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99F5C" w14:textId="77777777" w:rsidR="009001F9" w:rsidRPr="00A73035" w:rsidRDefault="009001F9" w:rsidP="009001F9">
      <w:pPr>
        <w:pStyle w:val="Heading3"/>
      </w:pPr>
      <w:r w:rsidRPr="00A73035">
        <w:t>1NC Topicality Medicine</w:t>
      </w:r>
    </w:p>
    <w:p w14:paraId="31E3345C" w14:textId="77777777" w:rsidR="009001F9" w:rsidRPr="00A73035" w:rsidRDefault="009001F9" w:rsidP="009001F9"/>
    <w:p w14:paraId="745C8024" w14:textId="77777777" w:rsidR="009001F9" w:rsidRPr="00A73035" w:rsidRDefault="009001F9" w:rsidP="009001F9"/>
    <w:p w14:paraId="1BACDECD" w14:textId="77777777" w:rsidR="009001F9" w:rsidRPr="00A73035" w:rsidRDefault="009001F9" w:rsidP="009001F9">
      <w:pPr>
        <w:pStyle w:val="Heading4"/>
      </w:pPr>
      <w:r w:rsidRPr="00A73035">
        <w:t>A. Interpretation-The affirmative must limit IP for medicines, not medical technology</w:t>
      </w:r>
    </w:p>
    <w:p w14:paraId="51EC2820" w14:textId="77777777" w:rsidR="009001F9" w:rsidRPr="00A73035" w:rsidRDefault="009001F9" w:rsidP="009001F9">
      <w:pPr>
        <w:pStyle w:val="Heading4"/>
      </w:pPr>
      <w:r w:rsidRPr="00A73035">
        <w:rPr>
          <w:rStyle w:val="Heading4Char"/>
        </w:rPr>
        <w:t>1.</w:t>
      </w:r>
      <w:r w:rsidRPr="00A73035">
        <w:t xml:space="preserve"> Medicines are consumable substances that treat or prevent disease</w:t>
      </w:r>
    </w:p>
    <w:p w14:paraId="6BCC42AB" w14:textId="77777777" w:rsidR="009001F9" w:rsidRPr="00A73035" w:rsidRDefault="009001F9" w:rsidP="009001F9">
      <w:r w:rsidRPr="00A73035">
        <w:rPr>
          <w:rStyle w:val="Style13ptBold"/>
        </w:rPr>
        <w:t>Kurrer 21</w:t>
      </w:r>
      <w:r w:rsidRPr="00A73035">
        <w:t xml:space="preserve"> </w:t>
      </w:r>
      <w:r w:rsidRPr="00A73035">
        <w:rPr>
          <w:sz w:val="16"/>
          <w:szCs w:val="16"/>
        </w:rPr>
        <w:t>[Christian Kurrer, Policy Analyst at European Parliament. "Medicines and Medical Devices," European Parliament, 05-2021, accessed 9-2-2021, https://www.europarl.europa.eu/factsheets/en/sheet/50/medicines-and-medical-devices] HWIC</w:t>
      </w:r>
    </w:p>
    <w:p w14:paraId="16267B4E" w14:textId="77777777" w:rsidR="009001F9" w:rsidRPr="00A73035" w:rsidRDefault="009001F9" w:rsidP="009001F9">
      <w:pPr>
        <w:rPr>
          <w:sz w:val="16"/>
          <w:szCs w:val="16"/>
        </w:rPr>
      </w:pPr>
      <w:r w:rsidRPr="00A73035">
        <w:rPr>
          <w:sz w:val="16"/>
          <w:szCs w:val="16"/>
        </w:rPr>
        <w:t>A. General rules on medicines</w:t>
      </w:r>
    </w:p>
    <w:p w14:paraId="5D552970" w14:textId="77777777" w:rsidR="009001F9" w:rsidRPr="00A73035" w:rsidRDefault="009001F9" w:rsidP="009001F9">
      <w:pPr>
        <w:rPr>
          <w:sz w:val="16"/>
        </w:rPr>
      </w:pPr>
      <w:r w:rsidRPr="00A73035">
        <w:rPr>
          <w:rStyle w:val="StyleUnderline"/>
          <w:highlight w:val="green"/>
        </w:rPr>
        <w:t>A</w:t>
      </w:r>
      <w:r w:rsidRPr="00A73035">
        <w:rPr>
          <w:rStyle w:val="StyleUnderline"/>
        </w:rPr>
        <w:t xml:space="preserve"> medicinal product (</w:t>
      </w:r>
      <w:r w:rsidRPr="00A73035">
        <w:rPr>
          <w:rStyle w:val="StyleUnderline"/>
          <w:highlight w:val="green"/>
        </w:rPr>
        <w:t>medicine</w:t>
      </w:r>
      <w:r w:rsidRPr="00A73035">
        <w:rPr>
          <w:rStyle w:val="StyleUnderline"/>
        </w:rPr>
        <w:t xml:space="preserve">) </w:t>
      </w:r>
      <w:r w:rsidRPr="00A73035">
        <w:rPr>
          <w:rStyle w:val="StyleUnderline"/>
          <w:highlight w:val="green"/>
        </w:rPr>
        <w:t>is a substance</w:t>
      </w:r>
      <w:r w:rsidRPr="00A73035">
        <w:rPr>
          <w:rStyle w:val="StyleUnderline"/>
        </w:rPr>
        <w:t xml:space="preserve"> or combination of substances </w:t>
      </w:r>
      <w:r w:rsidRPr="00A73035">
        <w:rPr>
          <w:sz w:val="16"/>
        </w:rPr>
        <w:t xml:space="preserve">that is </w:t>
      </w:r>
      <w:r w:rsidRPr="00A73035">
        <w:rPr>
          <w:rStyle w:val="StyleUnderline"/>
          <w:highlight w:val="green"/>
        </w:rPr>
        <w:t>used for the treatment or prevention of diseases</w:t>
      </w:r>
      <w:r w:rsidRPr="00A73035">
        <w:rPr>
          <w:rStyle w:val="StyleUnderline"/>
        </w:rPr>
        <w:t xml:space="preserve"> in human beings</w:t>
      </w:r>
      <w:r w:rsidRPr="00A73035">
        <w:rPr>
          <w:sz w:val="16"/>
        </w:rPr>
        <w:t>. With the aim of safeguarding public health, the market authorisation, classification and labelling of medicines has been regulated in the EU since 1965. The evaluation of medicines has been centralised through the European Medicines Agency (EMA) since its creation in 1993 and a centralised authorisation procedure was put in place in 1995 to guarantee the highest level of public health and to secure the availability of medicinal products. The main pieces of legislation in this area are Directive 2001/83/EC</w:t>
      </w:r>
      <w:bookmarkStart w:id="0" w:name="_ftnref1"/>
      <w:r w:rsidRPr="00A73035">
        <w:rPr>
          <w:sz w:val="16"/>
        </w:rPr>
        <w:fldChar w:fldCharType="begin"/>
      </w:r>
      <w:r w:rsidRPr="00A73035">
        <w:rPr>
          <w:sz w:val="16"/>
        </w:rPr>
        <w:instrText xml:space="preserve"> HYPERLINK "https://www.europarl.europa.eu/factsheets/en/sheet/50/medicines-and-medical-devices" \l "_ftn1" </w:instrText>
      </w:r>
      <w:r w:rsidRPr="00A73035">
        <w:rPr>
          <w:sz w:val="16"/>
        </w:rPr>
        <w:fldChar w:fldCharType="separate"/>
      </w:r>
      <w:r w:rsidRPr="00A73035">
        <w:rPr>
          <w:rStyle w:val="Hyperlink"/>
          <w:sz w:val="16"/>
        </w:rPr>
        <w:t>[1]</w:t>
      </w:r>
      <w:r w:rsidRPr="00A73035">
        <w:rPr>
          <w:sz w:val="16"/>
        </w:rPr>
        <w:fldChar w:fldCharType="end"/>
      </w:r>
      <w:bookmarkEnd w:id="0"/>
      <w:r w:rsidRPr="00A73035">
        <w:rPr>
          <w:sz w:val="16"/>
        </w:rPr>
        <w:t> and Regulation (EC) No 726/2004</w:t>
      </w:r>
      <w:bookmarkStart w:id="1" w:name="_ftnref2"/>
      <w:r w:rsidRPr="00A73035">
        <w:rPr>
          <w:sz w:val="16"/>
        </w:rPr>
        <w:fldChar w:fldCharType="begin"/>
      </w:r>
      <w:r w:rsidRPr="00A73035">
        <w:rPr>
          <w:sz w:val="16"/>
        </w:rPr>
        <w:instrText xml:space="preserve"> HYPERLINK "https://www.europarl.europa.eu/factsheets/en/sheet/50/medicines-and-medical-devices" \l "_ftn2" </w:instrText>
      </w:r>
      <w:r w:rsidRPr="00A73035">
        <w:rPr>
          <w:sz w:val="16"/>
        </w:rPr>
        <w:fldChar w:fldCharType="separate"/>
      </w:r>
      <w:r w:rsidRPr="00A73035">
        <w:rPr>
          <w:rStyle w:val="Hyperlink"/>
          <w:sz w:val="16"/>
        </w:rPr>
        <w:t>[2]</w:t>
      </w:r>
      <w:r w:rsidRPr="00A73035">
        <w:rPr>
          <w:sz w:val="16"/>
        </w:rPr>
        <w:fldChar w:fldCharType="end"/>
      </w:r>
      <w:bookmarkEnd w:id="1"/>
      <w:r w:rsidRPr="00A73035">
        <w:rPr>
          <w:sz w:val="16"/>
        </w:rPr>
        <w:t>, which lay down the rules for establishing centralised and decentralised procedures.</w:t>
      </w:r>
    </w:p>
    <w:p w14:paraId="2723A02E" w14:textId="77777777" w:rsidR="009001F9" w:rsidRPr="00A73035" w:rsidRDefault="009001F9" w:rsidP="009001F9">
      <w:pPr>
        <w:pStyle w:val="Heading4"/>
      </w:pPr>
      <w:r w:rsidRPr="00A73035">
        <w:t>2. CRISPR is a gene editing platform, it can help develop medicine(s) but it is not medicine</w:t>
      </w:r>
    </w:p>
    <w:p w14:paraId="1CC4CD2B" w14:textId="77777777" w:rsidR="009001F9" w:rsidRPr="00A73035" w:rsidRDefault="009001F9" w:rsidP="009001F9">
      <w:pPr>
        <w:rPr>
          <w:rStyle w:val="Style13ptBold"/>
        </w:rPr>
      </w:pPr>
      <w:r w:rsidRPr="00A73035">
        <w:rPr>
          <w:rStyle w:val="Style13ptBold"/>
        </w:rPr>
        <w:t xml:space="preserve">Editas No Date </w:t>
      </w:r>
    </w:p>
    <w:p w14:paraId="44FFB6E6" w14:textId="77777777" w:rsidR="009001F9" w:rsidRPr="00A73035" w:rsidRDefault="009001F9" w:rsidP="009001F9">
      <w:pPr>
        <w:rPr>
          <w:sz w:val="16"/>
        </w:rPr>
      </w:pPr>
      <w:r w:rsidRPr="00A73035">
        <w:rPr>
          <w:sz w:val="16"/>
        </w:rPr>
        <w:t>(Editas Medicine is a leading genome editing company focused on translating the power and potential of the CRISPR/Cas9 and CRISPR/Cpf1 (also known as Cas12a) genome editing systems into a robust pipeline of medicines for people living with serious diseases around the world. https://www.editasmedicine.com/crispr-gene-editing/)</w:t>
      </w:r>
    </w:p>
    <w:p w14:paraId="21186BF3" w14:textId="77777777" w:rsidR="009001F9" w:rsidRPr="00A73035" w:rsidRDefault="009001F9" w:rsidP="009001F9">
      <w:pPr>
        <w:rPr>
          <w:sz w:val="16"/>
        </w:rPr>
      </w:pPr>
      <w:r w:rsidRPr="00A73035">
        <w:rPr>
          <w:rStyle w:val="StyleUnderline"/>
        </w:rPr>
        <w:t xml:space="preserve">CRISPR </w:t>
      </w:r>
      <w:r w:rsidRPr="00A73035">
        <w:rPr>
          <w:sz w:val="16"/>
        </w:rPr>
        <w:t xml:space="preserve">(pronounced “crisper”) is an acronym for “Clustered, Regularly Interspaced, Short Palindromic Repeats,” and refers to a recently developed gene editing technology that </w:t>
      </w:r>
      <w:r w:rsidRPr="00A73035">
        <w:rPr>
          <w:rStyle w:val="StyleUnderline"/>
        </w:rPr>
        <w:t xml:space="preserve">can revise, remove, and replace DNA in a highly targeted manner. </w:t>
      </w:r>
      <w:r w:rsidRPr="00A73035">
        <w:rPr>
          <w:rStyle w:val="StyleUnderline"/>
          <w:highlight w:val="green"/>
        </w:rPr>
        <w:t>CRISPR is a dynamic, versatile tool</w:t>
      </w:r>
      <w:r w:rsidRPr="00A73035">
        <w:rPr>
          <w:rStyle w:val="StyleUnderline"/>
        </w:rPr>
        <w:t xml:space="preserve"> that allows us to get to and edit nearly any location in the genome, and </w:t>
      </w:r>
      <w:r w:rsidRPr="00A73035">
        <w:rPr>
          <w:rStyle w:val="StyleUnderline"/>
          <w:highlight w:val="green"/>
        </w:rPr>
        <w:t xml:space="preserve">has the potential to </w:t>
      </w:r>
      <w:r w:rsidRPr="00A73035">
        <w:rPr>
          <w:rStyle w:val="Emphasis"/>
          <w:highlight w:val="green"/>
        </w:rPr>
        <w:t>help us develop medicines</w:t>
      </w:r>
      <w:r w:rsidRPr="00A73035">
        <w:rPr>
          <w:rStyle w:val="StyleUnderline"/>
        </w:rPr>
        <w:t xml:space="preserve"> for people with a wide variety of diseases</w:t>
      </w:r>
      <w:r w:rsidRPr="00A73035">
        <w:rPr>
          <w:sz w:val="16"/>
        </w:rPr>
        <w:t xml:space="preserve">. </w:t>
      </w:r>
      <w:r w:rsidRPr="00A73035">
        <w:rPr>
          <w:rStyle w:val="StyleUnderline"/>
        </w:rPr>
        <w:t xml:space="preserve">We </w:t>
      </w:r>
      <w:r w:rsidRPr="00A73035">
        <w:rPr>
          <w:rStyle w:val="StyleUnderline"/>
          <w:highlight w:val="green"/>
        </w:rPr>
        <w:t>view CRISPR as a “</w:t>
      </w:r>
      <w:r w:rsidRPr="00A73035">
        <w:rPr>
          <w:rStyle w:val="Emphasis"/>
          <w:highlight w:val="green"/>
        </w:rPr>
        <w:t>platform” technology</w:t>
      </w:r>
      <w:r w:rsidRPr="00A73035">
        <w:rPr>
          <w:rStyle w:val="StyleUnderline"/>
        </w:rPr>
        <w:t xml:space="preserve"> because of its ability to target DNA in any cell or tissue. </w:t>
      </w:r>
      <w:r w:rsidRPr="00A73035">
        <w:rPr>
          <w:sz w:val="16"/>
        </w:rPr>
        <w:t>CRISPR uses a combination of 2 types of molecules to edit disease-related genes or to modify cells: a nuclease (the gene editor) and guide RNA (which helps the nuclease find the right place to edit). CRISPR’s ability to only edit intended DNA targets and avoid off-target editing is known as its specificity. Achieving high levels of specificity requires the right combination of nuclease and guide RNA.</w:t>
      </w:r>
    </w:p>
    <w:p w14:paraId="40F20D50" w14:textId="77777777" w:rsidR="009001F9" w:rsidRPr="00A73035" w:rsidRDefault="009001F9" w:rsidP="009001F9">
      <w:pPr>
        <w:pStyle w:val="Heading4"/>
      </w:pPr>
      <w:r w:rsidRPr="00A73035">
        <w:t>3. A narrow definition of medicine is vital to education- broad definitions turn the case</w:t>
      </w:r>
    </w:p>
    <w:p w14:paraId="20F58D35" w14:textId="77777777" w:rsidR="009001F9" w:rsidRPr="00A73035" w:rsidRDefault="009001F9" w:rsidP="009001F9">
      <w:pPr>
        <w:rPr>
          <w:rStyle w:val="Style13ptBold"/>
        </w:rPr>
      </w:pPr>
      <w:r w:rsidRPr="00A73035">
        <w:rPr>
          <w:rStyle w:val="Style13ptBold"/>
        </w:rPr>
        <w:t>Marcum, PhD, 08</w:t>
      </w:r>
    </w:p>
    <w:p w14:paraId="0736E740" w14:textId="77777777" w:rsidR="009001F9" w:rsidRPr="00A73035" w:rsidRDefault="009001F9" w:rsidP="009001F9">
      <w:pPr>
        <w:rPr>
          <w:sz w:val="16"/>
        </w:rPr>
      </w:pPr>
      <w:r w:rsidRPr="00A73035">
        <w:rPr>
          <w:sz w:val="16"/>
        </w:rPr>
        <w:t xml:space="preserve">(James A., Philosophy@Baylor, </w:t>
      </w:r>
      <w:r w:rsidRPr="00A73035">
        <w:rPr>
          <w:sz w:val="16"/>
          <w:u w:val="single"/>
        </w:rPr>
        <w:t>An Introductory Philosophy of Medicine Humanizing Modern Medicine</w:t>
      </w:r>
      <w:r w:rsidRPr="00A73035">
        <w:rPr>
          <w:sz w:val="16"/>
        </w:rPr>
        <w:t xml:space="preserve"> )</w:t>
      </w:r>
    </w:p>
    <w:p w14:paraId="6052302E" w14:textId="77777777" w:rsidR="009001F9" w:rsidRPr="00A73035" w:rsidRDefault="009001F9" w:rsidP="009001F9">
      <w:pPr>
        <w:rPr>
          <w:b/>
          <w:iCs/>
          <w:u w:val="single"/>
        </w:rPr>
      </w:pPr>
      <w:r w:rsidRPr="00A73035">
        <w:rPr>
          <w:sz w:val="16"/>
        </w:rPr>
        <w:t xml:space="preserve">Although </w:t>
      </w:r>
      <w:r w:rsidRPr="00A73035">
        <w:rPr>
          <w:rStyle w:val="StyleUnderline"/>
        </w:rPr>
        <w:t>Caplan's thesis</w:t>
      </w:r>
      <w:r w:rsidRPr="00A73035">
        <w:rPr>
          <w:sz w:val="16"/>
        </w:rPr>
        <w:t xml:space="preserve"> for the non-existence for philosophy of medicine was critiqued mainly in terms of the criteria for establishing a discipline, his thesis </w:t>
      </w:r>
      <w:r w:rsidRPr="00A73035">
        <w:rPr>
          <w:rStyle w:val="StyleUnderline"/>
        </w:rPr>
        <w:t>was</w:t>
      </w:r>
      <w:r w:rsidRPr="00A73035">
        <w:rPr>
          <w:sz w:val="16"/>
        </w:rPr>
        <w:t xml:space="preserve"> also </w:t>
      </w:r>
      <w:r w:rsidRPr="00A73035">
        <w:rPr>
          <w:rStyle w:val="StyleUnderline"/>
        </w:rPr>
        <w:t xml:space="preserve">criticized </w:t>
      </w:r>
      <w:r w:rsidRPr="00A73035">
        <w:rPr>
          <w:sz w:val="16"/>
        </w:rPr>
        <w:t xml:space="preserve">by a few </w:t>
      </w:r>
      <w:r w:rsidRPr="00A73035">
        <w:rPr>
          <w:rStyle w:val="StyleUnderline"/>
        </w:rPr>
        <w:t xml:space="preserve">with respect to his definition for </w:t>
      </w:r>
      <w:r w:rsidRPr="00A73035">
        <w:rPr>
          <w:sz w:val="16"/>
        </w:rPr>
        <w:t xml:space="preserve">philosophy of </w:t>
      </w:r>
      <w:r w:rsidRPr="00A73035">
        <w:rPr>
          <w:rStyle w:val="StyleUnderline"/>
        </w:rPr>
        <w:t>medicine</w:t>
      </w:r>
      <w:r w:rsidRPr="00A73035">
        <w:rPr>
          <w:sz w:val="16"/>
        </w:rPr>
        <w:t xml:space="preserve">. </w:t>
      </w:r>
      <w:r w:rsidRPr="00A73035">
        <w:rPr>
          <w:rStyle w:val="StyleUnderline"/>
        </w:rPr>
        <w:t>Some philosophers</w:t>
      </w:r>
      <w:r w:rsidRPr="00A73035">
        <w:rPr>
          <w:sz w:val="16"/>
        </w:rPr>
        <w:t xml:space="preserve"> of medicine </w:t>
      </w:r>
      <w:r w:rsidRPr="00A73035">
        <w:rPr>
          <w:rStyle w:val="StyleUnderline"/>
        </w:rPr>
        <w:t xml:space="preserve">felt Caplan's definition was too </w:t>
      </w:r>
      <w:r w:rsidRPr="00A73035">
        <w:rPr>
          <w:rStyle w:val="StyleUnderline"/>
          <w:highlight w:val="green"/>
        </w:rPr>
        <w:t>narrow</w:t>
      </w:r>
      <w:r w:rsidRPr="00A73035">
        <w:rPr>
          <w:rStyle w:val="StyleUnderline"/>
        </w:rPr>
        <w:t xml:space="preserve"> and wanted to broaden it. </w:t>
      </w:r>
      <w:r w:rsidRPr="00A73035">
        <w:rPr>
          <w:sz w:val="16"/>
        </w:rPr>
        <w:t xml:space="preserve">For example, Engelhardt and Kevin Wildes argued for an expanded conception of the philosophy of medicine. Although one could argue, pro Caplan, that philosophy of medicine engages no unique problems vis-n-vis philosophy of science or biology Engelhardt and Wildes held, contra Caplan, "there would still be merit in exploring the ways in which philosophical study and analysis can be directed to the understanding of medicine" (1995, p. 1683). Kenneth Schaffner and Engelhardt argued for an even broader conception for philosophy of medicine, "as encompassing those issues in epistemology, axiology, logic, methodology and metaphysics generated by or related to medicine" (1998, p. 264). They included not only the natural sciences but also the social sciences, e.g. George Engel's biopsychosocial model. </w:t>
      </w:r>
      <w:r w:rsidRPr="00A73035">
        <w:rPr>
          <w:rStyle w:val="StyleUnderline"/>
        </w:rPr>
        <w:t>In response to the broad or expansive definition</w:t>
      </w:r>
      <w:r w:rsidRPr="00A73035">
        <w:rPr>
          <w:sz w:val="16"/>
        </w:rPr>
        <w:t xml:space="preserve"> for the philosophy of medicine, </w:t>
      </w:r>
      <w:r w:rsidRPr="00A73035">
        <w:rPr>
          <w:rStyle w:val="StyleUnderline"/>
        </w:rPr>
        <w:t xml:space="preserve">Pellegrino insisted that such a </w:t>
      </w:r>
      <w:r w:rsidRPr="00A73035">
        <w:rPr>
          <w:rStyle w:val="StyleUnderline"/>
          <w:highlight w:val="green"/>
        </w:rPr>
        <w:t>definition</w:t>
      </w:r>
      <w:r w:rsidRPr="00A73035">
        <w:rPr>
          <w:rStyle w:val="StyleUnderline"/>
        </w:rPr>
        <w:t xml:space="preserve"> "</w:t>
      </w:r>
      <w:r w:rsidRPr="00A73035">
        <w:rPr>
          <w:rStyle w:val="Emphasis"/>
          <w:highlight w:val="green"/>
        </w:rPr>
        <w:t>dilutes the specificity of philosophy of medicine and weakens the identification of a definite set of problems</w:t>
      </w:r>
      <w:r w:rsidRPr="00A73035">
        <w:rPr>
          <w:rStyle w:val="Emphasis"/>
        </w:rPr>
        <w:t>"</w:t>
      </w:r>
      <w:r w:rsidRPr="00A73035">
        <w:rPr>
          <w:sz w:val="16"/>
        </w:rPr>
        <w:t xml:space="preserve"> (1998, p. 319). He then proposed a more narrow definition for philosophy of medicine as "a critical reflection on the matter of medicine-on the content, method, concepts and presuppositions peculiar to medicine as medicine" (Pellegrino, 1998, p. 325). </w:t>
      </w:r>
      <w:r w:rsidRPr="00A73035">
        <w:rPr>
          <w:rStyle w:val="StyleUnderline"/>
        </w:rPr>
        <w:t>The goal</w:t>
      </w:r>
      <w:r w:rsidRPr="00A73035">
        <w:rPr>
          <w:sz w:val="16"/>
        </w:rPr>
        <w:t xml:space="preserve"> of this relationship is</w:t>
      </w:r>
      <w:r w:rsidRPr="00A73035">
        <w:rPr>
          <w:rStyle w:val="StyleUnderline"/>
        </w:rPr>
        <w:t xml:space="preserve"> to understand medicine per se,</w:t>
      </w:r>
      <w:r w:rsidRPr="00A73035">
        <w:rPr>
          <w:sz w:val="16"/>
        </w:rPr>
        <w:t xml:space="preserve"> i.</w:t>
      </w:r>
      <w:r w:rsidRPr="00A73035">
        <w:rPr>
          <w:rStyle w:val="StyleUnderline"/>
        </w:rPr>
        <w:t xml:space="preserve">e. the ultimate reality of what constitutes medicine beyond the entities that are studied in medicine. To that end, Pellegrino claimed that the philosophy of </w:t>
      </w:r>
      <w:r w:rsidRPr="00A73035">
        <w:rPr>
          <w:rStyle w:val="StyleUnderline"/>
          <w:highlight w:val="green"/>
        </w:rPr>
        <w:t xml:space="preserve">medicine </w:t>
      </w:r>
      <w:r w:rsidRPr="00A73035">
        <w:rPr>
          <w:rStyle w:val="Emphasis"/>
          <w:highlight w:val="green"/>
        </w:rPr>
        <w:t xml:space="preserve">requires a precise </w:t>
      </w:r>
      <w:r w:rsidRPr="00A73035">
        <w:rPr>
          <w:rStyle w:val="Emphasis"/>
        </w:rPr>
        <w:t xml:space="preserve">or narrow </w:t>
      </w:r>
      <w:r w:rsidRPr="00A73035">
        <w:rPr>
          <w:rStyle w:val="Emphasis"/>
          <w:highlight w:val="green"/>
        </w:rPr>
        <w:t>definition of medicine.</w:t>
      </w:r>
    </w:p>
    <w:p w14:paraId="4C0F3BD0" w14:textId="77777777" w:rsidR="009001F9" w:rsidRPr="00A73035" w:rsidRDefault="009001F9" w:rsidP="009001F9">
      <w:pPr>
        <w:pStyle w:val="Heading4"/>
      </w:pPr>
      <w:r w:rsidRPr="00A73035">
        <w:t xml:space="preserve">B. Violation- the plan weakens patents on medical research technology, not medicine. </w:t>
      </w:r>
    </w:p>
    <w:p w14:paraId="7F767200" w14:textId="77777777" w:rsidR="009001F9" w:rsidRPr="00A73035" w:rsidRDefault="009001F9" w:rsidP="009001F9">
      <w:pPr>
        <w:pStyle w:val="Heading4"/>
      </w:pPr>
      <w:r w:rsidRPr="00A73035">
        <w:t>C. Reasons to Prefer</w:t>
      </w:r>
    </w:p>
    <w:p w14:paraId="7E00693A" w14:textId="77777777" w:rsidR="009001F9" w:rsidRPr="00A73035" w:rsidRDefault="009001F9" w:rsidP="009001F9">
      <w:pPr>
        <w:pStyle w:val="Heading4"/>
      </w:pPr>
      <w:r w:rsidRPr="00A73035">
        <w:t xml:space="preserve">1. The negative interpretation is superior- Prefer qualified evidence from experts with intent to define over contextual evidence from journalists that is less precise </w:t>
      </w:r>
    </w:p>
    <w:p w14:paraId="70D1C064" w14:textId="77777777" w:rsidR="009001F9" w:rsidRPr="00A73035" w:rsidRDefault="009001F9" w:rsidP="009001F9">
      <w:pPr>
        <w:pStyle w:val="Heading4"/>
      </w:pPr>
      <w:r w:rsidRPr="00A73035">
        <w:t xml:space="preserve">2.The affirmative interpretation is unreasonable -expanding beyond a strict definition of medicine opens the floodgates and makes neg prep impossible </w:t>
      </w:r>
    </w:p>
    <w:p w14:paraId="39CEB2F1" w14:textId="77777777" w:rsidR="009001F9" w:rsidRPr="00A73035" w:rsidRDefault="009001F9" w:rsidP="009001F9">
      <w:r w:rsidRPr="00A73035">
        <w:rPr>
          <w:rStyle w:val="Style13ptBold"/>
        </w:rPr>
        <w:t>FDA Fact Sheet No Date</w:t>
      </w:r>
      <w:r w:rsidRPr="00A73035">
        <w:t xml:space="preserve"> https://www.fda.gov/about-fda/fda-basics/fact-sheet-fda-glance</w:t>
      </w:r>
    </w:p>
    <w:p w14:paraId="49B38FB5" w14:textId="77777777" w:rsidR="009001F9" w:rsidRPr="00A73035" w:rsidRDefault="009001F9" w:rsidP="009001F9">
      <w:pPr>
        <w:rPr>
          <w:rStyle w:val="StyleUnderline"/>
        </w:rPr>
      </w:pPr>
      <w:r w:rsidRPr="00A73035">
        <w:rPr>
          <w:rStyle w:val="StyleUnderline"/>
          <w:highlight w:val="green"/>
        </w:rPr>
        <w:t xml:space="preserve">There are over 20,000 </w:t>
      </w:r>
      <w:r w:rsidRPr="00A73035">
        <w:rPr>
          <w:rStyle w:val="StyleUnderline"/>
        </w:rPr>
        <w:t xml:space="preserve">prescription </w:t>
      </w:r>
      <w:r w:rsidRPr="00A73035">
        <w:rPr>
          <w:rStyle w:val="StyleUnderline"/>
          <w:highlight w:val="green"/>
        </w:rPr>
        <w:t>drug products</w:t>
      </w:r>
      <w:r w:rsidRPr="00A73035">
        <w:rPr>
          <w:rStyle w:val="StyleUnderline"/>
        </w:rPr>
        <w:t xml:space="preserve"> approved for marketing. FDA oversees over 6,500 different medical device product categories. There are over 1,600 FDA-approved animal drug products. There are about 300 FDA-licensed biologics products.</w:t>
      </w:r>
    </w:p>
    <w:p w14:paraId="089CE986" w14:textId="77777777" w:rsidR="009001F9" w:rsidRPr="00A73035" w:rsidRDefault="009001F9" w:rsidP="009001F9"/>
    <w:p w14:paraId="06B77A32" w14:textId="77777777" w:rsidR="009001F9" w:rsidRPr="00A73035" w:rsidRDefault="009001F9" w:rsidP="009001F9">
      <w:pPr>
        <w:pStyle w:val="Heading4"/>
      </w:pPr>
      <w:r w:rsidRPr="00A73035">
        <w:t xml:space="preserve">3. Extra topicality and plan vagueness are voting issues- they cause 2NR meltdown as we are forced to go for T or a CP to get back to ground zero </w:t>
      </w:r>
    </w:p>
    <w:p w14:paraId="47D792B3" w14:textId="77777777" w:rsidR="009001F9" w:rsidRPr="00A73035" w:rsidRDefault="009001F9" w:rsidP="009001F9">
      <w:pPr>
        <w:pStyle w:val="Heading4"/>
      </w:pPr>
      <w:r w:rsidRPr="00A73035">
        <w:t>D. Topicality is a voting issue for predictable limits- it tells the negative what they do and do not have to prepare for. It should be evaluated through competing interpretations- its not what you do its what you justify</w:t>
      </w:r>
    </w:p>
    <w:p w14:paraId="3423C242" w14:textId="77777777" w:rsidR="009001F9" w:rsidRPr="00A73035" w:rsidRDefault="009001F9" w:rsidP="009001F9"/>
    <w:p w14:paraId="667A600C" w14:textId="557EC826" w:rsidR="00B74A77" w:rsidRPr="00A73035" w:rsidRDefault="00B74A77" w:rsidP="00B74A77">
      <w:pPr>
        <w:keepNext/>
        <w:keepLines/>
        <w:pageBreakBefore/>
        <w:spacing w:before="40"/>
        <w:jc w:val="center"/>
        <w:outlineLvl w:val="2"/>
        <w:rPr>
          <w:rFonts w:eastAsia="SimSun" w:cs="Times New Roman"/>
          <w:b/>
          <w:sz w:val="32"/>
          <w:szCs w:val="24"/>
          <w:u w:val="single"/>
        </w:rPr>
      </w:pPr>
      <w:r w:rsidRPr="00A73035">
        <w:rPr>
          <w:rFonts w:eastAsia="SimSun" w:cs="Times New Roman"/>
          <w:b/>
          <w:sz w:val="32"/>
          <w:szCs w:val="24"/>
          <w:u w:val="single"/>
        </w:rPr>
        <w:t xml:space="preserve">1NC – </w:t>
      </w:r>
      <w:r w:rsidRPr="00A73035">
        <w:rPr>
          <w:rFonts w:eastAsia="SimSun" w:cs="Times New Roman"/>
          <w:b/>
          <w:sz w:val="32"/>
          <w:szCs w:val="24"/>
          <w:u w:val="single"/>
        </w:rPr>
        <w:t>Innov</w:t>
      </w:r>
    </w:p>
    <w:p w14:paraId="7FC39601" w14:textId="77777777" w:rsidR="00B74A77" w:rsidRPr="00A73035" w:rsidRDefault="00B74A77" w:rsidP="00B74A77">
      <w:pPr>
        <w:keepNext/>
        <w:keepLines/>
        <w:spacing w:before="40"/>
        <w:outlineLvl w:val="3"/>
        <w:rPr>
          <w:rFonts w:eastAsia="DengXian Light" w:cs="Times New Roman"/>
          <w:b/>
          <w:iCs/>
          <w:sz w:val="26"/>
        </w:rPr>
      </w:pPr>
      <w:r w:rsidRPr="00A73035">
        <w:rPr>
          <w:rFonts w:eastAsia="DengXian Light" w:cs="Times New Roman"/>
          <w:b/>
          <w:iCs/>
          <w:sz w:val="26"/>
        </w:rPr>
        <w:t>Pharma industry innovation is up but profit margins are razor thin</w:t>
      </w:r>
    </w:p>
    <w:p w14:paraId="0D5EA8EA" w14:textId="77777777" w:rsidR="00B74A77" w:rsidRPr="00A73035" w:rsidRDefault="00B74A77" w:rsidP="00B74A77">
      <w:pPr>
        <w:rPr>
          <w:rFonts w:eastAsia="Calibri"/>
          <w:b/>
          <w:bCs/>
          <w:sz w:val="26"/>
        </w:rPr>
      </w:pPr>
      <w:r w:rsidRPr="00A73035">
        <w:rPr>
          <w:rFonts w:eastAsia="Calibri"/>
          <w:b/>
          <w:bCs/>
          <w:sz w:val="26"/>
        </w:rPr>
        <w:t xml:space="preserve">Young 9-14-21 </w:t>
      </w:r>
    </w:p>
    <w:p w14:paraId="0382D8ED" w14:textId="77777777" w:rsidR="00B74A77" w:rsidRPr="00A73035" w:rsidRDefault="00B74A77" w:rsidP="00B74A77">
      <w:pPr>
        <w:rPr>
          <w:rFonts w:eastAsia="Calibri"/>
          <w:sz w:val="16"/>
        </w:rPr>
      </w:pPr>
      <w:r w:rsidRPr="00A73035">
        <w:rPr>
          <w:rFonts w:eastAsia="Calibri"/>
          <w:sz w:val="16"/>
        </w:rPr>
        <w:t>(Peter, CEO and President of Young &amp; Partners, and a member of Pharm Exec’s Editorial Advisory Board. https://www.pharmexec.com/view/fishawack-health-appoints-new-ceo-jonathan-koch)</w:t>
      </w:r>
    </w:p>
    <w:p w14:paraId="4DC8AD40" w14:textId="77777777" w:rsidR="00B74A77" w:rsidRPr="00A73035" w:rsidRDefault="00B74A77" w:rsidP="00B74A77">
      <w:pPr>
        <w:rPr>
          <w:rFonts w:eastAsia="Calibri"/>
          <w:u w:val="single"/>
        </w:rPr>
      </w:pPr>
      <w:r w:rsidRPr="00A73035">
        <w:rPr>
          <w:rFonts w:eastAsia="Calibri"/>
          <w:sz w:val="16"/>
        </w:rPr>
        <w:t xml:space="preserve">Business. </w:t>
      </w:r>
      <w:r w:rsidRPr="00A73035">
        <w:rPr>
          <w:rFonts w:eastAsia="Calibri"/>
          <w:u w:val="single"/>
        </w:rPr>
        <w:t xml:space="preserve">The </w:t>
      </w:r>
      <w:r w:rsidRPr="00A73035">
        <w:rPr>
          <w:rFonts w:eastAsia="Calibri"/>
          <w:highlight w:val="green"/>
          <w:u w:val="single"/>
        </w:rPr>
        <w:t xml:space="preserve">business outlook for pharma </w:t>
      </w:r>
      <w:r w:rsidRPr="00A73035">
        <w:rPr>
          <w:rFonts w:eastAsia="Calibri"/>
          <w:u w:val="single"/>
        </w:rPr>
        <w:t xml:space="preserve">manufacturers </w:t>
      </w:r>
      <w:r w:rsidRPr="00A73035">
        <w:rPr>
          <w:rFonts w:eastAsia="Calibri"/>
          <w:highlight w:val="green"/>
          <w:u w:val="single"/>
        </w:rPr>
        <w:t>is positive</w:t>
      </w:r>
      <w:r w:rsidRPr="00A73035">
        <w:rPr>
          <w:rFonts w:eastAsia="Calibri"/>
          <w:u w:val="single"/>
        </w:rPr>
        <w:t xml:space="preserve"> with regard to drug development and the </w:t>
      </w:r>
      <w:r w:rsidRPr="00A73035">
        <w:rPr>
          <w:rFonts w:eastAsia="Calibri"/>
          <w:b/>
          <w:iCs/>
          <w:highlight w:val="green"/>
          <w:u w:val="single"/>
        </w:rPr>
        <w:t>volume and quality of promising drugs in the pipeline</w:t>
      </w:r>
      <w:r w:rsidRPr="00A73035">
        <w:rPr>
          <w:rFonts w:eastAsia="Calibri"/>
          <w:sz w:val="16"/>
        </w:rPr>
        <w:t xml:space="preserve">. </w:t>
      </w:r>
      <w:r w:rsidRPr="00A73035">
        <w:rPr>
          <w:rFonts w:eastAsia="Calibri"/>
          <w:u w:val="single"/>
        </w:rPr>
        <w:t xml:space="preserve">The industry’s </w:t>
      </w:r>
      <w:r w:rsidRPr="00A73035">
        <w:rPr>
          <w:rFonts w:eastAsia="Calibri"/>
          <w:highlight w:val="green"/>
          <w:u w:val="single"/>
        </w:rPr>
        <w:t>innovations</w:t>
      </w:r>
      <w:r w:rsidRPr="00A73035">
        <w:rPr>
          <w:rFonts w:eastAsia="Calibri"/>
          <w:u w:val="single"/>
        </w:rPr>
        <w:t xml:space="preserve"> in drug development and productivity </w:t>
      </w:r>
      <w:r w:rsidRPr="00A73035">
        <w:rPr>
          <w:rFonts w:eastAsia="Calibri"/>
          <w:b/>
          <w:iCs/>
          <w:highlight w:val="green"/>
          <w:u w:val="single"/>
        </w:rPr>
        <w:t>have improved</w:t>
      </w:r>
      <w:r w:rsidRPr="00A73035">
        <w:rPr>
          <w:rFonts w:eastAsia="Calibri"/>
          <w:sz w:val="16"/>
        </w:rPr>
        <w:t xml:space="preserve">. </w:t>
      </w:r>
      <w:r w:rsidRPr="00A73035">
        <w:rPr>
          <w:rFonts w:eastAsia="Calibri"/>
          <w:u w:val="single"/>
        </w:rPr>
        <w:t xml:space="preserve">Combined with indirect R&amp;D pursuits through the biotech industry, overall </w:t>
      </w:r>
      <w:r w:rsidRPr="00A73035">
        <w:rPr>
          <w:rFonts w:eastAsia="Calibri"/>
          <w:highlight w:val="green"/>
          <w:u w:val="single"/>
        </w:rPr>
        <w:t>development</w:t>
      </w:r>
      <w:r w:rsidRPr="00A73035">
        <w:rPr>
          <w:rFonts w:eastAsia="Calibri"/>
          <w:u w:val="single"/>
        </w:rPr>
        <w:t xml:space="preserve"> activity has been </w:t>
      </w:r>
      <w:r w:rsidRPr="00A73035">
        <w:rPr>
          <w:rFonts w:eastAsia="Calibri"/>
          <w:b/>
          <w:iCs/>
          <w:u w:val="single"/>
        </w:rPr>
        <w:t xml:space="preserve">strong and </w:t>
      </w:r>
      <w:r w:rsidRPr="00A73035">
        <w:rPr>
          <w:rFonts w:eastAsia="Calibri"/>
          <w:b/>
          <w:iCs/>
          <w:highlight w:val="green"/>
          <w:u w:val="single"/>
        </w:rPr>
        <w:t>should continue to be strong</w:t>
      </w:r>
      <w:r w:rsidRPr="00A73035">
        <w:rPr>
          <w:rFonts w:eastAsia="Calibri"/>
          <w:sz w:val="16"/>
        </w:rPr>
        <w:t xml:space="preserve">. </w:t>
      </w:r>
      <w:r w:rsidRPr="00A73035">
        <w:rPr>
          <w:rFonts w:eastAsia="Calibri"/>
          <w:u w:val="single"/>
        </w:rPr>
        <w:t>There has been a shift in emphasis toward orphan drugs, oncology therapies, new innovations such as mRNA, gene therapy, CAR-T, immune system solutions, CRISPR</w:t>
      </w:r>
      <w:r w:rsidRPr="00A73035">
        <w:rPr>
          <w:rFonts w:eastAsia="Calibri"/>
          <w:sz w:val="16"/>
        </w:rPr>
        <w:t xml:space="preserve">, etc. The current pandemic has been a plus for the reputation of the industry, but a negative with regard to the ability to execute clinical trials and to maintain industry supply chains. </w:t>
      </w:r>
      <w:r w:rsidRPr="00A73035">
        <w:rPr>
          <w:rFonts w:eastAsia="Calibri"/>
          <w:u w:val="single"/>
        </w:rPr>
        <w:t xml:space="preserve">Generic pharma </w:t>
      </w:r>
      <w:r w:rsidRPr="00A73035">
        <w:rPr>
          <w:rFonts w:eastAsia="Calibri"/>
          <w:highlight w:val="green"/>
          <w:u w:val="single"/>
        </w:rPr>
        <w:t xml:space="preserve">companies are </w:t>
      </w:r>
      <w:r w:rsidRPr="00A73035">
        <w:rPr>
          <w:rFonts w:eastAsia="Calibri"/>
          <w:b/>
          <w:iCs/>
          <w:highlight w:val="green"/>
          <w:u w:val="single"/>
        </w:rPr>
        <w:t xml:space="preserve">under severe </w:t>
      </w:r>
      <w:r w:rsidRPr="00A73035">
        <w:rPr>
          <w:rFonts w:eastAsia="Calibri"/>
          <w:b/>
          <w:iCs/>
          <w:u w:val="single"/>
        </w:rPr>
        <w:t xml:space="preserve">profit </w:t>
      </w:r>
      <w:r w:rsidRPr="00A73035">
        <w:rPr>
          <w:rFonts w:eastAsia="Calibri"/>
          <w:b/>
          <w:iCs/>
          <w:highlight w:val="green"/>
          <w:u w:val="single"/>
        </w:rPr>
        <w:t>pressures</w:t>
      </w:r>
      <w:r w:rsidRPr="00A73035">
        <w:rPr>
          <w:rFonts w:eastAsia="Calibri"/>
          <w:highlight w:val="green"/>
          <w:u w:val="single"/>
        </w:rPr>
        <w:t xml:space="preserve"> and will continue to</w:t>
      </w:r>
      <w:r w:rsidRPr="00A73035">
        <w:rPr>
          <w:rFonts w:eastAsia="Calibri"/>
          <w:u w:val="single"/>
        </w:rPr>
        <w:t xml:space="preserve"> consolidat</w:t>
      </w:r>
      <w:r w:rsidRPr="00A73035">
        <w:rPr>
          <w:rFonts w:eastAsia="Calibri"/>
          <w:sz w:val="16"/>
        </w:rPr>
        <w:t xml:space="preserve">e, </w:t>
      </w:r>
      <w:r w:rsidRPr="00A73035">
        <w:rPr>
          <w:rFonts w:eastAsia="Calibri"/>
          <w:u w:val="single"/>
        </w:rPr>
        <w:t xml:space="preserve">cut costs, and try to </w:t>
      </w:r>
      <w:r w:rsidRPr="00A73035">
        <w:rPr>
          <w:rFonts w:eastAsia="Calibri"/>
          <w:highlight w:val="green"/>
          <w:u w:val="single"/>
        </w:rPr>
        <w:t>push</w:t>
      </w:r>
      <w:r w:rsidRPr="00A73035">
        <w:rPr>
          <w:rFonts w:eastAsia="Calibri"/>
          <w:u w:val="single"/>
        </w:rPr>
        <w:t xml:space="preserve"> selectively </w:t>
      </w:r>
      <w:r w:rsidRPr="00A73035">
        <w:rPr>
          <w:rFonts w:eastAsia="Calibri"/>
          <w:highlight w:val="green"/>
          <w:u w:val="single"/>
        </w:rPr>
        <w:t xml:space="preserve">into </w:t>
      </w:r>
      <w:r w:rsidRPr="00A73035">
        <w:rPr>
          <w:rFonts w:eastAsia="Calibri"/>
          <w:u w:val="single"/>
        </w:rPr>
        <w:t xml:space="preserve">higher value and </w:t>
      </w:r>
      <w:r w:rsidRPr="00A73035">
        <w:rPr>
          <w:rFonts w:eastAsia="Calibri"/>
          <w:highlight w:val="green"/>
          <w:u w:val="single"/>
        </w:rPr>
        <w:t xml:space="preserve">more protected </w:t>
      </w:r>
      <w:r w:rsidRPr="00A73035">
        <w:rPr>
          <w:rFonts w:eastAsia="Calibri"/>
          <w:u w:val="single"/>
        </w:rPr>
        <w:t xml:space="preserve">product </w:t>
      </w:r>
      <w:r w:rsidRPr="00A73035">
        <w:rPr>
          <w:rFonts w:eastAsia="Calibri"/>
          <w:highlight w:val="green"/>
          <w:u w:val="single"/>
        </w:rPr>
        <w:t>areas</w:t>
      </w:r>
      <w:r w:rsidRPr="00A73035">
        <w:rPr>
          <w:rFonts w:eastAsia="Calibri"/>
          <w:u w:val="single"/>
        </w:rPr>
        <w:t>. They are under intense pricing and competitive pressure.</w:t>
      </w:r>
    </w:p>
    <w:p w14:paraId="26AB5016" w14:textId="77777777" w:rsidR="00B74A77" w:rsidRPr="00A73035" w:rsidRDefault="00B74A77" w:rsidP="00B74A77">
      <w:pPr>
        <w:rPr>
          <w:rFonts w:eastAsia="Calibri"/>
        </w:rPr>
      </w:pPr>
    </w:p>
    <w:p w14:paraId="152C1BAF" w14:textId="77777777" w:rsidR="00B74A77" w:rsidRPr="00A73035" w:rsidRDefault="00B74A77" w:rsidP="00B74A77"/>
    <w:p w14:paraId="5B613C1E" w14:textId="77777777" w:rsidR="00B74A77" w:rsidRPr="00A73035" w:rsidRDefault="00B74A77" w:rsidP="00B74A77">
      <w:pPr>
        <w:pStyle w:val="Heading4"/>
        <w:rPr>
          <w:rStyle w:val="Style13ptBold"/>
          <w:b/>
          <w:bCs w:val="0"/>
        </w:rPr>
      </w:pPr>
      <w:r w:rsidRPr="00A73035">
        <w:rPr>
          <w:rStyle w:val="Style13ptBold"/>
          <w:b/>
        </w:rPr>
        <w:t>CRISPR tech K2 biopharma profits—recent developments in CRISPR have made biotech pharma companies’ stocks soar.</w:t>
      </w:r>
    </w:p>
    <w:p w14:paraId="3C4C34D9" w14:textId="77777777" w:rsidR="00B74A77" w:rsidRPr="00A73035" w:rsidRDefault="00B74A77" w:rsidP="00B74A77">
      <w:pPr>
        <w:rPr>
          <w:rStyle w:val="Style13ptBold"/>
        </w:rPr>
      </w:pPr>
      <w:r w:rsidRPr="00A73035">
        <w:rPr>
          <w:rStyle w:val="Style13ptBold"/>
        </w:rPr>
        <w:t>Yeung 21</w:t>
      </w:r>
    </w:p>
    <w:p w14:paraId="52943C87" w14:textId="77777777" w:rsidR="00B74A77" w:rsidRPr="00A73035" w:rsidRDefault="00B74A77" w:rsidP="00B74A77">
      <w:pPr>
        <w:rPr>
          <w:sz w:val="16"/>
          <w:szCs w:val="16"/>
        </w:rPr>
      </w:pPr>
      <w:r w:rsidRPr="00A73035">
        <w:rPr>
          <w:sz w:val="16"/>
          <w:szCs w:val="16"/>
        </w:rPr>
        <w:t xml:space="preserve">Thomas Yeung; BA in Economics from Princeton University, Market Analyst at InvestorPlace, associate of Harding Loevner, a $40 billion asset management; “The 3 Biotech Firms Riding High on CRISPR News”; NASDAQ; June 30, 2021;   </w:t>
      </w:r>
      <w:hyperlink r:id="rId6" w:history="1">
        <w:r w:rsidRPr="00A73035">
          <w:rPr>
            <w:rStyle w:val="Hyperlink"/>
            <w:sz w:val="16"/>
            <w:szCs w:val="16"/>
          </w:rPr>
          <w:t>https://investorplace.com/author/tyeung/</w:t>
        </w:r>
      </w:hyperlink>
      <w:r w:rsidRPr="00A73035">
        <w:rPr>
          <w:sz w:val="16"/>
          <w:szCs w:val="16"/>
        </w:rPr>
        <w:t>; EMJ</w:t>
      </w:r>
    </w:p>
    <w:p w14:paraId="1BE2DCC3" w14:textId="77777777" w:rsidR="00B74A77" w:rsidRPr="00A73035" w:rsidRDefault="00B74A77" w:rsidP="00B74A77">
      <w:pPr>
        <w:rPr>
          <w:rStyle w:val="StyleUnderline"/>
        </w:rPr>
      </w:pPr>
      <w:r w:rsidRPr="00A73035">
        <w:rPr>
          <w:sz w:val="16"/>
        </w:rPr>
        <w:t xml:space="preserve">But </w:t>
      </w:r>
      <w:r w:rsidRPr="00A73035">
        <w:rPr>
          <w:rStyle w:val="StyleUnderline"/>
        </w:rPr>
        <w:t xml:space="preserve">biotechs are also some of the best Moonshots out there. Bring </w:t>
      </w:r>
      <w:r w:rsidRPr="00A73035">
        <w:rPr>
          <w:rStyle w:val="StyleUnderline"/>
          <w:highlight w:val="green"/>
        </w:rPr>
        <w:t xml:space="preserve">a successful drug </w:t>
      </w:r>
      <w:r w:rsidRPr="00A73035">
        <w:rPr>
          <w:rStyle w:val="StyleUnderline"/>
        </w:rPr>
        <w:t xml:space="preserve">to market, </w:t>
      </w:r>
      <w:r w:rsidRPr="00A73035">
        <w:rPr>
          <w:rStyle w:val="StyleUnderline"/>
          <w:highlight w:val="green"/>
        </w:rPr>
        <w:t xml:space="preserve">and </w:t>
      </w:r>
      <w:r w:rsidRPr="00A73035">
        <w:rPr>
          <w:rStyle w:val="Emphasis"/>
          <w:highlight w:val="green"/>
        </w:rPr>
        <w:t>your stock will go from $4 to $200</w:t>
      </w:r>
      <w:r w:rsidRPr="00A73035">
        <w:rPr>
          <w:rStyle w:val="StyleUnderline"/>
        </w:rPr>
        <w:t>;</w:t>
      </w:r>
      <w:r w:rsidRPr="00A73035">
        <w:rPr>
          <w:sz w:val="16"/>
        </w:rPr>
        <w:t xml:space="preserve"> Covid-19 vaccine maker Novavax (NASDAQ:NVAX) achieved this feat in 2020. You learn to live with the duds along the way because the </w:t>
      </w:r>
      <w:r w:rsidRPr="00A73035">
        <w:rPr>
          <w:rStyle w:val="StyleUnderline"/>
        </w:rPr>
        <w:t xml:space="preserve">winners more than compensate. </w:t>
      </w:r>
      <w:r w:rsidRPr="00A73035">
        <w:rPr>
          <w:sz w:val="16"/>
        </w:rPr>
        <w:t xml:space="preserve">Once in a long while, </w:t>
      </w:r>
      <w:r w:rsidRPr="00A73035">
        <w:rPr>
          <w:rStyle w:val="StyleUnderline"/>
        </w:rPr>
        <w:t xml:space="preserve">the odds are tipped even further in investors’ favor. On Monday, gene-editing firm Intellia (NASDAQ:NTLA) announced positive Phase 1 trial results of its treatment for a rare inherited liver disease. </w:t>
      </w:r>
      <w:r w:rsidRPr="00A73035">
        <w:rPr>
          <w:rStyle w:val="Emphasis"/>
        </w:rPr>
        <w:t xml:space="preserve">It’s a game-changer. </w:t>
      </w:r>
      <w:r w:rsidRPr="00A73035">
        <w:rPr>
          <w:rStyle w:val="StyleUnderline"/>
        </w:rPr>
        <w:t xml:space="preserve">We’re not just talking about </w:t>
      </w:r>
      <w:r w:rsidRPr="00A73035">
        <w:rPr>
          <w:rStyle w:val="StyleUnderline"/>
          <w:highlight w:val="green"/>
        </w:rPr>
        <w:t>CRISPR</w:t>
      </w:r>
      <w:r w:rsidRPr="00A73035">
        <w:rPr>
          <w:rStyle w:val="StyleUnderline"/>
        </w:rPr>
        <w:t xml:space="preserve"> technology </w:t>
      </w:r>
      <w:r w:rsidRPr="00A73035">
        <w:rPr>
          <w:rStyle w:val="StyleUnderline"/>
          <w:highlight w:val="green"/>
        </w:rPr>
        <w:t>in crop breeding</w:t>
      </w:r>
      <w:r w:rsidRPr="00A73035">
        <w:rPr>
          <w:rStyle w:val="StyleUnderline"/>
        </w:rPr>
        <w:t xml:space="preserve"> anymore — a market that </w:t>
      </w:r>
      <w:r w:rsidRPr="00A73035">
        <w:rPr>
          <w:rStyle w:val="StyleUnderline"/>
          <w:highlight w:val="green"/>
        </w:rPr>
        <w:t xml:space="preserve">is </w:t>
      </w:r>
      <w:r w:rsidRPr="00A73035">
        <w:rPr>
          <w:rStyle w:val="Emphasis"/>
          <w:highlight w:val="green"/>
        </w:rPr>
        <w:t xml:space="preserve">0.6% of </w:t>
      </w:r>
      <w:r w:rsidRPr="00A73035">
        <w:rPr>
          <w:rStyle w:val="Emphasis"/>
        </w:rPr>
        <w:t>U.S. gross domestic product (</w:t>
      </w:r>
      <w:r w:rsidRPr="00A73035">
        <w:rPr>
          <w:rStyle w:val="Emphasis"/>
          <w:highlight w:val="green"/>
        </w:rPr>
        <w:t>GDP</w:t>
      </w:r>
      <w:r w:rsidRPr="00A73035">
        <w:rPr>
          <w:rStyle w:val="Emphasis"/>
        </w:rPr>
        <w:t>)</w:t>
      </w:r>
      <w:r w:rsidRPr="00A73035">
        <w:rPr>
          <w:rStyle w:val="StyleUnderline"/>
        </w:rPr>
        <w:t>.</w:t>
      </w:r>
      <w:r w:rsidRPr="00A73035">
        <w:rPr>
          <w:sz w:val="16"/>
        </w:rPr>
        <w:t xml:space="preserve"> Instead, we’re looking at healthcare, a segment that sucks up 17.7% of American GDP. And </w:t>
      </w:r>
      <w:r w:rsidRPr="00A73035">
        <w:rPr>
          <w:rStyle w:val="StyleUnderline"/>
        </w:rPr>
        <w:t>Intellia’s success marks the first time in-vivo gene editing has been proven safe for human use.</w:t>
      </w:r>
      <w:r w:rsidRPr="00A73035">
        <w:rPr>
          <w:sz w:val="16"/>
        </w:rPr>
        <w:t xml:space="preserve"> Today, we’ll take a closer look at the winners of the gene therapy race and the firms that are losing out along the way. It’s rare to see your Mr. Moonshot excited about anything besides… well… Moonshots. But Intellia’s Phase 1 results were extraordinary. Drug platforms can take years to develop — it’s the reason why scientists were stunned that two companies created working mRNA vaccines at the same time to combat Covid-19. This weekend heralded even more good news for biotech. </w:t>
      </w:r>
      <w:r w:rsidRPr="00A73035">
        <w:rPr>
          <w:rStyle w:val="StyleUnderline"/>
        </w:rPr>
        <w:t xml:space="preserve">In a landmark Phase 1 trial, </w:t>
      </w:r>
      <w:r w:rsidRPr="00A73035">
        <w:rPr>
          <w:rStyle w:val="StyleUnderline"/>
          <w:highlight w:val="green"/>
        </w:rPr>
        <w:t>Intellia</w:t>
      </w:r>
      <w:r w:rsidRPr="00A73035">
        <w:rPr>
          <w:rStyle w:val="StyleUnderline"/>
        </w:rPr>
        <w:t xml:space="preserve"> </w:t>
      </w:r>
      <w:r w:rsidRPr="00A73035">
        <w:rPr>
          <w:rStyle w:val="StyleUnderline"/>
          <w:highlight w:val="green"/>
        </w:rPr>
        <w:t>proved</w:t>
      </w:r>
      <w:r w:rsidRPr="00A73035">
        <w:rPr>
          <w:rStyle w:val="StyleUnderline"/>
        </w:rPr>
        <w:t xml:space="preserve"> that </w:t>
      </w:r>
      <w:r w:rsidRPr="00A73035">
        <w:rPr>
          <w:rStyle w:val="Emphasis"/>
          <w:highlight w:val="green"/>
        </w:rPr>
        <w:t>gene editing could be safe</w:t>
      </w:r>
      <w:r w:rsidRPr="00A73035">
        <w:rPr>
          <w:rStyle w:val="StyleUnderline"/>
          <w:highlight w:val="green"/>
        </w:rPr>
        <w:t xml:space="preserve"> (and potentially effective) at treating genetic orders. Its shares are </w:t>
      </w:r>
      <w:r w:rsidRPr="00A73035">
        <w:rPr>
          <w:rStyle w:val="Emphasis"/>
          <w:highlight w:val="green"/>
        </w:rPr>
        <w:t>up more than 50</w:t>
      </w:r>
      <w:r w:rsidRPr="00A73035">
        <w:rPr>
          <w:rStyle w:val="Emphasis"/>
        </w:rPr>
        <w:t>%.</w:t>
      </w:r>
      <w:r w:rsidRPr="00A73035">
        <w:rPr>
          <w:u w:val="single"/>
        </w:rPr>
        <w:t xml:space="preserve"> </w:t>
      </w:r>
      <w:r w:rsidRPr="00A73035">
        <w:rPr>
          <w:sz w:val="16"/>
        </w:rPr>
        <w:t xml:space="preserve">And it’s not too late to jump in. </w:t>
      </w:r>
      <w:r w:rsidRPr="00A73035">
        <w:rPr>
          <w:rStyle w:val="StyleUnderline"/>
        </w:rPr>
        <w:t>NTLA’s success doesn’t stem from its efficacy — MIT scientists have used in-vivo CRISPR technologies on mice since 2014. Instead, the treatment’s proven safety means those benefits could soon translate into human treatments too. That’s excellent news</w:t>
      </w:r>
      <w:r w:rsidRPr="00A73035">
        <w:rPr>
          <w:sz w:val="16"/>
        </w:rPr>
        <w:t xml:space="preserve"> for the “big-3” of gene editing treatments. Intellia (NTLA). In addition to liver disorders, the gene-editing firm is also researching in-vivo treatments for hereditary angioedema and hemophilia. Editas Medicine (NASDAQ:EDIT). The seven-year-old company is working on several in-vivo candidates for ocular diseases and ex-vivo for sickle cell and cancer therapies. Crispr Therapeutics (NASDAQ:CRSP). </w:t>
      </w:r>
      <w:r w:rsidRPr="00A73035">
        <w:rPr>
          <w:rStyle w:val="StyleUnderline"/>
        </w:rPr>
        <w:t>The largest CRISPR biotech startup already has four ongoing clinical trials in hemophilia and cancer-beating drugs. Other research includes treatment for Type 1 diabetes, cystic fibrosis and Duchenne muscular dystrophy.</w:t>
      </w:r>
      <w:r w:rsidRPr="00A73035">
        <w:rPr>
          <w:sz w:val="16"/>
        </w:rPr>
        <w:t xml:space="preserve"> Of course, it won’t be smooth sailing. Competition risks from mRNA vaccine makers are rising, particularly in oncology. And a lot can still go wrong in later phase CRISPR trials. But any winner could easily see their shares triple overnight. Falling to Earth: Mega-Cap Pharma Feel bad for Alnylam Pharmaceuticals (NASDAQ:ALNY) shareholders. Intellia’s good news sent its mRNA competitor’s shares down to $155 at one point. But the existential healthcare crisis runs deeper. Shares of large-cap healthcare companies have stalled. </w:t>
      </w:r>
      <w:r w:rsidRPr="00A73035">
        <w:rPr>
          <w:rStyle w:val="StyleUnderline"/>
        </w:rPr>
        <w:t xml:space="preserve">U.S. </w:t>
      </w:r>
      <w:r w:rsidRPr="00A73035">
        <w:rPr>
          <w:rStyle w:val="StyleUnderline"/>
          <w:highlight w:val="green"/>
        </w:rPr>
        <w:t>pharmaceuticals</w:t>
      </w:r>
      <w:r w:rsidRPr="00A73035">
        <w:rPr>
          <w:rStyle w:val="StyleUnderline"/>
        </w:rPr>
        <w:t xml:space="preserve">, represented by the IHE (NYSEARCA:IHE) exchange-traded fund (ETF), have </w:t>
      </w:r>
      <w:r w:rsidRPr="00A73035">
        <w:rPr>
          <w:rStyle w:val="StyleUnderline"/>
          <w:highlight w:val="green"/>
        </w:rPr>
        <w:t>risen only 28%</w:t>
      </w:r>
      <w:r w:rsidRPr="00A73035">
        <w:rPr>
          <w:rStyle w:val="StyleUnderline"/>
        </w:rPr>
        <w:t xml:space="preserve"> in the past five years. Meanwhile, biotech and </w:t>
      </w:r>
      <w:r w:rsidRPr="00A73035">
        <w:rPr>
          <w:rStyle w:val="StyleUnderline"/>
          <w:highlight w:val="green"/>
        </w:rPr>
        <w:t>healthcare</w:t>
      </w:r>
      <w:r w:rsidRPr="00A73035">
        <w:rPr>
          <w:rStyle w:val="StyleUnderline"/>
        </w:rPr>
        <w:t xml:space="preserve"> </w:t>
      </w:r>
      <w:r w:rsidRPr="00A73035">
        <w:rPr>
          <w:rStyle w:val="StyleUnderline"/>
          <w:highlight w:val="green"/>
        </w:rPr>
        <w:t>providers have</w:t>
      </w:r>
      <w:r w:rsidRPr="00A73035">
        <w:rPr>
          <w:rStyle w:val="StyleUnderline"/>
        </w:rPr>
        <w:t xml:space="preserve"> motored ahead with </w:t>
      </w:r>
      <w:r w:rsidRPr="00A73035">
        <w:rPr>
          <w:rStyle w:val="Emphasis"/>
        </w:rPr>
        <w:t xml:space="preserve">86% and </w:t>
      </w:r>
      <w:r w:rsidRPr="00A73035">
        <w:rPr>
          <w:rStyle w:val="Emphasis"/>
          <w:highlight w:val="green"/>
        </w:rPr>
        <w:t>111% gains</w:t>
      </w:r>
      <w:r w:rsidRPr="00A73035">
        <w:rPr>
          <w:rStyle w:val="Emphasis"/>
        </w:rPr>
        <w:t>,</w:t>
      </w:r>
      <w:r w:rsidRPr="00A73035">
        <w:rPr>
          <w:rStyle w:val="StyleUnderline"/>
        </w:rPr>
        <w:t xml:space="preserve"> respectively.</w:t>
      </w:r>
      <w:r w:rsidRPr="00A73035">
        <w:rPr>
          <w:sz w:val="16"/>
        </w:rPr>
        <w:t xml:space="preserve"> The problem? Large-cap pharma companies are finding it harder than ever to profit from small-molecule drugs. Companies like Pfizer (NYSE:PFE) have struggled for years to replace cash cows like Lipitor and Viagra. The consolidating healthcare insurance market has also made it harder for drug firms to raise prices. In its place, pharma has increasingly relied on M&amp;A (mergers and acquisitions) to fill its pipeline. Investors haven’t been pleased. On Monday, shares in Regeneron (NASDAQ:REGN) sank 1% even as its partner, Intellia, notched double-digit gains. Investors are presumably worried Regeneron will now have to make an M&amp;A offer that Intellia </w:t>
      </w:r>
      <w:r w:rsidRPr="00A73035">
        <w:rPr>
          <w:rStyle w:val="StyleUnderline"/>
        </w:rPr>
        <w:t xml:space="preserve">shareholders can’t refuse. </w:t>
      </w:r>
      <w:r w:rsidRPr="00A73035">
        <w:rPr>
          <w:sz w:val="16"/>
        </w:rPr>
        <w:t xml:space="preserve">My advice? Steer clear of legacy drug firms; buying </w:t>
      </w:r>
      <w:r w:rsidRPr="00A73035">
        <w:rPr>
          <w:rStyle w:val="StyleUnderline"/>
        </w:rPr>
        <w:t>biotech is a more direct way to tap into upside. And what if you want exposure to the marketing side of pharma? Consider higher-margin pharmacy benefit manager (PBM) companies instead.</w:t>
      </w:r>
    </w:p>
    <w:p w14:paraId="693BF6E2" w14:textId="77777777" w:rsidR="00B74A77" w:rsidRPr="00A73035" w:rsidRDefault="00B74A77" w:rsidP="00B74A77">
      <w:pPr>
        <w:rPr>
          <w:rStyle w:val="StyleUnderline"/>
        </w:rPr>
      </w:pPr>
    </w:p>
    <w:p w14:paraId="3C7B3855" w14:textId="77777777" w:rsidR="00B74A77" w:rsidRPr="00A73035" w:rsidRDefault="00B74A77" w:rsidP="00B74A77">
      <w:pPr>
        <w:pStyle w:val="Heading4"/>
        <w:rPr>
          <w:rStyle w:val="Style13ptBold"/>
          <w:b/>
          <w:bCs w:val="0"/>
        </w:rPr>
      </w:pPr>
      <w:r w:rsidRPr="00A73035">
        <w:rPr>
          <w:rStyle w:val="Style13ptBold"/>
          <w:b/>
        </w:rPr>
        <w:t>CRISPR K2 pharma research and R&amp;D for future drugs and medicines—pharma already knows and is investing in CRISPR infrastructure already.</w:t>
      </w:r>
    </w:p>
    <w:p w14:paraId="5E2CF4DC" w14:textId="77777777" w:rsidR="00B74A77" w:rsidRPr="00A73035" w:rsidRDefault="00B74A77" w:rsidP="00B74A77">
      <w:pPr>
        <w:rPr>
          <w:rStyle w:val="Style13ptBold"/>
        </w:rPr>
      </w:pPr>
      <w:r w:rsidRPr="00A73035">
        <w:rPr>
          <w:rStyle w:val="Style13ptBold"/>
        </w:rPr>
        <w:t>Enzmann and Wronski 19</w:t>
      </w:r>
    </w:p>
    <w:p w14:paraId="7DBA8FE8" w14:textId="77777777" w:rsidR="00B74A77" w:rsidRPr="00A73035" w:rsidRDefault="00B74A77" w:rsidP="00B74A77">
      <w:pPr>
        <w:rPr>
          <w:sz w:val="16"/>
          <w:szCs w:val="16"/>
        </w:rPr>
      </w:pPr>
      <w:r w:rsidRPr="00A73035">
        <w:rPr>
          <w:sz w:val="16"/>
          <w:szCs w:val="16"/>
        </w:rPr>
        <w:t xml:space="preserve">Brittany L. Enzmann, PhD and Ania Wronski, PhD; scientific communications manager and engineered cells product manager at Synthego; “How CRISPR Is Accelerating Drug Discovery”; Genetic Engineering &amp; Biotech News; January 11, 2019, 2021; </w:t>
      </w:r>
      <w:hyperlink r:id="rId7" w:history="1">
        <w:r w:rsidRPr="00A73035">
          <w:rPr>
            <w:rStyle w:val="Hyperlink"/>
            <w:sz w:val="16"/>
            <w:szCs w:val="16"/>
          </w:rPr>
          <w:t>https://www.genengnews.com/insights/how-crispr-is-accelerating-drug-discovery/</w:t>
        </w:r>
      </w:hyperlink>
      <w:r w:rsidRPr="00A73035">
        <w:rPr>
          <w:sz w:val="16"/>
          <w:szCs w:val="16"/>
        </w:rPr>
        <w:t>; EMJ</w:t>
      </w:r>
    </w:p>
    <w:p w14:paraId="792FBE60" w14:textId="77777777" w:rsidR="00B74A77" w:rsidRPr="00A73035" w:rsidRDefault="00B74A77" w:rsidP="00B74A77">
      <w:pPr>
        <w:rPr>
          <w:sz w:val="16"/>
        </w:rPr>
      </w:pPr>
      <w:r w:rsidRPr="00A73035">
        <w:rPr>
          <w:rStyle w:val="StyleUnderline"/>
          <w:highlight w:val="green"/>
        </w:rPr>
        <w:t xml:space="preserve">CRISPR holds </w:t>
      </w:r>
      <w:r w:rsidRPr="00A73035">
        <w:rPr>
          <w:rStyle w:val="Emphasis"/>
          <w:highlight w:val="green"/>
        </w:rPr>
        <w:t>tremendous potential</w:t>
      </w:r>
      <w:r w:rsidRPr="00A73035">
        <w:rPr>
          <w:rStyle w:val="StyleUnderline"/>
        </w:rPr>
        <w:t xml:space="preserve"> in advancing pharmacological research, with its impact </w:t>
      </w:r>
      <w:r w:rsidRPr="00A73035">
        <w:rPr>
          <w:rStyle w:val="Emphasis"/>
          <w:highlight w:val="green"/>
        </w:rPr>
        <w:t>spanning the entire preclinical drug discovery</w:t>
      </w:r>
      <w:r w:rsidRPr="00A73035">
        <w:rPr>
          <w:rStyle w:val="StyleUnderline"/>
          <w:highlight w:val="green"/>
        </w:rPr>
        <w:t xml:space="preserve"> pipeline</w:t>
      </w:r>
      <w:r w:rsidRPr="00A73035">
        <w:rPr>
          <w:rStyle w:val="StyleUnderline"/>
        </w:rPr>
        <w:t>.</w:t>
      </w:r>
      <w:r w:rsidRPr="00A73035">
        <w:rPr>
          <w:sz w:val="16"/>
        </w:rPr>
        <w:t xml:space="preserve"> Because CRISPR makes gene editing more tractable and precise, </w:t>
      </w:r>
      <w:r w:rsidRPr="00A73035">
        <w:rPr>
          <w:rStyle w:val="Emphasis"/>
          <w:highlight w:val="green"/>
        </w:rPr>
        <w:t>drug targets can be identified faster</w:t>
      </w:r>
      <w:r w:rsidRPr="00A73035">
        <w:rPr>
          <w:rStyle w:val="StyleUnderline"/>
        </w:rPr>
        <w:t xml:space="preserve">, and disease models can be generated that are more realistic. An increasing number of </w:t>
      </w:r>
      <w:r w:rsidRPr="00A73035">
        <w:rPr>
          <w:rStyle w:val="Emphasis"/>
        </w:rPr>
        <w:t>collaborations between industry and academia</w:t>
      </w:r>
      <w:r w:rsidRPr="00A73035">
        <w:rPr>
          <w:rStyle w:val="StyleUnderline"/>
        </w:rPr>
        <w:t xml:space="preserve"> are sure to further advance the role of CRISPR in drug development. </w:t>
      </w:r>
      <w:r w:rsidRPr="00A73035">
        <w:rPr>
          <w:rStyle w:val="StyleUnderline"/>
          <w:highlight w:val="green"/>
        </w:rPr>
        <w:t xml:space="preserve">Pharmaceutical companies are also </w:t>
      </w:r>
      <w:r w:rsidRPr="00A73035">
        <w:rPr>
          <w:rStyle w:val="Emphasis"/>
          <w:highlight w:val="green"/>
        </w:rPr>
        <w:t>investing in CRISPR infrastructure</w:t>
      </w:r>
      <w:r w:rsidRPr="00A73035">
        <w:rPr>
          <w:rStyle w:val="StyleUnderline"/>
          <w:highlight w:val="green"/>
        </w:rPr>
        <w:t xml:space="preserve"> to develop the next generation of drugs</w:t>
      </w:r>
      <w:r w:rsidRPr="00A73035">
        <w:rPr>
          <w:rStyle w:val="StyleUnderline"/>
        </w:rPr>
        <w:t xml:space="preserve">. </w:t>
      </w:r>
      <w:r w:rsidRPr="00A73035">
        <w:rPr>
          <w:sz w:val="16"/>
        </w:rPr>
        <w:t xml:space="preserve">In parallel, CRISPR is also being used to develop novel gene- and cell-based therapies that modulate genes directly within the patient or through ex vivo methods. For example, chimeric antigen receptor T (CAR-T) cells are being engineered to target cancer. </w:t>
      </w:r>
      <w:r w:rsidRPr="00A73035">
        <w:rPr>
          <w:rStyle w:val="StyleUnderline"/>
          <w:highlight w:val="green"/>
        </w:rPr>
        <w:t xml:space="preserve">CRISPR </w:t>
      </w:r>
      <w:r w:rsidRPr="00A73035">
        <w:rPr>
          <w:rStyle w:val="StyleUnderline"/>
        </w:rPr>
        <w:t xml:space="preserve">not only </w:t>
      </w:r>
      <w:r w:rsidRPr="00A73035">
        <w:rPr>
          <w:rStyle w:val="StyleUnderline"/>
          <w:highlight w:val="green"/>
        </w:rPr>
        <w:t xml:space="preserve">holds promise for </w:t>
      </w:r>
      <w:r w:rsidRPr="00A73035">
        <w:rPr>
          <w:rStyle w:val="Emphasis"/>
          <w:highlight w:val="green"/>
        </w:rPr>
        <w:t>developing therapies faster and at lower cost</w:t>
      </w:r>
      <w:r w:rsidRPr="00A73035">
        <w:rPr>
          <w:rStyle w:val="StyleUnderline"/>
        </w:rPr>
        <w:t>, but also facilitates the advancement of personalized medicine.</w:t>
      </w:r>
      <w:r w:rsidRPr="00A73035">
        <w:rPr>
          <w:sz w:val="16"/>
        </w:rPr>
        <w:t xml:space="preserve"> Soon, the tailoring of therapies to individual patients may no longer be just an idea, but a distinct reality.</w:t>
      </w:r>
    </w:p>
    <w:p w14:paraId="4B5BF6CC" w14:textId="77777777" w:rsidR="00B74A77" w:rsidRPr="00A73035" w:rsidRDefault="00B74A77" w:rsidP="00B74A77">
      <w:pPr>
        <w:rPr>
          <w:rFonts w:eastAsia="Cambria"/>
        </w:rPr>
      </w:pPr>
    </w:p>
    <w:p w14:paraId="2217D258" w14:textId="77777777" w:rsidR="00B74A77" w:rsidRPr="00A73035" w:rsidRDefault="00B74A77" w:rsidP="00B74A77">
      <w:pPr>
        <w:keepNext/>
        <w:keepLines/>
        <w:spacing w:before="40"/>
        <w:outlineLvl w:val="3"/>
        <w:rPr>
          <w:rFonts w:eastAsia="DengXian Light" w:cs="Times New Roman"/>
          <w:b/>
          <w:iCs/>
          <w:sz w:val="26"/>
        </w:rPr>
      </w:pPr>
      <w:r w:rsidRPr="00A73035">
        <w:rPr>
          <w:rFonts w:eastAsia="DengXian Light" w:cs="Times New Roman"/>
          <w:b/>
          <w:iCs/>
          <w:sz w:val="26"/>
        </w:rPr>
        <w:t>Biopharmaceutical innovation is key to prevent future pandemics and bioterror</w:t>
      </w:r>
    </w:p>
    <w:p w14:paraId="06ED3278" w14:textId="77777777" w:rsidR="00B74A77" w:rsidRPr="00A73035" w:rsidRDefault="00B74A77" w:rsidP="00B74A77">
      <w:pPr>
        <w:rPr>
          <w:rFonts w:eastAsia="Calibri"/>
        </w:rPr>
      </w:pPr>
      <w:r w:rsidRPr="00A73035">
        <w:rPr>
          <w:rFonts w:eastAsia="Calibri"/>
          <w:b/>
          <w:bCs/>
          <w:sz w:val="26"/>
        </w:rPr>
        <w:t>Marjanovic and Feijao 20</w:t>
      </w:r>
      <w:r w:rsidRPr="00A73035">
        <w:rPr>
          <w:rFonts w:eastAsia="Calibri"/>
        </w:rPr>
        <w:t xml:space="preserve"> </w:t>
      </w:r>
      <w:r w:rsidRPr="00A73035">
        <w:rPr>
          <w:rFonts w:eastAsia="Calibri"/>
          <w:sz w:val="16"/>
          <w:szCs w:val="16"/>
        </w:rPr>
        <w:t>[Sonja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54B5D76C" w14:textId="77777777" w:rsidR="00B74A77" w:rsidRPr="00A73035" w:rsidRDefault="00B74A77" w:rsidP="00B74A77">
      <w:pPr>
        <w:rPr>
          <w:rFonts w:ascii="Times New Roman" w:eastAsia="Times New Roman" w:hAnsi="Times New Roman" w:cs="Times New Roman"/>
          <w:sz w:val="24"/>
        </w:rPr>
      </w:pPr>
      <w:r w:rsidRPr="00A73035">
        <w:rPr>
          <w:rFonts w:eastAsia="Calibri"/>
          <w:sz w:val="16"/>
        </w:rPr>
        <w:t xml:space="preserve">As key actors in the healthcare innovation landscape, </w:t>
      </w:r>
      <w:r w:rsidRPr="00A73035">
        <w:rPr>
          <w:rFonts w:eastAsia="Calibri"/>
          <w:highlight w:val="green"/>
          <w:u w:val="single"/>
        </w:rPr>
        <w:t>pharmaceutical</w:t>
      </w:r>
      <w:r w:rsidRPr="00A73035">
        <w:rPr>
          <w:rFonts w:eastAsia="Calibri"/>
          <w:sz w:val="16"/>
        </w:rPr>
        <w:t xml:space="preserve"> and life sciences </w:t>
      </w:r>
      <w:r w:rsidRPr="00A73035">
        <w:rPr>
          <w:rFonts w:eastAsia="Calibri"/>
          <w:highlight w:val="green"/>
          <w:u w:val="single"/>
        </w:rPr>
        <w:t>companies</w:t>
      </w:r>
      <w:r w:rsidRPr="00A73035">
        <w:rPr>
          <w:rFonts w:eastAsia="Calibri"/>
          <w:u w:val="single"/>
        </w:rPr>
        <w:t xml:space="preserve"> have been called on to </w:t>
      </w:r>
      <w:r w:rsidRPr="00A73035">
        <w:rPr>
          <w:rFonts w:eastAsia="Calibri"/>
          <w:highlight w:val="green"/>
          <w:u w:val="single"/>
        </w:rPr>
        <w:t>develop</w:t>
      </w:r>
      <w:r w:rsidRPr="00A73035">
        <w:rPr>
          <w:rFonts w:eastAsia="Calibri"/>
          <w:u w:val="single"/>
        </w:rPr>
        <w:t xml:space="preserve"> medicines, </w:t>
      </w:r>
      <w:r w:rsidRPr="00A73035">
        <w:rPr>
          <w:rFonts w:eastAsia="Calibri"/>
          <w:highlight w:val="green"/>
          <w:u w:val="single"/>
        </w:rPr>
        <w:t>vaccines</w:t>
      </w:r>
      <w:r w:rsidRPr="00A73035">
        <w:rPr>
          <w:rFonts w:eastAsia="Calibri"/>
          <w:u w:val="single"/>
        </w:rPr>
        <w:t xml:space="preserve"> and diagnostics </w:t>
      </w:r>
      <w:r w:rsidRPr="00A73035">
        <w:rPr>
          <w:rFonts w:eastAsia="Calibri"/>
          <w:highlight w:val="green"/>
          <w:u w:val="single"/>
        </w:rPr>
        <w:t>for</w:t>
      </w:r>
      <w:r w:rsidRPr="00A73035">
        <w:rPr>
          <w:rFonts w:eastAsia="Calibri"/>
          <w:u w:val="single"/>
        </w:rPr>
        <w:t xml:space="preserve"> pressing </w:t>
      </w:r>
      <w:r w:rsidRPr="00A73035">
        <w:rPr>
          <w:rFonts w:eastAsia="Calibri"/>
          <w:highlight w:val="green"/>
          <w:u w:val="single"/>
        </w:rPr>
        <w:t>public health challenges</w:t>
      </w:r>
      <w:r w:rsidRPr="00A73035">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A73035">
        <w:rPr>
          <w:rFonts w:eastAsia="Calibri"/>
          <w:highlight w:val="green"/>
          <w:u w:val="single"/>
        </w:rPr>
        <w:t>anthrax, smallpox and tularemia</w:t>
      </w:r>
      <w:r w:rsidRPr="00A73035">
        <w:rPr>
          <w:rFonts w:eastAsia="Calibri"/>
          <w:u w:val="single"/>
        </w:rPr>
        <w:t xml:space="preserve"> could </w:t>
      </w:r>
      <w:r w:rsidRPr="00A73035">
        <w:rPr>
          <w:rFonts w:eastAsia="Calibri"/>
          <w:highlight w:val="green"/>
          <w:u w:val="single"/>
        </w:rPr>
        <w:t>present threats in</w:t>
      </w:r>
      <w:r w:rsidRPr="00A73035">
        <w:rPr>
          <w:rFonts w:eastAsia="Calibri"/>
          <w:u w:val="single"/>
        </w:rPr>
        <w:t xml:space="preserve"> a </w:t>
      </w:r>
      <w:r w:rsidRPr="00A73035">
        <w:rPr>
          <w:rFonts w:eastAsia="Calibri"/>
          <w:highlight w:val="green"/>
          <w:u w:val="single"/>
        </w:rPr>
        <w:t>bioterrorism</w:t>
      </w:r>
      <w:r w:rsidRPr="00A73035">
        <w:rPr>
          <w:rFonts w:eastAsia="Calibri"/>
          <w:u w:val="single"/>
        </w:rPr>
        <w:t xml:space="preserve"> context</w:t>
      </w:r>
      <w:r w:rsidRPr="00A73035">
        <w:rPr>
          <w:rFonts w:eastAsia="Calibri"/>
          <w:sz w:val="16"/>
        </w:rPr>
        <w:t xml:space="preserve">.1 The general threat to public health that is posed by antimicrobial resistance is also well-recognised as an area in need of pharmaceutical innovation. </w:t>
      </w:r>
      <w:r w:rsidRPr="00A73035">
        <w:rPr>
          <w:rFonts w:eastAsia="Calibri"/>
          <w:u w:val="single"/>
        </w:rPr>
        <w:t>Innovating</w:t>
      </w:r>
      <w:r w:rsidRPr="00A73035">
        <w:rPr>
          <w:rFonts w:eastAsia="Calibri"/>
          <w:sz w:val="16"/>
        </w:rPr>
        <w:t xml:space="preserve"> in response to these challenges </w:t>
      </w:r>
      <w:r w:rsidRPr="00A73035">
        <w:rPr>
          <w:rFonts w:eastAsia="Calibri"/>
          <w:u w:val="single"/>
        </w:rPr>
        <w:t>does not always align well with pharmaceutical industry commercial models, shareholder expectations and competition</w:t>
      </w:r>
      <w:r w:rsidRPr="00A73035">
        <w:rPr>
          <w:rFonts w:eastAsia="Calibri"/>
          <w:sz w:val="16"/>
        </w:rPr>
        <w:t xml:space="preserve"> within the industry. However, </w:t>
      </w:r>
      <w:r w:rsidRPr="00A73035">
        <w:rPr>
          <w:rFonts w:eastAsia="Calibri"/>
          <w:u w:val="single"/>
        </w:rPr>
        <w:t xml:space="preserve">the </w:t>
      </w:r>
      <w:r w:rsidRPr="00A73035">
        <w:rPr>
          <w:rFonts w:eastAsia="Calibri"/>
          <w:highlight w:val="green"/>
          <w:u w:val="single"/>
        </w:rPr>
        <w:t>expertise, networks and infrastructure</w:t>
      </w:r>
      <w:r w:rsidRPr="00A73035">
        <w:rPr>
          <w:rFonts w:eastAsia="Calibri"/>
          <w:u w:val="single"/>
        </w:rPr>
        <w:t xml:space="preserve"> that industry has</w:t>
      </w:r>
      <w:r w:rsidRPr="00A73035">
        <w:rPr>
          <w:rFonts w:eastAsia="Calibri"/>
          <w:sz w:val="16"/>
        </w:rPr>
        <w:t xml:space="preserve"> within its reach, </w:t>
      </w:r>
      <w:r w:rsidRPr="00A73035">
        <w:rPr>
          <w:rFonts w:eastAsia="Calibri"/>
          <w:u w:val="single"/>
        </w:rPr>
        <w:t>as well as public expectations and</w:t>
      </w:r>
      <w:r w:rsidRPr="00A73035">
        <w:rPr>
          <w:rFonts w:eastAsia="Calibri"/>
          <w:sz w:val="16"/>
        </w:rPr>
        <w:t xml:space="preserve"> the </w:t>
      </w:r>
      <w:r w:rsidRPr="00A73035">
        <w:rPr>
          <w:rFonts w:eastAsia="Calibri"/>
          <w:u w:val="single"/>
        </w:rPr>
        <w:t xml:space="preserve">moral imperative, </w:t>
      </w:r>
      <w:r w:rsidRPr="00A73035">
        <w:rPr>
          <w:rFonts w:eastAsia="Calibri"/>
          <w:highlight w:val="green"/>
          <w:u w:val="single"/>
        </w:rPr>
        <w:t>make pharma</w:t>
      </w:r>
      <w:r w:rsidRPr="00A73035">
        <w:rPr>
          <w:rFonts w:eastAsia="Calibri"/>
          <w:u w:val="single"/>
        </w:rPr>
        <w:t>ceutical</w:t>
      </w:r>
      <w:r w:rsidRPr="00A73035">
        <w:rPr>
          <w:rFonts w:eastAsia="Calibri"/>
          <w:highlight w:val="green"/>
          <w:u w:val="single"/>
        </w:rPr>
        <w:t xml:space="preserve"> companies</w:t>
      </w:r>
      <w:r w:rsidRPr="00A73035">
        <w:rPr>
          <w:rFonts w:eastAsia="Calibri"/>
          <w:sz w:val="16"/>
        </w:rPr>
        <w:t xml:space="preserve"> and the wider life sciences sector </w:t>
      </w:r>
      <w:r w:rsidRPr="00A73035">
        <w:rPr>
          <w:rFonts w:eastAsia="Calibri"/>
          <w:u w:val="single"/>
        </w:rPr>
        <w:t xml:space="preserve">an </w:t>
      </w:r>
      <w:r w:rsidRPr="00A73035">
        <w:rPr>
          <w:rFonts w:eastAsia="Calibri"/>
          <w:highlight w:val="green"/>
          <w:u w:val="single"/>
        </w:rPr>
        <w:t>indispensable</w:t>
      </w:r>
      <w:r w:rsidRPr="00A73035">
        <w:rPr>
          <w:rFonts w:eastAsia="Calibri"/>
          <w:u w:val="single"/>
        </w:rPr>
        <w:t xml:space="preserve"> partner</w:t>
      </w:r>
      <w:r w:rsidRPr="00A73035">
        <w:rPr>
          <w:rFonts w:eastAsia="Calibri"/>
          <w:sz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A73035">
        <w:rPr>
          <w:rFonts w:eastAsia="Calibri"/>
          <w:u w:val="single"/>
        </w:rPr>
        <w:t>we are seeing industry-wide efforts unfold at unprecedented scale and pace.</w:t>
      </w:r>
      <w:r w:rsidRPr="00A73035">
        <w:rPr>
          <w:rFonts w:eastAsia="Calibri"/>
          <w:sz w:val="16"/>
        </w:rPr>
        <w:t xml:space="preserve"> Whereas there is always scope for more activity, </w:t>
      </w:r>
      <w:r w:rsidRPr="00A73035">
        <w:rPr>
          <w:rFonts w:eastAsia="Calibri"/>
          <w:u w:val="single"/>
        </w:rPr>
        <w:t>industry is currently contributing in a variety of ways. Examples include pharmaceutical companies donating existing compounds to assess their utility</w:t>
      </w:r>
      <w:r w:rsidRPr="00A73035">
        <w:rPr>
          <w:rFonts w:eastAsia="Calibri"/>
          <w:sz w:val="16"/>
        </w:rPr>
        <w:t xml:space="preserve"> in the fight against COVID19; </w:t>
      </w:r>
      <w:r w:rsidRPr="00A73035">
        <w:rPr>
          <w:rFonts w:eastAsia="Calibri"/>
          <w:u w:val="single"/>
        </w:rPr>
        <w:t>screening existing compound libraries in-house or with partners to see if they can be repurposed; accelerating trials</w:t>
      </w:r>
      <w:r w:rsidRPr="00A73035">
        <w:rPr>
          <w:rFonts w:eastAsia="Calibri"/>
          <w:sz w:val="16"/>
        </w:rPr>
        <w:t xml:space="preserve"> for potentially effective medicine or vaccine candidates; </w:t>
      </w:r>
      <w:r w:rsidRPr="00A73035">
        <w:rPr>
          <w:rFonts w:eastAsia="Calibri"/>
          <w:u w:val="single"/>
        </w:rPr>
        <w:t xml:space="preserve">and in some cases rapidly accelerating in-house research and development </w:t>
      </w:r>
      <w:r w:rsidRPr="00A73035">
        <w:rPr>
          <w:rFonts w:eastAsia="Calibri"/>
          <w:sz w:val="16"/>
        </w:rPr>
        <w:t xml:space="preserve">to discover new treatments or vaccine agents and develop diagnostics tests.3,4 </w:t>
      </w:r>
      <w:r w:rsidRPr="00A73035">
        <w:rPr>
          <w:rFonts w:eastAsia="Calibri"/>
          <w:u w:val="single"/>
        </w:rPr>
        <w:t>Pharmaceutical companies are collaborating</w:t>
      </w:r>
      <w:r w:rsidRPr="00A73035">
        <w:rPr>
          <w:rFonts w:eastAsia="Calibri"/>
          <w:sz w:val="16"/>
        </w:rPr>
        <w:t xml:space="preserve"> with each other in some of these efforts </w:t>
      </w:r>
      <w:r w:rsidRPr="00A73035">
        <w:rPr>
          <w:rFonts w:eastAsia="Calibri"/>
          <w:u w:val="single"/>
        </w:rPr>
        <w:t xml:space="preserve">and </w:t>
      </w:r>
      <w:r w:rsidRPr="00A73035">
        <w:rPr>
          <w:rFonts w:eastAsia="Calibri"/>
          <w:highlight w:val="green"/>
          <w:u w:val="single"/>
        </w:rPr>
        <w:t>participating in global R&amp;D partnerships</w:t>
      </w:r>
      <w:r w:rsidRPr="00A73035">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A73035">
        <w:rPr>
          <w:rFonts w:eastAsia="Calibri"/>
          <w:u w:val="single"/>
        </w:rPr>
        <w:t>there are likely to be relatively few companies that are ‘commercial’ winners</w:t>
      </w:r>
      <w:r w:rsidRPr="00A73035">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A73035">
        <w:rPr>
          <w:rFonts w:eastAsia="Calibri"/>
          <w:u w:val="single"/>
        </w:rPr>
        <w:t>in the United States AbbVie has waived intellectual property rights for an existing combination product that is being tested for therapeutic potential against COVID-19</w:t>
      </w:r>
      <w:r w:rsidRPr="00A73035">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A73035">
        <w:rPr>
          <w:rFonts w:eastAsia="Calibri"/>
          <w:u w:val="single"/>
        </w:rPr>
        <w:t xml:space="preserve">Many </w:t>
      </w:r>
      <w:r w:rsidRPr="00A73035">
        <w:rPr>
          <w:rFonts w:eastAsia="Calibri"/>
          <w:highlight w:val="green"/>
          <w:u w:val="single"/>
        </w:rPr>
        <w:t>public health threats</w:t>
      </w:r>
      <w:r w:rsidRPr="00A73035">
        <w:rPr>
          <w:rFonts w:eastAsia="Calibri"/>
          <w:u w:val="single"/>
        </w:rPr>
        <w:t xml:space="preserve"> (</w:t>
      </w:r>
      <w:r w:rsidRPr="00A73035">
        <w:rPr>
          <w:rFonts w:eastAsia="Calibri"/>
          <w:highlight w:val="green"/>
          <w:u w:val="single"/>
        </w:rPr>
        <w:t>including</w:t>
      </w:r>
      <w:r w:rsidRPr="00A73035">
        <w:rPr>
          <w:rFonts w:eastAsia="Calibri"/>
          <w:u w:val="single"/>
        </w:rPr>
        <w:t xml:space="preserve"> those associated with other infectious diseases, </w:t>
      </w:r>
      <w:r w:rsidRPr="00A73035">
        <w:rPr>
          <w:rFonts w:eastAsia="Calibri"/>
          <w:highlight w:val="green"/>
          <w:u w:val="single"/>
        </w:rPr>
        <w:t>bioterrorism</w:t>
      </w:r>
      <w:r w:rsidRPr="00A73035">
        <w:rPr>
          <w:rFonts w:eastAsia="Calibri"/>
          <w:u w:val="single"/>
        </w:rPr>
        <w:t xml:space="preserve"> agents and antimicrobial resistance) </w:t>
      </w:r>
      <w:r w:rsidRPr="00A73035">
        <w:rPr>
          <w:rFonts w:eastAsia="Calibri"/>
          <w:highlight w:val="green"/>
          <w:u w:val="single"/>
        </w:rPr>
        <w:t>are urgently in need of pharmaceutical innovation</w:t>
      </w:r>
      <w:r w:rsidRPr="00A73035">
        <w:rPr>
          <w:rFonts w:eastAsia="Calibri"/>
          <w:sz w:val="16"/>
        </w:rPr>
        <w:t xml:space="preserve">, even if their impacts are not as visible to society as COVID-19 is in the immediate term. </w:t>
      </w:r>
      <w:r w:rsidRPr="00A73035">
        <w:rPr>
          <w:rFonts w:eastAsia="Calibri"/>
          <w:u w:val="single"/>
        </w:rPr>
        <w:t>The pharmaceutical industry has responded to previous public health emergencies associated with infectious disease in recent times – for example</w:t>
      </w:r>
      <w:r w:rsidRPr="00A73035">
        <w:rPr>
          <w:rFonts w:eastAsia="Calibri"/>
          <w:sz w:val="16"/>
        </w:rPr>
        <w:t xml:space="preserve"> those associated with </w:t>
      </w:r>
      <w:r w:rsidRPr="00A73035">
        <w:rPr>
          <w:rFonts w:eastAsia="Calibri"/>
          <w:u w:val="single"/>
        </w:rPr>
        <w:t>Ebola and Zika</w:t>
      </w:r>
      <w:r w:rsidRPr="00A73035">
        <w:rPr>
          <w:rFonts w:eastAsia="Calibri"/>
          <w:sz w:val="16"/>
        </w:rPr>
        <w:t xml:space="preserve"> outbreaks.11 However, </w:t>
      </w:r>
      <w:r w:rsidRPr="00A73035">
        <w:rPr>
          <w:rFonts w:eastAsia="Calibri"/>
          <w:u w:val="single"/>
        </w:rPr>
        <w:t>it has done so to a lesser scale than for COVID-19 and with contributions from fewer companies</w:t>
      </w:r>
      <w:r w:rsidRPr="00A73035">
        <w:rPr>
          <w:rFonts w:eastAsia="Calibri"/>
          <w:sz w:val="16"/>
        </w:rPr>
        <w:t xml:space="preserve">. Similarly, </w:t>
      </w:r>
      <w:r w:rsidRPr="00A73035">
        <w:rPr>
          <w:rFonts w:eastAsia="Calibri"/>
          <w:u w:val="single"/>
        </w:rPr>
        <w:t>levels of activity in response to the threat of antimicrobial resistance are still low</w:t>
      </w:r>
      <w:r w:rsidRPr="00A73035">
        <w:rPr>
          <w:rFonts w:eastAsia="Calibri"/>
          <w:sz w:val="16"/>
        </w:rPr>
        <w:t xml:space="preserve">.12 There are important policy questions as to whether – and how – industry could engage with such public health threats to an even greater extent under improved innovation conditions. </w:t>
      </w:r>
    </w:p>
    <w:p w14:paraId="5F161C0E" w14:textId="77777777" w:rsidR="00B74A77" w:rsidRPr="00A73035" w:rsidRDefault="00B74A77" w:rsidP="00B74A77">
      <w:pPr>
        <w:rPr>
          <w:rFonts w:eastAsia="Cambria"/>
        </w:rPr>
      </w:pPr>
    </w:p>
    <w:p w14:paraId="6E3F2C69" w14:textId="77777777" w:rsidR="00B74A77" w:rsidRPr="00A73035" w:rsidRDefault="00B74A77" w:rsidP="00B74A77">
      <w:pPr>
        <w:keepNext/>
        <w:keepLines/>
        <w:spacing w:before="40"/>
        <w:outlineLvl w:val="3"/>
        <w:rPr>
          <w:rFonts w:eastAsia="MS Gothic"/>
          <w:b/>
          <w:iCs/>
          <w:sz w:val="26"/>
        </w:rPr>
      </w:pPr>
      <w:r w:rsidRPr="00A73035">
        <w:rPr>
          <w:rFonts w:eastAsia="MS Gothic"/>
          <w:b/>
          <w:iCs/>
          <w:sz w:val="26"/>
        </w:rPr>
        <w:t>That causes extinction, which outweighs.</w:t>
      </w:r>
    </w:p>
    <w:p w14:paraId="0897A47F" w14:textId="77777777" w:rsidR="00B74A77" w:rsidRPr="00A73035" w:rsidRDefault="00B74A77" w:rsidP="00B74A77">
      <w:pPr>
        <w:rPr>
          <w:rFonts w:eastAsia="Cambria"/>
          <w:szCs w:val="16"/>
        </w:rPr>
      </w:pPr>
      <w:r w:rsidRPr="00A73035">
        <w:rPr>
          <w:rFonts w:eastAsia="Cambria"/>
          <w:b/>
          <w:bCs/>
          <w:sz w:val="26"/>
        </w:rPr>
        <w:t>Millett &amp; Snyder-Beattie ‘17</w:t>
      </w:r>
      <w:r w:rsidRPr="00A73035">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3C8E426D" w14:textId="77777777" w:rsidR="00B74A77" w:rsidRPr="00A73035" w:rsidRDefault="00B74A77" w:rsidP="00B74A77">
      <w:pPr>
        <w:shd w:val="clear" w:color="auto" w:fill="FFFFFF"/>
        <w:rPr>
          <w:rFonts w:eastAsia="Cambria"/>
          <w:sz w:val="16"/>
        </w:rPr>
      </w:pPr>
      <w:r w:rsidRPr="00A73035">
        <w:rPr>
          <w:rFonts w:eastAsia="Cambria"/>
          <w:sz w:val="16"/>
        </w:rPr>
        <w:t>In the decades to come, </w:t>
      </w:r>
      <w:r w:rsidRPr="00A73035">
        <w:rPr>
          <w:rFonts w:eastAsia="Cambria"/>
          <w:highlight w:val="green"/>
          <w:u w:val="single"/>
        </w:rPr>
        <w:t>advanced bioweapons</w:t>
      </w:r>
      <w:r w:rsidRPr="00A73035">
        <w:rPr>
          <w:rFonts w:eastAsia="Cambria"/>
          <w:u w:val="single"/>
        </w:rPr>
        <w:t> could </w:t>
      </w:r>
      <w:r w:rsidRPr="00A73035">
        <w:rPr>
          <w:rFonts w:eastAsia="Cambria"/>
          <w:b/>
          <w:iCs/>
          <w:highlight w:val="green"/>
          <w:u w:val="single"/>
        </w:rPr>
        <w:t>threaten human existence</w:t>
      </w:r>
      <w:r w:rsidRPr="00A73035">
        <w:rPr>
          <w:rFonts w:eastAsia="Cambria"/>
          <w:sz w:val="16"/>
        </w:rPr>
        <w:t>. Al</w:t>
      </w:r>
      <w:r w:rsidRPr="00A73035">
        <w:rPr>
          <w:rFonts w:eastAsia="Cambria"/>
          <w:u w:val="single"/>
        </w:rPr>
        <w:t>though</w:t>
      </w:r>
      <w:r w:rsidRPr="00A73035">
        <w:rPr>
          <w:rFonts w:eastAsia="Cambria"/>
          <w:sz w:val="16"/>
        </w:rPr>
        <w:t> the </w:t>
      </w:r>
      <w:r w:rsidRPr="00A73035">
        <w:rPr>
          <w:rFonts w:eastAsia="Cambria"/>
          <w:b/>
          <w:iCs/>
          <w:u w:val="single"/>
        </w:rPr>
        <w:t>probability</w:t>
      </w:r>
      <w:r w:rsidRPr="00A73035">
        <w:rPr>
          <w:rFonts w:eastAsia="Cambria"/>
          <w:sz w:val="16"/>
        </w:rPr>
        <w:t> of human extinction from bioweapons </w:t>
      </w:r>
      <w:r w:rsidRPr="00A73035">
        <w:rPr>
          <w:rFonts w:eastAsia="Cambria"/>
          <w:b/>
          <w:iCs/>
          <w:u w:val="single"/>
        </w:rPr>
        <w:t>may</w:t>
      </w:r>
      <w:r w:rsidRPr="00A73035">
        <w:rPr>
          <w:rFonts w:eastAsia="Cambria"/>
          <w:u w:val="single"/>
        </w:rPr>
        <w:t xml:space="preserve"> be low, </w:t>
      </w:r>
      <w:r w:rsidRPr="00A73035">
        <w:rPr>
          <w:rFonts w:eastAsia="Cambria"/>
          <w:highlight w:val="green"/>
          <w:u w:val="single"/>
        </w:rPr>
        <w:t>the</w:t>
      </w:r>
      <w:r w:rsidRPr="00A73035">
        <w:rPr>
          <w:rFonts w:eastAsia="Cambria"/>
          <w:u w:val="single"/>
        </w:rPr>
        <w:t xml:space="preserve"> </w:t>
      </w:r>
      <w:r w:rsidRPr="00A73035">
        <w:rPr>
          <w:rFonts w:eastAsia="Cambria"/>
          <w:b/>
          <w:iCs/>
          <w:u w:val="single"/>
        </w:rPr>
        <w:t>expected </w:t>
      </w:r>
      <w:r w:rsidRPr="00A73035">
        <w:rPr>
          <w:rFonts w:eastAsia="Cambria"/>
          <w:b/>
          <w:iCs/>
          <w:highlight w:val="green"/>
          <w:u w:val="single"/>
        </w:rPr>
        <w:t>value</w:t>
      </w:r>
      <w:r w:rsidRPr="00A73035">
        <w:rPr>
          <w:rFonts w:eastAsia="Cambria"/>
          <w:highlight w:val="green"/>
          <w:u w:val="single"/>
        </w:rPr>
        <w:t xml:space="preserve"> of </w:t>
      </w:r>
      <w:r w:rsidRPr="00A73035">
        <w:rPr>
          <w:rFonts w:eastAsia="Cambria"/>
          <w:b/>
          <w:iCs/>
          <w:highlight w:val="green"/>
          <w:u w:val="single"/>
        </w:rPr>
        <w:t>reducing</w:t>
      </w:r>
      <w:r w:rsidRPr="00A73035">
        <w:rPr>
          <w:rFonts w:eastAsia="Cambria"/>
          <w:sz w:val="16"/>
        </w:rPr>
        <w:t xml:space="preserve"> the </w:t>
      </w:r>
      <w:r w:rsidRPr="00A73035">
        <w:rPr>
          <w:rFonts w:eastAsia="Cambria"/>
          <w:highlight w:val="green"/>
          <w:u w:val="single"/>
        </w:rPr>
        <w:t>risk could </w:t>
      </w:r>
      <w:r w:rsidRPr="00A73035">
        <w:rPr>
          <w:rFonts w:eastAsia="Cambria"/>
          <w:b/>
          <w:iCs/>
          <w:highlight w:val="green"/>
          <w:u w:val="single"/>
        </w:rPr>
        <w:t>still</w:t>
      </w:r>
      <w:r w:rsidRPr="00A73035">
        <w:rPr>
          <w:rFonts w:eastAsia="Cambria"/>
          <w:highlight w:val="green"/>
          <w:u w:val="single"/>
        </w:rPr>
        <w:t> be </w:t>
      </w:r>
      <w:r w:rsidRPr="00A73035">
        <w:rPr>
          <w:rFonts w:eastAsia="Cambria"/>
          <w:b/>
          <w:iCs/>
          <w:highlight w:val="green"/>
          <w:u w:val="single"/>
        </w:rPr>
        <w:t>large</w:t>
      </w:r>
      <w:r w:rsidRPr="00A73035">
        <w:rPr>
          <w:rFonts w:eastAsia="Cambria"/>
          <w:highlight w:val="green"/>
          <w:u w:val="single"/>
        </w:rPr>
        <w:t>, since</w:t>
      </w:r>
      <w:r w:rsidRPr="00A73035">
        <w:rPr>
          <w:rFonts w:eastAsia="Cambria"/>
          <w:sz w:val="16"/>
        </w:rPr>
        <w:t xml:space="preserve"> such </w:t>
      </w:r>
      <w:r w:rsidRPr="00A73035">
        <w:rPr>
          <w:rFonts w:eastAsia="Cambria"/>
          <w:highlight w:val="green"/>
          <w:u w:val="single"/>
        </w:rPr>
        <w:t>risks jeopardize</w:t>
      </w:r>
      <w:r w:rsidRPr="00A73035">
        <w:rPr>
          <w:rFonts w:eastAsia="Cambria"/>
          <w:sz w:val="16"/>
        </w:rPr>
        <w:t xml:space="preserve"> the existence of </w:t>
      </w:r>
      <w:r w:rsidRPr="00A73035">
        <w:rPr>
          <w:rFonts w:eastAsia="Cambria"/>
          <w:b/>
          <w:iCs/>
          <w:highlight w:val="green"/>
          <w:u w:val="single"/>
        </w:rPr>
        <w:t>all future generations</w:t>
      </w:r>
      <w:r w:rsidRPr="00A73035">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A73035">
        <w:rPr>
          <w:rFonts w:eastAsia="Cambria"/>
          <w:highlight w:val="green"/>
          <w:u w:val="single"/>
        </w:rPr>
        <w:t xml:space="preserve">reducing </w:t>
      </w:r>
      <w:r w:rsidRPr="00A73035">
        <w:rPr>
          <w:rFonts w:eastAsia="Cambria"/>
          <w:u w:val="single"/>
        </w:rPr>
        <w:t xml:space="preserve">human </w:t>
      </w:r>
      <w:r w:rsidRPr="00A73035">
        <w:rPr>
          <w:rFonts w:eastAsia="Cambria"/>
          <w:highlight w:val="green"/>
          <w:u w:val="single"/>
        </w:rPr>
        <w:t xml:space="preserve">extinction </w:t>
      </w:r>
      <w:r w:rsidRPr="00A73035">
        <w:rPr>
          <w:rFonts w:eastAsia="Cambria"/>
          <w:u w:val="single"/>
        </w:rPr>
        <w:t>risk can be</w:t>
      </w:r>
      <w:r w:rsidRPr="00A73035">
        <w:rPr>
          <w:rFonts w:eastAsia="Cambria"/>
          <w:highlight w:val="green"/>
          <w:u w:val="single"/>
        </w:rPr>
        <w:t xml:space="preserve"> more cost-effective than </w:t>
      </w:r>
      <w:r w:rsidRPr="00A73035">
        <w:rPr>
          <w:rFonts w:eastAsia="Cambria"/>
          <w:u w:val="single"/>
        </w:rPr>
        <w:t xml:space="preserve">reducing </w:t>
      </w:r>
      <w:r w:rsidRPr="00A73035">
        <w:rPr>
          <w:rFonts w:eastAsia="Cambria"/>
          <w:highlight w:val="green"/>
          <w:u w:val="single"/>
        </w:rPr>
        <w:t>smaller-scale risks</w:t>
      </w:r>
      <w:r w:rsidRPr="00A73035">
        <w:rPr>
          <w:rFonts w:eastAsia="Cambria"/>
          <w:u w:val="single"/>
        </w:rPr>
        <w:t>, even when using conservative estimates. This suggests that the risks are not low enough to ignore and that more ought to be done to prevent the worst-case scenarios.</w:t>
      </w:r>
      <w:r w:rsidRPr="00A73035">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A73035">
        <w:rPr>
          <w:rFonts w:eastAsia="Cambria"/>
          <w:u w:val="single"/>
        </w:rPr>
        <w:t>the expected value of reducing these risks is large, especially since such risks jeopardize the existence of all future human lives.</w:t>
      </w:r>
      <w:r w:rsidRPr="00A73035">
        <w:rPr>
          <w:rFonts w:eastAsia="Cambria"/>
          <w:sz w:val="16"/>
        </w:rPr>
        <w:t> </w:t>
      </w:r>
      <w:r w:rsidRPr="00A73035">
        <w:rPr>
          <w:rFonts w:eastAsia="Cambria"/>
          <w:b/>
          <w:iCs/>
          <w:highlight w:val="green"/>
          <w:u w:val="single"/>
        </w:rPr>
        <w:t>Historically</w:t>
      </w:r>
      <w:r w:rsidRPr="00A73035">
        <w:rPr>
          <w:rFonts w:eastAsia="Cambria"/>
          <w:b/>
          <w:iCs/>
          <w:u w:val="single"/>
        </w:rPr>
        <w:t xml:space="preserve">, disease events have been </w:t>
      </w:r>
      <w:r w:rsidRPr="00A73035">
        <w:rPr>
          <w:rFonts w:eastAsia="Cambria"/>
          <w:b/>
          <w:iCs/>
          <w:highlight w:val="green"/>
          <w:u w:val="single"/>
        </w:rPr>
        <w:t>responsible for the greatest death tolls</w:t>
      </w:r>
      <w:r w:rsidRPr="00A73035">
        <w:rPr>
          <w:rFonts w:eastAsia="Cambria"/>
          <w:u w:val="single"/>
        </w:rPr>
        <w:t> on humanity</w:t>
      </w:r>
      <w:r w:rsidRPr="00A73035">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A73035">
        <w:rPr>
          <w:rFonts w:eastAsia="Cambria"/>
          <w:u w:val="single"/>
        </w:rPr>
        <w:t>a future pandemic could result in outright human extinction or the irreversible collapse of civilization</w:t>
      </w:r>
      <w:r w:rsidRPr="00A73035">
        <w:rPr>
          <w:rFonts w:eastAsia="Cambria"/>
          <w:sz w:val="16"/>
        </w:rPr>
        <w:t>. </w:t>
      </w:r>
      <w:r w:rsidRPr="00A73035">
        <w:rPr>
          <w:rFonts w:eastAsia="Cambria"/>
          <w:u w:val="single"/>
        </w:rPr>
        <w:t>A </w:t>
      </w:r>
      <w:r w:rsidRPr="00A73035">
        <w:rPr>
          <w:rFonts w:eastAsia="Cambria"/>
          <w:highlight w:val="green"/>
          <w:u w:val="single"/>
        </w:rPr>
        <w:t>skeptic</w:t>
      </w:r>
      <w:r w:rsidRPr="00A73035">
        <w:rPr>
          <w:rFonts w:eastAsia="Cambria"/>
          <w:u w:val="single"/>
        </w:rPr>
        <w:t> would have many good reasons to </w:t>
      </w:r>
      <w:r w:rsidRPr="00A73035">
        <w:rPr>
          <w:rFonts w:eastAsia="Cambria"/>
          <w:highlight w:val="green"/>
          <w:u w:val="single"/>
        </w:rPr>
        <w:t>think</w:t>
      </w:r>
      <w:r w:rsidRPr="00A73035">
        <w:rPr>
          <w:rFonts w:eastAsia="Cambria"/>
          <w:u w:val="single"/>
        </w:rPr>
        <w:t> that existential risk from disease is </w:t>
      </w:r>
      <w:r w:rsidRPr="00A73035">
        <w:rPr>
          <w:rFonts w:eastAsia="Cambria"/>
          <w:highlight w:val="green"/>
          <w:u w:val="single"/>
        </w:rPr>
        <w:t>unlikely</w:t>
      </w:r>
      <w:r w:rsidRPr="00A73035">
        <w:rPr>
          <w:rFonts w:eastAsia="Cambria"/>
          <w:u w:val="single"/>
        </w:rPr>
        <w:t>. Such a disease would need </w:t>
      </w:r>
      <w:r w:rsidRPr="00A73035">
        <w:rPr>
          <w:rFonts w:eastAsia="Cambria"/>
          <w:highlight w:val="green"/>
          <w:u w:val="single"/>
        </w:rPr>
        <w:t>to spread</w:t>
      </w:r>
      <w:r w:rsidRPr="00A73035">
        <w:rPr>
          <w:rFonts w:eastAsia="Cambria"/>
          <w:u w:val="single"/>
        </w:rPr>
        <w:t> worldwide </w:t>
      </w:r>
      <w:r w:rsidRPr="00A73035">
        <w:rPr>
          <w:rFonts w:eastAsia="Cambria"/>
          <w:highlight w:val="green"/>
          <w:u w:val="single"/>
        </w:rPr>
        <w:t>to </w:t>
      </w:r>
      <w:r w:rsidRPr="00A73035">
        <w:rPr>
          <w:rFonts w:eastAsia="Cambria"/>
          <w:b/>
          <w:iCs/>
          <w:highlight w:val="green"/>
          <w:u w:val="single"/>
        </w:rPr>
        <w:t>remote populations</w:t>
      </w:r>
      <w:r w:rsidRPr="00A73035">
        <w:rPr>
          <w:rFonts w:eastAsia="Cambria"/>
          <w:u w:val="single"/>
        </w:rPr>
        <w:t>, </w:t>
      </w:r>
      <w:r w:rsidRPr="00A73035">
        <w:rPr>
          <w:rFonts w:eastAsia="Cambria"/>
          <w:highlight w:val="green"/>
          <w:u w:val="single"/>
        </w:rPr>
        <w:t>overcome</w:t>
      </w:r>
      <w:r w:rsidRPr="00A73035">
        <w:rPr>
          <w:rFonts w:eastAsia="Cambria"/>
          <w:u w:val="single"/>
        </w:rPr>
        <w:t> </w:t>
      </w:r>
      <w:r w:rsidRPr="00A73035">
        <w:rPr>
          <w:rFonts w:eastAsia="Cambria"/>
          <w:b/>
          <w:iCs/>
          <w:u w:val="single"/>
        </w:rPr>
        <w:t>rare </w:t>
      </w:r>
      <w:r w:rsidRPr="00A73035">
        <w:rPr>
          <w:rFonts w:eastAsia="Cambria"/>
          <w:b/>
          <w:iCs/>
          <w:highlight w:val="green"/>
          <w:u w:val="single"/>
        </w:rPr>
        <w:t>genetic resistances</w:t>
      </w:r>
      <w:r w:rsidRPr="00A73035">
        <w:rPr>
          <w:rFonts w:eastAsia="Cambria"/>
          <w:u w:val="single"/>
        </w:rPr>
        <w:t>, and </w:t>
      </w:r>
      <w:r w:rsidRPr="00A73035">
        <w:rPr>
          <w:rFonts w:eastAsia="Cambria"/>
          <w:b/>
          <w:iCs/>
          <w:highlight w:val="green"/>
          <w:u w:val="single"/>
        </w:rPr>
        <w:t>evade detection</w:t>
      </w:r>
      <w:r w:rsidRPr="00A73035">
        <w:rPr>
          <w:rFonts w:eastAsia="Cambria"/>
          <w:u w:val="single"/>
        </w:rPr>
        <w:t>, cures, </w:t>
      </w:r>
      <w:r w:rsidRPr="00A73035">
        <w:rPr>
          <w:rFonts w:eastAsia="Cambria"/>
          <w:highlight w:val="green"/>
          <w:u w:val="single"/>
        </w:rPr>
        <w:t xml:space="preserve">and </w:t>
      </w:r>
      <w:r w:rsidRPr="00A73035">
        <w:rPr>
          <w:rFonts w:eastAsia="Cambria"/>
          <w:b/>
          <w:iCs/>
          <w:highlight w:val="green"/>
          <w:u w:val="single"/>
        </w:rPr>
        <w:t>countermeasures</w:t>
      </w:r>
      <w:r w:rsidRPr="00A73035">
        <w:rPr>
          <w:rFonts w:eastAsia="Cambria"/>
          <w:u w:val="single"/>
        </w:rPr>
        <w:t>. Even evolution itself may work in humanity's favor: </w:t>
      </w:r>
      <w:r w:rsidRPr="00A73035">
        <w:rPr>
          <w:rFonts w:eastAsia="Cambria"/>
          <w:b/>
          <w:iCs/>
          <w:highlight w:val="green"/>
          <w:u w:val="single"/>
        </w:rPr>
        <w:t>Virulence and transmission</w:t>
      </w:r>
      <w:r w:rsidRPr="00A73035">
        <w:rPr>
          <w:rFonts w:eastAsia="Cambria"/>
          <w:b/>
          <w:iCs/>
          <w:u w:val="single"/>
        </w:rPr>
        <w:t xml:space="preserve"> is often a </w:t>
      </w:r>
      <w:r w:rsidRPr="00A73035">
        <w:rPr>
          <w:rFonts w:eastAsia="Cambria"/>
          <w:b/>
          <w:iCs/>
          <w:highlight w:val="green"/>
          <w:u w:val="single"/>
        </w:rPr>
        <w:t>trade-off</w:t>
      </w:r>
      <w:r w:rsidRPr="00A73035">
        <w:rPr>
          <w:rFonts w:eastAsia="Cambria"/>
          <w:u w:val="single"/>
        </w:rPr>
        <w:t>, and so </w:t>
      </w:r>
      <w:r w:rsidRPr="00A73035">
        <w:rPr>
          <w:rFonts w:eastAsia="Cambria"/>
          <w:b/>
          <w:iCs/>
          <w:u w:val="single"/>
        </w:rPr>
        <w:t>evolutionary pressures</w:t>
      </w:r>
      <w:r w:rsidRPr="00A73035">
        <w:rPr>
          <w:rFonts w:eastAsia="Cambria"/>
          <w:u w:val="single"/>
        </w:rPr>
        <w:t> could push against maximally lethal wild-type pathogens</w:t>
      </w:r>
      <w:r w:rsidRPr="00A73035">
        <w:rPr>
          <w:rFonts w:eastAsia="Cambria"/>
          <w:sz w:val="16"/>
        </w:rPr>
        <w:t>.5,6 </w:t>
      </w:r>
      <w:r w:rsidRPr="00A73035">
        <w:rPr>
          <w:rFonts w:eastAsia="Cambria"/>
          <w:u w:val="single"/>
        </w:rPr>
        <w:t>While </w:t>
      </w:r>
      <w:r w:rsidRPr="00A73035">
        <w:rPr>
          <w:rFonts w:eastAsia="Cambria"/>
          <w:highlight w:val="green"/>
          <w:u w:val="single"/>
        </w:rPr>
        <w:t>these arguments</w:t>
      </w:r>
      <w:r w:rsidRPr="00A73035">
        <w:rPr>
          <w:rFonts w:eastAsia="Cambria"/>
          <w:sz w:val="16"/>
        </w:rPr>
        <w:t> point to a very small risk of human extinction, they </w:t>
      </w:r>
      <w:r w:rsidRPr="00A73035">
        <w:rPr>
          <w:rFonts w:eastAsia="Cambria"/>
          <w:b/>
          <w:iCs/>
          <w:highlight w:val="green"/>
          <w:u w:val="single"/>
        </w:rPr>
        <w:t>do not rule</w:t>
      </w:r>
      <w:r w:rsidRPr="00A73035">
        <w:rPr>
          <w:rFonts w:eastAsia="Cambria"/>
          <w:sz w:val="16"/>
        </w:rPr>
        <w:t xml:space="preserve"> the possibility </w:t>
      </w:r>
      <w:r w:rsidRPr="00A73035">
        <w:rPr>
          <w:rFonts w:eastAsia="Cambria"/>
          <w:b/>
          <w:iCs/>
          <w:highlight w:val="green"/>
          <w:u w:val="single"/>
        </w:rPr>
        <w:t>out</w:t>
      </w:r>
      <w:r w:rsidRPr="00A73035">
        <w:rPr>
          <w:rFonts w:eastAsia="Cambria"/>
          <w:sz w:val="16"/>
        </w:rPr>
        <w:t xml:space="preserve"> entirely. Although rare, there are recorded instances of </w:t>
      </w:r>
      <w:r w:rsidRPr="00A73035">
        <w:rPr>
          <w:rFonts w:eastAsia="Cambria"/>
          <w:b/>
          <w:iCs/>
          <w:highlight w:val="green"/>
          <w:u w:val="single"/>
        </w:rPr>
        <w:t>species going extinct due to disease</w:t>
      </w:r>
      <w:r w:rsidRPr="00A73035">
        <w:rPr>
          <w:rFonts w:eastAsia="Cambria"/>
          <w:u w:val="single"/>
        </w:rPr>
        <w:t>—primarily in amphibians, but also in 1 mammalian species of rat on Christmas Island</w:t>
      </w:r>
      <w:r w:rsidRPr="00A73035">
        <w:rPr>
          <w:rFonts w:eastAsia="Cambria"/>
          <w:sz w:val="16"/>
        </w:rPr>
        <w:t>.7,8 </w:t>
      </w:r>
      <w:r w:rsidRPr="00A73035">
        <w:rPr>
          <w:rFonts w:eastAsia="Cambria"/>
          <w:highlight w:val="green"/>
          <w:u w:val="single"/>
        </w:rPr>
        <w:t>There are</w:t>
      </w:r>
      <w:r w:rsidRPr="00A73035">
        <w:rPr>
          <w:rFonts w:eastAsia="Cambria"/>
          <w:u w:val="single"/>
        </w:rPr>
        <w:t> also </w:t>
      </w:r>
      <w:r w:rsidRPr="00A73035">
        <w:rPr>
          <w:rFonts w:eastAsia="Cambria"/>
          <w:b/>
          <w:iCs/>
          <w:highlight w:val="green"/>
          <w:u w:val="single"/>
        </w:rPr>
        <w:t>historical examples of</w:t>
      </w:r>
      <w:r w:rsidRPr="00A73035">
        <w:rPr>
          <w:rFonts w:eastAsia="Cambria"/>
          <w:b/>
          <w:iCs/>
          <w:u w:val="single"/>
        </w:rPr>
        <w:t xml:space="preserve"> large </w:t>
      </w:r>
      <w:r w:rsidRPr="00A73035">
        <w:rPr>
          <w:rFonts w:eastAsia="Cambria"/>
          <w:b/>
          <w:iCs/>
          <w:highlight w:val="green"/>
          <w:u w:val="single"/>
        </w:rPr>
        <w:t>human populations</w:t>
      </w:r>
      <w:r w:rsidRPr="00A73035">
        <w:rPr>
          <w:rFonts w:eastAsia="Cambria"/>
          <w:b/>
          <w:iCs/>
          <w:u w:val="single"/>
        </w:rPr>
        <w:t> being almost entirely </w:t>
      </w:r>
      <w:r w:rsidRPr="00A73035">
        <w:rPr>
          <w:rFonts w:eastAsia="Cambria"/>
          <w:b/>
          <w:iCs/>
          <w:highlight w:val="green"/>
          <w:u w:val="single"/>
        </w:rPr>
        <w:t>wiped out</w:t>
      </w:r>
      <w:r w:rsidRPr="00A73035">
        <w:rPr>
          <w:rFonts w:eastAsia="Cambria"/>
          <w:u w:val="single"/>
        </w:rPr>
        <w:t> by disease, especially when multiple diseases were simultaneously introduced into a population without immunity. The most striking examples of total population collapse include </w:t>
      </w:r>
      <w:r w:rsidRPr="00A73035">
        <w:rPr>
          <w:rFonts w:eastAsia="Cambria"/>
          <w:b/>
          <w:iCs/>
          <w:u w:val="single"/>
        </w:rPr>
        <w:t>native American tribes</w:t>
      </w:r>
      <w:r w:rsidRPr="00A73035">
        <w:rPr>
          <w:rFonts w:eastAsia="Cambria"/>
          <w:u w:val="single"/>
        </w:rPr>
        <w:t> exposed to European diseases, such as the Massachusett</w:t>
      </w:r>
      <w:r w:rsidRPr="00A73035">
        <w:rPr>
          <w:rFonts w:eastAsia="Cambria"/>
          <w:sz w:val="16"/>
        </w:rPr>
        <w:t> (86% loss of population), </w:t>
      </w:r>
      <w:r w:rsidRPr="00A73035">
        <w:rPr>
          <w:rFonts w:eastAsia="Cambria"/>
          <w:u w:val="single"/>
        </w:rPr>
        <w:t>Quiripi-Unquachog</w:t>
      </w:r>
      <w:r w:rsidRPr="00A73035">
        <w:rPr>
          <w:rFonts w:eastAsia="Cambria"/>
          <w:sz w:val="16"/>
        </w:rPr>
        <w:t> (95% loss of population), </w:t>
      </w:r>
      <w:r w:rsidRPr="00A73035">
        <w:rPr>
          <w:rFonts w:eastAsia="Cambria"/>
          <w:u w:val="single"/>
        </w:rPr>
        <w:t>and the Western Abenaki</w:t>
      </w:r>
      <w:r w:rsidRPr="00A73035">
        <w:rPr>
          <w:rFonts w:eastAsia="Cambria"/>
          <w:sz w:val="16"/>
        </w:rPr>
        <w:t> (which suffered a staggering 98% loss of population).9 </w:t>
      </w:r>
      <w:r w:rsidRPr="00A73035">
        <w:rPr>
          <w:rFonts w:eastAsia="Cambria"/>
          <w:u w:val="single"/>
        </w:rPr>
        <w:t>In the modern context, no single disease currently exists that combines the worst-case levels of transmissibility, lethality, resistance to countermeasures, and global reach. But </w:t>
      </w:r>
      <w:r w:rsidRPr="00A73035">
        <w:rPr>
          <w:rFonts w:eastAsia="Cambria"/>
          <w:b/>
          <w:iCs/>
          <w:highlight w:val="green"/>
          <w:u w:val="single"/>
        </w:rPr>
        <w:t>many diseases are proof</w:t>
      </w:r>
      <w:r w:rsidRPr="00A73035">
        <w:rPr>
          <w:rFonts w:eastAsia="Cambria"/>
          <w:u w:val="single"/>
        </w:rPr>
        <w:t> of principle that </w:t>
      </w:r>
      <w:r w:rsidRPr="00A73035">
        <w:rPr>
          <w:rFonts w:eastAsia="Cambria"/>
          <w:b/>
          <w:iCs/>
          <w:highlight w:val="green"/>
          <w:u w:val="single"/>
        </w:rPr>
        <w:t>each worst-case attribute can be realized</w:t>
      </w:r>
      <w:r w:rsidRPr="00A73035">
        <w:rPr>
          <w:rFonts w:eastAsia="Cambria"/>
          <w:b/>
          <w:iCs/>
          <w:u w:val="single"/>
        </w:rPr>
        <w:t xml:space="preserve"> independently</w:t>
      </w:r>
      <w:r w:rsidRPr="00A73035">
        <w:rPr>
          <w:rFonts w:eastAsia="Cambria"/>
          <w:sz w:val="16"/>
        </w:rPr>
        <w:t>. For example, </w:t>
      </w:r>
      <w:r w:rsidRPr="00A73035">
        <w:rPr>
          <w:rFonts w:eastAsia="Cambria"/>
          <w:u w:val="single"/>
        </w:rPr>
        <w:t>some diseases exhibit nearly a 100% case fatality ratio in the absence of treatment</w:t>
      </w:r>
      <w:r w:rsidRPr="00A73035">
        <w:rPr>
          <w:rFonts w:eastAsia="Cambria"/>
          <w:sz w:val="16"/>
        </w:rPr>
        <w:t>, such as rabies or septicemic plague. </w:t>
      </w:r>
      <w:r w:rsidRPr="00A73035">
        <w:rPr>
          <w:rFonts w:eastAsia="Cambria"/>
          <w:u w:val="single"/>
        </w:rPr>
        <w:t>Other diseases have a track record of spreading to virtually every human community worldwide, such as the 1918 flu</w:t>
      </w:r>
      <w:r w:rsidRPr="00A73035">
        <w:rPr>
          <w:rFonts w:eastAsia="Cambria"/>
          <w:sz w:val="16"/>
        </w:rPr>
        <w:t>,10 </w:t>
      </w:r>
      <w:r w:rsidRPr="00A73035">
        <w:rPr>
          <w:rFonts w:eastAsia="Cambria"/>
          <w:u w:val="single"/>
        </w:rPr>
        <w:t>and seroprevalence studies indicate that other pathogens, such as chickenpox and HSV-1, can successfully reach over 95% of a population</w:t>
      </w:r>
      <w:r w:rsidRPr="00A73035">
        <w:rPr>
          <w:rFonts w:eastAsia="Cambria"/>
          <w:sz w:val="16"/>
        </w:rPr>
        <w:t>.11,12 Under optimal virulence theory, </w:t>
      </w:r>
      <w:r w:rsidRPr="00A73035">
        <w:rPr>
          <w:rFonts w:eastAsia="Cambria"/>
          <w:b/>
          <w:iCs/>
          <w:u w:val="single"/>
        </w:rPr>
        <w:t>natural evolution</w:t>
      </w:r>
      <w:r w:rsidRPr="00A73035">
        <w:rPr>
          <w:rFonts w:eastAsia="Cambria"/>
          <w:u w:val="single"/>
        </w:rPr>
        <w:t> would be an </w:t>
      </w:r>
      <w:r w:rsidRPr="00A73035">
        <w:rPr>
          <w:rFonts w:eastAsia="Cambria"/>
          <w:b/>
          <w:iCs/>
          <w:u w:val="single"/>
        </w:rPr>
        <w:t>unlikely</w:t>
      </w:r>
      <w:r w:rsidRPr="00A73035">
        <w:rPr>
          <w:rFonts w:eastAsia="Cambria"/>
          <w:u w:val="single"/>
        </w:rPr>
        <w:t> source for pathogens with the </w:t>
      </w:r>
      <w:r w:rsidRPr="00A73035">
        <w:rPr>
          <w:rFonts w:eastAsia="Cambria"/>
          <w:b/>
          <w:iCs/>
          <w:u w:val="single"/>
        </w:rPr>
        <w:t>highest possible levels of transmissibility, virulence, and global reach</w:t>
      </w:r>
      <w:r w:rsidRPr="00A73035">
        <w:rPr>
          <w:rFonts w:eastAsia="Cambria"/>
          <w:u w:val="single"/>
        </w:rPr>
        <w:t>. But </w:t>
      </w:r>
      <w:r w:rsidRPr="00A73035">
        <w:rPr>
          <w:rFonts w:eastAsia="Cambria"/>
          <w:b/>
          <w:iCs/>
          <w:u w:val="single"/>
        </w:rPr>
        <w:t xml:space="preserve">advances in </w:t>
      </w:r>
      <w:r w:rsidRPr="00A73035">
        <w:rPr>
          <w:rFonts w:eastAsia="Cambria"/>
          <w:b/>
          <w:iCs/>
          <w:highlight w:val="green"/>
          <w:u w:val="single"/>
        </w:rPr>
        <w:t>biotech</w:t>
      </w:r>
      <w:r w:rsidRPr="00A73035">
        <w:rPr>
          <w:rFonts w:eastAsia="Cambria"/>
          <w:u w:val="single"/>
        </w:rPr>
        <w:t xml:space="preserve">nology </w:t>
      </w:r>
      <w:r w:rsidRPr="00A73035">
        <w:rPr>
          <w:rFonts w:eastAsia="Cambria"/>
          <w:highlight w:val="green"/>
          <w:u w:val="single"/>
        </w:rPr>
        <w:t>might</w:t>
      </w:r>
      <w:r w:rsidRPr="00A73035">
        <w:rPr>
          <w:rFonts w:eastAsia="Cambria"/>
          <w:u w:val="single"/>
        </w:rPr>
        <w:t xml:space="preserve"> allow the creation of diseases that </w:t>
      </w:r>
      <w:r w:rsidRPr="00A73035">
        <w:rPr>
          <w:rFonts w:eastAsia="Cambria"/>
          <w:b/>
          <w:iCs/>
          <w:highlight w:val="green"/>
          <w:u w:val="single"/>
        </w:rPr>
        <w:t>combine such traits</w:t>
      </w:r>
      <w:r w:rsidRPr="00A73035">
        <w:rPr>
          <w:rFonts w:eastAsia="Cambria"/>
          <w:sz w:val="16"/>
        </w:rPr>
        <w:t>. </w:t>
      </w:r>
      <w:r w:rsidRPr="00A73035">
        <w:rPr>
          <w:rFonts w:eastAsia="Cambria"/>
          <w:u w:val="single"/>
        </w:rPr>
        <w:t>Recent controversy has </w:t>
      </w:r>
      <w:r w:rsidRPr="00A73035">
        <w:rPr>
          <w:rFonts w:eastAsia="Cambria"/>
          <w:b/>
          <w:iCs/>
          <w:u w:val="single"/>
        </w:rPr>
        <w:t>already emerged</w:t>
      </w:r>
      <w:r w:rsidRPr="00A73035">
        <w:rPr>
          <w:rFonts w:eastAsia="Cambria"/>
          <w:u w:val="single"/>
        </w:rPr>
        <w:t> over a number of </w:t>
      </w:r>
      <w:r w:rsidRPr="00A73035">
        <w:rPr>
          <w:rFonts w:eastAsia="Cambria"/>
          <w:b/>
          <w:iCs/>
          <w:u w:val="single"/>
        </w:rPr>
        <w:t xml:space="preserve">scientific </w:t>
      </w:r>
      <w:r w:rsidRPr="00A73035">
        <w:rPr>
          <w:rFonts w:eastAsia="Cambria"/>
          <w:b/>
          <w:iCs/>
          <w:highlight w:val="green"/>
          <w:u w:val="single"/>
        </w:rPr>
        <w:t>experiments</w:t>
      </w:r>
      <w:r w:rsidRPr="00A73035">
        <w:rPr>
          <w:rFonts w:eastAsia="Cambria"/>
          <w:u w:val="single"/>
        </w:rPr>
        <w:t xml:space="preserve"> that </w:t>
      </w:r>
      <w:r w:rsidRPr="00A73035">
        <w:rPr>
          <w:rFonts w:eastAsia="Cambria"/>
          <w:highlight w:val="green"/>
          <w:u w:val="single"/>
        </w:rPr>
        <w:t>resulted in</w:t>
      </w:r>
      <w:r w:rsidRPr="00A73035">
        <w:rPr>
          <w:rFonts w:eastAsia="Cambria"/>
          <w:u w:val="single"/>
        </w:rPr>
        <w:t xml:space="preserve"> viruses with </w:t>
      </w:r>
      <w:r w:rsidRPr="00A73035">
        <w:rPr>
          <w:rFonts w:eastAsia="Cambria"/>
          <w:highlight w:val="green"/>
          <w:u w:val="single"/>
        </w:rPr>
        <w:t xml:space="preserve">enhanced </w:t>
      </w:r>
      <w:r w:rsidRPr="00A73035">
        <w:rPr>
          <w:rFonts w:eastAsia="Cambria"/>
          <w:b/>
          <w:iCs/>
          <w:highlight w:val="green"/>
          <w:u w:val="single"/>
        </w:rPr>
        <w:t>transmissibility</w:t>
      </w:r>
      <w:r w:rsidRPr="00A73035">
        <w:rPr>
          <w:rFonts w:eastAsia="Cambria"/>
          <w:highlight w:val="green"/>
          <w:u w:val="single"/>
        </w:rPr>
        <w:t xml:space="preserve">, </w:t>
      </w:r>
      <w:r w:rsidRPr="00A73035">
        <w:rPr>
          <w:rFonts w:eastAsia="Cambria"/>
          <w:b/>
          <w:iCs/>
          <w:highlight w:val="green"/>
          <w:u w:val="single"/>
        </w:rPr>
        <w:t>lethality</w:t>
      </w:r>
      <w:r w:rsidRPr="00A73035">
        <w:rPr>
          <w:rFonts w:eastAsia="Cambria"/>
          <w:u w:val="single"/>
        </w:rPr>
        <w:t xml:space="preserve">, and/or the ability to </w:t>
      </w:r>
      <w:r w:rsidRPr="00A73035">
        <w:rPr>
          <w:rFonts w:eastAsia="Cambria"/>
          <w:highlight w:val="green"/>
          <w:u w:val="single"/>
        </w:rPr>
        <w:t xml:space="preserve">overcome </w:t>
      </w:r>
      <w:r w:rsidRPr="00A73035">
        <w:rPr>
          <w:rFonts w:eastAsia="Cambria"/>
          <w:b/>
          <w:iCs/>
          <w:highlight w:val="green"/>
          <w:u w:val="single"/>
        </w:rPr>
        <w:t>therapeutics</w:t>
      </w:r>
      <w:r w:rsidRPr="00A73035">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A73035">
        <w:rPr>
          <w:rFonts w:eastAsia="Cambria"/>
          <w:u w:val="single"/>
        </w:rPr>
        <w:t>Although these experiments had scientific merit and were not conducted with malicious intent, their implications are still worrying. This is especially true given that there is also a </w:t>
      </w:r>
      <w:r w:rsidRPr="00A73035">
        <w:rPr>
          <w:rFonts w:eastAsia="Cambria"/>
          <w:b/>
          <w:iCs/>
          <w:u w:val="single"/>
        </w:rPr>
        <w:t>long historical track record</w:t>
      </w:r>
      <w:r w:rsidRPr="00A73035">
        <w:rPr>
          <w:rFonts w:eastAsia="Cambria"/>
          <w:u w:val="single"/>
        </w:rPr>
        <w:t> of</w:t>
      </w:r>
      <w:r w:rsidRPr="00A73035">
        <w:rPr>
          <w:rFonts w:eastAsia="Cambria"/>
          <w:b/>
          <w:iCs/>
          <w:u w:val="single"/>
        </w:rPr>
        <w:t>state-run bioweapon research</w:t>
      </w:r>
      <w:r w:rsidRPr="00A73035">
        <w:rPr>
          <w:rFonts w:eastAsia="Cambria"/>
          <w:u w:val="single"/>
        </w:rPr>
        <w:t> applying cutting-edge science and technology to design agents not previously seen in nature</w:t>
      </w:r>
      <w:r w:rsidRPr="00A73035">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A73035">
        <w:rPr>
          <w:rFonts w:eastAsia="Cambria"/>
          <w:u w:val="single"/>
        </w:rPr>
        <w:t>the logic of deterrence and </w:t>
      </w:r>
      <w:r w:rsidRPr="00A73035">
        <w:rPr>
          <w:rFonts w:eastAsia="Cambria"/>
          <w:b/>
          <w:iCs/>
          <w:u w:val="single"/>
        </w:rPr>
        <w:t>m</w:t>
      </w:r>
      <w:r w:rsidRPr="00A73035">
        <w:rPr>
          <w:rFonts w:eastAsia="Cambria"/>
          <w:u w:val="single"/>
        </w:rPr>
        <w:t>utually </w:t>
      </w:r>
      <w:r w:rsidRPr="00A73035">
        <w:rPr>
          <w:rFonts w:eastAsia="Cambria"/>
          <w:b/>
          <w:iCs/>
          <w:u w:val="single"/>
        </w:rPr>
        <w:t>a</w:t>
      </w:r>
      <w:r w:rsidRPr="00A73035">
        <w:rPr>
          <w:rFonts w:eastAsia="Cambria"/>
          <w:u w:val="single"/>
        </w:rPr>
        <w:t>ssured </w:t>
      </w:r>
      <w:r w:rsidRPr="00A73035">
        <w:rPr>
          <w:rFonts w:eastAsia="Cambria"/>
          <w:b/>
          <w:iCs/>
          <w:u w:val="single"/>
        </w:rPr>
        <w:t>d</w:t>
      </w:r>
      <w:r w:rsidRPr="00A73035">
        <w:rPr>
          <w:rFonts w:eastAsia="Cambria"/>
          <w:u w:val="single"/>
        </w:rPr>
        <w:t>estruction could create such incentives in more unstable political environments</w:t>
      </w:r>
      <w:r w:rsidRPr="00A73035">
        <w:rPr>
          <w:rFonts w:eastAsia="Cambria"/>
          <w:sz w:val="16"/>
        </w:rPr>
        <w:t> or following a breakdown of the Biological Weapons Convention.25 </w:t>
      </w:r>
      <w:r w:rsidRPr="00A73035">
        <w:rPr>
          <w:rFonts w:eastAsia="Cambria"/>
          <w:u w:val="single"/>
        </w:rPr>
        <w:t>The </w:t>
      </w:r>
      <w:r w:rsidRPr="00A73035">
        <w:rPr>
          <w:rFonts w:eastAsia="Cambria"/>
          <w:b/>
          <w:iCs/>
          <w:u w:val="single"/>
        </w:rPr>
        <w:t>possibility of a war</w:t>
      </w:r>
      <w:r w:rsidRPr="00A73035">
        <w:rPr>
          <w:rFonts w:eastAsia="Cambria"/>
          <w:u w:val="single"/>
        </w:rPr>
        <w:t> between great powers could also increase the pressure to use such weapons—during the World Wars, bioweapons were used across multiple continents</w:t>
      </w:r>
      <w:r w:rsidRPr="00A73035">
        <w:rPr>
          <w:rFonts w:eastAsia="Cambria"/>
          <w:sz w:val="16"/>
        </w:rPr>
        <w:t>, with Germany targeting animals in WWI,26 and Japan using plague to cause an epidemic in China during WWII.27</w:t>
      </w:r>
    </w:p>
    <w:p w14:paraId="38972278" w14:textId="77777777" w:rsidR="00B74A77" w:rsidRPr="00A73035" w:rsidRDefault="00B74A77" w:rsidP="00B74A77">
      <w:pPr>
        <w:rPr>
          <w:rFonts w:eastAsia="Cambria"/>
        </w:rPr>
      </w:pPr>
    </w:p>
    <w:p w14:paraId="0828B3AE" w14:textId="3E1767EE" w:rsidR="00797E70" w:rsidRPr="00A73035" w:rsidRDefault="00797E70" w:rsidP="00797E70">
      <w:pPr>
        <w:rPr>
          <w:rStyle w:val="Style13ptBold"/>
          <w:b w:val="0"/>
          <w:bCs w:val="0"/>
        </w:rPr>
      </w:pPr>
    </w:p>
    <w:p w14:paraId="17D4C177" w14:textId="77777777" w:rsidR="00797E70" w:rsidRPr="00A73035" w:rsidRDefault="00797E70" w:rsidP="00797E70"/>
    <w:p w14:paraId="1D8EDAB0" w14:textId="04FCF217" w:rsidR="009C7AA2" w:rsidRPr="00A73035" w:rsidRDefault="009C7AA2" w:rsidP="009C7AA2">
      <w:pPr>
        <w:pStyle w:val="Heading3"/>
      </w:pPr>
      <w:r w:rsidRPr="00A73035">
        <w:t xml:space="preserve">1NC </w:t>
      </w:r>
      <w:r>
        <w:t>WTO CP</w:t>
      </w:r>
    </w:p>
    <w:p w14:paraId="0C685A19" w14:textId="77777777" w:rsidR="009C7AA2" w:rsidRPr="00A73035" w:rsidRDefault="009C7AA2" w:rsidP="009C7AA2">
      <w:pPr>
        <w:pStyle w:val="Heading4"/>
      </w:pPr>
      <w:r w:rsidRPr="00A73035">
        <w:t>Text:</w:t>
      </w:r>
    </w:p>
    <w:p w14:paraId="1A55217D" w14:textId="77777777" w:rsidR="009C7AA2" w:rsidRPr="00A73035" w:rsidRDefault="009C7AA2" w:rsidP="009C7AA2">
      <w:pPr>
        <w:pStyle w:val="Heading4"/>
      </w:pPr>
      <w:r w:rsidRPr="00A73035">
        <w:t>1. The World Trade Organization ought to be abolished.</w:t>
      </w:r>
    </w:p>
    <w:p w14:paraId="4EF278EC" w14:textId="77777777" w:rsidR="009C7AA2" w:rsidRPr="00A73035" w:rsidRDefault="009C7AA2" w:rsidP="009C7AA2">
      <w:pPr>
        <w:pStyle w:val="Heading4"/>
      </w:pPr>
      <w:r w:rsidRPr="00A73035">
        <w:t xml:space="preserve">2. The following 164 countries listed in the speech doc ought to independently and without influence from international government </w:t>
      </w:r>
      <w:r>
        <w:t xml:space="preserve">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p>
    <w:p w14:paraId="4715DEA2" w14:textId="77777777" w:rsidR="009C7AA2" w:rsidRPr="00A73035" w:rsidRDefault="009C7AA2" w:rsidP="009C7AA2">
      <w:pPr>
        <w:rPr>
          <w:sz w:val="12"/>
          <w:szCs w:val="12"/>
          <w:lang w:val="es-419"/>
        </w:rPr>
      </w:pPr>
      <w:proofErr w:type="spellStart"/>
      <w:r w:rsidRPr="00A73035">
        <w:rPr>
          <w:sz w:val="12"/>
          <w:szCs w:val="12"/>
          <w:lang w:val="es-419"/>
        </w:rPr>
        <w:t>Afghanistan</w:t>
      </w:r>
      <w:proofErr w:type="spellEnd"/>
    </w:p>
    <w:p w14:paraId="2D0AD215" w14:textId="77777777" w:rsidR="009C7AA2" w:rsidRPr="00A73035" w:rsidRDefault="009C7AA2" w:rsidP="009C7AA2">
      <w:pPr>
        <w:rPr>
          <w:sz w:val="12"/>
          <w:szCs w:val="12"/>
          <w:lang w:val="es-419"/>
        </w:rPr>
      </w:pPr>
      <w:r w:rsidRPr="00A73035">
        <w:rPr>
          <w:sz w:val="12"/>
          <w:szCs w:val="12"/>
          <w:lang w:val="es-419"/>
        </w:rPr>
        <w:t>Albania</w:t>
      </w:r>
    </w:p>
    <w:p w14:paraId="132A3251" w14:textId="77777777" w:rsidR="009C7AA2" w:rsidRPr="00A73035" w:rsidRDefault="009C7AA2" w:rsidP="009C7AA2">
      <w:pPr>
        <w:rPr>
          <w:sz w:val="12"/>
          <w:szCs w:val="12"/>
          <w:lang w:val="es-419"/>
        </w:rPr>
      </w:pPr>
      <w:r w:rsidRPr="00A73035">
        <w:rPr>
          <w:sz w:val="12"/>
          <w:szCs w:val="12"/>
          <w:lang w:val="es-419"/>
        </w:rPr>
        <w:t>Angola</w:t>
      </w:r>
    </w:p>
    <w:p w14:paraId="54D91A3A" w14:textId="77777777" w:rsidR="009C7AA2" w:rsidRPr="00A73035" w:rsidRDefault="009C7AA2" w:rsidP="009C7AA2">
      <w:pPr>
        <w:rPr>
          <w:sz w:val="12"/>
          <w:szCs w:val="12"/>
          <w:lang w:val="es-419"/>
        </w:rPr>
      </w:pPr>
      <w:r w:rsidRPr="00A73035">
        <w:rPr>
          <w:sz w:val="12"/>
          <w:szCs w:val="12"/>
          <w:lang w:val="es-419"/>
        </w:rPr>
        <w:t>Antigua and Barbuda</w:t>
      </w:r>
    </w:p>
    <w:p w14:paraId="27D003E1" w14:textId="77777777" w:rsidR="009C7AA2" w:rsidRPr="00A73035" w:rsidRDefault="009C7AA2" w:rsidP="009C7AA2">
      <w:pPr>
        <w:rPr>
          <w:sz w:val="12"/>
          <w:szCs w:val="12"/>
          <w:lang w:val="es-419"/>
        </w:rPr>
      </w:pPr>
      <w:r w:rsidRPr="00A73035">
        <w:rPr>
          <w:sz w:val="12"/>
          <w:szCs w:val="12"/>
          <w:lang w:val="es-419"/>
        </w:rPr>
        <w:t>Argentina</w:t>
      </w:r>
    </w:p>
    <w:p w14:paraId="72319C49" w14:textId="77777777" w:rsidR="009C7AA2" w:rsidRPr="00A73035" w:rsidRDefault="009C7AA2" w:rsidP="009C7AA2">
      <w:pPr>
        <w:rPr>
          <w:sz w:val="12"/>
          <w:szCs w:val="12"/>
        </w:rPr>
      </w:pPr>
      <w:r w:rsidRPr="00A73035">
        <w:rPr>
          <w:sz w:val="12"/>
          <w:szCs w:val="12"/>
        </w:rPr>
        <w:t>Armenia</w:t>
      </w:r>
    </w:p>
    <w:p w14:paraId="74459CA5" w14:textId="77777777" w:rsidR="009C7AA2" w:rsidRPr="00A73035" w:rsidRDefault="009C7AA2" w:rsidP="009C7AA2">
      <w:pPr>
        <w:rPr>
          <w:sz w:val="12"/>
          <w:szCs w:val="12"/>
        </w:rPr>
      </w:pPr>
      <w:r w:rsidRPr="00A73035">
        <w:rPr>
          <w:sz w:val="12"/>
          <w:szCs w:val="12"/>
        </w:rPr>
        <w:t>Australia</w:t>
      </w:r>
    </w:p>
    <w:p w14:paraId="2D975729" w14:textId="77777777" w:rsidR="009C7AA2" w:rsidRPr="00A73035" w:rsidRDefault="009C7AA2" w:rsidP="009C7AA2">
      <w:pPr>
        <w:rPr>
          <w:sz w:val="12"/>
          <w:szCs w:val="12"/>
        </w:rPr>
      </w:pPr>
      <w:r w:rsidRPr="00A73035">
        <w:rPr>
          <w:sz w:val="12"/>
          <w:szCs w:val="12"/>
        </w:rPr>
        <w:t>Austria</w:t>
      </w:r>
    </w:p>
    <w:p w14:paraId="21F7850E" w14:textId="77777777" w:rsidR="009C7AA2" w:rsidRPr="00A73035" w:rsidRDefault="009C7AA2" w:rsidP="009C7AA2">
      <w:pPr>
        <w:rPr>
          <w:sz w:val="12"/>
          <w:szCs w:val="12"/>
        </w:rPr>
      </w:pPr>
      <w:r w:rsidRPr="00A73035">
        <w:rPr>
          <w:sz w:val="12"/>
          <w:szCs w:val="12"/>
        </w:rPr>
        <w:t>Bahrain, Kingdom of</w:t>
      </w:r>
    </w:p>
    <w:p w14:paraId="2FB836AA" w14:textId="77777777" w:rsidR="009C7AA2" w:rsidRPr="00A73035" w:rsidRDefault="009C7AA2" w:rsidP="009C7AA2">
      <w:pPr>
        <w:rPr>
          <w:sz w:val="12"/>
          <w:szCs w:val="12"/>
        </w:rPr>
      </w:pPr>
      <w:r w:rsidRPr="00A73035">
        <w:rPr>
          <w:sz w:val="12"/>
          <w:szCs w:val="12"/>
        </w:rPr>
        <w:t>Bangladesh</w:t>
      </w:r>
    </w:p>
    <w:p w14:paraId="4915E3A9" w14:textId="77777777" w:rsidR="009C7AA2" w:rsidRPr="00A73035" w:rsidRDefault="009C7AA2" w:rsidP="009C7AA2">
      <w:pPr>
        <w:rPr>
          <w:sz w:val="12"/>
          <w:szCs w:val="12"/>
        </w:rPr>
      </w:pPr>
      <w:r w:rsidRPr="00A73035">
        <w:rPr>
          <w:sz w:val="12"/>
          <w:szCs w:val="12"/>
        </w:rPr>
        <w:t>Barbados</w:t>
      </w:r>
    </w:p>
    <w:p w14:paraId="67CBA44E" w14:textId="77777777" w:rsidR="009C7AA2" w:rsidRPr="00A73035" w:rsidRDefault="009C7AA2" w:rsidP="009C7AA2">
      <w:pPr>
        <w:rPr>
          <w:sz w:val="12"/>
          <w:szCs w:val="12"/>
        </w:rPr>
      </w:pPr>
      <w:r w:rsidRPr="00A73035">
        <w:rPr>
          <w:sz w:val="12"/>
          <w:szCs w:val="12"/>
        </w:rPr>
        <w:t>Belgium</w:t>
      </w:r>
    </w:p>
    <w:p w14:paraId="0A6B4358" w14:textId="77777777" w:rsidR="009C7AA2" w:rsidRPr="00A73035" w:rsidRDefault="009C7AA2" w:rsidP="009C7AA2">
      <w:pPr>
        <w:rPr>
          <w:sz w:val="12"/>
          <w:szCs w:val="12"/>
        </w:rPr>
      </w:pPr>
      <w:r w:rsidRPr="00A73035">
        <w:rPr>
          <w:sz w:val="12"/>
          <w:szCs w:val="12"/>
        </w:rPr>
        <w:t>Belize</w:t>
      </w:r>
    </w:p>
    <w:p w14:paraId="500335E0" w14:textId="77777777" w:rsidR="009C7AA2" w:rsidRPr="00A73035" w:rsidRDefault="009C7AA2" w:rsidP="009C7AA2">
      <w:pPr>
        <w:rPr>
          <w:sz w:val="12"/>
          <w:szCs w:val="12"/>
        </w:rPr>
      </w:pPr>
      <w:r w:rsidRPr="00A73035">
        <w:rPr>
          <w:sz w:val="12"/>
          <w:szCs w:val="12"/>
        </w:rPr>
        <w:t>Benin</w:t>
      </w:r>
    </w:p>
    <w:p w14:paraId="2636A0FA" w14:textId="77777777" w:rsidR="009C7AA2" w:rsidRPr="00A73035" w:rsidRDefault="009C7AA2" w:rsidP="009C7AA2">
      <w:pPr>
        <w:rPr>
          <w:sz w:val="12"/>
          <w:szCs w:val="12"/>
        </w:rPr>
      </w:pPr>
      <w:r w:rsidRPr="00A73035">
        <w:rPr>
          <w:sz w:val="12"/>
          <w:szCs w:val="12"/>
        </w:rPr>
        <w:t xml:space="preserve">Bolivia, </w:t>
      </w:r>
      <w:proofErr w:type="spellStart"/>
      <w:r w:rsidRPr="00A73035">
        <w:rPr>
          <w:sz w:val="12"/>
          <w:szCs w:val="12"/>
        </w:rPr>
        <w:t>Plurinational</w:t>
      </w:r>
      <w:proofErr w:type="spellEnd"/>
      <w:r w:rsidRPr="00A73035">
        <w:rPr>
          <w:sz w:val="12"/>
          <w:szCs w:val="12"/>
        </w:rPr>
        <w:t xml:space="preserve"> State of</w:t>
      </w:r>
    </w:p>
    <w:p w14:paraId="18CA5F0E" w14:textId="77777777" w:rsidR="009C7AA2" w:rsidRPr="00A73035" w:rsidRDefault="009C7AA2" w:rsidP="009C7AA2">
      <w:pPr>
        <w:rPr>
          <w:sz w:val="12"/>
          <w:szCs w:val="12"/>
          <w:lang w:val="es-419"/>
        </w:rPr>
      </w:pPr>
      <w:proofErr w:type="spellStart"/>
      <w:r w:rsidRPr="00A73035">
        <w:rPr>
          <w:sz w:val="12"/>
          <w:szCs w:val="12"/>
          <w:lang w:val="es-419"/>
        </w:rPr>
        <w:t>Botswana</w:t>
      </w:r>
      <w:proofErr w:type="spellEnd"/>
    </w:p>
    <w:p w14:paraId="26AD5376" w14:textId="77777777" w:rsidR="009C7AA2" w:rsidRPr="00A73035" w:rsidRDefault="009C7AA2" w:rsidP="009C7AA2">
      <w:pPr>
        <w:rPr>
          <w:sz w:val="12"/>
          <w:szCs w:val="12"/>
          <w:lang w:val="es-419"/>
        </w:rPr>
      </w:pPr>
      <w:proofErr w:type="spellStart"/>
      <w:r w:rsidRPr="00A73035">
        <w:rPr>
          <w:sz w:val="12"/>
          <w:szCs w:val="12"/>
          <w:lang w:val="es-419"/>
        </w:rPr>
        <w:t>Brazil</w:t>
      </w:r>
      <w:proofErr w:type="spellEnd"/>
    </w:p>
    <w:p w14:paraId="62679242" w14:textId="77777777" w:rsidR="009C7AA2" w:rsidRPr="00A73035" w:rsidRDefault="009C7AA2" w:rsidP="009C7AA2">
      <w:pPr>
        <w:rPr>
          <w:sz w:val="12"/>
          <w:szCs w:val="12"/>
          <w:lang w:val="es-419"/>
        </w:rPr>
      </w:pPr>
      <w:proofErr w:type="spellStart"/>
      <w:r w:rsidRPr="00A73035">
        <w:rPr>
          <w:sz w:val="12"/>
          <w:szCs w:val="12"/>
          <w:lang w:val="es-419"/>
        </w:rPr>
        <w:t>Brunei</w:t>
      </w:r>
      <w:proofErr w:type="spellEnd"/>
      <w:r w:rsidRPr="00A73035">
        <w:rPr>
          <w:sz w:val="12"/>
          <w:szCs w:val="12"/>
          <w:lang w:val="es-419"/>
        </w:rPr>
        <w:t xml:space="preserve"> Darussalam</w:t>
      </w:r>
    </w:p>
    <w:p w14:paraId="3A62D740" w14:textId="77777777" w:rsidR="009C7AA2" w:rsidRPr="00A73035" w:rsidRDefault="009C7AA2" w:rsidP="009C7AA2">
      <w:pPr>
        <w:rPr>
          <w:sz w:val="12"/>
          <w:szCs w:val="12"/>
          <w:lang w:val="es-419"/>
        </w:rPr>
      </w:pPr>
      <w:r w:rsidRPr="00A73035">
        <w:rPr>
          <w:sz w:val="12"/>
          <w:szCs w:val="12"/>
          <w:lang w:val="es-419"/>
        </w:rPr>
        <w:t>Bulgaria</w:t>
      </w:r>
    </w:p>
    <w:p w14:paraId="7CE893F4" w14:textId="77777777" w:rsidR="009C7AA2" w:rsidRPr="00A73035" w:rsidRDefault="009C7AA2" w:rsidP="009C7AA2">
      <w:pPr>
        <w:rPr>
          <w:sz w:val="12"/>
          <w:szCs w:val="12"/>
          <w:lang w:val="es-419"/>
        </w:rPr>
      </w:pPr>
      <w:r w:rsidRPr="00A73035">
        <w:rPr>
          <w:sz w:val="12"/>
          <w:szCs w:val="12"/>
          <w:lang w:val="es-419"/>
        </w:rPr>
        <w:t>Burkina Faso</w:t>
      </w:r>
    </w:p>
    <w:p w14:paraId="0180F274" w14:textId="77777777" w:rsidR="009C7AA2" w:rsidRPr="00A73035" w:rsidRDefault="009C7AA2" w:rsidP="009C7AA2">
      <w:pPr>
        <w:rPr>
          <w:sz w:val="12"/>
          <w:szCs w:val="12"/>
          <w:lang w:val="es-419"/>
        </w:rPr>
      </w:pPr>
      <w:r w:rsidRPr="00A73035">
        <w:rPr>
          <w:sz w:val="12"/>
          <w:szCs w:val="12"/>
          <w:lang w:val="es-419"/>
        </w:rPr>
        <w:t>Burundi</w:t>
      </w:r>
    </w:p>
    <w:p w14:paraId="4AE1F487" w14:textId="77777777" w:rsidR="009C7AA2" w:rsidRPr="00A73035" w:rsidRDefault="009C7AA2" w:rsidP="009C7AA2">
      <w:pPr>
        <w:rPr>
          <w:sz w:val="12"/>
          <w:szCs w:val="12"/>
          <w:lang w:val="es-419"/>
        </w:rPr>
      </w:pPr>
      <w:r w:rsidRPr="00A73035">
        <w:rPr>
          <w:sz w:val="12"/>
          <w:szCs w:val="12"/>
          <w:lang w:val="es-419"/>
        </w:rPr>
        <w:t>Cabo Verde</w:t>
      </w:r>
    </w:p>
    <w:p w14:paraId="596EB536" w14:textId="77777777" w:rsidR="009C7AA2" w:rsidRPr="00A73035" w:rsidRDefault="009C7AA2" w:rsidP="009C7AA2">
      <w:pPr>
        <w:rPr>
          <w:sz w:val="12"/>
          <w:szCs w:val="12"/>
          <w:lang w:val="es-419"/>
        </w:rPr>
      </w:pPr>
      <w:proofErr w:type="spellStart"/>
      <w:r w:rsidRPr="00A73035">
        <w:rPr>
          <w:sz w:val="12"/>
          <w:szCs w:val="12"/>
          <w:lang w:val="es-419"/>
        </w:rPr>
        <w:t>Cambodia</w:t>
      </w:r>
      <w:proofErr w:type="spellEnd"/>
    </w:p>
    <w:p w14:paraId="072AB994" w14:textId="77777777" w:rsidR="009C7AA2" w:rsidRPr="00A73035" w:rsidRDefault="009C7AA2" w:rsidP="009C7AA2">
      <w:pPr>
        <w:rPr>
          <w:sz w:val="12"/>
          <w:szCs w:val="12"/>
          <w:lang w:val="es-419"/>
        </w:rPr>
      </w:pPr>
      <w:proofErr w:type="spellStart"/>
      <w:r w:rsidRPr="00A73035">
        <w:rPr>
          <w:sz w:val="12"/>
          <w:szCs w:val="12"/>
          <w:lang w:val="es-419"/>
        </w:rPr>
        <w:t>Cameroon</w:t>
      </w:r>
      <w:proofErr w:type="spellEnd"/>
    </w:p>
    <w:p w14:paraId="0D1E17E5" w14:textId="77777777" w:rsidR="009C7AA2" w:rsidRPr="00A73035" w:rsidRDefault="009C7AA2" w:rsidP="009C7AA2">
      <w:pPr>
        <w:rPr>
          <w:sz w:val="12"/>
          <w:szCs w:val="12"/>
          <w:lang w:val="es-419"/>
        </w:rPr>
      </w:pPr>
      <w:proofErr w:type="spellStart"/>
      <w:r w:rsidRPr="00A73035">
        <w:rPr>
          <w:sz w:val="12"/>
          <w:szCs w:val="12"/>
          <w:lang w:val="es-419"/>
        </w:rPr>
        <w:t>Canada</w:t>
      </w:r>
      <w:proofErr w:type="spellEnd"/>
    </w:p>
    <w:p w14:paraId="56875759" w14:textId="77777777" w:rsidR="009C7AA2" w:rsidRPr="00A73035" w:rsidRDefault="009C7AA2" w:rsidP="009C7AA2">
      <w:pPr>
        <w:rPr>
          <w:sz w:val="12"/>
          <w:szCs w:val="12"/>
          <w:lang w:val="es-419"/>
        </w:rPr>
      </w:pPr>
      <w:r w:rsidRPr="00A73035">
        <w:rPr>
          <w:sz w:val="12"/>
          <w:szCs w:val="12"/>
          <w:lang w:val="es-419"/>
        </w:rPr>
        <w:t xml:space="preserve">Central </w:t>
      </w:r>
      <w:proofErr w:type="spellStart"/>
      <w:r w:rsidRPr="00A73035">
        <w:rPr>
          <w:sz w:val="12"/>
          <w:szCs w:val="12"/>
          <w:lang w:val="es-419"/>
        </w:rPr>
        <w:t>African</w:t>
      </w:r>
      <w:proofErr w:type="spellEnd"/>
      <w:r w:rsidRPr="00A73035">
        <w:rPr>
          <w:sz w:val="12"/>
          <w:szCs w:val="12"/>
          <w:lang w:val="es-419"/>
        </w:rPr>
        <w:t xml:space="preserve"> </w:t>
      </w:r>
      <w:proofErr w:type="spellStart"/>
      <w:r w:rsidRPr="00A73035">
        <w:rPr>
          <w:sz w:val="12"/>
          <w:szCs w:val="12"/>
          <w:lang w:val="es-419"/>
        </w:rPr>
        <w:t>Republic</w:t>
      </w:r>
      <w:proofErr w:type="spellEnd"/>
    </w:p>
    <w:p w14:paraId="212EE326" w14:textId="77777777" w:rsidR="009C7AA2" w:rsidRPr="00A73035" w:rsidRDefault="009C7AA2" w:rsidP="009C7AA2">
      <w:pPr>
        <w:rPr>
          <w:sz w:val="12"/>
          <w:szCs w:val="12"/>
          <w:lang w:val="es-419"/>
        </w:rPr>
      </w:pPr>
      <w:r w:rsidRPr="00A73035">
        <w:rPr>
          <w:sz w:val="12"/>
          <w:szCs w:val="12"/>
          <w:lang w:val="es-419"/>
        </w:rPr>
        <w:t>Chad</w:t>
      </w:r>
    </w:p>
    <w:p w14:paraId="1ECCFF46" w14:textId="77777777" w:rsidR="009C7AA2" w:rsidRPr="00A73035" w:rsidRDefault="009C7AA2" w:rsidP="009C7AA2">
      <w:pPr>
        <w:rPr>
          <w:sz w:val="12"/>
          <w:szCs w:val="12"/>
          <w:lang w:val="es-419"/>
        </w:rPr>
      </w:pPr>
      <w:r w:rsidRPr="00A73035">
        <w:rPr>
          <w:sz w:val="12"/>
          <w:szCs w:val="12"/>
          <w:lang w:val="es-419"/>
        </w:rPr>
        <w:t>Chile</w:t>
      </w:r>
    </w:p>
    <w:p w14:paraId="3969EB6F" w14:textId="77777777" w:rsidR="009C7AA2" w:rsidRPr="00A73035" w:rsidRDefault="009C7AA2" w:rsidP="009C7AA2">
      <w:pPr>
        <w:rPr>
          <w:sz w:val="12"/>
          <w:szCs w:val="12"/>
          <w:lang w:val="es-419"/>
        </w:rPr>
      </w:pPr>
      <w:r w:rsidRPr="00A73035">
        <w:rPr>
          <w:sz w:val="12"/>
          <w:szCs w:val="12"/>
          <w:lang w:val="es-419"/>
        </w:rPr>
        <w:t>China</w:t>
      </w:r>
    </w:p>
    <w:p w14:paraId="2F79D459" w14:textId="77777777" w:rsidR="009C7AA2" w:rsidRPr="00A73035" w:rsidRDefault="009C7AA2" w:rsidP="009C7AA2">
      <w:pPr>
        <w:rPr>
          <w:sz w:val="12"/>
          <w:szCs w:val="12"/>
          <w:lang w:val="es-419"/>
        </w:rPr>
      </w:pPr>
      <w:r w:rsidRPr="00A73035">
        <w:rPr>
          <w:sz w:val="12"/>
          <w:szCs w:val="12"/>
          <w:lang w:val="es-419"/>
        </w:rPr>
        <w:t>Colombia</w:t>
      </w:r>
    </w:p>
    <w:p w14:paraId="6FD417B2" w14:textId="77777777" w:rsidR="009C7AA2" w:rsidRPr="00A73035" w:rsidRDefault="009C7AA2" w:rsidP="009C7AA2">
      <w:pPr>
        <w:rPr>
          <w:sz w:val="12"/>
          <w:szCs w:val="12"/>
          <w:lang w:val="es-419"/>
        </w:rPr>
      </w:pPr>
      <w:r w:rsidRPr="00A73035">
        <w:rPr>
          <w:sz w:val="12"/>
          <w:szCs w:val="12"/>
          <w:lang w:val="es-419"/>
        </w:rPr>
        <w:t>Congo</w:t>
      </w:r>
    </w:p>
    <w:p w14:paraId="369DFECD" w14:textId="77777777" w:rsidR="009C7AA2" w:rsidRPr="00A73035" w:rsidRDefault="009C7AA2" w:rsidP="009C7AA2">
      <w:pPr>
        <w:rPr>
          <w:sz w:val="12"/>
          <w:szCs w:val="12"/>
          <w:lang w:val="es-419"/>
        </w:rPr>
      </w:pPr>
      <w:r w:rsidRPr="00A73035">
        <w:rPr>
          <w:sz w:val="12"/>
          <w:szCs w:val="12"/>
          <w:lang w:val="es-419"/>
        </w:rPr>
        <w:t>Costa Rica</w:t>
      </w:r>
    </w:p>
    <w:p w14:paraId="6644D11E" w14:textId="77777777" w:rsidR="009C7AA2" w:rsidRPr="00A73035" w:rsidRDefault="009C7AA2" w:rsidP="009C7AA2">
      <w:pPr>
        <w:rPr>
          <w:sz w:val="12"/>
          <w:szCs w:val="12"/>
        </w:rPr>
      </w:pPr>
      <w:r w:rsidRPr="00A73035">
        <w:rPr>
          <w:sz w:val="12"/>
          <w:szCs w:val="12"/>
        </w:rPr>
        <w:t>Côte d’Ivoire</w:t>
      </w:r>
    </w:p>
    <w:p w14:paraId="79175325" w14:textId="77777777" w:rsidR="009C7AA2" w:rsidRPr="00A73035" w:rsidRDefault="009C7AA2" w:rsidP="009C7AA2">
      <w:pPr>
        <w:rPr>
          <w:sz w:val="12"/>
          <w:szCs w:val="12"/>
        </w:rPr>
      </w:pPr>
      <w:r w:rsidRPr="00A73035">
        <w:rPr>
          <w:sz w:val="12"/>
          <w:szCs w:val="12"/>
        </w:rPr>
        <w:t>Croatia</w:t>
      </w:r>
    </w:p>
    <w:p w14:paraId="0EDDBE30" w14:textId="77777777" w:rsidR="009C7AA2" w:rsidRPr="00A73035" w:rsidRDefault="009C7AA2" w:rsidP="009C7AA2">
      <w:pPr>
        <w:rPr>
          <w:sz w:val="12"/>
          <w:szCs w:val="12"/>
        </w:rPr>
      </w:pPr>
      <w:r w:rsidRPr="00A73035">
        <w:rPr>
          <w:sz w:val="12"/>
          <w:szCs w:val="12"/>
        </w:rPr>
        <w:t>Cuba</w:t>
      </w:r>
    </w:p>
    <w:p w14:paraId="6BD5E1C5" w14:textId="77777777" w:rsidR="009C7AA2" w:rsidRPr="00A73035" w:rsidRDefault="009C7AA2" w:rsidP="009C7AA2">
      <w:pPr>
        <w:rPr>
          <w:sz w:val="12"/>
          <w:szCs w:val="12"/>
        </w:rPr>
      </w:pPr>
      <w:r w:rsidRPr="00A73035">
        <w:rPr>
          <w:sz w:val="12"/>
          <w:szCs w:val="12"/>
        </w:rPr>
        <w:t>Cyprus</w:t>
      </w:r>
    </w:p>
    <w:p w14:paraId="07433476" w14:textId="77777777" w:rsidR="009C7AA2" w:rsidRPr="00A73035" w:rsidRDefault="009C7AA2" w:rsidP="009C7AA2">
      <w:pPr>
        <w:rPr>
          <w:sz w:val="12"/>
          <w:szCs w:val="12"/>
        </w:rPr>
      </w:pPr>
      <w:r w:rsidRPr="00A73035">
        <w:rPr>
          <w:sz w:val="12"/>
          <w:szCs w:val="12"/>
        </w:rPr>
        <w:t>Czech Republic</w:t>
      </w:r>
    </w:p>
    <w:p w14:paraId="384049F1" w14:textId="77777777" w:rsidR="009C7AA2" w:rsidRPr="00A73035" w:rsidRDefault="009C7AA2" w:rsidP="009C7AA2">
      <w:pPr>
        <w:rPr>
          <w:sz w:val="12"/>
          <w:szCs w:val="12"/>
        </w:rPr>
      </w:pPr>
      <w:r w:rsidRPr="00A73035">
        <w:rPr>
          <w:sz w:val="12"/>
          <w:szCs w:val="12"/>
        </w:rPr>
        <w:t>Democratic Republic of the Congo</w:t>
      </w:r>
    </w:p>
    <w:p w14:paraId="15616970" w14:textId="77777777" w:rsidR="009C7AA2" w:rsidRPr="00A73035" w:rsidRDefault="009C7AA2" w:rsidP="009C7AA2">
      <w:pPr>
        <w:rPr>
          <w:sz w:val="12"/>
          <w:szCs w:val="12"/>
        </w:rPr>
      </w:pPr>
      <w:r w:rsidRPr="00A73035">
        <w:rPr>
          <w:sz w:val="12"/>
          <w:szCs w:val="12"/>
        </w:rPr>
        <w:t>Denmark</w:t>
      </w:r>
    </w:p>
    <w:p w14:paraId="55169AB8" w14:textId="77777777" w:rsidR="009C7AA2" w:rsidRPr="00A73035" w:rsidRDefault="009C7AA2" w:rsidP="009C7AA2">
      <w:pPr>
        <w:rPr>
          <w:sz w:val="12"/>
          <w:szCs w:val="12"/>
          <w:lang w:val="es-419"/>
        </w:rPr>
      </w:pPr>
      <w:proofErr w:type="spellStart"/>
      <w:r w:rsidRPr="00A73035">
        <w:rPr>
          <w:sz w:val="12"/>
          <w:szCs w:val="12"/>
          <w:lang w:val="es-419"/>
        </w:rPr>
        <w:t>Djibouti</w:t>
      </w:r>
      <w:proofErr w:type="spellEnd"/>
    </w:p>
    <w:p w14:paraId="5F3A650D" w14:textId="77777777" w:rsidR="009C7AA2" w:rsidRPr="00A73035" w:rsidRDefault="009C7AA2" w:rsidP="009C7AA2">
      <w:pPr>
        <w:rPr>
          <w:sz w:val="12"/>
          <w:szCs w:val="12"/>
          <w:lang w:val="es-419"/>
        </w:rPr>
      </w:pPr>
      <w:r w:rsidRPr="00A73035">
        <w:rPr>
          <w:sz w:val="12"/>
          <w:szCs w:val="12"/>
          <w:lang w:val="es-419"/>
        </w:rPr>
        <w:t>Dominica</w:t>
      </w:r>
    </w:p>
    <w:p w14:paraId="5E438640" w14:textId="77777777" w:rsidR="009C7AA2" w:rsidRPr="00A73035" w:rsidRDefault="009C7AA2" w:rsidP="009C7AA2">
      <w:pPr>
        <w:rPr>
          <w:sz w:val="12"/>
          <w:szCs w:val="12"/>
          <w:lang w:val="es-419"/>
        </w:rPr>
      </w:pPr>
      <w:proofErr w:type="spellStart"/>
      <w:r w:rsidRPr="00A73035">
        <w:rPr>
          <w:sz w:val="12"/>
          <w:szCs w:val="12"/>
          <w:lang w:val="es-419"/>
        </w:rPr>
        <w:t>Dominican</w:t>
      </w:r>
      <w:proofErr w:type="spellEnd"/>
      <w:r w:rsidRPr="00A73035">
        <w:rPr>
          <w:sz w:val="12"/>
          <w:szCs w:val="12"/>
          <w:lang w:val="es-419"/>
        </w:rPr>
        <w:t xml:space="preserve"> </w:t>
      </w:r>
      <w:proofErr w:type="spellStart"/>
      <w:r w:rsidRPr="00A73035">
        <w:rPr>
          <w:sz w:val="12"/>
          <w:szCs w:val="12"/>
          <w:lang w:val="es-419"/>
        </w:rPr>
        <w:t>Republic</w:t>
      </w:r>
      <w:proofErr w:type="spellEnd"/>
    </w:p>
    <w:p w14:paraId="5F823FFB" w14:textId="77777777" w:rsidR="009C7AA2" w:rsidRPr="00A73035" w:rsidRDefault="009C7AA2" w:rsidP="009C7AA2">
      <w:pPr>
        <w:rPr>
          <w:sz w:val="12"/>
          <w:szCs w:val="12"/>
          <w:lang w:val="es-419"/>
        </w:rPr>
      </w:pPr>
      <w:r w:rsidRPr="00A73035">
        <w:rPr>
          <w:sz w:val="12"/>
          <w:szCs w:val="12"/>
          <w:lang w:val="es-419"/>
        </w:rPr>
        <w:t>Ecuador</w:t>
      </w:r>
    </w:p>
    <w:p w14:paraId="22DD6E41" w14:textId="77777777" w:rsidR="009C7AA2" w:rsidRPr="00A73035" w:rsidRDefault="009C7AA2" w:rsidP="009C7AA2">
      <w:pPr>
        <w:rPr>
          <w:sz w:val="12"/>
          <w:szCs w:val="12"/>
          <w:lang w:val="es-419"/>
        </w:rPr>
      </w:pPr>
      <w:proofErr w:type="spellStart"/>
      <w:r w:rsidRPr="00A73035">
        <w:rPr>
          <w:sz w:val="12"/>
          <w:szCs w:val="12"/>
          <w:lang w:val="es-419"/>
        </w:rPr>
        <w:t>Egypt</w:t>
      </w:r>
      <w:proofErr w:type="spellEnd"/>
    </w:p>
    <w:p w14:paraId="23DB86F0" w14:textId="77777777" w:rsidR="009C7AA2" w:rsidRPr="00A73035" w:rsidRDefault="009C7AA2" w:rsidP="009C7AA2">
      <w:pPr>
        <w:rPr>
          <w:sz w:val="12"/>
          <w:szCs w:val="12"/>
          <w:lang w:val="es-419"/>
        </w:rPr>
      </w:pPr>
      <w:r w:rsidRPr="00A73035">
        <w:rPr>
          <w:sz w:val="12"/>
          <w:szCs w:val="12"/>
          <w:lang w:val="es-419"/>
        </w:rPr>
        <w:t>El Salvador</w:t>
      </w:r>
    </w:p>
    <w:p w14:paraId="37D45811" w14:textId="77777777" w:rsidR="009C7AA2" w:rsidRPr="00A73035" w:rsidRDefault="009C7AA2" w:rsidP="009C7AA2">
      <w:pPr>
        <w:rPr>
          <w:sz w:val="12"/>
          <w:szCs w:val="12"/>
          <w:lang w:val="es-419"/>
        </w:rPr>
      </w:pPr>
      <w:r w:rsidRPr="00A73035">
        <w:rPr>
          <w:sz w:val="12"/>
          <w:szCs w:val="12"/>
          <w:lang w:val="es-419"/>
        </w:rPr>
        <w:t>Estonia</w:t>
      </w:r>
    </w:p>
    <w:p w14:paraId="68434476" w14:textId="77777777" w:rsidR="009C7AA2" w:rsidRPr="00A73035" w:rsidRDefault="009C7AA2" w:rsidP="009C7AA2">
      <w:pPr>
        <w:rPr>
          <w:sz w:val="12"/>
          <w:szCs w:val="12"/>
          <w:lang w:val="es-419"/>
        </w:rPr>
      </w:pPr>
      <w:proofErr w:type="spellStart"/>
      <w:r w:rsidRPr="00A73035">
        <w:rPr>
          <w:sz w:val="12"/>
          <w:szCs w:val="12"/>
          <w:lang w:val="es-419"/>
        </w:rPr>
        <w:t>Eswatini</w:t>
      </w:r>
      <w:proofErr w:type="spellEnd"/>
    </w:p>
    <w:p w14:paraId="77A65D39" w14:textId="77777777" w:rsidR="009C7AA2" w:rsidRPr="00A73035" w:rsidRDefault="009C7AA2" w:rsidP="009C7AA2">
      <w:pPr>
        <w:rPr>
          <w:sz w:val="12"/>
          <w:szCs w:val="12"/>
          <w:lang w:val="es-419"/>
        </w:rPr>
      </w:pPr>
      <w:proofErr w:type="spellStart"/>
      <w:r w:rsidRPr="00A73035">
        <w:rPr>
          <w:sz w:val="12"/>
          <w:szCs w:val="12"/>
          <w:lang w:val="es-419"/>
        </w:rPr>
        <w:t>European</w:t>
      </w:r>
      <w:proofErr w:type="spellEnd"/>
      <w:r w:rsidRPr="00A73035">
        <w:rPr>
          <w:sz w:val="12"/>
          <w:szCs w:val="12"/>
          <w:lang w:val="es-419"/>
        </w:rPr>
        <w:t xml:space="preserve"> </w:t>
      </w:r>
      <w:proofErr w:type="spellStart"/>
      <w:r w:rsidRPr="00A73035">
        <w:rPr>
          <w:sz w:val="12"/>
          <w:szCs w:val="12"/>
          <w:lang w:val="es-419"/>
        </w:rPr>
        <w:t>Union</w:t>
      </w:r>
      <w:proofErr w:type="spellEnd"/>
      <w:r w:rsidRPr="00A73035">
        <w:rPr>
          <w:sz w:val="12"/>
          <w:szCs w:val="12"/>
          <w:lang w:val="es-419"/>
        </w:rPr>
        <w:t xml:space="preserve"> (</w:t>
      </w:r>
      <w:proofErr w:type="spellStart"/>
      <w:r w:rsidRPr="00A73035">
        <w:rPr>
          <w:sz w:val="12"/>
          <w:szCs w:val="12"/>
          <w:lang w:val="es-419"/>
        </w:rPr>
        <w:t>formerly</w:t>
      </w:r>
      <w:proofErr w:type="spellEnd"/>
      <w:r w:rsidRPr="00A73035">
        <w:rPr>
          <w:sz w:val="12"/>
          <w:szCs w:val="12"/>
          <w:lang w:val="es-419"/>
        </w:rPr>
        <w:t xml:space="preserve"> EC)</w:t>
      </w:r>
    </w:p>
    <w:p w14:paraId="4453454C" w14:textId="77777777" w:rsidR="009C7AA2" w:rsidRPr="00A73035" w:rsidRDefault="009C7AA2" w:rsidP="009C7AA2">
      <w:pPr>
        <w:rPr>
          <w:sz w:val="12"/>
          <w:szCs w:val="12"/>
        </w:rPr>
      </w:pPr>
      <w:r w:rsidRPr="00A73035">
        <w:rPr>
          <w:sz w:val="12"/>
          <w:szCs w:val="12"/>
        </w:rPr>
        <w:t>Fiji</w:t>
      </w:r>
    </w:p>
    <w:p w14:paraId="49965C89" w14:textId="77777777" w:rsidR="009C7AA2" w:rsidRPr="00A73035" w:rsidRDefault="009C7AA2" w:rsidP="009C7AA2">
      <w:pPr>
        <w:rPr>
          <w:sz w:val="12"/>
          <w:szCs w:val="12"/>
        </w:rPr>
      </w:pPr>
      <w:r w:rsidRPr="00A73035">
        <w:rPr>
          <w:sz w:val="12"/>
          <w:szCs w:val="12"/>
        </w:rPr>
        <w:t>Finland</w:t>
      </w:r>
    </w:p>
    <w:p w14:paraId="2868CB23" w14:textId="77777777" w:rsidR="009C7AA2" w:rsidRPr="00A73035" w:rsidRDefault="009C7AA2" w:rsidP="009C7AA2">
      <w:pPr>
        <w:rPr>
          <w:sz w:val="12"/>
          <w:szCs w:val="12"/>
        </w:rPr>
      </w:pPr>
      <w:r w:rsidRPr="00A73035">
        <w:rPr>
          <w:sz w:val="12"/>
          <w:szCs w:val="12"/>
        </w:rPr>
        <w:t>France</w:t>
      </w:r>
    </w:p>
    <w:p w14:paraId="5745CF9C" w14:textId="77777777" w:rsidR="009C7AA2" w:rsidRPr="00A73035" w:rsidRDefault="009C7AA2" w:rsidP="009C7AA2">
      <w:pPr>
        <w:rPr>
          <w:sz w:val="12"/>
          <w:szCs w:val="12"/>
        </w:rPr>
      </w:pPr>
      <w:r w:rsidRPr="00A73035">
        <w:rPr>
          <w:sz w:val="12"/>
          <w:szCs w:val="12"/>
        </w:rPr>
        <w:t>Gabon</w:t>
      </w:r>
    </w:p>
    <w:p w14:paraId="2C3A81F8" w14:textId="77777777" w:rsidR="009C7AA2" w:rsidRPr="00A73035" w:rsidRDefault="009C7AA2" w:rsidP="009C7AA2">
      <w:pPr>
        <w:rPr>
          <w:sz w:val="12"/>
          <w:szCs w:val="12"/>
        </w:rPr>
      </w:pPr>
      <w:r w:rsidRPr="00A73035">
        <w:rPr>
          <w:sz w:val="12"/>
          <w:szCs w:val="12"/>
        </w:rPr>
        <w:t>Gambia</w:t>
      </w:r>
    </w:p>
    <w:p w14:paraId="5B98C8F4" w14:textId="77777777" w:rsidR="009C7AA2" w:rsidRPr="00A73035" w:rsidRDefault="009C7AA2" w:rsidP="009C7AA2">
      <w:pPr>
        <w:rPr>
          <w:sz w:val="12"/>
          <w:szCs w:val="12"/>
        </w:rPr>
      </w:pPr>
      <w:r w:rsidRPr="00A73035">
        <w:rPr>
          <w:sz w:val="12"/>
          <w:szCs w:val="12"/>
        </w:rPr>
        <w:t>Georgia</w:t>
      </w:r>
    </w:p>
    <w:p w14:paraId="0F622BE2" w14:textId="77777777" w:rsidR="009C7AA2" w:rsidRPr="00A73035" w:rsidRDefault="009C7AA2" w:rsidP="009C7AA2">
      <w:pPr>
        <w:rPr>
          <w:sz w:val="12"/>
          <w:szCs w:val="12"/>
          <w:lang w:val="es-419"/>
        </w:rPr>
      </w:pPr>
      <w:proofErr w:type="spellStart"/>
      <w:r w:rsidRPr="00A73035">
        <w:rPr>
          <w:sz w:val="12"/>
          <w:szCs w:val="12"/>
          <w:lang w:val="es-419"/>
        </w:rPr>
        <w:t>Germany</w:t>
      </w:r>
      <w:proofErr w:type="spellEnd"/>
    </w:p>
    <w:p w14:paraId="443A3E84" w14:textId="77777777" w:rsidR="009C7AA2" w:rsidRPr="00A73035" w:rsidRDefault="009C7AA2" w:rsidP="009C7AA2">
      <w:pPr>
        <w:rPr>
          <w:sz w:val="12"/>
          <w:szCs w:val="12"/>
          <w:lang w:val="es-419"/>
        </w:rPr>
      </w:pPr>
      <w:r w:rsidRPr="00A73035">
        <w:rPr>
          <w:sz w:val="12"/>
          <w:szCs w:val="12"/>
          <w:lang w:val="es-419"/>
        </w:rPr>
        <w:t>Ghana</w:t>
      </w:r>
    </w:p>
    <w:p w14:paraId="097D1763" w14:textId="77777777" w:rsidR="009C7AA2" w:rsidRPr="00A73035" w:rsidRDefault="009C7AA2" w:rsidP="009C7AA2">
      <w:pPr>
        <w:rPr>
          <w:sz w:val="12"/>
          <w:szCs w:val="12"/>
          <w:lang w:val="es-419"/>
        </w:rPr>
      </w:pPr>
      <w:proofErr w:type="spellStart"/>
      <w:r w:rsidRPr="00A73035">
        <w:rPr>
          <w:sz w:val="12"/>
          <w:szCs w:val="12"/>
          <w:lang w:val="es-419"/>
        </w:rPr>
        <w:t>Greece</w:t>
      </w:r>
      <w:proofErr w:type="spellEnd"/>
    </w:p>
    <w:p w14:paraId="1EF6E4BE" w14:textId="77777777" w:rsidR="009C7AA2" w:rsidRPr="00A73035" w:rsidRDefault="009C7AA2" w:rsidP="009C7AA2">
      <w:pPr>
        <w:rPr>
          <w:sz w:val="12"/>
          <w:szCs w:val="12"/>
          <w:lang w:val="es-419"/>
        </w:rPr>
      </w:pPr>
      <w:proofErr w:type="spellStart"/>
      <w:r w:rsidRPr="00A73035">
        <w:rPr>
          <w:sz w:val="12"/>
          <w:szCs w:val="12"/>
          <w:lang w:val="es-419"/>
        </w:rPr>
        <w:t>Grenada</w:t>
      </w:r>
      <w:proofErr w:type="spellEnd"/>
    </w:p>
    <w:p w14:paraId="00B21436" w14:textId="77777777" w:rsidR="009C7AA2" w:rsidRPr="00A73035" w:rsidRDefault="009C7AA2" w:rsidP="009C7AA2">
      <w:pPr>
        <w:rPr>
          <w:sz w:val="12"/>
          <w:szCs w:val="12"/>
          <w:lang w:val="es-419"/>
        </w:rPr>
      </w:pPr>
      <w:r w:rsidRPr="00A73035">
        <w:rPr>
          <w:sz w:val="12"/>
          <w:szCs w:val="12"/>
          <w:lang w:val="es-419"/>
        </w:rPr>
        <w:t>Guatemala</w:t>
      </w:r>
    </w:p>
    <w:p w14:paraId="4ABDFE29" w14:textId="77777777" w:rsidR="009C7AA2" w:rsidRPr="00A73035" w:rsidRDefault="009C7AA2" w:rsidP="009C7AA2">
      <w:pPr>
        <w:rPr>
          <w:sz w:val="12"/>
          <w:szCs w:val="12"/>
          <w:lang w:val="es-419"/>
        </w:rPr>
      </w:pPr>
      <w:r w:rsidRPr="00A73035">
        <w:rPr>
          <w:sz w:val="12"/>
          <w:szCs w:val="12"/>
          <w:lang w:val="es-419"/>
        </w:rPr>
        <w:t>Guinea</w:t>
      </w:r>
    </w:p>
    <w:p w14:paraId="75CC3A9E" w14:textId="77777777" w:rsidR="009C7AA2" w:rsidRPr="00A73035" w:rsidRDefault="009C7AA2" w:rsidP="009C7AA2">
      <w:pPr>
        <w:rPr>
          <w:sz w:val="12"/>
          <w:szCs w:val="12"/>
          <w:lang w:val="es-419"/>
        </w:rPr>
      </w:pPr>
      <w:r w:rsidRPr="00A73035">
        <w:rPr>
          <w:sz w:val="12"/>
          <w:szCs w:val="12"/>
          <w:lang w:val="es-419"/>
        </w:rPr>
        <w:t>Guinea-Bissau</w:t>
      </w:r>
    </w:p>
    <w:p w14:paraId="36F1AEE5" w14:textId="77777777" w:rsidR="009C7AA2" w:rsidRPr="00A73035" w:rsidRDefault="009C7AA2" w:rsidP="009C7AA2">
      <w:pPr>
        <w:rPr>
          <w:sz w:val="12"/>
          <w:szCs w:val="12"/>
          <w:lang w:val="es-419"/>
        </w:rPr>
      </w:pPr>
      <w:r w:rsidRPr="00A73035">
        <w:rPr>
          <w:sz w:val="12"/>
          <w:szCs w:val="12"/>
          <w:lang w:val="es-419"/>
        </w:rPr>
        <w:t>Guyana</w:t>
      </w:r>
    </w:p>
    <w:p w14:paraId="70CF4574" w14:textId="77777777" w:rsidR="009C7AA2" w:rsidRPr="00A73035" w:rsidRDefault="009C7AA2" w:rsidP="009C7AA2">
      <w:pPr>
        <w:rPr>
          <w:sz w:val="12"/>
          <w:szCs w:val="12"/>
          <w:lang w:val="es-419"/>
        </w:rPr>
      </w:pPr>
      <w:proofErr w:type="spellStart"/>
      <w:r w:rsidRPr="00A73035">
        <w:rPr>
          <w:sz w:val="12"/>
          <w:szCs w:val="12"/>
          <w:lang w:val="es-419"/>
        </w:rPr>
        <w:t>Haiti</w:t>
      </w:r>
      <w:proofErr w:type="spellEnd"/>
    </w:p>
    <w:p w14:paraId="5AA8712B" w14:textId="77777777" w:rsidR="009C7AA2" w:rsidRPr="00A73035" w:rsidRDefault="009C7AA2" w:rsidP="009C7AA2">
      <w:pPr>
        <w:rPr>
          <w:sz w:val="12"/>
          <w:szCs w:val="12"/>
          <w:lang w:val="es-419"/>
        </w:rPr>
      </w:pPr>
      <w:r w:rsidRPr="00A73035">
        <w:rPr>
          <w:sz w:val="12"/>
          <w:szCs w:val="12"/>
          <w:lang w:val="es-419"/>
        </w:rPr>
        <w:t>Honduras</w:t>
      </w:r>
    </w:p>
    <w:p w14:paraId="0B0A6C8B" w14:textId="77777777" w:rsidR="009C7AA2" w:rsidRPr="00A73035" w:rsidRDefault="009C7AA2" w:rsidP="009C7AA2">
      <w:pPr>
        <w:rPr>
          <w:sz w:val="12"/>
          <w:szCs w:val="12"/>
        </w:rPr>
      </w:pPr>
      <w:r w:rsidRPr="00A73035">
        <w:rPr>
          <w:sz w:val="12"/>
          <w:szCs w:val="12"/>
        </w:rPr>
        <w:t>Hong Kong, China</w:t>
      </w:r>
    </w:p>
    <w:p w14:paraId="29F2D5E2" w14:textId="77777777" w:rsidR="009C7AA2" w:rsidRPr="00A73035" w:rsidRDefault="009C7AA2" w:rsidP="009C7AA2">
      <w:pPr>
        <w:rPr>
          <w:sz w:val="12"/>
          <w:szCs w:val="12"/>
        </w:rPr>
      </w:pPr>
      <w:r w:rsidRPr="00A73035">
        <w:rPr>
          <w:sz w:val="12"/>
          <w:szCs w:val="12"/>
        </w:rPr>
        <w:t>Hungary</w:t>
      </w:r>
    </w:p>
    <w:p w14:paraId="6403FA38" w14:textId="77777777" w:rsidR="009C7AA2" w:rsidRPr="00A73035" w:rsidRDefault="009C7AA2" w:rsidP="009C7AA2">
      <w:pPr>
        <w:rPr>
          <w:sz w:val="12"/>
          <w:szCs w:val="12"/>
        </w:rPr>
      </w:pPr>
      <w:r w:rsidRPr="00A73035">
        <w:rPr>
          <w:sz w:val="12"/>
          <w:szCs w:val="12"/>
        </w:rPr>
        <w:t>Iceland</w:t>
      </w:r>
    </w:p>
    <w:p w14:paraId="07A31C40" w14:textId="77777777" w:rsidR="009C7AA2" w:rsidRPr="00A73035" w:rsidRDefault="009C7AA2" w:rsidP="009C7AA2">
      <w:pPr>
        <w:rPr>
          <w:sz w:val="12"/>
          <w:szCs w:val="12"/>
        </w:rPr>
      </w:pPr>
      <w:r w:rsidRPr="00A73035">
        <w:rPr>
          <w:sz w:val="12"/>
          <w:szCs w:val="12"/>
        </w:rPr>
        <w:t>India</w:t>
      </w:r>
    </w:p>
    <w:p w14:paraId="177F77ED" w14:textId="77777777" w:rsidR="009C7AA2" w:rsidRPr="00A73035" w:rsidRDefault="009C7AA2" w:rsidP="009C7AA2">
      <w:pPr>
        <w:rPr>
          <w:sz w:val="12"/>
          <w:szCs w:val="12"/>
          <w:lang w:val="es-419"/>
        </w:rPr>
      </w:pPr>
      <w:r w:rsidRPr="00A73035">
        <w:rPr>
          <w:sz w:val="12"/>
          <w:szCs w:val="12"/>
          <w:lang w:val="es-419"/>
        </w:rPr>
        <w:t>Indonesia</w:t>
      </w:r>
    </w:p>
    <w:p w14:paraId="10288D2D" w14:textId="77777777" w:rsidR="009C7AA2" w:rsidRPr="00A73035" w:rsidRDefault="009C7AA2" w:rsidP="009C7AA2">
      <w:pPr>
        <w:rPr>
          <w:sz w:val="12"/>
          <w:szCs w:val="12"/>
          <w:lang w:val="es-419"/>
        </w:rPr>
      </w:pPr>
      <w:proofErr w:type="spellStart"/>
      <w:r w:rsidRPr="00A73035">
        <w:rPr>
          <w:sz w:val="12"/>
          <w:szCs w:val="12"/>
          <w:lang w:val="es-419"/>
        </w:rPr>
        <w:t>Ireland</w:t>
      </w:r>
      <w:proofErr w:type="spellEnd"/>
    </w:p>
    <w:p w14:paraId="7EBCB529" w14:textId="77777777" w:rsidR="009C7AA2" w:rsidRPr="00A73035" w:rsidRDefault="009C7AA2" w:rsidP="009C7AA2">
      <w:pPr>
        <w:rPr>
          <w:sz w:val="12"/>
          <w:szCs w:val="12"/>
          <w:lang w:val="es-419"/>
        </w:rPr>
      </w:pPr>
      <w:r w:rsidRPr="00A73035">
        <w:rPr>
          <w:sz w:val="12"/>
          <w:szCs w:val="12"/>
          <w:lang w:val="es-419"/>
        </w:rPr>
        <w:t>Israel</w:t>
      </w:r>
    </w:p>
    <w:p w14:paraId="287EE07B" w14:textId="77777777" w:rsidR="009C7AA2" w:rsidRPr="00A73035" w:rsidRDefault="009C7AA2" w:rsidP="009C7AA2">
      <w:pPr>
        <w:rPr>
          <w:sz w:val="12"/>
          <w:szCs w:val="12"/>
          <w:lang w:val="es-419"/>
        </w:rPr>
      </w:pPr>
      <w:proofErr w:type="spellStart"/>
      <w:r w:rsidRPr="00A73035">
        <w:rPr>
          <w:sz w:val="12"/>
          <w:szCs w:val="12"/>
          <w:lang w:val="es-419"/>
        </w:rPr>
        <w:t>Italy</w:t>
      </w:r>
      <w:proofErr w:type="spellEnd"/>
    </w:p>
    <w:p w14:paraId="26768875" w14:textId="77777777" w:rsidR="009C7AA2" w:rsidRPr="00A73035" w:rsidRDefault="009C7AA2" w:rsidP="009C7AA2">
      <w:pPr>
        <w:rPr>
          <w:sz w:val="12"/>
          <w:szCs w:val="12"/>
          <w:lang w:val="es-419"/>
        </w:rPr>
      </w:pPr>
      <w:r w:rsidRPr="00A73035">
        <w:rPr>
          <w:sz w:val="12"/>
          <w:szCs w:val="12"/>
          <w:lang w:val="es-419"/>
        </w:rPr>
        <w:t>Jamaica</w:t>
      </w:r>
    </w:p>
    <w:p w14:paraId="2C5DA5B4" w14:textId="77777777" w:rsidR="009C7AA2" w:rsidRPr="00A73035" w:rsidRDefault="009C7AA2" w:rsidP="009C7AA2">
      <w:pPr>
        <w:rPr>
          <w:sz w:val="12"/>
          <w:szCs w:val="12"/>
          <w:lang w:val="es-419"/>
        </w:rPr>
      </w:pPr>
      <w:proofErr w:type="spellStart"/>
      <w:r w:rsidRPr="00A73035">
        <w:rPr>
          <w:sz w:val="12"/>
          <w:szCs w:val="12"/>
          <w:lang w:val="es-419"/>
        </w:rPr>
        <w:t>Japan</w:t>
      </w:r>
      <w:proofErr w:type="spellEnd"/>
    </w:p>
    <w:p w14:paraId="1FAAC2E2" w14:textId="77777777" w:rsidR="009C7AA2" w:rsidRPr="00A73035" w:rsidRDefault="009C7AA2" w:rsidP="009C7AA2">
      <w:pPr>
        <w:rPr>
          <w:sz w:val="12"/>
          <w:szCs w:val="12"/>
        </w:rPr>
      </w:pPr>
      <w:r w:rsidRPr="00A73035">
        <w:rPr>
          <w:sz w:val="12"/>
          <w:szCs w:val="12"/>
        </w:rPr>
        <w:t>Jordan</w:t>
      </w:r>
    </w:p>
    <w:p w14:paraId="75031F6E" w14:textId="77777777" w:rsidR="009C7AA2" w:rsidRPr="00A73035" w:rsidRDefault="009C7AA2" w:rsidP="009C7AA2">
      <w:pPr>
        <w:rPr>
          <w:sz w:val="12"/>
          <w:szCs w:val="12"/>
        </w:rPr>
      </w:pPr>
      <w:r w:rsidRPr="00A73035">
        <w:rPr>
          <w:sz w:val="12"/>
          <w:szCs w:val="12"/>
        </w:rPr>
        <w:t>Kazakhstan</w:t>
      </w:r>
    </w:p>
    <w:p w14:paraId="13D9BC2B" w14:textId="77777777" w:rsidR="009C7AA2" w:rsidRPr="00A73035" w:rsidRDefault="009C7AA2" w:rsidP="009C7AA2">
      <w:pPr>
        <w:rPr>
          <w:sz w:val="12"/>
          <w:szCs w:val="12"/>
        </w:rPr>
      </w:pPr>
      <w:r w:rsidRPr="00A73035">
        <w:rPr>
          <w:sz w:val="12"/>
          <w:szCs w:val="12"/>
        </w:rPr>
        <w:t>Kenya</w:t>
      </w:r>
    </w:p>
    <w:p w14:paraId="2314852E" w14:textId="77777777" w:rsidR="009C7AA2" w:rsidRPr="00A73035" w:rsidRDefault="009C7AA2" w:rsidP="009C7AA2">
      <w:pPr>
        <w:rPr>
          <w:sz w:val="12"/>
          <w:szCs w:val="12"/>
        </w:rPr>
      </w:pPr>
      <w:r w:rsidRPr="00A73035">
        <w:rPr>
          <w:sz w:val="12"/>
          <w:szCs w:val="12"/>
        </w:rPr>
        <w:t>Korea, Republic of</w:t>
      </w:r>
    </w:p>
    <w:p w14:paraId="6545FB18" w14:textId="77777777" w:rsidR="009C7AA2" w:rsidRPr="00A73035" w:rsidRDefault="009C7AA2" w:rsidP="009C7AA2">
      <w:pPr>
        <w:rPr>
          <w:sz w:val="12"/>
          <w:szCs w:val="12"/>
        </w:rPr>
      </w:pPr>
      <w:r w:rsidRPr="00A73035">
        <w:rPr>
          <w:sz w:val="12"/>
          <w:szCs w:val="12"/>
        </w:rPr>
        <w:t>Kuwait, the State of</w:t>
      </w:r>
    </w:p>
    <w:p w14:paraId="48BEA933" w14:textId="77777777" w:rsidR="009C7AA2" w:rsidRPr="00A73035" w:rsidRDefault="009C7AA2" w:rsidP="009C7AA2">
      <w:pPr>
        <w:rPr>
          <w:sz w:val="12"/>
          <w:szCs w:val="12"/>
        </w:rPr>
      </w:pPr>
      <w:r w:rsidRPr="00A73035">
        <w:rPr>
          <w:sz w:val="12"/>
          <w:szCs w:val="12"/>
        </w:rPr>
        <w:t>Kyrgyz Republic</w:t>
      </w:r>
    </w:p>
    <w:p w14:paraId="556DEF6E" w14:textId="77777777" w:rsidR="009C7AA2" w:rsidRPr="00A73035" w:rsidRDefault="009C7AA2" w:rsidP="009C7AA2">
      <w:pPr>
        <w:rPr>
          <w:sz w:val="12"/>
          <w:szCs w:val="12"/>
        </w:rPr>
      </w:pPr>
      <w:r w:rsidRPr="00A73035">
        <w:rPr>
          <w:sz w:val="12"/>
          <w:szCs w:val="12"/>
        </w:rPr>
        <w:t>Lao People’s Democratic Republic</w:t>
      </w:r>
    </w:p>
    <w:p w14:paraId="758729FF" w14:textId="77777777" w:rsidR="009C7AA2" w:rsidRPr="00A73035" w:rsidRDefault="009C7AA2" w:rsidP="009C7AA2">
      <w:pPr>
        <w:rPr>
          <w:sz w:val="12"/>
          <w:szCs w:val="12"/>
        </w:rPr>
      </w:pPr>
      <w:r w:rsidRPr="00A73035">
        <w:rPr>
          <w:sz w:val="12"/>
          <w:szCs w:val="12"/>
        </w:rPr>
        <w:t>Latvia</w:t>
      </w:r>
    </w:p>
    <w:p w14:paraId="5D631013" w14:textId="77777777" w:rsidR="009C7AA2" w:rsidRPr="00A73035" w:rsidRDefault="009C7AA2" w:rsidP="009C7AA2">
      <w:pPr>
        <w:rPr>
          <w:sz w:val="12"/>
          <w:szCs w:val="12"/>
        </w:rPr>
      </w:pPr>
      <w:r w:rsidRPr="00A73035">
        <w:rPr>
          <w:sz w:val="12"/>
          <w:szCs w:val="12"/>
        </w:rPr>
        <w:t>Lesotho</w:t>
      </w:r>
    </w:p>
    <w:p w14:paraId="3C6C8D3B" w14:textId="77777777" w:rsidR="009C7AA2" w:rsidRPr="00A73035" w:rsidRDefault="009C7AA2" w:rsidP="009C7AA2">
      <w:pPr>
        <w:rPr>
          <w:sz w:val="12"/>
          <w:szCs w:val="12"/>
        </w:rPr>
      </w:pPr>
      <w:r w:rsidRPr="00A73035">
        <w:rPr>
          <w:sz w:val="12"/>
          <w:szCs w:val="12"/>
        </w:rPr>
        <w:t>Liberia</w:t>
      </w:r>
    </w:p>
    <w:p w14:paraId="2B72F297" w14:textId="77777777" w:rsidR="009C7AA2" w:rsidRPr="00A73035" w:rsidRDefault="009C7AA2" w:rsidP="009C7AA2">
      <w:pPr>
        <w:rPr>
          <w:sz w:val="12"/>
          <w:szCs w:val="12"/>
        </w:rPr>
      </w:pPr>
      <w:r w:rsidRPr="00A73035">
        <w:rPr>
          <w:sz w:val="12"/>
          <w:szCs w:val="12"/>
        </w:rPr>
        <w:t>Liechtenstein</w:t>
      </w:r>
    </w:p>
    <w:p w14:paraId="73D162BE" w14:textId="77777777" w:rsidR="009C7AA2" w:rsidRPr="00A73035" w:rsidRDefault="009C7AA2" w:rsidP="009C7AA2">
      <w:pPr>
        <w:rPr>
          <w:sz w:val="12"/>
          <w:szCs w:val="12"/>
        </w:rPr>
      </w:pPr>
      <w:r w:rsidRPr="00A73035">
        <w:rPr>
          <w:sz w:val="12"/>
          <w:szCs w:val="12"/>
        </w:rPr>
        <w:t>Lithuania</w:t>
      </w:r>
    </w:p>
    <w:p w14:paraId="42C615B3" w14:textId="77777777" w:rsidR="009C7AA2" w:rsidRPr="00A73035" w:rsidRDefault="009C7AA2" w:rsidP="009C7AA2">
      <w:pPr>
        <w:rPr>
          <w:sz w:val="12"/>
          <w:szCs w:val="12"/>
        </w:rPr>
      </w:pPr>
      <w:r w:rsidRPr="00A73035">
        <w:rPr>
          <w:sz w:val="12"/>
          <w:szCs w:val="12"/>
        </w:rPr>
        <w:t>Luxembourg</w:t>
      </w:r>
    </w:p>
    <w:p w14:paraId="443B4579" w14:textId="77777777" w:rsidR="009C7AA2" w:rsidRPr="00A73035" w:rsidRDefault="009C7AA2" w:rsidP="009C7AA2">
      <w:pPr>
        <w:rPr>
          <w:sz w:val="12"/>
          <w:szCs w:val="12"/>
        </w:rPr>
      </w:pPr>
      <w:r w:rsidRPr="00A73035">
        <w:rPr>
          <w:sz w:val="12"/>
          <w:szCs w:val="12"/>
        </w:rPr>
        <w:t>Macao, China</w:t>
      </w:r>
    </w:p>
    <w:p w14:paraId="30E51DCE" w14:textId="77777777" w:rsidR="009C7AA2" w:rsidRPr="00A73035" w:rsidRDefault="009C7AA2" w:rsidP="009C7AA2">
      <w:pPr>
        <w:rPr>
          <w:sz w:val="12"/>
          <w:szCs w:val="12"/>
          <w:lang w:val="es-419"/>
        </w:rPr>
      </w:pPr>
      <w:r w:rsidRPr="00A73035">
        <w:rPr>
          <w:sz w:val="12"/>
          <w:szCs w:val="12"/>
          <w:lang w:val="es-419"/>
        </w:rPr>
        <w:t>Madagascar</w:t>
      </w:r>
    </w:p>
    <w:p w14:paraId="60B5426C" w14:textId="77777777" w:rsidR="009C7AA2" w:rsidRPr="00A73035" w:rsidRDefault="009C7AA2" w:rsidP="009C7AA2">
      <w:pPr>
        <w:rPr>
          <w:sz w:val="12"/>
          <w:szCs w:val="12"/>
          <w:lang w:val="es-419"/>
        </w:rPr>
      </w:pPr>
      <w:r w:rsidRPr="00A73035">
        <w:rPr>
          <w:sz w:val="12"/>
          <w:szCs w:val="12"/>
          <w:lang w:val="es-419"/>
        </w:rPr>
        <w:t>Malawi</w:t>
      </w:r>
    </w:p>
    <w:p w14:paraId="24C21A3A" w14:textId="77777777" w:rsidR="009C7AA2" w:rsidRPr="00A73035" w:rsidRDefault="009C7AA2" w:rsidP="009C7AA2">
      <w:pPr>
        <w:rPr>
          <w:sz w:val="12"/>
          <w:szCs w:val="12"/>
          <w:lang w:val="es-419"/>
        </w:rPr>
      </w:pPr>
      <w:r w:rsidRPr="00A73035">
        <w:rPr>
          <w:sz w:val="12"/>
          <w:szCs w:val="12"/>
          <w:lang w:val="es-419"/>
        </w:rPr>
        <w:t>Malaysia</w:t>
      </w:r>
    </w:p>
    <w:p w14:paraId="4574F99D" w14:textId="77777777" w:rsidR="009C7AA2" w:rsidRPr="00A73035" w:rsidRDefault="009C7AA2" w:rsidP="009C7AA2">
      <w:pPr>
        <w:rPr>
          <w:sz w:val="12"/>
          <w:szCs w:val="12"/>
          <w:lang w:val="es-419"/>
        </w:rPr>
      </w:pPr>
      <w:r w:rsidRPr="00A73035">
        <w:rPr>
          <w:sz w:val="12"/>
          <w:szCs w:val="12"/>
          <w:lang w:val="es-419"/>
        </w:rPr>
        <w:t>Maldives</w:t>
      </w:r>
    </w:p>
    <w:p w14:paraId="3398CE02" w14:textId="77777777" w:rsidR="009C7AA2" w:rsidRPr="00A73035" w:rsidRDefault="009C7AA2" w:rsidP="009C7AA2">
      <w:pPr>
        <w:rPr>
          <w:sz w:val="12"/>
          <w:szCs w:val="12"/>
          <w:lang w:val="es-419"/>
        </w:rPr>
      </w:pPr>
      <w:r w:rsidRPr="00A73035">
        <w:rPr>
          <w:sz w:val="12"/>
          <w:szCs w:val="12"/>
          <w:lang w:val="es-419"/>
        </w:rPr>
        <w:t>Mali</w:t>
      </w:r>
    </w:p>
    <w:p w14:paraId="0823F1A1" w14:textId="77777777" w:rsidR="009C7AA2" w:rsidRPr="00A73035" w:rsidRDefault="009C7AA2" w:rsidP="009C7AA2">
      <w:pPr>
        <w:rPr>
          <w:sz w:val="12"/>
          <w:szCs w:val="12"/>
          <w:lang w:val="es-419"/>
        </w:rPr>
      </w:pPr>
      <w:r w:rsidRPr="00A73035">
        <w:rPr>
          <w:sz w:val="12"/>
          <w:szCs w:val="12"/>
          <w:lang w:val="es-419"/>
        </w:rPr>
        <w:t>Malta</w:t>
      </w:r>
    </w:p>
    <w:p w14:paraId="65F96B3A" w14:textId="77777777" w:rsidR="009C7AA2" w:rsidRPr="00A73035" w:rsidRDefault="009C7AA2" w:rsidP="009C7AA2">
      <w:pPr>
        <w:rPr>
          <w:sz w:val="12"/>
          <w:szCs w:val="12"/>
          <w:lang w:val="es-419"/>
        </w:rPr>
      </w:pPr>
      <w:r w:rsidRPr="00A73035">
        <w:rPr>
          <w:sz w:val="12"/>
          <w:szCs w:val="12"/>
          <w:lang w:val="es-419"/>
        </w:rPr>
        <w:t>Mauritania</w:t>
      </w:r>
    </w:p>
    <w:p w14:paraId="2C9383B0" w14:textId="77777777" w:rsidR="009C7AA2" w:rsidRPr="00A73035" w:rsidRDefault="009C7AA2" w:rsidP="009C7AA2">
      <w:pPr>
        <w:rPr>
          <w:sz w:val="12"/>
          <w:szCs w:val="12"/>
          <w:lang w:val="es-419"/>
        </w:rPr>
      </w:pPr>
      <w:proofErr w:type="spellStart"/>
      <w:r w:rsidRPr="00A73035">
        <w:rPr>
          <w:sz w:val="12"/>
          <w:szCs w:val="12"/>
          <w:lang w:val="es-419"/>
        </w:rPr>
        <w:t>Mauritius</w:t>
      </w:r>
      <w:proofErr w:type="spellEnd"/>
    </w:p>
    <w:p w14:paraId="322FB4D4" w14:textId="77777777" w:rsidR="009C7AA2" w:rsidRPr="00A73035" w:rsidRDefault="009C7AA2" w:rsidP="009C7AA2">
      <w:pPr>
        <w:rPr>
          <w:sz w:val="12"/>
          <w:szCs w:val="12"/>
          <w:lang w:val="es-419"/>
        </w:rPr>
      </w:pPr>
      <w:proofErr w:type="spellStart"/>
      <w:r w:rsidRPr="00A73035">
        <w:rPr>
          <w:sz w:val="12"/>
          <w:szCs w:val="12"/>
          <w:lang w:val="es-419"/>
        </w:rPr>
        <w:t>Mexico</w:t>
      </w:r>
      <w:proofErr w:type="spellEnd"/>
    </w:p>
    <w:p w14:paraId="6B390433" w14:textId="77777777" w:rsidR="009C7AA2" w:rsidRPr="00A73035" w:rsidRDefault="009C7AA2" w:rsidP="009C7AA2">
      <w:pPr>
        <w:rPr>
          <w:sz w:val="12"/>
          <w:szCs w:val="12"/>
          <w:lang w:val="es-419"/>
        </w:rPr>
      </w:pPr>
      <w:r w:rsidRPr="00A73035">
        <w:rPr>
          <w:sz w:val="12"/>
          <w:szCs w:val="12"/>
          <w:lang w:val="es-419"/>
        </w:rPr>
        <w:t xml:space="preserve">Moldova, </w:t>
      </w:r>
      <w:proofErr w:type="spellStart"/>
      <w:r w:rsidRPr="00A73035">
        <w:rPr>
          <w:sz w:val="12"/>
          <w:szCs w:val="12"/>
          <w:lang w:val="es-419"/>
        </w:rPr>
        <w:t>Republic</w:t>
      </w:r>
      <w:proofErr w:type="spellEnd"/>
      <w:r w:rsidRPr="00A73035">
        <w:rPr>
          <w:sz w:val="12"/>
          <w:szCs w:val="12"/>
          <w:lang w:val="es-419"/>
        </w:rPr>
        <w:t xml:space="preserve"> </w:t>
      </w:r>
      <w:proofErr w:type="spellStart"/>
      <w:r w:rsidRPr="00A73035">
        <w:rPr>
          <w:sz w:val="12"/>
          <w:szCs w:val="12"/>
          <w:lang w:val="es-419"/>
        </w:rPr>
        <w:t>of</w:t>
      </w:r>
      <w:proofErr w:type="spellEnd"/>
    </w:p>
    <w:p w14:paraId="05631AE8" w14:textId="77777777" w:rsidR="009C7AA2" w:rsidRPr="00A73035" w:rsidRDefault="009C7AA2" w:rsidP="009C7AA2">
      <w:pPr>
        <w:rPr>
          <w:sz w:val="12"/>
          <w:szCs w:val="12"/>
          <w:lang w:val="es-419"/>
        </w:rPr>
      </w:pPr>
      <w:r w:rsidRPr="00A73035">
        <w:rPr>
          <w:sz w:val="12"/>
          <w:szCs w:val="12"/>
          <w:lang w:val="es-419"/>
        </w:rPr>
        <w:t>Mongolia</w:t>
      </w:r>
    </w:p>
    <w:p w14:paraId="460BEBDB" w14:textId="77777777" w:rsidR="009C7AA2" w:rsidRPr="00A73035" w:rsidRDefault="009C7AA2" w:rsidP="009C7AA2">
      <w:pPr>
        <w:rPr>
          <w:sz w:val="12"/>
          <w:szCs w:val="12"/>
          <w:lang w:val="es-419"/>
        </w:rPr>
      </w:pPr>
      <w:r w:rsidRPr="00A73035">
        <w:rPr>
          <w:sz w:val="12"/>
          <w:szCs w:val="12"/>
          <w:lang w:val="es-419"/>
        </w:rPr>
        <w:t>Montenegro</w:t>
      </w:r>
    </w:p>
    <w:p w14:paraId="52640587" w14:textId="77777777" w:rsidR="009C7AA2" w:rsidRPr="00A73035" w:rsidRDefault="009C7AA2" w:rsidP="009C7AA2">
      <w:pPr>
        <w:rPr>
          <w:sz w:val="12"/>
          <w:szCs w:val="12"/>
          <w:lang w:val="es-419"/>
        </w:rPr>
      </w:pPr>
      <w:proofErr w:type="spellStart"/>
      <w:r w:rsidRPr="00A73035">
        <w:rPr>
          <w:sz w:val="12"/>
          <w:szCs w:val="12"/>
          <w:lang w:val="es-419"/>
        </w:rPr>
        <w:t>Morocco</w:t>
      </w:r>
      <w:proofErr w:type="spellEnd"/>
    </w:p>
    <w:p w14:paraId="6234E522" w14:textId="77777777" w:rsidR="009C7AA2" w:rsidRPr="00A73035" w:rsidRDefault="009C7AA2" w:rsidP="009C7AA2">
      <w:pPr>
        <w:rPr>
          <w:sz w:val="12"/>
          <w:szCs w:val="12"/>
          <w:lang w:val="es-419"/>
        </w:rPr>
      </w:pPr>
      <w:r w:rsidRPr="00A73035">
        <w:rPr>
          <w:sz w:val="12"/>
          <w:szCs w:val="12"/>
          <w:lang w:val="es-419"/>
        </w:rPr>
        <w:t>Mozambique</w:t>
      </w:r>
    </w:p>
    <w:p w14:paraId="22472212" w14:textId="77777777" w:rsidR="009C7AA2" w:rsidRPr="00A73035" w:rsidRDefault="009C7AA2" w:rsidP="009C7AA2">
      <w:pPr>
        <w:rPr>
          <w:sz w:val="12"/>
          <w:szCs w:val="12"/>
          <w:lang w:val="es-419"/>
        </w:rPr>
      </w:pPr>
      <w:r w:rsidRPr="00A73035">
        <w:rPr>
          <w:sz w:val="12"/>
          <w:szCs w:val="12"/>
          <w:lang w:val="es-419"/>
        </w:rPr>
        <w:t>Myanmar</w:t>
      </w:r>
    </w:p>
    <w:p w14:paraId="1DF2C26A" w14:textId="77777777" w:rsidR="009C7AA2" w:rsidRPr="00A73035" w:rsidRDefault="009C7AA2" w:rsidP="009C7AA2">
      <w:pPr>
        <w:rPr>
          <w:sz w:val="12"/>
          <w:szCs w:val="12"/>
          <w:lang w:val="es-419"/>
        </w:rPr>
      </w:pPr>
      <w:r w:rsidRPr="00A73035">
        <w:rPr>
          <w:sz w:val="12"/>
          <w:szCs w:val="12"/>
          <w:lang w:val="es-419"/>
        </w:rPr>
        <w:t>Namibia</w:t>
      </w:r>
    </w:p>
    <w:p w14:paraId="051926FE" w14:textId="77777777" w:rsidR="009C7AA2" w:rsidRPr="00A73035" w:rsidRDefault="009C7AA2" w:rsidP="009C7AA2">
      <w:pPr>
        <w:rPr>
          <w:sz w:val="12"/>
          <w:szCs w:val="12"/>
        </w:rPr>
      </w:pPr>
      <w:r w:rsidRPr="00A73035">
        <w:rPr>
          <w:sz w:val="12"/>
          <w:szCs w:val="12"/>
        </w:rPr>
        <w:t>Nepal</w:t>
      </w:r>
    </w:p>
    <w:p w14:paraId="30F98084" w14:textId="77777777" w:rsidR="009C7AA2" w:rsidRPr="00A73035" w:rsidRDefault="009C7AA2" w:rsidP="009C7AA2">
      <w:pPr>
        <w:rPr>
          <w:sz w:val="12"/>
          <w:szCs w:val="12"/>
        </w:rPr>
      </w:pPr>
      <w:r w:rsidRPr="00A73035">
        <w:rPr>
          <w:sz w:val="12"/>
          <w:szCs w:val="12"/>
        </w:rPr>
        <w:t>Netherlands</w:t>
      </w:r>
    </w:p>
    <w:p w14:paraId="6EC4222A" w14:textId="77777777" w:rsidR="009C7AA2" w:rsidRPr="00A73035" w:rsidRDefault="009C7AA2" w:rsidP="009C7AA2">
      <w:pPr>
        <w:rPr>
          <w:sz w:val="12"/>
          <w:szCs w:val="12"/>
        </w:rPr>
      </w:pPr>
      <w:r w:rsidRPr="00A73035">
        <w:rPr>
          <w:sz w:val="12"/>
          <w:szCs w:val="12"/>
        </w:rPr>
        <w:t>New Zealand</w:t>
      </w:r>
    </w:p>
    <w:p w14:paraId="755F99C5" w14:textId="77777777" w:rsidR="009C7AA2" w:rsidRPr="00A73035" w:rsidRDefault="009C7AA2" w:rsidP="009C7AA2">
      <w:pPr>
        <w:rPr>
          <w:sz w:val="12"/>
          <w:szCs w:val="12"/>
        </w:rPr>
      </w:pPr>
      <w:r w:rsidRPr="00A73035">
        <w:rPr>
          <w:sz w:val="12"/>
          <w:szCs w:val="12"/>
        </w:rPr>
        <w:t>Nicaragua</w:t>
      </w:r>
    </w:p>
    <w:p w14:paraId="6F9B05C9" w14:textId="77777777" w:rsidR="009C7AA2" w:rsidRPr="00A73035" w:rsidRDefault="009C7AA2" w:rsidP="009C7AA2">
      <w:pPr>
        <w:rPr>
          <w:sz w:val="12"/>
          <w:szCs w:val="12"/>
        </w:rPr>
      </w:pPr>
      <w:r w:rsidRPr="00A73035">
        <w:rPr>
          <w:sz w:val="12"/>
          <w:szCs w:val="12"/>
        </w:rPr>
        <w:t>Niger</w:t>
      </w:r>
    </w:p>
    <w:p w14:paraId="2939ED87" w14:textId="77777777" w:rsidR="009C7AA2" w:rsidRPr="00A73035" w:rsidRDefault="009C7AA2" w:rsidP="009C7AA2">
      <w:pPr>
        <w:rPr>
          <w:sz w:val="12"/>
          <w:szCs w:val="12"/>
        </w:rPr>
      </w:pPr>
      <w:r w:rsidRPr="00A73035">
        <w:rPr>
          <w:sz w:val="12"/>
          <w:szCs w:val="12"/>
        </w:rPr>
        <w:t>Nigeria</w:t>
      </w:r>
    </w:p>
    <w:p w14:paraId="2E5A111C" w14:textId="77777777" w:rsidR="009C7AA2" w:rsidRPr="00A73035" w:rsidRDefault="009C7AA2" w:rsidP="009C7AA2">
      <w:pPr>
        <w:rPr>
          <w:sz w:val="12"/>
          <w:szCs w:val="12"/>
        </w:rPr>
      </w:pPr>
      <w:r w:rsidRPr="00A73035">
        <w:rPr>
          <w:sz w:val="12"/>
          <w:szCs w:val="12"/>
        </w:rPr>
        <w:t>North Macedonia</w:t>
      </w:r>
    </w:p>
    <w:p w14:paraId="504F3A6F" w14:textId="77777777" w:rsidR="009C7AA2" w:rsidRPr="00A73035" w:rsidRDefault="009C7AA2" w:rsidP="009C7AA2">
      <w:pPr>
        <w:rPr>
          <w:sz w:val="12"/>
          <w:szCs w:val="12"/>
        </w:rPr>
      </w:pPr>
      <w:r w:rsidRPr="00A73035">
        <w:rPr>
          <w:sz w:val="12"/>
          <w:szCs w:val="12"/>
        </w:rPr>
        <w:t>Norway</w:t>
      </w:r>
    </w:p>
    <w:p w14:paraId="0A81974F" w14:textId="77777777" w:rsidR="009C7AA2" w:rsidRPr="00A73035" w:rsidRDefault="009C7AA2" w:rsidP="009C7AA2">
      <w:pPr>
        <w:rPr>
          <w:sz w:val="12"/>
          <w:szCs w:val="12"/>
        </w:rPr>
      </w:pPr>
      <w:r w:rsidRPr="00A73035">
        <w:rPr>
          <w:sz w:val="12"/>
          <w:szCs w:val="12"/>
        </w:rPr>
        <w:t>Oman</w:t>
      </w:r>
    </w:p>
    <w:p w14:paraId="28966327" w14:textId="77777777" w:rsidR="009C7AA2" w:rsidRPr="009C7AA2" w:rsidRDefault="009C7AA2" w:rsidP="009C7AA2">
      <w:pPr>
        <w:rPr>
          <w:sz w:val="12"/>
          <w:szCs w:val="12"/>
          <w:lang w:val="es-419"/>
        </w:rPr>
      </w:pPr>
      <w:proofErr w:type="spellStart"/>
      <w:r w:rsidRPr="009C7AA2">
        <w:rPr>
          <w:sz w:val="12"/>
          <w:szCs w:val="12"/>
          <w:lang w:val="es-419"/>
        </w:rPr>
        <w:t>Pakistan</w:t>
      </w:r>
      <w:proofErr w:type="spellEnd"/>
    </w:p>
    <w:p w14:paraId="2C66A483" w14:textId="77777777" w:rsidR="009C7AA2" w:rsidRPr="00A73035" w:rsidRDefault="009C7AA2" w:rsidP="009C7AA2">
      <w:pPr>
        <w:rPr>
          <w:sz w:val="12"/>
          <w:szCs w:val="12"/>
          <w:lang w:val="es-419"/>
        </w:rPr>
      </w:pPr>
      <w:proofErr w:type="spellStart"/>
      <w:r w:rsidRPr="00A73035">
        <w:rPr>
          <w:sz w:val="12"/>
          <w:szCs w:val="12"/>
          <w:lang w:val="es-419"/>
        </w:rPr>
        <w:t>Panama</w:t>
      </w:r>
      <w:proofErr w:type="spellEnd"/>
    </w:p>
    <w:p w14:paraId="78C20B28" w14:textId="77777777" w:rsidR="009C7AA2" w:rsidRPr="00A73035" w:rsidRDefault="009C7AA2" w:rsidP="009C7AA2">
      <w:pPr>
        <w:rPr>
          <w:sz w:val="12"/>
          <w:szCs w:val="12"/>
          <w:lang w:val="es-419"/>
        </w:rPr>
      </w:pPr>
      <w:proofErr w:type="spellStart"/>
      <w:r w:rsidRPr="00A73035">
        <w:rPr>
          <w:sz w:val="12"/>
          <w:szCs w:val="12"/>
          <w:lang w:val="es-419"/>
        </w:rPr>
        <w:t>Papua</w:t>
      </w:r>
      <w:proofErr w:type="spellEnd"/>
      <w:r w:rsidRPr="00A73035">
        <w:rPr>
          <w:sz w:val="12"/>
          <w:szCs w:val="12"/>
          <w:lang w:val="es-419"/>
        </w:rPr>
        <w:t xml:space="preserve"> New Guinea</w:t>
      </w:r>
    </w:p>
    <w:p w14:paraId="4732E801" w14:textId="77777777" w:rsidR="009C7AA2" w:rsidRPr="00A73035" w:rsidRDefault="009C7AA2" w:rsidP="009C7AA2">
      <w:pPr>
        <w:rPr>
          <w:sz w:val="12"/>
          <w:szCs w:val="12"/>
          <w:lang w:val="es-419"/>
        </w:rPr>
      </w:pPr>
      <w:r w:rsidRPr="00A73035">
        <w:rPr>
          <w:sz w:val="12"/>
          <w:szCs w:val="12"/>
          <w:lang w:val="es-419"/>
        </w:rPr>
        <w:t>Paraguay</w:t>
      </w:r>
    </w:p>
    <w:p w14:paraId="06FB4C8D" w14:textId="77777777" w:rsidR="009C7AA2" w:rsidRPr="00A73035" w:rsidRDefault="009C7AA2" w:rsidP="009C7AA2">
      <w:pPr>
        <w:rPr>
          <w:sz w:val="12"/>
          <w:szCs w:val="12"/>
          <w:lang w:val="es-419"/>
        </w:rPr>
      </w:pPr>
      <w:proofErr w:type="spellStart"/>
      <w:r w:rsidRPr="00A73035">
        <w:rPr>
          <w:sz w:val="12"/>
          <w:szCs w:val="12"/>
          <w:lang w:val="es-419"/>
        </w:rPr>
        <w:t>Peru</w:t>
      </w:r>
      <w:proofErr w:type="spellEnd"/>
    </w:p>
    <w:p w14:paraId="71B47D0F" w14:textId="77777777" w:rsidR="009C7AA2" w:rsidRPr="00A73035" w:rsidRDefault="009C7AA2" w:rsidP="009C7AA2">
      <w:pPr>
        <w:rPr>
          <w:sz w:val="12"/>
          <w:szCs w:val="12"/>
        </w:rPr>
      </w:pPr>
      <w:r w:rsidRPr="00A73035">
        <w:rPr>
          <w:sz w:val="12"/>
          <w:szCs w:val="12"/>
        </w:rPr>
        <w:t>Philippines</w:t>
      </w:r>
    </w:p>
    <w:p w14:paraId="342E9F5D" w14:textId="77777777" w:rsidR="009C7AA2" w:rsidRPr="00A73035" w:rsidRDefault="009C7AA2" w:rsidP="009C7AA2">
      <w:pPr>
        <w:rPr>
          <w:sz w:val="12"/>
          <w:szCs w:val="12"/>
        </w:rPr>
      </w:pPr>
      <w:r w:rsidRPr="00A73035">
        <w:rPr>
          <w:sz w:val="12"/>
          <w:szCs w:val="12"/>
        </w:rPr>
        <w:t>Poland</w:t>
      </w:r>
    </w:p>
    <w:p w14:paraId="7BA47073" w14:textId="77777777" w:rsidR="009C7AA2" w:rsidRPr="00A73035" w:rsidRDefault="009C7AA2" w:rsidP="009C7AA2">
      <w:pPr>
        <w:rPr>
          <w:sz w:val="12"/>
          <w:szCs w:val="12"/>
        </w:rPr>
      </w:pPr>
      <w:r w:rsidRPr="00A73035">
        <w:rPr>
          <w:sz w:val="12"/>
          <w:szCs w:val="12"/>
        </w:rPr>
        <w:t>Portugal</w:t>
      </w:r>
    </w:p>
    <w:p w14:paraId="6E7AD86C" w14:textId="77777777" w:rsidR="009C7AA2" w:rsidRPr="00A73035" w:rsidRDefault="009C7AA2" w:rsidP="009C7AA2">
      <w:pPr>
        <w:rPr>
          <w:sz w:val="12"/>
          <w:szCs w:val="12"/>
        </w:rPr>
      </w:pPr>
      <w:r w:rsidRPr="00A73035">
        <w:rPr>
          <w:sz w:val="12"/>
          <w:szCs w:val="12"/>
        </w:rPr>
        <w:t>Qatar</w:t>
      </w:r>
    </w:p>
    <w:p w14:paraId="79CD8FC2" w14:textId="77777777" w:rsidR="009C7AA2" w:rsidRPr="00A73035" w:rsidRDefault="009C7AA2" w:rsidP="009C7AA2">
      <w:pPr>
        <w:rPr>
          <w:sz w:val="12"/>
          <w:szCs w:val="12"/>
        </w:rPr>
      </w:pPr>
      <w:r w:rsidRPr="00A73035">
        <w:rPr>
          <w:sz w:val="12"/>
          <w:szCs w:val="12"/>
        </w:rPr>
        <w:t>Romania</w:t>
      </w:r>
    </w:p>
    <w:p w14:paraId="5E10EE4D" w14:textId="77777777" w:rsidR="009C7AA2" w:rsidRPr="00A73035" w:rsidRDefault="009C7AA2" w:rsidP="009C7AA2">
      <w:pPr>
        <w:rPr>
          <w:sz w:val="12"/>
          <w:szCs w:val="12"/>
        </w:rPr>
      </w:pPr>
      <w:r w:rsidRPr="00A73035">
        <w:rPr>
          <w:sz w:val="12"/>
          <w:szCs w:val="12"/>
        </w:rPr>
        <w:t>Russian Federation</w:t>
      </w:r>
    </w:p>
    <w:p w14:paraId="4A92DE4F" w14:textId="77777777" w:rsidR="009C7AA2" w:rsidRPr="00A73035" w:rsidRDefault="009C7AA2" w:rsidP="009C7AA2">
      <w:pPr>
        <w:rPr>
          <w:sz w:val="12"/>
          <w:szCs w:val="12"/>
        </w:rPr>
      </w:pPr>
      <w:r w:rsidRPr="00A73035">
        <w:rPr>
          <w:sz w:val="12"/>
          <w:szCs w:val="12"/>
        </w:rPr>
        <w:t>Rwanda</w:t>
      </w:r>
    </w:p>
    <w:p w14:paraId="7F674A79" w14:textId="77777777" w:rsidR="009C7AA2" w:rsidRPr="00A73035" w:rsidRDefault="009C7AA2" w:rsidP="009C7AA2">
      <w:pPr>
        <w:rPr>
          <w:sz w:val="12"/>
          <w:szCs w:val="12"/>
        </w:rPr>
      </w:pPr>
      <w:r w:rsidRPr="00A73035">
        <w:rPr>
          <w:sz w:val="12"/>
          <w:szCs w:val="12"/>
        </w:rPr>
        <w:t>Saint Kitts and Nevis</w:t>
      </w:r>
    </w:p>
    <w:p w14:paraId="38A0F2A0" w14:textId="77777777" w:rsidR="009C7AA2" w:rsidRPr="00A73035" w:rsidRDefault="009C7AA2" w:rsidP="009C7AA2">
      <w:pPr>
        <w:rPr>
          <w:sz w:val="12"/>
          <w:szCs w:val="12"/>
        </w:rPr>
      </w:pPr>
      <w:r w:rsidRPr="00A73035">
        <w:rPr>
          <w:sz w:val="12"/>
          <w:szCs w:val="12"/>
        </w:rPr>
        <w:t>Saint Lucia</w:t>
      </w:r>
    </w:p>
    <w:p w14:paraId="1188C8E8" w14:textId="77777777" w:rsidR="009C7AA2" w:rsidRPr="00A73035" w:rsidRDefault="009C7AA2" w:rsidP="009C7AA2">
      <w:pPr>
        <w:rPr>
          <w:sz w:val="12"/>
          <w:szCs w:val="12"/>
        </w:rPr>
      </w:pPr>
      <w:r w:rsidRPr="00A73035">
        <w:rPr>
          <w:sz w:val="12"/>
          <w:szCs w:val="12"/>
        </w:rPr>
        <w:t>Saint Vincent and the Grenadines</w:t>
      </w:r>
    </w:p>
    <w:p w14:paraId="47902B85" w14:textId="77777777" w:rsidR="009C7AA2" w:rsidRPr="00A73035" w:rsidRDefault="009C7AA2" w:rsidP="009C7AA2">
      <w:pPr>
        <w:rPr>
          <w:sz w:val="12"/>
          <w:szCs w:val="12"/>
        </w:rPr>
      </w:pPr>
      <w:r w:rsidRPr="00A73035">
        <w:rPr>
          <w:sz w:val="12"/>
          <w:szCs w:val="12"/>
        </w:rPr>
        <w:t>Samoa</w:t>
      </w:r>
    </w:p>
    <w:p w14:paraId="00E272D9" w14:textId="77777777" w:rsidR="009C7AA2" w:rsidRPr="00A73035" w:rsidRDefault="009C7AA2" w:rsidP="009C7AA2">
      <w:pPr>
        <w:rPr>
          <w:sz w:val="12"/>
          <w:szCs w:val="12"/>
        </w:rPr>
      </w:pPr>
      <w:r w:rsidRPr="00A73035">
        <w:rPr>
          <w:sz w:val="12"/>
          <w:szCs w:val="12"/>
        </w:rPr>
        <w:t>Saudi Arabia, Kingdom of</w:t>
      </w:r>
    </w:p>
    <w:p w14:paraId="0A5CA708" w14:textId="77777777" w:rsidR="009C7AA2" w:rsidRPr="00A73035" w:rsidRDefault="009C7AA2" w:rsidP="009C7AA2">
      <w:pPr>
        <w:rPr>
          <w:sz w:val="12"/>
          <w:szCs w:val="12"/>
        </w:rPr>
      </w:pPr>
      <w:r w:rsidRPr="00A73035">
        <w:rPr>
          <w:sz w:val="12"/>
          <w:szCs w:val="12"/>
        </w:rPr>
        <w:t>Senegal</w:t>
      </w:r>
    </w:p>
    <w:p w14:paraId="1F809A3A" w14:textId="77777777" w:rsidR="009C7AA2" w:rsidRPr="00A73035" w:rsidRDefault="009C7AA2" w:rsidP="009C7AA2">
      <w:pPr>
        <w:rPr>
          <w:sz w:val="12"/>
          <w:szCs w:val="12"/>
        </w:rPr>
      </w:pPr>
      <w:r w:rsidRPr="00A73035">
        <w:rPr>
          <w:sz w:val="12"/>
          <w:szCs w:val="12"/>
        </w:rPr>
        <w:t>Seychelles</w:t>
      </w:r>
    </w:p>
    <w:p w14:paraId="23A96A84" w14:textId="77777777" w:rsidR="009C7AA2" w:rsidRPr="00A73035" w:rsidRDefault="009C7AA2" w:rsidP="009C7AA2">
      <w:pPr>
        <w:rPr>
          <w:sz w:val="12"/>
          <w:szCs w:val="12"/>
        </w:rPr>
      </w:pPr>
      <w:r w:rsidRPr="00A73035">
        <w:rPr>
          <w:sz w:val="12"/>
          <w:szCs w:val="12"/>
        </w:rPr>
        <w:t>Sierra Leone</w:t>
      </w:r>
    </w:p>
    <w:p w14:paraId="35681811" w14:textId="77777777" w:rsidR="009C7AA2" w:rsidRPr="00A73035" w:rsidRDefault="009C7AA2" w:rsidP="009C7AA2">
      <w:pPr>
        <w:rPr>
          <w:sz w:val="12"/>
          <w:szCs w:val="12"/>
        </w:rPr>
      </w:pPr>
      <w:r w:rsidRPr="00A73035">
        <w:rPr>
          <w:sz w:val="12"/>
          <w:szCs w:val="12"/>
        </w:rPr>
        <w:t>Singapore</w:t>
      </w:r>
    </w:p>
    <w:p w14:paraId="757018A8" w14:textId="77777777" w:rsidR="009C7AA2" w:rsidRPr="00A73035" w:rsidRDefault="009C7AA2" w:rsidP="009C7AA2">
      <w:pPr>
        <w:rPr>
          <w:sz w:val="12"/>
          <w:szCs w:val="12"/>
        </w:rPr>
      </w:pPr>
      <w:r w:rsidRPr="00A73035">
        <w:rPr>
          <w:sz w:val="12"/>
          <w:szCs w:val="12"/>
        </w:rPr>
        <w:t>Slovak Republic</w:t>
      </w:r>
    </w:p>
    <w:p w14:paraId="686ECA55" w14:textId="77777777" w:rsidR="009C7AA2" w:rsidRPr="00A73035" w:rsidRDefault="009C7AA2" w:rsidP="009C7AA2">
      <w:pPr>
        <w:rPr>
          <w:sz w:val="12"/>
          <w:szCs w:val="12"/>
        </w:rPr>
      </w:pPr>
      <w:r w:rsidRPr="00A73035">
        <w:rPr>
          <w:sz w:val="12"/>
          <w:szCs w:val="12"/>
        </w:rPr>
        <w:t>Slovenia</w:t>
      </w:r>
    </w:p>
    <w:p w14:paraId="7D550EE5" w14:textId="77777777" w:rsidR="009C7AA2" w:rsidRPr="00A73035" w:rsidRDefault="009C7AA2" w:rsidP="009C7AA2">
      <w:pPr>
        <w:rPr>
          <w:sz w:val="12"/>
          <w:szCs w:val="12"/>
        </w:rPr>
      </w:pPr>
      <w:r w:rsidRPr="00A73035">
        <w:rPr>
          <w:sz w:val="12"/>
          <w:szCs w:val="12"/>
        </w:rPr>
        <w:t>Solomon Islands</w:t>
      </w:r>
    </w:p>
    <w:p w14:paraId="4329563C" w14:textId="77777777" w:rsidR="009C7AA2" w:rsidRPr="00A73035" w:rsidRDefault="009C7AA2" w:rsidP="009C7AA2">
      <w:pPr>
        <w:rPr>
          <w:sz w:val="12"/>
          <w:szCs w:val="12"/>
        </w:rPr>
      </w:pPr>
      <w:r w:rsidRPr="00A73035">
        <w:rPr>
          <w:sz w:val="12"/>
          <w:szCs w:val="12"/>
        </w:rPr>
        <w:t>South Africa</w:t>
      </w:r>
    </w:p>
    <w:p w14:paraId="23DE1D21" w14:textId="77777777" w:rsidR="009C7AA2" w:rsidRPr="00A73035" w:rsidRDefault="009C7AA2" w:rsidP="009C7AA2">
      <w:pPr>
        <w:rPr>
          <w:sz w:val="12"/>
          <w:szCs w:val="12"/>
        </w:rPr>
      </w:pPr>
      <w:r w:rsidRPr="00A73035">
        <w:rPr>
          <w:sz w:val="12"/>
          <w:szCs w:val="12"/>
        </w:rPr>
        <w:t>Spain</w:t>
      </w:r>
    </w:p>
    <w:p w14:paraId="1B1052F5" w14:textId="77777777" w:rsidR="009C7AA2" w:rsidRPr="00A73035" w:rsidRDefault="009C7AA2" w:rsidP="009C7AA2">
      <w:pPr>
        <w:rPr>
          <w:sz w:val="12"/>
          <w:szCs w:val="12"/>
        </w:rPr>
      </w:pPr>
      <w:r w:rsidRPr="00A73035">
        <w:rPr>
          <w:sz w:val="12"/>
          <w:szCs w:val="12"/>
        </w:rPr>
        <w:t>Sri Lanka</w:t>
      </w:r>
    </w:p>
    <w:p w14:paraId="5C4B3DEB" w14:textId="77777777" w:rsidR="009C7AA2" w:rsidRPr="00A73035" w:rsidRDefault="009C7AA2" w:rsidP="009C7AA2">
      <w:pPr>
        <w:rPr>
          <w:sz w:val="12"/>
          <w:szCs w:val="12"/>
        </w:rPr>
      </w:pPr>
      <w:r w:rsidRPr="00A73035">
        <w:rPr>
          <w:sz w:val="12"/>
          <w:szCs w:val="12"/>
        </w:rPr>
        <w:t>Suriname</w:t>
      </w:r>
    </w:p>
    <w:p w14:paraId="4D93540F" w14:textId="77777777" w:rsidR="009C7AA2" w:rsidRPr="00A73035" w:rsidRDefault="009C7AA2" w:rsidP="009C7AA2">
      <w:pPr>
        <w:rPr>
          <w:sz w:val="12"/>
          <w:szCs w:val="12"/>
        </w:rPr>
      </w:pPr>
      <w:r w:rsidRPr="00A73035">
        <w:rPr>
          <w:sz w:val="12"/>
          <w:szCs w:val="12"/>
        </w:rPr>
        <w:t>Sweden</w:t>
      </w:r>
    </w:p>
    <w:p w14:paraId="280CAEAC" w14:textId="77777777" w:rsidR="009C7AA2" w:rsidRPr="00A73035" w:rsidRDefault="009C7AA2" w:rsidP="009C7AA2">
      <w:pPr>
        <w:rPr>
          <w:sz w:val="12"/>
          <w:szCs w:val="12"/>
        </w:rPr>
      </w:pPr>
      <w:r w:rsidRPr="00A73035">
        <w:rPr>
          <w:sz w:val="12"/>
          <w:szCs w:val="12"/>
        </w:rPr>
        <w:t>Switzerland</w:t>
      </w:r>
    </w:p>
    <w:p w14:paraId="0995D38E" w14:textId="77777777" w:rsidR="009C7AA2" w:rsidRPr="00A73035" w:rsidRDefault="009C7AA2" w:rsidP="009C7AA2">
      <w:pPr>
        <w:rPr>
          <w:sz w:val="12"/>
          <w:szCs w:val="12"/>
        </w:rPr>
      </w:pPr>
      <w:r w:rsidRPr="00A73035">
        <w:rPr>
          <w:sz w:val="12"/>
          <w:szCs w:val="12"/>
        </w:rPr>
        <w:t>Chinese Taipei</w:t>
      </w:r>
    </w:p>
    <w:p w14:paraId="53E1A49C" w14:textId="77777777" w:rsidR="009C7AA2" w:rsidRPr="00A73035" w:rsidRDefault="009C7AA2" w:rsidP="009C7AA2">
      <w:pPr>
        <w:rPr>
          <w:sz w:val="12"/>
          <w:szCs w:val="12"/>
        </w:rPr>
      </w:pPr>
      <w:r w:rsidRPr="00A73035">
        <w:rPr>
          <w:sz w:val="12"/>
          <w:szCs w:val="12"/>
        </w:rPr>
        <w:t>Tajikistan</w:t>
      </w:r>
    </w:p>
    <w:p w14:paraId="1274CD17" w14:textId="77777777" w:rsidR="009C7AA2" w:rsidRPr="00A73035" w:rsidRDefault="009C7AA2" w:rsidP="009C7AA2">
      <w:pPr>
        <w:rPr>
          <w:sz w:val="12"/>
          <w:szCs w:val="12"/>
        </w:rPr>
      </w:pPr>
      <w:r w:rsidRPr="00A73035">
        <w:rPr>
          <w:sz w:val="12"/>
          <w:szCs w:val="12"/>
        </w:rPr>
        <w:t>Tanzania</w:t>
      </w:r>
    </w:p>
    <w:p w14:paraId="25ECABB9" w14:textId="77777777" w:rsidR="009C7AA2" w:rsidRPr="00A73035" w:rsidRDefault="009C7AA2" w:rsidP="009C7AA2">
      <w:pPr>
        <w:rPr>
          <w:sz w:val="12"/>
          <w:szCs w:val="12"/>
        </w:rPr>
      </w:pPr>
      <w:r w:rsidRPr="00A73035">
        <w:rPr>
          <w:sz w:val="12"/>
          <w:szCs w:val="12"/>
        </w:rPr>
        <w:t>Thailand</w:t>
      </w:r>
    </w:p>
    <w:p w14:paraId="03848CD0" w14:textId="77777777" w:rsidR="009C7AA2" w:rsidRPr="00A73035" w:rsidRDefault="009C7AA2" w:rsidP="009C7AA2">
      <w:pPr>
        <w:rPr>
          <w:sz w:val="12"/>
          <w:szCs w:val="12"/>
        </w:rPr>
      </w:pPr>
      <w:r w:rsidRPr="00A73035">
        <w:rPr>
          <w:sz w:val="12"/>
          <w:szCs w:val="12"/>
        </w:rPr>
        <w:t>Togo</w:t>
      </w:r>
    </w:p>
    <w:p w14:paraId="0F1AA84F" w14:textId="77777777" w:rsidR="009C7AA2" w:rsidRPr="00A73035" w:rsidRDefault="009C7AA2" w:rsidP="009C7AA2">
      <w:pPr>
        <w:rPr>
          <w:sz w:val="12"/>
          <w:szCs w:val="12"/>
        </w:rPr>
      </w:pPr>
      <w:r w:rsidRPr="00A73035">
        <w:rPr>
          <w:sz w:val="12"/>
          <w:szCs w:val="12"/>
        </w:rPr>
        <w:t>Tonga</w:t>
      </w:r>
    </w:p>
    <w:p w14:paraId="0CB7A0A4" w14:textId="77777777" w:rsidR="009C7AA2" w:rsidRPr="00A73035" w:rsidRDefault="009C7AA2" w:rsidP="009C7AA2">
      <w:pPr>
        <w:rPr>
          <w:sz w:val="12"/>
          <w:szCs w:val="12"/>
        </w:rPr>
      </w:pPr>
      <w:r w:rsidRPr="00A73035">
        <w:rPr>
          <w:sz w:val="12"/>
          <w:szCs w:val="12"/>
        </w:rPr>
        <w:t>Trinidad and Tobago</w:t>
      </w:r>
    </w:p>
    <w:p w14:paraId="7B9A610E" w14:textId="77777777" w:rsidR="009C7AA2" w:rsidRPr="00A73035" w:rsidRDefault="009C7AA2" w:rsidP="009C7AA2">
      <w:pPr>
        <w:rPr>
          <w:sz w:val="12"/>
          <w:szCs w:val="12"/>
        </w:rPr>
      </w:pPr>
      <w:r w:rsidRPr="00A73035">
        <w:rPr>
          <w:sz w:val="12"/>
          <w:szCs w:val="12"/>
        </w:rPr>
        <w:t>Tunisia</w:t>
      </w:r>
    </w:p>
    <w:p w14:paraId="6C8A601A" w14:textId="77777777" w:rsidR="009C7AA2" w:rsidRPr="00A73035" w:rsidRDefault="009C7AA2" w:rsidP="009C7AA2">
      <w:pPr>
        <w:rPr>
          <w:sz w:val="12"/>
          <w:szCs w:val="12"/>
        </w:rPr>
      </w:pPr>
      <w:r w:rsidRPr="00A73035">
        <w:rPr>
          <w:sz w:val="12"/>
          <w:szCs w:val="12"/>
        </w:rPr>
        <w:t>Turkey</w:t>
      </w:r>
    </w:p>
    <w:p w14:paraId="1395B5C4" w14:textId="77777777" w:rsidR="009C7AA2" w:rsidRPr="00A73035" w:rsidRDefault="009C7AA2" w:rsidP="009C7AA2">
      <w:pPr>
        <w:rPr>
          <w:sz w:val="12"/>
          <w:szCs w:val="12"/>
        </w:rPr>
      </w:pPr>
      <w:r w:rsidRPr="00A73035">
        <w:rPr>
          <w:sz w:val="12"/>
          <w:szCs w:val="12"/>
        </w:rPr>
        <w:t>Uganda</w:t>
      </w:r>
    </w:p>
    <w:p w14:paraId="716ADE77" w14:textId="77777777" w:rsidR="009C7AA2" w:rsidRPr="00A73035" w:rsidRDefault="009C7AA2" w:rsidP="009C7AA2">
      <w:pPr>
        <w:rPr>
          <w:sz w:val="12"/>
          <w:szCs w:val="12"/>
        </w:rPr>
      </w:pPr>
      <w:r w:rsidRPr="00A73035">
        <w:rPr>
          <w:sz w:val="12"/>
          <w:szCs w:val="12"/>
        </w:rPr>
        <w:t>Ukraine</w:t>
      </w:r>
    </w:p>
    <w:p w14:paraId="2BE57943" w14:textId="77777777" w:rsidR="009C7AA2" w:rsidRPr="00A73035" w:rsidRDefault="009C7AA2" w:rsidP="009C7AA2">
      <w:pPr>
        <w:rPr>
          <w:sz w:val="12"/>
          <w:szCs w:val="12"/>
        </w:rPr>
      </w:pPr>
      <w:r w:rsidRPr="00A73035">
        <w:rPr>
          <w:sz w:val="12"/>
          <w:szCs w:val="12"/>
        </w:rPr>
        <w:t>United Arab Emirates</w:t>
      </w:r>
    </w:p>
    <w:p w14:paraId="1D69C6E6" w14:textId="77777777" w:rsidR="009C7AA2" w:rsidRPr="00A73035" w:rsidRDefault="009C7AA2" w:rsidP="009C7AA2">
      <w:pPr>
        <w:rPr>
          <w:sz w:val="12"/>
          <w:szCs w:val="12"/>
        </w:rPr>
      </w:pPr>
      <w:r w:rsidRPr="00A73035">
        <w:rPr>
          <w:sz w:val="12"/>
          <w:szCs w:val="12"/>
        </w:rPr>
        <w:t>United Kingdom</w:t>
      </w:r>
    </w:p>
    <w:p w14:paraId="7E002AEF" w14:textId="77777777" w:rsidR="009C7AA2" w:rsidRPr="00A73035" w:rsidRDefault="009C7AA2" w:rsidP="009C7AA2">
      <w:pPr>
        <w:rPr>
          <w:sz w:val="12"/>
          <w:szCs w:val="12"/>
        </w:rPr>
      </w:pPr>
      <w:r w:rsidRPr="00A73035">
        <w:rPr>
          <w:sz w:val="12"/>
          <w:szCs w:val="12"/>
        </w:rPr>
        <w:t>United States</w:t>
      </w:r>
    </w:p>
    <w:p w14:paraId="677C1AAB" w14:textId="77777777" w:rsidR="009C7AA2" w:rsidRPr="009C7AA2" w:rsidRDefault="009C7AA2" w:rsidP="009C7AA2">
      <w:pPr>
        <w:rPr>
          <w:sz w:val="12"/>
          <w:szCs w:val="12"/>
          <w:lang w:val="es-419"/>
        </w:rPr>
      </w:pPr>
      <w:r w:rsidRPr="009C7AA2">
        <w:rPr>
          <w:sz w:val="12"/>
          <w:szCs w:val="12"/>
          <w:lang w:val="es-419"/>
        </w:rPr>
        <w:t>Uruguay</w:t>
      </w:r>
    </w:p>
    <w:p w14:paraId="1F17F81A" w14:textId="77777777" w:rsidR="009C7AA2" w:rsidRPr="009C7AA2" w:rsidRDefault="009C7AA2" w:rsidP="009C7AA2">
      <w:pPr>
        <w:rPr>
          <w:sz w:val="12"/>
          <w:szCs w:val="12"/>
          <w:lang w:val="es-419"/>
        </w:rPr>
      </w:pPr>
      <w:r w:rsidRPr="009C7AA2">
        <w:rPr>
          <w:sz w:val="12"/>
          <w:szCs w:val="12"/>
          <w:lang w:val="es-419"/>
        </w:rPr>
        <w:t>Vanuatu</w:t>
      </w:r>
    </w:p>
    <w:p w14:paraId="7595B916" w14:textId="77777777" w:rsidR="009C7AA2" w:rsidRPr="009C7AA2" w:rsidRDefault="009C7AA2" w:rsidP="009C7AA2">
      <w:pPr>
        <w:rPr>
          <w:sz w:val="12"/>
          <w:szCs w:val="12"/>
          <w:lang w:val="es-419"/>
        </w:rPr>
      </w:pPr>
      <w:r w:rsidRPr="009C7AA2">
        <w:rPr>
          <w:sz w:val="12"/>
          <w:szCs w:val="12"/>
          <w:lang w:val="es-419"/>
        </w:rPr>
        <w:t xml:space="preserve">Venezuela, </w:t>
      </w:r>
      <w:proofErr w:type="spellStart"/>
      <w:r w:rsidRPr="009C7AA2">
        <w:rPr>
          <w:sz w:val="12"/>
          <w:szCs w:val="12"/>
          <w:lang w:val="es-419"/>
        </w:rPr>
        <w:t>Bolivarian</w:t>
      </w:r>
      <w:proofErr w:type="spellEnd"/>
      <w:r w:rsidRPr="009C7AA2">
        <w:rPr>
          <w:sz w:val="12"/>
          <w:szCs w:val="12"/>
          <w:lang w:val="es-419"/>
        </w:rPr>
        <w:t xml:space="preserve"> </w:t>
      </w:r>
      <w:proofErr w:type="spellStart"/>
      <w:r w:rsidRPr="009C7AA2">
        <w:rPr>
          <w:sz w:val="12"/>
          <w:szCs w:val="12"/>
          <w:lang w:val="es-419"/>
        </w:rPr>
        <w:t>Republic</w:t>
      </w:r>
      <w:proofErr w:type="spellEnd"/>
      <w:r w:rsidRPr="009C7AA2">
        <w:rPr>
          <w:sz w:val="12"/>
          <w:szCs w:val="12"/>
          <w:lang w:val="es-419"/>
        </w:rPr>
        <w:t xml:space="preserve"> </w:t>
      </w:r>
      <w:proofErr w:type="spellStart"/>
      <w:r w:rsidRPr="009C7AA2">
        <w:rPr>
          <w:sz w:val="12"/>
          <w:szCs w:val="12"/>
          <w:lang w:val="es-419"/>
        </w:rPr>
        <w:t>of</w:t>
      </w:r>
      <w:proofErr w:type="spellEnd"/>
    </w:p>
    <w:p w14:paraId="0BEA7150" w14:textId="77777777" w:rsidR="009C7AA2" w:rsidRPr="00A73035" w:rsidRDefault="009C7AA2" w:rsidP="009C7AA2">
      <w:pPr>
        <w:rPr>
          <w:sz w:val="12"/>
          <w:szCs w:val="12"/>
        </w:rPr>
      </w:pPr>
      <w:r w:rsidRPr="00A73035">
        <w:rPr>
          <w:sz w:val="12"/>
          <w:szCs w:val="12"/>
        </w:rPr>
        <w:t>Viet Nam</w:t>
      </w:r>
    </w:p>
    <w:p w14:paraId="3C09C854" w14:textId="77777777" w:rsidR="009C7AA2" w:rsidRPr="00A73035" w:rsidRDefault="009C7AA2" w:rsidP="009C7AA2">
      <w:pPr>
        <w:rPr>
          <w:sz w:val="12"/>
          <w:szCs w:val="12"/>
        </w:rPr>
      </w:pPr>
      <w:r w:rsidRPr="00A73035">
        <w:rPr>
          <w:sz w:val="12"/>
          <w:szCs w:val="12"/>
        </w:rPr>
        <w:t>Yemen</w:t>
      </w:r>
    </w:p>
    <w:p w14:paraId="5E57162E" w14:textId="77777777" w:rsidR="009C7AA2" w:rsidRPr="00A73035" w:rsidRDefault="009C7AA2" w:rsidP="009C7AA2">
      <w:pPr>
        <w:rPr>
          <w:sz w:val="12"/>
          <w:szCs w:val="12"/>
        </w:rPr>
      </w:pPr>
      <w:r w:rsidRPr="00A73035">
        <w:rPr>
          <w:sz w:val="12"/>
          <w:szCs w:val="12"/>
        </w:rPr>
        <w:t>Zambia</w:t>
      </w:r>
    </w:p>
    <w:p w14:paraId="4DFAD07B" w14:textId="77777777" w:rsidR="009C7AA2" w:rsidRPr="00A73035" w:rsidRDefault="009C7AA2" w:rsidP="009C7AA2">
      <w:pPr>
        <w:rPr>
          <w:sz w:val="12"/>
          <w:szCs w:val="12"/>
        </w:rPr>
      </w:pPr>
      <w:r w:rsidRPr="00A73035">
        <w:rPr>
          <w:sz w:val="12"/>
          <w:szCs w:val="12"/>
        </w:rPr>
        <w:t>Zimbabwe</w:t>
      </w:r>
    </w:p>
    <w:p w14:paraId="2A1CDC7F" w14:textId="77777777" w:rsidR="009C7AA2" w:rsidRPr="00A73035" w:rsidRDefault="009C7AA2" w:rsidP="009C7AA2">
      <w:pPr>
        <w:rPr>
          <w:sz w:val="12"/>
          <w:szCs w:val="12"/>
        </w:rPr>
      </w:pPr>
    </w:p>
    <w:p w14:paraId="3043B780" w14:textId="77777777" w:rsidR="009C7AA2" w:rsidRPr="00A73035" w:rsidRDefault="009C7AA2" w:rsidP="009C7AA2">
      <w:pPr>
        <w:rPr>
          <w:rStyle w:val="Style13ptBold"/>
        </w:rPr>
      </w:pPr>
      <w:r w:rsidRPr="00A73035">
        <w:rPr>
          <w:rStyle w:val="Style13ptBold"/>
        </w:rPr>
        <w:t>Hawley, senator, JD Yale, 20</w:t>
      </w:r>
    </w:p>
    <w:p w14:paraId="30E3684B" w14:textId="77777777" w:rsidR="009C7AA2" w:rsidRPr="00A73035" w:rsidRDefault="009C7AA2" w:rsidP="009C7AA2">
      <w:pPr>
        <w:rPr>
          <w:sz w:val="16"/>
          <w:szCs w:val="16"/>
        </w:rPr>
      </w:pPr>
      <w:r w:rsidRPr="00A73035">
        <w:rPr>
          <w:sz w:val="16"/>
          <w:szCs w:val="16"/>
        </w:rPr>
        <w:t>(Josh, 5-5, https://www.nytimes.com/2020/05/05/opinion/hawley-abolish-wto-china.html)</w:t>
      </w:r>
    </w:p>
    <w:p w14:paraId="1F24C0F7" w14:textId="77777777" w:rsidR="009C7AA2" w:rsidRPr="00A73035" w:rsidRDefault="009C7AA2" w:rsidP="009C7AA2">
      <w:pPr>
        <w:rPr>
          <w:sz w:val="12"/>
          <w:szCs w:val="12"/>
        </w:rPr>
      </w:pPr>
      <w:r w:rsidRPr="00A73035">
        <w:rPr>
          <w:sz w:val="16"/>
          <w:szCs w:val="16"/>
        </w:rPr>
        <w:t xml:space="preserve">The coronavirus emergency is not only a public health crisis. With </w:t>
      </w:r>
      <w:hyperlink r:id="rId8" w:tgtFrame="_blank" w:history="1">
        <w:r w:rsidRPr="00A73035">
          <w:rPr>
            <w:rStyle w:val="Hyperlink"/>
            <w:sz w:val="16"/>
            <w:szCs w:val="16"/>
          </w:rPr>
          <w:t>30 million Americans unemployed</w:t>
        </w:r>
      </w:hyperlink>
      <w:r w:rsidRPr="00A73035">
        <w:rPr>
          <w:sz w:val="16"/>
          <w:szCs w:val="16"/>
        </w:rPr>
        <w:t>, it is also an economic crisis. And it has exposed a hard truth about the modern global economy: it weakens American workers and has empowered China’s rise.</w:t>
      </w:r>
      <w:r w:rsidRPr="00A73035">
        <w:rPr>
          <w:sz w:val="16"/>
        </w:rPr>
        <w:t xml:space="preserve"> That must change. </w:t>
      </w:r>
      <w:r w:rsidRPr="00A73035">
        <w:rPr>
          <w:rStyle w:val="StyleUnderline"/>
        </w:rPr>
        <w:t>The global economic system</w:t>
      </w:r>
      <w:r w:rsidRPr="00A73035">
        <w:rPr>
          <w:sz w:val="16"/>
        </w:rPr>
        <w:t xml:space="preserve"> as we know it is a relic; it </w:t>
      </w:r>
      <w:r w:rsidRPr="00A73035">
        <w:rPr>
          <w:rStyle w:val="StyleUnderline"/>
        </w:rPr>
        <w:t>requires reform, top to bottom</w:t>
      </w:r>
      <w:r w:rsidRPr="00A73035">
        <w:rPr>
          <w:sz w:val="16"/>
        </w:rPr>
        <w:t xml:space="preserve">. </w:t>
      </w:r>
      <w:r w:rsidRPr="00A73035">
        <w:rPr>
          <w:rStyle w:val="StyleUnderline"/>
        </w:rPr>
        <w:t xml:space="preserve">We should begin with one of its leading institutions, </w:t>
      </w:r>
      <w:r w:rsidRPr="00A73035">
        <w:rPr>
          <w:rStyle w:val="Emphasis"/>
          <w:highlight w:val="green"/>
        </w:rPr>
        <w:t>the World Trade Organization. We should abolish it.</w:t>
      </w:r>
    </w:p>
    <w:p w14:paraId="600B94A7" w14:textId="77777777" w:rsidR="009C7AA2" w:rsidRPr="00A73035" w:rsidRDefault="009C7AA2" w:rsidP="009C7AA2">
      <w:pPr>
        <w:rPr>
          <w:sz w:val="12"/>
          <w:szCs w:val="12"/>
        </w:rPr>
      </w:pPr>
    </w:p>
    <w:p w14:paraId="3752AB1A" w14:textId="77777777" w:rsidR="009C7AA2" w:rsidRPr="00A73035" w:rsidRDefault="009C7AA2" w:rsidP="009C7AA2">
      <w:pPr>
        <w:pStyle w:val="Heading3"/>
      </w:pPr>
      <w:r w:rsidRPr="00A73035">
        <w:t xml:space="preserve">1NC </w:t>
      </w:r>
      <w:proofErr w:type="spellStart"/>
      <w:r w:rsidRPr="00A73035">
        <w:t>Heg</w:t>
      </w:r>
      <w:proofErr w:type="spellEnd"/>
      <w:r w:rsidRPr="00A73035">
        <w:t xml:space="preserve"> Bad</w:t>
      </w:r>
    </w:p>
    <w:p w14:paraId="797AD584" w14:textId="77777777" w:rsidR="009C7AA2" w:rsidRPr="00A73035" w:rsidRDefault="009C7AA2" w:rsidP="009C7AA2">
      <w:pPr>
        <w:pStyle w:val="Heading4"/>
      </w:pPr>
      <w:r w:rsidRPr="00A73035">
        <w:t>Eliminating the WTO ends U.S. global hegemony</w:t>
      </w:r>
    </w:p>
    <w:p w14:paraId="785E1752" w14:textId="77777777" w:rsidR="009C7AA2" w:rsidRPr="00A73035" w:rsidRDefault="009C7AA2" w:rsidP="009C7AA2">
      <w:pPr>
        <w:rPr>
          <w:rStyle w:val="Style13ptBold"/>
        </w:rPr>
      </w:pPr>
      <w:r w:rsidRPr="00A73035">
        <w:rPr>
          <w:rStyle w:val="Style13ptBold"/>
        </w:rPr>
        <w:t>Bello, PhD, 2000</w:t>
      </w:r>
    </w:p>
    <w:p w14:paraId="4CB1940F" w14:textId="77777777" w:rsidR="009C7AA2" w:rsidRPr="00A73035" w:rsidRDefault="009C7AA2" w:rsidP="009C7AA2">
      <w:pPr>
        <w:rPr>
          <w:sz w:val="16"/>
          <w:szCs w:val="16"/>
        </w:rPr>
      </w:pPr>
      <w:r w:rsidRPr="00A73035">
        <w:rPr>
          <w:sz w:val="16"/>
          <w:szCs w:val="16"/>
        </w:rPr>
        <w:t>(Walden, Sociology @ Stanford, https://users.ox.ac.uk/~magd1352/ecologist/Should%20WTO%20be%20abolished.pdf)</w:t>
      </w:r>
    </w:p>
    <w:p w14:paraId="5389D33F" w14:textId="77777777" w:rsidR="009C7AA2" w:rsidRPr="00A73035" w:rsidRDefault="009C7AA2" w:rsidP="009C7AA2">
      <w:pPr>
        <w:rPr>
          <w:rStyle w:val="StyleUnderline"/>
        </w:rPr>
      </w:pPr>
      <w:r w:rsidRPr="00A73035">
        <w:rPr>
          <w:rStyle w:val="StyleUnderline"/>
          <w:highlight w:val="green"/>
        </w:rPr>
        <w:t>The idea that the world needs the</w:t>
      </w:r>
      <w:r w:rsidRPr="00A73035">
        <w:rPr>
          <w:rStyle w:val="StyleUnderline"/>
        </w:rPr>
        <w:t xml:space="preserve"> World Trade </w:t>
      </w:r>
      <w:proofErr w:type="spellStart"/>
      <w:r w:rsidRPr="00A73035">
        <w:rPr>
          <w:rStyle w:val="StyleUnderline"/>
        </w:rPr>
        <w:t>Organisation</w:t>
      </w:r>
      <w:proofErr w:type="spellEnd"/>
      <w:r w:rsidRPr="00A73035">
        <w:rPr>
          <w:rStyle w:val="StyleUnderline"/>
        </w:rPr>
        <w:t xml:space="preserve"> (</w:t>
      </w:r>
      <w:r w:rsidRPr="00A73035">
        <w:rPr>
          <w:rStyle w:val="StyleUnderline"/>
          <w:highlight w:val="green"/>
        </w:rPr>
        <w:t xml:space="preserve">WTO) is </w:t>
      </w:r>
      <w:r w:rsidRPr="00A73035">
        <w:rPr>
          <w:rStyle w:val="StyleUnderline"/>
        </w:rPr>
        <w:t xml:space="preserve">one of </w:t>
      </w:r>
      <w:r w:rsidRPr="00A73035">
        <w:rPr>
          <w:rStyle w:val="StyleUnderline"/>
          <w:highlight w:val="green"/>
        </w:rPr>
        <w:t>the biggest lie</w:t>
      </w:r>
      <w:r w:rsidRPr="00A73035">
        <w:rPr>
          <w:rStyle w:val="StyleUnderline"/>
        </w:rPr>
        <w:t>s of our time</w:t>
      </w:r>
      <w:r w:rsidRPr="00A7303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A73035">
        <w:rPr>
          <w:rStyle w:val="StyleUnderline"/>
        </w:rPr>
        <w:t>the US</w:t>
      </w:r>
      <w:r w:rsidRPr="00A73035">
        <w:rPr>
          <w:sz w:val="14"/>
        </w:rPr>
        <w:t xml:space="preserve">, back in 1948, blocked the formation of an International Trade </w:t>
      </w:r>
      <w:proofErr w:type="spellStart"/>
      <w:r w:rsidRPr="00A73035">
        <w:rPr>
          <w:sz w:val="14"/>
        </w:rPr>
        <w:t>Organisation</w:t>
      </w:r>
      <w:proofErr w:type="spellEnd"/>
      <w:r w:rsidRPr="00A73035">
        <w:rPr>
          <w:sz w:val="14"/>
        </w:rPr>
        <w:t xml:space="preserve"> (ITO), believing that, at that time, the interests of its corporations would not be served by such a global body, it had changed its mind by the 1990s. Now it </w:t>
      </w:r>
      <w:r w:rsidRPr="00A73035">
        <w:rPr>
          <w:rStyle w:val="StyleUnderline"/>
        </w:rPr>
        <w:t>wanted an international trade body</w:t>
      </w:r>
      <w:r w:rsidRPr="00A73035">
        <w:rPr>
          <w:sz w:val="14"/>
        </w:rPr>
        <w:t xml:space="preserve">. Why? </w:t>
      </w:r>
      <w:r w:rsidRPr="00A73035">
        <w:rPr>
          <w:rStyle w:val="StyleUnderline"/>
        </w:rPr>
        <w:t>Because its global economic dominance was threatened</w:t>
      </w:r>
      <w:r w:rsidRPr="00A73035">
        <w:rPr>
          <w:sz w:val="14"/>
        </w:rPr>
        <w:t xml:space="preserve">. The flexible GATT (General Agreement on Tariffs and Trade) system, which preceded the WTO, had allowed the emergence of Europe and East Asia as competing industrial </w:t>
      </w:r>
      <w:proofErr w:type="spellStart"/>
      <w:r w:rsidRPr="00A73035">
        <w:rPr>
          <w:sz w:val="14"/>
        </w:rPr>
        <w:t>centres</w:t>
      </w:r>
      <w:proofErr w:type="spellEnd"/>
      <w:r w:rsidRPr="00A73035">
        <w:rPr>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A73035">
        <w:t xml:space="preserve">, </w:t>
      </w:r>
      <w:r w:rsidRPr="00A73035">
        <w:rPr>
          <w:rStyle w:val="StyleUnderline"/>
          <w:highlight w:val="green"/>
        </w:rPr>
        <w:t>before the WTO</w:t>
      </w:r>
      <w:r w:rsidRPr="00A73035">
        <w:rPr>
          <w:rStyle w:val="StyleUnderline"/>
        </w:rPr>
        <w:t xml:space="preserve">, </w:t>
      </w:r>
      <w:r w:rsidRPr="00A73035">
        <w:rPr>
          <w:rStyle w:val="Emphasis"/>
        </w:rPr>
        <w:t>global trade was growing by leaps and bounds</w:t>
      </w:r>
      <w:r w:rsidRPr="00A73035">
        <w:rPr>
          <w:rStyle w:val="StyleUnderline"/>
        </w:rPr>
        <w:t xml:space="preserve">, but </w:t>
      </w:r>
      <w:r w:rsidRPr="00A73035">
        <w:rPr>
          <w:rStyle w:val="StyleUnderline"/>
          <w:highlight w:val="green"/>
        </w:rPr>
        <w:t xml:space="preserve">countries were using trade policy to </w:t>
      </w:r>
      <w:proofErr w:type="spellStart"/>
      <w:r w:rsidRPr="00A73035">
        <w:rPr>
          <w:rStyle w:val="StyleUnderline"/>
          <w:highlight w:val="green"/>
        </w:rPr>
        <w:t>industrialise</w:t>
      </w:r>
      <w:proofErr w:type="spellEnd"/>
      <w:r w:rsidRPr="00A73035">
        <w:rPr>
          <w:rStyle w:val="StyleUnderline"/>
          <w:highlight w:val="green"/>
        </w:rPr>
        <w:t xml:space="preserve"> </w:t>
      </w:r>
      <w:r w:rsidRPr="00A73035">
        <w:rPr>
          <w:rStyle w:val="StyleUnderline"/>
        </w:rPr>
        <w:t xml:space="preserve">and adapt to the growth of trade </w:t>
      </w:r>
      <w:r w:rsidRPr="00A73035">
        <w:rPr>
          <w:rStyle w:val="StyleUnderline"/>
          <w:highlight w:val="green"/>
        </w:rPr>
        <w:t xml:space="preserve">so that their economies would be enhanced by </w:t>
      </w:r>
      <w:r w:rsidRPr="00A73035">
        <w:rPr>
          <w:rStyle w:val="StyleUnderline"/>
        </w:rPr>
        <w:t xml:space="preserve">global </w:t>
      </w:r>
      <w:r w:rsidRPr="00A73035">
        <w:rPr>
          <w:rStyle w:val="StyleUnderline"/>
          <w:highlight w:val="green"/>
        </w:rPr>
        <w:t xml:space="preserve">trade </w:t>
      </w:r>
      <w:r w:rsidRPr="00A73035">
        <w:rPr>
          <w:rStyle w:val="StyleUnderline"/>
        </w:rPr>
        <w:t xml:space="preserve">and not be </w:t>
      </w:r>
      <w:proofErr w:type="spellStart"/>
      <w:r w:rsidRPr="00A73035">
        <w:rPr>
          <w:rStyle w:val="StyleUnderline"/>
        </w:rPr>
        <w:t>marginalised</w:t>
      </w:r>
      <w:proofErr w:type="spellEnd"/>
      <w:r w:rsidRPr="00A73035">
        <w:rPr>
          <w:rStyle w:val="StyleUnderline"/>
        </w:rPr>
        <w:t xml:space="preserve"> by it.</w:t>
      </w:r>
      <w:r w:rsidRPr="00A73035">
        <w:rPr>
          <w:sz w:val="14"/>
        </w:rPr>
        <w:t xml:space="preserve"> </w:t>
      </w:r>
      <w:r w:rsidRPr="00A73035">
        <w:rPr>
          <w:rStyle w:val="StyleUnderline"/>
          <w:highlight w:val="green"/>
        </w:rPr>
        <w:t xml:space="preserve">That was a problem, from </w:t>
      </w:r>
      <w:r w:rsidRPr="00A73035">
        <w:rPr>
          <w:rStyle w:val="StyleUnderline"/>
        </w:rPr>
        <w:t xml:space="preserve">the </w:t>
      </w:r>
      <w:r w:rsidRPr="00A73035">
        <w:rPr>
          <w:rStyle w:val="StyleUnderline"/>
          <w:highlight w:val="green"/>
        </w:rPr>
        <w:t xml:space="preserve">US </w:t>
      </w:r>
      <w:r w:rsidRPr="00A73035">
        <w:rPr>
          <w:rStyle w:val="StyleUnderline"/>
        </w:rPr>
        <w:t xml:space="preserve">point of </w:t>
      </w:r>
      <w:r w:rsidRPr="00A73035">
        <w:rPr>
          <w:rStyle w:val="StyleUnderline"/>
          <w:highlight w:val="green"/>
        </w:rPr>
        <w:t>view</w:t>
      </w:r>
      <w:r w:rsidRPr="00A73035">
        <w:rPr>
          <w:sz w:val="14"/>
        </w:rPr>
        <w:t xml:space="preserve">. </w:t>
      </w:r>
      <w:r w:rsidRPr="00A73035">
        <w:rPr>
          <w:rStyle w:val="StyleUnderline"/>
        </w:rPr>
        <w:t>And that was why the US needed the WTO</w:t>
      </w:r>
      <w:r w:rsidRPr="00A7303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A73035">
        <w:rPr>
          <w:rStyle w:val="StyleUnderline"/>
          <w:highlight w:val="green"/>
        </w:rPr>
        <w:t xml:space="preserve">The purpose of TRIPs is </w:t>
      </w:r>
      <w:r w:rsidRPr="00A73035">
        <w:rPr>
          <w:rStyle w:val="Emphasis"/>
        </w:rPr>
        <w:t xml:space="preserve">not to promote free trade but </w:t>
      </w:r>
      <w:r w:rsidRPr="00A73035">
        <w:rPr>
          <w:rStyle w:val="Emphasis"/>
          <w:highlight w:val="green"/>
        </w:rPr>
        <w:t>to enhance monopoly power</w:t>
      </w:r>
      <w:r w:rsidRPr="00A73035">
        <w:rPr>
          <w:sz w:val="14"/>
        </w:rPr>
        <w:t xml:space="preserve">. One cannot quarrel with the fact that innovators should have preferential access to the benefits that flow from their innovation for </w:t>
      </w:r>
      <w:proofErr w:type="gramStart"/>
      <w:r w:rsidRPr="00A73035">
        <w:rPr>
          <w:sz w:val="14"/>
        </w:rPr>
        <w:t>a period of time</w:t>
      </w:r>
      <w:proofErr w:type="gramEnd"/>
      <w:r w:rsidRPr="00A73035">
        <w:rPr>
          <w:sz w:val="14"/>
        </w:rPr>
        <w:t xml:space="preserve">. </w:t>
      </w:r>
      <w:r w:rsidRPr="00A73035">
        <w:rPr>
          <w:rStyle w:val="StyleUnderline"/>
        </w:rPr>
        <w:t>TRIPs</w:t>
      </w:r>
      <w:r w:rsidRPr="00A73035">
        <w:rPr>
          <w:sz w:val="14"/>
        </w:rPr>
        <w:t xml:space="preserve">, however, </w:t>
      </w:r>
      <w:r w:rsidRPr="00A73035">
        <w:rPr>
          <w:rStyle w:val="StyleUnderline"/>
        </w:rPr>
        <w:t xml:space="preserve">goes beyond this to </w:t>
      </w:r>
      <w:proofErr w:type="spellStart"/>
      <w:r w:rsidRPr="00A73035">
        <w:rPr>
          <w:rStyle w:val="StyleUnderline"/>
        </w:rPr>
        <w:t>institutionalise</w:t>
      </w:r>
      <w:proofErr w:type="spellEnd"/>
      <w:r w:rsidRPr="00A73035">
        <w:rPr>
          <w:rStyle w:val="StyleUnderline"/>
        </w:rPr>
        <w:t xml:space="preserve"> a monopoly for high-tech</w:t>
      </w:r>
      <w:r w:rsidRPr="00A73035">
        <w:rPr>
          <w:sz w:val="14"/>
        </w:rPr>
        <w:t xml:space="preserve"> </w:t>
      </w:r>
      <w:r w:rsidRPr="00A73035">
        <w:rPr>
          <w:rStyle w:val="StyleUnderline"/>
        </w:rPr>
        <w:t>corporate innovators, most of them from the North</w:t>
      </w:r>
      <w:r w:rsidRPr="00A73035">
        <w:rPr>
          <w:sz w:val="14"/>
        </w:rPr>
        <w:t xml:space="preserve">. Among other things, </w:t>
      </w:r>
      <w:r w:rsidRPr="00A73035">
        <w:rPr>
          <w:rStyle w:val="StyleUnderline"/>
        </w:rPr>
        <w:t>TRIPs</w:t>
      </w:r>
      <w:r w:rsidRPr="00A73035">
        <w:rPr>
          <w:sz w:val="14"/>
        </w:rPr>
        <w:t xml:space="preserve"> </w:t>
      </w:r>
      <w:proofErr w:type="gramStart"/>
      <w:r w:rsidRPr="00A73035">
        <w:rPr>
          <w:sz w:val="14"/>
        </w:rPr>
        <w:t>provides</w:t>
      </w:r>
      <w:proofErr w:type="gramEnd"/>
      <w:r w:rsidRPr="00A73035">
        <w:rPr>
          <w:sz w:val="14"/>
        </w:rPr>
        <w:t xml:space="preserve"> a </w:t>
      </w:r>
      <w:proofErr w:type="spellStart"/>
      <w:r w:rsidRPr="00A73035">
        <w:rPr>
          <w:sz w:val="14"/>
        </w:rPr>
        <w:t>generalised</w:t>
      </w:r>
      <w:proofErr w:type="spellEnd"/>
      <w:r w:rsidRPr="00A73035">
        <w:rPr>
          <w:sz w:val="14"/>
        </w:rPr>
        <w:t xml:space="preserve"> minimum patent protection of 20 years; </w:t>
      </w:r>
      <w:r w:rsidRPr="00A73035">
        <w:rPr>
          <w:rStyle w:val="StyleUnderline"/>
        </w:rPr>
        <w:t>institutes draconian border regulations against products judged to be violating</w:t>
      </w:r>
      <w:r w:rsidRPr="00A73035">
        <w:rPr>
          <w:sz w:val="14"/>
        </w:rPr>
        <w:t xml:space="preserve"> </w:t>
      </w:r>
      <w:r w:rsidRPr="00A73035">
        <w:rPr>
          <w:rStyle w:val="StyleUnderline"/>
        </w:rPr>
        <w:t>intellectual property rights</w:t>
      </w:r>
      <w:r w:rsidRPr="00A73035">
        <w:rPr>
          <w:sz w:val="14"/>
        </w:rPr>
        <w:t xml:space="preserve">; </w:t>
      </w:r>
      <w:r w:rsidRPr="00A73035">
        <w:rPr>
          <w:rStyle w:val="StyleUnderline"/>
        </w:rPr>
        <w:t>and</w:t>
      </w:r>
      <w:r w:rsidRPr="00A73035">
        <w:rPr>
          <w:sz w:val="14"/>
        </w:rPr>
        <w:t xml:space="preserve"> – contrary to the judicial principle of presuming innocence until proven guilty – </w:t>
      </w:r>
      <w:r w:rsidRPr="00A73035">
        <w:rPr>
          <w:rStyle w:val="StyleUnderline"/>
        </w:rPr>
        <w:t>places the burden of proof on the presumed violator of process patents</w:t>
      </w:r>
      <w:r w:rsidRPr="00A73035">
        <w:rPr>
          <w:sz w:val="14"/>
        </w:rPr>
        <w:t xml:space="preserve">. </w:t>
      </w:r>
      <w:r w:rsidRPr="00A73035">
        <w:rPr>
          <w:rStyle w:val="StyleUnderline"/>
        </w:rPr>
        <w:t>What TRIPs does is reinforce the monopolistic</w:t>
      </w:r>
      <w:r w:rsidRPr="00A73035">
        <w:rPr>
          <w:sz w:val="14"/>
        </w:rPr>
        <w:t xml:space="preserve"> or oligopolistic </w:t>
      </w:r>
      <w:r w:rsidRPr="00A73035">
        <w:rPr>
          <w:rStyle w:val="StyleUnderline"/>
        </w:rPr>
        <w:t>position of US high tech firms such as Microsoft and Intel</w:t>
      </w:r>
      <w:r w:rsidRPr="00A73035">
        <w:rPr>
          <w:sz w:val="14"/>
        </w:rPr>
        <w:t xml:space="preserve">. </w:t>
      </w:r>
      <w:r w:rsidRPr="00A73035">
        <w:rPr>
          <w:rStyle w:val="StyleUnderline"/>
        </w:rPr>
        <w:t xml:space="preserve">It makes </w:t>
      </w:r>
      <w:proofErr w:type="spellStart"/>
      <w:r w:rsidRPr="00A73035">
        <w:rPr>
          <w:rStyle w:val="StyleUnderline"/>
        </w:rPr>
        <w:t>industrialisation</w:t>
      </w:r>
      <w:proofErr w:type="spellEnd"/>
      <w:r w:rsidRPr="00A73035">
        <w:rPr>
          <w:rStyle w:val="StyleUnderline"/>
        </w:rPr>
        <w:t xml:space="preserve"> by imitation</w:t>
      </w:r>
      <w:r w:rsidRPr="00A73035">
        <w:rPr>
          <w:sz w:val="14"/>
        </w:rPr>
        <w:t xml:space="preserve"> </w:t>
      </w:r>
      <w:r w:rsidRPr="00A73035">
        <w:rPr>
          <w:rStyle w:val="StyleUnderline"/>
        </w:rPr>
        <w:t>or</w:t>
      </w:r>
      <w:r w:rsidRPr="00A73035">
        <w:rPr>
          <w:sz w:val="14"/>
        </w:rPr>
        <w:t xml:space="preserve"> </w:t>
      </w:r>
      <w:proofErr w:type="spellStart"/>
      <w:r w:rsidRPr="00A73035">
        <w:rPr>
          <w:sz w:val="14"/>
        </w:rPr>
        <w:t>industrialisation</w:t>
      </w:r>
      <w:proofErr w:type="spellEnd"/>
      <w:r w:rsidRPr="00A73035">
        <w:rPr>
          <w:sz w:val="14"/>
        </w:rPr>
        <w:t xml:space="preserve"> via loose conditions of </w:t>
      </w:r>
      <w:r w:rsidRPr="00A73035">
        <w:rPr>
          <w:rStyle w:val="StyleUnderline"/>
        </w:rPr>
        <w:t>technology</w:t>
      </w:r>
      <w:r w:rsidRPr="00A73035">
        <w:rPr>
          <w:sz w:val="14"/>
        </w:rPr>
        <w:t xml:space="preserve"> </w:t>
      </w:r>
      <w:r w:rsidRPr="00A73035">
        <w:rPr>
          <w:rStyle w:val="StyleUnderline"/>
        </w:rPr>
        <w:t>transfer</w:t>
      </w:r>
      <w:r w:rsidRPr="00A73035">
        <w:rPr>
          <w:sz w:val="14"/>
        </w:rPr>
        <w:t xml:space="preserve"> – a strategy employed by the US, Germany, Japan, and South Korea during the early phases of their </w:t>
      </w:r>
      <w:proofErr w:type="spellStart"/>
      <w:r w:rsidRPr="00A73035">
        <w:rPr>
          <w:sz w:val="14"/>
        </w:rPr>
        <w:t>industrialisation</w:t>
      </w:r>
      <w:proofErr w:type="spellEnd"/>
      <w:r w:rsidRPr="00A73035">
        <w:rPr>
          <w:sz w:val="14"/>
        </w:rPr>
        <w:t xml:space="preserve"> – </w:t>
      </w:r>
      <w:r w:rsidRPr="00A73035">
        <w:rPr>
          <w:rStyle w:val="StyleUnderline"/>
        </w:rPr>
        <w:t>all but impossible</w:t>
      </w:r>
      <w:r w:rsidRPr="00A73035">
        <w:rPr>
          <w:sz w:val="14"/>
        </w:rPr>
        <w:t xml:space="preserve">. </w:t>
      </w:r>
      <w:r w:rsidRPr="00A73035">
        <w:rPr>
          <w:rStyle w:val="StyleUnderline"/>
          <w:highlight w:val="green"/>
        </w:rPr>
        <w:t xml:space="preserve">It enables </w:t>
      </w:r>
      <w:r w:rsidRPr="00A73035">
        <w:rPr>
          <w:rStyle w:val="Emphasis"/>
        </w:rPr>
        <w:t>the technological leader</w:t>
      </w:r>
      <w:r w:rsidRPr="00A73035">
        <w:rPr>
          <w:sz w:val="14"/>
        </w:rPr>
        <w:t xml:space="preserve">, in this case </w:t>
      </w:r>
      <w:r w:rsidRPr="00A73035">
        <w:rPr>
          <w:rStyle w:val="Emphasis"/>
          <w:highlight w:val="green"/>
        </w:rPr>
        <w:t xml:space="preserve">the US, to </w:t>
      </w:r>
      <w:r w:rsidRPr="00A73035">
        <w:rPr>
          <w:rStyle w:val="Emphasis"/>
        </w:rPr>
        <w:t xml:space="preserve">greatly </w:t>
      </w:r>
      <w:r w:rsidRPr="00A73035">
        <w:rPr>
          <w:rStyle w:val="Emphasis"/>
          <w:highlight w:val="green"/>
        </w:rPr>
        <w:t>influence</w:t>
      </w:r>
      <w:r w:rsidRPr="00A73035">
        <w:rPr>
          <w:rStyle w:val="StyleUnderline"/>
          <w:highlight w:val="green"/>
        </w:rPr>
        <w:t xml:space="preserve"> </w:t>
      </w:r>
      <w:r w:rsidRPr="00A73035">
        <w:rPr>
          <w:rStyle w:val="Emphasis"/>
        </w:rPr>
        <w:t xml:space="preserve">the pace of </w:t>
      </w:r>
      <w:r w:rsidRPr="00A73035">
        <w:rPr>
          <w:rStyle w:val="Emphasis"/>
          <w:highlight w:val="green"/>
        </w:rPr>
        <w:t>tech</w:t>
      </w:r>
      <w:r w:rsidRPr="00A73035">
        <w:rPr>
          <w:rStyle w:val="Emphasis"/>
        </w:rPr>
        <w:t xml:space="preserve">nological </w:t>
      </w:r>
      <w:r w:rsidRPr="00A73035">
        <w:rPr>
          <w:rStyle w:val="Emphasis"/>
          <w:highlight w:val="green"/>
        </w:rPr>
        <w:t xml:space="preserve">and industrial development in </w:t>
      </w:r>
      <w:r w:rsidRPr="00A73035">
        <w:rPr>
          <w:rStyle w:val="Emphasis"/>
        </w:rPr>
        <w:t xml:space="preserve">the rest of </w:t>
      </w:r>
      <w:r w:rsidRPr="00A73035">
        <w:rPr>
          <w:rStyle w:val="Emphasis"/>
          <w:highlight w:val="green"/>
        </w:rPr>
        <w:t>the world</w:t>
      </w:r>
      <w:r w:rsidRPr="00A73035">
        <w:rPr>
          <w:rStyle w:val="StyleUnderline"/>
          <w:highlight w:val="green"/>
        </w:rPr>
        <w:t xml:space="preserve">. </w:t>
      </w:r>
    </w:p>
    <w:p w14:paraId="697A02E2" w14:textId="77777777" w:rsidR="009C7AA2" w:rsidRPr="00A73035" w:rsidRDefault="009C7AA2" w:rsidP="009C7AA2">
      <w:pPr>
        <w:rPr>
          <w:rStyle w:val="StyleUnderline"/>
          <w:u w:val="none"/>
        </w:rPr>
      </w:pPr>
      <w:proofErr w:type="spellStart"/>
      <w:r w:rsidRPr="00A73035">
        <w:rPr>
          <w:rStyle w:val="StyleUnderline"/>
          <w:u w:val="none"/>
        </w:rPr>
        <w:t>Aff</w:t>
      </w:r>
      <w:proofErr w:type="spellEnd"/>
      <w:r w:rsidRPr="00A73035">
        <w:rPr>
          <w:rStyle w:val="StyleUnderline"/>
          <w:u w:val="none"/>
        </w:rPr>
        <w:t xml:space="preserve"> doesn’t solve for reducing TRIPs because it only reduces med patents—it isn’t crucial to US </w:t>
      </w:r>
      <w:proofErr w:type="spellStart"/>
      <w:r w:rsidRPr="00A73035">
        <w:rPr>
          <w:rStyle w:val="StyleUnderline"/>
          <w:u w:val="none"/>
        </w:rPr>
        <w:t>Heg</w:t>
      </w:r>
      <w:proofErr w:type="spellEnd"/>
      <w:r w:rsidRPr="00A73035">
        <w:rPr>
          <w:rStyle w:val="StyleUnderline"/>
          <w:u w:val="none"/>
        </w:rPr>
        <w:t>.</w:t>
      </w:r>
    </w:p>
    <w:p w14:paraId="08CD80A1" w14:textId="77777777" w:rsidR="009C7AA2" w:rsidRPr="00A73035" w:rsidRDefault="009C7AA2" w:rsidP="009C7AA2">
      <w:pPr>
        <w:rPr>
          <w:rStyle w:val="StyleUnderline"/>
        </w:rPr>
      </w:pPr>
    </w:p>
    <w:p w14:paraId="4ECC62E0" w14:textId="77777777" w:rsidR="009C7AA2" w:rsidRPr="00A73035" w:rsidRDefault="009C7AA2" w:rsidP="009C7AA2">
      <w:pPr>
        <w:pStyle w:val="Heading4"/>
      </w:pPr>
      <w:r w:rsidRPr="00A73035">
        <w:t xml:space="preserve">Primacy causes endless war, terror, authoritarianism, </w:t>
      </w:r>
      <w:proofErr w:type="spellStart"/>
      <w:r w:rsidRPr="00A73035">
        <w:t>prolif</w:t>
      </w:r>
      <w:proofErr w:type="spellEnd"/>
      <w:r w:rsidRPr="00A73035">
        <w:t>, and Russia-China aggression.</w:t>
      </w:r>
    </w:p>
    <w:p w14:paraId="11FA02AB" w14:textId="77777777" w:rsidR="009C7AA2" w:rsidRPr="00A73035" w:rsidRDefault="009C7AA2" w:rsidP="009C7AA2">
      <w:pPr>
        <w:rPr>
          <w:rStyle w:val="Style13ptBold"/>
        </w:rPr>
      </w:pPr>
      <w:r w:rsidRPr="00A73035">
        <w:rPr>
          <w:rStyle w:val="Style13ptBold"/>
        </w:rPr>
        <w:t>Ashford, PhD, 19</w:t>
      </w:r>
    </w:p>
    <w:p w14:paraId="3F45250D" w14:textId="77777777" w:rsidR="009C7AA2" w:rsidRPr="00A73035" w:rsidRDefault="009C7AA2" w:rsidP="009C7AA2">
      <w:pPr>
        <w:rPr>
          <w:sz w:val="16"/>
          <w:szCs w:val="16"/>
        </w:rPr>
      </w:pPr>
      <w:r w:rsidRPr="00A73035">
        <w:rPr>
          <w:sz w:val="16"/>
          <w:szCs w:val="16"/>
        </w:rPr>
        <w:t xml:space="preserve">(Emma, </w:t>
      </w:r>
      <w:proofErr w:type="spellStart"/>
      <w:r w:rsidRPr="00A73035">
        <w:rPr>
          <w:sz w:val="16"/>
          <w:szCs w:val="16"/>
        </w:rPr>
        <w:t>PoliSci@UVA</w:t>
      </w:r>
      <w:proofErr w:type="spellEnd"/>
      <w:r w:rsidRPr="00A73035">
        <w:rPr>
          <w:sz w:val="16"/>
          <w:szCs w:val="16"/>
        </w:rPr>
        <w:t xml:space="preserve">, </w:t>
      </w:r>
      <w:proofErr w:type="spellStart"/>
      <w:r w:rsidRPr="00A73035">
        <w:rPr>
          <w:sz w:val="16"/>
          <w:szCs w:val="16"/>
        </w:rPr>
        <w:t>Fellow@CATO</w:t>
      </w:r>
      <w:proofErr w:type="spellEnd"/>
      <w:r w:rsidRPr="00A73035">
        <w:rPr>
          <w:sz w:val="16"/>
          <w:szCs w:val="16"/>
        </w:rPr>
        <w:t>, Power and Pragmatism: Reforming American Foreign Policy for the 21</w:t>
      </w:r>
      <w:r w:rsidRPr="00A73035">
        <w:rPr>
          <w:sz w:val="16"/>
          <w:szCs w:val="16"/>
          <w:vertAlign w:val="superscript"/>
        </w:rPr>
        <w:t>st</w:t>
      </w:r>
      <w:r w:rsidRPr="00A73035">
        <w:rPr>
          <w:sz w:val="16"/>
          <w:szCs w:val="16"/>
        </w:rPr>
        <w:t xml:space="preserve"> Century, in </w:t>
      </w:r>
      <w:r w:rsidRPr="00A73035">
        <w:rPr>
          <w:rStyle w:val="StyleUnderline"/>
          <w:sz w:val="16"/>
          <w:szCs w:val="16"/>
        </w:rPr>
        <w:t>New Voices in Grand Strategy</w:t>
      </w:r>
      <w:r w:rsidRPr="00A73035">
        <w:rPr>
          <w:sz w:val="16"/>
          <w:szCs w:val="16"/>
        </w:rPr>
        <w:t>, 4, CNAS)</w:t>
      </w:r>
    </w:p>
    <w:p w14:paraId="5AAB2FC6" w14:textId="77777777" w:rsidR="009C7AA2" w:rsidRPr="00A73035" w:rsidRDefault="009C7AA2" w:rsidP="009C7AA2">
      <w:pPr>
        <w:rPr>
          <w:sz w:val="16"/>
        </w:rPr>
      </w:pPr>
      <w:r w:rsidRPr="00A73035">
        <w:rPr>
          <w:rStyle w:val="Emphasis"/>
        </w:rPr>
        <w:t>Humility is a virtue</w:t>
      </w:r>
      <w:r w:rsidRPr="00A73035">
        <w:rPr>
          <w:sz w:val="16"/>
        </w:rPr>
        <w:t xml:space="preserve">. </w:t>
      </w:r>
      <w:r w:rsidRPr="00A73035">
        <w:rPr>
          <w:rStyle w:val="StyleUnderline"/>
        </w:rPr>
        <w:t>Yet</w:t>
      </w:r>
      <w:r w:rsidRPr="00A73035">
        <w:rPr>
          <w:sz w:val="16"/>
        </w:rPr>
        <w:t xml:space="preserve"> in the last quarter century, </w:t>
      </w:r>
      <w:r w:rsidRPr="00A73035">
        <w:rPr>
          <w:rStyle w:val="StyleUnderline"/>
        </w:rPr>
        <w:t xml:space="preserve">American policymakers have </w:t>
      </w:r>
      <w:r w:rsidRPr="00A73035">
        <w:rPr>
          <w:sz w:val="16"/>
        </w:rPr>
        <w:t xml:space="preserve">been far more likely to </w:t>
      </w:r>
      <w:r w:rsidRPr="00A73035">
        <w:rPr>
          <w:rStyle w:val="StyleUnderline"/>
        </w:rPr>
        <w:t>embrace the notion of America as the “indispensable nation</w:t>
      </w:r>
      <w:r w:rsidRPr="00A73035">
        <w:rPr>
          <w:sz w:val="16"/>
        </w:rPr>
        <w:t xml:space="preserve">,” </w:t>
      </w:r>
      <w:r w:rsidRPr="00A73035">
        <w:rPr>
          <w:rStyle w:val="StyleUnderline"/>
        </w:rPr>
        <w:t xml:space="preserve">responsible for protecting allies, promoting democracy </w:t>
      </w:r>
      <w:r w:rsidRPr="00A73035">
        <w:rPr>
          <w:sz w:val="16"/>
        </w:rPr>
        <w:t xml:space="preserve">and human rights, </w:t>
      </w:r>
      <w:r w:rsidRPr="00A73035">
        <w:rPr>
          <w:rStyle w:val="StyleUnderline"/>
        </w:rPr>
        <w:t>tamping down conflicts, and generally managing global affairs.</w:t>
      </w:r>
      <w:r w:rsidRPr="00A73035">
        <w:rPr>
          <w:sz w:val="16"/>
        </w:rPr>
        <w:t xml:space="preserve"> </w:t>
      </w:r>
      <w:r w:rsidRPr="00A73035">
        <w:rPr>
          <w:rStyle w:val="StyleUnderline"/>
        </w:rPr>
        <w:t>Compare this ideal to the U.S. track record</w:t>
      </w:r>
      <w:r w:rsidRPr="00A73035">
        <w:rPr>
          <w:sz w:val="16"/>
        </w:rPr>
        <w:t xml:space="preserve"> – </w:t>
      </w:r>
      <w:r w:rsidRPr="00A73035">
        <w:rPr>
          <w:rStyle w:val="Emphasis"/>
          <w:highlight w:val="green"/>
        </w:rPr>
        <w:t>endless Middle Eastern wars, the rise of ISIS, global democratic backsliding, a revanchist Russia, resurgent China</w:t>
      </w:r>
      <w:r w:rsidRPr="00A73035">
        <w:rPr>
          <w:sz w:val="16"/>
        </w:rPr>
        <w:t xml:space="preserve">, and </w:t>
      </w:r>
      <w:r w:rsidRPr="00A73035">
        <w:rPr>
          <w:rStyle w:val="StyleUnderline"/>
        </w:rPr>
        <w:t xml:space="preserve">a world reeling from the election of </w:t>
      </w:r>
      <w:r w:rsidRPr="00A73035">
        <w:rPr>
          <w:sz w:val="16"/>
        </w:rPr>
        <w:t xml:space="preserve">President Donald </w:t>
      </w:r>
      <w:r w:rsidRPr="00A73035">
        <w:rPr>
          <w:rStyle w:val="StyleUnderline"/>
        </w:rPr>
        <w:t>Trump</w:t>
      </w:r>
      <w:r w:rsidRPr="00A73035">
        <w:rPr>
          <w:sz w:val="16"/>
        </w:rPr>
        <w:t xml:space="preserve"> – </w:t>
      </w:r>
      <w:r w:rsidRPr="00A73035">
        <w:rPr>
          <w:rStyle w:val="StyleUnderline"/>
        </w:rPr>
        <w:t xml:space="preserve">and this label seems instead </w:t>
      </w:r>
      <w:r w:rsidRPr="00A73035">
        <w:rPr>
          <w:rStyle w:val="Emphasis"/>
        </w:rPr>
        <w:t xml:space="preserve">the height of hubris. </w:t>
      </w:r>
      <w:r w:rsidRPr="00A73035">
        <w:rPr>
          <w:sz w:val="16"/>
        </w:rPr>
        <w:t xml:space="preserve">Many of </w:t>
      </w:r>
      <w:r w:rsidRPr="00A73035">
        <w:rPr>
          <w:rStyle w:val="StyleUnderline"/>
        </w:rPr>
        <w:t xml:space="preserve">the </w:t>
      </w:r>
      <w:r w:rsidRPr="00A73035">
        <w:rPr>
          <w:rStyle w:val="StyleUnderline"/>
          <w:highlight w:val="green"/>
        </w:rPr>
        <w:t>failures of U.S. foreign policy speak for themselves</w:t>
      </w:r>
      <w:r w:rsidRPr="00A73035">
        <w:rPr>
          <w:sz w:val="16"/>
        </w:rPr>
        <w:t xml:space="preserve">. As the daily drumbeat of bad news attests, </w:t>
      </w:r>
      <w:r w:rsidRPr="00A73035">
        <w:rPr>
          <w:rStyle w:val="StyleUnderline"/>
          <w:highlight w:val="green"/>
        </w:rPr>
        <w:t>interventions</w:t>
      </w:r>
      <w:r w:rsidRPr="00A73035">
        <w:rPr>
          <w:rStyle w:val="StyleUnderline"/>
        </w:rPr>
        <w:t xml:space="preserve"> in Iraq and Libya </w:t>
      </w:r>
      <w:r w:rsidRPr="00A73035">
        <w:rPr>
          <w:rStyle w:val="StyleUnderline"/>
          <w:highlight w:val="green"/>
        </w:rPr>
        <w:t xml:space="preserve">were </w:t>
      </w:r>
      <w:r w:rsidRPr="00A73035">
        <w:rPr>
          <w:rStyle w:val="Emphasis"/>
          <w:highlight w:val="green"/>
        </w:rPr>
        <w:t>not victories for human rights</w:t>
      </w:r>
      <w:r w:rsidRPr="00A73035">
        <w:rPr>
          <w:rStyle w:val="Emphasis"/>
        </w:rPr>
        <w:t xml:space="preserve"> or democracy, </w:t>
      </w:r>
      <w:r w:rsidRPr="00A73035">
        <w:rPr>
          <w:rStyle w:val="Emphasis"/>
          <w:highlight w:val="green"/>
        </w:rPr>
        <w:t>but rather massively destabilizing</w:t>
      </w:r>
      <w:r w:rsidRPr="00A73035">
        <w:rPr>
          <w:rStyle w:val="StyleUnderline"/>
        </w:rPr>
        <w:t xml:space="preserve"> for the Middle East as a whole</w:t>
      </w:r>
      <w:r w:rsidRPr="00A73035">
        <w:rPr>
          <w:sz w:val="16"/>
        </w:rPr>
        <w:t xml:space="preserve">. </w:t>
      </w:r>
      <w:r w:rsidRPr="00A73035">
        <w:rPr>
          <w:rStyle w:val="StyleUnderline"/>
        </w:rPr>
        <w:t>Afghanistan</w:t>
      </w:r>
      <w:r w:rsidRPr="00A73035">
        <w:rPr>
          <w:sz w:val="16"/>
        </w:rPr>
        <w:t xml:space="preserve"> – despite initial military successes – </w:t>
      </w:r>
      <w:r w:rsidRPr="00A73035">
        <w:rPr>
          <w:rStyle w:val="StyleUnderline"/>
        </w:rPr>
        <w:t xml:space="preserve">has become a quagmire, highlighting the futility of nation- building. </w:t>
      </w:r>
      <w:r w:rsidRPr="00A73035">
        <w:rPr>
          <w:sz w:val="16"/>
        </w:rPr>
        <w:t xml:space="preserve">Other failures of America’s grand strategy are less visible, but no less damaging. </w:t>
      </w:r>
      <w:r w:rsidRPr="00A73035">
        <w:rPr>
          <w:rStyle w:val="StyleUnderline"/>
        </w:rPr>
        <w:t>NATO expansion into Eastern Europe helped to reignite hostility between Russia and the West</w:t>
      </w:r>
      <w:r w:rsidRPr="00A73035">
        <w:rPr>
          <w:sz w:val="16"/>
        </w:rPr>
        <w:t xml:space="preserve">. Worse, </w:t>
      </w:r>
      <w:r w:rsidRPr="00A73035">
        <w:rPr>
          <w:rStyle w:val="StyleUnderline"/>
        </w:rPr>
        <w:t xml:space="preserve">it has diluted the alliance’s defensive capacity and its democratic character. </w:t>
      </w:r>
      <w:r w:rsidRPr="00A73035">
        <w:rPr>
          <w:sz w:val="16"/>
        </w:rPr>
        <w:t xml:space="preserve">And even as </w:t>
      </w:r>
      <w:r w:rsidRPr="00A73035">
        <w:rPr>
          <w:rStyle w:val="StyleUnderline"/>
        </w:rPr>
        <w:t>the war on terror</w:t>
      </w:r>
      <w:r w:rsidRPr="00A73035">
        <w:rPr>
          <w:sz w:val="16"/>
        </w:rPr>
        <w:t xml:space="preserve"> fades from public view, it </w:t>
      </w:r>
      <w:r w:rsidRPr="00A73035">
        <w:rPr>
          <w:rStyle w:val="StyleUnderline"/>
        </w:rPr>
        <w:t>remains as open-ended as ever</w:t>
      </w:r>
      <w:r w:rsidRPr="00A73035">
        <w:rPr>
          <w:sz w:val="16"/>
        </w:rPr>
        <w:t xml:space="preserve">: Today, </w:t>
      </w:r>
      <w:r w:rsidRPr="00A73035">
        <w:rPr>
          <w:rStyle w:val="StyleUnderline"/>
          <w:highlight w:val="green"/>
        </w:rPr>
        <w:t>the U</w:t>
      </w:r>
      <w:r w:rsidRPr="00A73035">
        <w:rPr>
          <w:sz w:val="16"/>
        </w:rPr>
        <w:t xml:space="preserve">nited </w:t>
      </w:r>
      <w:r w:rsidRPr="00A73035">
        <w:rPr>
          <w:rStyle w:val="StyleUnderline"/>
          <w:highlight w:val="green"/>
        </w:rPr>
        <w:t>S</w:t>
      </w:r>
      <w:r w:rsidRPr="00A73035">
        <w:rPr>
          <w:sz w:val="16"/>
        </w:rPr>
        <w:t xml:space="preserve">tates </w:t>
      </w:r>
      <w:r w:rsidRPr="00A73035">
        <w:rPr>
          <w:rStyle w:val="StyleUnderline"/>
          <w:highlight w:val="green"/>
        </w:rPr>
        <w:t xml:space="preserve">is </w:t>
      </w:r>
      <w:r w:rsidRPr="00A73035">
        <w:rPr>
          <w:rStyle w:val="Emphasis"/>
          <w:highlight w:val="green"/>
        </w:rPr>
        <w:t>at war in seven countries and engaged in “combating terrorism’ in more than 80</w:t>
      </w:r>
      <w:r w:rsidRPr="00A73035">
        <w:rPr>
          <w:sz w:val="16"/>
        </w:rPr>
        <w:t xml:space="preserve">.1 To put it bluntly: </w:t>
      </w:r>
      <w:r w:rsidRPr="00A73035">
        <w:rPr>
          <w:rStyle w:val="StyleUnderline"/>
          <w:highlight w:val="green"/>
        </w:rPr>
        <w:t>America’s strategy</w:t>
      </w:r>
      <w:r w:rsidRPr="00A73035">
        <w:rPr>
          <w:rStyle w:val="StyleUnderline"/>
        </w:rPr>
        <w:t xml:space="preserve"> since the end </w:t>
      </w:r>
      <w:r w:rsidRPr="00A73035">
        <w:rPr>
          <w:rStyle w:val="StyleUnderline"/>
          <w:highlight w:val="green"/>
        </w:rPr>
        <w:t>of</w:t>
      </w:r>
      <w:r w:rsidRPr="00A73035">
        <w:rPr>
          <w:rStyle w:val="StyleUnderline"/>
        </w:rPr>
        <w:t xml:space="preserve"> the Cold War</w:t>
      </w:r>
      <w:r w:rsidRPr="00A73035">
        <w:rPr>
          <w:sz w:val="16"/>
        </w:rPr>
        <w:t xml:space="preserve"> – </w:t>
      </w:r>
      <w:r w:rsidRPr="00A73035">
        <w:rPr>
          <w:rStyle w:val="Emphasis"/>
        </w:rPr>
        <w:t xml:space="preserve">whether it is called </w:t>
      </w:r>
      <w:r w:rsidRPr="00A73035">
        <w:rPr>
          <w:rStyle w:val="Emphasis"/>
          <w:highlight w:val="green"/>
        </w:rPr>
        <w:t>primacy</w:t>
      </w:r>
      <w:r w:rsidRPr="00A73035">
        <w:rPr>
          <w:rStyle w:val="Emphasis"/>
        </w:rPr>
        <w:t xml:space="preserve"> or liberal internationalism </w:t>
      </w:r>
      <w:r w:rsidRPr="00A73035">
        <w:rPr>
          <w:sz w:val="16"/>
        </w:rPr>
        <w:t xml:space="preserve">– may not be a total failure, but it </w:t>
      </w:r>
      <w:r w:rsidRPr="00A73035">
        <w:rPr>
          <w:rStyle w:val="Emphasis"/>
          <w:highlight w:val="green"/>
        </w:rPr>
        <w:t>has not been successful</w:t>
      </w:r>
      <w:r w:rsidRPr="00A73035">
        <w:rPr>
          <w:rStyle w:val="Emphasis"/>
        </w:rPr>
        <w:t xml:space="preserve"> </w:t>
      </w:r>
      <w:r w:rsidRPr="00A73035">
        <w:rPr>
          <w:sz w:val="16"/>
        </w:rPr>
        <w:t xml:space="preserve">either. Many have tried to place blame for these poor outcomes.2 But recrimination is less important than </w:t>
      </w:r>
      <w:r w:rsidRPr="00A73035">
        <w:rPr>
          <w:rStyle w:val="StyleUnderline"/>
        </w:rPr>
        <w:t xml:space="preserve">understanding why America’s strategy has failed so badly </w:t>
      </w:r>
      <w:r w:rsidRPr="00A73035">
        <w:rPr>
          <w:sz w:val="16"/>
        </w:rPr>
        <w:t xml:space="preserve">and avoiding these mistakes in future. </w:t>
      </w:r>
      <w:r w:rsidRPr="00A73035">
        <w:rPr>
          <w:rStyle w:val="StyleUnderline"/>
        </w:rPr>
        <w:t>Much of the explanation is the natural outcome of changing constraints</w:t>
      </w:r>
      <w:r w:rsidRPr="00A73035">
        <w:rPr>
          <w:sz w:val="16"/>
        </w:rPr>
        <w:t xml:space="preserve">. </w:t>
      </w:r>
      <w:r w:rsidRPr="00A73035">
        <w:rPr>
          <w:rStyle w:val="Emphasis"/>
          <w:highlight w:val="green"/>
        </w:rPr>
        <w:t>Iraq and Libya should not be viewed as regrettable anomalies, but rather the logical outcome of unipolarity</w:t>
      </w:r>
      <w:r w:rsidRPr="00A73035">
        <w:rPr>
          <w:rStyle w:val="Emphasis"/>
        </w:rPr>
        <w:t xml:space="preserve"> and America’s liberal internationalist inclination to solve every global problem. </w:t>
      </w:r>
      <w:r w:rsidRPr="00A73035">
        <w:rPr>
          <w:rStyle w:val="StyleUnderline"/>
        </w:rPr>
        <w:t xml:space="preserve">It’s also a reliance on </w:t>
      </w:r>
      <w:r w:rsidRPr="00A73035">
        <w:rPr>
          <w:rStyle w:val="Emphasis"/>
        </w:rPr>
        <w:t>flawed assumptions</w:t>
      </w:r>
      <w:r w:rsidRPr="00A73035">
        <w:rPr>
          <w:sz w:val="16"/>
        </w:rPr>
        <w:t xml:space="preserve"> – </w:t>
      </w:r>
      <w:r w:rsidRPr="00A73035">
        <w:rPr>
          <w:rStyle w:val="StyleUnderline"/>
        </w:rPr>
        <w:t xml:space="preserve">that what is good for </w:t>
      </w:r>
      <w:r w:rsidRPr="00A73035">
        <w:rPr>
          <w:rStyle w:val="StyleUnderline"/>
          <w:highlight w:val="green"/>
        </w:rPr>
        <w:t>America</w:t>
      </w:r>
      <w:r w:rsidRPr="00A73035">
        <w:rPr>
          <w:rStyle w:val="StyleUnderline"/>
        </w:rPr>
        <w:t xml:space="preserve"> is always good for the world</w:t>
      </w:r>
      <w:r w:rsidRPr="00A73035">
        <w:rPr>
          <w:sz w:val="16"/>
        </w:rPr>
        <w:t xml:space="preserve">, for example. </w:t>
      </w:r>
      <w:r w:rsidRPr="00A73035">
        <w:rPr>
          <w:rStyle w:val="StyleUnderline"/>
        </w:rPr>
        <w:t>Support for dangerous sovereignty-undermining norms adds to the problem</w:t>
      </w:r>
      <w:r w:rsidRPr="00A73035">
        <w:rPr>
          <w:sz w:val="16"/>
        </w:rPr>
        <w:t xml:space="preserve">; just look at </w:t>
      </w:r>
      <w:r w:rsidRPr="00A73035">
        <w:rPr>
          <w:rStyle w:val="StyleUnderline"/>
        </w:rPr>
        <w:t>the Responsibility to Protect</w:t>
      </w:r>
      <w:r w:rsidRPr="00A73035">
        <w:rPr>
          <w:sz w:val="16"/>
        </w:rPr>
        <w:t xml:space="preserve"> (R2P), which </w:t>
      </w:r>
      <w:r w:rsidRPr="00A73035">
        <w:rPr>
          <w:rStyle w:val="StyleUnderline"/>
        </w:rPr>
        <w:t xml:space="preserve">has </w:t>
      </w:r>
      <w:r w:rsidRPr="00A73035">
        <w:rPr>
          <w:rStyle w:val="StyleUnderline"/>
          <w:highlight w:val="green"/>
        </w:rPr>
        <w:t>proved not to protect populations or stabilize</w:t>
      </w:r>
      <w:r w:rsidRPr="00A73035">
        <w:rPr>
          <w:rStyle w:val="StyleUnderline"/>
        </w:rPr>
        <w:t xml:space="preserve"> fragile states, </w:t>
      </w:r>
      <w:r w:rsidRPr="00A73035">
        <w:rPr>
          <w:rStyle w:val="StyleUnderline"/>
          <w:highlight w:val="green"/>
        </w:rPr>
        <w:t xml:space="preserve">but to </w:t>
      </w:r>
      <w:r w:rsidRPr="00A73035">
        <w:rPr>
          <w:rStyle w:val="Emphasis"/>
          <w:highlight w:val="green"/>
        </w:rPr>
        <w:t>provoke chaos, encourage nuclear prolif</w:t>
      </w:r>
      <w:r w:rsidRPr="00A73035">
        <w:rPr>
          <w:rStyle w:val="Emphasis"/>
        </w:rPr>
        <w:t xml:space="preserve">eration, </w:t>
      </w:r>
      <w:r w:rsidRPr="00A73035">
        <w:rPr>
          <w:rStyle w:val="Emphasis"/>
          <w:highlight w:val="green"/>
        </w:rPr>
        <w:t>and undermine the international institutions</w:t>
      </w:r>
      <w:r w:rsidRPr="00A73035">
        <w:rPr>
          <w:rStyle w:val="Emphasis"/>
        </w:rPr>
        <w:t xml:space="preserve">. </w:t>
      </w:r>
      <w:r w:rsidRPr="00A73035">
        <w:rPr>
          <w:sz w:val="16"/>
        </w:rPr>
        <w:t xml:space="preserve">Perhaps, if nothing else had changed, a form of watered-down liberal internationalism that foreswore interventionism and drew back from the war on terror might have been possible.3 But </w:t>
      </w:r>
      <w:r w:rsidRPr="00A73035">
        <w:rPr>
          <w:rStyle w:val="StyleUnderline"/>
        </w:rPr>
        <w:t>international politics are undergoing a period of profound transformation, from unipolarity to regional or even global multipolarity</w:t>
      </w:r>
      <w:r w:rsidRPr="00A73035">
        <w:rPr>
          <w:sz w:val="16"/>
        </w:rPr>
        <w:t xml:space="preserve">. </w:t>
      </w:r>
      <w:r w:rsidRPr="00A73035">
        <w:rPr>
          <w:rStyle w:val="Emphasis"/>
          <w:highlight w:val="green"/>
        </w:rPr>
        <w:t>Primacy</w:t>
      </w:r>
      <w:r w:rsidRPr="00A73035">
        <w:rPr>
          <w:sz w:val="16"/>
        </w:rPr>
        <w:t xml:space="preserve"> – </w:t>
      </w:r>
      <w:r w:rsidRPr="00A73035">
        <w:rPr>
          <w:rStyle w:val="StyleUnderline"/>
        </w:rPr>
        <w:t>and the consistent drumbeat of calls</w:t>
      </w:r>
      <w:r w:rsidRPr="00A73035">
        <w:rPr>
          <w:sz w:val="16"/>
        </w:rPr>
        <w:t xml:space="preserve"> in Washington </w:t>
      </w:r>
      <w:r w:rsidRPr="00A73035">
        <w:rPr>
          <w:rStyle w:val="StyleUnderline"/>
        </w:rPr>
        <w:t>to do more, always and everywhere</w:t>
      </w:r>
      <w:r w:rsidRPr="00A73035">
        <w:rPr>
          <w:sz w:val="16"/>
        </w:rPr>
        <w:t xml:space="preserve"> </w:t>
      </w:r>
      <w:r w:rsidRPr="00A73035">
        <w:rPr>
          <w:sz w:val="16"/>
          <w:highlight w:val="green"/>
        </w:rPr>
        <w:t xml:space="preserve">– </w:t>
      </w:r>
      <w:r w:rsidRPr="00A73035">
        <w:rPr>
          <w:rStyle w:val="Emphasis"/>
          <w:highlight w:val="green"/>
        </w:rPr>
        <w:t>is neither sustainable nor prudent.</w:t>
      </w:r>
      <w:r w:rsidRPr="00A73035">
        <w:rPr>
          <w:sz w:val="16"/>
        </w:rPr>
        <w:t xml:space="preserve"> Nor can we fall back on warmed-over Cold War–era strategies better suited to an era of bipolar superpower competition.</w:t>
      </w:r>
    </w:p>
    <w:p w14:paraId="7454A6C7" w14:textId="77777777" w:rsidR="009C7AA2" w:rsidRDefault="009C7AA2" w:rsidP="009C7AA2">
      <w:pPr>
        <w:pStyle w:val="Heading3"/>
      </w:pPr>
      <w:r>
        <w:t>1NC Colonialism</w:t>
      </w:r>
    </w:p>
    <w:p w14:paraId="6E8F170D" w14:textId="77777777" w:rsidR="009C7AA2" w:rsidRDefault="009C7AA2" w:rsidP="009C7AA2">
      <w:pPr>
        <w:pStyle w:val="Heading4"/>
      </w:pPr>
      <w:r>
        <w:t>The WTO as an institution is unethical and perpetuates colonialism</w:t>
      </w:r>
    </w:p>
    <w:p w14:paraId="02744A2F" w14:textId="77777777" w:rsidR="009C7AA2" w:rsidRPr="00D315CD" w:rsidRDefault="009C7AA2" w:rsidP="009C7AA2">
      <w:pPr>
        <w:rPr>
          <w:rStyle w:val="Style13ptBold"/>
        </w:rPr>
      </w:pPr>
      <w:r w:rsidRPr="00D315CD">
        <w:rPr>
          <w:rStyle w:val="Style13ptBold"/>
        </w:rPr>
        <w:t>Godrej 20</w:t>
      </w:r>
    </w:p>
    <w:p w14:paraId="424E9550" w14:textId="77777777" w:rsidR="009C7AA2" w:rsidRPr="00D315CD" w:rsidRDefault="009C7AA2" w:rsidP="009C7AA2">
      <w:pPr>
        <w:rPr>
          <w:sz w:val="16"/>
          <w:szCs w:val="16"/>
        </w:rPr>
      </w:pPr>
      <w:r w:rsidRPr="00D315CD">
        <w:rPr>
          <w:sz w:val="16"/>
          <w:szCs w:val="16"/>
        </w:rPr>
        <w:t>(</w:t>
      </w:r>
      <w:proofErr w:type="spellStart"/>
      <w:r w:rsidRPr="00D315CD">
        <w:rPr>
          <w:sz w:val="16"/>
          <w:szCs w:val="16"/>
        </w:rPr>
        <w:t>Dinyar</w:t>
      </w:r>
      <w:proofErr w:type="spellEnd"/>
      <w:r w:rsidRPr="00D315CD">
        <w:rPr>
          <w:sz w:val="16"/>
          <w:szCs w:val="16"/>
        </w:rPr>
        <w:t>, Co-editor @ New Internationalist, 4-20, https://newint.org/features/2020/02/10/brief-history-impoverishment)</w:t>
      </w:r>
    </w:p>
    <w:p w14:paraId="5BC2E64B" w14:textId="77777777" w:rsidR="009C7AA2" w:rsidRDefault="009C7AA2" w:rsidP="009C7AA2">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AE1EED">
        <w:rPr>
          <w:rStyle w:val="StyleUnderline"/>
        </w:rPr>
        <w:t>the</w:t>
      </w:r>
      <w:r w:rsidRPr="00D315CD">
        <w:rPr>
          <w:sz w:val="16"/>
        </w:rPr>
        <w:t xml:space="preserve"> 19</w:t>
      </w:r>
      <w:r w:rsidRPr="00AE1EED">
        <w:rPr>
          <w:rStyle w:val="StyleUnderline"/>
        </w:rPr>
        <w:t>90s</w:t>
      </w:r>
      <w:r w:rsidRPr="00D315CD">
        <w:rPr>
          <w:sz w:val="16"/>
        </w:rPr>
        <w:t xml:space="preserve"> </w:t>
      </w:r>
      <w:r w:rsidRPr="00AE1EED">
        <w:rPr>
          <w:rStyle w:val="StyleUnderline"/>
        </w:rPr>
        <w:t>brought</w:t>
      </w:r>
      <w:r w:rsidRPr="00D315CD">
        <w:rPr>
          <w:sz w:val="16"/>
        </w:rPr>
        <w:t xml:space="preserve"> </w:t>
      </w:r>
      <w:r w:rsidRPr="00AE1EED">
        <w:rPr>
          <w:rStyle w:val="StyleUnderline"/>
        </w:rPr>
        <w:t xml:space="preserve">new </w:t>
      </w:r>
      <w:r w:rsidRPr="00D315CD">
        <w:rPr>
          <w:rStyle w:val="Emphasis"/>
        </w:rPr>
        <w:t>torments in the form of the World Trade Organization</w:t>
      </w:r>
      <w:r w:rsidRPr="00D315CD">
        <w:rPr>
          <w:sz w:val="16"/>
        </w:rPr>
        <w:t xml:space="preserve"> (</w:t>
      </w:r>
      <w:r w:rsidRPr="00AE1EED">
        <w:rPr>
          <w:rStyle w:val="StyleUnderline"/>
        </w:rPr>
        <w:t>WTO</w:t>
      </w:r>
      <w:r w:rsidRPr="00D315CD">
        <w:rPr>
          <w:sz w:val="16"/>
        </w:rPr>
        <w:t xml:space="preserve">), </w:t>
      </w:r>
      <w:r w:rsidRPr="00AE1EED">
        <w:rPr>
          <w:rStyle w:val="StyleUnderline"/>
        </w:rPr>
        <w:t>a club 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AE1EED">
        <w:rPr>
          <w:rStyle w:val="StyleUnderline"/>
        </w:rPr>
        <w:t xml:space="preserve">the </w:t>
      </w:r>
      <w:r w:rsidRPr="00A73035">
        <w:rPr>
          <w:rStyle w:val="StyleUnderline"/>
          <w:highlight w:val="green"/>
        </w:rPr>
        <w:t>WTO</w:t>
      </w:r>
      <w:r w:rsidRPr="00A73035">
        <w:rPr>
          <w:sz w:val="16"/>
          <w:highlight w:val="green"/>
        </w:rPr>
        <w:t xml:space="preserve"> </w:t>
      </w:r>
      <w:r w:rsidRPr="00A73035">
        <w:rPr>
          <w:rStyle w:val="StyleUnderline"/>
          <w:highlight w:val="green"/>
        </w:rPr>
        <w:t>required poorer countries to sign</w:t>
      </w:r>
      <w:r w:rsidRPr="00D315CD">
        <w:rPr>
          <w:sz w:val="16"/>
        </w:rPr>
        <w:t xml:space="preserve"> up to an </w:t>
      </w:r>
      <w:r w:rsidRPr="00A73035">
        <w:rPr>
          <w:rStyle w:val="StyleUnderline"/>
          <w:highlight w:val="green"/>
        </w:rPr>
        <w:t>all-or-nothing</w:t>
      </w:r>
      <w:r w:rsidRPr="00A73035">
        <w:rPr>
          <w:sz w:val="16"/>
          <w:highlight w:val="green"/>
        </w:rPr>
        <w:t xml:space="preserve">, </w:t>
      </w:r>
      <w:r w:rsidRPr="00A73035">
        <w:rPr>
          <w:rStyle w:val="StyleUnderline"/>
        </w:rPr>
        <w:t>binding</w:t>
      </w:r>
      <w:r w:rsidRPr="00D315CD">
        <w:rPr>
          <w:sz w:val="16"/>
        </w:rPr>
        <w:t xml:space="preserve"> set of </w:t>
      </w:r>
      <w:r w:rsidRPr="00A73035">
        <w:rPr>
          <w:rStyle w:val="StyleUnderline"/>
          <w:highlight w:val="green"/>
        </w:rPr>
        <w:t>rules</w:t>
      </w:r>
      <w:r w:rsidRPr="00D315CD">
        <w:rPr>
          <w:sz w:val="16"/>
        </w:rPr>
        <w:t xml:space="preserve">, </w:t>
      </w:r>
      <w:r w:rsidRPr="00AE1EED">
        <w:rPr>
          <w:rStyle w:val="StyleUnderline"/>
        </w:rPr>
        <w:t>which</w:t>
      </w:r>
      <w:r w:rsidRPr="00D315CD">
        <w:rPr>
          <w:sz w:val="16"/>
        </w:rPr>
        <w:t xml:space="preserve"> </w:t>
      </w:r>
      <w:r w:rsidRPr="00AE1EED">
        <w:rPr>
          <w:rStyle w:val="StyleUnderline"/>
        </w:rPr>
        <w:t xml:space="preserve">removed protections </w:t>
      </w:r>
      <w:r w:rsidRPr="00D315CD">
        <w:rPr>
          <w:sz w:val="16"/>
        </w:rPr>
        <w:t xml:space="preserve">for domestic industries </w:t>
      </w:r>
      <w:r w:rsidRPr="00A73035">
        <w:rPr>
          <w:rStyle w:val="StyleUnderline"/>
          <w:highlight w:val="green"/>
        </w:rPr>
        <w:t>and allowed foreign capital unhindered access</w:t>
      </w:r>
      <w:r w:rsidRPr="00D315CD">
        <w:rPr>
          <w:sz w:val="16"/>
        </w:rPr>
        <w:t xml:space="preserve">. </w:t>
      </w:r>
      <w:r w:rsidRPr="00AE1EED">
        <w:rPr>
          <w:rStyle w:val="StyleUnderline"/>
        </w:rPr>
        <w:t xml:space="preserve">This </w:t>
      </w:r>
      <w:r w:rsidRPr="00AE1EED">
        <w:rPr>
          <w:rStyle w:val="Emphasis"/>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 xml:space="preserve">were not </w:t>
      </w:r>
      <w:proofErr w:type="gramStart"/>
      <w:r w:rsidRPr="00AE1EED">
        <w:rPr>
          <w:rStyle w:val="StyleUnderline"/>
        </w:rPr>
        <w:t>in a position</w:t>
      </w:r>
      <w:proofErr w:type="gramEnd"/>
      <w:r w:rsidRPr="00AE1EED">
        <w:rPr>
          <w:rStyle w:val="StyleUnderline"/>
        </w:rPr>
        <w:t xml:space="preserve"> to withstand foreign competition</w:t>
      </w:r>
      <w:r w:rsidRPr="00D315CD">
        <w:rPr>
          <w:sz w:val="16"/>
        </w:rPr>
        <w:t xml:space="preserve">. </w:t>
      </w:r>
      <w:r w:rsidRPr="00A73035">
        <w:rPr>
          <w:rStyle w:val="StyleUnderline"/>
          <w:highlight w:val="green"/>
        </w:rPr>
        <w:t>Influence</w:t>
      </w:r>
      <w:r w:rsidRPr="00A73035">
        <w:rPr>
          <w:sz w:val="16"/>
          <w:highlight w:val="green"/>
        </w:rPr>
        <w:t xml:space="preserve"> </w:t>
      </w:r>
      <w:r w:rsidRPr="00A73035">
        <w:rPr>
          <w:rStyle w:val="StyleUnderline"/>
          <w:highlight w:val="green"/>
        </w:rPr>
        <w:t>within the WTO is weighted by</w:t>
      </w:r>
      <w:r w:rsidRPr="00D315CD">
        <w:rPr>
          <w:sz w:val="16"/>
        </w:rPr>
        <w:t xml:space="preserve"> the </w:t>
      </w:r>
      <w:r w:rsidRPr="00A73035">
        <w:rPr>
          <w:rStyle w:val="StyleUnderline"/>
          <w:highlight w:val="green"/>
        </w:rPr>
        <w:t>size of a nation’s economy</w:t>
      </w:r>
      <w:r w:rsidRPr="00D315CD">
        <w:rPr>
          <w:sz w:val="16"/>
        </w:rPr>
        <w:t xml:space="preserve"> – </w:t>
      </w:r>
      <w:r w:rsidRPr="00AE1EED">
        <w:rPr>
          <w:rStyle w:val="StyleUnderline"/>
        </w:rPr>
        <w:t xml:space="preserve">thus </w:t>
      </w:r>
      <w:r w:rsidRPr="00A73035">
        <w:rPr>
          <w:rStyle w:val="Emphasis"/>
          <w:highlight w:val="green"/>
        </w:rPr>
        <w:t>even if all poorer nations joined forces</w:t>
      </w:r>
      <w:r w:rsidRPr="00D315CD">
        <w:rPr>
          <w:sz w:val="16"/>
        </w:rPr>
        <w:t xml:space="preserve"> to demand policy </w:t>
      </w:r>
      <w:proofErr w:type="gramStart"/>
      <w:r w:rsidRPr="00D315CD">
        <w:rPr>
          <w:sz w:val="16"/>
        </w:rPr>
        <w:t>changes</w:t>
      </w:r>
      <w:proofErr w:type="gramEnd"/>
      <w:r w:rsidRPr="00D315CD">
        <w:rPr>
          <w:sz w:val="16"/>
        </w:rPr>
        <w:t xml:space="preserve"> </w:t>
      </w:r>
      <w:r w:rsidRPr="00A73035">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AE1EED">
        <w:rPr>
          <w:rStyle w:val="StyleUnderline"/>
        </w:rPr>
        <w:t>wealthy nations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are working to create a utopia for</w:t>
      </w:r>
      <w:r w:rsidRPr="00D315CD">
        <w:rPr>
          <w:sz w:val="16"/>
        </w:rPr>
        <w:t xml:space="preserve"> </w:t>
      </w:r>
      <w:r w:rsidRPr="00AE1EED">
        <w:rPr>
          <w:rStyle w:val="StyleUnderline"/>
        </w:rPr>
        <w:t>transnational corporations</w:t>
      </w:r>
      <w:r w:rsidRPr="00D315CD">
        <w:rPr>
          <w:sz w:val="16"/>
        </w:rPr>
        <w:t xml:space="preserve">, creating a business-friendly climate, </w:t>
      </w:r>
      <w:r w:rsidRPr="00AE1EED">
        <w:rPr>
          <w:rStyle w:val="StyleUnderline"/>
        </w:rPr>
        <w:t xml:space="preserve">which translates as the </w:t>
      </w:r>
      <w:r w:rsidRPr="00AE1EED">
        <w:rPr>
          <w:rStyle w:val="Emphasis"/>
        </w:rPr>
        <w:t xml:space="preserve">demolition of </w:t>
      </w:r>
      <w:proofErr w:type="spellStart"/>
      <w:r w:rsidRPr="00AE1EED">
        <w:rPr>
          <w:rStyle w:val="Emphasis"/>
        </w:rPr>
        <w:t>labour</w:t>
      </w:r>
      <w:proofErr w:type="spellEnd"/>
      <w:r w:rsidRPr="00AE1EED">
        <w:rPr>
          <w:rStyle w:val="Emphasis"/>
        </w:rPr>
        <w:t xml:space="preserve">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A73035">
        <w:rPr>
          <w:rStyle w:val="Emphasis"/>
          <w:highlight w:val="green"/>
        </w:rPr>
        <w:t>for every dollar of aid sent to poorer countries, they lose 10 times as much in outflows</w:t>
      </w:r>
      <w:r w:rsidRPr="00A73035">
        <w:rPr>
          <w:sz w:val="16"/>
          <w:highlight w:val="green"/>
        </w:rPr>
        <w:t xml:space="preserve"> – </w:t>
      </w:r>
      <w:r w:rsidRPr="00A73035">
        <w:rPr>
          <w:rStyle w:val="Emphasis"/>
          <w:highlight w:val="green"/>
        </w:rPr>
        <w:t xml:space="preserve">and that’s before one counts their losses through unfair trade rules and underpaid </w:t>
      </w:r>
      <w:proofErr w:type="spellStart"/>
      <w:r w:rsidRPr="00A73035">
        <w:rPr>
          <w:rStyle w:val="Emphasis"/>
          <w:highlight w:val="green"/>
        </w:rPr>
        <w:t>labour</w:t>
      </w:r>
      <w:proofErr w:type="spellEnd"/>
      <w:r w:rsidRPr="00D315CD">
        <w:rPr>
          <w:sz w:val="16"/>
        </w:rPr>
        <w:t xml:space="preserve">. Foreign investors take nearly $500 billion a year in profits from the Global South, and trade-power imbalances cost poorer nations $700 billion a year in lost export revenue. 7 </w:t>
      </w:r>
      <w:proofErr w:type="gramStart"/>
      <w:r w:rsidRPr="00D315CD">
        <w:rPr>
          <w:sz w:val="16"/>
        </w:rPr>
        <w:t>CONCENTRATION</w:t>
      </w:r>
      <w:proofErr w:type="gramEnd"/>
      <w:r w:rsidRPr="00D315CD">
        <w:rPr>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AE1EED">
        <w:rPr>
          <w:rStyle w:val="StyleUnderline"/>
        </w:rPr>
        <w:t>Inequality is rising dramatically</w:t>
      </w:r>
      <w:r w:rsidRPr="00D315CD">
        <w:rPr>
          <w:sz w:val="16"/>
        </w:rPr>
        <w:t xml:space="preserve">. In 2018 </w:t>
      </w:r>
      <w:r w:rsidRPr="00AE1EED">
        <w:rPr>
          <w:rStyle w:val="StyleUnderline"/>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Meanwhile 3.4 billion</w:t>
      </w:r>
      <w:r w:rsidRPr="00D315CD">
        <w:rPr>
          <w:sz w:val="16"/>
        </w:rPr>
        <w:t xml:space="preserve"> </w:t>
      </w:r>
      <w:r w:rsidRPr="00AE1EED">
        <w:rPr>
          <w:rStyle w:val="StyleUnderline"/>
        </w:rPr>
        <w:t>people</w:t>
      </w:r>
      <w:r w:rsidRPr="00D315CD">
        <w:rPr>
          <w:sz w:val="16"/>
        </w:rPr>
        <w:t xml:space="preserve"> – </w:t>
      </w:r>
      <w:r w:rsidRPr="00AE1EED">
        <w:rPr>
          <w:rStyle w:val="StyleUnderline"/>
        </w:rPr>
        <w:t>nearly half the world</w:t>
      </w:r>
      <w:r w:rsidRPr="00D315CD">
        <w:rPr>
          <w:sz w:val="16"/>
        </w:rPr>
        <w:t xml:space="preserve"> – </w:t>
      </w:r>
      <w:r w:rsidRPr="00AE1EED">
        <w:rPr>
          <w:rStyle w:val="StyleUnderline"/>
        </w:rPr>
        <w:t>were living on less than $5.50 a day.</w:t>
      </w:r>
    </w:p>
    <w:p w14:paraId="5F09BFFC" w14:textId="77777777" w:rsidR="009C7AA2" w:rsidRPr="00A73035" w:rsidRDefault="009C7AA2" w:rsidP="009C7AA2"/>
    <w:p w14:paraId="1417003D" w14:textId="77777777" w:rsidR="009C7AA2" w:rsidRPr="00A73035" w:rsidRDefault="009C7AA2" w:rsidP="009C7AA2">
      <w:pPr>
        <w:pStyle w:val="Heading3"/>
      </w:pPr>
      <w:r w:rsidRPr="00A73035">
        <w:t xml:space="preserve">1NC Genomics </w:t>
      </w:r>
    </w:p>
    <w:p w14:paraId="5170E7E5" w14:textId="77777777" w:rsidR="009C7AA2" w:rsidRPr="00A73035" w:rsidRDefault="009C7AA2" w:rsidP="009C7AA2"/>
    <w:p w14:paraId="737D1DD2" w14:textId="77777777" w:rsidR="009C7AA2" w:rsidRPr="00A73035" w:rsidRDefault="009C7AA2" w:rsidP="009C7AA2">
      <w:pPr>
        <w:pStyle w:val="Heading4"/>
      </w:pPr>
      <w:r w:rsidRPr="00A73035">
        <w:t xml:space="preserve">No solvency- the plan doesn’t solve non-medical or </w:t>
      </w:r>
      <w:proofErr w:type="spellStart"/>
      <w:proofErr w:type="gramStart"/>
      <w:r w:rsidRPr="00A73035">
        <w:t>non human</w:t>
      </w:r>
      <w:proofErr w:type="spellEnd"/>
      <w:proofErr w:type="gramEnd"/>
      <w:r w:rsidRPr="00A73035">
        <w:t xml:space="preserve"> patents like Agriculture which is what the majority of their “dispute” evidence is about </w:t>
      </w:r>
    </w:p>
    <w:p w14:paraId="21EDF521" w14:textId="77777777" w:rsidR="009C7AA2" w:rsidRPr="00A73035" w:rsidRDefault="009C7AA2" w:rsidP="009C7AA2">
      <w:pPr>
        <w:pStyle w:val="Heading4"/>
      </w:pPr>
      <w:r w:rsidRPr="00A73035">
        <w:t>COVID proves patents don’t stop research</w:t>
      </w:r>
    </w:p>
    <w:p w14:paraId="40E1C5EF" w14:textId="77777777" w:rsidR="009C7AA2" w:rsidRPr="00A73035" w:rsidRDefault="009C7AA2" w:rsidP="009C7AA2">
      <w:pPr>
        <w:rPr>
          <w:rStyle w:val="Style13ptBold"/>
        </w:rPr>
      </w:pPr>
      <w:r w:rsidRPr="00A73035">
        <w:rPr>
          <w:rStyle w:val="Style13ptBold"/>
        </w:rPr>
        <w:t>Isaacson 21</w:t>
      </w:r>
    </w:p>
    <w:p w14:paraId="30733E96" w14:textId="77777777" w:rsidR="009C7AA2" w:rsidRPr="00A73035" w:rsidRDefault="009C7AA2" w:rsidP="009C7AA2">
      <w:pPr>
        <w:rPr>
          <w:sz w:val="16"/>
        </w:rPr>
      </w:pPr>
      <w:r w:rsidRPr="00A73035">
        <w:rPr>
          <w:sz w:val="16"/>
        </w:rPr>
        <w:t xml:space="preserve">(Walter, </w:t>
      </w:r>
      <w:hyperlink r:id="rId9" w:history="1">
        <w:r w:rsidRPr="00A73035">
          <w:rPr>
            <w:rStyle w:val="Hyperlink"/>
            <w:sz w:val="16"/>
          </w:rPr>
          <w:t>https://www.statnews.com/2021/03/03/crispr-rivals-put-patents-aside-fight-against-covid-19/</w:t>
        </w:r>
      </w:hyperlink>
      <w:r w:rsidRPr="00A73035">
        <w:rPr>
          <w:sz w:val="16"/>
        </w:rPr>
        <w:t>, 3-3)</w:t>
      </w:r>
    </w:p>
    <w:p w14:paraId="5034D563" w14:textId="77777777" w:rsidR="009C7AA2" w:rsidRPr="00A73035" w:rsidRDefault="009C7AA2" w:rsidP="009C7AA2">
      <w:pPr>
        <w:rPr>
          <w:rStyle w:val="StyleUnderline"/>
        </w:rPr>
      </w:pPr>
      <w:r w:rsidRPr="00A73035">
        <w:rPr>
          <w:sz w:val="16"/>
        </w:rPr>
        <w:t>In January 2013</w:t>
      </w:r>
      <w:r w:rsidRPr="00A73035">
        <w:rPr>
          <w:rStyle w:val="StyleUnderline"/>
        </w:rPr>
        <w:t xml:space="preserve">, Zhang and Church published answers just a few weeks before </w:t>
      </w:r>
      <w:proofErr w:type="spellStart"/>
      <w:r w:rsidRPr="00A73035">
        <w:rPr>
          <w:rStyle w:val="StyleUnderline"/>
        </w:rPr>
        <w:t>Doudna</w:t>
      </w:r>
      <w:proofErr w:type="spellEnd"/>
      <w:r w:rsidRPr="00A73035">
        <w:rPr>
          <w:rStyle w:val="StyleUnderline"/>
        </w:rPr>
        <w:t xml:space="preserve"> did. Ever since then, </w:t>
      </w:r>
      <w:proofErr w:type="spellStart"/>
      <w:r w:rsidRPr="00A73035">
        <w:rPr>
          <w:rStyle w:val="StyleUnderline"/>
          <w:highlight w:val="green"/>
        </w:rPr>
        <w:t>Doudna</w:t>
      </w:r>
      <w:proofErr w:type="spellEnd"/>
      <w:r w:rsidRPr="00A73035">
        <w:rPr>
          <w:rStyle w:val="StyleUnderline"/>
          <w:highlight w:val="green"/>
        </w:rPr>
        <w:t xml:space="preserve"> and Zhang</w:t>
      </w:r>
      <w:r w:rsidRPr="00A73035">
        <w:rPr>
          <w:rStyle w:val="StyleUnderline"/>
        </w:rPr>
        <w:t xml:space="preserve"> have </w:t>
      </w:r>
      <w:r w:rsidRPr="00A73035">
        <w:rPr>
          <w:rStyle w:val="StyleUnderline"/>
          <w:highlight w:val="green"/>
        </w:rPr>
        <w:t>been</w:t>
      </w:r>
      <w:r w:rsidRPr="00A73035">
        <w:rPr>
          <w:rStyle w:val="StyleUnderline"/>
        </w:rPr>
        <w:t xml:space="preserve"> </w:t>
      </w:r>
      <w:r w:rsidRPr="00A73035">
        <w:rPr>
          <w:rStyle w:val="StyleUnderline"/>
          <w:highlight w:val="green"/>
        </w:rPr>
        <w:t>entangled</w:t>
      </w:r>
      <w:r w:rsidRPr="00A73035">
        <w:rPr>
          <w:rStyle w:val="StyleUnderline"/>
        </w:rPr>
        <w:t xml:space="preserve"> </w:t>
      </w:r>
      <w:r w:rsidRPr="00A73035">
        <w:rPr>
          <w:rStyle w:val="StyleUnderline"/>
          <w:highlight w:val="green"/>
        </w:rPr>
        <w:t>in</w:t>
      </w:r>
      <w:r w:rsidRPr="00A73035">
        <w:rPr>
          <w:rStyle w:val="StyleUnderline"/>
        </w:rPr>
        <w:t xml:space="preserve"> a complex and bitter </w:t>
      </w:r>
      <w:r w:rsidRPr="00A73035">
        <w:rPr>
          <w:rStyle w:val="StyleUnderline"/>
          <w:highlight w:val="green"/>
        </w:rPr>
        <w:t>battle over patents</w:t>
      </w:r>
      <w:r w:rsidRPr="00A73035">
        <w:rPr>
          <w:sz w:val="16"/>
        </w:rPr>
        <w:t xml:space="preserve"> and prizes. In October 2020, </w:t>
      </w:r>
      <w:proofErr w:type="spellStart"/>
      <w:r w:rsidRPr="00A73035">
        <w:rPr>
          <w:sz w:val="16"/>
        </w:rPr>
        <w:t>Doudna</w:t>
      </w:r>
      <w:proofErr w:type="spellEnd"/>
      <w:r w:rsidRPr="00A73035">
        <w:rPr>
          <w:sz w:val="16"/>
        </w:rPr>
        <w:t xml:space="preserve"> and Charpentier won the Nobel Prize in chemistry, but the patent battles are still raging. </w:t>
      </w:r>
      <w:r w:rsidRPr="00A73035">
        <w:rPr>
          <w:rStyle w:val="StyleUnderline"/>
        </w:rPr>
        <w:t xml:space="preserve">When the two sides turned their attention to the </w:t>
      </w:r>
      <w:r w:rsidRPr="00A73035">
        <w:rPr>
          <w:rStyle w:val="StyleUnderline"/>
          <w:highlight w:val="green"/>
        </w:rPr>
        <w:t>coronavirus</w:t>
      </w:r>
      <w:r w:rsidRPr="00A73035">
        <w:rPr>
          <w:rStyle w:val="StyleUnderline"/>
        </w:rPr>
        <w:t xml:space="preserve">, though, they </w:t>
      </w:r>
      <w:r w:rsidRPr="00A73035">
        <w:rPr>
          <w:rStyle w:val="StyleUnderline"/>
          <w:highlight w:val="green"/>
        </w:rPr>
        <w:t xml:space="preserve">raced with similar </w:t>
      </w:r>
      <w:proofErr w:type="gramStart"/>
      <w:r w:rsidRPr="00A73035">
        <w:rPr>
          <w:rStyle w:val="StyleUnderline"/>
          <w:highlight w:val="green"/>
        </w:rPr>
        <w:t>intensity</w:t>
      </w:r>
      <w:proofErr w:type="gramEnd"/>
      <w:r w:rsidRPr="00A73035">
        <w:rPr>
          <w:rStyle w:val="StyleUnderline"/>
        </w:rPr>
        <w:t xml:space="preserve"> but this time </w:t>
      </w:r>
      <w:r w:rsidRPr="00A73035">
        <w:rPr>
          <w:rStyle w:val="StyleUnderline"/>
          <w:highlight w:val="green"/>
        </w:rPr>
        <w:t xml:space="preserve">decided to </w:t>
      </w:r>
      <w:r w:rsidRPr="00A73035">
        <w:rPr>
          <w:rStyle w:val="Emphasis"/>
          <w:highlight w:val="green"/>
        </w:rPr>
        <w:t>allow their discoveries to be used openly</w:t>
      </w:r>
      <w:r w:rsidRPr="00A73035">
        <w:rPr>
          <w:rStyle w:val="Emphasis"/>
        </w:rPr>
        <w:t xml:space="preserve"> and without patent licensing</w:t>
      </w:r>
      <w:r w:rsidRPr="00A73035">
        <w:rPr>
          <w:rStyle w:val="StyleUnderline"/>
        </w:rPr>
        <w:t xml:space="preserve"> for anyone fighting the Covid-19 pandemic.</w:t>
      </w:r>
    </w:p>
    <w:p w14:paraId="15EB0917" w14:textId="77777777" w:rsidR="009C7AA2" w:rsidRPr="00A73035" w:rsidRDefault="009C7AA2" w:rsidP="009C7AA2">
      <w:pPr>
        <w:pStyle w:val="Heading4"/>
      </w:pPr>
      <w:r w:rsidRPr="00A73035">
        <w:t xml:space="preserve">Patents don’t hamper </w:t>
      </w:r>
      <w:proofErr w:type="gramStart"/>
      <w:r w:rsidRPr="00A73035">
        <w:t>research,</w:t>
      </w:r>
      <w:proofErr w:type="gramEnd"/>
      <w:r w:rsidRPr="00A73035">
        <w:t xml:space="preserve"> plan causes a shift to trade secrets</w:t>
      </w:r>
    </w:p>
    <w:p w14:paraId="74C86DD3" w14:textId="77777777" w:rsidR="009C7AA2" w:rsidRPr="00A73035" w:rsidRDefault="009C7AA2" w:rsidP="009C7AA2">
      <w:pPr>
        <w:rPr>
          <w:rStyle w:val="Style13ptBold"/>
        </w:rPr>
      </w:pPr>
      <w:proofErr w:type="spellStart"/>
      <w:r w:rsidRPr="00A73035">
        <w:rPr>
          <w:rStyle w:val="Style13ptBold"/>
        </w:rPr>
        <w:t>Cynober</w:t>
      </w:r>
      <w:proofErr w:type="spellEnd"/>
      <w:r w:rsidRPr="00A73035">
        <w:rPr>
          <w:rStyle w:val="Style13ptBold"/>
        </w:rPr>
        <w:t xml:space="preserve"> 19</w:t>
      </w:r>
    </w:p>
    <w:p w14:paraId="482A39E1" w14:textId="77777777" w:rsidR="009C7AA2" w:rsidRPr="00A73035" w:rsidRDefault="009C7AA2" w:rsidP="009C7AA2">
      <w:pPr>
        <w:rPr>
          <w:sz w:val="16"/>
        </w:rPr>
      </w:pPr>
      <w:r w:rsidRPr="00A73035">
        <w:rPr>
          <w:sz w:val="16"/>
        </w:rPr>
        <w:t xml:space="preserve">(Timothe, Former regulatory scientist at </w:t>
      </w:r>
      <w:proofErr w:type="spellStart"/>
      <w:r w:rsidRPr="00A73035">
        <w:rPr>
          <w:sz w:val="16"/>
        </w:rPr>
        <w:t>Voisin</w:t>
      </w:r>
      <w:proofErr w:type="spellEnd"/>
      <w:r w:rsidRPr="00A73035">
        <w:rPr>
          <w:sz w:val="16"/>
        </w:rPr>
        <w:t xml:space="preserve"> Consulting Life Sciences in Paris. </w:t>
      </w:r>
      <w:hyperlink r:id="rId10" w:history="1">
        <w:r w:rsidRPr="00A73035">
          <w:rPr>
            <w:rStyle w:val="Hyperlink"/>
            <w:sz w:val="16"/>
          </w:rPr>
          <w:t>https://www.labiotech.eu/in-depth/crispr-patent-dispute-licensing/</w:t>
        </w:r>
      </w:hyperlink>
      <w:r w:rsidRPr="00A73035">
        <w:rPr>
          <w:sz w:val="16"/>
        </w:rPr>
        <w:t xml:space="preserve">, 11-2) </w:t>
      </w:r>
    </w:p>
    <w:p w14:paraId="16FB3AE4" w14:textId="77777777" w:rsidR="009C7AA2" w:rsidRPr="00A73035" w:rsidRDefault="009C7AA2" w:rsidP="009C7AA2">
      <w:pPr>
        <w:rPr>
          <w:u w:val="single"/>
        </w:rPr>
      </w:pPr>
      <w:r w:rsidRPr="00A73035">
        <w:rPr>
          <w:rStyle w:val="StyleUnderline"/>
          <w:highlight w:val="green"/>
        </w:rPr>
        <w:t xml:space="preserve">As more and more patents are granted, individual patent claims will </w:t>
      </w:r>
      <w:r w:rsidRPr="00A73035">
        <w:rPr>
          <w:rStyle w:val="Emphasis"/>
          <w:highlight w:val="green"/>
        </w:rPr>
        <w:t>become narrower</w:t>
      </w:r>
      <w:r w:rsidRPr="00A73035">
        <w:rPr>
          <w:rStyle w:val="StyleUnderline"/>
        </w:rPr>
        <w:t xml:space="preserve"> and might have less value, which would </w:t>
      </w:r>
      <w:r w:rsidRPr="00A73035">
        <w:rPr>
          <w:rStyle w:val="StyleUnderline"/>
          <w:highlight w:val="green"/>
        </w:rPr>
        <w:t>make them harder to enforce</w:t>
      </w:r>
      <w:r w:rsidRPr="00A73035">
        <w:rPr>
          <w:sz w:val="16"/>
        </w:rPr>
        <w:t xml:space="preserve">. In this context, it is difficult to evaluate the weight of each patent for each technology and application. </w:t>
      </w:r>
      <w:r w:rsidRPr="00A73035">
        <w:rPr>
          <w:rStyle w:val="StyleUnderline"/>
        </w:rPr>
        <w:t>This</w:t>
      </w:r>
      <w:r w:rsidRPr="00A73035">
        <w:rPr>
          <w:sz w:val="16"/>
        </w:rPr>
        <w:t xml:space="preserve"> situation </w:t>
      </w:r>
      <w:r w:rsidRPr="00A73035">
        <w:rPr>
          <w:rStyle w:val="StyleUnderline"/>
        </w:rPr>
        <w:t xml:space="preserve">may </w:t>
      </w:r>
      <w:r w:rsidRPr="00A73035">
        <w:rPr>
          <w:rStyle w:val="StyleUnderline"/>
          <w:highlight w:val="green"/>
        </w:rPr>
        <w:t>prompt some to rely on trade secrets</w:t>
      </w:r>
      <w:r w:rsidRPr="00A73035">
        <w:rPr>
          <w:rStyle w:val="StyleUnderline"/>
        </w:rPr>
        <w:t xml:space="preserve"> to protect their assets rather than on patent protection.</w:t>
      </w:r>
    </w:p>
    <w:p w14:paraId="3F0F019D" w14:textId="77777777" w:rsidR="009C7AA2" w:rsidRPr="00A73035" w:rsidRDefault="009C7AA2" w:rsidP="009C7AA2">
      <w:pPr>
        <w:pStyle w:val="Heading4"/>
      </w:pPr>
      <w:r w:rsidRPr="00A73035">
        <w:t>Alternatives to CRISPR solve</w:t>
      </w:r>
    </w:p>
    <w:p w14:paraId="3DBDB422" w14:textId="77777777" w:rsidR="009C7AA2" w:rsidRPr="00A73035" w:rsidRDefault="009C7AA2" w:rsidP="009C7AA2">
      <w:pPr>
        <w:rPr>
          <w:rStyle w:val="Style13ptBold"/>
        </w:rPr>
      </w:pPr>
      <w:r w:rsidRPr="00A73035">
        <w:rPr>
          <w:rStyle w:val="Style13ptBold"/>
        </w:rPr>
        <w:t>Reader 20</w:t>
      </w:r>
    </w:p>
    <w:p w14:paraId="31B45CDC" w14:textId="77777777" w:rsidR="009C7AA2" w:rsidRPr="00A73035" w:rsidRDefault="009C7AA2" w:rsidP="009C7AA2">
      <w:pPr>
        <w:rPr>
          <w:sz w:val="16"/>
        </w:rPr>
      </w:pPr>
      <w:r w:rsidRPr="00A73035">
        <w:rPr>
          <w:sz w:val="16"/>
        </w:rPr>
        <w:t>(Ruth, https://www.fastcompany.com/90561762/nobel-prize-jennifer-doudna-emmanuelle-charpentier-crispr-patent-lawsuit)</w:t>
      </w:r>
    </w:p>
    <w:p w14:paraId="6F5B3BF6" w14:textId="77777777" w:rsidR="009C7AA2" w:rsidRPr="00A73035" w:rsidRDefault="009C7AA2" w:rsidP="009C7AA2">
      <w:r w:rsidRPr="00A73035">
        <w:rPr>
          <w:sz w:val="16"/>
        </w:rPr>
        <w:t xml:space="preserve">That </w:t>
      </w:r>
      <w:r w:rsidRPr="00A73035">
        <w:rPr>
          <w:rStyle w:val="StyleUnderline"/>
        </w:rPr>
        <w:t>litigation hasn’t entirely stopped CRISPR exploration</w:t>
      </w:r>
      <w:r w:rsidRPr="00A73035">
        <w:rPr>
          <w:sz w:val="16"/>
        </w:rPr>
        <w:t xml:space="preserve">. </w:t>
      </w:r>
      <w:r w:rsidRPr="00A73035">
        <w:rPr>
          <w:rStyle w:val="Emphasis"/>
        </w:rPr>
        <w:t xml:space="preserve">In fact, </w:t>
      </w:r>
      <w:r w:rsidRPr="00A73035">
        <w:rPr>
          <w:rStyle w:val="Emphasis"/>
          <w:highlight w:val="green"/>
        </w:rPr>
        <w:t>a whole industry of apparatuses</w:t>
      </w:r>
      <w:r w:rsidRPr="00A73035">
        <w:rPr>
          <w:sz w:val="16"/>
        </w:rPr>
        <w:t xml:space="preserve"> and chemicals </w:t>
      </w:r>
      <w:r w:rsidRPr="00A73035">
        <w:rPr>
          <w:rStyle w:val="StyleUnderline"/>
          <w:highlight w:val="green"/>
        </w:rPr>
        <w:t>has emerged to facilitate CRISPR</w:t>
      </w:r>
      <w:r w:rsidRPr="00A73035">
        <w:rPr>
          <w:rStyle w:val="StyleUnderline"/>
        </w:rPr>
        <w:t xml:space="preserve"> gene edits</w:t>
      </w:r>
      <w:r w:rsidRPr="00A73035">
        <w:rPr>
          <w:sz w:val="16"/>
        </w:rPr>
        <w:t xml:space="preserve">. CRISPR Cas-9 is showing promising results as a treatment for rare diseases such as sickle cell anemia as well as an implement for biomanufacturing. But the litigation may be shifting gene-editing research. Like any technology, CRISPR Cas-9 is not perfect. It’s not as precise as some scientists would like, and it can have unanticipated effects outside of the desired outcome. </w:t>
      </w:r>
      <w:r w:rsidRPr="00A73035">
        <w:rPr>
          <w:rStyle w:val="StyleUnderline"/>
          <w:highlight w:val="green"/>
        </w:rPr>
        <w:t>Scientists</w:t>
      </w:r>
      <w:r w:rsidRPr="00A73035">
        <w:rPr>
          <w:rStyle w:val="StyleUnderline"/>
        </w:rPr>
        <w:t xml:space="preserve"> who don’t already have a claim to the CRISPR Cas-9 system may be more inclined to </w:t>
      </w:r>
      <w:r w:rsidRPr="00A73035">
        <w:rPr>
          <w:rStyle w:val="StyleUnderline"/>
          <w:highlight w:val="green"/>
        </w:rPr>
        <w:t xml:space="preserve">seek out </w:t>
      </w:r>
      <w:r w:rsidRPr="00A73035">
        <w:rPr>
          <w:rStyle w:val="Emphasis"/>
          <w:highlight w:val="green"/>
        </w:rPr>
        <w:t>other gene-editing</w:t>
      </w:r>
      <w:r w:rsidRPr="00A73035">
        <w:rPr>
          <w:rStyle w:val="StyleUnderline"/>
          <w:highlight w:val="green"/>
        </w:rPr>
        <w:t xml:space="preserve"> opportunities</w:t>
      </w:r>
      <w:r w:rsidRPr="00A73035">
        <w:rPr>
          <w:rStyle w:val="StyleUnderline"/>
        </w:rPr>
        <w:t xml:space="preserve"> rather than improve Cas-9</w:t>
      </w:r>
      <w:r w:rsidRPr="00A73035">
        <w:rPr>
          <w:sz w:val="16"/>
        </w:rPr>
        <w:t xml:space="preserve">. Conley says scientists may be wary of </w:t>
      </w:r>
      <w:r w:rsidRPr="00A73035">
        <w:rPr>
          <w:sz w:val="14"/>
        </w:rPr>
        <w:t xml:space="preserve">pushing the technology ahead. “It has absolutely put fear in the minds of many scientists who frankly could do great things for society,” says Conley. “They are living in terror of, well, if I go down this road a) am I going to be sued? And b) is there any commercial outlet where I’m going to have trouble raising money, because there’s fear and loathing around the CRISPR component?” Much of the new science surrounding CRISPR Cas-9 has come from scientists with a stake in the intellectual property. Last year, David Liu, a scientist at the Broad Institute and cofounder of gene-editing therapeutics company </w:t>
      </w:r>
      <w:proofErr w:type="spellStart"/>
      <w:r w:rsidRPr="00A73035">
        <w:rPr>
          <w:sz w:val="14"/>
        </w:rPr>
        <w:t>Editas</w:t>
      </w:r>
      <w:proofErr w:type="spellEnd"/>
      <w:r w:rsidRPr="00A73035">
        <w:rPr>
          <w:sz w:val="14"/>
        </w:rPr>
        <w:t xml:space="preserve"> Medicine, published a way of making more precise edits with fewer unintended effects using a new process called prime editing. One of </w:t>
      </w:r>
      <w:proofErr w:type="spellStart"/>
      <w:r w:rsidRPr="00A73035">
        <w:rPr>
          <w:sz w:val="14"/>
        </w:rPr>
        <w:t>Doudna’s</w:t>
      </w:r>
      <w:proofErr w:type="spellEnd"/>
      <w:r w:rsidRPr="00A73035">
        <w:rPr>
          <w:sz w:val="14"/>
        </w:rPr>
        <w:t xml:space="preserve"> companies, Scribe Therapeutics, is engineering CRISPR molecules, rather than using the ones found in nature, </w:t>
      </w:r>
      <w:proofErr w:type="gramStart"/>
      <w:r w:rsidRPr="00A73035">
        <w:rPr>
          <w:sz w:val="14"/>
        </w:rPr>
        <w:t>in order to</w:t>
      </w:r>
      <w:proofErr w:type="gramEnd"/>
      <w:r w:rsidRPr="00A73035">
        <w:rPr>
          <w:sz w:val="14"/>
        </w:rPr>
        <w:t xml:space="preserve"> do away with the natural aspects that get in the way of putting it to good use as a targeted gene editor. The company just raised $20 million and signed a deal with pharmaceutical company Biogen to implement its technology. Meanwhile, many </w:t>
      </w:r>
      <w:r w:rsidRPr="00A73035">
        <w:rPr>
          <w:rStyle w:val="StyleUnderline"/>
        </w:rPr>
        <w:t>researchers are seeking alternative gene-editing mechanisms</w:t>
      </w:r>
      <w:r w:rsidRPr="00A73035">
        <w:rPr>
          <w:sz w:val="14"/>
        </w:rPr>
        <w:t xml:space="preserve">, whether </w:t>
      </w:r>
      <w:r w:rsidRPr="00A73035">
        <w:rPr>
          <w:rStyle w:val="StyleUnderline"/>
        </w:rPr>
        <w:t>because of</w:t>
      </w:r>
      <w:r w:rsidRPr="00A73035">
        <w:rPr>
          <w:sz w:val="14"/>
        </w:rPr>
        <w:t xml:space="preserve"> the litigation or because of the </w:t>
      </w:r>
      <w:r w:rsidRPr="00A73035">
        <w:rPr>
          <w:rStyle w:val="Emphasis"/>
        </w:rPr>
        <w:t>imperfection of CRISPR Cas-9 itself</w:t>
      </w:r>
      <w:r w:rsidRPr="00A73035">
        <w:rPr>
          <w:sz w:val="14"/>
        </w:rPr>
        <w:t xml:space="preserve">. </w:t>
      </w:r>
      <w:r w:rsidRPr="00A73035">
        <w:rPr>
          <w:rStyle w:val="StyleUnderline"/>
        </w:rPr>
        <w:t>There is an effort to find enzymes that perform many of the same cutting functions as the Cas-9 protein but are less entrenched in a legal morass</w:t>
      </w:r>
      <w:r w:rsidRPr="00A73035">
        <w:rPr>
          <w:sz w:val="14"/>
        </w:rPr>
        <w:t xml:space="preserve">. </w:t>
      </w:r>
      <w:r w:rsidRPr="00A73035">
        <w:rPr>
          <w:rStyle w:val="StyleUnderline"/>
        </w:rPr>
        <w:t xml:space="preserve">Conley thinks that eventually </w:t>
      </w:r>
      <w:r w:rsidRPr="00A73035">
        <w:rPr>
          <w:rStyle w:val="StyleUnderline"/>
          <w:highlight w:val="green"/>
        </w:rPr>
        <w:t>this avenue of research will push gene editing</w:t>
      </w:r>
      <w:r w:rsidRPr="00A73035">
        <w:rPr>
          <w:rStyle w:val="StyleUnderline"/>
        </w:rPr>
        <w:t xml:space="preserve"> far </w:t>
      </w:r>
      <w:r w:rsidRPr="00A73035">
        <w:rPr>
          <w:rStyle w:val="StyleUnderline"/>
          <w:highlight w:val="green"/>
        </w:rPr>
        <w:t>beyond</w:t>
      </w:r>
      <w:r w:rsidRPr="00A73035">
        <w:rPr>
          <w:rStyle w:val="StyleUnderline"/>
        </w:rPr>
        <w:t xml:space="preserve"> what </w:t>
      </w:r>
      <w:r w:rsidRPr="00A73035">
        <w:rPr>
          <w:rStyle w:val="StyleUnderline"/>
          <w:highlight w:val="green"/>
        </w:rPr>
        <w:t>CRISPR</w:t>
      </w:r>
      <w:r w:rsidRPr="00A73035">
        <w:rPr>
          <w:rStyle w:val="StyleUnderline"/>
        </w:rPr>
        <w:t xml:space="preserve"> Cas-9 is capable of</w:t>
      </w:r>
      <w:r w:rsidRPr="00A73035">
        <w:rPr>
          <w:sz w:val="14"/>
        </w:rPr>
        <w:t>.</w:t>
      </w:r>
    </w:p>
    <w:p w14:paraId="1A18369E" w14:textId="77777777" w:rsidR="009C7AA2" w:rsidRPr="00A73035" w:rsidRDefault="009C7AA2" w:rsidP="009C7AA2">
      <w:pPr>
        <w:pStyle w:val="Heading4"/>
      </w:pPr>
      <w:r w:rsidRPr="00A73035">
        <w:t xml:space="preserve">SQ Voluntary licensing solves </w:t>
      </w:r>
    </w:p>
    <w:p w14:paraId="2DF414C1" w14:textId="77777777" w:rsidR="009C7AA2" w:rsidRPr="00A73035" w:rsidRDefault="009C7AA2" w:rsidP="009C7AA2">
      <w:proofErr w:type="spellStart"/>
      <w:r w:rsidRPr="00A73035">
        <w:rPr>
          <w:rStyle w:val="Style13ptBold"/>
        </w:rPr>
        <w:t>GenomeWeb</w:t>
      </w:r>
      <w:proofErr w:type="spellEnd"/>
      <w:r w:rsidRPr="00A73035">
        <w:rPr>
          <w:rStyle w:val="Style13ptBold"/>
        </w:rPr>
        <w:t xml:space="preserve"> 3-10</w:t>
      </w:r>
      <w:r w:rsidRPr="00A73035">
        <w:t>-21 https://www.genomeweb.com/business-news/ers-genomics-licenses-crispr-patents-setsuro-tech#.YTTye45KhhE</w:t>
      </w:r>
    </w:p>
    <w:p w14:paraId="07CD034A" w14:textId="77777777" w:rsidR="009C7AA2" w:rsidRPr="00A73035" w:rsidRDefault="009C7AA2" w:rsidP="009C7AA2">
      <w:pPr>
        <w:rPr>
          <w:sz w:val="16"/>
        </w:rPr>
      </w:pPr>
      <w:r w:rsidRPr="00A73035">
        <w:rPr>
          <w:rStyle w:val="StyleUnderline"/>
        </w:rPr>
        <w:t>ERS Genomics</w:t>
      </w:r>
      <w:r w:rsidRPr="00A73035">
        <w:rPr>
          <w:sz w:val="16"/>
        </w:rPr>
        <w:t xml:space="preserve"> said on Wednesday that it </w:t>
      </w:r>
      <w:r w:rsidRPr="00A73035">
        <w:rPr>
          <w:rStyle w:val="StyleUnderline"/>
        </w:rPr>
        <w:t xml:space="preserve">has granted Japanese biotechnology startup </w:t>
      </w:r>
      <w:proofErr w:type="spellStart"/>
      <w:r w:rsidRPr="00A73035">
        <w:rPr>
          <w:rStyle w:val="StyleUnderline"/>
        </w:rPr>
        <w:t>Setsuro</w:t>
      </w:r>
      <w:proofErr w:type="spellEnd"/>
      <w:r w:rsidRPr="00A73035">
        <w:rPr>
          <w:rStyle w:val="StyleUnderline"/>
        </w:rPr>
        <w:t xml:space="preserve"> Tech a non-exclusive license to its CRISPR-Cas9 patent portfolio in Japan</w:t>
      </w:r>
      <w:r w:rsidRPr="00A73035">
        <w:rPr>
          <w:sz w:val="16"/>
        </w:rPr>
        <w:t xml:space="preserve">, which </w:t>
      </w:r>
      <w:proofErr w:type="spellStart"/>
      <w:r w:rsidRPr="00A73035">
        <w:rPr>
          <w:sz w:val="16"/>
        </w:rPr>
        <w:t>Setsuro</w:t>
      </w:r>
      <w:proofErr w:type="spellEnd"/>
      <w:r w:rsidRPr="00A73035">
        <w:rPr>
          <w:sz w:val="16"/>
        </w:rPr>
        <w:t xml:space="preserve"> said it will use to develop and supply cell and animal models. Financial and other terms of the deal were not disclosed. Dublin-based </w:t>
      </w:r>
      <w:r w:rsidRPr="00A73035">
        <w:rPr>
          <w:rStyle w:val="StyleUnderline"/>
        </w:rPr>
        <w:t xml:space="preserve">ERS </w:t>
      </w:r>
      <w:r w:rsidRPr="00A73035">
        <w:rPr>
          <w:rStyle w:val="StyleUnderline"/>
          <w:highlight w:val="green"/>
        </w:rPr>
        <w:t xml:space="preserve">Genomics was </w:t>
      </w:r>
      <w:r w:rsidRPr="00A73035">
        <w:rPr>
          <w:rStyle w:val="Emphasis"/>
          <w:highlight w:val="green"/>
        </w:rPr>
        <w:t>founded to provide access</w:t>
      </w:r>
      <w:r w:rsidRPr="00A73035">
        <w:rPr>
          <w:rStyle w:val="StyleUnderline"/>
          <w:highlight w:val="green"/>
        </w:rPr>
        <w:t xml:space="preserve"> to CRISPR</w:t>
      </w:r>
      <w:r w:rsidRPr="00A73035">
        <w:rPr>
          <w:rStyle w:val="StyleUnderline"/>
        </w:rPr>
        <w:t xml:space="preserve">-Cas9 </w:t>
      </w:r>
      <w:r w:rsidRPr="00A73035">
        <w:rPr>
          <w:rStyle w:val="StyleUnderline"/>
          <w:highlight w:val="green"/>
        </w:rPr>
        <w:t>i</w:t>
      </w:r>
      <w:r w:rsidRPr="00A73035">
        <w:rPr>
          <w:rStyle w:val="StyleUnderline"/>
        </w:rPr>
        <w:t xml:space="preserve">ntellectual </w:t>
      </w:r>
      <w:r w:rsidRPr="00A73035">
        <w:rPr>
          <w:rStyle w:val="StyleUnderline"/>
          <w:highlight w:val="green"/>
        </w:rPr>
        <w:t>p</w:t>
      </w:r>
      <w:r w:rsidRPr="00A73035">
        <w:rPr>
          <w:rStyle w:val="StyleUnderline"/>
        </w:rPr>
        <w:t>roperty held by</w:t>
      </w:r>
      <w:r w:rsidRPr="00A73035">
        <w:rPr>
          <w:sz w:val="16"/>
        </w:rPr>
        <w:t xml:space="preserve"> Emmanuelle </w:t>
      </w:r>
      <w:r w:rsidRPr="00A73035">
        <w:rPr>
          <w:rStyle w:val="Emphasis"/>
        </w:rPr>
        <w:t>Charpentier.</w:t>
      </w:r>
      <w:r w:rsidRPr="00A73035">
        <w:rPr>
          <w:sz w:val="16"/>
        </w:rPr>
        <w:t xml:space="preserve"> </w:t>
      </w:r>
      <w:r w:rsidRPr="00A73035">
        <w:rPr>
          <w:rStyle w:val="StyleUnderline"/>
        </w:rPr>
        <w:t>The IP is shared between her,</w:t>
      </w:r>
      <w:r w:rsidRPr="00A73035">
        <w:rPr>
          <w:sz w:val="16"/>
        </w:rPr>
        <w:t xml:space="preserve"> Jennifer </w:t>
      </w:r>
      <w:proofErr w:type="spellStart"/>
      <w:r w:rsidRPr="00A73035">
        <w:rPr>
          <w:rStyle w:val="StyleUnderline"/>
        </w:rPr>
        <w:t>Doudna</w:t>
      </w:r>
      <w:proofErr w:type="spellEnd"/>
      <w:r w:rsidRPr="00A73035">
        <w:rPr>
          <w:sz w:val="16"/>
        </w:rPr>
        <w:t xml:space="preserve"> and the University of California, </w:t>
      </w:r>
      <w:r w:rsidRPr="00A73035">
        <w:rPr>
          <w:rStyle w:val="StyleUnderline"/>
        </w:rPr>
        <w:t>and the University of Vienna</w:t>
      </w:r>
      <w:r w:rsidRPr="00A73035">
        <w:rPr>
          <w:sz w:val="16"/>
        </w:rPr>
        <w:t xml:space="preserve"> and is separate from genome editing patents held by the Broad Institute. </w:t>
      </w:r>
      <w:proofErr w:type="spellStart"/>
      <w:r w:rsidRPr="00A73035">
        <w:rPr>
          <w:sz w:val="16"/>
        </w:rPr>
        <w:t>Setsuro</w:t>
      </w:r>
      <w:proofErr w:type="spellEnd"/>
      <w:r w:rsidRPr="00A73035">
        <w:rPr>
          <w:sz w:val="16"/>
        </w:rPr>
        <w:t xml:space="preserve"> has developed a high-throughput genome editing method for mammalian embryos, which it calls genome editing by electroporation of Cas9 protein (GEEP). Using this method, the company </w:t>
      </w:r>
      <w:proofErr w:type="gramStart"/>
      <w:r w:rsidRPr="00A73035">
        <w:rPr>
          <w:sz w:val="16"/>
        </w:rPr>
        <w:t>is able to</w:t>
      </w:r>
      <w:proofErr w:type="gramEnd"/>
      <w:r w:rsidRPr="00A73035">
        <w:rPr>
          <w:sz w:val="16"/>
        </w:rPr>
        <w:t xml:space="preserve"> rapidly produce genetically engineered mice at low cost. </w:t>
      </w:r>
      <w:proofErr w:type="spellStart"/>
      <w:r w:rsidRPr="00A73035">
        <w:rPr>
          <w:sz w:val="16"/>
        </w:rPr>
        <w:t>Setsuro</w:t>
      </w:r>
      <w:proofErr w:type="spellEnd"/>
      <w:r w:rsidRPr="00A73035">
        <w:rPr>
          <w:sz w:val="16"/>
        </w:rPr>
        <w:t xml:space="preserve"> said it plans to use the ERS CRISPR technology to create genome-edited cell and animal models based on its customers' requirements. "Our technology enables us to provide researchers with genome-edited models quickly and at relatively low cost," </w:t>
      </w:r>
      <w:proofErr w:type="spellStart"/>
      <w:r w:rsidRPr="00A73035">
        <w:rPr>
          <w:sz w:val="16"/>
        </w:rPr>
        <w:t>Setsuro</w:t>
      </w:r>
      <w:proofErr w:type="spellEnd"/>
      <w:r w:rsidRPr="00A73035">
        <w:rPr>
          <w:sz w:val="16"/>
        </w:rPr>
        <w:t xml:space="preserve"> CEO Shinichiro </w:t>
      </w:r>
      <w:proofErr w:type="spellStart"/>
      <w:r w:rsidRPr="00A73035">
        <w:rPr>
          <w:sz w:val="16"/>
        </w:rPr>
        <w:t>Takezawa</w:t>
      </w:r>
      <w:proofErr w:type="spellEnd"/>
      <w:r w:rsidRPr="00A73035">
        <w:rPr>
          <w:sz w:val="16"/>
        </w:rPr>
        <w:t xml:space="preserve"> said in a statement. "The license from ERS expands our portfolio and having access to advanced technologies such as CRISPR-Cas9 will allow us to continue our high-quality offerings that combine CRISPR-Cas9 with our patent-pending technologies." </w:t>
      </w:r>
      <w:r w:rsidRPr="00A73035">
        <w:rPr>
          <w:rStyle w:val="StyleUnderline"/>
        </w:rPr>
        <w:t xml:space="preserve">ERS has signed </w:t>
      </w:r>
      <w:r w:rsidRPr="00A73035">
        <w:rPr>
          <w:rStyle w:val="Emphasis"/>
        </w:rPr>
        <w:t>many similar licensing</w:t>
      </w:r>
      <w:r w:rsidRPr="00A73035">
        <w:rPr>
          <w:rStyle w:val="StyleUnderline"/>
        </w:rPr>
        <w:t xml:space="preserve"> deals for its CRISPR-Cas9 patent portfolio</w:t>
      </w:r>
      <w:r w:rsidRPr="00A73035">
        <w:rPr>
          <w:sz w:val="16"/>
        </w:rPr>
        <w:t>. Its most recent agreement was with Japanese drugmaker Otsuka Pharmaceutical at the beginning of March, for Otsuka's internal research and development programs to address areas of unmet medical need.</w:t>
      </w:r>
    </w:p>
    <w:p w14:paraId="5F03D2D2" w14:textId="77777777" w:rsidR="009C7AA2" w:rsidRPr="00A73035" w:rsidRDefault="009C7AA2" w:rsidP="009C7AA2">
      <w:pPr>
        <w:pStyle w:val="Heading4"/>
      </w:pPr>
      <w:r w:rsidRPr="00A73035">
        <w:t>Sub-licensing and “safe harbor” provisions mean patents don’t deter research</w:t>
      </w:r>
    </w:p>
    <w:p w14:paraId="30BBB12F" w14:textId="77777777" w:rsidR="009C7AA2" w:rsidRPr="00A73035" w:rsidRDefault="009C7AA2" w:rsidP="009C7AA2">
      <w:pPr>
        <w:rPr>
          <w:rStyle w:val="Style13ptBold"/>
        </w:rPr>
      </w:pPr>
      <w:r w:rsidRPr="00A73035">
        <w:rPr>
          <w:rStyle w:val="Style13ptBold"/>
        </w:rPr>
        <w:t>Mullin 16</w:t>
      </w:r>
    </w:p>
    <w:p w14:paraId="2B892B52" w14:textId="77777777" w:rsidR="009C7AA2" w:rsidRPr="00A73035" w:rsidRDefault="009C7AA2" w:rsidP="009C7AA2">
      <w:pPr>
        <w:rPr>
          <w:sz w:val="16"/>
        </w:rPr>
      </w:pPr>
      <w:r w:rsidRPr="00A73035">
        <w:rPr>
          <w:sz w:val="16"/>
        </w:rPr>
        <w:t xml:space="preserve">(Emily is a science and biotech journalist based in Maryland. </w:t>
      </w:r>
      <w:hyperlink r:id="rId11" w:history="1">
        <w:r w:rsidRPr="00A73035">
          <w:rPr>
            <w:rStyle w:val="Hyperlink"/>
            <w:sz w:val="16"/>
          </w:rPr>
          <w:t>https://www.technologyreview.com/2016/12/13/155448/crispr-patent-outcome-wont-slow-innovation/</w:t>
        </w:r>
      </w:hyperlink>
      <w:r w:rsidRPr="00A73035">
        <w:rPr>
          <w:sz w:val="16"/>
        </w:rPr>
        <w:t xml:space="preserve"> 12-13) </w:t>
      </w:r>
    </w:p>
    <w:p w14:paraId="484FBB0F" w14:textId="77777777" w:rsidR="009C7AA2" w:rsidRPr="00A73035" w:rsidRDefault="009C7AA2" w:rsidP="009C7AA2">
      <w:pPr>
        <w:rPr>
          <w:sz w:val="16"/>
        </w:rPr>
      </w:pPr>
      <w:r w:rsidRPr="00A73035">
        <w:rPr>
          <w:sz w:val="16"/>
        </w:rPr>
        <w:t xml:space="preserve">Last week a panel of judges at the U.S. Patent and Trademark Office in Alexandria, Virginia, heard arguments as to who should own the rights to the century’s biggest biotechnology invention to date, a precise gene-editing system called CRISPR-Cas9 that has the potential to treat serious human genetic disorders and create designer crops that resist drought and pathogens. Embroiled in the dispute are the Broad Institute of MIT and Harvard, which holds 13 CRISPR-related patents, and the University of California, Berkeley, which believes it is the true inventor of the technology. Groups at the two universities are fighting for ownership of CRISPR gene editing in eukaryotic cells (those of humans, plants, and animals), which represents the most lucrative uses of the technology. At stake are billions of dollars tied up in numerous commercial agreements with biomedical and agricultural companies. The outcome of the so-called patent interference could render some of those contracts invalid. But the patent judges’ decision—expected in early 2017—is not likely to put any CRISPR companies out of business or even slow the lightning pace of research and development in commercial laboratories, experts say. “The </w:t>
      </w:r>
      <w:r w:rsidRPr="00A73035">
        <w:rPr>
          <w:rStyle w:val="StyleUnderline"/>
          <w:highlight w:val="green"/>
        </w:rPr>
        <w:t>success or failure</w:t>
      </w:r>
      <w:r w:rsidRPr="00A73035">
        <w:rPr>
          <w:rStyle w:val="StyleUnderline"/>
        </w:rPr>
        <w:t xml:space="preserve"> of any company </w:t>
      </w:r>
      <w:r w:rsidRPr="00A73035">
        <w:rPr>
          <w:rStyle w:val="StyleUnderline"/>
          <w:highlight w:val="green"/>
        </w:rPr>
        <w:t>is not determined by patents</w:t>
      </w:r>
      <w:r w:rsidRPr="00A73035">
        <w:rPr>
          <w:rStyle w:val="StyleUnderline"/>
        </w:rPr>
        <w:t xml:space="preserve"> alone,”</w:t>
      </w:r>
      <w:r w:rsidRPr="00A73035">
        <w:rPr>
          <w:sz w:val="16"/>
        </w:rPr>
        <w:t xml:space="preserve"> says Mark </w:t>
      </w:r>
      <w:proofErr w:type="spellStart"/>
      <w:r w:rsidRPr="00A73035">
        <w:rPr>
          <w:sz w:val="16"/>
        </w:rPr>
        <w:t>Shtilerman</w:t>
      </w:r>
      <w:proofErr w:type="spellEnd"/>
      <w:r w:rsidRPr="00A73035">
        <w:rPr>
          <w:sz w:val="16"/>
        </w:rPr>
        <w:t xml:space="preserve">, an intellectual-property lawyer at Deerfield Management, which has invested $20 million in </w:t>
      </w:r>
      <w:proofErr w:type="spellStart"/>
      <w:r w:rsidRPr="00A73035">
        <w:rPr>
          <w:sz w:val="16"/>
        </w:rPr>
        <w:t>Editas</w:t>
      </w:r>
      <w:proofErr w:type="spellEnd"/>
      <w:r w:rsidRPr="00A73035">
        <w:rPr>
          <w:sz w:val="16"/>
        </w:rPr>
        <w:t xml:space="preserve"> Medicine. </w:t>
      </w:r>
      <w:r w:rsidRPr="00A73035">
        <w:rPr>
          <w:rStyle w:val="StyleUnderline"/>
        </w:rPr>
        <w:t>Rather</w:t>
      </w:r>
      <w:r w:rsidRPr="00A73035">
        <w:rPr>
          <w:sz w:val="16"/>
        </w:rPr>
        <w:t>, he says</w:t>
      </w:r>
      <w:r w:rsidRPr="00A73035">
        <w:rPr>
          <w:rStyle w:val="StyleUnderline"/>
        </w:rPr>
        <w:t xml:space="preserve">, a company’s pipeline is more important. While </w:t>
      </w:r>
      <w:proofErr w:type="spellStart"/>
      <w:r w:rsidRPr="00A73035">
        <w:rPr>
          <w:rStyle w:val="StyleUnderline"/>
        </w:rPr>
        <w:t>Editas</w:t>
      </w:r>
      <w:proofErr w:type="spellEnd"/>
      <w:r w:rsidRPr="00A73035">
        <w:rPr>
          <w:rStyle w:val="StyleUnderline"/>
        </w:rPr>
        <w:t xml:space="preserve"> has exclusive licensing rights to use CRISPR</w:t>
      </w:r>
      <w:r w:rsidRPr="00A73035">
        <w:rPr>
          <w:sz w:val="16"/>
        </w:rPr>
        <w:t xml:space="preserve"> technology from the Broad Institute to make medical treatments, </w:t>
      </w:r>
      <w:r w:rsidRPr="00A73035">
        <w:rPr>
          <w:rStyle w:val="StyleUnderline"/>
        </w:rPr>
        <w:t xml:space="preserve">other </w:t>
      </w:r>
      <w:r w:rsidRPr="00A73035">
        <w:rPr>
          <w:rStyle w:val="StyleUnderline"/>
          <w:highlight w:val="green"/>
        </w:rPr>
        <w:t>companies</w:t>
      </w:r>
      <w:r w:rsidRPr="00A73035">
        <w:rPr>
          <w:rStyle w:val="StyleUnderline"/>
        </w:rPr>
        <w:t xml:space="preserve">, including </w:t>
      </w:r>
      <w:proofErr w:type="spellStart"/>
      <w:r w:rsidRPr="00A73035">
        <w:rPr>
          <w:rStyle w:val="StyleUnderline"/>
        </w:rPr>
        <w:t>Intellia</w:t>
      </w:r>
      <w:proofErr w:type="spellEnd"/>
      <w:r w:rsidRPr="00A73035">
        <w:rPr>
          <w:rStyle w:val="StyleUnderline"/>
        </w:rPr>
        <w:t xml:space="preserve"> Therapeutics, CRISPR Therapeutics, and Caribou Biosciences, </w:t>
      </w:r>
      <w:r w:rsidRPr="00A73035">
        <w:rPr>
          <w:rStyle w:val="Emphasis"/>
          <w:highlight w:val="green"/>
        </w:rPr>
        <w:t>hold licenses or sublicenses</w:t>
      </w:r>
      <w:r w:rsidRPr="00A73035">
        <w:rPr>
          <w:rStyle w:val="StyleUnderline"/>
          <w:highlight w:val="green"/>
        </w:rPr>
        <w:t xml:space="preserve"> to </w:t>
      </w:r>
      <w:r w:rsidRPr="00A73035">
        <w:rPr>
          <w:rStyle w:val="StyleUnderline"/>
        </w:rPr>
        <w:t xml:space="preserve">the </w:t>
      </w:r>
      <w:r w:rsidRPr="00A73035">
        <w:rPr>
          <w:rStyle w:val="StyleUnderline"/>
          <w:highlight w:val="green"/>
        </w:rPr>
        <w:t>rival intellectual property</w:t>
      </w:r>
      <w:r w:rsidRPr="00A73035">
        <w:rPr>
          <w:rStyle w:val="StyleUnderline"/>
        </w:rPr>
        <w:t xml:space="preserve"> controlled by the University of California and several European inventors. Even with the fate of key patents up in the air, these companies have attracted a combined total of more than $1 billion in venture capital and are racing to develop therapeutics</w:t>
      </w:r>
      <w:r w:rsidRPr="00A73035">
        <w:rPr>
          <w:sz w:val="16"/>
        </w:rPr>
        <w:t xml:space="preserve"> that use DNA editing to correct disease-causing genetic alterations. </w:t>
      </w:r>
      <w:proofErr w:type="spellStart"/>
      <w:r w:rsidRPr="00A73035">
        <w:rPr>
          <w:sz w:val="16"/>
        </w:rPr>
        <w:t>Editas</w:t>
      </w:r>
      <w:proofErr w:type="spellEnd"/>
      <w:r w:rsidRPr="00A73035">
        <w:rPr>
          <w:sz w:val="16"/>
        </w:rPr>
        <w:t xml:space="preserve">, </w:t>
      </w:r>
      <w:proofErr w:type="spellStart"/>
      <w:r w:rsidRPr="00A73035">
        <w:rPr>
          <w:sz w:val="16"/>
        </w:rPr>
        <w:t>Intellia</w:t>
      </w:r>
      <w:proofErr w:type="spellEnd"/>
      <w:r w:rsidRPr="00A73035">
        <w:rPr>
          <w:sz w:val="16"/>
        </w:rPr>
        <w:t xml:space="preserve">, and CRISPR Therapeutics declined to comment for this story. If the patent judges decide that the Broad is the official inventor of CRISPR and upholds all its patents, it’s likely that most other companies would then need to license the technology from the Broad or </w:t>
      </w:r>
      <w:proofErr w:type="spellStart"/>
      <w:r w:rsidRPr="00A73035">
        <w:rPr>
          <w:sz w:val="16"/>
        </w:rPr>
        <w:t>Editas</w:t>
      </w:r>
      <w:proofErr w:type="spellEnd"/>
      <w:r w:rsidRPr="00A73035">
        <w:rPr>
          <w:sz w:val="16"/>
        </w:rPr>
        <w:t xml:space="preserve">, since these patents are fundamental to using CRISPR in eukaryotic cells, </w:t>
      </w:r>
      <w:proofErr w:type="spellStart"/>
      <w:r w:rsidRPr="00A73035">
        <w:rPr>
          <w:sz w:val="16"/>
        </w:rPr>
        <w:t>Shtilerman</w:t>
      </w:r>
      <w:proofErr w:type="spellEnd"/>
      <w:r w:rsidRPr="00A73035">
        <w:rPr>
          <w:sz w:val="16"/>
        </w:rPr>
        <w:t xml:space="preserve"> says. But it’s possible the judges could rule in favor of the University of California, in which case </w:t>
      </w:r>
      <w:proofErr w:type="spellStart"/>
      <w:r w:rsidRPr="00A73035">
        <w:rPr>
          <w:sz w:val="16"/>
        </w:rPr>
        <w:t>Editas</w:t>
      </w:r>
      <w:proofErr w:type="spellEnd"/>
      <w:r w:rsidRPr="00A73035">
        <w:rPr>
          <w:sz w:val="16"/>
        </w:rPr>
        <w:t xml:space="preserve"> and other companies aligned with the Broad would have to negotiate new license agreements. Harvard genetics professor George Church, a CRISPR researcher who is also a founding member of </w:t>
      </w:r>
      <w:proofErr w:type="spellStart"/>
      <w:r w:rsidRPr="00A73035">
        <w:rPr>
          <w:sz w:val="16"/>
        </w:rPr>
        <w:t>Editas</w:t>
      </w:r>
      <w:proofErr w:type="spellEnd"/>
      <w:r w:rsidRPr="00A73035">
        <w:rPr>
          <w:sz w:val="16"/>
        </w:rPr>
        <w:t xml:space="preserve">, says he hopes that if the Broad wins, </w:t>
      </w:r>
      <w:proofErr w:type="spellStart"/>
      <w:r w:rsidRPr="00A73035">
        <w:rPr>
          <w:sz w:val="16"/>
        </w:rPr>
        <w:t>Editas</w:t>
      </w:r>
      <w:proofErr w:type="spellEnd"/>
      <w:r w:rsidRPr="00A73035">
        <w:rPr>
          <w:sz w:val="16"/>
        </w:rPr>
        <w:t xml:space="preserve"> will grant what is known as a sublicense to other companies developing CRISPR-related biotech drugs so they can “get on with their work.” He says he would be surprised if the winner of the patent battle didn’t dole out such licenses. “I don’t see the point in having winners and losers,” Church says. The more companies working on this technology, the greater the chance for one of them to develop a blockbuster drug, he says. In exchange for a sublicense, companies would agree to share a certain portion of profits with the patent holder. </w:t>
      </w:r>
      <w:r w:rsidRPr="00A73035">
        <w:rPr>
          <w:rStyle w:val="StyleUnderline"/>
        </w:rPr>
        <w:t>In the agricultural sector, DuPont has licensed CRISPR technology from Caribou Biosciences, and Monsanto has licensed patents from the Broad Institute</w:t>
      </w:r>
      <w:r w:rsidRPr="00A73035">
        <w:rPr>
          <w:sz w:val="16"/>
        </w:rPr>
        <w:t xml:space="preserve">. DuPont is already working to commercialize a CRISPR-edited corn product that it says will be available in five years. Neal </w:t>
      </w:r>
      <w:proofErr w:type="spellStart"/>
      <w:r w:rsidRPr="00A73035">
        <w:rPr>
          <w:sz w:val="16"/>
        </w:rPr>
        <w:t>Gutterson</w:t>
      </w:r>
      <w:proofErr w:type="spellEnd"/>
      <w:r w:rsidRPr="00A73035">
        <w:rPr>
          <w:sz w:val="16"/>
        </w:rPr>
        <w:t xml:space="preserve">, vice president of research and development at DuPont Pioneer, said in a statement that the company does not speculate on ongoing legal proceedings. But he acknowledged that DuPont “has a strategy in place to position our business as a leader in the application of CRISPR-Cas in agriculture.” Colleen Tracy </w:t>
      </w:r>
      <w:r w:rsidRPr="00A73035">
        <w:rPr>
          <w:rStyle w:val="StyleUnderline"/>
        </w:rPr>
        <w:t>James, an intellectual-property lawyer</w:t>
      </w:r>
      <w:r w:rsidRPr="00A73035">
        <w:rPr>
          <w:sz w:val="16"/>
        </w:rPr>
        <w:t xml:space="preserve"> specializing in life sciences at the firm Mayer Brown, </w:t>
      </w:r>
      <w:r w:rsidRPr="00A73035">
        <w:rPr>
          <w:rStyle w:val="StyleUnderline"/>
        </w:rPr>
        <w:t xml:space="preserve">says </w:t>
      </w:r>
      <w:r w:rsidRPr="00A73035">
        <w:rPr>
          <w:rStyle w:val="StyleUnderline"/>
          <w:highlight w:val="green"/>
        </w:rPr>
        <w:t>it could take as little as a few weeks for companies to negotiate and get a new license from the official inventor</w:t>
      </w:r>
      <w:r w:rsidRPr="00A73035">
        <w:rPr>
          <w:sz w:val="16"/>
        </w:rPr>
        <w:t xml:space="preserve">, if needed. She says the </w:t>
      </w:r>
      <w:r w:rsidRPr="00A73035">
        <w:rPr>
          <w:rStyle w:val="Emphasis"/>
          <w:highlight w:val="green"/>
        </w:rPr>
        <w:t>winner “has an incentive to do it quickly and get the revenue</w:t>
      </w:r>
      <w:r w:rsidRPr="00A73035">
        <w:rPr>
          <w:sz w:val="16"/>
        </w:rPr>
        <w:t xml:space="preserve">.” A third possible outcome of the patent hearing is that the judges could award patent rights to both the Broad Institute and the University of California. In that case, the companies licensing CRISPR technology would need to determine which institution owns the rights to the specific application they are using. </w:t>
      </w:r>
      <w:r w:rsidRPr="00A73035">
        <w:rPr>
          <w:rStyle w:val="StyleUnderline"/>
        </w:rPr>
        <w:t>Until then, companies developing potentially life-saving drugs are legally protected under what’s known as a “safe harbor” exemption</w:t>
      </w:r>
      <w:r w:rsidRPr="00A73035">
        <w:rPr>
          <w:sz w:val="16"/>
        </w:rPr>
        <w:t xml:space="preserve">, </w:t>
      </w:r>
      <w:proofErr w:type="spellStart"/>
      <w:r w:rsidRPr="00A73035">
        <w:rPr>
          <w:sz w:val="16"/>
        </w:rPr>
        <w:t>Shtilerman</w:t>
      </w:r>
      <w:proofErr w:type="spellEnd"/>
      <w:r w:rsidRPr="00A73035">
        <w:rPr>
          <w:sz w:val="16"/>
        </w:rPr>
        <w:t xml:space="preserve"> says. </w:t>
      </w:r>
      <w:r w:rsidRPr="00A73035">
        <w:rPr>
          <w:rStyle w:val="Emphasis"/>
        </w:rPr>
        <w:t xml:space="preserve">The exemption means that </w:t>
      </w:r>
      <w:r w:rsidRPr="00A73035">
        <w:rPr>
          <w:rStyle w:val="Emphasis"/>
          <w:highlight w:val="green"/>
        </w:rPr>
        <w:t>companies can conduct research using a patented invention even if they don’t hold a license to use that technology</w:t>
      </w:r>
      <w:r w:rsidRPr="00A73035">
        <w:rPr>
          <w:rStyle w:val="Emphasis"/>
        </w:rPr>
        <w:t xml:space="preserve">. </w:t>
      </w:r>
    </w:p>
    <w:p w14:paraId="35C81939" w14:textId="77777777" w:rsidR="009C7AA2" w:rsidRPr="00A73035" w:rsidRDefault="009C7AA2" w:rsidP="009C7AA2">
      <w:pPr>
        <w:pStyle w:val="Heading4"/>
      </w:pPr>
      <w:r w:rsidRPr="00A73035">
        <w:t xml:space="preserve">Turn: </w:t>
      </w:r>
      <w:proofErr w:type="gramStart"/>
      <w:r w:rsidRPr="00A73035">
        <w:t>the</w:t>
      </w:r>
      <w:proofErr w:type="gramEnd"/>
      <w:r w:rsidRPr="00A73035">
        <w:t xml:space="preserve"> </w:t>
      </w:r>
      <w:proofErr w:type="spellStart"/>
      <w:r w:rsidRPr="00A73035">
        <w:t>Aff</w:t>
      </w:r>
      <w:proofErr w:type="spellEnd"/>
      <w:r w:rsidRPr="00A73035">
        <w:t xml:space="preserve"> makes CRISPR inaccessible by decreasing innovation.</w:t>
      </w:r>
    </w:p>
    <w:p w14:paraId="587C7353" w14:textId="77777777" w:rsidR="009C7AA2" w:rsidRPr="00A73035" w:rsidRDefault="009C7AA2" w:rsidP="009C7AA2">
      <w:pPr>
        <w:rPr>
          <w:rStyle w:val="Style13ptBold"/>
        </w:rPr>
      </w:pPr>
      <w:proofErr w:type="spellStart"/>
      <w:r w:rsidRPr="00A73035">
        <w:rPr>
          <w:rStyle w:val="Style13ptBold"/>
        </w:rPr>
        <w:t>Pethokoukis</w:t>
      </w:r>
      <w:proofErr w:type="spellEnd"/>
      <w:r w:rsidRPr="00A73035">
        <w:rPr>
          <w:rStyle w:val="Style13ptBold"/>
        </w:rPr>
        <w:t xml:space="preserve"> 20</w:t>
      </w:r>
    </w:p>
    <w:p w14:paraId="39612C44" w14:textId="77777777" w:rsidR="009C7AA2" w:rsidRPr="00A73035" w:rsidRDefault="009C7AA2" w:rsidP="009C7AA2">
      <w:pPr>
        <w:rPr>
          <w:rStyle w:val="Style13ptBold"/>
          <w:b w:val="0"/>
          <w:sz w:val="16"/>
          <w:szCs w:val="16"/>
        </w:rPr>
      </w:pPr>
      <w:r w:rsidRPr="00A73035">
        <w:rPr>
          <w:sz w:val="16"/>
          <w:szCs w:val="16"/>
        </w:rPr>
        <w:t xml:space="preserve">James </w:t>
      </w:r>
      <w:proofErr w:type="spellStart"/>
      <w:r w:rsidRPr="00A73035">
        <w:rPr>
          <w:sz w:val="16"/>
          <w:szCs w:val="16"/>
        </w:rPr>
        <w:t>Pethokoukis</w:t>
      </w:r>
      <w:proofErr w:type="spellEnd"/>
      <w:r w:rsidRPr="00A73035">
        <w:rPr>
          <w:sz w:val="16"/>
          <w:szCs w:val="16"/>
        </w:rPr>
        <w:t xml:space="preserve">; Senior Fellow, Editor at </w:t>
      </w:r>
      <w:proofErr w:type="spellStart"/>
      <w:r w:rsidRPr="00A73035">
        <w:rPr>
          <w:sz w:val="16"/>
          <w:szCs w:val="16"/>
        </w:rPr>
        <w:t>AEIdeas</w:t>
      </w:r>
      <w:proofErr w:type="spellEnd"/>
      <w:r w:rsidRPr="00A73035">
        <w:rPr>
          <w:sz w:val="16"/>
          <w:szCs w:val="16"/>
        </w:rPr>
        <w:t xml:space="preserve"> Blog, DeWitt Wallace Chair; “Thinking about the CRISPR revolution and economic growth”; American Enterprise Institute; November 2, 2020, 2021; </w:t>
      </w:r>
      <w:hyperlink r:id="rId12" w:history="1">
        <w:r w:rsidRPr="00A73035">
          <w:rPr>
            <w:rStyle w:val="Hyperlink"/>
            <w:sz w:val="16"/>
            <w:szCs w:val="16"/>
          </w:rPr>
          <w:t>https://www.genengnews.com/insights/how-crispr-is-accelerating-drug-discovery/</w:t>
        </w:r>
      </w:hyperlink>
      <w:r w:rsidRPr="00A73035">
        <w:rPr>
          <w:sz w:val="16"/>
          <w:szCs w:val="16"/>
        </w:rPr>
        <w:t>; EMJ</w:t>
      </w:r>
    </w:p>
    <w:p w14:paraId="5FEC02DE" w14:textId="77777777" w:rsidR="009C7AA2" w:rsidRPr="00A73035" w:rsidRDefault="009C7AA2" w:rsidP="009C7AA2">
      <w:pPr>
        <w:rPr>
          <w:sz w:val="16"/>
        </w:rPr>
      </w:pPr>
      <w:r w:rsidRPr="00A73035">
        <w:rPr>
          <w:sz w:val="16"/>
        </w:rPr>
        <w:t xml:space="preserve">Future generations and historians may look back at the first part of the 21st century as the emerging Age of AI — but also maybe the Age of Gene Editing. </w:t>
      </w:r>
      <w:r w:rsidRPr="00A73035">
        <w:rPr>
          <w:rStyle w:val="StyleUnderline"/>
        </w:rPr>
        <w:t>Thanks to the revolutionary molecular scissors of CRISPR, humanity can now go into its cells and stitch in a gene sequence to create new therapies to fight cancer, design disease-resistant crops, and perhaps end hereditary disease in humans,</w:t>
      </w:r>
      <w:r w:rsidRPr="00A73035">
        <w:rPr>
          <w:sz w:val="16"/>
        </w:rPr>
        <w:t xml:space="preserve"> including cystic fibrosis, muscular dystrophy, and Huntington’s Disease. (That is, so long as geneticists can fix recently discovered issues in the embryo-editing process.) We focus so much on the financial costs of healthcare that perhaps we </w:t>
      </w:r>
      <w:proofErr w:type="spellStart"/>
      <w:r w:rsidRPr="00A73035">
        <w:rPr>
          <w:sz w:val="16"/>
        </w:rPr>
        <w:t>underfocus</w:t>
      </w:r>
      <w:proofErr w:type="spellEnd"/>
      <w:r w:rsidRPr="00A73035">
        <w:rPr>
          <w:sz w:val="16"/>
        </w:rPr>
        <w:t xml:space="preserve"> on the benefits of health innovation, everything from public sanitation to drugs. As Kevin M. Murphy and Robert H. </w:t>
      </w:r>
      <w:proofErr w:type="spellStart"/>
      <w:r w:rsidRPr="00A73035">
        <w:rPr>
          <w:sz w:val="16"/>
        </w:rPr>
        <w:t>Topel</w:t>
      </w:r>
      <w:proofErr w:type="spellEnd"/>
      <w:r w:rsidRPr="00A73035">
        <w:rPr>
          <w:sz w:val="16"/>
        </w:rPr>
        <w:t xml:space="preserve"> calculate in a 2005 paper: “Over the 20th century, cumulative gains in life expectancy were worth over $1.2 million per person for both men and women. Between 1970 and 2000 increased longevity added about $3.2 trillion per year to national wealth, an uncounted value equal to about half of average annual GDP over the period. Reduced mortality from heart disease alone has increased the value of life by about $1.5 trillion per year since 1970. The potential gains from future innovations in health care are also extremely large. Even a modest 1 percent reduction in cancer mortality would be worth nearly $500 billion.” Again, while we often discuss the effect of income and wealth on healthcare, it also works the other way around. In 2004, Merck pulled Vioxx — one of the mostly widely prescribed painkillers known as Cox-2 inhibitors — after it was revealed that the drug increased the risk of heart attacks and strokes. But there was a trade-off for that action, one that shows how medical innovation can affect our living standards and economic outcomes. The Vioxx removal, along with the subsequent reduction in the use of all Cox-2 inhibitors, decreased the probability of working for an affected individual by 22 percentage points, according to the 2012 paper “The Economic Benefits of Pharmaceutical Innovations: The Case of Cox-2 Inhibitors” by Craig L. Garthwaite. Moreover, these estimates suggest that $19 billion in wages were lost in the year following the removal of Cox-2. </w:t>
      </w:r>
      <w:proofErr w:type="spellStart"/>
      <w:r w:rsidRPr="00A73035">
        <w:rPr>
          <w:sz w:val="16"/>
        </w:rPr>
        <w:t>Garthwait</w:t>
      </w:r>
      <w:proofErr w:type="spellEnd"/>
      <w:r w:rsidRPr="00A73035">
        <w:rPr>
          <w:sz w:val="16"/>
        </w:rPr>
        <w:t xml:space="preserve">: “Inhibitors had an economically and statistically significant impact on labor supply in the United States. These medications are only one example of a medical advancement that has a demonstrable economic impact.” </w:t>
      </w:r>
      <w:r w:rsidRPr="00A73035">
        <w:rPr>
          <w:rStyle w:val="StyleUnderline"/>
        </w:rPr>
        <w:t xml:space="preserve">Of course, </w:t>
      </w:r>
      <w:r w:rsidRPr="00A73035">
        <w:rPr>
          <w:rStyle w:val="Emphasis"/>
          <w:highlight w:val="green"/>
        </w:rPr>
        <w:t>costs matter.</w:t>
      </w:r>
      <w:r w:rsidRPr="00A73035">
        <w:rPr>
          <w:rStyle w:val="StyleUnderline"/>
          <w:highlight w:val="green"/>
        </w:rPr>
        <w:t xml:space="preserve"> </w:t>
      </w:r>
      <w:r w:rsidRPr="00A73035">
        <w:rPr>
          <w:rStyle w:val="Emphasis"/>
          <w:highlight w:val="green"/>
        </w:rPr>
        <w:t>And innovation can help</w:t>
      </w:r>
      <w:r w:rsidRPr="00A73035">
        <w:rPr>
          <w:rStyle w:val="StyleUnderline"/>
        </w:rPr>
        <w:t xml:space="preserve"> there, as well.</w:t>
      </w:r>
      <w:r w:rsidRPr="00A73035">
        <w:rPr>
          <w:sz w:val="16"/>
        </w:rPr>
        <w:t xml:space="preserve"> That is why I found so interesting this recent Financial Times interview with CRISPR pioneer Jennifer </w:t>
      </w:r>
      <w:proofErr w:type="spellStart"/>
      <w:r w:rsidRPr="00A73035">
        <w:rPr>
          <w:sz w:val="16"/>
        </w:rPr>
        <w:t>Doudna</w:t>
      </w:r>
      <w:proofErr w:type="spellEnd"/>
      <w:r w:rsidRPr="00A73035">
        <w:rPr>
          <w:sz w:val="16"/>
        </w:rPr>
        <w:t xml:space="preserve">, the American biochemist who, along with French microbiologist and research partner Emmanuelle Charpentier, was awarded the 2020 Nobel Prize for chemistry. From the FT: </w:t>
      </w:r>
      <w:r w:rsidRPr="00A73035">
        <w:rPr>
          <w:rStyle w:val="StyleUnderline"/>
        </w:rPr>
        <w:t>“</w:t>
      </w:r>
      <w:r w:rsidRPr="00A73035">
        <w:rPr>
          <w:rStyle w:val="Emphasis"/>
          <w:highlight w:val="green"/>
        </w:rPr>
        <w:t>How can [</w:t>
      </w:r>
      <w:proofErr w:type="spellStart"/>
      <w:r w:rsidRPr="00A73035">
        <w:rPr>
          <w:rStyle w:val="Emphasis"/>
          <w:highlight w:val="green"/>
        </w:rPr>
        <w:t>Doudna</w:t>
      </w:r>
      <w:proofErr w:type="spellEnd"/>
      <w:r w:rsidRPr="00A73035">
        <w:rPr>
          <w:rStyle w:val="Emphasis"/>
          <w:highlight w:val="green"/>
        </w:rPr>
        <w:t>] make sure Crispr is not prohibitively expensive? Her answer is simple: with more innovation.</w:t>
      </w:r>
      <w:r w:rsidRPr="00A73035">
        <w:rPr>
          <w:rStyle w:val="StyleUnderline"/>
        </w:rPr>
        <w:t xml:space="preserve"> ‘The more efficiently you can do the editing, the </w:t>
      </w:r>
      <w:r w:rsidRPr="00A73035">
        <w:rPr>
          <w:rStyle w:val="StyleUnderline"/>
          <w:highlight w:val="green"/>
        </w:rPr>
        <w:t>more effectively you can deliver editors into cells, whether plant cells or the human brain or anything else, the better it will work, and the more you can control cost,’</w:t>
      </w:r>
      <w:r w:rsidRPr="00A73035">
        <w:rPr>
          <w:sz w:val="16"/>
        </w:rPr>
        <w:t xml:space="preserve"> she says. ‘I guess I’ve grown up in a capitalist society where you believe that as technologies become more capable, that it enables more companies to do interesting things and then it drives down cost and we’ve seen this over and over.’ She points to the iPhone as an example of a technology that was once the stuff of sci-fi and is now widely available.” And, of course, innovation might move beyond the gene editing techniques of CRISPR to even more revolutionary results. This from my podcast chat with Kevin Davies, executive editor of The CRISPR Journal and the founding editor of Nature Genetics. He is also the author of Editing Humanity: The CRISPR Revolution and the New Era of Genome Editing.</w:t>
      </w:r>
    </w:p>
    <w:p w14:paraId="7C36FA80" w14:textId="77777777" w:rsidR="009C7AA2" w:rsidRPr="00A73035" w:rsidRDefault="009C7AA2" w:rsidP="009C7AA2">
      <w:pPr>
        <w:rPr>
          <w:sz w:val="16"/>
        </w:rPr>
      </w:pPr>
    </w:p>
    <w:p w14:paraId="64350A5E" w14:textId="77777777" w:rsidR="009C7AA2" w:rsidRPr="00A73035" w:rsidRDefault="009C7AA2" w:rsidP="009C7AA2">
      <w:pPr>
        <w:rPr>
          <w:sz w:val="16"/>
        </w:rPr>
      </w:pPr>
    </w:p>
    <w:p w14:paraId="61DB9A61" w14:textId="77777777" w:rsidR="009C7AA2" w:rsidRDefault="009C7AA2" w:rsidP="009C7AA2">
      <w:pPr>
        <w:pStyle w:val="Heading4"/>
      </w:pPr>
      <w:r>
        <w:t>The WTO’s biggest crisis in history was due to the US preventing new judges from being nominated to the appeal court- this means collapse happens regardless of solving for patent conflicts</w:t>
      </w:r>
    </w:p>
    <w:p w14:paraId="40BE5A19" w14:textId="77777777" w:rsidR="009C7AA2" w:rsidRDefault="009C7AA2" w:rsidP="009C7AA2">
      <w:r w:rsidRPr="00E14154">
        <w:rPr>
          <w:rStyle w:val="Style13ptBold"/>
        </w:rPr>
        <w:t>Tobin 19</w:t>
      </w:r>
      <w:r>
        <w:t xml:space="preserve"> [Meaghan Tobin has </w:t>
      </w:r>
      <w:r w:rsidRPr="00F9351F">
        <w:t xml:space="preserve">nearly a decade of experience spanning journalism and public policy in Washington, </w:t>
      </w:r>
      <w:proofErr w:type="gramStart"/>
      <w:r w:rsidRPr="00F9351F">
        <w:t>Taipei</w:t>
      </w:r>
      <w:proofErr w:type="gramEnd"/>
      <w:r w:rsidRPr="00F9351F">
        <w:t xml:space="preserve"> and Beijing. She covered geopolitics, diplomacy and policy trends in Southeast Asia and the Pacific for the Post until April 2020.</w:t>
      </w:r>
      <w:r>
        <w:t xml:space="preserve"> “The US has crippled the WTO’s appeal court. What does this mean for Asia?” December 18, 2019. </w:t>
      </w:r>
      <w:hyperlink r:id="rId13" w:history="1">
        <w:r w:rsidRPr="00F113BC">
          <w:rPr>
            <w:rStyle w:val="Hyperlink"/>
          </w:rPr>
          <w:t>https://www.scmp.com/week-asia/explained/article/3042511/us-has-crippled-wtos-appeal-court-what-does-mean-asia</w:t>
        </w:r>
      </w:hyperlink>
      <w:r>
        <w:t>] AL</w:t>
      </w:r>
    </w:p>
    <w:p w14:paraId="61934945" w14:textId="77777777" w:rsidR="009C7AA2" w:rsidRDefault="009C7AA2" w:rsidP="009C7AA2">
      <w:pPr>
        <w:rPr>
          <w:u w:val="single"/>
        </w:rPr>
      </w:pPr>
      <w:r w:rsidRPr="00436285">
        <w:rPr>
          <w:highlight w:val="green"/>
          <w:u w:val="single"/>
        </w:rPr>
        <w:t>The U</w:t>
      </w:r>
      <w:r w:rsidRPr="00C943B5">
        <w:rPr>
          <w:u w:val="single"/>
        </w:rPr>
        <w:t xml:space="preserve">nited </w:t>
      </w:r>
      <w:r w:rsidRPr="00436285">
        <w:rPr>
          <w:highlight w:val="green"/>
          <w:u w:val="single"/>
        </w:rPr>
        <w:t>S</w:t>
      </w:r>
      <w:r w:rsidRPr="00C943B5">
        <w:rPr>
          <w:u w:val="single"/>
        </w:rPr>
        <w:t>tates’ d</w:t>
      </w:r>
      <w:r w:rsidRPr="00436285">
        <w:rPr>
          <w:highlight w:val="green"/>
          <w:u w:val="single"/>
        </w:rPr>
        <w:t>ecision</w:t>
      </w:r>
      <w:r w:rsidRPr="00C943B5">
        <w:rPr>
          <w:u w:val="single"/>
        </w:rPr>
        <w:t xml:space="preserve"> </w:t>
      </w:r>
      <w:r w:rsidRPr="00436285">
        <w:rPr>
          <w:highlight w:val="green"/>
          <w:u w:val="single"/>
        </w:rPr>
        <w:t>last week to block the nomination of new judges to the W</w:t>
      </w:r>
      <w:r w:rsidRPr="00C943B5">
        <w:rPr>
          <w:u w:val="single"/>
        </w:rPr>
        <w:t xml:space="preserve">orld </w:t>
      </w:r>
      <w:r w:rsidRPr="00436285">
        <w:rPr>
          <w:highlight w:val="green"/>
          <w:u w:val="single"/>
        </w:rPr>
        <w:t>T</w:t>
      </w:r>
      <w:r w:rsidRPr="00C943B5">
        <w:rPr>
          <w:u w:val="single"/>
        </w:rPr>
        <w:t xml:space="preserve">rade </w:t>
      </w:r>
      <w:proofErr w:type="spellStart"/>
      <w:r w:rsidRPr="00436285">
        <w:rPr>
          <w:highlight w:val="green"/>
          <w:u w:val="single"/>
        </w:rPr>
        <w:t>O</w:t>
      </w:r>
      <w:r w:rsidRPr="00C943B5">
        <w:rPr>
          <w:u w:val="single"/>
        </w:rPr>
        <w:t>rganisation’</w:t>
      </w:r>
      <w:r w:rsidRPr="00436285">
        <w:rPr>
          <w:highlight w:val="green"/>
          <w:u w:val="single"/>
        </w:rPr>
        <w:t>s</w:t>
      </w:r>
      <w:proofErr w:type="spellEnd"/>
      <w:r w:rsidRPr="00436285">
        <w:rPr>
          <w:highlight w:val="green"/>
          <w:u w:val="single"/>
        </w:rPr>
        <w:t xml:space="preserve"> appeal court</w:t>
      </w:r>
      <w:r w:rsidRPr="00C943B5">
        <w:rPr>
          <w:u w:val="single"/>
        </w:rPr>
        <w:t xml:space="preserve"> – effectively </w:t>
      </w:r>
      <w:r w:rsidRPr="00436285">
        <w:rPr>
          <w:highlight w:val="green"/>
          <w:u w:val="single"/>
        </w:rPr>
        <w:t>crippling it</w:t>
      </w:r>
      <w:r w:rsidRPr="00C943B5">
        <w:rPr>
          <w:u w:val="single"/>
        </w:rPr>
        <w:t xml:space="preserve"> – sees the </w:t>
      </w:r>
      <w:proofErr w:type="spellStart"/>
      <w:r w:rsidRPr="00C943B5">
        <w:rPr>
          <w:u w:val="single"/>
        </w:rPr>
        <w:t>organisation</w:t>
      </w:r>
      <w:proofErr w:type="spellEnd"/>
      <w:r w:rsidRPr="00C943B5">
        <w:rPr>
          <w:u w:val="single"/>
        </w:rPr>
        <w:t xml:space="preserve"> facing what </w:t>
      </w:r>
      <w:r w:rsidRPr="00436285">
        <w:rPr>
          <w:highlight w:val="green"/>
          <w:u w:val="single"/>
        </w:rPr>
        <w:t xml:space="preserve">experts warn is </w:t>
      </w:r>
      <w:r w:rsidRPr="00436285">
        <w:rPr>
          <w:rStyle w:val="Emphasis"/>
          <w:highlight w:val="green"/>
        </w:rPr>
        <w:t>the biggest crisis in its 25-year history</w:t>
      </w:r>
      <w:r w:rsidRPr="006966EE">
        <w:rPr>
          <w:rStyle w:val="Emphasis"/>
        </w:rPr>
        <w:t>.</w:t>
      </w:r>
      <w:r w:rsidRPr="00C943B5">
        <w:rPr>
          <w:u w:val="single"/>
        </w:rPr>
        <w:t xml:space="preserve"> The</w:t>
      </w:r>
      <w:r w:rsidRPr="001036D2">
        <w:rPr>
          <w:sz w:val="16"/>
        </w:rPr>
        <w:t xml:space="preserve"> judgment of the </w:t>
      </w:r>
      <w:r w:rsidRPr="00C943B5">
        <w:rPr>
          <w:u w:val="single"/>
        </w:rPr>
        <w:t>court allows countries to slap tariffs and other penalties on those who do not abide by the rules of global trade</w:t>
      </w:r>
      <w:r w:rsidRPr="001036D2">
        <w:rPr>
          <w:sz w:val="16"/>
        </w:rPr>
        <w:t xml:space="preserve"> – and </w:t>
      </w:r>
      <w:r w:rsidRPr="00C943B5">
        <w:rPr>
          <w:u w:val="single"/>
        </w:rPr>
        <w:t xml:space="preserve">without it, </w:t>
      </w:r>
      <w:r w:rsidRPr="00436285">
        <w:rPr>
          <w:highlight w:val="green"/>
          <w:u w:val="single"/>
        </w:rPr>
        <w:t xml:space="preserve">economists worry the world’s trade watchdog has </w:t>
      </w:r>
      <w:r w:rsidRPr="00436285">
        <w:rPr>
          <w:rStyle w:val="Emphasis"/>
          <w:highlight w:val="green"/>
        </w:rPr>
        <w:t>finally been defanged</w:t>
      </w:r>
      <w:r w:rsidRPr="00A21D62">
        <w:rPr>
          <w:rStyle w:val="Emphasis"/>
        </w:rPr>
        <w:t xml:space="preserve">. </w:t>
      </w:r>
      <w:r w:rsidRPr="00C943B5">
        <w:rPr>
          <w:u w:val="single"/>
        </w:rPr>
        <w:t>The WTO</w:t>
      </w:r>
      <w:r w:rsidRPr="001036D2">
        <w:rPr>
          <w:sz w:val="16"/>
        </w:rPr>
        <w:t xml:space="preserve"> was set up in 1995 to give countries a framework for </w:t>
      </w:r>
      <w:r w:rsidRPr="00C943B5">
        <w:rPr>
          <w:u w:val="single"/>
        </w:rPr>
        <w:t>governing global trade, and today sets the rules for 96 per cent of it.</w:t>
      </w:r>
      <w:r w:rsidRPr="001036D2">
        <w:rPr>
          <w:sz w:val="16"/>
        </w:rPr>
        <w:t xml:space="preserve"> The </w:t>
      </w:r>
      <w:proofErr w:type="spellStart"/>
      <w:r w:rsidRPr="001036D2">
        <w:rPr>
          <w:sz w:val="16"/>
        </w:rPr>
        <w:t>organisation’s</w:t>
      </w:r>
      <w:proofErr w:type="spellEnd"/>
      <w:r w:rsidRPr="001036D2">
        <w:rPr>
          <w:sz w:val="16"/>
        </w:rPr>
        <w:t xml:space="preserve"> rules, and the knowledge that its 164 members agree to play by them, </w:t>
      </w:r>
      <w:r w:rsidRPr="00C943B5">
        <w:rPr>
          <w:u w:val="single"/>
        </w:rPr>
        <w:t xml:space="preserve">keep trade barriers between countries low and create stability for investors. Without the threat of the appeal court’s judgment to keep countries in check, </w:t>
      </w:r>
      <w:r w:rsidRPr="00436285">
        <w:rPr>
          <w:highlight w:val="green"/>
          <w:u w:val="single"/>
        </w:rPr>
        <w:t>trade officials warn the international trading system has lost its impartial arbitrator</w:t>
      </w:r>
      <w:r w:rsidRPr="00C943B5">
        <w:rPr>
          <w:u w:val="single"/>
        </w:rPr>
        <w:t xml:space="preserve"> – and could </w:t>
      </w:r>
      <w:r w:rsidRPr="00A21D62">
        <w:rPr>
          <w:rStyle w:val="Emphasis"/>
        </w:rPr>
        <w:t>splinter into tit-for-tat spats such as the trade war between the US and China</w:t>
      </w:r>
      <w:r w:rsidRPr="00C943B5">
        <w:rPr>
          <w:u w:val="single"/>
        </w:rPr>
        <w:t>.</w:t>
      </w:r>
      <w:r w:rsidRPr="001036D2">
        <w:rPr>
          <w:sz w:val="16"/>
        </w:rPr>
        <w:t xml:space="preserve"> More than 20 per cent of WTO disputes have been brought by nations in Asia, leaving the region vulnerable if trade rules become tougher to enforce. </w:t>
      </w:r>
      <w:r w:rsidRPr="00947804">
        <w:rPr>
          <w:u w:val="single"/>
        </w:rPr>
        <w:t xml:space="preserve">Japan, India, </w:t>
      </w:r>
      <w:proofErr w:type="gramStart"/>
      <w:r w:rsidRPr="00947804">
        <w:rPr>
          <w:u w:val="single"/>
        </w:rPr>
        <w:t>China</w:t>
      </w:r>
      <w:proofErr w:type="gramEnd"/>
      <w:r w:rsidRPr="00947804">
        <w:rPr>
          <w:u w:val="single"/>
        </w:rPr>
        <w:t xml:space="preserve"> and South Korea</w:t>
      </w:r>
      <w:r w:rsidRPr="001036D2">
        <w:rPr>
          <w:sz w:val="16"/>
        </w:rPr>
        <w:t xml:space="preserve"> have been among </w:t>
      </w:r>
      <w:r w:rsidRPr="00947804">
        <w:rPr>
          <w:u w:val="single"/>
        </w:rPr>
        <w:t>the most active users of the</w:t>
      </w:r>
      <w:r w:rsidRPr="001036D2">
        <w:rPr>
          <w:sz w:val="16"/>
        </w:rPr>
        <w:t xml:space="preserve"> WTO’s </w:t>
      </w:r>
      <w:r w:rsidRPr="00947804">
        <w:rPr>
          <w:u w:val="single"/>
        </w:rPr>
        <w:t>dispute settlement system, and the collapse of the appeals body leaves multiple cases in limbo.</w:t>
      </w:r>
      <w:r w:rsidRPr="001036D2">
        <w:rPr>
          <w:sz w:val="16"/>
        </w:rPr>
        <w:t xml:space="preserve"> In remarks last week, </w:t>
      </w:r>
      <w:r w:rsidRPr="00947804">
        <w:rPr>
          <w:u w:val="single"/>
        </w:rPr>
        <w:t xml:space="preserve">China’s Foreign Ministry spokesperson Hua </w:t>
      </w:r>
      <w:proofErr w:type="spellStart"/>
      <w:r w:rsidRPr="00947804">
        <w:rPr>
          <w:u w:val="single"/>
        </w:rPr>
        <w:t>Chunying</w:t>
      </w:r>
      <w:proofErr w:type="spellEnd"/>
      <w:r w:rsidRPr="00947804">
        <w:rPr>
          <w:u w:val="single"/>
        </w:rPr>
        <w:t xml:space="preserve"> called the collapse</w:t>
      </w:r>
      <w:r w:rsidRPr="001036D2">
        <w:rPr>
          <w:sz w:val="16"/>
        </w:rPr>
        <w:t xml:space="preserve"> of the appeals body </w:t>
      </w:r>
      <w:r w:rsidRPr="00947804">
        <w:rPr>
          <w:u w:val="single"/>
        </w:rPr>
        <w:t>“</w:t>
      </w:r>
      <w:r w:rsidRPr="006966EE">
        <w:rPr>
          <w:rStyle w:val="Emphasis"/>
        </w:rPr>
        <w:t>the most severe blow to the multilateral trading system since the establishment of the WTO</w:t>
      </w:r>
      <w:r w:rsidRPr="00947804">
        <w:rPr>
          <w:u w:val="single"/>
        </w:rPr>
        <w:t xml:space="preserve">”. </w:t>
      </w:r>
      <w:r w:rsidRPr="001036D2">
        <w:rPr>
          <w:sz w:val="16"/>
        </w:rPr>
        <w:t xml:space="preserve">What happened to the WTO’s appeal court? Though the US has been by far the most active user of the WTO’s dispute settlement system – lodging more than 20 per cent of cases in the body’s history – </w:t>
      </w:r>
      <w:r w:rsidRPr="00F63FE5">
        <w:rPr>
          <w:u w:val="single"/>
        </w:rPr>
        <w:t>it was Washington’s decision to constrict it.</w:t>
      </w:r>
      <w:r w:rsidRPr="001036D2">
        <w:rPr>
          <w:sz w:val="16"/>
        </w:rPr>
        <w:t xml:space="preserve"> The appeal court needs a minimum of three judges to take on new cases, but last week the terms of two expired with no one to take their place. </w:t>
      </w:r>
      <w:r w:rsidRPr="00F63FE5">
        <w:rPr>
          <w:u w:val="single"/>
        </w:rPr>
        <w:t>The US has blocked the nomination of new judges for more than two years, partly out of</w:t>
      </w:r>
      <w:r w:rsidRPr="001036D2">
        <w:rPr>
          <w:sz w:val="16"/>
        </w:rPr>
        <w:t xml:space="preserve"> what Washington officials have described as </w:t>
      </w:r>
      <w:r w:rsidRPr="00F63FE5">
        <w:rPr>
          <w:u w:val="single"/>
        </w:rPr>
        <w:t>a desire to force the institution to reform.</w:t>
      </w:r>
      <w:r w:rsidRPr="001036D2">
        <w:rPr>
          <w:sz w:val="16"/>
        </w:rPr>
        <w:t xml:space="preserve"> The term of the last remaining judge, China’s Hong Zhao, expires in November 2020. The two outgoing judges plan to stay on to complete three more decisions, but </w:t>
      </w:r>
      <w:r w:rsidRPr="007560D6">
        <w:rPr>
          <w:u w:val="single"/>
        </w:rPr>
        <w:t>a further 10 cases</w:t>
      </w:r>
      <w:r w:rsidRPr="001036D2">
        <w:rPr>
          <w:sz w:val="16"/>
        </w:rPr>
        <w:t xml:space="preserve">, including two involving South Korea, </w:t>
      </w:r>
      <w:r w:rsidRPr="007560D6">
        <w:rPr>
          <w:u w:val="single"/>
        </w:rPr>
        <w:t xml:space="preserve">will be left in limbo. One of the cases is against the US for its imposition of high anti-dumping tariffs, and the other was filed by Tokyo against Seoul for its tariffs on stainless steel. </w:t>
      </w:r>
      <w:r w:rsidRPr="006966EE">
        <w:rPr>
          <w:u w:val="single"/>
        </w:rPr>
        <w:t xml:space="preserve">Yose Rizal </w:t>
      </w:r>
      <w:proofErr w:type="spellStart"/>
      <w:r w:rsidRPr="006966EE">
        <w:rPr>
          <w:u w:val="single"/>
        </w:rPr>
        <w:t>Damuri</w:t>
      </w:r>
      <w:proofErr w:type="spellEnd"/>
      <w:r w:rsidRPr="006966EE">
        <w:rPr>
          <w:u w:val="single"/>
        </w:rPr>
        <w:t>, head of the department of economics at the Centre for Strategic and International Studies</w:t>
      </w:r>
      <w:r w:rsidRPr="001036D2">
        <w:rPr>
          <w:sz w:val="16"/>
        </w:rPr>
        <w:t xml:space="preserve"> (CSIS) in Jakarta, </w:t>
      </w:r>
      <w:r w:rsidRPr="006966EE">
        <w:rPr>
          <w:u w:val="single"/>
        </w:rPr>
        <w:t>said</w:t>
      </w:r>
      <w:r w:rsidRPr="001036D2">
        <w:rPr>
          <w:sz w:val="16"/>
        </w:rPr>
        <w:t xml:space="preserve"> the appeals body was important in giving recourse to countries that had lost disputes. Until an appeals case has been settled, any decision which has gone through WTO dispute settlement does not have any legal force. </w:t>
      </w:r>
      <w:r w:rsidRPr="007560D6">
        <w:rPr>
          <w:u w:val="single"/>
        </w:rPr>
        <w:t>“</w:t>
      </w:r>
      <w:r w:rsidRPr="00436285">
        <w:rPr>
          <w:highlight w:val="green"/>
          <w:u w:val="single"/>
        </w:rPr>
        <w:t>If the appellate body isn’t functioning</w:t>
      </w:r>
      <w:r w:rsidRPr="007560D6">
        <w:rPr>
          <w:u w:val="single"/>
        </w:rPr>
        <w:t>, this makes the multilateral trading system uncertain,”</w:t>
      </w:r>
      <w:r w:rsidRPr="001036D2">
        <w:rPr>
          <w:sz w:val="16"/>
        </w:rPr>
        <w:t xml:space="preserve"> said Yose. “</w:t>
      </w:r>
      <w:r w:rsidRPr="00436285">
        <w:rPr>
          <w:rStyle w:val="Emphasis"/>
          <w:highlight w:val="green"/>
        </w:rPr>
        <w:t>It reduces the credibility of the WTO</w:t>
      </w:r>
      <w:r w:rsidRPr="001036D2">
        <w:rPr>
          <w:sz w:val="16"/>
        </w:rPr>
        <w:t xml:space="preserve">.” China’s President Xi Jinping has called for China to step up as a guardian of multilateralism, and </w:t>
      </w:r>
      <w:r w:rsidRPr="006966EE">
        <w:rPr>
          <w:u w:val="single"/>
        </w:rPr>
        <w:t>Beijing has backed the EU’s calls for a free international trading order.</w:t>
      </w:r>
    </w:p>
    <w:p w14:paraId="6A6ED440" w14:textId="77777777" w:rsidR="009C7AA2" w:rsidRPr="006966EE" w:rsidRDefault="009C7AA2" w:rsidP="009C7AA2">
      <w:pPr>
        <w:rPr>
          <w:u w:val="single"/>
        </w:rPr>
      </w:pPr>
    </w:p>
    <w:p w14:paraId="38D18294" w14:textId="77777777" w:rsidR="009C7AA2" w:rsidRDefault="009C7AA2" w:rsidP="009C7AA2">
      <w:pPr>
        <w:pStyle w:val="Heading4"/>
      </w:pPr>
      <w:r>
        <w:t xml:space="preserve">The WTO more closely working with other big organizations like the UN fixes its major problems, solving the entirety of </w:t>
      </w:r>
      <w:proofErr w:type="spellStart"/>
      <w:r>
        <w:t>Aff</w:t>
      </w:r>
      <w:proofErr w:type="spellEnd"/>
      <w:r>
        <w:t xml:space="preserve"> impacts</w:t>
      </w:r>
    </w:p>
    <w:p w14:paraId="588B2DBF" w14:textId="77777777" w:rsidR="009C7AA2" w:rsidRPr="00973A03" w:rsidRDefault="009C7AA2" w:rsidP="009C7AA2">
      <w:pPr>
        <w:rPr>
          <w:rStyle w:val="Style13ptBold"/>
        </w:rPr>
      </w:pPr>
      <w:r w:rsidRPr="00973A03">
        <w:rPr>
          <w:rStyle w:val="Style13ptBold"/>
        </w:rPr>
        <w:t>Murphy-Gregory 1</w:t>
      </w:r>
      <w:r>
        <w:rPr>
          <w:rStyle w:val="Style13ptBold"/>
        </w:rPr>
        <w:t>5</w:t>
      </w:r>
    </w:p>
    <w:p w14:paraId="6E66EB40" w14:textId="77777777" w:rsidR="009C7AA2" w:rsidRDefault="009C7AA2" w:rsidP="009C7AA2">
      <w:r>
        <w:t>Hannah Murphy-Gregory</w:t>
      </w:r>
      <w:r w:rsidRPr="00623AE8">
        <w:t>,</w:t>
      </w:r>
      <w:r>
        <w:t xml:space="preserve"> (PhD </w:t>
      </w:r>
      <w:proofErr w:type="spellStart"/>
      <w:r>
        <w:t>PoliSci</w:t>
      </w:r>
      <w:proofErr w:type="spellEnd"/>
      <w:r>
        <w:t xml:space="preserve"> and lecturer),</w:t>
      </w:r>
      <w:r w:rsidRPr="00623AE8">
        <w:t xml:space="preserve"> </w:t>
      </w:r>
      <w:r>
        <w:t xml:space="preserve">30 </w:t>
      </w:r>
      <w:proofErr w:type="spellStart"/>
      <w:r>
        <w:t>nov</w:t>
      </w:r>
      <w:proofErr w:type="spellEnd"/>
      <w:r>
        <w:t xml:space="preserve"> 2015</w:t>
      </w:r>
      <w:r w:rsidRPr="00623AE8">
        <w:t xml:space="preserve">, "What's Wrong with the WTO and How to Fix It," Australian Institute of International Affairs, https://www.internationalaffairs.org.au/australianoutlook/whats-wrong-with-the-wto-and-how-to-fix-it/ </w:t>
      </w:r>
      <w:r>
        <w:t>// AW</w:t>
      </w:r>
    </w:p>
    <w:p w14:paraId="7D5BE18B" w14:textId="77777777" w:rsidR="009C7AA2" w:rsidRPr="004C7210" w:rsidRDefault="009C7AA2" w:rsidP="009C7AA2">
      <w:pPr>
        <w:rPr>
          <w:sz w:val="16"/>
        </w:rPr>
      </w:pPr>
      <w:r w:rsidRPr="004C7210">
        <w:rPr>
          <w:u w:val="single"/>
        </w:rPr>
        <w:t xml:space="preserve">The multilateral trading system governed by the World Trade </w:t>
      </w:r>
      <w:proofErr w:type="spellStart"/>
      <w:r w:rsidRPr="004C7210">
        <w:rPr>
          <w:u w:val="single"/>
        </w:rPr>
        <w:t>Organisation</w:t>
      </w:r>
      <w:proofErr w:type="spellEnd"/>
      <w:r w:rsidRPr="004C7210">
        <w:rPr>
          <w:u w:val="single"/>
        </w:rPr>
        <w:t xml:space="preserve"> (WTO) is in serious trouble.</w:t>
      </w:r>
      <w:r w:rsidRPr="004C7210">
        <w:rPr>
          <w:sz w:val="16"/>
        </w:rPr>
        <w:t xml:space="preserve"> In this book, </w:t>
      </w:r>
      <w:proofErr w:type="spellStart"/>
      <w:r w:rsidRPr="004C7210">
        <w:rPr>
          <w:sz w:val="16"/>
        </w:rPr>
        <w:t>Rorden</w:t>
      </w:r>
      <w:proofErr w:type="spellEnd"/>
      <w:r w:rsidRPr="004C7210">
        <w:rPr>
          <w:sz w:val="16"/>
        </w:rPr>
        <w:t xml:space="preserve"> Wilkinson makes the case that </w:t>
      </w:r>
      <w:r w:rsidRPr="004C7210">
        <w:rPr>
          <w:u w:val="single"/>
        </w:rPr>
        <w:t xml:space="preserve">the </w:t>
      </w:r>
      <w:r w:rsidRPr="00DA02B5">
        <w:rPr>
          <w:highlight w:val="green"/>
          <w:u w:val="single"/>
        </w:rPr>
        <w:t>WTO</w:t>
      </w:r>
      <w:r w:rsidRPr="004C7210">
        <w:rPr>
          <w:u w:val="single"/>
        </w:rPr>
        <w:t xml:space="preserve">, as it stands today, is an institution that </w:t>
      </w:r>
      <w:r w:rsidRPr="00DA02B5">
        <w:rPr>
          <w:highlight w:val="green"/>
          <w:u w:val="single"/>
        </w:rPr>
        <w:t>is not fit for its stated purpose</w:t>
      </w:r>
      <w:r w:rsidRPr="004C7210">
        <w:rPr>
          <w:u w:val="single"/>
        </w:rPr>
        <w:t>, achieves too little in the way of multilateral trade agreements and exacerbates inequalities between wealthy and developing countries.</w:t>
      </w:r>
      <w:r w:rsidRPr="004C7210">
        <w:rPr>
          <w:sz w:val="16"/>
        </w:rPr>
        <w:t xml:space="preserve"> Moreover, the way in which trade negotiations have been constructed by media reporting and commentary adds to the malaise. Unlike </w:t>
      </w:r>
      <w:proofErr w:type="gramStart"/>
      <w:r w:rsidRPr="004C7210">
        <w:rPr>
          <w:sz w:val="16"/>
        </w:rPr>
        <w:t>the majority of</w:t>
      </w:r>
      <w:proofErr w:type="gramEnd"/>
      <w:r w:rsidRPr="004C7210">
        <w:rPr>
          <w:sz w:val="16"/>
        </w:rPr>
        <w:t xml:space="preserve"> WTO reform proposals that err on the side of incrementalism, Wilkinson offers up a more radical plan to rebuild the WTO in order to better serve the interests of both the developed and the developing world. His </w:t>
      </w:r>
      <w:r w:rsidRPr="004C7210">
        <w:rPr>
          <w:u w:val="single"/>
        </w:rPr>
        <w:t>vision is for a more equitable institution that harnesses global trade for development</w:t>
      </w:r>
      <w:r w:rsidRPr="004C7210">
        <w:rPr>
          <w:sz w:val="16"/>
        </w:rPr>
        <w:t xml:space="preserve"> and whilst such rhetoric has surrounded the Doha Development Agenda, the results thus far have been dismal. Wilkinson’s outline of the way in which the WTO actually operates is an antidote to both </w:t>
      </w:r>
      <w:proofErr w:type="gramStart"/>
      <w:r w:rsidRPr="004C7210">
        <w:rPr>
          <w:sz w:val="16"/>
        </w:rPr>
        <w:t>more rosy</w:t>
      </w:r>
      <w:proofErr w:type="gramEnd"/>
      <w:r w:rsidRPr="004C7210">
        <w:rPr>
          <w:sz w:val="16"/>
        </w:rPr>
        <w:t xml:space="preserve"> accounts of the WTO’s achievements as well as more technical discussions of negotiating rules and norms and the WTO dispute settlement process, the latter of which dominate the scholarly literature. This will come as a relief to both academic readers and those interested in obtaining a better understanding of the mechanics of trade negotiations. Through part I of the book entitled ‘Problems’, the author traces the historical development of the multilateral trading system from its shaky start (the stillbirth of the International Trade </w:t>
      </w:r>
      <w:proofErr w:type="spellStart"/>
      <w:r w:rsidRPr="004C7210">
        <w:rPr>
          <w:sz w:val="16"/>
        </w:rPr>
        <w:t>Organisation</w:t>
      </w:r>
      <w:proofErr w:type="spellEnd"/>
      <w:r w:rsidRPr="004C7210">
        <w:rPr>
          <w:sz w:val="16"/>
        </w:rPr>
        <w:t xml:space="preserve">), the operating procedures of GATT and the eventual establishment of the WTO in 1995. Throughout this analysis, Wilkinson adeptly highlights that the multilateral trade regime is an exercise of power by the wealthy </w:t>
      </w:r>
      <w:proofErr w:type="spellStart"/>
      <w:r w:rsidRPr="004C7210">
        <w:rPr>
          <w:sz w:val="16"/>
        </w:rPr>
        <w:t>industrialised</w:t>
      </w:r>
      <w:proofErr w:type="spellEnd"/>
      <w:r w:rsidRPr="004C7210">
        <w:rPr>
          <w:sz w:val="16"/>
        </w:rPr>
        <w:t xml:space="preserve"> states to the detriment of developing countries. Having dissected and distilled the operations of the WTO, </w:t>
      </w:r>
      <w:r w:rsidRPr="004C7210">
        <w:rPr>
          <w:u w:val="single"/>
        </w:rPr>
        <w:t xml:space="preserve">Wilkinson </w:t>
      </w:r>
      <w:r w:rsidRPr="00DA02B5">
        <w:rPr>
          <w:highlight w:val="green"/>
          <w:u w:val="single"/>
        </w:rPr>
        <w:t>calls for a new, more socially progressive institution</w:t>
      </w:r>
      <w:r w:rsidRPr="004C7210">
        <w:rPr>
          <w:sz w:val="16"/>
        </w:rPr>
        <w:t xml:space="preserve"> that will see </w:t>
      </w:r>
      <w:r w:rsidRPr="00DA02B5">
        <w:rPr>
          <w:highlight w:val="green"/>
          <w:u w:val="single"/>
        </w:rPr>
        <w:t xml:space="preserve">trade </w:t>
      </w:r>
      <w:proofErr w:type="spellStart"/>
      <w:r w:rsidRPr="00DA02B5">
        <w:rPr>
          <w:highlight w:val="green"/>
          <w:u w:val="single"/>
        </w:rPr>
        <w:t>liberalisation</w:t>
      </w:r>
      <w:proofErr w:type="spellEnd"/>
      <w:r w:rsidRPr="004C7210">
        <w:rPr>
          <w:u w:val="single"/>
        </w:rPr>
        <w:t xml:space="preserve"> not as a goal unto itself </w:t>
      </w:r>
      <w:r w:rsidRPr="00DA02B5">
        <w:rPr>
          <w:highlight w:val="green"/>
          <w:u w:val="single"/>
        </w:rPr>
        <w:t xml:space="preserve">but </w:t>
      </w:r>
      <w:proofErr w:type="gramStart"/>
      <w:r w:rsidRPr="00DA02B5">
        <w:rPr>
          <w:highlight w:val="green"/>
          <w:u w:val="single"/>
        </w:rPr>
        <w:t>as a means to</w:t>
      </w:r>
      <w:proofErr w:type="gramEnd"/>
      <w:r w:rsidRPr="00DA02B5">
        <w:rPr>
          <w:highlight w:val="green"/>
          <w:u w:val="single"/>
        </w:rPr>
        <w:t xml:space="preserve"> </w:t>
      </w:r>
      <w:proofErr w:type="spellStart"/>
      <w:r w:rsidRPr="00DA02B5">
        <w:rPr>
          <w:highlight w:val="green"/>
          <w:u w:val="single"/>
        </w:rPr>
        <w:t>realising</w:t>
      </w:r>
      <w:proofErr w:type="spellEnd"/>
      <w:r w:rsidRPr="00DA02B5">
        <w:rPr>
          <w:highlight w:val="green"/>
          <w:u w:val="single"/>
        </w:rPr>
        <w:t xml:space="preserve"> global social goods</w:t>
      </w:r>
      <w:r w:rsidRPr="004C7210">
        <w:rPr>
          <w:u w:val="single"/>
        </w:rPr>
        <w:t xml:space="preserve"> such as greater equality between the rich and the poor and the preservation of the global environment</w:t>
      </w:r>
      <w:r w:rsidRPr="004C7210">
        <w:rPr>
          <w:sz w:val="16"/>
        </w:rPr>
        <w:t xml:space="preserve">. In part II, ‘Solutions’, Wilkinson reviews and </w:t>
      </w:r>
      <w:proofErr w:type="spellStart"/>
      <w:r w:rsidRPr="004C7210">
        <w:rPr>
          <w:sz w:val="16"/>
        </w:rPr>
        <w:t>categorises</w:t>
      </w:r>
      <w:proofErr w:type="spellEnd"/>
      <w:r w:rsidRPr="004C7210">
        <w:rPr>
          <w:sz w:val="16"/>
        </w:rPr>
        <w:t xml:space="preserve"> recent WTO reform proposals, finding that most are too cautious and do not challenge the power inequalities embedded in the WTO’s institutional design. Instead, Wilkinson argues that </w:t>
      </w:r>
      <w:r w:rsidRPr="00DA02B5">
        <w:rPr>
          <w:highlight w:val="green"/>
          <w:u w:val="single"/>
        </w:rPr>
        <w:t>the WTO must be understood as a mechanism to fulfil social aspirations</w:t>
      </w:r>
      <w:r w:rsidRPr="004C7210">
        <w:rPr>
          <w:u w:val="single"/>
        </w:rPr>
        <w:t xml:space="preserve"> via a reconfigured mission statement, closer collaboration with the UN institutions and a </w:t>
      </w:r>
      <w:r w:rsidRPr="00DA02B5">
        <w:rPr>
          <w:highlight w:val="green"/>
          <w:u w:val="single"/>
        </w:rPr>
        <w:t xml:space="preserve">shift from adversarial relationships between members to </w:t>
      </w:r>
      <w:r w:rsidRPr="00DA02B5">
        <w:rPr>
          <w:b/>
          <w:bCs/>
          <w:highlight w:val="green"/>
          <w:u w:val="single"/>
        </w:rPr>
        <w:t>incentives-based governance that promotes economic growth via trade and technology transfer</w:t>
      </w:r>
      <w:r w:rsidRPr="004C7210">
        <w:rPr>
          <w:u w:val="single"/>
        </w:rPr>
        <w:t>.</w:t>
      </w:r>
      <w:r w:rsidRPr="004C7210">
        <w:rPr>
          <w:sz w:val="16"/>
        </w:rPr>
        <w:t xml:space="preserve"> Most interestingly, Wilkinson argues that states would not be the chief parties to the </w:t>
      </w:r>
      <w:proofErr w:type="spellStart"/>
      <w:r w:rsidRPr="004C7210">
        <w:rPr>
          <w:sz w:val="16"/>
        </w:rPr>
        <w:t>organisation</w:t>
      </w:r>
      <w:proofErr w:type="spellEnd"/>
      <w:r w:rsidRPr="004C7210">
        <w:rPr>
          <w:sz w:val="16"/>
        </w:rPr>
        <w:t xml:space="preserve"> “but rather geographic areas and specific agents within, between and across states”. Of course, the most difficult aspect of rebuilding the WTO is working out how to implement change. Several discrete steps towards change are put forward including constructing a new narrative, increasing public debate via a global public forum on trade and suggestions about how to </w:t>
      </w:r>
      <w:proofErr w:type="spellStart"/>
      <w:r w:rsidRPr="004C7210">
        <w:rPr>
          <w:sz w:val="16"/>
        </w:rPr>
        <w:t>mobilise</w:t>
      </w:r>
      <w:proofErr w:type="spellEnd"/>
      <w:r w:rsidRPr="004C7210">
        <w:rPr>
          <w:sz w:val="16"/>
        </w:rPr>
        <w:t xml:space="preserve"> the WTO’s existing architecture.</w:t>
      </w:r>
    </w:p>
    <w:p w14:paraId="48E895E5" w14:textId="77777777" w:rsidR="009C7AA2" w:rsidRPr="009001F9" w:rsidRDefault="009C7AA2" w:rsidP="009C7AA2"/>
    <w:p w14:paraId="6DB1B087" w14:textId="77777777" w:rsidR="00A95652" w:rsidRPr="009001F9" w:rsidRDefault="00A95652" w:rsidP="009001F9"/>
    <w:sectPr w:rsidR="00A95652" w:rsidRPr="009001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001F9"/>
    <w:rsid w:val="000139A3"/>
    <w:rsid w:val="00100833"/>
    <w:rsid w:val="00104529"/>
    <w:rsid w:val="00105942"/>
    <w:rsid w:val="00107396"/>
    <w:rsid w:val="00144A4C"/>
    <w:rsid w:val="00176AB0"/>
    <w:rsid w:val="00177B7D"/>
    <w:rsid w:val="0018322D"/>
    <w:rsid w:val="001B5776"/>
    <w:rsid w:val="001E527A"/>
    <w:rsid w:val="001F78CE"/>
    <w:rsid w:val="002213B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FAD"/>
    <w:rsid w:val="005D2912"/>
    <w:rsid w:val="006065BD"/>
    <w:rsid w:val="00645FA9"/>
    <w:rsid w:val="00647866"/>
    <w:rsid w:val="00665003"/>
    <w:rsid w:val="006A2AD0"/>
    <w:rsid w:val="006C2375"/>
    <w:rsid w:val="006D4ECC"/>
    <w:rsid w:val="00722258"/>
    <w:rsid w:val="007243E5"/>
    <w:rsid w:val="00766EA0"/>
    <w:rsid w:val="00797E70"/>
    <w:rsid w:val="007A2226"/>
    <w:rsid w:val="007B60E0"/>
    <w:rsid w:val="007F5B66"/>
    <w:rsid w:val="00817141"/>
    <w:rsid w:val="00823A1C"/>
    <w:rsid w:val="00845B9D"/>
    <w:rsid w:val="00857A10"/>
    <w:rsid w:val="00860984"/>
    <w:rsid w:val="008B3ECB"/>
    <w:rsid w:val="008B4E85"/>
    <w:rsid w:val="008C1B2E"/>
    <w:rsid w:val="009001F9"/>
    <w:rsid w:val="0091627E"/>
    <w:rsid w:val="0097032B"/>
    <w:rsid w:val="009C7AA2"/>
    <w:rsid w:val="009D2EAD"/>
    <w:rsid w:val="009D54B2"/>
    <w:rsid w:val="009E1922"/>
    <w:rsid w:val="009F7ED2"/>
    <w:rsid w:val="00A73035"/>
    <w:rsid w:val="00A93661"/>
    <w:rsid w:val="00A95652"/>
    <w:rsid w:val="00AC0AB8"/>
    <w:rsid w:val="00B33C6D"/>
    <w:rsid w:val="00B4508F"/>
    <w:rsid w:val="00B55AD5"/>
    <w:rsid w:val="00B74A77"/>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6112"/>
    <w:rsid w:val="00D325A9"/>
    <w:rsid w:val="00D36A8A"/>
    <w:rsid w:val="00D61409"/>
    <w:rsid w:val="00D6691E"/>
    <w:rsid w:val="00D71170"/>
    <w:rsid w:val="00DA1C92"/>
    <w:rsid w:val="00DA25D4"/>
    <w:rsid w:val="00DA6538"/>
    <w:rsid w:val="00E15E75"/>
    <w:rsid w:val="00E5262C"/>
    <w:rsid w:val="00EC7DC4"/>
    <w:rsid w:val="00ED30CF"/>
    <w:rsid w:val="00F176EF"/>
    <w:rsid w:val="00F26B8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916B3"/>
  <w15:chartTrackingRefBased/>
  <w15:docId w15:val="{4765F4D4-9F39-4210-A546-BABD045C5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001F9"/>
    <w:pPr>
      <w:spacing w:after="0" w:line="240" w:lineRule="auto"/>
    </w:pPr>
    <w:rPr>
      <w:rFonts w:ascii="Georgia" w:hAnsi="Georgia"/>
    </w:rPr>
  </w:style>
  <w:style w:type="paragraph" w:styleId="Heading1">
    <w:name w:val="heading 1"/>
    <w:aliases w:val="Pocket"/>
    <w:basedOn w:val="Normal"/>
    <w:next w:val="Normal"/>
    <w:link w:val="Heading1Char"/>
    <w:qFormat/>
    <w:rsid w:val="009001F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001F9"/>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001F9"/>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Card,tags,Read stuff,No Spacing1111,No Spacing3,ta,t,TAG"/>
    <w:basedOn w:val="Normal"/>
    <w:next w:val="Normal"/>
    <w:link w:val="Heading4Char"/>
    <w:uiPriority w:val="3"/>
    <w:unhideWhenUsed/>
    <w:qFormat/>
    <w:rsid w:val="009001F9"/>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rsid w:val="009001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01F9"/>
  </w:style>
  <w:style w:type="character" w:customStyle="1" w:styleId="Heading1Char">
    <w:name w:val="Heading 1 Char"/>
    <w:aliases w:val="Pocket Char"/>
    <w:basedOn w:val="DefaultParagraphFont"/>
    <w:link w:val="Heading1"/>
    <w:rsid w:val="009001F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001F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001F9"/>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9001F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Style1,Box"/>
    <w:basedOn w:val="DefaultParagraphFont"/>
    <w:link w:val="textbold"/>
    <w:uiPriority w:val="7"/>
    <w:qFormat/>
    <w:rsid w:val="009001F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9001F9"/>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c,B,9.5,9.5 "/>
    <w:basedOn w:val="DefaultParagraphFont"/>
    <w:uiPriority w:val="6"/>
    <w:qFormat/>
    <w:rsid w:val="009001F9"/>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Char Char1,Hat Char1,BlockText Char1,TAG ,TA,Block Char1,T"/>
    <w:basedOn w:val="DefaultParagraphFont"/>
    <w:uiPriority w:val="99"/>
    <w:unhideWhenUsed/>
    <w:rsid w:val="009001F9"/>
    <w:rPr>
      <w:color w:val="auto"/>
      <w:u w:val="none"/>
    </w:rPr>
  </w:style>
  <w:style w:type="character" w:styleId="FollowedHyperlink">
    <w:name w:val="FollowedHyperlink"/>
    <w:basedOn w:val="DefaultParagraphFont"/>
    <w:uiPriority w:val="99"/>
    <w:semiHidden/>
    <w:unhideWhenUsed/>
    <w:rsid w:val="009001F9"/>
    <w:rPr>
      <w:color w:val="auto"/>
      <w:u w:val="none"/>
    </w:rPr>
  </w:style>
  <w:style w:type="paragraph" w:customStyle="1" w:styleId="textbold">
    <w:name w:val="text bold"/>
    <w:basedOn w:val="Normal"/>
    <w:link w:val="Emphasis"/>
    <w:uiPriority w:val="7"/>
    <w:qFormat/>
    <w:rsid w:val="009001F9"/>
    <w:pPr>
      <w:pBdr>
        <w:top w:val="single" w:sz="4" w:space="0" w:color="auto"/>
        <w:left w:val="single" w:sz="4" w:space="0" w:color="auto"/>
        <w:bottom w:val="single" w:sz="4" w:space="0" w:color="auto"/>
        <w:right w:val="single" w:sz="4" w:space="0" w:color="auto"/>
      </w:pBdr>
      <w:spacing w:after="160" w:line="254" w:lineRule="auto"/>
      <w:ind w:left="720"/>
      <w:jc w:val="both"/>
    </w:pPr>
    <w:rPr>
      <w:rFonts w:ascii="Calibri" w:hAnsi="Calibri" w:cs="Calibri"/>
      <w:b/>
      <w:iCs/>
      <w:u w:val="single"/>
    </w:rPr>
  </w:style>
  <w:style w:type="paragraph" w:customStyle="1" w:styleId="Emphasis1">
    <w:name w:val="Emphasis1"/>
    <w:basedOn w:val="Normal"/>
    <w:autoRedefine/>
    <w:uiPriority w:val="7"/>
    <w:qFormat/>
    <w:rsid w:val="00D16112"/>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eastAsiaTheme="minorEastAsia" w:hAnsi="Calibri" w:cs="Calibri"/>
      <w:b/>
      <w:iCs/>
      <w:szCs w:val="24"/>
      <w:u w:val="single"/>
    </w:rPr>
  </w:style>
  <w:style w:type="paragraph" w:customStyle="1" w:styleId="Emphasize">
    <w:name w:val="Emphasize"/>
    <w:basedOn w:val="Normal"/>
    <w:uiPriority w:val="7"/>
    <w:qFormat/>
    <w:rsid w:val="00A73035"/>
    <w:pPr>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20/04/30/us-weekly-jobless-claims.html" TargetMode="External"/><Relationship Id="rId13" Type="http://schemas.openxmlformats.org/officeDocument/2006/relationships/hyperlink" Target="https://www.scmp.com/week-asia/explained/article/3042511/us-has-crippled-wtos-appeal-court-what-does-mean-asia" TargetMode="External"/><Relationship Id="rId3" Type="http://schemas.openxmlformats.org/officeDocument/2006/relationships/styles" Target="styles.xml"/><Relationship Id="rId7" Type="http://schemas.openxmlformats.org/officeDocument/2006/relationships/hyperlink" Target="https://www.genengnews.com/insights/how-crispr-is-accelerating-drug-discovery/" TargetMode="External"/><Relationship Id="rId12" Type="http://schemas.openxmlformats.org/officeDocument/2006/relationships/hyperlink" Target="https://www.genengnews.com/insights/how-crispr-is-accelerating-drug-discove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vestorplace.com/author/tyeung/" TargetMode="External"/><Relationship Id="rId11" Type="http://schemas.openxmlformats.org/officeDocument/2006/relationships/hyperlink" Target="https://www.technologyreview.com/2016/12/13/155448/crispr-patent-outcome-wont-slow-innov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abiotech.eu/in-depth/crispr-patent-dispute-licensing/" TargetMode="External"/><Relationship Id="rId4" Type="http://schemas.openxmlformats.org/officeDocument/2006/relationships/settings" Target="settings.xml"/><Relationship Id="rId9" Type="http://schemas.openxmlformats.org/officeDocument/2006/relationships/hyperlink" Target="https://www.statnews.com/2021/03/03/crispr-rivals-put-patents-aside-fight-against-covid-19/"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c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9105</Words>
  <Characters>51901</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Wacziarg</dc:creator>
  <cp:keywords>5.1.1</cp:keywords>
  <dc:description/>
  <cp:lastModifiedBy>Simon Wacziarg</cp:lastModifiedBy>
  <cp:revision>1</cp:revision>
  <dcterms:created xsi:type="dcterms:W3CDTF">2021-10-17T15:18:00Z</dcterms:created>
  <dcterms:modified xsi:type="dcterms:W3CDTF">2021-10-17T16:41:00Z</dcterms:modified>
</cp:coreProperties>
</file>