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6266" w14:textId="483A604E" w:rsidR="00D06BF4" w:rsidRPr="00926CC9" w:rsidRDefault="00D06BF4" w:rsidP="00D06BF4">
      <w:pPr>
        <w:pStyle w:val="Heading2"/>
      </w:pPr>
      <w:r>
        <w:t>K</w:t>
      </w:r>
    </w:p>
    <w:p w14:paraId="5666D5EB" w14:textId="32EC098E" w:rsidR="00D06BF4" w:rsidRDefault="00D06BF4" w:rsidP="00D06BF4">
      <w:pPr>
        <w:pStyle w:val="Heading4"/>
      </w:pPr>
      <w:r>
        <w:t xml:space="preserve">While on the surface the </w:t>
      </w:r>
      <w:proofErr w:type="spellStart"/>
      <w:r>
        <w:t>aff</w:t>
      </w:r>
      <w:proofErr w:type="spellEnd"/>
      <w:r>
        <w:t xml:space="preserve"> seems anti-corporate, their advantages are designed to paper over the faults of neoliberalism and protect capital on a broader scale. </w:t>
      </w:r>
      <w:r w:rsidR="006C73F3">
        <w:t xml:space="preserve"> The </w:t>
      </w:r>
      <w:proofErr w:type="spellStart"/>
      <w:r w:rsidR="006C73F3">
        <w:t>rootss</w:t>
      </w:r>
      <w:proofErr w:type="spellEnd"/>
      <w:r w:rsidR="006C73F3">
        <w:t xml:space="preserve"> of vaccine inequality isn’t just TRIPS, it’s cap as a whole.</w:t>
      </w:r>
    </w:p>
    <w:p w14:paraId="422983BE" w14:textId="77777777" w:rsidR="00D06BF4" w:rsidRDefault="00D06BF4" w:rsidP="00D06BF4"/>
    <w:p w14:paraId="4DAFF507" w14:textId="77777777" w:rsidR="00D06BF4" w:rsidRDefault="00D06BF4" w:rsidP="00D06BF4">
      <w:pPr>
        <w:pStyle w:val="Heading4"/>
      </w:pPr>
      <w:r>
        <w:t xml:space="preserve">The </w:t>
      </w:r>
      <w:proofErr w:type="spellStart"/>
      <w:r>
        <w:t>aff’s</w:t>
      </w:r>
      <w:proofErr w:type="spellEnd"/>
      <w:r>
        <w:t xml:space="preserve"> faith in market logics allows for rampant international austerity and privatization of healthcare – this is a tradeoff DA that outweighs and turns case.</w:t>
      </w:r>
    </w:p>
    <w:p w14:paraId="7257E1AF" w14:textId="77777777" w:rsidR="00D06BF4" w:rsidRPr="008E26E1" w:rsidRDefault="00D06BF4" w:rsidP="00D06BF4">
      <w:pPr>
        <w:rPr>
          <w:rStyle w:val="Style13ptBold"/>
        </w:rPr>
      </w:pPr>
      <w:r w:rsidRPr="008E26E1">
        <w:rPr>
          <w:rStyle w:val="Style13ptBold"/>
        </w:rPr>
        <w:t>Sell and Williams, 20</w:t>
      </w:r>
    </w:p>
    <w:p w14:paraId="3079F61A" w14:textId="77777777" w:rsidR="00D06BF4" w:rsidRPr="00D903CB" w:rsidRDefault="00D06BF4" w:rsidP="00D06BF4">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51E32347" w14:textId="77777777" w:rsidR="00D06BF4" w:rsidRPr="00D903CB" w:rsidRDefault="00D06BF4" w:rsidP="00D06BF4">
      <w:pPr>
        <w:rPr>
          <w:rStyle w:val="StyleUnderline"/>
        </w:rPr>
      </w:pPr>
      <w:r w:rsidRPr="00D903CB">
        <w:rPr>
          <w:sz w:val="16"/>
        </w:rPr>
        <w:t xml:space="preserve">More recently, </w:t>
      </w:r>
      <w:r w:rsidRPr="00C7752E">
        <w:rPr>
          <w:rStyle w:val="StyleUnderline"/>
        </w:rPr>
        <w:t xml:space="preserve">economic </w:t>
      </w:r>
      <w:r w:rsidRPr="00C7752E">
        <w:rPr>
          <w:rStyle w:val="StyleUnderline"/>
          <w:highlight w:val="green"/>
        </w:rPr>
        <w:t>crises have</w:t>
      </w:r>
      <w:r w:rsidRPr="00D903CB">
        <w:rPr>
          <w:rStyle w:val="StyleUnderline"/>
        </w:rPr>
        <w:t xml:space="preserve"> (re-)</w:t>
      </w:r>
      <w:r w:rsidRPr="00C7752E">
        <w:rPr>
          <w:rStyle w:val="StyleUnderline"/>
          <w:highlight w:val="green"/>
        </w:rPr>
        <w:t>inspired neolib</w:t>
      </w:r>
      <w:r w:rsidRPr="00D903CB">
        <w:rPr>
          <w:rStyle w:val="StyleUnderline"/>
        </w:rPr>
        <w:t xml:space="preserve">eral governance </w:t>
      </w:r>
      <w:r w:rsidRPr="00C7752E">
        <w:rPr>
          <w:rStyle w:val="StyleUnderline"/>
          <w:highlight w:val="green"/>
        </w:rPr>
        <w:t>responses to health</w:t>
      </w:r>
      <w:r w:rsidRPr="00D903CB">
        <w:rPr>
          <w:rStyle w:val="StyleUnderline"/>
        </w:rPr>
        <w:t xml:space="preserve"> and rejuvenated the authority of the</w:t>
      </w:r>
      <w:r w:rsidRPr="00D903CB">
        <w:rPr>
          <w:sz w:val="16"/>
        </w:rPr>
        <w:t xml:space="preserve"> International Monetary Fund (</w:t>
      </w:r>
      <w:r w:rsidRPr="00C7752E">
        <w:rPr>
          <w:rStyle w:val="StyleUnderline"/>
          <w:highlight w:val="green"/>
        </w:rPr>
        <w:t>IMF</w:t>
      </w:r>
      <w:r w:rsidRPr="00D903CB">
        <w:rPr>
          <w:sz w:val="16"/>
        </w:rPr>
        <w:t xml:space="preserve">) (De </w:t>
      </w:r>
      <w:proofErr w:type="spellStart"/>
      <w:r w:rsidRPr="00D903CB">
        <w:rPr>
          <w:sz w:val="16"/>
        </w:rPr>
        <w:t>Vogli</w:t>
      </w:r>
      <w:proofErr w:type="spellEnd"/>
      <w:r w:rsidRPr="00D903CB">
        <w:rPr>
          <w:sz w:val="16"/>
        </w:rPr>
        <w:t xml:space="preserve">, Marmot, &amp; </w:t>
      </w:r>
      <w:proofErr w:type="spellStart"/>
      <w:r w:rsidRPr="00D903CB">
        <w:rPr>
          <w:sz w:val="16"/>
        </w:rPr>
        <w:t>Stuckler</w:t>
      </w:r>
      <w:proofErr w:type="spellEnd"/>
      <w:r w:rsidRPr="00D903CB">
        <w:rPr>
          <w:sz w:val="16"/>
        </w:rPr>
        <w:t xml:space="preserve">, 2013; De </w:t>
      </w:r>
      <w:proofErr w:type="spellStart"/>
      <w:r w:rsidRPr="00D903CB">
        <w:rPr>
          <w:sz w:val="16"/>
        </w:rPr>
        <w:t>Vogli</w:t>
      </w:r>
      <w:proofErr w:type="spellEnd"/>
      <w:r w:rsidRPr="00D903CB">
        <w:rPr>
          <w:sz w:val="16"/>
        </w:rPr>
        <w:t xml:space="preserve"> &amp; </w:t>
      </w:r>
      <w:proofErr w:type="spellStart"/>
      <w:r w:rsidRPr="00D903CB">
        <w:rPr>
          <w:sz w:val="16"/>
        </w:rPr>
        <w:t>Birbeck</w:t>
      </w:r>
      <w:proofErr w:type="spellEnd"/>
      <w:r w:rsidRPr="00D903CB">
        <w:rPr>
          <w:sz w:val="16"/>
        </w:rPr>
        <w:t xml:space="preserve">, 2005; Farmer, 2003; Rowden, 2013; </w:t>
      </w:r>
      <w:proofErr w:type="spellStart"/>
      <w:r w:rsidRPr="00D903CB">
        <w:rPr>
          <w:sz w:val="16"/>
        </w:rPr>
        <w:t>Schrecker</w:t>
      </w:r>
      <w:proofErr w:type="spellEnd"/>
      <w:r w:rsidRPr="00D903CB">
        <w:rPr>
          <w:sz w:val="16"/>
        </w:rPr>
        <w:t xml:space="preserve">, 2016a;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The IMF has acted with revitalized </w:t>
      </w:r>
      <w:r w:rsidRPr="00C7752E">
        <w:rPr>
          <w:sz w:val="16"/>
        </w:rPr>
        <w:t xml:space="preserve">authority </w:t>
      </w:r>
      <w:r w:rsidRPr="00C7752E">
        <w:rPr>
          <w:rStyle w:val="Emphasis"/>
          <w:highlight w:val="green"/>
        </w:rPr>
        <w:t xml:space="preserve">to force </w:t>
      </w:r>
      <w:r w:rsidRPr="00C7752E">
        <w:rPr>
          <w:rStyle w:val="Emphasis"/>
        </w:rPr>
        <w:t xml:space="preserve">sharp </w:t>
      </w:r>
      <w:r w:rsidRPr="00C7752E">
        <w:rPr>
          <w:rStyle w:val="Emphasis"/>
          <w:highlight w:val="green"/>
        </w:rPr>
        <w:t>reductions in spending on health services and salaries in new debtor states</w:t>
      </w:r>
      <w:r w:rsidRPr="00D903CB">
        <w:rPr>
          <w:sz w:val="16"/>
        </w:rPr>
        <w:t>, with decisions often backed and facilitated by the EU (</w:t>
      </w:r>
      <w:proofErr w:type="spellStart"/>
      <w:r w:rsidRPr="00D903CB">
        <w:rPr>
          <w:sz w:val="16"/>
        </w:rPr>
        <w:t>Kentikelenis</w:t>
      </w:r>
      <w:proofErr w:type="spellEnd"/>
      <w:r w:rsidRPr="00D903CB">
        <w:rPr>
          <w:sz w:val="16"/>
        </w:rPr>
        <w:t>, 2017). In Greece, in the face of the euro crisis, hospital budgets were cut by 40% with 26,000 public health workers’ jobs at risk (</w:t>
      </w:r>
      <w:proofErr w:type="spellStart"/>
      <w:r w:rsidRPr="00D903CB">
        <w:rPr>
          <w:sz w:val="16"/>
        </w:rPr>
        <w:t>Kentikelenis</w:t>
      </w:r>
      <w:proofErr w:type="spellEnd"/>
      <w:r w:rsidRPr="00D903CB">
        <w:rPr>
          <w:sz w:val="16"/>
        </w:rPr>
        <w:t xml:space="preserve">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C7752E">
        <w:rPr>
          <w:rStyle w:val="StyleUnderline"/>
          <w:highlight w:val="green"/>
        </w:rPr>
        <w:t>organizations</w:t>
      </w:r>
      <w:r w:rsidRPr="00D903CB">
        <w:rPr>
          <w:rStyle w:val="StyleUnderline"/>
        </w:rPr>
        <w:t xml:space="preserve"> repeatedly </w:t>
      </w:r>
      <w:r w:rsidRPr="00C7752E">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C7752E">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w:t>
      </w:r>
      <w:r w:rsidRPr="00C7752E">
        <w:rPr>
          <w:rStyle w:val="StyleUnderline"/>
          <w:highlight w:val="green"/>
        </w:rPr>
        <w:t>Austerity measures</w:t>
      </w:r>
      <w:r w:rsidRPr="00D903CB">
        <w:rPr>
          <w:rStyle w:val="StyleUnderline"/>
        </w:rPr>
        <w:t xml:space="preserve"> in the wake of financial crises in Latin America and </w:t>
      </w:r>
      <w:proofErr w:type="gramStart"/>
      <w:r w:rsidRPr="00D903CB">
        <w:rPr>
          <w:rStyle w:val="StyleUnderline"/>
        </w:rPr>
        <w:t>South East</w:t>
      </w:r>
      <w:proofErr w:type="gramEnd"/>
      <w:r w:rsidRPr="00D903CB">
        <w:rPr>
          <w:rStyle w:val="StyleUnderline"/>
        </w:rPr>
        <w:t xml:space="preserve"> Asia, and the global financial crisis of 2008 </w:t>
      </w:r>
      <w:r w:rsidRPr="00C7752E">
        <w:rPr>
          <w:rStyle w:val="StyleUnderline"/>
          <w:highlight w:val="green"/>
        </w:rPr>
        <w:t>put pressure on public</w:t>
      </w:r>
      <w:r w:rsidRPr="00C7752E">
        <w:rPr>
          <w:rStyle w:val="StyleUnderline"/>
        </w:rPr>
        <w:t xml:space="preserve">ly funded national </w:t>
      </w:r>
      <w:r w:rsidRPr="00C7752E">
        <w:rPr>
          <w:rStyle w:val="StyleUnderline"/>
          <w:highlight w:val="green"/>
        </w:rPr>
        <w:t>health systems</w:t>
      </w:r>
      <w:r w:rsidRPr="00D903CB">
        <w:rPr>
          <w:rStyle w:val="StyleUnderline"/>
        </w:rPr>
        <w:t xml:space="preserve">. </w:t>
      </w:r>
      <w:r w:rsidRPr="00C7752E">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C7752E">
        <w:rPr>
          <w:rStyle w:val="Emphasis"/>
          <w:highlight w:val="green"/>
        </w:rPr>
        <w:t xml:space="preserve">with divestment in health and the </w:t>
      </w:r>
      <w:proofErr w:type="gramStart"/>
      <w:r w:rsidRPr="00C7752E">
        <w:rPr>
          <w:rStyle w:val="Emphasis"/>
          <w:highlight w:val="green"/>
        </w:rPr>
        <w:t>opening up</w:t>
      </w:r>
      <w:proofErr w:type="gramEnd"/>
      <w:r w:rsidRPr="00C7752E">
        <w:rPr>
          <w:rStyle w:val="Emphasis"/>
          <w:highlight w:val="green"/>
        </w:rPr>
        <w:t xml:space="preserve">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C7752E">
        <w:rPr>
          <w:rStyle w:val="StyleUnderline"/>
          <w:highlight w:val="green"/>
        </w:rPr>
        <w:t xml:space="preserve">Policymakers tout the market as a more efficient means of allocating </w:t>
      </w:r>
      <w:r w:rsidRPr="00C7752E">
        <w:rPr>
          <w:rStyle w:val="StyleUnderline"/>
        </w:rPr>
        <w:t xml:space="preserve">scarce </w:t>
      </w:r>
      <w:r w:rsidRPr="00C7752E">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D903CB">
        <w:rPr>
          <w:sz w:val="16"/>
        </w:rPr>
        <w:t>Lanas</w:t>
      </w:r>
      <w:proofErr w:type="spellEnd"/>
      <w:r w:rsidRPr="00D903CB">
        <w:rPr>
          <w:sz w:val="16"/>
        </w:rPr>
        <w:t xml:space="preserve">, 2016; </w:t>
      </w:r>
      <w:proofErr w:type="spellStart"/>
      <w:r w:rsidRPr="00D903CB">
        <w:rPr>
          <w:sz w:val="16"/>
        </w:rPr>
        <w:t>Roehrich</w:t>
      </w:r>
      <w:proofErr w:type="spellEnd"/>
      <w:r w:rsidRPr="00D903CB">
        <w:rPr>
          <w:sz w:val="16"/>
        </w:rPr>
        <w:t xml:space="preserve">, Barlow, &amp; Wright, 2014). </w:t>
      </w:r>
      <w:r w:rsidRPr="00C7752E">
        <w:rPr>
          <w:rStyle w:val="StyleUnderline"/>
          <w:highlight w:val="green"/>
        </w:rPr>
        <w:t>Multiple</w:t>
      </w:r>
      <w:r w:rsidRPr="00C7752E">
        <w:rPr>
          <w:rStyle w:val="StyleUnderline"/>
        </w:rPr>
        <w:t xml:space="preserve"> economic </w:t>
      </w:r>
      <w:r w:rsidRPr="00C7752E">
        <w:rPr>
          <w:rStyle w:val="StyleUnderline"/>
          <w:highlight w:val="green"/>
        </w:rPr>
        <w:t>interests are at play in privatization an</w:t>
      </w:r>
      <w:r w:rsidRPr="00C7752E">
        <w:rPr>
          <w:rStyle w:val="StyleUnderline"/>
        </w:rPr>
        <w:t xml:space="preserve">d state rollbacks; </w:t>
      </w:r>
      <w:r w:rsidRPr="00C7752E">
        <w:rPr>
          <w:rStyle w:val="StyleUnderline"/>
          <w:highlight w:val="green"/>
        </w:rPr>
        <w:t>the market for health is substantial, and health</w:t>
      </w:r>
      <w:r>
        <w:rPr>
          <w:rStyle w:val="StyleUnderline"/>
          <w:highlight w:val="green"/>
        </w:rPr>
        <w:t xml:space="preserve"> </w:t>
      </w:r>
      <w:r w:rsidRPr="00C7752E">
        <w:rPr>
          <w:rStyle w:val="StyleUnderline"/>
          <w:highlight w:val="green"/>
        </w:rPr>
        <w:t xml:space="preserve">related </w:t>
      </w:r>
      <w:r w:rsidRPr="00C7752E">
        <w:rPr>
          <w:rStyle w:val="StyleUnderline"/>
        </w:rPr>
        <w:t>economic</w:t>
      </w:r>
      <w:r w:rsidRPr="00D903CB">
        <w:rPr>
          <w:rStyle w:val="StyleUnderline"/>
        </w:rPr>
        <w:t xml:space="preserve"> </w:t>
      </w:r>
      <w:r w:rsidRPr="00C7752E">
        <w:rPr>
          <w:rStyle w:val="StyleUnderline"/>
          <w:highlight w:val="green"/>
        </w:rPr>
        <w:t>sectors are</w:t>
      </w:r>
      <w:r w:rsidRPr="00D903CB">
        <w:rPr>
          <w:rStyle w:val="StyleUnderline"/>
        </w:rPr>
        <w:t xml:space="preserve"> often hugely </w:t>
      </w:r>
      <w:r w:rsidRPr="00C7752E">
        <w:rPr>
          <w:rStyle w:val="StyleUnderline"/>
          <w:highlight w:val="green"/>
        </w:rPr>
        <w:t>profitable</w:t>
      </w:r>
      <w:r w:rsidRPr="00D903CB">
        <w:rPr>
          <w:rStyle w:val="StyleUnderline"/>
        </w:rPr>
        <w:t xml:space="preserve">. In developing countries, health service firms and private insurers are penetrating burgeoning </w:t>
      </w:r>
      <w:proofErr w:type="gramStart"/>
      <w:r w:rsidRPr="00D903CB">
        <w:rPr>
          <w:rStyle w:val="StyleUnderline"/>
        </w:rPr>
        <w:t>middle class</w:t>
      </w:r>
      <w:proofErr w:type="gramEnd"/>
      <w:r w:rsidRPr="00D903CB">
        <w:rPr>
          <w:rStyle w:val="StyleUnderline"/>
        </w:rPr>
        <w:t xml:space="preserve"> markets and cherry picking which health services are provided privately</w:t>
      </w:r>
      <w:r w:rsidRPr="00D903CB">
        <w:rPr>
          <w:sz w:val="16"/>
        </w:rPr>
        <w:t xml:space="preserve"> (Jasso-Aguilar, </w:t>
      </w:r>
      <w:proofErr w:type="spellStart"/>
      <w:r w:rsidRPr="00D903CB">
        <w:rPr>
          <w:sz w:val="16"/>
        </w:rPr>
        <w:t>Waitzkin</w:t>
      </w:r>
      <w:proofErr w:type="spellEnd"/>
      <w:r w:rsidRPr="00D903CB">
        <w:rPr>
          <w:sz w:val="16"/>
        </w:rPr>
        <w:t xml:space="preserve">, &amp; Landwehr, 2005)). Finally, </w:t>
      </w:r>
      <w:r w:rsidRPr="00C7752E">
        <w:rPr>
          <w:rStyle w:val="Emphasis"/>
          <w:highlight w:val="green"/>
        </w:rPr>
        <w:t>many of the orthodoxies associated with neolib</w:t>
      </w:r>
      <w:r w:rsidRPr="00D903CB">
        <w:rPr>
          <w:rStyle w:val="Emphasis"/>
        </w:rPr>
        <w:t xml:space="preserve">eralism </w:t>
      </w:r>
      <w:r w:rsidRPr="00C7752E">
        <w:rPr>
          <w:rStyle w:val="Emphasis"/>
          <w:highlight w:val="green"/>
        </w:rPr>
        <w:t>continue to</w:t>
      </w:r>
      <w:r w:rsidRPr="00D903CB">
        <w:rPr>
          <w:rStyle w:val="Emphasis"/>
        </w:rPr>
        <w:t xml:space="preserve"> shape and </w:t>
      </w:r>
      <w:r w:rsidRPr="00C7752E">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w:t>
      </w:r>
      <w:r w:rsidRPr="00D903CB">
        <w:rPr>
          <w:sz w:val="16"/>
        </w:rPr>
        <w:lastRenderedPageBreak/>
        <w:t xml:space="preserve">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C7752E">
        <w:rPr>
          <w:rStyle w:val="Emphasis"/>
          <w:highlight w:val="green"/>
        </w:rPr>
        <w:t xml:space="preserve">we risk neglecting </w:t>
      </w:r>
      <w:r w:rsidRPr="00C7752E">
        <w:rPr>
          <w:rStyle w:val="Emphasis"/>
        </w:rPr>
        <w:t xml:space="preserve">structural and </w:t>
      </w:r>
      <w:r w:rsidRPr="00C7752E">
        <w:rPr>
          <w:rStyle w:val="Emphasis"/>
          <w:highlight w:val="green"/>
        </w:rPr>
        <w:t>political</w:t>
      </w:r>
      <w:r w:rsidRPr="00C7752E">
        <w:rPr>
          <w:rStyle w:val="Emphasis"/>
        </w:rPr>
        <w:t xml:space="preserve"> economic </w:t>
      </w:r>
      <w:r w:rsidRPr="00C7752E">
        <w:rPr>
          <w:rStyle w:val="Emphasis"/>
          <w:highlight w:val="green"/>
        </w:rPr>
        <w:t xml:space="preserve">drivers, including economic ideologies, </w:t>
      </w:r>
      <w:r w:rsidRPr="00C7752E">
        <w:rPr>
          <w:rStyle w:val="Emphasis"/>
        </w:rPr>
        <w:t xml:space="preserve">as powerful and often </w:t>
      </w:r>
      <w:r w:rsidRPr="00C7752E">
        <w:rPr>
          <w:rStyle w:val="Emphasis"/>
          <w:highlight w:val="green"/>
        </w:rPr>
        <w:t xml:space="preserve">dominant logics </w:t>
      </w:r>
      <w:r w:rsidRPr="00C7752E">
        <w:rPr>
          <w:rStyle w:val="Emphasis"/>
        </w:rPr>
        <w:t xml:space="preserve">operating in and </w:t>
      </w:r>
      <w:r w:rsidRPr="00C7752E">
        <w:rPr>
          <w:rStyle w:val="Emphasis"/>
          <w:highlight w:val="green"/>
        </w:rPr>
        <w:t>influencing that governance system.</w:t>
      </w:r>
    </w:p>
    <w:p w14:paraId="11CD40D9" w14:textId="77777777" w:rsidR="00D06BF4" w:rsidRDefault="00D06BF4" w:rsidP="00D06BF4"/>
    <w:p w14:paraId="0A3D8772" w14:textId="77777777" w:rsidR="00D06BF4" w:rsidRDefault="00D06BF4" w:rsidP="00D06BF4">
      <w:pPr>
        <w:pStyle w:val="Heading4"/>
      </w:pPr>
      <w:r>
        <w:t>The WTO is inevitably a tool of accumulation for capitalist imperialism – international institutional monopoly capitalism overdetermines the plan’s move to peace – causes war, environmental degradation, and extinction.</w:t>
      </w:r>
    </w:p>
    <w:p w14:paraId="7581E63F" w14:textId="77777777" w:rsidR="00D06BF4" w:rsidRPr="004612A7" w:rsidRDefault="00D06BF4" w:rsidP="00D06BF4">
      <w:pPr>
        <w:rPr>
          <w:rStyle w:val="Style13ptBold"/>
        </w:rPr>
      </w:pPr>
      <w:proofErr w:type="spellStart"/>
      <w:r w:rsidRPr="004612A7">
        <w:rPr>
          <w:rStyle w:val="Style13ptBold"/>
        </w:rPr>
        <w:t>Cuong</w:t>
      </w:r>
      <w:proofErr w:type="spellEnd"/>
      <w:r w:rsidRPr="004612A7">
        <w:rPr>
          <w:rStyle w:val="Style13ptBold"/>
        </w:rPr>
        <w:t>, 18</w:t>
      </w:r>
    </w:p>
    <w:p w14:paraId="136AE3D1" w14:textId="77777777" w:rsidR="00D06BF4" w:rsidRPr="004612A7" w:rsidRDefault="00D06BF4" w:rsidP="00D06BF4">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06B2962E" w14:textId="77777777" w:rsidR="00D06BF4" w:rsidRPr="004612A7" w:rsidRDefault="00D06BF4" w:rsidP="00D06BF4">
      <w:r w:rsidRPr="00307E62">
        <w:rPr>
          <w:highlight w:val="green"/>
        </w:rPr>
        <w:t>*IIMC=International Institutional Monopoly Capitalism</w:t>
      </w:r>
    </w:p>
    <w:p w14:paraId="0C38209B" w14:textId="77777777" w:rsidR="00D06BF4" w:rsidRPr="00D107A1" w:rsidRDefault="00D06BF4" w:rsidP="00D06BF4">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w:t>
      </w:r>
      <w:r w:rsidRPr="00307E62">
        <w:rPr>
          <w:sz w:val="16"/>
        </w:rPr>
        <w:t>in</w:t>
      </w:r>
      <w:r w:rsidRPr="00D107A1">
        <w:rPr>
          <w:sz w:val="16"/>
        </w:rPr>
        <w:t xml:space="preserve"> its development, forging imperial centralism or </w:t>
      </w:r>
      <w:r w:rsidRPr="00645202">
        <w:rPr>
          <w:rStyle w:val="StyleUnderline"/>
        </w:rPr>
        <w:t>“International Institutional Monopoly Capitalism” (</w:t>
      </w:r>
      <w:r w:rsidRPr="00307E62">
        <w:rPr>
          <w:rStyle w:val="StyleUnderline"/>
          <w:highlight w:val="green"/>
        </w:rPr>
        <w:t>IIMC</w:t>
      </w:r>
      <w:r w:rsidRPr="00645202">
        <w:rPr>
          <w:rStyle w:val="StyleUnderline"/>
        </w:rPr>
        <w:t xml:space="preserve">), </w:t>
      </w:r>
      <w:r w:rsidRPr="00307E62">
        <w:rPr>
          <w:rStyle w:val="StyleUnderline"/>
          <w:highlight w:val="green"/>
        </w:rPr>
        <w:t>where</w:t>
      </w:r>
      <w:r w:rsidRPr="00645202">
        <w:rPr>
          <w:rStyle w:val="StyleUnderline"/>
        </w:rPr>
        <w:t>by a handful of powerful nation-</w:t>
      </w:r>
      <w:r w:rsidRPr="00307E62">
        <w:rPr>
          <w:rStyle w:val="StyleUnderline"/>
          <w:highlight w:val="green"/>
        </w:rPr>
        <w:t xml:space="preserve">states </w:t>
      </w:r>
      <w:r w:rsidRPr="00307E62">
        <w:rPr>
          <w:rStyle w:val="StyleUnderline"/>
        </w:rPr>
        <w:t xml:space="preserve">explicitly </w:t>
      </w:r>
      <w:r w:rsidRPr="00307E62">
        <w:rPr>
          <w:rStyle w:val="StyleUnderline"/>
          <w:highlight w:val="green"/>
        </w:rPr>
        <w:t>use international organizations to impose their interests</w:t>
      </w:r>
      <w:r w:rsidRPr="00645202">
        <w:rPr>
          <w:rStyle w:val="StyleUnderline"/>
        </w:rPr>
        <w:t xml:space="preserve">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307E62">
        <w:rPr>
          <w:rStyle w:val="StyleUnderline"/>
          <w:highlight w:val="green"/>
        </w:rPr>
        <w:t>capitalism has an inherent drive toward endless accumulation</w:t>
      </w:r>
      <w:r w:rsidRPr="00645202">
        <w:rPr>
          <w:rStyle w:val="StyleUnderline"/>
        </w:rPr>
        <w:t xml:space="preserve">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307E62">
        <w:rPr>
          <w:rStyle w:val="Emphasis"/>
        </w:rPr>
        <w:t xml:space="preserve">As a state-formed monopoly capitalism, </w:t>
      </w:r>
      <w:r w:rsidRPr="00307E62">
        <w:rPr>
          <w:rStyle w:val="Emphasis"/>
          <w:highlight w:val="green"/>
        </w:rPr>
        <w:t xml:space="preserve">IIMC has been forcing </w:t>
      </w:r>
      <w:r w:rsidRPr="00307E62">
        <w:rPr>
          <w:rStyle w:val="Emphasis"/>
        </w:rPr>
        <w:t xml:space="preserve">most </w:t>
      </w:r>
      <w:r w:rsidRPr="00307E62">
        <w:rPr>
          <w:rStyle w:val="Emphasis"/>
          <w:highlight w:val="green"/>
        </w:rPr>
        <w:t xml:space="preserve">economies to participate </w:t>
      </w:r>
      <w:r w:rsidRPr="00307E62">
        <w:rPr>
          <w:rStyle w:val="Emphasis"/>
        </w:rPr>
        <w:t xml:space="preserve">in its system, </w:t>
      </w:r>
      <w:r w:rsidRPr="00307E62">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w:t>
      </w:r>
      <w:r w:rsidRPr="00307E62">
        <w:rPr>
          <w:rStyle w:val="StyleUnderline"/>
          <w:highlight w:val="green"/>
        </w:rPr>
        <w:t>capitalist states are even stronger</w:t>
      </w:r>
      <w:r w:rsidRPr="00645202">
        <w:rPr>
          <w:rStyle w:val="StyleUnderline"/>
        </w:rPr>
        <w:t xml:space="preserve">, as far as their economic-political reach, and </w:t>
      </w:r>
      <w:proofErr w:type="gramStart"/>
      <w:r w:rsidRPr="00645202">
        <w:rPr>
          <w:rStyle w:val="StyleUnderline"/>
        </w:rPr>
        <w:t xml:space="preserve">are </w:t>
      </w:r>
      <w:r w:rsidRPr="00307E62">
        <w:rPr>
          <w:rStyle w:val="Emphasis"/>
          <w:highlight w:val="green"/>
        </w:rPr>
        <w:t>able to</w:t>
      </w:r>
      <w:proofErr w:type="gramEnd"/>
      <w:r w:rsidRPr="00307E62">
        <w:rPr>
          <w:rStyle w:val="Emphasis"/>
          <w:highlight w:val="green"/>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307E62">
        <w:rPr>
          <w:rStyle w:val="Emphasis"/>
          <w:highlight w:val="green"/>
        </w:rPr>
        <w:t>These countries are monopoly nations.</w:t>
      </w:r>
      <w:r w:rsidRPr="00307E62">
        <w:rPr>
          <w:sz w:val="16"/>
          <w:highlight w:val="green"/>
        </w:rPr>
        <w:t xml:space="preserve"> </w:t>
      </w:r>
      <w:r w:rsidRPr="00307E62">
        <w:rPr>
          <w:rStyle w:val="StyleUnderline"/>
          <w:highlight w:val="green"/>
        </w:rPr>
        <w:t>Through</w:t>
      </w:r>
      <w:r w:rsidRPr="00645202">
        <w:rPr>
          <w:rStyle w:val="StyleUnderline"/>
        </w:rPr>
        <w:t xml:space="preserve">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307E62">
        <w:rPr>
          <w:rStyle w:val="StyleUnderline"/>
          <w:highlight w:val="green"/>
        </w:rPr>
        <w:t>W</w:t>
      </w:r>
      <w:r w:rsidRPr="00645202">
        <w:rPr>
          <w:rStyle w:val="StyleUnderline"/>
        </w:rPr>
        <w:t xml:space="preserve">orld </w:t>
      </w:r>
      <w:r w:rsidRPr="00307E62">
        <w:rPr>
          <w:rStyle w:val="StyleUnderline"/>
          <w:highlight w:val="green"/>
        </w:rPr>
        <w:t>T</w:t>
      </w:r>
      <w:r w:rsidRPr="00645202">
        <w:rPr>
          <w:rStyle w:val="StyleUnderline"/>
        </w:rPr>
        <w:t xml:space="preserve">rade </w:t>
      </w:r>
      <w:r w:rsidRPr="00307E62">
        <w:rPr>
          <w:rStyle w:val="StyleUnderline"/>
          <w:highlight w:val="green"/>
        </w:rPr>
        <w:t>O</w:t>
      </w:r>
      <w:r w:rsidRPr="00645202">
        <w:rPr>
          <w:rStyle w:val="StyleUnderline"/>
        </w:rPr>
        <w:t>rganization</w:t>
      </w:r>
      <w:r w:rsidRPr="00D107A1">
        <w:rPr>
          <w:sz w:val="16"/>
        </w:rPr>
        <w:t xml:space="preserve">), </w:t>
      </w:r>
      <w:r w:rsidRPr="00645202">
        <w:rPr>
          <w:rStyle w:val="StyleUnderline"/>
        </w:rPr>
        <w:t xml:space="preserve">monopoly capital and </w:t>
      </w:r>
      <w:r w:rsidRPr="00307E62">
        <w:rPr>
          <w:rStyle w:val="StyleUnderline"/>
        </w:rPr>
        <w:t xml:space="preserve">monopoly </w:t>
      </w:r>
      <w:r w:rsidRPr="00307E62">
        <w:rPr>
          <w:rStyle w:val="StyleUnderline"/>
          <w:highlight w:val="green"/>
        </w:rPr>
        <w:t xml:space="preserve">nations </w:t>
      </w:r>
      <w:r w:rsidRPr="00307E62">
        <w:rPr>
          <w:rStyle w:val="Emphasis"/>
          <w:highlight w:val="green"/>
        </w:rPr>
        <w:t xml:space="preserve">extend their influence </w:t>
      </w:r>
      <w:r w:rsidRPr="00307E62">
        <w:rPr>
          <w:rStyle w:val="Emphasis"/>
        </w:rPr>
        <w:t xml:space="preserve">and power </w:t>
      </w:r>
      <w:r w:rsidRPr="00307E62">
        <w:rPr>
          <w:rStyle w:val="Emphasis"/>
          <w:highlight w:val="green"/>
        </w:rPr>
        <w:t xml:space="preserve">into every corner of the world, even </w:t>
      </w:r>
      <w:r w:rsidRPr="00307E62">
        <w:rPr>
          <w:rStyle w:val="Emphasis"/>
        </w:rPr>
        <w:t xml:space="preserve">the few remaining </w:t>
      </w:r>
      <w:r w:rsidRPr="00307E62">
        <w:rPr>
          <w:rStyle w:val="Emphasis"/>
          <w:highlight w:val="green"/>
        </w:rPr>
        <w:t>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w:t>
      </w:r>
      <w:r w:rsidRPr="00645202">
        <w:rPr>
          <w:rStyle w:val="StyleUnderline"/>
        </w:rPr>
        <w:lastRenderedPageBreak/>
        <w:t xml:space="preserve">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307E62">
        <w:rPr>
          <w:rStyle w:val="StyleUnderline"/>
          <w:highlight w:val="green"/>
        </w:rPr>
        <w:t>Supercompanies</w:t>
      </w:r>
      <w:proofErr w:type="spellEnd"/>
      <w:r w:rsidRPr="00D107A1">
        <w:rPr>
          <w:sz w:val="16"/>
        </w:rPr>
        <w:t xml:space="preserve"> can </w:t>
      </w:r>
      <w:r w:rsidRPr="00645202">
        <w:rPr>
          <w:rStyle w:val="StyleUnderline"/>
        </w:rPr>
        <w:t xml:space="preserve">dramatically influence small and/or poor countries as they </w:t>
      </w:r>
      <w:r w:rsidRPr="00307E62">
        <w:rPr>
          <w:rStyle w:val="Emphasis"/>
          <w:highlight w:val="green"/>
        </w:rPr>
        <w:t>pressure governments</w:t>
      </w:r>
      <w:r w:rsidRPr="00307E62">
        <w:rPr>
          <w:rStyle w:val="StyleUnderline"/>
          <w:highlight w:val="green"/>
        </w:rPr>
        <w:t xml:space="preserve"> to condone </w:t>
      </w:r>
      <w:r w:rsidRPr="00307E62">
        <w:rPr>
          <w:rStyle w:val="Emphasis"/>
          <w:highlight w:val="green"/>
        </w:rPr>
        <w:t>environmental degradation</w:t>
      </w:r>
      <w:r w:rsidRPr="00307E62">
        <w:rPr>
          <w:rStyle w:val="StyleUnderline"/>
          <w:highlight w:val="green"/>
        </w:rPr>
        <w:t xml:space="preserve">, </w:t>
      </w:r>
      <w:r w:rsidRPr="00307E62">
        <w:rPr>
          <w:rStyle w:val="Emphasis"/>
          <w:highlight w:val="green"/>
        </w:rPr>
        <w:t>violation of</w:t>
      </w:r>
      <w:r w:rsidRPr="00645202">
        <w:rPr>
          <w:rStyle w:val="Emphasis"/>
        </w:rPr>
        <w:t xml:space="preserve"> national </w:t>
      </w:r>
      <w:r w:rsidRPr="00307E62">
        <w:rPr>
          <w:rStyle w:val="Emphasis"/>
          <w:highlight w:val="green"/>
        </w:rPr>
        <w:t>labor laws</w:t>
      </w:r>
      <w:r w:rsidRPr="00645202">
        <w:rPr>
          <w:rStyle w:val="StyleUnderline"/>
        </w:rPr>
        <w:t xml:space="preserve">, and </w:t>
      </w:r>
      <w:r w:rsidRPr="00645202">
        <w:rPr>
          <w:rStyle w:val="Emphasis"/>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307E62">
        <w:rPr>
          <w:rStyle w:val="Emphasis"/>
          <w:highlight w:val="green"/>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307E62">
        <w:rPr>
          <w:rStyle w:val="Emphasis"/>
          <w:highlight w:val="green"/>
        </w:rPr>
        <w:t>hire military personnel to</w:t>
      </w:r>
      <w:r w:rsidRPr="00645202">
        <w:rPr>
          <w:rStyle w:val="Emphasis"/>
        </w:rPr>
        <w:t xml:space="preserve"> open fire on peaceful protestors and </w:t>
      </w:r>
      <w:r w:rsidRPr="00307E62">
        <w:rPr>
          <w:rStyle w:val="Emphasis"/>
          <w:highlight w:val="green"/>
        </w:rPr>
        <w:t>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307E62">
        <w:rPr>
          <w:rStyle w:val="StyleUnderline"/>
        </w:rPr>
        <w:t xml:space="preserve">Both </w:t>
      </w:r>
      <w:r w:rsidRPr="00307E62">
        <w:rPr>
          <w:rStyle w:val="StyleUnderline"/>
          <w:highlight w:val="green"/>
        </w:rPr>
        <w:t>the state and capital rely on each other to exploit</w:t>
      </w:r>
      <w:r w:rsidRPr="00645202">
        <w:rPr>
          <w:rStyle w:val="StyleUnderline"/>
        </w:rPr>
        <w:t xml:space="preserve"> existing internal natural </w:t>
      </w:r>
      <w:r w:rsidRPr="00307E62">
        <w:rPr>
          <w:rStyle w:val="StyleUnderline"/>
          <w:highlight w:val="green"/>
        </w:rPr>
        <w:t>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307E62">
        <w:rPr>
          <w:rStyle w:val="StyleUnderline"/>
          <w:highlight w:val="green"/>
        </w:rPr>
        <w:t>and possess</w:t>
      </w:r>
      <w:r w:rsidRPr="00645202">
        <w:rPr>
          <w:rStyle w:val="StyleUnderline"/>
        </w:rPr>
        <w:t xml:space="preserve"> key </w:t>
      </w:r>
      <w:r w:rsidRPr="00307E62">
        <w:rPr>
          <w:rStyle w:val="StyleUnderline"/>
          <w:highlight w:val="green"/>
        </w:rPr>
        <w:t>technologies, such as</w:t>
      </w:r>
      <w:r w:rsidRPr="00645202">
        <w:rPr>
          <w:rStyle w:val="StyleUnderline"/>
        </w:rPr>
        <w:t xml:space="preserve"> weapons, cell cloning, artificial intelligence robots, </w:t>
      </w:r>
      <w:r w:rsidRPr="00307E62">
        <w:rPr>
          <w:rStyle w:val="Emphasis"/>
          <w:highlight w:val="green"/>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in order to defeat competitors and to destroy commoners’ benefits.</w:t>
      </w:r>
      <w:r w:rsidRPr="00D107A1">
        <w:rPr>
          <w:sz w:val="16"/>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w:t>
      </w:r>
      <w:r w:rsidRPr="00D107A1">
        <w:rPr>
          <w:sz w:val="16"/>
        </w:rPr>
        <w:lastRenderedPageBreak/>
        <w:t xml:space="preserve">levels and their income is not equivalent, they do not conquer other nations; nonetheless, they help transfer a vast surplus of value from peripheral countries into the core countries. </w:t>
      </w:r>
      <w:r w:rsidRPr="009059B2">
        <w:rPr>
          <w:rStyle w:val="Emphasis"/>
          <w:highlight w:val="green"/>
        </w:rPr>
        <w:t xml:space="preserve">Monopoly Nations Monopolize </w:t>
      </w:r>
      <w:r w:rsidRPr="009059B2">
        <w:rPr>
          <w:rStyle w:val="Emphasis"/>
        </w:rPr>
        <w:t xml:space="preserve">International </w:t>
      </w:r>
      <w:r w:rsidRPr="009059B2">
        <w:rPr>
          <w:rStyle w:val="Emphasis"/>
          <w:highlight w:val="green"/>
        </w:rPr>
        <w:t>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9059B2">
        <w:rPr>
          <w:rStyle w:val="Emphasis"/>
          <w:highlight w:val="green"/>
        </w:rPr>
        <w:t>to affect the activities</w:t>
      </w:r>
      <w:r w:rsidRPr="00645202">
        <w:rPr>
          <w:rStyle w:val="Emphasis"/>
        </w:rPr>
        <w:t xml:space="preserve"> of international institutions/organizations </w:t>
      </w:r>
      <w:r w:rsidRPr="009059B2">
        <w:rPr>
          <w:rStyle w:val="Emphasis"/>
          <w:highlight w:val="green"/>
        </w:rPr>
        <w:t>in its favor and 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Since its establishment, the World Trade Organization has witnessed many disputes over dumping, anti-subsidy, and safeguarded trade among member economies.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w:t>
      </w:r>
      <w:r w:rsidRPr="00D107A1">
        <w:rPr>
          <w:sz w:val="16"/>
        </w:rPr>
        <w:lastRenderedPageBreak/>
        <w:t xml:space="preserve">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9059B2">
        <w:rPr>
          <w:rStyle w:val="StyleUnderline"/>
          <w:highlight w:val="green"/>
        </w:rPr>
        <w:t>The</w:t>
      </w:r>
      <w:r w:rsidRPr="00645202">
        <w:rPr>
          <w:rStyle w:val="StyleUnderline"/>
        </w:rPr>
        <w:t xml:space="preserve"> </w:t>
      </w:r>
      <w:r w:rsidRPr="009059B2">
        <w:rPr>
          <w:rStyle w:val="StyleUnderline"/>
          <w:highlight w:val="green"/>
        </w:rPr>
        <w:t>W</w:t>
      </w:r>
      <w:r w:rsidRPr="00645202">
        <w:rPr>
          <w:rStyle w:val="StyleUnderline"/>
        </w:rPr>
        <w:t xml:space="preserve">orld </w:t>
      </w:r>
      <w:r w:rsidRPr="009059B2">
        <w:rPr>
          <w:rStyle w:val="StyleUnderline"/>
          <w:highlight w:val="green"/>
        </w:rPr>
        <w:t>T</w:t>
      </w:r>
      <w:r w:rsidRPr="00645202">
        <w:rPr>
          <w:rStyle w:val="StyleUnderline"/>
        </w:rPr>
        <w:t xml:space="preserve">rade </w:t>
      </w:r>
      <w:r w:rsidRPr="009059B2">
        <w:rPr>
          <w:rStyle w:val="StyleUnderline"/>
          <w:highlight w:val="green"/>
        </w:rPr>
        <w:t>O</w:t>
      </w:r>
      <w:r w:rsidRPr="00645202">
        <w:rPr>
          <w:rStyle w:val="StyleUnderline"/>
        </w:rPr>
        <w:t>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D107A1">
        <w:rPr>
          <w:sz w:val="16"/>
        </w:rPr>
        <w:t xml:space="preserve">The </w:t>
      </w:r>
      <w:r w:rsidRPr="00645202">
        <w:rPr>
          <w:rStyle w:val="StyleUnderline"/>
        </w:rPr>
        <w:t>majority of</w:t>
      </w:r>
      <w:proofErr w:type="gramEnd"/>
      <w:r w:rsidRPr="00645202">
        <w:rPr>
          <w:rStyle w:val="StyleUnderline"/>
        </w:rPr>
        <w:t xml:space="preserve"> its decisions </w:t>
      </w:r>
      <w:r w:rsidRPr="009059B2">
        <w:rPr>
          <w:rStyle w:val="StyleUnderline"/>
          <w:highlight w:val="green"/>
        </w:rPr>
        <w:t>are based on negotiation</w:t>
      </w:r>
      <w:r w:rsidRPr="00645202">
        <w:rPr>
          <w:rStyle w:val="StyleUnderline"/>
        </w:rPr>
        <w:t xml:space="preserve"> and consensus.</w:t>
      </w:r>
      <w:r w:rsidRPr="00D107A1">
        <w:rPr>
          <w:sz w:val="16"/>
        </w:rPr>
        <w:t xml:space="preserve"> </w:t>
      </w:r>
      <w:r w:rsidRPr="009059B2">
        <w:rPr>
          <w:rStyle w:val="StyleUnderline"/>
          <w:highlight w:val="green"/>
        </w:rPr>
        <w:t xml:space="preserve">However, </w:t>
      </w:r>
      <w:r w:rsidRPr="009059B2">
        <w:rPr>
          <w:rStyle w:val="Emphasis"/>
          <w:highlight w:val="green"/>
        </w:rPr>
        <w:t>the</w:t>
      </w:r>
      <w:r w:rsidRPr="00645202">
        <w:rPr>
          <w:rStyle w:val="Emphasis"/>
        </w:rPr>
        <w:t xml:space="preserve"> negotiation </w:t>
      </w:r>
      <w:r w:rsidRPr="009059B2">
        <w:rPr>
          <w:rStyle w:val="Emphasis"/>
          <w:highlight w:val="green"/>
        </w:rPr>
        <w:t>process does not always reach consensus among</w:t>
      </w:r>
      <w:r w:rsidRPr="00645202">
        <w:rPr>
          <w:rStyle w:val="Emphasis"/>
        </w:rPr>
        <w:t xml:space="preserve"> </w:t>
      </w:r>
      <w:proofErr w:type="gramStart"/>
      <w:r w:rsidRPr="00645202">
        <w:rPr>
          <w:rStyle w:val="Emphasis"/>
        </w:rPr>
        <w:t>all of</w:t>
      </w:r>
      <w:proofErr w:type="gramEnd"/>
      <w:r w:rsidRPr="00645202">
        <w:rPr>
          <w:rStyle w:val="Emphasis"/>
        </w:rPr>
        <w:t xml:space="preserve"> </w:t>
      </w:r>
      <w:r w:rsidRPr="009059B2">
        <w:rPr>
          <w:rStyle w:val="Emphasis"/>
          <w:highlight w:val="green"/>
        </w:rPr>
        <w:t>its</w:t>
      </w:r>
      <w:r w:rsidRPr="00645202">
        <w:rPr>
          <w:rStyle w:val="Emphasis"/>
        </w:rPr>
        <w:t xml:space="preserve"> </w:t>
      </w:r>
      <w:r w:rsidRPr="009059B2">
        <w:rPr>
          <w:rStyle w:val="Emphasis"/>
          <w:highlight w:val="green"/>
        </w:rPr>
        <w:t>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9059B2">
        <w:rPr>
          <w:rStyle w:val="Emphasis"/>
          <w:highlight w:val="green"/>
        </w:rPr>
        <w:t>these organizations become the</w:t>
      </w:r>
      <w:r w:rsidRPr="00D107A1">
        <w:rPr>
          <w:rStyle w:val="Emphasis"/>
        </w:rPr>
        <w:t xml:space="preserve"> direct or indirect </w:t>
      </w:r>
      <w:r w:rsidRPr="009059B2">
        <w:rPr>
          <w:rStyle w:val="Emphasis"/>
          <w:highlight w:val="green"/>
        </w:rPr>
        <w:t>means to facilitate the monopoly nations in exploiting other countries.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60478F22" w14:textId="77777777" w:rsidR="00D06BF4" w:rsidRDefault="00D06BF4" w:rsidP="00D06BF4"/>
    <w:p w14:paraId="344AE75D" w14:textId="77777777" w:rsidR="00D06BF4" w:rsidRDefault="00D06BF4" w:rsidP="00D06BF4">
      <w:pPr>
        <w:pStyle w:val="Heading4"/>
      </w:pPr>
      <w:r>
        <w:t>Securitizing biological risks ties health to the protection of global capitalism. ‘Disease as threat’ narratives militarize responsibility for public health, replicating past colonial structures to secure neoliberalism.</w:t>
      </w:r>
    </w:p>
    <w:p w14:paraId="389AB6B9" w14:textId="77777777" w:rsidR="00D06BF4" w:rsidRDefault="00D06BF4" w:rsidP="00D06BF4">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2260AC2E" w14:textId="77777777" w:rsidR="00D06BF4" w:rsidRPr="004537B1" w:rsidRDefault="00D06BF4" w:rsidP="00D06BF4">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2E0D04">
        <w:rPr>
          <w:highlight w:val="green"/>
          <w:u w:val="single"/>
        </w:rPr>
        <w:t>Neoliberal organizing of health</w:t>
      </w:r>
      <w:r>
        <w:rPr>
          <w:u w:val="single"/>
        </w:rPr>
        <w:t xml:space="preserve"> </w:t>
      </w:r>
      <w:r w:rsidRPr="002E0D04">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2E0D04">
        <w:rPr>
          <w:b/>
          <w:highlight w:val="green"/>
          <w:u w:val="single"/>
        </w:rPr>
        <w:t>realm of threats</w:t>
      </w:r>
      <w:r w:rsidRPr="002E0D04">
        <w:rPr>
          <w:highlight w:val="green"/>
          <w:u w:val="single"/>
        </w:rPr>
        <w:t xml:space="preserve"> posed by</w:t>
      </w:r>
      <w:r w:rsidRPr="001F5902">
        <w:rPr>
          <w:sz w:val="16"/>
        </w:rPr>
        <w:t xml:space="preserve"> diseases dispersed through global networks, </w:t>
      </w:r>
      <w:r>
        <w:rPr>
          <w:u w:val="single"/>
        </w:rPr>
        <w:t xml:space="preserve">networks of </w:t>
      </w:r>
      <w:r w:rsidRPr="002E0D04">
        <w:rPr>
          <w:highlight w:val="green"/>
          <w:u w:val="single"/>
        </w:rPr>
        <w:t xml:space="preserve">bioterror, emerging </w:t>
      </w:r>
      <w:r w:rsidRPr="002E0D04">
        <w:rPr>
          <w:b/>
          <w:highlight w:val="green"/>
          <w:u w:val="single"/>
        </w:rPr>
        <w:t>infectious diseases</w:t>
      </w:r>
      <w:r w:rsidRPr="002E0D04">
        <w:rPr>
          <w:highlight w:val="green"/>
          <w:u w:val="single"/>
        </w:rPr>
        <w:t xml:space="preserve">, and </w:t>
      </w:r>
      <w:r w:rsidRPr="002E0D04">
        <w:rPr>
          <w:b/>
          <w:highlight w:val="green"/>
          <w:u w:val="single"/>
        </w:rPr>
        <w:t>biowarfare</w:t>
      </w:r>
      <w:r w:rsidRPr="001F5902">
        <w:rPr>
          <w:sz w:val="16"/>
        </w:rPr>
        <w:t xml:space="preserve"> (</w:t>
      </w:r>
      <w:proofErr w:type="spellStart"/>
      <w:r w:rsidRPr="001F5902">
        <w:rPr>
          <w:sz w:val="16"/>
        </w:rPr>
        <w:t>Salinsky</w:t>
      </w:r>
      <w:proofErr w:type="spellEnd"/>
      <w:r w:rsidRPr="001F5902">
        <w:rPr>
          <w:sz w:val="16"/>
        </w:rPr>
        <w:t xml:space="preserve">, 2002). </w:t>
      </w:r>
      <w:r>
        <w:rPr>
          <w:u w:val="single"/>
        </w:rPr>
        <w:t xml:space="preserve">The </w:t>
      </w:r>
      <w:r w:rsidRPr="002E0D04">
        <w:rPr>
          <w:highlight w:val="green"/>
          <w:u w:val="single"/>
        </w:rPr>
        <w:t>response of health systems</w:t>
      </w:r>
      <w:r>
        <w:rPr>
          <w:u w:val="single"/>
        </w:rPr>
        <w:t xml:space="preserve"> therefore </w:t>
      </w:r>
      <w:r w:rsidRPr="002E0D04">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2E0D04">
        <w:rPr>
          <w:highlight w:val="green"/>
          <w:u w:val="single"/>
        </w:rPr>
        <w:t xml:space="preserve">around the </w:t>
      </w:r>
      <w:r w:rsidRPr="002E0D04">
        <w:rPr>
          <w:b/>
          <w:highlight w:val="green"/>
          <w:u w:val="single"/>
        </w:rPr>
        <w:t>economic logics</w:t>
      </w:r>
      <w:r>
        <w:rPr>
          <w:u w:val="single"/>
        </w:rPr>
        <w:t xml:space="preserve"> </w:t>
      </w:r>
      <w:r w:rsidRPr="002E0D04">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 xml:space="preserve">narrative of </w:t>
      </w:r>
      <w:proofErr w:type="spellStart"/>
      <w:r w:rsidRPr="002E0D04">
        <w:rPr>
          <w:b/>
          <w:u w:val="single"/>
        </w:rPr>
        <w:t>geosecurity</w:t>
      </w:r>
      <w:proofErr w:type="spellEnd"/>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w:t>
      </w:r>
      <w:proofErr w:type="spellStart"/>
      <w:r w:rsidRPr="001F5902">
        <w:rPr>
          <w:sz w:val="16"/>
        </w:rPr>
        <w:t>geosecurity</w:t>
      </w:r>
      <w:proofErr w:type="spellEnd"/>
      <w:r w:rsidRPr="001F5902">
        <w:rPr>
          <w:sz w:val="16"/>
        </w:rPr>
        <w:t xml:space="preserve">.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w:t>
      </w:r>
      <w:proofErr w:type="spellStart"/>
      <w:r>
        <w:rPr>
          <w:u w:val="single"/>
        </w:rPr>
        <w:t>geosecurity</w:t>
      </w:r>
      <w:proofErr w:type="spellEnd"/>
      <w:r>
        <w:rPr>
          <w:u w:val="single"/>
        </w:rPr>
        <w:t xml:space="preserve">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2E0D04">
        <w:rPr>
          <w:highlight w:val="green"/>
          <w:u w:val="single"/>
        </w:rPr>
        <w:t xml:space="preserve">protection of human health is seen as a </w:t>
      </w:r>
      <w:r w:rsidRPr="002E0D04">
        <w:rPr>
          <w:b/>
          <w:highlight w:val="green"/>
          <w:u w:val="single"/>
        </w:rPr>
        <w:t>function of the military</w:t>
      </w:r>
      <w:r w:rsidRPr="002E0D04">
        <w:rPr>
          <w:highlight w:val="green"/>
          <w:u w:val="single"/>
        </w:rPr>
        <w:t xml:space="preserve">, tied to the goals of </w:t>
      </w:r>
      <w:r w:rsidRPr="002E0D04">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2E0D04">
        <w:rPr>
          <w:highlight w:val="green"/>
          <w:u w:val="single"/>
        </w:rPr>
        <w:t>portrayal of infectious diseases as threats</w:t>
      </w:r>
      <w:r w:rsidRPr="001F5902">
        <w:rPr>
          <w:sz w:val="16"/>
        </w:rPr>
        <w:t xml:space="preserve"> to </w:t>
      </w:r>
      <w:proofErr w:type="spellStart"/>
      <w:r w:rsidRPr="001F5902">
        <w:rPr>
          <w:sz w:val="16"/>
        </w:rPr>
        <w:t>geosecurity</w:t>
      </w:r>
      <w:proofErr w:type="spellEnd"/>
      <w:r w:rsidRPr="001F5902">
        <w:rPr>
          <w:sz w:val="16"/>
        </w:rPr>
        <w:t xml:space="preserve"> </w:t>
      </w:r>
      <w:r w:rsidRPr="002E0D04">
        <w:rPr>
          <w:highlight w:val="green"/>
          <w:u w:val="single"/>
        </w:rPr>
        <w:t>deploys</w:t>
      </w:r>
      <w:r w:rsidRPr="001F5902">
        <w:rPr>
          <w:sz w:val="16"/>
        </w:rPr>
        <w:t xml:space="preserve"> valuable </w:t>
      </w:r>
      <w:r w:rsidRPr="002E0D04">
        <w:rPr>
          <w:highlight w:val="green"/>
          <w:u w:val="single"/>
        </w:rPr>
        <w:t>health resources into the hands of the military</w:t>
      </w:r>
      <w:r>
        <w:rPr>
          <w:u w:val="single"/>
        </w:rPr>
        <w:t xml:space="preserve">, placing the power of disease management under military structures and </w:t>
      </w:r>
      <w:r w:rsidRPr="002E0D04">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w:t>
      </w:r>
      <w:proofErr w:type="gramStart"/>
      <w:r w:rsidRPr="001F5902">
        <w:rPr>
          <w:sz w:val="16"/>
        </w:rPr>
        <w:t>heighten</w:t>
      </w:r>
      <w:proofErr w:type="gramEnd"/>
      <w:r w:rsidRPr="001F5902">
        <w:rPr>
          <w:sz w:val="16"/>
        </w:rPr>
        <w:t xml:space="preserve"> the concerns for </w:t>
      </w:r>
      <w:proofErr w:type="spellStart"/>
      <w:r w:rsidRPr="001F5902">
        <w:rPr>
          <w:sz w:val="16"/>
        </w:rPr>
        <w:t>geosecurity</w:t>
      </w:r>
      <w:proofErr w:type="spellEnd"/>
      <w:r w:rsidRPr="001F5902">
        <w:rPr>
          <w:sz w:val="16"/>
        </w:rPr>
        <w:t>, foregrounding and necessitating a variety of military response strategies (</w:t>
      </w:r>
      <w:proofErr w:type="spellStart"/>
      <w:r w:rsidRPr="001F5902">
        <w:rPr>
          <w:sz w:val="16"/>
        </w:rPr>
        <w:t>Aaltola</w:t>
      </w:r>
      <w:proofErr w:type="spellEnd"/>
      <w:r w:rsidRPr="001F5902">
        <w:rPr>
          <w:sz w:val="16"/>
        </w:rPr>
        <w:t xml:space="preserve">, 2012). The interpenetrating relationship between health and the military constitute one element of the consolidation of power in the hands of the global elite achieved through neoliberal </w:t>
      </w:r>
      <w:r w:rsidRPr="001F5902">
        <w:rPr>
          <w:sz w:val="16"/>
        </w:rPr>
        <w:lastRenderedPageBreak/>
        <w:t xml:space="preserve">transformations. </w:t>
      </w:r>
      <w:r>
        <w:rPr>
          <w:u w:val="single"/>
        </w:rPr>
        <w:t>The military emerges as a global organizational structure for the management of health</w:t>
      </w:r>
      <w:r w:rsidRPr="001F5902">
        <w:rPr>
          <w:sz w:val="16"/>
        </w:rPr>
        <w:t xml:space="preserve">, simultaneously </w:t>
      </w:r>
      <w:r>
        <w:rPr>
          <w:u w:val="single"/>
        </w:rPr>
        <w:t>justifying the deployment of resources to the military and the deployment of 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2E0D04">
        <w:rPr>
          <w:b/>
          <w:highlight w:val="green"/>
          <w:u w:val="single"/>
        </w:rPr>
        <w:t>erasing</w:t>
      </w:r>
      <w:r w:rsidRPr="002E0D04">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in order to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E560A5">
        <w:rPr>
          <w:highlight w:val="green"/>
          <w:u w:val="single"/>
        </w:rPr>
        <w:t>deployment of</w:t>
      </w:r>
      <w:r w:rsidRPr="001F5902">
        <w:rPr>
          <w:sz w:val="16"/>
        </w:rPr>
        <w:t xml:space="preserve"> targeted </w:t>
      </w:r>
      <w:r w:rsidRPr="00E560A5">
        <w:rPr>
          <w:highlight w:val="green"/>
          <w:u w:val="single"/>
        </w:rPr>
        <w:t>interventions becomes</w:t>
      </w:r>
      <w:r w:rsidRPr="001F5902">
        <w:rPr>
          <w:sz w:val="16"/>
        </w:rPr>
        <w:t xml:space="preserve"> particularly </w:t>
      </w:r>
      <w:r w:rsidRPr="00E560A5">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E560A5">
        <w:rPr>
          <w:highlight w:val="green"/>
          <w:u w:val="single"/>
        </w:rPr>
        <w:t>neoliberal</w:t>
      </w:r>
      <w:r w:rsidRPr="001F5902">
        <w:rPr>
          <w:sz w:val="16"/>
        </w:rPr>
        <w:t xml:space="preserve"> structuring of </w:t>
      </w:r>
      <w:r w:rsidRPr="00E560A5">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F5902">
        <w:rPr>
          <w:sz w:val="16"/>
        </w:rPr>
        <w:t>health, and</w:t>
      </w:r>
      <w:proofErr w:type="gramEnd"/>
      <w:r w:rsidRPr="001F5902">
        <w:rPr>
          <w:sz w:val="16"/>
        </w:rPr>
        <w:t xml:space="preserve">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 xml:space="preserve">are continuous with colonial logics of controlling spaces in distant locales of imperial </w:t>
      </w:r>
      <w:proofErr w:type="gramStart"/>
      <w:r>
        <w:rPr>
          <w:u w:val="single"/>
        </w:rPr>
        <w:t>governance, and</w:t>
      </w:r>
      <w:proofErr w:type="gramEnd"/>
      <w:r>
        <w:rPr>
          <w:u w:val="single"/>
        </w:rPr>
        <w:t xml:space="preserve"> are discontinuous from the colonial forms of governance because of the paradoxes of networked flows in neoliberal governance</w:t>
      </w:r>
      <w:r w:rsidRPr="001F5902">
        <w:rPr>
          <w:sz w:val="16"/>
        </w:rPr>
        <w:t>.</w:t>
      </w:r>
    </w:p>
    <w:p w14:paraId="71BA136F" w14:textId="77777777" w:rsidR="00D06BF4" w:rsidRDefault="00D06BF4" w:rsidP="00D06BF4"/>
    <w:p w14:paraId="591F967E" w14:textId="77777777" w:rsidR="002A3377" w:rsidRPr="00224EC0" w:rsidRDefault="002A3377" w:rsidP="002A3377">
      <w:pPr>
        <w:pStyle w:val="Heading4"/>
      </w:pPr>
      <w:r w:rsidRPr="00224EC0">
        <w:t>Neoliberalism has bee</w:t>
      </w:r>
      <w:r>
        <w:t>n dictating anti-black policy as ways to further privatization</w:t>
      </w:r>
    </w:p>
    <w:p w14:paraId="2BDD4442" w14:textId="77777777" w:rsidR="002A3377" w:rsidRPr="0093012A" w:rsidRDefault="002A3377" w:rsidP="002A3377">
      <w:r w:rsidRPr="0093012A">
        <w:t xml:space="preserve">Randy </w:t>
      </w:r>
      <w:proofErr w:type="spellStart"/>
      <w:r w:rsidRPr="00A96928">
        <w:rPr>
          <w:rStyle w:val="Heading4Char"/>
        </w:rPr>
        <w:t>Hohler</w:t>
      </w:r>
      <w:proofErr w:type="spellEnd"/>
      <w:r w:rsidRPr="0093012A">
        <w:t>,</w:t>
      </w:r>
      <w:r>
        <w:t xml:space="preserve"> </w:t>
      </w:r>
      <w:proofErr w:type="spellStart"/>
      <w:r>
        <w:t>Hohler</w:t>
      </w:r>
      <w:proofErr w:type="spellEnd"/>
      <w:r>
        <w:t xml:space="preserve"> writes scholarship at Racism Review,</w:t>
      </w:r>
      <w:r w:rsidRPr="0093012A">
        <w:t xml:space="preserve"> 7-16-20</w:t>
      </w:r>
      <w:r w:rsidRPr="00A96928">
        <w:rPr>
          <w:rStyle w:val="Heading4Char"/>
        </w:rPr>
        <w:t>11</w:t>
      </w:r>
      <w:r w:rsidRPr="0093012A">
        <w:t>, "Raci</w:t>
      </w:r>
      <w:r>
        <w:t>sm, Whites and Neoliberalism," R</w:t>
      </w:r>
      <w:r w:rsidRPr="0093012A">
        <w:t>acism</w:t>
      </w:r>
      <w:r>
        <w:t xml:space="preserve"> R</w:t>
      </w:r>
      <w:r w:rsidRPr="0093012A">
        <w:t>eview, http://www.racismreview.com/blog/2011/07/16/racism-whites-neoliberalism/</w:t>
      </w:r>
    </w:p>
    <w:p w14:paraId="62905258" w14:textId="77777777" w:rsidR="002A3377" w:rsidRDefault="002A3377" w:rsidP="002A3377">
      <w:pPr>
        <w:rPr>
          <w:sz w:val="16"/>
        </w:rPr>
      </w:pPr>
      <w:hyperlink r:id="rId9" w:tgtFrame="_blank" w:history="1">
        <w:r w:rsidRPr="00586EFF">
          <w:rPr>
            <w:rStyle w:val="StyleUnderline"/>
            <w:highlight w:val="cyan"/>
          </w:rPr>
          <w:t>Neoliberalism</w:t>
        </w:r>
      </w:hyperlink>
      <w:r w:rsidRPr="00586EFF">
        <w:rPr>
          <w:rStyle w:val="StyleUnderline"/>
          <w:highlight w:val="cyan"/>
        </w:rPr>
        <w:t xml:space="preserve"> is the political and economic framework based on privatizing public works, removing rules and regulations over businesses that protect citizens, and tax cuts for the wealthy.</w:t>
      </w:r>
      <w:r w:rsidRPr="00A96928">
        <w:rPr>
          <w:rStyle w:val="StyleUnderline"/>
        </w:rPr>
        <w:t xml:space="preserve"> </w:t>
      </w:r>
      <w:r w:rsidRPr="00224EC0">
        <w:rPr>
          <w:sz w:val="16"/>
        </w:rPr>
        <w:t>You might wonder</w:t>
      </w:r>
      <w:r w:rsidRPr="00A96928">
        <w:rPr>
          <w:rStyle w:val="StyleUnderline"/>
        </w:rPr>
        <w:t xml:space="preserve"> why anyone outside of the wealthiest 1% would support such policies.</w:t>
      </w:r>
      <w:r w:rsidRPr="00224EC0">
        <w:rPr>
          <w:sz w:val="16"/>
        </w:rPr>
        <w:t xml:space="preserve"> Here’s my theory: </w:t>
      </w:r>
      <w:r w:rsidRPr="00586EFF">
        <w:rPr>
          <w:rStyle w:val="StyleUnderline"/>
          <w:highlight w:val="cyan"/>
        </w:rPr>
        <w:t>neoliberalism</w:t>
      </w:r>
      <w:r w:rsidRPr="00A96928">
        <w:rPr>
          <w:rStyle w:val="StyleUnderline"/>
        </w:rPr>
        <w:t xml:space="preserve"> </w:t>
      </w:r>
      <w:r w:rsidRPr="00224EC0">
        <w:rPr>
          <w:sz w:val="16"/>
        </w:rPr>
        <w:t>was made possible by a racialized language of privatization that</w:t>
      </w:r>
      <w:r w:rsidRPr="00A96928">
        <w:rPr>
          <w:rStyle w:val="StyleUnderline"/>
        </w:rPr>
        <w:t xml:space="preserve"> </w:t>
      </w:r>
      <w:r w:rsidRPr="00586EFF">
        <w:rPr>
          <w:rStyle w:val="StyleUnderline"/>
          <w:highlight w:val="cyan"/>
        </w:rPr>
        <w:t>defined all things private as “white” and all things public as “black.”</w:t>
      </w:r>
      <w:r w:rsidRPr="00A96928">
        <w:rPr>
          <w:rStyle w:val="StyleUnderline"/>
        </w:rPr>
        <w:t xml:space="preserve"> This language was first articulated</w:t>
      </w:r>
      <w:r w:rsidRPr="00224EC0">
        <w:rPr>
          <w:sz w:val="16"/>
        </w:rPr>
        <w:t xml:space="preserve"> in the post-war South </w:t>
      </w:r>
      <w:r w:rsidRPr="00A96928">
        <w:rPr>
          <w:rStyle w:val="StyleUnderline"/>
        </w:rPr>
        <w:t>as whites were responding to the black civil rights movement and the modernization of the southern economy</w:t>
      </w:r>
      <w:r w:rsidRPr="00224EC0">
        <w:rPr>
          <w:sz w:val="16"/>
        </w:rPr>
        <w:t xml:space="preserve">. I’ll use post-war Alabama to make my case. In Alabama, </w:t>
      </w:r>
      <w:r w:rsidRPr="00586EFF">
        <w:rPr>
          <w:rStyle w:val="StyleUnderline"/>
          <w:highlight w:val="cyan"/>
        </w:rPr>
        <w:t>the white response</w:t>
      </w:r>
      <w:r w:rsidRPr="00224EC0">
        <w:rPr>
          <w:sz w:val="16"/>
        </w:rPr>
        <w:t xml:space="preserve"> to the </w:t>
      </w:r>
      <w:hyperlink r:id="rId10" w:tgtFrame="_blank" w:history="1">
        <w:r w:rsidRPr="00224EC0">
          <w:rPr>
            <w:rStyle w:val="Hyperlink"/>
            <w:sz w:val="16"/>
          </w:rPr>
          <w:t>Brown v. Board of Ed ruling</w:t>
        </w:r>
      </w:hyperlink>
      <w:r w:rsidRPr="00224EC0">
        <w:rPr>
          <w:sz w:val="16"/>
        </w:rPr>
        <w:t xml:space="preserve"> </w:t>
      </w:r>
      <w:r w:rsidRPr="00586EFF">
        <w:rPr>
          <w:rStyle w:val="StyleUnderline"/>
          <w:highlight w:val="cyan"/>
        </w:rPr>
        <w:t xml:space="preserve">was to privatize the public school system in favor of letting private and non-profit </w:t>
      </w:r>
      <w:r w:rsidRPr="00586EFF">
        <w:rPr>
          <w:rStyle w:val="StyleUnderline"/>
          <w:highlight w:val="cyan"/>
        </w:rPr>
        <w:lastRenderedPageBreak/>
        <w:t>entities run the schools on a racially segregated basis</w:t>
      </w:r>
      <w:r w:rsidRPr="00224EC0">
        <w:rPr>
          <w:sz w:val="16"/>
        </w:rPr>
        <w:t xml:space="preserve">. The predominantly white Alabama business community felt that subsidizing businesses to relocate to the South was a bad idea because businesses didn’t </w:t>
      </w:r>
      <w:proofErr w:type="gramStart"/>
      <w:r w:rsidRPr="00224EC0">
        <w:rPr>
          <w:sz w:val="16"/>
        </w:rPr>
        <w:t>stay</w:t>
      </w:r>
      <w:proofErr w:type="gramEnd"/>
      <w:r w:rsidRPr="00224EC0">
        <w:rPr>
          <w:sz w:val="16"/>
        </w:rPr>
        <w:t xml:space="preserve"> and states were losing revenue. </w:t>
      </w:r>
      <w:r w:rsidRPr="00586EFF">
        <w:rPr>
          <w:rStyle w:val="StyleUnderline"/>
        </w:rPr>
        <w:t>They pushed for tax breaks on businesses and opposed additional taxes based on the idea that taxes are bad for business, thus, bad for the economy</w:t>
      </w:r>
      <w:r w:rsidRPr="00A96928">
        <w:rPr>
          <w:rStyle w:val="StyleUnderline"/>
        </w:rPr>
        <w:t>.</w:t>
      </w:r>
      <w:r w:rsidRPr="00224EC0">
        <w:rPr>
          <w:sz w:val="16"/>
        </w:rPr>
        <w:t xml:space="preserve"> In contrast to the ardent segregationists, </w:t>
      </w:r>
      <w:r w:rsidRPr="00586EFF">
        <w:rPr>
          <w:rStyle w:val="StyleUnderline"/>
          <w:highlight w:val="cyan"/>
        </w:rPr>
        <w:t>the white business community negotiated</w:t>
      </w:r>
      <w:r w:rsidRPr="00A96928">
        <w:rPr>
          <w:rStyle w:val="StyleUnderline"/>
        </w:rPr>
        <w:t xml:space="preserve"> with the civil rights movement </w:t>
      </w:r>
      <w:r w:rsidRPr="00586EFF">
        <w:rPr>
          <w:rStyle w:val="StyleUnderline"/>
          <w:highlight w:val="cyan"/>
        </w:rPr>
        <w:t>to offer blacks employment in the low-pay, low-skill service sector</w:t>
      </w:r>
      <w:r w:rsidRPr="00A96928">
        <w:rPr>
          <w:rStyle w:val="StyleUnderline"/>
        </w:rPr>
        <w:t xml:space="preserve">. </w:t>
      </w:r>
      <w:r w:rsidRPr="00224EC0">
        <w:rPr>
          <w:sz w:val="16"/>
        </w:rPr>
        <w:t xml:space="preserve">Yet, </w:t>
      </w:r>
      <w:r w:rsidRPr="00586EFF">
        <w:rPr>
          <w:rStyle w:val="StyleUnderline"/>
          <w:highlight w:val="cyan"/>
        </w:rPr>
        <w:t>this was no act of racial sympathy. The white southern business community sought to integrate blacks</w:t>
      </w:r>
      <w:r w:rsidRPr="00A96928">
        <w:rPr>
          <w:rStyle w:val="StyleUnderline"/>
        </w:rPr>
        <w:t xml:space="preserve"> </w:t>
      </w:r>
      <w:r w:rsidRPr="00224EC0">
        <w:rPr>
          <w:sz w:val="16"/>
        </w:rPr>
        <w:t xml:space="preserve">in this limited way in order </w:t>
      </w:r>
      <w:r w:rsidRPr="00586EFF">
        <w:rPr>
          <w:rStyle w:val="StyleUnderline"/>
          <w:highlight w:val="cyan"/>
        </w:rPr>
        <w:t>to enhance the idea that the ‘new south’ was more racially tolerant and</w:t>
      </w:r>
      <w:r w:rsidRPr="00224EC0">
        <w:rPr>
          <w:sz w:val="16"/>
        </w:rPr>
        <w:t xml:space="preserve">, thus, </w:t>
      </w:r>
      <w:r w:rsidRPr="00586EFF">
        <w:rPr>
          <w:rStyle w:val="StyleUnderline"/>
          <w:highlight w:val="cyan"/>
        </w:rPr>
        <w:t xml:space="preserve">a safe place for northern and federal investment. </w:t>
      </w:r>
      <w:r w:rsidRPr="00586EFF">
        <w:rPr>
          <w:rStyle w:val="StyleUnderline"/>
        </w:rPr>
        <w:t>Whites</w:t>
      </w:r>
      <w:r w:rsidRPr="00A96928">
        <w:rPr>
          <w:rStyle w:val="StyleUnderline"/>
        </w:rPr>
        <w:t xml:space="preserve"> in Alabama used both privatization and tax cuts to direct all public resources to the most privileged segments of the white community</w:t>
      </w:r>
      <w:r w:rsidRPr="00224EC0">
        <w:rPr>
          <w:sz w:val="16"/>
        </w:rPr>
        <w:t xml:space="preserve">. </w:t>
      </w:r>
      <w:r w:rsidRPr="00586EFF">
        <w:rPr>
          <w:rStyle w:val="StyleUnderline"/>
          <w:highlight w:val="cyan"/>
        </w:rPr>
        <w:t>The language of ‘privatization and tax cuts’ became synonymous with ‘white</w:t>
      </w:r>
      <w:r w:rsidRPr="00A96928">
        <w:rPr>
          <w:rStyle w:val="StyleUnderline"/>
        </w:rPr>
        <w:t xml:space="preserve">, superior and preferred’ </w:t>
      </w:r>
      <w:r w:rsidRPr="00586EFF">
        <w:rPr>
          <w:rStyle w:val="StyleUnderline"/>
          <w:highlight w:val="cyan"/>
        </w:rPr>
        <w:t>while ‘public’ implied ‘black, inferior</w:t>
      </w:r>
      <w:r w:rsidRPr="00A96928">
        <w:rPr>
          <w:rStyle w:val="StyleUnderline"/>
        </w:rPr>
        <w:t>, and inefficient.’</w:t>
      </w:r>
      <w:r w:rsidRPr="00224EC0">
        <w:rPr>
          <w:sz w:val="16"/>
        </w:rPr>
        <w:t xml:space="preserve"> By the mid-1960s</w:t>
      </w:r>
      <w:r w:rsidRPr="00586EFF">
        <w:rPr>
          <w:rStyle w:val="StyleUnderline"/>
          <w:highlight w:val="cyan"/>
        </w:rPr>
        <w:t>, this racial coding</w:t>
      </w:r>
      <w:r w:rsidRPr="00A96928">
        <w:rPr>
          <w:rStyle w:val="StyleUnderline"/>
        </w:rPr>
        <w:t xml:space="preserve"> of a political ideology </w:t>
      </w:r>
      <w:r w:rsidRPr="00586EFF">
        <w:rPr>
          <w:rStyle w:val="StyleUnderline"/>
          <w:highlight w:val="cyan"/>
        </w:rPr>
        <w:t>formed the pretext of what it meant to be white in America</w:t>
      </w:r>
      <w:r w:rsidRPr="00A96928">
        <w:rPr>
          <w:rStyle w:val="StyleUnderline"/>
        </w:rPr>
        <w:t xml:space="preserve">, </w:t>
      </w:r>
      <w:r w:rsidRPr="00586EFF">
        <w:rPr>
          <w:rStyle w:val="StyleUnderline"/>
          <w:highlight w:val="cyan"/>
        </w:rPr>
        <w:t>and thus, made the larger neoliberal turn</w:t>
      </w:r>
      <w:r w:rsidRPr="00224EC0">
        <w:rPr>
          <w:sz w:val="16"/>
        </w:rPr>
        <w:t xml:space="preserve"> that started in 1979 </w:t>
      </w:r>
      <w:r w:rsidRPr="00586EFF">
        <w:rPr>
          <w:rStyle w:val="StyleUnderline"/>
        </w:rPr>
        <w:t>possible</w:t>
      </w:r>
      <w:r w:rsidRPr="00224EC0">
        <w:rPr>
          <w:sz w:val="16"/>
        </w:rPr>
        <w:t>. T</w:t>
      </w:r>
      <w:r w:rsidRPr="00A96928">
        <w:rPr>
          <w:rStyle w:val="StyleUnderline"/>
        </w:rPr>
        <w:t>he realities of the white/private, black/public code continue to be found in all major policy debates</w:t>
      </w:r>
      <w:r w:rsidRPr="00224EC0">
        <w:rPr>
          <w:sz w:val="16"/>
        </w:rPr>
        <w:t xml:space="preserve">. And for the most part, </w:t>
      </w:r>
      <w:r w:rsidRPr="00586EFF">
        <w:rPr>
          <w:rStyle w:val="StyleUnderline"/>
          <w:highlight w:val="cyan"/>
        </w:rPr>
        <w:t>the neoliberal crowd has been winning</w:t>
      </w:r>
      <w:r w:rsidRPr="00A96928">
        <w:rPr>
          <w:rStyle w:val="StyleUnderline"/>
        </w:rPr>
        <w:t>. The rationale for</w:t>
      </w:r>
      <w:r w:rsidRPr="00224EC0">
        <w:rPr>
          <w:sz w:val="16"/>
        </w:rPr>
        <w:t xml:space="preserve"> charter schools and </w:t>
      </w:r>
      <w:r w:rsidRPr="00A96928">
        <w:rPr>
          <w:rStyle w:val="StyleUnderline"/>
        </w:rPr>
        <w:t xml:space="preserve">educational credits are the grandchildren of the original school privatization bills. </w:t>
      </w:r>
      <w:r w:rsidRPr="00586EFF">
        <w:rPr>
          <w:rStyle w:val="StyleUnderline"/>
          <w:highlight w:val="cyan"/>
        </w:rPr>
        <w:t>The movement against national health care used terminology like ‘the public option’ and ‘Medicaid for all’ to explicitly link national health care with black/public</w:t>
      </w:r>
      <w:r w:rsidRPr="00224EC0">
        <w:rPr>
          <w:sz w:val="16"/>
        </w:rPr>
        <w:t>. The reality is that white resentment towards blacks has made neoliberalism possible despite 30 years of failed policy and to the detriment of whites and blacks.</w:t>
      </w:r>
    </w:p>
    <w:p w14:paraId="67A08855" w14:textId="77777777" w:rsidR="00D06BF4" w:rsidRPr="00A32A11" w:rsidRDefault="00D06BF4" w:rsidP="00D06BF4">
      <w:pPr>
        <w:pStyle w:val="Heading4"/>
        <w:rPr>
          <w:rFonts w:cs="Times New Roman"/>
        </w:rPr>
      </w:pPr>
      <w:r w:rsidRPr="00A32A11">
        <w:rPr>
          <w:shd w:val="clear" w:color="auto" w:fill="FFFFFF"/>
        </w:rPr>
        <w:t xml:space="preserve">The role of the ballot is to resist neoliberal ideology – filter negative arguments through an epistemological dismantling of neoliberalism. </w:t>
      </w:r>
    </w:p>
    <w:p w14:paraId="149B0B02" w14:textId="77777777" w:rsidR="00D06BF4" w:rsidRPr="00A32A11" w:rsidRDefault="00D06BF4" w:rsidP="00D06BF4">
      <w:pPr>
        <w:rPr>
          <w:sz w:val="16"/>
        </w:rPr>
      </w:pPr>
      <w:r w:rsidRPr="00A32A11">
        <w:rPr>
          <w:rStyle w:val="Style13ptBold"/>
        </w:rPr>
        <w:t>HAY &amp; ROSAMUND, PhDs, 2002</w:t>
      </w:r>
      <w:r w:rsidRPr="00A32A11">
        <w:rPr>
          <w:sz w:val="16"/>
        </w:rPr>
        <w:t xml:space="preserve"> (Colin and Ben, Journal of European Public Policy Volume 9, Issue 2, 2002 p. 3-5)</w:t>
      </w:r>
    </w:p>
    <w:p w14:paraId="1B02154F" w14:textId="6639D4B0" w:rsidR="00D06BF4" w:rsidRDefault="00D06BF4" w:rsidP="00D06BF4">
      <w:pPr>
        <w:rPr>
          <w:rFonts w:eastAsia="Calibri"/>
          <w:b/>
          <w:iCs/>
          <w:u w:val="single"/>
          <w:bdr w:val="single" w:sz="8" w:space="0" w:color="auto"/>
        </w:rPr>
      </w:pPr>
      <w:r w:rsidRPr="00A32A11">
        <w:rPr>
          <w:rFonts w:eastAsia="Calibri"/>
          <w:sz w:val="14"/>
        </w:rPr>
        <w:t xml:space="preserve">The implicit supposition which seems to underlie much of the </w:t>
      </w:r>
      <w:proofErr w:type="spellStart"/>
      <w:r w:rsidRPr="00A32A11">
        <w:rPr>
          <w:rFonts w:eastAsia="Calibri"/>
          <w:sz w:val="14"/>
        </w:rPr>
        <w:t>sceptical</w:t>
      </w:r>
      <w:proofErr w:type="spellEnd"/>
      <w:r w:rsidRPr="00A32A11">
        <w:rPr>
          <w:rFonts w:eastAsia="Calibri"/>
          <w:sz w:val="14"/>
        </w:rPr>
        <w:t xml:space="preserve"> or second-wave literature seeking to expose the ‘myth’ or ‘delusion’ of </w:t>
      </w:r>
      <w:proofErr w:type="spellStart"/>
      <w:r w:rsidRPr="00A32A11">
        <w:rPr>
          <w:rFonts w:eastAsia="Calibri"/>
          <w:sz w:val="14"/>
        </w:rPr>
        <w:t>globalisation</w:t>
      </w:r>
      <w:proofErr w:type="spellEnd"/>
      <w:r w:rsidRPr="00A32A11">
        <w:rPr>
          <w:rFonts w:eastAsia="Calibri"/>
          <w:sz w:val="14"/>
        </w:rPr>
        <w:t xml:space="preserve">, is that a rigorous empirical exercise in demystification will be sufficient to reverse the tide of ill-informed public policy made in the name of </w:t>
      </w:r>
      <w:proofErr w:type="spellStart"/>
      <w:r w:rsidRPr="00A32A11">
        <w:rPr>
          <w:rFonts w:eastAsia="Calibri"/>
          <w:sz w:val="14"/>
        </w:rPr>
        <w:t>globalisation</w:t>
      </w:r>
      <w:proofErr w:type="spellEnd"/>
      <w:r w:rsidRPr="00A32A11">
        <w:rPr>
          <w:rFonts w:eastAsia="Calibri"/>
          <w:sz w:val="14"/>
        </w:rPr>
        <w:t xml:space="preserve">. Sadly, this has not proved to be the case. For </w:t>
      </w:r>
      <w:r w:rsidRPr="00A32A11">
        <w:rPr>
          <w:rFonts w:eastAsia="Calibri"/>
          <w:b/>
          <w:u w:val="single"/>
        </w:rPr>
        <w:t xml:space="preserve">however convinced we might be by the empirical </w:t>
      </w:r>
      <w:proofErr w:type="spellStart"/>
      <w:r w:rsidRPr="00A32A11">
        <w:rPr>
          <w:rFonts w:eastAsia="Calibri"/>
          <w:b/>
          <w:u w:val="single"/>
        </w:rPr>
        <w:t>armoury</w:t>
      </w:r>
      <w:proofErr w:type="spellEnd"/>
      <w:r w:rsidRPr="00A32A11">
        <w:rPr>
          <w:rFonts w:eastAsia="Calibri"/>
          <w:b/>
          <w:u w:val="single"/>
        </w:rPr>
        <w:t xml:space="preserve"> mustered against the </w:t>
      </w:r>
      <w:proofErr w:type="spellStart"/>
      <w:r w:rsidRPr="00A32A11">
        <w:rPr>
          <w:rFonts w:eastAsia="Calibri"/>
          <w:b/>
          <w:u w:val="single"/>
        </w:rPr>
        <w:t>hyperglobalisation</w:t>
      </w:r>
      <w:proofErr w:type="spellEnd"/>
      <w:r w:rsidRPr="00A32A11">
        <w:rPr>
          <w:rFonts w:eastAsia="Calibri"/>
          <w:b/>
          <w:u w:val="single"/>
        </w:rPr>
        <w:t xml:space="preserve"> thesis</w:t>
      </w:r>
      <w:r w:rsidRPr="00A32A11">
        <w:rPr>
          <w:rFonts w:eastAsia="Calibri"/>
          <w:sz w:val="14"/>
        </w:rPr>
        <w:t xml:space="preserve"> by the sceptics, their </w:t>
      </w:r>
      <w:r w:rsidRPr="00A32A11">
        <w:rPr>
          <w:rFonts w:eastAsia="Calibri"/>
          <w:b/>
          <w:highlight w:val="green"/>
          <w:u w:val="single"/>
        </w:rPr>
        <w:t>rigorous empiricism leads</w:t>
      </w:r>
      <w:r w:rsidRPr="00A32A11">
        <w:rPr>
          <w:rFonts w:eastAsia="Calibri"/>
          <w:b/>
          <w:u w:val="single"/>
        </w:rPr>
        <w:t xml:space="preserve"> them </w:t>
      </w:r>
      <w:r w:rsidRPr="00A32A11">
        <w:rPr>
          <w:rFonts w:eastAsia="Calibri"/>
          <w:b/>
          <w:highlight w:val="green"/>
          <w:u w:val="single"/>
        </w:rPr>
        <w:t>to fail</w:t>
      </w:r>
      <w:r w:rsidRPr="00A32A11">
        <w:rPr>
          <w:rFonts w:eastAsia="Calibri"/>
          <w:b/>
          <w:u w:val="single"/>
        </w:rPr>
        <w:t xml:space="preserve"> adequately </w:t>
      </w:r>
      <w:r w:rsidRPr="00A32A11">
        <w:rPr>
          <w:rFonts w:eastAsia="Calibri"/>
          <w:b/>
          <w:highlight w:val="green"/>
          <w:u w:val="single"/>
        </w:rPr>
        <w:t xml:space="preserve">to consider the way in </w:t>
      </w:r>
      <w:r w:rsidRPr="00A32A11">
        <w:rPr>
          <w:rFonts w:eastAsia="Calibri"/>
          <w:b/>
          <w:iCs/>
          <w:highlight w:val="green"/>
          <w:u w:val="single"/>
          <w:bdr w:val="single" w:sz="8" w:space="0" w:color="auto"/>
        </w:rPr>
        <w:t xml:space="preserve">which </w:t>
      </w:r>
      <w:proofErr w:type="spellStart"/>
      <w:r w:rsidRPr="00A32A11">
        <w:rPr>
          <w:rFonts w:eastAsia="Calibri"/>
          <w:b/>
          <w:iCs/>
          <w:highlight w:val="green"/>
          <w:u w:val="single"/>
          <w:bdr w:val="single" w:sz="8" w:space="0" w:color="auto"/>
        </w:rPr>
        <w:t>globalisation</w:t>
      </w:r>
      <w:proofErr w:type="spellEnd"/>
      <w:r w:rsidRPr="00A32A11">
        <w:rPr>
          <w:rFonts w:eastAsia="Calibri"/>
          <w:b/>
          <w:iCs/>
          <w:highlight w:val="green"/>
          <w:u w:val="single"/>
          <w:bdr w:val="single" w:sz="8" w:space="0" w:color="auto"/>
        </w:rPr>
        <w:t xml:space="preserve"> comes to inform public </w:t>
      </w:r>
      <w:proofErr w:type="gramStart"/>
      <w:r w:rsidRPr="00A32A11">
        <w:rPr>
          <w:rFonts w:eastAsia="Calibri"/>
          <w:b/>
          <w:iCs/>
          <w:highlight w:val="green"/>
          <w:u w:val="single"/>
          <w:bdr w:val="single" w:sz="8" w:space="0" w:color="auto"/>
        </w:rPr>
        <w:t>policy-making</w:t>
      </w:r>
      <w:proofErr w:type="gramEnd"/>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 xml:space="preserve">the discourse of </w:t>
      </w:r>
      <w:proofErr w:type="spellStart"/>
      <w:r w:rsidRPr="00A32A11">
        <w:rPr>
          <w:rFonts w:eastAsia="Calibri"/>
          <w:b/>
          <w:u w:val="single"/>
        </w:rPr>
        <w:t>globalisation</w:t>
      </w:r>
      <w:proofErr w:type="spellEnd"/>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must enter the 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A32A11">
        <w:rPr>
          <w:rFonts w:eastAsia="Calibri"/>
          <w:b/>
          <w:highlight w:val="green"/>
          <w:u w:val="single"/>
        </w:rPr>
        <w:t xml:space="preserve">the </w:t>
      </w:r>
      <w:r w:rsidRPr="00A32A11">
        <w:rPr>
          <w:rFonts w:eastAsia="Calibri"/>
          <w:b/>
          <w:iCs/>
          <w:highlight w:val="green"/>
          <w:u w:val="single"/>
          <w:bdr w:val="single" w:sz="8" w:space="0" w:color="auto"/>
        </w:rPr>
        <w:t>ideas actors hold</w:t>
      </w:r>
      <w:r w:rsidRPr="00A32A11">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A32A11">
        <w:rPr>
          <w:rFonts w:eastAsia="Calibri"/>
          <w:b/>
          <w:highlight w:val="green"/>
          <w:u w:val="single"/>
        </w:rPr>
        <w:t>which informs the way</w:t>
      </w:r>
      <w:r w:rsidRPr="00A32A11">
        <w:rPr>
          <w:rFonts w:eastAsia="Calibri"/>
          <w:b/>
          <w:u w:val="single"/>
        </w:rPr>
        <w:t xml:space="preserve"> in which </w:t>
      </w:r>
      <w:r w:rsidRPr="00A32A11">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w:t>
      </w:r>
      <w:proofErr w:type="gramStart"/>
      <w:r w:rsidRPr="00A32A11">
        <w:rPr>
          <w:rFonts w:eastAsia="Calibri"/>
          <w:b/>
          <w:u w:val="single"/>
        </w:rPr>
        <w:t xml:space="preserve">of  </w:t>
      </w:r>
      <w:r w:rsidRPr="00A32A11">
        <w:rPr>
          <w:rFonts w:eastAsia="Calibri"/>
          <w:b/>
          <w:iCs/>
          <w:u w:val="single"/>
          <w:bdr w:val="single" w:sz="8" w:space="0" w:color="auto"/>
        </w:rPr>
        <w:t>policy</w:t>
      </w:r>
      <w:proofErr w:type="gramEnd"/>
      <w:r w:rsidRPr="00A32A11">
        <w:rPr>
          <w:rFonts w:eastAsia="Calibri"/>
          <w:b/>
          <w:iCs/>
          <w:u w:val="single"/>
          <w:bdr w:val="single" w:sz="8" w:space="0" w:color="auto"/>
        </w:rPr>
        <w:t xml:space="preserve">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proofErr w:type="spellStart"/>
      <w:r w:rsidRPr="00A32A11">
        <w:rPr>
          <w:rFonts w:eastAsia="Calibri"/>
          <w:b/>
          <w:u w:val="single"/>
        </w:rPr>
        <w:t>globalisation</w:t>
      </w:r>
      <w:proofErr w:type="spellEnd"/>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 xml:space="preserve">is to discredit the political appeal to dubious economic imperatives associated with </w:t>
      </w:r>
      <w:proofErr w:type="spellStart"/>
      <w:r w:rsidRPr="00A32A11">
        <w:rPr>
          <w:rFonts w:eastAsia="Calibri"/>
          <w:b/>
          <w:u w:val="single"/>
        </w:rPr>
        <w:t>globalisation</w:t>
      </w:r>
      <w:proofErr w:type="spellEnd"/>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A32A11">
        <w:rPr>
          <w:rFonts w:eastAsia="Calibri"/>
          <w:sz w:val="14"/>
        </w:rPr>
        <w:t>globalisation</w:t>
      </w:r>
      <w:proofErr w:type="spellEnd"/>
      <w:r w:rsidRPr="00A32A11">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A32A11">
        <w:rPr>
          <w:rFonts w:eastAsia="Calibri"/>
          <w:sz w:val="14"/>
        </w:rPr>
        <w:t>rationalise</w:t>
      </w:r>
      <w:proofErr w:type="spellEnd"/>
      <w:r w:rsidRPr="00A32A11">
        <w:rPr>
          <w:rFonts w:eastAsia="Calibri"/>
          <w:sz w:val="14"/>
        </w:rPr>
        <w:t xml:space="preserve"> their </w:t>
      </w:r>
      <w:proofErr w:type="spellStart"/>
      <w:r w:rsidRPr="00A32A11">
        <w:rPr>
          <w:rFonts w:eastAsia="Calibri"/>
          <w:sz w:val="14"/>
        </w:rPr>
        <w:t>behaviour</w:t>
      </w:r>
      <w:proofErr w:type="spellEnd"/>
      <w:r w:rsidRPr="00A32A11">
        <w:rPr>
          <w:rFonts w:eastAsia="Calibri"/>
          <w:sz w:val="14"/>
        </w:rPr>
        <w:t xml:space="preserve"> should not simply be seen as more or less accurate reflections of the context they perceive (based on </w:t>
      </w:r>
      <w:proofErr w:type="gramStart"/>
      <w:r w:rsidRPr="00A32A11">
        <w:rPr>
          <w:rFonts w:eastAsia="Calibri"/>
          <w:sz w:val="14"/>
        </w:rPr>
        <w:t>more or less complete</w:t>
      </w:r>
      <w:proofErr w:type="gramEnd"/>
      <w:r w:rsidRPr="00A32A11">
        <w:rPr>
          <w:rFonts w:eastAsia="Calibri"/>
          <w:sz w:val="14"/>
        </w:rPr>
        <w:t xml:space="preserve"> information). Nor should discourses be understood as necessarily and exclusively ‘strategic’ (</w:t>
      </w:r>
      <w:proofErr w:type="gramStart"/>
      <w:r w:rsidRPr="00A32A11">
        <w:rPr>
          <w:rFonts w:eastAsia="Calibri"/>
          <w:sz w:val="14"/>
        </w:rPr>
        <w:t>i.e.</w:t>
      </w:r>
      <w:proofErr w:type="gramEnd"/>
      <w:r w:rsidRPr="00A32A11">
        <w:rPr>
          <w:rFonts w:eastAsia="Calibri"/>
          <w:sz w:val="14"/>
        </w:rPr>
        <w:t xml:space="preserve"> as relating to situations in which an actor’s employment of a discourse correlates directly to particular material interests). </w:t>
      </w:r>
      <w:r w:rsidRPr="00A32A11">
        <w:rPr>
          <w:rFonts w:eastAsia="Calibri"/>
          <w:b/>
          <w:highlight w:val="green"/>
          <w:u w:val="single"/>
        </w:rPr>
        <w:t>Discourse matters</w:t>
      </w:r>
      <w:r w:rsidRPr="00A32A11">
        <w:rPr>
          <w:rFonts w:eastAsia="Calibri"/>
          <w:sz w:val="14"/>
        </w:rPr>
        <w:t xml:space="preserve"> in at least two respects. </w:t>
      </w:r>
      <w:r w:rsidRPr="00A32A11">
        <w:rPr>
          <w:rFonts w:eastAsia="Calibri"/>
          <w:b/>
          <w:highlight w:val="green"/>
          <w:u w:val="single"/>
        </w:rPr>
        <w:t>The way</w:t>
      </w:r>
      <w:r w:rsidRPr="00A32A11">
        <w:rPr>
          <w:rFonts w:eastAsia="Calibri"/>
          <w:sz w:val="14"/>
        </w:rPr>
        <w:t xml:space="preserve"> in which </w:t>
      </w:r>
      <w:r w:rsidRPr="00A32A11">
        <w:rPr>
          <w:rFonts w:eastAsia="Calibri"/>
          <w:b/>
          <w:highlight w:val="green"/>
          <w:u w:val="single"/>
        </w:rPr>
        <w:t>actors behave is not merely a reflection</w:t>
      </w:r>
      <w:r w:rsidRPr="00A32A11">
        <w:rPr>
          <w:rFonts w:eastAsia="Calibri"/>
          <w:sz w:val="14"/>
        </w:rPr>
        <w:t xml:space="preserve"> of the degree of accuracy and completeness </w:t>
      </w:r>
      <w:r w:rsidRPr="00A32A11">
        <w:rPr>
          <w:rFonts w:eastAsia="Calibri"/>
          <w:b/>
          <w:highlight w:val="green"/>
          <w:u w:val="single"/>
        </w:rPr>
        <w:t>of</w:t>
      </w:r>
      <w:r w:rsidRPr="00A32A11">
        <w:rPr>
          <w:rFonts w:eastAsia="Calibri"/>
          <w:b/>
          <w:u w:val="single"/>
        </w:rPr>
        <w:t xml:space="preserve"> the </w:t>
      </w:r>
      <w:r w:rsidRPr="00A32A11">
        <w:rPr>
          <w:rFonts w:eastAsia="Calibri"/>
          <w:b/>
          <w:highlight w:val="green"/>
          <w:u w:val="single"/>
        </w:rPr>
        <w:lastRenderedPageBreak/>
        <w:t>information</w:t>
      </w:r>
      <w:r w:rsidRPr="00A32A11">
        <w:rPr>
          <w:rFonts w:eastAsia="Calibri"/>
          <w:b/>
          <w:u w:val="single"/>
        </w:rPr>
        <w:t xml:space="preserve"> they possess</w:t>
      </w:r>
      <w:r w:rsidRPr="00A32A11">
        <w:rPr>
          <w:rFonts w:eastAsia="Calibri"/>
          <w:sz w:val="14"/>
        </w:rPr>
        <w:t xml:space="preserve">; </w:t>
      </w:r>
      <w:r w:rsidRPr="00A32A11">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A32A11">
        <w:rPr>
          <w:rFonts w:eastAsia="Calibri"/>
          <w:b/>
          <w:highlight w:val="green"/>
          <w:u w:val="single"/>
        </w:rPr>
        <w:t xml:space="preserve">their </w:t>
      </w:r>
      <w:r w:rsidRPr="00A32A11">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w:t>
      </w:r>
      <w:proofErr w:type="gramStart"/>
      <w:r w:rsidRPr="00A32A11">
        <w:rPr>
          <w:rFonts w:eastAsia="Calibri"/>
          <w:sz w:val="14"/>
        </w:rPr>
        <w:t>Thus</w:t>
      </w:r>
      <w:proofErr w:type="gramEnd"/>
      <w:r w:rsidRPr="00A32A11">
        <w:rPr>
          <w:rFonts w:eastAsia="Calibri"/>
          <w:sz w:val="14"/>
        </w:rPr>
        <w:t xml:space="preserve"> the constraints and/or opportunities which </w:t>
      </w:r>
      <w:proofErr w:type="spellStart"/>
      <w:r w:rsidRPr="00A32A11">
        <w:rPr>
          <w:rFonts w:eastAsia="Calibri"/>
          <w:sz w:val="14"/>
        </w:rPr>
        <w:t>globalisation</w:t>
      </w:r>
      <w:proofErr w:type="spellEnd"/>
      <w:r w:rsidRPr="00A32A11">
        <w:rPr>
          <w:rFonts w:eastAsia="Calibri"/>
          <w:sz w:val="14"/>
        </w:rPr>
        <w:t xml:space="preserve"> is held to imply might be understood (or misunderstood) in very similar ways in different (national) contexts. Yet such understanding </w:t>
      </w:r>
      <w:proofErr w:type="gramStart"/>
      <w:r w:rsidRPr="00A32A11">
        <w:rPr>
          <w:rFonts w:eastAsia="Calibri"/>
          <w:sz w:val="14"/>
        </w:rPr>
        <w:t>are</w:t>
      </w:r>
      <w:proofErr w:type="gramEnd"/>
      <w:r w:rsidRPr="00A32A11">
        <w:rPr>
          <w:rFonts w:eastAsia="Calibri"/>
          <w:sz w:val="14"/>
        </w:rPr>
        <w:t xml:space="preserv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proofErr w:type="spellStart"/>
      <w:r w:rsidRPr="00A32A11">
        <w:rPr>
          <w:rFonts w:eastAsia="Calibri"/>
          <w:b/>
          <w:u w:val="single"/>
        </w:rPr>
        <w:t>globalisation</w:t>
      </w:r>
      <w:proofErr w:type="spellEnd"/>
      <w:r w:rsidRPr="00A32A11">
        <w:rPr>
          <w:rFonts w:eastAsia="Calibri"/>
          <w:b/>
          <w:u w:val="single"/>
        </w:rPr>
        <w:t>,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w:t>
      </w:r>
      <w:proofErr w:type="spellStart"/>
      <w:r w:rsidRPr="00A32A11">
        <w:rPr>
          <w:rFonts w:eastAsia="Calibri"/>
          <w:sz w:val="14"/>
        </w:rPr>
        <w:t>Schröder</w:t>
      </w:r>
      <w:proofErr w:type="spellEnd"/>
      <w:r w:rsidRPr="00A32A11">
        <w:rPr>
          <w:rFonts w:eastAsia="Calibri"/>
          <w:sz w:val="14"/>
        </w:rPr>
        <w:t xml:space="preserve"> and Lafontaine (see Lafontaine 1998; Lafontaine and Müller 1998; </w:t>
      </w:r>
      <w:proofErr w:type="spellStart"/>
      <w:r w:rsidRPr="00A32A11">
        <w:rPr>
          <w:rFonts w:eastAsia="Calibri"/>
          <w:sz w:val="14"/>
        </w:rPr>
        <w:t>Schröder</w:t>
      </w:r>
      <w:proofErr w:type="spellEnd"/>
      <w:r w:rsidRPr="00A32A11">
        <w:rPr>
          <w:rFonts w:eastAsia="Calibri"/>
          <w:sz w:val="14"/>
        </w:rPr>
        <w:t xml:space="preserve"> 1998; and for a commentary Jeffery and </w:t>
      </w:r>
      <w:proofErr w:type="spellStart"/>
      <w:r w:rsidRPr="00A32A11">
        <w:rPr>
          <w:rFonts w:eastAsia="Calibri"/>
          <w:sz w:val="14"/>
        </w:rPr>
        <w:t>Handl</w:t>
      </w:r>
      <w:proofErr w:type="spellEnd"/>
      <w:r w:rsidRPr="00A32A11">
        <w:rPr>
          <w:rFonts w:eastAsia="Calibri"/>
          <w:sz w:val="14"/>
        </w:rPr>
        <w:t xml:space="preserve"> 1999), or that in France between Bourdieu, Forrester and anti-</w:t>
      </w:r>
      <w:proofErr w:type="spellStart"/>
      <w:r w:rsidRPr="00A32A11">
        <w:rPr>
          <w:rFonts w:eastAsia="Calibri"/>
          <w:sz w:val="14"/>
        </w:rPr>
        <w:t>globalisation</w:t>
      </w:r>
      <w:proofErr w:type="spellEnd"/>
      <w:r w:rsidRPr="00A32A11">
        <w:rPr>
          <w:rFonts w:eastAsia="Calibri"/>
          <w:sz w:val="14"/>
        </w:rPr>
        <w:t xml:space="preserve"> groups like ATTAC on the one hand and social liberals within the </w:t>
      </w:r>
      <w:proofErr w:type="spellStart"/>
      <w:r w:rsidRPr="00A32A11">
        <w:rPr>
          <w:rFonts w:eastAsia="Calibri"/>
          <w:sz w:val="14"/>
        </w:rPr>
        <w:t>Parti</w:t>
      </w:r>
      <w:proofErr w:type="spellEnd"/>
      <w:r w:rsidRPr="00A32A11">
        <w:rPr>
          <w:rFonts w:eastAsia="Calibri"/>
          <w:sz w:val="14"/>
        </w:rPr>
        <w:t xml:space="preserve"> </w:t>
      </w:r>
      <w:proofErr w:type="spellStart"/>
      <w:r w:rsidRPr="00A32A11">
        <w:rPr>
          <w:rFonts w:eastAsia="Calibri"/>
          <w:sz w:val="14"/>
        </w:rPr>
        <w:t>Socialiste</w:t>
      </w:r>
      <w:proofErr w:type="spellEnd"/>
      <w:r w:rsidRPr="00A32A11">
        <w:rPr>
          <w:rFonts w:eastAsia="Calibri"/>
          <w:sz w:val="14"/>
        </w:rPr>
        <w:t xml:space="preserve"> on the other (see Bourdieu 1998; </w:t>
      </w:r>
      <w:proofErr w:type="spellStart"/>
      <w:r w:rsidRPr="00A32A11">
        <w:rPr>
          <w:rFonts w:eastAsia="Calibri"/>
          <w:sz w:val="14"/>
        </w:rPr>
        <w:t>Boudieu</w:t>
      </w:r>
      <w:proofErr w:type="spellEnd"/>
      <w:r w:rsidRPr="00A32A11">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A32A11">
        <w:rPr>
          <w:rFonts w:eastAsia="Calibri"/>
          <w:sz w:val="14"/>
        </w:rPr>
        <w:t>globalisation</w:t>
      </w:r>
      <w:proofErr w:type="spellEnd"/>
      <w:r w:rsidRPr="00A32A11">
        <w:rPr>
          <w:rFonts w:eastAsia="Calibri"/>
          <w:sz w:val="14"/>
        </w:rPr>
        <w:t xml:space="preserve"> can be quite consistent with distinct conceptions of the capacity to exercise meaningful agency as actors take up quite different ‘subject positions’ in relation to </w:t>
      </w:r>
      <w:proofErr w:type="spellStart"/>
      <w:r w:rsidRPr="00A32A11">
        <w:rPr>
          <w:rFonts w:eastAsia="Calibri"/>
          <w:sz w:val="14"/>
        </w:rPr>
        <w:t>globalisation</w:t>
      </w:r>
      <w:proofErr w:type="spellEnd"/>
      <w:r w:rsidRPr="00A32A11">
        <w:rPr>
          <w:rFonts w:eastAsia="Calibri"/>
          <w:sz w:val="14"/>
        </w:rPr>
        <w:t xml:space="preserve">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 xml:space="preserve">that we consider the potential causal role of ideas about </w:t>
      </w:r>
      <w:proofErr w:type="spellStart"/>
      <w:r w:rsidRPr="00A32A11">
        <w:rPr>
          <w:rFonts w:eastAsia="Calibri"/>
          <w:b/>
          <w:u w:val="single"/>
        </w:rPr>
        <w:t>globalisation</w:t>
      </w:r>
      <w:proofErr w:type="spellEnd"/>
      <w:r w:rsidRPr="00A32A11">
        <w:rPr>
          <w:rFonts w:eastAsia="Calibri"/>
          <w:b/>
          <w:u w:val="single"/>
        </w:rPr>
        <w:t xml:space="preserve">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A32A11">
        <w:rPr>
          <w:rFonts w:eastAsia="Calibri"/>
          <w:b/>
          <w:highlight w:val="green"/>
          <w:u w:val="single"/>
        </w:rPr>
        <w:t xml:space="preserve">policy makers acting </w:t>
      </w:r>
      <w:proofErr w:type="gramStart"/>
      <w:r w:rsidRPr="00A32A11">
        <w:rPr>
          <w:rFonts w:eastAsia="Calibri"/>
          <w:b/>
          <w:highlight w:val="green"/>
          <w:u w:val="single"/>
        </w:rPr>
        <w:t>on the basis of</w:t>
      </w:r>
      <w:proofErr w:type="gramEnd"/>
      <w:r w:rsidRPr="00A32A11">
        <w:rPr>
          <w:rFonts w:eastAsia="Calibri"/>
          <w:b/>
          <w:highlight w:val="green"/>
          <w:u w:val="single"/>
        </w:rPr>
        <w:t xml:space="preserve"> assumptions consistent with</w:t>
      </w:r>
      <w:r w:rsidRPr="00A32A11">
        <w:rPr>
          <w:rFonts w:eastAsia="Calibri"/>
          <w:b/>
          <w:u w:val="single"/>
        </w:rPr>
        <w:t xml:space="preserve"> the </w:t>
      </w:r>
      <w:proofErr w:type="spellStart"/>
      <w:r w:rsidRPr="00A32A11">
        <w:rPr>
          <w:rFonts w:eastAsia="Calibri"/>
          <w:b/>
          <w:highlight w:val="green"/>
          <w:u w:val="single"/>
        </w:rPr>
        <w:t>hyperglobalisation</w:t>
      </w:r>
      <w:proofErr w:type="spellEnd"/>
      <w:r w:rsidRPr="00A32A11">
        <w:rPr>
          <w:rFonts w:eastAsia="Calibri"/>
          <w:b/>
          <w:u w:val="single"/>
        </w:rPr>
        <w:t xml:space="preserve"> thesis may well </w:t>
      </w:r>
      <w:r w:rsidRPr="00A32A11">
        <w:rPr>
          <w:rFonts w:eastAsia="Calibri"/>
          <w:b/>
          <w:highlight w:val="green"/>
          <w:u w:val="single"/>
        </w:rPr>
        <w:t>serve</w:t>
      </w:r>
      <w:r w:rsidRPr="00A32A11">
        <w:rPr>
          <w:rFonts w:eastAsia="Calibri"/>
          <w:sz w:val="14"/>
        </w:rPr>
        <w:t xml:space="preserve">, in so doing, </w:t>
      </w:r>
      <w:r w:rsidRPr="00A32A11">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proofErr w:type="spellStart"/>
      <w:r w:rsidRPr="00A32A11">
        <w:rPr>
          <w:rFonts w:eastAsia="Calibri"/>
          <w:b/>
          <w:u w:val="single"/>
        </w:rPr>
        <w:t>Globalisation</w:t>
      </w:r>
      <w:proofErr w:type="spellEnd"/>
      <w:r w:rsidRPr="00A32A11">
        <w:rPr>
          <w:rFonts w:eastAsia="Calibri"/>
          <w:b/>
          <w:u w:val="single"/>
        </w:rPr>
        <w:t xml:space="preserve">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 xml:space="preserve">a lens through which </w:t>
      </w:r>
      <w:proofErr w:type="gramStart"/>
      <w:r w:rsidRPr="00A32A11">
        <w:rPr>
          <w:rFonts w:eastAsia="Calibri"/>
          <w:b/>
          <w:iCs/>
          <w:u w:val="single"/>
          <w:bdr w:val="single" w:sz="8" w:space="0" w:color="auto"/>
        </w:rPr>
        <w:t>policy-makers</w:t>
      </w:r>
      <w:proofErr w:type="gramEnd"/>
      <w:r w:rsidRPr="00A32A11">
        <w:rPr>
          <w:rFonts w:eastAsia="Calibri"/>
          <w:b/>
          <w:iCs/>
          <w:u w:val="single"/>
          <w:bdr w:val="single" w:sz="8" w:space="0" w:color="auto"/>
        </w:rPr>
        <w:t xml:space="preserve"> view the context in which they find themselves.</w:t>
      </w:r>
      <w:r w:rsidRPr="00A32A11">
        <w:rPr>
          <w:rFonts w:eastAsia="Calibri"/>
          <w:sz w:val="14"/>
        </w:rPr>
        <w:t xml:space="preserve"> </w:t>
      </w:r>
      <w:r w:rsidRPr="00A32A11">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A32A11">
        <w:rPr>
          <w:rFonts w:eastAsia="Calibri"/>
          <w:b/>
          <w:highlight w:val="green"/>
          <w:u w:val="single"/>
        </w:rPr>
        <w:t xml:space="preserve">the </w:t>
      </w:r>
      <w:r w:rsidRPr="00A32A11">
        <w:rPr>
          <w:rFonts w:eastAsia="Calibri"/>
          <w:b/>
          <w:iCs/>
          <w:highlight w:val="green"/>
          <w:u w:val="single"/>
          <w:bdr w:val="single" w:sz="8" w:space="0" w:color="auto"/>
        </w:rPr>
        <w:t>principal discourses</w:t>
      </w:r>
      <w:r w:rsidRPr="00A32A11">
        <w:rPr>
          <w:rFonts w:eastAsia="Calibri"/>
          <w:b/>
          <w:highlight w:val="green"/>
          <w:u w:val="single"/>
        </w:rPr>
        <w:t xml:space="preserve"> through which</w:t>
      </w:r>
      <w:r w:rsidRPr="00A32A11">
        <w:rPr>
          <w:rFonts w:eastAsia="Calibri"/>
          <w:b/>
          <w:u w:val="single"/>
        </w:rPr>
        <w:t xml:space="preserve"> that </w:t>
      </w:r>
      <w:r w:rsidRPr="00A32A11">
        <w:rPr>
          <w:rFonts w:eastAsia="Calibri"/>
          <w:b/>
          <w:highlight w:val="green"/>
          <w:u w:val="single"/>
        </w:rPr>
        <w:t>environment</w:t>
      </w:r>
      <w:r w:rsidRPr="00A32A11">
        <w:rPr>
          <w:rFonts w:eastAsia="Calibri"/>
          <w:b/>
          <w:u w:val="single"/>
        </w:rPr>
        <w:t xml:space="preserve"> now </w:t>
      </w:r>
      <w:r w:rsidRPr="00A32A11">
        <w:rPr>
          <w:rFonts w:eastAsia="Calibri"/>
          <w:b/>
          <w:highlight w:val="green"/>
          <w:u w:val="single"/>
        </w:rPr>
        <w:t>comes to be understood is</w:t>
      </w:r>
      <w:r w:rsidRPr="00A32A11">
        <w:rPr>
          <w:rFonts w:eastAsia="Calibri"/>
          <w:b/>
          <w:u w:val="single"/>
        </w:rPr>
        <w:t xml:space="preserve"> that of </w:t>
      </w:r>
      <w:proofErr w:type="spellStart"/>
      <w:r w:rsidRPr="00A32A11">
        <w:rPr>
          <w:rFonts w:eastAsia="Calibri"/>
          <w:b/>
          <w:highlight w:val="green"/>
          <w:u w:val="single"/>
        </w:rPr>
        <w:t>globalisation</w:t>
      </w:r>
      <w:proofErr w:type="spellEnd"/>
      <w:r w:rsidRPr="00A32A11">
        <w:rPr>
          <w:rFonts w:eastAsia="Calibri"/>
          <w:b/>
          <w:u w:val="single"/>
        </w:rPr>
        <w:t xml:space="preserve">, then </w:t>
      </w:r>
      <w:r w:rsidRPr="00A32A11">
        <w:rPr>
          <w:rFonts w:eastAsia="Calibri"/>
          <w:b/>
          <w:highlight w:val="green"/>
          <w:u w:val="single"/>
        </w:rPr>
        <w:t>the content of such ideas</w:t>
      </w:r>
      <w:r w:rsidRPr="00A32A11">
        <w:rPr>
          <w:rFonts w:eastAsia="Calibri"/>
          <w:b/>
          <w:u w:val="single"/>
        </w:rPr>
        <w:t xml:space="preserve"> is likely to </w:t>
      </w:r>
      <w:r w:rsidRPr="00A32A11">
        <w:rPr>
          <w:rFonts w:eastAsia="Calibri"/>
          <w:b/>
          <w:highlight w:val="green"/>
          <w:u w:val="single"/>
        </w:rPr>
        <w:t xml:space="preserve">affect </w:t>
      </w:r>
      <w:r w:rsidRPr="00A32A11">
        <w:rPr>
          <w:rFonts w:eastAsia="Calibri"/>
          <w:b/>
          <w:iCs/>
          <w:u w:val="single"/>
          <w:bdr w:val="single" w:sz="8" w:space="0" w:color="auto"/>
        </w:rPr>
        <w:t xml:space="preserve">significantly </w:t>
      </w:r>
      <w:r w:rsidRPr="00A32A11">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53A143D8" w14:textId="77777777" w:rsidR="00F83372" w:rsidRDefault="00F83372" w:rsidP="00D06BF4">
      <w:pPr>
        <w:rPr>
          <w:rFonts w:eastAsia="Calibri"/>
          <w:b/>
          <w:iCs/>
          <w:u w:val="single"/>
          <w:bdr w:val="single" w:sz="8" w:space="0" w:color="auto"/>
        </w:rPr>
      </w:pPr>
    </w:p>
    <w:p w14:paraId="066AB8B7" w14:textId="77DE1C98" w:rsidR="00A70EB8" w:rsidRPr="00C55CA3" w:rsidRDefault="00A70EB8" w:rsidP="00A70EB8">
      <w:pPr>
        <w:pStyle w:val="Heading2"/>
      </w:pPr>
      <w:r>
        <w:lastRenderedPageBreak/>
        <w:t>CP</w:t>
      </w:r>
    </w:p>
    <w:p w14:paraId="473CF077" w14:textId="77777777" w:rsidR="00A70EB8" w:rsidRDefault="00A70EB8" w:rsidP="00A70EB8">
      <w:pPr>
        <w:pStyle w:val="Heading4"/>
      </w:pPr>
      <w:r>
        <w:t>Text: The World Trade Organization ought to be abolished.</w:t>
      </w:r>
    </w:p>
    <w:p w14:paraId="07E1D09D" w14:textId="77777777" w:rsidR="00A70EB8" w:rsidRPr="00C55CA3" w:rsidRDefault="00A70EB8" w:rsidP="00A70EB8"/>
    <w:p w14:paraId="7D0CC02B" w14:textId="77777777" w:rsidR="00A70EB8" w:rsidRDefault="00A70EB8" w:rsidP="00A70EB8">
      <w:pPr>
        <w:pStyle w:val="Heading4"/>
      </w:pPr>
      <w:r>
        <w:t>The following 164 countries listed in the speech doc ought to independently and without influence from international government [opponent’s plan]</w:t>
      </w:r>
    </w:p>
    <w:p w14:paraId="6D35271B" w14:textId="77777777" w:rsidR="00A70EB8" w:rsidRPr="00DC6F8E" w:rsidRDefault="00A70EB8" w:rsidP="00A70EB8"/>
    <w:p w14:paraId="2B2A2FD2" w14:textId="77777777" w:rsidR="00A70EB8" w:rsidRPr="00DC6F8E" w:rsidRDefault="00A70EB8" w:rsidP="00A70EB8">
      <w:pPr>
        <w:rPr>
          <w:sz w:val="12"/>
          <w:szCs w:val="12"/>
        </w:rPr>
      </w:pPr>
      <w:r w:rsidRPr="00DC6F8E">
        <w:rPr>
          <w:sz w:val="12"/>
          <w:szCs w:val="12"/>
        </w:rPr>
        <w:t>Afghanistan</w:t>
      </w:r>
    </w:p>
    <w:p w14:paraId="0C794C41" w14:textId="77777777" w:rsidR="00A70EB8" w:rsidRPr="00DC6F8E" w:rsidRDefault="00A70EB8" w:rsidP="00A70EB8">
      <w:pPr>
        <w:rPr>
          <w:sz w:val="12"/>
          <w:szCs w:val="12"/>
        </w:rPr>
      </w:pPr>
      <w:r w:rsidRPr="00DC6F8E">
        <w:rPr>
          <w:sz w:val="12"/>
          <w:szCs w:val="12"/>
        </w:rPr>
        <w:t>Albania</w:t>
      </w:r>
    </w:p>
    <w:p w14:paraId="246F1F99" w14:textId="77777777" w:rsidR="00A70EB8" w:rsidRPr="00DC6F8E" w:rsidRDefault="00A70EB8" w:rsidP="00A70EB8">
      <w:pPr>
        <w:rPr>
          <w:sz w:val="12"/>
          <w:szCs w:val="12"/>
        </w:rPr>
      </w:pPr>
      <w:r w:rsidRPr="00DC6F8E">
        <w:rPr>
          <w:sz w:val="12"/>
          <w:szCs w:val="12"/>
        </w:rPr>
        <w:t>Angola</w:t>
      </w:r>
    </w:p>
    <w:p w14:paraId="561BFD15" w14:textId="77777777" w:rsidR="00A70EB8" w:rsidRPr="00DC6F8E" w:rsidRDefault="00A70EB8" w:rsidP="00A70EB8">
      <w:pPr>
        <w:rPr>
          <w:sz w:val="12"/>
          <w:szCs w:val="12"/>
        </w:rPr>
      </w:pPr>
      <w:r w:rsidRPr="00DC6F8E">
        <w:rPr>
          <w:sz w:val="12"/>
          <w:szCs w:val="12"/>
        </w:rPr>
        <w:t>Antigua and Barbuda</w:t>
      </w:r>
    </w:p>
    <w:p w14:paraId="0AC8F9EE" w14:textId="77777777" w:rsidR="00A70EB8" w:rsidRPr="00DC6F8E" w:rsidRDefault="00A70EB8" w:rsidP="00A70EB8">
      <w:pPr>
        <w:rPr>
          <w:sz w:val="12"/>
          <w:szCs w:val="12"/>
        </w:rPr>
      </w:pPr>
      <w:r w:rsidRPr="00DC6F8E">
        <w:rPr>
          <w:sz w:val="12"/>
          <w:szCs w:val="12"/>
        </w:rPr>
        <w:t>Argentina</w:t>
      </w:r>
    </w:p>
    <w:p w14:paraId="5B28D722" w14:textId="77777777" w:rsidR="00A70EB8" w:rsidRPr="00DC6F8E" w:rsidRDefault="00A70EB8" w:rsidP="00A70EB8">
      <w:pPr>
        <w:rPr>
          <w:sz w:val="12"/>
          <w:szCs w:val="12"/>
        </w:rPr>
      </w:pPr>
      <w:r w:rsidRPr="00DC6F8E">
        <w:rPr>
          <w:sz w:val="12"/>
          <w:szCs w:val="12"/>
        </w:rPr>
        <w:t>Armenia</w:t>
      </w:r>
    </w:p>
    <w:p w14:paraId="48D20B9E" w14:textId="77777777" w:rsidR="00A70EB8" w:rsidRPr="00DC6F8E" w:rsidRDefault="00A70EB8" w:rsidP="00A70EB8">
      <w:pPr>
        <w:rPr>
          <w:sz w:val="12"/>
          <w:szCs w:val="12"/>
        </w:rPr>
      </w:pPr>
      <w:r w:rsidRPr="00DC6F8E">
        <w:rPr>
          <w:sz w:val="12"/>
          <w:szCs w:val="12"/>
        </w:rPr>
        <w:t>Australia</w:t>
      </w:r>
    </w:p>
    <w:p w14:paraId="3D148530" w14:textId="77777777" w:rsidR="00A70EB8" w:rsidRPr="00DC6F8E" w:rsidRDefault="00A70EB8" w:rsidP="00A70EB8">
      <w:pPr>
        <w:rPr>
          <w:sz w:val="12"/>
          <w:szCs w:val="12"/>
        </w:rPr>
      </w:pPr>
      <w:r w:rsidRPr="00DC6F8E">
        <w:rPr>
          <w:sz w:val="12"/>
          <w:szCs w:val="12"/>
        </w:rPr>
        <w:t>Austria</w:t>
      </w:r>
    </w:p>
    <w:p w14:paraId="574665A4" w14:textId="77777777" w:rsidR="00A70EB8" w:rsidRPr="00DC6F8E" w:rsidRDefault="00A70EB8" w:rsidP="00A70EB8">
      <w:pPr>
        <w:rPr>
          <w:sz w:val="12"/>
          <w:szCs w:val="12"/>
        </w:rPr>
      </w:pPr>
      <w:r w:rsidRPr="00DC6F8E">
        <w:rPr>
          <w:sz w:val="12"/>
          <w:szCs w:val="12"/>
        </w:rPr>
        <w:t>Bahrain, Kingdom of</w:t>
      </w:r>
    </w:p>
    <w:p w14:paraId="42B6314D" w14:textId="77777777" w:rsidR="00A70EB8" w:rsidRPr="00DC6F8E" w:rsidRDefault="00A70EB8" w:rsidP="00A70EB8">
      <w:pPr>
        <w:rPr>
          <w:sz w:val="12"/>
          <w:szCs w:val="12"/>
        </w:rPr>
      </w:pPr>
      <w:r w:rsidRPr="00DC6F8E">
        <w:rPr>
          <w:sz w:val="12"/>
          <w:szCs w:val="12"/>
        </w:rPr>
        <w:t>Bangladesh</w:t>
      </w:r>
    </w:p>
    <w:p w14:paraId="628E1FF3" w14:textId="77777777" w:rsidR="00A70EB8" w:rsidRPr="00DC6F8E" w:rsidRDefault="00A70EB8" w:rsidP="00A70EB8">
      <w:pPr>
        <w:rPr>
          <w:sz w:val="12"/>
          <w:szCs w:val="12"/>
        </w:rPr>
      </w:pPr>
      <w:r w:rsidRPr="00DC6F8E">
        <w:rPr>
          <w:sz w:val="12"/>
          <w:szCs w:val="12"/>
        </w:rPr>
        <w:t>Barbados</w:t>
      </w:r>
    </w:p>
    <w:p w14:paraId="016CAA56" w14:textId="77777777" w:rsidR="00A70EB8" w:rsidRPr="00DC6F8E" w:rsidRDefault="00A70EB8" w:rsidP="00A70EB8">
      <w:pPr>
        <w:rPr>
          <w:sz w:val="12"/>
          <w:szCs w:val="12"/>
        </w:rPr>
      </w:pPr>
      <w:r w:rsidRPr="00DC6F8E">
        <w:rPr>
          <w:sz w:val="12"/>
          <w:szCs w:val="12"/>
        </w:rPr>
        <w:t>Belgium</w:t>
      </w:r>
    </w:p>
    <w:p w14:paraId="40CF5ECA" w14:textId="77777777" w:rsidR="00A70EB8" w:rsidRPr="00DC6F8E" w:rsidRDefault="00A70EB8" w:rsidP="00A70EB8">
      <w:pPr>
        <w:rPr>
          <w:sz w:val="12"/>
          <w:szCs w:val="12"/>
        </w:rPr>
      </w:pPr>
      <w:r w:rsidRPr="00DC6F8E">
        <w:rPr>
          <w:sz w:val="12"/>
          <w:szCs w:val="12"/>
        </w:rPr>
        <w:t>Belize</w:t>
      </w:r>
    </w:p>
    <w:p w14:paraId="6E74320A" w14:textId="77777777" w:rsidR="00A70EB8" w:rsidRPr="00DC6F8E" w:rsidRDefault="00A70EB8" w:rsidP="00A70EB8">
      <w:pPr>
        <w:rPr>
          <w:sz w:val="12"/>
          <w:szCs w:val="12"/>
        </w:rPr>
      </w:pPr>
      <w:r w:rsidRPr="00DC6F8E">
        <w:rPr>
          <w:sz w:val="12"/>
          <w:szCs w:val="12"/>
        </w:rPr>
        <w:t>Benin</w:t>
      </w:r>
    </w:p>
    <w:p w14:paraId="7AB099F2" w14:textId="77777777" w:rsidR="00A70EB8" w:rsidRPr="00DC6F8E" w:rsidRDefault="00A70EB8" w:rsidP="00A70EB8">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640EE3E7" w14:textId="77777777" w:rsidR="00A70EB8" w:rsidRPr="00DC6F8E" w:rsidRDefault="00A70EB8" w:rsidP="00A70EB8">
      <w:pPr>
        <w:rPr>
          <w:sz w:val="12"/>
          <w:szCs w:val="12"/>
        </w:rPr>
      </w:pPr>
      <w:r w:rsidRPr="00DC6F8E">
        <w:rPr>
          <w:sz w:val="12"/>
          <w:szCs w:val="12"/>
        </w:rPr>
        <w:t>Botswana</w:t>
      </w:r>
    </w:p>
    <w:p w14:paraId="2A4A1306" w14:textId="77777777" w:rsidR="00A70EB8" w:rsidRPr="00DC6F8E" w:rsidRDefault="00A70EB8" w:rsidP="00A70EB8">
      <w:pPr>
        <w:rPr>
          <w:sz w:val="12"/>
          <w:szCs w:val="12"/>
        </w:rPr>
      </w:pPr>
      <w:r w:rsidRPr="00DC6F8E">
        <w:rPr>
          <w:sz w:val="12"/>
          <w:szCs w:val="12"/>
        </w:rPr>
        <w:t>Brazil</w:t>
      </w:r>
    </w:p>
    <w:p w14:paraId="76C89B8D" w14:textId="77777777" w:rsidR="00A70EB8" w:rsidRPr="00DC6F8E" w:rsidRDefault="00A70EB8" w:rsidP="00A70EB8">
      <w:pPr>
        <w:rPr>
          <w:sz w:val="12"/>
          <w:szCs w:val="12"/>
        </w:rPr>
      </w:pPr>
      <w:r w:rsidRPr="00DC6F8E">
        <w:rPr>
          <w:sz w:val="12"/>
          <w:szCs w:val="12"/>
        </w:rPr>
        <w:t>Brunei Darussalam</w:t>
      </w:r>
    </w:p>
    <w:p w14:paraId="09047047" w14:textId="77777777" w:rsidR="00A70EB8" w:rsidRPr="00DC6F8E" w:rsidRDefault="00A70EB8" w:rsidP="00A70EB8">
      <w:pPr>
        <w:rPr>
          <w:sz w:val="12"/>
          <w:szCs w:val="12"/>
        </w:rPr>
      </w:pPr>
      <w:r w:rsidRPr="00DC6F8E">
        <w:rPr>
          <w:sz w:val="12"/>
          <w:szCs w:val="12"/>
        </w:rPr>
        <w:t>Bulgaria</w:t>
      </w:r>
    </w:p>
    <w:p w14:paraId="0A54179B" w14:textId="77777777" w:rsidR="00A70EB8" w:rsidRPr="00DC6F8E" w:rsidRDefault="00A70EB8" w:rsidP="00A70EB8">
      <w:pPr>
        <w:rPr>
          <w:sz w:val="12"/>
          <w:szCs w:val="12"/>
        </w:rPr>
      </w:pPr>
      <w:r w:rsidRPr="00DC6F8E">
        <w:rPr>
          <w:sz w:val="12"/>
          <w:szCs w:val="12"/>
        </w:rPr>
        <w:t>Burkina Faso</w:t>
      </w:r>
    </w:p>
    <w:p w14:paraId="571A578B" w14:textId="77777777" w:rsidR="00A70EB8" w:rsidRPr="00DC6F8E" w:rsidRDefault="00A70EB8" w:rsidP="00A70EB8">
      <w:pPr>
        <w:rPr>
          <w:sz w:val="12"/>
          <w:szCs w:val="12"/>
        </w:rPr>
      </w:pPr>
      <w:r w:rsidRPr="00DC6F8E">
        <w:rPr>
          <w:sz w:val="12"/>
          <w:szCs w:val="12"/>
        </w:rPr>
        <w:t>Burundi</w:t>
      </w:r>
    </w:p>
    <w:p w14:paraId="289D5F37" w14:textId="77777777" w:rsidR="00A70EB8" w:rsidRPr="00DC6F8E" w:rsidRDefault="00A70EB8" w:rsidP="00A70EB8">
      <w:pPr>
        <w:rPr>
          <w:sz w:val="12"/>
          <w:szCs w:val="12"/>
        </w:rPr>
      </w:pPr>
      <w:r w:rsidRPr="00DC6F8E">
        <w:rPr>
          <w:sz w:val="12"/>
          <w:szCs w:val="12"/>
        </w:rPr>
        <w:t>Cabo Verde</w:t>
      </w:r>
    </w:p>
    <w:p w14:paraId="385A9427" w14:textId="77777777" w:rsidR="00A70EB8" w:rsidRPr="00DC6F8E" w:rsidRDefault="00A70EB8" w:rsidP="00A70EB8">
      <w:pPr>
        <w:rPr>
          <w:sz w:val="12"/>
          <w:szCs w:val="12"/>
        </w:rPr>
      </w:pPr>
      <w:r w:rsidRPr="00DC6F8E">
        <w:rPr>
          <w:sz w:val="12"/>
          <w:szCs w:val="12"/>
        </w:rPr>
        <w:t>Cambodia</w:t>
      </w:r>
    </w:p>
    <w:p w14:paraId="05F2677A" w14:textId="77777777" w:rsidR="00A70EB8" w:rsidRPr="00DC6F8E" w:rsidRDefault="00A70EB8" w:rsidP="00A70EB8">
      <w:pPr>
        <w:rPr>
          <w:sz w:val="12"/>
          <w:szCs w:val="12"/>
        </w:rPr>
      </w:pPr>
      <w:r w:rsidRPr="00DC6F8E">
        <w:rPr>
          <w:sz w:val="12"/>
          <w:szCs w:val="12"/>
        </w:rPr>
        <w:t>Cameroon</w:t>
      </w:r>
    </w:p>
    <w:p w14:paraId="3F78557D" w14:textId="77777777" w:rsidR="00A70EB8" w:rsidRPr="00DC6F8E" w:rsidRDefault="00A70EB8" w:rsidP="00A70EB8">
      <w:pPr>
        <w:rPr>
          <w:sz w:val="12"/>
          <w:szCs w:val="12"/>
        </w:rPr>
      </w:pPr>
      <w:r w:rsidRPr="00DC6F8E">
        <w:rPr>
          <w:sz w:val="12"/>
          <w:szCs w:val="12"/>
        </w:rPr>
        <w:t>Canada</w:t>
      </w:r>
    </w:p>
    <w:p w14:paraId="06746FA9" w14:textId="77777777" w:rsidR="00A70EB8" w:rsidRPr="00DC6F8E" w:rsidRDefault="00A70EB8" w:rsidP="00A70EB8">
      <w:pPr>
        <w:rPr>
          <w:sz w:val="12"/>
          <w:szCs w:val="12"/>
        </w:rPr>
      </w:pPr>
      <w:r w:rsidRPr="00DC6F8E">
        <w:rPr>
          <w:sz w:val="12"/>
          <w:szCs w:val="12"/>
        </w:rPr>
        <w:t>Central African Republic</w:t>
      </w:r>
    </w:p>
    <w:p w14:paraId="3BEC524E" w14:textId="77777777" w:rsidR="00A70EB8" w:rsidRPr="00DC6F8E" w:rsidRDefault="00A70EB8" w:rsidP="00A70EB8">
      <w:pPr>
        <w:rPr>
          <w:sz w:val="12"/>
          <w:szCs w:val="12"/>
        </w:rPr>
      </w:pPr>
      <w:r w:rsidRPr="00DC6F8E">
        <w:rPr>
          <w:sz w:val="12"/>
          <w:szCs w:val="12"/>
        </w:rPr>
        <w:t>Chad</w:t>
      </w:r>
    </w:p>
    <w:p w14:paraId="741E3EBE" w14:textId="77777777" w:rsidR="00A70EB8" w:rsidRPr="00DC6F8E" w:rsidRDefault="00A70EB8" w:rsidP="00A70EB8">
      <w:pPr>
        <w:rPr>
          <w:sz w:val="12"/>
          <w:szCs w:val="12"/>
        </w:rPr>
      </w:pPr>
      <w:r w:rsidRPr="00DC6F8E">
        <w:rPr>
          <w:sz w:val="12"/>
          <w:szCs w:val="12"/>
        </w:rPr>
        <w:t>Chile</w:t>
      </w:r>
    </w:p>
    <w:p w14:paraId="4759F902" w14:textId="77777777" w:rsidR="00A70EB8" w:rsidRPr="00DC6F8E" w:rsidRDefault="00A70EB8" w:rsidP="00A70EB8">
      <w:pPr>
        <w:rPr>
          <w:sz w:val="12"/>
          <w:szCs w:val="12"/>
        </w:rPr>
      </w:pPr>
      <w:r w:rsidRPr="00DC6F8E">
        <w:rPr>
          <w:sz w:val="12"/>
          <w:szCs w:val="12"/>
        </w:rPr>
        <w:t>China</w:t>
      </w:r>
    </w:p>
    <w:p w14:paraId="61B29079" w14:textId="77777777" w:rsidR="00A70EB8" w:rsidRPr="00DC6F8E" w:rsidRDefault="00A70EB8" w:rsidP="00A70EB8">
      <w:pPr>
        <w:rPr>
          <w:sz w:val="12"/>
          <w:szCs w:val="12"/>
        </w:rPr>
      </w:pPr>
      <w:r w:rsidRPr="00DC6F8E">
        <w:rPr>
          <w:sz w:val="12"/>
          <w:szCs w:val="12"/>
        </w:rPr>
        <w:t>Colombia</w:t>
      </w:r>
    </w:p>
    <w:p w14:paraId="1A5D6E7E" w14:textId="77777777" w:rsidR="00A70EB8" w:rsidRPr="00DC6F8E" w:rsidRDefault="00A70EB8" w:rsidP="00A70EB8">
      <w:pPr>
        <w:rPr>
          <w:sz w:val="12"/>
          <w:szCs w:val="12"/>
        </w:rPr>
      </w:pPr>
      <w:r w:rsidRPr="00DC6F8E">
        <w:rPr>
          <w:sz w:val="12"/>
          <w:szCs w:val="12"/>
        </w:rPr>
        <w:t>Congo</w:t>
      </w:r>
    </w:p>
    <w:p w14:paraId="0D6486E8" w14:textId="77777777" w:rsidR="00A70EB8" w:rsidRPr="00DC6F8E" w:rsidRDefault="00A70EB8" w:rsidP="00A70EB8">
      <w:pPr>
        <w:rPr>
          <w:sz w:val="12"/>
          <w:szCs w:val="12"/>
        </w:rPr>
      </w:pPr>
      <w:r w:rsidRPr="00DC6F8E">
        <w:rPr>
          <w:sz w:val="12"/>
          <w:szCs w:val="12"/>
        </w:rPr>
        <w:t>Costa Rica</w:t>
      </w:r>
    </w:p>
    <w:p w14:paraId="64982F6C" w14:textId="77777777" w:rsidR="00A70EB8" w:rsidRPr="00DC6F8E" w:rsidRDefault="00A70EB8" w:rsidP="00A70EB8">
      <w:pPr>
        <w:rPr>
          <w:sz w:val="12"/>
          <w:szCs w:val="12"/>
        </w:rPr>
      </w:pPr>
      <w:r w:rsidRPr="00DC6F8E">
        <w:rPr>
          <w:sz w:val="12"/>
          <w:szCs w:val="12"/>
        </w:rPr>
        <w:t>Côte d’Ivoire</w:t>
      </w:r>
    </w:p>
    <w:p w14:paraId="3D602477" w14:textId="77777777" w:rsidR="00A70EB8" w:rsidRPr="00DC6F8E" w:rsidRDefault="00A70EB8" w:rsidP="00A70EB8">
      <w:pPr>
        <w:rPr>
          <w:sz w:val="12"/>
          <w:szCs w:val="12"/>
        </w:rPr>
      </w:pPr>
      <w:r w:rsidRPr="00DC6F8E">
        <w:rPr>
          <w:sz w:val="12"/>
          <w:szCs w:val="12"/>
        </w:rPr>
        <w:lastRenderedPageBreak/>
        <w:t>Croatia</w:t>
      </w:r>
    </w:p>
    <w:p w14:paraId="2C63C817" w14:textId="77777777" w:rsidR="00A70EB8" w:rsidRPr="00DC6F8E" w:rsidRDefault="00A70EB8" w:rsidP="00A70EB8">
      <w:pPr>
        <w:rPr>
          <w:sz w:val="12"/>
          <w:szCs w:val="12"/>
        </w:rPr>
      </w:pPr>
      <w:r w:rsidRPr="00DC6F8E">
        <w:rPr>
          <w:sz w:val="12"/>
          <w:szCs w:val="12"/>
        </w:rPr>
        <w:t>Cuba</w:t>
      </w:r>
    </w:p>
    <w:p w14:paraId="0AFFF28D" w14:textId="77777777" w:rsidR="00A70EB8" w:rsidRPr="00DC6F8E" w:rsidRDefault="00A70EB8" w:rsidP="00A70EB8">
      <w:pPr>
        <w:rPr>
          <w:sz w:val="12"/>
          <w:szCs w:val="12"/>
        </w:rPr>
      </w:pPr>
      <w:r w:rsidRPr="00DC6F8E">
        <w:rPr>
          <w:sz w:val="12"/>
          <w:szCs w:val="12"/>
        </w:rPr>
        <w:t>Cyprus</w:t>
      </w:r>
    </w:p>
    <w:p w14:paraId="1808B6AF" w14:textId="77777777" w:rsidR="00A70EB8" w:rsidRPr="00DC6F8E" w:rsidRDefault="00A70EB8" w:rsidP="00A70EB8">
      <w:pPr>
        <w:rPr>
          <w:sz w:val="12"/>
          <w:szCs w:val="12"/>
        </w:rPr>
      </w:pPr>
      <w:r w:rsidRPr="00DC6F8E">
        <w:rPr>
          <w:sz w:val="12"/>
          <w:szCs w:val="12"/>
        </w:rPr>
        <w:t>Czech Republic</w:t>
      </w:r>
    </w:p>
    <w:p w14:paraId="2155188A" w14:textId="77777777" w:rsidR="00A70EB8" w:rsidRPr="00DC6F8E" w:rsidRDefault="00A70EB8" w:rsidP="00A70EB8">
      <w:pPr>
        <w:rPr>
          <w:sz w:val="12"/>
          <w:szCs w:val="12"/>
        </w:rPr>
      </w:pPr>
      <w:r w:rsidRPr="00DC6F8E">
        <w:rPr>
          <w:sz w:val="12"/>
          <w:szCs w:val="12"/>
        </w:rPr>
        <w:t>Democratic Republic of the Congo</w:t>
      </w:r>
    </w:p>
    <w:p w14:paraId="589B2C1D" w14:textId="77777777" w:rsidR="00A70EB8" w:rsidRPr="00DC6F8E" w:rsidRDefault="00A70EB8" w:rsidP="00A70EB8">
      <w:pPr>
        <w:rPr>
          <w:sz w:val="12"/>
          <w:szCs w:val="12"/>
        </w:rPr>
      </w:pPr>
      <w:r w:rsidRPr="00DC6F8E">
        <w:rPr>
          <w:sz w:val="12"/>
          <w:szCs w:val="12"/>
        </w:rPr>
        <w:t>Denmark</w:t>
      </w:r>
    </w:p>
    <w:p w14:paraId="53F84766" w14:textId="77777777" w:rsidR="00A70EB8" w:rsidRPr="00DC6F8E" w:rsidRDefault="00A70EB8" w:rsidP="00A70EB8">
      <w:pPr>
        <w:rPr>
          <w:sz w:val="12"/>
          <w:szCs w:val="12"/>
        </w:rPr>
      </w:pPr>
      <w:r w:rsidRPr="00DC6F8E">
        <w:rPr>
          <w:sz w:val="12"/>
          <w:szCs w:val="12"/>
        </w:rPr>
        <w:t>Djibouti</w:t>
      </w:r>
    </w:p>
    <w:p w14:paraId="76D7FF59" w14:textId="77777777" w:rsidR="00A70EB8" w:rsidRPr="00DC6F8E" w:rsidRDefault="00A70EB8" w:rsidP="00A70EB8">
      <w:pPr>
        <w:rPr>
          <w:sz w:val="12"/>
          <w:szCs w:val="12"/>
        </w:rPr>
      </w:pPr>
      <w:r w:rsidRPr="00DC6F8E">
        <w:rPr>
          <w:sz w:val="12"/>
          <w:szCs w:val="12"/>
        </w:rPr>
        <w:t>Dominica</w:t>
      </w:r>
    </w:p>
    <w:p w14:paraId="576BFDBB" w14:textId="77777777" w:rsidR="00A70EB8" w:rsidRPr="00DC6F8E" w:rsidRDefault="00A70EB8" w:rsidP="00A70EB8">
      <w:pPr>
        <w:rPr>
          <w:sz w:val="12"/>
          <w:szCs w:val="12"/>
        </w:rPr>
      </w:pPr>
      <w:r w:rsidRPr="00DC6F8E">
        <w:rPr>
          <w:sz w:val="12"/>
          <w:szCs w:val="12"/>
        </w:rPr>
        <w:t>Dominican Republic</w:t>
      </w:r>
    </w:p>
    <w:p w14:paraId="64F1C746" w14:textId="77777777" w:rsidR="00A70EB8" w:rsidRPr="00DC6F8E" w:rsidRDefault="00A70EB8" w:rsidP="00A70EB8">
      <w:pPr>
        <w:rPr>
          <w:sz w:val="12"/>
          <w:szCs w:val="12"/>
        </w:rPr>
      </w:pPr>
      <w:r w:rsidRPr="00DC6F8E">
        <w:rPr>
          <w:sz w:val="12"/>
          <w:szCs w:val="12"/>
        </w:rPr>
        <w:t>Ecuador</w:t>
      </w:r>
    </w:p>
    <w:p w14:paraId="2A76A831" w14:textId="77777777" w:rsidR="00A70EB8" w:rsidRPr="00DC6F8E" w:rsidRDefault="00A70EB8" w:rsidP="00A70EB8">
      <w:pPr>
        <w:rPr>
          <w:sz w:val="12"/>
          <w:szCs w:val="12"/>
        </w:rPr>
      </w:pPr>
      <w:r w:rsidRPr="00DC6F8E">
        <w:rPr>
          <w:sz w:val="12"/>
          <w:szCs w:val="12"/>
        </w:rPr>
        <w:t>Egypt</w:t>
      </w:r>
    </w:p>
    <w:p w14:paraId="251F1886" w14:textId="77777777" w:rsidR="00A70EB8" w:rsidRPr="00DC6F8E" w:rsidRDefault="00A70EB8" w:rsidP="00A70EB8">
      <w:pPr>
        <w:rPr>
          <w:sz w:val="12"/>
          <w:szCs w:val="12"/>
        </w:rPr>
      </w:pPr>
      <w:r w:rsidRPr="00DC6F8E">
        <w:rPr>
          <w:sz w:val="12"/>
          <w:szCs w:val="12"/>
        </w:rPr>
        <w:t>El Salvador</w:t>
      </w:r>
    </w:p>
    <w:p w14:paraId="34FC936A" w14:textId="77777777" w:rsidR="00A70EB8" w:rsidRPr="00DC6F8E" w:rsidRDefault="00A70EB8" w:rsidP="00A70EB8">
      <w:pPr>
        <w:rPr>
          <w:sz w:val="12"/>
          <w:szCs w:val="12"/>
        </w:rPr>
      </w:pPr>
      <w:r w:rsidRPr="00DC6F8E">
        <w:rPr>
          <w:sz w:val="12"/>
          <w:szCs w:val="12"/>
        </w:rPr>
        <w:t>Estonia</w:t>
      </w:r>
    </w:p>
    <w:p w14:paraId="58B00EF7" w14:textId="77777777" w:rsidR="00A70EB8" w:rsidRPr="00DC6F8E" w:rsidRDefault="00A70EB8" w:rsidP="00A70EB8">
      <w:pPr>
        <w:rPr>
          <w:sz w:val="12"/>
          <w:szCs w:val="12"/>
        </w:rPr>
      </w:pPr>
      <w:r w:rsidRPr="00DC6F8E">
        <w:rPr>
          <w:sz w:val="12"/>
          <w:szCs w:val="12"/>
        </w:rPr>
        <w:t>Eswatini</w:t>
      </w:r>
    </w:p>
    <w:p w14:paraId="753B022D" w14:textId="77777777" w:rsidR="00A70EB8" w:rsidRPr="00DC6F8E" w:rsidRDefault="00A70EB8" w:rsidP="00A70EB8">
      <w:pPr>
        <w:rPr>
          <w:sz w:val="12"/>
          <w:szCs w:val="12"/>
        </w:rPr>
      </w:pPr>
      <w:r w:rsidRPr="00DC6F8E">
        <w:rPr>
          <w:sz w:val="12"/>
          <w:szCs w:val="12"/>
        </w:rPr>
        <w:t>European Union (formerly EC)</w:t>
      </w:r>
    </w:p>
    <w:p w14:paraId="73CF807D" w14:textId="77777777" w:rsidR="00A70EB8" w:rsidRPr="00DC6F8E" w:rsidRDefault="00A70EB8" w:rsidP="00A70EB8">
      <w:pPr>
        <w:rPr>
          <w:sz w:val="12"/>
          <w:szCs w:val="12"/>
        </w:rPr>
      </w:pPr>
      <w:r w:rsidRPr="00DC6F8E">
        <w:rPr>
          <w:sz w:val="12"/>
          <w:szCs w:val="12"/>
        </w:rPr>
        <w:t>Fiji</w:t>
      </w:r>
    </w:p>
    <w:p w14:paraId="7A813D42" w14:textId="77777777" w:rsidR="00A70EB8" w:rsidRPr="00DC6F8E" w:rsidRDefault="00A70EB8" w:rsidP="00A70EB8">
      <w:pPr>
        <w:rPr>
          <w:sz w:val="12"/>
          <w:szCs w:val="12"/>
        </w:rPr>
      </w:pPr>
      <w:r w:rsidRPr="00DC6F8E">
        <w:rPr>
          <w:sz w:val="12"/>
          <w:szCs w:val="12"/>
        </w:rPr>
        <w:t>Finland</w:t>
      </w:r>
    </w:p>
    <w:p w14:paraId="4B1804F0" w14:textId="77777777" w:rsidR="00A70EB8" w:rsidRPr="00DC6F8E" w:rsidRDefault="00A70EB8" w:rsidP="00A70EB8">
      <w:pPr>
        <w:rPr>
          <w:sz w:val="12"/>
          <w:szCs w:val="12"/>
        </w:rPr>
      </w:pPr>
      <w:r w:rsidRPr="00DC6F8E">
        <w:rPr>
          <w:sz w:val="12"/>
          <w:szCs w:val="12"/>
        </w:rPr>
        <w:t>France</w:t>
      </w:r>
    </w:p>
    <w:p w14:paraId="73823DAE" w14:textId="77777777" w:rsidR="00A70EB8" w:rsidRPr="00DC6F8E" w:rsidRDefault="00A70EB8" w:rsidP="00A70EB8">
      <w:pPr>
        <w:rPr>
          <w:sz w:val="12"/>
          <w:szCs w:val="12"/>
        </w:rPr>
      </w:pPr>
      <w:r w:rsidRPr="00DC6F8E">
        <w:rPr>
          <w:sz w:val="12"/>
          <w:szCs w:val="12"/>
        </w:rPr>
        <w:t>Gabon</w:t>
      </w:r>
    </w:p>
    <w:p w14:paraId="66853BE3" w14:textId="77777777" w:rsidR="00A70EB8" w:rsidRPr="00DC6F8E" w:rsidRDefault="00A70EB8" w:rsidP="00A70EB8">
      <w:pPr>
        <w:rPr>
          <w:sz w:val="12"/>
          <w:szCs w:val="12"/>
        </w:rPr>
      </w:pPr>
      <w:r w:rsidRPr="00DC6F8E">
        <w:rPr>
          <w:sz w:val="12"/>
          <w:szCs w:val="12"/>
        </w:rPr>
        <w:t>Gambia</w:t>
      </w:r>
    </w:p>
    <w:p w14:paraId="20576116" w14:textId="77777777" w:rsidR="00A70EB8" w:rsidRPr="00DC6F8E" w:rsidRDefault="00A70EB8" w:rsidP="00A70EB8">
      <w:pPr>
        <w:rPr>
          <w:sz w:val="12"/>
          <w:szCs w:val="12"/>
        </w:rPr>
      </w:pPr>
      <w:r w:rsidRPr="00DC6F8E">
        <w:rPr>
          <w:sz w:val="12"/>
          <w:szCs w:val="12"/>
        </w:rPr>
        <w:t>Georgia</w:t>
      </w:r>
    </w:p>
    <w:p w14:paraId="533458DD" w14:textId="77777777" w:rsidR="00A70EB8" w:rsidRPr="00DC6F8E" w:rsidRDefault="00A70EB8" w:rsidP="00A70EB8">
      <w:pPr>
        <w:rPr>
          <w:sz w:val="12"/>
          <w:szCs w:val="12"/>
        </w:rPr>
      </w:pPr>
      <w:r w:rsidRPr="00DC6F8E">
        <w:rPr>
          <w:sz w:val="12"/>
          <w:szCs w:val="12"/>
        </w:rPr>
        <w:t>Germany</w:t>
      </w:r>
    </w:p>
    <w:p w14:paraId="1A420841" w14:textId="77777777" w:rsidR="00A70EB8" w:rsidRPr="00DC6F8E" w:rsidRDefault="00A70EB8" w:rsidP="00A70EB8">
      <w:pPr>
        <w:rPr>
          <w:sz w:val="12"/>
          <w:szCs w:val="12"/>
        </w:rPr>
      </w:pPr>
      <w:r w:rsidRPr="00DC6F8E">
        <w:rPr>
          <w:sz w:val="12"/>
          <w:szCs w:val="12"/>
        </w:rPr>
        <w:t>Ghana</w:t>
      </w:r>
    </w:p>
    <w:p w14:paraId="724363A7" w14:textId="77777777" w:rsidR="00A70EB8" w:rsidRPr="00DC6F8E" w:rsidRDefault="00A70EB8" w:rsidP="00A70EB8">
      <w:pPr>
        <w:rPr>
          <w:sz w:val="12"/>
          <w:szCs w:val="12"/>
        </w:rPr>
      </w:pPr>
      <w:r w:rsidRPr="00DC6F8E">
        <w:rPr>
          <w:sz w:val="12"/>
          <w:szCs w:val="12"/>
        </w:rPr>
        <w:t>Greece</w:t>
      </w:r>
    </w:p>
    <w:p w14:paraId="1E52E6CB" w14:textId="77777777" w:rsidR="00A70EB8" w:rsidRPr="00DC6F8E" w:rsidRDefault="00A70EB8" w:rsidP="00A70EB8">
      <w:pPr>
        <w:rPr>
          <w:sz w:val="12"/>
          <w:szCs w:val="12"/>
        </w:rPr>
      </w:pPr>
      <w:r w:rsidRPr="00DC6F8E">
        <w:rPr>
          <w:sz w:val="12"/>
          <w:szCs w:val="12"/>
        </w:rPr>
        <w:t>Grenada</w:t>
      </w:r>
    </w:p>
    <w:p w14:paraId="6D6CCD97" w14:textId="77777777" w:rsidR="00A70EB8" w:rsidRPr="00DC6F8E" w:rsidRDefault="00A70EB8" w:rsidP="00A70EB8">
      <w:pPr>
        <w:rPr>
          <w:sz w:val="12"/>
          <w:szCs w:val="12"/>
        </w:rPr>
      </w:pPr>
      <w:r w:rsidRPr="00DC6F8E">
        <w:rPr>
          <w:sz w:val="12"/>
          <w:szCs w:val="12"/>
        </w:rPr>
        <w:t>Guatemala</w:t>
      </w:r>
    </w:p>
    <w:p w14:paraId="0217FD84" w14:textId="77777777" w:rsidR="00A70EB8" w:rsidRPr="00DC6F8E" w:rsidRDefault="00A70EB8" w:rsidP="00A70EB8">
      <w:pPr>
        <w:rPr>
          <w:sz w:val="12"/>
          <w:szCs w:val="12"/>
        </w:rPr>
      </w:pPr>
      <w:r w:rsidRPr="00DC6F8E">
        <w:rPr>
          <w:sz w:val="12"/>
          <w:szCs w:val="12"/>
        </w:rPr>
        <w:t>Guinea</w:t>
      </w:r>
    </w:p>
    <w:p w14:paraId="6D65548B" w14:textId="77777777" w:rsidR="00A70EB8" w:rsidRPr="00DC6F8E" w:rsidRDefault="00A70EB8" w:rsidP="00A70EB8">
      <w:pPr>
        <w:rPr>
          <w:sz w:val="12"/>
          <w:szCs w:val="12"/>
        </w:rPr>
      </w:pPr>
      <w:r w:rsidRPr="00DC6F8E">
        <w:rPr>
          <w:sz w:val="12"/>
          <w:szCs w:val="12"/>
        </w:rPr>
        <w:t>Guinea-Bissau</w:t>
      </w:r>
    </w:p>
    <w:p w14:paraId="63693D0D" w14:textId="77777777" w:rsidR="00A70EB8" w:rsidRPr="00DC6F8E" w:rsidRDefault="00A70EB8" w:rsidP="00A70EB8">
      <w:pPr>
        <w:rPr>
          <w:sz w:val="12"/>
          <w:szCs w:val="12"/>
        </w:rPr>
      </w:pPr>
      <w:r w:rsidRPr="00DC6F8E">
        <w:rPr>
          <w:sz w:val="12"/>
          <w:szCs w:val="12"/>
        </w:rPr>
        <w:t>Guyana</w:t>
      </w:r>
    </w:p>
    <w:p w14:paraId="5758037F" w14:textId="77777777" w:rsidR="00A70EB8" w:rsidRPr="00DC6F8E" w:rsidRDefault="00A70EB8" w:rsidP="00A70EB8">
      <w:pPr>
        <w:rPr>
          <w:sz w:val="12"/>
          <w:szCs w:val="12"/>
        </w:rPr>
      </w:pPr>
      <w:r w:rsidRPr="00DC6F8E">
        <w:rPr>
          <w:sz w:val="12"/>
          <w:szCs w:val="12"/>
        </w:rPr>
        <w:t>Haiti</w:t>
      </w:r>
    </w:p>
    <w:p w14:paraId="668B0EED" w14:textId="77777777" w:rsidR="00A70EB8" w:rsidRPr="00DC6F8E" w:rsidRDefault="00A70EB8" w:rsidP="00A70EB8">
      <w:pPr>
        <w:rPr>
          <w:sz w:val="12"/>
          <w:szCs w:val="12"/>
        </w:rPr>
      </w:pPr>
      <w:r w:rsidRPr="00DC6F8E">
        <w:rPr>
          <w:sz w:val="12"/>
          <w:szCs w:val="12"/>
        </w:rPr>
        <w:t>Honduras</w:t>
      </w:r>
    </w:p>
    <w:p w14:paraId="7FC89A99" w14:textId="77777777" w:rsidR="00A70EB8" w:rsidRPr="00DC6F8E" w:rsidRDefault="00A70EB8" w:rsidP="00A70EB8">
      <w:pPr>
        <w:rPr>
          <w:sz w:val="12"/>
          <w:szCs w:val="12"/>
        </w:rPr>
      </w:pPr>
      <w:r w:rsidRPr="00DC6F8E">
        <w:rPr>
          <w:sz w:val="12"/>
          <w:szCs w:val="12"/>
        </w:rPr>
        <w:t>Hong Kong, China</w:t>
      </w:r>
    </w:p>
    <w:p w14:paraId="4DDFCD20" w14:textId="77777777" w:rsidR="00A70EB8" w:rsidRPr="00DC6F8E" w:rsidRDefault="00A70EB8" w:rsidP="00A70EB8">
      <w:pPr>
        <w:rPr>
          <w:sz w:val="12"/>
          <w:szCs w:val="12"/>
        </w:rPr>
      </w:pPr>
      <w:r w:rsidRPr="00DC6F8E">
        <w:rPr>
          <w:sz w:val="12"/>
          <w:szCs w:val="12"/>
        </w:rPr>
        <w:t>Hungary</w:t>
      </w:r>
    </w:p>
    <w:p w14:paraId="1DCD340C" w14:textId="77777777" w:rsidR="00A70EB8" w:rsidRPr="00DC6F8E" w:rsidRDefault="00A70EB8" w:rsidP="00A70EB8">
      <w:pPr>
        <w:rPr>
          <w:sz w:val="12"/>
          <w:szCs w:val="12"/>
        </w:rPr>
      </w:pPr>
      <w:r w:rsidRPr="00DC6F8E">
        <w:rPr>
          <w:sz w:val="12"/>
          <w:szCs w:val="12"/>
        </w:rPr>
        <w:t>Iceland</w:t>
      </w:r>
    </w:p>
    <w:p w14:paraId="645267A8" w14:textId="77777777" w:rsidR="00A70EB8" w:rsidRPr="00DC6F8E" w:rsidRDefault="00A70EB8" w:rsidP="00A70EB8">
      <w:pPr>
        <w:rPr>
          <w:sz w:val="12"/>
          <w:szCs w:val="12"/>
        </w:rPr>
      </w:pPr>
      <w:r w:rsidRPr="00DC6F8E">
        <w:rPr>
          <w:sz w:val="12"/>
          <w:szCs w:val="12"/>
        </w:rPr>
        <w:t>India</w:t>
      </w:r>
    </w:p>
    <w:p w14:paraId="485F73D1" w14:textId="77777777" w:rsidR="00A70EB8" w:rsidRPr="00DC6F8E" w:rsidRDefault="00A70EB8" w:rsidP="00A70EB8">
      <w:pPr>
        <w:rPr>
          <w:sz w:val="12"/>
          <w:szCs w:val="12"/>
        </w:rPr>
      </w:pPr>
      <w:r w:rsidRPr="00DC6F8E">
        <w:rPr>
          <w:sz w:val="12"/>
          <w:szCs w:val="12"/>
        </w:rPr>
        <w:t>Indonesia</w:t>
      </w:r>
    </w:p>
    <w:p w14:paraId="10EB0653" w14:textId="77777777" w:rsidR="00A70EB8" w:rsidRPr="00DC6F8E" w:rsidRDefault="00A70EB8" w:rsidP="00A70EB8">
      <w:pPr>
        <w:rPr>
          <w:sz w:val="12"/>
          <w:szCs w:val="12"/>
        </w:rPr>
      </w:pPr>
      <w:r w:rsidRPr="00DC6F8E">
        <w:rPr>
          <w:sz w:val="12"/>
          <w:szCs w:val="12"/>
        </w:rPr>
        <w:t>Ireland</w:t>
      </w:r>
    </w:p>
    <w:p w14:paraId="235E591F" w14:textId="77777777" w:rsidR="00A70EB8" w:rsidRPr="00DC6F8E" w:rsidRDefault="00A70EB8" w:rsidP="00A70EB8">
      <w:pPr>
        <w:rPr>
          <w:sz w:val="12"/>
          <w:szCs w:val="12"/>
        </w:rPr>
      </w:pPr>
      <w:r w:rsidRPr="00DC6F8E">
        <w:rPr>
          <w:sz w:val="12"/>
          <w:szCs w:val="12"/>
        </w:rPr>
        <w:t>Israel</w:t>
      </w:r>
    </w:p>
    <w:p w14:paraId="758DD239" w14:textId="77777777" w:rsidR="00A70EB8" w:rsidRPr="00DC6F8E" w:rsidRDefault="00A70EB8" w:rsidP="00A70EB8">
      <w:pPr>
        <w:rPr>
          <w:sz w:val="12"/>
          <w:szCs w:val="12"/>
        </w:rPr>
      </w:pPr>
      <w:r w:rsidRPr="00DC6F8E">
        <w:rPr>
          <w:sz w:val="12"/>
          <w:szCs w:val="12"/>
        </w:rPr>
        <w:t>Italy</w:t>
      </w:r>
    </w:p>
    <w:p w14:paraId="5CC6DE59" w14:textId="77777777" w:rsidR="00A70EB8" w:rsidRPr="00DC6F8E" w:rsidRDefault="00A70EB8" w:rsidP="00A70EB8">
      <w:pPr>
        <w:rPr>
          <w:sz w:val="12"/>
          <w:szCs w:val="12"/>
        </w:rPr>
      </w:pPr>
      <w:r w:rsidRPr="00DC6F8E">
        <w:rPr>
          <w:sz w:val="12"/>
          <w:szCs w:val="12"/>
        </w:rPr>
        <w:t>Jamaica</w:t>
      </w:r>
    </w:p>
    <w:p w14:paraId="544CF018" w14:textId="77777777" w:rsidR="00A70EB8" w:rsidRPr="00DC6F8E" w:rsidRDefault="00A70EB8" w:rsidP="00A70EB8">
      <w:pPr>
        <w:rPr>
          <w:sz w:val="12"/>
          <w:szCs w:val="12"/>
        </w:rPr>
      </w:pPr>
      <w:r w:rsidRPr="00DC6F8E">
        <w:rPr>
          <w:sz w:val="12"/>
          <w:szCs w:val="12"/>
        </w:rPr>
        <w:t>Japan</w:t>
      </w:r>
    </w:p>
    <w:p w14:paraId="26A3BAE9" w14:textId="77777777" w:rsidR="00A70EB8" w:rsidRPr="00DC6F8E" w:rsidRDefault="00A70EB8" w:rsidP="00A70EB8">
      <w:pPr>
        <w:rPr>
          <w:sz w:val="12"/>
          <w:szCs w:val="12"/>
        </w:rPr>
      </w:pPr>
      <w:r w:rsidRPr="00DC6F8E">
        <w:rPr>
          <w:sz w:val="12"/>
          <w:szCs w:val="12"/>
        </w:rPr>
        <w:lastRenderedPageBreak/>
        <w:t>Jordan</w:t>
      </w:r>
    </w:p>
    <w:p w14:paraId="72464F96" w14:textId="77777777" w:rsidR="00A70EB8" w:rsidRPr="00DC6F8E" w:rsidRDefault="00A70EB8" w:rsidP="00A70EB8">
      <w:pPr>
        <w:rPr>
          <w:sz w:val="12"/>
          <w:szCs w:val="12"/>
        </w:rPr>
      </w:pPr>
      <w:r w:rsidRPr="00DC6F8E">
        <w:rPr>
          <w:sz w:val="12"/>
          <w:szCs w:val="12"/>
        </w:rPr>
        <w:t>Kazakhstan</w:t>
      </w:r>
    </w:p>
    <w:p w14:paraId="0E68309F" w14:textId="77777777" w:rsidR="00A70EB8" w:rsidRPr="00DC6F8E" w:rsidRDefault="00A70EB8" w:rsidP="00A70EB8">
      <w:pPr>
        <w:rPr>
          <w:sz w:val="12"/>
          <w:szCs w:val="12"/>
        </w:rPr>
      </w:pPr>
      <w:r w:rsidRPr="00DC6F8E">
        <w:rPr>
          <w:sz w:val="12"/>
          <w:szCs w:val="12"/>
        </w:rPr>
        <w:t>Kenya</w:t>
      </w:r>
    </w:p>
    <w:p w14:paraId="4E1DF271" w14:textId="77777777" w:rsidR="00A70EB8" w:rsidRPr="00DC6F8E" w:rsidRDefault="00A70EB8" w:rsidP="00A70EB8">
      <w:pPr>
        <w:rPr>
          <w:sz w:val="12"/>
          <w:szCs w:val="12"/>
        </w:rPr>
      </w:pPr>
      <w:r w:rsidRPr="00DC6F8E">
        <w:rPr>
          <w:sz w:val="12"/>
          <w:szCs w:val="12"/>
        </w:rPr>
        <w:t>Korea, Republic of</w:t>
      </w:r>
    </w:p>
    <w:p w14:paraId="6DEAB91B" w14:textId="77777777" w:rsidR="00A70EB8" w:rsidRPr="00DC6F8E" w:rsidRDefault="00A70EB8" w:rsidP="00A70EB8">
      <w:pPr>
        <w:rPr>
          <w:sz w:val="12"/>
          <w:szCs w:val="12"/>
        </w:rPr>
      </w:pPr>
      <w:r w:rsidRPr="00DC6F8E">
        <w:rPr>
          <w:sz w:val="12"/>
          <w:szCs w:val="12"/>
        </w:rPr>
        <w:t>Kuwait, the State of</w:t>
      </w:r>
    </w:p>
    <w:p w14:paraId="60CC3BC4" w14:textId="77777777" w:rsidR="00A70EB8" w:rsidRPr="00DC6F8E" w:rsidRDefault="00A70EB8" w:rsidP="00A70EB8">
      <w:pPr>
        <w:rPr>
          <w:sz w:val="12"/>
          <w:szCs w:val="12"/>
        </w:rPr>
      </w:pPr>
      <w:r w:rsidRPr="00DC6F8E">
        <w:rPr>
          <w:sz w:val="12"/>
          <w:szCs w:val="12"/>
        </w:rPr>
        <w:t>Kyrgyz Republic</w:t>
      </w:r>
    </w:p>
    <w:p w14:paraId="161DAAE4" w14:textId="77777777" w:rsidR="00A70EB8" w:rsidRPr="00DC6F8E" w:rsidRDefault="00A70EB8" w:rsidP="00A70EB8">
      <w:pPr>
        <w:rPr>
          <w:sz w:val="12"/>
          <w:szCs w:val="12"/>
        </w:rPr>
      </w:pPr>
      <w:r w:rsidRPr="00DC6F8E">
        <w:rPr>
          <w:sz w:val="12"/>
          <w:szCs w:val="12"/>
        </w:rPr>
        <w:t>Lao People’s Democratic Republic</w:t>
      </w:r>
    </w:p>
    <w:p w14:paraId="0B31BAC2" w14:textId="77777777" w:rsidR="00A70EB8" w:rsidRPr="00DC6F8E" w:rsidRDefault="00A70EB8" w:rsidP="00A70EB8">
      <w:pPr>
        <w:rPr>
          <w:sz w:val="12"/>
          <w:szCs w:val="12"/>
        </w:rPr>
      </w:pPr>
      <w:r w:rsidRPr="00DC6F8E">
        <w:rPr>
          <w:sz w:val="12"/>
          <w:szCs w:val="12"/>
        </w:rPr>
        <w:t>Latvia</w:t>
      </w:r>
    </w:p>
    <w:p w14:paraId="0DD6545C" w14:textId="77777777" w:rsidR="00A70EB8" w:rsidRPr="00DC6F8E" w:rsidRDefault="00A70EB8" w:rsidP="00A70EB8">
      <w:pPr>
        <w:rPr>
          <w:sz w:val="12"/>
          <w:szCs w:val="12"/>
        </w:rPr>
      </w:pPr>
      <w:r w:rsidRPr="00DC6F8E">
        <w:rPr>
          <w:sz w:val="12"/>
          <w:szCs w:val="12"/>
        </w:rPr>
        <w:t>Lesotho</w:t>
      </w:r>
    </w:p>
    <w:p w14:paraId="726F0384" w14:textId="77777777" w:rsidR="00A70EB8" w:rsidRPr="00DC6F8E" w:rsidRDefault="00A70EB8" w:rsidP="00A70EB8">
      <w:pPr>
        <w:rPr>
          <w:sz w:val="12"/>
          <w:szCs w:val="12"/>
        </w:rPr>
      </w:pPr>
      <w:r w:rsidRPr="00DC6F8E">
        <w:rPr>
          <w:sz w:val="12"/>
          <w:szCs w:val="12"/>
        </w:rPr>
        <w:t>Liberia</w:t>
      </w:r>
    </w:p>
    <w:p w14:paraId="27E6E4B4" w14:textId="77777777" w:rsidR="00A70EB8" w:rsidRPr="00DC6F8E" w:rsidRDefault="00A70EB8" w:rsidP="00A70EB8">
      <w:pPr>
        <w:rPr>
          <w:sz w:val="12"/>
          <w:szCs w:val="12"/>
        </w:rPr>
      </w:pPr>
      <w:r w:rsidRPr="00DC6F8E">
        <w:rPr>
          <w:sz w:val="12"/>
          <w:szCs w:val="12"/>
        </w:rPr>
        <w:t>Liechtenstein</w:t>
      </w:r>
    </w:p>
    <w:p w14:paraId="5FE089B5" w14:textId="77777777" w:rsidR="00A70EB8" w:rsidRPr="00DC6F8E" w:rsidRDefault="00A70EB8" w:rsidP="00A70EB8">
      <w:pPr>
        <w:rPr>
          <w:sz w:val="12"/>
          <w:szCs w:val="12"/>
        </w:rPr>
      </w:pPr>
      <w:r w:rsidRPr="00DC6F8E">
        <w:rPr>
          <w:sz w:val="12"/>
          <w:szCs w:val="12"/>
        </w:rPr>
        <w:t>Lithuania</w:t>
      </w:r>
    </w:p>
    <w:p w14:paraId="440FC70F" w14:textId="77777777" w:rsidR="00A70EB8" w:rsidRPr="00DC6F8E" w:rsidRDefault="00A70EB8" w:rsidP="00A70EB8">
      <w:pPr>
        <w:rPr>
          <w:sz w:val="12"/>
          <w:szCs w:val="12"/>
        </w:rPr>
      </w:pPr>
      <w:r w:rsidRPr="00DC6F8E">
        <w:rPr>
          <w:sz w:val="12"/>
          <w:szCs w:val="12"/>
        </w:rPr>
        <w:t>Luxembourg</w:t>
      </w:r>
    </w:p>
    <w:p w14:paraId="2C547047" w14:textId="77777777" w:rsidR="00A70EB8" w:rsidRPr="00DC6F8E" w:rsidRDefault="00A70EB8" w:rsidP="00A70EB8">
      <w:pPr>
        <w:rPr>
          <w:sz w:val="12"/>
          <w:szCs w:val="12"/>
        </w:rPr>
      </w:pPr>
      <w:r w:rsidRPr="00DC6F8E">
        <w:rPr>
          <w:sz w:val="12"/>
          <w:szCs w:val="12"/>
        </w:rPr>
        <w:t>Macao, China</w:t>
      </w:r>
    </w:p>
    <w:p w14:paraId="3E6427DD" w14:textId="77777777" w:rsidR="00A70EB8" w:rsidRPr="00DC6F8E" w:rsidRDefault="00A70EB8" w:rsidP="00A70EB8">
      <w:pPr>
        <w:rPr>
          <w:sz w:val="12"/>
          <w:szCs w:val="12"/>
        </w:rPr>
      </w:pPr>
      <w:r w:rsidRPr="00DC6F8E">
        <w:rPr>
          <w:sz w:val="12"/>
          <w:szCs w:val="12"/>
        </w:rPr>
        <w:t>Madagascar</w:t>
      </w:r>
    </w:p>
    <w:p w14:paraId="235A1B7C" w14:textId="77777777" w:rsidR="00A70EB8" w:rsidRPr="00DC6F8E" w:rsidRDefault="00A70EB8" w:rsidP="00A70EB8">
      <w:pPr>
        <w:rPr>
          <w:sz w:val="12"/>
          <w:szCs w:val="12"/>
        </w:rPr>
      </w:pPr>
      <w:r w:rsidRPr="00DC6F8E">
        <w:rPr>
          <w:sz w:val="12"/>
          <w:szCs w:val="12"/>
        </w:rPr>
        <w:t>Malawi</w:t>
      </w:r>
    </w:p>
    <w:p w14:paraId="52DD217D" w14:textId="77777777" w:rsidR="00A70EB8" w:rsidRPr="00DC6F8E" w:rsidRDefault="00A70EB8" w:rsidP="00A70EB8">
      <w:pPr>
        <w:rPr>
          <w:sz w:val="12"/>
          <w:szCs w:val="12"/>
        </w:rPr>
      </w:pPr>
      <w:r w:rsidRPr="00DC6F8E">
        <w:rPr>
          <w:sz w:val="12"/>
          <w:szCs w:val="12"/>
        </w:rPr>
        <w:t>Malaysia</w:t>
      </w:r>
    </w:p>
    <w:p w14:paraId="085A9028" w14:textId="77777777" w:rsidR="00A70EB8" w:rsidRPr="00DC6F8E" w:rsidRDefault="00A70EB8" w:rsidP="00A70EB8">
      <w:pPr>
        <w:rPr>
          <w:sz w:val="12"/>
          <w:szCs w:val="12"/>
        </w:rPr>
      </w:pPr>
      <w:r w:rsidRPr="00DC6F8E">
        <w:rPr>
          <w:sz w:val="12"/>
          <w:szCs w:val="12"/>
        </w:rPr>
        <w:t>Maldives</w:t>
      </w:r>
    </w:p>
    <w:p w14:paraId="1558F68C" w14:textId="77777777" w:rsidR="00A70EB8" w:rsidRPr="00DC6F8E" w:rsidRDefault="00A70EB8" w:rsidP="00A70EB8">
      <w:pPr>
        <w:rPr>
          <w:sz w:val="12"/>
          <w:szCs w:val="12"/>
        </w:rPr>
      </w:pPr>
      <w:r w:rsidRPr="00DC6F8E">
        <w:rPr>
          <w:sz w:val="12"/>
          <w:szCs w:val="12"/>
        </w:rPr>
        <w:t>Mali</w:t>
      </w:r>
    </w:p>
    <w:p w14:paraId="10F70C30" w14:textId="77777777" w:rsidR="00A70EB8" w:rsidRPr="00DC6F8E" w:rsidRDefault="00A70EB8" w:rsidP="00A70EB8">
      <w:pPr>
        <w:rPr>
          <w:sz w:val="12"/>
          <w:szCs w:val="12"/>
        </w:rPr>
      </w:pPr>
      <w:r w:rsidRPr="00DC6F8E">
        <w:rPr>
          <w:sz w:val="12"/>
          <w:szCs w:val="12"/>
        </w:rPr>
        <w:t>Malta</w:t>
      </w:r>
    </w:p>
    <w:p w14:paraId="709B512C" w14:textId="77777777" w:rsidR="00A70EB8" w:rsidRPr="00DC6F8E" w:rsidRDefault="00A70EB8" w:rsidP="00A70EB8">
      <w:pPr>
        <w:rPr>
          <w:sz w:val="12"/>
          <w:szCs w:val="12"/>
        </w:rPr>
      </w:pPr>
      <w:r w:rsidRPr="00DC6F8E">
        <w:rPr>
          <w:sz w:val="12"/>
          <w:szCs w:val="12"/>
        </w:rPr>
        <w:t>Mauritania</w:t>
      </w:r>
    </w:p>
    <w:p w14:paraId="1185E69E" w14:textId="77777777" w:rsidR="00A70EB8" w:rsidRPr="00DC6F8E" w:rsidRDefault="00A70EB8" w:rsidP="00A70EB8">
      <w:pPr>
        <w:rPr>
          <w:sz w:val="12"/>
          <w:szCs w:val="12"/>
        </w:rPr>
      </w:pPr>
      <w:r w:rsidRPr="00DC6F8E">
        <w:rPr>
          <w:sz w:val="12"/>
          <w:szCs w:val="12"/>
        </w:rPr>
        <w:t>Mauritius</w:t>
      </w:r>
    </w:p>
    <w:p w14:paraId="58ED08F3" w14:textId="77777777" w:rsidR="00A70EB8" w:rsidRPr="00DC6F8E" w:rsidRDefault="00A70EB8" w:rsidP="00A70EB8">
      <w:pPr>
        <w:rPr>
          <w:sz w:val="12"/>
          <w:szCs w:val="12"/>
        </w:rPr>
      </w:pPr>
      <w:r w:rsidRPr="00DC6F8E">
        <w:rPr>
          <w:sz w:val="12"/>
          <w:szCs w:val="12"/>
        </w:rPr>
        <w:t>Mexico</w:t>
      </w:r>
    </w:p>
    <w:p w14:paraId="187D2C0B" w14:textId="77777777" w:rsidR="00A70EB8" w:rsidRPr="00DC6F8E" w:rsidRDefault="00A70EB8" w:rsidP="00A70EB8">
      <w:pPr>
        <w:rPr>
          <w:sz w:val="12"/>
          <w:szCs w:val="12"/>
        </w:rPr>
      </w:pPr>
      <w:r w:rsidRPr="00DC6F8E">
        <w:rPr>
          <w:sz w:val="12"/>
          <w:szCs w:val="12"/>
        </w:rPr>
        <w:t>Moldova, Republic of</w:t>
      </w:r>
    </w:p>
    <w:p w14:paraId="150F6CB4" w14:textId="77777777" w:rsidR="00A70EB8" w:rsidRPr="00DC6F8E" w:rsidRDefault="00A70EB8" w:rsidP="00A70EB8">
      <w:pPr>
        <w:rPr>
          <w:sz w:val="12"/>
          <w:szCs w:val="12"/>
        </w:rPr>
      </w:pPr>
      <w:r w:rsidRPr="00DC6F8E">
        <w:rPr>
          <w:sz w:val="12"/>
          <w:szCs w:val="12"/>
        </w:rPr>
        <w:t>Mongolia</w:t>
      </w:r>
    </w:p>
    <w:p w14:paraId="0BC9EC8B" w14:textId="77777777" w:rsidR="00A70EB8" w:rsidRPr="00DC6F8E" w:rsidRDefault="00A70EB8" w:rsidP="00A70EB8">
      <w:pPr>
        <w:rPr>
          <w:sz w:val="12"/>
          <w:szCs w:val="12"/>
        </w:rPr>
      </w:pPr>
      <w:r w:rsidRPr="00DC6F8E">
        <w:rPr>
          <w:sz w:val="12"/>
          <w:szCs w:val="12"/>
        </w:rPr>
        <w:t>Montenegro</w:t>
      </w:r>
    </w:p>
    <w:p w14:paraId="5C8437FB" w14:textId="77777777" w:rsidR="00A70EB8" w:rsidRPr="00DC6F8E" w:rsidRDefault="00A70EB8" w:rsidP="00A70EB8">
      <w:pPr>
        <w:rPr>
          <w:sz w:val="12"/>
          <w:szCs w:val="12"/>
        </w:rPr>
      </w:pPr>
      <w:r w:rsidRPr="00DC6F8E">
        <w:rPr>
          <w:sz w:val="12"/>
          <w:szCs w:val="12"/>
        </w:rPr>
        <w:t>Morocco</w:t>
      </w:r>
    </w:p>
    <w:p w14:paraId="57648DD2" w14:textId="77777777" w:rsidR="00A70EB8" w:rsidRPr="00DC6F8E" w:rsidRDefault="00A70EB8" w:rsidP="00A70EB8">
      <w:pPr>
        <w:rPr>
          <w:sz w:val="12"/>
          <w:szCs w:val="12"/>
        </w:rPr>
      </w:pPr>
      <w:r w:rsidRPr="00DC6F8E">
        <w:rPr>
          <w:sz w:val="12"/>
          <w:szCs w:val="12"/>
        </w:rPr>
        <w:t>Mozambique</w:t>
      </w:r>
    </w:p>
    <w:p w14:paraId="47A191DF" w14:textId="77777777" w:rsidR="00A70EB8" w:rsidRPr="00DC6F8E" w:rsidRDefault="00A70EB8" w:rsidP="00A70EB8">
      <w:pPr>
        <w:rPr>
          <w:sz w:val="12"/>
          <w:szCs w:val="12"/>
        </w:rPr>
      </w:pPr>
      <w:r w:rsidRPr="00DC6F8E">
        <w:rPr>
          <w:sz w:val="12"/>
          <w:szCs w:val="12"/>
        </w:rPr>
        <w:t>Myanmar</w:t>
      </w:r>
    </w:p>
    <w:p w14:paraId="1C65F706" w14:textId="77777777" w:rsidR="00A70EB8" w:rsidRPr="00DC6F8E" w:rsidRDefault="00A70EB8" w:rsidP="00A70EB8">
      <w:pPr>
        <w:rPr>
          <w:sz w:val="12"/>
          <w:szCs w:val="12"/>
        </w:rPr>
      </w:pPr>
      <w:r w:rsidRPr="00DC6F8E">
        <w:rPr>
          <w:sz w:val="12"/>
          <w:szCs w:val="12"/>
        </w:rPr>
        <w:t>Namibia</w:t>
      </w:r>
    </w:p>
    <w:p w14:paraId="0EC260F2" w14:textId="77777777" w:rsidR="00A70EB8" w:rsidRPr="00DC6F8E" w:rsidRDefault="00A70EB8" w:rsidP="00A70EB8">
      <w:pPr>
        <w:rPr>
          <w:sz w:val="12"/>
          <w:szCs w:val="12"/>
        </w:rPr>
      </w:pPr>
      <w:r w:rsidRPr="00DC6F8E">
        <w:rPr>
          <w:sz w:val="12"/>
          <w:szCs w:val="12"/>
        </w:rPr>
        <w:t>Nepal</w:t>
      </w:r>
    </w:p>
    <w:p w14:paraId="520DED7E" w14:textId="77777777" w:rsidR="00A70EB8" w:rsidRPr="00DC6F8E" w:rsidRDefault="00A70EB8" w:rsidP="00A70EB8">
      <w:pPr>
        <w:rPr>
          <w:sz w:val="12"/>
          <w:szCs w:val="12"/>
        </w:rPr>
      </w:pPr>
      <w:r w:rsidRPr="00DC6F8E">
        <w:rPr>
          <w:sz w:val="12"/>
          <w:szCs w:val="12"/>
        </w:rPr>
        <w:t>Netherlands</w:t>
      </w:r>
    </w:p>
    <w:p w14:paraId="7B5CE2D8" w14:textId="77777777" w:rsidR="00A70EB8" w:rsidRPr="00DC6F8E" w:rsidRDefault="00A70EB8" w:rsidP="00A70EB8">
      <w:pPr>
        <w:rPr>
          <w:sz w:val="12"/>
          <w:szCs w:val="12"/>
        </w:rPr>
      </w:pPr>
      <w:r w:rsidRPr="00DC6F8E">
        <w:rPr>
          <w:sz w:val="12"/>
          <w:szCs w:val="12"/>
        </w:rPr>
        <w:t>New Zealand</w:t>
      </w:r>
    </w:p>
    <w:p w14:paraId="35778423" w14:textId="77777777" w:rsidR="00A70EB8" w:rsidRPr="00DC6F8E" w:rsidRDefault="00A70EB8" w:rsidP="00A70EB8">
      <w:pPr>
        <w:rPr>
          <w:sz w:val="12"/>
          <w:szCs w:val="12"/>
        </w:rPr>
      </w:pPr>
      <w:r w:rsidRPr="00DC6F8E">
        <w:rPr>
          <w:sz w:val="12"/>
          <w:szCs w:val="12"/>
        </w:rPr>
        <w:t>Nicaragua</w:t>
      </w:r>
    </w:p>
    <w:p w14:paraId="4514FC5F" w14:textId="77777777" w:rsidR="00A70EB8" w:rsidRPr="00DC6F8E" w:rsidRDefault="00A70EB8" w:rsidP="00A70EB8">
      <w:pPr>
        <w:rPr>
          <w:sz w:val="12"/>
          <w:szCs w:val="12"/>
        </w:rPr>
      </w:pPr>
      <w:r w:rsidRPr="00DC6F8E">
        <w:rPr>
          <w:sz w:val="12"/>
          <w:szCs w:val="12"/>
        </w:rPr>
        <w:t>Niger</w:t>
      </w:r>
    </w:p>
    <w:p w14:paraId="51229131" w14:textId="77777777" w:rsidR="00A70EB8" w:rsidRPr="00DC6F8E" w:rsidRDefault="00A70EB8" w:rsidP="00A70EB8">
      <w:pPr>
        <w:rPr>
          <w:sz w:val="12"/>
          <w:szCs w:val="12"/>
        </w:rPr>
      </w:pPr>
      <w:r w:rsidRPr="00DC6F8E">
        <w:rPr>
          <w:sz w:val="12"/>
          <w:szCs w:val="12"/>
        </w:rPr>
        <w:t>Nigeria</w:t>
      </w:r>
    </w:p>
    <w:p w14:paraId="3628E5FC" w14:textId="77777777" w:rsidR="00A70EB8" w:rsidRPr="00DC6F8E" w:rsidRDefault="00A70EB8" w:rsidP="00A70EB8">
      <w:pPr>
        <w:rPr>
          <w:sz w:val="12"/>
          <w:szCs w:val="12"/>
        </w:rPr>
      </w:pPr>
      <w:r w:rsidRPr="00DC6F8E">
        <w:rPr>
          <w:sz w:val="12"/>
          <w:szCs w:val="12"/>
        </w:rPr>
        <w:t>North Macedonia</w:t>
      </w:r>
    </w:p>
    <w:p w14:paraId="5A0BBE93" w14:textId="77777777" w:rsidR="00A70EB8" w:rsidRPr="00DC6F8E" w:rsidRDefault="00A70EB8" w:rsidP="00A70EB8">
      <w:pPr>
        <w:rPr>
          <w:sz w:val="12"/>
          <w:szCs w:val="12"/>
        </w:rPr>
      </w:pPr>
      <w:r w:rsidRPr="00DC6F8E">
        <w:rPr>
          <w:sz w:val="12"/>
          <w:szCs w:val="12"/>
        </w:rPr>
        <w:t>Norway</w:t>
      </w:r>
    </w:p>
    <w:p w14:paraId="0F9AF8ED" w14:textId="77777777" w:rsidR="00A70EB8" w:rsidRPr="00DC6F8E" w:rsidRDefault="00A70EB8" w:rsidP="00A70EB8">
      <w:pPr>
        <w:rPr>
          <w:sz w:val="12"/>
          <w:szCs w:val="12"/>
        </w:rPr>
      </w:pPr>
      <w:r w:rsidRPr="00DC6F8E">
        <w:rPr>
          <w:sz w:val="12"/>
          <w:szCs w:val="12"/>
        </w:rPr>
        <w:t>Oman</w:t>
      </w:r>
    </w:p>
    <w:p w14:paraId="474C68AD" w14:textId="77777777" w:rsidR="00A70EB8" w:rsidRPr="00DC6F8E" w:rsidRDefault="00A70EB8" w:rsidP="00A70EB8">
      <w:pPr>
        <w:rPr>
          <w:sz w:val="12"/>
          <w:szCs w:val="12"/>
        </w:rPr>
      </w:pPr>
      <w:r w:rsidRPr="00DC6F8E">
        <w:rPr>
          <w:sz w:val="12"/>
          <w:szCs w:val="12"/>
        </w:rPr>
        <w:t>Pakistan</w:t>
      </w:r>
    </w:p>
    <w:p w14:paraId="595880C0" w14:textId="77777777" w:rsidR="00A70EB8" w:rsidRPr="00DC6F8E" w:rsidRDefault="00A70EB8" w:rsidP="00A70EB8">
      <w:pPr>
        <w:rPr>
          <w:sz w:val="12"/>
          <w:szCs w:val="12"/>
        </w:rPr>
      </w:pPr>
      <w:r w:rsidRPr="00DC6F8E">
        <w:rPr>
          <w:sz w:val="12"/>
          <w:szCs w:val="12"/>
        </w:rPr>
        <w:t>Panama</w:t>
      </w:r>
    </w:p>
    <w:p w14:paraId="33501FAA" w14:textId="77777777" w:rsidR="00A70EB8" w:rsidRPr="00DC6F8E" w:rsidRDefault="00A70EB8" w:rsidP="00A70EB8">
      <w:pPr>
        <w:rPr>
          <w:sz w:val="12"/>
          <w:szCs w:val="12"/>
        </w:rPr>
      </w:pPr>
      <w:r w:rsidRPr="00DC6F8E">
        <w:rPr>
          <w:sz w:val="12"/>
          <w:szCs w:val="12"/>
        </w:rPr>
        <w:lastRenderedPageBreak/>
        <w:t>Papua New Guinea</w:t>
      </w:r>
    </w:p>
    <w:p w14:paraId="23DB9566" w14:textId="77777777" w:rsidR="00A70EB8" w:rsidRPr="00DC6F8E" w:rsidRDefault="00A70EB8" w:rsidP="00A70EB8">
      <w:pPr>
        <w:rPr>
          <w:sz w:val="12"/>
          <w:szCs w:val="12"/>
        </w:rPr>
      </w:pPr>
      <w:r w:rsidRPr="00DC6F8E">
        <w:rPr>
          <w:sz w:val="12"/>
          <w:szCs w:val="12"/>
        </w:rPr>
        <w:t>Paraguay</w:t>
      </w:r>
    </w:p>
    <w:p w14:paraId="39FF3F53" w14:textId="77777777" w:rsidR="00A70EB8" w:rsidRPr="00DC6F8E" w:rsidRDefault="00A70EB8" w:rsidP="00A70EB8">
      <w:pPr>
        <w:rPr>
          <w:sz w:val="12"/>
          <w:szCs w:val="12"/>
        </w:rPr>
      </w:pPr>
      <w:r w:rsidRPr="00DC6F8E">
        <w:rPr>
          <w:sz w:val="12"/>
          <w:szCs w:val="12"/>
        </w:rPr>
        <w:t>Peru</w:t>
      </w:r>
    </w:p>
    <w:p w14:paraId="102D21C1" w14:textId="77777777" w:rsidR="00A70EB8" w:rsidRPr="00DC6F8E" w:rsidRDefault="00A70EB8" w:rsidP="00A70EB8">
      <w:pPr>
        <w:rPr>
          <w:sz w:val="12"/>
          <w:szCs w:val="12"/>
        </w:rPr>
      </w:pPr>
      <w:r w:rsidRPr="00DC6F8E">
        <w:rPr>
          <w:sz w:val="12"/>
          <w:szCs w:val="12"/>
        </w:rPr>
        <w:t>Philippines</w:t>
      </w:r>
    </w:p>
    <w:p w14:paraId="2E74B158" w14:textId="77777777" w:rsidR="00A70EB8" w:rsidRPr="00DC6F8E" w:rsidRDefault="00A70EB8" w:rsidP="00A70EB8">
      <w:pPr>
        <w:rPr>
          <w:sz w:val="12"/>
          <w:szCs w:val="12"/>
        </w:rPr>
      </w:pPr>
      <w:r w:rsidRPr="00DC6F8E">
        <w:rPr>
          <w:sz w:val="12"/>
          <w:szCs w:val="12"/>
        </w:rPr>
        <w:t>Poland</w:t>
      </w:r>
    </w:p>
    <w:p w14:paraId="4DC45AB4" w14:textId="77777777" w:rsidR="00A70EB8" w:rsidRPr="00DC6F8E" w:rsidRDefault="00A70EB8" w:rsidP="00A70EB8">
      <w:pPr>
        <w:rPr>
          <w:sz w:val="12"/>
          <w:szCs w:val="12"/>
        </w:rPr>
      </w:pPr>
      <w:r w:rsidRPr="00DC6F8E">
        <w:rPr>
          <w:sz w:val="12"/>
          <w:szCs w:val="12"/>
        </w:rPr>
        <w:t>Portugal</w:t>
      </w:r>
    </w:p>
    <w:p w14:paraId="00D88E26" w14:textId="77777777" w:rsidR="00A70EB8" w:rsidRPr="00DC6F8E" w:rsidRDefault="00A70EB8" w:rsidP="00A70EB8">
      <w:pPr>
        <w:rPr>
          <w:sz w:val="12"/>
          <w:szCs w:val="12"/>
        </w:rPr>
      </w:pPr>
      <w:r w:rsidRPr="00DC6F8E">
        <w:rPr>
          <w:sz w:val="12"/>
          <w:szCs w:val="12"/>
        </w:rPr>
        <w:t>Qatar</w:t>
      </w:r>
    </w:p>
    <w:p w14:paraId="0ED20AB8" w14:textId="77777777" w:rsidR="00A70EB8" w:rsidRPr="00DC6F8E" w:rsidRDefault="00A70EB8" w:rsidP="00A70EB8">
      <w:pPr>
        <w:rPr>
          <w:sz w:val="12"/>
          <w:szCs w:val="12"/>
        </w:rPr>
      </w:pPr>
      <w:r w:rsidRPr="00DC6F8E">
        <w:rPr>
          <w:sz w:val="12"/>
          <w:szCs w:val="12"/>
        </w:rPr>
        <w:t>Romania</w:t>
      </w:r>
    </w:p>
    <w:p w14:paraId="2AF1F031" w14:textId="77777777" w:rsidR="00A70EB8" w:rsidRPr="00DC6F8E" w:rsidRDefault="00A70EB8" w:rsidP="00A70EB8">
      <w:pPr>
        <w:rPr>
          <w:sz w:val="12"/>
          <w:szCs w:val="12"/>
        </w:rPr>
      </w:pPr>
      <w:r w:rsidRPr="00DC6F8E">
        <w:rPr>
          <w:sz w:val="12"/>
          <w:szCs w:val="12"/>
        </w:rPr>
        <w:t>Russian Federation</w:t>
      </w:r>
    </w:p>
    <w:p w14:paraId="1E984163" w14:textId="77777777" w:rsidR="00A70EB8" w:rsidRPr="00DC6F8E" w:rsidRDefault="00A70EB8" w:rsidP="00A70EB8">
      <w:pPr>
        <w:rPr>
          <w:sz w:val="12"/>
          <w:szCs w:val="12"/>
        </w:rPr>
      </w:pPr>
      <w:r w:rsidRPr="00DC6F8E">
        <w:rPr>
          <w:sz w:val="12"/>
          <w:szCs w:val="12"/>
        </w:rPr>
        <w:t>Rwanda</w:t>
      </w:r>
    </w:p>
    <w:p w14:paraId="521129ED" w14:textId="77777777" w:rsidR="00A70EB8" w:rsidRPr="00DC6F8E" w:rsidRDefault="00A70EB8" w:rsidP="00A70EB8">
      <w:pPr>
        <w:rPr>
          <w:sz w:val="12"/>
          <w:szCs w:val="12"/>
        </w:rPr>
      </w:pPr>
      <w:r w:rsidRPr="00DC6F8E">
        <w:rPr>
          <w:sz w:val="12"/>
          <w:szCs w:val="12"/>
        </w:rPr>
        <w:t>Saint Kitts and Nevis</w:t>
      </w:r>
    </w:p>
    <w:p w14:paraId="778238B5" w14:textId="77777777" w:rsidR="00A70EB8" w:rsidRPr="00DC6F8E" w:rsidRDefault="00A70EB8" w:rsidP="00A70EB8">
      <w:pPr>
        <w:rPr>
          <w:sz w:val="12"/>
          <w:szCs w:val="12"/>
        </w:rPr>
      </w:pPr>
      <w:r w:rsidRPr="00DC6F8E">
        <w:rPr>
          <w:sz w:val="12"/>
          <w:szCs w:val="12"/>
        </w:rPr>
        <w:t>Saint Lucia</w:t>
      </w:r>
    </w:p>
    <w:p w14:paraId="59C6648C" w14:textId="77777777" w:rsidR="00A70EB8" w:rsidRPr="00DC6F8E" w:rsidRDefault="00A70EB8" w:rsidP="00A70EB8">
      <w:pPr>
        <w:rPr>
          <w:sz w:val="12"/>
          <w:szCs w:val="12"/>
        </w:rPr>
      </w:pPr>
      <w:r w:rsidRPr="00DC6F8E">
        <w:rPr>
          <w:sz w:val="12"/>
          <w:szCs w:val="12"/>
        </w:rPr>
        <w:t>Saint Vincent and the Grenadines</w:t>
      </w:r>
    </w:p>
    <w:p w14:paraId="2B0C452C" w14:textId="77777777" w:rsidR="00A70EB8" w:rsidRPr="00DC6F8E" w:rsidRDefault="00A70EB8" w:rsidP="00A70EB8">
      <w:pPr>
        <w:rPr>
          <w:sz w:val="12"/>
          <w:szCs w:val="12"/>
        </w:rPr>
      </w:pPr>
      <w:r w:rsidRPr="00DC6F8E">
        <w:rPr>
          <w:sz w:val="12"/>
          <w:szCs w:val="12"/>
        </w:rPr>
        <w:t>Samoa</w:t>
      </w:r>
    </w:p>
    <w:p w14:paraId="10C67B8F" w14:textId="77777777" w:rsidR="00A70EB8" w:rsidRPr="00DC6F8E" w:rsidRDefault="00A70EB8" w:rsidP="00A70EB8">
      <w:pPr>
        <w:rPr>
          <w:sz w:val="12"/>
          <w:szCs w:val="12"/>
        </w:rPr>
      </w:pPr>
      <w:r w:rsidRPr="00DC6F8E">
        <w:rPr>
          <w:sz w:val="12"/>
          <w:szCs w:val="12"/>
        </w:rPr>
        <w:t>Saudi Arabia, Kingdom of</w:t>
      </w:r>
    </w:p>
    <w:p w14:paraId="297ED6DF" w14:textId="77777777" w:rsidR="00A70EB8" w:rsidRPr="00DC6F8E" w:rsidRDefault="00A70EB8" w:rsidP="00A70EB8">
      <w:pPr>
        <w:rPr>
          <w:sz w:val="12"/>
          <w:szCs w:val="12"/>
        </w:rPr>
      </w:pPr>
      <w:r w:rsidRPr="00DC6F8E">
        <w:rPr>
          <w:sz w:val="12"/>
          <w:szCs w:val="12"/>
        </w:rPr>
        <w:t>Senegal</w:t>
      </w:r>
    </w:p>
    <w:p w14:paraId="0205EC27" w14:textId="77777777" w:rsidR="00A70EB8" w:rsidRPr="00DC6F8E" w:rsidRDefault="00A70EB8" w:rsidP="00A70EB8">
      <w:pPr>
        <w:rPr>
          <w:sz w:val="12"/>
          <w:szCs w:val="12"/>
        </w:rPr>
      </w:pPr>
      <w:r w:rsidRPr="00DC6F8E">
        <w:rPr>
          <w:sz w:val="12"/>
          <w:szCs w:val="12"/>
        </w:rPr>
        <w:t>Seychelles</w:t>
      </w:r>
    </w:p>
    <w:p w14:paraId="38413E0E" w14:textId="77777777" w:rsidR="00A70EB8" w:rsidRPr="00DC6F8E" w:rsidRDefault="00A70EB8" w:rsidP="00A70EB8">
      <w:pPr>
        <w:rPr>
          <w:sz w:val="12"/>
          <w:szCs w:val="12"/>
        </w:rPr>
      </w:pPr>
      <w:r w:rsidRPr="00DC6F8E">
        <w:rPr>
          <w:sz w:val="12"/>
          <w:szCs w:val="12"/>
        </w:rPr>
        <w:t>Sierra Leone</w:t>
      </w:r>
    </w:p>
    <w:p w14:paraId="39F6672C" w14:textId="77777777" w:rsidR="00A70EB8" w:rsidRPr="00DC6F8E" w:rsidRDefault="00A70EB8" w:rsidP="00A70EB8">
      <w:pPr>
        <w:rPr>
          <w:sz w:val="12"/>
          <w:szCs w:val="12"/>
        </w:rPr>
      </w:pPr>
      <w:r w:rsidRPr="00DC6F8E">
        <w:rPr>
          <w:sz w:val="12"/>
          <w:szCs w:val="12"/>
        </w:rPr>
        <w:t>Singapore</w:t>
      </w:r>
    </w:p>
    <w:p w14:paraId="3CE0C36C" w14:textId="77777777" w:rsidR="00A70EB8" w:rsidRPr="00DC6F8E" w:rsidRDefault="00A70EB8" w:rsidP="00A70EB8">
      <w:pPr>
        <w:rPr>
          <w:sz w:val="12"/>
          <w:szCs w:val="12"/>
        </w:rPr>
      </w:pPr>
      <w:r w:rsidRPr="00DC6F8E">
        <w:rPr>
          <w:sz w:val="12"/>
          <w:szCs w:val="12"/>
        </w:rPr>
        <w:t>Slovak Republic</w:t>
      </w:r>
    </w:p>
    <w:p w14:paraId="15B5E82B" w14:textId="77777777" w:rsidR="00A70EB8" w:rsidRPr="00DC6F8E" w:rsidRDefault="00A70EB8" w:rsidP="00A70EB8">
      <w:pPr>
        <w:rPr>
          <w:sz w:val="12"/>
          <w:szCs w:val="12"/>
        </w:rPr>
      </w:pPr>
      <w:r w:rsidRPr="00DC6F8E">
        <w:rPr>
          <w:sz w:val="12"/>
          <w:szCs w:val="12"/>
        </w:rPr>
        <w:t>Slovenia</w:t>
      </w:r>
    </w:p>
    <w:p w14:paraId="7E987C9A" w14:textId="77777777" w:rsidR="00A70EB8" w:rsidRPr="00DC6F8E" w:rsidRDefault="00A70EB8" w:rsidP="00A70EB8">
      <w:pPr>
        <w:rPr>
          <w:sz w:val="12"/>
          <w:szCs w:val="12"/>
        </w:rPr>
      </w:pPr>
      <w:r w:rsidRPr="00DC6F8E">
        <w:rPr>
          <w:sz w:val="12"/>
          <w:szCs w:val="12"/>
        </w:rPr>
        <w:t>Solomon Islands</w:t>
      </w:r>
    </w:p>
    <w:p w14:paraId="3AF12EFC" w14:textId="77777777" w:rsidR="00A70EB8" w:rsidRPr="00DC6F8E" w:rsidRDefault="00A70EB8" w:rsidP="00A70EB8">
      <w:pPr>
        <w:rPr>
          <w:sz w:val="12"/>
          <w:szCs w:val="12"/>
        </w:rPr>
      </w:pPr>
      <w:r w:rsidRPr="00DC6F8E">
        <w:rPr>
          <w:sz w:val="12"/>
          <w:szCs w:val="12"/>
        </w:rPr>
        <w:t>South Africa</w:t>
      </w:r>
    </w:p>
    <w:p w14:paraId="51A449F2" w14:textId="77777777" w:rsidR="00A70EB8" w:rsidRPr="00DC6F8E" w:rsidRDefault="00A70EB8" w:rsidP="00A70EB8">
      <w:pPr>
        <w:rPr>
          <w:sz w:val="12"/>
          <w:szCs w:val="12"/>
        </w:rPr>
      </w:pPr>
      <w:r w:rsidRPr="00DC6F8E">
        <w:rPr>
          <w:sz w:val="12"/>
          <w:szCs w:val="12"/>
        </w:rPr>
        <w:t>Spain</w:t>
      </w:r>
    </w:p>
    <w:p w14:paraId="26B59EEF" w14:textId="77777777" w:rsidR="00A70EB8" w:rsidRPr="00DC6F8E" w:rsidRDefault="00A70EB8" w:rsidP="00A70EB8">
      <w:pPr>
        <w:rPr>
          <w:sz w:val="12"/>
          <w:szCs w:val="12"/>
        </w:rPr>
      </w:pPr>
      <w:r w:rsidRPr="00DC6F8E">
        <w:rPr>
          <w:sz w:val="12"/>
          <w:szCs w:val="12"/>
        </w:rPr>
        <w:t>Sri Lanka</w:t>
      </w:r>
    </w:p>
    <w:p w14:paraId="209EFE62" w14:textId="77777777" w:rsidR="00A70EB8" w:rsidRPr="00DC6F8E" w:rsidRDefault="00A70EB8" w:rsidP="00A70EB8">
      <w:pPr>
        <w:rPr>
          <w:sz w:val="12"/>
          <w:szCs w:val="12"/>
        </w:rPr>
      </w:pPr>
      <w:r w:rsidRPr="00DC6F8E">
        <w:rPr>
          <w:sz w:val="12"/>
          <w:szCs w:val="12"/>
        </w:rPr>
        <w:t>Suriname</w:t>
      </w:r>
    </w:p>
    <w:p w14:paraId="0E91BAFD" w14:textId="77777777" w:rsidR="00A70EB8" w:rsidRPr="00DC6F8E" w:rsidRDefault="00A70EB8" w:rsidP="00A70EB8">
      <w:pPr>
        <w:rPr>
          <w:sz w:val="12"/>
          <w:szCs w:val="12"/>
        </w:rPr>
      </w:pPr>
      <w:r w:rsidRPr="00DC6F8E">
        <w:rPr>
          <w:sz w:val="12"/>
          <w:szCs w:val="12"/>
        </w:rPr>
        <w:t>Sweden</w:t>
      </w:r>
    </w:p>
    <w:p w14:paraId="07BF3708" w14:textId="77777777" w:rsidR="00A70EB8" w:rsidRPr="00DC6F8E" w:rsidRDefault="00A70EB8" w:rsidP="00A70EB8">
      <w:pPr>
        <w:rPr>
          <w:sz w:val="12"/>
          <w:szCs w:val="12"/>
        </w:rPr>
      </w:pPr>
      <w:r w:rsidRPr="00DC6F8E">
        <w:rPr>
          <w:sz w:val="12"/>
          <w:szCs w:val="12"/>
        </w:rPr>
        <w:t>Switzerland</w:t>
      </w:r>
    </w:p>
    <w:p w14:paraId="4DAEED72" w14:textId="77777777" w:rsidR="00A70EB8" w:rsidRPr="00DC6F8E" w:rsidRDefault="00A70EB8" w:rsidP="00A70EB8">
      <w:pPr>
        <w:rPr>
          <w:sz w:val="12"/>
          <w:szCs w:val="12"/>
        </w:rPr>
      </w:pPr>
      <w:r w:rsidRPr="00DC6F8E">
        <w:rPr>
          <w:sz w:val="12"/>
          <w:szCs w:val="12"/>
        </w:rPr>
        <w:t>Chinese Taipei</w:t>
      </w:r>
    </w:p>
    <w:p w14:paraId="4AD80974" w14:textId="77777777" w:rsidR="00A70EB8" w:rsidRPr="00DC6F8E" w:rsidRDefault="00A70EB8" w:rsidP="00A70EB8">
      <w:pPr>
        <w:rPr>
          <w:sz w:val="12"/>
          <w:szCs w:val="12"/>
        </w:rPr>
      </w:pPr>
      <w:r w:rsidRPr="00DC6F8E">
        <w:rPr>
          <w:sz w:val="12"/>
          <w:szCs w:val="12"/>
        </w:rPr>
        <w:t>Tajikistan</w:t>
      </w:r>
    </w:p>
    <w:p w14:paraId="5CEF7537" w14:textId="77777777" w:rsidR="00A70EB8" w:rsidRPr="00DC6F8E" w:rsidRDefault="00A70EB8" w:rsidP="00A70EB8">
      <w:pPr>
        <w:rPr>
          <w:sz w:val="12"/>
          <w:szCs w:val="12"/>
        </w:rPr>
      </w:pPr>
      <w:r w:rsidRPr="00DC6F8E">
        <w:rPr>
          <w:sz w:val="12"/>
          <w:szCs w:val="12"/>
        </w:rPr>
        <w:t>Tanzania</w:t>
      </w:r>
    </w:p>
    <w:p w14:paraId="6970A328" w14:textId="77777777" w:rsidR="00A70EB8" w:rsidRPr="00DC6F8E" w:rsidRDefault="00A70EB8" w:rsidP="00A70EB8">
      <w:pPr>
        <w:rPr>
          <w:sz w:val="12"/>
          <w:szCs w:val="12"/>
        </w:rPr>
      </w:pPr>
      <w:r w:rsidRPr="00DC6F8E">
        <w:rPr>
          <w:sz w:val="12"/>
          <w:szCs w:val="12"/>
        </w:rPr>
        <w:t>Thailand</w:t>
      </w:r>
    </w:p>
    <w:p w14:paraId="2130301E" w14:textId="77777777" w:rsidR="00A70EB8" w:rsidRPr="00DC6F8E" w:rsidRDefault="00A70EB8" w:rsidP="00A70EB8">
      <w:pPr>
        <w:rPr>
          <w:sz w:val="12"/>
          <w:szCs w:val="12"/>
        </w:rPr>
      </w:pPr>
      <w:r w:rsidRPr="00DC6F8E">
        <w:rPr>
          <w:sz w:val="12"/>
          <w:szCs w:val="12"/>
        </w:rPr>
        <w:t>Togo</w:t>
      </w:r>
    </w:p>
    <w:p w14:paraId="50B2A8AB" w14:textId="77777777" w:rsidR="00A70EB8" w:rsidRPr="00DC6F8E" w:rsidRDefault="00A70EB8" w:rsidP="00A70EB8">
      <w:pPr>
        <w:rPr>
          <w:sz w:val="12"/>
          <w:szCs w:val="12"/>
        </w:rPr>
      </w:pPr>
      <w:r w:rsidRPr="00DC6F8E">
        <w:rPr>
          <w:sz w:val="12"/>
          <w:szCs w:val="12"/>
        </w:rPr>
        <w:t>Tonga</w:t>
      </w:r>
    </w:p>
    <w:p w14:paraId="70FD83AE" w14:textId="77777777" w:rsidR="00A70EB8" w:rsidRPr="00DC6F8E" w:rsidRDefault="00A70EB8" w:rsidP="00A70EB8">
      <w:pPr>
        <w:rPr>
          <w:sz w:val="12"/>
          <w:szCs w:val="12"/>
        </w:rPr>
      </w:pPr>
      <w:r w:rsidRPr="00DC6F8E">
        <w:rPr>
          <w:sz w:val="12"/>
          <w:szCs w:val="12"/>
        </w:rPr>
        <w:t>Trinidad and Tobago</w:t>
      </w:r>
    </w:p>
    <w:p w14:paraId="48B1A910" w14:textId="77777777" w:rsidR="00A70EB8" w:rsidRPr="00DC6F8E" w:rsidRDefault="00A70EB8" w:rsidP="00A70EB8">
      <w:pPr>
        <w:rPr>
          <w:sz w:val="12"/>
          <w:szCs w:val="12"/>
        </w:rPr>
      </w:pPr>
      <w:r w:rsidRPr="00DC6F8E">
        <w:rPr>
          <w:sz w:val="12"/>
          <w:szCs w:val="12"/>
        </w:rPr>
        <w:t>Tunisia</w:t>
      </w:r>
    </w:p>
    <w:p w14:paraId="62AFB895" w14:textId="77777777" w:rsidR="00A70EB8" w:rsidRPr="00DC6F8E" w:rsidRDefault="00A70EB8" w:rsidP="00A70EB8">
      <w:pPr>
        <w:rPr>
          <w:sz w:val="12"/>
          <w:szCs w:val="12"/>
        </w:rPr>
      </w:pPr>
      <w:r w:rsidRPr="00DC6F8E">
        <w:rPr>
          <w:sz w:val="12"/>
          <w:szCs w:val="12"/>
        </w:rPr>
        <w:t>Turkey</w:t>
      </w:r>
    </w:p>
    <w:p w14:paraId="0A4909F1" w14:textId="77777777" w:rsidR="00A70EB8" w:rsidRPr="00DC6F8E" w:rsidRDefault="00A70EB8" w:rsidP="00A70EB8">
      <w:pPr>
        <w:rPr>
          <w:sz w:val="12"/>
          <w:szCs w:val="12"/>
        </w:rPr>
      </w:pPr>
      <w:r w:rsidRPr="00DC6F8E">
        <w:rPr>
          <w:sz w:val="12"/>
          <w:szCs w:val="12"/>
        </w:rPr>
        <w:t>Uganda</w:t>
      </w:r>
    </w:p>
    <w:p w14:paraId="2F0F25EA" w14:textId="77777777" w:rsidR="00A70EB8" w:rsidRPr="00DC6F8E" w:rsidRDefault="00A70EB8" w:rsidP="00A70EB8">
      <w:pPr>
        <w:rPr>
          <w:sz w:val="12"/>
          <w:szCs w:val="12"/>
        </w:rPr>
      </w:pPr>
      <w:r w:rsidRPr="00DC6F8E">
        <w:rPr>
          <w:sz w:val="12"/>
          <w:szCs w:val="12"/>
        </w:rPr>
        <w:t>Ukraine</w:t>
      </w:r>
    </w:p>
    <w:p w14:paraId="732E40CC" w14:textId="77777777" w:rsidR="00A70EB8" w:rsidRPr="00DC6F8E" w:rsidRDefault="00A70EB8" w:rsidP="00A70EB8">
      <w:pPr>
        <w:rPr>
          <w:sz w:val="12"/>
          <w:szCs w:val="12"/>
        </w:rPr>
      </w:pPr>
      <w:r w:rsidRPr="00DC6F8E">
        <w:rPr>
          <w:sz w:val="12"/>
          <w:szCs w:val="12"/>
        </w:rPr>
        <w:t>United Arab Emirates</w:t>
      </w:r>
    </w:p>
    <w:p w14:paraId="5078B431" w14:textId="77777777" w:rsidR="00A70EB8" w:rsidRPr="00DC6F8E" w:rsidRDefault="00A70EB8" w:rsidP="00A70EB8">
      <w:pPr>
        <w:rPr>
          <w:sz w:val="12"/>
          <w:szCs w:val="12"/>
        </w:rPr>
      </w:pPr>
      <w:r w:rsidRPr="00DC6F8E">
        <w:rPr>
          <w:sz w:val="12"/>
          <w:szCs w:val="12"/>
        </w:rPr>
        <w:t>United Kingdom</w:t>
      </w:r>
    </w:p>
    <w:p w14:paraId="41A58CCC" w14:textId="77777777" w:rsidR="00A70EB8" w:rsidRPr="00DC6F8E" w:rsidRDefault="00A70EB8" w:rsidP="00A70EB8">
      <w:pPr>
        <w:rPr>
          <w:sz w:val="12"/>
          <w:szCs w:val="12"/>
        </w:rPr>
      </w:pPr>
      <w:r w:rsidRPr="00DC6F8E">
        <w:rPr>
          <w:sz w:val="12"/>
          <w:szCs w:val="12"/>
        </w:rPr>
        <w:lastRenderedPageBreak/>
        <w:t>United States</w:t>
      </w:r>
    </w:p>
    <w:p w14:paraId="07175584" w14:textId="77777777" w:rsidR="00A70EB8" w:rsidRPr="00DC6F8E" w:rsidRDefault="00A70EB8" w:rsidP="00A70EB8">
      <w:pPr>
        <w:rPr>
          <w:sz w:val="12"/>
          <w:szCs w:val="12"/>
        </w:rPr>
      </w:pPr>
      <w:r w:rsidRPr="00DC6F8E">
        <w:rPr>
          <w:sz w:val="12"/>
          <w:szCs w:val="12"/>
        </w:rPr>
        <w:t>Uruguay</w:t>
      </w:r>
    </w:p>
    <w:p w14:paraId="25384F8B" w14:textId="77777777" w:rsidR="00A70EB8" w:rsidRPr="00DC6F8E" w:rsidRDefault="00A70EB8" w:rsidP="00A70EB8">
      <w:pPr>
        <w:rPr>
          <w:sz w:val="12"/>
          <w:szCs w:val="12"/>
        </w:rPr>
      </w:pPr>
      <w:r w:rsidRPr="00DC6F8E">
        <w:rPr>
          <w:sz w:val="12"/>
          <w:szCs w:val="12"/>
        </w:rPr>
        <w:t>Vanuatu</w:t>
      </w:r>
    </w:p>
    <w:p w14:paraId="7C504FE0" w14:textId="77777777" w:rsidR="00A70EB8" w:rsidRPr="00DC6F8E" w:rsidRDefault="00A70EB8" w:rsidP="00A70EB8">
      <w:pPr>
        <w:rPr>
          <w:sz w:val="12"/>
          <w:szCs w:val="12"/>
        </w:rPr>
      </w:pPr>
      <w:r w:rsidRPr="00DC6F8E">
        <w:rPr>
          <w:sz w:val="12"/>
          <w:szCs w:val="12"/>
        </w:rPr>
        <w:t>Venezuela, Bolivarian Republic of</w:t>
      </w:r>
    </w:p>
    <w:p w14:paraId="3015300C" w14:textId="77777777" w:rsidR="00A70EB8" w:rsidRPr="00DC6F8E" w:rsidRDefault="00A70EB8" w:rsidP="00A70EB8">
      <w:pPr>
        <w:rPr>
          <w:sz w:val="12"/>
          <w:szCs w:val="12"/>
        </w:rPr>
      </w:pPr>
      <w:r w:rsidRPr="00DC6F8E">
        <w:rPr>
          <w:sz w:val="12"/>
          <w:szCs w:val="12"/>
        </w:rPr>
        <w:t>Viet Nam</w:t>
      </w:r>
    </w:p>
    <w:p w14:paraId="37E116F3" w14:textId="77777777" w:rsidR="00A70EB8" w:rsidRPr="00DC6F8E" w:rsidRDefault="00A70EB8" w:rsidP="00A70EB8">
      <w:pPr>
        <w:rPr>
          <w:sz w:val="12"/>
          <w:szCs w:val="12"/>
        </w:rPr>
      </w:pPr>
      <w:r w:rsidRPr="00DC6F8E">
        <w:rPr>
          <w:sz w:val="12"/>
          <w:szCs w:val="12"/>
        </w:rPr>
        <w:t>Yemen</w:t>
      </w:r>
    </w:p>
    <w:p w14:paraId="513A32E8" w14:textId="77777777" w:rsidR="00A70EB8" w:rsidRPr="00DC6F8E" w:rsidRDefault="00A70EB8" w:rsidP="00A70EB8">
      <w:pPr>
        <w:rPr>
          <w:sz w:val="12"/>
          <w:szCs w:val="12"/>
        </w:rPr>
      </w:pPr>
      <w:r w:rsidRPr="00DC6F8E">
        <w:rPr>
          <w:sz w:val="12"/>
          <w:szCs w:val="12"/>
        </w:rPr>
        <w:t>Zambia</w:t>
      </w:r>
    </w:p>
    <w:p w14:paraId="40BFC4D3" w14:textId="77777777" w:rsidR="00A70EB8" w:rsidRDefault="00A70EB8" w:rsidP="00A70EB8">
      <w:pPr>
        <w:rPr>
          <w:sz w:val="12"/>
          <w:szCs w:val="12"/>
        </w:rPr>
      </w:pPr>
      <w:r w:rsidRPr="00DC6F8E">
        <w:rPr>
          <w:sz w:val="12"/>
          <w:szCs w:val="12"/>
        </w:rPr>
        <w:t>Zimbabwe</w:t>
      </w:r>
    </w:p>
    <w:p w14:paraId="17EEA4A0" w14:textId="77777777" w:rsidR="00A70EB8" w:rsidRDefault="00A70EB8" w:rsidP="00A70EB8">
      <w:pPr>
        <w:rPr>
          <w:sz w:val="12"/>
          <w:szCs w:val="12"/>
        </w:rPr>
      </w:pPr>
    </w:p>
    <w:p w14:paraId="392E5D06" w14:textId="77777777" w:rsidR="00A70EB8" w:rsidRPr="0065023F" w:rsidRDefault="00A70EB8" w:rsidP="00A70EB8">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42B39349" w14:textId="77777777" w:rsidR="00A70EB8" w:rsidRPr="00E44987" w:rsidRDefault="00A70EB8" w:rsidP="00A70EB8">
      <w:pPr>
        <w:rPr>
          <w:sz w:val="16"/>
          <w:szCs w:val="16"/>
        </w:rPr>
      </w:pPr>
      <w:r w:rsidRPr="0065023F">
        <w:rPr>
          <w:sz w:val="16"/>
          <w:szCs w:val="16"/>
        </w:rPr>
        <w:t>(Josh, 5-5, https://www.nytimes.com/2020/05/05/opinion/hawley-abolish-wto-china.html)</w:t>
      </w:r>
    </w:p>
    <w:p w14:paraId="7E2624C4" w14:textId="77777777" w:rsidR="00A70EB8" w:rsidRDefault="00A70EB8" w:rsidP="00A70EB8">
      <w:pPr>
        <w:rPr>
          <w:sz w:val="12"/>
          <w:szCs w:val="12"/>
        </w:rPr>
      </w:pPr>
      <w:r w:rsidRPr="00D433F6">
        <w:rPr>
          <w:sz w:val="16"/>
          <w:szCs w:val="16"/>
        </w:rPr>
        <w:t xml:space="preserve">The coronavirus emergency is not only a public health crisis. With </w:t>
      </w:r>
      <w:hyperlink r:id="rId11"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F0257B">
        <w:rPr>
          <w:rStyle w:val="StyleUnderline"/>
          <w:highlight w:val="green"/>
        </w:rPr>
        <w:t>The global economic system</w:t>
      </w:r>
      <w:r w:rsidRPr="00E44987">
        <w:rPr>
          <w:sz w:val="16"/>
        </w:rPr>
        <w:t xml:space="preserve"> as we know it is a relic; it </w:t>
      </w:r>
      <w:r w:rsidRPr="00F0257B">
        <w:rPr>
          <w:rStyle w:val="StyleUnderline"/>
          <w:highlight w:val="green"/>
        </w:rPr>
        <w:t>requires reform, to</w:t>
      </w:r>
      <w:r w:rsidRPr="00D341AA">
        <w:rPr>
          <w:rStyle w:val="StyleUnderline"/>
        </w:rPr>
        <w:t>p to bottom</w:t>
      </w:r>
      <w:r w:rsidRPr="00E44987">
        <w:rPr>
          <w:sz w:val="16"/>
        </w:rPr>
        <w:t xml:space="preserve">. </w:t>
      </w:r>
      <w:r w:rsidRPr="00F0257B">
        <w:rPr>
          <w:rStyle w:val="StyleUnderline"/>
          <w:highlight w:val="green"/>
        </w:rPr>
        <w:t>We should begin with</w:t>
      </w:r>
      <w:r w:rsidRPr="00D341AA">
        <w:rPr>
          <w:rStyle w:val="StyleUnderline"/>
        </w:rPr>
        <w:t xml:space="preserve"> one of its leading institutions, </w:t>
      </w:r>
      <w:r w:rsidRPr="00F0257B">
        <w:rPr>
          <w:rStyle w:val="Emphasis"/>
          <w:highlight w:val="green"/>
        </w:rPr>
        <w:t>the</w:t>
      </w:r>
      <w:r w:rsidRPr="00D341AA">
        <w:rPr>
          <w:rStyle w:val="Emphasis"/>
        </w:rPr>
        <w:t xml:space="preserve"> </w:t>
      </w:r>
      <w:r w:rsidRPr="00F0257B">
        <w:rPr>
          <w:rStyle w:val="Emphasis"/>
          <w:highlight w:val="green"/>
        </w:rPr>
        <w:t>W</w:t>
      </w:r>
      <w:r w:rsidRPr="00D341AA">
        <w:rPr>
          <w:rStyle w:val="Emphasis"/>
        </w:rPr>
        <w:t xml:space="preserve">orld </w:t>
      </w:r>
      <w:r w:rsidRPr="00F0257B">
        <w:rPr>
          <w:rStyle w:val="Emphasis"/>
          <w:highlight w:val="green"/>
        </w:rPr>
        <w:t>T</w:t>
      </w:r>
      <w:r w:rsidRPr="00D341AA">
        <w:rPr>
          <w:rStyle w:val="Emphasis"/>
        </w:rPr>
        <w:t xml:space="preserve">rade </w:t>
      </w:r>
      <w:r w:rsidRPr="00F0257B">
        <w:rPr>
          <w:rStyle w:val="Emphasis"/>
          <w:highlight w:val="green"/>
        </w:rPr>
        <w:t>O</w:t>
      </w:r>
      <w:r w:rsidRPr="00D341AA">
        <w:rPr>
          <w:rStyle w:val="Emphasis"/>
        </w:rPr>
        <w:t>rganization.</w:t>
      </w:r>
      <w:r>
        <w:rPr>
          <w:rStyle w:val="Emphasis"/>
        </w:rPr>
        <w:t xml:space="preserve"> </w:t>
      </w:r>
      <w:r w:rsidRPr="00F0257B">
        <w:rPr>
          <w:rStyle w:val="Emphasis"/>
          <w:highlight w:val="green"/>
        </w:rPr>
        <w:t>We should abolish it.</w:t>
      </w:r>
    </w:p>
    <w:p w14:paraId="185D7DD3" w14:textId="77777777" w:rsidR="00A70EB8" w:rsidRDefault="00A70EB8" w:rsidP="00A70EB8">
      <w:pPr>
        <w:rPr>
          <w:sz w:val="12"/>
          <w:szCs w:val="12"/>
        </w:rPr>
      </w:pPr>
    </w:p>
    <w:p w14:paraId="474DF7D6" w14:textId="77777777" w:rsidR="00A70EB8" w:rsidRDefault="00A70EB8" w:rsidP="00A70EB8">
      <w:pPr>
        <w:pStyle w:val="Heading4"/>
      </w:pPr>
      <w:r>
        <w:t>Eliminating the WTO ends U.S. global hegemony</w:t>
      </w:r>
    </w:p>
    <w:p w14:paraId="1529A7A2" w14:textId="77777777" w:rsidR="00A70EB8" w:rsidRDefault="00A70EB8" w:rsidP="00A70EB8">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7A10B1FD" w14:textId="77777777" w:rsidR="00A70EB8" w:rsidRPr="00262AB8" w:rsidRDefault="00A70EB8" w:rsidP="00A70EB8">
      <w:pPr>
        <w:rPr>
          <w:sz w:val="16"/>
          <w:szCs w:val="16"/>
        </w:rPr>
      </w:pPr>
      <w:r w:rsidRPr="00262AB8">
        <w:rPr>
          <w:sz w:val="16"/>
          <w:szCs w:val="16"/>
        </w:rPr>
        <w:t>(Walden, Sociology @ Stanford, https://users.ox.ac.uk/~magd1352/ecologist/Should%20WTO%20be%20abolished.pdf)</w:t>
      </w:r>
    </w:p>
    <w:p w14:paraId="6D892354" w14:textId="77777777" w:rsidR="00A70EB8" w:rsidRDefault="00A70EB8" w:rsidP="00A70EB8">
      <w:pPr>
        <w:rPr>
          <w:rStyle w:val="StyleUnderline"/>
        </w:rPr>
      </w:pPr>
      <w:r w:rsidRPr="00262AB8">
        <w:rPr>
          <w:rStyle w:val="StyleUnderline"/>
        </w:rPr>
        <w:t xml:space="preserve">The idea that the world needs the World Trade </w:t>
      </w:r>
      <w:proofErr w:type="spellStart"/>
      <w:r w:rsidRPr="00262AB8">
        <w:rPr>
          <w:rStyle w:val="StyleUnderline"/>
        </w:rPr>
        <w:t>Organisation (WTO) is on</w:t>
      </w:r>
      <w:proofErr w:type="spellEnd"/>
      <w:r w:rsidRPr="00262AB8">
        <w:rPr>
          <w:rStyle w:val="StyleUnderline"/>
        </w:rPr>
        <w:t>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0257B">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F0257B">
        <w:rPr>
          <w:rStyle w:val="StyleUnderline"/>
          <w:highlight w:val="green"/>
        </w:rPr>
        <w:t>wanted an international trade body</w:t>
      </w:r>
      <w:r w:rsidRPr="00B95685">
        <w:rPr>
          <w:sz w:val="14"/>
        </w:rPr>
        <w:t xml:space="preserve">. Why? </w:t>
      </w:r>
      <w:r w:rsidRPr="00F0257B">
        <w:rPr>
          <w:rStyle w:val="StyleUnderline"/>
          <w:highlight w:val="green"/>
        </w:rPr>
        <w:t xml:space="preserve">Because its </w:t>
      </w:r>
      <w:r w:rsidRPr="00F0257B">
        <w:rPr>
          <w:rStyle w:val="StyleUnderline"/>
        </w:rPr>
        <w:t xml:space="preserve">global economic </w:t>
      </w:r>
      <w:r w:rsidRPr="00F0257B">
        <w:rPr>
          <w:rStyle w:val="StyleUnderline"/>
          <w:highlight w:val="green"/>
        </w:rPr>
        <w:t>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F0257B">
        <w:rPr>
          <w:rStyle w:val="StyleUnderline"/>
          <w:highlight w:val="green"/>
        </w:rPr>
        <w:t xml:space="preserve">before the WTO, </w:t>
      </w:r>
      <w:r w:rsidRPr="00F0257B">
        <w:rPr>
          <w:rStyle w:val="Emphasis"/>
          <w:highlight w:val="green"/>
        </w:rPr>
        <w:t>global trade was growing by leaps and bounds</w:t>
      </w:r>
      <w:r w:rsidRPr="00F0257B">
        <w:rPr>
          <w:rStyle w:val="StyleUnderline"/>
          <w:highlight w:val="green"/>
        </w:rPr>
        <w:t>, but countries were using trade policy</w:t>
      </w:r>
      <w:r w:rsidRPr="00BD3291">
        <w:rPr>
          <w:rStyle w:val="StyleUnderline"/>
        </w:rPr>
        <w:t xml:space="preserve"> to </w:t>
      </w:r>
      <w:proofErr w:type="spellStart"/>
      <w:r w:rsidRPr="00BD3291">
        <w:rPr>
          <w:rStyle w:val="StyleUnderline"/>
        </w:rPr>
        <w:t>industrialise</w:t>
      </w:r>
      <w:proofErr w:type="spellEnd"/>
      <w:r w:rsidRPr="00BD3291">
        <w:rPr>
          <w:rStyle w:val="StyleUnderline"/>
        </w:rPr>
        <w:t xml:space="preserve"> and adapt to the growth of trade </w:t>
      </w:r>
      <w:r w:rsidRPr="00F0257B">
        <w:rPr>
          <w:rStyle w:val="StyleUnderline"/>
          <w:highlight w:val="green"/>
        </w:rPr>
        <w:t xml:space="preserve">so that their economies would </w:t>
      </w:r>
      <w:r w:rsidRPr="00F0257B">
        <w:rPr>
          <w:rStyle w:val="StyleUnderline"/>
        </w:rPr>
        <w:t>be enhanced</w:t>
      </w:r>
      <w:r w:rsidRPr="00BD3291">
        <w:rPr>
          <w:rStyle w:val="StyleUnderline"/>
        </w:rPr>
        <w:t xml:space="preserve"> by global trade </w:t>
      </w:r>
      <w:r w:rsidRPr="00F0257B">
        <w:rPr>
          <w:rStyle w:val="StyleUnderline"/>
        </w:rPr>
        <w:t xml:space="preserve">and </w:t>
      </w:r>
      <w:r w:rsidRPr="00F0257B">
        <w:rPr>
          <w:rStyle w:val="StyleUnderline"/>
          <w:highlight w:val="green"/>
        </w:rPr>
        <w:t xml:space="preserve">not be </w:t>
      </w:r>
      <w:proofErr w:type="spellStart"/>
      <w:r w:rsidRPr="00F0257B">
        <w:rPr>
          <w:rStyle w:val="StyleUnderline"/>
          <w:highlight w:val="green"/>
        </w:rPr>
        <w:t>marginalised</w:t>
      </w:r>
      <w:proofErr w:type="spellEnd"/>
      <w:r w:rsidRPr="00BD3291">
        <w:rPr>
          <w:rStyle w:val="StyleUnderline"/>
        </w:rPr>
        <w:t xml:space="preserve"> by it.</w:t>
      </w:r>
      <w:r w:rsidRPr="00B95685">
        <w:rPr>
          <w:sz w:val="14"/>
        </w:rPr>
        <w:t xml:space="preserve"> </w:t>
      </w:r>
      <w:r w:rsidRPr="00BD3291">
        <w:rPr>
          <w:rStyle w:val="StyleUnderline"/>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0257B">
        <w:rPr>
          <w:rStyle w:val="StyleUnderline"/>
          <w:highlight w:val="green"/>
        </w:rPr>
        <w:t xml:space="preserve">The purpose of TRIPs is </w:t>
      </w:r>
      <w:r w:rsidRPr="00F0257B">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BD3291">
        <w:rPr>
          <w:rStyle w:val="StyleUnderline"/>
        </w:rPr>
        <w:t>TRIPs</w:t>
      </w:r>
      <w:r w:rsidRPr="00B95685">
        <w:rPr>
          <w:sz w:val="14"/>
        </w:rPr>
        <w:t xml:space="preserve">, however, </w:t>
      </w:r>
      <w:r w:rsidRPr="00BD3291">
        <w:rPr>
          <w:rStyle w:val="StyleUnderline"/>
        </w:rPr>
        <w:t xml:space="preserve">goes beyond this to </w:t>
      </w:r>
      <w:proofErr w:type="spellStart"/>
      <w:r w:rsidRPr="00BD3291">
        <w:rPr>
          <w:rStyle w:val="StyleUnderline"/>
        </w:rPr>
        <w:t>institutionalise</w:t>
      </w:r>
      <w:proofErr w:type="spellEnd"/>
      <w:r w:rsidRPr="00BD3291">
        <w:rPr>
          <w:rStyle w:val="StyleUnderline"/>
        </w:rPr>
        <w:t xml:space="preserv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w:t>
      </w:r>
      <w:r w:rsidRPr="00B95685">
        <w:rPr>
          <w:sz w:val="14"/>
        </w:rPr>
        <w:lastRenderedPageBreak/>
        <w:t xml:space="preserve">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F0257B">
        <w:rPr>
          <w:sz w:val="14"/>
          <w:highlight w:val="green"/>
        </w:rPr>
        <w:t xml:space="preserve">. </w:t>
      </w:r>
      <w:r w:rsidRPr="00F0257B">
        <w:rPr>
          <w:rStyle w:val="StyleUnderline"/>
          <w:highlight w:val="green"/>
        </w:rPr>
        <w:t xml:space="preserve">It enables </w:t>
      </w:r>
      <w:r w:rsidRPr="00F0257B">
        <w:rPr>
          <w:rStyle w:val="Emphasis"/>
          <w:highlight w:val="green"/>
        </w:rPr>
        <w:t>the technological leader</w:t>
      </w:r>
      <w:r w:rsidRPr="00B95685">
        <w:rPr>
          <w:sz w:val="14"/>
        </w:rPr>
        <w:t xml:space="preserve">, in this case </w:t>
      </w:r>
      <w:r w:rsidRPr="00F0257B">
        <w:rPr>
          <w:rStyle w:val="Emphasis"/>
          <w:highlight w:val="green"/>
        </w:rPr>
        <w:t xml:space="preserve">the US, to </w:t>
      </w:r>
      <w:r w:rsidRPr="00F0257B">
        <w:rPr>
          <w:rStyle w:val="Emphasis"/>
        </w:rPr>
        <w:t xml:space="preserve">greatly </w:t>
      </w:r>
      <w:r w:rsidRPr="00F0257B">
        <w:rPr>
          <w:rStyle w:val="Emphasis"/>
          <w:highlight w:val="green"/>
        </w:rPr>
        <w:t>influence</w:t>
      </w:r>
      <w:r w:rsidRPr="00F0257B">
        <w:rPr>
          <w:rStyle w:val="StyleUnderline"/>
          <w:highlight w:val="green"/>
        </w:rPr>
        <w:t xml:space="preserve"> </w:t>
      </w:r>
      <w:r w:rsidRPr="00F0257B">
        <w:rPr>
          <w:rStyle w:val="Emphasis"/>
          <w:highlight w:val="green"/>
        </w:rPr>
        <w:t xml:space="preserve">the </w:t>
      </w:r>
      <w:r w:rsidRPr="00F0257B">
        <w:rPr>
          <w:rStyle w:val="Emphasis"/>
        </w:rPr>
        <w:t xml:space="preserve">pace of technological and </w:t>
      </w:r>
      <w:r w:rsidRPr="00F0257B">
        <w:rPr>
          <w:rStyle w:val="Emphasis"/>
          <w:highlight w:val="green"/>
        </w:rPr>
        <w:t xml:space="preserve">industrial development in the </w:t>
      </w:r>
      <w:r w:rsidRPr="00F0257B">
        <w:rPr>
          <w:rStyle w:val="Emphasis"/>
        </w:rPr>
        <w:t xml:space="preserve">rest of the </w:t>
      </w:r>
      <w:r w:rsidRPr="00F0257B">
        <w:rPr>
          <w:rStyle w:val="Emphasis"/>
          <w:highlight w:val="green"/>
        </w:rPr>
        <w:t>world</w:t>
      </w:r>
      <w:r w:rsidRPr="00F0257B">
        <w:rPr>
          <w:rStyle w:val="StyleUnderline"/>
          <w:highlight w:val="green"/>
        </w:rPr>
        <w:t>.</w:t>
      </w:r>
      <w:r w:rsidRPr="00BD3291">
        <w:rPr>
          <w:rStyle w:val="StyleUnderline"/>
        </w:rPr>
        <w:t xml:space="preserve"> </w:t>
      </w:r>
    </w:p>
    <w:p w14:paraId="411D476D" w14:textId="77777777" w:rsidR="00A70EB8" w:rsidRDefault="00A70EB8" w:rsidP="00A70EB8">
      <w:pPr>
        <w:rPr>
          <w:rStyle w:val="StyleUnderline"/>
        </w:rPr>
      </w:pPr>
    </w:p>
    <w:p w14:paraId="1B49E875" w14:textId="77777777" w:rsidR="00A70EB8" w:rsidRDefault="00A70EB8" w:rsidP="00A70EB8">
      <w:pPr>
        <w:pStyle w:val="Heading4"/>
      </w:pPr>
      <w:r>
        <w:t xml:space="preserve">Primacy causes endless war, terror, authoritarianism, </w:t>
      </w:r>
      <w:proofErr w:type="spellStart"/>
      <w:r>
        <w:t>prolif</w:t>
      </w:r>
      <w:proofErr w:type="spellEnd"/>
      <w:r>
        <w:t>, and Russia-China aggression.</w:t>
      </w:r>
    </w:p>
    <w:p w14:paraId="7D678B65" w14:textId="77777777" w:rsidR="00A70EB8" w:rsidRPr="00D904BD" w:rsidRDefault="00A70EB8" w:rsidP="00A70EB8">
      <w:pPr>
        <w:rPr>
          <w:rStyle w:val="Style13ptBold"/>
        </w:rPr>
      </w:pPr>
      <w:r w:rsidRPr="00D904BD">
        <w:rPr>
          <w:rStyle w:val="Style13ptBold"/>
        </w:rPr>
        <w:t>Ashford, PhD, 19</w:t>
      </w:r>
    </w:p>
    <w:p w14:paraId="085B990E" w14:textId="77777777" w:rsidR="00A70EB8" w:rsidRDefault="00A70EB8" w:rsidP="00A70EB8">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D0B6F33" w14:textId="77777777" w:rsidR="00A70EB8" w:rsidRPr="00C55CA3" w:rsidRDefault="00A70EB8" w:rsidP="00A70EB8">
      <w:pPr>
        <w:rPr>
          <w:rStyle w:val="StyleUnderline"/>
          <w:sz w:val="16"/>
          <w:u w:val="none"/>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2912A744" w14:textId="689EE280" w:rsidR="00E42E4C" w:rsidRDefault="00E42E4C" w:rsidP="00F601E6"/>
    <w:p w14:paraId="4BC778C1" w14:textId="77777777" w:rsidR="008E3B3B" w:rsidRDefault="008E3B3B" w:rsidP="008E3B3B">
      <w:pPr>
        <w:pStyle w:val="Heading4"/>
      </w:pPr>
      <w:r>
        <w:lastRenderedPageBreak/>
        <w:t>The CP is competitive because it doesn’t include WTO action and is mutually exclusive to the 1AC plan.</w:t>
      </w:r>
    </w:p>
    <w:p w14:paraId="3E705303" w14:textId="77777777" w:rsidR="008E3B3B" w:rsidRPr="00621E5D" w:rsidRDefault="008E3B3B" w:rsidP="008E3B3B"/>
    <w:p w14:paraId="762D7E31" w14:textId="77777777" w:rsidR="008E3B3B" w:rsidRPr="00457D4D" w:rsidRDefault="008E3B3B" w:rsidP="008E3B3B">
      <w:pPr>
        <w:pStyle w:val="Heading4"/>
      </w:pPr>
      <w:r w:rsidRPr="00457D4D">
        <w:t xml:space="preserve">The </w:t>
      </w:r>
      <w:proofErr w:type="spellStart"/>
      <w:r w:rsidRPr="00457D4D">
        <w:t>a</w:t>
      </w:r>
      <w:r>
        <w:t>ff</w:t>
      </w:r>
      <w:proofErr w:type="spellEnd"/>
      <w:r>
        <w:t xml:space="preserve"> only gets one perm [for each CP] and it must be in the speech doc—we only get one CP and allowing infinite </w:t>
      </w:r>
      <w:proofErr w:type="spellStart"/>
      <w:r>
        <w:t>aff</w:t>
      </w:r>
      <w:proofErr w:type="spellEnd"/>
      <w:r>
        <w:t xml:space="preserve"> advocacies all with their own details and net benefits makes the NR impossible. Multiple short perms are impossible to </w:t>
      </w:r>
      <w:proofErr w:type="gramStart"/>
      <w:r>
        <w:t>flow</w:t>
      </w:r>
      <w:proofErr w:type="gramEnd"/>
      <w:r>
        <w:t xml:space="preserve"> and exact language is important for solvency and competition.</w:t>
      </w:r>
    </w:p>
    <w:p w14:paraId="32644568" w14:textId="469519AF" w:rsidR="008E3B3B" w:rsidRDefault="008E3B3B" w:rsidP="00F601E6"/>
    <w:p w14:paraId="61071CDF" w14:textId="0C912DF2" w:rsidR="00A5242E" w:rsidRDefault="00A5242E" w:rsidP="00A5242E">
      <w:pPr>
        <w:pStyle w:val="Heading2"/>
      </w:pPr>
      <w:r>
        <w:lastRenderedPageBreak/>
        <w:t>Case</w:t>
      </w:r>
    </w:p>
    <w:p w14:paraId="6270FF38" w14:textId="77777777" w:rsidR="00A5242E" w:rsidRDefault="00A5242E" w:rsidP="00A5242E">
      <w:pPr>
        <w:pStyle w:val="Heading4"/>
      </w:pPr>
      <w:r>
        <w:t xml:space="preserve">The plan gets circumvented through unilateral trade pressures – no IP case has </w:t>
      </w:r>
      <w:r>
        <w:rPr>
          <w:u w:val="single"/>
        </w:rPr>
        <w:t>ever</w:t>
      </w:r>
      <w:r>
        <w:t xml:space="preserve"> gone to the ICJ, the strength of IP regimes has come solely through sanctions and threats.</w:t>
      </w:r>
    </w:p>
    <w:p w14:paraId="23FBF15F" w14:textId="77777777" w:rsidR="00A5242E" w:rsidRPr="0067652A" w:rsidRDefault="00A5242E" w:rsidP="00A5242E">
      <w:pPr>
        <w:rPr>
          <w:rStyle w:val="Style13ptBold"/>
        </w:rPr>
      </w:pPr>
      <w:r w:rsidRPr="0067652A">
        <w:rPr>
          <w:rStyle w:val="Style13ptBold"/>
        </w:rPr>
        <w:t>Durand and Milberg, 18</w:t>
      </w:r>
    </w:p>
    <w:p w14:paraId="13677DD1" w14:textId="77777777" w:rsidR="00A5242E" w:rsidRPr="005B59AB" w:rsidRDefault="00A5242E" w:rsidP="00A5242E">
      <w:r>
        <w:t>[Cédric, Associate Prof. Political Economy @ U-Geneva, member @ Paris Nord Economics Center; and William, Dean @ The New School for Social Research: “Intellectual Monopoly in Global Value Chains,” published in 2018, https://hal.archives-ouvertes.fr/hal-01850438]//AD</w:t>
      </w:r>
    </w:p>
    <w:p w14:paraId="0452662A" w14:textId="77777777" w:rsidR="00A5242E" w:rsidRPr="00D927A0" w:rsidRDefault="00A5242E" w:rsidP="00A5242E">
      <w:pPr>
        <w:rPr>
          <w:rStyle w:val="StyleUnderline"/>
          <w:sz w:val="16"/>
          <w:u w:val="none"/>
        </w:rPr>
      </w:pPr>
      <w:r w:rsidRPr="0067652A">
        <w:rPr>
          <w:sz w:val="16"/>
        </w:rPr>
        <w:t xml:space="preserve">Stricter IPRs at the national and international level support the expansion of GVC-based trade. Since the 1880s, </w:t>
      </w:r>
      <w:r w:rsidRPr="0067652A">
        <w:rPr>
          <w:rStyle w:val="StyleUnderline"/>
        </w:rPr>
        <w:t>the Paris and Berne Conventions</w:t>
      </w:r>
      <w:r w:rsidRPr="0067652A">
        <w:rPr>
          <w:sz w:val="16"/>
        </w:rPr>
        <w:t xml:space="preserve"> – currently </w:t>
      </w:r>
      <w:r w:rsidRPr="0067652A">
        <w:rPr>
          <w:rStyle w:val="StyleUnderline"/>
        </w:rPr>
        <w:t>administered by the World Intellectual Property Organization (WIPO) - set some standards in terms of protection of industrial intellectual property</w:t>
      </w:r>
      <w:r w:rsidRPr="0067652A">
        <w:rPr>
          <w:sz w:val="16"/>
        </w:rPr>
        <w:t xml:space="preserve"> and artistic works. </w:t>
      </w:r>
      <w:r w:rsidRPr="0067652A">
        <w:rPr>
          <w:rStyle w:val="StyleUnderline"/>
        </w:rPr>
        <w:t xml:space="preserve">However, </w:t>
      </w:r>
      <w:r w:rsidRPr="00302C80">
        <w:rPr>
          <w:rStyle w:val="StyleUnderline"/>
          <w:highlight w:val="green"/>
        </w:rPr>
        <w:t xml:space="preserve">their </w:t>
      </w:r>
      <w:r w:rsidRPr="00302C80">
        <w:rPr>
          <w:rStyle w:val="Emphasis"/>
          <w:highlight w:val="green"/>
        </w:rPr>
        <w:t xml:space="preserve">implementation has been </w:t>
      </w:r>
      <w:proofErr w:type="gramStart"/>
      <w:r w:rsidRPr="00302C80">
        <w:rPr>
          <w:rStyle w:val="Emphasis"/>
          <w:highlight w:val="green"/>
        </w:rPr>
        <w:t>problematic</w:t>
      </w:r>
      <w:proofErr w:type="gramEnd"/>
      <w:r w:rsidRPr="00302C80">
        <w:rPr>
          <w:rStyle w:val="Emphasis"/>
          <w:highlight w:val="green"/>
        </w:rPr>
        <w:t xml:space="preserve"> and no IP case has ever been subjected to the</w:t>
      </w:r>
      <w:r w:rsidRPr="00302C80">
        <w:rPr>
          <w:rStyle w:val="Emphasis"/>
        </w:rPr>
        <w:t xml:space="preserve"> </w:t>
      </w:r>
      <w:r w:rsidRPr="00302C80">
        <w:rPr>
          <w:rStyle w:val="Emphasis"/>
          <w:highlight w:val="green"/>
        </w:rPr>
        <w:t>I</w:t>
      </w:r>
      <w:r w:rsidRPr="0067652A">
        <w:rPr>
          <w:rStyle w:val="Emphasis"/>
        </w:rPr>
        <w:t xml:space="preserve">nternational </w:t>
      </w:r>
      <w:r w:rsidRPr="00302C80">
        <w:rPr>
          <w:rStyle w:val="Emphasis"/>
          <w:highlight w:val="green"/>
        </w:rPr>
        <w:t>C</w:t>
      </w:r>
      <w:r w:rsidRPr="0067652A">
        <w:rPr>
          <w:rStyle w:val="Emphasis"/>
        </w:rPr>
        <w:t xml:space="preserve">ourt of </w:t>
      </w:r>
      <w:r w:rsidRPr="00302C80">
        <w:rPr>
          <w:rStyle w:val="Emphasis"/>
          <w:highlight w:val="green"/>
        </w:rPr>
        <w:t>J</w:t>
      </w:r>
      <w:r w:rsidRPr="0067652A">
        <w:rPr>
          <w:rStyle w:val="Emphasis"/>
        </w:rPr>
        <w:t>ustice</w:t>
      </w:r>
      <w:r w:rsidRPr="0067652A">
        <w:rPr>
          <w:rStyle w:val="StyleUnderline"/>
        </w:rPr>
        <w:t>.</w:t>
      </w:r>
      <w:r w:rsidRPr="0067652A">
        <w:rPr>
          <w:sz w:val="16"/>
        </w:rPr>
        <w:t xml:space="preserve"> In the late 1970s, </w:t>
      </w:r>
      <w:r w:rsidRPr="00230ABD">
        <w:rPr>
          <w:rStyle w:val="StyleUnderline"/>
          <w:highlight w:val="green"/>
        </w:rPr>
        <w:t>US IP-based industries</w:t>
      </w:r>
      <w:r w:rsidRPr="0067652A">
        <w:rPr>
          <w:rStyle w:val="StyleUnderline"/>
        </w:rPr>
        <w:t xml:space="preserve"> realized that their competitive advantage was vulnerable as technological change made</w:t>
      </w:r>
      <w:r w:rsidRPr="0067652A">
        <w:rPr>
          <w:sz w:val="16"/>
        </w:rPr>
        <w:t xml:space="preserve"> replication of their software, recorded music, videos, and </w:t>
      </w:r>
      <w:r w:rsidRPr="0067652A">
        <w:rPr>
          <w:rStyle w:val="Emphasis"/>
        </w:rPr>
        <w:t>pharmaceuticals increasingly easier and cheaper</w:t>
      </w:r>
      <w:r w:rsidRPr="0067652A">
        <w:rPr>
          <w:sz w:val="16"/>
        </w:rPr>
        <w:t xml:space="preserve">, </w:t>
      </w:r>
      <w:r w:rsidRPr="0067652A">
        <w:rPr>
          <w:rStyle w:val="StyleUnderline"/>
        </w:rPr>
        <w:t>in the absence of credible institutional means to sanction IP appropriators in developing countries.</w:t>
      </w:r>
      <w:r w:rsidRPr="0067652A">
        <w:rPr>
          <w:sz w:val="16"/>
        </w:rPr>
        <w:t xml:space="preserve"> In the 1980s, </w:t>
      </w:r>
      <w:r w:rsidRPr="0067652A">
        <w:rPr>
          <w:rStyle w:val="Emphasis"/>
        </w:rPr>
        <w:t xml:space="preserve">they successfully </w:t>
      </w:r>
      <w:r w:rsidRPr="00230ABD">
        <w:rPr>
          <w:rStyle w:val="Emphasis"/>
          <w:highlight w:val="green"/>
        </w:rPr>
        <w:t xml:space="preserve">lobbied the </w:t>
      </w:r>
      <w:r w:rsidRPr="00230ABD">
        <w:rPr>
          <w:rStyle w:val="Emphasis"/>
        </w:rPr>
        <w:t xml:space="preserve">US </w:t>
      </w:r>
      <w:r w:rsidRPr="00230ABD">
        <w:rPr>
          <w:rStyle w:val="Emphasis"/>
          <w:highlight w:val="green"/>
        </w:rPr>
        <w:t xml:space="preserve">government to use </w:t>
      </w:r>
      <w:r w:rsidRPr="00230ABD">
        <w:rPr>
          <w:rStyle w:val="Emphasis"/>
        </w:rPr>
        <w:t xml:space="preserve">threats of unilateral trade </w:t>
      </w:r>
      <w:r w:rsidRPr="00230ABD">
        <w:rPr>
          <w:rStyle w:val="Emphasis"/>
          <w:highlight w:val="green"/>
        </w:rPr>
        <w:t>sanctions to force developing countries to increase their IP protection and enlisted business associations</w:t>
      </w:r>
      <w:r w:rsidRPr="0067652A">
        <w:rPr>
          <w:rStyle w:val="Emphasis"/>
        </w:rPr>
        <w:t xml:space="preserve"> in Europe and Japan </w:t>
      </w:r>
      <w:r w:rsidRPr="00230ABD">
        <w:rPr>
          <w:rStyle w:val="Emphasis"/>
          <w:highlight w:val="green"/>
        </w:rPr>
        <w:t>to oppose</w:t>
      </w:r>
      <w:r>
        <w:rPr>
          <w:rStyle w:val="Emphasis"/>
        </w:rPr>
        <w:t xml:space="preserve"> what began to be framed as “</w:t>
      </w:r>
      <w:r w:rsidRPr="00230ABD">
        <w:rPr>
          <w:rStyle w:val="Emphasis"/>
          <w:highlight w:val="green"/>
        </w:rPr>
        <w:t>piracy</w:t>
      </w:r>
      <w:r w:rsidRPr="0067652A">
        <w:rPr>
          <w:rStyle w:val="Emphasis"/>
        </w:rPr>
        <w:t>” and in favor of a stricter international IP regime.</w:t>
      </w:r>
      <w:r w:rsidRPr="0067652A">
        <w:rPr>
          <w:sz w:val="16"/>
        </w:rPr>
        <w:t xml:space="preserve"> (Sell &amp; Prakash, 2004, pp. 154–160).</w:t>
      </w:r>
    </w:p>
    <w:p w14:paraId="123673D8" w14:textId="10C555FC" w:rsidR="00F16BF1" w:rsidRDefault="00F16BF1" w:rsidP="00A5242E"/>
    <w:p w14:paraId="3E959D2C" w14:textId="77777777" w:rsidR="00F267F0" w:rsidRPr="00AB58BB" w:rsidRDefault="00F267F0" w:rsidP="00F267F0">
      <w:pPr>
        <w:pStyle w:val="Heading4"/>
        <w:rPr>
          <w:sz w:val="28"/>
          <w:szCs w:val="28"/>
        </w:rPr>
      </w:pPr>
      <w:proofErr w:type="spellStart"/>
      <w:r w:rsidRPr="00757CA3">
        <w:rPr>
          <w:sz w:val="28"/>
          <w:szCs w:val="28"/>
          <w:highlight w:val="green"/>
        </w:rPr>
        <w:t>Aff</w:t>
      </w:r>
      <w:proofErr w:type="spellEnd"/>
      <w:r w:rsidRPr="00757CA3">
        <w:rPr>
          <w:sz w:val="28"/>
          <w:szCs w:val="28"/>
          <w:highlight w:val="green"/>
        </w:rPr>
        <w:t xml:space="preserve"> doesn’t attack </w:t>
      </w:r>
      <w:proofErr w:type="gramStart"/>
      <w:r w:rsidRPr="00757CA3">
        <w:rPr>
          <w:sz w:val="28"/>
          <w:szCs w:val="28"/>
          <w:highlight w:val="green"/>
        </w:rPr>
        <w:t>all of</w:t>
      </w:r>
      <w:proofErr w:type="gramEnd"/>
      <w:r w:rsidRPr="00757CA3">
        <w:rPr>
          <w:sz w:val="28"/>
          <w:szCs w:val="28"/>
          <w:highlight w:val="green"/>
        </w:rPr>
        <w:t xml:space="preserve"> the root causes of disease spread- lack of </w:t>
      </w:r>
      <w:r w:rsidRPr="00757CA3">
        <w:rPr>
          <w:sz w:val="28"/>
          <w:szCs w:val="28"/>
          <w:highlight w:val="green"/>
          <w:u w:val="single"/>
        </w:rPr>
        <w:t>materials</w:t>
      </w:r>
      <w:r w:rsidRPr="00757CA3">
        <w:rPr>
          <w:sz w:val="28"/>
          <w:szCs w:val="28"/>
          <w:highlight w:val="green"/>
        </w:rPr>
        <w:t xml:space="preserve">, </w:t>
      </w:r>
      <w:r w:rsidRPr="00757CA3">
        <w:rPr>
          <w:sz w:val="28"/>
          <w:szCs w:val="28"/>
          <w:highlight w:val="green"/>
          <w:u w:val="single"/>
        </w:rPr>
        <w:t>equipment</w:t>
      </w:r>
      <w:r w:rsidRPr="00757CA3">
        <w:rPr>
          <w:sz w:val="28"/>
          <w:szCs w:val="28"/>
          <w:highlight w:val="green"/>
        </w:rPr>
        <w:t xml:space="preserve">, and </w:t>
      </w:r>
      <w:r w:rsidRPr="00757CA3">
        <w:rPr>
          <w:sz w:val="28"/>
          <w:szCs w:val="28"/>
          <w:highlight w:val="green"/>
          <w:u w:val="single"/>
        </w:rPr>
        <w:t>facilities</w:t>
      </w:r>
      <w:r w:rsidRPr="00757CA3">
        <w:rPr>
          <w:sz w:val="28"/>
          <w:szCs w:val="28"/>
          <w:highlight w:val="green"/>
        </w:rPr>
        <w:t xml:space="preserve"> when faced with skyrocketed demands means solving IP protections alone </w:t>
      </w:r>
      <w:proofErr w:type="spellStart"/>
      <w:r w:rsidRPr="00757CA3">
        <w:rPr>
          <w:sz w:val="28"/>
          <w:szCs w:val="28"/>
          <w:highlight w:val="green"/>
        </w:rPr>
        <w:t>isnt</w:t>
      </w:r>
      <w:proofErr w:type="spellEnd"/>
      <w:r w:rsidRPr="00757CA3">
        <w:rPr>
          <w:sz w:val="28"/>
          <w:szCs w:val="28"/>
          <w:highlight w:val="green"/>
        </w:rPr>
        <w:t xml:space="preserve"> enough</w:t>
      </w:r>
    </w:p>
    <w:p w14:paraId="0CBB7CED" w14:textId="77777777" w:rsidR="00F267F0" w:rsidRPr="00AB58BB" w:rsidRDefault="00F267F0" w:rsidP="00F267F0">
      <w:r w:rsidRPr="00757CA3">
        <w:rPr>
          <w:rStyle w:val="Style13ptBold"/>
          <w:highlight w:val="green"/>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12" w:history="1">
        <w:r w:rsidRPr="00AB58BB">
          <w:rPr>
            <w:rStyle w:val="Hyperlink"/>
          </w:rPr>
          <w:t>https://www.weforum.org/agenda/2021/07/wto-members-must-launch-new-work-to-reinforce-the-covid-response-in-november/</w:t>
        </w:r>
      </w:hyperlink>
      <w:r w:rsidRPr="00AB58BB">
        <w:t>] AL</w:t>
      </w:r>
    </w:p>
    <w:p w14:paraId="7D80504D" w14:textId="29F5F1BC" w:rsidR="00F267F0" w:rsidRDefault="00F267F0" w:rsidP="00A5242E">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 xml:space="preserve">New manufacturing technologies have made it </w:t>
      </w:r>
      <w:r w:rsidRPr="00757CA3">
        <w:rPr>
          <w:rStyle w:val="StyleUnderline"/>
          <w:highlight w:val="green"/>
        </w:rPr>
        <w:lastRenderedPageBreak/>
        <w:t>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rStyle w:val="Emphasis"/>
          <w:highlight w:val="green"/>
        </w:rPr>
        <w:t>difficult</w:t>
      </w:r>
      <w:r w:rsidRPr="00757CA3">
        <w:rPr>
          <w:rStyle w:val="StyleUnderline"/>
          <w:highlight w:val="green"/>
        </w:rPr>
        <w:t xml:space="preserve"> for manufacturers </w:t>
      </w:r>
      <w:r w:rsidRPr="00757CA3">
        <w:rPr>
          <w:rStyle w:val="Emphasis"/>
          <w:highlight w:val="green"/>
        </w:rPr>
        <w:t xml:space="preserve">to keep up with </w:t>
      </w:r>
      <w:r w:rsidRPr="00757CA3">
        <w:rPr>
          <w:rStyle w:val="StyleUnderline"/>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rStyle w:val="Emphasis"/>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rStyle w:val="Emphasis"/>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5B4781FA" w14:textId="61523500" w:rsidR="00B827D1" w:rsidRDefault="00B827D1" w:rsidP="00A5242E">
      <w:pPr>
        <w:rPr>
          <w:rStyle w:val="StyleUnderline"/>
        </w:rPr>
      </w:pPr>
    </w:p>
    <w:p w14:paraId="001BB4DB" w14:textId="77777777" w:rsidR="00B827D1" w:rsidRPr="00EE4E58" w:rsidRDefault="00B827D1" w:rsidP="00B827D1">
      <w:pPr>
        <w:pStyle w:val="Heading4"/>
      </w:pPr>
      <w:r>
        <w:t xml:space="preserve">Existing </w:t>
      </w:r>
      <w:r>
        <w:rPr>
          <w:i/>
        </w:rPr>
        <w:t>compulsory licensing</w:t>
      </w:r>
      <w:r>
        <w:t xml:space="preserve"> exemptions are sufficient to solve </w:t>
      </w:r>
    </w:p>
    <w:p w14:paraId="41F5DBC6" w14:textId="77777777" w:rsidR="00B827D1" w:rsidRPr="00EE4E58" w:rsidRDefault="00B827D1" w:rsidP="00B827D1">
      <w:pPr>
        <w:rPr>
          <w:rStyle w:val="Style13ptBold"/>
        </w:rPr>
      </w:pPr>
      <w:r w:rsidRPr="00EE4E58">
        <w:rPr>
          <w:rStyle w:val="Style13ptBold"/>
        </w:rPr>
        <w:t>Bacchus</w:t>
      </w:r>
      <w:r>
        <w:rPr>
          <w:rStyle w:val="Style13ptBold"/>
        </w:rPr>
        <w:t xml:space="preserve">, </w:t>
      </w:r>
      <w:proofErr w:type="gramStart"/>
      <w:r>
        <w:rPr>
          <w:rStyle w:val="Style13ptBold"/>
        </w:rPr>
        <w:t xml:space="preserve">JD, </w:t>
      </w:r>
      <w:r w:rsidRPr="00EE4E58">
        <w:rPr>
          <w:rStyle w:val="Style13ptBold"/>
        </w:rPr>
        <w:t xml:space="preserve"> 20</w:t>
      </w:r>
      <w:proofErr w:type="gramEnd"/>
      <w:r w:rsidRPr="00EE4E58">
        <w:rPr>
          <w:rStyle w:val="Style13ptBold"/>
        </w:rPr>
        <w:t xml:space="preserve"> </w:t>
      </w:r>
    </w:p>
    <w:p w14:paraId="0FFD06D6" w14:textId="77777777" w:rsidR="00B827D1" w:rsidRPr="00EE4E58" w:rsidRDefault="00B827D1" w:rsidP="00B827D1">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13" w:history="1">
        <w:r w:rsidRPr="00AC6F37">
          <w:rPr>
            <w:rStyle w:val="Hyperlink"/>
            <w:sz w:val="16"/>
          </w:rPr>
          <w:t>https://www.cato.org/sites/cato.org/files/2020-12/FTB_78.pdf</w:t>
        </w:r>
      </w:hyperlink>
      <w:r>
        <w:rPr>
          <w:sz w:val="16"/>
        </w:rPr>
        <w:t>, 12-16</w:t>
      </w:r>
      <w:r w:rsidRPr="00EE4E58">
        <w:rPr>
          <w:sz w:val="16"/>
        </w:rPr>
        <w:t>)</w:t>
      </w:r>
    </w:p>
    <w:p w14:paraId="29C83165" w14:textId="76D9440D" w:rsidR="00B827D1" w:rsidRPr="00F267F0" w:rsidRDefault="00B827D1" w:rsidP="00A5242E">
      <w:pPr>
        <w:rPr>
          <w:sz w:val="16"/>
        </w:rPr>
      </w:pPr>
      <w:r w:rsidRPr="00E71B90">
        <w:rPr>
          <w:rStyle w:val="StyleUnderline"/>
        </w:rPr>
        <w:t xml:space="preserve">What </w:t>
      </w:r>
      <w:r w:rsidRPr="00757CA3">
        <w:rPr>
          <w:rStyle w:val="StyleUnderline"/>
          <w:highlight w:val="green"/>
        </w:rPr>
        <w:t>we have not heard</w:t>
      </w:r>
      <w:r w:rsidRPr="00EE4E58">
        <w:rPr>
          <w:sz w:val="16"/>
        </w:rPr>
        <w:t xml:space="preserve"> in the waiver debate </w:t>
      </w:r>
      <w:r w:rsidRPr="00EE4E58">
        <w:rPr>
          <w:rStyle w:val="StyleUnderline"/>
        </w:rPr>
        <w:t xml:space="preserve">is </w:t>
      </w:r>
      <w:r w:rsidRPr="00757CA3">
        <w:rPr>
          <w:rStyle w:val="StyleUnderline"/>
          <w:highlight w:val="green"/>
        </w:rPr>
        <w:t>any</w:t>
      </w:r>
      <w:r w:rsidRPr="00EE4E58">
        <w:rPr>
          <w:rStyle w:val="StyleUnderline"/>
        </w:rPr>
        <w:t xml:space="preserve"> clear</w:t>
      </w:r>
      <w:r>
        <w:rPr>
          <w:rStyle w:val="StyleUnderline"/>
        </w:rPr>
        <w:t xml:space="preserve"> </w:t>
      </w:r>
      <w:r w:rsidRPr="00757CA3">
        <w:rPr>
          <w:rStyle w:val="StyleUnderline"/>
          <w:highlight w:val="green"/>
        </w:rPr>
        <w:t>explanation from waiver advocates of why</w:t>
      </w:r>
      <w:r w:rsidRPr="00EE4E58">
        <w:rPr>
          <w:sz w:val="16"/>
        </w:rPr>
        <w:t xml:space="preserve"> they believe that the right to </w:t>
      </w:r>
      <w:r w:rsidRPr="00757CA3">
        <w:rPr>
          <w:rStyle w:val="StyleUnderline"/>
          <w:highlight w:val="green"/>
        </w:rPr>
        <w:t>compulsory licensing</w:t>
      </w:r>
      <w:r w:rsidRPr="00EE4E58">
        <w:rPr>
          <w:sz w:val="16"/>
        </w:rPr>
        <w:t xml:space="preserve"> that they already possess </w:t>
      </w:r>
      <w:r w:rsidRPr="00757CA3">
        <w:rPr>
          <w:rStyle w:val="StyleUnderline"/>
          <w:highlight w:val="green"/>
        </w:rPr>
        <w:t>will prove insufficient to ensuring access to</w:t>
      </w:r>
      <w:r w:rsidRPr="00EE4E58">
        <w:rPr>
          <w:rStyle w:val="StyleUnderline"/>
        </w:rPr>
        <w:t xml:space="preserve"> COVID-19 </w:t>
      </w:r>
      <w:r w:rsidRPr="00757CA3">
        <w:rPr>
          <w:rStyle w:val="StyleUnderline"/>
          <w:highlight w:val="green"/>
        </w:rPr>
        <w:t>vaccines</w:t>
      </w:r>
      <w:r w:rsidRPr="00EE4E58">
        <w:rPr>
          <w:sz w:val="16"/>
        </w:rPr>
        <w:t xml:space="preserve">. </w:t>
      </w:r>
      <w:r w:rsidRPr="00EE4E58">
        <w:rPr>
          <w:rStyle w:val="StyleUnderline"/>
        </w:rPr>
        <w:t>In requesting a broad waiver</w:t>
      </w:r>
      <w:r w:rsidRPr="00EE4E58">
        <w:rPr>
          <w:sz w:val="16"/>
        </w:rPr>
        <w:t xml:space="preserve"> of IP rights to COVID-19 vaccines, </w:t>
      </w:r>
      <w:r w:rsidRPr="00757CA3">
        <w:rPr>
          <w:rStyle w:val="StyleUnderline"/>
          <w:highlight w:val="green"/>
        </w:rPr>
        <w:t>India and South Africa maintained</w:t>
      </w:r>
      <w:r w:rsidRPr="00EE4E58">
        <w:rPr>
          <w:sz w:val="16"/>
        </w:rPr>
        <w:t xml:space="preserve"> that “</w:t>
      </w:r>
      <w:r w:rsidRPr="00757CA3">
        <w:rPr>
          <w:rStyle w:val="StyleUnderline"/>
          <w:highlight w:val="green"/>
        </w:rPr>
        <w:t>many countries</w:t>
      </w:r>
      <w:r w:rsidRPr="00EE4E58">
        <w:rPr>
          <w:rStyle w:val="StyleUnderline"/>
        </w:rPr>
        <w:t xml:space="preserve"> </w:t>
      </w:r>
      <w:r w:rsidRPr="00EE4E58">
        <w:rPr>
          <w:sz w:val="16"/>
        </w:rPr>
        <w:t xml:space="preserve">especially developing countries </w:t>
      </w:r>
      <w:r w:rsidRPr="00757CA3">
        <w:rPr>
          <w:rStyle w:val="StyleUnderline"/>
          <w:highlight w:val="green"/>
        </w:rPr>
        <w:t>may face</w:t>
      </w:r>
      <w:r w:rsidRPr="00EE4E58">
        <w:rPr>
          <w:rStyle w:val="StyleUnderline"/>
        </w:rPr>
        <w:t xml:space="preserve"> institutional and </w:t>
      </w:r>
      <w:r w:rsidRPr="00757CA3">
        <w:rPr>
          <w:rStyle w:val="StyleUnderline"/>
          <w:highlight w:val="green"/>
        </w:rPr>
        <w:t>legal difficulties</w:t>
      </w:r>
      <w:r w:rsidRPr="00EE4E58">
        <w:rPr>
          <w:rStyle w:val="StyleUnderline"/>
        </w:rPr>
        <w:t xml:space="preserve">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757CA3">
        <w:rPr>
          <w:rStyle w:val="Emphasis"/>
          <w:highlight w:val="green"/>
        </w:rPr>
        <w:t>India and South Africa did not offer any further explanation or any evidence</w:t>
      </w:r>
      <w:r w:rsidRPr="00EE4E58">
        <w:rPr>
          <w:rStyle w:val="Emphasis"/>
        </w:rPr>
        <w:t xml:space="preserve"> to support these 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not evidence. At the time, this point was purely prospective;</w:t>
      </w:r>
      <w:r>
        <w:rPr>
          <w:rStyle w:val="StyleUnderline"/>
        </w:rPr>
        <w:t xml:space="preserve"> </w:t>
      </w:r>
      <w:r w:rsidRPr="00EE4E58">
        <w:rPr>
          <w:rStyle w:val="StyleUnderline"/>
        </w:rPr>
        <w:t>it was a prejudgment before any COVID-19 vaccine had been</w:t>
      </w:r>
      <w:r>
        <w:rPr>
          <w:rStyle w:val="StyleUnderline"/>
        </w:rPr>
        <w:t xml:space="preserve"> </w:t>
      </w:r>
      <w:r w:rsidRPr="00EE4E58">
        <w:rPr>
          <w:rStyle w:val="StyleUnderline"/>
        </w:rPr>
        <w:t>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757CA3">
        <w:rPr>
          <w:sz w:val="16"/>
          <w:highlight w:val="green"/>
        </w:rPr>
        <w:t xml:space="preserve">. </w:t>
      </w:r>
      <w:r w:rsidRPr="00757CA3">
        <w:rPr>
          <w:rStyle w:val="StyleUnderline"/>
          <w:highlight w:val="green"/>
        </w:rPr>
        <w:t xml:space="preserve">At this point, the developed countries that have opposed the waiver </w:t>
      </w:r>
      <w:r w:rsidRPr="00757CA3">
        <w:rPr>
          <w:rStyle w:val="Emphasis"/>
          <w:highlight w:val="green"/>
        </w:rPr>
        <w:t>are correct</w:t>
      </w:r>
      <w:r w:rsidRPr="00757CA3">
        <w:rPr>
          <w:sz w:val="16"/>
          <w:highlight w:val="green"/>
        </w:rPr>
        <w:t xml:space="preserve">. </w:t>
      </w:r>
      <w:r w:rsidRPr="00757CA3">
        <w:rPr>
          <w:rStyle w:val="StyleUnderline"/>
          <w:highlight w:val="green"/>
        </w:rPr>
        <w:t>There is no evidence of the need for such a waiver.</w:t>
      </w:r>
      <w:r w:rsidRPr="00EE4E58">
        <w:rPr>
          <w:rStyle w:val="StyleUnderline"/>
        </w:rPr>
        <w:t xml:space="preserve">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sectPr w:rsidR="00B827D1" w:rsidRPr="00F267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5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377"/>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3F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B3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42E"/>
    <w:rsid w:val="00A54315"/>
    <w:rsid w:val="00A60FBC"/>
    <w:rsid w:val="00A65C0B"/>
    <w:rsid w:val="00A70EB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7D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41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BF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5F0"/>
    <w:rsid w:val="00F053D8"/>
    <w:rsid w:val="00F07888"/>
    <w:rsid w:val="00F1313D"/>
    <w:rsid w:val="00F16BF1"/>
    <w:rsid w:val="00F201E7"/>
    <w:rsid w:val="00F204E0"/>
    <w:rsid w:val="00F20B16"/>
    <w:rsid w:val="00F21C79"/>
    <w:rsid w:val="00F238C9"/>
    <w:rsid w:val="00F23CA5"/>
    <w:rsid w:val="00F267F0"/>
    <w:rsid w:val="00F277AA"/>
    <w:rsid w:val="00F31955"/>
    <w:rsid w:val="00F34C06"/>
    <w:rsid w:val="00F43EA3"/>
    <w:rsid w:val="00F50C55"/>
    <w:rsid w:val="00F57FFB"/>
    <w:rsid w:val="00F601E6"/>
    <w:rsid w:val="00F73954"/>
    <w:rsid w:val="00F8337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8CE3A"/>
  <w14:defaultImageDpi w14:val="300"/>
  <w15:docId w15:val="{277A5D02-34CD-7145-9149-6BEE5383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5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35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5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F035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F035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5F0"/>
  </w:style>
  <w:style w:type="character" w:customStyle="1" w:styleId="Heading1Char">
    <w:name w:val="Heading 1 Char"/>
    <w:aliases w:val="Pocket Char"/>
    <w:basedOn w:val="DefaultParagraphFont"/>
    <w:link w:val="Heading1"/>
    <w:uiPriority w:val="9"/>
    <w:rsid w:val="00F035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5F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F035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F035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35F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F035F0"/>
    <w:rPr>
      <w:b w:val="0"/>
      <w:sz w:val="22"/>
      <w:u w:val="single"/>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B"/>
    <w:basedOn w:val="DefaultParagraphFont"/>
    <w:link w:val="textbold"/>
    <w:uiPriority w:val="20"/>
    <w:qFormat/>
    <w:rsid w:val="00F035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35F0"/>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F035F0"/>
    <w:rPr>
      <w:color w:val="auto"/>
      <w:u w:val="none"/>
    </w:rPr>
  </w:style>
  <w:style w:type="paragraph" w:styleId="DocumentMap">
    <w:name w:val="Document Map"/>
    <w:basedOn w:val="Normal"/>
    <w:link w:val="DocumentMapChar"/>
    <w:uiPriority w:val="99"/>
    <w:semiHidden/>
    <w:unhideWhenUsed/>
    <w:rsid w:val="00F035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5F0"/>
    <w:rPr>
      <w:rFonts w:ascii="Lucida Grande" w:hAnsi="Lucida Grande" w:cs="Lucida Grande"/>
    </w:rPr>
  </w:style>
  <w:style w:type="paragraph" w:styleId="BodyText">
    <w:name w:val="Body Text"/>
    <w:basedOn w:val="Normal"/>
    <w:link w:val="BodyTextChar"/>
    <w:rsid w:val="00D06BF4"/>
    <w:pPr>
      <w:spacing w:after="140" w:line="276" w:lineRule="auto"/>
    </w:pPr>
    <w:rPr>
      <w:rFonts w:eastAsia="Calibri" w:cs="Times New Roman"/>
    </w:rPr>
  </w:style>
  <w:style w:type="character" w:customStyle="1" w:styleId="BodyTextChar">
    <w:name w:val="Body Text Char"/>
    <w:basedOn w:val="DefaultParagraphFont"/>
    <w:link w:val="BodyText"/>
    <w:rsid w:val="00D06BF4"/>
    <w:rPr>
      <w:rFonts w:ascii="Calibri" w:eastAsia="Calibri" w:hAnsi="Calibri" w:cs="Times New Roman"/>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06BF4"/>
    <w:rPr>
      <w:sz w:val="22"/>
      <w:u w:val="single"/>
    </w:rPr>
  </w:style>
  <w:style w:type="paragraph" w:customStyle="1" w:styleId="textbold">
    <w:name w:val="text bold"/>
    <w:basedOn w:val="Normal"/>
    <w:link w:val="Emphasis"/>
    <w:uiPriority w:val="20"/>
    <w:qFormat/>
    <w:rsid w:val="00D06BF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A70EB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A5242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sites/cato.org/files/2020-12/FTB_7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agenda/2021/07/wto-members-must-launch-new-work-to-reinforce-the-covid-response-in-novemb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0/04/30/us-weekly-jobless-claims.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n.wikipedia.org/wiki/Brown_v._Board_of_Education" TargetMode="External"/><Relationship Id="rId4" Type="http://schemas.openxmlformats.org/officeDocument/2006/relationships/customXml" Target="../customXml/item4.xml"/><Relationship Id="rId9" Type="http://schemas.openxmlformats.org/officeDocument/2006/relationships/hyperlink" Target="http://www.corpwatch.org/article.php?id=37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8775</Words>
  <Characters>50020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12</cp:revision>
  <dcterms:created xsi:type="dcterms:W3CDTF">2021-09-04T14:51:00Z</dcterms:created>
  <dcterms:modified xsi:type="dcterms:W3CDTF">2021-09-04T15:29:00Z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