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9F445" w14:textId="797DD65D" w:rsidR="003111F1" w:rsidRPr="00B127DE" w:rsidRDefault="003111F1" w:rsidP="00370E23">
      <w:pPr>
        <w:pStyle w:val="Heading2"/>
      </w:pPr>
      <w:r w:rsidRPr="00B127DE">
        <w:t>CP</w:t>
      </w:r>
    </w:p>
    <w:p w14:paraId="438CE397" w14:textId="12F439C3" w:rsidR="003111F1" w:rsidRPr="00B127DE" w:rsidRDefault="00E43EB3" w:rsidP="003111F1">
      <w:pPr>
        <w:pStyle w:val="Heading4"/>
        <w:rPr>
          <w:color w:val="FF0000"/>
        </w:rPr>
      </w:pPr>
      <w:r w:rsidRPr="00B127DE">
        <w:t>Text</w:t>
      </w:r>
      <w:r w:rsidR="003111F1" w:rsidRPr="00B127DE">
        <w:t>: The appropriation of space by private entities is unjust, except for companies incorporated in the People’s Republic of China.</w:t>
      </w:r>
    </w:p>
    <w:p w14:paraId="0F0400AF" w14:textId="77777777" w:rsidR="003111F1" w:rsidRPr="00B127DE" w:rsidRDefault="003111F1" w:rsidP="003111F1"/>
    <w:p w14:paraId="279AF179" w14:textId="77777777" w:rsidR="003111F1" w:rsidRPr="00B127DE" w:rsidRDefault="003111F1" w:rsidP="003111F1">
      <w:pPr>
        <w:pStyle w:val="Heading4"/>
      </w:pPr>
      <w:r w:rsidRPr="00B127DE">
        <w:t>Private Chinese space companies are set to outpace America in the squo.</w:t>
      </w:r>
    </w:p>
    <w:p w14:paraId="7E2E75C3" w14:textId="77777777" w:rsidR="003111F1" w:rsidRPr="00B127DE" w:rsidRDefault="003111F1" w:rsidP="003111F1">
      <w:pPr>
        <w:rPr>
          <w:rStyle w:val="Style13ptBold"/>
        </w:rPr>
      </w:pPr>
      <w:r w:rsidRPr="00B127DE">
        <w:rPr>
          <w:rStyle w:val="Style13ptBold"/>
        </w:rPr>
        <w:t>Autry and Kwast 18</w:t>
      </w:r>
    </w:p>
    <w:p w14:paraId="5768ACA1" w14:textId="77777777" w:rsidR="003111F1" w:rsidRPr="00B127DE" w:rsidRDefault="003111F1" w:rsidP="003111F1">
      <w:r w:rsidRPr="00B127DE">
        <w:t xml:space="preserve">Greg Autry, professor of space leadership, policy, and business @ ASU, served on the 2016 NASA transition team Steve Kwast, Lieutenant General and commander for the Air Force, fellow in public policy @ Harvard, 12-8-2018, "America Is Losing the Second Space Race to China," Foreign Policy, </w:t>
      </w:r>
      <w:hyperlink r:id="rId9" w:history="1">
        <w:r w:rsidRPr="00B127DE">
          <w:rPr>
            <w:rStyle w:val="Hyperlink"/>
          </w:rPr>
          <w:t>https://foreignpolicy.com/2019/08/22/america-is-losing-the-second-space-race-to-china/</w:t>
        </w:r>
      </w:hyperlink>
      <w:r w:rsidRPr="00B127DE">
        <w:t xml:space="preserve"> //MLT</w:t>
      </w:r>
    </w:p>
    <w:p w14:paraId="65B380D1" w14:textId="77777777" w:rsidR="003111F1" w:rsidRPr="00B127DE" w:rsidRDefault="003111F1" w:rsidP="003111F1">
      <w:pPr>
        <w:rPr>
          <w:sz w:val="16"/>
        </w:rPr>
      </w:pPr>
      <w:r w:rsidRPr="00B127DE">
        <w:rPr>
          <w:rStyle w:val="StyleUnderline"/>
          <w:highlight w:val="green"/>
        </w:rPr>
        <w:t>China’s</w:t>
      </w:r>
      <w:r w:rsidRPr="00B127DE">
        <w:rPr>
          <w:rStyle w:val="StyleUnderline"/>
        </w:rPr>
        <w:t xml:space="preserve"> aggressive </w:t>
      </w:r>
      <w:r w:rsidRPr="00B127DE">
        <w:rPr>
          <w:rStyle w:val="StyleUnderline"/>
          <w:highlight w:val="green"/>
        </w:rPr>
        <w:t>investment in space</w:t>
      </w:r>
      <w:r w:rsidRPr="00B127DE">
        <w:rPr>
          <w:rStyle w:val="StyleUnderline"/>
        </w:rPr>
        <w:t xml:space="preserve"> solar power </w:t>
      </w:r>
      <w:r w:rsidRPr="00B127DE">
        <w:rPr>
          <w:rStyle w:val="StyleUnderline"/>
          <w:highlight w:val="green"/>
        </w:rPr>
        <w:t>will allow it to provide</w:t>
      </w:r>
      <w:r w:rsidRPr="00B127DE">
        <w:rPr>
          <w:rStyle w:val="StyleUnderline"/>
        </w:rPr>
        <w:t xml:space="preserve"> cheap, clean </w:t>
      </w:r>
      <w:r w:rsidRPr="00B127DE">
        <w:rPr>
          <w:rStyle w:val="StyleUnderline"/>
          <w:highlight w:val="green"/>
        </w:rPr>
        <w:t>power to the world</w:t>
      </w:r>
      <w:r w:rsidRPr="00B127DE">
        <w:rPr>
          <w:rStyle w:val="StyleUnderline"/>
        </w:rPr>
        <w:t>, displacing U.S. energy firms</w:t>
      </w:r>
      <w:r w:rsidRPr="00B127DE">
        <w:rPr>
          <w:sz w:val="16"/>
        </w:rPr>
        <w:t xml:space="preserve"> while placing a second yoke around the developing world. Significantly, such orbital power stations have dual use potential and, if properly designed, could serve as powerful offensive weapons platforms. </w:t>
      </w:r>
      <w:r w:rsidRPr="00B127DE">
        <w:rPr>
          <w:rStyle w:val="StyleUnderline"/>
        </w:rPr>
        <w:t xml:space="preserve">China’s </w:t>
      </w:r>
      <w:r w:rsidRPr="00B127DE">
        <w:rPr>
          <w:rStyle w:val="StyleUnderline"/>
          <w:highlight w:val="green"/>
        </w:rPr>
        <w:t>first step</w:t>
      </w:r>
      <w:r w:rsidRPr="00B127DE">
        <w:rPr>
          <w:rStyle w:val="StyleUnderline"/>
        </w:rPr>
        <w:t xml:space="preserve"> in this process </w:t>
      </w:r>
      <w:r w:rsidRPr="00B127DE">
        <w:rPr>
          <w:rStyle w:val="StyleUnderline"/>
          <w:highlight w:val="green"/>
        </w:rPr>
        <w:t>is to conquer the</w:t>
      </w:r>
      <w:r w:rsidRPr="00B127DE">
        <w:rPr>
          <w:rStyle w:val="StyleUnderline"/>
        </w:rPr>
        <w:t xml:space="preserve"> growing small space </w:t>
      </w:r>
      <w:r w:rsidRPr="00B127DE">
        <w:rPr>
          <w:rStyle w:val="StyleUnderline"/>
          <w:highlight w:val="green"/>
        </w:rPr>
        <w:t>launch market</w:t>
      </w:r>
      <w:r w:rsidRPr="00B127DE">
        <w:rPr>
          <w:rStyle w:val="StyleUnderline"/>
        </w:rPr>
        <w:t>.</w:t>
      </w:r>
      <w:r w:rsidRPr="00B127DE">
        <w:rPr>
          <w:sz w:val="16"/>
        </w:rPr>
        <w:t xml:space="preserve"> Beijing is providing nominally commercial firms with </w:t>
      </w:r>
      <w:r w:rsidRPr="00B127DE">
        <w:rPr>
          <w:rStyle w:val="StyleUnderline"/>
          <w:highlight w:val="green"/>
        </w:rPr>
        <w:t>government-manufactured</w:t>
      </w:r>
      <w:r w:rsidRPr="00B127DE">
        <w:rPr>
          <w:sz w:val="16"/>
        </w:rPr>
        <w:t xml:space="preserve">, mobile intercontinental ballistic </w:t>
      </w:r>
      <w:r w:rsidRPr="00B127DE">
        <w:rPr>
          <w:rStyle w:val="StyleUnderline"/>
          <w:highlight w:val="green"/>
        </w:rPr>
        <w:t>missiles they can use to dump launch services on the market below cost</w:t>
      </w:r>
      <w:r w:rsidRPr="00B127DE">
        <w:rPr>
          <w:rStyle w:val="StyleUnderline"/>
        </w:rPr>
        <w:t xml:space="preserve">. These </w:t>
      </w:r>
      <w:r w:rsidRPr="00B127DE">
        <w:rPr>
          <w:rStyle w:val="Emphasis"/>
          <w:highlight w:val="green"/>
        </w:rPr>
        <w:t>start-ups are</w:t>
      </w:r>
      <w:r w:rsidRPr="00B127DE">
        <w:rPr>
          <w:rStyle w:val="Emphasis"/>
        </w:rPr>
        <w:t xml:space="preserve"> already </w:t>
      </w:r>
      <w:r w:rsidRPr="00B127DE">
        <w:rPr>
          <w:rStyle w:val="Emphasis"/>
          <w:highlight w:val="green"/>
        </w:rPr>
        <w:t>undercutting U.S. pricing by 80 percent</w:t>
      </w:r>
      <w:r w:rsidRPr="00B127DE">
        <w:rPr>
          <w:sz w:val="16"/>
        </w:rPr>
        <w:t>. Based on its previous success in using dumping to take out U.S. developed industries such as solar power modules and drones</w:t>
      </w:r>
      <w:r w:rsidRPr="00B127DE">
        <w:rPr>
          <w:rStyle w:val="StyleUnderline"/>
        </w:rPr>
        <w:t xml:space="preserve">, </w:t>
      </w:r>
      <w:r w:rsidRPr="00B127DE">
        <w:rPr>
          <w:rStyle w:val="StyleUnderline"/>
          <w:highlight w:val="green"/>
        </w:rPr>
        <w:t>China will</w:t>
      </w:r>
      <w:r w:rsidRPr="00B127DE">
        <w:rPr>
          <w:rStyle w:val="StyleUnderline"/>
        </w:rPr>
        <w:t xml:space="preserve"> quickly </w:t>
      </w:r>
      <w:r w:rsidRPr="00B127DE">
        <w:rPr>
          <w:rStyle w:val="StyleUnderline"/>
          <w:highlight w:val="green"/>
        </w:rPr>
        <w:t>move upstream to attack the leading U.S. launch providers</w:t>
      </w:r>
      <w:r w:rsidRPr="00B127DE">
        <w:rPr>
          <w:rStyle w:val="StyleUnderline"/>
        </w:rPr>
        <w:t xml:space="preserve"> and </w:t>
      </w:r>
      <w:r w:rsidRPr="00B127DE">
        <w:rPr>
          <w:rStyle w:val="StyleUnderline"/>
          <w:highlight w:val="green"/>
        </w:rPr>
        <w:t>secure a</w:t>
      </w:r>
      <w:r w:rsidRPr="00B127DE">
        <w:rPr>
          <w:rStyle w:val="StyleUnderline"/>
        </w:rPr>
        <w:t xml:space="preserve"> global </w:t>
      </w:r>
      <w:r w:rsidRPr="00B127DE">
        <w:rPr>
          <w:rStyle w:val="StyleUnderline"/>
          <w:highlight w:val="green"/>
        </w:rPr>
        <w:t>commercial monopoly</w:t>
      </w:r>
      <w:r w:rsidRPr="00B127DE">
        <w:rPr>
          <w:rStyle w:val="StyleUnderline"/>
        </w:rPr>
        <w:t xml:space="preserve">. Owning the launch market will give them </w:t>
      </w:r>
      <w:r w:rsidRPr="00B127DE">
        <w:rPr>
          <w:rStyle w:val="Emphasis"/>
          <w:highlight w:val="green"/>
        </w:rPr>
        <w:t>an unsurmountable advantage</w:t>
      </w:r>
      <w:r w:rsidRPr="00B127DE">
        <w:rPr>
          <w:sz w:val="16"/>
        </w:rPr>
        <w:t xml:space="preserve"> against U.S. competitors in satellite internet, imaging, and power.</w:t>
      </w:r>
    </w:p>
    <w:p w14:paraId="3261B415" w14:textId="77777777" w:rsidR="003111F1" w:rsidRPr="00B127DE" w:rsidRDefault="003111F1" w:rsidP="003111F1">
      <w:pPr>
        <w:rPr>
          <w:sz w:val="16"/>
        </w:rPr>
      </w:pPr>
    </w:p>
    <w:p w14:paraId="69466185" w14:textId="77777777" w:rsidR="003111F1" w:rsidRPr="00B127DE" w:rsidRDefault="003111F1" w:rsidP="003111F1">
      <w:pPr>
        <w:pStyle w:val="Heading4"/>
      </w:pPr>
      <w:r w:rsidRPr="00B127DE">
        <w:t>Chinese space dominance is k2 global hegemony.</w:t>
      </w:r>
    </w:p>
    <w:p w14:paraId="4C1807A1" w14:textId="77777777" w:rsidR="003111F1" w:rsidRPr="00B127DE" w:rsidRDefault="003111F1" w:rsidP="003111F1">
      <w:pPr>
        <w:rPr>
          <w:rStyle w:val="Style13ptBold"/>
        </w:rPr>
      </w:pPr>
      <w:r w:rsidRPr="00B127DE">
        <w:rPr>
          <w:rStyle w:val="Style13ptBold"/>
        </w:rPr>
        <w:t>Jaewoo 21</w:t>
      </w:r>
    </w:p>
    <w:p w14:paraId="50E97CEF" w14:textId="77777777" w:rsidR="003111F1" w:rsidRPr="00B127DE" w:rsidRDefault="003111F1" w:rsidP="003111F1">
      <w:r w:rsidRPr="00B127DE">
        <w:t xml:space="preserve">Jaewoo Choo, professor of international politics @ Kyung Hee U, director of China Research Center, 3-11-2021, "The United States and China: Competition for superiority in space to protect resources and weapon systems," OpenAsia | Thoughts and Ideas about Asia, </w:t>
      </w:r>
      <w:hyperlink r:id="rId10" w:history="1">
        <w:r w:rsidRPr="00B127DE">
          <w:rPr>
            <w:rStyle w:val="Hyperlink"/>
          </w:rPr>
          <w:t>https://www.openasia.asia/the-united-states-and-china-competition-for-superiority-in-space-to-protect-resources-and-weapon-systems/</w:t>
        </w:r>
      </w:hyperlink>
      <w:r w:rsidRPr="00B127DE">
        <w:t xml:space="preserve"> //MLT</w:t>
      </w:r>
    </w:p>
    <w:p w14:paraId="286AC7AC" w14:textId="77777777" w:rsidR="003111F1" w:rsidRPr="00B127DE" w:rsidRDefault="003111F1" w:rsidP="003111F1">
      <w:pPr>
        <w:rPr>
          <w:sz w:val="16"/>
        </w:rPr>
      </w:pPr>
      <w:r w:rsidRPr="00B127DE">
        <w:rPr>
          <w:rStyle w:val="Emphasis"/>
          <w:highlight w:val="green"/>
        </w:rPr>
        <w:t>Whoever rules space rules the future</w:t>
      </w:r>
      <w:r w:rsidRPr="00B127DE">
        <w:rPr>
          <w:sz w:val="16"/>
        </w:rPr>
        <w:t xml:space="preserve"> There is one reason why the </w:t>
      </w:r>
      <w:r w:rsidRPr="00B127DE">
        <w:rPr>
          <w:rStyle w:val="StyleUnderline"/>
        </w:rPr>
        <w:t xml:space="preserve">two countries' </w:t>
      </w:r>
      <w:r w:rsidRPr="00B127DE">
        <w:rPr>
          <w:rStyle w:val="StyleUnderline"/>
          <w:highlight w:val="green"/>
        </w:rPr>
        <w:t>space</w:t>
      </w:r>
      <w:r w:rsidRPr="00B127DE">
        <w:rPr>
          <w:rStyle w:val="StyleUnderline"/>
        </w:rPr>
        <w:t xml:space="preserve"> strategy </w:t>
      </w:r>
      <w:r w:rsidRPr="00B127DE">
        <w:rPr>
          <w:rStyle w:val="StyleUnderline"/>
          <w:highlight w:val="green"/>
        </w:rPr>
        <w:t>competition will</w:t>
      </w:r>
      <w:r w:rsidRPr="00B127DE">
        <w:rPr>
          <w:rStyle w:val="StyleUnderline"/>
        </w:rPr>
        <w:t xml:space="preserve"> inevitably </w:t>
      </w:r>
      <w:r w:rsidRPr="00B127DE">
        <w:rPr>
          <w:rStyle w:val="StyleUnderline"/>
          <w:highlight w:val="green"/>
        </w:rPr>
        <w:t>lead to a heg</w:t>
      </w:r>
      <w:r w:rsidRPr="00B127DE">
        <w:rPr>
          <w:rStyle w:val="StyleUnderline"/>
        </w:rPr>
        <w:t xml:space="preserve">emony </w:t>
      </w:r>
      <w:r w:rsidRPr="00B127DE">
        <w:rPr>
          <w:rStyle w:val="StyleUnderline"/>
          <w:highlight w:val="green"/>
        </w:rPr>
        <w:t>competition</w:t>
      </w:r>
      <w:r w:rsidRPr="00B127DE">
        <w:rPr>
          <w:sz w:val="16"/>
        </w:rPr>
        <w:t xml:space="preserve">. This is because they try to conquer the space order. Conquering the space order is to define and establish the space order. </w:t>
      </w:r>
      <w:r w:rsidRPr="00B127DE">
        <w:rPr>
          <w:rStyle w:val="StyleUnderline"/>
          <w:highlight w:val="green"/>
        </w:rPr>
        <w:t>Those who dominate space will</w:t>
      </w:r>
      <w:r w:rsidRPr="00B127DE">
        <w:rPr>
          <w:rStyle w:val="StyleUnderline"/>
        </w:rPr>
        <w:t xml:space="preserve"> </w:t>
      </w:r>
      <w:r w:rsidRPr="00B127DE">
        <w:rPr>
          <w:rStyle w:val="StyleUnderline"/>
          <w:highlight w:val="green"/>
        </w:rPr>
        <w:t>dominate</w:t>
      </w:r>
      <w:r w:rsidRPr="00B127DE">
        <w:rPr>
          <w:rStyle w:val="StyleUnderline"/>
        </w:rPr>
        <w:t xml:space="preserve"> almost all sectors of </w:t>
      </w:r>
      <w:r w:rsidRPr="00B127DE">
        <w:rPr>
          <w:rStyle w:val="StyleUnderline"/>
          <w:highlight w:val="green"/>
        </w:rPr>
        <w:t>the future world</w:t>
      </w:r>
      <w:r w:rsidRPr="00B127DE">
        <w:rPr>
          <w:rStyle w:val="StyleUnderline"/>
        </w:rPr>
        <w:t xml:space="preserve">, including </w:t>
      </w:r>
      <w:r w:rsidRPr="00B127DE">
        <w:rPr>
          <w:rStyle w:val="StyleUnderline"/>
          <w:highlight w:val="green"/>
        </w:rPr>
        <w:t>economy, tech</w:t>
      </w:r>
      <w:r w:rsidRPr="00B127DE">
        <w:rPr>
          <w:rStyle w:val="StyleUnderline"/>
        </w:rPr>
        <w:t xml:space="preserve">nology, environment, cyberspace, </w:t>
      </w:r>
      <w:r w:rsidRPr="00B127DE">
        <w:rPr>
          <w:rStyle w:val="StyleUnderline"/>
          <w:highlight w:val="green"/>
        </w:rPr>
        <w:t>transportation</w:t>
      </w:r>
      <w:r w:rsidRPr="00B127DE">
        <w:rPr>
          <w:rStyle w:val="StyleUnderline"/>
        </w:rPr>
        <w:t xml:space="preserve"> and </w:t>
      </w:r>
      <w:r w:rsidRPr="00B127DE">
        <w:rPr>
          <w:rStyle w:val="StyleUnderline"/>
          <w:highlight w:val="green"/>
        </w:rPr>
        <w:t>energy</w:t>
      </w:r>
      <w:r w:rsidRPr="00B127DE">
        <w:rPr>
          <w:sz w:val="16"/>
        </w:rPr>
        <w:t xml:space="preserve">. That's why </w:t>
      </w:r>
      <w:r w:rsidRPr="00B127DE">
        <w:rPr>
          <w:rStyle w:val="StyleUnderline"/>
          <w:highlight w:val="green"/>
        </w:rPr>
        <w:t>the U</w:t>
      </w:r>
      <w:r w:rsidRPr="00B127DE">
        <w:rPr>
          <w:sz w:val="16"/>
        </w:rPr>
        <w:t xml:space="preserve">nited </w:t>
      </w:r>
      <w:r w:rsidRPr="00B127DE">
        <w:rPr>
          <w:rStyle w:val="StyleUnderline"/>
          <w:highlight w:val="green"/>
        </w:rPr>
        <w:t>S</w:t>
      </w:r>
      <w:r w:rsidRPr="00B127DE">
        <w:rPr>
          <w:sz w:val="16"/>
        </w:rPr>
        <w:t xml:space="preserve">tates </w:t>
      </w:r>
      <w:r w:rsidRPr="00B127DE">
        <w:rPr>
          <w:rStyle w:val="StyleUnderline"/>
          <w:highlight w:val="green"/>
        </w:rPr>
        <w:t>is considered</w:t>
      </w:r>
      <w:r w:rsidRPr="00B127DE">
        <w:rPr>
          <w:rStyle w:val="StyleUnderline"/>
        </w:rPr>
        <w:t xml:space="preserve"> as </w:t>
      </w:r>
      <w:r w:rsidRPr="00B127DE">
        <w:rPr>
          <w:rStyle w:val="StyleUnderline"/>
          <w:highlight w:val="green"/>
        </w:rPr>
        <w:t>a hegemonic</w:t>
      </w:r>
      <w:r w:rsidRPr="00B127DE">
        <w:rPr>
          <w:rStyle w:val="StyleUnderline"/>
        </w:rPr>
        <w:t xml:space="preserve"> </w:t>
      </w:r>
      <w:r w:rsidRPr="00B127DE">
        <w:rPr>
          <w:rStyle w:val="StyleUnderline"/>
          <w:highlight w:val="green"/>
        </w:rPr>
        <w:t>country</w:t>
      </w:r>
      <w:r w:rsidRPr="00B127DE">
        <w:rPr>
          <w:sz w:val="16"/>
        </w:rPr>
        <w:t xml:space="preserve"> on Earth today. The U.S. is recognized as a hegemonic country because </w:t>
      </w:r>
      <w:r w:rsidRPr="00B127DE">
        <w:rPr>
          <w:rStyle w:val="StyleUnderline"/>
          <w:highlight w:val="green"/>
        </w:rPr>
        <w:t>it</w:t>
      </w:r>
      <w:r w:rsidRPr="00B127DE">
        <w:rPr>
          <w:rStyle w:val="StyleUnderline"/>
        </w:rPr>
        <w:t xml:space="preserve"> establishes and </w:t>
      </w:r>
      <w:r w:rsidRPr="00B127DE">
        <w:rPr>
          <w:rStyle w:val="StyleUnderline"/>
          <w:highlight w:val="green"/>
        </w:rPr>
        <w:t>leads the</w:t>
      </w:r>
      <w:r w:rsidRPr="00B127DE">
        <w:rPr>
          <w:rStyle w:val="StyleUnderline"/>
        </w:rPr>
        <w:t xml:space="preserve"> </w:t>
      </w:r>
      <w:r w:rsidRPr="00B127DE">
        <w:rPr>
          <w:rStyle w:val="StyleUnderline"/>
          <w:highlight w:val="green"/>
        </w:rPr>
        <w:t>economic</w:t>
      </w:r>
      <w:r w:rsidRPr="00B127DE">
        <w:rPr>
          <w:rStyle w:val="StyleUnderline"/>
        </w:rPr>
        <w:t xml:space="preserve">, financial, trade, political, </w:t>
      </w:r>
      <w:r w:rsidRPr="00B127DE">
        <w:rPr>
          <w:rStyle w:val="StyleUnderline"/>
          <w:highlight w:val="green"/>
        </w:rPr>
        <w:t>and diplomatic order</w:t>
      </w:r>
      <w:r w:rsidRPr="00B127DE">
        <w:rPr>
          <w:sz w:val="16"/>
        </w:rPr>
        <w:t xml:space="preserve">. There are two </w:t>
      </w:r>
      <w:r w:rsidRPr="00B127DE">
        <w:rPr>
          <w:rStyle w:val="StyleUnderline"/>
        </w:rPr>
        <w:t>areas in the world today where international order has not been established</w:t>
      </w:r>
      <w:r w:rsidRPr="00B127DE">
        <w:rPr>
          <w:sz w:val="16"/>
        </w:rPr>
        <w:t xml:space="preserve">. One is virtual space, which is the </w:t>
      </w:r>
      <w:r w:rsidRPr="00B127DE">
        <w:rPr>
          <w:rStyle w:val="StyleUnderline"/>
        </w:rPr>
        <w:t>cyber world. The other is the space</w:t>
      </w:r>
      <w:r w:rsidRPr="00B127DE">
        <w:rPr>
          <w:sz w:val="16"/>
        </w:rPr>
        <w:t xml:space="preserve">. Since the international order of these two areas is closely correlated with each other, it is likely that the establishment of the order in these two areas will be pursued simultaneously. This means that cyber order cannot be discussed </w:t>
      </w:r>
      <w:r w:rsidRPr="00B127DE">
        <w:rPr>
          <w:sz w:val="16"/>
        </w:rPr>
        <w:lastRenderedPageBreak/>
        <w:t xml:space="preserve">without discussing satellite issues. </w:t>
      </w:r>
      <w:r w:rsidRPr="00B127DE">
        <w:rPr>
          <w:rStyle w:val="StyleUnderline"/>
          <w:highlight w:val="green"/>
        </w:rPr>
        <w:t>The C</w:t>
      </w:r>
      <w:r w:rsidRPr="00B127DE">
        <w:rPr>
          <w:sz w:val="16"/>
        </w:rPr>
        <w:t xml:space="preserve">ommunist </w:t>
      </w:r>
      <w:r w:rsidRPr="00B127DE">
        <w:rPr>
          <w:rStyle w:val="StyleUnderline"/>
          <w:highlight w:val="green"/>
        </w:rPr>
        <w:t>P</w:t>
      </w:r>
      <w:r w:rsidRPr="00B127DE">
        <w:rPr>
          <w:sz w:val="16"/>
        </w:rPr>
        <w:t>arty of</w:t>
      </w:r>
      <w:r w:rsidRPr="00B127DE">
        <w:rPr>
          <w:rStyle w:val="StyleUnderline"/>
        </w:rPr>
        <w:t xml:space="preserve"> </w:t>
      </w:r>
      <w:r w:rsidRPr="00B127DE">
        <w:rPr>
          <w:rStyle w:val="StyleUnderline"/>
          <w:highlight w:val="green"/>
        </w:rPr>
        <w:t>C</w:t>
      </w:r>
      <w:r w:rsidRPr="00B127DE">
        <w:rPr>
          <w:sz w:val="16"/>
        </w:rPr>
        <w:t xml:space="preserve">hina recognized this early on. At the 19th National Communist Party Congress in 2017, it </w:t>
      </w:r>
      <w:r w:rsidRPr="00B127DE">
        <w:rPr>
          <w:rStyle w:val="StyleUnderline"/>
          <w:highlight w:val="green"/>
        </w:rPr>
        <w:t>expressed its justification for establishing space order</w:t>
      </w:r>
      <w:r w:rsidRPr="00B127DE">
        <w:rPr>
          <w:rStyle w:val="StyleUnderline"/>
        </w:rPr>
        <w:t>.</w:t>
      </w:r>
      <w:r w:rsidRPr="00B127DE">
        <w:rPr>
          <w:sz w:val="16"/>
        </w:rPr>
        <w:t xml:space="preserve"> President </w:t>
      </w:r>
      <w:r w:rsidRPr="00B127DE">
        <w:rPr>
          <w:rStyle w:val="StyleUnderline"/>
          <w:highlight w:val="green"/>
        </w:rPr>
        <w:t>Xi</w:t>
      </w:r>
      <w:r w:rsidRPr="00B127DE">
        <w:rPr>
          <w:sz w:val="16"/>
        </w:rPr>
        <w:t xml:space="preserve"> Jinping </w:t>
      </w:r>
      <w:r w:rsidRPr="00B127DE">
        <w:rPr>
          <w:rStyle w:val="StyleUnderline"/>
          <w:highlight w:val="green"/>
        </w:rPr>
        <w:t>declared</w:t>
      </w:r>
      <w:r w:rsidRPr="00B127DE">
        <w:rPr>
          <w:rStyle w:val="StyleUnderline"/>
        </w:rPr>
        <w:t xml:space="preserve"> that </w:t>
      </w:r>
      <w:r w:rsidRPr="00B127DE">
        <w:rPr>
          <w:rStyle w:val="StyleUnderline"/>
          <w:highlight w:val="green"/>
        </w:rPr>
        <w:t>China's diplomatic stage</w:t>
      </w:r>
      <w:r w:rsidRPr="00B127DE">
        <w:rPr>
          <w:rStyle w:val="StyleUnderline"/>
        </w:rPr>
        <w:t xml:space="preserve"> in the 21st century </w:t>
      </w:r>
      <w:r w:rsidRPr="00B127DE">
        <w:rPr>
          <w:rStyle w:val="StyleUnderline"/>
          <w:highlight w:val="green"/>
        </w:rPr>
        <w:t>has expanded beyond the Earth</w:t>
      </w:r>
      <w:r w:rsidRPr="00B127DE">
        <w:rPr>
          <w:rStyle w:val="StyleUnderline"/>
        </w:rPr>
        <w:t xml:space="preserve"> into space</w:t>
      </w:r>
      <w:r w:rsidRPr="00B127DE">
        <w:rPr>
          <w:sz w:val="16"/>
        </w:rPr>
        <w:t xml:space="preserv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w:t>
      </w:r>
      <w:r w:rsidRPr="00B127DE">
        <w:rPr>
          <w:rStyle w:val="Emphasis"/>
        </w:rPr>
        <w:t xml:space="preserve">he stressed that </w:t>
      </w:r>
      <w:r w:rsidRPr="00B127DE">
        <w:rPr>
          <w:rStyle w:val="Emphasis"/>
          <w:highlight w:val="green"/>
        </w:rPr>
        <w:t>he is confident that</w:t>
      </w:r>
      <w:r w:rsidRPr="00B127DE">
        <w:rPr>
          <w:rStyle w:val="Emphasis"/>
        </w:rPr>
        <w:t xml:space="preserve"> the ideation of building </w:t>
      </w:r>
      <w:r w:rsidRPr="00B127DE">
        <w:rPr>
          <w:rStyle w:val="Emphasis"/>
          <w:highlight w:val="green"/>
        </w:rPr>
        <w:t>such governance serves as the foundation for the</w:t>
      </w:r>
      <w:r w:rsidRPr="00B127DE">
        <w:rPr>
          <w:rStyle w:val="Emphasis"/>
        </w:rPr>
        <w:t xml:space="preserve"> community of </w:t>
      </w:r>
      <w:r w:rsidRPr="00B127DE">
        <w:rPr>
          <w:rStyle w:val="Emphasis"/>
          <w:highlight w:val="green"/>
        </w:rPr>
        <w:t>common destiny for mankind which China pursues.</w:t>
      </w:r>
      <w:r w:rsidRPr="00B127DE">
        <w:rPr>
          <w:sz w:val="16"/>
        </w:rPr>
        <w:t xml:space="preserve"> In other words, he publicly urged China to have the capabilities and means to become a key country in building governance in these two areas.</w:t>
      </w:r>
    </w:p>
    <w:p w14:paraId="237AEC13" w14:textId="77777777" w:rsidR="003111F1" w:rsidRPr="00B127DE" w:rsidRDefault="003111F1" w:rsidP="003111F1">
      <w:pPr>
        <w:rPr>
          <w:sz w:val="16"/>
        </w:rPr>
      </w:pPr>
    </w:p>
    <w:p w14:paraId="3DBF5F88" w14:textId="77777777" w:rsidR="003111F1" w:rsidRPr="00B127DE" w:rsidRDefault="003111F1" w:rsidP="003111F1">
      <w:pPr>
        <w:keepNext/>
        <w:keepLines/>
        <w:spacing w:before="40" w:after="0"/>
        <w:outlineLvl w:val="3"/>
        <w:rPr>
          <w:rFonts w:eastAsia="MS Gothic"/>
          <w:b/>
          <w:iCs/>
          <w:sz w:val="26"/>
        </w:rPr>
      </w:pPr>
      <w:r w:rsidRPr="00B127DE">
        <w:rPr>
          <w:rFonts w:eastAsia="MS Gothic"/>
          <w:b/>
          <w:iCs/>
          <w:sz w:val="26"/>
        </w:rPr>
        <w:t xml:space="preserve">Chinese leadership solves extinction. </w:t>
      </w:r>
    </w:p>
    <w:p w14:paraId="71C0BAF2" w14:textId="77777777" w:rsidR="003111F1" w:rsidRPr="00B127DE" w:rsidRDefault="003111F1" w:rsidP="003111F1">
      <w:pPr>
        <w:rPr>
          <w:rFonts w:eastAsia="Cambria"/>
        </w:rPr>
      </w:pPr>
      <w:r w:rsidRPr="00B127DE">
        <w:rPr>
          <w:rFonts w:eastAsia="Cambria"/>
        </w:rPr>
        <w:t xml:space="preserve">Shen </w:t>
      </w:r>
      <w:r w:rsidRPr="00B127DE">
        <w:rPr>
          <w:rFonts w:eastAsia="Cambria"/>
          <w:b/>
          <w:bCs/>
          <w:sz w:val="26"/>
        </w:rPr>
        <w:t>Yamei 18</w:t>
      </w:r>
      <w:r w:rsidRPr="00B127DE">
        <w:rPr>
          <w:rFonts w:eastAsia="Cambria"/>
        </w:rPr>
        <w:t>, Deputy Director and Associate Research Fellow of Department for American Studies, China Institute of International Studies, 1-9-2018, "Probing into the “Chinese Solution” for the Transformation of Global Governance," CAIFC, http://www.caifc.org.cn/en/content.aspx?id=4491</w:t>
      </w:r>
    </w:p>
    <w:p w14:paraId="09D0CE41" w14:textId="77777777" w:rsidR="003111F1" w:rsidRPr="00B127DE" w:rsidRDefault="003111F1" w:rsidP="003111F1">
      <w:pPr>
        <w:rPr>
          <w:rFonts w:eastAsia="Cambria"/>
          <w:u w:val="single"/>
        </w:rPr>
      </w:pPr>
      <w:r w:rsidRPr="00B127DE">
        <w:rPr>
          <w:rFonts w:eastAsia="Cambria"/>
          <w:u w:val="single"/>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w:t>
      </w:r>
      <w:r w:rsidRPr="00B127DE">
        <w:rPr>
          <w:rFonts w:eastAsia="Cambria"/>
          <w:sz w:val="10"/>
        </w:rPr>
        <w:t xml:space="preserve">A. To Lead the Transformation of the Global Governance System. </w:t>
      </w:r>
      <w:r w:rsidRPr="00B127DE">
        <w:rPr>
          <w:rFonts w:eastAsia="Cambria"/>
          <w:b/>
          <w:iCs/>
          <w:u w:val="single"/>
        </w:rPr>
        <w:t>The “</w:t>
      </w:r>
      <w:r w:rsidRPr="00B127DE">
        <w:rPr>
          <w:rFonts w:eastAsia="Cambria"/>
          <w:b/>
          <w:iCs/>
          <w:highlight w:val="green"/>
          <w:u w:val="single"/>
        </w:rPr>
        <w:t>shortcomings” of the existing global governance system are prominent</w:t>
      </w:r>
      <w:r w:rsidRPr="00B127DE">
        <w:rPr>
          <w:rFonts w:eastAsia="Cambria"/>
          <w:b/>
          <w:iCs/>
          <w:u w:val="single"/>
        </w:rPr>
        <w:t xml:space="preserve">, </w:t>
      </w:r>
      <w:r w:rsidRPr="00B127DE">
        <w:rPr>
          <w:rFonts w:eastAsia="Cambria"/>
          <w:b/>
          <w:iCs/>
          <w:highlight w:val="green"/>
          <w:u w:val="single"/>
        </w:rPr>
        <w:t>which can hardly ensure</w:t>
      </w:r>
      <w:r w:rsidRPr="00B127DE">
        <w:rPr>
          <w:rFonts w:eastAsia="Cambria"/>
          <w:b/>
          <w:iCs/>
          <w:u w:val="single"/>
        </w:rPr>
        <w:t xml:space="preserve"> global </w:t>
      </w:r>
      <w:r w:rsidRPr="00B127DE">
        <w:rPr>
          <w:rFonts w:eastAsia="Cambria"/>
          <w:b/>
          <w:iCs/>
          <w:highlight w:val="green"/>
          <w:u w:val="single"/>
        </w:rPr>
        <w:t>development</w:t>
      </w:r>
      <w:r w:rsidRPr="00B127DE">
        <w:rPr>
          <w:rFonts w:eastAsia="Cambria"/>
          <w:b/>
          <w:iCs/>
          <w:u w:val="single"/>
        </w:rPr>
        <w:t xml:space="preserve">. First, the </w:t>
      </w:r>
      <w:r w:rsidRPr="00B127DE">
        <w:rPr>
          <w:rFonts w:eastAsia="Cambria"/>
          <w:b/>
          <w:iCs/>
          <w:highlight w:val="green"/>
          <w:u w:val="single"/>
        </w:rPr>
        <w:t>traditional dominant forces are seriously imbalanced</w:t>
      </w:r>
      <w:r w:rsidRPr="00B127DE">
        <w:rPr>
          <w:rFonts w:eastAsia="Cambria"/>
          <w:u w:val="single"/>
        </w:rPr>
        <w:t>. The US and Europe</w:t>
      </w:r>
      <w:r w:rsidRPr="00B127DE">
        <w:rPr>
          <w:rFonts w:eastAsia="Cambria"/>
          <w:sz w:val="10"/>
        </w:rPr>
        <w:t xml:space="preserve"> that used to dominate the global governance system </w:t>
      </w:r>
      <w:r w:rsidRPr="00B127DE">
        <w:rPr>
          <w:rFonts w:eastAsia="Cambria"/>
          <w:u w:val="single"/>
        </w:rPr>
        <w:t>have been beset with structural problems</w:t>
      </w:r>
      <w:r w:rsidRPr="00B127DE">
        <w:rPr>
          <w:rFonts w:eastAsia="Cambria"/>
          <w:sz w:val="10"/>
        </w:rPr>
        <w:t xml:space="preserve">, with their economic development stalling, social contradictions intensifying, populism and secessionism rising, and states trapped in internal strife and differentiation. </w:t>
      </w:r>
      <w:r w:rsidRPr="00B127DE">
        <w:rPr>
          <w:rFonts w:eastAsia="Cambria"/>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B127DE">
        <w:rPr>
          <w:rFonts w:eastAsia="Cambria"/>
          <w:sz w:val="10"/>
        </w:rPr>
        <w:t xml:space="preserve">. </w:t>
      </w:r>
      <w:r w:rsidRPr="00B127DE">
        <w:rPr>
          <w:rFonts w:eastAsia="Cambria"/>
          <w:u w:val="single"/>
        </w:rPr>
        <w:t>Second, the global governance mechanism is relatively lagging behind.</w:t>
      </w:r>
      <w:r w:rsidRPr="00B127DE">
        <w:rPr>
          <w:rFonts w:eastAsia="Cambria"/>
          <w:sz w:val="10"/>
        </w:rPr>
        <w:t xml:space="preserve"> </w:t>
      </w:r>
      <w:r w:rsidRPr="00B127DE">
        <w:rPr>
          <w:rFonts w:eastAsia="Cambria"/>
          <w:u w:val="single"/>
        </w:rPr>
        <w:t>Over the years of development, the strength of emerging economies has increased dramatically, which has substantially upset the international power structure, as the developing countries as a whole have made 80 percent of the contributions to global economic growth</w:t>
      </w:r>
      <w:r w:rsidRPr="00B127DE">
        <w:rPr>
          <w:rFonts w:eastAsia="Cambria"/>
          <w:sz w:val="10"/>
        </w:rPr>
        <w:t xml:space="preserve">. </w:t>
      </w:r>
      <w:r w:rsidRPr="00B127DE">
        <w:rPr>
          <w:rFonts w:eastAsia="Cambria"/>
          <w:u w:val="single"/>
        </w:rPr>
        <w:t>These countries have expressed their appeal for new governance and begun policy coordination among themselves</w:t>
      </w:r>
      <w:r w:rsidRPr="00B127DE">
        <w:rPr>
          <w:rFonts w:eastAsia="Cambria"/>
          <w:sz w:val="10"/>
        </w:rPr>
        <w:t xml:space="preserve">, which has initiated the transition of global governance form “Western governance” to “East-West joint governance”, but </w:t>
      </w:r>
      <w:r w:rsidRPr="00B127DE">
        <w:rPr>
          <w:rFonts w:eastAsia="Cambria"/>
          <w:b/>
          <w:iCs/>
          <w:u w:val="single"/>
        </w:rPr>
        <w:t xml:space="preserve">the </w:t>
      </w:r>
      <w:r w:rsidRPr="00B127DE">
        <w:rPr>
          <w:rFonts w:eastAsia="Cambria"/>
          <w:b/>
          <w:iCs/>
          <w:highlight w:val="green"/>
          <w:u w:val="single"/>
        </w:rPr>
        <w:t>traditional</w:t>
      </w:r>
      <w:r w:rsidRPr="00B127DE">
        <w:rPr>
          <w:rFonts w:eastAsia="Cambria"/>
          <w:b/>
          <w:iCs/>
          <w:u w:val="single"/>
        </w:rPr>
        <w:t xml:space="preserve"> governance </w:t>
      </w:r>
      <w:r w:rsidRPr="00B127DE">
        <w:rPr>
          <w:rFonts w:eastAsia="Cambria"/>
          <w:b/>
          <w:iCs/>
          <w:highlight w:val="green"/>
          <w:u w:val="single"/>
        </w:rPr>
        <w:t>mechanisms such as the World Bank, IMF</w:t>
      </w:r>
      <w:r w:rsidRPr="00B127DE">
        <w:rPr>
          <w:rFonts w:eastAsia="Cambria"/>
          <w:b/>
          <w:iCs/>
          <w:u w:val="single"/>
        </w:rPr>
        <w:t xml:space="preserve"> and G7 </w:t>
      </w:r>
      <w:r w:rsidRPr="00B127DE">
        <w:rPr>
          <w:rFonts w:eastAsia="Cambria"/>
          <w:b/>
          <w:iCs/>
          <w:highlight w:val="green"/>
          <w:u w:val="single"/>
        </w:rPr>
        <w:t>failed to reflect the demand of the new pattern</w:t>
      </w:r>
      <w:r w:rsidRPr="00B127DE">
        <w:rPr>
          <w:rFonts w:eastAsia="Cambria"/>
          <w:b/>
          <w:iCs/>
          <w:u w:val="single"/>
        </w:rPr>
        <w:t xml:space="preserve">, </w:t>
      </w:r>
      <w:r w:rsidRPr="00B127DE">
        <w:rPr>
          <w:rFonts w:eastAsia="Cambria"/>
          <w:b/>
          <w:iCs/>
          <w:highlight w:val="green"/>
          <w:u w:val="single"/>
        </w:rPr>
        <w:t>in addition to their lack of representation</w:t>
      </w:r>
      <w:r w:rsidRPr="00B127DE">
        <w:rPr>
          <w:rFonts w:eastAsia="Cambria"/>
          <w:b/>
          <w:iCs/>
          <w:u w:val="single"/>
        </w:rPr>
        <w:t xml:space="preserve"> and inclusiveness. </w:t>
      </w:r>
      <w:r w:rsidRPr="00B127DE">
        <w:rPr>
          <w:rFonts w:eastAsia="Cambria"/>
          <w:u w:val="single"/>
        </w:rPr>
        <w:t>Third, the global governance rules are developing in a fragmented way, with governance deficits existing in some key areas.</w:t>
      </w:r>
      <w:r w:rsidRPr="00B127DE">
        <w:rPr>
          <w:rFonts w:eastAsia="Cambria"/>
          <w:sz w:val="10"/>
        </w:rPr>
        <w:t xml:space="preserve"> With the diversification and in-depth integration of international interests, the domain of global governance has continued to expand, with actors multiplying by folds and action intentions becoming complicated. </w:t>
      </w:r>
      <w:r w:rsidRPr="00B127DE">
        <w:rPr>
          <w:rFonts w:eastAsia="Cambria"/>
          <w:u w:val="single"/>
        </w:rPr>
        <w:t>As relevant efforts are usually temporary and limited to specific partners or issues, global governance driven by requests of “diversified governance” lacks systematic and comprehensive solutions</w:t>
      </w:r>
      <w:r w:rsidRPr="00B127DE">
        <w:rPr>
          <w:rFonts w:eastAsia="Cambria"/>
          <w:sz w:val="10"/>
        </w:rPr>
        <w:t xml:space="preserve">. </w:t>
      </w:r>
      <w:r w:rsidRPr="00B127DE">
        <w:rPr>
          <w:rFonts w:eastAsia="Cambria"/>
          <w:u w:val="single"/>
        </w:rPr>
        <w:t xml:space="preserve">Since the beginning of this year, </w:t>
      </w:r>
      <w:r w:rsidRPr="00B127DE">
        <w:rPr>
          <w:rFonts w:eastAsia="Cambria"/>
          <w:highlight w:val="green"/>
          <w:u w:val="single"/>
        </w:rPr>
        <w:t xml:space="preserve">there have been risks </w:t>
      </w:r>
      <w:r w:rsidRPr="00B127DE">
        <w:rPr>
          <w:rFonts w:eastAsia="Cambria"/>
          <w:u w:val="single"/>
        </w:rPr>
        <w:t xml:space="preserve">of running into an acephalous state </w:t>
      </w:r>
      <w:r w:rsidRPr="00B127DE">
        <w:rPr>
          <w:rFonts w:eastAsia="Cambria"/>
          <w:b/>
          <w:iCs/>
          <w:highlight w:val="green"/>
          <w:u w:val="single"/>
        </w:rPr>
        <w:t>in such key areas as</w:t>
      </w:r>
      <w:r w:rsidRPr="00B127DE">
        <w:rPr>
          <w:rFonts w:eastAsia="Cambria"/>
          <w:b/>
          <w:iCs/>
          <w:u w:val="single"/>
        </w:rPr>
        <w:t xml:space="preserve"> global </w:t>
      </w:r>
      <w:r w:rsidRPr="00B127DE">
        <w:rPr>
          <w:rFonts w:eastAsia="Cambria"/>
          <w:b/>
          <w:iCs/>
          <w:highlight w:val="green"/>
          <w:u w:val="single"/>
        </w:rPr>
        <w:t>economic governance and climate change</w:t>
      </w:r>
      <w:r w:rsidRPr="00B127DE">
        <w:rPr>
          <w:rFonts w:eastAsia="Cambria"/>
          <w:sz w:val="10"/>
        </w:rPr>
        <w:t xml:space="preserve">. </w:t>
      </w:r>
      <w:r w:rsidRPr="00B127DE">
        <w:rPr>
          <w:rFonts w:eastAsia="Cambria"/>
          <w:b/>
          <w:iCs/>
          <w:u w:val="single"/>
        </w:rPr>
        <w:t xml:space="preserve">Such emerging issues as </w:t>
      </w:r>
      <w:r w:rsidRPr="00B127DE">
        <w:rPr>
          <w:rFonts w:eastAsia="Cambria"/>
          <w:b/>
          <w:iCs/>
          <w:highlight w:val="green"/>
          <w:u w:val="single"/>
        </w:rPr>
        <w:t>nuclear security and</w:t>
      </w:r>
      <w:r w:rsidRPr="00B127DE">
        <w:rPr>
          <w:rFonts w:eastAsia="Cambria"/>
          <w:b/>
          <w:iCs/>
          <w:u w:val="single"/>
        </w:rPr>
        <w:t xml:space="preserve"> international </w:t>
      </w:r>
      <w:r w:rsidRPr="00B127DE">
        <w:rPr>
          <w:rFonts w:eastAsia="Cambria"/>
          <w:b/>
          <w:iCs/>
          <w:highlight w:val="green"/>
          <w:u w:val="single"/>
        </w:rPr>
        <w:t xml:space="preserve">terrorism </w:t>
      </w:r>
      <w:r w:rsidRPr="00B127DE">
        <w:rPr>
          <w:rFonts w:eastAsia="Cambria"/>
          <w:b/>
          <w:iCs/>
          <w:u w:val="single"/>
        </w:rPr>
        <w:t>have suffered injustice because of power politics</w:t>
      </w:r>
      <w:r w:rsidRPr="00B127DE">
        <w:rPr>
          <w:rFonts w:eastAsia="Cambria"/>
          <w:sz w:val="10"/>
        </w:rPr>
        <w:t xml:space="preserve">. </w:t>
      </w:r>
      <w:r w:rsidRPr="00B127DE">
        <w:rPr>
          <w:rFonts w:eastAsia="Cambria"/>
          <w:b/>
          <w:iCs/>
          <w:u w:val="single"/>
        </w:rPr>
        <w:t xml:space="preserve">The governance areas in deficit, such as </w:t>
      </w:r>
      <w:r w:rsidRPr="00B127DE">
        <w:rPr>
          <w:rFonts w:eastAsia="Cambria"/>
          <w:b/>
          <w:iCs/>
          <w:highlight w:val="green"/>
          <w:u w:val="single"/>
        </w:rPr>
        <w:t xml:space="preserve">cyber </w:t>
      </w:r>
      <w:r w:rsidRPr="00B127DE">
        <w:rPr>
          <w:rFonts w:eastAsia="Cambria"/>
          <w:b/>
          <w:iCs/>
          <w:highlight w:val="green"/>
          <w:u w:val="single"/>
        </w:rPr>
        <w:lastRenderedPageBreak/>
        <w:t>security</w:t>
      </w:r>
      <w:r w:rsidRPr="00B127DE">
        <w:rPr>
          <w:rFonts w:eastAsia="Cambria"/>
          <w:b/>
          <w:iCs/>
          <w:u w:val="single"/>
        </w:rPr>
        <w:t xml:space="preserve">, </w:t>
      </w:r>
      <w:r w:rsidRPr="00B127DE">
        <w:rPr>
          <w:rFonts w:eastAsia="Cambria"/>
          <w:b/>
          <w:iCs/>
          <w:highlight w:val="green"/>
          <w:u w:val="single"/>
        </w:rPr>
        <w:t>polar region and oceans</w:t>
      </w:r>
      <w:r w:rsidRPr="00B127DE">
        <w:rPr>
          <w:rFonts w:eastAsia="Cambria"/>
          <w:b/>
          <w:iCs/>
          <w:u w:val="single"/>
        </w:rPr>
        <w:t>, have “reversely forced” certain countries and organizations to respond hastily</w:t>
      </w:r>
      <w:r w:rsidRPr="00B127DE">
        <w:rPr>
          <w:rFonts w:eastAsia="Cambria"/>
          <w:sz w:val="10"/>
        </w:rPr>
        <w:t xml:space="preserve">. </w:t>
      </w:r>
      <w:r w:rsidRPr="00B127DE">
        <w:rPr>
          <w:rFonts w:eastAsia="Cambria"/>
          <w:u w:val="single"/>
        </w:rPr>
        <w:t xml:space="preserve">All of these have made the global governance system trapped in a dilemma and call urgently for a clear direction of advancement. </w:t>
      </w:r>
      <w:r w:rsidRPr="00B127DE">
        <w:rPr>
          <w:rFonts w:eastAsia="Cambria"/>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w:t>
      </w:r>
      <w:r w:rsidRPr="00B127DE">
        <w:rPr>
          <w:rFonts w:eastAsia="Cambria"/>
          <w:u w:val="single"/>
        </w:rPr>
        <w:t>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B127DE">
        <w:rPr>
          <w:rFonts w:eastAsia="Cambria"/>
          <w:sz w:val="10"/>
        </w:rPr>
        <w:t xml:space="preserve">”. Therefore, there is much room for improvement. For </w:t>
      </w:r>
      <w:r w:rsidRPr="00B127DE">
        <w:rPr>
          <w:rFonts w:eastAsia="Cambria"/>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B127DE">
        <w:rPr>
          <w:rFonts w:eastAsia="Cambria"/>
          <w:sz w:val="10"/>
        </w:rPr>
        <w:t xml:space="preserve">, </w:t>
      </w:r>
      <w:r w:rsidRPr="00B127DE">
        <w:rPr>
          <w:rFonts w:eastAsia="Cambria"/>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B127DE">
        <w:rPr>
          <w:rFonts w:eastAsia="Cambria"/>
          <w:sz w:val="10"/>
        </w:rPr>
        <w:t xml:space="preserve">C. To Promote Integration of the Eastern and Western Civilizations. Dialog among civilizations, which is the popular foundation for any country’s diplomatic proposals, runs like a trickle moistening things silently. Nevertheless, </w:t>
      </w:r>
      <w:r w:rsidRPr="00B127DE">
        <w:rPr>
          <w:rFonts w:eastAsia="Cambria"/>
          <w:highlight w:val="green"/>
          <w:u w:val="single"/>
        </w:rPr>
        <w:t>in the existing international system guided by the “Western-Centrism”, the Western civilization has always had</w:t>
      </w:r>
      <w:r w:rsidRPr="00B127DE">
        <w:rPr>
          <w:rFonts w:eastAsia="Cambria"/>
          <w:u w:val="single"/>
        </w:rPr>
        <w:t xml:space="preserve"> the self-righteous </w:t>
      </w:r>
      <w:r w:rsidRPr="00B127DE">
        <w:rPr>
          <w:rFonts w:eastAsia="Cambria"/>
          <w:highlight w:val="green"/>
          <w:u w:val="single"/>
        </w:rPr>
        <w:t>superiority</w:t>
      </w:r>
      <w:r w:rsidRPr="00B127DE">
        <w:rPr>
          <w:rFonts w:eastAsia="Cambria"/>
          <w:u w:val="single"/>
        </w:rPr>
        <w:t>, conflicting with the interests and mentality of other countries and having failed to find the path to co-existing peacefully and harmoniously with other civilizations</w:t>
      </w:r>
      <w:r w:rsidRPr="00B127DE">
        <w:rPr>
          <w:rFonts w:eastAsia="Cambria"/>
          <w:sz w:val="10"/>
        </w:rPr>
        <w:t xml:space="preserve">. </w:t>
      </w:r>
      <w:r w:rsidRPr="00B127DE">
        <w:rPr>
          <w:rFonts w:eastAsia="Cambria"/>
          <w:b/>
          <w:iCs/>
          <w:u w:val="single"/>
        </w:rPr>
        <w:t xml:space="preserve">So to speak, </w:t>
      </w:r>
      <w:r w:rsidRPr="00B127DE">
        <w:rPr>
          <w:rFonts w:eastAsia="Cambria"/>
          <w:b/>
          <w:iCs/>
          <w:highlight w:val="green"/>
          <w:u w:val="single"/>
        </w:rPr>
        <w:t>many problems of today</w:t>
      </w:r>
      <w:r w:rsidRPr="00B127DE">
        <w:rPr>
          <w:rFonts w:eastAsia="Cambria"/>
          <w:b/>
          <w:iCs/>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B127DE">
        <w:rPr>
          <w:rFonts w:eastAsia="Cambria"/>
          <w:b/>
          <w:iCs/>
          <w:highlight w:val="green"/>
          <w:u w:val="single"/>
        </w:rPr>
        <w:t>can be directly attributed to lack of exchanges, communication and integration among civilizations</w:t>
      </w:r>
      <w:r w:rsidRPr="00B127DE">
        <w:rPr>
          <w:rFonts w:eastAsia="Cambria"/>
          <w:b/>
          <w:iCs/>
          <w:u w:val="single"/>
        </w:rPr>
        <w:t xml:space="preserve">. </w:t>
      </w:r>
      <w:r w:rsidRPr="00B127DE">
        <w:rPr>
          <w:rFonts w:eastAsia="Cambria"/>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B127DE">
        <w:rPr>
          <w:rFonts w:eastAsia="Cambria"/>
          <w:highlight w:val="green"/>
          <w:u w:val="single"/>
        </w:rPr>
        <w:t>China will rebalance the</w:t>
      </w:r>
      <w:r w:rsidRPr="00B127DE">
        <w:rPr>
          <w:rFonts w:eastAsia="Cambria"/>
          <w:u w:val="single"/>
        </w:rPr>
        <w:t xml:space="preserve"> international </w:t>
      </w:r>
      <w:r w:rsidRPr="00B127DE">
        <w:rPr>
          <w:rFonts w:eastAsia="Cambria"/>
          <w:highlight w:val="green"/>
          <w:u w:val="single"/>
        </w:rPr>
        <w:t>pattern from a more inclusive civilization perspective</w:t>
      </w:r>
      <w:r w:rsidRPr="00B127DE">
        <w:rPr>
          <w:rFonts w:eastAsia="Cambria"/>
          <w:u w:val="single"/>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B127DE">
        <w:rPr>
          <w:rFonts w:eastAsia="Cambria"/>
          <w:sz w:val="10"/>
        </w:rPr>
        <w:t xml:space="preserve">D. To Pass on China’s Confidence. Only a short while ago, some Western countries had called for “China’s responsibility” and made it an inhibition to “regulate” China’s development orientation. </w:t>
      </w:r>
      <w:r w:rsidRPr="00B127DE">
        <w:rPr>
          <w:rFonts w:eastAsia="Cambria"/>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B127DE">
        <w:rPr>
          <w:rFonts w:eastAsia="Cambria"/>
          <w:sz w:val="10"/>
        </w:rPr>
        <w:t xml:space="preserve"> </w:t>
      </w:r>
      <w:r w:rsidRPr="00B127DE">
        <w:rPr>
          <w:rFonts w:eastAsia="Cambria"/>
          <w:u w:val="single"/>
        </w:rPr>
        <w:t>Encouraged by the “four confidences”, the whole of the Chinese society has burst out innovation vitality and produced innovation achievements</w:t>
      </w:r>
      <w:r w:rsidRPr="00B127DE">
        <w:rPr>
          <w:rFonts w:eastAsia="Cambria"/>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B127DE">
        <w:rPr>
          <w:rFonts w:eastAsia="Cambria"/>
          <w:highlight w:val="green"/>
          <w:u w:val="single"/>
        </w:rPr>
        <w:t>the Chinese solution is more practical and intimate</w:t>
      </w:r>
      <w:r w:rsidRPr="00B127DE">
        <w:rPr>
          <w:rFonts w:eastAsia="Cambria"/>
          <w:u w:val="single"/>
        </w:rPr>
        <w:t xml:space="preserve"> to people </w:t>
      </w:r>
      <w:r w:rsidRPr="00B127DE">
        <w:rPr>
          <w:rFonts w:eastAsia="Cambria"/>
          <w:highlight w:val="green"/>
          <w:u w:val="single"/>
        </w:rPr>
        <w:t>as well as emphasizes inclusive cooperation</w:t>
      </w:r>
      <w:r w:rsidRPr="00B127DE">
        <w:rPr>
          <w:rFonts w:eastAsia="Cambria"/>
          <w:u w:val="single"/>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B127DE">
        <w:rPr>
          <w:rFonts w:eastAsia="Cambria"/>
          <w:sz w:val="10"/>
        </w:rPr>
        <w:t xml:space="preserve"> II.Path Searching of the “Chinese Solution” for Global Governance </w:t>
      </w:r>
      <w:r w:rsidRPr="00B127DE">
        <w:rPr>
          <w:rFonts w:eastAsia="Cambria"/>
          <w:u w:val="single"/>
        </w:rPr>
        <w:t xml:space="preserve">Over the past years’ efforts, China has the ability </w:t>
      </w:r>
      <w:r w:rsidRPr="00B127DE">
        <w:rPr>
          <w:rFonts w:eastAsia="Cambria"/>
          <w:u w:val="single"/>
        </w:rPr>
        <w:lastRenderedPageBreak/>
        <w:t xml:space="preserve">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B127DE">
        <w:rPr>
          <w:rFonts w:eastAsia="Cambria"/>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127DE">
        <w:rPr>
          <w:rFonts w:eastAsia="Cambria"/>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B127DE">
        <w:rPr>
          <w:rFonts w:eastAsia="Cambria"/>
          <w:sz w:val="10"/>
        </w:rPr>
        <w:t>B. To Supplement and Perfect the Global Governance System</w:t>
      </w:r>
      <w:r w:rsidRPr="00B127DE">
        <w:rPr>
          <w:rFonts w:eastAsia="Cambria"/>
          <w:u w:val="single"/>
        </w:rPr>
        <w:t>. 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B127DE">
        <w:rPr>
          <w:rFonts w:eastAsia="Cambria"/>
          <w:sz w:val="10"/>
        </w:rPr>
        <w:t xml:space="preserve">. </w:t>
      </w:r>
      <w:r w:rsidRPr="00B127DE">
        <w:rPr>
          <w:rFonts w:eastAsia="Cambria"/>
          <w:u w:val="singl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B127DE">
        <w:rPr>
          <w:rFonts w:eastAsia="Cambria"/>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B127DE">
        <w:rPr>
          <w:rFonts w:eastAsia="Cambria"/>
          <w:b/>
          <w:iCs/>
          <w:u w:val="single"/>
        </w:rPr>
        <w:t xml:space="preserve">Thus, in leading the transformation of the global governance system, </w:t>
      </w:r>
      <w:r w:rsidRPr="00B127DE">
        <w:rPr>
          <w:rFonts w:eastAsia="Cambria"/>
          <w:b/>
          <w:iCs/>
          <w:highlight w:val="green"/>
          <w:u w:val="single"/>
        </w:rPr>
        <w:t>China has not overthrown the existing systems</w:t>
      </w:r>
      <w:r w:rsidRPr="00B127DE">
        <w:rPr>
          <w:rFonts w:eastAsia="Cambria"/>
          <w:b/>
          <w:iCs/>
          <w:u w:val="single"/>
        </w:rPr>
        <w:t xml:space="preserve"> and started all over again, </w:t>
      </w:r>
      <w:r w:rsidRPr="00B127DE">
        <w:rPr>
          <w:rFonts w:eastAsia="Cambria"/>
          <w:b/>
          <w:iCs/>
          <w:highlight w:val="green"/>
          <w:u w:val="single"/>
        </w:rPr>
        <w:t>but been engaged in innovating and perfecting</w:t>
      </w:r>
      <w:r w:rsidRPr="00B127DE">
        <w:rPr>
          <w:rFonts w:eastAsia="Cambria"/>
          <w:b/>
          <w:iCs/>
          <w:u w:val="single"/>
        </w:rPr>
        <w:t xml:space="preserve">; </w:t>
      </w:r>
      <w:r w:rsidRPr="00B127DE">
        <w:rPr>
          <w:rFonts w:eastAsia="Cambria"/>
          <w:b/>
          <w:iCs/>
          <w:highlight w:val="green"/>
          <w:u w:val="single"/>
        </w:rPr>
        <w:t>China has proactively undertaken international responsibilities</w:t>
      </w:r>
      <w:r w:rsidRPr="00B127DE">
        <w:rPr>
          <w:rFonts w:eastAsia="Cambria"/>
          <w:b/>
          <w:iCs/>
          <w:u w:val="single"/>
        </w:rPr>
        <w:t xml:space="preserve">, </w:t>
      </w:r>
      <w:r w:rsidRPr="00B127DE">
        <w:rPr>
          <w:rFonts w:eastAsia="Cambria"/>
          <w:b/>
          <w:iCs/>
          <w:highlight w:val="green"/>
          <w:u w:val="single"/>
        </w:rPr>
        <w:t>but has</w:t>
      </w:r>
      <w:r w:rsidRPr="00B127DE">
        <w:rPr>
          <w:rFonts w:eastAsia="Cambria"/>
          <w:b/>
          <w:iCs/>
          <w:u w:val="single"/>
        </w:rPr>
        <w:t xml:space="preserve"> to do everything in its power and </w:t>
      </w:r>
      <w:r w:rsidRPr="00B127DE">
        <w:rPr>
          <w:rFonts w:eastAsia="Cambria"/>
          <w:b/>
          <w:iCs/>
          <w:highlight w:val="green"/>
          <w:u w:val="single"/>
        </w:rPr>
        <w:t>act according to its ability.</w:t>
      </w:r>
      <w:r w:rsidRPr="00B127DE">
        <w:rPr>
          <w:rFonts w:eastAsia="Cambria"/>
          <w:sz w:val="10"/>
        </w:rPr>
        <w:t xml:space="preserve"> C. To Reform the Global Governance Rules. </w:t>
      </w:r>
      <w:r w:rsidRPr="00B127DE">
        <w:rPr>
          <w:rFonts w:eastAsia="Cambria"/>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B127DE">
        <w:rPr>
          <w:rFonts w:eastAsia="Cambria"/>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B127DE">
        <w:rPr>
          <w:rFonts w:eastAsia="Cambria"/>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B127DE">
        <w:rPr>
          <w:rFonts w:eastAsia="Cambria"/>
          <w:sz w:val="10"/>
        </w:rPr>
        <w:t xml:space="preserve"> </w:t>
      </w:r>
      <w:r w:rsidRPr="00B127DE">
        <w:rPr>
          <w:rFonts w:eastAsia="Cambria"/>
          <w:u w:val="single"/>
        </w:rPr>
        <w:t xml:space="preserve">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w:t>
      </w:r>
      <w:r w:rsidRPr="00B127DE">
        <w:rPr>
          <w:rFonts w:eastAsia="Cambria"/>
          <w:u w:val="single"/>
        </w:rPr>
        <w:lastRenderedPageBreak/>
        <w:t>through consultation</w:t>
      </w:r>
      <w:r w:rsidRPr="00B127DE">
        <w:rPr>
          <w:rFonts w:eastAsia="Cambria"/>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B127DE">
        <w:rPr>
          <w:rFonts w:eastAsia="Cambria"/>
          <w:b/>
          <w:iCs/>
          <w:highlight w:val="green"/>
          <w:u w:val="single"/>
        </w:rPr>
        <w:t>China has</w:t>
      </w:r>
      <w:r w:rsidRPr="00B127DE">
        <w:rPr>
          <w:rFonts w:eastAsia="Cambria"/>
          <w:b/>
          <w:iCs/>
          <w:u w:val="single"/>
        </w:rPr>
        <w:t xml:space="preserve"> also </w:t>
      </w:r>
      <w:r w:rsidRPr="00B127DE">
        <w:rPr>
          <w:rFonts w:eastAsia="Cambria"/>
          <w:b/>
          <w:iCs/>
          <w:highlight w:val="green"/>
          <w:u w:val="single"/>
        </w:rPr>
        <w:t>proposed</w:t>
      </w:r>
      <w:r w:rsidRPr="00B127DE">
        <w:rPr>
          <w:rFonts w:eastAsia="Cambria"/>
          <w:b/>
          <w:iCs/>
          <w:u w:val="single"/>
        </w:rPr>
        <w:t xml:space="preserve"> international </w:t>
      </w:r>
      <w:r w:rsidRPr="00B127DE">
        <w:rPr>
          <w:rFonts w:eastAsia="Cambria"/>
          <w:b/>
          <w:iCs/>
          <w:highlight w:val="green"/>
          <w:u w:val="single"/>
        </w:rPr>
        <w:t>public security views on nuclear security, maritime cooperation and cyber space order, calling for efforts to make the global village into a “grand stage for seeking common development”</w:t>
      </w:r>
      <w:r w:rsidRPr="00B127DE">
        <w:rPr>
          <w:rFonts w:eastAsia="Cambria"/>
          <w:b/>
          <w:iCs/>
          <w:u w:val="single"/>
        </w:rPr>
        <w:t xml:space="preserve"> rather than a “wrestling arena”; we cannot “set up a stage here, while pulling away a prop there”, but “complement each other to put on a grand show”</w:t>
      </w:r>
      <w:r w:rsidRPr="00B127DE">
        <w:rPr>
          <w:rFonts w:eastAsia="Cambria"/>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127DE">
        <w:rPr>
          <w:rFonts w:eastAsia="Cambria"/>
          <w:u w:val="single"/>
        </w:rPr>
        <w:t>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2A853C4D" w14:textId="77777777" w:rsidR="003111F1" w:rsidRPr="00B127DE" w:rsidRDefault="003111F1" w:rsidP="003111F1"/>
    <w:p w14:paraId="546721A6" w14:textId="77777777" w:rsidR="003111F1" w:rsidRPr="00B127DE" w:rsidRDefault="003111F1" w:rsidP="003111F1">
      <w:pPr>
        <w:keepNext/>
        <w:keepLines/>
        <w:spacing w:before="40" w:after="0"/>
        <w:outlineLvl w:val="3"/>
        <w:rPr>
          <w:rFonts w:eastAsia="MS Gothic" w:cs="Times New Roman"/>
          <w:b/>
          <w:iCs/>
          <w:sz w:val="26"/>
        </w:rPr>
      </w:pPr>
      <w:bookmarkStart w:id="0" w:name="_Hlk64120354"/>
      <w:r w:rsidRPr="00B127DE">
        <w:rPr>
          <w:rFonts w:eastAsia="MS Gothic" w:cs="Times New Roman"/>
          <w:b/>
          <w:iCs/>
          <w:sz w:val="26"/>
        </w:rPr>
        <w:t xml:space="preserve">We should embrace Chinese soft power- it’s based on principles of </w:t>
      </w:r>
      <w:r w:rsidRPr="00B127DE">
        <w:rPr>
          <w:rFonts w:eastAsia="MS Gothic" w:cs="Times New Roman"/>
          <w:b/>
          <w:iCs/>
          <w:sz w:val="26"/>
          <w:u w:val="single"/>
        </w:rPr>
        <w:t>self-determination</w:t>
      </w:r>
      <w:r w:rsidRPr="00B127DE">
        <w:rPr>
          <w:rFonts w:eastAsia="MS Gothic" w:cs="Times New Roman"/>
          <w:b/>
          <w:iCs/>
          <w:sz w:val="26"/>
        </w:rPr>
        <w:t xml:space="preserve"> and </w:t>
      </w:r>
      <w:r w:rsidRPr="00B127DE">
        <w:rPr>
          <w:rFonts w:eastAsia="MS Gothic" w:cs="Times New Roman"/>
          <w:b/>
          <w:iCs/>
          <w:sz w:val="26"/>
          <w:u w:val="single"/>
        </w:rPr>
        <w:t>cooperation</w:t>
      </w:r>
      <w:r w:rsidRPr="00B127DE">
        <w:rPr>
          <w:rFonts w:eastAsia="MS Gothic" w:cs="Times New Roman"/>
          <w:b/>
          <w:iCs/>
          <w:sz w:val="26"/>
        </w:rPr>
        <w:t xml:space="preserve"> that will </w:t>
      </w:r>
      <w:r w:rsidRPr="00B127DE">
        <w:rPr>
          <w:rFonts w:eastAsia="MS Gothic" w:cs="Times New Roman"/>
          <w:b/>
          <w:iCs/>
          <w:sz w:val="26"/>
          <w:u w:val="single"/>
        </w:rPr>
        <w:t>reduce war</w:t>
      </w:r>
      <w:r w:rsidRPr="00B127DE">
        <w:rPr>
          <w:rFonts w:eastAsia="MS Gothic" w:cs="Times New Roman"/>
          <w:b/>
          <w:iCs/>
          <w:sz w:val="26"/>
        </w:rPr>
        <w:t xml:space="preserve"> and improve global living conditions.</w:t>
      </w:r>
    </w:p>
    <w:p w14:paraId="1382C8AE" w14:textId="77777777" w:rsidR="003111F1" w:rsidRPr="00B127DE" w:rsidRDefault="003111F1" w:rsidP="003111F1">
      <w:pPr>
        <w:rPr>
          <w:rFonts w:eastAsia="Cambria"/>
          <w:b/>
          <w:bCs/>
          <w:sz w:val="26"/>
        </w:rPr>
      </w:pPr>
      <w:r w:rsidRPr="00B127DE">
        <w:rPr>
          <w:rFonts w:eastAsia="Cambria"/>
          <w:b/>
          <w:bCs/>
          <w:sz w:val="26"/>
        </w:rPr>
        <w:t>Li, PhD, ‘18</w:t>
      </w:r>
    </w:p>
    <w:p w14:paraId="1B5979DB" w14:textId="77777777" w:rsidR="003111F1" w:rsidRPr="00B127DE" w:rsidRDefault="003111F1" w:rsidP="003111F1">
      <w:pPr>
        <w:rPr>
          <w:rFonts w:eastAsia="Cambria"/>
          <w:sz w:val="16"/>
          <w:szCs w:val="16"/>
        </w:rPr>
      </w:pPr>
      <w:r w:rsidRPr="00B127DE">
        <w:rPr>
          <w:rFonts w:eastAsia="Cambria"/>
          <w:sz w:val="16"/>
          <w:szCs w:val="16"/>
        </w:rPr>
        <w:t xml:space="preserve">(Eric X., PoliSci@FudanUniversity, CouncilMember@InternationalInstituteStrategicStudies, </w:t>
      </w:r>
      <w:hyperlink r:id="rId11" w:history="1">
        <w:r w:rsidRPr="00B127DE">
          <w:rPr>
            <w:rFonts w:eastAsia="Cambria"/>
            <w:sz w:val="16"/>
            <w:szCs w:val="16"/>
          </w:rPr>
          <w:t>https://foreignpolicy.com/2018/08/20/the-rise-and-fall-of-soft-power/</w:t>
        </w:r>
      </w:hyperlink>
      <w:r w:rsidRPr="00B127DE">
        <w:rPr>
          <w:rFonts w:eastAsia="Cambria"/>
          <w:sz w:val="16"/>
          <w:szCs w:val="16"/>
        </w:rPr>
        <w:t>, August 20) BW</w:t>
      </w:r>
    </w:p>
    <w:p w14:paraId="52A47457" w14:textId="0038E476" w:rsidR="003111F1" w:rsidRPr="00B127DE" w:rsidRDefault="003111F1" w:rsidP="003111F1">
      <w:pPr>
        <w:rPr>
          <w:rFonts w:eastAsia="Cambria"/>
          <w:u w:val="single"/>
        </w:rPr>
      </w:pPr>
      <w:r w:rsidRPr="00B127DE">
        <w:rPr>
          <w:rFonts w:eastAsia="Cambria"/>
          <w:sz w:val="16"/>
        </w:rPr>
        <w:t xml:space="preserve">It is possible to aspire to something better this time. And this is where China may come in. In Nye’s original soft power article, China rarely came up. And when it did, it was either lumped in with the Soviet Union or brushed off as a country lacking any ability, hard or soft, to challenge Western dominance. Thirty years later, Nye’s omission seems strange. In the era of soft power, </w:t>
      </w:r>
      <w:r w:rsidRPr="00B127DE">
        <w:rPr>
          <w:rFonts w:eastAsia="Cambria"/>
          <w:highlight w:val="green"/>
          <w:u w:val="single"/>
        </w:rPr>
        <w:t>China</w:t>
      </w:r>
      <w:r w:rsidRPr="00B127DE">
        <w:rPr>
          <w:rFonts w:eastAsia="Cambria"/>
          <w:sz w:val="16"/>
        </w:rPr>
        <w:t xml:space="preserve"> was the only major country that bucked the trend. It </w:t>
      </w:r>
      <w:r w:rsidRPr="00B127DE">
        <w:rPr>
          <w:rFonts w:eastAsia="Cambria"/>
          <w:highlight w:val="green"/>
          <w:u w:val="single"/>
        </w:rPr>
        <w:t>integrated itself into the</w:t>
      </w:r>
      <w:r w:rsidRPr="00B127DE">
        <w:rPr>
          <w:rFonts w:eastAsia="Cambria"/>
          <w:u w:val="single"/>
        </w:rPr>
        <w:t xml:space="preserve"> post-World War II </w:t>
      </w:r>
      <w:r w:rsidRPr="00B127DE">
        <w:rPr>
          <w:rFonts w:eastAsia="Cambria"/>
          <w:highlight w:val="green"/>
          <w:u w:val="single"/>
        </w:rPr>
        <w:t>international order by expanding deep</w:t>
      </w:r>
      <w:r w:rsidRPr="00B127DE">
        <w:rPr>
          <w:rFonts w:eastAsia="Cambria"/>
          <w:u w:val="single"/>
        </w:rPr>
        <w:t xml:space="preserve"> and broad cultural and economic </w:t>
      </w:r>
      <w:r w:rsidRPr="00B127DE">
        <w:rPr>
          <w:rFonts w:eastAsia="Cambria"/>
          <w:highlight w:val="green"/>
          <w:u w:val="single"/>
        </w:rPr>
        <w:t>ties with virtually all countries</w:t>
      </w:r>
      <w:r w:rsidRPr="00B127DE">
        <w:rPr>
          <w:rFonts w:eastAsia="Cambria"/>
          <w:sz w:val="16"/>
        </w:rPr>
        <w:t xml:space="preserve"> in the world. It is now the largest trading nation in the world and in history. </w:t>
      </w:r>
      <w:r w:rsidRPr="00B127DE">
        <w:rPr>
          <w:rFonts w:eastAsia="Cambria"/>
          <w:u w:val="single"/>
        </w:rPr>
        <w:t xml:space="preserve">But </w:t>
      </w:r>
      <w:r w:rsidRPr="00B127DE">
        <w:rPr>
          <w:rFonts w:eastAsia="Cambria"/>
          <w:highlight w:val="green"/>
          <w:u w:val="single"/>
        </w:rPr>
        <w:t>it</w:t>
      </w:r>
      <w:r w:rsidRPr="00B127DE">
        <w:rPr>
          <w:rFonts w:eastAsia="Cambria"/>
          <w:u w:val="single"/>
        </w:rPr>
        <w:t xml:space="preserve"> steadfastly </w:t>
      </w:r>
      <w:r w:rsidRPr="00B127DE">
        <w:rPr>
          <w:rFonts w:eastAsia="Cambria"/>
          <w:highlight w:val="green"/>
          <w:u w:val="single"/>
        </w:rPr>
        <w:t>refused to become a customer of Western soft power</w:t>
      </w:r>
      <w:r w:rsidRPr="00B127DE">
        <w:rPr>
          <w:rFonts w:eastAsia="Cambria"/>
          <w:u w:val="single"/>
        </w:rPr>
        <w:t>.</w:t>
      </w:r>
      <w:r w:rsidRPr="00B127DE">
        <w:rPr>
          <w:rFonts w:eastAsia="Cambria"/>
          <w:sz w:val="16"/>
        </w:rPr>
        <w:t xml:space="preserve"> It engineered its own highly complex transition from a centrally planned economy to a market economy, yet it refused to allow the market to rise above the state. It rejected Western definitions of democracy, freedom, and human rights, and it retained and strengthened its one-party political system. In soft power terms, China did not agree to want what the West wanted—culturally, ideologically, or institutionally. </w:t>
      </w:r>
      <w:r w:rsidRPr="00B127DE">
        <w:rPr>
          <w:rFonts w:eastAsia="Cambria"/>
          <w:u w:val="single"/>
        </w:rPr>
        <w:t>The result?</w:t>
      </w:r>
      <w:r w:rsidRPr="00B127DE">
        <w:rPr>
          <w:rFonts w:eastAsia="Cambria"/>
          <w:sz w:val="16"/>
        </w:rPr>
        <w:t xml:space="preserve"> Contrary to most of the countries that went through </w:t>
      </w:r>
      <w:r w:rsidRPr="00B127DE">
        <w:rPr>
          <w:rFonts w:eastAsia="Cambria"/>
          <w:sz w:val="16"/>
        </w:rPr>
        <w:lastRenderedPageBreak/>
        <w:t xml:space="preserve">the great conversion, </w:t>
      </w:r>
      <w:r w:rsidRPr="00B127DE">
        <w:rPr>
          <w:rFonts w:eastAsia="Cambria"/>
          <w:highlight w:val="green"/>
          <w:u w:val="single"/>
        </w:rPr>
        <w:t>China</w:t>
      </w:r>
      <w:r w:rsidRPr="00B127DE">
        <w:rPr>
          <w:rFonts w:eastAsia="Cambria"/>
          <w:u w:val="single"/>
        </w:rPr>
        <w:t xml:space="preserve"> succeeded at a speed and scale unprecedented in human history. The country turned from a poor agrarian backwater into the largest industrial economy in the world</w:t>
      </w:r>
      <w:r w:rsidRPr="00B127DE">
        <w:rPr>
          <w:rFonts w:eastAsia="Cambria"/>
          <w:sz w:val="16"/>
        </w:rPr>
        <w:t xml:space="preserve"> by purchasing power parity. </w:t>
      </w:r>
      <w:r w:rsidRPr="00B127DE">
        <w:rPr>
          <w:rFonts w:eastAsia="Cambria"/>
          <w:u w:val="single"/>
        </w:rPr>
        <w:t>In the process</w:t>
      </w:r>
      <w:r w:rsidRPr="00B127DE">
        <w:rPr>
          <w:rFonts w:eastAsia="Cambria"/>
          <w:sz w:val="16"/>
        </w:rPr>
        <w:t xml:space="preserve"> of doing so, </w:t>
      </w:r>
      <w:r w:rsidRPr="00B127DE">
        <w:rPr>
          <w:rFonts w:eastAsia="Cambria"/>
          <w:b/>
          <w:iCs/>
          <w:u w:val="single"/>
        </w:rPr>
        <w:t xml:space="preserve">it </w:t>
      </w:r>
      <w:r w:rsidRPr="00B127DE">
        <w:rPr>
          <w:rFonts w:eastAsia="Cambria"/>
          <w:b/>
          <w:iCs/>
          <w:highlight w:val="green"/>
          <w:u w:val="single"/>
        </w:rPr>
        <w:t xml:space="preserve">lifted 700 million </w:t>
      </w:r>
      <w:r w:rsidRPr="00B127DE">
        <w:rPr>
          <w:rFonts w:eastAsia="Cambria"/>
          <w:b/>
          <w:iCs/>
          <w:u w:val="single"/>
        </w:rPr>
        <w:t>people</w:t>
      </w:r>
      <w:r w:rsidR="00E80EC2" w:rsidRPr="00B127DE">
        <w:rPr>
          <w:rFonts w:eastAsia="Cambria"/>
          <w:b/>
          <w:iCs/>
          <w:u w:val="single"/>
        </w:rPr>
        <w:t xml:space="preserve"> </w:t>
      </w:r>
      <w:r w:rsidRPr="00B127DE">
        <w:rPr>
          <w:rFonts w:eastAsia="Cambria"/>
          <w:b/>
          <w:iCs/>
          <w:highlight w:val="green"/>
          <w:u w:val="single"/>
        </w:rPr>
        <w:t>out of poverty</w:t>
      </w:r>
      <w:r w:rsidRPr="00B127DE">
        <w:rPr>
          <w:rFonts w:eastAsia="Cambria"/>
          <w:b/>
          <w:iCs/>
          <w:u w:val="single"/>
        </w:rPr>
        <w:t>.</w:t>
      </w:r>
      <w:r w:rsidRPr="00B127DE">
        <w:rPr>
          <w:rFonts w:eastAsia="Cambria"/>
          <w:sz w:val="16"/>
        </w:rPr>
        <w:t xml:space="preserve"> Harvard University’s Graham Allison calls this miracle the “pyramid of poverty.” </w:t>
      </w:r>
      <w:r w:rsidRPr="00B127DE">
        <w:rPr>
          <w:rFonts w:eastAsia="Cambria"/>
          <w:u w:val="single"/>
        </w:rPr>
        <w:t>Forty years ago, nine out 10 Chinese lived under the “extreme poverty line”</w:t>
      </w:r>
      <w:r w:rsidRPr="00B127DE">
        <w:rPr>
          <w:rFonts w:eastAsia="Cambria"/>
          <w:sz w:val="16"/>
        </w:rPr>
        <w:t xml:space="preserve"> set by the World Bank. </w:t>
      </w:r>
      <w:r w:rsidRPr="00B127DE">
        <w:rPr>
          <w:rFonts w:eastAsia="Cambria"/>
          <w:u w:val="single"/>
        </w:rPr>
        <w:t>Today, the pyramid has been flipped,</w:t>
      </w:r>
      <w:r w:rsidRPr="00B127DE">
        <w:rPr>
          <w:rFonts w:eastAsia="Cambria"/>
          <w:sz w:val="16"/>
        </w:rPr>
        <w:t xml:space="preserve"> with only around 10 percent of Chinese living under that line. </w:t>
      </w:r>
      <w:r w:rsidRPr="00B127DE">
        <w:rPr>
          <w:rFonts w:eastAsia="Cambria"/>
          <w:highlight w:val="green"/>
          <w:u w:val="single"/>
        </w:rPr>
        <w:t>Without that reversal, global poverty would</w:t>
      </w:r>
      <w:r w:rsidRPr="00B127DE">
        <w:rPr>
          <w:rFonts w:eastAsia="Cambria"/>
          <w:u w:val="single"/>
        </w:rPr>
        <w:t xml:space="preserve"> likely </w:t>
      </w:r>
      <w:r w:rsidRPr="00B127DE">
        <w:rPr>
          <w:rFonts w:eastAsia="Cambria"/>
          <w:highlight w:val="green"/>
          <w:u w:val="single"/>
        </w:rPr>
        <w:t>have increased rather than decreased over the last several decades.</w:t>
      </w:r>
      <w:r w:rsidRPr="00B127DE">
        <w:rPr>
          <w:rFonts w:eastAsia="Cambria"/>
          <w:sz w:val="16"/>
        </w:rPr>
        <w:t xml:space="preserve"> </w:t>
      </w:r>
      <w:r w:rsidRPr="00B127DE">
        <w:rPr>
          <w:rFonts w:eastAsia="Cambria"/>
          <w:u w:val="single"/>
        </w:rPr>
        <w:t xml:space="preserve">Such achievements could be the content of a </w:t>
      </w:r>
      <w:r w:rsidRPr="00B127DE">
        <w:rPr>
          <w:rFonts w:eastAsia="Cambria"/>
          <w:b/>
          <w:iCs/>
          <w:u w:val="single"/>
        </w:rPr>
        <w:t>new kind of soft power.</w:t>
      </w:r>
      <w:r w:rsidRPr="00B127DE">
        <w:rPr>
          <w:rFonts w:eastAsia="Cambria"/>
          <w:u w:val="single"/>
        </w:rPr>
        <w:t xml:space="preserve"> </w:t>
      </w:r>
      <w:r w:rsidRPr="00B127DE">
        <w:rPr>
          <w:rFonts w:eastAsia="Cambria"/>
          <w:sz w:val="16"/>
        </w:rPr>
        <w:t xml:space="preserve">Nearly two decades ago, </w:t>
      </w:r>
      <w:r w:rsidRPr="00B127DE">
        <w:rPr>
          <w:rFonts w:eastAsia="Cambria"/>
          <w:u w:val="single"/>
        </w:rPr>
        <w:t>Chinese grand strategist</w:t>
      </w:r>
      <w:r w:rsidRPr="00B127DE">
        <w:rPr>
          <w:rFonts w:eastAsia="Cambria"/>
          <w:sz w:val="16"/>
        </w:rPr>
        <w:t xml:space="preserve"> Zheng </w:t>
      </w:r>
      <w:r w:rsidRPr="00B127DE">
        <w:rPr>
          <w:rFonts w:eastAsia="Cambria"/>
          <w:u w:val="single"/>
        </w:rPr>
        <w:t xml:space="preserve">Bijian coined the term </w:t>
      </w:r>
      <w:r w:rsidRPr="00B127DE">
        <w:rPr>
          <w:rFonts w:eastAsia="Cambria"/>
          <w:b/>
          <w:iCs/>
          <w:u w:val="single"/>
        </w:rPr>
        <w:t>“peaceful rise”</w:t>
      </w:r>
      <w:r w:rsidRPr="00B127DE">
        <w:rPr>
          <w:rFonts w:eastAsia="Cambria"/>
          <w:u w:val="single"/>
        </w:rPr>
        <w:t xml:space="preserve"> to articulate China’s aspirations</w:t>
      </w:r>
      <w:r w:rsidRPr="00B127DE">
        <w:rPr>
          <w:rFonts w:eastAsia="Cambria"/>
          <w:sz w:val="16"/>
        </w:rPr>
        <w:t xml:space="preserve"> for itself. Over the years, the notion of peaceful rise has encountered much suspicion. </w:t>
      </w:r>
      <w:r w:rsidRPr="00B127DE">
        <w:rPr>
          <w:rFonts w:eastAsia="Cambria"/>
          <w:u w:val="single"/>
        </w:rPr>
        <w:t>Critics</w:t>
      </w:r>
      <w:r w:rsidRPr="00B127DE">
        <w:rPr>
          <w:rFonts w:eastAsia="Cambria"/>
          <w:sz w:val="16"/>
        </w:rPr>
        <w:t xml:space="preserve">, for example, </w:t>
      </w:r>
      <w:r w:rsidRPr="00B127DE">
        <w:rPr>
          <w:rFonts w:eastAsia="Cambria"/>
          <w:u w:val="single"/>
        </w:rPr>
        <w:t>point to tensions in the South China Sea</w:t>
      </w:r>
      <w:r w:rsidRPr="00B127DE">
        <w:rPr>
          <w:rFonts w:eastAsia="Cambria"/>
          <w:sz w:val="16"/>
        </w:rPr>
        <w:t xml:space="preserve"> to show that China’s intentions are not, in fact, peaceful. And </w:t>
      </w:r>
      <w:r w:rsidRPr="00B127DE">
        <w:rPr>
          <w:rFonts w:eastAsia="Cambria"/>
          <w:u w:val="single"/>
        </w:rPr>
        <w:t>Allison has warned that</w:t>
      </w:r>
      <w:r w:rsidRPr="00B127DE">
        <w:rPr>
          <w:rFonts w:eastAsia="Cambria"/>
          <w:sz w:val="16"/>
        </w:rPr>
        <w:t xml:space="preserve">, whatever their intentions, </w:t>
      </w:r>
      <w:r w:rsidRPr="00B127DE">
        <w:rPr>
          <w:rFonts w:eastAsia="Cambria"/>
          <w:u w:val="single"/>
        </w:rPr>
        <w:t>the United States and China could still fall into a Thucydides trap,</w:t>
      </w:r>
      <w:r w:rsidRPr="00B127DE">
        <w:rPr>
          <w:rFonts w:eastAsia="Cambria"/>
          <w:sz w:val="16"/>
        </w:rPr>
        <w:t xml:space="preserve"> in which the strength of a rising power (China) strikes fear in the incumbent power (the United States), resulting in war. In his recent book, Destined for War, Allison pointed out that most of the 16 such cases of a rising power in history resulted in bloodshed. However, </w:t>
      </w:r>
      <w:r w:rsidRPr="00B127DE">
        <w:rPr>
          <w:rFonts w:eastAsia="Cambria"/>
          <w:u w:val="single"/>
        </w:rPr>
        <w:t xml:space="preserve">stepping back, it is plain to see that </w:t>
      </w:r>
      <w:r w:rsidRPr="00B127DE">
        <w:rPr>
          <w:rFonts w:eastAsia="Cambria"/>
          <w:b/>
          <w:iCs/>
          <w:highlight w:val="green"/>
          <w:u w:val="single"/>
        </w:rPr>
        <w:t>China’s peaceful rise has already happened</w:t>
      </w:r>
      <w:r w:rsidRPr="00B127DE">
        <w:rPr>
          <w:rFonts w:eastAsia="Cambria"/>
          <w:sz w:val="16"/>
        </w:rPr>
        <w:t xml:space="preserve">. It is a fact on the ground, as </w:t>
      </w:r>
      <w:r w:rsidRPr="00B127DE">
        <w:rPr>
          <w:rFonts w:eastAsia="Cambria"/>
          <w:u w:val="single"/>
        </w:rPr>
        <w:t xml:space="preserve">evidenced by the enormity of its economy, its trading volume, and, yes, its increasing military strength. </w:t>
      </w:r>
      <w:r w:rsidRPr="00B127DE">
        <w:rPr>
          <w:rFonts w:eastAsia="Cambria"/>
          <w:highlight w:val="green"/>
          <w:u w:val="single"/>
        </w:rPr>
        <w:t>Compared to</w:t>
      </w:r>
      <w:r w:rsidRPr="00B127DE">
        <w:rPr>
          <w:rFonts w:eastAsia="Cambria"/>
          <w:sz w:val="16"/>
        </w:rPr>
        <w:t xml:space="preserve"> the rise of </w:t>
      </w:r>
      <w:r w:rsidRPr="00B127DE">
        <w:rPr>
          <w:highlight w:val="green"/>
          <w:u w:val="single"/>
        </w:rPr>
        <w:t>other great powers in history</w:t>
      </w:r>
      <w:r w:rsidRPr="00B127DE">
        <w:rPr>
          <w:rFonts w:eastAsia="Cambria"/>
          <w:sz w:val="16"/>
        </w:rPr>
        <w:t>—</w:t>
      </w:r>
      <w:r w:rsidRPr="00B127DE">
        <w:rPr>
          <w:rFonts w:eastAsia="Cambria"/>
          <w:u w:val="single"/>
        </w:rPr>
        <w:t>the Athenian Empire, the Roman Empire, the British Empire, America</w:t>
      </w:r>
      <w:r w:rsidRPr="00B127DE">
        <w:rPr>
          <w:rFonts w:eastAsia="Cambria"/>
          <w:sz w:val="16"/>
        </w:rPr>
        <w:t xml:space="preserve">’s manifest destiny, </w:t>
      </w:r>
      <w:r w:rsidRPr="00B127DE">
        <w:rPr>
          <w:rFonts w:eastAsia="Cambria"/>
          <w:u w:val="single"/>
        </w:rPr>
        <w:t>modern Germany, France, and Japan,</w:t>
      </w:r>
      <w:r w:rsidRPr="00B127DE">
        <w:rPr>
          <w:rFonts w:eastAsia="Cambria"/>
          <w:sz w:val="16"/>
        </w:rPr>
        <w:t xml:space="preserve"> all of which were </w:t>
      </w:r>
      <w:r w:rsidRPr="00B127DE">
        <w:rPr>
          <w:rFonts w:eastAsia="Cambria"/>
          <w:u w:val="single"/>
        </w:rPr>
        <w:t>accompanied by tremendous violence—</w:t>
      </w:r>
      <w:r w:rsidRPr="00B127DE">
        <w:rPr>
          <w:rFonts w:eastAsia="Cambria"/>
          <w:highlight w:val="green"/>
          <w:u w:val="single"/>
        </w:rPr>
        <w:t>China’s rise</w:t>
      </w:r>
      <w:r w:rsidRPr="00B127DE">
        <w:rPr>
          <w:rFonts w:eastAsia="Cambria"/>
          <w:u w:val="single"/>
        </w:rPr>
        <w:t xml:space="preserve"> so far </w:t>
      </w:r>
      <w:r w:rsidRPr="00B127DE">
        <w:rPr>
          <w:rFonts w:eastAsia="Cambria"/>
          <w:highlight w:val="green"/>
          <w:u w:val="single"/>
        </w:rPr>
        <w:t>has been bigger and faster than them all</w:t>
      </w:r>
      <w:r w:rsidRPr="00B127DE">
        <w:rPr>
          <w:rFonts w:eastAsia="Cambria"/>
          <w:u w:val="single"/>
        </w:rPr>
        <w:t xml:space="preserve">. And yet, it has happened peacefully. </w:t>
      </w:r>
      <w:r w:rsidRPr="00B127DE">
        <w:rPr>
          <w:rFonts w:eastAsia="Cambria"/>
          <w:b/>
          <w:iCs/>
          <w:highlight w:val="green"/>
          <w:u w:val="single"/>
        </w:rPr>
        <w:t>No invasion of any other country, no colonization, no war</w:t>
      </w:r>
      <w:r w:rsidRPr="00B127DE">
        <w:rPr>
          <w:rFonts w:eastAsia="Cambria"/>
          <w:b/>
          <w:iCs/>
          <w:u w:val="single"/>
        </w:rPr>
        <w:t>.</w:t>
      </w:r>
      <w:r w:rsidRPr="00B127DE">
        <w:rPr>
          <w:rFonts w:eastAsia="Cambria"/>
          <w:sz w:val="16"/>
        </w:rPr>
        <w:t xml:space="preserve"> Yes, </w:t>
      </w:r>
      <w:r w:rsidRPr="00B127DE">
        <w:rPr>
          <w:rFonts w:eastAsia="Cambria"/>
          <w:u w:val="single"/>
        </w:rPr>
        <w:t xml:space="preserve">Allison may be right that the psychology of the Thucydides trap is still true. But in </w:t>
      </w:r>
      <w:r w:rsidRPr="00B127DE">
        <w:rPr>
          <w:rFonts w:eastAsia="Cambria"/>
          <w:b/>
          <w:iCs/>
          <w:u w:val="single"/>
        </w:rPr>
        <w:t xml:space="preserve">substance, </w:t>
      </w:r>
      <w:r w:rsidRPr="00B127DE">
        <w:rPr>
          <w:rFonts w:eastAsia="Cambria"/>
          <w:b/>
          <w:iCs/>
          <w:highlight w:val="green"/>
          <w:u w:val="single"/>
        </w:rPr>
        <w:t>the world has already passed the point</w:t>
      </w:r>
      <w:r w:rsidRPr="00B127DE">
        <w:rPr>
          <w:rFonts w:eastAsia="Cambria"/>
          <w:highlight w:val="green"/>
          <w:u w:val="single"/>
        </w:rPr>
        <w:t xml:space="preserve"> at which such a conflict could be contemplated responsibly</w:t>
      </w:r>
      <w:r w:rsidRPr="00B127DE">
        <w:rPr>
          <w:rFonts w:eastAsia="Cambria"/>
          <w:u w:val="single"/>
        </w:rPr>
        <w:t>.</w:t>
      </w:r>
      <w:r w:rsidRPr="00B127DE">
        <w:rPr>
          <w:rFonts w:eastAsia="Cambria"/>
          <w:sz w:val="16"/>
        </w:rPr>
        <w:t xml:space="preserve"> And </w:t>
      </w:r>
      <w:r w:rsidRPr="00B127DE">
        <w:rPr>
          <w:rFonts w:eastAsia="Cambria"/>
          <w:u w:val="single"/>
        </w:rPr>
        <w:t>that is perhaps why China is now refocusing from hard power to soft, even as the rest of the world has seemed to go in the opposite direction.</w:t>
      </w:r>
      <w:r w:rsidRPr="00B127DE">
        <w:rPr>
          <w:rFonts w:eastAsia="Cambria"/>
          <w:sz w:val="16"/>
        </w:rPr>
        <w:t xml:space="preserve"> President </w:t>
      </w:r>
      <w:r w:rsidRPr="00B127DE">
        <w:rPr>
          <w:rFonts w:eastAsia="Cambria"/>
          <w:highlight w:val="green"/>
          <w:u w:val="single"/>
        </w:rPr>
        <w:t>Xi</w:t>
      </w:r>
      <w:r w:rsidRPr="00B127DE">
        <w:rPr>
          <w:rFonts w:eastAsia="Cambria"/>
          <w:sz w:val="16"/>
        </w:rPr>
        <w:t xml:space="preserve"> Jinping, for example, </w:t>
      </w:r>
      <w:r w:rsidRPr="00B127DE">
        <w:rPr>
          <w:rFonts w:eastAsia="Cambria"/>
          <w:highlight w:val="green"/>
          <w:u w:val="single"/>
        </w:rPr>
        <w:t>has called for “a community of shared destiny</w:t>
      </w:r>
      <w:r w:rsidRPr="00B127DE">
        <w:rPr>
          <w:rFonts w:eastAsia="Cambria"/>
          <w:u w:val="single"/>
        </w:rPr>
        <w:t xml:space="preserve">,” in which </w:t>
      </w:r>
      <w:r w:rsidRPr="00B127DE">
        <w:rPr>
          <w:rFonts w:eastAsia="Cambria"/>
          <w:highlight w:val="green"/>
          <w:u w:val="single"/>
        </w:rPr>
        <w:t xml:space="preserve">nations are </w:t>
      </w:r>
      <w:r w:rsidRPr="00B127DE">
        <w:rPr>
          <w:rFonts w:eastAsia="Cambria"/>
          <w:b/>
          <w:iCs/>
          <w:highlight w:val="green"/>
          <w:u w:val="single"/>
        </w:rPr>
        <w:t>allowed their own development paths while working to increase interconnectedness</w:t>
      </w:r>
      <w:r w:rsidRPr="00B127DE">
        <w:rPr>
          <w:rFonts w:eastAsia="Cambria"/>
          <w:b/>
          <w:iCs/>
          <w:u w:val="single"/>
        </w:rPr>
        <w:t>.</w:t>
      </w:r>
      <w:r w:rsidRPr="00B127DE">
        <w:rPr>
          <w:rFonts w:eastAsia="Cambria"/>
          <w:sz w:val="16"/>
        </w:rPr>
        <w:t xml:space="preserve"> In the policy arena, </w:t>
      </w:r>
      <w:r w:rsidRPr="00B127DE">
        <w:rPr>
          <w:rFonts w:eastAsia="Cambria"/>
          <w:u w:val="single"/>
        </w:rPr>
        <w:t>such soft power mostly takes the form of the Belt and Road Initiative</w:t>
      </w:r>
      <w:r w:rsidRPr="00B127DE">
        <w:rPr>
          <w:rFonts w:eastAsia="Cambria"/>
          <w:sz w:val="16"/>
        </w:rPr>
        <w:t xml:space="preserve">, which leverages China’s massive capital and capacity to drive infrastructure-led development in other countries </w:t>
      </w:r>
      <w:r w:rsidRPr="00B127DE">
        <w:rPr>
          <w:rFonts w:eastAsia="Cambria"/>
          <w:u w:val="single"/>
        </w:rPr>
        <w:t>to spur economic growth</w:t>
      </w:r>
      <w:r w:rsidRPr="00B127DE">
        <w:rPr>
          <w:rFonts w:eastAsia="Cambria"/>
          <w:sz w:val="16"/>
        </w:rPr>
        <w:t xml:space="preserve"> that would ultimately benefit China itself. It is a new potential soft power proposition: “You don’t have to want to be like us, you don’t have to want what we want; </w:t>
      </w:r>
      <w:r w:rsidRPr="00B127DE">
        <w:rPr>
          <w:rFonts w:eastAsia="Cambria"/>
          <w:highlight w:val="green"/>
          <w:u w:val="single"/>
        </w:rPr>
        <w:t xml:space="preserve">you can participate in a new form of globalization while </w:t>
      </w:r>
      <w:r w:rsidRPr="00B127DE">
        <w:rPr>
          <w:rFonts w:eastAsia="Cambria"/>
          <w:b/>
          <w:iCs/>
          <w:highlight w:val="green"/>
          <w:u w:val="single"/>
        </w:rPr>
        <w:t>retaining your own culture, ideology, and institutions</w:t>
      </w:r>
      <w:r w:rsidRPr="00B127DE">
        <w:rPr>
          <w:rFonts w:eastAsia="Cambria"/>
          <w:b/>
          <w:iCs/>
          <w:u w:val="single"/>
        </w:rPr>
        <w:t>.</w:t>
      </w:r>
      <w:r w:rsidRPr="00B127DE">
        <w:rPr>
          <w:rFonts w:eastAsia="Cambria"/>
          <w:sz w:val="16"/>
        </w:rPr>
        <w:t xml:space="preserve">” </w:t>
      </w:r>
      <w:r w:rsidRPr="00B127DE">
        <w:rPr>
          <w:rFonts w:eastAsia="Cambria"/>
          <w:b/>
          <w:iCs/>
          <w:u w:val="single"/>
        </w:rPr>
        <w:t>This is</w:t>
      </w:r>
      <w:r w:rsidRPr="00B127DE">
        <w:rPr>
          <w:rFonts w:eastAsia="Cambria"/>
          <w:sz w:val="16"/>
        </w:rPr>
        <w:t xml:space="preserve">, in many ways, </w:t>
      </w:r>
      <w:r w:rsidRPr="00B127DE">
        <w:rPr>
          <w:rFonts w:eastAsia="Cambria"/>
          <w:b/>
          <w:iCs/>
          <w:u w:val="single"/>
        </w:rPr>
        <w:t>the opposite of Nye’s formulation, with all the downfalls that approach entails: overreach, the illusion of universal appeals, and internal and external backlashes.</w:t>
      </w:r>
      <w:r w:rsidRPr="00B127DE">
        <w:rPr>
          <w:rFonts w:eastAsia="Cambria"/>
          <w:sz w:val="16"/>
        </w:rPr>
        <w:t xml:space="preserve"> In the post-Cold War era, the West linked soft power and liberalism, but that coupling was never necessary. In the next century, it may well be soft power decoupled from ideology that could rule the day. </w:t>
      </w:r>
      <w:r w:rsidRPr="00B127DE">
        <w:rPr>
          <w:rFonts w:eastAsia="Cambria"/>
          <w:u w:val="single"/>
        </w:rPr>
        <w:t>There is no illusion, not least in Beijing, that any kind of soft power can exist and succeed without hard power. But China’s proposition is more accommodating of difference.</w:t>
      </w:r>
      <w:r w:rsidRPr="00B127DE">
        <w:rPr>
          <w:rFonts w:eastAsia="Cambria"/>
          <w:sz w:val="16"/>
        </w:rPr>
        <w:t xml:space="preserve"> By not forcing other countries into its own mold, </w:t>
      </w:r>
      <w:r w:rsidRPr="00B127DE">
        <w:rPr>
          <w:rFonts w:eastAsia="Cambria"/>
          <w:highlight w:val="green"/>
          <w:u w:val="single"/>
        </w:rPr>
        <w:t xml:space="preserve">China’s new form of soft power can mean a </w:t>
      </w:r>
      <w:r w:rsidRPr="00B127DE">
        <w:rPr>
          <w:rFonts w:eastAsia="Cambria"/>
          <w:b/>
          <w:iCs/>
          <w:highlight w:val="green"/>
          <w:u w:val="single"/>
        </w:rPr>
        <w:t xml:space="preserve">more peaceful 21st century. </w:t>
      </w:r>
      <w:r w:rsidRPr="00B127DE">
        <w:rPr>
          <w:rFonts w:eastAsia="Cambria"/>
          <w:highlight w:val="green"/>
          <w:u w:val="single"/>
        </w:rPr>
        <w:t>The world should embrace it</w:t>
      </w:r>
      <w:r w:rsidRPr="00B127DE">
        <w:rPr>
          <w:rFonts w:eastAsia="Cambria"/>
          <w:u w:val="single"/>
        </w:rPr>
        <w:t>.</w:t>
      </w:r>
      <w:bookmarkEnd w:id="0"/>
    </w:p>
    <w:p w14:paraId="395BEA16" w14:textId="110AE713" w:rsidR="009B08E3" w:rsidRPr="00B127DE" w:rsidRDefault="009B08E3" w:rsidP="009B08E3"/>
    <w:p w14:paraId="52A4136B" w14:textId="6395D4DB" w:rsidR="009B08E3" w:rsidRPr="00B127DE" w:rsidRDefault="009B08E3" w:rsidP="009B08E3">
      <w:pPr>
        <w:pStyle w:val="Heading2"/>
      </w:pPr>
      <w:r w:rsidRPr="00B127DE">
        <w:lastRenderedPageBreak/>
        <w:t>DA</w:t>
      </w:r>
    </w:p>
    <w:p w14:paraId="7B89E25C" w14:textId="77777777" w:rsidR="009B08E3" w:rsidRPr="00B127DE" w:rsidRDefault="009B08E3" w:rsidP="009B08E3">
      <w:pPr>
        <w:pStyle w:val="Heading4"/>
      </w:pPr>
      <w:r w:rsidRPr="00B127DE">
        <w:t xml:space="preserve">Xi is successfully consolidating power now but </w:t>
      </w:r>
      <w:r w:rsidRPr="00B127DE">
        <w:rPr>
          <w:i/>
        </w:rPr>
        <w:t>legitimacy</w:t>
      </w:r>
      <w:r w:rsidRPr="00B127DE">
        <w:t xml:space="preserve"> is key </w:t>
      </w:r>
    </w:p>
    <w:p w14:paraId="73BDDDB4" w14:textId="77777777" w:rsidR="009B08E3" w:rsidRPr="00B127DE" w:rsidRDefault="009B08E3" w:rsidP="009B08E3">
      <w:pPr>
        <w:rPr>
          <w:rStyle w:val="Style13ptBold"/>
        </w:rPr>
      </w:pPr>
      <w:r w:rsidRPr="00B127DE">
        <w:rPr>
          <w:rStyle w:val="Style13ptBold"/>
        </w:rPr>
        <w:t>Hale 11-8-21</w:t>
      </w:r>
    </w:p>
    <w:p w14:paraId="55EF2D03" w14:textId="77777777" w:rsidR="009B08E3" w:rsidRPr="00B127DE" w:rsidRDefault="009B08E3" w:rsidP="009B08E3">
      <w:r w:rsidRPr="00B127DE">
        <w:t>(Erin, https://www.aljazeera.com/news/2021/11/8/xi-looks-to-consolidate-power-at-key-party-meeting)</w:t>
      </w:r>
    </w:p>
    <w:p w14:paraId="539EB836" w14:textId="77777777" w:rsidR="009B08E3" w:rsidRPr="00B127DE" w:rsidRDefault="009B08E3" w:rsidP="009B08E3">
      <w:r w:rsidRPr="00B127DE">
        <w:rPr>
          <w:sz w:val="16"/>
        </w:rPr>
        <w:t xml:space="preserve">Chinese President </w:t>
      </w:r>
      <w:r w:rsidRPr="00B127DE">
        <w:rPr>
          <w:rStyle w:val="StyleUnderline"/>
          <w:highlight w:val="yellow"/>
        </w:rPr>
        <w:t>Xi</w:t>
      </w:r>
      <w:r w:rsidRPr="00B127DE">
        <w:rPr>
          <w:sz w:val="16"/>
        </w:rPr>
        <w:t xml:space="preserve"> Jinping </w:t>
      </w:r>
      <w:r w:rsidRPr="00B127DE">
        <w:rPr>
          <w:rStyle w:val="StyleUnderline"/>
        </w:rPr>
        <w:t xml:space="preserve">is </w:t>
      </w:r>
      <w:r w:rsidRPr="00B127DE">
        <w:rPr>
          <w:rStyle w:val="StyleUnderline"/>
          <w:highlight w:val="yellow"/>
        </w:rPr>
        <w:t>expected to</w:t>
      </w:r>
      <w:r w:rsidRPr="00B127DE">
        <w:rPr>
          <w:rStyle w:val="StyleUnderline"/>
        </w:rPr>
        <w:t xml:space="preserve"> </w:t>
      </w:r>
      <w:r w:rsidRPr="00B127DE">
        <w:rPr>
          <w:rStyle w:val="Emphasis"/>
        </w:rPr>
        <w:t xml:space="preserve">further </w:t>
      </w:r>
      <w:r w:rsidRPr="00B127DE">
        <w:rPr>
          <w:rStyle w:val="Emphasis"/>
          <w:highlight w:val="yellow"/>
        </w:rPr>
        <w:t>consolidate</w:t>
      </w:r>
      <w:r w:rsidRPr="00B127DE">
        <w:rPr>
          <w:rStyle w:val="Emphasis"/>
        </w:rPr>
        <w:t xml:space="preserve"> his </w:t>
      </w:r>
      <w:r w:rsidRPr="00B127DE">
        <w:rPr>
          <w:rStyle w:val="Emphasis"/>
          <w:highlight w:val="yellow"/>
        </w:rPr>
        <w:t>leadership</w:t>
      </w:r>
      <w:r w:rsidRPr="00B127DE">
        <w:rPr>
          <w:rStyle w:val="StyleUnderline"/>
        </w:rPr>
        <w:t xml:space="preserve"> at a key meeting</w:t>
      </w:r>
      <w:r w:rsidRPr="00B127DE">
        <w:rPr>
          <w:sz w:val="16"/>
        </w:rPr>
        <w:t xml:space="preserve"> of the Communist Party’s Central Committee this week </w:t>
      </w:r>
      <w:r w:rsidRPr="00B127DE">
        <w:rPr>
          <w:rStyle w:val="StyleUnderline"/>
        </w:rPr>
        <w:t xml:space="preserve">amid a flurry of flattering publicity from state media. </w:t>
      </w:r>
      <w:r w:rsidRPr="00B127DE">
        <w:rPr>
          <w:sz w:val="16"/>
        </w:rPr>
        <w:t xml:space="preserve">The Central Committee is made up of more than 300 of the party’s top leaders who include provincial governors and party secretaries as well as financial and military elites. </w:t>
      </w:r>
      <w:r w:rsidRPr="00B127DE">
        <w:rPr>
          <w:rStyle w:val="StyleUnderline"/>
        </w:rPr>
        <w:t>The Beijing meeting</w:t>
      </w:r>
      <w:r w:rsidRPr="00B127DE">
        <w:rPr>
          <w:sz w:val="16"/>
        </w:rPr>
        <w:t xml:space="preserve">, which continues until Thursday, </w:t>
      </w:r>
      <w:r w:rsidRPr="00B127DE">
        <w:rPr>
          <w:rStyle w:val="StyleUnderline"/>
        </w:rPr>
        <w:t>is expected to further pave the way for Xi to secure an unprecedented third term</w:t>
      </w:r>
      <w:r w:rsidRPr="00B127DE">
        <w:rPr>
          <w:sz w:val="16"/>
        </w:rPr>
        <w:t xml:space="preserve"> in office at next year’s Party Congress, one of China’s most important political meetings, which is held once every five years. While the National People’s Congress removed term limits in 2018, enabling Xi to rule China indefinitely, he needs the endorsement of top party leaders, says Tai Wei Lim, a research fellow adjunct at the National University of Singapore’s East Asian Institute. </w:t>
      </w:r>
      <w:r w:rsidRPr="00B127DE">
        <w:rPr>
          <w:sz w:val="16"/>
          <w:highlight w:val="yellow"/>
        </w:rPr>
        <w:t>“[</w:t>
      </w:r>
      <w:r w:rsidRPr="00B127DE">
        <w:rPr>
          <w:rStyle w:val="Emphasis"/>
          <w:highlight w:val="yellow"/>
        </w:rPr>
        <w:t>Xi] needs the legitimacy</w:t>
      </w:r>
      <w:r w:rsidRPr="00B127DE">
        <w:rPr>
          <w:sz w:val="16"/>
        </w:rPr>
        <w:t xml:space="preserve"> of leading members of the party </w:t>
      </w:r>
      <w:r w:rsidRPr="00B127DE">
        <w:rPr>
          <w:rStyle w:val="StyleUnderline"/>
          <w:highlight w:val="yellow"/>
        </w:rPr>
        <w:t xml:space="preserve">for an </w:t>
      </w:r>
      <w:r w:rsidRPr="00B127DE">
        <w:rPr>
          <w:rStyle w:val="StyleUnderline"/>
        </w:rPr>
        <w:t xml:space="preserve">unprecedented </w:t>
      </w:r>
      <w:r w:rsidRPr="00B127DE">
        <w:rPr>
          <w:rStyle w:val="StyleUnderline"/>
          <w:highlight w:val="yellow"/>
        </w:rPr>
        <w:t>additional term</w:t>
      </w:r>
      <w:r w:rsidRPr="00B127DE">
        <w:rPr>
          <w:sz w:val="16"/>
        </w:rPr>
        <w:t xml:space="preserve">, especially when he is not normatively following a term limit convention – convention, not law – in the post-Mao era,” Lim told Al Jazeera. Xi’s aspirations appear to be to take a place among China’s foremost Communist leaders, including Mao Zedong and Deng Xiaoping, who steered China through its political and economic reopening in the late 1970s and 80s. As the child of one of the party’s founding members and the country’s political elite, Xi is known as a “princeling” and since taking office in 2013, he has obtained a cult of personality not seen since Mao was in power. Earlier this year, the party marked its centenary and the upcoming Central Committee is expected to pass a “historical resolution” reviewing its achievements over the past 100 years, according to Xinhua news agency. The text will also uphold Xi’s “core position” within the party, it said. </w:t>
      </w:r>
      <w:r w:rsidRPr="00B127DE">
        <w:rPr>
          <w:rStyle w:val="StyleUnderline"/>
        </w:rPr>
        <w:t xml:space="preserve">The party’s </w:t>
      </w:r>
      <w:r w:rsidRPr="00B127DE">
        <w:rPr>
          <w:rStyle w:val="StyleUnderline"/>
          <w:highlight w:val="yellow"/>
        </w:rPr>
        <w:t>public relations blitz</w:t>
      </w:r>
      <w:r w:rsidRPr="00B127DE">
        <w:rPr>
          <w:rStyle w:val="StyleUnderline"/>
        </w:rPr>
        <w:t xml:space="preserve"> around Xi </w:t>
      </w:r>
      <w:r w:rsidRPr="00B127DE">
        <w:rPr>
          <w:rStyle w:val="StyleUnderline"/>
          <w:highlight w:val="yellow"/>
        </w:rPr>
        <w:t xml:space="preserve">comes as China faces </w:t>
      </w:r>
      <w:r w:rsidRPr="00B127DE">
        <w:rPr>
          <w:rStyle w:val="StyleUnderline"/>
        </w:rPr>
        <w:t xml:space="preserve">its internal </w:t>
      </w:r>
      <w:r w:rsidRPr="00B127DE">
        <w:rPr>
          <w:rStyle w:val="StyleUnderline"/>
          <w:highlight w:val="yellow"/>
        </w:rPr>
        <w:t>struggles with</w:t>
      </w:r>
      <w:r w:rsidRPr="00B127DE">
        <w:rPr>
          <w:rStyle w:val="StyleUnderline"/>
        </w:rPr>
        <w:t xml:space="preserve"> a resurgence of </w:t>
      </w:r>
      <w:r w:rsidRPr="00B127DE">
        <w:rPr>
          <w:rStyle w:val="StyleUnderline"/>
          <w:highlight w:val="yellow"/>
        </w:rPr>
        <w:t>COVID</w:t>
      </w:r>
      <w:r w:rsidRPr="00B127DE">
        <w:rPr>
          <w:rStyle w:val="StyleUnderline"/>
        </w:rPr>
        <w:t xml:space="preserve">-19 cases, an ongoing </w:t>
      </w:r>
      <w:r w:rsidRPr="00B127DE">
        <w:rPr>
          <w:rStyle w:val="StyleUnderline"/>
          <w:highlight w:val="yellow"/>
        </w:rPr>
        <w:t>energy</w:t>
      </w:r>
      <w:r w:rsidRPr="00B127DE">
        <w:rPr>
          <w:rStyle w:val="StyleUnderline"/>
        </w:rPr>
        <w:t xml:space="preserve"> crisis </w:t>
      </w:r>
      <w:r w:rsidRPr="00B127DE">
        <w:rPr>
          <w:rStyle w:val="StyleUnderline"/>
          <w:highlight w:val="yellow"/>
        </w:rPr>
        <w:t>and</w:t>
      </w:r>
      <w:r w:rsidRPr="00B127DE">
        <w:rPr>
          <w:rStyle w:val="StyleUnderline"/>
        </w:rPr>
        <w:t xml:space="preserve"> a teetering </w:t>
      </w:r>
      <w:r w:rsidRPr="00B127DE">
        <w:rPr>
          <w:rStyle w:val="StyleUnderline"/>
          <w:highlight w:val="yellow"/>
        </w:rPr>
        <w:t>real estate</w:t>
      </w:r>
      <w:r w:rsidRPr="00B127DE">
        <w:rPr>
          <w:rStyle w:val="StyleUnderline"/>
        </w:rPr>
        <w:t xml:space="preserve"> sector saddled in debt</w:t>
      </w:r>
      <w:r w:rsidRPr="00B127DE">
        <w:rPr>
          <w:sz w:val="16"/>
        </w:rPr>
        <w:t>.</w:t>
      </w:r>
    </w:p>
    <w:p w14:paraId="0B0DCD95" w14:textId="77777777" w:rsidR="009B08E3" w:rsidRPr="00B127DE" w:rsidRDefault="009B08E3" w:rsidP="009B08E3"/>
    <w:p w14:paraId="2B947810" w14:textId="77777777" w:rsidR="009B08E3" w:rsidRPr="00B127DE" w:rsidRDefault="009B08E3" w:rsidP="009B08E3">
      <w:pPr>
        <w:pStyle w:val="Heading4"/>
        <w:rPr>
          <w:rFonts w:cs="Arial"/>
        </w:rPr>
      </w:pPr>
      <w:r w:rsidRPr="00B127DE">
        <w:rPr>
          <w:rFonts w:cs="Arial"/>
        </w:rPr>
        <w:t xml:space="preserve">Xi’s </w:t>
      </w:r>
      <w:r w:rsidRPr="00B127DE">
        <w:rPr>
          <w:rFonts w:cs="Arial"/>
          <w:u w:val="single"/>
        </w:rPr>
        <w:t>rallying the party</w:t>
      </w:r>
      <w:r w:rsidRPr="00B127DE">
        <w:rPr>
          <w:rFonts w:cs="Arial"/>
        </w:rPr>
        <w:t xml:space="preserve"> around space development – its central to his entire agenda </w:t>
      </w:r>
    </w:p>
    <w:p w14:paraId="79CEDAB8" w14:textId="77777777" w:rsidR="009B08E3" w:rsidRPr="00B127DE" w:rsidRDefault="009B08E3" w:rsidP="009B08E3">
      <w:pPr>
        <w:rPr>
          <w:sz w:val="16"/>
        </w:rPr>
      </w:pPr>
      <w:r w:rsidRPr="00B127DE">
        <w:rPr>
          <w:rStyle w:val="Style13ptBold"/>
        </w:rPr>
        <w:t>Loftus ’19</w:t>
      </w:r>
      <w:r w:rsidRPr="00B127DE">
        <w:t xml:space="preserve"> </w:t>
      </w:r>
      <w:r w:rsidRPr="00B127DE">
        <w:rPr>
          <w:sz w:val="16"/>
        </w:rPr>
        <w:t>(Peter; 1</w:t>
      </w:r>
      <w:r w:rsidRPr="00B127DE">
        <w:rPr>
          <w:sz w:val="16"/>
          <w:vertAlign w:val="superscript"/>
        </w:rPr>
        <w:t>st</w:t>
      </w:r>
      <w:r w:rsidRPr="00B127DE">
        <w:rPr>
          <w:sz w:val="16"/>
        </w:rPr>
        <w:t xml:space="preserve"> Lieutenant, US Air Force, M.A. in International Relations and Affairs from Johns Hopkins University; Spring 2019; “Counter and Cooperate: How Space Can Be Used to Advance US–China Cooperation While Curbing Beijing’s Terrestrial Excesses”; </w:t>
      </w:r>
      <w:hyperlink r:id="rId12" w:history="1">
        <w:r w:rsidRPr="00B127DE">
          <w:rPr>
            <w:rStyle w:val="Hyperlink"/>
            <w:sz w:val="16"/>
          </w:rPr>
          <w:t>https://www.airuniversity.af.edu/Portals/10/ASPJ/journals/Volume-33_Issue-1/SEA-Loftus.pdf</w:t>
        </w:r>
      </w:hyperlink>
      <w:r w:rsidRPr="00B127DE">
        <w:rPr>
          <w:sz w:val="16"/>
        </w:rPr>
        <w:t>; Air &amp; Space Power Journal; accessed 9/1/19; TV)</w:t>
      </w:r>
    </w:p>
    <w:p w14:paraId="0FA9CE0A" w14:textId="77777777" w:rsidR="009B08E3" w:rsidRPr="00B127DE" w:rsidRDefault="009B08E3" w:rsidP="009B08E3">
      <w:pPr>
        <w:rPr>
          <w:sz w:val="16"/>
        </w:rPr>
      </w:pPr>
      <w:r w:rsidRPr="00B127DE">
        <w:rPr>
          <w:rStyle w:val="StyleUnderline"/>
        </w:rPr>
        <w:t>Since</w:t>
      </w:r>
      <w:r w:rsidRPr="00B127DE">
        <w:rPr>
          <w:sz w:val="16"/>
        </w:rPr>
        <w:t xml:space="preserve"> People’s Republic of China (PRC) President Jinping </w:t>
      </w:r>
      <w:r w:rsidRPr="00B127DE">
        <w:rPr>
          <w:rStyle w:val="StyleUnderline"/>
        </w:rPr>
        <w:t>XI came to power</w:t>
      </w:r>
      <w:r w:rsidRPr="00B127DE">
        <w:rPr>
          <w:sz w:val="16"/>
        </w:rPr>
        <w:t xml:space="preserve"> in 2012, </w:t>
      </w:r>
      <w:r w:rsidRPr="00B127DE">
        <w:rPr>
          <w:rStyle w:val="StyleUnderline"/>
        </w:rPr>
        <w:t xml:space="preserve">China’s </w:t>
      </w:r>
      <w:r w:rsidRPr="00B127DE">
        <w:rPr>
          <w:rStyle w:val="Emphasis"/>
        </w:rPr>
        <w:t>diplomatic disposition</w:t>
      </w:r>
      <w:r w:rsidRPr="00B127DE">
        <w:rPr>
          <w:sz w:val="16"/>
        </w:rPr>
        <w:t xml:space="preserve"> has </w:t>
      </w:r>
      <w:r w:rsidRPr="00B127DE">
        <w:rPr>
          <w:rStyle w:val="StyleUnderline"/>
        </w:rPr>
        <w:t xml:space="preserve">experienced a </w:t>
      </w:r>
      <w:r w:rsidRPr="00B127DE">
        <w:rPr>
          <w:rStyle w:val="Emphasis"/>
        </w:rPr>
        <w:t>profound evolution</w:t>
      </w:r>
      <w:r w:rsidRPr="00B127DE">
        <w:rPr>
          <w:sz w:val="16"/>
        </w:rPr>
        <w:t xml:space="preserve">. Jinping </w:t>
      </w:r>
      <w:r w:rsidRPr="00B127DE">
        <w:rPr>
          <w:rStyle w:val="StyleUnderline"/>
          <w:highlight w:val="yellow"/>
        </w:rPr>
        <w:t>XI is promoting</w:t>
      </w:r>
      <w:r w:rsidRPr="00B127DE">
        <w:rPr>
          <w:sz w:val="16"/>
        </w:rPr>
        <w:t xml:space="preserve"> his vision of </w:t>
      </w:r>
      <w:r w:rsidRPr="00B127DE">
        <w:rPr>
          <w:rStyle w:val="StyleUnderline"/>
          <w:highlight w:val="yellow"/>
        </w:rPr>
        <w:t>the “</w:t>
      </w:r>
      <w:r w:rsidRPr="00B127DE">
        <w:rPr>
          <w:rStyle w:val="Emphasis"/>
          <w:highlight w:val="yellow"/>
        </w:rPr>
        <w:t>Chinese Dream</w:t>
      </w:r>
      <w:r w:rsidRPr="00B127DE">
        <w:rPr>
          <w:rStyle w:val="StyleUnderline"/>
          <w:highlight w:val="yellow"/>
        </w:rPr>
        <w:t xml:space="preserve">” and </w:t>
      </w:r>
      <w:r w:rsidRPr="00B127DE">
        <w:rPr>
          <w:rStyle w:val="Emphasis"/>
          <w:highlight w:val="yellow"/>
        </w:rPr>
        <w:t>national rejuvenation</w:t>
      </w:r>
      <w:r w:rsidRPr="00B127DE">
        <w:rPr>
          <w:sz w:val="16"/>
        </w:rPr>
        <w:t xml:space="preserve">, the goal of which is </w:t>
      </w:r>
      <w:r w:rsidRPr="00B127DE">
        <w:rPr>
          <w:rStyle w:val="StyleUnderline"/>
          <w:highlight w:val="yellow"/>
        </w:rPr>
        <w:t xml:space="preserve">to </w:t>
      </w:r>
      <w:r w:rsidRPr="00B127DE">
        <w:rPr>
          <w:rStyle w:val="Emphasis"/>
          <w:highlight w:val="yellow"/>
        </w:rPr>
        <w:t>reverse the “Century of Humiliation”</w:t>
      </w:r>
      <w:r w:rsidRPr="00B127DE">
        <w:rPr>
          <w:rStyle w:val="StyleUnderline"/>
        </w:rPr>
        <w:t xml:space="preserve"> that China suffered</w:t>
      </w:r>
      <w:r w:rsidRPr="00B127DE">
        <w:rPr>
          <w:sz w:val="16"/>
        </w:rPr>
        <w:t xml:space="preserve">, from the start of the First Opium War in 1839 and </w:t>
      </w:r>
      <w:r w:rsidRPr="00B127DE">
        <w:rPr>
          <w:rStyle w:val="StyleUnderline"/>
        </w:rPr>
        <w:t>lasting until the</w:t>
      </w:r>
      <w:r w:rsidRPr="00B127DE">
        <w:rPr>
          <w:sz w:val="16"/>
        </w:rPr>
        <w:t xml:space="preserve"> Chinese Communist Party (</w:t>
      </w:r>
      <w:r w:rsidRPr="00B127DE">
        <w:rPr>
          <w:rStyle w:val="StyleUnderline"/>
        </w:rPr>
        <w:t>CCP</w:t>
      </w:r>
      <w:r w:rsidRPr="00B127DE">
        <w:rPr>
          <w:sz w:val="16"/>
        </w:rPr>
        <w:t xml:space="preserve">) </w:t>
      </w:r>
      <w:r w:rsidRPr="00B127DE">
        <w:rPr>
          <w:rStyle w:val="StyleUnderline"/>
        </w:rPr>
        <w:t>came to power</w:t>
      </w:r>
      <w:r w:rsidRPr="00B127DE">
        <w:rPr>
          <w:sz w:val="16"/>
        </w:rPr>
        <w:t xml:space="preserve"> in 1949. In testimony before the US–China Economic and Security Review Commission, Dr. Alison A. Kaufman, a senior Asia policy researcher with the Center for Naval Analyses, explained that </w:t>
      </w:r>
      <w:r w:rsidRPr="00B127DE">
        <w:rPr>
          <w:rStyle w:val="StyleUnderline"/>
        </w:rPr>
        <w:t xml:space="preserve">this period provides a key </w:t>
      </w:r>
      <w:r w:rsidRPr="00B127DE">
        <w:rPr>
          <w:rStyle w:val="Emphasis"/>
        </w:rPr>
        <w:t xml:space="preserve">foundational story </w:t>
      </w:r>
      <w:r w:rsidRPr="00B127DE">
        <w:rPr>
          <w:rStyle w:val="StyleUnderline"/>
        </w:rPr>
        <w:t>for the CCP.</w:t>
      </w:r>
      <w:r w:rsidRPr="00B127DE">
        <w:rPr>
          <w:sz w:val="16"/>
        </w:rPr>
        <w:t xml:space="preserve"> “Today, </w:t>
      </w:r>
      <w:r w:rsidRPr="00B127DE">
        <w:rPr>
          <w:rStyle w:val="StyleUnderline"/>
          <w:highlight w:val="yellow"/>
        </w:rPr>
        <w:t>this</w:t>
      </w:r>
      <w:r w:rsidRPr="00B127DE">
        <w:rPr>
          <w:rStyle w:val="StyleUnderline"/>
        </w:rPr>
        <w:t xml:space="preserve"> narrative </w:t>
      </w:r>
      <w:r w:rsidRPr="00B127DE">
        <w:rPr>
          <w:rStyle w:val="StyleUnderline"/>
          <w:highlight w:val="yellow"/>
        </w:rPr>
        <w:t xml:space="preserve">has become a </w:t>
      </w:r>
      <w:r w:rsidRPr="00B127DE">
        <w:rPr>
          <w:rStyle w:val="Emphasis"/>
          <w:highlight w:val="yellow"/>
        </w:rPr>
        <w:t>key legitimizer for CCP rule</w:t>
      </w:r>
      <w:r w:rsidRPr="00B127DE">
        <w:rPr>
          <w:sz w:val="16"/>
        </w:rPr>
        <w:t xml:space="preserve">, because </w:t>
      </w:r>
      <w:r w:rsidRPr="00B127DE">
        <w:rPr>
          <w:rStyle w:val="StyleUnderline"/>
          <w:highlight w:val="yellow"/>
        </w:rPr>
        <w:t>the CCP is portrayed as the</w:t>
      </w:r>
      <w:r w:rsidRPr="00B127DE">
        <w:rPr>
          <w:rStyle w:val="StyleUnderline"/>
        </w:rPr>
        <w:t xml:space="preserve"> only</w:t>
      </w:r>
      <w:r w:rsidRPr="00B127DE">
        <w:rPr>
          <w:sz w:val="16"/>
        </w:rPr>
        <w:t xml:space="preserve"> modern Chinese </w:t>
      </w:r>
      <w:r w:rsidRPr="00B127DE">
        <w:rPr>
          <w:rStyle w:val="StyleUnderline"/>
        </w:rPr>
        <w:t xml:space="preserve">political </w:t>
      </w:r>
      <w:r w:rsidRPr="00B127DE">
        <w:rPr>
          <w:rStyle w:val="StyleUnderline"/>
          <w:highlight w:val="yellow"/>
        </w:rPr>
        <w:t>party</w:t>
      </w:r>
      <w:r w:rsidRPr="00B127DE">
        <w:rPr>
          <w:rStyle w:val="StyleUnderline"/>
        </w:rPr>
        <w:t xml:space="preserve"> that was </w:t>
      </w:r>
      <w:r w:rsidRPr="00B127DE">
        <w:rPr>
          <w:rStyle w:val="StyleUnderline"/>
          <w:highlight w:val="yellow"/>
        </w:rPr>
        <w:t>able to</w:t>
      </w:r>
      <w:r w:rsidRPr="00B127DE">
        <w:rPr>
          <w:sz w:val="16"/>
        </w:rPr>
        <w:t xml:space="preserve"> successfully </w:t>
      </w:r>
      <w:r w:rsidRPr="00B127DE">
        <w:rPr>
          <w:rStyle w:val="Emphasis"/>
          <w:highlight w:val="yellow"/>
        </w:rPr>
        <w:t>stand up to foreign aggression</w:t>
      </w:r>
      <w:r w:rsidRPr="00B127DE">
        <w:rPr>
          <w:sz w:val="16"/>
        </w:rPr>
        <w:t>.”2</w:t>
      </w:r>
    </w:p>
    <w:p w14:paraId="00521F97" w14:textId="77777777" w:rsidR="009B08E3" w:rsidRPr="00B127DE" w:rsidRDefault="009B08E3" w:rsidP="009B08E3">
      <w:pPr>
        <w:rPr>
          <w:rStyle w:val="StyleUnderline"/>
        </w:rPr>
      </w:pPr>
      <w:r w:rsidRPr="00B127DE">
        <w:rPr>
          <w:rStyle w:val="StyleUnderline"/>
        </w:rPr>
        <w:t xml:space="preserve">The dilemma for Beijing is how to ascend without ensnaring </w:t>
      </w:r>
      <w:r w:rsidRPr="00B127DE">
        <w:rPr>
          <w:sz w:val="16"/>
        </w:rPr>
        <w:t xml:space="preserve">itself and </w:t>
      </w:r>
      <w:r w:rsidRPr="00B127DE">
        <w:rPr>
          <w:rStyle w:val="StyleUnderline"/>
        </w:rPr>
        <w:t xml:space="preserve">the US in </w:t>
      </w:r>
      <w:r w:rsidRPr="00B127DE">
        <w:rPr>
          <w:rStyle w:val="Emphasis"/>
        </w:rPr>
        <w:t>Thucydides’s Trap</w:t>
      </w:r>
      <w:r w:rsidRPr="00B127DE">
        <w:rPr>
          <w:sz w:val="16"/>
        </w:rPr>
        <w:t xml:space="preserve">. Previously the PRC abided by former paramount leader Deng Xiaoping’s dictum of Tao Guang Yang Hui, which translates to “lay low and bide one’s time.” The purpose of this strategy was to fight the perception that China is an ascendant threat, incurring preemptive hostilities from outside powers. Today, however, </w:t>
      </w:r>
      <w:r w:rsidRPr="00B127DE">
        <w:rPr>
          <w:rStyle w:val="StyleUnderline"/>
        </w:rPr>
        <w:t>China is</w:t>
      </w:r>
      <w:r w:rsidRPr="00B127DE">
        <w:rPr>
          <w:sz w:val="16"/>
        </w:rPr>
        <w:t xml:space="preserve"> much </w:t>
      </w:r>
      <w:r w:rsidRPr="00B127DE">
        <w:rPr>
          <w:rStyle w:val="StyleUnderline"/>
        </w:rPr>
        <w:t xml:space="preserve">more confident on the world stage. </w:t>
      </w:r>
      <w:r w:rsidRPr="00B127DE">
        <w:rPr>
          <w:rStyle w:val="StyleUnderline"/>
        </w:rPr>
        <w:lastRenderedPageBreak/>
        <w:t xml:space="preserve">Beijing seeks to </w:t>
      </w:r>
      <w:r w:rsidRPr="00B127DE">
        <w:rPr>
          <w:rStyle w:val="Emphasis"/>
        </w:rPr>
        <w:t>promote its vision</w:t>
      </w:r>
      <w:r w:rsidRPr="00B127DE">
        <w:rPr>
          <w:rStyle w:val="StyleUnderline"/>
        </w:rPr>
        <w:t xml:space="preserve"> for the</w:t>
      </w:r>
      <w:r w:rsidRPr="00B127DE">
        <w:rPr>
          <w:sz w:val="16"/>
        </w:rPr>
        <w:t xml:space="preserve"> future on the </w:t>
      </w:r>
      <w:r w:rsidRPr="00B127DE">
        <w:rPr>
          <w:rStyle w:val="StyleUnderline"/>
        </w:rPr>
        <w:t>diplomatic front</w:t>
      </w:r>
      <w:r w:rsidRPr="00B127DE">
        <w:rPr>
          <w:sz w:val="16"/>
        </w:rPr>
        <w:t xml:space="preserve">, and </w:t>
      </w:r>
      <w:r w:rsidRPr="00B127DE">
        <w:rPr>
          <w:rStyle w:val="Emphasis"/>
        </w:rPr>
        <w:t>space policy</w:t>
      </w:r>
      <w:r w:rsidRPr="00B127DE">
        <w:rPr>
          <w:rStyle w:val="StyleUnderline"/>
        </w:rPr>
        <w:t xml:space="preserve"> plays an important role</w:t>
      </w:r>
      <w:r w:rsidRPr="00B127DE">
        <w:rPr>
          <w:sz w:val="16"/>
        </w:rPr>
        <w:t xml:space="preserve"> in this objective. According to James Andrew Lewis, the Center for Strategic &amp; International Studies technology and public policy program director, </w:t>
      </w:r>
      <w:r w:rsidRPr="00B127DE">
        <w:rPr>
          <w:rStyle w:val="StyleUnderline"/>
          <w:highlight w:val="yellow"/>
        </w:rPr>
        <w:t xml:space="preserve">China’s </w:t>
      </w:r>
      <w:r w:rsidRPr="00B127DE">
        <w:rPr>
          <w:rStyle w:val="Emphasis"/>
          <w:highlight w:val="yellow"/>
        </w:rPr>
        <w:t>space endeavors</w:t>
      </w:r>
      <w:r w:rsidRPr="00B127DE">
        <w:rPr>
          <w:rStyle w:val="StyleUnderline"/>
          <w:highlight w:val="yellow"/>
        </w:rPr>
        <w:t xml:space="preserve"> are</w:t>
      </w:r>
      <w:r w:rsidRPr="00B127DE">
        <w:rPr>
          <w:rStyle w:val="StyleUnderline"/>
        </w:rPr>
        <w:t xml:space="preserve"> “. . . especially </w:t>
      </w:r>
      <w:r w:rsidRPr="00B127DE">
        <w:rPr>
          <w:rStyle w:val="StyleUnderline"/>
          <w:highlight w:val="yellow"/>
        </w:rPr>
        <w:t>important to show</w:t>
      </w:r>
      <w:r w:rsidRPr="00B127DE">
        <w:rPr>
          <w:sz w:val="16"/>
        </w:rPr>
        <w:t xml:space="preserve"> that </w:t>
      </w:r>
      <w:r w:rsidRPr="00B127DE">
        <w:rPr>
          <w:rStyle w:val="StyleUnderline"/>
          <w:highlight w:val="yellow"/>
        </w:rPr>
        <w:t xml:space="preserve">it has </w:t>
      </w:r>
      <w:r w:rsidRPr="00B127DE">
        <w:rPr>
          <w:rStyle w:val="Emphasis"/>
          <w:highlight w:val="yellow"/>
        </w:rPr>
        <w:t>reclaimed its place</w:t>
      </w:r>
      <w:r w:rsidRPr="00B127DE">
        <w:rPr>
          <w:rStyle w:val="StyleUnderline"/>
          <w:highlight w:val="yellow"/>
        </w:rPr>
        <w:t xml:space="preserve"> among</w:t>
      </w:r>
      <w:r w:rsidRPr="00B127DE">
        <w:rPr>
          <w:rStyle w:val="StyleUnderline"/>
        </w:rPr>
        <w:t xml:space="preserve"> the </w:t>
      </w:r>
      <w:r w:rsidRPr="00B127DE">
        <w:rPr>
          <w:rStyle w:val="Emphasis"/>
          <w:highlight w:val="yellow"/>
        </w:rPr>
        <w:t>leading nations</w:t>
      </w:r>
      <w:r w:rsidRPr="00B127DE">
        <w:rPr>
          <w:sz w:val="16"/>
        </w:rPr>
        <w:t xml:space="preserve"> of the world. </w:t>
      </w:r>
      <w:r w:rsidRPr="00B127DE">
        <w:rPr>
          <w:rStyle w:val="StyleUnderline"/>
        </w:rPr>
        <w:t xml:space="preserve">China’s </w:t>
      </w:r>
      <w:r w:rsidRPr="00B127DE">
        <w:rPr>
          <w:rStyle w:val="StyleUnderline"/>
          <w:highlight w:val="yellow"/>
        </w:rPr>
        <w:t xml:space="preserve">successes in </w:t>
      </w:r>
      <w:r w:rsidRPr="00B127DE">
        <w:rPr>
          <w:rStyle w:val="Emphasis"/>
          <w:highlight w:val="yellow"/>
        </w:rPr>
        <w:t>space</w:t>
      </w:r>
      <w:r w:rsidRPr="00B127DE">
        <w:rPr>
          <w:rStyle w:val="StyleUnderline"/>
          <w:highlight w:val="yellow"/>
        </w:rPr>
        <w:t xml:space="preserve"> reinforce</w:t>
      </w:r>
      <w:r w:rsidRPr="00B127DE">
        <w:rPr>
          <w:rStyle w:val="StyleUnderline"/>
        </w:rPr>
        <w:t xml:space="preserve"> its claims to </w:t>
      </w:r>
      <w:r w:rsidRPr="00B127DE">
        <w:rPr>
          <w:rStyle w:val="Emphasis"/>
          <w:highlight w:val="yellow"/>
        </w:rPr>
        <w:t>regional dominance</w:t>
      </w:r>
      <w:r w:rsidRPr="00B127DE">
        <w:rPr>
          <w:rStyle w:val="StyleUnderline"/>
          <w:highlight w:val="yellow"/>
        </w:rPr>
        <w:t xml:space="preserve"> by demonstrating</w:t>
      </w:r>
      <w:r w:rsidRPr="00B127DE">
        <w:rPr>
          <w:sz w:val="16"/>
        </w:rPr>
        <w:t xml:space="preserve"> that </w:t>
      </w:r>
      <w:r w:rsidRPr="00B127DE">
        <w:rPr>
          <w:rStyle w:val="StyleUnderline"/>
          <w:highlight w:val="yellow"/>
        </w:rPr>
        <w:t xml:space="preserve">it is the </w:t>
      </w:r>
      <w:r w:rsidRPr="00B127DE">
        <w:rPr>
          <w:rStyle w:val="Emphasis"/>
          <w:highlight w:val="yellow"/>
        </w:rPr>
        <w:t>most advanced</w:t>
      </w:r>
      <w:r w:rsidRPr="00B127DE">
        <w:rPr>
          <w:sz w:val="16"/>
        </w:rPr>
        <w:t xml:space="preserve"> among Asian nations, </w:t>
      </w:r>
      <w:r w:rsidRPr="00B127DE">
        <w:rPr>
          <w:rStyle w:val="StyleUnderline"/>
          <w:highlight w:val="yellow"/>
        </w:rPr>
        <w:t>with technology</w:t>
      </w:r>
      <w:r w:rsidRPr="00B127DE">
        <w:rPr>
          <w:sz w:val="16"/>
        </w:rPr>
        <w:t xml:space="preserve"> and resources that </w:t>
      </w:r>
      <w:r w:rsidRPr="00B127DE">
        <w:rPr>
          <w:rStyle w:val="Emphasis"/>
          <w:highlight w:val="yellow"/>
        </w:rPr>
        <w:t>others cannot match</w:t>
      </w:r>
      <w:r w:rsidRPr="00B127DE">
        <w:rPr>
          <w:sz w:val="16"/>
          <w:highlight w:val="yellow"/>
        </w:rPr>
        <w:t>.</w:t>
      </w:r>
      <w:r w:rsidRPr="00B127DE">
        <w:rPr>
          <w:sz w:val="16"/>
        </w:rPr>
        <w:t xml:space="preserve">”3 </w:t>
      </w:r>
      <w:r w:rsidRPr="00B127DE">
        <w:rPr>
          <w:rStyle w:val="StyleUnderline"/>
        </w:rPr>
        <w:t xml:space="preserve">China’s space initiatives play an </w:t>
      </w:r>
      <w:r w:rsidRPr="00B127DE">
        <w:rPr>
          <w:rStyle w:val="Emphasis"/>
        </w:rPr>
        <w:t>instrumental role</w:t>
      </w:r>
      <w:r w:rsidRPr="00B127DE">
        <w:rPr>
          <w:rStyle w:val="StyleUnderline"/>
        </w:rPr>
        <w:t xml:space="preserve"> in showing</w:t>
      </w:r>
      <w:r w:rsidRPr="00B127DE">
        <w:rPr>
          <w:sz w:val="16"/>
        </w:rPr>
        <w:t xml:space="preserve"> that </w:t>
      </w:r>
      <w:r w:rsidRPr="00B127DE">
        <w:rPr>
          <w:rStyle w:val="StyleUnderline"/>
        </w:rPr>
        <w:t>it has returned</w:t>
      </w:r>
      <w:r w:rsidRPr="00B127DE">
        <w:rPr>
          <w:sz w:val="16"/>
        </w:rPr>
        <w:t xml:space="preserve"> to its place </w:t>
      </w:r>
      <w:r w:rsidRPr="00B127DE">
        <w:rPr>
          <w:rStyle w:val="StyleUnderline"/>
        </w:rPr>
        <w:t xml:space="preserve">as a </w:t>
      </w:r>
      <w:r w:rsidRPr="00B127DE">
        <w:rPr>
          <w:rStyle w:val="Emphasis"/>
        </w:rPr>
        <w:t>preeminent regional power</w:t>
      </w:r>
      <w:r w:rsidRPr="00B127DE">
        <w:rPr>
          <w:sz w:val="16"/>
        </w:rPr>
        <w:t xml:space="preserve">. While China’s neighbors question US commitment to the Indo-Asia-Pacific, </w:t>
      </w:r>
      <w:r w:rsidRPr="00B127DE">
        <w:rPr>
          <w:rStyle w:val="StyleUnderline"/>
          <w:highlight w:val="yellow"/>
        </w:rPr>
        <w:t>Beijing’s</w:t>
      </w:r>
      <w:r w:rsidRPr="00B127DE">
        <w:rPr>
          <w:sz w:val="16"/>
        </w:rPr>
        <w:t xml:space="preserve"> promulgation of a </w:t>
      </w:r>
      <w:r w:rsidRPr="00B127DE">
        <w:rPr>
          <w:rStyle w:val="Emphasis"/>
          <w:highlight w:val="yellow"/>
        </w:rPr>
        <w:t>multidecade plan</w:t>
      </w:r>
      <w:r w:rsidRPr="00B127DE">
        <w:rPr>
          <w:rStyle w:val="StyleUnderline"/>
        </w:rPr>
        <w:t xml:space="preserve"> for</w:t>
      </w:r>
      <w:r w:rsidRPr="00B127DE">
        <w:rPr>
          <w:sz w:val="16"/>
        </w:rPr>
        <w:t xml:space="preserve"> developing </w:t>
      </w:r>
      <w:r w:rsidRPr="00B127DE">
        <w:rPr>
          <w:rStyle w:val="StyleUnderline"/>
        </w:rPr>
        <w:t xml:space="preserve">space capabilities </w:t>
      </w:r>
      <w:r w:rsidRPr="00B127DE">
        <w:rPr>
          <w:rStyle w:val="StyleUnderline"/>
          <w:highlight w:val="yellow"/>
        </w:rPr>
        <w:t>demonstrates</w:t>
      </w:r>
      <w:r w:rsidRPr="00B127DE">
        <w:rPr>
          <w:rStyle w:val="StyleUnderline"/>
        </w:rPr>
        <w:t xml:space="preserve"> its</w:t>
      </w:r>
      <w:r w:rsidRPr="00B127DE">
        <w:rPr>
          <w:sz w:val="16"/>
        </w:rPr>
        <w:t xml:space="preserve"> staying </w:t>
      </w:r>
      <w:r w:rsidRPr="00B127DE">
        <w:rPr>
          <w:rStyle w:val="Emphasis"/>
          <w:highlight w:val="yellow"/>
        </w:rPr>
        <w:t>power</w:t>
      </w:r>
      <w:r w:rsidRPr="00B127DE">
        <w:rPr>
          <w:rStyle w:val="StyleUnderline"/>
          <w:highlight w:val="yellow"/>
        </w:rPr>
        <w:t xml:space="preserve"> and </w:t>
      </w:r>
      <w:r w:rsidRPr="00B127DE">
        <w:rPr>
          <w:rStyle w:val="Emphasis"/>
          <w:highlight w:val="yellow"/>
        </w:rPr>
        <w:t>ambition</w:t>
      </w:r>
      <w:r w:rsidRPr="00B127DE">
        <w:rPr>
          <w:rStyle w:val="StyleUnderline"/>
          <w:highlight w:val="yellow"/>
        </w:rPr>
        <w:t>.</w:t>
      </w:r>
    </w:p>
    <w:p w14:paraId="6992A20B" w14:textId="77777777" w:rsidR="009B08E3" w:rsidRPr="00B127DE" w:rsidRDefault="009B08E3" w:rsidP="009B08E3">
      <w:pPr>
        <w:rPr>
          <w:sz w:val="16"/>
        </w:rPr>
      </w:pPr>
      <w:r w:rsidRPr="00B127DE">
        <w:rPr>
          <w:sz w:val="16"/>
        </w:rPr>
        <w:t>China’s Informational Power</w:t>
      </w:r>
    </w:p>
    <w:p w14:paraId="395F770F" w14:textId="77777777" w:rsidR="009B08E3" w:rsidRPr="00B127DE" w:rsidRDefault="009B08E3" w:rsidP="009B08E3">
      <w:pPr>
        <w:rPr>
          <w:rStyle w:val="StyleUnderline"/>
        </w:rPr>
      </w:pPr>
      <w:r w:rsidRPr="00B127DE">
        <w:rPr>
          <w:sz w:val="16"/>
        </w:rPr>
        <w:t xml:space="preserve">While China’s focus on diplomatic messaging travels outward, </w:t>
      </w:r>
      <w:r w:rsidRPr="00B127DE">
        <w:rPr>
          <w:rStyle w:val="StyleUnderline"/>
        </w:rPr>
        <w:t>the informational element of Chinese space policy is</w:t>
      </w:r>
      <w:r w:rsidRPr="00B127DE">
        <w:rPr>
          <w:sz w:val="16"/>
        </w:rPr>
        <w:t xml:space="preserve"> mainly </w:t>
      </w:r>
      <w:r w:rsidRPr="00B127DE">
        <w:rPr>
          <w:rStyle w:val="Emphasis"/>
        </w:rPr>
        <w:t>directed inward</w:t>
      </w:r>
      <w:r w:rsidRPr="00B127DE">
        <w:rPr>
          <w:rStyle w:val="StyleUnderline"/>
        </w:rPr>
        <w:t>.</w:t>
      </w:r>
      <w:r w:rsidRPr="00B127DE">
        <w:rPr>
          <w:sz w:val="16"/>
        </w:rPr>
        <w:t xml:space="preserve"> To this day, </w:t>
      </w:r>
      <w:r w:rsidRPr="00B127DE">
        <w:rPr>
          <w:rStyle w:val="StyleUnderline"/>
          <w:highlight w:val="yellow"/>
        </w:rPr>
        <w:t xml:space="preserve">the CCP’s legitimacy is premised upon a </w:t>
      </w:r>
      <w:r w:rsidRPr="00B127DE">
        <w:rPr>
          <w:rStyle w:val="Emphasis"/>
          <w:highlight w:val="yellow"/>
        </w:rPr>
        <w:t>Faustian bargain</w:t>
      </w:r>
      <w:r w:rsidRPr="00B127DE">
        <w:rPr>
          <w:rStyle w:val="StyleUnderline"/>
        </w:rPr>
        <w:t xml:space="preserve"> with its citizens. In exchange for economic results, social improvement, and</w:t>
      </w:r>
      <w:r w:rsidRPr="00B127DE">
        <w:rPr>
          <w:sz w:val="16"/>
        </w:rPr>
        <w:t xml:space="preserve"> the </w:t>
      </w:r>
      <w:r w:rsidRPr="00B127DE">
        <w:rPr>
          <w:rStyle w:val="StyleUnderline"/>
        </w:rPr>
        <w:t>respect</w:t>
      </w:r>
      <w:r w:rsidRPr="00B127DE">
        <w:rPr>
          <w:sz w:val="16"/>
        </w:rPr>
        <w:t xml:space="preserve"> of the world, </w:t>
      </w:r>
      <w:r w:rsidRPr="00B127DE">
        <w:rPr>
          <w:rStyle w:val="StyleUnderline"/>
          <w:highlight w:val="yellow"/>
        </w:rPr>
        <w:t>the</w:t>
      </w:r>
      <w:r w:rsidRPr="00B127DE">
        <w:rPr>
          <w:sz w:val="16"/>
        </w:rPr>
        <w:t xml:space="preserve"> political </w:t>
      </w:r>
      <w:r w:rsidRPr="00B127DE">
        <w:rPr>
          <w:rStyle w:val="StyleUnderline"/>
          <w:highlight w:val="yellow"/>
        </w:rPr>
        <w:t xml:space="preserve">elite expects </w:t>
      </w:r>
      <w:r w:rsidRPr="00B127DE">
        <w:rPr>
          <w:rStyle w:val="Emphasis"/>
          <w:highlight w:val="yellow"/>
        </w:rPr>
        <w:t>loyalty</w:t>
      </w:r>
      <w:r w:rsidRPr="00B127DE">
        <w:rPr>
          <w:rStyle w:val="StyleUnderline"/>
          <w:highlight w:val="yellow"/>
        </w:rPr>
        <w:t xml:space="preserve"> and </w:t>
      </w:r>
      <w:r w:rsidRPr="00B127DE">
        <w:rPr>
          <w:rStyle w:val="Emphasis"/>
          <w:highlight w:val="yellow"/>
        </w:rPr>
        <w:t>acquiescence</w:t>
      </w:r>
      <w:r w:rsidRPr="00B127DE">
        <w:rPr>
          <w:rStyle w:val="StyleUnderline"/>
        </w:rPr>
        <w:t xml:space="preserve"> from the public. The CCP’s </w:t>
      </w:r>
      <w:r w:rsidRPr="00B127DE">
        <w:rPr>
          <w:rStyle w:val="Emphasis"/>
          <w:highlight w:val="yellow"/>
        </w:rPr>
        <w:t>space aspirations</w:t>
      </w:r>
      <w:r w:rsidRPr="00B127DE">
        <w:rPr>
          <w:rStyle w:val="StyleUnderline"/>
        </w:rPr>
        <w:t xml:space="preserve"> play a fundamental role in demonstrating</w:t>
      </w:r>
      <w:r w:rsidRPr="00B127DE">
        <w:rPr>
          <w:sz w:val="16"/>
        </w:rPr>
        <w:t xml:space="preserve"> the government’s </w:t>
      </w:r>
      <w:r w:rsidRPr="00B127DE">
        <w:rPr>
          <w:rStyle w:val="StyleUnderline"/>
        </w:rPr>
        <w:t xml:space="preserve">ambitions for China’s future. </w:t>
      </w:r>
      <w:r w:rsidRPr="00B127DE">
        <w:rPr>
          <w:sz w:val="16"/>
        </w:rPr>
        <w:t xml:space="preserve">They include landing a rover on the far side of the moon by 2018, landing a Mars rover by 2020, probing asteroids by 2022, sending humans to the moon by 2025, bringing Mars samples back by 2028, sending an exploratory mission to Jupiter by 2029, and establishing a lunar research station manned by robots with occasional astronaut visits by 2050.4 </w:t>
      </w:r>
      <w:r w:rsidRPr="00B127DE">
        <w:rPr>
          <w:rStyle w:val="Emphasis"/>
        </w:rPr>
        <w:t>Shooting for the stars</w:t>
      </w:r>
      <w:r w:rsidRPr="00B127DE">
        <w:rPr>
          <w:rStyle w:val="StyleUnderline"/>
        </w:rPr>
        <w:t xml:space="preserve"> </w:t>
      </w:r>
      <w:r w:rsidRPr="00B127DE">
        <w:rPr>
          <w:rStyle w:val="StyleUnderline"/>
          <w:highlight w:val="yellow"/>
        </w:rPr>
        <w:t>keeps the</w:t>
      </w:r>
      <w:r w:rsidRPr="00B127DE">
        <w:rPr>
          <w:rStyle w:val="StyleUnderline"/>
        </w:rPr>
        <w:t xml:space="preserve"> Chinese </w:t>
      </w:r>
      <w:r w:rsidRPr="00B127DE">
        <w:rPr>
          <w:rStyle w:val="StyleUnderline"/>
          <w:highlight w:val="yellow"/>
        </w:rPr>
        <w:t xml:space="preserve">people’s eyes </w:t>
      </w:r>
      <w:r w:rsidRPr="00B127DE">
        <w:rPr>
          <w:rStyle w:val="Emphasis"/>
          <w:highlight w:val="yellow"/>
        </w:rPr>
        <w:t>skyward</w:t>
      </w:r>
      <w:r w:rsidRPr="00B127DE">
        <w:rPr>
          <w:rStyle w:val="StyleUnderline"/>
          <w:highlight w:val="yellow"/>
        </w:rPr>
        <w:t xml:space="preserve"> and away from </w:t>
      </w:r>
      <w:r w:rsidRPr="00B127DE">
        <w:rPr>
          <w:rStyle w:val="Emphasis"/>
          <w:highlight w:val="yellow"/>
        </w:rPr>
        <w:t>CCP malfeasance</w:t>
      </w:r>
      <w:r w:rsidRPr="00B127DE">
        <w:rPr>
          <w:sz w:val="16"/>
        </w:rPr>
        <w:t xml:space="preserve">. To borrow Karl Marx’s reference to religion, </w:t>
      </w:r>
      <w:r w:rsidRPr="00B127DE">
        <w:rPr>
          <w:rStyle w:val="StyleUnderline"/>
          <w:highlight w:val="yellow"/>
        </w:rPr>
        <w:t>Beijing’s space policy is</w:t>
      </w:r>
      <w:r w:rsidRPr="00B127DE">
        <w:rPr>
          <w:rStyle w:val="StyleUnderline"/>
        </w:rPr>
        <w:t xml:space="preserve"> an </w:t>
      </w:r>
      <w:r w:rsidRPr="00B127DE">
        <w:rPr>
          <w:rStyle w:val="Emphasis"/>
          <w:highlight w:val="yellow"/>
        </w:rPr>
        <w:t>opiate for the Chinese masses.</w:t>
      </w:r>
    </w:p>
    <w:p w14:paraId="1E67545E" w14:textId="77777777" w:rsidR="009B08E3" w:rsidRPr="00B127DE" w:rsidRDefault="009B08E3" w:rsidP="009B08E3">
      <w:pPr>
        <w:rPr>
          <w:sz w:val="16"/>
        </w:rPr>
      </w:pPr>
      <w:r w:rsidRPr="00B127DE">
        <w:rPr>
          <w:sz w:val="16"/>
        </w:rPr>
        <w:t>China’s Military Power</w:t>
      </w:r>
    </w:p>
    <w:p w14:paraId="7D1C4C6C" w14:textId="77777777" w:rsidR="009B08E3" w:rsidRPr="00B127DE" w:rsidRDefault="009B08E3" w:rsidP="009B08E3">
      <w:pPr>
        <w:rPr>
          <w:sz w:val="16"/>
        </w:rPr>
      </w:pPr>
      <w:r w:rsidRPr="00B127DE">
        <w:rPr>
          <w:sz w:val="16"/>
        </w:rPr>
        <w:t xml:space="preserve">The Gulf War had a visceral effect on Chinese military planners. The rapid neutralization of Saddam Hussein’s military demonstrated what decades of Cold War military spending were able to procure for the US armed forces, especially in the realm of command and control, communications, computer, intelligence, surveillance, and reconnaissance (C4ISR). </w:t>
      </w:r>
      <w:r w:rsidRPr="00B127DE">
        <w:rPr>
          <w:rStyle w:val="StyleUnderline"/>
        </w:rPr>
        <w:t>The Chinese</w:t>
      </w:r>
      <w:r w:rsidRPr="00B127DE">
        <w:rPr>
          <w:sz w:val="16"/>
        </w:rPr>
        <w:t xml:space="preserve"> took this to heart and </w:t>
      </w:r>
      <w:r w:rsidRPr="00B127DE">
        <w:rPr>
          <w:rStyle w:val="StyleUnderline"/>
        </w:rPr>
        <w:t xml:space="preserve">incorporated </w:t>
      </w:r>
      <w:r w:rsidRPr="00B127DE">
        <w:rPr>
          <w:rStyle w:val="Emphasis"/>
        </w:rPr>
        <w:t>informationized warfare</w:t>
      </w:r>
      <w:r w:rsidRPr="00B127DE">
        <w:rPr>
          <w:rStyle w:val="StyleUnderline"/>
        </w:rPr>
        <w:t xml:space="preserve"> into their military doctrine in 1993</w:t>
      </w:r>
      <w:r w:rsidRPr="00B127DE">
        <w:rPr>
          <w:sz w:val="16"/>
        </w:rPr>
        <w:t xml:space="preserve">.5 Increasingly, </w:t>
      </w:r>
      <w:r w:rsidRPr="00B127DE">
        <w:rPr>
          <w:rStyle w:val="StyleUnderline"/>
        </w:rPr>
        <w:t xml:space="preserve">space has become a central focus of China’s </w:t>
      </w:r>
      <w:r w:rsidRPr="00B127DE">
        <w:rPr>
          <w:rStyle w:val="Emphasis"/>
        </w:rPr>
        <w:t>national security strategy</w:t>
      </w:r>
      <w:r w:rsidRPr="00B127DE">
        <w:rPr>
          <w:rStyle w:val="StyleUnderline"/>
        </w:rPr>
        <w:t>, which continues to expand</w:t>
      </w:r>
      <w:r w:rsidRPr="00B127DE">
        <w:rPr>
          <w:sz w:val="16"/>
        </w:rPr>
        <w:t xml:space="preserve"> outward </w:t>
      </w:r>
      <w:r w:rsidRPr="00B127DE">
        <w:rPr>
          <w:rStyle w:val="StyleUnderline"/>
        </w:rPr>
        <w:t>from</w:t>
      </w:r>
      <w:r w:rsidRPr="00B127DE">
        <w:rPr>
          <w:sz w:val="16"/>
        </w:rPr>
        <w:t xml:space="preserve"> an immediate </w:t>
      </w:r>
      <w:r w:rsidRPr="00B127DE">
        <w:rPr>
          <w:rStyle w:val="StyleUnderline"/>
        </w:rPr>
        <w:t xml:space="preserve">defense of the Chinese homeland to </w:t>
      </w:r>
      <w:r w:rsidRPr="00B127DE">
        <w:rPr>
          <w:rStyle w:val="Emphasis"/>
        </w:rPr>
        <w:t>protecting interests overseas</w:t>
      </w:r>
      <w:r w:rsidRPr="00B127DE">
        <w:rPr>
          <w:sz w:val="16"/>
        </w:rPr>
        <w:t xml:space="preserve"> and even in space.</w:t>
      </w:r>
    </w:p>
    <w:p w14:paraId="41ACC6DE" w14:textId="77777777" w:rsidR="009B08E3" w:rsidRPr="00B127DE" w:rsidRDefault="009B08E3" w:rsidP="009B08E3">
      <w:pPr>
        <w:rPr>
          <w:sz w:val="16"/>
        </w:rPr>
      </w:pPr>
      <w:r w:rsidRPr="00B127DE">
        <w:rPr>
          <w:sz w:val="16"/>
        </w:rPr>
        <w:t xml:space="preserve">In this capacity, </w:t>
      </w:r>
      <w:r w:rsidRPr="00B127DE">
        <w:rPr>
          <w:rStyle w:val="StyleUnderline"/>
          <w:highlight w:val="yellow"/>
        </w:rPr>
        <w:t>the</w:t>
      </w:r>
      <w:r w:rsidRPr="00B127DE">
        <w:rPr>
          <w:sz w:val="16"/>
        </w:rPr>
        <w:t xml:space="preserve"> People’s Liberation Army (</w:t>
      </w:r>
      <w:r w:rsidRPr="00B127DE">
        <w:rPr>
          <w:rStyle w:val="StyleUnderline"/>
          <w:highlight w:val="yellow"/>
        </w:rPr>
        <w:t>PLA</w:t>
      </w:r>
      <w:r w:rsidRPr="00B127DE">
        <w:rPr>
          <w:sz w:val="16"/>
          <w:highlight w:val="yellow"/>
        </w:rPr>
        <w:t xml:space="preserve">) </w:t>
      </w:r>
      <w:r w:rsidRPr="00B127DE">
        <w:rPr>
          <w:rStyle w:val="StyleUnderline"/>
          <w:highlight w:val="yellow"/>
        </w:rPr>
        <w:t>is pursuing</w:t>
      </w:r>
      <w:r w:rsidRPr="00B127DE">
        <w:rPr>
          <w:rStyle w:val="StyleUnderline"/>
        </w:rPr>
        <w:t xml:space="preserve"> a comprehensive </w:t>
      </w:r>
      <w:r w:rsidRPr="00B127DE">
        <w:rPr>
          <w:rStyle w:val="StyleUnderline"/>
          <w:highlight w:val="yellow"/>
        </w:rPr>
        <w:t>space</w:t>
      </w:r>
      <w:r w:rsidRPr="00B127DE">
        <w:rPr>
          <w:rStyle w:val="StyleUnderline"/>
        </w:rPr>
        <w:t xml:space="preserve"> strategy </w:t>
      </w:r>
      <w:r w:rsidRPr="00B127DE">
        <w:rPr>
          <w:rStyle w:val="StyleUnderline"/>
          <w:highlight w:val="yellow"/>
        </w:rPr>
        <w:t>to</w:t>
      </w:r>
      <w:r w:rsidRPr="00B127DE">
        <w:rPr>
          <w:sz w:val="16"/>
        </w:rPr>
        <w:t xml:space="preserve"> allow for it to </w:t>
      </w:r>
      <w:r w:rsidRPr="00B127DE">
        <w:rPr>
          <w:rStyle w:val="Emphasis"/>
          <w:highlight w:val="yellow"/>
        </w:rPr>
        <w:t>compete with near-peer adversaries</w:t>
      </w:r>
      <w:r w:rsidRPr="00B127DE">
        <w:rPr>
          <w:rStyle w:val="StyleUnderline"/>
        </w:rPr>
        <w:t>.</w:t>
      </w:r>
      <w:r w:rsidRPr="00B127DE">
        <w:rPr>
          <w:sz w:val="16"/>
        </w:rPr>
        <w:t xml:space="preserve"> As the US–China Economic and Security Review Commission states:</w:t>
      </w:r>
    </w:p>
    <w:p w14:paraId="1C560167" w14:textId="77777777" w:rsidR="009B08E3" w:rsidRPr="00B127DE" w:rsidRDefault="009B08E3" w:rsidP="009B08E3"/>
    <w:p w14:paraId="2A807C39" w14:textId="77777777" w:rsidR="009B08E3" w:rsidRPr="00B127DE" w:rsidRDefault="009B08E3" w:rsidP="009B08E3">
      <w:pPr>
        <w:pStyle w:val="Heading4"/>
        <w:rPr>
          <w:rFonts w:cs="Arial"/>
        </w:rPr>
      </w:pPr>
      <w:r w:rsidRPr="00B127DE">
        <w:rPr>
          <w:rFonts w:cs="Arial"/>
        </w:rPr>
        <w:t xml:space="preserve">Consolidation of power under Xi is vital to prevent </w:t>
      </w:r>
      <w:r w:rsidRPr="00B127DE">
        <w:rPr>
          <w:rFonts w:cs="Arial"/>
          <w:u w:val="single"/>
        </w:rPr>
        <w:t>CCP collapse</w:t>
      </w:r>
      <w:r w:rsidRPr="00B127DE">
        <w:rPr>
          <w:rFonts w:cs="Arial"/>
        </w:rPr>
        <w:t xml:space="preserve">.  </w:t>
      </w:r>
    </w:p>
    <w:p w14:paraId="1E2A6C34" w14:textId="77777777" w:rsidR="009B08E3" w:rsidRPr="00B127DE" w:rsidRDefault="009B08E3" w:rsidP="009B08E3">
      <w:r w:rsidRPr="00B127DE">
        <w:rPr>
          <w:rStyle w:val="Style13ptBold"/>
        </w:rPr>
        <w:t>Kuhn 16</w:t>
      </w:r>
      <w:r w:rsidRPr="00B127DE">
        <w:t xml:space="preserve"> — Robert Lawrence Kuhn, Columnist for </w:t>
      </w:r>
      <w:r w:rsidRPr="00B127DE">
        <w:rPr>
          <w:i/>
        </w:rPr>
        <w:t>China Daily</w:t>
      </w:r>
      <w:r w:rsidRPr="00B127DE">
        <w:t xml:space="preserve"> and </w:t>
      </w:r>
      <w:r w:rsidRPr="00B127DE">
        <w:rPr>
          <w:i/>
        </w:rPr>
        <w:t>South China Morning Post</w:t>
      </w:r>
      <w:r w:rsidRPr="00B127DE">
        <w:t xml:space="preserve">, Author of </w:t>
      </w:r>
      <w:r w:rsidRPr="00B127DE">
        <w:rPr>
          <w:i/>
        </w:rPr>
        <w:t>How China’s Leaders Think: The Inside Story of China's Past, Current and Future Leaders</w:t>
      </w:r>
      <w:r w:rsidRPr="00B127DE">
        <w:t xml:space="preserve"> and </w:t>
      </w:r>
      <w:r w:rsidRPr="00B127DE">
        <w:rPr>
          <w:i/>
        </w:rPr>
        <w:t>The Man Who Changed China: The Life and Legacy of Jiang Zemin</w:t>
      </w:r>
      <w:r w:rsidRPr="00B127DE">
        <w:t xml:space="preserve">—the first biography of a living Chinese leader, holds a Ph.D. in Anatomy and Brain Research from the Brain Research Institute at the University of California-Los Angeles and an M.S. in Management from the Sloan School of Management at the Massachusetts Institute of Technology, 2016 (“Why China needs Xi Jinping as its core leader,” </w:t>
      </w:r>
      <w:r w:rsidRPr="00B127DE">
        <w:rPr>
          <w:i/>
        </w:rPr>
        <w:t>South China Morning Post</w:t>
      </w:r>
      <w:r w:rsidRPr="00B127DE">
        <w:t>, November 20</w:t>
      </w:r>
      <w:r w:rsidRPr="00B127DE">
        <w:rPr>
          <w:vertAlign w:val="superscript"/>
        </w:rPr>
        <w:t>th</w:t>
      </w:r>
      <w:r w:rsidRPr="00B127DE">
        <w:t xml:space="preserve">, Available Online at </w:t>
      </w:r>
      <w:hyperlink r:id="rId13" w:history="1">
        <w:r w:rsidRPr="00B127DE">
          <w:rPr>
            <w:rStyle w:val="Hyperlink"/>
          </w:rPr>
          <w:t>http://www.scmp.com/comment/insight-opinion/article/2047173/why-china-needs-xi-jinping-its-core-leader</w:t>
        </w:r>
      </w:hyperlink>
      <w:r w:rsidRPr="00B127DE">
        <w:t>, Accessed 01-27-2017)</w:t>
      </w:r>
    </w:p>
    <w:p w14:paraId="5C85C408" w14:textId="77777777" w:rsidR="009B08E3" w:rsidRPr="00B127DE" w:rsidRDefault="009B08E3" w:rsidP="009B08E3">
      <w:r w:rsidRPr="00B127DE">
        <w:rPr>
          <w:rStyle w:val="StyleUnderline"/>
        </w:rPr>
        <w:lastRenderedPageBreak/>
        <w:t>When</w:t>
      </w:r>
      <w:r w:rsidRPr="00B127DE">
        <w:t xml:space="preserve">, at a recent party plenum, President </w:t>
      </w:r>
      <w:r w:rsidRPr="00B127DE">
        <w:rPr>
          <w:rStyle w:val="StyleUnderline"/>
        </w:rPr>
        <w:t>Xi</w:t>
      </w:r>
      <w:r w:rsidRPr="00B127DE">
        <w:t xml:space="preserve"> Jinping ( </w:t>
      </w:r>
      <w:r w:rsidRPr="00B127DE">
        <w:rPr>
          <w:rFonts w:ascii="Batang" w:hAnsi="Batang" w:cs="Batang"/>
        </w:rPr>
        <w:t>習近平</w:t>
      </w:r>
      <w:r w:rsidRPr="00B127DE">
        <w:t xml:space="preserve"> ) </w:t>
      </w:r>
      <w:r w:rsidRPr="00B127DE">
        <w:rPr>
          <w:rStyle w:val="StyleUnderline"/>
        </w:rPr>
        <w:t>was designated</w:t>
      </w:r>
      <w:r w:rsidRPr="00B127DE">
        <w:t xml:space="preserve"> as </w:t>
      </w:r>
      <w:r w:rsidRPr="00B127DE">
        <w:rPr>
          <w:rStyle w:val="StyleUnderline"/>
        </w:rPr>
        <w:t>“core”</w:t>
      </w:r>
      <w:r w:rsidRPr="00B127DE">
        <w:t xml:space="preserve"> of the Communist Party’s Central Committee, </w:t>
      </w:r>
      <w:r w:rsidRPr="00B127DE">
        <w:rPr>
          <w:rStyle w:val="StyleUnderline"/>
        </w:rPr>
        <w:t xml:space="preserve">some Western media were quick to condemn the rise of a new “strongman”. </w:t>
      </w:r>
      <w:r w:rsidRPr="00B127DE">
        <w:rPr>
          <w:rStyle w:val="StyleUnderline"/>
          <w:highlight w:val="yellow"/>
        </w:rPr>
        <w:t>While recognising</w:t>
      </w:r>
      <w:r w:rsidRPr="00B127DE">
        <w:rPr>
          <w:rStyle w:val="StyleUnderline"/>
        </w:rPr>
        <w:t xml:space="preserve"> the significance of </w:t>
      </w:r>
      <w:r w:rsidRPr="00B127DE">
        <w:rPr>
          <w:rStyle w:val="StyleUnderline"/>
          <w:highlight w:val="yellow"/>
        </w:rPr>
        <w:t>Xi as</w:t>
      </w:r>
      <w:r w:rsidRPr="00B127DE">
        <w:rPr>
          <w:rStyle w:val="StyleUnderline"/>
        </w:rPr>
        <w:t xml:space="preserve"> the </w:t>
      </w:r>
      <w:r w:rsidRPr="00B127DE">
        <w:rPr>
          <w:rStyle w:val="StyleUnderline"/>
          <w:highlight w:val="yellow"/>
        </w:rPr>
        <w:t>core was correct, conjuring</w:t>
      </w:r>
      <w:r w:rsidRPr="00B127DE">
        <w:rPr>
          <w:rStyle w:val="StyleUnderline"/>
        </w:rPr>
        <w:t xml:space="preserve"> up </w:t>
      </w:r>
      <w:r w:rsidRPr="00B127DE">
        <w:rPr>
          <w:rStyle w:val="StyleUnderline"/>
          <w:highlight w:val="yellow"/>
        </w:rPr>
        <w:t>visions of a</w:t>
      </w:r>
      <w:r w:rsidRPr="00B127DE">
        <w:rPr>
          <w:rStyle w:val="StyleUnderline"/>
        </w:rPr>
        <w:t xml:space="preserve">n emerging </w:t>
      </w:r>
      <w:r w:rsidRPr="00B127DE">
        <w:rPr>
          <w:rStyle w:val="StyleUnderline"/>
          <w:highlight w:val="yellow"/>
        </w:rPr>
        <w:t xml:space="preserve">dictator was </w:t>
      </w:r>
      <w:r w:rsidRPr="00B127DE">
        <w:rPr>
          <w:rStyle w:val="Emphasis"/>
          <w:highlight w:val="yellow"/>
        </w:rPr>
        <w:t>not</w:t>
      </w:r>
      <w:r w:rsidRPr="00B127DE">
        <w:t>.</w:t>
      </w:r>
    </w:p>
    <w:p w14:paraId="12BE4924" w14:textId="77777777" w:rsidR="009B08E3" w:rsidRPr="00B127DE" w:rsidRDefault="009B08E3" w:rsidP="009B08E3">
      <w:r w:rsidRPr="00B127DE">
        <w:t>I recalled my meeting with Xi years earlier, when he was still party secretary of Zhejiang (</w:t>
      </w:r>
      <w:r w:rsidRPr="00B127DE">
        <w:rPr>
          <w:rFonts w:ascii="Batang" w:hAnsi="Batang" w:cs="Batang"/>
        </w:rPr>
        <w:t>浙江</w:t>
      </w:r>
      <w:r w:rsidRPr="00B127DE">
        <w:t>) province. Even then he was criticising “empty talk” and advising, “We should never overestimate our accomplishments or indulge ourselves in our achievements”. I took note of how Xi stressed, “We need to assess ourselves objectively”. Hardly, in retrospect, the ruminations of a gestating dictator.</w:t>
      </w:r>
    </w:p>
    <w:p w14:paraId="2908A293" w14:textId="77777777" w:rsidR="009B08E3" w:rsidRPr="00B127DE" w:rsidRDefault="009B08E3" w:rsidP="009B08E3">
      <w:r w:rsidRPr="00B127DE">
        <w:t xml:space="preserve">To understand why Xi is now the core, one must appreciate the complex challenges of our times. </w:t>
      </w:r>
      <w:r w:rsidRPr="00B127DE">
        <w:rPr>
          <w:rStyle w:val="StyleUnderline"/>
          <w:highlight w:val="yellow"/>
        </w:rPr>
        <w:t>China is</w:t>
      </w:r>
      <w:r w:rsidRPr="00B127DE">
        <w:rPr>
          <w:rStyle w:val="StyleUnderline"/>
        </w:rPr>
        <w:t xml:space="preserve"> now </w:t>
      </w:r>
      <w:r w:rsidRPr="00B127DE">
        <w:rPr>
          <w:rStyle w:val="StyleUnderline"/>
          <w:highlight w:val="yellow"/>
        </w:rPr>
        <w:t xml:space="preserve">facing </w:t>
      </w:r>
      <w:r w:rsidRPr="00B127DE">
        <w:rPr>
          <w:rStyle w:val="Emphasis"/>
          <w:highlight w:val="yellow"/>
        </w:rPr>
        <w:t>multiple challenges:</w:t>
      </w:r>
      <w:r w:rsidRPr="00B127DE">
        <w:rPr>
          <w:rStyle w:val="StyleUnderline"/>
        </w:rPr>
        <w:t xml:space="preserve"> domestically – </w:t>
      </w:r>
      <w:r w:rsidRPr="00B127DE">
        <w:rPr>
          <w:rStyle w:val="StyleUnderline"/>
          <w:highlight w:val="yellow"/>
        </w:rPr>
        <w:t>slow growth,</w:t>
      </w:r>
      <w:r w:rsidRPr="00B127DE">
        <w:rPr>
          <w:rStyle w:val="StyleUnderline"/>
        </w:rPr>
        <w:t xml:space="preserve"> industrial </w:t>
      </w:r>
      <w:r w:rsidRPr="00B127DE">
        <w:rPr>
          <w:rStyle w:val="StyleUnderline"/>
          <w:highlight w:val="yellow"/>
        </w:rPr>
        <w:t>overcapacity,</w:t>
      </w:r>
      <w:r w:rsidRPr="00B127DE">
        <w:rPr>
          <w:rStyle w:val="StyleUnderline"/>
        </w:rPr>
        <w:t xml:space="preserve"> endemic </w:t>
      </w:r>
      <w:r w:rsidRPr="00B127DE">
        <w:rPr>
          <w:rStyle w:val="StyleUnderline"/>
          <w:highlight w:val="yellow"/>
        </w:rPr>
        <w:t>pollution, imbalanced development, income disparity, social injustice, social service demands;</w:t>
      </w:r>
      <w:r w:rsidRPr="00B127DE">
        <w:rPr>
          <w:rStyle w:val="StyleUnderline"/>
        </w:rPr>
        <w:t xml:space="preserve"> and, internationally – </w:t>
      </w:r>
      <w:r w:rsidRPr="00B127DE">
        <w:rPr>
          <w:rStyle w:val="StyleUnderline"/>
          <w:highlight w:val="yellow"/>
        </w:rPr>
        <w:t>wars, regional conflicts,</w:t>
      </w:r>
      <w:r w:rsidRPr="00B127DE">
        <w:rPr>
          <w:rStyle w:val="StyleUnderline"/>
        </w:rPr>
        <w:t xml:space="preserve"> sluggish economies, </w:t>
      </w:r>
      <w:r w:rsidRPr="00B127DE">
        <w:rPr>
          <w:rStyle w:val="StyleUnderline"/>
          <w:highlight w:val="yellow"/>
        </w:rPr>
        <w:t>volatile markets,</w:t>
      </w:r>
      <w:r w:rsidRPr="00B127DE">
        <w:rPr>
          <w:rStyle w:val="StyleUnderline"/>
        </w:rPr>
        <w:t xml:space="preserve"> trade </w:t>
      </w:r>
      <w:r w:rsidRPr="00B127DE">
        <w:rPr>
          <w:rStyle w:val="StyleUnderline"/>
          <w:highlight w:val="yellow"/>
        </w:rPr>
        <w:t>protectionism, ethnic clashes, terrorism, geopolitical rivalries, and territorial disputes</w:t>
      </w:r>
      <w:r w:rsidRPr="00B127DE">
        <w:rPr>
          <w:rStyle w:val="StyleUnderline"/>
        </w:rPr>
        <w:t xml:space="preserve"> in the S</w:t>
      </w:r>
      <w:r w:rsidRPr="00B127DE">
        <w:t xml:space="preserve">outh </w:t>
      </w:r>
      <w:r w:rsidRPr="00B127DE">
        <w:rPr>
          <w:rStyle w:val="StyleUnderline"/>
        </w:rPr>
        <w:t>and E</w:t>
      </w:r>
      <w:r w:rsidRPr="00B127DE">
        <w:t xml:space="preserve">ast </w:t>
      </w:r>
      <w:r w:rsidRPr="00B127DE">
        <w:rPr>
          <w:rStyle w:val="StyleUnderline"/>
        </w:rPr>
        <w:t>C</w:t>
      </w:r>
      <w:r w:rsidRPr="00B127DE">
        <w:t xml:space="preserve">hina </w:t>
      </w:r>
      <w:r w:rsidRPr="00B127DE">
        <w:rPr>
          <w:rStyle w:val="StyleUnderline"/>
        </w:rPr>
        <w:t>s</w:t>
      </w:r>
      <w:r w:rsidRPr="00B127DE">
        <w:t>eas.</w:t>
      </w:r>
    </w:p>
    <w:p w14:paraId="4B51B998" w14:textId="77777777" w:rsidR="009B08E3" w:rsidRPr="00B127DE" w:rsidRDefault="009B08E3" w:rsidP="009B08E3">
      <w:r w:rsidRPr="00B127DE">
        <w:rPr>
          <w:rStyle w:val="StyleUnderline"/>
        </w:rPr>
        <w:t xml:space="preserve">Most critically, because </w:t>
      </w:r>
      <w:r w:rsidRPr="00B127DE">
        <w:rPr>
          <w:rStyle w:val="StyleUnderline"/>
          <w:highlight w:val="yellow"/>
        </w:rPr>
        <w:t>China must deepen its reforms</w:t>
      </w:r>
      <w:r w:rsidRPr="00B127DE">
        <w:t xml:space="preserve"> to achieve its oft-promised goal of a “moderately prosperous society” by 2020, </w:t>
      </w:r>
      <w:r w:rsidRPr="00B127DE">
        <w:rPr>
          <w:rStyle w:val="StyleUnderline"/>
        </w:rPr>
        <w:t xml:space="preserve">the </w:t>
      </w:r>
      <w:r w:rsidRPr="00B127DE">
        <w:rPr>
          <w:rStyle w:val="StyleUnderline"/>
          <w:highlight w:val="yellow"/>
        </w:rPr>
        <w:t>resistance of</w:t>
      </w:r>
      <w:r w:rsidRPr="00B127DE">
        <w:rPr>
          <w:rStyle w:val="StyleUnderline"/>
        </w:rPr>
        <w:t xml:space="preserve"> entrenched </w:t>
      </w:r>
      <w:r w:rsidRPr="00B127DE">
        <w:rPr>
          <w:rStyle w:val="StyleUnderline"/>
          <w:highlight w:val="yellow"/>
        </w:rPr>
        <w:t xml:space="preserve">interest groups </w:t>
      </w:r>
      <w:r w:rsidRPr="00B127DE">
        <w:rPr>
          <w:rStyle w:val="Emphasis"/>
          <w:highlight w:val="yellow"/>
        </w:rPr>
        <w:t>must be overcome</w:t>
      </w:r>
      <w:r w:rsidRPr="00B127DE">
        <w:t>. More subtly, there is what some call a pervasive “soft resistance” – local officials who do not do their job and economic elites who migrate.</w:t>
      </w:r>
    </w:p>
    <w:p w14:paraId="1949CE0B" w14:textId="77777777" w:rsidR="009B08E3" w:rsidRPr="00B127DE" w:rsidRDefault="009B08E3" w:rsidP="009B08E3">
      <w:r w:rsidRPr="00B127DE">
        <w:t xml:space="preserve">If reform had been progressing smoothly, then why strengthen central authority by investing Xi with the status of core leader? Xi has encountered obstacles; </w:t>
      </w:r>
      <w:r w:rsidRPr="00B127DE">
        <w:rPr>
          <w:rStyle w:val="StyleUnderline"/>
        </w:rPr>
        <w:t>if there were no obstacles, there would be no need for a core leader</w:t>
      </w:r>
      <w:r w:rsidRPr="00B127DE">
        <w:t>.</w:t>
      </w:r>
    </w:p>
    <w:p w14:paraId="3F723CF6" w14:textId="77777777" w:rsidR="009B08E3" w:rsidRPr="00B127DE" w:rsidRDefault="009B08E3" w:rsidP="009B08E3">
      <w:r w:rsidRPr="00B127DE">
        <w:t xml:space="preserve">I have been speaking to party officials and theorists about Xi as core leader. In fact, </w:t>
      </w:r>
      <w:r w:rsidRPr="00B127DE">
        <w:rPr>
          <w:rStyle w:val="StyleUnderline"/>
        </w:rPr>
        <w:t>the necessity of having a leadership core to maintain stability and expedite reform is the first and foremost of</w:t>
      </w:r>
      <w:r w:rsidRPr="00B127DE">
        <w:t xml:space="preserve"> what I found to be </w:t>
      </w:r>
      <w:r w:rsidRPr="00B127DE">
        <w:rPr>
          <w:rStyle w:val="StyleUnderline"/>
        </w:rPr>
        <w:t>four factors relating to Xi’s elevation</w:t>
      </w:r>
      <w:r w:rsidRPr="00B127DE">
        <w:t>.</w:t>
      </w:r>
    </w:p>
    <w:p w14:paraId="1C996F5A" w14:textId="77777777" w:rsidR="009B08E3" w:rsidRPr="00B127DE" w:rsidRDefault="009B08E3" w:rsidP="009B08E3">
      <w:r w:rsidRPr="00B127DE">
        <w:rPr>
          <w:rStyle w:val="StyleUnderline"/>
        </w:rPr>
        <w:t xml:space="preserve">A second factor is that </w:t>
      </w:r>
      <w:r w:rsidRPr="00B127DE">
        <w:rPr>
          <w:rStyle w:val="StyleUnderline"/>
          <w:highlight w:val="yellow"/>
        </w:rPr>
        <w:t>not only does Xi have</w:t>
      </w:r>
      <w:r w:rsidRPr="00B127DE">
        <w:rPr>
          <w:rStyle w:val="StyleUnderline"/>
        </w:rPr>
        <w:t xml:space="preserve"> the </w:t>
      </w:r>
      <w:r w:rsidRPr="00B127DE">
        <w:rPr>
          <w:rStyle w:val="StyleUnderline"/>
          <w:highlight w:val="yellow"/>
        </w:rPr>
        <w:t>responsibility for China’s transformation, he is</w:t>
      </w:r>
      <w:r w:rsidRPr="00B127DE">
        <w:rPr>
          <w:rStyle w:val="StyleUnderline"/>
        </w:rPr>
        <w:t xml:space="preserve"> also </w:t>
      </w:r>
      <w:r w:rsidRPr="00B127DE">
        <w:rPr>
          <w:rStyle w:val="StyleUnderline"/>
          <w:highlight w:val="yellow"/>
        </w:rPr>
        <w:t>accountable for it</w:t>
      </w:r>
      <w:r w:rsidRPr="00B127DE">
        <w:t xml:space="preserve">. Moreover, </w:t>
      </w:r>
      <w:r w:rsidRPr="00B127DE">
        <w:rPr>
          <w:rStyle w:val="StyleUnderline"/>
          <w:highlight w:val="yellow"/>
        </w:rPr>
        <w:t>he has shown courage in</w:t>
      </w:r>
      <w:r w:rsidRPr="00B127DE">
        <w:rPr>
          <w:rStyle w:val="StyleUnderline"/>
        </w:rPr>
        <w:t xml:space="preserve"> confronting and </w:t>
      </w:r>
      <w:r w:rsidRPr="00B127DE">
        <w:rPr>
          <w:rStyle w:val="StyleUnderline"/>
          <w:highlight w:val="yellow"/>
        </w:rPr>
        <w:t>dismantling a</w:t>
      </w:r>
      <w:r w:rsidRPr="00B127DE">
        <w:rPr>
          <w:rStyle w:val="StyleUnderline"/>
        </w:rPr>
        <w:t xml:space="preserve"> vast, </w:t>
      </w:r>
      <w:r w:rsidRPr="00B127DE">
        <w:rPr>
          <w:rStyle w:val="StyleUnderline"/>
          <w:highlight w:val="yellow"/>
        </w:rPr>
        <w:t>corrupt system</w:t>
      </w:r>
      <w:r w:rsidRPr="00B127DE">
        <w:rPr>
          <w:rStyle w:val="StyleUnderline"/>
        </w:rPr>
        <w:t xml:space="preserve"> of bribery, patronage and illicit wealth accretion</w:t>
      </w:r>
      <w:r w:rsidRPr="00B127DE">
        <w:t>.</w:t>
      </w:r>
    </w:p>
    <w:p w14:paraId="45519C32" w14:textId="77777777" w:rsidR="009B08E3" w:rsidRPr="00B127DE" w:rsidRDefault="009B08E3" w:rsidP="009B08E3">
      <w:r w:rsidRPr="00B127DE">
        <w:rPr>
          <w:rStyle w:val="StyleUnderline"/>
        </w:rPr>
        <w:t xml:space="preserve">A third factor is that Xi as the core does </w:t>
      </w:r>
      <w:r w:rsidRPr="00B127DE">
        <w:rPr>
          <w:rStyle w:val="Emphasis"/>
        </w:rPr>
        <w:t>not</w:t>
      </w:r>
      <w:r w:rsidRPr="00B127DE">
        <w:rPr>
          <w:rStyle w:val="StyleUnderline"/>
        </w:rPr>
        <w:t xml:space="preserve"> end</w:t>
      </w:r>
      <w:r w:rsidRPr="00B127DE">
        <w:t xml:space="preserve">, and even may not diminish, </w:t>
      </w:r>
      <w:r w:rsidRPr="00B127DE">
        <w:rPr>
          <w:rStyle w:val="StyleUnderline"/>
        </w:rPr>
        <w:t>the cardinal principle of “democratic centralism”.</w:t>
      </w:r>
      <w:r w:rsidRPr="00B127DE">
        <w:t xml:space="preserve"> The party bolsters each of the concepts: encouraging the democratic solicitation of input and feedback from members, lower-ranked officials, and the public; and strengthening centralism through Xi’s leadership of the principal levers of power (his positions as party general secretary, head of state, chairman of the Central Military Commission, and head of the “leading groups” on reform, national security and internet security).</w:t>
      </w:r>
    </w:p>
    <w:p w14:paraId="66E21576" w14:textId="77777777" w:rsidR="009B08E3" w:rsidRPr="00B127DE" w:rsidRDefault="009B08E3" w:rsidP="009B08E3">
      <w:r w:rsidRPr="00B127DE">
        <w:rPr>
          <w:rStyle w:val="StyleUnderline"/>
        </w:rPr>
        <w:t xml:space="preserve">A fourth factor is that </w:t>
      </w:r>
      <w:r w:rsidRPr="00B127DE">
        <w:rPr>
          <w:rStyle w:val="StyleUnderline"/>
          <w:highlight w:val="yellow"/>
        </w:rPr>
        <w:t>a core is required to manage the party</w:t>
      </w:r>
      <w:r w:rsidRPr="00B127DE">
        <w:rPr>
          <w:rStyle w:val="StyleUnderline"/>
        </w:rPr>
        <w:t xml:space="preserve"> more </w:t>
      </w:r>
      <w:r w:rsidRPr="00B127DE">
        <w:rPr>
          <w:rStyle w:val="StyleUnderline"/>
          <w:highlight w:val="yellow"/>
        </w:rPr>
        <w:t>strictly and</w:t>
      </w:r>
      <w:r w:rsidRPr="00B127DE">
        <w:rPr>
          <w:rStyle w:val="StyleUnderline"/>
        </w:rPr>
        <w:t xml:space="preserve"> thereby </w:t>
      </w:r>
      <w:r w:rsidRPr="00B127DE">
        <w:rPr>
          <w:rStyle w:val="StyleUnderline"/>
          <w:highlight w:val="yellow"/>
        </w:rPr>
        <w:t>give</w:t>
      </w:r>
      <w:r w:rsidRPr="00B127DE">
        <w:rPr>
          <w:rStyle w:val="StyleUnderline"/>
        </w:rPr>
        <w:t xml:space="preserve"> members and the public </w:t>
      </w:r>
      <w:r w:rsidRPr="00B127DE">
        <w:rPr>
          <w:rStyle w:val="Emphasis"/>
          <w:highlight w:val="yellow"/>
        </w:rPr>
        <w:t>more confidence</w:t>
      </w:r>
      <w:r w:rsidRPr="00B127DE">
        <w:rPr>
          <w:rStyle w:val="StyleUnderline"/>
        </w:rPr>
        <w:t>. Witness Xi’s relentless and unprecedented anti-corruption campaign</w:t>
      </w:r>
      <w:r w:rsidRPr="00B127DE">
        <w:t>, which is altering how government officials and industry managers work and even think. Let no one assume that Xi’s battle against corruption has been risk-free.</w:t>
      </w:r>
    </w:p>
    <w:p w14:paraId="0A5E2DE8" w14:textId="77777777" w:rsidR="009B08E3" w:rsidRPr="00B127DE" w:rsidRDefault="009B08E3" w:rsidP="009B08E3">
      <w:r w:rsidRPr="00B127DE">
        <w:lastRenderedPageBreak/>
        <w:t xml:space="preserve">Significantly, </w:t>
      </w:r>
      <w:r w:rsidRPr="00B127DE">
        <w:rPr>
          <w:rStyle w:val="StyleUnderline"/>
        </w:rPr>
        <w:t>these four factors undergirding Xi as the core leader map onto his overarching political framework</w:t>
      </w:r>
      <w:r w:rsidRPr="00B127DE">
        <w:t xml:space="preserve">, his strategic blueprint </w:t>
      </w:r>
      <w:r w:rsidRPr="00B127DE">
        <w:rPr>
          <w:rStyle w:val="StyleUnderline"/>
        </w:rPr>
        <w:t>called “The Four Comprehensives” – a moderately prosperous society, reform, rule of law, party discipline</w:t>
      </w:r>
      <w:r w:rsidRPr="00B127DE">
        <w:t>.</w:t>
      </w:r>
    </w:p>
    <w:p w14:paraId="5A13CF2F" w14:textId="77777777" w:rsidR="009B08E3" w:rsidRPr="00B127DE" w:rsidRDefault="009B08E3" w:rsidP="009B08E3">
      <w:r w:rsidRPr="00B127DE">
        <w:t>Xi’s core status arises, we’re told, through the collective will of the party and the people. Becoming party core is not an automatic consequence of being general secretary; a core leader must fit the times and the status must be earned.</w:t>
      </w:r>
    </w:p>
    <w:p w14:paraId="450016DD" w14:textId="77777777" w:rsidR="009B08E3" w:rsidRPr="00B127DE" w:rsidRDefault="009B08E3" w:rsidP="009B08E3">
      <w:r w:rsidRPr="00B127DE">
        <w:t>Speaking at a press conference following the 18th Central Committee’s sixth plenum last month, Huang Kunming (</w:t>
      </w:r>
      <w:r w:rsidRPr="00B127DE">
        <w:rPr>
          <w:rFonts w:ascii="MS Mincho" w:hAnsi="MS Mincho" w:cs="MS Mincho"/>
        </w:rPr>
        <w:t>黄坤明</w:t>
      </w:r>
      <w:r w:rsidRPr="00B127DE">
        <w:t>), executive vice-minister of the committee’s Publicity Department, said that the “central and local departments as well as the military all expressed their support” for Xi’s position as party core, adding that this decision was “based on the valuable experience of the party and we feel keenly about it”.</w:t>
      </w:r>
    </w:p>
    <w:p w14:paraId="2F79FF7E" w14:textId="77777777" w:rsidR="009B08E3" w:rsidRPr="00B127DE" w:rsidRDefault="009B08E3" w:rsidP="009B08E3">
      <w:r w:rsidRPr="00B127DE">
        <w:t>Huang explained that “</w:t>
      </w:r>
      <w:r w:rsidRPr="00B127DE">
        <w:rPr>
          <w:rStyle w:val="StyleUnderline"/>
        </w:rPr>
        <w:t xml:space="preserve">a core is needed </w:t>
      </w:r>
      <w:r w:rsidRPr="00B127DE">
        <w:rPr>
          <w:rStyle w:val="Emphasis"/>
        </w:rPr>
        <w:t>to ensure that the party will be the governing party</w:t>
      </w:r>
      <w:r w:rsidRPr="00B127DE">
        <w:t>”, describing it as significant for upholding the Central Committee’s authority and maintaining the central, unified leadership of the party and for its “staying true to its mission”.</w:t>
      </w:r>
    </w:p>
    <w:p w14:paraId="764B4B21" w14:textId="77777777" w:rsidR="009B08E3" w:rsidRPr="00B127DE" w:rsidRDefault="009B08E3" w:rsidP="009B08E3">
      <w:r w:rsidRPr="00B127DE">
        <w:t>Therefore, party theorists explain, Xi as core leader is more a ratification of reality than a shift of fundamentals.</w:t>
      </w:r>
    </w:p>
    <w:p w14:paraId="418E2055" w14:textId="77777777" w:rsidR="009B08E3" w:rsidRPr="00B127DE" w:rsidRDefault="009B08E3" w:rsidP="009B08E3">
      <w:r w:rsidRPr="00B127DE">
        <w:t>What does Xi as core mean in a historical context? It was Deng Xiaoping (</w:t>
      </w:r>
      <w:r w:rsidRPr="00B127DE">
        <w:rPr>
          <w:rFonts w:ascii="Batang" w:hAnsi="Batang" w:cs="Batang"/>
        </w:rPr>
        <w:t>鄧小平</w:t>
      </w:r>
      <w:r w:rsidRPr="00B127DE">
        <w:t>) who introduced the concept when he designated Jiang Zemin (</w:t>
      </w:r>
      <w:r w:rsidRPr="00B127DE">
        <w:rPr>
          <w:rFonts w:ascii="Batang" w:hAnsi="Batang" w:cs="Batang"/>
        </w:rPr>
        <w:t>江澤民</w:t>
      </w:r>
      <w:r w:rsidRPr="00B127DE">
        <w:t>) as “core of the third generation” of central leaders, bolstering Jiang’s stature following his unexpected appointment as party leader in 1989. At the time, China was facing the dual impediments of economic stagnation and social uncertainty at home, and economic quarantine and diplomatic isolation abroad. As Deng pointed out: “Any leading group should have a core; a leadership with no core is unreliable.”</w:t>
      </w:r>
    </w:p>
    <w:p w14:paraId="047B33BA" w14:textId="77777777" w:rsidR="009B08E3" w:rsidRPr="00B127DE" w:rsidRDefault="009B08E3" w:rsidP="009B08E3">
      <w:r w:rsidRPr="00B127DE">
        <w:t>Only then did Deng retrospectively apply the novel term to Mao Zedong (</w:t>
      </w:r>
      <w:r w:rsidRPr="00B127DE">
        <w:rPr>
          <w:rFonts w:ascii="Batang" w:hAnsi="Batang" w:cs="Batang"/>
        </w:rPr>
        <w:t>毛澤東</w:t>
      </w:r>
      <w:r w:rsidRPr="00B127DE">
        <w:t>) and to himself, as core of the first and second generations, respectively. (Of course, Mao was so utterly dominant that calling him core during his lifetime would have seemed a demotion. Deng remained core even when he no longer held any official position.)</w:t>
      </w:r>
    </w:p>
    <w:p w14:paraId="057C07B1" w14:textId="77777777" w:rsidR="009B08E3" w:rsidRPr="00B127DE" w:rsidRDefault="009B08E3" w:rsidP="009B08E3">
      <w:r w:rsidRPr="00B127DE">
        <w:t xml:space="preserve">Today’s world is more complex. </w:t>
      </w:r>
      <w:r w:rsidRPr="00B127DE">
        <w:rPr>
          <w:rStyle w:val="StyleUnderline"/>
          <w:highlight w:val="yellow"/>
        </w:rPr>
        <w:t>China faces threats</w:t>
      </w:r>
      <w:r w:rsidRPr="00B127DE">
        <w:rPr>
          <w:rStyle w:val="StyleUnderline"/>
        </w:rPr>
        <w:t xml:space="preserve"> at home and abroad. </w:t>
      </w:r>
      <w:r w:rsidRPr="00B127DE">
        <w:rPr>
          <w:rStyle w:val="StyleUnderline"/>
          <w:highlight w:val="yellow"/>
        </w:rPr>
        <w:t>Volatility grows and uncertainty abounds</w:t>
      </w:r>
      <w:r w:rsidRPr="00B127DE">
        <w:rPr>
          <w:rStyle w:val="StyleUnderline"/>
        </w:rPr>
        <w:t xml:space="preserve"> – the Middle East and</w:t>
      </w:r>
      <w:r w:rsidRPr="00B127DE">
        <w:t xml:space="preserve"> Donald </w:t>
      </w:r>
      <w:r w:rsidRPr="00B127DE">
        <w:rPr>
          <w:rStyle w:val="StyleUnderline"/>
        </w:rPr>
        <w:t>Trump are</w:t>
      </w:r>
      <w:r w:rsidRPr="00B127DE">
        <w:t xml:space="preserve"> offered as </w:t>
      </w:r>
      <w:r w:rsidRPr="00B127DE">
        <w:rPr>
          <w:rStyle w:val="StyleUnderline"/>
        </w:rPr>
        <w:t xml:space="preserve">evidence. </w:t>
      </w:r>
      <w:r w:rsidRPr="00B127DE">
        <w:rPr>
          <w:rStyle w:val="StyleUnderline"/>
          <w:highlight w:val="yellow"/>
        </w:rPr>
        <w:t>The need to secure China’s stability is</w:t>
      </w:r>
      <w:r w:rsidRPr="00B127DE">
        <w:rPr>
          <w:rStyle w:val="StyleUnderline"/>
        </w:rPr>
        <w:t xml:space="preserve"> </w:t>
      </w:r>
      <w:r w:rsidRPr="00B127DE">
        <w:rPr>
          <w:rStyle w:val="Emphasis"/>
        </w:rPr>
        <w:t xml:space="preserve">more </w:t>
      </w:r>
      <w:r w:rsidRPr="00B127DE">
        <w:rPr>
          <w:rStyle w:val="Emphasis"/>
          <w:highlight w:val="yellow"/>
        </w:rPr>
        <w:t>essential</w:t>
      </w:r>
      <w:r w:rsidRPr="00B127DE">
        <w:rPr>
          <w:rStyle w:val="Emphasis"/>
        </w:rPr>
        <w:t xml:space="preserve"> than ever</w:t>
      </w:r>
      <w:r w:rsidRPr="00B127DE">
        <w:rPr>
          <w:rStyle w:val="StyleUnderline"/>
        </w:rPr>
        <w:t>, and thus to strengthen Xi’s authority is a primary reason</w:t>
      </w:r>
      <w:r w:rsidRPr="00B127DE">
        <w:t xml:space="preserve">, I’m told, </w:t>
      </w:r>
      <w:r w:rsidRPr="00B127DE">
        <w:rPr>
          <w:rStyle w:val="StyleUnderline"/>
        </w:rPr>
        <w:t xml:space="preserve">for designating Xi as core leader. Party theorists say </w:t>
      </w:r>
      <w:r w:rsidRPr="00B127DE">
        <w:rPr>
          <w:rStyle w:val="StyleUnderline"/>
          <w:highlight w:val="yellow"/>
        </w:rPr>
        <w:t xml:space="preserve">China </w:t>
      </w:r>
      <w:r w:rsidRPr="00B127DE">
        <w:rPr>
          <w:rStyle w:val="Emphasis"/>
          <w:highlight w:val="yellow"/>
        </w:rPr>
        <w:t>“urgently” requires a political nucleus</w:t>
      </w:r>
      <w:r w:rsidRPr="00B127DE">
        <w:rPr>
          <w:rStyle w:val="StyleUnderline"/>
          <w:highlight w:val="yellow"/>
        </w:rPr>
        <w:t xml:space="preserve"> that is sophisticated and nuanced</w:t>
      </w:r>
      <w:r w:rsidRPr="00B127DE">
        <w:t>, attuned to contemporary times. Though conditions now differ from those in 1989, Deng’s admonition rings timelessly true.</w:t>
      </w:r>
    </w:p>
    <w:p w14:paraId="023FCFB8" w14:textId="77777777" w:rsidR="009B08E3" w:rsidRPr="00B127DE" w:rsidRDefault="009B08E3" w:rsidP="009B08E3">
      <w:r w:rsidRPr="00B127DE">
        <w:t>However, that a core leader is needed now does not mean one will always be needed. When China becomes a fully modernised nation, perhaps by mid-century, conditions may change again.</w:t>
      </w:r>
    </w:p>
    <w:p w14:paraId="65108515" w14:textId="77777777" w:rsidR="009B08E3" w:rsidRPr="00B127DE" w:rsidRDefault="009B08E3" w:rsidP="009B08E3">
      <w:r w:rsidRPr="00B127DE">
        <w:t xml:space="preserve">I hear frequently of the “painful lessons of China’s century of blood and tears” and that for China not to have a tested and authoritative leadership core would be “unthinkable”. Party </w:t>
      </w:r>
      <w:r w:rsidRPr="00B127DE">
        <w:lastRenderedPageBreak/>
        <w:t>inner talk says “Xi Jinping has passed the test of the people” to be China’s political core, leadership core, and a core of the times.</w:t>
      </w:r>
    </w:p>
    <w:p w14:paraId="45CE5C29" w14:textId="77777777" w:rsidR="009B08E3" w:rsidRPr="00B127DE" w:rsidRDefault="009B08E3" w:rsidP="009B08E3">
      <w:r w:rsidRPr="00B127DE">
        <w:t>Chinese scholars argue that “core” is a unique characteristic of Chinese political theory – however inapplicable (even inexplicable) in Western political theory. They call Western concerns that Xi as core leader means that “a new emperor is born” wildly unfounded, even paranoic. In feudal society, the emperor ruled unconditionally with arbitrary imperial power, and in such a “command-obey” system, goes the argument, there is simply no need for a core.</w:t>
      </w:r>
    </w:p>
    <w:p w14:paraId="18B26019" w14:textId="77777777" w:rsidR="009B08E3" w:rsidRPr="00B127DE" w:rsidRDefault="009B08E3" w:rsidP="009B08E3">
      <w:r w:rsidRPr="00B127DE">
        <w:t xml:space="preserve">Rather, </w:t>
      </w:r>
      <w:r w:rsidRPr="00B127DE">
        <w:rPr>
          <w:rStyle w:val="StyleUnderline"/>
        </w:rPr>
        <w:t xml:space="preserve">given today’s party political structure, </w:t>
      </w:r>
      <w:r w:rsidRPr="00B127DE">
        <w:rPr>
          <w:rStyle w:val="StyleUnderline"/>
          <w:highlight w:val="yellow"/>
        </w:rPr>
        <w:t>the</w:t>
      </w:r>
      <w:r w:rsidRPr="00B127DE">
        <w:rPr>
          <w:rStyle w:val="StyleUnderline"/>
        </w:rPr>
        <w:t xml:space="preserve"> concept of a </w:t>
      </w:r>
      <w:r w:rsidRPr="00B127DE">
        <w:rPr>
          <w:rStyle w:val="StyleUnderline"/>
          <w:highlight w:val="yellow"/>
        </w:rPr>
        <w:t>core</w:t>
      </w:r>
      <w:r w:rsidRPr="00B127DE">
        <w:rPr>
          <w:rStyle w:val="StyleUnderline"/>
        </w:rPr>
        <w:t xml:space="preserve"> both </w:t>
      </w:r>
      <w:r w:rsidRPr="00B127DE">
        <w:rPr>
          <w:rStyle w:val="Emphasis"/>
          <w:highlight w:val="yellow"/>
        </w:rPr>
        <w:t>strengthens cohesion</w:t>
      </w:r>
      <w:r w:rsidRPr="00B127DE">
        <w:rPr>
          <w:rStyle w:val="StyleUnderline"/>
          <w:highlight w:val="yellow"/>
        </w:rPr>
        <w:t xml:space="preserve"> and serves to </w:t>
      </w:r>
      <w:r w:rsidRPr="00B127DE">
        <w:rPr>
          <w:rStyle w:val="Emphasis"/>
          <w:highlight w:val="yellow"/>
        </w:rPr>
        <w:t>prevent</w:t>
      </w:r>
      <w:r w:rsidRPr="00B127DE">
        <w:rPr>
          <w:rStyle w:val="StyleUnderline"/>
          <w:highlight w:val="yellow"/>
        </w:rPr>
        <w:t xml:space="preserve"> a personality cult</w:t>
      </w:r>
      <w:r w:rsidRPr="00B127DE">
        <w:rPr>
          <w:rStyle w:val="StyleUnderline"/>
        </w:rPr>
        <w:t>, not to promote one. Having a core means acknowledging that the party system is not the “emperor system”</w:t>
      </w:r>
      <w:r w:rsidRPr="00B127DE">
        <w:t xml:space="preserve"> – absolute power is rejected – </w:t>
      </w:r>
      <w:r w:rsidRPr="00B127DE">
        <w:rPr>
          <w:rStyle w:val="StyleUnderline"/>
        </w:rPr>
        <w:t xml:space="preserve">and that </w:t>
      </w:r>
      <w:r w:rsidRPr="00B127DE">
        <w:rPr>
          <w:rStyle w:val="StyleUnderline"/>
          <w:highlight w:val="yellow"/>
        </w:rPr>
        <w:t>the optimum system</w:t>
      </w:r>
      <w:r w:rsidRPr="00B127DE">
        <w:t xml:space="preserve">, at least for the foreseeable future, </w:t>
      </w:r>
      <w:r w:rsidRPr="00B127DE">
        <w:rPr>
          <w:rStyle w:val="StyleUnderline"/>
          <w:highlight w:val="yellow"/>
        </w:rPr>
        <w:t xml:space="preserve">is a </w:t>
      </w:r>
      <w:r w:rsidRPr="00B127DE">
        <w:rPr>
          <w:rStyle w:val="Emphasis"/>
          <w:highlight w:val="yellow"/>
        </w:rPr>
        <w:t>combination</w:t>
      </w:r>
      <w:r w:rsidRPr="00B127DE">
        <w:rPr>
          <w:rStyle w:val="StyleUnderline"/>
          <w:highlight w:val="yellow"/>
        </w:rPr>
        <w:t xml:space="preserve"> of concentrated centralism and</w:t>
      </w:r>
      <w:r w:rsidRPr="00B127DE">
        <w:rPr>
          <w:rStyle w:val="StyleUnderline"/>
        </w:rPr>
        <w:t xml:space="preserve"> democratic </w:t>
      </w:r>
      <w:r w:rsidRPr="00B127DE">
        <w:rPr>
          <w:rStyle w:val="StyleUnderline"/>
          <w:highlight w:val="yellow"/>
        </w:rPr>
        <w:t>collective leadership</w:t>
      </w:r>
      <w:r w:rsidRPr="00B127DE">
        <w:t>.</w:t>
      </w:r>
    </w:p>
    <w:p w14:paraId="0E1D5256" w14:textId="77777777" w:rsidR="009B08E3" w:rsidRPr="00B127DE" w:rsidRDefault="009B08E3" w:rsidP="009B08E3">
      <w:r w:rsidRPr="00B127DE">
        <w:t>Corroborating this functional balance, in the communiqué issued following the sixth plenum, the “collective leadership system” is reconfirmed. It states: “The implementation of collective leadership and personal division of labour is an important component of democratic centralism and must always be adhered to.” And it stresses: “Any organisation or individual shall, under any circumstance, not be allowed to violate this system for any reason.” The three “any’s” seem no accident.</w:t>
      </w:r>
    </w:p>
    <w:p w14:paraId="15EC6A03" w14:textId="77777777" w:rsidR="009B08E3" w:rsidRPr="00B127DE" w:rsidRDefault="009B08E3" w:rsidP="009B08E3">
      <w:r w:rsidRPr="00B127DE">
        <w:t>Some analysts see contradictions. On the one hand, the communiqué calls for democracy and constructive criticism internally within the party. On the other, disobeying the central leadership is forbidden, backed by vigilant supervision and tough discipline.</w:t>
      </w:r>
    </w:p>
    <w:p w14:paraId="29ABB47B" w14:textId="77777777" w:rsidR="009B08E3" w:rsidRPr="00B127DE" w:rsidRDefault="009B08E3" w:rsidP="009B08E3">
      <w:r w:rsidRPr="00B127DE">
        <w:t>Yet to read these statements as contradictory is to misunderstand what is happening here. Xi appreciates the complex and arduous tasks that lie ahead. He told me so a decade ago, and it is obviously truer today than it was then. The statements are harmonised, first, by the party’s motivation to seek optimum policies for the country, and second, by keeping most of the divergent views internal.</w:t>
      </w:r>
    </w:p>
    <w:p w14:paraId="3B379FC9" w14:textId="77777777" w:rsidR="009B08E3" w:rsidRPr="00B127DE" w:rsidRDefault="009B08E3" w:rsidP="009B08E3">
      <w:r w:rsidRPr="00B127DE">
        <w:t xml:space="preserve">True loyalty is telling leadership in private what one really believes is in their best interests, not pandering and fawning by repeating what one thinks leadership wants to hear. </w:t>
      </w:r>
      <w:r w:rsidRPr="00B127DE">
        <w:rPr>
          <w:rStyle w:val="StyleUnderline"/>
        </w:rPr>
        <w:t xml:space="preserve">Though there are concerns, </w:t>
      </w:r>
      <w:r w:rsidRPr="00B127DE">
        <w:rPr>
          <w:rStyle w:val="StyleUnderline"/>
          <w:highlight w:val="yellow"/>
        </w:rPr>
        <w:t>no one</w:t>
      </w:r>
      <w:r w:rsidRPr="00B127DE">
        <w:t xml:space="preserve"> here </w:t>
      </w:r>
      <w:r w:rsidRPr="00B127DE">
        <w:rPr>
          <w:rStyle w:val="StyleUnderline"/>
          <w:highlight w:val="yellow"/>
        </w:rPr>
        <w:t>worries</w:t>
      </w:r>
      <w:r w:rsidRPr="00B127DE">
        <w:rPr>
          <w:rStyle w:val="StyleUnderline"/>
        </w:rPr>
        <w:t xml:space="preserve"> that </w:t>
      </w:r>
      <w:r w:rsidRPr="00B127DE">
        <w:rPr>
          <w:rStyle w:val="StyleUnderline"/>
          <w:highlight w:val="yellow"/>
        </w:rPr>
        <w:t>Xi will become Mao</w:t>
      </w:r>
      <w:r w:rsidRPr="00B127DE">
        <w:t>.</w:t>
      </w:r>
    </w:p>
    <w:p w14:paraId="5FF9B856" w14:textId="77777777" w:rsidR="009B08E3" w:rsidRPr="00B127DE" w:rsidRDefault="009B08E3" w:rsidP="009B08E3">
      <w:r w:rsidRPr="00B127DE">
        <w:rPr>
          <w:rStyle w:val="StyleUnderline"/>
        </w:rPr>
        <w:t>China is now the world’s largest trading nation and its second-largest economy. China’s diplomacy is expanding and its military is growing. From its Belt and Road initiative</w:t>
      </w:r>
      <w:r w:rsidRPr="00B127DE">
        <w:t xml:space="preserve"> building infrastructure and facilitating trade in over 60 developing countries </w:t>
      </w:r>
      <w:r w:rsidRPr="00B127DE">
        <w:rPr>
          <w:rStyle w:val="StyleUnderline"/>
        </w:rPr>
        <w:t>to its leading role in the UN peacekeeping forces, China</w:t>
      </w:r>
      <w:r w:rsidRPr="00B127DE">
        <w:t xml:space="preserve">, the “Middle Kingdom”, </w:t>
      </w:r>
      <w:r w:rsidRPr="00B127DE">
        <w:rPr>
          <w:rStyle w:val="StyleUnderline"/>
        </w:rPr>
        <w:t>is involved in every meaningful matter of international affairs</w:t>
      </w:r>
      <w:r w:rsidRPr="00B127DE">
        <w:t>.</w:t>
      </w:r>
    </w:p>
    <w:p w14:paraId="0A219EAD" w14:textId="77777777" w:rsidR="009B08E3" w:rsidRPr="00B127DE" w:rsidRDefault="009B08E3" w:rsidP="009B08E3">
      <w:r w:rsidRPr="00B127DE">
        <w:rPr>
          <w:rStyle w:val="StyleUnderline"/>
        </w:rPr>
        <w:t>So</w:t>
      </w:r>
      <w:r w:rsidRPr="00B127DE">
        <w:t xml:space="preserve">, </w:t>
      </w:r>
      <w:r w:rsidRPr="00B127DE">
        <w:rPr>
          <w:rStyle w:val="StyleUnderline"/>
          <w:highlight w:val="yellow"/>
        </w:rPr>
        <w:t>what</w:t>
      </w:r>
      <w:r w:rsidRPr="00B127DE">
        <w:rPr>
          <w:rStyle w:val="StyleUnderline"/>
        </w:rPr>
        <w:t xml:space="preserve"> kind of </w:t>
      </w:r>
      <w:r w:rsidRPr="00B127DE">
        <w:rPr>
          <w:rStyle w:val="StyleUnderline"/>
          <w:highlight w:val="yellow"/>
        </w:rPr>
        <w:t>China do we want?</w:t>
      </w:r>
      <w:r w:rsidRPr="00B127DE">
        <w:rPr>
          <w:rStyle w:val="StyleUnderline"/>
        </w:rPr>
        <w:t xml:space="preserve"> </w:t>
      </w:r>
      <w:r w:rsidRPr="00B127DE">
        <w:rPr>
          <w:rStyle w:val="Emphasis"/>
        </w:rPr>
        <w:t xml:space="preserve">Certainly </w:t>
      </w:r>
      <w:r w:rsidRPr="00B127DE">
        <w:rPr>
          <w:rStyle w:val="Emphasis"/>
          <w:highlight w:val="yellow"/>
        </w:rPr>
        <w:t>not one with weak central leadership and fragmented citadels of power</w:t>
      </w:r>
      <w:r w:rsidRPr="00B127DE">
        <w:rPr>
          <w:rStyle w:val="StyleUnderline"/>
        </w:rPr>
        <w:t xml:space="preserve">. With its huge and imbalanced population, and its diverse culture and traditions, </w:t>
      </w:r>
      <w:r w:rsidRPr="00B127DE">
        <w:rPr>
          <w:rStyle w:val="StyleUnderline"/>
          <w:highlight w:val="yellow"/>
        </w:rPr>
        <w:t>China</w:t>
      </w:r>
      <w:r w:rsidRPr="00B127DE">
        <w:rPr>
          <w:rStyle w:val="StyleUnderline"/>
        </w:rPr>
        <w:t xml:space="preserve"> today </w:t>
      </w:r>
      <w:r w:rsidRPr="00B127DE">
        <w:rPr>
          <w:rStyle w:val="StyleUnderline"/>
          <w:highlight w:val="yellow"/>
        </w:rPr>
        <w:t>requires a leader with</w:t>
      </w:r>
      <w:r w:rsidRPr="00B127DE">
        <w:rPr>
          <w:rStyle w:val="StyleUnderline"/>
        </w:rPr>
        <w:t xml:space="preserve"> </w:t>
      </w:r>
      <w:r w:rsidRPr="00B127DE">
        <w:rPr>
          <w:rStyle w:val="Emphasis"/>
        </w:rPr>
        <w:t xml:space="preserve">sufficient </w:t>
      </w:r>
      <w:r w:rsidRPr="00B127DE">
        <w:rPr>
          <w:rStyle w:val="Emphasis"/>
          <w:highlight w:val="yellow"/>
        </w:rPr>
        <w:t>strength</w:t>
      </w:r>
      <w:r w:rsidRPr="00B127DE">
        <w:rPr>
          <w:rStyle w:val="Emphasis"/>
        </w:rPr>
        <w:t xml:space="preserve"> and prestige</w:t>
      </w:r>
      <w:r w:rsidRPr="00B127DE">
        <w:rPr>
          <w:rStyle w:val="StyleUnderline"/>
        </w:rPr>
        <w:t xml:space="preserve"> </w:t>
      </w:r>
      <w:r w:rsidRPr="00B127DE">
        <w:rPr>
          <w:rStyle w:val="StyleUnderline"/>
          <w:highlight w:val="yellow"/>
        </w:rPr>
        <w:t xml:space="preserve">to </w:t>
      </w:r>
      <w:r w:rsidRPr="00B127DE">
        <w:rPr>
          <w:rStyle w:val="Emphasis"/>
          <w:highlight w:val="yellow"/>
        </w:rPr>
        <w:t>secure social stability</w:t>
      </w:r>
      <w:r w:rsidRPr="00B127DE">
        <w:rPr>
          <w:rStyle w:val="StyleUnderline"/>
          <w:highlight w:val="yellow"/>
        </w:rPr>
        <w:t xml:space="preserve">, </w:t>
      </w:r>
      <w:r w:rsidRPr="00B127DE">
        <w:rPr>
          <w:rStyle w:val="Emphasis"/>
          <w:highlight w:val="yellow"/>
        </w:rPr>
        <w:t>drive economic reform</w:t>
      </w:r>
      <w:r w:rsidRPr="00B127DE">
        <w:rPr>
          <w:rStyle w:val="StyleUnderline"/>
          <w:highlight w:val="yellow"/>
        </w:rPr>
        <w:t xml:space="preserve">, and guide it in being a </w:t>
      </w:r>
      <w:r w:rsidRPr="00B127DE">
        <w:rPr>
          <w:rStyle w:val="Emphasis"/>
          <w:highlight w:val="yellow"/>
        </w:rPr>
        <w:t>responsible world power</w:t>
      </w:r>
      <w:r w:rsidRPr="00B127DE">
        <w:rPr>
          <w:rStyle w:val="StyleUnderline"/>
          <w:highlight w:val="yellow"/>
        </w:rPr>
        <w:t>.</w:t>
      </w:r>
      <w:r w:rsidRPr="00B127DE">
        <w:rPr>
          <w:rStyle w:val="StyleUnderline"/>
        </w:rPr>
        <w:t xml:space="preserve"> Xi as core leader should be </w:t>
      </w:r>
      <w:r w:rsidRPr="00B127DE">
        <w:rPr>
          <w:rStyle w:val="Emphasis"/>
        </w:rPr>
        <w:t>good for China and</w:t>
      </w:r>
      <w:r w:rsidRPr="00B127DE">
        <w:t xml:space="preserve">, thus, </w:t>
      </w:r>
      <w:r w:rsidRPr="00B127DE">
        <w:rPr>
          <w:rStyle w:val="Emphasis"/>
        </w:rPr>
        <w:t>for the world</w:t>
      </w:r>
      <w:r w:rsidRPr="00B127DE">
        <w:t>.</w:t>
      </w:r>
    </w:p>
    <w:p w14:paraId="46D107BF" w14:textId="77777777" w:rsidR="009B08E3" w:rsidRPr="00B127DE" w:rsidRDefault="009B08E3" w:rsidP="009B08E3"/>
    <w:p w14:paraId="5C230D5E" w14:textId="77777777" w:rsidR="009B08E3" w:rsidRPr="00B127DE" w:rsidRDefault="009B08E3" w:rsidP="009B08E3">
      <w:pPr>
        <w:pStyle w:val="Heading4"/>
        <w:rPr>
          <w:rFonts w:cs="Arial"/>
        </w:rPr>
      </w:pPr>
      <w:r w:rsidRPr="00B127DE">
        <w:rPr>
          <w:rFonts w:cs="Arial"/>
        </w:rPr>
        <w:t xml:space="preserve">CCP instability causes nuke war—extinction.  </w:t>
      </w:r>
    </w:p>
    <w:p w14:paraId="47C4A6F7" w14:textId="77777777" w:rsidR="009B08E3" w:rsidRPr="00B127DE" w:rsidRDefault="009B08E3" w:rsidP="009B08E3">
      <w:r w:rsidRPr="00B127DE">
        <w:rPr>
          <w:rStyle w:val="Style13ptBold"/>
        </w:rPr>
        <w:t>Perkinson 12</w:t>
      </w:r>
      <w:r w:rsidRPr="00B127DE">
        <w:t xml:space="preserve"> — Jessica, Faculty of the School of International Service of American University in Partial Fulfilment of the Requirements for the Degree of Master of Arts in International Affairs; reviewed by: Quansheng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B127DE">
        <w:rPr>
          <w:vertAlign w:val="superscript"/>
        </w:rPr>
        <w:t>th</w:t>
      </w:r>
      <w:r w:rsidRPr="00B127DE">
        <w:t>, Available Online at http://aladinrc.wrlc.org/bitstream/handle/1961/10330/Perkinson_american_0008N_10238display.pdf?sequence=1)</w:t>
      </w:r>
    </w:p>
    <w:p w14:paraId="5E462713" w14:textId="77777777" w:rsidR="009B08E3" w:rsidRPr="00B127DE" w:rsidRDefault="009B08E3" w:rsidP="009B08E3">
      <w:pPr>
        <w:rPr>
          <w:rStyle w:val="StyleUnderline"/>
        </w:rPr>
      </w:pPr>
      <w:r w:rsidRPr="00B127DE">
        <w:rPr>
          <w:rStyle w:val="StyleUnderline"/>
          <w:highlight w:val="yellow"/>
        </w:rPr>
        <w:t>Should the CCP undergo some</w:t>
      </w:r>
      <w:r w:rsidRPr="00B127DE">
        <w:rPr>
          <w:rStyle w:val="StyleUnderline"/>
        </w:rPr>
        <w:t xml:space="preserve"> sort of </w:t>
      </w:r>
      <w:r w:rsidRPr="00B127DE">
        <w:rPr>
          <w:rStyle w:val="StyleUnderline"/>
          <w:highlight w:val="yellow"/>
        </w:rPr>
        <w:t>dramatic transformation</w:t>
      </w:r>
      <w:r w:rsidRPr="00B127DE">
        <w:t xml:space="preserve"> – whether that be significant reform or complete collapse, as some radical China scholars predict2 – </w:t>
      </w:r>
      <w:r w:rsidRPr="00B127DE">
        <w:rPr>
          <w:rStyle w:val="StyleUnderline"/>
          <w:highlight w:val="yellow"/>
        </w:rPr>
        <w:t>the implications for international</w:t>
      </w:r>
      <w:r w:rsidRPr="00B127DE">
        <w:rPr>
          <w:rStyle w:val="StyleUnderline"/>
        </w:rPr>
        <w:t xml:space="preserve"> and US national </w:t>
      </w:r>
      <w:r w:rsidRPr="00B127DE">
        <w:rPr>
          <w:rStyle w:val="StyleUnderline"/>
          <w:highlight w:val="yellow"/>
        </w:rPr>
        <w:t xml:space="preserve">security are </w:t>
      </w:r>
      <w:r w:rsidRPr="00B127DE">
        <w:rPr>
          <w:rStyle w:val="Emphasis"/>
          <w:highlight w:val="yellow"/>
        </w:rPr>
        <w:t>vast</w:t>
      </w:r>
      <w:r w:rsidRPr="00B127DE">
        <w:rPr>
          <w:highlight w:val="yellow"/>
        </w:rPr>
        <w:t xml:space="preserve">. </w:t>
      </w:r>
      <w:r w:rsidRPr="00B127DE">
        <w:rPr>
          <w:rStyle w:val="StyleUnderline"/>
          <w:highlight w:val="yellow"/>
        </w:rPr>
        <w:t>Not only does</w:t>
      </w:r>
      <w:r w:rsidRPr="00B127DE">
        <w:rPr>
          <w:rStyle w:val="StyleUnderline"/>
        </w:rPr>
        <w:t xml:space="preserve"> China and the </w:t>
      </w:r>
      <w:r w:rsidRPr="00B127DE">
        <w:rPr>
          <w:rStyle w:val="StyleUnderline"/>
          <w:highlight w:val="yellow"/>
        </w:rPr>
        <w:t>stability of the CCP play a significant role in</w:t>
      </w:r>
      <w:r w:rsidRPr="00B127DE">
        <w:rPr>
          <w:rStyle w:val="StyleUnderline"/>
        </w:rPr>
        <w:t xml:space="preserve"> the maintenance </w:t>
      </w:r>
      <w:r w:rsidRPr="00B127DE">
        <w:rPr>
          <w:rStyle w:val="StyleUnderline"/>
          <w:highlight w:val="yellow"/>
        </w:rPr>
        <w:t xml:space="preserve">of </w:t>
      </w:r>
      <w:r w:rsidRPr="00B127DE">
        <w:rPr>
          <w:rStyle w:val="Emphasis"/>
          <w:highlight w:val="yellow"/>
        </w:rPr>
        <w:t>peace in</w:t>
      </w:r>
      <w:r w:rsidRPr="00B127DE">
        <w:rPr>
          <w:rStyle w:val="StyleUnderline"/>
        </w:rPr>
        <w:t xml:space="preserve"> the </w:t>
      </w:r>
      <w:r w:rsidRPr="00B127DE">
        <w:rPr>
          <w:rStyle w:val="Emphasis"/>
          <w:highlight w:val="yellow"/>
        </w:rPr>
        <w:t>East Asia</w:t>
      </w:r>
      <w:r w:rsidRPr="00B127DE">
        <w:rPr>
          <w:rStyle w:val="StyleUnderline"/>
        </w:rPr>
        <w:t xml:space="preserve">n region, </w:t>
      </w:r>
      <w:r w:rsidRPr="00B127DE">
        <w:rPr>
          <w:rStyle w:val="StyleUnderline"/>
          <w:highlight w:val="yellow"/>
        </w:rPr>
        <w:t xml:space="preserve">but China is </w:t>
      </w:r>
      <w:r w:rsidRPr="00B127DE">
        <w:rPr>
          <w:rStyle w:val="StyleUnderline"/>
        </w:rPr>
        <w:t xml:space="preserve">also </w:t>
      </w:r>
      <w:r w:rsidRPr="00B127DE">
        <w:rPr>
          <w:rStyle w:val="StyleUnderline"/>
          <w:highlight w:val="yellow"/>
        </w:rPr>
        <w:t>relied upon by</w:t>
      </w:r>
      <w:r w:rsidRPr="00B127DE">
        <w:rPr>
          <w:rStyle w:val="StyleUnderline"/>
        </w:rPr>
        <w:t xml:space="preserve"> many members of </w:t>
      </w:r>
      <w:r w:rsidRPr="00B127DE">
        <w:rPr>
          <w:rStyle w:val="StyleUnderline"/>
          <w:highlight w:val="yellow"/>
        </w:rPr>
        <w:t>the international community for foreign</w:t>
      </w:r>
      <w:r w:rsidRPr="00B127DE">
        <w:rPr>
          <w:rStyle w:val="StyleUnderline"/>
        </w:rPr>
        <w:t xml:space="preserve"> direct </w:t>
      </w:r>
      <w:r w:rsidRPr="00B127DE">
        <w:rPr>
          <w:rStyle w:val="StyleUnderline"/>
          <w:highlight w:val="yellow"/>
        </w:rPr>
        <w:t xml:space="preserve">investment, </w:t>
      </w:r>
      <w:r w:rsidRPr="00B127DE">
        <w:rPr>
          <w:rStyle w:val="Emphasis"/>
          <w:highlight w:val="yellow"/>
        </w:rPr>
        <w:t>economic stability and trade</w:t>
      </w:r>
      <w:r w:rsidRPr="00B127DE">
        <w:rPr>
          <w:rStyle w:val="StyleUnderline"/>
          <w:highlight w:val="yellow"/>
        </w:rPr>
        <w:t>.</w:t>
      </w:r>
      <w:r w:rsidRPr="00B127DE">
        <w:rPr>
          <w:highlight w:val="yellow"/>
        </w:rPr>
        <w:t xml:space="preserve"> </w:t>
      </w:r>
      <w:r w:rsidRPr="00B127DE">
        <w:rPr>
          <w:rStyle w:val="StyleUnderline"/>
          <w:highlight w:val="yellow"/>
        </w:rPr>
        <w:t xml:space="preserve">China plays a key role in maintaining </w:t>
      </w:r>
      <w:r w:rsidRPr="00B127DE">
        <w:rPr>
          <w:rStyle w:val="Emphasis"/>
          <w:highlight w:val="yellow"/>
        </w:rPr>
        <w:t>stability on the Korean Peninsula</w:t>
      </w:r>
      <w:r w:rsidRPr="00B127DE">
        <w:t xml:space="preserve"> as one of North Korea’s only allies, and it is argued that </w:t>
      </w:r>
      <w:r w:rsidRPr="00B127DE">
        <w:rPr>
          <w:rStyle w:val="StyleUnderline"/>
        </w:rPr>
        <w:t xml:space="preserve">instability within the Chinese government could also lead to instability in the already sensitive military </w:t>
      </w:r>
      <w:r w:rsidRPr="00B127DE">
        <w:rPr>
          <w:rStyle w:val="StyleUnderline"/>
          <w:highlight w:val="yellow"/>
        </w:rPr>
        <w:t>and</w:t>
      </w:r>
      <w:r w:rsidRPr="00B127DE">
        <w:rPr>
          <w:rStyle w:val="StyleUnderline"/>
        </w:rPr>
        <w:t xml:space="preserve"> political situation across the </w:t>
      </w:r>
      <w:r w:rsidRPr="00B127DE">
        <w:rPr>
          <w:rStyle w:val="Emphasis"/>
          <w:highlight w:val="yellow"/>
        </w:rPr>
        <w:t>Taiwan</w:t>
      </w:r>
      <w:r w:rsidRPr="00B127DE">
        <w:rPr>
          <w:rStyle w:val="Emphasis"/>
        </w:rPr>
        <w:t xml:space="preserve"> Strait</w:t>
      </w:r>
      <w:r w:rsidRPr="00B127DE">
        <w:t xml:space="preserve">. For the United States, </w:t>
      </w:r>
      <w:r w:rsidRPr="00B127DE">
        <w:rPr>
          <w:rStyle w:val="StyleUnderline"/>
        </w:rPr>
        <w:t xml:space="preserve">the effect of </w:t>
      </w:r>
      <w:r w:rsidRPr="00B127DE">
        <w:rPr>
          <w:rStyle w:val="StyleUnderline"/>
          <w:highlight w:val="yellow"/>
        </w:rPr>
        <w:t xml:space="preserve">instability within the CCP would be </w:t>
      </w:r>
      <w:r w:rsidRPr="00B127DE">
        <w:rPr>
          <w:rStyle w:val="Emphasis"/>
          <w:highlight w:val="yellow"/>
        </w:rPr>
        <w:t>widespread and dramatic</w:t>
      </w:r>
      <w:r w:rsidRPr="00B127DE">
        <w:rPr>
          <w:rStyle w:val="StyleUnderline"/>
        </w:rPr>
        <w:t>.</w:t>
      </w:r>
      <w:r w:rsidRPr="00B127DE">
        <w:t xml:space="preserve"> </w:t>
      </w:r>
      <w:r w:rsidRPr="00B127DE">
        <w:rPr>
          <w:rStyle w:val="StyleUnderline"/>
        </w:rPr>
        <w:t xml:space="preserve">As the United States’ largest holder of US treasury securities, instability or </w:t>
      </w:r>
      <w:r w:rsidRPr="00B127DE">
        <w:rPr>
          <w:rStyle w:val="StyleUnderline"/>
          <w:highlight w:val="yellow"/>
        </w:rPr>
        <w:t>collapse</w:t>
      </w:r>
      <w:r w:rsidRPr="00B127DE">
        <w:rPr>
          <w:rStyle w:val="StyleUnderline"/>
        </w:rPr>
        <w:t xml:space="preserve"> of the CCP </w:t>
      </w:r>
      <w:r w:rsidRPr="00B127DE">
        <w:rPr>
          <w:rStyle w:val="StyleUnderline"/>
          <w:highlight w:val="yellow"/>
        </w:rPr>
        <w:t>could threaten the</w:t>
      </w:r>
      <w:r w:rsidRPr="00B127DE">
        <w:rPr>
          <w:rStyle w:val="StyleUnderline"/>
        </w:rPr>
        <w:t xml:space="preserve"> stability of the </w:t>
      </w:r>
      <w:r w:rsidRPr="00B127DE">
        <w:rPr>
          <w:rStyle w:val="Emphasis"/>
        </w:rPr>
        <w:t xml:space="preserve">already </w:t>
      </w:r>
      <w:r w:rsidRPr="00B127DE">
        <w:rPr>
          <w:rStyle w:val="Emphasis"/>
          <w:highlight w:val="yellow"/>
        </w:rPr>
        <w:t>volatile economic situation</w:t>
      </w:r>
      <w:r w:rsidRPr="00B127DE">
        <w:rPr>
          <w:rStyle w:val="StyleUnderline"/>
          <w:highlight w:val="yellow"/>
        </w:rPr>
        <w:t xml:space="preserve"> in the US</w:t>
      </w:r>
      <w:r w:rsidRPr="00B127DE">
        <w:t xml:space="preserve">. In addition, </w:t>
      </w:r>
      <w:r w:rsidRPr="00B127DE">
        <w:rPr>
          <w:rStyle w:val="StyleUnderline"/>
        </w:rPr>
        <w:t xml:space="preserve">China is the </w:t>
      </w:r>
      <w:r w:rsidRPr="00B127DE">
        <w:rPr>
          <w:rStyle w:val="Emphasis"/>
        </w:rPr>
        <w:t>largest trading partner</w:t>
      </w:r>
      <w:r w:rsidRPr="00B127DE">
        <w:rPr>
          <w:rStyle w:val="StyleUnderline"/>
        </w:rPr>
        <w:t xml:space="preserve"> of a number of countries, including the US, and the US is reliant upon its market of inexpensive goods to feed demand within the US.</w:t>
      </w:r>
    </w:p>
    <w:p w14:paraId="4455D978" w14:textId="77777777" w:rsidR="009B08E3" w:rsidRPr="00B127DE" w:rsidRDefault="009B08E3" w:rsidP="009B08E3">
      <w:r w:rsidRPr="00B127DE">
        <w:t xml:space="preserve">It is with this in mind that China scholars within the United States and around the world should be studying this phenomenon, because the potential for reform, </w:t>
      </w:r>
      <w:r w:rsidRPr="00B127DE">
        <w:rPr>
          <w:rStyle w:val="StyleUnderline"/>
        </w:rPr>
        <w:t>instability or</w:t>
      </w:r>
      <w:r w:rsidRPr="00B127DE">
        <w:t xml:space="preserve"> even </w:t>
      </w:r>
      <w:r w:rsidRPr="00B127DE">
        <w:rPr>
          <w:rStyle w:val="StyleUnderline"/>
        </w:rPr>
        <w:t xml:space="preserve">collapse of </w:t>
      </w:r>
      <w:r w:rsidRPr="00B127DE">
        <w:rPr>
          <w:rStyle w:val="StyleUnderline"/>
          <w:highlight w:val="yellow"/>
        </w:rPr>
        <w:t xml:space="preserve">the CCP is of </w:t>
      </w:r>
      <w:r w:rsidRPr="00B127DE">
        <w:rPr>
          <w:rStyle w:val="Emphasis"/>
          <w:highlight w:val="yellow"/>
        </w:rPr>
        <w:t>critical importance</w:t>
      </w:r>
      <w:r w:rsidRPr="00B127DE">
        <w:rPr>
          <w:rStyle w:val="StyleUnderline"/>
          <w:highlight w:val="yellow"/>
        </w:rPr>
        <w:t xml:space="preserve"> to the </w:t>
      </w:r>
      <w:r w:rsidRPr="00B127DE">
        <w:rPr>
          <w:rStyle w:val="Emphasis"/>
          <w:highlight w:val="yellow"/>
        </w:rPr>
        <w:t>stability of the international order</w:t>
      </w:r>
      <w:r w:rsidRPr="00B127DE">
        <w:rPr>
          <w:rStyle w:val="Emphasis"/>
        </w:rPr>
        <w:t xml:space="preserve"> as a whole</w:t>
      </w:r>
      <w:r w:rsidRPr="00B127DE">
        <w:t xml:space="preserve">. For the United States specifically, the potential - or lack thereof - for 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4654D269" w14:textId="119C9BD3" w:rsidR="009B08E3" w:rsidRPr="00B127DE" w:rsidRDefault="009B08E3" w:rsidP="00AC256E"/>
    <w:p w14:paraId="0300B09B" w14:textId="77777777" w:rsidR="002F693A" w:rsidRPr="00B127DE" w:rsidRDefault="002F693A" w:rsidP="002F693A">
      <w:pPr>
        <w:pStyle w:val="Heading2"/>
      </w:pPr>
      <w:r w:rsidRPr="00B127DE">
        <w:lastRenderedPageBreak/>
        <w:t>FW</w:t>
      </w:r>
    </w:p>
    <w:p w14:paraId="4C83CD60" w14:textId="77777777" w:rsidR="002F693A" w:rsidRPr="00B127DE" w:rsidRDefault="002F693A" w:rsidP="002F693A">
      <w:pPr>
        <w:keepNext/>
        <w:keepLines/>
        <w:spacing w:before="40" w:after="0" w:line="276" w:lineRule="auto"/>
        <w:outlineLvl w:val="3"/>
        <w:rPr>
          <w:rFonts w:eastAsia="DengXian Light"/>
          <w:b/>
          <w:bCs/>
          <w:iCs/>
          <w:sz w:val="26"/>
          <w:u w:val="single"/>
        </w:rPr>
      </w:pPr>
      <w:r w:rsidRPr="00B127DE">
        <w:rPr>
          <w:rFonts w:eastAsia="DengXian Light"/>
          <w:b/>
          <w:bCs/>
          <w:iCs/>
          <w:sz w:val="26"/>
        </w:rPr>
        <w:t xml:space="preserve">1] Pleasure and pain </w:t>
      </w:r>
      <w:r w:rsidRPr="00B127DE">
        <w:rPr>
          <w:rFonts w:eastAsia="DengXian Light"/>
          <w:b/>
          <w:bCs/>
          <w:i/>
          <w:sz w:val="26"/>
        </w:rPr>
        <w:t>are</w:t>
      </w:r>
      <w:r w:rsidRPr="00B127DE">
        <w:rPr>
          <w:rFonts w:eastAsia="DengXian Light"/>
          <w:b/>
          <w:bCs/>
          <w:iCs/>
          <w:sz w:val="26"/>
        </w:rPr>
        <w:t xml:space="preserve"> intrinsic </w:t>
      </w:r>
      <w:r w:rsidRPr="00B127DE">
        <w:rPr>
          <w:rFonts w:eastAsia="DengXian Light"/>
          <w:b/>
          <w:bCs/>
          <w:iCs/>
          <w:sz w:val="26"/>
          <w:u w:val="single"/>
        </w:rPr>
        <w:t>value</w:t>
      </w:r>
      <w:r w:rsidRPr="00B127DE">
        <w:rPr>
          <w:rFonts w:eastAsia="DengXian Light"/>
          <w:b/>
          <w:bCs/>
          <w:iCs/>
          <w:sz w:val="26"/>
        </w:rPr>
        <w:t xml:space="preserve"> and </w:t>
      </w:r>
      <w:r w:rsidRPr="00B127DE">
        <w:rPr>
          <w:rFonts w:eastAsia="DengXian Light"/>
          <w:b/>
          <w:bCs/>
          <w:iCs/>
          <w:sz w:val="26"/>
          <w:u w:val="single"/>
        </w:rPr>
        <w:t>disvalue</w:t>
      </w:r>
      <w:r w:rsidRPr="00B127DE">
        <w:rPr>
          <w:rFonts w:eastAsia="DengXian Light"/>
          <w:b/>
          <w:bCs/>
          <w:iCs/>
          <w:sz w:val="26"/>
        </w:rPr>
        <w:t xml:space="preserve"> – everything else </w:t>
      </w:r>
      <w:r w:rsidRPr="00B127DE">
        <w:rPr>
          <w:rFonts w:eastAsia="DengXian Light"/>
          <w:b/>
          <w:bCs/>
          <w:i/>
          <w:sz w:val="26"/>
        </w:rPr>
        <w:t>regresses</w:t>
      </w:r>
      <w:r w:rsidRPr="00B127DE">
        <w:rPr>
          <w:rFonts w:eastAsia="DengXian Light"/>
          <w:b/>
          <w:bCs/>
          <w:iCs/>
          <w:sz w:val="26"/>
        </w:rPr>
        <w:t xml:space="preserve"> – </w:t>
      </w:r>
      <w:r w:rsidRPr="00B127DE">
        <w:rPr>
          <w:rFonts w:eastAsia="DengXian Light"/>
          <w:b/>
          <w:bCs/>
          <w:iCs/>
          <w:sz w:val="26"/>
          <w:u w:val="single"/>
        </w:rPr>
        <w:t>robust neuroscience.</w:t>
      </w:r>
    </w:p>
    <w:p w14:paraId="776AB603" w14:textId="77777777" w:rsidR="002F693A" w:rsidRPr="00B127DE" w:rsidRDefault="002F693A" w:rsidP="002F693A">
      <w:pPr>
        <w:spacing w:line="276" w:lineRule="auto"/>
        <w:rPr>
          <w:rFonts w:eastAsia="Calibri"/>
          <w:b/>
          <w:bCs/>
          <w:sz w:val="26"/>
        </w:rPr>
      </w:pPr>
      <w:r w:rsidRPr="00B127DE">
        <w:rPr>
          <w:rFonts w:eastAsia="Calibri"/>
          <w:b/>
          <w:bCs/>
          <w:sz w:val="26"/>
        </w:rPr>
        <w:t>Blum et al. 18</w:t>
      </w:r>
    </w:p>
    <w:p w14:paraId="53D595A3" w14:textId="77777777" w:rsidR="002F693A" w:rsidRPr="00B127DE" w:rsidRDefault="002F693A" w:rsidP="002F693A">
      <w:pPr>
        <w:spacing w:line="276" w:lineRule="auto"/>
        <w:rPr>
          <w:rFonts w:eastAsia="Calibri"/>
          <w:sz w:val="16"/>
          <w:szCs w:val="16"/>
        </w:rPr>
      </w:pPr>
      <w:r w:rsidRPr="00B127DE">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B127DE">
          <w:rPr>
            <w:rFonts w:eastAsia="Calibri"/>
            <w:color w:val="000000"/>
            <w:sz w:val="16"/>
            <w:szCs w:val="16"/>
          </w:rPr>
          <w:t>https://www.ncbi.nlm.nih.gov/pmc/articles/PMC6446569/</w:t>
        </w:r>
      </w:hyperlink>
      <w:r w:rsidRPr="00B127DE">
        <w:rPr>
          <w:rFonts w:eastAsia="Calibri"/>
          <w:sz w:val="16"/>
          <w:szCs w:val="16"/>
        </w:rPr>
        <w:t>, R.S.</w:t>
      </w:r>
    </w:p>
    <w:p w14:paraId="43DA747E" w14:textId="77777777" w:rsidR="002F693A" w:rsidRPr="00B127DE" w:rsidRDefault="002F693A" w:rsidP="002F693A">
      <w:pPr>
        <w:spacing w:line="276" w:lineRule="auto"/>
        <w:rPr>
          <w:rFonts w:eastAsia="Calibri"/>
          <w:sz w:val="14"/>
        </w:rPr>
      </w:pPr>
      <w:r w:rsidRPr="00B127DE">
        <w:rPr>
          <w:rFonts w:eastAsia="Calibri"/>
          <w:b/>
          <w:bCs/>
          <w:highlight w:val="green"/>
          <w:u w:val="single"/>
        </w:rPr>
        <w:t>Pleasure</w:t>
      </w:r>
      <w:r w:rsidRPr="00B127DE">
        <w:rPr>
          <w:rFonts w:eastAsia="Calibri"/>
          <w:u w:val="single"/>
        </w:rPr>
        <w:t xml:space="preserve"> is not only</w:t>
      </w:r>
      <w:r w:rsidRPr="00B127DE">
        <w:rPr>
          <w:rFonts w:eastAsia="Calibri"/>
          <w:sz w:val="14"/>
        </w:rPr>
        <w:t xml:space="preserve"> one of the three </w:t>
      </w:r>
      <w:r w:rsidRPr="00B127DE">
        <w:rPr>
          <w:rFonts w:eastAsia="Calibri"/>
          <w:u w:val="single"/>
        </w:rPr>
        <w:t>primary reward functions</w:t>
      </w:r>
      <w:r w:rsidRPr="00B127DE">
        <w:rPr>
          <w:rFonts w:eastAsia="Calibri"/>
          <w:sz w:val="14"/>
        </w:rPr>
        <w:t xml:space="preserve"> but </w:t>
      </w:r>
      <w:r w:rsidRPr="00B127DE">
        <w:rPr>
          <w:rFonts w:eastAsia="Calibri"/>
          <w:u w:val="single"/>
        </w:rPr>
        <w:t xml:space="preserve">it also </w:t>
      </w:r>
      <w:r w:rsidRPr="00B127DE">
        <w:rPr>
          <w:rFonts w:eastAsia="Calibri"/>
          <w:b/>
          <w:bCs/>
          <w:highlight w:val="green"/>
          <w:u w:val="single"/>
        </w:rPr>
        <w:t>defines reward.</w:t>
      </w:r>
      <w:r w:rsidRPr="00B127DE">
        <w:rPr>
          <w:rFonts w:eastAsia="Calibri"/>
          <w:sz w:val="14"/>
        </w:rPr>
        <w:t xml:space="preserve"> As homeostasis explains the </w:t>
      </w:r>
      <w:r w:rsidRPr="00B127DE">
        <w:rPr>
          <w:rFonts w:eastAsia="Calibri"/>
          <w:u w:val="single"/>
        </w:rPr>
        <w:t>functions of</w:t>
      </w:r>
      <w:r w:rsidRPr="00B127DE">
        <w:rPr>
          <w:rFonts w:eastAsia="Calibri"/>
          <w:sz w:val="14"/>
        </w:rPr>
        <w:t xml:space="preserve"> only a limited number of </w:t>
      </w:r>
      <w:r w:rsidRPr="00B127DE">
        <w:rPr>
          <w:rFonts w:eastAsia="Calibri"/>
          <w:u w:val="single"/>
        </w:rPr>
        <w:t>rewards, the</w:t>
      </w:r>
      <w:r w:rsidRPr="00B127DE">
        <w:rPr>
          <w:rFonts w:eastAsia="Calibri"/>
          <w:sz w:val="14"/>
        </w:rPr>
        <w:t xml:space="preserve"> principal </w:t>
      </w:r>
      <w:r w:rsidRPr="00B127DE">
        <w:rPr>
          <w:rFonts w:eastAsia="Calibri"/>
          <w:highlight w:val="green"/>
          <w:u w:val="single"/>
        </w:rPr>
        <w:t>reason why particular stimuli</w:t>
      </w:r>
      <w:r w:rsidRPr="00B127DE">
        <w:rPr>
          <w:rFonts w:eastAsia="Calibri"/>
          <w:u w:val="single"/>
        </w:rPr>
        <w:t xml:space="preserve">, objects, events, situations, and activities </w:t>
      </w:r>
      <w:r w:rsidRPr="00B127DE">
        <w:rPr>
          <w:rFonts w:eastAsia="Calibri"/>
          <w:highlight w:val="green"/>
          <w:u w:val="single"/>
        </w:rPr>
        <w:t>are rewarding</w:t>
      </w:r>
      <w:r w:rsidRPr="00B127DE">
        <w:rPr>
          <w:rFonts w:eastAsia="Calibri"/>
          <w:sz w:val="14"/>
        </w:rPr>
        <w:t xml:space="preserve"> may be </w:t>
      </w:r>
      <w:r w:rsidRPr="00B127DE">
        <w:rPr>
          <w:rFonts w:eastAsia="Calibri"/>
          <w:highlight w:val="green"/>
          <w:u w:val="single"/>
        </w:rPr>
        <w:t>due to pleasure.</w:t>
      </w:r>
      <w:r w:rsidRPr="00B127DE">
        <w:rPr>
          <w:rFonts w:eastAsia="Calibri"/>
          <w:sz w:val="14"/>
        </w:rPr>
        <w:t xml:space="preserve"> This applies first of all to sex and to the primary homeostatic rewards of food and liquid and extends to money, taste, beauty, social encounters and nonmaterial, internally set, and intrinsic rewards. </w:t>
      </w:r>
      <w:r w:rsidRPr="00B127DE">
        <w:rPr>
          <w:rFonts w:eastAsia="Calibri"/>
          <w:u w:val="single"/>
        </w:rPr>
        <w:t>Pleasure, as the primary effect of rewards</w:t>
      </w:r>
      <w:r w:rsidRPr="00B127DE">
        <w:rPr>
          <w:rFonts w:eastAsia="Calibri"/>
          <w:sz w:val="14"/>
        </w:rPr>
        <w:t xml:space="preserve">, drives the prime reward functions of learning, approach behavior, and decision making and </w:t>
      </w:r>
      <w:r w:rsidRPr="00B127DE">
        <w:rPr>
          <w:rFonts w:eastAsia="Calibri"/>
          <w:highlight w:val="green"/>
          <w:u w:val="single"/>
        </w:rPr>
        <w:t xml:space="preserve">provides the </w:t>
      </w:r>
      <w:r w:rsidRPr="00B127DE">
        <w:rPr>
          <w:rFonts w:eastAsia="Calibri"/>
          <w:b/>
          <w:bCs/>
          <w:highlight w:val="green"/>
          <w:u w:val="single"/>
        </w:rPr>
        <w:t>basis for hedonic theories</w:t>
      </w:r>
      <w:r w:rsidRPr="00B127DE">
        <w:rPr>
          <w:rFonts w:eastAsia="Calibri"/>
          <w:highlight w:val="green"/>
          <w:u w:val="single"/>
        </w:rPr>
        <w:t xml:space="preserve"> of reward</w:t>
      </w:r>
      <w:r w:rsidRPr="00B127DE">
        <w:rPr>
          <w:rFonts w:eastAsia="Calibri"/>
          <w:u w:val="single"/>
        </w:rPr>
        <w:t xml:space="preserve"> function. We are attracted by</w:t>
      </w:r>
      <w:r w:rsidRPr="00B127DE">
        <w:rPr>
          <w:rFonts w:eastAsia="Calibri"/>
          <w:sz w:val="14"/>
        </w:rPr>
        <w:t xml:space="preserve"> most </w:t>
      </w:r>
      <w:r w:rsidRPr="00B127DE">
        <w:rPr>
          <w:rFonts w:eastAsia="Calibri"/>
          <w:u w:val="single"/>
        </w:rPr>
        <w:t>rewards and exert intense efforts to obtain them</w:t>
      </w:r>
      <w:r w:rsidRPr="00B127DE">
        <w:rPr>
          <w:rFonts w:eastAsia="Calibri"/>
          <w:sz w:val="14"/>
        </w:rPr>
        <w:t xml:space="preserve">, just </w:t>
      </w:r>
      <w:r w:rsidRPr="00B127DE">
        <w:rPr>
          <w:rFonts w:eastAsia="Calibri"/>
          <w:u w:val="single"/>
        </w:rPr>
        <w:t>because they are enjoyable</w:t>
      </w:r>
      <w:r w:rsidRPr="00B127DE">
        <w:rPr>
          <w:rFonts w:eastAsia="Calibri"/>
          <w:sz w:val="14"/>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B127DE">
        <w:rPr>
          <w:rFonts w:eastAsia="Calibri"/>
          <w:u w:val="single"/>
        </w:rPr>
        <w:t>using both humans and detailed invasive brain analysis of animals has discovered some critical ways that the brain processes pleasure</w:t>
      </w:r>
      <w:r w:rsidRPr="00B127DE">
        <w:rPr>
          <w:rFonts w:eastAsia="Calibri"/>
          <w:sz w:val="14"/>
        </w:rPr>
        <w:t xml:space="preserve"> [14]. </w:t>
      </w:r>
      <w:r w:rsidRPr="00B127DE">
        <w:rPr>
          <w:rFonts w:eastAsia="Calibri"/>
          <w:u w:val="single"/>
        </w:rPr>
        <w:t>Pleasure as a hallmark of reward is sufficient for defining a reward</w:t>
      </w:r>
      <w:r w:rsidRPr="00B127DE">
        <w:rPr>
          <w:rFonts w:eastAsia="Calibri"/>
          <w:sz w:val="14"/>
        </w:rPr>
        <w:t xml:space="preserve">, but it may not be necessary. </w:t>
      </w:r>
      <w:r w:rsidRPr="00B127DE">
        <w:rPr>
          <w:rFonts w:eastAsia="Calibri"/>
          <w:u w:val="single"/>
        </w:rPr>
        <w:t>A reward may generate positive</w:t>
      </w:r>
      <w:r w:rsidRPr="00B127DE">
        <w:rPr>
          <w:rFonts w:eastAsia="Calibri"/>
          <w:sz w:val="14"/>
        </w:rPr>
        <w:t xml:space="preserve"> learning and approach </w:t>
      </w:r>
      <w:r w:rsidRPr="00B127DE">
        <w:rPr>
          <w:rFonts w:eastAsia="Calibri"/>
          <w:u w:val="single"/>
        </w:rPr>
        <w:t>behavior</w:t>
      </w:r>
      <w:r w:rsidRPr="00B127DE">
        <w:rPr>
          <w:rFonts w:eastAsia="Calibri"/>
          <w:sz w:val="14"/>
        </w:rPr>
        <w:t xml:space="preserve"> simply </w:t>
      </w:r>
      <w:r w:rsidRPr="00B127DE">
        <w:rPr>
          <w:rFonts w:eastAsia="Calibri"/>
          <w:u w:val="single"/>
        </w:rPr>
        <w:t>because it contains substances that are essential for body function.</w:t>
      </w:r>
      <w:r w:rsidRPr="00B127DE">
        <w:rPr>
          <w:rFonts w:eastAsia="Calibri"/>
          <w:sz w:val="14"/>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B127DE">
        <w:rPr>
          <w:rFonts w:eastAsia="Calibri"/>
          <w:u w:val="single"/>
        </w:rPr>
        <w:t>evolution and its basic principles found</w:t>
      </w:r>
      <w:r w:rsidRPr="00B127DE">
        <w:rPr>
          <w:rFonts w:eastAsia="Calibri"/>
          <w:sz w:val="14"/>
        </w:rPr>
        <w:t xml:space="preserve"> various </w:t>
      </w:r>
      <w:r w:rsidRPr="00B127DE">
        <w:rPr>
          <w:rFonts w:eastAsia="Calibri"/>
          <w:u w:val="single"/>
        </w:rPr>
        <w:t>mechanisms that steer behavior and biological development.</w:t>
      </w:r>
      <w:r w:rsidRPr="00B127DE">
        <w:rPr>
          <w:rFonts w:eastAsia="Calibri"/>
          <w:sz w:val="14"/>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w:t>
      </w:r>
      <w:r w:rsidRPr="00B127DE">
        <w:rPr>
          <w:rFonts w:eastAsia="Calibri"/>
          <w:sz w:val="14"/>
        </w:rPr>
        <w:lastRenderedPageBreak/>
        <w:t xml:space="preserve">conjectures that </w:t>
      </w:r>
      <w:r w:rsidRPr="00B127DE">
        <w:rPr>
          <w:rFonts w:eastAsia="Calibri"/>
          <w:b/>
          <w:bCs/>
          <w:highlight w:val="green"/>
          <w:u w:val="single"/>
        </w:rPr>
        <w:t>organisms are</w:t>
      </w:r>
      <w:r w:rsidRPr="00B127DE">
        <w:rPr>
          <w:rFonts w:eastAsia="Calibri"/>
          <w:u w:val="single"/>
        </w:rPr>
        <w:t xml:space="preserve"> the </w:t>
      </w:r>
      <w:r w:rsidRPr="00B127DE">
        <w:rPr>
          <w:rFonts w:eastAsia="Calibri"/>
          <w:b/>
          <w:bCs/>
          <w:highlight w:val="green"/>
          <w:u w:val="single"/>
        </w:rPr>
        <w:t>result of evolutionary competition.</w:t>
      </w:r>
      <w:r w:rsidRPr="00B127DE">
        <w:rPr>
          <w:rFonts w:eastAsia="Calibri"/>
          <w:sz w:val="14"/>
        </w:rPr>
        <w:t xml:space="preserve"> In fact, Richard </w:t>
      </w:r>
      <w:r w:rsidRPr="00B127DE">
        <w:rPr>
          <w:rFonts w:eastAsia="Calibri"/>
          <w:u w:val="single"/>
        </w:rPr>
        <w:t>Dawkins stresses gene survival and propagation as the basic mechanism of life</w:t>
      </w:r>
      <w:r w:rsidRPr="00B127DE">
        <w:rPr>
          <w:rFonts w:eastAsia="Calibri"/>
          <w:sz w:val="14"/>
        </w:rPr>
        <w:t xml:space="preserve"> [20]. Only genes that lead to </w:t>
      </w:r>
      <w:r w:rsidRPr="00B127DE">
        <w:rPr>
          <w:rFonts w:eastAsia="Calibri"/>
          <w:u w:val="single"/>
        </w:rPr>
        <w:t>the fittest phenotype will make it.</w:t>
      </w:r>
      <w:r w:rsidRPr="00B127DE">
        <w:rPr>
          <w:rFonts w:eastAsia="Calibri"/>
          <w:sz w:val="14"/>
        </w:rPr>
        <w:t xml:space="preserve"> It is noteworthy that the phenotype is selected based on behavior that maximizes gene propagation. To do so, the phenotype must survive and generate offspring, and be better at it than its competitors. Thus, </w:t>
      </w:r>
      <w:r w:rsidRPr="00B127DE">
        <w:rPr>
          <w:rFonts w:eastAsia="Calibri"/>
          <w:u w:val="single"/>
        </w:rPr>
        <w:t xml:space="preserve">the ultimate, distal function of </w:t>
      </w:r>
      <w:r w:rsidRPr="00B127DE">
        <w:rPr>
          <w:rFonts w:eastAsia="Calibri"/>
          <w:highlight w:val="green"/>
          <w:u w:val="single"/>
        </w:rPr>
        <w:t>rewards</w:t>
      </w:r>
      <w:r w:rsidRPr="00B127DE">
        <w:rPr>
          <w:rFonts w:eastAsia="Calibri"/>
          <w:u w:val="single"/>
        </w:rPr>
        <w:t xml:space="preserve"> is to </w:t>
      </w:r>
      <w:r w:rsidRPr="00B127DE">
        <w:rPr>
          <w:rFonts w:eastAsia="Calibri"/>
          <w:highlight w:val="green"/>
          <w:u w:val="single"/>
        </w:rPr>
        <w:t>increase</w:t>
      </w:r>
      <w:r w:rsidRPr="00B127DE">
        <w:rPr>
          <w:rFonts w:eastAsia="Calibri"/>
          <w:u w:val="single"/>
        </w:rPr>
        <w:t xml:space="preserve"> evolutionary </w:t>
      </w:r>
      <w:r w:rsidRPr="00B127DE">
        <w:rPr>
          <w:rFonts w:eastAsia="Calibri"/>
          <w:highlight w:val="green"/>
          <w:u w:val="single"/>
        </w:rPr>
        <w:t>fitness</w:t>
      </w:r>
      <w:r w:rsidRPr="00B127DE">
        <w:rPr>
          <w:rFonts w:eastAsia="Calibri"/>
          <w:sz w:val="14"/>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B127DE">
        <w:rPr>
          <w:rFonts w:eastAsia="Calibri"/>
          <w:u w:val="single"/>
        </w:rPr>
        <w:t>Behavioral reward functions have evolved to help individuals to survive and propagate their genes</w:t>
      </w:r>
      <w:r w:rsidRPr="00B127DE">
        <w:rPr>
          <w:rFonts w:eastAsia="Calibri"/>
          <w:sz w:val="14"/>
        </w:rPr>
        <w:t xml:space="preserve">. Apparently, </w:t>
      </w:r>
      <w:r w:rsidRPr="00B127DE">
        <w:rPr>
          <w:rFonts w:eastAsia="Calibri"/>
          <w:u w:val="single"/>
        </w:rPr>
        <w:t>people need to live well and long enough to reproduce.</w:t>
      </w:r>
      <w:r w:rsidRPr="00B127DE">
        <w:rPr>
          <w:rFonts w:eastAsia="Calibri"/>
          <w:sz w:val="14"/>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B127DE">
        <w:rPr>
          <w:rFonts w:eastAsia="Calibri"/>
          <w:u w:val="single"/>
        </w:rPr>
        <w:t>any small edge will ultimately result in evolutionary advantage</w:t>
      </w:r>
      <w:r w:rsidRPr="00B127DE">
        <w:rPr>
          <w:rFonts w:eastAsia="Calibri"/>
          <w:sz w:val="14"/>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B127DE">
        <w:rPr>
          <w:rFonts w:eastAsia="Calibri"/>
          <w:u w:val="single"/>
        </w:rPr>
        <w:t>Thus the distal reward function in gene propagation and evolutionary fitness defines the proximal reward functions that we see</w:t>
      </w:r>
      <w:r w:rsidRPr="00B127DE">
        <w:rPr>
          <w:rFonts w:eastAsia="Calibri"/>
          <w:sz w:val="14"/>
        </w:rPr>
        <w:t xml:space="preserve"> in everyday behavior. </w:t>
      </w:r>
      <w:r w:rsidRPr="00B127DE">
        <w:rPr>
          <w:rFonts w:eastAsia="Calibri"/>
          <w:u w:val="single"/>
        </w:rPr>
        <w:t xml:space="preserve">That is why </w:t>
      </w:r>
      <w:r w:rsidRPr="00B127DE">
        <w:rPr>
          <w:rFonts w:eastAsia="Calibri"/>
          <w:highlight w:val="green"/>
          <w:u w:val="single"/>
        </w:rPr>
        <w:t>foods, drinks, mates, and offspring are rewarding.</w:t>
      </w:r>
      <w:r w:rsidRPr="00B127DE">
        <w:rPr>
          <w:rFonts w:eastAsia="Calibri"/>
          <w:sz w:val="16"/>
          <w:szCs w:val="16"/>
          <w:u w:val="single"/>
        </w:rPr>
        <w:t xml:space="preserve"> </w:t>
      </w:r>
      <w:r w:rsidRPr="00B127DE">
        <w:rPr>
          <w:rFonts w:eastAsia="Calibri"/>
          <w:sz w:val="14"/>
        </w:rPr>
        <w:t xml:space="preserve">There have been theories linking pleasure as a required component of health benefits salutogenesis, (salugenesis). In essence, under these terms, </w:t>
      </w:r>
      <w:r w:rsidRPr="00B127DE">
        <w:rPr>
          <w:rFonts w:eastAsia="Calibri"/>
          <w:u w:val="single"/>
        </w:rPr>
        <w:t>pleasure is described as a state or feeling of happiness and satisfaction resulting from an experience that one enjoys.</w:t>
      </w:r>
      <w:r w:rsidRPr="00B127DE">
        <w:rPr>
          <w:rFonts w:eastAsia="Calibri"/>
          <w:sz w:val="14"/>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B127DE">
        <w:rPr>
          <w:rFonts w:eastAsia="Calibri"/>
          <w:u w:val="single"/>
        </w:rPr>
        <w:t>pathways for ordinary liking and pleasure</w:t>
      </w:r>
      <w:r w:rsidRPr="00B127DE">
        <w:rPr>
          <w:rFonts w:eastAsia="Calibri"/>
          <w:sz w:val="14"/>
        </w:rPr>
        <w:t xml:space="preserve">, which </w:t>
      </w:r>
      <w:r w:rsidRPr="00B127DE">
        <w:rPr>
          <w:rFonts w:eastAsia="Calibri"/>
          <w:u w:val="single"/>
        </w:rPr>
        <w:t>are limited in scope</w:t>
      </w:r>
      <w:r w:rsidRPr="00B127DE">
        <w:rPr>
          <w:rFonts w:eastAsia="Calibri"/>
          <w:sz w:val="14"/>
        </w:rPr>
        <w:t xml:space="preserve"> as described above in this commentary. However, </w:t>
      </w:r>
      <w:r w:rsidRPr="00B127DE">
        <w:rPr>
          <w:rFonts w:eastAsia="Calibri"/>
          <w:u w:val="single"/>
        </w:rPr>
        <w:t xml:space="preserve">there are </w:t>
      </w:r>
      <w:r w:rsidRPr="00B127DE">
        <w:rPr>
          <w:rFonts w:eastAsia="Calibri"/>
          <w:b/>
          <w:bCs/>
          <w:highlight w:val="green"/>
          <w:u w:val="single"/>
        </w:rPr>
        <w:t>many brain regions</w:t>
      </w:r>
      <w:r w:rsidRPr="00B127DE">
        <w:rPr>
          <w:rFonts w:eastAsia="Calibri"/>
          <w:sz w:val="14"/>
        </w:rPr>
        <w:t xml:space="preserve">, often termed hot and cold spots, </w:t>
      </w:r>
      <w:r w:rsidRPr="00B127DE">
        <w:rPr>
          <w:rFonts w:eastAsia="Calibri"/>
          <w:u w:val="single"/>
        </w:rPr>
        <w:t xml:space="preserve">that significantly </w:t>
      </w:r>
      <w:r w:rsidRPr="00B127DE">
        <w:rPr>
          <w:rFonts w:eastAsia="Calibri"/>
          <w:b/>
          <w:bCs/>
          <w:highlight w:val="green"/>
          <w:u w:val="single"/>
        </w:rPr>
        <w:t>modulate</w:t>
      </w:r>
      <w:r w:rsidRPr="00B127DE">
        <w:rPr>
          <w:rFonts w:eastAsia="Calibri"/>
          <w:sz w:val="14"/>
        </w:rPr>
        <w:t xml:space="preserve"> (increase or decrease) </w:t>
      </w:r>
      <w:r w:rsidRPr="00B127DE">
        <w:rPr>
          <w:rFonts w:eastAsia="Calibri"/>
          <w:u w:val="single"/>
        </w:rPr>
        <w:t xml:space="preserve">our </w:t>
      </w:r>
      <w:r w:rsidRPr="00B127DE">
        <w:rPr>
          <w:rFonts w:eastAsia="Calibri"/>
          <w:b/>
          <w:bCs/>
          <w:highlight w:val="green"/>
          <w:u w:val="single"/>
        </w:rPr>
        <w:t>pleasure or</w:t>
      </w:r>
      <w:r w:rsidRPr="00B127DE">
        <w:rPr>
          <w:rFonts w:eastAsia="Calibri"/>
          <w:u w:val="single"/>
        </w:rPr>
        <w:t xml:space="preserve"> even produce</w:t>
      </w:r>
      <w:r w:rsidRPr="00B127DE">
        <w:rPr>
          <w:rFonts w:eastAsia="Calibri"/>
          <w:b/>
          <w:bCs/>
          <w:u w:val="single"/>
        </w:rPr>
        <w:t xml:space="preserve"> </w:t>
      </w:r>
      <w:r w:rsidRPr="00B127DE">
        <w:rPr>
          <w:rFonts w:eastAsia="Calibri"/>
          <w:b/>
          <w:bCs/>
          <w:highlight w:val="green"/>
          <w:u w:val="single"/>
        </w:rPr>
        <w:t>the opposite</w:t>
      </w:r>
      <w:r w:rsidRPr="00B127DE">
        <w:rPr>
          <w:rFonts w:eastAsia="Calibri"/>
          <w:sz w:val="14"/>
        </w:rPr>
        <w:t xml:space="preserve"> of pleasure— that is </w:t>
      </w:r>
      <w:r w:rsidRPr="00B127DE">
        <w:rPr>
          <w:rFonts w:eastAsia="Calibri"/>
          <w:u w:val="single"/>
        </w:rPr>
        <w:t>disgust and fear</w:t>
      </w:r>
      <w:r w:rsidRPr="00B127DE">
        <w:rPr>
          <w:rFonts w:eastAsia="Calibri"/>
          <w:sz w:val="14"/>
        </w:rPr>
        <w:t xml:space="preserve"> [39]. </w:t>
      </w:r>
      <w:r w:rsidRPr="00B127DE">
        <w:rPr>
          <w:rFonts w:eastAsia="Calibri"/>
          <w:u w:val="single"/>
        </w:rPr>
        <w:t>One</w:t>
      </w:r>
      <w:r w:rsidRPr="00B127DE">
        <w:rPr>
          <w:rFonts w:eastAsia="Calibri"/>
          <w:sz w:val="14"/>
        </w:rPr>
        <w:t xml:space="preserve"> specific </w:t>
      </w:r>
      <w:r w:rsidRPr="00B127DE">
        <w:rPr>
          <w:rFonts w:eastAsia="Calibri"/>
          <w:u w:val="single"/>
        </w:rPr>
        <w:t>region</w:t>
      </w:r>
      <w:r w:rsidRPr="00B127DE">
        <w:rPr>
          <w:rFonts w:eastAsia="Calibri"/>
          <w:sz w:val="14"/>
        </w:rPr>
        <w:t xml:space="preserve"> of the nucleus accumbens </w:t>
      </w:r>
      <w:r w:rsidRPr="00B127DE">
        <w:rPr>
          <w:rFonts w:eastAsia="Calibri"/>
          <w:u w:val="single"/>
        </w:rPr>
        <w:t>is organized like a computer keyboard, with particular stimulus triggers in rows</w:t>
      </w:r>
      <w:r w:rsidRPr="00B127DE">
        <w:rPr>
          <w:rFonts w:eastAsia="Calibri"/>
          <w:sz w:val="14"/>
        </w:rPr>
        <w:t xml:space="preserve">— producing an increase and decrease of pleasure and disgust. Moreover, </w:t>
      </w:r>
      <w:r w:rsidRPr="00B127DE">
        <w:rPr>
          <w:rFonts w:eastAsia="Calibri"/>
          <w:u w:val="single"/>
        </w:rPr>
        <w:t>the cortex has unique roles in the cognitive evaluation of our feelings of pleasure</w:t>
      </w:r>
      <w:r w:rsidRPr="00B127DE">
        <w:rPr>
          <w:rFonts w:eastAsia="Calibri"/>
          <w:sz w:val="14"/>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B127DE">
        <w:rPr>
          <w:rFonts w:eastAsia="Calibri"/>
          <w:u w:val="single"/>
        </w:rPr>
        <w:t>“</w:t>
      </w:r>
      <w:r w:rsidRPr="00B127DE">
        <w:rPr>
          <w:rFonts w:eastAsia="Calibri"/>
          <w:highlight w:val="green"/>
          <w:u w:val="single"/>
        </w:rPr>
        <w:t>liking</w:t>
      </w:r>
      <w:r w:rsidRPr="00B127DE">
        <w:rPr>
          <w:rFonts w:eastAsia="Calibri"/>
          <w:u w:val="single"/>
        </w:rPr>
        <w:t xml:space="preserve">” </w:t>
      </w:r>
      <w:r w:rsidRPr="00B127DE">
        <w:rPr>
          <w:rFonts w:eastAsia="Calibri"/>
          <w:u w:val="single"/>
        </w:rPr>
        <w:lastRenderedPageBreak/>
        <w:t xml:space="preserve">of </w:t>
      </w:r>
      <w:r w:rsidRPr="00B127DE">
        <w:rPr>
          <w:rFonts w:eastAsia="Calibri"/>
          <w:highlight w:val="green"/>
          <w:u w:val="single"/>
        </w:rPr>
        <w:t>something</w:t>
      </w:r>
      <w:r w:rsidRPr="00B127DE">
        <w:rPr>
          <w:rFonts w:eastAsia="Calibri"/>
          <w:u w:val="single"/>
        </w:rPr>
        <w:t xml:space="preserve">, or pure pleasure, is </w:t>
      </w:r>
      <w:r w:rsidRPr="00B127DE">
        <w:rPr>
          <w:rFonts w:eastAsia="Calibri"/>
          <w:highlight w:val="green"/>
          <w:u w:val="single"/>
        </w:rPr>
        <w:t>represented by</w:t>
      </w:r>
      <w:r w:rsidRPr="00B127DE">
        <w:rPr>
          <w:rFonts w:eastAsia="Calibri"/>
          <w:sz w:val="14"/>
        </w:rPr>
        <w:t xml:space="preserve"> small </w:t>
      </w:r>
      <w:r w:rsidRPr="00B127DE">
        <w:rPr>
          <w:rFonts w:eastAsia="Calibri"/>
          <w:highlight w:val="green"/>
          <w:u w:val="single"/>
        </w:rPr>
        <w:t>regions</w:t>
      </w:r>
      <w:r w:rsidRPr="00B127DE">
        <w:rPr>
          <w:rFonts w:eastAsia="Calibri"/>
          <w:sz w:val="14"/>
        </w:rPr>
        <w:t xml:space="preserve"> mainly </w:t>
      </w:r>
      <w:r w:rsidRPr="00B127DE">
        <w:rPr>
          <w:rFonts w:eastAsia="Calibri"/>
          <w:highlight w:val="green"/>
          <w:u w:val="single"/>
        </w:rPr>
        <w:t>in the limbic system</w:t>
      </w:r>
      <w:r w:rsidRPr="00B127DE">
        <w:rPr>
          <w:rFonts w:eastAsia="Calibri"/>
          <w:sz w:val="14"/>
        </w:rPr>
        <w:t xml:space="preserve"> (old reptilian part of the brain). These may be </w:t>
      </w:r>
      <w:r w:rsidRPr="00B127DE">
        <w:rPr>
          <w:rFonts w:eastAsia="Calibri"/>
          <w:u w:val="single"/>
        </w:rPr>
        <w:t>part of larger neural circuits.</w:t>
      </w:r>
      <w:r w:rsidRPr="00B127DE">
        <w:rPr>
          <w:rFonts w:eastAsia="Calibri"/>
          <w:sz w:val="14"/>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B127DE">
        <w:rPr>
          <w:rFonts w:eastAsia="Calibri"/>
          <w:sz w:val="14"/>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r w:rsidRPr="00B127DE">
        <w:rPr>
          <w:rFonts w:eastAsia="Calibri"/>
          <w:sz w:val="14"/>
        </w:rPr>
        <w:t xml:space="preserve">In essence, although nonhuman primate brains are similar to our own, the disparity between other primates and those of human cognitive abilities tells us that surface similarity is not the whole story. </w:t>
      </w:r>
      <w:r w:rsidRPr="00B127DE">
        <w:rPr>
          <w:rFonts w:eastAsia="Calibri"/>
          <w:u w:val="single"/>
        </w:rPr>
        <w:t>Sousa et al.</w:t>
      </w:r>
      <w:r w:rsidRPr="00B127DE">
        <w:rPr>
          <w:rFonts w:eastAsia="Calibri"/>
          <w:sz w:val="14"/>
        </w:rPr>
        <w:t xml:space="preserve"> [50] small case </w:t>
      </w:r>
      <w:r w:rsidRPr="00B127DE">
        <w:rPr>
          <w:rFonts w:eastAsia="Calibri"/>
          <w:u w:val="single"/>
        </w:rPr>
        <w:t>found various differentially expressed genes, to associate with pleasure related systems.</w:t>
      </w:r>
      <w:r w:rsidRPr="00B127DE">
        <w:rPr>
          <w:rFonts w:eastAsia="Calibri"/>
          <w:sz w:val="14"/>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B127DE">
        <w:rPr>
          <w:rFonts w:eastAsia="Calibri"/>
          <w:highlight w:val="green"/>
          <w:u w:val="single"/>
        </w:rPr>
        <w:t>researchers examined</w:t>
      </w:r>
      <w:r w:rsidRPr="00B127DE">
        <w:rPr>
          <w:rFonts w:eastAsia="Calibri"/>
          <w:u w:val="single"/>
        </w:rPr>
        <w:t xml:space="preserve"> 247 specimens of </w:t>
      </w:r>
      <w:r w:rsidRPr="00B127DE">
        <w:rPr>
          <w:rFonts w:eastAsia="Calibri"/>
          <w:highlight w:val="green"/>
          <w:u w:val="single"/>
        </w:rPr>
        <w:t>neural tissue</w:t>
      </w:r>
      <w:r w:rsidRPr="00B127DE">
        <w:rPr>
          <w:rFonts w:eastAsia="Calibri"/>
          <w:u w:val="single"/>
        </w:rPr>
        <w:t xml:space="preserve"> from six humans, five chimpanzees, and five macaque monkeys.</w:t>
      </w:r>
      <w:r w:rsidRPr="00B127DE">
        <w:rPr>
          <w:rFonts w:eastAsia="Calibri"/>
          <w:sz w:val="14"/>
        </w:rPr>
        <w:t xml:space="preserve"> Moreover, these </w:t>
      </w:r>
      <w:r w:rsidRPr="00B127DE">
        <w:rPr>
          <w:rFonts w:eastAsia="Calibri"/>
          <w:u w:val="single"/>
        </w:rPr>
        <w:t>investigators analyzed which genes were turned on or off in 16 regions of the brain.</w:t>
      </w:r>
      <w:r w:rsidRPr="00B127DE">
        <w:rPr>
          <w:rFonts w:eastAsia="Calibri"/>
          <w:sz w:val="14"/>
        </w:rPr>
        <w:t xml:space="preserve"> While </w:t>
      </w:r>
      <w:r w:rsidRPr="00B127DE">
        <w:rPr>
          <w:rFonts w:eastAsia="Calibri"/>
          <w:u w:val="single"/>
        </w:rPr>
        <w:t xml:space="preserve">the differences among species were subtle, </w:t>
      </w:r>
      <w:r w:rsidRPr="00B127DE">
        <w:rPr>
          <w:rFonts w:eastAsia="Calibri"/>
          <w:b/>
          <w:bCs/>
          <w:highlight w:val="green"/>
          <w:u w:val="single"/>
        </w:rPr>
        <w:t>there was</w:t>
      </w:r>
      <w:r w:rsidRPr="00B127DE">
        <w:rPr>
          <w:rFonts w:eastAsia="Calibri"/>
          <w:u w:val="single"/>
        </w:rPr>
        <w:t xml:space="preserve"> a </w:t>
      </w:r>
      <w:r w:rsidRPr="00B127DE">
        <w:rPr>
          <w:rFonts w:eastAsia="Calibri"/>
          <w:b/>
          <w:bCs/>
          <w:highlight w:val="green"/>
          <w:u w:val="single"/>
        </w:rPr>
        <w:t>remarkable contrast in</w:t>
      </w:r>
      <w:r w:rsidRPr="00B127DE">
        <w:rPr>
          <w:rFonts w:eastAsia="Calibri"/>
          <w:u w:val="single"/>
        </w:rPr>
        <w:t xml:space="preserve"> the</w:t>
      </w:r>
      <w:r w:rsidRPr="00B127DE">
        <w:rPr>
          <w:rFonts w:eastAsia="Calibri"/>
          <w:b/>
          <w:bCs/>
          <w:u w:val="single"/>
        </w:rPr>
        <w:t xml:space="preserve"> </w:t>
      </w:r>
      <w:r w:rsidRPr="00B127DE">
        <w:rPr>
          <w:rFonts w:eastAsia="Calibri"/>
          <w:b/>
          <w:bCs/>
          <w:highlight w:val="green"/>
          <w:u w:val="single"/>
        </w:rPr>
        <w:t>neocortices</w:t>
      </w:r>
      <w:r w:rsidRPr="00B127DE">
        <w:rPr>
          <w:rFonts w:eastAsia="Calibri"/>
          <w:sz w:val="14"/>
        </w:rPr>
        <w:t xml:space="preserve">, specifically </w:t>
      </w:r>
      <w:r w:rsidRPr="00B127DE">
        <w:rPr>
          <w:rFonts w:eastAsia="Calibri"/>
          <w:u w:val="single"/>
        </w:rPr>
        <w:t xml:space="preserve">in an </w:t>
      </w:r>
      <w:r w:rsidRPr="00B127DE">
        <w:rPr>
          <w:rFonts w:eastAsia="Calibri"/>
          <w:highlight w:val="green"/>
          <w:u w:val="single"/>
        </w:rPr>
        <w:t>area of the brain</w:t>
      </w:r>
      <w:r w:rsidRPr="00B127DE">
        <w:rPr>
          <w:rFonts w:eastAsia="Calibri"/>
          <w:u w:val="single"/>
        </w:rPr>
        <w:t xml:space="preserve"> that is much </w:t>
      </w:r>
      <w:r w:rsidRPr="00B127DE">
        <w:rPr>
          <w:rFonts w:eastAsia="Calibri"/>
          <w:highlight w:val="green"/>
          <w:u w:val="single"/>
        </w:rPr>
        <w:t>more developed in humans</w:t>
      </w:r>
      <w:r w:rsidRPr="00B127DE">
        <w:rPr>
          <w:rFonts w:eastAsia="Calibri"/>
          <w:u w:val="single"/>
        </w:rPr>
        <w:t xml:space="preserve"> than in chimpanzees.</w:t>
      </w:r>
      <w:r w:rsidRPr="00B127DE">
        <w:rPr>
          <w:rFonts w:eastAsia="Calibri"/>
          <w:sz w:val="14"/>
        </w:rPr>
        <w:t xml:space="preserve"> In fact, these researchers found that a gene called </w:t>
      </w:r>
      <w:r w:rsidRPr="00B127DE">
        <w:rPr>
          <w:rFonts w:eastAsia="Calibri"/>
          <w:u w:val="single"/>
        </w:rPr>
        <w:t>tyrosine hydroxylase (TH) for the enzyme, responsible for the production of dopamine</w:t>
      </w:r>
      <w:r w:rsidRPr="00B127DE">
        <w:rPr>
          <w:rFonts w:eastAsia="Calibri"/>
          <w:sz w:val="14"/>
        </w:rPr>
        <w:t xml:space="preserve">, was </w:t>
      </w:r>
      <w:r w:rsidRPr="00B127DE">
        <w:rPr>
          <w:rFonts w:eastAsia="Calibri"/>
          <w:u w:val="single"/>
        </w:rPr>
        <w:t>expressed in the neocortex of humans, but not chimpanzees.</w:t>
      </w:r>
      <w:r w:rsidRPr="00B127DE">
        <w:rPr>
          <w:rFonts w:eastAsia="Calibri"/>
          <w:sz w:val="14"/>
        </w:rPr>
        <w:t xml:space="preserve"> As discussed earlier, </w:t>
      </w:r>
      <w:r w:rsidRPr="00B127DE">
        <w:rPr>
          <w:rFonts w:eastAsia="Calibri"/>
          <w:u w:val="single"/>
        </w:rPr>
        <w:t>dopamine is</w:t>
      </w:r>
      <w:r w:rsidRPr="00B127DE">
        <w:rPr>
          <w:rFonts w:eastAsia="Calibri"/>
          <w:sz w:val="14"/>
        </w:rPr>
        <w:t xml:space="preserve"> best </w:t>
      </w:r>
      <w:r w:rsidRPr="00B127DE">
        <w:rPr>
          <w:rFonts w:eastAsia="Calibri"/>
          <w:u w:val="single"/>
        </w:rPr>
        <w:t>known for its</w:t>
      </w:r>
      <w:r w:rsidRPr="00B127DE">
        <w:rPr>
          <w:rFonts w:eastAsia="Calibri"/>
          <w:sz w:val="14"/>
        </w:rPr>
        <w:t xml:space="preserve"> essential </w:t>
      </w:r>
      <w:r w:rsidRPr="00B127DE">
        <w:rPr>
          <w:rFonts w:eastAsia="Calibri"/>
          <w:u w:val="single"/>
        </w:rPr>
        <w:t>role within the brain’s reward system; the</w:t>
      </w:r>
      <w:r w:rsidRPr="00B127DE">
        <w:rPr>
          <w:rFonts w:eastAsia="Calibri"/>
          <w:sz w:val="14"/>
        </w:rPr>
        <w:t xml:space="preserve"> very </w:t>
      </w:r>
      <w:r w:rsidRPr="00B127DE">
        <w:rPr>
          <w:rFonts w:eastAsia="Calibri"/>
          <w:u w:val="single"/>
        </w:rPr>
        <w:t>system that responds to everything from sex, to gambling, to food, and to addictive drugs.</w:t>
      </w:r>
      <w:r w:rsidRPr="00B127DE">
        <w:rPr>
          <w:rFonts w:eastAsia="Calibri"/>
          <w:sz w:val="14"/>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B127DE">
        <w:rPr>
          <w:rFonts w:eastAsia="Calibri"/>
          <w:highlight w:val="green"/>
          <w:u w:val="single"/>
        </w:rPr>
        <w:t>dopamine plays</w:t>
      </w:r>
      <w:r w:rsidRPr="00B127DE">
        <w:rPr>
          <w:rFonts w:eastAsia="Calibri"/>
          <w:u w:val="single"/>
        </w:rPr>
        <w:t xml:space="preserve"> a substantial </w:t>
      </w:r>
      <w:r w:rsidRPr="00B127DE">
        <w:rPr>
          <w:rFonts w:eastAsia="Calibri"/>
          <w:highlight w:val="green"/>
          <w:u w:val="single"/>
        </w:rPr>
        <w:t>role in</w:t>
      </w:r>
      <w:r w:rsidRPr="00B127DE">
        <w:rPr>
          <w:rFonts w:eastAsia="Calibri"/>
          <w:u w:val="single"/>
        </w:rPr>
        <w:t xml:space="preserve"> humans’ </w:t>
      </w:r>
      <w:r w:rsidRPr="00B127DE">
        <w:rPr>
          <w:rFonts w:eastAsia="Calibri"/>
          <w:highlight w:val="green"/>
          <w:u w:val="single"/>
        </w:rPr>
        <w:t>ability to pursue</w:t>
      </w:r>
      <w:r w:rsidRPr="00B127DE">
        <w:rPr>
          <w:rFonts w:eastAsia="Calibri"/>
          <w:u w:val="single"/>
        </w:rPr>
        <w:t xml:space="preserve"> various </w:t>
      </w:r>
      <w:r w:rsidRPr="00B127DE">
        <w:rPr>
          <w:rFonts w:eastAsia="Calibri"/>
          <w:highlight w:val="green"/>
          <w:u w:val="single"/>
        </w:rPr>
        <w:t>rewards that are</w:t>
      </w:r>
      <w:r w:rsidRPr="00B127DE">
        <w:rPr>
          <w:rFonts w:eastAsia="Calibri"/>
          <w:u w:val="single"/>
        </w:rPr>
        <w:t xml:space="preserve"> perhaps months or even </w:t>
      </w:r>
      <w:r w:rsidRPr="00B127DE">
        <w:rPr>
          <w:rFonts w:eastAsia="Calibri"/>
          <w:highlight w:val="green"/>
          <w:u w:val="single"/>
        </w:rPr>
        <w:t>years away</w:t>
      </w:r>
      <w:r w:rsidRPr="00B127DE">
        <w:rPr>
          <w:rFonts w:eastAsia="Calibri"/>
          <w:sz w:val="14"/>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B127DE">
        <w:rPr>
          <w:rFonts w:eastAsia="Calibri"/>
          <w:u w:val="single"/>
        </w:rPr>
        <w:t xml:space="preserve">This may explain what often motivates people to work </w:t>
      </w:r>
      <w:r w:rsidRPr="00B127DE">
        <w:rPr>
          <w:rFonts w:eastAsia="Calibri"/>
          <w:u w:val="single"/>
        </w:rPr>
        <w:lastRenderedPageBreak/>
        <w:t>for things that have no apparent short-term benefit</w:t>
      </w:r>
      <w:r w:rsidRPr="00B127DE">
        <w:rPr>
          <w:rFonts w:eastAsia="Calibri"/>
          <w:sz w:val="14"/>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EB3DD4B" w14:textId="77777777" w:rsidR="002F693A" w:rsidRPr="00B127DE" w:rsidRDefault="002F693A" w:rsidP="002F693A">
      <w:pPr>
        <w:rPr>
          <w:rFonts w:eastAsia="Cambria"/>
        </w:rPr>
      </w:pPr>
    </w:p>
    <w:p w14:paraId="453D3FB7" w14:textId="77777777" w:rsidR="002F693A" w:rsidRPr="00B127DE" w:rsidRDefault="002F693A" w:rsidP="002F693A">
      <w:pPr>
        <w:keepNext/>
        <w:keepLines/>
        <w:spacing w:before="40" w:after="0"/>
        <w:outlineLvl w:val="3"/>
        <w:rPr>
          <w:rFonts w:eastAsia="MS Gothic" w:cs="Times New Roman"/>
          <w:b/>
          <w:iCs/>
          <w:sz w:val="26"/>
        </w:rPr>
      </w:pPr>
      <w:r w:rsidRPr="00B127DE">
        <w:rPr>
          <w:rFonts w:eastAsia="MS Gothic" w:cs="Times New Roman"/>
          <w:b/>
          <w:iCs/>
          <w:sz w:val="26"/>
        </w:rPr>
        <w:t>2] No act omission distinction – outweighs on actor specificity because different actors have different obligations.</w:t>
      </w:r>
    </w:p>
    <w:p w14:paraId="59C23588" w14:textId="77777777" w:rsidR="002F693A" w:rsidRPr="00B127DE" w:rsidRDefault="002F693A" w:rsidP="002F693A">
      <w:pPr>
        <w:rPr>
          <w:rFonts w:eastAsia="Cambria"/>
        </w:rPr>
      </w:pPr>
      <w:r w:rsidRPr="00B127DE">
        <w:rPr>
          <w:rFonts w:eastAsia="Cambria"/>
          <w:b/>
          <w:bCs/>
          <w:sz w:val="26"/>
        </w:rPr>
        <w:t xml:space="preserve">Shwartz 19 </w:t>
      </w:r>
      <w:r w:rsidRPr="00B127DE">
        <w:rPr>
          <w:rFonts w:eastAsia="Cambria"/>
        </w:rPr>
        <w:t>Schwartz, Gregory. (2019). THE ETHICS OF OMISSION. Think, 18(51), 117–121. doi:10.1017/s1477175618000404</w:t>
      </w:r>
    </w:p>
    <w:p w14:paraId="0A8C8B62" w14:textId="77777777" w:rsidR="002F693A" w:rsidRPr="00B127DE" w:rsidRDefault="002F693A" w:rsidP="002F693A">
      <w:pPr>
        <w:rPr>
          <w:rFonts w:eastAsia="Cambria"/>
          <w:sz w:val="14"/>
        </w:rPr>
      </w:pPr>
      <w:r w:rsidRPr="00B127DE">
        <w:rPr>
          <w:rFonts w:eastAsia="Cambria"/>
          <w:u w:val="single"/>
        </w:rPr>
        <w:t>A trolley worker in Victoria London is near the tracks when he sees a runaway trolley barrelling down. On its current path, it will kill three people tied to the tracks. Seeing a lever, the worker can deviate the trolley’s path to one where only one person is tied down.</w:t>
      </w:r>
      <w:r w:rsidRPr="00B127DE">
        <w:rPr>
          <w:rFonts w:eastAsia="Cambria"/>
          <w:sz w:val="14"/>
        </w:rPr>
        <w:t xml:space="preserve"> The worker must make a decision, to kill a person or to let three people die. This thought experiment is a classic opener to the field of Normative Ethics, which focuses on determining the morality of decisions. This is because the trolley problem highlights the difference between the two main ethical theories, Deontology and Utilitarianism, which are best known in the form championed by Immanuel Kant and John Stuart Mill, respectively. Kant’s Deontology, which focuses on inviolable, categorical rules, argues against pulling the lever because killing is always wrong. Under this theory, the three people who would die do so as a result of the worker’s omission and are consequently not the worker’s fault. However, if the worker pulls the lever then that one person’s death would have been the worker’s fault because that death was a direct result of the worker’s action.Alternatively, Mill’s </w:t>
      </w:r>
      <w:r w:rsidRPr="00B127DE">
        <w:rPr>
          <w:rFonts w:eastAsia="Cambria"/>
          <w:highlight w:val="green"/>
          <w:u w:val="single"/>
        </w:rPr>
        <w:t>Utilitarianism</w:t>
      </w:r>
      <w:r w:rsidRPr="00B127DE">
        <w:rPr>
          <w:rFonts w:eastAsia="Cambria"/>
          <w:u w:val="single"/>
        </w:rPr>
        <w:t xml:space="preserve">, which focuses on maximizing good, </w:t>
      </w:r>
      <w:r w:rsidRPr="00B127DE">
        <w:rPr>
          <w:rFonts w:eastAsia="Cambria"/>
          <w:highlight w:val="green"/>
          <w:u w:val="single"/>
        </w:rPr>
        <w:t>argues that</w:t>
      </w:r>
      <w:r w:rsidRPr="00B127DE">
        <w:rPr>
          <w:rFonts w:eastAsia="Cambria"/>
          <w:u w:val="single"/>
        </w:rPr>
        <w:t xml:space="preserve"> the worker should pull the lever so that one person dies instead of three. Under this theory, </w:t>
      </w:r>
      <w:r w:rsidRPr="00B127DE">
        <w:rPr>
          <w:rFonts w:eastAsia="Cambria"/>
          <w:highlight w:val="green"/>
          <w:u w:val="single"/>
        </w:rPr>
        <w:t>each life is</w:t>
      </w:r>
      <w:r w:rsidRPr="00B127DE">
        <w:rPr>
          <w:rFonts w:eastAsia="Cambria"/>
          <w:u w:val="single"/>
        </w:rPr>
        <w:t xml:space="preserve"> regarded as </w:t>
      </w:r>
      <w:r w:rsidRPr="00B127DE">
        <w:rPr>
          <w:rFonts w:eastAsia="Cambria"/>
          <w:highlight w:val="green"/>
          <w:u w:val="single"/>
        </w:rPr>
        <w:t>equal regardless of whether it is ended by act or omission</w:t>
      </w:r>
      <w:r w:rsidRPr="00B127DE">
        <w:rPr>
          <w:rFonts w:eastAsia="Cambria"/>
          <w:u w:val="single"/>
        </w:rPr>
        <w:t xml:space="preserve">. </w:t>
      </w:r>
      <w:r w:rsidRPr="00B127DE">
        <w:rPr>
          <w:rFonts w:eastAsia="Cambria"/>
          <w:sz w:val="14"/>
        </w:rPr>
        <w:t xml:space="preserve">Thus, </w:t>
      </w:r>
      <w:r w:rsidRPr="00B127DE">
        <w:rPr>
          <w:rFonts w:eastAsia="Cambria"/>
          <w:u w:val="single"/>
        </w:rPr>
        <w:t xml:space="preserve">the validity of </w:t>
      </w:r>
      <w:r w:rsidRPr="00B127DE">
        <w:rPr>
          <w:rFonts w:eastAsia="Cambria"/>
          <w:highlight w:val="green"/>
          <w:u w:val="single"/>
        </w:rPr>
        <w:t>Deontology is contingent on</w:t>
      </w:r>
      <w:r w:rsidRPr="00B127DE">
        <w:rPr>
          <w:rFonts w:eastAsia="Cambria"/>
          <w:u w:val="single"/>
        </w:rPr>
        <w:t xml:space="preserve"> there being </w:t>
      </w:r>
      <w:r w:rsidRPr="00B127DE">
        <w:rPr>
          <w:rFonts w:eastAsia="Cambria"/>
          <w:highlight w:val="green"/>
          <w:u w:val="single"/>
        </w:rPr>
        <w:t>an Act–Omission Distinction</w:t>
      </w:r>
      <w:r w:rsidRPr="00B127DE">
        <w:rPr>
          <w:rFonts w:eastAsia="Cambria"/>
          <w:u w:val="single"/>
        </w:rPr>
        <w:t xml:space="preserve">. If the Act–Omission Distinction doesn’t exist, then </w:t>
      </w:r>
      <w:r w:rsidRPr="00B127DE">
        <w:rPr>
          <w:rFonts w:eastAsia="Cambria"/>
          <w:highlight w:val="green"/>
          <w:u w:val="single"/>
        </w:rPr>
        <w:t>there would be no difference between killing one</w:t>
      </w:r>
      <w:r w:rsidRPr="00B127DE">
        <w:rPr>
          <w:rFonts w:eastAsia="Cambria"/>
          <w:u w:val="single"/>
        </w:rPr>
        <w:t xml:space="preserve"> person </w:t>
      </w:r>
      <w:r w:rsidRPr="00B127DE">
        <w:rPr>
          <w:rFonts w:eastAsia="Cambria"/>
          <w:highlight w:val="green"/>
          <w:u w:val="single"/>
        </w:rPr>
        <w:t>and</w:t>
      </w:r>
      <w:r w:rsidRPr="00B127DE">
        <w:rPr>
          <w:rFonts w:eastAsia="Cambria"/>
          <w:u w:val="single"/>
        </w:rPr>
        <w:t xml:space="preserve"> letting one person die, meaning that Deontology achieves nothing in the Trolley problem except </w:t>
      </w:r>
      <w:r w:rsidRPr="00B127DE">
        <w:rPr>
          <w:rFonts w:eastAsia="Cambria"/>
          <w:highlight w:val="green"/>
          <w:u w:val="single"/>
        </w:rPr>
        <w:t>three</w:t>
      </w:r>
      <w:r w:rsidRPr="00B127DE">
        <w:rPr>
          <w:rFonts w:eastAsia="Cambria"/>
          <w:u w:val="single"/>
        </w:rPr>
        <w:t xml:space="preserve"> times more death than Utilitarianism</w:t>
      </w:r>
      <w:r w:rsidRPr="00B127DE">
        <w:rPr>
          <w:rFonts w:eastAsia="Cambria"/>
          <w:sz w:val="14"/>
        </w:rPr>
        <w:t xml:space="preserve">. This Act–Omission Distinction, whether having the power to act is the moral equivalent of acting, was first assimilated into popular culture in 1962 when comic writer Stan Lee wrote that ‘with great power comes great responsibility’. </w:t>
      </w:r>
      <w:r w:rsidRPr="00B127DE">
        <w:rPr>
          <w:rFonts w:eastAsia="Cambria"/>
          <w:u w:val="single"/>
        </w:rPr>
        <w:t xml:space="preserve">In the comic, Spider-man learns this lesson when a burglar, whom Spider-man chose not to stop earlier that day, kills his Uncle Ben. Afterwards, Spider-man feels that he killed his Uncle Ben by refusing to act, and the fact that he killed Uncle Ben by omission brings Spider-man no solace. This sounds plausible. But suppose that Spider-man had not received his powers by chance. Rather, the citizens of New York held an election to appoint their protector. After receiving the same power as the randomly selected Spiderman, the Elected Spider-man chooses to let the burglar escape. It seems that this Elected Spider-man would be more blameworthy for omitting to stop a burglar than the randomly selected Spider-man, suggesting that power alone is not a direct contributor to responsibility. </w:t>
      </w:r>
      <w:r w:rsidRPr="00B127DE">
        <w:rPr>
          <w:rFonts w:eastAsia="Cambria"/>
          <w:sz w:val="14"/>
        </w:rPr>
        <w:t xml:space="preserve">Additionally, </w:t>
      </w:r>
      <w:r w:rsidRPr="00B127DE">
        <w:rPr>
          <w:rFonts w:eastAsia="Cambria"/>
          <w:u w:val="single"/>
        </w:rPr>
        <w:t xml:space="preserve">suppose that someone is driving a car when a pedestrian appears in front of her. </w:t>
      </w:r>
      <w:r w:rsidRPr="00B127DE">
        <w:rPr>
          <w:rFonts w:eastAsia="Cambria"/>
          <w:highlight w:val="green"/>
          <w:u w:val="single"/>
        </w:rPr>
        <w:t xml:space="preserve">Failure to hit the brakes would be an omission; </w:t>
      </w:r>
      <w:r w:rsidRPr="00B127DE">
        <w:rPr>
          <w:rFonts w:eastAsia="Cambria"/>
          <w:u w:val="single"/>
        </w:rPr>
        <w:t>however</w:t>
      </w:r>
      <w:r w:rsidRPr="00B127DE">
        <w:rPr>
          <w:rFonts w:eastAsia="Cambria"/>
          <w:highlight w:val="green"/>
          <w:u w:val="single"/>
        </w:rPr>
        <w:t>, it seems odd not to hold the driver accountable for hitting the pedestrian</w:t>
      </w:r>
      <w:r w:rsidRPr="00B127DE">
        <w:rPr>
          <w:rFonts w:eastAsia="Cambria"/>
          <w:sz w:val="14"/>
        </w:rPr>
        <w:t xml:space="preserve">. This Schwartz The Ethics of Omission † 118 https://doi.org/10.1017/S1477175618000404 21 Feb 2019 at 13:32:32, subject to the Cambridge Core terms of use, available at https://www.cambridge.org/core/terms. Downloaded from https://www.cambridge.org/core. Eugene McDermott Library, University of Texas at Dallas, on is where intuition seems to contradict itself, as in the Elected Spider-man and Crashing Car scenarios the omitter seems more culpable than the randomly selected Spider-man, despite committing the same omission; suggesting that there is something wrong with Spider-man’s plausible-sounding argument after all. Normative Ethics tends to be abstract and difficult to conceptualize, so an easier way to explore this conflict further is by examining the application of these moral concepts in the real world. This application of Normative Ethics is commonly known as a separate field, Applied Ethics. One area of application for the Act–Omission Distinction is Law, where it is referred to as the Actus Reus–Omission Distinction. In this, ‘Actus Reus’ refers to a physical action, opposed to ‘Mens Rea’, or mental action. Legally, Actus Reus does not equate to Omission except in three types of situations. The first situation is </w:t>
      </w:r>
      <w:r w:rsidRPr="00B127DE">
        <w:rPr>
          <w:rFonts w:eastAsia="Cambria"/>
          <w:u w:val="single"/>
        </w:rPr>
        <w:t>when the defendant had assumed responsibility for the care of dependents</w:t>
      </w:r>
      <w:r w:rsidRPr="00B127DE">
        <w:rPr>
          <w:rFonts w:eastAsia="Cambria"/>
          <w:sz w:val="14"/>
        </w:rPr>
        <w:t xml:space="preserve">. This was seen in R v Stone &amp; Dobinson, when Stone and Dobinson had </w:t>
      </w:r>
      <w:r w:rsidRPr="00B127DE">
        <w:rPr>
          <w:rFonts w:eastAsia="Cambria"/>
          <w:sz w:val="14"/>
        </w:rPr>
        <w:lastRenderedPageBreak/>
        <w:t xml:space="preserve">agreed to care for Stone’s anorexic sister. They were convicted of manslaughter because they had assumed responsibility for her. </w:t>
      </w:r>
      <w:r w:rsidRPr="00B127DE">
        <w:rPr>
          <w:rFonts w:eastAsia="Cambria"/>
          <w:u w:val="single"/>
        </w:rPr>
        <w:t>The second situation is when the defendant has created the danger. This solves the Crashing Car dilemma. Despite not hitting the brakes constituting an omission, the driver is still responsible for stopping because the driver is the one who caused the situation in the first place. The third is when the defendant is required under contract to act</w:t>
      </w:r>
      <w:r w:rsidRPr="00B127DE">
        <w:rPr>
          <w:rFonts w:eastAsia="Cambria"/>
          <w:sz w:val="14"/>
        </w:rPr>
        <w:t xml:space="preserve">. Should a bodyguard agree to protect someone, then by omitting to do so that bodyguard may be held legally culpable. Having secured this understanding of the Actus Reus– Omission Distinction in Applied Ethics, its implications can be translated back over to Normative Ethics. However, while deriving the underlying, driving moral concepts from rules, it is important to note situational differences. Law, for example, is also bound by governmental constraints, Think Spring 2019 † 119 https://doi.org/10.1017/S1477175618000404 21 Feb 2019 at 13:32:32, subject to the Cambridge Core terms of use, available at https://www.cambridge.org/core/terms. Downloaded from https://www.cambridge.org/core. Eugene McDermott Library, University of Texas at Dallas, on whereas the goal of this article is to establish a more universal ideal rather than something to be enforced by a specific actor. This becomes relevant as universal ideals can call upon someone to be a Good Samaritan, someone who goes out of their way, at some cost to themselves, to help those in need. However, it would be highly coercive should a government demand that people help others at a cost to themselves. Now peering beyond these actor-related constraints to find the underlying ethic, it is apparent that omission doesn’t default to omission except in the three scenarios described above, so the question is what makes those circumstances special. One common trait is that each omission was preceded by an act. Before Stone and Dobinson’s omission to care for Stone’s sister, there came the act of accepting responsibility for her. Before the omission to hit the brakes the driver had to take the action of pressing the accelerator. Before the bodyguard’s omission to protect his client, there came the act of accepting to protect the client. However, the issue with equating omissions preceded by an act with acts is that every omission is preceded by an act. Since birth, people take actions and those actions determine where and when they are, meaning that every time a person is in a position to engage in omission their presence there can be traced back to an action. Thus, it becomes necessary to look at the second common trait in the three scenarios, that </w:t>
      </w:r>
      <w:r w:rsidRPr="00B127DE">
        <w:rPr>
          <w:rFonts w:eastAsia="Cambria"/>
          <w:u w:val="single"/>
        </w:rPr>
        <w:t>there is a connection between the victim and the omitter.</w:t>
      </w:r>
      <w:r w:rsidRPr="00B127DE">
        <w:rPr>
          <w:rFonts w:eastAsia="Cambria"/>
          <w:sz w:val="14"/>
        </w:rPr>
        <w:t xml:space="preserve"> This connection can be contractual, such as with the bodyguard, it could be verbal, such as with Stone and Dobinson, or it could be physical, such as with the driver, but there must be a connection. So Spider-man’s great power doesn’t come with great responsibility at the time of Uncle Ben’s death as there was no connection between Spider-man and the burglar that he let escape. It was only afterwards, </w:t>
      </w:r>
      <w:r w:rsidRPr="00B127DE">
        <w:rPr>
          <w:rFonts w:eastAsia="Cambria"/>
          <w:u w:val="single"/>
        </w:rPr>
        <w:t xml:space="preserve">when Spider-man made a commitment to protect New York, that he became obligated to help when he is able. </w:t>
      </w:r>
      <w:r w:rsidRPr="00B127DE">
        <w:rPr>
          <w:rFonts w:eastAsia="Cambria"/>
          <w:sz w:val="14"/>
        </w:rPr>
        <w:t xml:space="preserve">Thus, should the exact scenario occur, now that Spider-man has declared himself Schwartz The Ethics of Omission † 120 https://doi.org/10.1017/S1477175618000404 21 Feb 2019 at 13:32:32, subject to the Cambridge Core terms of use, available at https://www.cambridge.org/core/terms. Downloaded from https://www.cambridge.org/core. Eugene McDermott Library, University of Texas at Dallas, on New York’s protector he would be morally responsible for omitting to stop the burglar. </w:t>
      </w:r>
      <w:r w:rsidRPr="00B127DE">
        <w:rPr>
          <w:rFonts w:eastAsia="Cambria"/>
          <w:u w:val="single"/>
        </w:rPr>
        <w:t xml:space="preserve">This interpretation of </w:t>
      </w:r>
      <w:r w:rsidRPr="00B127DE">
        <w:rPr>
          <w:rFonts w:eastAsia="Cambria"/>
          <w:highlight w:val="green"/>
          <w:u w:val="single"/>
        </w:rPr>
        <w:t>the Act–Omission Distinction does not absolve</w:t>
      </w:r>
      <w:r w:rsidRPr="00B127DE">
        <w:rPr>
          <w:rFonts w:eastAsia="Cambria"/>
          <w:u w:val="single"/>
        </w:rPr>
        <w:t xml:space="preserve"> groups such as </w:t>
      </w:r>
      <w:r w:rsidRPr="00B127DE">
        <w:rPr>
          <w:rFonts w:eastAsia="Cambria"/>
          <w:highlight w:val="green"/>
          <w:u w:val="single"/>
        </w:rPr>
        <w:t>the government from the obligation to act.</w:t>
      </w:r>
      <w:r w:rsidRPr="00B127DE">
        <w:rPr>
          <w:rFonts w:eastAsia="Cambria"/>
          <w:u w:val="single"/>
        </w:rPr>
        <w:t xml:space="preserve"> Just like the Elected Spider-Man, </w:t>
      </w:r>
      <w:r w:rsidRPr="00B127DE">
        <w:rPr>
          <w:rFonts w:eastAsia="Cambria"/>
          <w:highlight w:val="green"/>
          <w:u w:val="single"/>
        </w:rPr>
        <w:t>governments only have</w:t>
      </w:r>
      <w:r w:rsidRPr="00B127DE">
        <w:rPr>
          <w:rFonts w:eastAsia="Cambria"/>
          <w:u w:val="single"/>
        </w:rPr>
        <w:t xml:space="preserve"> great </w:t>
      </w:r>
      <w:r w:rsidRPr="00B127DE">
        <w:rPr>
          <w:rFonts w:eastAsia="Cambria"/>
          <w:highlight w:val="green"/>
          <w:u w:val="single"/>
        </w:rPr>
        <w:t xml:space="preserve">power for the purpose of aiding their citizens. </w:t>
      </w:r>
      <w:r w:rsidRPr="00B127DE">
        <w:rPr>
          <w:rFonts w:eastAsia="Cambria"/>
          <w:u w:val="single"/>
        </w:rPr>
        <w:t xml:space="preserve">Thus, when </w:t>
      </w:r>
      <w:r w:rsidRPr="00B127DE">
        <w:rPr>
          <w:rFonts w:eastAsia="Cambria"/>
          <w:highlight w:val="green"/>
          <w:u w:val="single"/>
        </w:rPr>
        <w:t>policymakers</w:t>
      </w:r>
      <w:r w:rsidRPr="00B127DE">
        <w:rPr>
          <w:rFonts w:eastAsia="Cambria"/>
          <w:u w:val="single"/>
        </w:rPr>
        <w:t xml:space="preserve"> (or elected spider-men) accept their position, they accept responsibility to use that power for the public’s benefit. This means that they </w:t>
      </w:r>
      <w:r w:rsidRPr="00B127DE">
        <w:rPr>
          <w:rFonts w:eastAsia="Cambria"/>
          <w:highlight w:val="green"/>
          <w:u w:val="single"/>
        </w:rPr>
        <w:t>are responsible for their omissions</w:t>
      </w:r>
      <w:r w:rsidRPr="00B127DE">
        <w:rPr>
          <w:rFonts w:eastAsia="Cambria"/>
          <w:u w:val="single"/>
        </w:rPr>
        <w:t xml:space="preserve"> to do so. </w:t>
      </w:r>
      <w:r w:rsidRPr="00B127DE">
        <w:rPr>
          <w:rFonts w:eastAsia="Cambria"/>
          <w:sz w:val="14"/>
        </w:rPr>
        <w:t>Great responsibility doesn’t inherently come with great power. But when power allocation is purposeful, great power is given for a great purpose. Whether this takes the form of being a caretaker, policymaker, or elected spiderman, accepting that power means accepting the responsibility to fulfil that purpose. Spider-man’s premise is an easy one to accept, because power comes with responsibility so often that it’s hard not to correlate the two. But it is important to recognize that power doesn’t spawn responsibility. Rather, power and responsibility come from the same source: consent. Ultimately, the root of responsibility is consent.</w:t>
      </w:r>
    </w:p>
    <w:p w14:paraId="4CCBF46F" w14:textId="77777777" w:rsidR="002F693A" w:rsidRPr="00B127DE" w:rsidRDefault="002F693A" w:rsidP="002F693A">
      <w:pPr>
        <w:keepNext/>
        <w:keepLines/>
        <w:spacing w:before="40" w:after="0"/>
        <w:outlineLvl w:val="3"/>
        <w:rPr>
          <w:rFonts w:eastAsia="MS Gothic" w:cs="Times New Roman"/>
          <w:b/>
          <w:iCs/>
          <w:sz w:val="26"/>
        </w:rPr>
      </w:pPr>
      <w:r w:rsidRPr="00B127DE">
        <w:rPr>
          <w:rFonts w:eastAsia="MS Gothic" w:cs="Times New Roman"/>
          <w:b/>
          <w:iCs/>
          <w:sz w:val="26"/>
        </w:rPr>
        <w:t>3] Weighability – only consequentialism can explain the ethical difference in breaking a promise to take someone to the hospital and breaking a promise to take someone to lunch</w:t>
      </w:r>
    </w:p>
    <w:p w14:paraId="476D2B41" w14:textId="77777777" w:rsidR="002F693A" w:rsidRPr="00B127DE" w:rsidRDefault="002F693A" w:rsidP="002F693A">
      <w:pPr>
        <w:keepNext/>
        <w:keepLines/>
        <w:spacing w:before="40" w:after="0"/>
        <w:outlineLvl w:val="3"/>
        <w:rPr>
          <w:rFonts w:eastAsia="MS Gothic" w:cs="Times New Roman"/>
          <w:b/>
          <w:iCs/>
          <w:sz w:val="26"/>
        </w:rPr>
      </w:pPr>
      <w:r w:rsidRPr="00B127DE">
        <w:rPr>
          <w:rFonts w:eastAsia="MS Gothic" w:cs="Times New Roman"/>
          <w:b/>
          <w:iCs/>
          <w:sz w:val="26"/>
        </w:rPr>
        <w:t xml:space="preserve">A] Resolvability – there’s no way to weigh between competing offense under a deontological fw which means their fw can’t guide action </w:t>
      </w:r>
    </w:p>
    <w:p w14:paraId="4012B595" w14:textId="0D4D07AC" w:rsidR="002F693A" w:rsidRPr="00B127DE" w:rsidRDefault="002F693A" w:rsidP="002F693A">
      <w:pPr>
        <w:keepNext/>
        <w:keepLines/>
        <w:tabs>
          <w:tab w:val="left" w:pos="2250"/>
        </w:tabs>
        <w:spacing w:before="40" w:after="0" w:line="276" w:lineRule="auto"/>
        <w:outlineLvl w:val="3"/>
        <w:rPr>
          <w:rFonts w:eastAsia="MS Gothic" w:cs="Times New Roman"/>
          <w:b/>
          <w:iCs/>
          <w:sz w:val="26"/>
        </w:rPr>
      </w:pPr>
      <w:r w:rsidRPr="00B127DE">
        <w:rPr>
          <w:rFonts w:eastAsia="MS Gothic" w:cs="Times New Roman"/>
          <w:b/>
          <w:iCs/>
          <w:sz w:val="26"/>
        </w:rPr>
        <w:t xml:space="preserve">B] Intuitions </w:t>
      </w:r>
      <w:r w:rsidRPr="00B127DE">
        <w:rPr>
          <w:rFonts w:eastAsia="MS Gothic"/>
          <w:b/>
          <w:iCs/>
          <w:sz w:val="26"/>
        </w:rPr>
        <w:t>– they’re a</w:t>
      </w:r>
      <w:r w:rsidRPr="00B127DE">
        <w:rPr>
          <w:rFonts w:eastAsia="MS Gothic" w:cs="Times New Roman"/>
          <w:b/>
          <w:iCs/>
          <w:sz w:val="26"/>
        </w:rPr>
        <w:t xml:space="preserve"> necessary side constraint on all ethics – if a very well justified logical syllogism concluded "murder good” you wouldn’t say “huh I guess murder is good” you would abandon it </w:t>
      </w:r>
    </w:p>
    <w:p w14:paraId="5B2058EF" w14:textId="77777777" w:rsidR="002F693A" w:rsidRPr="00B127DE" w:rsidRDefault="002F693A" w:rsidP="002F693A"/>
    <w:p w14:paraId="31E98025" w14:textId="263C97DB" w:rsidR="00E42E4C" w:rsidRPr="00B127DE" w:rsidRDefault="009B08E3" w:rsidP="003111F1">
      <w:pPr>
        <w:pStyle w:val="Heading2"/>
      </w:pPr>
      <w:r w:rsidRPr="00B127DE">
        <w:lastRenderedPageBreak/>
        <w:t>Case</w:t>
      </w:r>
    </w:p>
    <w:p w14:paraId="7D9A6606" w14:textId="54C987DB" w:rsidR="00EB433D" w:rsidRPr="00B127DE" w:rsidRDefault="00EB433D" w:rsidP="00EB433D">
      <w:pPr>
        <w:pStyle w:val="Heading4"/>
      </w:pPr>
      <w:r w:rsidRPr="00B127DE">
        <w:t xml:space="preserve">Zero solvency—1AC Sheehan literally doesn’t mention private companies, only government non-military agencies like NASA. This means they have no ev about the effects of </w:t>
      </w:r>
      <w:r w:rsidRPr="00B127DE">
        <w:rPr>
          <w:i/>
          <w:iCs/>
        </w:rPr>
        <w:t>private companies</w:t>
      </w:r>
      <w:r w:rsidRPr="00B127DE">
        <w:t>, which means their advantage is moot and you can presume neg.</w:t>
      </w:r>
    </w:p>
    <w:p w14:paraId="36A8B058" w14:textId="77777777" w:rsidR="00EB433D" w:rsidRPr="00B127DE" w:rsidRDefault="00EB433D" w:rsidP="00EB433D"/>
    <w:p w14:paraId="32D37355" w14:textId="77777777" w:rsidR="003111F1" w:rsidRPr="00B127DE" w:rsidRDefault="003111F1" w:rsidP="003111F1">
      <w:pPr>
        <w:pStyle w:val="Heading4"/>
        <w:rPr>
          <w:rFonts w:asciiTheme="majorHAnsi" w:hAnsiTheme="majorHAnsi" w:cstheme="majorHAnsi"/>
        </w:rPr>
      </w:pPr>
      <w:r w:rsidRPr="00B127DE">
        <w:rPr>
          <w:rFonts w:asciiTheme="majorHAnsi" w:hAnsiTheme="majorHAnsi" w:cstheme="majorHAnsi"/>
        </w:rPr>
        <w:t>The US government is perfectly positioned to focus on space governance and let private entities develop tech – this avoids bilateral or unilateral missions that increase the chance for conflict and space weaponization while creating effective multilateral agreements that spill over</w:t>
      </w:r>
    </w:p>
    <w:p w14:paraId="74FC58FF" w14:textId="77777777" w:rsidR="003111F1" w:rsidRPr="00B127DE" w:rsidRDefault="003111F1" w:rsidP="003111F1">
      <w:pPr>
        <w:rPr>
          <w:rFonts w:asciiTheme="majorHAnsi" w:hAnsiTheme="majorHAnsi" w:cstheme="majorHAnsi"/>
        </w:rPr>
      </w:pPr>
      <w:r w:rsidRPr="00B127DE">
        <w:rPr>
          <w:rStyle w:val="Style13ptBold"/>
          <w:rFonts w:asciiTheme="majorHAnsi" w:hAnsiTheme="majorHAnsi" w:cstheme="majorHAnsi"/>
        </w:rPr>
        <w:t>Rosenberg and Marber 21</w:t>
      </w:r>
      <w:r w:rsidRPr="00B127DE">
        <w:rPr>
          <w:rFonts w:asciiTheme="majorHAnsi" w:hAnsiTheme="majorHAnsi" w:cstheme="majorHAnsi"/>
        </w:rPr>
        <w:t xml:space="preserve"> (Mark Y. - CEO of Geoquant and an adjunct professor at Columbia University’s School of International and Public Affairs, Peter -  teaches at Harvard University and is a senior portfolio manager at Aperture Investors, 2/22, “America Needs a Supercharged Space Program,” [accessed 9/25/21], </w:t>
      </w:r>
      <w:hyperlink r:id="rId15" w:history="1">
        <w:r w:rsidRPr="00B127DE">
          <w:rPr>
            <w:rStyle w:val="Hyperlink"/>
            <w:rFonts w:asciiTheme="majorHAnsi" w:hAnsiTheme="majorHAnsi" w:cstheme="majorHAnsi"/>
          </w:rPr>
          <w:t>https://foreignpolicy.com/2021/02/22/biden-space-force-race-policy-rockets-china/</w:t>
        </w:r>
      </w:hyperlink>
      <w:r w:rsidRPr="00B127DE">
        <w:rPr>
          <w:rFonts w:asciiTheme="majorHAnsi" w:hAnsiTheme="majorHAnsi" w:cstheme="majorHAnsi"/>
        </w:rPr>
        <w:t>)</w:t>
      </w:r>
    </w:p>
    <w:p w14:paraId="0FEF15AB" w14:textId="77777777" w:rsidR="003111F1" w:rsidRPr="00B127DE" w:rsidRDefault="003111F1" w:rsidP="003111F1">
      <w:pPr>
        <w:rPr>
          <w:rStyle w:val="StyleUnderline"/>
          <w:rFonts w:asciiTheme="majorHAnsi" w:hAnsiTheme="majorHAnsi" w:cstheme="majorHAnsi"/>
        </w:rPr>
      </w:pPr>
      <w:r w:rsidRPr="00B127DE">
        <w:rPr>
          <w:rStyle w:val="StyleUnderline"/>
          <w:rFonts w:asciiTheme="majorHAnsi" w:hAnsiTheme="majorHAnsi" w:cstheme="majorHAnsi"/>
        </w:rPr>
        <w:t>In 2015, the U.S. government granted U.S. citizens the right to own any materials they extract in space,</w:t>
      </w:r>
      <w:r w:rsidRPr="00B127DE">
        <w:rPr>
          <w:rFonts w:asciiTheme="majorHAnsi" w:hAnsiTheme="majorHAnsi" w:cstheme="majorHAnsi"/>
          <w:sz w:val="16"/>
        </w:rPr>
        <w:t xml:space="preserve"> </w:t>
      </w:r>
      <w:r w:rsidRPr="00B127DE">
        <w:rPr>
          <w:rStyle w:val="StyleUnderline"/>
          <w:rFonts w:asciiTheme="majorHAnsi" w:hAnsiTheme="majorHAnsi" w:cstheme="majorHAnsi"/>
        </w:rPr>
        <w:t>blowing open the door for civilian space business</w:t>
      </w:r>
      <w:r w:rsidRPr="00B127DE">
        <w:rPr>
          <w:rFonts w:asciiTheme="majorHAnsi" w:hAnsiTheme="majorHAnsi" w:cstheme="majorHAnsi"/>
          <w:sz w:val="16"/>
        </w:rPr>
        <w:t xml:space="preserve">. In 2018, China launched a reconnaissance rover on the moon’s far side that’s been gathering data for more than 18 months now. In late 2019, then-President Donald </w:t>
      </w:r>
      <w:r w:rsidRPr="00B127DE">
        <w:rPr>
          <w:rStyle w:val="StyleUnderline"/>
          <w:rFonts w:asciiTheme="majorHAnsi" w:hAnsiTheme="majorHAnsi" w:cstheme="majorHAnsi"/>
          <w:highlight w:val="green"/>
        </w:rPr>
        <w:t>Trump launched the formation of the U.S. Space Force as part of the military,</w:t>
      </w:r>
      <w:r w:rsidRPr="00B127DE">
        <w:rPr>
          <w:rStyle w:val="StyleUnderline"/>
          <w:rFonts w:asciiTheme="majorHAnsi" w:hAnsiTheme="majorHAnsi" w:cstheme="majorHAnsi"/>
        </w:rPr>
        <w:t xml:space="preserve"> while early 2020 saw</w:t>
      </w:r>
      <w:r w:rsidRPr="00B127DE">
        <w:rPr>
          <w:rFonts w:asciiTheme="majorHAnsi" w:hAnsiTheme="majorHAnsi" w:cstheme="majorHAnsi"/>
          <w:sz w:val="16"/>
        </w:rPr>
        <w:t xml:space="preserve"> the National Aeronautics and Space Administration</w:t>
      </w:r>
      <w:r w:rsidRPr="00B127DE">
        <w:rPr>
          <w:rStyle w:val="StyleUnderline"/>
          <w:rFonts w:asciiTheme="majorHAnsi" w:hAnsiTheme="majorHAnsi" w:cstheme="majorHAnsi"/>
        </w:rPr>
        <w:t xml:space="preserve"> (NASA) sign a contract with Axiom Space to build the first commercial space station. </w:t>
      </w:r>
      <w:r w:rsidRPr="00B127DE">
        <w:rPr>
          <w:rFonts w:asciiTheme="majorHAnsi" w:hAnsiTheme="majorHAnsi" w:cstheme="majorHAnsi"/>
          <w:sz w:val="16"/>
        </w:rPr>
        <w:t xml:space="preserve">And in October 2020, </w:t>
      </w:r>
      <w:r w:rsidRPr="00B127DE">
        <w:rPr>
          <w:rStyle w:val="StyleUnderline"/>
          <w:rFonts w:asciiTheme="majorHAnsi" w:hAnsiTheme="majorHAnsi" w:cstheme="majorHAnsi"/>
          <w:highlight w:val="green"/>
        </w:rPr>
        <w:t>the United States led the signing of the Artemis Accords</w:t>
      </w:r>
      <w:r w:rsidRPr="00B127DE">
        <w:rPr>
          <w:rFonts w:asciiTheme="majorHAnsi" w:hAnsiTheme="majorHAnsi" w:cstheme="majorHAnsi"/>
          <w:sz w:val="16"/>
        </w:rPr>
        <w:t xml:space="preserve">, </w:t>
      </w:r>
      <w:r w:rsidRPr="00B127DE">
        <w:rPr>
          <w:rStyle w:val="StyleUnderline"/>
          <w:rFonts w:asciiTheme="majorHAnsi" w:hAnsiTheme="majorHAnsi" w:cstheme="majorHAnsi"/>
          <w:highlight w:val="green"/>
        </w:rPr>
        <w:t>a set of bilateral agreements</w:t>
      </w:r>
      <w:r w:rsidRPr="00B127DE">
        <w:rPr>
          <w:rStyle w:val="StyleUnderline"/>
          <w:rFonts w:asciiTheme="majorHAnsi" w:hAnsiTheme="majorHAnsi" w:cstheme="majorHAnsi"/>
        </w:rPr>
        <w:t xml:space="preserve"> on space with Australia, Canada, Italy, Japan, Luxembourg, Italy, the United Kingdom, and the United Arab Emirates, </w:t>
      </w:r>
      <w:r w:rsidRPr="00B127DE">
        <w:rPr>
          <w:rStyle w:val="StyleUnderline"/>
          <w:rFonts w:asciiTheme="majorHAnsi" w:hAnsiTheme="majorHAnsi" w:cstheme="majorHAnsi"/>
          <w:highlight w:val="green"/>
        </w:rPr>
        <w:t>which deliberately skirted the United Nations</w:t>
      </w:r>
      <w:r w:rsidRPr="00B127DE">
        <w:rPr>
          <w:rStyle w:val="StyleUnderline"/>
          <w:rFonts w:asciiTheme="majorHAnsi" w:hAnsiTheme="majorHAnsi" w:cstheme="majorHAnsi"/>
        </w:rPr>
        <w:t xml:space="preserve"> </w:t>
      </w:r>
      <w:r w:rsidRPr="00B127DE">
        <w:rPr>
          <w:rStyle w:val="StyleUnderline"/>
          <w:rFonts w:asciiTheme="majorHAnsi" w:hAnsiTheme="majorHAnsi" w:cstheme="majorHAnsi"/>
          <w:highlight w:val="green"/>
        </w:rPr>
        <w:t>and did not include space rivals such as China and Russia</w:t>
      </w:r>
      <w:r w:rsidRPr="00B127DE">
        <w:rPr>
          <w:rFonts w:asciiTheme="majorHAnsi" w:hAnsiTheme="majorHAnsi" w:cstheme="majorHAnsi"/>
          <w:sz w:val="16"/>
        </w:rPr>
        <w:t xml:space="preserve">. (Ukraine and Brazil were later added to the accords.) </w:t>
      </w:r>
      <w:r w:rsidRPr="00B127DE">
        <w:rPr>
          <w:rStyle w:val="StyleUnderline"/>
          <w:rFonts w:asciiTheme="majorHAnsi" w:hAnsiTheme="majorHAnsi" w:cstheme="majorHAnsi"/>
        </w:rPr>
        <w:t xml:space="preserve">Although </w:t>
      </w:r>
      <w:r w:rsidRPr="00B127DE">
        <w:rPr>
          <w:rStyle w:val="StyleUnderline"/>
          <w:rFonts w:asciiTheme="majorHAnsi" w:hAnsiTheme="majorHAnsi" w:cstheme="majorHAnsi"/>
          <w:highlight w:val="green"/>
        </w:rPr>
        <w:t>this pact</w:t>
      </w:r>
      <w:r w:rsidRPr="00B127DE">
        <w:rPr>
          <w:rStyle w:val="StyleUnderline"/>
          <w:rFonts w:asciiTheme="majorHAnsi" w:hAnsiTheme="majorHAnsi" w:cstheme="majorHAnsi"/>
        </w:rPr>
        <w:t xml:space="preserve"> claims to affirm the Outer Space Treaty, it actually increases the potential for conflict</w:t>
      </w:r>
      <w:r w:rsidRPr="00B127DE">
        <w:rPr>
          <w:rFonts w:asciiTheme="majorHAnsi" w:hAnsiTheme="majorHAnsi" w:cstheme="majorHAnsi"/>
          <w:sz w:val="16"/>
        </w:rPr>
        <w:t xml:space="preserve"> </w:t>
      </w:r>
      <w:r w:rsidRPr="00B127DE">
        <w:rPr>
          <w:rStyle w:val="StyleUnderline"/>
          <w:rFonts w:asciiTheme="majorHAnsi" w:hAnsiTheme="majorHAnsi" w:cstheme="majorHAnsi"/>
        </w:rPr>
        <w:t xml:space="preserve">by expanding the interpretation of commercial space law while </w:t>
      </w:r>
      <w:r w:rsidRPr="00B127DE">
        <w:rPr>
          <w:rStyle w:val="StyleUnderline"/>
          <w:rFonts w:asciiTheme="majorHAnsi" w:hAnsiTheme="majorHAnsi" w:cstheme="majorHAnsi"/>
          <w:highlight w:val="green"/>
        </w:rPr>
        <w:t>drawi</w:t>
      </w:r>
      <w:r w:rsidRPr="00B127DE">
        <w:rPr>
          <w:rStyle w:val="StyleUnderline"/>
          <w:rFonts w:asciiTheme="majorHAnsi" w:hAnsiTheme="majorHAnsi" w:cstheme="majorHAnsi"/>
        </w:rPr>
        <w:t xml:space="preserve">ng </w:t>
      </w:r>
      <w:r w:rsidRPr="00B127DE">
        <w:rPr>
          <w:rStyle w:val="StyleUnderline"/>
          <w:rFonts w:asciiTheme="majorHAnsi" w:hAnsiTheme="majorHAnsi" w:cstheme="majorHAnsi"/>
          <w:highlight w:val="green"/>
        </w:rPr>
        <w:t>hard geopolitical borders</w:t>
      </w:r>
      <w:r w:rsidRPr="00B127DE">
        <w:rPr>
          <w:rFonts w:asciiTheme="majorHAnsi" w:hAnsiTheme="majorHAnsi" w:cstheme="majorHAnsi"/>
          <w:sz w:val="16"/>
          <w:highlight w:val="green"/>
        </w:rPr>
        <w:t xml:space="preserve">. </w:t>
      </w:r>
      <w:r w:rsidRPr="00B127DE">
        <w:rPr>
          <w:rStyle w:val="StyleUnderline"/>
          <w:rFonts w:asciiTheme="majorHAnsi" w:hAnsiTheme="majorHAnsi" w:cstheme="majorHAnsi"/>
        </w:rPr>
        <w:t>Without Russia and especially China on board</w:t>
      </w:r>
      <w:r w:rsidRPr="00B127DE">
        <w:rPr>
          <w:rFonts w:asciiTheme="majorHAnsi" w:hAnsiTheme="majorHAnsi" w:cstheme="majorHAnsi"/>
          <w:sz w:val="16"/>
        </w:rPr>
        <w:t xml:space="preserve">, </w:t>
      </w:r>
      <w:r w:rsidRPr="00B127DE">
        <w:rPr>
          <w:rStyle w:val="StyleUnderline"/>
          <w:rFonts w:asciiTheme="majorHAnsi" w:hAnsiTheme="majorHAnsi" w:cstheme="majorHAnsi"/>
          <w:highlight w:val="green"/>
        </w:rPr>
        <w:t>much of the world will see the Artemis Accords as the informal rulebook of a cliquish club</w:t>
      </w:r>
      <w:r w:rsidRPr="00B127DE">
        <w:rPr>
          <w:rStyle w:val="StyleUnderline"/>
          <w:rFonts w:asciiTheme="majorHAnsi" w:hAnsiTheme="majorHAnsi" w:cstheme="majorHAnsi"/>
        </w:rPr>
        <w:t xml:space="preserve"> rather than a true multilateral agreement</w:t>
      </w:r>
      <w:r w:rsidRPr="00B127DE">
        <w:rPr>
          <w:rFonts w:asciiTheme="majorHAnsi" w:hAnsiTheme="majorHAnsi" w:cstheme="majorHAnsi"/>
          <w:sz w:val="16"/>
        </w:rPr>
        <w:t xml:space="preserve">. </w:t>
      </w:r>
      <w:r w:rsidRPr="00B127DE">
        <w:rPr>
          <w:rStyle w:val="StyleUnderline"/>
          <w:rFonts w:asciiTheme="majorHAnsi" w:hAnsiTheme="majorHAnsi" w:cstheme="majorHAnsi"/>
          <w:highlight w:val="green"/>
        </w:rPr>
        <w:t>Meanwhile, a new space race is gathering stream</w:t>
      </w:r>
      <w:r w:rsidRPr="00B127DE">
        <w:rPr>
          <w:rFonts w:asciiTheme="majorHAnsi" w:hAnsiTheme="majorHAnsi" w:cstheme="majorHAnsi"/>
          <w:sz w:val="16"/>
        </w:rPr>
        <w:t xml:space="preserve">: In addition to this year’s unmanned missions to Mars, both the United States and China are planning moon landings later this decade. </w:t>
      </w:r>
      <w:r w:rsidRPr="00B127DE">
        <w:rPr>
          <w:rStyle w:val="StyleUnderline"/>
          <w:rFonts w:asciiTheme="majorHAnsi" w:hAnsiTheme="majorHAnsi" w:cstheme="majorHAnsi"/>
        </w:rPr>
        <w:t xml:space="preserve">The </w:t>
      </w:r>
      <w:r w:rsidRPr="00B127DE">
        <w:rPr>
          <w:rStyle w:val="StyleUnderline"/>
          <w:rFonts w:asciiTheme="majorHAnsi" w:hAnsiTheme="majorHAnsi" w:cstheme="majorHAnsi"/>
          <w:highlight w:val="green"/>
        </w:rPr>
        <w:t>Biden</w:t>
      </w:r>
      <w:r w:rsidRPr="00B127DE">
        <w:rPr>
          <w:rStyle w:val="StyleUnderline"/>
          <w:rFonts w:asciiTheme="majorHAnsi" w:hAnsiTheme="majorHAnsi" w:cstheme="majorHAnsi"/>
        </w:rPr>
        <w:t xml:space="preserve"> administration </w:t>
      </w:r>
      <w:r w:rsidRPr="00B127DE">
        <w:rPr>
          <w:rStyle w:val="StyleUnderline"/>
          <w:rFonts w:asciiTheme="majorHAnsi" w:hAnsiTheme="majorHAnsi" w:cstheme="majorHAnsi"/>
          <w:highlight w:val="green"/>
        </w:rPr>
        <w:t>must prioritize a more multilateral approach</w:t>
      </w:r>
      <w:r w:rsidRPr="00B127DE">
        <w:rPr>
          <w:rFonts w:asciiTheme="majorHAnsi" w:hAnsiTheme="majorHAnsi" w:cstheme="majorHAnsi"/>
          <w:sz w:val="16"/>
        </w:rPr>
        <w:t xml:space="preserve"> to space governance than what was taken under Trump. Just like on Earth, </w:t>
      </w:r>
      <w:r w:rsidRPr="00B127DE">
        <w:rPr>
          <w:rStyle w:val="StyleUnderline"/>
          <w:rFonts w:asciiTheme="majorHAnsi" w:hAnsiTheme="majorHAnsi" w:cstheme="majorHAnsi"/>
        </w:rPr>
        <w:t>a lack of international standards in space will likely lead to chaotic, wasteful competition</w:t>
      </w:r>
      <w:r w:rsidRPr="00B127DE">
        <w:rPr>
          <w:rFonts w:asciiTheme="majorHAnsi" w:hAnsiTheme="majorHAnsi" w:cstheme="majorHAnsi"/>
          <w:sz w:val="16"/>
        </w:rPr>
        <w:t xml:space="preserve">. A 2011 U.S. law blocking NASA from cooperating with Chinese agencies has already shut China out of the U.S.-Russian International Space Station, prompting the Chinese to start building their own while partnering with Russia on a lunar research station. Revising this law would be a good place for the Biden administration to start. Cooperating with China in space might be a sensible hedge against growing conflict on Earth. Unregulated space activity could create a myriad of problems from accidentally or intentionally blocked data transmission to orbital pollution from too many space objects. Indeed, U.S. companies are currently the worst offenders, highlighting the need for more targeted regulation. Just a few uncontrolled collisions could generate enough debris to render near-Earth space unusable. And of course, </w:t>
      </w:r>
      <w:r w:rsidRPr="00B127DE">
        <w:rPr>
          <w:rStyle w:val="StyleUnderline"/>
          <w:rFonts w:asciiTheme="majorHAnsi" w:hAnsiTheme="majorHAnsi" w:cstheme="majorHAnsi"/>
        </w:rPr>
        <w:t xml:space="preserve">no one wants to see space weaponized with extremely expensive, escalating arms races. Given private U.S. companies’ increasingly aggressive push to expand space exploration, </w:t>
      </w:r>
      <w:r w:rsidRPr="00B127DE">
        <w:rPr>
          <w:rStyle w:val="Emphasis"/>
          <w:rFonts w:asciiTheme="majorHAnsi" w:hAnsiTheme="majorHAnsi" w:cstheme="majorHAnsi"/>
          <w:highlight w:val="green"/>
        </w:rPr>
        <w:t>the U.S. government is in a position to structure a more effective extraterrestrial regulatory regime</w:t>
      </w:r>
      <w:r w:rsidRPr="00B127DE">
        <w:rPr>
          <w:rFonts w:asciiTheme="majorHAnsi" w:hAnsiTheme="majorHAnsi" w:cstheme="majorHAnsi"/>
          <w:sz w:val="16"/>
          <w:highlight w:val="green"/>
        </w:rPr>
        <w:t xml:space="preserve">. </w:t>
      </w:r>
      <w:r w:rsidRPr="00B127DE">
        <w:rPr>
          <w:rStyle w:val="Emphasis"/>
          <w:rFonts w:asciiTheme="majorHAnsi" w:hAnsiTheme="majorHAnsi" w:cstheme="majorHAnsi"/>
          <w:highlight w:val="green"/>
        </w:rPr>
        <w:t xml:space="preserve">Renewed U.S. leadership founded on rebuilt </w:t>
      </w:r>
      <w:r w:rsidRPr="00B127DE">
        <w:rPr>
          <w:rStyle w:val="Emphasis"/>
          <w:rFonts w:asciiTheme="majorHAnsi" w:hAnsiTheme="majorHAnsi" w:cstheme="majorHAnsi"/>
          <w:highlight w:val="green"/>
        </w:rPr>
        <w:lastRenderedPageBreak/>
        <w:t>space capabilities will be key to any hope for multilateral space cooperation</w:t>
      </w:r>
      <w:r w:rsidRPr="00B127DE">
        <w:rPr>
          <w:rStyle w:val="Emphasis"/>
          <w:rFonts w:asciiTheme="majorHAnsi" w:hAnsiTheme="majorHAnsi" w:cstheme="majorHAnsi"/>
        </w:rPr>
        <w:t xml:space="preserve">. </w:t>
      </w:r>
      <w:r w:rsidRPr="00B127DE">
        <w:rPr>
          <w:rStyle w:val="StyleUnderline"/>
          <w:rFonts w:asciiTheme="majorHAnsi" w:hAnsiTheme="majorHAnsi" w:cstheme="majorHAnsi"/>
          <w:highlight w:val="green"/>
        </w:rPr>
        <w:t>A more dedicated focus on space governance and a more aggressive approach to exploration can be the underpinnings</w:t>
      </w:r>
      <w:r w:rsidRPr="00B127DE">
        <w:rPr>
          <w:rStyle w:val="StyleUnderline"/>
          <w:rFonts w:asciiTheme="majorHAnsi" w:hAnsiTheme="majorHAnsi" w:cstheme="majorHAnsi"/>
        </w:rPr>
        <w:t xml:space="preserve"> of a future “New Space Deal.” A supercharged space program can help build entire new industries, create new jobs, green the economy, turbocharge next-generation communications, and expand the frontiers of science and technology</w:t>
      </w:r>
      <w:r w:rsidRPr="00B127DE">
        <w:rPr>
          <w:rFonts w:asciiTheme="majorHAnsi" w:hAnsiTheme="majorHAnsi" w:cstheme="majorHAnsi"/>
          <w:sz w:val="16"/>
        </w:rPr>
        <w:t xml:space="preserve">. </w:t>
      </w:r>
      <w:r w:rsidRPr="00B127DE">
        <w:rPr>
          <w:rStyle w:val="StyleUnderline"/>
          <w:rFonts w:asciiTheme="majorHAnsi" w:hAnsiTheme="majorHAnsi" w:cstheme="majorHAnsi"/>
        </w:rPr>
        <w:t xml:space="preserve">By uniting Americans behind a common purpose, it could even help mend the country’s frayed democracy. </w:t>
      </w:r>
      <w:r w:rsidRPr="00B127DE">
        <w:rPr>
          <w:rStyle w:val="Emphasis"/>
          <w:rFonts w:asciiTheme="majorHAnsi" w:hAnsiTheme="majorHAnsi" w:cstheme="majorHAnsi"/>
          <w:highlight w:val="green"/>
        </w:rPr>
        <w:t>It would also reestablish Washington’s leadership in the fight against climate change and for a stronger multilateral system</w:t>
      </w:r>
      <w:r w:rsidRPr="00B127DE">
        <w:rPr>
          <w:rStyle w:val="StyleUnderline"/>
          <w:rFonts w:asciiTheme="majorHAnsi" w:hAnsiTheme="majorHAnsi" w:cstheme="majorHAnsi"/>
        </w:rPr>
        <w:t>. Who else but the United States could even contemplate such a bold plan?</w:t>
      </w:r>
    </w:p>
    <w:p w14:paraId="621EEB4E" w14:textId="77777777" w:rsidR="003111F1" w:rsidRPr="00B127DE" w:rsidRDefault="003111F1" w:rsidP="003111F1">
      <w:pPr>
        <w:rPr>
          <w:rStyle w:val="StyleUnderline"/>
          <w:rFonts w:asciiTheme="majorHAnsi" w:hAnsiTheme="majorHAnsi" w:cstheme="majorHAnsi"/>
        </w:rPr>
      </w:pPr>
    </w:p>
    <w:p w14:paraId="771A5A3F" w14:textId="77777777" w:rsidR="003111F1" w:rsidRPr="00B127DE" w:rsidRDefault="003111F1" w:rsidP="003111F1">
      <w:pPr>
        <w:pStyle w:val="Heading4"/>
        <w:rPr>
          <w:rFonts w:asciiTheme="majorHAnsi" w:hAnsiTheme="majorHAnsi" w:cstheme="majorHAnsi"/>
        </w:rPr>
      </w:pPr>
      <w:r w:rsidRPr="00B127DE">
        <w:rPr>
          <w:rFonts w:asciiTheme="majorHAnsi" w:hAnsiTheme="majorHAnsi" w:cstheme="majorHAnsi"/>
        </w:rPr>
        <w:t xml:space="preserve">Non-state actors in space are conflict dampeners – they avoid geopolitical tension and have financial incentives to keep conflict low </w:t>
      </w:r>
    </w:p>
    <w:p w14:paraId="49052809" w14:textId="77777777" w:rsidR="003111F1" w:rsidRPr="00B127DE" w:rsidRDefault="003111F1" w:rsidP="003111F1">
      <w:pPr>
        <w:rPr>
          <w:rFonts w:asciiTheme="majorHAnsi" w:hAnsiTheme="majorHAnsi" w:cstheme="majorHAnsi"/>
        </w:rPr>
      </w:pPr>
      <w:r w:rsidRPr="00B127DE">
        <w:rPr>
          <w:rStyle w:val="Style13ptBold"/>
          <w:rFonts w:asciiTheme="majorHAnsi" w:hAnsiTheme="majorHAnsi" w:cstheme="majorHAnsi"/>
        </w:rPr>
        <w:t>Frankowski 17</w:t>
      </w:r>
      <w:r w:rsidRPr="00B127DE">
        <w:rPr>
          <w:rFonts w:asciiTheme="majorHAnsi" w:hAnsiTheme="majorHAnsi" w:cstheme="majorHAnsi"/>
        </w:rPr>
        <w:t xml:space="preserve"> (Pawel, Assistant Professor at the Faculty of National Security. His current research interests include space policy, labour standards in free trade agreements, and theories of international relations, Jagiellonian University in Kakow, “OUTER SPACE AND PRIVATE COMPANIES CONSEQUENCES FOR GLOBAL SECURITY”, </w:t>
      </w:r>
      <w:hyperlink r:id="rId16" w:history="1">
        <w:r w:rsidRPr="00B127DE">
          <w:rPr>
            <w:rStyle w:val="Hyperlink"/>
            <w:rFonts w:asciiTheme="majorHAnsi" w:hAnsiTheme="majorHAnsi" w:cstheme="majorHAnsi"/>
          </w:rPr>
          <w:t>https://doi.org/10.12797/Politeja.14.2017.50.06</w:t>
        </w:r>
      </w:hyperlink>
      <w:r w:rsidRPr="00B127DE">
        <w:rPr>
          <w:rFonts w:asciiTheme="majorHAnsi" w:hAnsiTheme="majorHAnsi" w:cstheme="majorHAnsi"/>
        </w:rPr>
        <w:t xml:space="preserve">) </w:t>
      </w:r>
    </w:p>
    <w:p w14:paraId="65DDB291" w14:textId="77777777" w:rsidR="003111F1" w:rsidRPr="00B127DE" w:rsidRDefault="003111F1" w:rsidP="003111F1">
      <w:pPr>
        <w:rPr>
          <w:rStyle w:val="StyleUnderline"/>
          <w:rFonts w:asciiTheme="majorHAnsi" w:hAnsiTheme="majorHAnsi" w:cstheme="majorHAnsi"/>
        </w:rPr>
      </w:pPr>
      <w:r w:rsidRPr="00B127DE">
        <w:rPr>
          <w:rFonts w:asciiTheme="majorHAnsi" w:hAnsiTheme="majorHAnsi" w:cstheme="majorHAnsi"/>
          <w:sz w:val="16"/>
        </w:rPr>
        <w:t xml:space="preserve">In the terms of privatization and space security, space remains relatively untapped, but </w:t>
      </w:r>
      <w:r w:rsidRPr="00B127DE">
        <w:rPr>
          <w:rStyle w:val="StyleUnderline"/>
          <w:rFonts w:asciiTheme="majorHAnsi" w:hAnsiTheme="majorHAnsi" w:cstheme="majorHAnsi"/>
        </w:rPr>
        <w:t>commercial and military benefits from space exploration/exploitation could even lead to ‘privatization of space’.</w:t>
      </w:r>
      <w:r w:rsidRPr="00B127DE">
        <w:rPr>
          <w:rFonts w:asciiTheme="majorHAnsi" w:hAnsiTheme="majorHAnsi" w:cstheme="majorHAnsi"/>
          <w:sz w:val="16"/>
        </w:rPr>
        <w:t xml:space="preserve"> Such </w:t>
      </w:r>
      <w:r w:rsidRPr="00B127DE">
        <w:rPr>
          <w:rStyle w:val="StyleUnderline"/>
          <w:rFonts w:asciiTheme="majorHAnsi" w:hAnsiTheme="majorHAnsi" w:cstheme="majorHAnsi"/>
        </w:rPr>
        <w:t>privatization will result from growing pressure on spacefaring countries</w:t>
      </w:r>
      <w:r w:rsidRPr="00B127DE">
        <w:rPr>
          <w:rFonts w:asciiTheme="majorHAnsi" w:hAnsiTheme="majorHAnsi" w:cstheme="majorHAnsi"/>
          <w:sz w:val="16"/>
        </w:rPr>
        <w:t xml:space="preserve"> to defect from cooperation, since is less viable with good number of multiple actors who entered the space.36 However, </w:t>
      </w:r>
      <w:r w:rsidRPr="00B127DE">
        <w:rPr>
          <w:rStyle w:val="StyleUnderline"/>
          <w:rFonts w:asciiTheme="majorHAnsi" w:hAnsiTheme="majorHAnsi" w:cstheme="majorHAnsi"/>
          <w:highlight w:val="green"/>
        </w:rPr>
        <w:t>space policy and space research are characterized by very high costs</w:t>
      </w:r>
      <w:r w:rsidRPr="00B127DE">
        <w:rPr>
          <w:rStyle w:val="StyleUnderline"/>
          <w:rFonts w:asciiTheme="majorHAnsi" w:hAnsiTheme="majorHAnsi" w:cstheme="majorHAnsi"/>
        </w:rPr>
        <w:t>, which are rather impossible to bear by private companies</w:t>
      </w:r>
      <w:r w:rsidRPr="00B127DE">
        <w:rPr>
          <w:rFonts w:asciiTheme="majorHAnsi" w:hAnsiTheme="majorHAnsi" w:cstheme="majorHAnsi"/>
          <w:sz w:val="16"/>
        </w:rPr>
        <w:t xml:space="preserve">, limited by economic calculation. As pointed out earlier, under-investment in technological development by private companies </w:t>
      </w:r>
      <w:r w:rsidRPr="00B127DE">
        <w:rPr>
          <w:rStyle w:val="StyleUnderline"/>
          <w:rFonts w:asciiTheme="majorHAnsi" w:hAnsiTheme="majorHAnsi" w:cstheme="majorHAnsi"/>
        </w:rPr>
        <w:t>it is related to the fact that these actors are not focused on profits of a social nature</w:t>
      </w:r>
      <w:r w:rsidRPr="00B127DE">
        <w:rPr>
          <w:rFonts w:asciiTheme="majorHAnsi" w:hAnsiTheme="majorHAnsi" w:cstheme="majorHAnsi"/>
          <w:sz w:val="16"/>
        </w:rPr>
        <w:t xml:space="preserve">, such as improving the quality of life of the recipient of the product.37 </w:t>
      </w:r>
      <w:r w:rsidRPr="00B127DE">
        <w:rPr>
          <w:rStyle w:val="StyleUnderline"/>
          <w:rFonts w:asciiTheme="majorHAnsi" w:hAnsiTheme="majorHAnsi" w:cstheme="majorHAnsi"/>
        </w:rPr>
        <w:t xml:space="preserve">This makes some technology, potentially beneficial to society, not developed or introduced into use, because the profit margin is too small to make this viable for commercial players. </w:t>
      </w:r>
      <w:r w:rsidRPr="00B127DE">
        <w:rPr>
          <w:rFonts w:asciiTheme="majorHAnsi" w:hAnsiTheme="majorHAnsi" w:cstheme="majorHAnsi"/>
          <w:sz w:val="16"/>
        </w:rPr>
        <w:t xml:space="preserve">To conclude, </w:t>
      </w:r>
      <w:r w:rsidRPr="00B127DE">
        <w:rPr>
          <w:rStyle w:val="StyleUnderline"/>
          <w:rFonts w:asciiTheme="majorHAnsi" w:hAnsiTheme="majorHAnsi" w:cstheme="majorHAnsi"/>
          <w:highlight w:val="green"/>
        </w:rPr>
        <w:t>privatization of space security can develop in unexpected ways</w:t>
      </w:r>
      <w:r w:rsidRPr="00B127DE">
        <w:rPr>
          <w:rFonts w:asciiTheme="majorHAnsi" w:hAnsiTheme="majorHAnsi" w:cstheme="majorHAnsi"/>
          <w:sz w:val="16"/>
        </w:rPr>
        <w:t xml:space="preserve">, but in today’s space environment </w:t>
      </w:r>
      <w:r w:rsidRPr="00B127DE">
        <w:rPr>
          <w:rStyle w:val="StyleUnderline"/>
          <w:rFonts w:asciiTheme="majorHAnsi" w:hAnsiTheme="majorHAnsi" w:cstheme="majorHAnsi"/>
          <w:highlight w:val="green"/>
        </w:rPr>
        <w:t>private actors would rather play the role of security regulators than security providers</w:t>
      </w:r>
      <w:r w:rsidRPr="00B127DE">
        <w:rPr>
          <w:rFonts w:asciiTheme="majorHAnsi" w:hAnsiTheme="majorHAnsi" w:cstheme="majorHAnsi"/>
          <w:sz w:val="16"/>
        </w:rPr>
        <w:t xml:space="preserve">. When investment in space technologies is less profitable than other areas of economy, </w:t>
      </w:r>
      <w:r w:rsidRPr="00B127DE">
        <w:rPr>
          <w:rStyle w:val="StyleUnderline"/>
          <w:rFonts w:asciiTheme="majorHAnsi" w:hAnsiTheme="majorHAnsi" w:cstheme="majorHAnsi"/>
          <w:highlight w:val="green"/>
        </w:rPr>
        <w:t>private actors would focus on soft law and conflict prevention</w:t>
      </w:r>
      <w:r w:rsidRPr="00B127DE">
        <w:rPr>
          <w:rStyle w:val="StyleUnderline"/>
          <w:rFonts w:asciiTheme="majorHAnsi" w:hAnsiTheme="majorHAnsi" w:cstheme="majorHAnsi"/>
        </w:rPr>
        <w:t xml:space="preserve"> in space, and new private initiatives will appear</w:t>
      </w:r>
      <w:r w:rsidRPr="00B127DE">
        <w:rPr>
          <w:rFonts w:asciiTheme="majorHAnsi" w:hAnsiTheme="majorHAnsi" w:cstheme="majorHAnsi"/>
          <w:sz w:val="16"/>
        </w:rPr>
        <w:t xml:space="preserve">. For example, </w:t>
      </w:r>
      <w:r w:rsidRPr="00B127DE">
        <w:rPr>
          <w:rStyle w:val="StyleUnderline"/>
          <w:rFonts w:asciiTheme="majorHAnsi" w:hAnsiTheme="majorHAnsi" w:cstheme="majorHAnsi"/>
          <w:highlight w:val="green"/>
        </w:rPr>
        <w:t>apart from important space companies</w:t>
      </w:r>
      <w:r w:rsidRPr="00B127DE">
        <w:rPr>
          <w:rStyle w:val="StyleUnderline"/>
          <w:rFonts w:asciiTheme="majorHAnsi" w:hAnsiTheme="majorHAnsi" w:cstheme="majorHAnsi"/>
        </w:rPr>
        <w:t xml:space="preserve">, as SpaceX or Blue Origin active in outer space, </w:t>
      </w:r>
      <w:r w:rsidRPr="00B127DE">
        <w:rPr>
          <w:rStyle w:val="StyleUnderline"/>
          <w:rFonts w:asciiTheme="majorHAnsi" w:hAnsiTheme="majorHAnsi" w:cstheme="majorHAnsi"/>
          <w:highlight w:val="green"/>
        </w:rPr>
        <w:t>other private actors as Secure World Foundation</w:t>
      </w:r>
      <w:r w:rsidRPr="00B127DE">
        <w:rPr>
          <w:rStyle w:val="StyleUnderline"/>
          <w:rFonts w:asciiTheme="majorHAnsi" w:hAnsiTheme="majorHAnsi" w:cstheme="majorHAnsi"/>
        </w:rPr>
        <w:t xml:space="preserve"> (SWF</w:t>
      </w:r>
      <w:r w:rsidRPr="00B127DE">
        <w:rPr>
          <w:rStyle w:val="StyleUnderline"/>
          <w:rFonts w:asciiTheme="majorHAnsi" w:hAnsiTheme="majorHAnsi" w:cstheme="majorHAnsi"/>
          <w:highlight w:val="green"/>
        </w:rPr>
        <w:t>), who focus on space sustainability</w:t>
      </w:r>
      <w:r w:rsidRPr="00B127DE">
        <w:rPr>
          <w:rStyle w:val="StyleUnderline"/>
          <w:rFonts w:asciiTheme="majorHAnsi" w:hAnsiTheme="majorHAnsi" w:cstheme="majorHAnsi"/>
        </w:rPr>
        <w:t xml:space="preserve">, </w:t>
      </w:r>
      <w:r w:rsidRPr="00B127DE">
        <w:rPr>
          <w:rStyle w:val="StyleUnderline"/>
          <w:rFonts w:asciiTheme="majorHAnsi" w:hAnsiTheme="majorHAnsi" w:cstheme="majorHAnsi"/>
          <w:highlight w:val="green"/>
        </w:rPr>
        <w:t>will play more important role in crafting international guidelines</w:t>
      </w:r>
      <w:r w:rsidRPr="00B127DE">
        <w:rPr>
          <w:rStyle w:val="StyleUnderline"/>
          <w:rFonts w:asciiTheme="majorHAnsi" w:hAnsiTheme="majorHAnsi" w:cstheme="majorHAnsi"/>
        </w:rPr>
        <w:t xml:space="preserve"> for space activities</w:t>
      </w:r>
      <w:r w:rsidRPr="00B127DE">
        <w:rPr>
          <w:rFonts w:asciiTheme="majorHAnsi" w:hAnsiTheme="majorHAnsi" w:cstheme="majorHAnsi"/>
          <w:sz w:val="16"/>
        </w:rPr>
        <w:t xml:space="preserve">.38 </w:t>
      </w:r>
      <w:r w:rsidRPr="00B127DE">
        <w:rPr>
          <w:rStyle w:val="StyleUnderline"/>
          <w:rFonts w:asciiTheme="majorHAnsi" w:hAnsiTheme="majorHAnsi" w:cstheme="majorHAnsi"/>
          <w:highlight w:val="green"/>
        </w:rPr>
        <w:t xml:space="preserve">This path the way for future solutions and projects, </w:t>
      </w:r>
      <w:r w:rsidRPr="00B127DE">
        <w:rPr>
          <w:rStyle w:val="Emphasis"/>
          <w:rFonts w:asciiTheme="majorHAnsi" w:hAnsiTheme="majorHAnsi" w:cstheme="majorHAnsi"/>
          <w:highlight w:val="green"/>
        </w:rPr>
        <w:t>as cleaning the space debris, extracting resources from asteroids and planetoids, refuelling satellites, providing payload capabilities for governmental entities on market-based logic</w:t>
      </w:r>
      <w:r w:rsidRPr="00B127DE">
        <w:rPr>
          <w:rStyle w:val="StyleUnderline"/>
          <w:rFonts w:asciiTheme="majorHAnsi" w:hAnsiTheme="majorHAnsi" w:cstheme="majorHAnsi"/>
        </w:rPr>
        <w:t>, will be based on activity non-state actors, providing soft law and regulatory solutions, where space faring states are unable to find any compromise</w:t>
      </w:r>
      <w:r w:rsidRPr="00B127DE">
        <w:rPr>
          <w:rFonts w:asciiTheme="majorHAnsi" w:hAnsiTheme="majorHAnsi" w:cstheme="majorHAnsi"/>
          <w:sz w:val="16"/>
        </w:rPr>
        <w:t xml:space="preserve">. Therefore </w:t>
      </w:r>
      <w:r w:rsidRPr="00B127DE">
        <w:rPr>
          <w:rStyle w:val="StyleUnderline"/>
          <w:rFonts w:asciiTheme="majorHAnsi" w:hAnsiTheme="majorHAnsi" w:cstheme="majorHAnsi"/>
          <w:highlight w:val="green"/>
        </w:rPr>
        <w:t>private companies will be in fact global</w:t>
      </w:r>
      <w:r w:rsidRPr="00B127DE">
        <w:rPr>
          <w:rFonts w:asciiTheme="majorHAnsi" w:hAnsiTheme="majorHAnsi" w:cstheme="majorHAnsi"/>
          <w:sz w:val="16"/>
        </w:rPr>
        <w:t xml:space="preserve"> (</w:t>
      </w:r>
      <w:r w:rsidRPr="00B127DE">
        <w:rPr>
          <w:rStyle w:val="StyleUnderline"/>
          <w:rFonts w:asciiTheme="majorHAnsi" w:hAnsiTheme="majorHAnsi" w:cstheme="majorHAnsi"/>
          <w:highlight w:val="green"/>
        </w:rPr>
        <w:t>or space</w:t>
      </w:r>
      <w:r w:rsidRPr="00B127DE">
        <w:rPr>
          <w:rStyle w:val="StyleUnderline"/>
          <w:rFonts w:asciiTheme="majorHAnsi" w:hAnsiTheme="majorHAnsi" w:cstheme="majorHAnsi"/>
        </w:rPr>
        <w:t xml:space="preserve">) </w:t>
      </w:r>
      <w:r w:rsidRPr="00B127DE">
        <w:rPr>
          <w:rStyle w:val="StyleUnderline"/>
          <w:rFonts w:asciiTheme="majorHAnsi" w:hAnsiTheme="majorHAnsi" w:cstheme="majorHAnsi"/>
          <w:highlight w:val="green"/>
        </w:rPr>
        <w:t>regulators</w:t>
      </w:r>
      <w:r w:rsidRPr="00B127DE">
        <w:rPr>
          <w:rFonts w:asciiTheme="majorHAnsi" w:hAnsiTheme="majorHAnsi" w:cstheme="majorHAnsi"/>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traced by SSA systems, both American and European, but these systems are public-military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B127DE">
        <w:rPr>
          <w:rStyle w:val="StyleUnderline"/>
          <w:rFonts w:asciiTheme="majorHAnsi" w:hAnsiTheme="majorHAnsi" w:cstheme="majorHAnsi"/>
        </w:rPr>
        <w:t xml:space="preserve">cooperation between the public and private </w:t>
      </w:r>
      <w:r w:rsidRPr="00B127DE">
        <w:rPr>
          <w:rStyle w:val="StyleUnderline"/>
          <w:rFonts w:asciiTheme="majorHAnsi" w:hAnsiTheme="majorHAnsi" w:cstheme="majorHAnsi"/>
        </w:rPr>
        <w:lastRenderedPageBreak/>
        <w:t xml:space="preserve">sector, and unwillingness to share vulnerable data by public actors seem to confirm that </w:t>
      </w:r>
      <w:r w:rsidRPr="00B127DE">
        <w:rPr>
          <w:rStyle w:val="StyleUnderline"/>
          <w:rFonts w:asciiTheme="majorHAnsi" w:hAnsiTheme="majorHAnsi" w:cstheme="majorHAnsi"/>
          <w:highlight w:val="green"/>
        </w:rPr>
        <w:t>private space activity is more than necessary</w:t>
      </w:r>
      <w:r w:rsidRPr="00B127DE">
        <w:rPr>
          <w:rStyle w:val="StyleUnderline"/>
          <w:rFonts w:asciiTheme="majorHAnsi" w:hAnsiTheme="majorHAnsi" w:cstheme="majorHAnsi"/>
        </w:rPr>
        <w:t xml:space="preserve">. </w:t>
      </w:r>
      <w:r w:rsidRPr="00B127DE">
        <w:rPr>
          <w:rStyle w:val="StyleUnderline"/>
          <w:rFonts w:asciiTheme="majorHAnsi" w:hAnsiTheme="majorHAnsi" w:cstheme="majorHAnsi"/>
          <w:highlight w:val="green"/>
        </w:rPr>
        <w:t>This is an apparent case when logic of mistrust between state powers must be overcome by private actors, perhaps by suggesting common preferences for debris mitigation, and space situational awareness</w:t>
      </w:r>
      <w:r w:rsidRPr="00B127DE">
        <w:rPr>
          <w:rStyle w:val="StyleUnderline"/>
          <w:rFonts w:asciiTheme="majorHAnsi" w:hAnsiTheme="majorHAnsi" w:cstheme="majorHAnsi"/>
        </w:rPr>
        <w:t>.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14:paraId="05184197" w14:textId="77777777" w:rsidR="003111F1" w:rsidRPr="00B127DE" w:rsidRDefault="003111F1" w:rsidP="003111F1">
      <w:pPr>
        <w:rPr>
          <w:rStyle w:val="StyleUnderline"/>
          <w:rFonts w:asciiTheme="majorHAnsi" w:hAnsiTheme="majorHAnsi" w:cstheme="majorHAnsi"/>
        </w:rPr>
      </w:pPr>
    </w:p>
    <w:p w14:paraId="7CCF7C5E" w14:textId="77777777" w:rsidR="003111F1" w:rsidRPr="00B127DE" w:rsidRDefault="003111F1" w:rsidP="003111F1">
      <w:pPr>
        <w:pStyle w:val="Heading4"/>
        <w:rPr>
          <w:rFonts w:asciiTheme="majorHAnsi" w:hAnsiTheme="majorHAnsi" w:cstheme="majorHAnsi"/>
        </w:rPr>
      </w:pPr>
      <w:r w:rsidRPr="00B127DE">
        <w:rPr>
          <w:rFonts w:asciiTheme="majorHAnsi" w:hAnsiTheme="majorHAnsi" w:cstheme="majorHAnsi"/>
        </w:rPr>
        <w:t xml:space="preserve">Space weaponization and arms racing ensure space war goes nuclear – only strong private competition can check conflict </w:t>
      </w:r>
    </w:p>
    <w:p w14:paraId="3EE32978" w14:textId="77777777" w:rsidR="003111F1" w:rsidRPr="00B127DE" w:rsidRDefault="003111F1" w:rsidP="003111F1">
      <w:pPr>
        <w:rPr>
          <w:rFonts w:asciiTheme="majorHAnsi" w:hAnsiTheme="majorHAnsi" w:cstheme="majorHAnsi"/>
        </w:rPr>
      </w:pPr>
      <w:r w:rsidRPr="00B127DE">
        <w:rPr>
          <w:rStyle w:val="Style13ptBold"/>
          <w:rFonts w:asciiTheme="majorHAnsi" w:hAnsiTheme="majorHAnsi" w:cstheme="majorHAnsi"/>
        </w:rPr>
        <w:t>Hitchens ’17</w:t>
      </w:r>
      <w:r w:rsidRPr="00B127DE">
        <w:rPr>
          <w:rFonts w:asciiTheme="majorHAnsi" w:hAnsiTheme="majorHAnsi" w:cstheme="majorHAnsi"/>
        </w:rPr>
        <w:t xml:space="preserve"> (Theresa Hitchens, Theresa Hitchens is Senior Research Scholar at the Center for International and Security Studies at Maryland, Prior to joining CISSM, Hitchens was the director of the United Nations Institute for Disarmament Research (UNIDIR) in Geneva from 2009 through 2014. Among her activities and accomplishments at UNIDIR, Hitchens served as a consultant to the U.N. Group of Governmental Experts on Transparency and Confidence Building Measures in Outer Space Activities, provided expert advice to the Conference on Disarmament regarding the prevention of an arms race in outer space (PAROS), and launched UNIDIR's annual conference on cyber security, From 2001 to 2008, Hitchens worked at the Center for Defense Information, where she served as Director, and headed the center’s Space Security Project, setting the strategic direction of the center and conducting research on space policy and other international security issues, “Space weapon technology and policy”, School of Public Policy University of Maryland, </w:t>
      </w:r>
      <w:hyperlink r:id="rId17" w:history="1">
        <w:r w:rsidRPr="00B127DE">
          <w:rPr>
            <w:rStyle w:val="Hyperlink"/>
            <w:rFonts w:asciiTheme="majorHAnsi" w:hAnsiTheme="majorHAnsi" w:cstheme="majorHAnsi"/>
          </w:rPr>
          <w:t>https://aip.scitation.org/doi/pdf/10.1063/1.5009221?class=pdf</w:t>
        </w:r>
      </w:hyperlink>
      <w:r w:rsidRPr="00B127DE">
        <w:rPr>
          <w:rFonts w:asciiTheme="majorHAnsi" w:hAnsiTheme="majorHAnsi" w:cstheme="majorHAnsi"/>
        </w:rPr>
        <w:t>, November 2017)</w:t>
      </w:r>
    </w:p>
    <w:p w14:paraId="2BBABC3C" w14:textId="77777777" w:rsidR="003111F1" w:rsidRPr="00B127DE" w:rsidRDefault="003111F1" w:rsidP="003111F1">
      <w:pPr>
        <w:rPr>
          <w:rFonts w:asciiTheme="majorHAnsi" w:eastAsia="Cambria" w:hAnsiTheme="majorHAnsi" w:cstheme="majorHAnsi"/>
          <w:sz w:val="8"/>
        </w:rPr>
      </w:pPr>
      <w:r w:rsidRPr="00B127DE">
        <w:rPr>
          <w:rFonts w:asciiTheme="majorHAnsi" w:eastAsia="Cambria" w:hAnsiTheme="majorHAnsi" w:cstheme="majorHAnsi"/>
          <w:sz w:val="8"/>
        </w:rPr>
        <w:t xml:space="preserve">Abstract. </w:t>
      </w:r>
      <w:r w:rsidRPr="00B127DE">
        <w:rPr>
          <w:rFonts w:asciiTheme="majorHAnsi" w:eastAsia="Cambria" w:hAnsiTheme="majorHAnsi" w:cstheme="majorHAnsi"/>
          <w:u w:val="single"/>
        </w:rPr>
        <w:t>The military use of space, including in support of nuclear weapons infrastructure, has greatly increased over the past 30 years</w:t>
      </w:r>
      <w:r w:rsidRPr="00B127DE">
        <w:rPr>
          <w:rFonts w:asciiTheme="majorHAnsi" w:eastAsia="Cambria" w:hAnsiTheme="majorHAnsi" w:cstheme="majorHAnsi"/>
          <w:sz w:val="8"/>
        </w:rPr>
        <w:t xml:space="preserve">. In the current era, </w:t>
      </w:r>
      <w:r w:rsidRPr="00B127DE">
        <w:rPr>
          <w:rFonts w:asciiTheme="majorHAnsi" w:eastAsia="Cambria" w:hAnsiTheme="majorHAnsi" w:cstheme="majorHAnsi"/>
          <w:b/>
          <w:iCs/>
          <w:highlight w:val="green"/>
          <w:u w:val="single"/>
        </w:rPr>
        <w:t>rising</w:t>
      </w:r>
      <w:r w:rsidRPr="00B127DE">
        <w:rPr>
          <w:rFonts w:asciiTheme="majorHAnsi" w:eastAsia="Cambria" w:hAnsiTheme="majorHAnsi" w:cstheme="majorHAnsi"/>
          <w:b/>
          <w:iCs/>
          <w:u w:val="single"/>
        </w:rPr>
        <w:t xml:space="preserve"> geopolitical </w:t>
      </w:r>
      <w:r w:rsidRPr="00B127DE">
        <w:rPr>
          <w:rFonts w:asciiTheme="majorHAnsi" w:eastAsia="Cambria" w:hAnsiTheme="majorHAnsi" w:cstheme="majorHAnsi"/>
          <w:b/>
          <w:iCs/>
          <w:highlight w:val="green"/>
          <w:u w:val="single"/>
        </w:rPr>
        <w:t>tensions</w:t>
      </w:r>
      <w:r w:rsidRPr="00B127DE">
        <w:rPr>
          <w:rFonts w:asciiTheme="majorHAnsi" w:eastAsia="Cambria" w:hAnsiTheme="majorHAnsi" w:cstheme="majorHAnsi"/>
          <w:b/>
          <w:iCs/>
          <w:u w:val="single"/>
        </w:rPr>
        <w:t xml:space="preserve"> between </w:t>
      </w:r>
      <w:r w:rsidRPr="00B127DE">
        <w:rPr>
          <w:rFonts w:asciiTheme="majorHAnsi" w:eastAsia="Cambria" w:hAnsiTheme="majorHAnsi" w:cstheme="majorHAnsi"/>
          <w:u w:val="single"/>
        </w:rPr>
        <w:t>the United States and Russia and China</w:t>
      </w:r>
      <w:r w:rsidRPr="00B127DE">
        <w:rPr>
          <w:rFonts w:asciiTheme="majorHAnsi" w:eastAsia="Cambria" w:hAnsiTheme="majorHAnsi" w:cstheme="majorHAnsi"/>
          <w:b/>
          <w:iCs/>
          <w:u w:val="single"/>
        </w:rPr>
        <w:t xml:space="preserve"> have </w:t>
      </w:r>
      <w:r w:rsidRPr="00B127DE">
        <w:rPr>
          <w:rFonts w:asciiTheme="majorHAnsi" w:eastAsia="Cambria" w:hAnsiTheme="majorHAnsi" w:cstheme="majorHAnsi"/>
          <w:b/>
          <w:iCs/>
          <w:highlight w:val="green"/>
          <w:u w:val="single"/>
        </w:rPr>
        <w:t>led to assumptions</w:t>
      </w:r>
      <w:r w:rsidRPr="00B127DE">
        <w:rPr>
          <w:rFonts w:asciiTheme="majorHAnsi" w:eastAsia="Cambria" w:hAnsiTheme="majorHAnsi" w:cstheme="majorHAnsi"/>
          <w:sz w:val="8"/>
        </w:rPr>
        <w:t xml:space="preserve"> in all three major space powers </w:t>
      </w:r>
      <w:r w:rsidRPr="00B127DE">
        <w:rPr>
          <w:rFonts w:asciiTheme="majorHAnsi" w:eastAsia="Cambria" w:hAnsiTheme="majorHAnsi" w:cstheme="majorHAnsi"/>
          <w:b/>
          <w:iCs/>
          <w:u w:val="single"/>
        </w:rPr>
        <w:t xml:space="preserve">that </w:t>
      </w:r>
      <w:r w:rsidRPr="00B127DE">
        <w:rPr>
          <w:rFonts w:asciiTheme="majorHAnsi" w:eastAsia="Cambria" w:hAnsiTheme="majorHAnsi" w:cstheme="majorHAnsi"/>
          <w:b/>
          <w:iCs/>
          <w:highlight w:val="green"/>
          <w:u w:val="single"/>
        </w:rPr>
        <w:t>warfighting in spac</w:t>
      </w:r>
      <w:r w:rsidRPr="00B127DE">
        <w:rPr>
          <w:rFonts w:asciiTheme="majorHAnsi" w:eastAsia="Cambria" w:hAnsiTheme="majorHAnsi" w:cstheme="majorHAnsi"/>
          <w:b/>
          <w:iCs/>
          <w:u w:val="single"/>
        </w:rPr>
        <w:t xml:space="preserve">e now </w:t>
      </w:r>
      <w:r w:rsidRPr="00B127DE">
        <w:rPr>
          <w:rFonts w:asciiTheme="majorHAnsi" w:eastAsia="Cambria" w:hAnsiTheme="majorHAnsi" w:cstheme="majorHAnsi"/>
          <w:b/>
          <w:iCs/>
          <w:highlight w:val="green"/>
          <w:u w:val="single"/>
        </w:rPr>
        <w:t>is inevitable</w:t>
      </w:r>
      <w:r w:rsidRPr="00B127DE">
        <w:rPr>
          <w:rFonts w:asciiTheme="majorHAnsi" w:eastAsia="Cambria" w:hAnsiTheme="majorHAnsi" w:cstheme="majorHAnsi"/>
          <w:b/>
          <w:iCs/>
          <w:u w:val="single"/>
        </w:rPr>
        <w:t>, and possible because of rapid technological advancements</w:t>
      </w:r>
      <w:r w:rsidRPr="00B127DE">
        <w:rPr>
          <w:rFonts w:asciiTheme="majorHAnsi" w:eastAsia="Cambria" w:hAnsiTheme="majorHAnsi" w:cstheme="majorHAnsi"/>
          <w:sz w:val="8"/>
        </w:rPr>
        <w:t xml:space="preserve">. New capabilities for disrupting and destroying satellites include radio-frequency jamming, the use of lasers, maneuverable space objects and more capable direct-ascent anti-satellite weapons. </w:t>
      </w:r>
      <w:r w:rsidRPr="00B127DE">
        <w:rPr>
          <w:rFonts w:asciiTheme="majorHAnsi" w:eastAsia="Cambria" w:hAnsiTheme="majorHAnsi" w:cstheme="majorHAnsi"/>
          <w:b/>
          <w:iCs/>
          <w:highlight w:val="green"/>
          <w:u w:val="single"/>
        </w:rPr>
        <w:t>This</w:t>
      </w:r>
      <w:r w:rsidRPr="00B127DE">
        <w:rPr>
          <w:rFonts w:asciiTheme="majorHAnsi" w:eastAsia="Cambria" w:hAnsiTheme="majorHAnsi" w:cstheme="majorHAnsi"/>
          <w:b/>
          <w:iCs/>
          <w:u w:val="single"/>
        </w:rPr>
        <w:t xml:space="preserve"> situation, however, </w:t>
      </w:r>
      <w:r w:rsidRPr="00B127DE">
        <w:rPr>
          <w:rFonts w:asciiTheme="majorHAnsi" w:eastAsia="Cambria" w:hAnsiTheme="majorHAnsi" w:cstheme="majorHAnsi"/>
          <w:b/>
          <w:iCs/>
          <w:highlight w:val="green"/>
          <w:u w:val="single"/>
        </w:rPr>
        <w:t>threatens</w:t>
      </w:r>
      <w:r w:rsidRPr="00B127DE">
        <w:rPr>
          <w:rFonts w:asciiTheme="majorHAnsi" w:eastAsia="Cambria" w:hAnsiTheme="majorHAnsi" w:cstheme="majorHAnsi"/>
          <w:b/>
          <w:iCs/>
          <w:u w:val="single"/>
        </w:rPr>
        <w:t xml:space="preserve"> international security and </w:t>
      </w:r>
      <w:r w:rsidRPr="00B127DE">
        <w:rPr>
          <w:rFonts w:asciiTheme="majorHAnsi" w:eastAsia="Cambria" w:hAnsiTheme="majorHAnsi" w:cstheme="majorHAnsi"/>
          <w:b/>
          <w:iCs/>
          <w:highlight w:val="green"/>
          <w:u w:val="single"/>
          <w:bdr w:val="single" w:sz="4" w:space="0" w:color="auto"/>
        </w:rPr>
        <w:t>stability among nuclear powers</w:t>
      </w:r>
      <w:r w:rsidRPr="00B127DE">
        <w:rPr>
          <w:rFonts w:asciiTheme="majorHAnsi" w:eastAsia="Cambria" w:hAnsiTheme="majorHAnsi" w:cstheme="majorHAnsi"/>
          <w:b/>
          <w:iCs/>
          <w:highlight w:val="green"/>
          <w:u w:val="single"/>
        </w:rPr>
        <w:t>.</w:t>
      </w:r>
      <w:r w:rsidRPr="00B127DE">
        <w:rPr>
          <w:rFonts w:asciiTheme="majorHAnsi" w:eastAsia="Cambria" w:hAnsiTheme="majorHAnsi" w:cstheme="majorHAnsi"/>
          <w:b/>
          <w:iCs/>
          <w:u w:val="single"/>
        </w:rPr>
        <w:t xml:space="preserve"> </w:t>
      </w:r>
      <w:r w:rsidRPr="00B127DE">
        <w:rPr>
          <w:rFonts w:asciiTheme="majorHAnsi" w:eastAsia="Cambria" w:hAnsiTheme="majorHAnsi" w:cstheme="majorHAnsi"/>
          <w:b/>
          <w:iCs/>
          <w:highlight w:val="green"/>
          <w:u w:val="single"/>
        </w:rPr>
        <w:t>There is a</w:t>
      </w:r>
      <w:r w:rsidRPr="00B127DE">
        <w:rPr>
          <w:rFonts w:asciiTheme="majorHAnsi" w:eastAsia="Cambria" w:hAnsiTheme="majorHAnsi" w:cstheme="majorHAnsi"/>
          <w:b/>
          <w:iCs/>
          <w:u w:val="single"/>
        </w:rPr>
        <w:t xml:space="preserve"> continuing and </w:t>
      </w:r>
      <w:r w:rsidRPr="00B127DE">
        <w:rPr>
          <w:rFonts w:asciiTheme="majorHAnsi" w:eastAsia="Cambria" w:hAnsiTheme="majorHAnsi" w:cstheme="majorHAnsi"/>
          <w:b/>
          <w:iCs/>
          <w:highlight w:val="green"/>
          <w:u w:val="single"/>
          <w:bdr w:val="single" w:sz="4" w:space="0" w:color="auto"/>
        </w:rPr>
        <w:t>necessary role for diplomacy</w:t>
      </w:r>
      <w:r w:rsidRPr="00B127DE">
        <w:rPr>
          <w:rFonts w:asciiTheme="majorHAnsi" w:eastAsia="Cambria" w:hAnsiTheme="majorHAnsi" w:cstheme="majorHAnsi"/>
          <w:b/>
          <w:iCs/>
          <w:highlight w:val="green"/>
          <w:u w:val="single"/>
        </w:rPr>
        <w:t>, especially</w:t>
      </w:r>
      <w:r w:rsidRPr="00B127DE">
        <w:rPr>
          <w:rFonts w:asciiTheme="majorHAnsi" w:eastAsia="Cambria" w:hAnsiTheme="majorHAnsi" w:cstheme="majorHAnsi"/>
          <w:b/>
          <w:iCs/>
          <w:u w:val="single"/>
        </w:rPr>
        <w:t xml:space="preserve"> the </w:t>
      </w:r>
      <w:r w:rsidRPr="00B127DE">
        <w:rPr>
          <w:rFonts w:asciiTheme="majorHAnsi" w:eastAsia="Cambria" w:hAnsiTheme="majorHAnsi" w:cstheme="majorHAnsi"/>
          <w:b/>
          <w:iCs/>
          <w:highlight w:val="green"/>
          <w:u w:val="single"/>
          <w:bdr w:val="single" w:sz="4" w:space="0" w:color="auto"/>
        </w:rPr>
        <w:t>establishment of normative rules of behavior</w:t>
      </w:r>
      <w:r w:rsidRPr="00B127DE">
        <w:rPr>
          <w:rFonts w:asciiTheme="majorHAnsi" w:eastAsia="Cambria" w:hAnsiTheme="majorHAnsi" w:cstheme="majorHAnsi"/>
          <w:b/>
          <w:iCs/>
          <w:u w:val="single"/>
        </w:rPr>
        <w:t xml:space="preserve">, </w:t>
      </w:r>
      <w:r w:rsidRPr="00B127DE">
        <w:rPr>
          <w:rFonts w:asciiTheme="majorHAnsi" w:eastAsia="Cambria" w:hAnsiTheme="majorHAnsi" w:cstheme="majorHAnsi"/>
          <w:b/>
          <w:iCs/>
          <w:highlight w:val="green"/>
          <w:u w:val="single"/>
        </w:rPr>
        <w:t>to reduce risks of misperceptions and crisis</w:t>
      </w:r>
      <w:r w:rsidRPr="00B127DE">
        <w:rPr>
          <w:rFonts w:asciiTheme="majorHAnsi" w:eastAsia="Cambria" w:hAnsiTheme="majorHAnsi" w:cstheme="majorHAnsi"/>
          <w:b/>
          <w:iCs/>
          <w:u w:val="single"/>
        </w:rPr>
        <w:t xml:space="preserve"> escalation, </w:t>
      </w:r>
      <w:r w:rsidRPr="00B127DE">
        <w:rPr>
          <w:rFonts w:asciiTheme="majorHAnsi" w:eastAsia="Cambria" w:hAnsiTheme="majorHAnsi" w:cstheme="majorHAnsi"/>
          <w:b/>
          <w:iCs/>
          <w:highlight w:val="green"/>
          <w:u w:val="single"/>
          <w:bdr w:val="single" w:sz="4" w:space="0" w:color="auto"/>
        </w:rPr>
        <w:t>including</w:t>
      </w:r>
      <w:r w:rsidRPr="00B127DE">
        <w:rPr>
          <w:rFonts w:asciiTheme="majorHAnsi" w:eastAsia="Cambria" w:hAnsiTheme="majorHAnsi" w:cstheme="majorHAnsi"/>
          <w:b/>
          <w:iCs/>
          <w:u w:val="single"/>
          <w:bdr w:val="single" w:sz="4" w:space="0" w:color="auto"/>
        </w:rPr>
        <w:t xml:space="preserve"> </w:t>
      </w:r>
      <w:r w:rsidRPr="00B127DE">
        <w:rPr>
          <w:rFonts w:asciiTheme="majorHAnsi" w:eastAsia="Cambria" w:hAnsiTheme="majorHAnsi" w:cstheme="majorHAnsi"/>
          <w:u w:val="single"/>
        </w:rPr>
        <w:t>up to the</w:t>
      </w:r>
      <w:r w:rsidRPr="00B127DE">
        <w:rPr>
          <w:rFonts w:asciiTheme="majorHAnsi" w:eastAsia="Cambria" w:hAnsiTheme="majorHAnsi" w:cstheme="majorHAnsi"/>
          <w:b/>
          <w:iCs/>
          <w:u w:val="single"/>
          <w:bdr w:val="single" w:sz="4" w:space="0" w:color="auto"/>
        </w:rPr>
        <w:t xml:space="preserve"> </w:t>
      </w:r>
      <w:r w:rsidRPr="00B127DE">
        <w:rPr>
          <w:rFonts w:asciiTheme="majorHAnsi" w:eastAsia="Cambria" w:hAnsiTheme="majorHAnsi" w:cstheme="majorHAnsi"/>
          <w:b/>
          <w:iCs/>
          <w:highlight w:val="green"/>
          <w:u w:val="single"/>
          <w:bdr w:val="single" w:sz="4" w:space="0" w:color="auto"/>
        </w:rPr>
        <w:t>use of nuclear weapons</w:t>
      </w:r>
      <w:r w:rsidRPr="00B127DE">
        <w:rPr>
          <w:rFonts w:asciiTheme="majorHAnsi" w:eastAsia="Cambria" w:hAnsiTheme="majorHAnsi" w:cstheme="majorHAnsi"/>
          <w:sz w:val="8"/>
        </w:rPr>
        <w:t>. U</w:t>
      </w:r>
      <w:r w:rsidRPr="00B127DE">
        <w:rPr>
          <w:rFonts w:asciiTheme="majorHAnsi" w:eastAsia="Cambria" w:hAnsiTheme="majorHAnsi" w:cstheme="majorHAnsi"/>
          <w:b/>
          <w:iCs/>
          <w:u w:val="single"/>
        </w:rPr>
        <w:t xml:space="preserve">.S. policy and strategy should seek a balance between traditional military approaches to protecting its space assets and diplomatic tools to create a more secure space environment. </w:t>
      </w:r>
      <w:r w:rsidRPr="00B127DE">
        <w:rPr>
          <w:rFonts w:asciiTheme="majorHAnsi" w:eastAsia="Cambria" w:hAnsiTheme="majorHAnsi" w:cstheme="majorHAnsi"/>
          <w:sz w:val="8"/>
        </w:rPr>
        <w:t xml:space="preserve">I. INTRODUCTION 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crossborder banking, and Internet connectivity. </w:t>
      </w:r>
      <w:r w:rsidRPr="00B127DE">
        <w:rPr>
          <w:rFonts w:asciiTheme="majorHAnsi" w:eastAsia="Cambria" w:hAnsiTheme="majorHAnsi" w:cstheme="majorHAnsi"/>
          <w:u w:val="single"/>
        </w:rPr>
        <w:t xml:space="preserve">Every state has both an interest in making use of space, and reason to deal with its use by other states, because </w:t>
      </w:r>
      <w:r w:rsidRPr="00B127DE">
        <w:rPr>
          <w:rFonts w:asciiTheme="majorHAnsi" w:eastAsia="Cambria" w:hAnsiTheme="majorHAnsi" w:cstheme="majorHAnsi"/>
          <w:b/>
          <w:iCs/>
          <w:u w:val="single"/>
        </w:rPr>
        <w:t>the activities in space by one actor have the potential to impact all others</w:t>
      </w:r>
      <w:r w:rsidRPr="00B127DE">
        <w:rPr>
          <w:rFonts w:asciiTheme="majorHAnsi" w:eastAsia="Cambria" w:hAnsiTheme="majorHAnsi" w:cstheme="majorHAnsi"/>
          <w:u w:val="single"/>
        </w:rPr>
        <w:t>, for good or for bad. I</w:t>
      </w:r>
      <w:r w:rsidRPr="00B127DE">
        <w:rPr>
          <w:rFonts w:asciiTheme="majorHAnsi" w:eastAsia="Cambria" w:hAnsiTheme="majorHAnsi" w:cstheme="majorHAnsi"/>
          <w:sz w:val="8"/>
        </w:rPr>
        <w:t xml:space="preserve">n </w:t>
      </w:r>
      <w:r w:rsidRPr="00B127DE">
        <w:rPr>
          <w:rFonts w:asciiTheme="majorHAnsi" w:eastAsia="Cambria" w:hAnsiTheme="majorHAnsi" w:cstheme="majorHAnsi"/>
          <w:u w:val="single"/>
        </w:rPr>
        <w:t>addressing international and national security, and nuclear security in particular, the space environment has played a role of great importance from almost the beginning of the nuclear age</w:t>
      </w:r>
      <w:r w:rsidRPr="00B127DE">
        <w:rPr>
          <w:rFonts w:asciiTheme="majorHAnsi" w:eastAsia="Cambria" w:hAnsiTheme="majorHAnsi" w:cstheme="majorHAnsi"/>
          <w:sz w:val="8"/>
        </w:rPr>
        <w:t xml:space="preserv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r w:rsidRPr="00B127DE">
        <w:rPr>
          <w:rFonts w:asciiTheme="majorHAnsi" w:eastAsia="Cambria" w:hAnsiTheme="majorHAnsi" w:cstheme="majorHAnsi"/>
          <w:u w:val="single"/>
        </w:rPr>
        <w:t xml:space="preserve">The use of space for military purposes has continued into the present era, with increasing capabilities to take advantage of large segments of the electromagnetic spectrum for acquiring </w:t>
      </w:r>
      <w:r w:rsidRPr="00B127DE">
        <w:rPr>
          <w:rFonts w:asciiTheme="majorHAnsi" w:eastAsia="Cambria" w:hAnsiTheme="majorHAnsi" w:cstheme="majorHAnsi"/>
          <w:u w:val="single"/>
        </w:rPr>
        <w:lastRenderedPageBreak/>
        <w:t>intelligence, communicating globally, and generally supporting ways of using nuclear weapons both for deterrence, and, should deterrence fail, use of those weapons against an adversary.</w:t>
      </w:r>
      <w:r w:rsidRPr="00B127DE">
        <w:rPr>
          <w:rFonts w:asciiTheme="majorHAnsi" w:eastAsia="Cambria" w:hAnsiTheme="majorHAnsi" w:cstheme="majorHAnsi"/>
          <w:sz w:val="8"/>
        </w:rPr>
        <w:t xml:space="preserve"> Most of the nuclear weapon possessing states operate satellites for these purposes. Perhaps as importantly, space systems over the last two decades have become integral to the tactical warfighting ability of many modern states – a situation that has complicated the status of space systems as strategically stabilizing. Indeed, the growing use of space by many countries to achieve victory on the battlefield has increased both the vulnerability of militaries to attacks on their space systems and has, at the same time, increased their value as potential targets in a war. 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space warfare for many years has, among other negative consequences, raised concerns that a state’s nuclear retaliatory capability could be compromised. This concern also applies more generally, of course, to an ability to disrupt communications functions for other military, or civilian, purposes. 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 II. INCREASED THREATS INVOLVING OUTER SPACE 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there is currently a strong risk of both congestion and competition. There is no global regime for regulating outer space activities. The Outer Space Treaty of 1967, to which all the launching states, and most others, are party2 mandates that outer space be used solely for peaceful purposes, and prohibits the stationing of nuclear or other weapons of mass destruction in that environment. (The Treaty does not prohibit the transit of nuclear weapons, e.g.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a number of other spacerelated treaties, UN principles and voluntary agreements managed by various UN and multilateral bodies, a nation’s activities in space are largely regulated by that nation alone. There is no international legal requirement for any one state to coordinate its satellite launches or maneuvers with others. Environmental Threats: Crowding and Debris 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arena3 . The evolution in satellite technology has led to the wider use of smaller satellites, including so-called “Cubesats,” that can be deployed in constellations, especially in LEO. The number of operational satellites is expected to rise to many thousands within the decade. LEO, in particular, is becoming incredibly crowded with satellites, making tracking of on-orbit objects extremely difficult. Furthermore, many small satellites have no ability to maneuver to avoid collisions with other satellites and space debris. The half-century of using space has resulted, from the breakup of satellites and other activities, in a considerable amount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debris is especially dangerous if a satellite or transiting vehicle collides with a piece, since the closing velocity of such a collision on-orbit is very high – some 7.5 kilometers per second (faster than a bullet) in LEO. Worse yet, even very small debris, most of which cannot be detected much less tracked, can destroy an operational satellite; it is estimated that some 500,000 to one million pieces of debris smaller than 10 centimeters exist on orbit. </w:t>
      </w:r>
      <w:r w:rsidRPr="00B127DE">
        <w:rPr>
          <w:rFonts w:asciiTheme="majorHAnsi" w:eastAsia="Cambria" w:hAnsiTheme="majorHAnsi" w:cstheme="majorHAnsi"/>
          <w:b/>
          <w:iCs/>
          <w:u w:val="single"/>
        </w:rPr>
        <w:t xml:space="preserve">It is widely agreed that </w:t>
      </w:r>
      <w:r w:rsidRPr="00B127DE">
        <w:rPr>
          <w:rFonts w:asciiTheme="majorHAnsi" w:eastAsia="Cambria" w:hAnsiTheme="majorHAnsi" w:cstheme="majorHAnsi"/>
          <w:b/>
          <w:iCs/>
          <w:highlight w:val="green"/>
          <w:u w:val="single"/>
        </w:rPr>
        <w:t>new international measures to</w:t>
      </w:r>
      <w:r w:rsidRPr="00B127DE">
        <w:rPr>
          <w:rFonts w:asciiTheme="majorHAnsi" w:eastAsia="Cambria" w:hAnsiTheme="majorHAnsi" w:cstheme="majorHAnsi"/>
          <w:b/>
          <w:iCs/>
          <w:u w:val="single"/>
        </w:rPr>
        <w:t xml:space="preserve"> better </w:t>
      </w:r>
      <w:r w:rsidRPr="00B127DE">
        <w:rPr>
          <w:rFonts w:asciiTheme="majorHAnsi" w:eastAsia="Cambria" w:hAnsiTheme="majorHAnsi" w:cstheme="majorHAnsi"/>
          <w:b/>
          <w:iCs/>
          <w:highlight w:val="green"/>
          <w:u w:val="single"/>
        </w:rPr>
        <w:t>coordinate space activities are required to ensure</w:t>
      </w:r>
      <w:r w:rsidRPr="00B127DE">
        <w:rPr>
          <w:rFonts w:asciiTheme="majorHAnsi" w:eastAsia="Cambria" w:hAnsiTheme="majorHAnsi" w:cstheme="majorHAnsi"/>
          <w:b/>
          <w:iCs/>
          <w:u w:val="single"/>
        </w:rPr>
        <w:t xml:space="preserve"> that the </w:t>
      </w:r>
      <w:r w:rsidRPr="00B127DE">
        <w:rPr>
          <w:rFonts w:asciiTheme="majorHAnsi" w:eastAsia="Cambria" w:hAnsiTheme="majorHAnsi" w:cstheme="majorHAnsi"/>
          <w:b/>
          <w:iCs/>
          <w:highlight w:val="green"/>
          <w:u w:val="single"/>
        </w:rPr>
        <w:t>space</w:t>
      </w:r>
      <w:r w:rsidRPr="00B127DE">
        <w:rPr>
          <w:rFonts w:asciiTheme="majorHAnsi" w:eastAsia="Cambria" w:hAnsiTheme="majorHAnsi" w:cstheme="majorHAnsi"/>
          <w:b/>
          <w:iCs/>
          <w:u w:val="single"/>
        </w:rPr>
        <w:t xml:space="preserve"> environment </w:t>
      </w:r>
      <w:r w:rsidRPr="00B127DE">
        <w:rPr>
          <w:rFonts w:asciiTheme="majorHAnsi" w:eastAsia="Cambria" w:hAnsiTheme="majorHAnsi" w:cstheme="majorHAnsi"/>
          <w:b/>
          <w:iCs/>
          <w:highlight w:val="green"/>
          <w:u w:val="single"/>
        </w:rPr>
        <w:t>is sustained</w:t>
      </w:r>
      <w:r w:rsidRPr="00B127DE">
        <w:rPr>
          <w:rFonts w:asciiTheme="majorHAnsi" w:eastAsia="Cambria" w:hAnsiTheme="majorHAnsi" w:cstheme="majorHAnsi"/>
          <w:sz w:val="8"/>
        </w:rPr>
        <w:t xml:space="preserve">.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 Increasing Military Tensions in Space In the geopolitical sphere, compared with the period following the breakup of the Soviet Union, the current decade is witnessing increased tensions between the United States and Russia, and between the United States and China. The geopolitical situation in space has been further eroded by the proliferation of experimentation with and/or deployment of dual-use technologies with “counterspace,” i.e. satellite attack, capabilities. As noted above, China, Russia and the United States all have tested (or in some cases deployed) such technologies in both LEO and GEO. The United States continues to have an advantage in military space capabilities, but its edge is eroding as China and Russia dedicate more resources. Most technologies involved in sustaining systems in orbit are dual-use, but certain specific activities are raising suspicions about potential intended weapons use. The capability to maneuver satellites is particularly relevant. Russia placed a satellite called Luch/Olymp in GEO that maneuvered or drifted over a considerable range, and at several points in 2015 came extremely close to commercial satellites owned by Intelsat.4 Intelsat called the move “irresponsible,” but their request for information from Russia went unanswered. The maneuvers further prompted concern at the U.S. Defense Department about the satellite’s mission, which has not been revealed by Moscow. The United States also has carried out programs in GEO that could have potential weapons capabilities.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activities are known as Rendezvous and Proximity Operations (RPO), and have a number of benign applications such as satellite refueling, inspection and repair. Russia is carrying out other such experiments in LEO, as are China, the United States, Japan and Sweden. The commercial applications of maneuvering satellites are also increasing. Among the number of more directly identifiable counterspace technologies now available, the most widespread are ground-based radio-frequency jammers, which can be used to disrupt satellite communications and operations. In addition, there are efforts to develop lasers for disrupting or degrading systems based in space. Russia, China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 </w:t>
      </w:r>
      <w:r w:rsidRPr="00B127DE">
        <w:rPr>
          <w:rFonts w:asciiTheme="majorHAnsi" w:eastAsia="Cambria" w:hAnsiTheme="majorHAnsi" w:cstheme="majorHAnsi"/>
          <w:b/>
          <w:iCs/>
          <w:u w:val="single"/>
        </w:rPr>
        <w:t xml:space="preserve">The </w:t>
      </w:r>
      <w:r w:rsidRPr="00B127DE">
        <w:rPr>
          <w:rFonts w:asciiTheme="majorHAnsi" w:eastAsia="Cambria" w:hAnsiTheme="majorHAnsi" w:cstheme="majorHAnsi"/>
          <w:b/>
          <w:iCs/>
          <w:highlight w:val="green"/>
          <w:u w:val="single"/>
        </w:rPr>
        <w:t>harder-line rhetoric</w:t>
      </w:r>
      <w:r w:rsidRPr="00B127DE">
        <w:rPr>
          <w:rFonts w:asciiTheme="majorHAnsi" w:eastAsia="Cambria" w:hAnsiTheme="majorHAnsi" w:cstheme="majorHAnsi"/>
          <w:b/>
          <w:iCs/>
          <w:u w:val="single"/>
        </w:rPr>
        <w:t xml:space="preserve"> that has been employed in recent years also </w:t>
      </w:r>
      <w:r w:rsidRPr="00B127DE">
        <w:rPr>
          <w:rFonts w:asciiTheme="majorHAnsi" w:eastAsia="Cambria" w:hAnsiTheme="majorHAnsi" w:cstheme="majorHAnsi"/>
          <w:b/>
          <w:iCs/>
          <w:highlight w:val="green"/>
          <w:u w:val="single"/>
        </w:rPr>
        <w:t>has</w:t>
      </w:r>
      <w:r w:rsidRPr="00B127DE">
        <w:rPr>
          <w:rFonts w:asciiTheme="majorHAnsi" w:eastAsia="Cambria" w:hAnsiTheme="majorHAnsi" w:cstheme="majorHAnsi"/>
          <w:b/>
          <w:iCs/>
          <w:u w:val="single"/>
        </w:rPr>
        <w:t xml:space="preserve"> had an inevitable </w:t>
      </w:r>
      <w:r w:rsidRPr="00B127DE">
        <w:rPr>
          <w:rFonts w:asciiTheme="majorHAnsi" w:eastAsia="Cambria" w:hAnsiTheme="majorHAnsi" w:cstheme="majorHAnsi"/>
          <w:b/>
          <w:iCs/>
          <w:highlight w:val="green"/>
          <w:u w:val="single"/>
        </w:rPr>
        <w:t>impact of</w:t>
      </w:r>
      <w:r w:rsidRPr="00B127DE">
        <w:rPr>
          <w:rFonts w:asciiTheme="majorHAnsi" w:eastAsia="Cambria" w:hAnsiTheme="majorHAnsi" w:cstheme="majorHAnsi"/>
          <w:b/>
          <w:iCs/>
          <w:u w:val="single"/>
        </w:rPr>
        <w:t xml:space="preserve"> </w:t>
      </w:r>
      <w:r w:rsidRPr="00B127DE">
        <w:rPr>
          <w:rFonts w:asciiTheme="majorHAnsi" w:eastAsia="Cambria" w:hAnsiTheme="majorHAnsi" w:cstheme="majorHAnsi"/>
          <w:b/>
          <w:iCs/>
          <w:highlight w:val="green"/>
          <w:u w:val="single"/>
        </w:rPr>
        <w:t>raising tensions</w:t>
      </w:r>
      <w:r w:rsidRPr="00B127DE">
        <w:rPr>
          <w:rFonts w:asciiTheme="majorHAnsi" w:eastAsia="Cambria" w:hAnsiTheme="majorHAnsi" w:cstheme="majorHAnsi"/>
          <w:sz w:val="8"/>
        </w:rPr>
        <w:t xml:space="preserve">. </w:t>
      </w:r>
      <w:r w:rsidRPr="00B127DE">
        <w:rPr>
          <w:rFonts w:asciiTheme="majorHAnsi" w:eastAsia="Cambria" w:hAnsiTheme="majorHAnsi" w:cstheme="majorHAnsi"/>
          <w:u w:val="single"/>
        </w:rPr>
        <w:t>The United States has pivoted from an approach of “strategic restraint” to one emphasizing “warfighting.”6</w:t>
      </w:r>
      <w:r w:rsidRPr="00B127DE">
        <w:rPr>
          <w:rFonts w:asciiTheme="majorHAnsi" w:eastAsia="Cambria" w:hAnsiTheme="majorHAnsi" w:cstheme="majorHAnsi"/>
          <w:sz w:val="8"/>
        </w:rPr>
        <w:t xml:space="preserve"> In particular, the budgets for providing resiliency in space systems and counterspace capabilities have been increasing. At the same time, Russian accusations that U.S. activities have a hostile objective, and its responses to U.S. representations, have become shriller. Russia has called the anti-ballistic missile system SM-3 2A an anti-satellite weapon, while touting its own objectives for acquiring anti-satellite capabilities. In 2013, China tested a missile, the Dong Ning-2, which appears capable of reaching satellites in GEO. </w:t>
      </w:r>
      <w:r w:rsidRPr="00B127DE">
        <w:rPr>
          <w:rFonts w:asciiTheme="majorHAnsi" w:eastAsia="Cambria" w:hAnsiTheme="majorHAnsi" w:cstheme="majorHAnsi"/>
          <w:u w:val="single"/>
        </w:rPr>
        <w:t>Chinese military space activities lack transparency, but it seems clear that such activities include the objective of being able to exercise counterspace actions</w:t>
      </w:r>
      <w:r w:rsidRPr="00B127DE">
        <w:rPr>
          <w:rFonts w:asciiTheme="majorHAnsi" w:eastAsia="Cambria" w:hAnsiTheme="majorHAnsi" w:cstheme="majorHAnsi"/>
          <w:sz w:val="8"/>
        </w:rPr>
        <w:t xml:space="preserve">. Most troubling, there has been a lack of serious dialogue among these Big Three states. Multilateral Efforts to Reduce Risks For many years, a direct approach to concerns about the potential for weaponizing space (space has been militarized since the dawn of the space age, but so far cannot be said to have been weaponized) has been debated within the United Nations, as well as at the Conference on Disarmament in Geneva. The Russian-Chinese cosponsored initiative, on the Prevention of an Arms Race in Outer Space, has been on the agenda of the Conference on Disarmament since 1985, and under that agenda item Moscow and Beijing have proposed a treaty to ban weapons in space.7 However, the Conference has been all but immobilized by wider disagreements since that time; and the United States remains firmly opposed to the proposed treaty. There have been a number of efforts to set norms of behavior in space in order to guard against misunderstanding and conflict in space. Most recently, the 2013 UN Group of Governmental Experts (GGE) on Transparency and Confidence-Building Measures in Outer Space Activities released a set of recommended initiatives for states to implement, including improved communications about objects in orbit.8 Unfortunately, little work has been done since to implement the recommendations, either at the multilateral level or by individual states. However, the United States, Russia and China have recommended that the UN Disarmament Commission, based in New York, and the deliberative body on arms control issues, take up the question of implementation of the GGE recommendations. While the initial proposal has been received favorably, a decision regarding whether to put the issue on the Commission’s formal agenda will not be made until Fall. III. POLICY QUESTIONS FOR THE UNITED STATES In view of the increased uncertainties affecting the use of outer space, particularly in the area of international security, the United States needs to address several issues with some urgency. First, what is the appropriate mix of resiliency measures to apply in the coming years? A subsidiary question in this regard is what is an appropriate role for commercial providers? And should the U.S. military switch to constellations of small satellites for some national security missions? The budgetary implications of achieving objectives, and establishing appropriate requirements, are important components of pursuing this mix. And there is the inevitable bureaucratic overlap between the Department of Defense and the Intelligence Community. Such “turf” issues require constant attention lest they adversely impact on the fulfillment of national, vice institutional, objectives. Lengthy acquisition programs put systems at risk of becoming obsolescent earlier than they would otherwise become outdated. As part of this latter issue, the United States will need to consider what reforms are needed in the acquisition process, and related organizational arrangements. The integration of Department of Defense and Intelligence Community programs and activities is inevitably a delicate matter; it will require especial focus from the White House, in particular as resiliency is now being embedded into the requirements for acquisition of new systems. A more far reaching issue is how best to strike a balance between the defensive aspects of counterspace and the offensive aspects. And integral to addressing this balance is the impact of U.S. options to respond to hostile space activities on the stability of the strategic/nuclear relationships: U.S.-Russia, U.S.-China, and a large number of other such relationships involving the nuclear-weapon-possessing states. If “arms racing” resumes, or, in the case of India and Pakistan, continues, how will the use of space, specifically for counterspace activities, impact on these races, and vice-versa? Will there be a deterioration in nuclear deterrence? Will an offensive strategy involving the targeting of an adversary’s nuclear-related satellites emerge? These are questions that beg answers in the near-term, as budgetary and policy decisions are being made. </w:t>
      </w:r>
      <w:r w:rsidRPr="00B127DE">
        <w:rPr>
          <w:rFonts w:asciiTheme="majorHAnsi" w:eastAsia="Cambria" w:hAnsiTheme="majorHAnsi" w:cstheme="majorHAnsi"/>
          <w:b/>
          <w:iCs/>
          <w:u w:val="single"/>
        </w:rPr>
        <w:t xml:space="preserve">It is also important to consider the role of diplomacy in dealing with international security for outer space. </w:t>
      </w:r>
      <w:r w:rsidRPr="00B127DE">
        <w:rPr>
          <w:rFonts w:asciiTheme="majorHAnsi" w:eastAsia="Cambria" w:hAnsiTheme="majorHAnsi" w:cstheme="majorHAnsi"/>
          <w:u w:val="single"/>
        </w:rPr>
        <w:t>Diplomacy, in the form of both self-restraint and in reassurance of potential adversaries regarding intentions, has been a part of the tool kit for managing competition in space from the beginning of the space age. Can effective “rules of the road” be further developed?</w:t>
      </w:r>
      <w:r w:rsidRPr="00B127DE">
        <w:rPr>
          <w:rFonts w:asciiTheme="majorHAnsi" w:eastAsia="Cambria" w:hAnsiTheme="majorHAnsi" w:cstheme="majorHAnsi"/>
          <w:sz w:val="8"/>
        </w:rPr>
        <w:t xml:space="preserve"> </w:t>
      </w:r>
      <w:r w:rsidRPr="00B127DE">
        <w:rPr>
          <w:rFonts w:asciiTheme="majorHAnsi" w:eastAsia="Cambria" w:hAnsiTheme="majorHAnsi" w:cstheme="majorHAnsi"/>
          <w:u w:val="single"/>
        </w:rPr>
        <w:t>The limited success, but slow pace, of multilateral efforts should not be seen as failure, however. Diplomacy is a difficult business, often characterized by a “one step forward, one step back” dynamic</w:t>
      </w:r>
      <w:r w:rsidRPr="00B127DE">
        <w:rPr>
          <w:rFonts w:asciiTheme="majorHAnsi" w:eastAsia="Cambria" w:hAnsiTheme="majorHAnsi" w:cstheme="majorHAnsi"/>
          <w:sz w:val="8"/>
        </w:rPr>
        <w:t xml:space="preserve">. There is some optimism to be found in the ongoing COPUOS effort, which while a slightly sideways approach, will have positive impacts on international security if successful. While the Disarmament Commission has little power, the advent of discussions there would provide a much needed multilateral forum for addressing the security issues for space given the decades-long impasse at the Conference on Disarmament. Finally, </w:t>
      </w:r>
      <w:r w:rsidRPr="00B127DE">
        <w:rPr>
          <w:rFonts w:asciiTheme="majorHAnsi" w:eastAsia="Cambria" w:hAnsiTheme="majorHAnsi" w:cstheme="majorHAnsi"/>
          <w:b/>
          <w:iCs/>
          <w:highlight w:val="green"/>
          <w:u w:val="single"/>
        </w:rPr>
        <w:t xml:space="preserve">one should not overlook the value of </w:t>
      </w:r>
      <w:r w:rsidRPr="00B127DE">
        <w:rPr>
          <w:rFonts w:asciiTheme="majorHAnsi" w:eastAsia="Cambria" w:hAnsiTheme="majorHAnsi" w:cstheme="majorHAnsi"/>
          <w:b/>
          <w:iCs/>
          <w:u w:val="single"/>
          <w:bdr w:val="single" w:sz="4" w:space="0" w:color="auto"/>
        </w:rPr>
        <w:t xml:space="preserve">bilateral </w:t>
      </w:r>
      <w:r w:rsidRPr="00B127DE">
        <w:rPr>
          <w:rFonts w:asciiTheme="majorHAnsi" w:eastAsia="Cambria" w:hAnsiTheme="majorHAnsi" w:cstheme="majorHAnsi"/>
          <w:b/>
          <w:iCs/>
          <w:highlight w:val="green"/>
          <w:u w:val="single"/>
          <w:bdr w:val="single" w:sz="4" w:space="0" w:color="auto"/>
        </w:rPr>
        <w:t>diplomacy</w:t>
      </w:r>
      <w:r w:rsidRPr="00B127DE">
        <w:rPr>
          <w:rFonts w:asciiTheme="majorHAnsi" w:eastAsia="Cambria" w:hAnsiTheme="majorHAnsi" w:cstheme="majorHAnsi"/>
          <w:b/>
          <w:iCs/>
          <w:u w:val="single"/>
        </w:rPr>
        <w:t xml:space="preserve">, particularly among the Big Three space powers. </w:t>
      </w:r>
      <w:r w:rsidRPr="00B127DE">
        <w:rPr>
          <w:rFonts w:asciiTheme="majorHAnsi" w:eastAsia="Cambria" w:hAnsiTheme="majorHAnsi" w:cstheme="majorHAnsi"/>
          <w:b/>
          <w:iCs/>
          <w:highlight w:val="green"/>
          <w:u w:val="single"/>
        </w:rPr>
        <w:t>Further work</w:t>
      </w:r>
      <w:r w:rsidRPr="00B127DE">
        <w:rPr>
          <w:rFonts w:asciiTheme="majorHAnsi" w:eastAsia="Cambria" w:hAnsiTheme="majorHAnsi" w:cstheme="majorHAnsi"/>
          <w:b/>
          <w:iCs/>
          <w:u w:val="single"/>
        </w:rPr>
        <w:t xml:space="preserve"> </w:t>
      </w:r>
      <w:r w:rsidRPr="00B127DE">
        <w:rPr>
          <w:rFonts w:asciiTheme="majorHAnsi" w:eastAsia="Cambria" w:hAnsiTheme="majorHAnsi" w:cstheme="majorHAnsi"/>
          <w:b/>
          <w:iCs/>
          <w:highlight w:val="green"/>
          <w:u w:val="single"/>
        </w:rPr>
        <w:t>will</w:t>
      </w:r>
      <w:r w:rsidRPr="00B127DE">
        <w:rPr>
          <w:rFonts w:asciiTheme="majorHAnsi" w:eastAsia="Cambria" w:hAnsiTheme="majorHAnsi" w:cstheme="majorHAnsi"/>
          <w:b/>
          <w:iCs/>
          <w:u w:val="single"/>
        </w:rPr>
        <w:t xml:space="preserve"> also </w:t>
      </w:r>
      <w:r w:rsidRPr="00B127DE">
        <w:rPr>
          <w:rFonts w:asciiTheme="majorHAnsi" w:eastAsia="Cambria" w:hAnsiTheme="majorHAnsi" w:cstheme="majorHAnsi"/>
          <w:b/>
          <w:iCs/>
          <w:highlight w:val="green"/>
          <w:u w:val="single"/>
        </w:rPr>
        <w:t>be needed to regulate</w:t>
      </w:r>
      <w:r w:rsidRPr="00B127DE">
        <w:rPr>
          <w:rFonts w:asciiTheme="majorHAnsi" w:eastAsia="Cambria" w:hAnsiTheme="majorHAnsi" w:cstheme="majorHAnsi"/>
          <w:b/>
          <w:iCs/>
          <w:u w:val="single"/>
        </w:rPr>
        <w:t xml:space="preserve"> the </w:t>
      </w:r>
      <w:r w:rsidRPr="00B127DE">
        <w:rPr>
          <w:rFonts w:asciiTheme="majorHAnsi" w:eastAsia="Cambria" w:hAnsiTheme="majorHAnsi" w:cstheme="majorHAnsi"/>
          <w:b/>
          <w:iCs/>
          <w:highlight w:val="green"/>
          <w:u w:val="single"/>
        </w:rPr>
        <w:t>proliferation of technologie</w:t>
      </w:r>
      <w:r w:rsidRPr="00B127DE">
        <w:rPr>
          <w:rFonts w:asciiTheme="majorHAnsi" w:eastAsia="Cambria" w:hAnsiTheme="majorHAnsi" w:cstheme="majorHAnsi"/>
          <w:b/>
          <w:iCs/>
          <w:u w:val="single"/>
        </w:rPr>
        <w:t>s in the commercial sector</w:t>
      </w:r>
      <w:r w:rsidRPr="00B127DE">
        <w:rPr>
          <w:rFonts w:asciiTheme="majorHAnsi" w:eastAsia="Cambria" w:hAnsiTheme="majorHAnsi" w:cstheme="majorHAnsi"/>
          <w:sz w:val="8"/>
        </w:rPr>
        <w:t>. This will likely involve export control, and measures for the management of “traffic” in space (STM). However, care must be given to weigh national security concerns against the needs of commercial industry to thrive in the international marketplace. There is a tendency in the national security community to try to “close the barn door after the horses have escaped” that must not be indulged in the space domain, given the reliance of the national security sector on commercial capabilities and technological innovation. IV. THE NEED FOR A “TIME OUT” To date, no state is deploying dedicated anti-satellite weapons. Testing of capabilities does not a program make. That said, the trend lines are currently negative and require both time and analysis to mitigate. It would be irresponsible for the United States, or any other country, to leap to conclusions about the “inevitability” of all-out war in space</w:t>
      </w:r>
      <w:r w:rsidRPr="00B127DE">
        <w:rPr>
          <w:rFonts w:asciiTheme="majorHAnsi" w:eastAsia="Cambria" w:hAnsiTheme="majorHAnsi" w:cstheme="majorHAnsi"/>
          <w:sz w:val="8"/>
          <w:highlight w:val="green"/>
        </w:rPr>
        <w:t xml:space="preserve">. </w:t>
      </w:r>
      <w:r w:rsidRPr="00B127DE">
        <w:rPr>
          <w:rFonts w:asciiTheme="majorHAnsi" w:eastAsia="Cambria" w:hAnsiTheme="majorHAnsi" w:cstheme="majorHAnsi"/>
          <w:highlight w:val="green"/>
          <w:u w:val="single"/>
        </w:rPr>
        <w:t>A balanced strategy</w:t>
      </w:r>
      <w:r w:rsidRPr="00B127DE">
        <w:rPr>
          <w:rFonts w:asciiTheme="majorHAnsi" w:eastAsia="Cambria" w:hAnsiTheme="majorHAnsi" w:cstheme="majorHAnsi"/>
          <w:u w:val="single"/>
        </w:rPr>
        <w:t xml:space="preserve">, which combines resiliency, deterrence, and diplomacy </w:t>
      </w:r>
      <w:r w:rsidRPr="00B127DE">
        <w:rPr>
          <w:rFonts w:asciiTheme="majorHAnsi" w:eastAsia="Cambria" w:hAnsiTheme="majorHAnsi" w:cstheme="majorHAnsi"/>
          <w:b/>
          <w:iCs/>
          <w:highlight w:val="green"/>
          <w:u w:val="single"/>
        </w:rPr>
        <w:t>will be required to</w:t>
      </w:r>
      <w:r w:rsidRPr="00B127DE">
        <w:rPr>
          <w:rFonts w:asciiTheme="majorHAnsi" w:eastAsia="Cambria" w:hAnsiTheme="majorHAnsi" w:cstheme="majorHAnsi"/>
          <w:u w:val="single"/>
        </w:rPr>
        <w:t xml:space="preserve"> protect national security and </w:t>
      </w:r>
      <w:r w:rsidRPr="00B127DE">
        <w:rPr>
          <w:rFonts w:asciiTheme="majorHAnsi" w:eastAsia="Cambria" w:hAnsiTheme="majorHAnsi" w:cstheme="majorHAnsi"/>
          <w:b/>
          <w:iCs/>
          <w:highlight w:val="green"/>
          <w:u w:val="single"/>
        </w:rPr>
        <w:t>ensure international security</w:t>
      </w:r>
      <w:r w:rsidRPr="00B127DE">
        <w:rPr>
          <w:rFonts w:asciiTheme="majorHAnsi" w:eastAsia="Cambria" w:hAnsiTheme="majorHAnsi" w:cstheme="majorHAnsi"/>
          <w:u w:val="single"/>
        </w:rPr>
        <w:t xml:space="preserve">. While development of some anti-satellite capabilities for potential future use may be wise, a run-away space arms race </w:t>
      </w:r>
      <w:r w:rsidRPr="00B127DE">
        <w:rPr>
          <w:rFonts w:asciiTheme="majorHAnsi" w:eastAsia="Cambria" w:hAnsiTheme="majorHAnsi" w:cstheme="majorHAnsi"/>
          <w:u w:val="single"/>
        </w:rPr>
        <w:lastRenderedPageBreak/>
        <w:t>is not desirable for any party.</w:t>
      </w:r>
      <w:r w:rsidRPr="00B127DE">
        <w:rPr>
          <w:rFonts w:asciiTheme="majorHAnsi" w:eastAsia="Cambria" w:hAnsiTheme="majorHAnsi" w:cstheme="majorHAnsi"/>
          <w:sz w:val="8"/>
        </w:rPr>
        <w:t xml:space="preserve"> It may be that a viable modus vivendi could be a situation of “implied deterrence:” i.e., the development of dual-use technologies with inherent weapons capabilities in a transparent manner so as to provide the knowledge to others that, if pushed, antisatellite weapons could be deployed. And despite the difficulties to date, </w:t>
      </w:r>
      <w:r w:rsidRPr="00B127DE">
        <w:rPr>
          <w:rFonts w:asciiTheme="majorHAnsi" w:eastAsia="Cambria" w:hAnsiTheme="majorHAnsi" w:cstheme="majorHAnsi"/>
          <w:b/>
          <w:iCs/>
          <w:u w:val="single"/>
        </w:rPr>
        <w:t xml:space="preserve">the </w:t>
      </w:r>
      <w:r w:rsidRPr="00B127DE">
        <w:rPr>
          <w:rFonts w:asciiTheme="majorHAnsi" w:eastAsia="Cambria" w:hAnsiTheme="majorHAnsi" w:cstheme="majorHAnsi"/>
          <w:b/>
          <w:iCs/>
          <w:highlight w:val="green"/>
          <w:u w:val="single"/>
        </w:rPr>
        <w:t>prospect o</w:t>
      </w:r>
      <w:r w:rsidRPr="00B127DE">
        <w:rPr>
          <w:rFonts w:asciiTheme="majorHAnsi" w:eastAsia="Cambria" w:hAnsiTheme="majorHAnsi" w:cstheme="majorHAnsi"/>
          <w:b/>
          <w:iCs/>
          <w:u w:val="single"/>
        </w:rPr>
        <w:t xml:space="preserve">f the </w:t>
      </w:r>
      <w:r w:rsidRPr="00B127DE">
        <w:rPr>
          <w:rFonts w:asciiTheme="majorHAnsi" w:eastAsia="Cambria" w:hAnsiTheme="majorHAnsi" w:cstheme="majorHAnsi"/>
          <w:b/>
          <w:iCs/>
          <w:highlight w:val="green"/>
          <w:u w:val="single"/>
        </w:rPr>
        <w:t>multilateral establishment of norms shows some possibility of promise</w:t>
      </w:r>
      <w:r w:rsidRPr="00B127DE">
        <w:rPr>
          <w:rFonts w:asciiTheme="majorHAnsi" w:eastAsia="Cambria" w:hAnsiTheme="majorHAnsi" w:cstheme="majorHAnsi"/>
          <w:b/>
          <w:iCs/>
          <w:u w:val="single"/>
        </w:rPr>
        <w:t>.</w:t>
      </w:r>
      <w:r w:rsidRPr="00B127DE">
        <w:rPr>
          <w:rFonts w:asciiTheme="majorHAnsi" w:eastAsia="Cambria" w:hAnsiTheme="majorHAnsi" w:cstheme="majorHAnsi"/>
          <w:sz w:val="8"/>
        </w:rPr>
        <w:t xml:space="preserve"> This involves the implementation of recommendations by the Group of Governmental Experts discussed above; of the COPUOS LTS (long-term sustainability) best practices work making progress by 2018; the successful efforts to codify the legal regime that are underway (e.g., those at McGill University in Montreal), and perhaps the UN Disarmament Commission addressing TCBMs in 2018. These efforts must be given a chance to ripen, however much frustration is involved in the processes. It can perhaps be helpful to think of the world as being surrounded on all sides by a large fishbowl, of indefinite dimensions in the outward direction, with the atmosphere at the intersection between “outer” space and the land and waters below. Looked at in this way, human activities in outer space have little room to be confined to a single state: the world as a whole is impacted by those activities. Accordingly, when dealing with outer space, traditional concepts of absolute roles for state sovereignty must inevitably be modified to serve the objectives of global peace, security and stability. Whether this reality will at some point lead to an appreciation that reliance on force, nuclear weapons in particular, cannot play the role in space that it does on the Earth, remains to be seen.  </w:t>
      </w:r>
    </w:p>
    <w:p w14:paraId="35D402E5" w14:textId="77777777" w:rsidR="003111F1" w:rsidRPr="00B127DE" w:rsidRDefault="003111F1" w:rsidP="003111F1">
      <w:pPr>
        <w:rPr>
          <w:rFonts w:asciiTheme="majorHAnsi" w:hAnsiTheme="majorHAnsi" w:cstheme="majorHAnsi"/>
        </w:rPr>
      </w:pPr>
    </w:p>
    <w:p w14:paraId="2ACEFA0D" w14:textId="77777777" w:rsidR="005144FD" w:rsidRPr="00B127DE" w:rsidRDefault="005144FD" w:rsidP="005144FD">
      <w:pPr>
        <w:pStyle w:val="Heading4"/>
      </w:pPr>
      <w:r w:rsidRPr="00B127DE">
        <w:t>Solves all extinction scenarios.</w:t>
      </w:r>
    </w:p>
    <w:p w14:paraId="615B8CBA" w14:textId="77777777" w:rsidR="005144FD" w:rsidRPr="00B127DE" w:rsidRDefault="005144FD" w:rsidP="005144FD">
      <w:r w:rsidRPr="00B127DE">
        <w:rPr>
          <w:rStyle w:val="Style13ptBold"/>
        </w:rPr>
        <w:t>Baum 09</w:t>
      </w:r>
      <w:r w:rsidRPr="00B127DE">
        <w:rPr>
          <w:sz w:val="18"/>
        </w:rPr>
        <w:t xml:space="preserve"> </w:t>
      </w:r>
      <w:r w:rsidRPr="00B127DE">
        <w:t>– (2009, Seth, visiting scholar at Columbia University's Center for Research on Environmental Decisions, PhD candidate in Geography with a focus on risk analysis, “Cost–benefit analysis of space exploration: Some ethical considerations,” Space Policy Volume 25, Issue 2, May 2009, Pages 75-80, science direct Ajones)</w:t>
      </w:r>
    </w:p>
    <w:p w14:paraId="1032AAC4" w14:textId="77777777" w:rsidR="005144FD" w:rsidRPr="00B127DE" w:rsidRDefault="005144FD" w:rsidP="005144FD">
      <w:pPr>
        <w:rPr>
          <w:sz w:val="12"/>
          <w:szCs w:val="12"/>
        </w:rPr>
      </w:pPr>
      <w:r w:rsidRPr="00B127DE">
        <w:rPr>
          <w:rStyle w:val="StyleUnderline"/>
        </w:rPr>
        <w:t xml:space="preserve">Another non-market benefit of space exploration is reduction in the risk of the extinction of humanity and other Earth-originating life. </w:t>
      </w:r>
      <w:r w:rsidRPr="00B127DE">
        <w:rPr>
          <w:rStyle w:val="Emphasis"/>
          <w:highlight w:val="cyan"/>
        </w:rPr>
        <w:t>Without space colonization, the survival of humanity</w:t>
      </w:r>
      <w:r w:rsidRPr="00B127DE">
        <w:rPr>
          <w:rStyle w:val="Emphasis"/>
        </w:rPr>
        <w:t xml:space="preserve"> and other Earth-originating </w:t>
      </w:r>
      <w:r w:rsidRPr="00B127DE">
        <w:rPr>
          <w:rStyle w:val="Emphasis"/>
          <w:highlight w:val="cyan"/>
        </w:rPr>
        <w:t>life becomes extremely difficult- p</w:t>
      </w:r>
      <w:r w:rsidRPr="00B127DE">
        <w:rPr>
          <w:rStyle w:val="Emphasis"/>
        </w:rPr>
        <w:t>erhaps impossible</w:t>
      </w:r>
      <w:r w:rsidRPr="00B127DE">
        <w:rPr>
          <w:rStyle w:val="StyleUnderline"/>
        </w:rPr>
        <w:t>-</w:t>
      </w:r>
      <w:r w:rsidRPr="00B127DE">
        <w:rPr>
          <w:rStyle w:val="underlinedChar"/>
        </w:rPr>
        <w:t xml:space="preserve"> </w:t>
      </w:r>
      <w:r w:rsidRPr="00B127DE">
        <w:rPr>
          <w:sz w:val="12"/>
          <w:szCs w:val="12"/>
        </w:rPr>
        <w:t xml:space="preserve">over the very long-term. This is because the Sun, like all stars, changes in its composition and radiative output over time. </w:t>
      </w:r>
      <w:r w:rsidRPr="00B127DE">
        <w:rPr>
          <w:rStyle w:val="StyleUnderline"/>
          <w:highlight w:val="cyan"/>
        </w:rPr>
        <w:t>The Sun is gradually converting hydrogen into helium</w:t>
      </w:r>
      <w:r w:rsidRPr="00B127DE">
        <w:rPr>
          <w:rStyle w:val="StyleUnderline"/>
        </w:rPr>
        <w:t>, thereby getting warmer</w:t>
      </w:r>
      <w:r w:rsidRPr="00B127DE">
        <w:rPr>
          <w:sz w:val="12"/>
          <w:szCs w:val="12"/>
        </w:rPr>
        <w:t xml:space="preserve">. In approximately 500 million to one billion years, </w:t>
      </w:r>
      <w:r w:rsidRPr="00B127DE">
        <w:rPr>
          <w:rStyle w:val="StyleUnderline"/>
        </w:rPr>
        <w:t xml:space="preserve">this warming is projected </w:t>
      </w:r>
      <w:r w:rsidRPr="00B127DE">
        <w:rPr>
          <w:rStyle w:val="StyleUnderline"/>
          <w:highlight w:val="cyan"/>
        </w:rPr>
        <w:t>to render Earth uninhabitable</w:t>
      </w:r>
      <w:r w:rsidRPr="00B127DE">
        <w:rPr>
          <w:sz w:val="12"/>
          <w:szCs w:val="12"/>
        </w:rPr>
        <w:t xml:space="preserve"> to life as we know it [25–26]. Humanity, if it still exists on Earth then, could conceivably develop technology by then to survive on Earth despite these radical conditions. Such technology may descend from present proposals to “geoengineer” the planet in response to anthropogenic climate change [27–28].3 However</w:t>
      </w:r>
      <w:r w:rsidRPr="00B127DE">
        <w:rPr>
          <w:rStyle w:val="StyleUnderline"/>
        </w:rPr>
        <w:t>, the Sun later- approximately seven billion years later- loses mass that spreads into Earth’s orbit</w:t>
      </w:r>
      <w:r w:rsidRPr="00B127DE">
        <w:rPr>
          <w:sz w:val="12"/>
          <w:szCs w:val="12"/>
        </w:rPr>
        <w:t xml:space="preserve">, causing Earth to slow, be pulled into the Sun, and evaporate. The only way life could survive on Earth may be if Earth, by sheer coincidence (the odds are on the order of one in 105 to one in 106 [29]) happens to be pulled out of the solar system by a star system that passes by. This process might enable life to survive on Earth much longer, although the chance of this is quite remote. </w:t>
      </w:r>
      <w:r w:rsidRPr="00B127DE">
        <w:rPr>
          <w:rStyle w:val="Emphasis"/>
        </w:rPr>
        <w:t xml:space="preserve">While </w:t>
      </w:r>
      <w:r w:rsidRPr="00B127DE">
        <w:rPr>
          <w:rStyle w:val="Emphasis"/>
          <w:highlight w:val="cyan"/>
        </w:rPr>
        <w:t>space colonization would provide a hedge against these very long-term astrological threats, it would also provide a hedge against the more immediate threats that face humanity and other species.</w:t>
      </w:r>
      <w:r w:rsidRPr="00B127DE">
        <w:rPr>
          <w:rStyle w:val="underlinedChar"/>
        </w:rPr>
        <w:t xml:space="preserve"> </w:t>
      </w:r>
      <w:r w:rsidRPr="00B127DE">
        <w:rPr>
          <w:rStyle w:val="StyleUnderline"/>
        </w:rPr>
        <w:t xml:space="preserve">These threats include </w:t>
      </w:r>
      <w:r w:rsidRPr="00B127DE">
        <w:rPr>
          <w:rStyle w:val="StyleUnderline"/>
          <w:highlight w:val="cyan"/>
        </w:rPr>
        <w:t>nuclear warfare, pandemics,</w:t>
      </w:r>
      <w:r w:rsidRPr="00B127DE">
        <w:rPr>
          <w:rStyle w:val="StyleUnderline"/>
        </w:rPr>
        <w:t xml:space="preserve"> anthropogenic </w:t>
      </w:r>
      <w:r w:rsidRPr="00B127DE">
        <w:rPr>
          <w:rStyle w:val="StyleUnderline"/>
          <w:highlight w:val="cyan"/>
        </w:rPr>
        <w:t>climate change</w:t>
      </w:r>
      <w:r w:rsidRPr="00B127DE">
        <w:rPr>
          <w:rStyle w:val="StyleUnderline"/>
        </w:rPr>
        <w:t xml:space="preserve">, and </w:t>
      </w:r>
      <w:r w:rsidRPr="00B127DE">
        <w:rPr>
          <w:rStyle w:val="StyleUnderline"/>
          <w:highlight w:val="cyan"/>
        </w:rPr>
        <w:t>disruptive technology</w:t>
      </w:r>
      <w:r w:rsidRPr="00B127DE">
        <w:rPr>
          <w:rStyle w:val="StyleUnderline"/>
        </w:rPr>
        <w:t xml:space="preserve"> [30]. Because these threats would generally only affect life on Earth and not life elsewhere,4 self-sufficient space colonies would survive these catastrophes, enabling life to persist in the universe</w:t>
      </w:r>
      <w:r w:rsidRPr="00B127DE">
        <w:rPr>
          <w:sz w:val="12"/>
          <w:szCs w:val="12"/>
        </w:rPr>
        <w:t xml:space="preserve">. For this reason, </w:t>
      </w:r>
      <w:r w:rsidRPr="00B127DE">
        <w:rPr>
          <w:rStyle w:val="StyleUnderline"/>
        </w:rPr>
        <w:t>space colonization has been advocated as a means of ensuring long-term human survival</w:t>
      </w:r>
      <w:r w:rsidRPr="00B127DE">
        <w:rPr>
          <w:sz w:val="12"/>
          <w:szCs w:val="12"/>
        </w:rPr>
        <w:t xml:space="preserve"> [32–33]. Space exploration projects can help increase the probability of long-term human survival in other ways as well: </w:t>
      </w:r>
      <w:r w:rsidRPr="00B127DE">
        <w:rPr>
          <w:rStyle w:val="StyleUnderline"/>
        </w:rPr>
        <w:t xml:space="preserve">technology developed for space exploration is central to proposals to avoid threats from large comet and </w:t>
      </w:r>
      <w:r w:rsidRPr="00B127DE">
        <w:rPr>
          <w:rStyle w:val="StyleUnderline"/>
          <w:highlight w:val="cyan"/>
        </w:rPr>
        <w:t>asteroid impacts</w:t>
      </w:r>
      <w:r w:rsidRPr="00B127DE">
        <w:rPr>
          <w:sz w:val="12"/>
          <w:szCs w:val="12"/>
        </w:rPr>
        <w:t xml:space="preserve"> [34–35]. However, given the goal of increasing the probability of long-term human survival by a certain amount, there may be more cost-effective options than space colonization (with costs defined in terms of money, effort, or related measures). More cost-effective options may include isolated refuges on Earth to help humans survive a catastrophe [36] and materials to assist survivors, such as a how-to manual for civilization [37] or a seed bank [38]. Further analysis is necessary to determine the most cost-effective means of increasing the probability of long-term human survival.</w:t>
      </w:r>
    </w:p>
    <w:p w14:paraId="02CDE9F6" w14:textId="77777777" w:rsidR="005144FD" w:rsidRPr="00B127DE" w:rsidRDefault="005144FD" w:rsidP="005144FD"/>
    <w:p w14:paraId="6A40D7F3" w14:textId="77777777" w:rsidR="005144FD" w:rsidRPr="00B127DE" w:rsidRDefault="005144FD" w:rsidP="005144FD">
      <w:pPr>
        <w:pStyle w:val="Heading4"/>
      </w:pPr>
      <w:r w:rsidRPr="00B127DE">
        <w:t>Space exploration is k2 ending climate change</w:t>
      </w:r>
    </w:p>
    <w:p w14:paraId="54A9875A" w14:textId="77777777" w:rsidR="005144FD" w:rsidRPr="00B127DE" w:rsidRDefault="005144FD" w:rsidP="005144FD">
      <w:r w:rsidRPr="00B127DE">
        <w:rPr>
          <w:rFonts w:eastAsiaTheme="majorEastAsia" w:cstheme="majorBidi"/>
          <w:b/>
          <w:bCs/>
          <w:sz w:val="26"/>
          <w:szCs w:val="26"/>
        </w:rPr>
        <w:t>Derr 21</w:t>
      </w:r>
      <w:r w:rsidRPr="00B127DE">
        <w:t xml:space="preserve"> (Digital Communications Manager at Nuclear Energy Institute creative communicator, eagle-eyed researcher, and content strategist with a passion for community-building and human rights. Has experience developing communications campaigns, editing and writing short and long-form content, and leading social media published scholarly writer in the fields of art history and public policy deeply invested in social justice and devotes her free time to causes working towards alleviating hunger and povertyhttps://www.nei.org/news/2021/space-is-crucial-to-understanding-climate-change)//HWLND </w:t>
      </w:r>
    </w:p>
    <w:p w14:paraId="06BA6E20" w14:textId="77777777" w:rsidR="005144FD" w:rsidRPr="00B127DE" w:rsidRDefault="005144FD" w:rsidP="005144FD">
      <w:pPr>
        <w:rPr>
          <w:rStyle w:val="Emphasis"/>
        </w:rPr>
      </w:pPr>
      <w:r w:rsidRPr="00B127DE">
        <w:rPr>
          <w:rStyle w:val="Emphasis"/>
          <w:highlight w:val="green"/>
        </w:rPr>
        <w:lastRenderedPageBreak/>
        <w:t>Space developments</w:t>
      </w:r>
      <w:r w:rsidRPr="00B127DE">
        <w:rPr>
          <w:rStyle w:val="Emphasis"/>
        </w:rPr>
        <w:t xml:space="preserve"> in the last two decades </w:t>
      </w:r>
      <w:r w:rsidRPr="00B127DE">
        <w:rPr>
          <w:rStyle w:val="Emphasis"/>
          <w:highlight w:val="green"/>
        </w:rPr>
        <w:t>have</w:t>
      </w:r>
      <w:r w:rsidRPr="00B127DE">
        <w:rPr>
          <w:rStyle w:val="Emphasis"/>
        </w:rPr>
        <w:t xml:space="preserve"> greatly </w:t>
      </w:r>
      <w:r w:rsidRPr="00B127DE">
        <w:rPr>
          <w:rStyle w:val="Emphasis"/>
          <w:highlight w:val="green"/>
        </w:rPr>
        <w:t>contributed</w:t>
      </w:r>
      <w:r w:rsidRPr="00B127DE">
        <w:rPr>
          <w:rStyle w:val="Emphasis"/>
        </w:rPr>
        <w:t xml:space="preserve"> to our </w:t>
      </w:r>
      <w:r w:rsidRPr="00B127DE">
        <w:rPr>
          <w:rStyle w:val="Emphasis"/>
          <w:highlight w:val="green"/>
        </w:rPr>
        <w:t>understanding of</w:t>
      </w:r>
      <w:r w:rsidRPr="00B127DE">
        <w:rPr>
          <w:rStyle w:val="Emphasis"/>
        </w:rPr>
        <w:t xml:space="preserve"> our planet’s </w:t>
      </w:r>
      <w:r w:rsidRPr="00B127DE">
        <w:rPr>
          <w:rStyle w:val="Emphasis"/>
          <w:highlight w:val="green"/>
        </w:rPr>
        <w:t>climate</w:t>
      </w:r>
      <w:r w:rsidRPr="00B127DE">
        <w:rPr>
          <w:rStyle w:val="Emphasis"/>
        </w:rPr>
        <w:t>.</w:t>
      </w:r>
      <w:r w:rsidRPr="00B127DE">
        <w:rPr>
          <w:sz w:val="16"/>
        </w:rPr>
        <w:t xml:space="preserve"> </w:t>
      </w:r>
      <w:r w:rsidRPr="00B127DE">
        <w:rPr>
          <w:rStyle w:val="StyleUnderline"/>
        </w:rPr>
        <w:t xml:space="preserve">Satellite imaging, space exploration, and new technologies </w:t>
      </w:r>
      <w:r w:rsidRPr="00B127DE">
        <w:rPr>
          <w:rStyle w:val="Emphasis"/>
        </w:rPr>
        <w:t>give us an idea of the big picture and how we can adapt to address climate change.</w:t>
      </w:r>
      <w:r w:rsidRPr="00B127DE">
        <w:rPr>
          <w:sz w:val="16"/>
        </w:rPr>
        <w:t xml:space="preserve"> </w:t>
      </w:r>
      <w:r w:rsidRPr="00B127DE">
        <w:rPr>
          <w:rStyle w:val="StyleUnderline"/>
        </w:rPr>
        <w:t xml:space="preserve">For example, satellites in space </w:t>
      </w:r>
      <w:r w:rsidRPr="00B127DE">
        <w:rPr>
          <w:rStyle w:val="Emphasis"/>
        </w:rPr>
        <w:t xml:space="preserve">have played a </w:t>
      </w:r>
      <w:r w:rsidRPr="00B127DE">
        <w:rPr>
          <w:rStyle w:val="Emphasis"/>
          <w:highlight w:val="green"/>
        </w:rPr>
        <w:t>critical role in</w:t>
      </w:r>
      <w:r w:rsidRPr="00B127DE">
        <w:rPr>
          <w:rStyle w:val="Emphasis"/>
        </w:rPr>
        <w:t xml:space="preserve"> our </w:t>
      </w:r>
      <w:r w:rsidRPr="00B127DE">
        <w:rPr>
          <w:rStyle w:val="Emphasis"/>
          <w:highlight w:val="green"/>
        </w:rPr>
        <w:t>understanding</w:t>
      </w:r>
      <w:r w:rsidRPr="00B127DE">
        <w:rPr>
          <w:rStyle w:val="Emphasis"/>
        </w:rPr>
        <w:t xml:space="preserve"> of the causes of </w:t>
      </w:r>
      <w:r w:rsidRPr="00B127DE">
        <w:rPr>
          <w:rStyle w:val="Emphasis"/>
          <w:highlight w:val="green"/>
        </w:rPr>
        <w:t>global warming</w:t>
      </w:r>
      <w:r w:rsidRPr="00B127DE">
        <w:rPr>
          <w:rStyle w:val="Emphasis"/>
        </w:rPr>
        <w:t xml:space="preserve"> </w:t>
      </w:r>
      <w:r w:rsidRPr="00B127DE">
        <w:rPr>
          <w:rStyle w:val="StyleUnderline"/>
        </w:rPr>
        <w:t>by providing us with a large body of data to examine the variations in the Earth’s orbit. Data</w:t>
      </w:r>
      <w:r w:rsidRPr="00B127DE">
        <w:rPr>
          <w:sz w:val="16"/>
        </w:rPr>
        <w:t xml:space="preserve"> from these capabilities were essential inputs into the Intergovernmental Panel on Climate Change’s (IPCC) recent report that </w:t>
      </w:r>
      <w:r w:rsidRPr="00B127DE">
        <w:rPr>
          <w:rStyle w:val="StyleUnderline"/>
        </w:rPr>
        <w:t>focused on how the physical science of climate change informs likely impacts under five different emissions scenarios. The report also found that climate change is happening quicker than we thought, making the need to reduce emissions imminent.</w:t>
      </w:r>
      <w:r w:rsidRPr="00B127DE">
        <w:rPr>
          <w:sz w:val="16"/>
        </w:rPr>
        <w:t xml:space="preserve"> </w:t>
      </w:r>
      <w:r w:rsidRPr="00B127DE">
        <w:rPr>
          <w:rStyle w:val="Emphasis"/>
        </w:rPr>
        <w:t xml:space="preserve">To address this, </w:t>
      </w:r>
      <w:r w:rsidRPr="00B127DE">
        <w:rPr>
          <w:rStyle w:val="Emphasis"/>
          <w:highlight w:val="green"/>
        </w:rPr>
        <w:t>space infrastructure</w:t>
      </w:r>
      <w:r w:rsidRPr="00B127DE">
        <w:rPr>
          <w:rStyle w:val="Emphasis"/>
        </w:rPr>
        <w:t xml:space="preserve"> such as positioning, navigation, and timing (PNT) can </w:t>
      </w:r>
      <w:r w:rsidRPr="00B127DE">
        <w:rPr>
          <w:rStyle w:val="Emphasis"/>
          <w:highlight w:val="green"/>
        </w:rPr>
        <w:t>help identify efficient transportation routes and sources of emissions</w:t>
      </w:r>
      <w:r w:rsidRPr="00B127DE">
        <w:rPr>
          <w:rStyle w:val="Emphasis"/>
        </w:rPr>
        <w:t>, ultimately aid</w:t>
      </w:r>
      <w:r w:rsidRPr="00B127DE">
        <w:rPr>
          <w:rStyle w:val="Emphasis"/>
          <w:highlight w:val="green"/>
        </w:rPr>
        <w:t>ing mitigation</w:t>
      </w:r>
      <w:r w:rsidRPr="00B127DE">
        <w:rPr>
          <w:rStyle w:val="Emphasis"/>
        </w:rPr>
        <w:t xml:space="preserve"> efforts.</w:t>
      </w:r>
    </w:p>
    <w:p w14:paraId="391F80B7" w14:textId="77777777" w:rsidR="005144FD" w:rsidRPr="00B127DE" w:rsidRDefault="005144FD" w:rsidP="005144FD"/>
    <w:p w14:paraId="690BF05D" w14:textId="77777777" w:rsidR="003111F1" w:rsidRPr="00B127DE" w:rsidRDefault="003111F1" w:rsidP="003111F1"/>
    <w:sectPr w:rsidR="003111F1" w:rsidRPr="00B127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3E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4855"/>
    <w:rsid w:val="00235F7B"/>
    <w:rsid w:val="002502CF"/>
    <w:rsid w:val="002563C5"/>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643"/>
    <w:rsid w:val="002E392E"/>
    <w:rsid w:val="002E6BBC"/>
    <w:rsid w:val="002F1BA9"/>
    <w:rsid w:val="002F693A"/>
    <w:rsid w:val="002F6E74"/>
    <w:rsid w:val="003106B3"/>
    <w:rsid w:val="003111F1"/>
    <w:rsid w:val="0031385D"/>
    <w:rsid w:val="003171AB"/>
    <w:rsid w:val="003223B2"/>
    <w:rsid w:val="00322A67"/>
    <w:rsid w:val="00330E13"/>
    <w:rsid w:val="00335A23"/>
    <w:rsid w:val="00340707"/>
    <w:rsid w:val="00341C61"/>
    <w:rsid w:val="003458F3"/>
    <w:rsid w:val="00351841"/>
    <w:rsid w:val="003624A6"/>
    <w:rsid w:val="00364ADF"/>
    <w:rsid w:val="00365C8D"/>
    <w:rsid w:val="003670D9"/>
    <w:rsid w:val="00370B41"/>
    <w:rsid w:val="00370E23"/>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BAE"/>
    <w:rsid w:val="005028E5"/>
    <w:rsid w:val="00503735"/>
    <w:rsid w:val="005144FD"/>
    <w:rsid w:val="00516A88"/>
    <w:rsid w:val="00522065"/>
    <w:rsid w:val="005224F2"/>
    <w:rsid w:val="00533F1C"/>
    <w:rsid w:val="00536D8B"/>
    <w:rsid w:val="005379C3"/>
    <w:rsid w:val="00543E2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DEE"/>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8E3"/>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256E"/>
    <w:rsid w:val="00AE0243"/>
    <w:rsid w:val="00AE1BAD"/>
    <w:rsid w:val="00AE2124"/>
    <w:rsid w:val="00AE24BC"/>
    <w:rsid w:val="00AE3E3F"/>
    <w:rsid w:val="00AF2516"/>
    <w:rsid w:val="00AF4760"/>
    <w:rsid w:val="00AF55D4"/>
    <w:rsid w:val="00B0505F"/>
    <w:rsid w:val="00B05C2D"/>
    <w:rsid w:val="00B127DE"/>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0F4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EB3"/>
    <w:rsid w:val="00E47013"/>
    <w:rsid w:val="00E541F9"/>
    <w:rsid w:val="00E57B79"/>
    <w:rsid w:val="00E63419"/>
    <w:rsid w:val="00E64496"/>
    <w:rsid w:val="00E72115"/>
    <w:rsid w:val="00E80EC2"/>
    <w:rsid w:val="00E8322E"/>
    <w:rsid w:val="00E903E0"/>
    <w:rsid w:val="00EA1115"/>
    <w:rsid w:val="00EA39EB"/>
    <w:rsid w:val="00EA58CE"/>
    <w:rsid w:val="00EB33FF"/>
    <w:rsid w:val="00EB3D1A"/>
    <w:rsid w:val="00EB433D"/>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890FD0"/>
  <w14:defaultImageDpi w14:val="300"/>
  <w15:docId w15:val="{B1831CE9-CBFD-D442-8133-760EE136E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27D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127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27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Index Headers"/>
    <w:basedOn w:val="Normal"/>
    <w:next w:val="Normal"/>
    <w:link w:val="Heading3Char"/>
    <w:uiPriority w:val="9"/>
    <w:unhideWhenUsed/>
    <w:qFormat/>
    <w:rsid w:val="00B127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B127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27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27DE"/>
  </w:style>
  <w:style w:type="character" w:customStyle="1" w:styleId="Heading1Char">
    <w:name w:val="Heading 1 Char"/>
    <w:aliases w:val="Pocket Char"/>
    <w:basedOn w:val="DefaultParagraphFont"/>
    <w:link w:val="Heading1"/>
    <w:uiPriority w:val="9"/>
    <w:rsid w:val="00B127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27DE"/>
    <w:rPr>
      <w:rFonts w:ascii="Calibri" w:eastAsiaTheme="majorEastAsia" w:hAnsi="Calibri" w:cstheme="majorBidi"/>
      <w:b/>
      <w:bCs/>
      <w:sz w:val="44"/>
      <w:szCs w:val="44"/>
      <w:u w:val="double"/>
    </w:rPr>
  </w:style>
  <w:style w:type="character" w:customStyle="1" w:styleId="Heading3Char">
    <w:name w:val="Heading 3 Char"/>
    <w:aliases w:val="Block Char,Index Headers Char"/>
    <w:basedOn w:val="DefaultParagraphFont"/>
    <w:link w:val="Heading3"/>
    <w:uiPriority w:val="9"/>
    <w:rsid w:val="00B127D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127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27D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B127D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B127D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127D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
    <w:basedOn w:val="DefaultParagraphFont"/>
    <w:link w:val="Card"/>
    <w:uiPriority w:val="99"/>
    <w:unhideWhenUsed/>
    <w:rsid w:val="00B127DE"/>
    <w:rPr>
      <w:color w:val="auto"/>
      <w:u w:val="none"/>
    </w:rPr>
  </w:style>
  <w:style w:type="paragraph" w:styleId="DocumentMap">
    <w:name w:val="Document Map"/>
    <w:basedOn w:val="Normal"/>
    <w:link w:val="DocumentMapChar"/>
    <w:uiPriority w:val="99"/>
    <w:semiHidden/>
    <w:unhideWhenUsed/>
    <w:rsid w:val="00B127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27DE"/>
    <w:rPr>
      <w:rFonts w:ascii="Lucida Grande" w:hAnsi="Lucida Grande" w:cs="Lucida Grande"/>
    </w:rPr>
  </w:style>
  <w:style w:type="paragraph" w:customStyle="1" w:styleId="Card">
    <w:name w:val="Card"/>
    <w:aliases w:val="card,No Spacing31,No Spacing22,No Spacing3,tag,No Spacing1121,No Spacing41,No Spacing111112,No Spacing112,Small Text,Tag and Cite,nonunderlined,Tag and Ci,Dont use,Tags,Debate Text,No Spacing11,No Spacing111,No Spacing2,Read stuff,No Spacing1111"/>
    <w:basedOn w:val="Heading1"/>
    <w:link w:val="Hyperlink"/>
    <w:autoRedefine/>
    <w:uiPriority w:val="99"/>
    <w:qFormat/>
    <w:rsid w:val="003111F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111F1"/>
    <w:pPr>
      <w:spacing w:after="0" w:line="240"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Note Level 21,Clear,No Spacing11211,No Spacing13,No Spacing23"/>
    <w:basedOn w:val="Heading1"/>
    <w:autoRedefine/>
    <w:uiPriority w:val="99"/>
    <w:qFormat/>
    <w:rsid w:val="005144F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144FD"/>
    <w:rPr>
      <w:sz w:val="22"/>
      <w:u w:val="single"/>
    </w:rPr>
  </w:style>
  <w:style w:type="paragraph" w:customStyle="1" w:styleId="Emphasis1">
    <w:name w:val="Emphasis1"/>
    <w:basedOn w:val="Normal"/>
    <w:autoRedefine/>
    <w:uiPriority w:val="20"/>
    <w:qFormat/>
    <w:rsid w:val="005144FD"/>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dChar">
    <w:name w:val="underlined Char"/>
    <w:link w:val="underlined"/>
    <w:locked/>
    <w:rsid w:val="005144FD"/>
  </w:style>
  <w:style w:type="paragraph" w:customStyle="1" w:styleId="underlined">
    <w:name w:val="underlined"/>
    <w:next w:val="Normal"/>
    <w:link w:val="underlinedChar"/>
    <w:autoRedefine/>
    <w:rsid w:val="005144FD"/>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cmp.com/comment/insight-opinion/article/2047173/why-china-needs-xi-jinping-its-core-leade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iruniversity.af.edu/Portals/10/ASPJ/journals/Volume-33_Issue-1/SEA-Loftus.pdf" TargetMode="External"/><Relationship Id="rId17" Type="http://schemas.openxmlformats.org/officeDocument/2006/relationships/hyperlink" Target="https://aip.scitation.org/doi/pdf/10.1063/1.5009221?class=pdf" TargetMode="External"/><Relationship Id="rId2" Type="http://schemas.openxmlformats.org/officeDocument/2006/relationships/customXml" Target="../customXml/item2.xml"/><Relationship Id="rId16" Type="http://schemas.openxmlformats.org/officeDocument/2006/relationships/hyperlink" Target="https://doi.org/10.12797/Politeja.14.2017.50.0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18/08/20/the-rise-and-fall-of-soft-power/" TargetMode="External"/><Relationship Id="rId5" Type="http://schemas.openxmlformats.org/officeDocument/2006/relationships/numbering" Target="numbering.xml"/><Relationship Id="rId15" Type="http://schemas.openxmlformats.org/officeDocument/2006/relationships/hyperlink" Target="https://foreignpolicy.com/2021/02/22/biden-space-force-race-policy-rockets-china/" TargetMode="External"/><Relationship Id="rId10" Type="http://schemas.openxmlformats.org/officeDocument/2006/relationships/hyperlink" Target="https://www.openasia.asia/the-united-states-and-china-competition-for-superiority-in-space-to-protect-resources-and-weapon-system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foreignpolicy.com/2019/08/22/america-is-losing-the-second-space-race-to-china/"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23</Pages>
  <Words>17950</Words>
  <Characters>102318</Characters>
  <Application>Microsoft Office Word</Application>
  <DocSecurity>0</DocSecurity>
  <Lines>852</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120028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15</cp:revision>
  <dcterms:created xsi:type="dcterms:W3CDTF">2022-01-15T18:46:00Z</dcterms:created>
  <dcterms:modified xsi:type="dcterms:W3CDTF">2022-01-16T04:41:00Z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