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51678" w14:textId="77777777" w:rsidR="00845484" w:rsidRDefault="00845484" w:rsidP="00845484">
      <w:pPr>
        <w:pStyle w:val="Heading1"/>
        <w:rPr>
          <w:rFonts w:asciiTheme="majorHAnsi" w:hAnsiTheme="majorHAnsi" w:cstheme="majorHAnsi"/>
        </w:rPr>
      </w:pPr>
      <w:r>
        <w:rPr>
          <w:rFonts w:asciiTheme="majorHAnsi" w:hAnsiTheme="majorHAnsi" w:cstheme="majorHAnsi"/>
        </w:rPr>
        <w:t>1AC – WTO IPP</w:t>
      </w:r>
    </w:p>
    <w:p w14:paraId="54CBC80B" w14:textId="77777777" w:rsidR="00845484" w:rsidRPr="001A3BF4" w:rsidRDefault="00845484" w:rsidP="00845484"/>
    <w:p w14:paraId="28C62EA8" w14:textId="77777777" w:rsidR="00845484" w:rsidRPr="00C13F83" w:rsidRDefault="00845484" w:rsidP="00845484">
      <w:pPr>
        <w:pStyle w:val="Heading2"/>
      </w:pPr>
      <w:r>
        <w:lastRenderedPageBreak/>
        <w:t>COVID-19</w:t>
      </w:r>
    </w:p>
    <w:p w14:paraId="55F8A2A5" w14:textId="77777777" w:rsidR="00845484" w:rsidRPr="00C13F83" w:rsidRDefault="00845484" w:rsidP="00845484">
      <w:pPr>
        <w:rPr>
          <w:rFonts w:asciiTheme="majorHAnsi" w:hAnsiTheme="majorHAnsi" w:cstheme="majorHAnsi"/>
        </w:rPr>
      </w:pPr>
    </w:p>
    <w:p w14:paraId="3E8475F3" w14:textId="77777777" w:rsidR="00845484" w:rsidRPr="002A10CA" w:rsidRDefault="00845484" w:rsidP="00845484">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7AADB53A" w14:textId="77777777" w:rsidR="00845484" w:rsidRPr="002A10CA" w:rsidRDefault="00845484" w:rsidP="00845484">
      <w:pPr>
        <w:rPr>
          <w:rStyle w:val="Style13ptBold"/>
        </w:rPr>
      </w:pPr>
      <w:r w:rsidRPr="002A10CA">
        <w:rPr>
          <w:rStyle w:val="Style13ptBold"/>
          <w:highlight w:val="green"/>
        </w:rPr>
        <w:t xml:space="preserve">Lynch, </w:t>
      </w:r>
      <w:r w:rsidRPr="001C1061">
        <w:rPr>
          <w:rStyle w:val="Style13ptBold"/>
          <w:highlight w:val="green"/>
        </w:rPr>
        <w:t>21</w:t>
      </w:r>
    </w:p>
    <w:p w14:paraId="750E7CFC" w14:textId="77777777" w:rsidR="00845484" w:rsidRDefault="00845484" w:rsidP="00845484">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47DDC6C2" w14:textId="77777777" w:rsidR="00845484" w:rsidRDefault="00845484" w:rsidP="00845484">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billion vaccines to governments in Africa, </w:t>
      </w:r>
      <w:proofErr w:type="gramStart"/>
      <w:r w:rsidRPr="002A10CA">
        <w:rPr>
          <w:rStyle w:val="StyleUnderline"/>
          <w:highlight w:val="green"/>
        </w:rPr>
        <w:t>Asia</w:t>
      </w:r>
      <w:proofErr w:type="gramEnd"/>
      <w:r w:rsidRPr="002A10CA">
        <w:rPr>
          <w:rStyle w:val="StyleUnderline"/>
          <w:highlight w:val="green"/>
        </w:rPr>
        <w:t xml:space="preserve"> and Latin America. </w:t>
      </w:r>
      <w:r w:rsidRPr="00934C33">
        <w:rPr>
          <w:rStyle w:val="StyleUnderline"/>
        </w:rPr>
        <w:t>But 18 months after the pandemic began,</w:t>
      </w:r>
      <w:r w:rsidRPr="003024AB">
        <w:rPr>
          <w:rStyle w:val="StyleUnderline"/>
        </w:rPr>
        <w:t xml:space="preserve"> </w:t>
      </w:r>
      <w:r w:rsidRPr="002A10CA">
        <w:rPr>
          <w:rStyle w:val="StyleUnderline"/>
          <w:highlight w:val="green"/>
        </w:rPr>
        <w:t xml:space="preserve">there is no agreed plan or timetable for inoculating </w:t>
      </w:r>
      <w:r w:rsidRPr="003024AB">
        <w:rPr>
          <w:rStyle w:val="StyleUnderline"/>
        </w:rPr>
        <w:t xml:space="preserve">perhaps </w:t>
      </w:r>
      <w:r w:rsidRPr="002A10CA">
        <w:rPr>
          <w:rStyle w:val="StyleUnderline"/>
          <w:highlight w:val="green"/>
        </w:rPr>
        <w:t>half of the people on the planet</w:t>
      </w:r>
      <w:r w:rsidRPr="002A10CA">
        <w:rPr>
          <w:sz w:val="14"/>
        </w:rPr>
        <w:t>. Now, amid the spread of the highly infectious delta variant, and as finance ministers from the Group of 20 prepare to meet next week, the issue is gaining new urgency</w:t>
      </w:r>
      <w:r w:rsidRPr="00F5348E">
        <w:rPr>
          <w:sz w:val="14"/>
        </w:rPr>
        <w:t xml:space="preserve">. </w:t>
      </w:r>
      <w:r w:rsidRPr="002A10CA">
        <w:rPr>
          <w:rStyle w:val="StyleUnderline"/>
          <w:highlight w:val="green"/>
        </w:rPr>
        <w:t>In Africa</w:t>
      </w:r>
      <w:r w:rsidRPr="002A10CA">
        <w:rPr>
          <w:rStyle w:val="StyleUnderline"/>
        </w:rPr>
        <w:t xml:space="preserve">, which is suffering the world’s </w:t>
      </w:r>
      <w:proofErr w:type="gramStart"/>
      <w:r w:rsidRPr="002A10CA">
        <w:rPr>
          <w:rStyle w:val="StyleUnderline"/>
        </w:rPr>
        <w:t>fastest-rising</w:t>
      </w:r>
      <w:proofErr w:type="gramEnd"/>
      <w:r w:rsidRPr="002A10CA">
        <w:rPr>
          <w:rStyle w:val="StyleUnderline"/>
        </w:rPr>
        <w:t xml:space="preserve"> covid caseload, </w:t>
      </w:r>
      <w:r w:rsidRPr="002A10CA">
        <w:rPr>
          <w:rStyle w:val="StyleUnderline"/>
          <w:highlight w:val="green"/>
        </w:rPr>
        <w:t>less than 1 percent</w:t>
      </w:r>
      <w:r w:rsidRPr="00D47DD0">
        <w:rPr>
          <w:rStyle w:val="StyleUnderline"/>
        </w:rPr>
        <w:t xml:space="preserve"> of the adult population </w:t>
      </w:r>
      <w:r w:rsidRPr="002A10CA">
        <w:rPr>
          <w:rStyle w:val="StyleUnderline"/>
          <w:highlight w:val="green"/>
        </w:rPr>
        <w:t>has been vaccinated</w:t>
      </w:r>
      <w:r w:rsidRPr="002A10CA">
        <w:rPr>
          <w:rStyle w:val="StyleUnderline"/>
        </w:rPr>
        <w:t xml:space="preserve"> </w:t>
      </w:r>
      <w:r w:rsidRPr="002A10CA">
        <w:rPr>
          <w:sz w:val="14"/>
        </w:rPr>
        <w:t xml:space="preserve">and South Africa, Rwanda and Uganda all have reimposed restrictions on activity. </w:t>
      </w:r>
      <w:r w:rsidRPr="002A10CA">
        <w:rPr>
          <w:rStyle w:val="StyleUnderline"/>
          <w:highlight w:val="green"/>
        </w:rPr>
        <w:t>Latin America is reeling as covid deaths</w:t>
      </w:r>
      <w:r w:rsidRPr="00D47DD0">
        <w:rPr>
          <w:rStyle w:val="StyleUnderline"/>
          <w:highlight w:val="green"/>
        </w:rPr>
        <w:t xml:space="preserve"> soar</w:t>
      </w:r>
      <w:r w:rsidRPr="00934C33">
        <w:rPr>
          <w:rStyle w:val="StyleUnderline"/>
        </w:rPr>
        <w:t xml:space="preserve"> in Brazil, </w:t>
      </w:r>
      <w:proofErr w:type="gramStart"/>
      <w:r w:rsidRPr="00934C33">
        <w:rPr>
          <w:rStyle w:val="StyleUnderline"/>
        </w:rPr>
        <w:t>Argentina</w:t>
      </w:r>
      <w:proofErr w:type="gramEnd"/>
      <w:r w:rsidRPr="00934C33">
        <w:rPr>
          <w:rStyle w:val="StyleUnderline"/>
        </w:rPr>
        <w:t xml:space="preserve"> and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 xml:space="preserve">A failure to accelerate vaccinations could allow the virus to mutate into more deadly forms, leaving lasting wounds on dozens of economies, preventing for years a complete restoration of global </w:t>
      </w:r>
      <w:proofErr w:type="gramStart"/>
      <w:r w:rsidRPr="002A10CA">
        <w:rPr>
          <w:rStyle w:val="StyleUnderline"/>
          <w:highlight w:val="green"/>
        </w:rPr>
        <w:t>travel</w:t>
      </w:r>
      <w:proofErr w:type="gramEnd"/>
      <w:r w:rsidRPr="002A10CA">
        <w:rPr>
          <w:rStyle w:val="StyleUnderline"/>
          <w:highlight w:val="green"/>
        </w:rPr>
        <w:t xml:space="preserve"> and ultimately threatening Americans’ health</w:t>
      </w:r>
      <w:r w:rsidRPr="002A10CA">
        <w:rPr>
          <w:rStyle w:val="StyleUnderline"/>
        </w:rPr>
        <w:t>. By aggravating societal cleavages, disparities in the pandemic response between rich and poor nations also could spur political instability and unauthorized migration, including along the southern U.S. border</w:t>
      </w:r>
      <w:r w:rsidRPr="002A10CA">
        <w:rPr>
          <w:sz w:val="14"/>
        </w:rPr>
        <w:t xml:space="preserve">, experts warn. “The virus is still raging across the planet, and we don’t have the vaccines. This is the greatest priority right now,” said Achim Steiner, administrator of the United Nations Development Program. </w:t>
      </w:r>
      <w:proofErr w:type="gramStart"/>
      <w:r w:rsidRPr="002A10CA">
        <w:rPr>
          <w:sz w:val="14"/>
        </w:rPr>
        <w:t>“ …</w:t>
      </w:r>
      <w:proofErr w:type="gramEnd"/>
      <w:r w:rsidRPr="002A10CA">
        <w:rPr>
          <w:sz w:val="14"/>
        </w:rPr>
        <w:t xml:space="preserve">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 </w:t>
      </w:r>
    </w:p>
    <w:p w14:paraId="221EDA05" w14:textId="77777777" w:rsidR="00845484" w:rsidRPr="00934C33" w:rsidRDefault="00845484" w:rsidP="00845484">
      <w:pPr>
        <w:rPr>
          <w:sz w:val="14"/>
        </w:rPr>
      </w:pPr>
    </w:p>
    <w:p w14:paraId="149EA79E" w14:textId="77777777" w:rsidR="00845484" w:rsidRDefault="00845484" w:rsidP="00845484">
      <w:pPr>
        <w:pStyle w:val="Heading4"/>
      </w:pPr>
      <w:r w:rsidRPr="00500129">
        <w:rPr>
          <w:highlight w:val="green"/>
        </w:rPr>
        <w:t xml:space="preserve">Developing countries don’t have enough vaccines; </w:t>
      </w:r>
      <w:r>
        <w:rPr>
          <w:highlight w:val="green"/>
        </w:rPr>
        <w:t xml:space="preserve">they’re </w:t>
      </w:r>
      <w:r w:rsidRPr="00500129">
        <w:rPr>
          <w:highlight w:val="green"/>
        </w:rPr>
        <w:t xml:space="preserve">forced to import vaccines due to IP </w:t>
      </w:r>
      <w:r w:rsidRPr="00925F9C">
        <w:rPr>
          <w:highlight w:val="green"/>
        </w:rPr>
        <w:t>protections.</w:t>
      </w:r>
    </w:p>
    <w:p w14:paraId="25911BE9" w14:textId="77777777" w:rsidR="00845484" w:rsidRPr="00EA0E54" w:rsidRDefault="00845484" w:rsidP="00845484">
      <w:pPr>
        <w:rPr>
          <w:rStyle w:val="Style13ptBold"/>
        </w:rPr>
      </w:pPr>
      <w:r w:rsidRPr="00500129">
        <w:rPr>
          <w:rStyle w:val="Style13ptBold"/>
          <w:highlight w:val="green"/>
        </w:rPr>
        <w:t>Nature, 21</w:t>
      </w:r>
    </w:p>
    <w:p w14:paraId="4AE8865F" w14:textId="77777777" w:rsidR="00845484" w:rsidRPr="00EA0E54" w:rsidRDefault="00845484" w:rsidP="00845484">
      <w:pPr>
        <w:rPr>
          <w:sz w:val="16"/>
          <w:szCs w:val="16"/>
        </w:rPr>
      </w:pPr>
      <w:r w:rsidRPr="00EA0E54">
        <w:rPr>
          <w:sz w:val="16"/>
          <w:szCs w:val="16"/>
        </w:rPr>
        <w:t>“A Patent Waiver on COVID Vaccines Is Right and Fair.” Nature, vol. 593, no. 7860, 25 May 2021, pp. 478–478, www.nature.com/articles/d41586-021-01242-1, 10.1038/d41586-021-01242-1.</w:t>
      </w:r>
    </w:p>
    <w:p w14:paraId="5577C45A" w14:textId="77777777" w:rsidR="00845484" w:rsidRDefault="00845484" w:rsidP="00845484">
      <w:pPr>
        <w:rPr>
          <w:sz w:val="16"/>
        </w:rPr>
      </w:pPr>
      <w:r w:rsidRPr="009E4137">
        <w:rPr>
          <w:sz w:val="16"/>
        </w:rPr>
        <w:t xml:space="preserve">The core </w:t>
      </w:r>
      <w:r w:rsidRPr="00934C33">
        <w:rPr>
          <w:sz w:val="16"/>
        </w:rPr>
        <w:t xml:space="preserve">problem is that </w:t>
      </w:r>
      <w:r w:rsidRPr="00934C33">
        <w:rPr>
          <w:rStyle w:val="StyleUnderline"/>
        </w:rPr>
        <w:t>vaccine manufacturing, research and development is too heavily concentrated in a small group of high- and middle-income countries. Companies in these countries, which are also</w:t>
      </w:r>
      <w:r w:rsidRPr="009E4137">
        <w:rPr>
          <w:rStyle w:val="StyleUnderline"/>
        </w:rPr>
        <w:t xml:space="preserve"> </w:t>
      </w:r>
      <w:r w:rsidRPr="009E4137">
        <w:rPr>
          <w:rStyle w:val="StyleUnderline"/>
          <w:highlight w:val="green"/>
        </w:rPr>
        <w:t>the main IP holders</w:t>
      </w:r>
      <w:r w:rsidRPr="009E4137">
        <w:rPr>
          <w:rStyle w:val="StyleUnderline"/>
        </w:rPr>
        <w:t xml:space="preserve">, </w:t>
      </w:r>
      <w:r w:rsidRPr="009E4137">
        <w:rPr>
          <w:rStyle w:val="StyleUnderline"/>
          <w:highlight w:val="green"/>
        </w:rPr>
        <w:t xml:space="preserve">have sold </w:t>
      </w:r>
      <w:proofErr w:type="gramStart"/>
      <w:r w:rsidRPr="009E4137">
        <w:rPr>
          <w:rStyle w:val="StyleUnderline"/>
          <w:highlight w:val="green"/>
        </w:rPr>
        <w:t>the majority of</w:t>
      </w:r>
      <w:proofErr w:type="gramEnd"/>
      <w:r w:rsidRPr="00925F9C">
        <w:rPr>
          <w:rStyle w:val="StyleUnderline"/>
        </w:rPr>
        <w:t xml:space="preserve"> available </w:t>
      </w:r>
      <w:r w:rsidRPr="009E4137">
        <w:rPr>
          <w:rStyle w:val="StyleUnderline"/>
          <w:highlight w:val="green"/>
        </w:rPr>
        <w:t>vaccine</w:t>
      </w:r>
      <w:r w:rsidRPr="00925F9C">
        <w:rPr>
          <w:rStyle w:val="StyleUnderline"/>
        </w:rPr>
        <w:t xml:space="preserve"> dose</w:t>
      </w:r>
      <w:r w:rsidRPr="00925F9C">
        <w:rPr>
          <w:rStyle w:val="StyleUnderline"/>
          <w:highlight w:val="green"/>
        </w:rPr>
        <w:t>s</w:t>
      </w:r>
      <w:r w:rsidRPr="00925F9C">
        <w:rPr>
          <w:rStyle w:val="StyleUnderline"/>
        </w:rPr>
        <w:t xml:space="preserve"> </w:t>
      </w:r>
      <w:r w:rsidRPr="009E4137">
        <w:rPr>
          <w:rStyle w:val="StyleUnderline"/>
          <w:highlight w:val="green"/>
        </w:rPr>
        <w:t>to their own governments</w:t>
      </w:r>
      <w:r w:rsidRPr="009E4137">
        <w:rPr>
          <w:rStyle w:val="StyleUnderline"/>
        </w:rPr>
        <w:t xml:space="preserve">, </w:t>
      </w:r>
      <w:r w:rsidRPr="009E4137">
        <w:rPr>
          <w:rStyle w:val="StyleUnderline"/>
          <w:highlight w:val="green"/>
        </w:rPr>
        <w:t>and</w:t>
      </w:r>
      <w:r w:rsidRPr="009E4137">
        <w:rPr>
          <w:rStyle w:val="StyleUnderline"/>
        </w:rPr>
        <w:t xml:space="preserve"> to governments of </w:t>
      </w:r>
      <w:r w:rsidRPr="009E4137">
        <w:rPr>
          <w:rStyle w:val="StyleUnderline"/>
          <w:highlight w:val="green"/>
        </w:rPr>
        <w:t>other high-income nation</w:t>
      </w:r>
      <w:r w:rsidRPr="009930E9">
        <w:rPr>
          <w:rStyle w:val="StyleUnderline"/>
          <w:highlight w:val="green"/>
        </w:rPr>
        <w:t>s</w:t>
      </w:r>
      <w:r w:rsidRPr="009E4137">
        <w:rPr>
          <w:sz w:val="16"/>
        </w:rPr>
        <w:t xml:space="preserve">. Some 6 billion doses out of the 8.6 billion confirmed purchases so far have been pre-ordered by governments in high- and middle-income countries. According to pharmaceutical-industry data, the industry expects to have made a total of about ten billion vaccine doses by the end of 2021. But </w:t>
      </w:r>
      <w:proofErr w:type="gramStart"/>
      <w:r w:rsidRPr="009E4137">
        <w:rPr>
          <w:sz w:val="16"/>
        </w:rPr>
        <w:t>on the basis of</w:t>
      </w:r>
      <w:proofErr w:type="gramEnd"/>
      <w:r w:rsidRPr="009E4137">
        <w:rPr>
          <w:sz w:val="16"/>
        </w:rPr>
        <w:t xml:space="preserve"> current trends, this is unlikely to happen, according to researchers at the International Monetary Fund in Washington DC. In a paper published on 19 May, they </w:t>
      </w:r>
      <w:r w:rsidRPr="00925F9C">
        <w:rPr>
          <w:sz w:val="16"/>
        </w:rPr>
        <w:t xml:space="preserve">report that </w:t>
      </w:r>
      <w:r w:rsidRPr="00925F9C">
        <w:rPr>
          <w:rStyle w:val="StyleUnderline"/>
        </w:rPr>
        <w:t>the industry is likely to have produced around six billion doses by the end of 2021</w:t>
      </w:r>
      <w:r w:rsidRPr="00925F9C">
        <w:rPr>
          <w:sz w:val="16"/>
        </w:rPr>
        <w:t xml:space="preserve"> (see go.nature</w:t>
      </w:r>
      <w:r w:rsidRPr="009E4137">
        <w:rPr>
          <w:sz w:val="16"/>
        </w:rPr>
        <w:t xml:space="preserve">.com/2tchn13). This potential shortfall increases the risk that people in low-income countries will need to wait even longer for their first doses. As Nature went to press, </w:t>
      </w:r>
      <w:r w:rsidRPr="00925F9C">
        <w:rPr>
          <w:rStyle w:val="StyleUnderline"/>
        </w:rPr>
        <w:t xml:space="preserve">the number of </w:t>
      </w:r>
      <w:r w:rsidRPr="009E4137">
        <w:rPr>
          <w:rStyle w:val="StyleUnderline"/>
          <w:highlight w:val="green"/>
        </w:rPr>
        <w:t>vaccines given</w:t>
      </w:r>
      <w:r w:rsidRPr="00925F9C">
        <w:rPr>
          <w:rStyle w:val="StyleUnderline"/>
        </w:rPr>
        <w:t xml:space="preserve"> so </w:t>
      </w:r>
      <w:r w:rsidRPr="00925F9C">
        <w:rPr>
          <w:rStyle w:val="StyleUnderline"/>
        </w:rPr>
        <w:lastRenderedPageBreak/>
        <w:t xml:space="preserve">far </w:t>
      </w:r>
      <w:r w:rsidRPr="009E4137">
        <w:rPr>
          <w:rStyle w:val="StyleUnderline"/>
          <w:highlight w:val="green"/>
        </w:rPr>
        <w:t>in Africa amounted to</w:t>
      </w:r>
      <w:r w:rsidRPr="009E4137">
        <w:rPr>
          <w:rStyle w:val="StyleUnderline"/>
        </w:rPr>
        <w:t xml:space="preserve"> little </w:t>
      </w:r>
      <w:r w:rsidRPr="00500129">
        <w:rPr>
          <w:rStyle w:val="StyleUnderline"/>
        </w:rPr>
        <w:t xml:space="preserve">more than </w:t>
      </w:r>
      <w:r w:rsidRPr="009E4137">
        <w:rPr>
          <w:rStyle w:val="StyleUnderline"/>
          <w:highlight w:val="green"/>
        </w:rPr>
        <w:t>one dose per person for</w:t>
      </w:r>
      <w:r w:rsidRPr="009E4137">
        <w:rPr>
          <w:rStyle w:val="StyleUnderline"/>
        </w:rPr>
        <w:t xml:space="preserve"> some </w:t>
      </w:r>
      <w:r w:rsidRPr="009E4137">
        <w:rPr>
          <w:rStyle w:val="StyleUnderline"/>
          <w:highlight w:val="green"/>
        </w:rPr>
        <w:t>2% of Africa’s 1.2 billion people</w:t>
      </w:r>
      <w:r w:rsidRPr="009E4137">
        <w:rPr>
          <w:rStyle w:val="StyleUnderline"/>
        </w:rPr>
        <w:t xml:space="preserve">. </w:t>
      </w:r>
      <w:r w:rsidRPr="009E4137">
        <w:rPr>
          <w:sz w:val="16"/>
        </w:rPr>
        <w:t xml:space="preserve">This is, among other factors, because </w:t>
      </w:r>
      <w:r w:rsidRPr="009E4137">
        <w:rPr>
          <w:rStyle w:val="StyleUnderline"/>
          <w:highlight w:val="green"/>
        </w:rPr>
        <w:t>the continent currently imports 99% of its vaccines</w:t>
      </w:r>
      <w:r w:rsidRPr="009E4137">
        <w:rPr>
          <w:sz w:val="16"/>
        </w:rPr>
        <w:t xml:space="preserve">,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9E4137">
        <w:rPr>
          <w:rStyle w:val="StyleUnderline"/>
        </w:rPr>
        <w:t xml:space="preserve">But they do not deal with the systemic issue — </w:t>
      </w:r>
      <w:r w:rsidRPr="009E4137">
        <w:rPr>
          <w:rStyle w:val="StyleUnderline"/>
          <w:highlight w:val="green"/>
        </w:rPr>
        <w:t>countries backing the IP waiver are</w:t>
      </w:r>
      <w:r w:rsidRPr="009E4137">
        <w:rPr>
          <w:rStyle w:val="StyleUnderline"/>
        </w:rPr>
        <w:t xml:space="preserve"> not </w:t>
      </w:r>
      <w:r w:rsidRPr="009E4137">
        <w:rPr>
          <w:rStyle w:val="StyleUnderline"/>
          <w:highlight w:val="green"/>
        </w:rPr>
        <w:t>asking for</w:t>
      </w:r>
      <w:r w:rsidRPr="009E4137">
        <w:rPr>
          <w:rStyle w:val="StyleUnderline"/>
        </w:rPr>
        <w:t xml:space="preserve"> charity, but for </w:t>
      </w:r>
      <w:r w:rsidRPr="009E4137">
        <w:rPr>
          <w:rStyle w:val="StyleUnderline"/>
          <w:highlight w:val="green"/>
        </w:rPr>
        <w:t>the right to develop</w:t>
      </w:r>
      <w:r w:rsidRPr="009E4137">
        <w:rPr>
          <w:rStyle w:val="StyleUnderline"/>
        </w:rPr>
        <w:t xml:space="preserve"> and make </w:t>
      </w:r>
      <w:r w:rsidRPr="009E4137">
        <w:rPr>
          <w:rStyle w:val="StyleUnderline"/>
          <w:highlight w:val="green"/>
        </w:rPr>
        <w:t>their own vaccines</w:t>
      </w:r>
      <w:r w:rsidRPr="009E4137">
        <w:rPr>
          <w:rStyle w:val="StyleUnderline"/>
        </w:rPr>
        <w:t>, free from the worry that they will be sued by patent holders.</w:t>
      </w:r>
      <w:r w:rsidRPr="009E4137">
        <w:rPr>
          <w:sz w:val="16"/>
        </w:rPr>
        <w:t xml:space="preserve"> Those backing the COVID IP waiver understand this core principle. The leaders of countries that are not currently in </w:t>
      </w:r>
      <w:proofErr w:type="spellStart"/>
      <w:r w:rsidRPr="009E4137">
        <w:rPr>
          <w:sz w:val="16"/>
        </w:rPr>
        <w:t>favour</w:t>
      </w:r>
      <w:proofErr w:type="spellEnd"/>
      <w:r w:rsidRPr="009E4137">
        <w:rPr>
          <w:sz w:val="16"/>
        </w:rPr>
        <w:t xml:space="preserve"> of the patent waiver must recognize it, too. As John </w:t>
      </w:r>
      <w:proofErr w:type="spellStart"/>
      <w:r w:rsidRPr="009E4137">
        <w:rPr>
          <w:sz w:val="16"/>
        </w:rPr>
        <w:t>Nkengasong</w:t>
      </w:r>
      <w:proofErr w:type="spellEnd"/>
      <w:r w:rsidRPr="009E4137">
        <w:rPr>
          <w:sz w:val="16"/>
        </w:rPr>
        <w:t xml:space="preserve">, director of the Africa </w:t>
      </w:r>
      <w:proofErr w:type="spellStart"/>
      <w:r w:rsidRPr="009E4137">
        <w:rPr>
          <w:sz w:val="16"/>
        </w:rPr>
        <w:t>Centres</w:t>
      </w:r>
      <w:proofErr w:type="spellEnd"/>
      <w:r w:rsidRPr="009E4137">
        <w:rPr>
          <w:sz w:val="16"/>
        </w:rPr>
        <w:t xml:space="preserve"> for Disease Control and Prevention, says: they need to be on the right side when the history of the pandemic comes to be written. </w:t>
      </w:r>
    </w:p>
    <w:p w14:paraId="6EB4825D" w14:textId="77777777" w:rsidR="00845484" w:rsidRPr="00005AE1" w:rsidRDefault="00845484" w:rsidP="00845484">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Pr>
          <w:rStyle w:val="Style13ptBold"/>
          <w:b/>
          <w:bCs w:val="0"/>
          <w:highlight w:val="green"/>
        </w:rPr>
        <w:t>—</w:t>
      </w:r>
      <w:r w:rsidRPr="00005AE1">
        <w:rPr>
          <w:rStyle w:val="Style13ptBold"/>
          <w:b/>
          <w:bCs w:val="0"/>
          <w:highlight w:val="green"/>
        </w:rPr>
        <w:t>patents</w:t>
      </w:r>
      <w:r>
        <w:rPr>
          <w:rStyle w:val="Style13ptBold"/>
          <w:b/>
          <w:bCs w:val="0"/>
          <w:highlight w:val="green"/>
        </w:rPr>
        <w:t xml:space="preserve"> </w:t>
      </w:r>
      <w:r w:rsidRPr="00005AE1">
        <w:rPr>
          <w:rStyle w:val="Style13ptBold"/>
          <w:b/>
          <w:bCs w:val="0"/>
          <w:highlight w:val="green"/>
        </w:rPr>
        <w:t>are causing inequality in vaccine distribution.</w:t>
      </w:r>
    </w:p>
    <w:p w14:paraId="1DFA298A" w14:textId="77777777" w:rsidR="00845484" w:rsidRPr="000853D4" w:rsidRDefault="00845484" w:rsidP="00845484">
      <w:pPr>
        <w:rPr>
          <w:rStyle w:val="Style13ptBold"/>
        </w:rPr>
      </w:pPr>
      <w:r w:rsidRPr="000853D4">
        <w:rPr>
          <w:rStyle w:val="Style13ptBold"/>
          <w:highlight w:val="green"/>
        </w:rPr>
        <w:t xml:space="preserve">Cheng and </w:t>
      </w:r>
      <w:proofErr w:type="spellStart"/>
      <w:r w:rsidRPr="000853D4">
        <w:rPr>
          <w:rStyle w:val="Style13ptBold"/>
          <w:highlight w:val="green"/>
        </w:rPr>
        <w:t>Hinnant</w:t>
      </w:r>
      <w:proofErr w:type="spellEnd"/>
      <w:r w:rsidRPr="000853D4">
        <w:rPr>
          <w:rStyle w:val="Style13ptBold"/>
          <w:highlight w:val="green"/>
        </w:rPr>
        <w:t>, 21</w:t>
      </w:r>
    </w:p>
    <w:p w14:paraId="2118616F" w14:textId="77777777" w:rsidR="00845484" w:rsidRPr="000853D4" w:rsidRDefault="00845484" w:rsidP="00845484">
      <w:pPr>
        <w:rPr>
          <w:sz w:val="16"/>
          <w:szCs w:val="16"/>
        </w:rPr>
      </w:pPr>
      <w:r w:rsidRPr="000853D4">
        <w:rPr>
          <w:sz w:val="16"/>
          <w:szCs w:val="16"/>
        </w:rPr>
        <w:t xml:space="preserve">Cheng, Maria and </w:t>
      </w:r>
      <w:proofErr w:type="spellStart"/>
      <w:r w:rsidRPr="000853D4">
        <w:rPr>
          <w:sz w:val="16"/>
          <w:szCs w:val="16"/>
        </w:rPr>
        <w:t>Hinnant</w:t>
      </w:r>
      <w:proofErr w:type="spellEnd"/>
      <w:r w:rsidRPr="000853D4">
        <w:rPr>
          <w:sz w:val="16"/>
          <w:szCs w:val="16"/>
        </w:rPr>
        <w:t>, Lori. “Countries Urge Drug Companies to Share Vaccine Know-How.” AP NEWS, Associated Press, 20 Apr. 2021, apnews.com/article/drug-companies-called-share-vaccine-info-22d92afbc3ea9ed519be007f8887bcf6.</w:t>
      </w:r>
    </w:p>
    <w:p w14:paraId="3F5EB20C" w14:textId="77777777" w:rsidR="00845484" w:rsidRDefault="00845484" w:rsidP="00845484">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Germany, its immaculate hallways lined with hermetically sealed rooms. It is operating at just a quarter of its capacity. </w:t>
      </w:r>
      <w:r w:rsidRPr="000853D4">
        <w:rPr>
          <w:rStyle w:val="StyleUnderline"/>
        </w:rPr>
        <w:t xml:space="preserve">It </w:t>
      </w:r>
      <w:r w:rsidRPr="000853D4">
        <w:rPr>
          <w:rStyle w:val="StyleUnderline"/>
          <w:highlight w:val="green"/>
        </w:rPr>
        <w:t>is one of three factories that</w:t>
      </w:r>
      <w:r w:rsidRPr="000853D4">
        <w:rPr>
          <w:rStyle w:val="StyleUnderline"/>
        </w:rPr>
        <w:t xml:space="preserve"> The </w:t>
      </w:r>
      <w:r w:rsidRPr="000853D4">
        <w:rPr>
          <w:rStyle w:val="StyleUnderline"/>
          <w:highlight w:val="green"/>
        </w:rPr>
        <w:t>A</w:t>
      </w:r>
      <w:r w:rsidRPr="000853D4">
        <w:rPr>
          <w:rStyle w:val="StyleUnderline"/>
        </w:rPr>
        <w:t xml:space="preserve">ssociated </w:t>
      </w:r>
      <w:r w:rsidRPr="000853D4">
        <w:rPr>
          <w:rStyle w:val="StyleUnderline"/>
          <w:highlight w:val="green"/>
        </w:rPr>
        <w:t>P</w:t>
      </w:r>
      <w:r w:rsidRPr="000853D4">
        <w:rPr>
          <w:rStyle w:val="StyleUnderline"/>
        </w:rPr>
        <w:t xml:space="preserve">ress </w:t>
      </w:r>
      <w:r w:rsidRPr="000853D4">
        <w:rPr>
          <w:rStyle w:val="StyleUnderline"/>
          <w:highlight w:val="green"/>
        </w:rPr>
        <w:t>found</w:t>
      </w:r>
      <w:r w:rsidRPr="000853D4">
        <w:rPr>
          <w:rStyle w:val="StyleUnderline"/>
        </w:rPr>
        <w:t xml:space="preserve"> on three continents </w:t>
      </w:r>
      <w:r w:rsidRPr="000853D4">
        <w:rPr>
          <w:rStyle w:val="StyleUnderline"/>
          <w:highlight w:val="green"/>
        </w:rPr>
        <w:t>who</w:t>
      </w:r>
      <w:r w:rsidRPr="000853D4">
        <w:rPr>
          <w:rStyle w:val="StyleUnderline"/>
        </w:rPr>
        <w:t xml:space="preserve">se owners say they </w:t>
      </w:r>
      <w:r w:rsidRPr="000853D4">
        <w:rPr>
          <w:rStyle w:val="StyleUnderline"/>
          <w:highlight w:val="green"/>
        </w:rPr>
        <w:t>could start producing hundreds of millions of COVID-19 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w:t>
      </w:r>
      <w:proofErr w:type="spellStart"/>
      <w:r w:rsidRPr="000853D4">
        <w:rPr>
          <w:sz w:val="16"/>
        </w:rPr>
        <w:t>Muktadir</w:t>
      </w:r>
      <w:proofErr w:type="spellEnd"/>
      <w:r w:rsidRPr="000853D4">
        <w:rPr>
          <w:sz w:val="16"/>
        </w:rPr>
        <w:t xml:space="preserve">, whose </w:t>
      </w:r>
      <w:proofErr w:type="spellStart"/>
      <w:r w:rsidRPr="000853D4">
        <w:rPr>
          <w:sz w:val="16"/>
        </w:rPr>
        <w:t>Incepta</w:t>
      </w:r>
      <w:proofErr w:type="spellEnd"/>
      <w:r w:rsidRPr="000853D4">
        <w:rPr>
          <w:sz w:val="16"/>
        </w:rPr>
        <w:t xml:space="preserve">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w:t>
      </w:r>
      <w:proofErr w:type="spellStart"/>
      <w:r w:rsidRPr="00934C33">
        <w:rPr>
          <w:sz w:val="16"/>
        </w:rPr>
        <w:t>Byanyima</w:t>
      </w:r>
      <w:proofErr w:type="spellEnd"/>
      <w:r w:rsidRPr="00934C33">
        <w:rPr>
          <w:sz w:val="16"/>
        </w:rPr>
        <w:t xml:space="preserve">, executive director of UNAIDS. In South Africa, home to the world’s most worrisome COVID-19 variant, the </w:t>
      </w:r>
      <w:proofErr w:type="spellStart"/>
      <w:r w:rsidRPr="00934C33">
        <w:rPr>
          <w:sz w:val="16"/>
        </w:rPr>
        <w:t>Biovac</w:t>
      </w:r>
      <w:proofErr w:type="spellEnd"/>
      <w:r w:rsidRPr="00934C33">
        <w:rPr>
          <w:sz w:val="16"/>
        </w:rPr>
        <w:t xml:space="preserve"> factory has said for weeks </w:t>
      </w:r>
      <w:r w:rsidRPr="00934C33">
        <w:rPr>
          <w:sz w:val="16"/>
        </w:rPr>
        <w:lastRenderedPageBreak/>
        <w:t>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w:t>
      </w:r>
      <w:proofErr w:type="gramStart"/>
      <w:r w:rsidRPr="000853D4">
        <w:rPr>
          <w:sz w:val="16"/>
        </w:rPr>
        <w:t>tuberculosis</w:t>
      </w:r>
      <w:proofErr w:type="gramEnd"/>
      <w:r w:rsidRPr="000853D4">
        <w:rPr>
          <w:sz w:val="16"/>
        </w:rPr>
        <w:t xml:space="preserve">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w:t>
      </w:r>
      <w:proofErr w:type="gramStart"/>
      <w:r w:rsidRPr="00934C33">
        <w:rPr>
          <w:sz w:val="16"/>
        </w:rPr>
        <w:t>that,</w:t>
      </w:r>
      <w:proofErr w:type="gramEnd"/>
      <w:r w:rsidRPr="00934C33">
        <w:rPr>
          <w:sz w:val="16"/>
        </w:rPr>
        <w:t xml:space="preserve">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xml:space="preserve">,” said </w:t>
      </w:r>
      <w:proofErr w:type="spellStart"/>
      <w:r w:rsidRPr="00934C33">
        <w:rPr>
          <w:sz w:val="16"/>
        </w:rPr>
        <w:t>Mustaqeem</w:t>
      </w:r>
      <w:proofErr w:type="spellEnd"/>
      <w:r w:rsidRPr="00934C33">
        <w:rPr>
          <w:sz w:val="16"/>
        </w:rPr>
        <w:t xml:space="preserve"> De Gama, a South African diplomat involved in the WTO discussions. Paul </w:t>
      </w:r>
      <w:proofErr w:type="spellStart"/>
      <w:r w:rsidRPr="00934C33">
        <w:rPr>
          <w:sz w:val="16"/>
        </w:rPr>
        <w:t>Fehlner</w:t>
      </w:r>
      <w:proofErr w:type="spellEnd"/>
      <w:r w:rsidRPr="00934C33">
        <w:rPr>
          <w:sz w:val="16"/>
        </w:rPr>
        <w:t xml:space="preserve">, the chief legal officer for biotech company </w:t>
      </w:r>
      <w:proofErr w:type="spellStart"/>
      <w:r w:rsidRPr="00934C33">
        <w:rPr>
          <w:sz w:val="16"/>
        </w:rPr>
        <w:t>Axcella</w:t>
      </w:r>
      <w:proofErr w:type="spellEnd"/>
      <w:r w:rsidRPr="00934C33">
        <w:rPr>
          <w:sz w:val="16"/>
        </w:rPr>
        <w:t xml:space="preserve">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w:t>
      </w:r>
      <w:proofErr w:type="gramStart"/>
      <w:r w:rsidRPr="000853D4">
        <w:rPr>
          <w:sz w:val="16"/>
        </w:rPr>
        <w:t>ourselves</w:t>
      </w:r>
      <w:proofErr w:type="gramEnd"/>
      <w:r w:rsidRPr="000853D4">
        <w:rPr>
          <w:sz w:val="16"/>
        </w:rPr>
        <w:t xml:space="preserve">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w:t>
      </w:r>
      <w:proofErr w:type="spellStart"/>
      <w:r w:rsidRPr="000853D4">
        <w:rPr>
          <w:sz w:val="16"/>
        </w:rPr>
        <w:t>Suhaib</w:t>
      </w:r>
      <w:proofErr w:type="spellEnd"/>
      <w:r w:rsidRPr="000853D4">
        <w:rPr>
          <w:sz w:val="16"/>
        </w:rPr>
        <w:t xml:space="preserve">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2EE13E38" w14:textId="77777777" w:rsidR="00845484" w:rsidRDefault="00845484" w:rsidP="00845484">
      <w:pPr>
        <w:pStyle w:val="Heading4"/>
      </w:pPr>
      <w:r w:rsidRPr="00063471">
        <w:rPr>
          <w:highlight w:val="green"/>
        </w:rPr>
        <w:t>IP protections are vital to reduce vaccine inequality—empirics disprove all pro-patent arguments.</w:t>
      </w:r>
    </w:p>
    <w:p w14:paraId="121CA53E" w14:textId="77777777" w:rsidR="00845484" w:rsidRPr="009E1383" w:rsidRDefault="00845484" w:rsidP="00845484">
      <w:pPr>
        <w:rPr>
          <w:rStyle w:val="Style13ptBold"/>
        </w:rPr>
      </w:pPr>
      <w:r w:rsidRPr="00967F99">
        <w:rPr>
          <w:rStyle w:val="Style13ptBold"/>
          <w:highlight w:val="green"/>
        </w:rPr>
        <w:t>Kumar</w:t>
      </w:r>
      <w:r w:rsidRPr="00DD0F0C">
        <w:rPr>
          <w:rStyle w:val="Style13ptBold"/>
          <w:highlight w:val="green"/>
        </w:rPr>
        <w:t>, 21</w:t>
      </w:r>
    </w:p>
    <w:p w14:paraId="6FFBE628" w14:textId="77777777" w:rsidR="00845484" w:rsidRPr="009E1383" w:rsidRDefault="00845484" w:rsidP="00845484">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DB973EF" w14:textId="77777777" w:rsidR="00845484" w:rsidRDefault="00845484" w:rsidP="00845484">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w:t>
      </w:r>
      <w:r w:rsidRPr="00925F9C">
        <w:rPr>
          <w:sz w:val="12"/>
        </w:rPr>
        <w:lastRenderedPageBreak/>
        <w:t xml:space="preserve">Meeting, also </w:t>
      </w:r>
      <w:proofErr w:type="spellStart"/>
      <w:r w:rsidRPr="00925F9C">
        <w:rPr>
          <w:sz w:val="12"/>
        </w:rPr>
        <w:t>recognises</w:t>
      </w:r>
      <w:proofErr w:type="spellEnd"/>
      <w:r w:rsidRPr="00925F9C">
        <w:rPr>
          <w:sz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to the vaccine 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rich nations representing just 14 per cent of the world</w:t>
      </w:r>
      <w:r w:rsidRPr="00925F9C">
        <w:rPr>
          <w:rStyle w:val="StyleUnderline"/>
        </w:rPr>
        <w:t xml:space="preserve"> population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25F9C">
        <w:rPr>
          <w:sz w:val="12"/>
        </w:rPr>
        <w:t>Source:“</w:t>
      </w:r>
      <w:proofErr w:type="gramEnd"/>
      <w:r w:rsidRPr="00925F9C">
        <w:rPr>
          <w:sz w:val="12"/>
        </w:rPr>
        <w:t>Tracking</w:t>
      </w:r>
      <w:proofErr w:type="spellEnd"/>
      <w:r w:rsidRPr="00925F9C">
        <w:rPr>
          <w:sz w:val="12"/>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 xml:space="preserve">Allowing most of the world’s population to go unvaccinated will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w:t>
      </w:r>
      <w:proofErr w:type="spellStart"/>
      <w:r w:rsidRPr="00925F9C">
        <w:rPr>
          <w:sz w:val="12"/>
        </w:rPr>
        <w:t>Frontières</w:t>
      </w:r>
      <w:proofErr w:type="spellEnd"/>
      <w:r w:rsidRPr="00925F9C">
        <w:rPr>
          <w:sz w:val="12"/>
        </w:rPr>
        <w:t xml:space="preserve">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w:t>
      </w:r>
      <w:r w:rsidRPr="00925F9C">
        <w:rPr>
          <w:sz w:val="12"/>
        </w:rPr>
        <w:lastRenderedPageBreak/>
        <w:t xml:space="preserve">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 xml:space="preserve">would </w:t>
      </w:r>
      <w:proofErr w:type="spellStart"/>
      <w:r w:rsidRPr="00E06B57">
        <w:rPr>
          <w:rStyle w:val="Emphasis"/>
          <w:highlight w:val="green"/>
        </w:rPr>
        <w:t>jeopardise</w:t>
      </w:r>
      <w:proofErr w:type="spellEnd"/>
      <w:r w:rsidRPr="00E06B57">
        <w:rPr>
          <w:rStyle w:val="Emphasis"/>
          <w:highlight w:val="green"/>
        </w:rPr>
        <w:t xml:space="preserv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25F9C">
        <w:rPr>
          <w:sz w:val="12"/>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25F9C">
        <w:rPr>
          <w:sz w:val="12"/>
        </w:rPr>
        <w:t xml:space="preserve">. In 2009, </w:t>
      </w:r>
      <w:proofErr w:type="spellStart"/>
      <w:r w:rsidRPr="00925F9C">
        <w:rPr>
          <w:sz w:val="12"/>
        </w:rPr>
        <w:t>Shantha</w:t>
      </w:r>
      <w:proofErr w:type="spellEnd"/>
      <w:r w:rsidRPr="00925F9C">
        <w:rPr>
          <w:sz w:val="12"/>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xml:space="preserve">. Further, compulsory licensing and the domestic legal </w:t>
      </w:r>
      <w:r w:rsidRPr="009E1383">
        <w:rPr>
          <w:rStyle w:val="StyleUnderline"/>
        </w:rPr>
        <w:lastRenderedPageBreak/>
        <w:t>procedures it requires is cumbersome and not expedient in a public health crisis like the COVID-19 pandemic</w:t>
      </w:r>
      <w:r w:rsidRPr="00925F9C">
        <w:rPr>
          <w:sz w:val="12"/>
        </w:rPr>
        <w:t>.</w:t>
      </w:r>
    </w:p>
    <w:p w14:paraId="3EA164C7" w14:textId="77777777" w:rsidR="00845484" w:rsidRDefault="00845484" w:rsidP="00845484">
      <w:pPr>
        <w:pStyle w:val="Heading4"/>
      </w:pPr>
      <w:r w:rsidRPr="007C0678">
        <w:rPr>
          <w:highlight w:val="green"/>
        </w:rPr>
        <w:t>To end the pandemic, people in poor countries need to be vaccinated. If we don’t fix the vaccine inequality, millions more will die.</w:t>
      </w:r>
    </w:p>
    <w:p w14:paraId="50A3EEAC" w14:textId="77777777" w:rsidR="00845484" w:rsidRPr="007C0678" w:rsidRDefault="00845484" w:rsidP="00845484">
      <w:pPr>
        <w:rPr>
          <w:rStyle w:val="Style13ptBold"/>
        </w:rPr>
      </w:pPr>
      <w:proofErr w:type="spellStart"/>
      <w:r w:rsidRPr="007C0678">
        <w:rPr>
          <w:rStyle w:val="Style13ptBold"/>
          <w:highlight w:val="green"/>
        </w:rPr>
        <w:t>Clendaniel</w:t>
      </w:r>
      <w:proofErr w:type="spellEnd"/>
      <w:r w:rsidRPr="007C0678">
        <w:rPr>
          <w:rStyle w:val="Style13ptBold"/>
          <w:highlight w:val="green"/>
        </w:rPr>
        <w:t>, 21</w:t>
      </w:r>
    </w:p>
    <w:p w14:paraId="3C082828" w14:textId="77777777" w:rsidR="00845484" w:rsidRPr="007C0678" w:rsidRDefault="00845484" w:rsidP="00845484">
      <w:pPr>
        <w:rPr>
          <w:sz w:val="16"/>
          <w:szCs w:val="16"/>
        </w:rPr>
      </w:pPr>
      <w:proofErr w:type="spellStart"/>
      <w:r w:rsidRPr="007C0678">
        <w:rPr>
          <w:sz w:val="16"/>
          <w:szCs w:val="16"/>
        </w:rPr>
        <w:t>Clendaniel</w:t>
      </w:r>
      <w:proofErr w:type="spellEnd"/>
      <w:r w:rsidRPr="007C0678">
        <w:rPr>
          <w:sz w:val="16"/>
          <w:szCs w:val="16"/>
        </w:rPr>
        <w:t>, Morgan. “Why Global Herd Immunity Is out of Reach: 99% of People in Poor Countries Are Unvaccinated.” Fast Company, Fast Company, 5 July 2021, www.fastcompany.com/90652213/why-global-herd-immunity-is-out-of-reach-99-of-people-in-poor-countries-are-unvaccinated.</w:t>
      </w:r>
    </w:p>
    <w:p w14:paraId="1FF9610C" w14:textId="77777777" w:rsidR="00845484" w:rsidRDefault="00845484" w:rsidP="00845484">
      <w:pPr>
        <w:rPr>
          <w:sz w:val="16"/>
        </w:rPr>
      </w:pPr>
      <w:r w:rsidRPr="009D0C6A">
        <w:rPr>
          <w:rStyle w:val="StyleUnderline"/>
        </w:rPr>
        <w:t xml:space="preserve">Public health experts estimate that approximately </w:t>
      </w:r>
      <w:r w:rsidRPr="007C0678">
        <w:rPr>
          <w:rStyle w:val="StyleUnderline"/>
          <w:highlight w:val="green"/>
        </w:rPr>
        <w:t>70% of the world’s 7.9 billion people must be fully vaccinated to end the COVID-19 pandemic</w:t>
      </w:r>
      <w:r w:rsidRPr="009D0C6A">
        <w:rPr>
          <w:rStyle w:val="StyleUnderline"/>
        </w:rPr>
        <w:t xml:space="preserve">. As of June 21, 2021, </w:t>
      </w:r>
      <w:r w:rsidRPr="007C0678">
        <w:rPr>
          <w:rStyle w:val="StyleUnderline"/>
          <w:highlight w:val="green"/>
        </w:rPr>
        <w:t>10</w:t>
      </w:r>
      <w:r w:rsidRPr="009D0C6A">
        <w:rPr>
          <w:rStyle w:val="StyleUnderline"/>
        </w:rPr>
        <w:t>.04</w:t>
      </w:r>
      <w:r w:rsidRPr="007C0678">
        <w:rPr>
          <w:rStyle w:val="StyleUnderline"/>
          <w:highlight w:val="green"/>
        </w:rPr>
        <w:t>% of the global population had been fully vaccinated, nearly all of them in rich countries. Only 0.9% of people in low-income countries 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61% of deaths worldwide would have been averted if countries cooperated to implement an equitable global vaccine distribution plan, compared with only 33% if high-income countries got the vaccines first. Put briefly, when countries cooperate, COVID-19 deaths drop by approximately in half.</w:t>
      </w:r>
      <w:r w:rsidRPr="007C0678">
        <w:rPr>
          <w:sz w:val="16"/>
        </w:rPr>
        <w:t xml:space="preserve"> Vaccine access is inequitable within countries, too—especially in countries where severe </w:t>
      </w:r>
      <w:r w:rsidRPr="001A3BF4">
        <w:rPr>
          <w:sz w:val="16"/>
        </w:rPr>
        <w:t>inequality already exists</w:t>
      </w:r>
      <w:r w:rsidRPr="001A3BF4">
        <w:rPr>
          <w:rStyle w:val="StyleUnderline"/>
        </w:rPr>
        <w:t>. In Latin America, for example, a disproportionate number of the tiny minority of people who’ve been vaccinated are elites:</w:t>
      </w:r>
      <w:r w:rsidRPr="001A3BF4">
        <w:rPr>
          <w:sz w:val="16"/>
        </w:rPr>
        <w:t xml:space="preserve"> political leaders, business tycoons and those with the means to travel abroad to get vaccinated. </w:t>
      </w:r>
      <w:r w:rsidRPr="001A3BF4">
        <w:rPr>
          <w:rStyle w:val="StyleUnderline"/>
        </w:rPr>
        <w:t xml:space="preserve">This entrenches wider health and social inequities. The result, for now, is two separate and unequal societies in which </w:t>
      </w:r>
      <w:r w:rsidRPr="007C0678">
        <w:rPr>
          <w:rStyle w:val="StyleUnderline"/>
          <w:highlight w:val="green"/>
        </w:rPr>
        <w:t>only the wealthy are protected from a devastating disease</w:t>
      </w:r>
      <w:r w:rsidRPr="001A3BF4">
        <w:rPr>
          <w:rStyle w:val="StyleUnderline"/>
        </w:rPr>
        <w:t xml:space="preserve"> that continues to ravage those who are not able to access the vaccine. This is a</w:t>
      </w:r>
      <w:r w:rsidRPr="007C0678">
        <w:rPr>
          <w:rStyle w:val="StyleUnderline"/>
        </w:rPr>
        <w:t xml:space="preserve"> familiar story from the HIV </w:t>
      </w:r>
      <w:r w:rsidRPr="001A3BF4">
        <w:rPr>
          <w:rStyle w:val="StyleUnderline"/>
        </w:rPr>
        <w:t>era. In the 1990s, the development of effective antiretro</w:t>
      </w:r>
      <w:r w:rsidRPr="007C0678">
        <w:rPr>
          <w:rStyle w:val="StyleUnderline"/>
        </w:rPr>
        <w:t xml:space="preserve">viral </w:t>
      </w:r>
      <w:r w:rsidRPr="007C0678">
        <w:rPr>
          <w:rStyle w:val="StyleUnderline"/>
          <w:highlight w:val="green"/>
        </w:rPr>
        <w:t>drugs for HIV</w:t>
      </w:r>
      <w:r w:rsidRPr="007C0678">
        <w:rPr>
          <w:rStyle w:val="StyleUnderline"/>
        </w:rPr>
        <w:t xml:space="preserve">/AIDS </w:t>
      </w:r>
      <w:r w:rsidRPr="007C0678">
        <w:rPr>
          <w:rStyle w:val="StyleUnderline"/>
          <w:highlight w:val="green"/>
        </w:rPr>
        <w:t>saved millions of lives in</w:t>
      </w:r>
      <w:r w:rsidRPr="001A3BF4">
        <w:rPr>
          <w:rStyle w:val="StyleUnderline"/>
        </w:rPr>
        <w:t xml:space="preserve"> </w:t>
      </w:r>
      <w:r w:rsidRPr="007C0678">
        <w:rPr>
          <w:rStyle w:val="StyleUnderline"/>
          <w:highlight w:val="green"/>
        </w:rPr>
        <w:t>h</w:t>
      </w:r>
      <w:r w:rsidRPr="001A3BF4">
        <w:rPr>
          <w:rStyle w:val="StyleUnderline"/>
        </w:rPr>
        <w:t>igh-</w:t>
      </w:r>
      <w:r w:rsidRPr="007C0678">
        <w:rPr>
          <w:rStyle w:val="StyleUnderline"/>
          <w:highlight w:val="green"/>
        </w:rPr>
        <w:t>i</w:t>
      </w:r>
      <w:r w:rsidRPr="001A3BF4">
        <w:rPr>
          <w:rStyle w:val="StyleUnderline"/>
        </w:rPr>
        <w:t xml:space="preserve">ncome </w:t>
      </w:r>
      <w:r w:rsidRPr="001A3BF4">
        <w:rPr>
          <w:rStyle w:val="StyleUnderline"/>
          <w:highlight w:val="green"/>
        </w:rPr>
        <w:t>c</w:t>
      </w:r>
      <w:r w:rsidRPr="001A3BF4">
        <w:rPr>
          <w:rStyle w:val="StyleUnderline"/>
        </w:rPr>
        <w:t>ountrie</w:t>
      </w:r>
      <w:r w:rsidRPr="007C0678">
        <w:rPr>
          <w:rStyle w:val="StyleUnderline"/>
          <w:highlight w:val="green"/>
        </w:rPr>
        <w:t>s</w:t>
      </w:r>
      <w:r w:rsidRPr="007C0678">
        <w:rPr>
          <w:rStyle w:val="StyleUnderline"/>
        </w:rPr>
        <w:t xml:space="preserve">. However, </w:t>
      </w:r>
      <w:r w:rsidRPr="001A3BF4">
        <w:rPr>
          <w:rStyle w:val="StyleUnderline"/>
        </w:rPr>
        <w:t xml:space="preserve">about </w:t>
      </w:r>
      <w:r w:rsidRPr="007C0678">
        <w:rPr>
          <w:rStyle w:val="StyleUnderline"/>
          <w:highlight w:val="green"/>
        </w:rPr>
        <w:t xml:space="preserve">90% of the </w:t>
      </w:r>
      <w:r w:rsidRPr="001A3BF4">
        <w:rPr>
          <w:rStyle w:val="StyleUnderline"/>
        </w:rPr>
        <w:t xml:space="preserve">global </w:t>
      </w:r>
      <w:r w:rsidRPr="007C0678">
        <w:rPr>
          <w:rStyle w:val="StyleUnderline"/>
          <w:highlight w:val="green"/>
        </w:rPr>
        <w:t>poor who were living with HIV had no access to</w:t>
      </w:r>
      <w:r w:rsidRPr="001A3BF4">
        <w:rPr>
          <w:rStyle w:val="StyleUnderline"/>
        </w:rPr>
        <w:t xml:space="preserve"> these </w:t>
      </w:r>
      <w:r w:rsidRPr="007C0678">
        <w:rPr>
          <w:rStyle w:val="StyleUnderline"/>
          <w:highlight w:val="green"/>
        </w:rPr>
        <w:t>lifesaving dru</w:t>
      </w:r>
      <w:r w:rsidRPr="001A3BF4">
        <w:rPr>
          <w:rStyle w:val="StyleUnderline"/>
          <w:highlight w:val="green"/>
        </w:rPr>
        <w:t>gs</w:t>
      </w:r>
      <w:r w:rsidRPr="007C0678">
        <w:rPr>
          <w:rStyle w:val="StyleUnderline"/>
        </w:rPr>
        <w:t>.</w:t>
      </w:r>
      <w:r w:rsidRPr="007C0678">
        <w:rPr>
          <w:sz w:val="16"/>
        </w:rPr>
        <w:t xml:space="preserve"> Concerned about undercutting their markets in high-income countries, the pharmaceutical companies that produced antiretrovirals, such as Burroughs </w:t>
      </w:r>
      <w:proofErr w:type="spellStart"/>
      <w:r w:rsidRPr="007C0678">
        <w:rPr>
          <w:sz w:val="16"/>
        </w:rPr>
        <w:t>Wellcome</w:t>
      </w:r>
      <w:proofErr w:type="spellEnd"/>
      <w:r w:rsidRPr="007C0678">
        <w:rPr>
          <w:sz w:val="16"/>
        </w:rPr>
        <w:t>, adopted internationally consistent prices</w:t>
      </w:r>
      <w:r w:rsidRPr="007C0678">
        <w:rPr>
          <w:rStyle w:val="StyleUnderline"/>
        </w:rPr>
        <w:t xml:space="preserve">. Azidothymidine, </w:t>
      </w:r>
      <w:r w:rsidRPr="007C0678">
        <w:rPr>
          <w:rStyle w:val="StyleUnderline"/>
          <w:highlight w:val="green"/>
        </w:rPr>
        <w:t>the first drug to fight HIV, cost</w:t>
      </w:r>
      <w:r w:rsidRPr="007C0678">
        <w:rPr>
          <w:rStyle w:val="StyleUnderline"/>
        </w:rPr>
        <w:t xml:space="preserve"> about $8,000 a year – </w:t>
      </w:r>
      <w:r w:rsidRPr="007C0678">
        <w:rPr>
          <w:rStyle w:val="StyleUnderline"/>
          <w:highlight w:val="green"/>
        </w:rPr>
        <w:t>over $19,000 in today’s dollars. That</w:t>
      </w:r>
      <w:r w:rsidRPr="007C0678">
        <w:rPr>
          <w:rStyle w:val="StyleUnderline"/>
        </w:rPr>
        <w:t xml:space="preserve"> effectively </w:t>
      </w:r>
      <w:r w:rsidRPr="007C0678">
        <w:rPr>
          <w:rStyle w:val="StyleUnderline"/>
          <w:highlight w:val="green"/>
        </w:rPr>
        <w:t>placed effective</w:t>
      </w:r>
      <w:r w:rsidRPr="001A3BF4">
        <w:rPr>
          <w:rStyle w:val="StyleUnderline"/>
        </w:rPr>
        <w:t xml:space="preserve"> </w:t>
      </w:r>
      <w:r w:rsidRPr="007C0678">
        <w:rPr>
          <w:rStyle w:val="StyleUnderline"/>
        </w:rPr>
        <w:t xml:space="preserve">HIV/AIDS </w:t>
      </w:r>
      <w:r w:rsidRPr="007C0678">
        <w:rPr>
          <w:rStyle w:val="StyleUnderline"/>
          <w:highlight w:val="green"/>
        </w:rPr>
        <w:t xml:space="preserve">drugs out of reach for people in poor nations </w:t>
      </w:r>
      <w:r w:rsidRPr="001A3BF4">
        <w:rPr>
          <w:rStyle w:val="StyleUnderline"/>
        </w:rPr>
        <w:t xml:space="preserve">– including countries in sub-Saharan Africa, the epidemic’s epicenter. </w:t>
      </w:r>
      <w:r w:rsidRPr="001A3BF4">
        <w:rPr>
          <w:rStyle w:val="StyleUnderline"/>
          <w:highlight w:val="green"/>
        </w:rPr>
        <w:t>By</w:t>
      </w:r>
      <w:r w:rsidRPr="007C0678">
        <w:rPr>
          <w:rStyle w:val="StyleUnderline"/>
        </w:rPr>
        <w:t xml:space="preserve"> the year </w:t>
      </w:r>
      <w:r w:rsidRPr="007C0678">
        <w:rPr>
          <w:rStyle w:val="StyleUnderline"/>
          <w:highlight w:val="green"/>
        </w:rPr>
        <w:t>2000, 22 million people in sub-Saharan Africa were living with HIV, and AIDS was the region’s leading cause of death</w:t>
      </w:r>
      <w:r w:rsidRPr="007C0678">
        <w:rPr>
          <w:rStyle w:val="StyleUnderline"/>
        </w:rPr>
        <w:t>.</w:t>
      </w:r>
      <w:r w:rsidRPr="007C0678">
        <w:rPr>
          <w:sz w:val="16"/>
        </w:rPr>
        <w:t xml:space="preserve"> The crisis over inequitable access to AIDS treatment began dominating international news headlines, and the rich world’s obligation to respond became too great to ignore.</w:t>
      </w:r>
    </w:p>
    <w:p w14:paraId="3D0CCD05" w14:textId="77777777" w:rsidR="00845484" w:rsidRPr="001C1061" w:rsidRDefault="00845484" w:rsidP="00845484">
      <w:pPr>
        <w:rPr>
          <w:sz w:val="12"/>
        </w:rPr>
      </w:pPr>
    </w:p>
    <w:p w14:paraId="2F22137B" w14:textId="77777777" w:rsidR="00845484" w:rsidRPr="00232AFF" w:rsidRDefault="00845484" w:rsidP="00845484">
      <w:pPr>
        <w:pStyle w:val="Heading4"/>
        <w:rPr>
          <w:rStyle w:val="Style13ptBold"/>
          <w:b/>
          <w:bCs w:val="0"/>
        </w:rPr>
      </w:pPr>
      <w:r w:rsidRPr="00232AFF">
        <w:rPr>
          <w:rStyle w:val="Style13ptBold"/>
          <w:b/>
          <w:bCs w:val="0"/>
          <w:highlight w:val="green"/>
        </w:rPr>
        <w:lastRenderedPageBreak/>
        <w:t>The virus is still deadly—the pandemic needs to end. The world needs to be vaccinated.</w:t>
      </w:r>
    </w:p>
    <w:p w14:paraId="49522748" w14:textId="77777777" w:rsidR="00845484" w:rsidRPr="00895D69" w:rsidRDefault="00845484" w:rsidP="00845484">
      <w:pPr>
        <w:rPr>
          <w:rStyle w:val="Style13ptBold"/>
        </w:rPr>
      </w:pPr>
      <w:r w:rsidRPr="00232AFF">
        <w:rPr>
          <w:rStyle w:val="Style13ptBold"/>
          <w:highlight w:val="green"/>
        </w:rPr>
        <w:t>Cunningham, 21</w:t>
      </w:r>
    </w:p>
    <w:p w14:paraId="6FB9C793" w14:textId="77777777" w:rsidR="00845484" w:rsidRDefault="00845484" w:rsidP="00845484">
      <w:pPr>
        <w:rPr>
          <w:sz w:val="16"/>
        </w:rPr>
      </w:pPr>
      <w:r w:rsidRPr="00895D69">
        <w:rPr>
          <w:sz w:val="16"/>
        </w:rPr>
        <w:t xml:space="preserve">Cunningham, Erin. “Coronavirus World Updates: WHO Sounds Alarm as Global Deaths Top 4 </w:t>
      </w:r>
      <w:proofErr w:type="gramStart"/>
      <w:r w:rsidRPr="00895D69">
        <w:rPr>
          <w:sz w:val="16"/>
        </w:rPr>
        <w:t>Million</w:t>
      </w:r>
      <w:proofErr w:type="gramEnd"/>
      <w:r w:rsidRPr="00895D69">
        <w:rPr>
          <w:sz w:val="16"/>
        </w:rPr>
        <w:t>, Delta Spreads to 100 Countries.” Washington Post, The Washington Post, 8 July 2021, www.washingtonpost.com/world/2021/07/08/covid-19-global-updates-who-sounds-alarm-global-deaths-top-4-million-delta-spreads-100-countries/.</w:t>
      </w:r>
    </w:p>
    <w:p w14:paraId="452A4B1D" w14:textId="77777777" w:rsidR="00845484" w:rsidRPr="00895D69" w:rsidRDefault="00845484" w:rsidP="00845484">
      <w:pPr>
        <w:rPr>
          <w:rStyle w:val="StyleUnderline"/>
        </w:rPr>
      </w:pPr>
      <w:r w:rsidRPr="00895D69">
        <w:rPr>
          <w:sz w:val="16"/>
        </w:rPr>
        <w:t xml:space="preserve">World Health Organization officials issued stern warnings to nations planning to relax coronavirus restrictions as </w:t>
      </w:r>
      <w:r w:rsidRPr="00895D69">
        <w:rPr>
          <w:rStyle w:val="StyleUnderline"/>
          <w:highlight w:val="green"/>
        </w:rPr>
        <w:t>global deaths from the virus topped 4 million and the</w:t>
      </w:r>
      <w:r w:rsidRPr="00895D69">
        <w:rPr>
          <w:rStyle w:val="StyleUnderline"/>
        </w:rPr>
        <w:t xml:space="preserve"> more </w:t>
      </w:r>
      <w:r w:rsidRPr="00895D69">
        <w:rPr>
          <w:rStyle w:val="StyleUnderline"/>
          <w:highlight w:val="green"/>
        </w:rPr>
        <w:t>virulent delta variant was spotted in more than 100 countries</w:t>
      </w:r>
      <w:r w:rsidRPr="00895D69">
        <w:rPr>
          <w:rStyle w:val="StyleUnderline"/>
        </w:rPr>
        <w:t>,</w:t>
      </w:r>
      <w:r w:rsidRPr="00895D69">
        <w:rPr>
          <w:sz w:val="16"/>
        </w:rPr>
        <w:t xml:space="preserve"> including those with high vaccination rates</w:t>
      </w:r>
      <w:r w:rsidRPr="00895D69">
        <w:rPr>
          <w:rStyle w:val="StyleUnderline"/>
        </w:rPr>
        <w:t xml:space="preserve">. Speaking at a briefing Wednesday, </w:t>
      </w:r>
      <w:r w:rsidRPr="00895D69">
        <w:rPr>
          <w:rStyle w:val="StyleUnderline"/>
          <w:highlight w:val="green"/>
        </w:rPr>
        <w:t xml:space="preserve">the officials cautioned that more contagious variants were “currently winning the race against vaccines,” </w:t>
      </w:r>
      <w:r w:rsidRPr="00895D69">
        <w:rPr>
          <w:rStyle w:val="Emphasis"/>
          <w:highlight w:val="green"/>
        </w:rPr>
        <w:t>as most of the world’s population has yet to be immunized</w:t>
      </w:r>
      <w:r w:rsidRPr="00895D69">
        <w:rPr>
          <w:rStyle w:val="StyleUnderline"/>
        </w:rPr>
        <w:t>.</w:t>
      </w:r>
      <w:r>
        <w:rPr>
          <w:sz w:val="16"/>
        </w:rPr>
        <w:t xml:space="preserve"> </w:t>
      </w:r>
      <w:r w:rsidRPr="00895D69">
        <w:rPr>
          <w:sz w:val="16"/>
        </w:rPr>
        <w:t xml:space="preserve">Even the delta variant, which was first identified in India and is now tearing through unvaccinated populations around the world, “is itself mutating and will continue to do so,” said Maria Van </w:t>
      </w:r>
      <w:proofErr w:type="spellStart"/>
      <w:r w:rsidRPr="00895D69">
        <w:rPr>
          <w:sz w:val="16"/>
        </w:rPr>
        <w:t>Kerkhove</w:t>
      </w:r>
      <w:proofErr w:type="spellEnd"/>
      <w:r w:rsidRPr="00895D69">
        <w:rPr>
          <w:sz w:val="16"/>
        </w:rPr>
        <w:t>, technical lead at the WHO’s Health Emergencies Program.</w:t>
      </w:r>
      <w:r>
        <w:rPr>
          <w:sz w:val="16"/>
        </w:rPr>
        <w:t xml:space="preserve"> </w:t>
      </w:r>
      <w:r w:rsidRPr="00895D69">
        <w:rPr>
          <w:rStyle w:val="StyleUnderline"/>
        </w:rPr>
        <w:t>“There are more than two dozen countries that have epidemic curves that are almost vertical right now,” she said. “</w:t>
      </w:r>
      <w:r w:rsidRPr="00895D69">
        <w:rPr>
          <w:rStyle w:val="StyleUnderline"/>
          <w:highlight w:val="green"/>
        </w:rPr>
        <w:t>We’re not in a good place.</w:t>
      </w:r>
      <w:r w:rsidRPr="00895D69">
        <w:rPr>
          <w:rStyle w:val="StyleUnderline"/>
        </w:rPr>
        <w:t>”</w:t>
      </w:r>
    </w:p>
    <w:p w14:paraId="029062FE" w14:textId="77777777" w:rsidR="00845484" w:rsidRPr="00C13F83" w:rsidRDefault="00845484" w:rsidP="00845484">
      <w:pPr>
        <w:rPr>
          <w:rFonts w:asciiTheme="majorHAnsi" w:hAnsiTheme="majorHAnsi" w:cstheme="majorHAnsi"/>
        </w:rPr>
      </w:pPr>
    </w:p>
    <w:p w14:paraId="78325A60" w14:textId="77777777" w:rsidR="00845484" w:rsidRPr="00C13F83" w:rsidRDefault="00845484" w:rsidP="00845484">
      <w:pPr>
        <w:pStyle w:val="Heading2"/>
      </w:pPr>
      <w:r w:rsidRPr="00C13F83">
        <w:lastRenderedPageBreak/>
        <w:t xml:space="preserve">WTO </w:t>
      </w:r>
      <w:r>
        <w:t>Collapse</w:t>
      </w:r>
    </w:p>
    <w:p w14:paraId="3EC2063F" w14:textId="77777777" w:rsidR="00845484" w:rsidRPr="00C13F83" w:rsidRDefault="00845484" w:rsidP="00845484">
      <w:pPr>
        <w:rPr>
          <w:highlight w:val="green"/>
        </w:rPr>
      </w:pPr>
    </w:p>
    <w:p w14:paraId="3476628C"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3CAF6F86" w14:textId="77777777" w:rsidR="00845484" w:rsidRPr="00C13F83" w:rsidRDefault="00845484" w:rsidP="00845484">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31563947" w14:textId="77777777" w:rsidR="00845484" w:rsidRPr="00C13F83" w:rsidRDefault="00845484" w:rsidP="00845484">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53E02B37" w14:textId="77777777" w:rsidR="00845484" w:rsidRPr="000E18B4" w:rsidRDefault="00845484" w:rsidP="00845484">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will depend on its ability to find a meaningful outcome on 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w:t>
      </w:r>
      <w:proofErr w:type="spellStart"/>
      <w:r w:rsidRPr="000E18B4">
        <w:rPr>
          <w:rFonts w:asciiTheme="majorHAnsi" w:hAnsiTheme="majorHAnsi" w:cstheme="majorHAnsi"/>
          <w:sz w:val="10"/>
        </w:rPr>
        <w:t>Xolelwa</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E18B4">
        <w:rPr>
          <w:rFonts w:asciiTheme="majorHAnsi" w:hAnsiTheme="majorHAnsi" w:cstheme="majorHAnsi"/>
          <w:sz w:val="10"/>
        </w:rPr>
        <w:t>ended</w:t>
      </w:r>
      <w:proofErr w:type="gramEnd"/>
      <w:r w:rsidRPr="000E18B4">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China is at loggerheads with the U.S., the </w:t>
      </w:r>
      <w:proofErr w:type="gramStart"/>
      <w:r w:rsidRPr="000E18B4">
        <w:rPr>
          <w:rFonts w:asciiTheme="majorHAnsi" w:hAnsiTheme="majorHAnsi" w:cstheme="majorHAnsi"/>
          <w:sz w:val="10"/>
        </w:rPr>
        <w:t>EU</w:t>
      </w:r>
      <w:proofErr w:type="gramEnd"/>
      <w:r w:rsidRPr="000E18B4">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0E18B4">
        <w:rPr>
          <w:rFonts w:asciiTheme="majorHAnsi" w:hAnsiTheme="majorHAnsi" w:cstheme="majorHAnsi"/>
          <w:sz w:val="10"/>
        </w:rPr>
        <w:t>have to</w:t>
      </w:r>
      <w:proofErr w:type="gramEnd"/>
      <w:r w:rsidRPr="000E18B4">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-Iweala's role The WTO's new director general, whose route to the top was unblocked in early 2021 with the demise of </w:t>
      </w:r>
      <w:r w:rsidRPr="000E18B4">
        <w:rPr>
          <w:rFonts w:asciiTheme="majorHAnsi" w:hAnsiTheme="majorHAnsi" w:cstheme="majorHAnsi"/>
          <w:sz w:val="10"/>
        </w:rPr>
        <w:lastRenderedPageBreak/>
        <w:t xml:space="preserve">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director general of the World Trade Organization, has said. </w:t>
      </w:r>
      <w:proofErr w:type="spellStart"/>
      <w:r w:rsidRPr="000E18B4">
        <w:rPr>
          <w:rFonts w:asciiTheme="majorHAnsi" w:hAnsiTheme="majorHAnsi" w:cstheme="majorHAnsi"/>
          <w:sz w:val="10"/>
        </w:rPr>
        <w:t>Dursun</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Aydemir</w:t>
      </w:r>
      <w:proofErr w:type="spellEnd"/>
      <w:r w:rsidRPr="000E18B4">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and Wallach's suggestions that the organization's credibility rests on the vaccine patent waiver </w:t>
      </w:r>
      <w:proofErr w:type="gramStart"/>
      <w:r w:rsidRPr="000E18B4">
        <w:rPr>
          <w:rFonts w:asciiTheme="majorHAnsi" w:hAnsiTheme="majorHAnsi" w:cstheme="majorHAnsi"/>
          <w:sz w:val="10"/>
        </w:rPr>
        <w:t>issue, but</w:t>
      </w:r>
      <w:proofErr w:type="gramEnd"/>
      <w:r w:rsidRPr="000E18B4">
        <w:rPr>
          <w:rFonts w:asciiTheme="majorHAnsi" w:hAnsiTheme="majorHAnsi" w:cstheme="majorHAnsi"/>
          <w:sz w:val="10"/>
        </w:rPr>
        <w:t xml:space="preserve"> pointed to a May speech in which </w:t>
      </w:r>
      <w:proofErr w:type="spellStart"/>
      <w:r w:rsidRPr="00C13F83">
        <w:rPr>
          <w:rStyle w:val="StyleUnderline"/>
          <w:rFonts w:asciiTheme="majorHAnsi" w:hAnsiTheme="majorHAnsi" w:cstheme="majorHAnsi"/>
        </w:rPr>
        <w:t>Okonjo</w:t>
      </w:r>
      <w:proofErr w:type="spellEnd"/>
      <w:r w:rsidRPr="00C13F83">
        <w:rPr>
          <w:rStyle w:val="StyleUnderline"/>
          <w:rFonts w:asciiTheme="majorHAnsi" w:hAnsiTheme="majorHAnsi" w:cstheme="majorHAnsi"/>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59E6AF53"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The WTO dampens US-China great power conflict which is crucial to solve a laundry list of existential threats. Cooperation on global vaccine distribution is a vital test case</w:t>
      </w:r>
      <w:r w:rsidRPr="00C13F83">
        <w:rPr>
          <w:rFonts w:asciiTheme="majorHAnsi" w:hAnsiTheme="majorHAnsi" w:cstheme="majorHAnsi"/>
        </w:rPr>
        <w:t xml:space="preserve"> </w:t>
      </w:r>
    </w:p>
    <w:p w14:paraId="01E0F4E6" w14:textId="77777777" w:rsidR="00845484" w:rsidRPr="00C13F83" w:rsidRDefault="00845484" w:rsidP="00845484">
      <w:pPr>
        <w:rPr>
          <w:rStyle w:val="Style13ptBold"/>
          <w:rFonts w:asciiTheme="majorHAnsi" w:hAnsiTheme="majorHAnsi" w:cstheme="majorHAnsi"/>
        </w:rPr>
      </w:pPr>
      <w:r w:rsidRPr="00C13F83">
        <w:rPr>
          <w:rStyle w:val="Style13ptBold"/>
          <w:rFonts w:asciiTheme="majorHAnsi" w:hAnsiTheme="majorHAnsi" w:cstheme="majorHAnsi"/>
          <w:highlight w:val="green"/>
        </w:rPr>
        <w:t>Shaffer, 21</w:t>
      </w:r>
      <w:r w:rsidRPr="00C13F83">
        <w:rPr>
          <w:rStyle w:val="Style13ptBold"/>
          <w:rFonts w:asciiTheme="majorHAnsi" w:hAnsiTheme="majorHAnsi" w:cstheme="majorHAnsi"/>
        </w:rPr>
        <w:t xml:space="preserve"> </w:t>
      </w:r>
    </w:p>
    <w:p w14:paraId="2E1FC4B1" w14:textId="77777777" w:rsidR="00845484" w:rsidRPr="00C13F83" w:rsidRDefault="00845484" w:rsidP="00845484">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13C9896E" w14:textId="77777777" w:rsidR="00845484" w:rsidRPr="00C13F83" w:rsidRDefault="00845484" w:rsidP="00845484">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C13F83">
        <w:rPr>
          <w:rFonts w:asciiTheme="majorHAnsi" w:hAnsiTheme="majorHAnsi" w:cstheme="majorHAnsi"/>
          <w:sz w:val="12"/>
          <w:highlight w:val="green"/>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important</w:t>
      </w:r>
      <w:r w:rsidRPr="00C13F83">
        <w:rPr>
          <w:rFonts w:asciiTheme="majorHAnsi" w:hAnsiTheme="majorHAnsi" w:cstheme="majorHAnsi"/>
          <w:sz w:val="12"/>
          <w:highlight w:val="green"/>
        </w:rPr>
        <w:t xml:space="preserve">. </w:t>
      </w:r>
      <w:r w:rsidRPr="00C13F83">
        <w:rPr>
          <w:rStyle w:val="Emphasis"/>
          <w:rFonts w:asciiTheme="majorHAnsi" w:hAnsiTheme="majorHAnsi" w:cstheme="majorHAnsi"/>
          <w:highlight w:val="green"/>
        </w:rPr>
        <w:t>Trade and technology policies are rife with rivalry and competition</w:t>
      </w:r>
      <w:r w:rsidRPr="00C13F83">
        <w:rPr>
          <w:rFonts w:asciiTheme="majorHAnsi" w:hAnsiTheme="majorHAnsi" w:cstheme="majorHAnsi"/>
          <w:sz w:val="12"/>
          <w:highlight w:val="green"/>
        </w:rPr>
        <w:t xml:space="preserve">. </w:t>
      </w:r>
      <w:r w:rsidRPr="00C13F83">
        <w:rPr>
          <w:rStyle w:val="Emphasis"/>
          <w:rFonts w:asciiTheme="majorHAnsi" w:hAnsiTheme="majorHAnsi" w:cstheme="majorHAnsi"/>
          <w:highlight w:val="green"/>
        </w:rPr>
        <w:t>These policies can trigger harmful tit-for-tat escalations if they are not grounded in agreed rules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 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35AA043F"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5671C312" w14:textId="77777777" w:rsidR="00845484" w:rsidRPr="00C13F83" w:rsidRDefault="00845484" w:rsidP="00845484">
      <w:pPr>
        <w:rPr>
          <w:rStyle w:val="Style13ptBold"/>
          <w:rFonts w:asciiTheme="majorHAnsi" w:hAnsiTheme="majorHAnsi" w:cstheme="majorHAnsi"/>
        </w:rPr>
      </w:pPr>
      <w:r w:rsidRPr="00C13F83">
        <w:rPr>
          <w:rStyle w:val="Style13ptBold"/>
          <w:rFonts w:asciiTheme="majorHAnsi" w:hAnsiTheme="majorHAnsi" w:cstheme="majorHAnsi"/>
          <w:highlight w:val="green"/>
        </w:rPr>
        <w:t xml:space="preserve">Baldwin and </w:t>
      </w:r>
      <w:proofErr w:type="spellStart"/>
      <w:r w:rsidRPr="00C13F83">
        <w:rPr>
          <w:rStyle w:val="Style13ptBold"/>
          <w:rFonts w:asciiTheme="majorHAnsi" w:hAnsiTheme="majorHAnsi" w:cstheme="majorHAnsi"/>
          <w:highlight w:val="green"/>
        </w:rPr>
        <w:t>Nakotomi</w:t>
      </w:r>
      <w:proofErr w:type="spellEnd"/>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65556FBD" w14:textId="77777777" w:rsidR="00845484" w:rsidRPr="00C13F83" w:rsidRDefault="00845484" w:rsidP="00845484">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w:t>
      </w:r>
      <w:proofErr w:type="spellStart"/>
      <w:r w:rsidRPr="00C13F83">
        <w:rPr>
          <w:rFonts w:asciiTheme="majorHAnsi" w:hAnsiTheme="majorHAnsi" w:cstheme="majorHAnsi"/>
          <w:sz w:val="16"/>
        </w:rPr>
        <w:t>Michitaka</w:t>
      </w:r>
      <w:proofErr w:type="spellEnd"/>
      <w:r w:rsidRPr="00C13F83">
        <w:rPr>
          <w:rFonts w:asciiTheme="majorHAnsi" w:hAnsiTheme="majorHAnsi" w:cstheme="majorHAnsi"/>
          <w:sz w:val="16"/>
        </w:rPr>
        <w:t xml:space="preserve">, Consulting Fellow at the Research Institute of Economy, </w:t>
      </w:r>
      <w:proofErr w:type="gramStart"/>
      <w:r w:rsidRPr="00C13F83">
        <w:rPr>
          <w:rFonts w:asciiTheme="majorHAnsi" w:hAnsiTheme="majorHAnsi" w:cstheme="majorHAnsi"/>
          <w:sz w:val="16"/>
        </w:rPr>
        <w:t>Trade</w:t>
      </w:r>
      <w:proofErr w:type="gramEnd"/>
      <w:r w:rsidRPr="00C13F83">
        <w:rPr>
          <w:rFonts w:asciiTheme="majorHAnsi" w:hAnsiTheme="majorHAnsi" w:cstheme="majorHAnsi"/>
          <w:sz w:val="16"/>
        </w:rPr>
        <w:t xml:space="preserve"> and Industry (RIETI) and a Special Adviser to the Japan External Trade Organization (JETRO).  </w:t>
      </w:r>
      <w:hyperlink r:id="rId10"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19AC9C93" w14:textId="77777777" w:rsidR="00845484" w:rsidRPr="00C13F83" w:rsidRDefault="00845484" w:rsidP="00845484">
      <w:pPr>
        <w:rPr>
          <w:rFonts w:asciiTheme="majorHAnsi" w:hAnsiTheme="majorHAnsi" w:cstheme="majorHAnsi"/>
          <w:u w:val="single"/>
        </w:rPr>
      </w:pPr>
      <w:r w:rsidRPr="00C13F83">
        <w:rPr>
          <w:rStyle w:val="StyleUnderline"/>
          <w:rFonts w:asciiTheme="majorHAnsi" w:hAnsiTheme="majorHAnsi" w:cstheme="majorHAnsi"/>
          <w:highlight w:val="green"/>
        </w:rPr>
        <w:lastRenderedPageBreak/>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C13F83">
        <w:rPr>
          <w:rFonts w:asciiTheme="majorHAnsi" w:hAnsiTheme="majorHAnsi" w:cstheme="majorHAnsi"/>
          <w:sz w:val="16"/>
        </w:rPr>
        <w:t>dependent, if</w:t>
      </w:r>
      <w:proofErr w:type="gramEnd"/>
      <w:r w:rsidRPr="00C13F83">
        <w:rPr>
          <w:rFonts w:asciiTheme="majorHAnsi" w:hAnsiTheme="majorHAnsi" w:cstheme="majorHAnsi"/>
          <w:sz w:val="16"/>
        </w:rPr>
        <w:t xml:space="preserve">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C13F83">
        <w:rPr>
          <w:rFonts w:asciiTheme="majorHAnsi" w:hAnsiTheme="majorHAnsi" w:cstheme="majorHAnsi"/>
          <w:sz w:val="16"/>
        </w:rPr>
        <w:t>AlsaceLorraine</w:t>
      </w:r>
      <w:proofErr w:type="spellEnd"/>
      <w:r w:rsidRPr="00C13F83">
        <w:rPr>
          <w:rFonts w:asciiTheme="majorHAnsi" w:hAnsiTheme="majorHAnsi" w:cstheme="majorHAnsi"/>
          <w:sz w:val="16"/>
        </w:rPr>
        <w:t xml:space="preserve"> once again is now insanity</w:t>
      </w:r>
      <w:r w:rsidRPr="00C13F83">
        <w:rPr>
          <w:rFonts w:asciiTheme="majorHAnsi" w:hAnsiTheme="majorHAnsi" w:cstheme="majorHAnsi"/>
          <w:sz w:val="16"/>
          <w:highlight w:val="green"/>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w:t>
      </w:r>
      <w:proofErr w:type="spellStart"/>
      <w:r w:rsidRPr="00C13F83">
        <w:rPr>
          <w:rFonts w:asciiTheme="majorHAnsi" w:hAnsiTheme="majorHAnsi" w:cstheme="majorHAnsi"/>
          <w:sz w:val="16"/>
        </w:rPr>
        <w:t>recognised</w:t>
      </w:r>
      <w:proofErr w:type="spellEnd"/>
      <w:r w:rsidRPr="00C13F83">
        <w:rPr>
          <w:rFonts w:asciiTheme="majorHAnsi" w:hAnsiTheme="majorHAnsi" w:cstheme="majorHAnsi"/>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 xml:space="preserve">is a classic example of </w:t>
      </w:r>
      <w:proofErr w:type="spellStart"/>
      <w:r w:rsidRPr="00C13F83">
        <w:rPr>
          <w:rStyle w:val="Emphasis"/>
          <w:rFonts w:asciiTheme="majorHAnsi" w:hAnsiTheme="majorHAnsi" w:cstheme="majorHAnsi"/>
        </w:rPr>
        <w:t>winwin</w:t>
      </w:r>
      <w:proofErr w:type="spellEnd"/>
      <w:r w:rsidRPr="00C13F83">
        <w:rPr>
          <w:rStyle w:val="Emphasis"/>
          <w:rFonts w:asciiTheme="majorHAnsi" w:hAnsiTheme="majorHAnsi" w:cstheme="majorHAnsi"/>
        </w:rPr>
        <w:t xml:space="preserve">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The resulting economic success was nothing short of spectacular.</w:t>
      </w:r>
      <w:r w:rsidRPr="00C13F83">
        <w:rPr>
          <w:rFonts w:asciiTheme="majorHAnsi" w:hAnsiTheme="majorHAnsi" w:cstheme="majorHAnsi"/>
          <w:sz w:val="16"/>
        </w:rPr>
        <w:t xml:space="preserve"> As the GATT’s mutual-</w:t>
      </w:r>
      <w:proofErr w:type="spellStart"/>
      <w:r w:rsidRPr="00C13F83">
        <w:rPr>
          <w:rFonts w:asciiTheme="majorHAnsi" w:hAnsiTheme="majorHAnsi" w:cstheme="majorHAnsi"/>
          <w:sz w:val="16"/>
        </w:rPr>
        <w:t>liberalisation</w:t>
      </w:r>
      <w:proofErr w:type="spellEnd"/>
      <w:r w:rsidRPr="00C13F83">
        <w:rPr>
          <w:rFonts w:asciiTheme="majorHAnsi" w:hAnsiTheme="majorHAnsi" w:cstheme="majorHAnsi"/>
          <w:sz w:val="16"/>
        </w:rPr>
        <w:t xml:space="preserve"> process started working its magic, exports of manufactured goods boomed. This made it easy to view the GATT as good for exports, industry, and growth. But the </w:t>
      </w:r>
      <w:proofErr w:type="gramStart"/>
      <w:r w:rsidRPr="00C13F83">
        <w:rPr>
          <w:rFonts w:asciiTheme="majorHAnsi" w:hAnsiTheme="majorHAnsi" w:cstheme="majorHAnsi"/>
          <w:sz w:val="16"/>
        </w:rPr>
        <w:t>really useful</w:t>
      </w:r>
      <w:proofErr w:type="gramEnd"/>
      <w:r w:rsidRPr="00C13F83">
        <w:rPr>
          <w:rFonts w:asciiTheme="majorHAnsi" w:hAnsiTheme="majorHAnsi" w:cstheme="majorHAnsi"/>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 xml:space="preserve">historic shift in the mindset of global political, business, and </w:t>
      </w:r>
      <w:proofErr w:type="spellStart"/>
      <w:r w:rsidRPr="00C13F83">
        <w:rPr>
          <w:rStyle w:val="Emphasis"/>
          <w:rFonts w:asciiTheme="majorHAnsi" w:hAnsiTheme="majorHAnsi" w:cstheme="majorHAnsi"/>
        </w:rPr>
        <w:t>labour</w:t>
      </w:r>
      <w:proofErr w:type="spellEnd"/>
      <w:r w:rsidRPr="00C13F83">
        <w:rPr>
          <w:rStyle w:val="Emphasis"/>
          <w:rFonts w:asciiTheme="majorHAnsi" w:hAnsiTheme="majorHAnsi" w:cstheme="majorHAnsi"/>
        </w:rPr>
        <w:t xml:space="preserve">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w:t>
      </w:r>
      <w:proofErr w:type="spellStart"/>
      <w:r w:rsidRPr="00C13F83">
        <w:rPr>
          <w:rStyle w:val="StyleUnderline"/>
          <w:rFonts w:asciiTheme="majorHAnsi" w:hAnsiTheme="majorHAnsi" w:cstheme="majorHAnsi"/>
        </w:rPr>
        <w:t>selfreinforcing</w:t>
      </w:r>
      <w:proofErr w:type="spellEnd"/>
      <w:r w:rsidRPr="00C13F83">
        <w:rPr>
          <w:rStyle w:val="StyleUnderline"/>
          <w:rFonts w:asciiTheme="majorHAnsi" w:hAnsiTheme="majorHAnsi" w:cstheme="majorHAnsi"/>
        </w:rPr>
        <w:t xml:space="preserve">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w:t>
      </w:r>
      <w:proofErr w:type="spellStart"/>
      <w:r w:rsidRPr="00C13F83">
        <w:rPr>
          <w:rFonts w:asciiTheme="majorHAnsi" w:hAnsiTheme="majorHAnsi" w:cstheme="majorHAnsi"/>
          <w:sz w:val="16"/>
        </w:rPr>
        <w:t>spiralled</w:t>
      </w:r>
      <w:proofErr w:type="spellEnd"/>
      <w:r w:rsidRPr="00C13F83">
        <w:rPr>
          <w:rFonts w:asciiTheme="majorHAnsi" w:hAnsiTheme="majorHAnsi" w:cstheme="majorHAnsi"/>
          <w:sz w:val="16"/>
        </w:rPr>
        <w:t xml:space="preserve">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w:t>
      </w:r>
      <w:proofErr w:type="spellStart"/>
      <w:r w:rsidRPr="00C13F83">
        <w:rPr>
          <w:rStyle w:val="StyleUnderline"/>
          <w:rFonts w:asciiTheme="majorHAnsi" w:hAnsiTheme="majorHAnsi" w:cstheme="majorHAnsi"/>
        </w:rPr>
        <w:t>behaviours</w:t>
      </w:r>
      <w:proofErr w:type="spellEnd"/>
      <w:r w:rsidRPr="00C13F83">
        <w:rPr>
          <w:rStyle w:val="StyleUnderline"/>
          <w:rFonts w:asciiTheme="majorHAnsi" w:hAnsiTheme="majorHAnsi" w:cstheme="majorHAnsi"/>
        </w:rPr>
        <w:t xml:space="preserve">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w:t>
      </w:r>
      <w:r w:rsidRPr="00C13F83">
        <w:rPr>
          <w:rStyle w:val="Emphasis"/>
          <w:rFonts w:asciiTheme="majorHAnsi" w:hAnsiTheme="majorHAnsi" w:cstheme="majorHAnsi"/>
        </w:rPr>
        <w:lastRenderedPageBreak/>
        <w:t xml:space="preserve">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 xml:space="preserve">example of a multilateral and </w:t>
      </w:r>
      <w:proofErr w:type="spellStart"/>
      <w:r w:rsidRPr="00C13F83">
        <w:rPr>
          <w:rStyle w:val="StyleUnderline"/>
          <w:rFonts w:asciiTheme="majorHAnsi" w:hAnsiTheme="majorHAnsi" w:cstheme="majorHAnsi"/>
        </w:rPr>
        <w:t>nearuniversal</w:t>
      </w:r>
      <w:proofErr w:type="spellEnd"/>
      <w:r w:rsidRPr="00C13F83">
        <w:rPr>
          <w:rStyle w:val="StyleUnderline"/>
          <w:rFonts w:asciiTheme="majorHAnsi" w:hAnsiTheme="majorHAnsi" w:cstheme="majorHAnsi"/>
        </w:rPr>
        <w:t xml:space="preserve"> framework of rules and law.</w:t>
      </w:r>
    </w:p>
    <w:p w14:paraId="0DFF70FF"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1B9EA5F4" w14:textId="77777777" w:rsidR="00845484" w:rsidRPr="00C13F83" w:rsidRDefault="00845484" w:rsidP="00845484">
      <w:pPr>
        <w:rPr>
          <w:rStyle w:val="Style13ptBold"/>
          <w:rFonts w:asciiTheme="majorHAnsi" w:hAnsiTheme="majorHAnsi" w:cstheme="majorHAnsi"/>
        </w:rPr>
      </w:pPr>
      <w:proofErr w:type="spellStart"/>
      <w:r w:rsidRPr="00C13F83">
        <w:rPr>
          <w:rStyle w:val="Style13ptBold"/>
          <w:rFonts w:asciiTheme="majorHAnsi" w:hAnsiTheme="majorHAnsi" w:cstheme="majorHAnsi"/>
          <w:highlight w:val="green"/>
        </w:rPr>
        <w:t>Narlikar</w:t>
      </w:r>
      <w:proofErr w:type="spellEnd"/>
      <w:r w:rsidRPr="00C13F83">
        <w:rPr>
          <w:rStyle w:val="Style13ptBold"/>
          <w:rFonts w:asciiTheme="majorHAnsi" w:hAnsiTheme="majorHAnsi" w:cstheme="majorHAnsi"/>
          <w:highlight w:val="green"/>
        </w:rPr>
        <w:t>, 18</w:t>
      </w:r>
      <w:r w:rsidRPr="00C13F83">
        <w:rPr>
          <w:rStyle w:val="Style13ptBold"/>
          <w:rFonts w:asciiTheme="majorHAnsi" w:hAnsiTheme="majorHAnsi" w:cstheme="majorHAnsi"/>
        </w:rPr>
        <w:t xml:space="preserve"> </w:t>
      </w:r>
    </w:p>
    <w:p w14:paraId="305147C6" w14:textId="77777777" w:rsidR="00845484" w:rsidRPr="00C13F83" w:rsidRDefault="00845484" w:rsidP="00845484">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1"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393B515E" w14:textId="77777777" w:rsidR="00845484" w:rsidRPr="00C13F83" w:rsidRDefault="00845484" w:rsidP="00845484">
      <w:pPr>
        <w:rPr>
          <w:rFonts w:asciiTheme="majorHAnsi" w:hAnsiTheme="majorHAnsi" w:cstheme="majorHAnsi"/>
          <w:sz w:val="14"/>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 and regions that harnessed the opportunities afforded by low tariffs and open markets 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the institutional setting of the WTO offers developing countries some </w:t>
      </w:r>
      <w:r w:rsidRPr="00C13F83">
        <w:rPr>
          <w:rStyle w:val="Emphasis"/>
          <w:rFonts w:asciiTheme="majorHAnsi" w:hAnsiTheme="majorHAnsi" w:cstheme="majorHAnsi"/>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C13F83">
        <w:rPr>
          <w:rStyle w:val="StyleUnderline"/>
          <w:rFonts w:asciiTheme="majorHAnsi" w:hAnsiTheme="majorHAnsi" w:cstheme="majorHAnsi"/>
        </w:rPr>
        <w:t xml:space="preserve">Without the WTO, developing countries would have neither the institutional rules to </w:t>
      </w:r>
      <w:r w:rsidRPr="00C13F83">
        <w:rPr>
          <w:rStyle w:val="StyleUnderline"/>
          <w:rFonts w:asciiTheme="majorHAnsi" w:hAnsiTheme="majorHAnsi" w:cstheme="majorHAnsi"/>
        </w:rPr>
        <w:lastRenderedPageBreak/>
        <w:t xml:space="preserve">protect them nor the support of coalitions to enhance their </w:t>
      </w:r>
      <w:r w:rsidRPr="00C13F83">
        <w:rPr>
          <w:rStyle w:val="Emphasis"/>
          <w:rFonts w:asciiTheme="majorHAnsi" w:hAnsiTheme="majorHAnsi" w:cstheme="majorHAnsi"/>
        </w:rPr>
        <w:t>bargaining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C13F83">
        <w:rPr>
          <w:rStyle w:val="StyleUnderline"/>
          <w:rFonts w:asciiTheme="majorHAnsi" w:hAnsiTheme="majorHAnsi" w:cstheme="majorHAnsi"/>
        </w:rPr>
        <w:t>David has sometimes taken on Goliath. Ecuador, for example, filed a complaint against U.S. action against its shrimp exports in 2005, and won, despite the extreme asymmetry of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Allow the WTO to wither away and the </w:t>
      </w:r>
      <w:r w:rsidRPr="00C13F83">
        <w:rPr>
          <w:rStyle w:val="Emphasis"/>
          <w:rFonts w:asciiTheme="majorHAnsi" w:hAnsiTheme="majorHAnsi" w:cstheme="majorHAnsi"/>
        </w:rPr>
        <w:t>world returns to a system of unchecked power politics</w:t>
      </w:r>
      <w:r w:rsidRPr="00C13F83">
        <w:rPr>
          <w:rStyle w:val="StyleUnderline"/>
          <w:rFonts w:asciiTheme="majorHAnsi" w:hAnsiTheme="majorHAnsi" w:cstheme="majorHAnsi"/>
        </w:rPr>
        <w:t>. The costs, moreover, would not necessarily be limited to the “global South” and its poorest people</w:t>
      </w:r>
      <w:r w:rsidRPr="00C13F83">
        <w:rPr>
          <w:rFonts w:asciiTheme="majorHAnsi" w:hAnsiTheme="majorHAnsi" w:cstheme="majorHAnsi"/>
          <w:sz w:val="14"/>
        </w:rPr>
        <w:t xml:space="preserve">. FROM WIN-WIN TO LOSE-LOSE </w:t>
      </w:r>
      <w:r w:rsidRPr="00C13F83">
        <w:rPr>
          <w:rStyle w:val="StyleUnderline"/>
          <w:rFonts w:asciiTheme="majorHAnsi" w:hAnsiTheme="majorHAnsi" w:cstheme="majorHAnsi"/>
        </w:rPr>
        <w:t>Even if a WTO collapse would strike the poorest nations the hardest, rich countries will not escape its impact, as the resulting protectionism would greatly hurt poor consumers in developed economies.</w:t>
      </w:r>
      <w:r w:rsidRPr="00C13F83">
        <w:rPr>
          <w:rFonts w:asciiTheme="majorHAnsi" w:hAnsiTheme="majorHAnsi" w:cstheme="majorHAnsi"/>
          <w:sz w:val="14"/>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C13F83">
        <w:rPr>
          <w:rStyle w:val="StyleUnderline"/>
          <w:rFonts w:asciiTheme="majorHAnsi" w:hAnsiTheme="majorHAnsi" w:cstheme="majorHAnsi"/>
        </w:rPr>
        <w:t>The impact of increased tariffs on employment, however, would be, at best, mixed</w:t>
      </w:r>
      <w:r w:rsidRPr="00C13F83">
        <w:rPr>
          <w:rFonts w:asciiTheme="majorHAnsi" w:hAnsiTheme="majorHAnsi" w:cstheme="majorHAnsi"/>
          <w:sz w:val="14"/>
        </w:rPr>
        <w:t xml:space="preserve">. Any gains would be restricted to specific sectors. For instance, a tariff increase on steel imports may see job increases in that </w:t>
      </w:r>
      <w:proofErr w:type="gramStart"/>
      <w:r w:rsidRPr="00C13F83">
        <w:rPr>
          <w:rFonts w:asciiTheme="majorHAnsi" w:hAnsiTheme="majorHAnsi" w:cstheme="majorHAnsi"/>
          <w:sz w:val="14"/>
        </w:rPr>
        <w:t>particular industry</w:t>
      </w:r>
      <w:proofErr w:type="gramEnd"/>
      <w:r w:rsidRPr="00C13F83">
        <w:rPr>
          <w:rFonts w:asciiTheme="majorHAnsi" w:hAnsiTheme="majorHAnsi" w:cstheme="majorHAnsi"/>
          <w:sz w:val="14"/>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C13F83">
        <w:rPr>
          <w:rStyle w:val="StyleUnderline"/>
          <w:rFonts w:asciiTheme="majorHAnsi" w:hAnsiTheme="majorHAnsi" w:cstheme="majorHAnsi"/>
        </w:rPr>
        <w:t>it is unlikely that other countries will accept such treatment sitting down. Retaliatory action could potentially go considerably beyond the steel and steel-consuming sector.</w:t>
      </w:r>
      <w:r w:rsidRPr="00C13F83">
        <w:rPr>
          <w:rFonts w:asciiTheme="majorHAnsi" w:hAnsiTheme="majorHAnsi" w:cstheme="majorHAnsi"/>
          <w:sz w:val="14"/>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C13F83">
        <w:rPr>
          <w:rStyle w:val="StyleUnderline"/>
          <w:rFonts w:asciiTheme="majorHAnsi" w:hAnsiTheme="majorHAnsi" w:cstheme="majorHAnsi"/>
        </w:rPr>
        <w:t xml:space="preserve">Almost all parties would thus end up in an entirely unnecessary and sad lose-lose situation. In sum, a trade war would be a lose-lose for all, but particularly the poorest in developed and rising powers. </w:t>
      </w:r>
    </w:p>
    <w:p w14:paraId="33AD6634"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Independently, wide access to vaccines is key to economic recovery and free trade</w:t>
      </w:r>
    </w:p>
    <w:p w14:paraId="1E36B7AD" w14:textId="77777777" w:rsidR="00845484" w:rsidRPr="00C13F83" w:rsidRDefault="00845484" w:rsidP="00845484">
      <w:pPr>
        <w:rPr>
          <w:rStyle w:val="StyleUnderline"/>
          <w:rFonts w:asciiTheme="majorHAnsi" w:hAnsiTheme="majorHAnsi" w:cstheme="majorHAnsi"/>
          <w:sz w:val="16"/>
          <w:u w:val="none"/>
        </w:rPr>
      </w:pPr>
      <w:r w:rsidRPr="00C13F83">
        <w:rPr>
          <w:rStyle w:val="Style13ptBold"/>
          <w:rFonts w:asciiTheme="majorHAnsi" w:hAnsiTheme="majorHAnsi" w:cstheme="majorHAnsi"/>
          <w:highlight w:val="green"/>
        </w:rPr>
        <w:t>Business Standard, 21</w:t>
      </w:r>
      <w:r w:rsidRPr="00C13F83">
        <w:rPr>
          <w:rStyle w:val="StyleUnderline"/>
          <w:rFonts w:asciiTheme="majorHAnsi" w:hAnsiTheme="majorHAnsi" w:cstheme="majorHAnsi"/>
          <w:u w:val="none"/>
        </w:rPr>
        <w:t xml:space="preserve"> </w:t>
      </w:r>
      <w:r w:rsidRPr="00C13F83">
        <w:rPr>
          <w:rStyle w:val="StyleUnderline"/>
          <w:rFonts w:asciiTheme="majorHAnsi" w:hAnsiTheme="majorHAnsi" w:cstheme="majorHAnsi"/>
          <w:sz w:val="16"/>
          <w:u w:val="none"/>
        </w:rPr>
        <w:t>https://www.business-standard.com/article/international/not-ensuring-access-to-covid-vaccines-could-undermine-eco-recovery-wto-121072901663_1.html</w:t>
      </w:r>
    </w:p>
    <w:p w14:paraId="34313912" w14:textId="77777777" w:rsidR="00845484" w:rsidRPr="00C13F83" w:rsidRDefault="00845484" w:rsidP="00845484">
      <w:pPr>
        <w:rPr>
          <w:rFonts w:asciiTheme="majorHAnsi" w:hAnsiTheme="majorHAnsi" w:cstheme="majorHAnsi"/>
        </w:rPr>
      </w:pPr>
      <w:r w:rsidRPr="00C13F83">
        <w:rPr>
          <w:rStyle w:val="StyleUnderline"/>
          <w:rFonts w:asciiTheme="majorHAnsi" w:hAnsiTheme="majorHAnsi" w:cstheme="majorHAnsi"/>
          <w:highlight w:val="green"/>
        </w:rPr>
        <w:t xml:space="preserve">Failing to ensure wider access to COVID-19 vaccines could </w:t>
      </w:r>
      <w:r w:rsidRPr="00C13F83">
        <w:rPr>
          <w:rStyle w:val="Emphasis"/>
          <w:rFonts w:asciiTheme="majorHAnsi" w:hAnsiTheme="majorHAnsi" w:cstheme="majorHAnsi"/>
          <w:highlight w:val="green"/>
        </w:rPr>
        <w:t>undermine the global economic and trade recovery</w:t>
      </w:r>
      <w:r w:rsidRPr="00C13F83">
        <w:rPr>
          <w:rStyle w:val="Emphasis"/>
          <w:rFonts w:asciiTheme="majorHAnsi" w:hAnsiTheme="majorHAnsi" w:cstheme="majorHAnsi"/>
        </w:rPr>
        <w:t>,</w:t>
      </w:r>
      <w:r w:rsidRPr="00C13F83">
        <w:rPr>
          <w:rStyle w:val="StyleUnderline"/>
          <w:rFonts w:asciiTheme="majorHAnsi" w:hAnsiTheme="majorHAnsi" w:cstheme="majorHAnsi"/>
        </w:rPr>
        <w:t xml:space="preserve"> a report of the</w:t>
      </w:r>
      <w:r w:rsidRPr="00C13F83">
        <w:rPr>
          <w:rFonts w:asciiTheme="majorHAnsi" w:hAnsiTheme="majorHAnsi" w:cstheme="majorHAnsi"/>
          <w:sz w:val="16"/>
        </w:rPr>
        <w:t xml:space="preserve"> World Trade Organization (</w:t>
      </w:r>
      <w:r w:rsidRPr="00C13F83">
        <w:rPr>
          <w:rStyle w:val="StyleUnderline"/>
          <w:rFonts w:asciiTheme="majorHAnsi" w:hAnsiTheme="majorHAnsi" w:cstheme="majorHAnsi"/>
        </w:rPr>
        <w:t>WTO) warned</w:t>
      </w:r>
      <w:r w:rsidRPr="00C13F83">
        <w:rPr>
          <w:rFonts w:asciiTheme="majorHAnsi" w:hAnsiTheme="majorHAnsi" w:cstheme="majorHAnsi"/>
          <w:sz w:val="16"/>
        </w:rPr>
        <w:t xml:space="preserve"> on Thursday. </w:t>
      </w:r>
      <w:r w:rsidRPr="00C13F83">
        <w:rPr>
          <w:rStyle w:val="StyleUnderline"/>
          <w:rFonts w:asciiTheme="majorHAnsi" w:hAnsiTheme="majorHAnsi" w:cstheme="majorHAnsi"/>
        </w:rPr>
        <w:t>The</w:t>
      </w:r>
      <w:r w:rsidRPr="00C13F83">
        <w:rPr>
          <w:rFonts w:asciiTheme="majorHAnsi" w:hAnsiTheme="majorHAnsi" w:cstheme="majorHAnsi"/>
          <w:sz w:val="16"/>
        </w:rPr>
        <w:t xml:space="preserve"> Director-General's mid-year </w:t>
      </w:r>
      <w:r w:rsidRPr="00C13F83">
        <w:rPr>
          <w:rStyle w:val="StyleUnderline"/>
          <w:rFonts w:asciiTheme="majorHAnsi" w:hAnsiTheme="majorHAnsi" w:cstheme="majorHAnsi"/>
        </w:rPr>
        <w:t>report</w:t>
      </w:r>
      <w:r w:rsidRPr="00C13F83">
        <w:rPr>
          <w:rFonts w:asciiTheme="majorHAnsi" w:hAnsiTheme="majorHAnsi" w:cstheme="majorHAnsi"/>
          <w:sz w:val="16"/>
        </w:rPr>
        <w:t xml:space="preserve"> on trade-related developments presented to members on Thursday </w:t>
      </w:r>
      <w:r w:rsidRPr="00C13F83">
        <w:rPr>
          <w:rStyle w:val="StyleUnderline"/>
          <w:rFonts w:asciiTheme="majorHAnsi" w:hAnsiTheme="majorHAnsi" w:cstheme="majorHAnsi"/>
        </w:rPr>
        <w:t xml:space="preserve">calls on WTO member countries to ensure that markets remain open and predictable. </w:t>
      </w:r>
      <w:r w:rsidRPr="00C13F83">
        <w:rPr>
          <w:rFonts w:asciiTheme="majorHAnsi" w:hAnsiTheme="majorHAnsi" w:cstheme="majorHAnsi"/>
          <w:sz w:val="16"/>
        </w:rPr>
        <w:t xml:space="preserve">WTO Director-General Ngozi </w:t>
      </w:r>
      <w:proofErr w:type="spellStart"/>
      <w:r w:rsidRPr="00C13F83">
        <w:rPr>
          <w:rFonts w:asciiTheme="majorHAnsi" w:hAnsiTheme="majorHAnsi" w:cstheme="majorHAnsi"/>
          <w:sz w:val="16"/>
        </w:rPr>
        <w:t>Okonjo</w:t>
      </w:r>
      <w:proofErr w:type="spellEnd"/>
      <w:r w:rsidRPr="00C13F83">
        <w:rPr>
          <w:rFonts w:asciiTheme="majorHAnsi" w:hAnsiTheme="majorHAnsi" w:cstheme="majorHAnsi"/>
          <w:sz w:val="16"/>
        </w:rPr>
        <w:t xml:space="preserve">-Iweala said this report clearly suggests that trade </w:t>
      </w:r>
      <w:r w:rsidRPr="00C13F83">
        <w:rPr>
          <w:rStyle w:val="StyleUnderline"/>
          <w:rFonts w:asciiTheme="majorHAnsi" w:hAnsiTheme="majorHAnsi" w:cstheme="majorHAnsi"/>
        </w:rPr>
        <w:t>policy restraint by member countries has helped limit harm to the world economy</w:t>
      </w:r>
      <w:r w:rsidRPr="00C13F83">
        <w:rPr>
          <w:rFonts w:asciiTheme="majorHAnsi" w:hAnsiTheme="majorHAnsi" w:cstheme="majorHAnsi"/>
          <w:sz w:val="16"/>
        </w:rPr>
        <w:t xml:space="preserve">. </w:t>
      </w:r>
      <w:r w:rsidRPr="00C13F83">
        <w:rPr>
          <w:rStyle w:val="StyleUnderline"/>
          <w:rFonts w:asciiTheme="majorHAnsi" w:hAnsiTheme="majorHAnsi" w:cstheme="majorHAnsi"/>
        </w:rPr>
        <w:t>However, some pandemic-related trade restrictions do remain in place</w:t>
      </w:r>
      <w:r w:rsidRPr="00C13F83">
        <w:rPr>
          <w:rFonts w:asciiTheme="majorHAnsi" w:hAnsiTheme="majorHAnsi" w:cstheme="majorHAnsi"/>
          <w:sz w:val="16"/>
        </w:rPr>
        <w:t xml:space="preserve"> and the challenge is to ensure that they are indeed transparent and temporary, she said.</w:t>
      </w:r>
    </w:p>
    <w:p w14:paraId="5F673D7B" w14:textId="77777777" w:rsidR="00845484" w:rsidRPr="00C13F83" w:rsidRDefault="00845484" w:rsidP="00845484">
      <w:pPr>
        <w:pStyle w:val="Heading4"/>
        <w:rPr>
          <w:rFonts w:asciiTheme="majorHAnsi" w:hAnsiTheme="majorHAnsi" w:cstheme="majorHAnsi"/>
        </w:rPr>
      </w:pPr>
      <w:r w:rsidRPr="00C13F83">
        <w:rPr>
          <w:rFonts w:asciiTheme="majorHAnsi" w:hAnsiTheme="majorHAnsi" w:cstheme="majorHAnsi"/>
          <w:highlight w:val="green"/>
        </w:rPr>
        <w:t>Growth and free trade reduce the likelihood of war</w:t>
      </w:r>
      <w:r w:rsidRPr="00C13F83">
        <w:rPr>
          <w:rFonts w:asciiTheme="majorHAnsi" w:hAnsiTheme="majorHAnsi" w:cstheme="majorHAnsi"/>
        </w:rPr>
        <w:t xml:space="preserve"> </w:t>
      </w:r>
    </w:p>
    <w:p w14:paraId="16AE7EA3" w14:textId="77777777" w:rsidR="00845484" w:rsidRPr="00C13F83" w:rsidRDefault="00845484" w:rsidP="00845484">
      <w:pPr>
        <w:rPr>
          <w:rFonts w:asciiTheme="majorHAnsi" w:hAnsiTheme="majorHAnsi" w:cstheme="majorHAnsi"/>
        </w:rPr>
      </w:pPr>
      <w:proofErr w:type="spellStart"/>
      <w:r w:rsidRPr="00C13F83">
        <w:rPr>
          <w:rStyle w:val="Style13ptBold"/>
          <w:rFonts w:asciiTheme="majorHAnsi" w:hAnsiTheme="majorHAnsi" w:cstheme="majorHAnsi"/>
          <w:highlight w:val="green"/>
        </w:rPr>
        <w:t>Tønnesson</w:t>
      </w:r>
      <w:proofErr w:type="spellEnd"/>
      <w:r>
        <w:rPr>
          <w:rStyle w:val="Style13ptBold"/>
          <w:rFonts w:asciiTheme="majorHAnsi" w:hAnsiTheme="majorHAnsi" w:cstheme="majorHAnsi"/>
          <w:highlight w:val="green"/>
        </w:rPr>
        <w:t xml:space="preserve">, </w:t>
      </w:r>
      <w:r w:rsidRPr="00C13F83">
        <w:rPr>
          <w:rStyle w:val="Style13ptBold"/>
          <w:rFonts w:asciiTheme="majorHAnsi" w:hAnsiTheme="majorHAnsi" w:cstheme="majorHAnsi"/>
          <w:highlight w:val="green"/>
        </w:rPr>
        <w:t>15</w:t>
      </w:r>
      <w:r w:rsidRPr="00C13F83">
        <w:rPr>
          <w:rFonts w:asciiTheme="majorHAnsi" w:hAnsiTheme="majorHAnsi" w:cstheme="majorHAnsi"/>
        </w:rPr>
        <w:t xml:space="preserve"> </w:t>
      </w:r>
      <w:r w:rsidRPr="00C13F83">
        <w:rPr>
          <w:rFonts w:asciiTheme="majorHAnsi" w:hAnsiTheme="majorHAnsi" w:cstheme="majorHAnsi"/>
          <w:sz w:val="16"/>
          <w:szCs w:val="16"/>
        </w:rPr>
        <w:t xml:space="preserve">- Stein </w:t>
      </w:r>
      <w:proofErr w:type="spellStart"/>
      <w:r w:rsidRPr="00C13F83">
        <w:rPr>
          <w:rFonts w:asciiTheme="majorHAnsi" w:hAnsiTheme="majorHAnsi" w:cstheme="majorHAnsi"/>
          <w:sz w:val="16"/>
          <w:szCs w:val="16"/>
        </w:rPr>
        <w:t>Tønnesson</w:t>
      </w:r>
      <w:proofErr w:type="spellEnd"/>
      <w:r w:rsidRPr="00C13F83">
        <w:rPr>
          <w:rFonts w:asciiTheme="majorHAnsi" w:hAnsiTheme="majorHAnsi" w:cstheme="maj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3F3CFCB8" w14:textId="77777777" w:rsidR="00845484" w:rsidRDefault="00845484" w:rsidP="00845484">
      <w:pPr>
        <w:rPr>
          <w:rFonts w:asciiTheme="majorHAnsi" w:hAnsiTheme="majorHAnsi" w:cstheme="majorHAnsi"/>
          <w:sz w:val="12"/>
        </w:rPr>
      </w:pPr>
      <w:r w:rsidRPr="00C13F83">
        <w:rPr>
          <w:rFonts w:asciiTheme="majorHAnsi" w:hAnsiTheme="majorHAnsi" w:cstheme="majorHAnsi"/>
          <w:sz w:val="12"/>
        </w:rPr>
        <w:t xml:space="preserve">Several recent </w:t>
      </w:r>
      <w:r w:rsidRPr="00C13F83">
        <w:rPr>
          <w:rStyle w:val="StyleUnderline"/>
          <w:rFonts w:asciiTheme="majorHAnsi" w:hAnsiTheme="majorHAnsi" w:cstheme="majorHAnsi"/>
        </w:rPr>
        <w:t>works on China and Sino–US relations</w:t>
      </w:r>
      <w:r w:rsidRPr="00C13F83">
        <w:rPr>
          <w:rFonts w:asciiTheme="majorHAnsi" w:hAnsiTheme="majorHAnsi" w:cstheme="majorHAnsi"/>
          <w:sz w:val="12"/>
        </w:rPr>
        <w:t xml:space="preserve"> have </w:t>
      </w:r>
      <w:r w:rsidRPr="00C13F83">
        <w:rPr>
          <w:rStyle w:val="StyleUnderline"/>
          <w:rFonts w:asciiTheme="majorHAnsi" w:hAnsiTheme="majorHAnsi" w:cstheme="majorHAnsi"/>
        </w:rPr>
        <w:t>made substantial contributions to</w:t>
      </w:r>
      <w:r w:rsidRPr="00C13F83">
        <w:rPr>
          <w:rFonts w:asciiTheme="majorHAnsi" w:hAnsiTheme="majorHAnsi" w:cstheme="majorHAnsi"/>
          <w:sz w:val="12"/>
        </w:rPr>
        <w:t xml:space="preserve"> the current understanding of how and </w:t>
      </w:r>
      <w:r w:rsidRPr="00C13F83">
        <w:rPr>
          <w:rStyle w:val="StyleUnderline"/>
          <w:rFonts w:asciiTheme="majorHAnsi" w:hAnsiTheme="majorHAnsi" w:cstheme="majorHAnsi"/>
        </w:rPr>
        <w:t xml:space="preserve">under what circumstances a combination </w:t>
      </w:r>
      <w:r w:rsidRPr="00C13F83">
        <w:rPr>
          <w:rFonts w:asciiTheme="majorHAnsi" w:hAnsiTheme="majorHAnsi" w:cstheme="majorHAnsi"/>
          <w:sz w:val="12"/>
        </w:rPr>
        <w:t xml:space="preserve">of nuclear deterrence </w:t>
      </w:r>
      <w:r w:rsidRPr="00C13F83">
        <w:rPr>
          <w:rStyle w:val="Emphasis"/>
          <w:rFonts w:asciiTheme="majorHAnsi" w:hAnsiTheme="majorHAnsi" w:cstheme="majorHAnsi"/>
          <w:highlight w:val="green"/>
        </w:rPr>
        <w:t>and economic interdependence may reduce the risk of war between major powers</w:t>
      </w:r>
      <w:r w:rsidRPr="00C13F83">
        <w:rPr>
          <w:rFonts w:asciiTheme="majorHAnsi" w:hAnsiTheme="majorHAnsi" w:cstheme="majorHAnsi"/>
          <w:sz w:val="12"/>
        </w:rPr>
        <w:t xml:space="preserve">. At least four conclusions can be drawn from the </w:t>
      </w:r>
      <w:r w:rsidRPr="00C13F83">
        <w:rPr>
          <w:rFonts w:asciiTheme="majorHAnsi" w:hAnsiTheme="majorHAnsi" w:cstheme="majorHAnsi"/>
          <w:sz w:val="12"/>
        </w:rPr>
        <w:lastRenderedPageBreak/>
        <w:t xml:space="preserve">review above: first, those who say that interdependence may both inhibit and drive conflict are right. Interdependence raises the cost of conflict for all </w:t>
      </w:r>
      <w:proofErr w:type="gramStart"/>
      <w:r w:rsidRPr="00C13F83">
        <w:rPr>
          <w:rFonts w:asciiTheme="majorHAnsi" w:hAnsiTheme="majorHAnsi" w:cstheme="majorHAnsi"/>
          <w:sz w:val="12"/>
        </w:rPr>
        <w:t>sides</w:t>
      </w:r>
      <w:proofErr w:type="gramEnd"/>
      <w:r w:rsidRPr="00C13F83">
        <w:rPr>
          <w:rFonts w:asciiTheme="majorHAnsi" w:hAnsiTheme="majorHAnsi" w:cstheme="majorHAnsi"/>
          <w:sz w:val="12"/>
        </w:rPr>
        <w:t xml:space="preserve"> but asymmetrical or unbalanced dependencies and negative trade expectations may generate tensions leading to trade wars among inter-dependent states that in turn increase the risk of military conflict (Copeland, 2015: 1, 14, 437; Roach, 2014). The risk may increase if one of the interdependent countries is governed by an inward-looking socio-economic coalition (Solingen, 2015); second, </w:t>
      </w:r>
      <w:r w:rsidRPr="00C13F83">
        <w:rPr>
          <w:rStyle w:val="StyleUnderline"/>
          <w:rFonts w:asciiTheme="majorHAnsi" w:hAnsiTheme="majorHAnsi" w:cstheme="majorHAnsi"/>
        </w:rPr>
        <w:t xml:space="preserve">the risk of war between China and the US should not just be </w:t>
      </w:r>
      <w:proofErr w:type="spellStart"/>
      <w:r w:rsidRPr="00C13F83">
        <w:rPr>
          <w:rStyle w:val="StyleUnderline"/>
          <w:rFonts w:asciiTheme="majorHAnsi" w:hAnsiTheme="majorHAnsi" w:cstheme="majorHAnsi"/>
        </w:rPr>
        <w:t>analysed</w:t>
      </w:r>
      <w:proofErr w:type="spellEnd"/>
      <w:r w:rsidRPr="00C13F83">
        <w:rPr>
          <w:rStyle w:val="StyleUnderline"/>
          <w:rFonts w:asciiTheme="majorHAnsi" w:hAnsiTheme="majorHAnsi" w:cstheme="majorHAnsi"/>
        </w:rPr>
        <w:t xml:space="preserve"> bilaterally but include their allies and partners. Third party countries could drag China or the US into confrontation</w:t>
      </w:r>
      <w:r w:rsidRPr="00C13F83">
        <w:rPr>
          <w:rFonts w:asciiTheme="majorHAnsi" w:hAnsiTheme="majorHAnsi" w:cstheme="majorHAnsi"/>
          <w:sz w:val="12"/>
        </w:rPr>
        <w:t>; third, in this context it is of some comfort that the</w:t>
      </w:r>
      <w:r w:rsidRPr="00C13F83">
        <w:rPr>
          <w:rStyle w:val="StyleUnderline"/>
          <w:rFonts w:asciiTheme="majorHAnsi" w:hAnsiTheme="majorHAnsi" w:cstheme="majorHAnsi"/>
        </w:rPr>
        <w:t xml:space="preserve"> three main economic powers in Northeast Asia (</w:t>
      </w:r>
      <w:r w:rsidRPr="00C13F83">
        <w:rPr>
          <w:rFonts w:asciiTheme="majorHAnsi" w:hAnsiTheme="majorHAnsi" w:cstheme="majorHAnsi"/>
          <w:sz w:val="12"/>
        </w:rPr>
        <w:t xml:space="preserve">China, Japan and South Korea) </w:t>
      </w:r>
      <w:r w:rsidRPr="00C13F83">
        <w:rPr>
          <w:rStyle w:val="StyleUnderline"/>
          <w:rFonts w:asciiTheme="majorHAnsi" w:hAnsiTheme="majorHAnsi" w:cstheme="majorHAnsi"/>
        </w:rPr>
        <w:t>are all deeply integrated economically through production networks within a global system of trade and finance</w:t>
      </w:r>
      <w:r w:rsidRPr="00C13F83">
        <w:rPr>
          <w:rFonts w:asciiTheme="majorHAnsi" w:hAnsiTheme="majorHAnsi" w:cstheme="majorHAnsi"/>
          <w:sz w:val="12"/>
        </w:rPr>
        <w:t xml:space="preserve"> (Ravenhill, 2014; Yoshimatsu, 2014: 576); and fourth, </w:t>
      </w:r>
      <w:r w:rsidRPr="00C13F83">
        <w:rPr>
          <w:rStyle w:val="StyleUnderline"/>
          <w:rFonts w:asciiTheme="majorHAnsi" w:hAnsiTheme="majorHAnsi" w:cstheme="majorHAnsi"/>
        </w:rPr>
        <w:t>decisions for war and peace are taken by very few people, who act on the basis of their future expectations</w:t>
      </w:r>
      <w:r w:rsidRPr="00C13F83">
        <w:rPr>
          <w:rFonts w:asciiTheme="majorHAnsi" w:hAnsiTheme="majorHAnsi" w:cstheme="majorHAnsi"/>
          <w:sz w:val="12"/>
        </w:rPr>
        <w:t xml:space="preserve">. International relations theory must be supplemented by foreign policy analysis </w:t>
      </w:r>
      <w:proofErr w:type="gramStart"/>
      <w:r w:rsidRPr="00C13F83">
        <w:rPr>
          <w:rFonts w:asciiTheme="majorHAnsi" w:hAnsiTheme="majorHAnsi" w:cstheme="majorHAnsi"/>
          <w:sz w:val="12"/>
        </w:rPr>
        <w:t>in order to</w:t>
      </w:r>
      <w:proofErr w:type="gramEnd"/>
      <w:r w:rsidRPr="00C13F83">
        <w:rPr>
          <w:rFonts w:asciiTheme="majorHAnsi" w:hAnsiTheme="majorHAnsi" w:cstheme="majorHAnsi"/>
          <w:sz w:val="12"/>
        </w:rPr>
        <w:t xml:space="preserve"> assess the value attributed by national decision-makers to economic development and their assessments of risks and opportunities. </w:t>
      </w:r>
      <w:r w:rsidRPr="00C13F83">
        <w:rPr>
          <w:rStyle w:val="StyleUnderline"/>
          <w:rFonts w:asciiTheme="majorHAnsi" w:hAnsiTheme="majorHAnsi" w:cstheme="majorHAnsi"/>
        </w:rPr>
        <w:t xml:space="preserve">If leaders on either side of the Atlantic begin to seriously fear or anticipate their own nation’s decline then they may blame this on </w:t>
      </w:r>
      <w:r w:rsidRPr="00C13F83">
        <w:rPr>
          <w:rStyle w:val="Emphasis"/>
          <w:rFonts w:asciiTheme="majorHAnsi" w:hAnsiTheme="majorHAnsi" w:cstheme="majorHAnsi"/>
        </w:rPr>
        <w:t>external dependence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appeal to anti-foreign sentiments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contemplate the use of force to gain respect or credibility</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adopt protectionist policies</w:t>
      </w:r>
      <w:r w:rsidRPr="00C13F83">
        <w:rPr>
          <w:rStyle w:val="StyleUnderline"/>
          <w:rFonts w:asciiTheme="majorHAnsi" w:hAnsiTheme="majorHAnsi" w:cstheme="majorHAnsi"/>
        </w:rPr>
        <w:t xml:space="preserve">, and ultimately </w:t>
      </w:r>
      <w:r w:rsidRPr="00C13F83">
        <w:rPr>
          <w:rStyle w:val="Emphasis"/>
          <w:rFonts w:asciiTheme="majorHAnsi" w:hAnsiTheme="majorHAnsi" w:cstheme="majorHAnsi"/>
        </w:rPr>
        <w:t>refuse to be deterred</w:t>
      </w:r>
      <w:r w:rsidRPr="00C13F83">
        <w:rPr>
          <w:rStyle w:val="StyleUnderline"/>
          <w:rFonts w:asciiTheme="majorHAnsi" w:hAnsiTheme="majorHAnsi" w:cstheme="majorHAnsi"/>
        </w:rPr>
        <w:t xml:space="preserve"> by either nuclear arms or prospects of socioeconomic calamities</w:t>
      </w:r>
      <w:r w:rsidRPr="00C13F83">
        <w:rPr>
          <w:rFonts w:asciiTheme="majorHAnsi" w:hAnsiTheme="majorHAnsi" w:cstheme="majorHAnsi"/>
          <w:sz w:val="12"/>
        </w:rPr>
        <w:t xml:space="preserve">. Such a dangerous shift could happen abruptly, </w:t>
      </w:r>
      <w:proofErr w:type="gramStart"/>
      <w:r w:rsidRPr="00C13F83">
        <w:rPr>
          <w:rFonts w:asciiTheme="majorHAnsi" w:hAnsiTheme="majorHAnsi" w:cstheme="majorHAnsi"/>
          <w:sz w:val="12"/>
        </w:rPr>
        <w:t>i.e.</w:t>
      </w:r>
      <w:proofErr w:type="gramEnd"/>
      <w:r w:rsidRPr="00C13F83">
        <w:rPr>
          <w:rFonts w:asciiTheme="majorHAnsi" w:hAnsiTheme="majorHAnsi" w:cstheme="majorHAnsi"/>
          <w:sz w:val="12"/>
        </w:rPr>
        <w:t xml:space="preserve"> under the instigation of actions by a third party – or against a third party. Yet </w:t>
      </w:r>
      <w:proofErr w:type="gramStart"/>
      <w:r w:rsidRPr="00C13F83">
        <w:rPr>
          <w:rStyle w:val="StyleUnderline"/>
          <w:rFonts w:asciiTheme="majorHAnsi" w:hAnsiTheme="majorHAnsi" w:cstheme="majorHAnsi"/>
          <w:highlight w:val="green"/>
        </w:rPr>
        <w:t>as long as</w:t>
      </w:r>
      <w:proofErr w:type="gramEnd"/>
      <w:r w:rsidRPr="00C13F83">
        <w:rPr>
          <w:rStyle w:val="StyleUnderline"/>
          <w:rFonts w:asciiTheme="majorHAnsi" w:hAnsiTheme="majorHAnsi" w:cstheme="majorHAnsi"/>
          <w:highlight w:val="green"/>
        </w:rPr>
        <w:t xml:space="preserve"> there is</w:t>
      </w:r>
      <w:r w:rsidRPr="00C13F83">
        <w:rPr>
          <w:rFonts w:asciiTheme="majorHAnsi" w:hAnsiTheme="majorHAnsi" w:cstheme="majorHAnsi"/>
          <w:sz w:val="12"/>
        </w:rPr>
        <w:t xml:space="preserve"> both nuclear deterrence and </w:t>
      </w:r>
      <w:r w:rsidRPr="00C13F83">
        <w:rPr>
          <w:rStyle w:val="StyleUnderline"/>
          <w:rFonts w:asciiTheme="majorHAnsi" w:hAnsiTheme="majorHAnsi" w:cstheme="majorHAnsi"/>
          <w:highlight w:val="green"/>
        </w:rPr>
        <w:t>interdependence</w:t>
      </w:r>
      <w:r w:rsidRPr="00C13F83">
        <w:rPr>
          <w:rFonts w:asciiTheme="majorHAnsi" w:hAnsiTheme="majorHAnsi" w:cstheme="majorHAnsi"/>
          <w:sz w:val="12"/>
        </w:rPr>
        <w:t xml:space="preserve">, the </w:t>
      </w:r>
      <w:r w:rsidRPr="00C13F83">
        <w:rPr>
          <w:rStyle w:val="StyleUnderline"/>
          <w:rFonts w:asciiTheme="majorHAnsi" w:hAnsiTheme="majorHAnsi" w:cstheme="majorHAnsi"/>
          <w:highlight w:val="green"/>
        </w:rPr>
        <w:t>tensions</w:t>
      </w:r>
      <w:r w:rsidRPr="00C13F83">
        <w:rPr>
          <w:rFonts w:asciiTheme="majorHAnsi" w:hAnsiTheme="majorHAnsi" w:cstheme="majorHAnsi"/>
          <w:sz w:val="12"/>
        </w:rPr>
        <w:t xml:space="preserve"> in East Asia </w:t>
      </w:r>
      <w:r w:rsidRPr="00C13F83">
        <w:rPr>
          <w:rStyle w:val="StyleUnderline"/>
          <w:rFonts w:asciiTheme="majorHAnsi" w:hAnsiTheme="majorHAnsi" w:cstheme="majorHAnsi"/>
          <w:highlight w:val="green"/>
        </w:rPr>
        <w:t>are unlikely to escalate to war</w:t>
      </w:r>
      <w:r w:rsidRPr="00C13F83">
        <w:rPr>
          <w:rFonts w:asciiTheme="majorHAnsi" w:hAnsiTheme="majorHAnsi" w:cstheme="majorHAnsi"/>
          <w:sz w:val="12"/>
        </w:rPr>
        <w:t xml:space="preserve">. As Chan (2013) says, all states in the region are aware that they cannot count on support from either China or the US if they make provocative moves. </w:t>
      </w:r>
      <w:r w:rsidRPr="00C13F83">
        <w:rPr>
          <w:rStyle w:val="StyleUnderline"/>
          <w:rFonts w:asciiTheme="majorHAnsi" w:hAnsiTheme="majorHAnsi" w:cstheme="majorHAnsi"/>
        </w:rPr>
        <w:t xml:space="preserve">The greatest risk is not that a territorial dispute leads to war under present circumstances but that </w:t>
      </w:r>
      <w:r w:rsidRPr="00C13F83">
        <w:rPr>
          <w:rStyle w:val="Emphasis"/>
          <w:rFonts w:asciiTheme="majorHAnsi" w:hAnsiTheme="majorHAnsi" w:cstheme="majorHAnsi"/>
        </w:rPr>
        <w:t>changes in the world economy alter those circumstances</w:t>
      </w:r>
      <w:r w:rsidRPr="00C13F83">
        <w:rPr>
          <w:rStyle w:val="StyleUnderline"/>
          <w:rFonts w:asciiTheme="majorHAnsi" w:hAnsiTheme="majorHAnsi" w:cstheme="majorHAnsi"/>
        </w:rPr>
        <w:t xml:space="preserve"> in ways that render inter-state peace more precarious</w:t>
      </w:r>
      <w:r w:rsidRPr="00C13F83">
        <w:rPr>
          <w:rFonts w:asciiTheme="majorHAnsi" w:hAnsiTheme="majorHAnsi" w:cstheme="majorHAnsi"/>
          <w:sz w:val="12"/>
        </w:rPr>
        <w:t xml:space="preserve">. </w:t>
      </w:r>
      <w:r w:rsidRPr="00C13F83">
        <w:rPr>
          <w:rStyle w:val="StyleUnderline"/>
          <w:rFonts w:asciiTheme="majorHAnsi" w:hAnsiTheme="majorHAnsi" w:cstheme="majorHAnsi"/>
        </w:rPr>
        <w:t>If China and the US fail to rebalance their financial and trading relations</w:t>
      </w:r>
      <w:r w:rsidRPr="00C13F83">
        <w:rPr>
          <w:rFonts w:asciiTheme="majorHAnsi" w:hAnsiTheme="majorHAnsi" w:cstheme="majorHAnsi"/>
          <w:sz w:val="12"/>
        </w:rPr>
        <w:t xml:space="preserve"> (Roach, 2014) then </w:t>
      </w:r>
      <w:r w:rsidRPr="00C13F83">
        <w:rPr>
          <w:rStyle w:val="Emphasis"/>
          <w:rFonts w:asciiTheme="majorHAnsi" w:hAnsiTheme="majorHAnsi" w:cstheme="majorHAnsi"/>
        </w:rPr>
        <w:t>a trade war could result</w:t>
      </w:r>
      <w:r w:rsidRPr="00C13F83">
        <w:rPr>
          <w:rStyle w:val="StyleUnderline"/>
          <w:rFonts w:asciiTheme="majorHAnsi" w:hAnsiTheme="majorHAnsi" w:cstheme="majorHAnsi"/>
        </w:rPr>
        <w:t>, interrupting transnational production networks, provoking social distress, and exacerbating nationalist emotions</w:t>
      </w:r>
      <w:r w:rsidRPr="00C13F83">
        <w:rPr>
          <w:rFonts w:asciiTheme="majorHAnsi" w:hAnsiTheme="majorHAnsi" w:cstheme="majorHAnsi"/>
          <w:sz w:val="12"/>
        </w:rPr>
        <w:t xml:space="preserve">. This could have unforeseen consequences in the field of security, with nuclear deterrence remaining the only factor to protect the world from Armageddon, and unreliably so. </w:t>
      </w:r>
      <w:r w:rsidRPr="00C13F83">
        <w:rPr>
          <w:rStyle w:val="Emphasis"/>
          <w:rFonts w:asciiTheme="majorHAnsi" w:hAnsiTheme="majorHAnsi" w:cstheme="majorHAnsi"/>
        </w:rPr>
        <w:t>Deterrence could lose its credibility</w:t>
      </w:r>
      <w:r w:rsidRPr="00C13F83">
        <w:rPr>
          <w:rStyle w:val="StyleUnderline"/>
          <w:rFonts w:asciiTheme="majorHAnsi" w:hAnsiTheme="majorHAnsi" w:cstheme="majorHAnsi"/>
        </w:rPr>
        <w:t xml:space="preserve">: one of the two great powers might gamble that the other yield in a cyber-war or conventional limited war, or </w:t>
      </w:r>
      <w:proofErr w:type="gramStart"/>
      <w:r w:rsidRPr="00C13F83">
        <w:rPr>
          <w:rStyle w:val="StyleUnderline"/>
          <w:rFonts w:asciiTheme="majorHAnsi" w:hAnsiTheme="majorHAnsi" w:cstheme="majorHAnsi"/>
        </w:rPr>
        <w:t>third party</w:t>
      </w:r>
      <w:proofErr w:type="gramEnd"/>
      <w:r w:rsidRPr="00C13F83">
        <w:rPr>
          <w:rStyle w:val="StyleUnderline"/>
          <w:rFonts w:asciiTheme="majorHAnsi" w:hAnsiTheme="majorHAnsi" w:cstheme="majorHAnsi"/>
        </w:rPr>
        <w:t xml:space="preserve"> countries might engage in conflict with each other, with a view to obliging Washington or Beijing to intervene</w:t>
      </w:r>
      <w:r w:rsidRPr="00C13F83">
        <w:rPr>
          <w:rFonts w:asciiTheme="majorHAnsi" w:hAnsiTheme="majorHAnsi" w:cstheme="majorHAnsi"/>
          <w:sz w:val="12"/>
        </w:rPr>
        <w:t>.</w:t>
      </w:r>
    </w:p>
    <w:p w14:paraId="21B7FFF4" w14:textId="77777777" w:rsidR="00845484" w:rsidRDefault="00845484" w:rsidP="00845484">
      <w:pPr>
        <w:pStyle w:val="Heading2"/>
      </w:pPr>
      <w:r>
        <w:lastRenderedPageBreak/>
        <w:t>Future Pandemics</w:t>
      </w:r>
    </w:p>
    <w:p w14:paraId="2AE2F6B4" w14:textId="77777777" w:rsidR="00845484" w:rsidRDefault="00845484" w:rsidP="00845484"/>
    <w:p w14:paraId="601F20AB" w14:textId="77777777" w:rsidR="00845484" w:rsidRDefault="00845484" w:rsidP="00845484">
      <w:pPr>
        <w:pStyle w:val="Heading4"/>
      </w:pPr>
      <w:r w:rsidRPr="00B00380">
        <w:rPr>
          <w:highlight w:val="green"/>
        </w:rPr>
        <w:t xml:space="preserve">The plan creates a new goldilocks patent law that exempts </w:t>
      </w:r>
      <w:r w:rsidRPr="00C20383">
        <w:rPr>
          <w:highlight w:val="green"/>
        </w:rPr>
        <w:t>pandemics.</w:t>
      </w:r>
    </w:p>
    <w:p w14:paraId="253532B0" w14:textId="77777777" w:rsidR="00845484" w:rsidRPr="00D15B9E" w:rsidRDefault="00845484" w:rsidP="00845484">
      <w:pPr>
        <w:rPr>
          <w:rStyle w:val="Style13ptBold"/>
        </w:rPr>
      </w:pPr>
      <w:r w:rsidRPr="00C20383">
        <w:rPr>
          <w:rStyle w:val="Style13ptBold"/>
          <w:highlight w:val="green"/>
        </w:rPr>
        <w:t>Lindsey, 21</w:t>
      </w:r>
    </w:p>
    <w:p w14:paraId="04E6595E" w14:textId="77777777" w:rsidR="00845484" w:rsidRPr="00D15B9E" w:rsidRDefault="00845484" w:rsidP="00845484">
      <w:pPr>
        <w:rPr>
          <w:sz w:val="16"/>
        </w:rPr>
      </w:pPr>
      <w:r w:rsidRPr="00D15B9E">
        <w:rPr>
          <w:sz w:val="16"/>
        </w:rPr>
        <w:t xml:space="preserve">(Brink, </w:t>
      </w:r>
      <w:hyperlink r:id="rId12" w:history="1">
        <w:r w:rsidRPr="00D15B9E">
          <w:rPr>
            <w:rStyle w:val="Hyperlink"/>
            <w:sz w:val="16"/>
          </w:rPr>
          <w:t>https://www.brookings.edu/blog/up-front/2021/06/03/why-intellectual-property-and-pandemics-dont-mix/</w:t>
        </w:r>
      </w:hyperlink>
      <w:r w:rsidRPr="00D15B9E">
        <w:rPr>
          <w:sz w:val="16"/>
        </w:rPr>
        <w:t>, 6-3)</w:t>
      </w:r>
    </w:p>
    <w:p w14:paraId="13FF0CF2" w14:textId="77777777" w:rsidR="00845484" w:rsidRPr="002059BF" w:rsidRDefault="00845484" w:rsidP="00845484">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3AA05052" w14:textId="77777777" w:rsidR="00845484" w:rsidRDefault="00845484" w:rsidP="00845484">
      <w:pPr>
        <w:pStyle w:val="Heading4"/>
      </w:pPr>
      <w:r w:rsidRPr="00F34EA5">
        <w:rPr>
          <w:highlight w:val="green"/>
        </w:rPr>
        <w:t>Another pandemic WILL happen.</w:t>
      </w:r>
    </w:p>
    <w:p w14:paraId="33361A4E" w14:textId="77777777" w:rsidR="00845484" w:rsidRPr="00B569C4" w:rsidRDefault="00845484" w:rsidP="00845484">
      <w:pPr>
        <w:rPr>
          <w:rStyle w:val="Style13ptBold"/>
        </w:rPr>
      </w:pPr>
      <w:proofErr w:type="spellStart"/>
      <w:r w:rsidRPr="00A935EB">
        <w:rPr>
          <w:rStyle w:val="Style13ptBold"/>
          <w:highlight w:val="green"/>
        </w:rPr>
        <w:t>MacKenzie</w:t>
      </w:r>
      <w:proofErr w:type="spellEnd"/>
      <w:r w:rsidRPr="00A935EB">
        <w:rPr>
          <w:rStyle w:val="Style13ptBold"/>
          <w:highlight w:val="green"/>
        </w:rPr>
        <w:t>, 21</w:t>
      </w:r>
    </w:p>
    <w:p w14:paraId="3D9BE4DF" w14:textId="77777777" w:rsidR="00845484" w:rsidRPr="00A935EB" w:rsidRDefault="00845484" w:rsidP="00845484">
      <w:pPr>
        <w:rPr>
          <w:sz w:val="16"/>
          <w:szCs w:val="16"/>
        </w:rPr>
      </w:pPr>
      <w:r w:rsidRPr="00A935EB">
        <w:rPr>
          <w:sz w:val="16"/>
          <w:szCs w:val="16"/>
        </w:rPr>
        <w:t xml:space="preserve">Published on September 7, 2021, “Stopping the Next Pandemic: How Covid-19 Can Help Us Save Humanity,” by Debora </w:t>
      </w:r>
      <w:proofErr w:type="spellStart"/>
      <w:r w:rsidRPr="00A935EB">
        <w:rPr>
          <w:sz w:val="16"/>
          <w:szCs w:val="16"/>
        </w:rPr>
        <w:t>MacKenzie</w:t>
      </w:r>
      <w:proofErr w:type="spellEnd"/>
      <w:r w:rsidRPr="00A935EB">
        <w:rPr>
          <w:sz w:val="16"/>
          <w:szCs w:val="16"/>
        </w:rPr>
        <w:t xml:space="preserve">. Debora </w:t>
      </w:r>
      <w:proofErr w:type="spellStart"/>
      <w:r w:rsidRPr="00A935EB">
        <w:rPr>
          <w:sz w:val="16"/>
          <w:szCs w:val="16"/>
        </w:rPr>
        <w:t>MacKenzie</w:t>
      </w:r>
      <w:proofErr w:type="spellEnd"/>
      <w:r w:rsidRPr="00A935EB">
        <w:rPr>
          <w:sz w:val="16"/>
          <w:szCs w:val="16"/>
        </w:rPr>
        <w:t xml:space="preserv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20A8243E" w14:textId="77777777" w:rsidR="00845484" w:rsidRPr="00B7513E" w:rsidRDefault="00845484" w:rsidP="00845484">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 to predict which will emerge next</w:t>
      </w:r>
      <w:r w:rsidRPr="00B7513E">
        <w:rPr>
          <w:rStyle w:val="StyleUnderline"/>
        </w:rPr>
        <w: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 xml:space="preserve">simulation because we knew these viruses were a threat, </w:t>
      </w:r>
      <w:proofErr w:type="gramStart"/>
      <w:r w:rsidRPr="00B7513E">
        <w:rPr>
          <w:sz w:val="14"/>
        </w:rPr>
        <w:t>and also</w:t>
      </w:r>
      <w:proofErr w:type="gramEnd"/>
      <w:r w:rsidRPr="00B7513E">
        <w:rPr>
          <w:sz w:val="14"/>
        </w:rPr>
        <w:t xml:space="preserve">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xml:space="preserve">, </w:t>
      </w:r>
      <w:proofErr w:type="gramStart"/>
      <w:r w:rsidRPr="00B7513E">
        <w:rPr>
          <w:i/>
          <w:iCs/>
          <w:sz w:val="14"/>
        </w:rPr>
        <w:t>If</w:t>
      </w:r>
      <w:proofErr w:type="gramEnd"/>
      <w:r w:rsidRPr="00B7513E">
        <w:rPr>
          <w:i/>
          <w:iCs/>
          <w:sz w:val="14"/>
        </w:rPr>
        <w:t xml:space="preserve">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w:t>
      </w:r>
      <w:proofErr w:type="gramStart"/>
      <w:r w:rsidRPr="00B7513E">
        <w:rPr>
          <w:sz w:val="14"/>
        </w:rPr>
        <w:t>So</w:t>
      </w:r>
      <w:proofErr w:type="gramEnd"/>
      <w:r w:rsidRPr="00B7513E">
        <w:rPr>
          <w:sz w:val="14"/>
        </w:rPr>
        <w:t xml:space="preserve">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6D832135" w14:textId="77777777" w:rsidR="00845484" w:rsidRDefault="00845484" w:rsidP="00845484">
      <w:pPr>
        <w:pStyle w:val="Heading4"/>
      </w:pPr>
      <w:r w:rsidRPr="00F038FB">
        <w:rPr>
          <w:highlight w:val="green"/>
        </w:rPr>
        <w:t>A temporary TRIPS waiver creates a precedent for early action and for LICs to be able to produce their own medicines—saving lives.</w:t>
      </w:r>
      <w:r>
        <w:t xml:space="preserve"> </w:t>
      </w:r>
    </w:p>
    <w:p w14:paraId="5A9DE16B" w14:textId="77777777" w:rsidR="00845484" w:rsidRDefault="00845484" w:rsidP="00845484">
      <w:pPr>
        <w:rPr>
          <w:rStyle w:val="Style13ptBold"/>
        </w:rPr>
      </w:pPr>
      <w:r w:rsidRPr="00F038FB">
        <w:rPr>
          <w:rStyle w:val="Style13ptBold"/>
          <w:highlight w:val="green"/>
        </w:rPr>
        <w:t>Berger, 21</w:t>
      </w:r>
    </w:p>
    <w:p w14:paraId="75DDA6C0" w14:textId="77777777" w:rsidR="00845484" w:rsidRPr="00F038FB" w:rsidRDefault="00845484" w:rsidP="00845484">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53530EA2" w14:textId="77777777" w:rsidR="00845484" w:rsidRPr="00F038FB" w:rsidRDefault="00845484" w:rsidP="00845484">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 xml:space="preserve">the intellectual property rights for making vaccines and related medical supplies would be </w:t>
      </w:r>
      <w:proofErr w:type="gramStart"/>
      <w:r w:rsidRPr="00F038FB">
        <w:rPr>
          <w:rStyle w:val="StyleUnderline"/>
        </w:rPr>
        <w:t>temporarily suspended</w:t>
      </w:r>
      <w:proofErr w:type="gramEnd"/>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rsidRPr="00F038FB">
        <w:rPr>
          <w:sz w:val="16"/>
        </w:rPr>
        <w:t>these sort of ridiculous conversations</w:t>
      </w:r>
      <w:proofErr w:type="gramEnd"/>
      <w:r w:rsidRPr="00F038FB">
        <w:rPr>
          <w:sz w:val="16"/>
        </w:rPr>
        <w:t xml:space="preserve">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F038FB">
        <w:rPr>
          <w:rStyle w:val="StyleUnderline"/>
          <w:highlight w:val="green"/>
        </w:rPr>
        <w:t>, 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w:t>
      </w:r>
      <w:proofErr w:type="spellStart"/>
      <w:r w:rsidRPr="00F038FB">
        <w:rPr>
          <w:sz w:val="16"/>
        </w:rPr>
        <w:t>Qiong</w:t>
      </w:r>
      <w:proofErr w:type="spellEnd"/>
      <w:r w:rsidRPr="00F038FB">
        <w:rPr>
          <w:sz w:val="16"/>
        </w:rPr>
        <w:t xml:space="preserve">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 xml:space="preserve">“If they </w:t>
      </w:r>
      <w:proofErr w:type="gramStart"/>
      <w:r w:rsidRPr="00F038FB">
        <w:rPr>
          <w:rStyle w:val="StyleUnderline"/>
          <w:highlight w:val="green"/>
        </w:rPr>
        <w:t>took action</w:t>
      </w:r>
      <w:proofErr w:type="gramEnd"/>
      <w:r w:rsidRPr="00F038FB">
        <w:rPr>
          <w:rStyle w:val="StyleUnderline"/>
          <w:highlight w:val="green"/>
        </w:rPr>
        <w:t xml:space="preserve">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w:t>
      </w:r>
      <w:proofErr w:type="spellStart"/>
      <w:r w:rsidRPr="00F038FB">
        <w:rPr>
          <w:sz w:val="16"/>
        </w:rPr>
        <w:t>Mustaqeem</w:t>
      </w:r>
      <w:proofErr w:type="spellEnd"/>
      <w:r w:rsidRPr="00F038FB">
        <w:rPr>
          <w:sz w:val="16"/>
        </w:rPr>
        <w:t xml:space="preserve">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3465327F" w14:textId="77777777" w:rsidR="00845484" w:rsidRDefault="00845484" w:rsidP="00845484">
      <w:pPr>
        <w:pStyle w:val="Heading2"/>
      </w:pPr>
      <w:r>
        <w:lastRenderedPageBreak/>
        <w:t>Plan</w:t>
      </w:r>
    </w:p>
    <w:p w14:paraId="294EFD37" w14:textId="77777777" w:rsidR="00845484" w:rsidRDefault="00845484" w:rsidP="00845484"/>
    <w:p w14:paraId="565500F8" w14:textId="77777777" w:rsidR="00845484" w:rsidRPr="002059BF" w:rsidRDefault="00845484" w:rsidP="00845484">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161309B5" w14:textId="77777777" w:rsidR="00845484" w:rsidRDefault="00845484" w:rsidP="00845484">
      <w:pPr>
        <w:rPr>
          <w:rFonts w:asciiTheme="majorHAnsi" w:hAnsiTheme="majorHAnsi" w:cstheme="majorHAnsi"/>
        </w:rPr>
      </w:pPr>
    </w:p>
    <w:p w14:paraId="73680F89" w14:textId="77777777" w:rsidR="00845484" w:rsidRDefault="00845484" w:rsidP="00845484">
      <w:pPr>
        <w:pStyle w:val="Heading4"/>
      </w:pPr>
      <w:r w:rsidRPr="002059BF">
        <w:rPr>
          <w:highlight w:val="green"/>
        </w:rPr>
        <w:t>The aff plan is to implement the patent waiver proposed by India and South Africa.</w:t>
      </w:r>
    </w:p>
    <w:p w14:paraId="7A28F01B" w14:textId="77777777" w:rsidR="00845484" w:rsidRDefault="00845484" w:rsidP="00845484">
      <w:pPr>
        <w:pStyle w:val="Heading4"/>
      </w:pPr>
      <w:r w:rsidRPr="00B00380">
        <w:rPr>
          <w:highlight w:val="green"/>
        </w:rPr>
        <w:t>Communication from India and South Africa to the WTO</w:t>
      </w:r>
      <w:r>
        <w:rPr>
          <w:highlight w:val="green"/>
        </w:rPr>
        <w:t xml:space="preserve">, </w:t>
      </w:r>
      <w:r w:rsidRPr="00B00380">
        <w:rPr>
          <w:highlight w:val="green"/>
        </w:rPr>
        <w:t>20</w:t>
      </w:r>
    </w:p>
    <w:p w14:paraId="0F902709" w14:textId="77777777" w:rsidR="00845484" w:rsidRPr="00154714" w:rsidRDefault="00845484" w:rsidP="00845484">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2836350D" w14:textId="77777777" w:rsidR="00845484" w:rsidRDefault="00845484" w:rsidP="00845484">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w:t>
      </w:r>
      <w:proofErr w:type="gramStart"/>
      <w:r w:rsidRPr="002059BF">
        <w:rPr>
          <w:rStyle w:val="StyleUnderline"/>
        </w:rPr>
        <w:t>application</w:t>
      </w:r>
      <w:proofErr w:type="gramEnd"/>
      <w:r w:rsidRPr="002059BF">
        <w:rPr>
          <w:rStyle w:val="StyleUnderline"/>
        </w:rPr>
        <w:t xml:space="preserve"> and enforcement of </w:t>
      </w:r>
      <w:r w:rsidRPr="00B00380">
        <w:rPr>
          <w:rStyle w:val="StyleUnderline"/>
          <w:highlight w:val="green"/>
        </w:rPr>
        <w:t>Sections 1, 4, 5, and 7 of Part II of the TRIPS Agreement in relation to prevention, containment or treatment of COVID-19</w:t>
      </w:r>
      <w:r w:rsidRPr="00154714">
        <w:rPr>
          <w:rStyle w:val="StyleUnderline"/>
        </w:rPr>
        <w:t>.</w:t>
      </w:r>
      <w:r>
        <w:rPr>
          <w:rStyle w:val="StyleUnderline"/>
        </w:rPr>
        <w:t xml:space="preserve"> </w:t>
      </w:r>
      <w:r w:rsidRPr="00B00380">
        <w:rPr>
          <w:sz w:val="10"/>
        </w:rPr>
        <w:t xml:space="preserve">13. </w:t>
      </w:r>
      <w:r w:rsidRPr="00B00380">
        <w:rPr>
          <w:highlight w:val="green"/>
        </w:rPr>
        <w:t xml:space="preserve">The waiver should continue until widespread vaccination is in place globally, and </w:t>
      </w:r>
      <w:proofErr w:type="gramStart"/>
      <w:r w:rsidRPr="00B00380">
        <w:rPr>
          <w:highlight w:val="green"/>
        </w:rPr>
        <w:t>the majority of</w:t>
      </w:r>
      <w:proofErr w:type="gramEnd"/>
      <w:r w:rsidRPr="00B00380">
        <w:rPr>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429DF0B7" w14:textId="77777777" w:rsidR="00845484" w:rsidRDefault="00845484" w:rsidP="00845484">
      <w:r w:rsidRPr="002059BF">
        <w:t xml:space="preserve">The entire waiver proposal: </w:t>
      </w:r>
      <w:hyperlink r:id="rId14" w:history="1">
        <w:r w:rsidRPr="00CC2A66">
          <w:rPr>
            <w:rStyle w:val="Hyperlink"/>
          </w:rPr>
          <w:t>https://docs.wto.org/dol2fe/Pages/SS/directdoc.aspx?filename=q:/IP/C/W669R1.pdf&amp;Open=True</w:t>
        </w:r>
      </w:hyperlink>
    </w:p>
    <w:p w14:paraId="402870C6" w14:textId="77777777" w:rsidR="00845484" w:rsidRDefault="00845484" w:rsidP="00845484">
      <w:pPr>
        <w:pStyle w:val="Heading2"/>
      </w:pPr>
      <w:r w:rsidRPr="0049246F">
        <w:lastRenderedPageBreak/>
        <w:t>Framework</w:t>
      </w:r>
      <w:r>
        <w:t xml:space="preserve"> - Util</w:t>
      </w:r>
    </w:p>
    <w:p w14:paraId="6A7B4307" w14:textId="77777777" w:rsidR="00845484" w:rsidRPr="00C1713B" w:rsidRDefault="00845484" w:rsidP="00845484"/>
    <w:p w14:paraId="15C7615A" w14:textId="77777777" w:rsidR="00845484" w:rsidRPr="0049246F" w:rsidRDefault="00845484" w:rsidP="00845484"/>
    <w:p w14:paraId="1CEE6C33" w14:textId="77777777" w:rsidR="00845484" w:rsidRDefault="00845484" w:rsidP="00845484">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01B9A457" w14:textId="77777777" w:rsidR="00845484" w:rsidRDefault="00845484" w:rsidP="00845484"/>
    <w:p w14:paraId="49E25FD8" w14:textId="77777777" w:rsidR="00845484" w:rsidRPr="00321199" w:rsidRDefault="00845484" w:rsidP="00845484">
      <w:pPr>
        <w:rPr>
          <w:b/>
          <w:bCs/>
          <w:sz w:val="26"/>
          <w:szCs w:val="26"/>
        </w:rPr>
      </w:pPr>
      <w:r w:rsidRPr="00321199">
        <w:rPr>
          <w:b/>
          <w:bCs/>
          <w:sz w:val="26"/>
          <w:szCs w:val="26"/>
        </w:rPr>
        <w:t>My Value for the debate is utilitarianism. Util is a moral system where the rightness or wrongness of an action is judged by the outcome it produces. This is the best system for debating global actions for 3 reasons:</w:t>
      </w:r>
    </w:p>
    <w:p w14:paraId="0C83AAD4" w14:textId="77777777" w:rsidR="00845484" w:rsidRPr="00321199" w:rsidRDefault="00845484" w:rsidP="00845484">
      <w:pPr>
        <w:rPr>
          <w:b/>
          <w:bCs/>
          <w:sz w:val="26"/>
          <w:szCs w:val="26"/>
        </w:rPr>
      </w:pPr>
    </w:p>
    <w:p w14:paraId="323D4AD4" w14:textId="77777777" w:rsidR="00845484" w:rsidRPr="00321199" w:rsidRDefault="00845484" w:rsidP="00845484">
      <w:pPr>
        <w:rPr>
          <w:b/>
          <w:bCs/>
          <w:sz w:val="26"/>
          <w:szCs w:val="26"/>
        </w:rPr>
      </w:pPr>
      <w:r w:rsidRPr="00321199">
        <w:rPr>
          <w:b/>
          <w:bCs/>
          <w:sz w:val="26"/>
          <w:szCs w:val="26"/>
        </w:rPr>
        <w:t>1. Government/global organization actor—nations and trade organizations are not moral individuals so they can’t have Kantian intent.</w:t>
      </w:r>
    </w:p>
    <w:p w14:paraId="746C6940" w14:textId="77777777" w:rsidR="00845484" w:rsidRPr="00321199" w:rsidRDefault="00845484" w:rsidP="00845484">
      <w:pPr>
        <w:rPr>
          <w:b/>
          <w:bCs/>
          <w:sz w:val="26"/>
          <w:szCs w:val="26"/>
        </w:rPr>
      </w:pPr>
    </w:p>
    <w:p w14:paraId="7E0EABF7" w14:textId="77777777" w:rsidR="00845484" w:rsidRPr="00321199" w:rsidRDefault="00845484" w:rsidP="00845484">
      <w:pPr>
        <w:rPr>
          <w:b/>
          <w:bCs/>
          <w:sz w:val="26"/>
          <w:szCs w:val="26"/>
        </w:rPr>
      </w:pPr>
      <w:r w:rsidRPr="00321199">
        <w:rPr>
          <w:b/>
          <w:bCs/>
          <w:sz w:val="26"/>
          <w:szCs w:val="26"/>
        </w:rPr>
        <w:t>2. Topic specific- debates about legal actions inevitably regress to consequences- the legal action (in this case, a TRIPS amendment) is moral or immoral because of its ability to help or hurt the world.</w:t>
      </w:r>
    </w:p>
    <w:p w14:paraId="13E81C58" w14:textId="77777777" w:rsidR="00845484" w:rsidRPr="00321199" w:rsidRDefault="00845484" w:rsidP="00845484">
      <w:pPr>
        <w:rPr>
          <w:b/>
          <w:bCs/>
          <w:sz w:val="26"/>
          <w:szCs w:val="26"/>
        </w:rPr>
      </w:pPr>
    </w:p>
    <w:p w14:paraId="4A9407F4" w14:textId="77777777" w:rsidR="00845484" w:rsidRPr="00321199" w:rsidRDefault="00845484" w:rsidP="00845484">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2C01E705" w14:textId="77777777" w:rsidR="00845484" w:rsidRPr="0049246F" w:rsidRDefault="00845484" w:rsidP="00845484">
      <w:bookmarkStart w:id="1" w:name="_bayof02qknl3" w:colFirst="0" w:colLast="0"/>
      <w:bookmarkEnd w:id="1"/>
    </w:p>
    <w:p w14:paraId="60087A50" w14:textId="77777777" w:rsidR="00845484" w:rsidRPr="0029693E" w:rsidRDefault="00845484" w:rsidP="00845484">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4049448D" w14:textId="77777777" w:rsidR="00845484" w:rsidRDefault="00845484" w:rsidP="00845484">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55D7A7DE" w14:textId="77777777" w:rsidR="00845484" w:rsidRPr="00321199" w:rsidRDefault="00845484" w:rsidP="00845484">
      <w:pPr>
        <w:rPr>
          <w:sz w:val="18"/>
          <w:szCs w:val="18"/>
        </w:rPr>
      </w:pPr>
      <w:r w:rsidRPr="00321199">
        <w:rPr>
          <w:sz w:val="18"/>
          <w:szCs w:val="18"/>
        </w:rPr>
        <w:t>Robert, 1995, Philosopher of Political Theory, Public Policy, and Applied Ethics. Utilitarianism as a Public Philosophy, Cambridge University Press, pg. 26-27</w:t>
      </w:r>
    </w:p>
    <w:p w14:paraId="4D4FD6E6" w14:textId="77777777" w:rsidR="00845484" w:rsidRPr="0029693E" w:rsidRDefault="00845484" w:rsidP="00845484">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w:t>
      </w:r>
      <w:r w:rsidRPr="0029693E">
        <w:rPr>
          <w:rStyle w:val="StyleUnderline"/>
          <w:rFonts w:asciiTheme="majorHAnsi" w:hAnsiTheme="majorHAnsi" w:cstheme="majorHAnsi"/>
        </w:rPr>
        <w:lastRenderedPageBreak/>
        <w:t>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1F1590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54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4D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484"/>
    <w:rsid w:val="008536AF"/>
    <w:rsid w:val="00853D40"/>
    <w:rsid w:val="008564FC"/>
    <w:rsid w:val="00864E76"/>
    <w:rsid w:val="008666D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0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5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7E1FF7"/>
  <w14:defaultImageDpi w14:val="300"/>
  <w15:docId w15:val="{A79CEB2B-A724-0443-A706-05EEBAB3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54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54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54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54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8454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54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484"/>
  </w:style>
  <w:style w:type="character" w:customStyle="1" w:styleId="Heading1Char">
    <w:name w:val="Heading 1 Char"/>
    <w:aliases w:val="Pocket Char"/>
    <w:basedOn w:val="DefaultParagraphFont"/>
    <w:link w:val="Heading1"/>
    <w:uiPriority w:val="9"/>
    <w:rsid w:val="008454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54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548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8454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4548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84548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4548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45484"/>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845484"/>
    <w:rPr>
      <w:color w:val="auto"/>
      <w:u w:val="none"/>
    </w:rPr>
  </w:style>
  <w:style w:type="paragraph" w:styleId="DocumentMap">
    <w:name w:val="Document Map"/>
    <w:basedOn w:val="Normal"/>
    <w:link w:val="DocumentMapChar"/>
    <w:uiPriority w:val="99"/>
    <w:semiHidden/>
    <w:unhideWhenUsed/>
    <w:rsid w:val="008454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5484"/>
    <w:rPr>
      <w:rFonts w:ascii="Lucida Grande" w:hAnsi="Lucida Grande" w:cs="Lucida Grande"/>
    </w:rPr>
  </w:style>
  <w:style w:type="paragraph" w:customStyle="1" w:styleId="textbold">
    <w:name w:val="text bold"/>
    <w:basedOn w:val="Normal"/>
    <w:link w:val="Emphasis"/>
    <w:uiPriority w:val="20"/>
    <w:qFormat/>
    <w:rsid w:val="008454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03-05/trade-war-poo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epr.org/sites/default/files/policy_insights/PolicyInsight84.pdf" TargetMode="External"/><Relationship Id="rId4" Type="http://schemas.openxmlformats.org/officeDocument/2006/relationships/customXml" Target="../customXml/item4.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hyperlink" Target="https://docs.wto.org/dol2fe/Pages/SS/directdoc.aspx?filename=q:/IP/C/W669R1.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hten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13013</Words>
  <Characters>74178</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2021-09-18T17:10:00Z</dcterms:created>
  <dcterms:modified xsi:type="dcterms:W3CDTF">2021-09-18T17:33:00Z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