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F57B3" w14:textId="03082916" w:rsidR="00A95652" w:rsidRDefault="00405E02" w:rsidP="00405E02">
      <w:pPr>
        <w:pStyle w:val="Heading1"/>
      </w:pPr>
      <w:r>
        <w:t>Peninsula R1 vs Wyoming Virtual JC</w:t>
      </w:r>
    </w:p>
    <w:p w14:paraId="75BBCEDD" w14:textId="03DC2313" w:rsidR="00405E02" w:rsidRDefault="00E75364" w:rsidP="00405E02">
      <w:pPr>
        <w:pStyle w:val="Heading2"/>
      </w:pPr>
      <w:r>
        <w:t>1</w:t>
      </w:r>
    </w:p>
    <w:p w14:paraId="40FBE13B" w14:textId="77777777" w:rsidR="00405E02" w:rsidRDefault="00405E02" w:rsidP="00405E02">
      <w:pPr>
        <w:pStyle w:val="Heading4"/>
      </w:pPr>
      <w:r>
        <w:t>CP: Space faring nations should establish a multilateral agreement that restricts asteroid mining done by private entities</w:t>
      </w:r>
      <w:r>
        <w:rPr>
          <w:color w:val="FF0000"/>
        </w:rPr>
        <w:t xml:space="preserve"> </w:t>
      </w:r>
      <w:r>
        <w:t>except in the Principality of Monaco</w:t>
      </w:r>
    </w:p>
    <w:p w14:paraId="19FC7279" w14:textId="77777777" w:rsidR="00405E02" w:rsidRPr="003966D8" w:rsidRDefault="00405E02" w:rsidP="00405E02">
      <w:pPr>
        <w:pStyle w:val="Heading4"/>
      </w:pPr>
      <w:r>
        <w:t>It competes – the plan can’t both happen and not happen in Monaco, mutual exclusivity</w:t>
      </w:r>
    </w:p>
    <w:p w14:paraId="04C03DDD" w14:textId="77777777" w:rsidR="00405E02" w:rsidRDefault="00405E02" w:rsidP="00405E02">
      <w:pPr>
        <w:pStyle w:val="Heading4"/>
      </w:pPr>
      <w:r w:rsidRPr="00D83499">
        <w:rPr>
          <w:u w:val="single"/>
        </w:rPr>
        <w:t>Monaco’s economy is booming</w:t>
      </w:r>
      <w:r>
        <w:t xml:space="preserve"> because of </w:t>
      </w:r>
      <w:r>
        <w:rPr>
          <w:u w:val="single"/>
        </w:rPr>
        <w:t>business</w:t>
      </w:r>
      <w:r w:rsidRPr="00D83499">
        <w:rPr>
          <w:u w:val="single"/>
        </w:rPr>
        <w:t>-friendly</w:t>
      </w:r>
      <w:r>
        <w:t xml:space="preserve"> policies</w:t>
      </w:r>
    </w:p>
    <w:p w14:paraId="5E11F9B6" w14:textId="77777777" w:rsidR="00405E02" w:rsidRPr="00ED3A8F" w:rsidRDefault="00405E02" w:rsidP="00405E02">
      <w:pPr>
        <w:rPr>
          <w:b/>
          <w:bCs/>
          <w:sz w:val="26"/>
        </w:rPr>
      </w:pPr>
      <w:proofErr w:type="spellStart"/>
      <w:r w:rsidRPr="00F83499">
        <w:rPr>
          <w:rStyle w:val="Style13ptBold"/>
        </w:rPr>
        <w:t>Pursche</w:t>
      </w:r>
      <w:proofErr w:type="spellEnd"/>
      <w:r w:rsidRPr="00F83499">
        <w:rPr>
          <w:rStyle w:val="Style13ptBold"/>
        </w:rPr>
        <w:t xml:space="preserve"> 13</w:t>
      </w:r>
      <w:r>
        <w:rPr>
          <w:rStyle w:val="Style13ptBold"/>
        </w:rPr>
        <w:t xml:space="preserve"> </w:t>
      </w:r>
      <w:r w:rsidRPr="00ED3A8F">
        <w:rPr>
          <w:sz w:val="16"/>
          <w:szCs w:val="16"/>
        </w:rPr>
        <w:t xml:space="preserve">Oliver </w:t>
      </w:r>
      <w:proofErr w:type="spellStart"/>
      <w:r w:rsidRPr="00ED3A8F">
        <w:rPr>
          <w:sz w:val="16"/>
          <w:szCs w:val="16"/>
        </w:rPr>
        <w:t>Pursche</w:t>
      </w:r>
      <w:proofErr w:type="spellEnd"/>
      <w:r w:rsidRPr="00ED3A8F">
        <w:rPr>
          <w:sz w:val="16"/>
          <w:szCs w:val="16"/>
        </w:rPr>
        <w:t xml:space="preserve"> (Vice Chairman and Chief Market Strategist for </w:t>
      </w:r>
      <w:proofErr w:type="spellStart"/>
      <w:r w:rsidRPr="00ED3A8F">
        <w:rPr>
          <w:sz w:val="16"/>
          <w:szCs w:val="16"/>
        </w:rPr>
        <w:t>Bruderman</w:t>
      </w:r>
      <w:proofErr w:type="spellEnd"/>
      <w:r w:rsidRPr="00ED3A8F">
        <w:rPr>
          <w:sz w:val="16"/>
          <w:szCs w:val="16"/>
        </w:rPr>
        <w:t xml:space="preserve"> Asset Management), June 30</w:t>
      </w:r>
      <w:proofErr w:type="gramStart"/>
      <w:r w:rsidRPr="00ED3A8F">
        <w:rPr>
          <w:sz w:val="16"/>
          <w:szCs w:val="16"/>
        </w:rPr>
        <w:t xml:space="preserve"> 2013</w:t>
      </w:r>
      <w:proofErr w:type="gramEnd"/>
      <w:r w:rsidRPr="00ED3A8F">
        <w:rPr>
          <w:sz w:val="16"/>
          <w:szCs w:val="16"/>
        </w:rPr>
        <w:t>, "5 Economic Lessons for the US From Europe's Smallest Principality," Monaco Channel, https://www.monacochannel.mc/Chaines/IUM-International-University-of-Monaco/NEWS/5-Economic-Lessons-for-the-US-From-Europe-s-Smallest-Principality, // HW AW</w:t>
      </w:r>
    </w:p>
    <w:p w14:paraId="72A59E52" w14:textId="77777777" w:rsidR="00405E02" w:rsidRPr="00D83499" w:rsidRDefault="00405E02" w:rsidP="00405E02">
      <w:pPr>
        <w:rPr>
          <w:sz w:val="16"/>
        </w:rPr>
      </w:pPr>
      <w:r w:rsidRPr="00D83499">
        <w:rPr>
          <w:sz w:val="16"/>
        </w:rPr>
        <w:t xml:space="preserve">As the </w:t>
      </w:r>
      <w:r w:rsidRPr="002B6361">
        <w:rPr>
          <w:highlight w:val="cyan"/>
          <w:u w:val="single"/>
        </w:rPr>
        <w:t>European crisis</w:t>
      </w:r>
      <w:r w:rsidRPr="00D83499">
        <w:rPr>
          <w:u w:val="single"/>
        </w:rPr>
        <w:t xml:space="preserve"> drags on</w:t>
      </w:r>
      <w:r w:rsidRPr="00D83499">
        <w:rPr>
          <w:sz w:val="16"/>
        </w:rPr>
        <w:t xml:space="preserve"> and finance ministers around the world debate how to cut spending, balance budgets, reduce deficits and whether to raise taxes, it might be helpful to </w:t>
      </w:r>
      <w:proofErr w:type="gramStart"/>
      <w:r w:rsidRPr="00D83499">
        <w:rPr>
          <w:sz w:val="16"/>
        </w:rPr>
        <w:t>take a look</w:t>
      </w:r>
      <w:proofErr w:type="gramEnd"/>
      <w:r w:rsidRPr="00D83499">
        <w:rPr>
          <w:sz w:val="16"/>
        </w:rPr>
        <w:t xml:space="preserve"> at how the economy of </w:t>
      </w:r>
      <w:r w:rsidRPr="002B6361">
        <w:rPr>
          <w:b/>
          <w:bCs/>
          <w:highlight w:val="cyan"/>
          <w:u w:val="single"/>
        </w:rPr>
        <w:t>Monaco</w:t>
      </w:r>
      <w:r w:rsidRPr="00D83499">
        <w:rPr>
          <w:b/>
          <w:bCs/>
          <w:u w:val="single"/>
        </w:rPr>
        <w:t xml:space="preserve"> </w:t>
      </w:r>
      <w:r w:rsidRPr="002B6361">
        <w:rPr>
          <w:b/>
          <w:bCs/>
          <w:highlight w:val="cyan"/>
          <w:u w:val="single"/>
        </w:rPr>
        <w:t>has</w:t>
      </w:r>
      <w:r w:rsidRPr="00D83499">
        <w:rPr>
          <w:b/>
          <w:bCs/>
          <w:u w:val="single"/>
        </w:rPr>
        <w:t xml:space="preserve"> developed and </w:t>
      </w:r>
      <w:r w:rsidRPr="002B6361">
        <w:rPr>
          <w:b/>
          <w:bCs/>
          <w:highlight w:val="cyan"/>
          <w:u w:val="single"/>
        </w:rPr>
        <w:t>prevailed</w:t>
      </w:r>
      <w:r w:rsidRPr="00D83499">
        <w:rPr>
          <w:b/>
          <w:bCs/>
          <w:u w:val="single"/>
        </w:rPr>
        <w:t xml:space="preserve"> during the past few crisis-riddled years</w:t>
      </w:r>
      <w:r w:rsidRPr="00D83499">
        <w:rPr>
          <w:sz w:val="16"/>
        </w:rPr>
        <w:t xml:space="preserve">. </w:t>
      </w:r>
      <w:r w:rsidRPr="00D83499">
        <w:rPr>
          <w:u w:val="single"/>
        </w:rPr>
        <w:t>Monaco</w:t>
      </w:r>
      <w:r w:rsidRPr="00D83499">
        <w:rPr>
          <w:sz w:val="16"/>
        </w:rPr>
        <w:t>, with a population of 35,427</w:t>
      </w:r>
      <w:r w:rsidRPr="00D83499">
        <w:rPr>
          <w:u w:val="single"/>
        </w:rPr>
        <w:t>, boasts some interesting economic statistics</w:t>
      </w:r>
      <w:r w:rsidRPr="00D83499">
        <w:rPr>
          <w:sz w:val="16"/>
        </w:rPr>
        <w:t xml:space="preserve">. The principality has </w:t>
      </w:r>
      <w:r w:rsidRPr="002B6361">
        <w:rPr>
          <w:highlight w:val="cyan"/>
          <w:u w:val="single"/>
        </w:rPr>
        <w:t>zero percent unemployment</w:t>
      </w:r>
      <w:r w:rsidRPr="00D83499">
        <w:rPr>
          <w:u w:val="single"/>
        </w:rPr>
        <w:t xml:space="preserve">, a </w:t>
      </w:r>
      <w:r w:rsidRPr="002B6361">
        <w:rPr>
          <w:highlight w:val="cyan"/>
          <w:u w:val="single"/>
        </w:rPr>
        <w:t>capital surplus</w:t>
      </w:r>
      <w:r w:rsidRPr="00D83499">
        <w:rPr>
          <w:u w:val="single"/>
        </w:rPr>
        <w:t xml:space="preserve"> equal to roughly five times its annual GDP -- which, by the way, is the </w:t>
      </w:r>
      <w:r w:rsidRPr="002B6361">
        <w:rPr>
          <w:highlight w:val="cyan"/>
          <w:u w:val="single"/>
        </w:rPr>
        <w:t>world's highest per capita</w:t>
      </w:r>
      <w:r w:rsidRPr="00D83499">
        <w:rPr>
          <w:u w:val="single"/>
        </w:rPr>
        <w:t xml:space="preserve"> -- a </w:t>
      </w:r>
      <w:r w:rsidRPr="002B6361">
        <w:rPr>
          <w:highlight w:val="cyan"/>
          <w:u w:val="single"/>
        </w:rPr>
        <w:t>diversified economy</w:t>
      </w:r>
      <w:r w:rsidRPr="00D83499">
        <w:rPr>
          <w:u w:val="single"/>
        </w:rPr>
        <w:t xml:space="preserve"> in which no industry amounts to over 20% of the overall economy, and </w:t>
      </w:r>
      <w:r w:rsidRPr="002B6361">
        <w:rPr>
          <w:highlight w:val="cyan"/>
          <w:u w:val="single"/>
        </w:rPr>
        <w:t>no income taxes</w:t>
      </w:r>
      <w:r w:rsidRPr="00D83499">
        <w:rPr>
          <w:sz w:val="16"/>
        </w:rPr>
        <w:t xml:space="preserve">. Monaco does have a </w:t>
      </w:r>
      <w:r w:rsidRPr="002B6361">
        <w:rPr>
          <w:highlight w:val="cyan"/>
          <w:u w:val="single"/>
        </w:rPr>
        <w:t xml:space="preserve">corporate tax </w:t>
      </w:r>
      <w:proofErr w:type="gramStart"/>
      <w:r w:rsidRPr="002B6361">
        <w:rPr>
          <w:highlight w:val="cyan"/>
          <w:u w:val="single"/>
        </w:rPr>
        <w:t>structure</w:t>
      </w:r>
      <w:r w:rsidRPr="00D83499">
        <w:rPr>
          <w:u w:val="single"/>
        </w:rPr>
        <w:t xml:space="preserve">, </w:t>
      </w:r>
      <w:r w:rsidRPr="002B6361">
        <w:rPr>
          <w:highlight w:val="cyan"/>
          <w:u w:val="single"/>
        </w:rPr>
        <w:t>and</w:t>
      </w:r>
      <w:proofErr w:type="gramEnd"/>
      <w:r w:rsidRPr="00D83499">
        <w:rPr>
          <w:u w:val="single"/>
        </w:rPr>
        <w:t xml:space="preserve"> charges a value-added tax (</w:t>
      </w:r>
      <w:r w:rsidRPr="002B6361">
        <w:rPr>
          <w:highlight w:val="cyan"/>
          <w:u w:val="single"/>
        </w:rPr>
        <w:t>VAT</w:t>
      </w:r>
      <w:r w:rsidRPr="00D83499">
        <w:rPr>
          <w:u w:val="single"/>
        </w:rPr>
        <w:t>) on goods and services</w:t>
      </w:r>
      <w:r w:rsidRPr="00D83499">
        <w:rPr>
          <w:sz w:val="16"/>
        </w:rPr>
        <w:t xml:space="preserve">, so it is incorrect to say that it is a tax-free zone. Nonetheless, </w:t>
      </w:r>
      <w:r w:rsidRPr="002B6361">
        <w:rPr>
          <w:highlight w:val="cyan"/>
          <w:u w:val="single"/>
        </w:rPr>
        <w:t xml:space="preserve">the </w:t>
      </w:r>
      <w:r w:rsidRPr="006E4793">
        <w:rPr>
          <w:u w:val="single"/>
        </w:rPr>
        <w:t xml:space="preserve">tiny </w:t>
      </w:r>
      <w:r w:rsidRPr="002B6361">
        <w:rPr>
          <w:highlight w:val="cyan"/>
          <w:u w:val="single"/>
        </w:rPr>
        <w:t>country</w:t>
      </w:r>
      <w:r w:rsidRPr="00D83499">
        <w:rPr>
          <w:u w:val="single"/>
        </w:rPr>
        <w:t xml:space="preserve">, which covers about two square miles, </w:t>
      </w:r>
      <w:r w:rsidRPr="002B6361">
        <w:rPr>
          <w:highlight w:val="cyan"/>
          <w:u w:val="single"/>
        </w:rPr>
        <w:t>attracts</w:t>
      </w:r>
      <w:r w:rsidRPr="00D83499">
        <w:rPr>
          <w:u w:val="single"/>
        </w:rPr>
        <w:t xml:space="preserve"> entrepreneurs and </w:t>
      </w:r>
      <w:r w:rsidRPr="002B6361">
        <w:rPr>
          <w:highlight w:val="cyan"/>
          <w:u w:val="single"/>
        </w:rPr>
        <w:t>established business</w:t>
      </w:r>
      <w:r w:rsidRPr="00D83499">
        <w:rPr>
          <w:u w:val="single"/>
        </w:rPr>
        <w:t xml:space="preserve"> better than most</w:t>
      </w:r>
      <w:r w:rsidRPr="00D83499">
        <w:rPr>
          <w:sz w:val="16"/>
        </w:rPr>
        <w:t xml:space="preserve">. I just visited Monaco, where I attended the Ernst &amp; Young World Entrepreneur Forum. While there, I had a chance to meet dozens of business leaders, including Jim McCann, Founder and CEO of 1-800-Flowers.com, Inc. ( </w:t>
      </w:r>
      <w:hyperlink r:id="rId6" w:history="1">
        <w:r w:rsidRPr="00D83499">
          <w:rPr>
            <w:rStyle w:val="Hyperlink"/>
            <w:sz w:val="16"/>
          </w:rPr>
          <w:t>FLWS</w:t>
        </w:r>
      </w:hyperlink>
      <w:r w:rsidRPr="00D83499">
        <w:rPr>
          <w:sz w:val="16"/>
        </w:rPr>
        <w:t xml:space="preserve"> ), and </w:t>
      </w:r>
      <w:proofErr w:type="spellStart"/>
      <w:r w:rsidRPr="00D83499">
        <w:rPr>
          <w:sz w:val="16"/>
        </w:rPr>
        <w:t>Avi</w:t>
      </w:r>
      <w:proofErr w:type="spellEnd"/>
      <w:r w:rsidRPr="00D83499">
        <w:rPr>
          <w:sz w:val="16"/>
        </w:rPr>
        <w:t xml:space="preserve"> Sashi, who is in charge of Nike, Inc.'s ( </w:t>
      </w:r>
      <w:hyperlink r:id="rId7" w:history="1">
        <w:r w:rsidRPr="00D83499">
          <w:rPr>
            <w:rStyle w:val="Hyperlink"/>
            <w:sz w:val="16"/>
          </w:rPr>
          <w:t>NKE</w:t>
        </w:r>
      </w:hyperlink>
      <w:r w:rsidRPr="00D83499">
        <w:rPr>
          <w:sz w:val="16"/>
        </w:rPr>
        <w:t xml:space="preserve"> ) new media ventures, including Nike Plus. During my discussions, many of us agreed that </w:t>
      </w:r>
      <w:r w:rsidRPr="002B6361">
        <w:rPr>
          <w:highlight w:val="cyan"/>
          <w:u w:val="single"/>
        </w:rPr>
        <w:t>Monaco</w:t>
      </w:r>
      <w:r w:rsidRPr="00D83499">
        <w:rPr>
          <w:u w:val="single"/>
        </w:rPr>
        <w:t xml:space="preserve"> </w:t>
      </w:r>
      <w:r w:rsidRPr="002B6361">
        <w:rPr>
          <w:highlight w:val="cyan"/>
          <w:u w:val="single"/>
        </w:rPr>
        <w:t>does</w:t>
      </w:r>
      <w:r w:rsidRPr="00D83499">
        <w:rPr>
          <w:u w:val="single"/>
        </w:rPr>
        <w:t xml:space="preserve"> a </w:t>
      </w:r>
      <w:r w:rsidRPr="002B6361">
        <w:rPr>
          <w:highlight w:val="cyan"/>
          <w:u w:val="single"/>
        </w:rPr>
        <w:t>better</w:t>
      </w:r>
      <w:r w:rsidRPr="00D83499">
        <w:rPr>
          <w:u w:val="single"/>
        </w:rPr>
        <w:t xml:space="preserve"> job </w:t>
      </w:r>
      <w:r w:rsidRPr="002B6361">
        <w:rPr>
          <w:highlight w:val="cyan"/>
          <w:u w:val="single"/>
        </w:rPr>
        <w:t>at being business friendly</w:t>
      </w:r>
      <w:r w:rsidRPr="00D83499">
        <w:rPr>
          <w:u w:val="single"/>
        </w:rPr>
        <w:t xml:space="preserve"> and leveraging its resources than most countries.</w:t>
      </w:r>
      <w:r w:rsidRPr="00D83499">
        <w:rPr>
          <w:sz w:val="16"/>
        </w:rPr>
        <w:t xml:space="preserve"> Although Monaco boasts some of the most expensive real estate in the world, the principality ensures that there are plenty of open spaces and parks, thereby making it a very attractive tourist destination. The industry accounts for just over 17% of the country's GDP. By ensuring that its economy doesn't overly rely on any one industry, the principality has reduced the risk to its economy. Banking and the travel industry add about the same percentage to the principality's economy. Most significantly, the Monegasque (Monaco nationals) understand that wealthy people will spend and invest money if encouraged to do so; they also understand that ever increasing income tax rates are counterproductive. </w:t>
      </w:r>
    </w:p>
    <w:p w14:paraId="56B79C82" w14:textId="77777777" w:rsidR="00405E02" w:rsidRDefault="00405E02" w:rsidP="00405E02">
      <w:pPr>
        <w:pStyle w:val="Heading4"/>
      </w:pPr>
      <w:r>
        <w:t xml:space="preserve">Specifically, the government is focused on </w:t>
      </w:r>
      <w:r w:rsidRPr="00D83499">
        <w:rPr>
          <w:u w:val="single"/>
        </w:rPr>
        <w:t>keeping the space industry attractive</w:t>
      </w:r>
      <w:r>
        <w:t xml:space="preserve"> to private development </w:t>
      </w:r>
    </w:p>
    <w:p w14:paraId="5CFC16A5" w14:textId="77777777" w:rsidR="00405E02" w:rsidRPr="001E6B96" w:rsidRDefault="00405E02" w:rsidP="00405E02">
      <w:pPr>
        <w:rPr>
          <w:rStyle w:val="Style13ptBold"/>
        </w:rPr>
      </w:pPr>
      <w:proofErr w:type="spellStart"/>
      <w:r w:rsidRPr="001E6B96">
        <w:rPr>
          <w:rStyle w:val="Style13ptBold"/>
        </w:rPr>
        <w:t>Zw</w:t>
      </w:r>
      <w:r>
        <w:rPr>
          <w:rStyle w:val="Style13ptBold"/>
        </w:rPr>
        <w:t>i</w:t>
      </w:r>
      <w:r w:rsidRPr="001E6B96">
        <w:rPr>
          <w:rStyle w:val="Style13ptBold"/>
        </w:rPr>
        <w:t>erniak</w:t>
      </w:r>
      <w:proofErr w:type="spellEnd"/>
      <w:r w:rsidRPr="001E6B96">
        <w:rPr>
          <w:rStyle w:val="Style13ptBold"/>
        </w:rPr>
        <w:t xml:space="preserve"> 10-15</w:t>
      </w:r>
      <w:r w:rsidRPr="00F83499">
        <w:t>-21</w:t>
      </w:r>
    </w:p>
    <w:p w14:paraId="4DFD959A" w14:textId="77777777" w:rsidR="00405E02" w:rsidRPr="00ED3A8F" w:rsidRDefault="00405E02" w:rsidP="00405E02">
      <w:pPr>
        <w:rPr>
          <w:sz w:val="16"/>
          <w:szCs w:val="16"/>
        </w:rPr>
      </w:pPr>
      <w:r w:rsidRPr="00ED3A8F">
        <w:rPr>
          <w:sz w:val="16"/>
          <w:szCs w:val="16"/>
        </w:rPr>
        <w:t xml:space="preserve">Simon </w:t>
      </w:r>
      <w:proofErr w:type="spellStart"/>
      <w:r w:rsidRPr="00ED3A8F">
        <w:rPr>
          <w:sz w:val="16"/>
          <w:szCs w:val="16"/>
        </w:rPr>
        <w:t>Zwierniak</w:t>
      </w:r>
      <w:proofErr w:type="spellEnd"/>
      <w:r w:rsidRPr="00ED3A8F">
        <w:rPr>
          <w:sz w:val="16"/>
          <w:szCs w:val="16"/>
        </w:rPr>
        <w:t xml:space="preserve"> (writer of 427 articles at the Monaco Tribune), 10-15-2021, "Monaco strengthens its space program," https://www.monaco-tribune.com/en/2021/10/monaco-strengthens-its-space-program/, // HW AW</w:t>
      </w:r>
    </w:p>
    <w:p w14:paraId="146110BC" w14:textId="77777777" w:rsidR="00405E02" w:rsidRPr="006E4793" w:rsidRDefault="00405E02" w:rsidP="00405E02">
      <w:pPr>
        <w:rPr>
          <w:u w:val="single"/>
        </w:rPr>
      </w:pPr>
      <w:r w:rsidRPr="006E4793">
        <w:rPr>
          <w:rFonts w:eastAsiaTheme="majorEastAsia"/>
          <w:sz w:val="16"/>
        </w:rPr>
        <w:t xml:space="preserve">The </w:t>
      </w:r>
      <w:r w:rsidRPr="002B6361">
        <w:rPr>
          <w:rFonts w:eastAsiaTheme="majorEastAsia"/>
          <w:highlight w:val="cyan"/>
          <w:u w:val="single"/>
        </w:rPr>
        <w:t>creation of the Monaco Office for Outer Space Affairs</w:t>
      </w:r>
      <w:r w:rsidRPr="006E4793">
        <w:rPr>
          <w:rFonts w:eastAsiaTheme="majorEastAsia"/>
          <w:u w:val="single"/>
        </w:rPr>
        <w:t xml:space="preserve"> bolsters the Principality’s attractiveness</w:t>
      </w:r>
      <w:r w:rsidRPr="006E4793">
        <w:rPr>
          <w:rFonts w:eastAsiaTheme="majorEastAsia"/>
          <w:sz w:val="16"/>
        </w:rPr>
        <w:t xml:space="preserve"> in this sector.</w:t>
      </w:r>
      <w:r w:rsidRPr="006E4793">
        <w:rPr>
          <w:sz w:val="16"/>
        </w:rPr>
        <w:t xml:space="preserve"> </w:t>
      </w:r>
      <w:r w:rsidRPr="006E4793">
        <w:t>Monaco is gaining</w:t>
      </w:r>
      <w:r w:rsidRPr="006E4793">
        <w:rPr>
          <w:u w:val="single"/>
        </w:rPr>
        <w:t xml:space="preserve"> ground in a rapidly expanding field: </w:t>
      </w:r>
      <w:r w:rsidRPr="002B6361">
        <w:rPr>
          <w:b/>
          <w:bCs/>
          <w:highlight w:val="cyan"/>
          <w:u w:val="single"/>
        </w:rPr>
        <w:t>private aerospace activity</w:t>
      </w:r>
      <w:r w:rsidRPr="006E4793">
        <w:rPr>
          <w:sz w:val="16"/>
        </w:rPr>
        <w:t xml:space="preserve">. On 12th October last, </w:t>
      </w:r>
      <w:r w:rsidRPr="006E4793">
        <w:rPr>
          <w:u w:val="single"/>
        </w:rPr>
        <w:t>the Princely Government announced the creation of the Office of Space Affairs, in line with Prince Albert II’s desire to diversify the economy and strengthen the Principality’s attractiveness</w:t>
      </w:r>
      <w:r w:rsidRPr="006E4793">
        <w:rPr>
          <w:sz w:val="16"/>
        </w:rPr>
        <w:t xml:space="preserve">. </w:t>
      </w:r>
      <w:r w:rsidRPr="006E4793">
        <w:rPr>
          <w:u w:val="single"/>
        </w:rPr>
        <w:t xml:space="preserve">The </w:t>
      </w:r>
      <w:r w:rsidRPr="002B6361">
        <w:rPr>
          <w:b/>
          <w:bCs/>
          <w:highlight w:val="cyan"/>
          <w:u w:val="single"/>
        </w:rPr>
        <w:t>challenge</w:t>
      </w:r>
      <w:r w:rsidRPr="002B6361">
        <w:rPr>
          <w:highlight w:val="cyan"/>
          <w:u w:val="single"/>
        </w:rPr>
        <w:t xml:space="preserve"> is</w:t>
      </w:r>
      <w:r w:rsidRPr="006E4793">
        <w:rPr>
          <w:u w:val="single"/>
        </w:rPr>
        <w:t xml:space="preserve"> threefold: </w:t>
      </w:r>
      <w:r w:rsidRPr="002B6361">
        <w:rPr>
          <w:highlight w:val="cyan"/>
          <w:u w:val="single"/>
        </w:rPr>
        <w:t xml:space="preserve">to </w:t>
      </w:r>
      <w:r w:rsidRPr="002B6361">
        <w:rPr>
          <w:b/>
          <w:bCs/>
          <w:highlight w:val="cyan"/>
          <w:u w:val="single"/>
        </w:rPr>
        <w:t>support companies</w:t>
      </w:r>
      <w:r w:rsidRPr="006E4793">
        <w:rPr>
          <w:u w:val="single"/>
        </w:rPr>
        <w:t xml:space="preserve"> in the space sector already established in Monaco, to </w:t>
      </w:r>
      <w:r w:rsidRPr="002B6361">
        <w:rPr>
          <w:b/>
          <w:bCs/>
          <w:highlight w:val="cyan"/>
          <w:u w:val="single"/>
        </w:rPr>
        <w:t>create an attractive base</w:t>
      </w:r>
      <w:r w:rsidRPr="006E4793">
        <w:rPr>
          <w:u w:val="single"/>
        </w:rPr>
        <w:t xml:space="preserve"> for those who want to set up in the Principality and to </w:t>
      </w:r>
      <w:r w:rsidRPr="006E4793">
        <w:rPr>
          <w:b/>
          <w:bCs/>
          <w:u w:val="single"/>
        </w:rPr>
        <w:t>represent Monaco internationally</w:t>
      </w:r>
      <w:r w:rsidRPr="006E4793">
        <w:rPr>
          <w:u w:val="single"/>
        </w:rPr>
        <w:t xml:space="preserve">. </w:t>
      </w:r>
      <w:r w:rsidRPr="006E4793">
        <w:rPr>
          <w:sz w:val="16"/>
        </w:rPr>
        <w:t xml:space="preserve">“The development of the space sector in the Principality of Monaco bolsters the attractiveness of our Sovereign State in a new field”, </w:t>
      </w:r>
      <w:proofErr w:type="spellStart"/>
      <w:r w:rsidRPr="006E4793">
        <w:rPr>
          <w:sz w:val="16"/>
        </w:rPr>
        <w:t>emphasised</w:t>
      </w:r>
      <w:proofErr w:type="spellEnd"/>
      <w:r w:rsidRPr="006E4793">
        <w:rPr>
          <w:sz w:val="16"/>
        </w:rPr>
        <w:t xml:space="preserve"> Frédéric </w:t>
      </w:r>
      <w:proofErr w:type="spellStart"/>
      <w:r w:rsidRPr="006E4793">
        <w:rPr>
          <w:sz w:val="16"/>
        </w:rPr>
        <w:t>Genta</w:t>
      </w:r>
      <w:proofErr w:type="spellEnd"/>
      <w:r w:rsidRPr="006E4793">
        <w:rPr>
          <w:sz w:val="16"/>
        </w:rPr>
        <w:t xml:space="preserve">, </w:t>
      </w:r>
      <w:proofErr w:type="spellStart"/>
      <w:r w:rsidRPr="006E4793">
        <w:rPr>
          <w:sz w:val="16"/>
        </w:rPr>
        <w:t>Interministerial</w:t>
      </w:r>
      <w:proofErr w:type="spellEnd"/>
      <w:r w:rsidRPr="006E4793">
        <w:rPr>
          <w:sz w:val="16"/>
        </w:rPr>
        <w:t xml:space="preserve"> Delegate for the Digital Transition, in a press release. Some </w:t>
      </w:r>
      <w:r w:rsidRPr="002B6361">
        <w:rPr>
          <w:highlight w:val="cyan"/>
          <w:u w:val="single"/>
        </w:rPr>
        <w:t>companies</w:t>
      </w:r>
      <w:r w:rsidRPr="006E4793">
        <w:rPr>
          <w:u w:val="single"/>
        </w:rPr>
        <w:t xml:space="preserve"> are </w:t>
      </w:r>
      <w:r w:rsidRPr="002B6361">
        <w:rPr>
          <w:highlight w:val="cyan"/>
          <w:u w:val="single"/>
        </w:rPr>
        <w:t>already established</w:t>
      </w:r>
      <w:r w:rsidRPr="006E4793">
        <w:rPr>
          <w:u w:val="single"/>
        </w:rPr>
        <w:t xml:space="preserve"> in the territory with the </w:t>
      </w:r>
      <w:r w:rsidRPr="002B6361">
        <w:rPr>
          <w:highlight w:val="cyan"/>
          <w:u w:val="single"/>
        </w:rPr>
        <w:t>manufacture of</w:t>
      </w:r>
      <w:r w:rsidRPr="006E4793">
        <w:rPr>
          <w:u w:val="single"/>
        </w:rPr>
        <w:t xml:space="preserve"> Earth observation </w:t>
      </w:r>
      <w:r w:rsidRPr="002B6361">
        <w:rPr>
          <w:highlight w:val="cyan"/>
          <w:u w:val="single"/>
        </w:rPr>
        <w:t>satellites</w:t>
      </w:r>
      <w:r w:rsidRPr="006E4793">
        <w:rPr>
          <w:u w:val="single"/>
        </w:rPr>
        <w:t xml:space="preserve">, telecommunications </w:t>
      </w:r>
      <w:r w:rsidRPr="002B6361">
        <w:rPr>
          <w:highlight w:val="cyan"/>
          <w:u w:val="single"/>
        </w:rPr>
        <w:t>and</w:t>
      </w:r>
      <w:r w:rsidRPr="006E4793">
        <w:rPr>
          <w:u w:val="single"/>
        </w:rPr>
        <w:t xml:space="preserve"> the creation of </w:t>
      </w:r>
      <w:r w:rsidRPr="002B6361">
        <w:rPr>
          <w:highlight w:val="cyan"/>
          <w:u w:val="single"/>
        </w:rPr>
        <w:t>rovers</w:t>
      </w:r>
      <w:r w:rsidRPr="006E4793">
        <w:rPr>
          <w:u w:val="single"/>
        </w:rPr>
        <w:t>.</w:t>
      </w:r>
      <w:r w:rsidRPr="006E4793">
        <w:rPr>
          <w:sz w:val="16"/>
        </w:rPr>
        <w:t xml:space="preserve"> </w:t>
      </w:r>
      <w:r w:rsidRPr="006E4793">
        <w:rPr>
          <w:u w:val="single"/>
        </w:rPr>
        <w:t xml:space="preserve">Developing the space sector allows, among other things, </w:t>
      </w:r>
      <w:r w:rsidRPr="002B6361">
        <w:rPr>
          <w:highlight w:val="cyan"/>
          <w:u w:val="single"/>
        </w:rPr>
        <w:t>better observation</w:t>
      </w:r>
      <w:r w:rsidRPr="006E4793">
        <w:rPr>
          <w:u w:val="single"/>
        </w:rPr>
        <w:t xml:space="preserve"> of the Earth and a better </w:t>
      </w:r>
      <w:r w:rsidRPr="002B6361">
        <w:rPr>
          <w:highlight w:val="cyan"/>
          <w:u w:val="single"/>
        </w:rPr>
        <w:t>understanding of climatic phenomena</w:t>
      </w:r>
      <w:r w:rsidRPr="006E4793">
        <w:rPr>
          <w:u w:val="single"/>
        </w:rPr>
        <w:t xml:space="preserve">, as well as the </w:t>
      </w:r>
      <w:r w:rsidRPr="002B6361">
        <w:rPr>
          <w:highlight w:val="cyan"/>
          <w:u w:val="single"/>
        </w:rPr>
        <w:t>reduction of the digital divide</w:t>
      </w:r>
      <w:r w:rsidRPr="006E4793">
        <w:rPr>
          <w:u w:val="single"/>
        </w:rPr>
        <w:t xml:space="preserve"> by providing broadband in previously isolated territories.</w:t>
      </w:r>
    </w:p>
    <w:p w14:paraId="6ACBC354" w14:textId="77777777" w:rsidR="00405E02" w:rsidRDefault="00405E02" w:rsidP="00405E02">
      <w:pPr>
        <w:pStyle w:val="Heading4"/>
      </w:pPr>
      <w:r>
        <w:t xml:space="preserve">But </w:t>
      </w:r>
      <w:r w:rsidRPr="00D83499">
        <w:rPr>
          <w:u w:val="single"/>
        </w:rPr>
        <w:t>perception is still fragile</w:t>
      </w:r>
      <w:r>
        <w:t xml:space="preserve"> – the plan, by destroying a key industry, wrecks investment into Monaco. Asteroid mining is key- proven by their evidence. Double bind- either asteroid mining is great enough to link to our net benefit or it’s not enough to solve for any of their offense. </w:t>
      </w:r>
    </w:p>
    <w:p w14:paraId="26114ED9" w14:textId="77777777" w:rsidR="00405E02" w:rsidRDefault="00405E02" w:rsidP="00405E02">
      <w:pPr>
        <w:pStyle w:val="Heading4"/>
      </w:pPr>
      <w:r>
        <w:t>Wrecking asteroid mining means businesses feel threatened – 2008 proves that perception means everything for Monaco’s economy despite diversification</w:t>
      </w:r>
    </w:p>
    <w:p w14:paraId="010AB2E0" w14:textId="77777777" w:rsidR="00405E02" w:rsidRPr="006702C5" w:rsidRDefault="00405E02" w:rsidP="00405E02">
      <w:pPr>
        <w:rPr>
          <w:rStyle w:val="Style13ptBold"/>
        </w:rPr>
      </w:pPr>
      <w:r w:rsidRPr="006702C5">
        <w:rPr>
          <w:rStyle w:val="Style13ptBold"/>
        </w:rPr>
        <w:t>BD 18</w:t>
      </w:r>
    </w:p>
    <w:p w14:paraId="127CFF43" w14:textId="77777777" w:rsidR="00405E02" w:rsidRPr="00ED3A8F" w:rsidRDefault="00405E02" w:rsidP="00405E02">
      <w:pPr>
        <w:rPr>
          <w:sz w:val="16"/>
          <w:szCs w:val="16"/>
        </w:rPr>
      </w:pPr>
      <w:r w:rsidRPr="00ED3A8F">
        <w:rPr>
          <w:sz w:val="16"/>
          <w:szCs w:val="16"/>
        </w:rPr>
        <w:t>Business Destinations (a site about where Businesses should go and gather, who better to write about perception? This is like a primary source), spring 2018, "Monaco," Business Destinations, https://www.businessdestinations.com/10-top-destinations/monaco-2/, // HW AW</w:t>
      </w:r>
    </w:p>
    <w:p w14:paraId="6059768B" w14:textId="77777777" w:rsidR="00405E02" w:rsidRPr="009617ED" w:rsidRDefault="00405E02" w:rsidP="00405E02">
      <w:pPr>
        <w:rPr>
          <w:sz w:val="16"/>
        </w:rPr>
      </w:pPr>
      <w:r w:rsidRPr="009617ED">
        <w:rPr>
          <w:sz w:val="16"/>
        </w:rPr>
        <w:t xml:space="preserve">The </w:t>
      </w:r>
      <w:r w:rsidRPr="002B6361">
        <w:rPr>
          <w:highlight w:val="cyan"/>
          <w:u w:val="single"/>
        </w:rPr>
        <w:t>2008</w:t>
      </w:r>
      <w:r w:rsidRPr="006E4793">
        <w:rPr>
          <w:u w:val="single"/>
        </w:rPr>
        <w:t xml:space="preserve"> crash </w:t>
      </w:r>
      <w:r w:rsidRPr="002B6361">
        <w:rPr>
          <w:highlight w:val="cyan"/>
          <w:u w:val="single"/>
        </w:rPr>
        <w:t>caused an identity crisis</w:t>
      </w:r>
      <w:r w:rsidRPr="006E4793">
        <w:rPr>
          <w:u w:val="single"/>
        </w:rPr>
        <w:t xml:space="preserve"> for Monaco</w:t>
      </w:r>
      <w:r w:rsidRPr="009617ED">
        <w:rPr>
          <w:sz w:val="16"/>
        </w:rPr>
        <w:t xml:space="preserve">’s MICE market, but thanks to the campaigning of Monaco Convention Bureau, </w:t>
      </w:r>
      <w:r w:rsidRPr="006E4793">
        <w:rPr>
          <w:u w:val="single"/>
        </w:rPr>
        <w:t xml:space="preserve">meetings and events in this unique principality are now more popular than ever </w:t>
      </w:r>
      <w:proofErr w:type="gramStart"/>
      <w:r w:rsidRPr="009617ED">
        <w:rPr>
          <w:sz w:val="16"/>
        </w:rPr>
        <w:t>For</w:t>
      </w:r>
      <w:proofErr w:type="gramEnd"/>
      <w:r w:rsidRPr="009617ED">
        <w:rPr>
          <w:sz w:val="16"/>
        </w:rPr>
        <w:t xml:space="preserve"> the past four years, </w:t>
      </w:r>
      <w:r w:rsidRPr="006E4793">
        <w:rPr>
          <w:u w:val="single"/>
        </w:rPr>
        <w:t>Monaco has experienced considerable growth in its meeting and events industry, but to better understand the reasons for this development, we must first explain the issues the region has faced.</w:t>
      </w:r>
      <w:r w:rsidRPr="009617ED">
        <w:rPr>
          <w:sz w:val="16"/>
        </w:rPr>
        <w:t xml:space="preserve"> Despite its tiny size – at only two square </w:t>
      </w:r>
      <w:proofErr w:type="spellStart"/>
      <w:r w:rsidRPr="009617ED">
        <w:rPr>
          <w:sz w:val="16"/>
        </w:rPr>
        <w:t>kilometres</w:t>
      </w:r>
      <w:proofErr w:type="spellEnd"/>
      <w:r w:rsidRPr="009617ED">
        <w:rPr>
          <w:sz w:val="16"/>
        </w:rPr>
        <w:t xml:space="preserve"> – Monaco is one of the most attractive destinations in the world, known for its glamour, hospitality and entertainment. </w:t>
      </w:r>
      <w:r w:rsidRPr="006E4793">
        <w:rPr>
          <w:u w:val="single"/>
        </w:rPr>
        <w:t xml:space="preserve">After the 2008 global financial crisis, however, </w:t>
      </w:r>
      <w:r w:rsidRPr="002B6361">
        <w:rPr>
          <w:highlight w:val="cyan"/>
          <w:u w:val="single"/>
        </w:rPr>
        <w:t>Monaco’s prestigious image began to garner negative attention</w:t>
      </w:r>
      <w:r w:rsidRPr="009617ED">
        <w:rPr>
          <w:sz w:val="16"/>
        </w:rPr>
        <w:t xml:space="preserve">. </w:t>
      </w:r>
      <w:proofErr w:type="gramStart"/>
      <w:r w:rsidRPr="009617ED">
        <w:rPr>
          <w:sz w:val="16"/>
        </w:rPr>
        <w:t>All of a sudden</w:t>
      </w:r>
      <w:proofErr w:type="gramEnd"/>
      <w:r w:rsidRPr="009617ED">
        <w:rPr>
          <w:sz w:val="16"/>
        </w:rPr>
        <w:t xml:space="preserve">, </w:t>
      </w:r>
      <w:r w:rsidRPr="006E4793">
        <w:rPr>
          <w:u w:val="single"/>
        </w:rPr>
        <w:t xml:space="preserve">it was considered too luxurious, too expensive and </w:t>
      </w:r>
      <w:r w:rsidRPr="002B6361">
        <w:rPr>
          <w:highlight w:val="cyan"/>
          <w:u w:val="single"/>
        </w:rPr>
        <w:t>not appropriate for business</w:t>
      </w:r>
      <w:r w:rsidRPr="006E4793">
        <w:rPr>
          <w:u w:val="single"/>
        </w:rPr>
        <w:t xml:space="preserve"> events</w:t>
      </w:r>
      <w:r w:rsidRPr="009617ED">
        <w:rPr>
          <w:sz w:val="16"/>
        </w:rPr>
        <w:t xml:space="preserve">. As a result, many event planners and </w:t>
      </w:r>
      <w:r w:rsidRPr="006E4793">
        <w:rPr>
          <w:u w:val="single"/>
        </w:rPr>
        <w:t xml:space="preserve">corporate </w:t>
      </w:r>
      <w:r w:rsidRPr="002B6361">
        <w:rPr>
          <w:highlight w:val="cyan"/>
          <w:u w:val="single"/>
        </w:rPr>
        <w:t>CEOs</w:t>
      </w:r>
      <w:r w:rsidRPr="006E4793">
        <w:rPr>
          <w:u w:val="single"/>
        </w:rPr>
        <w:t xml:space="preserve"> intentionally </w:t>
      </w:r>
      <w:r w:rsidRPr="002B6361">
        <w:rPr>
          <w:highlight w:val="cyan"/>
          <w:u w:val="single"/>
        </w:rPr>
        <w:t>avoided Monaco</w:t>
      </w:r>
      <w:r w:rsidRPr="006E4793">
        <w:rPr>
          <w:u w:val="single"/>
        </w:rPr>
        <w:t xml:space="preserve"> as a business destination</w:t>
      </w:r>
      <w:r w:rsidRPr="009617ED">
        <w:rPr>
          <w:sz w:val="16"/>
        </w:rPr>
        <w:t xml:space="preserve">. Monaco has successfully changed its image among professionals and corporate decision-makers without compromising on its core identity </w:t>
      </w:r>
      <w:r w:rsidRPr="006E4793">
        <w:rPr>
          <w:u w:val="single"/>
        </w:rPr>
        <w:t xml:space="preserve">Monaco faced a </w:t>
      </w:r>
      <w:r w:rsidRPr="002B6361">
        <w:rPr>
          <w:highlight w:val="cyan"/>
          <w:u w:val="single"/>
        </w:rPr>
        <w:t>problem with perception</w:t>
      </w:r>
      <w:r w:rsidRPr="006E4793">
        <w:rPr>
          <w:u w:val="single"/>
        </w:rPr>
        <w:t xml:space="preserve"> – one that has been </w:t>
      </w:r>
      <w:r w:rsidRPr="002B6361">
        <w:rPr>
          <w:highlight w:val="cyan"/>
          <w:u w:val="single"/>
        </w:rPr>
        <w:t>difficult to overcome</w:t>
      </w:r>
      <w:r w:rsidRPr="006E4793">
        <w:rPr>
          <w:u w:val="single"/>
        </w:rPr>
        <w:t xml:space="preserve">. Convinced of the legitimacy of its business brand, Monaco Convention Bureau had to find another way to present itself and attract visitors. </w:t>
      </w:r>
      <w:r w:rsidRPr="009617ED">
        <w:rPr>
          <w:u w:val="single"/>
        </w:rPr>
        <w:t xml:space="preserve">A </w:t>
      </w:r>
      <w:r w:rsidRPr="002B6361">
        <w:rPr>
          <w:highlight w:val="cyan"/>
          <w:u w:val="single"/>
        </w:rPr>
        <w:t>new</w:t>
      </w:r>
      <w:r w:rsidRPr="009617ED">
        <w:rPr>
          <w:u w:val="single"/>
        </w:rPr>
        <w:t xml:space="preserve"> image </w:t>
      </w:r>
      <w:r w:rsidRPr="002B6361">
        <w:rPr>
          <w:highlight w:val="cyan"/>
          <w:u w:val="single"/>
        </w:rPr>
        <w:t>campaign</w:t>
      </w:r>
      <w:r w:rsidRPr="009617ED">
        <w:rPr>
          <w:u w:val="single"/>
        </w:rPr>
        <w:t xml:space="preserve"> was thus launched by the convention bureau in 2013 to overcome the negative stereotypes that had stuck to the principality</w:t>
      </w:r>
      <w:r w:rsidRPr="009617ED">
        <w:rPr>
          <w:sz w:val="16"/>
        </w:rPr>
        <w:t xml:space="preserve">. The </w:t>
      </w:r>
      <w:r w:rsidRPr="006E4793">
        <w:rPr>
          <w:u w:val="single"/>
        </w:rPr>
        <w:t xml:space="preserve">campaign aimed to uphold Monaco’s exclusive image, while </w:t>
      </w:r>
      <w:r w:rsidRPr="002B6361">
        <w:rPr>
          <w:highlight w:val="cyan"/>
          <w:u w:val="single"/>
        </w:rPr>
        <w:t xml:space="preserve">encouraging prospective visitors </w:t>
      </w:r>
      <w:r w:rsidRPr="009617ED">
        <w:rPr>
          <w:u w:val="single"/>
        </w:rPr>
        <w:t>to consider it as a more accessible destination.</w:t>
      </w:r>
      <w:r w:rsidRPr="009617ED">
        <w:rPr>
          <w:sz w:val="16"/>
        </w:rPr>
        <w:t xml:space="preserve"> Since its launch, Monaco has seen a significant increase in the size of its MICE sector; today, it represents 25 percent of tourism activity, compared with just 18 percent in 2012. Changing perceptions Rather than moving away from Monaco’s image of luxury and glamour, </w:t>
      </w:r>
      <w:r w:rsidRPr="006E4793">
        <w:rPr>
          <w:u w:val="single"/>
        </w:rPr>
        <w:t xml:space="preserve">the bureau has combined these key components of the region’s identity with the benefits of its </w:t>
      </w:r>
      <w:r w:rsidRPr="002B6361">
        <w:rPr>
          <w:highlight w:val="cyan"/>
          <w:u w:val="single"/>
        </w:rPr>
        <w:t>unique economic qualities</w:t>
      </w:r>
      <w:r w:rsidRPr="009617ED">
        <w:rPr>
          <w:sz w:val="16"/>
        </w:rPr>
        <w:t xml:space="preserve">. In addition to easy access, great facilities, a compact size and robust security, Monaco has a diversified economy with highly dynamic employment and consumer markets. </w:t>
      </w:r>
      <w:r w:rsidRPr="002B6361">
        <w:rPr>
          <w:highlight w:val="cyan"/>
          <w:u w:val="single"/>
        </w:rPr>
        <w:t xml:space="preserve">Monaco’s economy is </w:t>
      </w:r>
      <w:proofErr w:type="gramStart"/>
      <w:r w:rsidRPr="002B6361">
        <w:rPr>
          <w:highlight w:val="cyan"/>
          <w:u w:val="single"/>
        </w:rPr>
        <w:t>competitive</w:t>
      </w:r>
      <w:proofErr w:type="gramEnd"/>
      <w:r w:rsidRPr="006E4793">
        <w:rPr>
          <w:u w:val="single"/>
        </w:rPr>
        <w:t xml:space="preserve"> and its finance, technology and health sectors are now </w:t>
      </w:r>
      <w:r w:rsidRPr="002B6361">
        <w:rPr>
          <w:highlight w:val="cyan"/>
          <w:u w:val="single"/>
        </w:rPr>
        <w:t>seeing great success</w:t>
      </w:r>
      <w:r w:rsidRPr="009617ED">
        <w:rPr>
          <w:sz w:val="16"/>
        </w:rPr>
        <w:t xml:space="preserve"> in the MICE market. The new campaign’s slogan, ‘your event needs Monaco’, and marketing promise, ‘choose Monaco for its expertise, to ensure the success of your event’, </w:t>
      </w:r>
      <w:r w:rsidRPr="006E4793">
        <w:rPr>
          <w:u w:val="single"/>
        </w:rPr>
        <w:t>reinforce the region’s newfound focus</w:t>
      </w:r>
      <w:r w:rsidRPr="009617ED">
        <w:rPr>
          <w:sz w:val="16"/>
        </w:rPr>
        <w:t xml:space="preserve"> on the MICE industry. In less than two years, </w:t>
      </w:r>
      <w:r w:rsidRPr="006E4793">
        <w:rPr>
          <w:u w:val="single"/>
        </w:rPr>
        <w:t xml:space="preserve">the </w:t>
      </w:r>
      <w:r w:rsidRPr="009617ED">
        <w:rPr>
          <w:u w:val="single"/>
        </w:rPr>
        <w:t xml:space="preserve">destination has </w:t>
      </w:r>
      <w:r w:rsidRPr="002B6361">
        <w:rPr>
          <w:highlight w:val="cyan"/>
          <w:u w:val="single"/>
        </w:rPr>
        <w:t>successfully changed its image</w:t>
      </w:r>
      <w:r w:rsidRPr="006E4793">
        <w:rPr>
          <w:u w:val="single"/>
        </w:rPr>
        <w:t xml:space="preserve"> among professionals and corporate decision-makers without compromising its core identity</w:t>
      </w:r>
      <w:r w:rsidRPr="009617ED">
        <w:rPr>
          <w:sz w:val="16"/>
        </w:rPr>
        <w:t xml:space="preserve">. In April 2017, </w:t>
      </w:r>
      <w:hyperlink r:id="rId8" w:tgtFrame="_blank" w:history="1">
        <w:r w:rsidRPr="009617ED">
          <w:rPr>
            <w:rStyle w:val="Hyperlink"/>
            <w:sz w:val="16"/>
          </w:rPr>
          <w:t>Monaco Convention Bureau</w:t>
        </w:r>
      </w:hyperlink>
      <w:r w:rsidRPr="009617ED">
        <w:rPr>
          <w:sz w:val="16"/>
        </w:rPr>
        <w:t xml:space="preserve"> launched its new business tourism campaign as a logical continuation of the 2013 one; it was time to address a larger audience. Taking a light-hearted new look at old clichés, the campaign highlighted the strengths of Monaco Convention Bureau’s business brand, including its expertise, brilliant service, affordability and tailor-made approach. The results of both communication campaigns have exceeded the bureau’s expectations, and have been widely covered by the trade press, local newspapers and magazines. Moreover, Monaco’s ranking by the </w:t>
      </w:r>
      <w:hyperlink r:id="rId9" w:tgtFrame="_blank" w:history="1">
        <w:r w:rsidRPr="009617ED">
          <w:rPr>
            <w:rStyle w:val="Hyperlink"/>
            <w:sz w:val="16"/>
          </w:rPr>
          <w:t>International Congress and Convention Association</w:t>
        </w:r>
      </w:hyperlink>
      <w:r w:rsidRPr="009617ED">
        <w:rPr>
          <w:sz w:val="16"/>
        </w:rPr>
        <w:t xml:space="preserve"> surged from 78 to 37 between 2012 and 2013, while its city ranking jumped from 207 to 81. Four years later, it’s still in the top 50 for European cities and top 100 worldwide country rankings, which is largely due to its regular customer base – around 40 percent of clients return every year. </w:t>
      </w:r>
    </w:p>
    <w:p w14:paraId="6325A998" w14:textId="77777777" w:rsidR="00405E02" w:rsidRDefault="00405E02" w:rsidP="00405E02">
      <w:pPr>
        <w:pStyle w:val="Heading4"/>
      </w:pPr>
      <w:r>
        <w:t xml:space="preserve">Monaco is the </w:t>
      </w:r>
      <w:r w:rsidRPr="00D83499">
        <w:rPr>
          <w:u w:val="single"/>
        </w:rPr>
        <w:t xml:space="preserve">lynchpin of the </w:t>
      </w:r>
      <w:r>
        <w:rPr>
          <w:u w:val="single"/>
        </w:rPr>
        <w:t>European</w:t>
      </w:r>
      <w:r w:rsidRPr="00D83499">
        <w:rPr>
          <w:u w:val="single"/>
        </w:rPr>
        <w:t xml:space="preserve"> economy</w:t>
      </w:r>
      <w:r>
        <w:t xml:space="preserve"> – traditional accounts underestimate importance of offshore markets</w:t>
      </w:r>
    </w:p>
    <w:p w14:paraId="36E80E60" w14:textId="77777777" w:rsidR="00405E02" w:rsidRPr="00E46267" w:rsidRDefault="00405E02" w:rsidP="00405E02">
      <w:pPr>
        <w:rPr>
          <w:rStyle w:val="Style13ptBold"/>
        </w:rPr>
      </w:pPr>
      <w:r w:rsidRPr="00E46267">
        <w:rPr>
          <w:rStyle w:val="Style13ptBold"/>
        </w:rPr>
        <w:t>Donaghy 3</w:t>
      </w:r>
    </w:p>
    <w:p w14:paraId="7F7C50C3" w14:textId="77777777" w:rsidR="00405E02" w:rsidRPr="00E46267" w:rsidRDefault="00405E02" w:rsidP="00405E02">
      <w:r w:rsidRPr="00E46267">
        <w:t>Donaghy, M</w:t>
      </w:r>
      <w:r>
        <w:t xml:space="preserve"> (researcher at university of </w:t>
      </w:r>
      <w:proofErr w:type="spellStart"/>
      <w:r>
        <w:t>liverpool</w:t>
      </w:r>
      <w:proofErr w:type="spellEnd"/>
      <w:r>
        <w:t>, published in 5 journals)</w:t>
      </w:r>
      <w:r w:rsidRPr="00E46267">
        <w:t>, &amp; Clarke, M.</w:t>
      </w:r>
      <w:r>
        <w:t xml:space="preserve"> (also a researcher at university of </w:t>
      </w:r>
      <w:proofErr w:type="spellStart"/>
      <w:r>
        <w:t>liverpool</w:t>
      </w:r>
      <w:proofErr w:type="spellEnd"/>
      <w:r>
        <w:t>, only published in 2 journals.)</w:t>
      </w:r>
      <w:r w:rsidRPr="00E46267">
        <w:t xml:space="preserve"> (2003). How Far Offshore? Monaco as a Financial Centre. Competition &amp; Change, 7(1</w:t>
      </w:r>
      <w:proofErr w:type="gramStart"/>
      <w:r w:rsidRPr="00E46267">
        <w:t>),</w:t>
      </w:r>
      <w:r>
        <w:t xml:space="preserve"> </w:t>
      </w:r>
      <w:r w:rsidRPr="00E46267">
        <w:t xml:space="preserve"> 3</w:t>
      </w:r>
      <w:proofErr w:type="gramEnd"/>
      <w:r w:rsidRPr="00E46267">
        <w:t>–21. doi:10.1080/1024529032000093343 </w:t>
      </w:r>
      <w:r>
        <w:t>// HW AW</w:t>
      </w:r>
    </w:p>
    <w:p w14:paraId="5F334B83" w14:textId="77777777" w:rsidR="00405E02" w:rsidRPr="00AB4D40" w:rsidRDefault="00405E02" w:rsidP="00405E02">
      <w:pPr>
        <w:rPr>
          <w:sz w:val="16"/>
        </w:rPr>
      </w:pPr>
      <w:r w:rsidRPr="00AB4D40">
        <w:rPr>
          <w:sz w:val="16"/>
        </w:rPr>
        <w:t xml:space="preserve">Clearly </w:t>
      </w:r>
      <w:r w:rsidRPr="009617ED">
        <w:rPr>
          <w:b/>
          <w:bCs/>
          <w:u w:val="single"/>
        </w:rPr>
        <w:t xml:space="preserve">economistic accounts of </w:t>
      </w:r>
      <w:r w:rsidRPr="002B6361">
        <w:rPr>
          <w:b/>
          <w:bCs/>
          <w:highlight w:val="cyan"/>
          <w:u w:val="single"/>
        </w:rPr>
        <w:t>offshore markets do not encompass</w:t>
      </w:r>
      <w:r w:rsidRPr="009617ED">
        <w:rPr>
          <w:b/>
          <w:bCs/>
          <w:u w:val="single"/>
        </w:rPr>
        <w:t xml:space="preserve"> the </w:t>
      </w:r>
      <w:r w:rsidRPr="002B6361">
        <w:rPr>
          <w:b/>
          <w:bCs/>
          <w:highlight w:val="cyan"/>
          <w:u w:val="single"/>
        </w:rPr>
        <w:t>important political contingencies</w:t>
      </w:r>
      <w:r w:rsidRPr="009617ED">
        <w:rPr>
          <w:b/>
          <w:bCs/>
          <w:u w:val="single"/>
        </w:rPr>
        <w:t xml:space="preserve"> which exist within OFCs. </w:t>
      </w:r>
      <w:r w:rsidRPr="00AB4D40">
        <w:rPr>
          <w:sz w:val="16"/>
        </w:rPr>
        <w:t xml:space="preserve">Whilst we can point towards some evidence from sociologists (Donaghy, 2002b; Rawlings, 1999) and geographers (Hudson, 2000; Roberts, 1995) regarding the </w:t>
      </w:r>
      <w:r w:rsidRPr="009617ED">
        <w:rPr>
          <w:u w:val="single"/>
        </w:rPr>
        <w:t>importance of the internal political character of the microstate OFC in affecting the competitive dynamics of the offshore market, it is less well documented how OFCs are dependent upon the external political attitude and intervention of their onshore counterparts.</w:t>
      </w:r>
      <w:r w:rsidRPr="00AB4D40">
        <w:rPr>
          <w:sz w:val="16"/>
        </w:rPr>
        <w:t xml:space="preserve"> This article has attempted to show, with reference to the relationship between Monaco and France, that ‘</w:t>
      </w:r>
      <w:r w:rsidRPr="009617ED">
        <w:rPr>
          <w:u w:val="single"/>
        </w:rPr>
        <w:t>onshore patronage’ can indeed be strong within an OFC</w:t>
      </w:r>
      <w:r w:rsidRPr="00AB4D40">
        <w:rPr>
          <w:sz w:val="16"/>
        </w:rPr>
        <w:t xml:space="preserve">. Clearly </w:t>
      </w:r>
      <w:r w:rsidRPr="009617ED">
        <w:rPr>
          <w:u w:val="single"/>
        </w:rPr>
        <w:t xml:space="preserve">a framework of </w:t>
      </w:r>
      <w:r w:rsidRPr="002B6361">
        <w:rPr>
          <w:highlight w:val="cyan"/>
          <w:u w:val="single"/>
        </w:rPr>
        <w:t>relations has evolved between Monaco and France</w:t>
      </w:r>
      <w:r w:rsidRPr="00AB4D40">
        <w:rPr>
          <w:sz w:val="16"/>
        </w:rPr>
        <w:t xml:space="preserve">, not least via the 1918 treaty, </w:t>
      </w:r>
      <w:r w:rsidRPr="009617ED">
        <w:rPr>
          <w:u w:val="single"/>
        </w:rPr>
        <w:t xml:space="preserve">which has </w:t>
      </w:r>
      <w:r w:rsidRPr="002B6361">
        <w:rPr>
          <w:highlight w:val="cyan"/>
          <w:u w:val="single"/>
        </w:rPr>
        <w:t>given France considerable leverage in</w:t>
      </w:r>
      <w:r w:rsidRPr="009617ED">
        <w:rPr>
          <w:u w:val="single"/>
        </w:rPr>
        <w:t xml:space="preserve"> the political and </w:t>
      </w:r>
      <w:r w:rsidRPr="002B6361">
        <w:rPr>
          <w:highlight w:val="cyan"/>
          <w:u w:val="single"/>
        </w:rPr>
        <w:t>economic trajectory</w:t>
      </w:r>
      <w:r w:rsidRPr="009617ED">
        <w:rPr>
          <w:u w:val="single"/>
        </w:rPr>
        <w:t xml:space="preserve"> </w:t>
      </w:r>
      <w:r w:rsidRPr="00AB4D40">
        <w:rPr>
          <w:sz w:val="16"/>
        </w:rPr>
        <w:t xml:space="preserve">of the Principality. </w:t>
      </w:r>
      <w:r w:rsidRPr="009617ED">
        <w:rPr>
          <w:u w:val="single"/>
        </w:rPr>
        <w:t>Monaco will certainly look to France and carefully consider its ‘interests’ before enacting any major changes or decisions</w:t>
      </w:r>
      <w:r w:rsidRPr="00AB4D40">
        <w:rPr>
          <w:sz w:val="16"/>
        </w:rPr>
        <w:t xml:space="preserve">. This has certainly been the case </w:t>
      </w:r>
      <w:proofErr w:type="gramStart"/>
      <w:r w:rsidRPr="00AB4D40">
        <w:rPr>
          <w:sz w:val="16"/>
        </w:rPr>
        <w:t>with regard to</w:t>
      </w:r>
      <w:proofErr w:type="gramEnd"/>
      <w:r w:rsidRPr="00AB4D40">
        <w:rPr>
          <w:sz w:val="16"/>
        </w:rPr>
        <w:t xml:space="preserve"> bank confidentiality, where Monaco has not had the political confidence to implement such a law without a dialogue with France. However, </w:t>
      </w:r>
      <w:r w:rsidRPr="009617ED">
        <w:rPr>
          <w:u w:val="single"/>
        </w:rPr>
        <w:t>it needs to be stated why we have opted for the term ‘onshore patronage’ as a heuristic conceptual device depicting onshore-offshore relations, rather than some of the more accepted typologies used by many accounts of onshore-offshore relations</w:t>
      </w:r>
      <w:r w:rsidRPr="00AB4D40">
        <w:rPr>
          <w:sz w:val="16"/>
        </w:rPr>
        <w:t xml:space="preserve">. We argue that </w:t>
      </w:r>
      <w:r w:rsidRPr="009617ED">
        <w:rPr>
          <w:u w:val="single"/>
        </w:rPr>
        <w:t xml:space="preserve">the relationship between </w:t>
      </w:r>
      <w:r w:rsidRPr="002B6361">
        <w:rPr>
          <w:highlight w:val="cyan"/>
          <w:u w:val="single"/>
        </w:rPr>
        <w:t>onshore and offshore states is a complex issue</w:t>
      </w:r>
      <w:r w:rsidRPr="009617ED">
        <w:rPr>
          <w:u w:val="single"/>
        </w:rPr>
        <w:t xml:space="preserve"> and cannot be understood merely by reference to sweeping and often uncontested political typologies – such as ‘dependency’, ‘colony’ or ‘independence’ – often used by social scientists to depict onshore–offshore relations</w:t>
      </w:r>
      <w:r w:rsidRPr="00AB4D40">
        <w:rPr>
          <w:sz w:val="16"/>
        </w:rPr>
        <w:t xml:space="preserve"> (see Hampton 1996</w:t>
      </w:r>
      <w:r w:rsidRPr="009617ED">
        <w:rPr>
          <w:u w:val="single"/>
        </w:rPr>
        <w:t xml:space="preserve">). Such typologies, whilst often </w:t>
      </w:r>
      <w:proofErr w:type="gramStart"/>
      <w:r w:rsidRPr="009617ED">
        <w:rPr>
          <w:u w:val="single"/>
        </w:rPr>
        <w:t>taking into account</w:t>
      </w:r>
      <w:proofErr w:type="gramEnd"/>
      <w:r w:rsidRPr="009617ED">
        <w:rPr>
          <w:u w:val="single"/>
        </w:rPr>
        <w:t xml:space="preserve"> the formal rules and networks which exist between some OFCs and</w:t>
      </w:r>
      <w:r w:rsidRPr="00AB4D40">
        <w:rPr>
          <w:sz w:val="16"/>
        </w:rPr>
        <w:t xml:space="preserve"> HOW FAR OFFSHORE? MONACO AS A FINANCIAL CENTRE 17 Downloaded from cch.sagepub.com at UNIV PRINCE EDWARD ISLAND on August 3, </w:t>
      </w:r>
      <w:proofErr w:type="gramStart"/>
      <w:r w:rsidRPr="00AB4D40">
        <w:rPr>
          <w:sz w:val="16"/>
        </w:rPr>
        <w:t>2015</w:t>
      </w:r>
      <w:proofErr w:type="gramEnd"/>
      <w:r w:rsidRPr="00AB4D40">
        <w:rPr>
          <w:sz w:val="16"/>
        </w:rPr>
        <w:t xml:space="preserve"> </w:t>
      </w:r>
      <w:r w:rsidRPr="009617ED">
        <w:rPr>
          <w:u w:val="single"/>
        </w:rPr>
        <w:t xml:space="preserve">their onshore counterparts, tend to </w:t>
      </w:r>
      <w:r w:rsidRPr="009617ED">
        <w:rPr>
          <w:b/>
          <w:bCs/>
          <w:u w:val="single"/>
        </w:rPr>
        <w:t>mask the historically specific contingencies</w:t>
      </w:r>
      <w:r w:rsidRPr="009617ED">
        <w:rPr>
          <w:u w:val="single"/>
        </w:rPr>
        <w:t>, cult</w:t>
      </w:r>
      <w:r w:rsidRPr="009617ED">
        <w:rPr>
          <w:b/>
          <w:bCs/>
          <w:u w:val="single"/>
        </w:rPr>
        <w:t>ural meanings and informal networks which operate between them</w:t>
      </w:r>
      <w:r w:rsidRPr="009617ED">
        <w:rPr>
          <w:u w:val="single"/>
        </w:rPr>
        <w:t>.</w:t>
      </w:r>
      <w:r w:rsidRPr="00AB4D40">
        <w:rPr>
          <w:sz w:val="16"/>
        </w:rPr>
        <w:t xml:space="preserve"> Thus ‘</w:t>
      </w:r>
      <w:r w:rsidRPr="009617ED">
        <w:rPr>
          <w:u w:val="single"/>
        </w:rPr>
        <w:t>onshore patronage’ encompasses both the formal and informal links, historical associations, meaning and events which facilitate an onshore state’s influence on an OFC</w:t>
      </w:r>
      <w:r w:rsidRPr="00AB4D40">
        <w:rPr>
          <w:sz w:val="16"/>
        </w:rPr>
        <w:t xml:space="preserve">. It is only by addressing relations in these terms that we can more accurately account for the power relationship which exists between on- and offshore and thus the exact political constitution of the offshore market itself. Thus, the </w:t>
      </w:r>
      <w:r w:rsidRPr="009617ED">
        <w:rPr>
          <w:u w:val="single"/>
        </w:rPr>
        <w:t>relati</w:t>
      </w:r>
      <w:r w:rsidRPr="00684CD9">
        <w:rPr>
          <w:highlight w:val="cyan"/>
          <w:u w:val="single"/>
        </w:rPr>
        <w:t>onship between France and Monaco is qualitatively distinct</w:t>
      </w:r>
      <w:r w:rsidRPr="009617ED">
        <w:rPr>
          <w:u w:val="single"/>
        </w:rPr>
        <w:t xml:space="preserve"> from that which exists between Britain and its ‘Dependent’ Territories.</w:t>
      </w:r>
      <w:r w:rsidRPr="00AB4D40">
        <w:rPr>
          <w:sz w:val="16"/>
        </w:rPr>
        <w:t xml:space="preserve"> Historically, Britain has been a great deal more tolerant of the offshore concept than France. Whilst it still maintains an informal oversight of the offshore markets within its respective Dependent Territories, it has not, like France, enforced its own formal regulatory apparatus upon that of another sovereign state. </w:t>
      </w:r>
      <w:r w:rsidRPr="00AB4D40">
        <w:rPr>
          <w:u w:val="single"/>
        </w:rPr>
        <w:t>In this sense the notion of ‘dependent’ territory is somewhat misleading with respect to the onshore–offshore liaison, for the Isle of Man for example, though not a sovereign state, has experienced a great deal more autonomy than Monaco which, constitutionally at least, holds greater independence</w:t>
      </w:r>
      <w:r w:rsidRPr="00AB4D40">
        <w:rPr>
          <w:sz w:val="16"/>
        </w:rPr>
        <w:t xml:space="preserve">. Whilst we argue that </w:t>
      </w:r>
      <w:r w:rsidRPr="00AB4D40">
        <w:rPr>
          <w:u w:val="single"/>
        </w:rPr>
        <w:t>the level of onshore patronage in Monaco is strong, this should not be taken to imply simple dependence</w:t>
      </w:r>
      <w:r w:rsidRPr="00AB4D40">
        <w:rPr>
          <w:sz w:val="16"/>
        </w:rPr>
        <w:t xml:space="preserve">. To have used the term ‘dependence’ would have implied a ‘top–down’ relationship between onshore and offshore, </w:t>
      </w:r>
      <w:r w:rsidRPr="00AB4D40">
        <w:rPr>
          <w:u w:val="single"/>
        </w:rPr>
        <w:t>a relationship which overlooks the influence which an OFC is able to exert upon an onshore state, certainly in financial terms</w:t>
      </w:r>
      <w:r w:rsidRPr="00AB4D40">
        <w:rPr>
          <w:sz w:val="16"/>
        </w:rPr>
        <w:t xml:space="preserve">. Some </w:t>
      </w:r>
      <w:r w:rsidRPr="00684CD9">
        <w:rPr>
          <w:b/>
          <w:bCs/>
          <w:highlight w:val="cyan"/>
          <w:u w:val="single"/>
        </w:rPr>
        <w:t>sixty per cent of the world’s money now resides in OFCs</w:t>
      </w:r>
      <w:r w:rsidRPr="00AB4D40">
        <w:rPr>
          <w:sz w:val="16"/>
        </w:rPr>
        <w:t xml:space="preserve"> (</w:t>
      </w:r>
      <w:proofErr w:type="spellStart"/>
      <w:r w:rsidRPr="00AB4D40">
        <w:rPr>
          <w:sz w:val="16"/>
        </w:rPr>
        <w:t>Palan</w:t>
      </w:r>
      <w:proofErr w:type="spellEnd"/>
      <w:r w:rsidRPr="00AB4D40">
        <w:rPr>
          <w:sz w:val="16"/>
        </w:rPr>
        <w:t xml:space="preserve"> et al., 1996) and, </w:t>
      </w:r>
      <w:r w:rsidRPr="00AB4D40">
        <w:rPr>
          <w:b/>
          <w:bCs/>
          <w:u w:val="single"/>
        </w:rPr>
        <w:t xml:space="preserve">as the collapse of BCCI illustrated, </w:t>
      </w:r>
      <w:r w:rsidRPr="00684CD9">
        <w:rPr>
          <w:b/>
          <w:bCs/>
          <w:highlight w:val="cyan"/>
          <w:u w:val="single"/>
        </w:rPr>
        <w:t>offshore entities can both affect and radically alter onshore monetary policy</w:t>
      </w:r>
      <w:r w:rsidRPr="00AB4D40">
        <w:rPr>
          <w:sz w:val="16"/>
        </w:rPr>
        <w:t xml:space="preserve">. Moreover, </w:t>
      </w:r>
      <w:r w:rsidRPr="00AB4D40">
        <w:rPr>
          <w:b/>
          <w:bCs/>
          <w:u w:val="single"/>
        </w:rPr>
        <w:t>characterizing the onshore-offshore link as one of mere ‘dependence’ can objectify the various historical and cultural meanings which have been invoked by different onshore-offshore liaisons</w:t>
      </w:r>
      <w:r w:rsidRPr="00AB4D40">
        <w:rPr>
          <w:sz w:val="16"/>
        </w:rPr>
        <w:t xml:space="preserve">. The 1918 treaty, the 1945 monetary union, and the 1963 tax agreement might comfortably be interpreted as though Monaco were dependent upon France. Yet they must be seen in socio-historical terms. We would argue that </w:t>
      </w:r>
      <w:r w:rsidRPr="00AB4D40">
        <w:rPr>
          <w:u w:val="single"/>
        </w:rPr>
        <w:t>France’s current desire to consult with Monaco over its bank confidentiality law reflects as much past political tensions</w:t>
      </w:r>
      <w:r w:rsidRPr="00AB4D40">
        <w:rPr>
          <w:sz w:val="16"/>
        </w:rPr>
        <w:t xml:space="preserve"> (Rainier vs. de Gaulle) and present cultural antagonisms (see afore mentioned anti-French sentiments) as they do France’s legitimate right to be involved in the process. In other words, </w:t>
      </w:r>
      <w:r w:rsidRPr="00AB4D40">
        <w:rPr>
          <w:u w:val="single"/>
        </w:rPr>
        <w:t>the level of onshore patronage is strong in Monaco not merely because of the formal links which operate, but because of a variety of informal political, cultural and historical circumstances which have culminated in there being a close, but at times fraught, relationship between the two countries.</w:t>
      </w:r>
      <w:r w:rsidRPr="00AB4D40">
        <w:rPr>
          <w:sz w:val="16"/>
        </w:rPr>
        <w:t xml:space="preserve"> Moreover, as the interviews with senior bankers showed, </w:t>
      </w:r>
      <w:r w:rsidRPr="00AB4D40">
        <w:rPr>
          <w:u w:val="single"/>
        </w:rPr>
        <w:t xml:space="preserve">such informal links and underlying processes are not seen as peripheral to the overall development of Monaco’s offshore private banking </w:t>
      </w:r>
      <w:proofErr w:type="spellStart"/>
      <w:r w:rsidRPr="00AB4D40">
        <w:rPr>
          <w:u w:val="single"/>
        </w:rPr>
        <w:t>centre</w:t>
      </w:r>
      <w:proofErr w:type="spellEnd"/>
      <w:r w:rsidRPr="00AB4D40">
        <w:rPr>
          <w:u w:val="single"/>
        </w:rPr>
        <w:t>, but key features in its development</w:t>
      </w:r>
      <w:r w:rsidRPr="00AB4D40">
        <w:rPr>
          <w:sz w:val="16"/>
        </w:rPr>
        <w:t xml:space="preserve">. Nor can the relations between onshore and offshore be </w:t>
      </w:r>
      <w:proofErr w:type="spellStart"/>
      <w:r w:rsidRPr="00AB4D40">
        <w:rPr>
          <w:sz w:val="16"/>
        </w:rPr>
        <w:t>characterised</w:t>
      </w:r>
      <w:proofErr w:type="spellEnd"/>
      <w:r w:rsidRPr="00AB4D40">
        <w:rPr>
          <w:sz w:val="16"/>
        </w:rPr>
        <w:t xml:space="preserve"> as functional, integrated and neatly demarcated.2 In many ways, a publicized ‘system’ of relations has been actively avoided by the onshore and the offshore state. </w:t>
      </w:r>
      <w:r w:rsidRPr="00AB4D40">
        <w:rPr>
          <w:u w:val="single"/>
        </w:rPr>
        <w:t xml:space="preserve">Whilst onshore states do not want to undermine the financial benefits which the links with an OFC can accrue, at the same time they do not want such links to be seen to undermine wider political </w:t>
      </w:r>
      <w:proofErr w:type="spellStart"/>
      <w:r w:rsidRPr="00AB4D40">
        <w:rPr>
          <w:u w:val="single"/>
        </w:rPr>
        <w:t>programmes</w:t>
      </w:r>
      <w:proofErr w:type="spellEnd"/>
      <w:r w:rsidRPr="00AB4D40">
        <w:rPr>
          <w:u w:val="single"/>
        </w:rPr>
        <w:t xml:space="preserve"> which may run contrary to relations with OFCs.</w:t>
      </w:r>
      <w:r w:rsidRPr="00AB4D40">
        <w:rPr>
          <w:sz w:val="16"/>
        </w:rPr>
        <w:t xml:space="preserve"> </w:t>
      </w:r>
      <w:r w:rsidRPr="00AB4D40">
        <w:rPr>
          <w:b/>
          <w:bCs/>
          <w:u w:val="single"/>
        </w:rPr>
        <w:t xml:space="preserve">The </w:t>
      </w:r>
      <w:r w:rsidRPr="00684CD9">
        <w:rPr>
          <w:b/>
          <w:bCs/>
          <w:highlight w:val="cyan"/>
          <w:u w:val="single"/>
        </w:rPr>
        <w:t>issue of bank confidentiality in Monaco clearly bears this out</w:t>
      </w:r>
      <w:r w:rsidRPr="00AB4D40">
        <w:rPr>
          <w:sz w:val="16"/>
        </w:rPr>
        <w:t>. Franco–</w:t>
      </w:r>
      <w:proofErr w:type="spellStart"/>
      <w:r w:rsidRPr="00AB4D40">
        <w:rPr>
          <w:sz w:val="16"/>
        </w:rPr>
        <w:t>Mone´gasque</w:t>
      </w:r>
      <w:proofErr w:type="spellEnd"/>
      <w:r w:rsidRPr="00AB4D40">
        <w:rPr>
          <w:sz w:val="16"/>
        </w:rPr>
        <w:t xml:space="preserve"> discussions on the confidentiality text could hardly be said to reflect a routinized </w:t>
      </w:r>
      <w:proofErr w:type="spellStart"/>
      <w:r w:rsidRPr="00AB4D40">
        <w:rPr>
          <w:sz w:val="16"/>
        </w:rPr>
        <w:t>programme</w:t>
      </w:r>
      <w:proofErr w:type="spellEnd"/>
      <w:r w:rsidRPr="00AB4D40">
        <w:rPr>
          <w:sz w:val="16"/>
        </w:rPr>
        <w:t xml:space="preserve"> of meetings and liaisons between the two countries. </w:t>
      </w:r>
      <w:r w:rsidRPr="00AB4D40">
        <w:rPr>
          <w:u w:val="single"/>
        </w:rPr>
        <w:t xml:space="preserve">The nature and frequency of such liaisons can depend as much on the </w:t>
      </w:r>
      <w:proofErr w:type="gramStart"/>
      <w:r w:rsidRPr="00AB4D40">
        <w:rPr>
          <w:u w:val="single"/>
        </w:rPr>
        <w:t>particular French</w:t>
      </w:r>
      <w:proofErr w:type="gramEnd"/>
      <w:r w:rsidRPr="00AB4D40">
        <w:rPr>
          <w:u w:val="single"/>
        </w:rPr>
        <w:t xml:space="preserve"> political party in power</w:t>
      </w:r>
      <w:r w:rsidRPr="00AB4D40">
        <w:rPr>
          <w:sz w:val="16"/>
        </w:rPr>
        <w:t xml:space="preserve">. Such covert mediation serves a political purpose: 2 For an example of such an argument, see Keohane’s (1969: 291–310) ‘system determining’ and ‘system </w:t>
      </w:r>
      <w:proofErr w:type="spellStart"/>
      <w:r w:rsidRPr="00AB4D40">
        <w:rPr>
          <w:sz w:val="16"/>
        </w:rPr>
        <w:t>inaffectual</w:t>
      </w:r>
      <w:proofErr w:type="spellEnd"/>
      <w:r w:rsidRPr="00AB4D40">
        <w:rPr>
          <w:sz w:val="16"/>
        </w:rPr>
        <w:t xml:space="preserve">’ conception of relations between large and small states. 18 M. DONAGHY AND M. CLARKE Downloaded from cch.sagepub.com at UNIV PRINCE EDWARD ISLAND on August 3, </w:t>
      </w:r>
      <w:proofErr w:type="gramStart"/>
      <w:r w:rsidRPr="00AB4D40">
        <w:rPr>
          <w:sz w:val="16"/>
        </w:rPr>
        <w:t>2015</w:t>
      </w:r>
      <w:proofErr w:type="gramEnd"/>
      <w:r w:rsidRPr="00AB4D40">
        <w:rPr>
          <w:sz w:val="16"/>
        </w:rPr>
        <w:t xml:space="preserve"> Monaco does not want to be seen to be compromising its status as a sovereign state by </w:t>
      </w:r>
      <w:proofErr w:type="spellStart"/>
      <w:r w:rsidRPr="00AB4D40">
        <w:rPr>
          <w:sz w:val="16"/>
        </w:rPr>
        <w:t>publicising</w:t>
      </w:r>
      <w:proofErr w:type="spellEnd"/>
      <w:r w:rsidRPr="00AB4D40">
        <w:rPr>
          <w:sz w:val="16"/>
        </w:rPr>
        <w:t xml:space="preserve"> what appear to be strained meetings with France. And </w:t>
      </w:r>
      <w:r w:rsidRPr="00AB4D40">
        <w:rPr>
          <w:u w:val="single"/>
        </w:rPr>
        <w:t>France does not want to be seen by the EU, the OECD or FATF as embarking on a systematic set of meetings with a country which in many ways is moving away from transnational principles of openness and co-operation</w:t>
      </w:r>
      <w:r w:rsidRPr="00AB4D40">
        <w:rPr>
          <w:sz w:val="16"/>
        </w:rPr>
        <w:t xml:space="preserve">. Whilst much </w:t>
      </w:r>
      <w:proofErr w:type="gramStart"/>
      <w:r w:rsidRPr="00AB4D40">
        <w:rPr>
          <w:sz w:val="16"/>
        </w:rPr>
        <w:t>economics based</w:t>
      </w:r>
      <w:proofErr w:type="gramEnd"/>
      <w:r w:rsidRPr="00AB4D40">
        <w:rPr>
          <w:sz w:val="16"/>
        </w:rPr>
        <w:t xml:space="preserve"> literature on OFCs would tend to emphasize their rational, instrumental and ultimately apolitical characteristics, this article has shown that </w:t>
      </w:r>
      <w:r w:rsidRPr="00AB4D40">
        <w:rPr>
          <w:u w:val="single"/>
        </w:rPr>
        <w:t>OFCs have a clear political dimension</w:t>
      </w:r>
      <w:r w:rsidRPr="00AB4D40">
        <w:rPr>
          <w:sz w:val="16"/>
        </w:rPr>
        <w:t xml:space="preserve">. Building on </w:t>
      </w:r>
      <w:proofErr w:type="spellStart"/>
      <w:r w:rsidRPr="00AB4D40">
        <w:rPr>
          <w:sz w:val="16"/>
        </w:rPr>
        <w:t>Fligstein’s</w:t>
      </w:r>
      <w:proofErr w:type="spellEnd"/>
      <w:r w:rsidRPr="00AB4D40">
        <w:rPr>
          <w:sz w:val="16"/>
        </w:rPr>
        <w:t xml:space="preserve"> (2001; 1996) argument that political factors should be viewed as central in creating the conditions or ‘stable worlds’ through which markets evolve and, ultimately, operate, it is important that onshore patrons are viewed as core dynamics in shaping the trajectory and development of economic life, offshore as well as onshore. This should not be construed as a claim that onshore patrons are mere constraints upon OFCs, however, rather </w:t>
      </w:r>
      <w:r w:rsidRPr="00AB4D40">
        <w:rPr>
          <w:b/>
          <w:bCs/>
          <w:u w:val="single"/>
        </w:rPr>
        <w:t xml:space="preserve">the complex relationship that Monaco has with France is partially </w:t>
      </w:r>
      <w:r w:rsidRPr="00684CD9">
        <w:rPr>
          <w:b/>
          <w:bCs/>
          <w:highlight w:val="cyan"/>
          <w:u w:val="single"/>
        </w:rPr>
        <w:t>constitutive of its competitive position in the global financial market</w:t>
      </w:r>
      <w:r w:rsidRPr="00AB4D40">
        <w:rPr>
          <w:sz w:val="16"/>
        </w:rPr>
        <w:t xml:space="preserve">. </w:t>
      </w:r>
      <w:r w:rsidRPr="00AB4D40">
        <w:rPr>
          <w:u w:val="single"/>
        </w:rPr>
        <w:t>France has not seen it as in its interest to annex and assimilate Monaco and has allowed the Principality to sustain a position of independence, which it continues to elaborate, in relation to France as well as in relation to other OFCs, major financial powers (notably the USA) and international regulatory initiatives</w:t>
      </w:r>
      <w:r w:rsidRPr="00AB4D40">
        <w:rPr>
          <w:sz w:val="16"/>
        </w:rPr>
        <w:t xml:space="preserve">. In so far as there are </w:t>
      </w:r>
      <w:r w:rsidRPr="00AB4D40">
        <w:rPr>
          <w:u w:val="single"/>
        </w:rPr>
        <w:t>global financial markets</w:t>
      </w:r>
      <w:r w:rsidRPr="00AB4D40">
        <w:rPr>
          <w:sz w:val="16"/>
        </w:rPr>
        <w:t xml:space="preserve"> therefore, we maintain that </w:t>
      </w:r>
      <w:r w:rsidRPr="00AB4D40">
        <w:rPr>
          <w:b/>
          <w:bCs/>
          <w:u w:val="single"/>
        </w:rPr>
        <w:t>OFCs are less an expression of them than positioned in relation to them</w:t>
      </w:r>
      <w:r w:rsidRPr="00AB4D40">
        <w:rPr>
          <w:sz w:val="16"/>
        </w:rPr>
        <w:t xml:space="preserve"> (Donaghy and Clarke, 2003). In the case of Monaco, </w:t>
      </w:r>
      <w:r w:rsidRPr="00AB4D40">
        <w:rPr>
          <w:u w:val="single"/>
        </w:rPr>
        <w:t>that position is nearer the shore than many OFCs, yet it has successfully used this position, and the complexity it reflects, to defend and develop its independence</w:t>
      </w:r>
      <w:r w:rsidRPr="00AB4D40">
        <w:rPr>
          <w:sz w:val="16"/>
        </w:rPr>
        <w:t xml:space="preserve">. Such epistemological arguments regarding the definition of onshore patronage and the politically constitutive nature of OFCs do not merely show the weakness of economistic accounts of global markets. They also force us to </w:t>
      </w:r>
      <w:r w:rsidRPr="00AB4D40">
        <w:rPr>
          <w:u w:val="single"/>
        </w:rPr>
        <w:t>re-think the nature of transnational financial regulation under conditions of globalization</w:t>
      </w:r>
      <w:r w:rsidRPr="00AB4D40">
        <w:rPr>
          <w:sz w:val="16"/>
        </w:rPr>
        <w:t>. The present trend towards greater ‘cosmopolitanism’ in the exchange of information between states (Held, 2000) has led to increased co-operation between OFCs and supranational bodies (</w:t>
      </w:r>
      <w:proofErr w:type="gramStart"/>
      <w:r w:rsidRPr="00AB4D40">
        <w:rPr>
          <w:sz w:val="16"/>
        </w:rPr>
        <w:t>e.g.</w:t>
      </w:r>
      <w:proofErr w:type="gramEnd"/>
      <w:r w:rsidRPr="00AB4D40">
        <w:rPr>
          <w:sz w:val="16"/>
        </w:rPr>
        <w:t xml:space="preserve"> FATF, EU, OECD) in terms of capital adequacy, criminal investigation and exchange of tax information. Yet for such supranational bodies to operate effectively they depend on a map of international financial and political relations, not least upon definitions of what is and what is not offshore. Such definitions are clearly problematic, however, especially when they are accepted as ‘independent’, ‘dependent’ or even ‘colony’ OFCs. Such typologies do not simply serve to obscure actual relations between onshore and offshore but offer no real steer as to whether these places are more or less likely to co-operate with fellow nation states, let alone supranational </w:t>
      </w:r>
      <w:proofErr w:type="spellStart"/>
      <w:r w:rsidRPr="00AB4D40">
        <w:rPr>
          <w:sz w:val="16"/>
        </w:rPr>
        <w:t>organisations</w:t>
      </w:r>
      <w:proofErr w:type="spellEnd"/>
      <w:r w:rsidRPr="00AB4D40">
        <w:rPr>
          <w:sz w:val="16"/>
        </w:rPr>
        <w:t xml:space="preserve">. </w:t>
      </w:r>
      <w:r w:rsidRPr="00AB4D40">
        <w:rPr>
          <w:u w:val="single"/>
        </w:rPr>
        <w:t xml:space="preserve">Thus whilst France houses many of the supranational organizations such as the OECD and the FATF, claims to be the main architect and exponent of European economic and political integration, and has itself been at the </w:t>
      </w:r>
      <w:proofErr w:type="spellStart"/>
      <w:r w:rsidRPr="00AB4D40">
        <w:rPr>
          <w:u w:val="single"/>
        </w:rPr>
        <w:t>centre</w:t>
      </w:r>
      <w:proofErr w:type="spellEnd"/>
      <w:r w:rsidRPr="00AB4D40">
        <w:rPr>
          <w:u w:val="single"/>
        </w:rPr>
        <w:t xml:space="preserve"> of the drive for greater European tax harmonization </w:t>
      </w:r>
      <w:r w:rsidRPr="00AB4D40">
        <w:rPr>
          <w:sz w:val="16"/>
        </w:rPr>
        <w:t xml:space="preserve">(The Economist, 1999), this article shows it to be </w:t>
      </w:r>
      <w:r w:rsidRPr="00AB4D40">
        <w:rPr>
          <w:u w:val="single"/>
        </w:rPr>
        <w:t>implicated in the actual constitution and development of an independent OFC, and the pillars of confidentiality within it</w:t>
      </w:r>
      <w:r w:rsidRPr="00AB4D40">
        <w:rPr>
          <w:sz w:val="16"/>
        </w:rPr>
        <w:t>.3 In other words, transnational co-operation cannot simply be understood via the re-working of monetary boundaries between the smaller offshore states and the supranational organizations. It must also acknowledge levels of patronage being applied by onshore states to maintain and develop OFCs. Only by regulators acknowledging this can they ever make more genuine moves towards a level playing field of international co-operation.</w:t>
      </w:r>
    </w:p>
    <w:p w14:paraId="4DE4D866" w14:textId="77777777" w:rsidR="00405E02" w:rsidRDefault="00405E02" w:rsidP="00405E02">
      <w:pPr>
        <w:pStyle w:val="Heading4"/>
      </w:pPr>
      <w:r>
        <w:t xml:space="preserve">European economic decline means </w:t>
      </w:r>
      <w:proofErr w:type="gramStart"/>
      <w:r>
        <w:t>world war</w:t>
      </w:r>
      <w:proofErr w:type="gramEnd"/>
      <w:r>
        <w:t xml:space="preserve"> 3</w:t>
      </w:r>
    </w:p>
    <w:p w14:paraId="5F4EABE7" w14:textId="77777777" w:rsidR="00405E02" w:rsidRPr="00092373" w:rsidRDefault="00405E02" w:rsidP="00405E02">
      <w:r w:rsidRPr="00092373">
        <w:rPr>
          <w:rStyle w:val="Style13ptBold"/>
        </w:rPr>
        <w:t xml:space="preserve">Johnston </w:t>
      </w:r>
      <w:r>
        <w:rPr>
          <w:rStyle w:val="Style13ptBold"/>
        </w:rPr>
        <w:t>MA Econ 21</w:t>
      </w:r>
    </w:p>
    <w:p w14:paraId="68259781" w14:textId="77777777" w:rsidR="00405E02" w:rsidRPr="009A0EB2" w:rsidRDefault="00405E02" w:rsidP="00405E02">
      <w:r w:rsidRPr="009A0EB2">
        <w:t>Matthew Johnston (5+ years writing content for Investopedia.</w:t>
      </w:r>
      <w:r>
        <w:t xml:space="preserve"> </w:t>
      </w:r>
      <w:r w:rsidRPr="009A0EB2">
        <w:t>Teaches macroeconomics at St. Stephen's University in St. Stephen, New Brunswick, Canada.</w:t>
      </w:r>
      <w:r>
        <w:t xml:space="preserve"> </w:t>
      </w:r>
      <w:r w:rsidRPr="009A0EB2">
        <w:t>Passed the first two levels of the CFA exam.), 7-29-2021, "Economic Conditions That Helped Cause World War II," Investopedia, https://www.investopedia.com/articles/markets/022516/economic-conditions-helped-cause-world-war-ii.asp, // HW AW</w:t>
      </w:r>
    </w:p>
    <w:p w14:paraId="053220DC" w14:textId="56F11A75" w:rsidR="00405E02" w:rsidRDefault="00405E02" w:rsidP="00405E02">
      <w:pPr>
        <w:rPr>
          <w:u w:val="single"/>
        </w:rPr>
      </w:pPr>
      <w:r w:rsidRPr="00092373">
        <w:rPr>
          <w:u w:val="single"/>
        </w:rPr>
        <w:t>Deterioration of International Trade</w:t>
      </w:r>
      <w:r w:rsidRPr="00AB4D40">
        <w:rPr>
          <w:sz w:val="16"/>
        </w:rPr>
        <w:t xml:space="preserve"> The onset of the </w:t>
      </w:r>
      <w:hyperlink r:id="rId10" w:history="1">
        <w:r w:rsidRPr="00AB4D40">
          <w:rPr>
            <w:rStyle w:val="Hyperlink"/>
            <w:sz w:val="16"/>
          </w:rPr>
          <w:t>Great Depression</w:t>
        </w:r>
      </w:hyperlink>
      <w:r w:rsidRPr="00AB4D40">
        <w:rPr>
          <w:sz w:val="16"/>
        </w:rPr>
        <w:t xml:space="preserve"> would serve to </w:t>
      </w:r>
      <w:r w:rsidRPr="00092373">
        <w:rPr>
          <w:u w:val="single"/>
        </w:rPr>
        <w:t>undermine any attempts at creating a more open, cooperative and peaceful post-war world</w:t>
      </w:r>
      <w:r w:rsidRPr="00AB4D40">
        <w:rPr>
          <w:sz w:val="16"/>
        </w:rPr>
        <w:t xml:space="preserve">. The American stock market crash in 1929 caused not just a cessation of loans provided to Germany under the Dawes Plan, but a complete recall of previous loans. </w:t>
      </w:r>
      <w:r w:rsidRPr="00092373">
        <w:rPr>
          <w:u w:val="single"/>
        </w:rPr>
        <w:t>The tightening of money and credit eventually led to the collapse of Austria’s largest bank</w:t>
      </w:r>
      <w:r w:rsidRPr="00AB4D40">
        <w:rPr>
          <w:sz w:val="16"/>
        </w:rPr>
        <w:t xml:space="preserve"> in 1931, the </w:t>
      </w:r>
      <w:proofErr w:type="spellStart"/>
      <w:r w:rsidRPr="00AB4D40">
        <w:rPr>
          <w:sz w:val="16"/>
        </w:rPr>
        <w:t>Kreditanstalt</w:t>
      </w:r>
      <w:proofErr w:type="spellEnd"/>
      <w:r w:rsidRPr="00AB4D40">
        <w:rPr>
          <w:sz w:val="16"/>
        </w:rPr>
        <w:t xml:space="preserve">, which </w:t>
      </w:r>
      <w:r w:rsidRPr="00092373">
        <w:rPr>
          <w:u w:val="single"/>
        </w:rPr>
        <w:t>kicked off a wave of bank failures throughout Central Europe, including the complete disintegration of Germany’s banking system.</w:t>
      </w:r>
      <w:r w:rsidRPr="00AB4D40">
        <w:rPr>
          <w:sz w:val="16"/>
        </w:rPr>
        <w:t xml:space="preserve"> </w:t>
      </w:r>
      <w:r w:rsidRPr="00684CD9">
        <w:rPr>
          <w:b/>
          <w:bCs/>
          <w:highlight w:val="cyan"/>
          <w:u w:val="single"/>
        </w:rPr>
        <w:t>Deteriorating economic conditions</w:t>
      </w:r>
      <w:r w:rsidRPr="00092373">
        <w:rPr>
          <w:b/>
          <w:bCs/>
          <w:u w:val="single"/>
        </w:rPr>
        <w:t xml:space="preserve"> in Germany helped the Nazi party </w:t>
      </w:r>
      <w:r w:rsidRPr="00684CD9">
        <w:rPr>
          <w:b/>
          <w:bCs/>
          <w:highlight w:val="cyan"/>
          <w:u w:val="single"/>
        </w:rPr>
        <w:t xml:space="preserve">grow from being </w:t>
      </w:r>
      <w:r w:rsidRPr="00684CD9">
        <w:rPr>
          <w:b/>
          <w:bCs/>
          <w:u w:val="single"/>
        </w:rPr>
        <w:t xml:space="preserve">a </w:t>
      </w:r>
      <w:r w:rsidRPr="00684CD9">
        <w:rPr>
          <w:b/>
          <w:bCs/>
          <w:highlight w:val="cyan"/>
          <w:u w:val="single"/>
        </w:rPr>
        <w:t>relatively small</w:t>
      </w:r>
      <w:r w:rsidRPr="00092373">
        <w:rPr>
          <w:b/>
          <w:bCs/>
          <w:u w:val="single"/>
        </w:rPr>
        <w:t xml:space="preserve"> fringe group </w:t>
      </w:r>
      <w:r w:rsidRPr="00684CD9">
        <w:rPr>
          <w:b/>
          <w:bCs/>
          <w:highlight w:val="cyan"/>
          <w:u w:val="single"/>
        </w:rPr>
        <w:t>to being the nation’s largest political party</w:t>
      </w:r>
      <w:r w:rsidRPr="00684CD9">
        <w:rPr>
          <w:sz w:val="16"/>
          <w:highlight w:val="cyan"/>
        </w:rPr>
        <w:t>.</w:t>
      </w:r>
      <w:r w:rsidRPr="00AB4D40">
        <w:rPr>
          <w:sz w:val="16"/>
        </w:rPr>
        <w:t xml:space="preserve"> Nazi propaganda that put blame on the Treaty of Versailles for much of Germany’s </w:t>
      </w:r>
      <w:r w:rsidRPr="009C04E6">
        <w:rPr>
          <w:u w:val="single"/>
        </w:rPr>
        <w:t xml:space="preserve">economic hardships </w:t>
      </w:r>
      <w:proofErr w:type="spellStart"/>
      <w:r w:rsidRPr="009C04E6">
        <w:rPr>
          <w:u w:val="single"/>
        </w:rPr>
        <w:t>fuelled</w:t>
      </w:r>
      <w:proofErr w:type="spellEnd"/>
      <w:r w:rsidRPr="009C04E6">
        <w:rPr>
          <w:u w:val="single"/>
        </w:rPr>
        <w:t xml:space="preserve"> Hitler’s rise in popularity with voters, who would make him German chancellor</w:t>
      </w:r>
      <w:r w:rsidRPr="00AB4D40">
        <w:rPr>
          <w:sz w:val="16"/>
        </w:rPr>
        <w:t xml:space="preserve"> in 1933. More globally, </w:t>
      </w:r>
      <w:r w:rsidRPr="009C04E6">
        <w:rPr>
          <w:b/>
          <w:bCs/>
          <w:u w:val="single"/>
        </w:rPr>
        <w:t xml:space="preserve">the Great Depression would have the effect of motivating individual nations to adopt more </w:t>
      </w:r>
      <w:hyperlink r:id="rId11" w:history="1">
        <w:r w:rsidRPr="009C04E6">
          <w:rPr>
            <w:rStyle w:val="Hyperlink"/>
            <w:b/>
            <w:bCs/>
            <w:u w:val="single"/>
          </w:rPr>
          <w:t>beggar-thy-neighbor</w:t>
        </w:r>
      </w:hyperlink>
      <w:r w:rsidRPr="009C04E6">
        <w:rPr>
          <w:b/>
          <w:bCs/>
          <w:u w:val="single"/>
        </w:rPr>
        <w:t xml:space="preserve"> trade policies in order to protect domestic industries from foreign competition. </w:t>
      </w:r>
      <w:r w:rsidRPr="00AB4D40">
        <w:rPr>
          <w:sz w:val="16"/>
        </w:rPr>
        <w:t xml:space="preserve">While such trade policies can be beneficial on an individual level, if every country turns to </w:t>
      </w:r>
      <w:hyperlink r:id="rId12" w:history="1">
        <w:r w:rsidRPr="00AB4D40">
          <w:rPr>
            <w:rStyle w:val="Hyperlink"/>
            <w:sz w:val="16"/>
          </w:rPr>
          <w:t>protectionism</w:t>
        </w:r>
      </w:hyperlink>
      <w:r w:rsidRPr="00AB4D40">
        <w:rPr>
          <w:sz w:val="16"/>
        </w:rPr>
        <w:t xml:space="preserve"> </w:t>
      </w:r>
      <w:r w:rsidRPr="00AB4D40">
        <w:rPr>
          <w:u w:val="single"/>
        </w:rPr>
        <w:t>it serves to reduce international trade and the economic benefits that come with it.</w:t>
      </w:r>
      <w:r w:rsidRPr="00AB4D40">
        <w:rPr>
          <w:sz w:val="16"/>
        </w:rPr>
        <w:t xml:space="preserve"> Indeed, countries without access to important raw materials will be especially burdened by the lack of free trade. From Imperialism to World War </w:t>
      </w:r>
      <w:r w:rsidRPr="00AB4D40">
        <w:rPr>
          <w:u w:val="single"/>
        </w:rPr>
        <w:t xml:space="preserve">While the British, French, Soviets, and Americans had large colonial empires to turn to for access to much needed </w:t>
      </w:r>
      <w:hyperlink r:id="rId13" w:history="1">
        <w:r w:rsidRPr="00AB4D40">
          <w:rPr>
            <w:rStyle w:val="Hyperlink"/>
            <w:u w:val="single"/>
          </w:rPr>
          <w:t>raw materials</w:t>
        </w:r>
      </w:hyperlink>
      <w:r w:rsidRPr="00AB4D40">
        <w:rPr>
          <w:u w:val="single"/>
        </w:rPr>
        <w:t>, countries such as Germany, Italy and Japan did not. The deterioration of international trade led to the formation of more regional trade blocs with the ‘have’ nations forming blocs along colonial lines, like Great Britain’s Imperial Preference system.</w:t>
      </w:r>
      <w:r w:rsidRPr="00AB4D40">
        <w:rPr>
          <w:sz w:val="16"/>
        </w:rPr>
        <w:t xml:space="preserve"> While "have-not" nations looked to form their own regional trade blocs, they found it </w:t>
      </w:r>
      <w:r w:rsidRPr="00684CD9">
        <w:rPr>
          <w:b/>
          <w:bCs/>
          <w:highlight w:val="cyan"/>
          <w:u w:val="single"/>
        </w:rPr>
        <w:t>increasingly necessary to use military force to annex territories with the much-needed resources</w:t>
      </w:r>
      <w:r w:rsidRPr="00AB4D40">
        <w:rPr>
          <w:sz w:val="16"/>
        </w:rPr>
        <w:t xml:space="preserve">. Such </w:t>
      </w:r>
      <w:r w:rsidRPr="00684CD9">
        <w:rPr>
          <w:b/>
          <w:bCs/>
          <w:highlight w:val="cyan"/>
          <w:u w:val="single"/>
        </w:rPr>
        <w:t>military force required extensive rearmament and thus, in the case of Germany, meant a direct violation of the Versailles Treaty</w:t>
      </w:r>
      <w:r w:rsidRPr="00AB4D40">
        <w:rPr>
          <w:b/>
          <w:bCs/>
          <w:u w:val="single"/>
        </w:rPr>
        <w:t xml:space="preserve">. </w:t>
      </w:r>
      <w:proofErr w:type="gramStart"/>
      <w:r w:rsidRPr="00AB4D40">
        <w:rPr>
          <w:sz w:val="16"/>
        </w:rPr>
        <w:t>But,</w:t>
      </w:r>
      <w:proofErr w:type="gramEnd"/>
      <w:r w:rsidRPr="00AB4D40">
        <w:rPr>
          <w:sz w:val="16"/>
        </w:rPr>
        <w:t xml:space="preserve"> rearmament also reinforced the need for more raw materials and consequently the need for territorial expansion. </w:t>
      </w:r>
      <w:r w:rsidRPr="00AB4D40">
        <w:rPr>
          <w:u w:val="single"/>
        </w:rPr>
        <w:t>Such imperialist conquests like Japan’s invasion of Manchuria in the early 1930s, Italy’s invasion of Ethiopia in 1935 and Germany’s annexation of most of Austria and parts of Czechoslovakia in 1938, were all manifestations of the need to expand territories.</w:t>
      </w:r>
      <w:r w:rsidRPr="00AB4D40">
        <w:rPr>
          <w:sz w:val="16"/>
        </w:rPr>
        <w:t xml:space="preserve"> But these conquests would soon draw the ire of two of Europe’s major powers, and following Germany’s invasion of Poland, both </w:t>
      </w:r>
      <w:r w:rsidRPr="00AB4D40">
        <w:rPr>
          <w:u w:val="single"/>
        </w:rPr>
        <w:t xml:space="preserve">Britain and France would </w:t>
      </w:r>
      <w:hyperlink r:id="rId14" w:tgtFrame="_blank" w:history="1">
        <w:r w:rsidRPr="00AB4D40">
          <w:rPr>
            <w:rStyle w:val="Hyperlink"/>
            <w:u w:val="single"/>
          </w:rPr>
          <w:t>declare war on Germany on September 3rd, 1939</w:t>
        </w:r>
      </w:hyperlink>
      <w:r w:rsidRPr="00AB4D40">
        <w:rPr>
          <w:u w:val="single"/>
        </w:rPr>
        <w:t>, thus commencing the Second World War</w:t>
      </w:r>
      <w:r w:rsidRPr="00AB4D40">
        <w:rPr>
          <w:sz w:val="16"/>
        </w:rPr>
        <w:t xml:space="preserve">. The Bottom Line Despite noble aspirations for peace, the outcome of the Paris Peace Conference did more to reinforce hostility by singling out Germany as the sole instigator of the First World War. </w:t>
      </w:r>
      <w:r w:rsidRPr="00AB4D40">
        <w:rPr>
          <w:u w:val="single"/>
        </w:rPr>
        <w:t>The Great Depression and the economic protectionism it engendered would then serve as the catalyst for the hostility to manifest itself in the rise of the Nazi Party and increasing imperialist ambitions among world nations. It was then only a matter of time before small imperialist conquests would lead to the breakout of World War II.</w:t>
      </w:r>
    </w:p>
    <w:p w14:paraId="6034D810" w14:textId="12180039" w:rsidR="005F4803" w:rsidRDefault="00E75364" w:rsidP="005F4803">
      <w:pPr>
        <w:pStyle w:val="Heading2"/>
      </w:pPr>
      <w:bookmarkStart w:id="0" w:name="_Hlk93084801"/>
      <w:r>
        <w:t>2</w:t>
      </w:r>
    </w:p>
    <w:p w14:paraId="6651D087" w14:textId="77777777" w:rsidR="005F4803" w:rsidRPr="00550A60" w:rsidRDefault="005F4803" w:rsidP="005F4803">
      <w:pPr>
        <w:pStyle w:val="Heading4"/>
        <w:rPr>
          <w:rFonts w:asciiTheme="minorHAnsi" w:hAnsiTheme="minorHAnsi" w:cstheme="minorHAnsi"/>
        </w:rPr>
      </w:pPr>
      <w:r>
        <w:rPr>
          <w:rFonts w:asciiTheme="minorHAnsi" w:hAnsiTheme="minorHAnsi" w:cstheme="minorHAnsi"/>
        </w:rPr>
        <w:t xml:space="preserve">1] </w:t>
      </w:r>
      <w:r w:rsidRPr="00550A60">
        <w:rPr>
          <w:rFonts w:asciiTheme="minorHAnsi" w:hAnsiTheme="minorHAnsi" w:cstheme="minorHAns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6BB9A867" w14:textId="77777777" w:rsidR="005F4803" w:rsidRPr="00550A60" w:rsidRDefault="005F4803" w:rsidP="005F4803">
      <w:pPr>
        <w:rPr>
          <w:rStyle w:val="Style13ptBold"/>
          <w:rFonts w:asciiTheme="minorHAnsi" w:hAnsiTheme="minorHAnsi" w:cstheme="minorHAnsi"/>
        </w:rPr>
      </w:pPr>
      <w:r w:rsidRPr="00550A60">
        <w:rPr>
          <w:rStyle w:val="Style13ptBold"/>
          <w:rFonts w:asciiTheme="minorHAnsi" w:hAnsiTheme="minorHAnsi" w:cstheme="minorHAnsi"/>
        </w:rPr>
        <w:t xml:space="preserve">Tuck and Yang 12 </w:t>
      </w:r>
      <w:r w:rsidRPr="00550A60">
        <w:rPr>
          <w:rStyle w:val="Style13ptBold"/>
          <w:rFonts w:asciiTheme="minorHAnsi" w:hAnsiTheme="minorHAnsi" w:cstheme="minorHAnsi"/>
          <w:sz w:val="20"/>
          <w:szCs w:val="20"/>
        </w:rPr>
        <w:t xml:space="preserve">(Eve Tuck, </w:t>
      </w:r>
      <w:proofErr w:type="spellStart"/>
      <w:r w:rsidRPr="00550A60">
        <w:rPr>
          <w:rStyle w:val="Style13ptBold"/>
          <w:rFonts w:asciiTheme="minorHAnsi" w:hAnsiTheme="minorHAnsi" w:cstheme="minorHAnsi"/>
          <w:sz w:val="20"/>
          <w:szCs w:val="20"/>
        </w:rPr>
        <w:t>Unangax</w:t>
      </w:r>
      <w:proofErr w:type="spellEnd"/>
      <w:r w:rsidRPr="00550A60">
        <w:rPr>
          <w:rStyle w:val="Style13ptBold"/>
          <w:rFonts w:asciiTheme="minorHAnsi" w:hAnsiTheme="minorHAnsi" w:cstheme="minorHAnsi"/>
          <w:sz w:val="20"/>
          <w:szCs w:val="20"/>
        </w:rPr>
        <w:t>, State University of New York at New Paltz K. Wayne Yang University of California, San Diego, Decolonization is not a metaphor, Decolonization: Indigeneity, Education &amp; Society Vol. 1, No. 1, 2012, pp. 1-40, JKS)</w:t>
      </w:r>
    </w:p>
    <w:p w14:paraId="4C7E5DB2" w14:textId="63379140" w:rsidR="005F4803" w:rsidRDefault="005F4803" w:rsidP="005F4803">
      <w:pPr>
        <w:rPr>
          <w:rStyle w:val="Emphasis"/>
          <w:rFonts w:asciiTheme="minorHAnsi" w:hAnsiTheme="minorHAnsi" w:cstheme="minorHAnsi"/>
        </w:rPr>
      </w:pPr>
      <w:r w:rsidRPr="00550A60">
        <w:rPr>
          <w:rFonts w:asciiTheme="minorHAnsi" w:hAnsiTheme="minorHAnsi" w:cstheme="minorHAnsi"/>
          <w:sz w:val="14"/>
        </w:rPr>
        <w:t xml:space="preserve">Our intention in this descriptive exercise </w:t>
      </w:r>
      <w:proofErr w:type="gramStart"/>
      <w:r w:rsidRPr="00550A60">
        <w:rPr>
          <w:rFonts w:asciiTheme="minorHAnsi" w:hAnsiTheme="minorHAnsi" w:cstheme="minorHAnsi"/>
          <w:sz w:val="14"/>
        </w:rPr>
        <w:t>is not be</w:t>
      </w:r>
      <w:proofErr w:type="gramEnd"/>
      <w:r w:rsidRPr="00550A60">
        <w:rPr>
          <w:rFonts w:asciiTheme="minorHAnsi" w:hAnsiTheme="minorHAnsi" w:cstheme="minorHAnsi"/>
          <w:sz w:val="14"/>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550A60">
        <w:rPr>
          <w:rStyle w:val="StyleUnderline"/>
          <w:rFonts w:asciiTheme="minorHAnsi" w:hAnsiTheme="minorHAnsi" w:cstheme="minorHAnsi"/>
        </w:rPr>
        <w:t xml:space="preserve">Settler colonialism operates through internal/external colonial modes simultaneously because there is no spatial separation between metropole and colony. </w:t>
      </w:r>
      <w:r w:rsidRPr="00550A60">
        <w:rPr>
          <w:rFonts w:asciiTheme="minorHAnsi" w:hAnsiTheme="minorHAnsi" w:cstheme="minorHAnsi"/>
          <w:sz w:val="14"/>
        </w:rPr>
        <w:t xml:space="preserve">For example, </w:t>
      </w:r>
      <w:r w:rsidRPr="000026EE">
        <w:rPr>
          <w:rStyle w:val="StyleUnderline"/>
          <w:rFonts w:asciiTheme="minorHAnsi" w:hAnsiTheme="minorHAnsi" w:cstheme="minorHAnsi"/>
          <w:highlight w:val="cyan"/>
        </w:rPr>
        <w:t>in the U</w:t>
      </w:r>
      <w:r w:rsidRPr="00550A60">
        <w:rPr>
          <w:rStyle w:val="StyleUnderline"/>
          <w:rFonts w:asciiTheme="minorHAnsi" w:hAnsiTheme="minorHAnsi" w:cstheme="minorHAnsi"/>
        </w:rPr>
        <w:t xml:space="preserve">nited </w:t>
      </w:r>
      <w:r w:rsidRPr="000026EE">
        <w:rPr>
          <w:rStyle w:val="StyleUnderline"/>
          <w:rFonts w:asciiTheme="minorHAnsi" w:hAnsiTheme="minorHAnsi" w:cstheme="minorHAnsi"/>
          <w:highlight w:val="cyan"/>
        </w:rPr>
        <w:t>S</w:t>
      </w:r>
      <w:r w:rsidRPr="00550A60">
        <w:rPr>
          <w:rStyle w:val="StyleUnderline"/>
          <w:rFonts w:asciiTheme="minorHAnsi" w:hAnsiTheme="minorHAnsi" w:cstheme="minorHAnsi"/>
        </w:rPr>
        <w:t xml:space="preserve">tates, </w:t>
      </w:r>
      <w:r w:rsidRPr="000026EE">
        <w:rPr>
          <w:rStyle w:val="StyleUnderline"/>
          <w:rFonts w:asciiTheme="minorHAnsi" w:hAnsiTheme="minorHAnsi" w:cstheme="minorHAnsi"/>
          <w:highlight w:val="cyan"/>
        </w:rPr>
        <w:t xml:space="preserve">many Indigenous peoples have been forcibly removed from their homelands </w:t>
      </w:r>
      <w:r w:rsidRPr="00550A60">
        <w:rPr>
          <w:rStyle w:val="StyleUnderline"/>
          <w:rFonts w:asciiTheme="minorHAnsi" w:hAnsiTheme="minorHAnsi" w:cstheme="minorHAnsi"/>
        </w:rPr>
        <w:t xml:space="preserve">onto reservations, indentured, and </w:t>
      </w:r>
      <w:r w:rsidRPr="000026EE">
        <w:rPr>
          <w:rStyle w:val="StyleUnderline"/>
          <w:rFonts w:asciiTheme="minorHAnsi" w:hAnsiTheme="minorHAnsi" w:cstheme="minorHAnsi"/>
          <w:highlight w:val="cyan"/>
        </w:rPr>
        <w:t>abducted into state custody</w:t>
      </w:r>
      <w:r w:rsidRPr="00550A60">
        <w:rPr>
          <w:rStyle w:val="StyleUnderline"/>
          <w:rFonts w:asciiTheme="minorHAnsi" w:hAnsiTheme="minorHAnsi" w:cstheme="minorHAnsi"/>
        </w:rPr>
        <w:t>,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550A60">
        <w:rPr>
          <w:rFonts w:asciiTheme="minorHAnsi" w:hAnsiTheme="minorHAnsi" w:cstheme="minorHAnsi"/>
          <w:sz w:val="14"/>
        </w:rPr>
        <w:t xml:space="preserve"> </w:t>
      </w:r>
      <w:r w:rsidRPr="00550A60">
        <w:rPr>
          <w:rStyle w:val="Emphasis"/>
          <w:rFonts w:asciiTheme="minorHAnsi" w:hAnsiTheme="minorHAnsi" w:cstheme="minorHAnsi"/>
        </w:rPr>
        <w:t xml:space="preserve">The horizons of </w:t>
      </w:r>
      <w:r w:rsidRPr="000026EE">
        <w:rPr>
          <w:rStyle w:val="Emphasis"/>
          <w:rFonts w:asciiTheme="minorHAnsi" w:hAnsiTheme="minorHAnsi" w:cstheme="minorHAnsi"/>
          <w:highlight w:val="cyan"/>
        </w:rPr>
        <w:t>the settler colonial nation-state</w:t>
      </w:r>
      <w:r w:rsidRPr="00550A60">
        <w:rPr>
          <w:rStyle w:val="Emphasis"/>
          <w:rFonts w:asciiTheme="minorHAnsi" w:hAnsiTheme="minorHAnsi" w:cstheme="minorHAnsi"/>
        </w:rPr>
        <w:t xml:space="preserve"> </w:t>
      </w:r>
      <w:r w:rsidRPr="00550A60">
        <w:rPr>
          <w:rFonts w:asciiTheme="minorHAnsi" w:hAnsiTheme="minorHAnsi" w:cstheme="minorHAnsi"/>
          <w:sz w:val="14"/>
        </w:rPr>
        <w:t>are total and</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require</w:t>
      </w:r>
      <w:r w:rsidRPr="00550A60">
        <w:rPr>
          <w:rStyle w:val="Emphasis"/>
          <w:rFonts w:asciiTheme="minorHAnsi" w:hAnsiTheme="minorHAnsi" w:cstheme="minorHAnsi"/>
        </w:rPr>
        <w:t xml:space="preserve"> </w:t>
      </w:r>
      <w:r w:rsidRPr="00550A60">
        <w:rPr>
          <w:rFonts w:asciiTheme="minorHAnsi" w:hAnsiTheme="minorHAnsi" w:cstheme="minorHAnsi"/>
          <w:sz w:val="14"/>
        </w:rPr>
        <w:t>a mode of</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total appropriation of Indigenous life and land</w:t>
      </w:r>
      <w:r w:rsidRPr="00550A60">
        <w:rPr>
          <w:rFonts w:asciiTheme="minorHAnsi" w:hAnsiTheme="minorHAnsi" w:cstheme="minorHAnsi"/>
          <w:sz w:val="14"/>
        </w:rPr>
        <w:t xml:space="preserve">, rather than the selective expropriation of profit-producing fragments. </w:t>
      </w:r>
      <w:r w:rsidRPr="00550A60">
        <w:rPr>
          <w:rStyle w:val="StyleUnderline"/>
          <w:rFonts w:asciiTheme="minorHAnsi" w:hAnsiTheme="minorHAnsi" w:cstheme="minorHAnsi"/>
        </w:rPr>
        <w:t xml:space="preserve">Settler colonialism is </w:t>
      </w:r>
      <w:r w:rsidRPr="000026EE">
        <w:rPr>
          <w:rStyle w:val="StyleUnderline"/>
          <w:rFonts w:asciiTheme="minorHAnsi" w:hAnsiTheme="minorHAnsi" w:cstheme="minorHAnsi"/>
          <w:highlight w:val="cyan"/>
        </w:rPr>
        <w:t>different from</w:t>
      </w:r>
      <w:r w:rsidRPr="00550A60">
        <w:rPr>
          <w:rStyle w:val="StyleUnderline"/>
          <w:rFonts w:asciiTheme="minorHAnsi" w:hAnsiTheme="minorHAnsi" w:cstheme="minorHAnsi"/>
        </w:rPr>
        <w:t xml:space="preserve"> other forms of </w:t>
      </w:r>
      <w:r w:rsidRPr="000026EE">
        <w:rPr>
          <w:rStyle w:val="StyleUnderline"/>
          <w:rFonts w:asciiTheme="minorHAnsi" w:hAnsiTheme="minorHAnsi" w:cstheme="minorHAnsi"/>
          <w:highlight w:val="cyan"/>
        </w:rPr>
        <w:t>colonialism</w:t>
      </w:r>
      <w:r w:rsidRPr="00550A60">
        <w:rPr>
          <w:rStyle w:val="StyleUnderline"/>
          <w:rFonts w:asciiTheme="minorHAnsi" w:hAnsiTheme="minorHAnsi" w:cstheme="minorHAnsi"/>
        </w:rPr>
        <w:t xml:space="preserve"> </w:t>
      </w:r>
      <w:r w:rsidRPr="00550A60">
        <w:rPr>
          <w:rFonts w:asciiTheme="minorHAnsi" w:hAnsiTheme="minorHAnsi" w:cstheme="minorHAnsi"/>
          <w:sz w:val="14"/>
        </w:rPr>
        <w:t>in that</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settlers come with the intention of making a new home</w:t>
      </w:r>
      <w:r w:rsidRPr="00550A60">
        <w:rPr>
          <w:rStyle w:val="StyleUnderline"/>
          <w:rFonts w:asciiTheme="minorHAnsi" w:hAnsiTheme="minorHAnsi" w:cstheme="minorHAnsi"/>
        </w:rPr>
        <w:t xml:space="preserve"> on the land, </w:t>
      </w:r>
      <w:r w:rsidRPr="00550A60">
        <w:rPr>
          <w:rFonts w:asciiTheme="minorHAnsi" w:hAnsiTheme="minorHAnsi" w:cstheme="minorHAnsi"/>
          <w:sz w:val="14"/>
        </w:rPr>
        <w:t>a homemaking</w:t>
      </w:r>
      <w:r w:rsidRPr="00550A60">
        <w:rPr>
          <w:rStyle w:val="StyleUnderline"/>
          <w:rFonts w:asciiTheme="minorHAnsi" w:hAnsiTheme="minorHAnsi" w:cstheme="minorHAnsi"/>
        </w:rPr>
        <w:t xml:space="preserve"> that insists on settler sovereignty over all things</w:t>
      </w:r>
      <w:r w:rsidRPr="00550A60">
        <w:rPr>
          <w:rFonts w:asciiTheme="minorHAnsi" w:hAnsiTheme="minorHAnsi" w:cstheme="minorHAnsi"/>
          <w:sz w:val="14"/>
        </w:rPr>
        <w:t xml:space="preserve"> in their new domain. Thus, </w:t>
      </w:r>
      <w:r w:rsidRPr="000026EE">
        <w:rPr>
          <w:rStyle w:val="Emphasis"/>
          <w:rFonts w:asciiTheme="minorHAnsi" w:hAnsiTheme="minorHAnsi" w:cstheme="minorHAnsi"/>
          <w:highlight w:val="cyan"/>
        </w:rPr>
        <w:t>relying</w:t>
      </w:r>
      <w:r w:rsidRPr="00550A60">
        <w:rPr>
          <w:rFonts w:asciiTheme="minorHAnsi" w:hAnsiTheme="minorHAnsi" w:cstheme="minorHAnsi"/>
          <w:sz w:val="14"/>
        </w:rPr>
        <w:t xml:space="preserve"> solely </w:t>
      </w:r>
      <w:r w:rsidRPr="000026EE">
        <w:rPr>
          <w:rStyle w:val="Emphasis"/>
          <w:rFonts w:asciiTheme="minorHAnsi" w:hAnsiTheme="minorHAnsi" w:cstheme="minorHAnsi"/>
          <w:highlight w:val="cyan"/>
        </w:rPr>
        <w:t>on postcolonial literatures</w:t>
      </w:r>
      <w:r w:rsidRPr="00550A60">
        <w:rPr>
          <w:rStyle w:val="Emphasis"/>
          <w:rFonts w:asciiTheme="minorHAnsi" w:hAnsiTheme="minorHAnsi" w:cstheme="minorHAnsi"/>
        </w:rPr>
        <w:t xml:space="preserve"> or </w:t>
      </w:r>
      <w:r w:rsidRPr="00550A60">
        <w:rPr>
          <w:rFonts w:asciiTheme="minorHAnsi" w:hAnsiTheme="minorHAnsi" w:cstheme="minorHAnsi"/>
          <w:sz w:val="14"/>
        </w:rPr>
        <w:t>theories of</w:t>
      </w:r>
      <w:r w:rsidRPr="00550A60">
        <w:rPr>
          <w:rStyle w:val="Emphasis"/>
          <w:rFonts w:asciiTheme="minorHAnsi" w:hAnsiTheme="minorHAnsi" w:cstheme="minorHAnsi"/>
        </w:rPr>
        <w:t xml:space="preserve"> coloniality that ignore settler colonialism </w:t>
      </w:r>
      <w:r w:rsidRPr="000026EE">
        <w:rPr>
          <w:rStyle w:val="Emphasis"/>
          <w:rFonts w:asciiTheme="minorHAnsi" w:hAnsiTheme="minorHAnsi" w:cstheme="minorHAnsi"/>
          <w:highlight w:val="cyan"/>
        </w:rPr>
        <w:t>will not help to envision the shape that decolonization must take</w:t>
      </w:r>
      <w:r w:rsidRPr="00550A60">
        <w:rPr>
          <w:rStyle w:val="Emphasis"/>
          <w:rFonts w:asciiTheme="minorHAnsi" w:hAnsiTheme="minorHAnsi" w:cstheme="minorHAnsi"/>
        </w:rPr>
        <w:t xml:space="preserve"> in settler colonial contexts</w:t>
      </w:r>
      <w:r w:rsidRPr="00550A60">
        <w:rPr>
          <w:rFonts w:asciiTheme="minorHAnsi" w:hAnsiTheme="minorHAnsi" w:cstheme="minorHAnsi"/>
          <w:sz w:val="14"/>
        </w:rPr>
        <w:t xml:space="preserve">. Within settler colonialism, the most important concern is land/water/air/subterranean earth (land, for shorthand, in this article.) </w:t>
      </w:r>
      <w:r w:rsidRPr="00550A60">
        <w:rPr>
          <w:rStyle w:val="StyleUnderline"/>
          <w:rFonts w:asciiTheme="minorHAnsi" w:hAnsiTheme="minorHAnsi" w:cstheme="minorHAnsi"/>
        </w:rPr>
        <w:t>Land is what is most valuable, contested, required</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This is both because the settlers make </w:t>
      </w:r>
      <w:r w:rsidRPr="00550A60">
        <w:rPr>
          <w:rFonts w:asciiTheme="minorHAnsi" w:hAnsiTheme="minorHAnsi" w:cstheme="minorHAnsi"/>
          <w:sz w:val="14"/>
        </w:rPr>
        <w:t>Indigenous</w:t>
      </w:r>
      <w:r w:rsidRPr="00550A60">
        <w:rPr>
          <w:rStyle w:val="StyleUnderline"/>
          <w:rFonts w:asciiTheme="minorHAnsi" w:hAnsiTheme="minorHAnsi" w:cstheme="minorHAnsi"/>
        </w:rPr>
        <w:t xml:space="preserve"> land their </w:t>
      </w:r>
      <w:r w:rsidRPr="00550A60">
        <w:rPr>
          <w:rFonts w:asciiTheme="minorHAnsi" w:hAnsiTheme="minorHAnsi" w:cstheme="minorHAnsi"/>
          <w:sz w:val="14"/>
        </w:rPr>
        <w:t>new home and</w:t>
      </w:r>
      <w:r w:rsidRPr="00550A60">
        <w:rPr>
          <w:rStyle w:val="StyleUnderline"/>
          <w:rFonts w:asciiTheme="minorHAnsi" w:hAnsiTheme="minorHAnsi" w:cstheme="minorHAnsi"/>
        </w:rPr>
        <w:t xml:space="preserve"> source of capital, </w:t>
      </w:r>
      <w:proofErr w:type="gramStart"/>
      <w:r w:rsidRPr="00550A60">
        <w:rPr>
          <w:rFonts w:asciiTheme="minorHAnsi" w:hAnsiTheme="minorHAnsi" w:cstheme="minorHAnsi"/>
          <w:sz w:val="14"/>
        </w:rPr>
        <w:t>and also</w:t>
      </w:r>
      <w:proofErr w:type="gramEnd"/>
      <w:r w:rsidRPr="00550A60">
        <w:rPr>
          <w:rFonts w:asciiTheme="minorHAnsi" w:hAnsiTheme="minorHAnsi" w:cstheme="minorHAnsi"/>
          <w:sz w:val="14"/>
        </w:rPr>
        <w:t xml:space="preserve"> because</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the disruption of Indigenous relationships to land represents</w:t>
      </w:r>
      <w:r w:rsidRPr="00550A60">
        <w:rPr>
          <w:rStyle w:val="StyleUnderline"/>
          <w:rFonts w:asciiTheme="minorHAnsi" w:hAnsiTheme="minorHAnsi" w:cstheme="minorHAnsi"/>
        </w:rPr>
        <w:t xml:space="preserve"> </w:t>
      </w:r>
      <w:r w:rsidRPr="00550A60">
        <w:rPr>
          <w:rFonts w:asciiTheme="minorHAnsi" w:hAnsiTheme="minorHAnsi" w:cstheme="minorHAnsi"/>
          <w:sz w:val="14"/>
        </w:rPr>
        <w:t>a profound</w:t>
      </w:r>
      <w:r w:rsidRPr="00550A60">
        <w:rPr>
          <w:rStyle w:val="StyleUnderline"/>
          <w:rFonts w:asciiTheme="minorHAnsi" w:hAnsiTheme="minorHAnsi" w:cstheme="minorHAnsi"/>
        </w:rPr>
        <w:t xml:space="preserve"> </w:t>
      </w:r>
      <w:r w:rsidRPr="00B177C9">
        <w:rPr>
          <w:rStyle w:val="Emphasis"/>
          <w:rFonts w:asciiTheme="minorHAnsi" w:hAnsiTheme="minorHAnsi" w:cstheme="minorHAnsi"/>
        </w:rPr>
        <w:t xml:space="preserve">epistemic, ontological, cosmological </w:t>
      </w:r>
      <w:r w:rsidRPr="000026EE">
        <w:rPr>
          <w:rStyle w:val="Emphasis"/>
          <w:rFonts w:asciiTheme="minorHAnsi" w:hAnsiTheme="minorHAnsi" w:cstheme="minorHAnsi"/>
          <w:sz w:val="32"/>
          <w:szCs w:val="32"/>
          <w:highlight w:val="cyan"/>
        </w:rPr>
        <w:t>violence</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This violence is not temporally contained in the arrival of the settler but is </w:t>
      </w:r>
      <w:r w:rsidRPr="000026EE">
        <w:rPr>
          <w:rStyle w:val="StyleUnderline"/>
          <w:rFonts w:asciiTheme="minorHAnsi" w:hAnsiTheme="minorHAnsi" w:cstheme="minorHAnsi"/>
          <w:b/>
          <w:bCs/>
          <w:sz w:val="32"/>
          <w:szCs w:val="32"/>
          <w:highlight w:val="cyan"/>
        </w:rPr>
        <w:t>reasserted each day</w:t>
      </w:r>
      <w:r w:rsidRPr="000026EE">
        <w:rPr>
          <w:rStyle w:val="StyleUnderline"/>
          <w:rFonts w:asciiTheme="minorHAnsi" w:hAnsiTheme="minorHAnsi" w:cstheme="minorHAnsi"/>
          <w:sz w:val="32"/>
          <w:szCs w:val="32"/>
          <w:highlight w:val="cyan"/>
        </w:rPr>
        <w:t xml:space="preserve"> </w:t>
      </w:r>
      <w:r w:rsidRPr="000026EE">
        <w:rPr>
          <w:rStyle w:val="StyleUnderline"/>
          <w:rFonts w:asciiTheme="minorHAnsi" w:hAnsiTheme="minorHAnsi" w:cstheme="minorHAnsi"/>
          <w:highlight w:val="cyan"/>
        </w:rPr>
        <w:t>of occupation</w:t>
      </w:r>
      <w:r w:rsidRPr="00550A60">
        <w:rPr>
          <w:rStyle w:val="StyleUnderline"/>
          <w:rFonts w:asciiTheme="minorHAnsi" w:hAnsiTheme="minorHAnsi" w:cstheme="minorHAnsi"/>
        </w:rPr>
        <w:t>.</w:t>
      </w:r>
      <w:r w:rsidRPr="00550A60">
        <w:rPr>
          <w:rFonts w:asciiTheme="minorHAnsi" w:hAnsiTheme="minorHAnsi" w:cstheme="minorHAnsi"/>
          <w:sz w:val="14"/>
        </w:rPr>
        <w:t xml:space="preserve"> </w:t>
      </w:r>
      <w:proofErr w:type="gramStart"/>
      <w:r w:rsidRPr="00550A60">
        <w:rPr>
          <w:rFonts w:asciiTheme="minorHAnsi" w:hAnsiTheme="minorHAnsi" w:cstheme="minorHAnsi"/>
          <w:sz w:val="14"/>
        </w:rPr>
        <w:t>This is why</w:t>
      </w:r>
      <w:proofErr w:type="gramEnd"/>
      <w:r w:rsidRPr="00550A60">
        <w:rPr>
          <w:rFonts w:asciiTheme="minorHAnsi" w:hAnsiTheme="minorHAnsi" w:cstheme="minorHAnsi"/>
          <w:sz w:val="14"/>
        </w:rPr>
        <w:t xml:space="preserve"> Patrick Wolfe (1999) emphasizes that </w:t>
      </w:r>
      <w:r w:rsidRPr="000026EE">
        <w:rPr>
          <w:rStyle w:val="Emphasis"/>
          <w:rFonts w:asciiTheme="minorHAnsi" w:hAnsiTheme="minorHAnsi" w:cstheme="minorHAnsi"/>
          <w:highlight w:val="cyan"/>
        </w:rPr>
        <w:t>settler colonialism is a structure and not an event</w:t>
      </w:r>
      <w:r w:rsidRPr="00550A60">
        <w:rPr>
          <w:rFonts w:asciiTheme="minorHAnsi" w:hAnsiTheme="minorHAnsi" w:cstheme="minorHAnsi"/>
          <w:sz w:val="14"/>
        </w:rPr>
        <w:t xml:space="preserve">. In the process of settler colonialism, </w:t>
      </w:r>
      <w:r w:rsidRPr="00550A60">
        <w:rPr>
          <w:rStyle w:val="StyleUnderline"/>
          <w:rFonts w:asciiTheme="minorHAnsi" w:hAnsiTheme="minorHAnsi" w:cstheme="minorHAnsi"/>
        </w:rPr>
        <w:t>land is remade into property and human relationships to land are restricted to the relationship of the owner to his property</w:t>
      </w:r>
      <w:r w:rsidRPr="00550A60">
        <w:rPr>
          <w:rFonts w:asciiTheme="minorHAnsi" w:hAnsiTheme="minorHAnsi" w:cstheme="minorHAnsi"/>
          <w:sz w:val="14"/>
        </w:rPr>
        <w:t xml:space="preserve">. Epistemological, ontological, and cosmological relationships to land are interred, indeed made pre-modern and backward. Made savage. </w:t>
      </w:r>
      <w:proofErr w:type="gramStart"/>
      <w:r w:rsidRPr="00550A60">
        <w:rPr>
          <w:rStyle w:val="StyleUnderline"/>
          <w:rFonts w:asciiTheme="minorHAnsi" w:hAnsiTheme="minorHAnsi" w:cstheme="minorHAnsi"/>
        </w:rPr>
        <w:t>In order for</w:t>
      </w:r>
      <w:proofErr w:type="gramEnd"/>
      <w:r w:rsidRPr="00550A60">
        <w:rPr>
          <w:rStyle w:val="StyleUnderline"/>
          <w:rFonts w:asciiTheme="minorHAnsi" w:hAnsiTheme="minorHAnsi" w:cstheme="minorHAnsi"/>
        </w:rPr>
        <w:t xml:space="preserve"> the </w:t>
      </w:r>
      <w:r w:rsidRPr="000D3341">
        <w:rPr>
          <w:rStyle w:val="StyleUnderline"/>
          <w:rFonts w:asciiTheme="minorHAnsi" w:hAnsiTheme="minorHAnsi" w:cstheme="minorHAnsi"/>
        </w:rPr>
        <w:t>settlers</w:t>
      </w:r>
      <w:r w:rsidRPr="00550A60">
        <w:rPr>
          <w:rStyle w:val="StyleUnderline"/>
          <w:rFonts w:asciiTheme="minorHAnsi" w:hAnsiTheme="minorHAnsi" w:cstheme="minorHAnsi"/>
        </w:rPr>
        <w:t xml:space="preserve"> to make a place their home, they </w:t>
      </w:r>
      <w:r w:rsidRPr="000026EE">
        <w:rPr>
          <w:rStyle w:val="StyleUnderline"/>
          <w:rFonts w:asciiTheme="minorHAnsi" w:hAnsiTheme="minorHAnsi" w:cstheme="minorHAnsi"/>
          <w:highlight w:val="cyan"/>
        </w:rPr>
        <w:t>must destroy and disappear the Indigenous peoples that live there</w:t>
      </w:r>
      <w:r w:rsidRPr="00550A60">
        <w:rPr>
          <w:rStyle w:val="StyleUnderline"/>
          <w:rFonts w:asciiTheme="minorHAnsi" w:hAnsiTheme="minorHAnsi" w:cstheme="minorHAnsi"/>
        </w:rPr>
        <w:t>.</w:t>
      </w:r>
      <w:r w:rsidRPr="00550A60">
        <w:rPr>
          <w:rFonts w:asciiTheme="minorHAnsi" w:hAnsiTheme="minorHAnsi" w:cstheme="minorHAnsi"/>
          <w:sz w:val="14"/>
        </w:rPr>
        <w:t xml:space="preserve"> Indigenous peoples are those who have creation stories, not colonization stories, about how we/they came to be in a particular place - indeed how we/they came to be a place. </w:t>
      </w:r>
      <w:r w:rsidRPr="00550A60">
        <w:rPr>
          <w:rStyle w:val="StyleUnderline"/>
          <w:rFonts w:asciiTheme="minorHAnsi" w:hAnsiTheme="minorHAnsi" w:cstheme="minorHAnsi"/>
        </w:rPr>
        <w:t>Our/their relationships to land comprise our/their epistemologies, ontologies, and cosmologies.</w:t>
      </w:r>
      <w:r w:rsidRPr="00550A60">
        <w:rPr>
          <w:rFonts w:asciiTheme="minorHAnsi" w:hAnsiTheme="minorHAnsi" w:cstheme="min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0026EE">
        <w:rPr>
          <w:rStyle w:val="Emphasis"/>
          <w:rFonts w:asciiTheme="minorHAnsi" w:hAnsiTheme="minorHAnsi" w:cstheme="minorHAnsi"/>
          <w:highlight w:val="cyan"/>
        </w:rPr>
        <w:t xml:space="preserve">Indigenous peoples must be erased, </w:t>
      </w:r>
      <w:r w:rsidRPr="00B177C9">
        <w:rPr>
          <w:rStyle w:val="Emphasis"/>
          <w:rFonts w:asciiTheme="minorHAnsi" w:hAnsiTheme="minorHAnsi" w:cstheme="minorHAnsi"/>
        </w:rPr>
        <w:t>must be made into ghosts</w:t>
      </w:r>
      <w:r w:rsidRPr="00550A60">
        <w:rPr>
          <w:rFonts w:asciiTheme="minorHAnsi" w:hAnsiTheme="minorHAnsi" w:cstheme="minorHAnsi"/>
          <w:sz w:val="14"/>
        </w:rPr>
        <w:t xml:space="preserve"> (Tuck and </w:t>
      </w:r>
      <w:proofErr w:type="spellStart"/>
      <w:r w:rsidRPr="00550A60">
        <w:rPr>
          <w:rFonts w:asciiTheme="minorHAnsi" w:hAnsiTheme="minorHAnsi" w:cstheme="minorHAnsi"/>
          <w:sz w:val="14"/>
        </w:rPr>
        <w:t>Ree</w:t>
      </w:r>
      <w:proofErr w:type="spellEnd"/>
      <w:r w:rsidRPr="00550A60">
        <w:rPr>
          <w:rFonts w:asciiTheme="minorHAnsi" w:hAnsiTheme="minorHAnsi" w:cstheme="minorHAnsi"/>
          <w:sz w:val="14"/>
        </w:rPr>
        <w:t xml:space="preserve">, forthcoming). At the same time, </w:t>
      </w:r>
      <w:r w:rsidRPr="000026EE">
        <w:rPr>
          <w:rStyle w:val="StyleUnderline"/>
          <w:rFonts w:asciiTheme="minorHAnsi" w:hAnsiTheme="minorHAnsi" w:cstheme="minorHAnsi"/>
          <w:highlight w:val="cyan"/>
        </w:rPr>
        <w:t>settler colonialism involves</w:t>
      </w:r>
      <w:r w:rsidRPr="00550A60">
        <w:rPr>
          <w:rStyle w:val="StyleUnderline"/>
          <w:rFonts w:asciiTheme="minorHAnsi" w:hAnsiTheme="minorHAnsi" w:cstheme="minorHAnsi"/>
        </w:rPr>
        <w:t xml:space="preserve"> the subjugation and </w:t>
      </w:r>
      <w:r w:rsidRPr="000026EE">
        <w:rPr>
          <w:rStyle w:val="StyleUnderline"/>
          <w:rFonts w:asciiTheme="minorHAnsi" w:hAnsiTheme="minorHAnsi" w:cstheme="minorHAnsi"/>
          <w:highlight w:val="cyan"/>
        </w:rPr>
        <w:t>forced labor of chattel slaves</w:t>
      </w:r>
      <w:r w:rsidRPr="00550A60">
        <w:rPr>
          <w:rStyle w:val="StyleUnderline"/>
          <w:rFonts w:asciiTheme="minorHAnsi" w:hAnsiTheme="minorHAnsi" w:cstheme="minorHAnsi"/>
        </w:rPr>
        <w:t xml:space="preserve">, whose bodies and lives become the property, and </w:t>
      </w:r>
      <w:r w:rsidRPr="000026EE">
        <w:rPr>
          <w:rStyle w:val="StyleUnderline"/>
          <w:rFonts w:asciiTheme="minorHAnsi" w:hAnsiTheme="minorHAnsi" w:cstheme="minorHAnsi"/>
          <w:highlight w:val="cyan"/>
        </w:rPr>
        <w:t>who are kept landless</w:t>
      </w:r>
      <w:r w:rsidRPr="00550A60">
        <w:rPr>
          <w:rStyle w:val="StyleUnderline"/>
          <w:rFonts w:asciiTheme="minorHAnsi" w:hAnsiTheme="minorHAnsi" w:cstheme="minorHAnsi"/>
        </w:rPr>
        <w:t>.</w:t>
      </w:r>
      <w:r w:rsidRPr="00550A60">
        <w:rPr>
          <w:rFonts w:asciiTheme="minorHAnsi" w:hAnsiTheme="minorHAnsi" w:cstheme="minorHAnsi"/>
          <w:sz w:val="14"/>
        </w:rPr>
        <w:t xml:space="preserve"> Slavery in settler colonial contexts is distinct from other forms of indenture whereby excess labor is extracted from persons. First, </w:t>
      </w:r>
      <w:r w:rsidRPr="00550A60">
        <w:rPr>
          <w:rStyle w:val="StyleUnderline"/>
          <w:rFonts w:asciiTheme="minorHAnsi" w:hAnsiTheme="minorHAnsi" w:cstheme="minorHAnsi"/>
        </w:rPr>
        <w:t>chattels are commodities of labor and therefore it is the slave’s person that is the excess.</w:t>
      </w:r>
      <w:r w:rsidRPr="00550A60">
        <w:rPr>
          <w:rFonts w:asciiTheme="minorHAnsi" w:hAnsiTheme="minorHAnsi" w:cstheme="minorHAnsi"/>
          <w:sz w:val="14"/>
        </w:rPr>
        <w:t xml:space="preserve"> Second, unlike workers who may aspire to own land, the slave’s very presence on the land is already an excess that must be dis-located. Thus, </w:t>
      </w:r>
      <w:r w:rsidRPr="00550A60">
        <w:rPr>
          <w:rStyle w:val="StyleUnderline"/>
          <w:rFonts w:asciiTheme="minorHAnsi" w:hAnsiTheme="minorHAnsi" w:cstheme="minorHAnsi"/>
        </w:rPr>
        <w:t xml:space="preserve">the slave is a desirable </w:t>
      </w:r>
      <w:proofErr w:type="gramStart"/>
      <w:r w:rsidRPr="00550A60">
        <w:rPr>
          <w:rStyle w:val="StyleUnderline"/>
          <w:rFonts w:asciiTheme="minorHAnsi" w:hAnsiTheme="minorHAnsi" w:cstheme="minorHAnsi"/>
        </w:rPr>
        <w:t>commodity</w:t>
      </w:r>
      <w:proofErr w:type="gramEnd"/>
      <w:r w:rsidRPr="00550A60">
        <w:rPr>
          <w:rStyle w:val="StyleUnderline"/>
          <w:rFonts w:asciiTheme="minorHAnsi" w:hAnsiTheme="minorHAnsi" w:cstheme="minorHAnsi"/>
        </w:rPr>
        <w:t xml:space="preserve"> but the person underneath is imprisonable, punishable, and murderable. The violence of keeping/killing the chattel slave makes them deathlike monsters in the settler imagination</w:t>
      </w:r>
      <w:r w:rsidRPr="00550A60">
        <w:rPr>
          <w:rFonts w:asciiTheme="minorHAnsi" w:hAnsiTheme="minorHAnsi" w:cstheme="minorHAnsi"/>
        </w:rPr>
        <w:t>; they are reconfigured</w:t>
      </w:r>
      <w:r w:rsidRPr="00550A60">
        <w:rPr>
          <w:rFonts w:asciiTheme="minorHAnsi" w:hAnsiTheme="minorHAnsi" w:cstheme="minorHAnsi"/>
          <w:sz w:val="14"/>
        </w:rPr>
        <w:t>/disfigured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550A60">
        <w:rPr>
          <w:rFonts w:asciiTheme="minorHAnsi" w:hAnsiTheme="minorHAnsi" w:cstheme="minorHAnsi"/>
          <w:sz w:val="14"/>
        </w:rPr>
        <w:t>i.e.</w:t>
      </w:r>
      <w:proofErr w:type="gramEnd"/>
      <w:r w:rsidRPr="00550A60">
        <w:rPr>
          <w:rFonts w:asciiTheme="minorHAnsi" w:hAnsiTheme="minorHAnsi" w:cstheme="minorHAnsi"/>
          <w:sz w:val="14"/>
        </w:rPr>
        <w:t xml:space="preserve"> in excess of the sustainable production already present in the Indigenous world). </w:t>
      </w:r>
      <w:proofErr w:type="gramStart"/>
      <w:r w:rsidRPr="00550A60">
        <w:rPr>
          <w:rFonts w:asciiTheme="minorHAnsi" w:hAnsiTheme="minorHAnsi" w:cstheme="minorHAnsi"/>
          <w:sz w:val="14"/>
        </w:rPr>
        <w:t>In order for</w:t>
      </w:r>
      <w:proofErr w:type="gramEnd"/>
      <w:r w:rsidRPr="00550A60">
        <w:rPr>
          <w:rFonts w:asciiTheme="minorHAnsi" w:hAnsiTheme="minorHAnsi" w:cstheme="minorHAnsi"/>
          <w:sz w:val="14"/>
        </w:rPr>
        <w:t xml:space="preserve"> excess production, he needs excess labor, which he cannot provide himself. </w:t>
      </w:r>
      <w:r w:rsidRPr="00550A60">
        <w:rPr>
          <w:rStyle w:val="StyleUnderline"/>
          <w:rFonts w:asciiTheme="minorHAnsi" w:hAnsiTheme="minorHAnsi" w:cstheme="minorHAnsi"/>
        </w:rPr>
        <w:t xml:space="preserve">The chattel slave serves as that excess labor, labor that can never be paid because </w:t>
      </w:r>
      <w:r w:rsidRPr="000026EE">
        <w:rPr>
          <w:rStyle w:val="StyleUnderline"/>
          <w:rFonts w:asciiTheme="minorHAnsi" w:hAnsiTheme="minorHAnsi" w:cstheme="minorHAnsi"/>
          <w:highlight w:val="cyan"/>
        </w:rPr>
        <w:t>payment would have to be in the form of property</w:t>
      </w:r>
      <w:r w:rsidRPr="00550A60">
        <w:rPr>
          <w:rStyle w:val="StyleUnderline"/>
          <w:rFonts w:asciiTheme="minorHAnsi" w:hAnsiTheme="minorHAnsi" w:cstheme="minorHAnsi"/>
        </w:rPr>
        <w:t xml:space="preserve"> (land).</w:t>
      </w:r>
      <w:r w:rsidRPr="00550A60">
        <w:rPr>
          <w:rFonts w:asciiTheme="minorHAnsi" w:hAnsiTheme="minorHAnsi" w:cstheme="min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0026EE">
        <w:rPr>
          <w:rStyle w:val="StyleUnderline"/>
          <w:rFonts w:asciiTheme="minorHAnsi" w:hAnsiTheme="minorHAnsi" w:cstheme="minorHAnsi"/>
          <w:highlight w:val="cyan"/>
        </w:rPr>
        <w:t>Settlers are not immigrants</w:t>
      </w:r>
      <w:r w:rsidRPr="00550A60">
        <w:rPr>
          <w:rStyle w:val="StyleUnderline"/>
          <w:rFonts w:asciiTheme="minorHAnsi" w:hAnsiTheme="minorHAnsi" w:cstheme="minorHAnsi"/>
        </w:rPr>
        <w:t>.</w:t>
      </w:r>
      <w:r w:rsidRPr="00550A60">
        <w:rPr>
          <w:rFonts w:asciiTheme="minorHAnsi" w:hAnsiTheme="minorHAnsi" w:cstheme="min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550A60">
        <w:rPr>
          <w:rStyle w:val="StyleUnderline"/>
          <w:rFonts w:asciiTheme="minorHAnsi" w:hAnsiTheme="minorHAnsi" w:cstheme="minorHAnsi"/>
        </w:rPr>
        <w:t>.</w:t>
      </w:r>
      <w:r w:rsidRPr="00550A60">
        <w:rPr>
          <w:rFonts w:asciiTheme="minorHAnsi" w:hAnsiTheme="minorHAnsi" w:cstheme="min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550A60">
        <w:rPr>
          <w:rStyle w:val="StyleUnderline"/>
          <w:rFonts w:asciiTheme="minorHAnsi" w:hAnsiTheme="minorHAnsi" w:cstheme="minorHAnsi"/>
        </w:rPr>
        <w:t xml:space="preserve">In this set of settler colonial relations, colonial subjects who are displaced by external colonialism, as well as racialized and minoritized by internal colonialism, still occupy and settle stolen Indigenous land. </w:t>
      </w:r>
      <w:r w:rsidRPr="000026EE">
        <w:rPr>
          <w:rStyle w:val="StyleUnderline"/>
          <w:rFonts w:asciiTheme="minorHAnsi" w:hAnsiTheme="minorHAnsi" w:cstheme="minorHAnsi"/>
          <w:highlight w:val="cyan"/>
        </w:rPr>
        <w:t>Settlers are diverse, not just</w:t>
      </w:r>
      <w:r w:rsidRPr="00550A60">
        <w:rPr>
          <w:rStyle w:val="StyleUnderline"/>
          <w:rFonts w:asciiTheme="minorHAnsi" w:hAnsiTheme="minorHAnsi" w:cstheme="minorHAnsi"/>
        </w:rPr>
        <w:t xml:space="preserve"> </w:t>
      </w:r>
      <w:r w:rsidRPr="00550A60">
        <w:rPr>
          <w:rFonts w:asciiTheme="minorHAnsi" w:hAnsiTheme="minorHAnsi" w:cstheme="minorHAnsi"/>
          <w:sz w:val="14"/>
        </w:rPr>
        <w:t xml:space="preserve">of </w:t>
      </w:r>
      <w:r w:rsidRPr="000026EE">
        <w:rPr>
          <w:rStyle w:val="StyleUnderline"/>
          <w:rFonts w:asciiTheme="minorHAnsi" w:hAnsiTheme="minorHAnsi" w:cstheme="minorHAnsi"/>
          <w:highlight w:val="cyan"/>
        </w:rPr>
        <w:t>white European descent, and include people of color</w:t>
      </w:r>
      <w:r w:rsidRPr="00550A60">
        <w:rPr>
          <w:rFonts w:asciiTheme="minorHAnsi" w:hAnsiTheme="minorHAnsi" w:cstheme="minorHAnsi"/>
          <w:sz w:val="14"/>
        </w:rPr>
        <w:t xml:space="preserve">, even from other colonial contexts. </w:t>
      </w:r>
      <w:r w:rsidRPr="00550A60">
        <w:rPr>
          <w:rStyle w:val="StyleUnderline"/>
          <w:rFonts w:asciiTheme="minorHAnsi" w:hAnsiTheme="minorHAnsi" w:cstheme="minorHAnsi"/>
        </w:rPr>
        <w:t>This tightly wound set of conditions and racialized, globalized relations exponentially complicates what is meant by decolonization, and by solidarity, against settler colonial forces.</w:t>
      </w:r>
      <w:r w:rsidRPr="00550A60">
        <w:rPr>
          <w:rFonts w:asciiTheme="minorHAnsi" w:hAnsiTheme="minorHAnsi" w:cstheme="min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550A60">
        <w:rPr>
          <w:rStyle w:val="Emphasis"/>
          <w:rFonts w:asciiTheme="minorHAnsi" w:hAnsiTheme="minorHAnsi" w:cstheme="minorHAnsi"/>
        </w:rPr>
        <w:t xml:space="preserve">Decolonization as metaphor allows people to equivocate </w:t>
      </w:r>
      <w:r w:rsidRPr="00550A60">
        <w:rPr>
          <w:rFonts w:asciiTheme="minorHAnsi" w:hAnsiTheme="minorHAnsi" w:cstheme="minorHAnsi"/>
          <w:sz w:val="14"/>
        </w:rPr>
        <w:t xml:space="preserve">these </w:t>
      </w:r>
      <w:r w:rsidRPr="00550A60">
        <w:rPr>
          <w:rStyle w:val="Emphasis"/>
          <w:rFonts w:asciiTheme="minorHAnsi" w:hAnsiTheme="minorHAnsi" w:cstheme="minorHAnsi"/>
        </w:rPr>
        <w:t>contradictory decolonial desires because it turns decolonization into an empty signifier to be filled by any track towards liberation.</w:t>
      </w:r>
      <w:r w:rsidRPr="00550A60">
        <w:rPr>
          <w:rFonts w:asciiTheme="minorHAnsi" w:hAnsiTheme="minorHAnsi" w:cstheme="minorHAnsi"/>
          <w:sz w:val="14"/>
        </w:rPr>
        <w:t xml:space="preserve"> </w:t>
      </w:r>
      <w:proofErr w:type="gramStart"/>
      <w:r w:rsidRPr="00550A60">
        <w:rPr>
          <w:rFonts w:asciiTheme="minorHAnsi" w:hAnsiTheme="minorHAnsi" w:cstheme="minorHAnsi"/>
          <w:sz w:val="14"/>
        </w:rPr>
        <w:t xml:space="preserve">In reality, </w:t>
      </w:r>
      <w:r w:rsidRPr="00550A60">
        <w:rPr>
          <w:rStyle w:val="StyleUnderline"/>
          <w:rFonts w:asciiTheme="minorHAnsi" w:hAnsiTheme="minorHAnsi" w:cstheme="minorHAnsi"/>
        </w:rPr>
        <w:t>the</w:t>
      </w:r>
      <w:proofErr w:type="gramEnd"/>
      <w:r w:rsidRPr="00550A60">
        <w:rPr>
          <w:rStyle w:val="StyleUnderline"/>
          <w:rFonts w:asciiTheme="minorHAnsi" w:hAnsiTheme="minorHAnsi" w:cstheme="minorHAnsi"/>
        </w:rPr>
        <w:t xml:space="preserve"> tracks walk all over land/people in settler contexts.</w:t>
      </w:r>
      <w:r w:rsidRPr="00550A60">
        <w:rPr>
          <w:rFonts w:asciiTheme="minorHAnsi" w:hAnsiTheme="minorHAnsi" w:cstheme="minorHAnsi"/>
          <w:sz w:val="14"/>
        </w:rPr>
        <w:t xml:space="preserve"> Though the details are not fixed or agreed upon, in our view, </w:t>
      </w:r>
      <w:r w:rsidRPr="000026EE">
        <w:rPr>
          <w:rStyle w:val="StyleUnderline"/>
          <w:rFonts w:asciiTheme="minorHAnsi" w:hAnsiTheme="minorHAnsi" w:cstheme="minorHAnsi"/>
          <w:highlight w:val="cyan"/>
        </w:rPr>
        <w:t>decolonization</w:t>
      </w:r>
      <w:r w:rsidRPr="00550A60">
        <w:rPr>
          <w:rStyle w:val="StyleUnderline"/>
          <w:rFonts w:asciiTheme="minorHAnsi" w:hAnsiTheme="minorHAnsi" w:cstheme="minorHAnsi"/>
        </w:rPr>
        <w:t xml:space="preserve"> </w:t>
      </w:r>
      <w:r w:rsidRPr="00550A60">
        <w:rPr>
          <w:rFonts w:asciiTheme="minorHAnsi" w:hAnsiTheme="minorHAnsi" w:cstheme="minorHAnsi"/>
          <w:sz w:val="14"/>
        </w:rPr>
        <w:t>in the settler colonial context</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must involve the repatriation of land</w:t>
      </w:r>
      <w:r w:rsidRPr="00550A60">
        <w:rPr>
          <w:rStyle w:val="StyleUnderline"/>
          <w:rFonts w:asciiTheme="minorHAnsi" w:hAnsiTheme="minorHAnsi" w:cstheme="minorHAnsi"/>
        </w:rPr>
        <w:t xml:space="preserve"> simultaneous to the recognition of how land and relations to land have always already been differently understood and enacted; that is, </w:t>
      </w:r>
      <w:proofErr w:type="gramStart"/>
      <w:r w:rsidRPr="00550A60">
        <w:rPr>
          <w:rStyle w:val="StyleUnderline"/>
          <w:rFonts w:asciiTheme="minorHAnsi" w:hAnsiTheme="minorHAnsi" w:cstheme="minorHAnsi"/>
        </w:rPr>
        <w:t>all of</w:t>
      </w:r>
      <w:proofErr w:type="gramEnd"/>
      <w:r w:rsidRPr="00550A60">
        <w:rPr>
          <w:rStyle w:val="StyleUnderline"/>
          <w:rFonts w:asciiTheme="minorHAnsi" w:hAnsiTheme="minorHAnsi" w:cstheme="minorHAnsi"/>
        </w:rPr>
        <w:t xml:space="preserve"> the land, and not just symbolically.</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This is precisely why decolonization is </w:t>
      </w:r>
      <w:r w:rsidRPr="00550A60">
        <w:rPr>
          <w:rFonts w:asciiTheme="minorHAnsi" w:hAnsiTheme="minorHAnsi" w:cstheme="minorHAnsi"/>
          <w:sz w:val="14"/>
        </w:rPr>
        <w:t>necessarily</w:t>
      </w:r>
      <w:r w:rsidRPr="00550A60">
        <w:rPr>
          <w:rStyle w:val="StyleUnderline"/>
          <w:rFonts w:asciiTheme="minorHAnsi" w:hAnsiTheme="minorHAnsi" w:cstheme="minorHAnsi"/>
        </w:rPr>
        <w:t xml:space="preserve"> unsettling, especially across lines of solidarity</w:t>
      </w:r>
      <w:r w:rsidRPr="00550A60">
        <w:rPr>
          <w:rFonts w:asciiTheme="minorHAnsi" w:hAnsiTheme="minorHAnsi" w:cstheme="minorHAnsi"/>
          <w:sz w:val="14"/>
        </w:rPr>
        <w:t xml:space="preserve">. “Decolonization never takes place unnoticed” (Fanon, 1963, p. 36). </w:t>
      </w:r>
      <w:r w:rsidRPr="00B177C9">
        <w:rPr>
          <w:rStyle w:val="Emphasis"/>
          <w:rFonts w:asciiTheme="minorHAnsi" w:hAnsiTheme="minorHAnsi" w:cstheme="minorHAnsi"/>
        </w:rPr>
        <w:t>Settler colonialism and its decolonization implicates and unsettles everyone</w:t>
      </w:r>
      <w:r w:rsidRPr="00550A60">
        <w:rPr>
          <w:rStyle w:val="Emphasis"/>
          <w:rFonts w:asciiTheme="minorHAnsi" w:hAnsiTheme="minorHAnsi" w:cstheme="minorHAnsi"/>
        </w:rPr>
        <w:t>.</w:t>
      </w:r>
    </w:p>
    <w:p w14:paraId="2BF1B7C3" w14:textId="16A3DF6A" w:rsidR="00A14C82" w:rsidRPr="00A14C82" w:rsidRDefault="00A14C82" w:rsidP="00A14C82">
      <w:pPr>
        <w:pStyle w:val="Heading4"/>
        <w:rPr>
          <w:rStyle w:val="Style13ptBold"/>
          <w:b/>
          <w:bCs w:val="0"/>
        </w:rPr>
      </w:pPr>
      <w:r>
        <w:rPr>
          <w:rStyle w:val="Style13ptBold"/>
          <w:b/>
          <w:bCs w:val="0"/>
        </w:rPr>
        <w:t xml:space="preserve">2] </w:t>
      </w:r>
      <w:r w:rsidR="00D30137">
        <w:rPr>
          <w:rStyle w:val="Style13ptBold"/>
          <w:b/>
          <w:bCs w:val="0"/>
        </w:rPr>
        <w:t xml:space="preserve">Proven by their plan- </w:t>
      </w:r>
      <w:r w:rsidR="00A00A10">
        <w:rPr>
          <w:rStyle w:val="Style13ptBold"/>
          <w:b/>
          <w:bCs w:val="0"/>
        </w:rPr>
        <w:t>wr</w:t>
      </w:r>
      <w:r w:rsidRPr="00A14C82">
        <w:rPr>
          <w:rStyle w:val="Style13ptBold"/>
          <w:b/>
          <w:bCs w:val="0"/>
        </w:rPr>
        <w:t xml:space="preserve">itings on the PTD </w:t>
      </w:r>
      <w:r w:rsidRPr="00A00A10">
        <w:rPr>
          <w:rStyle w:val="Style13ptBold"/>
          <w:b/>
          <w:bCs w:val="0"/>
          <w:u w:val="single"/>
        </w:rPr>
        <w:t>gloss over</w:t>
      </w:r>
      <w:r w:rsidRPr="00A14C82">
        <w:rPr>
          <w:rStyle w:val="Style13ptBold"/>
          <w:b/>
          <w:bCs w:val="0"/>
        </w:rPr>
        <w:t xml:space="preserve"> the specificity of what native tribes want, justifies federal interference and crushes decolonial praxis. Only alt solves</w:t>
      </w:r>
    </w:p>
    <w:p w14:paraId="73238249" w14:textId="77777777" w:rsidR="00A14C82" w:rsidRPr="006F6ED5" w:rsidRDefault="00A14C82" w:rsidP="00A14C82">
      <w:pPr>
        <w:rPr>
          <w:rStyle w:val="Style13ptBold"/>
        </w:rPr>
      </w:pPr>
      <w:r w:rsidRPr="006F6ED5">
        <w:rPr>
          <w:rStyle w:val="Style13ptBold"/>
        </w:rPr>
        <w:t>Krakoff 2012</w:t>
      </w:r>
    </w:p>
    <w:p w14:paraId="344A318B" w14:textId="77777777" w:rsidR="00A14C82" w:rsidRDefault="00A14C82" w:rsidP="00A14C82">
      <w:r>
        <w:t xml:space="preserve">Sarah, not </w:t>
      </w:r>
      <w:proofErr w:type="gramStart"/>
      <w:r>
        <w:t>Joe,  Professor</w:t>
      </w:r>
      <w:proofErr w:type="gramEnd"/>
      <w:r>
        <w:t xml:space="preserve"> of Law, Wolf-Nichol Fellowship</w:t>
      </w:r>
    </w:p>
    <w:p w14:paraId="1D5B6143" w14:textId="77777777" w:rsidR="00A14C82" w:rsidRDefault="00A14C82" w:rsidP="00A14C82">
      <w:r>
        <w:t>Natural Resources Law; Civil Procedure; Indian Law @ U Colorado, “Tribes, Land, and the Environment”</w:t>
      </w:r>
    </w:p>
    <w:p w14:paraId="55AF10EB" w14:textId="77777777" w:rsidR="00A14C82" w:rsidRDefault="00A14C82" w:rsidP="00A14C82">
      <w:r>
        <w:t xml:space="preserve">The second problem with this view is that, </w:t>
      </w:r>
      <w:r w:rsidRPr="009E2C10">
        <w:rPr>
          <w:rStyle w:val="Emphasis"/>
          <w:highlight w:val="cyan"/>
        </w:rPr>
        <w:t>even in cases where tribes may have protected constitutional rights, such as property rights in their natural resources, which cannot be taken without due process or fair compensation, Congress can avoid these constitutional restrictions by pretending to act as a trustee</w:t>
      </w:r>
      <w:r w:rsidRPr="009E2C10">
        <w:rPr>
          <w:highlight w:val="cyan"/>
        </w:rPr>
        <w:t>.</w:t>
      </w:r>
      <w:r>
        <w:t xml:space="preserve"> Some have argued that, in such instances, Congress should not be given any leeway in determining what is in the best interests of the tribes.55 </w:t>
      </w:r>
      <w:r w:rsidRPr="009E2C10">
        <w:rPr>
          <w:rStyle w:val="StyleUnderline"/>
          <w:highlight w:val="cyan"/>
        </w:rPr>
        <w:t>Reid Chambers has argued that the trust doctrine should be construed to limit the power of Congress over Indian Affairs</w:t>
      </w:r>
      <w:r w:rsidRPr="006F6ED5">
        <w:rPr>
          <w:rStyle w:val="StyleUnderline"/>
        </w:rPr>
        <w:t>, and that the standard should be whether Congressional legislation is rationally tied to the fulfillment of Congress’s role as a trustee for the tribes</w:t>
      </w:r>
      <w:r>
        <w:t xml:space="preserve">.56 </w:t>
      </w:r>
      <w:r w:rsidRPr="009E2C10">
        <w:rPr>
          <w:rStyle w:val="Emphasis"/>
          <w:highlight w:val="cyan"/>
        </w:rPr>
        <w:t>This standard is only useful, however, if one has a concrete and precise understanding of what is in the best interests of the tribes</w:t>
      </w:r>
      <w:r w:rsidRPr="009E2C10">
        <w:rPr>
          <w:highlight w:val="cyan"/>
        </w:rPr>
        <w:t xml:space="preserve">. </w:t>
      </w:r>
      <w:r w:rsidRPr="009E2C10">
        <w:rPr>
          <w:rStyle w:val="Emphasis"/>
          <w:highlight w:val="cyan"/>
        </w:rPr>
        <w:t>The lack of a precise standard has led some, like Mary Wood, to presume too much</w:t>
      </w:r>
      <w:r w:rsidRPr="009E2C10">
        <w:rPr>
          <w:highlight w:val="cyan"/>
        </w:rPr>
        <w:t>.</w:t>
      </w:r>
      <w:r w:rsidRPr="009E2C10">
        <w:t xml:space="preserve">57 </w:t>
      </w:r>
      <w:r w:rsidRPr="009E2C10">
        <w:rPr>
          <w:rStyle w:val="Emphasis"/>
          <w:highlight w:val="cyan"/>
        </w:rPr>
        <w:t>Her proposal leaves open the possibility that federal interference with tribal self-governance might be justified if tribes are acting in ways that do not promote environmental protection</w:t>
      </w:r>
      <w:r>
        <w:t xml:space="preserve">. My argument is </w:t>
      </w:r>
      <w:proofErr w:type="gramStart"/>
      <w:r>
        <w:t>that,</w:t>
      </w:r>
      <w:proofErr w:type="gramEnd"/>
      <w:r>
        <w:t xml:space="preserve"> </w:t>
      </w:r>
      <w:r w:rsidRPr="009E2C10">
        <w:rPr>
          <w:rStyle w:val="Emphasis"/>
          <w:highlight w:val="cyan"/>
        </w:rPr>
        <w:t>to be truly decolonized, the trust doctrine should never justify congressional legislation that interferes with tribes’ right to self-government and self-determination</w:t>
      </w:r>
      <w:r w:rsidRPr="009E2C10">
        <w:rPr>
          <w:highlight w:val="cyan"/>
        </w:rPr>
        <w:t>,</w:t>
      </w:r>
      <w:r>
        <w:t xml:space="preserve"> at least, not without the full consent and support of the affected Indian tribes. </w:t>
      </w:r>
      <w:r w:rsidRPr="006F6ED5">
        <w:t>In other words, any such legislation lacking tribal consent should never be considered “rationally tied” to the fulfillment of the trust relationship.</w:t>
      </w:r>
    </w:p>
    <w:p w14:paraId="03300BC2" w14:textId="2B2D319F" w:rsidR="00A14C82" w:rsidRPr="00681B96" w:rsidRDefault="00A14C82" w:rsidP="00A14C82">
      <w:pPr>
        <w:pStyle w:val="Heading4"/>
        <w:rPr>
          <w:rFonts w:cs="Calibri"/>
        </w:rPr>
      </w:pPr>
      <w:r>
        <w:rPr>
          <w:rFonts w:cs="Calibri"/>
        </w:rPr>
        <w:t xml:space="preserve">3] </w:t>
      </w:r>
      <w:r w:rsidR="00D30137">
        <w:rPr>
          <w:rFonts w:cs="Calibri"/>
        </w:rPr>
        <w:t>Proven by their idea of extending to space via governments instead- s</w:t>
      </w:r>
      <w:r w:rsidRPr="00681B96">
        <w:rPr>
          <w:rFonts w:cs="Calibri"/>
        </w:rPr>
        <w:t>pace management cannot be understood outside of settler colonialism. The infrastructure, institutions, and Eurocentric values of space policy are considered the hallmarks of science and progress, which become weaponized against Indigenous resistance.</w:t>
      </w:r>
    </w:p>
    <w:p w14:paraId="653FB597" w14:textId="77777777" w:rsidR="00A14C82" w:rsidRPr="00681B96" w:rsidRDefault="00A14C82" w:rsidP="00A14C82">
      <w:pPr>
        <w:rPr>
          <w:rStyle w:val="Style13ptBold"/>
        </w:rPr>
      </w:pPr>
      <w:r w:rsidRPr="00681B96">
        <w:rPr>
          <w:rStyle w:val="Style13ptBold"/>
        </w:rPr>
        <w:t>Matson and Nunn 17</w:t>
      </w:r>
    </w:p>
    <w:p w14:paraId="582650D3" w14:textId="77777777" w:rsidR="00A14C82" w:rsidRPr="00681B96" w:rsidRDefault="00A14C82" w:rsidP="00A14C82">
      <w:pPr>
        <w:rPr>
          <w:rStyle w:val="Style13ptBold"/>
          <w:sz w:val="20"/>
          <w:szCs w:val="20"/>
        </w:rPr>
      </w:pPr>
      <w:r w:rsidRPr="00681B96">
        <w:rPr>
          <w:rStyle w:val="Style13ptBold"/>
          <w:sz w:val="20"/>
          <w:szCs w:val="20"/>
        </w:rPr>
        <w:t>(</w:t>
      </w:r>
      <w:proofErr w:type="spellStart"/>
      <w:r w:rsidRPr="00681B96">
        <w:rPr>
          <w:rStyle w:val="Style13ptBold"/>
          <w:sz w:val="20"/>
          <w:szCs w:val="20"/>
        </w:rPr>
        <w:t>Zannah</w:t>
      </w:r>
      <w:proofErr w:type="spellEnd"/>
      <w:r w:rsidRPr="00681B96">
        <w:rPr>
          <w:rStyle w:val="Style13ptBold"/>
          <w:sz w:val="20"/>
          <w:szCs w:val="20"/>
        </w:rPr>
        <w:t xml:space="preserve">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15" w:history="1">
        <w:r w:rsidRPr="00681B96">
          <w:rPr>
            <w:rStyle w:val="Style13ptBold"/>
            <w:sz w:val="20"/>
            <w:szCs w:val="20"/>
          </w:rPr>
          <w:t>https://societyandspace.org/2017/10/03/space-infrastructure-empire-and-the-final-frontier-what-the-mauna-kea-land-defenders-teach-us-about-colonial-totality/</w:t>
        </w:r>
      </w:hyperlink>
      <w:r w:rsidRPr="00681B96">
        <w:rPr>
          <w:rStyle w:val="Style13ptBold"/>
          <w:sz w:val="20"/>
          <w:szCs w:val="20"/>
        </w:rPr>
        <w:t>, JKS)</w:t>
      </w:r>
    </w:p>
    <w:p w14:paraId="50F79FDE" w14:textId="77777777" w:rsidR="00A14C82" w:rsidRDefault="00A14C82" w:rsidP="00A14C82">
      <w:pPr>
        <w:rPr>
          <w:rStyle w:val="StyleUnderline"/>
        </w:rPr>
      </w:pPr>
      <w:r w:rsidRPr="00681B96">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681B96">
        <w:rPr>
          <w:rStyle w:val="StyleUnderline"/>
        </w:rPr>
        <w:t xml:space="preserve">These divergent perspectives are embedded within a larger relationship of </w:t>
      </w:r>
      <w:r w:rsidRPr="000C78AE">
        <w:rPr>
          <w:rStyle w:val="StyleUnderline"/>
          <w:highlight w:val="cyan"/>
        </w:rPr>
        <w:t>imperial domination</w:t>
      </w:r>
      <w:r w:rsidRPr="00681B96">
        <w:rPr>
          <w:rStyle w:val="StyleUnderline"/>
        </w:rPr>
        <w:t xml:space="preserve"> that </w:t>
      </w:r>
      <w:r w:rsidRPr="000C78AE">
        <w:rPr>
          <w:rStyle w:val="StyleUnderline"/>
          <w:highlight w:val="cyan"/>
        </w:rPr>
        <w:t>has seeded a century of unrest</w:t>
      </w:r>
      <w:r w:rsidRPr="00681B96">
        <w:rPr>
          <w:sz w:val="14"/>
        </w:rPr>
        <w:t xml:space="preserve">. </w:t>
      </w:r>
      <w:r w:rsidRPr="00681B96">
        <w:rPr>
          <w:rStyle w:val="StyleUnderline"/>
        </w:rPr>
        <w:t>While the primary focus of the protest was to challenge a half-century disregard for this sacred site by numerous entities and interests, the Battle for Mauna Kea cannot be understood outside Hawaii’s 125 year-long history of colonial occupation</w:t>
      </w:r>
      <w:r w:rsidRPr="00681B96">
        <w:rPr>
          <w:sz w:val="14"/>
        </w:rPr>
        <w:t xml:space="preserve">. In 1893, the Hawaiian Kingdom and its Queen, Lydia </w:t>
      </w:r>
      <w:proofErr w:type="spellStart"/>
      <w:r w:rsidRPr="00681B96">
        <w:rPr>
          <w:sz w:val="14"/>
        </w:rPr>
        <w:t>Kamaka’eha</w:t>
      </w:r>
      <w:proofErr w:type="spellEnd"/>
      <w:r w:rsidRPr="00681B96">
        <w:rPr>
          <w:sz w:val="14"/>
        </w:rPr>
        <w:t xml:space="preserve"> </w:t>
      </w:r>
      <w:proofErr w:type="spellStart"/>
      <w:r w:rsidRPr="00681B96">
        <w:rPr>
          <w:sz w:val="14"/>
        </w:rPr>
        <w:t>Lili’uokalani</w:t>
      </w:r>
      <w:proofErr w:type="spellEnd"/>
      <w:r w:rsidRPr="00681B96">
        <w:rPr>
          <w:sz w:val="14"/>
        </w:rPr>
        <w:t xml:space="preserve">, were overthrown by a US led military coup (Long, 2017). Speaking to a spirit of resistance that has existed on the islands since the coup, scholar-activist K. </w:t>
      </w:r>
      <w:proofErr w:type="spellStart"/>
      <w:r w:rsidRPr="00681B96">
        <w:rPr>
          <w:sz w:val="14"/>
        </w:rPr>
        <w:t>Kamakaoka’ilima</w:t>
      </w:r>
      <w:proofErr w:type="spellEnd"/>
      <w:r w:rsidRPr="00681B96">
        <w:rPr>
          <w:sz w:val="14"/>
        </w:rPr>
        <w:t xml:space="preserve">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681B96">
        <w:rPr>
          <w:rStyle w:val="StyleUnderline"/>
        </w:rPr>
        <w:t xml:space="preserve">More than just a source of inspiration for the groundswell anti-colonial movements around the world, this story provides </w:t>
      </w:r>
      <w:r w:rsidRPr="00681B96">
        <w:rPr>
          <w:rStyle w:val="Emphasis"/>
        </w:rPr>
        <w:t xml:space="preserve">a context to better understand </w:t>
      </w:r>
      <w:r w:rsidRPr="000C78AE">
        <w:rPr>
          <w:rStyle w:val="Emphasis"/>
          <w:highlight w:val="cyan"/>
        </w:rPr>
        <w:t>ongoing colonial occupation</w:t>
      </w:r>
      <w:r w:rsidRPr="00681B96">
        <w:rPr>
          <w:rStyle w:val="Emphasis"/>
        </w:rPr>
        <w:t xml:space="preserve"> that </w:t>
      </w:r>
      <w:r w:rsidRPr="000C78AE">
        <w:rPr>
          <w:rStyle w:val="Emphasis"/>
          <w:highlight w:val="cyan"/>
        </w:rPr>
        <w:t>is reinforced through the constitutive power of space infrastructure</w:t>
      </w:r>
      <w:r w:rsidRPr="00681B96">
        <w:rPr>
          <w:rStyle w:val="StyleUnderline"/>
        </w:rPr>
        <w:t>.</w:t>
      </w:r>
      <w:r w:rsidRPr="00681B96">
        <w:rPr>
          <w:sz w:val="14"/>
        </w:rPr>
        <w:t xml:space="preserve"> Working from decades of resistance that culminated in the “battle for Mauna Kea,” </w:t>
      </w:r>
      <w:r w:rsidRPr="00681B96">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681B96">
        <w:rPr>
          <w:sz w:val="14"/>
        </w:rPr>
        <w:t xml:space="preserve">. </w:t>
      </w:r>
      <w:r w:rsidRPr="00681B96">
        <w:rPr>
          <w:rStyle w:val="StyleUnderline"/>
        </w:rPr>
        <w:t xml:space="preserve">The notion of totality describes the process by which </w:t>
      </w:r>
      <w:r w:rsidRPr="000C78AE">
        <w:rPr>
          <w:rStyle w:val="StyleUnderline"/>
          <w:highlight w:val="cyan"/>
        </w:rPr>
        <w:t>occupied spaces are coded with Western values in the form of normalized</w:t>
      </w:r>
      <w:r w:rsidRPr="00681B96">
        <w:rPr>
          <w:rStyle w:val="StyleUnderline"/>
        </w:rPr>
        <w:t xml:space="preserve"> cultures, </w:t>
      </w:r>
      <w:r w:rsidRPr="000C78AE">
        <w:rPr>
          <w:rStyle w:val="StyleUnderline"/>
          <w:highlight w:val="cyan"/>
        </w:rPr>
        <w:t>epistemologies</w:t>
      </w:r>
      <w:r w:rsidRPr="00681B96">
        <w:rPr>
          <w:rStyle w:val="StyleUnderline"/>
        </w:rPr>
        <w:t xml:space="preserve">, and institutions that produces an “atomistic image of social existence” </w:t>
      </w:r>
      <w:r w:rsidRPr="00681B96">
        <w:rPr>
          <w:sz w:val="14"/>
        </w:rPr>
        <w:t xml:space="preserve">(Quijano, 2007: 174). </w:t>
      </w:r>
      <w:r w:rsidRPr="00681B96">
        <w:rPr>
          <w:rStyle w:val="Emphasis"/>
        </w:rPr>
        <w:t xml:space="preserve">The institutions, ideologies and systems that advocate for the </w:t>
      </w:r>
      <w:r w:rsidRPr="000C78AE">
        <w:rPr>
          <w:rStyle w:val="Emphasis"/>
          <w:highlight w:val="cyan"/>
        </w:rPr>
        <w:t>construction of space infrastructure exemplify this process</w:t>
      </w:r>
      <w:r w:rsidRPr="00681B96">
        <w:rPr>
          <w:sz w:val="14"/>
        </w:rPr>
        <w:t xml:space="preserve">. </w:t>
      </w:r>
      <w:r w:rsidRPr="00681B96">
        <w:rPr>
          <w:rStyle w:val="StyleUnderline"/>
        </w:rPr>
        <w:t>Astronomers frame</w:t>
      </w:r>
      <w:r w:rsidRPr="00681B96">
        <w:rPr>
          <w:sz w:val="14"/>
        </w:rPr>
        <w:t xml:space="preserve"> the building of the observatory </w:t>
      </w:r>
      <w:r w:rsidRPr="00681B96">
        <w:rPr>
          <w:rStyle w:val="StyleUnderline"/>
        </w:rPr>
        <w:t>infrastructure as an essential piece in advancing our knowledge of outer space and ultimately achieving ‘universal’ progress</w:t>
      </w:r>
      <w:r w:rsidRPr="00681B96">
        <w:rPr>
          <w:sz w:val="14"/>
        </w:rPr>
        <w:t xml:space="preserve">. </w:t>
      </w:r>
      <w:r w:rsidRPr="00681B96">
        <w:rPr>
          <w:rStyle w:val="StyleUnderline"/>
        </w:rPr>
        <w:t xml:space="preserve">The resistance to development of these infrastructural systems is an invitation to consider </w:t>
      </w:r>
      <w:r w:rsidRPr="000C78AE">
        <w:rPr>
          <w:rStyle w:val="Emphasis"/>
          <w:highlight w:val="cyan"/>
        </w:rPr>
        <w:t>the relationship between space as a frontier</w:t>
      </w:r>
      <w:r w:rsidRPr="00681B96">
        <w:rPr>
          <w:rStyle w:val="Emphasis"/>
        </w:rPr>
        <w:t xml:space="preserve"> of discovery </w:t>
      </w:r>
      <w:r w:rsidRPr="000C78AE">
        <w:rPr>
          <w:rStyle w:val="Emphasis"/>
          <w:highlight w:val="cyan"/>
        </w:rPr>
        <w:t>and ongoing questions of settler colonialism</w:t>
      </w:r>
      <w:r w:rsidRPr="00681B96">
        <w:rPr>
          <w:sz w:val="14"/>
        </w:rPr>
        <w:t xml:space="preserve">; the blockade has made visible </w:t>
      </w:r>
      <w:r w:rsidRPr="00681B96">
        <w:rPr>
          <w:rStyle w:val="StyleUnderline"/>
        </w:rPr>
        <w:t xml:space="preserve">the inherent relationship between the infrastructure of scientific exploration and the logic of totalizing colonial rationality that </w:t>
      </w:r>
      <w:r w:rsidRPr="000C78AE">
        <w:rPr>
          <w:rStyle w:val="StyleUnderline"/>
          <w:highlight w:val="cyan"/>
        </w:rPr>
        <w:t>enables the development of massive telescopes on occupied land</w:t>
      </w:r>
      <w:r w:rsidRPr="00681B96">
        <w:rPr>
          <w:rStyle w:val="StyleUnderline"/>
        </w:rPr>
        <w:t>.</w:t>
      </w:r>
      <w:r w:rsidRPr="00681B96">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w:t>
      </w:r>
      <w:proofErr w:type="gramStart"/>
      <w:r w:rsidRPr="00681B96">
        <w:rPr>
          <w:sz w:val="14"/>
        </w:rPr>
        <w:t>Hawai‘</w:t>
      </w:r>
      <w:proofErr w:type="gramEnd"/>
      <w:r w:rsidRPr="00681B96">
        <w:rPr>
          <w:sz w:val="14"/>
        </w:rPr>
        <w:t xml:space="preserve">i Board of Regents meeting, Dr. </w:t>
      </w:r>
      <w:proofErr w:type="spellStart"/>
      <w:r w:rsidRPr="00681B96">
        <w:rPr>
          <w:sz w:val="14"/>
        </w:rPr>
        <w:t>Pualani</w:t>
      </w:r>
      <w:proofErr w:type="spellEnd"/>
      <w:r w:rsidRPr="00681B96">
        <w:rPr>
          <w:sz w:val="14"/>
        </w:rPr>
        <w:t xml:space="preserve"> </w:t>
      </w:r>
      <w:proofErr w:type="spellStart"/>
      <w:r w:rsidRPr="00681B96">
        <w:rPr>
          <w:sz w:val="14"/>
        </w:rPr>
        <w:t>Kanaka’ole</w:t>
      </w:r>
      <w:proofErr w:type="spellEnd"/>
      <w:r w:rsidRPr="00681B96">
        <w:rPr>
          <w:sz w:val="14"/>
        </w:rPr>
        <w:t xml:space="preserve"> </w:t>
      </w:r>
      <w:proofErr w:type="spellStart"/>
      <w:r w:rsidRPr="00681B96">
        <w:rPr>
          <w:sz w:val="14"/>
        </w:rPr>
        <w:t>Kanahele</w:t>
      </w:r>
      <w:proofErr w:type="spellEnd"/>
      <w:r w:rsidRPr="00681B96">
        <w:rPr>
          <w:sz w:val="14"/>
        </w:rPr>
        <w:t xml:space="preserv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w:t>
      </w:r>
      <w:proofErr w:type="spellStart"/>
      <w:r w:rsidRPr="00681B96">
        <w:rPr>
          <w:sz w:val="14"/>
        </w:rPr>
        <w:t>Kanahele</w:t>
      </w:r>
      <w:proofErr w:type="spellEnd"/>
      <w:r w:rsidRPr="00681B96">
        <w:rPr>
          <w:sz w:val="14"/>
        </w:rPr>
        <w:t xml:space="preserve"> speaks of goes beyond the physical destruction of the sacred ancestral site, to describe a hegemonic normalization and occupation that actively effaces traditional Hawaiian ways of being in the world. </w:t>
      </w:r>
      <w:r w:rsidRPr="00681B96">
        <w:rPr>
          <w:rStyle w:val="StyleUnderline"/>
        </w:rPr>
        <w:t>The words and actions of the land defenders challenge totalizing structures that classify space according to a narrow set of beliefs about the world.</w:t>
      </w:r>
      <w:r w:rsidRPr="00681B96">
        <w:rPr>
          <w:sz w:val="14"/>
        </w:rPr>
        <w:t xml:space="preserve"> Working from these acts of resistance, we want to suggest that </w:t>
      </w:r>
      <w:r w:rsidRPr="00681B96">
        <w:rPr>
          <w:rStyle w:val="StyleUnderline"/>
        </w:rPr>
        <w:t xml:space="preserve">the Hawaiian sovereignty movement illuminates how </w:t>
      </w:r>
      <w:r w:rsidRPr="00681B96">
        <w:rPr>
          <w:rStyle w:val="Emphasis"/>
        </w:rPr>
        <w:t xml:space="preserve">systems of scientific thought and </w:t>
      </w:r>
      <w:r w:rsidRPr="0055333A">
        <w:rPr>
          <w:rStyle w:val="Emphasis"/>
          <w:highlight w:val="cyan"/>
        </w:rPr>
        <w:t>the project of space exploration rely on Euro-western values being the standard</w:t>
      </w:r>
      <w:r w:rsidRPr="00681B96">
        <w:rPr>
          <w:rStyle w:val="Emphasis"/>
        </w:rPr>
        <w:t xml:space="preserve"> by which all other values are measured</w:t>
      </w:r>
      <w:r w:rsidRPr="00681B96">
        <w:rPr>
          <w:sz w:val="14"/>
        </w:rPr>
        <w:t xml:space="preserve">. It is this wide acceptance of these structures and principles of reasoning that serve to justify the construction of infrastructure that at once reproduces and fortifies these myths. </w:t>
      </w:r>
      <w:r w:rsidRPr="00681B96">
        <w:rPr>
          <w:rStyle w:val="StyleUnderline"/>
        </w:rPr>
        <w:t xml:space="preserve">This self-reinforcing relationship between the production of space infrastructure and the logics that justify it speaks to a </w:t>
      </w:r>
      <w:proofErr w:type="gramStart"/>
      <w:r w:rsidRPr="00681B96">
        <w:rPr>
          <w:rStyle w:val="StyleUnderline"/>
        </w:rPr>
        <w:t xml:space="preserve">powerful aspects of </w:t>
      </w:r>
      <w:r w:rsidRPr="0055333A">
        <w:rPr>
          <w:rStyle w:val="StyleUnderline"/>
          <w:highlight w:val="cyan"/>
        </w:rPr>
        <w:t>colonial totality</w:t>
      </w:r>
      <w:proofErr w:type="gramEnd"/>
      <w:r w:rsidRPr="00681B96">
        <w:rPr>
          <w:rStyle w:val="StyleUnderline"/>
        </w:rPr>
        <w:t xml:space="preserve">: the way it </w:t>
      </w:r>
      <w:r w:rsidRPr="0055333A">
        <w:rPr>
          <w:rStyle w:val="StyleUnderline"/>
          <w:highlight w:val="cyan"/>
        </w:rPr>
        <w:t>gains</w:t>
      </w:r>
      <w:r w:rsidRPr="00681B96">
        <w:rPr>
          <w:rStyle w:val="StyleUnderline"/>
        </w:rPr>
        <w:t xml:space="preserve"> </w:t>
      </w:r>
      <w:r w:rsidRPr="0055333A">
        <w:rPr>
          <w:rStyle w:val="StyleUnderline"/>
          <w:highlight w:val="cyan"/>
        </w:rPr>
        <w:t>power by rendering illegible the very elements relied upon to actively produce the other</w:t>
      </w:r>
      <w:r w:rsidRPr="00681B96">
        <w:rPr>
          <w:rStyle w:val="StyleUnderline"/>
        </w:rPr>
        <w:t>.</w:t>
      </w:r>
      <w:r w:rsidRPr="00681B96">
        <w:rPr>
          <w:sz w:val="14"/>
        </w:rPr>
        <w:t xml:space="preserve"> The generally unquestioned salience of space infrastructure is a powerful example of this. As Quijano (2007: 174) </w:t>
      </w:r>
      <w:proofErr w:type="gramStart"/>
      <w:r w:rsidRPr="00681B96">
        <w:rPr>
          <w:sz w:val="14"/>
        </w:rPr>
        <w:t>describes,</w:t>
      </w:r>
      <w:proofErr w:type="gramEnd"/>
      <w:r w:rsidRPr="00681B96">
        <w:rPr>
          <w:sz w:val="14"/>
        </w:rPr>
        <w:t xml:space="preserve">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w:t>
      </w:r>
      <w:proofErr w:type="spellStart"/>
      <w:r w:rsidRPr="00681B96">
        <w:rPr>
          <w:sz w:val="14"/>
        </w:rPr>
        <w:t>spatialities</w:t>
      </w:r>
      <w:proofErr w:type="spellEnd"/>
      <w:r w:rsidRPr="00681B96">
        <w:rPr>
          <w:sz w:val="14"/>
        </w:rPr>
        <w:t xml:space="preserve"> and technologies associated with this form of stellar navigation are radically dissimilar, we suggest that on a basic level, this form of space exploration is continuous with a lineage of Euro-western projects of discovery. In short</w:t>
      </w:r>
      <w:r w:rsidRPr="00681B96">
        <w:rPr>
          <w:rStyle w:val="StyleUnderline"/>
        </w:rPr>
        <w:t xml:space="preserve">, space as </w:t>
      </w:r>
      <w:r w:rsidRPr="0055333A">
        <w:rPr>
          <w:rStyle w:val="StyleUnderline"/>
          <w:highlight w:val="cyan"/>
        </w:rPr>
        <w:t xml:space="preserve">the </w:t>
      </w:r>
      <w:r w:rsidRPr="0055333A">
        <w:rPr>
          <w:rStyle w:val="Emphasis"/>
          <w:highlight w:val="cyan"/>
        </w:rPr>
        <w:t>‘final frontier’</w:t>
      </w:r>
      <w:r w:rsidRPr="00681B96">
        <w:rPr>
          <w:rStyle w:val="StyleUnderline"/>
        </w:rPr>
        <w:t xml:space="preserve"> is not simply a metaphor but </w:t>
      </w:r>
      <w:r w:rsidRPr="0055333A">
        <w:rPr>
          <w:rStyle w:val="StyleUnderline"/>
          <w:highlight w:val="cyan"/>
        </w:rPr>
        <w:t>speaks to</w:t>
      </w:r>
      <w:r w:rsidRPr="00681B96">
        <w:rPr>
          <w:rStyle w:val="StyleUnderline"/>
        </w:rPr>
        <w:t xml:space="preserve"> the role of astronomy in </w:t>
      </w:r>
      <w:r w:rsidRPr="0055333A">
        <w:rPr>
          <w:rStyle w:val="StyleUnderline"/>
        </w:rPr>
        <w:t>upholding the ongoing</w:t>
      </w:r>
      <w:r w:rsidRPr="00681B96">
        <w:rPr>
          <w:rStyle w:val="StyleUnderline"/>
        </w:rPr>
        <w:t xml:space="preserve"> projection of values onto new territories and </w:t>
      </w:r>
      <w:r w:rsidRPr="0055333A">
        <w:rPr>
          <w:rStyle w:val="StyleUnderline"/>
          <w:highlight w:val="cyan"/>
        </w:rPr>
        <w:t>extending power and acquisition of territory to those complicit in colonial processes.</w:t>
      </w:r>
      <w:r w:rsidRPr="00681B96">
        <w:rPr>
          <w:sz w:val="14"/>
        </w:rPr>
        <w:t xml:space="preserve"> This extends both to the world’s highest peaks and into the heavens</w:t>
      </w:r>
      <w:r w:rsidRPr="00681B96">
        <w:rPr>
          <w:rStyle w:val="StyleUnderline"/>
        </w:rPr>
        <w:t xml:space="preserve">. Space </w:t>
      </w:r>
      <w:r w:rsidRPr="0055333A">
        <w:rPr>
          <w:rStyle w:val="StyleUnderline"/>
          <w:highlight w:val="cyan"/>
        </w:rPr>
        <w:t>infrastructure</w:t>
      </w:r>
      <w:r w:rsidRPr="00681B96">
        <w:rPr>
          <w:rStyle w:val="StyleUnderline"/>
        </w:rPr>
        <w:t xml:space="preserve"> is central to this ongoing frontier process that </w:t>
      </w:r>
      <w:r w:rsidRPr="0055333A">
        <w:rPr>
          <w:rStyle w:val="StyleUnderline"/>
          <w:highlight w:val="cyan"/>
        </w:rPr>
        <w:t>seeks to code ‘new’ territories as knowable according to certain values and,</w:t>
      </w:r>
      <w:r w:rsidRPr="00681B96">
        <w:rPr>
          <w:rStyle w:val="StyleUnderline"/>
        </w:rPr>
        <w:t xml:space="preserve"> as a result, </w:t>
      </w:r>
      <w:r w:rsidRPr="0055333A">
        <w:rPr>
          <w:rStyle w:val="StyleUnderline"/>
          <w:highlight w:val="cyan"/>
        </w:rPr>
        <w:t>casts inhabitants who fall outside</w:t>
      </w:r>
      <w:r w:rsidRPr="00681B96">
        <w:rPr>
          <w:rStyle w:val="StyleUnderline"/>
        </w:rPr>
        <w:t xml:space="preserve"> this paradigm as </w:t>
      </w:r>
      <w:r w:rsidRPr="0055333A">
        <w:rPr>
          <w:rStyle w:val="StyleUnderline"/>
          <w:highlight w:val="cyan"/>
        </w:rPr>
        <w:t>irrational</w:t>
      </w:r>
      <w:r w:rsidRPr="00681B96">
        <w:rPr>
          <w:rStyle w:val="StyleUnderline"/>
        </w:rPr>
        <w:t>, less-than-human, and exploitable.</w:t>
      </w:r>
      <w:r w:rsidRPr="00681B96">
        <w:rPr>
          <w:sz w:val="14"/>
        </w:rPr>
        <w:t xml:space="preserve"> However, as Lowe (2015: 2) warns, </w:t>
      </w:r>
      <w:r w:rsidRPr="00681B96">
        <w:rPr>
          <w:rStyle w:val="StyleUnderline"/>
        </w:rPr>
        <w:t>these abstract promises of human freedoms and rational progress are necessarily discordant with the “global conditions on which they depend.”</w:t>
      </w:r>
      <w:r w:rsidRPr="00681B96">
        <w:rPr>
          <w:sz w:val="14"/>
        </w:rPr>
        <w:t xml:space="preserve"> Which is to say that </w:t>
      </w:r>
      <w:r w:rsidRPr="00681B96">
        <w:rPr>
          <w:rStyle w:val="StyleUnderline"/>
        </w:rPr>
        <w:t>these atomistic systems dispose of the very relationships and elements of life that make them possible.</w:t>
      </w:r>
      <w:r w:rsidRPr="00681B96">
        <w:rPr>
          <w:sz w:val="14"/>
        </w:rPr>
        <w:t xml:space="preserve"> </w:t>
      </w:r>
      <w:r w:rsidRPr="00681B96">
        <w:rPr>
          <w:rStyle w:val="StyleUnderline"/>
        </w:rPr>
        <w:t>A belief in respecting the sacredness of the world is just one example of this. It is also essential to recognize the process of establishing colonial totality is one that imperial forces have worked tirelessly to instill</w:t>
      </w:r>
      <w:r w:rsidRPr="00681B96">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t>
      </w:r>
      <w:proofErr w:type="spellStart"/>
      <w:r w:rsidRPr="00681B96">
        <w:rPr>
          <w:sz w:val="14"/>
        </w:rPr>
        <w:t>wa</w:t>
      </w:r>
      <w:proofErr w:type="spellEnd"/>
      <w:r w:rsidRPr="00681B96">
        <w:rPr>
          <w:sz w:val="14"/>
        </w:rPr>
        <w:t xml:space="preserve"> </w:t>
      </w:r>
      <w:proofErr w:type="spellStart"/>
      <w:r w:rsidRPr="00681B96">
        <w:rPr>
          <w:sz w:val="14"/>
        </w:rPr>
        <w:t>Thiong’o</w:t>
      </w:r>
      <w:proofErr w:type="spellEnd"/>
      <w:r w:rsidRPr="00681B96">
        <w:rPr>
          <w:sz w:val="14"/>
        </w:rPr>
        <w:t xml:space="preserve">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681B96">
        <w:rPr>
          <w:rStyle w:val="StyleUnderline"/>
        </w:rPr>
        <w:t>continually reflecting on the historical and ongoing work that maintains the conditions of settler colonialism is essential to resisting the tendency for colonial constraint to appear inevitable, unresolvable, and complete</w:t>
      </w:r>
      <w:r w:rsidRPr="00681B96">
        <w:rPr>
          <w:sz w:val="14"/>
        </w:rPr>
        <w:t xml:space="preserve"> (Byrd, 2011; see also Simpson, 2014). </w:t>
      </w:r>
      <w:r w:rsidRPr="00681B96">
        <w:rPr>
          <w:rStyle w:val="StyleUnderline"/>
        </w:rPr>
        <w:t>There was nothing, easy, given, or natural about processes of colonial occupation.</w:t>
      </w:r>
      <w:r w:rsidRPr="00681B96">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681B96">
        <w:rPr>
          <w:rStyle w:val="StyleUnderline"/>
        </w:rPr>
        <w:t>The resistance at Mauna Kea, then, is a powerful symbol of the possibility of rupturing the normative totality of Modernist scientific rationality, but it also underscores the recalcitrance of the structures of control and the challenges of pushing back against colonial occupation.</w:t>
      </w:r>
      <w:r w:rsidRPr="00681B96">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681B96">
        <w:rPr>
          <w:rStyle w:val="Emphasis"/>
        </w:rPr>
        <w:t>For these representatives of state and international institutions, violent control is re-framed as co-existence to achieve Modernist notions of progress, while the claims of Indigenous people are reduced to frivolous demands with primitive and irrational connections to the past.</w:t>
      </w:r>
      <w:r w:rsidRPr="00681B96">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681B96">
        <w:rPr>
          <w:rStyle w:val="StyleUnderline"/>
        </w:rPr>
        <w:t>It is important to recognize the extant materiality of these infrastructures as a manifestation of hegemonic systems that perpetuate myths of rationality and Euro-western cultural supremacy</w:t>
      </w:r>
      <w:r w:rsidRPr="00681B96">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w:t>
      </w:r>
      <w:proofErr w:type="gramStart"/>
      <w:r w:rsidRPr="00681B96">
        <w:rPr>
          <w:sz w:val="14"/>
        </w:rPr>
        <w:t>In spite of</w:t>
      </w:r>
      <w:proofErr w:type="gramEnd"/>
      <w:r w:rsidRPr="00681B96">
        <w:rPr>
          <w:sz w:val="14"/>
        </w:rPr>
        <w:t xml:space="preserve">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681B96">
        <w:rPr>
          <w:rStyle w:val="StyleUnderline"/>
        </w:rPr>
        <w:t>It is within these ruptures that we see a potential for a continued learning from the stars and our social existence.</w:t>
      </w:r>
    </w:p>
    <w:p w14:paraId="65CC3D42" w14:textId="77777777" w:rsidR="00A14C82" w:rsidRDefault="00A14C82" w:rsidP="005F4803">
      <w:pPr>
        <w:rPr>
          <w:rStyle w:val="Emphasis"/>
          <w:rFonts w:asciiTheme="minorHAnsi" w:hAnsiTheme="minorHAnsi" w:cstheme="minorHAnsi"/>
        </w:rPr>
      </w:pPr>
    </w:p>
    <w:p w14:paraId="1FF18838" w14:textId="534257CE" w:rsidR="005F4803" w:rsidRDefault="005F4803" w:rsidP="005F4803">
      <w:pPr>
        <w:pStyle w:val="Heading4"/>
      </w:pPr>
      <w:r>
        <w:t xml:space="preserve">4] This debate is </w:t>
      </w:r>
      <w:r w:rsidRPr="00E0580F">
        <w:rPr>
          <w:u w:val="single"/>
        </w:rPr>
        <w:t>not</w:t>
      </w:r>
      <w:r>
        <w:t xml:space="preserve"> private space good/bad, but instead a question of Native </w:t>
      </w:r>
      <w:r w:rsidRPr="00E0580F">
        <w:rPr>
          <w:u w:val="single"/>
        </w:rPr>
        <w:t>sovereignty</w:t>
      </w:r>
      <w:r>
        <w:t xml:space="preserve"> and the power to </w:t>
      </w:r>
      <w:r w:rsidRPr="00E0580F">
        <w:rPr>
          <w:u w:val="single"/>
        </w:rPr>
        <w:t>invoke</w:t>
      </w:r>
      <w:r>
        <w:t xml:space="preserve"> the plan. The 1AC eclipses the authority of Native nations, so in response we affirm the long tradition of </w:t>
      </w:r>
      <w:r w:rsidRPr="00E0580F">
        <w:rPr>
          <w:u w:val="single"/>
        </w:rPr>
        <w:t>Indigenous internationalism</w:t>
      </w:r>
      <w:r>
        <w:t xml:space="preserve"> across colonial borders. </w:t>
      </w:r>
    </w:p>
    <w:p w14:paraId="10039F38" w14:textId="77777777" w:rsidR="005F4803" w:rsidRDefault="005F4803" w:rsidP="005F4803">
      <w:pPr>
        <w:rPr>
          <w:rStyle w:val="Style13ptBold"/>
        </w:rPr>
      </w:pPr>
      <w:r>
        <w:rPr>
          <w:rStyle w:val="Style13ptBold"/>
        </w:rPr>
        <w:t>Estes 19</w:t>
      </w:r>
    </w:p>
    <w:p w14:paraId="75FFEDC6" w14:textId="77777777" w:rsidR="005F4803" w:rsidRPr="00091440" w:rsidRDefault="005F4803" w:rsidP="005F4803">
      <w:pPr>
        <w:rPr>
          <w:rStyle w:val="Style13ptBold"/>
          <w:sz w:val="20"/>
          <w:szCs w:val="20"/>
        </w:rPr>
      </w:pPr>
      <w:r w:rsidRPr="00091440">
        <w:rPr>
          <w:rStyle w:val="Style13ptBold"/>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621CA3A3" w14:textId="77777777" w:rsidR="00B02C05" w:rsidRDefault="005F4803" w:rsidP="005F4803">
      <w:pPr>
        <w:rPr>
          <w:sz w:val="14"/>
        </w:rPr>
      </w:pPr>
      <w:r w:rsidRPr="001D62E8">
        <w:rPr>
          <w:rStyle w:val="StyleUnderline"/>
        </w:rPr>
        <w:t>The Treaty Council</w:t>
      </w:r>
      <w:r w:rsidRPr="001D62E8">
        <w:rPr>
          <w:sz w:val="14"/>
        </w:rPr>
        <w:t xml:space="preserve">, however, </w:t>
      </w:r>
      <w:r w:rsidRPr="001D62E8">
        <w:rPr>
          <w:rStyle w:val="StyleUnderline"/>
        </w:rPr>
        <w:t xml:space="preserve">was not the first or only version of </w:t>
      </w:r>
      <w:r w:rsidRPr="001D62E8">
        <w:rPr>
          <w:sz w:val="14"/>
        </w:rPr>
        <w:t>what historian Daniel Cobb calls a “</w:t>
      </w:r>
      <w:r w:rsidRPr="001D62E8">
        <w:rPr>
          <w:rStyle w:val="StyleUnderline"/>
        </w:rPr>
        <w:t>global Indigenous identity.</w:t>
      </w:r>
      <w:r w:rsidRPr="001D62E8">
        <w:rPr>
          <w:sz w:val="14"/>
        </w:rPr>
        <w:t xml:space="preserve">” Rather, </w:t>
      </w:r>
      <w:r w:rsidRPr="001D62E8">
        <w:rPr>
          <w:rStyle w:val="StyleUnderline"/>
        </w:rPr>
        <w:t xml:space="preserve">it belonged to and drew from </w:t>
      </w:r>
      <w:r w:rsidRPr="00C051FB">
        <w:rPr>
          <w:rStyle w:val="StyleUnderline"/>
        </w:rPr>
        <w:t xml:space="preserve">a long tradition of </w:t>
      </w:r>
      <w:r w:rsidRPr="000026EE">
        <w:rPr>
          <w:rStyle w:val="Emphasis"/>
          <w:highlight w:val="cyan"/>
        </w:rPr>
        <w:t>Indigenous internationalism</w:t>
      </w:r>
      <w:r w:rsidRPr="001D62E8">
        <w:rPr>
          <w:sz w:val="14"/>
        </w:rPr>
        <w:t xml:space="preserve">.5 Prior to European contact, </w:t>
      </w:r>
      <w:r w:rsidRPr="001D62E8">
        <w:rPr>
          <w:rStyle w:val="StyleUnderline"/>
        </w:rPr>
        <w:t xml:space="preserve">Indigenous nations had </w:t>
      </w:r>
      <w:r w:rsidRPr="000026EE">
        <w:rPr>
          <w:rStyle w:val="StyleUnderline"/>
          <w:highlight w:val="cyan"/>
        </w:rPr>
        <w:t xml:space="preserve">often </w:t>
      </w:r>
      <w:proofErr w:type="gramStart"/>
      <w:r w:rsidRPr="000026EE">
        <w:rPr>
          <w:rStyle w:val="StyleUnderline"/>
          <w:highlight w:val="cyan"/>
        </w:rPr>
        <w:t>entered into</w:t>
      </w:r>
      <w:proofErr w:type="gramEnd"/>
      <w:r w:rsidRPr="000026EE">
        <w:rPr>
          <w:rStyle w:val="StyleUnderline"/>
          <w:highlight w:val="cyan"/>
        </w:rPr>
        <w:t xml:space="preserve"> relations</w:t>
      </w:r>
      <w:r w:rsidRPr="001D62E8">
        <w:rPr>
          <w:rStyle w:val="StyleUnderline"/>
        </w:rPr>
        <w:t xml:space="preserve"> with each other for alliance, kinship, war, peace, or trade.</w:t>
      </w:r>
      <w:r w:rsidRPr="001D62E8">
        <w:rPr>
          <w:sz w:val="14"/>
        </w:rPr>
        <w:t xml:space="preserve"> As shown in previous chapters, agreements were made not solely between human nations, but also among nonhuman nations as well, such as the buffalo and the land. </w:t>
      </w:r>
      <w:r w:rsidRPr="001D62E8">
        <w:rPr>
          <w:rStyle w:val="StyleUnderline"/>
        </w:rPr>
        <w:t xml:space="preserve">Such </w:t>
      </w:r>
      <w:r w:rsidRPr="000026EE">
        <w:rPr>
          <w:rStyle w:val="StyleUnderline"/>
          <w:highlight w:val="cyan"/>
        </w:rPr>
        <w:t>treaties were</w:t>
      </w:r>
      <w:r w:rsidRPr="001D62E8">
        <w:rPr>
          <w:rStyle w:val="StyleUnderline"/>
        </w:rPr>
        <w:t xml:space="preserve">, and continue to be, </w:t>
      </w:r>
      <w:r w:rsidRPr="000026EE">
        <w:rPr>
          <w:rStyle w:val="StyleUnderline"/>
          <w:highlight w:val="cyan"/>
        </w:rPr>
        <w:t>the basis of diplomacy</w:t>
      </w:r>
      <w:r w:rsidRPr="001D62E8">
        <w:rPr>
          <w:rStyle w:val="StyleUnderline"/>
        </w:rPr>
        <w:t xml:space="preserve"> and the evidence of a prior </w:t>
      </w:r>
      <w:r w:rsidRPr="00C051FB">
        <w:rPr>
          <w:rStyle w:val="StyleUnderline"/>
        </w:rPr>
        <w:t>and continuing status of Indigenous nationhood</w:t>
      </w:r>
      <w:r w:rsidRPr="000026EE">
        <w:rPr>
          <w:rStyle w:val="StyleUnderline"/>
          <w:highlight w:val="cyan"/>
        </w:rPr>
        <w:t>.</w:t>
      </w:r>
      <w:r w:rsidRPr="000026EE">
        <w:rPr>
          <w:sz w:val="14"/>
          <w:highlight w:val="cyan"/>
        </w:rPr>
        <w:t xml:space="preserve"> </w:t>
      </w:r>
      <w:r w:rsidRPr="000026EE">
        <w:rPr>
          <w:rStyle w:val="Emphasis"/>
          <w:highlight w:val="cyan"/>
        </w:rPr>
        <w:t xml:space="preserve">Sovereign nations do not </w:t>
      </w:r>
      <w:proofErr w:type="gramStart"/>
      <w:r w:rsidRPr="000026EE">
        <w:rPr>
          <w:rStyle w:val="Emphasis"/>
          <w:highlight w:val="cyan"/>
        </w:rPr>
        <w:t>enter into</w:t>
      </w:r>
      <w:proofErr w:type="gramEnd"/>
      <w:r w:rsidRPr="000026EE">
        <w:rPr>
          <w:rStyle w:val="Emphasis"/>
          <w:highlight w:val="cyan"/>
        </w:rPr>
        <w:t xml:space="preserve"> </w:t>
      </w:r>
      <w:r w:rsidRPr="00C051FB">
        <w:rPr>
          <w:rStyle w:val="Emphasis"/>
        </w:rPr>
        <w:t xml:space="preserve">international relations or </w:t>
      </w:r>
      <w:r w:rsidRPr="000026EE">
        <w:rPr>
          <w:rStyle w:val="Emphasis"/>
          <w:highlight w:val="cyan"/>
        </w:rPr>
        <w:t>treaties with domestic</w:t>
      </w:r>
      <w:r w:rsidRPr="001D62E8">
        <w:rPr>
          <w:rStyle w:val="Emphasis"/>
        </w:rPr>
        <w:t xml:space="preserve"> or “internal” </w:t>
      </w:r>
      <w:r w:rsidRPr="000026EE">
        <w:rPr>
          <w:rStyle w:val="Emphasis"/>
          <w:highlight w:val="cyan"/>
        </w:rPr>
        <w:t>populations</w:t>
      </w:r>
      <w:r w:rsidRPr="001D62E8">
        <w:rPr>
          <w:rStyle w:val="Emphasis"/>
        </w:rPr>
        <w:t>.</w:t>
      </w:r>
      <w:r w:rsidRPr="001D62E8">
        <w:rPr>
          <w:sz w:val="14"/>
        </w:rPr>
        <w:t xml:space="preserve"> On the contrary, </w:t>
      </w:r>
      <w:r w:rsidRPr="00E0580F">
        <w:rPr>
          <w:rStyle w:val="StyleUnderline"/>
          <w:sz w:val="24"/>
        </w:rPr>
        <w:t xml:space="preserve">the very basis of </w:t>
      </w:r>
      <w:r w:rsidRPr="000026EE">
        <w:rPr>
          <w:rStyle w:val="StyleUnderline"/>
          <w:sz w:val="24"/>
          <w:highlight w:val="cyan"/>
        </w:rPr>
        <w:t>sovereignty is</w:t>
      </w:r>
      <w:r>
        <w:rPr>
          <w:rStyle w:val="StyleUnderline"/>
          <w:sz w:val="24"/>
        </w:rPr>
        <w:t xml:space="preserve"> </w:t>
      </w:r>
      <w:r w:rsidRPr="00C051FB">
        <w:rPr>
          <w:rStyle w:val="StyleUnderline"/>
          <w:sz w:val="24"/>
        </w:rPr>
        <w:t xml:space="preserve">the </w:t>
      </w:r>
      <w:r w:rsidRPr="000026EE">
        <w:rPr>
          <w:rStyle w:val="StyleUnderline"/>
          <w:sz w:val="24"/>
          <w:highlight w:val="cyan"/>
        </w:rPr>
        <w:t xml:space="preserve">power to negotiate </w:t>
      </w:r>
      <w:r w:rsidRPr="00C051FB">
        <w:rPr>
          <w:rStyle w:val="StyleUnderline"/>
          <w:sz w:val="24"/>
        </w:rPr>
        <w:t>relationships</w:t>
      </w:r>
      <w:r w:rsidRPr="00E0580F">
        <w:rPr>
          <w:rStyle w:val="StyleUnderline"/>
          <w:sz w:val="24"/>
        </w:rPr>
        <w:t xml:space="preserve"> </w:t>
      </w:r>
      <w:r w:rsidRPr="000026EE">
        <w:rPr>
          <w:rStyle w:val="StyleUnderline"/>
          <w:sz w:val="24"/>
          <w:highlight w:val="cyan"/>
        </w:rPr>
        <w:t>between those who are</w:t>
      </w:r>
      <w:r w:rsidRPr="00E0580F">
        <w:rPr>
          <w:rStyle w:val="StyleUnderline"/>
          <w:sz w:val="24"/>
        </w:rPr>
        <w:t xml:space="preserve"> seen as </w:t>
      </w:r>
      <w:r w:rsidRPr="000026EE">
        <w:rPr>
          <w:rStyle w:val="StyleUnderline"/>
          <w:sz w:val="24"/>
          <w:highlight w:val="cyan"/>
        </w:rPr>
        <w:t>different</w:t>
      </w:r>
      <w:r w:rsidRPr="001D62E8">
        <w:rPr>
          <w:rStyle w:val="StyleUnderline"/>
        </w:rPr>
        <w:t>— between other sovereigns and nations. But concepts of “sovereignty” and “nation” possess different meanings for Indigenous peoples</w:t>
      </w:r>
      <w:r w:rsidRPr="001D62E8">
        <w:rPr>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1D62E8">
        <w:rPr>
          <w:rStyle w:val="Emphasis"/>
        </w:rPr>
        <w:t xml:space="preserve">Far beyond the project of seeking equality within the colonial state, the tradition of radical </w:t>
      </w:r>
      <w:r w:rsidRPr="000026EE">
        <w:rPr>
          <w:rStyle w:val="Emphasis"/>
          <w:highlight w:val="cyan"/>
        </w:rPr>
        <w:t xml:space="preserve">Indigenous internationalism imagined a world altogether free of colonial hierarchies </w:t>
      </w:r>
      <w:r w:rsidRPr="00D40C0F">
        <w:rPr>
          <w:rStyle w:val="Emphasis"/>
        </w:rPr>
        <w:t>of race, class, and nation</w:t>
      </w:r>
      <w:r w:rsidRPr="001D62E8">
        <w:rPr>
          <w:sz w:val="14"/>
        </w:rPr>
        <w:t xml:space="preserve">. </w:t>
      </w:r>
      <w:r w:rsidRPr="000026EE">
        <w:rPr>
          <w:rStyle w:val="StyleUnderline"/>
          <w:highlight w:val="cyan"/>
        </w:rPr>
        <w:t>This vision allowed</w:t>
      </w:r>
      <w:r w:rsidRPr="001D62E8">
        <w:rPr>
          <w:rStyle w:val="StyleUnderline"/>
        </w:rPr>
        <w:t xml:space="preserve"> revolutionary </w:t>
      </w:r>
      <w:r w:rsidRPr="000026EE">
        <w:rPr>
          <w:rStyle w:val="StyleUnderline"/>
          <w:highlight w:val="cyan"/>
        </w:rPr>
        <w:t xml:space="preserve">Indigenous </w:t>
      </w:r>
      <w:r w:rsidRPr="00D40C0F">
        <w:rPr>
          <w:rStyle w:val="StyleUnderline"/>
        </w:rPr>
        <w:t>organizations</w:t>
      </w:r>
      <w:r w:rsidRPr="001D62E8">
        <w:rPr>
          <w:rStyle w:val="StyleUnderline"/>
        </w:rPr>
        <w:t xml:space="preserve"> such as the Treaty Council </w:t>
      </w:r>
      <w:r w:rsidRPr="000026EE">
        <w:rPr>
          <w:rStyle w:val="StyleUnderline"/>
          <w:highlight w:val="cyan"/>
        </w:rPr>
        <w:t>to</w:t>
      </w:r>
      <w:r w:rsidRPr="001D62E8">
        <w:rPr>
          <w:rStyle w:val="StyleUnderline"/>
        </w:rPr>
        <w:t xml:space="preserve"> make relative</w:t>
      </w:r>
      <w:r w:rsidRPr="001D62E8">
        <w:rPr>
          <w:sz w:val="14"/>
        </w:rPr>
        <w:t xml:space="preserve">s, so to speak, </w:t>
      </w:r>
      <w:r w:rsidRPr="001D62E8">
        <w:rPr>
          <w:rStyle w:val="StyleUnderline"/>
        </w:rPr>
        <w:t>with those they saw as different</w:t>
      </w:r>
      <w:r w:rsidRPr="00387E64">
        <w:rPr>
          <w:rStyle w:val="StyleUnderline"/>
        </w:rPr>
        <w:t xml:space="preserve">, </w:t>
      </w:r>
      <w:r w:rsidRPr="00387E64">
        <w:rPr>
          <w:rStyle w:val="Emphasis"/>
        </w:rPr>
        <w:t>imagining themselves as part of Third World struggles</w:t>
      </w:r>
      <w:r w:rsidRPr="001D62E8">
        <w:rPr>
          <w:rStyle w:val="Emphasis"/>
        </w:rPr>
        <w:t xml:space="preserve"> and ideologies</w:t>
      </w:r>
      <w:r w:rsidRPr="001D62E8">
        <w:rPr>
          <w:rStyle w:val="StyleUnderline"/>
        </w:rPr>
        <w:t xml:space="preserve">, and </w:t>
      </w:r>
      <w:r w:rsidRPr="00387E64">
        <w:rPr>
          <w:rStyle w:val="StyleUnderline"/>
        </w:rPr>
        <w:t xml:space="preserve">entirely </w:t>
      </w:r>
      <w:r w:rsidRPr="000026EE">
        <w:rPr>
          <w:rStyle w:val="StyleUnderline"/>
          <w:highlight w:val="cyan"/>
        </w:rPr>
        <w:t>renouncing the</w:t>
      </w:r>
      <w:r w:rsidRPr="001D62E8">
        <w:rPr>
          <w:rStyle w:val="StyleUnderline"/>
        </w:rPr>
        <w:t xml:space="preserve"> </w:t>
      </w:r>
      <w:r w:rsidRPr="000026EE">
        <w:rPr>
          <w:rStyle w:val="StyleUnderline"/>
          <w:highlight w:val="cyan"/>
        </w:rPr>
        <w:t>imperialism</w:t>
      </w:r>
      <w:r w:rsidRPr="001D62E8">
        <w:rPr>
          <w:rStyle w:val="StyleUnderline"/>
        </w:rPr>
        <w:t xml:space="preserve"> and exceptionalism </w:t>
      </w:r>
      <w:r w:rsidRPr="000026EE">
        <w:rPr>
          <w:rStyle w:val="StyleUnderline"/>
          <w:highlight w:val="cyan"/>
        </w:rPr>
        <w:t>of the First World</w:t>
      </w:r>
      <w:r w:rsidRPr="001D62E8">
        <w:rPr>
          <w:rStyle w:val="StyleUnderline"/>
        </w:rPr>
        <w:t xml:space="preserve"> </w:t>
      </w:r>
      <w:r w:rsidRPr="001D62E8">
        <w:rPr>
          <w:sz w:val="14"/>
        </w:rPr>
        <w:t xml:space="preserve">(while still living in it). They were in the First World but not of it—much like American Indians are in, but not entirely of, the United States. </w:t>
      </w:r>
      <w:r w:rsidRPr="000026EE">
        <w:rPr>
          <w:rStyle w:val="StyleUnderline"/>
          <w:highlight w:val="cyan"/>
        </w:rPr>
        <w:t>Indigenous</w:t>
      </w:r>
      <w:r w:rsidRPr="001D62E8">
        <w:rPr>
          <w:rStyle w:val="StyleUnderline"/>
        </w:rPr>
        <w:t xml:space="preserve"> peoples </w:t>
      </w:r>
      <w:r w:rsidRPr="000026EE">
        <w:rPr>
          <w:rStyle w:val="StyleUnderline"/>
          <w:highlight w:val="cyan"/>
        </w:rPr>
        <w:t>across</w:t>
      </w:r>
      <w:r w:rsidRPr="001D62E8">
        <w:rPr>
          <w:rStyle w:val="StyleUnderline"/>
        </w:rPr>
        <w:t xml:space="preserve"> North America and </w:t>
      </w:r>
      <w:r w:rsidRPr="000026EE">
        <w:rPr>
          <w:rStyle w:val="StyleUnderline"/>
          <w:highlight w:val="cyan"/>
        </w:rPr>
        <w:t xml:space="preserve">the world have </w:t>
      </w:r>
      <w:r w:rsidRPr="00D40C0F">
        <w:rPr>
          <w:rStyle w:val="StyleUnderline"/>
        </w:rPr>
        <w:t>fought</w:t>
      </w:r>
      <w:r w:rsidRPr="001D62E8">
        <w:rPr>
          <w:rStyle w:val="StyleUnderline"/>
        </w:rPr>
        <w:t xml:space="preserve">, died, </w:t>
      </w:r>
      <w:r w:rsidRPr="00D40C0F">
        <w:rPr>
          <w:rStyle w:val="StyleUnderline"/>
        </w:rPr>
        <w:t xml:space="preserve">and </w:t>
      </w:r>
      <w:r w:rsidRPr="000026EE">
        <w:rPr>
          <w:rStyle w:val="StyleUnderline"/>
          <w:highlight w:val="cyan"/>
        </w:rPr>
        <w:t>struggled to reclaim</w:t>
      </w:r>
      <w:r w:rsidRPr="001D62E8">
        <w:rPr>
          <w:rStyle w:val="StyleUnderline"/>
        </w:rPr>
        <w:t xml:space="preserve">, restore, and redefine </w:t>
      </w:r>
      <w:r w:rsidRPr="000026EE">
        <w:rPr>
          <w:rStyle w:val="StyleUnderline"/>
          <w:highlight w:val="cyan"/>
        </w:rPr>
        <w:t>these powerful ideas</w:t>
      </w:r>
      <w:r w:rsidRPr="001D62E8">
        <w:rPr>
          <w:sz w:val="14"/>
        </w:rPr>
        <w:t xml:space="preserve">. </w:t>
      </w:r>
      <w:r w:rsidRPr="001D62E8">
        <w:rPr>
          <w:rStyle w:val="Emphasis"/>
        </w:rPr>
        <w:t xml:space="preserve">Their goal has been to take their proper place in the family of nations. </w:t>
      </w:r>
      <w:r w:rsidRPr="001D62E8">
        <w:rPr>
          <w:sz w:val="14"/>
        </w:rPr>
        <w:t xml:space="preserve">Radical Indigenous internationalism, however, predates AIM and the Treaty Council. </w:t>
      </w:r>
      <w:r w:rsidRPr="001D62E8">
        <w:rPr>
          <w:rStyle w:val="StyleUnderline"/>
        </w:rPr>
        <w:t xml:space="preserve">Contemporary pan-Indigenous movements were a result of more than a decade of Red Power organizing </w:t>
      </w:r>
      <w:r w:rsidRPr="001D62E8">
        <w:rPr>
          <w:sz w:val="14"/>
        </w:rPr>
        <w:t xml:space="preserve">that began in the early 1960s, nearly a decade before the creation of AIM. Earlier, in the 1950s, Flathead scholar and writer </w:t>
      </w:r>
      <w:r w:rsidRPr="001D62E8">
        <w:rPr>
          <w:rStyle w:val="StyleUnderline"/>
        </w:rPr>
        <w:t xml:space="preserve">D’Arcy </w:t>
      </w:r>
      <w:proofErr w:type="spellStart"/>
      <w:r w:rsidRPr="001D62E8">
        <w:rPr>
          <w:rStyle w:val="StyleUnderline"/>
        </w:rPr>
        <w:t>McNickle</w:t>
      </w:r>
      <w:proofErr w:type="spellEnd"/>
      <w:r w:rsidRPr="001D62E8">
        <w:rPr>
          <w:rStyle w:val="StyleUnderline"/>
        </w:rPr>
        <w:t xml:space="preserve"> and the National Congress of American Indian</w:t>
      </w:r>
      <w:r w:rsidRPr="001D62E8">
        <w:rPr>
          <w:sz w:val="14"/>
        </w:rPr>
        <w:t xml:space="preserve">s had explored a similar intellectual and political terrain of internationalism. And before that, </w:t>
      </w:r>
      <w:r w:rsidRPr="001D62E8">
        <w:rPr>
          <w:rStyle w:val="StyleUnderline"/>
        </w:rPr>
        <w:t>the Society of American Indians advocated for a seat at the table during the 1919 Paris peace talks and representation at the League of Nations</w:t>
      </w:r>
      <w:r w:rsidRPr="001D62E8">
        <w:rPr>
          <w:sz w:val="14"/>
        </w:rPr>
        <w:t xml:space="preserve">. </w:t>
      </w:r>
      <w:r w:rsidRPr="001D62E8">
        <w:rPr>
          <w:rStyle w:val="StyleUnderline"/>
        </w:rPr>
        <w:t xml:space="preserve">Each distinct instance posed a similar question: </w:t>
      </w:r>
      <w:r w:rsidRPr="000026EE">
        <w:rPr>
          <w:rStyle w:val="Emphasis"/>
          <w:sz w:val="24"/>
          <w:highlight w:val="cyan"/>
        </w:rPr>
        <w:t>If Indigenous peoples are nations, why are they not afforded the right to self-determination?</w:t>
      </w:r>
      <w:r w:rsidRPr="001D62E8">
        <w:rPr>
          <w:rStyle w:val="Emphasis"/>
          <w:sz w:val="24"/>
        </w:rPr>
        <w:t xml:space="preserve"> </w:t>
      </w:r>
      <w:r w:rsidRPr="001D62E8">
        <w:rPr>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w:t>
      </w:r>
      <w:proofErr w:type="spellStart"/>
      <w:r w:rsidRPr="001D62E8">
        <w:rPr>
          <w:sz w:val="14"/>
        </w:rPr>
        <w:t>ord</w:t>
      </w:r>
      <w:proofErr w:type="spellEnd"/>
    </w:p>
    <w:p w14:paraId="4E2400A6" w14:textId="77777777" w:rsidR="00B02C05" w:rsidRDefault="00B02C05" w:rsidP="005F4803">
      <w:pPr>
        <w:rPr>
          <w:sz w:val="14"/>
        </w:rPr>
      </w:pPr>
    </w:p>
    <w:p w14:paraId="7FD4ED0A" w14:textId="77777777" w:rsidR="00B02C05" w:rsidRDefault="00B02C05" w:rsidP="005F4803">
      <w:pPr>
        <w:rPr>
          <w:sz w:val="14"/>
        </w:rPr>
      </w:pPr>
    </w:p>
    <w:p w14:paraId="7651BB3D" w14:textId="5639BB57" w:rsidR="005F4803" w:rsidRDefault="005F4803" w:rsidP="005F4803">
      <w:pPr>
        <w:rPr>
          <w:sz w:val="14"/>
        </w:rPr>
      </w:pPr>
      <w:r w:rsidRPr="001D62E8">
        <w:rPr>
          <w:sz w:val="14"/>
        </w:rPr>
        <w:t xml:space="preserve">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Chicanx national liberation movements. </w:t>
      </w:r>
      <w:r w:rsidRPr="001D62E8">
        <w:rPr>
          <w:rStyle w:val="StyleUnderline"/>
        </w:rPr>
        <w:t>The Treaty Council advocated Indigenous nationhood as part of this global anti-colonial movement and in line with Third World liberation</w:t>
      </w:r>
      <w:r w:rsidRPr="001D62E8">
        <w:rPr>
          <w:sz w:val="14"/>
        </w:rPr>
        <w:t xml:space="preserve"> movements. </w:t>
      </w:r>
      <w:r w:rsidRPr="001D62E8">
        <w:rPr>
          <w:rStyle w:val="StyleUnderline"/>
        </w:rPr>
        <w:t xml:space="preserve">After decades of experiencing land loss, enduring bare survival, attempting to work with federal programs, filing court cases, defeating termination legislation, and facing mass relocation, an assertion of </w:t>
      </w:r>
      <w:proofErr w:type="spellStart"/>
      <w:r w:rsidRPr="001D62E8">
        <w:rPr>
          <w:rStyle w:val="StyleUnderline"/>
        </w:rPr>
        <w:t>Oceti</w:t>
      </w:r>
      <w:proofErr w:type="spellEnd"/>
      <w:r w:rsidRPr="001D62E8">
        <w:rPr>
          <w:rStyle w:val="StyleUnderline"/>
        </w:rPr>
        <w:t xml:space="preserve"> Sakowin sovereignty went from ambition to prescription</w:t>
      </w:r>
      <w:r w:rsidRPr="001D62E8">
        <w:rPr>
          <w:sz w:val="14"/>
        </w:rPr>
        <w:t xml:space="preserve">. Few avenues remained other than the pursuit of international treaty rights. </w:t>
      </w:r>
      <w:r w:rsidRPr="001D62E8">
        <w:rPr>
          <w:rStyle w:val="StyleUnderline"/>
        </w:rPr>
        <w:t>Treaties made with the United States were proof of nationhood. But what legal institution would uphold this position if the United States refused to?</w:t>
      </w:r>
      <w:r w:rsidRPr="001D62E8">
        <w:rPr>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1D62E8">
        <w:rPr>
          <w:rStyle w:val="StyleUnderline"/>
        </w:rPr>
        <w:t>To survive, AIM and the Treaty Council therefore had to look elsewhere to make their case</w:t>
      </w:r>
      <w:r w:rsidRPr="001D62E8">
        <w:rPr>
          <w:sz w:val="14"/>
        </w:rPr>
        <w:t xml:space="preserve">—beyond the confines of the most powerful political construct in world history, the nation-state. </w:t>
      </w:r>
      <w:r w:rsidRPr="000026EE">
        <w:rPr>
          <w:rStyle w:val="StyleUnderline"/>
          <w:highlight w:val="cyan"/>
        </w:rPr>
        <w:t>Prior to and during colonization, Indigenous</w:t>
      </w:r>
      <w:r w:rsidRPr="001D62E8">
        <w:rPr>
          <w:rStyle w:val="StyleUnderline"/>
        </w:rPr>
        <w:t xml:space="preserve"> nations </w:t>
      </w:r>
      <w:r w:rsidRPr="000026EE">
        <w:rPr>
          <w:rStyle w:val="StyleUnderline"/>
          <w:highlight w:val="cyan"/>
        </w:rPr>
        <w:t>had self-organized into</w:t>
      </w:r>
      <w:r w:rsidRPr="001D62E8">
        <w:rPr>
          <w:rStyle w:val="StyleUnderline"/>
        </w:rPr>
        <w:t xml:space="preserve"> deliberate confederacies, alliances, and </w:t>
      </w:r>
      <w:r w:rsidRPr="000026EE">
        <w:rPr>
          <w:rStyle w:val="StyleUnderline"/>
          <w:highlight w:val="cyan"/>
        </w:rPr>
        <w:t>governments</w:t>
      </w:r>
      <w:r w:rsidRPr="001D62E8">
        <w:rPr>
          <w:rStyle w:val="StyleUnderline"/>
        </w:rPr>
        <w:t>.</w:t>
      </w:r>
      <w:r w:rsidRPr="001D62E8">
        <w:rPr>
          <w:sz w:val="14"/>
        </w:rPr>
        <w:t xml:space="preserve"> </w:t>
      </w:r>
      <w:r w:rsidRPr="001D62E8">
        <w:rPr>
          <w:rStyle w:val="StyleUnderline"/>
        </w:rPr>
        <w:t xml:space="preserve">The Nation of the Seven Council Fires (the </w:t>
      </w:r>
      <w:proofErr w:type="spellStart"/>
      <w:r w:rsidRPr="001D62E8">
        <w:rPr>
          <w:rStyle w:val="StyleUnderline"/>
        </w:rPr>
        <w:t>Oceti</w:t>
      </w:r>
      <w:proofErr w:type="spellEnd"/>
      <w:r w:rsidRPr="001D62E8">
        <w:rPr>
          <w:rStyle w:val="StyleUnderline"/>
        </w:rPr>
        <w:t xml:space="preserve"> Sakowin),</w:t>
      </w:r>
      <w:r w:rsidRPr="001D62E8">
        <w:rPr>
          <w:sz w:val="14"/>
        </w:rPr>
        <w:t xml:space="preserve"> for instance</w:t>
      </w:r>
      <w:r w:rsidRPr="001D62E8">
        <w:rPr>
          <w:rStyle w:val="StyleUnderline"/>
        </w:rPr>
        <w:t xml:space="preserve">, is a confederacy of seven different nations of Lakota-, Dakota-, and </w:t>
      </w:r>
      <w:proofErr w:type="spellStart"/>
      <w:r w:rsidRPr="001D62E8">
        <w:rPr>
          <w:rStyle w:val="StyleUnderline"/>
        </w:rPr>
        <w:t>Nakota</w:t>
      </w:r>
      <w:proofErr w:type="spellEnd"/>
      <w:r w:rsidRPr="001D62E8">
        <w:rPr>
          <w:rStyle w:val="StyleUnderline"/>
        </w:rPr>
        <w:t xml:space="preserve">-speaking </w:t>
      </w:r>
      <w:r w:rsidRPr="00D40C0F">
        <w:rPr>
          <w:rStyle w:val="StyleUnderline"/>
        </w:rPr>
        <w:t>peoples</w:t>
      </w:r>
      <w:r w:rsidRPr="001D62E8">
        <w:rPr>
          <w:rStyle w:val="StyleUnderline"/>
        </w:rPr>
        <w:t xml:space="preserve"> in the Northern Plains and Western Great Lakes</w:t>
      </w:r>
      <w:r w:rsidRPr="001D62E8">
        <w:rPr>
          <w:sz w:val="14"/>
        </w:rPr>
        <w:t xml:space="preserve">. They are hardly unique; </w:t>
      </w:r>
      <w:r w:rsidRPr="001D62E8">
        <w:rPr>
          <w:rStyle w:val="StyleUnderline"/>
        </w:rPr>
        <w:t>in North America alone there are the Creek Confederacy in the Southeast, the Haudenosaunee Confederacy of Six Nations in the Northeast, the Council of Three Fires</w:t>
      </w:r>
      <w:r w:rsidRPr="001D62E8">
        <w:rPr>
          <w:sz w:val="14"/>
        </w:rPr>
        <w:t xml:space="preserve"> (made up of </w:t>
      </w:r>
      <w:proofErr w:type="spellStart"/>
      <w:r w:rsidRPr="001D62E8">
        <w:rPr>
          <w:sz w:val="14"/>
        </w:rPr>
        <w:t>Ojibwes</w:t>
      </w:r>
      <w:proofErr w:type="spellEnd"/>
      <w:r w:rsidRPr="001D62E8">
        <w:rPr>
          <w:sz w:val="14"/>
        </w:rPr>
        <w:t xml:space="preserve">, </w:t>
      </w:r>
      <w:proofErr w:type="spellStart"/>
      <w:r w:rsidRPr="001D62E8">
        <w:rPr>
          <w:sz w:val="14"/>
        </w:rPr>
        <w:t>Odawas</w:t>
      </w:r>
      <w:proofErr w:type="spellEnd"/>
      <w:r w:rsidRPr="001D62E8">
        <w:rPr>
          <w:sz w:val="14"/>
        </w:rPr>
        <w:t xml:space="preserve">, and </w:t>
      </w:r>
      <w:proofErr w:type="spellStart"/>
      <w:r w:rsidRPr="001D62E8">
        <w:rPr>
          <w:sz w:val="14"/>
        </w:rPr>
        <w:t>Potawatomis</w:t>
      </w:r>
      <w:proofErr w:type="spellEnd"/>
      <w:r w:rsidRPr="001D62E8">
        <w:rPr>
          <w:sz w:val="14"/>
        </w:rPr>
        <w:t xml:space="preserve">) in the Great Lakes region, </w:t>
      </w:r>
      <w:r w:rsidRPr="001D62E8">
        <w:rPr>
          <w:rStyle w:val="StyleUnderline"/>
        </w:rPr>
        <w:t>the United Indian Nations in the Ohio River valley</w:t>
      </w:r>
      <w:r w:rsidRPr="001D62E8">
        <w:rPr>
          <w:sz w:val="14"/>
        </w:rPr>
        <w:t xml:space="preserve"> (under the Shawnee leadership of Tecumseh</w:t>
      </w:r>
      <w:r w:rsidRPr="001D62E8">
        <w:rPr>
          <w:rStyle w:val="StyleUnderline"/>
        </w:rPr>
        <w:t xml:space="preserve">), the </w:t>
      </w:r>
      <w:proofErr w:type="gramStart"/>
      <w:r w:rsidRPr="001D62E8">
        <w:rPr>
          <w:rStyle w:val="StyleUnderline"/>
        </w:rPr>
        <w:t>All Indian</w:t>
      </w:r>
      <w:proofErr w:type="gramEnd"/>
      <w:r w:rsidRPr="001D62E8">
        <w:rPr>
          <w:rStyle w:val="StyleUnderline"/>
        </w:rPr>
        <w:t xml:space="preserve"> Pueblo Council of the Southwest, and the Iron Confederacy of the Northern Plains. </w:t>
      </w:r>
      <w:r w:rsidRPr="001D62E8">
        <w:rPr>
          <w:sz w:val="14"/>
        </w:rPr>
        <w:t xml:space="preserve">Many other political confederacies also flourished prior to, alongside, and </w:t>
      </w:r>
      <w:proofErr w:type="gramStart"/>
      <w:r w:rsidRPr="001D62E8">
        <w:rPr>
          <w:sz w:val="14"/>
        </w:rPr>
        <w:t>in spite of</w:t>
      </w:r>
      <w:proofErr w:type="gramEnd"/>
      <w:r w:rsidRPr="001D62E8">
        <w:rPr>
          <w:sz w:val="14"/>
        </w:rPr>
        <w:t xml:space="preserve"> settler states in North America. And their legacies are hardly relegated to the primordial past. </w:t>
      </w:r>
      <w:r w:rsidRPr="001D62E8">
        <w:rPr>
          <w:rStyle w:val="StyleUnderline"/>
        </w:rPr>
        <w:t xml:space="preserve">Modern </w:t>
      </w:r>
      <w:proofErr w:type="spellStart"/>
      <w:r w:rsidRPr="001D62E8">
        <w:rPr>
          <w:rStyle w:val="StyleUnderline"/>
        </w:rPr>
        <w:t>Oceti</w:t>
      </w:r>
      <w:proofErr w:type="spellEnd"/>
      <w:r w:rsidRPr="001D62E8">
        <w:rPr>
          <w:rStyle w:val="StyleUnderline"/>
        </w:rPr>
        <w:t xml:space="preserve"> Sakowin internationalism, for instance, traces its origins to the early twentieth century, an era generally viewed as a low point for Indigenous activism and resistance</w:t>
      </w:r>
      <w:r w:rsidRPr="001D62E8">
        <w:rPr>
          <w:sz w:val="14"/>
        </w:rPr>
        <w:t xml:space="preserve">. In North America alone, an estimated precolonial population of tens of millions of Indigenous peoples had been reduced to about 300,000, and for Flathead historian D’Arcy </w:t>
      </w:r>
      <w:proofErr w:type="spellStart"/>
      <w:r w:rsidRPr="001D62E8">
        <w:rPr>
          <w:sz w:val="14"/>
        </w:rPr>
        <w:t>McNickle</w:t>
      </w:r>
      <w:proofErr w:type="spellEnd"/>
      <w:r w:rsidRPr="001D62E8">
        <w:rPr>
          <w:sz w:val="14"/>
        </w:rPr>
        <w:t xml:space="preserv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w:t>
      </w:r>
      <w:proofErr w:type="spellStart"/>
      <w:r w:rsidRPr="001D62E8">
        <w:rPr>
          <w:sz w:val="14"/>
        </w:rPr>
        <w:t>McNickle</w:t>
      </w:r>
      <w:proofErr w:type="spellEnd"/>
      <w:r w:rsidRPr="001D62E8">
        <w:rPr>
          <w:sz w:val="14"/>
        </w:rPr>
        <w:t xml:space="preserve"> argued, was the pivotal challenge of the twentieth century.7 Physical extermination and the repression of Indigenous political power verified the United States’ genocidal intent, but these had not accomplished their purpose. </w:t>
      </w:r>
      <w:r w:rsidRPr="001D62E8">
        <w:rPr>
          <w:rStyle w:val="StyleUnderline"/>
        </w:rPr>
        <w:t xml:space="preserve">And </w:t>
      </w:r>
      <w:r w:rsidRPr="000026EE">
        <w:rPr>
          <w:rStyle w:val="StyleUnderline"/>
          <w:highlight w:val="cyan"/>
        </w:rPr>
        <w:t>despite</w:t>
      </w:r>
      <w:r w:rsidRPr="001D62E8">
        <w:rPr>
          <w:rStyle w:val="StyleUnderline"/>
        </w:rPr>
        <w:t xml:space="preserve"> otherwise </w:t>
      </w:r>
      <w:r w:rsidRPr="000026EE">
        <w:rPr>
          <w:rStyle w:val="StyleUnderline"/>
          <w:highlight w:val="cyan"/>
        </w:rPr>
        <w:t>stating</w:t>
      </w:r>
      <w:r w:rsidRPr="001D62E8">
        <w:rPr>
          <w:rStyle w:val="StyleUnderline"/>
        </w:rPr>
        <w:t xml:space="preserve"> pluralistic </w:t>
      </w:r>
      <w:r w:rsidRPr="000026EE">
        <w:rPr>
          <w:rStyle w:val="StyleUnderline"/>
          <w:highlight w:val="cyan"/>
        </w:rPr>
        <w:t>claims to inclusion</w:t>
      </w:r>
      <w:r w:rsidRPr="001D62E8">
        <w:rPr>
          <w:sz w:val="14"/>
        </w:rPr>
        <w:t xml:space="preserve">, </w:t>
      </w:r>
      <w:proofErr w:type="spellStart"/>
      <w:r w:rsidRPr="001D62E8">
        <w:rPr>
          <w:sz w:val="14"/>
        </w:rPr>
        <w:t>McNickle</w:t>
      </w:r>
      <w:proofErr w:type="spellEnd"/>
      <w:r w:rsidRPr="001D62E8">
        <w:rPr>
          <w:sz w:val="14"/>
        </w:rPr>
        <w:t xml:space="preserve"> concluded that </w:t>
      </w:r>
      <w:r w:rsidRPr="000026EE">
        <w:rPr>
          <w:rStyle w:val="Emphasis"/>
          <w:highlight w:val="cyan"/>
        </w:rPr>
        <w:t>the U</w:t>
      </w:r>
      <w:r w:rsidRPr="001D62E8">
        <w:rPr>
          <w:rStyle w:val="Emphasis"/>
        </w:rPr>
        <w:t xml:space="preserve">nited </w:t>
      </w:r>
      <w:r w:rsidRPr="000026EE">
        <w:rPr>
          <w:rStyle w:val="Emphasis"/>
          <w:highlight w:val="cyan"/>
        </w:rPr>
        <w:t>S</w:t>
      </w:r>
      <w:r w:rsidRPr="001D62E8">
        <w:rPr>
          <w:rStyle w:val="Emphasis"/>
        </w:rPr>
        <w:t xml:space="preserve">tates </w:t>
      </w:r>
      <w:r w:rsidRPr="000026EE">
        <w:rPr>
          <w:rStyle w:val="Emphasis"/>
          <w:highlight w:val="cyan"/>
        </w:rPr>
        <w:t>simply “</w:t>
      </w:r>
      <w:proofErr w:type="spellStart"/>
      <w:r w:rsidRPr="000026EE">
        <w:rPr>
          <w:rStyle w:val="Emphasis"/>
          <w:highlight w:val="cyan"/>
        </w:rPr>
        <w:t>can not</w:t>
      </w:r>
      <w:proofErr w:type="spellEnd"/>
      <w:r w:rsidRPr="000026EE">
        <w:rPr>
          <w:rStyle w:val="Emphasis"/>
          <w:highlight w:val="cyan"/>
        </w:rPr>
        <w:t xml:space="preserve"> tolerate a nation within a nation</w:t>
      </w:r>
      <w:r w:rsidRPr="001D62E8">
        <w:rPr>
          <w:rStyle w:val="Emphasis"/>
        </w:rPr>
        <w:t>.” I</w:t>
      </w:r>
      <w:r w:rsidRPr="001D62E8">
        <w:rPr>
          <w:sz w:val="14"/>
        </w:rPr>
        <w:t xml:space="preserve">f Natives were to be assimilated, they would be assimilated as individuals and not as nations. </w:t>
      </w:r>
      <w:r w:rsidRPr="001D62E8">
        <w:rPr>
          <w:rStyle w:val="StyleUnderline"/>
        </w:rPr>
        <w:t xml:space="preserve">In the popular imaginary, </w:t>
      </w:r>
      <w:r w:rsidRPr="000026EE">
        <w:rPr>
          <w:rStyle w:val="StyleUnderline"/>
          <w:highlight w:val="cyan"/>
        </w:rPr>
        <w:t>Natives disappeared</w:t>
      </w:r>
      <w:r w:rsidRPr="001D62E8">
        <w:rPr>
          <w:rStyle w:val="StyleUnderline"/>
        </w:rPr>
        <w:t xml:space="preserve"> into the wilderness of history, </w:t>
      </w:r>
      <w:r w:rsidRPr="00AA44D8">
        <w:rPr>
          <w:rStyle w:val="StyleUnderline"/>
        </w:rPr>
        <w:t xml:space="preserve">were never truly nations, </w:t>
      </w:r>
      <w:r w:rsidRPr="000026EE">
        <w:rPr>
          <w:rStyle w:val="StyleUnderline"/>
          <w:highlight w:val="cyan"/>
        </w:rPr>
        <w:t>and had been overpowered</w:t>
      </w:r>
      <w:r w:rsidRPr="001D62E8">
        <w:rPr>
          <w:rStyle w:val="StyleUnderline"/>
        </w:rPr>
        <w:t xml:space="preserve"> by a superior civilization. If they were nations, </w:t>
      </w:r>
      <w:r w:rsidRPr="000026EE">
        <w:rPr>
          <w:rStyle w:val="StyleUnderline"/>
          <w:highlight w:val="cyan"/>
        </w:rPr>
        <w:t xml:space="preserve">they were eclipsed and </w:t>
      </w:r>
      <w:r w:rsidRPr="000026EE">
        <w:rPr>
          <w:rStyle w:val="Emphasis"/>
          <w:highlight w:val="cyan"/>
        </w:rPr>
        <w:t>replaced</w:t>
      </w:r>
      <w:r w:rsidRPr="001D62E8">
        <w:rPr>
          <w:rStyle w:val="Emphasis"/>
        </w:rPr>
        <w:t xml:space="preserve"> by the real nation—the United States</w:t>
      </w:r>
      <w:r w:rsidRPr="001D62E8">
        <w:rPr>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38890C2C" w14:textId="7123EF64" w:rsidR="005F4803" w:rsidRPr="00550A60" w:rsidRDefault="005F4803" w:rsidP="005F4803">
      <w:pPr>
        <w:pStyle w:val="Heading4"/>
        <w:rPr>
          <w:rFonts w:asciiTheme="minorHAnsi" w:hAnsiTheme="minorHAnsi" w:cstheme="minorHAnsi"/>
        </w:rPr>
      </w:pPr>
      <w:r>
        <w:t xml:space="preserve">5] </w:t>
      </w:r>
      <w:r w:rsidRPr="00550A60">
        <w:rPr>
          <w:rFonts w:asciiTheme="minorHAnsi" w:hAnsiTheme="minorHAnsi" w:cstheme="minorHAnsi"/>
        </w:rPr>
        <w:t xml:space="preserve">The </w:t>
      </w:r>
      <w:r w:rsidRPr="00550A60">
        <w:rPr>
          <w:rFonts w:asciiTheme="minorHAnsi" w:hAnsiTheme="minorHAnsi" w:cstheme="minorHAnsi"/>
          <w:u w:val="single"/>
        </w:rPr>
        <w:t xml:space="preserve">process and agents </w:t>
      </w:r>
      <w:r w:rsidRPr="00550A60">
        <w:rPr>
          <w:rFonts w:asciiTheme="minorHAnsi" w:hAnsiTheme="minorHAnsi" w:cstheme="minorHAnsi"/>
        </w:rPr>
        <w:t xml:space="preserve">of political change matter. Indigenous internationalism must be asserted through Native sovereignty and organizing. We preempt the perm and the plan- they still collude with </w:t>
      </w:r>
      <w:proofErr w:type="spellStart"/>
      <w:r w:rsidRPr="00550A60">
        <w:rPr>
          <w:rFonts w:asciiTheme="minorHAnsi" w:hAnsiTheme="minorHAnsi" w:cstheme="minorHAnsi"/>
        </w:rPr>
        <w:t>settlerism</w:t>
      </w:r>
      <w:proofErr w:type="spellEnd"/>
      <w:r w:rsidRPr="00550A60">
        <w:rPr>
          <w:rFonts w:asciiTheme="minorHAnsi" w:hAnsiTheme="minorHAnsi" w:cstheme="minorHAnsi"/>
        </w:rPr>
        <w:t xml:space="preserve">, which trades off with meaningful resistance. </w:t>
      </w:r>
    </w:p>
    <w:p w14:paraId="7CA4B4F2" w14:textId="77777777" w:rsidR="005F4803" w:rsidRPr="00550A60" w:rsidRDefault="005F4803" w:rsidP="005F4803">
      <w:pPr>
        <w:rPr>
          <w:rStyle w:val="Style13ptBold"/>
          <w:rFonts w:asciiTheme="minorHAnsi" w:hAnsiTheme="minorHAnsi" w:cstheme="minorHAnsi"/>
        </w:rPr>
      </w:pPr>
      <w:r w:rsidRPr="00550A60">
        <w:rPr>
          <w:rStyle w:val="Style13ptBold"/>
          <w:rFonts w:asciiTheme="minorHAnsi" w:hAnsiTheme="minorHAnsi" w:cstheme="minorHAnsi"/>
        </w:rPr>
        <w:t>Simpson 16</w:t>
      </w:r>
    </w:p>
    <w:p w14:paraId="55BE9442" w14:textId="77777777" w:rsidR="005F4803" w:rsidRPr="00550A60" w:rsidRDefault="005F4803" w:rsidP="005F4803">
      <w:pPr>
        <w:rPr>
          <w:rStyle w:val="Style13ptBold"/>
          <w:rFonts w:asciiTheme="minorHAnsi" w:hAnsiTheme="minorHAnsi" w:cstheme="minorHAnsi"/>
          <w:sz w:val="20"/>
          <w:szCs w:val="20"/>
        </w:rPr>
      </w:pPr>
      <w:r w:rsidRPr="00550A60">
        <w:rPr>
          <w:rStyle w:val="Style13ptBold"/>
          <w:rFonts w:asciiTheme="minorHAnsi" w:hAnsiTheme="minorHAnsi" w:cstheme="minorHAnsi"/>
          <w:sz w:val="20"/>
          <w:szCs w:val="20"/>
        </w:rPr>
        <w:t xml:space="preserve">(Leanne </w:t>
      </w:r>
      <w:proofErr w:type="spellStart"/>
      <w:r w:rsidRPr="00550A60">
        <w:rPr>
          <w:rStyle w:val="Style13ptBold"/>
          <w:rFonts w:asciiTheme="minorHAnsi" w:hAnsiTheme="minorHAnsi" w:cstheme="minorHAnsi"/>
          <w:sz w:val="20"/>
          <w:szCs w:val="20"/>
        </w:rPr>
        <w:t>Betasamosake</w:t>
      </w:r>
      <w:proofErr w:type="spellEnd"/>
      <w:r w:rsidRPr="00550A60">
        <w:rPr>
          <w:rStyle w:val="Style13ptBold"/>
          <w:rFonts w:asciiTheme="minorHAnsi" w:hAnsiTheme="minorHAnsi" w:cstheme="minorHAnsi"/>
          <w:sz w:val="20"/>
          <w:szCs w:val="20"/>
        </w:rPr>
        <w:t xml:space="preserve"> Simpson, renowned Michi </w:t>
      </w:r>
      <w:proofErr w:type="spellStart"/>
      <w:r w:rsidRPr="00550A60">
        <w:rPr>
          <w:rStyle w:val="Style13ptBold"/>
          <w:rFonts w:asciiTheme="minorHAnsi" w:hAnsiTheme="minorHAnsi" w:cstheme="minorHAnsi"/>
          <w:sz w:val="20"/>
          <w:szCs w:val="20"/>
        </w:rPr>
        <w:t>Saagiig</w:t>
      </w:r>
      <w:proofErr w:type="spellEnd"/>
      <w:r w:rsidRPr="00550A60">
        <w:rPr>
          <w:rStyle w:val="Style13ptBold"/>
          <w:rFonts w:asciiTheme="minorHAnsi" w:hAnsiTheme="minorHAnsi" w:cstheme="minorHAnsi"/>
          <w:sz w:val="20"/>
          <w:szCs w:val="20"/>
        </w:rPr>
        <w:t xml:space="preserve"> Nishnaabeg scholar. She holds a PhD from the University of </w:t>
      </w:r>
      <w:proofErr w:type="gramStart"/>
      <w:r w:rsidRPr="00550A60">
        <w:rPr>
          <w:rStyle w:val="Style13ptBold"/>
          <w:rFonts w:asciiTheme="minorHAnsi" w:hAnsiTheme="minorHAnsi" w:cstheme="minorHAnsi"/>
          <w:sz w:val="20"/>
          <w:szCs w:val="20"/>
        </w:rPr>
        <w:t>Manitoba, and</w:t>
      </w:r>
      <w:proofErr w:type="gramEnd"/>
      <w:r w:rsidRPr="00550A60">
        <w:rPr>
          <w:rStyle w:val="Style13ptBold"/>
          <w:rFonts w:asciiTheme="minorHAnsi" w:hAnsiTheme="minorHAnsi" w:cstheme="minorHAnsi"/>
          <w:sz w:val="20"/>
          <w:szCs w:val="20"/>
        </w:rPr>
        <w:t xml:space="preserve"> teaches at the </w:t>
      </w:r>
      <w:proofErr w:type="spellStart"/>
      <w:r w:rsidRPr="00550A60">
        <w:rPr>
          <w:rStyle w:val="Style13ptBold"/>
          <w:rFonts w:asciiTheme="minorHAnsi" w:hAnsiTheme="minorHAnsi" w:cstheme="minorHAnsi"/>
          <w:sz w:val="20"/>
          <w:szCs w:val="20"/>
        </w:rPr>
        <w:t>Dechinta</w:t>
      </w:r>
      <w:proofErr w:type="spellEnd"/>
      <w:r w:rsidRPr="00550A60">
        <w:rPr>
          <w:rStyle w:val="Style13ptBold"/>
          <w:rFonts w:asciiTheme="minorHAnsi" w:hAnsiTheme="minorHAnsi" w:cstheme="minorHAnsi"/>
          <w:sz w:val="20"/>
          <w:szCs w:val="20"/>
        </w:rPr>
        <w:t xml:space="preserve"> Centre for Research &amp; Learning in </w:t>
      </w:r>
      <w:proofErr w:type="spellStart"/>
      <w:r w:rsidRPr="00550A60">
        <w:rPr>
          <w:rStyle w:val="Style13ptBold"/>
          <w:rFonts w:asciiTheme="minorHAnsi" w:hAnsiTheme="minorHAnsi" w:cstheme="minorHAnsi"/>
          <w:sz w:val="20"/>
          <w:szCs w:val="20"/>
        </w:rPr>
        <w:t>Denendeh</w:t>
      </w:r>
      <w:proofErr w:type="spellEnd"/>
      <w:r w:rsidRPr="00550A60">
        <w:rPr>
          <w:rStyle w:val="Style13ptBold"/>
          <w:rFonts w:asciiTheme="minorHAnsi" w:hAnsiTheme="minorHAnsi" w:cstheme="minorHAnsi"/>
          <w:sz w:val="20"/>
          <w:szCs w:val="20"/>
        </w:rPr>
        <w:t>. An Interview with Eve Tuck (</w:t>
      </w:r>
      <w:proofErr w:type="spellStart"/>
      <w:r w:rsidRPr="00550A60">
        <w:rPr>
          <w:rStyle w:val="Style13ptBold"/>
          <w:rFonts w:asciiTheme="minorHAnsi" w:hAnsiTheme="minorHAnsi" w:cstheme="minorHAnsi"/>
          <w:sz w:val="20"/>
          <w:szCs w:val="20"/>
        </w:rPr>
        <w:t>Unangax</w:t>
      </w:r>
      <w:proofErr w:type="spellEnd"/>
      <w:r w:rsidRPr="00550A60">
        <w:rPr>
          <w:rStyle w:val="Style13ptBold"/>
          <w:rFonts w:asciiTheme="minorHAnsi" w:hAnsiTheme="minorHAnsi" w:cstheme="minorHAnsi"/>
          <w:sz w:val="20"/>
          <w:szCs w:val="20"/>
        </w:rPr>
        <w:t>̂), Indigenous Resurgence and Co-resistance, Critical Ethnic Studies, Vol. 2, No. 2 (Fall 2016), pp. 19-34, JKS)</w:t>
      </w:r>
    </w:p>
    <w:p w14:paraId="0B4A9AFF" w14:textId="77777777" w:rsidR="005F4803" w:rsidRPr="00550A60" w:rsidRDefault="005F4803" w:rsidP="005F4803">
      <w:pPr>
        <w:rPr>
          <w:rStyle w:val="Emphasis"/>
          <w:rFonts w:asciiTheme="minorHAnsi" w:hAnsiTheme="minorHAnsi" w:cstheme="minorHAnsi"/>
        </w:rPr>
      </w:pPr>
      <w:r w:rsidRPr="00550A60">
        <w:rPr>
          <w:rStyle w:val="Emphasis"/>
          <w:rFonts w:asciiTheme="minorHAnsi" w:hAnsiTheme="minorHAnsi" w:cstheme="minorHAnsi"/>
        </w:rPr>
        <w:t>PLACE-BASED INTERNATIONALISM</w:t>
      </w:r>
    </w:p>
    <w:p w14:paraId="4828D525" w14:textId="77777777" w:rsidR="005F4803" w:rsidRPr="00550A60" w:rsidRDefault="005F4803" w:rsidP="005F4803">
      <w:pPr>
        <w:rPr>
          <w:rFonts w:asciiTheme="minorHAnsi" w:hAnsiTheme="minorHAnsi" w:cstheme="minorHAnsi"/>
        </w:rPr>
      </w:pPr>
      <w:r w:rsidRPr="00550A60">
        <w:rPr>
          <w:rFonts w:asciiTheme="minorHAnsi" w:hAnsiTheme="minorHAnsi" w:cstheme="minorHAnsi"/>
        </w:rPr>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6185C23C" w14:textId="77777777" w:rsidR="005F4803" w:rsidRDefault="005F4803" w:rsidP="005F4803">
      <w:pPr>
        <w:rPr>
          <w:rFonts w:asciiTheme="minorHAnsi" w:hAnsiTheme="minorHAnsi" w:cstheme="minorHAnsi"/>
          <w:sz w:val="14"/>
        </w:rPr>
      </w:pPr>
      <w:r w:rsidRPr="00550A60">
        <w:rPr>
          <w:rFonts w:asciiTheme="minorHAnsi" w:hAnsiTheme="minorHAnsi" w:cstheme="minorHAnsi"/>
          <w:sz w:val="14"/>
        </w:rPr>
        <w:t xml:space="preserve">Leanne: I think we need to be a bit careful here, particularly in the academy. I think Indigenous peoples understand </w:t>
      </w:r>
      <w:proofErr w:type="gramStart"/>
      <w:r w:rsidRPr="00550A60">
        <w:rPr>
          <w:rFonts w:asciiTheme="minorHAnsi" w:hAnsiTheme="minorHAnsi" w:cstheme="minorHAnsi"/>
          <w:sz w:val="14"/>
        </w:rPr>
        <w:t>pretty well</w:t>
      </w:r>
      <w:proofErr w:type="gramEnd"/>
      <w:r w:rsidRPr="00550A60">
        <w:rPr>
          <w:rFonts w:asciiTheme="minorHAnsi" w:hAnsiTheme="minorHAnsi" w:cstheme="minorHAnsi"/>
          <w:sz w:val="14"/>
        </w:rPr>
        <w:t xml:space="preserve"> injustice in their own lives whether or not they can articulate it using the language of colonialism or decolonization. </w:t>
      </w:r>
      <w:r w:rsidRPr="00550A60">
        <w:rPr>
          <w:rStyle w:val="StyleUnderline"/>
          <w:rFonts w:asciiTheme="minorHAnsi" w:hAnsiTheme="minorHAnsi" w:cstheme="minorHAnsi"/>
        </w:rPr>
        <w:t xml:space="preserve">I think movements that link social realities with political systems and focus on creating </w:t>
      </w:r>
      <w:r w:rsidRPr="000026EE">
        <w:rPr>
          <w:rStyle w:val="StyleUnderline"/>
          <w:rFonts w:asciiTheme="minorHAnsi" w:hAnsiTheme="minorHAnsi" w:cstheme="minorHAnsi"/>
          <w:highlight w:val="cyan"/>
        </w:rPr>
        <w:t>real-world</w:t>
      </w:r>
      <w:r w:rsidRPr="00550A60">
        <w:rPr>
          <w:rStyle w:val="StyleUnderline"/>
          <w:rFonts w:asciiTheme="minorHAnsi" w:hAnsiTheme="minorHAnsi" w:cstheme="minorHAnsi"/>
        </w:rPr>
        <w:t xml:space="preserve">-on-the-ground </w:t>
      </w:r>
      <w:r w:rsidRPr="000026EE">
        <w:rPr>
          <w:rStyle w:val="StyleUnderline"/>
          <w:rFonts w:asciiTheme="minorHAnsi" w:hAnsiTheme="minorHAnsi" w:cstheme="minorHAnsi"/>
          <w:highlight w:val="cyan"/>
        </w:rPr>
        <w:t>alternatives are powerful</w:t>
      </w:r>
      <w:r w:rsidRPr="00550A60">
        <w:rPr>
          <w:rStyle w:val="StyleUnderline"/>
          <w:rFonts w:asciiTheme="minorHAnsi" w:hAnsiTheme="minorHAnsi" w:cstheme="minorHAnsi"/>
        </w:rPr>
        <w:t>. I worry that too much of our energy goes into trying to influence the system rather than creating the alternatives</w:t>
      </w:r>
      <w:r w:rsidRPr="000026EE">
        <w:rPr>
          <w:rFonts w:asciiTheme="minorHAnsi" w:hAnsiTheme="minorHAnsi" w:cstheme="minorHAnsi"/>
          <w:sz w:val="14"/>
          <w:highlight w:val="cyan"/>
        </w:rPr>
        <w:t xml:space="preserve">. </w:t>
      </w:r>
      <w:r w:rsidRPr="000026EE">
        <w:rPr>
          <w:rStyle w:val="Emphasis"/>
          <w:rFonts w:asciiTheme="minorHAnsi" w:hAnsiTheme="minorHAnsi" w:cstheme="minorHAnsi"/>
          <w:sz w:val="28"/>
          <w:szCs w:val="28"/>
          <w:highlight w:val="cyan"/>
        </w:rPr>
        <w:t>It matters to me how change is achieved</w:t>
      </w:r>
      <w:r w:rsidRPr="000026EE">
        <w:rPr>
          <w:rFonts w:asciiTheme="minorHAnsi" w:hAnsiTheme="minorHAnsi" w:cstheme="minorHAnsi"/>
          <w:sz w:val="28"/>
          <w:szCs w:val="28"/>
          <w:highlight w:val="cyan"/>
        </w:rPr>
        <w:t xml:space="preserve">. </w:t>
      </w:r>
      <w:r w:rsidRPr="000026EE">
        <w:rPr>
          <w:rStyle w:val="Emphasis"/>
          <w:rFonts w:asciiTheme="minorHAnsi" w:hAnsiTheme="minorHAnsi" w:cstheme="minorHAnsi"/>
          <w:highlight w:val="cyan"/>
        </w:rPr>
        <w:t xml:space="preserve">Change achieved through </w:t>
      </w:r>
      <w:r w:rsidRPr="00550A60">
        <w:rPr>
          <w:rStyle w:val="Emphasis"/>
          <w:rFonts w:asciiTheme="minorHAnsi" w:hAnsiTheme="minorHAnsi" w:cstheme="minorHAnsi"/>
        </w:rPr>
        <w:t xml:space="preserve">struggle, organizing, and </w:t>
      </w:r>
      <w:r w:rsidRPr="000026EE">
        <w:rPr>
          <w:rStyle w:val="Emphasis"/>
          <w:rFonts w:asciiTheme="minorHAnsi" w:hAnsiTheme="minorHAnsi" w:cstheme="minorHAnsi"/>
          <w:highlight w:val="cyan"/>
        </w:rPr>
        <w:t xml:space="preserve">creating the alternatives produces </w:t>
      </w:r>
      <w:r w:rsidRPr="00550A60">
        <w:rPr>
          <w:rStyle w:val="Emphasis"/>
          <w:rFonts w:asciiTheme="minorHAnsi" w:hAnsiTheme="minorHAnsi" w:cstheme="minorHAnsi"/>
        </w:rPr>
        <w:t xml:space="preserve">profoundly </w:t>
      </w:r>
      <w:r w:rsidRPr="000026EE">
        <w:rPr>
          <w:rStyle w:val="Emphasis"/>
          <w:rFonts w:asciiTheme="minorHAnsi" w:hAnsiTheme="minorHAnsi" w:cstheme="minorHAnsi"/>
          <w:highlight w:val="cyan"/>
        </w:rPr>
        <w:t>different outcomes than change achieved through</w:t>
      </w:r>
      <w:r w:rsidRPr="00550A60">
        <w:rPr>
          <w:rStyle w:val="Emphasis"/>
          <w:rFonts w:asciiTheme="minorHAnsi" w:hAnsiTheme="minorHAnsi" w:cstheme="minorHAnsi"/>
        </w:rPr>
        <w:t xml:space="preserve"> recognition-focused </w:t>
      </w:r>
      <w:r w:rsidRPr="000026EE">
        <w:rPr>
          <w:rStyle w:val="Emphasis"/>
          <w:rFonts w:asciiTheme="minorHAnsi" w:hAnsiTheme="minorHAnsi" w:cstheme="minorHAnsi"/>
          <w:highlight w:val="cyan"/>
        </w:rPr>
        <w:t>protest</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and pressuring the state</w:t>
      </w:r>
      <w:r w:rsidRPr="00550A60">
        <w:rPr>
          <w:rStyle w:val="Emphasis"/>
          <w:rFonts w:asciiTheme="minorHAnsi" w:hAnsiTheme="minorHAnsi" w:cstheme="minorHAnsi"/>
        </w:rPr>
        <w:t xml:space="preserve"> to make the changes for us. </w:t>
      </w:r>
      <w:r w:rsidRPr="000026EE">
        <w:rPr>
          <w:rStyle w:val="Emphasis"/>
          <w:rFonts w:asciiTheme="minorHAnsi" w:hAnsiTheme="minorHAnsi" w:cstheme="minorHAnsi"/>
          <w:sz w:val="24"/>
          <w:highlight w:val="cyan"/>
        </w:rPr>
        <w:t>That is a recipe for co-option</w:t>
      </w:r>
      <w:r w:rsidRPr="00550A60">
        <w:rPr>
          <w:rFonts w:asciiTheme="minorHAnsi" w:hAnsiTheme="minorHAnsi" w:cstheme="minorHAnsi"/>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0026EE">
        <w:rPr>
          <w:rStyle w:val="StyleUnderline"/>
          <w:rFonts w:asciiTheme="minorHAnsi" w:hAnsiTheme="minorHAnsi" w:cstheme="minorHAnsi"/>
          <w:highlight w:val="cyan"/>
        </w:rPr>
        <w:t>Indigenous thought</w:t>
      </w:r>
      <w:r w:rsidRPr="00550A60">
        <w:rPr>
          <w:rStyle w:val="StyleUnderline"/>
          <w:rFonts w:asciiTheme="minorHAnsi" w:hAnsiTheme="minorHAnsi" w:cstheme="minorHAnsi"/>
        </w:rPr>
        <w:t xml:space="preserve"> has a tradition of place-based internationalism that I think is this beautifully fertile spot because it </w:t>
      </w:r>
      <w:r w:rsidRPr="000026EE">
        <w:rPr>
          <w:rStyle w:val="StyleUnderline"/>
          <w:rFonts w:asciiTheme="minorHAnsi" w:hAnsiTheme="minorHAnsi" w:cstheme="minorHAnsi"/>
          <w:highlight w:val="cyan"/>
        </w:rPr>
        <w:t>links</w:t>
      </w:r>
      <w:r w:rsidRPr="00550A60">
        <w:rPr>
          <w:rStyle w:val="StyleUnderline"/>
          <w:rFonts w:asciiTheme="minorHAnsi" w:hAnsiTheme="minorHAnsi" w:cstheme="minorHAnsi"/>
        </w:rPr>
        <w:t xml:space="preserve"> place-based thinking and </w:t>
      </w:r>
      <w:r w:rsidRPr="000026EE">
        <w:rPr>
          <w:rStyle w:val="StyleUnderline"/>
          <w:rFonts w:asciiTheme="minorHAnsi" w:hAnsiTheme="minorHAnsi" w:cstheme="minorHAnsi"/>
          <w:highlight w:val="cyan"/>
        </w:rPr>
        <w:t>struggle with</w:t>
      </w:r>
      <w:r w:rsidRPr="00550A60">
        <w:rPr>
          <w:rStyle w:val="StyleUnderline"/>
          <w:rFonts w:asciiTheme="minorHAnsi" w:hAnsiTheme="minorHAnsi" w:cstheme="minorHAnsi"/>
        </w:rPr>
        <w:t xml:space="preserve"> the same </w:t>
      </w:r>
      <w:r w:rsidRPr="000026EE">
        <w:rPr>
          <w:rStyle w:val="StyleUnderline"/>
          <w:rFonts w:asciiTheme="minorHAnsi" w:hAnsiTheme="minorHAnsi" w:cstheme="minorHAnsi"/>
          <w:highlight w:val="cyan"/>
        </w:rPr>
        <w:t>decolonial pockets of thinking</w:t>
      </w:r>
      <w:r w:rsidRPr="00550A60">
        <w:rPr>
          <w:rStyle w:val="StyleUnderline"/>
          <w:rFonts w:asciiTheme="minorHAnsi" w:hAnsiTheme="minorHAnsi" w:cstheme="minorHAnsi"/>
        </w:rPr>
        <w:t xml:space="preserve"> throughout the world.</w:t>
      </w:r>
      <w:r w:rsidRPr="00550A60">
        <w:rPr>
          <w:rFonts w:asciiTheme="minorHAnsi" w:hAnsiTheme="minorHAnsi" w:cstheme="minorHAnsi"/>
          <w:sz w:val="14"/>
        </w:rPr>
        <w:t xml:space="preserve"> </w:t>
      </w:r>
      <w:proofErr w:type="spellStart"/>
      <w:r w:rsidRPr="00550A60">
        <w:rPr>
          <w:rStyle w:val="StyleUnderline"/>
          <w:rFonts w:asciiTheme="minorHAnsi" w:hAnsiTheme="minorHAnsi" w:cstheme="minorHAnsi"/>
        </w:rPr>
        <w:t>Nishnaa</w:t>
      </w:r>
      <w:proofErr w:type="spellEnd"/>
      <w:r w:rsidRPr="00550A60">
        <w:rPr>
          <w:rStyle w:val="StyleUnderline"/>
          <w:rFonts w:asciiTheme="minorHAnsi" w:hAnsiTheme="minorHAnsi" w:cstheme="minorHAnsi"/>
        </w:rPr>
        <w:t xml:space="preserve">- beg have been linking ourselves to the rest of the world since the beginning of time, and throughout our resistance to colonialism we have our </w:t>
      </w:r>
      <w:r w:rsidRPr="00550A60">
        <w:rPr>
          <w:rStyle w:val="Emphasis"/>
          <w:rFonts w:asciiTheme="minorHAnsi" w:hAnsiTheme="minorHAnsi" w:cstheme="minorHAnsi"/>
        </w:rPr>
        <w:t>people traveling throughout the world to link with other communities of resistors.</w:t>
      </w:r>
      <w:r w:rsidRPr="00550A60">
        <w:rPr>
          <w:rFonts w:asciiTheme="minorHAnsi" w:hAnsiTheme="minorHAnsi" w:cstheme="minorHAnsi"/>
          <w:sz w:val="14"/>
        </w:rPr>
        <w:t xml:space="preserve"> </w:t>
      </w:r>
      <w:r w:rsidRPr="00550A60">
        <w:rPr>
          <w:rStyle w:val="StyleUnderline"/>
          <w:rFonts w:asciiTheme="minorHAnsi" w:hAnsiTheme="minorHAnsi" w:cstheme="minorHAnsi"/>
        </w:rPr>
        <w:t>Grassy Narrows First Nation comes to mind in their nearly four- decade fight against mercury poisoning in their river system and the relationship they have made with the Japanese community in Mnimata</w:t>
      </w:r>
      <w:r w:rsidRPr="00550A60">
        <w:rPr>
          <w:rFonts w:asciiTheme="minorHAnsi" w:hAnsiTheme="minorHAnsi" w:cstheme="minorHAnsi"/>
          <w:sz w:val="14"/>
        </w:rPr>
        <w:t xml:space="preserve">.6 We need to use our experiences in the past to think critically about how we respond to injustice today. Right now, Indigenous peoples in Canada need to be thinking critically about the implications of seeking </w:t>
      </w:r>
      <w:proofErr w:type="spellStart"/>
      <w:r w:rsidRPr="00550A60">
        <w:rPr>
          <w:rFonts w:asciiTheme="minorHAnsi" w:hAnsiTheme="minorHAnsi" w:cstheme="minorHAnsi"/>
          <w:sz w:val="14"/>
        </w:rPr>
        <w:t>recogni</w:t>
      </w:r>
      <w:proofErr w:type="spellEnd"/>
      <w:r w:rsidRPr="00550A60">
        <w:rPr>
          <w:rFonts w:asciiTheme="minorHAnsi" w:hAnsiTheme="minorHAnsi" w:cstheme="minorHAnsi"/>
          <w:sz w:val="14"/>
        </w:rPr>
        <w:t xml:space="preserve">- </w:t>
      </w:r>
      <w:proofErr w:type="spellStart"/>
      <w:r w:rsidRPr="00550A60">
        <w:rPr>
          <w:rFonts w:asciiTheme="minorHAnsi" w:hAnsiTheme="minorHAnsi" w:cstheme="minorHAnsi"/>
          <w:sz w:val="14"/>
        </w:rPr>
        <w:t>tion</w:t>
      </w:r>
      <w:proofErr w:type="spellEnd"/>
      <w:r w:rsidRPr="00550A60">
        <w:rPr>
          <w:rFonts w:asciiTheme="minorHAnsi" w:hAnsiTheme="minorHAnsi" w:cstheme="minorHAnsi"/>
          <w:sz w:val="14"/>
        </w:rPr>
        <w:t xml:space="preserve"> within the colonial state because we have a government that is very good at neoliberalism and seducing our hope for their purposes. Again, Glen Sean </w:t>
      </w:r>
      <w:proofErr w:type="spellStart"/>
      <w:r w:rsidRPr="00550A60">
        <w:rPr>
          <w:rFonts w:asciiTheme="minorHAnsi" w:hAnsiTheme="minorHAnsi" w:cstheme="minorHAnsi"/>
          <w:sz w:val="14"/>
        </w:rPr>
        <w:t>Coulthard</w:t>
      </w:r>
      <w:proofErr w:type="spellEnd"/>
      <w:r w:rsidRPr="00550A60">
        <w:rPr>
          <w:rFonts w:asciiTheme="minorHAnsi" w:hAnsiTheme="minorHAnsi" w:cstheme="minorHAnsi"/>
          <w:sz w:val="14"/>
        </w:rPr>
        <w:t xml:space="preserve">, in Red Skin, White Masks, using the Dene nation’s experience in the 1970s, provides a blistering critique of the pitfalls of seeking political recognition within state structures. He makes the point that </w:t>
      </w:r>
      <w:r w:rsidRPr="000026EE">
        <w:rPr>
          <w:rStyle w:val="Emphasis"/>
          <w:rFonts w:asciiTheme="minorHAnsi" w:hAnsiTheme="minorHAnsi" w:cstheme="minorHAnsi"/>
          <w:sz w:val="28"/>
          <w:szCs w:val="28"/>
          <w:highlight w:val="cyan"/>
        </w:rPr>
        <w:t>continually seeking recognition with the settler-colonial state</w:t>
      </w:r>
      <w:r w:rsidRPr="00550A60">
        <w:rPr>
          <w:rStyle w:val="StyleUnderline"/>
          <w:rFonts w:asciiTheme="minorHAnsi" w:hAnsiTheme="minorHAnsi" w:cstheme="minorHAnsi"/>
          <w:sz w:val="28"/>
          <w:szCs w:val="28"/>
        </w:rPr>
        <w:t xml:space="preserve"> </w:t>
      </w:r>
      <w:r w:rsidRPr="00550A60">
        <w:rPr>
          <w:rStyle w:val="StyleUnderline"/>
          <w:rFonts w:asciiTheme="minorHAnsi" w:hAnsiTheme="minorHAnsi" w:cstheme="minorHAnsi"/>
        </w:rPr>
        <w:t xml:space="preserve">is a process of co-option and neutralization, and is a way of bringing Indigenous peoples into the systems that guts our resistance movements, </w:t>
      </w:r>
      <w:r w:rsidRPr="00550A60">
        <w:rPr>
          <w:rFonts w:asciiTheme="minorHAnsi" w:hAnsiTheme="minorHAnsi" w:cstheme="minorHAnsi"/>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550A60">
        <w:rPr>
          <w:rFonts w:asciiTheme="minorHAnsi" w:hAnsiTheme="minorHAnsi" w:cstheme="minorHAnsi"/>
        </w:rPr>
        <w:t>Engagement with the system</w:t>
      </w:r>
      <w:r w:rsidRPr="00550A60">
        <w:rPr>
          <w:rStyle w:val="Emphasis"/>
          <w:rFonts w:asciiTheme="minorHAnsi" w:hAnsiTheme="minorHAnsi" w:cstheme="minorHAnsi"/>
          <w:sz w:val="28"/>
          <w:szCs w:val="28"/>
        </w:rPr>
        <w:t xml:space="preserve"> </w:t>
      </w:r>
      <w:r w:rsidRPr="000026EE">
        <w:rPr>
          <w:rStyle w:val="Emphasis"/>
          <w:rFonts w:asciiTheme="minorHAnsi" w:hAnsiTheme="minorHAnsi" w:cstheme="minorHAnsi"/>
          <w:sz w:val="28"/>
          <w:szCs w:val="28"/>
          <w:highlight w:val="cyan"/>
        </w:rPr>
        <w:t>changes Indigenous peoples more than it changes the system.</w:t>
      </w:r>
      <w:r w:rsidRPr="00550A60">
        <w:rPr>
          <w:rFonts w:asciiTheme="minorHAnsi" w:hAnsiTheme="minorHAnsi" w:cstheme="minorHAnsi"/>
          <w:sz w:val="14"/>
        </w:rPr>
        <w:t xml:space="preserve"> </w:t>
      </w:r>
      <w:r w:rsidRPr="00550A60">
        <w:rPr>
          <w:rStyle w:val="StyleUnderline"/>
          <w:rFonts w:asciiTheme="minorHAnsi" w:hAnsiTheme="minorHAnsi" w:cstheme="minorHAnsi"/>
        </w:rPr>
        <w:t>This can be destructive in terms of resurgence because resurgent movements are trying to do the opposite—</w:t>
      </w:r>
      <w:r w:rsidRPr="000026EE">
        <w:rPr>
          <w:rStyle w:val="StyleUnderline"/>
          <w:rFonts w:asciiTheme="minorHAnsi" w:hAnsiTheme="minorHAnsi" w:cstheme="minorHAnsi"/>
          <w:highlight w:val="cyan"/>
        </w:rPr>
        <w:t>we are trying to center Indigenous practices and thoughts</w:t>
      </w:r>
      <w:r w:rsidRPr="00550A60">
        <w:rPr>
          <w:rStyle w:val="StyleUnderline"/>
          <w:rFonts w:asciiTheme="minorHAnsi" w:hAnsiTheme="minorHAnsi" w:cstheme="minorHAnsi"/>
        </w:rPr>
        <w:t xml:space="preserve"> in our lives as everyday acts of </w:t>
      </w:r>
      <w:proofErr w:type="gramStart"/>
      <w:r w:rsidRPr="00550A60">
        <w:rPr>
          <w:rStyle w:val="StyleUnderline"/>
          <w:rFonts w:asciiTheme="minorHAnsi" w:hAnsiTheme="minorHAnsi" w:cstheme="minorHAnsi"/>
        </w:rPr>
        <w:t>resistance, and</w:t>
      </w:r>
      <w:proofErr w:type="gramEnd"/>
      <w:r w:rsidRPr="00550A60">
        <w:rPr>
          <w:rStyle w:val="StyleUnderline"/>
          <w:rFonts w:asciiTheme="minorHAnsi" w:hAnsiTheme="minorHAnsi" w:cstheme="minorHAnsi"/>
        </w:rPr>
        <w:t xml:space="preserve"> grow those actions and processes into a mass mobilization.</w:t>
      </w:r>
      <w:r w:rsidRPr="00550A60">
        <w:rPr>
          <w:rFonts w:asciiTheme="minorHAnsi" w:hAnsiTheme="minorHAnsi" w:cstheme="minorHAnsi"/>
          <w:sz w:val="14"/>
        </w:rPr>
        <w:t xml:space="preserve"> I think it is useful to apply this same critique of recognition to </w:t>
      </w:r>
      <w:proofErr w:type="spellStart"/>
      <w:r w:rsidRPr="00550A60">
        <w:rPr>
          <w:rFonts w:asciiTheme="minorHAnsi" w:hAnsiTheme="minorHAnsi" w:cstheme="minorHAnsi"/>
          <w:sz w:val="14"/>
        </w:rPr>
        <w:t>orga</w:t>
      </w:r>
      <w:proofErr w:type="spellEnd"/>
      <w:r w:rsidRPr="00550A60">
        <w:rPr>
          <w:rFonts w:asciiTheme="minorHAnsi" w:hAnsiTheme="minorHAnsi" w:cstheme="minorHAnsi"/>
          <w:sz w:val="14"/>
        </w:rPr>
        <w:t xml:space="preserve">- </w:t>
      </w:r>
      <w:proofErr w:type="spellStart"/>
      <w:r w:rsidRPr="00550A60">
        <w:rPr>
          <w:rFonts w:asciiTheme="minorHAnsi" w:hAnsiTheme="minorHAnsi" w:cstheme="minorHAnsi"/>
          <w:sz w:val="14"/>
        </w:rPr>
        <w:t>nizing</w:t>
      </w:r>
      <w:proofErr w:type="spellEnd"/>
      <w:r w:rsidRPr="00550A60">
        <w:rPr>
          <w:rFonts w:asciiTheme="minorHAnsi" w:hAnsiTheme="minorHAnsi" w:cstheme="minorHAnsi"/>
          <w:sz w:val="14"/>
        </w:rPr>
        <w:t xml:space="preserve"> and mobilizing with the purpose of making a switch from </w:t>
      </w:r>
      <w:proofErr w:type="spellStart"/>
      <w:r w:rsidRPr="00550A60">
        <w:rPr>
          <w:rFonts w:asciiTheme="minorHAnsi" w:hAnsiTheme="minorHAnsi" w:cstheme="minorHAnsi"/>
          <w:sz w:val="14"/>
        </w:rPr>
        <w:t>mobi</w:t>
      </w:r>
      <w:proofErr w:type="spellEnd"/>
      <w:r w:rsidRPr="00550A60">
        <w:rPr>
          <w:rFonts w:asciiTheme="minorHAnsi" w:hAnsiTheme="minorHAnsi" w:cstheme="minorHAnsi"/>
          <w:sz w:val="14"/>
        </w:rPr>
        <w:t xml:space="preserve">- </w:t>
      </w:r>
      <w:proofErr w:type="spellStart"/>
      <w:r w:rsidRPr="00550A60">
        <w:rPr>
          <w:rFonts w:asciiTheme="minorHAnsi" w:hAnsiTheme="minorHAnsi" w:cstheme="minorHAnsi"/>
          <w:sz w:val="14"/>
        </w:rPr>
        <w:t>lizing</w:t>
      </w:r>
      <w:proofErr w:type="spellEnd"/>
      <w:r w:rsidRPr="00550A60">
        <w:rPr>
          <w:rFonts w:asciiTheme="minorHAnsi" w:hAnsiTheme="minorHAnsi" w:cstheme="minorHAnsi"/>
          <w:sz w:val="14"/>
        </w:rPr>
        <w:t xml:space="preserve"> around victim-based narratives—that is, </w:t>
      </w:r>
      <w:proofErr w:type="spellStart"/>
      <w:r w:rsidRPr="00550A60">
        <w:rPr>
          <w:rFonts w:asciiTheme="minorHAnsi" w:hAnsiTheme="minorHAnsi" w:cstheme="minorHAnsi"/>
          <w:sz w:val="14"/>
        </w:rPr>
        <w:t>publically</w:t>
      </w:r>
      <w:proofErr w:type="spellEnd"/>
      <w:r w:rsidRPr="00550A60">
        <w:rPr>
          <w:rFonts w:asciiTheme="minorHAnsi" w:hAnsiTheme="minorHAnsi" w:cstheme="minorHAnsi"/>
          <w:sz w:val="14"/>
        </w:rPr>
        <w:t xml:space="preserve">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550A60">
        <w:rPr>
          <w:rStyle w:val="StyleUnderline"/>
          <w:rFonts w:asciiTheme="minorHAnsi" w:hAnsiTheme="minorHAnsi" w:cstheme="minorHAnsi"/>
        </w:rPr>
        <w:t>This organizing from within grounded normativity has always fueled Indigenous resistance and continues to happen all the time in Indigenous communities</w:t>
      </w:r>
      <w:r w:rsidRPr="00550A60">
        <w:rPr>
          <w:rFonts w:asciiTheme="minorHAnsi" w:hAnsiTheme="minorHAnsi" w:cstheme="minorHAnsi"/>
          <w:sz w:val="14"/>
        </w:rPr>
        <w:t xml:space="preserve">—it is just often misread by others. </w:t>
      </w:r>
      <w:r w:rsidRPr="00550A60">
        <w:rPr>
          <w:rStyle w:val="StyleUnderline"/>
          <w:rFonts w:asciiTheme="minorHAnsi" w:hAnsiTheme="minorHAnsi" w:cstheme="minorHAnsi"/>
        </w:rPr>
        <w:t>The community of Hollow Water First Nation created the Community Holistic Circle of Healing as a Nishnaabeg restoration of relationships, or a restorative justice model to address sexual violence in their community</w:t>
      </w:r>
      <w:r w:rsidRPr="00550A60">
        <w:rPr>
          <w:rFonts w:asciiTheme="minorHAnsi" w:hAnsiTheme="minorHAnsi" w:cstheme="minorHAnsi"/>
          <w:sz w:val="14"/>
        </w:rPr>
        <w:t xml:space="preserve">.8 </w:t>
      </w:r>
      <w:r w:rsidRPr="00550A60">
        <w:rPr>
          <w:rStyle w:val="StyleUnderline"/>
          <w:rFonts w:asciiTheme="minorHAnsi" w:hAnsiTheme="minorHAnsi" w:cstheme="minorHAnsi"/>
        </w:rPr>
        <w:t>Christi Belcourt’s Walking with Our Sisters exhibit has created a traveling display of 1,800 moccasin vamps as a way of honoring and commemorating missing and murdered Indigenous women and children</w:t>
      </w:r>
      <w:r w:rsidRPr="00550A60">
        <w:rPr>
          <w:rFonts w:asciiTheme="minorHAnsi" w:hAnsiTheme="minorHAnsi" w:cstheme="minorHAnsi"/>
          <w:sz w:val="14"/>
        </w:rPr>
        <w:t xml:space="preserve"> in Canada and the United States. </w:t>
      </w:r>
      <w:r w:rsidRPr="00550A60">
        <w:rPr>
          <w:rStyle w:val="StyleUnderline"/>
          <w:rFonts w:asciiTheme="minorHAnsi" w:hAnsiTheme="minorHAnsi" w:cstheme="minorHAnsi"/>
        </w:rPr>
        <w:t>The exhibit does not rely on state funding</w:t>
      </w:r>
      <w:r w:rsidRPr="00550A60">
        <w:rPr>
          <w:rFonts w:asciiTheme="minorHAnsi" w:hAnsiTheme="minorHAnsi" w:cstheme="minorHAnsi"/>
          <w:sz w:val="14"/>
        </w:rPr>
        <w:t xml:space="preserve">.9 </w:t>
      </w:r>
      <w:proofErr w:type="gramStart"/>
      <w:r w:rsidRPr="00550A60">
        <w:rPr>
          <w:rFonts w:asciiTheme="minorHAnsi" w:hAnsiTheme="minorHAnsi" w:cstheme="minorHAnsi"/>
          <w:sz w:val="14"/>
        </w:rPr>
        <w:t>Thousands</w:t>
      </w:r>
      <w:proofErr w:type="gramEnd"/>
      <w:r w:rsidRPr="00550A60">
        <w:rPr>
          <w:rFonts w:asciiTheme="minorHAnsi" w:hAnsiTheme="minorHAnsi" w:cstheme="minorHAnsi"/>
          <w:sz w:val="14"/>
        </w:rPr>
        <w:t xml:space="preserve">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550A60">
        <w:rPr>
          <w:rStyle w:val="StyleUnderline"/>
          <w:rFonts w:asciiTheme="minorHAnsi" w:hAnsiTheme="minorHAnsi" w:cstheme="minorHAnsi"/>
        </w:rPr>
        <w:t>There is also the work of countless urban Indigenous organizations supporting the families of MMIWG2S people. The Native Youth Sexual Health Network provides on-the-ground, community-embedded, peer-to-peer support</w:t>
      </w:r>
      <w:r w:rsidRPr="00550A60">
        <w:rPr>
          <w:rFonts w:asciiTheme="minorHAnsi" w:hAnsiTheme="minorHAnsi" w:cstheme="minorHAnsi"/>
          <w:sz w:val="14"/>
        </w:rPr>
        <w:t xml:space="preserve"> around sex- </w:t>
      </w:r>
      <w:proofErr w:type="spellStart"/>
      <w:r w:rsidRPr="00550A60">
        <w:rPr>
          <w:rFonts w:asciiTheme="minorHAnsi" w:hAnsiTheme="minorHAnsi" w:cstheme="minorHAnsi"/>
          <w:sz w:val="14"/>
        </w:rPr>
        <w:t>ual</w:t>
      </w:r>
      <w:proofErr w:type="spellEnd"/>
      <w:r w:rsidRPr="00550A60">
        <w:rPr>
          <w:rFonts w:asciiTheme="minorHAnsi" w:hAnsiTheme="minorHAnsi" w:cstheme="minorHAnsi"/>
          <w:sz w:val="14"/>
        </w:rPr>
        <w:t xml:space="preserve"> health and addiction for youth.10 </w:t>
      </w:r>
      <w:r w:rsidRPr="00550A60">
        <w:rPr>
          <w:rStyle w:val="StyleUnderline"/>
          <w:rFonts w:asciiTheme="minorHAnsi" w:hAnsiTheme="minorHAnsi" w:cstheme="minorHAnsi"/>
        </w:rPr>
        <w:t>The Akwesasne Freedom School provides Mohawk education for Mohawk children</w:t>
      </w:r>
      <w:r w:rsidRPr="00550A60">
        <w:rPr>
          <w:rFonts w:asciiTheme="minorHAnsi" w:hAnsiTheme="minorHAnsi" w:cstheme="minorHAnsi"/>
          <w:sz w:val="14"/>
        </w:rPr>
        <w:t xml:space="preserve">.11 </w:t>
      </w:r>
      <w:r w:rsidRPr="00550A60">
        <w:rPr>
          <w:rStyle w:val="StyleUnderline"/>
          <w:rFonts w:asciiTheme="minorHAnsi" w:hAnsiTheme="minorHAnsi" w:cstheme="minorHAnsi"/>
        </w:rPr>
        <w:t xml:space="preserve">The Iroquois national and Haudenosaunee women’s lacrosse teams travel using </w:t>
      </w:r>
      <w:proofErr w:type="spellStart"/>
      <w:r w:rsidRPr="00550A60">
        <w:rPr>
          <w:rStyle w:val="StyleUnderline"/>
          <w:rFonts w:asciiTheme="minorHAnsi" w:hAnsiTheme="minorHAnsi" w:cstheme="minorHAnsi"/>
        </w:rPr>
        <w:t>Haudenosau</w:t>
      </w:r>
      <w:proofErr w:type="spellEnd"/>
      <w:r w:rsidRPr="00550A60">
        <w:rPr>
          <w:rStyle w:val="StyleUnderline"/>
          <w:rFonts w:asciiTheme="minorHAnsi" w:hAnsiTheme="minorHAnsi" w:cstheme="minorHAnsi"/>
        </w:rPr>
        <w:t>- nee passports instead of American or Canadian ones.</w:t>
      </w:r>
      <w:r w:rsidRPr="00550A60">
        <w:rPr>
          <w:rFonts w:asciiTheme="minorHAnsi" w:hAnsiTheme="minorHAnsi" w:cstheme="minorHAnsi"/>
          <w:sz w:val="14"/>
        </w:rPr>
        <w:t xml:space="preserve">12 </w:t>
      </w:r>
      <w:r w:rsidRPr="00550A60">
        <w:rPr>
          <w:rStyle w:val="StyleUnderline"/>
          <w:rFonts w:asciiTheme="minorHAnsi" w:hAnsiTheme="minorHAnsi" w:cstheme="minorHAnsi"/>
        </w:rPr>
        <w:t xml:space="preserve">The </w:t>
      </w:r>
      <w:proofErr w:type="spellStart"/>
      <w:r w:rsidRPr="00550A60">
        <w:rPr>
          <w:rStyle w:val="StyleUnderline"/>
          <w:rFonts w:asciiTheme="minorHAnsi" w:hAnsiTheme="minorHAnsi" w:cstheme="minorHAnsi"/>
        </w:rPr>
        <w:t>Unist’ot’en</w:t>
      </w:r>
      <w:proofErr w:type="spellEnd"/>
      <w:r w:rsidRPr="00550A60">
        <w:rPr>
          <w:rStyle w:val="StyleUnderline"/>
          <w:rFonts w:asciiTheme="minorHAnsi" w:hAnsiTheme="minorHAnsi" w:cstheme="minorHAnsi"/>
        </w:rPr>
        <w:t xml:space="preserve"> Camp pursues land protection resurgent action and the reclamation of the original name of Mount Douglas, PKOLS, in the city of Victoria, British Columbia</w:t>
      </w:r>
      <w:r w:rsidRPr="00550A60">
        <w:rPr>
          <w:rFonts w:asciiTheme="minorHAnsi" w:hAnsiTheme="minorHAnsi" w:cstheme="minorHAnsi"/>
          <w:sz w:val="14"/>
        </w:rPr>
        <w:t>.13</w:t>
      </w:r>
    </w:p>
    <w:p w14:paraId="637950CF" w14:textId="33009B0B" w:rsidR="005F4803" w:rsidRPr="00550A60" w:rsidRDefault="005F4803" w:rsidP="005F4803">
      <w:pPr>
        <w:pStyle w:val="Heading4"/>
        <w:rPr>
          <w:rFonts w:asciiTheme="minorHAnsi" w:hAnsiTheme="minorHAnsi" w:cstheme="minorHAnsi"/>
        </w:rPr>
      </w:pPr>
      <w:r>
        <w:rPr>
          <w:rFonts w:asciiTheme="minorHAnsi" w:hAnsiTheme="minorHAnsi" w:cstheme="minorHAnsi"/>
        </w:rPr>
        <w:t xml:space="preserve">6] </w:t>
      </w:r>
      <w:r w:rsidRPr="00550A60">
        <w:rPr>
          <w:rFonts w:asciiTheme="minorHAnsi" w:hAnsiTheme="minorHAnsi" w:cstheme="minorHAnsi"/>
        </w:rPr>
        <w:t xml:space="preserve">The role of the ballot is to center indigenous scholarship and resistance-- Any ethical commitment requires that the </w:t>
      </w:r>
      <w:proofErr w:type="spellStart"/>
      <w:r w:rsidRPr="00550A60">
        <w:rPr>
          <w:rFonts w:asciiTheme="minorHAnsi" w:hAnsiTheme="minorHAnsi" w:cstheme="minorHAnsi"/>
        </w:rPr>
        <w:t>aff</w:t>
      </w:r>
      <w:proofErr w:type="spellEnd"/>
      <w:r w:rsidRPr="00550A60">
        <w:rPr>
          <w:rFonts w:asciiTheme="minorHAnsi" w:hAnsiTheme="minorHAnsi" w:cstheme="minorHAnsi"/>
        </w:rPr>
        <w:t xml:space="preserve"> place themselves in the center of Native scholarship and demands. </w:t>
      </w:r>
    </w:p>
    <w:p w14:paraId="401E0D4F" w14:textId="77777777" w:rsidR="005F4803" w:rsidRPr="00550A60" w:rsidRDefault="005F4803" w:rsidP="005F4803">
      <w:pPr>
        <w:rPr>
          <w:rStyle w:val="Style13ptBold"/>
          <w:rFonts w:asciiTheme="minorHAnsi" w:hAnsiTheme="minorHAnsi" w:cstheme="minorHAnsi"/>
        </w:rPr>
      </w:pPr>
      <w:r w:rsidRPr="00550A60">
        <w:rPr>
          <w:rStyle w:val="Style13ptBold"/>
          <w:rFonts w:asciiTheme="minorHAnsi" w:hAnsiTheme="minorHAnsi" w:cstheme="minorHAnsi"/>
        </w:rPr>
        <w:t>Carlson 16</w:t>
      </w:r>
    </w:p>
    <w:p w14:paraId="5BF1700E" w14:textId="77777777" w:rsidR="005F4803" w:rsidRPr="00550A60" w:rsidRDefault="005F4803" w:rsidP="005F4803">
      <w:pPr>
        <w:rPr>
          <w:rFonts w:asciiTheme="minorHAnsi" w:hAnsiTheme="minorHAnsi" w:cstheme="minorHAnsi"/>
          <w:b/>
          <w:bCs/>
          <w:sz w:val="20"/>
          <w:szCs w:val="20"/>
        </w:rPr>
      </w:pPr>
      <w:r w:rsidRPr="00550A60">
        <w:rPr>
          <w:rStyle w:val="Style13ptBold"/>
          <w:rFonts w:asciiTheme="minorHAnsi" w:hAnsiTheme="minorHAnsi" w:cstheme="minorHAnsi"/>
          <w:sz w:val="20"/>
          <w:szCs w:val="20"/>
        </w:rPr>
        <w:t xml:space="preserve">(Elizabeth Carlson, PhD, is an </w:t>
      </w:r>
      <w:proofErr w:type="spellStart"/>
      <w:r w:rsidRPr="00550A60">
        <w:rPr>
          <w:rStyle w:val="Style13ptBold"/>
          <w:rFonts w:asciiTheme="minorHAnsi" w:hAnsiTheme="minorHAnsi" w:cstheme="minorHAnsi"/>
          <w:sz w:val="20"/>
          <w:szCs w:val="20"/>
        </w:rPr>
        <w:t>Aamitigoozhi</w:t>
      </w:r>
      <w:proofErr w:type="spellEnd"/>
      <w:r w:rsidRPr="00550A60">
        <w:rPr>
          <w:rStyle w:val="Style13ptBold"/>
          <w:rFonts w:asciiTheme="minorHAnsi" w:hAnsiTheme="minorHAnsi" w:cstheme="minorHAnsi"/>
          <w:sz w:val="20"/>
          <w:szCs w:val="20"/>
        </w:rPr>
        <w:t xml:space="preserve">, </w:t>
      </w:r>
      <w:proofErr w:type="spellStart"/>
      <w:r w:rsidRPr="00550A60">
        <w:rPr>
          <w:rStyle w:val="Style13ptBold"/>
          <w:rFonts w:asciiTheme="minorHAnsi" w:hAnsiTheme="minorHAnsi" w:cstheme="minorHAnsi"/>
          <w:sz w:val="20"/>
          <w:szCs w:val="20"/>
        </w:rPr>
        <w:t>Wemistigosi</w:t>
      </w:r>
      <w:proofErr w:type="spellEnd"/>
      <w:r w:rsidRPr="00550A60">
        <w:rPr>
          <w:rStyle w:val="Style13ptBold"/>
          <w:rFonts w:asciiTheme="minorHAnsi" w:hAnsiTheme="minorHAnsi" w:cstheme="minorHAnsi"/>
          <w:sz w:val="20"/>
          <w:szCs w:val="20"/>
        </w:rPr>
        <w:t xml:space="preserve">, and </w:t>
      </w:r>
      <w:proofErr w:type="spellStart"/>
      <w:r w:rsidRPr="00550A60">
        <w:rPr>
          <w:rStyle w:val="Style13ptBold"/>
          <w:rFonts w:asciiTheme="minorHAnsi" w:hAnsiTheme="minorHAnsi" w:cstheme="minorHAnsi"/>
          <w:sz w:val="20"/>
          <w:szCs w:val="20"/>
        </w:rPr>
        <w:t>Wasicu</w:t>
      </w:r>
      <w:proofErr w:type="spellEnd"/>
      <w:r w:rsidRPr="00550A60">
        <w:rPr>
          <w:rStyle w:val="Style13ptBold"/>
          <w:rFonts w:asciiTheme="minorHAnsi" w:hAnsiTheme="minorHAnsi" w:cstheme="minorHAnsi"/>
          <w:sz w:val="20"/>
          <w:szCs w:val="20"/>
        </w:rPr>
        <w:t xml:space="preserve"> (settler Canadian and American), </w:t>
      </w:r>
      <w:proofErr w:type="gramStart"/>
      <w:r w:rsidRPr="00550A60">
        <w:rPr>
          <w:rStyle w:val="Style13ptBold"/>
          <w:rFonts w:asciiTheme="minorHAnsi" w:hAnsiTheme="minorHAnsi" w:cstheme="minorHAnsi"/>
          <w:sz w:val="20"/>
          <w:szCs w:val="20"/>
        </w:rPr>
        <w:t>whose</w:t>
      </w:r>
      <w:proofErr w:type="gramEnd"/>
      <w:r w:rsidRPr="00550A60">
        <w:rPr>
          <w:rStyle w:val="Style13ptBold"/>
          <w:rFonts w:asciiTheme="minorHAnsi" w:hAnsiTheme="minorHAnsi" w:cstheme="minorHAnsi"/>
          <w:sz w:val="20"/>
          <w:szCs w:val="20"/>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550A60">
        <w:rPr>
          <w:rStyle w:val="Style13ptBold"/>
          <w:rFonts w:asciiTheme="minorHAnsi" w:hAnsiTheme="minorHAnsi" w:cstheme="minorHAnsi"/>
          <w:sz w:val="20"/>
          <w:szCs w:val="20"/>
        </w:rPr>
        <w:t>Nehiyawak</w:t>
      </w:r>
      <w:proofErr w:type="spellEnd"/>
      <w:r w:rsidRPr="00550A60">
        <w:rPr>
          <w:rStyle w:val="Style13ptBold"/>
          <w:rFonts w:asciiTheme="minorHAnsi" w:hAnsiTheme="minorHAnsi" w:cstheme="minorHAnsi"/>
          <w:sz w:val="20"/>
          <w:szCs w:val="20"/>
        </w:rPr>
        <w:t xml:space="preserve">, Dakota, </w:t>
      </w:r>
      <w:proofErr w:type="spellStart"/>
      <w:r w:rsidRPr="00550A60">
        <w:rPr>
          <w:rStyle w:val="Style13ptBold"/>
          <w:rFonts w:asciiTheme="minorHAnsi" w:hAnsiTheme="minorHAnsi" w:cstheme="minorHAnsi"/>
          <w:sz w:val="20"/>
          <w:szCs w:val="20"/>
        </w:rPr>
        <w:t>Nakota</w:t>
      </w:r>
      <w:proofErr w:type="spellEnd"/>
      <w:r w:rsidRPr="00550A60">
        <w:rPr>
          <w:rStyle w:val="Style13ptBold"/>
          <w:rFonts w:asciiTheme="minorHAnsi" w:hAnsiTheme="minorHAnsi" w:cstheme="minorHAnsi"/>
          <w:sz w:val="20"/>
          <w:szCs w:val="20"/>
        </w:rPr>
        <w:t>, and Red River Metis peoples currently occupied by the city of Winnipeg, the province of Manitoba, (2016): Anti-colonial methodologies and practices for settler colonial studies, Settler Colonial Studies, DOI: 10.1080/2201473X.2016.1241213, JKS)</w:t>
      </w:r>
    </w:p>
    <w:p w14:paraId="74510DA6" w14:textId="77777777" w:rsidR="00B02C05" w:rsidRDefault="005F4803" w:rsidP="005F4803">
      <w:pPr>
        <w:rPr>
          <w:rStyle w:val="StyleUnderline"/>
          <w:rFonts w:asciiTheme="minorHAnsi" w:hAnsiTheme="minorHAnsi" w:cstheme="minorHAnsi"/>
        </w:rPr>
      </w:pPr>
      <w:r w:rsidRPr="00550A60">
        <w:rPr>
          <w:rFonts w:asciiTheme="minorHAnsi" w:hAnsiTheme="minorHAnsi" w:cstheme="minorHAnsi"/>
          <w:sz w:val="12"/>
        </w:rPr>
        <w:t xml:space="preserve">Arlo </w:t>
      </w:r>
      <w:proofErr w:type="spellStart"/>
      <w:r w:rsidRPr="00550A60">
        <w:rPr>
          <w:rFonts w:asciiTheme="minorHAnsi" w:hAnsiTheme="minorHAnsi" w:cstheme="minorHAnsi"/>
          <w:sz w:val="12"/>
        </w:rPr>
        <w:t>Kempf</w:t>
      </w:r>
      <w:proofErr w:type="spellEnd"/>
      <w:r w:rsidRPr="00550A60">
        <w:rPr>
          <w:rFonts w:asciiTheme="minorHAnsi" w:hAnsiTheme="minorHAnsi" w:cstheme="minorHAnsi"/>
          <w:sz w:val="12"/>
        </w:rPr>
        <w:t xml:space="preserve"> says that ‘</w:t>
      </w:r>
      <w:r w:rsidRPr="00550A60">
        <w:rPr>
          <w:rStyle w:val="StyleUnderline"/>
          <w:rFonts w:asciiTheme="minorHAnsi" w:hAnsiTheme="minorHAnsi" w:cstheme="minorHAnsi"/>
        </w:rPr>
        <w:t>where anticolonialism is a tool used to invoke resistance for the colonized, it is a tool used to invoke accountability for the colonizer’</w:t>
      </w:r>
      <w:r w:rsidRPr="00550A60">
        <w:rPr>
          <w:rFonts w:asciiTheme="minorHAnsi" w:hAnsiTheme="minorHAnsi" w:cstheme="minorHAnsi"/>
          <w:sz w:val="12"/>
        </w:rPr>
        <w:t xml:space="preserve">.42 </w:t>
      </w:r>
      <w:r w:rsidRPr="00550A60">
        <w:rPr>
          <w:rStyle w:val="StyleUnderline"/>
          <w:rFonts w:asciiTheme="minorHAnsi" w:hAnsiTheme="minorHAnsi" w:cstheme="minorHAnsi"/>
        </w:rPr>
        <w:t>Relational accountability should be a cornerstone of settler colonial studies.</w:t>
      </w:r>
      <w:r w:rsidRPr="00550A60">
        <w:rPr>
          <w:rFonts w:asciiTheme="minorHAnsi" w:hAnsiTheme="minorHAnsi" w:cstheme="minorHAnsi"/>
          <w:sz w:val="12"/>
        </w:rPr>
        <w:t xml:space="preserve"> I believe </w:t>
      </w:r>
      <w:r w:rsidRPr="00550A60">
        <w:rPr>
          <w:rStyle w:val="StyleUnderline"/>
          <w:rFonts w:asciiTheme="minorHAnsi" w:hAnsiTheme="minorHAnsi" w:cstheme="minorHAnsi"/>
        </w:rPr>
        <w:t xml:space="preserve">settler colonial studies and scholars should ethically and overtly place themselves in relationship to the centuries of Indigenous oral, </w:t>
      </w:r>
      <w:r w:rsidRPr="00550A60">
        <w:rPr>
          <w:rFonts w:asciiTheme="minorHAnsi" w:hAnsiTheme="minorHAnsi" w:cstheme="minorHAnsi"/>
          <w:sz w:val="12"/>
        </w:rPr>
        <w:t>and later academic</w:t>
      </w:r>
      <w:r w:rsidRPr="00550A60">
        <w:rPr>
          <w:rStyle w:val="StyleUnderline"/>
          <w:rFonts w:asciiTheme="minorHAnsi" w:hAnsiTheme="minorHAnsi" w:cstheme="minorHAnsi"/>
        </w:rPr>
        <w:t xml:space="preserve"> scholarship that </w:t>
      </w:r>
      <w:r w:rsidRPr="00550A60">
        <w:rPr>
          <w:rFonts w:asciiTheme="minorHAnsi" w:hAnsiTheme="minorHAnsi" w:cstheme="minorHAnsi"/>
          <w:sz w:val="12"/>
        </w:rPr>
        <w:t xml:space="preserve">conceptualizes and </w:t>
      </w:r>
      <w:r w:rsidRPr="00550A60">
        <w:rPr>
          <w:rStyle w:val="StyleUnderline"/>
          <w:rFonts w:asciiTheme="minorHAnsi" w:hAnsiTheme="minorHAnsi" w:cstheme="minorHAnsi"/>
        </w:rPr>
        <w:t xml:space="preserve">resists settler colonialism </w:t>
      </w:r>
      <w:r w:rsidRPr="00550A60">
        <w:rPr>
          <w:rFonts w:asciiTheme="minorHAnsi" w:hAnsiTheme="minorHAnsi" w:cstheme="minorHAnsi"/>
          <w:sz w:val="12"/>
        </w:rPr>
        <w:t xml:space="preserve">without necessarily using the term: SCT may be revelatory to many settler scholars, but </w:t>
      </w:r>
      <w:r w:rsidRPr="000026EE">
        <w:rPr>
          <w:rStyle w:val="StyleUnderline"/>
          <w:rFonts w:asciiTheme="minorHAnsi" w:hAnsiTheme="minorHAnsi" w:cstheme="minorHAnsi"/>
          <w:highlight w:val="cyan"/>
        </w:rPr>
        <w:t>Indigenous people have been speaking for a long time</w:t>
      </w:r>
      <w:r w:rsidRPr="00550A60">
        <w:rPr>
          <w:rStyle w:val="StyleUnderline"/>
          <w:rFonts w:asciiTheme="minorHAnsi" w:hAnsiTheme="minorHAnsi" w:cstheme="minorHAnsi"/>
        </w:rPr>
        <w:t xml:space="preserve"> about colonial continuities based on their lived experiences</w:t>
      </w:r>
      <w:r w:rsidRPr="00550A60">
        <w:rPr>
          <w:rFonts w:asciiTheme="minorHAnsi" w:hAnsiTheme="minorHAnsi" w:cstheme="minorHAnsi"/>
          <w:sz w:val="12"/>
        </w:rPr>
        <w:t xml:space="preserve">. Some SCTs have sought to connect with these discussions and to foreground Indigenous resistance, survival and agency. </w:t>
      </w:r>
      <w:r w:rsidRPr="00550A60">
        <w:rPr>
          <w:rStyle w:val="StyleUnderline"/>
          <w:rFonts w:asciiTheme="minorHAnsi" w:hAnsiTheme="minorHAnsi" w:cstheme="minorHAnsi"/>
        </w:rPr>
        <w:t xml:space="preserve">Others, </w:t>
      </w:r>
      <w:r w:rsidRPr="00550A60">
        <w:rPr>
          <w:rFonts w:asciiTheme="minorHAnsi" w:hAnsiTheme="minorHAnsi" w:cstheme="minorHAnsi"/>
          <w:sz w:val="12"/>
        </w:rPr>
        <w:t xml:space="preserve">however, seem to </w:t>
      </w:r>
      <w:r w:rsidRPr="00550A60">
        <w:rPr>
          <w:rStyle w:val="StyleUnderline"/>
          <w:rFonts w:asciiTheme="minorHAnsi" w:hAnsiTheme="minorHAnsi" w:cstheme="minorHAnsi"/>
        </w:rPr>
        <w:t>use SCT as a pathway to explain the colonial encounter without engaging with Indigenous people and experience</w:t>
      </w:r>
      <w:r w:rsidRPr="00550A60">
        <w:rPr>
          <w:rFonts w:asciiTheme="minorHAnsi" w:hAnsiTheme="minorHAnsi" w:cstheme="minorHAnsi"/>
          <w:sz w:val="12"/>
        </w:rPr>
        <w:t xml:space="preserve">s – either on the grounds that this structural analysis already conceptually explains Indigenous experience, or because </w:t>
      </w:r>
      <w:r w:rsidRPr="000026EE">
        <w:rPr>
          <w:rStyle w:val="StyleUnderline"/>
          <w:rFonts w:asciiTheme="minorHAnsi" w:hAnsiTheme="minorHAnsi" w:cstheme="minorHAnsi"/>
          <w:highlight w:val="cyan"/>
        </w:rPr>
        <w:t>Indigenous resistance is rendered invisible</w:t>
      </w:r>
      <w:r w:rsidRPr="00550A60">
        <w:rPr>
          <w:rFonts w:asciiTheme="minorHAnsi" w:hAnsiTheme="minorHAnsi" w:cstheme="minorHAnsi"/>
          <w:sz w:val="12"/>
        </w:rPr>
        <w:t xml:space="preserve">.43 </w:t>
      </w:r>
      <w:r w:rsidRPr="000026EE">
        <w:rPr>
          <w:rStyle w:val="StyleUnderline"/>
          <w:rFonts w:asciiTheme="minorHAnsi" w:hAnsiTheme="minorHAnsi" w:cstheme="minorHAnsi"/>
          <w:highlight w:val="cyan"/>
        </w:rPr>
        <w:t>Ethical settler colonial theory</w:t>
      </w:r>
      <w:r w:rsidRPr="00550A60">
        <w:rPr>
          <w:rFonts w:asciiTheme="minorHAnsi" w:hAnsiTheme="minorHAnsi" w:cstheme="minorHAnsi"/>
          <w:sz w:val="12"/>
        </w:rPr>
        <w:t xml:space="preserve"> (SCT) </w:t>
      </w:r>
      <w:r w:rsidRPr="000026EE">
        <w:rPr>
          <w:rStyle w:val="StyleUnderline"/>
          <w:rFonts w:asciiTheme="minorHAnsi" w:hAnsiTheme="minorHAnsi" w:cstheme="minorHAnsi"/>
          <w:highlight w:val="cyan"/>
        </w:rPr>
        <w:t>would recognize the foundational role Indigenous scholarship</w:t>
      </w:r>
      <w:r w:rsidRPr="00550A60">
        <w:rPr>
          <w:rStyle w:val="StyleUnderline"/>
          <w:rFonts w:asciiTheme="minorHAnsi" w:hAnsiTheme="minorHAnsi" w:cstheme="minorHAnsi"/>
        </w:rPr>
        <w:t xml:space="preserve"> has in critiques of settler colonialism. It would acknowledge the limitations of settler scholars in articulating settler colonialism without dialogue with Indigenous </w:t>
      </w:r>
      <w:proofErr w:type="gramStart"/>
      <w:r w:rsidRPr="00550A60">
        <w:rPr>
          <w:rStyle w:val="StyleUnderline"/>
          <w:rFonts w:asciiTheme="minorHAnsi" w:hAnsiTheme="minorHAnsi" w:cstheme="minorHAnsi"/>
        </w:rPr>
        <w:t>peoples,</w:t>
      </w:r>
      <w:r w:rsidRPr="00550A60">
        <w:rPr>
          <w:rFonts w:asciiTheme="minorHAnsi" w:hAnsiTheme="minorHAnsi" w:cstheme="minorHAnsi"/>
          <w:sz w:val="12"/>
        </w:rPr>
        <w:t xml:space="preserve"> and</w:t>
      </w:r>
      <w:proofErr w:type="gramEnd"/>
      <w:r w:rsidRPr="00550A60">
        <w:rPr>
          <w:rFonts w:asciiTheme="minorHAnsi" w:hAnsiTheme="minorHAnsi" w:cstheme="minorHAnsi"/>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550A60">
        <w:rPr>
          <w:rStyle w:val="StyleUnderline"/>
          <w:rFonts w:asciiTheme="minorHAnsi" w:hAnsiTheme="minorHAnsi" w:cstheme="minorHAnsi"/>
        </w:rPr>
        <w:t>Indigenous oral and academic scholars are indeed the originators of this work. This space is not empty</w:t>
      </w:r>
      <w:r w:rsidRPr="00550A60">
        <w:rPr>
          <w:rFonts w:asciiTheme="minorHAnsi" w:hAnsiTheme="minorHAnsi" w:cstheme="minorHAnsi"/>
          <w:sz w:val="12"/>
        </w:rPr>
        <w:t xml:space="preserve">. Of course, powerful forces of socialization and discipline impact scholars in the academy. There is much pressure to claim unique space, to establish a name for </w:t>
      </w:r>
      <w:proofErr w:type="gramStart"/>
      <w:r w:rsidRPr="00550A60">
        <w:rPr>
          <w:rFonts w:asciiTheme="minorHAnsi" w:hAnsiTheme="minorHAnsi" w:cstheme="minorHAnsi"/>
          <w:sz w:val="12"/>
        </w:rPr>
        <w:t>ourselves</w:t>
      </w:r>
      <w:proofErr w:type="gramEnd"/>
      <w:r w:rsidRPr="00550A60">
        <w:rPr>
          <w:rFonts w:asciiTheme="minorHAnsi" w:hAnsiTheme="minorHAnsi" w:cstheme="minorHAnsi"/>
          <w:sz w:val="12"/>
        </w:rPr>
        <w:t xml:space="preserve">, and to make academic discoveries. I am suggesting that settler colonial studies and </w:t>
      </w:r>
      <w:r w:rsidRPr="00550A60">
        <w:rPr>
          <w:rStyle w:val="StyleUnderline"/>
          <w:rFonts w:asciiTheme="minorHAnsi" w:hAnsiTheme="minorHAnsi" w:cstheme="minorHAnsi"/>
        </w:rPr>
        <w:t>anti-colonial scholars resist these hegemonic pressures and maintain a higher anti-colonial ethic.</w:t>
      </w:r>
      <w:r w:rsidRPr="00550A60">
        <w:rPr>
          <w:rFonts w:asciiTheme="minorHAnsi" w:hAnsiTheme="minorHAnsi" w:cstheme="minorHAnsi"/>
          <w:sz w:val="12"/>
        </w:rPr>
        <w:t xml:space="preserve"> As has been argued, ‘</w:t>
      </w:r>
      <w:r w:rsidRPr="000026EE">
        <w:rPr>
          <w:rStyle w:val="StyleUnderline"/>
          <w:rFonts w:asciiTheme="minorHAnsi" w:hAnsiTheme="minorHAnsi" w:cstheme="minorHAnsi"/>
          <w:highlight w:val="cyan"/>
        </w:rPr>
        <w:t>the theory itself places ethical demands on us as settlers, including the demand that we actively refuse its potential to re-empower our own academic voices</w:t>
      </w:r>
      <w:r w:rsidRPr="00550A60">
        <w:rPr>
          <w:rStyle w:val="StyleUnderline"/>
          <w:rFonts w:asciiTheme="minorHAnsi" w:hAnsiTheme="minorHAnsi" w:cstheme="minorHAnsi"/>
        </w:rPr>
        <w:t xml:space="preserve"> an</w:t>
      </w:r>
    </w:p>
    <w:p w14:paraId="743C6386" w14:textId="77777777" w:rsidR="00B02C05" w:rsidRDefault="00B02C05" w:rsidP="005F4803">
      <w:pPr>
        <w:rPr>
          <w:rStyle w:val="StyleUnderline"/>
          <w:rFonts w:asciiTheme="minorHAnsi" w:hAnsiTheme="minorHAnsi" w:cstheme="minorHAnsi"/>
        </w:rPr>
      </w:pPr>
    </w:p>
    <w:p w14:paraId="118F72C0" w14:textId="77777777" w:rsidR="00B02C05" w:rsidRDefault="00B02C05" w:rsidP="005F4803">
      <w:pPr>
        <w:rPr>
          <w:rStyle w:val="StyleUnderline"/>
          <w:rFonts w:asciiTheme="minorHAnsi" w:hAnsiTheme="minorHAnsi" w:cstheme="minorHAnsi"/>
        </w:rPr>
      </w:pPr>
    </w:p>
    <w:p w14:paraId="608512A1" w14:textId="77777777" w:rsidR="00B02C05" w:rsidRDefault="00B02C05" w:rsidP="005F4803">
      <w:pPr>
        <w:rPr>
          <w:rStyle w:val="StyleUnderline"/>
          <w:rFonts w:asciiTheme="minorHAnsi" w:hAnsiTheme="minorHAnsi" w:cstheme="minorHAnsi"/>
        </w:rPr>
      </w:pPr>
    </w:p>
    <w:p w14:paraId="5864B98D" w14:textId="4731E759" w:rsidR="005F4803" w:rsidRPr="00550A60" w:rsidRDefault="005F4803" w:rsidP="005F4803">
      <w:pPr>
        <w:rPr>
          <w:rFonts w:asciiTheme="minorHAnsi" w:hAnsiTheme="minorHAnsi" w:cstheme="minorHAnsi"/>
        </w:rPr>
      </w:pPr>
      <w:r w:rsidRPr="00550A60">
        <w:rPr>
          <w:rStyle w:val="StyleUnderline"/>
          <w:rFonts w:asciiTheme="minorHAnsi" w:hAnsiTheme="minorHAnsi" w:cstheme="minorHAnsi"/>
        </w:rPr>
        <w:t>d to marginalize Indigenous resistance’</w:t>
      </w:r>
      <w:r w:rsidRPr="00550A60">
        <w:rPr>
          <w:rFonts w:asciiTheme="minorHAnsi" w:hAnsiTheme="minorHAnsi" w:cstheme="minorHAnsi"/>
          <w:sz w:val="12"/>
        </w:rPr>
        <w:t xml:space="preserve">.44 As settler scholars, we can reposition our work relationally and contextually with </w:t>
      </w:r>
      <w:proofErr w:type="spellStart"/>
      <w:r w:rsidRPr="00550A60">
        <w:rPr>
          <w:rFonts w:asciiTheme="minorHAnsi" w:hAnsiTheme="minorHAnsi" w:cstheme="minorHAnsi"/>
          <w:sz w:val="12"/>
        </w:rPr>
        <w:t>humi</w:t>
      </w:r>
      <w:proofErr w:type="spellEnd"/>
      <w:r w:rsidRPr="00550A60">
        <w:rPr>
          <w:rFonts w:asciiTheme="minorHAnsi" w:hAnsiTheme="minorHAnsi" w:cstheme="minorHAnsi"/>
          <w:sz w:val="12"/>
        </w:rPr>
        <w:t xml:space="preserve">- </w:t>
      </w:r>
      <w:proofErr w:type="spellStart"/>
      <w:r w:rsidRPr="00550A60">
        <w:rPr>
          <w:rFonts w:asciiTheme="minorHAnsi" w:hAnsiTheme="minorHAnsi" w:cstheme="minorHAnsi"/>
          <w:sz w:val="12"/>
        </w:rPr>
        <w:t>lity</w:t>
      </w:r>
      <w:proofErr w:type="spellEnd"/>
      <w:r w:rsidRPr="00550A60">
        <w:rPr>
          <w:rFonts w:asciiTheme="minorHAnsi" w:hAnsiTheme="minorHAnsi" w:cstheme="minorHAnsi"/>
          <w:sz w:val="12"/>
        </w:rPr>
        <w:t xml:space="preserve"> and accountability. </w:t>
      </w:r>
      <w:r w:rsidRPr="000026EE">
        <w:rPr>
          <w:rStyle w:val="StyleUnderline"/>
          <w:rFonts w:asciiTheme="minorHAnsi" w:hAnsiTheme="minorHAnsi" w:cstheme="minorHAnsi"/>
          <w:highlight w:val="cyan"/>
        </w:rPr>
        <w:t xml:space="preserve">We can </w:t>
      </w:r>
      <w:proofErr w:type="spellStart"/>
      <w:r w:rsidRPr="000026EE">
        <w:rPr>
          <w:rStyle w:val="StyleUnderline"/>
          <w:rFonts w:asciiTheme="minorHAnsi" w:hAnsiTheme="minorHAnsi" w:cstheme="minorHAnsi"/>
          <w:highlight w:val="cyan"/>
        </w:rPr>
        <w:t>centre</w:t>
      </w:r>
      <w:proofErr w:type="spellEnd"/>
      <w:r w:rsidRPr="000026EE">
        <w:rPr>
          <w:rStyle w:val="StyleUnderline"/>
          <w:rFonts w:asciiTheme="minorHAnsi" w:hAnsiTheme="minorHAnsi" w:cstheme="minorHAnsi"/>
          <w:highlight w:val="cyan"/>
        </w:rPr>
        <w:t xml:space="preserve"> Indigenous resistance, knowledges</w:t>
      </w:r>
      <w:r w:rsidRPr="00550A60">
        <w:rPr>
          <w:rStyle w:val="StyleUnderline"/>
          <w:rFonts w:asciiTheme="minorHAnsi" w:hAnsiTheme="minorHAnsi" w:cstheme="minorHAnsi"/>
        </w:rPr>
        <w:t xml:space="preserve">, </w:t>
      </w:r>
      <w:r w:rsidRPr="00550A60">
        <w:rPr>
          <w:rFonts w:asciiTheme="minorHAnsi" w:hAnsiTheme="minorHAnsi" w:cstheme="minorHAnsi"/>
          <w:sz w:val="12"/>
        </w:rPr>
        <w:t>and scholarship</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in our work</w:t>
      </w:r>
      <w:r w:rsidRPr="00550A60">
        <w:rPr>
          <w:rStyle w:val="StyleUnderline"/>
          <w:rFonts w:asciiTheme="minorHAnsi" w:hAnsiTheme="minorHAnsi" w:cstheme="minorHAnsi"/>
        </w:rPr>
        <w:t xml:space="preserve">, and contextualize our work in Indigenous sovereignty. We </w:t>
      </w:r>
      <w:r w:rsidRPr="000026EE">
        <w:rPr>
          <w:rStyle w:val="StyleUnderline"/>
          <w:rFonts w:asciiTheme="minorHAnsi" w:hAnsiTheme="minorHAnsi" w:cstheme="minorHAnsi"/>
          <w:highlight w:val="cyan"/>
        </w:rPr>
        <w:t>can view oral Indigenous scholarship as legitimate scholarly sources.</w:t>
      </w:r>
      <w:r w:rsidRPr="00550A60">
        <w:rPr>
          <w:rStyle w:val="StyleUnderline"/>
          <w:rFonts w:asciiTheme="minorHAnsi" w:hAnsiTheme="minorHAnsi" w:cstheme="minorHAnsi"/>
        </w:rPr>
        <w:t xml:space="preserve"> We can acknowledge explicitly and often the Indigenous traditions of resistance and scholarship that have taught us and pro- vided the foundations for our work. </w:t>
      </w:r>
      <w:r w:rsidRPr="000026EE">
        <w:rPr>
          <w:rStyle w:val="Emphasis"/>
          <w:rFonts w:asciiTheme="minorHAnsi" w:hAnsiTheme="minorHAnsi" w:cstheme="minorHAnsi"/>
          <w:highlight w:val="cyan"/>
        </w:rPr>
        <w:t>If our work has no foundation of Indigenous scholarship</w:t>
      </w:r>
      <w:r w:rsidRPr="00550A60">
        <w:rPr>
          <w:rStyle w:val="Emphasis"/>
          <w:rFonts w:asciiTheme="minorHAnsi" w:hAnsiTheme="minorHAnsi" w:cstheme="minorHAnsi"/>
        </w:rPr>
        <w:t xml:space="preserve"> </w:t>
      </w:r>
      <w:r w:rsidRPr="00550A60">
        <w:rPr>
          <w:rFonts w:asciiTheme="minorHAnsi" w:hAnsiTheme="minorHAnsi" w:cstheme="minorHAnsi"/>
          <w:sz w:val="12"/>
        </w:rPr>
        <w:t>and mentorship, I believe</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our contributions to settler colonial studies are</w:t>
      </w:r>
      <w:r w:rsidRPr="00550A60">
        <w:rPr>
          <w:rStyle w:val="Emphasis"/>
          <w:rFonts w:asciiTheme="minorHAnsi" w:hAnsiTheme="minorHAnsi" w:cstheme="minorHAnsi"/>
        </w:rPr>
        <w:t xml:space="preserve"> </w:t>
      </w:r>
      <w:r w:rsidRPr="00550A60">
        <w:rPr>
          <w:rFonts w:asciiTheme="minorHAnsi" w:hAnsiTheme="minorHAnsi" w:cstheme="minorHAnsi"/>
          <w:sz w:val="12"/>
        </w:rPr>
        <w:t>even more</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deeply problematic</w:t>
      </w:r>
    </w:p>
    <w:bookmarkEnd w:id="0"/>
    <w:p w14:paraId="42599223" w14:textId="77777777" w:rsidR="000A6D5E" w:rsidRPr="000A6D5E" w:rsidRDefault="000A6D5E" w:rsidP="000A6D5E"/>
    <w:sectPr w:rsidR="000A6D5E" w:rsidRPr="000A6D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DE2F67"/>
    <w:multiLevelType w:val="hybridMultilevel"/>
    <w:tmpl w:val="9AFADF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EC1245"/>
    <w:multiLevelType w:val="hybridMultilevel"/>
    <w:tmpl w:val="EDA2E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D5056F"/>
    <w:multiLevelType w:val="hybridMultilevel"/>
    <w:tmpl w:val="5478E7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621C8"/>
    <w:rsid w:val="000139A3"/>
    <w:rsid w:val="000A6D5E"/>
    <w:rsid w:val="00100833"/>
    <w:rsid w:val="00104529"/>
    <w:rsid w:val="00105942"/>
    <w:rsid w:val="00107396"/>
    <w:rsid w:val="00144A4C"/>
    <w:rsid w:val="0016273D"/>
    <w:rsid w:val="00176AB0"/>
    <w:rsid w:val="00177B7D"/>
    <w:rsid w:val="0018322D"/>
    <w:rsid w:val="001B5776"/>
    <w:rsid w:val="001E527A"/>
    <w:rsid w:val="001F78CE"/>
    <w:rsid w:val="00251FC7"/>
    <w:rsid w:val="002855A7"/>
    <w:rsid w:val="002B146A"/>
    <w:rsid w:val="002B5E17"/>
    <w:rsid w:val="002F5FA9"/>
    <w:rsid w:val="00315690"/>
    <w:rsid w:val="00316B75"/>
    <w:rsid w:val="00317B7C"/>
    <w:rsid w:val="00325646"/>
    <w:rsid w:val="003460F2"/>
    <w:rsid w:val="0038158C"/>
    <w:rsid w:val="003902BA"/>
    <w:rsid w:val="003A09E2"/>
    <w:rsid w:val="00405E02"/>
    <w:rsid w:val="00407037"/>
    <w:rsid w:val="004605D6"/>
    <w:rsid w:val="004C60E8"/>
    <w:rsid w:val="004E3579"/>
    <w:rsid w:val="004E728B"/>
    <w:rsid w:val="004F39E0"/>
    <w:rsid w:val="00537BD5"/>
    <w:rsid w:val="0057268A"/>
    <w:rsid w:val="005D2912"/>
    <w:rsid w:val="005F4803"/>
    <w:rsid w:val="006065BD"/>
    <w:rsid w:val="00645FA9"/>
    <w:rsid w:val="00647866"/>
    <w:rsid w:val="006621C8"/>
    <w:rsid w:val="00665003"/>
    <w:rsid w:val="006A2AD0"/>
    <w:rsid w:val="006C2375"/>
    <w:rsid w:val="006D4ECC"/>
    <w:rsid w:val="00722258"/>
    <w:rsid w:val="007243E5"/>
    <w:rsid w:val="00766EA0"/>
    <w:rsid w:val="007A2226"/>
    <w:rsid w:val="007F5B66"/>
    <w:rsid w:val="00823A1C"/>
    <w:rsid w:val="00845B9D"/>
    <w:rsid w:val="00860984"/>
    <w:rsid w:val="008B1BE2"/>
    <w:rsid w:val="008B3ECB"/>
    <w:rsid w:val="008B4E85"/>
    <w:rsid w:val="008C1B2E"/>
    <w:rsid w:val="0091627E"/>
    <w:rsid w:val="0097032B"/>
    <w:rsid w:val="009D2EAD"/>
    <w:rsid w:val="009D54B2"/>
    <w:rsid w:val="009E1922"/>
    <w:rsid w:val="009F7ED2"/>
    <w:rsid w:val="00A00A10"/>
    <w:rsid w:val="00A14C82"/>
    <w:rsid w:val="00A54977"/>
    <w:rsid w:val="00A93661"/>
    <w:rsid w:val="00A95652"/>
    <w:rsid w:val="00AC0AB8"/>
    <w:rsid w:val="00AD641C"/>
    <w:rsid w:val="00B02C05"/>
    <w:rsid w:val="00B134A2"/>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5D25"/>
    <w:rsid w:val="00D30137"/>
    <w:rsid w:val="00D325A9"/>
    <w:rsid w:val="00D36A8A"/>
    <w:rsid w:val="00D61409"/>
    <w:rsid w:val="00D6691E"/>
    <w:rsid w:val="00D71170"/>
    <w:rsid w:val="00DA1C92"/>
    <w:rsid w:val="00DA25D4"/>
    <w:rsid w:val="00DA6538"/>
    <w:rsid w:val="00E15E75"/>
    <w:rsid w:val="00E33F4D"/>
    <w:rsid w:val="00E5262C"/>
    <w:rsid w:val="00E75364"/>
    <w:rsid w:val="00EC7DC4"/>
    <w:rsid w:val="00ED1158"/>
    <w:rsid w:val="00ED30CF"/>
    <w:rsid w:val="00F0558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6F65E"/>
  <w15:chartTrackingRefBased/>
  <w15:docId w15:val="{70324C50-72A2-4040-9FC2-172F7C4A6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5589"/>
    <w:rPr>
      <w:rFonts w:ascii="Calibri" w:hAnsi="Calibri" w:cs="Calibri"/>
    </w:rPr>
  </w:style>
  <w:style w:type="paragraph" w:styleId="Heading1">
    <w:name w:val="heading 1"/>
    <w:aliases w:val="Pocket"/>
    <w:basedOn w:val="Normal"/>
    <w:next w:val="Normal"/>
    <w:link w:val="Heading1Char"/>
    <w:qFormat/>
    <w:rsid w:val="00F055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55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Char Char, Char"/>
    <w:basedOn w:val="Normal"/>
    <w:next w:val="Normal"/>
    <w:link w:val="Heading3Char"/>
    <w:uiPriority w:val="2"/>
    <w:unhideWhenUsed/>
    <w:qFormat/>
    <w:rsid w:val="00F055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no read,heading 2,Ch,No Spacing4,No Spacing21,No Spacing211,Heading 2 Char2 Char,Heading 2 Char1 Char Char,TAG,No Spacing12,No Spacing2111,No Spacing11111,tags,ta,t, Ch,Ta,small space,Read stu,T"/>
    <w:basedOn w:val="Normal"/>
    <w:next w:val="Normal"/>
    <w:link w:val="Heading4Char"/>
    <w:uiPriority w:val="3"/>
    <w:unhideWhenUsed/>
    <w:qFormat/>
    <w:rsid w:val="00F055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55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5589"/>
  </w:style>
  <w:style w:type="character" w:customStyle="1" w:styleId="Heading1Char">
    <w:name w:val="Heading 1 Char"/>
    <w:aliases w:val="Pocket Char"/>
    <w:basedOn w:val="DefaultParagraphFont"/>
    <w:link w:val="Heading1"/>
    <w:rsid w:val="00F055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5589"/>
    <w:rPr>
      <w:rFonts w:ascii="Calibri" w:eastAsiaTheme="majorEastAsia" w:hAnsi="Calibri" w:cstheme="majorBidi"/>
      <w:b/>
      <w:sz w:val="44"/>
      <w:szCs w:val="26"/>
      <w:u w:val="doubl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Cite 1 Char, Char Char Char"/>
    <w:basedOn w:val="DefaultParagraphFont"/>
    <w:link w:val="Heading3"/>
    <w:uiPriority w:val="2"/>
    <w:rsid w:val="00F05589"/>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no read Char,heading 2 Char,Ch Char,No Spacing4 Char,No Spacing21 Char,No Spacing211 Char,Heading 2 Char2 Char Char,Heading 2 Char1 Char Char Char,TAG Char,No Spacing12 Char"/>
    <w:basedOn w:val="DefaultParagraphFont"/>
    <w:link w:val="Heading4"/>
    <w:uiPriority w:val="3"/>
    <w:rsid w:val="00F05589"/>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Emphasis!!,small,Bold Underline,Qualifications,normal card text,Shrunk,qualifications in card,qualifications,bold underline,Style1,Box,B"/>
    <w:basedOn w:val="DefaultParagraphFont"/>
    <w:link w:val="Emphasis1"/>
    <w:uiPriority w:val="7"/>
    <w:qFormat/>
    <w:rsid w:val="00F0558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05589"/>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F0558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Block Char1,Heading 3 Char1"/>
    <w:basedOn w:val="DefaultParagraphFont"/>
    <w:link w:val="Card"/>
    <w:uiPriority w:val="99"/>
    <w:unhideWhenUsed/>
    <w:rsid w:val="00F05589"/>
    <w:rPr>
      <w:color w:val="auto"/>
      <w:u w:val="none"/>
    </w:rPr>
  </w:style>
  <w:style w:type="character" w:styleId="FollowedHyperlink">
    <w:name w:val="FollowedHyperlink"/>
    <w:basedOn w:val="DefaultParagraphFont"/>
    <w:uiPriority w:val="99"/>
    <w:semiHidden/>
    <w:unhideWhenUsed/>
    <w:rsid w:val="00F05589"/>
    <w:rPr>
      <w:color w:val="auto"/>
      <w:u w:val="none"/>
    </w:rPr>
  </w:style>
  <w:style w:type="paragraph" w:customStyle="1" w:styleId="Card">
    <w:name w:val="Card"/>
    <w:aliases w:val="Note Level 2,No Spacing31,No Spacing22,No Spacing3,tag,No Spacing1121,Dont use,No Spacing41,No Spacing111112,No Spacing112,Tags,No Spacing11,No Spacing111,No Spacing2,Read stuff,No Spacing1111,Tag and Ci,Debate Text,No Spacing1"/>
    <w:basedOn w:val="Heading1"/>
    <w:link w:val="Hyperlink"/>
    <w:autoRedefine/>
    <w:uiPriority w:val="99"/>
    <w:qFormat/>
    <w:rsid w:val="00405E0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405E02"/>
    <w:pPr>
      <w:spacing w:after="0" w:line="240" w:lineRule="auto"/>
    </w:pPr>
    <w:rPr>
      <w:u w:val="single"/>
    </w:rPr>
  </w:style>
  <w:style w:type="paragraph" w:customStyle="1" w:styleId="Emphasis1">
    <w:name w:val="Emphasis1"/>
    <w:basedOn w:val="Normal"/>
    <w:link w:val="Emphasis"/>
    <w:autoRedefine/>
    <w:uiPriority w:val="7"/>
    <w:qFormat/>
    <w:rsid w:val="00405E0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5F480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16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vb.visitmonaco.com/" TargetMode="External"/><Relationship Id="rId13" Type="http://schemas.openxmlformats.org/officeDocument/2006/relationships/hyperlink" Target="https://www.investopedia.com/terms/r/rawmaterials.asp" TargetMode="External"/><Relationship Id="rId3" Type="http://schemas.openxmlformats.org/officeDocument/2006/relationships/styles" Target="styles.xml"/><Relationship Id="rId7" Type="http://schemas.openxmlformats.org/officeDocument/2006/relationships/hyperlink" Target="http://www.nasdaq.com/symbol/nke" TargetMode="External"/><Relationship Id="rId12" Type="http://schemas.openxmlformats.org/officeDocument/2006/relationships/hyperlink" Target="https://www.investopedia.com/terms/p/protectionism.as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nasdaq.com/symbol/flws" TargetMode="External"/><Relationship Id="rId11" Type="http://schemas.openxmlformats.org/officeDocument/2006/relationships/hyperlink" Target="https://www.investopedia.com/terms/b/beggarthyneighbor.asp" TargetMode="External"/><Relationship Id="rId5" Type="http://schemas.openxmlformats.org/officeDocument/2006/relationships/webSettings" Target="webSettings.xml"/><Relationship Id="rId15" Type="http://schemas.openxmlformats.org/officeDocument/2006/relationships/hyperlink" Target="https://societyandspace.org/2017/10/03/space-infrastructure-empire-and-the-final-frontier-what-the-mauna-kea-land-defenders-teach-us-about-colonial-totality/" TargetMode="External"/><Relationship Id="rId10" Type="http://schemas.openxmlformats.org/officeDocument/2006/relationships/hyperlink" Target="https://www.investopedia.com/terms/g/great_depression.asp" TargetMode="External"/><Relationship Id="rId4" Type="http://schemas.openxmlformats.org/officeDocument/2006/relationships/settings" Target="settings.xml"/><Relationship Id="rId9" Type="http://schemas.openxmlformats.org/officeDocument/2006/relationships/hyperlink" Target="https://www.iccaworld.org/" TargetMode="External"/><Relationship Id="rId14" Type="http://schemas.openxmlformats.org/officeDocument/2006/relationships/hyperlink" Target="http://www.history.com/this-day-in-history/britain-and-france-declare-war-on-germa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20Li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10021</Words>
  <Characters>57121</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13</cp:revision>
  <dcterms:created xsi:type="dcterms:W3CDTF">2022-01-22T16:02:00Z</dcterms:created>
  <dcterms:modified xsi:type="dcterms:W3CDTF">2022-01-22T21:27:00Z</dcterms:modified>
</cp:coreProperties>
</file>