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B71F" w14:textId="179CB819" w:rsidR="00A95652" w:rsidRDefault="006E47FD" w:rsidP="006E47FD">
      <w:pPr>
        <w:pStyle w:val="Heading1"/>
      </w:pPr>
      <w:r>
        <w:t>HarWes R3 vs Northland Christian LB</w:t>
      </w:r>
    </w:p>
    <w:p w14:paraId="724F56C5" w14:textId="68C0AC8A" w:rsidR="006E47FD" w:rsidRPr="006E47FD" w:rsidRDefault="006E47FD" w:rsidP="006E47FD">
      <w:pPr>
        <w:pStyle w:val="Heading2"/>
      </w:pPr>
      <w:r>
        <w:t>1</w:t>
      </w:r>
    </w:p>
    <w:p w14:paraId="2E4BA96E" w14:textId="77777777" w:rsidR="006E47FD" w:rsidRPr="002F4914" w:rsidRDefault="006E47FD" w:rsidP="006E47FD">
      <w:pPr>
        <w:keepNext/>
        <w:keepLines/>
        <w:spacing w:before="40" w:after="0"/>
        <w:outlineLvl w:val="3"/>
        <w:rPr>
          <w:rFonts w:eastAsia="MS Gothic" w:cs="Times New Roman"/>
          <w:b/>
          <w:iCs/>
          <w:sz w:val="26"/>
        </w:rPr>
      </w:pPr>
      <w:r w:rsidRPr="002F4914">
        <w:rPr>
          <w:rFonts w:eastAsia="MS Gothic" w:cs="Times New Roman"/>
          <w:b/>
          <w:iCs/>
          <w:sz w:val="26"/>
        </w:rPr>
        <w:t>Interp</w:t>
      </w:r>
      <w:r>
        <w:rPr>
          <w:rFonts w:eastAsia="MS Gothic" w:cs="Times New Roman"/>
          <w:b/>
          <w:iCs/>
          <w:sz w:val="26"/>
        </w:rPr>
        <w:t xml:space="preserve"> and violation:</w:t>
      </w:r>
      <w:r w:rsidRPr="002F4914">
        <w:rPr>
          <w:rFonts w:eastAsia="MS Gothic" w:cs="Times New Roman"/>
          <w:b/>
          <w:iCs/>
          <w:sz w:val="26"/>
        </w:rPr>
        <w:t xml:space="preserve"> the aff can't defend that </w:t>
      </w:r>
      <w:r>
        <w:rPr>
          <w:rFonts w:eastAsia="MS Gothic" w:cs="Times New Roman"/>
          <w:b/>
          <w:iCs/>
          <w:sz w:val="26"/>
        </w:rPr>
        <w:t xml:space="preserve">the appropriation of outer space by a </w:t>
      </w:r>
      <w:r w:rsidRPr="002F4914">
        <w:rPr>
          <w:rFonts w:eastAsia="MS Gothic" w:cs="Times New Roman"/>
          <w:b/>
          <w:iCs/>
          <w:sz w:val="26"/>
        </w:rPr>
        <w:t>subset of</w:t>
      </w:r>
      <w:r>
        <w:rPr>
          <w:rFonts w:eastAsia="MS Gothic" w:cs="Times New Roman"/>
          <w:b/>
          <w:iCs/>
          <w:sz w:val="26"/>
        </w:rPr>
        <w:t xml:space="preserve"> private entities is unjust</w:t>
      </w:r>
      <w:r w:rsidRPr="002F4914">
        <w:rPr>
          <w:rFonts w:eastAsia="MS Gothic" w:cs="Times New Roman"/>
          <w:b/>
          <w:iCs/>
          <w:sz w:val="26"/>
        </w:rPr>
        <w:t>. “States” is a generic bare plural.</w:t>
      </w:r>
    </w:p>
    <w:p w14:paraId="27AF9D5B" w14:textId="77777777" w:rsidR="006E47FD" w:rsidRPr="002F4914" w:rsidRDefault="006E47FD" w:rsidP="006E47FD">
      <w:pPr>
        <w:rPr>
          <w:rFonts w:eastAsia="Cambria"/>
        </w:rPr>
      </w:pPr>
      <w:r w:rsidRPr="002F4914">
        <w:rPr>
          <w:rFonts w:eastAsia="Cambria"/>
          <w:b/>
          <w:bCs/>
          <w:sz w:val="26"/>
        </w:rPr>
        <w:t xml:space="preserve">Leslie and Lerner 16 </w:t>
      </w:r>
      <w:r w:rsidRPr="002F4914">
        <w:rPr>
          <w:rFonts w:eastAsia="Cambria"/>
        </w:rPr>
        <w:t xml:space="preserve">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"Generic Generalizations (Stanford Encyclopedia of Philosophy)," </w:t>
      </w:r>
      <w:hyperlink r:id="rId6" w:history="1">
        <w:r w:rsidRPr="002F4914">
          <w:rPr>
            <w:rFonts w:eastAsia="Cambria"/>
          </w:rPr>
          <w:t>https://plato.stanford.edu/entries/generics/</w:t>
        </w:r>
      </w:hyperlink>
      <w:r w:rsidRPr="002F4914">
        <w:rPr>
          <w:rFonts w:eastAsia="Cambria"/>
        </w:rPr>
        <w:t xml:space="preserve"> SM</w:t>
      </w:r>
    </w:p>
    <w:p w14:paraId="17346EF9" w14:textId="77777777" w:rsidR="006E47FD" w:rsidRPr="002F4914" w:rsidRDefault="006E47FD" w:rsidP="006E47FD">
      <w:pPr>
        <w:rPr>
          <w:rFonts w:eastAsia="Cambria"/>
        </w:rPr>
      </w:pPr>
      <w:r w:rsidRPr="002F4914">
        <w:rPr>
          <w:rFonts w:eastAsia="Cambria"/>
          <w:u w:val="single"/>
        </w:rPr>
        <w:t xml:space="preserve">Isolating the </w:t>
      </w:r>
      <w:r w:rsidRPr="002F4914">
        <w:rPr>
          <w:rFonts w:eastAsia="Cambria"/>
          <w:highlight w:val="green"/>
          <w:u w:val="single"/>
        </w:rPr>
        <w:t>Generic Interpretation Consider</w:t>
      </w:r>
      <w:r w:rsidRPr="002F4914">
        <w:rPr>
          <w:rFonts w:eastAsia="Cambria"/>
          <w:u w:val="single"/>
        </w:rPr>
        <w:t xml:space="preserve"> the following pairs of sentences: (1) a</w:t>
      </w:r>
      <w:r w:rsidRPr="002F4914">
        <w:rPr>
          <w:rFonts w:eastAsia="Cambria"/>
          <w:highlight w:val="green"/>
          <w:u w:val="single"/>
        </w:rPr>
        <w:t>. Tigers are striped</w:t>
      </w:r>
      <w:r w:rsidRPr="002F4914">
        <w:rPr>
          <w:rFonts w:eastAsia="Cambria"/>
          <w:u w:val="single"/>
        </w:rPr>
        <w:t xml:space="preserve">. b. Tigers are on the front lawn. </w:t>
      </w:r>
      <w:r w:rsidRPr="002F4914">
        <w:rPr>
          <w:rFonts w:eastAsia="Cambria"/>
        </w:rPr>
        <w:t xml:space="preserve">(2) a. A tiger is striped. b. A tiger is on the front lawn. (3) a. The tiger is striped. b. The tiger is on the front lawn. </w:t>
      </w:r>
      <w:r w:rsidRPr="002F4914">
        <w:rPr>
          <w:rFonts w:eastAsia="Cambria"/>
          <w:u w:val="singl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2F4914">
        <w:rPr>
          <w:rFonts w:eastAsia="Cambria"/>
        </w:rPr>
        <w:t xml:space="preserve">: a group of tigers in (1b), some individual tiger in (2b), and some unique salient or familiar tiger in (3b)—a beloved pet, perhaps. </w:t>
      </w:r>
      <w:r w:rsidRPr="002F4914">
        <w:rPr>
          <w:rFonts w:eastAsia="Cambria"/>
          <w:u w:val="single"/>
        </w:rPr>
        <w:t xml:space="preserve">In the first sentences, however, </w:t>
      </w:r>
      <w:r w:rsidRPr="002F4914">
        <w:rPr>
          <w:rFonts w:eastAsia="Cambria"/>
          <w:highlight w:val="green"/>
          <w:u w:val="single"/>
        </w:rPr>
        <w:t xml:space="preserve">we are saying something general. There </w:t>
      </w:r>
      <w:r w:rsidRPr="002F4914">
        <w:rPr>
          <w:rFonts w:eastAsia="Cambria"/>
          <w:u w:val="single"/>
        </w:rPr>
        <w:t>is/</w:t>
      </w:r>
      <w:r w:rsidRPr="002F4914">
        <w:rPr>
          <w:rFonts w:eastAsia="Cambria"/>
          <w:highlight w:val="green"/>
          <w:u w:val="single"/>
        </w:rPr>
        <w:t xml:space="preserve">are no particular </w:t>
      </w:r>
      <w:r w:rsidRPr="002F4914">
        <w:rPr>
          <w:rFonts w:eastAsia="Cambria"/>
          <w:u w:val="single"/>
        </w:rPr>
        <w:t xml:space="preserve">tiger or </w:t>
      </w:r>
      <w:r w:rsidRPr="002F4914">
        <w:rPr>
          <w:rFonts w:eastAsia="Cambria"/>
          <w:highlight w:val="green"/>
          <w:u w:val="single"/>
        </w:rPr>
        <w:t>tigers that we are talking about.</w:t>
      </w:r>
      <w:r w:rsidRPr="002F4914">
        <w:rPr>
          <w:rFonts w:eastAsia="Cambria"/>
          <w:u w:val="single"/>
        </w:rPr>
        <w:t xml:space="preserve"> The second sentences of the pairs receive what is called an existential interpretation</w:t>
      </w:r>
      <w:r w:rsidRPr="002F4914">
        <w:rPr>
          <w:rFonts w:eastAsia="Cambria"/>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2F4914">
        <w:rPr>
          <w:rFonts w:eastAsia="Cambria"/>
          <w:highlight w:val="green"/>
          <w:u w:val="single"/>
        </w:rPr>
        <w:t>There are some tests</w:t>
      </w:r>
      <w:r w:rsidRPr="002F4914">
        <w:rPr>
          <w:rFonts w:eastAsia="Cambria"/>
          <w:u w:val="single"/>
        </w:rPr>
        <w:t xml:space="preserve"> that are helpful in distinguishing these two readings. For example, </w:t>
      </w:r>
      <w:r w:rsidRPr="002F4914">
        <w:rPr>
          <w:rFonts w:eastAsia="Cambria"/>
          <w:highlight w:val="green"/>
          <w:u w:val="single"/>
        </w:rPr>
        <w:t>the existential interpretation is upward entailing</w:t>
      </w:r>
      <w:r w:rsidRPr="002F4914">
        <w:rPr>
          <w:rFonts w:eastAsia="Cambria"/>
          <w:u w:val="single"/>
        </w:rPr>
        <w:t>, meaning that the statement will always remain true if we replace the subject term with a more inclusive term.</w:t>
      </w:r>
      <w:r w:rsidRPr="002F4914">
        <w:rPr>
          <w:rFonts w:eastAsia="Cambria"/>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RPr="002F4914">
        <w:rPr>
          <w:rFonts w:eastAsia="Cambria"/>
          <w:highlight w:val="green"/>
          <w:u w:val="single"/>
        </w:rPr>
        <w:t>Another test concerns whether we can insert an adverb of quantification with minimal change of meaning</w:t>
      </w:r>
      <w:r w:rsidRPr="002F4914">
        <w:rPr>
          <w:rFonts w:eastAsia="Cambria"/>
          <w:u w:val="single"/>
        </w:rPr>
        <w:t xml:space="preserve"> (Krifka et al. 1995). For example, </w:t>
      </w:r>
      <w:r w:rsidRPr="002F4914">
        <w:rPr>
          <w:rFonts w:eastAsia="Cambria"/>
          <w:highlight w:val="green"/>
          <w:u w:val="single"/>
        </w:rPr>
        <w:t>inserting “usually” in</w:t>
      </w:r>
      <w:r w:rsidRPr="002F4914">
        <w:rPr>
          <w:rFonts w:eastAsia="Cambria"/>
          <w:u w:val="single"/>
        </w:rPr>
        <w:t xml:space="preserve"> the sentences in (1a) (e.g., “</w:t>
      </w:r>
      <w:r w:rsidRPr="002F4914">
        <w:rPr>
          <w:rFonts w:eastAsia="Cambria"/>
          <w:highlight w:val="green"/>
          <w:u w:val="single"/>
        </w:rPr>
        <w:t xml:space="preserve">tigers are usually striped”) produces only a small change </w:t>
      </w:r>
      <w:r w:rsidRPr="002F4914">
        <w:rPr>
          <w:rFonts w:eastAsia="Cambria"/>
          <w:u w:val="single"/>
        </w:rPr>
        <w:t>in meaning, while inserting “usually” in (1b) dramatically alters the meaning of the sentence (e.g., “tigers are usually on the front lawn”).</w:t>
      </w:r>
      <w:r w:rsidRPr="002F4914">
        <w:rPr>
          <w:rFonts w:eastAsia="Cambria"/>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2F4914">
        <w:rPr>
          <w:rFonts w:eastAsia="Cambria"/>
          <w:u w:val="single"/>
        </w:rPr>
        <w:t>one important thesis is that it is the predicate that determines which of the two readings the subject will receive, particularly in the case of bare plural generics</w:t>
      </w:r>
      <w:r w:rsidRPr="002F4914">
        <w:rPr>
          <w:rFonts w:eastAsia="Cambria"/>
        </w:rPr>
        <w:t xml:space="preserve">. In his 1977 dissertation, Greg Carlson argued that </w:t>
      </w:r>
      <w:r w:rsidRPr="002F4914">
        <w:rPr>
          <w:rFonts w:eastAsia="Cambria"/>
          <w:u w:val="single"/>
        </w:rPr>
        <w:t xml:space="preserve">the distinction between “stage level” and “individual level” predicates is key here, and proposed </w:t>
      </w:r>
      <w:r w:rsidRPr="002F4914">
        <w:rPr>
          <w:rFonts w:eastAsia="Cambria"/>
          <w:highlight w:val="green"/>
          <w:u w:val="single"/>
        </w:rPr>
        <w:t xml:space="preserve">that stage level predications give rise to existential </w:t>
      </w:r>
      <w:r w:rsidRPr="002F4914">
        <w:rPr>
          <w:rFonts w:eastAsia="Cambria"/>
          <w:u w:val="single"/>
        </w:rPr>
        <w:t xml:space="preserve">readings of </w:t>
      </w:r>
      <w:r w:rsidRPr="002F4914">
        <w:rPr>
          <w:rFonts w:eastAsia="Cambria"/>
          <w:highlight w:val="green"/>
          <w:u w:val="single"/>
        </w:rPr>
        <w:t>bare plurals</w:t>
      </w:r>
      <w:r w:rsidRPr="002F4914">
        <w:rPr>
          <w:rFonts w:eastAsia="Cambria"/>
          <w:u w:val="single"/>
        </w:rPr>
        <w:t xml:space="preserve"> </w:t>
      </w:r>
      <w:r w:rsidRPr="002F4914">
        <w:rPr>
          <w:rFonts w:eastAsia="Cambria"/>
        </w:rPr>
        <w:t xml:space="preserve">and indefinite singulars, </w:t>
      </w:r>
      <w:r w:rsidRPr="002F4914">
        <w:rPr>
          <w:rFonts w:eastAsia="Cambria"/>
          <w:highlight w:val="green"/>
          <w:u w:val="single"/>
        </w:rPr>
        <w:t>while individual level ones give rise to generic readings</w:t>
      </w:r>
      <w:r w:rsidRPr="002F4914">
        <w:rPr>
          <w:rFonts w:eastAsia="Cambria"/>
          <w:u w:val="single"/>
        </w:rPr>
        <w:t>. The distinction between the two types of predicates can be drawn intuitively, and also on the basis of linguistic patterns</w:t>
      </w:r>
      <w:r w:rsidRPr="002F4914">
        <w:rPr>
          <w:rFonts w:eastAsia="Cambria"/>
        </w:rPr>
        <w:t xml:space="preserve"> (Milsark 1974; Carlson 1977; Stump 1985). Semantically, </w:t>
      </w:r>
      <w:r w:rsidRPr="002F4914">
        <w:rPr>
          <w:rFonts w:eastAsia="Cambria"/>
          <w:highlight w:val="green"/>
          <w:u w:val="single"/>
        </w:rPr>
        <w:t>individual level predicates express properties that</w:t>
      </w:r>
      <w:r w:rsidRPr="002F4914">
        <w:rPr>
          <w:rFonts w:eastAsia="Cambria"/>
          <w:u w:val="single"/>
        </w:rPr>
        <w:t xml:space="preserve"> normally </w:t>
      </w:r>
      <w:r w:rsidRPr="002F4914">
        <w:rPr>
          <w:rFonts w:eastAsia="Cambria"/>
          <w:highlight w:val="green"/>
          <w:u w:val="single"/>
        </w:rPr>
        <w:t>are had</w:t>
      </w:r>
      <w:r w:rsidRPr="002F4914">
        <w:rPr>
          <w:rFonts w:eastAsia="Cambria"/>
          <w:u w:val="single"/>
        </w:rPr>
        <w:t xml:space="preserve"> by items </w:t>
      </w:r>
      <w:r w:rsidRPr="002F4914">
        <w:rPr>
          <w:rFonts w:eastAsia="Cambria"/>
          <w:highlight w:val="green"/>
          <w:u w:val="single"/>
        </w:rPr>
        <w:t>for</w:t>
      </w:r>
      <w:r w:rsidRPr="002F4914">
        <w:rPr>
          <w:rFonts w:eastAsia="Cambria"/>
          <w:u w:val="single"/>
        </w:rPr>
        <w:t xml:space="preserve"> quite </w:t>
      </w:r>
      <w:r w:rsidRPr="002F4914">
        <w:rPr>
          <w:rFonts w:eastAsia="Cambria"/>
          <w:highlight w:val="green"/>
          <w:u w:val="single"/>
        </w:rPr>
        <w:t xml:space="preserve">extended periods, </w:t>
      </w:r>
      <w:r w:rsidRPr="002F4914">
        <w:rPr>
          <w:rFonts w:eastAsia="Cambria"/>
          <w:u w:val="single"/>
        </w:rPr>
        <w:t xml:space="preserve">often comprising the items’ whole existence. </w:t>
      </w:r>
      <w:r w:rsidRPr="002F4914">
        <w:rPr>
          <w:rFonts w:eastAsia="Cambria"/>
          <w:highlight w:val="green"/>
          <w:u w:val="single"/>
        </w:rPr>
        <w:t>Stage-level predicates</w:t>
      </w:r>
      <w:r w:rsidRPr="002F4914">
        <w:rPr>
          <w:rFonts w:eastAsia="Cambria"/>
          <w:u w:val="single"/>
        </w:rPr>
        <w:t xml:space="preserve">, on the other hand, </w:t>
      </w:r>
      <w:r w:rsidRPr="002F4914">
        <w:rPr>
          <w:rFonts w:eastAsia="Cambria"/>
          <w:highlight w:val="green"/>
          <w:u w:val="single"/>
        </w:rPr>
        <w:t>express properties</w:t>
      </w:r>
      <w:r w:rsidRPr="002F4914">
        <w:rPr>
          <w:rFonts w:eastAsia="Cambria"/>
          <w:u w:val="single"/>
        </w:rPr>
        <w:t xml:space="preserve"> normally </w:t>
      </w:r>
      <w:r w:rsidRPr="002F4914">
        <w:rPr>
          <w:rFonts w:eastAsia="Cambria"/>
          <w:highlight w:val="green"/>
          <w:u w:val="single"/>
        </w:rPr>
        <w:t>had</w:t>
      </w:r>
      <w:r w:rsidRPr="002F4914">
        <w:rPr>
          <w:rFonts w:eastAsia="Cambria"/>
          <w:u w:val="single"/>
        </w:rPr>
        <w:t xml:space="preserve"> by items </w:t>
      </w:r>
      <w:r w:rsidRPr="002F4914">
        <w:rPr>
          <w:rFonts w:eastAsia="Cambria"/>
          <w:highlight w:val="green"/>
          <w:u w:val="single"/>
        </w:rPr>
        <w:t>for</w:t>
      </w:r>
      <w:r w:rsidRPr="002F4914">
        <w:rPr>
          <w:rFonts w:eastAsia="Cambria"/>
          <w:u w:val="single"/>
        </w:rPr>
        <w:t xml:space="preserve"> relatively </w:t>
      </w:r>
      <w:r w:rsidRPr="002F4914">
        <w:rPr>
          <w:rFonts w:eastAsia="Cambria"/>
          <w:highlight w:val="green"/>
          <w:u w:val="single"/>
        </w:rPr>
        <w:t xml:space="preserve">short </w:t>
      </w:r>
      <w:r w:rsidRPr="002F4914">
        <w:rPr>
          <w:rFonts w:eastAsia="Cambria"/>
          <w:u w:val="single"/>
        </w:rPr>
        <w:t xml:space="preserve">time </w:t>
      </w:r>
      <w:r w:rsidRPr="002F4914">
        <w:rPr>
          <w:rFonts w:eastAsia="Cambria"/>
          <w:highlight w:val="green"/>
          <w:u w:val="single"/>
        </w:rPr>
        <w:t>intervals</w:t>
      </w:r>
      <w:r w:rsidRPr="002F4914">
        <w:rPr>
          <w:rFonts w:eastAsia="Cambria"/>
          <w:highlight w:val="green"/>
        </w:rPr>
        <w:t>.</w:t>
      </w:r>
      <w:r w:rsidRPr="002F4914">
        <w:rPr>
          <w:rFonts w:eastAsia="Cambria"/>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2F4914">
        <w:rPr>
          <w:rFonts w:eastAsia="Cambria"/>
          <w:u w:val="single"/>
        </w:rPr>
        <w:t xml:space="preserve">Carlson noted the difference in syntactic behavior between individual and stage level predicates, and proposed that the distinction between the classes of predicates underlies the distinction between existential and generic readings of bare plurals: </w:t>
      </w:r>
      <w:r w:rsidRPr="002F4914">
        <w:rPr>
          <w:rFonts w:eastAsia="Cambria"/>
        </w:rPr>
        <w:t xml:space="preserve">(17) Students are drunk/speaking French/on the lawn. (existential) (18) Students are intelligent/mammals/tall/male. (generic) (19) Students know French/hate Bob. (generic) </w:t>
      </w:r>
      <w:r w:rsidRPr="002F4914">
        <w:rPr>
          <w:rFonts w:eastAsia="Cambria"/>
          <w:u w:val="single"/>
        </w:rPr>
        <w:t>Stage level predicates appear to give rise to the existential reading of bare plurals, while individual level ones give rise to generic readings</w:t>
      </w:r>
      <w:r w:rsidRPr="002F4914">
        <w:rPr>
          <w:rFonts w:eastAsia="Cambria"/>
        </w:rPr>
        <w:t>. Carlson also took the distinction to underwrite the difference between existential and generic readings of the indefinite singular:</w:t>
      </w:r>
    </w:p>
    <w:p w14:paraId="519201CD" w14:textId="77777777" w:rsidR="006E47FD" w:rsidRPr="002F4914" w:rsidRDefault="006E47FD" w:rsidP="006E47FD">
      <w:pPr>
        <w:keepNext/>
        <w:keepLines/>
        <w:spacing w:before="40" w:after="0"/>
        <w:outlineLvl w:val="3"/>
        <w:rPr>
          <w:rFonts w:eastAsia="MS Gothic" w:cs="Times New Roman"/>
          <w:b/>
          <w:iCs/>
          <w:sz w:val="26"/>
        </w:rPr>
      </w:pPr>
      <w:r w:rsidRPr="002F4914">
        <w:rPr>
          <w:rFonts w:eastAsia="MS Gothic" w:cs="Times New Roman"/>
          <w:b/>
          <w:iCs/>
          <w:sz w:val="26"/>
        </w:rPr>
        <w:t>This applies to the res – 1] Upward entailment test – “</w:t>
      </w:r>
      <w:r>
        <w:rPr>
          <w:rFonts w:eastAsia="MS Gothic" w:cs="Times New Roman"/>
          <w:b/>
          <w:iCs/>
          <w:sz w:val="26"/>
        </w:rPr>
        <w:t>appropriation by private entities is unjust</w:t>
      </w:r>
      <w:r w:rsidRPr="002F4914">
        <w:rPr>
          <w:rFonts w:eastAsia="MS Gothic" w:cs="Times New Roman"/>
          <w:b/>
          <w:iCs/>
          <w:sz w:val="26"/>
        </w:rPr>
        <w:t>” doesn’t imply that “</w:t>
      </w:r>
      <w:r>
        <w:rPr>
          <w:rFonts w:eastAsia="MS Gothic" w:cs="Times New Roman"/>
          <w:b/>
          <w:iCs/>
          <w:sz w:val="26"/>
        </w:rPr>
        <w:t>appropriation by entities is unjust</w:t>
      </w:r>
      <w:r w:rsidRPr="002F4914">
        <w:rPr>
          <w:rFonts w:eastAsia="MS Gothic" w:cs="Times New Roman"/>
          <w:b/>
          <w:iCs/>
          <w:sz w:val="26"/>
        </w:rPr>
        <w:t>” because</w:t>
      </w:r>
      <w:r>
        <w:rPr>
          <w:rFonts w:eastAsia="MS Gothic" w:cs="Times New Roman"/>
          <w:b/>
          <w:iCs/>
          <w:sz w:val="26"/>
        </w:rPr>
        <w:t xml:space="preserve"> state appropriation might not be unjust</w:t>
      </w:r>
      <w:r w:rsidRPr="002F4914">
        <w:rPr>
          <w:rFonts w:eastAsia="MS Gothic" w:cs="Times New Roman"/>
          <w:b/>
          <w:iCs/>
          <w:sz w:val="26"/>
        </w:rPr>
        <w:t xml:space="preserve"> 2] Adverb test </w:t>
      </w:r>
      <w:r>
        <w:rPr>
          <w:rFonts w:eastAsia="MS Gothic" w:cs="Times New Roman"/>
          <w:b/>
          <w:iCs/>
          <w:sz w:val="26"/>
        </w:rPr>
        <w:t>–</w:t>
      </w:r>
      <w:r w:rsidRPr="002F4914">
        <w:rPr>
          <w:rFonts w:eastAsia="MS Gothic" w:cs="Times New Roman"/>
          <w:b/>
          <w:iCs/>
          <w:sz w:val="26"/>
        </w:rPr>
        <w:t xml:space="preserve"> </w:t>
      </w:r>
      <w:r>
        <w:rPr>
          <w:rFonts w:eastAsia="MS Gothic" w:cs="Times New Roman"/>
          <w:b/>
          <w:iCs/>
          <w:sz w:val="26"/>
        </w:rPr>
        <w:t>"appropriation by private entities is generally unjust"</w:t>
      </w:r>
      <w:r w:rsidRPr="002F4914">
        <w:rPr>
          <w:rFonts w:eastAsia="MS Gothic" w:cs="Times New Roman"/>
          <w:b/>
          <w:iCs/>
          <w:sz w:val="26"/>
        </w:rPr>
        <w:t xml:space="preserve"> doesn’t substantially change the meaning of the res 3] predicate – “</w:t>
      </w:r>
      <w:r>
        <w:rPr>
          <w:rFonts w:eastAsia="MS Gothic" w:cs="Times New Roman"/>
          <w:b/>
          <w:iCs/>
          <w:sz w:val="26"/>
        </w:rPr>
        <w:t>is unjust</w:t>
      </w:r>
      <w:r w:rsidRPr="002F4914">
        <w:rPr>
          <w:rFonts w:eastAsia="MS Gothic" w:cs="Times New Roman"/>
          <w:b/>
          <w:iCs/>
          <w:sz w:val="26"/>
        </w:rPr>
        <w:t xml:space="preserve">” is individual level not stage level because </w:t>
      </w:r>
      <w:r>
        <w:rPr>
          <w:rFonts w:eastAsia="MS Gothic" w:cs="Times New Roman"/>
          <w:b/>
          <w:iCs/>
          <w:sz w:val="26"/>
        </w:rPr>
        <w:t>moral statements are immutable and don't change like time or circumstance</w:t>
      </w:r>
    </w:p>
    <w:p w14:paraId="695BE9EA" w14:textId="77777777" w:rsidR="006E47FD" w:rsidRPr="002F4914" w:rsidRDefault="006E47FD" w:rsidP="006E47FD">
      <w:pPr>
        <w:rPr>
          <w:rFonts w:eastAsia="Cambria"/>
        </w:rPr>
      </w:pPr>
    </w:p>
    <w:p w14:paraId="0629AB0D" w14:textId="77777777" w:rsidR="006E47FD" w:rsidRPr="006A118E" w:rsidRDefault="006E47FD" w:rsidP="006E47FD">
      <w:pPr>
        <w:rPr>
          <w:rFonts w:eastAsia="MS Gothic"/>
          <w:b/>
          <w:iCs/>
          <w:sz w:val="26"/>
        </w:rPr>
      </w:pPr>
      <w:r w:rsidRPr="00A3579A">
        <w:rPr>
          <w:rFonts w:eastAsia="MS Gothic"/>
          <w:b/>
          <w:iCs/>
          <w:sz w:val="26"/>
        </w:rPr>
        <w:t>B] Violation – they only defend</w:t>
      </w:r>
      <w:r>
        <w:rPr>
          <w:rFonts w:eastAsia="MS Gothic"/>
          <w:b/>
          <w:iCs/>
          <w:sz w:val="26"/>
        </w:rPr>
        <w:t xml:space="preserve"> [plan]- we’ll insert a list of all known private space companies </w:t>
      </w:r>
      <w:r w:rsidRPr="006A118E">
        <w:rPr>
          <w:rFonts w:eastAsia="MS Gothic"/>
          <w:b/>
          <w:iCs/>
          <w:sz w:val="26"/>
        </w:rPr>
        <w:t>https://en.wikipedia.org/wiki/List_of_private_spaceflight_companies</w:t>
      </w:r>
    </w:p>
    <w:p w14:paraId="0793BA90" w14:textId="77777777" w:rsidR="006E47FD" w:rsidRDefault="006E47FD" w:rsidP="006E47FD">
      <w:pPr>
        <w:pStyle w:val="Heading4"/>
      </w:pPr>
      <w:r>
        <w:t>] Vote neg—</w:t>
      </w:r>
    </w:p>
    <w:p w14:paraId="4968D990" w14:textId="77777777" w:rsidR="006E47FD" w:rsidRDefault="006E47FD" w:rsidP="006E47FD"/>
    <w:p w14:paraId="566F4C71" w14:textId="77777777" w:rsidR="006E47FD" w:rsidRPr="00EF3EAD" w:rsidRDefault="006E47FD" w:rsidP="006E47FD">
      <w:pPr>
        <w:pStyle w:val="Heading4"/>
      </w:pPr>
      <w:r>
        <w:t>1] Semantics o</w:t>
      </w:r>
      <w:r w:rsidRPr="00242300">
        <w:rPr>
          <w:rFonts w:eastAsia="MS Gothic"/>
        </w:rPr>
        <w:t>utweigh</w:t>
      </w:r>
      <w:r>
        <w:rPr>
          <w:rFonts w:eastAsia="MS Gothic"/>
        </w:rPr>
        <w:t xml:space="preserve"> --</w:t>
      </w:r>
    </w:p>
    <w:p w14:paraId="06D470CF" w14:textId="77777777" w:rsidR="006E47FD" w:rsidRPr="00EF3EAD" w:rsidRDefault="006E47FD" w:rsidP="006E47FD">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1EF85BF1" w14:textId="77777777" w:rsidR="006E47FD" w:rsidRDefault="006E47FD" w:rsidP="006E47FD">
      <w:pPr>
        <w:pStyle w:val="Heading4"/>
      </w:pPr>
      <w:r>
        <w:t>B]</w:t>
      </w:r>
      <w:r w:rsidRPr="00242300">
        <w:t xml:space="preserve"> It’s the only stasis point we know before the round so it controls the internal link to engagement, and there’s no way to use ground if debaters aren’t prepared to defend it.  </w:t>
      </w:r>
    </w:p>
    <w:p w14:paraId="38EBDC81" w14:textId="77777777" w:rsidR="006E47FD" w:rsidRDefault="006E47FD" w:rsidP="006E47FD"/>
    <w:p w14:paraId="4B77244B" w14:textId="77777777" w:rsidR="006E47FD" w:rsidRDefault="006E47FD" w:rsidP="006E47FD">
      <w:pPr>
        <w:pStyle w:val="Heading4"/>
      </w:pPr>
      <w:r>
        <w:t>2] Limits:</w:t>
      </w:r>
    </w:p>
    <w:p w14:paraId="34B82C83" w14:textId="77777777" w:rsidR="006E47FD" w:rsidRPr="00A3579A" w:rsidRDefault="006E47FD" w:rsidP="006E47FD">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there are so many specific private entities they could define </w:t>
      </w:r>
      <w:r w:rsidRPr="00A3579A">
        <w:rPr>
          <w:rFonts w:eastAsia="MS Gothic" w:cs="Times New Roman"/>
          <w:b/>
          <w:iCs/>
          <w:sz w:val="26"/>
        </w:rPr>
        <w:t>– unlimited topics incentivize obscure affs that negs won’t have prep on – limits are key to reciprocal prep burden</w:t>
      </w:r>
    </w:p>
    <w:p w14:paraId="18905A36" w14:textId="77777777" w:rsidR="006E47FD" w:rsidRPr="00A3579A" w:rsidRDefault="006E47FD" w:rsidP="006E47FD">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spec kills unified generics like the innovation DA </w:t>
      </w:r>
    </w:p>
    <w:p w14:paraId="74E17B11" w14:textId="77777777" w:rsidR="006E47FD" w:rsidRPr="00B333F4" w:rsidRDefault="006E47FD" w:rsidP="006E47FD"/>
    <w:p w14:paraId="093B36E3" w14:textId="77777777" w:rsidR="006E47FD" w:rsidRDefault="006E47FD" w:rsidP="006E47FD">
      <w:pPr>
        <w:pStyle w:val="Heading4"/>
      </w:pPr>
      <w:r>
        <w:t xml:space="preserve">D] Paradigm Issues – </w:t>
      </w:r>
    </w:p>
    <w:p w14:paraId="3FB551BF" w14:textId="77777777" w:rsidR="006E47FD" w:rsidRPr="0016096A" w:rsidRDefault="006E47FD" w:rsidP="006E47FD"/>
    <w:p w14:paraId="2A0DD777" w14:textId="77777777" w:rsidR="006E47FD" w:rsidRDefault="006E47FD" w:rsidP="006E47FD">
      <w:pPr>
        <w:pStyle w:val="Heading4"/>
      </w:pPr>
      <w:r>
        <w:t xml:space="preserve">1] </w:t>
      </w:r>
      <w:r w:rsidRPr="00B333F4">
        <w:t xml:space="preserve">T is DTD </w:t>
      </w:r>
      <w:r>
        <w:t xml:space="preserve">– </w:t>
      </w:r>
      <w:r w:rsidRPr="00B333F4">
        <w:t xml:space="preserve">their abusive advocacy skewed the debate from the start </w:t>
      </w:r>
    </w:p>
    <w:p w14:paraId="700FCA37" w14:textId="77777777" w:rsidR="006E47FD" w:rsidRPr="00EF3EAD" w:rsidRDefault="006E47FD" w:rsidP="006E47FD"/>
    <w:p w14:paraId="28CDA5F4" w14:textId="77777777" w:rsidR="006E47FD" w:rsidRDefault="006E47FD" w:rsidP="006E47FD">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746452C9" w14:textId="77777777" w:rsidR="006E47FD" w:rsidRPr="005423BB" w:rsidRDefault="006E47FD" w:rsidP="006E47FD"/>
    <w:p w14:paraId="47C8DE5B" w14:textId="77777777" w:rsidR="006E47FD" w:rsidRDefault="006E47FD" w:rsidP="006E47FD">
      <w:pPr>
        <w:pStyle w:val="Heading4"/>
      </w:pPr>
      <w:r>
        <w:t>3] Use competing interps on T – A] topicality is a yes/no question, you can’t be reasonably topical B] reasonability invites arbitrary judge intervention and a race to the bottom of questionable argumentation</w:t>
      </w:r>
    </w:p>
    <w:p w14:paraId="00073449" w14:textId="77777777" w:rsidR="006E47FD" w:rsidRPr="00A66A76" w:rsidRDefault="006E47FD" w:rsidP="006E47FD"/>
    <w:p w14:paraId="2F6D8539" w14:textId="77777777" w:rsidR="006E47FD" w:rsidRDefault="006E47FD" w:rsidP="006E47FD">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53DF8C7E" w14:textId="182076DC" w:rsidR="006E47FD" w:rsidRDefault="006E47FD" w:rsidP="006E47FD">
      <w:pPr>
        <w:pStyle w:val="Heading2"/>
      </w:pPr>
      <w:bookmarkStart w:id="0" w:name="_Hlk93084801"/>
      <w:r>
        <w:t>2</w:t>
      </w:r>
    </w:p>
    <w:p w14:paraId="374DA198" w14:textId="77777777" w:rsidR="00C93305" w:rsidRDefault="00C93305" w:rsidP="00C93305">
      <w:pPr>
        <w:pStyle w:val="Heading4"/>
      </w:pPr>
      <w:r>
        <w:t>Interpretation: the aff must defend private companies</w:t>
      </w:r>
    </w:p>
    <w:p w14:paraId="383D1C7C" w14:textId="77777777" w:rsidR="00C93305" w:rsidRDefault="00C93305" w:rsidP="00C93305">
      <w:pPr>
        <w:pStyle w:val="Heading4"/>
      </w:pPr>
      <w:r>
        <w:t>Chinese companies aren’t “private”- receive government subsidies</w:t>
      </w:r>
    </w:p>
    <w:p w14:paraId="1B7A99D7" w14:textId="77777777" w:rsidR="00C93305" w:rsidRPr="005C3068" w:rsidRDefault="00C93305" w:rsidP="00C93305">
      <w:pPr>
        <w:rPr>
          <w:rStyle w:val="Style13ptBold"/>
        </w:rPr>
      </w:pPr>
      <w:r w:rsidRPr="005C3068">
        <w:rPr>
          <w:rStyle w:val="Style13ptBold"/>
        </w:rPr>
        <w:t xml:space="preserve">Waidelich 21 </w:t>
      </w:r>
    </w:p>
    <w:p w14:paraId="496C89F2" w14:textId="77777777" w:rsidR="00C93305" w:rsidRPr="005C3068" w:rsidRDefault="00C93305" w:rsidP="00C93305">
      <w:pPr>
        <w:rPr>
          <w:sz w:val="16"/>
        </w:rPr>
      </w:pPr>
      <w:r w:rsidRPr="005C3068">
        <w:rPr>
          <w:sz w:val="16"/>
        </w:rPr>
        <w:t xml:space="preserve">(Brian, </w:t>
      </w:r>
      <w:hyperlink r:id="rId7" w:history="1">
        <w:r w:rsidRPr="005C3068">
          <w:rPr>
            <w:rStyle w:val="Hyperlink"/>
            <w:sz w:val="16"/>
          </w:rPr>
          <w:t>https://www.eastasiaforum.org/2021/03/13/chinas-commercial-space-sector-shoots-for-the-stars/</w:t>
        </w:r>
      </w:hyperlink>
      <w:r w:rsidRPr="005C3068">
        <w:rPr>
          <w:sz w:val="16"/>
        </w:rPr>
        <w:t xml:space="preserve">, 3-13) </w:t>
      </w:r>
    </w:p>
    <w:p w14:paraId="63F4F5A2" w14:textId="77777777" w:rsidR="00C93305" w:rsidRPr="005C3068" w:rsidRDefault="00C93305" w:rsidP="00C93305">
      <w:pPr>
        <w:rPr>
          <w:sz w:val="16"/>
        </w:rPr>
      </w:pPr>
      <w:r w:rsidRPr="00E25D52">
        <w:rPr>
          <w:rStyle w:val="StyleUnderline"/>
          <w:highlight w:val="cyan"/>
        </w:rPr>
        <w:t xml:space="preserve">China’s space startups are </w:t>
      </w:r>
      <w:r w:rsidRPr="00E25D52">
        <w:rPr>
          <w:rStyle w:val="Emphasis"/>
          <w:highlight w:val="cyan"/>
        </w:rPr>
        <w:t>hardly commercial</w:t>
      </w:r>
      <w:r w:rsidRPr="00E25D52">
        <w:rPr>
          <w:sz w:val="16"/>
          <w:highlight w:val="cyan"/>
        </w:rPr>
        <w:t xml:space="preserve">, </w:t>
      </w:r>
      <w:r w:rsidRPr="00E25D52">
        <w:rPr>
          <w:rStyle w:val="StyleUnderline"/>
          <w:highlight w:val="cyan"/>
        </w:rPr>
        <w:t xml:space="preserve">compared to </w:t>
      </w:r>
      <w:r w:rsidRPr="00E25D52">
        <w:rPr>
          <w:sz w:val="16"/>
          <w:highlight w:val="cyan"/>
        </w:rPr>
        <w:t>c</w:t>
      </w:r>
      <w:r w:rsidRPr="00E25D52">
        <w:rPr>
          <w:sz w:val="16"/>
        </w:rPr>
        <w:t xml:space="preserve">ountries like </w:t>
      </w:r>
      <w:r w:rsidRPr="00E25D52">
        <w:rPr>
          <w:rStyle w:val="StyleUnderline"/>
          <w:highlight w:val="cyan"/>
        </w:rPr>
        <w:t>the U</w:t>
      </w:r>
      <w:r w:rsidRPr="00E25D52">
        <w:rPr>
          <w:sz w:val="16"/>
        </w:rPr>
        <w:t xml:space="preserve">nited </w:t>
      </w:r>
      <w:r w:rsidRPr="00E25D52">
        <w:rPr>
          <w:rStyle w:val="StyleUnderline"/>
          <w:highlight w:val="cyan"/>
        </w:rPr>
        <w:t>S</w:t>
      </w:r>
      <w:r w:rsidRPr="00E25D52">
        <w:rPr>
          <w:sz w:val="16"/>
        </w:rPr>
        <w:t xml:space="preserve">tates </w:t>
      </w:r>
      <w:r w:rsidRPr="00E25D52">
        <w:rPr>
          <w:rStyle w:val="StyleUnderline"/>
          <w:highlight w:val="cyan"/>
        </w:rPr>
        <w:t xml:space="preserve">where commercial space ventures are meaningfully supported by </w:t>
      </w:r>
      <w:r w:rsidRPr="00E25D52">
        <w:rPr>
          <w:rStyle w:val="Emphasis"/>
          <w:highlight w:val="cyan"/>
        </w:rPr>
        <w:t>private capital</w:t>
      </w:r>
      <w:r w:rsidRPr="00E25D52">
        <w:rPr>
          <w:sz w:val="16"/>
        </w:rPr>
        <w:t xml:space="preserve">. </w:t>
      </w:r>
      <w:r w:rsidRPr="00E25D52">
        <w:rPr>
          <w:rStyle w:val="StyleUnderline"/>
        </w:rPr>
        <w:t xml:space="preserve">Some of </w:t>
      </w:r>
      <w:r w:rsidRPr="00E25D52">
        <w:rPr>
          <w:rStyle w:val="StyleUnderline"/>
          <w:highlight w:val="cyan"/>
        </w:rPr>
        <w:t>China’s commercial space companies are directly state-owned,</w:t>
      </w:r>
      <w:r w:rsidRPr="00E25D52">
        <w:rPr>
          <w:rStyle w:val="StyleUnderline"/>
        </w:rPr>
        <w:t xml:space="preserve"> </w:t>
      </w:r>
      <w:r w:rsidRPr="00E25D52">
        <w:rPr>
          <w:sz w:val="16"/>
        </w:rPr>
        <w:t>such as Expace and China Rocket</w:t>
      </w:r>
      <w:r w:rsidRPr="00E25D52">
        <w:rPr>
          <w:sz w:val="16"/>
          <w:highlight w:val="cyan"/>
        </w:rPr>
        <w:t>.</w:t>
      </w:r>
      <w:r w:rsidRPr="005C3068">
        <w:rPr>
          <w:sz w:val="16"/>
        </w:rPr>
        <w:t xml:space="preserve"> </w:t>
      </w:r>
      <w:r w:rsidRPr="005C3068">
        <w:rPr>
          <w:rStyle w:val="Emphasis"/>
        </w:rPr>
        <w:t>Other nominally private companies have received substantial investment from provincial and local governments</w:t>
      </w:r>
      <w:r w:rsidRPr="005C3068">
        <w:rPr>
          <w:sz w:val="16"/>
        </w:rPr>
        <w:t xml:space="preserve">. </w:t>
      </w:r>
      <w:r w:rsidRPr="005C3068">
        <w:rPr>
          <w:rStyle w:val="StyleUnderline"/>
        </w:rPr>
        <w:t>The lack of private capital at risk diminishes these companies’ motivation to innovate or lower costs</w:t>
      </w:r>
      <w:r w:rsidRPr="005C3068">
        <w:rPr>
          <w:sz w:val="16"/>
        </w:rPr>
        <w:t>.</w:t>
      </w:r>
    </w:p>
    <w:p w14:paraId="47803732" w14:textId="77777777" w:rsidR="00C93305" w:rsidRPr="00F91863" w:rsidRDefault="00C93305" w:rsidP="00C93305">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1CD24FDC" w14:textId="77777777" w:rsidR="00C93305" w:rsidRPr="00F91863" w:rsidRDefault="00C93305" w:rsidP="00C93305">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aff burden, they agreed to debate the topic when they came to the tournament </w:t>
      </w:r>
    </w:p>
    <w:p w14:paraId="4B4E6477" w14:textId="77777777" w:rsidR="00C93305" w:rsidRPr="00F91863" w:rsidRDefault="00C93305" w:rsidP="00C93305">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19711641" w14:textId="77777777" w:rsidR="00C93305" w:rsidRPr="00F91863" w:rsidRDefault="00C93305" w:rsidP="00C93305">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226F7A1B" w14:textId="77777777" w:rsidR="00C93305" w:rsidRPr="00F91863" w:rsidRDefault="00C93305" w:rsidP="00C93305">
      <w:pPr>
        <w:rPr>
          <w:rFonts w:eastAsia="Cambria"/>
        </w:rPr>
      </w:pPr>
    </w:p>
    <w:p w14:paraId="29AC2405" w14:textId="77777777" w:rsidR="00C93305" w:rsidRPr="00F91863" w:rsidRDefault="00C93305" w:rsidP="00C93305">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any one private entity, category of entities, entities in a certain state etc. could be an aff </w:t>
      </w:r>
      <w:r w:rsidRPr="00F91863">
        <w:rPr>
          <w:rFonts w:eastAsia="MS Gothic" w:cs="Times New Roman"/>
          <w:b/>
          <w:iCs/>
          <w:sz w:val="26"/>
        </w:rPr>
        <w:t>– unlimited topics incentivize obscure affs that negs won’t have prep on</w:t>
      </w:r>
      <w:r>
        <w:rPr>
          <w:rFonts w:eastAsia="MS Gothic" w:cs="Times New Roman"/>
          <w:b/>
          <w:iCs/>
          <w:sz w:val="26"/>
        </w:rPr>
        <w:t>. L</w:t>
      </w:r>
      <w:r w:rsidRPr="00F91863">
        <w:rPr>
          <w:rFonts w:eastAsia="MS Gothic" w:cs="Times New Roman"/>
          <w:b/>
          <w:iCs/>
          <w:sz w:val="26"/>
        </w:rPr>
        <w:t>imits are key to reciprocal prep burde</w:t>
      </w:r>
      <w:r>
        <w:rPr>
          <w:rFonts w:eastAsia="MS Gothic" w:cs="Times New Roman"/>
          <w:b/>
          <w:iCs/>
          <w:sz w:val="26"/>
        </w:rPr>
        <w:t xml:space="preserve">n, </w:t>
      </w:r>
      <w:r w:rsidRPr="00F91863">
        <w:rPr>
          <w:rFonts w:eastAsia="MS Gothic" w:cs="Times New Roman"/>
          <w:b/>
          <w:iCs/>
          <w:sz w:val="26"/>
        </w:rPr>
        <w:t xml:space="preserve">this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also means there is no universal DA to spec affs</w:t>
      </w:r>
    </w:p>
    <w:p w14:paraId="307C9ADB" w14:textId="4BEE8EDC" w:rsidR="00C93305" w:rsidRDefault="00C93305" w:rsidP="00C93305"/>
    <w:p w14:paraId="19EB6CDC" w14:textId="0A7C03B6" w:rsidR="00C93305" w:rsidRDefault="00C93305" w:rsidP="00C93305">
      <w:pPr>
        <w:pStyle w:val="Heading4"/>
      </w:pPr>
      <w:r>
        <w:t>Cross apply paradigm issues</w:t>
      </w:r>
    </w:p>
    <w:p w14:paraId="52A70222" w14:textId="4892F752" w:rsidR="00EF24A5" w:rsidRDefault="00EF24A5" w:rsidP="00EF24A5">
      <w:pPr>
        <w:pStyle w:val="Heading2"/>
      </w:pPr>
      <w:r>
        <w:t>3</w:t>
      </w:r>
    </w:p>
    <w:p w14:paraId="557B99AE" w14:textId="77777777" w:rsidR="00EF24A5" w:rsidRPr="00550A60" w:rsidRDefault="00EF24A5" w:rsidP="00EF24A5">
      <w:pPr>
        <w:pStyle w:val="Heading4"/>
        <w:rPr>
          <w:rFonts w:asciiTheme="minorHAnsi" w:hAnsiTheme="minorHAnsi" w:cstheme="minorHAnsi"/>
        </w:rPr>
      </w:pPr>
      <w:r>
        <w:rPr>
          <w:rFonts w:asciiTheme="minorHAnsi" w:hAnsiTheme="minorHAnsi" w:cstheme="minorHAnsi"/>
        </w:rPr>
        <w:t xml:space="preserve">1] </w:t>
      </w:r>
      <w:r w:rsidRPr="00550A60">
        <w:rPr>
          <w:rFonts w:asciiTheme="minorHAnsi" w:hAnsiTheme="minorHAnsi" w:cstheme="minorHAns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01C391F0" w14:textId="77777777" w:rsidR="00EF24A5" w:rsidRPr="00550A60" w:rsidRDefault="00EF24A5" w:rsidP="00EF24A5">
      <w:pPr>
        <w:rPr>
          <w:rStyle w:val="Style13ptBold"/>
          <w:rFonts w:asciiTheme="minorHAnsi" w:hAnsiTheme="minorHAnsi" w:cstheme="minorHAnsi"/>
        </w:rPr>
      </w:pPr>
      <w:r w:rsidRPr="00550A60">
        <w:rPr>
          <w:rStyle w:val="Style13ptBold"/>
          <w:rFonts w:asciiTheme="minorHAnsi" w:hAnsiTheme="minorHAnsi" w:cstheme="minorHAnsi"/>
        </w:rPr>
        <w:t xml:space="preserve">Tuck and Yang 12 </w:t>
      </w:r>
      <w:r w:rsidRPr="00550A60">
        <w:rPr>
          <w:rStyle w:val="Style13ptBold"/>
          <w:rFonts w:asciiTheme="minorHAnsi" w:hAnsiTheme="minorHAnsi" w:cstheme="minorHAnsi"/>
          <w:sz w:val="20"/>
          <w:szCs w:val="20"/>
        </w:rPr>
        <w:t>(Eve Tuck, Unangax, State University of New York at New Paltz K. Wayne Yang University of California, San Diego, Decolonization is not a metaphor, Decolonization: Indigeneity, Education &amp; Society Vol. 1, No. 1, 2012, pp. 1-40, JKS)</w:t>
      </w:r>
    </w:p>
    <w:p w14:paraId="46C262FA" w14:textId="77777777" w:rsidR="00EF24A5" w:rsidRDefault="00EF24A5" w:rsidP="00EF24A5">
      <w:pPr>
        <w:rPr>
          <w:rStyle w:val="Emphasis"/>
          <w:rFonts w:asciiTheme="minorHAnsi" w:hAnsiTheme="minorHAnsi" w:cstheme="minorHAnsi"/>
        </w:rPr>
      </w:pPr>
      <w:r w:rsidRPr="00550A60">
        <w:rPr>
          <w:rFonts w:asciiTheme="minorHAnsi" w:hAnsiTheme="minorHAnsi" w:cstheme="min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550A60">
        <w:rPr>
          <w:rStyle w:val="StyleUnderline"/>
          <w:rFonts w:asciiTheme="minorHAnsi" w:hAnsiTheme="minorHAnsi" w:cstheme="minorHAnsi"/>
        </w:rPr>
        <w:t xml:space="preserve">Settler colonialism operates through internal/external colonial modes simultaneously because there is no spatial separation between metropole and colony. </w:t>
      </w:r>
      <w:r w:rsidRPr="00550A60">
        <w:rPr>
          <w:rFonts w:asciiTheme="minorHAnsi" w:hAnsiTheme="minorHAnsi" w:cstheme="minorHAnsi"/>
          <w:sz w:val="14"/>
        </w:rPr>
        <w:t xml:space="preserve">For example, </w:t>
      </w:r>
      <w:r w:rsidRPr="000026EE">
        <w:rPr>
          <w:rStyle w:val="StyleUnderline"/>
          <w:rFonts w:asciiTheme="minorHAnsi" w:hAnsiTheme="minorHAnsi" w:cstheme="minorHAnsi"/>
          <w:highlight w:val="cyan"/>
        </w:rPr>
        <w:t>in the U</w:t>
      </w:r>
      <w:r w:rsidRPr="00550A60">
        <w:rPr>
          <w:rStyle w:val="StyleUnderline"/>
          <w:rFonts w:asciiTheme="minorHAnsi" w:hAnsiTheme="minorHAnsi" w:cstheme="minorHAnsi"/>
        </w:rPr>
        <w:t xml:space="preserve">nited </w:t>
      </w:r>
      <w:r w:rsidRPr="000026EE">
        <w:rPr>
          <w:rStyle w:val="StyleUnderline"/>
          <w:rFonts w:asciiTheme="minorHAnsi" w:hAnsiTheme="minorHAnsi" w:cstheme="minorHAnsi"/>
          <w:highlight w:val="cyan"/>
        </w:rPr>
        <w:t>S</w:t>
      </w:r>
      <w:r w:rsidRPr="00550A60">
        <w:rPr>
          <w:rStyle w:val="StyleUnderline"/>
          <w:rFonts w:asciiTheme="minorHAnsi" w:hAnsiTheme="minorHAnsi" w:cstheme="minorHAnsi"/>
        </w:rPr>
        <w:t xml:space="preserve">tates, </w:t>
      </w:r>
      <w:r w:rsidRPr="000026EE">
        <w:rPr>
          <w:rStyle w:val="StyleUnderline"/>
          <w:rFonts w:asciiTheme="minorHAnsi" w:hAnsiTheme="minorHAnsi" w:cstheme="minorHAnsi"/>
          <w:highlight w:val="cyan"/>
        </w:rPr>
        <w:t xml:space="preserve">many Indigenous peoples have been forcibly removed from their homelands </w:t>
      </w:r>
      <w:r w:rsidRPr="00550A60">
        <w:rPr>
          <w:rStyle w:val="StyleUnderline"/>
          <w:rFonts w:asciiTheme="minorHAnsi" w:hAnsiTheme="minorHAnsi" w:cstheme="minorHAnsi"/>
        </w:rPr>
        <w:t xml:space="preserve">onto reservations, indentured, and </w:t>
      </w:r>
      <w:r w:rsidRPr="000026EE">
        <w:rPr>
          <w:rStyle w:val="StyleUnderline"/>
          <w:rFonts w:asciiTheme="minorHAnsi" w:hAnsiTheme="minorHAnsi" w:cstheme="minorHAnsi"/>
          <w:highlight w:val="cyan"/>
        </w:rPr>
        <w:t>abducted into state custody</w:t>
      </w:r>
      <w:r w:rsidRPr="00550A60">
        <w:rPr>
          <w:rStyle w:val="StyleUnderline"/>
          <w:rFonts w:asciiTheme="minorHAnsi" w:hAnsiTheme="minorHAnsi" w:cstheme="minorHAnsi"/>
        </w:rPr>
        <w:t>,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550A60">
        <w:rPr>
          <w:rFonts w:asciiTheme="minorHAnsi" w:hAnsiTheme="minorHAnsi" w:cstheme="minorHAnsi"/>
          <w:sz w:val="14"/>
        </w:rPr>
        <w:t xml:space="preserve"> </w:t>
      </w:r>
      <w:r w:rsidRPr="00550A60">
        <w:rPr>
          <w:rStyle w:val="Emphasis"/>
          <w:rFonts w:asciiTheme="minorHAnsi" w:hAnsiTheme="minorHAnsi" w:cstheme="minorHAnsi"/>
        </w:rPr>
        <w:t xml:space="preserve">The horizons of </w:t>
      </w:r>
      <w:r w:rsidRPr="000026EE">
        <w:rPr>
          <w:rStyle w:val="Emphasis"/>
          <w:rFonts w:asciiTheme="minorHAnsi" w:hAnsiTheme="minorHAnsi" w:cstheme="minorHAnsi"/>
          <w:highlight w:val="cyan"/>
        </w:rPr>
        <w:t>the settler colonial nation-state</w:t>
      </w:r>
      <w:r w:rsidRPr="00550A60">
        <w:rPr>
          <w:rStyle w:val="Emphasis"/>
          <w:rFonts w:asciiTheme="minorHAnsi" w:hAnsiTheme="minorHAnsi" w:cstheme="minorHAnsi"/>
        </w:rPr>
        <w:t xml:space="preserve"> </w:t>
      </w:r>
      <w:r w:rsidRPr="00550A60">
        <w:rPr>
          <w:rFonts w:asciiTheme="minorHAnsi" w:hAnsiTheme="minorHAnsi" w:cstheme="minorHAnsi"/>
          <w:sz w:val="14"/>
        </w:rPr>
        <w:t>are total and</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require</w:t>
      </w:r>
      <w:r w:rsidRPr="00550A60">
        <w:rPr>
          <w:rStyle w:val="Emphasis"/>
          <w:rFonts w:asciiTheme="minorHAnsi" w:hAnsiTheme="minorHAnsi" w:cstheme="minorHAnsi"/>
        </w:rPr>
        <w:t xml:space="preserve"> </w:t>
      </w:r>
      <w:r w:rsidRPr="00550A60">
        <w:rPr>
          <w:rFonts w:asciiTheme="minorHAnsi" w:hAnsiTheme="minorHAnsi" w:cstheme="minorHAnsi"/>
          <w:sz w:val="14"/>
        </w:rPr>
        <w:t>a mode of</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total appropriation of Indigenous life and land</w:t>
      </w:r>
      <w:r w:rsidRPr="00550A60">
        <w:rPr>
          <w:rFonts w:asciiTheme="minorHAnsi" w:hAnsiTheme="minorHAnsi" w:cstheme="minorHAnsi"/>
          <w:sz w:val="14"/>
        </w:rPr>
        <w:t xml:space="preserve">, rather than the selective expropriation of profit-producing fragments. </w:t>
      </w:r>
      <w:r w:rsidRPr="00550A60">
        <w:rPr>
          <w:rStyle w:val="StyleUnderline"/>
          <w:rFonts w:asciiTheme="minorHAnsi" w:hAnsiTheme="minorHAnsi" w:cstheme="minorHAnsi"/>
        </w:rPr>
        <w:t xml:space="preserve">Settler colonialism is </w:t>
      </w:r>
      <w:r w:rsidRPr="000026EE">
        <w:rPr>
          <w:rStyle w:val="StyleUnderline"/>
          <w:rFonts w:asciiTheme="minorHAnsi" w:hAnsiTheme="minorHAnsi" w:cstheme="minorHAnsi"/>
          <w:highlight w:val="cyan"/>
        </w:rPr>
        <w:t>different from</w:t>
      </w:r>
      <w:r w:rsidRPr="00550A60">
        <w:rPr>
          <w:rStyle w:val="StyleUnderline"/>
          <w:rFonts w:asciiTheme="minorHAnsi" w:hAnsiTheme="minorHAnsi" w:cstheme="minorHAnsi"/>
        </w:rPr>
        <w:t xml:space="preserve"> other forms of </w:t>
      </w:r>
      <w:r w:rsidRPr="000026EE">
        <w:rPr>
          <w:rStyle w:val="StyleUnderline"/>
          <w:rFonts w:asciiTheme="minorHAnsi" w:hAnsiTheme="minorHAnsi" w:cstheme="minorHAnsi"/>
          <w:highlight w:val="cyan"/>
        </w:rPr>
        <w:t>colonialism</w:t>
      </w:r>
      <w:r w:rsidRPr="00550A60">
        <w:rPr>
          <w:rStyle w:val="StyleUnderline"/>
          <w:rFonts w:asciiTheme="minorHAnsi" w:hAnsiTheme="minorHAnsi" w:cstheme="minorHAnsi"/>
        </w:rPr>
        <w:t xml:space="preserve"> </w:t>
      </w:r>
      <w:r w:rsidRPr="00550A60">
        <w:rPr>
          <w:rFonts w:asciiTheme="minorHAnsi" w:hAnsiTheme="minorHAnsi" w:cstheme="minorHAnsi"/>
          <w:sz w:val="14"/>
        </w:rPr>
        <w:t>in that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settlers come with the intention of making a new home</w:t>
      </w:r>
      <w:r w:rsidRPr="00550A60">
        <w:rPr>
          <w:rStyle w:val="StyleUnderline"/>
          <w:rFonts w:asciiTheme="minorHAnsi" w:hAnsiTheme="minorHAnsi" w:cstheme="minorHAnsi"/>
        </w:rPr>
        <w:t xml:space="preserve"> on the land, </w:t>
      </w:r>
      <w:r w:rsidRPr="00550A60">
        <w:rPr>
          <w:rFonts w:asciiTheme="minorHAnsi" w:hAnsiTheme="minorHAnsi" w:cstheme="minorHAnsi"/>
          <w:sz w:val="14"/>
        </w:rPr>
        <w:t>a homemaking</w:t>
      </w:r>
      <w:r w:rsidRPr="00550A60">
        <w:rPr>
          <w:rStyle w:val="StyleUnderline"/>
          <w:rFonts w:asciiTheme="minorHAnsi" w:hAnsiTheme="minorHAnsi" w:cstheme="minorHAnsi"/>
        </w:rPr>
        <w:t xml:space="preserve"> that insists on settler sovereignty over all things</w:t>
      </w:r>
      <w:r w:rsidRPr="00550A60">
        <w:rPr>
          <w:rFonts w:asciiTheme="minorHAnsi" w:hAnsiTheme="minorHAnsi" w:cstheme="minorHAnsi"/>
          <w:sz w:val="14"/>
        </w:rPr>
        <w:t xml:space="preserve"> in their new domain. Thus, </w:t>
      </w:r>
      <w:r w:rsidRPr="000026EE">
        <w:rPr>
          <w:rStyle w:val="Emphasis"/>
          <w:rFonts w:asciiTheme="minorHAnsi" w:hAnsiTheme="minorHAnsi" w:cstheme="minorHAnsi"/>
          <w:highlight w:val="cyan"/>
        </w:rPr>
        <w:t>relying</w:t>
      </w:r>
      <w:r w:rsidRPr="00550A60">
        <w:rPr>
          <w:rFonts w:asciiTheme="minorHAnsi" w:hAnsiTheme="minorHAnsi" w:cstheme="minorHAnsi"/>
          <w:sz w:val="14"/>
        </w:rPr>
        <w:t xml:space="preserve"> solely </w:t>
      </w:r>
      <w:r w:rsidRPr="000026EE">
        <w:rPr>
          <w:rStyle w:val="Emphasis"/>
          <w:rFonts w:asciiTheme="minorHAnsi" w:hAnsiTheme="minorHAnsi" w:cstheme="minorHAnsi"/>
          <w:highlight w:val="cyan"/>
        </w:rPr>
        <w:t>on postcolonial literatures</w:t>
      </w:r>
      <w:r w:rsidRPr="00550A60">
        <w:rPr>
          <w:rStyle w:val="Emphasis"/>
          <w:rFonts w:asciiTheme="minorHAnsi" w:hAnsiTheme="minorHAnsi" w:cstheme="minorHAnsi"/>
        </w:rPr>
        <w:t xml:space="preserve"> or </w:t>
      </w:r>
      <w:r w:rsidRPr="00550A60">
        <w:rPr>
          <w:rFonts w:asciiTheme="minorHAnsi" w:hAnsiTheme="minorHAnsi" w:cstheme="minorHAnsi"/>
          <w:sz w:val="14"/>
        </w:rPr>
        <w:t>theories of</w:t>
      </w:r>
      <w:r w:rsidRPr="00550A60">
        <w:rPr>
          <w:rStyle w:val="Emphasis"/>
          <w:rFonts w:asciiTheme="minorHAnsi" w:hAnsiTheme="minorHAnsi" w:cstheme="minorHAnsi"/>
        </w:rPr>
        <w:t xml:space="preserve"> coloniality that ignore settler colonialism </w:t>
      </w:r>
      <w:r w:rsidRPr="000026EE">
        <w:rPr>
          <w:rStyle w:val="Emphasis"/>
          <w:rFonts w:asciiTheme="minorHAnsi" w:hAnsiTheme="minorHAnsi" w:cstheme="minorHAnsi"/>
          <w:highlight w:val="cyan"/>
        </w:rPr>
        <w:t>will not help to envision the shape that decolonization must take</w:t>
      </w:r>
      <w:r w:rsidRPr="00550A60">
        <w:rPr>
          <w:rStyle w:val="Emphasis"/>
          <w:rFonts w:asciiTheme="minorHAnsi" w:hAnsiTheme="minorHAnsi" w:cstheme="minorHAnsi"/>
        </w:rPr>
        <w:t xml:space="preserve"> in settler colonial contexts</w:t>
      </w:r>
      <w:r w:rsidRPr="00550A60">
        <w:rPr>
          <w:rFonts w:asciiTheme="minorHAnsi" w:hAnsiTheme="minorHAnsi" w:cstheme="minorHAnsi"/>
          <w:sz w:val="14"/>
        </w:rPr>
        <w:t xml:space="preserve">. Within settler colonialism, the most important concern is land/water/air/subterranean earth (land, for shorthand, in this article.) </w:t>
      </w:r>
      <w:r w:rsidRPr="00550A60">
        <w:rPr>
          <w:rStyle w:val="StyleUnderline"/>
          <w:rFonts w:asciiTheme="minorHAnsi" w:hAnsiTheme="minorHAnsi" w:cstheme="minorHAnsi"/>
        </w:rPr>
        <w:t>Land is what is most valuable, contested, required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both because the settlers make </w:t>
      </w:r>
      <w:r w:rsidRPr="00550A60">
        <w:rPr>
          <w:rFonts w:asciiTheme="minorHAnsi" w:hAnsiTheme="minorHAnsi" w:cstheme="minorHAnsi"/>
          <w:sz w:val="14"/>
        </w:rPr>
        <w:t>Indigenous</w:t>
      </w:r>
      <w:r w:rsidRPr="00550A60">
        <w:rPr>
          <w:rStyle w:val="StyleUnderline"/>
          <w:rFonts w:asciiTheme="minorHAnsi" w:hAnsiTheme="minorHAnsi" w:cstheme="minorHAnsi"/>
        </w:rPr>
        <w:t xml:space="preserve"> land their </w:t>
      </w:r>
      <w:r w:rsidRPr="00550A60">
        <w:rPr>
          <w:rFonts w:asciiTheme="minorHAnsi" w:hAnsiTheme="minorHAnsi" w:cstheme="minorHAnsi"/>
          <w:sz w:val="14"/>
        </w:rPr>
        <w:t>new home and</w:t>
      </w:r>
      <w:r w:rsidRPr="00550A60">
        <w:rPr>
          <w:rStyle w:val="StyleUnderline"/>
          <w:rFonts w:asciiTheme="minorHAnsi" w:hAnsiTheme="minorHAnsi" w:cstheme="minorHAnsi"/>
        </w:rPr>
        <w:t xml:space="preserve"> source of capital, </w:t>
      </w:r>
      <w:r w:rsidRPr="00550A60">
        <w:rPr>
          <w:rFonts w:asciiTheme="minorHAnsi" w:hAnsiTheme="minorHAnsi" w:cstheme="minorHAnsi"/>
          <w:sz w:val="14"/>
        </w:rPr>
        <w:t>and also because</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the disruption of Indigenous relationships to land represents</w:t>
      </w:r>
      <w:r w:rsidRPr="00550A60">
        <w:rPr>
          <w:rStyle w:val="StyleUnderline"/>
          <w:rFonts w:asciiTheme="minorHAnsi" w:hAnsiTheme="minorHAnsi" w:cstheme="minorHAnsi"/>
        </w:rPr>
        <w:t xml:space="preserve"> </w:t>
      </w:r>
      <w:r w:rsidRPr="00550A60">
        <w:rPr>
          <w:rFonts w:asciiTheme="minorHAnsi" w:hAnsiTheme="minorHAnsi" w:cstheme="minorHAnsi"/>
          <w:sz w:val="14"/>
        </w:rPr>
        <w:t>a profound</w:t>
      </w:r>
      <w:r w:rsidRPr="00550A60">
        <w:rPr>
          <w:rStyle w:val="StyleUnderline"/>
          <w:rFonts w:asciiTheme="minorHAnsi" w:hAnsiTheme="minorHAnsi" w:cstheme="minorHAnsi"/>
        </w:rPr>
        <w:t xml:space="preserve"> </w:t>
      </w:r>
      <w:r w:rsidRPr="00B177C9">
        <w:rPr>
          <w:rStyle w:val="Emphasis"/>
          <w:rFonts w:asciiTheme="minorHAnsi" w:hAnsiTheme="minorHAnsi" w:cstheme="minorHAnsi"/>
        </w:rPr>
        <w:t xml:space="preserve">epistemic, ontological, cosmological </w:t>
      </w:r>
      <w:r w:rsidRPr="000026EE">
        <w:rPr>
          <w:rStyle w:val="Emphasis"/>
          <w:rFonts w:asciiTheme="minorHAnsi" w:hAnsiTheme="minorHAnsi" w:cstheme="minorHAnsi"/>
          <w:sz w:val="32"/>
          <w:szCs w:val="32"/>
          <w:highlight w:val="cyan"/>
        </w:rPr>
        <w:t>violence</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violence is not temporally contained in the arrival of the settler but is </w:t>
      </w:r>
      <w:r w:rsidRPr="000026EE">
        <w:rPr>
          <w:rStyle w:val="StyleUnderline"/>
          <w:rFonts w:asciiTheme="minorHAnsi" w:hAnsiTheme="minorHAnsi" w:cstheme="minorHAnsi"/>
          <w:b/>
          <w:bCs/>
          <w:sz w:val="32"/>
          <w:szCs w:val="32"/>
          <w:highlight w:val="cyan"/>
        </w:rPr>
        <w:t>reasserted each day</w:t>
      </w:r>
      <w:r w:rsidRPr="000026EE">
        <w:rPr>
          <w:rStyle w:val="StyleUnderline"/>
          <w:rFonts w:asciiTheme="minorHAnsi" w:hAnsiTheme="minorHAnsi" w:cstheme="minorHAnsi"/>
          <w:sz w:val="32"/>
          <w:szCs w:val="32"/>
          <w:highlight w:val="cyan"/>
        </w:rPr>
        <w:t xml:space="preserve"> </w:t>
      </w:r>
      <w:r w:rsidRPr="000026EE">
        <w:rPr>
          <w:rStyle w:val="StyleUnderline"/>
          <w:rFonts w:asciiTheme="minorHAnsi" w:hAnsiTheme="minorHAnsi" w:cstheme="minorHAnsi"/>
          <w:highlight w:val="cyan"/>
        </w:rPr>
        <w:t>of occupation</w:t>
      </w:r>
      <w:r w:rsidRPr="00550A60">
        <w:rPr>
          <w:rStyle w:val="StyleUnderline"/>
          <w:rFonts w:asciiTheme="minorHAnsi" w:hAnsiTheme="minorHAnsi" w:cstheme="minorHAnsi"/>
        </w:rPr>
        <w:t>.</w:t>
      </w:r>
      <w:r w:rsidRPr="00550A60">
        <w:rPr>
          <w:rFonts w:asciiTheme="minorHAnsi" w:hAnsiTheme="minorHAnsi" w:cstheme="minorHAnsi"/>
          <w:sz w:val="14"/>
        </w:rPr>
        <w:t xml:space="preserve"> This is why Patrick Wolfe (1999) emphasizes that </w:t>
      </w:r>
      <w:r w:rsidRPr="000026EE">
        <w:rPr>
          <w:rStyle w:val="Emphasis"/>
          <w:rFonts w:asciiTheme="minorHAnsi" w:hAnsiTheme="minorHAnsi" w:cstheme="minorHAnsi"/>
          <w:highlight w:val="cyan"/>
        </w:rPr>
        <w:t>settler colonialism is a structure and not an event</w:t>
      </w:r>
      <w:r w:rsidRPr="00550A60">
        <w:rPr>
          <w:rFonts w:asciiTheme="minorHAnsi" w:hAnsiTheme="minorHAnsi" w:cstheme="minorHAnsi"/>
          <w:sz w:val="14"/>
        </w:rPr>
        <w:t xml:space="preserve">. In the process of settler colonialism, </w:t>
      </w:r>
      <w:r w:rsidRPr="00550A60">
        <w:rPr>
          <w:rStyle w:val="StyleUnderline"/>
          <w:rFonts w:asciiTheme="minorHAnsi" w:hAnsiTheme="minorHAnsi" w:cstheme="minorHAnsi"/>
        </w:rPr>
        <w:t>land is remade into property and human relationships to land are restricted to the relationship of the owner to his property</w:t>
      </w:r>
      <w:r w:rsidRPr="00550A60">
        <w:rPr>
          <w:rFonts w:asciiTheme="minorHAnsi" w:hAnsiTheme="minorHAnsi" w:cstheme="minorHAnsi"/>
          <w:sz w:val="14"/>
        </w:rPr>
        <w:t xml:space="preserve">. Epistemological, ontological, and cosmological relationships to land are interred, indeed made pre-modern and backward. Made savage. </w:t>
      </w:r>
      <w:r w:rsidRPr="00550A60">
        <w:rPr>
          <w:rStyle w:val="StyleUnderline"/>
          <w:rFonts w:asciiTheme="minorHAnsi" w:hAnsiTheme="minorHAnsi" w:cstheme="minorHAnsi"/>
        </w:rPr>
        <w:t xml:space="preserve">In order for the </w:t>
      </w:r>
      <w:r w:rsidRPr="000D3341">
        <w:rPr>
          <w:rStyle w:val="StyleUnderline"/>
          <w:rFonts w:asciiTheme="minorHAnsi" w:hAnsiTheme="minorHAnsi" w:cstheme="minorHAnsi"/>
        </w:rPr>
        <w:t>settlers</w:t>
      </w:r>
      <w:r w:rsidRPr="00550A60">
        <w:rPr>
          <w:rStyle w:val="StyleUnderline"/>
          <w:rFonts w:asciiTheme="minorHAnsi" w:hAnsiTheme="minorHAnsi" w:cstheme="minorHAnsi"/>
        </w:rPr>
        <w:t xml:space="preserve"> to make a place their home, they </w:t>
      </w:r>
      <w:r w:rsidRPr="000026EE">
        <w:rPr>
          <w:rStyle w:val="StyleUnderline"/>
          <w:rFonts w:asciiTheme="minorHAnsi" w:hAnsiTheme="minorHAnsi" w:cstheme="minorHAnsi"/>
          <w:highlight w:val="cyan"/>
        </w:rPr>
        <w:t>must destroy and disappear the Indigenous peoples that live there</w:t>
      </w:r>
      <w:r w:rsidRPr="00550A60">
        <w:rPr>
          <w:rStyle w:val="StyleUnderline"/>
          <w:rFonts w:asciiTheme="minorHAnsi" w:hAnsiTheme="minorHAnsi" w:cstheme="minorHAnsi"/>
        </w:rPr>
        <w:t>.</w:t>
      </w:r>
      <w:r w:rsidRPr="00550A60">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50A60">
        <w:rPr>
          <w:rStyle w:val="StyleUnderline"/>
          <w:rFonts w:asciiTheme="minorHAnsi" w:hAnsiTheme="minorHAnsi" w:cstheme="minorHAnsi"/>
        </w:rPr>
        <w:t>Our/their relationships to land comprise our/their epistemologies, ontologies, and cosmologies.</w:t>
      </w:r>
      <w:r w:rsidRPr="00550A60">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0026EE">
        <w:rPr>
          <w:rStyle w:val="Emphasis"/>
          <w:rFonts w:asciiTheme="minorHAnsi" w:hAnsiTheme="minorHAnsi" w:cstheme="minorHAnsi"/>
          <w:highlight w:val="cyan"/>
        </w:rPr>
        <w:t xml:space="preserve">Indigenous peoples must be erased, </w:t>
      </w:r>
      <w:r w:rsidRPr="00B177C9">
        <w:rPr>
          <w:rStyle w:val="Emphasis"/>
          <w:rFonts w:asciiTheme="minorHAnsi" w:hAnsiTheme="minorHAnsi" w:cstheme="minorHAnsi"/>
        </w:rPr>
        <w:t>must be made into ghosts</w:t>
      </w:r>
      <w:r w:rsidRPr="00550A60">
        <w:rPr>
          <w:rFonts w:asciiTheme="minorHAnsi" w:hAnsiTheme="minorHAnsi" w:cstheme="minorHAnsi"/>
          <w:sz w:val="14"/>
        </w:rPr>
        <w:t xml:space="preserve"> (Tuck and Ree, forthcoming). At the same time, </w:t>
      </w:r>
      <w:r w:rsidRPr="000026EE">
        <w:rPr>
          <w:rStyle w:val="StyleUnderline"/>
          <w:rFonts w:asciiTheme="minorHAnsi" w:hAnsiTheme="minorHAnsi" w:cstheme="minorHAnsi"/>
          <w:highlight w:val="cyan"/>
        </w:rPr>
        <w:t>settler colonialism involves</w:t>
      </w:r>
      <w:r w:rsidRPr="00550A60">
        <w:rPr>
          <w:rStyle w:val="StyleUnderline"/>
          <w:rFonts w:asciiTheme="minorHAnsi" w:hAnsiTheme="minorHAnsi" w:cstheme="minorHAnsi"/>
        </w:rPr>
        <w:t xml:space="preserve"> the subjugation and </w:t>
      </w:r>
      <w:r w:rsidRPr="000026EE">
        <w:rPr>
          <w:rStyle w:val="StyleUnderline"/>
          <w:rFonts w:asciiTheme="minorHAnsi" w:hAnsiTheme="minorHAnsi" w:cstheme="minorHAnsi"/>
          <w:highlight w:val="cyan"/>
        </w:rPr>
        <w:t>forced labor of chattel slaves</w:t>
      </w:r>
      <w:r w:rsidRPr="00550A60">
        <w:rPr>
          <w:rStyle w:val="StyleUnderline"/>
          <w:rFonts w:asciiTheme="minorHAnsi" w:hAnsiTheme="minorHAnsi" w:cstheme="minorHAnsi"/>
        </w:rPr>
        <w:t xml:space="preserve">, whose bodies and lives become the property, and </w:t>
      </w:r>
      <w:r w:rsidRPr="000026EE">
        <w:rPr>
          <w:rStyle w:val="StyleUnderline"/>
          <w:rFonts w:asciiTheme="minorHAnsi" w:hAnsiTheme="minorHAnsi" w:cstheme="minorHAnsi"/>
          <w:highlight w:val="cyan"/>
        </w:rPr>
        <w:t>who are kept landless</w:t>
      </w:r>
      <w:r w:rsidRPr="00550A60">
        <w:rPr>
          <w:rStyle w:val="StyleUnderline"/>
          <w:rFonts w:asciiTheme="minorHAnsi" w:hAnsiTheme="minorHAnsi" w:cstheme="minorHAnsi"/>
        </w:rPr>
        <w:t>.</w:t>
      </w:r>
      <w:r w:rsidRPr="00550A60">
        <w:rPr>
          <w:rFonts w:asciiTheme="minorHAnsi" w:hAnsiTheme="minorHAnsi" w:cstheme="minorHAnsi"/>
          <w:sz w:val="14"/>
        </w:rPr>
        <w:t xml:space="preserve"> Slavery in settler colonial contexts is distinct from other forms of indenture whereby excess labor is extracted from persons. First, </w:t>
      </w:r>
      <w:r w:rsidRPr="00550A60">
        <w:rPr>
          <w:rStyle w:val="StyleUnderline"/>
          <w:rFonts w:asciiTheme="minorHAnsi" w:hAnsiTheme="minorHAnsi" w:cstheme="minorHAnsi"/>
        </w:rPr>
        <w:t>chattels are commodities of labor and therefore it is the slave’s person that is the excess.</w:t>
      </w:r>
      <w:r w:rsidRPr="00550A60">
        <w:rPr>
          <w:rFonts w:asciiTheme="minorHAnsi" w:hAnsiTheme="minorHAnsi" w:cstheme="minorHAnsi"/>
          <w:sz w:val="14"/>
        </w:rPr>
        <w:t xml:space="preserve"> Second, unlike workers who may aspire to own land, the slave’s very presence on the land is already an excess that must be dis-located. Thus, </w:t>
      </w:r>
      <w:r w:rsidRPr="00550A60">
        <w:rPr>
          <w:rStyle w:val="StyleUnderline"/>
          <w:rFonts w:asciiTheme="minorHAnsi" w:hAnsiTheme="minorHAnsi" w:cstheme="minorHAnsi"/>
        </w:rPr>
        <w:t>the slave is a desirable commodity but the person underneath is imprisonable, punishable, and murderable. The violence of keeping/killing the chattel slave makes them deathlike monsters in the settler imagination</w:t>
      </w:r>
      <w:r w:rsidRPr="00550A60">
        <w:rPr>
          <w:rFonts w:asciiTheme="minorHAnsi" w:hAnsiTheme="minorHAnsi" w:cstheme="minorHAnsi"/>
        </w:rPr>
        <w:t>; they are reconfigured</w:t>
      </w:r>
      <w:r w:rsidRPr="00550A60">
        <w:rPr>
          <w:rFonts w:asciiTheme="minorHAnsi" w:hAnsiTheme="minorHAnsi" w:cstheme="minorHAnsi"/>
          <w:sz w:val="14"/>
        </w:rPr>
        <w:t xml:space="preserve">/disfigured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550A60">
        <w:rPr>
          <w:rStyle w:val="StyleUnderline"/>
          <w:rFonts w:asciiTheme="minorHAnsi" w:hAnsiTheme="minorHAnsi" w:cstheme="minorHAnsi"/>
        </w:rPr>
        <w:t xml:space="preserve">The chattel slave serves as that excess labor, labor that can never be paid because </w:t>
      </w:r>
      <w:r w:rsidRPr="000026EE">
        <w:rPr>
          <w:rStyle w:val="StyleUnderline"/>
          <w:rFonts w:asciiTheme="minorHAnsi" w:hAnsiTheme="minorHAnsi" w:cstheme="minorHAnsi"/>
          <w:highlight w:val="cyan"/>
        </w:rPr>
        <w:t>payment would have to be in the form of property</w:t>
      </w:r>
      <w:r w:rsidRPr="00550A60">
        <w:rPr>
          <w:rStyle w:val="StyleUnderline"/>
          <w:rFonts w:asciiTheme="minorHAnsi" w:hAnsiTheme="minorHAnsi" w:cstheme="minorHAnsi"/>
        </w:rPr>
        <w:t xml:space="preserve"> (land).</w:t>
      </w:r>
      <w:r w:rsidRPr="00550A60">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0026EE">
        <w:rPr>
          <w:rStyle w:val="StyleUnderline"/>
          <w:rFonts w:asciiTheme="minorHAnsi" w:hAnsiTheme="minorHAnsi" w:cstheme="minorHAnsi"/>
          <w:highlight w:val="cyan"/>
        </w:rPr>
        <w:t>Settlers are not immigrants</w:t>
      </w:r>
      <w:r w:rsidRPr="00550A60">
        <w:rPr>
          <w:rStyle w:val="StyleUnderline"/>
          <w:rFonts w:asciiTheme="minorHAnsi" w:hAnsiTheme="minorHAnsi" w:cstheme="minorHAnsi"/>
        </w:rPr>
        <w:t>.</w:t>
      </w:r>
      <w:r w:rsidRPr="00550A60">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50A60">
        <w:rPr>
          <w:rStyle w:val="StyleUnderline"/>
          <w:rFonts w:asciiTheme="minorHAnsi" w:hAnsiTheme="minorHAnsi" w:cstheme="minorHAnsi"/>
        </w:rPr>
        <w:t>.</w:t>
      </w:r>
      <w:r w:rsidRPr="00550A60">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550A60">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w:t>
      </w:r>
      <w:r w:rsidRPr="000026EE">
        <w:rPr>
          <w:rStyle w:val="StyleUnderline"/>
          <w:rFonts w:asciiTheme="minorHAnsi" w:hAnsiTheme="minorHAnsi" w:cstheme="minorHAnsi"/>
          <w:highlight w:val="cyan"/>
        </w:rPr>
        <w:t>Settlers are diverse, not just</w:t>
      </w:r>
      <w:r w:rsidRPr="00550A60">
        <w:rPr>
          <w:rStyle w:val="StyleUnderline"/>
          <w:rFonts w:asciiTheme="minorHAnsi" w:hAnsiTheme="minorHAnsi" w:cstheme="minorHAnsi"/>
        </w:rPr>
        <w:t xml:space="preserve"> </w:t>
      </w:r>
      <w:r w:rsidRPr="00550A60">
        <w:rPr>
          <w:rFonts w:asciiTheme="minorHAnsi" w:hAnsiTheme="minorHAnsi" w:cstheme="minorHAnsi"/>
          <w:sz w:val="14"/>
        </w:rPr>
        <w:t xml:space="preserve">of </w:t>
      </w:r>
      <w:r w:rsidRPr="000026EE">
        <w:rPr>
          <w:rStyle w:val="StyleUnderline"/>
          <w:rFonts w:asciiTheme="minorHAnsi" w:hAnsiTheme="minorHAnsi" w:cstheme="minorHAnsi"/>
          <w:highlight w:val="cyan"/>
        </w:rPr>
        <w:t>white European descent, and include people of color</w:t>
      </w:r>
      <w:r w:rsidRPr="00550A60">
        <w:rPr>
          <w:rFonts w:asciiTheme="minorHAnsi" w:hAnsiTheme="minorHAnsi" w:cstheme="minorHAnsi"/>
          <w:sz w:val="14"/>
        </w:rPr>
        <w:t xml:space="preserve">, even from other colonial contexts. </w:t>
      </w:r>
      <w:r w:rsidRPr="00550A60">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550A60">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550A60">
        <w:rPr>
          <w:rStyle w:val="Emphasis"/>
          <w:rFonts w:asciiTheme="minorHAnsi" w:hAnsiTheme="minorHAnsi" w:cstheme="minorHAnsi"/>
        </w:rPr>
        <w:t xml:space="preserve">Decolonization as metaphor allows people to equivocate </w:t>
      </w:r>
      <w:r w:rsidRPr="00550A60">
        <w:rPr>
          <w:rFonts w:asciiTheme="minorHAnsi" w:hAnsiTheme="minorHAnsi" w:cstheme="minorHAnsi"/>
          <w:sz w:val="14"/>
        </w:rPr>
        <w:t xml:space="preserve">these </w:t>
      </w:r>
      <w:r w:rsidRPr="00550A60">
        <w:rPr>
          <w:rStyle w:val="Emphasis"/>
          <w:rFonts w:asciiTheme="minorHAnsi" w:hAnsiTheme="minorHAnsi" w:cstheme="minorHAnsi"/>
        </w:rPr>
        <w:t>contradictory decolonial desires because it turns decolonization into an empty signifier to be filled by any track towards liberation.</w:t>
      </w:r>
      <w:r w:rsidRPr="00550A60">
        <w:rPr>
          <w:rFonts w:asciiTheme="minorHAnsi" w:hAnsiTheme="minorHAnsi" w:cstheme="minorHAnsi"/>
          <w:sz w:val="14"/>
        </w:rPr>
        <w:t xml:space="preserve"> In reality, </w:t>
      </w:r>
      <w:r w:rsidRPr="00550A60">
        <w:rPr>
          <w:rStyle w:val="StyleUnderline"/>
          <w:rFonts w:asciiTheme="minorHAnsi" w:hAnsiTheme="minorHAnsi" w:cstheme="minorHAnsi"/>
        </w:rPr>
        <w:t>the tracks walk all over land/people in settler contexts.</w:t>
      </w:r>
      <w:r w:rsidRPr="00550A60">
        <w:rPr>
          <w:rFonts w:asciiTheme="minorHAnsi" w:hAnsiTheme="minorHAnsi" w:cstheme="minorHAnsi"/>
          <w:sz w:val="14"/>
        </w:rPr>
        <w:t xml:space="preserve"> Though the details are not fixed or agreed upon, in our view, </w:t>
      </w:r>
      <w:r w:rsidRPr="000026EE">
        <w:rPr>
          <w:rStyle w:val="StyleUnderline"/>
          <w:rFonts w:asciiTheme="minorHAnsi" w:hAnsiTheme="minorHAnsi" w:cstheme="minorHAnsi"/>
          <w:highlight w:val="cyan"/>
        </w:rPr>
        <w:t>decolonization</w:t>
      </w:r>
      <w:r w:rsidRPr="00550A60">
        <w:rPr>
          <w:rStyle w:val="StyleUnderline"/>
          <w:rFonts w:asciiTheme="minorHAnsi" w:hAnsiTheme="minorHAnsi" w:cstheme="minorHAnsi"/>
        </w:rPr>
        <w:t xml:space="preserve"> </w:t>
      </w:r>
      <w:r w:rsidRPr="00550A60">
        <w:rPr>
          <w:rFonts w:asciiTheme="minorHAnsi" w:hAnsiTheme="minorHAnsi" w:cstheme="minorHAnsi"/>
          <w:sz w:val="14"/>
        </w:rPr>
        <w:t>in the settler colonial context</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must involve the repatriation of land</w:t>
      </w:r>
      <w:r w:rsidRPr="00550A60">
        <w:rPr>
          <w:rStyle w:val="StyleUnderline"/>
          <w:rFonts w:asciiTheme="minorHAnsi" w:hAnsiTheme="minorHAnsi" w:cstheme="minorHAnsi"/>
        </w:rPr>
        <w:t xml:space="preserve"> simultaneous to the recognition of how land and relations to land have always already been differently understood and enacted; that is, all of the land, and not just symbolically.</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This is precisely why decolonization is </w:t>
      </w:r>
      <w:r w:rsidRPr="00550A60">
        <w:rPr>
          <w:rFonts w:asciiTheme="minorHAnsi" w:hAnsiTheme="minorHAnsi" w:cstheme="minorHAnsi"/>
          <w:sz w:val="14"/>
        </w:rPr>
        <w:t>necessarily</w:t>
      </w:r>
      <w:r w:rsidRPr="00550A60">
        <w:rPr>
          <w:rStyle w:val="StyleUnderline"/>
          <w:rFonts w:asciiTheme="minorHAnsi" w:hAnsiTheme="minorHAnsi" w:cstheme="minorHAnsi"/>
        </w:rPr>
        <w:t xml:space="preserve"> unsettling, especially across lines of solidarity</w:t>
      </w:r>
      <w:r w:rsidRPr="00550A60">
        <w:rPr>
          <w:rFonts w:asciiTheme="minorHAnsi" w:hAnsiTheme="minorHAnsi" w:cstheme="minorHAnsi"/>
          <w:sz w:val="14"/>
        </w:rPr>
        <w:t xml:space="preserve">. “Decolonization never takes place unnoticed” (Fanon, 1963, p. 36). </w:t>
      </w:r>
      <w:r w:rsidRPr="00B177C9">
        <w:rPr>
          <w:rStyle w:val="Emphasis"/>
          <w:rFonts w:asciiTheme="minorHAnsi" w:hAnsiTheme="minorHAnsi" w:cstheme="minorHAnsi"/>
        </w:rPr>
        <w:t>Settler colonialism and its decolonization implicates and unsettles everyone</w:t>
      </w:r>
      <w:r w:rsidRPr="00550A60">
        <w:rPr>
          <w:rStyle w:val="Emphasis"/>
          <w:rFonts w:asciiTheme="minorHAnsi" w:hAnsiTheme="minorHAnsi" w:cstheme="minorHAnsi"/>
        </w:rPr>
        <w:t>.</w:t>
      </w:r>
    </w:p>
    <w:p w14:paraId="00099A83" w14:textId="77777777" w:rsidR="00EF24A5" w:rsidRDefault="00EF24A5" w:rsidP="00EF24A5">
      <w:pPr>
        <w:pStyle w:val="Heading4"/>
      </w:pPr>
      <w:r>
        <w:t>--] Regardless of if US heg is good on earth, any western power based in space would result in global apartheid against Indigenous sovereignty.</w:t>
      </w:r>
    </w:p>
    <w:p w14:paraId="0B795575" w14:textId="77777777" w:rsidR="00EF24A5" w:rsidRPr="00BD0CF7" w:rsidRDefault="00EF24A5" w:rsidP="00EF24A5">
      <w:pPr>
        <w:rPr>
          <w:rStyle w:val="Style13ptBold"/>
        </w:rPr>
      </w:pPr>
      <w:r w:rsidRPr="00BD0CF7">
        <w:rPr>
          <w:rStyle w:val="Style13ptBold"/>
        </w:rPr>
        <w:t>Duvall, Poly Sci @ UMinnesota, and Havercroft, Poly Sci @ UOklahoma, 9</w:t>
      </w:r>
    </w:p>
    <w:p w14:paraId="48D01005" w14:textId="77777777" w:rsidR="00EF24A5" w:rsidRPr="00BD0CF7" w:rsidRDefault="00EF24A5" w:rsidP="00EF24A5">
      <w:r w:rsidRPr="00BD0CF7">
        <w:t>[Dr. Robert D., PhD, and Dr. Jonathan, PhD, “Critical Astropolitics: The Geopolitics of Space Control and the Transformation of State Sovereignty,” N Bormann &amp; M Sheehan (eds), Securing Outer Space: International Relations Theory and the Politics of. Routledge, pp. 42-58.]//AD</w:t>
      </w:r>
    </w:p>
    <w:p w14:paraId="71035EE2" w14:textId="77777777" w:rsidR="00EF24A5" w:rsidRDefault="00EF24A5" w:rsidP="00EF24A5">
      <w:pPr>
        <w:rPr>
          <w:rStyle w:val="StyleUnderline"/>
        </w:rPr>
      </w:pPr>
      <w:r w:rsidRPr="00BD0CF7">
        <w:rPr>
          <w:sz w:val="16"/>
        </w:rPr>
        <w:t xml:space="preserve">In his Astropolitik </w:t>
      </w:r>
      <w:r w:rsidRPr="00BD0CF7">
        <w:rPr>
          <w:rStyle w:val="StyleUnderline"/>
        </w:rPr>
        <w:t xml:space="preserve">Dolman calls upon </w:t>
      </w:r>
      <w:r w:rsidRPr="00AD31E3">
        <w:rPr>
          <w:rStyle w:val="StyleUnderline"/>
        </w:rPr>
        <w:t>U.S.</w:t>
      </w:r>
      <w:r w:rsidRPr="00BD0CF7">
        <w:rPr>
          <w:rStyle w:val="StyleUnderline"/>
        </w:rPr>
        <w:t xml:space="preserve"> defense policy-makers </w:t>
      </w:r>
      <w:r w:rsidRPr="00AD31E3">
        <w:rPr>
          <w:rStyle w:val="StyleUnderline"/>
        </w:rPr>
        <w:t>to weaponize orbital space</w:t>
      </w:r>
      <w:r w:rsidRPr="00BD0CF7">
        <w:rPr>
          <w:sz w:val="16"/>
        </w:rPr>
        <w:t xml:space="preserve"> so as </w:t>
      </w:r>
      <w:r w:rsidRPr="00AD31E3">
        <w:rPr>
          <w:rStyle w:val="StyleUnderline"/>
          <w:highlight w:val="cyan"/>
        </w:rPr>
        <w:t>to enhance U.S. hegemony over the planet</w:t>
      </w:r>
      <w:r w:rsidRPr="00BD0CF7">
        <w:rPr>
          <w:rStyle w:val="StyleUnderline"/>
        </w:rPr>
        <w:t>. He does not address</w:t>
      </w:r>
      <w:r w:rsidRPr="00BD0CF7">
        <w:rPr>
          <w:sz w:val="16"/>
        </w:rPr>
        <w:t xml:space="preserve"> the </w:t>
      </w:r>
      <w:r w:rsidRPr="00BD0CF7">
        <w:rPr>
          <w:rStyle w:val="StyleUnderline"/>
        </w:rPr>
        <w:t>astropolitical issues</w:t>
      </w:r>
      <w:r w:rsidRPr="00BD0CF7">
        <w:rPr>
          <w:sz w:val="16"/>
        </w:rPr>
        <w:t xml:space="preserve"> we have discussed here </w:t>
      </w:r>
      <w:r w:rsidRPr="00BD0CF7">
        <w:rPr>
          <w:rStyle w:val="StyleUnderline"/>
        </w:rPr>
        <w:t>about what impact</w:t>
      </w:r>
      <w:r w:rsidRPr="00BD0CF7">
        <w:rPr>
          <w:sz w:val="16"/>
        </w:rPr>
        <w:t xml:space="preserve"> a </w:t>
      </w:r>
      <w:r w:rsidRPr="00AD31E3">
        <w:rPr>
          <w:rStyle w:val="StyleUnderline"/>
          <w:highlight w:val="cyan"/>
        </w:rPr>
        <w:t>space-based hegemony would have on the structure of the international system</w:t>
      </w:r>
      <w:r w:rsidRPr="00BD0CF7">
        <w:rPr>
          <w:rStyle w:val="StyleUnderline"/>
        </w:rPr>
        <w:t>.</w:t>
      </w:r>
      <w:r w:rsidRPr="00BD0CF7">
        <w:rPr>
          <w:sz w:val="16"/>
        </w:rPr>
        <w:t xml:space="preserve"> </w:t>
      </w:r>
      <w:r w:rsidRPr="00BD0CF7">
        <w:rPr>
          <w:rStyle w:val="StyleUnderline"/>
        </w:rPr>
        <w:t>Dolman</w:t>
      </w:r>
      <w:r w:rsidRPr="00BD0CF7">
        <w:rPr>
          <w:sz w:val="16"/>
        </w:rPr>
        <w:t xml:space="preserve">, however, </w:t>
      </w:r>
      <w:r w:rsidRPr="00BD0CF7">
        <w:rPr>
          <w:rStyle w:val="StyleUnderline"/>
        </w:rPr>
        <w:t>is confident that America would be responsible in using this awesome power to promote democracy and global capitalism.</w:t>
      </w:r>
      <w:r w:rsidRPr="00BD0CF7">
        <w:rPr>
          <w:sz w:val="16"/>
        </w:rPr>
        <w:t xml:space="preserve"> Setting aside the very contentious issues of whether or not America should be involved in “promoting” democracy and capitalism and whether or not current U.S. hegemony has been beneficial for the Earth’s population, </w:t>
      </w:r>
      <w:r w:rsidRPr="00BD0CF7">
        <w:rPr>
          <w:rStyle w:val="Emphasis"/>
        </w:rPr>
        <w:t>the moral and political implications of a space-based empire are not nearly as clear-cut</w:t>
      </w:r>
      <w:r w:rsidRPr="00BD0CF7">
        <w:rPr>
          <w:sz w:val="16"/>
        </w:rPr>
        <w:t xml:space="preserve"> as Dolman makes them out to be. </w:t>
      </w:r>
      <w:r w:rsidRPr="00BD0CF7">
        <w:rPr>
          <w:rStyle w:val="StyleUnderline"/>
        </w:rPr>
        <w:t>One of the fundamental principles of classical geopolitics was</w:t>
      </w:r>
      <w:r w:rsidRPr="00BD0CF7">
        <w:rPr>
          <w:sz w:val="16"/>
        </w:rPr>
        <w:t xml:space="preserve"> that </w:t>
      </w:r>
      <w:r w:rsidRPr="00BD0CF7">
        <w:rPr>
          <w:rStyle w:val="StyleUnderline"/>
        </w:rPr>
        <w:t>sea-based empires</w:t>
      </w:r>
      <w:r w:rsidRPr="00BD0CF7">
        <w:rPr>
          <w:sz w:val="16"/>
        </w:rPr>
        <w:t xml:space="preserve"> (such as Athens, Britain, and America) </w:t>
      </w:r>
      <w:r w:rsidRPr="00BD0CF7">
        <w:rPr>
          <w:rStyle w:val="StyleUnderline"/>
        </w:rPr>
        <w:t xml:space="preserve">tended to be more democratic </w:t>
      </w:r>
      <w:r w:rsidRPr="00BD0CF7">
        <w:rPr>
          <w:sz w:val="16"/>
        </w:rPr>
        <w:t xml:space="preserve">than land-based empires (such as Sparta, China, and Rome). </w:t>
      </w:r>
      <w:r w:rsidRPr="00BD0CF7">
        <w:rPr>
          <w:rStyle w:val="StyleUnderline"/>
        </w:rPr>
        <w:t>The reason</w:t>
      </w:r>
      <w:r w:rsidRPr="00BD0CF7">
        <w:rPr>
          <w:sz w:val="16"/>
        </w:rPr>
        <w:t xml:space="preserve"> for this </w:t>
      </w:r>
      <w:r w:rsidRPr="00BD0CF7">
        <w:rPr>
          <w:rStyle w:val="StyleUnderline"/>
        </w:rPr>
        <w:t>is</w:t>
      </w:r>
      <w:r w:rsidRPr="00BD0CF7">
        <w:rPr>
          <w:sz w:val="16"/>
        </w:rPr>
        <w:t xml:space="preserve"> that </w:t>
      </w:r>
      <w:r w:rsidRPr="00BD0CF7">
        <w:rPr>
          <w:rStyle w:val="StyleUnderline"/>
        </w:rPr>
        <w:t>sea-based empires needed to disperse</w:t>
      </w:r>
      <w:r w:rsidRPr="00BD0CF7">
        <w:rPr>
          <w:sz w:val="16"/>
        </w:rPr>
        <w:t xml:space="preserve"> their </w:t>
      </w:r>
      <w:r w:rsidRPr="00BD0CF7">
        <w:rPr>
          <w:rStyle w:val="StyleUnderline"/>
        </w:rPr>
        <w:t xml:space="preserve">forces away from the imperial center to exert control, whereas land-based empires exercised </w:t>
      </w:r>
      <w:r w:rsidRPr="00BD0CF7">
        <w:rPr>
          <w:rStyle w:val="Emphasis"/>
        </w:rPr>
        <w:t>power through occupation</w:t>
      </w:r>
      <w:r w:rsidRPr="00BD0CF7">
        <w:rPr>
          <w:sz w:val="16"/>
        </w:rPr>
        <w:t xml:space="preserve">. Military occupations made it increasingly likely that the army would seize power whenever it came into conflict with the government. Classical geopolitical theorist Otto Hintze argued that land powers tended toward dictatorships (Hintze 1975; see also Deudney 2007). Dolman builds upon these classical geopolitical insights by arguing that because space-based empires would not be able to occupy states, military coups would be less likely and democracy would be more likely (Dolman 2002a: 29). </w:t>
      </w:r>
      <w:r w:rsidRPr="00BD0CF7">
        <w:rPr>
          <w:rStyle w:val="StyleUnderline"/>
        </w:rPr>
        <w:t>There is</w:t>
      </w:r>
      <w:r w:rsidRPr="00BD0CF7">
        <w:rPr>
          <w:sz w:val="16"/>
        </w:rPr>
        <w:t xml:space="preserve">, however, </w:t>
      </w:r>
      <w:r w:rsidRPr="00BD0CF7">
        <w:rPr>
          <w:rStyle w:val="StyleUnderline"/>
        </w:rPr>
        <w:t>a significant difference between space</w:t>
      </w:r>
      <w:r w:rsidRPr="00BD0CF7">
        <w:rPr>
          <w:sz w:val="16"/>
        </w:rPr>
        <w:t xml:space="preserve"> power </w:t>
      </w:r>
      <w:r w:rsidRPr="00BD0CF7">
        <w:rPr>
          <w:rStyle w:val="StyleUnderline"/>
        </w:rPr>
        <w:t>and sea power.</w:t>
      </w:r>
      <w:r w:rsidRPr="00BD0CF7">
        <w:rPr>
          <w:sz w:val="16"/>
        </w:rPr>
        <w:t xml:space="preserve"> </w:t>
      </w:r>
      <w:r w:rsidRPr="00BD0CF7">
        <w:rPr>
          <w:rStyle w:val="StyleUnderline"/>
        </w:rPr>
        <w:t xml:space="preserve">While neither is capable of occupying territory on its own, </w:t>
      </w:r>
      <w:r w:rsidRPr="00AD31E3">
        <w:rPr>
          <w:rStyle w:val="StyleUnderline"/>
          <w:highlight w:val="cyan"/>
        </w:rPr>
        <w:t>space power is capable of controlling territory</w:t>
      </w:r>
      <w:r w:rsidRPr="00BD0CF7">
        <w:rPr>
          <w:rStyle w:val="StyleUnderline"/>
        </w:rPr>
        <w:t xml:space="preserve"> from above through </w:t>
      </w:r>
      <w:r w:rsidRPr="00BD0CF7">
        <w:rPr>
          <w:rStyle w:val="Emphasis"/>
        </w:rPr>
        <w:t>surveillance</w:t>
      </w:r>
      <w:r w:rsidRPr="00BD0CF7">
        <w:rPr>
          <w:rStyle w:val="StyleUnderline"/>
        </w:rPr>
        <w:t xml:space="preserve"> and precise projection of force – </w:t>
      </w:r>
      <w:r w:rsidRPr="00BD0CF7">
        <w:rPr>
          <w:rStyle w:val="Emphasis"/>
        </w:rPr>
        <w:t xml:space="preserve">control </w:t>
      </w:r>
      <w:r w:rsidRPr="00AD31E3">
        <w:rPr>
          <w:rStyle w:val="Emphasis"/>
          <w:highlight w:val="cyan"/>
        </w:rPr>
        <w:t>without occupation</w:t>
      </w:r>
      <w:r w:rsidRPr="00BD0CF7">
        <w:rPr>
          <w:sz w:val="16"/>
        </w:rPr>
        <w:t xml:space="preserve">. </w:t>
      </w:r>
      <w:r w:rsidRPr="00BD0CF7">
        <w:rPr>
          <w:rStyle w:val="StyleUnderline"/>
        </w:rPr>
        <w:t xml:space="preserve">While space power may not result in </w:t>
      </w:r>
      <w:r w:rsidRPr="00BD0CF7">
        <w:rPr>
          <w:sz w:val="16"/>
        </w:rPr>
        <w:t xml:space="preserve">the </w:t>
      </w:r>
      <w:r w:rsidRPr="00BD0CF7">
        <w:rPr>
          <w:rStyle w:val="StyleUnderline"/>
        </w:rPr>
        <w:t>dictatorships</w:t>
      </w:r>
      <w:r w:rsidRPr="00BD0CF7">
        <w:rPr>
          <w:sz w:val="16"/>
        </w:rPr>
        <w:t xml:space="preserve"> normally associated with land power, </w:t>
      </w:r>
      <w:r w:rsidRPr="00BD0CF7">
        <w:rPr>
          <w:rStyle w:val="StyleUnderline"/>
        </w:rPr>
        <w:t xml:space="preserve">it would be </w:t>
      </w:r>
      <w:r w:rsidRPr="00BD0CF7">
        <w:rPr>
          <w:sz w:val="16"/>
        </w:rPr>
        <w:t xml:space="preserve">a </w:t>
      </w:r>
      <w:r w:rsidRPr="00BD0CF7">
        <w:rPr>
          <w:rStyle w:val="StyleUnderline"/>
        </w:rPr>
        <w:t>useful</w:t>
      </w:r>
      <w:r w:rsidRPr="00BD0CF7">
        <w:rPr>
          <w:sz w:val="16"/>
        </w:rPr>
        <w:t xml:space="preserve"> tool </w:t>
      </w:r>
      <w:r w:rsidRPr="00BD0CF7">
        <w:rPr>
          <w:rStyle w:val="StyleUnderline"/>
        </w:rPr>
        <w:t xml:space="preserve">in </w:t>
      </w:r>
      <w:r w:rsidRPr="00BD0CF7">
        <w:rPr>
          <w:rStyle w:val="Emphasis"/>
        </w:rPr>
        <w:t>establishing a disciplinary society over all the Earth</w:t>
      </w:r>
      <w:r w:rsidRPr="00BD0CF7">
        <w:rPr>
          <w:sz w:val="16"/>
        </w:rPr>
        <w:t xml:space="preserve">. </w:t>
      </w:r>
      <w:r w:rsidRPr="00BD0CF7">
        <w:rPr>
          <w:rStyle w:val="StyleUnderline"/>
        </w:rPr>
        <w:t>A second obstacle to the benevolent space-based empire</w:t>
      </w:r>
      <w:r w:rsidRPr="00BD0CF7">
        <w:rPr>
          <w:sz w:val="16"/>
        </w:rPr>
        <w:t xml:space="preserve"> that Dolman imagines </w:t>
      </w:r>
      <w:r w:rsidRPr="00BD0CF7">
        <w:rPr>
          <w:rStyle w:val="StyleUnderline"/>
        </w:rPr>
        <w:t xml:space="preserve">is </w:t>
      </w:r>
      <w:r w:rsidRPr="00AD31E3">
        <w:rPr>
          <w:rStyle w:val="StyleUnderline"/>
          <w:highlight w:val="cyan"/>
        </w:rPr>
        <w:t xml:space="preserve">the </w:t>
      </w:r>
      <w:r w:rsidRPr="00AD31E3">
        <w:rPr>
          <w:rStyle w:val="Emphasis"/>
          <w:highlight w:val="cyan"/>
        </w:rPr>
        <w:t>lack of counterbalancing</w:t>
      </w:r>
      <w:r w:rsidRPr="00BD0CF7">
        <w:rPr>
          <w:sz w:val="16"/>
        </w:rPr>
        <w:t xml:space="preserve"> powers. Under the two other modes of protection/security we have considered here – the real-statist and the federal-republican – there are checks that prevent even the most powerful states in the system from dominating all the other units. </w:t>
      </w:r>
      <w:r w:rsidRPr="00BD0CF7">
        <w:rPr>
          <w:rStyle w:val="StyleUnderline"/>
        </w:rPr>
        <w:t>In real-statism</w:t>
      </w:r>
      <w:r w:rsidRPr="00BD0CF7">
        <w:rPr>
          <w:sz w:val="16"/>
        </w:rPr>
        <w:t xml:space="preserve">, the </w:t>
      </w:r>
      <w:r w:rsidRPr="00BD0CF7">
        <w:rPr>
          <w:rStyle w:val="StyleUnderline"/>
        </w:rPr>
        <w:t>sovereignty</w:t>
      </w:r>
      <w:r w:rsidRPr="00BD0CF7">
        <w:rPr>
          <w:sz w:val="16"/>
        </w:rPr>
        <w:t xml:space="preserve"> of states </w:t>
      </w:r>
      <w:r w:rsidRPr="00BD0CF7">
        <w:rPr>
          <w:rStyle w:val="StyleUnderline"/>
        </w:rPr>
        <w:t>means</w:t>
      </w:r>
      <w:r w:rsidRPr="00BD0CF7">
        <w:rPr>
          <w:sz w:val="16"/>
        </w:rPr>
        <w:t xml:space="preserve"> that </w:t>
      </w:r>
      <w:r w:rsidRPr="00BD0CF7">
        <w:rPr>
          <w:rStyle w:val="StyleUnderline"/>
        </w:rPr>
        <w:t>any potential hegemon would have to pay a significant cost in blood</w:t>
      </w:r>
      <w:r w:rsidRPr="00BD0CF7">
        <w:rPr>
          <w:sz w:val="16"/>
        </w:rPr>
        <w:t xml:space="preserve"> and treasure to conquer other states. </w:t>
      </w:r>
      <w:r w:rsidRPr="00BD0CF7">
        <w:rPr>
          <w:rStyle w:val="StyleUnderline"/>
        </w:rPr>
        <w:t>While this</w:t>
      </w:r>
      <w:r w:rsidRPr="00BD0CF7">
        <w:rPr>
          <w:sz w:val="16"/>
        </w:rPr>
        <w:t xml:space="preserve"> cost </w:t>
      </w:r>
      <w:r w:rsidRPr="00BD0CF7">
        <w:rPr>
          <w:rStyle w:val="StyleUnderline"/>
        </w:rPr>
        <w:t xml:space="preserve">may not be enough to dissuade a superpower from conquering one or two states, the </w:t>
      </w:r>
      <w:r w:rsidRPr="00BD0CF7">
        <w:rPr>
          <w:rStyle w:val="Emphasis"/>
        </w:rPr>
        <w:t>cumulative cost of conquest and occupation makes total domination over the Earth unlikely</w:t>
      </w:r>
      <w:r w:rsidRPr="00BD0CF7">
        <w:rPr>
          <w:sz w:val="16"/>
        </w:rPr>
        <w:t xml:space="preserve">. </w:t>
      </w:r>
      <w:r w:rsidRPr="00BD0CF7">
        <w:rPr>
          <w:rStyle w:val="StyleUnderline"/>
        </w:rPr>
        <w:t>In the federal-republican model, the collective security regime</w:t>
      </w:r>
      <w:r w:rsidRPr="00BD0CF7">
        <w:rPr>
          <w:sz w:val="16"/>
        </w:rPr>
        <w:t xml:space="preserve"> of the entire system </w:t>
      </w:r>
      <w:r w:rsidRPr="00BD0CF7">
        <w:rPr>
          <w:rStyle w:val="StyleUnderline"/>
        </w:rPr>
        <w:t>should act as</w:t>
      </w:r>
      <w:r w:rsidRPr="00BD0CF7">
        <w:rPr>
          <w:sz w:val="16"/>
        </w:rPr>
        <w:t xml:space="preserve"> a </w:t>
      </w:r>
      <w:r w:rsidRPr="00BD0CF7">
        <w:rPr>
          <w:rStyle w:val="StyleUnderline"/>
        </w:rPr>
        <w:t>sufficient deterrent</w:t>
      </w:r>
      <w:r w:rsidRPr="00BD0CF7">
        <w:rPr>
          <w:sz w:val="16"/>
        </w:rPr>
        <w:t xml:space="preserve"> to prevent one state from dominating the others. </w:t>
      </w:r>
      <w:r w:rsidRPr="00BD0CF7">
        <w:rPr>
          <w:rStyle w:val="StyleUnderline"/>
        </w:rPr>
        <w:t>Conversely, in a space-based empire the entire world is placed under direct surveillance from above</w:t>
      </w:r>
      <w:r w:rsidRPr="00BD0CF7">
        <w:rPr>
          <w:sz w:val="16"/>
        </w:rPr>
        <w:t xml:space="preserve">. </w:t>
      </w:r>
      <w:r w:rsidRPr="00AD31E3">
        <w:rPr>
          <w:rStyle w:val="Emphasis"/>
          <w:highlight w:val="cyan"/>
        </w:rPr>
        <w:t>There is no point on Earth where the imperial center cannot project force</w:t>
      </w:r>
      <w:r w:rsidRPr="00BD0CF7">
        <w:rPr>
          <w:sz w:val="16"/>
        </w:rPr>
        <w:t xml:space="preserve"> on very short notice. So long as </w:t>
      </w:r>
      <w:r w:rsidRPr="00BD0CF7">
        <w:rPr>
          <w:rStyle w:val="StyleUnderline"/>
        </w:rPr>
        <w:t>the</w:t>
      </w:r>
      <w:r w:rsidRPr="00BD0CF7">
        <w:rPr>
          <w:sz w:val="16"/>
        </w:rPr>
        <w:t xml:space="preserve"> space-based </w:t>
      </w:r>
      <w:r w:rsidRPr="00BD0CF7">
        <w:rPr>
          <w:rStyle w:val="StyleUnderline"/>
        </w:rPr>
        <w:t>empire can deny access to space to rival powers through missile defense and anti-satellite technologies</w:t>
      </w:r>
      <w:r w:rsidRPr="00BD0CF7">
        <w:rPr>
          <w:sz w:val="16"/>
        </w:rPr>
        <w:t xml:space="preserve">, </w:t>
      </w:r>
      <w:r w:rsidRPr="00AD31E3">
        <w:rPr>
          <w:rStyle w:val="Emphasis"/>
          <w:highlight w:val="cyan"/>
        </w:rPr>
        <w:t xml:space="preserve">there is no possibility that other states can directly counteract </w:t>
      </w:r>
      <w:r w:rsidRPr="00AD31E3">
        <w:rPr>
          <w:rStyle w:val="Emphasis"/>
        </w:rPr>
        <w:t xml:space="preserve">this </w:t>
      </w:r>
      <w:r w:rsidRPr="00AD31E3">
        <w:rPr>
          <w:rStyle w:val="Emphasis"/>
          <w:highlight w:val="cyan"/>
        </w:rPr>
        <w:t>force</w:t>
      </w:r>
      <w:r w:rsidRPr="00BD0CF7">
        <w:rPr>
          <w:sz w:val="16"/>
        </w:rPr>
        <w:t xml:space="preserve">. As such, </w:t>
      </w:r>
      <w:r w:rsidRPr="00BD0CF7">
        <w:rPr>
          <w:rStyle w:val="StyleUnderline"/>
        </w:rPr>
        <w:t xml:space="preserve">the </w:t>
      </w:r>
      <w:r w:rsidRPr="00AD31E3">
        <w:rPr>
          <w:rStyle w:val="StyleUnderline"/>
          <w:highlight w:val="cyan"/>
        </w:rPr>
        <w:t xml:space="preserve">space-based empire </w:t>
      </w:r>
      <w:r w:rsidRPr="00AD31E3">
        <w:rPr>
          <w:rStyle w:val="Emphasis"/>
          <w:highlight w:val="cyan"/>
        </w:rPr>
        <w:t>erases all boundaries</w:t>
      </w:r>
      <w:r w:rsidRPr="00BD0CF7">
        <w:rPr>
          <w:rStyle w:val="StyleUnderline"/>
        </w:rPr>
        <w:t xml:space="preserve"> and places the Earth </w:t>
      </w:r>
      <w:r w:rsidRPr="00BD0CF7">
        <w:rPr>
          <w:rStyle w:val="Emphasis"/>
        </w:rPr>
        <w:t>under its control</w:t>
      </w:r>
      <w:r w:rsidRPr="00BD0CF7">
        <w:rPr>
          <w:sz w:val="16"/>
        </w:rPr>
        <w:t xml:space="preserve">. </w:t>
      </w:r>
      <w:r w:rsidRPr="00BD0CF7">
        <w:rPr>
          <w:rStyle w:val="StyleUnderline"/>
        </w:rPr>
        <w:t>While the possibility to resist such an empire will exist</w:t>
      </w:r>
      <w:r w:rsidRPr="00BD0CF7">
        <w:rPr>
          <w:sz w:val="16"/>
        </w:rPr>
        <w:t xml:space="preserve">, the </w:t>
      </w:r>
      <w:r w:rsidRPr="00BD0CF7">
        <w:rPr>
          <w:rStyle w:val="StyleUnderline"/>
        </w:rPr>
        <w:t>dynamics of resistance will be</w:t>
      </w:r>
      <w:r w:rsidRPr="00BD0CF7">
        <w:rPr>
          <w:sz w:val="16"/>
        </w:rPr>
        <w:t xml:space="preserve"> considerably </w:t>
      </w:r>
      <w:r w:rsidRPr="00BD0CF7">
        <w:rPr>
          <w:rStyle w:val="StyleUnderline"/>
        </w:rPr>
        <w:t>altered. Traditional insurgencies rely on physical occupation of territory</w:t>
      </w:r>
      <w:r w:rsidRPr="00BD0CF7">
        <w:rPr>
          <w:sz w:val="16"/>
        </w:rPr>
        <w:t xml:space="preserve"> by the conquering forces </w:t>
      </w:r>
      <w:r w:rsidRPr="00BD0CF7">
        <w:rPr>
          <w:rStyle w:val="StyleUnderline"/>
        </w:rPr>
        <w:t>to provide targets of opportunity to the resistance</w:t>
      </w:r>
      <w:r w:rsidRPr="00BD0CF7">
        <w:rPr>
          <w:sz w:val="16"/>
        </w:rPr>
        <w:t xml:space="preserve">. Because </w:t>
      </w:r>
      <w:r w:rsidRPr="00BD0CF7">
        <w:rPr>
          <w:rStyle w:val="StyleUnderline"/>
        </w:rPr>
        <w:t>space weapons</w:t>
      </w:r>
      <w:r w:rsidRPr="00BD0CF7">
        <w:rPr>
          <w:sz w:val="16"/>
        </w:rPr>
        <w:t xml:space="preserve"> would orbit several hundred to several thousands of miles above the Earth, they </w:t>
      </w:r>
      <w:r w:rsidRPr="00BD0CF7">
        <w:rPr>
          <w:rStyle w:val="StyleUnderline"/>
        </w:rPr>
        <w:t>would not be vulnerable to attack by anything except weapons systems possessed by the most advanced space powers</w:t>
      </w:r>
      <w:r w:rsidRPr="00BD0CF7">
        <w:rPr>
          <w:sz w:val="16"/>
        </w:rPr>
        <w:t xml:space="preserve">, such as ballistic missiles and advanced laser systems. </w:t>
      </w:r>
      <w:r w:rsidRPr="00BD0CF7">
        <w:rPr>
          <w:rStyle w:val="StyleUnderline"/>
        </w:rPr>
        <w:t>Even such counter-measures</w:t>
      </w:r>
      <w:r w:rsidRPr="00BD0CF7">
        <w:rPr>
          <w:sz w:val="16"/>
        </w:rPr>
        <w:t xml:space="preserve">, however, </w:t>
      </w:r>
      <w:r w:rsidRPr="00BD0CF7">
        <w:rPr>
          <w:rStyle w:val="Emphasis"/>
        </w:rPr>
        <w:t>would only raise the financial cost</w:t>
      </w:r>
      <w:r w:rsidRPr="00BD0CF7">
        <w:rPr>
          <w:sz w:val="16"/>
        </w:rPr>
        <w:t xml:space="preserve"> </w:t>
      </w:r>
      <w:r w:rsidRPr="00BD0CF7">
        <w:rPr>
          <w:rStyle w:val="StyleUnderline"/>
        </w:rPr>
        <w:t xml:space="preserve">of space-based empire, not the cost in human lives that insurgencies rely upon to </w:t>
      </w:r>
      <w:r w:rsidRPr="00BD0CF7">
        <w:rPr>
          <w:rStyle w:val="Emphasis"/>
        </w:rPr>
        <w:t>diminish domestic support for imperial occupations</w:t>
      </w:r>
      <w:r w:rsidRPr="00BD0CF7">
        <w:rPr>
          <w:sz w:val="16"/>
        </w:rPr>
        <w:t xml:space="preserve">. Consequently </w:t>
      </w:r>
      <w:r w:rsidRPr="00BD0CF7">
        <w:rPr>
          <w:rStyle w:val="StyleUnderline"/>
        </w:rPr>
        <w:t>a space-based empire would be freer to dominate the Earth</w:t>
      </w:r>
      <w:r w:rsidRPr="00BD0CF7">
        <w:rPr>
          <w:sz w:val="16"/>
        </w:rPr>
        <w:t xml:space="preserve"> from above </w:t>
      </w:r>
      <w:r w:rsidRPr="00BD0CF7">
        <w:rPr>
          <w:rStyle w:val="StyleUnderline"/>
        </w:rPr>
        <w:t>than a traditional land-power occupation would be</w:t>
      </w:r>
      <w:r w:rsidRPr="00BD0CF7">
        <w:rPr>
          <w:sz w:val="16"/>
        </w:rPr>
        <w:t xml:space="preserve">. Without obvious counterpowers or effective means of resistance, the space-based empire would be </w:t>
      </w:r>
      <w:r w:rsidRPr="00AD31E3">
        <w:rPr>
          <w:rStyle w:val="Emphasis"/>
          <w:highlight w:val="cyan"/>
        </w:rPr>
        <w:t>able to exercise complete bio-political control over the entire planet</w:t>
      </w:r>
      <w:r w:rsidRPr="00AD31E3">
        <w:rPr>
          <w:rStyle w:val="StyleUnderline"/>
          <w:highlight w:val="cyan"/>
        </w:rPr>
        <w:t>,</w:t>
      </w:r>
      <w:r w:rsidRPr="00BD0CF7">
        <w:rPr>
          <w:rStyle w:val="StyleUnderline"/>
        </w:rPr>
        <w:t xml:space="preserve"> turning all of Earth’s inhabitants into “</w:t>
      </w:r>
      <w:r w:rsidRPr="00BD0CF7">
        <w:rPr>
          <w:rStyle w:val="Emphasis"/>
        </w:rPr>
        <w:t>bare life</w:t>
      </w:r>
      <w:r w:rsidRPr="00BD0CF7">
        <w:rPr>
          <w:rStyle w:val="StyleUnderline"/>
        </w:rPr>
        <w:t>.”</w:t>
      </w:r>
      <w:r w:rsidRPr="00BD0CF7">
        <w:rPr>
          <w:sz w:val="16"/>
        </w:rPr>
        <w:t xml:space="preserve"> </w:t>
      </w:r>
      <w:r w:rsidRPr="00BD0CF7">
        <w:rPr>
          <w:rStyle w:val="StyleUnderline"/>
        </w:rPr>
        <w:t>Under such a political arrangement the likelihood that the imperial center would be</w:t>
      </w:r>
      <w:r w:rsidRPr="00BD0CF7">
        <w:rPr>
          <w:sz w:val="16"/>
        </w:rPr>
        <w:t xml:space="preserve"> a </w:t>
      </w:r>
      <w:r w:rsidRPr="00BD0CF7">
        <w:rPr>
          <w:rStyle w:val="StyleUnderline"/>
        </w:rPr>
        <w:t>benevolent</w:t>
      </w:r>
      <w:r w:rsidRPr="00BD0CF7">
        <w:rPr>
          <w:sz w:val="16"/>
        </w:rPr>
        <w:t xml:space="preserve"> one, </w:t>
      </w:r>
      <w:r w:rsidRPr="00BD0CF7">
        <w:rPr>
          <w:rStyle w:val="StyleUnderline"/>
        </w:rPr>
        <w:t>uncorrupted by</w:t>
      </w:r>
      <w:r w:rsidRPr="00BD0CF7">
        <w:rPr>
          <w:sz w:val="16"/>
        </w:rPr>
        <w:t xml:space="preserve"> its total </w:t>
      </w:r>
      <w:r w:rsidRPr="00BD0CF7">
        <w:rPr>
          <w:rStyle w:val="StyleUnderline"/>
        </w:rPr>
        <w:t>domination</w:t>
      </w:r>
      <w:r w:rsidRPr="00BD0CF7">
        <w:rPr>
          <w:sz w:val="16"/>
        </w:rPr>
        <w:t xml:space="preserve"> of the Earth, </w:t>
      </w:r>
      <w:r w:rsidRPr="00BD0CF7">
        <w:rPr>
          <w:rStyle w:val="StyleUnderline"/>
        </w:rPr>
        <w:t>is very slim indeed.</w:t>
      </w:r>
    </w:p>
    <w:p w14:paraId="295BEE47" w14:textId="77777777" w:rsidR="00EF24A5" w:rsidRPr="00AB2E51" w:rsidRDefault="00EF24A5" w:rsidP="00EF24A5"/>
    <w:p w14:paraId="46D0DC1B" w14:textId="77777777" w:rsidR="00EF24A5" w:rsidRPr="00681B96" w:rsidRDefault="00EF24A5" w:rsidP="00EF24A5">
      <w:pPr>
        <w:pStyle w:val="Heading4"/>
        <w:rPr>
          <w:rFonts w:cs="Calibri"/>
        </w:rPr>
      </w:pPr>
      <w:r>
        <w:rPr>
          <w:rFonts w:cs="Calibri"/>
        </w:rPr>
        <w:t xml:space="preserve">--] </w:t>
      </w: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5598C821" w14:textId="77777777" w:rsidR="00EF24A5" w:rsidRPr="00681B96" w:rsidRDefault="00EF24A5" w:rsidP="00EF24A5">
      <w:pPr>
        <w:rPr>
          <w:rStyle w:val="Style13ptBold"/>
        </w:rPr>
      </w:pPr>
      <w:r w:rsidRPr="00681B96">
        <w:rPr>
          <w:rStyle w:val="Style13ptBold"/>
        </w:rPr>
        <w:t>Matson and Nunn 17</w:t>
      </w:r>
    </w:p>
    <w:p w14:paraId="61428F66" w14:textId="77777777" w:rsidR="00EF24A5" w:rsidRPr="00681B96" w:rsidRDefault="00EF24A5" w:rsidP="00EF24A5">
      <w:pPr>
        <w:rPr>
          <w:rStyle w:val="Style13ptBold"/>
          <w:sz w:val="20"/>
          <w:szCs w:val="20"/>
        </w:rPr>
      </w:pPr>
      <w:r w:rsidRPr="00681B96">
        <w:rPr>
          <w:rStyle w:val="Style13ptBold"/>
          <w:sz w:val="20"/>
          <w:szCs w:val="20"/>
        </w:rPr>
        <w:t xml:space="preserve">(Zannah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8"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51842E18" w14:textId="77777777" w:rsidR="00EF24A5" w:rsidRDefault="00EF24A5" w:rsidP="00EF24A5">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681B96">
        <w:rPr>
          <w:rStyle w:val="StyleUnderline"/>
        </w:rPr>
        <w:t xml:space="preserve">These divergent perspectives are embedded within a larger relationship of </w:t>
      </w:r>
      <w:r w:rsidRPr="000C78AE">
        <w:rPr>
          <w:rStyle w:val="StyleUnderline"/>
          <w:highlight w:val="cyan"/>
        </w:rPr>
        <w:t>imperial domination</w:t>
      </w:r>
      <w:r w:rsidRPr="00681B96">
        <w:rPr>
          <w:rStyle w:val="StyleUnderline"/>
        </w:rPr>
        <w:t xml:space="preserve"> that </w:t>
      </w:r>
      <w:r w:rsidRPr="000C78AE">
        <w:rPr>
          <w:rStyle w:val="StyleUnderline"/>
          <w:highlight w:val="cyan"/>
        </w:rPr>
        <w:t>has seeded a century of unrest</w:t>
      </w:r>
      <w:r w:rsidRPr="00681B96">
        <w:rPr>
          <w:sz w:val="14"/>
        </w:rPr>
        <w:t xml:space="preserve">. </w:t>
      </w:r>
      <w:r w:rsidRPr="00681B96">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681B96">
        <w:rPr>
          <w:sz w:val="14"/>
        </w:rPr>
        <w:t xml:space="preserve">. In 1893, the Hawaiian Kingdom and its Queen, Lydia Kamaka’eha Lili’uokalani, were overthrown by a US led military coup (Long, 2017). Speaking to a spirit of resistance that has existed on the islands since the coup, scholar-activist K. Kamakaoka’ilima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provides </w:t>
      </w:r>
      <w:r w:rsidRPr="00681B96">
        <w:rPr>
          <w:rStyle w:val="Emphasis"/>
        </w:rPr>
        <w:t xml:space="preserve">a context to better understand </w:t>
      </w:r>
      <w:r w:rsidRPr="000C78AE">
        <w:rPr>
          <w:rStyle w:val="Emphasis"/>
          <w:highlight w:val="cyan"/>
        </w:rPr>
        <w:t>ongoing colonial occupation</w:t>
      </w:r>
      <w:r w:rsidRPr="00681B96">
        <w:rPr>
          <w:rStyle w:val="Emphasis"/>
        </w:rPr>
        <w:t xml:space="preserve"> that </w:t>
      </w:r>
      <w:r w:rsidRPr="000C78AE">
        <w:rPr>
          <w:rStyle w:val="Emphasis"/>
          <w:highlight w:val="cyan"/>
        </w:rPr>
        <w:t>is reinforced through the constitutive power of space infrastructure</w:t>
      </w:r>
      <w:r w:rsidRPr="00681B96">
        <w:rPr>
          <w:rStyle w:val="StyleUnderline"/>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681B96">
        <w:rPr>
          <w:rStyle w:val="StyleUnderline"/>
        </w:rPr>
        <w:t xml:space="preserve">The notion of totality describes the process by which </w:t>
      </w:r>
      <w:r w:rsidRPr="000C78AE">
        <w:rPr>
          <w:rStyle w:val="StyleUnderline"/>
          <w:highlight w:val="cyan"/>
        </w:rPr>
        <w:t>occupied spaces are coded with Western values in the form of normalized</w:t>
      </w:r>
      <w:r w:rsidRPr="00681B96">
        <w:rPr>
          <w:rStyle w:val="StyleUnderline"/>
        </w:rPr>
        <w:t xml:space="preserve"> cultures, </w:t>
      </w:r>
      <w:r w:rsidRPr="000C78AE">
        <w:rPr>
          <w:rStyle w:val="StyleUnderline"/>
          <w:highlight w:val="cyan"/>
        </w:rPr>
        <w:t>epistemologies</w:t>
      </w:r>
      <w:r w:rsidRPr="00681B96">
        <w:rPr>
          <w:rStyle w:val="StyleUnderline"/>
        </w:rPr>
        <w:t xml:space="preserve">, and institutions that produces an “atomistic image of social existence” </w:t>
      </w:r>
      <w:r w:rsidRPr="00681B96">
        <w:rPr>
          <w:sz w:val="14"/>
        </w:rPr>
        <w:t xml:space="preserve">(Quijano, 2007: 174). </w:t>
      </w:r>
      <w:r w:rsidRPr="00681B96">
        <w:rPr>
          <w:rStyle w:val="Emphasis"/>
        </w:rPr>
        <w:t xml:space="preserve">The institutions, ideologies and systems that advocate for the </w:t>
      </w:r>
      <w:r w:rsidRPr="000C78AE">
        <w:rPr>
          <w:rStyle w:val="Emphasis"/>
          <w:highlight w:val="cyan"/>
        </w:rPr>
        <w:t>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681B96">
        <w:rPr>
          <w:sz w:val="14"/>
        </w:rPr>
        <w:t xml:space="preserve">. </w:t>
      </w:r>
      <w:r w:rsidRPr="00681B96">
        <w:rPr>
          <w:rStyle w:val="StyleUnderline"/>
        </w:rPr>
        <w:t xml:space="preserve">The resistance to development of these infrastructural systems is an invitation to consider </w:t>
      </w:r>
      <w:r w:rsidRPr="000C78AE">
        <w:rPr>
          <w:rStyle w:val="Emphasis"/>
          <w:highlight w:val="cyan"/>
        </w:rPr>
        <w:t>the relationship between space as a frontier</w:t>
      </w:r>
      <w:r w:rsidRPr="00681B96">
        <w:rPr>
          <w:rStyle w:val="Emphasis"/>
        </w:rPr>
        <w:t xml:space="preserve"> of discovery </w:t>
      </w:r>
      <w:r w:rsidRPr="000C78AE">
        <w:rPr>
          <w:rStyle w:val="Emphasis"/>
          <w:highlight w:val="cyan"/>
        </w:rPr>
        <w:t>and ongoing questions of settler colonialism</w:t>
      </w:r>
      <w:r w:rsidRPr="00681B96">
        <w:rPr>
          <w:sz w:val="14"/>
        </w:rPr>
        <w:t xml:space="preserve">; the blockade has made visible </w:t>
      </w:r>
      <w:r w:rsidRPr="00681B96">
        <w:rPr>
          <w:rStyle w:val="StyleUnderline"/>
        </w:rPr>
        <w:t xml:space="preserve">the inherent relationship between the infrastructure of scientific exploration and the logic of totalizing colonial rationality that </w:t>
      </w:r>
      <w:r w:rsidRPr="000C78AE">
        <w:rPr>
          <w:rStyle w:val="StyleUnderline"/>
          <w:highlight w:val="cyan"/>
        </w:rPr>
        <w:t>enables the development of massive telescopes on occupied land</w:t>
      </w:r>
      <w:r w:rsidRPr="00681B96">
        <w:rPr>
          <w:rStyle w:val="StyleUnderline"/>
        </w:rPr>
        <w:t>.</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Hawai‘i Board of Regents meeting, Dr. Pualani Kanaka’ole Kanahele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Kanahele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681B96">
        <w:rPr>
          <w:rStyle w:val="StyleUnderline"/>
        </w:rPr>
        <w:t xml:space="preserve">the Hawaiian sovereignty movement illuminates how </w:t>
      </w:r>
      <w:r w:rsidRPr="00681B96">
        <w:rPr>
          <w:rStyle w:val="Emphasis"/>
        </w:rPr>
        <w:t xml:space="preserve">systems of scientific thought and </w:t>
      </w:r>
      <w:r w:rsidRPr="0055333A">
        <w:rPr>
          <w:rStyle w:val="Emphasis"/>
          <w:highlight w:val="cyan"/>
        </w:rPr>
        <w:t>the project of space exploration rely on Euro-western values being the standard</w:t>
      </w:r>
      <w:r w:rsidRPr="00681B96">
        <w:rPr>
          <w:rStyle w:val="Emphasis"/>
        </w:rPr>
        <w:t xml:space="preserve"> 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powerful aspects of </w:t>
      </w:r>
      <w:r w:rsidRPr="0055333A">
        <w:rPr>
          <w:rStyle w:val="StyleUnderline"/>
          <w:highlight w:val="cyan"/>
        </w:rPr>
        <w:t>colonial totality</w:t>
      </w:r>
      <w:r w:rsidRPr="00681B96">
        <w:rPr>
          <w:rStyle w:val="StyleUnderline"/>
        </w:rPr>
        <w:t xml:space="preserve">: the way it </w:t>
      </w:r>
      <w:r w:rsidRPr="0055333A">
        <w:rPr>
          <w:rStyle w:val="StyleUnderline"/>
          <w:highlight w:val="cyan"/>
        </w:rPr>
        <w:t>gains</w:t>
      </w:r>
      <w:r w:rsidRPr="00681B96">
        <w:rPr>
          <w:rStyle w:val="StyleUnderline"/>
        </w:rPr>
        <w:t xml:space="preserve"> </w:t>
      </w:r>
      <w:r w:rsidRPr="0055333A">
        <w:rPr>
          <w:rStyle w:val="StyleUnderline"/>
          <w:highlight w:val="cyan"/>
        </w:rPr>
        <w:t>power by rendering illegible the very elements relied upon to actively produce the other</w:t>
      </w:r>
      <w:r w:rsidRPr="00681B96">
        <w:rPr>
          <w:rStyle w:val="StyleUnderline"/>
        </w:rPr>
        <w:t>.</w:t>
      </w:r>
      <w:r w:rsidRPr="00681B96">
        <w:rPr>
          <w:sz w:val="14"/>
        </w:rPr>
        <w:t xml:space="preserve"> The generally unquestioned salience of space infrastructure is a powerful example of this. As Quijano (2007: 174) describes,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spatialities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space as </w:t>
      </w:r>
      <w:r w:rsidRPr="0055333A">
        <w:rPr>
          <w:rStyle w:val="StyleUnderline"/>
          <w:highlight w:val="cyan"/>
        </w:rPr>
        <w:t xml:space="preserve">the </w:t>
      </w:r>
      <w:r w:rsidRPr="0055333A">
        <w:rPr>
          <w:rStyle w:val="Emphasis"/>
          <w:highlight w:val="cyan"/>
        </w:rPr>
        <w:t>‘final frontier’</w:t>
      </w:r>
      <w:r w:rsidRPr="00681B96">
        <w:rPr>
          <w:rStyle w:val="StyleUnderline"/>
        </w:rPr>
        <w:t xml:space="preserve"> is not simply a metaphor but </w:t>
      </w:r>
      <w:r w:rsidRPr="0055333A">
        <w:rPr>
          <w:rStyle w:val="StyleUnderline"/>
          <w:highlight w:val="cyan"/>
        </w:rPr>
        <w:t>speaks to</w:t>
      </w:r>
      <w:r w:rsidRPr="00681B96">
        <w:rPr>
          <w:rStyle w:val="StyleUnderline"/>
        </w:rPr>
        <w:t xml:space="preserve"> the role of astronomy in </w:t>
      </w:r>
      <w:r w:rsidRPr="0055333A">
        <w:rPr>
          <w:rStyle w:val="StyleUnderline"/>
        </w:rPr>
        <w:t>upholding the ongoing</w:t>
      </w:r>
      <w:r w:rsidRPr="00681B96">
        <w:rPr>
          <w:rStyle w:val="StyleUnderline"/>
        </w:rPr>
        <w:t xml:space="preserve"> projection of values onto new territories and </w:t>
      </w:r>
      <w:r w:rsidRPr="0055333A">
        <w:rPr>
          <w:rStyle w:val="StyleUnderline"/>
          <w:highlight w:val="cyan"/>
        </w:rPr>
        <w:t>extending power and acquisition of territory to those complicit in colonial processes.</w:t>
      </w:r>
      <w:r w:rsidRPr="00681B96">
        <w:rPr>
          <w:sz w:val="14"/>
        </w:rPr>
        <w:t xml:space="preserve"> This extends both to the world’s highest peaks and into the heavens</w:t>
      </w:r>
      <w:r w:rsidRPr="00681B96">
        <w:rPr>
          <w:rStyle w:val="StyleUnderline"/>
        </w:rPr>
        <w:t xml:space="preserve">. Space </w:t>
      </w:r>
      <w:r w:rsidRPr="0055333A">
        <w:rPr>
          <w:rStyle w:val="StyleUnderline"/>
          <w:highlight w:val="cyan"/>
        </w:rPr>
        <w:t>infrastructure</w:t>
      </w:r>
      <w:r w:rsidRPr="00681B96">
        <w:rPr>
          <w:rStyle w:val="StyleUnderline"/>
        </w:rPr>
        <w:t xml:space="preserve"> is central to this ongoing frontier process that </w:t>
      </w:r>
      <w:r w:rsidRPr="0055333A">
        <w:rPr>
          <w:rStyle w:val="StyleUnderline"/>
          <w:highlight w:val="cyan"/>
        </w:rPr>
        <w:t>seeks to code ‘new’ territories as knowable according to certain values and,</w:t>
      </w:r>
      <w:r w:rsidRPr="00681B96">
        <w:rPr>
          <w:rStyle w:val="StyleUnderline"/>
        </w:rPr>
        <w:t xml:space="preserve"> as a result, </w:t>
      </w:r>
      <w:r w:rsidRPr="0055333A">
        <w:rPr>
          <w:rStyle w:val="StyleUnderline"/>
          <w:highlight w:val="cyan"/>
        </w:rPr>
        <w:t>casts inhabitants who fall outside</w:t>
      </w:r>
      <w:r w:rsidRPr="00681B96">
        <w:rPr>
          <w:rStyle w:val="StyleUnderline"/>
        </w:rPr>
        <w:t xml:space="preserve"> this paradigm as </w:t>
      </w:r>
      <w:r w:rsidRPr="0055333A">
        <w:rPr>
          <w:rStyle w:val="StyleUnderline"/>
          <w:highlight w:val="cyan"/>
        </w:rPr>
        <w:t>irrational</w:t>
      </w:r>
      <w:r w:rsidRPr="00681B96">
        <w:rPr>
          <w:rStyle w:val="StyleUnderline"/>
        </w:rPr>
        <w:t>,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A belief in respecting the sacredness of the world is just one example of this. It is also essential to recognize 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wa Thiong’o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For these representatives of state and international institutions, violent control is re-framed as co-existence to achieve Modernist notions of progress, while the claims of Indigenous people are reduced 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In spite of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56E93A17" w14:textId="77777777" w:rsidR="00EF24A5" w:rsidRDefault="00EF24A5" w:rsidP="00EF24A5">
      <w:pPr>
        <w:rPr>
          <w:rStyle w:val="StyleUnderline"/>
        </w:rPr>
      </w:pPr>
    </w:p>
    <w:p w14:paraId="4C66695C" w14:textId="77777777" w:rsidR="00EF24A5" w:rsidRPr="00550A60" w:rsidRDefault="00EF24A5" w:rsidP="00EF24A5">
      <w:pPr>
        <w:pStyle w:val="Heading4"/>
        <w:rPr>
          <w:rFonts w:asciiTheme="minorHAnsi" w:hAnsiTheme="minorHAnsi" w:cstheme="minorHAnsi"/>
        </w:rPr>
      </w:pPr>
      <w:r>
        <w:t xml:space="preserve">--] </w:t>
      </w:r>
      <w:r w:rsidRPr="00550A60">
        <w:rPr>
          <w:rFonts w:asciiTheme="minorHAnsi" w:hAnsiTheme="minorHAnsi" w:cstheme="minorHAnsi"/>
        </w:rPr>
        <w:t xml:space="preserve">The </w:t>
      </w:r>
      <w:r w:rsidRPr="00550A60">
        <w:rPr>
          <w:rFonts w:asciiTheme="minorHAnsi" w:hAnsiTheme="minorHAnsi" w:cstheme="minorHAnsi"/>
          <w:u w:val="single"/>
        </w:rPr>
        <w:t xml:space="preserve">process and agents </w:t>
      </w:r>
      <w:r w:rsidRPr="00550A60">
        <w:rPr>
          <w:rFonts w:asciiTheme="minorHAnsi" w:hAnsiTheme="minorHAnsi" w:cstheme="minorHAnsi"/>
        </w:rPr>
        <w:t xml:space="preserve">of political change matter. Indigenous internationalism must be asserted through Native sovereignty and organizing. We preempt the perm and the plan- they still collude with settlerism, which trades off with meaningful resistance. </w:t>
      </w:r>
    </w:p>
    <w:p w14:paraId="0FE4C292" w14:textId="77777777" w:rsidR="00EF24A5" w:rsidRPr="00550A60" w:rsidRDefault="00EF24A5" w:rsidP="00EF24A5">
      <w:pPr>
        <w:rPr>
          <w:rStyle w:val="Style13ptBold"/>
          <w:rFonts w:asciiTheme="minorHAnsi" w:hAnsiTheme="minorHAnsi" w:cstheme="minorHAnsi"/>
        </w:rPr>
      </w:pPr>
      <w:r w:rsidRPr="00550A60">
        <w:rPr>
          <w:rStyle w:val="Style13ptBold"/>
          <w:rFonts w:asciiTheme="minorHAnsi" w:hAnsiTheme="minorHAnsi" w:cstheme="minorHAnsi"/>
        </w:rPr>
        <w:t>Simpson 16</w:t>
      </w:r>
    </w:p>
    <w:p w14:paraId="56090DD7" w14:textId="77777777" w:rsidR="00EF24A5" w:rsidRPr="00550A60" w:rsidRDefault="00EF24A5" w:rsidP="00EF24A5">
      <w:pPr>
        <w:rPr>
          <w:rStyle w:val="Style13ptBold"/>
          <w:rFonts w:asciiTheme="minorHAnsi" w:hAnsiTheme="minorHAnsi" w:cstheme="minorHAnsi"/>
          <w:sz w:val="20"/>
          <w:szCs w:val="20"/>
        </w:rPr>
      </w:pPr>
      <w:r w:rsidRPr="00550A60">
        <w:rPr>
          <w:rStyle w:val="Style13ptBold"/>
          <w:rFonts w:asciiTheme="minorHAnsi" w:hAnsiTheme="minorHAnsi" w:cstheme="minorHAns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3464D0CA" w14:textId="77777777" w:rsidR="00EF24A5" w:rsidRPr="00550A60" w:rsidRDefault="00EF24A5" w:rsidP="00EF24A5">
      <w:pPr>
        <w:rPr>
          <w:rStyle w:val="Emphasis"/>
          <w:rFonts w:asciiTheme="minorHAnsi" w:hAnsiTheme="minorHAnsi" w:cstheme="minorHAnsi"/>
        </w:rPr>
      </w:pPr>
      <w:r w:rsidRPr="00550A60">
        <w:rPr>
          <w:rStyle w:val="Emphasis"/>
          <w:rFonts w:asciiTheme="minorHAnsi" w:hAnsiTheme="minorHAnsi" w:cstheme="minorHAnsi"/>
        </w:rPr>
        <w:t>PLACE-BASED INTERNATIONALISM</w:t>
      </w:r>
    </w:p>
    <w:p w14:paraId="1AAAAD80" w14:textId="77777777" w:rsidR="00EF24A5" w:rsidRPr="00550A60" w:rsidRDefault="00EF24A5" w:rsidP="00EF24A5">
      <w:pPr>
        <w:rPr>
          <w:rFonts w:asciiTheme="minorHAnsi" w:hAnsiTheme="minorHAnsi" w:cstheme="minorHAnsi"/>
        </w:rPr>
      </w:pPr>
      <w:r w:rsidRPr="00550A60">
        <w:rPr>
          <w:rFonts w:asciiTheme="minorHAnsi" w:hAnsiTheme="minorHAnsi" w:cstheme="minorHAns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20CED25B" w14:textId="77777777" w:rsidR="00EF24A5" w:rsidRDefault="00EF24A5" w:rsidP="00EF24A5">
      <w:pPr>
        <w:rPr>
          <w:rFonts w:asciiTheme="minorHAnsi" w:hAnsiTheme="minorHAnsi" w:cstheme="minorHAnsi"/>
          <w:sz w:val="14"/>
        </w:rPr>
      </w:pPr>
      <w:r w:rsidRPr="00550A60">
        <w:rPr>
          <w:rFonts w:asciiTheme="minorHAnsi" w:hAnsiTheme="minorHAnsi" w:cstheme="minorHAns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550A60">
        <w:rPr>
          <w:rStyle w:val="StyleUnderline"/>
          <w:rFonts w:asciiTheme="minorHAnsi" w:hAnsiTheme="minorHAnsi" w:cstheme="minorHAnsi"/>
        </w:rPr>
        <w:t xml:space="preserve">I think movements that link social realities with political systems and focus on creating </w:t>
      </w:r>
      <w:r w:rsidRPr="000026EE">
        <w:rPr>
          <w:rStyle w:val="StyleUnderline"/>
          <w:rFonts w:asciiTheme="minorHAnsi" w:hAnsiTheme="minorHAnsi" w:cstheme="minorHAnsi"/>
          <w:highlight w:val="cyan"/>
        </w:rPr>
        <w:t>real-world</w:t>
      </w:r>
      <w:r w:rsidRPr="00550A60">
        <w:rPr>
          <w:rStyle w:val="StyleUnderline"/>
          <w:rFonts w:asciiTheme="minorHAnsi" w:hAnsiTheme="minorHAnsi" w:cstheme="minorHAnsi"/>
        </w:rPr>
        <w:t xml:space="preserve">-on-the-ground </w:t>
      </w:r>
      <w:r w:rsidRPr="000026EE">
        <w:rPr>
          <w:rStyle w:val="StyleUnderline"/>
          <w:rFonts w:asciiTheme="minorHAnsi" w:hAnsiTheme="minorHAnsi" w:cstheme="minorHAnsi"/>
          <w:highlight w:val="cyan"/>
        </w:rPr>
        <w:t>alternatives are powerful</w:t>
      </w:r>
      <w:r w:rsidRPr="00550A60">
        <w:rPr>
          <w:rStyle w:val="StyleUnderline"/>
          <w:rFonts w:asciiTheme="minorHAnsi" w:hAnsiTheme="minorHAnsi" w:cstheme="minorHAnsi"/>
        </w:rPr>
        <w:t>. I worry that too much of our energy goes into trying to influence the system rather than creating the alternatives</w:t>
      </w:r>
      <w:r w:rsidRPr="000026EE">
        <w:rPr>
          <w:rFonts w:asciiTheme="minorHAnsi" w:hAnsiTheme="minorHAnsi" w:cstheme="minorHAnsi"/>
          <w:sz w:val="14"/>
          <w:highlight w:val="cyan"/>
        </w:rPr>
        <w:t xml:space="preserve">. </w:t>
      </w:r>
      <w:r w:rsidRPr="000026EE">
        <w:rPr>
          <w:rStyle w:val="Emphasis"/>
          <w:rFonts w:asciiTheme="minorHAnsi" w:hAnsiTheme="minorHAnsi" w:cstheme="minorHAnsi"/>
          <w:sz w:val="28"/>
          <w:szCs w:val="28"/>
          <w:highlight w:val="cyan"/>
        </w:rPr>
        <w:t>It matters to me how change is achieved</w:t>
      </w:r>
      <w:r w:rsidRPr="000026EE">
        <w:rPr>
          <w:rFonts w:asciiTheme="minorHAnsi" w:hAnsiTheme="minorHAnsi" w:cstheme="minorHAnsi"/>
          <w:sz w:val="28"/>
          <w:szCs w:val="28"/>
          <w:highlight w:val="cyan"/>
        </w:rPr>
        <w:t xml:space="preserve">. </w:t>
      </w:r>
      <w:r w:rsidRPr="000026EE">
        <w:rPr>
          <w:rStyle w:val="Emphasis"/>
          <w:rFonts w:asciiTheme="minorHAnsi" w:hAnsiTheme="minorHAnsi" w:cstheme="minorHAnsi"/>
          <w:highlight w:val="cyan"/>
        </w:rPr>
        <w:t xml:space="preserve">Change achieved through </w:t>
      </w:r>
      <w:r w:rsidRPr="00550A60">
        <w:rPr>
          <w:rStyle w:val="Emphasis"/>
          <w:rFonts w:asciiTheme="minorHAnsi" w:hAnsiTheme="minorHAnsi" w:cstheme="minorHAnsi"/>
        </w:rPr>
        <w:t xml:space="preserve">struggle, organizing, and </w:t>
      </w:r>
      <w:r w:rsidRPr="000026EE">
        <w:rPr>
          <w:rStyle w:val="Emphasis"/>
          <w:rFonts w:asciiTheme="minorHAnsi" w:hAnsiTheme="minorHAnsi" w:cstheme="minorHAnsi"/>
          <w:highlight w:val="cyan"/>
        </w:rPr>
        <w:t xml:space="preserve">creating the alternatives produces </w:t>
      </w:r>
      <w:r w:rsidRPr="00550A60">
        <w:rPr>
          <w:rStyle w:val="Emphasis"/>
          <w:rFonts w:asciiTheme="minorHAnsi" w:hAnsiTheme="minorHAnsi" w:cstheme="minorHAnsi"/>
        </w:rPr>
        <w:t xml:space="preserve">profoundly </w:t>
      </w:r>
      <w:r w:rsidRPr="000026EE">
        <w:rPr>
          <w:rStyle w:val="Emphasis"/>
          <w:rFonts w:asciiTheme="minorHAnsi" w:hAnsiTheme="minorHAnsi" w:cstheme="minorHAnsi"/>
          <w:highlight w:val="cyan"/>
        </w:rPr>
        <w:t>different outcomes than change achieved through</w:t>
      </w:r>
      <w:r w:rsidRPr="00550A60">
        <w:rPr>
          <w:rStyle w:val="Emphasis"/>
          <w:rFonts w:asciiTheme="minorHAnsi" w:hAnsiTheme="minorHAnsi" w:cstheme="minorHAnsi"/>
        </w:rPr>
        <w:t xml:space="preserve"> recognition-focused </w:t>
      </w:r>
      <w:r w:rsidRPr="000026EE">
        <w:rPr>
          <w:rStyle w:val="Emphasis"/>
          <w:rFonts w:asciiTheme="minorHAnsi" w:hAnsiTheme="minorHAnsi" w:cstheme="minorHAnsi"/>
          <w:highlight w:val="cyan"/>
        </w:rPr>
        <w:t>protest</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and pressuring the state</w:t>
      </w:r>
      <w:r w:rsidRPr="00550A60">
        <w:rPr>
          <w:rStyle w:val="Emphasis"/>
          <w:rFonts w:asciiTheme="minorHAnsi" w:hAnsiTheme="minorHAnsi" w:cstheme="minorHAnsi"/>
        </w:rPr>
        <w:t xml:space="preserve"> to make the changes for us. </w:t>
      </w:r>
      <w:r w:rsidRPr="000026EE">
        <w:rPr>
          <w:rStyle w:val="Emphasis"/>
          <w:rFonts w:asciiTheme="minorHAnsi" w:hAnsiTheme="minorHAnsi" w:cstheme="minorHAnsi"/>
          <w:sz w:val="24"/>
          <w:highlight w:val="cyan"/>
        </w:rPr>
        <w:t>That is a recipe for co-option</w:t>
      </w:r>
      <w:r w:rsidRPr="00550A60">
        <w:rPr>
          <w:rFonts w:asciiTheme="minorHAnsi" w:hAnsiTheme="minorHAnsi" w:cstheme="minorHAns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0026EE">
        <w:rPr>
          <w:rStyle w:val="StyleUnderline"/>
          <w:rFonts w:asciiTheme="minorHAnsi" w:hAnsiTheme="minorHAnsi" w:cstheme="minorHAnsi"/>
          <w:highlight w:val="cyan"/>
        </w:rPr>
        <w:t>Indigenous thought</w:t>
      </w:r>
      <w:r w:rsidRPr="00550A60">
        <w:rPr>
          <w:rStyle w:val="StyleUnderline"/>
          <w:rFonts w:asciiTheme="minorHAnsi" w:hAnsiTheme="minorHAnsi" w:cstheme="minorHAnsi"/>
        </w:rPr>
        <w:t xml:space="preserve"> has a tradition of place-based internationalism that I think is this beautifully fertile spot because it </w:t>
      </w:r>
      <w:r w:rsidRPr="000026EE">
        <w:rPr>
          <w:rStyle w:val="StyleUnderline"/>
          <w:rFonts w:asciiTheme="minorHAnsi" w:hAnsiTheme="minorHAnsi" w:cstheme="minorHAnsi"/>
          <w:highlight w:val="cyan"/>
        </w:rPr>
        <w:t>links</w:t>
      </w:r>
      <w:r w:rsidRPr="00550A60">
        <w:rPr>
          <w:rStyle w:val="StyleUnderline"/>
          <w:rFonts w:asciiTheme="minorHAnsi" w:hAnsiTheme="minorHAnsi" w:cstheme="minorHAnsi"/>
        </w:rPr>
        <w:t xml:space="preserve"> place-based thinking and </w:t>
      </w:r>
      <w:r w:rsidRPr="000026EE">
        <w:rPr>
          <w:rStyle w:val="StyleUnderline"/>
          <w:rFonts w:asciiTheme="minorHAnsi" w:hAnsiTheme="minorHAnsi" w:cstheme="minorHAnsi"/>
          <w:highlight w:val="cyan"/>
        </w:rPr>
        <w:t>struggle with</w:t>
      </w:r>
      <w:r w:rsidRPr="00550A60">
        <w:rPr>
          <w:rStyle w:val="StyleUnderline"/>
          <w:rFonts w:asciiTheme="minorHAnsi" w:hAnsiTheme="minorHAnsi" w:cstheme="minorHAnsi"/>
        </w:rPr>
        <w:t xml:space="preserve"> the same </w:t>
      </w:r>
      <w:r w:rsidRPr="000026EE">
        <w:rPr>
          <w:rStyle w:val="StyleUnderline"/>
          <w:rFonts w:asciiTheme="minorHAnsi" w:hAnsiTheme="minorHAnsi" w:cstheme="minorHAnsi"/>
          <w:highlight w:val="cyan"/>
        </w:rPr>
        <w:t>decolonial pockets of thinking</w:t>
      </w:r>
      <w:r w:rsidRPr="00550A60">
        <w:rPr>
          <w:rStyle w:val="StyleUnderline"/>
          <w:rFonts w:asciiTheme="minorHAnsi" w:hAnsiTheme="minorHAnsi" w:cstheme="minorHAnsi"/>
        </w:rPr>
        <w:t xml:space="preserve"> throughout the world.</w:t>
      </w:r>
      <w:r w:rsidRPr="00550A60">
        <w:rPr>
          <w:rFonts w:asciiTheme="minorHAnsi" w:hAnsiTheme="minorHAnsi" w:cstheme="minorHAnsi"/>
          <w:sz w:val="14"/>
        </w:rPr>
        <w:t xml:space="preserve"> </w:t>
      </w:r>
      <w:r w:rsidRPr="00550A60">
        <w:rPr>
          <w:rStyle w:val="StyleUnderline"/>
          <w:rFonts w:asciiTheme="minorHAnsi" w:hAnsiTheme="minorHAnsi" w:cstheme="minorHAnsi"/>
        </w:rPr>
        <w:t xml:space="preserve">Nishnaa- beg have been linking ourselves to the rest of the world since the beginning of time, and throughout our resistance to colonialism we have our </w:t>
      </w:r>
      <w:r w:rsidRPr="00550A60">
        <w:rPr>
          <w:rStyle w:val="Emphasis"/>
          <w:rFonts w:asciiTheme="minorHAnsi" w:hAnsiTheme="minorHAnsi" w:cstheme="minorHAnsi"/>
        </w:rPr>
        <w:t>people traveling throughout the world to link with other communities of resistors.</w:t>
      </w:r>
      <w:r w:rsidRPr="00550A60">
        <w:rPr>
          <w:rFonts w:asciiTheme="minorHAnsi" w:hAnsiTheme="minorHAnsi" w:cstheme="minorHAnsi"/>
          <w:sz w:val="14"/>
        </w:rPr>
        <w:t xml:space="preserve"> </w:t>
      </w:r>
      <w:r w:rsidRPr="00550A60">
        <w:rPr>
          <w:rStyle w:val="StyleUnderline"/>
          <w:rFonts w:asciiTheme="minorHAnsi" w:hAnsiTheme="minorHAnsi" w:cstheme="minorHAnsi"/>
        </w:rPr>
        <w:t>Grassy Narrows First Nation comes to mind in their nearly four- decade fight against mercury poisoning in their river system and the relationship they have made with the Japanese community in Mnimata</w:t>
      </w:r>
      <w:r w:rsidRPr="00550A60">
        <w:rPr>
          <w:rFonts w:asciiTheme="minorHAnsi" w:hAnsiTheme="minorHAnsi" w:cstheme="minorHAns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0026EE">
        <w:rPr>
          <w:rStyle w:val="Emphasis"/>
          <w:rFonts w:asciiTheme="minorHAnsi" w:hAnsiTheme="minorHAnsi" w:cstheme="minorHAnsi"/>
          <w:sz w:val="28"/>
          <w:szCs w:val="28"/>
          <w:highlight w:val="cyan"/>
        </w:rPr>
        <w:t>continually seeking recognition with the settler-colonial state</w:t>
      </w:r>
      <w:r w:rsidRPr="00550A60">
        <w:rPr>
          <w:rStyle w:val="StyleUnderline"/>
          <w:rFonts w:asciiTheme="minorHAnsi" w:hAnsiTheme="minorHAnsi" w:cstheme="minorHAnsi"/>
          <w:sz w:val="28"/>
          <w:szCs w:val="28"/>
        </w:rPr>
        <w:t xml:space="preserve"> </w:t>
      </w:r>
      <w:r w:rsidRPr="00550A60">
        <w:rPr>
          <w:rStyle w:val="StyleUnderline"/>
          <w:rFonts w:asciiTheme="minorHAnsi" w:hAnsiTheme="minorHAnsi" w:cstheme="minorHAnsi"/>
        </w:rPr>
        <w:t xml:space="preserve">is a process of co-option and neutralization, and is a way of bringing Indigenous peoples into the systems that guts our resistance movements, </w:t>
      </w:r>
      <w:r w:rsidRPr="00550A60">
        <w:rPr>
          <w:rFonts w:asciiTheme="minorHAnsi" w:hAnsiTheme="minorHAnsi" w:cstheme="minorHAns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50A60">
        <w:rPr>
          <w:rFonts w:asciiTheme="minorHAnsi" w:hAnsiTheme="minorHAnsi" w:cstheme="minorHAnsi"/>
        </w:rPr>
        <w:t>Engagement with the system</w:t>
      </w:r>
      <w:r w:rsidRPr="00550A60">
        <w:rPr>
          <w:rStyle w:val="Emphasis"/>
          <w:rFonts w:asciiTheme="minorHAnsi" w:hAnsiTheme="minorHAnsi" w:cstheme="minorHAnsi"/>
          <w:sz w:val="28"/>
          <w:szCs w:val="28"/>
        </w:rPr>
        <w:t xml:space="preserve"> </w:t>
      </w:r>
      <w:r w:rsidRPr="000026EE">
        <w:rPr>
          <w:rStyle w:val="Emphasis"/>
          <w:rFonts w:asciiTheme="minorHAnsi" w:hAnsiTheme="minorHAnsi" w:cstheme="minorHAnsi"/>
          <w:sz w:val="28"/>
          <w:szCs w:val="28"/>
          <w:highlight w:val="cyan"/>
        </w:rPr>
        <w:t>changes Indigenous peoples more than it changes the system.</w:t>
      </w:r>
      <w:r w:rsidRPr="00550A60">
        <w:rPr>
          <w:rFonts w:asciiTheme="minorHAnsi" w:hAnsiTheme="minorHAnsi" w:cstheme="minorHAnsi"/>
          <w:sz w:val="14"/>
        </w:rPr>
        <w:t xml:space="preserve"> </w:t>
      </w:r>
      <w:r w:rsidRPr="00550A60">
        <w:rPr>
          <w:rStyle w:val="StyleUnderline"/>
          <w:rFonts w:asciiTheme="minorHAnsi" w:hAnsiTheme="minorHAnsi" w:cstheme="minorHAnsi"/>
        </w:rPr>
        <w:t>This can be destructive in terms of resurgence because resurgent movements are trying to do the opposite—</w:t>
      </w:r>
      <w:r w:rsidRPr="000026EE">
        <w:rPr>
          <w:rStyle w:val="StyleUnderline"/>
          <w:rFonts w:asciiTheme="minorHAnsi" w:hAnsiTheme="minorHAnsi" w:cstheme="minorHAnsi"/>
          <w:highlight w:val="cyan"/>
        </w:rPr>
        <w:t>we are trying to center Indigenous practices and thoughts</w:t>
      </w:r>
      <w:r w:rsidRPr="00550A60">
        <w:rPr>
          <w:rStyle w:val="StyleUnderline"/>
          <w:rFonts w:asciiTheme="minorHAnsi" w:hAnsiTheme="minorHAnsi" w:cstheme="minorHAnsi"/>
        </w:rPr>
        <w:t xml:space="preserve"> in our lives as everyday acts of resistance, and grow those actions and processes into a mass mobilization.</w:t>
      </w:r>
      <w:r w:rsidRPr="00550A60">
        <w:rPr>
          <w:rFonts w:asciiTheme="minorHAnsi" w:hAnsiTheme="minorHAnsi" w:cstheme="minorHAns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50A60">
        <w:rPr>
          <w:rStyle w:val="StyleUnderline"/>
          <w:rFonts w:asciiTheme="minorHAnsi" w:hAnsiTheme="minorHAnsi" w:cstheme="minorHAnsi"/>
        </w:rPr>
        <w:t>This organizing from within grounded normativity has always fueled Indigenous resistance and continues to happen all the time in Indigenous communities</w:t>
      </w:r>
      <w:r w:rsidRPr="00550A60">
        <w:rPr>
          <w:rFonts w:asciiTheme="minorHAnsi" w:hAnsiTheme="minorHAnsi" w:cstheme="minorHAnsi"/>
          <w:sz w:val="14"/>
        </w:rPr>
        <w:t xml:space="preserve">—it is just often misread by others. </w:t>
      </w:r>
      <w:r w:rsidRPr="00550A60">
        <w:rPr>
          <w:rStyle w:val="StyleUnderline"/>
          <w:rFonts w:asciiTheme="minorHAnsi" w:hAnsiTheme="minorHAnsi" w:cstheme="minorHAnsi"/>
        </w:rPr>
        <w:t>The community of Hollow Water First Nation created the Community Holistic Circle of Healing as a Nishnaabeg restoration of relationships, or a restorative justice model to address sexual violence in their community</w:t>
      </w:r>
      <w:r w:rsidRPr="00550A60">
        <w:rPr>
          <w:rFonts w:asciiTheme="minorHAnsi" w:hAnsiTheme="minorHAnsi" w:cstheme="minorHAnsi"/>
          <w:sz w:val="14"/>
        </w:rPr>
        <w:t xml:space="preserve">.8 </w:t>
      </w:r>
      <w:r w:rsidRPr="00550A60">
        <w:rPr>
          <w:rStyle w:val="StyleUnderline"/>
          <w:rFonts w:asciiTheme="minorHAnsi" w:hAnsiTheme="minorHAnsi" w:cstheme="minorHAnsi"/>
        </w:rPr>
        <w:t>Christi Belcourt’s Walking with Our Sisters exhibit has created a traveling display of 1,800 moccasin vamps as a way of honoring and commemorating missing and murdered Indigenous women and children</w:t>
      </w:r>
      <w:r w:rsidRPr="00550A60">
        <w:rPr>
          <w:rFonts w:asciiTheme="minorHAnsi" w:hAnsiTheme="minorHAnsi" w:cstheme="minorHAnsi"/>
          <w:sz w:val="14"/>
        </w:rPr>
        <w:t xml:space="preserve"> in Canada and the United States. </w:t>
      </w:r>
      <w:r w:rsidRPr="00550A60">
        <w:rPr>
          <w:rStyle w:val="StyleUnderline"/>
          <w:rFonts w:asciiTheme="minorHAnsi" w:hAnsiTheme="minorHAnsi" w:cstheme="minorHAnsi"/>
        </w:rPr>
        <w:t>The exhibit does not rely on state funding</w:t>
      </w:r>
      <w:r w:rsidRPr="00550A60">
        <w:rPr>
          <w:rFonts w:asciiTheme="minorHAnsi" w:hAnsiTheme="minorHAnsi" w:cstheme="minorHAns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550A60">
        <w:rPr>
          <w:rStyle w:val="StyleUnderline"/>
          <w:rFonts w:asciiTheme="minorHAnsi" w:hAnsiTheme="minorHAnsi" w:cstheme="minorHAnsi"/>
        </w:rPr>
        <w:t>There is also the work of countless urban Indigenous organizations supporting the families of MMIWG2S people. The Native Youth Sexual Health Network provides on-the-ground, community-embedded, peer-to-peer support</w:t>
      </w:r>
      <w:r w:rsidRPr="00550A60">
        <w:rPr>
          <w:rFonts w:asciiTheme="minorHAnsi" w:hAnsiTheme="minorHAnsi" w:cstheme="minorHAnsi"/>
          <w:sz w:val="14"/>
        </w:rPr>
        <w:t xml:space="preserve"> around sex- ual health and addiction for youth.10 </w:t>
      </w:r>
      <w:r w:rsidRPr="00550A60">
        <w:rPr>
          <w:rStyle w:val="StyleUnderline"/>
          <w:rFonts w:asciiTheme="minorHAnsi" w:hAnsiTheme="minorHAnsi" w:cstheme="minorHAnsi"/>
        </w:rPr>
        <w:t>The Akwesasne Freedom School provides Mohawk education for Mohawk children</w:t>
      </w:r>
      <w:r w:rsidRPr="00550A60">
        <w:rPr>
          <w:rFonts w:asciiTheme="minorHAnsi" w:hAnsiTheme="minorHAnsi" w:cstheme="minorHAnsi"/>
          <w:sz w:val="14"/>
        </w:rPr>
        <w:t xml:space="preserve">.11 </w:t>
      </w:r>
      <w:r w:rsidRPr="00550A60">
        <w:rPr>
          <w:rStyle w:val="StyleUnderline"/>
          <w:rFonts w:asciiTheme="minorHAnsi" w:hAnsiTheme="minorHAnsi" w:cstheme="minorHAnsi"/>
        </w:rPr>
        <w:t>The Iroquois national and Haudenosaunee women’s lacrosse teams travel using Haudenosau- nee passports instead of American or Canadian ones.</w:t>
      </w:r>
      <w:r w:rsidRPr="00550A60">
        <w:rPr>
          <w:rFonts w:asciiTheme="minorHAnsi" w:hAnsiTheme="minorHAnsi" w:cstheme="minorHAnsi"/>
          <w:sz w:val="14"/>
        </w:rPr>
        <w:t xml:space="preserve">12 </w:t>
      </w:r>
      <w:r w:rsidRPr="00550A60">
        <w:rPr>
          <w:rStyle w:val="StyleUnderline"/>
          <w:rFonts w:asciiTheme="minorHAnsi" w:hAnsiTheme="minorHAnsi" w:cstheme="minorHAnsi"/>
        </w:rPr>
        <w:t>The Unist’ot’en Camp pursues land protection resurgent action and the reclamation of the original name of Mount Douglas, PKOLS, in the city of Victoria, British Columbia</w:t>
      </w:r>
      <w:r w:rsidRPr="00550A60">
        <w:rPr>
          <w:rFonts w:asciiTheme="minorHAnsi" w:hAnsiTheme="minorHAnsi" w:cstheme="minorHAnsi"/>
          <w:sz w:val="14"/>
        </w:rPr>
        <w:t>.13</w:t>
      </w:r>
    </w:p>
    <w:p w14:paraId="4429F5AA" w14:textId="77777777" w:rsidR="00EE05B6" w:rsidRDefault="00EE05B6" w:rsidP="00EE05B6">
      <w:pPr>
        <w:pStyle w:val="Heading4"/>
      </w:pPr>
      <w:r>
        <w:t xml:space="preserve">--] 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18C259EB" w14:textId="77777777" w:rsidR="00EE05B6" w:rsidRDefault="00EE05B6" w:rsidP="00EE05B6">
      <w:pPr>
        <w:rPr>
          <w:rStyle w:val="Style13ptBold"/>
        </w:rPr>
      </w:pPr>
      <w:r>
        <w:rPr>
          <w:rStyle w:val="Style13ptBold"/>
        </w:rPr>
        <w:t>Estes 19</w:t>
      </w:r>
    </w:p>
    <w:p w14:paraId="73005A12" w14:textId="77777777" w:rsidR="00EE05B6" w:rsidRPr="00091440" w:rsidRDefault="00EE05B6" w:rsidP="00EE05B6">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6F8C4C3D" w14:textId="77777777" w:rsidR="00EE05B6" w:rsidRDefault="00EE05B6" w:rsidP="00EE05B6">
      <w:pPr>
        <w:rPr>
          <w:sz w:val="14"/>
        </w:rPr>
      </w:pPr>
      <w:r w:rsidRPr="001D62E8">
        <w:rPr>
          <w:rStyle w:val="StyleUnderline"/>
        </w:rPr>
        <w:t>The Treaty Council</w:t>
      </w:r>
      <w:r w:rsidRPr="001D62E8">
        <w:rPr>
          <w:sz w:val="14"/>
        </w:rPr>
        <w:t xml:space="preserve">, however, </w:t>
      </w:r>
      <w:r w:rsidRPr="001D62E8">
        <w:rPr>
          <w:rStyle w:val="StyleUnderline"/>
        </w:rPr>
        <w:t xml:space="preserve">was not the first or only version of </w:t>
      </w:r>
      <w:r w:rsidRPr="001D62E8">
        <w:rPr>
          <w:sz w:val="14"/>
        </w:rPr>
        <w:t>what historian Daniel Cobb calls a “</w:t>
      </w:r>
      <w:r w:rsidRPr="001D62E8">
        <w:rPr>
          <w:rStyle w:val="StyleUnderline"/>
        </w:rPr>
        <w:t>global Indigenous identity.</w:t>
      </w:r>
      <w:r w:rsidRPr="001D62E8">
        <w:rPr>
          <w:sz w:val="14"/>
        </w:rPr>
        <w:t xml:space="preserve">” Rather, </w:t>
      </w:r>
      <w:r w:rsidRPr="001D62E8">
        <w:rPr>
          <w:rStyle w:val="StyleUnderline"/>
        </w:rPr>
        <w:t xml:space="preserve">it belonged to and drew from </w:t>
      </w:r>
      <w:r w:rsidRPr="00C051FB">
        <w:rPr>
          <w:rStyle w:val="StyleUnderline"/>
        </w:rPr>
        <w:t xml:space="preserve">a long tradition of </w:t>
      </w:r>
      <w:r w:rsidRPr="000026EE">
        <w:rPr>
          <w:rStyle w:val="Emphasis"/>
          <w:highlight w:val="cyan"/>
        </w:rPr>
        <w:t>Indigenous internationalism</w:t>
      </w:r>
      <w:r w:rsidRPr="001D62E8">
        <w:rPr>
          <w:sz w:val="14"/>
        </w:rPr>
        <w:t xml:space="preserve">.5 Prior to European contact, </w:t>
      </w:r>
      <w:r w:rsidRPr="001D62E8">
        <w:rPr>
          <w:rStyle w:val="StyleUnderline"/>
        </w:rPr>
        <w:t xml:space="preserve">Indigenous nations had </w:t>
      </w:r>
      <w:r w:rsidRPr="000026EE">
        <w:rPr>
          <w:rStyle w:val="StyleUnderline"/>
          <w:highlight w:val="cyan"/>
        </w:rPr>
        <w:t>often entered into relations</w:t>
      </w:r>
      <w:r w:rsidRPr="001D62E8">
        <w:rPr>
          <w:rStyle w:val="StyleUnderline"/>
        </w:rPr>
        <w:t xml:space="preserve">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 xml:space="preserve">Such </w:t>
      </w:r>
      <w:r w:rsidRPr="000026EE">
        <w:rPr>
          <w:rStyle w:val="StyleUnderline"/>
          <w:highlight w:val="cyan"/>
        </w:rPr>
        <w:t>treaties were</w:t>
      </w:r>
      <w:r w:rsidRPr="001D62E8">
        <w:rPr>
          <w:rStyle w:val="StyleUnderline"/>
        </w:rPr>
        <w:t xml:space="preserve">, and continue to be, </w:t>
      </w:r>
      <w:r w:rsidRPr="000026EE">
        <w:rPr>
          <w:rStyle w:val="StyleUnderline"/>
          <w:highlight w:val="cyan"/>
        </w:rPr>
        <w:t>the basis of diplomacy</w:t>
      </w:r>
      <w:r w:rsidRPr="001D62E8">
        <w:rPr>
          <w:rStyle w:val="StyleUnderline"/>
        </w:rPr>
        <w:t xml:space="preserve"> and the evidence of a prior </w:t>
      </w:r>
      <w:r w:rsidRPr="00C051FB">
        <w:rPr>
          <w:rStyle w:val="StyleUnderline"/>
        </w:rPr>
        <w:t>and continuing status of Indigenous nationhood</w:t>
      </w:r>
      <w:r w:rsidRPr="000026EE">
        <w:rPr>
          <w:rStyle w:val="StyleUnderline"/>
          <w:highlight w:val="cyan"/>
        </w:rPr>
        <w:t>.</w:t>
      </w:r>
      <w:r w:rsidRPr="000026EE">
        <w:rPr>
          <w:sz w:val="14"/>
          <w:highlight w:val="cyan"/>
        </w:rPr>
        <w:t xml:space="preserve"> </w:t>
      </w:r>
      <w:r w:rsidRPr="000026EE">
        <w:rPr>
          <w:rStyle w:val="Emphasis"/>
          <w:highlight w:val="cyan"/>
        </w:rPr>
        <w:t xml:space="preserve">Sovereign nations do not enter into </w:t>
      </w:r>
      <w:r w:rsidRPr="00C051FB">
        <w:rPr>
          <w:rStyle w:val="Emphasis"/>
        </w:rPr>
        <w:t xml:space="preserve">international relations or </w:t>
      </w:r>
      <w:r w:rsidRPr="000026EE">
        <w:rPr>
          <w:rStyle w:val="Emphasis"/>
          <w:highlight w:val="cyan"/>
        </w:rPr>
        <w:t>treaties with domestic</w:t>
      </w:r>
      <w:r w:rsidRPr="001D62E8">
        <w:rPr>
          <w:rStyle w:val="Emphasis"/>
        </w:rPr>
        <w:t xml:space="preserve"> or “internal” </w:t>
      </w:r>
      <w:r w:rsidRPr="000026EE">
        <w:rPr>
          <w:rStyle w:val="Emphasis"/>
          <w:highlight w:val="cyan"/>
        </w:rPr>
        <w:t>populations</w:t>
      </w:r>
      <w:r w:rsidRPr="001D62E8">
        <w:rPr>
          <w:rStyle w:val="Emphasis"/>
        </w:rPr>
        <w:t>.</w:t>
      </w:r>
      <w:r w:rsidRPr="001D62E8">
        <w:rPr>
          <w:sz w:val="14"/>
        </w:rPr>
        <w:t xml:space="preserve"> On the contrary, </w:t>
      </w:r>
      <w:r w:rsidRPr="00E0580F">
        <w:rPr>
          <w:rStyle w:val="StyleUnderline"/>
          <w:sz w:val="24"/>
        </w:rPr>
        <w:t xml:space="preserve">the very basis of </w:t>
      </w:r>
      <w:r w:rsidRPr="000026EE">
        <w:rPr>
          <w:rStyle w:val="StyleUnderline"/>
          <w:sz w:val="24"/>
          <w:highlight w:val="cyan"/>
        </w:rPr>
        <w:t>sovereignty is</w:t>
      </w:r>
      <w:r>
        <w:rPr>
          <w:rStyle w:val="StyleUnderline"/>
          <w:sz w:val="24"/>
        </w:rPr>
        <w:t xml:space="preserve"> </w:t>
      </w:r>
      <w:r w:rsidRPr="00C051FB">
        <w:rPr>
          <w:rStyle w:val="StyleUnderline"/>
          <w:sz w:val="24"/>
        </w:rPr>
        <w:t xml:space="preserve">the </w:t>
      </w:r>
      <w:r w:rsidRPr="000026EE">
        <w:rPr>
          <w:rStyle w:val="StyleUnderline"/>
          <w:sz w:val="24"/>
          <w:highlight w:val="cyan"/>
        </w:rPr>
        <w:t xml:space="preserve">power to negotiate </w:t>
      </w:r>
      <w:r w:rsidRPr="00C051FB">
        <w:rPr>
          <w:rStyle w:val="StyleUnderline"/>
          <w:sz w:val="24"/>
        </w:rPr>
        <w:t>relationships</w:t>
      </w:r>
      <w:r w:rsidRPr="00E0580F">
        <w:rPr>
          <w:rStyle w:val="StyleUnderline"/>
          <w:sz w:val="24"/>
        </w:rPr>
        <w:t xml:space="preserve"> </w:t>
      </w:r>
      <w:r w:rsidRPr="000026EE">
        <w:rPr>
          <w:rStyle w:val="StyleUnderline"/>
          <w:sz w:val="24"/>
          <w:highlight w:val="cyan"/>
        </w:rPr>
        <w:t>between those who are</w:t>
      </w:r>
      <w:r w:rsidRPr="00E0580F">
        <w:rPr>
          <w:rStyle w:val="StyleUnderline"/>
          <w:sz w:val="24"/>
        </w:rPr>
        <w:t xml:space="preserve"> seen as </w:t>
      </w:r>
      <w:r w:rsidRPr="000026EE">
        <w:rPr>
          <w:rStyle w:val="StyleUnderline"/>
          <w:sz w:val="24"/>
          <w:highlight w:val="cyan"/>
        </w:rPr>
        <w:t>different</w:t>
      </w:r>
      <w:r w:rsidRPr="001D62E8">
        <w:rPr>
          <w:rStyle w:val="StyleUnderline"/>
        </w:rPr>
        <w:t>— between other sovereigns and nations. But concepts of “sovereignty” and “nation” possess different meanings for Indigenous 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radical </w:t>
      </w:r>
      <w:r w:rsidRPr="000026EE">
        <w:rPr>
          <w:rStyle w:val="Emphasis"/>
          <w:highlight w:val="cyan"/>
        </w:rPr>
        <w:t xml:space="preserve">Indigenous internationalism imagined a world altogether free of colonial hierarchies </w:t>
      </w:r>
      <w:r w:rsidRPr="00D40C0F">
        <w:rPr>
          <w:rStyle w:val="Emphasis"/>
        </w:rPr>
        <w:t>of race, class, and nation</w:t>
      </w:r>
      <w:r w:rsidRPr="001D62E8">
        <w:rPr>
          <w:sz w:val="14"/>
        </w:rPr>
        <w:t xml:space="preserve">. </w:t>
      </w:r>
      <w:r w:rsidRPr="000026EE">
        <w:rPr>
          <w:rStyle w:val="StyleUnderline"/>
          <w:highlight w:val="cyan"/>
        </w:rPr>
        <w:t>This vision allowed</w:t>
      </w:r>
      <w:r w:rsidRPr="001D62E8">
        <w:rPr>
          <w:rStyle w:val="StyleUnderline"/>
        </w:rPr>
        <w:t xml:space="preserve"> revolutionary </w:t>
      </w:r>
      <w:r w:rsidRPr="000026EE">
        <w:rPr>
          <w:rStyle w:val="StyleUnderline"/>
          <w:highlight w:val="cyan"/>
        </w:rPr>
        <w:t xml:space="preserve">Indigenous </w:t>
      </w:r>
      <w:r w:rsidRPr="00D40C0F">
        <w:rPr>
          <w:rStyle w:val="StyleUnderline"/>
        </w:rPr>
        <w:t>organizations</w:t>
      </w:r>
      <w:r w:rsidRPr="001D62E8">
        <w:rPr>
          <w:rStyle w:val="StyleUnderline"/>
        </w:rPr>
        <w:t xml:space="preserve"> such as the Treaty Council </w:t>
      </w:r>
      <w:r w:rsidRPr="000026EE">
        <w:rPr>
          <w:rStyle w:val="StyleUnderline"/>
          <w:highlight w:val="cyan"/>
        </w:rPr>
        <w:t>to</w:t>
      </w:r>
      <w:r w:rsidRPr="001D62E8">
        <w:rPr>
          <w:rStyle w:val="StyleUnderline"/>
        </w:rPr>
        <w:t xml:space="preserve"> make relative</w:t>
      </w:r>
      <w:r w:rsidRPr="001D62E8">
        <w:rPr>
          <w:sz w:val="14"/>
        </w:rPr>
        <w:t xml:space="preserve">s, so to speak, </w:t>
      </w:r>
      <w:r w:rsidRPr="001D62E8">
        <w:rPr>
          <w:rStyle w:val="StyleUnderline"/>
        </w:rPr>
        <w:t>with those they saw as different</w:t>
      </w:r>
      <w:r w:rsidRPr="00387E64">
        <w:rPr>
          <w:rStyle w:val="StyleUnderline"/>
        </w:rPr>
        <w:t xml:space="preserve">, </w:t>
      </w:r>
      <w:r w:rsidRPr="00387E64">
        <w:rPr>
          <w:rStyle w:val="Emphasis"/>
        </w:rPr>
        <w:t>imagining themselves as part of Third World struggles</w:t>
      </w:r>
      <w:r w:rsidRPr="001D62E8">
        <w:rPr>
          <w:rStyle w:val="Emphasis"/>
        </w:rPr>
        <w:t xml:space="preserve"> and ideologies</w:t>
      </w:r>
      <w:r w:rsidRPr="001D62E8">
        <w:rPr>
          <w:rStyle w:val="StyleUnderline"/>
        </w:rPr>
        <w:t xml:space="preserve">, and </w:t>
      </w:r>
      <w:r w:rsidRPr="00387E64">
        <w:rPr>
          <w:rStyle w:val="StyleUnderline"/>
        </w:rPr>
        <w:t xml:space="preserve">entirely </w:t>
      </w:r>
      <w:r w:rsidRPr="000026EE">
        <w:rPr>
          <w:rStyle w:val="StyleUnderline"/>
          <w:highlight w:val="cyan"/>
        </w:rPr>
        <w:t>renouncing the</w:t>
      </w:r>
      <w:r w:rsidRPr="001D62E8">
        <w:rPr>
          <w:rStyle w:val="StyleUnderline"/>
        </w:rPr>
        <w:t xml:space="preserve"> </w:t>
      </w:r>
      <w:r w:rsidRPr="000026EE">
        <w:rPr>
          <w:rStyle w:val="StyleUnderline"/>
          <w:highlight w:val="cyan"/>
        </w:rPr>
        <w:t>imperialism</w:t>
      </w:r>
      <w:r w:rsidRPr="001D62E8">
        <w:rPr>
          <w:rStyle w:val="StyleUnderline"/>
        </w:rPr>
        <w:t xml:space="preserve"> and exceptionalism </w:t>
      </w:r>
      <w:r w:rsidRPr="000026EE">
        <w:rPr>
          <w:rStyle w:val="StyleUnderline"/>
          <w:highlight w:val="cyan"/>
        </w:rPr>
        <w:t>of the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0026EE">
        <w:rPr>
          <w:rStyle w:val="StyleUnderline"/>
          <w:highlight w:val="cyan"/>
        </w:rPr>
        <w:t>Indigenous</w:t>
      </w:r>
      <w:r w:rsidRPr="001D62E8">
        <w:rPr>
          <w:rStyle w:val="StyleUnderline"/>
        </w:rPr>
        <w:t xml:space="preserve"> peoples </w:t>
      </w:r>
      <w:r w:rsidRPr="000026EE">
        <w:rPr>
          <w:rStyle w:val="StyleUnderline"/>
          <w:highlight w:val="cyan"/>
        </w:rPr>
        <w:t>across</w:t>
      </w:r>
      <w:r w:rsidRPr="001D62E8">
        <w:rPr>
          <w:rStyle w:val="StyleUnderline"/>
        </w:rPr>
        <w:t xml:space="preserve"> North America and </w:t>
      </w:r>
      <w:r w:rsidRPr="000026EE">
        <w:rPr>
          <w:rStyle w:val="StyleUnderline"/>
          <w:highlight w:val="cyan"/>
        </w:rPr>
        <w:t xml:space="preserve">the world have </w:t>
      </w:r>
      <w:r w:rsidRPr="00D40C0F">
        <w:rPr>
          <w:rStyle w:val="StyleUnderline"/>
        </w:rPr>
        <w:t>fought</w:t>
      </w:r>
      <w:r w:rsidRPr="001D62E8">
        <w:rPr>
          <w:rStyle w:val="StyleUnderline"/>
        </w:rPr>
        <w:t xml:space="preserve">, died, </w:t>
      </w:r>
      <w:r w:rsidRPr="00D40C0F">
        <w:rPr>
          <w:rStyle w:val="StyleUnderline"/>
        </w:rPr>
        <w:t xml:space="preserve">and </w:t>
      </w:r>
      <w:r w:rsidRPr="000026EE">
        <w:rPr>
          <w:rStyle w:val="StyleUnderline"/>
          <w:highlight w:val="cyan"/>
        </w:rPr>
        <w:t>struggled to reclaim</w:t>
      </w:r>
      <w:r w:rsidRPr="001D62E8">
        <w:rPr>
          <w:rStyle w:val="StyleUnderline"/>
        </w:rPr>
        <w:t xml:space="preserve">, restore, and redefine </w:t>
      </w:r>
      <w:r w:rsidRPr="000026EE">
        <w:rPr>
          <w:rStyle w:val="StyleUnderline"/>
          <w:highlight w:val="cyan"/>
        </w:rPr>
        <w:t>these powerful ideas</w:t>
      </w:r>
      <w:r w:rsidRPr="001D62E8">
        <w:rPr>
          <w:sz w:val="14"/>
        </w:rPr>
        <w:t xml:space="preserve">. </w:t>
      </w:r>
      <w:r w:rsidRPr="001D62E8">
        <w:rPr>
          <w:rStyle w:val="Emphasis"/>
        </w:rPr>
        <w:t xml:space="preserve">Their goal has been to take their proper place in the family of nations.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D’Arcy McNickle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0026EE">
        <w:rPr>
          <w:rStyle w:val="Emphasis"/>
          <w:sz w:val="24"/>
          <w:highlight w:val="cya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After decades of experiencing land loss, enduring bare survival, attempting to work with federal programs, filing court cases, defeating termination legislation, and facing mass relocation, an assertion of Oceti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1D62E8">
        <w:rPr>
          <w:rStyle w:val="StyleUnderline"/>
        </w:rPr>
        <w:t>To survive, AIM and the Treaty Council therefore had to look elsewhere to make their case</w:t>
      </w:r>
      <w:r w:rsidRPr="001D62E8">
        <w:rPr>
          <w:sz w:val="14"/>
        </w:rPr>
        <w:t xml:space="preserve">—beyond the confines of the most powerful political construct in world history, the nation-state. </w:t>
      </w:r>
      <w:r w:rsidRPr="000026EE">
        <w:rPr>
          <w:rStyle w:val="StyleUnderline"/>
          <w:highlight w:val="cyan"/>
        </w:rPr>
        <w:t>Prior to and during colonization, Indigenous</w:t>
      </w:r>
      <w:r w:rsidRPr="001D62E8">
        <w:rPr>
          <w:rStyle w:val="StyleUnderline"/>
        </w:rPr>
        <w:t xml:space="preserve"> nations </w:t>
      </w:r>
      <w:r w:rsidRPr="000026EE">
        <w:rPr>
          <w:rStyle w:val="StyleUnderline"/>
          <w:highlight w:val="cyan"/>
        </w:rPr>
        <w:t>had self-organized into</w:t>
      </w:r>
      <w:r w:rsidRPr="001D62E8">
        <w:rPr>
          <w:rStyle w:val="StyleUnderline"/>
        </w:rPr>
        <w:t xml:space="preserve"> deliberate confederacies, alliances, and </w:t>
      </w:r>
      <w:r w:rsidRPr="000026EE">
        <w:rPr>
          <w:rStyle w:val="StyleUnderline"/>
          <w:highlight w:val="cyan"/>
        </w:rPr>
        <w:t>governments</w:t>
      </w:r>
      <w:r w:rsidRPr="001D62E8">
        <w:rPr>
          <w:rStyle w:val="StyleUnderline"/>
        </w:rPr>
        <w:t>.</w:t>
      </w:r>
      <w:r w:rsidRPr="001D62E8">
        <w:rPr>
          <w:sz w:val="14"/>
        </w:rPr>
        <w:t xml:space="preserve"> </w:t>
      </w:r>
      <w:r w:rsidRPr="001D62E8">
        <w:rPr>
          <w:rStyle w:val="StyleUnderline"/>
        </w:rPr>
        <w:t>The Nation of the Seven Council Fires (the Oceti Sakowin),</w:t>
      </w:r>
      <w:r w:rsidRPr="001D62E8">
        <w:rPr>
          <w:sz w:val="14"/>
        </w:rPr>
        <w:t xml:space="preserve"> for instance</w:t>
      </w:r>
      <w:r w:rsidRPr="001D62E8">
        <w:rPr>
          <w:rStyle w:val="StyleUnderline"/>
        </w:rPr>
        <w:t xml:space="preserve">, is a confederacy of seven different nations of Lakota-, Dakota-, and Nakota-speaking </w:t>
      </w:r>
      <w:r w:rsidRPr="00D40C0F">
        <w:rPr>
          <w:rStyle w:val="StyleUnderline"/>
        </w:rPr>
        <w:t>peoples</w:t>
      </w:r>
      <w:r w:rsidRPr="001D62E8">
        <w:rPr>
          <w:rStyle w:val="StyleUnderline"/>
        </w:rPr>
        <w:t xml:space="preserve">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Ojibwes, Odawas, and Potawatomis)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All Indian Pueblo Council of the Southwest, and the Iron Confederacy of the Northern Plains. </w:t>
      </w:r>
      <w:r w:rsidRPr="001D62E8">
        <w:rPr>
          <w:sz w:val="14"/>
        </w:rPr>
        <w:t xml:space="preserve">Many other political confederacies also flourished prior to, alongside, and in spite of settler states in North America. And their legacies are hardly relegated to the primordial past. </w:t>
      </w:r>
      <w:r w:rsidRPr="001D62E8">
        <w:rPr>
          <w:rStyle w:val="StyleUnderline"/>
        </w:rPr>
        <w:t>Modern Oceti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0026EE">
        <w:rPr>
          <w:rStyle w:val="StyleUnderline"/>
          <w:highlight w:val="cyan"/>
        </w:rPr>
        <w:t>despite</w:t>
      </w:r>
      <w:r w:rsidRPr="001D62E8">
        <w:rPr>
          <w:rStyle w:val="StyleUnderline"/>
        </w:rPr>
        <w:t xml:space="preserve"> otherwise </w:t>
      </w:r>
      <w:r w:rsidRPr="000026EE">
        <w:rPr>
          <w:rStyle w:val="StyleUnderline"/>
          <w:highlight w:val="cyan"/>
        </w:rPr>
        <w:t>stating</w:t>
      </w:r>
      <w:r w:rsidRPr="001D62E8">
        <w:rPr>
          <w:rStyle w:val="StyleUnderline"/>
        </w:rPr>
        <w:t xml:space="preserve"> pluralistic </w:t>
      </w:r>
      <w:r w:rsidRPr="000026EE">
        <w:rPr>
          <w:rStyle w:val="StyleUnderline"/>
          <w:highlight w:val="cyan"/>
        </w:rPr>
        <w:t>claims to inclusion</w:t>
      </w:r>
      <w:r w:rsidRPr="001D62E8">
        <w:rPr>
          <w:sz w:val="14"/>
        </w:rPr>
        <w:t xml:space="preserve">, McNickle concluded that </w:t>
      </w:r>
      <w:r w:rsidRPr="000026EE">
        <w:rPr>
          <w:rStyle w:val="Emphasis"/>
          <w:highlight w:val="cyan"/>
        </w:rPr>
        <w:t>the U</w:t>
      </w:r>
      <w:r w:rsidRPr="001D62E8">
        <w:rPr>
          <w:rStyle w:val="Emphasis"/>
        </w:rPr>
        <w:t xml:space="preserve">nited </w:t>
      </w:r>
      <w:r w:rsidRPr="000026EE">
        <w:rPr>
          <w:rStyle w:val="Emphasis"/>
          <w:highlight w:val="cyan"/>
        </w:rPr>
        <w:t>S</w:t>
      </w:r>
      <w:r w:rsidRPr="001D62E8">
        <w:rPr>
          <w:rStyle w:val="Emphasis"/>
        </w:rPr>
        <w:t xml:space="preserve">tates </w:t>
      </w:r>
      <w:r w:rsidRPr="000026EE">
        <w:rPr>
          <w:rStyle w:val="Emphasis"/>
          <w:highlight w:val="cyan"/>
        </w:rPr>
        <w:t>simply “can not tolerate a nation within a nation</w:t>
      </w:r>
      <w:r w:rsidRPr="001D62E8">
        <w:rPr>
          <w:rStyle w:val="Emphasis"/>
        </w:rPr>
        <w:t>.” I</w:t>
      </w:r>
      <w:r w:rsidRPr="001D62E8">
        <w:rPr>
          <w:sz w:val="14"/>
        </w:rPr>
        <w:t xml:space="preserve">f Natives were to be assimilated, they would be assimilated as individuals and not as nations. </w:t>
      </w:r>
      <w:r w:rsidRPr="001D62E8">
        <w:rPr>
          <w:rStyle w:val="StyleUnderline"/>
        </w:rPr>
        <w:t xml:space="preserve">In the popular imaginary, </w:t>
      </w:r>
      <w:r w:rsidRPr="000026EE">
        <w:rPr>
          <w:rStyle w:val="StyleUnderline"/>
          <w:highlight w:val="cyan"/>
        </w:rPr>
        <w:t>Natives disappeared</w:t>
      </w:r>
      <w:r w:rsidRPr="001D62E8">
        <w:rPr>
          <w:rStyle w:val="StyleUnderline"/>
        </w:rPr>
        <w:t xml:space="preserve"> into the wilderness of history, </w:t>
      </w:r>
      <w:r w:rsidRPr="00AA44D8">
        <w:rPr>
          <w:rStyle w:val="StyleUnderline"/>
        </w:rPr>
        <w:t xml:space="preserve">were never truly nations, </w:t>
      </w:r>
      <w:r w:rsidRPr="000026EE">
        <w:rPr>
          <w:rStyle w:val="StyleUnderline"/>
          <w:highlight w:val="cyan"/>
        </w:rPr>
        <w:t>and had been overpowered</w:t>
      </w:r>
      <w:r w:rsidRPr="001D62E8">
        <w:rPr>
          <w:rStyle w:val="StyleUnderline"/>
        </w:rPr>
        <w:t xml:space="preserve"> by a superior civilization. If they were nations, </w:t>
      </w:r>
      <w:r w:rsidRPr="000026EE">
        <w:rPr>
          <w:rStyle w:val="StyleUnderline"/>
          <w:highlight w:val="cyan"/>
        </w:rPr>
        <w:t xml:space="preserve">they were eclipsed and </w:t>
      </w:r>
      <w:r w:rsidRPr="000026EE">
        <w:rPr>
          <w:rStyle w:val="Emphasis"/>
          <w:highlight w:val="cyan"/>
        </w:rPr>
        <w:t>replaced</w:t>
      </w:r>
      <w:r w:rsidRPr="001D62E8">
        <w:rPr>
          <w:rStyle w:val="Emphasis"/>
        </w:rPr>
        <w:t xml:space="preserve"> by the real nation—the United States</w:t>
      </w:r>
      <w:r w:rsidRPr="001D62E8">
        <w:rPr>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1540A9E2" w14:textId="77777777" w:rsidR="00EE05B6" w:rsidRDefault="00EF24A5" w:rsidP="00EF24A5">
      <w:pPr>
        <w:pStyle w:val="Heading4"/>
        <w:rPr>
          <w:rFonts w:asciiTheme="minorHAnsi" w:hAnsiTheme="minorHAnsi" w:cstheme="minorHAnsi"/>
        </w:rPr>
      </w:pPr>
      <w:r>
        <w:rPr>
          <w:rFonts w:asciiTheme="minorHAnsi" w:hAnsiTheme="minorHAnsi" w:cstheme="minorHAnsi"/>
          <w:u w:val="single"/>
        </w:rPr>
        <w:t xml:space="preserve">--] </w:t>
      </w:r>
      <w:r w:rsidRPr="00550A60">
        <w:rPr>
          <w:rFonts w:asciiTheme="minorHAnsi" w:hAnsiTheme="minorHAnsi" w:cstheme="minorHAnsi"/>
          <w:u w:val="single"/>
        </w:rPr>
        <w:t>Interpretation</w:t>
      </w:r>
      <w:r w:rsidRPr="00550A60">
        <w:rPr>
          <w:rFonts w:asciiTheme="minorHAnsi" w:hAnsiTheme="minorHAnsi" w:cstheme="minorHAnsi"/>
        </w:rPr>
        <w:t xml:space="preserve">: The 1AC is an </w:t>
      </w:r>
      <w:r w:rsidRPr="00550A60">
        <w:rPr>
          <w:rFonts w:asciiTheme="minorHAnsi" w:hAnsiTheme="minorHAnsi" w:cstheme="minorHAnsi"/>
          <w:u w:val="single"/>
        </w:rPr>
        <w:t>object of research</w:t>
      </w:r>
      <w:r w:rsidRPr="00550A60">
        <w:rPr>
          <w:rFonts w:asciiTheme="minorHAnsi" w:hAnsiTheme="minorHAnsi" w:cstheme="minorHAnsi"/>
        </w:rPr>
        <w:t xml:space="preserve">. The role of the neg should be to disprove the various meanings of that object. Plan focus restricts the debate to a ten second statement and leaves the rest of the aff unquestioned. </w:t>
      </w:r>
    </w:p>
    <w:p w14:paraId="6C112FEA" w14:textId="77777777" w:rsidR="00EE05B6" w:rsidRDefault="00EE05B6" w:rsidP="00EF24A5">
      <w:pPr>
        <w:pStyle w:val="Heading4"/>
        <w:rPr>
          <w:rFonts w:asciiTheme="minorHAnsi" w:hAnsiTheme="minorHAnsi" w:cstheme="minorHAnsi"/>
        </w:rPr>
      </w:pPr>
    </w:p>
    <w:p w14:paraId="3968B225" w14:textId="6CC210F3" w:rsidR="00EF24A5" w:rsidRPr="00550A60" w:rsidRDefault="00EF24A5" w:rsidP="00EF24A5">
      <w:pPr>
        <w:pStyle w:val="Heading4"/>
        <w:rPr>
          <w:rFonts w:asciiTheme="minorHAnsi" w:hAnsiTheme="minorHAnsi" w:cstheme="minorHAnsi"/>
        </w:rPr>
      </w:pPr>
      <w:r w:rsidRPr="00550A60">
        <w:rPr>
          <w:rFonts w:asciiTheme="minorHAnsi" w:hAnsiTheme="minorHAnsi" w:cstheme="minorHAnsi"/>
        </w:rPr>
        <w:t>They should be responsible for the way their knowledge is constructed and used because that produces the best model for activism and ethics in the context of the topic which is a unique education net benefit to our interpretation</w:t>
      </w:r>
    </w:p>
    <w:p w14:paraId="0086FB0E" w14:textId="77777777" w:rsidR="00EF24A5" w:rsidRPr="00550A60" w:rsidRDefault="00EF24A5" w:rsidP="00EF24A5">
      <w:pPr>
        <w:pStyle w:val="Heading4"/>
        <w:rPr>
          <w:rFonts w:asciiTheme="minorHAnsi" w:hAnsiTheme="minorHAnsi" w:cstheme="minorHAnsi"/>
        </w:rPr>
      </w:pPr>
      <w:r w:rsidRPr="00550A60">
        <w:rPr>
          <w:rFonts w:asciiTheme="minorHAnsi" w:hAnsiTheme="minorHAnsi" w:cstheme="minorHAnsi"/>
        </w:rPr>
        <w:t xml:space="preserve">-They get to weigh their aff’s research and the reasons why that research is desirable, which resolves any fairness concerns </w:t>
      </w:r>
    </w:p>
    <w:p w14:paraId="5559F1BF" w14:textId="77777777" w:rsidR="00EF24A5" w:rsidRDefault="00EF24A5" w:rsidP="00EF24A5">
      <w:pPr>
        <w:pStyle w:val="Heading4"/>
        <w:rPr>
          <w:rFonts w:asciiTheme="minorHAnsi" w:hAnsiTheme="minorHAnsi" w:cstheme="minorHAnsi"/>
        </w:rPr>
      </w:pPr>
      <w:r w:rsidRPr="00550A60">
        <w:rPr>
          <w:rFonts w:asciiTheme="minorHAnsi" w:hAnsiTheme="minorHAnsi" w:cstheme="minorHAnsi"/>
        </w:rPr>
        <w:t xml:space="preserve">-All of our links implicate the effects of the plan, which is sufficient for plan focus </w:t>
      </w:r>
    </w:p>
    <w:p w14:paraId="769C05ED" w14:textId="77777777" w:rsidR="00EF24A5" w:rsidRPr="00550A60" w:rsidRDefault="00EF24A5" w:rsidP="00EF24A5">
      <w:pPr>
        <w:pStyle w:val="Heading4"/>
        <w:rPr>
          <w:rFonts w:asciiTheme="minorHAnsi" w:hAnsiTheme="minorHAnsi" w:cstheme="minorHAnsi"/>
        </w:rPr>
      </w:pPr>
      <w:r>
        <w:rPr>
          <w:rFonts w:asciiTheme="minorHAnsi" w:hAnsiTheme="minorHAnsi" w:cstheme="minorHAnsi"/>
        </w:rPr>
        <w:t xml:space="preserve">--] </w:t>
      </w:r>
      <w:r w:rsidRPr="00550A60">
        <w:rPr>
          <w:rFonts w:asciiTheme="minorHAnsi" w:hAnsiTheme="minorHAnsi" w:cstheme="minorHAnsi"/>
        </w:rPr>
        <w:t xml:space="preserve">The role of the ballot is to center indigenous scholarship and resistance-- Any ethical commitment requires that the aff place themselves in the center of Native scholarship and demands. </w:t>
      </w:r>
    </w:p>
    <w:p w14:paraId="5A9C3CB9" w14:textId="77777777" w:rsidR="00EF24A5" w:rsidRPr="00550A60" w:rsidRDefault="00EF24A5" w:rsidP="00EF24A5">
      <w:pPr>
        <w:rPr>
          <w:rStyle w:val="Style13ptBold"/>
          <w:rFonts w:asciiTheme="minorHAnsi" w:hAnsiTheme="minorHAnsi" w:cstheme="minorHAnsi"/>
        </w:rPr>
      </w:pPr>
      <w:r w:rsidRPr="00550A60">
        <w:rPr>
          <w:rStyle w:val="Style13ptBold"/>
          <w:rFonts w:asciiTheme="minorHAnsi" w:hAnsiTheme="minorHAnsi" w:cstheme="minorHAnsi"/>
        </w:rPr>
        <w:t>Carlson 16</w:t>
      </w:r>
    </w:p>
    <w:p w14:paraId="36D26724" w14:textId="77777777" w:rsidR="00EF24A5" w:rsidRPr="00550A60" w:rsidRDefault="00EF24A5" w:rsidP="00EF24A5">
      <w:pPr>
        <w:rPr>
          <w:rFonts w:asciiTheme="minorHAnsi" w:hAnsiTheme="minorHAnsi" w:cstheme="minorHAnsi"/>
          <w:b/>
          <w:bCs/>
          <w:sz w:val="20"/>
          <w:szCs w:val="20"/>
        </w:rPr>
      </w:pPr>
      <w:r w:rsidRPr="00550A60">
        <w:rPr>
          <w:rStyle w:val="Style13ptBold"/>
          <w:rFonts w:asciiTheme="minorHAnsi" w:hAnsiTheme="minorHAnsi" w:cstheme="minorHAns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40CB9310" w14:textId="77777777" w:rsidR="00EF24A5" w:rsidRPr="00550A60" w:rsidRDefault="00EF24A5" w:rsidP="00EF24A5">
      <w:pPr>
        <w:rPr>
          <w:rFonts w:asciiTheme="minorHAnsi" w:hAnsiTheme="minorHAnsi" w:cstheme="minorHAnsi"/>
        </w:rPr>
      </w:pPr>
      <w:r w:rsidRPr="00550A60">
        <w:rPr>
          <w:rFonts w:asciiTheme="minorHAnsi" w:hAnsiTheme="minorHAnsi" w:cstheme="minorHAnsi"/>
          <w:sz w:val="12"/>
        </w:rPr>
        <w:t>Arlo Kempf says that ‘</w:t>
      </w:r>
      <w:r w:rsidRPr="00550A60">
        <w:rPr>
          <w:rStyle w:val="StyleUnderline"/>
          <w:rFonts w:asciiTheme="minorHAnsi" w:hAnsiTheme="minorHAnsi" w:cstheme="minorHAnsi"/>
        </w:rPr>
        <w:t>where anticolonialism is a tool used to invoke resistance for the colonized, it is a tool used to invoke accountability for the colonizer’</w:t>
      </w:r>
      <w:r w:rsidRPr="00550A60">
        <w:rPr>
          <w:rFonts w:asciiTheme="minorHAnsi" w:hAnsiTheme="minorHAnsi" w:cstheme="minorHAnsi"/>
          <w:sz w:val="12"/>
        </w:rPr>
        <w:t xml:space="preserve">.42 </w:t>
      </w:r>
      <w:r w:rsidRPr="00550A60">
        <w:rPr>
          <w:rStyle w:val="StyleUnderline"/>
          <w:rFonts w:asciiTheme="minorHAnsi" w:hAnsiTheme="minorHAnsi" w:cstheme="minorHAnsi"/>
        </w:rPr>
        <w:t>Relational accountability should be a cornerstone of settler colonial studies.</w:t>
      </w:r>
      <w:r w:rsidRPr="00550A60">
        <w:rPr>
          <w:rFonts w:asciiTheme="minorHAnsi" w:hAnsiTheme="minorHAnsi" w:cstheme="minorHAnsi"/>
          <w:sz w:val="12"/>
        </w:rPr>
        <w:t xml:space="preserve"> I believe </w:t>
      </w:r>
      <w:r w:rsidRPr="00550A60">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550A60">
        <w:rPr>
          <w:rFonts w:asciiTheme="minorHAnsi" w:hAnsiTheme="minorHAnsi" w:cstheme="minorHAnsi"/>
          <w:sz w:val="12"/>
        </w:rPr>
        <w:t>and later academic</w:t>
      </w:r>
      <w:r w:rsidRPr="00550A60">
        <w:rPr>
          <w:rStyle w:val="StyleUnderline"/>
          <w:rFonts w:asciiTheme="minorHAnsi" w:hAnsiTheme="minorHAnsi" w:cstheme="minorHAnsi"/>
        </w:rPr>
        <w:t xml:space="preserve"> scholarship that </w:t>
      </w:r>
      <w:r w:rsidRPr="00550A60">
        <w:rPr>
          <w:rFonts w:asciiTheme="minorHAnsi" w:hAnsiTheme="minorHAnsi" w:cstheme="minorHAnsi"/>
          <w:sz w:val="12"/>
        </w:rPr>
        <w:t xml:space="preserve">conceptualizes and </w:t>
      </w:r>
      <w:r w:rsidRPr="00550A60">
        <w:rPr>
          <w:rStyle w:val="StyleUnderline"/>
          <w:rFonts w:asciiTheme="minorHAnsi" w:hAnsiTheme="minorHAnsi" w:cstheme="minorHAnsi"/>
        </w:rPr>
        <w:t xml:space="preserve">resists settler colonialism </w:t>
      </w:r>
      <w:r w:rsidRPr="00550A60">
        <w:rPr>
          <w:rFonts w:asciiTheme="minorHAnsi" w:hAnsiTheme="minorHAnsi" w:cstheme="minorHAnsi"/>
          <w:sz w:val="12"/>
        </w:rPr>
        <w:t xml:space="preserve">without necessarily using the term: SCT may be revelatory to many settler scholars, but </w:t>
      </w:r>
      <w:r w:rsidRPr="000026EE">
        <w:rPr>
          <w:rStyle w:val="StyleUnderline"/>
          <w:rFonts w:asciiTheme="minorHAnsi" w:hAnsiTheme="minorHAnsi" w:cstheme="minorHAnsi"/>
          <w:highlight w:val="cyan"/>
        </w:rPr>
        <w:t>Indigenous people have been speaking for a long time</w:t>
      </w:r>
      <w:r w:rsidRPr="00550A60">
        <w:rPr>
          <w:rStyle w:val="StyleUnderline"/>
          <w:rFonts w:asciiTheme="minorHAnsi" w:hAnsiTheme="minorHAnsi" w:cstheme="minorHAnsi"/>
        </w:rPr>
        <w:t xml:space="preserve"> about colonial continuities based on their lived experiences</w:t>
      </w:r>
      <w:r w:rsidRPr="00550A60">
        <w:rPr>
          <w:rFonts w:asciiTheme="minorHAnsi" w:hAnsiTheme="minorHAnsi" w:cstheme="minorHAnsi"/>
          <w:sz w:val="12"/>
        </w:rPr>
        <w:t xml:space="preserve">. Some SCTs have sought to connect with these discussions and to foreground Indigenous resistance, survival and agency. </w:t>
      </w:r>
      <w:r w:rsidRPr="00550A60">
        <w:rPr>
          <w:rStyle w:val="StyleUnderline"/>
          <w:rFonts w:asciiTheme="minorHAnsi" w:hAnsiTheme="minorHAnsi" w:cstheme="minorHAnsi"/>
        </w:rPr>
        <w:t xml:space="preserve">Others, </w:t>
      </w:r>
      <w:r w:rsidRPr="00550A60">
        <w:rPr>
          <w:rFonts w:asciiTheme="minorHAnsi" w:hAnsiTheme="minorHAnsi" w:cstheme="minorHAnsi"/>
          <w:sz w:val="12"/>
        </w:rPr>
        <w:t xml:space="preserve">however, seem to </w:t>
      </w:r>
      <w:r w:rsidRPr="00550A60">
        <w:rPr>
          <w:rStyle w:val="StyleUnderline"/>
          <w:rFonts w:asciiTheme="minorHAnsi" w:hAnsiTheme="minorHAnsi" w:cstheme="minorHAnsi"/>
        </w:rPr>
        <w:t>use SCT as a pathway to explain the colonial encounter without engaging with Indigenous people and experience</w:t>
      </w:r>
      <w:r w:rsidRPr="00550A60">
        <w:rPr>
          <w:rFonts w:asciiTheme="minorHAnsi" w:hAnsiTheme="minorHAnsi" w:cstheme="minorHAnsi"/>
          <w:sz w:val="12"/>
        </w:rPr>
        <w:t xml:space="preserve">s – either on the grounds that this structural analysis already conceptually explains Indigenous experience, or because </w:t>
      </w:r>
      <w:r w:rsidRPr="000026EE">
        <w:rPr>
          <w:rStyle w:val="StyleUnderline"/>
          <w:rFonts w:asciiTheme="minorHAnsi" w:hAnsiTheme="minorHAnsi" w:cstheme="minorHAnsi"/>
          <w:highlight w:val="cyan"/>
        </w:rPr>
        <w:t>Indigenous resistance is rendered invisible</w:t>
      </w:r>
      <w:r w:rsidRPr="00550A60">
        <w:rPr>
          <w:rFonts w:asciiTheme="minorHAnsi" w:hAnsiTheme="minorHAnsi" w:cstheme="minorHAnsi"/>
          <w:sz w:val="12"/>
        </w:rPr>
        <w:t xml:space="preserve">.43 </w:t>
      </w:r>
      <w:r w:rsidRPr="000026EE">
        <w:rPr>
          <w:rStyle w:val="StyleUnderline"/>
          <w:rFonts w:asciiTheme="minorHAnsi" w:hAnsiTheme="minorHAnsi" w:cstheme="minorHAnsi"/>
          <w:highlight w:val="cyan"/>
        </w:rPr>
        <w:t>Ethical settler colonial theory</w:t>
      </w:r>
      <w:r w:rsidRPr="00550A60">
        <w:rPr>
          <w:rFonts w:asciiTheme="minorHAnsi" w:hAnsiTheme="minorHAnsi" w:cstheme="minorHAnsi"/>
          <w:sz w:val="12"/>
        </w:rPr>
        <w:t xml:space="preserve"> (SCT) </w:t>
      </w:r>
      <w:r w:rsidRPr="000026EE">
        <w:rPr>
          <w:rStyle w:val="StyleUnderline"/>
          <w:rFonts w:asciiTheme="minorHAnsi" w:hAnsiTheme="minorHAnsi" w:cstheme="minorHAnsi"/>
          <w:highlight w:val="cyan"/>
        </w:rPr>
        <w:t>would recognize the foundational role Indigenous scholarship</w:t>
      </w:r>
      <w:r w:rsidRPr="00550A60">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peoples,</w:t>
      </w:r>
      <w:r w:rsidRPr="00550A60">
        <w:rPr>
          <w:rFonts w:asciiTheme="minorHAnsi" w:hAnsiTheme="minorHAnsi" w:cstheme="minorHAnsi"/>
          <w:sz w:val="12"/>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550A60">
        <w:rPr>
          <w:rStyle w:val="StyleUnderline"/>
          <w:rFonts w:asciiTheme="minorHAnsi" w:hAnsiTheme="minorHAnsi" w:cstheme="minorHAnsi"/>
        </w:rPr>
        <w:t>Indigenous oral and academic scholars are indeed the originators of this work. This space is not empty</w:t>
      </w:r>
      <w:r w:rsidRPr="00550A60">
        <w:rPr>
          <w:rFonts w:asciiTheme="minorHAnsi" w:hAnsiTheme="minorHAnsi" w:cstheme="minorHAnsi"/>
          <w:sz w:val="12"/>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550A60">
        <w:rPr>
          <w:rStyle w:val="StyleUnderline"/>
          <w:rFonts w:asciiTheme="minorHAnsi" w:hAnsiTheme="minorHAnsi" w:cstheme="minorHAnsi"/>
        </w:rPr>
        <w:t>anti-colonial scholars resist these hegemonic pressures and maintain a higher anti-colonial ethic.</w:t>
      </w:r>
      <w:r w:rsidRPr="00550A60">
        <w:rPr>
          <w:rFonts w:asciiTheme="minorHAnsi" w:hAnsiTheme="minorHAnsi" w:cstheme="minorHAnsi"/>
          <w:sz w:val="12"/>
        </w:rPr>
        <w:t xml:space="preserve"> As has been argued, ‘</w:t>
      </w:r>
      <w:r w:rsidRPr="000026EE">
        <w:rPr>
          <w:rStyle w:val="StyleUnderline"/>
          <w:rFonts w:asciiTheme="minorHAnsi" w:hAnsiTheme="minorHAnsi" w:cstheme="minorHAnsi"/>
          <w:highlight w:val="cyan"/>
        </w:rPr>
        <w:t>the theory itself places ethical demands on us as settlers, including the demand that we actively refuse its potential to re-empower our own academic voices</w:t>
      </w:r>
      <w:r w:rsidRPr="00550A60">
        <w:rPr>
          <w:rStyle w:val="StyleUnderline"/>
          <w:rFonts w:asciiTheme="minorHAnsi" w:hAnsiTheme="minorHAnsi" w:cstheme="minorHAnsi"/>
        </w:rPr>
        <w:t xml:space="preserve"> and to marginalize Indigenous resistance’</w:t>
      </w:r>
      <w:r w:rsidRPr="00550A60">
        <w:rPr>
          <w:rFonts w:asciiTheme="minorHAnsi" w:hAnsiTheme="minorHAnsi" w:cstheme="minorHAnsi"/>
          <w:sz w:val="12"/>
        </w:rPr>
        <w:t xml:space="preserve">.44 As settler scholars, we can reposition our work relationally and contextually with humi- lity and accountability. </w:t>
      </w:r>
      <w:r w:rsidRPr="000026EE">
        <w:rPr>
          <w:rStyle w:val="StyleUnderline"/>
          <w:rFonts w:asciiTheme="minorHAnsi" w:hAnsiTheme="minorHAnsi" w:cstheme="minorHAnsi"/>
          <w:highlight w:val="cyan"/>
        </w:rPr>
        <w:t>We can centre Indigenous resistance, knowledges</w:t>
      </w:r>
      <w:r w:rsidRPr="00550A60">
        <w:rPr>
          <w:rStyle w:val="StyleUnderline"/>
          <w:rFonts w:asciiTheme="minorHAnsi" w:hAnsiTheme="minorHAnsi" w:cstheme="minorHAnsi"/>
        </w:rPr>
        <w:t xml:space="preserve">, </w:t>
      </w:r>
      <w:r w:rsidRPr="00550A60">
        <w:rPr>
          <w:rFonts w:asciiTheme="minorHAnsi" w:hAnsiTheme="minorHAnsi" w:cstheme="minorHAnsi"/>
          <w:sz w:val="12"/>
        </w:rPr>
        <w:t>and scholarship</w:t>
      </w:r>
      <w:r w:rsidRPr="00550A60">
        <w:rPr>
          <w:rStyle w:val="StyleUnderline"/>
          <w:rFonts w:asciiTheme="minorHAnsi" w:hAnsiTheme="minorHAnsi" w:cstheme="minorHAnsi"/>
        </w:rPr>
        <w:t xml:space="preserve"> </w:t>
      </w:r>
      <w:r w:rsidRPr="000026EE">
        <w:rPr>
          <w:rStyle w:val="StyleUnderline"/>
          <w:rFonts w:asciiTheme="minorHAnsi" w:hAnsiTheme="minorHAnsi" w:cstheme="minorHAnsi"/>
          <w:highlight w:val="cyan"/>
        </w:rPr>
        <w:t>in our work</w:t>
      </w:r>
      <w:r w:rsidRPr="00550A60">
        <w:rPr>
          <w:rStyle w:val="StyleUnderline"/>
          <w:rFonts w:asciiTheme="minorHAnsi" w:hAnsiTheme="minorHAnsi" w:cstheme="minorHAnsi"/>
        </w:rPr>
        <w:t xml:space="preserve">, and contextualize our work in Indigenous sovereignty. We </w:t>
      </w:r>
      <w:r w:rsidRPr="000026EE">
        <w:rPr>
          <w:rStyle w:val="StyleUnderline"/>
          <w:rFonts w:asciiTheme="minorHAnsi" w:hAnsiTheme="minorHAnsi" w:cstheme="minorHAnsi"/>
          <w:highlight w:val="cyan"/>
        </w:rPr>
        <w:t>can view oral Indigenous scholarship as legitimate scholarly sources.</w:t>
      </w:r>
      <w:r w:rsidRPr="00550A60">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0026EE">
        <w:rPr>
          <w:rStyle w:val="Emphasis"/>
          <w:rFonts w:asciiTheme="minorHAnsi" w:hAnsiTheme="minorHAnsi" w:cstheme="minorHAnsi"/>
          <w:highlight w:val="cyan"/>
        </w:rPr>
        <w:t>If our work has no foundation of Indigenous scholarship</w:t>
      </w:r>
      <w:r w:rsidRPr="00550A60">
        <w:rPr>
          <w:rStyle w:val="Emphasis"/>
          <w:rFonts w:asciiTheme="minorHAnsi" w:hAnsiTheme="minorHAnsi" w:cstheme="minorHAnsi"/>
        </w:rPr>
        <w:t xml:space="preserve"> </w:t>
      </w:r>
      <w:r w:rsidRPr="00550A60">
        <w:rPr>
          <w:rFonts w:asciiTheme="minorHAnsi" w:hAnsiTheme="minorHAnsi" w:cstheme="minorHAnsi"/>
          <w:sz w:val="12"/>
        </w:rPr>
        <w:t>and mentorship, I believe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our contributions to settler colonial studies are</w:t>
      </w:r>
      <w:r w:rsidRPr="00550A60">
        <w:rPr>
          <w:rStyle w:val="Emphasis"/>
          <w:rFonts w:asciiTheme="minorHAnsi" w:hAnsiTheme="minorHAnsi" w:cstheme="minorHAnsi"/>
        </w:rPr>
        <w:t xml:space="preserve"> </w:t>
      </w:r>
      <w:r w:rsidRPr="00550A60">
        <w:rPr>
          <w:rFonts w:asciiTheme="minorHAnsi" w:hAnsiTheme="minorHAnsi" w:cstheme="minorHAnsi"/>
          <w:sz w:val="12"/>
        </w:rPr>
        <w:t>even more</w:t>
      </w:r>
      <w:r w:rsidRPr="00550A60">
        <w:rPr>
          <w:rStyle w:val="Emphasis"/>
          <w:rFonts w:asciiTheme="minorHAnsi" w:hAnsiTheme="minorHAnsi" w:cstheme="minorHAnsi"/>
        </w:rPr>
        <w:t xml:space="preserve"> </w:t>
      </w:r>
      <w:r w:rsidRPr="000026EE">
        <w:rPr>
          <w:rStyle w:val="Emphasis"/>
          <w:rFonts w:asciiTheme="minorHAnsi" w:hAnsiTheme="minorHAnsi" w:cstheme="minorHAnsi"/>
          <w:highlight w:val="cyan"/>
        </w:rPr>
        <w:t>deeply problematic</w:t>
      </w:r>
    </w:p>
    <w:p w14:paraId="5CD5B57C" w14:textId="77777777" w:rsidR="00EF24A5" w:rsidRPr="000026EE" w:rsidRDefault="00EF24A5" w:rsidP="00EF24A5"/>
    <w:p w14:paraId="4926D76F" w14:textId="77777777" w:rsidR="00EF24A5" w:rsidRPr="00EF24A5" w:rsidRDefault="00EF24A5" w:rsidP="00EF24A5"/>
    <w:p w14:paraId="4782946D" w14:textId="7ACFA750" w:rsidR="006E47FD" w:rsidRDefault="00FF13AB" w:rsidP="00FF13AB">
      <w:pPr>
        <w:pStyle w:val="Heading2"/>
      </w:pPr>
      <w:r>
        <w:t>Case</w:t>
      </w:r>
    </w:p>
    <w:p w14:paraId="4501046F" w14:textId="31979DEB" w:rsidR="00FF13AB" w:rsidRDefault="00FF13AB" w:rsidP="00FF13AB">
      <w:pPr>
        <w:pStyle w:val="Heading4"/>
      </w:pPr>
      <w:r>
        <w:t>None of their primacy stuff is really applicable</w:t>
      </w:r>
      <w:r w:rsidR="00446845">
        <w:t>- their heg cards describe China’s aggressiveness to expand globally but nothing to do with space so you should assign the internal link 0 risk</w:t>
      </w:r>
    </w:p>
    <w:p w14:paraId="0245C226" w14:textId="75866D87" w:rsidR="007C7A9A" w:rsidRPr="00FA6E25" w:rsidRDefault="007C7A9A" w:rsidP="007C7A9A">
      <w:pPr>
        <w:pStyle w:val="Heading4"/>
      </w:pPr>
      <w:r>
        <w:t>Their own evidence assigns private companies ZERO solvency- unless they ban public entities as well, private companies doesn’t link to any of their offense</w:t>
      </w:r>
      <w:r w:rsidR="00902E51">
        <w:t>: we read blue</w:t>
      </w:r>
    </w:p>
    <w:p w14:paraId="4935E4AD" w14:textId="77777777" w:rsidR="007C7A9A" w:rsidRPr="00FA6E25" w:rsidRDefault="007C7A9A" w:rsidP="007C7A9A">
      <w:pPr>
        <w:rPr>
          <w:sz w:val="16"/>
        </w:rPr>
      </w:pPr>
      <w:r w:rsidRPr="00FA6E25">
        <w:rPr>
          <w:b/>
          <w:bCs/>
          <w:u w:val="single"/>
        </w:rPr>
        <w:t>Zivitski 20</w:t>
      </w:r>
      <w:r w:rsidRPr="00FA6E25">
        <w:rPr>
          <w:sz w:val="16"/>
        </w:rPr>
        <w:t>, Liane. (Maj. Liane Zivitski Chief, Operations Branch, J32 American Military University Masters - Strategic Intelligence Intelligence Officer for USAF) “China Wants to Dominate Space, and the US Must Take Countermeasures.” Defense News, Defense News, 23 June 2020, https://www.defensenews.com/opinion/commentary/2020/06/23/china-wants-to-dominate-space-and-the-us-must-take-countermeasures/. //JQ</w:t>
      </w:r>
    </w:p>
    <w:p w14:paraId="4F841842" w14:textId="178B7DB0" w:rsidR="007C7A9A" w:rsidRDefault="007C7A9A" w:rsidP="007C7A9A">
      <w:pPr>
        <w:rPr>
          <w:sz w:val="16"/>
        </w:rPr>
      </w:pPr>
      <w:r w:rsidRPr="00FA6E25">
        <w:rPr>
          <w:u w:val="single"/>
        </w:rPr>
        <w:t>China is determined to replace the U.S. as the dominant power in space</w:t>
      </w:r>
      <w:r w:rsidRPr="00FA6E25">
        <w:rPr>
          <w:sz w:val="16"/>
        </w:rPr>
        <w:t xml:space="preserve">. While proclaiming its peaceful intentions, </w:t>
      </w:r>
      <w:r w:rsidRPr="00902E51">
        <w:rPr>
          <w:highlight w:val="cyan"/>
          <w:u w:val="single"/>
        </w:rPr>
        <w:t>Beijing’s</w:t>
      </w:r>
      <w:r w:rsidRPr="00FA6E25">
        <w:rPr>
          <w:u w:val="single"/>
        </w:rPr>
        <w:t xml:space="preserve"> doctrine considers space a military domain, and it </w:t>
      </w:r>
      <w:r w:rsidRPr="00902E51">
        <w:rPr>
          <w:highlight w:val="cyan"/>
          <w:u w:val="single"/>
        </w:rPr>
        <w:t>is investing heavily in space infrastructure</w:t>
      </w:r>
      <w:r w:rsidRPr="00FA6E25">
        <w:rPr>
          <w:u w:val="single"/>
        </w:rPr>
        <w:t xml:space="preserve"> designed to</w:t>
      </w:r>
      <w:r w:rsidR="00902E51">
        <w:rPr>
          <w:u w:val="single"/>
        </w:rPr>
        <w:t xml:space="preserve"> </w:t>
      </w:r>
      <w:hyperlink r:id="rId9" w:tgtFrame="_blank" w:history="1">
        <w:r w:rsidRPr="00FA6E25">
          <w:rPr>
            <w:rStyle w:val="Hyperlink"/>
            <w:u w:val="single"/>
          </w:rPr>
          <w:t>secure</w:t>
        </w:r>
      </w:hyperlink>
      <w:r w:rsidR="00902E51">
        <w:rPr>
          <w:u w:val="single"/>
        </w:rPr>
        <w:t xml:space="preserve"> </w:t>
      </w:r>
      <w:r w:rsidRPr="00FA6E25">
        <w:rPr>
          <w:u w:val="single"/>
        </w:rPr>
        <w:t>both economic and military advantages</w:t>
      </w:r>
      <w:r w:rsidRPr="00FA6E25">
        <w:rPr>
          <w:sz w:val="16"/>
        </w:rPr>
        <w:t>. To ensure that it continues to compete from a position of strength, the U.S. must</w:t>
      </w:r>
      <w:r w:rsidR="00902E51">
        <w:rPr>
          <w:sz w:val="16"/>
        </w:rPr>
        <w:t xml:space="preserve"> </w:t>
      </w:r>
      <w:hyperlink r:id="rId10" w:tgtFrame="_blank" w:history="1">
        <w:r w:rsidRPr="00FA6E25">
          <w:rPr>
            <w:rStyle w:val="Hyperlink"/>
            <w:sz w:val="16"/>
          </w:rPr>
          <w:t>invest sufficient resources</w:t>
        </w:r>
      </w:hyperlink>
      <w:r w:rsidR="00902E51">
        <w:rPr>
          <w:sz w:val="16"/>
        </w:rPr>
        <w:t xml:space="preserve"> </w:t>
      </w:r>
      <w:r w:rsidRPr="00FA6E25">
        <w:rPr>
          <w:sz w:val="16"/>
        </w:rPr>
        <w:t>in preparing its new Space Force to defend America’s national interests and security in space.</w:t>
      </w:r>
      <w:r w:rsidR="00902E51">
        <w:rPr>
          <w:sz w:val="16"/>
        </w:rPr>
        <w:t xml:space="preserve"> </w:t>
      </w:r>
      <w:r w:rsidRPr="00FA6E25">
        <w:rPr>
          <w:sz w:val="16"/>
          <w:szCs w:val="16"/>
        </w:rPr>
        <w:t>Beijing’s</w:t>
      </w:r>
      <w:r w:rsidR="00902E51">
        <w:rPr>
          <w:sz w:val="16"/>
          <w:szCs w:val="16"/>
        </w:rPr>
        <w:t xml:space="preserve"> </w:t>
      </w:r>
      <w:hyperlink r:id="rId11" w:tgtFrame="_blank" w:history="1">
        <w:r w:rsidRPr="00FA6E25">
          <w:rPr>
            <w:rStyle w:val="Hyperlink"/>
            <w:sz w:val="16"/>
            <w:szCs w:val="16"/>
          </w:rPr>
          <w:t>rapidly improving capabilities</w:t>
        </w:r>
      </w:hyperlink>
      <w:r w:rsidR="00902E51">
        <w:rPr>
          <w:sz w:val="16"/>
          <w:szCs w:val="16"/>
        </w:rPr>
        <w:t xml:space="preserve"> </w:t>
      </w:r>
      <w:r w:rsidRPr="00FA6E25">
        <w:rPr>
          <w:sz w:val="16"/>
          <w:szCs w:val="16"/>
        </w:rPr>
        <w:t>are clear to see. On May 5, China successfully</w:t>
      </w:r>
      <w:r w:rsidR="00902E51">
        <w:rPr>
          <w:sz w:val="16"/>
          <w:szCs w:val="16"/>
        </w:rPr>
        <w:t xml:space="preserve"> </w:t>
      </w:r>
      <w:hyperlink r:id="rId12" w:tgtFrame="_blank" w:history="1">
        <w:r w:rsidRPr="00FA6E25">
          <w:rPr>
            <w:rStyle w:val="Hyperlink"/>
            <w:sz w:val="16"/>
            <w:szCs w:val="16"/>
          </w:rPr>
          <w:t>launched</w:t>
        </w:r>
      </w:hyperlink>
      <w:r w:rsidR="00902E51">
        <w:rPr>
          <w:sz w:val="16"/>
          <w:szCs w:val="16"/>
        </w:rPr>
        <w:t xml:space="preserve"> </w:t>
      </w:r>
      <w:r w:rsidRPr="00FA6E25">
        <w:rPr>
          <w:sz w:val="16"/>
          <w:szCs w:val="16"/>
        </w:rPr>
        <w:t>the Long March-5B rocket designed to eventually transport astronauts into space. This was the first successful launch of any Long March rocket this year after failed attempts to launch the</w:t>
      </w:r>
      <w:r w:rsidR="00902E51">
        <w:rPr>
          <w:sz w:val="16"/>
          <w:szCs w:val="16"/>
        </w:rPr>
        <w:t xml:space="preserve"> </w:t>
      </w:r>
      <w:hyperlink r:id="rId13" w:tgtFrame="_blank" w:history="1">
        <w:r w:rsidRPr="00FA6E25">
          <w:rPr>
            <w:rStyle w:val="Hyperlink"/>
            <w:sz w:val="16"/>
            <w:szCs w:val="16"/>
          </w:rPr>
          <w:t>Long March-3B</w:t>
        </w:r>
      </w:hyperlink>
      <w:r w:rsidR="00902E51">
        <w:rPr>
          <w:sz w:val="16"/>
          <w:szCs w:val="16"/>
        </w:rPr>
        <w:t xml:space="preserve"> </w:t>
      </w:r>
      <w:r w:rsidRPr="00FA6E25">
        <w:rPr>
          <w:sz w:val="16"/>
          <w:szCs w:val="16"/>
        </w:rPr>
        <w:t>in April and</w:t>
      </w:r>
      <w:r w:rsidR="00902E51">
        <w:rPr>
          <w:sz w:val="16"/>
          <w:szCs w:val="16"/>
        </w:rPr>
        <w:t xml:space="preserve"> </w:t>
      </w:r>
      <w:hyperlink r:id="rId14" w:tgtFrame="_blank" w:history="1">
        <w:r w:rsidRPr="00FA6E25">
          <w:rPr>
            <w:rStyle w:val="Hyperlink"/>
            <w:sz w:val="16"/>
            <w:szCs w:val="16"/>
          </w:rPr>
          <w:t>Long March-7A</w:t>
        </w:r>
      </w:hyperlink>
      <w:r w:rsidR="00902E51">
        <w:rPr>
          <w:sz w:val="16"/>
          <w:szCs w:val="16"/>
        </w:rPr>
        <w:t xml:space="preserve"> </w:t>
      </w:r>
      <w:r w:rsidRPr="00FA6E25">
        <w:rPr>
          <w:sz w:val="16"/>
          <w:szCs w:val="16"/>
        </w:rPr>
        <w:t>in March.</w:t>
      </w:r>
      <w:r w:rsidR="00902E51">
        <w:rPr>
          <w:sz w:val="16"/>
          <w:szCs w:val="16"/>
        </w:rPr>
        <w:t xml:space="preserve"> </w:t>
      </w:r>
      <w:r w:rsidRPr="00FA6E25">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r w:rsidR="00902E51">
        <w:rPr>
          <w:sz w:val="16"/>
          <w:szCs w:val="16"/>
        </w:rPr>
        <w:t xml:space="preserve"> </w:t>
      </w:r>
      <w:r w:rsidRPr="00FA6E25">
        <w:rPr>
          <w:sz w:val="16"/>
          <w:szCs w:val="16"/>
        </w:rPr>
        <w:t>Currently, China is second only to the U.S. in the number of operational satellites in orbit, with 363 as of March 31, 2020.</w:t>
      </w:r>
      <w:r w:rsidR="00902E51">
        <w:rPr>
          <w:sz w:val="16"/>
          <w:szCs w:val="16"/>
        </w:rPr>
        <w:t xml:space="preserve"> </w:t>
      </w:r>
      <w:r w:rsidRPr="00FA6E25">
        <w:rPr>
          <w:u w:val="single"/>
        </w:rPr>
        <w:t>These capabilities are a cause for concern because of Beijing’s concurrent investment in space weapons</w:t>
      </w:r>
      <w:r w:rsidRPr="00FA6E25">
        <w:rPr>
          <w:sz w:val="16"/>
        </w:rPr>
        <w:t>. The Pentagon recently warned China has developed and fielded ground- and space-based anti-satellite, directed-energy, and electronic warfare capabilities that place the peaceful use of international space at risk.</w:t>
      </w:r>
      <w:r w:rsidR="00902E51">
        <w:rPr>
          <w:sz w:val="16"/>
        </w:rPr>
        <w:t xml:space="preserve"> </w:t>
      </w:r>
      <w:r w:rsidRPr="00FA6E25">
        <w:rPr>
          <w:u w:val="single"/>
        </w:rPr>
        <w:t>Evidence suggests China could be developing up to three different anti-satellite systems.</w:t>
      </w:r>
      <w:r w:rsidRPr="00FA6E25">
        <w:rPr>
          <w:sz w:val="16"/>
        </w:rPr>
        <w:t xml:space="preserve"> China launched its first successful ground-based direct ascent anti-satellite missile,</w:t>
      </w:r>
      <w:r w:rsidR="00902E51">
        <w:rPr>
          <w:sz w:val="16"/>
        </w:rPr>
        <w:t xml:space="preserve"> </w:t>
      </w:r>
      <w:hyperlink r:id="rId15" w:tgtFrame="_blank" w:history="1">
        <w:r w:rsidRPr="00FA6E25">
          <w:rPr>
            <w:rStyle w:val="Hyperlink"/>
            <w:sz w:val="16"/>
          </w:rPr>
          <w:t>the SC-19</w:t>
        </w:r>
      </w:hyperlink>
      <w:r w:rsidRPr="00FA6E25">
        <w:rPr>
          <w:sz w:val="16"/>
        </w:rPr>
        <w:t xml:space="preserve">, in 2007, and spent the last decade improving follow-on versions. In 2018, </w:t>
      </w:r>
      <w:r w:rsidRPr="00902E51">
        <w:rPr>
          <w:rStyle w:val="StyleUnderline"/>
          <w:highlight w:val="cyan"/>
        </w:rPr>
        <w:t>the People’s Liberation Army formed military units that began initial operational training with anti-satellite missiles.</w:t>
      </w:r>
      <w:r w:rsidRPr="00FA6E25">
        <w:rPr>
          <w:sz w:val="16"/>
        </w:rPr>
        <w:t xml:space="preserve"> The SC-19 is now assessed operational and capable of targeting low-Earth orbit satellites.</w:t>
      </w:r>
      <w:r w:rsidR="00902E51">
        <w:rPr>
          <w:sz w:val="16"/>
        </w:rPr>
        <w:t xml:space="preserve"> </w:t>
      </w:r>
      <w:r w:rsidRPr="00FA6E25">
        <w:rPr>
          <w:u w:val="single"/>
        </w:rPr>
        <w:t>China also fielded sophisticated on-orbit capabilities, such as satellites with</w:t>
      </w:r>
      <w:r w:rsidR="00902E51">
        <w:rPr>
          <w:u w:val="single"/>
        </w:rPr>
        <w:t xml:space="preserve"> </w:t>
      </w:r>
      <w:hyperlink r:id="rId16" w:tgtFrame="_blank" w:history="1">
        <w:r w:rsidRPr="00FA6E25">
          <w:rPr>
            <w:rStyle w:val="Hyperlink"/>
            <w:u w:val="single"/>
          </w:rPr>
          <w:t>robotic arm technology</w:t>
        </w:r>
      </w:hyperlink>
      <w:r w:rsidR="00902E51">
        <w:rPr>
          <w:u w:val="single"/>
        </w:rPr>
        <w:t xml:space="preserve"> </w:t>
      </w:r>
      <w:r w:rsidRPr="00FA6E25">
        <w:rPr>
          <w:u w:val="single"/>
        </w:rPr>
        <w:t>for inspection and repair, which the U.S. Defense Intelligence Agency</w:t>
      </w:r>
      <w:r w:rsidR="00902E51">
        <w:rPr>
          <w:u w:val="single"/>
        </w:rPr>
        <w:t xml:space="preserve"> </w:t>
      </w:r>
      <w:hyperlink r:id="rId17" w:tgtFrame="_blank" w:history="1">
        <w:r w:rsidRPr="00FA6E25">
          <w:rPr>
            <w:rStyle w:val="Hyperlink"/>
            <w:u w:val="single"/>
          </w:rPr>
          <w:t>assesses</w:t>
        </w:r>
      </w:hyperlink>
      <w:r w:rsidR="00902E51">
        <w:rPr>
          <w:u w:val="single"/>
        </w:rPr>
        <w:t xml:space="preserve"> </w:t>
      </w:r>
      <w:r w:rsidRPr="00FA6E25">
        <w:rPr>
          <w:u w:val="single"/>
        </w:rPr>
        <w:t>could also function as a weapon.</w:t>
      </w:r>
      <w:r w:rsidR="00902E51">
        <w:rPr>
          <w:u w:val="single"/>
        </w:rPr>
        <w:t xml:space="preserve"> </w:t>
      </w:r>
      <w:r w:rsidRPr="00FA6E25">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FA6E25">
        <w:rPr>
          <w:sz w:val="16"/>
        </w:rPr>
        <w:t>. It is also working on radio frequency-jamming technologies capable of degrading or denying satellite communications and global navigation satellite systems like GPS.</w:t>
      </w:r>
      <w:r w:rsidR="00902E51">
        <w:rPr>
          <w:sz w:val="16"/>
        </w:rPr>
        <w:t xml:space="preserve"> </w:t>
      </w:r>
      <w:r w:rsidRPr="00FA6E25">
        <w:rPr>
          <w:u w:val="single"/>
        </w:rPr>
        <w:t>China’s counter-space efforts have forced the U.S. to take measures to protect itself against what Secretary of Defense Mark Esper accurately labeled the weaponization of space.</w:t>
      </w:r>
      <w:r w:rsidRPr="00FA6E25">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r w:rsidR="00902E51">
        <w:rPr>
          <w:sz w:val="16"/>
        </w:rPr>
        <w:t xml:space="preserve"> </w:t>
      </w:r>
      <w:r w:rsidRPr="00FA6E25">
        <w:rPr>
          <w:sz w:val="16"/>
        </w:rPr>
        <w:t xml:space="preserve">However, </w:t>
      </w:r>
      <w:r w:rsidRPr="00FA6E25">
        <w:rPr>
          <w:u w:val="single"/>
        </w:rPr>
        <w:t>China is launching capabilities into space at a pace that is becoming increasingly difficult for the U.S. to match</w:t>
      </w:r>
      <w:r w:rsidRPr="00FA6E25">
        <w:rPr>
          <w:sz w:val="16"/>
        </w:rPr>
        <w:t xml:space="preserve"> amid the current pandemic. Despite the recent success of the SpaceX launch from U.S. soil to the International Space Station, the U.S. has delayed several launches due to COVID-19.</w:t>
      </w:r>
      <w:r w:rsidR="00902E51">
        <w:rPr>
          <w:sz w:val="16"/>
        </w:rPr>
        <w:t xml:space="preserve"> </w:t>
      </w:r>
      <w:r w:rsidRPr="00FA6E25">
        <w:rPr>
          <w:sz w:val="16"/>
          <w:szCs w:val="16"/>
        </w:rPr>
        <w:t>In March, California-based Rocket Lab postponed the launch of three U.S. intelligence payloads from its launch complex</w:t>
      </w:r>
      <w:r w:rsidR="00902E51">
        <w:rPr>
          <w:sz w:val="16"/>
          <w:szCs w:val="16"/>
        </w:rPr>
        <w:t xml:space="preserve"> </w:t>
      </w:r>
      <w:hyperlink r:id="rId18" w:tgtFrame="_blank" w:history="1">
        <w:r w:rsidRPr="00FA6E25">
          <w:rPr>
            <w:rStyle w:val="Hyperlink"/>
            <w:sz w:val="16"/>
            <w:szCs w:val="16"/>
          </w:rPr>
          <w:t>in New Zealand</w:t>
        </w:r>
      </w:hyperlink>
      <w:r w:rsidRPr="00FA6E25">
        <w:rPr>
          <w:sz w:val="16"/>
          <w:szCs w:val="16"/>
        </w:rPr>
        <w:t>. In April, the U.S. Space Force delayed a GPS satellite launch to no earlier than June 30 in order to minimize personnel from</w:t>
      </w:r>
      <w:r w:rsidR="00902E51">
        <w:rPr>
          <w:sz w:val="16"/>
          <w:szCs w:val="16"/>
        </w:rPr>
        <w:t xml:space="preserve"> </w:t>
      </w:r>
      <w:hyperlink r:id="rId19" w:tgtFrame="_blank" w:history="1">
        <w:r w:rsidRPr="00FA6E25">
          <w:rPr>
            <w:rStyle w:val="Hyperlink"/>
            <w:sz w:val="16"/>
            <w:szCs w:val="16"/>
          </w:rPr>
          <w:t>COVID-19 exposure</w:t>
        </w:r>
      </w:hyperlink>
      <w:r w:rsidRPr="00FA6E25">
        <w:rPr>
          <w:sz w:val="16"/>
          <w:szCs w:val="16"/>
        </w:rPr>
        <w:t>. And delays caused by the novel coronavirus also ensured the first launch of NASA’s Artemis program will not happen until late 2021.</w:t>
      </w:r>
      <w:r w:rsidR="00902E51">
        <w:rPr>
          <w:sz w:val="16"/>
          <w:szCs w:val="16"/>
        </w:rPr>
        <w:t xml:space="preserve"> </w:t>
      </w:r>
      <w:r w:rsidRPr="00FA6E25">
        <w:rPr>
          <w:sz w:val="16"/>
          <w:szCs w:val="16"/>
        </w:rPr>
        <w:t>Meanwhile, China is already</w:t>
      </w:r>
      <w:r w:rsidR="00902E51">
        <w:rPr>
          <w:sz w:val="16"/>
          <w:szCs w:val="16"/>
        </w:rPr>
        <w:t xml:space="preserve"> </w:t>
      </w:r>
      <w:hyperlink r:id="rId20" w:tgtFrame="_blank" w:history="1">
        <w:r w:rsidRPr="00FA6E25">
          <w:rPr>
            <w:rStyle w:val="Hyperlink"/>
            <w:sz w:val="16"/>
            <w:szCs w:val="16"/>
          </w:rPr>
          <w:t>preparing</w:t>
        </w:r>
      </w:hyperlink>
      <w:r w:rsidR="00902E51">
        <w:rPr>
          <w:sz w:val="16"/>
          <w:szCs w:val="16"/>
        </w:rPr>
        <w:t xml:space="preserve"> </w:t>
      </w:r>
      <w:r w:rsidRPr="00FA6E25">
        <w:rPr>
          <w:sz w:val="16"/>
          <w:szCs w:val="16"/>
        </w:rPr>
        <w:t>for its next launch, the Tianwen-1 Mars mission, scheduled for July.</w:t>
      </w:r>
      <w:r w:rsidR="00902E51">
        <w:rPr>
          <w:sz w:val="16"/>
          <w:szCs w:val="16"/>
        </w:rPr>
        <w:t xml:space="preserve"> </w:t>
      </w:r>
      <w:r w:rsidRPr="00FA6E25">
        <w:rPr>
          <w:u w:val="single"/>
        </w:rPr>
        <w:t>Space is the new high ground in great power competition, and the U.S. must secure and maintain its superiority there</w:t>
      </w:r>
      <w:r w:rsidRPr="00FA6E25">
        <w:rPr>
          <w:sz w:val="16"/>
        </w:rPr>
        <w:t xml:space="preserve">. It would be less expensive to rely on multilateral organizations and international norms to prevent aggression in space, </w:t>
      </w:r>
      <w:r w:rsidRPr="00FA6E25">
        <w:rPr>
          <w:u w:val="single"/>
        </w:rPr>
        <w:t>Beijing’s track record of deviation from international norms leaves the U.S. no choice but to prepare to defend itself</w:t>
      </w:r>
      <w:r w:rsidRPr="00FA6E25">
        <w:rPr>
          <w:sz w:val="16"/>
        </w:rPr>
        <w:t>. The fiscal 2021 U.S. Space Force budget request for $15.4 billion is a critical first step to combat emerging threats, especially from China.</w:t>
      </w:r>
    </w:p>
    <w:p w14:paraId="709FC374" w14:textId="02B88B95" w:rsidR="00902E51" w:rsidRPr="00FA6E25" w:rsidRDefault="00902E51" w:rsidP="007C7A9A">
      <w:pPr>
        <w:rPr>
          <w:sz w:val="16"/>
        </w:rPr>
      </w:pPr>
    </w:p>
    <w:p w14:paraId="7C7D7FE8" w14:textId="53C34757" w:rsidR="00902E51" w:rsidRDefault="00902E51" w:rsidP="00902E51">
      <w:pPr>
        <w:pStyle w:val="Heading4"/>
      </w:pPr>
      <w:r>
        <w:t>I’ll rehighlight more- their own evidence proves Chinese space companies aren’t concerned with ambitious projects but rather helping the state</w:t>
      </w:r>
      <w:r w:rsidR="00CF1B88">
        <w:t>- if they can’t solidify private companies as the sole reason for Chinese dominance then assign them ZERO solvency- the state could just fill in and trigger ALL of their impacts</w:t>
      </w:r>
    </w:p>
    <w:p w14:paraId="6AAC867E" w14:textId="0588E6D7" w:rsidR="00902E51" w:rsidRPr="00FA6E25" w:rsidRDefault="00902E51" w:rsidP="00902E51">
      <w:pPr>
        <w:rPr>
          <w:u w:val="single"/>
        </w:rPr>
      </w:pPr>
      <w:r w:rsidRPr="00FA6E25">
        <w:rPr>
          <w:b/>
          <w:bCs/>
          <w:szCs w:val="26"/>
          <w:u w:val="single"/>
        </w:rPr>
        <w:t>Patel 21</w:t>
      </w:r>
      <w:r w:rsidRPr="00FA6E25">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FA6E25">
        <w:rPr>
          <w:szCs w:val="26"/>
          <w:u w:val="single"/>
        </w:rPr>
        <w:t>China's Surging Private Space Industry Is out to Challenge the US</w:t>
      </w:r>
      <w:r w:rsidRPr="00FA6E25">
        <w:rPr>
          <w:sz w:val="16"/>
          <w:szCs w:val="26"/>
        </w:rPr>
        <w:t>.”</w:t>
      </w:r>
      <w:r w:rsidR="00CF1B88">
        <w:rPr>
          <w:sz w:val="16"/>
          <w:szCs w:val="26"/>
        </w:rPr>
        <w:t xml:space="preserve"> </w:t>
      </w:r>
      <w:r w:rsidRPr="00FA6E25">
        <w:rPr>
          <w:sz w:val="16"/>
          <w:szCs w:val="26"/>
        </w:rPr>
        <w:t>MIT Technology Review, MIT Technology Review, 28 Jan. 2021, https://www.technologyreview.com/2021/01/21/1016513/china-private-commercial-space-industry-dominance/.</w:t>
      </w:r>
      <w:r w:rsidR="00CF1B88">
        <w:rPr>
          <w:sz w:val="16"/>
          <w:szCs w:val="26"/>
        </w:rPr>
        <w:t xml:space="preserve"> </w:t>
      </w:r>
      <w:r w:rsidRPr="00FA6E25">
        <w:rPr>
          <w:sz w:val="16"/>
          <w:szCs w:val="26"/>
        </w:rPr>
        <w:t>//JQ</w:t>
      </w:r>
      <w:r w:rsidR="00CF1B88">
        <w:rPr>
          <w:sz w:val="16"/>
          <w:szCs w:val="26"/>
        </w:rPr>
        <w:t xml:space="preserve"> </w:t>
      </w:r>
      <w:r w:rsidRPr="00FA6E25">
        <w:rPr>
          <w:u w:val="single"/>
        </w:rPr>
        <w:t>The rivalry between the US and China, whose space program has surged over the last two decades, is what most people mean when they refer to the 21st-century's space race.</w:t>
      </w:r>
      <w:r w:rsidRPr="00FA6E25">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FA6E25">
        <w:rPr>
          <w:u w:val="single"/>
        </w:rPr>
        <w:t xml:space="preserve">The nation's growing </w:t>
      </w:r>
      <w:r w:rsidRPr="00902E51">
        <w:rPr>
          <w:highlight w:val="cyan"/>
          <w:u w:val="single"/>
        </w:rPr>
        <w:t xml:space="preserve">private </w:t>
      </w:r>
      <w:r w:rsidRPr="00902E51">
        <w:rPr>
          <w:rStyle w:val="StyleUnderline"/>
          <w:highlight w:val="cyan"/>
        </w:rPr>
        <w:t>space business is less focused on bringing prestige and glory</w:t>
      </w:r>
      <w:r w:rsidRPr="00902E51">
        <w:rPr>
          <w:rStyle w:val="StyleUnderline"/>
        </w:rPr>
        <w:t xml:space="preserve"> to the nation</w:t>
      </w:r>
      <w:r w:rsidRPr="00FA6E25">
        <w:rPr>
          <w:sz w:val="16"/>
        </w:rPr>
        <w:t xml:space="preserve"> and </w:t>
      </w:r>
      <w:r w:rsidRPr="00FA6E25">
        <w:rPr>
          <w:u w:val="single"/>
        </w:rPr>
        <w:t>more concerned with reducing the cost of spaceflight, increasing its international influence—and making money.</w:t>
      </w:r>
      <w:r w:rsidR="00CF1B88">
        <w:rPr>
          <w:u w:val="single"/>
        </w:rPr>
        <w:t xml:space="preserve"> </w:t>
      </w:r>
      <w:r w:rsidRPr="00FA6E25">
        <w:rPr>
          <w:sz w:val="16"/>
        </w:rPr>
        <w:t>“</w:t>
      </w:r>
      <w:r w:rsidRPr="00CF1B88">
        <w:rPr>
          <w:rStyle w:val="StyleUnderline"/>
          <w:b/>
          <w:bCs/>
          <w:sz w:val="32"/>
          <w:szCs w:val="32"/>
          <w:highlight w:val="cyan"/>
        </w:rPr>
        <w:t>The state is really great at large, ambitious projects like going to the moon or developing a large reconnaissance satellite</w:t>
      </w:r>
      <w:r w:rsidRPr="00FA6E25">
        <w:rPr>
          <w:sz w:val="16"/>
        </w:rPr>
        <w:t xml:space="preserve">,” says Lincoln Hines, a Cornell University researcher who focuses on Chinese foreign policy. “But it’s not responsive to meeting market needs”—one big way to encourage rapid technological growth and innovation. “I think </w:t>
      </w:r>
      <w:r w:rsidRPr="00FA6E25">
        <w:rPr>
          <w:u w:val="single"/>
        </w:rPr>
        <w:t>the government thinks its commercial space sector can be complementary to the state</w:t>
      </w:r>
      <w:r w:rsidRPr="00FA6E25">
        <w:rPr>
          <w:sz w:val="16"/>
        </w:rPr>
        <w:t>,” he says.</w:t>
      </w:r>
      <w:r w:rsidR="00CF1B88">
        <w:rPr>
          <w:sz w:val="16"/>
        </w:rPr>
        <w:t xml:space="preserve"> </w:t>
      </w:r>
      <w:r w:rsidRPr="00FA6E25">
        <w:rPr>
          <w:sz w:val="16"/>
        </w:rPr>
        <w:t xml:space="preserve">What are the market needs that Hines is referring to? Satellites, and rockets that can launch them into orbit. </w:t>
      </w:r>
      <w:r w:rsidRPr="00FA6E25">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FA6E25">
        <w:rPr>
          <w:sz w:val="16"/>
        </w:rPr>
        <w:t xml:space="preserve">after they’ve already flown (which SpaceX pioneered with its Falcon 9). </w:t>
      </w:r>
      <w:r w:rsidRPr="00FA6E25">
        <w:rPr>
          <w:u w:val="single"/>
        </w:rPr>
        <w:t>These trends mean it is now cheaper to send stuff into space, and the services and data that satellites can offer have come down in price accordingly.</w:t>
      </w:r>
      <w:r w:rsidR="00CF1B88">
        <w:rPr>
          <w:u w:val="single"/>
        </w:rPr>
        <w:t xml:space="preserve"> </w:t>
      </w:r>
      <w:r w:rsidRPr="00FA6E25">
        <w:rPr>
          <w:sz w:val="16"/>
        </w:rPr>
        <w:t>China has seen an opportunity. A</w:t>
      </w:r>
      <w:r w:rsidR="00CF1B88">
        <w:rPr>
          <w:sz w:val="16"/>
        </w:rPr>
        <w:t xml:space="preserve"> </w:t>
      </w:r>
      <w:hyperlink r:id="rId21" w:history="1">
        <w:r w:rsidRPr="00FA6E25">
          <w:rPr>
            <w:rStyle w:val="Hyperlink"/>
            <w:sz w:val="16"/>
          </w:rPr>
          <w:t>2017 report by Bank of America Merrill Lynch</w:t>
        </w:r>
      </w:hyperlink>
      <w:r w:rsidR="00CF1B88">
        <w:rPr>
          <w:sz w:val="16"/>
        </w:rPr>
        <w:t xml:space="preserve"> </w:t>
      </w:r>
      <w:r w:rsidRPr="00FA6E25">
        <w:rPr>
          <w:sz w:val="16"/>
        </w:rPr>
        <w:t xml:space="preserve">estimates that the space industry could be worth up to $2.7 trillion by 2030. </w:t>
      </w:r>
      <w:r w:rsidRPr="00FA6E25">
        <w:rPr>
          <w:u w:val="single"/>
        </w:rPr>
        <w:t>Setting foot on the moon and establishing a lunar colony might be a statement of national power, but securing a share of such a highly lucrative business is perhaps even more important to the country’s future.</w:t>
      </w:r>
      <w:r w:rsidR="00CF1B88">
        <w:rPr>
          <w:u w:val="single"/>
        </w:rPr>
        <w:t xml:space="preserve"> </w:t>
      </w:r>
      <w:r w:rsidRPr="00FA6E25">
        <w:rPr>
          <w:sz w:val="16"/>
          <w:szCs w:val="16"/>
        </w:rPr>
        <w:t>“In the future, there will be tens of thousands of satellites waiting to launch, which is a major opportunity for Galactic Energy” says Wu Yue, a company spokesperson.</w:t>
      </w:r>
      <w:r w:rsidR="00CF1B88">
        <w:rPr>
          <w:sz w:val="16"/>
          <w:szCs w:val="16"/>
        </w:rPr>
        <w:t xml:space="preserve"> </w:t>
      </w:r>
      <w:r w:rsidRPr="00FA6E25">
        <w:rPr>
          <w:sz w:val="16"/>
          <w:szCs w:val="16"/>
        </w:rPr>
        <w:t>The problem is, China has to make up decades’ worth of ground lost to the West.</w:t>
      </w:r>
      <w:r w:rsidR="00CF1B88">
        <w:rPr>
          <w:sz w:val="16"/>
          <w:szCs w:val="16"/>
        </w:rPr>
        <w:t xml:space="preserve"> </w:t>
      </w:r>
      <w:r w:rsidRPr="00FA6E25">
        <w:rPr>
          <w:sz w:val="16"/>
          <w:szCs w:val="16"/>
        </w:rPr>
        <w:t>How did China get here—and why?</w:t>
      </w:r>
      <w:r w:rsidR="00CF1B88">
        <w:rPr>
          <w:sz w:val="16"/>
          <w:szCs w:val="16"/>
        </w:rPr>
        <w:t xml:space="preserve"> </w:t>
      </w:r>
      <w:r w:rsidRPr="00FA6E25">
        <w:rPr>
          <w:sz w:val="16"/>
        </w:rPr>
        <w:t xml:space="preserve">Until recently, </w:t>
      </w:r>
      <w:r w:rsidRPr="00FA6E25">
        <w:rPr>
          <w:u w:val="single"/>
        </w:rPr>
        <w:t xml:space="preserve">China’s space activity has been </w:t>
      </w:r>
      <w:r w:rsidRPr="00CF1B88">
        <w:rPr>
          <w:highlight w:val="cyan"/>
          <w:u w:val="single"/>
        </w:rPr>
        <w:t>overwhelmingly dominated by two state-owned enterprises</w:t>
      </w:r>
      <w:r w:rsidRPr="00FA6E25">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CF1B88">
        <w:rPr>
          <w:rStyle w:val="Emphasis"/>
          <w:sz w:val="28"/>
          <w:szCs w:val="28"/>
          <w:highlight w:val="cyan"/>
        </w:rPr>
        <w:t>China’s commercial space industry has been nonexistent</w:t>
      </w:r>
      <w:r w:rsidRPr="00FA6E25">
        <w:rPr>
          <w:u w:val="single"/>
        </w:rPr>
        <w:t>. Satellites were expensive to build and launch, and they were too heavy and large for anything but the biggest rockets to actually deliver to orbit. The costs involved were too much for anything but national budgets to handle.</w:t>
      </w:r>
      <w:r w:rsidR="00CF1B88">
        <w:rPr>
          <w:u w:val="single"/>
        </w:rPr>
        <w:t xml:space="preserve"> </w:t>
      </w:r>
      <w:r w:rsidRPr="00FA6E25">
        <w:rPr>
          <w:u w:val="single"/>
        </w:rPr>
        <w:t>That all changed this past decade as the costs of making satellites and launching rockets plunged.</w:t>
      </w:r>
      <w:r w:rsidRPr="00FA6E25">
        <w:rPr>
          <w:sz w:val="16"/>
        </w:rPr>
        <w:t xml:space="preserve"> In 2014, a year after Xi Jinping took over as the new leader of China, the Chinese government decided to treat civil space development as a key area of innovation, as it had already begun doing with AI and solar power. </w:t>
      </w:r>
      <w:r w:rsidRPr="00FA6E25">
        <w:rPr>
          <w:u w:val="single"/>
        </w:rPr>
        <w:t>It issued a policy directive called</w:t>
      </w:r>
      <w:r w:rsidR="00CF1B88">
        <w:rPr>
          <w:u w:val="single"/>
        </w:rPr>
        <w:t xml:space="preserve"> </w:t>
      </w:r>
      <w:hyperlink r:id="rId22" w:history="1">
        <w:r w:rsidRPr="00FA6E25">
          <w:rPr>
            <w:rStyle w:val="Hyperlink"/>
            <w:u w:val="single"/>
          </w:rPr>
          <w:t>Document 60</w:t>
        </w:r>
      </w:hyperlink>
      <w:r w:rsidR="00CF1B88">
        <w:rPr>
          <w:u w:val="single"/>
        </w:rPr>
        <w:t xml:space="preserve"> </w:t>
      </w:r>
      <w:r w:rsidRPr="00FA6E25">
        <w:rPr>
          <w:u w:val="single"/>
        </w:rPr>
        <w:t>that year to enable large private investment in companies interested in participating in the space industry.</w:t>
      </w:r>
      <w:r w:rsidR="00CF1B88">
        <w:rPr>
          <w:u w:val="single"/>
        </w:rPr>
        <w:t xml:space="preserve"> </w:t>
      </w:r>
      <w:r w:rsidRPr="00FA6E25">
        <w:rPr>
          <w:sz w:val="16"/>
        </w:rPr>
        <w:t>“</w:t>
      </w:r>
      <w:r w:rsidRPr="00FA6E25">
        <w:rPr>
          <w:u w:val="single"/>
        </w:rPr>
        <w:t>Xi’s goal was that if China has to become a critical player in technology, including in civil space and aerospace, it was critical to develop a space ecosystem that includes the private sector</w:t>
      </w:r>
      <w:r w:rsidRPr="00FA6E25">
        <w:rPr>
          <w:sz w:val="16"/>
        </w:rPr>
        <w:t>,” says Namrata Goswami, a geopolitics expert based in Montgomery, Alabama, who’s been studying China’s space program for many years. “</w:t>
      </w:r>
      <w:r w:rsidRPr="00FA6E25">
        <w:rPr>
          <w:u w:val="single"/>
        </w:rPr>
        <w:t>He was taking a cue from the American private sector to encourage innovation from a talent pool that extended beyond state-funded organizations</w:t>
      </w:r>
      <w:r w:rsidRPr="00FA6E25">
        <w:rPr>
          <w:sz w:val="16"/>
        </w:rPr>
        <w:t>.”</w:t>
      </w:r>
      <w:r w:rsidR="00CF1B88">
        <w:rPr>
          <w:sz w:val="16"/>
        </w:rPr>
        <w:t xml:space="preserve"> </w:t>
      </w:r>
      <w:r w:rsidRPr="00FA6E25">
        <w:rPr>
          <w:sz w:val="16"/>
          <w:szCs w:val="16"/>
        </w:rPr>
        <w:t>As a result, there are now 78 commercial space companies operating in China, according to a</w:t>
      </w:r>
      <w:hyperlink r:id="rId23" w:history="1">
        <w:r w:rsidR="00CF1B88">
          <w:rPr>
            <w:rStyle w:val="Hyperlink"/>
            <w:sz w:val="16"/>
            <w:szCs w:val="16"/>
          </w:rPr>
          <w:t xml:space="preserve"> </w:t>
        </w:r>
        <w:r w:rsidRPr="00FA6E25">
          <w:rPr>
            <w:rStyle w:val="Hyperlink"/>
            <w:sz w:val="16"/>
            <w:szCs w:val="16"/>
          </w:rPr>
          <w:t>2019 report by the Institute for Defense Analyses</w:t>
        </w:r>
      </w:hyperlink>
      <w:r w:rsidRPr="00FA6E25">
        <w:rPr>
          <w:sz w:val="16"/>
          <w:szCs w:val="16"/>
        </w:rPr>
        <w:t>. More than half have been founded since 2014, and the vast majority focus on satellite manufacturing and launch services.</w:t>
      </w:r>
      <w:r w:rsidR="00CF1B88">
        <w:rPr>
          <w:sz w:val="16"/>
          <w:szCs w:val="16"/>
        </w:rPr>
        <w:t xml:space="preserve"> </w:t>
      </w:r>
      <w:r w:rsidRPr="00FA6E25">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r w:rsidR="00CF1B88">
        <w:rPr>
          <w:sz w:val="16"/>
          <w:szCs w:val="16"/>
        </w:rPr>
        <w:t xml:space="preserve"> </w:t>
      </w:r>
      <w:r w:rsidRPr="00FA6E25">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w:t>
      </w:r>
      <w:r w:rsidR="00CF1B88">
        <w:rPr>
          <w:sz w:val="16"/>
          <w:szCs w:val="16"/>
        </w:rPr>
        <w:t xml:space="preserve"> </w:t>
      </w:r>
      <w:hyperlink r:id="rId24" w:history="1">
        <w:r w:rsidRPr="00FA6E25">
          <w:rPr>
            <w:rStyle w:val="Hyperlink"/>
            <w:sz w:val="16"/>
            <w:szCs w:val="16"/>
          </w:rPr>
          <w:t>released the first images taken by the satellite</w:t>
        </w:r>
      </w:hyperlink>
      <w:r w:rsidRPr="00FA6E25">
        <w:rPr>
          <w:sz w:val="16"/>
          <w:szCs w:val="16"/>
        </w:rPr>
        <w:t>, Hisea-1, featuring three-meter resolution. Spacety wants to launch a constellation of these satellites to offer high-quality imaging at low cost.</w:t>
      </w:r>
      <w:r w:rsidR="00CF1B88">
        <w:rPr>
          <w:sz w:val="16"/>
          <w:szCs w:val="16"/>
        </w:rPr>
        <w:t xml:space="preserve"> </w:t>
      </w:r>
      <w:r w:rsidRPr="00FA6E25">
        <w:rPr>
          <w:u w:val="single"/>
        </w:rPr>
        <w:t>To a large extent, China is following the same blueprint drawn up by the US: using government contracts and subsidies to give these companies a foot up</w:t>
      </w:r>
      <w:r w:rsidRPr="00FA6E25">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sidR="00CF1B88">
        <w:rPr>
          <w:sz w:val="16"/>
        </w:rPr>
        <w:t xml:space="preserve"> </w:t>
      </w:r>
      <w:r w:rsidRPr="00FA6E25">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w:t>
      </w:r>
      <w:r w:rsidR="00CF1B88">
        <w:rPr>
          <w:sz w:val="16"/>
          <w:szCs w:val="16"/>
        </w:rPr>
        <w:t xml:space="preserve"> </w:t>
      </w:r>
      <w:r w:rsidRPr="00FA6E25">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FA6E25">
        <w:rPr>
          <w:sz w:val="16"/>
        </w:rPr>
        <w:t xml:space="preserve"> by the local government.” While most have headquarters in Beijing, many keep facilities in Shenzhen, Chongqing, and other areas that might draw talent from local universities.</w:t>
      </w:r>
      <w:r w:rsidR="00CF1B88">
        <w:rPr>
          <w:sz w:val="16"/>
        </w:rPr>
        <w:t xml:space="preserve"> </w:t>
      </w:r>
      <w:r w:rsidRPr="00FA6E25">
        <w:rPr>
          <w:u w:val="single"/>
        </w:rPr>
        <w:t>There’s also one advantage specific to China: manufacturing</w:t>
      </w:r>
      <w:r w:rsidRPr="00FA6E25">
        <w:rPr>
          <w:sz w:val="16"/>
        </w:rPr>
        <w:t>. “What is the best country to trust for manufacturing needs?” asks James Zheng, the CEO of Spacety’s Luxembourg headquarters. “</w:t>
      </w:r>
      <w:r w:rsidRPr="00FA6E25">
        <w:rPr>
          <w:u w:val="single"/>
        </w:rPr>
        <w:t>It’s China. It’s the manufacturing center of the world.” Zheng believes the country is in a better position than any other to take advantage of the space industry’s new need for mass production of satellites and rockets alike.</w:t>
      </w:r>
      <w:r w:rsidR="00CF1B88">
        <w:rPr>
          <w:u w:val="single"/>
        </w:rPr>
        <w:t xml:space="preserve"> </w:t>
      </w:r>
      <w:r w:rsidRPr="00FA6E25">
        <w:rPr>
          <w:sz w:val="16"/>
          <w:szCs w:val="16"/>
        </w:rPr>
        <w:t>Making friends</w:t>
      </w:r>
      <w:r w:rsidR="00CF1B88">
        <w:rPr>
          <w:sz w:val="16"/>
          <w:szCs w:val="16"/>
        </w:rPr>
        <w:t xml:space="preserve"> </w:t>
      </w:r>
      <w:r w:rsidRPr="00FA6E25">
        <w:rPr>
          <w:u w:val="single"/>
        </w:rPr>
        <w:t>The most critical strategic reason to encourage a private space sector is to create opportunities for international collaboration</w:t>
      </w:r>
      <w:r w:rsidRPr="00FA6E25">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FA6E25">
        <w:rPr>
          <w:u w:val="single"/>
        </w:rPr>
        <w:t>Development and Reform Commission were aimed not just at promoting technological innovation, but also at drawing in foreign investment and maximizing a customer base beyond Chinese borders.</w:t>
      </w:r>
      <w:r w:rsidR="00CF1B88">
        <w:rPr>
          <w:u w:val="single"/>
        </w:rPr>
        <w:t xml:space="preserve"> </w:t>
      </w:r>
      <w:r w:rsidRPr="00FA6E25">
        <w:rPr>
          <w:sz w:val="16"/>
        </w:rPr>
        <w:t xml:space="preserve">“China realizes there are certain things they cannot get on their own,” says Frans von der Dunk, a space policy expert at the University of Nebraska–Lincoln. </w:t>
      </w:r>
      <w:r w:rsidRPr="00FA6E25">
        <w:rPr>
          <w:u w:val="single"/>
        </w:rPr>
        <w:t>Chinese companies like LandSpace and MinoSpace have worked to accrue funding through foreign investment, escaping dependence on state subsidies</w:t>
      </w:r>
      <w:r w:rsidRPr="00FA6E25">
        <w:rPr>
          <w:sz w:val="16"/>
        </w:rPr>
        <w:t xml:space="preserve">. And by avoiding state funding, a company can also avoid an array of restrictions on what it can and can’t do (such as constraints on talking with the media). </w:t>
      </w:r>
      <w:r w:rsidRPr="00FA6E25">
        <w:rPr>
          <w:u w:val="single"/>
        </w:rPr>
        <w:t>Foreign investment also makes it easier to compete on a global scale: you’re taking on clients around the world, launching from other countries, and bringing talent from outside China.</w:t>
      </w:r>
      <w:r w:rsidR="00CF1B88">
        <w:rPr>
          <w:u w:val="single"/>
        </w:rPr>
        <w:t xml:space="preserve"> </w:t>
      </w:r>
    </w:p>
    <w:p w14:paraId="77B07825" w14:textId="77777777" w:rsidR="00902E51" w:rsidRPr="00446845" w:rsidRDefault="00902E51" w:rsidP="00902E51"/>
    <w:p w14:paraId="7FEB2963" w14:textId="771DBB33" w:rsidR="00FD4BC8" w:rsidRDefault="00FD4BC8" w:rsidP="00FD4BC8">
      <w:pPr>
        <w:pStyle w:val="Heading4"/>
      </w:pPr>
      <w:r>
        <w:t>China’s PRIVATE space sector is tiny, the state run portion matters more- the aff doesn’t solve</w:t>
      </w:r>
    </w:p>
    <w:p w14:paraId="7B9FB2B2" w14:textId="77777777" w:rsidR="00FD4BC8" w:rsidRPr="00F77540" w:rsidRDefault="00FD4BC8" w:rsidP="00FD4BC8">
      <w:pPr>
        <w:rPr>
          <w:rStyle w:val="Style13ptBold"/>
        </w:rPr>
      </w:pPr>
      <w:r w:rsidRPr="00F77540">
        <w:rPr>
          <w:rStyle w:val="Style13ptBold"/>
        </w:rPr>
        <w:t>Patel 21</w:t>
      </w:r>
    </w:p>
    <w:p w14:paraId="3897610F" w14:textId="77777777" w:rsidR="00FD4BC8" w:rsidRPr="00F77540" w:rsidRDefault="00FD4BC8" w:rsidP="00FD4BC8">
      <w:pPr>
        <w:rPr>
          <w:sz w:val="16"/>
        </w:rPr>
      </w:pPr>
      <w:r w:rsidRPr="00F77540">
        <w:rPr>
          <w:sz w:val="16"/>
        </w:rPr>
        <w:t>(Neel V.</w:t>
      </w:r>
      <w:r>
        <w:rPr>
          <w:sz w:val="16"/>
        </w:rPr>
        <w:t xml:space="preserve"> space reporter for MIT Technology Review</w:t>
      </w:r>
      <w:r w:rsidRPr="00F77540">
        <w:rPr>
          <w:sz w:val="16"/>
        </w:rPr>
        <w:t>, https://www.technologyreview.com/2021/01/21/1016513/china-private-commercial-space-industry-dominance/)</w:t>
      </w:r>
    </w:p>
    <w:p w14:paraId="227342CF" w14:textId="77777777" w:rsidR="00FD4BC8" w:rsidRDefault="00FD4BC8" w:rsidP="00FD4BC8">
      <w:pPr>
        <w:rPr>
          <w:sz w:val="16"/>
        </w:rPr>
      </w:pPr>
      <w:r w:rsidRPr="00F77540">
        <w:rPr>
          <w:sz w:val="16"/>
        </w:rPr>
        <w:t xml:space="preserve">At first glance, the Ceres-1 launch might seem unremarkable. </w:t>
      </w:r>
      <w:r w:rsidRPr="00F77540">
        <w:rPr>
          <w:rStyle w:val="StyleUnderline"/>
        </w:rPr>
        <w:t>Ceres-1</w:t>
      </w:r>
      <w:r w:rsidRPr="00F77540">
        <w:rPr>
          <w:sz w:val="16"/>
        </w:rPr>
        <w:t xml:space="preserve">, however, wasn’t built and launched by China’s national program. It </w:t>
      </w:r>
      <w:r w:rsidRPr="00F77540">
        <w:rPr>
          <w:rStyle w:val="StyleUnderline"/>
        </w:rPr>
        <w:t>was a commercial rocket</w:t>
      </w:r>
      <w:r w:rsidRPr="00F77540">
        <w:rPr>
          <w:sz w:val="16"/>
        </w:rPr>
        <w:t>—</w:t>
      </w:r>
      <w:r w:rsidRPr="00FD4BC8">
        <w:rPr>
          <w:rStyle w:val="Emphasis"/>
          <w:highlight w:val="cyan"/>
        </w:rPr>
        <w:t>only the second from a Chinese company ever to go into space</w:t>
      </w:r>
      <w:r w:rsidRPr="00F77540">
        <w:rPr>
          <w:sz w:val="16"/>
        </w:rPr>
        <w:t xml:space="preserve">. And the launch happened less than three years after the company was founded. The achievement is </w:t>
      </w:r>
      <w:r w:rsidRPr="00F77540">
        <w:rPr>
          <w:rStyle w:val="StyleUnderline"/>
        </w:rPr>
        <w:t xml:space="preserve">a milestone for China’s </w:t>
      </w:r>
      <w:r w:rsidRPr="00F77540">
        <w:rPr>
          <w:rStyle w:val="Emphasis"/>
        </w:rPr>
        <w:t>fledgling</w:t>
      </w:r>
      <w:r w:rsidRPr="00F77540">
        <w:rPr>
          <w:sz w:val="16"/>
        </w:rPr>
        <w:t>—but rapidly growing—</w:t>
      </w:r>
      <w:r w:rsidRPr="00F77540">
        <w:rPr>
          <w:rStyle w:val="StyleUnderline"/>
        </w:rPr>
        <w:t>private space industry</w:t>
      </w:r>
      <w:r w:rsidRPr="00F77540">
        <w:rPr>
          <w:sz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w:t>
      </w:r>
      <w:r w:rsidRPr="00F77540">
        <w:rPr>
          <w:rStyle w:val="StyleUnderline"/>
        </w:rPr>
        <w:t>China is set to build a new space station later this year</w:t>
      </w:r>
      <w:r w:rsidRPr="00F77540">
        <w:rPr>
          <w:sz w:val="16"/>
        </w:rPr>
        <w:t xml:space="preserve"> and will likely attempt to send its taikonauts to the moon before the decade ends. But these big-picture projects represent just one aspect of the country’s space ambitions. Increasingly, the focus is now on the commercial space industry as well. </w:t>
      </w:r>
      <w:r w:rsidRPr="00F77540">
        <w:rPr>
          <w:rStyle w:val="StyleUnderline"/>
        </w:rPr>
        <w:t>The nation's</w:t>
      </w:r>
      <w:r w:rsidRPr="00F77540">
        <w:rPr>
          <w:sz w:val="16"/>
        </w:rPr>
        <w:t xml:space="preserve"> growing </w:t>
      </w:r>
      <w:r w:rsidRPr="00F77540">
        <w:rPr>
          <w:rStyle w:val="StyleUnderline"/>
        </w:rPr>
        <w:t xml:space="preserve">private space </w:t>
      </w:r>
      <w:r w:rsidRPr="00FD4BC8">
        <w:rPr>
          <w:rStyle w:val="StyleUnderline"/>
          <w:highlight w:val="cyan"/>
        </w:rPr>
        <w:t xml:space="preserve">business is less focused on bringing </w:t>
      </w:r>
      <w:r w:rsidRPr="00FD4BC8">
        <w:rPr>
          <w:rStyle w:val="Emphasis"/>
          <w:highlight w:val="cyan"/>
        </w:rPr>
        <w:t>prestige and glory to the nation</w:t>
      </w:r>
      <w:r w:rsidRPr="00F77540">
        <w:rPr>
          <w:sz w:val="16"/>
        </w:rPr>
        <w:t xml:space="preserve"> and </w:t>
      </w:r>
      <w:r w:rsidRPr="00FD4BC8">
        <w:rPr>
          <w:rStyle w:val="StyleUnderline"/>
          <w:highlight w:val="cyan"/>
        </w:rPr>
        <w:t>more concerned with reducing the cost of spaceflight</w:t>
      </w:r>
      <w:r w:rsidRPr="00F77540">
        <w:rPr>
          <w:rStyle w:val="StyleUnderline"/>
        </w:rPr>
        <w:t xml:space="preserve">, </w:t>
      </w:r>
      <w:r w:rsidRPr="00F77540">
        <w:rPr>
          <w:sz w:val="16"/>
        </w:rPr>
        <w:t>increasing its international influence—and making money. “</w:t>
      </w:r>
      <w:r w:rsidRPr="00FD4BC8">
        <w:rPr>
          <w:rStyle w:val="Emphasis"/>
          <w:highlight w:val="cyan"/>
        </w:rPr>
        <w:t>The state is really great at large, ambitious projects</w:t>
      </w:r>
      <w:r w:rsidRPr="00FD4BC8">
        <w:rPr>
          <w:sz w:val="16"/>
          <w:highlight w:val="cyan"/>
        </w:rPr>
        <w:t xml:space="preserve"> </w:t>
      </w:r>
      <w:r w:rsidRPr="00FD4BC8">
        <w:rPr>
          <w:rStyle w:val="StyleUnderline"/>
          <w:highlight w:val="cyan"/>
        </w:rPr>
        <w:t>like going to the moon</w:t>
      </w:r>
      <w:r w:rsidRPr="00F77540">
        <w:rPr>
          <w:sz w:val="16"/>
        </w:rPr>
        <w:t xml:space="preserve"> or developing a large reconnaissance satellite,” says Lincoln Hines, a Cornell University researcher who focuses on Chinese foreign policy. “But </w:t>
      </w:r>
      <w:r w:rsidRPr="00F77540">
        <w:rPr>
          <w:rStyle w:val="StyleUnderline"/>
        </w:rPr>
        <w:t>it’s not responsive to meeting market needs</w:t>
      </w:r>
      <w:r w:rsidRPr="00F77540">
        <w:rPr>
          <w:sz w:val="16"/>
        </w:rPr>
        <w:t xml:space="preserve">”—one big way to encourage rapid technological growth and innovation. “I think the government thinks its commercial space sector can be complementary to the state,” he says. What are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Setting foot on the moon and establishing a lunar colony might be a statement of national power, but securing a share of such a highly lucrative business is perhaps even more important to the country’s future. “In the future, there will be tens of thousands of satellites waiting to launch, which is a major opportunity for Galactic Energy” says Wu Yue, a company spokesperson. </w:t>
      </w:r>
      <w:r w:rsidRPr="00F77540">
        <w:rPr>
          <w:rStyle w:val="Emphasis"/>
        </w:rPr>
        <w:t>The problem is, China has to make up decades’ worth of ground lost to the West</w:t>
      </w:r>
      <w:r w:rsidRPr="00F77540">
        <w:rPr>
          <w:sz w:val="16"/>
        </w:rPr>
        <w:t>.</w:t>
      </w:r>
    </w:p>
    <w:p w14:paraId="3AD6C82E" w14:textId="77777777" w:rsidR="00FD4BC8" w:rsidRDefault="00FD4BC8" w:rsidP="00FD4BC8">
      <w:pPr>
        <w:rPr>
          <w:sz w:val="16"/>
        </w:rPr>
      </w:pPr>
    </w:p>
    <w:p w14:paraId="5CCA6367" w14:textId="77777777" w:rsidR="00FD4BC8" w:rsidRDefault="00FD4BC8" w:rsidP="00FD4BC8">
      <w:pPr>
        <w:rPr>
          <w:sz w:val="16"/>
        </w:rPr>
      </w:pPr>
    </w:p>
    <w:p w14:paraId="5B544653" w14:textId="32675734" w:rsidR="00FD4BC8" w:rsidRDefault="00FD4BC8" w:rsidP="00FD4BC8">
      <w:pPr>
        <w:pStyle w:val="Heading4"/>
      </w:pPr>
      <w:r>
        <w:t>This advantage is threat construction</w:t>
      </w:r>
    </w:p>
    <w:p w14:paraId="4B1ACB2C" w14:textId="77777777" w:rsidR="00FD4BC8" w:rsidRPr="00DF313C" w:rsidRDefault="00FD4BC8" w:rsidP="00FD4BC8">
      <w:pPr>
        <w:rPr>
          <w:rStyle w:val="Style13ptBold"/>
        </w:rPr>
      </w:pPr>
      <w:r w:rsidRPr="00DF313C">
        <w:rPr>
          <w:rStyle w:val="Style13ptBold"/>
        </w:rPr>
        <w:t>Hines, PhD, 21</w:t>
      </w:r>
    </w:p>
    <w:p w14:paraId="5DF13BD6" w14:textId="77777777" w:rsidR="00FD4BC8" w:rsidRDefault="00FD4BC8" w:rsidP="00FD4BC8">
      <w:pPr>
        <w:rPr>
          <w:sz w:val="16"/>
        </w:rPr>
      </w:pPr>
      <w:r>
        <w:rPr>
          <w:sz w:val="16"/>
        </w:rPr>
        <w:t xml:space="preserve">(Lincoln, </w:t>
      </w:r>
      <w:hyperlink r:id="rId25" w:history="1">
        <w:r w:rsidRPr="00B852DF">
          <w:rPr>
            <w:rStyle w:val="Hyperlink"/>
            <w:sz w:val="16"/>
          </w:rPr>
          <w:t>https://www.eastasiaforum.org/2021/05/05/can-chinas-commercial-space-sector-achieve-lift-off/</w:t>
        </w:r>
      </w:hyperlink>
      <w:r>
        <w:rPr>
          <w:sz w:val="16"/>
        </w:rPr>
        <w:t xml:space="preserve">, 5-5) </w:t>
      </w:r>
    </w:p>
    <w:p w14:paraId="0A916D51" w14:textId="5A77C046" w:rsidR="00FD4BC8" w:rsidRDefault="00FD4BC8" w:rsidP="00FD4BC8">
      <w:pPr>
        <w:rPr>
          <w:rStyle w:val="Emphasis"/>
        </w:rPr>
      </w:pPr>
      <w:r w:rsidRPr="00DF313C">
        <w:rPr>
          <w:rStyle w:val="StyleUnderline"/>
        </w:rPr>
        <w:t>China announced in 2014</w:t>
      </w:r>
      <w:r w:rsidRPr="00DF313C">
        <w:rPr>
          <w:sz w:val="16"/>
        </w:rPr>
        <w:t xml:space="preserve"> that </w:t>
      </w:r>
      <w:r w:rsidRPr="00DF313C">
        <w:rPr>
          <w:rStyle w:val="StyleUnderline"/>
        </w:rPr>
        <w:t>it would allow private investment in</w:t>
      </w:r>
      <w:r w:rsidRPr="00DF313C">
        <w:rPr>
          <w:sz w:val="16"/>
        </w:rPr>
        <w:t xml:space="preserve">to its traditionally state-dominated </w:t>
      </w:r>
      <w:r w:rsidRPr="00DF313C">
        <w:rPr>
          <w:rStyle w:val="StyleUnderline"/>
        </w:rPr>
        <w:t xml:space="preserve">space </w:t>
      </w:r>
      <w:r w:rsidRPr="00DF313C">
        <w:rPr>
          <w:sz w:val="16"/>
        </w:rPr>
        <w:t xml:space="preserve">sector. This decision led to rapid proliferation of Chinese space companies — creating one of the fastest growing commercial space sectors on the planet. Yet, </w:t>
      </w:r>
      <w:r w:rsidRPr="00DF313C">
        <w:rPr>
          <w:rStyle w:val="StyleUnderline"/>
        </w:rPr>
        <w:t>despite the explosive growth</w:t>
      </w:r>
      <w:r w:rsidRPr="00DF313C">
        <w:rPr>
          <w:sz w:val="16"/>
        </w:rPr>
        <w:t xml:space="preserve"> of China’s commercial space sector, </w:t>
      </w:r>
      <w:r w:rsidRPr="00DF313C">
        <w:rPr>
          <w:rStyle w:val="StyleUnderline"/>
        </w:rPr>
        <w:t xml:space="preserve">space companies there face </w:t>
      </w:r>
      <w:r w:rsidRPr="00DF313C">
        <w:rPr>
          <w:rStyle w:val="Emphasis"/>
        </w:rPr>
        <w:t>daunting challenges both domestically and globally</w:t>
      </w:r>
      <w:r w:rsidRPr="00DF313C">
        <w:rPr>
          <w:rStyle w:val="StyleUnderline"/>
        </w:rPr>
        <w:t>.</w:t>
      </w:r>
      <w:r>
        <w:rPr>
          <w:rStyle w:val="StyleUnderline"/>
        </w:rPr>
        <w:t xml:space="preserve"> </w:t>
      </w:r>
      <w:r w:rsidRPr="00FD4BC8">
        <w:rPr>
          <w:rStyle w:val="StyleUnderline"/>
          <w:highlight w:val="cyan"/>
        </w:rPr>
        <w:t>China’s space industry is dominated by two state-owned enterprises</w:t>
      </w:r>
      <w:r w:rsidRPr="00DF313C">
        <w:rPr>
          <w:sz w:val="16"/>
        </w:rPr>
        <w:t xml:space="preserve"> (SOEs): the China Aerospace Science and Industry Corporation (CASIC) and the China Aerospace Science and Technology Corporation (CASC). These massive SOEs and their subsidiaries have allowed China to send humans into outer space and a probe to the far side of the Moon. Like in the United States, the emergence of commercial space companies — those which seek profits rather than simply implementing government goals — is changing the landscape of China’s space industry. By focussing on private investment, commercial space companies may be more agile than SOEs in navigating market pressures, and thus produce more cost-effective and innovative capabilities. For example, in the United States, SpaceX has pioneered reusable rocket technology which could reduce costs for spaceflight. But critics claim the opposite is happening in China. </w:t>
      </w:r>
      <w:r w:rsidRPr="00DF313C">
        <w:rPr>
          <w:rStyle w:val="StyleUnderline"/>
        </w:rPr>
        <w:t xml:space="preserve">Propped up by the state, </w:t>
      </w:r>
      <w:r w:rsidRPr="00FD4BC8">
        <w:rPr>
          <w:rStyle w:val="StyleUnderline"/>
          <w:highlight w:val="cyan"/>
        </w:rPr>
        <w:t>Chinese companies are insulated from market pressures.</w:t>
      </w:r>
      <w:r w:rsidRPr="00DF313C">
        <w:rPr>
          <w:rStyle w:val="StyleUnderline"/>
        </w:rPr>
        <w:t xml:space="preserve"> </w:t>
      </w:r>
      <w:r w:rsidRPr="00DF313C">
        <w:rPr>
          <w:sz w:val="16"/>
        </w:rPr>
        <w:t xml:space="preserve">This protection might even allow Chinese space companies to provide more affordable launches, satellites and imaging services than their genuinely private American counterparts. But the reality is more complex than either of these arguments suggest. China’s commercial space sector consists of state-owned, mixed-ownership and private companies. Many of these companies are also supported by provincial governments rather than Beijing, which provides for considerable autonomy in their operations. China’s commercial space companies play a largely complementary role to government-sponsored activity. Whereas SOEs are tasked with high-profile projects such as landing on the Moon and Mars, commercial companies fill niche gaps overlooked by state players. The majority of Chinese space companies focus on building satellites and their components, including microsatellites and small satellite constellations in low Earth orbit. Exceptions include the firms Landspace, iSpace and OneSpace, which focus on small launch vehicles. Yet, </w:t>
      </w:r>
      <w:r w:rsidRPr="00DF313C">
        <w:rPr>
          <w:rStyle w:val="StyleUnderline"/>
        </w:rPr>
        <w:t>expanding beyond this marginal role in China’s overall space ecosystem may bring China’s private space companies into competition with the SOEs that currently dominate</w:t>
      </w:r>
      <w:r w:rsidRPr="00DF313C">
        <w:rPr>
          <w:sz w:val="16"/>
        </w:rPr>
        <w:t xml:space="preserve"> the industry. </w:t>
      </w:r>
      <w:r w:rsidRPr="00DF313C">
        <w:rPr>
          <w:rStyle w:val="StyleUnderline"/>
        </w:rPr>
        <w:t xml:space="preserve">Insulated from market pressures, these SOEs tilt the playing field to their advantage over commercial space companies. </w:t>
      </w:r>
      <w:r w:rsidRPr="00DF313C">
        <w:rPr>
          <w:sz w:val="16"/>
        </w:rPr>
        <w:t xml:space="preserve">And </w:t>
      </w:r>
      <w:r w:rsidRPr="00DF313C">
        <w:rPr>
          <w:rStyle w:val="StyleUnderline"/>
        </w:rPr>
        <w:t>although it may be in China’s economic interests to increase competition domestically, it is hard to imagine the</w:t>
      </w:r>
      <w:r w:rsidRPr="00DF313C">
        <w:rPr>
          <w:sz w:val="16"/>
        </w:rPr>
        <w:t xml:space="preserve"> Chinese Communist Party (</w:t>
      </w:r>
      <w:r w:rsidRPr="00DF313C">
        <w:rPr>
          <w:rStyle w:val="StyleUnderline"/>
        </w:rPr>
        <w:t>CCP) abandoning its national champions, which have allowed it to accrue prestige with domestic audiences.</w:t>
      </w:r>
      <w:r>
        <w:rPr>
          <w:rStyle w:val="StyleUnderline"/>
        </w:rPr>
        <w:t xml:space="preserve"> </w:t>
      </w:r>
      <w:r w:rsidRPr="00DF313C">
        <w:rPr>
          <w:sz w:val="16"/>
        </w:rPr>
        <w:t xml:space="preserve">Although some analysts worry about Chinese space companies receiving unfair government assistance, the government may actually not have done enough to promote the country’s space companies. </w:t>
      </w:r>
      <w:r w:rsidRPr="00DF313C">
        <w:rPr>
          <w:rStyle w:val="StyleUnderline"/>
        </w:rPr>
        <w:t xml:space="preserve">Unlike other major space powers, </w:t>
      </w:r>
      <w:r w:rsidRPr="00FD4BC8">
        <w:rPr>
          <w:rStyle w:val="StyleUnderline"/>
          <w:highlight w:val="cyan"/>
        </w:rPr>
        <w:t>China does not have a national space law</w:t>
      </w:r>
      <w:r w:rsidRPr="00DF313C">
        <w:rPr>
          <w:rStyle w:val="StyleUnderline"/>
        </w:rPr>
        <w:t xml:space="preserve">. Without one, </w:t>
      </w:r>
      <w:r w:rsidRPr="00FD4BC8">
        <w:rPr>
          <w:rStyle w:val="StyleUnderline"/>
          <w:highlight w:val="cyan"/>
        </w:rPr>
        <w:t>commercial space companies and industry investors alike are unclear about their legal rights and restrictions</w:t>
      </w:r>
      <w:r w:rsidRPr="00DF313C">
        <w:rPr>
          <w:rStyle w:val="StyleUnderline"/>
        </w:rPr>
        <w:t xml:space="preserve"> and </w:t>
      </w:r>
      <w:r w:rsidRPr="00FD4BC8">
        <w:rPr>
          <w:rStyle w:val="StyleUnderline"/>
          <w:highlight w:val="cyan"/>
        </w:rPr>
        <w:t>uncertain about the market</w:t>
      </w:r>
      <w:r w:rsidRPr="00DF313C">
        <w:rPr>
          <w:rStyle w:val="StyleUnderline"/>
        </w:rPr>
        <w:t xml:space="preserve">. It is perhaps for these reasons that Chinese companies </w:t>
      </w:r>
      <w:r w:rsidRPr="00DF313C">
        <w:rPr>
          <w:rStyle w:val="Emphasis"/>
        </w:rPr>
        <w:t xml:space="preserve">are less bullish about their prospects than pundits. </w:t>
      </w:r>
      <w:r w:rsidRPr="00DF313C">
        <w:rPr>
          <w:sz w:val="16"/>
        </w:rPr>
        <w:t xml:space="preserve">Chinese companies have far less confidence about the trajectory of China’s commercial space industry than outside observers. </w:t>
      </w:r>
      <w:r w:rsidRPr="00DF313C">
        <w:rPr>
          <w:rStyle w:val="StyleUnderline"/>
        </w:rPr>
        <w:t>Even greater constraints lie abroad</w:t>
      </w:r>
      <w:r w:rsidRPr="00DF313C">
        <w:rPr>
          <w:sz w:val="16"/>
        </w:rPr>
        <w:t xml:space="preserve">. Regardless of how independent </w:t>
      </w:r>
      <w:r w:rsidRPr="00DF313C">
        <w:rPr>
          <w:rStyle w:val="StyleUnderline"/>
        </w:rPr>
        <w:t>Chinese commercial space companies</w:t>
      </w:r>
      <w:r w:rsidRPr="00DF313C">
        <w:rPr>
          <w:sz w:val="16"/>
        </w:rPr>
        <w:t xml:space="preserve"> may be from the central government, they </w:t>
      </w:r>
      <w:r w:rsidRPr="00DF313C">
        <w:rPr>
          <w:rStyle w:val="StyleUnderline"/>
        </w:rPr>
        <w:t xml:space="preserve">have an inherent branding problem. </w:t>
      </w:r>
      <w:r w:rsidRPr="00DF313C">
        <w:rPr>
          <w:sz w:val="16"/>
        </w:rPr>
        <w:t xml:space="preserve">There is a widespread perception in the United States among commercial space actors that Chinese space companies receive nearly unlimited access to central government funding. This </w:t>
      </w:r>
      <w:r w:rsidRPr="00DF313C">
        <w:rPr>
          <w:rStyle w:val="StyleUnderline"/>
        </w:rPr>
        <w:t>perception that Chinese space companies are simply an extension of the state may repel potential international customers</w:t>
      </w:r>
      <w:r w:rsidRPr="00DF313C">
        <w:rPr>
          <w:sz w:val="16"/>
        </w:rPr>
        <w:t xml:space="preserve"> wary of interacting with the CCP or the People’s Liberation Army. This creates problems for Chinese space companies seeking to expand their operations outside of Chinese borders. While countries with close geopolitical ties to China may readily welcome business opportunities with Chinese space companies, countries with more adversarial relations with China may be reluctant to engage with its space companies no matter the price. For Chinese space companies, the looming presence of China’s government constrains its global market potential. More concretely, export controls and other restrictions by the United States and its allies and partners place hard limits on China’s abilities to import space technologies and expand into international markets. Still, this may only be a short-term constraint on China’s commercial space sector. In the long term, it may well benefit from focusing, by necessity, on indigenous innovation. While it is too soon to determine </w:t>
      </w:r>
      <w:r w:rsidRPr="00DF313C">
        <w:rPr>
          <w:rStyle w:val="StyleUnderline"/>
        </w:rPr>
        <w:t xml:space="preserve">the trajectory of </w:t>
      </w:r>
      <w:r w:rsidRPr="00FD4BC8">
        <w:rPr>
          <w:rStyle w:val="StyleUnderline"/>
          <w:highlight w:val="cyan"/>
        </w:rPr>
        <w:t>China’s</w:t>
      </w:r>
      <w:r w:rsidRPr="00DF313C">
        <w:rPr>
          <w:sz w:val="16"/>
        </w:rPr>
        <w:t xml:space="preserve"> complex and evolving commercial </w:t>
      </w:r>
      <w:r w:rsidRPr="00FD4BC8">
        <w:rPr>
          <w:rStyle w:val="StyleUnderline"/>
          <w:highlight w:val="cyan"/>
        </w:rPr>
        <w:t xml:space="preserve">space sector, </w:t>
      </w:r>
      <w:r w:rsidRPr="00FD4BC8">
        <w:rPr>
          <w:rStyle w:val="StyleUnderline"/>
        </w:rPr>
        <w:t xml:space="preserve">its </w:t>
      </w:r>
      <w:r w:rsidRPr="00FD4BC8">
        <w:rPr>
          <w:rStyle w:val="StyleUnderline"/>
          <w:highlight w:val="cyan"/>
        </w:rPr>
        <w:t>strengths are often exaggerated</w:t>
      </w:r>
      <w:r w:rsidRPr="00DF313C">
        <w:rPr>
          <w:rStyle w:val="StyleUnderline"/>
        </w:rPr>
        <w:t xml:space="preserve"> and its limitations ignored.</w:t>
      </w:r>
      <w:r w:rsidRPr="00DF313C">
        <w:rPr>
          <w:sz w:val="16"/>
        </w:rPr>
        <w:t xml:space="preserve"> Chinese space companies have a long way to go before they can compete with their American counterparts. </w:t>
      </w:r>
      <w:r w:rsidRPr="00DF313C">
        <w:rPr>
          <w:rStyle w:val="Emphasis"/>
        </w:rPr>
        <w:t xml:space="preserve">Exaggerated threats about </w:t>
      </w:r>
      <w:r w:rsidRPr="00B4314D">
        <w:rPr>
          <w:rStyle w:val="Emphasis"/>
          <w:highlight w:val="cyan"/>
        </w:rPr>
        <w:t>China’s commercial space sector will only further strain an increasingly tense US–China relationship</w:t>
      </w:r>
      <w:r w:rsidRPr="00DF313C">
        <w:rPr>
          <w:rStyle w:val="Emphasis"/>
        </w:rPr>
        <w:t xml:space="preserve"> — both on Earth and in space.</w:t>
      </w:r>
      <w:bookmarkEnd w:id="0"/>
    </w:p>
    <w:sectPr w:rsidR="00FD4B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65545330320"/>
    <w:docVar w:name="VerbatimVersion" w:val="5.1"/>
  </w:docVars>
  <w:rsids>
    <w:rsidRoot w:val="003530B8"/>
    <w:rsid w:val="000139A3"/>
    <w:rsid w:val="00030154"/>
    <w:rsid w:val="000A359B"/>
    <w:rsid w:val="00100833"/>
    <w:rsid w:val="00104529"/>
    <w:rsid w:val="00105942"/>
    <w:rsid w:val="00107396"/>
    <w:rsid w:val="00144A4C"/>
    <w:rsid w:val="00176AB0"/>
    <w:rsid w:val="00177B7D"/>
    <w:rsid w:val="0018322D"/>
    <w:rsid w:val="001B2C14"/>
    <w:rsid w:val="001B5776"/>
    <w:rsid w:val="001E527A"/>
    <w:rsid w:val="001F78CE"/>
    <w:rsid w:val="00251FC7"/>
    <w:rsid w:val="00274706"/>
    <w:rsid w:val="002855A7"/>
    <w:rsid w:val="00291601"/>
    <w:rsid w:val="002B146A"/>
    <w:rsid w:val="002B5E17"/>
    <w:rsid w:val="00315690"/>
    <w:rsid w:val="00316B75"/>
    <w:rsid w:val="00325646"/>
    <w:rsid w:val="003460F2"/>
    <w:rsid w:val="003530B8"/>
    <w:rsid w:val="0038158C"/>
    <w:rsid w:val="003902BA"/>
    <w:rsid w:val="003A09E2"/>
    <w:rsid w:val="003B35C2"/>
    <w:rsid w:val="00407037"/>
    <w:rsid w:val="00446845"/>
    <w:rsid w:val="004605D6"/>
    <w:rsid w:val="004C60E8"/>
    <w:rsid w:val="004D79DE"/>
    <w:rsid w:val="004E3579"/>
    <w:rsid w:val="004E728B"/>
    <w:rsid w:val="004F39E0"/>
    <w:rsid w:val="00537BD5"/>
    <w:rsid w:val="0057268A"/>
    <w:rsid w:val="005D2912"/>
    <w:rsid w:val="006065BD"/>
    <w:rsid w:val="00645FA9"/>
    <w:rsid w:val="00647866"/>
    <w:rsid w:val="00656667"/>
    <w:rsid w:val="00665003"/>
    <w:rsid w:val="006A2AD0"/>
    <w:rsid w:val="006C2375"/>
    <w:rsid w:val="006D4ECC"/>
    <w:rsid w:val="006E47FD"/>
    <w:rsid w:val="00717C83"/>
    <w:rsid w:val="00722258"/>
    <w:rsid w:val="007243E5"/>
    <w:rsid w:val="00726E58"/>
    <w:rsid w:val="00766EA0"/>
    <w:rsid w:val="007A2226"/>
    <w:rsid w:val="007C7A9A"/>
    <w:rsid w:val="007F5B66"/>
    <w:rsid w:val="00823A1C"/>
    <w:rsid w:val="00845B9D"/>
    <w:rsid w:val="00860984"/>
    <w:rsid w:val="008B3ECB"/>
    <w:rsid w:val="008B4E85"/>
    <w:rsid w:val="008C1B2E"/>
    <w:rsid w:val="00902E51"/>
    <w:rsid w:val="0091627E"/>
    <w:rsid w:val="00934506"/>
    <w:rsid w:val="0097032B"/>
    <w:rsid w:val="009704C5"/>
    <w:rsid w:val="009D2EAD"/>
    <w:rsid w:val="009D54B2"/>
    <w:rsid w:val="009E1922"/>
    <w:rsid w:val="009F7ED2"/>
    <w:rsid w:val="00A93661"/>
    <w:rsid w:val="00A95652"/>
    <w:rsid w:val="00AC0AB8"/>
    <w:rsid w:val="00AE15C1"/>
    <w:rsid w:val="00B33C6D"/>
    <w:rsid w:val="00B4314D"/>
    <w:rsid w:val="00B4508F"/>
    <w:rsid w:val="00B55AD5"/>
    <w:rsid w:val="00B8057C"/>
    <w:rsid w:val="00BD6238"/>
    <w:rsid w:val="00BF593B"/>
    <w:rsid w:val="00BF773A"/>
    <w:rsid w:val="00BF7E81"/>
    <w:rsid w:val="00C13773"/>
    <w:rsid w:val="00C17CC8"/>
    <w:rsid w:val="00C83417"/>
    <w:rsid w:val="00C93305"/>
    <w:rsid w:val="00C9604F"/>
    <w:rsid w:val="00CA19AA"/>
    <w:rsid w:val="00CC5298"/>
    <w:rsid w:val="00CD736E"/>
    <w:rsid w:val="00CD798D"/>
    <w:rsid w:val="00CE161E"/>
    <w:rsid w:val="00CF1B88"/>
    <w:rsid w:val="00CF59A8"/>
    <w:rsid w:val="00D325A9"/>
    <w:rsid w:val="00D36A8A"/>
    <w:rsid w:val="00D61409"/>
    <w:rsid w:val="00D6691E"/>
    <w:rsid w:val="00D71170"/>
    <w:rsid w:val="00DA1C92"/>
    <w:rsid w:val="00DA25D4"/>
    <w:rsid w:val="00DA6538"/>
    <w:rsid w:val="00E15E75"/>
    <w:rsid w:val="00E5262C"/>
    <w:rsid w:val="00E70684"/>
    <w:rsid w:val="00EC7DC4"/>
    <w:rsid w:val="00ED30CF"/>
    <w:rsid w:val="00EE05B6"/>
    <w:rsid w:val="00EF24A5"/>
    <w:rsid w:val="00F176EF"/>
    <w:rsid w:val="00F45E10"/>
    <w:rsid w:val="00F6364A"/>
    <w:rsid w:val="00F9113A"/>
    <w:rsid w:val="00FD4BC8"/>
    <w:rsid w:val="00FE2546"/>
    <w:rsid w:val="00FF13A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74F6F"/>
  <w15:chartTrackingRefBased/>
  <w15:docId w15:val="{F6C09F86-0B84-42CB-9B83-71BD0101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4506"/>
    <w:rPr>
      <w:rFonts w:ascii="Calibri" w:hAnsi="Calibri" w:cs="Calibri"/>
    </w:rPr>
  </w:style>
  <w:style w:type="paragraph" w:styleId="Heading1">
    <w:name w:val="heading 1"/>
    <w:aliases w:val="Pocket"/>
    <w:basedOn w:val="Normal"/>
    <w:next w:val="Normal"/>
    <w:link w:val="Heading1Char"/>
    <w:qFormat/>
    <w:rsid w:val="00934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45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2"/>
    <w:unhideWhenUsed/>
    <w:qFormat/>
    <w:rsid w:val="009345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9345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4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506"/>
  </w:style>
  <w:style w:type="character" w:customStyle="1" w:styleId="Heading1Char">
    <w:name w:val="Heading 1 Char"/>
    <w:aliases w:val="Pocket Char"/>
    <w:basedOn w:val="DefaultParagraphFont"/>
    <w:link w:val="Heading1"/>
    <w:rsid w:val="009345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4506"/>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2"/>
    <w:rsid w:val="0093450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34506"/>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7"/>
    <w:qFormat/>
    <w:rsid w:val="009345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34506"/>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6"/>
    <w:qFormat/>
    <w:rsid w:val="00934506"/>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C"/>
    <w:basedOn w:val="DefaultParagraphFont"/>
    <w:uiPriority w:val="99"/>
    <w:unhideWhenUsed/>
    <w:rsid w:val="00934506"/>
    <w:rPr>
      <w:color w:val="auto"/>
      <w:u w:val="none"/>
    </w:rPr>
  </w:style>
  <w:style w:type="character" w:styleId="FollowedHyperlink">
    <w:name w:val="FollowedHyperlink"/>
    <w:basedOn w:val="DefaultParagraphFont"/>
    <w:uiPriority w:val="99"/>
    <w:semiHidden/>
    <w:unhideWhenUsed/>
    <w:rsid w:val="00934506"/>
    <w:rPr>
      <w:color w:val="auto"/>
      <w:u w:val="none"/>
    </w:rPr>
  </w:style>
  <w:style w:type="paragraph" w:customStyle="1" w:styleId="textbold">
    <w:name w:val="text bold"/>
    <w:basedOn w:val="Normal"/>
    <w:link w:val="Emphasis"/>
    <w:uiPriority w:val="7"/>
    <w:qFormat/>
    <w:rsid w:val="006E47FD"/>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E47FD"/>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44684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ietyandspace.org/2017/10/03/space-infrastructure-empire-and-the-final-frontier-what-the-mauna-kea-land-defenders-teach-us-about-colonial-totality/" TargetMode="External"/><Relationship Id="rId13" Type="http://schemas.openxmlformats.org/officeDocument/2006/relationships/hyperlink" Target="https://www.space.com/china-long-march-3b-rocket-launch-failure.html" TargetMode="External"/><Relationship Id="rId18" Type="http://schemas.openxmlformats.org/officeDocument/2006/relationships/hyperlink" Target="https://www.c4isrnet.com/battlefield-tech/space/2020/06/18/us-to-continue-launching-spy-satellites-from-new-zealand-in-202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nbc.com/2017/10/31/the-space-industry-will-be-worth-nearly-3-trillion-in-30-years-bank-of-america-predicts.html" TargetMode="External"/><Relationship Id="rId7" Type="http://schemas.openxmlformats.org/officeDocument/2006/relationships/hyperlink" Target="https://www.eastasiaforum.org/2021/03/13/chinas-commercial-space-sector-shoots-for-the-stars/" TargetMode="External"/><Relationship Id="rId12" Type="http://schemas.openxmlformats.org/officeDocument/2006/relationships/hyperlink" Target="https://www.popularmechanics.com/space/rockets/a32383927/china-rocket-launch-long-march-5b/" TargetMode="External"/><Relationship Id="rId17" Type="http://schemas.openxmlformats.org/officeDocument/2006/relationships/hyperlink" Target="https://www.dia.mil/Portals/27/Documents/News/Military%20Power%20Publications/Space_Threat_V14_020119_sm.pdf" TargetMode="External"/><Relationship Id="rId25" Type="http://schemas.openxmlformats.org/officeDocument/2006/relationships/hyperlink" Target="https://www.eastasiaforum.org/2021/05/05/can-chinas-commercial-space-sector-achieve-lift-off/" TargetMode="External"/><Relationship Id="rId2" Type="http://schemas.openxmlformats.org/officeDocument/2006/relationships/numbering" Target="numbering.xml"/><Relationship Id="rId16" Type="http://schemas.openxmlformats.org/officeDocument/2006/relationships/hyperlink" Target="https://aerospace.csis.org/wp-content/uploads/2020/03/Harrison_SpaceThreatAssessment20_WEB_FINAL-min.pdf" TargetMode="External"/><Relationship Id="rId20" Type="http://schemas.openxmlformats.org/officeDocument/2006/relationships/hyperlink" Target="https://spacenews.com/rocket-arrives-as-china-targets-july-for-tianwen-1-mars-mission-launch/" TargetMode="Externa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www.c4isrnet.com/battlefield-tech/space/2020/06/23/china-launches-final-satellite-in-gps-like-beidou-system/" TargetMode="External"/><Relationship Id="rId24" Type="http://schemas.openxmlformats.org/officeDocument/2006/relationships/hyperlink" Target="https://spacenews.com/spacety-releases-first-sar-images/" TargetMode="External"/><Relationship Id="rId5" Type="http://schemas.openxmlformats.org/officeDocument/2006/relationships/webSettings" Target="webSettings.xml"/><Relationship Id="rId15" Type="http://schemas.openxmlformats.org/officeDocument/2006/relationships/hyperlink" Target="https://www.globalsecurity.org/space/world/china/sc-19-asat.htm" TargetMode="External"/><Relationship Id="rId23" Type="http://schemas.openxmlformats.org/officeDocument/2006/relationships/hyperlink" Target="https://www.ida.org/-/media/feature/publications/e/ev/evaluation-of-chinas-commercial-space-sector/d-10873.ashx" TargetMode="External"/><Relationship Id="rId10" Type="http://schemas.openxmlformats.org/officeDocument/2006/relationships/hyperlink" Target="https://www.c4isrnet.com/battlefield-tech/space/2020/06/17/pentagon-releases-defense-space-strategy-to-counter-russia-and-china/" TargetMode="External"/><Relationship Id="rId19" Type="http://schemas.openxmlformats.org/officeDocument/2006/relationships/hyperlink" Target="https://www.c4isrnet.com/battlefield-tech/space/2020/04/07/space-force-delays-gps-launch-to-minimize-covid-19-exposure/" TargetMode="External"/><Relationship Id="rId4" Type="http://schemas.openxmlformats.org/officeDocument/2006/relationships/settings" Target="settings.xml"/><Relationship Id="rId9" Type="http://schemas.openxmlformats.org/officeDocument/2006/relationships/hyperlink" Target="https://www.c4isrnet.com/battlefield-tech/space/2019/11/15/chinas-space-silk-road-could-pose-a-challenge-to-the-us/" TargetMode="External"/><Relationship Id="rId14" Type="http://schemas.openxmlformats.org/officeDocument/2006/relationships/hyperlink" Target="https://www.space.com/china-long-march-7a-rocket-launch-failure.html" TargetMode="External"/><Relationship Id="rId22" Type="http://schemas.openxmlformats.org/officeDocument/2006/relationships/hyperlink" Target="http://www.cpppc.org/en/zy/994006.j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12557</Words>
  <Characters>71576</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35</cp:revision>
  <dcterms:created xsi:type="dcterms:W3CDTF">2022-01-15T21:52:00Z</dcterms:created>
  <dcterms:modified xsi:type="dcterms:W3CDTF">2022-01-16T20:38:00Z</dcterms:modified>
</cp:coreProperties>
</file>