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F89B8" w14:textId="77777777" w:rsidR="00054CC5" w:rsidRDefault="00054CC5" w:rsidP="00054CC5"/>
    <w:p w14:paraId="0673515D" w14:textId="53C8E0D8" w:rsidR="00054CC5" w:rsidRDefault="00054CC5" w:rsidP="00054CC5">
      <w:pPr>
        <w:pStyle w:val="Heading2"/>
      </w:pPr>
      <w:r>
        <w:lastRenderedPageBreak/>
        <w:t>1</w:t>
      </w:r>
    </w:p>
    <w:p w14:paraId="094DD786" w14:textId="77777777" w:rsidR="00054CC5" w:rsidRPr="00F14EBC" w:rsidRDefault="00054CC5" w:rsidP="00054CC5">
      <w:pPr>
        <w:keepNext/>
        <w:keepLines/>
        <w:spacing w:before="40" w:after="0"/>
        <w:outlineLvl w:val="3"/>
        <w:rPr>
          <w:rFonts w:eastAsiaTheme="majorEastAsia" w:cstheme="majorBidi"/>
          <w:b/>
          <w:iCs/>
          <w:sz w:val="26"/>
        </w:rPr>
      </w:pPr>
      <w:r w:rsidRPr="00F14EBC">
        <w:rPr>
          <w:rFonts w:eastAsiaTheme="majorEastAsia" w:cstheme="majorBidi"/>
          <w:b/>
          <w:iCs/>
          <w:sz w:val="26"/>
        </w:rPr>
        <w:t xml:space="preserve">Interp and violation: Affirmatives may not defend </w:t>
      </w:r>
      <w:r>
        <w:rPr>
          <w:rFonts w:eastAsiaTheme="majorEastAsia" w:cstheme="majorBidi"/>
          <w:b/>
          <w:iCs/>
          <w:sz w:val="26"/>
        </w:rPr>
        <w:t xml:space="preserve">that </w:t>
      </w:r>
      <w:r w:rsidRPr="00F14EBC">
        <w:rPr>
          <w:rFonts w:eastAsiaTheme="majorEastAsia" w:cstheme="majorBidi"/>
          <w:b/>
          <w:iCs/>
          <w:sz w:val="26"/>
        </w:rPr>
        <w:t xml:space="preserve">specific instances of outer space appropriation by private entities </w:t>
      </w:r>
      <w:r>
        <w:rPr>
          <w:rFonts w:eastAsiaTheme="majorEastAsia" w:cstheme="majorBidi"/>
          <w:b/>
          <w:iCs/>
          <w:sz w:val="26"/>
        </w:rPr>
        <w:t xml:space="preserve">are </w:t>
      </w:r>
      <w:r w:rsidRPr="00F14EBC">
        <w:rPr>
          <w:rFonts w:eastAsiaTheme="majorEastAsia" w:cstheme="majorBidi"/>
          <w:b/>
          <w:iCs/>
          <w:sz w:val="26"/>
        </w:rPr>
        <w:t>unjust.</w:t>
      </w:r>
    </w:p>
    <w:p w14:paraId="0A51F837" w14:textId="408D921E" w:rsidR="00054CC5" w:rsidRDefault="00054CC5" w:rsidP="00054CC5"/>
    <w:p w14:paraId="122B6D9B" w14:textId="544AA74C" w:rsidR="00054CC5" w:rsidRPr="00F14EBC" w:rsidRDefault="00054CC5" w:rsidP="00054CC5">
      <w:pPr>
        <w:pStyle w:val="Heading4"/>
      </w:pPr>
      <w:r>
        <w:t>Violation: they spec instances of the LEO</w:t>
      </w:r>
      <w:r>
        <w:br/>
      </w:r>
    </w:p>
    <w:p w14:paraId="05AC02DE" w14:textId="77777777" w:rsidR="00054CC5" w:rsidRPr="00F14EBC" w:rsidRDefault="00054CC5" w:rsidP="00054CC5">
      <w:pPr>
        <w:keepNext/>
        <w:keepLines/>
        <w:spacing w:before="40" w:after="0"/>
        <w:outlineLvl w:val="3"/>
        <w:rPr>
          <w:rFonts w:eastAsiaTheme="majorEastAsia" w:cstheme="majorBidi"/>
          <w:b/>
          <w:iCs/>
          <w:sz w:val="26"/>
        </w:rPr>
      </w:pPr>
      <w:r w:rsidRPr="00F14EBC">
        <w:rPr>
          <w:rFonts w:eastAsiaTheme="majorEastAsia" w:cstheme="majorBidi"/>
          <w:b/>
          <w:iCs/>
          <w:sz w:val="26"/>
        </w:rPr>
        <w:t>"The" can either indicate a definite generic or definite description</w:t>
      </w:r>
    </w:p>
    <w:p w14:paraId="32F6AA8F" w14:textId="77777777" w:rsidR="00054CC5" w:rsidRPr="00F14EBC" w:rsidRDefault="00054CC5" w:rsidP="00054CC5">
      <w:r w:rsidRPr="00F14EBC">
        <w:rPr>
          <w:b/>
          <w:bCs/>
          <w:sz w:val="26"/>
        </w:rPr>
        <w:t>Ojeda 91</w:t>
      </w:r>
      <w:r w:rsidRPr="00F14EBC">
        <w:t xml:space="preserve"> [Almerindo E. Ojeda, PhD linguistics from UChicago, professor of linguistics at UC Davis. "Definite Descriptions and Definite Generics", Linguistics and Philosophy, Vol. 14, No. 4, pp. 367-397, Published August 1991, https://www.harvardlds.org/wp-content/uploads/2019/04/1-s2.0-S0010027718300313-main-3.pdf] HWIC</w:t>
      </w:r>
    </w:p>
    <w:p w14:paraId="3BF9F45C" w14:textId="77777777" w:rsidR="00054CC5" w:rsidRPr="00F14EBC" w:rsidRDefault="00054CC5" w:rsidP="00054CC5">
      <w:r w:rsidRPr="00F14EBC">
        <w:rPr>
          <w:highlight w:val="green"/>
          <w:u w:val="single"/>
        </w:rPr>
        <w:t>A definite noun phrase may be</w:t>
      </w:r>
      <w:r w:rsidRPr="00F14EBC">
        <w:rPr>
          <w:u w:val="single"/>
        </w:rPr>
        <w:t xml:space="preserve"> taken either as </w:t>
      </w:r>
      <w:r w:rsidRPr="00F14EBC">
        <w:rPr>
          <w:highlight w:val="green"/>
          <w:u w:val="single"/>
        </w:rPr>
        <w:t>a definite description or</w:t>
      </w:r>
      <w:r w:rsidRPr="00F14EBC">
        <w:rPr>
          <w:u w:val="single"/>
        </w:rPr>
        <w:t xml:space="preserve"> as a definite </w:t>
      </w:r>
      <w:r w:rsidRPr="00F14EBC">
        <w:rPr>
          <w:highlight w:val="green"/>
          <w:u w:val="single"/>
        </w:rPr>
        <w:t>generic</w:t>
      </w:r>
      <w:r w:rsidRPr="00F14EBC">
        <w:rPr>
          <w:u w:val="single"/>
        </w:rPr>
        <w:t>.</w:t>
      </w:r>
      <w:r w:rsidRPr="00F14EBC">
        <w:t xml:space="preserve"> Thus, a noun phrase like </w:t>
      </w:r>
      <w:r w:rsidRPr="00F14EBC">
        <w:rPr>
          <w:u w:val="singl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rsidRPr="00F14EBC">
        <w:t xml:space="preserve">2 Notice that the ambiguity between definite descriptions and definite generics can be resolved in certain con texts. Thus, the definite noun </w:t>
      </w:r>
      <w:r w:rsidRPr="00054CC5">
        <w:t xml:space="preserve">phrase </w:t>
      </w:r>
      <w:r w:rsidRPr="00054CC5">
        <w:rPr>
          <w:u w:val="single"/>
        </w:rPr>
        <w:t>the computer is taken</w:t>
      </w:r>
      <w:r w:rsidRPr="00054CC5">
        <w:t xml:space="preserve"> only </w:t>
      </w:r>
      <w:r w:rsidRPr="00054CC5">
        <w:rPr>
          <w:u w:val="single"/>
        </w:rPr>
        <w:t>as</w:t>
      </w:r>
      <w:r w:rsidRPr="00054CC5">
        <w:t xml:space="preserve"> a </w:t>
      </w:r>
      <w:r w:rsidRPr="00054CC5">
        <w:rPr>
          <w:u w:val="single"/>
        </w:rPr>
        <w:t>definite description in (</w:t>
      </w:r>
      <w:r w:rsidRPr="00054CC5">
        <w:rPr>
          <w:b/>
          <w:bCs/>
          <w:u w:val="single"/>
        </w:rPr>
        <w:t>la</w:t>
      </w:r>
      <w:r w:rsidRPr="00054CC5">
        <w:rPr>
          <w:u w:val="single"/>
        </w:rPr>
        <w:t>), a statement about an individual computer; it is taken only as a definite generic in (lb), a statement about computers in general</w:t>
      </w:r>
      <w:r w:rsidRPr="00054CC5">
        <w:t xml:space="preserve">. Similarly, </w:t>
      </w:r>
      <w:r w:rsidRPr="00054CC5">
        <w:rPr>
          <w:u w:val="single"/>
        </w:rPr>
        <w:t>the definite noun phrase the dodo</w:t>
      </w:r>
      <w:r w:rsidRPr="00054CC5">
        <w:t xml:space="preserve"> may be taken as a definite description in (2a) while it </w:t>
      </w:r>
      <w:r w:rsidRPr="00054CC5">
        <w:rPr>
          <w:u w:val="single"/>
        </w:rPr>
        <w:t>must be taken as a definite</w:t>
      </w:r>
      <w:r w:rsidRPr="00F14EBC">
        <w:rPr>
          <w:u w:val="single"/>
        </w:rPr>
        <w:t xml:space="preserve"> generic in (2b).</w:t>
      </w:r>
      <w:r w:rsidRPr="00F14EBC">
        <w:t>3</w:t>
      </w:r>
    </w:p>
    <w:p w14:paraId="7F20410A" w14:textId="77777777" w:rsidR="00054CC5" w:rsidRPr="00F14EBC" w:rsidRDefault="00054CC5" w:rsidP="00054CC5">
      <w:pPr>
        <w:rPr>
          <w:rStyle w:val="Emphasis"/>
        </w:rPr>
      </w:pPr>
      <w:r w:rsidRPr="00F14EBC">
        <w:rPr>
          <w:rStyle w:val="Emphasis"/>
        </w:rPr>
        <w:t>(1)a. Turing repaired the computer.</w:t>
      </w:r>
    </w:p>
    <w:p w14:paraId="136C11C0" w14:textId="77777777" w:rsidR="00054CC5" w:rsidRPr="00F14EBC" w:rsidRDefault="00054CC5" w:rsidP="00054CC5">
      <w:pPr>
        <w:rPr>
          <w:rStyle w:val="Emphasis"/>
        </w:rPr>
      </w:pPr>
      <w:r w:rsidRPr="00F14EBC">
        <w:rPr>
          <w:rStyle w:val="Emphasis"/>
        </w:rPr>
        <w:t>b. Turing invented the computer.</w:t>
      </w:r>
    </w:p>
    <w:p w14:paraId="33F1A2A1" w14:textId="77777777" w:rsidR="00054CC5" w:rsidRPr="00F14EBC" w:rsidRDefault="00054CC5" w:rsidP="00054CC5">
      <w:r w:rsidRPr="00F14EBC">
        <w:t>(2)a. The dodo is dead.</w:t>
      </w:r>
    </w:p>
    <w:p w14:paraId="57F8D6F3" w14:textId="77777777" w:rsidR="00054CC5" w:rsidRPr="00F14EBC" w:rsidRDefault="00054CC5" w:rsidP="00054CC5">
      <w:pPr>
        <w:rPr>
          <w:u w:val="single"/>
        </w:rPr>
      </w:pPr>
      <w:r w:rsidRPr="00F14EBC">
        <w:t xml:space="preserve">b. </w:t>
      </w:r>
      <w:r w:rsidRPr="00F14EBC">
        <w:rPr>
          <w:u w:val="single"/>
        </w:rPr>
        <w:t>The dodo is extinct.</w:t>
      </w:r>
    </w:p>
    <w:p w14:paraId="005B07AA" w14:textId="77777777" w:rsidR="00054CC5" w:rsidRPr="00F14EBC" w:rsidRDefault="00054CC5" w:rsidP="00054CC5"/>
    <w:p w14:paraId="3F41C100" w14:textId="77777777" w:rsidR="00054CC5" w:rsidRPr="00F14EBC" w:rsidRDefault="00054CC5" w:rsidP="00054CC5">
      <w:pPr>
        <w:rPr>
          <w:sz w:val="16"/>
        </w:rPr>
      </w:pPr>
      <w:r>
        <w:rPr>
          <w:rFonts w:eastAsiaTheme="majorEastAsia" w:cstheme="majorBidi"/>
          <w:b/>
          <w:iCs/>
          <w:sz w:val="26"/>
        </w:rPr>
        <w:t xml:space="preserve">The resolution is a definite generic – "appropriation" isn't a countable noun, you can't have "one individual appropriation" which means the res can only be referring to appropriation </w:t>
      </w:r>
      <w:r>
        <w:rPr>
          <w:rFonts w:eastAsiaTheme="majorEastAsia" w:cstheme="majorBidi"/>
          <w:b/>
          <w:iCs/>
          <w:sz w:val="26"/>
          <w:u w:val="single"/>
        </w:rPr>
        <w:t>in general</w:t>
      </w:r>
      <w:r>
        <w:rPr>
          <w:rFonts w:eastAsiaTheme="majorEastAsia" w:cstheme="majorBidi"/>
          <w:b/>
          <w:iCs/>
          <w:sz w:val="26"/>
        </w:rPr>
        <w:t>.</w:t>
      </w:r>
    </w:p>
    <w:p w14:paraId="5895F856" w14:textId="77777777" w:rsidR="00054CC5" w:rsidRPr="00F14EBC" w:rsidRDefault="00054CC5" w:rsidP="00054CC5"/>
    <w:p w14:paraId="0C64F395" w14:textId="77777777" w:rsidR="00054CC5" w:rsidRDefault="00054CC5" w:rsidP="00054CC5">
      <w:pPr>
        <w:keepNext/>
        <w:keepLines/>
        <w:spacing w:before="40" w:after="0"/>
        <w:outlineLvl w:val="3"/>
        <w:rPr>
          <w:rFonts w:eastAsiaTheme="majorEastAsia" w:cstheme="majorBidi"/>
          <w:b/>
          <w:iCs/>
          <w:sz w:val="26"/>
        </w:rPr>
      </w:pPr>
      <w:r w:rsidRPr="00F14EBC">
        <w:rPr>
          <w:rFonts w:eastAsiaTheme="majorEastAsia" w:cstheme="majorBidi"/>
          <w:b/>
          <w:iCs/>
          <w:sz w:val="26"/>
        </w:rPr>
        <w:t>Negate –</w:t>
      </w:r>
    </w:p>
    <w:p w14:paraId="17E143AB" w14:textId="77777777" w:rsidR="00054CC5" w:rsidRPr="00F14EBC" w:rsidRDefault="00054CC5" w:rsidP="00054CC5"/>
    <w:p w14:paraId="37EDB4DD" w14:textId="77777777" w:rsidR="00054CC5" w:rsidRPr="00F14EBC" w:rsidRDefault="00054CC5" w:rsidP="00054CC5">
      <w:pPr>
        <w:keepNext/>
        <w:keepLines/>
        <w:spacing w:before="40" w:after="0"/>
        <w:outlineLvl w:val="3"/>
        <w:rPr>
          <w:rFonts w:eastAsia="MS Gothic" w:cs="Times New Roman"/>
          <w:b/>
          <w:iCs/>
          <w:sz w:val="26"/>
        </w:rPr>
      </w:pPr>
      <w:r w:rsidRPr="00F14EBC">
        <w:rPr>
          <w:rFonts w:eastAsia="MS Gothic" w:cs="Times New Roman"/>
          <w:b/>
          <w:iCs/>
          <w:sz w:val="26"/>
        </w:rPr>
        <w:lastRenderedPageBreak/>
        <w:t>1] Precision</w:t>
      </w:r>
      <w:r>
        <w:rPr>
          <w:rFonts w:eastAsia="MS Gothic" w:cs="Times New Roman"/>
          <w:b/>
          <w:iCs/>
          <w:sz w:val="26"/>
        </w:rPr>
        <w:t xml:space="preserve"> – </w:t>
      </w:r>
      <w:r w:rsidRPr="00F14EBC">
        <w:rPr>
          <w:rFonts w:eastAsia="MS Gothic" w:cs="Times New Roman"/>
          <w:b/>
          <w:iCs/>
          <w:sz w:val="26"/>
        </w:rPr>
        <w:t>Topicality is a constitutive rule of the activity and a basic aff burden, they agreed to debate the topic when they came to the tournament</w:t>
      </w:r>
      <w:r>
        <w:rPr>
          <w:rFonts w:eastAsia="MS Gothic" w:cs="Times New Roman"/>
          <w:b/>
          <w:iCs/>
          <w:sz w:val="26"/>
        </w:rPr>
        <w:t xml:space="preserve"> and it</w:t>
      </w:r>
      <w:r w:rsidRPr="00F14EBC">
        <w:rPr>
          <w:rFonts w:eastAsia="MS Gothic" w:cs="Times New Roman"/>
          <w:b/>
          <w:iCs/>
          <w:sz w:val="26"/>
        </w:rPr>
        <w:t>’s the only stasis point we know before the round</w:t>
      </w:r>
      <w:r>
        <w:rPr>
          <w:rFonts w:eastAsia="MS Gothic" w:cs="Times New Roman"/>
          <w:b/>
          <w:iCs/>
          <w:sz w:val="26"/>
        </w:rPr>
        <w:t xml:space="preserve"> – </w:t>
      </w:r>
      <w:r w:rsidRPr="00F14EBC">
        <w:rPr>
          <w:rFonts w:eastAsia="MS Gothic" w:cs="Times New Roman"/>
          <w:b/>
          <w:iCs/>
          <w:sz w:val="26"/>
        </w:rPr>
        <w:t xml:space="preserve">it controls the internal link to engagement and there’s no way to use ground if debaters aren’t prepared to defend it.  </w:t>
      </w:r>
    </w:p>
    <w:p w14:paraId="35404F8A" w14:textId="77777777" w:rsidR="00054CC5" w:rsidRPr="00F14EBC" w:rsidRDefault="00054CC5" w:rsidP="00054CC5">
      <w:pPr>
        <w:rPr>
          <w:rFonts w:eastAsia="Cambria"/>
        </w:rPr>
      </w:pPr>
    </w:p>
    <w:p w14:paraId="7F381F05" w14:textId="77777777" w:rsidR="00054CC5" w:rsidRPr="00F14EBC" w:rsidRDefault="00054CC5" w:rsidP="00054CC5">
      <w:pPr>
        <w:keepNext/>
        <w:keepLines/>
        <w:spacing w:before="40" w:after="0"/>
        <w:outlineLvl w:val="3"/>
        <w:rPr>
          <w:rFonts w:eastAsia="MS Gothic" w:cs="Times New Roman"/>
          <w:b/>
          <w:iCs/>
          <w:sz w:val="26"/>
        </w:rPr>
      </w:pPr>
      <w:r w:rsidRPr="00F14EBC">
        <w:rPr>
          <w:rFonts w:eastAsia="MS Gothic" w:cs="Times New Roman"/>
          <w:b/>
          <w:iCs/>
          <w:sz w:val="26"/>
        </w:rPr>
        <w:t>2] Limits</w:t>
      </w:r>
      <w:r>
        <w:rPr>
          <w:rFonts w:eastAsia="MS Gothic" w:cs="Times New Roman"/>
          <w:b/>
          <w:iCs/>
          <w:sz w:val="26"/>
        </w:rPr>
        <w:t xml:space="preserve"> –</w:t>
      </w:r>
      <w:r w:rsidRPr="00F14EBC">
        <w:rPr>
          <w:rFonts w:eastAsia="MS Gothic" w:cs="Times New Roman"/>
          <w:b/>
          <w:iCs/>
          <w:sz w:val="26"/>
        </w:rPr>
        <w:t xml:space="preserve"> every combination of instances of appropriation could be an aff like individual missions, programs or satellites</w:t>
      </w:r>
      <w:r>
        <w:rPr>
          <w:rFonts w:eastAsia="MS Gothic" w:cs="Times New Roman"/>
          <w:b/>
          <w:iCs/>
          <w:sz w:val="26"/>
        </w:rPr>
        <w:t xml:space="preserve"> </w:t>
      </w:r>
      <w:r w:rsidRPr="00F14EBC">
        <w:rPr>
          <w:rFonts w:eastAsia="MS Gothic" w:cs="Times New Roman"/>
          <w:b/>
          <w:iCs/>
          <w:sz w:val="26"/>
        </w:rPr>
        <w:t xml:space="preserve">– unlimited topics incentivize obscure affs that negs won’t have prep on – limits are key to reciprocal prep burden. </w:t>
      </w:r>
      <w:r>
        <w:rPr>
          <w:rFonts w:eastAsia="MS Gothic" w:cs="Times New Roman"/>
          <w:b/>
          <w:iCs/>
          <w:sz w:val="26"/>
        </w:rPr>
        <w:t>S</w:t>
      </w:r>
      <w:r w:rsidRPr="00F14EBC">
        <w:rPr>
          <w:rFonts w:eastAsia="MS Gothic" w:cs="Times New Roman"/>
          <w:b/>
          <w:iCs/>
          <w:sz w:val="26"/>
        </w:rPr>
        <w:t>pec kills</w:t>
      </w:r>
      <w:r>
        <w:rPr>
          <w:rFonts w:eastAsia="MS Gothic" w:cs="Times New Roman"/>
          <w:b/>
          <w:iCs/>
          <w:sz w:val="26"/>
        </w:rPr>
        <w:t xml:space="preserve"> generics like</w:t>
      </w:r>
      <w:r w:rsidRPr="00F14EBC">
        <w:rPr>
          <w:rFonts w:eastAsia="MS Gothic" w:cs="Times New Roman"/>
          <w:b/>
          <w:iCs/>
          <w:sz w:val="26"/>
        </w:rPr>
        <w:t xml:space="preserve"> the innovation DA and space appropriation good – </w:t>
      </w:r>
      <w:r>
        <w:rPr>
          <w:rFonts w:eastAsia="MS Gothic" w:cs="Times New Roman"/>
          <w:b/>
          <w:iCs/>
          <w:sz w:val="26"/>
        </w:rPr>
        <w:t xml:space="preserve">decks neg ground </w:t>
      </w:r>
    </w:p>
    <w:p w14:paraId="270B045F" w14:textId="77777777" w:rsidR="00054CC5" w:rsidRPr="00F14EBC" w:rsidRDefault="00054CC5" w:rsidP="00054CC5">
      <w:pPr>
        <w:rPr>
          <w:rFonts w:eastAsia="Cambria"/>
        </w:rPr>
      </w:pPr>
    </w:p>
    <w:p w14:paraId="6CB3663C" w14:textId="77777777" w:rsidR="00054CC5" w:rsidRPr="00F14EBC" w:rsidRDefault="00054CC5" w:rsidP="00054CC5">
      <w:pPr>
        <w:keepNext/>
        <w:keepLines/>
        <w:spacing w:before="40" w:after="0"/>
        <w:outlineLvl w:val="3"/>
        <w:rPr>
          <w:rFonts w:eastAsia="MS Gothic" w:cs="Times New Roman"/>
          <w:b/>
          <w:iCs/>
          <w:sz w:val="26"/>
        </w:rPr>
      </w:pPr>
      <w:r w:rsidRPr="00F14EBC">
        <w:rPr>
          <w:rFonts w:eastAsia="MS Gothic" w:cs="Times New Roman"/>
          <w:b/>
          <w:iCs/>
          <w:sz w:val="26"/>
        </w:rPr>
        <w:t xml:space="preserve">Drop the debater – their abusive advocacy skewed our 1NC construction, allowing 1AR restart doesn't solve </w:t>
      </w:r>
    </w:p>
    <w:p w14:paraId="3965EEB4" w14:textId="77777777" w:rsidR="00054CC5" w:rsidRPr="00F14EBC" w:rsidRDefault="00054CC5" w:rsidP="00054CC5">
      <w:pPr>
        <w:keepNext/>
        <w:keepLines/>
        <w:spacing w:before="40" w:after="0"/>
        <w:outlineLvl w:val="3"/>
        <w:rPr>
          <w:rFonts w:eastAsia="MS Gothic" w:cs="Times New Roman"/>
          <w:b/>
          <w:iCs/>
          <w:sz w:val="26"/>
        </w:rPr>
      </w:pPr>
      <w:r w:rsidRPr="00F14EBC">
        <w:rPr>
          <w:rFonts w:eastAsia="MS Gothic" w:cs="Times New Roman"/>
          <w:b/>
          <w:iCs/>
          <w:sz w:val="26"/>
        </w:rPr>
        <w:t>Competing interps on T – topicality is a yes/no question, you can’t be reasonably topical, only competing interps create norms -- reasonability is arbitrary and invites judge intervention causing a race to the bottom of questionable argumentation</w:t>
      </w:r>
    </w:p>
    <w:p w14:paraId="1683403E" w14:textId="77777777" w:rsidR="00054CC5" w:rsidRPr="00805802" w:rsidRDefault="00054CC5" w:rsidP="00054CC5"/>
    <w:p w14:paraId="6BCF296B" w14:textId="68CDEAC5" w:rsidR="00054CC5" w:rsidRDefault="00054CC5" w:rsidP="00054CC5">
      <w:pPr>
        <w:pStyle w:val="Heading2"/>
      </w:pPr>
      <w:r>
        <w:lastRenderedPageBreak/>
        <w:t>2</w:t>
      </w:r>
    </w:p>
    <w:p w14:paraId="6FD8B7ED" w14:textId="6FA9F2D8" w:rsidR="00054CC5" w:rsidRDefault="00054CC5" w:rsidP="00054CC5">
      <w:pPr>
        <w:pStyle w:val="Heading4"/>
      </w:pPr>
      <w:r>
        <w:t>CP—</w:t>
      </w:r>
      <w:r>
        <w:t>The use of propellants other than liquid hydrogen and liquid oxygen to fuel rocket launches is unjust.</w:t>
      </w:r>
    </w:p>
    <w:p w14:paraId="6814EC57" w14:textId="77777777" w:rsidR="00054CC5" w:rsidRPr="006B3CEA" w:rsidRDefault="00054CC5" w:rsidP="00054CC5"/>
    <w:p w14:paraId="05BBBF85" w14:textId="5B7FD1EA" w:rsidR="00054CC5" w:rsidRDefault="00054CC5" w:rsidP="00054CC5">
      <w:pPr>
        <w:pStyle w:val="Heading4"/>
      </w:pPr>
      <w:r>
        <w:t xml:space="preserve">That solves ozone because solid fuel rockets are the ones that burn the ozone layer – we'll insert a line from their </w:t>
      </w:r>
      <w:r>
        <w:t>Tereza</w:t>
      </w:r>
      <w:r>
        <w:t xml:space="preserve"> evidence</w:t>
      </w:r>
    </w:p>
    <w:p w14:paraId="138DE6D8" w14:textId="77777777" w:rsidR="00054CC5" w:rsidRPr="001010CD" w:rsidRDefault="00054CC5" w:rsidP="00054CC5">
      <w:pPr>
        <w:rPr>
          <w:sz w:val="16"/>
        </w:rPr>
      </w:pPr>
      <w:r w:rsidRPr="001010CD">
        <w:rPr>
          <w:sz w:val="16"/>
        </w:rPr>
        <w:t xml:space="preserve">The scientists realised that </w:t>
      </w:r>
      <w:r w:rsidRPr="001010CD">
        <w:rPr>
          <w:rStyle w:val="Emphasis"/>
          <w:highlight w:val="green"/>
        </w:rPr>
        <w:t>megaconstellations</w:t>
      </w:r>
      <w:r w:rsidRPr="001010CD">
        <w:rPr>
          <w:rStyle w:val="IntenseEmphasis"/>
        </w:rPr>
        <w:t xml:space="preserve"> have</w:t>
      </w:r>
      <w:r w:rsidRPr="001010CD">
        <w:rPr>
          <w:sz w:val="16"/>
        </w:rPr>
        <w:t xml:space="preserve"> a </w:t>
      </w:r>
      <w:r w:rsidRPr="001010CD">
        <w:rPr>
          <w:rStyle w:val="Emphasis"/>
        </w:rPr>
        <w:t>significant potential</w:t>
      </w:r>
      <w:r w:rsidRPr="001010CD">
        <w:rPr>
          <w:sz w:val="16"/>
        </w:rPr>
        <w:t xml:space="preserve"> </w:t>
      </w:r>
      <w:r w:rsidRPr="001010CD">
        <w:rPr>
          <w:rStyle w:val="IntenseEmphasis"/>
        </w:rPr>
        <w:t>to change the chemistry of the upper atmosphere</w:t>
      </w:r>
      <w:r w:rsidRPr="001010CD">
        <w:rPr>
          <w:sz w:val="16"/>
        </w:rPr>
        <w:t xml:space="preserve"> compared to its natural state. But not only that. The </w:t>
      </w:r>
      <w:r w:rsidRPr="001010CD">
        <w:rPr>
          <w:rStyle w:val="Emphasis"/>
        </w:rPr>
        <w:t>burning of aluminum</w:t>
      </w:r>
      <w:r w:rsidRPr="001010CD">
        <w:rPr>
          <w:sz w:val="16"/>
        </w:rPr>
        <w:t xml:space="preserve"> is known </w:t>
      </w:r>
      <w:r w:rsidRPr="001010CD">
        <w:rPr>
          <w:rStyle w:val="IntenseEmphasis"/>
        </w:rPr>
        <w:t xml:space="preserve">to </w:t>
      </w:r>
      <w:r w:rsidRPr="001010CD">
        <w:rPr>
          <w:rStyle w:val="IntenseEmphasis"/>
          <w:highlight w:val="green"/>
        </w:rPr>
        <w:t>produce</w:t>
      </w:r>
      <w:r w:rsidRPr="001010CD">
        <w:rPr>
          <w:rStyle w:val="IntenseEmphasis"/>
        </w:rPr>
        <w:t xml:space="preserve"> aluminum oxide</w:t>
      </w:r>
      <w:r w:rsidRPr="001010CD">
        <w:rPr>
          <w:sz w:val="16"/>
        </w:rPr>
        <w:t xml:space="preserve">, </w:t>
      </w:r>
      <w:r w:rsidRPr="001010CD">
        <w:rPr>
          <w:rStyle w:val="Emphasis"/>
        </w:rPr>
        <w:t>a</w:t>
      </w:r>
      <w:r w:rsidRPr="001010CD">
        <w:rPr>
          <w:sz w:val="16"/>
        </w:rPr>
        <w:t xml:space="preserve">lso </w:t>
      </w:r>
      <w:r w:rsidRPr="001010CD">
        <w:rPr>
          <w:rStyle w:val="Emphasis"/>
        </w:rPr>
        <w:t>k</w:t>
      </w:r>
      <w:r w:rsidRPr="001010CD">
        <w:rPr>
          <w:sz w:val="16"/>
        </w:rPr>
        <w:t xml:space="preserve">nown </w:t>
      </w:r>
      <w:r w:rsidRPr="00054CC5">
        <w:rPr>
          <w:rStyle w:val="Emphasis"/>
          <w:color w:val="FF0000"/>
          <w:sz w:val="26"/>
          <w:szCs w:val="26"/>
        </w:rPr>
        <w:t>a</w:t>
      </w:r>
      <w:r w:rsidRPr="00054CC5">
        <w:rPr>
          <w:color w:val="FF0000"/>
          <w:sz w:val="26"/>
          <w:szCs w:val="26"/>
        </w:rPr>
        <w:t xml:space="preserve">s </w:t>
      </w:r>
      <w:r w:rsidRPr="00054CC5">
        <w:rPr>
          <w:rStyle w:val="Emphasis"/>
          <w:color w:val="FF0000"/>
          <w:sz w:val="26"/>
          <w:szCs w:val="26"/>
          <w:highlight w:val="green"/>
        </w:rPr>
        <w:t>alumina</w:t>
      </w:r>
      <w:r w:rsidRPr="001010CD">
        <w:rPr>
          <w:sz w:val="16"/>
        </w:rPr>
        <w:t xml:space="preserve">, </w:t>
      </w:r>
      <w:r w:rsidRPr="001010CD">
        <w:rPr>
          <w:rStyle w:val="IntenseEmphasis"/>
          <w:highlight w:val="green"/>
        </w:rPr>
        <w:t>which</w:t>
      </w:r>
      <w:r w:rsidRPr="001010CD">
        <w:rPr>
          <w:sz w:val="16"/>
        </w:rPr>
        <w:t xml:space="preserve"> can </w:t>
      </w:r>
      <w:r w:rsidRPr="001010CD">
        <w:rPr>
          <w:rStyle w:val="IntenseEmphasis"/>
          <w:highlight w:val="green"/>
        </w:rPr>
        <w:t>trigger</w:t>
      </w:r>
      <w:r w:rsidRPr="001010CD">
        <w:rPr>
          <w:rStyle w:val="IntenseEmphasis"/>
        </w:rPr>
        <w:t xml:space="preserve"> further unexplored side effects</w:t>
      </w:r>
      <w:r w:rsidRPr="001010CD">
        <w:rPr>
          <w:sz w:val="16"/>
        </w:rPr>
        <w:t xml:space="preserve">. </w:t>
      </w:r>
    </w:p>
    <w:p w14:paraId="68A2F095" w14:textId="77777777" w:rsidR="00054CC5" w:rsidRPr="006B3CEA" w:rsidRDefault="00054CC5" w:rsidP="00054CC5"/>
    <w:p w14:paraId="4DF47F9C" w14:textId="4988B183" w:rsidR="00054CC5" w:rsidRDefault="00054CC5" w:rsidP="00054CC5">
      <w:pPr>
        <w:pStyle w:val="Heading4"/>
      </w:pPr>
      <w:r>
        <w:t>Liquid hydrogen/oxygen are safe</w:t>
      </w:r>
      <w:r w:rsidR="00B135BC">
        <w:t>, solves their entire advantage</w:t>
      </w:r>
    </w:p>
    <w:p w14:paraId="37D06AB3" w14:textId="77777777" w:rsidR="00054CC5" w:rsidRPr="006B3CEA" w:rsidRDefault="00054CC5" w:rsidP="00054CC5">
      <w:r w:rsidRPr="006B3CEA">
        <w:rPr>
          <w:rStyle w:val="Style13ptBold"/>
        </w:rPr>
        <w:t>Mortillaro 21</w:t>
      </w:r>
      <w:r>
        <w:t xml:space="preserve"> </w:t>
      </w:r>
      <w:r w:rsidRPr="006B3CEA">
        <w:t>[Nicole Mortillaro</w:t>
      </w:r>
      <w:r>
        <w:t xml:space="preserve">, CBC News Senior Reporter, </w:t>
      </w:r>
      <w:r w:rsidRPr="006B3CEA">
        <w:t>editor of the Journal of the Royal Astronomical Society of Canada</w:t>
      </w:r>
      <w:r>
        <w:t xml:space="preserve">, </w:t>
      </w:r>
      <w:r w:rsidRPr="006B3CEA">
        <w:t>author of several books. "Rocket launches could be affecting our ozone layer, say experts." CBC, 4-22-2021, accessed 1-22-2022, https://www.cbc.ca/news/science/rocket-launches-environment-1.5995252] HWIC</w:t>
      </w:r>
    </w:p>
    <w:p w14:paraId="519A2580" w14:textId="77777777" w:rsidR="00054CC5" w:rsidRPr="006B3CEA" w:rsidRDefault="00054CC5" w:rsidP="00054CC5">
      <w:r w:rsidRPr="009C28AD">
        <w:rPr>
          <w:rStyle w:val="StyleUnderline"/>
        </w:rPr>
        <w:t>There are different types of rocket propellants</w:t>
      </w:r>
      <w:r>
        <w:t xml:space="preserve">. Some, like </w:t>
      </w:r>
      <w:r w:rsidRPr="009C28AD">
        <w:rPr>
          <w:rStyle w:val="StyleUnderline"/>
          <w:highlight w:val="green"/>
        </w:rPr>
        <w:t xml:space="preserve">liquid oxygen and </w:t>
      </w:r>
      <w:r w:rsidRPr="009C28AD">
        <w:rPr>
          <w:rStyle w:val="StyleUnderline"/>
        </w:rPr>
        <w:t xml:space="preserve">liquid </w:t>
      </w:r>
      <w:r w:rsidRPr="009C28AD">
        <w:rPr>
          <w:rStyle w:val="StyleUnderline"/>
          <w:highlight w:val="green"/>
        </w:rPr>
        <w:t xml:space="preserve">hydrogen, produce </w:t>
      </w:r>
      <w:r w:rsidRPr="009C28AD">
        <w:rPr>
          <w:rStyle w:val="StyleUnderline"/>
        </w:rPr>
        <w:t xml:space="preserve">mainly </w:t>
      </w:r>
      <w:r w:rsidRPr="009C28AD">
        <w:rPr>
          <w:rStyle w:val="StyleUnderline"/>
          <w:highlight w:val="green"/>
        </w:rPr>
        <w:t>water vapour and have little environmental impact</w:t>
      </w:r>
      <w:r>
        <w:t>. These were used in past shuttle launches and even in the Apollo-era Saturn V vehicles.</w:t>
      </w:r>
    </w:p>
    <w:p w14:paraId="219D7C7D" w14:textId="77777777" w:rsidR="00054CC5" w:rsidRDefault="00054CC5" w:rsidP="00054CC5">
      <w:r w:rsidRPr="009C28AD">
        <w:rPr>
          <w:rStyle w:val="StyleUnderline"/>
          <w:highlight w:val="green"/>
        </w:rPr>
        <w:t>Then there are</w:t>
      </w:r>
      <w:r w:rsidRPr="009C28AD">
        <w:rPr>
          <w:rStyle w:val="StyleUnderline"/>
        </w:rPr>
        <w:t xml:space="preserve"> those that produce </w:t>
      </w:r>
      <w:r w:rsidRPr="009C28AD">
        <w:rPr>
          <w:rStyle w:val="StyleUnderline"/>
          <w:highlight w:val="green"/>
        </w:rPr>
        <w:t>alumina particles</w:t>
      </w:r>
      <w:r>
        <w:t xml:space="preserve"> in the stratosphere, </w:t>
      </w:r>
      <w:r w:rsidRPr="009C28AD">
        <w:rPr>
          <w:rStyle w:val="StyleUnderline"/>
          <w:highlight w:val="green"/>
        </w:rPr>
        <w:t>such as</w:t>
      </w:r>
      <w:r w:rsidRPr="009C28AD">
        <w:rPr>
          <w:rStyle w:val="StyleUnderline"/>
        </w:rPr>
        <w:t xml:space="preserve"> those </w:t>
      </w:r>
      <w:r w:rsidRPr="009C28AD">
        <w:rPr>
          <w:rStyle w:val="StyleUnderline"/>
          <w:highlight w:val="green"/>
        </w:rPr>
        <w:t>in solid rocket boosters</w:t>
      </w:r>
      <w:r>
        <w:t>, which were also used in past shuttle launches, and are still being used today by some launch companies.</w:t>
      </w:r>
    </w:p>
    <w:p w14:paraId="31BD8AD9" w14:textId="77777777" w:rsidR="00054CC5" w:rsidRPr="009C28AD" w:rsidRDefault="00054CC5" w:rsidP="00054CC5">
      <w:pPr>
        <w:rPr>
          <w:rStyle w:val="StyleUnderline"/>
        </w:rPr>
      </w:pPr>
      <w:r w:rsidRPr="009C28AD">
        <w:rPr>
          <w:rStyle w:val="StyleUnderline"/>
          <w:highlight w:val="green"/>
        </w:rPr>
        <w:t>Finally, there are those that deposit black soot</w:t>
      </w:r>
      <w:r w:rsidRPr="009C28AD">
        <w:rPr>
          <w:rStyle w:val="StyleUnderline"/>
        </w:rPr>
        <w:t xml:space="preserve"> in the stratosphere, </w:t>
      </w:r>
      <w:r w:rsidRPr="009C28AD">
        <w:rPr>
          <w:rStyle w:val="StyleUnderline"/>
          <w:highlight w:val="green"/>
        </w:rPr>
        <w:t>such as kerosene</w:t>
      </w:r>
      <w:r w:rsidRPr="009C28AD">
        <w:rPr>
          <w:rStyle w:val="StyleUnderline"/>
        </w:rPr>
        <w:t xml:space="preserve"> used in SpaceX's Falcon 9 and Russia's Soyuz rockets.</w:t>
      </w:r>
    </w:p>
    <w:p w14:paraId="37A43CC9" w14:textId="77777777" w:rsidR="00054CC5" w:rsidRDefault="00054CC5" w:rsidP="00054CC5"/>
    <w:p w14:paraId="4F846C97" w14:textId="030B0A62" w:rsidR="00054CC5" w:rsidRDefault="00054CC5" w:rsidP="00054CC5">
      <w:r>
        <w:t>It's the alumina and black soot that is most concerning to experts</w:t>
      </w:r>
      <w:r>
        <w:t xml:space="preserve">. </w:t>
      </w:r>
    </w:p>
    <w:p w14:paraId="2646BAD1" w14:textId="77777777" w:rsidR="00054CC5" w:rsidRDefault="00054CC5" w:rsidP="00054CC5"/>
    <w:p w14:paraId="2E46D6EB" w14:textId="2F113F02" w:rsidR="00054CC5" w:rsidRDefault="00054CC5" w:rsidP="00054CC5">
      <w:pPr>
        <w:pStyle w:val="Heading2"/>
      </w:pPr>
      <w:r>
        <w:lastRenderedPageBreak/>
        <w:t>3</w:t>
      </w:r>
    </w:p>
    <w:p w14:paraId="6EAFCFBB" w14:textId="77777777" w:rsidR="00054CC5" w:rsidRDefault="00054CC5" w:rsidP="00054CC5">
      <w:pPr>
        <w:keepNext/>
        <w:keepLines/>
        <w:spacing w:before="40" w:after="0"/>
        <w:outlineLvl w:val="3"/>
        <w:rPr>
          <w:rFonts w:eastAsia="MS Gothic" w:cs="Times New Roman"/>
          <w:b/>
          <w:iCs/>
          <w:sz w:val="26"/>
        </w:rPr>
      </w:pPr>
      <w:r w:rsidRPr="008A3ED2">
        <w:rPr>
          <w:rFonts w:eastAsia="MS Gothic" w:cs="Times New Roman"/>
          <w:b/>
          <w:iCs/>
          <w:sz w:val="26"/>
        </w:rPr>
        <w:t>The United States federal government unilaterally increas</w:t>
      </w:r>
      <w:r>
        <w:rPr>
          <w:rFonts w:eastAsia="MS Gothic" w:cs="Times New Roman"/>
          <w:b/>
          <w:iCs/>
          <w:sz w:val="26"/>
        </w:rPr>
        <w:t>ing</w:t>
      </w:r>
      <w:r w:rsidRPr="008A3ED2">
        <w:rPr>
          <w:rFonts w:eastAsia="MS Gothic" w:cs="Times New Roman"/>
          <w:b/>
          <w:iCs/>
          <w:sz w:val="26"/>
        </w:rPr>
        <w:t xml:space="preserve"> funding for private sector space-situational awareness technology</w:t>
      </w:r>
      <w:r>
        <w:rPr>
          <w:rFonts w:eastAsia="MS Gothic" w:cs="Times New Roman"/>
          <w:b/>
          <w:iCs/>
          <w:sz w:val="26"/>
        </w:rPr>
        <w:t xml:space="preserve"> and</w:t>
      </w:r>
      <w:r w:rsidRPr="008A3ED2">
        <w:rPr>
          <w:rFonts w:eastAsia="MS Gothic" w:cs="Times New Roman"/>
          <w:b/>
          <w:iCs/>
          <w:sz w:val="26"/>
        </w:rPr>
        <w:t xml:space="preserve"> integrat</w:t>
      </w:r>
      <w:r>
        <w:rPr>
          <w:rFonts w:eastAsia="MS Gothic" w:cs="Times New Roman"/>
          <w:b/>
          <w:iCs/>
          <w:sz w:val="26"/>
        </w:rPr>
        <w:t xml:space="preserve">ing </w:t>
      </w:r>
      <w:r w:rsidRPr="008A3ED2">
        <w:rPr>
          <w:rFonts w:eastAsia="MS Gothic" w:cs="Times New Roman"/>
          <w:b/>
          <w:iCs/>
          <w:sz w:val="26"/>
        </w:rPr>
        <w:t>Battle Management Command, Control, and Communications, tactical intelligence, and intelligence, surveillance, and reconnaissance systems</w:t>
      </w:r>
      <w:r>
        <w:rPr>
          <w:rFonts w:eastAsia="MS Gothic" w:cs="Times New Roman"/>
          <w:b/>
          <w:iCs/>
          <w:sz w:val="26"/>
        </w:rPr>
        <w:t xml:space="preserve"> is just.</w:t>
      </w:r>
    </w:p>
    <w:p w14:paraId="69C13B62" w14:textId="77777777" w:rsidR="00054CC5" w:rsidRPr="008A3ED2" w:rsidRDefault="00054CC5" w:rsidP="00054CC5"/>
    <w:p w14:paraId="35100195" w14:textId="77777777" w:rsidR="00054CC5" w:rsidRPr="008A3ED2" w:rsidRDefault="00054CC5" w:rsidP="00054CC5">
      <w:pPr>
        <w:keepNext/>
        <w:keepLines/>
        <w:spacing w:before="40" w:after="0"/>
        <w:outlineLvl w:val="3"/>
        <w:rPr>
          <w:rFonts w:eastAsia="MS Gothic" w:cs="Times New Roman"/>
          <w:b/>
          <w:iCs/>
          <w:sz w:val="26"/>
        </w:rPr>
      </w:pPr>
      <w:r w:rsidRPr="008A3ED2">
        <w:rPr>
          <w:rFonts w:eastAsia="MS Gothic" w:cs="Times New Roman"/>
          <w:b/>
          <w:iCs/>
          <w:sz w:val="26"/>
        </w:rPr>
        <w:t xml:space="preserve">Solves collisions, assures allies, and avoids key sharing key secrets   </w:t>
      </w:r>
    </w:p>
    <w:p w14:paraId="421988F2" w14:textId="77777777" w:rsidR="00054CC5" w:rsidRPr="008A3ED2" w:rsidRDefault="00054CC5" w:rsidP="00054CC5">
      <w:pPr>
        <w:rPr>
          <w:rFonts w:eastAsia="Cambria"/>
        </w:rPr>
      </w:pPr>
      <w:r w:rsidRPr="008A3ED2">
        <w:rPr>
          <w:rFonts w:eastAsia="Cambria"/>
          <w:b/>
          <w:bCs/>
          <w:sz w:val="26"/>
        </w:rPr>
        <w:t>Hitchens and Johnson-Freese 16</w:t>
      </w:r>
      <w:r w:rsidRPr="008A3ED2">
        <w:rPr>
          <w:rFonts w:eastAsia="Cambria"/>
        </w:rP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6" w:history="1">
        <w:r w:rsidRPr="008A3ED2">
          <w:rPr>
            <w:rFonts w:eastAsia="Cambria"/>
          </w:rPr>
          <w:t>https://www.atlanticcouncil.org/images/publications/AC_StrategyPapers_No5_Space_WEB1.pdf</w:t>
        </w:r>
      </w:hyperlink>
      <w:r w:rsidRPr="008A3ED2">
        <w:rPr>
          <w:rFonts w:eastAsia="Cambria"/>
        </w:rPr>
        <w:t>, WC)</w:t>
      </w:r>
    </w:p>
    <w:p w14:paraId="68A78141" w14:textId="77777777" w:rsidR="00054CC5" w:rsidRPr="008A3ED2" w:rsidRDefault="00054CC5" w:rsidP="00054CC5">
      <w:pPr>
        <w:rPr>
          <w:rFonts w:eastAsia="Cambria"/>
          <w:u w:val="single"/>
        </w:rPr>
      </w:pPr>
      <w:r w:rsidRPr="008A3ED2">
        <w:rPr>
          <w:rFonts w:eastAsia="Cambria"/>
          <w:u w:val="single"/>
        </w:rPr>
        <w:t>Improved SSA is a foundational capability for any US space strategy</w:t>
      </w:r>
      <w:r w:rsidRPr="008A3ED2">
        <w:rPr>
          <w:rFonts w:eastAsia="Cambria"/>
          <w:sz w:val="10"/>
        </w:rPr>
        <w:t xml:space="preserve"> in any and all circumstances, given the rapid changes in the space environment. The national space security community has recognized this repeatedly, although funding has arguably not been commensurate with the rhetoric. </w:t>
      </w:r>
      <w:r w:rsidRPr="008A3ED2">
        <w:rPr>
          <w:rFonts w:eastAsia="Cambria"/>
          <w:u w:val="single"/>
        </w:rPr>
        <w:t xml:space="preserve">Attempts are now being made to rectify the funding situation because of the Russia/China threat scare. </w:t>
      </w:r>
      <w:r w:rsidRPr="008A3ED2">
        <w:rPr>
          <w:rFonts w:eastAsia="Cambria"/>
          <w:sz w:val="10"/>
        </w:rPr>
        <w:t xml:space="preserve">According to the Government Accountability Office (GAO), </w:t>
      </w:r>
      <w:r w:rsidRPr="008A3ED2">
        <w:rPr>
          <w:rFonts w:eastAsia="Cambria"/>
          <w:u w:val="single"/>
        </w:rPr>
        <w:t>the Obama administration is planning to spend about $6 billion between 2015 and 2020 to beef up SSA capabilities</w:t>
      </w:r>
      <w:r w:rsidRPr="008A3ED2">
        <w:rPr>
          <w:rFonts w:eastAsia="Cambria"/>
          <w:sz w:val="10"/>
        </w:rPr>
        <w:t xml:space="preserve">—largely within the Pentagon, but also at contributing agencies NOAA and NASA.50 </w:t>
      </w:r>
      <w:r w:rsidRPr="008A3ED2">
        <w:rPr>
          <w:rFonts w:eastAsia="Cambria"/>
          <w:u w:val="single"/>
        </w:rPr>
        <w:t>Calculating exact spending on SSA activities, however, is not possible due to the way the Defense Department tracks (or, rather, does not track) related spending. According to the GAO report:</w:t>
      </w:r>
    </w:p>
    <w:p w14:paraId="7D16968B" w14:textId="77777777" w:rsidR="00054CC5" w:rsidRPr="008A3ED2" w:rsidRDefault="00054CC5" w:rsidP="00054CC5">
      <w:pPr>
        <w:rPr>
          <w:rFonts w:eastAsia="Cambria"/>
          <w:sz w:val="12"/>
          <w:szCs w:val="12"/>
        </w:rPr>
      </w:pPr>
      <w:r w:rsidRPr="008A3ED2">
        <w:rPr>
          <w:rFonts w:eastAsia="Cambria"/>
          <w:sz w:val="12"/>
          <w:szCs w:val="12"/>
        </w:rPr>
        <w:t xml:space="preserve">• Compiling a budget for all SSA-related efforts is a challenge because many assets that support the SSA mission do not have it as their primary mission. </w:t>
      </w:r>
    </w:p>
    <w:p w14:paraId="669A3CF8" w14:textId="77777777" w:rsidR="00054CC5" w:rsidRPr="008A3ED2" w:rsidRDefault="00054CC5" w:rsidP="00054CC5">
      <w:pPr>
        <w:rPr>
          <w:rFonts w:eastAsia="Cambria"/>
          <w:sz w:val="12"/>
          <w:szCs w:val="12"/>
        </w:rPr>
      </w:pPr>
      <w:r w:rsidRPr="008A3ED2">
        <w:rPr>
          <w:rFonts w:eastAsia="Cambria"/>
          <w:sz w:val="12"/>
          <w:szCs w:val="12"/>
        </w:rPr>
        <w:t>• DOD is not required to and does not track the budgets specific to its SSA efforts for multiple-mission systems, and it does not estimate what percentage would be allocated to SSA.</w:t>
      </w:r>
    </w:p>
    <w:p w14:paraId="4621D447" w14:textId="77777777" w:rsidR="00054CC5" w:rsidRPr="008A3ED2" w:rsidRDefault="00054CC5" w:rsidP="00054CC5">
      <w:pPr>
        <w:rPr>
          <w:rFonts w:eastAsia="Cambria"/>
          <w:sz w:val="12"/>
          <w:szCs w:val="12"/>
        </w:rPr>
      </w:pPr>
      <w:r w:rsidRPr="008A3ED2">
        <w:rPr>
          <w:rFonts w:eastAsia="Cambria"/>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1AD98DFF" w14:textId="77777777" w:rsidR="00054CC5" w:rsidRPr="008A3ED2" w:rsidRDefault="00054CC5" w:rsidP="00054CC5">
      <w:pPr>
        <w:rPr>
          <w:rFonts w:eastAsia="Cambria"/>
          <w:sz w:val="12"/>
          <w:szCs w:val="12"/>
        </w:rPr>
      </w:pPr>
      <w:r w:rsidRPr="008A3ED2">
        <w:rPr>
          <w:rFonts w:eastAsia="Cambria"/>
          <w:sz w:val="12"/>
          <w:szCs w:val="12"/>
        </w:rPr>
        <w:t xml:space="preserve"> • SSA-related efforts performed using intelligence community sensor systems are also not included in the core SSA budget because those efforts and their budgets are classified.51</w:t>
      </w:r>
    </w:p>
    <w:p w14:paraId="27294030" w14:textId="77777777" w:rsidR="00054CC5" w:rsidRPr="008A3ED2" w:rsidRDefault="00054CC5" w:rsidP="00054CC5">
      <w:pPr>
        <w:rPr>
          <w:rFonts w:eastAsia="Cambria"/>
          <w:sz w:val="12"/>
        </w:rPr>
      </w:pPr>
      <w:r w:rsidRPr="008A3ED2">
        <w:rPr>
          <w:rFonts w:eastAsia="Cambria"/>
          <w:highlight w:val="green"/>
          <w:u w:val="single"/>
        </w:rPr>
        <w:t>SSA is</w:t>
      </w:r>
      <w:r w:rsidRPr="008A3ED2">
        <w:rPr>
          <w:rFonts w:eastAsia="Cambria"/>
          <w:u w:val="single"/>
        </w:rPr>
        <w:t xml:space="preserve"> also an area </w:t>
      </w:r>
      <w:r w:rsidRPr="008A3ED2">
        <w:rPr>
          <w:rFonts w:eastAsia="Cambria"/>
          <w:highlight w:val="green"/>
          <w:u w:val="single"/>
        </w:rPr>
        <w:t>ripe for possible leveraging</w:t>
      </w:r>
      <w:r w:rsidRPr="008A3ED2">
        <w:rPr>
          <w:rFonts w:eastAsia="Cambria"/>
          <w:u w:val="single"/>
        </w:rPr>
        <w:t xml:space="preserve"> of commercial and foreign capabilities,</w:t>
      </w:r>
      <w:r w:rsidRPr="008A3ED2">
        <w:rPr>
          <w:rFonts w:eastAsia="Cambria"/>
          <w:sz w:val="12"/>
        </w:rPr>
        <w:t xml:space="preserve"> </w:t>
      </w:r>
      <w:r w:rsidRPr="008A3ED2">
        <w:rPr>
          <w:rFonts w:eastAsia="Cambria"/>
          <w:u w:val="single"/>
        </w:rPr>
        <w:t xml:space="preserve">both </w:t>
      </w:r>
      <w:r w:rsidRPr="008A3ED2">
        <w:rPr>
          <w:rFonts w:eastAsia="Cambria"/>
          <w:highlight w:val="green"/>
          <w:u w:val="single"/>
        </w:rPr>
        <w:t xml:space="preserve">to </w:t>
      </w:r>
      <w:r w:rsidRPr="008A3ED2">
        <w:rPr>
          <w:rFonts w:eastAsia="Cambria"/>
          <w:b/>
          <w:iCs/>
          <w:highlight w:val="green"/>
          <w:u w:val="single"/>
        </w:rPr>
        <w:t>provide resilience</w:t>
      </w:r>
      <w:r w:rsidRPr="008A3ED2">
        <w:rPr>
          <w:rFonts w:eastAsia="Cambria"/>
          <w:u w:val="single"/>
        </w:rPr>
        <w:t xml:space="preserve"> </w:t>
      </w:r>
      <w:r w:rsidRPr="008A3ED2">
        <w:rPr>
          <w:rFonts w:eastAsia="Cambria"/>
          <w:highlight w:val="green"/>
          <w:u w:val="single"/>
        </w:rPr>
        <w:t xml:space="preserve">and to </w:t>
      </w:r>
      <w:r w:rsidRPr="008A3ED2">
        <w:rPr>
          <w:rFonts w:eastAsia="Cambria"/>
          <w:b/>
          <w:iCs/>
          <w:highlight w:val="green"/>
          <w:u w:val="single"/>
        </w:rPr>
        <w:t>complicate an adversary’s calculations regarding an attack</w:t>
      </w:r>
      <w:r w:rsidRPr="008A3ED2">
        <w:rPr>
          <w:rFonts w:eastAsia="Cambria"/>
          <w:sz w:val="12"/>
        </w:rPr>
        <w:t>—</w:t>
      </w:r>
      <w:r w:rsidRPr="008A3ED2">
        <w:rPr>
          <w:rFonts w:eastAsia="Cambria"/>
          <w:u w:val="single"/>
        </w:rPr>
        <w:t>one of the stated goals of the Obama administration’s NSP</w:t>
      </w:r>
      <w:r w:rsidRPr="008A3ED2">
        <w:rPr>
          <w:rFonts w:eastAsia="Cambria"/>
          <w:sz w:val="12"/>
        </w:rPr>
        <w:t>. However, that potential has yet to be fully exploited, and greater emphasis should be put on doing so.</w:t>
      </w:r>
    </w:p>
    <w:p w14:paraId="74902F07" w14:textId="77777777" w:rsidR="00054CC5" w:rsidRPr="008A3ED2" w:rsidRDefault="00054CC5" w:rsidP="00054CC5">
      <w:pPr>
        <w:rPr>
          <w:rFonts w:eastAsia="Cambria"/>
          <w:u w:val="single"/>
        </w:rPr>
      </w:pPr>
      <w:r w:rsidRPr="008A3ED2">
        <w:rPr>
          <w:rFonts w:eastAsia="Cambria"/>
          <w:sz w:val="10"/>
        </w:rPr>
        <w:t xml:space="preserve">On June 1, 2015, </w:t>
      </w:r>
      <w:r w:rsidRPr="008A3ED2">
        <w:rPr>
          <w:rFonts w:eastAsia="Cambria"/>
          <w:u w:val="single"/>
        </w:rPr>
        <w:t>US Strategic Command (STRATCOM) initiated a six-month pilot program to research how to integrate commercial operators (and their SSA data)</w:t>
      </w:r>
      <w:r w:rsidRPr="008A3ED2">
        <w:rPr>
          <w:rFonts w:eastAsia="Cambria"/>
          <w:sz w:val="10"/>
        </w:rPr>
        <w:t xml:space="preserve"> </w:t>
      </w:r>
      <w:r w:rsidRPr="008A3ED2">
        <w:rPr>
          <w:rFonts w:eastAsia="Cambria"/>
          <w:u w:val="single"/>
        </w:rPr>
        <w:t>into the JSpOC, called the Commercial Integration Cell</w:t>
      </w:r>
      <w:r w:rsidRPr="008A3ED2">
        <w:rPr>
          <w:rFonts w:eastAsia="Cambria"/>
          <w:sz w:val="10"/>
        </w:rPr>
        <w:t xml:space="preserve">. The initial effort involves six operators: Intelsat, SES Government Solutions, Inmarsat, Eutelsat, DigitalGlobe, and Iridium Communications. The goal is to assess whether </w:t>
      </w:r>
      <w:r w:rsidRPr="008A3ED2">
        <w:rPr>
          <w:rFonts w:eastAsia="Cambria"/>
          <w:u w:val="single"/>
        </w:rPr>
        <w:t>JSpOC operations</w:t>
      </w:r>
      <w:r w:rsidRPr="008A3ED2">
        <w:rPr>
          <w:rFonts w:eastAsia="Cambria"/>
          <w:sz w:val="10"/>
        </w:rPr>
        <w:t xml:space="preserve"> can be enhanced via integration of industry capabilities and insights, and, if so, how.52 </w:t>
      </w:r>
      <w:r w:rsidRPr="008A3ED2">
        <w:rPr>
          <w:rFonts w:eastAsia="Cambria"/>
          <w:u w:val="single"/>
        </w:rPr>
        <w:t>The pilot program comes after years of lobbying by industry, including through SDA, for closer cooperation and collaboration between commercial operators and the US military on space-object data tracking</w:t>
      </w:r>
      <w:r w:rsidRPr="008A3ED2">
        <w:rPr>
          <w:rFonts w:eastAsia="Cambria"/>
          <w:sz w:val="10"/>
        </w:rPr>
        <w:t>. One major hurdle has been that the computer systems and models used by JSpOC are antiquated, and incompatible with more up-to-date industry practices</w:t>
      </w:r>
      <w:r w:rsidRPr="008A3ED2">
        <w:rPr>
          <w:rFonts w:eastAsia="Cambria"/>
          <w:u w:val="single"/>
        </w:rPr>
        <w:t xml:space="preserve">. While updates are planned, </w:t>
      </w:r>
      <w:r w:rsidRPr="008A3ED2">
        <w:rPr>
          <w:rFonts w:eastAsia="Cambria"/>
          <w:highlight w:val="green"/>
          <w:u w:val="single"/>
        </w:rPr>
        <w:t xml:space="preserve">given the </w:t>
      </w:r>
      <w:r w:rsidRPr="008A3ED2">
        <w:rPr>
          <w:rFonts w:eastAsia="Cambria"/>
          <w:b/>
          <w:iCs/>
          <w:highlight w:val="green"/>
          <w:u w:val="single"/>
        </w:rPr>
        <w:t>lack of adequate budget resources</w:t>
      </w:r>
      <w:r w:rsidRPr="008A3ED2">
        <w:rPr>
          <w:rFonts w:eastAsia="Cambria"/>
          <w:u w:val="single"/>
        </w:rPr>
        <w:t>, this situation is not likely to be rectified anytime soon</w:t>
      </w:r>
      <w:r w:rsidRPr="008A3ED2">
        <w:rPr>
          <w:rFonts w:eastAsia="Cambria"/>
          <w:sz w:val="10"/>
        </w:rPr>
        <w:t xml:space="preserve">. </w:t>
      </w:r>
      <w:r w:rsidRPr="008A3ED2">
        <w:rPr>
          <w:rFonts w:eastAsia="Cambria"/>
          <w:highlight w:val="green"/>
          <w:u w:val="single"/>
        </w:rPr>
        <w:t xml:space="preserve">This misalignment between </w:t>
      </w:r>
      <w:r w:rsidRPr="008A3ED2">
        <w:rPr>
          <w:rFonts w:eastAsia="Cambria"/>
          <w:b/>
          <w:iCs/>
          <w:highlight w:val="green"/>
          <w:u w:val="single"/>
        </w:rPr>
        <w:t>ways and means</w:t>
      </w:r>
      <w:r w:rsidRPr="008A3ED2">
        <w:rPr>
          <w:rFonts w:eastAsia="Cambria"/>
          <w:highlight w:val="green"/>
          <w:u w:val="single"/>
        </w:rPr>
        <w:t xml:space="preserve"> should be addressed</w:t>
      </w:r>
      <w:r w:rsidRPr="008A3ED2">
        <w:rPr>
          <w:rFonts w:eastAsia="Cambria"/>
          <w:u w:val="single"/>
        </w:rPr>
        <w:t xml:space="preserve"> as soon as possible by the incoming administration.</w:t>
      </w:r>
    </w:p>
    <w:p w14:paraId="5A690538" w14:textId="77777777" w:rsidR="00054CC5" w:rsidRPr="008A3ED2" w:rsidRDefault="00054CC5" w:rsidP="00054CC5">
      <w:pPr>
        <w:rPr>
          <w:rFonts w:eastAsia="Cambria"/>
          <w:sz w:val="10"/>
        </w:rPr>
      </w:pPr>
      <w:r w:rsidRPr="008A3ED2">
        <w:rPr>
          <w:rFonts w:eastAsia="Cambria"/>
          <w:u w:val="single"/>
        </w:rPr>
        <w:lastRenderedPageBreak/>
        <w:t>Another question is the extent to which US allies will be allowed access to the improved SSA data</w:t>
      </w:r>
      <w:r w:rsidRPr="008A3ED2">
        <w:rPr>
          <w:rFonts w:eastAsia="Cambria"/>
          <w:sz w:val="10"/>
        </w:rPr>
        <w:t xml:space="preserve">, including the interference warnings and collision analysis it will provide.53 </w:t>
      </w:r>
      <w:r w:rsidRPr="008A3ED2">
        <w:rPr>
          <w:rFonts w:eastAsia="Cambria"/>
          <w:u w:val="single"/>
        </w:rPr>
        <w:t>The issue with allies is not just technical, but also, and primarily, politica</w:t>
      </w:r>
      <w:r w:rsidRPr="008A3ED2">
        <w:rPr>
          <w:rFonts w:eastAsia="Cambria"/>
          <w:sz w:val="10"/>
        </w:rPr>
        <w:t>l. The uncertainty in the private sector about JSpOC-industry collaboration and data sharing is underscored by AGI’s COMSpOC. AGI is seeking to tap into the expanded (and unfilled by JSpOC) need for such data in the commercial marketplace, both in the United States and abroad.54</w:t>
      </w:r>
    </w:p>
    <w:p w14:paraId="09FA21EB" w14:textId="77777777" w:rsidR="00054CC5" w:rsidRPr="008A3ED2" w:rsidRDefault="00054CC5" w:rsidP="00054CC5">
      <w:pPr>
        <w:rPr>
          <w:rFonts w:eastAsia="Cambria"/>
          <w:sz w:val="10"/>
        </w:rPr>
      </w:pPr>
      <w:r w:rsidRPr="008A3ED2">
        <w:rPr>
          <w:rFonts w:eastAsia="Cambria"/>
          <w:sz w:val="10"/>
        </w:rPr>
        <w:t xml:space="preserve">Lieutenant General John W. Raymond, Commander of the Joint Functional Component Command for Space, told the House Armed Services Strategic Forces Subcommittee on March 25, 2015, that STRATCOM is working on a </w:t>
      </w:r>
      <w:r w:rsidRPr="008A3ED2">
        <w:rPr>
          <w:rFonts w:eastAsia="Cambria"/>
          <w:highlight w:val="green"/>
          <w:u w:val="single"/>
        </w:rPr>
        <w:t>new “</w:t>
      </w:r>
      <w:r w:rsidRPr="008A3ED2">
        <w:rPr>
          <w:rFonts w:eastAsia="Cambria"/>
          <w:b/>
          <w:iCs/>
          <w:highlight w:val="green"/>
          <w:u w:val="single"/>
        </w:rPr>
        <w:t>tiered SSA Sharing Strategy</w:t>
      </w:r>
      <w:r w:rsidRPr="008A3ED2">
        <w:rPr>
          <w:rFonts w:eastAsia="Cambria"/>
          <w:sz w:val="10"/>
        </w:rPr>
        <w:t xml:space="preserve">.” Raymond stated: </w:t>
      </w:r>
      <w:r w:rsidRPr="008A3ED2">
        <w:rPr>
          <w:rFonts w:eastAsia="Cambria"/>
          <w:u w:val="single"/>
        </w:rPr>
        <w:t xml:space="preserve">“The </w:t>
      </w:r>
      <w:r w:rsidRPr="008A3ED2">
        <w:rPr>
          <w:rFonts w:eastAsia="Cambria"/>
          <w:highlight w:val="green"/>
          <w:u w:val="single"/>
        </w:rPr>
        <w:t>tenets</w:t>
      </w:r>
      <w:r w:rsidRPr="008A3ED2">
        <w:rPr>
          <w:rFonts w:eastAsia="Cambria"/>
          <w:u w:val="single"/>
        </w:rPr>
        <w:t xml:space="preserve"> of this strategy </w:t>
      </w:r>
      <w:r w:rsidRPr="008A3ED2">
        <w:rPr>
          <w:rFonts w:eastAsia="Cambria"/>
          <w:highlight w:val="green"/>
          <w:u w:val="single"/>
        </w:rPr>
        <w:t>are to share more information</w:t>
      </w:r>
      <w:r w:rsidRPr="008A3ED2">
        <w:rPr>
          <w:rFonts w:eastAsia="Cambria"/>
          <w:u w:val="single"/>
        </w:rPr>
        <w:t xml:space="preserve"> </w:t>
      </w:r>
      <w:r w:rsidRPr="008A3ED2">
        <w:rPr>
          <w:rFonts w:eastAsia="Cambria"/>
          <w:highlight w:val="green"/>
          <w:u w:val="single"/>
        </w:rPr>
        <w:t>in a timelier manner</w:t>
      </w:r>
      <w:r w:rsidRPr="008A3ED2">
        <w:rPr>
          <w:rFonts w:eastAsia="Cambria"/>
          <w:u w:val="single"/>
        </w:rPr>
        <w:t xml:space="preserve"> with the broadest range of partners</w:t>
      </w:r>
      <w:r w:rsidRPr="008A3ED2">
        <w:rPr>
          <w:rFonts w:eastAsia="Cambria"/>
          <w:sz w:val="10"/>
        </w:rPr>
        <w:t xml:space="preserve">. </w:t>
      </w:r>
      <w:r w:rsidRPr="008A3ED2">
        <w:rPr>
          <w:rFonts w:eastAsia="Cambria"/>
          <w:u w:val="single"/>
        </w:rPr>
        <w:t>We aim to promote an interactive, exchange-based relationship with satellite</w:t>
      </w:r>
      <w:r w:rsidRPr="008A3ED2">
        <w:rPr>
          <w:rFonts w:eastAsia="Cambria"/>
          <w:sz w:val="10"/>
        </w:rPr>
        <w:t xml:space="preserve"> 35 owners and operators where all parties gain. </w:t>
      </w:r>
      <w:r w:rsidRPr="008A3ED2">
        <w:rPr>
          <w:rFonts w:eastAsia="Cambria"/>
          <w:u w:val="single"/>
        </w:rPr>
        <w:t xml:space="preserve">This open exchange of information also supports U.S. and allied efforts </w:t>
      </w:r>
      <w:r w:rsidRPr="008A3ED2">
        <w:rPr>
          <w:rFonts w:eastAsia="Cambria"/>
          <w:highlight w:val="green"/>
          <w:u w:val="single"/>
        </w:rPr>
        <w:t xml:space="preserve">to </w:t>
      </w:r>
      <w:r w:rsidRPr="008A3ED2">
        <w:rPr>
          <w:rFonts w:eastAsia="Cambria"/>
          <w:b/>
          <w:iCs/>
          <w:highlight w:val="green"/>
          <w:u w:val="single"/>
        </w:rPr>
        <w:t>detect, identify, and attribute actions in space</w:t>
      </w:r>
      <w:r w:rsidRPr="008A3ED2">
        <w:rPr>
          <w:rFonts w:eastAsia="Cambria"/>
          <w:b/>
          <w:iCs/>
          <w:u w:val="single"/>
        </w:rPr>
        <w:t xml:space="preserve"> that are contrary to responsible use</w:t>
      </w:r>
      <w:r w:rsidRPr="008A3ED2">
        <w:rPr>
          <w:rFonts w:eastAsia="Cambria"/>
          <w:u w:val="single"/>
        </w:rPr>
        <w:t xml:space="preserve"> and the long-term sustainability of the space environment.</w:t>
      </w:r>
      <w:r w:rsidRPr="008A3ED2">
        <w:rPr>
          <w:rFonts w:eastAsia="Cambria"/>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5BF3EF6A" w14:textId="77777777" w:rsidR="00054CC5" w:rsidRPr="008A3ED2" w:rsidRDefault="00054CC5" w:rsidP="00054CC5">
      <w:pPr>
        <w:rPr>
          <w:rFonts w:eastAsia="Cambria"/>
          <w:sz w:val="10"/>
        </w:rPr>
      </w:pPr>
      <w:r w:rsidRPr="008A3ED2">
        <w:rPr>
          <w:rFonts w:eastAsia="Cambria"/>
          <w:u w:val="single"/>
        </w:rPr>
        <w:t>The word “</w:t>
      </w:r>
      <w:r w:rsidRPr="008A3ED2">
        <w:rPr>
          <w:rFonts w:eastAsia="Cambria"/>
          <w:b/>
          <w:iCs/>
          <w:highlight w:val="green"/>
          <w:u w:val="single"/>
        </w:rPr>
        <w:t>tiered</w:t>
      </w:r>
      <w:r w:rsidRPr="008A3ED2">
        <w:rPr>
          <w:rFonts w:eastAsia="Cambria"/>
          <w:u w:val="single"/>
        </w:rPr>
        <w:t xml:space="preserve">” in Raymond’s statement </w:t>
      </w:r>
      <w:r w:rsidRPr="008A3ED2">
        <w:rPr>
          <w:rFonts w:eastAsia="Cambria"/>
          <w:b/>
          <w:iCs/>
          <w:highlight w:val="green"/>
          <w:u w:val="single"/>
        </w:rPr>
        <w:t>is central</w:t>
      </w:r>
      <w:r w:rsidRPr="008A3ED2">
        <w:rPr>
          <w:rFonts w:eastAsia="Cambria"/>
          <w:u w:val="single"/>
        </w:rPr>
        <w:t>, as part of the issue for the Defense Department is figuring out what data to share with whom,</w:t>
      </w:r>
      <w:r w:rsidRPr="008A3ED2">
        <w:rPr>
          <w:rFonts w:eastAsia="Cambria"/>
          <w:sz w:val="10"/>
        </w:rPr>
        <w:t xml:space="preserve"> </w:t>
      </w:r>
      <w:r w:rsidRPr="008A3ED2">
        <w:rPr>
          <w:rFonts w:eastAsia="Cambria"/>
          <w:u w:val="single"/>
        </w:rPr>
        <w:t xml:space="preserve">at what level of specificity and accuracy. </w:t>
      </w:r>
      <w:r w:rsidRPr="008A3ED2">
        <w:rPr>
          <w:rFonts w:eastAsia="Cambria"/>
          <w:sz w:val="10"/>
        </w:rPr>
        <w:t xml:space="preserve">There has traditionally </w:t>
      </w:r>
      <w:r w:rsidRPr="008A3ED2">
        <w:rPr>
          <w:rFonts w:eastAsia="Cambria"/>
          <w:u w:val="single"/>
        </w:rPr>
        <w:t xml:space="preserve">been reluctance about “giving away the store,” particularly because </w:t>
      </w:r>
      <w:r w:rsidRPr="008A3ED2">
        <w:rPr>
          <w:rFonts w:eastAsia="Cambria"/>
          <w:highlight w:val="green"/>
          <w:u w:val="single"/>
        </w:rPr>
        <w:t>many allies</w:t>
      </w:r>
      <w:r w:rsidRPr="008A3ED2">
        <w:rPr>
          <w:rFonts w:eastAsia="Cambria"/>
          <w:u w:val="single"/>
        </w:rPr>
        <w:t xml:space="preserve"> more closely integrate their civilian and military space operations, with </w:t>
      </w:r>
      <w:r w:rsidRPr="008A3ED2">
        <w:rPr>
          <w:rFonts w:eastAsia="Cambria"/>
          <w:highlight w:val="green"/>
          <w:u w:val="single"/>
        </w:rPr>
        <w:t xml:space="preserve">less of a focus on </w:t>
      </w:r>
      <w:r w:rsidRPr="008A3ED2">
        <w:rPr>
          <w:rFonts w:eastAsia="Cambria"/>
          <w:b/>
          <w:iCs/>
          <w:highlight w:val="green"/>
          <w:u w:val="single"/>
        </w:rPr>
        <w:t>protecting national security secrets</w:t>
      </w:r>
      <w:r w:rsidRPr="008A3ED2">
        <w:rPr>
          <w:rFonts w:eastAsia="Cambria"/>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38349471" w14:textId="77777777" w:rsidR="00054CC5" w:rsidRPr="008A3ED2" w:rsidRDefault="00054CC5" w:rsidP="00054CC5">
      <w:pPr>
        <w:rPr>
          <w:rFonts w:eastAsia="Cambria"/>
          <w:sz w:val="14"/>
          <w:szCs w:val="14"/>
        </w:rPr>
      </w:pPr>
      <w:r w:rsidRPr="008A3ED2">
        <w:rPr>
          <w:rFonts w:eastAsia="Cambria"/>
          <w:sz w:val="14"/>
          <w:szCs w:val="14"/>
        </w:rPr>
        <w:t>The United States signaled its desire to forge the closest partnership on SSA sharing with Australia, Canada, and the United Kingdom, via a Memorandum of Understanding on Combined Space Operations, signed in September 2014.59 The details of the MoU, however, are vague.60 It should be noted that all three countries have assets that could contribute to US efforts, and would not simply benefit from a one-way absorption of US data.</w:t>
      </w:r>
    </w:p>
    <w:p w14:paraId="542F9235" w14:textId="77777777" w:rsidR="00054CC5" w:rsidRPr="008A3ED2" w:rsidRDefault="00054CC5" w:rsidP="00054CC5">
      <w:pPr>
        <w:rPr>
          <w:rFonts w:eastAsia="Cambria"/>
          <w:u w:val="single"/>
        </w:rPr>
      </w:pPr>
      <w:r w:rsidRPr="008A3ED2">
        <w:rPr>
          <w:rFonts w:eastAsia="Cambria"/>
          <w:sz w:val="12"/>
        </w:rPr>
        <w:t xml:space="preserve">Also, it is not only US allies who require better SSA in order to operate satellites safely and securely. More than seventy countries operate satellites, </w:t>
      </w:r>
      <w:r w:rsidRPr="008A3ED2">
        <w:rPr>
          <w:rFonts w:eastAsia="Cambria"/>
          <w:u w:val="single"/>
        </w:rPr>
        <w:t>with 1,381 operating satellites in orbit at the end of 2015</w:t>
      </w:r>
      <w:r w:rsidRPr="008A3ED2">
        <w:rPr>
          <w:rFonts w:eastAsia="Cambria"/>
          <w:sz w:val="12"/>
        </w:rPr>
        <w:t xml:space="preserve">.61 </w:t>
      </w:r>
      <w:r w:rsidRPr="008A3ED2">
        <w:rPr>
          <w:rFonts w:eastAsia="Cambria"/>
          <w:highlight w:val="green"/>
          <w:u w:val="single"/>
        </w:rPr>
        <w:t>Many</w:t>
      </w:r>
      <w:r w:rsidRPr="008A3ED2">
        <w:rPr>
          <w:rFonts w:eastAsia="Cambria"/>
          <w:u w:val="single"/>
        </w:rPr>
        <w:t xml:space="preserve"> of these </w:t>
      </w:r>
      <w:r w:rsidRPr="008A3ED2">
        <w:rPr>
          <w:rFonts w:eastAsia="Cambria"/>
          <w:highlight w:val="green"/>
          <w:u w:val="single"/>
        </w:rPr>
        <w:t>operators lack sufficient SSA</w:t>
      </w:r>
      <w:r w:rsidRPr="008A3ED2">
        <w:rPr>
          <w:rFonts w:eastAsia="Cambria"/>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8A3ED2">
        <w:rPr>
          <w:rFonts w:eastAsia="Cambria"/>
          <w:u w:val="single"/>
        </w:rPr>
        <w:t>the inability of many States to acquire significant space-based information” is a factor “</w:t>
      </w:r>
      <w:r w:rsidRPr="008A3ED2">
        <w:rPr>
          <w:rFonts w:eastAsia="Cambria"/>
          <w:highlight w:val="green"/>
          <w:u w:val="single"/>
        </w:rPr>
        <w:t>contributing to the lack of confidence</w:t>
      </w:r>
      <w:r w:rsidRPr="008A3ED2">
        <w:rPr>
          <w:rFonts w:eastAsia="Cambria"/>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Cubesats (very small satellites) rises 37 dramatically. </w:t>
      </w:r>
      <w:r w:rsidRPr="008A3ED2">
        <w:rPr>
          <w:rFonts w:eastAsia="Cambria"/>
          <w:b/>
          <w:iCs/>
          <w:highlight w:val="green"/>
          <w:u w:val="single"/>
        </w:rPr>
        <w:t>The United States should take the lead</w:t>
      </w:r>
      <w:r w:rsidRPr="008A3ED2">
        <w:rPr>
          <w:rFonts w:eastAsia="Cambria"/>
          <w:u w:val="single"/>
        </w:rPr>
        <w:t xml:space="preserve"> on </w:t>
      </w:r>
      <w:r w:rsidRPr="008A3ED2">
        <w:rPr>
          <w:rFonts w:eastAsia="Cambria"/>
          <w:highlight w:val="green"/>
          <w:u w:val="single"/>
        </w:rPr>
        <w:t>developing a workable space-traffic management regime underpinned by SSA</w:t>
      </w:r>
      <w:r w:rsidRPr="008A3ED2">
        <w:rPr>
          <w:rFonts w:eastAsia="Cambria"/>
          <w:u w:val="single"/>
        </w:rPr>
        <w:t>.</w:t>
      </w:r>
    </w:p>
    <w:p w14:paraId="4008EF51" w14:textId="77777777" w:rsidR="00054CC5" w:rsidRPr="008A3ED2" w:rsidRDefault="00054CC5" w:rsidP="00054CC5"/>
    <w:p w14:paraId="31D1DE21" w14:textId="77777777" w:rsidR="00054CC5" w:rsidRPr="00F56A8C" w:rsidRDefault="00054CC5" w:rsidP="00054CC5">
      <w:pPr>
        <w:keepNext/>
        <w:keepLines/>
        <w:spacing w:before="40" w:after="0"/>
        <w:outlineLvl w:val="3"/>
        <w:rPr>
          <w:rFonts w:eastAsia="SimSun" w:cs="Times New Roman"/>
          <w:b/>
          <w:iCs/>
          <w:sz w:val="26"/>
        </w:rPr>
      </w:pPr>
      <w:r w:rsidRPr="00F56A8C">
        <w:rPr>
          <w:rFonts w:eastAsia="SimSun" w:cs="Times New Roman"/>
          <w:b/>
          <w:iCs/>
          <w:sz w:val="26"/>
        </w:rPr>
        <w:t>The U.S. is winning the military space race now, but quickly developing Chinese and Russian tech threatens primacy—a strong Space Force is key to stopping this constant threat</w:t>
      </w:r>
    </w:p>
    <w:p w14:paraId="5B435A73" w14:textId="77777777" w:rsidR="00054CC5" w:rsidRPr="00F56A8C" w:rsidRDefault="00054CC5" w:rsidP="00054CC5">
      <w:pPr>
        <w:rPr>
          <w:rFonts w:eastAsia="Calibri"/>
          <w:b/>
          <w:bCs/>
          <w:sz w:val="26"/>
          <w:szCs w:val="26"/>
        </w:rPr>
      </w:pPr>
      <w:r w:rsidRPr="00F56A8C">
        <w:rPr>
          <w:rFonts w:eastAsia="Calibri"/>
          <w:b/>
          <w:bCs/>
          <w:sz w:val="26"/>
          <w:szCs w:val="26"/>
        </w:rPr>
        <w:t>Roglin 11/30/21</w:t>
      </w:r>
    </w:p>
    <w:p w14:paraId="41F1CC0A" w14:textId="77777777" w:rsidR="00054CC5" w:rsidRPr="00F56A8C" w:rsidRDefault="00054CC5" w:rsidP="00054CC5">
      <w:pPr>
        <w:rPr>
          <w:rFonts w:eastAsia="Calibri"/>
          <w:sz w:val="20"/>
          <w:szCs w:val="20"/>
        </w:rPr>
      </w:pPr>
      <w:r w:rsidRPr="00F56A8C">
        <w:rPr>
          <w:rFonts w:eastAsia="Calibri"/>
          <w:sz w:val="20"/>
          <w:szCs w:val="20"/>
        </w:rPr>
        <w:t>(Josh Roglin, George Washington University, BA in International Affairs; “A shadow war in space is heating up fast”, Nov. 30, 2021, https://www.washingtonpost.com/opinions/2021/11/30/space-race-china-david-thompson/)//HW-CC</w:t>
      </w:r>
    </w:p>
    <w:p w14:paraId="742D6270" w14:textId="77777777" w:rsidR="00054CC5" w:rsidRPr="00F56A8C" w:rsidRDefault="00054CC5" w:rsidP="00054CC5">
      <w:pPr>
        <w:rPr>
          <w:rFonts w:eastAsia="Calibri"/>
          <w:sz w:val="16"/>
        </w:rPr>
      </w:pPr>
      <w:r w:rsidRPr="00F56A8C">
        <w:rPr>
          <w:rFonts w:eastAsia="Calibri"/>
          <w:u w:val="single"/>
        </w:rPr>
        <w:t>When Russia blows up a satellite in space with a missile</w:t>
      </w:r>
      <w:r w:rsidRPr="00F56A8C">
        <w:rPr>
          <w:rFonts w:eastAsia="Calibri"/>
          <w:sz w:val="16"/>
        </w:rPr>
        <w:t xml:space="preserve"> (as it did this month), </w:t>
      </w:r>
      <w:r w:rsidRPr="00F56A8C">
        <w:rPr>
          <w:rFonts w:eastAsia="Calibri"/>
          <w:u w:val="single"/>
        </w:rPr>
        <w:t>or when China tests a new hypersonic missile</w:t>
      </w:r>
      <w:r w:rsidRPr="00F56A8C">
        <w:rPr>
          <w:rFonts w:eastAsia="Calibri"/>
          <w:sz w:val="16"/>
        </w:rPr>
        <w:t xml:space="preserve"> (as it did last month</w:t>
      </w:r>
      <w:r w:rsidRPr="00F56A8C">
        <w:rPr>
          <w:rFonts w:eastAsia="Calibri"/>
          <w:u w:val="single"/>
        </w:rPr>
        <w:t>), the ongoing arms race in space leaps into the news</w:t>
      </w:r>
      <w:r w:rsidRPr="00F56A8C">
        <w:rPr>
          <w:rFonts w:eastAsia="Calibri"/>
          <w:sz w:val="16"/>
        </w:rPr>
        <w:t xml:space="preserve">. But in between these “Sputnik”-like moments, </w:t>
      </w:r>
      <w:r w:rsidRPr="00F56A8C">
        <w:rPr>
          <w:rFonts w:eastAsia="Calibri"/>
          <w:u w:val="single"/>
        </w:rPr>
        <w:t xml:space="preserve">outside the public’s view, </w:t>
      </w:r>
      <w:r w:rsidRPr="00F56A8C">
        <w:rPr>
          <w:rFonts w:eastAsia="Calibri"/>
          <w:highlight w:val="green"/>
          <w:u w:val="single"/>
        </w:rPr>
        <w:t>the U</w:t>
      </w:r>
      <w:r w:rsidRPr="00F56A8C">
        <w:rPr>
          <w:rFonts w:eastAsia="Calibri"/>
          <w:u w:val="single"/>
        </w:rPr>
        <w:t xml:space="preserve">nited </w:t>
      </w:r>
      <w:r w:rsidRPr="00F56A8C">
        <w:rPr>
          <w:rFonts w:eastAsia="Calibri"/>
          <w:highlight w:val="green"/>
          <w:u w:val="single"/>
        </w:rPr>
        <w:t>S</w:t>
      </w:r>
      <w:r w:rsidRPr="00F56A8C">
        <w:rPr>
          <w:rFonts w:eastAsia="Calibri"/>
          <w:u w:val="single"/>
        </w:rPr>
        <w:t xml:space="preserve">tates </w:t>
      </w:r>
      <w:r w:rsidRPr="00F56A8C">
        <w:rPr>
          <w:rFonts w:eastAsia="Calibri"/>
          <w:highlight w:val="green"/>
          <w:u w:val="single"/>
        </w:rPr>
        <w:t>and</w:t>
      </w:r>
      <w:r w:rsidRPr="00F56A8C">
        <w:rPr>
          <w:rFonts w:eastAsia="Calibri"/>
          <w:u w:val="single"/>
        </w:rPr>
        <w:t xml:space="preserve"> its </w:t>
      </w:r>
      <w:r w:rsidRPr="00F56A8C">
        <w:rPr>
          <w:rFonts w:eastAsia="Calibri"/>
          <w:highlight w:val="green"/>
          <w:u w:val="single"/>
        </w:rPr>
        <w:t xml:space="preserve">adversaries are battling in space </w:t>
      </w:r>
      <w:r w:rsidRPr="00F56A8C">
        <w:rPr>
          <w:rFonts w:eastAsia="Calibri"/>
          <w:u w:val="single"/>
        </w:rPr>
        <w:t>every day.</w:t>
      </w:r>
      <w:r w:rsidRPr="00F56A8C">
        <w:rPr>
          <w:rFonts w:eastAsia="Calibri"/>
          <w:sz w:val="16"/>
        </w:rPr>
        <w:t xml:space="preserve"> While Washington officials and experts warn of the risks of an arms race in space, </w:t>
      </w:r>
      <w:r w:rsidRPr="00F56A8C">
        <w:rPr>
          <w:rFonts w:eastAsia="Calibri"/>
          <w:u w:val="single"/>
        </w:rPr>
        <w:t xml:space="preserve">the United States’ </w:t>
      </w:r>
      <w:r w:rsidRPr="00F56A8C">
        <w:rPr>
          <w:rFonts w:eastAsia="Calibri"/>
          <w:highlight w:val="green"/>
          <w:u w:val="single"/>
        </w:rPr>
        <w:t>adversaries</w:t>
      </w:r>
      <w:r w:rsidRPr="00F56A8C">
        <w:rPr>
          <w:rFonts w:eastAsia="Calibri"/>
          <w:u w:val="single"/>
        </w:rPr>
        <w:t xml:space="preserve"> are </w:t>
      </w:r>
      <w:r w:rsidRPr="00F56A8C">
        <w:rPr>
          <w:rFonts w:eastAsia="Calibri"/>
          <w:u w:val="single"/>
        </w:rPr>
        <w:lastRenderedPageBreak/>
        <w:t xml:space="preserve">constantly conducting operations against U.S. satellites that </w:t>
      </w:r>
      <w:r w:rsidRPr="00F56A8C">
        <w:rPr>
          <w:rFonts w:eastAsia="Calibri"/>
          <w:highlight w:val="green"/>
          <w:u w:val="single"/>
        </w:rPr>
        <w:t>skirt the line between intelligence</w:t>
      </w:r>
      <w:r w:rsidRPr="00F56A8C">
        <w:rPr>
          <w:rFonts w:eastAsia="Calibri"/>
          <w:u w:val="single"/>
        </w:rPr>
        <w:t xml:space="preserve"> operations </w:t>
      </w:r>
      <w:r w:rsidRPr="00F56A8C">
        <w:rPr>
          <w:rFonts w:eastAsia="Calibri"/>
          <w:highlight w:val="green"/>
          <w:u w:val="single"/>
        </w:rPr>
        <w:t>and acts of war</w:t>
      </w:r>
      <w:r w:rsidRPr="00F56A8C">
        <w:rPr>
          <w:rFonts w:eastAsia="Calibri"/>
          <w:u w:val="single"/>
        </w:rPr>
        <w:t>.</w:t>
      </w:r>
      <w:r w:rsidRPr="00F56A8C">
        <w:rPr>
          <w:rFonts w:eastAsia="Calibri"/>
          <w:sz w:val="16"/>
        </w:rPr>
        <w:t xml:space="preserve"> The pace of conflict is intensifying, according to a top Space Force general, who told me that </w:t>
      </w:r>
      <w:r w:rsidRPr="00F56A8C">
        <w:rPr>
          <w:rFonts w:eastAsia="Calibri"/>
          <w:highlight w:val="green"/>
          <w:u w:val="single"/>
        </w:rPr>
        <w:t>China could overtake</w:t>
      </w:r>
      <w:r w:rsidRPr="00F56A8C">
        <w:rPr>
          <w:rFonts w:eastAsia="Calibri"/>
          <w:u w:val="single"/>
        </w:rPr>
        <w:t xml:space="preserve"> the United States to become the number one power in space </w:t>
      </w:r>
      <w:r w:rsidRPr="00F56A8C">
        <w:rPr>
          <w:rFonts w:eastAsia="Calibri"/>
          <w:sz w:val="16"/>
        </w:rPr>
        <w:t>by the end of the decade. “</w:t>
      </w:r>
      <w:r w:rsidRPr="00F56A8C">
        <w:rPr>
          <w:rFonts w:eastAsia="Calibri"/>
          <w:u w:val="single"/>
        </w:rPr>
        <w:t xml:space="preserve">The </w:t>
      </w:r>
      <w:r w:rsidRPr="00F56A8C">
        <w:rPr>
          <w:rFonts w:eastAsia="Calibri"/>
          <w:highlight w:val="green"/>
          <w:u w:val="single"/>
        </w:rPr>
        <w:t>threats are</w:t>
      </w:r>
      <w:r w:rsidRPr="00F56A8C">
        <w:rPr>
          <w:rFonts w:eastAsia="Calibri"/>
          <w:u w:val="single"/>
        </w:rPr>
        <w:t xml:space="preserve"> really </w:t>
      </w:r>
      <w:r w:rsidRPr="00F56A8C">
        <w:rPr>
          <w:rFonts w:eastAsia="Calibri"/>
          <w:highlight w:val="green"/>
          <w:u w:val="single"/>
        </w:rPr>
        <w:t>growing</w:t>
      </w:r>
      <w:r w:rsidRPr="00F56A8C">
        <w:rPr>
          <w:rFonts w:eastAsia="Calibri"/>
          <w:u w:val="single"/>
        </w:rPr>
        <w:t xml:space="preserve"> and expanding </w:t>
      </w:r>
      <w:r w:rsidRPr="00F56A8C">
        <w:rPr>
          <w:rFonts w:eastAsia="Calibri"/>
          <w:highlight w:val="green"/>
          <w:u w:val="single"/>
        </w:rPr>
        <w:t>every single day</w:t>
      </w:r>
      <w:r w:rsidRPr="00F56A8C">
        <w:rPr>
          <w:rFonts w:eastAsia="Calibri"/>
          <w:sz w:val="16"/>
        </w:rPr>
        <w:t xml:space="preserve">. And it’s really an evolution of activity that’s been happening for a long time,” Gen. David Thompson, the Space Force’s first vice chief of space operations, told me in an interview on the sidelines of the recent Halifax International Security Forum. “We’re really at a point now where there’s a whole host of ways that our space systems can be threatened.” Right now, Space Force is dealing with what Thompson calls “reversible attacks” on U.S. government satellites (meaning attacks that don’t permanently damage the satellites) “every single day.” </w:t>
      </w:r>
      <w:r w:rsidRPr="00F56A8C">
        <w:rPr>
          <w:rFonts w:eastAsia="Calibri"/>
          <w:u w:val="single"/>
        </w:rPr>
        <w:t xml:space="preserve">Both </w:t>
      </w:r>
      <w:r w:rsidRPr="00F56A8C">
        <w:rPr>
          <w:rFonts w:eastAsia="Calibri"/>
          <w:highlight w:val="green"/>
          <w:u w:val="single"/>
        </w:rPr>
        <w:t xml:space="preserve">China and Russia </w:t>
      </w:r>
      <w:r w:rsidRPr="00F56A8C">
        <w:rPr>
          <w:rFonts w:eastAsia="Calibri"/>
          <w:u w:val="single"/>
        </w:rPr>
        <w:t xml:space="preserve">are </w:t>
      </w:r>
      <w:r w:rsidRPr="00F56A8C">
        <w:rPr>
          <w:rFonts w:eastAsia="Calibri"/>
          <w:highlight w:val="green"/>
          <w:u w:val="single"/>
        </w:rPr>
        <w:t>regularly attack</w:t>
      </w:r>
      <w:r w:rsidRPr="00F56A8C">
        <w:rPr>
          <w:rFonts w:eastAsia="Calibri"/>
          <w:u w:val="single"/>
        </w:rPr>
        <w:t xml:space="preserve">ing </w:t>
      </w:r>
      <w:r w:rsidRPr="00F56A8C">
        <w:rPr>
          <w:rFonts w:eastAsia="Calibri"/>
          <w:highlight w:val="green"/>
          <w:u w:val="single"/>
        </w:rPr>
        <w:t xml:space="preserve">U.S. satellites with </w:t>
      </w:r>
      <w:r w:rsidRPr="00F56A8C">
        <w:rPr>
          <w:rFonts w:eastAsia="Calibri"/>
          <w:u w:val="single"/>
        </w:rPr>
        <w:t xml:space="preserve">non-kinetic means, including </w:t>
      </w:r>
      <w:r w:rsidRPr="00F56A8C">
        <w:rPr>
          <w:rFonts w:eastAsia="Calibri"/>
          <w:highlight w:val="green"/>
          <w:u w:val="single"/>
        </w:rPr>
        <w:t>lasers</w:t>
      </w:r>
      <w:r w:rsidRPr="00F56A8C">
        <w:rPr>
          <w:rFonts w:eastAsia="Calibri"/>
          <w:u w:val="single"/>
        </w:rPr>
        <w:t xml:space="preserve">, radio frequency </w:t>
      </w:r>
      <w:r w:rsidRPr="00F56A8C">
        <w:rPr>
          <w:rFonts w:eastAsia="Calibri"/>
          <w:highlight w:val="green"/>
          <w:u w:val="single"/>
        </w:rPr>
        <w:t>jammers and cyber attacks</w:t>
      </w:r>
      <w:r w:rsidRPr="00F56A8C">
        <w:rPr>
          <w:rFonts w:eastAsia="Calibri"/>
          <w:sz w:val="16"/>
        </w:rPr>
        <w:t xml:space="preserve">, he said. Thompson repeatedly declined to comment on whether China or Russia has attacked a U.S. military satellite in a way that did permanent or significant damage, telling me that would be classified if it had happened. </w:t>
      </w:r>
      <w:r w:rsidRPr="00F56A8C">
        <w:rPr>
          <w:rFonts w:eastAsia="Calibri"/>
          <w:highlight w:val="green"/>
          <w:u w:val="single"/>
        </w:rPr>
        <w:t>The Chinese military is</w:t>
      </w:r>
      <w:r w:rsidRPr="00F56A8C">
        <w:rPr>
          <w:rFonts w:eastAsia="Calibri"/>
          <w:u w:val="single"/>
        </w:rPr>
        <w:t xml:space="preserve"> quickly </w:t>
      </w:r>
      <w:r w:rsidRPr="00F56A8C">
        <w:rPr>
          <w:rFonts w:eastAsia="Calibri"/>
          <w:highlight w:val="green"/>
          <w:u w:val="single"/>
        </w:rPr>
        <w:t xml:space="preserve">deploying ground-based systems for </w:t>
      </w:r>
      <w:r w:rsidRPr="00F56A8C">
        <w:rPr>
          <w:rFonts w:eastAsia="Calibri"/>
          <w:u w:val="single"/>
        </w:rPr>
        <w:t xml:space="preserve">doing </w:t>
      </w:r>
      <w:r w:rsidRPr="00F56A8C">
        <w:rPr>
          <w:rFonts w:eastAsia="Calibri"/>
          <w:highlight w:val="green"/>
          <w:u w:val="single"/>
        </w:rPr>
        <w:t>battle in space</w:t>
      </w:r>
      <w:r w:rsidRPr="00F56A8C">
        <w:rPr>
          <w:rFonts w:eastAsia="Calibri"/>
          <w:sz w:val="16"/>
        </w:rPr>
        <w:t xml:space="preserve">, such as lasers that can damage nosy U.S. intelligence community satellites, which could be considered an act of war. “The Chinese are actually well ahead [of Russia],” Thompson said. “They're fielding operational systems at an incredible rate.” </w:t>
      </w:r>
      <w:r w:rsidRPr="00F56A8C">
        <w:rPr>
          <w:rFonts w:eastAsia="Calibri"/>
          <w:u w:val="single"/>
        </w:rPr>
        <w:t>Both the Russians and the Chinese are working on satellites that can attack other satellites</w:t>
      </w:r>
      <w:r w:rsidRPr="00F56A8C">
        <w:rPr>
          <w:rFonts w:eastAsia="Calibri"/>
          <w:sz w:val="16"/>
        </w:rPr>
        <w:t xml:space="preserve">, he said. For some time now there have been reports that China was developing a satellite that could claw another satellite or grab one with a robotic arm or a grappling hook. </w:t>
      </w:r>
      <w:r w:rsidRPr="00F56A8C">
        <w:rPr>
          <w:rFonts w:eastAsia="Calibri"/>
          <w:u w:val="single"/>
        </w:rPr>
        <w:t>The Chinese government has several reasons to want to disable U.S. satellites, which have been useful in revealing concentration camps built to intern Uyghur Muslims and new Chinese nuclear missile silo fields</w:t>
      </w:r>
      <w:r w:rsidRPr="00F56A8C">
        <w:rPr>
          <w:rFonts w:eastAsia="Calibri"/>
          <w:sz w:val="16"/>
        </w:rPr>
        <w:t>. “</w:t>
      </w:r>
      <w:r w:rsidRPr="00F56A8C">
        <w:rPr>
          <w:rFonts w:eastAsia="Calibri"/>
          <w:highlight w:val="green"/>
          <w:u w:val="single"/>
        </w:rPr>
        <w:t>We are still the best in the world</w:t>
      </w:r>
      <w:r w:rsidRPr="00F56A8C">
        <w:rPr>
          <w:rFonts w:eastAsia="Calibri"/>
          <w:sz w:val="16"/>
        </w:rPr>
        <w:t xml:space="preserve">, clearly </w:t>
      </w:r>
      <w:r w:rsidRPr="00F56A8C">
        <w:rPr>
          <w:rFonts w:eastAsia="Calibri"/>
          <w:u w:val="single"/>
        </w:rPr>
        <w:t xml:space="preserve">in terms of capability. </w:t>
      </w:r>
      <w:r w:rsidRPr="00F56A8C">
        <w:rPr>
          <w:rFonts w:eastAsia="Calibri"/>
          <w:highlight w:val="green"/>
          <w:u w:val="single"/>
        </w:rPr>
        <w:t>They're catching up quickly</w:t>
      </w:r>
      <w:r w:rsidRPr="00F56A8C">
        <w:rPr>
          <w:rFonts w:eastAsia="Calibri"/>
          <w:sz w:val="16"/>
        </w:rPr>
        <w:t>,” he said. “</w:t>
      </w:r>
      <w:r w:rsidRPr="00F56A8C">
        <w:rPr>
          <w:rFonts w:eastAsia="Calibri"/>
          <w:u w:val="single"/>
        </w:rPr>
        <w:t>We should be concerned by the end of this decade if we don't adapt</w:t>
      </w:r>
      <w:r w:rsidRPr="00F56A8C">
        <w:rPr>
          <w:rFonts w:eastAsia="Calibri"/>
          <w:sz w:val="16"/>
        </w:rPr>
        <w:t xml:space="preserve">.” </w:t>
      </w:r>
    </w:p>
    <w:p w14:paraId="0C26557B" w14:textId="77777777" w:rsidR="00054CC5" w:rsidRDefault="00054CC5" w:rsidP="00054CC5"/>
    <w:p w14:paraId="35AA0DA6" w14:textId="77777777" w:rsidR="00054CC5" w:rsidRDefault="00054CC5" w:rsidP="00054CC5">
      <w:pPr>
        <w:pStyle w:val="Heading4"/>
      </w:pPr>
      <w:r>
        <w:t xml:space="preserve">Starlink is </w:t>
      </w:r>
      <w:r>
        <w:rPr>
          <w:u w:val="single"/>
        </w:rPr>
        <w:t>specifically</w:t>
      </w:r>
      <w:r>
        <w:t xml:space="preserve"> key to modernize and secure navigation</w:t>
      </w:r>
    </w:p>
    <w:p w14:paraId="57DA7B76" w14:textId="77777777" w:rsidR="00054CC5" w:rsidRPr="00805802" w:rsidRDefault="00054CC5" w:rsidP="00054CC5">
      <w:r w:rsidRPr="00805802">
        <w:t xml:space="preserve">[Mark Harris, </w:t>
      </w:r>
      <w:r w:rsidRPr="00E344D6">
        <w:t>award-winning freelance journalist originally from the U.K. but now based in Seattle. He was a Knight Science Journalism Fellow at MIT in 2013</w:t>
      </w:r>
      <w:r w:rsidRPr="00805802">
        <w:t>. "SpaceX’s Starlink satellites could make US Army navigation hard to jam." MIT Technology Review, 9-28-2020, accessed 1-22-2022, https://www.technologyreview.com/2020/09/28/1008972/us-army-spacex-musk-starlink-satellites-gps-unjammable-navigation/] HWIC</w:t>
      </w:r>
    </w:p>
    <w:p w14:paraId="73BF35C1" w14:textId="77777777" w:rsidR="00054CC5" w:rsidRDefault="00054CC5" w:rsidP="00054CC5">
      <w:r w:rsidRPr="00E344D6">
        <w:rPr>
          <w:rStyle w:val="StyleUnderline"/>
        </w:rPr>
        <w:t>SpaceX has already launched more than 700 Starlink satellites, with thousands more due to come online</w:t>
      </w:r>
      <w:r>
        <w:t xml:space="preserve"> in the years ahead. </w:t>
      </w:r>
      <w:r w:rsidRPr="00E344D6">
        <w:rPr>
          <w:rStyle w:val="StyleUnderline"/>
        </w:rPr>
        <w:t>Their prime mission is to provide high-speed internet virtually worldwide, extending it to many remote locations that have lacked reliable service to date</w:t>
      </w:r>
      <w:r>
        <w:t>.</w:t>
      </w:r>
    </w:p>
    <w:p w14:paraId="097E2FCB" w14:textId="77777777" w:rsidR="00054CC5" w:rsidRDefault="00054CC5" w:rsidP="00054CC5">
      <w:r>
        <w:t xml:space="preserve">Now, research funded by the US Army has concluded that </w:t>
      </w:r>
      <w:r w:rsidRPr="009C0262">
        <w:rPr>
          <w:rStyle w:val="StyleUnderline"/>
          <w:highlight w:val="green"/>
        </w:rPr>
        <w:t>the</w:t>
      </w:r>
      <w:r w:rsidRPr="00E344D6">
        <w:rPr>
          <w:rStyle w:val="StyleUnderline"/>
        </w:rPr>
        <w:t xml:space="preserve"> growing mega</w:t>
      </w:r>
      <w:r w:rsidRPr="009C0262">
        <w:rPr>
          <w:rStyle w:val="StyleUnderline"/>
          <w:highlight w:val="green"/>
        </w:rPr>
        <w:t>-constellation could</w:t>
      </w:r>
      <w:r w:rsidRPr="00E344D6">
        <w:rPr>
          <w:rStyle w:val="StyleUnderline"/>
        </w:rPr>
        <w:t xml:space="preserve"> have a secondary purpose: </w:t>
      </w:r>
      <w:r w:rsidRPr="009C0262">
        <w:rPr>
          <w:rStyle w:val="StyleUnderline"/>
          <w:highlight w:val="green"/>
        </w:rPr>
        <w:t>doubl</w:t>
      </w:r>
      <w:r w:rsidRPr="00E344D6">
        <w:rPr>
          <w:rStyle w:val="StyleUnderline"/>
        </w:rPr>
        <w:t xml:space="preserve">ing </w:t>
      </w:r>
      <w:r w:rsidRPr="009C0262">
        <w:rPr>
          <w:rStyle w:val="StyleUnderline"/>
          <w:highlight w:val="green"/>
        </w:rPr>
        <w:t>as a</w:t>
      </w:r>
      <w:r w:rsidRPr="00E344D6">
        <w:rPr>
          <w:rStyle w:val="StyleUnderline"/>
        </w:rPr>
        <w:t xml:space="preserve"> </w:t>
      </w:r>
      <w:r w:rsidRPr="00E344D6">
        <w:rPr>
          <w:rStyle w:val="Emphasis"/>
        </w:rPr>
        <w:t xml:space="preserve">low-cost, </w:t>
      </w:r>
      <w:r w:rsidRPr="009C0262">
        <w:rPr>
          <w:rStyle w:val="Emphasis"/>
          <w:highlight w:val="green"/>
        </w:rPr>
        <w:t>highly accurate, and</w:t>
      </w:r>
      <w:r w:rsidRPr="00E344D6">
        <w:rPr>
          <w:rStyle w:val="Emphasis"/>
        </w:rPr>
        <w:t xml:space="preserve"> almost </w:t>
      </w:r>
      <w:r w:rsidRPr="009C0262">
        <w:rPr>
          <w:rStyle w:val="Emphasis"/>
          <w:highlight w:val="green"/>
        </w:rPr>
        <w:t>unjammable alternative to GPS</w:t>
      </w:r>
      <w:r w:rsidRPr="00E344D6">
        <w:rPr>
          <w:rStyle w:val="StyleUnderline"/>
        </w:rPr>
        <w:t>. The new method would use existing Starlink satellites in</w:t>
      </w:r>
      <w:r>
        <w:t xml:space="preserve"> low Earth orbit (LEO</w:t>
      </w:r>
      <w:r w:rsidRPr="00E344D6">
        <w:rPr>
          <w:rStyle w:val="StyleUnderline"/>
        </w:rPr>
        <w:t xml:space="preserve">) to provide </w:t>
      </w:r>
      <w:r w:rsidRPr="00E344D6">
        <w:rPr>
          <w:rStyle w:val="Emphasis"/>
        </w:rPr>
        <w:t>near-global navigation services</w:t>
      </w:r>
      <w:r>
        <w:t xml:space="preserve">. </w:t>
      </w:r>
    </w:p>
    <w:p w14:paraId="48FC29D4" w14:textId="77777777" w:rsidR="00054CC5" w:rsidRPr="00E344D6" w:rsidRDefault="00054CC5" w:rsidP="00054CC5">
      <w:pPr>
        <w:rPr>
          <w:rStyle w:val="StyleUnderline"/>
        </w:rPr>
      </w:pPr>
      <w:r>
        <w:t xml:space="preserve">In a non-peer-reviewed paper, Todd </w:t>
      </w:r>
      <w:r w:rsidRPr="00E344D6">
        <w:rPr>
          <w:rStyle w:val="StyleUnderline"/>
        </w:rPr>
        <w:t>Humphreys and</w:t>
      </w:r>
      <w:r>
        <w:t xml:space="preserve"> Peter </w:t>
      </w:r>
      <w:r w:rsidRPr="00E344D6">
        <w:rPr>
          <w:rStyle w:val="StyleUnderline"/>
        </w:rPr>
        <w:t>Iannucci</w:t>
      </w:r>
      <w:r>
        <w:t xml:space="preserve"> of the Radionavigation Laboratory at the University of Texas at Austin </w:t>
      </w:r>
      <w:r w:rsidRPr="00E344D6">
        <w:rPr>
          <w:rStyle w:val="StyleUnderline"/>
        </w:rPr>
        <w:t xml:space="preserve">claim to have devised a system that uses </w:t>
      </w:r>
      <w:r w:rsidRPr="009C0262">
        <w:rPr>
          <w:rStyle w:val="StyleUnderline"/>
          <w:highlight w:val="green"/>
        </w:rPr>
        <w:t>the same satellites</w:t>
      </w:r>
      <w:r w:rsidRPr="00E344D6">
        <w:rPr>
          <w:rStyle w:val="StyleUnderline"/>
        </w:rPr>
        <w:t xml:space="preserve">, piggybacking on traditional GPS signals, to </w:t>
      </w:r>
      <w:r w:rsidRPr="009C0262">
        <w:rPr>
          <w:rStyle w:val="StyleUnderline"/>
          <w:highlight w:val="green"/>
        </w:rPr>
        <w:t xml:space="preserve">deliver location precision up to </w:t>
      </w:r>
      <w:r w:rsidRPr="009C0262">
        <w:rPr>
          <w:rStyle w:val="Emphasis"/>
          <w:highlight w:val="green"/>
        </w:rPr>
        <w:t>10 times as good as GPS</w:t>
      </w:r>
      <w:r w:rsidRPr="00E344D6">
        <w:rPr>
          <w:rStyle w:val="StyleUnderline"/>
        </w:rPr>
        <w:t xml:space="preserve">, in a system much less prone to interference. </w:t>
      </w:r>
    </w:p>
    <w:p w14:paraId="0CDD94DE" w14:textId="77777777" w:rsidR="00054CC5" w:rsidRDefault="00054CC5" w:rsidP="00054CC5">
      <w:r>
        <w:t>Weak signals</w:t>
      </w:r>
    </w:p>
    <w:p w14:paraId="2BA4BCE0" w14:textId="77777777" w:rsidR="00054CC5" w:rsidRDefault="00054CC5" w:rsidP="00054CC5">
      <w:r>
        <w:t xml:space="preserve">The Global Positioning System consists of a constellation of around 30 satellites orbiting 20,000 kilometers above Earth. Each satellite continuously broadcasts a radio signal containing its position and the exact time from a very precise atomic clock on board. Receivers on the ground can then compare </w:t>
      </w:r>
      <w:r>
        <w:lastRenderedPageBreak/>
        <w:t xml:space="preserve">how long signals from multiple satellites take to arrive and calculate their position, typically to within a few meters. </w:t>
      </w:r>
    </w:p>
    <w:p w14:paraId="69EEA800" w14:textId="77777777" w:rsidR="00054CC5" w:rsidRDefault="00054CC5" w:rsidP="00054CC5">
      <w:r>
        <w:t xml:space="preserve">The problem with </w:t>
      </w:r>
      <w:r w:rsidRPr="009C0262">
        <w:rPr>
          <w:rStyle w:val="StyleUnderline"/>
        </w:rPr>
        <w:t>GPS</w:t>
      </w:r>
      <w:r>
        <w:t xml:space="preserve"> is that those </w:t>
      </w:r>
      <w:r w:rsidRPr="00E344D6">
        <w:rPr>
          <w:rStyle w:val="StyleUnderline"/>
        </w:rPr>
        <w:t>signals are extremely weak by the time they reach Earth, and are easily overwhelmed by either accidental interference or electronic warfare. In China</w:t>
      </w:r>
      <w:r>
        <w:t xml:space="preserve">, mysterious </w:t>
      </w:r>
      <w:r w:rsidRPr="009C0262">
        <w:rPr>
          <w:rStyle w:val="StyleUnderline"/>
          <w:highlight w:val="green"/>
        </w:rPr>
        <w:t>GPS attacks have successfully “spoofed” ships in fake locations</w:t>
      </w:r>
      <w:r>
        <w:t xml:space="preserve">, while GPS </w:t>
      </w:r>
      <w:r w:rsidRPr="009C0262">
        <w:rPr>
          <w:rStyle w:val="StyleUnderline"/>
          <w:highlight w:val="green"/>
        </w:rPr>
        <w:t>signals are regularly jammed</w:t>
      </w:r>
      <w:r w:rsidRPr="00E344D6">
        <w:rPr>
          <w:rStyle w:val="StyleUnderline"/>
        </w:rPr>
        <w:t xml:space="preserve"> in the eastern Mediterranean</w:t>
      </w:r>
      <w:r>
        <w:t>.</w:t>
      </w:r>
    </w:p>
    <w:p w14:paraId="03B004E9" w14:textId="77777777" w:rsidR="00054CC5" w:rsidRDefault="00054CC5" w:rsidP="00054CC5">
      <w:r w:rsidRPr="009C0262">
        <w:rPr>
          <w:rStyle w:val="Emphasis"/>
          <w:highlight w:val="green"/>
        </w:rPr>
        <w:t>The US military relies heavily on GPS</w:t>
      </w:r>
      <w:r w:rsidRPr="00E344D6">
        <w:rPr>
          <w:rStyle w:val="StyleUnderline"/>
        </w:rPr>
        <w:t>. Last year, the US Army Futures Command</w:t>
      </w:r>
      <w:r>
        <w:t xml:space="preserve">, a new unit dedicated to modernizing its forces, </w:t>
      </w:r>
      <w:r w:rsidRPr="00E344D6">
        <w:rPr>
          <w:rStyle w:val="StyleUnderline"/>
        </w:rPr>
        <w:t>visited Humphreys’s lab</w:t>
      </w:r>
      <w:r>
        <w:t xml:space="preserve"> to talk about a startup called Coherent Navigation he had cofounded in 2008. Coherent, which aimed to use signals from Iridium satellites as a rough alternative to GPS, was acquired by Apple in 2015. </w:t>
      </w:r>
    </w:p>
    <w:p w14:paraId="12B90A42" w14:textId="77777777" w:rsidR="00054CC5" w:rsidRDefault="00054CC5" w:rsidP="00054CC5">
      <w:r>
        <w:t xml:space="preserve">“They told me </w:t>
      </w:r>
      <w:r w:rsidRPr="009C0262">
        <w:rPr>
          <w:rStyle w:val="StyleUnderline"/>
          <w:highlight w:val="green"/>
        </w:rPr>
        <w:t>the Army</w:t>
      </w:r>
      <w:r w:rsidRPr="00E344D6">
        <w:rPr>
          <w:rStyle w:val="StyleUnderline"/>
        </w:rPr>
        <w:t xml:space="preserve"> has a relationship with SpaceX [it </w:t>
      </w:r>
      <w:r w:rsidRPr="009C0262">
        <w:rPr>
          <w:rStyle w:val="StyleUnderline"/>
          <w:highlight w:val="green"/>
        </w:rPr>
        <w:t>signed an agreement to test Starlink to move data across military networks</w:t>
      </w:r>
      <w:r>
        <w:t xml:space="preserve"> in May]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5FCB2E83" w14:textId="77777777" w:rsidR="00054CC5" w:rsidRDefault="00054CC5" w:rsidP="00054CC5">
      <w:r>
        <w:t xml:space="preserve">The concept of using LEO satellites for navigation isn't new. In fact, some of the first US spacecraft launched in the 1960s were Transit satellites orbiting at 1,100 kilometers, providing location information for Navy ships and submarines. </w:t>
      </w:r>
      <w:r w:rsidRPr="00E344D6">
        <w:rPr>
          <w:rStyle w:val="StyleUnderline"/>
        </w:rPr>
        <w:t>The advantage of an LEO constellation is that the signals can be a thousand times stronger than GPS.</w:t>
      </w:r>
      <w:r>
        <w:t xml:space="preserve"> The disadvantage is that each satellite can serve only a small area beneath it, so that reliable global coverage requires hundreds or even thousands of satellites. </w:t>
      </w:r>
    </w:p>
    <w:p w14:paraId="10C43BB2" w14:textId="77777777" w:rsidR="00054CC5" w:rsidRDefault="00054CC5" w:rsidP="00054CC5">
      <w:r>
        <w:t>Upgrade and enhance</w:t>
      </w:r>
    </w:p>
    <w:p w14:paraId="5332E8EA" w14:textId="77777777" w:rsidR="00054CC5" w:rsidRDefault="00054CC5" w:rsidP="00054CC5">
      <w:r w:rsidRPr="007673D1">
        <w:rPr>
          <w:rStyle w:val="StyleUnderline"/>
        </w:rPr>
        <w:t>Building a whole new network</w:t>
      </w:r>
      <w:r>
        <w:t xml:space="preserve"> of LEO satellites with ultra-accurate clocks </w:t>
      </w:r>
      <w:r w:rsidRPr="007673D1">
        <w:rPr>
          <w:rStyle w:val="StyleUnderline"/>
        </w:rPr>
        <w:t>would be an expensive</w:t>
      </w:r>
      <w:r>
        <w:t xml:space="preserve"> undertaking. Bay Area startup Xona Space Systems plans to do just that, aiming to launch a constellation of at least 300 Pulsar satellites over the next six years.</w:t>
      </w:r>
    </w:p>
    <w:p w14:paraId="631E3D43" w14:textId="77777777" w:rsidR="00054CC5" w:rsidRPr="007673D1" w:rsidRDefault="00054CC5" w:rsidP="00054CC5">
      <w:pPr>
        <w:rPr>
          <w:rStyle w:val="StyleUnderline"/>
        </w:rPr>
      </w:pPr>
      <w:r w:rsidRPr="007673D1">
        <w:rPr>
          <w:rStyle w:val="StyleUnderline"/>
        </w:rPr>
        <w:t xml:space="preserve">Humphreys and Iannucci’s idea is different: they would use </w:t>
      </w:r>
      <w:r w:rsidRPr="009C0262">
        <w:rPr>
          <w:rStyle w:val="StyleUnderline"/>
          <w:highlight w:val="green"/>
        </w:rPr>
        <w:t xml:space="preserve">a </w:t>
      </w:r>
      <w:r w:rsidRPr="009C0262">
        <w:rPr>
          <w:rStyle w:val="Emphasis"/>
          <w:highlight w:val="green"/>
        </w:rPr>
        <w:t>simple software upgrade</w:t>
      </w:r>
      <w:r w:rsidRPr="007673D1">
        <w:rPr>
          <w:rStyle w:val="StyleUnderline"/>
        </w:rPr>
        <w:t xml:space="preserve"> to modify Starlink’s satellites </w:t>
      </w:r>
      <w:r w:rsidRPr="009C0262">
        <w:rPr>
          <w:rStyle w:val="StyleUnderline"/>
          <w:highlight w:val="green"/>
        </w:rPr>
        <w:t>so their communications abilities</w:t>
      </w:r>
      <w:r w:rsidRPr="007673D1">
        <w:rPr>
          <w:rStyle w:val="StyleUnderline"/>
        </w:rPr>
        <w:t xml:space="preserve"> and existing GPS signals </w:t>
      </w:r>
      <w:r w:rsidRPr="009C0262">
        <w:rPr>
          <w:rStyle w:val="StyleUnderline"/>
          <w:highlight w:val="green"/>
        </w:rPr>
        <w:t xml:space="preserve">could provide position and navigation </w:t>
      </w:r>
      <w:r w:rsidRPr="009C0262">
        <w:rPr>
          <w:rStyle w:val="StyleUnderline"/>
        </w:rPr>
        <w:t>services</w:t>
      </w:r>
      <w:r w:rsidRPr="007673D1">
        <w:rPr>
          <w:rStyle w:val="StyleUnderline"/>
        </w:rPr>
        <w:t xml:space="preserve"> .</w:t>
      </w:r>
    </w:p>
    <w:p w14:paraId="1A210E88" w14:textId="77777777" w:rsidR="00054CC5" w:rsidRDefault="00054CC5" w:rsidP="00054CC5">
      <w:r>
        <w:t xml:space="preserve">They claim </w:t>
      </w:r>
      <w:r w:rsidRPr="007673D1">
        <w:rPr>
          <w:rStyle w:val="StyleUnderline"/>
        </w:rPr>
        <w:t>their new system can even</w:t>
      </w:r>
      <w:r>
        <w:t xml:space="preserve">, counterintuitively, </w:t>
      </w:r>
      <w:r w:rsidRPr="007673D1">
        <w:rPr>
          <w:rStyle w:val="StyleUnderline"/>
        </w:rPr>
        <w:t>deliver better accuracy for most users than the GPS technology it relies upon</w:t>
      </w:r>
      <w:r>
        <w:t xml:space="preserve">. That is because </w:t>
      </w:r>
      <w:r w:rsidRPr="007673D1">
        <w:rPr>
          <w:rStyle w:val="StyleUnderline"/>
        </w:rPr>
        <w:t xml:space="preserve">the GPS receiver on each Starlink satellite uses algorithms that are rarely found in consumer products, to </w:t>
      </w:r>
      <w:r w:rsidRPr="007673D1">
        <w:rPr>
          <w:rStyle w:val="Emphasis"/>
        </w:rPr>
        <w:t>pinpoint its location within just a few centimeters</w:t>
      </w:r>
      <w:r>
        <w:t xml:space="preserve">. These technologies exploit physical properties of the GPS radio signal, and its encoding, to improve the accuracy of location calculations. Essentially, the Starlink satellites can do the heavy computational lifting for their users below. </w:t>
      </w:r>
    </w:p>
    <w:p w14:paraId="01372D0F" w14:textId="77777777" w:rsidR="00054CC5" w:rsidRPr="007673D1" w:rsidRDefault="00054CC5" w:rsidP="00054CC5">
      <w:pPr>
        <w:rPr>
          <w:rStyle w:val="StyleUnderline"/>
        </w:rPr>
      </w:pPr>
      <w:r>
        <w:t xml:space="preserve">The </w:t>
      </w:r>
      <w:r w:rsidRPr="009C0262">
        <w:rPr>
          <w:rStyle w:val="StyleUnderline"/>
          <w:highlight w:val="green"/>
        </w:rPr>
        <w:t>Starlink</w:t>
      </w:r>
      <w:r w:rsidRPr="009C0262">
        <w:rPr>
          <w:rStyle w:val="StyleUnderline"/>
        </w:rPr>
        <w:t xml:space="preserve"> satellites</w:t>
      </w:r>
      <w:r w:rsidRPr="007673D1">
        <w:rPr>
          <w:rStyle w:val="StyleUnderline"/>
        </w:rPr>
        <w:t xml:space="preserve"> are also essentially internet routers in space, </w:t>
      </w:r>
      <w:r w:rsidRPr="009C0262">
        <w:rPr>
          <w:rStyle w:val="StyleUnderline"/>
          <w:highlight w:val="green"/>
        </w:rPr>
        <w:t>capable of achieving 100 megabits per second</w:t>
      </w:r>
      <w:r w:rsidRPr="007673D1">
        <w:rPr>
          <w:rStyle w:val="StyleUnderline"/>
        </w:rPr>
        <w:t>. GPS satellites, on the other hand, communicate at fewer than 100 bits per second</w:t>
      </w:r>
    </w:p>
    <w:p w14:paraId="3CC84E06" w14:textId="77777777" w:rsidR="00054CC5" w:rsidRDefault="00054CC5" w:rsidP="00054CC5">
      <w:r>
        <w:t xml:space="preserve">“There are so few bits per second available for </w:t>
      </w:r>
      <w:r w:rsidRPr="007673D1">
        <w:rPr>
          <w:rStyle w:val="StyleUnderline"/>
        </w:rPr>
        <w:t>GPS transmissions</w:t>
      </w:r>
      <w:r>
        <w:t xml:space="preserve"> that they </w:t>
      </w:r>
      <w:r w:rsidRPr="007673D1">
        <w:rPr>
          <w:rStyle w:val="StyleUnderline"/>
        </w:rPr>
        <w:t>can’t afford to include fresh, highly accurate data</w:t>
      </w:r>
      <w:r>
        <w:t xml:space="preserve"> about where the satellites actually are,” says Iannucci. “</w:t>
      </w:r>
      <w:r w:rsidRPr="007673D1">
        <w:rPr>
          <w:rStyle w:val="StyleUnderline"/>
        </w:rPr>
        <w:t>If you have a million times more opportunity to send information down</w:t>
      </w:r>
      <w:r>
        <w:t xml:space="preserve"> from your satellite, the </w:t>
      </w:r>
      <w:r w:rsidRPr="007673D1">
        <w:rPr>
          <w:rStyle w:val="StyleUnderline"/>
        </w:rPr>
        <w:t>data can be much closer to the truth</w:t>
      </w:r>
      <w:r>
        <w:t>.”</w:t>
      </w:r>
    </w:p>
    <w:p w14:paraId="6B661126" w14:textId="77777777" w:rsidR="00054CC5" w:rsidRDefault="00054CC5" w:rsidP="00054CC5">
      <w:r w:rsidRPr="007673D1">
        <w:rPr>
          <w:rStyle w:val="StyleUnderline"/>
        </w:rPr>
        <w:lastRenderedPageBreak/>
        <w:t>The new system</w:t>
      </w:r>
      <w:r>
        <w:t xml:space="preserve">, which Humphreys calls fused LEO navigation, </w:t>
      </w:r>
      <w:r w:rsidRPr="007673D1">
        <w:rPr>
          <w:rStyle w:val="StyleUnderline"/>
        </w:rPr>
        <w:t>will use instant orbit and clock calculations to locate users to within 70 centimeters</w:t>
      </w:r>
      <w:r>
        <w:t xml:space="preserve">, he estimates. Most GPS systems in smartphones, watches, and cars, for comparison, are only accurate to a few meters. </w:t>
      </w:r>
    </w:p>
    <w:p w14:paraId="45ACC35C" w14:textId="77777777" w:rsidR="00054CC5" w:rsidRDefault="00054CC5" w:rsidP="00054CC5">
      <w:r>
        <w:t xml:space="preserve">But </w:t>
      </w:r>
      <w:r w:rsidRPr="009C0262">
        <w:rPr>
          <w:rStyle w:val="StyleUnderline"/>
          <w:highlight w:val="green"/>
        </w:rPr>
        <w:t xml:space="preserve">the </w:t>
      </w:r>
      <w:r w:rsidRPr="009C0262">
        <w:rPr>
          <w:rStyle w:val="Emphasis"/>
          <w:highlight w:val="green"/>
        </w:rPr>
        <w:t>key advantage for the Pentagon</w:t>
      </w:r>
      <w:r w:rsidRPr="009C0262">
        <w:rPr>
          <w:rStyle w:val="StyleUnderline"/>
          <w:highlight w:val="green"/>
        </w:rPr>
        <w:t xml:space="preserve"> is that fused LEO navigation should be</w:t>
      </w:r>
      <w:r w:rsidRPr="007673D1">
        <w:rPr>
          <w:rStyle w:val="StyleUnderline"/>
        </w:rPr>
        <w:t xml:space="preserve"> significantly </w:t>
      </w:r>
      <w:r w:rsidRPr="009C0262">
        <w:rPr>
          <w:rStyle w:val="StyleUnderline"/>
          <w:highlight w:val="green"/>
        </w:rPr>
        <w:t>more difficult to jam or spoof</w:t>
      </w:r>
      <w:r>
        <w:t xml:space="preserve">. Not only are its signals much stronger at ground level, but </w:t>
      </w:r>
      <w:r w:rsidRPr="007673D1">
        <w:rPr>
          <w:rStyle w:val="StyleUnderline"/>
        </w:rPr>
        <w:t xml:space="preserve">the </w:t>
      </w:r>
      <w:r w:rsidRPr="009C0262">
        <w:rPr>
          <w:rStyle w:val="StyleUnderline"/>
          <w:highlight w:val="green"/>
        </w:rPr>
        <w:t>antennas</w:t>
      </w:r>
      <w:r w:rsidRPr="007673D1">
        <w:rPr>
          <w:rStyle w:val="StyleUnderline"/>
        </w:rPr>
        <w:t xml:space="preserve"> for its microwave frequencies </w:t>
      </w:r>
      <w:r w:rsidRPr="009C0262">
        <w:rPr>
          <w:rStyle w:val="StyleUnderline"/>
          <w:highlight w:val="green"/>
        </w:rPr>
        <w:t>are</w:t>
      </w:r>
      <w:r w:rsidRPr="007673D1">
        <w:rPr>
          <w:rStyle w:val="StyleUnderline"/>
        </w:rPr>
        <w:t xml:space="preserve"> about </w:t>
      </w:r>
      <w:r w:rsidRPr="009C0262">
        <w:rPr>
          <w:rStyle w:val="StyleUnderline"/>
          <w:highlight w:val="green"/>
        </w:rPr>
        <w:t>10 times more directional than GPS</w:t>
      </w:r>
      <w:r w:rsidRPr="007673D1">
        <w:rPr>
          <w:rStyle w:val="StyleUnderline"/>
        </w:rPr>
        <w:t xml:space="preserve"> antennas.</w:t>
      </w:r>
      <w:r>
        <w:t xml:space="preserve"> That means </w:t>
      </w:r>
      <w:r w:rsidRPr="009C0262">
        <w:rPr>
          <w:rStyle w:val="StyleUnderline"/>
          <w:highlight w:val="green"/>
        </w:rPr>
        <w:t>it should be easier to pick up the true satellite signals</w:t>
      </w:r>
      <w:r w:rsidRPr="007673D1">
        <w:rPr>
          <w:rStyle w:val="StyleUnderline"/>
        </w:rPr>
        <w:t xml:space="preserve"> rather than those from a jammer</w:t>
      </w:r>
      <w:r>
        <w:t>.  “At least that’s the hope,” says Humphreys.</w:t>
      </w:r>
    </w:p>
    <w:p w14:paraId="0FCF7146" w14:textId="77777777" w:rsidR="00054CC5" w:rsidRDefault="00054CC5" w:rsidP="00054CC5"/>
    <w:p w14:paraId="24393D88" w14:textId="77777777" w:rsidR="00054CC5" w:rsidRPr="009C0262" w:rsidRDefault="00054CC5" w:rsidP="00054CC5">
      <w:pPr>
        <w:keepNext/>
        <w:keepLines/>
        <w:spacing w:before="40" w:after="0"/>
        <w:outlineLvl w:val="3"/>
        <w:rPr>
          <w:rFonts w:eastAsia="MS Gothic" w:cs="Times New Roman"/>
          <w:b/>
          <w:iCs/>
          <w:sz w:val="26"/>
        </w:rPr>
      </w:pPr>
      <w:r>
        <w:rPr>
          <w:rFonts w:eastAsia="MS Gothic" w:cs="Times New Roman"/>
          <w:b/>
          <w:iCs/>
          <w:sz w:val="26"/>
        </w:rPr>
        <w:t>S</w:t>
      </w:r>
      <w:r w:rsidRPr="009C0262">
        <w:rPr>
          <w:rFonts w:eastAsia="MS Gothic" w:cs="Times New Roman"/>
          <w:b/>
          <w:iCs/>
          <w:sz w:val="26"/>
        </w:rPr>
        <w:t xml:space="preserve">pace dominance </w:t>
      </w:r>
      <w:r>
        <w:rPr>
          <w:rFonts w:eastAsia="MS Gothic" w:cs="Times New Roman"/>
          <w:b/>
          <w:iCs/>
          <w:sz w:val="26"/>
        </w:rPr>
        <w:t xml:space="preserve">is </w:t>
      </w:r>
      <w:r w:rsidRPr="009C0262">
        <w:rPr>
          <w:rFonts w:eastAsia="MS Gothic" w:cs="Times New Roman"/>
          <w:b/>
          <w:iCs/>
          <w:sz w:val="26"/>
        </w:rPr>
        <w:t xml:space="preserve">key to global peace – nuclear and conventional deterrence is </w:t>
      </w:r>
      <w:r w:rsidRPr="009C0262">
        <w:rPr>
          <w:rFonts w:eastAsia="MS Gothic" w:cs="Times New Roman"/>
          <w:b/>
          <w:iCs/>
          <w:sz w:val="26"/>
          <w:u w:val="single"/>
        </w:rPr>
        <w:t>collapsing</w:t>
      </w:r>
      <w:r w:rsidRPr="009C0262">
        <w:rPr>
          <w:rFonts w:eastAsia="MS Gothic" w:cs="Times New Roman"/>
          <w:b/>
          <w:iCs/>
          <w:sz w:val="26"/>
        </w:rPr>
        <w:t xml:space="preserve">, which will provoke </w:t>
      </w:r>
      <w:r w:rsidRPr="009C0262">
        <w:rPr>
          <w:rFonts w:eastAsia="MS Gothic" w:cs="Times New Roman"/>
          <w:b/>
          <w:iCs/>
          <w:sz w:val="26"/>
          <w:u w:val="single"/>
        </w:rPr>
        <w:t>civilization-ending</w:t>
      </w:r>
      <w:r w:rsidRPr="009C0262">
        <w:rPr>
          <w:rFonts w:eastAsia="MS Gothic" w:cs="Times New Roman"/>
          <w:b/>
          <w:iCs/>
          <w:sz w:val="26"/>
        </w:rPr>
        <w:t xml:space="preserve"> revisionist aggression from Russia and China</w:t>
      </w:r>
    </w:p>
    <w:p w14:paraId="42FA5F9A" w14:textId="77777777" w:rsidR="00054CC5" w:rsidRPr="009C0262" w:rsidRDefault="00054CC5" w:rsidP="00054CC5">
      <w:pPr>
        <w:rPr>
          <w:rFonts w:eastAsia="Cambria"/>
        </w:rPr>
      </w:pPr>
      <w:r w:rsidRPr="009C0262">
        <w:rPr>
          <w:rFonts w:eastAsia="Cambria"/>
        </w:rPr>
        <w:t xml:space="preserve">Dr. Robert </w:t>
      </w:r>
      <w:r w:rsidRPr="009C0262">
        <w:rPr>
          <w:rFonts w:eastAsia="Cambria"/>
          <w:b/>
          <w:bCs/>
          <w:sz w:val="26"/>
        </w:rPr>
        <w:t>Zubrin 19</w:t>
      </w:r>
      <w:r w:rsidRPr="009C0262">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1A325E94" w14:textId="77777777" w:rsidR="00054CC5" w:rsidRPr="009C0262" w:rsidRDefault="00054CC5" w:rsidP="00054CC5">
      <w:pPr>
        <w:rPr>
          <w:rFonts w:eastAsia="Cambria"/>
          <w:sz w:val="16"/>
        </w:rPr>
      </w:pPr>
      <w:r w:rsidRPr="009C0262">
        <w:rPr>
          <w:rFonts w:eastAsia="Cambria"/>
          <w:u w:val="single"/>
        </w:rPr>
        <w:t xml:space="preserve">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needs a new national security policy. For the first time in more than 60 years, </w:t>
      </w:r>
      <w:r w:rsidRPr="009C0262">
        <w:rPr>
          <w:rFonts w:eastAsia="Cambria"/>
          <w:highlight w:val="green"/>
          <w:u w:val="single"/>
        </w:rPr>
        <w:t>we face</w:t>
      </w:r>
      <w:r w:rsidRPr="009C0262">
        <w:rPr>
          <w:rFonts w:eastAsia="Cambria"/>
          <w:u w:val="single"/>
        </w:rPr>
        <w:t xml:space="preserve"> the </w:t>
      </w:r>
      <w:r w:rsidRPr="009C0262">
        <w:rPr>
          <w:rFonts w:eastAsia="Cambria"/>
          <w:highlight w:val="green"/>
          <w:u w:val="single"/>
        </w:rPr>
        <w:t>real</w:t>
      </w:r>
      <w:r w:rsidRPr="009C0262">
        <w:rPr>
          <w:rFonts w:eastAsia="Cambria"/>
          <w:u w:val="single"/>
        </w:rPr>
        <w:t xml:space="preserve"> possibility of a </w:t>
      </w:r>
      <w:r w:rsidRPr="009C0262">
        <w:rPr>
          <w:rFonts w:eastAsia="Cambria"/>
          <w:b/>
          <w:iCs/>
          <w:highlight w:val="green"/>
          <w:u w:val="single"/>
        </w:rPr>
        <w:t>large-scale</w:t>
      </w:r>
      <w:r w:rsidRPr="009C0262">
        <w:rPr>
          <w:rFonts w:eastAsia="Cambria"/>
          <w:b/>
          <w:iCs/>
          <w:u w:val="single"/>
        </w:rPr>
        <w:t xml:space="preserve"> conventional </w:t>
      </w:r>
      <w:r w:rsidRPr="009C0262">
        <w:rPr>
          <w:rFonts w:eastAsia="Cambria"/>
          <w:b/>
          <w:iCs/>
          <w:highlight w:val="green"/>
          <w:u w:val="single"/>
        </w:rPr>
        <w:t>war</w:t>
      </w:r>
      <w:r w:rsidRPr="009C0262">
        <w:rPr>
          <w:rFonts w:eastAsia="Cambria"/>
          <w:highlight w:val="green"/>
          <w:u w:val="single"/>
        </w:rPr>
        <w:t>, and</w:t>
      </w:r>
      <w:r w:rsidRPr="009C0262">
        <w:rPr>
          <w:rFonts w:eastAsia="Cambria"/>
          <w:u w:val="single"/>
        </w:rPr>
        <w:t xml:space="preserve"> we </w:t>
      </w:r>
      <w:r w:rsidRPr="009C0262">
        <w:rPr>
          <w:rFonts w:eastAsia="Cambria"/>
          <w:highlight w:val="green"/>
          <w:u w:val="single"/>
        </w:rPr>
        <w:t xml:space="preserve">are </w:t>
      </w:r>
      <w:r w:rsidRPr="009C0262">
        <w:rPr>
          <w:rFonts w:eastAsia="Cambria"/>
          <w:b/>
          <w:iCs/>
          <w:highlight w:val="green"/>
          <w:u w:val="single"/>
        </w:rPr>
        <w:t>woefully unprepared</w:t>
      </w:r>
      <w:r w:rsidRPr="009C0262">
        <w:rPr>
          <w:rFonts w:eastAsia="Cambria"/>
          <w:sz w:val="16"/>
        </w:rPr>
        <w:t>.</w:t>
      </w:r>
    </w:p>
    <w:p w14:paraId="1963201F" w14:textId="77777777" w:rsidR="00054CC5" w:rsidRPr="009C0262" w:rsidRDefault="00054CC5" w:rsidP="00054CC5">
      <w:pPr>
        <w:rPr>
          <w:rFonts w:eastAsia="Cambria"/>
          <w:sz w:val="16"/>
        </w:rPr>
      </w:pPr>
      <w:r w:rsidRPr="009C0262">
        <w:rPr>
          <w:rFonts w:eastAsia="Cambria"/>
          <w:u w:val="single"/>
        </w:rPr>
        <w:t xml:space="preserve">Eastern and Central </w:t>
      </w:r>
      <w:r w:rsidRPr="009C0262">
        <w:rPr>
          <w:rFonts w:eastAsia="Cambria"/>
          <w:highlight w:val="green"/>
          <w:u w:val="single"/>
        </w:rPr>
        <w:t>Europe is</w:t>
      </w:r>
      <w:r w:rsidRPr="009C0262">
        <w:rPr>
          <w:rFonts w:eastAsia="Cambria"/>
          <w:u w:val="single"/>
        </w:rPr>
        <w:t xml:space="preserve"> now </w:t>
      </w:r>
      <w:r w:rsidRPr="009C0262">
        <w:rPr>
          <w:rFonts w:eastAsia="Cambria"/>
          <w:b/>
          <w:iCs/>
          <w:highlight w:val="green"/>
          <w:u w:val="single"/>
        </w:rPr>
        <w:t>so weakly defended</w:t>
      </w:r>
      <w:r w:rsidRPr="009C0262">
        <w:rPr>
          <w:rFonts w:eastAsia="Cambria"/>
          <w:highlight w:val="green"/>
          <w:u w:val="single"/>
        </w:rPr>
        <w:t xml:space="preserve"> as to</w:t>
      </w:r>
      <w:r w:rsidRPr="009C0262">
        <w:rPr>
          <w:rFonts w:eastAsia="Cambria"/>
          <w:u w:val="single"/>
        </w:rPr>
        <w:t xml:space="preserve"> </w:t>
      </w:r>
      <w:r w:rsidRPr="009C0262">
        <w:rPr>
          <w:rFonts w:eastAsia="Cambria"/>
          <w:b/>
          <w:iCs/>
          <w:u w:val="single"/>
        </w:rPr>
        <w:t xml:space="preserve">virtually </w:t>
      </w:r>
      <w:r w:rsidRPr="009C0262">
        <w:rPr>
          <w:rFonts w:eastAsia="Cambria"/>
          <w:b/>
          <w:iCs/>
          <w:highlight w:val="green"/>
          <w:u w:val="single"/>
        </w:rPr>
        <w:t>invite invasion</w:t>
      </w:r>
      <w:r w:rsidRPr="009C0262">
        <w:rPr>
          <w:rFonts w:eastAsia="Cambria"/>
          <w:u w:val="single"/>
        </w:rPr>
        <w:t xml:space="preserve">.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is not</w:t>
      </w:r>
      <w:r w:rsidRPr="009C0262">
        <w:rPr>
          <w:rFonts w:eastAsia="Cambria"/>
          <w:u w:val="single"/>
        </w:rPr>
        <w:t xml:space="preserve"> about </w:t>
      </w:r>
      <w:r w:rsidRPr="009C0262">
        <w:rPr>
          <w:rFonts w:eastAsia="Cambria"/>
          <w:highlight w:val="green"/>
          <w:u w:val="single"/>
        </w:rPr>
        <w:t>to go</w:t>
      </w:r>
      <w:r w:rsidRPr="009C0262">
        <w:rPr>
          <w:rFonts w:eastAsia="Cambria"/>
          <w:u w:val="single"/>
        </w:rPr>
        <w:t xml:space="preserve"> to </w:t>
      </w:r>
      <w:r w:rsidRPr="009C0262">
        <w:rPr>
          <w:rFonts w:eastAsia="Cambria"/>
          <w:highlight w:val="green"/>
          <w:u w:val="single"/>
        </w:rPr>
        <w:t>nuclear</w:t>
      </w:r>
      <w:r w:rsidRPr="009C0262">
        <w:rPr>
          <w:rFonts w:eastAsia="Cambria"/>
          <w:u w:val="single"/>
        </w:rPr>
        <w:t xml:space="preserve"> war </w:t>
      </w:r>
      <w:r w:rsidRPr="009C0262">
        <w:rPr>
          <w:rFonts w:eastAsia="Cambria"/>
          <w:highlight w:val="green"/>
          <w:u w:val="single"/>
        </w:rPr>
        <w:t>to defend</w:t>
      </w:r>
      <w:r w:rsidRPr="009C0262">
        <w:rPr>
          <w:rFonts w:eastAsia="Cambria"/>
          <w:u w:val="single"/>
        </w:rPr>
        <w:t xml:space="preserve"> any foreign country. </w:t>
      </w:r>
      <w:r w:rsidRPr="009C0262">
        <w:rPr>
          <w:rFonts w:eastAsia="Cambria"/>
          <w:highlight w:val="green"/>
          <w:u w:val="single"/>
        </w:rPr>
        <w:t xml:space="preserve">So </w:t>
      </w:r>
      <w:r w:rsidRPr="009C0262">
        <w:rPr>
          <w:rFonts w:eastAsia="Cambria"/>
          <w:b/>
          <w:iCs/>
          <w:highlight w:val="green"/>
          <w:u w:val="single"/>
        </w:rPr>
        <w:t>deterrence is dead</w:t>
      </w:r>
      <w:r w:rsidRPr="009C0262">
        <w:rPr>
          <w:rFonts w:eastAsia="Cambria"/>
          <w:sz w:val="16"/>
        </w:rPr>
        <w:t xml:space="preserve">, and, with the German army cut from 12 divisions to three, the British gone from the continent, </w:t>
      </w:r>
      <w:r w:rsidRPr="009C0262">
        <w:rPr>
          <w:rFonts w:eastAsia="Cambria"/>
          <w:highlight w:val="green"/>
          <w:u w:val="single"/>
        </w:rPr>
        <w:t>and</w:t>
      </w:r>
      <w:r w:rsidRPr="009C0262">
        <w:rPr>
          <w:rFonts w:eastAsia="Cambria"/>
          <w:u w:val="single"/>
        </w:rPr>
        <w:t xml:space="preserve"> American </w:t>
      </w:r>
      <w:r w:rsidRPr="009C0262">
        <w:rPr>
          <w:rFonts w:eastAsia="Cambria"/>
          <w:highlight w:val="green"/>
          <w:u w:val="single"/>
        </w:rPr>
        <w:t>forces down to a</w:t>
      </w:r>
      <w:r w:rsidRPr="009C0262">
        <w:rPr>
          <w:rFonts w:eastAsia="Cambria"/>
          <w:u w:val="single"/>
        </w:rPr>
        <w:t xml:space="preserve"> 30,000-troop </w:t>
      </w:r>
      <w:r w:rsidRPr="009C0262">
        <w:rPr>
          <w:rFonts w:eastAsia="Cambria"/>
          <w:b/>
          <w:iCs/>
          <w:highlight w:val="green"/>
          <w:u w:val="single"/>
        </w:rPr>
        <w:t>tankless remnant</w:t>
      </w:r>
      <w:r w:rsidRPr="009C0262">
        <w:rPr>
          <w:rFonts w:eastAsia="Cambria"/>
          <w:sz w:val="16"/>
        </w:rPr>
        <w:t xml:space="preserve">, the only serious and committed ground force that stands between Russia and the Rhine is the Polish army. </w:t>
      </w:r>
      <w:r w:rsidRPr="009C0262">
        <w:rPr>
          <w:rFonts w:eastAsia="Cambria"/>
          <w:b/>
          <w:iCs/>
          <w:u w:val="single"/>
        </w:rPr>
        <w:t>It’s not enough</w:t>
      </w:r>
      <w:r w:rsidRPr="009C0262">
        <w:rPr>
          <w:rFonts w:eastAsia="Cambria"/>
          <w:u w:val="single"/>
        </w:rPr>
        <w:t xml:space="preserve">. Meanwhile, </w:t>
      </w:r>
      <w:r w:rsidRPr="009C0262">
        <w:rPr>
          <w:rFonts w:eastAsia="Cambria"/>
          <w:highlight w:val="green"/>
          <w:u w:val="single"/>
        </w:rPr>
        <w:t xml:space="preserve">in </w:t>
      </w:r>
      <w:r w:rsidRPr="009C0262">
        <w:rPr>
          <w:rFonts w:eastAsia="Cambria"/>
          <w:b/>
          <w:iCs/>
          <w:highlight w:val="green"/>
          <w:u w:val="single"/>
        </w:rPr>
        <w:t>Asia</w:t>
      </w:r>
      <w:r w:rsidRPr="009C0262">
        <w:rPr>
          <w:rFonts w:eastAsia="Cambria"/>
          <w:sz w:val="16"/>
        </w:rPr>
        <w:t xml:space="preserve">, the powerful </w:t>
      </w:r>
      <w:r w:rsidRPr="009C0262">
        <w:rPr>
          <w:rFonts w:eastAsia="Cambria"/>
          <w:highlight w:val="green"/>
          <w:u w:val="single"/>
        </w:rPr>
        <w:t>growth of</w:t>
      </w:r>
      <w:r w:rsidRPr="009C0262">
        <w:rPr>
          <w:rFonts w:eastAsia="Cambria"/>
          <w:sz w:val="16"/>
        </w:rPr>
        <w:t xml:space="preserve"> the </w:t>
      </w:r>
      <w:r w:rsidRPr="009C0262">
        <w:rPr>
          <w:rFonts w:eastAsia="Cambria"/>
          <w:highlight w:val="green"/>
          <w:u w:val="single"/>
        </w:rPr>
        <w:t>Chinese</w:t>
      </w:r>
      <w:r w:rsidRPr="009C0262">
        <w:rPr>
          <w:rFonts w:eastAsia="Cambria"/>
          <w:sz w:val="16"/>
        </w:rPr>
        <w:t xml:space="preserve"> economy </w:t>
      </w:r>
      <w:r w:rsidRPr="009C0262">
        <w:rPr>
          <w:rFonts w:eastAsia="Cambria"/>
          <w:highlight w:val="green"/>
          <w:u w:val="single"/>
        </w:rPr>
        <w:t>promises</w:t>
      </w:r>
      <w:r w:rsidRPr="009C0262">
        <w:rPr>
          <w:rFonts w:eastAsia="Cambria"/>
          <w:u w:val="single"/>
        </w:rPr>
        <w:t xml:space="preserve"> that nation eventual overwhelming numerical </w:t>
      </w:r>
      <w:r w:rsidRPr="009C0262">
        <w:rPr>
          <w:rFonts w:eastAsia="Cambria"/>
          <w:highlight w:val="green"/>
          <w:u w:val="single"/>
        </w:rPr>
        <w:t>force superiority</w:t>
      </w:r>
      <w:r w:rsidRPr="009C0262">
        <w:rPr>
          <w:rFonts w:eastAsia="Cambria"/>
          <w:u w:val="single"/>
        </w:rPr>
        <w:t xml:space="preserve"> in the region</w:t>
      </w:r>
      <w:r w:rsidRPr="009C0262">
        <w:rPr>
          <w:rFonts w:eastAsia="Cambria"/>
          <w:sz w:val="16"/>
        </w:rPr>
        <w:t>.</w:t>
      </w:r>
    </w:p>
    <w:p w14:paraId="0AD3FC43" w14:textId="77777777" w:rsidR="00054CC5" w:rsidRPr="009C0262" w:rsidRDefault="00054CC5" w:rsidP="00054CC5">
      <w:pPr>
        <w:rPr>
          <w:rFonts w:eastAsia="Cambria"/>
          <w:sz w:val="16"/>
        </w:rPr>
      </w:pPr>
      <w:r w:rsidRPr="009C0262">
        <w:rPr>
          <w:rFonts w:eastAsia="Cambria"/>
          <w:highlight w:val="green"/>
          <w:u w:val="single"/>
        </w:rPr>
        <w:t xml:space="preserve">How can we </w:t>
      </w:r>
      <w:r w:rsidRPr="009C0262">
        <w:rPr>
          <w:rFonts w:eastAsia="Cambria"/>
          <w:b/>
          <w:iCs/>
          <w:highlight w:val="green"/>
          <w:u w:val="single"/>
        </w:rPr>
        <w:t>restore</w:t>
      </w:r>
      <w:r w:rsidRPr="009C0262">
        <w:rPr>
          <w:rFonts w:eastAsia="Cambria"/>
          <w:b/>
          <w:iCs/>
          <w:u w:val="single"/>
        </w:rPr>
        <w:t xml:space="preserve"> the </w:t>
      </w:r>
      <w:r w:rsidRPr="009C0262">
        <w:rPr>
          <w:rFonts w:eastAsia="Cambria"/>
          <w:b/>
          <w:iCs/>
          <w:highlight w:val="green"/>
          <w:u w:val="single"/>
        </w:rPr>
        <w:t>balance</w:t>
      </w:r>
      <w:r w:rsidRPr="009C0262">
        <w:rPr>
          <w:rFonts w:eastAsia="Cambria"/>
          <w:u w:val="single"/>
        </w:rPr>
        <w:t xml:space="preserve">, creating a </w:t>
      </w:r>
      <w:r w:rsidRPr="009C0262">
        <w:rPr>
          <w:rFonts w:eastAsia="Cambria"/>
          <w:b/>
          <w:iCs/>
          <w:u w:val="single"/>
        </w:rPr>
        <w:t>sufficiently powerful</w:t>
      </w:r>
      <w:r w:rsidRPr="009C0262">
        <w:rPr>
          <w:rFonts w:eastAsia="Cambria"/>
          <w:u w:val="single"/>
        </w:rPr>
        <w:t xml:space="preserve"> conventional force </w:t>
      </w:r>
      <w:r w:rsidRPr="009C0262">
        <w:rPr>
          <w:rFonts w:eastAsia="Cambria"/>
          <w:highlight w:val="green"/>
          <w:u w:val="single"/>
        </w:rPr>
        <w:t xml:space="preserve">to </w:t>
      </w:r>
      <w:r w:rsidRPr="009C0262">
        <w:rPr>
          <w:rFonts w:eastAsia="Cambria"/>
          <w:b/>
          <w:iCs/>
          <w:highlight w:val="green"/>
          <w:u w:val="single"/>
        </w:rPr>
        <w:t>deter aggression</w:t>
      </w:r>
      <w:r w:rsidRPr="009C0262">
        <w:rPr>
          <w:rFonts w:eastAsia="Cambria"/>
          <w:highlight w:val="green"/>
          <w:u w:val="single"/>
        </w:rPr>
        <w:t>? It won’t be</w:t>
      </w:r>
      <w:r w:rsidRPr="009C0262">
        <w:rPr>
          <w:rFonts w:eastAsia="Cambria"/>
          <w:u w:val="single"/>
        </w:rPr>
        <w:t xml:space="preserve"> by matching potential adversaries </w:t>
      </w:r>
      <w:r w:rsidRPr="009C0262">
        <w:rPr>
          <w:rFonts w:eastAsia="Cambria"/>
          <w:highlight w:val="green"/>
          <w:u w:val="single"/>
        </w:rPr>
        <w:t>tank for tank</w:t>
      </w:r>
      <w:r w:rsidRPr="009C0262">
        <w:rPr>
          <w:rFonts w:eastAsia="Cambria"/>
          <w:u w:val="single"/>
        </w:rPr>
        <w:t xml:space="preserve">, division for division, replacement for replacement. Rather,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must</w:t>
      </w:r>
      <w:r w:rsidRPr="009C0262">
        <w:rPr>
          <w:rFonts w:eastAsia="Cambria"/>
          <w:u w:val="single"/>
        </w:rPr>
        <w:t xml:space="preserve"> seek to </w:t>
      </w:r>
      <w:r w:rsidRPr="009C0262">
        <w:rPr>
          <w:rFonts w:eastAsia="Cambria"/>
          <w:b/>
          <w:iCs/>
          <w:highlight w:val="green"/>
          <w:u w:val="single"/>
        </w:rPr>
        <w:t>totally outgun</w:t>
      </w:r>
      <w:r w:rsidRPr="009C0262">
        <w:rPr>
          <w:rFonts w:eastAsia="Cambria"/>
          <w:u w:val="single"/>
        </w:rPr>
        <w:t xml:space="preserve"> them by </w:t>
      </w:r>
      <w:r w:rsidRPr="009C0262">
        <w:rPr>
          <w:rFonts w:eastAsia="Cambria"/>
          <w:highlight w:val="green"/>
          <w:u w:val="single"/>
        </w:rPr>
        <w:t xml:space="preserve">obtaining a </w:t>
      </w:r>
      <w:r w:rsidRPr="009C0262">
        <w:rPr>
          <w:rFonts w:eastAsia="Cambria"/>
          <w:b/>
          <w:iCs/>
          <w:highlight w:val="green"/>
          <w:u w:val="single"/>
        </w:rPr>
        <w:t>radical</w:t>
      </w:r>
      <w:r w:rsidRPr="009C0262">
        <w:rPr>
          <w:rFonts w:eastAsia="Cambria"/>
          <w:b/>
          <w:iCs/>
          <w:u w:val="single"/>
        </w:rPr>
        <w:t xml:space="preserve"> technological </w:t>
      </w:r>
      <w:r w:rsidRPr="009C0262">
        <w:rPr>
          <w:rFonts w:eastAsia="Cambria"/>
          <w:b/>
          <w:iCs/>
          <w:highlight w:val="green"/>
          <w:u w:val="single"/>
        </w:rPr>
        <w:t>advantage</w:t>
      </w:r>
      <w:r w:rsidRPr="009C0262">
        <w:rPr>
          <w:rFonts w:eastAsia="Cambria"/>
          <w:u w:val="single"/>
        </w:rPr>
        <w:t xml:space="preserve">. This can be done </w:t>
      </w:r>
      <w:r w:rsidRPr="009C0262">
        <w:rPr>
          <w:rFonts w:eastAsia="Cambria"/>
          <w:highlight w:val="green"/>
          <w:u w:val="single"/>
        </w:rPr>
        <w:t>by</w:t>
      </w:r>
      <w:r w:rsidRPr="009C0262">
        <w:rPr>
          <w:rFonts w:eastAsia="Cambria"/>
          <w:u w:val="single"/>
        </w:rPr>
        <w:t xml:space="preserve"> achieving </w:t>
      </w:r>
      <w:r w:rsidRPr="009C0262">
        <w:rPr>
          <w:rFonts w:eastAsia="Cambria"/>
          <w:b/>
          <w:iCs/>
          <w:highlight w:val="green"/>
          <w:u w:val="single"/>
        </w:rPr>
        <w:t>space supremacy</w:t>
      </w:r>
      <w:r w:rsidRPr="009C0262">
        <w:rPr>
          <w:rFonts w:eastAsia="Cambria"/>
          <w:sz w:val="16"/>
        </w:rPr>
        <w:t>.</w:t>
      </w:r>
    </w:p>
    <w:p w14:paraId="01815642" w14:textId="77777777" w:rsidR="00054CC5" w:rsidRPr="009C0262" w:rsidRDefault="00054CC5" w:rsidP="00054CC5">
      <w:pPr>
        <w:rPr>
          <w:rFonts w:eastAsia="Cambria"/>
          <w:sz w:val="16"/>
        </w:rPr>
      </w:pPr>
      <w:r w:rsidRPr="009C0262">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C0262">
        <w:rPr>
          <w:rFonts w:eastAsia="Cambria"/>
          <w:u w:val="single"/>
        </w:rPr>
        <w:t xml:space="preserve">In the </w:t>
      </w:r>
      <w:r w:rsidRPr="009C0262">
        <w:rPr>
          <w:rFonts w:eastAsia="Cambria"/>
          <w:b/>
          <w:iCs/>
          <w:u w:val="single"/>
        </w:rPr>
        <w:t>21st century</w:t>
      </w:r>
      <w:r w:rsidRPr="009C0262">
        <w:rPr>
          <w:rFonts w:eastAsia="Cambria"/>
          <w:u w:val="single"/>
        </w:rPr>
        <w:t xml:space="preserve">, </w:t>
      </w:r>
      <w:r w:rsidRPr="009C0262">
        <w:rPr>
          <w:rFonts w:eastAsia="Cambria"/>
          <w:highlight w:val="green"/>
          <w:u w:val="single"/>
        </w:rPr>
        <w:t>victory</w:t>
      </w:r>
      <w:r w:rsidRPr="009C0262">
        <w:rPr>
          <w:rFonts w:eastAsia="Cambria"/>
          <w:u w:val="single"/>
        </w:rPr>
        <w:t xml:space="preserve"> on land, sea or in the air </w:t>
      </w:r>
      <w:r w:rsidRPr="009C0262">
        <w:rPr>
          <w:rFonts w:eastAsia="Cambria"/>
          <w:highlight w:val="green"/>
          <w:u w:val="single"/>
        </w:rPr>
        <w:t xml:space="preserve">will go to the power that controls </w:t>
      </w:r>
      <w:r w:rsidRPr="009C0262">
        <w:rPr>
          <w:rFonts w:eastAsia="Cambria"/>
          <w:b/>
          <w:iCs/>
          <w:highlight w:val="green"/>
          <w:u w:val="single"/>
        </w:rPr>
        <w:t>space</w:t>
      </w:r>
      <w:r w:rsidRPr="009C0262">
        <w:rPr>
          <w:rFonts w:eastAsia="Cambria"/>
          <w:sz w:val="16"/>
        </w:rPr>
        <w:t>.</w:t>
      </w:r>
    </w:p>
    <w:p w14:paraId="59D6D321" w14:textId="77777777" w:rsidR="00054CC5" w:rsidRPr="009C0262" w:rsidRDefault="00054CC5" w:rsidP="00054CC5">
      <w:pPr>
        <w:rPr>
          <w:rFonts w:eastAsia="Cambria"/>
          <w:sz w:val="16"/>
        </w:rPr>
      </w:pPr>
      <w:r w:rsidRPr="009C0262">
        <w:rPr>
          <w:rFonts w:eastAsia="Cambria"/>
          <w:u w:val="single"/>
        </w:rPr>
        <w:t xml:space="preserve">The </w:t>
      </w:r>
      <w:r w:rsidRPr="009C0262">
        <w:rPr>
          <w:rFonts w:eastAsia="Cambria"/>
          <w:b/>
          <w:iCs/>
          <w:u w:val="single"/>
        </w:rPr>
        <w:t>critical military importance</w:t>
      </w:r>
      <w:r w:rsidRPr="009C0262">
        <w:rPr>
          <w:rFonts w:eastAsia="Cambria"/>
          <w:u w:val="single"/>
        </w:rPr>
        <w:t xml:space="preserve"> of space has been </w:t>
      </w:r>
      <w:r w:rsidRPr="009C0262">
        <w:rPr>
          <w:rFonts w:eastAsia="Cambria"/>
          <w:b/>
          <w:iCs/>
          <w:u w:val="single"/>
        </w:rPr>
        <w:t>obscured</w:t>
      </w:r>
      <w:r w:rsidRPr="009C0262">
        <w:rPr>
          <w:rFonts w:eastAsia="Cambria"/>
          <w:u w:val="single"/>
        </w:rPr>
        <w:t xml:space="preserve"> by the fact that in the period since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has had space assets, all of our wars have been fought against </w:t>
      </w:r>
      <w:r w:rsidRPr="009C0262">
        <w:rPr>
          <w:rFonts w:eastAsia="Cambria"/>
          <w:b/>
          <w:iCs/>
          <w:u w:val="single"/>
        </w:rPr>
        <w:t>minor powers</w:t>
      </w:r>
      <w:r w:rsidRPr="009C0262">
        <w:rPr>
          <w:rFonts w:eastAsia="Cambria"/>
          <w:u w:val="single"/>
        </w:rPr>
        <w:t xml:space="preserve"> that we could have defeated without them</w:t>
      </w:r>
      <w:r w:rsidRPr="009C0262">
        <w:rPr>
          <w:rFonts w:eastAsia="Cambria"/>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216E78D3" w14:textId="77777777" w:rsidR="00054CC5" w:rsidRPr="009C0262" w:rsidRDefault="00054CC5" w:rsidP="00054CC5">
      <w:pPr>
        <w:rPr>
          <w:rFonts w:eastAsia="Cambria"/>
          <w:sz w:val="16"/>
        </w:rPr>
      </w:pPr>
      <w:r w:rsidRPr="009C0262">
        <w:rPr>
          <w:rFonts w:eastAsia="Cambria"/>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t>
      </w:r>
      <w:r w:rsidRPr="009C0262">
        <w:rPr>
          <w:rFonts w:eastAsia="Cambria"/>
          <w:sz w:val="16"/>
        </w:rPr>
        <w:lastRenderedPageBreak/>
        <w:t>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261E01CF" w14:textId="77777777" w:rsidR="00054CC5" w:rsidRPr="009C0262" w:rsidRDefault="00054CC5" w:rsidP="00054CC5">
      <w:pPr>
        <w:rPr>
          <w:rFonts w:eastAsia="Cambria"/>
          <w:sz w:val="16"/>
        </w:rPr>
      </w:pPr>
      <w:r w:rsidRPr="009C0262">
        <w:rPr>
          <w:rFonts w:eastAsia="Cambria"/>
          <w:sz w:val="16"/>
        </w:rPr>
        <w:t xml:space="preserve">But </w:t>
      </w:r>
      <w:r w:rsidRPr="009C0262">
        <w:rPr>
          <w:rFonts w:eastAsia="Cambria"/>
          <w:u w:val="single"/>
        </w:rPr>
        <w:t xml:space="preserve">modern space power involves far more than just </w:t>
      </w:r>
      <w:r w:rsidRPr="009C0262">
        <w:rPr>
          <w:rFonts w:eastAsia="Cambria"/>
          <w:b/>
          <w:iCs/>
          <w:u w:val="single"/>
        </w:rPr>
        <w:t>recon</w:t>
      </w:r>
      <w:r w:rsidRPr="009C0262">
        <w:rPr>
          <w:rFonts w:eastAsia="Cambria"/>
          <w:u w:val="single"/>
        </w:rPr>
        <w:t xml:space="preserve">naissance satellites. The use of space-based </w:t>
      </w:r>
      <w:r w:rsidRPr="009C0262">
        <w:rPr>
          <w:rFonts w:eastAsia="Cambria"/>
          <w:b/>
          <w:iCs/>
          <w:highlight w:val="green"/>
          <w:u w:val="single"/>
        </w:rPr>
        <w:t>GPS</w:t>
      </w:r>
      <w:r w:rsidRPr="009C0262">
        <w:rPr>
          <w:rFonts w:eastAsia="Cambria"/>
          <w:u w:val="single"/>
        </w:rPr>
        <w:t xml:space="preserve"> can </w:t>
      </w:r>
      <w:r w:rsidRPr="009C0262">
        <w:rPr>
          <w:rFonts w:eastAsia="Cambria"/>
          <w:highlight w:val="green"/>
          <w:u w:val="single"/>
        </w:rPr>
        <w:t>endow munitions with</w:t>
      </w:r>
      <w:r w:rsidRPr="009C0262">
        <w:rPr>
          <w:rFonts w:eastAsia="Cambria"/>
          <w:u w:val="single"/>
        </w:rPr>
        <w:t xml:space="preserve"> 100 times greater </w:t>
      </w:r>
      <w:r w:rsidRPr="009C0262">
        <w:rPr>
          <w:rFonts w:eastAsia="Cambria"/>
          <w:highlight w:val="green"/>
          <w:u w:val="single"/>
        </w:rPr>
        <w:t>accuracy, while</w:t>
      </w:r>
      <w:r w:rsidRPr="009C0262">
        <w:rPr>
          <w:rFonts w:eastAsia="Cambria"/>
          <w:u w:val="single"/>
        </w:rPr>
        <w:t xml:space="preserve"> space-based </w:t>
      </w:r>
      <w:r w:rsidRPr="009C0262">
        <w:rPr>
          <w:rFonts w:eastAsia="Cambria"/>
          <w:b/>
          <w:iCs/>
          <w:highlight w:val="green"/>
          <w:u w:val="single"/>
        </w:rPr>
        <w:t>comm</w:t>
      </w:r>
      <w:r w:rsidRPr="009C0262">
        <w:rPr>
          <w:rFonts w:eastAsia="Cambria"/>
          <w:b/>
          <w:iCs/>
          <w:u w:val="single"/>
        </w:rPr>
        <w:t>unication</w:t>
      </w:r>
      <w:r w:rsidRPr="009C0262">
        <w:rPr>
          <w:rFonts w:eastAsia="Cambria"/>
          <w:b/>
          <w:iCs/>
          <w:highlight w:val="green"/>
          <w:u w:val="single"/>
        </w:rPr>
        <w:t>s</w:t>
      </w:r>
      <w:r w:rsidRPr="009C0262">
        <w:rPr>
          <w:rFonts w:eastAsia="Cambria"/>
          <w:highlight w:val="green"/>
          <w:u w:val="single"/>
        </w:rPr>
        <w:t xml:space="preserve"> provide</w:t>
      </w:r>
      <w:r w:rsidRPr="009C0262">
        <w:rPr>
          <w:rFonts w:eastAsia="Cambria"/>
          <w:u w:val="single"/>
        </w:rPr>
        <w:t xml:space="preserve"> an </w:t>
      </w:r>
      <w:r w:rsidRPr="009C0262">
        <w:rPr>
          <w:rFonts w:eastAsia="Cambria"/>
          <w:highlight w:val="green"/>
          <w:u w:val="single"/>
        </w:rPr>
        <w:t>unmatched</w:t>
      </w:r>
      <w:r w:rsidRPr="009C0262">
        <w:rPr>
          <w:rFonts w:eastAsia="Cambria"/>
          <w:u w:val="single"/>
        </w:rPr>
        <w:t xml:space="preserve"> capability of </w:t>
      </w:r>
      <w:r w:rsidRPr="009C0262">
        <w:rPr>
          <w:rFonts w:eastAsia="Cambria"/>
          <w:b/>
          <w:iCs/>
          <w:highlight w:val="green"/>
          <w:u w:val="single"/>
        </w:rPr>
        <w:t>c</w:t>
      </w:r>
      <w:r w:rsidRPr="009C0262">
        <w:rPr>
          <w:rFonts w:eastAsia="Cambria"/>
          <w:u w:val="single"/>
        </w:rPr>
        <w:t xml:space="preserve">ommand </w:t>
      </w:r>
      <w:r w:rsidRPr="009C0262">
        <w:rPr>
          <w:rFonts w:eastAsia="Cambria"/>
          <w:highlight w:val="green"/>
          <w:u w:val="single"/>
        </w:rPr>
        <w:t xml:space="preserve">and </w:t>
      </w:r>
      <w:r w:rsidRPr="009C0262">
        <w:rPr>
          <w:rFonts w:eastAsia="Cambria"/>
          <w:b/>
          <w:iCs/>
          <w:highlight w:val="green"/>
          <w:u w:val="single"/>
        </w:rPr>
        <w:t>c</w:t>
      </w:r>
      <w:r w:rsidRPr="009C0262">
        <w:rPr>
          <w:rFonts w:eastAsia="Cambria"/>
          <w:u w:val="single"/>
        </w:rPr>
        <w:t>ontrol of forces</w:t>
      </w:r>
      <w:r w:rsidRPr="009C0262">
        <w:rPr>
          <w:rFonts w:eastAsia="Cambria"/>
          <w:sz w:val="16"/>
        </w:rPr>
        <w:t xml:space="preserve">. Knock out the enemy’s reconnaissance satellites and he is effectively blind. Knock out his comsats and he is deaf. Knock out his navsats and he loses his aim. </w:t>
      </w:r>
      <w:r w:rsidRPr="009C0262">
        <w:rPr>
          <w:rFonts w:eastAsia="Cambria"/>
          <w:u w:val="single"/>
        </w:rPr>
        <w:t>In any serious future conventional conflict</w:t>
      </w:r>
      <w:r w:rsidRPr="009C0262">
        <w:rPr>
          <w:rFonts w:eastAsia="Cambria"/>
          <w:sz w:val="16"/>
        </w:rPr>
        <w:t xml:space="preserve">, even between opponents as mismatched as Japan was against the United States — or Poland (with 1,000 tanks) is currently against Russia (with 12,000) — it is </w:t>
      </w:r>
      <w:r w:rsidRPr="009C0262">
        <w:rPr>
          <w:rFonts w:eastAsia="Cambria"/>
          <w:highlight w:val="green"/>
          <w:u w:val="single"/>
        </w:rPr>
        <w:t>space</w:t>
      </w:r>
      <w:r w:rsidRPr="009C0262">
        <w:rPr>
          <w:rFonts w:eastAsia="Cambria"/>
          <w:u w:val="single"/>
        </w:rPr>
        <w:t xml:space="preserve"> power</w:t>
      </w:r>
      <w:r w:rsidRPr="009C0262">
        <w:rPr>
          <w:rFonts w:eastAsia="Cambria"/>
          <w:sz w:val="16"/>
        </w:rPr>
        <w:t xml:space="preserve"> that </w:t>
      </w:r>
      <w:r w:rsidRPr="009C0262">
        <w:rPr>
          <w:rFonts w:eastAsia="Cambria"/>
          <w:highlight w:val="green"/>
          <w:u w:val="single"/>
        </w:rPr>
        <w:t xml:space="preserve">will </w:t>
      </w:r>
      <w:r w:rsidRPr="009C0262">
        <w:rPr>
          <w:rFonts w:eastAsia="Cambria"/>
          <w:b/>
          <w:iCs/>
          <w:highlight w:val="green"/>
          <w:u w:val="single"/>
        </w:rPr>
        <w:t>prove decisive</w:t>
      </w:r>
      <w:r w:rsidRPr="009C0262">
        <w:rPr>
          <w:rFonts w:eastAsia="Cambria"/>
          <w:sz w:val="16"/>
        </w:rPr>
        <w:t>.</w:t>
      </w:r>
    </w:p>
    <w:p w14:paraId="68381CCB" w14:textId="77777777" w:rsidR="00054CC5" w:rsidRPr="009C0262" w:rsidRDefault="00054CC5" w:rsidP="00054CC5">
      <w:pPr>
        <w:rPr>
          <w:rFonts w:eastAsia="Cambria"/>
          <w:sz w:val="16"/>
        </w:rPr>
      </w:pPr>
      <w:r w:rsidRPr="009C0262">
        <w:rPr>
          <w:rFonts w:eastAsia="Cambria"/>
          <w:sz w:val="16"/>
        </w:rPr>
        <w:t xml:space="preserve">Not only Europe, but </w:t>
      </w:r>
      <w:r w:rsidRPr="009C0262">
        <w:rPr>
          <w:rFonts w:eastAsia="Cambria"/>
          <w:b/>
          <w:iCs/>
          <w:sz w:val="24"/>
          <w:szCs w:val="26"/>
          <w:highlight w:val="green"/>
          <w:u w:val="single"/>
        </w:rPr>
        <w:t>the</w:t>
      </w:r>
      <w:r w:rsidRPr="009C0262">
        <w:rPr>
          <w:rFonts w:eastAsia="Cambria"/>
          <w:b/>
          <w:iCs/>
          <w:sz w:val="24"/>
          <w:szCs w:val="26"/>
          <w:u w:val="single"/>
        </w:rPr>
        <w:t xml:space="preserve"> defense of the </w:t>
      </w:r>
      <w:r w:rsidRPr="009C0262">
        <w:rPr>
          <w:rFonts w:eastAsia="Cambria"/>
          <w:b/>
          <w:iCs/>
          <w:sz w:val="24"/>
          <w:szCs w:val="26"/>
          <w:highlight w:val="green"/>
          <w:u w:val="single"/>
        </w:rPr>
        <w:t>entire</w:t>
      </w:r>
      <w:r w:rsidRPr="009C0262">
        <w:rPr>
          <w:rFonts w:eastAsia="Cambria"/>
          <w:b/>
          <w:iCs/>
          <w:sz w:val="24"/>
          <w:szCs w:val="26"/>
          <w:u w:val="single"/>
        </w:rPr>
        <w:t xml:space="preserve"> free </w:t>
      </w:r>
      <w:r w:rsidRPr="009C0262">
        <w:rPr>
          <w:rFonts w:eastAsia="Cambria"/>
          <w:b/>
          <w:iCs/>
          <w:sz w:val="24"/>
          <w:szCs w:val="26"/>
          <w:highlight w:val="green"/>
          <w:u w:val="single"/>
        </w:rPr>
        <w:t>world hangs upon this</w:t>
      </w:r>
      <w:r w:rsidRPr="009C0262">
        <w:rPr>
          <w:rFonts w:eastAsia="Cambria"/>
          <w:sz w:val="24"/>
          <w:szCs w:val="26"/>
          <w:u w:val="single"/>
        </w:rPr>
        <w:t xml:space="preserve"> </w:t>
      </w:r>
      <w:r w:rsidRPr="009C0262">
        <w:rPr>
          <w:rFonts w:eastAsia="Cambria"/>
          <w:u w:val="single"/>
        </w:rPr>
        <w:t>matter. For the past 70 years,</w:t>
      </w:r>
      <w:r w:rsidRPr="009C0262">
        <w:rPr>
          <w:rFonts w:eastAsia="Cambria"/>
          <w:sz w:val="16"/>
        </w:rPr>
        <w:t xml:space="preserve"> U.S. Navy </w:t>
      </w:r>
      <w:r w:rsidRPr="009C0262">
        <w:rPr>
          <w:rFonts w:eastAsia="Cambria"/>
          <w:u w:val="single"/>
        </w:rPr>
        <w:t>carrier task forces have controlled the world’s oceans</w:t>
      </w:r>
      <w:r w:rsidRPr="009C0262">
        <w:rPr>
          <w:rFonts w:eastAsia="Cambria"/>
          <w:sz w:val="16"/>
        </w:rPr>
        <w:t xml:space="preserve">, first making and then keeping the Pax Americana, which has done so much to secure and advance the human condition over the postwar period. But </w:t>
      </w:r>
      <w:r w:rsidRPr="009C0262">
        <w:rPr>
          <w:rFonts w:eastAsia="Cambria"/>
          <w:u w:val="single"/>
        </w:rPr>
        <w:t xml:space="preserve">should there ever be another major conflict, an adversary possessing the </w:t>
      </w:r>
      <w:r w:rsidRPr="009C0262">
        <w:rPr>
          <w:rFonts w:eastAsia="Cambria"/>
          <w:highlight w:val="green"/>
          <w:u w:val="single"/>
        </w:rPr>
        <w:t>ability to</w:t>
      </w:r>
      <w:r w:rsidRPr="009C0262">
        <w:rPr>
          <w:rFonts w:eastAsia="Cambria"/>
          <w:u w:val="single"/>
        </w:rPr>
        <w:t xml:space="preserve"> locate and </w:t>
      </w:r>
      <w:r w:rsidRPr="009C0262">
        <w:rPr>
          <w:rFonts w:eastAsia="Cambria"/>
          <w:highlight w:val="green"/>
          <w:u w:val="single"/>
        </w:rPr>
        <w:t>target</w:t>
      </w:r>
      <w:r w:rsidRPr="009C0262">
        <w:rPr>
          <w:rFonts w:eastAsia="Cambria"/>
          <w:u w:val="single"/>
        </w:rPr>
        <w:t xml:space="preserve"> those </w:t>
      </w:r>
      <w:r w:rsidRPr="009C0262">
        <w:rPr>
          <w:rFonts w:eastAsia="Cambria"/>
          <w:highlight w:val="green"/>
          <w:u w:val="single"/>
        </w:rPr>
        <w:t>carriers from space would</w:t>
      </w:r>
      <w:r w:rsidRPr="009C0262">
        <w:rPr>
          <w:rFonts w:eastAsia="Cambria"/>
          <w:u w:val="single"/>
        </w:rPr>
        <w:t xml:space="preserve"> be able to </w:t>
      </w:r>
      <w:r w:rsidRPr="009C0262">
        <w:rPr>
          <w:rFonts w:eastAsia="Cambria"/>
          <w:b/>
          <w:iCs/>
          <w:highlight w:val="green"/>
          <w:u w:val="single"/>
        </w:rPr>
        <w:t>wipe them out</w:t>
      </w:r>
      <w:r w:rsidRPr="009C0262">
        <w:rPr>
          <w:rFonts w:eastAsia="Cambria"/>
          <w:highlight w:val="green"/>
          <w:u w:val="single"/>
        </w:rPr>
        <w:t xml:space="preserve"> with</w:t>
      </w:r>
      <w:r w:rsidRPr="009C0262">
        <w:rPr>
          <w:rFonts w:eastAsia="Cambria"/>
          <w:u w:val="single"/>
        </w:rPr>
        <w:t xml:space="preserve"> the </w:t>
      </w:r>
      <w:r w:rsidRPr="009C0262">
        <w:rPr>
          <w:rFonts w:eastAsia="Cambria"/>
          <w:b/>
          <w:iCs/>
          <w:u w:val="single"/>
        </w:rPr>
        <w:t xml:space="preserve">push of </w:t>
      </w:r>
      <w:r w:rsidRPr="009C0262">
        <w:rPr>
          <w:rFonts w:eastAsia="Cambria"/>
          <w:b/>
          <w:iCs/>
          <w:highlight w:val="green"/>
          <w:u w:val="single"/>
        </w:rPr>
        <w:t>a button</w:t>
      </w:r>
      <w:r w:rsidRPr="009C0262">
        <w:rPr>
          <w:rFonts w:eastAsia="Cambria"/>
          <w:sz w:val="16"/>
        </w:rPr>
        <w:t xml:space="preserve">. For this reason, </w:t>
      </w:r>
      <w:r w:rsidRPr="009C0262">
        <w:rPr>
          <w:rFonts w:eastAsia="Cambria"/>
          <w:u w:val="single"/>
        </w:rPr>
        <w:t xml:space="preserve">it is </w:t>
      </w:r>
      <w:r w:rsidRPr="009C0262">
        <w:rPr>
          <w:rFonts w:eastAsia="Cambria"/>
          <w:b/>
          <w:iCs/>
          <w:u w:val="single"/>
        </w:rPr>
        <w:t>imperative</w:t>
      </w:r>
      <w:r w:rsidRPr="009C0262">
        <w:rPr>
          <w:rFonts w:eastAsia="Cambria"/>
          <w:u w:val="single"/>
        </w:rPr>
        <w:t xml:space="preserve"> that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possess space capabilities that are </w:t>
      </w:r>
      <w:r w:rsidRPr="009C0262">
        <w:rPr>
          <w:rFonts w:eastAsia="Cambria"/>
          <w:b/>
          <w:iCs/>
          <w:u w:val="single"/>
        </w:rPr>
        <w:t>so robust</w:t>
      </w:r>
      <w:r w:rsidRPr="009C0262">
        <w:rPr>
          <w:rFonts w:eastAsia="Cambria"/>
          <w:u w:val="single"/>
        </w:rPr>
        <w:t xml:space="preserve"> as to not only assure our own ability to operate in and through space, but also be able to </w:t>
      </w:r>
      <w:r w:rsidRPr="009C0262">
        <w:rPr>
          <w:rFonts w:eastAsia="Cambria"/>
          <w:b/>
          <w:iCs/>
          <w:u w:val="single"/>
        </w:rPr>
        <w:t>comprehensively deny it</w:t>
      </w:r>
      <w:r w:rsidRPr="009C0262">
        <w:rPr>
          <w:rFonts w:eastAsia="Cambria"/>
          <w:u w:val="single"/>
        </w:rPr>
        <w:t xml:space="preserve"> to others</w:t>
      </w:r>
      <w:r w:rsidRPr="009C0262">
        <w:rPr>
          <w:rFonts w:eastAsia="Cambria"/>
          <w:sz w:val="16"/>
        </w:rPr>
        <w:t>.</w:t>
      </w:r>
    </w:p>
    <w:p w14:paraId="4BB5733C" w14:textId="77777777" w:rsidR="00054CC5" w:rsidRPr="009C0262" w:rsidRDefault="00054CC5" w:rsidP="00054CC5">
      <w:pPr>
        <w:rPr>
          <w:rFonts w:eastAsia="Cambria"/>
          <w:sz w:val="16"/>
        </w:rPr>
      </w:pPr>
      <w:r w:rsidRPr="009C0262">
        <w:rPr>
          <w:rFonts w:eastAsia="Cambria"/>
          <w:i/>
          <w:iCs/>
          <w:sz w:val="16"/>
        </w:rPr>
        <w:t>Space superiority</w:t>
      </w:r>
      <w:r w:rsidRPr="009C0262">
        <w:rPr>
          <w:rFonts w:eastAsia="Cambria"/>
          <w:sz w:val="16"/>
        </w:rPr>
        <w:t xml:space="preserve"> means having better space assets than an opponent. </w:t>
      </w:r>
      <w:r w:rsidRPr="009C0262">
        <w:rPr>
          <w:rFonts w:eastAsia="Cambria"/>
          <w:u w:val="single"/>
        </w:rPr>
        <w:t xml:space="preserve">Space </w:t>
      </w:r>
      <w:r w:rsidRPr="009C0262">
        <w:rPr>
          <w:rFonts w:eastAsia="Cambria"/>
          <w:highlight w:val="green"/>
          <w:u w:val="single"/>
        </w:rPr>
        <w:t>supremacy means</w:t>
      </w:r>
      <w:r w:rsidRPr="009C0262">
        <w:rPr>
          <w:rFonts w:eastAsia="Cambria"/>
          <w:sz w:val="16"/>
        </w:rPr>
        <w:t xml:space="preserve"> being able to assert </w:t>
      </w:r>
      <w:r w:rsidRPr="009C0262">
        <w:rPr>
          <w:rFonts w:eastAsia="Cambria"/>
          <w:u w:val="single"/>
        </w:rPr>
        <w:t xml:space="preserve">a </w:t>
      </w:r>
      <w:r w:rsidRPr="009C0262">
        <w:rPr>
          <w:rFonts w:eastAsia="Cambria"/>
          <w:b/>
          <w:iCs/>
          <w:u w:val="single"/>
        </w:rPr>
        <w:t>complete monopoly</w:t>
      </w:r>
      <w:r w:rsidRPr="009C0262">
        <w:rPr>
          <w:rFonts w:eastAsia="Cambria"/>
          <w:u w:val="single"/>
        </w:rPr>
        <w:t xml:space="preserve"> of</w:t>
      </w:r>
      <w:r w:rsidRPr="009C0262">
        <w:rPr>
          <w:rFonts w:eastAsia="Cambria"/>
          <w:sz w:val="16"/>
        </w:rPr>
        <w:t xml:space="preserve"> such </w:t>
      </w:r>
      <w:r w:rsidRPr="009C0262">
        <w:rPr>
          <w:rFonts w:eastAsia="Cambria"/>
          <w:u w:val="single"/>
        </w:rPr>
        <w:t>capabilities</w:t>
      </w:r>
      <w:r w:rsidRPr="009C0262">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C0262">
        <w:rPr>
          <w:rFonts w:eastAsia="Cambria"/>
          <w:highlight w:val="green"/>
          <w:u w:val="single"/>
        </w:rPr>
        <w:t>our</w:t>
      </w:r>
      <w:r w:rsidRPr="009C0262">
        <w:rPr>
          <w:rFonts w:eastAsia="Cambria"/>
          <w:u w:val="single"/>
        </w:rPr>
        <w:t xml:space="preserve"> own land- and sea-based air and missile </w:t>
      </w:r>
      <w:r w:rsidRPr="009C0262">
        <w:rPr>
          <w:rFonts w:eastAsia="Cambria"/>
          <w:highlight w:val="green"/>
          <w:u w:val="single"/>
        </w:rPr>
        <w:t>forces</w:t>
      </w:r>
      <w:r w:rsidRPr="009C0262">
        <w:rPr>
          <w:rFonts w:eastAsia="Cambria"/>
          <w:u w:val="single"/>
        </w:rPr>
        <w:t xml:space="preserve"> be </w:t>
      </w:r>
      <w:r w:rsidRPr="009C0262">
        <w:rPr>
          <w:rFonts w:eastAsia="Cambria"/>
          <w:highlight w:val="green"/>
          <w:u w:val="single"/>
        </w:rPr>
        <w:t xml:space="preserve">made </w:t>
      </w:r>
      <w:r w:rsidRPr="009C0262">
        <w:rPr>
          <w:rFonts w:eastAsia="Cambria"/>
          <w:b/>
          <w:iCs/>
          <w:highlight w:val="green"/>
          <w:u w:val="single"/>
        </w:rPr>
        <w:t>so formidable</w:t>
      </w:r>
      <w:r w:rsidRPr="009C0262">
        <w:rPr>
          <w:rFonts w:eastAsia="Cambria"/>
          <w:u w:val="single"/>
        </w:rPr>
        <w:t xml:space="preserve"> as </w:t>
      </w:r>
      <w:r w:rsidRPr="009C0262">
        <w:rPr>
          <w:rFonts w:eastAsia="Cambria"/>
          <w:highlight w:val="green"/>
          <w:u w:val="single"/>
        </w:rPr>
        <w:t>to render</w:t>
      </w:r>
      <w:r w:rsidRPr="009C0262">
        <w:rPr>
          <w:rFonts w:eastAsia="Cambria"/>
          <w:u w:val="single"/>
        </w:rPr>
        <w:t xml:space="preserve"> any conventional </w:t>
      </w:r>
      <w:r w:rsidRPr="009C0262">
        <w:rPr>
          <w:rFonts w:eastAsia="Cambria"/>
          <w:highlight w:val="green"/>
          <w:u w:val="single"/>
        </w:rPr>
        <w:t xml:space="preserve">attack </w:t>
      </w:r>
      <w:r w:rsidRPr="009C0262">
        <w:rPr>
          <w:rFonts w:eastAsia="Cambria"/>
          <w:b/>
          <w:iCs/>
          <w:highlight w:val="green"/>
          <w:u w:val="single"/>
        </w:rPr>
        <w:t>unthinkable</w:t>
      </w:r>
      <w:r w:rsidRPr="009C0262">
        <w:rPr>
          <w:rFonts w:eastAsia="Cambria"/>
          <w:u w:val="single"/>
        </w:rPr>
        <w:t xml:space="preserve">. On the other hand, </w:t>
      </w:r>
      <w:r w:rsidRPr="009C0262">
        <w:rPr>
          <w:rFonts w:eastAsia="Cambria"/>
          <w:highlight w:val="green"/>
          <w:u w:val="single"/>
        </w:rPr>
        <w:t xml:space="preserve">should we </w:t>
      </w:r>
      <w:r w:rsidRPr="009C0262">
        <w:rPr>
          <w:rFonts w:eastAsia="Cambria"/>
          <w:b/>
          <w:iCs/>
          <w:highlight w:val="green"/>
          <w:u w:val="single"/>
        </w:rPr>
        <w:t>fail</w:t>
      </w:r>
      <w:r w:rsidRPr="009C0262">
        <w:rPr>
          <w:rFonts w:eastAsia="Cambria"/>
          <w:sz w:val="16"/>
        </w:rPr>
        <w:t xml:space="preserve"> to do so, </w:t>
      </w:r>
      <w:r w:rsidRPr="009C0262">
        <w:rPr>
          <w:rFonts w:eastAsia="Cambria"/>
          <w:highlight w:val="green"/>
          <w:u w:val="single"/>
        </w:rPr>
        <w:t>we</w:t>
      </w:r>
      <w:r w:rsidRPr="009C0262">
        <w:rPr>
          <w:rFonts w:eastAsia="Cambria"/>
          <w:u w:val="single"/>
        </w:rPr>
        <w:t xml:space="preserve"> will remain </w:t>
      </w:r>
      <w:r w:rsidRPr="009C0262">
        <w:rPr>
          <w:rFonts w:eastAsia="Cambria"/>
          <w:b/>
          <w:iCs/>
          <w:u w:val="single"/>
        </w:rPr>
        <w:t>so vulnerable</w:t>
      </w:r>
      <w:r w:rsidRPr="009C0262">
        <w:rPr>
          <w:rFonts w:eastAsia="Cambria"/>
          <w:u w:val="single"/>
        </w:rPr>
        <w:t xml:space="preserve"> as to increasingly </w:t>
      </w:r>
      <w:r w:rsidRPr="009C0262">
        <w:rPr>
          <w:rFonts w:eastAsia="Cambria"/>
          <w:b/>
          <w:iCs/>
          <w:highlight w:val="green"/>
          <w:u w:val="single"/>
        </w:rPr>
        <w:t>invite aggression</w:t>
      </w:r>
      <w:r w:rsidRPr="009C0262">
        <w:rPr>
          <w:rFonts w:eastAsia="Cambria"/>
          <w:highlight w:val="green"/>
          <w:u w:val="single"/>
        </w:rPr>
        <w:t xml:space="preserve"> by</w:t>
      </w:r>
      <w:r w:rsidRPr="009C0262">
        <w:rPr>
          <w:rFonts w:eastAsia="Cambria"/>
          <w:u w:val="single"/>
        </w:rPr>
        <w:t xml:space="preserve"> ever-more-</w:t>
      </w:r>
      <w:r w:rsidRPr="009C0262">
        <w:rPr>
          <w:rFonts w:eastAsia="Cambria"/>
          <w:b/>
          <w:iCs/>
          <w:highlight w:val="green"/>
          <w:u w:val="single"/>
        </w:rPr>
        <w:t>emboldened</w:t>
      </w:r>
      <w:r w:rsidRPr="009C0262">
        <w:rPr>
          <w:rFonts w:eastAsia="Cambria"/>
          <w:highlight w:val="green"/>
          <w:u w:val="single"/>
        </w:rPr>
        <w:t xml:space="preserve"> revanchist powers</w:t>
      </w:r>
      <w:r w:rsidRPr="009C0262">
        <w:rPr>
          <w:rFonts w:eastAsia="Cambria"/>
          <w:sz w:val="16"/>
        </w:rPr>
        <w:t>.</w:t>
      </w:r>
    </w:p>
    <w:p w14:paraId="0B129653" w14:textId="77777777" w:rsidR="00054CC5" w:rsidRPr="009C0262" w:rsidRDefault="00054CC5" w:rsidP="00054CC5">
      <w:pPr>
        <w:rPr>
          <w:rFonts w:eastAsia="Cambria"/>
          <w:sz w:val="16"/>
        </w:rPr>
      </w:pPr>
      <w:r w:rsidRPr="009C0262">
        <w:rPr>
          <w:rFonts w:eastAsia="Cambria"/>
          <w:sz w:val="16"/>
        </w:rPr>
        <w:t xml:space="preserve">For this reason, both </w:t>
      </w:r>
      <w:r w:rsidRPr="009C0262">
        <w:rPr>
          <w:rFonts w:eastAsia="Cambria"/>
          <w:b/>
          <w:iCs/>
          <w:highlight w:val="green"/>
          <w:u w:val="single"/>
        </w:rPr>
        <w:t>Russia</w:t>
      </w:r>
      <w:r w:rsidRPr="009C0262">
        <w:rPr>
          <w:rFonts w:eastAsia="Cambria"/>
          <w:highlight w:val="green"/>
          <w:u w:val="single"/>
        </w:rPr>
        <w:t xml:space="preserve"> and </w:t>
      </w:r>
      <w:r w:rsidRPr="009C0262">
        <w:rPr>
          <w:rFonts w:eastAsia="Cambria"/>
          <w:b/>
          <w:iCs/>
          <w:highlight w:val="green"/>
          <w:u w:val="single"/>
        </w:rPr>
        <w:t>China</w:t>
      </w:r>
      <w:r w:rsidRPr="009C0262">
        <w:rPr>
          <w:rFonts w:eastAsia="Cambria"/>
          <w:u w:val="single"/>
        </w:rPr>
        <w:t xml:space="preserve"> have been developing</w:t>
      </w:r>
      <w:r w:rsidRPr="009C0262">
        <w:rPr>
          <w:rFonts w:eastAsia="Cambria"/>
          <w:sz w:val="16"/>
        </w:rPr>
        <w:t xml:space="preserve"> and actively testing antisatellite </w:t>
      </w:r>
      <w:r w:rsidRPr="009C0262">
        <w:rPr>
          <w:rFonts w:eastAsia="Cambria"/>
          <w:u w:val="single"/>
        </w:rPr>
        <w:t>(ASAT) systems</w:t>
      </w:r>
      <w:r w:rsidRPr="009C0262">
        <w:rPr>
          <w:rFonts w:eastAsia="Cambria"/>
          <w:sz w:val="16"/>
        </w:rPr>
        <w:t>. Up till now, the systems they have been testing have been ground launched, designed to orbit a few times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631D933D" w14:textId="77777777" w:rsidR="00054CC5" w:rsidRPr="009C0262" w:rsidRDefault="00054CC5" w:rsidP="00054CC5">
      <w:pPr>
        <w:rPr>
          <w:rFonts w:eastAsia="Cambria"/>
          <w:sz w:val="16"/>
        </w:rPr>
      </w:pPr>
      <w:r w:rsidRPr="009C0262">
        <w:rPr>
          <w:rFonts w:eastAsia="Cambria"/>
          <w:sz w:val="16"/>
        </w:rPr>
        <w:t xml:space="preserve">The </w:t>
      </w:r>
      <w:r w:rsidRPr="009C0262">
        <w:rPr>
          <w:rFonts w:eastAsia="Cambria"/>
          <w:highlight w:val="green"/>
          <w:u w:val="single"/>
        </w:rPr>
        <w:t>Obama</w:t>
      </w:r>
      <w:r w:rsidRPr="009C0262">
        <w:rPr>
          <w:rFonts w:eastAsia="Cambria"/>
          <w:sz w:val="16"/>
        </w:rPr>
        <w:t xml:space="preserve"> administration </w:t>
      </w:r>
      <w:r w:rsidRPr="009C0262">
        <w:rPr>
          <w:rFonts w:eastAsia="Cambria"/>
          <w:highlight w:val="green"/>
          <w:u w:val="single"/>
        </w:rPr>
        <w:t xml:space="preserve">sought to </w:t>
      </w:r>
      <w:r w:rsidRPr="009C0262">
        <w:rPr>
          <w:rFonts w:eastAsia="Cambria"/>
          <w:b/>
          <w:iCs/>
          <w:highlight w:val="green"/>
          <w:u w:val="single"/>
        </w:rPr>
        <w:t>dissuade</w:t>
      </w:r>
      <w:r w:rsidRPr="009C0262">
        <w:rPr>
          <w:rFonts w:eastAsia="Cambria"/>
          <w:u w:val="single"/>
        </w:rPr>
        <w:t xml:space="preserve"> adversaries from developing ASATs </w:t>
      </w:r>
      <w:r w:rsidRPr="009C0262">
        <w:rPr>
          <w:rFonts w:eastAsia="Cambria"/>
          <w:highlight w:val="green"/>
          <w:u w:val="single"/>
        </w:rPr>
        <w:t xml:space="preserve">by </w:t>
      </w:r>
      <w:r w:rsidRPr="009C0262">
        <w:rPr>
          <w:rFonts w:eastAsia="Cambria"/>
          <w:b/>
          <w:iCs/>
          <w:highlight w:val="green"/>
          <w:u w:val="single"/>
        </w:rPr>
        <w:t>setting a</w:t>
      </w:r>
      <w:r w:rsidRPr="009C0262">
        <w:rPr>
          <w:rFonts w:eastAsia="Cambria"/>
          <w:b/>
          <w:iCs/>
          <w:u w:val="single"/>
        </w:rPr>
        <w:t xml:space="preserve"> good </w:t>
      </w:r>
      <w:r w:rsidRPr="009C0262">
        <w:rPr>
          <w:rFonts w:eastAsia="Cambria"/>
          <w:b/>
          <w:iCs/>
          <w:highlight w:val="green"/>
          <w:u w:val="single"/>
        </w:rPr>
        <w:t>example</w:t>
      </w:r>
      <w:r w:rsidRPr="009C0262">
        <w:rPr>
          <w:rFonts w:eastAsia="Cambria"/>
          <w:highlight w:val="green"/>
          <w:u w:val="single"/>
        </w:rPr>
        <w:t xml:space="preserve"> and </w:t>
      </w:r>
      <w:r w:rsidRPr="009C0262">
        <w:rPr>
          <w:rFonts w:eastAsia="Cambria"/>
          <w:b/>
          <w:iCs/>
          <w:highlight w:val="green"/>
          <w:u w:val="single"/>
        </w:rPr>
        <w:t>not working on them</w:t>
      </w:r>
      <w:r w:rsidRPr="009C0262">
        <w:rPr>
          <w:rFonts w:eastAsia="Cambria"/>
          <w:b/>
          <w:iCs/>
          <w:u w:val="single"/>
        </w:rPr>
        <w:t xml:space="preserve"> ourselves</w:t>
      </w:r>
      <w:r w:rsidRPr="009C0262">
        <w:rPr>
          <w:rFonts w:eastAsia="Cambria"/>
          <w:u w:val="single"/>
        </w:rPr>
        <w:t xml:space="preserve">. </w:t>
      </w:r>
      <w:r w:rsidRPr="009C0262">
        <w:rPr>
          <w:rFonts w:eastAsia="Cambria"/>
          <w:highlight w:val="green"/>
          <w:u w:val="single"/>
        </w:rPr>
        <w:t>This</w:t>
      </w:r>
      <w:r w:rsidRPr="009C0262">
        <w:rPr>
          <w:rFonts w:eastAsia="Cambria"/>
          <w:u w:val="single"/>
        </w:rPr>
        <w:t xml:space="preserve"> approach has </w:t>
      </w:r>
      <w:r w:rsidRPr="009C0262">
        <w:rPr>
          <w:rFonts w:eastAsia="Cambria"/>
          <w:b/>
          <w:iCs/>
          <w:highlight w:val="green"/>
          <w:u w:val="single"/>
        </w:rPr>
        <w:t>failed</w:t>
      </w:r>
      <w:r w:rsidRPr="009C0262">
        <w:rPr>
          <w:rFonts w:eastAsia="Cambria"/>
          <w:u w:val="single"/>
        </w:rPr>
        <w:t>. As a consequence, many defense policy makers are now advocating that we move aggressively to develop ASATs of our own</w:t>
      </w:r>
      <w:r w:rsidRPr="009C0262">
        <w:rPr>
          <w:rFonts w:eastAsia="Cambria"/>
          <w:sz w:val="16"/>
        </w:rPr>
        <w:t>. While more hardheaded than the previous policy, such an approach remains entirely inadequate to the situation.</w:t>
      </w:r>
    </w:p>
    <w:p w14:paraId="00A687FF" w14:textId="2BEE9E77" w:rsidR="00054CC5" w:rsidRDefault="00054CC5" w:rsidP="00054CC5">
      <w:pPr>
        <w:rPr>
          <w:rFonts w:eastAsia="Cambria"/>
          <w:sz w:val="16"/>
        </w:rPr>
      </w:pPr>
      <w:r w:rsidRPr="009C0262">
        <w:rPr>
          <w:rFonts w:eastAsia="Cambria"/>
          <w:sz w:val="16"/>
        </w:rPr>
        <w:t>The United States armed forces are far more dependent upon space assets than any potential opponent. Were both sides in a conflict able to destroy the space assets of the other, we would be the overwhelming loser by the exchange.</w:t>
      </w:r>
    </w:p>
    <w:p w14:paraId="7C41F7C6" w14:textId="09CB4EC9" w:rsidR="00054CC5" w:rsidRDefault="00054CC5" w:rsidP="00054CC5">
      <w:pPr>
        <w:rPr>
          <w:rFonts w:eastAsia="Cambria"/>
          <w:sz w:val="16"/>
        </w:rPr>
      </w:pPr>
    </w:p>
    <w:p w14:paraId="4EABF1D8" w14:textId="0F989F85" w:rsidR="00054CC5" w:rsidRPr="00377893" w:rsidRDefault="00054CC5" w:rsidP="00054CC5">
      <w:pPr>
        <w:pStyle w:val="Heading2"/>
        <w:rPr>
          <w:rFonts w:cs="Calibri"/>
        </w:rPr>
      </w:pPr>
      <w:r>
        <w:rPr>
          <w:rFonts w:cs="Calibri"/>
        </w:rPr>
        <w:lastRenderedPageBreak/>
        <w:t>4</w:t>
      </w:r>
    </w:p>
    <w:p w14:paraId="2CF225A1" w14:textId="32D5AFF2" w:rsidR="00054CC5" w:rsidRPr="00377893" w:rsidRDefault="00054CC5" w:rsidP="00054CC5">
      <w:pPr>
        <w:pStyle w:val="Heading4"/>
        <w:rPr>
          <w:rFonts w:cs="Calibri"/>
        </w:rPr>
      </w:pPr>
      <w:r w:rsidRPr="00377893">
        <w:rPr>
          <w:rFonts w:cs="Calibri"/>
        </w:rPr>
        <w:t>CP – the US and Japan ought to divert funds to build a laser cannon for the International Space Station and require gossamer sails on all future satellites</w:t>
      </w:r>
    </w:p>
    <w:p w14:paraId="609A4E2E" w14:textId="77777777" w:rsidR="00054CC5" w:rsidRPr="00377893" w:rsidRDefault="00054CC5" w:rsidP="00054CC5">
      <w:pPr>
        <w:pStyle w:val="Heading4"/>
        <w:rPr>
          <w:rFonts w:cs="Calibri"/>
        </w:rPr>
      </w:pPr>
      <w:r w:rsidRPr="00377893">
        <w:rPr>
          <w:rFonts w:cs="Calibri"/>
        </w:rPr>
        <w:t>No laser cannon or gossamer sail r&amp;d now due to cost, but it’s only possible with the proper funding and the profit motive from private entities like RIKEN – solves extinction and future space junk permanently</w:t>
      </w:r>
    </w:p>
    <w:p w14:paraId="1AB6197F" w14:textId="77777777" w:rsidR="00054CC5" w:rsidRPr="00377893" w:rsidRDefault="00054CC5" w:rsidP="00054CC5">
      <w:pPr>
        <w:rPr>
          <w:rStyle w:val="Style13ptBold"/>
          <w:rFonts w:cs="Calibri"/>
        </w:rPr>
      </w:pPr>
      <w:r w:rsidRPr="00377893">
        <w:rPr>
          <w:rStyle w:val="Style13ptBold"/>
          <w:rFonts w:cs="Calibri"/>
        </w:rPr>
        <w:t>Powell 15</w:t>
      </w:r>
    </w:p>
    <w:p w14:paraId="56FCEE5C" w14:textId="77777777" w:rsidR="00054CC5" w:rsidRPr="00377893" w:rsidRDefault="00054CC5" w:rsidP="00054CC5">
      <w:pPr>
        <w:rPr>
          <w:rFonts w:cs="Calibri"/>
        </w:rPr>
      </w:pPr>
      <w:r w:rsidRPr="00377893">
        <w:rPr>
          <w:rFonts w:cs="Calibri"/>
        </w:rPr>
        <w:t>Corey S Powell (science journalist and editor in chief at discover magazine, wrote 3 books with Bill Nye!!), May 20 2015, "Space Junk is a Problem. Is a Laser Cannon the Solution?," https://www.discovermagazine.com/the-sciences/space-junk-is-a-problem-is-a-laser-cannon-the-solution#.VV4ENGRViko, // HW AW, bracketed cause I don’t like reading big numbers</w:t>
      </w:r>
    </w:p>
    <w:p w14:paraId="3C8A0B2B" w14:textId="4CC05A83" w:rsidR="00054CC5" w:rsidRPr="00054CC5" w:rsidRDefault="00054CC5" w:rsidP="00054CC5">
      <w:pPr>
        <w:rPr>
          <w:rFonts w:cs="Calibri"/>
          <w:u w:val="single"/>
        </w:rPr>
      </w:pPr>
      <w:r w:rsidRPr="00377893">
        <w:rPr>
          <w:rFonts w:cs="Calibri"/>
          <w:sz w:val="16"/>
        </w:rPr>
        <w:t xml:space="preserve">There’s a general rule in media reporting called Betteridge’s Law: Whenever a headline poses a question--especially a sensational one--the answer is “no.” I’m going to break the law this time. </w:t>
      </w:r>
      <w:r w:rsidRPr="00377893">
        <w:rPr>
          <w:rFonts w:cs="Calibri"/>
          <w:b/>
          <w:bCs/>
          <w:u w:val="single"/>
        </w:rPr>
        <w:t xml:space="preserve">An orbiting </w:t>
      </w:r>
      <w:r w:rsidRPr="00377893">
        <w:rPr>
          <w:rFonts w:cs="Calibri"/>
          <w:b/>
          <w:bCs/>
          <w:highlight w:val="green"/>
          <w:u w:val="single"/>
        </w:rPr>
        <w:t>laser cannon</w:t>
      </w:r>
      <w:r w:rsidRPr="00377893">
        <w:rPr>
          <w:rFonts w:cs="Calibri"/>
          <w:b/>
          <w:bCs/>
          <w:u w:val="single"/>
        </w:rPr>
        <w:t xml:space="preserve"> is not only an intriguing technology but, yes, it’s one of the </w:t>
      </w:r>
      <w:r w:rsidRPr="00377893">
        <w:rPr>
          <w:rFonts w:cs="Calibri"/>
          <w:b/>
          <w:bCs/>
          <w:highlight w:val="green"/>
          <w:u w:val="single"/>
        </w:rPr>
        <w:t>most promising ways to clean up</w:t>
      </w:r>
      <w:r w:rsidRPr="00377893">
        <w:rPr>
          <w:rFonts w:cs="Calibri"/>
          <w:b/>
          <w:bCs/>
          <w:u w:val="single"/>
        </w:rPr>
        <w:t xml:space="preserve"> the ever-thickening cloud of dangerous </w:t>
      </w:r>
      <w:r w:rsidRPr="00377893">
        <w:rPr>
          <w:rFonts w:cs="Calibri"/>
          <w:b/>
          <w:bCs/>
          <w:highlight w:val="green"/>
          <w:u w:val="single"/>
        </w:rPr>
        <w:t>debris</w:t>
      </w:r>
      <w:r w:rsidRPr="00377893">
        <w:rPr>
          <w:rFonts w:cs="Calibri"/>
          <w:b/>
          <w:bCs/>
          <w:u w:val="single"/>
        </w:rPr>
        <w:t xml:space="preserve"> surrounding the Earth</w:t>
      </w:r>
      <w:r w:rsidRPr="00377893">
        <w:rPr>
          <w:rFonts w:cs="Calibri"/>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377893">
        <w:rPr>
          <w:rFonts w:cs="Calibri"/>
          <w:highlight w:val="green"/>
          <w:u w:val="single"/>
        </w:rPr>
        <w:t>number</w:t>
      </w:r>
      <w:r w:rsidRPr="00377893">
        <w:rPr>
          <w:rFonts w:cs="Calibri"/>
          <w:u w:val="single"/>
        </w:rPr>
        <w:t xml:space="preserve"> of rogue bits reaches </w:t>
      </w:r>
      <w:r w:rsidRPr="00377893">
        <w:rPr>
          <w:rFonts w:cs="Calibri"/>
          <w:highlight w:val="green"/>
          <w:u w:val="single"/>
        </w:rPr>
        <w:t>deep into the millions</w:t>
      </w:r>
      <w:r w:rsidRPr="00377893">
        <w:rPr>
          <w:rFonts w:cs="Calibri"/>
          <w:sz w:val="16"/>
        </w:rPr>
        <w:t xml:space="preserve">. Typical speeds in low-Earth orbit are about </w:t>
      </w:r>
      <w:r w:rsidRPr="00377893">
        <w:rPr>
          <w:rFonts w:cs="Calibri"/>
          <w:u w:val="single"/>
        </w:rPr>
        <w:t>30,000 kilometers per hour</w:t>
      </w:r>
      <w:r w:rsidRPr="00377893">
        <w:rPr>
          <w:rFonts w:cs="Calibri"/>
          <w:sz w:val="16"/>
        </w:rPr>
        <w:t xml:space="preserve"> (18,000 miles per hour), ten times the velocity of a rifle bullet. You see the problem: </w:t>
      </w:r>
      <w:r w:rsidRPr="00377893">
        <w:rPr>
          <w:rFonts w:cs="Calibri"/>
          <w:u w:val="single"/>
        </w:rPr>
        <w:t xml:space="preserve">A </w:t>
      </w:r>
      <w:r w:rsidRPr="00377893">
        <w:rPr>
          <w:rFonts w:cs="Calibri"/>
          <w:highlight w:val="green"/>
          <w:u w:val="single"/>
        </w:rPr>
        <w:t>little impact can pack a big wallop</w:t>
      </w:r>
      <w:r w:rsidRPr="00377893">
        <w:rPr>
          <w:rFonts w:cs="Calibri"/>
          <w:sz w:val="16"/>
        </w:rPr>
        <w:t xml:space="preserve">. So far, there have not been any space-junk catastrophes remotely resembling the sensationalized events in the movie Gravity, but the reality is still disconcerting. In 2009, </w:t>
      </w:r>
      <w:r w:rsidRPr="00377893">
        <w:rPr>
          <w:rFonts w:cs="Calibri"/>
          <w:u w:val="single"/>
        </w:rPr>
        <w:t xml:space="preserve">a $50 million Iridium </w:t>
      </w:r>
      <w:r w:rsidRPr="00377893">
        <w:rPr>
          <w:rFonts w:cs="Calibri"/>
          <w:highlight w:val="green"/>
          <w:u w:val="single"/>
        </w:rPr>
        <w:t>communications</w:t>
      </w:r>
      <w:r w:rsidRPr="00377893">
        <w:rPr>
          <w:rFonts w:cs="Calibri"/>
          <w:u w:val="single"/>
        </w:rPr>
        <w:t xml:space="preserve"> </w:t>
      </w:r>
      <w:r w:rsidRPr="00377893">
        <w:rPr>
          <w:rFonts w:cs="Calibri"/>
          <w:highlight w:val="green"/>
          <w:u w:val="single"/>
        </w:rPr>
        <w:t>satellite was destroyed by a collision</w:t>
      </w:r>
      <w:r w:rsidRPr="00377893">
        <w:rPr>
          <w:rFonts w:cs="Calibri"/>
          <w:u w:val="single"/>
        </w:rPr>
        <w:t xml:space="preserve"> </w:t>
      </w:r>
      <w:r w:rsidRPr="00377893">
        <w:rPr>
          <w:rFonts w:cs="Calibri"/>
          <w:sz w:val="16"/>
        </w:rPr>
        <w:t xml:space="preserve">with a defunct Russian satellite. Three years later, </w:t>
      </w:r>
      <w:r w:rsidRPr="00377893">
        <w:rPr>
          <w:rFonts w:cs="Calibri"/>
          <w:u w:val="single"/>
        </w:rPr>
        <w:t xml:space="preserve">the </w:t>
      </w:r>
      <w:hyperlink r:id="rId7" w:tgtFrame="_blank" w:history="1">
        <w:r w:rsidRPr="00377893">
          <w:rPr>
            <w:rStyle w:val="Hyperlink"/>
            <w:rFonts w:cs="Calibri"/>
            <w:u w:val="single"/>
          </w:rPr>
          <w:t xml:space="preserve">Fermi space </w:t>
        </w:r>
        <w:r w:rsidRPr="00377893">
          <w:rPr>
            <w:rStyle w:val="Hyperlink"/>
            <w:rFonts w:cs="Calibri"/>
            <w:highlight w:val="green"/>
            <w:u w:val="single"/>
          </w:rPr>
          <w:t>observatory</w:t>
        </w:r>
      </w:hyperlink>
      <w:r w:rsidRPr="00377893">
        <w:rPr>
          <w:rFonts w:cs="Calibri"/>
          <w:u w:val="single"/>
        </w:rPr>
        <w:t xml:space="preserve"> </w:t>
      </w:r>
      <w:r w:rsidRPr="00377893">
        <w:rPr>
          <w:rFonts w:cs="Calibri"/>
          <w:highlight w:val="green"/>
          <w:u w:val="single"/>
        </w:rPr>
        <w:t>had a near miss</w:t>
      </w:r>
      <w:r w:rsidRPr="00377893">
        <w:rPr>
          <w:rFonts w:cs="Calibri"/>
          <w:sz w:val="16"/>
        </w:rPr>
        <w:t xml:space="preserve"> with another Soviet-era satellite. NASA had to clad the International Space Station in shielding to protect it from repeated small impacts, and the agency sometimes moves the whole station to dodge larger pieces of junk. </w:t>
      </w:r>
      <w:r w:rsidRPr="00377893">
        <w:rPr>
          <w:rFonts w:cs="Calibri"/>
          <w:u w:val="single"/>
        </w:rPr>
        <w:t>Orbiting debris adds cost and risk to the space business.</w:t>
      </w:r>
      <w:r w:rsidRPr="00377893">
        <w:rPr>
          <w:rFonts w:cs="Calibri"/>
          <w:sz w:val="16"/>
        </w:rPr>
        <w:t xml:space="preserve">The proposed space-station </w:t>
      </w:r>
      <w:r w:rsidRPr="00377893">
        <w:rPr>
          <w:rFonts w:cs="Calibri"/>
          <w:u w:val="single"/>
        </w:rPr>
        <w:t>laser cannon</w:t>
      </w:r>
      <w:r w:rsidRPr="00377893">
        <w:rPr>
          <w:rFonts w:cs="Calibri"/>
          <w:sz w:val="16"/>
        </w:rPr>
        <w:t xml:space="preserve"> (upper left) </w:t>
      </w:r>
      <w:r w:rsidRPr="00377893">
        <w:rPr>
          <w:rFonts w:cs="Calibri"/>
          <w:u w:val="single"/>
        </w:rPr>
        <w:t>would work in conjunction with a telescope called EUSO to track and destroy space debris</w:t>
      </w:r>
      <w:r w:rsidRPr="00377893">
        <w:rPr>
          <w:rFonts w:cs="Calibri"/>
          <w:sz w:val="16"/>
        </w:rPr>
        <w:t xml:space="preserve">. (Credit: RIKEN) The </w:t>
      </w:r>
      <w:r w:rsidRPr="00377893">
        <w:rPr>
          <w:rFonts w:cs="Calibri"/>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377893">
        <w:rPr>
          <w:rFonts w:cs="Calibri"/>
          <w:sz w:val="16"/>
        </w:rPr>
        <w:t xml:space="preserve"> (40,000 kilometers up, where many communications satellites are located). Most disconcerting, </w:t>
      </w:r>
      <w:r w:rsidRPr="00377893">
        <w:rPr>
          <w:rFonts w:cs="Calibri"/>
          <w:u w:val="single"/>
        </w:rPr>
        <w:t>collisions in orbit create more junk, which leads to more collisions.</w:t>
      </w:r>
      <w:r w:rsidRPr="00377893">
        <w:rPr>
          <w:rFonts w:cs="Calibri"/>
          <w:sz w:val="16"/>
        </w:rPr>
        <w:t xml:space="preserve"> Potentially this could lead to a runaway process called </w:t>
      </w:r>
      <w:hyperlink r:id="rId8" w:tgtFrame="_blank" w:history="1">
        <w:r w:rsidRPr="00377893">
          <w:rPr>
            <w:rStyle w:val="Hyperlink"/>
            <w:rFonts w:cs="Calibri"/>
            <w:sz w:val="16"/>
          </w:rPr>
          <w:t>Kessler Syndrome</w:t>
        </w:r>
      </w:hyperlink>
      <w:r w:rsidRPr="00377893">
        <w:rPr>
          <w:rFonts w:cs="Calibri"/>
          <w:sz w:val="16"/>
        </w:rPr>
        <w:t xml:space="preserve">. </w:t>
      </w:r>
      <w:r w:rsidRPr="00377893">
        <w:rPr>
          <w:rFonts w:cs="Calibri"/>
          <w:b/>
          <w:bCs/>
          <w:highlight w:val="green"/>
          <w:u w:val="single"/>
        </w:rPr>
        <w:t>This is where the laser cannon comes in</w:t>
      </w:r>
      <w:r w:rsidRPr="00377893">
        <w:rPr>
          <w:rFonts w:cs="Calibri"/>
          <w:sz w:val="16"/>
          <w:highlight w:val="green"/>
        </w:rPr>
        <w:t>.</w:t>
      </w:r>
      <w:r w:rsidRPr="00377893">
        <w:rPr>
          <w:rFonts w:cs="Calibri"/>
          <w:sz w:val="16"/>
        </w:rPr>
        <w:t xml:space="preserve"> Toshikazu Ebisuzaki and a team of researchers at the RIKEN lab in Japan have </w:t>
      </w:r>
      <w:hyperlink r:id="rId9" w:tgtFrame="_blank" w:history="1">
        <w:r w:rsidRPr="00377893">
          <w:rPr>
            <w:rStyle w:val="Hyperlink"/>
            <w:rFonts w:cs="Calibri"/>
            <w:sz w:val="16"/>
          </w:rPr>
          <w:t>formulated a plan</w:t>
        </w:r>
      </w:hyperlink>
      <w:r w:rsidRPr="00377893">
        <w:rPr>
          <w:rFonts w:cs="Calibri"/>
          <w:sz w:val="16"/>
        </w:rPr>
        <w:t xml:space="preserve"> to clear out near-Earth space by zapping pieces of space junk with </w:t>
      </w:r>
      <w:r w:rsidRPr="00377893">
        <w:rPr>
          <w:rFonts w:cs="Calibri"/>
          <w:u w:val="single"/>
        </w:rPr>
        <w:t xml:space="preserve">a high-power </w:t>
      </w:r>
      <w:r w:rsidRPr="00377893">
        <w:rPr>
          <w:rFonts w:cs="Calibri"/>
          <w:highlight w:val="green"/>
          <w:u w:val="single"/>
        </w:rPr>
        <w:t>blast of focused radiation</w:t>
      </w:r>
      <w:r w:rsidRPr="00377893">
        <w:rPr>
          <w:rFonts w:cs="Calibri"/>
          <w:sz w:val="16"/>
        </w:rPr>
        <w:t xml:space="preserve">. The laser doesn’t need to be able to destroy the whole piece of debris. All it has to do is </w:t>
      </w:r>
      <w:r w:rsidRPr="00377893">
        <w:rPr>
          <w:rFonts w:cs="Calibri"/>
          <w:highlight w:val="green"/>
          <w:u w:val="single"/>
        </w:rPr>
        <w:t>vaporize enough of the object to slow its orbit</w:t>
      </w:r>
      <w:r w:rsidRPr="00377893">
        <w:rPr>
          <w:rFonts w:cs="Calibri"/>
          <w:u w:val="single"/>
        </w:rPr>
        <w:t xml:space="preserve"> and send it </w:t>
      </w:r>
      <w:r w:rsidRPr="00377893">
        <w:rPr>
          <w:rFonts w:cs="Calibri"/>
          <w:highlight w:val="green"/>
          <w:u w:val="single"/>
        </w:rPr>
        <w:t>spiraling into Earth’s atmosphere</w:t>
      </w:r>
      <w:r w:rsidRPr="00377893">
        <w:rPr>
          <w:rFonts w:cs="Calibri"/>
          <w:u w:val="single"/>
        </w:rPr>
        <w:t>,</w:t>
      </w:r>
      <w:r w:rsidRPr="00377893">
        <w:rPr>
          <w:rFonts w:cs="Calibri"/>
          <w:sz w:val="16"/>
        </w:rPr>
        <w:t xml:space="preserve"> </w:t>
      </w:r>
      <w:r w:rsidRPr="00377893">
        <w:rPr>
          <w:rFonts w:cs="Calibri"/>
          <w:b/>
          <w:bCs/>
          <w:u w:val="single"/>
        </w:rPr>
        <w:t xml:space="preserve">where it will </w:t>
      </w:r>
      <w:r w:rsidRPr="00377893">
        <w:rPr>
          <w:rFonts w:cs="Calibri"/>
          <w:b/>
          <w:bCs/>
          <w:highlight w:val="green"/>
          <w:u w:val="single"/>
        </w:rPr>
        <w:t>burn up harmlessly</w:t>
      </w:r>
      <w:r w:rsidRPr="00377893">
        <w:rPr>
          <w:rFonts w:cs="Calibri"/>
          <w:b/>
          <w:bCs/>
          <w:u w:val="single"/>
        </w:rPr>
        <w:t xml:space="preserve"> before reaching the ground. It’s an </w:t>
      </w:r>
      <w:r w:rsidRPr="00377893">
        <w:rPr>
          <w:rFonts w:cs="Calibri"/>
          <w:b/>
          <w:bCs/>
          <w:highlight w:val="green"/>
          <w:u w:val="single"/>
        </w:rPr>
        <w:t>ingenious solution</w:t>
      </w:r>
      <w:r w:rsidRPr="00377893">
        <w:rPr>
          <w:rFonts w:cs="Calibri"/>
          <w:sz w:val="16"/>
        </w:rPr>
        <w:t xml:space="preserve">. Ebisuzaki’s concept was inspired by a science project called the Extreme Universe Space Observatory, currently under development for the International Space Station. </w:t>
      </w:r>
      <w:hyperlink r:id="rId10" w:tgtFrame="_blank" w:history="1">
        <w:r w:rsidRPr="00377893">
          <w:rPr>
            <w:rStyle w:val="Hyperlink"/>
            <w:rFonts w:cs="Calibri"/>
            <w:sz w:val="16"/>
          </w:rPr>
          <w:t>EUSO</w:t>
        </w:r>
      </w:hyperlink>
      <w:r w:rsidRPr="00377893">
        <w:rPr>
          <w:rFonts w:cs="Calibri"/>
          <w:sz w:val="16"/>
        </w:rPr>
        <w:t xml:space="preserve">, which will be installed on the station in 2017, is a fascinating instrument in its own right; it will study extremely high-cosmic rays by watching the light they create when they collide with air molecules. But EUSO’s </w:t>
      </w:r>
      <w:r w:rsidRPr="00377893">
        <w:rPr>
          <w:rFonts w:cs="Calibri"/>
          <w:u w:val="single"/>
        </w:rPr>
        <w:t xml:space="preserve">sensitive, </w:t>
      </w:r>
      <w:r w:rsidRPr="00377893">
        <w:rPr>
          <w:rFonts w:cs="Calibri"/>
          <w:highlight w:val="green"/>
          <w:u w:val="single"/>
        </w:rPr>
        <w:t>wide-field optics</w:t>
      </w:r>
      <w:r w:rsidRPr="00377893">
        <w:rPr>
          <w:rFonts w:cs="Calibri"/>
          <w:u w:val="single"/>
        </w:rPr>
        <w:t xml:space="preserve"> also make it well </w:t>
      </w:r>
      <w:r w:rsidRPr="00377893">
        <w:rPr>
          <w:rFonts w:cs="Calibri"/>
          <w:highlight w:val="green"/>
          <w:u w:val="single"/>
        </w:rPr>
        <w:t>suited to spotting and tracking small bits</w:t>
      </w:r>
      <w:r w:rsidRPr="00377893">
        <w:rPr>
          <w:rFonts w:cs="Calibri"/>
          <w:u w:val="single"/>
        </w:rPr>
        <w:t xml:space="preserve"> of space debris</w:t>
      </w:r>
      <w:r w:rsidRPr="00377893">
        <w:rPr>
          <w:rFonts w:cs="Calibri"/>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377893">
        <w:rPr>
          <w:rFonts w:cs="Calibri"/>
          <w:highlight w:val="green"/>
          <w:u w:val="single"/>
        </w:rPr>
        <w:t>mounted on the I</w:t>
      </w:r>
      <w:r w:rsidRPr="00377893">
        <w:rPr>
          <w:rFonts w:cs="Calibri"/>
          <w:u w:val="single"/>
        </w:rPr>
        <w:t xml:space="preserve">nternational </w:t>
      </w:r>
      <w:r w:rsidRPr="00377893">
        <w:rPr>
          <w:rFonts w:cs="Calibri"/>
          <w:highlight w:val="green"/>
          <w:u w:val="single"/>
        </w:rPr>
        <w:t>S</w:t>
      </w:r>
      <w:r w:rsidRPr="00377893">
        <w:rPr>
          <w:rFonts w:cs="Calibri"/>
          <w:u w:val="single"/>
        </w:rPr>
        <w:t xml:space="preserve">pace </w:t>
      </w:r>
      <w:r w:rsidRPr="00377893">
        <w:rPr>
          <w:rFonts w:cs="Calibri"/>
          <w:highlight w:val="green"/>
          <w:u w:val="single"/>
        </w:rPr>
        <w:t>S</w:t>
      </w:r>
      <w:r w:rsidRPr="00377893">
        <w:rPr>
          <w:rFonts w:cs="Calibri"/>
          <w:u w:val="single"/>
        </w:rPr>
        <w:t>tation</w:t>
      </w:r>
      <w:r w:rsidRPr="00377893">
        <w:rPr>
          <w:rFonts w:cs="Calibri"/>
          <w:sz w:val="16"/>
        </w:rPr>
        <w:t xml:space="preserve">, capable of firing 100 laser pulses a second. That would pave the way for a larger system powerful enough to </w:t>
      </w:r>
      <w:r w:rsidRPr="00377893">
        <w:rPr>
          <w:rFonts w:cs="Calibri"/>
          <w:u w:val="single"/>
        </w:rPr>
        <w:t xml:space="preserve">blast away any pieces of space junk within a </w:t>
      </w:r>
      <w:r w:rsidRPr="00377893">
        <w:rPr>
          <w:rFonts w:cs="Calibri"/>
          <w:highlight w:val="green"/>
          <w:u w:val="single"/>
        </w:rPr>
        <w:t>100-kilometer range</w:t>
      </w:r>
      <w:r w:rsidRPr="00377893">
        <w:rPr>
          <w:rFonts w:cs="Calibri"/>
          <w:sz w:val="16"/>
        </w:rPr>
        <w:t xml:space="preserve">, and eventually lead to a dedicated garbage-cleanup satellite equipped with a </w:t>
      </w:r>
      <w:r w:rsidRPr="00377893">
        <w:rPr>
          <w:rStyle w:val="StyleUnderline"/>
          <w:rFonts w:cs="Calibri"/>
        </w:rPr>
        <w:t>[</w:t>
      </w:r>
      <w:r w:rsidRPr="00377893">
        <w:rPr>
          <w:rStyle w:val="StyleUnderline"/>
          <w:rFonts w:cs="Calibri"/>
          <w:highlight w:val="green"/>
        </w:rPr>
        <w:t>five-hundred-thousand</w:t>
      </w:r>
      <w:r w:rsidRPr="00377893">
        <w:rPr>
          <w:rStyle w:val="StyleUnderline"/>
          <w:rFonts w:cs="Calibri"/>
        </w:rPr>
        <w:t>]</w:t>
      </w:r>
      <w:r w:rsidRPr="00377893">
        <w:rPr>
          <w:rFonts w:cs="Calibri"/>
          <w:sz w:val="16"/>
          <w:szCs w:val="16"/>
        </w:rPr>
        <w:t>500,000</w:t>
      </w:r>
      <w:r w:rsidRPr="00377893">
        <w:rPr>
          <w:rFonts w:cs="Calibri"/>
          <w:u w:val="single"/>
        </w:rPr>
        <w:t>-</w:t>
      </w:r>
      <w:r w:rsidRPr="00377893">
        <w:rPr>
          <w:rFonts w:cs="Calibri"/>
          <w:highlight w:val="green"/>
          <w:u w:val="single"/>
        </w:rPr>
        <w:t>watt</w:t>
      </w:r>
      <w:r w:rsidRPr="00377893">
        <w:rPr>
          <w:rFonts w:cs="Calibri"/>
          <w:u w:val="single"/>
        </w:rPr>
        <w:t xml:space="preserve"> </w:t>
      </w:r>
      <w:r w:rsidRPr="00377893">
        <w:rPr>
          <w:rFonts w:cs="Calibri"/>
          <w:highlight w:val="green"/>
          <w:u w:val="single"/>
        </w:rPr>
        <w:t>laser</w:t>
      </w:r>
      <w:r w:rsidRPr="00377893">
        <w:rPr>
          <w:rFonts w:cs="Calibri"/>
          <w:u w:val="single"/>
        </w:rPr>
        <w:t xml:space="preserve"> that can </w:t>
      </w:r>
      <w:r w:rsidRPr="00377893">
        <w:rPr>
          <w:rFonts w:cs="Calibri"/>
          <w:highlight w:val="green"/>
          <w:u w:val="single"/>
        </w:rPr>
        <w:t>fire [fifty-thousand]</w:t>
      </w:r>
      <w:r w:rsidRPr="00377893">
        <w:rPr>
          <w:rFonts w:cs="Calibri"/>
          <w:sz w:val="16"/>
          <w:szCs w:val="16"/>
        </w:rPr>
        <w:t>50,000</w:t>
      </w:r>
      <w:r w:rsidRPr="00377893">
        <w:rPr>
          <w:rFonts w:cs="Calibri"/>
          <w:highlight w:val="green"/>
          <w:u w:val="single"/>
        </w:rPr>
        <w:t xml:space="preserve"> times per second</w:t>
      </w:r>
      <w:r w:rsidRPr="00377893">
        <w:rPr>
          <w:rFonts w:cs="Calibri"/>
          <w:sz w:val="16"/>
        </w:rPr>
        <w:t xml:space="preserve">. Such a satellite could remove 100,000 pieces of junk a year, the Japanese </w:t>
      </w:r>
      <w:r w:rsidRPr="00377893">
        <w:rPr>
          <w:rFonts w:cs="Calibri"/>
          <w:sz w:val="16"/>
        </w:rPr>
        <w:lastRenderedPageBreak/>
        <w:t xml:space="preserve">researchers claim, </w:t>
      </w:r>
      <w:r w:rsidRPr="00377893">
        <w:rPr>
          <w:rFonts w:cs="Calibri"/>
          <w:b/>
          <w:bCs/>
          <w:u w:val="single"/>
        </w:rPr>
        <w:t xml:space="preserve">fast enough to </w:t>
      </w:r>
      <w:r w:rsidRPr="00377893">
        <w:rPr>
          <w:rFonts w:cs="Calibri"/>
          <w:b/>
          <w:bCs/>
          <w:highlight w:val="green"/>
          <w:u w:val="single"/>
        </w:rPr>
        <w:t>bring the whole orbital debris problem under control</w:t>
      </w:r>
      <w:r w:rsidRPr="00377893">
        <w:rPr>
          <w:rFonts w:cs="Calibri"/>
          <w:b/>
          <w:bCs/>
          <w:u w:val="single"/>
        </w:rPr>
        <w:t>.</w:t>
      </w:r>
      <w:r w:rsidRPr="00377893">
        <w:rPr>
          <w:rFonts w:cs="Calibri"/>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1" w:tgtFrame="_blank" w:history="1">
        <w:r w:rsidRPr="00377893">
          <w:rPr>
            <w:rStyle w:val="Hyperlink"/>
            <w:rFonts w:cs="Calibri"/>
            <w:sz w:val="16"/>
          </w:rPr>
          <w:t>electromagnetic tether</w:t>
        </w:r>
      </w:hyperlink>
      <w:r w:rsidRPr="00377893">
        <w:rPr>
          <w:rFonts w:cs="Calibri"/>
          <w:sz w:val="16"/>
        </w:rPr>
        <w:t xml:space="preserve">. A European project called </w:t>
      </w:r>
      <w:hyperlink r:id="rId12" w:tgtFrame="_blank" w:history="1">
        <w:r w:rsidRPr="00377893">
          <w:rPr>
            <w:rStyle w:val="Hyperlink"/>
            <w:rFonts w:cs="Calibri"/>
            <w:sz w:val="16"/>
          </w:rPr>
          <w:t>e.DeOrbit</w:t>
        </w:r>
      </w:hyperlink>
      <w:r w:rsidRPr="00377893">
        <w:rPr>
          <w:rFonts w:cs="Calibri"/>
          <w:sz w:val="16"/>
        </w:rPr>
        <w:t xml:space="preserve"> would snare big pieces of space junk using a net or harpoon and dispatch them Earthward. Other concepts under study would use puffs of </w:t>
      </w:r>
      <w:hyperlink r:id="rId13" w:tgtFrame="_blank" w:history="1">
        <w:r w:rsidRPr="00377893">
          <w:rPr>
            <w:rStyle w:val="Hyperlink"/>
            <w:rFonts w:cs="Calibri"/>
            <w:sz w:val="16"/>
          </w:rPr>
          <w:t>pressurized gas</w:t>
        </w:r>
      </w:hyperlink>
      <w:r w:rsidRPr="00377893">
        <w:rPr>
          <w:rFonts w:cs="Calibri"/>
          <w:sz w:val="16"/>
        </w:rPr>
        <w:t xml:space="preserve">, large </w:t>
      </w:r>
      <w:hyperlink r:id="rId14" w:tgtFrame="_blank" w:history="1">
        <w:r w:rsidRPr="00377893">
          <w:rPr>
            <w:rStyle w:val="Hyperlink"/>
            <w:rFonts w:cs="Calibri"/>
            <w:sz w:val="16"/>
          </w:rPr>
          <w:t>magnetized nets</w:t>
        </w:r>
      </w:hyperlink>
      <w:r w:rsidRPr="00377893">
        <w:rPr>
          <w:rFonts w:cs="Calibri"/>
          <w:sz w:val="16"/>
        </w:rPr>
        <w:t xml:space="preserve">, or a </w:t>
      </w:r>
      <w:hyperlink r:id="rId15" w:tgtFrame="_blank" w:history="1">
        <w:r w:rsidRPr="00377893">
          <w:rPr>
            <w:rStyle w:val="Hyperlink"/>
            <w:rFonts w:cs="Calibri"/>
            <w:sz w:val="16"/>
          </w:rPr>
          <w:t>slingshot-style satellite</w:t>
        </w:r>
      </w:hyperlink>
      <w:r w:rsidRPr="00377893">
        <w:rPr>
          <w:rFonts w:cs="Calibri"/>
          <w:sz w:val="16"/>
        </w:rPr>
        <w:t xml:space="preserve">. The laser cannon has some obvious advantages over all of these options, however. It could tackle the small fry, not just the big pieces, and it could deal with far more targets than would be possible for any spacecraft that is going after them one by one. If all of these ideas sound a little wacky, there's a good reason: Getting rid of space junk is a really, really hard problem. There is a lot of space to scour for debris. The individual pieces are mostly small and nearly invisible, and they each follow a unique orbit. </w:t>
      </w:r>
      <w:r w:rsidRPr="00377893">
        <w:rPr>
          <w:rFonts w:cs="Calibri"/>
          <w:u w:val="single"/>
        </w:rPr>
        <w:t>Hard problems call for creative (and sometimes wacky) solutions</w:t>
      </w:r>
      <w:r w:rsidRPr="00377893">
        <w:rPr>
          <w:rFonts w:cs="Calibri"/>
          <w:sz w:val="16"/>
        </w:rPr>
        <w:t xml:space="preserve">. Further complicating things, nobody has devoted much money to cleanup, and any mission that can remove space junk could potentially remove active satellites as well--a delicate political issue. </w:t>
      </w:r>
      <w:r w:rsidRPr="00377893">
        <w:rPr>
          <w:rFonts w:cs="Calibri"/>
          <w:b/>
          <w:bCs/>
          <w:highlight w:val="green"/>
          <w:u w:val="single"/>
        </w:rPr>
        <w:t>If</w:t>
      </w:r>
      <w:r w:rsidRPr="00377893">
        <w:rPr>
          <w:rFonts w:cs="Calibri"/>
          <w:b/>
          <w:bCs/>
          <w:u w:val="single"/>
        </w:rPr>
        <w:t xml:space="preserve"> </w:t>
      </w:r>
      <w:r w:rsidRPr="00377893">
        <w:rPr>
          <w:rFonts w:cs="Calibri"/>
          <w:b/>
          <w:bCs/>
          <w:highlight w:val="green"/>
          <w:u w:val="single"/>
        </w:rPr>
        <w:t>the</w:t>
      </w:r>
      <w:r w:rsidRPr="00377893">
        <w:rPr>
          <w:rFonts w:cs="Calibri"/>
          <w:b/>
          <w:bCs/>
          <w:u w:val="single"/>
        </w:rPr>
        <w:t xml:space="preserve"> RIKEN laser </w:t>
      </w:r>
      <w:r w:rsidRPr="00377893">
        <w:rPr>
          <w:rFonts w:cs="Calibri"/>
          <w:b/>
          <w:bCs/>
          <w:highlight w:val="green"/>
          <w:u w:val="single"/>
        </w:rPr>
        <w:t>cannon never happens</w:t>
      </w:r>
      <w:r w:rsidRPr="00377893">
        <w:rPr>
          <w:rFonts w:cs="Calibri"/>
          <w:b/>
          <w:bCs/>
          <w:u w:val="single"/>
        </w:rPr>
        <w:t xml:space="preserve">, it will more </w:t>
      </w:r>
      <w:r w:rsidRPr="00377893">
        <w:rPr>
          <w:rFonts w:cs="Calibri"/>
          <w:b/>
          <w:bCs/>
          <w:highlight w:val="green"/>
          <w:u w:val="single"/>
        </w:rPr>
        <w:t xml:space="preserve">likely </w:t>
      </w:r>
      <w:r w:rsidRPr="00377893">
        <w:rPr>
          <w:rFonts w:cs="Calibri"/>
          <w:b/>
          <w:bCs/>
          <w:u w:val="single"/>
        </w:rPr>
        <w:t xml:space="preserve">be </w:t>
      </w:r>
      <w:r w:rsidRPr="00377893">
        <w:rPr>
          <w:rFonts w:cs="Calibri"/>
          <w:b/>
          <w:bCs/>
          <w:highlight w:val="green"/>
          <w:u w:val="single"/>
        </w:rPr>
        <w:t>due to budget</w:t>
      </w:r>
      <w:r w:rsidRPr="00377893">
        <w:rPr>
          <w:rFonts w:cs="Calibri"/>
          <w:sz w:val="16"/>
        </w:rPr>
        <w:t xml:space="preserve"> and political </w:t>
      </w:r>
      <w:r w:rsidRPr="00377893">
        <w:rPr>
          <w:rFonts w:cs="Calibri"/>
          <w:b/>
          <w:bCs/>
          <w:u w:val="single"/>
        </w:rPr>
        <w:t>obstacles than to technical ones</w:t>
      </w:r>
      <w:r w:rsidRPr="00377893">
        <w:rPr>
          <w:rFonts w:cs="Calibri"/>
          <w:sz w:val="16"/>
        </w:rPr>
        <w:t xml:space="preserve">. In the long run, the best way to deal with space junk is never to create it in the first place. One of the most important principles here is what is called </w:t>
      </w:r>
      <w:hyperlink r:id="rId16" w:tgtFrame="_blank" w:history="1">
        <w:r w:rsidRPr="00377893">
          <w:rPr>
            <w:rStyle w:val="Hyperlink"/>
            <w:rFonts w:cs="Calibri"/>
            <w:sz w:val="16"/>
          </w:rPr>
          <w:t>design for demise</w:t>
        </w:r>
      </w:hyperlink>
      <w:r w:rsidRPr="00377893">
        <w:rPr>
          <w:rFonts w:cs="Calibri"/>
          <w:sz w:val="16"/>
        </w:rPr>
        <w:t xml:space="preserve">--that is, engineering satellites so that they will automatically de-orbit and remove themselves from the trash pile within, say, 25 years of the end of their mission. A simple way to do this is to </w:t>
      </w:r>
      <w:r w:rsidRPr="00377893">
        <w:rPr>
          <w:rFonts w:cs="Calibri"/>
          <w:highlight w:val="green"/>
          <w:u w:val="single"/>
        </w:rPr>
        <w:t xml:space="preserve">equip a satellite with a </w:t>
      </w:r>
      <w:r w:rsidRPr="00377893">
        <w:rPr>
          <w:rFonts w:cs="Calibri"/>
          <w:u w:val="single"/>
        </w:rPr>
        <w:t xml:space="preserve">small </w:t>
      </w:r>
      <w:r w:rsidRPr="00377893">
        <w:rPr>
          <w:rFonts w:cs="Calibri"/>
          <w:highlight w:val="green"/>
          <w:u w:val="single"/>
        </w:rPr>
        <w:t>sail</w:t>
      </w:r>
      <w:r w:rsidRPr="00377893">
        <w:rPr>
          <w:rFonts w:cs="Calibri"/>
          <w:u w:val="single"/>
        </w:rPr>
        <w:t xml:space="preserve"> that would pop open when it is no longer needed. The so-called</w:t>
      </w:r>
      <w:r w:rsidRPr="00377893">
        <w:rPr>
          <w:rFonts w:cs="Calibri"/>
          <w:highlight w:val="green"/>
          <w:u w:val="single"/>
        </w:rPr>
        <w:t xml:space="preserve"> </w:t>
      </w:r>
      <w:hyperlink r:id="rId17" w:tgtFrame="_blank" w:history="1">
        <w:r w:rsidRPr="00377893">
          <w:rPr>
            <w:rStyle w:val="Hyperlink"/>
            <w:rFonts w:cs="Calibri"/>
            <w:highlight w:val="green"/>
            <w:u w:val="single"/>
          </w:rPr>
          <w:t xml:space="preserve">gossamer sail </w:t>
        </w:r>
      </w:hyperlink>
      <w:r w:rsidRPr="00377893">
        <w:rPr>
          <w:rFonts w:cs="Calibri"/>
          <w:u w:val="single"/>
        </w:rPr>
        <w:t xml:space="preserve">would act like a </w:t>
      </w:r>
      <w:r w:rsidRPr="00377893">
        <w:rPr>
          <w:rFonts w:cs="Calibri"/>
          <w:highlight w:val="green"/>
          <w:u w:val="single"/>
        </w:rPr>
        <w:t>space parachute</w:t>
      </w:r>
      <w:r w:rsidRPr="00377893">
        <w:rPr>
          <w:rFonts w:cs="Calibri"/>
          <w:u w:val="single"/>
        </w:rPr>
        <w:t xml:space="preserve">, using the pressure of sunlight and the extremely thin traces of atmosphere in orbit to create drag. The drag would then </w:t>
      </w:r>
      <w:r w:rsidRPr="00377893">
        <w:rPr>
          <w:rFonts w:cs="Calibri"/>
          <w:highlight w:val="green"/>
          <w:u w:val="single"/>
        </w:rPr>
        <w:t>pull the satellite down to a fiery demise</w:t>
      </w:r>
      <w:r w:rsidRPr="00377893">
        <w:rPr>
          <w:rFonts w:cs="Calibri"/>
          <w:u w:val="single"/>
        </w:rPr>
        <w:t>.</w:t>
      </w:r>
      <w:r w:rsidRPr="00377893">
        <w:rPr>
          <w:rFonts w:cs="Calibri"/>
          <w:sz w:val="16"/>
        </w:rPr>
        <w:t xml:space="preserve"> Simulated view of Earth from the Planetary Society's new LightSail, launched on May 20. Space sails could be used to clear away satellite debris--or to take humanity on great ventures of exploration. (Credit: Josh Spradling/Planetary Society) A gossamer sail is very similar in function to a solar sail--like the prototype </w:t>
      </w:r>
      <w:hyperlink r:id="rId18" w:tgtFrame="_blank" w:history="1">
        <w:r w:rsidRPr="00377893">
          <w:rPr>
            <w:rStyle w:val="Hyperlink"/>
            <w:rFonts w:cs="Calibri"/>
            <w:sz w:val="16"/>
          </w:rPr>
          <w:t>LightSail</w:t>
        </w:r>
      </w:hyperlink>
      <w:r w:rsidRPr="00377893">
        <w:rPr>
          <w:rFonts w:cs="Calibri"/>
          <w:sz w:val="16"/>
        </w:rPr>
        <w:t xml:space="preserve"> launched today by the Planetary Society. That creates a neat kind of symmetry to the story. Powerful space lasers may be useful for clearing debris, but they could also be used to launch high-speed spacecraft. </w:t>
      </w:r>
      <w:r w:rsidRPr="00377893">
        <w:rPr>
          <w:rFonts w:cs="Calibri"/>
          <w:u w:val="single"/>
        </w:rPr>
        <w:t xml:space="preserve">Solar sails could be </w:t>
      </w:r>
      <w:r w:rsidRPr="00377893">
        <w:rPr>
          <w:rFonts w:cs="Calibri"/>
          <w:highlight w:val="green"/>
          <w:u w:val="single"/>
        </w:rPr>
        <w:t>used to de-orbit satellites</w:t>
      </w:r>
      <w:r w:rsidRPr="00377893">
        <w:rPr>
          <w:rFonts w:cs="Calibri"/>
          <w:u w:val="single"/>
        </w:rPr>
        <w:t>, but they could also provide new ways to navigate to new worlds</w:t>
      </w:r>
      <w:r w:rsidRPr="00377893">
        <w:rPr>
          <w:rFonts w:cs="Calibri"/>
          <w:sz w:val="16"/>
        </w:rPr>
        <w:t xml:space="preserve">. In short, the </w:t>
      </w:r>
      <w:r w:rsidRPr="00377893">
        <w:rPr>
          <w:rFonts w:cs="Calibri"/>
          <w:u w:val="single"/>
        </w:rPr>
        <w:t xml:space="preserve">kinds of technological solutions </w:t>
      </w:r>
      <w:r w:rsidRPr="00377893">
        <w:rPr>
          <w:rFonts w:cs="Calibri"/>
          <w:highlight w:val="green"/>
          <w:u w:val="single"/>
        </w:rPr>
        <w:t>needed to clear a path through our local garbage dump</w:t>
      </w:r>
      <w:r w:rsidRPr="00377893">
        <w:rPr>
          <w:rFonts w:cs="Calibri"/>
          <w:u w:val="single"/>
        </w:rPr>
        <w:t xml:space="preserve"> could be the exact same ones needed to blaze a path to the stars</w:t>
      </w:r>
      <w:r>
        <w:rPr>
          <w:rFonts w:cs="Calibri"/>
          <w:u w:val="single"/>
        </w:rPr>
        <w:br/>
      </w:r>
    </w:p>
    <w:p w14:paraId="3E37C75E" w14:textId="08944E3C" w:rsidR="00054CC5" w:rsidRPr="00377893" w:rsidRDefault="00054CC5" w:rsidP="00054CC5">
      <w:pPr>
        <w:pStyle w:val="Heading4"/>
        <w:rPr>
          <w:rFonts w:cs="Calibri"/>
        </w:rPr>
      </w:pPr>
      <w:r w:rsidRPr="00377893">
        <w:rPr>
          <w:rFonts w:cs="Calibri"/>
        </w:rPr>
        <w:t>No laser cannon means nuclear war via the Kessler syndrome</w:t>
      </w:r>
    </w:p>
    <w:p w14:paraId="7CE83B49" w14:textId="77777777" w:rsidR="00054CC5" w:rsidRPr="00377893" w:rsidRDefault="00054CC5" w:rsidP="00054CC5">
      <w:pPr>
        <w:rPr>
          <w:rFonts w:cs="Calibri"/>
        </w:rPr>
      </w:pPr>
      <w:r w:rsidRPr="00377893">
        <w:rPr>
          <w:rFonts w:cs="Calibri"/>
        </w:rPr>
        <w:t xml:space="preserve">Les </w:t>
      </w:r>
      <w:r w:rsidRPr="00377893">
        <w:rPr>
          <w:rStyle w:val="Style13ptBold"/>
          <w:rFonts w:cs="Calibri"/>
        </w:rPr>
        <w:t>Johnson 13</w:t>
      </w:r>
      <w:r w:rsidRPr="00377893">
        <w:rPr>
          <w:rFonts w:cs="Calibri"/>
        </w:rPr>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74374D10" w14:textId="77777777" w:rsidR="00054CC5" w:rsidRPr="00377893" w:rsidRDefault="00054CC5" w:rsidP="00054CC5">
      <w:pPr>
        <w:rPr>
          <w:rFonts w:cs="Calibri"/>
          <w:sz w:val="12"/>
        </w:rPr>
      </w:pPr>
      <w:r w:rsidRPr="00377893">
        <w:rPr>
          <w:rFonts w:cs="Calibri"/>
          <w:sz w:val="12"/>
        </w:rPr>
        <w:t xml:space="preserve">Whatever the initial cause, the result may be the same. </w:t>
      </w:r>
      <w:r w:rsidRPr="00377893">
        <w:rPr>
          <w:rStyle w:val="StyleUnderline"/>
          <w:rFonts w:cs="Calibri"/>
        </w:rPr>
        <w:t xml:space="preserve">A </w:t>
      </w:r>
      <w:r w:rsidRPr="00377893">
        <w:rPr>
          <w:rStyle w:val="Emphasis"/>
          <w:rFonts w:cs="Calibri"/>
        </w:rPr>
        <w:t>sat</w:t>
      </w:r>
      <w:r w:rsidRPr="00377893">
        <w:rPr>
          <w:rStyle w:val="StyleUnderline"/>
          <w:rFonts w:cs="Calibri"/>
        </w:rPr>
        <w:t>ellite destroyed</w:t>
      </w:r>
      <w:r w:rsidRPr="00377893">
        <w:rPr>
          <w:rFonts w:cs="Calibri"/>
          <w:sz w:val="12"/>
        </w:rPr>
        <w:t xml:space="preserve"> in orbit </w:t>
      </w:r>
      <w:r w:rsidRPr="00377893">
        <w:rPr>
          <w:rStyle w:val="StyleUnderline"/>
          <w:rFonts w:cs="Calibri"/>
        </w:rPr>
        <w:t>will break apart into thousands of pieces</w:t>
      </w:r>
      <w:r w:rsidRPr="00377893">
        <w:rPr>
          <w:rFonts w:cs="Calibri"/>
          <w:sz w:val="12"/>
        </w:rPr>
        <w:t xml:space="preserve">, each traveling at over 8 km/sec. </w:t>
      </w:r>
      <w:r w:rsidRPr="00377893">
        <w:rPr>
          <w:rStyle w:val="StyleUnderline"/>
          <w:rFonts w:cs="Calibri"/>
        </w:rPr>
        <w:t>This</w:t>
      </w:r>
      <w:r w:rsidRPr="00377893">
        <w:rPr>
          <w:rFonts w:cs="Calibri"/>
          <w:sz w:val="12"/>
        </w:rPr>
        <w:t xml:space="preserve"> virtual </w:t>
      </w:r>
      <w:r w:rsidRPr="00377893">
        <w:rPr>
          <w:rStyle w:val="StyleUnderline"/>
          <w:rFonts w:cs="Calibri"/>
        </w:rPr>
        <w:t>shotgun blast</w:t>
      </w:r>
      <w:r w:rsidRPr="00377893">
        <w:rPr>
          <w:rFonts w:cs="Calibri"/>
          <w:sz w:val="12"/>
        </w:rPr>
        <w:t xml:space="preserve">, with pellets traveling 20 times faster than a bullet, </w:t>
      </w:r>
      <w:r w:rsidRPr="00377893">
        <w:rPr>
          <w:rStyle w:val="StyleUnderline"/>
          <w:rFonts w:cs="Calibri"/>
        </w:rPr>
        <w:t>will quickly spread out</w:t>
      </w:r>
      <w:r w:rsidRPr="00377893">
        <w:rPr>
          <w:rFonts w:cs="Calibri"/>
          <w:sz w:val="12"/>
        </w:rPr>
        <w:t xml:space="preserve">, with each pellet now following its own orbit around the Earth. With over 300,000 other pieces of junk already there, </w:t>
      </w:r>
      <w:r w:rsidRPr="00377893">
        <w:rPr>
          <w:rStyle w:val="StyleUnderline"/>
          <w:rFonts w:cs="Calibri"/>
        </w:rPr>
        <w:t xml:space="preserve">the tipping point is crossed and a </w:t>
      </w:r>
      <w:r w:rsidRPr="00377893">
        <w:rPr>
          <w:rStyle w:val="StyleUnderline"/>
          <w:rFonts w:cs="Calibri"/>
          <w:highlight w:val="cyan"/>
        </w:rPr>
        <w:t>runaway</w:t>
      </w:r>
      <w:r w:rsidRPr="00377893">
        <w:rPr>
          <w:rStyle w:val="StyleUnderline"/>
          <w:rFonts w:cs="Calibri"/>
        </w:rPr>
        <w:t xml:space="preserve"> series of </w:t>
      </w:r>
      <w:r w:rsidRPr="00377893">
        <w:rPr>
          <w:rStyle w:val="StyleUnderline"/>
          <w:rFonts w:cs="Calibri"/>
          <w:highlight w:val="cyan"/>
        </w:rPr>
        <w:t xml:space="preserve">collisions </w:t>
      </w:r>
      <w:r w:rsidRPr="00377893">
        <w:rPr>
          <w:rStyle w:val="Emphasis"/>
          <w:rFonts w:cs="Calibri"/>
          <w:highlight w:val="cyan"/>
        </w:rPr>
        <w:t>begin</w:t>
      </w:r>
      <w:r w:rsidRPr="00377893">
        <w:rPr>
          <w:rStyle w:val="StyleUnderline"/>
          <w:rFonts w:cs="Calibri"/>
        </w:rPr>
        <w:t>s</w:t>
      </w:r>
      <w:r w:rsidRPr="00377893">
        <w:rPr>
          <w:rFonts w:cs="Calibri"/>
          <w:sz w:val="12"/>
        </w:rPr>
        <w:t xml:space="preserve">. A few orbits later, two of the new debris pieces strike other satellites, causing them to explode into thousands more pieces of debris. </w:t>
      </w:r>
      <w:r w:rsidRPr="00377893">
        <w:rPr>
          <w:rStyle w:val="StyleUnderline"/>
          <w:rFonts w:cs="Calibri"/>
        </w:rPr>
        <w:t>The rate of collisions increases</w:t>
      </w:r>
      <w:r w:rsidRPr="00377893">
        <w:rPr>
          <w:rFonts w:cs="Calibri"/>
          <w:sz w:val="12"/>
        </w:rPr>
        <w:t xml:space="preserve">, now with more spacecraft being destroyed. Called </w:t>
      </w:r>
      <w:r w:rsidRPr="00377893">
        <w:rPr>
          <w:rStyle w:val="StyleUnderline"/>
          <w:rFonts w:cs="Calibri"/>
        </w:rPr>
        <w:t>the "</w:t>
      </w:r>
      <w:r w:rsidRPr="00377893">
        <w:rPr>
          <w:rStyle w:val="StyleUnderline"/>
          <w:rFonts w:cs="Calibri"/>
          <w:highlight w:val="cyan"/>
        </w:rPr>
        <w:t>Kessler</w:t>
      </w:r>
      <w:r w:rsidRPr="00377893">
        <w:rPr>
          <w:rStyle w:val="StyleUnderline"/>
          <w:rFonts w:cs="Calibri"/>
        </w:rPr>
        <w:t xml:space="preserve"> Effect"</w:t>
      </w:r>
      <w:r w:rsidRPr="00377893">
        <w:rPr>
          <w:rFonts w:cs="Calibri"/>
          <w:sz w:val="12"/>
        </w:rPr>
        <w:t xml:space="preserve">, after the NASA scientist who first warned of its dangers, these debris objects, now numbering in the millions, </w:t>
      </w:r>
      <w:r w:rsidRPr="00377893">
        <w:rPr>
          <w:rStyle w:val="StyleUnderline"/>
          <w:rFonts w:cs="Calibri"/>
          <w:highlight w:val="cyan"/>
        </w:rPr>
        <w:t>cascade</w:t>
      </w:r>
      <w:r w:rsidRPr="00377893">
        <w:rPr>
          <w:rFonts w:cs="Calibri"/>
          <w:sz w:val="12"/>
        </w:rPr>
        <w:t xml:space="preserve"> around the Earth, </w:t>
      </w:r>
      <w:r w:rsidRPr="00377893">
        <w:rPr>
          <w:rStyle w:val="Emphasis"/>
          <w:rFonts w:cs="Calibri"/>
          <w:highlight w:val="cyan"/>
        </w:rPr>
        <w:t>destroy</w:t>
      </w:r>
      <w:r w:rsidRPr="00377893">
        <w:rPr>
          <w:rStyle w:val="StyleUnderline"/>
          <w:rFonts w:cs="Calibri"/>
        </w:rPr>
        <w:t xml:space="preserve">ing </w:t>
      </w:r>
      <w:r w:rsidRPr="00377893">
        <w:rPr>
          <w:rStyle w:val="StyleUnderline"/>
          <w:rFonts w:cs="Calibri"/>
          <w:highlight w:val="cyan"/>
        </w:rPr>
        <w:t xml:space="preserve">every </w:t>
      </w:r>
      <w:r w:rsidRPr="00377893">
        <w:rPr>
          <w:rStyle w:val="Emphasis"/>
          <w:rFonts w:cs="Calibri"/>
          <w:highlight w:val="cyan"/>
        </w:rPr>
        <w:t>sat</w:t>
      </w:r>
      <w:r w:rsidRPr="00377893">
        <w:rPr>
          <w:rStyle w:val="StyleUnderline"/>
          <w:rFonts w:cs="Calibri"/>
        </w:rPr>
        <w:t xml:space="preserve">ellite </w:t>
      </w:r>
      <w:r w:rsidRPr="00377893">
        <w:rPr>
          <w:rStyle w:val="StyleUnderline"/>
          <w:rFonts w:cs="Calibri"/>
          <w:highlight w:val="cyan"/>
        </w:rPr>
        <w:t xml:space="preserve">in </w:t>
      </w:r>
      <w:r w:rsidRPr="00377893">
        <w:rPr>
          <w:rStyle w:val="Emphasis"/>
          <w:rFonts w:cs="Calibri"/>
          <w:highlight w:val="cyan"/>
        </w:rPr>
        <w:t>l</w:t>
      </w:r>
      <w:r w:rsidRPr="00377893">
        <w:rPr>
          <w:rStyle w:val="StyleUnderline"/>
          <w:rFonts w:cs="Calibri"/>
        </w:rPr>
        <w:t xml:space="preserve">ow </w:t>
      </w:r>
      <w:r w:rsidRPr="00377893">
        <w:rPr>
          <w:rStyle w:val="Emphasis"/>
          <w:rFonts w:cs="Calibri"/>
          <w:highlight w:val="cyan"/>
        </w:rPr>
        <w:t>E</w:t>
      </w:r>
      <w:r w:rsidRPr="00377893">
        <w:rPr>
          <w:rStyle w:val="StyleUnderline"/>
          <w:rFonts w:cs="Calibri"/>
        </w:rPr>
        <w:t xml:space="preserve">arth </w:t>
      </w:r>
      <w:r w:rsidRPr="00377893">
        <w:rPr>
          <w:rStyle w:val="Emphasis"/>
          <w:rFonts w:cs="Calibri"/>
          <w:highlight w:val="cyan"/>
        </w:rPr>
        <w:t>o</w:t>
      </w:r>
      <w:r w:rsidRPr="00377893">
        <w:rPr>
          <w:rStyle w:val="StyleUnderline"/>
          <w:rFonts w:cs="Calibri"/>
        </w:rPr>
        <w:t>rbit</w:t>
      </w:r>
      <w:r w:rsidRPr="00377893">
        <w:rPr>
          <w:rFonts w:cs="Calibri"/>
          <w:sz w:val="12"/>
        </w:rPr>
        <w:t xml:space="preserve">. </w:t>
      </w:r>
      <w:r w:rsidRPr="00377893">
        <w:rPr>
          <w:rStyle w:val="StyleUnderline"/>
          <w:rFonts w:cs="Calibri"/>
        </w:rPr>
        <w:t>Without an atmosphere to slow them down</w:t>
      </w:r>
      <w:r w:rsidRPr="00377893">
        <w:rPr>
          <w:rFonts w:cs="Calibri"/>
          <w:sz w:val="12"/>
        </w:rPr>
        <w:t xml:space="preserve">, thus </w:t>
      </w:r>
      <w:r w:rsidRPr="00377893">
        <w:rPr>
          <w:rStyle w:val="StyleUnderline"/>
          <w:rFonts w:cs="Calibri"/>
        </w:rPr>
        <w:t>allowing debris pieces to bum up, most debris</w:t>
      </w:r>
      <w:r w:rsidRPr="00377893">
        <w:rPr>
          <w:rFonts w:cs="Calibri"/>
          <w:sz w:val="12"/>
        </w:rPr>
        <w:t xml:space="preserve"> (perhaps </w:t>
      </w:r>
      <w:r w:rsidRPr="00377893">
        <w:rPr>
          <w:rStyle w:val="StyleUnderline"/>
          <w:rFonts w:cs="Calibri"/>
        </w:rPr>
        <w:t xml:space="preserve">numbering in the millions) will remain in space for hundreds or thousands of years. Any new satellite will be threatened by destruction as soon as it enters space, effectively </w:t>
      </w:r>
      <w:r w:rsidRPr="00377893">
        <w:rPr>
          <w:rStyle w:val="StyleUnderline"/>
          <w:rFonts w:cs="Calibri"/>
          <w:highlight w:val="cyan"/>
        </w:rPr>
        <w:t>rendering</w:t>
      </w:r>
      <w:r w:rsidRPr="00377893">
        <w:rPr>
          <w:rStyle w:val="StyleUnderline"/>
          <w:rFonts w:cs="Calibri"/>
        </w:rPr>
        <w:t xml:space="preserve"> many Earth </w:t>
      </w:r>
      <w:r w:rsidRPr="00377893">
        <w:rPr>
          <w:rStyle w:val="StyleUnderline"/>
          <w:rFonts w:cs="Calibri"/>
          <w:highlight w:val="cyan"/>
        </w:rPr>
        <w:t xml:space="preserve">orbits </w:t>
      </w:r>
      <w:r w:rsidRPr="00377893">
        <w:rPr>
          <w:rStyle w:val="Emphasis"/>
          <w:rFonts w:cs="Calibri"/>
          <w:highlight w:val="cyan"/>
        </w:rPr>
        <w:t>unusable</w:t>
      </w:r>
      <w:r w:rsidRPr="00377893">
        <w:rPr>
          <w:rFonts w:cs="Calibri"/>
          <w:sz w:val="12"/>
        </w:rPr>
        <w:t xml:space="preserve">. But what about us on the ground? How will this affect us? </w:t>
      </w:r>
      <w:r w:rsidRPr="00377893">
        <w:rPr>
          <w:rStyle w:val="StyleUnderline"/>
          <w:rFonts w:cs="Calibri"/>
        </w:rPr>
        <w:t xml:space="preserve">Imagine a world that suddenly </w:t>
      </w:r>
      <w:r w:rsidRPr="00377893">
        <w:rPr>
          <w:rStyle w:val="Emphasis"/>
          <w:rFonts w:cs="Calibri"/>
        </w:rPr>
        <w:t>loses all of its space technology</w:t>
      </w:r>
      <w:r w:rsidRPr="00377893">
        <w:rPr>
          <w:rFonts w:cs="Calibri"/>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w:t>
      </w:r>
      <w:r w:rsidRPr="00377893">
        <w:rPr>
          <w:rFonts w:cs="Calibri"/>
          <w:sz w:val="12"/>
        </w:rPr>
        <w:lastRenderedPageBreak/>
        <w:t xml:space="preserve">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377893">
        <w:rPr>
          <w:rStyle w:val="StyleUnderline"/>
          <w:rFonts w:cs="Calibri"/>
          <w:highlight w:val="cyan"/>
        </w:rPr>
        <w:t>Add</w:t>
      </w:r>
      <w:r w:rsidRPr="00377893">
        <w:rPr>
          <w:rStyle w:val="StyleUnderline"/>
          <w:rFonts w:cs="Calibri"/>
        </w:rPr>
        <w:t xml:space="preserve"> to this </w:t>
      </w:r>
      <w:r w:rsidRPr="00377893">
        <w:rPr>
          <w:rStyle w:val="StyleUnderline"/>
          <w:rFonts w:cs="Calibri"/>
          <w:highlight w:val="cyan"/>
        </w:rPr>
        <w:t>the [destruction]</w:t>
      </w:r>
      <w:r w:rsidRPr="00377893">
        <w:rPr>
          <w:rFonts w:cs="Calibri"/>
          <w:sz w:val="12"/>
        </w:rPr>
        <w:t xml:space="preserve"> </w:t>
      </w:r>
      <w:r w:rsidRPr="00377893">
        <w:rPr>
          <w:rFonts w:cs="Calibri"/>
          <w:strike/>
          <w:sz w:val="12"/>
        </w:rPr>
        <w:t>crippling</w:t>
      </w:r>
      <w:r w:rsidRPr="00377893">
        <w:rPr>
          <w:rFonts w:cs="Calibri"/>
          <w:sz w:val="12"/>
        </w:rPr>
        <w:t xml:space="preserve"> </w:t>
      </w:r>
      <w:r w:rsidRPr="00377893">
        <w:rPr>
          <w:rStyle w:val="StyleUnderline"/>
          <w:rFonts w:cs="Calibri"/>
          <w:highlight w:val="cyan"/>
        </w:rPr>
        <w:t xml:space="preserve">of the </w:t>
      </w:r>
      <w:r w:rsidRPr="00377893">
        <w:rPr>
          <w:rStyle w:val="StyleUnderline"/>
          <w:rFonts w:cs="Calibri"/>
        </w:rPr>
        <w:t xml:space="preserve">US </w:t>
      </w:r>
      <w:r w:rsidRPr="00377893">
        <w:rPr>
          <w:rStyle w:val="StyleUnderline"/>
          <w:rFonts w:cs="Calibri"/>
          <w:highlight w:val="cyan"/>
        </w:rPr>
        <w:t>military who</w:t>
      </w:r>
      <w:r w:rsidRPr="00377893">
        <w:rPr>
          <w:rStyle w:val="StyleUnderline"/>
          <w:rFonts w:cs="Calibri"/>
        </w:rPr>
        <w:t xml:space="preserve"> now </w:t>
      </w:r>
      <w:r w:rsidRPr="00377893">
        <w:rPr>
          <w:rStyle w:val="StyleUnderline"/>
          <w:rFonts w:cs="Calibri"/>
          <w:highlight w:val="cyan"/>
        </w:rPr>
        <w:t>depend</w:t>
      </w:r>
      <w:r w:rsidRPr="00377893">
        <w:rPr>
          <w:rStyle w:val="StyleUnderline"/>
          <w:rFonts w:cs="Calibri"/>
        </w:rPr>
        <w:t xml:space="preserve"> up</w:t>
      </w:r>
      <w:r w:rsidRPr="00377893">
        <w:rPr>
          <w:rStyle w:val="Emphasis"/>
          <w:rFonts w:cs="Calibri"/>
          <w:highlight w:val="cyan"/>
        </w:rPr>
        <w:t>on</w:t>
      </w:r>
      <w:r w:rsidRPr="00377893">
        <w:rPr>
          <w:rStyle w:val="StyleUnderline"/>
          <w:rFonts w:cs="Calibri"/>
        </w:rPr>
        <w:t xml:space="preserve"> spy satellites, </w:t>
      </w:r>
      <w:r w:rsidRPr="00377893">
        <w:rPr>
          <w:rStyle w:val="StyleUnderline"/>
          <w:rFonts w:cs="Calibri"/>
          <w:highlight w:val="cyan"/>
        </w:rPr>
        <w:t>space</w:t>
      </w:r>
      <w:r w:rsidRPr="00377893">
        <w:rPr>
          <w:rStyle w:val="StyleUnderline"/>
          <w:rFonts w:cs="Calibri"/>
        </w:rPr>
        <w:t xml:space="preserve">-based communications systems, and GPS to know where their troops and supplies are located at all times and anywhere in the world. </w:t>
      </w:r>
      <w:r w:rsidRPr="00377893">
        <w:rPr>
          <w:rStyle w:val="StyleUnderline"/>
          <w:rFonts w:cs="Calibri"/>
          <w:highlight w:val="cyan"/>
        </w:rPr>
        <w:t xml:space="preserve">The result is a </w:t>
      </w:r>
      <w:r w:rsidRPr="00377893">
        <w:rPr>
          <w:rStyle w:val="Emphasis"/>
          <w:rFonts w:cs="Calibri"/>
          <w:highlight w:val="cyan"/>
        </w:rPr>
        <w:t>nightmarish world</w:t>
      </w:r>
      <w:r w:rsidRPr="00377893">
        <w:rPr>
          <w:rStyle w:val="StyleUnderline"/>
          <w:rFonts w:cs="Calibri"/>
        </w:rPr>
        <w:t xml:space="preserve">, one step away from </w:t>
      </w:r>
      <w:r w:rsidRPr="00377893">
        <w:rPr>
          <w:rStyle w:val="Emphasis"/>
          <w:rFonts w:cs="Calibri"/>
          <w:highlight w:val="cyan"/>
        </w:rPr>
        <w:t>nuclear war</w:t>
      </w:r>
      <w:r w:rsidRPr="00377893">
        <w:rPr>
          <w:rStyle w:val="StyleUnderline"/>
          <w:rFonts w:cs="Calibri"/>
          <w:highlight w:val="cyan"/>
        </w:rPr>
        <w:t xml:space="preserve">, </w:t>
      </w:r>
      <w:r w:rsidRPr="00377893">
        <w:rPr>
          <w:rStyle w:val="Emphasis"/>
          <w:rFonts w:cs="Calibri"/>
          <w:highlight w:val="cyan"/>
        </w:rPr>
        <w:t>economic disaster</w:t>
      </w:r>
      <w:r w:rsidRPr="00377893">
        <w:rPr>
          <w:rStyle w:val="StyleUnderline"/>
          <w:rFonts w:cs="Calibri"/>
          <w:highlight w:val="cyan"/>
        </w:rPr>
        <w:t>, and</w:t>
      </w:r>
      <w:r w:rsidRPr="00377893">
        <w:rPr>
          <w:rStyle w:val="StyleUnderline"/>
          <w:rFonts w:cs="Calibri"/>
        </w:rPr>
        <w:t xml:space="preserve"> potential </w:t>
      </w:r>
      <w:r w:rsidRPr="00377893">
        <w:rPr>
          <w:rStyle w:val="Emphasis"/>
          <w:rFonts w:cs="Calibri"/>
          <w:highlight w:val="cyan"/>
        </w:rPr>
        <w:t>mass starvation</w:t>
      </w:r>
      <w:r w:rsidRPr="00377893">
        <w:rPr>
          <w:rStyle w:val="StyleUnderline"/>
          <w:rFonts w:cs="Calibri"/>
        </w:rPr>
        <w:t>.</w:t>
      </w:r>
      <w:r w:rsidRPr="00377893">
        <w:rPr>
          <w:rFonts w:cs="Calibri"/>
          <w:sz w:val="12"/>
        </w:rPr>
        <w:t xml:space="preserve"> This is the world in which we are now perilously close to living. Space satellites now touch our lives in many ways. And, unfortunately, these </w:t>
      </w:r>
      <w:r w:rsidRPr="00377893">
        <w:rPr>
          <w:rStyle w:val="StyleUnderline"/>
          <w:rFonts w:cs="Calibri"/>
        </w:rPr>
        <w:t xml:space="preserve">satellites are </w:t>
      </w:r>
      <w:r w:rsidRPr="00377893">
        <w:rPr>
          <w:rStyle w:val="Emphasis"/>
          <w:rFonts w:cs="Calibri"/>
        </w:rPr>
        <w:t>extremely vulnerable</w:t>
      </w:r>
      <w:r w:rsidRPr="00377893">
        <w:rPr>
          <w:rFonts w:cs="Calibri"/>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377893">
        <w:rPr>
          <w:rStyle w:val="StyleUnderline"/>
          <w:rFonts w:cs="Calibri"/>
        </w:rPr>
        <w:t xml:space="preserve">we are dependent upon them simply because they offer capabilities that are simply </w:t>
      </w:r>
      <w:r w:rsidRPr="00377893">
        <w:rPr>
          <w:rStyle w:val="Emphasis"/>
          <w:rFonts w:cs="Calibri"/>
        </w:rPr>
        <w:t>unavailable any other way</w:t>
      </w:r>
      <w:r w:rsidRPr="00377893">
        <w:rPr>
          <w:rFonts w:cs="Calibri"/>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377893">
        <w:rPr>
          <w:rStyle w:val="StyleUnderline"/>
          <w:rFonts w:cs="Calibri"/>
        </w:rPr>
        <w:t xml:space="preserve">Commercial </w:t>
      </w:r>
      <w:r w:rsidRPr="00377893">
        <w:rPr>
          <w:rStyle w:val="Emphasis"/>
          <w:rFonts w:cs="Calibri"/>
          <w:highlight w:val="cyan"/>
        </w:rPr>
        <w:t>aviation</w:t>
      </w:r>
      <w:r w:rsidRPr="00377893">
        <w:rPr>
          <w:rStyle w:val="StyleUnderline"/>
          <w:rFonts w:cs="Calibri"/>
          <w:highlight w:val="cyan"/>
        </w:rPr>
        <w:t xml:space="preserve">, </w:t>
      </w:r>
      <w:r w:rsidRPr="00377893">
        <w:rPr>
          <w:rStyle w:val="Emphasis"/>
          <w:rFonts w:cs="Calibri"/>
          <w:highlight w:val="cyan"/>
        </w:rPr>
        <w:t>shipping</w:t>
      </w:r>
      <w:r w:rsidRPr="00377893">
        <w:rPr>
          <w:rStyle w:val="StyleUnderline"/>
          <w:rFonts w:cs="Calibri"/>
          <w:highlight w:val="cyan"/>
        </w:rPr>
        <w:t xml:space="preserve">, </w:t>
      </w:r>
      <w:r w:rsidRPr="00377893">
        <w:rPr>
          <w:rStyle w:val="Emphasis"/>
          <w:rFonts w:cs="Calibri"/>
          <w:highlight w:val="cyan"/>
        </w:rPr>
        <w:t>emergency</w:t>
      </w:r>
      <w:r w:rsidRPr="00377893">
        <w:rPr>
          <w:rStyle w:val="StyleUnderline"/>
          <w:rFonts w:cs="Calibri"/>
          <w:highlight w:val="cyan"/>
        </w:rPr>
        <w:t xml:space="preserve"> services</w:t>
      </w:r>
      <w:r w:rsidRPr="00377893">
        <w:rPr>
          <w:rStyle w:val="StyleUnderline"/>
          <w:rFonts w:cs="Calibri"/>
        </w:rPr>
        <w:t xml:space="preserve">, vehicle fleet tracking, financial transactions, </w:t>
      </w:r>
      <w:r w:rsidRPr="00377893">
        <w:rPr>
          <w:rStyle w:val="StyleUnderline"/>
          <w:rFonts w:cs="Calibri"/>
          <w:highlight w:val="cyan"/>
        </w:rPr>
        <w:t xml:space="preserve">and </w:t>
      </w:r>
      <w:r w:rsidRPr="00377893">
        <w:rPr>
          <w:rStyle w:val="Emphasis"/>
          <w:rFonts w:cs="Calibri"/>
          <w:highlight w:val="cyan"/>
        </w:rPr>
        <w:t>ag</w:t>
      </w:r>
      <w:r w:rsidRPr="00377893">
        <w:rPr>
          <w:rStyle w:val="StyleUnderline"/>
          <w:rFonts w:cs="Calibri"/>
        </w:rPr>
        <w:t xml:space="preserve">riculture </w:t>
      </w:r>
      <w:r w:rsidRPr="00377893">
        <w:rPr>
          <w:rStyle w:val="StyleUnderline"/>
          <w:rFonts w:cs="Calibri"/>
          <w:highlight w:val="cyan"/>
        </w:rPr>
        <w:t>are</w:t>
      </w:r>
      <w:r w:rsidRPr="00377893">
        <w:rPr>
          <w:rStyle w:val="StyleUnderline"/>
          <w:rFonts w:cs="Calibri"/>
        </w:rPr>
        <w:t xml:space="preserve"> areas of the economy that are increasingly </w:t>
      </w:r>
      <w:r w:rsidRPr="00377893">
        <w:rPr>
          <w:rStyle w:val="Emphasis"/>
          <w:rFonts w:cs="Calibri"/>
          <w:highlight w:val="cyan"/>
        </w:rPr>
        <w:t>reliant</w:t>
      </w:r>
      <w:r w:rsidRPr="00377893">
        <w:rPr>
          <w:rStyle w:val="StyleUnderline"/>
          <w:rFonts w:cs="Calibri"/>
        </w:rPr>
        <w:t xml:space="preserve"> on space. </w:t>
      </w:r>
      <w:r w:rsidRPr="00377893">
        <w:rPr>
          <w:rFonts w:cs="Calibri"/>
          <w:sz w:val="12"/>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377893">
        <w:rPr>
          <w:rStyle w:val="StyleUnderline"/>
          <w:rFonts w:cs="Calibri"/>
        </w:rPr>
        <w:t xml:space="preserve">Satellite information is critical to </w:t>
      </w:r>
      <w:r w:rsidRPr="00377893">
        <w:rPr>
          <w:rStyle w:val="Emphasis"/>
          <w:rFonts w:cs="Calibri"/>
        </w:rPr>
        <w:t>all aspects</w:t>
      </w:r>
      <w:r w:rsidRPr="00377893">
        <w:rPr>
          <w:rStyle w:val="StyleUnderline"/>
          <w:rFonts w:cs="Calibri"/>
        </w:rPr>
        <w:t xml:space="preserve"> of US intelligence and military planning. </w:t>
      </w:r>
      <w:r w:rsidRPr="00377893">
        <w:rPr>
          <w:rStyle w:val="StyleUnderline"/>
          <w:rFonts w:cs="Calibri"/>
          <w:highlight w:val="cyan"/>
        </w:rPr>
        <w:t xml:space="preserve">Spy </w:t>
      </w:r>
      <w:r w:rsidRPr="00377893">
        <w:rPr>
          <w:rStyle w:val="Emphasis"/>
          <w:rFonts w:cs="Calibri"/>
          <w:highlight w:val="cyan"/>
        </w:rPr>
        <w:t>sat</w:t>
      </w:r>
      <w:r w:rsidRPr="00377893">
        <w:rPr>
          <w:rStyle w:val="StyleUnderline"/>
          <w:rFonts w:cs="Calibri"/>
        </w:rPr>
        <w:t>ellite</w:t>
      </w:r>
      <w:r w:rsidRPr="00377893">
        <w:rPr>
          <w:rStyle w:val="Emphasis"/>
          <w:rFonts w:cs="Calibri"/>
          <w:highlight w:val="cyan"/>
        </w:rPr>
        <w:t>s</w:t>
      </w:r>
      <w:r w:rsidRPr="00377893">
        <w:rPr>
          <w:rStyle w:val="StyleUnderline"/>
          <w:rFonts w:cs="Calibri"/>
        </w:rPr>
        <w:t xml:space="preserve"> are used to </w:t>
      </w:r>
      <w:r w:rsidRPr="00377893">
        <w:rPr>
          <w:rStyle w:val="StyleUnderline"/>
          <w:rFonts w:cs="Calibri"/>
          <w:highlight w:val="cyan"/>
        </w:rPr>
        <w:t>monitor</w:t>
      </w:r>
      <w:r w:rsidRPr="00377893">
        <w:rPr>
          <w:rStyle w:val="StyleUnderline"/>
          <w:rFonts w:cs="Calibri"/>
        </w:rPr>
        <w:t xml:space="preserve"> compliance with international </w:t>
      </w:r>
      <w:r w:rsidRPr="00377893">
        <w:rPr>
          <w:rStyle w:val="StyleUnderline"/>
          <w:rFonts w:cs="Calibri"/>
          <w:highlight w:val="cyan"/>
        </w:rPr>
        <w:t>arms treaties and</w:t>
      </w:r>
      <w:r w:rsidRPr="00377893">
        <w:rPr>
          <w:rStyle w:val="StyleUnderline"/>
          <w:rFonts w:cs="Calibri"/>
        </w:rPr>
        <w:t xml:space="preserve"> to assess the </w:t>
      </w:r>
      <w:r w:rsidRPr="00377893">
        <w:rPr>
          <w:rStyle w:val="StyleUnderline"/>
          <w:rFonts w:cs="Calibri"/>
          <w:highlight w:val="cyan"/>
        </w:rPr>
        <w:t>military activities of</w:t>
      </w:r>
      <w:r w:rsidRPr="00377893">
        <w:rPr>
          <w:rStyle w:val="StyleUnderline"/>
          <w:rFonts w:cs="Calibri"/>
        </w:rPr>
        <w:t xml:space="preserve"> countries such as </w:t>
      </w:r>
      <w:r w:rsidRPr="00377893">
        <w:rPr>
          <w:rStyle w:val="Emphasis"/>
          <w:rFonts w:cs="Calibri"/>
          <w:highlight w:val="cyan"/>
        </w:rPr>
        <w:t>China</w:t>
      </w:r>
      <w:r w:rsidRPr="00377893">
        <w:rPr>
          <w:rStyle w:val="StyleUnderline"/>
          <w:rFonts w:cs="Calibri"/>
          <w:highlight w:val="cyan"/>
        </w:rPr>
        <w:t xml:space="preserve">, </w:t>
      </w:r>
      <w:r w:rsidRPr="00377893">
        <w:rPr>
          <w:rStyle w:val="Emphasis"/>
          <w:rFonts w:cs="Calibri"/>
          <w:highlight w:val="cyan"/>
        </w:rPr>
        <w:t>Russia</w:t>
      </w:r>
      <w:r w:rsidRPr="00377893">
        <w:rPr>
          <w:rStyle w:val="StyleUnderline"/>
          <w:rFonts w:cs="Calibri"/>
          <w:highlight w:val="cyan"/>
        </w:rPr>
        <w:t xml:space="preserve">, </w:t>
      </w:r>
      <w:r w:rsidRPr="00377893">
        <w:rPr>
          <w:rStyle w:val="Emphasis"/>
          <w:rFonts w:cs="Calibri"/>
          <w:highlight w:val="cyan"/>
        </w:rPr>
        <w:t>Iran</w:t>
      </w:r>
      <w:r w:rsidRPr="00377893">
        <w:rPr>
          <w:rStyle w:val="StyleUnderline"/>
          <w:rFonts w:cs="Calibri"/>
          <w:highlight w:val="cyan"/>
        </w:rPr>
        <w:t xml:space="preserve">, and </w:t>
      </w:r>
      <w:r w:rsidRPr="00377893">
        <w:rPr>
          <w:rStyle w:val="Emphasis"/>
          <w:rFonts w:cs="Calibri"/>
          <w:highlight w:val="cyan"/>
        </w:rPr>
        <w:t>No</w:t>
      </w:r>
      <w:r w:rsidRPr="00377893">
        <w:rPr>
          <w:rStyle w:val="Emphasis"/>
          <w:rFonts w:cs="Calibri"/>
        </w:rPr>
        <w:t xml:space="preserve">rth </w:t>
      </w:r>
      <w:r w:rsidRPr="00377893">
        <w:rPr>
          <w:rStyle w:val="Emphasis"/>
          <w:rFonts w:cs="Calibri"/>
          <w:highlight w:val="cyan"/>
        </w:rPr>
        <w:t>Ko</w:t>
      </w:r>
      <w:r w:rsidRPr="00377893">
        <w:rPr>
          <w:rStyle w:val="Emphasis"/>
          <w:rFonts w:cs="Calibri"/>
        </w:rPr>
        <w:t>rea</w:t>
      </w:r>
      <w:r w:rsidRPr="00377893">
        <w:rPr>
          <w:rFonts w:cs="Calibri"/>
          <w:sz w:val="12"/>
        </w:rPr>
        <w:t xml:space="preserve">. Figure 1.2 shows the capability of modem unclassified space-based imaging. The capability of the classified systems is presumed to be significantly better, providing much more detail. </w:t>
      </w:r>
      <w:r w:rsidRPr="00377893">
        <w:rPr>
          <w:rStyle w:val="StyleUnderline"/>
          <w:rFonts w:cs="Calibri"/>
          <w:highlight w:val="cyan"/>
        </w:rPr>
        <w:t>Losing these</w:t>
      </w:r>
      <w:r w:rsidRPr="00377893">
        <w:rPr>
          <w:rStyle w:val="StyleUnderline"/>
          <w:rFonts w:cs="Calibri"/>
        </w:rPr>
        <w:t xml:space="preserve"> satellites </w:t>
      </w:r>
      <w:r w:rsidRPr="00377893">
        <w:rPr>
          <w:rStyle w:val="StyleUnderline"/>
          <w:rFonts w:cs="Calibri"/>
          <w:highlight w:val="cyan"/>
        </w:rPr>
        <w:t>would place</w:t>
      </w:r>
      <w:r w:rsidRPr="00377893">
        <w:rPr>
          <w:rStyle w:val="StyleUnderline"/>
          <w:rFonts w:cs="Calibri"/>
        </w:rPr>
        <w:t xml:space="preserve"> global </w:t>
      </w:r>
      <w:r w:rsidRPr="00377893">
        <w:rPr>
          <w:rStyle w:val="StyleUnderline"/>
          <w:rFonts w:cs="Calibri"/>
          <w:highlight w:val="cyan"/>
        </w:rPr>
        <w:t xml:space="preserve">militaries on </w:t>
      </w:r>
      <w:r w:rsidRPr="00377893">
        <w:rPr>
          <w:rStyle w:val="Emphasis"/>
          <w:rFonts w:cs="Calibri"/>
          <w:highlight w:val="cyan"/>
        </w:rPr>
        <w:t>high alert</w:t>
      </w:r>
      <w:r w:rsidRPr="00377893">
        <w:rPr>
          <w:rFonts w:cs="Calibri"/>
          <w:sz w:val="12"/>
        </w:rPr>
        <w:t xml:space="preserve"> and have them operating, literally, in the blind. </w:t>
      </w:r>
      <w:r w:rsidRPr="00377893">
        <w:rPr>
          <w:rStyle w:val="StyleUnderline"/>
          <w:rFonts w:cs="Calibri"/>
        </w:rPr>
        <w:t xml:space="preserve">Our military would suddenly become vulnerable in other areas as well. </w:t>
      </w:r>
      <w:r w:rsidRPr="00377893">
        <w:rPr>
          <w:rStyle w:val="StyleUnderline"/>
          <w:rFonts w:cs="Calibri"/>
          <w:highlight w:val="cyan"/>
        </w:rPr>
        <w:t>GPS</w:t>
      </w:r>
      <w:r w:rsidRPr="00377893">
        <w:rPr>
          <w:rFonts w:cs="Calibri"/>
          <w:sz w:val="12"/>
        </w:rPr>
        <w:t xml:space="preserve">, a network of 24-32 satellites in medium-Earth orbit, </w:t>
      </w:r>
      <w:r w:rsidRPr="00377893">
        <w:rPr>
          <w:rStyle w:val="StyleUnderline"/>
          <w:rFonts w:cs="Calibri"/>
        </w:rPr>
        <w:t xml:space="preserve">was developed to </w:t>
      </w:r>
      <w:r w:rsidRPr="00377893">
        <w:rPr>
          <w:rStyle w:val="StyleUnderline"/>
          <w:rFonts w:cs="Calibri"/>
          <w:highlight w:val="cyan"/>
        </w:rPr>
        <w:t>provide</w:t>
      </w:r>
      <w:r w:rsidRPr="00377893">
        <w:rPr>
          <w:rStyle w:val="StyleUnderline"/>
          <w:rFonts w:cs="Calibri"/>
        </w:rPr>
        <w:t xml:space="preserve"> precise position </w:t>
      </w:r>
      <w:r w:rsidRPr="00377893">
        <w:rPr>
          <w:rStyle w:val="Emphasis"/>
          <w:rFonts w:cs="Calibri"/>
          <w:highlight w:val="cyan"/>
        </w:rPr>
        <w:t>info</w:t>
      </w:r>
      <w:r w:rsidRPr="00377893">
        <w:rPr>
          <w:rStyle w:val="StyleUnderline"/>
          <w:rFonts w:cs="Calibri"/>
        </w:rPr>
        <w:t>rmation to the military, and it is now in common use by individuals and industry. The network</w:t>
      </w:r>
      <w:r w:rsidRPr="00377893">
        <w:rPr>
          <w:rFonts w:cs="Calibri"/>
          <w:sz w:val="12"/>
        </w:rPr>
        <w:t xml:space="preserve">, which became fully operational in 1993, </w:t>
      </w:r>
      <w:r w:rsidRPr="00377893">
        <w:rPr>
          <w:rStyle w:val="StyleUnderline"/>
          <w:rFonts w:cs="Calibri"/>
        </w:rPr>
        <w:t>allows</w:t>
      </w:r>
      <w:r w:rsidRPr="00377893">
        <w:rPr>
          <w:rFonts w:cs="Calibri"/>
          <w:sz w:val="12"/>
        </w:rPr>
        <w:t xml:space="preserve"> our </w:t>
      </w:r>
      <w:r w:rsidRPr="00377893">
        <w:rPr>
          <w:rStyle w:val="StyleUnderline"/>
          <w:rFonts w:cs="Calibri"/>
        </w:rPr>
        <w:t xml:space="preserve">armed forces to know their exact locations anywhere in the world. It is used to </w:t>
      </w:r>
      <w:r w:rsidRPr="00377893">
        <w:rPr>
          <w:rStyle w:val="StyleUnderline"/>
          <w:rFonts w:cs="Calibri"/>
          <w:highlight w:val="cyan"/>
        </w:rPr>
        <w:t>guide bombs</w:t>
      </w:r>
      <w:r w:rsidRPr="00377893">
        <w:rPr>
          <w:rStyle w:val="StyleUnderline"/>
          <w:rFonts w:cs="Calibri"/>
        </w:rPr>
        <w:t xml:space="preserve"> to</w:t>
      </w:r>
      <w:r w:rsidRPr="00377893">
        <w:rPr>
          <w:rFonts w:cs="Calibri"/>
          <w:sz w:val="12"/>
        </w:rPr>
        <w:t xml:space="preserve"> their </w:t>
      </w:r>
      <w:r w:rsidRPr="00377893">
        <w:rPr>
          <w:rStyle w:val="StyleUnderline"/>
          <w:rFonts w:cs="Calibri"/>
        </w:rPr>
        <w:t>targets with unprecedented accuracy</w:t>
      </w:r>
      <w:r w:rsidRPr="00377893">
        <w:rPr>
          <w:rFonts w:cs="Calibri"/>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377893">
        <w:rPr>
          <w:rStyle w:val="StyleUnderline"/>
          <w:rFonts w:cs="Calibri"/>
        </w:rPr>
        <w:t xml:space="preserve">It allows soldiers to </w:t>
      </w:r>
      <w:r w:rsidRPr="00377893">
        <w:rPr>
          <w:rStyle w:val="StyleUnderline"/>
          <w:rFonts w:cs="Calibri"/>
          <w:highlight w:val="cyan"/>
        </w:rPr>
        <w:t>navigate</w:t>
      </w:r>
      <w:r w:rsidRPr="00377893">
        <w:rPr>
          <w:rStyle w:val="StyleUnderline"/>
          <w:rFonts w:cs="Calibri"/>
        </w:rPr>
        <w:t xml:space="preserve"> in the dark or in adverse </w:t>
      </w:r>
      <w:r w:rsidRPr="00377893">
        <w:rPr>
          <w:rStyle w:val="StyleUnderline"/>
          <w:rFonts w:cs="Calibri"/>
          <w:highlight w:val="cyan"/>
        </w:rPr>
        <w:t>weather</w:t>
      </w:r>
      <w:r w:rsidRPr="00377893">
        <w:rPr>
          <w:rStyle w:val="StyleUnderline"/>
          <w:rFonts w:cs="Calibri"/>
        </w:rPr>
        <w:t xml:space="preserve"> or sandstorms. Without GPS, our </w:t>
      </w:r>
      <w:r w:rsidRPr="00377893">
        <w:rPr>
          <w:rStyle w:val="Emphasis"/>
          <w:rFonts w:cs="Calibri"/>
          <w:highlight w:val="cyan"/>
        </w:rPr>
        <w:t>military advantage</w:t>
      </w:r>
      <w:r w:rsidRPr="00377893">
        <w:rPr>
          <w:rStyle w:val="StyleUnderline"/>
          <w:rFonts w:cs="Calibri"/>
        </w:rPr>
        <w:t xml:space="preserve"> over</w:t>
      </w:r>
      <w:r w:rsidRPr="00377893">
        <w:rPr>
          <w:rFonts w:cs="Calibri"/>
          <w:sz w:val="12"/>
        </w:rPr>
        <w:t xml:space="preserve"> potential </w:t>
      </w:r>
      <w:r w:rsidRPr="00377893">
        <w:rPr>
          <w:rStyle w:val="StyleUnderline"/>
          <w:rFonts w:cs="Calibri"/>
        </w:rPr>
        <w:t xml:space="preserve">adversaries </w:t>
      </w:r>
      <w:r w:rsidRPr="00377893">
        <w:rPr>
          <w:rStyle w:val="StyleUnderline"/>
          <w:rFonts w:cs="Calibri"/>
          <w:highlight w:val="cyan"/>
        </w:rPr>
        <w:t>would be</w:t>
      </w:r>
      <w:r w:rsidRPr="00377893">
        <w:rPr>
          <w:rFonts w:cs="Calibri"/>
          <w:sz w:val="12"/>
        </w:rPr>
        <w:t xml:space="preserve"> dramatically reduced or </w:t>
      </w:r>
      <w:r w:rsidRPr="00377893">
        <w:rPr>
          <w:rStyle w:val="Emphasis"/>
          <w:rFonts w:cs="Calibri"/>
          <w:highlight w:val="cyan"/>
        </w:rPr>
        <w:t>eliminated</w:t>
      </w:r>
      <w:r w:rsidRPr="00377893">
        <w:rPr>
          <w:rFonts w:cs="Calibri"/>
          <w:sz w:val="12"/>
        </w:rPr>
        <w:t>.</w:t>
      </w:r>
    </w:p>
    <w:p w14:paraId="579A1F34" w14:textId="77777777" w:rsidR="00054CC5" w:rsidRPr="009C0262" w:rsidRDefault="00054CC5" w:rsidP="00054CC5">
      <w:pPr>
        <w:rPr>
          <w:rFonts w:eastAsia="Cambria"/>
          <w:sz w:val="16"/>
        </w:rPr>
      </w:pPr>
    </w:p>
    <w:p w14:paraId="0FBBE648" w14:textId="77777777" w:rsidR="00054CC5" w:rsidRDefault="00054CC5" w:rsidP="00054CC5"/>
    <w:p w14:paraId="2A1653E8" w14:textId="39EF7E8A" w:rsidR="001933B5" w:rsidRPr="001933B5" w:rsidRDefault="00054CC5" w:rsidP="001933B5">
      <w:pPr>
        <w:pStyle w:val="Heading2"/>
      </w:pPr>
      <w:r>
        <w:lastRenderedPageBreak/>
        <w:t>Case</w:t>
      </w:r>
    </w:p>
    <w:p w14:paraId="1B8B8ECC" w14:textId="77777777" w:rsidR="00054CC5" w:rsidRDefault="00054CC5" w:rsidP="00054CC5">
      <w:pPr>
        <w:pStyle w:val="Heading3"/>
      </w:pPr>
      <w:r>
        <w:lastRenderedPageBreak/>
        <w:t>Collisions</w:t>
      </w:r>
    </w:p>
    <w:p w14:paraId="53F1E134" w14:textId="7F50CD36" w:rsidR="00054CC5" w:rsidRDefault="000905A9" w:rsidP="000905A9">
      <w:pPr>
        <w:pStyle w:val="Heading4"/>
      </w:pPr>
      <w:r>
        <w:t>1.</w:t>
      </w:r>
      <w:r w:rsidR="00054CC5">
        <w:t xml:space="preserve">Launches and debris are inevitable – space tourism and state programs </w:t>
      </w:r>
    </w:p>
    <w:p w14:paraId="01597178" w14:textId="77777777" w:rsidR="00054CC5" w:rsidRPr="00F81EC3" w:rsidRDefault="00054CC5" w:rsidP="00054CC5">
      <w:r w:rsidRPr="00461C1E">
        <w:rPr>
          <w:rStyle w:val="Style13ptBold"/>
        </w:rPr>
        <w:t>Impey 21</w:t>
      </w:r>
      <w:r>
        <w:t xml:space="preserve"> </w:t>
      </w:r>
      <w:r w:rsidRPr="00461C1E">
        <w:t xml:space="preserve">[Chris Impey, </w:t>
      </w:r>
      <w:r w:rsidRPr="00DA19B3">
        <w:t>professor and deputy head of the department of astronomy at the University of Arizona. His astronomy research focuses on observational cosmology—using telescopes and other instruments to study the large-scale structure and evolution of the universe. He also does research on education and science literacy</w:t>
      </w:r>
      <w:r w:rsidRPr="00461C1E">
        <w:t>. "2021: More space launches than any year in history since Sputnik." The</w:t>
      </w:r>
      <w:r>
        <w:t xml:space="preserve"> </w:t>
      </w:r>
      <w:r w:rsidRPr="00461C1E">
        <w:t>Hill, 12-29-2021, accessed 1-22-2022, https://thehill.com/opinion/technology/587630-2021-more-space-launches-than-any-year-in-history-since-sputnik?rl=1] HWIC</w:t>
      </w:r>
    </w:p>
    <w:p w14:paraId="5F62B972" w14:textId="77777777" w:rsidR="00054CC5" w:rsidRPr="004B5E4A" w:rsidRDefault="00054CC5" w:rsidP="00054CC5">
      <w:pPr>
        <w:rPr>
          <w:sz w:val="16"/>
        </w:rPr>
      </w:pPr>
      <w:r w:rsidRPr="00DA19B3">
        <w:rPr>
          <w:rStyle w:val="StyleUnderline"/>
        </w:rPr>
        <w:t xml:space="preserve">The pace of </w:t>
      </w:r>
      <w:r w:rsidRPr="00DA19B3">
        <w:rPr>
          <w:rStyle w:val="StyleUnderline"/>
          <w:highlight w:val="green"/>
        </w:rPr>
        <w:t>space exploration was frenetic in 2021</w:t>
      </w:r>
      <w:r w:rsidRPr="004B5E4A">
        <w:rPr>
          <w:sz w:val="16"/>
        </w:rPr>
        <w:t xml:space="preserve">, with major developments in space policy, </w:t>
      </w:r>
      <w:r w:rsidRPr="00DA19B3">
        <w:rPr>
          <w:rStyle w:val="StyleUnderline"/>
        </w:rPr>
        <w:t>and 2022 promises to be just as exciting</w:t>
      </w:r>
      <w:r w:rsidRPr="004B5E4A">
        <w:rPr>
          <w:sz w:val="16"/>
        </w:rPr>
        <w:t xml:space="preserve">. Let’s pause and look back on the space milestones of this year: </w:t>
      </w:r>
    </w:p>
    <w:p w14:paraId="697134BC" w14:textId="77777777" w:rsidR="00054CC5" w:rsidRPr="004B5E4A" w:rsidRDefault="00054CC5" w:rsidP="00054CC5">
      <w:pPr>
        <w:rPr>
          <w:sz w:val="16"/>
        </w:rPr>
      </w:pPr>
      <w:r w:rsidRPr="004B5E4A">
        <w:rPr>
          <w:sz w:val="16"/>
        </w:rPr>
        <w:t>Moguls in space</w:t>
      </w:r>
    </w:p>
    <w:p w14:paraId="3701124C" w14:textId="77777777" w:rsidR="00054CC5" w:rsidRPr="004B5E4A" w:rsidRDefault="00054CC5" w:rsidP="00054CC5">
      <w:pPr>
        <w:rPr>
          <w:sz w:val="16"/>
        </w:rPr>
      </w:pPr>
      <w:r w:rsidRPr="004B5E4A">
        <w:rPr>
          <w:sz w:val="16"/>
        </w:rPr>
        <w:t>It’s an indelible image of science fiction made real. Actor William Shatner, who played Captain Kirk in the original Star Trek TV series, choking up as he described his flight with Blue Origin, after he became the oldest person to reach space at 90 years old. “I hope I never recover from this,” he said.</w:t>
      </w:r>
    </w:p>
    <w:p w14:paraId="3F27CD12" w14:textId="77777777" w:rsidR="00054CC5" w:rsidRPr="004B5E4A" w:rsidRDefault="00054CC5" w:rsidP="00054CC5">
      <w:pPr>
        <w:rPr>
          <w:sz w:val="16"/>
        </w:rPr>
      </w:pPr>
      <w:r w:rsidRPr="00DA19B3">
        <w:rPr>
          <w:rStyle w:val="StyleUnderline"/>
        </w:rPr>
        <w:t xml:space="preserve">This year saw </w:t>
      </w:r>
      <w:r w:rsidRPr="00DA19B3">
        <w:rPr>
          <w:rStyle w:val="StyleUnderline"/>
          <w:highlight w:val="green"/>
        </w:rPr>
        <w:t>three billionaires bolt</w:t>
      </w:r>
      <w:r w:rsidRPr="00DA19B3">
        <w:rPr>
          <w:rStyle w:val="StyleUnderline"/>
        </w:rPr>
        <w:t xml:space="preserve"> from the starting blocks </w:t>
      </w:r>
      <w:r w:rsidRPr="00DA19B3">
        <w:rPr>
          <w:rStyle w:val="StyleUnderline"/>
          <w:highlight w:val="green"/>
        </w:rPr>
        <w:t>in a new commercial space race</w:t>
      </w:r>
      <w:r w:rsidRPr="004B5E4A">
        <w:rPr>
          <w:sz w:val="16"/>
        </w:rPr>
        <w:t xml:space="preserve">. First to go up was Sir </w:t>
      </w:r>
      <w:r w:rsidRPr="00DA19B3">
        <w:rPr>
          <w:rStyle w:val="StyleUnderline"/>
        </w:rPr>
        <w:t>Richard Branson</w:t>
      </w:r>
      <w:r w:rsidRPr="004B5E4A">
        <w:rPr>
          <w:sz w:val="16"/>
        </w:rPr>
        <w:t xml:space="preserve"> in July, in the second suborbital flight of his </w:t>
      </w:r>
      <w:r w:rsidRPr="00DA19B3">
        <w:rPr>
          <w:rStyle w:val="StyleUnderline"/>
        </w:rPr>
        <w:t>SpaceShipTwo</w:t>
      </w:r>
      <w:r w:rsidRPr="004B5E4A">
        <w:rPr>
          <w:sz w:val="16"/>
        </w:rPr>
        <w:t xml:space="preserve"> craft. He </w:t>
      </w:r>
      <w:r w:rsidRPr="00DA19B3">
        <w:rPr>
          <w:rStyle w:val="StyleUnderline"/>
        </w:rPr>
        <w:t>beat Amazon and Blue Origin founder Jeff Bezos by just nine days</w:t>
      </w:r>
      <w:r w:rsidRPr="004B5E4A">
        <w:rPr>
          <w:sz w:val="16"/>
        </w:rPr>
        <w:t>, but Bezos can claim bragging rights because his New Shepard craft flew above the Karman line, which is the official demarcation of outer space.</w:t>
      </w:r>
    </w:p>
    <w:p w14:paraId="74F2EEBF" w14:textId="77777777" w:rsidR="00054CC5" w:rsidRPr="00E85EE0" w:rsidRDefault="00054CC5" w:rsidP="00054CC5">
      <w:pPr>
        <w:rPr>
          <w:rStyle w:val="StyleUnderline"/>
        </w:rPr>
      </w:pPr>
      <w:r w:rsidRPr="00B2226E">
        <w:rPr>
          <w:rStyle w:val="StyleUnderline"/>
        </w:rPr>
        <w:t>The third billionaire in this elite club is Elon Musk</w:t>
      </w:r>
      <w:r w:rsidRPr="004B5E4A">
        <w:rPr>
          <w:sz w:val="16"/>
        </w:rPr>
        <w:t xml:space="preserve">. The Tesla and SpaceX CEO also had a banner year, </w:t>
      </w:r>
      <w:r w:rsidRPr="00B2226E">
        <w:rPr>
          <w:rStyle w:val="StyleUnderline"/>
        </w:rPr>
        <w:t xml:space="preserve">sending eight astronauts and a ton of supplies to the International Space Station for NASA, and his </w:t>
      </w:r>
      <w:r w:rsidRPr="00B2226E">
        <w:rPr>
          <w:rStyle w:val="StyleUnderline"/>
          <w:highlight w:val="green"/>
        </w:rPr>
        <w:t>Inspiration4</w:t>
      </w:r>
      <w:r w:rsidRPr="00B2226E">
        <w:rPr>
          <w:rStyle w:val="StyleUnderline"/>
        </w:rPr>
        <w:t xml:space="preserve"> mission was </w:t>
      </w:r>
      <w:r w:rsidRPr="00B2226E">
        <w:rPr>
          <w:rStyle w:val="StyleUnderline"/>
          <w:highlight w:val="green"/>
        </w:rPr>
        <w:t>the first orbital spaceflight with only private citizens</w:t>
      </w:r>
      <w:r w:rsidRPr="00B2226E">
        <w:rPr>
          <w:rStyle w:val="StyleUnderline"/>
        </w:rPr>
        <w:t xml:space="preserve"> aboard</w:t>
      </w:r>
      <w:r w:rsidRPr="004B5E4A">
        <w:rPr>
          <w:sz w:val="16"/>
        </w:rPr>
        <w:t xml:space="preserve">. In a signpost for the future, </w:t>
      </w:r>
      <w:r w:rsidRPr="00E85EE0">
        <w:rPr>
          <w:rStyle w:val="StyleUnderline"/>
        </w:rPr>
        <w:t>Musk’s Starship, part of his plan to colonize Mars, stuck its first landing.</w:t>
      </w:r>
    </w:p>
    <w:p w14:paraId="26BE12F8" w14:textId="77777777" w:rsidR="00054CC5" w:rsidRPr="004B5E4A" w:rsidRDefault="00054CC5" w:rsidP="00054CC5">
      <w:pPr>
        <w:rPr>
          <w:sz w:val="16"/>
        </w:rPr>
      </w:pPr>
      <w:r w:rsidRPr="004B5E4A">
        <w:rPr>
          <w:sz w:val="16"/>
        </w:rPr>
        <w:t xml:space="preserve">A fourth billionaire, Japanese fashion mogul Yusaku Maezawa — who doesn’t have his own rocket company — paid his way to the Space Station on a Russian Soyuz spacecraft. </w:t>
      </w:r>
    </w:p>
    <w:p w14:paraId="64EA780D" w14:textId="77777777" w:rsidR="00054CC5" w:rsidRPr="004B5E4A" w:rsidRDefault="00054CC5" w:rsidP="00054CC5">
      <w:pPr>
        <w:rPr>
          <w:sz w:val="16"/>
        </w:rPr>
      </w:pPr>
      <w:r w:rsidRPr="00E85EE0">
        <w:rPr>
          <w:rStyle w:val="StyleUnderline"/>
        </w:rPr>
        <w:t>For one brief moment in December, there were a record 19 people weightless in space</w:t>
      </w:r>
      <w:r w:rsidRPr="004B5E4A">
        <w:rPr>
          <w:sz w:val="16"/>
        </w:rPr>
        <w:t xml:space="preserve">, eight of them private citizens. The six tourist spaceflights in 2021 were also a record, and part of a resurgence in activity in space. </w:t>
      </w:r>
      <w:r w:rsidRPr="00E85EE0">
        <w:rPr>
          <w:rStyle w:val="StyleUnderline"/>
        </w:rPr>
        <w:t xml:space="preserve">There were </w:t>
      </w:r>
      <w:r w:rsidRPr="00E85EE0">
        <w:rPr>
          <w:rStyle w:val="StyleUnderline"/>
          <w:highlight w:val="green"/>
        </w:rPr>
        <w:t>134</w:t>
      </w:r>
      <w:r w:rsidRPr="00E85EE0">
        <w:rPr>
          <w:rStyle w:val="StyleUnderline"/>
        </w:rPr>
        <w:t xml:space="preserve"> successful </w:t>
      </w:r>
      <w:r w:rsidRPr="00E85EE0">
        <w:rPr>
          <w:rStyle w:val="StyleUnderline"/>
          <w:highlight w:val="green"/>
        </w:rPr>
        <w:t>orbital missions</w:t>
      </w:r>
      <w:r w:rsidRPr="00E85EE0">
        <w:rPr>
          <w:rStyle w:val="StyleUnderline"/>
        </w:rPr>
        <w:t>,</w:t>
      </w:r>
      <w:r w:rsidRPr="004B5E4A">
        <w:rPr>
          <w:sz w:val="16"/>
        </w:rPr>
        <w:t xml:space="preserve"> with China edging out the United States for the most by any country.</w:t>
      </w:r>
    </w:p>
    <w:p w14:paraId="120C8143" w14:textId="77777777" w:rsidR="00054CC5" w:rsidRPr="00E85EE0" w:rsidRDefault="00054CC5" w:rsidP="00054CC5">
      <w:pPr>
        <w:rPr>
          <w:rStyle w:val="StyleUnderline"/>
        </w:rPr>
      </w:pPr>
      <w:r w:rsidRPr="00E85EE0">
        <w:rPr>
          <w:rStyle w:val="StyleUnderline"/>
        </w:rPr>
        <w:t>That’s more launches in 2021 than in any year in the history of the space program since Sputnik!</w:t>
      </w:r>
    </w:p>
    <w:p w14:paraId="04C7A875" w14:textId="77777777" w:rsidR="00054CC5" w:rsidRPr="004B5E4A" w:rsidRDefault="00054CC5" w:rsidP="00054CC5">
      <w:pPr>
        <w:rPr>
          <w:sz w:val="16"/>
        </w:rPr>
      </w:pPr>
      <w:r w:rsidRPr="004B5E4A">
        <w:rPr>
          <w:sz w:val="16"/>
        </w:rPr>
        <w:t>The new Wild West</w:t>
      </w:r>
    </w:p>
    <w:p w14:paraId="7A963E0F" w14:textId="77777777" w:rsidR="00054CC5" w:rsidRPr="00E85EE0" w:rsidRDefault="00054CC5" w:rsidP="00054CC5">
      <w:pPr>
        <w:rPr>
          <w:rStyle w:val="StyleUnderline"/>
        </w:rPr>
      </w:pPr>
      <w:r w:rsidRPr="004B5E4A">
        <w:rPr>
          <w:sz w:val="16"/>
        </w:rPr>
        <w:t xml:space="preserve">If all this activity has a downside, it’s the fact that </w:t>
      </w:r>
      <w:r w:rsidRPr="00E85EE0">
        <w:rPr>
          <w:rStyle w:val="StyleUnderline"/>
        </w:rPr>
        <w:t xml:space="preserve">near-Earth </w:t>
      </w:r>
      <w:r w:rsidRPr="00E85EE0">
        <w:rPr>
          <w:rStyle w:val="StyleUnderline"/>
          <w:highlight w:val="green"/>
        </w:rPr>
        <w:t>orbits are getting crowded,</w:t>
      </w:r>
      <w:r w:rsidRPr="00E85EE0">
        <w:rPr>
          <w:rStyle w:val="StyleUnderline"/>
        </w:rPr>
        <w:t xml:space="preserve"> a situation that will only get worse.</w:t>
      </w:r>
    </w:p>
    <w:p w14:paraId="70D7B012" w14:textId="77777777" w:rsidR="00054CC5" w:rsidRPr="004B5E4A" w:rsidRDefault="00054CC5" w:rsidP="00054CC5">
      <w:pPr>
        <w:rPr>
          <w:sz w:val="16"/>
        </w:rPr>
      </w:pPr>
      <w:r w:rsidRPr="004B5E4A">
        <w:rPr>
          <w:sz w:val="16"/>
        </w:rPr>
        <w:t xml:space="preserve">People looked anxiously to the sky in May, when a 10-story chunk of China’s biggest rocket plunged to Earth. It landed harmlessly in the Indian Ocean, but </w:t>
      </w:r>
      <w:r w:rsidRPr="00E85EE0">
        <w:rPr>
          <w:rStyle w:val="StyleUnderline"/>
          <w:highlight w:val="green"/>
        </w:rPr>
        <w:t>there will be</w:t>
      </w:r>
      <w:r w:rsidRPr="00E85EE0">
        <w:rPr>
          <w:rStyle w:val="StyleUnderline"/>
        </w:rPr>
        <w:t xml:space="preserve"> many more </w:t>
      </w:r>
      <w:r w:rsidRPr="00E85EE0">
        <w:rPr>
          <w:rStyle w:val="StyleUnderline"/>
          <w:highlight w:val="green"/>
        </w:rPr>
        <w:t>uncontrolled reentries as China builds its space station</w:t>
      </w:r>
      <w:r w:rsidRPr="004B5E4A">
        <w:rPr>
          <w:sz w:val="16"/>
        </w:rPr>
        <w:t xml:space="preserve">. A more ominous event occurred in November, when </w:t>
      </w:r>
      <w:r w:rsidRPr="00E85EE0">
        <w:rPr>
          <w:rStyle w:val="StyleUnderline"/>
          <w:highlight w:val="green"/>
        </w:rPr>
        <w:t>Russia</w:t>
      </w:r>
      <w:r w:rsidRPr="00E85EE0">
        <w:rPr>
          <w:rStyle w:val="StyleUnderline"/>
        </w:rPr>
        <w:t xml:space="preserve"> destroyed one of its own orbiting satellites. This </w:t>
      </w:r>
      <w:r w:rsidRPr="00E85EE0">
        <w:rPr>
          <w:rStyle w:val="StyleUnderline"/>
          <w:highlight w:val="green"/>
        </w:rPr>
        <w:t>created</w:t>
      </w:r>
      <w:r w:rsidRPr="00E85EE0">
        <w:rPr>
          <w:rStyle w:val="StyleUnderline"/>
        </w:rPr>
        <w:t xml:space="preserve"> a vast cloud of </w:t>
      </w:r>
      <w:r w:rsidRPr="00E85EE0">
        <w:rPr>
          <w:rStyle w:val="StyleUnderline"/>
          <w:highlight w:val="green"/>
        </w:rPr>
        <w:t>fast-moving debris which forced astronauts</w:t>
      </w:r>
      <w:r w:rsidRPr="00E85EE0">
        <w:rPr>
          <w:rStyle w:val="StyleUnderline"/>
        </w:rPr>
        <w:t xml:space="preserve"> in the International Space Station </w:t>
      </w:r>
      <w:r w:rsidRPr="00E85EE0">
        <w:rPr>
          <w:rStyle w:val="StyleUnderline"/>
          <w:highlight w:val="green"/>
        </w:rPr>
        <w:t>to take shelter</w:t>
      </w:r>
      <w:r w:rsidRPr="00E85EE0">
        <w:rPr>
          <w:rStyle w:val="StyleUnderline"/>
        </w:rPr>
        <w:t xml:space="preserve"> in their escape spacecraft</w:t>
      </w:r>
      <w:r w:rsidRPr="004B5E4A">
        <w:rPr>
          <w:sz w:val="16"/>
        </w:rPr>
        <w:t>.</w:t>
      </w:r>
    </w:p>
    <w:p w14:paraId="1D8A8EAA" w14:textId="77777777" w:rsidR="00054CC5" w:rsidRPr="004B5E4A" w:rsidRDefault="00054CC5" w:rsidP="00054CC5">
      <w:pPr>
        <w:rPr>
          <w:sz w:val="16"/>
        </w:rPr>
      </w:pPr>
      <w:r w:rsidRPr="00E85EE0">
        <w:rPr>
          <w:rStyle w:val="StyleUnderline"/>
        </w:rPr>
        <w:t>Space junk is a growing problem. There are 23,000 pieces of debris larger than a softball orbiting the Earth</w:t>
      </w:r>
      <w:r w:rsidRPr="004B5E4A">
        <w:rPr>
          <w:sz w:val="16"/>
        </w:rPr>
        <w:t xml:space="preserve">. But </w:t>
      </w:r>
      <w:r w:rsidRPr="00E85EE0">
        <w:rPr>
          <w:rStyle w:val="StyleUnderline"/>
        </w:rPr>
        <w:t xml:space="preserve">space junk moves so fast that </w:t>
      </w:r>
      <w:r w:rsidRPr="00E85EE0">
        <w:rPr>
          <w:rStyle w:val="StyleUnderline"/>
          <w:highlight w:val="green"/>
        </w:rPr>
        <w:t>any of</w:t>
      </w:r>
      <w:r w:rsidRPr="00E85EE0">
        <w:rPr>
          <w:rStyle w:val="StyleUnderline"/>
        </w:rPr>
        <w:t xml:space="preserve"> the </w:t>
      </w:r>
      <w:r w:rsidRPr="00E85EE0">
        <w:rPr>
          <w:rStyle w:val="StyleUnderline"/>
          <w:highlight w:val="green"/>
        </w:rPr>
        <w:t>100 million pieces</w:t>
      </w:r>
      <w:r w:rsidRPr="00E85EE0">
        <w:rPr>
          <w:rStyle w:val="StyleUnderline"/>
        </w:rPr>
        <w:t xml:space="preserve"> larger than a millimeter </w:t>
      </w:r>
      <w:r w:rsidRPr="00E85EE0">
        <w:rPr>
          <w:rStyle w:val="StyleUnderline"/>
          <w:highlight w:val="green"/>
        </w:rPr>
        <w:t>could damage a spacecraft</w:t>
      </w:r>
      <w:r w:rsidRPr="00E85EE0">
        <w:rPr>
          <w:rStyle w:val="StyleUnderline"/>
        </w:rPr>
        <w:t>.</w:t>
      </w:r>
      <w:r w:rsidRPr="004B5E4A">
        <w:rPr>
          <w:sz w:val="16"/>
        </w:rPr>
        <w:t xml:space="preserve"> In addition to launching 12 people into Earth orbit, SpaceX launched 800 small satellites in 2021. Musk’s eventual </w:t>
      </w:r>
      <w:r w:rsidRPr="004B5E4A">
        <w:rPr>
          <w:sz w:val="16"/>
        </w:rPr>
        <w:lastRenderedPageBreak/>
        <w:t>goal is 42,000 Starlink satellites to deliver wireless internet to remote parts of the world. These mega-constellations of satellites being launched by SpaceX and other companies will clutter low-Earth orbit. And they’re also bright, shiny objects that will adversely affect ground-based astronomy.</w:t>
      </w:r>
    </w:p>
    <w:p w14:paraId="678FC76D" w14:textId="305EB9FE" w:rsidR="00054CC5" w:rsidRDefault="00054CC5" w:rsidP="00054CC5"/>
    <w:p w14:paraId="1CA980E8" w14:textId="2B516308" w:rsidR="000905A9" w:rsidRDefault="000905A9" w:rsidP="00054CC5">
      <w:pPr>
        <w:pStyle w:val="Heading4"/>
      </w:pPr>
      <w:r>
        <w:t>2.No space militarization—</w:t>
      </w:r>
    </w:p>
    <w:p w14:paraId="1FA87721" w14:textId="26260C10" w:rsidR="00054CC5" w:rsidRDefault="00054CC5" w:rsidP="00054CC5">
      <w:pPr>
        <w:pStyle w:val="Heading4"/>
      </w:pPr>
      <w:r>
        <w:t>Their</w:t>
      </w:r>
      <w:r>
        <w:t xml:space="preserve"> ev doesn't identify the constellation structure as key, just says states want to shoot down satellites they see as benefitting other states' militaries – means every public-private sector collaboration is an alt cause</w:t>
      </w:r>
    </w:p>
    <w:p w14:paraId="1CEEF359" w14:textId="77777777" w:rsidR="00054CC5" w:rsidRDefault="00054CC5" w:rsidP="00054CC5"/>
    <w:p w14:paraId="15FA6651" w14:textId="164B86BB" w:rsidR="00054CC5" w:rsidRPr="004F121F" w:rsidRDefault="00054CC5" w:rsidP="00054CC5">
      <w:pPr>
        <w:pStyle w:val="Heading4"/>
      </w:pPr>
      <w:r>
        <w:t>US militarization solves the impact by discouraging asymmetric ASAT use</w:t>
      </w:r>
      <w:r>
        <w:t xml:space="preserve">. </w:t>
      </w:r>
    </w:p>
    <w:p w14:paraId="628B3E75" w14:textId="77777777" w:rsidR="00A95652" w:rsidRDefault="00A95652" w:rsidP="00B55AD5"/>
    <w:p w14:paraId="76803C4E" w14:textId="17CAB000" w:rsidR="000905A9" w:rsidRDefault="000905A9" w:rsidP="000905A9">
      <w:pPr>
        <w:pStyle w:val="Heading3"/>
      </w:pPr>
      <w:r>
        <w:lastRenderedPageBreak/>
        <w:t>Ozone</w:t>
      </w:r>
    </w:p>
    <w:p w14:paraId="75287C8E" w14:textId="7EC1E55E" w:rsidR="000905A9" w:rsidRDefault="002E53AE" w:rsidP="007D5B01">
      <w:pPr>
        <w:pStyle w:val="Heading4"/>
      </w:pPr>
      <w:r>
        <w:t>The CP solves</w:t>
      </w:r>
    </w:p>
    <w:p w14:paraId="40C0896E" w14:textId="77777777" w:rsidR="007D5B01" w:rsidRPr="007D5B01" w:rsidRDefault="007D5B01" w:rsidP="007D5B01"/>
    <w:p w14:paraId="509323E8" w14:textId="0194F091" w:rsidR="006B7175" w:rsidRDefault="006B7175" w:rsidP="006B7175">
      <w:pPr>
        <w:pStyle w:val="Heading3"/>
      </w:pPr>
      <w:r>
        <w:lastRenderedPageBreak/>
        <w:t>Astronomy/Detection</w:t>
      </w:r>
    </w:p>
    <w:p w14:paraId="56E945C1" w14:textId="77777777" w:rsidR="006B7175" w:rsidRDefault="006B7175" w:rsidP="006B7175"/>
    <w:p w14:paraId="4D20D133" w14:textId="51AA0AAD" w:rsidR="001933B5" w:rsidRPr="001456F1" w:rsidRDefault="006B7175" w:rsidP="001933B5">
      <w:pPr>
        <w:pStyle w:val="Heading4"/>
      </w:pPr>
      <w:r>
        <w:t>No risk—</w:t>
      </w:r>
      <w:r w:rsidR="001933B5">
        <w:t xml:space="preserve"> Squo solves Asteroid Defense, the James Web space telescope was launched </w:t>
      </w:r>
      <w:r w:rsidR="00F018F3">
        <w:t>December 25 2021 to</w:t>
      </w:r>
      <w:r w:rsidR="001933B5">
        <w:t xml:space="preserve"> resolve this exact issue of clouded LEO detection</w:t>
      </w:r>
      <w:r w:rsidR="00F018F3">
        <w:t>, their card is massively outdated from 2020</w:t>
      </w:r>
    </w:p>
    <w:p w14:paraId="7F0666F1" w14:textId="0885C165" w:rsidR="001933B5" w:rsidRDefault="001933B5" w:rsidP="001933B5">
      <w:pPr>
        <w:pStyle w:val="Heading4"/>
        <w:ind w:left="720"/>
      </w:pPr>
      <w:r>
        <w:t>-</w:t>
      </w:r>
      <w:r>
        <w:t xml:space="preserve">It has 131.4 meters of focal length, one of the highest tech and impressive telescopes launched yet, solving for any barriers to object detection in space –their impacts are non-unique. </w:t>
      </w:r>
    </w:p>
    <w:p w14:paraId="33A82E74" w14:textId="479B136D" w:rsidR="001933B5" w:rsidRDefault="001933B5" w:rsidP="001933B5">
      <w:pPr>
        <w:pStyle w:val="Heading4"/>
        <w:ind w:left="720"/>
      </w:pPr>
      <w:r>
        <w:t>-</w:t>
      </w:r>
      <w:r>
        <w:t xml:space="preserve">This telescope detects asteroid and debris threats and existing defense systems pewpew the asteroid so that turns the entirety of the Aff’s debris offense. </w:t>
      </w:r>
    </w:p>
    <w:p w14:paraId="010D54FD" w14:textId="77777777" w:rsidR="001933B5" w:rsidRDefault="001933B5" w:rsidP="001933B5">
      <w:pPr>
        <w:ind w:left="720"/>
      </w:pPr>
    </w:p>
    <w:p w14:paraId="0EB774EB" w14:textId="6573AB4C" w:rsidR="002E53AE" w:rsidRDefault="002E53AE" w:rsidP="00A32FF9">
      <w:pPr>
        <w:pStyle w:val="Heading3"/>
      </w:pPr>
      <w:r>
        <w:lastRenderedPageBreak/>
        <w:t>Solvency</w:t>
      </w:r>
    </w:p>
    <w:p w14:paraId="31D95D86" w14:textId="77777777" w:rsidR="00493E53" w:rsidRDefault="00493E53" w:rsidP="00493E53">
      <w:pPr>
        <w:pStyle w:val="Heading4"/>
      </w:pPr>
      <w:r>
        <w:t>Even though the OST doesn’t bind private entities, governments still already restrict and regulate them to ensure just compliance in the squo</w:t>
      </w:r>
    </w:p>
    <w:p w14:paraId="7AE5AE60" w14:textId="77777777" w:rsidR="00493E53" w:rsidRDefault="00493E53" w:rsidP="00493E53">
      <w:pPr>
        <w:rPr>
          <w:sz w:val="16"/>
          <w:szCs w:val="16"/>
        </w:rPr>
      </w:pPr>
      <w:r w:rsidRPr="001B00B7">
        <w:rPr>
          <w:rStyle w:val="Style13ptBold"/>
        </w:rPr>
        <w:t>Eijk 20</w:t>
      </w:r>
      <w:r>
        <w:t xml:space="preserve"> </w:t>
      </w:r>
      <w:r>
        <w:rPr>
          <w:sz w:val="16"/>
          <w:szCs w:val="16"/>
        </w:rPr>
        <w:t>[</w:t>
      </w:r>
      <w:r w:rsidRPr="00BC0294">
        <w:rPr>
          <w:sz w:val="16"/>
          <w:szCs w:val="16"/>
        </w:rPr>
        <w:t>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w:t>
      </w:r>
      <w:r>
        <w:rPr>
          <w:sz w:val="16"/>
          <w:szCs w:val="16"/>
        </w:rPr>
        <w:t xml:space="preserve"> “Sorry, Elon: Mars is not a legal vacuum – and it’s not yours, either.” Voelkerrechtsblog. May 11, 2020. </w:t>
      </w:r>
      <w:hyperlink r:id="rId19" w:history="1">
        <w:r w:rsidRPr="000F3E6B">
          <w:rPr>
            <w:rStyle w:val="Hyperlink"/>
            <w:sz w:val="16"/>
            <w:szCs w:val="16"/>
          </w:rPr>
          <w:t>https://voelkerrechtsblog.org/sorry-elon-mars-is-not-a-legal-vacuum-and-its-not-yours-either/</w:t>
        </w:r>
      </w:hyperlink>
      <w:r>
        <w:rPr>
          <w:sz w:val="16"/>
          <w:szCs w:val="16"/>
        </w:rPr>
        <w:t>] HW AL</w:t>
      </w:r>
    </w:p>
    <w:p w14:paraId="585F8AC4" w14:textId="77777777" w:rsidR="00493E53" w:rsidRDefault="00493E53" w:rsidP="00493E53">
      <w:pPr>
        <w:rPr>
          <w:sz w:val="14"/>
        </w:rPr>
      </w:pPr>
      <w:r w:rsidRPr="00FE2CC4">
        <w:rPr>
          <w:sz w:val="14"/>
        </w:rPr>
        <w:t xml:space="preserve">Two provisions of </w:t>
      </w:r>
      <w:r w:rsidRPr="001B00B7">
        <w:rPr>
          <w:u w:val="single"/>
        </w:rPr>
        <w:t>the Outer Space Treaty</w:t>
      </w:r>
      <w:r w:rsidRPr="00FE2CC4">
        <w:rPr>
          <w:sz w:val="14"/>
        </w:rPr>
        <w:t xml:space="preserve"> (OST), both also customary, are </w:t>
      </w:r>
      <w:r w:rsidRPr="001B00B7">
        <w:rPr>
          <w:u w:val="single"/>
        </w:rPr>
        <w:t>particularly relevant</w:t>
      </w:r>
      <w:r w:rsidRPr="00FE2CC4">
        <w:rPr>
          <w:sz w:val="14"/>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RPr="002E6FC9">
        <w:rPr>
          <w:highlight w:val="green"/>
          <w:u w:val="single"/>
        </w:rPr>
        <w:t>private entity</w:t>
      </w:r>
      <w:r w:rsidRPr="002E6FC9">
        <w:rPr>
          <w:sz w:val="14"/>
          <w:highlight w:val="green"/>
        </w:rPr>
        <w:t>,</w:t>
      </w:r>
      <w:r w:rsidRPr="00FE2CC4">
        <w:rPr>
          <w:sz w:val="14"/>
        </w:rPr>
        <w:t xml:space="preserve"> and is </w:t>
      </w:r>
      <w:r w:rsidRPr="002E6FC9">
        <w:rPr>
          <w:highlight w:val="green"/>
          <w:u w:val="single"/>
        </w:rPr>
        <w:t>not bound by the O</w:t>
      </w:r>
      <w:r w:rsidRPr="0092601D">
        <w:rPr>
          <w:u w:val="single"/>
        </w:rPr>
        <w:t xml:space="preserve">uter </w:t>
      </w:r>
      <w:r w:rsidRPr="002E6FC9">
        <w:rPr>
          <w:highlight w:val="green"/>
          <w:u w:val="single"/>
        </w:rPr>
        <w:t>S</w:t>
      </w:r>
      <w:r w:rsidRPr="0092601D">
        <w:rPr>
          <w:u w:val="single"/>
        </w:rPr>
        <w:t xml:space="preserve">pace </w:t>
      </w:r>
      <w:r w:rsidRPr="002E6FC9">
        <w:rPr>
          <w:highlight w:val="green"/>
          <w:u w:val="single"/>
        </w:rPr>
        <w:t>T</w:t>
      </w:r>
      <w:r w:rsidRPr="0092601D">
        <w:rPr>
          <w:u w:val="single"/>
        </w:rPr>
        <w:t xml:space="preserve">reaty – </w:t>
      </w:r>
      <w:r w:rsidRPr="002E6FC9">
        <w:rPr>
          <w:highlight w:val="green"/>
          <w:u w:val="single"/>
        </w:rPr>
        <w:t>but</w:t>
      </w:r>
      <w:r w:rsidRPr="001B00B7">
        <w:rPr>
          <w:u w:val="single"/>
        </w:rPr>
        <w:t xml:space="preserve"> that does not mean it can opt out. </w:t>
      </w:r>
      <w:r w:rsidRPr="002E6FC9">
        <w:rPr>
          <w:highlight w:val="green"/>
          <w:u w:val="single"/>
        </w:rPr>
        <w:t>Its actions in space</w:t>
      </w:r>
      <w:r w:rsidRPr="00FE2CC4">
        <w:rPr>
          <w:sz w:val="14"/>
        </w:rPr>
        <w:t xml:space="preserve"> could </w:t>
      </w:r>
      <w:r w:rsidRPr="002E6FC9">
        <w:rPr>
          <w:highlight w:val="green"/>
          <w:u w:val="single"/>
        </w:rPr>
        <w:t>have consequences</w:t>
      </w:r>
      <w:r w:rsidRPr="00FE2CC4">
        <w:rPr>
          <w:sz w:val="14"/>
        </w:rPr>
        <w:t xml:space="preserve"> for the United States </w:t>
      </w:r>
      <w:r w:rsidRPr="001B00B7">
        <w:rPr>
          <w:u w:val="single"/>
        </w:rPr>
        <w:t xml:space="preserve">in three ways. First, </w:t>
      </w:r>
      <w:r w:rsidRPr="002E6FC9">
        <w:rPr>
          <w:highlight w:val="green"/>
          <w:u w:val="single"/>
        </w:rPr>
        <w:t>the</w:t>
      </w:r>
      <w:r w:rsidRPr="00FE2CC4">
        <w:rPr>
          <w:sz w:val="14"/>
        </w:rPr>
        <w:t xml:space="preserve"> US, as SpaceX’s </w:t>
      </w:r>
      <w:r w:rsidRPr="002E6FC9">
        <w:rPr>
          <w:highlight w:val="green"/>
          <w:u w:val="single"/>
        </w:rPr>
        <w:t xml:space="preserve">launch state, bears </w:t>
      </w:r>
      <w:r w:rsidRPr="0092601D">
        <w:rPr>
          <w:u w:val="single"/>
        </w:rPr>
        <w:t xml:space="preserve">fault-based </w:t>
      </w:r>
      <w:r w:rsidRPr="002E6FC9">
        <w:rPr>
          <w:highlight w:val="green"/>
          <w:u w:val="single"/>
        </w:rPr>
        <w:t>liability</w:t>
      </w:r>
      <w:r w:rsidRPr="001B00B7">
        <w:rPr>
          <w:u w:val="single"/>
        </w:rPr>
        <w:t xml:space="preserve"> for injury or damage</w:t>
      </w:r>
      <w:r w:rsidRPr="00FE2CC4">
        <w:rPr>
          <w:sz w:val="14"/>
        </w:rPr>
        <w:t xml:space="preserve"> SpaceX’s space objects cause </w:t>
      </w:r>
      <w:r w:rsidRPr="001B00B7">
        <w:rPr>
          <w:u w:val="single"/>
        </w:rPr>
        <w:t>to other states’ persons or property (OST article VII</w:t>
      </w:r>
      <w:r w:rsidRPr="00FE2CC4">
        <w:rPr>
          <w:sz w:val="14"/>
        </w:rPr>
        <w:t xml:space="preserve">, Liability Convention articles I, III). </w:t>
      </w:r>
      <w:r w:rsidRPr="001B00B7">
        <w:rPr>
          <w:u w:val="single"/>
        </w:rPr>
        <w:t xml:space="preserve">Second, </w:t>
      </w:r>
      <w:r w:rsidRPr="002E6FC9">
        <w:rPr>
          <w:highlight w:val="green"/>
          <w:u w:val="single"/>
        </w:rPr>
        <w:t>the</w:t>
      </w:r>
      <w:r w:rsidRPr="00FE2CC4">
        <w:rPr>
          <w:sz w:val="14"/>
        </w:rPr>
        <w:t xml:space="preserve"> US, as SpaceX’s </w:t>
      </w:r>
      <w:r w:rsidRPr="002E6FC9">
        <w:rPr>
          <w:highlight w:val="green"/>
          <w:u w:val="single"/>
        </w:rPr>
        <w:t>state of registry</w:t>
      </w:r>
      <w:r w:rsidRPr="0092601D">
        <w:rPr>
          <w:u w:val="single"/>
        </w:rPr>
        <w:t xml:space="preserve">, is the sole state that </w:t>
      </w:r>
      <w:r w:rsidRPr="002E6FC9">
        <w:rPr>
          <w:highlight w:val="green"/>
          <w:u w:val="single"/>
        </w:rPr>
        <w:t xml:space="preserve">retains jurisdiction </w:t>
      </w:r>
      <w:r w:rsidRPr="0092601D">
        <w:rPr>
          <w:u w:val="single"/>
        </w:rPr>
        <w:t>and control</w:t>
      </w:r>
      <w:r w:rsidRPr="001B00B7">
        <w:rPr>
          <w:u w:val="single"/>
        </w:rPr>
        <w:t xml:space="preserve"> </w:t>
      </w:r>
      <w:r w:rsidRPr="00FE2CC4">
        <w:rPr>
          <w:sz w:val="14"/>
        </w:rPr>
        <w:t>over SpaceX objects (</w:t>
      </w:r>
      <w:r w:rsidRPr="001B00B7">
        <w:rPr>
          <w:u w:val="single"/>
        </w:rPr>
        <w:t>OST article VIII</w:t>
      </w:r>
      <w:r w:rsidRPr="00FE2CC4">
        <w:rPr>
          <w:sz w:val="14"/>
        </w:rPr>
        <w:t xml:space="preserve">, Registration Convention article II). Both refer to objects in space and are irrelevant. According to </w:t>
      </w:r>
      <w:r w:rsidRPr="001B00B7">
        <w:rPr>
          <w:u w:val="single"/>
        </w:rPr>
        <w:t xml:space="preserve">article VI OST, </w:t>
      </w:r>
      <w:r w:rsidRPr="0092601D">
        <w:rPr>
          <w:u w:val="single"/>
        </w:rPr>
        <w:t xml:space="preserve">States </w:t>
      </w:r>
      <w:r w:rsidRPr="002E6FC9">
        <w:rPr>
          <w:highlight w:val="green"/>
          <w:u w:val="single"/>
        </w:rPr>
        <w:t xml:space="preserve">“bear international responsibility </w:t>
      </w:r>
      <w:r w:rsidRPr="00E13CC5">
        <w:rPr>
          <w:u w:val="single"/>
        </w:rPr>
        <w:t>for national activities in outer space”,</w:t>
      </w:r>
      <w:r w:rsidRPr="00FE2CC4">
        <w:rPr>
          <w:sz w:val="14"/>
        </w:rPr>
        <w:t xml:space="preserve"> including Mars, </w:t>
      </w:r>
      <w:r w:rsidRPr="001B00B7">
        <w:rPr>
          <w:u w:val="single"/>
        </w:rPr>
        <w:t>including those by “non-governmental entities</w:t>
      </w:r>
      <w:r w:rsidRPr="00FE2CC4">
        <w:rPr>
          <w:sz w:val="14"/>
        </w:rPr>
        <w:t xml:space="preserve">”. </w:t>
      </w:r>
      <w:r w:rsidRPr="001B00B7">
        <w:rPr>
          <w:u w:val="single"/>
        </w:rPr>
        <w:t>The</w:t>
      </w:r>
      <w:r w:rsidRPr="00FE2CC4">
        <w:rPr>
          <w:sz w:val="14"/>
        </w:rPr>
        <w:t xml:space="preserve"> US, as SpaceX’s </w:t>
      </w:r>
      <w:r w:rsidRPr="002E6FC9">
        <w:rPr>
          <w:highlight w:val="green"/>
          <w:u w:val="single"/>
        </w:rPr>
        <w:t>state of incorporation</w:t>
      </w:r>
      <w:r w:rsidRPr="0092601D">
        <w:rPr>
          <w:u w:val="single"/>
        </w:rPr>
        <w:t xml:space="preserve">, must </w:t>
      </w:r>
      <w:r w:rsidRPr="002E6FC9">
        <w:rPr>
          <w:highlight w:val="green"/>
          <w:u w:val="single"/>
        </w:rPr>
        <w:t xml:space="preserve">authorise and </w:t>
      </w:r>
      <w:r w:rsidRPr="0092601D">
        <w:rPr>
          <w:u w:val="single"/>
        </w:rPr>
        <w:t xml:space="preserve">continuously </w:t>
      </w:r>
      <w:r w:rsidRPr="002E6FC9">
        <w:rPr>
          <w:highlight w:val="green"/>
          <w:u w:val="single"/>
        </w:rPr>
        <w:t>supervise</w:t>
      </w:r>
      <w:r w:rsidRPr="001B00B7">
        <w:rPr>
          <w:u w:val="single"/>
        </w:rPr>
        <w:t xml:space="preserve"> </w:t>
      </w:r>
      <w:r w:rsidRPr="00FE2CC4">
        <w:rPr>
          <w:sz w:val="14"/>
        </w:rPr>
        <w:t xml:space="preserve">SpaceX’s </w:t>
      </w:r>
      <w:r w:rsidRPr="002E6FC9">
        <w:rPr>
          <w:highlight w:val="green"/>
          <w:u w:val="single"/>
        </w:rPr>
        <w:t>actions in space to ensure compliance with the OST</w:t>
      </w:r>
      <w:r w:rsidRPr="00E13CC5">
        <w:rPr>
          <w:u w:val="single"/>
        </w:rPr>
        <w:t xml:space="preserve"> (OST</w:t>
      </w:r>
      <w:r w:rsidRPr="001B00B7">
        <w:rPr>
          <w:u w:val="single"/>
        </w:rPr>
        <w:t xml:space="preserve"> article VI) and international law </w:t>
      </w:r>
      <w:r w:rsidRPr="00FE2CC4">
        <w:rPr>
          <w:sz w:val="14"/>
        </w:rPr>
        <w:t xml:space="preserve">(OST article III). </w:t>
      </w:r>
      <w:r w:rsidRPr="002E6FC9">
        <w:rPr>
          <w:highlight w:val="green"/>
          <w:u w:val="single"/>
        </w:rPr>
        <w:t>In practice</w:t>
      </w:r>
      <w:r w:rsidRPr="001B00B7">
        <w:rPr>
          <w:u w:val="single"/>
        </w:rPr>
        <w:t xml:space="preserve">, this task is </w:t>
      </w:r>
      <w:r w:rsidRPr="002E6FC9">
        <w:rPr>
          <w:highlight w:val="green"/>
          <w:u w:val="single"/>
        </w:rPr>
        <w:t xml:space="preserve">done by the </w:t>
      </w:r>
      <w:r w:rsidRPr="0092601D">
        <w:rPr>
          <w:u w:val="single"/>
        </w:rPr>
        <w:t xml:space="preserve">US Federal </w:t>
      </w:r>
      <w:r w:rsidRPr="002E6FC9">
        <w:rPr>
          <w:highlight w:val="green"/>
          <w:u w:val="single"/>
        </w:rPr>
        <w:t>Communications Commission, which</w:t>
      </w:r>
      <w:r w:rsidRPr="001B00B7">
        <w:rPr>
          <w:u w:val="single"/>
        </w:rPr>
        <w:t xml:space="preserve"> licenses and </w:t>
      </w:r>
      <w:r w:rsidRPr="002E6FC9">
        <w:rPr>
          <w:highlight w:val="green"/>
          <w:u w:val="single"/>
        </w:rPr>
        <w:t>regulates SpaceX</w:t>
      </w:r>
      <w:r w:rsidRPr="002E6FC9">
        <w:rPr>
          <w:sz w:val="14"/>
          <w:highlight w:val="green"/>
        </w:rPr>
        <w:t>.</w:t>
      </w:r>
      <w:r w:rsidRPr="00FE2CC4">
        <w:rPr>
          <w:sz w:val="14"/>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14:paraId="1015DD59" w14:textId="77777777" w:rsidR="00493E53" w:rsidRPr="002E53AE" w:rsidRDefault="00493E53" w:rsidP="002E53AE"/>
    <w:p w14:paraId="111F53D3" w14:textId="4E63A609" w:rsidR="00493E53" w:rsidRPr="00493E53" w:rsidRDefault="002E53AE" w:rsidP="00493E53">
      <w:pPr>
        <w:pStyle w:val="Heading4"/>
        <w:rPr>
          <w:rFonts w:cs="Calibri"/>
        </w:rPr>
      </w:pPr>
      <w:r w:rsidRPr="009906C1">
        <w:rPr>
          <w:rFonts w:cs="Calibri"/>
        </w:rPr>
        <w:t xml:space="preserve">The OST isn’t functional, they don’t include private corporations, meaning companies like amazon or spaceX can appropriate space with little to no competition combined </w:t>
      </w:r>
      <w:r>
        <w:rPr>
          <w:rFonts w:cs="Calibri"/>
        </w:rPr>
        <w:t xml:space="preserve">with </w:t>
      </w:r>
      <w:r w:rsidRPr="009906C1">
        <w:rPr>
          <w:rFonts w:cs="Calibri"/>
        </w:rPr>
        <w:t>hundreds of other loopholes</w:t>
      </w:r>
      <w:r w:rsidR="00493E53">
        <w:rPr>
          <w:rFonts w:cs="Calibri"/>
        </w:rPr>
        <w:t xml:space="preserve">— we shouldn’t </w:t>
      </w:r>
      <w:r w:rsidR="00A32FF9">
        <w:rPr>
          <w:rFonts w:cs="Calibri"/>
        </w:rPr>
        <w:t>base protection on humanity on shitty principles</w:t>
      </w:r>
      <w:r w:rsidR="0002626B">
        <w:rPr>
          <w:rFonts w:cs="Calibri"/>
        </w:rPr>
        <w:t xml:space="preserve">, Johnson </w:t>
      </w:r>
      <w:r w:rsidR="00BF6606">
        <w:rPr>
          <w:rFonts w:cs="Calibri"/>
        </w:rPr>
        <w:t>pulls a line from the OST clauses saying they have supervision but gives no warrants ensuring it actually works</w:t>
      </w:r>
    </w:p>
    <w:p w14:paraId="7F9C43CE" w14:textId="77777777" w:rsidR="002E53AE" w:rsidRPr="009906C1" w:rsidRDefault="002E53AE" w:rsidP="002E53AE">
      <w:pPr>
        <w:rPr>
          <w:sz w:val="20"/>
          <w:szCs w:val="20"/>
        </w:rPr>
      </w:pPr>
      <w:r w:rsidRPr="009906C1">
        <w:rPr>
          <w:rFonts w:eastAsiaTheme="majorEastAsia"/>
          <w:b/>
          <w:bCs/>
          <w:sz w:val="26"/>
          <w:szCs w:val="26"/>
        </w:rPr>
        <w:t>White 21</w:t>
      </w:r>
      <w:r w:rsidRPr="009906C1">
        <w:t xml:space="preserve"> </w:t>
      </w:r>
      <w:r w:rsidRPr="009906C1">
        <w:rPr>
          <w:sz w:val="20"/>
          <w:szCs w:val="20"/>
        </w:rPr>
        <w:t xml:space="preserve">(Reid white is the managing editor of Emory Law Review, he attended  The University of Georgia and Law School at Emory University, </w:t>
      </w:r>
      <w:r w:rsidRPr="009906C1">
        <w:rPr>
          <w:color w:val="292E33"/>
          <w:sz w:val="20"/>
          <w:szCs w:val="20"/>
          <w:shd w:val="clear" w:color="auto" w:fill="FFFFFF"/>
        </w:rPr>
        <w:t> has been working as a Assistant District Attorney for DeKalb County District Attorney's Office</w:t>
      </w:r>
      <w:r w:rsidRPr="009906C1">
        <w:rPr>
          <w:sz w:val="20"/>
          <w:szCs w:val="20"/>
        </w:rPr>
        <w:t>)//HWLND</w:t>
      </w:r>
    </w:p>
    <w:p w14:paraId="28E231C5" w14:textId="77777777" w:rsidR="002E53AE" w:rsidRPr="009906C1" w:rsidRDefault="002E53AE" w:rsidP="002E53AE">
      <w:pPr>
        <w:rPr>
          <w:sz w:val="16"/>
        </w:rPr>
      </w:pPr>
      <w:r w:rsidRPr="009906C1">
        <w:rPr>
          <w:rStyle w:val="StyleUnderline"/>
        </w:rPr>
        <w:t>One of the ways it prevents conflict is by establishing jurisdiction over persons in space.</w:t>
      </w:r>
      <w:r w:rsidRPr="009906C1">
        <w:rPr>
          <w:sz w:val="16"/>
        </w:rPr>
        <w:t xml:space="preserve">125 In Article VIII, the </w:t>
      </w:r>
      <w:r w:rsidRPr="00021157">
        <w:rPr>
          <w:rStyle w:val="StyleUnderline"/>
          <w:highlight w:val="green"/>
        </w:rPr>
        <w:t>OST adopts the principle</w:t>
      </w:r>
      <w:r w:rsidRPr="009906C1">
        <w:rPr>
          <w:rStyle w:val="StyleUnderline"/>
        </w:rPr>
        <w:t xml:space="preserve"> of corpus juris spacialis, </w:t>
      </w:r>
      <w:r w:rsidRPr="00021157">
        <w:rPr>
          <w:rStyle w:val="StyleUnderline"/>
          <w:highlight w:val="green"/>
        </w:rPr>
        <w:t>where states</w:t>
      </w:r>
      <w:r w:rsidRPr="009906C1">
        <w:rPr>
          <w:rStyle w:val="StyleUnderline"/>
        </w:rPr>
        <w:t xml:space="preserve"> can </w:t>
      </w:r>
      <w:r w:rsidRPr="00021157">
        <w:rPr>
          <w:rStyle w:val="StyleUnderline"/>
          <w:highlight w:val="green"/>
        </w:rPr>
        <w:t>exercise jurisdiction</w:t>
      </w:r>
      <w:r w:rsidRPr="009906C1">
        <w:rPr>
          <w:rStyle w:val="StyleUnderline"/>
        </w:rPr>
        <w:t>, including criminal jurisdiction, over all space objects recorded in their respective national space registries, and all personnel therein, regardless of nationality.</w:t>
      </w:r>
      <w:r w:rsidRPr="009906C1">
        <w:rPr>
          <w:sz w:val="16"/>
        </w:rPr>
        <w:t xml:space="preserve">126 This jurisdiction continues indefinitely, regardless of landing on or being constructed on celestial bodies.127 </w:t>
      </w:r>
      <w:r w:rsidRPr="00021157">
        <w:rPr>
          <w:rStyle w:val="StyleUnderline"/>
          <w:highlight w:val="green"/>
        </w:rPr>
        <w:t>This</w:t>
      </w:r>
      <w:r w:rsidRPr="009906C1">
        <w:rPr>
          <w:rStyle w:val="StyleUnderline"/>
        </w:rPr>
        <w:t xml:space="preserve"> principle </w:t>
      </w:r>
      <w:r w:rsidRPr="00021157">
        <w:rPr>
          <w:rStyle w:val="StyleUnderline"/>
          <w:highlight w:val="green"/>
        </w:rPr>
        <w:t>was expanded</w:t>
      </w:r>
      <w:r w:rsidRPr="009906C1">
        <w:rPr>
          <w:rStyle w:val="StyleUnderline"/>
        </w:rPr>
        <w:t xml:space="preserve"> by the Registration Convention, which </w:t>
      </w:r>
      <w:r w:rsidRPr="00021157">
        <w:rPr>
          <w:rStyle w:val="StyleUnderline"/>
          <w:highlight w:val="green"/>
        </w:rPr>
        <w:t>established international registration of space objects</w:t>
      </w:r>
      <w:r w:rsidRPr="009906C1">
        <w:rPr>
          <w:rStyle w:val="StyleUnderline"/>
        </w:rPr>
        <w:t xml:space="preserve">.128 Under the Registration Convention, </w:t>
      </w:r>
      <w:r w:rsidRPr="00021157">
        <w:rPr>
          <w:rStyle w:val="StyleUnderline"/>
          <w:highlight w:val="green"/>
        </w:rPr>
        <w:t>states parties which are</w:t>
      </w:r>
      <w:r w:rsidRPr="009906C1">
        <w:rPr>
          <w:rStyle w:val="StyleUnderline"/>
        </w:rPr>
        <w:t xml:space="preserve"> “</w:t>
      </w:r>
      <w:r w:rsidRPr="00021157">
        <w:rPr>
          <w:rStyle w:val="StyleUnderline"/>
          <w:highlight w:val="green"/>
        </w:rPr>
        <w:t>launching</w:t>
      </w:r>
      <w:r w:rsidRPr="009906C1">
        <w:rPr>
          <w:rStyle w:val="StyleUnderline"/>
        </w:rPr>
        <w:t xml:space="preserve"> states” </w:t>
      </w:r>
      <w:r w:rsidRPr="00021157">
        <w:rPr>
          <w:rStyle w:val="StyleUnderline"/>
          <w:highlight w:val="green"/>
        </w:rPr>
        <w:t>are required to register</w:t>
      </w:r>
      <w:r w:rsidRPr="009906C1">
        <w:rPr>
          <w:rStyle w:val="StyleUnderline"/>
        </w:rPr>
        <w:t xml:space="preserve"> their space objects </w:t>
      </w:r>
      <w:r w:rsidRPr="00021157">
        <w:rPr>
          <w:rStyle w:val="StyleUnderline"/>
          <w:highlight w:val="green"/>
        </w:rPr>
        <w:t>with the U.N</w:t>
      </w:r>
      <w:r w:rsidRPr="009906C1">
        <w:rPr>
          <w:rStyle w:val="StyleUnderline"/>
        </w:rPr>
        <w:t>.129</w:t>
      </w:r>
      <w:r w:rsidRPr="009906C1">
        <w:rPr>
          <w:sz w:val="16"/>
        </w:rPr>
        <w:t xml:space="preserve"> A launching state is the state which launches, or is responsible for the launching of a spacecraft, or a state from whose territory or facility a spacecraft is launched.130 While the Registration Convention specifies that space objects jointly launched by more than one state must still be registered in a single state, additional jurisdiction and control will be accepted without prejudice.131 </w:t>
      </w:r>
      <w:r w:rsidRPr="00021157">
        <w:rPr>
          <w:rStyle w:val="Emphasis"/>
          <w:highlight w:val="green"/>
        </w:rPr>
        <w:t>These</w:t>
      </w:r>
      <w:r w:rsidRPr="009906C1">
        <w:rPr>
          <w:rStyle w:val="Emphasis"/>
        </w:rPr>
        <w:t xml:space="preserve"> jurisdictional </w:t>
      </w:r>
      <w:r w:rsidRPr="00021157">
        <w:rPr>
          <w:rStyle w:val="Emphasis"/>
          <w:highlight w:val="green"/>
        </w:rPr>
        <w:t>principles are not</w:t>
      </w:r>
      <w:r w:rsidRPr="009906C1">
        <w:rPr>
          <w:rStyle w:val="Emphasis"/>
        </w:rPr>
        <w:t xml:space="preserve"> nearly </w:t>
      </w:r>
      <w:r w:rsidRPr="00021157">
        <w:rPr>
          <w:rStyle w:val="Emphasis"/>
          <w:highlight w:val="green"/>
        </w:rPr>
        <w:t>comprehensive enough to handle</w:t>
      </w:r>
      <w:r w:rsidRPr="009906C1">
        <w:rPr>
          <w:rStyle w:val="Emphasis"/>
        </w:rPr>
        <w:t xml:space="preserve"> the possibilities of </w:t>
      </w:r>
      <w:r w:rsidRPr="00021157">
        <w:rPr>
          <w:rStyle w:val="Emphasis"/>
          <w:highlight w:val="green"/>
        </w:rPr>
        <w:t xml:space="preserve">space crime. The OST does not </w:t>
      </w:r>
      <w:r w:rsidRPr="00021157">
        <w:rPr>
          <w:rStyle w:val="Emphasis"/>
          <w:highlight w:val="green"/>
        </w:rPr>
        <w:lastRenderedPageBreak/>
        <w:t>cover private parties</w:t>
      </w:r>
      <w:r w:rsidRPr="009906C1">
        <w:rPr>
          <w:rStyle w:val="Emphasis"/>
        </w:rPr>
        <w:t xml:space="preserve"> which launch spacecraft, </w:t>
      </w:r>
      <w:r w:rsidRPr="00021157">
        <w:rPr>
          <w:rStyle w:val="Emphasis"/>
        </w:rPr>
        <w:t>spacecraft built in space</w:t>
      </w:r>
      <w:r w:rsidRPr="009906C1">
        <w:rPr>
          <w:rStyle w:val="Emphasis"/>
        </w:rPr>
        <w:t xml:space="preserve"> from space materials, </w:t>
      </w:r>
      <w:r w:rsidRPr="00021157">
        <w:rPr>
          <w:rStyle w:val="Emphasis"/>
        </w:rPr>
        <w:t>or</w:t>
      </w:r>
      <w:r w:rsidRPr="009906C1">
        <w:rPr>
          <w:rStyle w:val="Emphasis"/>
        </w:rPr>
        <w:t xml:space="preserve"> persons outside of spacecraft.</w:t>
      </w:r>
      <w:r w:rsidRPr="009906C1">
        <w:rPr>
          <w:sz w:val="16"/>
        </w:rPr>
        <w:t>132 The OST also specifically precludes a basis of jurisdiction based on a land territoriality claim, as “[o]uter space, including the moon and other celestial bodies, is not subject to national appropriation by claim of sovereignty, by means of use or occupation, or by any other means.”133</w:t>
      </w:r>
    </w:p>
    <w:p w14:paraId="642003A3" w14:textId="77777777" w:rsidR="002E53AE" w:rsidRPr="002E53AE" w:rsidRDefault="002E53AE" w:rsidP="002E53AE"/>
    <w:sectPr w:rsidR="002E53AE" w:rsidRPr="002E5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D24789"/>
    <w:multiLevelType w:val="hybridMultilevel"/>
    <w:tmpl w:val="5CE09606"/>
    <w:lvl w:ilvl="0" w:tplc="4E52FF8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88017C"/>
    <w:multiLevelType w:val="hybridMultilevel"/>
    <w:tmpl w:val="4DE85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5A5D2E"/>
    <w:multiLevelType w:val="hybridMultilevel"/>
    <w:tmpl w:val="610EC78E"/>
    <w:lvl w:ilvl="0" w:tplc="974E1322">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54CC5"/>
    <w:rsid w:val="000139A3"/>
    <w:rsid w:val="0002626B"/>
    <w:rsid w:val="00054CC5"/>
    <w:rsid w:val="000905A9"/>
    <w:rsid w:val="00100833"/>
    <w:rsid w:val="00104529"/>
    <w:rsid w:val="00105942"/>
    <w:rsid w:val="00107396"/>
    <w:rsid w:val="00144A4C"/>
    <w:rsid w:val="00176AB0"/>
    <w:rsid w:val="00177B7D"/>
    <w:rsid w:val="0018322D"/>
    <w:rsid w:val="001933B5"/>
    <w:rsid w:val="001B5776"/>
    <w:rsid w:val="001E527A"/>
    <w:rsid w:val="001F78CE"/>
    <w:rsid w:val="00251FC7"/>
    <w:rsid w:val="002855A7"/>
    <w:rsid w:val="002B146A"/>
    <w:rsid w:val="002B5E17"/>
    <w:rsid w:val="002E53AE"/>
    <w:rsid w:val="00315690"/>
    <w:rsid w:val="00316B75"/>
    <w:rsid w:val="00325646"/>
    <w:rsid w:val="003460F2"/>
    <w:rsid w:val="003506A2"/>
    <w:rsid w:val="0038158C"/>
    <w:rsid w:val="003902BA"/>
    <w:rsid w:val="003A09E2"/>
    <w:rsid w:val="00407037"/>
    <w:rsid w:val="004605D6"/>
    <w:rsid w:val="00493E53"/>
    <w:rsid w:val="004C60E8"/>
    <w:rsid w:val="004E3579"/>
    <w:rsid w:val="004E728B"/>
    <w:rsid w:val="004F39E0"/>
    <w:rsid w:val="00537BD5"/>
    <w:rsid w:val="0057268A"/>
    <w:rsid w:val="005D2912"/>
    <w:rsid w:val="006065BD"/>
    <w:rsid w:val="00645FA9"/>
    <w:rsid w:val="00647866"/>
    <w:rsid w:val="00665003"/>
    <w:rsid w:val="006A2AD0"/>
    <w:rsid w:val="006B7175"/>
    <w:rsid w:val="006C2375"/>
    <w:rsid w:val="006D4ECC"/>
    <w:rsid w:val="00722258"/>
    <w:rsid w:val="007243E5"/>
    <w:rsid w:val="00766EA0"/>
    <w:rsid w:val="007A2226"/>
    <w:rsid w:val="007D5B01"/>
    <w:rsid w:val="007F5B66"/>
    <w:rsid w:val="00823A1C"/>
    <w:rsid w:val="00845B9D"/>
    <w:rsid w:val="00860984"/>
    <w:rsid w:val="008B3ECB"/>
    <w:rsid w:val="008B4E85"/>
    <w:rsid w:val="008C1B2E"/>
    <w:rsid w:val="0091627E"/>
    <w:rsid w:val="0097032B"/>
    <w:rsid w:val="009C0333"/>
    <w:rsid w:val="009D2EAD"/>
    <w:rsid w:val="009D54B2"/>
    <w:rsid w:val="009E1922"/>
    <w:rsid w:val="009F7ED2"/>
    <w:rsid w:val="00A32FF9"/>
    <w:rsid w:val="00A93661"/>
    <w:rsid w:val="00A95652"/>
    <w:rsid w:val="00AC0AB8"/>
    <w:rsid w:val="00B135BC"/>
    <w:rsid w:val="00B33C6D"/>
    <w:rsid w:val="00B4508F"/>
    <w:rsid w:val="00B55AD5"/>
    <w:rsid w:val="00B8057C"/>
    <w:rsid w:val="00BD6238"/>
    <w:rsid w:val="00BF593B"/>
    <w:rsid w:val="00BF6606"/>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18F3"/>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9141"/>
  <w15:chartTrackingRefBased/>
  <w15:docId w15:val="{78035B89-5A6A-4EE6-890B-089156E5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4CC5"/>
    <w:rPr>
      <w:rFonts w:ascii="Calibri" w:hAnsi="Calibri"/>
    </w:rPr>
  </w:style>
  <w:style w:type="paragraph" w:styleId="Heading1">
    <w:name w:val="heading 1"/>
    <w:aliases w:val="Pocket"/>
    <w:basedOn w:val="Normal"/>
    <w:next w:val="Normal"/>
    <w:link w:val="Heading1Char"/>
    <w:qFormat/>
    <w:rsid w:val="00054C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4C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2"/>
    <w:unhideWhenUsed/>
    <w:qFormat/>
    <w:rsid w:val="00054C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Card,tags"/>
    <w:basedOn w:val="Normal"/>
    <w:next w:val="Normal"/>
    <w:link w:val="Heading4Char"/>
    <w:uiPriority w:val="3"/>
    <w:unhideWhenUsed/>
    <w:qFormat/>
    <w:rsid w:val="00054C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4C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4CC5"/>
  </w:style>
  <w:style w:type="character" w:customStyle="1" w:styleId="Heading1Char">
    <w:name w:val="Heading 1 Char"/>
    <w:aliases w:val="Pocket Char"/>
    <w:basedOn w:val="DefaultParagraphFont"/>
    <w:link w:val="Heading1"/>
    <w:rsid w:val="00054C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4CC5"/>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2"/>
    <w:rsid w:val="00054CC5"/>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054CC5"/>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7"/>
    <w:qFormat/>
    <w:rsid w:val="00054CC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54CC5"/>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054CC5"/>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054CC5"/>
    <w:rPr>
      <w:color w:val="auto"/>
      <w:u w:val="none"/>
    </w:rPr>
  </w:style>
  <w:style w:type="character" w:styleId="FollowedHyperlink">
    <w:name w:val="FollowedHyperlink"/>
    <w:basedOn w:val="DefaultParagraphFont"/>
    <w:uiPriority w:val="99"/>
    <w:semiHidden/>
    <w:unhideWhenUsed/>
    <w:rsid w:val="00054CC5"/>
    <w:rPr>
      <w:color w:val="auto"/>
      <w:u w:val="none"/>
    </w:rPr>
  </w:style>
  <w:style w:type="paragraph" w:styleId="ListParagraph">
    <w:name w:val="List Paragraph"/>
    <w:basedOn w:val="Normal"/>
    <w:uiPriority w:val="34"/>
    <w:qFormat/>
    <w:rsid w:val="00054CC5"/>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054CC5"/>
    <w:pPr>
      <w:spacing w:after="0" w:line="240" w:lineRule="auto"/>
    </w:pPr>
    <w:rPr>
      <w:u w:val="single"/>
    </w:rPr>
  </w:style>
  <w:style w:type="paragraph" w:customStyle="1" w:styleId="textbold">
    <w:name w:val="text bold"/>
    <w:basedOn w:val="Normal"/>
    <w:link w:val="Emphasis"/>
    <w:uiPriority w:val="7"/>
    <w:qFormat/>
    <w:rsid w:val="00054CC5"/>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054CC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054CC5"/>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styleId="IntenseEmphasis">
    <w:name w:val="Intense Emphasis"/>
    <w:aliases w:val="Intense Emphasis11,Bo,9.5 pt"/>
    <w:basedOn w:val="DefaultParagraphFont"/>
    <w:uiPriority w:val="6"/>
    <w:qFormat/>
    <w:rsid w:val="00054CC5"/>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essler_syndrome" TargetMode="External"/><Relationship Id="rId13" Type="http://schemas.openxmlformats.org/officeDocument/2006/relationships/hyperlink" Target="http://www.nasa.gov/directorates/spacetech/niac/gregory_space_debris_elimination.html" TargetMode="External"/><Relationship Id="rId18" Type="http://schemas.openxmlformats.org/officeDocument/2006/relationships/hyperlink" Target="http://sail.planetary.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nasa.gov/mission_pages/GLAST/news/bullet-dodge.html" TargetMode="External"/><Relationship Id="rId12" Type="http://schemas.openxmlformats.org/officeDocument/2006/relationships/hyperlink" Target="http://www.esa.int/Our_Activities/Space_Engineering_Technology/Clean_Space/How_to_catch_a_satellite" TargetMode="External"/><Relationship Id="rId17" Type="http://schemas.openxmlformats.org/officeDocument/2006/relationships/hyperlink" Target="https://theconversation.com/cleaning-up-space-debris-with-sailing-satellites-20384" TargetMode="External"/><Relationship Id="rId2" Type="http://schemas.openxmlformats.org/officeDocument/2006/relationships/numbering" Target="numbering.xml"/><Relationship Id="rId16" Type="http://schemas.openxmlformats.org/officeDocument/2006/relationships/hyperlink" Target="http://www.esa.int/Our_Activities/Space_Engineering_Technology/Clean_Space/Space_debris_mitig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atlanticcouncil.org/images/publications/AC_StrategyPapers_No5_Space_WEB1.pdf" TargetMode="External"/><Relationship Id="rId11" Type="http://schemas.openxmlformats.org/officeDocument/2006/relationships/hyperlink" Target="http://www.academia.edu/1265073/Space_Demonstration_of_Bare_Electrodynamic_Tape-Tether_Technology_on_the_Sounding_Rocket_S520-25http:/" TargetMode="External"/><Relationship Id="rId5" Type="http://schemas.openxmlformats.org/officeDocument/2006/relationships/webSettings" Target="webSettings.xml"/><Relationship Id="rId15" Type="http://schemas.openxmlformats.org/officeDocument/2006/relationships/hyperlink" Target="http://aero.tamu.edu/news/removing-space-debris-tamu-sweeper-sling-sat" TargetMode="External"/><Relationship Id="rId10" Type="http://schemas.openxmlformats.org/officeDocument/2006/relationships/hyperlink" Target="http://jemeuso.riken.jp/en/" TargetMode="External"/><Relationship Id="rId19" Type="http://schemas.openxmlformats.org/officeDocument/2006/relationships/hyperlink" Target="https://voelkerrechtsblog.org/sorry-elon-mars-is-not-a-legal-vacuum-and-its-not-yours-either/" TargetMode="External"/><Relationship Id="rId4" Type="http://schemas.openxmlformats.org/officeDocument/2006/relationships/settings" Target="settings.xml"/><Relationship Id="rId9" Type="http://schemas.openxmlformats.org/officeDocument/2006/relationships/hyperlink" Target="http://www.riken.jp/en/pr/press/2015/20150421_2/" TargetMode="External"/><Relationship Id="rId14" Type="http://schemas.openxmlformats.org/officeDocument/2006/relationships/hyperlink" Target="http://www.spacesafetymagazine.com/space-debris/debris-removal/electrodynamic-debris-eliminator-receives-fun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20</Pages>
  <Words>8771</Words>
  <Characters>49996</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12</cp:revision>
  <dcterms:created xsi:type="dcterms:W3CDTF">2022-02-19T22:34:00Z</dcterms:created>
  <dcterms:modified xsi:type="dcterms:W3CDTF">2022-02-19T22:59:00Z</dcterms:modified>
</cp:coreProperties>
</file>