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41693" w14:textId="77777777" w:rsidR="00AD4F5C" w:rsidRDefault="00AD4F5C" w:rsidP="00AD4F5C"/>
    <w:p w14:paraId="7D702C4C" w14:textId="77777777" w:rsidR="00B15FF1" w:rsidRDefault="00B15FF1" w:rsidP="00AD4F5C">
      <w:pPr>
        <w:pStyle w:val="Heading3"/>
      </w:pPr>
      <w:r>
        <w:lastRenderedPageBreak/>
        <w:t>CX:</w:t>
      </w:r>
    </w:p>
    <w:p w14:paraId="08951293" w14:textId="77777777" w:rsidR="00B15FF1" w:rsidRDefault="00B15FF1" w:rsidP="00AD4F5C">
      <w:pPr>
        <w:pStyle w:val="Heading3"/>
      </w:pPr>
      <w:r>
        <w:lastRenderedPageBreak/>
        <w:t xml:space="preserve">What’s </w:t>
      </w:r>
      <w:proofErr w:type="spellStart"/>
      <w:r>
        <w:t>indigeneous</w:t>
      </w:r>
      <w:proofErr w:type="spellEnd"/>
      <w:r>
        <w:t xml:space="preserve"> knowledge</w:t>
      </w:r>
    </w:p>
    <w:p w14:paraId="54DB684B" w14:textId="77777777" w:rsidR="007A2953" w:rsidRDefault="007A2953" w:rsidP="007A2953">
      <w:pPr>
        <w:pStyle w:val="Heading3"/>
      </w:pPr>
      <w:r w:rsidRPr="000D29A8">
        <w:lastRenderedPageBreak/>
        <w:t>1NC</w:t>
      </w:r>
    </w:p>
    <w:p w14:paraId="003CE515" w14:textId="77777777" w:rsidR="007A2953" w:rsidRDefault="007A2953" w:rsidP="007A2953">
      <w:pPr>
        <w:pStyle w:val="Heading4"/>
      </w:pPr>
      <w:r>
        <w:t xml:space="preserve">A. Interpretation </w:t>
      </w:r>
      <w:r w:rsidRPr="000D29A8">
        <w:t>–</w:t>
      </w:r>
      <w:r>
        <w:t xml:space="preserve"> medicine refers to substances only. Affirmatives must not reduce IP protections for other medicinal products.</w:t>
      </w:r>
    </w:p>
    <w:p w14:paraId="3B2D1652" w14:textId="77777777" w:rsidR="007A2953" w:rsidRPr="00D91949" w:rsidRDefault="007A2953" w:rsidP="007A2953">
      <w:proofErr w:type="spellStart"/>
      <w:r w:rsidRPr="00202DAF">
        <w:rPr>
          <w:rStyle w:val="Style13ptBold"/>
        </w:rPr>
        <w:t>Kurrer</w:t>
      </w:r>
      <w:proofErr w:type="spellEnd"/>
      <w:r w:rsidRPr="00202DAF">
        <w:rPr>
          <w:rStyle w:val="Style13ptBold"/>
        </w:rPr>
        <w:t xml:space="preserve"> 21</w:t>
      </w:r>
      <w:r>
        <w:t xml:space="preserve"> </w:t>
      </w:r>
      <w:r w:rsidRPr="00652754">
        <w:rPr>
          <w:sz w:val="16"/>
          <w:szCs w:val="16"/>
        </w:rPr>
        <w:t xml:space="preserve">[Christian </w:t>
      </w:r>
      <w:proofErr w:type="spellStart"/>
      <w:r w:rsidRPr="00652754">
        <w:rPr>
          <w:sz w:val="16"/>
          <w:szCs w:val="16"/>
        </w:rPr>
        <w:t>Kurrer</w:t>
      </w:r>
      <w:proofErr w:type="spellEnd"/>
      <w:r w:rsidRPr="00652754">
        <w:rPr>
          <w:sz w:val="16"/>
          <w:szCs w:val="16"/>
        </w:rPr>
        <w:t>, Policy Analyst at European Parliament. "Medicines and Medical Devices," European Parliament, 05-2021, accessed 9-2-2021, https://www.europarl.europa.eu/factsheets/en/sheet/50/medicines-and-medical-devices] HWIC</w:t>
      </w:r>
    </w:p>
    <w:p w14:paraId="4BBE0A67" w14:textId="77777777" w:rsidR="007A2953" w:rsidRPr="002B607F" w:rsidRDefault="007A2953" w:rsidP="007A2953">
      <w:pPr>
        <w:rPr>
          <w:sz w:val="16"/>
          <w:szCs w:val="16"/>
        </w:rPr>
      </w:pPr>
      <w:r w:rsidRPr="002B607F">
        <w:rPr>
          <w:sz w:val="16"/>
          <w:szCs w:val="16"/>
        </w:rPr>
        <w:t>A. General rules on medicines</w:t>
      </w:r>
    </w:p>
    <w:p w14:paraId="54A1E5A3" w14:textId="77777777" w:rsidR="007A2953" w:rsidRDefault="007A2953" w:rsidP="007A2953">
      <w:pPr>
        <w:rPr>
          <w:sz w:val="16"/>
        </w:rPr>
      </w:pPr>
      <w:r w:rsidRPr="000D29A8">
        <w:rPr>
          <w:rStyle w:val="StyleUnderline"/>
          <w:highlight w:val="yellow"/>
        </w:rPr>
        <w:t xml:space="preserve">A medicinal product (medicine) is a substance or combination of substances </w:t>
      </w:r>
      <w:r w:rsidRPr="000D29A8">
        <w:rPr>
          <w:sz w:val="16"/>
          <w:highlight w:val="yellow"/>
        </w:rPr>
        <w:t xml:space="preserve">that is </w:t>
      </w:r>
      <w:r w:rsidRPr="000D29A8">
        <w:rPr>
          <w:rStyle w:val="StyleUnderline"/>
          <w:highlight w:val="yellow"/>
        </w:rPr>
        <w:t>used for the treatment or prevention of diseases in human beings</w:t>
      </w:r>
      <w:r w:rsidRPr="000D29A8">
        <w:rPr>
          <w:sz w:val="16"/>
          <w:highlight w:val="yellow"/>
        </w:rPr>
        <w:t>. With the aim of</w:t>
      </w:r>
      <w:r w:rsidRPr="002B607F">
        <w:rPr>
          <w:sz w:val="16"/>
        </w:rPr>
        <w:t xml:space="preserve"> safeguarding public health, the market </w:t>
      </w:r>
      <w:proofErr w:type="spellStart"/>
      <w:r w:rsidRPr="002B607F">
        <w:rPr>
          <w:sz w:val="16"/>
        </w:rPr>
        <w:t>authorisation</w:t>
      </w:r>
      <w:proofErr w:type="spellEnd"/>
      <w:r w:rsidRPr="002B607F">
        <w:rPr>
          <w:sz w:val="16"/>
        </w:rPr>
        <w:t xml:space="preserve">, classification and labelling of medicines has been regulated in the EU since 1965. The evaluation of medicines has been </w:t>
      </w:r>
      <w:proofErr w:type="spellStart"/>
      <w:r w:rsidRPr="002B607F">
        <w:rPr>
          <w:sz w:val="16"/>
        </w:rPr>
        <w:t>centralised</w:t>
      </w:r>
      <w:proofErr w:type="spellEnd"/>
      <w:r w:rsidRPr="002B607F">
        <w:rPr>
          <w:sz w:val="16"/>
        </w:rPr>
        <w:t xml:space="preserve"> through the European Medicines Agency (EMA) since its creation in 1993 and a </w:t>
      </w:r>
      <w:proofErr w:type="spellStart"/>
      <w:r w:rsidRPr="002B607F">
        <w:rPr>
          <w:sz w:val="16"/>
        </w:rPr>
        <w:t>centralised</w:t>
      </w:r>
      <w:proofErr w:type="spellEnd"/>
      <w:r w:rsidRPr="002B607F">
        <w:rPr>
          <w:sz w:val="16"/>
        </w:rPr>
        <w:t xml:space="preserve"> </w:t>
      </w:r>
      <w:proofErr w:type="spellStart"/>
      <w:r w:rsidRPr="002B607F">
        <w:rPr>
          <w:sz w:val="16"/>
        </w:rPr>
        <w:t>authorisation</w:t>
      </w:r>
      <w:proofErr w:type="spellEnd"/>
      <w:r w:rsidRPr="002B607F">
        <w:rPr>
          <w:sz w:val="16"/>
        </w:rPr>
        <w:t xml:space="preserve"> procedure was put in place in 1995 to guarantee the highest level of public health and to secure the availability of medicinal products. The main pieces of legislation in this area are Directive 2001/83/EC</w:t>
      </w:r>
      <w:bookmarkStart w:id="0" w:name="_ftnref1"/>
      <w:r w:rsidRPr="002B607F">
        <w:rPr>
          <w:sz w:val="16"/>
        </w:rPr>
        <w:fldChar w:fldCharType="begin"/>
      </w:r>
      <w:r w:rsidRPr="002B607F">
        <w:rPr>
          <w:sz w:val="16"/>
        </w:rPr>
        <w:instrText xml:space="preserve"> HYPERLINK "https://www.europarl.europa.eu/factsheets/en/sheet/50/medicines-and-medical-devices" \l "_ftn1" </w:instrText>
      </w:r>
      <w:r w:rsidRPr="002B607F">
        <w:rPr>
          <w:sz w:val="16"/>
        </w:rPr>
        <w:fldChar w:fldCharType="separate"/>
      </w:r>
      <w:r w:rsidRPr="002B607F">
        <w:rPr>
          <w:rStyle w:val="Hyperlink"/>
          <w:sz w:val="16"/>
        </w:rPr>
        <w:t>[1]</w:t>
      </w:r>
      <w:r w:rsidRPr="002B607F">
        <w:rPr>
          <w:sz w:val="16"/>
        </w:rPr>
        <w:fldChar w:fldCharType="end"/>
      </w:r>
      <w:bookmarkEnd w:id="0"/>
      <w:r w:rsidRPr="002B607F">
        <w:rPr>
          <w:sz w:val="16"/>
        </w:rPr>
        <w:t> and Regulation (EC) No 726/2004</w:t>
      </w:r>
      <w:bookmarkStart w:id="1" w:name="_ftnref2"/>
      <w:r w:rsidRPr="002B607F">
        <w:rPr>
          <w:sz w:val="16"/>
        </w:rPr>
        <w:fldChar w:fldCharType="begin"/>
      </w:r>
      <w:r w:rsidRPr="002B607F">
        <w:rPr>
          <w:sz w:val="16"/>
        </w:rPr>
        <w:instrText xml:space="preserve"> HYPERLINK "https://www.europarl.europa.eu/factsheets/en/sheet/50/medicines-and-medical-devices" \l "_ftn2" </w:instrText>
      </w:r>
      <w:r w:rsidRPr="002B607F">
        <w:rPr>
          <w:sz w:val="16"/>
        </w:rPr>
        <w:fldChar w:fldCharType="separate"/>
      </w:r>
      <w:r w:rsidRPr="002B607F">
        <w:rPr>
          <w:rStyle w:val="Hyperlink"/>
          <w:sz w:val="16"/>
        </w:rPr>
        <w:t>[2]</w:t>
      </w:r>
      <w:r w:rsidRPr="002B607F">
        <w:rPr>
          <w:sz w:val="16"/>
        </w:rPr>
        <w:fldChar w:fldCharType="end"/>
      </w:r>
      <w:bookmarkEnd w:id="1"/>
      <w:r w:rsidRPr="002B607F">
        <w:rPr>
          <w:sz w:val="16"/>
        </w:rPr>
        <w:t xml:space="preserve">, which lay down the rules for establishing </w:t>
      </w:r>
      <w:proofErr w:type="spellStart"/>
      <w:r w:rsidRPr="002B607F">
        <w:rPr>
          <w:sz w:val="16"/>
        </w:rPr>
        <w:t>centralised</w:t>
      </w:r>
      <w:proofErr w:type="spellEnd"/>
      <w:r w:rsidRPr="002B607F">
        <w:rPr>
          <w:sz w:val="16"/>
        </w:rPr>
        <w:t xml:space="preserve"> and </w:t>
      </w:r>
      <w:proofErr w:type="spellStart"/>
      <w:r w:rsidRPr="002B607F">
        <w:rPr>
          <w:sz w:val="16"/>
        </w:rPr>
        <w:t>decentralised</w:t>
      </w:r>
      <w:proofErr w:type="spellEnd"/>
      <w:r w:rsidRPr="002B607F">
        <w:rPr>
          <w:sz w:val="16"/>
        </w:rPr>
        <w:t xml:space="preserve"> procedures.</w:t>
      </w:r>
    </w:p>
    <w:p w14:paraId="61F37E59" w14:textId="77777777" w:rsidR="007A2953" w:rsidRPr="00B15FF1" w:rsidRDefault="007A2953" w:rsidP="007A2953">
      <w:pPr>
        <w:pStyle w:val="Heading4"/>
        <w:shd w:val="clear" w:color="auto" w:fill="FFFFFF"/>
        <w:spacing w:before="0" w:line="264" w:lineRule="atLeast"/>
        <w:rPr>
          <w:rFonts w:ascii="Open Sans" w:hAnsi="Open Sans" w:cs="Open Sans"/>
          <w:color w:val="000000"/>
          <w:sz w:val="21"/>
          <w:szCs w:val="21"/>
        </w:rPr>
      </w:pPr>
      <w:r>
        <w:t xml:space="preserve">B. Violation: They </w:t>
      </w:r>
      <w:r>
        <w:rPr>
          <w:rFonts w:ascii="Open Sans" w:hAnsi="Open Sans" w:cs="Open Sans"/>
          <w:color w:val="000000"/>
          <w:sz w:val="21"/>
          <w:szCs w:val="21"/>
        </w:rPr>
        <w:t>eliminate patents on medicines based on Indigenous knowledge from patentability.</w:t>
      </w:r>
    </w:p>
    <w:p w14:paraId="5542F7E5" w14:textId="77777777" w:rsidR="007A2953" w:rsidRDefault="007A2953" w:rsidP="007A2953">
      <w:pPr>
        <w:pStyle w:val="Heading4"/>
      </w:pPr>
      <w:r>
        <w:t>C. Reasons to prefer</w:t>
      </w:r>
    </w:p>
    <w:p w14:paraId="052CE4B0" w14:textId="77777777" w:rsidR="007A2953" w:rsidRDefault="007A2953" w:rsidP="007A2953">
      <w:pPr>
        <w:pStyle w:val="Heading4"/>
      </w:pPr>
      <w:r>
        <w:t xml:space="preserve">1. Limits -- allowing any patented medical device includes testing and screening methods, PPE, contact tracing software etc. which takes away generics like innovation </w:t>
      </w:r>
      <w:proofErr w:type="spellStart"/>
      <w:r>
        <w:t>bc</w:t>
      </w:r>
      <w:proofErr w:type="spellEnd"/>
      <w:r>
        <w:t xml:space="preserve"> that applies to pharmaceutical development not distribution of preventative measures which explodes neg prep burden</w:t>
      </w:r>
    </w:p>
    <w:p w14:paraId="264DD4E8" w14:textId="77777777" w:rsidR="007A2953" w:rsidRDefault="007A2953" w:rsidP="007A2953">
      <w:pPr>
        <w:pStyle w:val="Heading4"/>
      </w:pPr>
      <w:r>
        <w:t>2. Precision -- we cite the European Parliament which proves common usage in trade and the law -- predictability is k2 pre-tournament prep and deep clash around the core topic controversy. Reject counter-</w:t>
      </w:r>
      <w:proofErr w:type="spellStart"/>
      <w:r>
        <w:t>interps</w:t>
      </w:r>
      <w:proofErr w:type="spellEnd"/>
      <w:r>
        <w:t xml:space="preserve"> without a positive vision of the topic -- otherwise they can always shift the goalposts</w:t>
      </w:r>
    </w:p>
    <w:p w14:paraId="12ED9F20" w14:textId="77777777" w:rsidR="007A2953" w:rsidRDefault="007A2953" w:rsidP="007A2953">
      <w:pPr>
        <w:pStyle w:val="Heading4"/>
      </w:pPr>
      <w:r>
        <w:t>D. Paradigm issues</w:t>
      </w:r>
    </w:p>
    <w:p w14:paraId="40FE561B" w14:textId="77777777" w:rsidR="007A2953" w:rsidRDefault="007A2953" w:rsidP="007A2953">
      <w:pPr>
        <w:pStyle w:val="Heading4"/>
      </w:pPr>
      <w:r>
        <w:t xml:space="preserve">1. Drop the debater -- they skewed the debate from the </w:t>
      </w:r>
      <w:proofErr w:type="gramStart"/>
      <w:r>
        <w:t>1AC</w:t>
      </w:r>
      <w:proofErr w:type="gramEnd"/>
      <w:r>
        <w:t xml:space="preserve"> and T indicts their advocacy</w:t>
      </w:r>
    </w:p>
    <w:p w14:paraId="783A2E96" w14:textId="77777777" w:rsidR="007A2953" w:rsidRDefault="007A2953" w:rsidP="007A2953">
      <w:pPr>
        <w:pStyle w:val="Heading4"/>
      </w:pPr>
      <w:r>
        <w:t xml:space="preserve">2. Competing </w:t>
      </w:r>
      <w:proofErr w:type="spellStart"/>
      <w:r>
        <w:t>interps</w:t>
      </w:r>
      <w:proofErr w:type="spellEnd"/>
      <w:r>
        <w:t xml:space="preserve"> -- you can't be reasonably </w:t>
      </w:r>
      <w:proofErr w:type="gramStart"/>
      <w:r>
        <w:t>topical</w:t>
      </w:r>
      <w:proofErr w:type="gramEnd"/>
      <w:r>
        <w:t xml:space="preserve"> and reasonability invites judge intervention </w:t>
      </w:r>
    </w:p>
    <w:p w14:paraId="6B1A1618" w14:textId="77777777" w:rsidR="007A2953" w:rsidRDefault="007A2953" w:rsidP="007A2953">
      <w:pPr>
        <w:pStyle w:val="Heading4"/>
      </w:pPr>
      <w:r>
        <w:t>3. No RVIs -- forcing the 1NC to go all in kills substance education and discourages checking abuse</w:t>
      </w:r>
    </w:p>
    <w:p w14:paraId="68616DCD" w14:textId="77777777" w:rsidR="00B15FF1" w:rsidRPr="008A5992" w:rsidRDefault="00B15FF1" w:rsidP="00B15FF1">
      <w:pPr>
        <w:pStyle w:val="Heading3"/>
        <w:rPr>
          <w:rFonts w:asciiTheme="minorHAnsi" w:hAnsiTheme="minorHAnsi" w:cstheme="minorHAnsi"/>
        </w:rPr>
      </w:pPr>
      <w:r w:rsidRPr="008A5992">
        <w:rPr>
          <w:rFonts w:asciiTheme="minorHAnsi" w:hAnsiTheme="minorHAnsi" w:cstheme="minorHAnsi"/>
        </w:rPr>
        <w:lastRenderedPageBreak/>
        <w:t>1NC</w:t>
      </w:r>
    </w:p>
    <w:p w14:paraId="7CBE2D8E" w14:textId="77777777" w:rsidR="00B15FF1" w:rsidRPr="008A5992" w:rsidRDefault="00B15FF1" w:rsidP="00B15FF1">
      <w:pPr>
        <w:pStyle w:val="Heading4"/>
        <w:rPr>
          <w:rFonts w:asciiTheme="minorHAnsi" w:hAnsiTheme="minorHAnsi" w:cstheme="minorHAnsi"/>
        </w:rPr>
      </w:pPr>
      <w:r w:rsidRPr="008A5992">
        <w:rPr>
          <w:rFonts w:asciiTheme="minorHAnsi" w:hAnsiTheme="minorHAnsi" w:cstheme="minorHAnsi"/>
        </w:rPr>
        <w:t xml:space="preserve">We endorse the entirety of the 1AC minus their use and framing of “settler” colonialism. </w:t>
      </w:r>
    </w:p>
    <w:p w14:paraId="26E6A9DB" w14:textId="77777777" w:rsidR="00B15FF1" w:rsidRPr="008A5992" w:rsidRDefault="00B15FF1" w:rsidP="00B15FF1">
      <w:pPr>
        <w:pStyle w:val="Heading4"/>
        <w:rPr>
          <w:rFonts w:asciiTheme="minorHAnsi" w:hAnsiTheme="minorHAnsi" w:cstheme="minorHAnsi"/>
        </w:rPr>
      </w:pPr>
      <w:r w:rsidRPr="008A5992">
        <w:rPr>
          <w:rFonts w:asciiTheme="minorHAnsi" w:hAnsiTheme="minorHAnsi" w:cstheme="minorHAnsi"/>
        </w:rPr>
        <w:t xml:space="preserve">The underpinnings of “settler” colonialism theory are rooted in reconciliation and implies that the nation-state is no longer colonial. We should hold onto other framings like imperialism to understand violence against indigenous peoples. </w:t>
      </w:r>
    </w:p>
    <w:p w14:paraId="7A0F0767" w14:textId="77777777" w:rsidR="00B15FF1" w:rsidRPr="008A5992" w:rsidRDefault="00B15FF1" w:rsidP="00B15FF1">
      <w:pPr>
        <w:rPr>
          <w:rStyle w:val="Style13ptBold"/>
          <w:rFonts w:asciiTheme="minorHAnsi" w:hAnsiTheme="minorHAnsi" w:cstheme="minorHAnsi"/>
        </w:rPr>
      </w:pPr>
      <w:r w:rsidRPr="008A5992">
        <w:rPr>
          <w:rStyle w:val="Style13ptBold"/>
          <w:rFonts w:asciiTheme="minorHAnsi" w:hAnsiTheme="minorHAnsi" w:cstheme="minorHAnsi"/>
        </w:rPr>
        <w:t>Barker 11</w:t>
      </w:r>
    </w:p>
    <w:p w14:paraId="2D9BFA3F" w14:textId="77777777" w:rsidR="00B15FF1" w:rsidRPr="008A5992" w:rsidRDefault="00B15FF1" w:rsidP="00B15FF1">
      <w:pPr>
        <w:rPr>
          <w:rStyle w:val="Style13ptBold"/>
          <w:rFonts w:asciiTheme="minorHAnsi" w:hAnsiTheme="minorHAnsi" w:cstheme="minorHAnsi"/>
          <w:sz w:val="20"/>
          <w:szCs w:val="20"/>
        </w:rPr>
      </w:pPr>
      <w:r w:rsidRPr="008A5992">
        <w:rPr>
          <w:rStyle w:val="Style13ptBold"/>
          <w:rFonts w:asciiTheme="minorHAnsi" w:hAnsiTheme="minorHAnsi" w:cstheme="minorHAnsi"/>
          <w:sz w:val="20"/>
          <w:szCs w:val="20"/>
        </w:rPr>
        <w:t>(Joanna Barker</w:t>
      </w:r>
      <w:proofErr w:type="gramStart"/>
      <w:r w:rsidRPr="008A5992">
        <w:rPr>
          <w:rStyle w:val="Style13ptBold"/>
          <w:rFonts w:asciiTheme="minorHAnsi" w:hAnsiTheme="minorHAnsi" w:cstheme="minorHAnsi"/>
          <w:sz w:val="20"/>
          <w:szCs w:val="20"/>
        </w:rPr>
        <w:t>, ,</w:t>
      </w:r>
      <w:proofErr w:type="gramEnd"/>
      <w:r w:rsidRPr="008A5992">
        <w:rPr>
          <w:rStyle w:val="Style13ptBold"/>
          <w:rFonts w:asciiTheme="minorHAnsi" w:hAnsiTheme="minorHAnsi" w:cstheme="minorHAnsi"/>
          <w:sz w:val="20"/>
          <w:szCs w:val="20"/>
        </w:rPr>
        <w:t xml:space="preserve"> California-born Lenape (citizen of the Delaware Tribe of Indians). Professor of American Indian Studies at San Francisco State University, 2-13-11, Why “Settler Colonialism” Isn’t Exactly Right, https://tequilasovereign.com/2011/02/28/why-settler-colonialism-isnt-exactly-right/, JKS)</w:t>
      </w:r>
    </w:p>
    <w:p w14:paraId="53DC183B" w14:textId="77777777" w:rsidR="00B15FF1" w:rsidRPr="008A5992" w:rsidRDefault="00B15FF1" w:rsidP="00B15FF1">
      <w:pPr>
        <w:rPr>
          <w:rFonts w:asciiTheme="minorHAnsi" w:hAnsiTheme="minorHAnsi" w:cstheme="minorHAnsi"/>
          <w:sz w:val="14"/>
        </w:rPr>
      </w:pPr>
      <w:r w:rsidRPr="008A5992">
        <w:rPr>
          <w:rStyle w:val="StyleUnderline"/>
          <w:rFonts w:asciiTheme="minorHAnsi" w:hAnsiTheme="minorHAnsi" w:cstheme="minorHAnsi"/>
        </w:rPr>
        <w:t>In numerous books and articles published in between these definitions</w:t>
      </w:r>
      <w:r w:rsidRPr="008A5992">
        <w:rPr>
          <w:rFonts w:asciiTheme="minorHAnsi" w:hAnsiTheme="minorHAnsi" w:cstheme="minorHAnsi"/>
          <w:sz w:val="14"/>
        </w:rPr>
        <w:t xml:space="preserve"> (1999 and 2010), </w:t>
      </w:r>
      <w:r w:rsidRPr="008A5992">
        <w:rPr>
          <w:rStyle w:val="StyleUnderline"/>
          <w:rFonts w:asciiTheme="minorHAnsi" w:hAnsiTheme="minorHAnsi" w:cstheme="minorHAnsi"/>
        </w:rPr>
        <w:t>authors have sought to flush out the specific historical conditions of when, how, and why settlers have claimed sovereignty and territorial rights over indigenous peoples</w:t>
      </w:r>
      <w:r w:rsidRPr="008A5992">
        <w:rPr>
          <w:rFonts w:asciiTheme="minorHAnsi" w:hAnsiTheme="minorHAnsi" w:cstheme="minorHAnsi"/>
          <w:sz w:val="14"/>
        </w:rPr>
        <w:t>. These conditions have been located within settler programs of genocide (Patrick Wolfe’s 2006 essay “Settler Colonialism and the Elimination of the Native”), settler segregationist land rights laws (</w:t>
      </w:r>
      <w:proofErr w:type="spellStart"/>
      <w:r w:rsidRPr="008A5992">
        <w:rPr>
          <w:rFonts w:asciiTheme="minorHAnsi" w:hAnsiTheme="minorHAnsi" w:cstheme="minorHAnsi"/>
          <w:sz w:val="14"/>
        </w:rPr>
        <w:t>Sherene</w:t>
      </w:r>
      <w:proofErr w:type="spellEnd"/>
      <w:r w:rsidRPr="008A5992">
        <w:rPr>
          <w:rFonts w:asciiTheme="minorHAnsi" w:hAnsiTheme="minorHAnsi" w:cstheme="minorHAnsi"/>
          <w:sz w:val="14"/>
        </w:rPr>
        <w:t xml:space="preserve"> H. Razack’s 2002 edition, Race, Space, and the Law: Unsettling a White Settler Society), settler theft of indigenous children (Margaret D. Jacobs’ 2009 book White Mother to a Dark Race: Settler Colonialism, Maternalism, and the Removal of Indigenous Children in the American West and Australia, 1880-1940), and settler assertions of jurisdiction over indigenous lands and crimes (Lisa Ford’s 2010 book Settler Sovereignty: Jurisdiction and Indigenous People in America and Australia, 1788-1836). I </w:t>
      </w:r>
      <w:r w:rsidRPr="008A5992">
        <w:rPr>
          <w:rStyle w:val="StyleUnderline"/>
          <w:rFonts w:asciiTheme="minorHAnsi" w:hAnsiTheme="minorHAnsi" w:cstheme="minorHAnsi"/>
        </w:rPr>
        <w:t xml:space="preserve">have not been entirely convinced by the arguments about “settler colonialism” in these </w:t>
      </w:r>
      <w:proofErr w:type="gramStart"/>
      <w:r w:rsidRPr="008A5992">
        <w:rPr>
          <w:rStyle w:val="StyleUnderline"/>
          <w:rFonts w:asciiTheme="minorHAnsi" w:hAnsiTheme="minorHAnsi" w:cstheme="minorHAnsi"/>
        </w:rPr>
        <w:t>works</w:t>
      </w:r>
      <w:r w:rsidRPr="008A5992">
        <w:rPr>
          <w:rFonts w:asciiTheme="minorHAnsi" w:hAnsiTheme="minorHAnsi" w:cstheme="minorHAnsi"/>
          <w:sz w:val="14"/>
        </w:rPr>
        <w:t>, and</w:t>
      </w:r>
      <w:proofErr w:type="gramEnd"/>
      <w:r w:rsidRPr="008A5992">
        <w:rPr>
          <w:rFonts w:asciiTheme="minorHAnsi" w:hAnsiTheme="minorHAnsi" w:cstheme="minorHAnsi"/>
          <w:sz w:val="14"/>
        </w:rPr>
        <w:t xml:space="preserve"> have been thinking much about why that is so. I have learned a lot about </w:t>
      </w:r>
      <w:r w:rsidRPr="008A5992">
        <w:rPr>
          <w:rStyle w:val="StyleUnderline"/>
          <w:rFonts w:asciiTheme="minorHAnsi" w:hAnsiTheme="minorHAnsi" w:cstheme="minorHAnsi"/>
        </w:rPr>
        <w:t xml:space="preserve">the </w:t>
      </w:r>
      <w:r w:rsidRPr="006D1408">
        <w:rPr>
          <w:rStyle w:val="StyleUnderline"/>
          <w:rFonts w:asciiTheme="minorHAnsi" w:hAnsiTheme="minorHAnsi" w:cstheme="minorHAnsi"/>
          <w:highlight w:val="green"/>
        </w:rPr>
        <w:t>important historical differences between</w:t>
      </w:r>
      <w:r w:rsidRPr="008A5992">
        <w:rPr>
          <w:rStyle w:val="StyleUnderline"/>
          <w:rFonts w:asciiTheme="minorHAnsi" w:hAnsiTheme="minorHAnsi" w:cstheme="minorHAnsi"/>
        </w:rPr>
        <w:t xml:space="preserve"> what is described as </w:t>
      </w:r>
      <w:r w:rsidRPr="006D1408">
        <w:rPr>
          <w:rStyle w:val="StyleUnderline"/>
          <w:rFonts w:asciiTheme="minorHAnsi" w:hAnsiTheme="minorHAnsi" w:cstheme="minorHAnsi"/>
          <w:highlight w:val="green"/>
        </w:rPr>
        <w:t>“imperial,” “colonial,” “settler,” and “nation-state” understandings</w:t>
      </w:r>
      <w:r w:rsidRPr="008A5992">
        <w:rPr>
          <w:rStyle w:val="StyleUnderline"/>
          <w:rFonts w:asciiTheme="minorHAnsi" w:hAnsiTheme="minorHAnsi" w:cstheme="minorHAnsi"/>
        </w:rPr>
        <w:t xml:space="preserve"> and claims of their own sovereignties and territorial rights against those of indigenous peoples</w:t>
      </w:r>
      <w:r w:rsidRPr="008A5992">
        <w:rPr>
          <w:rFonts w:asciiTheme="minorHAnsi" w:hAnsiTheme="minorHAnsi" w:cstheme="minorHAnsi"/>
          <w:sz w:val="14"/>
        </w:rPr>
        <w:t xml:space="preserve">. I have also had lots of unease with the claim that something new or unique has happened within “settler colonialism” from the empire/imperialism of the nation-state. </w:t>
      </w:r>
      <w:proofErr w:type="gramStart"/>
      <w:r w:rsidRPr="008A5992">
        <w:rPr>
          <w:rFonts w:asciiTheme="minorHAnsi" w:hAnsiTheme="minorHAnsi" w:cstheme="minorHAnsi"/>
          <w:sz w:val="14"/>
        </w:rPr>
        <w:t>So</w:t>
      </w:r>
      <w:proofErr w:type="gramEnd"/>
      <w:r w:rsidRPr="008A5992">
        <w:rPr>
          <w:rFonts w:asciiTheme="minorHAnsi" w:hAnsiTheme="minorHAnsi" w:cstheme="minorHAnsi"/>
          <w:sz w:val="14"/>
        </w:rPr>
        <w:t xml:space="preserve"> I begin with the etymology of “settler” as a thing or person that settles within the etymology of “settle” as a thing or person that “comes to rest,” that establishes a “permanent residence.” Fair enough. That would seem to be in line with the important efforts of scholars like Wolfe, Cavanagh, Veracini, Razack, Jacobs, Ford, and so many others to figure out the kind of “colonial” structure and social formation that has been historically articulated through the ascension of the Nation-State and its usurpation of indigenous sovereignty and territorial rights through criminal jurisdiction and violent programs of genocide and child theft. </w:t>
      </w:r>
      <w:r w:rsidRPr="008A5992">
        <w:rPr>
          <w:rStyle w:val="StyleUnderline"/>
          <w:rFonts w:asciiTheme="minorHAnsi" w:hAnsiTheme="minorHAnsi" w:cstheme="minorHAnsi"/>
        </w:rPr>
        <w:t xml:space="preserve">But </w:t>
      </w:r>
      <w:r w:rsidRPr="006D1408">
        <w:rPr>
          <w:rStyle w:val="StyleUnderline"/>
          <w:rFonts w:asciiTheme="minorHAnsi" w:hAnsiTheme="minorHAnsi" w:cstheme="minorHAnsi"/>
          <w:highlight w:val="green"/>
        </w:rPr>
        <w:t>“settle”</w:t>
      </w:r>
      <w:r w:rsidRPr="008A5992">
        <w:rPr>
          <w:rStyle w:val="StyleUnderline"/>
          <w:rFonts w:asciiTheme="minorHAnsi" w:hAnsiTheme="minorHAnsi" w:cstheme="minorHAnsi"/>
        </w:rPr>
        <w:t xml:space="preserve"> also </w:t>
      </w:r>
      <w:r w:rsidRPr="006D1408">
        <w:rPr>
          <w:rStyle w:val="StyleUnderline"/>
          <w:rFonts w:asciiTheme="minorHAnsi" w:hAnsiTheme="minorHAnsi" w:cstheme="minorHAnsi"/>
          <w:highlight w:val="green"/>
        </w:rPr>
        <w:t>belongs etymologically to</w:t>
      </w:r>
      <w:r w:rsidRPr="008A5992">
        <w:rPr>
          <w:rStyle w:val="StyleUnderline"/>
          <w:rFonts w:asciiTheme="minorHAnsi" w:hAnsiTheme="minorHAnsi" w:cstheme="minorHAnsi"/>
        </w:rPr>
        <w:t xml:space="preserve"> “reconcile” or </w:t>
      </w:r>
      <w:r w:rsidRPr="006D1408">
        <w:rPr>
          <w:rStyle w:val="StyleUnderline"/>
          <w:rFonts w:asciiTheme="minorHAnsi" w:hAnsiTheme="minorHAnsi" w:cstheme="minorHAnsi"/>
          <w:highlight w:val="green"/>
        </w:rPr>
        <w:t>“reconciliation,”</w:t>
      </w:r>
      <w:r w:rsidRPr="008A5992">
        <w:rPr>
          <w:rStyle w:val="StyleUnderline"/>
          <w:rFonts w:asciiTheme="minorHAnsi" w:hAnsiTheme="minorHAnsi" w:cstheme="minorHAnsi"/>
        </w:rPr>
        <w:t xml:space="preserve"> which means to “bring together” (again), to “make friendly,” and to “make consistent.” And </w:t>
      </w:r>
      <w:r w:rsidRPr="008A5992">
        <w:rPr>
          <w:rStyle w:val="Emphasis"/>
          <w:rFonts w:asciiTheme="minorHAnsi" w:hAnsiTheme="minorHAnsi" w:cstheme="minorHAnsi"/>
        </w:rPr>
        <w:t xml:space="preserve">here is where I have troubles with </w:t>
      </w:r>
      <w:r w:rsidRPr="006D1408">
        <w:rPr>
          <w:rStyle w:val="Emphasis"/>
          <w:rFonts w:asciiTheme="minorHAnsi" w:hAnsiTheme="minorHAnsi" w:cstheme="minorHAnsi"/>
          <w:highlight w:val="green"/>
        </w:rPr>
        <w:t>“settler colonialism</w:t>
      </w:r>
      <w:r w:rsidRPr="008A5992">
        <w:rPr>
          <w:rStyle w:val="Emphasis"/>
          <w:rFonts w:asciiTheme="minorHAnsi" w:hAnsiTheme="minorHAnsi" w:cstheme="minorHAnsi"/>
        </w:rPr>
        <w:t>.”</w:t>
      </w:r>
      <w:r w:rsidRPr="008A5992">
        <w:rPr>
          <w:rStyle w:val="StyleUnderline"/>
          <w:rFonts w:asciiTheme="minorHAnsi" w:hAnsiTheme="minorHAnsi" w:cstheme="minorHAnsi"/>
        </w:rPr>
        <w:t xml:space="preserve"> Because it </w:t>
      </w:r>
      <w:r w:rsidRPr="006D1408">
        <w:rPr>
          <w:rStyle w:val="StyleUnderline"/>
          <w:rFonts w:asciiTheme="minorHAnsi" w:hAnsiTheme="minorHAnsi" w:cstheme="minorHAnsi"/>
          <w:highlight w:val="green"/>
        </w:rPr>
        <w:t>suggests not merely</w:t>
      </w:r>
      <w:r w:rsidRPr="008A5992">
        <w:rPr>
          <w:rStyle w:val="StyleUnderline"/>
          <w:rFonts w:asciiTheme="minorHAnsi" w:hAnsiTheme="minorHAnsi" w:cstheme="minorHAnsi"/>
        </w:rPr>
        <w:t xml:space="preserve"> an </w:t>
      </w:r>
      <w:r w:rsidRPr="006D1408">
        <w:rPr>
          <w:rStyle w:val="StyleUnderline"/>
          <w:rFonts w:asciiTheme="minorHAnsi" w:hAnsiTheme="minorHAnsi" w:cstheme="minorHAnsi"/>
          <w:highlight w:val="green"/>
        </w:rPr>
        <w:t>important</w:t>
      </w:r>
      <w:r w:rsidRPr="008A5992">
        <w:rPr>
          <w:rStyle w:val="StyleUnderline"/>
          <w:rFonts w:asciiTheme="minorHAnsi" w:hAnsiTheme="minorHAnsi" w:cstheme="minorHAnsi"/>
        </w:rPr>
        <w:t xml:space="preserve"> set of </w:t>
      </w:r>
      <w:r w:rsidRPr="006D1408">
        <w:rPr>
          <w:rStyle w:val="StyleUnderline"/>
          <w:rFonts w:asciiTheme="minorHAnsi" w:hAnsiTheme="minorHAnsi" w:cstheme="minorHAnsi"/>
          <w:highlight w:val="green"/>
        </w:rPr>
        <w:t>contingencies</w:t>
      </w:r>
      <w:r w:rsidRPr="008A5992">
        <w:rPr>
          <w:rStyle w:val="StyleUnderline"/>
          <w:rFonts w:asciiTheme="minorHAnsi" w:hAnsiTheme="minorHAnsi" w:cstheme="minorHAnsi"/>
        </w:rPr>
        <w:t xml:space="preserve"> within the historical genocide and dispossession of indigenous peoples, </w:t>
      </w:r>
      <w:r w:rsidRPr="006D1408">
        <w:rPr>
          <w:rStyle w:val="StyleUnderline"/>
          <w:rFonts w:asciiTheme="minorHAnsi" w:hAnsiTheme="minorHAnsi" w:cstheme="minorHAnsi"/>
          <w:highlight w:val="green"/>
        </w:rPr>
        <w:t>but</w:t>
      </w:r>
      <w:r w:rsidRPr="008A5992">
        <w:rPr>
          <w:rStyle w:val="StyleUnderline"/>
          <w:rFonts w:asciiTheme="minorHAnsi" w:hAnsiTheme="minorHAnsi" w:cstheme="minorHAnsi"/>
        </w:rPr>
        <w:t xml:space="preserve"> because it </w:t>
      </w:r>
      <w:r w:rsidRPr="006D1408">
        <w:rPr>
          <w:rStyle w:val="StyleUnderline"/>
          <w:rFonts w:asciiTheme="minorHAnsi" w:hAnsiTheme="minorHAnsi" w:cstheme="minorHAnsi"/>
          <w:highlight w:val="green"/>
        </w:rPr>
        <w:t>anticipates a reconciling</w:t>
      </w:r>
      <w:r w:rsidRPr="008A5992">
        <w:rPr>
          <w:rStyle w:val="StyleUnderline"/>
          <w:rFonts w:asciiTheme="minorHAnsi" w:hAnsiTheme="minorHAnsi" w:cstheme="minorHAnsi"/>
        </w:rPr>
        <w:t xml:space="preserve"> of those histories </w:t>
      </w:r>
      <w:r w:rsidRPr="006D1408">
        <w:rPr>
          <w:rStyle w:val="StyleUnderline"/>
          <w:rFonts w:asciiTheme="minorHAnsi" w:hAnsiTheme="minorHAnsi" w:cstheme="minorHAnsi"/>
          <w:highlight w:val="green"/>
        </w:rPr>
        <w:t>within the current structure</w:t>
      </w:r>
      <w:r w:rsidRPr="008A5992">
        <w:rPr>
          <w:rStyle w:val="StyleUnderline"/>
          <w:rFonts w:asciiTheme="minorHAnsi" w:hAnsiTheme="minorHAnsi" w:cstheme="minorHAnsi"/>
        </w:rPr>
        <w:t xml:space="preserve"> and social formation </w:t>
      </w:r>
      <w:r w:rsidRPr="006D1408">
        <w:rPr>
          <w:rStyle w:val="StyleUnderline"/>
          <w:rFonts w:asciiTheme="minorHAnsi" w:hAnsiTheme="minorHAnsi" w:cstheme="minorHAnsi"/>
          <w:highlight w:val="green"/>
        </w:rPr>
        <w:t>of the nation-state</w:t>
      </w:r>
      <w:r w:rsidRPr="008A5992">
        <w:rPr>
          <w:rStyle w:val="StyleUnderline"/>
          <w:rFonts w:asciiTheme="minorHAnsi" w:hAnsiTheme="minorHAnsi" w:cstheme="minorHAnsi"/>
        </w:rPr>
        <w:t xml:space="preserve">. A nation-state </w:t>
      </w:r>
      <w:r w:rsidRPr="006D1408">
        <w:rPr>
          <w:rStyle w:val="StyleUnderline"/>
          <w:rFonts w:asciiTheme="minorHAnsi" w:hAnsiTheme="minorHAnsi" w:cstheme="minorHAnsi"/>
          <w:highlight w:val="green"/>
        </w:rPr>
        <w:t>that is</w:t>
      </w:r>
      <w:r w:rsidRPr="008A5992">
        <w:rPr>
          <w:rStyle w:val="StyleUnderline"/>
          <w:rFonts w:asciiTheme="minorHAnsi" w:hAnsiTheme="minorHAnsi" w:cstheme="minorHAnsi"/>
        </w:rPr>
        <w:t xml:space="preserve">, albeit colonial, but </w:t>
      </w:r>
      <w:r w:rsidRPr="006D1408">
        <w:rPr>
          <w:rStyle w:val="StyleUnderline"/>
          <w:rFonts w:asciiTheme="minorHAnsi" w:hAnsiTheme="minorHAnsi" w:cstheme="minorHAnsi"/>
          <w:highlight w:val="green"/>
        </w:rPr>
        <w:t>by implication no longer</w:t>
      </w:r>
      <w:r w:rsidRPr="008A5992">
        <w:rPr>
          <w:rStyle w:val="StyleUnderline"/>
          <w:rFonts w:asciiTheme="minorHAnsi" w:hAnsiTheme="minorHAnsi" w:cstheme="minorHAnsi"/>
        </w:rPr>
        <w:t xml:space="preserve"> imperialist or </w:t>
      </w:r>
      <w:r w:rsidRPr="006D1408">
        <w:rPr>
          <w:rStyle w:val="StyleUnderline"/>
          <w:rFonts w:asciiTheme="minorHAnsi" w:hAnsiTheme="minorHAnsi" w:cstheme="minorHAnsi"/>
          <w:highlight w:val="green"/>
        </w:rPr>
        <w:t>colonialist</w:t>
      </w:r>
      <w:r w:rsidRPr="008A5992">
        <w:rPr>
          <w:rStyle w:val="StyleUnderline"/>
          <w:rFonts w:asciiTheme="minorHAnsi" w:hAnsiTheme="minorHAnsi" w:cstheme="minorHAnsi"/>
        </w:rPr>
        <w:t xml:space="preserve"> proper. The nation-state is treated within “settler colonialism” as having moved beyond its own tragically imperial and colonial history to be something else, still albeit colonial, but not quite entirely colonial because it is “reconciled” and “consistent.” I</w:t>
      </w:r>
      <w:r w:rsidRPr="008A5992">
        <w:rPr>
          <w:rFonts w:asciiTheme="minorHAnsi" w:hAnsiTheme="minorHAnsi" w:cstheme="minorHAnsi"/>
          <w:sz w:val="14"/>
        </w:rPr>
        <w:t xml:space="preserve"> guess I </w:t>
      </w:r>
      <w:r w:rsidRPr="008A5992">
        <w:rPr>
          <w:rStyle w:val="StyleUnderline"/>
          <w:rFonts w:asciiTheme="minorHAnsi" w:hAnsiTheme="minorHAnsi" w:cstheme="minorHAnsi"/>
        </w:rPr>
        <w:t xml:space="preserve">am wanting to </w:t>
      </w:r>
      <w:r w:rsidRPr="006D1408">
        <w:rPr>
          <w:rStyle w:val="StyleUnderline"/>
          <w:rFonts w:asciiTheme="minorHAnsi" w:hAnsiTheme="minorHAnsi" w:cstheme="minorHAnsi"/>
          <w:highlight w:val="green"/>
        </w:rPr>
        <w:t>hold onto harsher terms like “imperialism”</w:t>
      </w:r>
      <w:r w:rsidRPr="008A5992">
        <w:rPr>
          <w:rStyle w:val="StyleUnderline"/>
          <w:rFonts w:asciiTheme="minorHAnsi" w:hAnsiTheme="minorHAnsi" w:cstheme="minorHAnsi"/>
        </w:rPr>
        <w:t xml:space="preserve"> and “colonialism” </w:t>
      </w:r>
      <w:r w:rsidRPr="008A5992">
        <w:rPr>
          <w:rFonts w:asciiTheme="minorHAnsi" w:hAnsiTheme="minorHAnsi" w:cstheme="minorHAnsi"/>
          <w:sz w:val="14"/>
        </w:rPr>
        <w:t xml:space="preserve">proper to describe the current relationship of the United States to American Indians, Alaskan Natives, Native Hawaiians, and the indigenous peoples of its occupied territories in the Pacific and the Caribbean. I think </w:t>
      </w:r>
      <w:r w:rsidRPr="008A5992">
        <w:rPr>
          <w:rStyle w:val="StyleUnderline"/>
          <w:rFonts w:asciiTheme="minorHAnsi" w:hAnsiTheme="minorHAnsi" w:cstheme="minorHAnsi"/>
        </w:rPr>
        <w:t xml:space="preserve">it is important and necessary </w:t>
      </w:r>
      <w:r w:rsidRPr="006D1408">
        <w:rPr>
          <w:rStyle w:val="StyleUnderline"/>
          <w:rFonts w:asciiTheme="minorHAnsi" w:hAnsiTheme="minorHAnsi" w:cstheme="minorHAnsi"/>
          <w:highlight w:val="green"/>
        </w:rPr>
        <w:t>to secure indigenous self-determination and decolonization</w:t>
      </w:r>
      <w:r w:rsidRPr="008A5992">
        <w:rPr>
          <w:rStyle w:val="StyleUnderline"/>
          <w:rFonts w:asciiTheme="minorHAnsi" w:hAnsiTheme="minorHAnsi" w:cstheme="minorHAnsi"/>
        </w:rPr>
        <w:t xml:space="preserve"> to hold onto the “empire” in our understanding, describing, and strategizing ways of empowermen</w:t>
      </w:r>
      <w:r w:rsidRPr="008A5992">
        <w:rPr>
          <w:rFonts w:asciiTheme="minorHAnsi" w:hAnsiTheme="minorHAnsi" w:cstheme="minorHAnsi"/>
          <w:sz w:val="14"/>
        </w:rPr>
        <w:t xml:space="preserve">t and revolution. Of course, the U.S. as an empire has gone through many transformations since the 1770s. </w:t>
      </w:r>
      <w:proofErr w:type="gramStart"/>
      <w:r w:rsidRPr="008A5992">
        <w:rPr>
          <w:rFonts w:asciiTheme="minorHAnsi" w:hAnsiTheme="minorHAnsi" w:cstheme="minorHAnsi"/>
          <w:sz w:val="14"/>
        </w:rPr>
        <w:t>Of course</w:t>
      </w:r>
      <w:proofErr w:type="gramEnd"/>
      <w:r w:rsidRPr="008A5992">
        <w:rPr>
          <w:rFonts w:asciiTheme="minorHAnsi" w:hAnsiTheme="minorHAnsi" w:cstheme="minorHAnsi"/>
          <w:sz w:val="14"/>
        </w:rPr>
        <w:t xml:space="preserve"> it is important to understand those transformations in all of their historical contingencies and cultural specificities. But </w:t>
      </w:r>
      <w:r w:rsidRPr="006D1408">
        <w:rPr>
          <w:rStyle w:val="StyleUnderline"/>
          <w:rFonts w:asciiTheme="minorHAnsi" w:hAnsiTheme="minorHAnsi" w:cstheme="minorHAnsi"/>
          <w:highlight w:val="green"/>
        </w:rPr>
        <w:t>I do not think “settler colonialism” helps us understand the</w:t>
      </w:r>
      <w:r w:rsidRPr="008A5992">
        <w:rPr>
          <w:rStyle w:val="StyleUnderline"/>
          <w:rFonts w:asciiTheme="minorHAnsi" w:hAnsiTheme="minorHAnsi" w:cstheme="minorHAnsi"/>
        </w:rPr>
        <w:t xml:space="preserve"> current structure or social formation of the </w:t>
      </w:r>
      <w:r w:rsidRPr="006D1408">
        <w:rPr>
          <w:rStyle w:val="StyleUnderline"/>
          <w:rFonts w:asciiTheme="minorHAnsi" w:hAnsiTheme="minorHAnsi" w:cstheme="minorHAnsi"/>
          <w:highlight w:val="green"/>
        </w:rPr>
        <w:t>U.S.</w:t>
      </w:r>
      <w:r w:rsidRPr="008A5992">
        <w:rPr>
          <w:rStyle w:val="StyleUnderline"/>
          <w:rFonts w:asciiTheme="minorHAnsi" w:hAnsiTheme="minorHAnsi" w:cstheme="minorHAnsi"/>
        </w:rPr>
        <w:t xml:space="preserve"> as a global force or in relation to indigenous peoples</w:t>
      </w:r>
      <w:r w:rsidRPr="008A5992">
        <w:rPr>
          <w:rFonts w:asciiTheme="minorHAnsi" w:hAnsiTheme="minorHAnsi" w:cstheme="minorHAnsi"/>
          <w:sz w:val="14"/>
        </w:rPr>
        <w:t xml:space="preserve"> within its various kinds of borders.</w:t>
      </w:r>
    </w:p>
    <w:p w14:paraId="3D9A6501" w14:textId="77777777" w:rsidR="00B15FF1" w:rsidRPr="008A5992" w:rsidRDefault="00B15FF1" w:rsidP="00B15FF1">
      <w:pPr>
        <w:pStyle w:val="Heading4"/>
        <w:rPr>
          <w:rFonts w:asciiTheme="minorHAnsi" w:hAnsiTheme="minorHAnsi" w:cstheme="minorHAnsi"/>
        </w:rPr>
      </w:pPr>
      <w:r w:rsidRPr="008A5992">
        <w:rPr>
          <w:rFonts w:asciiTheme="minorHAnsi" w:hAnsiTheme="minorHAnsi" w:cstheme="minorHAnsi"/>
        </w:rPr>
        <w:lastRenderedPageBreak/>
        <w:t xml:space="preserve">Framing colonialism without the baggage of “settler” solves the </w:t>
      </w:r>
      <w:proofErr w:type="spellStart"/>
      <w:r w:rsidRPr="008A5992">
        <w:rPr>
          <w:rFonts w:asciiTheme="minorHAnsi" w:hAnsiTheme="minorHAnsi" w:cstheme="minorHAnsi"/>
        </w:rPr>
        <w:t>aff</w:t>
      </w:r>
      <w:proofErr w:type="spellEnd"/>
    </w:p>
    <w:p w14:paraId="67219B79" w14:textId="77777777" w:rsidR="00B15FF1" w:rsidRPr="008A5992" w:rsidRDefault="00B15FF1" w:rsidP="00B15FF1">
      <w:pPr>
        <w:rPr>
          <w:rStyle w:val="Style13ptBold"/>
          <w:rFonts w:asciiTheme="minorHAnsi" w:hAnsiTheme="minorHAnsi" w:cstheme="minorHAnsi"/>
        </w:rPr>
      </w:pPr>
      <w:r w:rsidRPr="008A5992">
        <w:rPr>
          <w:rStyle w:val="Style13ptBold"/>
          <w:rFonts w:asciiTheme="minorHAnsi" w:hAnsiTheme="minorHAnsi" w:cstheme="minorHAnsi"/>
        </w:rPr>
        <w:t>Barker 11</w:t>
      </w:r>
    </w:p>
    <w:p w14:paraId="0F564F12" w14:textId="77777777" w:rsidR="00B15FF1" w:rsidRPr="008A5992" w:rsidRDefault="00B15FF1" w:rsidP="00B15FF1">
      <w:pPr>
        <w:rPr>
          <w:rStyle w:val="Style13ptBold"/>
          <w:rFonts w:asciiTheme="minorHAnsi" w:hAnsiTheme="minorHAnsi" w:cstheme="minorHAnsi"/>
          <w:sz w:val="20"/>
          <w:szCs w:val="20"/>
        </w:rPr>
      </w:pPr>
      <w:r w:rsidRPr="008A5992">
        <w:rPr>
          <w:rStyle w:val="Style13ptBold"/>
          <w:rFonts w:asciiTheme="minorHAnsi" w:hAnsiTheme="minorHAnsi" w:cstheme="minorHAnsi"/>
          <w:sz w:val="20"/>
          <w:szCs w:val="20"/>
        </w:rPr>
        <w:t>(Joanne Barker, California-born Lenape (citizen of the Delaware Tribe of Indians). Professor of American Indian Studies at San Francisco State University.3-15-11, More Musings on Why “Settler Colonialism” Doesn’t Work (For Me), https://tequilasovereign.com/2011/03/16/more-musings-on-why-settler-colonialism-doesnt-work-for-me/, JKS)</w:t>
      </w:r>
    </w:p>
    <w:p w14:paraId="7D241E68" w14:textId="77777777" w:rsidR="00B15FF1" w:rsidRPr="008A5992" w:rsidRDefault="00B15FF1" w:rsidP="00B15FF1">
      <w:pPr>
        <w:rPr>
          <w:rFonts w:asciiTheme="minorHAnsi" w:hAnsiTheme="minorHAnsi" w:cstheme="minorHAnsi"/>
          <w:sz w:val="14"/>
        </w:rPr>
      </w:pPr>
      <w:r w:rsidRPr="008A5992">
        <w:rPr>
          <w:rFonts w:asciiTheme="minorHAnsi" w:hAnsiTheme="minorHAnsi" w:cstheme="minorHAnsi"/>
          <w:sz w:val="14"/>
        </w:rPr>
        <w:t xml:space="preserve">The point in </w:t>
      </w:r>
      <w:r w:rsidRPr="008A5992">
        <w:rPr>
          <w:rStyle w:val="StyleUnderline"/>
          <w:rFonts w:asciiTheme="minorHAnsi" w:hAnsiTheme="minorHAnsi" w:cstheme="minorHAnsi"/>
        </w:rPr>
        <w:t xml:space="preserve">the United States, as an imperial power, is that the </w:t>
      </w:r>
      <w:r w:rsidRPr="006D1408">
        <w:rPr>
          <w:rStyle w:val="StyleUnderline"/>
          <w:rFonts w:asciiTheme="minorHAnsi" w:hAnsiTheme="minorHAnsi" w:cstheme="minorHAnsi"/>
          <w:highlight w:val="green"/>
        </w:rPr>
        <w:t>rhetoric of state apologies has allowed the U.S. to coopt the issues to its ends</w:t>
      </w:r>
      <w:r w:rsidRPr="008A5992">
        <w:rPr>
          <w:rFonts w:asciiTheme="minorHAnsi" w:hAnsiTheme="minorHAnsi" w:cstheme="minorHAnsi"/>
          <w:sz w:val="14"/>
        </w:rPr>
        <w:t xml:space="preserve">. So that, whether you read the apologies as articulated through dominant religious dogma about “forgiveness” or a more secular humanist claim to the “public good,” what </w:t>
      </w:r>
      <w:r w:rsidRPr="008A5992">
        <w:rPr>
          <w:rStyle w:val="StyleUnderline"/>
          <w:rFonts w:asciiTheme="minorHAnsi" w:hAnsiTheme="minorHAnsi" w:cstheme="minorHAnsi"/>
        </w:rPr>
        <w:t>the apologies work to “restore” is not healing and empowerment of the abused and the oppressed. What they work to “restore” is the formation of the very same interpersonal and social structures that uphold the nation-state’s pow</w:t>
      </w:r>
      <w:r w:rsidRPr="008A5992">
        <w:rPr>
          <w:rFonts w:asciiTheme="minorHAnsi" w:hAnsiTheme="minorHAnsi" w:cstheme="minorHAnsi"/>
          <w:sz w:val="14"/>
        </w:rPr>
        <w:t xml:space="preserve">er (like certain kinds of families and certain kinds of communities) and in which violence against women, children, and racialized groups is made possible (rationalizing and warranting ever-expanding forms of state control). So that, while indigenous peoples have welcomed (for the most part) the apologies as an acknowledgement of the severe historical wrongs and grossly unlawful actions of their states </w:t>
      </w:r>
      <w:proofErr w:type="gramStart"/>
      <w:r w:rsidRPr="008A5992">
        <w:rPr>
          <w:rFonts w:asciiTheme="minorHAnsi" w:hAnsiTheme="minorHAnsi" w:cstheme="minorHAnsi"/>
          <w:sz w:val="14"/>
        </w:rPr>
        <w:t>in regards to</w:t>
      </w:r>
      <w:proofErr w:type="gramEnd"/>
      <w:r w:rsidRPr="008A5992">
        <w:rPr>
          <w:rFonts w:asciiTheme="minorHAnsi" w:hAnsiTheme="minorHAnsi" w:cstheme="minorHAnsi"/>
          <w:sz w:val="14"/>
        </w:rPr>
        <w:t xml:space="preserve"> their self-determination and territorial rights, </w:t>
      </w:r>
      <w:r w:rsidRPr="006D1408">
        <w:rPr>
          <w:rStyle w:val="StyleUnderline"/>
          <w:rFonts w:asciiTheme="minorHAnsi" w:hAnsiTheme="minorHAnsi" w:cstheme="minorHAnsi"/>
          <w:highlight w:val="green"/>
        </w:rPr>
        <w:t>the apologies have completely cut off the possibility for any restitution or reparation of indigenous governance</w:t>
      </w:r>
      <w:r w:rsidRPr="008A5992">
        <w:rPr>
          <w:rStyle w:val="StyleUnderline"/>
          <w:rFonts w:asciiTheme="minorHAnsi" w:hAnsiTheme="minorHAnsi" w:cstheme="minorHAnsi"/>
        </w:rPr>
        <w:t xml:space="preserve"> and territories in the context of those wrongs and actions.</w:t>
      </w:r>
      <w:r w:rsidRPr="008A5992">
        <w:rPr>
          <w:rFonts w:asciiTheme="minorHAnsi" w:hAnsiTheme="minorHAnsi" w:cstheme="minorHAnsi"/>
          <w:sz w:val="14"/>
        </w:rPr>
        <w:t xml:space="preserve"> In effect, then</w:t>
      </w:r>
      <w:r w:rsidRPr="008A5992">
        <w:rPr>
          <w:rStyle w:val="StyleUnderline"/>
          <w:rFonts w:asciiTheme="minorHAnsi" w:hAnsiTheme="minorHAnsi" w:cstheme="minorHAnsi"/>
        </w:rPr>
        <w:t>, the apologies have been about recusal and amnesty for the imperial state, providing for the operationalization of state power to disclaim and be recused from any legal obligation or responsibility to redress their historical wrongs and illegal actions in court</w:t>
      </w:r>
      <w:r w:rsidRPr="008A5992">
        <w:rPr>
          <w:rFonts w:asciiTheme="minorHAnsi" w:hAnsiTheme="minorHAnsi" w:cstheme="minorHAnsi"/>
          <w:sz w:val="14"/>
        </w:rPr>
        <w:t xml:space="preserve">. It is as if powerful imperial states like the U.S., Australia, and Canada are saying, “sorry,” but </w:t>
      </w:r>
      <w:proofErr w:type="gramStart"/>
      <w:r w:rsidRPr="008A5992">
        <w:rPr>
          <w:rFonts w:asciiTheme="minorHAnsi" w:hAnsiTheme="minorHAnsi" w:cstheme="minorHAnsi"/>
          <w:sz w:val="14"/>
        </w:rPr>
        <w:t>ultimately</w:t>
      </w:r>
      <w:proofErr w:type="gramEnd"/>
      <w:r w:rsidRPr="008A5992">
        <w:rPr>
          <w:rFonts w:asciiTheme="minorHAnsi" w:hAnsiTheme="minorHAnsi" w:cstheme="minorHAnsi"/>
          <w:sz w:val="14"/>
        </w:rPr>
        <w:t xml:space="preserve"> I/we have no legal responsibility or culpability in the historical wrongs and illegal actions committed against you as individuals or as sovereign nations. I/we apologize and might be willing/able to pay you off, but any other real restitution is simply not going to happen. </w:t>
      </w:r>
      <w:proofErr w:type="gramStart"/>
      <w:r w:rsidRPr="008A5992">
        <w:rPr>
          <w:rFonts w:asciiTheme="minorHAnsi" w:hAnsiTheme="minorHAnsi" w:cstheme="minorHAnsi"/>
          <w:sz w:val="14"/>
        </w:rPr>
        <w:t>So</w:t>
      </w:r>
      <w:proofErr w:type="gramEnd"/>
      <w:r w:rsidRPr="008A5992">
        <w:rPr>
          <w:rFonts w:asciiTheme="minorHAnsi" w:hAnsiTheme="minorHAnsi" w:cstheme="minorHAnsi"/>
          <w:sz w:val="14"/>
        </w:rPr>
        <w:t xml:space="preserve"> get over it. It happened in the past, anyways. As I wrote previously, “</w:t>
      </w:r>
      <w:r w:rsidRPr="006D1408">
        <w:rPr>
          <w:rStyle w:val="Emphasis"/>
          <w:rFonts w:asciiTheme="minorHAnsi" w:hAnsiTheme="minorHAnsi" w:cstheme="minorHAnsi"/>
          <w:highlight w:val="green"/>
        </w:rPr>
        <w:t>settler” belongs etymologically to “reconcile</w:t>
      </w:r>
      <w:r w:rsidRPr="008A5992">
        <w:rPr>
          <w:rStyle w:val="Emphasis"/>
          <w:rFonts w:asciiTheme="minorHAnsi" w:hAnsiTheme="minorHAnsi" w:cstheme="minorHAnsi"/>
        </w:rPr>
        <w:t>.”</w:t>
      </w:r>
      <w:r w:rsidRPr="008A5992">
        <w:rPr>
          <w:rFonts w:asciiTheme="minorHAnsi" w:hAnsiTheme="minorHAnsi" w:cstheme="minorHAnsi"/>
          <w:sz w:val="14"/>
        </w:rPr>
        <w:t xml:space="preserve"> Imperial Privilege I think a great part of the disclaimers at the heart of nation-state apologies to indigenous peoples is inseparable from the historical and ongoing efforts of nation-state governments to protect their legal and economic entitlements to indigenous governments, lands, and bodies. The nation-state has, after all, been able to establish and maintain its privileges and access to indigenous peoples’ governments, </w:t>
      </w:r>
      <w:proofErr w:type="gramStart"/>
      <w:r w:rsidRPr="008A5992">
        <w:rPr>
          <w:rFonts w:asciiTheme="minorHAnsi" w:hAnsiTheme="minorHAnsi" w:cstheme="minorHAnsi"/>
          <w:sz w:val="14"/>
        </w:rPr>
        <w:t>lands</w:t>
      </w:r>
      <w:proofErr w:type="gramEnd"/>
      <w:r w:rsidRPr="008A5992">
        <w:rPr>
          <w:rFonts w:asciiTheme="minorHAnsi" w:hAnsiTheme="minorHAnsi" w:cstheme="minorHAnsi"/>
          <w:sz w:val="14"/>
        </w:rPr>
        <w:t xml:space="preserve"> and bodies without any real fear of international accountability or legal consequence. So, </w:t>
      </w:r>
      <w:r w:rsidRPr="008A5992">
        <w:rPr>
          <w:rStyle w:val="StyleUnderline"/>
          <w:rFonts w:asciiTheme="minorHAnsi" w:hAnsiTheme="minorHAnsi" w:cstheme="minorHAnsi"/>
        </w:rPr>
        <w:t xml:space="preserve">while costly and difficult, </w:t>
      </w:r>
      <w:proofErr w:type="gramStart"/>
      <w:r w:rsidRPr="008A5992">
        <w:rPr>
          <w:rStyle w:val="StyleUnderline"/>
          <w:rFonts w:asciiTheme="minorHAnsi" w:hAnsiTheme="minorHAnsi" w:cstheme="minorHAnsi"/>
        </w:rPr>
        <w:t>it would seem that indigenous</w:t>
      </w:r>
      <w:proofErr w:type="gramEnd"/>
      <w:r w:rsidRPr="008A5992">
        <w:rPr>
          <w:rStyle w:val="StyleUnderline"/>
          <w:rFonts w:asciiTheme="minorHAnsi" w:hAnsiTheme="minorHAnsi" w:cstheme="minorHAnsi"/>
        </w:rPr>
        <w:t xml:space="preserve"> peoples should simply stop asking the nation-state for apologies and demand a full court legal redress. For unless or until the state is genuinely prepared to make legal reparations, apologies are disingenuous at best and insulting at worst. </w:t>
      </w:r>
      <w:r w:rsidRPr="006D1408">
        <w:rPr>
          <w:rStyle w:val="StyleUnderline"/>
          <w:rFonts w:asciiTheme="minorHAnsi" w:hAnsiTheme="minorHAnsi" w:cstheme="minorHAnsi"/>
          <w:highlight w:val="green"/>
        </w:rPr>
        <w:t>There can be no “restoration” or “reconciliation” without responsibility and reparation.</w:t>
      </w:r>
      <w:r w:rsidRPr="006D1408">
        <w:rPr>
          <w:rFonts w:asciiTheme="minorHAnsi" w:hAnsiTheme="minorHAnsi" w:cstheme="minorHAnsi"/>
          <w:sz w:val="14"/>
          <w:highlight w:val="green"/>
        </w:rPr>
        <w:t xml:space="preserve"> </w:t>
      </w:r>
      <w:r w:rsidRPr="006D1408">
        <w:rPr>
          <w:rStyle w:val="Emphasis"/>
          <w:rFonts w:asciiTheme="minorHAnsi" w:hAnsiTheme="minorHAnsi" w:cstheme="minorHAnsi"/>
          <w:highlight w:val="green"/>
        </w:rPr>
        <w:t>And that difference is the difference between “settler colonialism” and the imperial state</w:t>
      </w:r>
      <w:r w:rsidRPr="006D1408">
        <w:rPr>
          <w:rFonts w:asciiTheme="minorHAnsi" w:hAnsiTheme="minorHAnsi" w:cstheme="minorHAnsi"/>
          <w:sz w:val="14"/>
          <w:highlight w:val="green"/>
        </w:rPr>
        <w:t>.</w:t>
      </w:r>
      <w:r w:rsidRPr="008A5992">
        <w:rPr>
          <w:rFonts w:asciiTheme="minorHAnsi" w:hAnsiTheme="minorHAnsi" w:cstheme="minorHAnsi"/>
          <w:sz w:val="14"/>
        </w:rPr>
        <w:t xml:space="preserve"> It is the different between </w:t>
      </w:r>
      <w:r w:rsidRPr="008A5992">
        <w:rPr>
          <w:rStyle w:val="StyleUnderline"/>
          <w:rFonts w:asciiTheme="minorHAnsi" w:hAnsiTheme="minorHAnsi" w:cstheme="minorHAnsi"/>
        </w:rPr>
        <w:t>u</w:t>
      </w:r>
      <w:r w:rsidRPr="006D1408">
        <w:rPr>
          <w:rStyle w:val="StyleUnderline"/>
          <w:rFonts w:asciiTheme="minorHAnsi" w:hAnsiTheme="minorHAnsi" w:cstheme="minorHAnsi"/>
          <w:highlight w:val="green"/>
        </w:rPr>
        <w:t>nderstand</w:t>
      </w:r>
      <w:r w:rsidRPr="008A5992">
        <w:rPr>
          <w:rStyle w:val="StyleUnderline"/>
          <w:rFonts w:asciiTheme="minorHAnsi" w:hAnsiTheme="minorHAnsi" w:cstheme="minorHAnsi"/>
        </w:rPr>
        <w:t>ing</w:t>
      </w:r>
      <w:r w:rsidRPr="006D1408">
        <w:rPr>
          <w:rStyle w:val="StyleUnderline"/>
          <w:rFonts w:asciiTheme="minorHAnsi" w:hAnsiTheme="minorHAnsi" w:cstheme="minorHAnsi"/>
          <w:highlight w:val="green"/>
        </w:rPr>
        <w:t xml:space="preserve"> a nation-state as a polity that has transformed itself from a colonial, imperial historical past into a liberal humanist democrac</w:t>
      </w:r>
      <w:r w:rsidRPr="008A5992">
        <w:rPr>
          <w:rStyle w:val="StyleUnderline"/>
          <w:rFonts w:asciiTheme="minorHAnsi" w:hAnsiTheme="minorHAnsi" w:cstheme="minorHAnsi"/>
        </w:rPr>
        <w:t>y</w:t>
      </w:r>
      <w:r w:rsidRPr="008A5992">
        <w:rPr>
          <w:rFonts w:asciiTheme="minorHAnsi" w:hAnsiTheme="minorHAnsi" w:cstheme="minorHAnsi"/>
          <w:sz w:val="14"/>
        </w:rPr>
        <w:t xml:space="preserve">. Albeit still colonial, but ultimately reconciled within itself to its ideals. </w:t>
      </w:r>
    </w:p>
    <w:p w14:paraId="6DAF76D0" w14:textId="77777777" w:rsidR="00B15FF1" w:rsidRPr="008A5992" w:rsidRDefault="00B15FF1" w:rsidP="00B15FF1">
      <w:pPr>
        <w:pStyle w:val="Heading4"/>
        <w:rPr>
          <w:rFonts w:asciiTheme="minorHAnsi" w:hAnsiTheme="minorHAnsi" w:cstheme="minorHAnsi"/>
        </w:rPr>
      </w:pPr>
      <w:r w:rsidRPr="008A5992">
        <w:rPr>
          <w:rFonts w:asciiTheme="minorHAnsi" w:hAnsiTheme="minorHAnsi" w:cstheme="minorHAnsi"/>
        </w:rPr>
        <w:t xml:space="preserve">This isn’t a dirty word PIC that tries to skate </w:t>
      </w:r>
      <w:proofErr w:type="spellStart"/>
      <w:r w:rsidRPr="008A5992">
        <w:rPr>
          <w:rFonts w:asciiTheme="minorHAnsi" w:hAnsiTheme="minorHAnsi" w:cstheme="minorHAnsi"/>
        </w:rPr>
        <w:t>aff</w:t>
      </w:r>
      <w:proofErr w:type="spellEnd"/>
      <w:r w:rsidRPr="008A5992">
        <w:rPr>
          <w:rFonts w:asciiTheme="minorHAnsi" w:hAnsiTheme="minorHAnsi" w:cstheme="minorHAnsi"/>
        </w:rPr>
        <w:t xml:space="preserve"> discussion but about our conceptual frame of the structure of the imperial state and which </w:t>
      </w:r>
      <w:proofErr w:type="spellStart"/>
      <w:r w:rsidRPr="008A5992">
        <w:rPr>
          <w:rFonts w:asciiTheme="minorHAnsi" w:hAnsiTheme="minorHAnsi" w:cstheme="minorHAnsi"/>
        </w:rPr>
        <w:t>lens</w:t>
      </w:r>
      <w:proofErr w:type="spellEnd"/>
      <w:r w:rsidRPr="008A5992">
        <w:rPr>
          <w:rFonts w:asciiTheme="minorHAnsi" w:hAnsiTheme="minorHAnsi" w:cstheme="minorHAnsi"/>
        </w:rPr>
        <w:t xml:space="preserve"> you should endorse – </w:t>
      </w:r>
      <w:proofErr w:type="gramStart"/>
      <w:r w:rsidRPr="008A5992">
        <w:rPr>
          <w:rFonts w:asciiTheme="minorHAnsi" w:hAnsiTheme="minorHAnsi" w:cstheme="minorHAnsi"/>
        </w:rPr>
        <w:t>all of</w:t>
      </w:r>
      <w:proofErr w:type="gramEnd"/>
      <w:r w:rsidRPr="008A5992">
        <w:rPr>
          <w:rFonts w:asciiTheme="minorHAnsi" w:hAnsiTheme="minorHAnsi" w:cstheme="minorHAnsi"/>
        </w:rPr>
        <w:t xml:space="preserve"> their </w:t>
      </w:r>
      <w:proofErr w:type="spellStart"/>
      <w:r w:rsidRPr="008A5992">
        <w:rPr>
          <w:rFonts w:asciiTheme="minorHAnsi" w:hAnsiTheme="minorHAnsi" w:cstheme="minorHAnsi"/>
        </w:rPr>
        <w:t>aff</w:t>
      </w:r>
      <w:proofErr w:type="spellEnd"/>
      <w:r w:rsidRPr="008A5992">
        <w:rPr>
          <w:rFonts w:asciiTheme="minorHAnsi" w:hAnsiTheme="minorHAnsi" w:cstheme="minorHAnsi"/>
        </w:rPr>
        <w:t xml:space="preserve"> framing proves our analytics lenses are important</w:t>
      </w:r>
    </w:p>
    <w:p w14:paraId="76CE31A7" w14:textId="77777777" w:rsidR="00B15FF1" w:rsidRPr="007C02EF" w:rsidRDefault="00B15FF1" w:rsidP="00B15FF1">
      <w:pPr>
        <w:keepNext/>
        <w:keepLines/>
        <w:pageBreakBefore/>
        <w:spacing w:before="40" w:after="0"/>
        <w:jc w:val="center"/>
        <w:outlineLvl w:val="2"/>
        <w:rPr>
          <w:rFonts w:eastAsiaTheme="majorEastAsia" w:cstheme="majorBidi"/>
          <w:b/>
          <w:sz w:val="32"/>
          <w:u w:val="single"/>
        </w:rPr>
      </w:pPr>
      <w:r w:rsidRPr="007C02EF">
        <w:rPr>
          <w:rFonts w:eastAsiaTheme="majorEastAsia" w:cstheme="majorBidi"/>
          <w:b/>
          <w:sz w:val="32"/>
          <w:u w:val="single"/>
        </w:rPr>
        <w:lastRenderedPageBreak/>
        <w:t>1NC Text</w:t>
      </w:r>
    </w:p>
    <w:p w14:paraId="2EBD1AB5" w14:textId="6B3E2A25" w:rsidR="00B15FF1" w:rsidRPr="00B15FF1" w:rsidRDefault="00B15FF1" w:rsidP="00B15FF1">
      <w:pPr>
        <w:pStyle w:val="Heading4"/>
        <w:shd w:val="clear" w:color="auto" w:fill="FFFFFF"/>
        <w:spacing w:before="0" w:line="264" w:lineRule="atLeast"/>
        <w:rPr>
          <w:rFonts w:ascii="Open Sans" w:hAnsi="Open Sans" w:cs="Open Sans"/>
          <w:color w:val="000000"/>
          <w:sz w:val="21"/>
          <w:szCs w:val="21"/>
        </w:rPr>
      </w:pPr>
      <w:r w:rsidRPr="007C02EF">
        <w:rPr>
          <w:iCs/>
        </w:rPr>
        <w:t>Text: The World Trade Organization ought to be abolished.</w:t>
      </w:r>
      <w:r>
        <w:rPr>
          <w:iCs/>
        </w:rPr>
        <w:t xml:space="preserve"> </w:t>
      </w:r>
      <w:r w:rsidRPr="007C02EF">
        <w:rPr>
          <w:iCs/>
        </w:rPr>
        <w:t xml:space="preserve">The following 164 countries listed in the speech doc ought to independently and without influence from international government </w:t>
      </w:r>
      <w:r>
        <w:rPr>
          <w:rFonts w:ascii="Open Sans" w:hAnsi="Open Sans" w:cs="Open Sans"/>
          <w:color w:val="000000"/>
          <w:sz w:val="21"/>
          <w:szCs w:val="21"/>
        </w:rPr>
        <w:t>eliminate patents on medicines based on Indigenous knowledge from patentability.</w:t>
      </w:r>
    </w:p>
    <w:p w14:paraId="27B65E2F" w14:textId="77777777" w:rsidR="00B15FF1" w:rsidRPr="007C02EF" w:rsidRDefault="00B15FF1" w:rsidP="00B15FF1">
      <w:pPr>
        <w:rPr>
          <w:sz w:val="12"/>
          <w:szCs w:val="12"/>
        </w:rPr>
      </w:pPr>
      <w:r w:rsidRPr="007C02EF">
        <w:rPr>
          <w:sz w:val="12"/>
          <w:szCs w:val="12"/>
        </w:rPr>
        <w:t>Afghanistan</w:t>
      </w:r>
    </w:p>
    <w:p w14:paraId="1A47EF0B" w14:textId="77777777" w:rsidR="00B15FF1" w:rsidRPr="007C02EF" w:rsidRDefault="00B15FF1" w:rsidP="00B15FF1">
      <w:pPr>
        <w:rPr>
          <w:sz w:val="12"/>
          <w:szCs w:val="12"/>
        </w:rPr>
      </w:pPr>
      <w:r w:rsidRPr="007C02EF">
        <w:rPr>
          <w:sz w:val="12"/>
          <w:szCs w:val="12"/>
        </w:rPr>
        <w:t>Albania</w:t>
      </w:r>
    </w:p>
    <w:p w14:paraId="54AA34CA" w14:textId="77777777" w:rsidR="00B15FF1" w:rsidRPr="007C02EF" w:rsidRDefault="00B15FF1" w:rsidP="00B15FF1">
      <w:pPr>
        <w:rPr>
          <w:sz w:val="12"/>
          <w:szCs w:val="12"/>
        </w:rPr>
      </w:pPr>
      <w:r w:rsidRPr="007C02EF">
        <w:rPr>
          <w:sz w:val="12"/>
          <w:szCs w:val="12"/>
        </w:rPr>
        <w:t>Angola</w:t>
      </w:r>
    </w:p>
    <w:p w14:paraId="20B80147" w14:textId="77777777" w:rsidR="00B15FF1" w:rsidRPr="007C02EF" w:rsidRDefault="00B15FF1" w:rsidP="00B15FF1">
      <w:pPr>
        <w:rPr>
          <w:sz w:val="12"/>
          <w:szCs w:val="12"/>
        </w:rPr>
      </w:pPr>
      <w:r w:rsidRPr="007C02EF">
        <w:rPr>
          <w:sz w:val="12"/>
          <w:szCs w:val="12"/>
        </w:rPr>
        <w:t>Antigua and Barbuda</w:t>
      </w:r>
    </w:p>
    <w:p w14:paraId="4E15B6BE" w14:textId="77777777" w:rsidR="00B15FF1" w:rsidRPr="007C02EF" w:rsidRDefault="00B15FF1" w:rsidP="00B15FF1">
      <w:pPr>
        <w:rPr>
          <w:sz w:val="12"/>
          <w:szCs w:val="12"/>
        </w:rPr>
      </w:pPr>
      <w:r w:rsidRPr="007C02EF">
        <w:rPr>
          <w:sz w:val="12"/>
          <w:szCs w:val="12"/>
        </w:rPr>
        <w:t>Argentina</w:t>
      </w:r>
    </w:p>
    <w:p w14:paraId="32106879" w14:textId="77777777" w:rsidR="00B15FF1" w:rsidRPr="007C02EF" w:rsidRDefault="00B15FF1" w:rsidP="00B15FF1">
      <w:pPr>
        <w:rPr>
          <w:sz w:val="12"/>
          <w:szCs w:val="12"/>
        </w:rPr>
      </w:pPr>
      <w:r w:rsidRPr="007C02EF">
        <w:rPr>
          <w:sz w:val="12"/>
          <w:szCs w:val="12"/>
        </w:rPr>
        <w:t>Armenia</w:t>
      </w:r>
    </w:p>
    <w:p w14:paraId="3A84AE71" w14:textId="77777777" w:rsidR="00B15FF1" w:rsidRPr="007C02EF" w:rsidRDefault="00B15FF1" w:rsidP="00B15FF1">
      <w:pPr>
        <w:rPr>
          <w:sz w:val="12"/>
          <w:szCs w:val="12"/>
        </w:rPr>
      </w:pPr>
      <w:r w:rsidRPr="007C02EF">
        <w:rPr>
          <w:sz w:val="12"/>
          <w:szCs w:val="12"/>
        </w:rPr>
        <w:t>Australia</w:t>
      </w:r>
    </w:p>
    <w:p w14:paraId="0F24FFA4" w14:textId="77777777" w:rsidR="00B15FF1" w:rsidRPr="007C02EF" w:rsidRDefault="00B15FF1" w:rsidP="00B15FF1">
      <w:pPr>
        <w:rPr>
          <w:sz w:val="12"/>
          <w:szCs w:val="12"/>
        </w:rPr>
      </w:pPr>
      <w:r w:rsidRPr="007C02EF">
        <w:rPr>
          <w:sz w:val="12"/>
          <w:szCs w:val="12"/>
        </w:rPr>
        <w:t>Austria</w:t>
      </w:r>
    </w:p>
    <w:p w14:paraId="19700136" w14:textId="77777777" w:rsidR="00B15FF1" w:rsidRPr="007C02EF" w:rsidRDefault="00B15FF1" w:rsidP="00B15FF1">
      <w:pPr>
        <w:rPr>
          <w:sz w:val="12"/>
          <w:szCs w:val="12"/>
        </w:rPr>
      </w:pPr>
      <w:r w:rsidRPr="007C02EF">
        <w:rPr>
          <w:sz w:val="12"/>
          <w:szCs w:val="12"/>
        </w:rPr>
        <w:t>Bahrain, Kingdom of</w:t>
      </w:r>
    </w:p>
    <w:p w14:paraId="78EB24CB" w14:textId="77777777" w:rsidR="00B15FF1" w:rsidRPr="007C02EF" w:rsidRDefault="00B15FF1" w:rsidP="00B15FF1">
      <w:pPr>
        <w:rPr>
          <w:sz w:val="12"/>
          <w:szCs w:val="12"/>
        </w:rPr>
      </w:pPr>
      <w:r w:rsidRPr="007C02EF">
        <w:rPr>
          <w:sz w:val="12"/>
          <w:szCs w:val="12"/>
        </w:rPr>
        <w:t>Bangladesh</w:t>
      </w:r>
    </w:p>
    <w:p w14:paraId="6FEF7814" w14:textId="77777777" w:rsidR="00B15FF1" w:rsidRPr="007C02EF" w:rsidRDefault="00B15FF1" w:rsidP="00B15FF1">
      <w:pPr>
        <w:rPr>
          <w:sz w:val="12"/>
          <w:szCs w:val="12"/>
        </w:rPr>
      </w:pPr>
      <w:r w:rsidRPr="007C02EF">
        <w:rPr>
          <w:sz w:val="12"/>
          <w:szCs w:val="12"/>
        </w:rPr>
        <w:t>Barbados</w:t>
      </w:r>
    </w:p>
    <w:p w14:paraId="50DE8CAD" w14:textId="77777777" w:rsidR="00B15FF1" w:rsidRPr="007C02EF" w:rsidRDefault="00B15FF1" w:rsidP="00B15FF1">
      <w:pPr>
        <w:rPr>
          <w:sz w:val="12"/>
          <w:szCs w:val="12"/>
        </w:rPr>
      </w:pPr>
      <w:r w:rsidRPr="007C02EF">
        <w:rPr>
          <w:sz w:val="12"/>
          <w:szCs w:val="12"/>
        </w:rPr>
        <w:t>Belgium</w:t>
      </w:r>
    </w:p>
    <w:p w14:paraId="04C7BAF8" w14:textId="77777777" w:rsidR="00B15FF1" w:rsidRPr="007C02EF" w:rsidRDefault="00B15FF1" w:rsidP="00B15FF1">
      <w:pPr>
        <w:rPr>
          <w:sz w:val="12"/>
          <w:szCs w:val="12"/>
        </w:rPr>
      </w:pPr>
      <w:r w:rsidRPr="007C02EF">
        <w:rPr>
          <w:sz w:val="12"/>
          <w:szCs w:val="12"/>
        </w:rPr>
        <w:t>Belize</w:t>
      </w:r>
    </w:p>
    <w:p w14:paraId="7D5C61B4" w14:textId="77777777" w:rsidR="00B15FF1" w:rsidRPr="007C02EF" w:rsidRDefault="00B15FF1" w:rsidP="00B15FF1">
      <w:pPr>
        <w:rPr>
          <w:sz w:val="12"/>
          <w:szCs w:val="12"/>
        </w:rPr>
      </w:pPr>
      <w:r w:rsidRPr="007C02EF">
        <w:rPr>
          <w:sz w:val="12"/>
          <w:szCs w:val="12"/>
        </w:rPr>
        <w:t>Benin</w:t>
      </w:r>
    </w:p>
    <w:p w14:paraId="5C1D3DA3" w14:textId="77777777" w:rsidR="00B15FF1" w:rsidRPr="007C02EF" w:rsidRDefault="00B15FF1" w:rsidP="00B15FF1">
      <w:pPr>
        <w:rPr>
          <w:sz w:val="12"/>
          <w:szCs w:val="12"/>
        </w:rPr>
      </w:pPr>
      <w:r w:rsidRPr="007C02EF">
        <w:rPr>
          <w:sz w:val="12"/>
          <w:szCs w:val="12"/>
        </w:rPr>
        <w:t xml:space="preserve">Bolivia, </w:t>
      </w:r>
      <w:proofErr w:type="spellStart"/>
      <w:r w:rsidRPr="007C02EF">
        <w:rPr>
          <w:sz w:val="12"/>
          <w:szCs w:val="12"/>
        </w:rPr>
        <w:t>Plurinational</w:t>
      </w:r>
      <w:proofErr w:type="spellEnd"/>
      <w:r w:rsidRPr="007C02EF">
        <w:rPr>
          <w:sz w:val="12"/>
          <w:szCs w:val="12"/>
        </w:rPr>
        <w:t xml:space="preserve"> State of</w:t>
      </w:r>
    </w:p>
    <w:p w14:paraId="68D26ACF" w14:textId="77777777" w:rsidR="00B15FF1" w:rsidRPr="007C02EF" w:rsidRDefault="00B15FF1" w:rsidP="00B15FF1">
      <w:pPr>
        <w:rPr>
          <w:sz w:val="12"/>
          <w:szCs w:val="12"/>
        </w:rPr>
      </w:pPr>
      <w:r w:rsidRPr="007C02EF">
        <w:rPr>
          <w:sz w:val="12"/>
          <w:szCs w:val="12"/>
        </w:rPr>
        <w:t>Botswana</w:t>
      </w:r>
    </w:p>
    <w:p w14:paraId="6B5863CF" w14:textId="77777777" w:rsidR="00B15FF1" w:rsidRPr="007C02EF" w:rsidRDefault="00B15FF1" w:rsidP="00B15FF1">
      <w:pPr>
        <w:rPr>
          <w:sz w:val="12"/>
          <w:szCs w:val="12"/>
        </w:rPr>
      </w:pPr>
      <w:r w:rsidRPr="007C02EF">
        <w:rPr>
          <w:sz w:val="12"/>
          <w:szCs w:val="12"/>
        </w:rPr>
        <w:t>Brazil</w:t>
      </w:r>
    </w:p>
    <w:p w14:paraId="38F9E985" w14:textId="77777777" w:rsidR="00B15FF1" w:rsidRPr="007C02EF" w:rsidRDefault="00B15FF1" w:rsidP="00B15FF1">
      <w:pPr>
        <w:rPr>
          <w:sz w:val="12"/>
          <w:szCs w:val="12"/>
        </w:rPr>
      </w:pPr>
      <w:r w:rsidRPr="007C02EF">
        <w:rPr>
          <w:sz w:val="12"/>
          <w:szCs w:val="12"/>
        </w:rPr>
        <w:t>Brunei Darussalam</w:t>
      </w:r>
    </w:p>
    <w:p w14:paraId="66806DC1" w14:textId="77777777" w:rsidR="00B15FF1" w:rsidRPr="007C02EF" w:rsidRDefault="00B15FF1" w:rsidP="00B15FF1">
      <w:pPr>
        <w:rPr>
          <w:sz w:val="12"/>
          <w:szCs w:val="12"/>
        </w:rPr>
      </w:pPr>
      <w:r w:rsidRPr="007C02EF">
        <w:rPr>
          <w:sz w:val="12"/>
          <w:szCs w:val="12"/>
        </w:rPr>
        <w:t>Bulgaria</w:t>
      </w:r>
    </w:p>
    <w:p w14:paraId="67FF682B" w14:textId="77777777" w:rsidR="00B15FF1" w:rsidRPr="007C02EF" w:rsidRDefault="00B15FF1" w:rsidP="00B15FF1">
      <w:pPr>
        <w:rPr>
          <w:sz w:val="12"/>
          <w:szCs w:val="12"/>
        </w:rPr>
      </w:pPr>
      <w:r w:rsidRPr="007C02EF">
        <w:rPr>
          <w:sz w:val="12"/>
          <w:szCs w:val="12"/>
        </w:rPr>
        <w:t>Burkina Faso</w:t>
      </w:r>
    </w:p>
    <w:p w14:paraId="4C4C1868" w14:textId="77777777" w:rsidR="00B15FF1" w:rsidRPr="007C02EF" w:rsidRDefault="00B15FF1" w:rsidP="00B15FF1">
      <w:pPr>
        <w:rPr>
          <w:sz w:val="12"/>
          <w:szCs w:val="12"/>
        </w:rPr>
      </w:pPr>
      <w:r w:rsidRPr="007C02EF">
        <w:rPr>
          <w:sz w:val="12"/>
          <w:szCs w:val="12"/>
        </w:rPr>
        <w:t>Burundi</w:t>
      </w:r>
    </w:p>
    <w:p w14:paraId="1E511F02" w14:textId="77777777" w:rsidR="00B15FF1" w:rsidRPr="007C02EF" w:rsidRDefault="00B15FF1" w:rsidP="00B15FF1">
      <w:pPr>
        <w:rPr>
          <w:sz w:val="12"/>
          <w:szCs w:val="12"/>
        </w:rPr>
      </w:pPr>
      <w:r w:rsidRPr="007C02EF">
        <w:rPr>
          <w:sz w:val="12"/>
          <w:szCs w:val="12"/>
        </w:rPr>
        <w:t>Cabo Verde</w:t>
      </w:r>
    </w:p>
    <w:p w14:paraId="291F3F4F" w14:textId="77777777" w:rsidR="00B15FF1" w:rsidRPr="007C02EF" w:rsidRDefault="00B15FF1" w:rsidP="00B15FF1">
      <w:pPr>
        <w:rPr>
          <w:sz w:val="12"/>
          <w:szCs w:val="12"/>
        </w:rPr>
      </w:pPr>
      <w:r w:rsidRPr="007C02EF">
        <w:rPr>
          <w:sz w:val="12"/>
          <w:szCs w:val="12"/>
        </w:rPr>
        <w:t>Cambodia</w:t>
      </w:r>
    </w:p>
    <w:p w14:paraId="2ECC7A4A" w14:textId="77777777" w:rsidR="00B15FF1" w:rsidRPr="007C02EF" w:rsidRDefault="00B15FF1" w:rsidP="00B15FF1">
      <w:pPr>
        <w:rPr>
          <w:sz w:val="12"/>
          <w:szCs w:val="12"/>
        </w:rPr>
      </w:pPr>
      <w:r w:rsidRPr="007C02EF">
        <w:rPr>
          <w:sz w:val="12"/>
          <w:szCs w:val="12"/>
        </w:rPr>
        <w:t>Cameroon</w:t>
      </w:r>
    </w:p>
    <w:p w14:paraId="757C3262" w14:textId="77777777" w:rsidR="00B15FF1" w:rsidRPr="007C02EF" w:rsidRDefault="00B15FF1" w:rsidP="00B15FF1">
      <w:pPr>
        <w:rPr>
          <w:sz w:val="12"/>
          <w:szCs w:val="12"/>
        </w:rPr>
      </w:pPr>
      <w:r w:rsidRPr="007C02EF">
        <w:rPr>
          <w:sz w:val="12"/>
          <w:szCs w:val="12"/>
        </w:rPr>
        <w:t>Canada</w:t>
      </w:r>
    </w:p>
    <w:p w14:paraId="38A5E113" w14:textId="77777777" w:rsidR="00B15FF1" w:rsidRPr="007C02EF" w:rsidRDefault="00B15FF1" w:rsidP="00B15FF1">
      <w:pPr>
        <w:rPr>
          <w:sz w:val="12"/>
          <w:szCs w:val="12"/>
        </w:rPr>
      </w:pPr>
      <w:r w:rsidRPr="007C02EF">
        <w:rPr>
          <w:sz w:val="12"/>
          <w:szCs w:val="12"/>
        </w:rPr>
        <w:t>Central African Republic</w:t>
      </w:r>
    </w:p>
    <w:p w14:paraId="4EB858F6" w14:textId="77777777" w:rsidR="00B15FF1" w:rsidRPr="007C02EF" w:rsidRDefault="00B15FF1" w:rsidP="00B15FF1">
      <w:pPr>
        <w:rPr>
          <w:sz w:val="12"/>
          <w:szCs w:val="12"/>
        </w:rPr>
      </w:pPr>
      <w:r w:rsidRPr="007C02EF">
        <w:rPr>
          <w:sz w:val="12"/>
          <w:szCs w:val="12"/>
        </w:rPr>
        <w:t>Chad</w:t>
      </w:r>
    </w:p>
    <w:p w14:paraId="1139C503" w14:textId="77777777" w:rsidR="00B15FF1" w:rsidRPr="007C02EF" w:rsidRDefault="00B15FF1" w:rsidP="00B15FF1">
      <w:pPr>
        <w:rPr>
          <w:sz w:val="12"/>
          <w:szCs w:val="12"/>
        </w:rPr>
      </w:pPr>
      <w:r w:rsidRPr="007C02EF">
        <w:rPr>
          <w:sz w:val="12"/>
          <w:szCs w:val="12"/>
        </w:rPr>
        <w:t>Chile</w:t>
      </w:r>
    </w:p>
    <w:p w14:paraId="7047D04A" w14:textId="77777777" w:rsidR="00B15FF1" w:rsidRPr="007C02EF" w:rsidRDefault="00B15FF1" w:rsidP="00B15FF1">
      <w:pPr>
        <w:rPr>
          <w:sz w:val="12"/>
          <w:szCs w:val="12"/>
        </w:rPr>
      </w:pPr>
      <w:r w:rsidRPr="007C02EF">
        <w:rPr>
          <w:sz w:val="12"/>
          <w:szCs w:val="12"/>
        </w:rPr>
        <w:t>China</w:t>
      </w:r>
    </w:p>
    <w:p w14:paraId="0E0E9CAC" w14:textId="77777777" w:rsidR="00B15FF1" w:rsidRPr="007C02EF" w:rsidRDefault="00B15FF1" w:rsidP="00B15FF1">
      <w:pPr>
        <w:rPr>
          <w:sz w:val="12"/>
          <w:szCs w:val="12"/>
        </w:rPr>
      </w:pPr>
      <w:r w:rsidRPr="007C02EF">
        <w:rPr>
          <w:sz w:val="12"/>
          <w:szCs w:val="12"/>
        </w:rPr>
        <w:t>Colombia</w:t>
      </w:r>
    </w:p>
    <w:p w14:paraId="619D3AA3" w14:textId="77777777" w:rsidR="00B15FF1" w:rsidRPr="007C02EF" w:rsidRDefault="00B15FF1" w:rsidP="00B15FF1">
      <w:pPr>
        <w:rPr>
          <w:sz w:val="12"/>
          <w:szCs w:val="12"/>
        </w:rPr>
      </w:pPr>
      <w:r w:rsidRPr="007C02EF">
        <w:rPr>
          <w:sz w:val="12"/>
          <w:szCs w:val="12"/>
        </w:rPr>
        <w:t>Congo</w:t>
      </w:r>
    </w:p>
    <w:p w14:paraId="67DF7C58" w14:textId="77777777" w:rsidR="00B15FF1" w:rsidRPr="007C02EF" w:rsidRDefault="00B15FF1" w:rsidP="00B15FF1">
      <w:pPr>
        <w:rPr>
          <w:sz w:val="12"/>
          <w:szCs w:val="12"/>
        </w:rPr>
      </w:pPr>
      <w:r w:rsidRPr="007C02EF">
        <w:rPr>
          <w:sz w:val="12"/>
          <w:szCs w:val="12"/>
        </w:rPr>
        <w:t>Costa Rica</w:t>
      </w:r>
    </w:p>
    <w:p w14:paraId="03B222D9" w14:textId="77777777" w:rsidR="00B15FF1" w:rsidRPr="007C02EF" w:rsidRDefault="00B15FF1" w:rsidP="00B15FF1">
      <w:pPr>
        <w:rPr>
          <w:sz w:val="12"/>
          <w:szCs w:val="12"/>
        </w:rPr>
      </w:pPr>
      <w:r w:rsidRPr="007C02EF">
        <w:rPr>
          <w:sz w:val="12"/>
          <w:szCs w:val="12"/>
        </w:rPr>
        <w:t>Côte d’Ivoire</w:t>
      </w:r>
    </w:p>
    <w:p w14:paraId="63EFA15E" w14:textId="77777777" w:rsidR="00B15FF1" w:rsidRPr="007C02EF" w:rsidRDefault="00B15FF1" w:rsidP="00B15FF1">
      <w:pPr>
        <w:rPr>
          <w:sz w:val="12"/>
          <w:szCs w:val="12"/>
        </w:rPr>
      </w:pPr>
      <w:r w:rsidRPr="007C02EF">
        <w:rPr>
          <w:sz w:val="12"/>
          <w:szCs w:val="12"/>
        </w:rPr>
        <w:t>Croatia</w:t>
      </w:r>
    </w:p>
    <w:p w14:paraId="7B0E7860" w14:textId="77777777" w:rsidR="00B15FF1" w:rsidRPr="007C02EF" w:rsidRDefault="00B15FF1" w:rsidP="00B15FF1">
      <w:pPr>
        <w:rPr>
          <w:sz w:val="12"/>
          <w:szCs w:val="12"/>
        </w:rPr>
      </w:pPr>
      <w:r w:rsidRPr="007C02EF">
        <w:rPr>
          <w:sz w:val="12"/>
          <w:szCs w:val="12"/>
        </w:rPr>
        <w:t>Cuba</w:t>
      </w:r>
    </w:p>
    <w:p w14:paraId="752CE3EC" w14:textId="77777777" w:rsidR="00B15FF1" w:rsidRPr="007C02EF" w:rsidRDefault="00B15FF1" w:rsidP="00B15FF1">
      <w:pPr>
        <w:rPr>
          <w:sz w:val="12"/>
          <w:szCs w:val="12"/>
        </w:rPr>
      </w:pPr>
      <w:r w:rsidRPr="007C02EF">
        <w:rPr>
          <w:sz w:val="12"/>
          <w:szCs w:val="12"/>
        </w:rPr>
        <w:t>Cyprus</w:t>
      </w:r>
    </w:p>
    <w:p w14:paraId="5630C80C" w14:textId="77777777" w:rsidR="00B15FF1" w:rsidRPr="007C02EF" w:rsidRDefault="00B15FF1" w:rsidP="00B15FF1">
      <w:pPr>
        <w:rPr>
          <w:sz w:val="12"/>
          <w:szCs w:val="12"/>
        </w:rPr>
      </w:pPr>
      <w:r w:rsidRPr="007C02EF">
        <w:rPr>
          <w:sz w:val="12"/>
          <w:szCs w:val="12"/>
        </w:rPr>
        <w:lastRenderedPageBreak/>
        <w:t>Czech Republic</w:t>
      </w:r>
    </w:p>
    <w:p w14:paraId="2877632E" w14:textId="77777777" w:rsidR="00B15FF1" w:rsidRPr="007C02EF" w:rsidRDefault="00B15FF1" w:rsidP="00B15FF1">
      <w:pPr>
        <w:rPr>
          <w:sz w:val="12"/>
          <w:szCs w:val="12"/>
        </w:rPr>
      </w:pPr>
      <w:r w:rsidRPr="007C02EF">
        <w:rPr>
          <w:sz w:val="12"/>
          <w:szCs w:val="12"/>
        </w:rPr>
        <w:t>Democratic Republic of the Congo</w:t>
      </w:r>
    </w:p>
    <w:p w14:paraId="0724A7FE" w14:textId="77777777" w:rsidR="00B15FF1" w:rsidRPr="007C02EF" w:rsidRDefault="00B15FF1" w:rsidP="00B15FF1">
      <w:pPr>
        <w:rPr>
          <w:sz w:val="12"/>
          <w:szCs w:val="12"/>
        </w:rPr>
      </w:pPr>
      <w:r w:rsidRPr="007C02EF">
        <w:rPr>
          <w:sz w:val="12"/>
          <w:szCs w:val="12"/>
        </w:rPr>
        <w:t>Denmark</w:t>
      </w:r>
    </w:p>
    <w:p w14:paraId="244D6B4E" w14:textId="77777777" w:rsidR="00B15FF1" w:rsidRPr="007C02EF" w:rsidRDefault="00B15FF1" w:rsidP="00B15FF1">
      <w:pPr>
        <w:rPr>
          <w:sz w:val="12"/>
          <w:szCs w:val="12"/>
        </w:rPr>
      </w:pPr>
      <w:r w:rsidRPr="007C02EF">
        <w:rPr>
          <w:sz w:val="12"/>
          <w:szCs w:val="12"/>
        </w:rPr>
        <w:t>Djibouti</w:t>
      </w:r>
    </w:p>
    <w:p w14:paraId="491A535F" w14:textId="77777777" w:rsidR="00B15FF1" w:rsidRPr="007C02EF" w:rsidRDefault="00B15FF1" w:rsidP="00B15FF1">
      <w:pPr>
        <w:rPr>
          <w:sz w:val="12"/>
          <w:szCs w:val="12"/>
        </w:rPr>
      </w:pPr>
      <w:r w:rsidRPr="007C02EF">
        <w:rPr>
          <w:sz w:val="12"/>
          <w:szCs w:val="12"/>
        </w:rPr>
        <w:t>Dominica</w:t>
      </w:r>
    </w:p>
    <w:p w14:paraId="11FD3AA8" w14:textId="77777777" w:rsidR="00B15FF1" w:rsidRPr="007C02EF" w:rsidRDefault="00B15FF1" w:rsidP="00B15FF1">
      <w:pPr>
        <w:rPr>
          <w:sz w:val="12"/>
          <w:szCs w:val="12"/>
        </w:rPr>
      </w:pPr>
      <w:r w:rsidRPr="007C02EF">
        <w:rPr>
          <w:sz w:val="12"/>
          <w:szCs w:val="12"/>
        </w:rPr>
        <w:t>Dominican Republic</w:t>
      </w:r>
    </w:p>
    <w:p w14:paraId="3ABFFC06" w14:textId="77777777" w:rsidR="00B15FF1" w:rsidRPr="007C02EF" w:rsidRDefault="00B15FF1" w:rsidP="00B15FF1">
      <w:pPr>
        <w:rPr>
          <w:sz w:val="12"/>
          <w:szCs w:val="12"/>
        </w:rPr>
      </w:pPr>
      <w:r w:rsidRPr="007C02EF">
        <w:rPr>
          <w:sz w:val="12"/>
          <w:szCs w:val="12"/>
        </w:rPr>
        <w:t>Ecuador</w:t>
      </w:r>
    </w:p>
    <w:p w14:paraId="72344679" w14:textId="77777777" w:rsidR="00B15FF1" w:rsidRPr="007C02EF" w:rsidRDefault="00B15FF1" w:rsidP="00B15FF1">
      <w:pPr>
        <w:rPr>
          <w:sz w:val="12"/>
          <w:szCs w:val="12"/>
        </w:rPr>
      </w:pPr>
      <w:r w:rsidRPr="007C02EF">
        <w:rPr>
          <w:sz w:val="12"/>
          <w:szCs w:val="12"/>
        </w:rPr>
        <w:t>Egypt</w:t>
      </w:r>
    </w:p>
    <w:p w14:paraId="5A80770F" w14:textId="77777777" w:rsidR="00B15FF1" w:rsidRPr="007C02EF" w:rsidRDefault="00B15FF1" w:rsidP="00B15FF1">
      <w:pPr>
        <w:rPr>
          <w:sz w:val="12"/>
          <w:szCs w:val="12"/>
        </w:rPr>
      </w:pPr>
      <w:r w:rsidRPr="007C02EF">
        <w:rPr>
          <w:sz w:val="12"/>
          <w:szCs w:val="12"/>
        </w:rPr>
        <w:t>El Salvador</w:t>
      </w:r>
    </w:p>
    <w:p w14:paraId="0D6451E5" w14:textId="77777777" w:rsidR="00B15FF1" w:rsidRPr="007C02EF" w:rsidRDefault="00B15FF1" w:rsidP="00B15FF1">
      <w:pPr>
        <w:rPr>
          <w:sz w:val="12"/>
          <w:szCs w:val="12"/>
        </w:rPr>
      </w:pPr>
      <w:r w:rsidRPr="007C02EF">
        <w:rPr>
          <w:sz w:val="12"/>
          <w:szCs w:val="12"/>
        </w:rPr>
        <w:t>Estonia</w:t>
      </w:r>
    </w:p>
    <w:p w14:paraId="5CA670B1" w14:textId="77777777" w:rsidR="00B15FF1" w:rsidRPr="007C02EF" w:rsidRDefault="00B15FF1" w:rsidP="00B15FF1">
      <w:pPr>
        <w:rPr>
          <w:sz w:val="12"/>
          <w:szCs w:val="12"/>
        </w:rPr>
      </w:pPr>
      <w:r w:rsidRPr="007C02EF">
        <w:rPr>
          <w:sz w:val="12"/>
          <w:szCs w:val="12"/>
        </w:rPr>
        <w:t>Eswatini</w:t>
      </w:r>
    </w:p>
    <w:p w14:paraId="783E2079" w14:textId="77777777" w:rsidR="00B15FF1" w:rsidRPr="007C02EF" w:rsidRDefault="00B15FF1" w:rsidP="00B15FF1">
      <w:pPr>
        <w:rPr>
          <w:sz w:val="12"/>
          <w:szCs w:val="12"/>
        </w:rPr>
      </w:pPr>
      <w:r w:rsidRPr="007C02EF">
        <w:rPr>
          <w:sz w:val="12"/>
          <w:szCs w:val="12"/>
        </w:rPr>
        <w:t>European Union (formerly EC)</w:t>
      </w:r>
    </w:p>
    <w:p w14:paraId="0270AA90" w14:textId="77777777" w:rsidR="00B15FF1" w:rsidRPr="007C02EF" w:rsidRDefault="00B15FF1" w:rsidP="00B15FF1">
      <w:pPr>
        <w:rPr>
          <w:sz w:val="12"/>
          <w:szCs w:val="12"/>
        </w:rPr>
      </w:pPr>
      <w:r w:rsidRPr="007C02EF">
        <w:rPr>
          <w:sz w:val="12"/>
          <w:szCs w:val="12"/>
        </w:rPr>
        <w:t>Fiji</w:t>
      </w:r>
    </w:p>
    <w:p w14:paraId="374BF94E" w14:textId="77777777" w:rsidR="00B15FF1" w:rsidRPr="007C02EF" w:rsidRDefault="00B15FF1" w:rsidP="00B15FF1">
      <w:pPr>
        <w:rPr>
          <w:sz w:val="12"/>
          <w:szCs w:val="12"/>
        </w:rPr>
      </w:pPr>
      <w:r w:rsidRPr="007C02EF">
        <w:rPr>
          <w:sz w:val="12"/>
          <w:szCs w:val="12"/>
        </w:rPr>
        <w:t>Finland</w:t>
      </w:r>
    </w:p>
    <w:p w14:paraId="78A7F881" w14:textId="77777777" w:rsidR="00B15FF1" w:rsidRPr="007C02EF" w:rsidRDefault="00B15FF1" w:rsidP="00B15FF1">
      <w:pPr>
        <w:rPr>
          <w:sz w:val="12"/>
          <w:szCs w:val="12"/>
        </w:rPr>
      </w:pPr>
      <w:r w:rsidRPr="007C02EF">
        <w:rPr>
          <w:sz w:val="12"/>
          <w:szCs w:val="12"/>
        </w:rPr>
        <w:t>France</w:t>
      </w:r>
    </w:p>
    <w:p w14:paraId="5EF57588" w14:textId="77777777" w:rsidR="00B15FF1" w:rsidRPr="007C02EF" w:rsidRDefault="00B15FF1" w:rsidP="00B15FF1">
      <w:pPr>
        <w:rPr>
          <w:sz w:val="12"/>
          <w:szCs w:val="12"/>
        </w:rPr>
      </w:pPr>
      <w:r w:rsidRPr="007C02EF">
        <w:rPr>
          <w:sz w:val="12"/>
          <w:szCs w:val="12"/>
        </w:rPr>
        <w:t>Gabon</w:t>
      </w:r>
    </w:p>
    <w:p w14:paraId="09AAC83D" w14:textId="77777777" w:rsidR="00B15FF1" w:rsidRPr="007C02EF" w:rsidRDefault="00B15FF1" w:rsidP="00B15FF1">
      <w:pPr>
        <w:rPr>
          <w:sz w:val="12"/>
          <w:szCs w:val="12"/>
        </w:rPr>
      </w:pPr>
      <w:r w:rsidRPr="007C02EF">
        <w:rPr>
          <w:sz w:val="12"/>
          <w:szCs w:val="12"/>
        </w:rPr>
        <w:t>Gambia</w:t>
      </w:r>
    </w:p>
    <w:p w14:paraId="77D079DD" w14:textId="77777777" w:rsidR="00B15FF1" w:rsidRPr="007C02EF" w:rsidRDefault="00B15FF1" w:rsidP="00B15FF1">
      <w:pPr>
        <w:rPr>
          <w:sz w:val="12"/>
          <w:szCs w:val="12"/>
        </w:rPr>
      </w:pPr>
      <w:r w:rsidRPr="007C02EF">
        <w:rPr>
          <w:sz w:val="12"/>
          <w:szCs w:val="12"/>
        </w:rPr>
        <w:t>Georgia</w:t>
      </w:r>
    </w:p>
    <w:p w14:paraId="13E00BD9" w14:textId="77777777" w:rsidR="00B15FF1" w:rsidRPr="007C02EF" w:rsidRDefault="00B15FF1" w:rsidP="00B15FF1">
      <w:pPr>
        <w:rPr>
          <w:sz w:val="12"/>
          <w:szCs w:val="12"/>
        </w:rPr>
      </w:pPr>
      <w:r w:rsidRPr="007C02EF">
        <w:rPr>
          <w:sz w:val="12"/>
          <w:szCs w:val="12"/>
        </w:rPr>
        <w:t>Germany</w:t>
      </w:r>
    </w:p>
    <w:p w14:paraId="1533415A" w14:textId="77777777" w:rsidR="00B15FF1" w:rsidRPr="007C02EF" w:rsidRDefault="00B15FF1" w:rsidP="00B15FF1">
      <w:pPr>
        <w:rPr>
          <w:sz w:val="12"/>
          <w:szCs w:val="12"/>
        </w:rPr>
      </w:pPr>
      <w:r w:rsidRPr="007C02EF">
        <w:rPr>
          <w:sz w:val="12"/>
          <w:szCs w:val="12"/>
        </w:rPr>
        <w:t>Ghana</w:t>
      </w:r>
    </w:p>
    <w:p w14:paraId="6A5ED20A" w14:textId="77777777" w:rsidR="00B15FF1" w:rsidRPr="007C02EF" w:rsidRDefault="00B15FF1" w:rsidP="00B15FF1">
      <w:pPr>
        <w:rPr>
          <w:sz w:val="12"/>
          <w:szCs w:val="12"/>
        </w:rPr>
      </w:pPr>
      <w:r w:rsidRPr="007C02EF">
        <w:rPr>
          <w:sz w:val="12"/>
          <w:szCs w:val="12"/>
        </w:rPr>
        <w:t>Greece</w:t>
      </w:r>
    </w:p>
    <w:p w14:paraId="52ACBA40" w14:textId="77777777" w:rsidR="00B15FF1" w:rsidRPr="007C02EF" w:rsidRDefault="00B15FF1" w:rsidP="00B15FF1">
      <w:pPr>
        <w:rPr>
          <w:sz w:val="12"/>
          <w:szCs w:val="12"/>
        </w:rPr>
      </w:pPr>
      <w:r w:rsidRPr="007C02EF">
        <w:rPr>
          <w:sz w:val="12"/>
          <w:szCs w:val="12"/>
        </w:rPr>
        <w:t>Grenada</w:t>
      </w:r>
    </w:p>
    <w:p w14:paraId="47720350" w14:textId="77777777" w:rsidR="00B15FF1" w:rsidRPr="007C02EF" w:rsidRDefault="00B15FF1" w:rsidP="00B15FF1">
      <w:pPr>
        <w:rPr>
          <w:sz w:val="12"/>
          <w:szCs w:val="12"/>
        </w:rPr>
      </w:pPr>
      <w:r w:rsidRPr="007C02EF">
        <w:rPr>
          <w:sz w:val="12"/>
          <w:szCs w:val="12"/>
        </w:rPr>
        <w:t>Guatemala</w:t>
      </w:r>
    </w:p>
    <w:p w14:paraId="7BF5FAA3" w14:textId="77777777" w:rsidR="00B15FF1" w:rsidRPr="007C02EF" w:rsidRDefault="00B15FF1" w:rsidP="00B15FF1">
      <w:pPr>
        <w:rPr>
          <w:sz w:val="12"/>
          <w:szCs w:val="12"/>
        </w:rPr>
      </w:pPr>
      <w:r w:rsidRPr="007C02EF">
        <w:rPr>
          <w:sz w:val="12"/>
          <w:szCs w:val="12"/>
        </w:rPr>
        <w:t>Guinea</w:t>
      </w:r>
    </w:p>
    <w:p w14:paraId="269D329B" w14:textId="77777777" w:rsidR="00B15FF1" w:rsidRPr="007C02EF" w:rsidRDefault="00B15FF1" w:rsidP="00B15FF1">
      <w:pPr>
        <w:rPr>
          <w:sz w:val="12"/>
          <w:szCs w:val="12"/>
        </w:rPr>
      </w:pPr>
      <w:r w:rsidRPr="007C02EF">
        <w:rPr>
          <w:sz w:val="12"/>
          <w:szCs w:val="12"/>
        </w:rPr>
        <w:t>Guinea-Bissau</w:t>
      </w:r>
    </w:p>
    <w:p w14:paraId="77AB33A8" w14:textId="77777777" w:rsidR="00B15FF1" w:rsidRPr="007C02EF" w:rsidRDefault="00B15FF1" w:rsidP="00B15FF1">
      <w:pPr>
        <w:rPr>
          <w:sz w:val="12"/>
          <w:szCs w:val="12"/>
        </w:rPr>
      </w:pPr>
      <w:r w:rsidRPr="007C02EF">
        <w:rPr>
          <w:sz w:val="12"/>
          <w:szCs w:val="12"/>
        </w:rPr>
        <w:t>Guyana</w:t>
      </w:r>
    </w:p>
    <w:p w14:paraId="7DE99B94" w14:textId="77777777" w:rsidR="00B15FF1" w:rsidRPr="007C02EF" w:rsidRDefault="00B15FF1" w:rsidP="00B15FF1">
      <w:pPr>
        <w:rPr>
          <w:sz w:val="12"/>
          <w:szCs w:val="12"/>
        </w:rPr>
      </w:pPr>
      <w:r w:rsidRPr="007C02EF">
        <w:rPr>
          <w:sz w:val="12"/>
          <w:szCs w:val="12"/>
        </w:rPr>
        <w:t>Haiti</w:t>
      </w:r>
    </w:p>
    <w:p w14:paraId="06027E2C" w14:textId="77777777" w:rsidR="00B15FF1" w:rsidRPr="007C02EF" w:rsidRDefault="00B15FF1" w:rsidP="00B15FF1">
      <w:pPr>
        <w:rPr>
          <w:sz w:val="12"/>
          <w:szCs w:val="12"/>
        </w:rPr>
      </w:pPr>
      <w:r w:rsidRPr="007C02EF">
        <w:rPr>
          <w:sz w:val="12"/>
          <w:szCs w:val="12"/>
        </w:rPr>
        <w:t>Honduras</w:t>
      </w:r>
    </w:p>
    <w:p w14:paraId="28AF05C6" w14:textId="77777777" w:rsidR="00B15FF1" w:rsidRPr="007C02EF" w:rsidRDefault="00B15FF1" w:rsidP="00B15FF1">
      <w:pPr>
        <w:rPr>
          <w:sz w:val="12"/>
          <w:szCs w:val="12"/>
        </w:rPr>
      </w:pPr>
      <w:r w:rsidRPr="007C02EF">
        <w:rPr>
          <w:sz w:val="12"/>
          <w:szCs w:val="12"/>
        </w:rPr>
        <w:t>Hong Kong, China</w:t>
      </w:r>
    </w:p>
    <w:p w14:paraId="5D7D41B6" w14:textId="77777777" w:rsidR="00B15FF1" w:rsidRPr="007C02EF" w:rsidRDefault="00B15FF1" w:rsidP="00B15FF1">
      <w:pPr>
        <w:rPr>
          <w:sz w:val="12"/>
          <w:szCs w:val="12"/>
        </w:rPr>
      </w:pPr>
      <w:r w:rsidRPr="007C02EF">
        <w:rPr>
          <w:sz w:val="12"/>
          <w:szCs w:val="12"/>
        </w:rPr>
        <w:t>Hungary</w:t>
      </w:r>
    </w:p>
    <w:p w14:paraId="294ED995" w14:textId="77777777" w:rsidR="00B15FF1" w:rsidRPr="007C02EF" w:rsidRDefault="00B15FF1" w:rsidP="00B15FF1">
      <w:pPr>
        <w:rPr>
          <w:sz w:val="12"/>
          <w:szCs w:val="12"/>
        </w:rPr>
      </w:pPr>
      <w:r w:rsidRPr="007C02EF">
        <w:rPr>
          <w:sz w:val="12"/>
          <w:szCs w:val="12"/>
        </w:rPr>
        <w:t>Iceland</w:t>
      </w:r>
    </w:p>
    <w:p w14:paraId="50FDE346" w14:textId="77777777" w:rsidR="00B15FF1" w:rsidRPr="007C02EF" w:rsidRDefault="00B15FF1" w:rsidP="00B15FF1">
      <w:pPr>
        <w:rPr>
          <w:sz w:val="12"/>
          <w:szCs w:val="12"/>
        </w:rPr>
      </w:pPr>
      <w:r w:rsidRPr="007C02EF">
        <w:rPr>
          <w:sz w:val="12"/>
          <w:szCs w:val="12"/>
        </w:rPr>
        <w:t>India</w:t>
      </w:r>
    </w:p>
    <w:p w14:paraId="3704CC79" w14:textId="77777777" w:rsidR="00B15FF1" w:rsidRPr="007C02EF" w:rsidRDefault="00B15FF1" w:rsidP="00B15FF1">
      <w:pPr>
        <w:rPr>
          <w:sz w:val="12"/>
          <w:szCs w:val="12"/>
        </w:rPr>
      </w:pPr>
      <w:r w:rsidRPr="007C02EF">
        <w:rPr>
          <w:sz w:val="12"/>
          <w:szCs w:val="12"/>
        </w:rPr>
        <w:t>Indonesia</w:t>
      </w:r>
    </w:p>
    <w:p w14:paraId="4E2501D7" w14:textId="77777777" w:rsidR="00B15FF1" w:rsidRPr="007C02EF" w:rsidRDefault="00B15FF1" w:rsidP="00B15FF1">
      <w:pPr>
        <w:rPr>
          <w:sz w:val="12"/>
          <w:szCs w:val="12"/>
        </w:rPr>
      </w:pPr>
      <w:r w:rsidRPr="007C02EF">
        <w:rPr>
          <w:sz w:val="12"/>
          <w:szCs w:val="12"/>
        </w:rPr>
        <w:t>Ireland</w:t>
      </w:r>
    </w:p>
    <w:p w14:paraId="7CC484AC" w14:textId="77777777" w:rsidR="00B15FF1" w:rsidRPr="007C02EF" w:rsidRDefault="00B15FF1" w:rsidP="00B15FF1">
      <w:pPr>
        <w:rPr>
          <w:sz w:val="12"/>
          <w:szCs w:val="12"/>
        </w:rPr>
      </w:pPr>
      <w:r w:rsidRPr="007C02EF">
        <w:rPr>
          <w:sz w:val="12"/>
          <w:szCs w:val="12"/>
        </w:rPr>
        <w:t>Israel</w:t>
      </w:r>
    </w:p>
    <w:p w14:paraId="1A22A616" w14:textId="77777777" w:rsidR="00B15FF1" w:rsidRPr="007C02EF" w:rsidRDefault="00B15FF1" w:rsidP="00B15FF1">
      <w:pPr>
        <w:rPr>
          <w:sz w:val="12"/>
          <w:szCs w:val="12"/>
        </w:rPr>
      </w:pPr>
      <w:r w:rsidRPr="007C02EF">
        <w:rPr>
          <w:sz w:val="12"/>
          <w:szCs w:val="12"/>
        </w:rPr>
        <w:t>Italy</w:t>
      </w:r>
    </w:p>
    <w:p w14:paraId="3E4A472D" w14:textId="77777777" w:rsidR="00B15FF1" w:rsidRPr="007C02EF" w:rsidRDefault="00B15FF1" w:rsidP="00B15FF1">
      <w:pPr>
        <w:rPr>
          <w:sz w:val="12"/>
          <w:szCs w:val="12"/>
        </w:rPr>
      </w:pPr>
      <w:r w:rsidRPr="007C02EF">
        <w:rPr>
          <w:sz w:val="12"/>
          <w:szCs w:val="12"/>
        </w:rPr>
        <w:t>Jamaica</w:t>
      </w:r>
    </w:p>
    <w:p w14:paraId="42995121" w14:textId="77777777" w:rsidR="00B15FF1" w:rsidRPr="007C02EF" w:rsidRDefault="00B15FF1" w:rsidP="00B15FF1">
      <w:pPr>
        <w:rPr>
          <w:sz w:val="12"/>
          <w:szCs w:val="12"/>
        </w:rPr>
      </w:pPr>
      <w:r w:rsidRPr="007C02EF">
        <w:rPr>
          <w:sz w:val="12"/>
          <w:szCs w:val="12"/>
        </w:rPr>
        <w:t>Japan</w:t>
      </w:r>
    </w:p>
    <w:p w14:paraId="0ECA3948" w14:textId="77777777" w:rsidR="00B15FF1" w:rsidRPr="007C02EF" w:rsidRDefault="00B15FF1" w:rsidP="00B15FF1">
      <w:pPr>
        <w:rPr>
          <w:sz w:val="12"/>
          <w:szCs w:val="12"/>
        </w:rPr>
      </w:pPr>
      <w:r w:rsidRPr="007C02EF">
        <w:rPr>
          <w:sz w:val="12"/>
          <w:szCs w:val="12"/>
        </w:rPr>
        <w:t>Jordan</w:t>
      </w:r>
    </w:p>
    <w:p w14:paraId="7F042DE8" w14:textId="77777777" w:rsidR="00B15FF1" w:rsidRPr="007C02EF" w:rsidRDefault="00B15FF1" w:rsidP="00B15FF1">
      <w:pPr>
        <w:rPr>
          <w:sz w:val="12"/>
          <w:szCs w:val="12"/>
        </w:rPr>
      </w:pPr>
      <w:r w:rsidRPr="007C02EF">
        <w:rPr>
          <w:sz w:val="12"/>
          <w:szCs w:val="12"/>
        </w:rPr>
        <w:t>Kazakhstan</w:t>
      </w:r>
    </w:p>
    <w:p w14:paraId="5E622AAB" w14:textId="77777777" w:rsidR="00B15FF1" w:rsidRPr="007C02EF" w:rsidRDefault="00B15FF1" w:rsidP="00B15FF1">
      <w:pPr>
        <w:rPr>
          <w:sz w:val="12"/>
          <w:szCs w:val="12"/>
        </w:rPr>
      </w:pPr>
      <w:r w:rsidRPr="007C02EF">
        <w:rPr>
          <w:sz w:val="12"/>
          <w:szCs w:val="12"/>
        </w:rPr>
        <w:t>Kenya</w:t>
      </w:r>
    </w:p>
    <w:p w14:paraId="770BD907" w14:textId="77777777" w:rsidR="00B15FF1" w:rsidRPr="007C02EF" w:rsidRDefault="00B15FF1" w:rsidP="00B15FF1">
      <w:pPr>
        <w:rPr>
          <w:sz w:val="12"/>
          <w:szCs w:val="12"/>
        </w:rPr>
      </w:pPr>
      <w:r w:rsidRPr="007C02EF">
        <w:rPr>
          <w:sz w:val="12"/>
          <w:szCs w:val="12"/>
        </w:rPr>
        <w:lastRenderedPageBreak/>
        <w:t>Korea, Republic of</w:t>
      </w:r>
    </w:p>
    <w:p w14:paraId="1C91EBDD" w14:textId="77777777" w:rsidR="00B15FF1" w:rsidRPr="007C02EF" w:rsidRDefault="00B15FF1" w:rsidP="00B15FF1">
      <w:pPr>
        <w:rPr>
          <w:sz w:val="12"/>
          <w:szCs w:val="12"/>
        </w:rPr>
      </w:pPr>
      <w:r w:rsidRPr="007C02EF">
        <w:rPr>
          <w:sz w:val="12"/>
          <w:szCs w:val="12"/>
        </w:rPr>
        <w:t>Kuwait, the State of</w:t>
      </w:r>
    </w:p>
    <w:p w14:paraId="25123CC0" w14:textId="77777777" w:rsidR="00B15FF1" w:rsidRPr="007C02EF" w:rsidRDefault="00B15FF1" w:rsidP="00B15FF1">
      <w:pPr>
        <w:rPr>
          <w:sz w:val="12"/>
          <w:szCs w:val="12"/>
        </w:rPr>
      </w:pPr>
      <w:r w:rsidRPr="007C02EF">
        <w:rPr>
          <w:sz w:val="12"/>
          <w:szCs w:val="12"/>
        </w:rPr>
        <w:t>Kyrgyz Republic</w:t>
      </w:r>
    </w:p>
    <w:p w14:paraId="47B165D2" w14:textId="77777777" w:rsidR="00B15FF1" w:rsidRPr="007C02EF" w:rsidRDefault="00B15FF1" w:rsidP="00B15FF1">
      <w:pPr>
        <w:rPr>
          <w:sz w:val="12"/>
          <w:szCs w:val="12"/>
        </w:rPr>
      </w:pPr>
      <w:r w:rsidRPr="007C02EF">
        <w:rPr>
          <w:sz w:val="12"/>
          <w:szCs w:val="12"/>
        </w:rPr>
        <w:t>Lao People’s Democratic Republic</w:t>
      </w:r>
    </w:p>
    <w:p w14:paraId="7B9BFB7B" w14:textId="77777777" w:rsidR="00B15FF1" w:rsidRPr="007C02EF" w:rsidRDefault="00B15FF1" w:rsidP="00B15FF1">
      <w:pPr>
        <w:rPr>
          <w:sz w:val="12"/>
          <w:szCs w:val="12"/>
        </w:rPr>
      </w:pPr>
      <w:r w:rsidRPr="007C02EF">
        <w:rPr>
          <w:sz w:val="12"/>
          <w:szCs w:val="12"/>
        </w:rPr>
        <w:t>Latvia</w:t>
      </w:r>
    </w:p>
    <w:p w14:paraId="2A0BA7DA" w14:textId="77777777" w:rsidR="00B15FF1" w:rsidRPr="007C02EF" w:rsidRDefault="00B15FF1" w:rsidP="00B15FF1">
      <w:pPr>
        <w:rPr>
          <w:sz w:val="12"/>
          <w:szCs w:val="12"/>
        </w:rPr>
      </w:pPr>
      <w:r w:rsidRPr="007C02EF">
        <w:rPr>
          <w:sz w:val="12"/>
          <w:szCs w:val="12"/>
        </w:rPr>
        <w:t>Lesotho</w:t>
      </w:r>
    </w:p>
    <w:p w14:paraId="1C332DF0" w14:textId="77777777" w:rsidR="00B15FF1" w:rsidRPr="007C02EF" w:rsidRDefault="00B15FF1" w:rsidP="00B15FF1">
      <w:pPr>
        <w:rPr>
          <w:sz w:val="12"/>
          <w:szCs w:val="12"/>
        </w:rPr>
      </w:pPr>
      <w:r w:rsidRPr="007C02EF">
        <w:rPr>
          <w:sz w:val="12"/>
          <w:szCs w:val="12"/>
        </w:rPr>
        <w:t>Liberia</w:t>
      </w:r>
    </w:p>
    <w:p w14:paraId="72761E8F" w14:textId="77777777" w:rsidR="00B15FF1" w:rsidRPr="007C02EF" w:rsidRDefault="00B15FF1" w:rsidP="00B15FF1">
      <w:pPr>
        <w:rPr>
          <w:sz w:val="12"/>
          <w:szCs w:val="12"/>
        </w:rPr>
      </w:pPr>
      <w:r w:rsidRPr="007C02EF">
        <w:rPr>
          <w:sz w:val="12"/>
          <w:szCs w:val="12"/>
        </w:rPr>
        <w:t>Liechtenstein</w:t>
      </w:r>
    </w:p>
    <w:p w14:paraId="387F5401" w14:textId="77777777" w:rsidR="00B15FF1" w:rsidRPr="007C02EF" w:rsidRDefault="00B15FF1" w:rsidP="00B15FF1">
      <w:pPr>
        <w:rPr>
          <w:sz w:val="12"/>
          <w:szCs w:val="12"/>
        </w:rPr>
      </w:pPr>
      <w:r w:rsidRPr="007C02EF">
        <w:rPr>
          <w:sz w:val="12"/>
          <w:szCs w:val="12"/>
        </w:rPr>
        <w:t>Lithuania</w:t>
      </w:r>
    </w:p>
    <w:p w14:paraId="07C66E2D" w14:textId="77777777" w:rsidR="00B15FF1" w:rsidRPr="007C02EF" w:rsidRDefault="00B15FF1" w:rsidP="00B15FF1">
      <w:pPr>
        <w:rPr>
          <w:sz w:val="12"/>
          <w:szCs w:val="12"/>
        </w:rPr>
      </w:pPr>
      <w:r w:rsidRPr="007C02EF">
        <w:rPr>
          <w:sz w:val="12"/>
          <w:szCs w:val="12"/>
        </w:rPr>
        <w:t>Luxembourg</w:t>
      </w:r>
    </w:p>
    <w:p w14:paraId="627D7695" w14:textId="77777777" w:rsidR="00B15FF1" w:rsidRPr="007C02EF" w:rsidRDefault="00B15FF1" w:rsidP="00B15FF1">
      <w:pPr>
        <w:rPr>
          <w:sz w:val="12"/>
          <w:szCs w:val="12"/>
        </w:rPr>
      </w:pPr>
      <w:r w:rsidRPr="007C02EF">
        <w:rPr>
          <w:sz w:val="12"/>
          <w:szCs w:val="12"/>
        </w:rPr>
        <w:t>Macao, China</w:t>
      </w:r>
    </w:p>
    <w:p w14:paraId="023B21DA" w14:textId="77777777" w:rsidR="00B15FF1" w:rsidRPr="007C02EF" w:rsidRDefault="00B15FF1" w:rsidP="00B15FF1">
      <w:pPr>
        <w:rPr>
          <w:sz w:val="12"/>
          <w:szCs w:val="12"/>
        </w:rPr>
      </w:pPr>
      <w:r w:rsidRPr="007C02EF">
        <w:rPr>
          <w:sz w:val="12"/>
          <w:szCs w:val="12"/>
        </w:rPr>
        <w:t>Madagascar</w:t>
      </w:r>
    </w:p>
    <w:p w14:paraId="318E5501" w14:textId="77777777" w:rsidR="00B15FF1" w:rsidRPr="007C02EF" w:rsidRDefault="00B15FF1" w:rsidP="00B15FF1">
      <w:pPr>
        <w:rPr>
          <w:sz w:val="12"/>
          <w:szCs w:val="12"/>
        </w:rPr>
      </w:pPr>
      <w:r w:rsidRPr="007C02EF">
        <w:rPr>
          <w:sz w:val="12"/>
          <w:szCs w:val="12"/>
        </w:rPr>
        <w:t>Malawi</w:t>
      </w:r>
    </w:p>
    <w:p w14:paraId="3C5FD2AB" w14:textId="77777777" w:rsidR="00B15FF1" w:rsidRPr="007C02EF" w:rsidRDefault="00B15FF1" w:rsidP="00B15FF1">
      <w:pPr>
        <w:rPr>
          <w:sz w:val="12"/>
          <w:szCs w:val="12"/>
        </w:rPr>
      </w:pPr>
      <w:r w:rsidRPr="007C02EF">
        <w:rPr>
          <w:sz w:val="12"/>
          <w:szCs w:val="12"/>
        </w:rPr>
        <w:t>Malaysia</w:t>
      </w:r>
    </w:p>
    <w:p w14:paraId="4321C9A8" w14:textId="77777777" w:rsidR="00B15FF1" w:rsidRPr="007C02EF" w:rsidRDefault="00B15FF1" w:rsidP="00B15FF1">
      <w:pPr>
        <w:rPr>
          <w:sz w:val="12"/>
          <w:szCs w:val="12"/>
        </w:rPr>
      </w:pPr>
      <w:r w:rsidRPr="007C02EF">
        <w:rPr>
          <w:sz w:val="12"/>
          <w:szCs w:val="12"/>
        </w:rPr>
        <w:t>Maldives</w:t>
      </w:r>
    </w:p>
    <w:p w14:paraId="0241FC37" w14:textId="77777777" w:rsidR="00B15FF1" w:rsidRPr="007C02EF" w:rsidRDefault="00B15FF1" w:rsidP="00B15FF1">
      <w:pPr>
        <w:rPr>
          <w:sz w:val="12"/>
          <w:szCs w:val="12"/>
        </w:rPr>
      </w:pPr>
      <w:r w:rsidRPr="007C02EF">
        <w:rPr>
          <w:sz w:val="12"/>
          <w:szCs w:val="12"/>
        </w:rPr>
        <w:t>Mali</w:t>
      </w:r>
    </w:p>
    <w:p w14:paraId="387576B7" w14:textId="77777777" w:rsidR="00B15FF1" w:rsidRPr="007C02EF" w:rsidRDefault="00B15FF1" w:rsidP="00B15FF1">
      <w:pPr>
        <w:rPr>
          <w:sz w:val="12"/>
          <w:szCs w:val="12"/>
        </w:rPr>
      </w:pPr>
      <w:r w:rsidRPr="007C02EF">
        <w:rPr>
          <w:sz w:val="12"/>
          <w:szCs w:val="12"/>
        </w:rPr>
        <w:t>Malta</w:t>
      </w:r>
    </w:p>
    <w:p w14:paraId="0D580ED2" w14:textId="77777777" w:rsidR="00B15FF1" w:rsidRPr="007C02EF" w:rsidRDefault="00B15FF1" w:rsidP="00B15FF1">
      <w:pPr>
        <w:rPr>
          <w:sz w:val="12"/>
          <w:szCs w:val="12"/>
        </w:rPr>
      </w:pPr>
      <w:r w:rsidRPr="007C02EF">
        <w:rPr>
          <w:sz w:val="12"/>
          <w:szCs w:val="12"/>
        </w:rPr>
        <w:t>Mauritania</w:t>
      </w:r>
    </w:p>
    <w:p w14:paraId="063D4B96" w14:textId="77777777" w:rsidR="00B15FF1" w:rsidRPr="007C02EF" w:rsidRDefault="00B15FF1" w:rsidP="00B15FF1">
      <w:pPr>
        <w:rPr>
          <w:sz w:val="12"/>
          <w:szCs w:val="12"/>
        </w:rPr>
      </w:pPr>
      <w:r w:rsidRPr="007C02EF">
        <w:rPr>
          <w:sz w:val="12"/>
          <w:szCs w:val="12"/>
        </w:rPr>
        <w:t>Mauritius</w:t>
      </w:r>
    </w:p>
    <w:p w14:paraId="78895CEE" w14:textId="77777777" w:rsidR="00B15FF1" w:rsidRPr="007C02EF" w:rsidRDefault="00B15FF1" w:rsidP="00B15FF1">
      <w:pPr>
        <w:rPr>
          <w:sz w:val="12"/>
          <w:szCs w:val="12"/>
        </w:rPr>
      </w:pPr>
      <w:r w:rsidRPr="007C02EF">
        <w:rPr>
          <w:sz w:val="12"/>
          <w:szCs w:val="12"/>
        </w:rPr>
        <w:t>Mexico</w:t>
      </w:r>
    </w:p>
    <w:p w14:paraId="48BF1371" w14:textId="77777777" w:rsidR="00B15FF1" w:rsidRPr="007C02EF" w:rsidRDefault="00B15FF1" w:rsidP="00B15FF1">
      <w:pPr>
        <w:rPr>
          <w:sz w:val="12"/>
          <w:szCs w:val="12"/>
        </w:rPr>
      </w:pPr>
      <w:r w:rsidRPr="007C02EF">
        <w:rPr>
          <w:sz w:val="12"/>
          <w:szCs w:val="12"/>
        </w:rPr>
        <w:t>Moldova, Republic of</w:t>
      </w:r>
    </w:p>
    <w:p w14:paraId="6559AEFD" w14:textId="77777777" w:rsidR="00B15FF1" w:rsidRPr="007C02EF" w:rsidRDefault="00B15FF1" w:rsidP="00B15FF1">
      <w:pPr>
        <w:rPr>
          <w:sz w:val="12"/>
          <w:szCs w:val="12"/>
        </w:rPr>
      </w:pPr>
      <w:r w:rsidRPr="007C02EF">
        <w:rPr>
          <w:sz w:val="12"/>
          <w:szCs w:val="12"/>
        </w:rPr>
        <w:t>Mongolia</w:t>
      </w:r>
    </w:p>
    <w:p w14:paraId="3C9B110D" w14:textId="77777777" w:rsidR="00B15FF1" w:rsidRPr="007C02EF" w:rsidRDefault="00B15FF1" w:rsidP="00B15FF1">
      <w:pPr>
        <w:rPr>
          <w:sz w:val="12"/>
          <w:szCs w:val="12"/>
        </w:rPr>
      </w:pPr>
      <w:r w:rsidRPr="007C02EF">
        <w:rPr>
          <w:sz w:val="12"/>
          <w:szCs w:val="12"/>
        </w:rPr>
        <w:t>Montenegro</w:t>
      </w:r>
    </w:p>
    <w:p w14:paraId="23EA0434" w14:textId="77777777" w:rsidR="00B15FF1" w:rsidRPr="007C02EF" w:rsidRDefault="00B15FF1" w:rsidP="00B15FF1">
      <w:pPr>
        <w:rPr>
          <w:sz w:val="12"/>
          <w:szCs w:val="12"/>
        </w:rPr>
      </w:pPr>
      <w:r w:rsidRPr="007C02EF">
        <w:rPr>
          <w:sz w:val="12"/>
          <w:szCs w:val="12"/>
        </w:rPr>
        <w:t>Morocco</w:t>
      </w:r>
    </w:p>
    <w:p w14:paraId="63B0089E" w14:textId="77777777" w:rsidR="00B15FF1" w:rsidRPr="007C02EF" w:rsidRDefault="00B15FF1" w:rsidP="00B15FF1">
      <w:pPr>
        <w:rPr>
          <w:sz w:val="12"/>
          <w:szCs w:val="12"/>
        </w:rPr>
      </w:pPr>
      <w:r w:rsidRPr="007C02EF">
        <w:rPr>
          <w:sz w:val="12"/>
          <w:szCs w:val="12"/>
        </w:rPr>
        <w:t>Mozambique</w:t>
      </w:r>
    </w:p>
    <w:p w14:paraId="73478B68" w14:textId="77777777" w:rsidR="00B15FF1" w:rsidRPr="007C02EF" w:rsidRDefault="00B15FF1" w:rsidP="00B15FF1">
      <w:pPr>
        <w:rPr>
          <w:sz w:val="12"/>
          <w:szCs w:val="12"/>
        </w:rPr>
      </w:pPr>
      <w:r w:rsidRPr="007C02EF">
        <w:rPr>
          <w:sz w:val="12"/>
          <w:szCs w:val="12"/>
        </w:rPr>
        <w:t>Myanmar</w:t>
      </w:r>
    </w:p>
    <w:p w14:paraId="1ABC1835" w14:textId="77777777" w:rsidR="00B15FF1" w:rsidRPr="007C02EF" w:rsidRDefault="00B15FF1" w:rsidP="00B15FF1">
      <w:pPr>
        <w:rPr>
          <w:sz w:val="12"/>
          <w:szCs w:val="12"/>
        </w:rPr>
      </w:pPr>
      <w:r w:rsidRPr="007C02EF">
        <w:rPr>
          <w:sz w:val="12"/>
          <w:szCs w:val="12"/>
        </w:rPr>
        <w:t>Namibia</w:t>
      </w:r>
    </w:p>
    <w:p w14:paraId="3CF973CF" w14:textId="77777777" w:rsidR="00B15FF1" w:rsidRPr="007C02EF" w:rsidRDefault="00B15FF1" w:rsidP="00B15FF1">
      <w:pPr>
        <w:rPr>
          <w:sz w:val="12"/>
          <w:szCs w:val="12"/>
        </w:rPr>
      </w:pPr>
      <w:r w:rsidRPr="007C02EF">
        <w:rPr>
          <w:sz w:val="12"/>
          <w:szCs w:val="12"/>
        </w:rPr>
        <w:t>Nepal</w:t>
      </w:r>
    </w:p>
    <w:p w14:paraId="48DC9BC6" w14:textId="77777777" w:rsidR="00B15FF1" w:rsidRPr="007C02EF" w:rsidRDefault="00B15FF1" w:rsidP="00B15FF1">
      <w:pPr>
        <w:rPr>
          <w:sz w:val="12"/>
          <w:szCs w:val="12"/>
        </w:rPr>
      </w:pPr>
      <w:r w:rsidRPr="007C02EF">
        <w:rPr>
          <w:sz w:val="12"/>
          <w:szCs w:val="12"/>
        </w:rPr>
        <w:t>Netherlands</w:t>
      </w:r>
    </w:p>
    <w:p w14:paraId="5250D106" w14:textId="77777777" w:rsidR="00B15FF1" w:rsidRPr="007C02EF" w:rsidRDefault="00B15FF1" w:rsidP="00B15FF1">
      <w:pPr>
        <w:rPr>
          <w:sz w:val="12"/>
          <w:szCs w:val="12"/>
        </w:rPr>
      </w:pPr>
      <w:r w:rsidRPr="007C02EF">
        <w:rPr>
          <w:sz w:val="12"/>
          <w:szCs w:val="12"/>
        </w:rPr>
        <w:t>New Zealand</w:t>
      </w:r>
    </w:p>
    <w:p w14:paraId="016FA1B5" w14:textId="77777777" w:rsidR="00B15FF1" w:rsidRPr="007C02EF" w:rsidRDefault="00B15FF1" w:rsidP="00B15FF1">
      <w:pPr>
        <w:rPr>
          <w:sz w:val="12"/>
          <w:szCs w:val="12"/>
        </w:rPr>
      </w:pPr>
      <w:r w:rsidRPr="007C02EF">
        <w:rPr>
          <w:sz w:val="12"/>
          <w:szCs w:val="12"/>
        </w:rPr>
        <w:t>Nicaragua</w:t>
      </w:r>
    </w:p>
    <w:p w14:paraId="329B5E05" w14:textId="77777777" w:rsidR="00B15FF1" w:rsidRPr="007C02EF" w:rsidRDefault="00B15FF1" w:rsidP="00B15FF1">
      <w:pPr>
        <w:rPr>
          <w:sz w:val="12"/>
          <w:szCs w:val="12"/>
        </w:rPr>
      </w:pPr>
      <w:r w:rsidRPr="007C02EF">
        <w:rPr>
          <w:sz w:val="12"/>
          <w:szCs w:val="12"/>
        </w:rPr>
        <w:t>Niger</w:t>
      </w:r>
    </w:p>
    <w:p w14:paraId="0D72A150" w14:textId="77777777" w:rsidR="00B15FF1" w:rsidRPr="007C02EF" w:rsidRDefault="00B15FF1" w:rsidP="00B15FF1">
      <w:pPr>
        <w:rPr>
          <w:sz w:val="12"/>
          <w:szCs w:val="12"/>
        </w:rPr>
      </w:pPr>
      <w:r w:rsidRPr="007C02EF">
        <w:rPr>
          <w:sz w:val="12"/>
          <w:szCs w:val="12"/>
        </w:rPr>
        <w:t>Nigeria</w:t>
      </w:r>
    </w:p>
    <w:p w14:paraId="01A34196" w14:textId="77777777" w:rsidR="00B15FF1" w:rsidRPr="007C02EF" w:rsidRDefault="00B15FF1" w:rsidP="00B15FF1">
      <w:pPr>
        <w:rPr>
          <w:sz w:val="12"/>
          <w:szCs w:val="12"/>
        </w:rPr>
      </w:pPr>
      <w:r w:rsidRPr="007C02EF">
        <w:rPr>
          <w:sz w:val="12"/>
          <w:szCs w:val="12"/>
        </w:rPr>
        <w:t>North Macedonia</w:t>
      </w:r>
    </w:p>
    <w:p w14:paraId="6F17C635" w14:textId="77777777" w:rsidR="00B15FF1" w:rsidRPr="007C02EF" w:rsidRDefault="00B15FF1" w:rsidP="00B15FF1">
      <w:pPr>
        <w:rPr>
          <w:sz w:val="12"/>
          <w:szCs w:val="12"/>
        </w:rPr>
      </w:pPr>
      <w:r w:rsidRPr="007C02EF">
        <w:rPr>
          <w:sz w:val="12"/>
          <w:szCs w:val="12"/>
        </w:rPr>
        <w:t>Norway</w:t>
      </w:r>
    </w:p>
    <w:p w14:paraId="7E1BD5FA" w14:textId="77777777" w:rsidR="00B15FF1" w:rsidRPr="007C02EF" w:rsidRDefault="00B15FF1" w:rsidP="00B15FF1">
      <w:pPr>
        <w:rPr>
          <w:sz w:val="12"/>
          <w:szCs w:val="12"/>
        </w:rPr>
      </w:pPr>
      <w:r w:rsidRPr="007C02EF">
        <w:rPr>
          <w:sz w:val="12"/>
          <w:szCs w:val="12"/>
        </w:rPr>
        <w:t>Oman</w:t>
      </w:r>
    </w:p>
    <w:p w14:paraId="0CECC90A" w14:textId="77777777" w:rsidR="00B15FF1" w:rsidRPr="007C02EF" w:rsidRDefault="00B15FF1" w:rsidP="00B15FF1">
      <w:pPr>
        <w:rPr>
          <w:sz w:val="12"/>
          <w:szCs w:val="12"/>
        </w:rPr>
      </w:pPr>
      <w:r w:rsidRPr="007C02EF">
        <w:rPr>
          <w:sz w:val="12"/>
          <w:szCs w:val="12"/>
        </w:rPr>
        <w:t>Pakistan</w:t>
      </w:r>
    </w:p>
    <w:p w14:paraId="72E949CA" w14:textId="77777777" w:rsidR="00B15FF1" w:rsidRPr="007C02EF" w:rsidRDefault="00B15FF1" w:rsidP="00B15FF1">
      <w:pPr>
        <w:rPr>
          <w:sz w:val="12"/>
          <w:szCs w:val="12"/>
        </w:rPr>
      </w:pPr>
      <w:r w:rsidRPr="007C02EF">
        <w:rPr>
          <w:sz w:val="12"/>
          <w:szCs w:val="12"/>
        </w:rPr>
        <w:t>Panama</w:t>
      </w:r>
    </w:p>
    <w:p w14:paraId="7AC0BD52" w14:textId="77777777" w:rsidR="00B15FF1" w:rsidRPr="007C02EF" w:rsidRDefault="00B15FF1" w:rsidP="00B15FF1">
      <w:pPr>
        <w:rPr>
          <w:sz w:val="12"/>
          <w:szCs w:val="12"/>
        </w:rPr>
      </w:pPr>
      <w:r w:rsidRPr="007C02EF">
        <w:rPr>
          <w:sz w:val="12"/>
          <w:szCs w:val="12"/>
        </w:rPr>
        <w:t>Papua New Guinea</w:t>
      </w:r>
    </w:p>
    <w:p w14:paraId="4F2BE534" w14:textId="77777777" w:rsidR="00B15FF1" w:rsidRPr="007C02EF" w:rsidRDefault="00B15FF1" w:rsidP="00B15FF1">
      <w:pPr>
        <w:rPr>
          <w:sz w:val="12"/>
          <w:szCs w:val="12"/>
        </w:rPr>
      </w:pPr>
      <w:r w:rsidRPr="007C02EF">
        <w:rPr>
          <w:sz w:val="12"/>
          <w:szCs w:val="12"/>
        </w:rPr>
        <w:t>Paraguay</w:t>
      </w:r>
    </w:p>
    <w:p w14:paraId="6204E3D0" w14:textId="77777777" w:rsidR="00B15FF1" w:rsidRPr="007C02EF" w:rsidRDefault="00B15FF1" w:rsidP="00B15FF1">
      <w:pPr>
        <w:rPr>
          <w:sz w:val="12"/>
          <w:szCs w:val="12"/>
        </w:rPr>
      </w:pPr>
      <w:r w:rsidRPr="007C02EF">
        <w:rPr>
          <w:sz w:val="12"/>
          <w:szCs w:val="12"/>
        </w:rPr>
        <w:t>Peru</w:t>
      </w:r>
    </w:p>
    <w:p w14:paraId="70A4A04A" w14:textId="77777777" w:rsidR="00B15FF1" w:rsidRPr="007C02EF" w:rsidRDefault="00B15FF1" w:rsidP="00B15FF1">
      <w:pPr>
        <w:rPr>
          <w:sz w:val="12"/>
          <w:szCs w:val="12"/>
        </w:rPr>
      </w:pPr>
      <w:r w:rsidRPr="007C02EF">
        <w:rPr>
          <w:sz w:val="12"/>
          <w:szCs w:val="12"/>
        </w:rPr>
        <w:lastRenderedPageBreak/>
        <w:t>Philippines</w:t>
      </w:r>
    </w:p>
    <w:p w14:paraId="76A62F24" w14:textId="77777777" w:rsidR="00B15FF1" w:rsidRPr="007C02EF" w:rsidRDefault="00B15FF1" w:rsidP="00B15FF1">
      <w:pPr>
        <w:rPr>
          <w:sz w:val="12"/>
          <w:szCs w:val="12"/>
        </w:rPr>
      </w:pPr>
      <w:r w:rsidRPr="007C02EF">
        <w:rPr>
          <w:sz w:val="12"/>
          <w:szCs w:val="12"/>
        </w:rPr>
        <w:t>Poland</w:t>
      </w:r>
    </w:p>
    <w:p w14:paraId="606B6672" w14:textId="77777777" w:rsidR="00B15FF1" w:rsidRPr="007C02EF" w:rsidRDefault="00B15FF1" w:rsidP="00B15FF1">
      <w:pPr>
        <w:rPr>
          <w:sz w:val="12"/>
          <w:szCs w:val="12"/>
        </w:rPr>
      </w:pPr>
      <w:r w:rsidRPr="007C02EF">
        <w:rPr>
          <w:sz w:val="12"/>
          <w:szCs w:val="12"/>
        </w:rPr>
        <w:t>Portugal</w:t>
      </w:r>
    </w:p>
    <w:p w14:paraId="134612B0" w14:textId="77777777" w:rsidR="00B15FF1" w:rsidRPr="007C02EF" w:rsidRDefault="00B15FF1" w:rsidP="00B15FF1">
      <w:pPr>
        <w:rPr>
          <w:sz w:val="12"/>
          <w:szCs w:val="12"/>
        </w:rPr>
      </w:pPr>
      <w:r w:rsidRPr="007C02EF">
        <w:rPr>
          <w:sz w:val="12"/>
          <w:szCs w:val="12"/>
        </w:rPr>
        <w:t>Qatar</w:t>
      </w:r>
    </w:p>
    <w:p w14:paraId="0247934D" w14:textId="77777777" w:rsidR="00B15FF1" w:rsidRPr="007C02EF" w:rsidRDefault="00B15FF1" w:rsidP="00B15FF1">
      <w:pPr>
        <w:rPr>
          <w:sz w:val="12"/>
          <w:szCs w:val="12"/>
        </w:rPr>
      </w:pPr>
      <w:r w:rsidRPr="007C02EF">
        <w:rPr>
          <w:sz w:val="12"/>
          <w:szCs w:val="12"/>
        </w:rPr>
        <w:t>Romania</w:t>
      </w:r>
    </w:p>
    <w:p w14:paraId="0EEAAEA4" w14:textId="77777777" w:rsidR="00B15FF1" w:rsidRPr="007C02EF" w:rsidRDefault="00B15FF1" w:rsidP="00B15FF1">
      <w:pPr>
        <w:rPr>
          <w:sz w:val="12"/>
          <w:szCs w:val="12"/>
        </w:rPr>
      </w:pPr>
      <w:r w:rsidRPr="007C02EF">
        <w:rPr>
          <w:sz w:val="12"/>
          <w:szCs w:val="12"/>
        </w:rPr>
        <w:t>Russian Federation</w:t>
      </w:r>
    </w:p>
    <w:p w14:paraId="5C3A8FDD" w14:textId="77777777" w:rsidR="00B15FF1" w:rsidRPr="007C02EF" w:rsidRDefault="00B15FF1" w:rsidP="00B15FF1">
      <w:pPr>
        <w:rPr>
          <w:sz w:val="12"/>
          <w:szCs w:val="12"/>
        </w:rPr>
      </w:pPr>
      <w:r w:rsidRPr="007C02EF">
        <w:rPr>
          <w:sz w:val="12"/>
          <w:szCs w:val="12"/>
        </w:rPr>
        <w:t>Rwanda</w:t>
      </w:r>
    </w:p>
    <w:p w14:paraId="4DADEA4D" w14:textId="77777777" w:rsidR="00B15FF1" w:rsidRPr="007C02EF" w:rsidRDefault="00B15FF1" w:rsidP="00B15FF1">
      <w:pPr>
        <w:rPr>
          <w:sz w:val="12"/>
          <w:szCs w:val="12"/>
        </w:rPr>
      </w:pPr>
      <w:r w:rsidRPr="007C02EF">
        <w:rPr>
          <w:sz w:val="12"/>
          <w:szCs w:val="12"/>
        </w:rPr>
        <w:t>Saint Kitts and Nevis</w:t>
      </w:r>
    </w:p>
    <w:p w14:paraId="24025DB9" w14:textId="77777777" w:rsidR="00B15FF1" w:rsidRPr="007C02EF" w:rsidRDefault="00B15FF1" w:rsidP="00B15FF1">
      <w:pPr>
        <w:rPr>
          <w:sz w:val="12"/>
          <w:szCs w:val="12"/>
        </w:rPr>
      </w:pPr>
      <w:r w:rsidRPr="007C02EF">
        <w:rPr>
          <w:sz w:val="12"/>
          <w:szCs w:val="12"/>
        </w:rPr>
        <w:t>Saint Lucia</w:t>
      </w:r>
    </w:p>
    <w:p w14:paraId="09D23C35" w14:textId="77777777" w:rsidR="00B15FF1" w:rsidRPr="007C02EF" w:rsidRDefault="00B15FF1" w:rsidP="00B15FF1">
      <w:pPr>
        <w:rPr>
          <w:sz w:val="12"/>
          <w:szCs w:val="12"/>
        </w:rPr>
      </w:pPr>
      <w:r w:rsidRPr="007C02EF">
        <w:rPr>
          <w:sz w:val="12"/>
          <w:szCs w:val="12"/>
        </w:rPr>
        <w:t>Saint Vincent and the Grenadines</w:t>
      </w:r>
    </w:p>
    <w:p w14:paraId="615C60FE" w14:textId="77777777" w:rsidR="00B15FF1" w:rsidRPr="007C02EF" w:rsidRDefault="00B15FF1" w:rsidP="00B15FF1">
      <w:pPr>
        <w:rPr>
          <w:sz w:val="12"/>
          <w:szCs w:val="12"/>
        </w:rPr>
      </w:pPr>
      <w:r w:rsidRPr="007C02EF">
        <w:rPr>
          <w:sz w:val="12"/>
          <w:szCs w:val="12"/>
        </w:rPr>
        <w:t>Samoa</w:t>
      </w:r>
    </w:p>
    <w:p w14:paraId="3001E2C4" w14:textId="77777777" w:rsidR="00B15FF1" w:rsidRPr="007C02EF" w:rsidRDefault="00B15FF1" w:rsidP="00B15FF1">
      <w:pPr>
        <w:rPr>
          <w:sz w:val="12"/>
          <w:szCs w:val="12"/>
        </w:rPr>
      </w:pPr>
      <w:r w:rsidRPr="007C02EF">
        <w:rPr>
          <w:sz w:val="12"/>
          <w:szCs w:val="12"/>
        </w:rPr>
        <w:t>Saudi Arabia, Kingdom of</w:t>
      </w:r>
    </w:p>
    <w:p w14:paraId="536541A8" w14:textId="77777777" w:rsidR="00B15FF1" w:rsidRPr="007C02EF" w:rsidRDefault="00B15FF1" w:rsidP="00B15FF1">
      <w:pPr>
        <w:rPr>
          <w:sz w:val="12"/>
          <w:szCs w:val="12"/>
        </w:rPr>
      </w:pPr>
      <w:r w:rsidRPr="007C02EF">
        <w:rPr>
          <w:sz w:val="12"/>
          <w:szCs w:val="12"/>
        </w:rPr>
        <w:t>Senegal</w:t>
      </w:r>
    </w:p>
    <w:p w14:paraId="6E94BCAB" w14:textId="77777777" w:rsidR="00B15FF1" w:rsidRPr="007C02EF" w:rsidRDefault="00B15FF1" w:rsidP="00B15FF1">
      <w:pPr>
        <w:rPr>
          <w:sz w:val="12"/>
          <w:szCs w:val="12"/>
        </w:rPr>
      </w:pPr>
      <w:r w:rsidRPr="007C02EF">
        <w:rPr>
          <w:sz w:val="12"/>
          <w:szCs w:val="12"/>
        </w:rPr>
        <w:t>Seychelles</w:t>
      </w:r>
    </w:p>
    <w:p w14:paraId="5B16E8E0" w14:textId="77777777" w:rsidR="00B15FF1" w:rsidRPr="007C02EF" w:rsidRDefault="00B15FF1" w:rsidP="00B15FF1">
      <w:pPr>
        <w:rPr>
          <w:sz w:val="12"/>
          <w:szCs w:val="12"/>
        </w:rPr>
      </w:pPr>
      <w:r w:rsidRPr="007C02EF">
        <w:rPr>
          <w:sz w:val="12"/>
          <w:szCs w:val="12"/>
        </w:rPr>
        <w:t>Sierra Leone</w:t>
      </w:r>
    </w:p>
    <w:p w14:paraId="18F0C3DA" w14:textId="77777777" w:rsidR="00B15FF1" w:rsidRPr="007C02EF" w:rsidRDefault="00B15FF1" w:rsidP="00B15FF1">
      <w:pPr>
        <w:rPr>
          <w:sz w:val="12"/>
          <w:szCs w:val="12"/>
        </w:rPr>
      </w:pPr>
      <w:r w:rsidRPr="007C02EF">
        <w:rPr>
          <w:sz w:val="12"/>
          <w:szCs w:val="12"/>
        </w:rPr>
        <w:t>Singapore</w:t>
      </w:r>
    </w:p>
    <w:p w14:paraId="679639F1" w14:textId="77777777" w:rsidR="00B15FF1" w:rsidRPr="007C02EF" w:rsidRDefault="00B15FF1" w:rsidP="00B15FF1">
      <w:pPr>
        <w:rPr>
          <w:sz w:val="12"/>
          <w:szCs w:val="12"/>
        </w:rPr>
      </w:pPr>
      <w:r w:rsidRPr="007C02EF">
        <w:rPr>
          <w:sz w:val="12"/>
          <w:szCs w:val="12"/>
        </w:rPr>
        <w:t>Slovak Republic</w:t>
      </w:r>
    </w:p>
    <w:p w14:paraId="0939B1CA" w14:textId="77777777" w:rsidR="00B15FF1" w:rsidRPr="007C02EF" w:rsidRDefault="00B15FF1" w:rsidP="00B15FF1">
      <w:pPr>
        <w:rPr>
          <w:sz w:val="12"/>
          <w:szCs w:val="12"/>
        </w:rPr>
      </w:pPr>
      <w:r w:rsidRPr="007C02EF">
        <w:rPr>
          <w:sz w:val="12"/>
          <w:szCs w:val="12"/>
        </w:rPr>
        <w:t>Slovenia</w:t>
      </w:r>
    </w:p>
    <w:p w14:paraId="056640B1" w14:textId="77777777" w:rsidR="00B15FF1" w:rsidRPr="007C02EF" w:rsidRDefault="00B15FF1" w:rsidP="00B15FF1">
      <w:pPr>
        <w:rPr>
          <w:sz w:val="12"/>
          <w:szCs w:val="12"/>
        </w:rPr>
      </w:pPr>
      <w:r w:rsidRPr="007C02EF">
        <w:rPr>
          <w:sz w:val="12"/>
          <w:szCs w:val="12"/>
        </w:rPr>
        <w:t>Solomon Islands</w:t>
      </w:r>
    </w:p>
    <w:p w14:paraId="3ECC8385" w14:textId="77777777" w:rsidR="00B15FF1" w:rsidRPr="007C02EF" w:rsidRDefault="00B15FF1" w:rsidP="00B15FF1">
      <w:pPr>
        <w:rPr>
          <w:sz w:val="12"/>
          <w:szCs w:val="12"/>
        </w:rPr>
      </w:pPr>
      <w:r w:rsidRPr="007C02EF">
        <w:rPr>
          <w:sz w:val="12"/>
          <w:szCs w:val="12"/>
        </w:rPr>
        <w:t>South Africa</w:t>
      </w:r>
    </w:p>
    <w:p w14:paraId="46DE4827" w14:textId="77777777" w:rsidR="00B15FF1" w:rsidRPr="007C02EF" w:rsidRDefault="00B15FF1" w:rsidP="00B15FF1">
      <w:pPr>
        <w:rPr>
          <w:sz w:val="12"/>
          <w:szCs w:val="12"/>
        </w:rPr>
      </w:pPr>
      <w:r w:rsidRPr="007C02EF">
        <w:rPr>
          <w:sz w:val="12"/>
          <w:szCs w:val="12"/>
        </w:rPr>
        <w:t>Spain</w:t>
      </w:r>
    </w:p>
    <w:p w14:paraId="5882DAE8" w14:textId="77777777" w:rsidR="00B15FF1" w:rsidRPr="007C02EF" w:rsidRDefault="00B15FF1" w:rsidP="00B15FF1">
      <w:pPr>
        <w:rPr>
          <w:sz w:val="12"/>
          <w:szCs w:val="12"/>
        </w:rPr>
      </w:pPr>
      <w:r w:rsidRPr="007C02EF">
        <w:rPr>
          <w:sz w:val="12"/>
          <w:szCs w:val="12"/>
        </w:rPr>
        <w:t>Sri Lanka</w:t>
      </w:r>
    </w:p>
    <w:p w14:paraId="2F14CED9" w14:textId="77777777" w:rsidR="00B15FF1" w:rsidRPr="007C02EF" w:rsidRDefault="00B15FF1" w:rsidP="00B15FF1">
      <w:pPr>
        <w:rPr>
          <w:sz w:val="12"/>
          <w:szCs w:val="12"/>
        </w:rPr>
      </w:pPr>
      <w:r w:rsidRPr="007C02EF">
        <w:rPr>
          <w:sz w:val="12"/>
          <w:szCs w:val="12"/>
        </w:rPr>
        <w:t>Suriname</w:t>
      </w:r>
    </w:p>
    <w:p w14:paraId="4C502922" w14:textId="77777777" w:rsidR="00B15FF1" w:rsidRPr="007C02EF" w:rsidRDefault="00B15FF1" w:rsidP="00B15FF1">
      <w:pPr>
        <w:rPr>
          <w:sz w:val="12"/>
          <w:szCs w:val="12"/>
        </w:rPr>
      </w:pPr>
      <w:r w:rsidRPr="007C02EF">
        <w:rPr>
          <w:sz w:val="12"/>
          <w:szCs w:val="12"/>
        </w:rPr>
        <w:t>Sweden</w:t>
      </w:r>
    </w:p>
    <w:p w14:paraId="3A46D013" w14:textId="77777777" w:rsidR="00B15FF1" w:rsidRPr="007C02EF" w:rsidRDefault="00B15FF1" w:rsidP="00B15FF1">
      <w:pPr>
        <w:rPr>
          <w:sz w:val="12"/>
          <w:szCs w:val="12"/>
        </w:rPr>
      </w:pPr>
      <w:r w:rsidRPr="007C02EF">
        <w:rPr>
          <w:sz w:val="12"/>
          <w:szCs w:val="12"/>
        </w:rPr>
        <w:t>Switzerland</w:t>
      </w:r>
    </w:p>
    <w:p w14:paraId="49A930C2" w14:textId="77777777" w:rsidR="00B15FF1" w:rsidRPr="007C02EF" w:rsidRDefault="00B15FF1" w:rsidP="00B15FF1">
      <w:pPr>
        <w:rPr>
          <w:sz w:val="12"/>
          <w:szCs w:val="12"/>
        </w:rPr>
      </w:pPr>
      <w:r w:rsidRPr="007C02EF">
        <w:rPr>
          <w:sz w:val="12"/>
          <w:szCs w:val="12"/>
        </w:rPr>
        <w:t>Chinese Taipei</w:t>
      </w:r>
    </w:p>
    <w:p w14:paraId="7AC063BB" w14:textId="77777777" w:rsidR="00B15FF1" w:rsidRPr="007C02EF" w:rsidRDefault="00B15FF1" w:rsidP="00B15FF1">
      <w:pPr>
        <w:rPr>
          <w:sz w:val="12"/>
          <w:szCs w:val="12"/>
        </w:rPr>
      </w:pPr>
      <w:r w:rsidRPr="007C02EF">
        <w:rPr>
          <w:sz w:val="12"/>
          <w:szCs w:val="12"/>
        </w:rPr>
        <w:t>Tajikistan</w:t>
      </w:r>
    </w:p>
    <w:p w14:paraId="41BEF44B" w14:textId="77777777" w:rsidR="00B15FF1" w:rsidRPr="007C02EF" w:rsidRDefault="00B15FF1" w:rsidP="00B15FF1">
      <w:pPr>
        <w:rPr>
          <w:sz w:val="12"/>
          <w:szCs w:val="12"/>
        </w:rPr>
      </w:pPr>
      <w:r w:rsidRPr="007C02EF">
        <w:rPr>
          <w:sz w:val="12"/>
          <w:szCs w:val="12"/>
        </w:rPr>
        <w:t>Tanzania</w:t>
      </w:r>
    </w:p>
    <w:p w14:paraId="55AEC8B9" w14:textId="77777777" w:rsidR="00B15FF1" w:rsidRPr="007C02EF" w:rsidRDefault="00B15FF1" w:rsidP="00B15FF1">
      <w:pPr>
        <w:rPr>
          <w:sz w:val="12"/>
          <w:szCs w:val="12"/>
        </w:rPr>
      </w:pPr>
      <w:r w:rsidRPr="007C02EF">
        <w:rPr>
          <w:sz w:val="12"/>
          <w:szCs w:val="12"/>
        </w:rPr>
        <w:t>Thailand</w:t>
      </w:r>
    </w:p>
    <w:p w14:paraId="2D573521" w14:textId="77777777" w:rsidR="00B15FF1" w:rsidRPr="007C02EF" w:rsidRDefault="00B15FF1" w:rsidP="00B15FF1">
      <w:pPr>
        <w:rPr>
          <w:sz w:val="12"/>
          <w:szCs w:val="12"/>
        </w:rPr>
      </w:pPr>
      <w:r w:rsidRPr="007C02EF">
        <w:rPr>
          <w:sz w:val="12"/>
          <w:szCs w:val="12"/>
        </w:rPr>
        <w:t>Togo</w:t>
      </w:r>
    </w:p>
    <w:p w14:paraId="059DF740" w14:textId="77777777" w:rsidR="00B15FF1" w:rsidRPr="007C02EF" w:rsidRDefault="00B15FF1" w:rsidP="00B15FF1">
      <w:pPr>
        <w:rPr>
          <w:sz w:val="12"/>
          <w:szCs w:val="12"/>
        </w:rPr>
      </w:pPr>
      <w:r w:rsidRPr="007C02EF">
        <w:rPr>
          <w:sz w:val="12"/>
          <w:szCs w:val="12"/>
        </w:rPr>
        <w:t>Tonga</w:t>
      </w:r>
    </w:p>
    <w:p w14:paraId="182317F0" w14:textId="77777777" w:rsidR="00B15FF1" w:rsidRPr="007C02EF" w:rsidRDefault="00B15FF1" w:rsidP="00B15FF1">
      <w:pPr>
        <w:rPr>
          <w:sz w:val="12"/>
          <w:szCs w:val="12"/>
        </w:rPr>
      </w:pPr>
      <w:r w:rsidRPr="007C02EF">
        <w:rPr>
          <w:sz w:val="12"/>
          <w:szCs w:val="12"/>
        </w:rPr>
        <w:t>Trinidad and Tobago</w:t>
      </w:r>
    </w:p>
    <w:p w14:paraId="155A02D2" w14:textId="77777777" w:rsidR="00B15FF1" w:rsidRPr="007C02EF" w:rsidRDefault="00B15FF1" w:rsidP="00B15FF1">
      <w:pPr>
        <w:rPr>
          <w:sz w:val="12"/>
          <w:szCs w:val="12"/>
        </w:rPr>
      </w:pPr>
      <w:r w:rsidRPr="007C02EF">
        <w:rPr>
          <w:sz w:val="12"/>
          <w:szCs w:val="12"/>
        </w:rPr>
        <w:t>Tunisia</w:t>
      </w:r>
    </w:p>
    <w:p w14:paraId="392AE158" w14:textId="77777777" w:rsidR="00B15FF1" w:rsidRPr="007C02EF" w:rsidRDefault="00B15FF1" w:rsidP="00B15FF1">
      <w:pPr>
        <w:rPr>
          <w:sz w:val="12"/>
          <w:szCs w:val="12"/>
        </w:rPr>
      </w:pPr>
      <w:r w:rsidRPr="007C02EF">
        <w:rPr>
          <w:sz w:val="12"/>
          <w:szCs w:val="12"/>
        </w:rPr>
        <w:t>Turkey</w:t>
      </w:r>
    </w:p>
    <w:p w14:paraId="3D13C981" w14:textId="77777777" w:rsidR="00B15FF1" w:rsidRPr="007C02EF" w:rsidRDefault="00B15FF1" w:rsidP="00B15FF1">
      <w:pPr>
        <w:rPr>
          <w:sz w:val="12"/>
          <w:szCs w:val="12"/>
        </w:rPr>
      </w:pPr>
      <w:r w:rsidRPr="007C02EF">
        <w:rPr>
          <w:sz w:val="12"/>
          <w:szCs w:val="12"/>
        </w:rPr>
        <w:t>Uganda</w:t>
      </w:r>
    </w:p>
    <w:p w14:paraId="3B264037" w14:textId="77777777" w:rsidR="00B15FF1" w:rsidRPr="007C02EF" w:rsidRDefault="00B15FF1" w:rsidP="00B15FF1">
      <w:pPr>
        <w:rPr>
          <w:sz w:val="12"/>
          <w:szCs w:val="12"/>
        </w:rPr>
      </w:pPr>
      <w:r w:rsidRPr="007C02EF">
        <w:rPr>
          <w:sz w:val="12"/>
          <w:szCs w:val="12"/>
        </w:rPr>
        <w:t>Ukraine</w:t>
      </w:r>
    </w:p>
    <w:p w14:paraId="457A5C77" w14:textId="77777777" w:rsidR="00B15FF1" w:rsidRPr="007C02EF" w:rsidRDefault="00B15FF1" w:rsidP="00B15FF1">
      <w:pPr>
        <w:rPr>
          <w:sz w:val="12"/>
          <w:szCs w:val="12"/>
        </w:rPr>
      </w:pPr>
      <w:r w:rsidRPr="007C02EF">
        <w:rPr>
          <w:sz w:val="12"/>
          <w:szCs w:val="12"/>
        </w:rPr>
        <w:t>United Arab Emirates</w:t>
      </w:r>
    </w:p>
    <w:p w14:paraId="023A1CF2" w14:textId="77777777" w:rsidR="00B15FF1" w:rsidRPr="007C02EF" w:rsidRDefault="00B15FF1" w:rsidP="00B15FF1">
      <w:pPr>
        <w:rPr>
          <w:sz w:val="12"/>
          <w:szCs w:val="12"/>
        </w:rPr>
      </w:pPr>
      <w:r w:rsidRPr="007C02EF">
        <w:rPr>
          <w:sz w:val="12"/>
          <w:szCs w:val="12"/>
        </w:rPr>
        <w:t>United Kingdom</w:t>
      </w:r>
    </w:p>
    <w:p w14:paraId="0A752FFB" w14:textId="77777777" w:rsidR="00B15FF1" w:rsidRPr="007C02EF" w:rsidRDefault="00B15FF1" w:rsidP="00B15FF1">
      <w:pPr>
        <w:rPr>
          <w:sz w:val="12"/>
          <w:szCs w:val="12"/>
        </w:rPr>
      </w:pPr>
      <w:r w:rsidRPr="007C02EF">
        <w:rPr>
          <w:sz w:val="12"/>
          <w:szCs w:val="12"/>
        </w:rPr>
        <w:t>United States</w:t>
      </w:r>
    </w:p>
    <w:p w14:paraId="4CBE6F46" w14:textId="77777777" w:rsidR="00B15FF1" w:rsidRPr="007C02EF" w:rsidRDefault="00B15FF1" w:rsidP="00B15FF1">
      <w:pPr>
        <w:rPr>
          <w:sz w:val="12"/>
          <w:szCs w:val="12"/>
        </w:rPr>
      </w:pPr>
      <w:r w:rsidRPr="007C02EF">
        <w:rPr>
          <w:sz w:val="12"/>
          <w:szCs w:val="12"/>
        </w:rPr>
        <w:t>Uruguay</w:t>
      </w:r>
    </w:p>
    <w:p w14:paraId="40BFBF04" w14:textId="77777777" w:rsidR="00B15FF1" w:rsidRPr="007C02EF" w:rsidRDefault="00B15FF1" w:rsidP="00B15FF1">
      <w:pPr>
        <w:rPr>
          <w:sz w:val="12"/>
          <w:szCs w:val="12"/>
        </w:rPr>
      </w:pPr>
      <w:r w:rsidRPr="007C02EF">
        <w:rPr>
          <w:sz w:val="12"/>
          <w:szCs w:val="12"/>
        </w:rPr>
        <w:t>Vanuatu</w:t>
      </w:r>
    </w:p>
    <w:p w14:paraId="170FCAE8" w14:textId="77777777" w:rsidR="00B15FF1" w:rsidRPr="007C02EF" w:rsidRDefault="00B15FF1" w:rsidP="00B15FF1">
      <w:pPr>
        <w:rPr>
          <w:sz w:val="12"/>
          <w:szCs w:val="12"/>
        </w:rPr>
      </w:pPr>
      <w:r w:rsidRPr="007C02EF">
        <w:rPr>
          <w:sz w:val="12"/>
          <w:szCs w:val="12"/>
        </w:rPr>
        <w:lastRenderedPageBreak/>
        <w:t>Venezuela, Bolivarian Republic of</w:t>
      </w:r>
    </w:p>
    <w:p w14:paraId="53E7E093" w14:textId="77777777" w:rsidR="00B15FF1" w:rsidRPr="007C02EF" w:rsidRDefault="00B15FF1" w:rsidP="00B15FF1">
      <w:pPr>
        <w:rPr>
          <w:sz w:val="12"/>
          <w:szCs w:val="12"/>
        </w:rPr>
      </w:pPr>
      <w:r w:rsidRPr="007C02EF">
        <w:rPr>
          <w:sz w:val="12"/>
          <w:szCs w:val="12"/>
        </w:rPr>
        <w:t>Viet Nam</w:t>
      </w:r>
    </w:p>
    <w:p w14:paraId="019F4D62" w14:textId="77777777" w:rsidR="00B15FF1" w:rsidRPr="007C02EF" w:rsidRDefault="00B15FF1" w:rsidP="00B15FF1">
      <w:pPr>
        <w:rPr>
          <w:sz w:val="12"/>
          <w:szCs w:val="12"/>
        </w:rPr>
      </w:pPr>
      <w:r w:rsidRPr="007C02EF">
        <w:rPr>
          <w:sz w:val="12"/>
          <w:szCs w:val="12"/>
        </w:rPr>
        <w:t>Yemen</w:t>
      </w:r>
    </w:p>
    <w:p w14:paraId="5768643E" w14:textId="77777777" w:rsidR="00B15FF1" w:rsidRPr="007C02EF" w:rsidRDefault="00B15FF1" w:rsidP="00B15FF1">
      <w:pPr>
        <w:rPr>
          <w:sz w:val="12"/>
          <w:szCs w:val="12"/>
        </w:rPr>
      </w:pPr>
      <w:r w:rsidRPr="007C02EF">
        <w:rPr>
          <w:sz w:val="12"/>
          <w:szCs w:val="12"/>
        </w:rPr>
        <w:t>Zambia</w:t>
      </w:r>
    </w:p>
    <w:p w14:paraId="5ADA8ED7" w14:textId="77777777" w:rsidR="00B15FF1" w:rsidRPr="007C02EF" w:rsidRDefault="00B15FF1" w:rsidP="00B15FF1">
      <w:pPr>
        <w:rPr>
          <w:sz w:val="12"/>
          <w:szCs w:val="12"/>
        </w:rPr>
      </w:pPr>
      <w:r w:rsidRPr="007C02EF">
        <w:rPr>
          <w:sz w:val="12"/>
          <w:szCs w:val="12"/>
        </w:rPr>
        <w:t>Zimbabwe</w:t>
      </w:r>
    </w:p>
    <w:p w14:paraId="0DA6BE20" w14:textId="77777777" w:rsidR="00B15FF1" w:rsidRPr="007C02EF" w:rsidRDefault="00B15FF1" w:rsidP="00B15FF1">
      <w:pPr>
        <w:rPr>
          <w:sz w:val="12"/>
          <w:szCs w:val="12"/>
        </w:rPr>
      </w:pPr>
    </w:p>
    <w:p w14:paraId="50D89A4E" w14:textId="77777777" w:rsidR="00B15FF1" w:rsidRPr="007C02EF" w:rsidRDefault="00B15FF1" w:rsidP="00B15FF1">
      <w:pPr>
        <w:rPr>
          <w:b/>
          <w:bCs/>
          <w:sz w:val="26"/>
        </w:rPr>
      </w:pPr>
      <w:r w:rsidRPr="007C02EF">
        <w:rPr>
          <w:b/>
          <w:bCs/>
          <w:sz w:val="26"/>
        </w:rPr>
        <w:t>Hawley, senator, JD Yale, 20</w:t>
      </w:r>
    </w:p>
    <w:p w14:paraId="20A48385" w14:textId="77777777" w:rsidR="00B15FF1" w:rsidRPr="007C02EF" w:rsidRDefault="00B15FF1" w:rsidP="00B15FF1">
      <w:pPr>
        <w:rPr>
          <w:sz w:val="16"/>
          <w:szCs w:val="16"/>
        </w:rPr>
      </w:pPr>
      <w:r w:rsidRPr="007C02EF">
        <w:rPr>
          <w:sz w:val="16"/>
          <w:szCs w:val="16"/>
        </w:rPr>
        <w:t>(Josh, 5-5, https://www.nytimes.com/2020/05/05/opinion/hawley-abolish-wto-china.html)</w:t>
      </w:r>
    </w:p>
    <w:p w14:paraId="242ECE7E" w14:textId="6D463EFF" w:rsidR="00B15FF1" w:rsidRPr="007C02EF" w:rsidRDefault="00B15FF1" w:rsidP="00B15FF1">
      <w:pPr>
        <w:rPr>
          <w:sz w:val="12"/>
          <w:szCs w:val="12"/>
        </w:rPr>
      </w:pPr>
      <w:r w:rsidRPr="007C02EF">
        <w:rPr>
          <w:sz w:val="16"/>
          <w:szCs w:val="16"/>
        </w:rPr>
        <w:t xml:space="preserve">The coronavirus emergency is not only a public health crisis. With </w:t>
      </w:r>
      <w:hyperlink r:id="rId9" w:tgtFrame="_blank" w:history="1">
        <w:r w:rsidRPr="007C02EF">
          <w:rPr>
            <w:sz w:val="16"/>
            <w:szCs w:val="16"/>
          </w:rPr>
          <w:t>30 million Americans unemployed</w:t>
        </w:r>
      </w:hyperlink>
      <w:r w:rsidRPr="007C02EF">
        <w:rPr>
          <w:sz w:val="16"/>
          <w:szCs w:val="16"/>
        </w:rPr>
        <w:t>, it is also an economic crisis. And it has exposed a hard truth about the modern global economy: it weakens American workers and has empowered China’s rise.</w:t>
      </w:r>
      <w:r w:rsidRPr="007C02EF">
        <w:rPr>
          <w:sz w:val="16"/>
        </w:rPr>
        <w:t xml:space="preserve"> That must change. </w:t>
      </w:r>
      <w:r w:rsidRPr="007C02EF">
        <w:rPr>
          <w:highlight w:val="green"/>
          <w:u w:val="single"/>
        </w:rPr>
        <w:t>The global economic system</w:t>
      </w:r>
      <w:r w:rsidRPr="007C02EF">
        <w:rPr>
          <w:sz w:val="16"/>
        </w:rPr>
        <w:t xml:space="preserve"> as we know it is a relic; it </w:t>
      </w:r>
      <w:r w:rsidRPr="007C02EF">
        <w:rPr>
          <w:highlight w:val="green"/>
          <w:u w:val="single"/>
        </w:rPr>
        <w:t>requires reform</w:t>
      </w:r>
      <w:r w:rsidRPr="004170B3">
        <w:rPr>
          <w:u w:val="single"/>
        </w:rPr>
        <w:t>, top</w:t>
      </w:r>
      <w:r w:rsidRPr="007C02EF">
        <w:rPr>
          <w:u w:val="single"/>
        </w:rPr>
        <w:t xml:space="preserve"> to bottom</w:t>
      </w:r>
      <w:r w:rsidRPr="007C02EF">
        <w:rPr>
          <w:sz w:val="16"/>
        </w:rPr>
        <w:t xml:space="preserve">. </w:t>
      </w:r>
      <w:r w:rsidRPr="007C02EF">
        <w:rPr>
          <w:highlight w:val="green"/>
          <w:u w:val="single"/>
        </w:rPr>
        <w:t>We should begin with</w:t>
      </w:r>
      <w:r w:rsidRPr="007C02EF">
        <w:rPr>
          <w:u w:val="single"/>
        </w:rPr>
        <w:t xml:space="preserve"> one of its leading institutions, </w:t>
      </w:r>
      <w:r w:rsidRPr="007C02EF">
        <w:rPr>
          <w:b/>
          <w:iCs/>
          <w:highlight w:val="green"/>
          <w:u w:val="single"/>
        </w:rPr>
        <w:t>the</w:t>
      </w:r>
      <w:r w:rsidRPr="007C02EF">
        <w:rPr>
          <w:b/>
          <w:iCs/>
          <w:u w:val="single"/>
        </w:rPr>
        <w:t xml:space="preserve"> </w:t>
      </w:r>
      <w:r w:rsidRPr="007C02EF">
        <w:rPr>
          <w:b/>
          <w:iCs/>
          <w:highlight w:val="green"/>
          <w:u w:val="single"/>
        </w:rPr>
        <w:t>W</w:t>
      </w:r>
      <w:r w:rsidRPr="007C02EF">
        <w:rPr>
          <w:b/>
          <w:iCs/>
          <w:u w:val="single"/>
        </w:rPr>
        <w:t xml:space="preserve">orld </w:t>
      </w:r>
      <w:r w:rsidRPr="007C02EF">
        <w:rPr>
          <w:b/>
          <w:iCs/>
          <w:highlight w:val="green"/>
          <w:u w:val="single"/>
        </w:rPr>
        <w:t>T</w:t>
      </w:r>
      <w:r w:rsidRPr="007C02EF">
        <w:rPr>
          <w:b/>
          <w:iCs/>
          <w:u w:val="single"/>
        </w:rPr>
        <w:t xml:space="preserve">rade </w:t>
      </w:r>
      <w:r w:rsidRPr="007C02EF">
        <w:rPr>
          <w:b/>
          <w:iCs/>
          <w:highlight w:val="green"/>
          <w:u w:val="single"/>
        </w:rPr>
        <w:t>O</w:t>
      </w:r>
      <w:r w:rsidRPr="007C02EF">
        <w:rPr>
          <w:b/>
          <w:iCs/>
          <w:u w:val="single"/>
        </w:rPr>
        <w:t xml:space="preserve">rganization. </w:t>
      </w:r>
      <w:r w:rsidRPr="007C02EF">
        <w:rPr>
          <w:b/>
          <w:iCs/>
          <w:highlight w:val="green"/>
          <w:u w:val="single"/>
        </w:rPr>
        <w:t>We should abolish it.</w:t>
      </w:r>
    </w:p>
    <w:p w14:paraId="52463C99" w14:textId="77777777" w:rsidR="00B15FF1" w:rsidRPr="007C02EF" w:rsidRDefault="00B15FF1" w:rsidP="00B15FF1">
      <w:pPr>
        <w:keepNext/>
        <w:keepLines/>
        <w:spacing w:before="40" w:after="0"/>
        <w:outlineLvl w:val="3"/>
        <w:rPr>
          <w:rFonts w:eastAsiaTheme="majorEastAsia" w:cstheme="majorBidi"/>
          <w:b/>
          <w:iCs/>
          <w:sz w:val="26"/>
        </w:rPr>
      </w:pPr>
      <w:r w:rsidRPr="007C02EF">
        <w:rPr>
          <w:rFonts w:eastAsiaTheme="majorEastAsia" w:cstheme="majorBidi"/>
          <w:b/>
          <w:iCs/>
          <w:sz w:val="26"/>
        </w:rPr>
        <w:t>Eliminating the WTO ends U.S. global hegemony</w:t>
      </w:r>
    </w:p>
    <w:p w14:paraId="6B8F937E" w14:textId="77777777" w:rsidR="00B15FF1" w:rsidRPr="007C02EF" w:rsidRDefault="00B15FF1" w:rsidP="00B15FF1">
      <w:pPr>
        <w:rPr>
          <w:b/>
          <w:bCs/>
          <w:sz w:val="26"/>
        </w:rPr>
      </w:pPr>
      <w:r w:rsidRPr="007C02EF">
        <w:rPr>
          <w:b/>
          <w:bCs/>
          <w:sz w:val="26"/>
        </w:rPr>
        <w:t>Bello, PhD, 2000</w:t>
      </w:r>
    </w:p>
    <w:p w14:paraId="7E1A47C6" w14:textId="77777777" w:rsidR="00B15FF1" w:rsidRPr="007C02EF" w:rsidRDefault="00B15FF1" w:rsidP="00B15FF1">
      <w:pPr>
        <w:rPr>
          <w:sz w:val="16"/>
          <w:szCs w:val="16"/>
        </w:rPr>
      </w:pPr>
      <w:r w:rsidRPr="007C02EF">
        <w:rPr>
          <w:sz w:val="16"/>
          <w:szCs w:val="16"/>
        </w:rPr>
        <w:t>(Walden, Sociology @ Stanford, https://users.ox.ac.uk/~magd1352/ecologist/Should%20WTO%20be%20abolished.pdf)</w:t>
      </w:r>
    </w:p>
    <w:p w14:paraId="40DCEF1E" w14:textId="3AEBBCFD" w:rsidR="00B15FF1" w:rsidRPr="00B15FF1" w:rsidRDefault="00B15FF1" w:rsidP="00B15FF1">
      <w:pPr>
        <w:rPr>
          <w:u w:val="single"/>
        </w:rPr>
      </w:pPr>
      <w:r w:rsidRPr="007C02EF">
        <w:rPr>
          <w:u w:val="single"/>
        </w:rPr>
        <w:t xml:space="preserve">The idea that the world needs the World Trade </w:t>
      </w:r>
      <w:proofErr w:type="spellStart"/>
      <w:r w:rsidRPr="007C02EF">
        <w:rPr>
          <w:u w:val="single"/>
        </w:rPr>
        <w:t>Organisation</w:t>
      </w:r>
      <w:proofErr w:type="spellEnd"/>
      <w:r w:rsidRPr="007C02EF">
        <w:rPr>
          <w:u w:val="single"/>
        </w:rPr>
        <w:t xml:space="preserve"> (WTO) is one of the biggest lies of our time</w:t>
      </w:r>
      <w:r w:rsidRPr="007C02EF">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7C02EF">
        <w:rPr>
          <w:highlight w:val="green"/>
          <w:u w:val="single"/>
        </w:rPr>
        <w:t>the US</w:t>
      </w:r>
      <w:r w:rsidRPr="007C02EF">
        <w:rPr>
          <w:sz w:val="14"/>
        </w:rPr>
        <w:t xml:space="preserve">, back in 1948, blocked the formation of an International Trade </w:t>
      </w:r>
      <w:proofErr w:type="spellStart"/>
      <w:r w:rsidRPr="007C02EF">
        <w:rPr>
          <w:sz w:val="14"/>
        </w:rPr>
        <w:t>Organisation</w:t>
      </w:r>
      <w:proofErr w:type="spellEnd"/>
      <w:r w:rsidRPr="007C02EF">
        <w:rPr>
          <w:sz w:val="14"/>
        </w:rPr>
        <w:t xml:space="preserve"> (ITO), believing that, at that time, the interests of its corporations would not be served by such a global body, it had changed its mind by the 1990s. Now it </w:t>
      </w:r>
      <w:r w:rsidRPr="007C02EF">
        <w:rPr>
          <w:highlight w:val="green"/>
          <w:u w:val="single"/>
        </w:rPr>
        <w:t>wanted an international trade body</w:t>
      </w:r>
      <w:r w:rsidRPr="007C02EF">
        <w:rPr>
          <w:sz w:val="14"/>
        </w:rPr>
        <w:t xml:space="preserve">. Why? </w:t>
      </w:r>
      <w:r w:rsidRPr="007C02EF">
        <w:rPr>
          <w:highlight w:val="green"/>
          <w:u w:val="single"/>
        </w:rPr>
        <w:t xml:space="preserve">Because its </w:t>
      </w:r>
      <w:r w:rsidRPr="007C02EF">
        <w:rPr>
          <w:u w:val="single"/>
        </w:rPr>
        <w:t xml:space="preserve">global economic </w:t>
      </w:r>
      <w:r w:rsidRPr="007C02EF">
        <w:rPr>
          <w:highlight w:val="green"/>
          <w:u w:val="single"/>
        </w:rPr>
        <w:t>dominance was threatened</w:t>
      </w:r>
      <w:r w:rsidRPr="007C02EF">
        <w:rPr>
          <w:sz w:val="14"/>
        </w:rPr>
        <w:t xml:space="preserve">. The flexible GATT (General Agreement on Tariffs and Trade) system, which preceded the WTO, had allowed the emergence of Europe and East Asia as competing industrial </w:t>
      </w:r>
      <w:proofErr w:type="spellStart"/>
      <w:r w:rsidRPr="007C02EF">
        <w:rPr>
          <w:sz w:val="14"/>
        </w:rPr>
        <w:t>centres</w:t>
      </w:r>
      <w:proofErr w:type="spellEnd"/>
      <w:r w:rsidRPr="007C02EF">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7C02EF">
        <w:rPr>
          <w:u w:val="single"/>
        </w:rPr>
        <w:t xml:space="preserve">, </w:t>
      </w:r>
      <w:r w:rsidRPr="007C02EF">
        <w:rPr>
          <w:highlight w:val="green"/>
          <w:u w:val="single"/>
        </w:rPr>
        <w:t xml:space="preserve">before the WTO, </w:t>
      </w:r>
      <w:r w:rsidRPr="007C02EF">
        <w:rPr>
          <w:b/>
          <w:iCs/>
          <w:highlight w:val="green"/>
          <w:u w:val="single"/>
        </w:rPr>
        <w:t>global trade was growing by leaps and bounds</w:t>
      </w:r>
      <w:r w:rsidRPr="007C02EF">
        <w:rPr>
          <w:highlight w:val="green"/>
          <w:u w:val="single"/>
        </w:rPr>
        <w:t>, but countries were using trade policy</w:t>
      </w:r>
      <w:r w:rsidRPr="007C02EF">
        <w:rPr>
          <w:u w:val="single"/>
        </w:rPr>
        <w:t xml:space="preserve"> to </w:t>
      </w:r>
      <w:proofErr w:type="spellStart"/>
      <w:r w:rsidRPr="007C02EF">
        <w:rPr>
          <w:u w:val="single"/>
        </w:rPr>
        <w:t>industrialise</w:t>
      </w:r>
      <w:proofErr w:type="spellEnd"/>
      <w:r w:rsidRPr="007C02EF">
        <w:rPr>
          <w:u w:val="single"/>
        </w:rPr>
        <w:t xml:space="preserve"> and adapt to the growth of trade </w:t>
      </w:r>
      <w:r w:rsidRPr="007C02EF">
        <w:rPr>
          <w:highlight w:val="green"/>
          <w:u w:val="single"/>
        </w:rPr>
        <w:t xml:space="preserve">so that their economies would </w:t>
      </w:r>
      <w:r w:rsidRPr="007C02EF">
        <w:rPr>
          <w:u w:val="single"/>
        </w:rPr>
        <w:t xml:space="preserve">be enhanced by global trade and </w:t>
      </w:r>
      <w:r w:rsidRPr="007C02EF">
        <w:rPr>
          <w:highlight w:val="green"/>
          <w:u w:val="single"/>
        </w:rPr>
        <w:t xml:space="preserve">not be </w:t>
      </w:r>
      <w:proofErr w:type="spellStart"/>
      <w:r w:rsidRPr="007C02EF">
        <w:rPr>
          <w:highlight w:val="green"/>
          <w:u w:val="single"/>
        </w:rPr>
        <w:t>marginalised</w:t>
      </w:r>
      <w:proofErr w:type="spellEnd"/>
      <w:r w:rsidRPr="007C02EF">
        <w:rPr>
          <w:u w:val="single"/>
        </w:rPr>
        <w:t xml:space="preserve"> by it.</w:t>
      </w:r>
      <w:r w:rsidRPr="007C02EF">
        <w:rPr>
          <w:sz w:val="14"/>
        </w:rPr>
        <w:t xml:space="preserve"> </w:t>
      </w:r>
      <w:r w:rsidRPr="007C02EF">
        <w:rPr>
          <w:u w:val="single"/>
        </w:rPr>
        <w:t>That was a problem, from the US point of view</w:t>
      </w:r>
      <w:r w:rsidRPr="007C02EF">
        <w:rPr>
          <w:sz w:val="14"/>
        </w:rPr>
        <w:t xml:space="preserve">. </w:t>
      </w:r>
      <w:r w:rsidRPr="007C02EF">
        <w:rPr>
          <w:u w:val="single"/>
        </w:rPr>
        <w:t>And that was why the US needed the WTO</w:t>
      </w:r>
      <w:r w:rsidRPr="007C02EF">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7C02EF">
        <w:rPr>
          <w:highlight w:val="green"/>
          <w:u w:val="single"/>
        </w:rPr>
        <w:t xml:space="preserve">The purpose of TRIPs is </w:t>
      </w:r>
      <w:r w:rsidRPr="007C02EF">
        <w:rPr>
          <w:b/>
          <w:iCs/>
          <w:highlight w:val="green"/>
          <w:u w:val="single"/>
        </w:rPr>
        <w:t>not to promote free trade but to enhance monopoly power</w:t>
      </w:r>
      <w:r w:rsidRPr="007C02EF">
        <w:rPr>
          <w:sz w:val="14"/>
        </w:rPr>
        <w:t xml:space="preserve">. One cannot quarrel with the fact that innovators should have preferential access to the benefits that flow from their innovation for </w:t>
      </w:r>
      <w:proofErr w:type="gramStart"/>
      <w:r w:rsidRPr="007C02EF">
        <w:rPr>
          <w:sz w:val="14"/>
        </w:rPr>
        <w:t>a period of time</w:t>
      </w:r>
      <w:proofErr w:type="gramEnd"/>
      <w:r w:rsidRPr="007C02EF">
        <w:rPr>
          <w:sz w:val="14"/>
        </w:rPr>
        <w:t xml:space="preserve">. </w:t>
      </w:r>
      <w:r w:rsidRPr="007C02EF">
        <w:rPr>
          <w:u w:val="single"/>
        </w:rPr>
        <w:t>TRIPs</w:t>
      </w:r>
      <w:r w:rsidRPr="007C02EF">
        <w:rPr>
          <w:sz w:val="14"/>
        </w:rPr>
        <w:t xml:space="preserve">, however, </w:t>
      </w:r>
      <w:r w:rsidRPr="007C02EF">
        <w:rPr>
          <w:u w:val="single"/>
        </w:rPr>
        <w:t xml:space="preserve">goes beyond this to </w:t>
      </w:r>
      <w:proofErr w:type="spellStart"/>
      <w:r w:rsidRPr="007C02EF">
        <w:rPr>
          <w:u w:val="single"/>
        </w:rPr>
        <w:t>institutionalise</w:t>
      </w:r>
      <w:proofErr w:type="spellEnd"/>
      <w:r w:rsidRPr="007C02EF">
        <w:rPr>
          <w:u w:val="single"/>
        </w:rPr>
        <w:t xml:space="preserve"> a monopoly for high-tech</w:t>
      </w:r>
      <w:r w:rsidRPr="007C02EF">
        <w:rPr>
          <w:sz w:val="14"/>
        </w:rPr>
        <w:t xml:space="preserve"> </w:t>
      </w:r>
      <w:r w:rsidRPr="007C02EF">
        <w:rPr>
          <w:u w:val="single"/>
        </w:rPr>
        <w:t>corporate innovators, most of them from the North</w:t>
      </w:r>
      <w:r w:rsidRPr="007C02EF">
        <w:rPr>
          <w:sz w:val="14"/>
        </w:rPr>
        <w:t xml:space="preserve">. Among other things, </w:t>
      </w:r>
      <w:r w:rsidRPr="007C02EF">
        <w:rPr>
          <w:u w:val="single"/>
        </w:rPr>
        <w:t>TRIPs</w:t>
      </w:r>
      <w:r w:rsidRPr="007C02EF">
        <w:rPr>
          <w:sz w:val="14"/>
        </w:rPr>
        <w:t xml:space="preserve"> </w:t>
      </w:r>
      <w:proofErr w:type="gramStart"/>
      <w:r w:rsidRPr="007C02EF">
        <w:rPr>
          <w:sz w:val="14"/>
        </w:rPr>
        <w:t>provides</w:t>
      </w:r>
      <w:proofErr w:type="gramEnd"/>
      <w:r w:rsidRPr="007C02EF">
        <w:rPr>
          <w:sz w:val="14"/>
        </w:rPr>
        <w:t xml:space="preserve"> a </w:t>
      </w:r>
      <w:proofErr w:type="spellStart"/>
      <w:r w:rsidRPr="007C02EF">
        <w:rPr>
          <w:sz w:val="14"/>
        </w:rPr>
        <w:t>generalised</w:t>
      </w:r>
      <w:proofErr w:type="spellEnd"/>
      <w:r w:rsidRPr="007C02EF">
        <w:rPr>
          <w:sz w:val="14"/>
        </w:rPr>
        <w:t xml:space="preserve"> minimum patent protection of 20 years; </w:t>
      </w:r>
      <w:r w:rsidRPr="007C02EF">
        <w:rPr>
          <w:u w:val="single"/>
        </w:rPr>
        <w:t>institutes draconian border regulations against products judged to be violating</w:t>
      </w:r>
      <w:r w:rsidRPr="007C02EF">
        <w:rPr>
          <w:sz w:val="14"/>
        </w:rPr>
        <w:t xml:space="preserve"> </w:t>
      </w:r>
      <w:r w:rsidRPr="007C02EF">
        <w:rPr>
          <w:u w:val="single"/>
        </w:rPr>
        <w:t>intellectual property rights</w:t>
      </w:r>
      <w:r w:rsidRPr="007C02EF">
        <w:rPr>
          <w:sz w:val="14"/>
        </w:rPr>
        <w:t xml:space="preserve">; </w:t>
      </w:r>
      <w:r w:rsidRPr="007C02EF">
        <w:rPr>
          <w:u w:val="single"/>
        </w:rPr>
        <w:t>and</w:t>
      </w:r>
      <w:r w:rsidRPr="007C02EF">
        <w:rPr>
          <w:sz w:val="14"/>
        </w:rPr>
        <w:t xml:space="preserve"> – contrary to the judicial principle of presuming innocence until proven guilty – </w:t>
      </w:r>
      <w:r w:rsidRPr="007C02EF">
        <w:rPr>
          <w:u w:val="single"/>
        </w:rPr>
        <w:t>places the burden of proof on the presumed violator of process patents</w:t>
      </w:r>
      <w:r w:rsidRPr="007C02EF">
        <w:rPr>
          <w:sz w:val="14"/>
        </w:rPr>
        <w:t xml:space="preserve">. </w:t>
      </w:r>
      <w:r w:rsidRPr="007C02EF">
        <w:rPr>
          <w:u w:val="single"/>
        </w:rPr>
        <w:t>What TRIPs does is reinforce the monopolistic</w:t>
      </w:r>
      <w:r w:rsidRPr="007C02EF">
        <w:rPr>
          <w:sz w:val="14"/>
        </w:rPr>
        <w:t xml:space="preserve"> or oligopolistic </w:t>
      </w:r>
      <w:r w:rsidRPr="007C02EF">
        <w:rPr>
          <w:u w:val="single"/>
        </w:rPr>
        <w:t>position of US high tech firms such as Microsoft and Intel</w:t>
      </w:r>
      <w:r w:rsidRPr="007C02EF">
        <w:rPr>
          <w:sz w:val="14"/>
        </w:rPr>
        <w:t xml:space="preserve">. </w:t>
      </w:r>
      <w:r w:rsidRPr="007C02EF">
        <w:rPr>
          <w:u w:val="single"/>
        </w:rPr>
        <w:t xml:space="preserve">It makes </w:t>
      </w:r>
      <w:proofErr w:type="spellStart"/>
      <w:r w:rsidRPr="007C02EF">
        <w:rPr>
          <w:u w:val="single"/>
        </w:rPr>
        <w:t>industrialisation</w:t>
      </w:r>
      <w:proofErr w:type="spellEnd"/>
      <w:r w:rsidRPr="007C02EF">
        <w:rPr>
          <w:u w:val="single"/>
        </w:rPr>
        <w:t xml:space="preserve"> by imitation</w:t>
      </w:r>
      <w:r w:rsidRPr="007C02EF">
        <w:rPr>
          <w:sz w:val="14"/>
        </w:rPr>
        <w:t xml:space="preserve"> </w:t>
      </w:r>
      <w:r w:rsidRPr="007C02EF">
        <w:rPr>
          <w:u w:val="single"/>
        </w:rPr>
        <w:t>or</w:t>
      </w:r>
      <w:r w:rsidRPr="007C02EF">
        <w:rPr>
          <w:sz w:val="14"/>
        </w:rPr>
        <w:t xml:space="preserve"> </w:t>
      </w:r>
      <w:proofErr w:type="spellStart"/>
      <w:r w:rsidRPr="007C02EF">
        <w:rPr>
          <w:sz w:val="14"/>
        </w:rPr>
        <w:t>industrialisation</w:t>
      </w:r>
      <w:proofErr w:type="spellEnd"/>
      <w:r w:rsidRPr="007C02EF">
        <w:rPr>
          <w:sz w:val="14"/>
        </w:rPr>
        <w:t xml:space="preserve"> via loose conditions of </w:t>
      </w:r>
      <w:r w:rsidRPr="007C02EF">
        <w:rPr>
          <w:u w:val="single"/>
        </w:rPr>
        <w:t>technology</w:t>
      </w:r>
      <w:r w:rsidRPr="007C02EF">
        <w:rPr>
          <w:sz w:val="14"/>
        </w:rPr>
        <w:t xml:space="preserve"> </w:t>
      </w:r>
      <w:r w:rsidRPr="007C02EF">
        <w:rPr>
          <w:u w:val="single"/>
        </w:rPr>
        <w:t>transfer</w:t>
      </w:r>
      <w:r w:rsidRPr="007C02EF">
        <w:rPr>
          <w:sz w:val="14"/>
        </w:rPr>
        <w:t xml:space="preserve"> – a strategy employed by the US, Germany, Japan, and South Korea during the early phases of their </w:t>
      </w:r>
      <w:proofErr w:type="spellStart"/>
      <w:r w:rsidRPr="007C02EF">
        <w:rPr>
          <w:sz w:val="14"/>
        </w:rPr>
        <w:t>industrialisation</w:t>
      </w:r>
      <w:proofErr w:type="spellEnd"/>
      <w:r w:rsidRPr="007C02EF">
        <w:rPr>
          <w:sz w:val="14"/>
        </w:rPr>
        <w:t xml:space="preserve"> – </w:t>
      </w:r>
      <w:r w:rsidRPr="007C02EF">
        <w:rPr>
          <w:u w:val="single"/>
        </w:rPr>
        <w:t>all but impossible</w:t>
      </w:r>
      <w:r w:rsidRPr="007C02EF">
        <w:rPr>
          <w:sz w:val="14"/>
          <w:highlight w:val="green"/>
        </w:rPr>
        <w:t xml:space="preserve">. </w:t>
      </w:r>
      <w:r w:rsidRPr="007C02EF">
        <w:rPr>
          <w:highlight w:val="green"/>
          <w:u w:val="single"/>
        </w:rPr>
        <w:t xml:space="preserve">It enables </w:t>
      </w:r>
      <w:r w:rsidRPr="007C02EF">
        <w:rPr>
          <w:b/>
          <w:iCs/>
          <w:highlight w:val="green"/>
          <w:u w:val="single"/>
        </w:rPr>
        <w:t>the technological leader</w:t>
      </w:r>
      <w:r w:rsidRPr="007C02EF">
        <w:rPr>
          <w:sz w:val="14"/>
        </w:rPr>
        <w:t xml:space="preserve">, in this case </w:t>
      </w:r>
      <w:r w:rsidRPr="007C02EF">
        <w:rPr>
          <w:b/>
          <w:iCs/>
          <w:highlight w:val="green"/>
          <w:u w:val="single"/>
        </w:rPr>
        <w:t xml:space="preserve">the US, to </w:t>
      </w:r>
      <w:r w:rsidRPr="007C02EF">
        <w:rPr>
          <w:b/>
          <w:iCs/>
          <w:u w:val="single"/>
        </w:rPr>
        <w:t xml:space="preserve">greatly </w:t>
      </w:r>
      <w:r w:rsidRPr="007C02EF">
        <w:rPr>
          <w:b/>
          <w:iCs/>
          <w:highlight w:val="green"/>
          <w:u w:val="single"/>
        </w:rPr>
        <w:t>influence</w:t>
      </w:r>
      <w:r w:rsidRPr="007C02EF">
        <w:rPr>
          <w:highlight w:val="green"/>
          <w:u w:val="single"/>
        </w:rPr>
        <w:t xml:space="preserve"> </w:t>
      </w:r>
      <w:r w:rsidRPr="007C02EF">
        <w:rPr>
          <w:b/>
          <w:iCs/>
          <w:highlight w:val="green"/>
          <w:u w:val="single"/>
        </w:rPr>
        <w:t xml:space="preserve">the </w:t>
      </w:r>
      <w:r w:rsidRPr="007C02EF">
        <w:rPr>
          <w:b/>
          <w:iCs/>
          <w:u w:val="single"/>
        </w:rPr>
        <w:t xml:space="preserve">pace of technological and </w:t>
      </w:r>
      <w:r w:rsidRPr="007C02EF">
        <w:rPr>
          <w:b/>
          <w:iCs/>
          <w:highlight w:val="green"/>
          <w:u w:val="single"/>
        </w:rPr>
        <w:t xml:space="preserve">industrial development in the </w:t>
      </w:r>
      <w:r w:rsidRPr="007C02EF">
        <w:rPr>
          <w:b/>
          <w:iCs/>
          <w:u w:val="single"/>
        </w:rPr>
        <w:t xml:space="preserve">rest of the </w:t>
      </w:r>
      <w:r w:rsidRPr="007C02EF">
        <w:rPr>
          <w:b/>
          <w:iCs/>
          <w:highlight w:val="green"/>
          <w:u w:val="single"/>
        </w:rPr>
        <w:t>world</w:t>
      </w:r>
      <w:r w:rsidRPr="007C02EF">
        <w:rPr>
          <w:highlight w:val="green"/>
          <w:u w:val="single"/>
        </w:rPr>
        <w:t>.</w:t>
      </w:r>
      <w:r w:rsidRPr="007C02EF">
        <w:rPr>
          <w:u w:val="single"/>
        </w:rPr>
        <w:t xml:space="preserve"> </w:t>
      </w:r>
    </w:p>
    <w:p w14:paraId="6F9447AA" w14:textId="77777777" w:rsidR="00B15FF1" w:rsidRPr="007C02EF" w:rsidRDefault="00B15FF1" w:rsidP="00B15FF1">
      <w:pPr>
        <w:keepNext/>
        <w:keepLines/>
        <w:spacing w:before="40" w:after="0"/>
        <w:outlineLvl w:val="3"/>
        <w:rPr>
          <w:rFonts w:eastAsiaTheme="majorEastAsia" w:cstheme="majorBidi"/>
          <w:b/>
          <w:iCs/>
          <w:sz w:val="26"/>
        </w:rPr>
      </w:pPr>
      <w:r w:rsidRPr="007C02EF">
        <w:rPr>
          <w:rFonts w:eastAsiaTheme="majorEastAsia" w:cstheme="majorBidi"/>
          <w:b/>
          <w:iCs/>
          <w:sz w:val="26"/>
        </w:rPr>
        <w:lastRenderedPageBreak/>
        <w:t>The WTO as an institution is unethical and perpetuates colonialism</w:t>
      </w:r>
    </w:p>
    <w:p w14:paraId="268E2DCF" w14:textId="77777777" w:rsidR="00B15FF1" w:rsidRPr="007C02EF" w:rsidRDefault="00B15FF1" w:rsidP="00B15FF1">
      <w:pPr>
        <w:rPr>
          <w:b/>
          <w:bCs/>
          <w:sz w:val="26"/>
        </w:rPr>
      </w:pPr>
      <w:r w:rsidRPr="007C02EF">
        <w:rPr>
          <w:b/>
          <w:bCs/>
          <w:sz w:val="26"/>
        </w:rPr>
        <w:t>Godrej 20</w:t>
      </w:r>
    </w:p>
    <w:p w14:paraId="37802B27" w14:textId="77777777" w:rsidR="00B15FF1" w:rsidRPr="007C02EF" w:rsidRDefault="00B15FF1" w:rsidP="00B15FF1">
      <w:pPr>
        <w:rPr>
          <w:sz w:val="16"/>
          <w:szCs w:val="16"/>
        </w:rPr>
      </w:pPr>
      <w:r w:rsidRPr="007C02EF">
        <w:rPr>
          <w:sz w:val="16"/>
          <w:szCs w:val="16"/>
        </w:rPr>
        <w:t>(</w:t>
      </w:r>
      <w:proofErr w:type="spellStart"/>
      <w:r w:rsidRPr="007C02EF">
        <w:rPr>
          <w:sz w:val="16"/>
          <w:szCs w:val="16"/>
        </w:rPr>
        <w:t>Dinyar</w:t>
      </w:r>
      <w:proofErr w:type="spellEnd"/>
      <w:r w:rsidRPr="007C02EF">
        <w:rPr>
          <w:sz w:val="16"/>
          <w:szCs w:val="16"/>
        </w:rPr>
        <w:t>, Co-editor @ New Internationalist, 4-20, https://newint.org/features/2020/02/10/brief-history-impoverishment)</w:t>
      </w:r>
    </w:p>
    <w:p w14:paraId="4B043F8C" w14:textId="56675A81" w:rsidR="00B15FF1" w:rsidRDefault="00B15FF1" w:rsidP="00B15FF1">
      <w:pPr>
        <w:rPr>
          <w:u w:val="single"/>
        </w:rPr>
      </w:pPr>
      <w:r w:rsidRPr="007C02EF">
        <w:rPr>
          <w:u w:val="single"/>
        </w:rPr>
        <w:t>For countries</w:t>
      </w:r>
      <w:r w:rsidRPr="007C02EF">
        <w:rPr>
          <w:sz w:val="16"/>
        </w:rPr>
        <w:t xml:space="preserve"> that were </w:t>
      </w:r>
      <w:r w:rsidRPr="007C02EF">
        <w:rPr>
          <w:u w:val="single"/>
        </w:rPr>
        <w:t>undergoing economic ravishment</w:t>
      </w:r>
      <w:r w:rsidRPr="007C02EF">
        <w:rPr>
          <w:sz w:val="16"/>
        </w:rPr>
        <w:t xml:space="preserve"> by structural adjustment, </w:t>
      </w:r>
      <w:r w:rsidRPr="007C02EF">
        <w:rPr>
          <w:highlight w:val="green"/>
          <w:u w:val="single"/>
        </w:rPr>
        <w:t>the</w:t>
      </w:r>
      <w:r w:rsidRPr="007C02EF">
        <w:rPr>
          <w:sz w:val="16"/>
        </w:rPr>
        <w:t xml:space="preserve"> </w:t>
      </w:r>
      <w:r w:rsidRPr="007C02EF">
        <w:rPr>
          <w:sz w:val="16"/>
          <w:highlight w:val="green"/>
        </w:rPr>
        <w:t>19</w:t>
      </w:r>
      <w:r w:rsidRPr="007C02EF">
        <w:rPr>
          <w:highlight w:val="green"/>
          <w:u w:val="single"/>
        </w:rPr>
        <w:t>90s</w:t>
      </w:r>
      <w:r w:rsidRPr="007C02EF">
        <w:rPr>
          <w:sz w:val="16"/>
          <w:highlight w:val="green"/>
        </w:rPr>
        <w:t xml:space="preserve"> </w:t>
      </w:r>
      <w:r w:rsidRPr="007C02EF">
        <w:rPr>
          <w:highlight w:val="green"/>
          <w:u w:val="single"/>
        </w:rPr>
        <w:t>brought</w:t>
      </w:r>
      <w:r w:rsidRPr="007C02EF">
        <w:rPr>
          <w:sz w:val="16"/>
          <w:highlight w:val="green"/>
        </w:rPr>
        <w:t xml:space="preserve"> </w:t>
      </w:r>
      <w:r w:rsidRPr="007C02EF">
        <w:rPr>
          <w:highlight w:val="green"/>
          <w:u w:val="single"/>
        </w:rPr>
        <w:t xml:space="preserve">new </w:t>
      </w:r>
      <w:r w:rsidRPr="007C02EF">
        <w:rPr>
          <w:b/>
          <w:iCs/>
          <w:highlight w:val="green"/>
          <w:u w:val="single"/>
        </w:rPr>
        <w:t>torments in the form of the</w:t>
      </w:r>
      <w:r w:rsidRPr="007C02EF">
        <w:rPr>
          <w:b/>
          <w:iCs/>
          <w:u w:val="single"/>
        </w:rPr>
        <w:t xml:space="preserve"> World Trade Organization</w:t>
      </w:r>
      <w:r w:rsidRPr="007C02EF">
        <w:rPr>
          <w:sz w:val="16"/>
        </w:rPr>
        <w:t xml:space="preserve"> (</w:t>
      </w:r>
      <w:r w:rsidRPr="007C02EF">
        <w:rPr>
          <w:highlight w:val="green"/>
          <w:u w:val="single"/>
        </w:rPr>
        <w:t>WTO</w:t>
      </w:r>
      <w:r w:rsidRPr="007C02EF">
        <w:rPr>
          <w:sz w:val="16"/>
        </w:rPr>
        <w:t xml:space="preserve">), </w:t>
      </w:r>
      <w:r w:rsidRPr="007C02EF">
        <w:rPr>
          <w:u w:val="single"/>
        </w:rPr>
        <w:t xml:space="preserve">a club </w:t>
      </w:r>
      <w:r w:rsidRPr="007C02EF">
        <w:rPr>
          <w:highlight w:val="green"/>
          <w:u w:val="single"/>
        </w:rPr>
        <w:t>dominated by rich nations</w:t>
      </w:r>
      <w:r w:rsidRPr="007C02EF">
        <w:rPr>
          <w:sz w:val="16"/>
        </w:rPr>
        <w:t xml:space="preserve">. </w:t>
      </w:r>
      <w:r w:rsidRPr="007C02EF">
        <w:rPr>
          <w:u w:val="single"/>
        </w:rPr>
        <w:t>In the name of</w:t>
      </w:r>
      <w:r w:rsidRPr="007C02EF">
        <w:rPr>
          <w:sz w:val="16"/>
        </w:rPr>
        <w:t xml:space="preserve"> </w:t>
      </w:r>
      <w:r w:rsidRPr="007C02EF">
        <w:rPr>
          <w:u w:val="single"/>
        </w:rPr>
        <w:t>creating a ‘level playing field’</w:t>
      </w:r>
      <w:r w:rsidRPr="007C02EF">
        <w:rPr>
          <w:sz w:val="16"/>
        </w:rPr>
        <w:t xml:space="preserve">, </w:t>
      </w:r>
      <w:r w:rsidRPr="007C02EF">
        <w:rPr>
          <w:highlight w:val="green"/>
          <w:u w:val="single"/>
        </w:rPr>
        <w:t>the WTO</w:t>
      </w:r>
      <w:r w:rsidRPr="007C02EF">
        <w:rPr>
          <w:sz w:val="16"/>
          <w:highlight w:val="green"/>
        </w:rPr>
        <w:t xml:space="preserve"> </w:t>
      </w:r>
      <w:r w:rsidRPr="007C02EF">
        <w:rPr>
          <w:highlight w:val="green"/>
          <w:u w:val="single"/>
        </w:rPr>
        <w:t>required poor</w:t>
      </w:r>
      <w:r w:rsidRPr="007C02EF">
        <w:rPr>
          <w:u w:val="single"/>
        </w:rPr>
        <w:t>er</w:t>
      </w:r>
      <w:r w:rsidRPr="007C02EF">
        <w:rPr>
          <w:highlight w:val="green"/>
          <w:u w:val="single"/>
        </w:rPr>
        <w:t xml:space="preserve"> countries to sign</w:t>
      </w:r>
      <w:r w:rsidRPr="007C02EF">
        <w:rPr>
          <w:sz w:val="16"/>
        </w:rPr>
        <w:t xml:space="preserve"> up to an </w:t>
      </w:r>
      <w:r w:rsidRPr="007C02EF">
        <w:rPr>
          <w:u w:val="single"/>
        </w:rPr>
        <w:t>all-or-nothing</w:t>
      </w:r>
      <w:r w:rsidRPr="007C02EF">
        <w:rPr>
          <w:sz w:val="16"/>
        </w:rPr>
        <w:t xml:space="preserve">, </w:t>
      </w:r>
      <w:r w:rsidRPr="007C02EF">
        <w:rPr>
          <w:u w:val="single"/>
        </w:rPr>
        <w:t>binding</w:t>
      </w:r>
      <w:r w:rsidRPr="007C02EF">
        <w:rPr>
          <w:sz w:val="16"/>
        </w:rPr>
        <w:t xml:space="preserve"> set of </w:t>
      </w:r>
      <w:r w:rsidRPr="007C02EF">
        <w:rPr>
          <w:highlight w:val="green"/>
          <w:u w:val="single"/>
        </w:rPr>
        <w:t>rules</w:t>
      </w:r>
      <w:r w:rsidRPr="007C02EF">
        <w:rPr>
          <w:sz w:val="16"/>
          <w:highlight w:val="green"/>
        </w:rPr>
        <w:t xml:space="preserve">, </w:t>
      </w:r>
      <w:r w:rsidRPr="007C02EF">
        <w:rPr>
          <w:highlight w:val="green"/>
          <w:u w:val="single"/>
        </w:rPr>
        <w:t>which</w:t>
      </w:r>
      <w:r w:rsidRPr="007C02EF">
        <w:rPr>
          <w:sz w:val="16"/>
          <w:highlight w:val="green"/>
        </w:rPr>
        <w:t xml:space="preserve"> </w:t>
      </w:r>
      <w:r w:rsidRPr="007C02EF">
        <w:rPr>
          <w:highlight w:val="green"/>
          <w:u w:val="single"/>
        </w:rPr>
        <w:t>removed protections</w:t>
      </w:r>
      <w:r w:rsidRPr="007C02EF">
        <w:rPr>
          <w:u w:val="single"/>
        </w:rPr>
        <w:t xml:space="preserve"> </w:t>
      </w:r>
      <w:r w:rsidRPr="007C02EF">
        <w:rPr>
          <w:sz w:val="16"/>
        </w:rPr>
        <w:t xml:space="preserve">for domestic industries </w:t>
      </w:r>
      <w:r w:rsidRPr="007C02EF">
        <w:rPr>
          <w:u w:val="single"/>
        </w:rPr>
        <w:t>and allowed foreign capital unhindered access</w:t>
      </w:r>
      <w:r w:rsidRPr="007C02EF">
        <w:rPr>
          <w:sz w:val="16"/>
        </w:rPr>
        <w:t xml:space="preserve">. </w:t>
      </w:r>
      <w:r w:rsidRPr="007C02EF">
        <w:rPr>
          <w:highlight w:val="green"/>
          <w:u w:val="single"/>
        </w:rPr>
        <w:t xml:space="preserve">This </w:t>
      </w:r>
      <w:r w:rsidRPr="007C02EF">
        <w:rPr>
          <w:b/>
          <w:iCs/>
          <w:highlight w:val="green"/>
          <w:u w:val="single"/>
        </w:rPr>
        <w:t>was</w:t>
      </w:r>
      <w:r w:rsidRPr="007C02EF">
        <w:rPr>
          <w:b/>
          <w:iCs/>
          <w:u w:val="single"/>
        </w:rPr>
        <w:t xml:space="preserve"> strongly </w:t>
      </w:r>
      <w:r w:rsidRPr="007C02EF">
        <w:rPr>
          <w:b/>
          <w:iCs/>
          <w:highlight w:val="green"/>
          <w:u w:val="single"/>
        </w:rPr>
        <w:t>prejudicial to the interests of local industries</w:t>
      </w:r>
      <w:r w:rsidRPr="007C02EF">
        <w:rPr>
          <w:sz w:val="16"/>
        </w:rPr>
        <w:t xml:space="preserve">, </w:t>
      </w:r>
      <w:r w:rsidRPr="007C02EF">
        <w:rPr>
          <w:u w:val="single"/>
        </w:rPr>
        <w:t>which</w:t>
      </w:r>
      <w:r w:rsidRPr="007C02EF">
        <w:rPr>
          <w:sz w:val="16"/>
        </w:rPr>
        <w:t xml:space="preserve"> </w:t>
      </w:r>
      <w:r w:rsidRPr="007C02EF">
        <w:rPr>
          <w:u w:val="single"/>
        </w:rPr>
        <w:t xml:space="preserve">were not </w:t>
      </w:r>
      <w:proofErr w:type="gramStart"/>
      <w:r w:rsidRPr="007C02EF">
        <w:rPr>
          <w:u w:val="single"/>
        </w:rPr>
        <w:t>in a position</w:t>
      </w:r>
      <w:proofErr w:type="gramEnd"/>
      <w:r w:rsidRPr="007C02EF">
        <w:rPr>
          <w:u w:val="single"/>
        </w:rPr>
        <w:t xml:space="preserve"> to withstand foreign competition</w:t>
      </w:r>
      <w:r w:rsidRPr="007C02EF">
        <w:rPr>
          <w:sz w:val="16"/>
        </w:rPr>
        <w:t xml:space="preserve">. </w:t>
      </w:r>
      <w:r w:rsidRPr="007C02EF">
        <w:rPr>
          <w:highlight w:val="green"/>
          <w:u w:val="single"/>
        </w:rPr>
        <w:t>Influence</w:t>
      </w:r>
      <w:r w:rsidRPr="007C02EF">
        <w:rPr>
          <w:sz w:val="16"/>
        </w:rPr>
        <w:t xml:space="preserve"> </w:t>
      </w:r>
      <w:r w:rsidRPr="007C02EF">
        <w:rPr>
          <w:u w:val="single"/>
        </w:rPr>
        <w:t xml:space="preserve">within the WTO </w:t>
      </w:r>
      <w:r w:rsidRPr="007C02EF">
        <w:rPr>
          <w:highlight w:val="green"/>
          <w:u w:val="single"/>
        </w:rPr>
        <w:t>is weighted by</w:t>
      </w:r>
      <w:r w:rsidRPr="007C02EF">
        <w:rPr>
          <w:sz w:val="16"/>
        </w:rPr>
        <w:t xml:space="preserve"> the </w:t>
      </w:r>
      <w:r w:rsidRPr="007C02EF">
        <w:rPr>
          <w:highlight w:val="green"/>
          <w:u w:val="single"/>
        </w:rPr>
        <w:t>size of</w:t>
      </w:r>
      <w:r w:rsidRPr="007C02EF">
        <w:rPr>
          <w:u w:val="single"/>
        </w:rPr>
        <w:t xml:space="preserve"> a nation’s </w:t>
      </w:r>
      <w:r w:rsidRPr="007C02EF">
        <w:rPr>
          <w:highlight w:val="green"/>
          <w:u w:val="single"/>
        </w:rPr>
        <w:t>economy</w:t>
      </w:r>
      <w:r w:rsidRPr="007C02EF">
        <w:rPr>
          <w:sz w:val="16"/>
        </w:rPr>
        <w:t xml:space="preserve"> – </w:t>
      </w:r>
      <w:r w:rsidRPr="007C02EF">
        <w:rPr>
          <w:u w:val="single"/>
        </w:rPr>
        <w:t xml:space="preserve">thus </w:t>
      </w:r>
      <w:r w:rsidRPr="007C02EF">
        <w:rPr>
          <w:b/>
          <w:iCs/>
          <w:highlight w:val="green"/>
          <w:u w:val="single"/>
        </w:rPr>
        <w:t>even if all poorer nations joined forces</w:t>
      </w:r>
      <w:r w:rsidRPr="007C02EF">
        <w:rPr>
          <w:sz w:val="16"/>
        </w:rPr>
        <w:t xml:space="preserve"> to demand policy </w:t>
      </w:r>
      <w:proofErr w:type="gramStart"/>
      <w:r w:rsidRPr="007C02EF">
        <w:rPr>
          <w:sz w:val="16"/>
        </w:rPr>
        <w:t>changes</w:t>
      </w:r>
      <w:proofErr w:type="gramEnd"/>
      <w:r w:rsidRPr="007C02EF">
        <w:rPr>
          <w:sz w:val="16"/>
        </w:rPr>
        <w:t xml:space="preserve"> </w:t>
      </w:r>
      <w:r w:rsidRPr="007C02EF">
        <w:rPr>
          <w:b/>
          <w:iCs/>
          <w:highlight w:val="green"/>
          <w:u w:val="single"/>
        </w:rPr>
        <w:t>they would still not have a chance</w:t>
      </w:r>
      <w:r w:rsidRPr="007C02EF">
        <w:rPr>
          <w:sz w:val="16"/>
        </w:rPr>
        <w:t xml:space="preserve"> against wealthy nations. This trade injustice has drawn widespread protests and pressure for the WTO to reform. Meanwhile, </w:t>
      </w:r>
      <w:r w:rsidRPr="007C02EF">
        <w:rPr>
          <w:u w:val="single"/>
        </w:rPr>
        <w:t>wealthy nations are increasingly going down the route of bilateral Free Trade Agreements</w:t>
      </w:r>
      <w:r w:rsidRPr="007C02EF">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7C02EF">
        <w:rPr>
          <w:highlight w:val="green"/>
          <w:u w:val="single"/>
        </w:rPr>
        <w:t>Such</w:t>
      </w:r>
      <w:r w:rsidRPr="007C02EF">
        <w:rPr>
          <w:sz w:val="16"/>
        </w:rPr>
        <w:t xml:space="preserve"> instruments </w:t>
      </w:r>
      <w:r w:rsidRPr="007C02EF">
        <w:rPr>
          <w:highlight w:val="green"/>
          <w:u w:val="single"/>
        </w:rPr>
        <w:t>are working to create a utopia for</w:t>
      </w:r>
      <w:r w:rsidRPr="007C02EF">
        <w:rPr>
          <w:sz w:val="16"/>
        </w:rPr>
        <w:t xml:space="preserve"> </w:t>
      </w:r>
      <w:r w:rsidRPr="007C02EF">
        <w:rPr>
          <w:u w:val="single"/>
        </w:rPr>
        <w:t xml:space="preserve">transnational </w:t>
      </w:r>
      <w:r w:rsidRPr="007C02EF">
        <w:rPr>
          <w:highlight w:val="green"/>
          <w:u w:val="single"/>
        </w:rPr>
        <w:t>corporations</w:t>
      </w:r>
      <w:r w:rsidRPr="007C02EF">
        <w:rPr>
          <w:sz w:val="16"/>
        </w:rPr>
        <w:t xml:space="preserve">, creating a business-friendly climate, </w:t>
      </w:r>
      <w:r w:rsidRPr="007C02EF">
        <w:rPr>
          <w:u w:val="single"/>
        </w:rPr>
        <w:t xml:space="preserve">which translates as the </w:t>
      </w:r>
      <w:r w:rsidRPr="007C02EF">
        <w:rPr>
          <w:b/>
          <w:iCs/>
          <w:highlight w:val="green"/>
          <w:u w:val="single"/>
        </w:rPr>
        <w:t xml:space="preserve">demolition of </w:t>
      </w:r>
      <w:proofErr w:type="spellStart"/>
      <w:r w:rsidRPr="007C02EF">
        <w:rPr>
          <w:b/>
          <w:iCs/>
          <w:highlight w:val="green"/>
          <w:u w:val="single"/>
        </w:rPr>
        <w:t>labour</w:t>
      </w:r>
      <w:proofErr w:type="spellEnd"/>
      <w:r w:rsidRPr="007C02EF">
        <w:rPr>
          <w:b/>
          <w:iCs/>
          <w:highlight w:val="green"/>
          <w:u w:val="single"/>
        </w:rPr>
        <w:t xml:space="preserve"> protection, tax cuts for the wealthiest</w:t>
      </w:r>
      <w:r w:rsidRPr="007C02EF">
        <w:rPr>
          <w:b/>
          <w:iCs/>
          <w:u w:val="single"/>
        </w:rPr>
        <w:t xml:space="preserve"> </w:t>
      </w:r>
      <w:r w:rsidRPr="007C02EF">
        <w:rPr>
          <w:b/>
          <w:iCs/>
          <w:highlight w:val="green"/>
          <w:u w:val="single"/>
        </w:rPr>
        <w:t>and a supine regulatory environment</w:t>
      </w:r>
      <w:r w:rsidRPr="007C02EF">
        <w:rPr>
          <w:sz w:val="16"/>
        </w:rPr>
        <w:t xml:space="preserve">. </w:t>
      </w:r>
      <w:r w:rsidRPr="007C02EF">
        <w:rPr>
          <w:u w:val="single"/>
        </w:rPr>
        <w:t>Tax havens operated</w:t>
      </w:r>
      <w:r w:rsidRPr="007C02EF">
        <w:rPr>
          <w:sz w:val="16"/>
        </w:rPr>
        <w:t xml:space="preserve"> </w:t>
      </w:r>
      <w:r w:rsidRPr="007C02EF">
        <w:rPr>
          <w:u w:val="single"/>
        </w:rPr>
        <w:t>by</w:t>
      </w:r>
      <w:r w:rsidRPr="007C02EF">
        <w:rPr>
          <w:sz w:val="16"/>
        </w:rPr>
        <w:t xml:space="preserve"> the </w:t>
      </w:r>
      <w:r w:rsidRPr="007C02EF">
        <w:rPr>
          <w:u w:val="single"/>
        </w:rPr>
        <w:t>rich</w:t>
      </w:r>
      <w:r w:rsidRPr="007C02EF">
        <w:rPr>
          <w:sz w:val="16"/>
        </w:rPr>
        <w:t xml:space="preserve">est </w:t>
      </w:r>
      <w:r w:rsidRPr="007C02EF">
        <w:rPr>
          <w:u w:val="single"/>
        </w:rPr>
        <w:t>countries</w:t>
      </w:r>
      <w:r w:rsidRPr="007C02EF">
        <w:rPr>
          <w:sz w:val="16"/>
        </w:rPr>
        <w:t xml:space="preserve"> </w:t>
      </w:r>
      <w:r w:rsidRPr="007C02EF">
        <w:rPr>
          <w:u w:val="single"/>
        </w:rPr>
        <w:t>are home to huge sums of illicit wealth draining</w:t>
      </w:r>
      <w:r w:rsidRPr="007C02EF">
        <w:rPr>
          <w:sz w:val="16"/>
        </w:rPr>
        <w:t xml:space="preserve"> </w:t>
      </w:r>
      <w:r w:rsidRPr="007C02EF">
        <w:rPr>
          <w:u w:val="single"/>
        </w:rPr>
        <w:t>out of some of the poorest</w:t>
      </w:r>
      <w:r w:rsidRPr="007C02EF">
        <w:rPr>
          <w:sz w:val="16"/>
        </w:rPr>
        <w:t xml:space="preserve">. </w:t>
      </w:r>
      <w:r w:rsidRPr="007C02EF">
        <w:rPr>
          <w:u w:val="single"/>
        </w:rPr>
        <w:t>Today</w:t>
      </w:r>
      <w:r w:rsidRPr="007C02EF">
        <w:rPr>
          <w:sz w:val="16"/>
        </w:rPr>
        <w:t xml:space="preserve">, due to how the global economy has been engineered, </w:t>
      </w:r>
      <w:r w:rsidRPr="007C02EF">
        <w:rPr>
          <w:b/>
          <w:iCs/>
          <w:highlight w:val="green"/>
          <w:u w:val="single"/>
        </w:rPr>
        <w:t>for every dollar of aid</w:t>
      </w:r>
      <w:r w:rsidRPr="007C02EF">
        <w:rPr>
          <w:b/>
          <w:iCs/>
          <w:u w:val="single"/>
        </w:rPr>
        <w:t xml:space="preserve"> sent to poorer countries, </w:t>
      </w:r>
      <w:r w:rsidRPr="007C02EF">
        <w:rPr>
          <w:b/>
          <w:iCs/>
          <w:highlight w:val="green"/>
          <w:u w:val="single"/>
        </w:rPr>
        <w:t>they lose 10 times as much in outflows</w:t>
      </w:r>
      <w:r w:rsidRPr="007C02EF">
        <w:rPr>
          <w:sz w:val="16"/>
        </w:rPr>
        <w:t xml:space="preserve"> – </w:t>
      </w:r>
      <w:r w:rsidRPr="007C02EF">
        <w:rPr>
          <w:b/>
          <w:iCs/>
          <w:u w:val="single"/>
        </w:rPr>
        <w:t xml:space="preserve">and that’s before one counts their losses through unfair trade rules and underpaid </w:t>
      </w:r>
      <w:proofErr w:type="spellStart"/>
      <w:r w:rsidRPr="007C02EF">
        <w:rPr>
          <w:b/>
          <w:iCs/>
          <w:u w:val="single"/>
        </w:rPr>
        <w:t>labour</w:t>
      </w:r>
      <w:proofErr w:type="spellEnd"/>
      <w:r w:rsidRPr="007C02EF">
        <w:rPr>
          <w:sz w:val="16"/>
        </w:rPr>
        <w:t xml:space="preserve">. Foreign investors take nearly $500 billion a year in profits from the Global South, and trade-power imbalances cost poorer nations $700 billion a year in lost export revenue. 7 </w:t>
      </w:r>
      <w:proofErr w:type="gramStart"/>
      <w:r w:rsidRPr="007C02EF">
        <w:rPr>
          <w:sz w:val="16"/>
        </w:rPr>
        <w:t>CONCENTRATION</w:t>
      </w:r>
      <w:proofErr w:type="gramEnd"/>
      <w:r w:rsidRPr="007C02EF">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7C02EF">
        <w:rPr>
          <w:u w:val="single"/>
        </w:rPr>
        <w:t>neoliberal capitalism is leading inevitably to wage erosion and work precarity</w:t>
      </w:r>
      <w:r w:rsidRPr="007C02EF">
        <w:rPr>
          <w:sz w:val="16"/>
        </w:rPr>
        <w:t xml:space="preserve">, coupled with the withdrawal of state support. </w:t>
      </w:r>
      <w:r w:rsidRPr="007C02EF">
        <w:rPr>
          <w:u w:val="single"/>
        </w:rPr>
        <w:t>Inequality is rising dramatically</w:t>
      </w:r>
      <w:r w:rsidRPr="007C02EF">
        <w:rPr>
          <w:sz w:val="16"/>
        </w:rPr>
        <w:t xml:space="preserve">. In 2018 </w:t>
      </w:r>
      <w:r w:rsidRPr="007C02EF">
        <w:rPr>
          <w:u w:val="single"/>
        </w:rPr>
        <w:t>the richest 26 people owned wealth equivalent to the poorest half of the world’s population</w:t>
      </w:r>
      <w:r w:rsidRPr="007C02EF">
        <w:rPr>
          <w:sz w:val="16"/>
        </w:rPr>
        <w:t xml:space="preserve">. And their wealth was increasing at the rate of $2.5 billion a day. </w:t>
      </w:r>
      <w:r w:rsidRPr="007C02EF">
        <w:rPr>
          <w:u w:val="single"/>
        </w:rPr>
        <w:t>Meanwhile 3.4 billion</w:t>
      </w:r>
      <w:r w:rsidRPr="007C02EF">
        <w:rPr>
          <w:sz w:val="16"/>
        </w:rPr>
        <w:t xml:space="preserve"> </w:t>
      </w:r>
      <w:r w:rsidRPr="007C02EF">
        <w:rPr>
          <w:u w:val="single"/>
        </w:rPr>
        <w:t>people</w:t>
      </w:r>
      <w:r w:rsidRPr="007C02EF">
        <w:rPr>
          <w:sz w:val="16"/>
        </w:rPr>
        <w:t xml:space="preserve"> – </w:t>
      </w:r>
      <w:r w:rsidRPr="007C02EF">
        <w:rPr>
          <w:u w:val="single"/>
        </w:rPr>
        <w:t>nearly half the world</w:t>
      </w:r>
      <w:r w:rsidRPr="007C02EF">
        <w:rPr>
          <w:sz w:val="16"/>
        </w:rPr>
        <w:t xml:space="preserve"> – </w:t>
      </w:r>
      <w:r w:rsidRPr="007C02EF">
        <w:rPr>
          <w:u w:val="single"/>
        </w:rPr>
        <w:t>were living on less than $5.50 a day.</w:t>
      </w:r>
    </w:p>
    <w:p w14:paraId="5607EE1D" w14:textId="77777777" w:rsidR="00A076C8" w:rsidRPr="007C02EF" w:rsidRDefault="00A076C8" w:rsidP="00B15FF1">
      <w:pPr>
        <w:rPr>
          <w:u w:val="single"/>
        </w:rPr>
      </w:pPr>
    </w:p>
    <w:p w14:paraId="6D205293" w14:textId="1A962963" w:rsidR="004F02C6" w:rsidRDefault="00B15FF1" w:rsidP="00B15FF1">
      <w:pPr>
        <w:pStyle w:val="Heading3"/>
        <w:rPr>
          <w:bdr w:val="single" w:sz="8" w:space="0" w:color="auto"/>
        </w:rPr>
      </w:pPr>
      <w:r>
        <w:rPr>
          <w:bdr w:val="single" w:sz="8" w:space="0" w:color="auto"/>
        </w:rPr>
        <w:lastRenderedPageBreak/>
        <w:t>Case:</w:t>
      </w:r>
    </w:p>
    <w:p w14:paraId="61D2C65A" w14:textId="77777777" w:rsidR="006A3C09" w:rsidRDefault="006A3C09" w:rsidP="006A3C09">
      <w:pPr>
        <w:pStyle w:val="Heading3"/>
      </w:pPr>
      <w:r>
        <w:lastRenderedPageBreak/>
        <w:t>1NC— ‘Ecological Indian’ K</w:t>
      </w:r>
    </w:p>
    <w:p w14:paraId="6E1063B4" w14:textId="77777777" w:rsidR="006A3C09" w:rsidRDefault="006A3C09" w:rsidP="006A3C09">
      <w:pPr>
        <w:pStyle w:val="Heading4"/>
      </w:pPr>
      <w:r>
        <w:t xml:space="preserve">Their assertion of a monolithic form of “indigenous knowledge” </w:t>
      </w:r>
      <w:r>
        <w:rPr>
          <w:u w:val="single"/>
        </w:rPr>
        <w:t xml:space="preserve">essentializes </w:t>
      </w:r>
      <w:r w:rsidRPr="00B45338">
        <w:t>history</w:t>
      </w:r>
      <w:r>
        <w:t xml:space="preserve"> and places a </w:t>
      </w:r>
      <w:r>
        <w:rPr>
          <w:u w:val="single"/>
        </w:rPr>
        <w:t>disproportionate</w:t>
      </w:r>
      <w:r>
        <w:t xml:space="preserve"> burden on indigenous peoples for conservationism. </w:t>
      </w:r>
    </w:p>
    <w:p w14:paraId="05CDD7A5" w14:textId="77777777" w:rsidR="006A3C09" w:rsidRDefault="006A3C09" w:rsidP="006A3C09">
      <w:r>
        <w:t xml:space="preserve">-Important to frame this not as saying “natives bad for environment” but rather that the assertion that indigenous folks are inherently conservationists and always </w:t>
      </w:r>
      <w:proofErr w:type="gramStart"/>
      <w:r>
        <w:t>have been is</w:t>
      </w:r>
      <w:proofErr w:type="gramEnd"/>
      <w:r>
        <w:t xml:space="preserve"> essentializing and places a massive disproportionate burden on them</w:t>
      </w:r>
    </w:p>
    <w:p w14:paraId="44D6941B" w14:textId="77777777" w:rsidR="006A3C09" w:rsidRPr="00B45338" w:rsidRDefault="006A3C09" w:rsidP="006A3C09">
      <w:r>
        <w:t>-this is also a good card to hedge back against the alt solves case push the block will go for</w:t>
      </w:r>
    </w:p>
    <w:p w14:paraId="76FCAE5D" w14:textId="77777777" w:rsidR="006A3C09" w:rsidRPr="0026791A" w:rsidRDefault="006A3C09" w:rsidP="006A3C09">
      <w:pPr>
        <w:rPr>
          <w:sz w:val="16"/>
          <w:szCs w:val="16"/>
        </w:rPr>
      </w:pPr>
      <w:r>
        <w:rPr>
          <w:rStyle w:val="Style13ptBold"/>
        </w:rPr>
        <w:t>Anker et al. 20</w:t>
      </w:r>
      <w:r w:rsidRPr="0026791A">
        <w:rPr>
          <w:sz w:val="16"/>
          <w:szCs w:val="16"/>
        </w:rPr>
        <w:t xml:space="preserve"> [</w:t>
      </w:r>
      <w:r>
        <w:rPr>
          <w:sz w:val="16"/>
          <w:szCs w:val="16"/>
        </w:rPr>
        <w:t xml:space="preserve">Kirsten Anker, teaches property, legal </w:t>
      </w:r>
      <w:proofErr w:type="gramStart"/>
      <w:r>
        <w:rPr>
          <w:sz w:val="16"/>
          <w:szCs w:val="16"/>
        </w:rPr>
        <w:t>theory</w:t>
      </w:r>
      <w:proofErr w:type="gramEnd"/>
      <w:r>
        <w:rPr>
          <w:sz w:val="16"/>
          <w:szCs w:val="16"/>
        </w:rPr>
        <w:t xml:space="preserve"> and Aboriginal law/Indigenous legal traditions at McGill University, with research interests extending also to evidence, dispute resolution, resource management and legal education. Her book Declarations of Interdependence: A Legal Pluralist Approach to Indigenous Rights explores various aspects of claiming Native (Aboriginal) Title as a way to inspire a re-imagination of law, November</w:t>
      </w:r>
      <w:r w:rsidRPr="0026791A">
        <w:rPr>
          <w:sz w:val="16"/>
          <w:szCs w:val="16"/>
        </w:rPr>
        <w:t xml:space="preserve"> </w:t>
      </w:r>
      <w:r>
        <w:rPr>
          <w:sz w:val="16"/>
          <w:szCs w:val="16"/>
        </w:rPr>
        <w:t xml:space="preserve">20 </w:t>
      </w:r>
      <w:r w:rsidRPr="0026791A">
        <w:rPr>
          <w:sz w:val="16"/>
          <w:szCs w:val="16"/>
        </w:rPr>
        <w:t>20</w:t>
      </w:r>
      <w:r>
        <w:rPr>
          <w:sz w:val="16"/>
          <w:szCs w:val="16"/>
        </w:rPr>
        <w:t>20</w:t>
      </w:r>
      <w:r w:rsidRPr="0026791A">
        <w:rPr>
          <w:sz w:val="16"/>
          <w:szCs w:val="16"/>
        </w:rPr>
        <w:t>, "</w:t>
      </w:r>
      <w:r>
        <w:rPr>
          <w:sz w:val="16"/>
          <w:szCs w:val="16"/>
        </w:rPr>
        <w:t>Ecological Jurisprudence and Indigenous Relational Ontologies: Beyond the ‘Ecological Indian</w:t>
      </w:r>
      <w:proofErr w:type="gramStart"/>
      <w:r>
        <w:rPr>
          <w:sz w:val="16"/>
          <w:szCs w:val="16"/>
        </w:rPr>
        <w:t>’?,</w:t>
      </w:r>
      <w:proofErr w:type="gramEnd"/>
      <w:r>
        <w:rPr>
          <w:sz w:val="16"/>
          <w:szCs w:val="16"/>
        </w:rPr>
        <w:t xml:space="preserve">” From Environmental to Ecological Law (London: Routledge), https://papers.ssrn.com/sol3/papers.cfm?abstract_id=3703825&amp;download=yes, </w:t>
      </w:r>
      <w:r w:rsidRPr="0026791A">
        <w:rPr>
          <w:sz w:val="16"/>
          <w:szCs w:val="16"/>
        </w:rPr>
        <w:t>accessed 7-</w:t>
      </w:r>
      <w:r>
        <w:rPr>
          <w:sz w:val="16"/>
          <w:szCs w:val="16"/>
        </w:rPr>
        <w:t>22</w:t>
      </w:r>
      <w:r w:rsidRPr="0026791A">
        <w:rPr>
          <w:sz w:val="16"/>
          <w:szCs w:val="16"/>
        </w:rPr>
        <w:t xml:space="preserve">-21] AB </w:t>
      </w:r>
      <w:r>
        <w:rPr>
          <w:sz w:val="16"/>
          <w:szCs w:val="16"/>
        </w:rPr>
        <w:t xml:space="preserve">  </w:t>
      </w:r>
    </w:p>
    <w:p w14:paraId="56BA2ED4" w14:textId="77777777" w:rsidR="006A3C09" w:rsidRDefault="006A3C09" w:rsidP="006A3C09">
      <w:pPr>
        <w:rPr>
          <w:sz w:val="12"/>
        </w:rPr>
      </w:pPr>
      <w:r w:rsidRPr="008C4038">
        <w:rPr>
          <w:rStyle w:val="Emphasis"/>
        </w:rPr>
        <w:t xml:space="preserve">Like the “noble savage” before it, the </w:t>
      </w:r>
      <w:r w:rsidRPr="00B45338">
        <w:rPr>
          <w:rStyle w:val="Emphasis"/>
          <w:highlight w:val="cyan"/>
        </w:rPr>
        <w:t>ecological Indian</w:t>
      </w:r>
      <w:r w:rsidRPr="008C4038">
        <w:rPr>
          <w:rStyle w:val="Emphasis"/>
        </w:rPr>
        <w:t xml:space="preserve"> has </w:t>
      </w:r>
      <w:r w:rsidRPr="00B45338">
        <w:rPr>
          <w:rStyle w:val="Emphasis"/>
        </w:rPr>
        <w:t>been</w:t>
      </w:r>
      <w:r w:rsidRPr="008C4038">
        <w:rPr>
          <w:rStyle w:val="Emphasis"/>
        </w:rPr>
        <w:t xml:space="preserve"> </w:t>
      </w:r>
      <w:r w:rsidRPr="00B45338">
        <w:rPr>
          <w:rStyle w:val="Emphasis"/>
          <w:highlight w:val="cyan"/>
        </w:rPr>
        <w:t>subjected to</w:t>
      </w:r>
      <w:r w:rsidRPr="008C4038">
        <w:rPr>
          <w:rStyle w:val="Emphasis"/>
        </w:rPr>
        <w:t xml:space="preserve"> an extensive campaign of </w:t>
      </w:r>
      <w:r w:rsidRPr="00B45338">
        <w:rPr>
          <w:rStyle w:val="Emphasis"/>
          <w:highlight w:val="cyan"/>
        </w:rPr>
        <w:t>myth-busting</w:t>
      </w:r>
      <w:r w:rsidRPr="00B45338">
        <w:rPr>
          <w:sz w:val="12"/>
        </w:rPr>
        <w:t xml:space="preserve">, such as in </w:t>
      </w:r>
      <w:proofErr w:type="spellStart"/>
      <w:r w:rsidRPr="00B45338">
        <w:rPr>
          <w:sz w:val="12"/>
        </w:rPr>
        <w:t>Krech’s</w:t>
      </w:r>
      <w:proofErr w:type="spellEnd"/>
      <w:r w:rsidRPr="00B45338">
        <w:rPr>
          <w:sz w:val="12"/>
        </w:rPr>
        <w:t xml:space="preserve"> controversial monograph The Ecological Indian (1999). Although </w:t>
      </w:r>
      <w:proofErr w:type="spellStart"/>
      <w:r w:rsidRPr="00B45338">
        <w:rPr>
          <w:sz w:val="12"/>
        </w:rPr>
        <w:t>Krech</w:t>
      </w:r>
      <w:proofErr w:type="spellEnd"/>
      <w:r w:rsidRPr="00B45338">
        <w:rPr>
          <w:sz w:val="12"/>
        </w:rPr>
        <w:t xml:space="preserve"> asserts that first peoples are generally ecologists in the sense of understanding the connected systems of life (22), a </w:t>
      </w:r>
      <w:r w:rsidRPr="008C4038">
        <w:rPr>
          <w:rStyle w:val="StyleUnderline"/>
        </w:rPr>
        <w:t>heated academic debate has</w:t>
      </w:r>
      <w:r w:rsidRPr="00B45338">
        <w:rPr>
          <w:sz w:val="12"/>
        </w:rPr>
        <w:t xml:space="preserve"> turned </w:t>
      </w:r>
      <w:r w:rsidRPr="008C4038">
        <w:rPr>
          <w:rStyle w:val="StyleUnderline"/>
        </w:rPr>
        <w:t>on</w:t>
      </w:r>
      <w:r w:rsidRPr="00B45338">
        <w:rPr>
          <w:sz w:val="12"/>
        </w:rPr>
        <w:t xml:space="preserve"> the </w:t>
      </w:r>
      <w:proofErr w:type="gramStart"/>
      <w:r w:rsidRPr="00B45338">
        <w:rPr>
          <w:sz w:val="12"/>
        </w:rPr>
        <w:t>more narrow</w:t>
      </w:r>
      <w:proofErr w:type="gramEnd"/>
      <w:r w:rsidRPr="00B45338">
        <w:rPr>
          <w:sz w:val="12"/>
        </w:rPr>
        <w:t xml:space="preserve"> </w:t>
      </w:r>
      <w:r w:rsidRPr="008C4038">
        <w:rPr>
          <w:rStyle w:val="StyleUnderline"/>
        </w:rPr>
        <w:t>question of whether or not Indigenous peoples were actually conservationists</w:t>
      </w:r>
      <w:r w:rsidRPr="00B45338">
        <w:rPr>
          <w:sz w:val="12"/>
        </w:rPr>
        <w:t xml:space="preserve"> (see Harkin and Lewis 2007), </w:t>
      </w:r>
      <w:r w:rsidRPr="008C4038">
        <w:rPr>
          <w:rStyle w:val="StyleUnderline"/>
        </w:rPr>
        <w:t>through</w:t>
      </w:r>
      <w:r w:rsidRPr="00B45338">
        <w:rPr>
          <w:sz w:val="12"/>
        </w:rPr>
        <w:t xml:space="preserve"> the </w:t>
      </w:r>
      <w:r w:rsidRPr="008C4038">
        <w:rPr>
          <w:rStyle w:val="StyleUnderline"/>
        </w:rPr>
        <w:t>deliberate</w:t>
      </w:r>
      <w:r w:rsidRPr="00B45338">
        <w:rPr>
          <w:sz w:val="12"/>
        </w:rPr>
        <w:t xml:space="preserve"> </w:t>
      </w:r>
      <w:r w:rsidRPr="008C4038">
        <w:rPr>
          <w:rStyle w:val="StyleUnderline"/>
        </w:rPr>
        <w:t>maintenance of ecosystem diversity</w:t>
      </w:r>
      <w:r w:rsidRPr="00B45338">
        <w:rPr>
          <w:sz w:val="12"/>
        </w:rPr>
        <w:t xml:space="preserve"> (Hames 2007, 180). </w:t>
      </w:r>
      <w:proofErr w:type="spellStart"/>
      <w:r w:rsidRPr="00B45338">
        <w:rPr>
          <w:sz w:val="12"/>
        </w:rPr>
        <w:t>Krech</w:t>
      </w:r>
      <w:proofErr w:type="spellEnd"/>
      <w:r w:rsidRPr="00B45338">
        <w:rPr>
          <w:sz w:val="12"/>
        </w:rPr>
        <w:t xml:space="preserve"> documented cases where </w:t>
      </w:r>
      <w:r w:rsidRPr="00B45338">
        <w:rPr>
          <w:rStyle w:val="Emphasis"/>
          <w:highlight w:val="cyan"/>
        </w:rPr>
        <w:t>pre</w:t>
      </w:r>
      <w:r w:rsidRPr="00B45338">
        <w:rPr>
          <w:sz w:val="12"/>
          <w:highlight w:val="cyan"/>
        </w:rPr>
        <w:t>-</w:t>
      </w:r>
      <w:r w:rsidRPr="00B45338">
        <w:rPr>
          <w:rStyle w:val="Emphasis"/>
          <w:highlight w:val="cyan"/>
        </w:rPr>
        <w:t>Columbian peoples drove species to</w:t>
      </w:r>
      <w:r w:rsidRPr="008C4038">
        <w:rPr>
          <w:rStyle w:val="Emphasis"/>
        </w:rPr>
        <w:t xml:space="preserve"> </w:t>
      </w:r>
      <w:r w:rsidRPr="00B45338">
        <w:rPr>
          <w:rStyle w:val="Emphasis"/>
        </w:rPr>
        <w:t>complete</w:t>
      </w:r>
      <w:r w:rsidRPr="008C4038">
        <w:rPr>
          <w:rStyle w:val="Emphasis"/>
        </w:rPr>
        <w:t xml:space="preserve"> or local </w:t>
      </w:r>
      <w:r w:rsidRPr="00B45338">
        <w:rPr>
          <w:rStyle w:val="Emphasis"/>
          <w:highlight w:val="cyan"/>
        </w:rPr>
        <w:t>extinction</w:t>
      </w:r>
      <w:r w:rsidRPr="008C4038">
        <w:rPr>
          <w:rStyle w:val="Emphasis"/>
        </w:rPr>
        <w:t xml:space="preserve"> </w:t>
      </w:r>
      <w:r w:rsidRPr="00B45338">
        <w:rPr>
          <w:rStyle w:val="Emphasis"/>
          <w:highlight w:val="cyan"/>
        </w:rPr>
        <w:t>through</w:t>
      </w:r>
      <w:r w:rsidRPr="008C4038">
        <w:rPr>
          <w:rStyle w:val="Emphasis"/>
        </w:rPr>
        <w:t xml:space="preserve"> </w:t>
      </w:r>
      <w:r w:rsidRPr="00B45338">
        <w:rPr>
          <w:rStyle w:val="Emphasis"/>
          <w:highlight w:val="cyan"/>
        </w:rPr>
        <w:t>overhunting</w:t>
      </w:r>
      <w:r w:rsidRPr="008C4038">
        <w:rPr>
          <w:rStyle w:val="Emphasis"/>
        </w:rPr>
        <w:t xml:space="preserve"> or </w:t>
      </w:r>
      <w:r w:rsidRPr="00B45338">
        <w:rPr>
          <w:rStyle w:val="Emphasis"/>
          <w:highlight w:val="cyan"/>
        </w:rPr>
        <w:t>uncontrolled use of fire</w:t>
      </w:r>
      <w:r w:rsidRPr="008C4038">
        <w:rPr>
          <w:rStyle w:val="Emphasis"/>
        </w:rPr>
        <w:t xml:space="preserve"> or </w:t>
      </w:r>
      <w:r w:rsidRPr="00B45338">
        <w:rPr>
          <w:rStyle w:val="Emphasis"/>
          <w:highlight w:val="cyan"/>
        </w:rPr>
        <w:t>irrigation</w:t>
      </w:r>
      <w:r w:rsidRPr="00B45338">
        <w:rPr>
          <w:sz w:val="12"/>
        </w:rPr>
        <w:t xml:space="preserve"> (1999, see also Diamond 2005). The role of humans in the mass extinction of megafauna in the Pleistocene is disputed (see Kelly and </w:t>
      </w:r>
      <w:proofErr w:type="spellStart"/>
      <w:r w:rsidRPr="00B45338">
        <w:rPr>
          <w:sz w:val="12"/>
        </w:rPr>
        <w:t>Prasciunas</w:t>
      </w:r>
      <w:proofErr w:type="spellEnd"/>
      <w:r w:rsidRPr="00B45338">
        <w:rPr>
          <w:sz w:val="12"/>
        </w:rPr>
        <w:t xml:space="preserve"> 2007), but more recent examples are less ambiguous, such as the </w:t>
      </w:r>
      <w:r w:rsidRPr="00B45338">
        <w:rPr>
          <w:rStyle w:val="StyleUnderline"/>
          <w:highlight w:val="cyan"/>
        </w:rPr>
        <w:t>moa</w:t>
      </w:r>
      <w:r w:rsidRPr="008C4038">
        <w:rPr>
          <w:rStyle w:val="StyleUnderline"/>
        </w:rPr>
        <w:t xml:space="preserve"> and other birds in New Zealand and giant </w:t>
      </w:r>
      <w:r w:rsidRPr="00B45338">
        <w:rPr>
          <w:rStyle w:val="StyleUnderline"/>
          <w:highlight w:val="cyan"/>
        </w:rPr>
        <w:t>lemurs</w:t>
      </w:r>
      <w:r w:rsidRPr="008C4038">
        <w:rPr>
          <w:rStyle w:val="StyleUnderline"/>
        </w:rPr>
        <w:t xml:space="preserve"> in Madagascar</w:t>
      </w:r>
      <w:r w:rsidRPr="00B45338">
        <w:rPr>
          <w:sz w:val="12"/>
        </w:rPr>
        <w:t xml:space="preserve"> (</w:t>
      </w:r>
      <w:proofErr w:type="spellStart"/>
      <w:r w:rsidRPr="00B45338">
        <w:rPr>
          <w:sz w:val="12"/>
        </w:rPr>
        <w:t>Alvard</w:t>
      </w:r>
      <w:proofErr w:type="spellEnd"/>
      <w:r w:rsidRPr="00B45338">
        <w:rPr>
          <w:sz w:val="12"/>
        </w:rPr>
        <w:t xml:space="preserve"> 1994). The </w:t>
      </w:r>
      <w:r w:rsidRPr="008C4038">
        <w:rPr>
          <w:rStyle w:val="StyleUnderline"/>
        </w:rPr>
        <w:t>literature</w:t>
      </w:r>
      <w:r w:rsidRPr="00B45338">
        <w:rPr>
          <w:sz w:val="12"/>
        </w:rPr>
        <w:t xml:space="preserve"> sometimes </w:t>
      </w:r>
      <w:r w:rsidRPr="008C4038">
        <w:rPr>
          <w:rStyle w:val="Emphasis"/>
        </w:rPr>
        <w:t>shows contains accounts of what appear to be</w:t>
      </w:r>
      <w:r w:rsidRPr="00B45338">
        <w:rPr>
          <w:sz w:val="12"/>
        </w:rPr>
        <w:t xml:space="preserve"> </w:t>
      </w:r>
      <w:r w:rsidRPr="00B45338">
        <w:rPr>
          <w:rStyle w:val="Emphasis"/>
          <w:highlight w:val="cyan"/>
        </w:rPr>
        <w:t>wasteful practices</w:t>
      </w:r>
      <w:r w:rsidRPr="00B45338">
        <w:rPr>
          <w:sz w:val="12"/>
        </w:rPr>
        <w:t xml:space="preserve">: for example, </w:t>
      </w:r>
      <w:r w:rsidRPr="008C4038">
        <w:rPr>
          <w:rStyle w:val="StyleUnderline"/>
        </w:rPr>
        <w:t>Inuit kills of uncountable numbers of caribou</w:t>
      </w:r>
      <w:r w:rsidRPr="00B45338">
        <w:rPr>
          <w:sz w:val="12"/>
        </w:rPr>
        <w:t xml:space="preserve"> </w:t>
      </w:r>
      <w:r w:rsidRPr="008C4038">
        <w:rPr>
          <w:rStyle w:val="StyleUnderline"/>
        </w:rPr>
        <w:t>in</w:t>
      </w:r>
      <w:r w:rsidRPr="00B45338">
        <w:rPr>
          <w:sz w:val="12"/>
        </w:rPr>
        <w:t xml:space="preserve"> the </w:t>
      </w:r>
      <w:r w:rsidRPr="008C4038">
        <w:rPr>
          <w:rStyle w:val="StyleUnderline"/>
        </w:rPr>
        <w:t>1910s</w:t>
      </w:r>
      <w:r w:rsidRPr="00B45338">
        <w:rPr>
          <w:sz w:val="12"/>
        </w:rPr>
        <w:t xml:space="preserve">, removing only the skin, </w:t>
      </w:r>
      <w:proofErr w:type="gramStart"/>
      <w:r w:rsidRPr="00B45338">
        <w:rPr>
          <w:sz w:val="12"/>
        </w:rPr>
        <w:t>tongue</w:t>
      </w:r>
      <w:proofErr w:type="gramEnd"/>
      <w:r w:rsidRPr="00B45338">
        <w:rPr>
          <w:sz w:val="12"/>
        </w:rPr>
        <w:t xml:space="preserve"> and spinal sinew (</w:t>
      </w:r>
      <w:proofErr w:type="spellStart"/>
      <w:r w:rsidRPr="00B45338">
        <w:rPr>
          <w:sz w:val="12"/>
        </w:rPr>
        <w:t>Jenness</w:t>
      </w:r>
      <w:proofErr w:type="spellEnd"/>
      <w:r w:rsidRPr="00B45338">
        <w:rPr>
          <w:sz w:val="12"/>
        </w:rPr>
        <w:t xml:space="preserve"> 1957, 71), or </w:t>
      </w:r>
      <w:r w:rsidRPr="00B45338">
        <w:rPr>
          <w:rStyle w:val="StyleUnderline"/>
          <w:highlight w:val="cyan"/>
        </w:rPr>
        <w:t>Cree and Chipewyan</w:t>
      </w:r>
      <w:r w:rsidRPr="008C4038">
        <w:rPr>
          <w:rStyle w:val="StyleUnderline"/>
        </w:rPr>
        <w:t xml:space="preserve"> in </w:t>
      </w:r>
      <w:r w:rsidRPr="00B45338">
        <w:rPr>
          <w:sz w:val="12"/>
        </w:rPr>
        <w:t xml:space="preserve">the </w:t>
      </w:r>
      <w:r w:rsidRPr="008C4038">
        <w:rPr>
          <w:rStyle w:val="StyleUnderline"/>
        </w:rPr>
        <w:t xml:space="preserve">eighteenth century </w:t>
      </w:r>
      <w:r w:rsidRPr="00B45338">
        <w:rPr>
          <w:rStyle w:val="StyleUnderline"/>
          <w:highlight w:val="cyan"/>
        </w:rPr>
        <w:t>killing more buffalo than</w:t>
      </w:r>
      <w:r w:rsidRPr="008C4038">
        <w:rPr>
          <w:rStyle w:val="StyleUnderline"/>
        </w:rPr>
        <w:t xml:space="preserve"> </w:t>
      </w:r>
      <w:r w:rsidRPr="00B45338">
        <w:rPr>
          <w:rStyle w:val="StyleUnderline"/>
          <w:highlight w:val="cyan"/>
        </w:rPr>
        <w:t>they could consume</w:t>
      </w:r>
      <w:r w:rsidRPr="00B45338">
        <w:rPr>
          <w:sz w:val="12"/>
        </w:rPr>
        <w:t xml:space="preserve"> (Hearne cited in Brightman 1993). Other scholars contend that historic conservation is often epiphenomenal; that is, preservation of biodiversity is a function of population density, technological capacity and opportunities or desire for trade, rather than long-term planning (</w:t>
      </w:r>
      <w:proofErr w:type="spellStart"/>
      <w:r w:rsidRPr="00B45338">
        <w:rPr>
          <w:sz w:val="12"/>
        </w:rPr>
        <w:t>Alvard</w:t>
      </w:r>
      <w:proofErr w:type="spellEnd"/>
      <w:r w:rsidRPr="00B45338">
        <w:rPr>
          <w:sz w:val="12"/>
        </w:rPr>
        <w:t xml:space="preserve"> 1994, 133). If so, argues Raymond Hames, once firearms and increased demand from trade arrive, overharvesting could become a problem (2007, 181). Moreover, </w:t>
      </w:r>
      <w:r w:rsidRPr="00B45338">
        <w:rPr>
          <w:rStyle w:val="StyleUnderline"/>
          <w:highlight w:val="cyan"/>
        </w:rPr>
        <w:t>rather than see</w:t>
      </w:r>
      <w:r w:rsidRPr="00B45338">
        <w:rPr>
          <w:rStyle w:val="StyleUnderline"/>
        </w:rPr>
        <w:t xml:space="preserve"> these </w:t>
      </w:r>
      <w:r w:rsidRPr="00B45338">
        <w:rPr>
          <w:rStyle w:val="StyleUnderline"/>
          <w:highlight w:val="cyan"/>
        </w:rPr>
        <w:t>incidents as anomalies</w:t>
      </w:r>
      <w:r w:rsidRPr="00B45338">
        <w:rPr>
          <w:rStyle w:val="StyleUnderline"/>
        </w:rPr>
        <w:t xml:space="preserve"> within</w:t>
      </w:r>
      <w:r w:rsidRPr="00B45338">
        <w:rPr>
          <w:sz w:val="12"/>
        </w:rPr>
        <w:t xml:space="preserve"> an </w:t>
      </w:r>
      <w:r w:rsidRPr="00B45338">
        <w:rPr>
          <w:rStyle w:val="StyleUnderline"/>
        </w:rPr>
        <w:t>Indigenous conservation ethic</w:t>
      </w:r>
      <w:r w:rsidRPr="00B45338">
        <w:rPr>
          <w:sz w:val="12"/>
        </w:rPr>
        <w:t xml:space="preserve">, </w:t>
      </w:r>
      <w:r w:rsidRPr="009F29F2">
        <w:rPr>
          <w:rStyle w:val="StyleUnderline"/>
          <w:highlight w:val="cyan"/>
        </w:rPr>
        <w:t>some</w:t>
      </w:r>
      <w:r w:rsidRPr="00B45338">
        <w:rPr>
          <w:rStyle w:val="StyleUnderline"/>
        </w:rPr>
        <w:t xml:space="preserve"> authors </w:t>
      </w:r>
      <w:r w:rsidRPr="009F29F2">
        <w:rPr>
          <w:rStyle w:val="StyleUnderline"/>
          <w:highlight w:val="cyan"/>
        </w:rPr>
        <w:t>argue</w:t>
      </w:r>
      <w:r w:rsidRPr="00B45338">
        <w:rPr>
          <w:rStyle w:val="StyleUnderline"/>
        </w:rPr>
        <w:t xml:space="preserve"> that </w:t>
      </w:r>
      <w:r w:rsidRPr="009F29F2">
        <w:rPr>
          <w:rStyle w:val="StyleUnderline"/>
        </w:rPr>
        <w:t>it is</w:t>
      </w:r>
      <w:r w:rsidRPr="00B45338">
        <w:rPr>
          <w:rStyle w:val="StyleUnderline"/>
        </w:rPr>
        <w:t xml:space="preserve"> the </w:t>
      </w:r>
      <w:r w:rsidRPr="00B45338">
        <w:rPr>
          <w:rStyle w:val="StyleUnderline"/>
          <w:highlight w:val="cyan"/>
        </w:rPr>
        <w:t>spiritual</w:t>
      </w:r>
      <w:r w:rsidRPr="00B45338">
        <w:rPr>
          <w:rStyle w:val="StyleUnderline"/>
        </w:rPr>
        <w:t xml:space="preserve">, </w:t>
      </w:r>
      <w:proofErr w:type="spellStart"/>
      <w:r w:rsidRPr="00B45338">
        <w:rPr>
          <w:rStyle w:val="StyleUnderline"/>
        </w:rPr>
        <w:t>ecosocial</w:t>
      </w:r>
      <w:proofErr w:type="spellEnd"/>
      <w:r w:rsidRPr="00B45338">
        <w:rPr>
          <w:rStyle w:val="StyleUnderline"/>
        </w:rPr>
        <w:t xml:space="preserve"> </w:t>
      </w:r>
      <w:proofErr w:type="spellStart"/>
      <w:r w:rsidRPr="00B45338">
        <w:rPr>
          <w:rStyle w:val="StyleUnderline"/>
          <w:highlight w:val="cyan"/>
        </w:rPr>
        <w:t>lifeworlds</w:t>
      </w:r>
      <w:proofErr w:type="spellEnd"/>
      <w:r w:rsidRPr="00B45338">
        <w:rPr>
          <w:rStyle w:val="StyleUnderline"/>
          <w:highlight w:val="cyan"/>
        </w:rPr>
        <w:t xml:space="preserve"> of peoples</w:t>
      </w:r>
      <w:r w:rsidRPr="00B45338">
        <w:rPr>
          <w:sz w:val="12"/>
        </w:rPr>
        <w:t xml:space="preserve">, </w:t>
      </w:r>
      <w:r w:rsidRPr="00B45338">
        <w:rPr>
          <w:rStyle w:val="StyleUnderline"/>
        </w:rPr>
        <w:t>even their deep respect for wildlife,</w:t>
      </w:r>
      <w:r w:rsidRPr="00B45338">
        <w:rPr>
          <w:sz w:val="12"/>
        </w:rPr>
        <w:t xml:space="preserve"> </w:t>
      </w:r>
      <w:r w:rsidRPr="00B45338">
        <w:rPr>
          <w:rStyle w:val="Emphasis"/>
        </w:rPr>
        <w:t xml:space="preserve">that </w:t>
      </w:r>
      <w:r w:rsidRPr="00B45338">
        <w:rPr>
          <w:rStyle w:val="Emphasis"/>
          <w:highlight w:val="cyan"/>
        </w:rPr>
        <w:t>can produce</w:t>
      </w:r>
      <w:r w:rsidRPr="00B45338">
        <w:rPr>
          <w:rStyle w:val="Emphasis"/>
        </w:rPr>
        <w:t xml:space="preserve"> </w:t>
      </w:r>
      <w:r w:rsidRPr="00B45338">
        <w:rPr>
          <w:rStyle w:val="Emphasis"/>
          <w:highlight w:val="cyan"/>
        </w:rPr>
        <w:t>counter-conservation outcomes</w:t>
      </w:r>
      <w:r w:rsidRPr="00B45338">
        <w:rPr>
          <w:sz w:val="12"/>
        </w:rPr>
        <w:t xml:space="preserve">, as defined by Western environmentalism. Where hunting is part of a reciprocal human-animal relationship, the </w:t>
      </w:r>
      <w:r w:rsidRPr="00B45338">
        <w:rPr>
          <w:rStyle w:val="StyleUnderline"/>
        </w:rPr>
        <w:t>success of the hunt results from the animals’ decision to gift themselves</w:t>
      </w:r>
      <w:r w:rsidRPr="00B45338">
        <w:rPr>
          <w:sz w:val="12"/>
        </w:rPr>
        <w:t>, and requires respect to be shown to the animals (or their spirit master) (</w:t>
      </w:r>
      <w:proofErr w:type="spellStart"/>
      <w:r w:rsidRPr="00B45338">
        <w:rPr>
          <w:sz w:val="12"/>
        </w:rPr>
        <w:t>Nadasdy</w:t>
      </w:r>
      <w:proofErr w:type="spellEnd"/>
      <w:r w:rsidRPr="00B45338">
        <w:rPr>
          <w:sz w:val="12"/>
        </w:rPr>
        <w:t xml:space="preserve"> 2007); where the proper ceremonies or practices are performed (for example, prayers, offerings, disposal of remains), the </w:t>
      </w:r>
      <w:r w:rsidRPr="00B45338">
        <w:rPr>
          <w:rStyle w:val="Emphasis"/>
          <w:highlight w:val="cyan"/>
        </w:rPr>
        <w:t>resource</w:t>
      </w:r>
      <w:r w:rsidRPr="00B45338">
        <w:rPr>
          <w:rStyle w:val="Emphasis"/>
        </w:rPr>
        <w:t xml:space="preserve"> is </w:t>
      </w:r>
      <w:r w:rsidRPr="00B45338">
        <w:rPr>
          <w:rStyle w:val="Emphasis"/>
          <w:highlight w:val="cyan"/>
        </w:rPr>
        <w:t>infinitely renewable</w:t>
      </w:r>
      <w:r w:rsidRPr="00B45338">
        <w:rPr>
          <w:sz w:val="12"/>
        </w:rPr>
        <w:t xml:space="preserve">—for some </w:t>
      </w:r>
      <w:r w:rsidRPr="00B45338">
        <w:rPr>
          <w:rStyle w:val="Emphasis"/>
          <w:highlight w:val="cyan"/>
        </w:rPr>
        <w:t>because</w:t>
      </w:r>
      <w:r w:rsidRPr="00B45338">
        <w:rPr>
          <w:rStyle w:val="Emphasis"/>
        </w:rPr>
        <w:t xml:space="preserve"> the </w:t>
      </w:r>
      <w:r w:rsidRPr="00B45338">
        <w:rPr>
          <w:rStyle w:val="Emphasis"/>
          <w:highlight w:val="cyan"/>
        </w:rPr>
        <w:t>animals</w:t>
      </w:r>
      <w:r w:rsidRPr="00B45338">
        <w:rPr>
          <w:rStyle w:val="Emphasis"/>
        </w:rPr>
        <w:t xml:space="preserve"> would </w:t>
      </w:r>
      <w:r w:rsidRPr="00B45338">
        <w:rPr>
          <w:rStyle w:val="Emphasis"/>
          <w:highlight w:val="cyan"/>
        </w:rPr>
        <w:t>reincarnate</w:t>
      </w:r>
      <w:r w:rsidRPr="00B45338">
        <w:rPr>
          <w:sz w:val="12"/>
        </w:rPr>
        <w:t xml:space="preserve"> (Johnson </w:t>
      </w:r>
      <w:proofErr w:type="spellStart"/>
      <w:r w:rsidRPr="00B45338">
        <w:rPr>
          <w:sz w:val="12"/>
        </w:rPr>
        <w:t>Gottesfeld</w:t>
      </w:r>
      <w:proofErr w:type="spellEnd"/>
      <w:r w:rsidRPr="00B45338">
        <w:rPr>
          <w:sz w:val="12"/>
        </w:rPr>
        <w:t xml:space="preserve"> 1994, 447; </w:t>
      </w:r>
      <w:proofErr w:type="spellStart"/>
      <w:r w:rsidRPr="00B45338">
        <w:rPr>
          <w:sz w:val="12"/>
        </w:rPr>
        <w:t>Krech</w:t>
      </w:r>
      <w:proofErr w:type="spellEnd"/>
      <w:r w:rsidRPr="00B45338">
        <w:rPr>
          <w:sz w:val="12"/>
        </w:rPr>
        <w:t xml:space="preserve"> 1999, 204). In the Yukon, a contemporary “catch and release” program where smaller fish are returned to the water was seen by elders to insult the fish because it effectively rejected their gift (</w:t>
      </w:r>
      <w:proofErr w:type="spellStart"/>
      <w:r w:rsidRPr="00B45338">
        <w:rPr>
          <w:sz w:val="12"/>
        </w:rPr>
        <w:t>Washbrook</w:t>
      </w:r>
      <w:proofErr w:type="spellEnd"/>
      <w:r w:rsidRPr="00B45338">
        <w:rPr>
          <w:sz w:val="12"/>
        </w:rPr>
        <w:t xml:space="preserve"> 19964, 21–22). A similar concern for offending the spirit master embroiled Innu and provincial resource managers in a recent dispute over caribou/</w:t>
      </w:r>
      <w:proofErr w:type="spellStart"/>
      <w:r w:rsidRPr="00B45338">
        <w:rPr>
          <w:sz w:val="12"/>
        </w:rPr>
        <w:t>atiku</w:t>
      </w:r>
      <w:proofErr w:type="spellEnd"/>
      <w:r w:rsidRPr="00B45338">
        <w:rPr>
          <w:sz w:val="12"/>
        </w:rPr>
        <w:t xml:space="preserve"> conservation: the Innu insisted that it was their abandonment of hunting, or hunting disrespectfully, that was causing the </w:t>
      </w:r>
      <w:proofErr w:type="spellStart"/>
      <w:r w:rsidRPr="00B45338">
        <w:rPr>
          <w:sz w:val="12"/>
        </w:rPr>
        <w:t>atiku</w:t>
      </w:r>
      <w:proofErr w:type="spellEnd"/>
      <w:r w:rsidRPr="00B45338">
        <w:rPr>
          <w:sz w:val="12"/>
        </w:rPr>
        <w:t xml:space="preserve"> to “leave”; the solution is then not to hunt less (the choice pursued through the hunting ban imposed by the government of Newfoundland and Labrador) but to renew the hunt with the proper protocol (Blaser 2016). Brightman concurs that for the Rock Cree in the 1700s, “[</w:t>
      </w:r>
      <w:proofErr w:type="spellStart"/>
      <w:r w:rsidRPr="00B45338">
        <w:rPr>
          <w:rStyle w:val="StyleUnderline"/>
        </w:rPr>
        <w:t>i</w:t>
      </w:r>
      <w:proofErr w:type="spellEnd"/>
      <w:r w:rsidRPr="00B45338">
        <w:rPr>
          <w:rStyle w:val="StyleUnderline"/>
        </w:rPr>
        <w:t>]t was failure to kill all the animals offered that would jeopardize future hunting</w:t>
      </w:r>
      <w:proofErr w:type="gramStart"/>
      <w:r w:rsidRPr="00B45338">
        <w:rPr>
          <w:sz w:val="12"/>
        </w:rPr>
        <w:t>. . . .</w:t>
      </w:r>
      <w:proofErr w:type="gramEnd"/>
      <w:r w:rsidRPr="00B45338">
        <w:rPr>
          <w:sz w:val="12"/>
        </w:rPr>
        <w:t xml:space="preserve"> </w:t>
      </w:r>
      <w:r w:rsidRPr="00B45338">
        <w:rPr>
          <w:rStyle w:val="StyleUnderline"/>
          <w:highlight w:val="cyan"/>
        </w:rPr>
        <w:t>To kill all</w:t>
      </w:r>
      <w:r w:rsidRPr="00B45338">
        <w:rPr>
          <w:rStyle w:val="StyleUnderline"/>
        </w:rPr>
        <w:t xml:space="preserve"> the </w:t>
      </w:r>
      <w:r w:rsidRPr="00B45338">
        <w:rPr>
          <w:rStyle w:val="StyleUnderline"/>
          <w:highlight w:val="cyan"/>
        </w:rPr>
        <w:t>animals</w:t>
      </w:r>
      <w:r w:rsidRPr="00B45338">
        <w:rPr>
          <w:rStyle w:val="StyleUnderline"/>
        </w:rPr>
        <w:t xml:space="preserve"> possible</w:t>
      </w:r>
      <w:r w:rsidRPr="00B45338">
        <w:rPr>
          <w:sz w:val="12"/>
        </w:rPr>
        <w:t xml:space="preserve"> . . . </w:t>
      </w:r>
      <w:r w:rsidRPr="00B45338">
        <w:rPr>
          <w:rStyle w:val="StyleUnderline"/>
        </w:rPr>
        <w:t xml:space="preserve">is an </w:t>
      </w:r>
      <w:r w:rsidRPr="00B45338">
        <w:rPr>
          <w:rStyle w:val="StyleUnderline"/>
          <w:highlight w:val="cyan"/>
        </w:rPr>
        <w:t>act of love and gratitude</w:t>
      </w:r>
      <w:r w:rsidRPr="00B45338">
        <w:rPr>
          <w:rStyle w:val="StyleUnderline"/>
        </w:rPr>
        <w:t>”</w:t>
      </w:r>
      <w:r w:rsidRPr="00B45338">
        <w:rPr>
          <w:sz w:val="12"/>
        </w:rPr>
        <w:t xml:space="preserve"> (1993, 290). He argues, as does </w:t>
      </w:r>
      <w:proofErr w:type="spellStart"/>
      <w:r w:rsidRPr="00B45338">
        <w:rPr>
          <w:sz w:val="12"/>
        </w:rPr>
        <w:t>Krech</w:t>
      </w:r>
      <w:proofErr w:type="spellEnd"/>
      <w:r w:rsidRPr="00B45338">
        <w:rPr>
          <w:sz w:val="12"/>
        </w:rPr>
        <w:t xml:space="preserve">, that an </w:t>
      </w:r>
      <w:r w:rsidRPr="00B45338">
        <w:rPr>
          <w:rStyle w:val="StyleUnderline"/>
        </w:rPr>
        <w:t>ethic of restraint—taking only what you need—or an understanding of finite resources, came from Cree encounters with Euro-American resource managers in the nineteenth and twentieth centuries</w:t>
      </w:r>
      <w:r w:rsidRPr="00B45338">
        <w:rPr>
          <w:sz w:val="12"/>
        </w:rPr>
        <w:t xml:space="preserve">, even if it was incorporated within the existing paradigm of respect owed to the animals (1993, 308–309; </w:t>
      </w:r>
      <w:proofErr w:type="spellStart"/>
      <w:r w:rsidRPr="00B45338">
        <w:rPr>
          <w:sz w:val="12"/>
        </w:rPr>
        <w:t>Krech</w:t>
      </w:r>
      <w:proofErr w:type="spellEnd"/>
      <w:r w:rsidRPr="00B45338">
        <w:rPr>
          <w:sz w:val="12"/>
        </w:rPr>
        <w:t xml:space="preserve"> 1999, 206).</w:t>
      </w:r>
    </w:p>
    <w:p w14:paraId="3FA35D66" w14:textId="77777777" w:rsidR="006A3C09" w:rsidRPr="006574B2" w:rsidRDefault="006A3C09" w:rsidP="006A3C09">
      <w:pPr>
        <w:pStyle w:val="Heading4"/>
        <w:rPr>
          <w:rFonts w:cs="Times New Roman"/>
        </w:rPr>
      </w:pPr>
      <w:r>
        <w:rPr>
          <w:rFonts w:cs="Times New Roman"/>
        </w:rPr>
        <w:lastRenderedPageBreak/>
        <w:t xml:space="preserve">The </w:t>
      </w:r>
      <w:proofErr w:type="spellStart"/>
      <w:r>
        <w:rPr>
          <w:rFonts w:cs="Times New Roman"/>
        </w:rPr>
        <w:t>aff</w:t>
      </w:r>
      <w:proofErr w:type="spellEnd"/>
      <w:r w:rsidRPr="006574B2">
        <w:rPr>
          <w:rFonts w:cs="Times New Roman"/>
        </w:rPr>
        <w:t xml:space="preserve"> rel</w:t>
      </w:r>
      <w:r>
        <w:rPr>
          <w:rFonts w:cs="Times New Roman"/>
        </w:rPr>
        <w:t>ies</w:t>
      </w:r>
      <w:r w:rsidRPr="006574B2">
        <w:rPr>
          <w:rFonts w:cs="Times New Roman"/>
        </w:rPr>
        <w:t xml:space="preserve"> on </w:t>
      </w:r>
      <w:r w:rsidRPr="006574B2">
        <w:rPr>
          <w:rFonts w:cs="Times New Roman"/>
          <w:u w:val="single"/>
        </w:rPr>
        <w:t>violent essentialism</w:t>
      </w:r>
      <w:r w:rsidRPr="006574B2">
        <w:rPr>
          <w:rFonts w:cs="Times New Roman"/>
        </w:rPr>
        <w:t xml:space="preserve"> that violate</w:t>
      </w:r>
      <w:r>
        <w:rPr>
          <w:rFonts w:cs="Times New Roman"/>
        </w:rPr>
        <w:t xml:space="preserve">s </w:t>
      </w:r>
      <w:r w:rsidRPr="006574B2">
        <w:rPr>
          <w:rFonts w:cs="Times New Roman"/>
        </w:rPr>
        <w:t>indigenous humanity.</w:t>
      </w:r>
    </w:p>
    <w:p w14:paraId="7942D87C" w14:textId="77777777" w:rsidR="006A3C09" w:rsidRPr="006574B2" w:rsidRDefault="006A3C09" w:rsidP="006A3C09">
      <w:r w:rsidRPr="006574B2">
        <w:rPr>
          <w:rStyle w:val="Style13ptBold"/>
        </w:rPr>
        <w:t>Rodrigue</w:t>
      </w:r>
      <w:r w:rsidRPr="006574B2">
        <w:t>-</w:t>
      </w:r>
      <w:proofErr w:type="spellStart"/>
      <w:r w:rsidRPr="006574B2">
        <w:t>Allouche</w:t>
      </w:r>
      <w:proofErr w:type="spellEnd"/>
      <w:r w:rsidRPr="006574B2">
        <w:t xml:space="preserve"> </w:t>
      </w:r>
      <w:r w:rsidRPr="006574B2">
        <w:rPr>
          <w:rStyle w:val="Style13ptBold"/>
        </w:rPr>
        <w:t>15</w:t>
      </w:r>
      <w:r w:rsidRPr="006574B2">
        <w:t xml:space="preserve">, MA Uppsala, Dept of Archaeology and Ancient History, (Sarah, “Conservation and Indigenous Peoples The adoption of the ecological noble savage discourse and its political consequences, </w:t>
      </w:r>
      <w:proofErr w:type="spellStart"/>
      <w:r w:rsidRPr="006574B2">
        <w:t>Proquest</w:t>
      </w:r>
      <w:proofErr w:type="spellEnd"/>
      <w:r w:rsidRPr="006574B2">
        <w:t xml:space="preserve"> Theses)//BB</w:t>
      </w:r>
    </w:p>
    <w:p w14:paraId="1478035D" w14:textId="77777777" w:rsidR="006A3C09" w:rsidRPr="006574B2" w:rsidRDefault="006A3C09" w:rsidP="006A3C09">
      <w:r w:rsidRPr="006574B2">
        <w:t xml:space="preserve">As shown above </w:t>
      </w:r>
      <w:r w:rsidRPr="006574B2">
        <w:rPr>
          <w:rStyle w:val="StyleUnderline"/>
        </w:rPr>
        <w:t xml:space="preserve">through </w:t>
      </w:r>
      <w:proofErr w:type="spellStart"/>
      <w:r w:rsidRPr="006574B2">
        <w:rPr>
          <w:rStyle w:val="StyleUnderline"/>
        </w:rPr>
        <w:t>colonisation</w:t>
      </w:r>
      <w:proofErr w:type="spellEnd"/>
      <w:r w:rsidRPr="006574B2">
        <w:rPr>
          <w:rStyle w:val="StyleUnderline"/>
        </w:rPr>
        <w:t>, i</w:t>
      </w:r>
      <w:r w:rsidRPr="00A076C8">
        <w:rPr>
          <w:rStyle w:val="StyleUnderline"/>
          <w:highlight w:val="yellow"/>
        </w:rPr>
        <w:t>ndigenous peoples have been conceived as biologically inferi</w:t>
      </w:r>
      <w:r w:rsidRPr="006574B2">
        <w:rPr>
          <w:rStyle w:val="StyleUnderline"/>
        </w:rPr>
        <w:t>or</w:t>
      </w:r>
      <w:r w:rsidRPr="006574B2">
        <w:t xml:space="preserve"> to White people, in an ethnical hierarchy and justified by so-called science. </w:t>
      </w:r>
      <w:r w:rsidRPr="006574B2">
        <w:rPr>
          <w:rStyle w:val="StyleUnderline"/>
        </w:rPr>
        <w:t>In the late 20th century</w:t>
      </w:r>
      <w:r w:rsidRPr="006574B2">
        <w:t>, as scientific racism was discredited</w:t>
      </w:r>
      <w:r w:rsidRPr="00A076C8">
        <w:rPr>
          <w:highlight w:val="yellow"/>
        </w:rPr>
        <w:t xml:space="preserve">, </w:t>
      </w:r>
      <w:r w:rsidRPr="00A076C8">
        <w:rPr>
          <w:rStyle w:val="StyleUnderline"/>
          <w:highlight w:val="yellow"/>
        </w:rPr>
        <w:t>another cultural stereotype started to emerge</w:t>
      </w:r>
      <w:r w:rsidRPr="006574B2">
        <w:rPr>
          <w:rStyle w:val="StyleUnderline"/>
        </w:rPr>
        <w:t xml:space="preserve">; </w:t>
      </w:r>
      <w:r w:rsidRPr="00A076C8">
        <w:rPr>
          <w:rStyle w:val="StyleUnderline"/>
          <w:highlight w:val="yellow"/>
        </w:rPr>
        <w:t>the idea that culturally, Indigenous peoples are closer to Nature</w:t>
      </w:r>
      <w:r w:rsidRPr="00A076C8">
        <w:rPr>
          <w:highlight w:val="yellow"/>
        </w:rPr>
        <w:t>.</w:t>
      </w:r>
      <w:r w:rsidRPr="006574B2">
        <w:t xml:space="preserve"> But this idea might only be </w:t>
      </w:r>
      <w:r w:rsidRPr="00A076C8">
        <w:rPr>
          <w:rStyle w:val="Emphasis"/>
          <w:highlight w:val="yellow"/>
        </w:rPr>
        <w:t>another display of essentialism</w:t>
      </w:r>
      <w:r w:rsidRPr="006574B2">
        <w:t>.</w:t>
      </w:r>
    </w:p>
    <w:p w14:paraId="5B25B311" w14:textId="77777777" w:rsidR="006A3C09" w:rsidRPr="006574B2" w:rsidRDefault="006A3C09" w:rsidP="006A3C09">
      <w:r w:rsidRPr="006574B2">
        <w:t>1. Indigenous peoples and their environment: intentional or epiphenomenal conservation?</w:t>
      </w:r>
    </w:p>
    <w:p w14:paraId="50537A6D" w14:textId="77777777" w:rsidR="006A3C09" w:rsidRPr="006A1EF1" w:rsidRDefault="006A3C09" w:rsidP="006A3C09">
      <w:pPr>
        <w:rPr>
          <w:sz w:val="16"/>
        </w:rPr>
      </w:pPr>
      <w:r w:rsidRPr="006574B2">
        <w:rPr>
          <w:rStyle w:val="StyleUnderline"/>
        </w:rPr>
        <w:t>The idea that indigenous peoples respect their environment probably stem from the fact that</w:t>
      </w:r>
      <w:r w:rsidRPr="006A1EF1">
        <w:rPr>
          <w:sz w:val="16"/>
        </w:rPr>
        <w:t xml:space="preserve"> most environmental degradation was caused by state societies whereas </w:t>
      </w:r>
      <w:r w:rsidRPr="006574B2">
        <w:rPr>
          <w:rStyle w:val="StyleUnderline"/>
        </w:rPr>
        <w:t>hunter-gatherer tribes</w:t>
      </w:r>
      <w:r w:rsidRPr="006A1EF1">
        <w:rPr>
          <w:sz w:val="16"/>
        </w:rPr>
        <w:t xml:space="preserve"> certainly </w:t>
      </w:r>
      <w:r w:rsidRPr="006574B2">
        <w:rPr>
          <w:rStyle w:val="StyleUnderline"/>
        </w:rPr>
        <w:t>had less impact</w:t>
      </w:r>
      <w:r w:rsidRPr="006A1EF1">
        <w:rPr>
          <w:sz w:val="16"/>
        </w:rPr>
        <w:t xml:space="preserve"> (see </w:t>
      </w:r>
      <w:proofErr w:type="spellStart"/>
      <w:r w:rsidRPr="006A1EF1">
        <w:rPr>
          <w:sz w:val="16"/>
        </w:rPr>
        <w:t>Borgerhoff</w:t>
      </w:r>
      <w:proofErr w:type="spellEnd"/>
      <w:r w:rsidRPr="006A1EF1">
        <w:rPr>
          <w:sz w:val="16"/>
        </w:rPr>
        <w:t xml:space="preserve"> Mulder and </w:t>
      </w:r>
      <w:proofErr w:type="spellStart"/>
      <w:r w:rsidRPr="006A1EF1">
        <w:rPr>
          <w:sz w:val="16"/>
        </w:rPr>
        <w:t>Coppolillo</w:t>
      </w:r>
      <w:proofErr w:type="spellEnd"/>
      <w:r w:rsidRPr="006A1EF1">
        <w:rPr>
          <w:sz w:val="16"/>
        </w:rPr>
        <w:t xml:space="preserve"> 2005). Besides, comparative studies have shown a correlation between the presence of indigenous peoples and high biodiversity whereas the presence of non-indigenous is correlated to low biodiversity (Redford and Robinson 1987). </w:t>
      </w:r>
      <w:r w:rsidRPr="006574B2">
        <w:rPr>
          <w:rStyle w:val="StyleUnderline"/>
        </w:rPr>
        <w:t>However, it is unavoidable to ask whether this is intentional or simply a consequence of a certain lifestyle correlated to a low population density and a low access to tech</w:t>
      </w:r>
      <w:r w:rsidRPr="006A1EF1">
        <w:rPr>
          <w:sz w:val="16"/>
        </w:rPr>
        <w:t xml:space="preserve">nology. Indeed, anthropologist Eugene S. </w:t>
      </w:r>
      <w:proofErr w:type="spellStart"/>
      <w:r w:rsidRPr="006A1EF1">
        <w:rPr>
          <w:sz w:val="16"/>
        </w:rPr>
        <w:t>Hunn</w:t>
      </w:r>
      <w:proofErr w:type="spellEnd"/>
      <w:r w:rsidRPr="006A1EF1">
        <w:rPr>
          <w:sz w:val="16"/>
        </w:rPr>
        <w:t xml:space="preserve"> was the first scholar to </w:t>
      </w:r>
      <w:proofErr w:type="spellStart"/>
      <w:r w:rsidRPr="006A1EF1">
        <w:rPr>
          <w:sz w:val="16"/>
        </w:rPr>
        <w:t>emphasise</w:t>
      </w:r>
      <w:proofErr w:type="spellEnd"/>
      <w:r w:rsidRPr="006A1EF1">
        <w:rPr>
          <w:sz w:val="16"/>
        </w:rPr>
        <w:t xml:space="preserve"> the intentionality factor in conservation; in a 1982 article he distinguished epiphenomenal (or side-effect) conservation from intentional conservation. In 2000, anthropologist Eric Alden Smith and forester Mark </w:t>
      </w:r>
      <w:proofErr w:type="spellStart"/>
      <w:r w:rsidRPr="006A1EF1">
        <w:rPr>
          <w:sz w:val="16"/>
        </w:rPr>
        <w:t>Wishnie</w:t>
      </w:r>
      <w:proofErr w:type="spellEnd"/>
      <w:r w:rsidRPr="006A1EF1">
        <w:rPr>
          <w:sz w:val="16"/>
        </w:rPr>
        <w:t xml:space="preserve"> followed </w:t>
      </w:r>
      <w:proofErr w:type="spellStart"/>
      <w:r w:rsidRPr="006A1EF1">
        <w:rPr>
          <w:sz w:val="16"/>
        </w:rPr>
        <w:t>Hunn’s</w:t>
      </w:r>
      <w:proofErr w:type="spellEnd"/>
      <w:r w:rsidRPr="006A1EF1">
        <w:rPr>
          <w:sz w:val="16"/>
        </w:rPr>
        <w:t xml:space="preserve"> lead and defined the term ‘conservation’ as actions preventing or mitigating biodiversity loss and designed to do so. Smith and </w:t>
      </w:r>
      <w:proofErr w:type="spellStart"/>
      <w:r w:rsidRPr="006A1EF1">
        <w:rPr>
          <w:sz w:val="16"/>
        </w:rPr>
        <w:t>Wishnie</w:t>
      </w:r>
      <w:proofErr w:type="spellEnd"/>
      <w:r w:rsidRPr="006A1EF1">
        <w:rPr>
          <w:sz w:val="16"/>
        </w:rPr>
        <w:t xml:space="preserve"> (2000: 493) in a review of existing research concluded that </w:t>
      </w:r>
      <w:r w:rsidRPr="00A076C8">
        <w:rPr>
          <w:rStyle w:val="StyleUnderline"/>
          <w:highlight w:val="yellow"/>
        </w:rPr>
        <w:t>intentional conservation</w:t>
      </w:r>
      <w:r w:rsidRPr="006574B2">
        <w:rPr>
          <w:rStyle w:val="StyleUnderline"/>
        </w:rPr>
        <w:t xml:space="preserve"> amongst indigenous peoples</w:t>
      </w:r>
      <w:r w:rsidRPr="006A1EF1">
        <w:rPr>
          <w:sz w:val="16"/>
        </w:rPr>
        <w:t xml:space="preserve"> or what they called ‘voluntary conservation’ </w:t>
      </w:r>
      <w:r w:rsidRPr="00A076C8">
        <w:rPr>
          <w:rStyle w:val="Emphasis"/>
          <w:highlight w:val="yellow"/>
        </w:rPr>
        <w:t>is rare</w:t>
      </w:r>
      <w:r w:rsidRPr="006A1EF1">
        <w:rPr>
          <w:sz w:val="16"/>
        </w:rPr>
        <w:t xml:space="preserve">. Below, I will review the debate around epiphenomenal conservation according to </w:t>
      </w:r>
      <w:proofErr w:type="spellStart"/>
      <w:r w:rsidRPr="006A1EF1">
        <w:rPr>
          <w:sz w:val="16"/>
        </w:rPr>
        <w:t>Hunn’s</w:t>
      </w:r>
      <w:proofErr w:type="spellEnd"/>
      <w:r w:rsidRPr="006A1EF1">
        <w:rPr>
          <w:sz w:val="16"/>
        </w:rPr>
        <w:t xml:space="preserve"> definition. In 1987, Redford and Robinson, compared hunting yields of sixteen native groups in the Amazon to six Peruvian and Brazilian backwoodsmen. Their study demonstrated that colonists had hunted a more limited number of species and had a more negative impact on the game populations because of factors such as a greater population density, catering to extra local demand, and a more efficient technology. On the other hand, because Native Amazonians took a wider variety of game, they had a less significant impact on game populations than colonists. It is very hard to assess whether this case is one of intentional or epiphenomenal conservation. In effect, </w:t>
      </w:r>
      <w:r w:rsidRPr="00A076C8">
        <w:rPr>
          <w:rStyle w:val="StyleUnderline"/>
          <w:highlight w:val="yellow"/>
        </w:rPr>
        <w:t>it is ethically problematic to decide for other peoples if their practices constitute conscious choices or are simply necess</w:t>
      </w:r>
      <w:r w:rsidRPr="006574B2">
        <w:rPr>
          <w:rStyle w:val="StyleUnderline"/>
        </w:rPr>
        <w:t>ary</w:t>
      </w:r>
      <w:r w:rsidRPr="006A1EF1">
        <w:rPr>
          <w:sz w:val="16"/>
        </w:rPr>
        <w:t xml:space="preserve">. I wish to advocate to keep in mind when reading such data that Indigenous communities are constituted of many individuals who each have different preferences and understandings of the world; and not to deny individuality to those who belong to Indigenous tribes. The debate on epiphenomenal vs intentional conservation intensified among the scholarly community when American anthropologist Shepard </w:t>
      </w:r>
      <w:proofErr w:type="spellStart"/>
      <w:r w:rsidRPr="006A1EF1">
        <w:rPr>
          <w:sz w:val="16"/>
        </w:rPr>
        <w:t>Krech</w:t>
      </w:r>
      <w:proofErr w:type="spellEnd"/>
      <w:r w:rsidRPr="006A1EF1">
        <w:rPr>
          <w:sz w:val="16"/>
        </w:rPr>
        <w:t xml:space="preserve"> III published a book aiming at debunking the idea of </w:t>
      </w:r>
      <w:proofErr w:type="gramStart"/>
      <w:r w:rsidRPr="006A1EF1">
        <w:rPr>
          <w:sz w:val="16"/>
        </w:rPr>
        <w:t>ecological-friendliness</w:t>
      </w:r>
      <w:proofErr w:type="gramEnd"/>
      <w:r w:rsidRPr="006A1EF1">
        <w:rPr>
          <w:sz w:val="16"/>
        </w:rPr>
        <w:t xml:space="preserve"> among Indigenous peoples. He postulated that Native Americans did not follow conservation practices before contact with Whites and overused resources during the contact period. </w:t>
      </w:r>
      <w:proofErr w:type="spellStart"/>
      <w:r w:rsidRPr="006A1EF1">
        <w:rPr>
          <w:sz w:val="16"/>
        </w:rPr>
        <w:t>Krech</w:t>
      </w:r>
      <w:proofErr w:type="spellEnd"/>
      <w:r w:rsidRPr="006A1EF1">
        <w:rPr>
          <w:sz w:val="16"/>
        </w:rPr>
        <w:t xml:space="preserve"> concluded that although Native Americans understood complex environmental interactions, they made no systematic efforts to conserve game species. Researchers in anthropology, biology and archaeology have since been debating about indigenous peoples and conservationist practices. In 1994, Allyn MacLean </w:t>
      </w:r>
      <w:proofErr w:type="spellStart"/>
      <w:r w:rsidRPr="006A1EF1">
        <w:rPr>
          <w:sz w:val="16"/>
        </w:rPr>
        <w:t>Stearman</w:t>
      </w:r>
      <w:proofErr w:type="spellEnd"/>
      <w:r w:rsidRPr="006A1EF1">
        <w:rPr>
          <w:sz w:val="16"/>
        </w:rPr>
        <w:t xml:space="preserve"> declared that the idea of ecological nobility was due to a few ethnographic cases that had been indiscriminately generalized to all indigenous peoples (</w:t>
      </w:r>
      <w:proofErr w:type="spellStart"/>
      <w:r w:rsidRPr="006A1EF1">
        <w:rPr>
          <w:sz w:val="16"/>
        </w:rPr>
        <w:t>Stearman</w:t>
      </w:r>
      <w:proofErr w:type="spellEnd"/>
      <w:r w:rsidRPr="006A1EF1">
        <w:rPr>
          <w:sz w:val="16"/>
        </w:rPr>
        <w:t xml:space="preserve"> 1994: 2). I agree with </w:t>
      </w:r>
      <w:proofErr w:type="spellStart"/>
      <w:r w:rsidRPr="006A1EF1">
        <w:rPr>
          <w:sz w:val="16"/>
        </w:rPr>
        <w:t>Stearman</w:t>
      </w:r>
      <w:proofErr w:type="spellEnd"/>
      <w:r w:rsidRPr="006A1EF1">
        <w:rPr>
          <w:sz w:val="16"/>
        </w:rPr>
        <w:t xml:space="preserve"> that </w:t>
      </w:r>
      <w:proofErr w:type="spellStart"/>
      <w:r w:rsidRPr="006A1EF1">
        <w:rPr>
          <w:sz w:val="16"/>
        </w:rPr>
        <w:t>generalisations</w:t>
      </w:r>
      <w:proofErr w:type="spellEnd"/>
      <w:r w:rsidRPr="006A1EF1">
        <w:rPr>
          <w:sz w:val="16"/>
        </w:rPr>
        <w:t xml:space="preserve"> do not form the basis of sound conclusions. Indeed, anthropologist Michael S. </w:t>
      </w:r>
      <w:proofErr w:type="spellStart"/>
      <w:r w:rsidRPr="006A1EF1">
        <w:rPr>
          <w:sz w:val="16"/>
        </w:rPr>
        <w:t>Alvard</w:t>
      </w:r>
      <w:proofErr w:type="spellEnd"/>
      <w:r w:rsidRPr="006A1EF1">
        <w:rPr>
          <w:sz w:val="16"/>
        </w:rPr>
        <w:t xml:space="preserve"> researching the evolution of human </w:t>
      </w:r>
      <w:proofErr w:type="spellStart"/>
      <w:r w:rsidRPr="006A1EF1">
        <w:rPr>
          <w:sz w:val="16"/>
        </w:rPr>
        <w:t>behaviour</w:t>
      </w:r>
      <w:proofErr w:type="spellEnd"/>
      <w:r w:rsidRPr="006A1EF1">
        <w:rPr>
          <w:sz w:val="16"/>
        </w:rPr>
        <w:t xml:space="preserve"> demonstrated that conservation most likely occurs under restricted circumstances. Using foraging theory </w:t>
      </w:r>
      <w:proofErr w:type="gramStart"/>
      <w:r w:rsidRPr="006A1EF1">
        <w:rPr>
          <w:sz w:val="16"/>
        </w:rPr>
        <w:t>in order to</w:t>
      </w:r>
      <w:proofErr w:type="gramEnd"/>
      <w:r w:rsidRPr="006A1EF1">
        <w:rPr>
          <w:sz w:val="16"/>
        </w:rPr>
        <w:t xml:space="preserve"> determine the hunting preferences of the </w:t>
      </w:r>
      <w:proofErr w:type="spellStart"/>
      <w:r w:rsidRPr="006A1EF1">
        <w:rPr>
          <w:sz w:val="16"/>
        </w:rPr>
        <w:t>Piro</w:t>
      </w:r>
      <w:proofErr w:type="spellEnd"/>
      <w:r w:rsidRPr="006A1EF1">
        <w:rPr>
          <w:sz w:val="16"/>
        </w:rPr>
        <w:t xml:space="preserve"> hunters in the Amazonian Peru, </w:t>
      </w:r>
      <w:proofErr w:type="spellStart"/>
      <w:r w:rsidRPr="006A1EF1">
        <w:rPr>
          <w:sz w:val="16"/>
        </w:rPr>
        <w:t>Alvard</w:t>
      </w:r>
      <w:proofErr w:type="spellEnd"/>
      <w:r w:rsidRPr="006A1EF1">
        <w:rPr>
          <w:sz w:val="16"/>
        </w:rPr>
        <w:t xml:space="preserve"> stated that </w:t>
      </w:r>
      <w:proofErr w:type="spellStart"/>
      <w:r w:rsidRPr="006A1EF1">
        <w:rPr>
          <w:sz w:val="16"/>
        </w:rPr>
        <w:t>Piro</w:t>
      </w:r>
      <w:proofErr w:type="spellEnd"/>
      <w:r w:rsidRPr="006A1EF1">
        <w:rPr>
          <w:sz w:val="16"/>
        </w:rPr>
        <w:t xml:space="preserve"> hunters make decisions consistent with foraging theory predictions 25 and do not hesitate to kill game identified as vulnerable to over-hunting (1993). </w:t>
      </w:r>
      <w:proofErr w:type="spellStart"/>
      <w:r w:rsidRPr="006A1EF1">
        <w:rPr>
          <w:sz w:val="16"/>
        </w:rPr>
        <w:t>Alvard</w:t>
      </w:r>
      <w:proofErr w:type="spellEnd"/>
      <w:r w:rsidRPr="006A1EF1">
        <w:rPr>
          <w:sz w:val="16"/>
        </w:rPr>
        <w:t xml:space="preserve"> (idem.) stresses that </w:t>
      </w:r>
      <w:r w:rsidRPr="00A076C8">
        <w:rPr>
          <w:rStyle w:val="StyleUnderline"/>
          <w:highlight w:val="yellow"/>
        </w:rPr>
        <w:t xml:space="preserve">although indigenous peoples have an intimate knowledge of their environment, there is </w:t>
      </w:r>
      <w:r w:rsidRPr="00A076C8">
        <w:rPr>
          <w:rStyle w:val="Emphasis"/>
          <w:highlight w:val="yellow"/>
        </w:rPr>
        <w:t xml:space="preserve">not </w:t>
      </w:r>
      <w:r w:rsidRPr="00A076C8">
        <w:rPr>
          <w:rStyle w:val="Emphasis"/>
        </w:rPr>
        <w:t xml:space="preserve">enough </w:t>
      </w:r>
      <w:r w:rsidRPr="00A076C8">
        <w:rPr>
          <w:rStyle w:val="Emphasis"/>
          <w:highlight w:val="yellow"/>
        </w:rPr>
        <w:t>empirical evidence</w:t>
      </w:r>
      <w:r w:rsidRPr="00A076C8">
        <w:rPr>
          <w:rStyle w:val="StyleUnderline"/>
          <w:highlight w:val="yellow"/>
        </w:rPr>
        <w:t xml:space="preserve"> to state that t</w:t>
      </w:r>
      <w:r w:rsidRPr="006574B2">
        <w:rPr>
          <w:rStyle w:val="StyleUnderline"/>
        </w:rPr>
        <w:t xml:space="preserve">hey use this knowledge </w:t>
      </w:r>
      <w:proofErr w:type="gramStart"/>
      <w:r w:rsidRPr="006574B2">
        <w:rPr>
          <w:rStyle w:val="StyleUnderline"/>
        </w:rPr>
        <w:t>in order to</w:t>
      </w:r>
      <w:proofErr w:type="gramEnd"/>
      <w:r w:rsidRPr="006574B2">
        <w:rPr>
          <w:rStyle w:val="StyleUnderline"/>
        </w:rPr>
        <w:t xml:space="preserve"> </w:t>
      </w:r>
      <w:r w:rsidRPr="00A076C8">
        <w:rPr>
          <w:rStyle w:val="StyleUnderline"/>
          <w:highlight w:val="yellow"/>
        </w:rPr>
        <w:t>maintain equilibrium within the ecosyste</w:t>
      </w:r>
      <w:r w:rsidRPr="006574B2">
        <w:rPr>
          <w:rStyle w:val="StyleUnderline"/>
        </w:rPr>
        <w:t>ms</w:t>
      </w:r>
      <w:r w:rsidRPr="006A1EF1">
        <w:rPr>
          <w:sz w:val="16"/>
        </w:rPr>
        <w:t xml:space="preserve"> surrounding them or to sustain their resources. In 2002, the University of Wyoming hosted a conference entitled Re-figuring the ecological Indian which led to the publication of a volume edited by Harkin and Lewis (2007). Many supported </w:t>
      </w:r>
      <w:proofErr w:type="spellStart"/>
      <w:r w:rsidRPr="006A1EF1">
        <w:rPr>
          <w:sz w:val="16"/>
        </w:rPr>
        <w:t>Krech’s</w:t>
      </w:r>
      <w:proofErr w:type="spellEnd"/>
      <w:r w:rsidRPr="006A1EF1">
        <w:rPr>
          <w:sz w:val="16"/>
        </w:rPr>
        <w:t xml:space="preserve"> claim that </w:t>
      </w:r>
      <w:r w:rsidRPr="00A076C8">
        <w:rPr>
          <w:rStyle w:val="Emphasis"/>
          <w:highlight w:val="yellow"/>
        </w:rPr>
        <w:t>Native American practices were not aimed at conservation</w:t>
      </w:r>
      <w:r w:rsidRPr="006A1EF1">
        <w:rPr>
          <w:sz w:val="16"/>
        </w:rPr>
        <w:t xml:space="preserve"> of resources. American social anthropologist Ernest S. Burch who had been doing research on the historic social organization of the Eskimo peoples in the Artic, notably demonstrated that </w:t>
      </w:r>
      <w:r w:rsidRPr="006574B2">
        <w:rPr>
          <w:rStyle w:val="StyleUnderline"/>
        </w:rPr>
        <w:t xml:space="preserve">Native </w:t>
      </w:r>
      <w:r w:rsidRPr="006574B2">
        <w:rPr>
          <w:rStyle w:val="StyleUnderline"/>
        </w:rPr>
        <w:lastRenderedPageBreak/>
        <w:t xml:space="preserve">Alaskan hunters drove </w:t>
      </w:r>
      <w:proofErr w:type="gramStart"/>
      <w:r w:rsidRPr="006574B2">
        <w:rPr>
          <w:rStyle w:val="StyleUnderline"/>
        </w:rPr>
        <w:t>a number of</w:t>
      </w:r>
      <w:proofErr w:type="gramEnd"/>
      <w:r w:rsidRPr="006574B2">
        <w:rPr>
          <w:rStyle w:val="StyleUnderline"/>
        </w:rPr>
        <w:t xml:space="preserve"> species to local extinction</w:t>
      </w:r>
      <w:r w:rsidRPr="006A1EF1">
        <w:rPr>
          <w:sz w:val="16"/>
        </w:rPr>
        <w:t xml:space="preserve"> (Burch 2007). Burch concluded that nearly all groups harvested sustainably until the arrival of Europeans, but sustainability was un-intended. The introduction of breech loading rifles and the high trade value placed on local hides and furs led to cases of over-harvesting. Hence, Burch (idem.) supports the hypothesis of epiphenomenal conservation. But is indigenous technological efficiency really limited? If epiphenomenal conservation is a consequence of limited technology, it is essential to assess the efficiency of indigenous weapons. In 1978, anthropological Eric Ross fostered a controversy when he advanced that traditional indigenous hunting technology can be more efficient than modern western technology and that shotguns have reduced the efficiency with which certain important animals can be killed (quoted in Yost and Kelley 1983). If Ross’s statement is </w:t>
      </w:r>
      <w:proofErr w:type="gramStart"/>
      <w:r w:rsidRPr="006A1EF1">
        <w:rPr>
          <w:sz w:val="16"/>
        </w:rPr>
        <w:t>correct</w:t>
      </w:r>
      <w:proofErr w:type="gramEnd"/>
      <w:r w:rsidRPr="006A1EF1">
        <w:rPr>
          <w:sz w:val="16"/>
        </w:rPr>
        <w:t xml:space="preserve"> it supports the view that Indigenous peoples are intentional conservationists because they do possess the technology to overkill. Many anthropologists have since published data to counteract Ross and assert that indigenous technology is less efficient and does not allow hunters to kill the same species of animals that a shotgun would</w:t>
      </w:r>
      <w:proofErr w:type="gramStart"/>
      <w:r w:rsidRPr="006A1EF1">
        <w:rPr>
          <w:sz w:val="16"/>
        </w:rPr>
        <w:t>11 .</w:t>
      </w:r>
      <w:proofErr w:type="gramEnd"/>
      <w:r w:rsidRPr="006A1EF1">
        <w:rPr>
          <w:sz w:val="16"/>
        </w:rPr>
        <w:t xml:space="preserve"> For instance, Hames responded with extensive data indicating again that the shotgun is a far more efficient weapon than the bow (quoted in Yost and Kelley 1983). However, despite the controversy it can be established that the efficiency of indigenous weapons’ efficiency is undoubtable. In 1979, </w:t>
      </w:r>
      <w:proofErr w:type="spellStart"/>
      <w:r w:rsidRPr="006A1EF1">
        <w:rPr>
          <w:sz w:val="16"/>
        </w:rPr>
        <w:t>Chagnon</w:t>
      </w:r>
      <w:proofErr w:type="spellEnd"/>
      <w:r w:rsidRPr="006A1EF1">
        <w:rPr>
          <w:sz w:val="16"/>
        </w:rPr>
        <w:t xml:space="preserve"> and Hames demonstrated that the bow and arrow are quite adequate to provide population with sufficient levels of protein (idem.). In the same vein, </w:t>
      </w:r>
      <w:proofErr w:type="gramStart"/>
      <w:r w:rsidRPr="006A1EF1">
        <w:rPr>
          <w:sz w:val="16"/>
        </w:rPr>
        <w:t>Yost</w:t>
      </w:r>
      <w:proofErr w:type="gramEnd"/>
      <w:r w:rsidRPr="006A1EF1">
        <w:rPr>
          <w:sz w:val="16"/>
        </w:rPr>
        <w:t xml:space="preserve"> and Kelley (1983) were the first anthropologists to advance data supporting the efficiency of the blowgun and spear as I will develop in the next part. </w:t>
      </w:r>
      <w:r w:rsidRPr="006574B2">
        <w:rPr>
          <w:rStyle w:val="StyleUnderline"/>
        </w:rPr>
        <w:t>The fact that many indigenous societies rely on common-property regimes could also strengthen the hypothesis of epiphenomenal conservation is also strengthened</w:t>
      </w:r>
      <w:r w:rsidRPr="006A1EF1">
        <w:rPr>
          <w:sz w:val="16"/>
        </w:rPr>
        <w:t xml:space="preserve">. Indeed, common-property regimes might encourage a wise </w:t>
      </w:r>
      <w:proofErr w:type="spellStart"/>
      <w:r w:rsidRPr="006A1EF1">
        <w:rPr>
          <w:sz w:val="16"/>
        </w:rPr>
        <w:t>utilisation</w:t>
      </w:r>
      <w:proofErr w:type="spellEnd"/>
      <w:r w:rsidRPr="006A1EF1">
        <w:rPr>
          <w:sz w:val="16"/>
        </w:rPr>
        <w:t xml:space="preserve"> of resources. For instance, anthropologist Flora Lu conducted fieldwork among the Huaorani of Ecuador who function on a common property regime in which people are free to choose any available location to clear a plot of land for a garden (Lu 2001: 433), and concluded that when people live in small sub-populations of closely related kin, they are much more accountable to each other (Lu Holt 2001: 439) – a situation which probably encourages the preservation of resources and thus indirectly fosters conservationist practices. </w:t>
      </w:r>
      <w:r w:rsidRPr="006574B2">
        <w:rPr>
          <w:rStyle w:val="StyleUnderline"/>
        </w:rPr>
        <w:t>Common-property regimes</w:t>
      </w:r>
      <w:r w:rsidRPr="006A1EF1">
        <w:rPr>
          <w:sz w:val="16"/>
        </w:rPr>
        <w:t xml:space="preserve"> could thus </w:t>
      </w:r>
      <w:r w:rsidRPr="006574B2">
        <w:rPr>
          <w:rStyle w:val="StyleUnderline"/>
        </w:rPr>
        <w:t>result in epiphenomenal conservation</w:t>
      </w:r>
      <w:r w:rsidRPr="006A1EF1">
        <w:rPr>
          <w:sz w:val="16"/>
        </w:rPr>
        <w:t>; although in 1968, American economist Garrett Hardin asserted that in a situation of open-access resources, depletion would soon occur (</w:t>
      </w:r>
      <w:proofErr w:type="spellStart"/>
      <w:r w:rsidRPr="006A1EF1">
        <w:rPr>
          <w:sz w:val="16"/>
        </w:rPr>
        <w:t>Olstrom</w:t>
      </w:r>
      <w:proofErr w:type="spellEnd"/>
      <w:r w:rsidRPr="006A1EF1">
        <w:rPr>
          <w:sz w:val="16"/>
        </w:rPr>
        <w:t xml:space="preserve"> 1990, 2005; </w:t>
      </w:r>
      <w:proofErr w:type="spellStart"/>
      <w:r w:rsidRPr="006A1EF1">
        <w:rPr>
          <w:sz w:val="16"/>
        </w:rPr>
        <w:t>Berkes</w:t>
      </w:r>
      <w:proofErr w:type="spellEnd"/>
      <w:r w:rsidRPr="006A1EF1">
        <w:rPr>
          <w:sz w:val="16"/>
        </w:rPr>
        <w:t xml:space="preserve"> et al. 2000; </w:t>
      </w:r>
      <w:proofErr w:type="spellStart"/>
      <w:r w:rsidRPr="006A1EF1">
        <w:rPr>
          <w:sz w:val="16"/>
        </w:rPr>
        <w:t>Berkes</w:t>
      </w:r>
      <w:proofErr w:type="spellEnd"/>
      <w:r w:rsidRPr="006A1EF1">
        <w:rPr>
          <w:sz w:val="16"/>
        </w:rPr>
        <w:t xml:space="preserve"> 2004; Olsson et al 2004; </w:t>
      </w:r>
      <w:proofErr w:type="spellStart"/>
      <w:r w:rsidRPr="006A1EF1">
        <w:rPr>
          <w:sz w:val="16"/>
        </w:rPr>
        <w:t>Barthell</w:t>
      </w:r>
      <w:proofErr w:type="spellEnd"/>
      <w:r w:rsidRPr="006A1EF1">
        <w:rPr>
          <w:sz w:val="16"/>
        </w:rPr>
        <w:t xml:space="preserve"> et al 2013b; Ruiz-</w:t>
      </w:r>
      <w:proofErr w:type="spellStart"/>
      <w:r w:rsidRPr="006A1EF1">
        <w:rPr>
          <w:sz w:val="16"/>
        </w:rPr>
        <w:t>Mallén</w:t>
      </w:r>
      <w:proofErr w:type="spellEnd"/>
      <w:r w:rsidRPr="006A1EF1">
        <w:rPr>
          <w:sz w:val="16"/>
        </w:rPr>
        <w:t xml:space="preserve"> and </w:t>
      </w:r>
      <w:proofErr w:type="spellStart"/>
      <w:r w:rsidRPr="006A1EF1">
        <w:rPr>
          <w:sz w:val="16"/>
        </w:rPr>
        <w:t>Corbera</w:t>
      </w:r>
      <w:proofErr w:type="spellEnd"/>
      <w:r w:rsidRPr="006A1EF1">
        <w:rPr>
          <w:sz w:val="16"/>
        </w:rPr>
        <w:t xml:space="preserve"> 2013). Although indigenous conservationist practices may seem to be cases of epiphenomenal conservation, a few famous case-studies of indigenous resource management attest that indigenous communities can be deliberate conservationists. One of them was published by American anthropologist and ethnobiologist Eugene </w:t>
      </w:r>
      <w:proofErr w:type="spellStart"/>
      <w:r w:rsidRPr="006A1EF1">
        <w:rPr>
          <w:sz w:val="16"/>
        </w:rPr>
        <w:t>Hunn</w:t>
      </w:r>
      <w:proofErr w:type="spellEnd"/>
      <w:r w:rsidRPr="006A1EF1">
        <w:rPr>
          <w:sz w:val="16"/>
        </w:rPr>
        <w:t xml:space="preserve"> and colleagues (</w:t>
      </w:r>
      <w:proofErr w:type="spellStart"/>
      <w:r w:rsidRPr="006A1EF1">
        <w:rPr>
          <w:sz w:val="16"/>
        </w:rPr>
        <w:t>Hunn</w:t>
      </w:r>
      <w:proofErr w:type="spellEnd"/>
      <w:r w:rsidRPr="006A1EF1">
        <w:rPr>
          <w:sz w:val="16"/>
        </w:rPr>
        <w:t xml:space="preserve"> et al. 2007) and relates the traditional gull-eggs harvests in Glacier Bay National Park and Preserve in Alaska, indicating that the 11 </w:t>
      </w:r>
      <w:proofErr w:type="spellStart"/>
      <w:r w:rsidRPr="006A1EF1">
        <w:rPr>
          <w:sz w:val="16"/>
        </w:rPr>
        <w:t>Beckermann</w:t>
      </w:r>
      <w:proofErr w:type="spellEnd"/>
      <w:r w:rsidRPr="006A1EF1">
        <w:rPr>
          <w:sz w:val="16"/>
        </w:rPr>
        <w:t xml:space="preserve">, Good, </w:t>
      </w:r>
      <w:proofErr w:type="spellStart"/>
      <w:r w:rsidRPr="006A1EF1">
        <w:rPr>
          <w:sz w:val="16"/>
        </w:rPr>
        <w:t>Nietschmann</w:t>
      </w:r>
      <w:proofErr w:type="spellEnd"/>
      <w:r w:rsidRPr="006A1EF1">
        <w:rPr>
          <w:sz w:val="16"/>
        </w:rPr>
        <w:t xml:space="preserve"> and Vickers all reacted promptly in Current Anthropology (Volume 19, 1978) to contradict his contention that traditional technology was more effective than the shotgun 26 Huna Tlingit peoples possess an extensive knowledge and understanding of the glaucous-winged gull nesting biology and </w:t>
      </w:r>
      <w:proofErr w:type="spellStart"/>
      <w:r w:rsidRPr="006A1EF1">
        <w:rPr>
          <w:sz w:val="16"/>
        </w:rPr>
        <w:t>behaviour</w:t>
      </w:r>
      <w:proofErr w:type="spellEnd"/>
      <w:r w:rsidRPr="006A1EF1">
        <w:rPr>
          <w:sz w:val="16"/>
        </w:rPr>
        <w:t xml:space="preserve">. Traditional gull-eggs harvests seem to represent a case of intentional conservation. Another case-study of intentional conservation is Harvey A. </w:t>
      </w:r>
      <w:proofErr w:type="spellStart"/>
      <w:r w:rsidRPr="006A1EF1">
        <w:rPr>
          <w:sz w:val="16"/>
        </w:rPr>
        <w:t>Feit’s</w:t>
      </w:r>
      <w:proofErr w:type="spellEnd"/>
      <w:r w:rsidRPr="006A1EF1">
        <w:rPr>
          <w:sz w:val="16"/>
        </w:rPr>
        <w:t xml:space="preserve"> presentation of conservationist hunting practices of the </w:t>
      </w:r>
      <w:proofErr w:type="spellStart"/>
      <w:r w:rsidRPr="006A1EF1">
        <w:rPr>
          <w:sz w:val="16"/>
        </w:rPr>
        <w:t>Waswanipi</w:t>
      </w:r>
      <w:proofErr w:type="spellEnd"/>
      <w:r w:rsidRPr="006A1EF1">
        <w:rPr>
          <w:sz w:val="16"/>
        </w:rPr>
        <w:t xml:space="preserve"> Cree peoples. An essential component of </w:t>
      </w:r>
      <w:proofErr w:type="spellStart"/>
      <w:r w:rsidRPr="006A1EF1">
        <w:rPr>
          <w:sz w:val="16"/>
        </w:rPr>
        <w:t>Waswanipi’s</w:t>
      </w:r>
      <w:proofErr w:type="spellEnd"/>
      <w:r w:rsidRPr="006A1EF1">
        <w:rPr>
          <w:sz w:val="16"/>
        </w:rPr>
        <w:t xml:space="preserve"> cosmology is the north wind spirit, the </w:t>
      </w:r>
      <w:proofErr w:type="spellStart"/>
      <w:r w:rsidRPr="006A1EF1">
        <w:rPr>
          <w:sz w:val="16"/>
        </w:rPr>
        <w:t>chuetenshu</w:t>
      </w:r>
      <w:proofErr w:type="spellEnd"/>
      <w:r w:rsidRPr="006A1EF1">
        <w:rPr>
          <w:sz w:val="16"/>
        </w:rPr>
        <w:t xml:space="preserve">, who provides men with enough to eat </w:t>
      </w:r>
      <w:proofErr w:type="gramStart"/>
      <w:r w:rsidRPr="006A1EF1">
        <w:rPr>
          <w:sz w:val="16"/>
        </w:rPr>
        <w:t>as long as</w:t>
      </w:r>
      <w:proofErr w:type="gramEnd"/>
      <w:r w:rsidRPr="006A1EF1">
        <w:rPr>
          <w:sz w:val="16"/>
        </w:rPr>
        <w:t xml:space="preserve"> they respect other species. Here, the link between </w:t>
      </w:r>
      <w:proofErr w:type="spellStart"/>
      <w:r w:rsidRPr="006A1EF1">
        <w:rPr>
          <w:sz w:val="16"/>
        </w:rPr>
        <w:t>Waswanipi’s</w:t>
      </w:r>
      <w:proofErr w:type="spellEnd"/>
      <w:r w:rsidRPr="006A1EF1">
        <w:rPr>
          <w:sz w:val="16"/>
        </w:rPr>
        <w:t xml:space="preserve"> cosmology and the sustainable use of resources is obvious, as </w:t>
      </w:r>
      <w:proofErr w:type="spellStart"/>
      <w:r w:rsidRPr="006A1EF1">
        <w:rPr>
          <w:sz w:val="16"/>
        </w:rPr>
        <w:t>Feit</w:t>
      </w:r>
      <w:proofErr w:type="spellEnd"/>
      <w:r w:rsidRPr="006A1EF1">
        <w:rPr>
          <w:sz w:val="16"/>
        </w:rPr>
        <w:t xml:space="preserve"> </w:t>
      </w:r>
      <w:proofErr w:type="spellStart"/>
      <w:r w:rsidRPr="006A1EF1">
        <w:rPr>
          <w:sz w:val="16"/>
        </w:rPr>
        <w:t>emphasises</w:t>
      </w:r>
      <w:proofErr w:type="spellEnd"/>
      <w:r w:rsidRPr="006A1EF1">
        <w:rPr>
          <w:sz w:val="16"/>
        </w:rPr>
        <w:t xml:space="preserve"> that the hunter must act responsibly towards the game and the north wind spirit (</w:t>
      </w:r>
      <w:proofErr w:type="spellStart"/>
      <w:r w:rsidRPr="006A1EF1">
        <w:rPr>
          <w:sz w:val="16"/>
        </w:rPr>
        <w:t>Feit</w:t>
      </w:r>
      <w:proofErr w:type="spellEnd"/>
      <w:r w:rsidRPr="006A1EF1">
        <w:rPr>
          <w:sz w:val="16"/>
        </w:rPr>
        <w:t xml:space="preserve"> 1973: 76). </w:t>
      </w:r>
      <w:proofErr w:type="spellStart"/>
      <w:r w:rsidRPr="006A1EF1">
        <w:rPr>
          <w:sz w:val="16"/>
        </w:rPr>
        <w:t>Waswanipi</w:t>
      </w:r>
      <w:proofErr w:type="spellEnd"/>
      <w:r w:rsidRPr="006A1EF1">
        <w:rPr>
          <w:sz w:val="16"/>
        </w:rPr>
        <w:t xml:space="preserve"> hunting seems well to be a case of deliberate conservation because hunters possess the skill and technology to kill many </w:t>
      </w:r>
      <w:proofErr w:type="gramStart"/>
      <w:r w:rsidRPr="006A1EF1">
        <w:rPr>
          <w:sz w:val="16"/>
        </w:rPr>
        <w:t>animals</w:t>
      </w:r>
      <w:proofErr w:type="gramEnd"/>
      <w:r w:rsidRPr="006A1EF1">
        <w:rPr>
          <w:sz w:val="16"/>
        </w:rPr>
        <w:t xml:space="preserve"> but it is part of their responsibilities to abstain from killing more than necessary, and not to kill for enjoyment or prestige (idem.). </w:t>
      </w:r>
      <w:proofErr w:type="gramStart"/>
      <w:r w:rsidRPr="006A1EF1">
        <w:rPr>
          <w:sz w:val="16"/>
        </w:rPr>
        <w:t>Overall</w:t>
      </w:r>
      <w:proofErr w:type="gramEnd"/>
      <w:r w:rsidRPr="006A1EF1">
        <w:rPr>
          <w:sz w:val="16"/>
        </w:rPr>
        <w:t xml:space="preserve"> it is important to bear in mind that </w:t>
      </w:r>
      <w:r w:rsidRPr="00A076C8">
        <w:rPr>
          <w:rStyle w:val="StyleUnderline"/>
          <w:highlight w:val="yellow"/>
        </w:rPr>
        <w:t>conservation can only occur when people are aware of resource scarcity,</w:t>
      </w:r>
      <w:r w:rsidRPr="006574B2">
        <w:rPr>
          <w:rStyle w:val="StyleUnderline"/>
        </w:rPr>
        <w:t xml:space="preserve"> which is far from being the rule</w:t>
      </w:r>
      <w:r w:rsidRPr="006A1EF1">
        <w:rPr>
          <w:sz w:val="16"/>
        </w:rPr>
        <w:t xml:space="preserve">. Indeed, </w:t>
      </w:r>
      <w:r w:rsidRPr="006574B2">
        <w:rPr>
          <w:rStyle w:val="StyleUnderline"/>
        </w:rPr>
        <w:t>anthropologist</w:t>
      </w:r>
      <w:r w:rsidRPr="006A1EF1">
        <w:rPr>
          <w:sz w:val="16"/>
        </w:rPr>
        <w:t xml:space="preserve"> Natalie </w:t>
      </w:r>
      <w:r w:rsidRPr="006574B2">
        <w:rPr>
          <w:rStyle w:val="StyleUnderline"/>
        </w:rPr>
        <w:t>Smith conducted interviews among the Machiguenga people</w:t>
      </w:r>
      <w:r w:rsidRPr="006A1EF1">
        <w:rPr>
          <w:sz w:val="16"/>
        </w:rPr>
        <w:t xml:space="preserve"> in the Peruvian Amazon </w:t>
      </w:r>
      <w:r w:rsidRPr="006574B2">
        <w:rPr>
          <w:rStyle w:val="StyleUnderline"/>
        </w:rPr>
        <w:t>to understand their management</w:t>
      </w:r>
      <w:r w:rsidRPr="006A1EF1">
        <w:rPr>
          <w:sz w:val="16"/>
        </w:rPr>
        <w:t xml:space="preserve"> patterns. </w:t>
      </w:r>
      <w:r w:rsidRPr="00A076C8">
        <w:rPr>
          <w:rStyle w:val="StyleUnderline"/>
          <w:highlight w:val="yellow"/>
        </w:rPr>
        <w:t>When asked why the amount of game had decreased around the village, Machiguenga men</w:t>
      </w:r>
      <w:r w:rsidRPr="006574B2">
        <w:rPr>
          <w:rStyle w:val="StyleUnderline"/>
        </w:rPr>
        <w:t xml:space="preserve"> </w:t>
      </w:r>
      <w:r w:rsidRPr="00A076C8">
        <w:rPr>
          <w:rStyle w:val="StyleUnderline"/>
        </w:rPr>
        <w:t xml:space="preserve">interviewed </w:t>
      </w:r>
      <w:r w:rsidRPr="00A076C8">
        <w:rPr>
          <w:rStyle w:val="StyleUnderline"/>
          <w:highlight w:val="yellow"/>
        </w:rPr>
        <w:t>replied that animals had been scared</w:t>
      </w:r>
      <w:r w:rsidRPr="006574B2">
        <w:rPr>
          <w:rStyle w:val="StyleUnderline"/>
        </w:rPr>
        <w:t xml:space="preserve"> or that they were hiding. </w:t>
      </w:r>
      <w:r w:rsidRPr="00A076C8">
        <w:rPr>
          <w:rStyle w:val="StyleUnderline"/>
          <w:highlight w:val="yellow"/>
        </w:rPr>
        <w:t>Many people declared that</w:t>
      </w:r>
      <w:r w:rsidRPr="006574B2">
        <w:rPr>
          <w:rStyle w:val="StyleUnderline"/>
        </w:rPr>
        <w:t xml:space="preserve"> the </w:t>
      </w:r>
      <w:proofErr w:type="gramStart"/>
      <w:r w:rsidRPr="006574B2">
        <w:rPr>
          <w:rStyle w:val="StyleUnderline"/>
        </w:rPr>
        <w:t>amount</w:t>
      </w:r>
      <w:proofErr w:type="gramEnd"/>
      <w:r w:rsidRPr="006574B2">
        <w:rPr>
          <w:rStyle w:val="StyleUnderline"/>
        </w:rPr>
        <w:t xml:space="preserve"> of animals had remained the same or increased, </w:t>
      </w:r>
      <w:r w:rsidRPr="00A076C8">
        <w:rPr>
          <w:rStyle w:val="StyleUnderline"/>
          <w:highlight w:val="yellow"/>
        </w:rPr>
        <w:t>simply they were further away from the village</w:t>
      </w:r>
      <w:r w:rsidRPr="006A1EF1">
        <w:rPr>
          <w:sz w:val="16"/>
        </w:rPr>
        <w:t xml:space="preserve"> (Smith 2001: 435). Moreover, although the fallow time had significantly decreased these past decades, when asked about the decreasing yields, </w:t>
      </w:r>
      <w:r w:rsidRPr="006574B2">
        <w:rPr>
          <w:rStyle w:val="StyleUnderline"/>
        </w:rPr>
        <w:t>informants asserted that poor seeds or spiritual contamination were responsible for poor yields and not soil problems</w:t>
      </w:r>
      <w:r w:rsidRPr="006A1EF1">
        <w:rPr>
          <w:sz w:val="16"/>
        </w:rPr>
        <w:t xml:space="preserve">. Smith also interviewed the men hunters to find out if they avoided killing pregnant and younger animals, but the informants replied they could not make any distinction (idem., p. 446). Smith makes it clear that </w:t>
      </w:r>
      <w:r w:rsidRPr="00A076C8">
        <w:rPr>
          <w:rStyle w:val="Emphasis"/>
          <w:highlight w:val="yellow"/>
        </w:rPr>
        <w:t>the Machiguenga are not conservationists</w:t>
      </w:r>
      <w:r w:rsidRPr="006A1EF1">
        <w:rPr>
          <w:sz w:val="16"/>
        </w:rPr>
        <w:t xml:space="preserve">; it is no criticism but simply a fact that </w:t>
      </w:r>
      <w:r w:rsidRPr="006574B2">
        <w:rPr>
          <w:rStyle w:val="StyleUnderline"/>
        </w:rPr>
        <w:t>the Machiguenga lack the social structure and information necessary that would enable them to carry out informed conservation</w:t>
      </w:r>
      <w:r w:rsidRPr="00A076C8">
        <w:rPr>
          <w:sz w:val="16"/>
          <w:highlight w:val="yellow"/>
        </w:rPr>
        <w:t xml:space="preserve">. </w:t>
      </w:r>
      <w:r w:rsidRPr="00A076C8">
        <w:rPr>
          <w:rStyle w:val="Emphasis"/>
          <w:highlight w:val="yellow"/>
        </w:rPr>
        <w:t>This is common to many indigenous societies which lack awareness of resource scarcity and thus where conservation cannot exis</w:t>
      </w:r>
      <w:r w:rsidRPr="006574B2">
        <w:rPr>
          <w:rStyle w:val="Emphasis"/>
        </w:rPr>
        <w:t>t</w:t>
      </w:r>
      <w:r w:rsidRPr="006A1EF1">
        <w:rPr>
          <w:sz w:val="16"/>
        </w:rPr>
        <w:t xml:space="preserve">. Indeed, Lu Holt (2001: 432), in connection to her fieldwork with the Huaorani of Ecuador, wrote that she was repeatedly told by the community that no resources were rare or scarce. On the basis of the </w:t>
      </w:r>
      <w:proofErr w:type="gramStart"/>
      <w:r w:rsidRPr="006A1EF1">
        <w:rPr>
          <w:sz w:val="16"/>
        </w:rPr>
        <w:t>review</w:t>
      </w:r>
      <w:proofErr w:type="gramEnd"/>
      <w:r w:rsidRPr="006A1EF1">
        <w:rPr>
          <w:sz w:val="16"/>
        </w:rPr>
        <w:t xml:space="preserve"> I gave above, I contend that it is impossible to </w:t>
      </w:r>
      <w:proofErr w:type="spellStart"/>
      <w:r w:rsidRPr="006A1EF1">
        <w:rPr>
          <w:sz w:val="16"/>
        </w:rPr>
        <w:t>generalise</w:t>
      </w:r>
      <w:proofErr w:type="spellEnd"/>
      <w:r w:rsidRPr="006A1EF1">
        <w:rPr>
          <w:sz w:val="16"/>
        </w:rPr>
        <w:t xml:space="preserve"> over the question of intentional or epiphenomenal conservation. It seems that each indigenous society constitutes a unique case. Though </w:t>
      </w:r>
      <w:r w:rsidRPr="006A1EF1">
        <w:rPr>
          <w:sz w:val="16"/>
        </w:rPr>
        <w:lastRenderedPageBreak/>
        <w:t>indigenous communities have institutions in place to manage resources sustainably, it is unclear to what degree this can be called intentional conservation or not; these practices also rely on very distinctive cosmologies and social negotiations. Thus, conservation does bring a foreign concept in indigenous cosmologies, as I will develop further later. But before going into this I want to stress tha</w:t>
      </w:r>
      <w:r w:rsidRPr="00A076C8">
        <w:rPr>
          <w:sz w:val="16"/>
          <w:highlight w:val="yellow"/>
        </w:rPr>
        <w:t xml:space="preserve">t </w:t>
      </w:r>
      <w:r w:rsidRPr="00A076C8">
        <w:rPr>
          <w:rStyle w:val="Emphasis"/>
          <w:highlight w:val="yellow"/>
        </w:rPr>
        <w:t>indigenous peoples are not conservationists but merely humans</w:t>
      </w:r>
      <w:r w:rsidRPr="00A076C8">
        <w:rPr>
          <w:sz w:val="16"/>
          <w:highlight w:val="yellow"/>
        </w:rPr>
        <w:t>.</w:t>
      </w:r>
      <w:r w:rsidRPr="006A1EF1">
        <w:rPr>
          <w:sz w:val="16"/>
        </w:rPr>
        <w:t xml:space="preserve"> </w:t>
      </w:r>
    </w:p>
    <w:p w14:paraId="2D8C8CFA" w14:textId="77777777" w:rsidR="006A3C09" w:rsidRPr="006574B2" w:rsidRDefault="006A3C09" w:rsidP="006A3C09">
      <w:r w:rsidRPr="006574B2">
        <w:t xml:space="preserve">2. Indigenous peoples, merely humans </w:t>
      </w:r>
    </w:p>
    <w:p w14:paraId="04092372" w14:textId="77777777" w:rsidR="006A3C09" w:rsidRPr="006A1EF1" w:rsidRDefault="006A3C09" w:rsidP="006A3C09">
      <w:pPr>
        <w:rPr>
          <w:sz w:val="14"/>
        </w:rPr>
      </w:pPr>
      <w:r w:rsidRPr="006A1EF1">
        <w:rPr>
          <w:sz w:val="14"/>
        </w:rPr>
        <w:t xml:space="preserve">A broad scholarship has demonstrated cases of environmental destruction among indigenous peoples. In 1985, American anthropologist A. Terry Rambo claimed that the </w:t>
      </w:r>
      <w:proofErr w:type="spellStart"/>
      <w:r w:rsidRPr="006A1EF1">
        <w:rPr>
          <w:sz w:val="14"/>
        </w:rPr>
        <w:t>Semang</w:t>
      </w:r>
      <w:proofErr w:type="spellEnd"/>
      <w:r w:rsidRPr="006A1EF1">
        <w:rPr>
          <w:sz w:val="14"/>
        </w:rPr>
        <w:t xml:space="preserve">, a nonindustrial small-scale society of Peninsular Malaysia, affected their environment in some ways as much as or even more than industrial societies. Other scholars have raised case-studies to demonstrate that environmental destruction is a common feature among human societies, whether indigenous or not., world-famous American cultural geographer Jared Diamond presented well-documented examples of environmental indifference or destruction by tribal peoples in his book Collapse (2005). In the contemporary controversy around indigenous peoples and ecological nobility, two sides emerged: some people use data demonstrating that indigenous peoples have wreaked havoc on their environments </w:t>
      </w:r>
      <w:proofErr w:type="gramStart"/>
      <w:r w:rsidRPr="006A1EF1">
        <w:rPr>
          <w:sz w:val="14"/>
        </w:rPr>
        <w:t>in order to</w:t>
      </w:r>
      <w:proofErr w:type="gramEnd"/>
      <w:r w:rsidRPr="006A1EF1">
        <w:rPr>
          <w:sz w:val="14"/>
        </w:rPr>
        <w:t xml:space="preserve"> dispossess them of their rights, whom Diamond qualifies of ‘</w:t>
      </w:r>
      <w:proofErr w:type="spellStart"/>
      <w:r w:rsidRPr="006A1EF1">
        <w:rPr>
          <w:sz w:val="14"/>
        </w:rPr>
        <w:t>rac</w:t>
      </w:r>
      <w:proofErr w:type="spellEnd"/>
      <w:r w:rsidRPr="006A1EF1">
        <w:rPr>
          <w:sz w:val="14"/>
        </w:rPr>
        <w:t xml:space="preserve">- 27 </w:t>
      </w:r>
      <w:proofErr w:type="spellStart"/>
      <w:r w:rsidRPr="006A1EF1">
        <w:rPr>
          <w:sz w:val="14"/>
        </w:rPr>
        <w:t>ists</w:t>
      </w:r>
      <w:proofErr w:type="spellEnd"/>
      <w:r w:rsidRPr="006A1EF1">
        <w:rPr>
          <w:sz w:val="14"/>
        </w:rPr>
        <w:t xml:space="preserve">’, while others reject such scholarship because it threatens Indigenous peoples’ status of ecological angels (Diamond 2005: 8-9). Diamond acknowledges that indigenous peoples do not like to be told that their ancestors caused damage to the ecosystems because it seems that this assertion prejudices their rights to land ownership (idem.). However, </w:t>
      </w:r>
      <w:r w:rsidRPr="006574B2">
        <w:rPr>
          <w:rStyle w:val="StyleUnderline"/>
        </w:rPr>
        <w:t>although it has become politically incorrect to assert that indigenous populations wrecked damage on their environment</w:t>
      </w:r>
      <w:r w:rsidRPr="006A1EF1">
        <w:rPr>
          <w:sz w:val="14"/>
        </w:rPr>
        <w:t xml:space="preserve">, </w:t>
      </w:r>
      <w:r w:rsidRPr="00A076C8">
        <w:rPr>
          <w:rStyle w:val="Emphasis"/>
          <w:highlight w:val="yellow"/>
        </w:rPr>
        <w:t>this fact simply points out our common humanity</w:t>
      </w:r>
      <w:r w:rsidRPr="00A076C8">
        <w:rPr>
          <w:sz w:val="14"/>
          <w:highlight w:val="yellow"/>
        </w:rPr>
        <w:t>.</w:t>
      </w:r>
      <w:r w:rsidRPr="006A1EF1">
        <w:rPr>
          <w:sz w:val="14"/>
        </w:rPr>
        <w:t xml:space="preserve"> The interest of Diamond’s work lies in its clear emphasis that all human societies share the same human traits, that very different societies located in different times and spaces have had negative impacts on their environments, and oftentimes were powerless over their own impacts. </w:t>
      </w:r>
      <w:r w:rsidRPr="00A076C8">
        <w:rPr>
          <w:rStyle w:val="StyleUnderline"/>
          <w:highlight w:val="yellow"/>
        </w:rPr>
        <w:t xml:space="preserve">Indigenous peoples </w:t>
      </w:r>
      <w:r w:rsidRPr="00A076C8">
        <w:rPr>
          <w:rStyle w:val="Emphasis"/>
          <w:highlight w:val="yellow"/>
        </w:rPr>
        <w:t>do not fundamentally</w:t>
      </w:r>
      <w:r w:rsidRPr="00A076C8">
        <w:rPr>
          <w:rStyle w:val="StyleUnderline"/>
          <w:highlight w:val="yellow"/>
        </w:rPr>
        <w:t xml:space="preserve"> </w:t>
      </w:r>
      <w:r w:rsidRPr="00A076C8">
        <w:rPr>
          <w:rStyle w:val="Emphasis"/>
          <w:highlight w:val="yellow"/>
        </w:rPr>
        <w:t>differ from</w:t>
      </w:r>
      <w:r w:rsidRPr="00A076C8">
        <w:rPr>
          <w:rStyle w:val="StyleUnderline"/>
          <w:highlight w:val="yellow"/>
        </w:rPr>
        <w:t xml:space="preserve"> modern First World peoples</w:t>
      </w:r>
      <w:r w:rsidRPr="006A1EF1">
        <w:rPr>
          <w:sz w:val="14"/>
        </w:rPr>
        <w:t>; indeed, managing environmental resources has always been a challenge since mankind developed inventiveness and hunting skills around 50 000 years ago and wherever humans settled, large animals which had evolved without fear of the human species underwent destruction (Diamond 2005: 9). It is paramount to understand what being human entails, no matter where one originates from</w:t>
      </w:r>
      <w:r w:rsidRPr="00A076C8">
        <w:rPr>
          <w:sz w:val="14"/>
          <w:highlight w:val="yellow"/>
        </w:rPr>
        <w:t xml:space="preserve">. </w:t>
      </w:r>
      <w:r w:rsidRPr="00A076C8">
        <w:rPr>
          <w:rStyle w:val="Emphasis"/>
          <w:highlight w:val="yellow"/>
        </w:rPr>
        <w:t xml:space="preserve">By </w:t>
      </w:r>
      <w:proofErr w:type="spellStart"/>
      <w:r w:rsidRPr="00A076C8">
        <w:rPr>
          <w:rStyle w:val="Emphasis"/>
          <w:highlight w:val="yellow"/>
        </w:rPr>
        <w:t>emphasising</w:t>
      </w:r>
      <w:proofErr w:type="spellEnd"/>
      <w:r w:rsidRPr="00A076C8">
        <w:rPr>
          <w:rStyle w:val="Emphasis"/>
          <w:highlight w:val="yellow"/>
        </w:rPr>
        <w:t xml:space="preserve"> our common humanity, researchers’ work can help tearing apart essentialism</w:t>
      </w:r>
      <w:r w:rsidRPr="00A076C8">
        <w:rPr>
          <w:sz w:val="14"/>
          <w:highlight w:val="yellow"/>
        </w:rPr>
        <w:t>.</w:t>
      </w:r>
      <w:r w:rsidRPr="006A1EF1">
        <w:rPr>
          <w:sz w:val="14"/>
        </w:rPr>
        <w:t xml:space="preserve"> </w:t>
      </w:r>
    </w:p>
    <w:p w14:paraId="6DA190F9" w14:textId="77777777" w:rsidR="006A3C09" w:rsidRPr="00F601E6" w:rsidRDefault="006A3C09" w:rsidP="006A3C09"/>
    <w:p w14:paraId="6A438203" w14:textId="77777777" w:rsidR="006A3C09" w:rsidRPr="006A1EF1" w:rsidRDefault="006A3C09" w:rsidP="006A3C09"/>
    <w:p w14:paraId="3ADF9A1C" w14:textId="77777777" w:rsidR="006A3C09" w:rsidRDefault="006A3C09" w:rsidP="006A3C09">
      <w:pPr>
        <w:pStyle w:val="Heading4"/>
      </w:pPr>
      <w:r>
        <w:t xml:space="preserve">The myth of the ecological Indian </w:t>
      </w:r>
      <w:proofErr w:type="gramStart"/>
      <w:r>
        <w:t>causes</w:t>
      </w:r>
      <w:proofErr w:type="gramEnd"/>
      <w:r>
        <w:t xml:space="preserve"> </w:t>
      </w:r>
      <w:r>
        <w:rPr>
          <w:u w:val="single"/>
        </w:rPr>
        <w:t>authenticity testing</w:t>
      </w:r>
      <w:r>
        <w:t xml:space="preserve">, </w:t>
      </w:r>
      <w:r w:rsidRPr="009F29F2">
        <w:rPr>
          <w:u w:val="single"/>
        </w:rPr>
        <w:t>romanticization</w:t>
      </w:r>
      <w:r>
        <w:t xml:space="preserve">, </w:t>
      </w:r>
      <w:r w:rsidRPr="009F29F2">
        <w:t>and</w:t>
      </w:r>
      <w:r>
        <w:t xml:space="preserve"> is demarcated by Euro-American standards which </w:t>
      </w:r>
      <w:r>
        <w:rPr>
          <w:u w:val="single"/>
        </w:rPr>
        <w:t>ignore</w:t>
      </w:r>
      <w:r>
        <w:t xml:space="preserve"> the historical contingency of Indigenous practices.</w:t>
      </w:r>
    </w:p>
    <w:p w14:paraId="2F280907" w14:textId="77777777" w:rsidR="006A3C09" w:rsidRPr="0026791A" w:rsidRDefault="006A3C09" w:rsidP="006A3C09">
      <w:pPr>
        <w:rPr>
          <w:sz w:val="16"/>
          <w:szCs w:val="16"/>
        </w:rPr>
      </w:pPr>
      <w:r>
        <w:rPr>
          <w:rStyle w:val="Style13ptBold"/>
        </w:rPr>
        <w:t>Anker et al. 20</w:t>
      </w:r>
      <w:r w:rsidRPr="0026791A">
        <w:rPr>
          <w:sz w:val="16"/>
          <w:szCs w:val="16"/>
        </w:rPr>
        <w:t xml:space="preserve"> [</w:t>
      </w:r>
      <w:r>
        <w:rPr>
          <w:sz w:val="16"/>
          <w:szCs w:val="16"/>
        </w:rPr>
        <w:t xml:space="preserve">Kirsten Anker, teaches property, legal </w:t>
      </w:r>
      <w:proofErr w:type="gramStart"/>
      <w:r>
        <w:rPr>
          <w:sz w:val="16"/>
          <w:szCs w:val="16"/>
        </w:rPr>
        <w:t>theory</w:t>
      </w:r>
      <w:proofErr w:type="gramEnd"/>
      <w:r>
        <w:rPr>
          <w:sz w:val="16"/>
          <w:szCs w:val="16"/>
        </w:rPr>
        <w:t xml:space="preserve"> and Aboriginal law/Indigenous legal traditions at McGill University, with research interests extending also to evidence, dispute resolution, resource management and legal education. Her book Declarations of Interdependence: A Legal Pluralist Approach to Indigenous Rights explores various aspects of claiming Native (Aboriginal) Title as a way to inspire a re-imagination of law, November</w:t>
      </w:r>
      <w:r w:rsidRPr="0026791A">
        <w:rPr>
          <w:sz w:val="16"/>
          <w:szCs w:val="16"/>
        </w:rPr>
        <w:t xml:space="preserve"> </w:t>
      </w:r>
      <w:r>
        <w:rPr>
          <w:sz w:val="16"/>
          <w:szCs w:val="16"/>
        </w:rPr>
        <w:t xml:space="preserve">20 </w:t>
      </w:r>
      <w:r w:rsidRPr="0026791A">
        <w:rPr>
          <w:sz w:val="16"/>
          <w:szCs w:val="16"/>
        </w:rPr>
        <w:t>20</w:t>
      </w:r>
      <w:r>
        <w:rPr>
          <w:sz w:val="16"/>
          <w:szCs w:val="16"/>
        </w:rPr>
        <w:t>20</w:t>
      </w:r>
      <w:r w:rsidRPr="0026791A">
        <w:rPr>
          <w:sz w:val="16"/>
          <w:szCs w:val="16"/>
        </w:rPr>
        <w:t>, "</w:t>
      </w:r>
      <w:r>
        <w:rPr>
          <w:sz w:val="16"/>
          <w:szCs w:val="16"/>
        </w:rPr>
        <w:t>Ecological Jurisprudence and Indigenous Relational Ontologies: Beyond the ‘Ecological Indian</w:t>
      </w:r>
      <w:proofErr w:type="gramStart"/>
      <w:r>
        <w:rPr>
          <w:sz w:val="16"/>
          <w:szCs w:val="16"/>
        </w:rPr>
        <w:t>’?,</w:t>
      </w:r>
      <w:proofErr w:type="gramEnd"/>
      <w:r>
        <w:rPr>
          <w:sz w:val="16"/>
          <w:szCs w:val="16"/>
        </w:rPr>
        <w:t xml:space="preserve">” From Environmental to Ecological Law (London: Routledge), https://papers.ssrn.com/sol3/papers.cfm?abstract_id=3703825&amp;download=yes, </w:t>
      </w:r>
      <w:r w:rsidRPr="0026791A">
        <w:rPr>
          <w:sz w:val="16"/>
          <w:szCs w:val="16"/>
        </w:rPr>
        <w:t>accessed 7-</w:t>
      </w:r>
      <w:r>
        <w:rPr>
          <w:sz w:val="16"/>
          <w:szCs w:val="16"/>
        </w:rPr>
        <w:t>22</w:t>
      </w:r>
      <w:r w:rsidRPr="0026791A">
        <w:rPr>
          <w:sz w:val="16"/>
          <w:szCs w:val="16"/>
        </w:rPr>
        <w:t xml:space="preserve">-21] AB </w:t>
      </w:r>
      <w:r>
        <w:rPr>
          <w:sz w:val="16"/>
          <w:szCs w:val="16"/>
        </w:rPr>
        <w:t xml:space="preserve">  </w:t>
      </w:r>
    </w:p>
    <w:p w14:paraId="2DEF17C1" w14:textId="77777777" w:rsidR="006A3C09" w:rsidRPr="009F29F2" w:rsidRDefault="006A3C09" w:rsidP="006A3C09">
      <w:pPr>
        <w:rPr>
          <w:sz w:val="12"/>
        </w:rPr>
      </w:pPr>
      <w:r w:rsidRPr="009F29F2">
        <w:rPr>
          <w:sz w:val="12"/>
        </w:rPr>
        <w:t xml:space="preserve">One </w:t>
      </w:r>
      <w:r w:rsidRPr="007922CC">
        <w:rPr>
          <w:rStyle w:val="StyleUnderline"/>
        </w:rPr>
        <w:t>final concern about</w:t>
      </w:r>
      <w:r w:rsidRPr="009F29F2">
        <w:rPr>
          <w:sz w:val="12"/>
        </w:rPr>
        <w:t xml:space="preserve"> the “</w:t>
      </w:r>
      <w:r w:rsidRPr="007922CC">
        <w:rPr>
          <w:rStyle w:val="StyleUnderline"/>
          <w:highlight w:val="cyan"/>
        </w:rPr>
        <w:t>ecological</w:t>
      </w:r>
      <w:r w:rsidRPr="009F29F2">
        <w:rPr>
          <w:sz w:val="12"/>
          <w:highlight w:val="cyan"/>
        </w:rPr>
        <w:t xml:space="preserve"> </w:t>
      </w:r>
      <w:r w:rsidRPr="007922CC">
        <w:rPr>
          <w:rStyle w:val="StyleUnderline"/>
          <w:highlight w:val="cyan"/>
        </w:rPr>
        <w:t>Indian</w:t>
      </w:r>
      <w:r w:rsidRPr="009F29F2">
        <w:rPr>
          <w:sz w:val="12"/>
        </w:rPr>
        <w:t xml:space="preserve">” is </w:t>
      </w:r>
      <w:r w:rsidRPr="007922CC">
        <w:rPr>
          <w:rStyle w:val="StyleUnderline"/>
        </w:rPr>
        <w:t>political</w:t>
      </w:r>
      <w:r w:rsidRPr="009F29F2">
        <w:rPr>
          <w:sz w:val="12"/>
        </w:rPr>
        <w:t xml:space="preserve">; that is, the </w:t>
      </w:r>
      <w:r w:rsidRPr="007922CC">
        <w:rPr>
          <w:rStyle w:val="StyleUnderline"/>
        </w:rPr>
        <w:t>image</w:t>
      </w:r>
      <w:r w:rsidRPr="009F29F2">
        <w:rPr>
          <w:sz w:val="12"/>
        </w:rPr>
        <w:t xml:space="preserve"> is </w:t>
      </w:r>
      <w:r w:rsidRPr="007922CC">
        <w:rPr>
          <w:rStyle w:val="StyleUnderline"/>
        </w:rPr>
        <w:t>purposefully adopted</w:t>
      </w:r>
      <w:r w:rsidRPr="009F29F2">
        <w:rPr>
          <w:sz w:val="12"/>
        </w:rPr>
        <w:t xml:space="preserve"> </w:t>
      </w:r>
      <w:r w:rsidRPr="007922CC">
        <w:rPr>
          <w:rStyle w:val="StyleUnderline"/>
        </w:rPr>
        <w:t>by</w:t>
      </w:r>
      <w:r w:rsidRPr="009F29F2">
        <w:rPr>
          <w:sz w:val="12"/>
        </w:rPr>
        <w:t xml:space="preserve"> both </w:t>
      </w:r>
      <w:r w:rsidRPr="007922CC">
        <w:rPr>
          <w:rStyle w:val="StyleUnderline"/>
        </w:rPr>
        <w:t>Indigenous and non-Indigenous actors because</w:t>
      </w:r>
      <w:r w:rsidRPr="009F29F2">
        <w:rPr>
          <w:sz w:val="12"/>
        </w:rPr>
        <w:t xml:space="preserve"> </w:t>
      </w:r>
      <w:r w:rsidRPr="007922CC">
        <w:rPr>
          <w:rStyle w:val="StyleUnderline"/>
        </w:rPr>
        <w:t>of</w:t>
      </w:r>
      <w:r w:rsidRPr="009F29F2">
        <w:rPr>
          <w:sz w:val="12"/>
        </w:rPr>
        <w:t xml:space="preserve"> its </w:t>
      </w:r>
      <w:r w:rsidRPr="007922CC">
        <w:rPr>
          <w:rStyle w:val="StyleUnderline"/>
        </w:rPr>
        <w:t>rhetorical power</w:t>
      </w:r>
      <w:r w:rsidRPr="009F29F2">
        <w:rPr>
          <w:sz w:val="12"/>
        </w:rPr>
        <w:t xml:space="preserve">, </w:t>
      </w:r>
      <w:r w:rsidRPr="007922CC">
        <w:rPr>
          <w:rStyle w:val="StyleUnderline"/>
        </w:rPr>
        <w:t>but</w:t>
      </w:r>
      <w:r w:rsidRPr="009F29F2">
        <w:rPr>
          <w:sz w:val="12"/>
        </w:rPr>
        <w:t xml:space="preserve"> it </w:t>
      </w:r>
      <w:r w:rsidRPr="007922CC">
        <w:rPr>
          <w:rStyle w:val="StyleUnderline"/>
        </w:rPr>
        <w:t>can also backfire</w:t>
      </w:r>
      <w:r w:rsidRPr="009F29F2">
        <w:rPr>
          <w:sz w:val="12"/>
        </w:rPr>
        <w:t xml:space="preserve"> </w:t>
      </w:r>
      <w:r w:rsidRPr="007922CC">
        <w:rPr>
          <w:rStyle w:val="StyleUnderline"/>
        </w:rPr>
        <w:t>because</w:t>
      </w:r>
      <w:r w:rsidRPr="009F29F2">
        <w:rPr>
          <w:sz w:val="12"/>
        </w:rPr>
        <w:t xml:space="preserve"> </w:t>
      </w:r>
      <w:r w:rsidRPr="007922CC">
        <w:rPr>
          <w:rStyle w:val="Emphasis"/>
        </w:rPr>
        <w:t xml:space="preserve">it </w:t>
      </w:r>
      <w:r w:rsidRPr="007922CC">
        <w:rPr>
          <w:rStyle w:val="Emphasis"/>
          <w:highlight w:val="cyan"/>
        </w:rPr>
        <w:t>becomes</w:t>
      </w:r>
      <w:r w:rsidRPr="007922CC">
        <w:rPr>
          <w:rStyle w:val="Emphasis"/>
        </w:rPr>
        <w:t xml:space="preserve"> an </w:t>
      </w:r>
      <w:r w:rsidRPr="007922CC">
        <w:rPr>
          <w:rStyle w:val="Emphasis"/>
          <w:highlight w:val="cyan"/>
        </w:rPr>
        <w:t>impossible ideal</w:t>
      </w:r>
      <w:r w:rsidRPr="007922CC">
        <w:rPr>
          <w:rStyle w:val="Emphasis"/>
        </w:rPr>
        <w:t xml:space="preserve"> </w:t>
      </w:r>
      <w:r w:rsidRPr="007922CC">
        <w:rPr>
          <w:rStyle w:val="Emphasis"/>
          <w:highlight w:val="cyan"/>
        </w:rPr>
        <w:t>against which peoples</w:t>
      </w:r>
      <w:r w:rsidRPr="007922CC">
        <w:rPr>
          <w:rStyle w:val="Emphasis"/>
        </w:rPr>
        <w:t xml:space="preserve"> are </w:t>
      </w:r>
      <w:r w:rsidRPr="007922CC">
        <w:rPr>
          <w:rStyle w:val="Emphasis"/>
          <w:highlight w:val="cyan"/>
        </w:rPr>
        <w:t>judged</w:t>
      </w:r>
      <w:r w:rsidRPr="007922CC">
        <w:rPr>
          <w:rStyle w:val="Emphasis"/>
        </w:rPr>
        <w:t xml:space="preserve"> </w:t>
      </w:r>
      <w:r w:rsidRPr="007922CC">
        <w:rPr>
          <w:rStyle w:val="Emphasis"/>
          <w:highlight w:val="cyan"/>
        </w:rPr>
        <w:t>as</w:t>
      </w:r>
      <w:r w:rsidRPr="007922CC">
        <w:rPr>
          <w:rStyle w:val="Emphasis"/>
        </w:rPr>
        <w:t xml:space="preserve"> either</w:t>
      </w:r>
      <w:r w:rsidRPr="009F29F2">
        <w:rPr>
          <w:sz w:val="12"/>
        </w:rPr>
        <w:t xml:space="preserve"> </w:t>
      </w:r>
      <w:r w:rsidRPr="007922CC">
        <w:rPr>
          <w:rStyle w:val="Emphasis"/>
          <w:highlight w:val="cyan"/>
        </w:rPr>
        <w:t>corrupted or</w:t>
      </w:r>
      <w:r w:rsidRPr="007922CC">
        <w:rPr>
          <w:rStyle w:val="Emphasis"/>
        </w:rPr>
        <w:t xml:space="preserve"> </w:t>
      </w:r>
      <w:r w:rsidRPr="007922CC">
        <w:rPr>
          <w:rStyle w:val="Emphasis"/>
          <w:highlight w:val="cyan"/>
        </w:rPr>
        <w:t>inauthentic</w:t>
      </w:r>
      <w:r w:rsidRPr="009F29F2">
        <w:rPr>
          <w:sz w:val="12"/>
        </w:rPr>
        <w:t xml:space="preserve"> (Conklin and Graham 1995, 704). Thus, </w:t>
      </w:r>
      <w:r w:rsidRPr="007922CC">
        <w:rPr>
          <w:rStyle w:val="Emphasis"/>
        </w:rPr>
        <w:t xml:space="preserve">in </w:t>
      </w:r>
      <w:r w:rsidRPr="007922CC">
        <w:rPr>
          <w:rStyle w:val="Emphasis"/>
          <w:highlight w:val="cyan"/>
        </w:rPr>
        <w:t>cases</w:t>
      </w:r>
      <w:r w:rsidRPr="007922CC">
        <w:rPr>
          <w:rStyle w:val="Emphasis"/>
        </w:rPr>
        <w:t xml:space="preserve"> </w:t>
      </w:r>
      <w:r w:rsidRPr="007922CC">
        <w:rPr>
          <w:rStyle w:val="Emphasis"/>
          <w:highlight w:val="cyan"/>
        </w:rPr>
        <w:t>where Indigenous peoples</w:t>
      </w:r>
      <w:r w:rsidRPr="007922CC">
        <w:rPr>
          <w:rStyle w:val="Emphasis"/>
        </w:rPr>
        <w:t xml:space="preserve"> have come into </w:t>
      </w:r>
      <w:r w:rsidRPr="007922CC">
        <w:rPr>
          <w:rStyle w:val="Emphasis"/>
          <w:highlight w:val="cyan"/>
        </w:rPr>
        <w:t>conflict with environmentalists</w:t>
      </w:r>
      <w:r w:rsidRPr="009F29F2">
        <w:rPr>
          <w:sz w:val="12"/>
        </w:rPr>
        <w:t xml:space="preserve">—the </w:t>
      </w:r>
      <w:r w:rsidRPr="007922CC">
        <w:rPr>
          <w:rStyle w:val="StyleUnderline"/>
        </w:rPr>
        <w:t>Makah whale hunt in Washington state or</w:t>
      </w:r>
      <w:r w:rsidRPr="009F29F2">
        <w:rPr>
          <w:sz w:val="12"/>
        </w:rPr>
        <w:t xml:space="preserve"> the </w:t>
      </w:r>
      <w:r w:rsidRPr="007922CC">
        <w:rPr>
          <w:rStyle w:val="StyleUnderline"/>
        </w:rPr>
        <w:t>dispute between Indigenous Survival International and Greenpeace over sealing are high-profile examples</w:t>
      </w:r>
      <w:r w:rsidRPr="009F29F2">
        <w:rPr>
          <w:sz w:val="12"/>
        </w:rPr>
        <w:t>—</w:t>
      </w:r>
      <w:r w:rsidRPr="007922CC">
        <w:rPr>
          <w:rStyle w:val="Emphasis"/>
          <w:highlight w:val="cyan"/>
        </w:rPr>
        <w:t>those</w:t>
      </w:r>
      <w:r w:rsidRPr="007922CC">
        <w:rPr>
          <w:rStyle w:val="Emphasis"/>
        </w:rPr>
        <w:t xml:space="preserve"> </w:t>
      </w:r>
      <w:r w:rsidRPr="007922CC">
        <w:rPr>
          <w:rStyle w:val="Emphasis"/>
          <w:highlight w:val="cyan"/>
        </w:rPr>
        <w:t>opposing</w:t>
      </w:r>
      <w:r w:rsidRPr="007922CC">
        <w:rPr>
          <w:rStyle w:val="Emphasis"/>
        </w:rPr>
        <w:t xml:space="preserve"> </w:t>
      </w:r>
      <w:r w:rsidRPr="007922CC">
        <w:rPr>
          <w:rStyle w:val="Emphasis"/>
          <w:highlight w:val="cyan"/>
        </w:rPr>
        <w:t>them decry</w:t>
      </w:r>
      <w:r w:rsidRPr="007922CC">
        <w:rPr>
          <w:rStyle w:val="Emphasis"/>
        </w:rPr>
        <w:t xml:space="preserve"> a “</w:t>
      </w:r>
      <w:r w:rsidRPr="007922CC">
        <w:rPr>
          <w:rStyle w:val="Emphasis"/>
          <w:highlight w:val="cyan"/>
        </w:rPr>
        <w:t>loss of culture” or</w:t>
      </w:r>
      <w:r w:rsidRPr="007922CC">
        <w:rPr>
          <w:rStyle w:val="Emphasis"/>
        </w:rPr>
        <w:t xml:space="preserve"> flip the stereotype to </w:t>
      </w:r>
      <w:r w:rsidRPr="007922CC">
        <w:rPr>
          <w:rStyle w:val="Emphasis"/>
          <w:highlight w:val="cyan"/>
        </w:rPr>
        <w:t xml:space="preserve">characterize Indigenous culture as </w:t>
      </w:r>
      <w:r w:rsidRPr="009F29F2">
        <w:rPr>
          <w:rStyle w:val="Emphasis"/>
        </w:rPr>
        <w:t>“</w:t>
      </w:r>
      <w:r w:rsidRPr="007922CC">
        <w:rPr>
          <w:rStyle w:val="Emphasis"/>
          <w:highlight w:val="cyan"/>
        </w:rPr>
        <w:t>savage</w:t>
      </w:r>
      <w:r w:rsidRPr="007922CC">
        <w:rPr>
          <w:rStyle w:val="Emphasis"/>
        </w:rPr>
        <w:t xml:space="preserve">, </w:t>
      </w:r>
      <w:r w:rsidRPr="009F29F2">
        <w:rPr>
          <w:rStyle w:val="Emphasis"/>
        </w:rPr>
        <w:t>selfish</w:t>
      </w:r>
      <w:r w:rsidRPr="007922CC">
        <w:rPr>
          <w:rStyle w:val="Emphasis"/>
        </w:rPr>
        <w:t xml:space="preserve"> and harmful</w:t>
      </w:r>
      <w:r w:rsidRPr="009F29F2">
        <w:rPr>
          <w:sz w:val="12"/>
        </w:rPr>
        <w:t xml:space="preserve">” (Smithers 2015, 90). This is </w:t>
      </w:r>
      <w:proofErr w:type="gramStart"/>
      <w:r w:rsidRPr="007922CC">
        <w:rPr>
          <w:rStyle w:val="StyleUnderline"/>
        </w:rPr>
        <w:t>all</w:t>
      </w:r>
      <w:r w:rsidRPr="009F29F2">
        <w:rPr>
          <w:sz w:val="12"/>
        </w:rPr>
        <w:t xml:space="preserve"> the </w:t>
      </w:r>
      <w:r w:rsidRPr="007922CC">
        <w:rPr>
          <w:rStyle w:val="StyleUnderline"/>
        </w:rPr>
        <w:t>more</w:t>
      </w:r>
      <w:proofErr w:type="gramEnd"/>
      <w:r w:rsidRPr="009F29F2">
        <w:rPr>
          <w:sz w:val="12"/>
        </w:rPr>
        <w:t xml:space="preserve"> </w:t>
      </w:r>
      <w:r w:rsidRPr="007922CC">
        <w:rPr>
          <w:rStyle w:val="StyleUnderline"/>
        </w:rPr>
        <w:t>so when Indigenous polities</w:t>
      </w:r>
      <w:r w:rsidRPr="009F29F2">
        <w:rPr>
          <w:sz w:val="12"/>
        </w:rPr>
        <w:t xml:space="preserve"> </w:t>
      </w:r>
      <w:r w:rsidRPr="007922CC">
        <w:rPr>
          <w:rStyle w:val="StyleUnderline"/>
        </w:rPr>
        <w:t xml:space="preserve">make decisions to achieve some kind of economic justice by developing their lands in ways that are depleting or polluting </w:t>
      </w:r>
      <w:r w:rsidRPr="009F29F2">
        <w:rPr>
          <w:sz w:val="12"/>
        </w:rPr>
        <w:t xml:space="preserve">(Smithers 2015). </w:t>
      </w:r>
      <w:r w:rsidRPr="007922CC">
        <w:rPr>
          <w:rStyle w:val="Emphasis"/>
        </w:rPr>
        <w:t>What persists in</w:t>
      </w:r>
      <w:r w:rsidRPr="009F29F2">
        <w:rPr>
          <w:sz w:val="12"/>
        </w:rPr>
        <w:t xml:space="preserve"> the </w:t>
      </w:r>
      <w:r w:rsidRPr="007922CC">
        <w:rPr>
          <w:rStyle w:val="Emphasis"/>
        </w:rPr>
        <w:t>story of Indigenous peoples having</w:t>
      </w:r>
      <w:r w:rsidRPr="009F29F2">
        <w:rPr>
          <w:sz w:val="12"/>
        </w:rPr>
        <w:t xml:space="preserve"> either “</w:t>
      </w:r>
      <w:r w:rsidRPr="007922CC">
        <w:rPr>
          <w:rStyle w:val="Emphasis"/>
        </w:rPr>
        <w:t>lost” their ecological purity,</w:t>
      </w:r>
      <w:r w:rsidRPr="009F29F2">
        <w:rPr>
          <w:sz w:val="12"/>
        </w:rPr>
        <w:t xml:space="preserve"> or “</w:t>
      </w:r>
      <w:r w:rsidRPr="007922CC">
        <w:rPr>
          <w:rStyle w:val="Emphasis"/>
        </w:rPr>
        <w:t>found” a conservation ethic</w:t>
      </w:r>
      <w:r w:rsidRPr="009F29F2">
        <w:rPr>
          <w:sz w:val="12"/>
        </w:rPr>
        <w:t xml:space="preserve"> </w:t>
      </w:r>
      <w:r w:rsidRPr="007922CC">
        <w:rPr>
          <w:rStyle w:val="StyleUnderline"/>
        </w:rPr>
        <w:t>through non-Indigenous environmentalism</w:t>
      </w:r>
      <w:r w:rsidRPr="009F29F2">
        <w:rPr>
          <w:sz w:val="12"/>
        </w:rPr>
        <w:t xml:space="preserve">, </w:t>
      </w:r>
      <w:r w:rsidRPr="007922CC">
        <w:rPr>
          <w:rStyle w:val="Emphasis"/>
        </w:rPr>
        <w:t xml:space="preserve">is a </w:t>
      </w:r>
      <w:r w:rsidRPr="007922CC">
        <w:rPr>
          <w:rStyle w:val="Emphasis"/>
          <w:highlight w:val="cyan"/>
        </w:rPr>
        <w:t>myth of</w:t>
      </w:r>
      <w:r w:rsidRPr="007922CC">
        <w:rPr>
          <w:rStyle w:val="Emphasis"/>
        </w:rPr>
        <w:t xml:space="preserve"> a </w:t>
      </w:r>
      <w:r w:rsidRPr="007922CC">
        <w:rPr>
          <w:rStyle w:val="Emphasis"/>
          <w:highlight w:val="cyan"/>
        </w:rPr>
        <w:t>timeless</w:t>
      </w:r>
      <w:r w:rsidRPr="009F29F2">
        <w:rPr>
          <w:sz w:val="12"/>
        </w:rPr>
        <w:t xml:space="preserve">, </w:t>
      </w:r>
      <w:r w:rsidRPr="007922CC">
        <w:rPr>
          <w:rStyle w:val="Emphasis"/>
          <w:highlight w:val="cyan"/>
        </w:rPr>
        <w:t>pre-political state of</w:t>
      </w:r>
      <w:r w:rsidRPr="009F29F2">
        <w:rPr>
          <w:sz w:val="12"/>
          <w:highlight w:val="cyan"/>
        </w:rPr>
        <w:t xml:space="preserve"> </w:t>
      </w:r>
      <w:r w:rsidRPr="007922CC">
        <w:rPr>
          <w:rStyle w:val="Emphasis"/>
          <w:highlight w:val="cyan"/>
        </w:rPr>
        <w:t>nature</w:t>
      </w:r>
      <w:r w:rsidRPr="009F29F2">
        <w:rPr>
          <w:sz w:val="12"/>
        </w:rPr>
        <w:t xml:space="preserve">. Whether noble or ignoble, these </w:t>
      </w:r>
      <w:r w:rsidRPr="007922CC">
        <w:rPr>
          <w:rStyle w:val="Emphasis"/>
        </w:rPr>
        <w:t xml:space="preserve">constructions of Indigenous difference </w:t>
      </w:r>
      <w:r w:rsidRPr="007922CC">
        <w:rPr>
          <w:rStyle w:val="Emphasis"/>
          <w:highlight w:val="cyan"/>
        </w:rPr>
        <w:t>come at</w:t>
      </w:r>
      <w:r w:rsidRPr="009F29F2">
        <w:rPr>
          <w:sz w:val="12"/>
        </w:rPr>
        <w:t xml:space="preserve"> the </w:t>
      </w:r>
      <w:r w:rsidRPr="007922CC">
        <w:rPr>
          <w:rStyle w:val="Emphasis"/>
          <w:highlight w:val="cyan"/>
        </w:rPr>
        <w:t>expense of attention to</w:t>
      </w:r>
      <w:r w:rsidRPr="009F29F2">
        <w:rPr>
          <w:sz w:val="12"/>
        </w:rPr>
        <w:t xml:space="preserve"> the </w:t>
      </w:r>
      <w:r w:rsidRPr="007922CC">
        <w:rPr>
          <w:rStyle w:val="Emphasis"/>
        </w:rPr>
        <w:t xml:space="preserve">creativity and </w:t>
      </w:r>
      <w:r w:rsidRPr="007922CC">
        <w:rPr>
          <w:rStyle w:val="Emphasis"/>
          <w:highlight w:val="cyan"/>
        </w:rPr>
        <w:lastRenderedPageBreak/>
        <w:t>historical contingency of Indigenous practices</w:t>
      </w:r>
      <w:r w:rsidRPr="007922CC">
        <w:rPr>
          <w:rStyle w:val="Emphasis"/>
        </w:rPr>
        <w:t xml:space="preserve"> and conceptual models </w:t>
      </w:r>
      <w:r w:rsidRPr="007922CC">
        <w:rPr>
          <w:rStyle w:val="Emphasis"/>
          <w:highlight w:val="cyan"/>
        </w:rPr>
        <w:t>on</w:t>
      </w:r>
      <w:r w:rsidRPr="009F29F2">
        <w:rPr>
          <w:sz w:val="12"/>
        </w:rPr>
        <w:t xml:space="preserve"> the </w:t>
      </w:r>
      <w:r w:rsidRPr="007922CC">
        <w:rPr>
          <w:rStyle w:val="Emphasis"/>
          <w:highlight w:val="cyan"/>
        </w:rPr>
        <w:t>ground</w:t>
      </w:r>
      <w:r w:rsidRPr="009F29F2">
        <w:rPr>
          <w:sz w:val="12"/>
        </w:rPr>
        <w:t xml:space="preserve">, </w:t>
      </w:r>
      <w:r w:rsidRPr="007922CC">
        <w:rPr>
          <w:rStyle w:val="Emphasis"/>
        </w:rPr>
        <w:t xml:space="preserve">and </w:t>
      </w:r>
      <w:r w:rsidRPr="007922CC">
        <w:rPr>
          <w:rStyle w:val="Emphasis"/>
          <w:highlight w:val="cyan"/>
        </w:rPr>
        <w:t>sideline ways</w:t>
      </w:r>
      <w:r w:rsidRPr="007922CC">
        <w:rPr>
          <w:rStyle w:val="Emphasis"/>
        </w:rPr>
        <w:t xml:space="preserve"> </w:t>
      </w:r>
      <w:r w:rsidRPr="007922CC">
        <w:rPr>
          <w:rStyle w:val="Emphasis"/>
          <w:highlight w:val="cyan"/>
        </w:rPr>
        <w:t>in which</w:t>
      </w:r>
      <w:r w:rsidRPr="007922CC">
        <w:rPr>
          <w:rStyle w:val="Emphasis"/>
        </w:rPr>
        <w:t xml:space="preserve"> elements of </w:t>
      </w:r>
      <w:r w:rsidRPr="007922CC">
        <w:rPr>
          <w:rStyle w:val="Emphasis"/>
          <w:highlight w:val="cyan"/>
        </w:rPr>
        <w:t>Indigenous culture and politics</w:t>
      </w:r>
      <w:r w:rsidRPr="007922CC">
        <w:rPr>
          <w:rStyle w:val="Emphasis"/>
        </w:rPr>
        <w:t xml:space="preserve"> </w:t>
      </w:r>
      <w:r w:rsidRPr="007922CC">
        <w:rPr>
          <w:rStyle w:val="Emphasis"/>
          <w:highlight w:val="cyan"/>
        </w:rPr>
        <w:t>can be supported by allies to</w:t>
      </w:r>
      <w:r w:rsidRPr="007922CC">
        <w:rPr>
          <w:rStyle w:val="Emphasis"/>
        </w:rPr>
        <w:t xml:space="preserve"> help </w:t>
      </w:r>
      <w:r w:rsidRPr="007922CC">
        <w:rPr>
          <w:rStyle w:val="Emphasis"/>
          <w:highlight w:val="cyan"/>
        </w:rPr>
        <w:t>further</w:t>
      </w:r>
      <w:r w:rsidRPr="007922CC">
        <w:rPr>
          <w:rStyle w:val="Emphasis"/>
        </w:rPr>
        <w:t xml:space="preserve"> </w:t>
      </w:r>
      <w:r w:rsidRPr="007922CC">
        <w:rPr>
          <w:rStyle w:val="Emphasis"/>
          <w:highlight w:val="cyan"/>
        </w:rPr>
        <w:t>biocultural resurgence</w:t>
      </w:r>
      <w:r w:rsidRPr="007922CC">
        <w:rPr>
          <w:rStyle w:val="Emphasis"/>
        </w:rPr>
        <w:t xml:space="preserve">. </w:t>
      </w:r>
      <w:r w:rsidRPr="009F29F2">
        <w:rPr>
          <w:sz w:val="12"/>
        </w:rPr>
        <w:t xml:space="preserve">Paul </w:t>
      </w:r>
      <w:proofErr w:type="spellStart"/>
      <w:r w:rsidRPr="009F29F2">
        <w:rPr>
          <w:sz w:val="12"/>
        </w:rPr>
        <w:t>Nadasdy</w:t>
      </w:r>
      <w:proofErr w:type="spellEnd"/>
      <w:r w:rsidRPr="009F29F2">
        <w:rPr>
          <w:sz w:val="12"/>
        </w:rPr>
        <w:t xml:space="preserve"> argues that the </w:t>
      </w:r>
      <w:r w:rsidRPr="009F29F2">
        <w:rPr>
          <w:rStyle w:val="Emphasis"/>
          <w:highlight w:val="cyan"/>
        </w:rPr>
        <w:t>categorization of Indigenous practices as</w:t>
      </w:r>
      <w:r w:rsidRPr="007922CC">
        <w:rPr>
          <w:rStyle w:val="Emphasis"/>
        </w:rPr>
        <w:t xml:space="preserve"> either </w:t>
      </w:r>
      <w:r w:rsidRPr="009F29F2">
        <w:rPr>
          <w:rStyle w:val="Emphasis"/>
          <w:highlight w:val="cyan"/>
        </w:rPr>
        <w:t>conservationist</w:t>
      </w:r>
      <w:r w:rsidRPr="007922CC">
        <w:rPr>
          <w:rStyle w:val="Emphasis"/>
        </w:rPr>
        <w:t xml:space="preserve"> or non-conservationist </w:t>
      </w:r>
      <w:r w:rsidRPr="009F29F2">
        <w:rPr>
          <w:rStyle w:val="Emphasis"/>
        </w:rPr>
        <w:t xml:space="preserve">says </w:t>
      </w:r>
      <w:r w:rsidRPr="009F29F2">
        <w:rPr>
          <w:rStyle w:val="Emphasis"/>
          <w:highlight w:val="cyan"/>
        </w:rPr>
        <w:t>more about Euro-American</w:t>
      </w:r>
      <w:r w:rsidRPr="009F29F2">
        <w:rPr>
          <w:sz w:val="12"/>
        </w:rPr>
        <w:t xml:space="preserve"> or Canadian </w:t>
      </w:r>
      <w:r w:rsidRPr="009F29F2">
        <w:rPr>
          <w:rStyle w:val="Emphasis"/>
          <w:highlight w:val="cyan"/>
        </w:rPr>
        <w:t>standards of environmentalism</w:t>
      </w:r>
      <w:r w:rsidRPr="007922CC">
        <w:rPr>
          <w:rStyle w:val="Emphasis"/>
        </w:rPr>
        <w:t xml:space="preserve"> </w:t>
      </w:r>
      <w:r w:rsidRPr="009F29F2">
        <w:rPr>
          <w:rStyle w:val="Emphasis"/>
          <w:highlight w:val="cyan"/>
        </w:rPr>
        <w:t>than</w:t>
      </w:r>
      <w:r w:rsidRPr="007922CC">
        <w:rPr>
          <w:rStyle w:val="Emphasis"/>
        </w:rPr>
        <w:t xml:space="preserve"> about</w:t>
      </w:r>
      <w:r w:rsidRPr="009F29F2">
        <w:rPr>
          <w:sz w:val="12"/>
        </w:rPr>
        <w:t xml:space="preserve"> the </w:t>
      </w:r>
      <w:r w:rsidRPr="009F29F2">
        <w:rPr>
          <w:rStyle w:val="Emphasis"/>
        </w:rPr>
        <w:t>perspectives of</w:t>
      </w:r>
      <w:r w:rsidRPr="009F29F2">
        <w:rPr>
          <w:sz w:val="12"/>
          <w:highlight w:val="cyan"/>
        </w:rPr>
        <w:t xml:space="preserve"> </w:t>
      </w:r>
      <w:r w:rsidRPr="009F29F2">
        <w:rPr>
          <w:rStyle w:val="Emphasis"/>
          <w:highlight w:val="cyan"/>
        </w:rPr>
        <w:t>Indigenous peoples</w:t>
      </w:r>
      <w:r w:rsidRPr="007922CC">
        <w:rPr>
          <w:rStyle w:val="Emphasis"/>
        </w:rPr>
        <w:t xml:space="preserve"> themselves</w:t>
      </w:r>
      <w:r w:rsidRPr="009F29F2">
        <w:rPr>
          <w:sz w:val="12"/>
        </w:rPr>
        <w:t>. In his account of equivocal Kluane support for wolf cull in the Yukon in the 1990s—largely because of their negative impact on caribou and moose populations—that support, together with assertions by the Kluane of the totemic and spiritual significance of wolves, confounded the conservationist spectrum in which either the wolves are sacred and/or persons to whom respect is owed, or they can be shot for utilitarian reasons (</w:t>
      </w:r>
      <w:proofErr w:type="spellStart"/>
      <w:r w:rsidRPr="009F29F2">
        <w:rPr>
          <w:sz w:val="12"/>
        </w:rPr>
        <w:t>Nadasdy</w:t>
      </w:r>
      <w:proofErr w:type="spellEnd"/>
      <w:r w:rsidRPr="009F29F2">
        <w:rPr>
          <w:sz w:val="12"/>
        </w:rPr>
        <w:t xml:space="preserve"> 2005, 317–321). </w:t>
      </w:r>
      <w:r w:rsidRPr="009F29F2">
        <w:rPr>
          <w:rStyle w:val="StyleUnderline"/>
          <w:highlight w:val="cyan"/>
        </w:rPr>
        <w:t>Like</w:t>
      </w:r>
      <w:r w:rsidRPr="009F29F2">
        <w:rPr>
          <w:sz w:val="12"/>
        </w:rPr>
        <w:t xml:space="preserve"> the </w:t>
      </w:r>
      <w:r w:rsidRPr="009F29F2">
        <w:rPr>
          <w:rStyle w:val="StyleUnderline"/>
          <w:highlight w:val="cyan"/>
        </w:rPr>
        <w:t>rest of humanity</w:t>
      </w:r>
      <w:r w:rsidRPr="009F29F2">
        <w:rPr>
          <w:sz w:val="12"/>
        </w:rPr>
        <w:t xml:space="preserve">, </w:t>
      </w:r>
      <w:r w:rsidRPr="009F29F2">
        <w:rPr>
          <w:rStyle w:val="Emphasis"/>
          <w:highlight w:val="cyan"/>
        </w:rPr>
        <w:t>Indigenous peoples</w:t>
      </w:r>
      <w:r w:rsidRPr="007922CC">
        <w:rPr>
          <w:rStyle w:val="Emphasis"/>
        </w:rPr>
        <w:t xml:space="preserve"> </w:t>
      </w:r>
      <w:r w:rsidRPr="009F29F2">
        <w:rPr>
          <w:rStyle w:val="Emphasis"/>
          <w:highlight w:val="cyan"/>
        </w:rPr>
        <w:t>make</w:t>
      </w:r>
      <w:r w:rsidRPr="007922CC">
        <w:rPr>
          <w:rStyle w:val="Emphasis"/>
        </w:rPr>
        <w:t xml:space="preserve"> their way in the world as they encounter</w:t>
      </w:r>
      <w:r w:rsidRPr="009F29F2">
        <w:rPr>
          <w:sz w:val="12"/>
        </w:rPr>
        <w:t xml:space="preserve"> </w:t>
      </w:r>
      <w:proofErr w:type="gramStart"/>
      <w:r w:rsidRPr="009F29F2">
        <w:rPr>
          <w:sz w:val="12"/>
        </w:rPr>
        <w:t xml:space="preserve">it, </w:t>
      </w:r>
      <w:r w:rsidRPr="007922CC">
        <w:rPr>
          <w:rStyle w:val="Emphasis"/>
        </w:rPr>
        <w:t>and</w:t>
      </w:r>
      <w:proofErr w:type="gramEnd"/>
      <w:r w:rsidRPr="007922CC">
        <w:rPr>
          <w:rStyle w:val="Emphasis"/>
        </w:rPr>
        <w:t xml:space="preserve"> make their </w:t>
      </w:r>
      <w:r w:rsidRPr="009F29F2">
        <w:rPr>
          <w:rStyle w:val="Emphasis"/>
          <w:highlight w:val="cyan"/>
        </w:rPr>
        <w:t>world</w:t>
      </w:r>
      <w:r w:rsidRPr="007922CC">
        <w:rPr>
          <w:rStyle w:val="Emphasis"/>
        </w:rPr>
        <w:t xml:space="preserve"> </w:t>
      </w:r>
      <w:r w:rsidRPr="009F29F2">
        <w:rPr>
          <w:rStyle w:val="Emphasis"/>
          <w:highlight w:val="cyan"/>
        </w:rPr>
        <w:t>through</w:t>
      </w:r>
      <w:r w:rsidRPr="007922CC">
        <w:rPr>
          <w:rStyle w:val="Emphasis"/>
        </w:rPr>
        <w:t xml:space="preserve"> the </w:t>
      </w:r>
      <w:r w:rsidRPr="009F29F2">
        <w:rPr>
          <w:rStyle w:val="Emphasis"/>
          <w:highlight w:val="cyan"/>
        </w:rPr>
        <w:t>way they engage with</w:t>
      </w:r>
      <w:r w:rsidRPr="009F29F2">
        <w:rPr>
          <w:sz w:val="12"/>
        </w:rPr>
        <w:t xml:space="preserve"> </w:t>
      </w:r>
      <w:r w:rsidRPr="009F29F2">
        <w:rPr>
          <w:rStyle w:val="Emphasis"/>
          <w:highlight w:val="cyan"/>
        </w:rPr>
        <w:t>it</w:t>
      </w:r>
      <w:r w:rsidRPr="009F29F2">
        <w:rPr>
          <w:sz w:val="12"/>
        </w:rPr>
        <w:t xml:space="preserve">: </w:t>
      </w:r>
      <w:r w:rsidRPr="007922CC">
        <w:rPr>
          <w:rStyle w:val="Emphasis"/>
        </w:rPr>
        <w:t xml:space="preserve">that </w:t>
      </w:r>
      <w:r w:rsidRPr="009F29F2">
        <w:rPr>
          <w:rStyle w:val="Emphasis"/>
          <w:highlight w:val="cyan"/>
        </w:rPr>
        <w:t>may include</w:t>
      </w:r>
      <w:r w:rsidRPr="007922CC">
        <w:rPr>
          <w:rStyle w:val="Emphasis"/>
        </w:rPr>
        <w:t xml:space="preserve"> spirit masters and </w:t>
      </w:r>
      <w:proofErr w:type="spellStart"/>
      <w:r w:rsidRPr="009F29F2">
        <w:rPr>
          <w:rStyle w:val="Emphasis"/>
          <w:highlight w:val="cyan"/>
        </w:rPr>
        <w:t>ecosocial</w:t>
      </w:r>
      <w:proofErr w:type="spellEnd"/>
      <w:r w:rsidRPr="009F29F2">
        <w:rPr>
          <w:rStyle w:val="Emphasis"/>
          <w:highlight w:val="cyan"/>
        </w:rPr>
        <w:t xml:space="preserve"> relationalities</w:t>
      </w:r>
      <w:r w:rsidRPr="009F29F2">
        <w:rPr>
          <w:sz w:val="12"/>
          <w:highlight w:val="cyan"/>
        </w:rPr>
        <w:t xml:space="preserve">, </w:t>
      </w:r>
      <w:r w:rsidRPr="009F29F2">
        <w:rPr>
          <w:rStyle w:val="Emphasis"/>
          <w:highlight w:val="cyan"/>
        </w:rPr>
        <w:t>as well as</w:t>
      </w:r>
      <w:r w:rsidRPr="007922CC">
        <w:rPr>
          <w:rStyle w:val="Emphasis"/>
        </w:rPr>
        <w:t xml:space="preserve"> complex </w:t>
      </w:r>
      <w:r w:rsidRPr="009F29F2">
        <w:rPr>
          <w:rStyle w:val="Emphasis"/>
          <w:highlight w:val="cyan"/>
        </w:rPr>
        <w:t>state bureaucracies</w:t>
      </w:r>
      <w:r w:rsidRPr="009F29F2">
        <w:rPr>
          <w:sz w:val="12"/>
          <w:highlight w:val="cyan"/>
        </w:rPr>
        <w:t xml:space="preserve">, </w:t>
      </w:r>
      <w:r w:rsidRPr="009F29F2">
        <w:rPr>
          <w:sz w:val="12"/>
        </w:rPr>
        <w:t>operating within a neocolonial logic that affects their ability to access their lands,</w:t>
      </w:r>
      <w:r w:rsidRPr="007922CC">
        <w:rPr>
          <w:rStyle w:val="Emphasis"/>
        </w:rPr>
        <w:t xml:space="preserve"> and patterns of discourse containing tropes like the ecological Indian.</w:t>
      </w:r>
      <w:r w:rsidRPr="009F29F2">
        <w:rPr>
          <w:sz w:val="12"/>
        </w:rPr>
        <w:t xml:space="preserve"> </w:t>
      </w:r>
      <w:r w:rsidRPr="007922CC">
        <w:rPr>
          <w:rStyle w:val="Emphasis"/>
        </w:rPr>
        <w:t xml:space="preserve">The </w:t>
      </w:r>
      <w:r w:rsidRPr="009F29F2">
        <w:rPr>
          <w:rStyle w:val="Emphasis"/>
          <w:highlight w:val="cyan"/>
        </w:rPr>
        <w:t>challenge</w:t>
      </w:r>
      <w:r w:rsidRPr="009F29F2">
        <w:rPr>
          <w:sz w:val="12"/>
        </w:rPr>
        <w:t xml:space="preserve">, as Gregory Smithers puts it, </w:t>
      </w:r>
      <w:r w:rsidRPr="007922CC">
        <w:rPr>
          <w:rStyle w:val="Emphasis"/>
        </w:rPr>
        <w:t xml:space="preserve">is </w:t>
      </w:r>
      <w:r w:rsidRPr="009F29F2">
        <w:rPr>
          <w:rStyle w:val="Emphasis"/>
          <w:highlight w:val="cyan"/>
        </w:rPr>
        <w:t>to give up</w:t>
      </w:r>
      <w:r w:rsidRPr="007922CC">
        <w:rPr>
          <w:rStyle w:val="Emphasis"/>
        </w:rPr>
        <w:t xml:space="preserve"> the satisfying </w:t>
      </w:r>
      <w:r w:rsidRPr="009F29F2">
        <w:rPr>
          <w:rStyle w:val="Emphasis"/>
          <w:highlight w:val="cyan"/>
        </w:rPr>
        <w:t>legends</w:t>
      </w:r>
      <w:r w:rsidRPr="007922CC">
        <w:rPr>
          <w:rStyle w:val="Emphasis"/>
        </w:rPr>
        <w:t xml:space="preserve"> </w:t>
      </w:r>
      <w:r w:rsidRPr="009F29F2">
        <w:rPr>
          <w:rStyle w:val="Emphasis"/>
          <w:highlight w:val="cyan"/>
        </w:rPr>
        <w:t>and</w:t>
      </w:r>
      <w:r w:rsidRPr="007922CC">
        <w:rPr>
          <w:rStyle w:val="Emphasis"/>
        </w:rPr>
        <w:t xml:space="preserve"> </w:t>
      </w:r>
      <w:r w:rsidRPr="009F29F2">
        <w:rPr>
          <w:rStyle w:val="Emphasis"/>
          <w:highlight w:val="cyan"/>
        </w:rPr>
        <w:t>start seeing</w:t>
      </w:r>
      <w:r w:rsidRPr="009F29F2">
        <w:rPr>
          <w:sz w:val="12"/>
        </w:rPr>
        <w:t>—</w:t>
      </w:r>
      <w:r w:rsidRPr="007922CC">
        <w:rPr>
          <w:rStyle w:val="Emphasis"/>
        </w:rPr>
        <w:t>and</w:t>
      </w:r>
      <w:r w:rsidRPr="009F29F2">
        <w:rPr>
          <w:sz w:val="12"/>
        </w:rPr>
        <w:t xml:space="preserve"> </w:t>
      </w:r>
      <w:r w:rsidRPr="007922CC">
        <w:rPr>
          <w:rStyle w:val="Emphasis"/>
        </w:rPr>
        <w:t>negotiating with—</w:t>
      </w:r>
      <w:r w:rsidRPr="009F29F2">
        <w:rPr>
          <w:rStyle w:val="Emphasis"/>
          <w:highlight w:val="cyan"/>
        </w:rPr>
        <w:t>Indigenous peoples as</w:t>
      </w:r>
      <w:r w:rsidRPr="007922CC">
        <w:rPr>
          <w:rStyle w:val="Emphasis"/>
        </w:rPr>
        <w:t xml:space="preserve"> “</w:t>
      </w:r>
      <w:r w:rsidRPr="009F29F2">
        <w:rPr>
          <w:rStyle w:val="Emphasis"/>
          <w:highlight w:val="cyan"/>
        </w:rPr>
        <w:t>active political agents</w:t>
      </w:r>
      <w:r w:rsidRPr="007922CC">
        <w:rPr>
          <w:rStyle w:val="Emphasis"/>
        </w:rPr>
        <w:t xml:space="preserve"> working to nurture families, communities, and ecosystems</w:t>
      </w:r>
      <w:r w:rsidRPr="009F29F2">
        <w:rPr>
          <w:sz w:val="12"/>
        </w:rPr>
        <w:t>” (2015, 95).</w:t>
      </w:r>
    </w:p>
    <w:p w14:paraId="486F0228" w14:textId="77777777" w:rsidR="006A3C09" w:rsidRPr="008C4038" w:rsidRDefault="006A3C09" w:rsidP="006A3C09"/>
    <w:p w14:paraId="0DBE8A78" w14:textId="77777777" w:rsidR="006A3C09" w:rsidRPr="006A3C09" w:rsidRDefault="006A3C09" w:rsidP="006A3C09"/>
    <w:p w14:paraId="5458F534" w14:textId="678F3531" w:rsidR="00E42E4C" w:rsidRDefault="00B15FF1" w:rsidP="00B15FF1">
      <w:pPr>
        <w:pStyle w:val="Heading4"/>
      </w:pPr>
      <w:r>
        <w:t>1.) Having such a vague definition on what indigenous knowledge is makes solvency impossible</w:t>
      </w:r>
    </w:p>
    <w:p w14:paraId="558347FC" w14:textId="4CABE9B2" w:rsidR="00B15FF1" w:rsidRDefault="00B15FF1" w:rsidP="00B15FF1">
      <w:pPr>
        <w:pStyle w:val="Heading4"/>
      </w:pPr>
      <w:r>
        <w:t>-Big pharma will use ambiguity to maintain Ip protections</w:t>
      </w:r>
    </w:p>
    <w:p w14:paraId="4AA3EDF1" w14:textId="77777777" w:rsidR="00B15FF1" w:rsidRDefault="00B15FF1" w:rsidP="00B15FF1">
      <w:pPr>
        <w:pStyle w:val="Heading4"/>
        <w:rPr>
          <w:rFonts w:asciiTheme="majorHAnsi" w:hAnsiTheme="majorHAnsi" w:cstheme="majorHAnsi"/>
        </w:rPr>
      </w:pPr>
      <w:r>
        <w:rPr>
          <w:rFonts w:asciiTheme="majorHAnsi" w:hAnsiTheme="majorHAnsi" w:cstheme="majorHAnsi"/>
        </w:rPr>
        <w:t>Reducing IP rights aren’t quick enough to help the pandemic – legal battles slow the process – experts agree</w:t>
      </w:r>
    </w:p>
    <w:p w14:paraId="0DEC0F58" w14:textId="77777777" w:rsidR="00B15FF1" w:rsidRPr="009B6418" w:rsidRDefault="00B15FF1" w:rsidP="00B15FF1">
      <w:pPr>
        <w:rPr>
          <w:rStyle w:val="Style13ptBold"/>
        </w:rPr>
      </w:pPr>
      <w:r w:rsidRPr="00757CA3">
        <w:rPr>
          <w:rStyle w:val="Style13ptBold"/>
          <w:highlight w:val="green"/>
        </w:rPr>
        <w:t>Smith 05/05</w:t>
      </w:r>
      <w:r>
        <w:rPr>
          <w:rStyle w:val="Style13ptBold"/>
        </w:rPr>
        <w:t xml:space="preserve"> </w:t>
      </w:r>
    </w:p>
    <w:p w14:paraId="34155FD0" w14:textId="77777777" w:rsidR="00B15FF1" w:rsidRPr="009B6418" w:rsidRDefault="00B15FF1" w:rsidP="00B15FF1">
      <w:pPr>
        <w:rPr>
          <w:rStyle w:val="Style13ptBold"/>
          <w:sz w:val="22"/>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10" w:history="1">
        <w:r w:rsidRPr="009B6418">
          <w:rPr>
            <w:rStyle w:val="Hyperlink"/>
          </w:rPr>
          <w:t>https://www.cnn.com/2021/05/05/world/covid-19-vaccine-patents-wto-intl/index.html</w:t>
        </w:r>
      </w:hyperlink>
      <w:r w:rsidRPr="009B6418">
        <w:rPr>
          <w:rStyle w:val="Style13ptBold"/>
          <w:sz w:val="22"/>
        </w:rPr>
        <w:t>; CKD)</w:t>
      </w:r>
    </w:p>
    <w:p w14:paraId="330974EC" w14:textId="77777777" w:rsidR="00B15FF1" w:rsidRPr="00B45176" w:rsidRDefault="00B15FF1" w:rsidP="00B15FF1">
      <w:pPr>
        <w:rPr>
          <w:rFonts w:asciiTheme="majorHAnsi" w:hAnsiTheme="majorHAnsi" w:cstheme="majorHAnsi"/>
          <w:sz w:val="16"/>
        </w:rPr>
      </w:pPr>
      <w:r w:rsidRPr="00B45176">
        <w:rPr>
          <w:sz w:val="16"/>
        </w:rPr>
        <w:t>But even as public pressure grows, some experts argue that</w:t>
      </w:r>
      <w:r w:rsidRPr="007179BA">
        <w:rPr>
          <w:rStyle w:val="StyleUnderline"/>
          <w:rFonts w:asciiTheme="majorHAnsi" w:hAnsiTheme="majorHAnsi" w:cstheme="majorHAnsi"/>
        </w:rPr>
        <w:t xml:space="preserve"> </w:t>
      </w:r>
      <w:r w:rsidRPr="00757CA3">
        <w:rPr>
          <w:rStyle w:val="Emphasis"/>
          <w:rFonts w:asciiTheme="majorHAnsi" w:hAnsiTheme="majorHAnsi" w:cstheme="majorHAnsi"/>
          <w:highlight w:val="green"/>
        </w:rPr>
        <w:t>handing over the IP rights for Covid-19 vaccines won't</w:t>
      </w:r>
      <w:r w:rsidRPr="007179BA">
        <w:rPr>
          <w:rStyle w:val="Emphasis"/>
          <w:rFonts w:asciiTheme="majorHAnsi" w:hAnsiTheme="majorHAnsi" w:cstheme="majorHAnsi"/>
        </w:rPr>
        <w:t xml:space="preserve"> necessarily </w:t>
      </w:r>
      <w:r w:rsidRPr="00757CA3">
        <w:rPr>
          <w:rStyle w:val="Emphasis"/>
          <w:rFonts w:asciiTheme="majorHAnsi" w:hAnsiTheme="majorHAnsi" w:cstheme="majorHAnsi"/>
          <w:highlight w:val="green"/>
        </w:rPr>
        <w:t>mean</w:t>
      </w:r>
      <w:r w:rsidRPr="007179BA">
        <w:rPr>
          <w:rStyle w:val="Emphasis"/>
          <w:rFonts w:asciiTheme="majorHAnsi" w:hAnsiTheme="majorHAnsi" w:cstheme="majorHAnsi"/>
        </w:rPr>
        <w:t xml:space="preserve"> that </w:t>
      </w:r>
      <w:r w:rsidRPr="00757CA3">
        <w:rPr>
          <w:rStyle w:val="Emphasis"/>
          <w:rFonts w:asciiTheme="majorHAnsi" w:hAnsiTheme="majorHAnsi" w:cstheme="majorHAnsi"/>
          <w:highlight w:val="green"/>
        </w:rPr>
        <w:t>more can be rapidly produced worldwide</w:t>
      </w:r>
      <w:r w:rsidRPr="007179BA">
        <w:rPr>
          <w:rStyle w:val="Emphasis"/>
          <w:rFonts w:asciiTheme="majorHAnsi" w:hAnsiTheme="majorHAnsi" w:cstheme="majorHAnsi"/>
        </w:rPr>
        <w:t xml:space="preserve"> at large scale.</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US infectious diseases chief Anthony </w:t>
      </w:r>
      <w:r w:rsidRPr="00757CA3">
        <w:rPr>
          <w:rStyle w:val="StyleUnderline"/>
          <w:rFonts w:asciiTheme="majorHAnsi" w:hAnsiTheme="majorHAnsi" w:cstheme="majorHAnsi"/>
          <w:highlight w:val="green"/>
        </w:rPr>
        <w:t>Fauci</w:t>
      </w:r>
      <w:r w:rsidRPr="007179BA">
        <w:rPr>
          <w:rStyle w:val="StyleUnderline"/>
          <w:rFonts w:asciiTheme="majorHAnsi" w:hAnsiTheme="majorHAnsi" w:cstheme="majorHAnsi"/>
        </w:rPr>
        <w:t> </w:t>
      </w:r>
      <w:hyperlink r:id="rId11" w:tgtFrame="_blank" w:history="1">
        <w:r w:rsidRPr="00B45176">
          <w:rPr>
            <w:rStyle w:val="Hyperlink"/>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Underline"/>
          <w:rFonts w:asciiTheme="majorHAnsi" w:hAnsiTheme="majorHAnsi" w:cstheme="majorHAnsi"/>
        </w:rPr>
        <w:t xml:space="preserve">he </w:t>
      </w:r>
      <w:r w:rsidRPr="00757CA3">
        <w:rPr>
          <w:rStyle w:val="StyleUnderline"/>
          <w:rFonts w:asciiTheme="majorHAnsi" w:hAnsiTheme="majorHAnsi" w:cstheme="majorHAnsi"/>
          <w:highlight w:val="green"/>
        </w:rPr>
        <w:t>was not convinced</w:t>
      </w:r>
      <w:r w:rsidRPr="007179BA">
        <w:rPr>
          <w:rStyle w:val="StyleUnderline"/>
          <w:rFonts w:asciiTheme="majorHAnsi" w:hAnsiTheme="majorHAnsi" w:cstheme="majorHAnsi"/>
        </w:rPr>
        <w:t xml:space="preserve"> </w:t>
      </w:r>
      <w:r w:rsidRPr="00757CA3">
        <w:rPr>
          <w:rStyle w:val="StyleUnderline"/>
          <w:rFonts w:asciiTheme="majorHAnsi" w:hAnsiTheme="majorHAnsi" w:cstheme="majorHAnsi"/>
          <w:highlight w:val="green"/>
        </w:rPr>
        <w:t xml:space="preserve">that forcing companies to share </w:t>
      </w:r>
      <w:r w:rsidRPr="00D750DA">
        <w:rPr>
          <w:rStyle w:val="StyleUnderline"/>
          <w:rFonts w:asciiTheme="majorHAnsi" w:hAnsiTheme="majorHAnsi" w:cstheme="majorHAnsi"/>
        </w:rPr>
        <w:t xml:space="preserve">their </w:t>
      </w:r>
      <w:r w:rsidRPr="00757CA3">
        <w:rPr>
          <w:rStyle w:val="StyleUnderline"/>
          <w:rFonts w:asciiTheme="majorHAnsi" w:hAnsiTheme="majorHAnsi" w:cstheme="majorHAnsi"/>
          <w:highlight w:val="green"/>
        </w:rPr>
        <w:t>i</w:t>
      </w:r>
      <w:r w:rsidRPr="007179BA">
        <w:rPr>
          <w:rStyle w:val="StyleUnderline"/>
          <w:rFonts w:asciiTheme="majorHAnsi" w:hAnsiTheme="majorHAnsi" w:cstheme="majorHAnsi"/>
        </w:rPr>
        <w:t xml:space="preserve">ntellectual </w:t>
      </w:r>
      <w:r w:rsidRPr="00757CA3">
        <w:rPr>
          <w:rStyle w:val="StyleUnderline"/>
          <w:rFonts w:asciiTheme="majorHAnsi" w:hAnsiTheme="majorHAnsi" w:cstheme="majorHAnsi"/>
          <w:highlight w:val="green"/>
        </w:rPr>
        <w:t>p</w:t>
      </w:r>
      <w:r w:rsidRPr="007179BA">
        <w:rPr>
          <w:rStyle w:val="StyleUnderline"/>
          <w:rFonts w:asciiTheme="majorHAnsi" w:hAnsiTheme="majorHAnsi" w:cstheme="majorHAnsi"/>
        </w:rPr>
        <w:t xml:space="preserve">roperty </w:t>
      </w:r>
      <w:r w:rsidRPr="00757CA3">
        <w:rPr>
          <w:rStyle w:val="StyleUnderline"/>
          <w:rFonts w:asciiTheme="majorHAnsi" w:hAnsiTheme="majorHAnsi" w:cstheme="majorHAnsi"/>
          <w:highlight w:val="green"/>
        </w:rPr>
        <w:t>was</w:t>
      </w:r>
      <w:r w:rsidRPr="007179BA">
        <w:rPr>
          <w:rStyle w:val="StyleUnderline"/>
          <w:rFonts w:asciiTheme="majorHAnsi" w:hAnsiTheme="majorHAnsi" w:cstheme="majorHAnsi"/>
        </w:rPr>
        <w:t xml:space="preserve"> the most </w:t>
      </w:r>
      <w:r w:rsidRPr="00757CA3">
        <w:rPr>
          <w:rStyle w:val="StyleUnderline"/>
          <w:rFonts w:asciiTheme="majorHAnsi" w:hAnsiTheme="majorHAnsi" w:cstheme="majorHAnsi"/>
          <w:highlight w:val="green"/>
        </w:rPr>
        <w:t>effective</w:t>
      </w:r>
      <w:r w:rsidRPr="007179BA">
        <w:rPr>
          <w:rStyle w:val="StyleUnderline"/>
          <w:rFonts w:asciiTheme="majorHAnsi" w:hAnsiTheme="majorHAnsi" w:cstheme="majorHAnsi"/>
        </w:rPr>
        <w:t xml:space="preserve"> approach</w:t>
      </w:r>
      <w:r w:rsidRPr="00B45176">
        <w:rPr>
          <w:rFonts w:asciiTheme="majorHAnsi" w:hAnsiTheme="majorHAnsi" w:cstheme="majorHAnsi"/>
          <w:sz w:val="16"/>
        </w:rPr>
        <w:t xml:space="preserve">, warning that </w:t>
      </w:r>
      <w:r w:rsidRPr="00757CA3">
        <w:rPr>
          <w:rStyle w:val="Emphasis"/>
          <w:rFonts w:asciiTheme="majorHAnsi" w:hAnsiTheme="majorHAnsi" w:cstheme="majorHAnsi"/>
          <w:highlight w:val="green"/>
        </w:rPr>
        <w:t>legal battles could slow the process</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"Going back and forth, </w:t>
      </w:r>
      <w:r w:rsidRPr="00757CA3">
        <w:rPr>
          <w:rStyle w:val="Emphasis"/>
          <w:highlight w:val="green"/>
        </w:rPr>
        <w:t>consuming time and lawyers in a legal argument about waivers</w:t>
      </w:r>
      <w:r w:rsidRPr="007179BA">
        <w:rPr>
          <w:rStyle w:val="StyleUnderline"/>
          <w:rFonts w:asciiTheme="majorHAnsi" w:hAnsiTheme="majorHAnsi" w:cstheme="majorHAnsi"/>
        </w:rPr>
        <w:t xml:space="preserve"> -- that is not the endgame. People are dying around the </w:t>
      </w:r>
      <w:proofErr w:type="gramStart"/>
      <w:r w:rsidRPr="007179BA">
        <w:rPr>
          <w:rStyle w:val="StyleUnderline"/>
          <w:rFonts w:asciiTheme="majorHAnsi" w:hAnsiTheme="majorHAnsi" w:cstheme="majorHAnsi"/>
        </w:rPr>
        <w:t>world</w:t>
      </w:r>
      <w:proofErr w:type="gramEnd"/>
      <w:r w:rsidRPr="007179BA">
        <w:rPr>
          <w:rStyle w:val="StyleUnderline"/>
          <w:rFonts w:asciiTheme="majorHAnsi" w:hAnsiTheme="majorHAnsi" w:cstheme="majorHAnsi"/>
        </w:rPr>
        <w:t xml:space="preserve"> and we have to get vaccines into their arms in the fastest and most efficient way possible," </w:t>
      </w:r>
      <w:r w:rsidRPr="00B45176">
        <w:rPr>
          <w:rFonts w:asciiTheme="majorHAnsi" w:hAnsiTheme="majorHAnsi" w:cstheme="majorHAnsi"/>
          <w:sz w:val="16"/>
        </w:rPr>
        <w:t xml:space="preserve">he said. </w:t>
      </w:r>
    </w:p>
    <w:p w14:paraId="0CD74AB8" w14:textId="77777777" w:rsidR="00B15FF1" w:rsidRDefault="00B15FF1" w:rsidP="00B15FF1">
      <w:pPr>
        <w:pStyle w:val="Heading4"/>
      </w:pPr>
      <w:r>
        <w:t>Negotiations on a waiver will take too long</w:t>
      </w:r>
    </w:p>
    <w:p w14:paraId="3A5A252C" w14:textId="77777777" w:rsidR="00B15FF1" w:rsidRDefault="00B15FF1" w:rsidP="00B15FF1">
      <w:pPr>
        <w:rPr>
          <w:rStyle w:val="Style13ptBold"/>
        </w:rPr>
      </w:pPr>
      <w:proofErr w:type="spellStart"/>
      <w:r w:rsidRPr="00757CA3">
        <w:rPr>
          <w:rStyle w:val="Style13ptBold"/>
          <w:highlight w:val="green"/>
        </w:rPr>
        <w:t>Mercurio</w:t>
      </w:r>
      <w:proofErr w:type="spellEnd"/>
      <w:r w:rsidRPr="00757CA3">
        <w:rPr>
          <w:rStyle w:val="Style13ptBold"/>
          <w:highlight w:val="green"/>
        </w:rPr>
        <w:t xml:space="preserve"> 06-24</w:t>
      </w:r>
    </w:p>
    <w:p w14:paraId="2F50E8E5" w14:textId="77777777" w:rsidR="00B15FF1" w:rsidRPr="00C374C7" w:rsidRDefault="00B15FF1" w:rsidP="00B15FF1">
      <w:pPr>
        <w:rPr>
          <w:rFonts w:asciiTheme="majorHAnsi" w:hAnsiTheme="majorHAnsi" w:cstheme="majorHAnsi"/>
        </w:rPr>
      </w:pPr>
      <w:r w:rsidRPr="00C374C7">
        <w:rPr>
          <w:rStyle w:val="Style13ptBold"/>
          <w:sz w:val="22"/>
        </w:rPr>
        <w:t xml:space="preserve">(Bryan </w:t>
      </w:r>
      <w:proofErr w:type="spellStart"/>
      <w:r w:rsidRPr="00C374C7">
        <w:rPr>
          <w:rStyle w:val="Style13ptBold"/>
          <w:sz w:val="22"/>
        </w:rPr>
        <w:t>Mercurio</w:t>
      </w:r>
      <w:proofErr w:type="spellEnd"/>
      <w:r w:rsidRPr="00C374C7">
        <w:rPr>
          <w:rStyle w:val="Style13ptBold"/>
          <w:sz w:val="22"/>
        </w:rPr>
        <w:t xml:space="preserve">; Law Prof. at The Chinese University of Hong Kong; (06-24-21) The IP Waiver for COVID-19: Bad Policy, Bad Precedent; IIC on Springer Link; </w:t>
      </w:r>
      <w:hyperlink r:id="rId12" w:history="1">
        <w:r w:rsidRPr="00C374C7">
          <w:rPr>
            <w:rStyle w:val="Hyperlink"/>
          </w:rPr>
          <w:t>https://link.springer.com/article/10.1007/s40319-021-01083-5</w:t>
        </w:r>
      </w:hyperlink>
      <w:r w:rsidRPr="00C374C7">
        <w:rPr>
          <w:rStyle w:val="Style13ptBold"/>
          <w:sz w:val="22"/>
        </w:rPr>
        <w:t>; CKD)</w:t>
      </w:r>
    </w:p>
    <w:p w14:paraId="7A3126A1" w14:textId="7280ECAF" w:rsidR="00B15FF1" w:rsidRPr="00B15FF1" w:rsidRDefault="00B15FF1" w:rsidP="00B15FF1">
      <w:pPr>
        <w:rPr>
          <w:u w:val="single"/>
        </w:rPr>
      </w:pPr>
      <w:r w:rsidRPr="002C4CC1">
        <w:rPr>
          <w:sz w:val="16"/>
        </w:rPr>
        <w:t>On 5 May 2021, the US reversed its position and announced that it would support a waiver for COVID-19 vaccines.</w:t>
      </w:r>
      <w:hyperlink r:id="rId13" w:anchor="Fn6" w:history="1">
        <w:r w:rsidRPr="002C4CC1">
          <w:rPr>
            <w:rStyle w:val="Hyperlink"/>
            <w:sz w:val="16"/>
          </w:rPr>
          <w:t>Footnote6</w:t>
        </w:r>
      </w:hyperlink>
      <w:r w:rsidRPr="002C4CC1">
        <w:rPr>
          <w:sz w:val="16"/>
        </w:rPr>
        <w:t xml:space="preserve"> To be clear, this does not mean that the US supported the waiver as proposed by India and South Africa. Instead, the US has simply agreed </w:t>
      </w:r>
      <w:r w:rsidRPr="002C4CC1">
        <w:rPr>
          <w:sz w:val="16"/>
        </w:rPr>
        <w:lastRenderedPageBreak/>
        <w:t xml:space="preserve">to negotiate the perimeters of a waiver. </w:t>
      </w:r>
      <w:r w:rsidRPr="00893969">
        <w:rPr>
          <w:rStyle w:val="StyleUnderline"/>
        </w:rPr>
        <w:t>Others, including the European Union (EU), Canada, Australia, Norway, Switzerland, the United Kingdom (UK) and even leading developing countries such as Brazil, Chile and Mexico remain opposed or lukewarm on the waiver</w:t>
      </w:r>
      <w:r w:rsidRPr="002C4CC1">
        <w:rPr>
          <w:sz w:val="16"/>
        </w:rPr>
        <w:t>.</w:t>
      </w:r>
      <w:hyperlink r:id="rId14" w:anchor="Fn7" w:history="1">
        <w:r w:rsidRPr="002C4CC1">
          <w:rPr>
            <w:rStyle w:val="Hyperlink"/>
            <w:sz w:val="16"/>
          </w:rPr>
          <w:t>Footnote7</w:t>
        </w:r>
      </w:hyperlink>
      <w:r w:rsidRPr="002C4CC1">
        <w:rPr>
          <w:sz w:val="16"/>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5" w:anchor="Fn8" w:history="1">
        <w:r w:rsidRPr="002C4CC1">
          <w:rPr>
            <w:rStyle w:val="Hyperlink"/>
            <w:sz w:val="16"/>
          </w:rPr>
          <w:t>Footnote8</w:t>
        </w:r>
      </w:hyperlink>
      <w:r w:rsidRPr="002C4CC1">
        <w:rPr>
          <w:sz w:val="16"/>
        </w:rPr>
        <w:t xml:space="preserve"> For its part, the EU continues to </w:t>
      </w:r>
      <w:proofErr w:type="spellStart"/>
      <w:r w:rsidRPr="002C4CC1">
        <w:rPr>
          <w:sz w:val="16"/>
        </w:rPr>
        <w:t>favour</w:t>
      </w:r>
      <w:proofErr w:type="spellEnd"/>
      <w:r w:rsidRPr="002C4CC1">
        <w:rPr>
          <w:sz w:val="16"/>
        </w:rPr>
        <w:t xml:space="preserve"> an approach which makes better use of existing flexibilities available in the TRIPS Agreement.</w:t>
      </w:r>
      <w:hyperlink r:id="rId16" w:anchor="Fn9" w:history="1">
        <w:r w:rsidRPr="002C4CC1">
          <w:rPr>
            <w:rStyle w:val="Hyperlink"/>
            <w:sz w:val="16"/>
          </w:rPr>
          <w:t>Footnote9</w:t>
        </w:r>
      </w:hyperlink>
      <w:r w:rsidRPr="002C4CC1">
        <w:rPr>
          <w:sz w:val="16"/>
        </w:rPr>
        <w:t xml:space="preserve"> Thus, </w:t>
      </w:r>
      <w:r w:rsidRPr="00757CA3">
        <w:rPr>
          <w:rStyle w:val="Emphasis"/>
          <w:highlight w:val="green"/>
        </w:rPr>
        <w:t>those expecting quick agreement on the waiver will be disappointed</w:t>
      </w:r>
      <w:r w:rsidRPr="00757CA3">
        <w:rPr>
          <w:rStyle w:val="StyleUnderline"/>
          <w:highlight w:val="green"/>
        </w:rPr>
        <w:t>. Negotiations</w:t>
      </w:r>
      <w:r w:rsidRPr="00893969">
        <w:rPr>
          <w:rStyle w:val="StyleUnderline"/>
        </w:rPr>
        <w:t xml:space="preserve"> at the WTO </w:t>
      </w:r>
      <w:r w:rsidRPr="00757CA3">
        <w:rPr>
          <w:rStyle w:val="StyleUnderline"/>
          <w:highlight w:val="green"/>
        </w:rPr>
        <w:t xml:space="preserve">are </w:t>
      </w:r>
      <w:r w:rsidRPr="00757CA3">
        <w:rPr>
          <w:rStyle w:val="Emphasis"/>
          <w:highlight w:val="green"/>
        </w:rPr>
        <w:t>always difficult and lengthy</w:t>
      </w:r>
      <w:r w:rsidRPr="002C4CC1">
        <w:rPr>
          <w:sz w:val="16"/>
        </w:rPr>
        <w:t xml:space="preserve">, and </w:t>
      </w:r>
      <w:r w:rsidRPr="00893969">
        <w:rPr>
          <w:rStyle w:val="StyleUnderline"/>
        </w:rPr>
        <w:t>US Trade Representative Katherine Tai acknowledged</w:t>
      </w:r>
      <w:r w:rsidRPr="002C4CC1">
        <w:rPr>
          <w:sz w:val="16"/>
        </w:rPr>
        <w:t xml:space="preserve"> that the “</w:t>
      </w:r>
      <w:r w:rsidRPr="00893969">
        <w:rPr>
          <w:rStyle w:val="StyleUnderline"/>
        </w:rPr>
        <w:t>negotiations will take time</w:t>
      </w:r>
      <w:r w:rsidRPr="002C4CC1">
        <w:rPr>
          <w:sz w:val="16"/>
        </w:rPr>
        <w:t xml:space="preserve"> given the consensus-based nature of the institution and the complexity of the issues involved”.</w:t>
      </w:r>
      <w:hyperlink r:id="rId17" w:anchor="Fn10" w:history="1">
        <w:r w:rsidRPr="002C4CC1">
          <w:rPr>
            <w:rStyle w:val="Hyperlink"/>
            <w:sz w:val="16"/>
          </w:rPr>
          <w:t>Footnote10</w:t>
        </w:r>
      </w:hyperlink>
      <w:r w:rsidRPr="002C4CC1">
        <w:rPr>
          <w:sz w:val="16"/>
        </w:rPr>
        <w:t> Issues of negotiation will include the scope of the waiver. Whereas the original proposal and its amended form extend the waiver beyond patents and vaccines to include nearly all forms of IP (i.e. copyright,</w:t>
      </w:r>
      <w:hyperlink r:id="rId18" w:anchor="Fn11" w:history="1">
        <w:r w:rsidRPr="002C4CC1">
          <w:rPr>
            <w:rStyle w:val="Hyperlink"/>
            <w:sz w:val="16"/>
          </w:rPr>
          <w:t>Footnote11</w:t>
        </w:r>
      </w:hyperlink>
      <w:r w:rsidRPr="002C4CC1">
        <w:rPr>
          <w:sz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19" w:anchor="Fn12" w:history="1">
        <w:r w:rsidRPr="002C4CC1">
          <w:rPr>
            <w:rStyle w:val="Hyperlink"/>
            <w:sz w:val="16"/>
          </w:rPr>
          <w:t>Footnote12</w:t>
        </w:r>
      </w:hyperlink>
      <w:r w:rsidRPr="002C4CC1">
        <w:rPr>
          <w:sz w:val="16"/>
        </w:rPr>
        <w:t> (with no requirement on how or the extent to which they are related to or useful in combatting COVID-19), the US and others seem to support a waiver limited to patents and vaccines.</w:t>
      </w:r>
      <w:hyperlink r:id="rId20" w:anchor="Fn13" w:history="1">
        <w:r w:rsidRPr="002C4CC1">
          <w:rPr>
            <w:rStyle w:val="Hyperlink"/>
            <w:sz w:val="16"/>
          </w:rPr>
          <w:t>Footnote13</w:t>
        </w:r>
      </w:hyperlink>
      <w:r w:rsidRPr="002C4CC1">
        <w:rPr>
          <w:sz w:val="16"/>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1" w:anchor="Fn14" w:history="1">
        <w:r w:rsidRPr="002C4CC1">
          <w:rPr>
            <w:rStyle w:val="Hyperlink"/>
            <w:sz w:val="16"/>
          </w:rPr>
          <w:t>Footnote14</w:t>
        </w:r>
      </w:hyperlink>
      <w:r w:rsidRPr="002C4CC1">
        <w:rPr>
          <w:sz w:val="16"/>
        </w:rPr>
        <w:t> – as will the request that any action claimed to be taken under the waiver is outside the scope of the WTO’s dispute settlement mechanism.</w:t>
      </w:r>
      <w:hyperlink r:id="rId22" w:anchor="Fn15" w:history="1">
        <w:r w:rsidRPr="002C4CC1">
          <w:rPr>
            <w:rStyle w:val="Hyperlink"/>
            <w:sz w:val="16"/>
          </w:rPr>
          <w:t>Footnote15</w:t>
        </w:r>
      </w:hyperlink>
      <w:r w:rsidRPr="002C4CC1">
        <w:rPr>
          <w:sz w:val="16"/>
        </w:rPr>
        <w:t xml:space="preserve"> These provisions will almost certainly be opposed by other Members, who would perhaps agree to a time-limited waiver which could be extended rather than an unchallengeable indefinite waiver which will be difficult to reverse. The proposal also fails to mention anything in relation to transparency and notification requirements and lacks safeguards against abuse or diversion. These points will likely also prove contentious in the negotiations. With so many </w:t>
      </w:r>
      <w:r w:rsidRPr="00757CA3">
        <w:rPr>
          <w:rStyle w:val="StyleUnderline"/>
          <w:highlight w:val="green"/>
        </w:rPr>
        <w:t xml:space="preserve">initial </w:t>
      </w:r>
      <w:r w:rsidRPr="00757CA3">
        <w:rPr>
          <w:rStyle w:val="Emphasis"/>
          <w:highlight w:val="green"/>
        </w:rPr>
        <w:t>divergences and</w:t>
      </w:r>
      <w:r w:rsidRPr="002C4CC1">
        <w:rPr>
          <w:sz w:val="16"/>
        </w:rPr>
        <w:t xml:space="preserve"> </w:t>
      </w:r>
      <w:proofErr w:type="gramStart"/>
      <w:r w:rsidRPr="002C4CC1">
        <w:rPr>
          <w:sz w:val="16"/>
        </w:rPr>
        <w:t>as yet</w:t>
      </w:r>
      <w:proofErr w:type="gramEnd"/>
      <w:r w:rsidRPr="002C4CC1">
        <w:rPr>
          <w:sz w:val="16"/>
        </w:rPr>
        <w:t xml:space="preserve"> </w:t>
      </w:r>
      <w:r w:rsidRPr="00757CA3">
        <w:rPr>
          <w:rStyle w:val="Emphasis"/>
          <w:highlight w:val="green"/>
        </w:rPr>
        <w:t>undiscussed issues</w:t>
      </w:r>
      <w:r w:rsidRPr="002C4CC1">
        <w:rPr>
          <w:sz w:val="16"/>
        </w:rPr>
        <w:t xml:space="preserve">, the </w:t>
      </w:r>
      <w:r w:rsidRPr="00D26846">
        <w:rPr>
          <w:rStyle w:val="StyleUnderline"/>
        </w:rPr>
        <w:t xml:space="preserve">negotiations </w:t>
      </w:r>
      <w:r w:rsidRPr="00757CA3">
        <w:rPr>
          <w:rStyle w:val="StyleUnderline"/>
          <w:highlight w:val="green"/>
        </w:rPr>
        <w:t>at best could be completed by the time of the next WTO Ministerial Conference</w:t>
      </w:r>
      <w:r w:rsidRPr="002C4CC1">
        <w:rPr>
          <w:sz w:val="16"/>
        </w:rPr>
        <w:t>, scheduled to begin on 20 November 2021. There is precedent in this regard, as previous TRIPS negotiations involving IP and pharmaceuticals were not fully resolved until the days before the Ministerial Conferences (in 2003 and 2005).</w:t>
      </w:r>
      <w:hyperlink r:id="rId23" w:anchor="Fn16" w:history="1">
        <w:r w:rsidRPr="002C4CC1">
          <w:rPr>
            <w:rStyle w:val="Hyperlink"/>
            <w:sz w:val="16"/>
          </w:rPr>
          <w:t>Footnote16</w:t>
        </w:r>
      </w:hyperlink>
      <w:r w:rsidRPr="002C4CC1">
        <w:rPr>
          <w:sz w:val="16"/>
        </w:rPr>
        <w:t> </w:t>
      </w:r>
      <w:r w:rsidRPr="00757CA3">
        <w:rPr>
          <w:rStyle w:val="StyleUnderline"/>
          <w:highlight w:val="green"/>
        </w:rPr>
        <w:t>There is</w:t>
      </w:r>
      <w:r w:rsidRPr="00D26846">
        <w:rPr>
          <w:rStyle w:val="StyleUnderline"/>
        </w:rPr>
        <w:t xml:space="preserve"> also </w:t>
      </w:r>
      <w:r w:rsidRPr="00757CA3">
        <w:rPr>
          <w:rStyle w:val="StyleUnderline"/>
          <w:highlight w:val="green"/>
        </w:rPr>
        <w:t>a chance that</w:t>
      </w:r>
      <w:r w:rsidRPr="00D26846">
        <w:rPr>
          <w:rStyle w:val="StyleUnderline"/>
        </w:rPr>
        <w:t xml:space="preserve"> the </w:t>
      </w:r>
      <w:r w:rsidRPr="00757CA3">
        <w:rPr>
          <w:rStyle w:val="Emphasis"/>
          <w:highlight w:val="green"/>
        </w:rPr>
        <w:t>negotiations will continue past the calendar year 2021</w:t>
      </w:r>
      <w:r w:rsidRPr="002C4CC1">
        <w:rPr>
          <w:sz w:val="16"/>
        </w:rPr>
        <w:t xml:space="preserve">. The chance for a swift negotiation diminished with the release of a revised proposal by India and South Africa on 22 May 2021. As mentioned above, </w:t>
      </w:r>
      <w:r w:rsidRPr="00757CA3">
        <w:rPr>
          <w:rStyle w:val="StyleUnderline"/>
          <w:highlight w:val="green"/>
        </w:rPr>
        <w:t xml:space="preserve">the proposal contains no </w:t>
      </w:r>
      <w:r w:rsidRPr="00D750DA">
        <w:rPr>
          <w:rStyle w:val="StyleUnderline"/>
        </w:rPr>
        <w:t>limit</w:t>
      </w:r>
      <w:r w:rsidRPr="00D26846">
        <w:rPr>
          <w:rStyle w:val="StyleUnderline"/>
        </w:rPr>
        <w:t xml:space="preserve"> as to product coverage, scope, notification requirements </w:t>
      </w:r>
      <w:r w:rsidRPr="00D750DA">
        <w:rPr>
          <w:rStyle w:val="StyleUnderline"/>
        </w:rPr>
        <w:t>or</w:t>
      </w:r>
      <w:r w:rsidRPr="00757CA3">
        <w:rPr>
          <w:rStyle w:val="StyleUnderline"/>
          <w:highlight w:val="green"/>
        </w:rPr>
        <w:t xml:space="preserve"> safeguards and</w:t>
      </w:r>
      <w:r w:rsidRPr="00D26846">
        <w:rPr>
          <w:rStyle w:val="StyleUnderline"/>
        </w:rPr>
        <w:t xml:space="preserve"> proposes that the waiver </w:t>
      </w:r>
      <w:r w:rsidRPr="00757CA3">
        <w:rPr>
          <w:rStyle w:val="StyleUnderline"/>
          <w:highlight w:val="green"/>
        </w:rPr>
        <w:t>will remain in effect for</w:t>
      </w:r>
      <w:r w:rsidRPr="00D26846">
        <w:rPr>
          <w:rStyle w:val="StyleUnderline"/>
        </w:rPr>
        <w:t xml:space="preserve"> what could be </w:t>
      </w:r>
      <w:r w:rsidRPr="00757CA3">
        <w:rPr>
          <w:rStyle w:val="StyleUnderline"/>
          <w:highlight w:val="green"/>
        </w:rPr>
        <w:t>an indefinite period</w:t>
      </w:r>
      <w:r w:rsidRPr="002C4CC1">
        <w:rPr>
          <w:sz w:val="16"/>
        </w:rPr>
        <w:t xml:space="preserve">. This was not a proposal designed to engender quick negotiations and a solution. </w:t>
      </w:r>
      <w:r w:rsidRPr="00D26846">
        <w:rPr>
          <w:rStyle w:val="StyleUnderline"/>
        </w:rPr>
        <w:t xml:space="preserve">Instead, </w:t>
      </w:r>
      <w:r w:rsidRPr="00757CA3">
        <w:rPr>
          <w:rStyle w:val="StyleUnderline"/>
          <w:highlight w:val="green"/>
        </w:rPr>
        <w:t xml:space="preserve">the proposal perhaps reveals </w:t>
      </w:r>
      <w:r w:rsidRPr="00757CA3">
        <w:rPr>
          <w:rStyle w:val="Emphasis"/>
          <w:highlight w:val="green"/>
        </w:rPr>
        <w:t>India’s and South Africa’s true intent to use the COVID-19 pandemic as an excuse to roll-back IPRs</w:t>
      </w:r>
      <w:r w:rsidRPr="00D26846">
        <w:rPr>
          <w:rStyle w:val="StyleUnderline"/>
        </w:rPr>
        <w:t xml:space="preserve"> rather than a good-faith effort to rapidly increase access to lifesaving vaccines and treatments around the world.</w:t>
      </w:r>
    </w:p>
    <w:p w14:paraId="3D74F262" w14:textId="735832C3" w:rsidR="00B15FF1" w:rsidRDefault="00B15FF1" w:rsidP="00B15FF1">
      <w:pPr>
        <w:pStyle w:val="Heading4"/>
      </w:pPr>
      <w:r>
        <w:t>-lack of clarity makes enforcement of the plan impossible</w:t>
      </w:r>
    </w:p>
    <w:p w14:paraId="19A05E40" w14:textId="5704E225" w:rsidR="00B15FF1" w:rsidRPr="00F601E6" w:rsidRDefault="00B15FF1" w:rsidP="00B15FF1">
      <w:pPr>
        <w:pStyle w:val="Heading4"/>
      </w:pPr>
      <w:r>
        <w:t xml:space="preserve">-don’t let them stick a new definition of their plan in the 1ar, they were shifty in CX and their </w:t>
      </w:r>
      <w:proofErr w:type="spellStart"/>
      <w:r>
        <w:t>ev</w:t>
      </w:r>
      <w:proofErr w:type="spellEnd"/>
      <w:r>
        <w:t xml:space="preserve"> doesn’t back up their new def at all</w:t>
      </w:r>
    </w:p>
    <w:sectPr w:rsidR="00B15FF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DA6A10"/>
    <w:multiLevelType w:val="hybridMultilevel"/>
    <w:tmpl w:val="9CA279C0"/>
    <w:lvl w:ilvl="0" w:tplc="8BEEA9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78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38D8"/>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2C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C09"/>
    <w:rsid w:val="006A4840"/>
    <w:rsid w:val="006A52A0"/>
    <w:rsid w:val="006A7E1D"/>
    <w:rsid w:val="006C3A56"/>
    <w:rsid w:val="006D13F4"/>
    <w:rsid w:val="006D6AED"/>
    <w:rsid w:val="006E6D0B"/>
    <w:rsid w:val="006F126E"/>
    <w:rsid w:val="006F32C9"/>
    <w:rsid w:val="006F3834"/>
    <w:rsid w:val="006F5693"/>
    <w:rsid w:val="006F5D4C"/>
    <w:rsid w:val="0070053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2953"/>
    <w:rsid w:val="007A3BAF"/>
    <w:rsid w:val="007B53D8"/>
    <w:rsid w:val="007C22C5"/>
    <w:rsid w:val="007C57E1"/>
    <w:rsid w:val="007C5811"/>
    <w:rsid w:val="007D2DF5"/>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076C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4F5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FF1"/>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7FC"/>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881"/>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50AF9"/>
  <w14:defaultImageDpi w14:val="300"/>
  <w15:docId w15:val="{EE020CD8-27AA-0445-9FFA-B6F8F8E5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F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78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78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no"/>
    <w:basedOn w:val="Normal"/>
    <w:next w:val="Normal"/>
    <w:link w:val="Heading3Char"/>
    <w:uiPriority w:val="9"/>
    <w:unhideWhenUsed/>
    <w:qFormat/>
    <w:rsid w:val="00ED78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Ch,No Spacing11111,No Spacing111111,TAG,ta,no read,No Spacing12,No Spacing211,No Spacing2111,Heading 21,Tags,No Spacing4,No Spacing5,Card,tags,T"/>
    <w:basedOn w:val="Normal"/>
    <w:next w:val="Normal"/>
    <w:link w:val="Heading4Char"/>
    <w:uiPriority w:val="9"/>
    <w:unhideWhenUsed/>
    <w:qFormat/>
    <w:rsid w:val="00ED78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78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7881"/>
  </w:style>
  <w:style w:type="character" w:customStyle="1" w:styleId="Heading1Char">
    <w:name w:val="Heading 1 Char"/>
    <w:aliases w:val="Pocket Char"/>
    <w:basedOn w:val="DefaultParagraphFont"/>
    <w:link w:val="Heading1"/>
    <w:uiPriority w:val="9"/>
    <w:rsid w:val="00ED78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7881"/>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Cite 1 Char"/>
    <w:basedOn w:val="DefaultParagraphFont"/>
    <w:link w:val="Heading3"/>
    <w:uiPriority w:val="9"/>
    <w:rsid w:val="00ED788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Ch Char,No Spacing11111 Char,No Spacing111111 Char,TAG Char,ta Char,no read Char,T Char"/>
    <w:basedOn w:val="DefaultParagraphFont"/>
    <w:link w:val="Heading4"/>
    <w:uiPriority w:val="9"/>
    <w:rsid w:val="00ED78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7881"/>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S"/>
    <w:basedOn w:val="DefaultParagraphFont"/>
    <w:uiPriority w:val="1"/>
    <w:qFormat/>
    <w:rsid w:val="00ED7881"/>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Box,s"/>
    <w:basedOn w:val="DefaultParagraphFont"/>
    <w:link w:val="Emphasize"/>
    <w:uiPriority w:val="20"/>
    <w:qFormat/>
    <w:rsid w:val="00ED788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788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Pocket Char1,F2 - Heading 1 Char1,Heading 1 Char1"/>
    <w:basedOn w:val="DefaultParagraphFont"/>
    <w:link w:val="NoSpacing"/>
    <w:uiPriority w:val="99"/>
    <w:unhideWhenUsed/>
    <w:rsid w:val="00ED7881"/>
    <w:rPr>
      <w:color w:val="auto"/>
      <w:u w:val="none"/>
    </w:rPr>
  </w:style>
  <w:style w:type="paragraph" w:styleId="DocumentMap">
    <w:name w:val="Document Map"/>
    <w:basedOn w:val="Normal"/>
    <w:link w:val="DocumentMapChar"/>
    <w:uiPriority w:val="99"/>
    <w:semiHidden/>
    <w:unhideWhenUsed/>
    <w:rsid w:val="00ED78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7881"/>
    <w:rPr>
      <w:rFonts w:ascii="Lucida Grande" w:hAnsi="Lucida Grande" w:cs="Lucida Grande"/>
    </w:rPr>
  </w:style>
  <w:style w:type="paragraph" w:customStyle="1" w:styleId="Emphasize">
    <w:name w:val="Emphasize"/>
    <w:basedOn w:val="Normal"/>
    <w:link w:val="Emphasis"/>
    <w:uiPriority w:val="20"/>
    <w:qFormat/>
    <w:rsid w:val="00AD4F5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textbold">
    <w:name w:val="text bold"/>
    <w:basedOn w:val="Normal"/>
    <w:uiPriority w:val="20"/>
    <w:qFormat/>
    <w:rsid w:val="00AD4F5C"/>
    <w:pPr>
      <w:pBdr>
        <w:top w:val="single" w:sz="4" w:space="0" w:color="auto"/>
        <w:left w:val="single" w:sz="4" w:space="0" w:color="auto"/>
        <w:bottom w:val="single" w:sz="4" w:space="0" w:color="auto"/>
        <w:right w:val="single" w:sz="4" w:space="0" w:color="auto"/>
      </w:pBdr>
      <w:spacing w:line="254" w:lineRule="auto"/>
      <w:ind w:left="720"/>
      <w:jc w:val="both"/>
    </w:pPr>
    <w:rPr>
      <w:rFonts w:eastAsiaTheme="minorHAnsi"/>
      <w:b/>
      <w:iCs/>
      <w:szCs w:val="22"/>
      <w:u w:val="single"/>
    </w:rPr>
  </w:style>
  <w:style w:type="paragraph" w:styleId="BodyText">
    <w:name w:val="Body Text"/>
    <w:basedOn w:val="Normal"/>
    <w:link w:val="BodyTextChar"/>
    <w:rsid w:val="004F02C6"/>
    <w:pPr>
      <w:spacing w:after="140" w:line="276" w:lineRule="auto"/>
    </w:pPr>
    <w:rPr>
      <w:rFonts w:eastAsia="Calibri" w:cs="Times New Roman"/>
    </w:rPr>
  </w:style>
  <w:style w:type="character" w:customStyle="1" w:styleId="BodyTextChar">
    <w:name w:val="Body Text Char"/>
    <w:basedOn w:val="DefaultParagraphFont"/>
    <w:link w:val="BodyText"/>
    <w:rsid w:val="004F02C6"/>
    <w:rPr>
      <w:rFonts w:ascii="Calibri" w:eastAsia="Calibri" w:hAnsi="Calibri" w:cs="Times New Roman"/>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F02C6"/>
    <w:rPr>
      <w:sz w:val="22"/>
      <w:u w:val="single"/>
    </w:rPr>
  </w:style>
  <w:style w:type="paragraph" w:styleId="ListParagraph">
    <w:name w:val="List Paragraph"/>
    <w:basedOn w:val="Normal"/>
    <w:uiPriority w:val="34"/>
    <w:qFormat/>
    <w:rsid w:val="00B15FF1"/>
    <w:pPr>
      <w:ind w:left="720"/>
      <w:contextualSpacing/>
    </w:pPr>
  </w:style>
  <w:style w:type="paragraph" w:customStyle="1" w:styleId="Emphasis1">
    <w:name w:val="Emphasis1"/>
    <w:basedOn w:val="Normal"/>
    <w:autoRedefine/>
    <w:uiPriority w:val="20"/>
    <w:qFormat/>
    <w:rsid w:val="00B15FF1"/>
    <w:pPr>
      <w:pBdr>
        <w:top w:val="single" w:sz="4" w:space="1" w:color="auto"/>
        <w:left w:val="single" w:sz="4" w:space="4" w:color="auto"/>
        <w:bottom w:val="single" w:sz="4" w:space="1" w:color="auto"/>
        <w:right w:val="single" w:sz="4" w:space="4" w:color="auto"/>
      </w:pBdr>
      <w:ind w:left="720"/>
      <w:jc w:val="both"/>
    </w:pPr>
    <w:rPr>
      <w:b/>
      <w:iCs/>
      <w:szCs w:val="22"/>
      <w:u w:val="single"/>
      <w:lang w:eastAsia="zh-CN"/>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B15FF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40319-021-01083-5" TargetMode="External"/><Relationship Id="rId18" Type="http://schemas.openxmlformats.org/officeDocument/2006/relationships/hyperlink" Target="https://link.springer.com/article/10.1007/s40319-021-01083-5" TargetMode="External"/><Relationship Id="rId3" Type="http://schemas.openxmlformats.org/officeDocument/2006/relationships/customXml" Target="../customXml/item3.xml"/><Relationship Id="rId21" Type="http://schemas.openxmlformats.org/officeDocument/2006/relationships/hyperlink" Target="https://link.springer.com/article/10.1007/s40319-021-01083-5" TargetMode="External"/><Relationship Id="rId7" Type="http://schemas.openxmlformats.org/officeDocument/2006/relationships/settings" Target="settings.xml"/><Relationship Id="rId12" Type="http://schemas.openxmlformats.org/officeDocument/2006/relationships/hyperlink" Target="https://link.springer.com/article/10.1007/s40319-021-01083-5" TargetMode="External"/><Relationship Id="rId17" Type="http://schemas.openxmlformats.org/officeDocument/2006/relationships/hyperlink" Target="https://link.springer.com/article/10.1007/s40319-021-01083-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ink.springer.com/article/10.1007/s40319-021-01083-5" TargetMode="External"/><Relationship Id="rId20" Type="http://schemas.openxmlformats.org/officeDocument/2006/relationships/hyperlink" Target="https://link.springer.com/article/10.1007/s40319-021-0108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2f41b122-5738-4707-a822-0d79276710c5"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ink.springer.com/article/10.1007/s40319-021-01083-5" TargetMode="External"/><Relationship Id="rId23" Type="http://schemas.openxmlformats.org/officeDocument/2006/relationships/hyperlink" Target="https://link.springer.com/article/10.1007/s40319-021-01083-5" TargetMode="External"/><Relationship Id="rId10" Type="http://schemas.openxmlformats.org/officeDocument/2006/relationships/hyperlink" Target="https://www.cnn.com/2021/05/05/world/covid-19-vaccine-patents-wto-intl/index.html" TargetMode="External"/><Relationship Id="rId19"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 Id="rId14" Type="http://schemas.openxmlformats.org/officeDocument/2006/relationships/hyperlink" Target="https://link.springer.com/article/10.1007/s40319-021-01083-5" TargetMode="External"/><Relationship Id="rId22" Type="http://schemas.openxmlformats.org/officeDocument/2006/relationships/hyperlink" Target="https://link.springer.com/article/10.1007/s40319-021-0108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19</Pages>
  <Words>7945</Words>
  <Characters>42506</Characters>
  <Application>Microsoft Office Word</Application>
  <DocSecurity>0</DocSecurity>
  <Lines>552</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8</cp:revision>
  <dcterms:created xsi:type="dcterms:W3CDTF">2021-10-16T21:08:00Z</dcterms:created>
  <dcterms:modified xsi:type="dcterms:W3CDTF">2021-10-16T22:11:00Z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