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88E4C" w14:textId="77777777" w:rsidR="00293BE0" w:rsidRDefault="00293BE0" w:rsidP="00293BE0">
      <w:pPr>
        <w:pStyle w:val="Heading2"/>
      </w:pPr>
      <w:r>
        <w:t>T</w:t>
      </w:r>
    </w:p>
    <w:p w14:paraId="4D87FEC2" w14:textId="77777777" w:rsidR="00293BE0" w:rsidRDefault="00293BE0" w:rsidP="00293BE0">
      <w:pPr>
        <w:pStyle w:val="Heading4"/>
      </w:pPr>
      <w:r>
        <w:t xml:space="preserve">INTERPRETATION </w:t>
      </w:r>
      <w:r w:rsidRPr="00B84392">
        <w:t xml:space="preserve">- the </w:t>
      </w:r>
      <w:proofErr w:type="spellStart"/>
      <w:r w:rsidRPr="00B84392">
        <w:t>aff</w:t>
      </w:r>
      <w:proofErr w:type="spellEnd"/>
      <w:r w:rsidRPr="00B84392">
        <w:t xml:space="preserve"> can't defend that </w:t>
      </w:r>
      <w:r>
        <w:t>one country ought to recognize a right to strike</w:t>
      </w:r>
      <w:r w:rsidRPr="00B84392">
        <w:t xml:space="preserve">. </w:t>
      </w:r>
      <w:r>
        <w:t>The article “a” implies a nonspecific or generic reading of “a just government”</w:t>
      </w:r>
    </w:p>
    <w:p w14:paraId="754529C5" w14:textId="77777777" w:rsidR="00293BE0" w:rsidRPr="00FC4FE0" w:rsidRDefault="00293BE0" w:rsidP="00293BE0">
      <w:r>
        <w:rPr>
          <w:rStyle w:val="Style13ptBold"/>
        </w:rPr>
        <w:t xml:space="preserve">Walden 20 </w:t>
      </w:r>
      <w:r w:rsidRPr="00764DF9">
        <w:t>Walden University</w:t>
      </w:r>
      <w:r>
        <w:t xml:space="preserve"> [</w:t>
      </w:r>
      <w:r w:rsidRPr="00764DF9">
        <w:t>The Writing Center provides a broad range of writing instruction and editing services for students at Walden University, including writing assistance for undergraduates, graduate students, and doctoral capstone writers</w:t>
      </w:r>
      <w:r>
        <w:t>], “</w:t>
      </w:r>
      <w:r w:rsidRPr="00DB7A0D">
        <w:t>"A" or "An"</w:t>
      </w:r>
      <w:r>
        <w:t xml:space="preserve">” last modified July 14 2020, </w:t>
      </w:r>
      <w:hyperlink r:id="rId9" w:history="1">
        <w:r w:rsidRPr="00F059C2">
          <w:rPr>
            <w:rStyle w:val="Hyperlink"/>
          </w:rPr>
          <w:t>https://academicguides.waldenu.edu/writingcenter/grammar/articles</w:t>
        </w:r>
      </w:hyperlink>
      <w:r>
        <w:t xml:space="preserve"> SM</w:t>
      </w:r>
    </w:p>
    <w:p w14:paraId="79606DD6" w14:textId="77777777" w:rsidR="00293BE0" w:rsidRDefault="00293BE0" w:rsidP="00293BE0">
      <w:pPr>
        <w:rPr>
          <w:rStyle w:val="StyleUnderline"/>
        </w:rPr>
      </w:pPr>
      <w:r>
        <w:t xml:space="preserve">When to Use "A" or "An" </w:t>
      </w:r>
      <w:r w:rsidRPr="00764DF9">
        <w:rPr>
          <w:highlight w:val="green"/>
        </w:rPr>
        <w:t>"</w:t>
      </w:r>
      <w:r w:rsidRPr="00764DF9">
        <w:rPr>
          <w:rStyle w:val="StyleUnderline"/>
          <w:highlight w:val="green"/>
        </w:rPr>
        <w:t>A"</w:t>
      </w:r>
      <w:r w:rsidRPr="00764DF9">
        <w:rPr>
          <w:rStyle w:val="StyleUnderline"/>
        </w:rPr>
        <w:t xml:space="preserve"> and "an" are </w:t>
      </w:r>
      <w:r w:rsidRPr="00764DF9">
        <w:rPr>
          <w:rStyle w:val="StyleUnderline"/>
          <w:highlight w:val="green"/>
        </w:rPr>
        <w:t>used with singular countable nouns when the noun is nonspecific or generic</w:t>
      </w:r>
      <w:r>
        <w:t xml:space="preserve">. </w:t>
      </w:r>
      <w:r w:rsidRPr="00764DF9">
        <w:rPr>
          <w:rStyle w:val="StyleUnderline"/>
        </w:rPr>
        <w:t>I do not own a car.</w:t>
      </w:r>
      <w:r>
        <w:rPr>
          <w:rStyle w:val="StyleUnderline"/>
        </w:rPr>
        <w:t xml:space="preserve"> </w:t>
      </w:r>
      <w:r>
        <w:t xml:space="preserve">In this sentence, </w:t>
      </w:r>
      <w:r w:rsidRPr="00764DF9">
        <w:rPr>
          <w:rStyle w:val="StyleUnderline"/>
        </w:rPr>
        <w:t>"car" is a singular countable noun that is not specific. It could be any car.</w:t>
      </w:r>
      <w:r>
        <w:rPr>
          <w:rStyle w:val="StyleUnderline"/>
        </w:rPr>
        <w:t xml:space="preserve"> </w:t>
      </w:r>
      <w:r w:rsidRPr="00764DF9">
        <w:rPr>
          <w:rStyle w:val="StyleUnderline"/>
          <w:highlight w:val="green"/>
        </w:rPr>
        <w:t>She would like to go to a university</w:t>
      </w:r>
      <w:r w:rsidRPr="00764DF9">
        <w:rPr>
          <w:rStyle w:val="StyleUnderline"/>
        </w:rPr>
        <w:t xml:space="preserve"> that specializes in teaching.</w:t>
      </w:r>
      <w:r>
        <w:rPr>
          <w:rStyle w:val="StyleUnderline"/>
        </w:rPr>
        <w:t xml:space="preserve"> </w:t>
      </w:r>
      <w:r w:rsidRPr="00764DF9">
        <w:rPr>
          <w:rStyle w:val="StyleUnderline"/>
        </w:rPr>
        <w:t>"</w:t>
      </w:r>
      <w:r w:rsidRPr="00764DF9">
        <w:rPr>
          <w:rStyle w:val="StyleUnderline"/>
          <w:highlight w:val="green"/>
        </w:rPr>
        <w:t>University</w:t>
      </w:r>
      <w:r w:rsidRPr="00764DF9">
        <w:rPr>
          <w:rStyle w:val="StyleUnderline"/>
        </w:rPr>
        <w:t>"</w:t>
      </w:r>
      <w:r>
        <w:t xml:space="preserve"> is a singular countable noun. Although it begins with a vowel, the first sound of the word is /j/ or “y.” Thus, "a" instead of "an" is used. In this sentence, it </w:t>
      </w:r>
      <w:r w:rsidRPr="00764DF9">
        <w:rPr>
          <w:rStyle w:val="StyleUnderline"/>
          <w:highlight w:val="green"/>
        </w:rPr>
        <w:t>is</w:t>
      </w:r>
      <w:r>
        <w:t xml:space="preserve"> also </w:t>
      </w:r>
      <w:r w:rsidRPr="00764DF9">
        <w:rPr>
          <w:rStyle w:val="StyleUnderline"/>
          <w:highlight w:val="green"/>
        </w:rPr>
        <w:t>generic (it could be any university</w:t>
      </w:r>
      <w:r w:rsidRPr="00764DF9">
        <w:rPr>
          <w:rStyle w:val="StyleUnderline"/>
        </w:rPr>
        <w:t xml:space="preserve"> with this specialization, not a specific one).</w:t>
      </w:r>
      <w:r>
        <w:rPr>
          <w:rStyle w:val="StyleUnderline"/>
        </w:rPr>
        <w:t xml:space="preserve"> </w:t>
      </w:r>
      <w:r w:rsidRPr="00764DF9">
        <w:rPr>
          <w:rStyle w:val="StyleUnderline"/>
          <w:highlight w:val="green"/>
        </w:rPr>
        <w:t>I would like to eat an apple.</w:t>
      </w:r>
      <w:r>
        <w:rPr>
          <w:rStyle w:val="StyleUnderline"/>
        </w:rPr>
        <w:t xml:space="preserve"> </w:t>
      </w:r>
      <w:r>
        <w:t xml:space="preserve">In this sentence, </w:t>
      </w:r>
      <w:r w:rsidRPr="00764DF9">
        <w:rPr>
          <w:rStyle w:val="StyleUnderline"/>
        </w:rPr>
        <w:t>"</w:t>
      </w:r>
      <w:r w:rsidRPr="00764DF9">
        <w:rPr>
          <w:rStyle w:val="StyleUnderline"/>
          <w:highlight w:val="green"/>
        </w:rPr>
        <w:t>apple</w:t>
      </w:r>
      <w:r w:rsidRPr="00764DF9">
        <w:rPr>
          <w:rStyle w:val="StyleUnderline"/>
        </w:rPr>
        <w:t xml:space="preserve">" is a singular countable noun that </w:t>
      </w:r>
      <w:r w:rsidRPr="00764DF9">
        <w:rPr>
          <w:rStyle w:val="StyleUnderline"/>
          <w:highlight w:val="green"/>
        </w:rPr>
        <w:t>is not specific</w:t>
      </w:r>
      <w:r w:rsidRPr="00764DF9">
        <w:rPr>
          <w:rStyle w:val="StyleUnderline"/>
        </w:rPr>
        <w:t>. It could be any apple.</w:t>
      </w:r>
    </w:p>
    <w:p w14:paraId="0362B3F1" w14:textId="77777777" w:rsidR="00293BE0" w:rsidRDefault="00293BE0" w:rsidP="00293BE0">
      <w:pPr>
        <w:rPr>
          <w:rStyle w:val="StyleUnderline"/>
        </w:rPr>
      </w:pPr>
    </w:p>
    <w:p w14:paraId="7C9DC823" w14:textId="77777777" w:rsidR="00293BE0" w:rsidRDefault="00293BE0" w:rsidP="00293BE0">
      <w:pPr>
        <w:rPr>
          <w:rStyle w:val="StyleUnderline"/>
        </w:rPr>
      </w:pPr>
    </w:p>
    <w:p w14:paraId="4C13F1A2" w14:textId="77777777" w:rsidR="00293BE0" w:rsidRDefault="00293BE0" w:rsidP="00293BE0">
      <w:pPr>
        <w:pStyle w:val="Heading4"/>
      </w:pPr>
      <w:r w:rsidRPr="006C434D">
        <w:rPr>
          <w:rFonts w:cs="Calibri"/>
        </w:rPr>
        <w:t xml:space="preserve">Violation </w:t>
      </w:r>
      <w:r>
        <w:rPr>
          <w:rFonts w:cs="Calibri"/>
        </w:rPr>
        <w:t xml:space="preserve">– they only defend the </w:t>
      </w:r>
      <w:r>
        <w:rPr>
          <w:rFonts w:cs="Calibri"/>
          <w:color w:val="C00000"/>
        </w:rPr>
        <w:t>US</w:t>
      </w:r>
    </w:p>
    <w:p w14:paraId="3429A4B3" w14:textId="77777777" w:rsidR="00293BE0" w:rsidRPr="00EF3EAD" w:rsidRDefault="00293BE0" w:rsidP="00293BE0"/>
    <w:p w14:paraId="3CA0407E" w14:textId="77777777" w:rsidR="00293BE0" w:rsidRDefault="00293BE0" w:rsidP="00293BE0">
      <w:pPr>
        <w:pStyle w:val="Heading4"/>
      </w:pPr>
      <w:r>
        <w:t>Vote neg—</w:t>
      </w:r>
    </w:p>
    <w:p w14:paraId="6AD6F6F7" w14:textId="77777777" w:rsidR="00293BE0" w:rsidRPr="0016096A" w:rsidRDefault="00293BE0" w:rsidP="00293BE0"/>
    <w:p w14:paraId="53CD4FB9" w14:textId="77777777" w:rsidR="00293BE0" w:rsidRPr="00EF3EAD" w:rsidRDefault="00293BE0" w:rsidP="00293BE0">
      <w:pPr>
        <w:pStyle w:val="Heading4"/>
      </w:pPr>
      <w:r>
        <w:t>1] Semantics o</w:t>
      </w:r>
      <w:r w:rsidRPr="00242300">
        <w:rPr>
          <w:rFonts w:eastAsia="MS Gothic"/>
        </w:rPr>
        <w:t>utweigh</w:t>
      </w:r>
      <w:r>
        <w:rPr>
          <w:rFonts w:eastAsia="MS Gothic"/>
        </w:rPr>
        <w:t>:</w:t>
      </w:r>
    </w:p>
    <w:p w14:paraId="06785EED" w14:textId="77777777" w:rsidR="00293BE0" w:rsidRPr="00EF3EAD" w:rsidRDefault="00293BE0" w:rsidP="00293BE0">
      <w:pPr>
        <w:pStyle w:val="Heading4"/>
      </w:pPr>
      <w:r>
        <w:t>a]</w:t>
      </w:r>
      <w:r w:rsidRPr="00242300">
        <w:t xml:space="preserve"> Topicality is a constitutive rule of the activity</w:t>
      </w:r>
      <w:r>
        <w:t xml:space="preserve"> and a basic </w:t>
      </w:r>
      <w:proofErr w:type="spellStart"/>
      <w:r>
        <w:t>aff</w:t>
      </w:r>
      <w:proofErr w:type="spellEnd"/>
      <w:r>
        <w:t xml:space="preserve"> burden</w:t>
      </w:r>
      <w:r w:rsidRPr="00242300">
        <w:t xml:space="preserve">, they agreed to debate the topic when they came to the tournament </w:t>
      </w:r>
    </w:p>
    <w:p w14:paraId="52DE6118" w14:textId="77777777" w:rsidR="00293BE0" w:rsidRPr="00EF3EAD" w:rsidRDefault="00293BE0" w:rsidP="00293BE0">
      <w:pPr>
        <w:pStyle w:val="Heading4"/>
      </w:pPr>
      <w:r>
        <w:t>b]</w:t>
      </w:r>
      <w:r w:rsidRPr="00242300">
        <w:t xml:space="preserve"> </w:t>
      </w:r>
      <w:r>
        <w:t>Jurisdiction</w:t>
      </w:r>
      <w:r w:rsidRPr="00242300">
        <w:t xml:space="preserve"> </w:t>
      </w:r>
      <w:r>
        <w:t>--</w:t>
      </w:r>
      <w:r w:rsidRPr="00242300">
        <w:t xml:space="preserve"> you can’t vote affirmative if they haven’t affirmed </w:t>
      </w:r>
    </w:p>
    <w:p w14:paraId="383FBBFF" w14:textId="77777777" w:rsidR="00293BE0" w:rsidRDefault="00293BE0" w:rsidP="00293BE0">
      <w:pPr>
        <w:pStyle w:val="Heading4"/>
      </w:pPr>
      <w:r>
        <w:t>c]</w:t>
      </w:r>
      <w:r w:rsidRPr="00242300">
        <w:t xml:space="preserve"> It’s the only stasis point we know before the round so it controls the internal link to engagement, and there’s no way to use ground if debaters aren’t prepared to defend it.  </w:t>
      </w:r>
    </w:p>
    <w:p w14:paraId="001BFD28" w14:textId="77777777" w:rsidR="00293BE0" w:rsidRDefault="00293BE0" w:rsidP="00293BE0"/>
    <w:p w14:paraId="4CCBA100" w14:textId="77777777" w:rsidR="00293BE0" w:rsidRDefault="00293BE0" w:rsidP="00293BE0">
      <w:pPr>
        <w:pStyle w:val="Heading4"/>
      </w:pPr>
      <w:r>
        <w:lastRenderedPageBreak/>
        <w:t>2] Limits:</w:t>
      </w:r>
    </w:p>
    <w:p w14:paraId="3AEC630E" w14:textId="77777777" w:rsidR="00293BE0" w:rsidRDefault="00293BE0" w:rsidP="00293BE0">
      <w:pPr>
        <w:pStyle w:val="Heading4"/>
      </w:pPr>
      <w:r>
        <w:t xml:space="preserve">a] Education – they </w:t>
      </w:r>
      <w:proofErr w:type="spellStart"/>
      <w:r>
        <w:t>overexplode</w:t>
      </w:r>
      <w:proofErr w:type="spellEnd"/>
      <w:r>
        <w:t xml:space="preserve"> the topic making it impossible to negate and we need ground for us to prep – their interpretation allows them to basically cherry pick out of any resolution – skirts the topic from core to the fringes of the literature which kills topic education</w:t>
      </w:r>
    </w:p>
    <w:p w14:paraId="19A0E116" w14:textId="77777777" w:rsidR="00293BE0" w:rsidRPr="00F0224A" w:rsidRDefault="00293BE0" w:rsidP="00293BE0">
      <w:pPr>
        <w:pStyle w:val="Heading4"/>
      </w:pPr>
      <w:r>
        <w:t xml:space="preserve">b] Fairness – we would have to prep for over 195 </w:t>
      </w:r>
      <w:proofErr w:type="spellStart"/>
      <w:r>
        <w:t>affs</w:t>
      </w:r>
      <w:proofErr w:type="spellEnd"/>
      <w:r>
        <w:t xml:space="preserve"> + more subsets which kills fairness because there’s infinite </w:t>
      </w:r>
      <w:proofErr w:type="spellStart"/>
      <w:r>
        <w:t>affs</w:t>
      </w:r>
      <w:proofErr w:type="spellEnd"/>
      <w:r>
        <w:t xml:space="preserve"> it’s literally impossible to prep for everything</w:t>
      </w:r>
    </w:p>
    <w:p w14:paraId="4BE7CA08" w14:textId="77777777" w:rsidR="00293BE0" w:rsidRPr="00F0224A" w:rsidRDefault="00293BE0" w:rsidP="00293BE0"/>
    <w:p w14:paraId="163E61DC" w14:textId="77777777" w:rsidR="00293BE0" w:rsidRDefault="00293BE0" w:rsidP="00293BE0"/>
    <w:p w14:paraId="723CFD4D" w14:textId="77777777" w:rsidR="00293BE0" w:rsidRPr="000313FE" w:rsidRDefault="00293BE0" w:rsidP="00293BE0">
      <w:pPr>
        <w:pStyle w:val="Heading4"/>
      </w:pPr>
      <w:r>
        <w:t xml:space="preserve">3] TVA solves – read the </w:t>
      </w:r>
      <w:proofErr w:type="spellStart"/>
      <w:r>
        <w:t>aff</w:t>
      </w:r>
      <w:proofErr w:type="spellEnd"/>
      <w:r>
        <w:t xml:space="preserve"> as advantage</w:t>
      </w:r>
    </w:p>
    <w:p w14:paraId="28CE5EA5" w14:textId="77777777" w:rsidR="00293BE0" w:rsidRDefault="00293BE0" w:rsidP="00293BE0"/>
    <w:p w14:paraId="1011BA88" w14:textId="77777777" w:rsidR="00293BE0" w:rsidRDefault="00293BE0" w:rsidP="00293BE0">
      <w:pPr>
        <w:pStyle w:val="Heading4"/>
      </w:pPr>
      <w:r>
        <w:t xml:space="preserve">Paradigm Issues – </w:t>
      </w:r>
    </w:p>
    <w:p w14:paraId="132DBE0A" w14:textId="77777777" w:rsidR="00293BE0" w:rsidRPr="0016096A" w:rsidRDefault="00293BE0" w:rsidP="00293BE0"/>
    <w:p w14:paraId="5CE035CF" w14:textId="77777777" w:rsidR="00293BE0" w:rsidRDefault="00293BE0" w:rsidP="00293BE0">
      <w:pPr>
        <w:pStyle w:val="Heading4"/>
      </w:pPr>
      <w:r>
        <w:t xml:space="preserve">1] </w:t>
      </w:r>
      <w:r w:rsidRPr="00B333F4">
        <w:t xml:space="preserve">T is DTD </w:t>
      </w:r>
    </w:p>
    <w:p w14:paraId="207D3E89" w14:textId="77777777" w:rsidR="00293BE0" w:rsidRDefault="00293BE0" w:rsidP="00293BE0">
      <w:pPr>
        <w:pStyle w:val="Heading4"/>
      </w:pPr>
      <w:r>
        <w:t xml:space="preserve">a] </w:t>
      </w:r>
      <w:r w:rsidRPr="00B333F4">
        <w:t xml:space="preserve">their abusive advocacy skewed the debate from the start </w:t>
      </w:r>
    </w:p>
    <w:p w14:paraId="7FD4DCAA" w14:textId="77777777" w:rsidR="00293BE0" w:rsidRDefault="00293BE0" w:rsidP="00293BE0">
      <w:pPr>
        <w:pStyle w:val="Heading4"/>
      </w:pPr>
      <w:r>
        <w:t xml:space="preserve">b] </w:t>
      </w:r>
      <w:r w:rsidRPr="00B333F4">
        <w:t>DTA is incoherent because we indict their advocacy</w:t>
      </w:r>
    </w:p>
    <w:p w14:paraId="2422703A" w14:textId="77777777" w:rsidR="00293BE0" w:rsidRPr="00EF3EAD" w:rsidRDefault="00293BE0" w:rsidP="00293BE0"/>
    <w:p w14:paraId="58382E52" w14:textId="77777777" w:rsidR="00293BE0" w:rsidRDefault="00293BE0" w:rsidP="00293BE0">
      <w:pPr>
        <w:pStyle w:val="Heading4"/>
      </w:pPr>
      <w:r>
        <w:t xml:space="preserve">2] Comes before 1AR theory – </w:t>
      </w:r>
    </w:p>
    <w:p w14:paraId="7E55E40A" w14:textId="77777777" w:rsidR="00293BE0" w:rsidRDefault="00293BE0" w:rsidP="00293BE0">
      <w:pPr>
        <w:pStyle w:val="Heading4"/>
      </w:pPr>
      <w:r>
        <w:t xml:space="preserve">a] If we had to be abusive it’s because it was impossible to engage their </w:t>
      </w:r>
      <w:proofErr w:type="spellStart"/>
      <w:r>
        <w:t>aff</w:t>
      </w:r>
      <w:proofErr w:type="spellEnd"/>
      <w:r>
        <w:t xml:space="preserve"> </w:t>
      </w:r>
    </w:p>
    <w:p w14:paraId="401A552F" w14:textId="77777777" w:rsidR="00293BE0" w:rsidRDefault="00293BE0" w:rsidP="00293BE0">
      <w:pPr>
        <w:pStyle w:val="Heading4"/>
      </w:pPr>
      <w:r>
        <w:t xml:space="preserve">b] T outweighs on scope because their abuse affected every speech that came after the 1AC </w:t>
      </w:r>
    </w:p>
    <w:p w14:paraId="4D42C829" w14:textId="77777777" w:rsidR="00293BE0" w:rsidRDefault="00293BE0" w:rsidP="00293BE0">
      <w:pPr>
        <w:pStyle w:val="Heading4"/>
      </w:pPr>
      <w:r>
        <w:t>c] Topic norms outweigh on urgency – we only have a few months to set them</w:t>
      </w:r>
    </w:p>
    <w:p w14:paraId="1605AFCE" w14:textId="77777777" w:rsidR="00293BE0" w:rsidRPr="005423BB" w:rsidRDefault="00293BE0" w:rsidP="00293BE0"/>
    <w:p w14:paraId="73361C51" w14:textId="77777777" w:rsidR="00293BE0" w:rsidRDefault="00293BE0" w:rsidP="00293BE0">
      <w:pPr>
        <w:pStyle w:val="Heading4"/>
      </w:pPr>
      <w:r>
        <w:t xml:space="preserve">3] Use competing </w:t>
      </w:r>
      <w:proofErr w:type="spellStart"/>
      <w:r>
        <w:t>interps</w:t>
      </w:r>
      <w:proofErr w:type="spellEnd"/>
      <w:r>
        <w:t xml:space="preserve"> on T – </w:t>
      </w:r>
    </w:p>
    <w:p w14:paraId="7DE94F40" w14:textId="77777777" w:rsidR="00293BE0" w:rsidRDefault="00293BE0" w:rsidP="00293BE0">
      <w:pPr>
        <w:pStyle w:val="Heading4"/>
      </w:pPr>
      <w:r>
        <w:t xml:space="preserve">a] topicality is a yes/no question, you can’t be reasonably topical </w:t>
      </w:r>
    </w:p>
    <w:p w14:paraId="7A9245F4" w14:textId="77777777" w:rsidR="00293BE0" w:rsidRDefault="00293BE0" w:rsidP="00293BE0">
      <w:pPr>
        <w:pStyle w:val="Heading4"/>
      </w:pPr>
      <w:r>
        <w:t xml:space="preserve">b] only our </w:t>
      </w:r>
      <w:proofErr w:type="spellStart"/>
      <w:r>
        <w:t>interp</w:t>
      </w:r>
      <w:proofErr w:type="spellEnd"/>
      <w:r>
        <w:t xml:space="preserve"> sets norms -- reasonability is arbitrary and invites judge intervention </w:t>
      </w:r>
    </w:p>
    <w:p w14:paraId="58929DA5" w14:textId="77777777" w:rsidR="00293BE0" w:rsidRDefault="00293BE0" w:rsidP="00293BE0">
      <w:pPr>
        <w:pStyle w:val="Heading4"/>
      </w:pPr>
      <w:r>
        <w:t>c] reasonability causes a race to the bottom of questionable argumentation</w:t>
      </w:r>
    </w:p>
    <w:p w14:paraId="0BB6B476" w14:textId="77777777" w:rsidR="00293BE0" w:rsidRPr="00A66A76" w:rsidRDefault="00293BE0" w:rsidP="00293BE0"/>
    <w:p w14:paraId="7B35CD75" w14:textId="77777777" w:rsidR="00293BE0" w:rsidRDefault="00293BE0" w:rsidP="00293BE0">
      <w:pPr>
        <w:pStyle w:val="Heading4"/>
      </w:pPr>
      <w:r>
        <w:lastRenderedPageBreak/>
        <w:t xml:space="preserve">4] No RVIs – </w:t>
      </w:r>
    </w:p>
    <w:p w14:paraId="5A18035A" w14:textId="77777777" w:rsidR="00293BE0" w:rsidRDefault="00293BE0" w:rsidP="00293BE0">
      <w:pPr>
        <w:pStyle w:val="Heading4"/>
      </w:pPr>
      <w:r>
        <w:t xml:space="preserve">a] Forcing the 1NC to go all in on the shell kills substance education and neg </w:t>
      </w:r>
      <w:proofErr w:type="spellStart"/>
      <w:r>
        <w:t>strat</w:t>
      </w:r>
      <w:proofErr w:type="spellEnd"/>
      <w:r>
        <w:t xml:space="preserve"> </w:t>
      </w:r>
    </w:p>
    <w:p w14:paraId="66458BA7" w14:textId="77777777" w:rsidR="00293BE0" w:rsidRDefault="00293BE0" w:rsidP="00293BE0">
      <w:pPr>
        <w:pStyle w:val="Heading4"/>
      </w:pPr>
      <w:r>
        <w:t xml:space="preserve">b] discourages checking real abuse </w:t>
      </w:r>
    </w:p>
    <w:p w14:paraId="150B7E75" w14:textId="77777777" w:rsidR="00293BE0" w:rsidRDefault="00293BE0" w:rsidP="00293BE0">
      <w:pPr>
        <w:pStyle w:val="Heading4"/>
      </w:pPr>
      <w:r>
        <w:t xml:space="preserve">c] Encourages baiting – outweighs because if the shell is frivolous, they can beat it quickly </w:t>
      </w:r>
    </w:p>
    <w:p w14:paraId="74FEFA7C" w14:textId="77777777" w:rsidR="00293BE0" w:rsidRPr="00480F9F" w:rsidRDefault="00293BE0" w:rsidP="00293BE0"/>
    <w:p w14:paraId="74DC58C9" w14:textId="77777777" w:rsidR="00293BE0" w:rsidRDefault="00293BE0" w:rsidP="00293BE0">
      <w:pPr>
        <w:pStyle w:val="Heading2"/>
      </w:pPr>
      <w:r>
        <w:lastRenderedPageBreak/>
        <w:t>K</w:t>
      </w:r>
    </w:p>
    <w:p w14:paraId="44470D08" w14:textId="77777777" w:rsidR="00293BE0" w:rsidRDefault="00293BE0" w:rsidP="00293BE0">
      <w:pPr>
        <w:pStyle w:val="Heading4"/>
      </w:pPr>
      <w:r>
        <w:t xml:space="preserve">The </w:t>
      </w:r>
      <w:proofErr w:type="spellStart"/>
      <w:r>
        <w:t>aff’s</w:t>
      </w:r>
      <w:proofErr w:type="spellEnd"/>
      <w:r>
        <w:t xml:space="preserve"> strike-focused politics privatizes and atomizes worker struggle – it channels it towards specific employers rather than class domination </w:t>
      </w:r>
      <w:proofErr w:type="gramStart"/>
      <w:r>
        <w:t>as a whole while</w:t>
      </w:r>
      <w:proofErr w:type="gramEnd"/>
      <w:r>
        <w:t xml:space="preserve"> ensuring the dictatorship of the bourgeoisie by privileging alternative modes of settlement </w:t>
      </w:r>
      <w:r w:rsidRPr="00AF56DC">
        <w:rPr>
          <w:u w:val="single"/>
        </w:rPr>
        <w:t>outside and in spite of the specifics of the law</w:t>
      </w:r>
      <w:r>
        <w:t xml:space="preserve"> itself.</w:t>
      </w:r>
    </w:p>
    <w:p w14:paraId="74CBC90A" w14:textId="77777777" w:rsidR="00293BE0" w:rsidRPr="00AF56DC" w:rsidRDefault="00293BE0" w:rsidP="00293BE0">
      <w:pPr>
        <w:rPr>
          <w:rStyle w:val="Style13ptBold"/>
        </w:rPr>
      </w:pPr>
      <w:r w:rsidRPr="00AF56DC">
        <w:rPr>
          <w:rStyle w:val="Style13ptBold"/>
        </w:rPr>
        <w:t>Feldman, 94</w:t>
      </w:r>
    </w:p>
    <w:p w14:paraId="48EC7C5E" w14:textId="77777777" w:rsidR="00293BE0" w:rsidRPr="00AF56DC" w:rsidRDefault="00293BE0" w:rsidP="00293BE0">
      <w:r>
        <w:t>[George, Assistant Prof. @ Wayne State Law: “Unions, Solidarity, and Class: The Limits of Liberal Labor Law,” Berkeley Journal of Employment and Labor Law, Volume 15, No. 2, 1994. https://heinonline.org/HOL/Page?handle=hein.journals/berkjemp15&amp;div=14&amp;g_sent=1&amp;casa_token=&amp;collection=journals#]//AD</w:t>
      </w:r>
    </w:p>
    <w:p w14:paraId="336C062E" w14:textId="77777777" w:rsidR="00293BE0" w:rsidRDefault="00293BE0" w:rsidP="00293BE0">
      <w:pPr>
        <w:rPr>
          <w:sz w:val="14"/>
        </w:rPr>
      </w:pPr>
      <w:r w:rsidRPr="00E24C2D">
        <w:rPr>
          <w:sz w:val="14"/>
        </w:rPr>
        <w:t xml:space="preserve">In other ways, however, </w:t>
      </w:r>
      <w:r w:rsidRPr="00AF56DC">
        <w:rPr>
          <w:rStyle w:val="StyleUnderline"/>
        </w:rPr>
        <w:t>the liberal vision of labor law</w:t>
      </w:r>
      <w:r w:rsidRPr="00E24C2D">
        <w:rPr>
          <w:sz w:val="14"/>
        </w:rPr>
        <w:t xml:space="preserve"> that Justice Brennan exemplified </w:t>
      </w:r>
      <w:r w:rsidRPr="00AF56DC">
        <w:rPr>
          <w:rStyle w:val="StyleUnderline"/>
        </w:rPr>
        <w:t>has been severely limited.</w:t>
      </w:r>
      <w:r w:rsidRPr="00E24C2D">
        <w:rPr>
          <w:sz w:val="14"/>
        </w:rPr>
        <w:t xml:space="preserve"> 19 </w:t>
      </w:r>
      <w:r w:rsidRPr="00AF56DC">
        <w:rPr>
          <w:rStyle w:val="StyleUnderline"/>
        </w:rPr>
        <w:t>One obvious limitation, for instance, has been the Court's preference for arbitration.</w:t>
      </w:r>
      <w:r w:rsidRPr="00A17B19">
        <w:rPr>
          <w:rStyle w:val="Emphasis"/>
        </w:rPr>
        <w:t>20</w:t>
      </w:r>
      <w:r w:rsidRPr="00E24C2D">
        <w:rPr>
          <w:sz w:val="14"/>
        </w:rPr>
        <w:t xml:space="preserve"> </w:t>
      </w:r>
      <w:r w:rsidRPr="004C1813">
        <w:rPr>
          <w:rStyle w:val="Emphasis"/>
        </w:rPr>
        <w:t>***FOOTNOTE 20 STARTS HERE***</w:t>
      </w:r>
      <w:r>
        <w:rPr>
          <w:rStyle w:val="Emphasis"/>
        </w:rPr>
        <w:t xml:space="preserve"> </w:t>
      </w:r>
      <w:r w:rsidRPr="00E24C2D">
        <w:rPr>
          <w:sz w:val="14"/>
        </w:rPr>
        <w:t xml:space="preserve">20. </w:t>
      </w:r>
      <w:r w:rsidRPr="00282347">
        <w:rPr>
          <w:rStyle w:val="StyleUnderline"/>
          <w:highlight w:val="green"/>
        </w:rPr>
        <w:t>The Court's</w:t>
      </w:r>
      <w:r w:rsidRPr="00AF56DC">
        <w:rPr>
          <w:rStyle w:val="StyleUnderline"/>
        </w:rPr>
        <w:t xml:space="preserve"> tendency to </w:t>
      </w:r>
      <w:r w:rsidRPr="00282347">
        <w:rPr>
          <w:rStyle w:val="StyleUnderline"/>
          <w:highlight w:val="green"/>
        </w:rPr>
        <w:t>privilege arbitration</w:t>
      </w:r>
      <w:r w:rsidRPr="00AF56DC">
        <w:rPr>
          <w:rStyle w:val="StyleUnderline"/>
        </w:rPr>
        <w:t xml:space="preserve"> has led it to </w:t>
      </w:r>
      <w:r w:rsidRPr="00282347">
        <w:rPr>
          <w:rStyle w:val="Emphasis"/>
          <w:highlight w:val="green"/>
        </w:rPr>
        <w:t>impose legal limitations</w:t>
      </w:r>
      <w:r w:rsidRPr="00AF56DC">
        <w:rPr>
          <w:rStyle w:val="StyleUnderline"/>
        </w:rPr>
        <w:t xml:space="preserve"> on the right to strike that are </w:t>
      </w:r>
      <w:r w:rsidRPr="00282347">
        <w:rPr>
          <w:rStyle w:val="Emphasis"/>
          <w:highlight w:val="green"/>
        </w:rPr>
        <w:t>unsupported by the language, policy, or history of the labor laws</w:t>
      </w:r>
      <w:r w:rsidRPr="00AF56DC">
        <w:rPr>
          <w:rStyle w:val="StyleUnderline"/>
        </w:rPr>
        <w:t>.</w:t>
      </w:r>
      <w:r w:rsidRPr="00E24C2D">
        <w:rPr>
          <w:sz w:val="14"/>
        </w:rPr>
        <w:t xml:space="preserve"> See Boys Mkts., Inc. v. Retail Clerks Union, Local 770, 398 U.S. 235 (1970); Gateway Coal Co. v. United Mine Workers of Am., 414 U.S. 368 (1974), discussed infra at part III.C. For criticism of the Court's weakening of the right to strike, see Matthew W. </w:t>
      </w:r>
      <w:proofErr w:type="spellStart"/>
      <w:r w:rsidRPr="00E24C2D">
        <w:rPr>
          <w:sz w:val="14"/>
        </w:rPr>
        <w:t>Finkin</w:t>
      </w:r>
      <w:proofErr w:type="spellEnd"/>
      <w:r w:rsidRPr="00E24C2D">
        <w:rPr>
          <w:sz w:val="14"/>
        </w:rPr>
        <w:t xml:space="preserve">, Labor Policy and the Enervation of the Economic Strike, 1990 U. ILL. L. REV. 547, 548-49; JAMES B. ATLESON, VALUES &amp; </w:t>
      </w:r>
      <w:proofErr w:type="spellStart"/>
      <w:r w:rsidRPr="00E24C2D">
        <w:rPr>
          <w:sz w:val="14"/>
        </w:rPr>
        <w:t>AssuMiPTIONS</w:t>
      </w:r>
      <w:proofErr w:type="spellEnd"/>
      <w:r w:rsidRPr="00E24C2D">
        <w:rPr>
          <w:sz w:val="14"/>
        </w:rPr>
        <w:t xml:space="preserve"> IN AMERICAN LABOR LAW </w:t>
      </w:r>
      <w:r w:rsidRPr="004C1813">
        <w:rPr>
          <w:rStyle w:val="Emphasis"/>
        </w:rPr>
        <w:t>***FOOTNOTE 20 ENDS HERE***</w:t>
      </w:r>
      <w:r>
        <w:rPr>
          <w:rStyle w:val="Emphasis"/>
        </w:rPr>
        <w:t xml:space="preserve"> </w:t>
      </w:r>
      <w:r w:rsidRPr="00E24C2D">
        <w:rPr>
          <w:sz w:val="14"/>
        </w:rPr>
        <w:t xml:space="preserve">(1983). Yet </w:t>
      </w:r>
      <w:r w:rsidRPr="00AF56DC">
        <w:rPr>
          <w:rStyle w:val="StyleUnderline"/>
        </w:rPr>
        <w:t>a different kind of limit also has been present</w:t>
      </w:r>
      <w:r w:rsidRPr="00E24C2D">
        <w:rPr>
          <w:sz w:val="14"/>
        </w:rPr>
        <w:t xml:space="preserve"> in the labor jurisprudence of the Court's liberal wing-a limit </w:t>
      </w:r>
      <w:r w:rsidRPr="00AF56DC">
        <w:rPr>
          <w:rStyle w:val="StyleUnderline"/>
        </w:rPr>
        <w:t>that is less obvious</w:t>
      </w:r>
      <w:r w:rsidRPr="00E24C2D">
        <w:rPr>
          <w:sz w:val="14"/>
        </w:rPr>
        <w:t xml:space="preserve">, usually has less immediate impact, </w:t>
      </w:r>
      <w:r w:rsidRPr="00AF56DC">
        <w:rPr>
          <w:rStyle w:val="StyleUnderline"/>
        </w:rPr>
        <w:t>but</w:t>
      </w:r>
      <w:r w:rsidRPr="00E24C2D">
        <w:rPr>
          <w:sz w:val="14"/>
        </w:rPr>
        <w:t xml:space="preserve"> that </w:t>
      </w:r>
      <w:r w:rsidRPr="00AF56DC">
        <w:rPr>
          <w:rStyle w:val="StyleUnderline"/>
        </w:rPr>
        <w:t>is</w:t>
      </w:r>
      <w:r w:rsidRPr="00E24C2D">
        <w:rPr>
          <w:sz w:val="14"/>
        </w:rPr>
        <w:t xml:space="preserve"> perhaps </w:t>
      </w:r>
      <w:r w:rsidRPr="00AF56DC">
        <w:rPr>
          <w:rStyle w:val="StyleUnderline"/>
        </w:rPr>
        <w:t xml:space="preserve">more deeply seated. The Court's privileging of </w:t>
      </w:r>
      <w:r w:rsidRPr="00282347">
        <w:rPr>
          <w:rStyle w:val="StyleUnderline"/>
          <w:highlight w:val="green"/>
        </w:rPr>
        <w:t xml:space="preserve">arbitration </w:t>
      </w:r>
      <w:r w:rsidRPr="00282347">
        <w:rPr>
          <w:rStyle w:val="Emphasis"/>
          <w:highlight w:val="green"/>
        </w:rPr>
        <w:t xml:space="preserve">restricts </w:t>
      </w:r>
      <w:proofErr w:type="gramStart"/>
      <w:r w:rsidRPr="00282347">
        <w:rPr>
          <w:rStyle w:val="Emphasis"/>
          <w:highlight w:val="green"/>
        </w:rPr>
        <w:t>the means by which</w:t>
      </w:r>
      <w:proofErr w:type="gramEnd"/>
      <w:r w:rsidRPr="00282347">
        <w:rPr>
          <w:rStyle w:val="Emphasis"/>
          <w:highlight w:val="green"/>
        </w:rPr>
        <w:t xml:space="preserve"> unions legally may act in response</w:t>
      </w:r>
      <w:r w:rsidRPr="00AF56DC">
        <w:rPr>
          <w:rStyle w:val="StyleUnderline"/>
        </w:rPr>
        <w:t xml:space="preserve"> to concerns that are concededly legitimate. </w:t>
      </w:r>
      <w:r w:rsidRPr="00282347">
        <w:rPr>
          <w:rStyle w:val="StyleUnderline"/>
        </w:rPr>
        <w:t xml:space="preserve">The </w:t>
      </w:r>
      <w:r w:rsidRPr="00282347">
        <w:rPr>
          <w:rStyle w:val="Emphasis"/>
        </w:rPr>
        <w:t>limits</w:t>
      </w:r>
      <w:r w:rsidRPr="00282347">
        <w:rPr>
          <w:rStyle w:val="StyleUnderline"/>
        </w:rPr>
        <w:t xml:space="preserve"> discussed here, by </w:t>
      </w:r>
      <w:r w:rsidRPr="00282347">
        <w:rPr>
          <w:rStyle w:val="Emphasis"/>
        </w:rPr>
        <w:t>contrast</w:t>
      </w:r>
      <w:r w:rsidRPr="00282347">
        <w:rPr>
          <w:rStyle w:val="StyleUnderline"/>
        </w:rPr>
        <w:t xml:space="preserve">, define the legitimate boundaries of collective actions and collective concerns. </w:t>
      </w:r>
      <w:r w:rsidRPr="00E24C2D">
        <w:rPr>
          <w:sz w:val="14"/>
        </w:rPr>
        <w:t xml:space="preserve">The cases discussed here reflect the liberal doctrine that </w:t>
      </w:r>
      <w:r w:rsidRPr="00282347">
        <w:rPr>
          <w:rStyle w:val="StyleUnderline"/>
          <w:highlight w:val="green"/>
        </w:rPr>
        <w:t>labor law protects</w:t>
      </w:r>
      <w:r w:rsidRPr="00AF56DC">
        <w:rPr>
          <w:rStyle w:val="StyleUnderline"/>
        </w:rPr>
        <w:t xml:space="preserve"> unions </w:t>
      </w:r>
      <w:r w:rsidRPr="00282347">
        <w:rPr>
          <w:rStyle w:val="Emphasis"/>
          <w:highlight w:val="green"/>
        </w:rPr>
        <w:t>only insofar as they limit their role to that of representative of the employees of an individual employer</w:t>
      </w:r>
      <w:r w:rsidRPr="00282347">
        <w:rPr>
          <w:rStyle w:val="StyleUnderline"/>
          <w:highlight w:val="green"/>
        </w:rPr>
        <w:t>, and</w:t>
      </w:r>
      <w:r w:rsidRPr="00AF56DC">
        <w:rPr>
          <w:rStyle w:val="StyleUnderline"/>
        </w:rPr>
        <w:t xml:space="preserve"> that </w:t>
      </w:r>
      <w:r w:rsidRPr="00282347">
        <w:rPr>
          <w:rStyle w:val="Emphasis"/>
        </w:rPr>
        <w:t xml:space="preserve">the law will </w:t>
      </w:r>
      <w:r w:rsidRPr="00282347">
        <w:rPr>
          <w:rStyle w:val="Emphasis"/>
          <w:highlight w:val="green"/>
        </w:rPr>
        <w:t>resist any union attempt to move beyond this limitation</w:t>
      </w:r>
      <w:r w:rsidRPr="00282347">
        <w:rPr>
          <w:rStyle w:val="StyleUnderline"/>
          <w:highlight w:val="green"/>
        </w:rPr>
        <w:t>.</w:t>
      </w:r>
      <w:r w:rsidRPr="00AF56DC">
        <w:rPr>
          <w:rStyle w:val="StyleUnderline"/>
        </w:rPr>
        <w:t xml:space="preserve"> </w:t>
      </w:r>
      <w:r w:rsidRPr="004C1813">
        <w:rPr>
          <w:rStyle w:val="StyleUnderline"/>
        </w:rPr>
        <w:t>That doctrine rejects protection when the underlying issue implicates the proper role of unions in American society.</w:t>
      </w:r>
      <w:r>
        <w:rPr>
          <w:rStyle w:val="StyleUnderline"/>
        </w:rPr>
        <w:t xml:space="preserve"> </w:t>
      </w:r>
      <w:r w:rsidRPr="004C1813">
        <w:rPr>
          <w:rStyle w:val="StyleUnderline"/>
        </w:rPr>
        <w:t>That question emerges in a variety of contexts.</w:t>
      </w:r>
      <w:r w:rsidRPr="00E24C2D">
        <w:rPr>
          <w:sz w:val="14"/>
        </w:rPr>
        <w:t xml:space="preserve"> In some, a broad definition of unions' societal function may require, or may seem to require, limiting individual rights;</w:t>
      </w:r>
      <w:r w:rsidRPr="00A17B19">
        <w:rPr>
          <w:rStyle w:val="Emphasis"/>
        </w:rPr>
        <w:t>21</w:t>
      </w:r>
      <w:r w:rsidRPr="00E24C2D">
        <w:rPr>
          <w:sz w:val="14"/>
        </w:rPr>
        <w:t xml:space="preserve"> in others, the Court's conclusion, or something very similar to it, is so clearly required by statute that the conclusion cannot be ascribed to the conscious or unconscious ideological views of the Justices.22 </w:t>
      </w:r>
      <w:r w:rsidRPr="004C1813">
        <w:rPr>
          <w:rStyle w:val="Emphasis"/>
        </w:rPr>
        <w:t>***FOOTNOTE 21 STARTS HERE***</w:t>
      </w:r>
      <w:r>
        <w:rPr>
          <w:rStyle w:val="Emphasis"/>
        </w:rPr>
        <w:t xml:space="preserve"> </w:t>
      </w:r>
      <w:r w:rsidRPr="00E24C2D">
        <w:rPr>
          <w:sz w:val="14"/>
        </w:rPr>
        <w:t xml:space="preserve">21. When such a conflict is </w:t>
      </w:r>
      <w:proofErr w:type="gramStart"/>
      <w:r w:rsidRPr="00E24C2D">
        <w:rPr>
          <w:sz w:val="14"/>
        </w:rPr>
        <w:t>actually present</w:t>
      </w:r>
      <w:proofErr w:type="gramEnd"/>
      <w:r w:rsidRPr="00E24C2D">
        <w:rPr>
          <w:sz w:val="14"/>
        </w:rPr>
        <w:t xml:space="preserve">, the proper place to draw the line is fairly subject to debate; </w:t>
      </w:r>
      <w:r w:rsidRPr="004C1813">
        <w:rPr>
          <w:rStyle w:val="StyleUnderline"/>
        </w:rPr>
        <w:t>a judge determined to protect both strong unions and individual employee rights might resolve apparent conflicts between the two in different ways without forfeiting a claim of taking each seriously.</w:t>
      </w:r>
      <w:r w:rsidRPr="00E24C2D">
        <w:rPr>
          <w:sz w:val="14"/>
        </w:rPr>
        <w:t xml:space="preserve"> See infra notes 237-41; </w:t>
      </w:r>
      <w:proofErr w:type="spellStart"/>
      <w:r w:rsidRPr="00E24C2D">
        <w:rPr>
          <w:sz w:val="14"/>
        </w:rPr>
        <w:t>cf</w:t>
      </w:r>
      <w:proofErr w:type="spellEnd"/>
      <w:r w:rsidRPr="00E24C2D">
        <w:rPr>
          <w:sz w:val="14"/>
        </w:rPr>
        <w:t xml:space="preserve"> Emporium </w:t>
      </w:r>
      <w:proofErr w:type="spellStart"/>
      <w:r w:rsidRPr="00E24C2D">
        <w:rPr>
          <w:sz w:val="14"/>
        </w:rPr>
        <w:t>Capwell</w:t>
      </w:r>
      <w:proofErr w:type="spellEnd"/>
      <w:r w:rsidRPr="00E24C2D">
        <w:rPr>
          <w:sz w:val="14"/>
        </w:rPr>
        <w:t xml:space="preserve"> Co. v. Western Addition Community Org., 420 U.S. 50 (1975). </w:t>
      </w:r>
      <w:r w:rsidRPr="004C1813">
        <w:rPr>
          <w:rStyle w:val="Emphasis"/>
        </w:rPr>
        <w:t>***FOOTNOTE 21 ENDS HERE***</w:t>
      </w:r>
      <w:r>
        <w:rPr>
          <w:rStyle w:val="Emphasis"/>
        </w:rPr>
        <w:t xml:space="preserve"> </w:t>
      </w:r>
      <w:r w:rsidRPr="00E24C2D">
        <w:rPr>
          <w:sz w:val="14"/>
        </w:rPr>
        <w:t xml:space="preserve">At other times, however, </w:t>
      </w:r>
      <w:r w:rsidRPr="004C1813">
        <w:rPr>
          <w:rStyle w:val="StyleUnderline"/>
        </w:rPr>
        <w:t>liberal members of the Court have narrowed the range of permissible union concerns and therefore of unions' social role in contexts in which the law would have allowed a broader understanding, and in which the danger of conflict with individual rights was either absent or too attenuated to serve as a reasonable justification.</w:t>
      </w:r>
      <w:r w:rsidRPr="00E24C2D">
        <w:rPr>
          <w:sz w:val="14"/>
        </w:rPr>
        <w:t xml:space="preserve"> In some </w:t>
      </w:r>
      <w:proofErr w:type="gramStart"/>
      <w:r w:rsidRPr="00E24C2D">
        <w:rPr>
          <w:sz w:val="14"/>
        </w:rPr>
        <w:t>cases</w:t>
      </w:r>
      <w:proofErr w:type="gramEnd"/>
      <w:r w:rsidRPr="00E24C2D">
        <w:rPr>
          <w:sz w:val="14"/>
        </w:rPr>
        <w:t xml:space="preserve"> this desire to narrow the sphere of union activity is central to the Court's reasoning; in others, it is a subsidiary theme, or is present only as an underlying assumption, unstated and perhaps unconscious, whose presence helps account for the result reached. This article examines what the members of the Supreme Court who have been identified with its liberal wing have said explicitly or by necessary implication about what is the legitimate sphere of union activity in American life. </w:t>
      </w:r>
      <w:r w:rsidRPr="004C1813">
        <w:rPr>
          <w:rStyle w:val="StyleUnderline"/>
        </w:rPr>
        <w:t xml:space="preserve">This </w:t>
      </w:r>
      <w:r w:rsidRPr="00B87E1B">
        <w:rPr>
          <w:rStyle w:val="Emphasis"/>
          <w:highlight w:val="green"/>
        </w:rPr>
        <w:t xml:space="preserve">vision of the role that unions should play in society </w:t>
      </w:r>
      <w:r w:rsidRPr="00B87E1B">
        <w:rPr>
          <w:rStyle w:val="Emphasis"/>
        </w:rPr>
        <w:t>has both practical and ideological consequences</w:t>
      </w:r>
      <w:r w:rsidRPr="00B87E1B">
        <w:rPr>
          <w:rStyle w:val="StyleUnderline"/>
        </w:rPr>
        <w:t>.</w:t>
      </w:r>
      <w:r w:rsidRPr="004C1813">
        <w:rPr>
          <w:rStyle w:val="StyleUnderline"/>
        </w:rPr>
        <w:t xml:space="preserve"> </w:t>
      </w:r>
      <w:r w:rsidRPr="00B87E1B">
        <w:rPr>
          <w:rStyle w:val="StyleUnderline"/>
        </w:rPr>
        <w:t>Modern</w:t>
      </w:r>
      <w:r w:rsidRPr="004C1813">
        <w:rPr>
          <w:rStyle w:val="StyleUnderline"/>
        </w:rPr>
        <w:t xml:space="preserve"> labor </w:t>
      </w:r>
      <w:r w:rsidRPr="00B87E1B">
        <w:rPr>
          <w:rStyle w:val="StyleUnderline"/>
        </w:rPr>
        <w:t>law</w:t>
      </w:r>
      <w:r w:rsidRPr="004C1813">
        <w:rPr>
          <w:rStyle w:val="StyleUnderline"/>
        </w:rPr>
        <w:t xml:space="preserve">, faithful to the Wagner Act's premises, aims to </w:t>
      </w:r>
      <w:r w:rsidRPr="00B87E1B">
        <w:rPr>
          <w:rStyle w:val="Emphasis"/>
          <w:highlight w:val="green"/>
        </w:rPr>
        <w:t>particularize rather than generalize workers' struggles</w:t>
      </w:r>
      <w:r w:rsidRPr="00B87E1B">
        <w:rPr>
          <w:rStyle w:val="StyleUnderline"/>
          <w:highlight w:val="green"/>
        </w:rPr>
        <w:t>;</w:t>
      </w:r>
      <w:r w:rsidRPr="004C1813">
        <w:rPr>
          <w:rStyle w:val="StyleUnderline"/>
        </w:rPr>
        <w:t xml:space="preserve"> it directs them </w:t>
      </w:r>
      <w:r w:rsidRPr="00B87E1B">
        <w:rPr>
          <w:rStyle w:val="StyleUnderline"/>
          <w:highlight w:val="green"/>
        </w:rPr>
        <w:t>towards</w:t>
      </w:r>
      <w:r w:rsidRPr="004C1813">
        <w:rPr>
          <w:rStyle w:val="StyleUnderline"/>
        </w:rPr>
        <w:t xml:space="preserve"> their </w:t>
      </w:r>
      <w:r w:rsidRPr="00B87E1B">
        <w:rPr>
          <w:rStyle w:val="Emphasis"/>
          <w:highlight w:val="green"/>
        </w:rPr>
        <w:t xml:space="preserve">specific relationship to </w:t>
      </w:r>
      <w:r w:rsidRPr="00B87E1B">
        <w:rPr>
          <w:rStyle w:val="Emphasis"/>
          <w:highlight w:val="green"/>
        </w:rPr>
        <w:lastRenderedPageBreak/>
        <w:t>their employer, rather than to the larger relationship of their class</w:t>
      </w:r>
      <w:r w:rsidRPr="004C1813">
        <w:rPr>
          <w:rStyle w:val="StyleUnderline"/>
        </w:rPr>
        <w:t xml:space="preserve"> to employers and to work; </w:t>
      </w:r>
      <w:r w:rsidRPr="00B87E1B">
        <w:rPr>
          <w:rStyle w:val="StyleUnderline"/>
          <w:highlight w:val="green"/>
        </w:rPr>
        <w:t xml:space="preserve">it </w:t>
      </w:r>
      <w:r w:rsidRPr="00B87E1B">
        <w:rPr>
          <w:rStyle w:val="Emphasis"/>
          <w:sz w:val="28"/>
          <w:highlight w:val="green"/>
        </w:rPr>
        <w:t>privatizes and depoliticizes those struggles</w:t>
      </w:r>
      <w:r w:rsidRPr="00B87E1B">
        <w:rPr>
          <w:rStyle w:val="StyleUnderline"/>
          <w:highlight w:val="green"/>
        </w:rPr>
        <w:t>.</w:t>
      </w:r>
      <w:r w:rsidRPr="00B87E1B">
        <w:rPr>
          <w:rStyle w:val="Emphasis"/>
          <w:highlight w:val="green"/>
        </w:rPr>
        <w:t>23</w:t>
      </w:r>
      <w:r w:rsidRPr="00E24C2D">
        <w:rPr>
          <w:sz w:val="14"/>
        </w:rPr>
        <w:t xml:space="preserve"> </w:t>
      </w:r>
      <w:r w:rsidRPr="004C1813">
        <w:rPr>
          <w:rStyle w:val="Emphasis"/>
        </w:rPr>
        <w:t>***FOOTNOTE 23 STARTS HERE***</w:t>
      </w:r>
      <w:r>
        <w:rPr>
          <w:rStyle w:val="Emphasis"/>
        </w:rPr>
        <w:t xml:space="preserve"> </w:t>
      </w:r>
      <w:r w:rsidRPr="00E24C2D">
        <w:rPr>
          <w:sz w:val="14"/>
        </w:rPr>
        <w:t xml:space="preserve">23. It is in this sense that I think the frequently voiced point of authors associated with the Critical Legal Studies movement is correct. </w:t>
      </w:r>
      <w:r w:rsidRPr="004C1813">
        <w:rPr>
          <w:rStyle w:val="StyleUnderline"/>
        </w:rPr>
        <w:t>It is not that workers' struggles are channeled to arbitration rather than to a public body like the National Labor Relations Board (NLRB)</w:t>
      </w:r>
      <w:r w:rsidRPr="00E24C2D">
        <w:rPr>
          <w:sz w:val="14"/>
        </w:rPr>
        <w:t xml:space="preserve">, see Katherine Van </w:t>
      </w:r>
      <w:proofErr w:type="spellStart"/>
      <w:r w:rsidRPr="00E24C2D">
        <w:rPr>
          <w:sz w:val="14"/>
        </w:rPr>
        <w:t>Wezel</w:t>
      </w:r>
      <w:proofErr w:type="spellEnd"/>
      <w:r w:rsidRPr="00E24C2D">
        <w:rPr>
          <w:sz w:val="14"/>
        </w:rPr>
        <w:t xml:space="preserve"> Stone, The Post-War Paradigm in American Labor Law, 90 YALE L.J. 1509 (1981). </w:t>
      </w:r>
      <w:r w:rsidRPr="004C1813">
        <w:rPr>
          <w:rStyle w:val="StyleUnderline"/>
        </w:rPr>
        <w:t xml:space="preserve">but rather that </w:t>
      </w:r>
      <w:r w:rsidRPr="00B87E1B">
        <w:rPr>
          <w:rStyle w:val="Emphasis"/>
          <w:highlight w:val="green"/>
        </w:rPr>
        <w:t>whatever method workers employ-even including a strike</w:t>
      </w:r>
      <w:r w:rsidRPr="004C1813">
        <w:rPr>
          <w:rStyle w:val="StyleUnderline"/>
        </w:rPr>
        <w:t xml:space="preserve"> or other collective job actions-the </w:t>
      </w:r>
      <w:r w:rsidRPr="00B87E1B">
        <w:rPr>
          <w:rStyle w:val="Emphasis"/>
        </w:rPr>
        <w:t xml:space="preserve">locus of the struggle remains the </w:t>
      </w:r>
      <w:proofErr w:type="gramStart"/>
      <w:r w:rsidRPr="00B87E1B">
        <w:rPr>
          <w:rStyle w:val="Emphasis"/>
        </w:rPr>
        <w:t>particular workplace</w:t>
      </w:r>
      <w:proofErr w:type="gramEnd"/>
      <w:r w:rsidRPr="00B87E1B">
        <w:rPr>
          <w:rStyle w:val="Emphasis"/>
        </w:rPr>
        <w:t xml:space="preserve"> or employer</w:t>
      </w:r>
      <w:r w:rsidRPr="00B87E1B">
        <w:rPr>
          <w:rStyle w:val="StyleUnderline"/>
        </w:rPr>
        <w:t>.</w:t>
      </w:r>
      <w:r w:rsidRPr="004C1813">
        <w:rPr>
          <w:rStyle w:val="StyleUnderline"/>
        </w:rPr>
        <w:t xml:space="preserve"> It is in this sense that </w:t>
      </w:r>
      <w:r w:rsidRPr="00B87E1B">
        <w:rPr>
          <w:rStyle w:val="Emphasis"/>
        </w:rPr>
        <w:t xml:space="preserve">workers' </w:t>
      </w:r>
      <w:r w:rsidRPr="00B87E1B">
        <w:rPr>
          <w:rStyle w:val="Emphasis"/>
          <w:highlight w:val="green"/>
        </w:rPr>
        <w:t>struggles are channeled away from "political" dimensions</w:t>
      </w:r>
      <w:r w:rsidRPr="00B87E1B">
        <w:rPr>
          <w:rStyle w:val="StyleUnderline"/>
          <w:highlight w:val="green"/>
        </w:rPr>
        <w:t>.</w:t>
      </w:r>
      <w:r w:rsidRPr="00E24C2D">
        <w:rPr>
          <w:sz w:val="14"/>
        </w:rPr>
        <w:t xml:space="preserve"> </w:t>
      </w:r>
      <w:r w:rsidRPr="004C1813">
        <w:rPr>
          <w:rStyle w:val="Emphasis"/>
        </w:rPr>
        <w:t>***FOOTNOTE 23 ENDS HERE</w:t>
      </w:r>
      <w:r w:rsidRPr="00B87E1B">
        <w:rPr>
          <w:rStyle w:val="Emphasis"/>
        </w:rPr>
        <w:t>***</w:t>
      </w:r>
      <w:r>
        <w:rPr>
          <w:rStyle w:val="Emphasis"/>
        </w:rPr>
        <w:t xml:space="preserve"> </w:t>
      </w:r>
      <w:r w:rsidRPr="00E24C2D">
        <w:rPr>
          <w:sz w:val="14"/>
        </w:rPr>
        <w:t xml:space="preserve">Given the contextual limitations mentioned, this </w:t>
      </w:r>
      <w:r w:rsidRPr="00B87E1B">
        <w:rPr>
          <w:rStyle w:val="StyleUnderline"/>
        </w:rPr>
        <w:t>analysis</w:t>
      </w:r>
      <w:r w:rsidRPr="00E24C2D">
        <w:rPr>
          <w:sz w:val="14"/>
        </w:rPr>
        <w:t xml:space="preserve"> necessarily must be cautious. It </w:t>
      </w:r>
      <w:r w:rsidRPr="00B87E1B">
        <w:rPr>
          <w:rStyle w:val="StyleUnderline"/>
        </w:rPr>
        <w:t xml:space="preserve">must take account of the </w:t>
      </w:r>
      <w:r w:rsidRPr="00B87E1B">
        <w:rPr>
          <w:rStyle w:val="Emphasis"/>
        </w:rPr>
        <w:t>constraints of statutory language</w:t>
      </w:r>
      <w:r w:rsidRPr="00B87E1B">
        <w:rPr>
          <w:rStyle w:val="StyleUnderline"/>
        </w:rPr>
        <w:t xml:space="preserve"> and congressional intent and, where applicable, of judicial deference to the decisions of the NLRB. </w:t>
      </w:r>
      <w:r w:rsidRPr="00E24C2D">
        <w:rPr>
          <w:sz w:val="14"/>
        </w:rPr>
        <w:t xml:space="preserve">24 This </w:t>
      </w:r>
      <w:r w:rsidRPr="00B87E1B">
        <w:rPr>
          <w:rStyle w:val="StyleUnderline"/>
        </w:rPr>
        <w:t xml:space="preserve">analysis also must </w:t>
      </w:r>
      <w:r w:rsidRPr="00B87E1B">
        <w:rPr>
          <w:rStyle w:val="Emphasis"/>
        </w:rPr>
        <w:t>recognize the presence of other policy or ideological considerations</w:t>
      </w:r>
      <w:r w:rsidRPr="00B87E1B">
        <w:rPr>
          <w:rStyle w:val="StyleUnderline"/>
        </w:rPr>
        <w:t xml:space="preserve"> that are unrelated to the theme of limiting the breadth of union concerns.</w:t>
      </w:r>
      <w:r w:rsidRPr="00E24C2D">
        <w:rPr>
          <w:sz w:val="14"/>
        </w:rPr>
        <w:t xml:space="preserve"> Nonetheless, this theme is demonstrably present in a wide variety of legal settings, transecting the doctrinal categorizations that abound in labor law.</w:t>
      </w:r>
    </w:p>
    <w:p w14:paraId="5235D8FE" w14:textId="77777777" w:rsidR="00293BE0" w:rsidRDefault="00293BE0" w:rsidP="00293BE0">
      <w:pPr>
        <w:rPr>
          <w:sz w:val="14"/>
        </w:rPr>
      </w:pPr>
    </w:p>
    <w:p w14:paraId="76D270A5" w14:textId="77777777" w:rsidR="00293BE0" w:rsidRPr="00AB72B4" w:rsidRDefault="00293BE0" w:rsidP="00293BE0">
      <w:pPr>
        <w:pStyle w:val="Heading4"/>
        <w:rPr>
          <w:rFonts w:cs="Calibri"/>
        </w:rPr>
      </w:pPr>
      <w:r>
        <w:rPr>
          <w:rFonts w:cs="Calibri"/>
        </w:rPr>
        <w:t>Strikes cause worker atomization – decks class consciousness</w:t>
      </w:r>
    </w:p>
    <w:p w14:paraId="02386B1F" w14:textId="77777777" w:rsidR="00293BE0" w:rsidRPr="00AB72B4" w:rsidRDefault="00293BE0" w:rsidP="00293BE0">
      <w:pPr>
        <w:rPr>
          <w:rStyle w:val="Style13ptBold"/>
        </w:rPr>
      </w:pPr>
      <w:r w:rsidRPr="00AB72B4">
        <w:rPr>
          <w:rStyle w:val="Style13ptBold"/>
        </w:rPr>
        <w:t>Smith 78</w:t>
      </w:r>
    </w:p>
    <w:p w14:paraId="49723D6F" w14:textId="77777777" w:rsidR="00293BE0" w:rsidRPr="00AB72B4" w:rsidRDefault="00293BE0" w:rsidP="00293BE0">
      <w:pPr>
        <w:rPr>
          <w:rStyle w:val="Style13ptBold"/>
          <w:b w:val="0"/>
          <w:sz w:val="24"/>
        </w:rPr>
      </w:pPr>
      <w:r w:rsidRPr="00AB72B4">
        <w:t xml:space="preserve">Michael R. Smith,( professor of sociology @mcgill) “The Effects of Strikes on Workers: A Critical Analysis” The Canadian Journal of Sociology / Cahiers </w:t>
      </w:r>
      <w:proofErr w:type="spellStart"/>
      <w:r w:rsidRPr="00AB72B4">
        <w:t>canadiens</w:t>
      </w:r>
      <w:proofErr w:type="spellEnd"/>
      <w:r w:rsidRPr="00AB72B4">
        <w:t xml:space="preserve"> de </w:t>
      </w:r>
      <w:proofErr w:type="spellStart"/>
      <w:r w:rsidRPr="00AB72B4">
        <w:t>sociologie</w:t>
      </w:r>
      <w:proofErr w:type="spellEnd"/>
      <w:r w:rsidRPr="00AB72B4">
        <w:t xml:space="preserve"> Vol. 3, No. 4 (Autumn, 1978), pp. 457-472 (16 pages), </w:t>
      </w:r>
      <w:hyperlink r:id="rId10" w:anchor="metadata_info_tab_contents" w:history="1">
        <w:r w:rsidRPr="00AB72B4">
          <w:rPr>
            <w:rStyle w:val="Hyperlink"/>
          </w:rPr>
          <w:t>https://www.jstor.org/stable/3339777?seq=1#metadata_info_tab_contents</w:t>
        </w:r>
      </w:hyperlink>
      <w:r w:rsidRPr="00AB72B4">
        <w:t xml:space="preserve"> // </w:t>
      </w:r>
      <w:r>
        <w:t xml:space="preserve">Comrade </w:t>
      </w:r>
      <w:r w:rsidRPr="00AB72B4">
        <w:t>AW</w:t>
      </w:r>
    </w:p>
    <w:p w14:paraId="3EAB9582" w14:textId="77777777" w:rsidR="00293BE0" w:rsidRPr="00AB72B4" w:rsidRDefault="00293BE0" w:rsidP="00293BE0">
      <w:pPr>
        <w:rPr>
          <w:sz w:val="16"/>
        </w:rPr>
      </w:pPr>
      <w:r w:rsidRPr="00AB72B4">
        <w:rPr>
          <w:sz w:val="16"/>
        </w:rPr>
        <w:t xml:space="preserve">Workers in an industry are no doubt aware that their managers earn substantially more than them; they exist in a work environment where supervision and, increasingly, the design of work itself circumscribe their capacity for discretion; they may well feel insecure in the context of an unpredictable labor market. </w:t>
      </w:r>
      <w:r w:rsidRPr="00AB72B4">
        <w:rPr>
          <w:u w:val="single"/>
        </w:rPr>
        <w:t xml:space="preserve">Going on strike as Blackburn has argued, and as the Vauxhall incident tends to show, is </w:t>
      </w:r>
      <w:r w:rsidRPr="000E6E56">
        <w:rPr>
          <w:highlight w:val="green"/>
          <w:u w:val="single"/>
        </w:rPr>
        <w:t>likely to lead them to focus the discontent associated with this condition on their employers</w:t>
      </w:r>
      <w:r w:rsidRPr="00AB72B4">
        <w:rPr>
          <w:sz w:val="16"/>
        </w:rPr>
        <w:t xml:space="preserve">. That is </w:t>
      </w:r>
      <w:proofErr w:type="gramStart"/>
      <w:r w:rsidRPr="00AB72B4">
        <w:rPr>
          <w:sz w:val="16"/>
        </w:rPr>
        <w:t>an</w:t>
      </w:r>
      <w:proofErr w:type="gramEnd"/>
      <w:r w:rsidRPr="00AB72B4">
        <w:rPr>
          <w:sz w:val="16"/>
        </w:rPr>
        <w:t xml:space="preserve"> 469 This content downloaded from 67.209.48.103 on Tue, 16 Nov 2021 17:23:39 UTC All use subject to </w:t>
      </w:r>
      <w:proofErr w:type="spellStart"/>
      <w:r w:rsidRPr="00AB72B4">
        <w:rPr>
          <w:sz w:val="16"/>
        </w:rPr>
        <w:t>htt</w:t>
      </w:r>
      <w:proofErr w:type="spellEnd"/>
      <w:r w:rsidRPr="00AB72B4">
        <w:rPr>
          <w:sz w:val="16"/>
        </w:rPr>
        <w:t xml:space="preserve"> increased sense of opposition. But the </w:t>
      </w:r>
      <w:r w:rsidRPr="00AB72B4">
        <w:rPr>
          <w:u w:val="single"/>
        </w:rPr>
        <w:t>consequences of such an action for a sense of identity are likely to be problematic</w:t>
      </w:r>
      <w:r w:rsidRPr="00AB72B4">
        <w:rPr>
          <w:sz w:val="16"/>
        </w:rPr>
        <w:t xml:space="preserve">. Those </w:t>
      </w:r>
      <w:r w:rsidRPr="000E6E56">
        <w:rPr>
          <w:highlight w:val="green"/>
          <w:u w:val="single"/>
        </w:rPr>
        <w:t>consequences will depend upon the extent to which their strike is supported by other workers</w:t>
      </w:r>
      <w:r w:rsidRPr="00AB72B4">
        <w:rPr>
          <w:u w:val="single"/>
        </w:rPr>
        <w:t>.</w:t>
      </w:r>
      <w:r w:rsidRPr="00AB72B4">
        <w:rPr>
          <w:sz w:val="16"/>
        </w:rPr>
        <w:t xml:space="preserve"> In North America </w:t>
      </w:r>
      <w:proofErr w:type="gramStart"/>
      <w:r w:rsidRPr="00AB72B4">
        <w:rPr>
          <w:sz w:val="16"/>
        </w:rPr>
        <w:t>in particular where</w:t>
      </w:r>
      <w:proofErr w:type="gramEnd"/>
      <w:r w:rsidRPr="00AB72B4">
        <w:rPr>
          <w:sz w:val="16"/>
        </w:rPr>
        <w:t xml:space="preserve"> many unions do seem to operate with a business union philosophy (cf. Bell, 1962; Laxer, 1976) with decentralized bargaining (cf. Task Force, 1968), </w:t>
      </w:r>
      <w:r w:rsidRPr="00AB72B4">
        <w:rPr>
          <w:u w:val="single"/>
        </w:rPr>
        <w:t>significant support will often fail to materialize</w:t>
      </w:r>
      <w:r w:rsidRPr="00AB72B4">
        <w:rPr>
          <w:sz w:val="16"/>
        </w:rPr>
        <w:t xml:space="preserve">. If consciousness "explodes" in a strike the result is likely to be an acute sense of inequality, but by no means necessarily a sense of a fate shared with a class. On the contrary, </w:t>
      </w:r>
      <w:r w:rsidRPr="00AB72B4">
        <w:rPr>
          <w:u w:val="single"/>
        </w:rPr>
        <w:t>it is often likely to be a sense that the workers in a particular plant (or sometimes, industry) should look after themselves.</w:t>
      </w:r>
      <w:r w:rsidRPr="00AB72B4">
        <w:rPr>
          <w:sz w:val="16"/>
        </w:rPr>
        <w:t xml:space="preserve"> </w:t>
      </w:r>
      <w:r w:rsidRPr="00AB72B4">
        <w:rPr>
          <w:u w:val="single"/>
        </w:rPr>
        <w:t>That, of course, would constitute an obstacle to a shift to the level of consciousness that Mann calls totality</w:t>
      </w:r>
      <w:r w:rsidRPr="00AB72B4">
        <w:rPr>
          <w:sz w:val="16"/>
        </w:rPr>
        <w:t xml:space="preserve">. Moreover, </w:t>
      </w:r>
      <w:r w:rsidRPr="00AB72B4">
        <w:rPr>
          <w:u w:val="single"/>
        </w:rPr>
        <w:t xml:space="preserve">the </w:t>
      </w:r>
      <w:r w:rsidRPr="000E6E56">
        <w:rPr>
          <w:highlight w:val="green"/>
          <w:u w:val="single"/>
        </w:rPr>
        <w:t>political configuration</w:t>
      </w:r>
      <w:r w:rsidRPr="00AB72B4">
        <w:rPr>
          <w:u w:val="single"/>
        </w:rPr>
        <w:t xml:space="preserve"> in capitalist societies</w:t>
      </w:r>
      <w:r w:rsidRPr="00AB72B4">
        <w:rPr>
          <w:sz w:val="16"/>
        </w:rPr>
        <w:t xml:space="preserve"> with universal suffrage </w:t>
      </w:r>
      <w:r w:rsidRPr="00AB72B4">
        <w:rPr>
          <w:u w:val="single"/>
        </w:rPr>
        <w:t xml:space="preserve">will not only </w:t>
      </w:r>
      <w:r w:rsidRPr="000E6E56">
        <w:rPr>
          <w:highlight w:val="green"/>
          <w:u w:val="single"/>
        </w:rPr>
        <w:t>depend upon the consciousness of workers</w:t>
      </w:r>
      <w:r w:rsidRPr="00AB72B4">
        <w:rPr>
          <w:u w:val="single"/>
        </w:rPr>
        <w:t xml:space="preserve"> who strike but also on the reaction to strikes of workers who, because conditions are not favorable, themselves rarely strike. </w:t>
      </w:r>
      <w:r w:rsidRPr="00AB72B4">
        <w:rPr>
          <w:sz w:val="16"/>
        </w:rPr>
        <w:t xml:space="preserve">These kinds of </w:t>
      </w:r>
      <w:r w:rsidRPr="00AB72B4">
        <w:rPr>
          <w:u w:val="single"/>
        </w:rPr>
        <w:t>workers are likely to be increasingly unenthusiastic about the strikes of their more fortunate fellow workers</w:t>
      </w:r>
      <w:r w:rsidRPr="00AB72B4">
        <w:rPr>
          <w:sz w:val="16"/>
        </w:rPr>
        <w:t xml:space="preserve">. Both groups, of course, are less privileged in comparison to employers and managers but, as Runciman (1966) has shown, </w:t>
      </w:r>
      <w:r w:rsidRPr="000E6E56">
        <w:rPr>
          <w:b/>
          <w:bCs/>
          <w:highlight w:val="green"/>
          <w:u w:val="single"/>
        </w:rPr>
        <w:t>much of the working class compares its own condition with other members of the working class rather than with capital</w:t>
      </w:r>
      <w:r w:rsidRPr="000E6E56">
        <w:rPr>
          <w:sz w:val="16"/>
          <w:highlight w:val="green"/>
        </w:rPr>
        <w:t xml:space="preserve">. </w:t>
      </w:r>
      <w:r w:rsidRPr="000E6E56">
        <w:rPr>
          <w:highlight w:val="green"/>
          <w:u w:val="single"/>
        </w:rPr>
        <w:t>The consequence of the extant distribution of strikes is, then, to reduce the sense of identity of a good part of the working class</w:t>
      </w:r>
      <w:r w:rsidRPr="00AB72B4">
        <w:rPr>
          <w:sz w:val="16"/>
        </w:rPr>
        <w:t xml:space="preserve">.12 The Gallup Poll data suggest that it is not simply a question of identity which is at issue. In Mann's view, the most advanced stage of development of </w:t>
      </w:r>
      <w:r w:rsidRPr="00AB72B4">
        <w:rPr>
          <w:sz w:val="16"/>
        </w:rPr>
        <w:lastRenderedPageBreak/>
        <w:t>consciousness involves "The conception of an alternative society" which develops "through the struggle with the opponent" (Mann, 1973:13). The opponent that Mann has in mind is employers. But the analysis that has been presented in this paper suggests that intra-</w:t>
      </w:r>
      <w:proofErr w:type="gramStart"/>
      <w:r w:rsidRPr="00AB72B4">
        <w:rPr>
          <w:sz w:val="16"/>
        </w:rPr>
        <w:t>working class</w:t>
      </w:r>
      <w:proofErr w:type="gramEnd"/>
      <w:r w:rsidRPr="00AB72B4">
        <w:rPr>
          <w:sz w:val="16"/>
        </w:rPr>
        <w:t xml:space="preserve"> antagonisms may be equally important in determining workers' conceptions of an alternative society. Sentiment on the part of many trade unionists seems to be linked to a conception of an alternative society in which the government acts as an authoritative arbiter in industrial relations. For these trade unionists, its role is just as much to keep wage increases (of other workers) moderate as to keep price increases moderate. The </w:t>
      </w:r>
      <w:proofErr w:type="spellStart"/>
      <w:r w:rsidRPr="00AB72B4">
        <w:rPr>
          <w:sz w:val="16"/>
        </w:rPr>
        <w:t>anti free</w:t>
      </w:r>
      <w:proofErr w:type="spellEnd"/>
      <w:r w:rsidRPr="00AB72B4">
        <w:rPr>
          <w:sz w:val="16"/>
        </w:rPr>
        <w:t xml:space="preserve"> collective bargaining sentiments that appear in Table 6 tend to support this interpretation. In his conclusion to Consciousness and Action among the Western Working Class, Mann argues that: Coexisting with a normally passive sense of alienation is an experience of (largely economic) interdependence with the employer at a factual, if not normative level. Surges of class consciousness are continually undercut by </w:t>
      </w:r>
      <w:proofErr w:type="gramStart"/>
      <w:r w:rsidRPr="00AB72B4">
        <w:rPr>
          <w:sz w:val="16"/>
        </w:rPr>
        <w:t>economism</w:t>
      </w:r>
      <w:proofErr w:type="gramEnd"/>
      <w:r w:rsidRPr="00AB72B4">
        <w:rPr>
          <w:sz w:val="16"/>
        </w:rPr>
        <w:t xml:space="preserve"> and capitalism survives. (1973:68) In this paper I have accepted the view that strikes are quite likely to generate surges of class consciousness on the part of the strikers. But the actual distribution of strikes, the fact that the bulk of man-days lost from strikes are accounted for by a better off section of the labor force, means that those same</w:t>
      </w:r>
      <w:r w:rsidRPr="00AB72B4">
        <w:rPr>
          <w:u w:val="single"/>
        </w:rPr>
        <w:t xml:space="preserve"> </w:t>
      </w:r>
      <w:r w:rsidRPr="000E6E56">
        <w:rPr>
          <w:b/>
          <w:bCs/>
          <w:highlight w:val="green"/>
          <w:u w:val="single"/>
        </w:rPr>
        <w:t>strikes are an additional obstacle to the development of class consciousness.</w:t>
      </w:r>
      <w:r w:rsidRPr="000E6E56">
        <w:rPr>
          <w:b/>
          <w:bCs/>
          <w:sz w:val="16"/>
          <w:highlight w:val="green"/>
        </w:rPr>
        <w:t xml:space="preserve"> </w:t>
      </w:r>
      <w:r w:rsidRPr="000E6E56">
        <w:rPr>
          <w:b/>
          <w:bCs/>
          <w:highlight w:val="green"/>
          <w:u w:val="single"/>
        </w:rPr>
        <w:t>This is true not only because of their effect on workers' sense of identity: it is also true because the reaction of many workers to the maldistribution of strikes</w:t>
      </w:r>
      <w:r w:rsidRPr="00AB72B4">
        <w:rPr>
          <w:u w:val="single"/>
        </w:rPr>
        <w:t xml:space="preserve"> </w:t>
      </w:r>
      <w:r w:rsidRPr="00AB72B4">
        <w:rPr>
          <w:sz w:val="16"/>
        </w:rPr>
        <w:t xml:space="preserve">12. Deaton (1973) has already dealt with this for the case of public service workers. 470 This content downloaded from 67.209.48.103 on Tue, 16 Nov 2021 17:23:39 UTC All use subject to </w:t>
      </w:r>
      <w:proofErr w:type="spellStart"/>
      <w:r w:rsidRPr="00AB72B4">
        <w:rPr>
          <w:sz w:val="16"/>
        </w:rPr>
        <w:t>htt</w:t>
      </w:r>
      <w:proofErr w:type="spellEnd"/>
      <w:r w:rsidRPr="00AB72B4">
        <w:rPr>
          <w:sz w:val="16"/>
        </w:rPr>
        <w:t xml:space="preserve"> and</w:t>
      </w:r>
      <w:proofErr w:type="gramStart"/>
      <w:r w:rsidRPr="00AB72B4">
        <w:rPr>
          <w:sz w:val="16"/>
        </w:rPr>
        <w:t>, in particular, to</w:t>
      </w:r>
      <w:proofErr w:type="gramEnd"/>
      <w:r w:rsidRPr="00AB72B4">
        <w:rPr>
          <w:sz w:val="16"/>
        </w:rPr>
        <w:t xml:space="preserve"> the fact that striking is not a resource as readily available to them, seems to be to look to the Canadian state for solutions rather than to trade unions which are more directly organizations of the working class. Since the state, at the very least, can be said to have "links" with the class of employers (cf. Porter, 1965; Clement, 1975), that kind of policy preference provides the elements of a sort of interclass alliance between employers and less </w:t>
      </w:r>
      <w:proofErr w:type="gramStart"/>
      <w:r w:rsidRPr="00AB72B4">
        <w:rPr>
          <w:sz w:val="16"/>
        </w:rPr>
        <w:t>well off</w:t>
      </w:r>
      <w:proofErr w:type="gramEnd"/>
      <w:r w:rsidRPr="00AB72B4">
        <w:rPr>
          <w:sz w:val="16"/>
        </w:rPr>
        <w:t xml:space="preserve"> workers against better off workers. Even if strikes in Canada do serve to "advance" the consciousness of that section of the working class involved in them (some of the time), with their present distribution, they are as likely to "retard" the consciousness of a good part of the rest of the working class with rather unprogressive political consequences. A strike wave then, may be rather less of a threat to capitalist hegemony than is sometimes thought.</w:t>
      </w:r>
    </w:p>
    <w:p w14:paraId="57935FF6" w14:textId="77777777" w:rsidR="00293BE0" w:rsidRPr="00AB72B4" w:rsidRDefault="00293BE0" w:rsidP="00293BE0">
      <w:pPr>
        <w:pStyle w:val="Heading4"/>
        <w:rPr>
          <w:rFonts w:cs="Calibri"/>
        </w:rPr>
      </w:pPr>
      <w:r w:rsidRPr="00AB72B4">
        <w:rPr>
          <w:rFonts w:cs="Calibri"/>
        </w:rPr>
        <w:t>Class consciousness is the single and easiest possible solution to inequality and insatiable consumption under capitalism</w:t>
      </w:r>
    </w:p>
    <w:p w14:paraId="4BD54200" w14:textId="77777777" w:rsidR="00293BE0" w:rsidRPr="00AB72B4" w:rsidRDefault="00293BE0" w:rsidP="00293BE0">
      <w:pPr>
        <w:rPr>
          <w:rStyle w:val="Style13ptBold"/>
        </w:rPr>
      </w:pPr>
      <w:proofErr w:type="spellStart"/>
      <w:r w:rsidRPr="00AB72B4">
        <w:rPr>
          <w:rStyle w:val="Style13ptBold"/>
        </w:rPr>
        <w:t>Edles</w:t>
      </w:r>
      <w:proofErr w:type="spellEnd"/>
      <w:r w:rsidRPr="00AB72B4">
        <w:rPr>
          <w:rStyle w:val="Style13ptBold"/>
        </w:rPr>
        <w:t xml:space="preserve"> 15</w:t>
      </w:r>
    </w:p>
    <w:p w14:paraId="4F51C77A" w14:textId="77777777" w:rsidR="00293BE0" w:rsidRPr="00AB72B4" w:rsidRDefault="00293BE0" w:rsidP="00293BE0">
      <w:pPr>
        <w:rPr>
          <w:sz w:val="16"/>
          <w:szCs w:val="16"/>
        </w:rPr>
      </w:pPr>
      <w:proofErr w:type="spellStart"/>
      <w:r w:rsidRPr="00AB72B4">
        <w:rPr>
          <w:sz w:val="16"/>
          <w:szCs w:val="16"/>
        </w:rPr>
        <w:t>Edles</w:t>
      </w:r>
      <w:proofErr w:type="spellEnd"/>
      <w:r w:rsidRPr="00AB72B4">
        <w:rPr>
          <w:sz w:val="16"/>
          <w:szCs w:val="16"/>
        </w:rPr>
        <w:t xml:space="preserve">, Laura </w:t>
      </w:r>
      <w:proofErr w:type="spellStart"/>
      <w:proofErr w:type="gramStart"/>
      <w:r w:rsidRPr="00AB72B4">
        <w:rPr>
          <w:sz w:val="16"/>
          <w:szCs w:val="16"/>
        </w:rPr>
        <w:t>Desfor</w:t>
      </w:r>
      <w:proofErr w:type="spellEnd"/>
      <w:r w:rsidRPr="00AB72B4">
        <w:rPr>
          <w:sz w:val="16"/>
          <w:szCs w:val="16"/>
        </w:rPr>
        <w:t>,  (</w:t>
      </w:r>
      <w:proofErr w:type="gramEnd"/>
      <w:r w:rsidRPr="00AB72B4">
        <w:rPr>
          <w:sz w:val="16"/>
          <w:szCs w:val="16"/>
        </w:rPr>
        <w:t>PhD, University of California, Los Angeles, 1990 is Professor of Sociology at California State University, Northridge.)</w:t>
      </w:r>
    </w:p>
    <w:p w14:paraId="0F5E661F" w14:textId="77777777" w:rsidR="00293BE0" w:rsidRPr="00AB72B4" w:rsidRDefault="00293BE0" w:rsidP="00293BE0">
      <w:pPr>
        <w:rPr>
          <w:sz w:val="16"/>
          <w:szCs w:val="16"/>
        </w:rPr>
      </w:pPr>
      <w:r w:rsidRPr="00AB72B4">
        <w:rPr>
          <w:sz w:val="16"/>
          <w:szCs w:val="16"/>
        </w:rPr>
        <w:t xml:space="preserve">2015, “Sociological theory in the classical </w:t>
      </w:r>
      <w:proofErr w:type="gramStart"/>
      <w:r w:rsidRPr="00AB72B4">
        <w:rPr>
          <w:sz w:val="16"/>
          <w:szCs w:val="16"/>
        </w:rPr>
        <w:t>era :</w:t>
      </w:r>
      <w:proofErr w:type="gramEnd"/>
      <w:r w:rsidRPr="00AB72B4">
        <w:rPr>
          <w:sz w:val="16"/>
          <w:szCs w:val="16"/>
        </w:rPr>
        <w:t xml:space="preserve"> text and readings,” ISBN 978-1-4522-0361-4  // </w:t>
      </w:r>
      <w:r>
        <w:rPr>
          <w:sz w:val="16"/>
          <w:szCs w:val="16"/>
        </w:rPr>
        <w:t xml:space="preserve">Comrade </w:t>
      </w:r>
      <w:r w:rsidRPr="00AB72B4">
        <w:rPr>
          <w:sz w:val="16"/>
          <w:szCs w:val="16"/>
        </w:rPr>
        <w:t>AW</w:t>
      </w:r>
    </w:p>
    <w:p w14:paraId="33805BB9" w14:textId="77777777" w:rsidR="00293BE0" w:rsidRPr="00351574" w:rsidRDefault="00293BE0" w:rsidP="00293BE0">
      <w:pPr>
        <w:rPr>
          <w:u w:val="single"/>
        </w:rPr>
      </w:pPr>
      <w:r w:rsidRPr="00AB72B4">
        <w:rPr>
          <w:sz w:val="16"/>
        </w:rPr>
        <w:t xml:space="preserve">This was precisely the purpose of Marx’s political activities: he sought to </w:t>
      </w:r>
      <w:r w:rsidRPr="000E6E56">
        <w:rPr>
          <w:highlight w:val="green"/>
          <w:u w:val="single"/>
        </w:rPr>
        <w:t>generate class consciousness</w:t>
      </w:r>
      <w:r w:rsidRPr="00AB72B4">
        <w:rPr>
          <w:u w:val="single"/>
        </w:rPr>
        <w:t>—an awareness on the part of the working class of its common relationship to the means of production and common source of the workers’ oppressive conditions.</w:t>
      </w:r>
      <w:r w:rsidRPr="00AB72B4">
        <w:rPr>
          <w:sz w:val="16"/>
        </w:rPr>
        <w:t xml:space="preserve"> Marx believed that </w:t>
      </w:r>
      <w:r w:rsidRPr="00AB72B4">
        <w:rPr>
          <w:u w:val="single"/>
        </w:rPr>
        <w:t xml:space="preserve">this </w:t>
      </w:r>
      <w:r w:rsidRPr="000E6E56">
        <w:rPr>
          <w:highlight w:val="green"/>
          <w:u w:val="single"/>
        </w:rPr>
        <w:t>awareness was a vital key for sparking a revolution</w:t>
      </w:r>
      <w:r w:rsidRPr="00AB72B4">
        <w:rPr>
          <w:sz w:val="16"/>
        </w:rPr>
        <w:t xml:space="preserve"> that would create a “dictatorship of the proletariat,” </w:t>
      </w:r>
      <w:r w:rsidRPr="000E6E56">
        <w:rPr>
          <w:highlight w:val="green"/>
          <w:u w:val="single"/>
        </w:rPr>
        <w:t>transforming it from a wage-earning, propertyless mass into the ruling class</w:t>
      </w:r>
      <w:r w:rsidRPr="00AB72B4">
        <w:rPr>
          <w:u w:val="single"/>
        </w:rPr>
        <w:t>.</w:t>
      </w:r>
      <w:r w:rsidRPr="00AB72B4">
        <w:rPr>
          <w:sz w:val="16"/>
        </w:rPr>
        <w:t xml:space="preserve"> Unlike all previous class-based revolutions, however, </w:t>
      </w:r>
      <w:r w:rsidRPr="00AB72B4">
        <w:rPr>
          <w:u w:val="single"/>
        </w:rPr>
        <w:t xml:space="preserve">this one would be fought in the interests of </w:t>
      </w:r>
      <w:proofErr w:type="gramStart"/>
      <w:r w:rsidRPr="00AB72B4">
        <w:rPr>
          <w:u w:val="single"/>
        </w:rPr>
        <w:t>the vast majority of</w:t>
      </w:r>
      <w:proofErr w:type="gramEnd"/>
      <w:r w:rsidRPr="00AB72B4">
        <w:rPr>
          <w:u w:val="single"/>
        </w:rPr>
        <w:t xml:space="preserve"> the population and not for the benefit of a few, because the particular class interests of the proletariat had come to represent the universal interests of humanity.</w:t>
      </w:r>
      <w:r w:rsidRPr="00AB72B4">
        <w:rPr>
          <w:sz w:val="16"/>
        </w:rPr>
        <w:t xml:space="preserve"> The epoch of capitalism was a necessary stage in this evolution—and the last historical period rooted in competitive class conflict (see Figure 2.2). </w:t>
      </w:r>
      <w:r w:rsidRPr="000E6E56">
        <w:rPr>
          <w:highlight w:val="green"/>
          <w:u w:val="single"/>
        </w:rPr>
        <w:t xml:space="preserve">Capitalism, with its unleashing of immense economic productivity, had created the capital and technology needed to sustain a communist society—the final stage of history —capable of providing for the needs of </w:t>
      </w:r>
      <w:proofErr w:type="gramStart"/>
      <w:r w:rsidRPr="000E6E56">
        <w:rPr>
          <w:highlight w:val="green"/>
          <w:u w:val="single"/>
        </w:rPr>
        <w:t>all of</w:t>
      </w:r>
      <w:proofErr w:type="gramEnd"/>
      <w:r w:rsidRPr="000E6E56">
        <w:rPr>
          <w:highlight w:val="green"/>
          <w:u w:val="single"/>
        </w:rPr>
        <w:t xml:space="preserve"> its inhabitants</w:t>
      </w:r>
    </w:p>
    <w:p w14:paraId="5E4BA557" w14:textId="77777777" w:rsidR="00293BE0" w:rsidRDefault="00293BE0" w:rsidP="00293BE0">
      <w:pPr>
        <w:rPr>
          <w:sz w:val="14"/>
        </w:rPr>
      </w:pPr>
    </w:p>
    <w:p w14:paraId="1712F258" w14:textId="77777777" w:rsidR="00293BE0" w:rsidRPr="00A32A11" w:rsidRDefault="00293BE0" w:rsidP="00293BE0">
      <w:pPr>
        <w:pStyle w:val="Heading4"/>
      </w:pPr>
      <w:r w:rsidRPr="00A32A11">
        <w:t xml:space="preserve">Our critique independently outweighs the case </w:t>
      </w:r>
      <w:proofErr w:type="gramStart"/>
      <w:r w:rsidRPr="00A32A11">
        <w:t>-  neoliberalism</w:t>
      </w:r>
      <w:proofErr w:type="gramEnd"/>
      <w:r w:rsidRPr="00A32A11">
        <w:t xml:space="preserve"> causes extinction and massive social inequalities – the </w:t>
      </w:r>
      <w:proofErr w:type="spellStart"/>
      <w:r w:rsidRPr="00A32A11">
        <w:t>affs</w:t>
      </w:r>
      <w:proofErr w:type="spellEnd"/>
      <w:r w:rsidRPr="00A32A11">
        <w:t xml:space="preserve"> single issue legalistic solution is the exact kind of politics </w:t>
      </w:r>
      <w:proofErr w:type="spellStart"/>
      <w:r w:rsidRPr="00A32A11">
        <w:t>neolib</w:t>
      </w:r>
      <w:proofErr w:type="spellEnd"/>
      <w:r w:rsidRPr="00A32A11">
        <w:t xml:space="preserve"> wants us to engage in so the root cause goes unquestioned. </w:t>
      </w:r>
      <w:proofErr w:type="spellStart"/>
      <w:r w:rsidRPr="00A32A11">
        <w:t>Farbod</w:t>
      </w:r>
      <w:proofErr w:type="spellEnd"/>
      <w:r w:rsidRPr="00A32A11">
        <w:t xml:space="preserve"> 15</w:t>
      </w:r>
    </w:p>
    <w:p w14:paraId="4CE7D77C" w14:textId="77777777" w:rsidR="00293BE0" w:rsidRPr="00A32A11" w:rsidRDefault="00293BE0" w:rsidP="00293BE0">
      <w:pPr>
        <w:rPr>
          <w:sz w:val="12"/>
          <w:szCs w:val="12"/>
        </w:rPr>
      </w:pPr>
      <w:r w:rsidRPr="00A32A11">
        <w:rPr>
          <w:sz w:val="12"/>
          <w:szCs w:val="12"/>
        </w:rPr>
        <w:t xml:space="preserve"> </w:t>
      </w:r>
      <w:proofErr w:type="gramStart"/>
      <w:r w:rsidRPr="00A32A11">
        <w:rPr>
          <w:sz w:val="12"/>
          <w:szCs w:val="12"/>
        </w:rPr>
        <w:t xml:space="preserve">( </w:t>
      </w:r>
      <w:proofErr w:type="spellStart"/>
      <w:r w:rsidRPr="00A32A11">
        <w:rPr>
          <w:sz w:val="12"/>
          <w:szCs w:val="12"/>
        </w:rPr>
        <w:t>Faramarz</w:t>
      </w:r>
      <w:proofErr w:type="spellEnd"/>
      <w:proofErr w:type="gramEnd"/>
      <w:r w:rsidRPr="00A32A11">
        <w:rPr>
          <w:sz w:val="12"/>
          <w:szCs w:val="12"/>
        </w:rPr>
        <w:t xml:space="preserve"> </w:t>
      </w:r>
      <w:proofErr w:type="spellStart"/>
      <w:r w:rsidRPr="00A32A11">
        <w:rPr>
          <w:sz w:val="12"/>
          <w:szCs w:val="12"/>
        </w:rPr>
        <w:t>Farbod</w:t>
      </w:r>
      <w:proofErr w:type="spellEnd"/>
      <w:r w:rsidRPr="00A32A11">
        <w:rPr>
          <w:sz w:val="12"/>
          <w:szCs w:val="12"/>
        </w:rPr>
        <w:t xml:space="preserve"> , PhD Candidate @ Rutgers, Prof @ Moravian College, Monthly Review, http://mrzine.monthlyreview.org/2015/farbod020615.html, 6-2)</w:t>
      </w:r>
    </w:p>
    <w:p w14:paraId="75428EC1" w14:textId="77777777" w:rsidR="00293BE0" w:rsidRDefault="00293BE0" w:rsidP="00293BE0">
      <w:pPr>
        <w:rPr>
          <w:b/>
          <w:u w:val="single"/>
        </w:rPr>
      </w:pPr>
      <w:r w:rsidRPr="00A32A11">
        <w:rPr>
          <w:sz w:val="10"/>
        </w:rPr>
        <w:lastRenderedPageBreak/>
        <w:t xml:space="preserve">Global </w:t>
      </w:r>
      <w:r w:rsidRPr="00A32A11">
        <w:rPr>
          <w:rStyle w:val="StyleUnderline"/>
        </w:rPr>
        <w:t xml:space="preserve">capitalism is the 800-pound gorilla. The twin </w:t>
      </w:r>
      <w:r w:rsidRPr="00BE7399">
        <w:rPr>
          <w:rStyle w:val="StyleUnderline"/>
          <w:highlight w:val="green"/>
        </w:rPr>
        <w:t>ecological and economic crises</w:t>
      </w:r>
      <w:r w:rsidRPr="00A32A11">
        <w:rPr>
          <w:rStyle w:val="StyleUnderline"/>
        </w:rPr>
        <w:t xml:space="preserve">, </w:t>
      </w:r>
      <w:r w:rsidRPr="00BE7399">
        <w:rPr>
          <w:rStyle w:val="StyleUnderline"/>
          <w:highlight w:val="green"/>
        </w:rPr>
        <w:t>militarism</w:t>
      </w:r>
      <w:r w:rsidRPr="00A32A11">
        <w:rPr>
          <w:rStyle w:val="StyleUnderline"/>
        </w:rPr>
        <w:t xml:space="preserve">, the rise of the surveillance state, and a dysfunctional political system can all be traced to its normal operations. </w:t>
      </w:r>
      <w:r w:rsidRPr="00BE7399">
        <w:rPr>
          <w:rStyle w:val="StyleUnderline"/>
          <w:highlight w:val="green"/>
        </w:rPr>
        <w:t xml:space="preserve">We need </w:t>
      </w:r>
      <w:r w:rsidRPr="00A32A11">
        <w:rPr>
          <w:rStyle w:val="StyleUnderline"/>
        </w:rPr>
        <w:t xml:space="preserve">a </w:t>
      </w:r>
      <w:r w:rsidRPr="00BE7399">
        <w:rPr>
          <w:rStyle w:val="StyleUnderline"/>
          <w:highlight w:val="green"/>
        </w:rPr>
        <w:t>transformative</w:t>
      </w:r>
      <w:r w:rsidRPr="00A32A11">
        <w:rPr>
          <w:rStyle w:val="StyleUnderline"/>
        </w:rPr>
        <w:t xml:space="preserve"> </w:t>
      </w:r>
      <w:r w:rsidRPr="00BE7399">
        <w:rPr>
          <w:rStyle w:val="StyleUnderline"/>
          <w:highlight w:val="green"/>
        </w:rPr>
        <w:t>politics</w:t>
      </w:r>
      <w:r w:rsidRPr="00A32A11">
        <w:rPr>
          <w:rStyle w:val="StyleUnderline"/>
        </w:rPr>
        <w:t xml:space="preserve"> from below </w:t>
      </w:r>
      <w:r w:rsidRPr="00BE7399">
        <w:rPr>
          <w:rStyle w:val="StyleUnderline"/>
          <w:highlight w:val="green"/>
        </w:rPr>
        <w:t xml:space="preserve">that can challenge </w:t>
      </w:r>
      <w:r w:rsidRPr="00A32A11">
        <w:rPr>
          <w:rStyle w:val="StyleUnderline"/>
        </w:rPr>
        <w:t xml:space="preserve">the </w:t>
      </w:r>
      <w:r w:rsidRPr="00BE7399">
        <w:rPr>
          <w:rStyle w:val="StyleUnderline"/>
          <w:highlight w:val="green"/>
        </w:rPr>
        <w:t>fundamentals of cap</w:t>
      </w:r>
      <w:r w:rsidRPr="00A32A11">
        <w:rPr>
          <w:rStyle w:val="StyleUnderline"/>
        </w:rPr>
        <w:t xml:space="preserve">italism </w:t>
      </w:r>
      <w:r w:rsidRPr="00BE7399">
        <w:rPr>
          <w:rStyle w:val="StyleUnderline"/>
          <w:highlight w:val="green"/>
        </w:rPr>
        <w:t>instead</w:t>
      </w:r>
      <w:r w:rsidRPr="00A32A11">
        <w:rPr>
          <w:rStyle w:val="StyleUnderline"/>
        </w:rPr>
        <w:t xml:space="preserve"> </w:t>
      </w:r>
      <w:r w:rsidRPr="00BE7399">
        <w:rPr>
          <w:rStyle w:val="StyleUnderline"/>
          <w:highlight w:val="green"/>
        </w:rPr>
        <w:t>of</w:t>
      </w:r>
      <w:r w:rsidRPr="00A32A11">
        <w:rPr>
          <w:rStyle w:val="StyleUnderline"/>
        </w:rPr>
        <w:t xml:space="preserve"> today's politics that is content to treat its </w:t>
      </w:r>
      <w:r w:rsidRPr="00BE7399">
        <w:rPr>
          <w:rStyle w:val="StyleUnderline"/>
          <w:highlight w:val="green"/>
        </w:rPr>
        <w:t>symptoms</w:t>
      </w:r>
      <w:r w:rsidRPr="00A32A11">
        <w:rPr>
          <w:rStyle w:val="StyleUnderline"/>
        </w:rPr>
        <w:t>. The problems we face are linked to each other and to the way a capitalist society operates. We must</w:t>
      </w:r>
      <w:r w:rsidRPr="00A32A11">
        <w:rPr>
          <w:sz w:val="10"/>
        </w:rPr>
        <w:t xml:space="preserve"> </w:t>
      </w:r>
      <w:proofErr w:type="gramStart"/>
      <w:r w:rsidRPr="00A32A11">
        <w:rPr>
          <w:sz w:val="10"/>
        </w:rPr>
        <w:t>make an effort</w:t>
      </w:r>
      <w:proofErr w:type="gramEnd"/>
      <w:r w:rsidRPr="00A32A11">
        <w:rPr>
          <w:sz w:val="10"/>
        </w:rPr>
        <w:t xml:space="preserve"> to </w:t>
      </w:r>
      <w:r w:rsidRPr="00A32A11">
        <w:rPr>
          <w:rStyle w:val="StyleUnderline"/>
        </w:rPr>
        <w:t>understand its real character. The fundamental question of our time is whether we can go beyond a system that is ravaging the Earth and secure a future with dignity for life and respect for the planet</w:t>
      </w:r>
      <w:r w:rsidRPr="00A32A11">
        <w:rPr>
          <w:u w:val="single"/>
        </w:rPr>
        <w:t>.</w:t>
      </w:r>
      <w:r w:rsidRPr="00A32A11">
        <w:rPr>
          <w:sz w:val="10"/>
        </w:rPr>
        <w:t xml:space="preserve"> What has capitalism done to us lately? </w:t>
      </w:r>
      <w:r w:rsidRPr="00A32A11">
        <w:rPr>
          <w:rStyle w:val="StyleUnderline"/>
        </w:rPr>
        <w:t xml:space="preserve">The best science tells us that </w:t>
      </w:r>
      <w:r w:rsidRPr="00BE7399">
        <w:rPr>
          <w:rStyle w:val="StyleUnderline"/>
          <w:highlight w:val="green"/>
        </w:rPr>
        <w:t>this is</w:t>
      </w:r>
      <w:r w:rsidRPr="00A32A11">
        <w:rPr>
          <w:rStyle w:val="StyleUnderline"/>
        </w:rPr>
        <w:t xml:space="preserve"> a </w:t>
      </w:r>
      <w:r w:rsidRPr="00BE7399">
        <w:rPr>
          <w:rStyle w:val="StyleUnderline"/>
          <w:highlight w:val="green"/>
        </w:rPr>
        <w:t>do-or-die</w:t>
      </w:r>
      <w:r w:rsidRPr="00A32A11">
        <w:rPr>
          <w:rStyle w:val="StyleUnderline"/>
        </w:rPr>
        <w:t xml:space="preserve"> moment. </w:t>
      </w:r>
      <w:r w:rsidRPr="00BE7399">
        <w:rPr>
          <w:rStyle w:val="StyleUnderline"/>
          <w:highlight w:val="green"/>
        </w:rPr>
        <w:t>We are</w:t>
      </w:r>
      <w:r w:rsidRPr="00A32A11">
        <w:rPr>
          <w:rStyle w:val="StyleUnderline"/>
        </w:rPr>
        <w:t xml:space="preserve"> now </w:t>
      </w:r>
      <w:proofErr w:type="gramStart"/>
      <w:r w:rsidRPr="00BE7399">
        <w:rPr>
          <w:rStyle w:val="StyleUnderline"/>
          <w:highlight w:val="green"/>
        </w:rPr>
        <w:t>in the midst of</w:t>
      </w:r>
      <w:proofErr w:type="gramEnd"/>
      <w:r w:rsidRPr="00BE7399">
        <w:rPr>
          <w:rStyle w:val="StyleUnderline"/>
          <w:highlight w:val="green"/>
        </w:rPr>
        <w:t xml:space="preserve"> the</w:t>
      </w:r>
      <w:r w:rsidRPr="00A32A11">
        <w:rPr>
          <w:rStyle w:val="StyleUnderline"/>
        </w:rPr>
        <w:t xml:space="preserve"> </w:t>
      </w:r>
      <w:r w:rsidRPr="00BE7399">
        <w:rPr>
          <w:rStyle w:val="StyleUnderline"/>
          <w:highlight w:val="green"/>
        </w:rPr>
        <w:t>6th mass extinction</w:t>
      </w:r>
      <w:r w:rsidRPr="00A32A11">
        <w:rPr>
          <w:u w:val="single"/>
        </w:rPr>
        <w:t xml:space="preserve"> </w:t>
      </w:r>
      <w:r w:rsidRPr="00A32A11">
        <w:rPr>
          <w:sz w:val="10"/>
        </w:rPr>
        <w:t xml:space="preserve">in the planetary history with 150 to </w:t>
      </w:r>
      <w:r w:rsidRPr="00A32A11">
        <w:rPr>
          <w:rStyle w:val="StyleUnderline"/>
        </w:rPr>
        <w:t>200 species going extinct every day, a pace 1,000 times greater than the 'natural' extinction rate.1 The Earth has been warming rapidly</w:t>
      </w:r>
      <w:r w:rsidRPr="00A32A11">
        <w:rPr>
          <w:u w:val="single"/>
        </w:rPr>
        <w:t xml:space="preserve"> </w:t>
      </w:r>
      <w:r w:rsidRPr="00A32A11">
        <w:rPr>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BE7399">
        <w:rPr>
          <w:rStyle w:val="StyleUnderline"/>
          <w:highlight w:val="green"/>
        </w:rPr>
        <w:t>Cap</w:t>
      </w:r>
      <w:r w:rsidRPr="00A32A11">
        <w:rPr>
          <w:rStyle w:val="StyleUnderline"/>
        </w:rPr>
        <w:t>italism</w:t>
      </w:r>
      <w:r w:rsidRPr="00BE7399">
        <w:rPr>
          <w:rStyle w:val="StyleUnderline"/>
          <w:highlight w:val="green"/>
        </w:rPr>
        <w:t xml:space="preserve"> </w:t>
      </w:r>
      <w:r w:rsidRPr="00A32A11">
        <w:rPr>
          <w:rStyle w:val="StyleUnderline"/>
        </w:rPr>
        <w:t>has</w:t>
      </w:r>
      <w:r w:rsidRPr="00A32A11">
        <w:rPr>
          <w:sz w:val="10"/>
        </w:rPr>
        <w:t xml:space="preserve"> also </w:t>
      </w:r>
      <w:r w:rsidRPr="00BE7399">
        <w:rPr>
          <w:rStyle w:val="StyleUnderline"/>
          <w:highlight w:val="green"/>
        </w:rPr>
        <w:t xml:space="preserve">led to explosive </w:t>
      </w:r>
      <w:r w:rsidRPr="00A32A11">
        <w:rPr>
          <w:rStyle w:val="StyleUnderline"/>
        </w:rPr>
        <w:t xml:space="preserve">social </w:t>
      </w:r>
      <w:r w:rsidRPr="00BE7399">
        <w:rPr>
          <w:rStyle w:val="StyleUnderline"/>
          <w:highlight w:val="green"/>
        </w:rPr>
        <w:t xml:space="preserve">inequalities. The </w:t>
      </w:r>
      <w:r w:rsidRPr="00A32A11">
        <w:rPr>
          <w:rStyle w:val="StyleUnderline"/>
        </w:rPr>
        <w:t xml:space="preserve">global </w:t>
      </w:r>
      <w:r w:rsidRPr="00BE7399">
        <w:rPr>
          <w:rStyle w:val="StyleUnderline"/>
          <w:highlight w:val="green"/>
        </w:rPr>
        <w:t>economic landscape is littered with rising concentration of wealth</w:t>
      </w:r>
      <w:r w:rsidRPr="00A32A11">
        <w:rPr>
          <w:rStyle w:val="StyleUnderline"/>
        </w:rPr>
        <w:t>, debt, distress, and immiseration caused by the austerity-pushing elites. Take the US. The richest 20 persons have as much wealth as the bottom 150 million</w:t>
      </w:r>
      <w:r w:rsidRPr="00A32A11">
        <w:rPr>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A32A11">
        <w:rPr>
          <w:rStyle w:val="StyleUnderline"/>
        </w:rPr>
        <w:t>By 2016 the richest 1% will own a greater share of the global wealth than the rest of us combined.12</w:t>
      </w:r>
      <w:r w:rsidRPr="00A32A11">
        <w:rPr>
          <w:sz w:val="10"/>
        </w:rPr>
        <w:t xml:space="preserve"> The top 200 global corporations wield twice the economic power of the bottom 80% of the global population.13 </w:t>
      </w:r>
      <w:r w:rsidRPr="00A32A11">
        <w:rPr>
          <w:rStyle w:val="StyleUnderline"/>
        </w:rPr>
        <w:t xml:space="preserve">Instead of a global society </w:t>
      </w:r>
      <w:r w:rsidRPr="00BE7399">
        <w:rPr>
          <w:rStyle w:val="StyleUnderline"/>
          <w:highlight w:val="green"/>
        </w:rPr>
        <w:t>cap</w:t>
      </w:r>
      <w:r w:rsidRPr="00A32A11">
        <w:rPr>
          <w:rStyle w:val="StyleUnderline"/>
        </w:rPr>
        <w:t xml:space="preserve">italism </w:t>
      </w:r>
      <w:r w:rsidRPr="00BE7399">
        <w:rPr>
          <w:rStyle w:val="StyleUnderline"/>
          <w:highlight w:val="green"/>
        </w:rPr>
        <w:t>is creating a global apartheid</w:t>
      </w:r>
      <w:r w:rsidRPr="00A32A11">
        <w:rPr>
          <w:u w:val="single"/>
        </w:rPr>
        <w:t>.</w:t>
      </w:r>
      <w:r w:rsidRPr="00A32A11">
        <w:rPr>
          <w:sz w:val="10"/>
        </w:rPr>
        <w:t xml:space="preserve"> What's the nature of the beast? Firstly, </w:t>
      </w:r>
      <w:r w:rsidRPr="00A32A11">
        <w:rPr>
          <w:rStyle w:val="StyleUnderline"/>
        </w:rPr>
        <w:t xml:space="preserve">the "egotistical calculation" of commerce wins the day every time. Capital seeks maximum profitability as a matter of </w:t>
      </w:r>
      <w:proofErr w:type="gramStart"/>
      <w:r w:rsidRPr="00A32A11">
        <w:rPr>
          <w:rStyle w:val="StyleUnderline"/>
        </w:rPr>
        <w:t>first priority</w:t>
      </w:r>
      <w:proofErr w:type="gramEnd"/>
      <w:r w:rsidRPr="00A32A11">
        <w:rPr>
          <w:u w:val="single"/>
        </w:rPr>
        <w:t>.</w:t>
      </w:r>
      <w:r w:rsidRPr="00A32A11">
        <w:rPr>
          <w:sz w:val="10"/>
        </w:rPr>
        <w:t xml:space="preserve"> Evermore "accumulation of capital" is the system's bill of health; it is slowdowns or reversals that usher in crises and set off panic. </w:t>
      </w:r>
      <w:r w:rsidRPr="00BE7399">
        <w:rPr>
          <w:rStyle w:val="StyleUnderline"/>
          <w:highlight w:val="green"/>
        </w:rPr>
        <w:t xml:space="preserve">Cancer-like hunger for endless growth is in the system's DNA and </w:t>
      </w:r>
      <w:r w:rsidRPr="00A32A11">
        <w:rPr>
          <w:rStyle w:val="StyleUnderline"/>
        </w:rPr>
        <w:t xml:space="preserve">is what </w:t>
      </w:r>
      <w:r w:rsidRPr="00BE7399">
        <w:rPr>
          <w:rStyle w:val="StyleUnderline"/>
          <w:highlight w:val="green"/>
        </w:rPr>
        <w:t xml:space="preserve">has set it on </w:t>
      </w:r>
      <w:r w:rsidRPr="00A32A11">
        <w:rPr>
          <w:rStyle w:val="StyleUnderline"/>
        </w:rPr>
        <w:t xml:space="preserve">a </w:t>
      </w:r>
      <w:r w:rsidRPr="00BE7399">
        <w:rPr>
          <w:rStyle w:val="StyleUnderline"/>
          <w:highlight w:val="green"/>
        </w:rPr>
        <w:t>tragic collision course with Nature</w:t>
      </w:r>
      <w:r w:rsidRPr="00A32A11">
        <w:rPr>
          <w:u w:val="single"/>
        </w:rPr>
        <w:t>,</w:t>
      </w:r>
      <w:r w:rsidRPr="00A32A11">
        <w:rPr>
          <w:sz w:val="10"/>
        </w:rPr>
        <w:t xml:space="preserve"> a finite category. Secondly, </w:t>
      </w:r>
      <w:r w:rsidRPr="00A32A11">
        <w:rPr>
          <w:rStyle w:val="StyleUnderline"/>
        </w:rPr>
        <w:t>capitalism treats human labor as a cost</w:t>
      </w:r>
      <w:r w:rsidRPr="00A32A11">
        <w:rPr>
          <w:sz w:val="10"/>
        </w:rPr>
        <w:t xml:space="preserve">. It therefore opposes labor capturing a fair share of the total economic value that it creates. </w:t>
      </w:r>
      <w:r w:rsidRPr="00A32A11">
        <w:rPr>
          <w:rStyle w:val="StyleUnderline"/>
        </w:rPr>
        <w:t>Since labor stands for the majority and capital for a tiny minority, it follows that classism and class warfare are built into its DNA, which explains why the "middle class" is shrinking and its gains are never secure</w:t>
      </w:r>
      <w:r w:rsidRPr="00A32A11">
        <w:rPr>
          <w:sz w:val="10"/>
        </w:rPr>
        <w:t xml:space="preserve">. Thirdly, </w:t>
      </w:r>
      <w:r w:rsidRPr="00A32A11">
        <w:rPr>
          <w:rStyle w:val="StyleUnderline"/>
        </w:rPr>
        <w:t>private interests</w:t>
      </w:r>
      <w:r w:rsidRPr="00A32A11">
        <w:rPr>
          <w:sz w:val="10"/>
        </w:rPr>
        <w:t xml:space="preserve"> determine massive investments and </w:t>
      </w:r>
      <w:r w:rsidRPr="00A32A11">
        <w:rPr>
          <w:rStyle w:val="StyleUnderline"/>
        </w:rPr>
        <w:t>make key decisions at the point of production guided by maximization of profits</w:t>
      </w:r>
      <w:r w:rsidRPr="00A32A11">
        <w:rPr>
          <w:sz w:val="10"/>
        </w:rPr>
        <w:t xml:space="preserve">. That's why in the US the truck freight replaced the railroad freight, chemicals were used extensively in agriculture, public transport was gutted in favor of private cars, and big cars replaced small ones. </w:t>
      </w:r>
      <w:r w:rsidRPr="00A32A11">
        <w:rPr>
          <w:rStyle w:val="StyleUnderline"/>
        </w:rPr>
        <w:t xml:space="preserve">What should political action aim for today? The political class has no good ideas about how to address the crises. One may even wonder whether it has a serious understanding of the system, or at least of ways to ameliorate its consequences. The </w:t>
      </w:r>
      <w:r w:rsidRPr="00BE7399">
        <w:rPr>
          <w:rStyle w:val="StyleUnderline"/>
          <w:highlight w:val="green"/>
        </w:rPr>
        <w:t>range of solutions</w:t>
      </w:r>
      <w:r w:rsidRPr="00A32A11">
        <w:rPr>
          <w:rStyle w:val="StyleUnderline"/>
        </w:rPr>
        <w:t xml:space="preserve"> offered </w:t>
      </w:r>
      <w:r w:rsidRPr="00BE7399">
        <w:rPr>
          <w:rStyle w:val="StyleUnderline"/>
          <w:highlight w:val="green"/>
        </w:rPr>
        <w:t>tends to be</w:t>
      </w:r>
      <w:r w:rsidRPr="00A32A11">
        <w:rPr>
          <w:rStyle w:val="StyleUnderline"/>
        </w:rPr>
        <w:t xml:space="preserve"> of a technical, </w:t>
      </w:r>
      <w:r w:rsidRPr="00BE7399">
        <w:rPr>
          <w:rStyle w:val="StyleUnderline"/>
          <w:highlight w:val="green"/>
        </w:rPr>
        <w:t>legislative</w:t>
      </w:r>
      <w:r w:rsidRPr="00A32A11">
        <w:rPr>
          <w:rStyle w:val="StyleUnderline"/>
        </w:rPr>
        <w:t xml:space="preserve">, or regulatory nature, </w:t>
      </w:r>
      <w:r w:rsidRPr="00BE7399">
        <w:rPr>
          <w:rStyle w:val="StyleUnderline"/>
          <w:highlight w:val="green"/>
        </w:rPr>
        <w:t>promising</w:t>
      </w:r>
      <w:r w:rsidRPr="00A32A11">
        <w:rPr>
          <w:rStyle w:val="StyleUnderline"/>
        </w:rPr>
        <w:t xml:space="preserve"> at best </w:t>
      </w:r>
      <w:r w:rsidRPr="00BE7399">
        <w:rPr>
          <w:rStyle w:val="StyleUnderline"/>
          <w:highlight w:val="green"/>
        </w:rPr>
        <w:t>temporary management</w:t>
      </w:r>
      <w:r w:rsidRPr="00A32A11">
        <w:rPr>
          <w:rStyle w:val="StyleUnderline"/>
        </w:rPr>
        <w:t xml:space="preserve"> of the deepening crises</w:t>
      </w:r>
      <w:r w:rsidRPr="00A32A11">
        <w:rPr>
          <w:sz w:val="10"/>
        </w:rPr>
        <w:t xml:space="preserve">. The trajectory of the system, at any rate, precludes a return to its post-WWII regulatory phase. </w:t>
      </w:r>
      <w:r w:rsidRPr="00A32A11">
        <w:rPr>
          <w:rStyle w:val="StyleUnderline"/>
        </w:rPr>
        <w:t>It's left to us as a society to think about what the real character of the system is, where we are going, and how we are going to deal with the trajectory of the system</w:t>
      </w:r>
      <w:r w:rsidRPr="00A32A11">
        <w:rPr>
          <w:sz w:val="10"/>
        </w:rPr>
        <w:t xml:space="preserve"> -- and act accordingly. </w:t>
      </w:r>
      <w:r w:rsidRPr="00BE7399">
        <w:rPr>
          <w:rStyle w:val="StyleUnderline"/>
          <w:highlight w:val="green"/>
        </w:rPr>
        <w:t>The critical task</w:t>
      </w:r>
      <w:r w:rsidRPr="00BE7399">
        <w:rPr>
          <w:sz w:val="10"/>
          <w:highlight w:val="green"/>
        </w:rPr>
        <w:t xml:space="preserve"> </w:t>
      </w:r>
      <w:r w:rsidRPr="00A32A11">
        <w:rPr>
          <w:sz w:val="10"/>
        </w:rPr>
        <w:t xml:space="preserve">ahead </w:t>
      </w:r>
      <w:r w:rsidRPr="00BE7399">
        <w:rPr>
          <w:rStyle w:val="StyleUnderline"/>
          <w:highlight w:val="green"/>
        </w:rPr>
        <w:t xml:space="preserve">is to build </w:t>
      </w:r>
      <w:r w:rsidRPr="00A32A11">
        <w:rPr>
          <w:rStyle w:val="StyleUnderline"/>
        </w:rPr>
        <w:t xml:space="preserve">a </w:t>
      </w:r>
      <w:r w:rsidRPr="00BE7399">
        <w:rPr>
          <w:rStyle w:val="StyleUnderline"/>
          <w:highlight w:val="green"/>
        </w:rPr>
        <w:t>transformative politics capable of steering the system away from its destructive path</w:t>
      </w:r>
      <w:r w:rsidRPr="00A32A11">
        <w:rPr>
          <w:sz w:val="10"/>
        </w:rPr>
        <w:t xml:space="preserve">. Given the system's DNA, </w:t>
      </w:r>
      <w:r w:rsidRPr="00BE7399">
        <w:rPr>
          <w:rStyle w:val="StyleUnderline"/>
          <w:highlight w:val="green"/>
        </w:rPr>
        <w:t>such a politics</w:t>
      </w:r>
      <w:r w:rsidRPr="00A32A11">
        <w:rPr>
          <w:rStyle w:val="StyleUnderline"/>
        </w:rPr>
        <w:t xml:space="preserve"> from below </w:t>
      </w:r>
      <w:r w:rsidRPr="00BE7399">
        <w:rPr>
          <w:rStyle w:val="StyleUnderline"/>
          <w:highlight w:val="green"/>
        </w:rPr>
        <w:t xml:space="preserve">must </w:t>
      </w:r>
      <w:r w:rsidRPr="00A32A11">
        <w:rPr>
          <w:rStyle w:val="StyleUnderline"/>
        </w:rPr>
        <w:t xml:space="preserve">include efforts to </w:t>
      </w:r>
      <w:r w:rsidRPr="00BE7399">
        <w:rPr>
          <w:rStyle w:val="StyleUnderline"/>
          <w:highlight w:val="green"/>
        </w:rPr>
        <w:t>challenge the system's fundamentals</w:t>
      </w:r>
      <w:r w:rsidRPr="00A32A11">
        <w:rPr>
          <w:rStyle w:val="StyleUnderline"/>
        </w:rPr>
        <w:t>, namely, its private mode of decision-making</w:t>
      </w:r>
      <w:r w:rsidRPr="00A32A11">
        <w:rPr>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w:t>
      </w:r>
      <w:r w:rsidRPr="00A32A11">
        <w:rPr>
          <w:rFonts w:cs="Palatino Linotype"/>
          <w:sz w:val="10"/>
        </w:rPr>
        <w:t> </w:t>
      </w:r>
      <w:r w:rsidRPr="00A32A11">
        <w:rPr>
          <w:sz w:val="10"/>
        </w:rPr>
        <w:t>"Environmental pollution is an incurable disease; it can only be prevented"; and he proceeded to refer to "a law," namely:</w:t>
      </w:r>
      <w:r w:rsidRPr="00A32A11">
        <w:rPr>
          <w:rFonts w:cs="Palatino Linotype"/>
          <w:sz w:val="10"/>
        </w:rPr>
        <w:t> </w:t>
      </w:r>
      <w:r w:rsidRPr="00A32A11">
        <w:rPr>
          <w:rFonts w:cs="Georgia"/>
          <w:sz w:val="10"/>
        </w:rPr>
        <w:t xml:space="preserve">"if you don't put a pollutant in the </w:t>
      </w:r>
      <w:proofErr w:type="gramStart"/>
      <w:r w:rsidRPr="00A32A11">
        <w:rPr>
          <w:rFonts w:cs="Georgia"/>
          <w:sz w:val="10"/>
        </w:rPr>
        <w:t>environment</w:t>
      </w:r>
      <w:proofErr w:type="gramEnd"/>
      <w:r w:rsidRPr="00A32A11">
        <w:rPr>
          <w:rFonts w:cs="Georgia"/>
          <w:sz w:val="10"/>
        </w:rPr>
        <w:t xml:space="preserve"> it won't be there."</w:t>
      </w:r>
      <w:r w:rsidRPr="00A32A11">
        <w:rPr>
          <w:sz w:val="10"/>
        </w:rPr>
        <w:t xml:space="preserve"> What is nearly certain now is that </w:t>
      </w:r>
      <w:r w:rsidRPr="00A32A11">
        <w:rPr>
          <w:rStyle w:val="StyleUnderline"/>
        </w:rPr>
        <w:t>without democratic control of wealth and social governance</w:t>
      </w:r>
      <w:r w:rsidRPr="00A32A11">
        <w:rPr>
          <w:sz w:val="10"/>
        </w:rPr>
        <w:t xml:space="preserve"> of the means of production, </w:t>
      </w:r>
      <w:r w:rsidRPr="00A32A11">
        <w:rPr>
          <w:rStyle w:val="StyleUnderline"/>
        </w:rPr>
        <w:t>we will all be condemned to the labor of Sisyphus. Only we won't have to suffer for all eternity, as the degradation of life-enhancing natural and social systems will soon reach a point of no return</w:t>
      </w:r>
      <w:r w:rsidRPr="00A32A11">
        <w:rPr>
          <w:b/>
          <w:u w:val="single"/>
        </w:rPr>
        <w:t>.</w:t>
      </w:r>
    </w:p>
    <w:p w14:paraId="156B72BC" w14:textId="77777777" w:rsidR="00293BE0" w:rsidRPr="00B817FE" w:rsidRDefault="00293BE0" w:rsidP="00293BE0">
      <w:pPr>
        <w:rPr>
          <w:b/>
          <w:u w:val="single"/>
        </w:rPr>
      </w:pPr>
    </w:p>
    <w:p w14:paraId="561D4A12" w14:textId="77777777" w:rsidR="00293BE0" w:rsidRPr="00ED263C" w:rsidRDefault="00293BE0" w:rsidP="00293BE0">
      <w:pPr>
        <w:pStyle w:val="Heading4"/>
      </w:pPr>
      <w:r w:rsidRPr="00ED263C">
        <w:lastRenderedPageBreak/>
        <w:t xml:space="preserve">The alternative is to affirm the model of the Communist Party – only </w:t>
      </w:r>
      <w:r w:rsidRPr="00ED263C">
        <w:rPr>
          <w:u w:val="single"/>
        </w:rPr>
        <w:t>party organizing</w:t>
      </w:r>
      <w:r w:rsidRPr="00ED263C">
        <w:t xml:space="preserve"> can provide effective accountability mechanisms to correct chauvinist tendencies, educate and mobilize marginalized communities, and connect local struggles to a movement for global liberation.</w:t>
      </w:r>
    </w:p>
    <w:p w14:paraId="3CAF8216" w14:textId="77777777" w:rsidR="00293BE0" w:rsidRPr="00ED263C" w:rsidRDefault="00293BE0" w:rsidP="00293BE0">
      <w:pPr>
        <w:rPr>
          <w:rStyle w:val="StyleUnderline"/>
        </w:rPr>
      </w:pPr>
      <w:r w:rsidRPr="00ED263C">
        <w:rPr>
          <w:rStyle w:val="StyleUnderline"/>
        </w:rPr>
        <w:t xml:space="preserve">Escalante, Philosophy @ </w:t>
      </w:r>
      <w:proofErr w:type="spellStart"/>
      <w:r w:rsidRPr="00ED263C">
        <w:rPr>
          <w:rStyle w:val="StyleUnderline"/>
        </w:rPr>
        <w:t>UOregon</w:t>
      </w:r>
      <w:proofErr w:type="spellEnd"/>
      <w:r w:rsidRPr="00ED263C">
        <w:rPr>
          <w:rStyle w:val="StyleUnderline"/>
        </w:rPr>
        <w:t>, 18</w:t>
      </w:r>
    </w:p>
    <w:p w14:paraId="341E4EE6" w14:textId="77777777" w:rsidR="00293BE0" w:rsidRPr="00ED263C" w:rsidRDefault="00293BE0" w:rsidP="00293BE0">
      <w:pPr>
        <w:rPr>
          <w:rStyle w:val="Style13ptBold"/>
        </w:rPr>
      </w:pPr>
      <w:r w:rsidRPr="00ED263C">
        <w:rPr>
          <w:rStyle w:val="Style13ptBold"/>
        </w:rPr>
        <w:t xml:space="preserve">[Alyson, M.A., is a Marxist-Leninist, Materialist Feminist and Anti-Imperialist activist. “PARTY ORGANIZING IN THE 21ST CENTURY” September 21st, </w:t>
      </w:r>
      <w:proofErr w:type="gramStart"/>
      <w:r w:rsidRPr="00ED263C">
        <w:rPr>
          <w:rStyle w:val="Style13ptBold"/>
        </w:rPr>
        <w:t>2018</w:t>
      </w:r>
      <w:proofErr w:type="gramEnd"/>
      <w:r w:rsidRPr="00ED263C">
        <w:rPr>
          <w:rStyle w:val="Style13ptBold"/>
        </w:rPr>
        <w:t xml:space="preserve"> </w:t>
      </w:r>
      <w:hyperlink r:id="rId11" w:history="1">
        <w:r w:rsidRPr="00ED263C">
          <w:rPr>
            <w:rStyle w:val="Style13ptBold"/>
          </w:rPr>
          <w:t>https://theforgenews.org/2018/09/21/party-organizing-in-the-21st-century/</w:t>
        </w:r>
      </w:hyperlink>
      <w:r w:rsidRPr="00ED263C">
        <w:rPr>
          <w:rStyle w:val="Style13ptBold"/>
        </w:rPr>
        <w:t xml:space="preserve">] </w:t>
      </w:r>
      <w:proofErr w:type="spellStart"/>
      <w:r w:rsidRPr="00ED263C">
        <w:rPr>
          <w:rStyle w:val="Style13ptBold"/>
        </w:rPr>
        <w:t>rVs</w:t>
      </w:r>
      <w:proofErr w:type="spellEnd"/>
    </w:p>
    <w:p w14:paraId="09C59D48" w14:textId="77777777" w:rsidR="00293BE0" w:rsidRPr="0055272E" w:rsidRDefault="00293BE0" w:rsidP="00293BE0">
      <w:pPr>
        <w:rPr>
          <w:sz w:val="16"/>
        </w:rPr>
      </w:pPr>
      <w:r w:rsidRPr="0055272E">
        <w:rPr>
          <w:sz w:val="16"/>
        </w:rPr>
        <w:t xml:space="preserve">I would argue that within the base building movement, there is a move towards party organizing, but this trend has not always been explicitly theorized or forwarded within the movement. My goal in this essay is to argue that </w:t>
      </w:r>
      <w:r w:rsidRPr="00ED263C">
        <w:rPr>
          <w:rStyle w:val="StyleUnderline"/>
          <w:highlight w:val="green"/>
        </w:rPr>
        <w:t>base building and dual power</w:t>
      </w:r>
      <w:r w:rsidRPr="00ED263C">
        <w:rPr>
          <w:rStyle w:val="StyleUnderline"/>
        </w:rPr>
        <w:t xml:space="preserve"> strategy </w:t>
      </w:r>
      <w:r w:rsidRPr="00ED263C">
        <w:rPr>
          <w:rStyle w:val="StyleUnderline"/>
          <w:highlight w:val="green"/>
        </w:rPr>
        <w:t>can be best forwarded through party organizing, and</w:t>
      </w:r>
      <w:r w:rsidRPr="00ED263C">
        <w:rPr>
          <w:rStyle w:val="StyleUnderline"/>
        </w:rPr>
        <w:t xml:space="preserve"> </w:t>
      </w:r>
      <w:r w:rsidRPr="0055272E">
        <w:rPr>
          <w:sz w:val="16"/>
        </w:rPr>
        <w:t xml:space="preserve">that party organizing </w:t>
      </w:r>
      <w:r w:rsidRPr="00ED263C">
        <w:rPr>
          <w:rStyle w:val="StyleUnderline"/>
        </w:rPr>
        <w:t xml:space="preserve">can allow this emerging movement to </w:t>
      </w:r>
      <w:r w:rsidRPr="00ED263C">
        <w:rPr>
          <w:rStyle w:val="StyleUnderline"/>
          <w:highlight w:val="green"/>
        </w:rPr>
        <w:t>solidify into a</w:t>
      </w:r>
      <w:r w:rsidRPr="00ED263C">
        <w:rPr>
          <w:rStyle w:val="StyleUnderline"/>
        </w:rPr>
        <w:t xml:space="preserve"> powerful </w:t>
      </w:r>
      <w:r w:rsidRPr="00ED263C">
        <w:rPr>
          <w:rStyle w:val="Emphasis"/>
          <w:highlight w:val="green"/>
        </w:rPr>
        <w:t>revolutionary socialist tendency</w:t>
      </w:r>
      <w:r w:rsidRPr="00ED263C">
        <w:rPr>
          <w:rStyle w:val="StyleUnderline"/>
        </w:rPr>
        <w:t xml:space="preserve"> in the United States</w:t>
      </w:r>
      <w:r w:rsidRPr="0055272E">
        <w:rPr>
          <w:sz w:val="16"/>
        </w:rPr>
        <w:t xml:space="preserve">. One of the crucial insights of the base building movement is that </w:t>
      </w:r>
      <w:r w:rsidRPr="00ED263C">
        <w:rPr>
          <w:rStyle w:val="StyleUnderline"/>
        </w:rPr>
        <w:t>the current state of the left in the United States is one in which revolution is not currently possible</w:t>
      </w:r>
      <w:r w:rsidRPr="0055272E">
        <w:rPr>
          <w:sz w:val="16"/>
        </w:rPr>
        <w:t xml:space="preserve">. There exists very little popular support for socialist politics. </w:t>
      </w:r>
      <w:r w:rsidRPr="00ED263C">
        <w:rPr>
          <w:rStyle w:val="StyleUnderline"/>
        </w:rPr>
        <w:t>A century of anticommunist propaganda has been extremely effective in convincing even the most oppressed and marginalized that communism has nothing to offer them.</w:t>
      </w:r>
      <w:r w:rsidRPr="0055272E">
        <w:rPr>
          <w:sz w:val="16"/>
        </w:rPr>
        <w:t xml:space="preserve"> </w:t>
      </w:r>
      <w:r w:rsidRPr="00ED263C">
        <w:rPr>
          <w:rStyle w:val="StyleUnderline"/>
        </w:rPr>
        <w:t>The base building emphasis on dual power responds directly to this insight.</w:t>
      </w:r>
      <w:r w:rsidRPr="0055272E">
        <w:rPr>
          <w:sz w:val="16"/>
        </w:rPr>
        <w:t xml:space="preserve"> </w:t>
      </w:r>
      <w:r w:rsidRPr="00ED263C">
        <w:rPr>
          <w:rStyle w:val="StyleUnderline"/>
        </w:rPr>
        <w:t xml:space="preserve">By </w:t>
      </w:r>
      <w:r w:rsidRPr="00ED263C">
        <w:rPr>
          <w:rStyle w:val="StyleUnderline"/>
          <w:highlight w:val="green"/>
        </w:rPr>
        <w:t>building institutions which</w:t>
      </w:r>
      <w:r w:rsidRPr="00ED263C">
        <w:rPr>
          <w:rStyle w:val="StyleUnderline"/>
        </w:rPr>
        <w:t xml:space="preserve"> can </w:t>
      </w:r>
      <w:r w:rsidRPr="00ED263C">
        <w:rPr>
          <w:rStyle w:val="StyleUnderline"/>
          <w:highlight w:val="green"/>
        </w:rPr>
        <w:t>meet people’s needs</w:t>
      </w:r>
      <w:r w:rsidRPr="00ED263C">
        <w:rPr>
          <w:rStyle w:val="StyleUnderline"/>
        </w:rPr>
        <w:t xml:space="preserve">, we are able to </w:t>
      </w:r>
      <w:r w:rsidRPr="00ED263C">
        <w:rPr>
          <w:rStyle w:val="StyleUnderline"/>
          <w:highlight w:val="green"/>
        </w:rPr>
        <w:t>concretely demonstrate</w:t>
      </w:r>
      <w:r w:rsidRPr="00ED263C">
        <w:rPr>
          <w:rStyle w:val="StyleUnderline"/>
        </w:rPr>
        <w:t xml:space="preserve"> that </w:t>
      </w:r>
      <w:r w:rsidRPr="00ED263C">
        <w:rPr>
          <w:rStyle w:val="StyleUnderline"/>
          <w:highlight w:val="green"/>
        </w:rPr>
        <w:t>communists</w:t>
      </w:r>
      <w:r w:rsidRPr="00ED263C">
        <w:rPr>
          <w:rStyle w:val="StyleUnderline"/>
        </w:rPr>
        <w:t xml:space="preserve"> can </w:t>
      </w:r>
      <w:r w:rsidRPr="00ED263C">
        <w:rPr>
          <w:rStyle w:val="StyleUnderline"/>
          <w:highlight w:val="green"/>
        </w:rPr>
        <w:t>offer</w:t>
      </w:r>
      <w:r w:rsidRPr="00ED263C">
        <w:rPr>
          <w:rStyle w:val="StyleUnderline"/>
        </w:rPr>
        <w:t xml:space="preserve"> the oppressed </w:t>
      </w:r>
      <w:r w:rsidRPr="00ED263C">
        <w:rPr>
          <w:rStyle w:val="StyleUnderline"/>
          <w:highlight w:val="green"/>
        </w:rPr>
        <w:t>relief from</w:t>
      </w:r>
      <w:r w:rsidRPr="00ED263C">
        <w:rPr>
          <w:rStyle w:val="StyleUnderline"/>
        </w:rPr>
        <w:t xml:space="preserve"> the </w:t>
      </w:r>
      <w:r w:rsidRPr="00ED263C">
        <w:rPr>
          <w:rStyle w:val="StyleUnderline"/>
          <w:highlight w:val="green"/>
        </w:rPr>
        <w:t>horrific conditions</w:t>
      </w:r>
      <w:r w:rsidRPr="00ED263C">
        <w:rPr>
          <w:rStyle w:val="StyleUnderline"/>
        </w:rPr>
        <w:t xml:space="preserve"> of capitalism. </w:t>
      </w:r>
      <w:r w:rsidRPr="0055272E">
        <w:rPr>
          <w:sz w:val="16"/>
        </w:rPr>
        <w:t xml:space="preserve">Base building strategy recognizes that </w:t>
      </w:r>
      <w:proofErr w:type="gramStart"/>
      <w:r w:rsidRPr="00ED263C">
        <w:rPr>
          <w:rStyle w:val="StyleUnderline"/>
        </w:rPr>
        <w:t>actually doing</w:t>
      </w:r>
      <w:proofErr w:type="gramEnd"/>
      <w:r w:rsidRPr="00ED263C">
        <w:rPr>
          <w:rStyle w:val="StyleUnderline"/>
        </w:rPr>
        <w:t xml:space="preserve"> the work to serve the people does infinitely more to create a socialist base of popular support than electing</w:t>
      </w:r>
      <w:r w:rsidRPr="0055272E">
        <w:rPr>
          <w:sz w:val="16"/>
        </w:rPr>
        <w:t xml:space="preserve"> democratic socialist </w:t>
      </w:r>
      <w:r w:rsidRPr="00ED263C">
        <w:rPr>
          <w:rStyle w:val="StyleUnderline"/>
        </w:rPr>
        <w:t>candidates</w:t>
      </w:r>
      <w:r w:rsidRPr="0055272E">
        <w:rPr>
          <w:sz w:val="16"/>
        </w:rPr>
        <w:t xml:space="preserve"> or holding endless political education classes can ever hope to do. Dual power is about proving that we have something to offer the oppressed. </w:t>
      </w:r>
      <w:r w:rsidRPr="00ED263C">
        <w:rPr>
          <w:rStyle w:val="StyleUnderline"/>
        </w:rPr>
        <w:t>The question</w:t>
      </w:r>
      <w:r w:rsidRPr="0055272E">
        <w:rPr>
          <w:sz w:val="16"/>
        </w:rPr>
        <w:t xml:space="preserve">, of course, </w:t>
      </w:r>
      <w:r w:rsidRPr="00ED263C">
        <w:rPr>
          <w:rStyle w:val="StyleUnderline"/>
        </w:rPr>
        <w:t>remains: once we have built a base of popular support, what do we do next? If</w:t>
      </w:r>
      <w:r w:rsidRPr="0055272E">
        <w:rPr>
          <w:sz w:val="16"/>
        </w:rPr>
        <w:t xml:space="preserve"> it turns out that </w:t>
      </w:r>
      <w:r w:rsidRPr="00ED263C">
        <w:rPr>
          <w:rStyle w:val="StyleUnderline"/>
        </w:rPr>
        <w:t>establishing socialist institutions to meet</w:t>
      </w:r>
      <w:r w:rsidRPr="0055272E">
        <w:rPr>
          <w:sz w:val="16"/>
        </w:rPr>
        <w:t xml:space="preserve"> people’s </w:t>
      </w:r>
      <w:r w:rsidRPr="00ED263C">
        <w:rPr>
          <w:rStyle w:val="StyleUnderline"/>
        </w:rPr>
        <w:t>needs does</w:t>
      </w:r>
      <w:r w:rsidRPr="0055272E">
        <w:rPr>
          <w:sz w:val="16"/>
        </w:rPr>
        <w:t xml:space="preserve"> in fact </w:t>
      </w:r>
      <w:r w:rsidRPr="00ED263C">
        <w:rPr>
          <w:rStyle w:val="StyleUnderline"/>
        </w:rPr>
        <w:t>create sympathy towards</w:t>
      </w:r>
      <w:r w:rsidRPr="0055272E">
        <w:rPr>
          <w:sz w:val="16"/>
        </w:rPr>
        <w:t xml:space="preserve"> the cause of </w:t>
      </w:r>
      <w:r w:rsidRPr="00ED263C">
        <w:rPr>
          <w:rStyle w:val="StyleUnderline"/>
        </w:rPr>
        <w:t xml:space="preserve">communism, </w:t>
      </w:r>
      <w:r w:rsidRPr="00ED263C">
        <w:rPr>
          <w:rStyle w:val="StyleUnderline"/>
          <w:highlight w:val="green"/>
        </w:rPr>
        <w:t>how can we mobilize that base?</w:t>
      </w:r>
      <w:r w:rsidRPr="0055272E">
        <w:rPr>
          <w:sz w:val="16"/>
        </w:rPr>
        <w:t xml:space="preserve"> Put simply: </w:t>
      </w:r>
      <w:proofErr w:type="gramStart"/>
      <w:r w:rsidRPr="0055272E">
        <w:rPr>
          <w:sz w:val="16"/>
        </w:rPr>
        <w:t>in order to</w:t>
      </w:r>
      <w:proofErr w:type="gramEnd"/>
      <w:r w:rsidRPr="0055272E">
        <w:rPr>
          <w:sz w:val="16"/>
        </w:rPr>
        <w:t xml:space="preserve"> mobilize the base which base builders hope to create, </w:t>
      </w:r>
      <w:r w:rsidRPr="00ED263C">
        <w:rPr>
          <w:rStyle w:val="Emphasis"/>
          <w:highlight w:val="green"/>
        </w:rPr>
        <w:t>we need to have already done</w:t>
      </w:r>
      <w:r w:rsidRPr="00ED263C">
        <w:rPr>
          <w:rStyle w:val="Emphasis"/>
        </w:rPr>
        <w:t xml:space="preserve"> the work of </w:t>
      </w:r>
      <w:r w:rsidRPr="00ED263C">
        <w:rPr>
          <w:rStyle w:val="Emphasis"/>
          <w:highlight w:val="green"/>
        </w:rPr>
        <w:t>building a communist party</w:t>
      </w:r>
      <w:r w:rsidRPr="0055272E">
        <w:rPr>
          <w:sz w:val="16"/>
        </w:rPr>
        <w:t xml:space="preserve">. It is not enough to simply meet </w:t>
      </w:r>
      <w:proofErr w:type="spellStart"/>
      <w:r w:rsidRPr="0055272E">
        <w:rPr>
          <w:sz w:val="16"/>
        </w:rPr>
        <w:t>peoples</w:t>
      </w:r>
      <w:proofErr w:type="spellEnd"/>
      <w:r w:rsidRPr="0055272E">
        <w:rPr>
          <w:sz w:val="16"/>
        </w:rPr>
        <w:t xml:space="preserve"> needs. Rather, </w:t>
      </w:r>
      <w:r w:rsidRPr="00ED263C">
        <w:rPr>
          <w:rStyle w:val="StyleUnderline"/>
        </w:rPr>
        <w:t>we must build the institutions of dual power in the name of communism</w:t>
      </w:r>
      <w:r w:rsidRPr="0055272E">
        <w:rPr>
          <w:sz w:val="16"/>
        </w:rPr>
        <w:t xml:space="preserve">. We must </w:t>
      </w:r>
      <w:r w:rsidRPr="00ED263C">
        <w:rPr>
          <w:rStyle w:val="StyleUnderline"/>
        </w:rPr>
        <w:t>refuse covert front organizing and</w:t>
      </w:r>
      <w:r w:rsidRPr="0055272E">
        <w:rPr>
          <w:sz w:val="16"/>
        </w:rPr>
        <w:t xml:space="preserve"> instead </w:t>
      </w:r>
      <w:r w:rsidRPr="00ED263C">
        <w:rPr>
          <w:rStyle w:val="StyleUnderline"/>
        </w:rPr>
        <w:t>have a public face as a communist party.</w:t>
      </w:r>
      <w:r w:rsidRPr="0055272E">
        <w:rPr>
          <w:sz w:val="16"/>
        </w:rPr>
        <w:t xml:space="preserve"> When we build tenants unions, serve the people programs, and other dual power projects, we must make it clear that we are organizing as communists, unified around a party, and are not content simply with establishing endless dual power organizations. </w:t>
      </w:r>
      <w:r w:rsidRPr="00ED263C">
        <w:rPr>
          <w:rStyle w:val="StyleUnderline"/>
        </w:rPr>
        <w:t xml:space="preserve">We must be clear that our strategy is revolutionary and </w:t>
      </w:r>
      <w:proofErr w:type="gramStart"/>
      <w:r w:rsidRPr="00ED263C">
        <w:rPr>
          <w:rStyle w:val="StyleUnderline"/>
        </w:rPr>
        <w:t>in order to</w:t>
      </w:r>
      <w:proofErr w:type="gramEnd"/>
      <w:r w:rsidRPr="00ED263C">
        <w:rPr>
          <w:rStyle w:val="StyleUnderline"/>
        </w:rPr>
        <w:t xml:space="preserve"> make this clear we must adopt party organizing.</w:t>
      </w:r>
      <w:r w:rsidRPr="0055272E">
        <w:rPr>
          <w:sz w:val="16"/>
        </w:rPr>
        <w:t xml:space="preserve"> By “party organizing” I mean </w:t>
      </w:r>
      <w:r w:rsidRPr="000616BC">
        <w:rPr>
          <w:rStyle w:val="StyleUnderline"/>
        </w:rPr>
        <w:t>an organizational strategy which adopts the party model</w:t>
      </w:r>
      <w:r w:rsidRPr="0055272E">
        <w:rPr>
          <w:sz w:val="16"/>
        </w:rPr>
        <w:t xml:space="preserve">. Such organizing focuses on building a party </w:t>
      </w:r>
      <w:r w:rsidRPr="000616BC">
        <w:rPr>
          <w:rStyle w:val="StyleUnderline"/>
        </w:rPr>
        <w:t>whose membership is formally unified around a party line determined by democratic centralist decision making. The party model</w:t>
      </w:r>
      <w:r w:rsidRPr="00ED263C">
        <w:rPr>
          <w:rStyle w:val="StyleUnderline"/>
        </w:rPr>
        <w:t xml:space="preserve"> creates internal methods for holding party members accountable, </w:t>
      </w:r>
      <w:r w:rsidRPr="00ED263C">
        <w:rPr>
          <w:rStyle w:val="StyleUnderline"/>
          <w:highlight w:val="green"/>
        </w:rPr>
        <w:t>unifying</w:t>
      </w:r>
      <w:r w:rsidRPr="00ED263C">
        <w:rPr>
          <w:rStyle w:val="StyleUnderline"/>
        </w:rPr>
        <w:t xml:space="preserve"> party member </w:t>
      </w:r>
      <w:r w:rsidRPr="00ED263C">
        <w:rPr>
          <w:rStyle w:val="StyleUnderline"/>
          <w:highlight w:val="green"/>
        </w:rPr>
        <w:t>action around democratically determined goals, and</w:t>
      </w:r>
      <w:r w:rsidRPr="00ED263C">
        <w:rPr>
          <w:rStyle w:val="StyleUnderline"/>
        </w:rPr>
        <w:t xml:space="preserve"> for </w:t>
      </w:r>
      <w:r w:rsidRPr="00ED263C">
        <w:rPr>
          <w:rStyle w:val="StyleUnderline"/>
          <w:highlight w:val="green"/>
        </w:rPr>
        <w:t>educating party members in communist theory and praxis</w:t>
      </w:r>
      <w:r w:rsidRPr="00ED263C">
        <w:rPr>
          <w:rStyle w:val="StyleUnderline"/>
        </w:rPr>
        <w:t>. A communist</w:t>
      </w:r>
      <w:r w:rsidRPr="0055272E">
        <w:rPr>
          <w:sz w:val="16"/>
        </w:rPr>
        <w:t xml:space="preserve"> organization utilizing the </w:t>
      </w:r>
      <w:r w:rsidRPr="00ED263C">
        <w:rPr>
          <w:rStyle w:val="StyleUnderline"/>
        </w:rPr>
        <w:t>party</w:t>
      </w:r>
      <w:r w:rsidRPr="0055272E">
        <w:rPr>
          <w:sz w:val="16"/>
        </w:rPr>
        <w:t xml:space="preserve"> model </w:t>
      </w:r>
      <w:r w:rsidRPr="00ED263C">
        <w:rPr>
          <w:rStyle w:val="StyleUnderline"/>
        </w:rPr>
        <w:t xml:space="preserve">works to build dual power institutions while </w:t>
      </w:r>
      <w:r w:rsidRPr="0055272E">
        <w:rPr>
          <w:sz w:val="16"/>
        </w:rPr>
        <w:t xml:space="preserve">simultaneously </w:t>
      </w:r>
      <w:r w:rsidRPr="00ED263C">
        <w:rPr>
          <w:rStyle w:val="StyleUnderline"/>
        </w:rPr>
        <w:t>educating</w:t>
      </w:r>
      <w:r w:rsidRPr="0055272E">
        <w:rPr>
          <w:sz w:val="16"/>
        </w:rPr>
        <w:t xml:space="preserve"> the </w:t>
      </w:r>
      <w:r w:rsidRPr="00ED263C">
        <w:rPr>
          <w:rStyle w:val="StyleUnderline"/>
        </w:rPr>
        <w:t>communities they hope to serve</w:t>
      </w:r>
      <w:r w:rsidRPr="0055272E">
        <w:rPr>
          <w:sz w:val="16"/>
        </w:rPr>
        <w:t xml:space="preserve">. Organizations which adopt the party model </w:t>
      </w:r>
      <w:r w:rsidRPr="00ED263C">
        <w:rPr>
          <w:rStyle w:val="StyleUnderline"/>
        </w:rPr>
        <w:t>focus on propagandizing</w:t>
      </w:r>
      <w:r w:rsidRPr="0055272E">
        <w:rPr>
          <w:sz w:val="16"/>
        </w:rPr>
        <w:t xml:space="preserve"> around the need for </w:t>
      </w:r>
      <w:r w:rsidRPr="00ED263C">
        <w:rPr>
          <w:rStyle w:val="StyleUnderline"/>
        </w:rPr>
        <w:t xml:space="preserve">revolutionary </w:t>
      </w:r>
      <w:r w:rsidRPr="000616BC">
        <w:rPr>
          <w:rStyle w:val="StyleUnderline"/>
        </w:rPr>
        <w:t>socialism</w:t>
      </w:r>
      <w:r w:rsidRPr="0055272E">
        <w:rPr>
          <w:sz w:val="16"/>
        </w:rPr>
        <w:t xml:space="preserve">. They function as the forefront of political organizing, </w:t>
      </w:r>
      <w:r w:rsidRPr="000616BC">
        <w:rPr>
          <w:rStyle w:val="StyleUnderline"/>
        </w:rPr>
        <w:t xml:space="preserve">empowering local communities to theorize </w:t>
      </w:r>
      <w:r w:rsidRPr="0055272E">
        <w:rPr>
          <w:sz w:val="16"/>
        </w:rPr>
        <w:t xml:space="preserve">their </w:t>
      </w:r>
      <w:r w:rsidRPr="000616BC">
        <w:rPr>
          <w:rStyle w:val="StyleUnderline"/>
        </w:rPr>
        <w:t>liberation through communist theory while organizing communities to literally fight for their liberation</w:t>
      </w:r>
      <w:r w:rsidRPr="00ED263C">
        <w:rPr>
          <w:rStyle w:val="StyleUnderline"/>
        </w:rPr>
        <w:t>.</w:t>
      </w:r>
      <w:r w:rsidRPr="0055272E">
        <w:rPr>
          <w:sz w:val="16"/>
        </w:rPr>
        <w:t xml:space="preserve"> </w:t>
      </w:r>
      <w:r w:rsidRPr="00ED263C">
        <w:rPr>
          <w:rStyle w:val="StyleUnderline"/>
        </w:rPr>
        <w:t xml:space="preserve">A party is </w:t>
      </w:r>
      <w:r w:rsidRPr="00ED263C">
        <w:rPr>
          <w:rStyle w:val="StyleUnderline"/>
          <w:highlight w:val="green"/>
        </w:rPr>
        <w:t xml:space="preserve">not simply a group of </w:t>
      </w:r>
      <w:r w:rsidRPr="00ED263C">
        <w:rPr>
          <w:rStyle w:val="StyleUnderline"/>
          <w:highlight w:val="green"/>
        </w:rPr>
        <w:lastRenderedPageBreak/>
        <w:t>individuals doing work together, but</w:t>
      </w:r>
      <w:r w:rsidRPr="00ED263C">
        <w:rPr>
          <w:rStyle w:val="StyleUnderline"/>
        </w:rPr>
        <w:t xml:space="preserve"> is a </w:t>
      </w:r>
      <w:r w:rsidRPr="00ED263C">
        <w:rPr>
          <w:rStyle w:val="Emphasis"/>
          <w:highlight w:val="green"/>
        </w:rPr>
        <w:t>formal organization unified</w:t>
      </w:r>
      <w:r w:rsidRPr="00ED263C">
        <w:rPr>
          <w:rStyle w:val="Emphasis"/>
        </w:rPr>
        <w:t xml:space="preserve"> in its fight </w:t>
      </w:r>
      <w:r w:rsidRPr="00ED263C">
        <w:rPr>
          <w:rStyle w:val="Emphasis"/>
          <w:highlight w:val="green"/>
        </w:rPr>
        <w:t>against capitalism</w:t>
      </w:r>
      <w:r w:rsidRPr="0055272E">
        <w:rPr>
          <w:sz w:val="16"/>
        </w:rPr>
        <w:t xml:space="preserve">. Party organizing has much to offer the base building movement. </w:t>
      </w:r>
      <w:r w:rsidRPr="00ED263C">
        <w:rPr>
          <w:rStyle w:val="StyleUnderline"/>
        </w:rPr>
        <w:t xml:space="preserve">By working in a unified party, base builders can </w:t>
      </w:r>
      <w:r w:rsidRPr="00ED263C">
        <w:rPr>
          <w:rStyle w:val="Emphasis"/>
          <w:highlight w:val="green"/>
        </w:rPr>
        <w:t>ensure</w:t>
      </w:r>
      <w:r w:rsidRPr="00ED263C">
        <w:rPr>
          <w:rStyle w:val="Emphasis"/>
        </w:rPr>
        <w:t xml:space="preserve"> that </w:t>
      </w:r>
      <w:r w:rsidRPr="00ED263C">
        <w:rPr>
          <w:rStyle w:val="Emphasis"/>
          <w:highlight w:val="green"/>
        </w:rPr>
        <w:t>local struggles are tied to and informed by a unified</w:t>
      </w:r>
      <w:r w:rsidRPr="00ED263C">
        <w:rPr>
          <w:rStyle w:val="Emphasis"/>
        </w:rPr>
        <w:t xml:space="preserve"> national and international </w:t>
      </w:r>
      <w:r w:rsidRPr="00ED263C">
        <w:rPr>
          <w:rStyle w:val="Emphasis"/>
          <w:highlight w:val="green"/>
        </w:rPr>
        <w:t>strategy</w:t>
      </w:r>
      <w:r w:rsidRPr="0055272E">
        <w:rPr>
          <w:sz w:val="16"/>
        </w:rPr>
        <w:t xml:space="preserve">. While the most horrific manifestations of capitalism take on particular and unique form at the local level, we need to remember that 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Furthermore, </w:t>
      </w:r>
      <w:r w:rsidRPr="00ED263C">
        <w:rPr>
          <w:rStyle w:val="StyleUnderline"/>
        </w:rPr>
        <w:t xml:space="preserve">party organizing </w:t>
      </w:r>
      <w:r w:rsidRPr="00ED263C">
        <w:rPr>
          <w:rStyle w:val="StyleUnderline"/>
          <w:highlight w:val="green"/>
        </w:rPr>
        <w:t>allows for</w:t>
      </w:r>
      <w:r w:rsidRPr="00ED263C">
        <w:rPr>
          <w:rStyle w:val="StyleUnderline"/>
        </w:rPr>
        <w:t xml:space="preserve"> local organizations and individual </w:t>
      </w:r>
      <w:r w:rsidRPr="00ED263C">
        <w:rPr>
          <w:rStyle w:val="StyleUnderline"/>
          <w:highlight w:val="green"/>
        </w:rPr>
        <w:t xml:space="preserve">organizers to be </w:t>
      </w:r>
      <w:r w:rsidRPr="00ED263C">
        <w:rPr>
          <w:rStyle w:val="Emphasis"/>
          <w:highlight w:val="green"/>
        </w:rPr>
        <w:t>held accountable</w:t>
      </w:r>
      <w:r w:rsidRPr="00ED263C">
        <w:rPr>
          <w:rStyle w:val="StyleUnderline"/>
        </w:rPr>
        <w:t xml:space="preserve"> for their actions. It allows </w:t>
      </w:r>
      <w:r w:rsidRPr="000616BC">
        <w:rPr>
          <w:rStyle w:val="StyleUnderline"/>
        </w:rPr>
        <w:t>criticism to function not as one independent group criticizing another independent group, but rather as comrades with</w:t>
      </w:r>
      <w:r w:rsidRPr="00ED263C">
        <w:rPr>
          <w:rStyle w:val="StyleUnderline"/>
        </w:rPr>
        <w:t xml:space="preserve"> a formal organizational unity </w:t>
      </w:r>
      <w:r w:rsidRPr="00ED263C">
        <w:rPr>
          <w:rStyle w:val="StyleUnderline"/>
          <w:highlight w:val="green"/>
        </w:rPr>
        <w:t>working</w:t>
      </w:r>
      <w:r w:rsidRPr="00ED263C">
        <w:rPr>
          <w:rStyle w:val="StyleUnderline"/>
        </w:rPr>
        <w:t xml:space="preserve"> together </w:t>
      </w:r>
      <w:r w:rsidRPr="00ED263C">
        <w:rPr>
          <w:rStyle w:val="StyleUnderline"/>
          <w:highlight w:val="green"/>
        </w:rPr>
        <w:t>to sharpen</w:t>
      </w:r>
      <w:r w:rsidRPr="00ED263C">
        <w:rPr>
          <w:rStyle w:val="StyleUnderline"/>
        </w:rPr>
        <w:t xml:space="preserve"> </w:t>
      </w:r>
      <w:proofErr w:type="spellStart"/>
      <w:r w:rsidRPr="00ED263C">
        <w:rPr>
          <w:rStyle w:val="StyleUnderline"/>
        </w:rPr>
        <w:t xml:space="preserve">each </w:t>
      </w:r>
      <w:proofErr w:type="gramStart"/>
      <w:r w:rsidRPr="00ED263C">
        <w:rPr>
          <w:rStyle w:val="StyleUnderline"/>
        </w:rPr>
        <w:t>others</w:t>
      </w:r>
      <w:proofErr w:type="spellEnd"/>
      <w:proofErr w:type="gramEnd"/>
      <w:r w:rsidRPr="00ED263C">
        <w:rPr>
          <w:rStyle w:val="StyleUnderline"/>
        </w:rPr>
        <w:t xml:space="preserve"> </w:t>
      </w:r>
      <w:r w:rsidRPr="00ED263C">
        <w:rPr>
          <w:rStyle w:val="StyleUnderline"/>
          <w:highlight w:val="green"/>
        </w:rPr>
        <w:t>strategies and</w:t>
      </w:r>
      <w:r w:rsidRPr="00ED263C">
        <w:rPr>
          <w:rStyle w:val="StyleUnderline"/>
        </w:rPr>
        <w:t xml:space="preserve"> to help </w:t>
      </w:r>
      <w:r w:rsidRPr="00ED263C">
        <w:rPr>
          <w:rStyle w:val="StyleUnderline"/>
          <w:highlight w:val="green"/>
        </w:rPr>
        <w:t>correct chauvinist ideas</w:t>
      </w:r>
      <w:r w:rsidRPr="00ED263C">
        <w:rPr>
          <w:rStyle w:val="StyleUnderline"/>
        </w:rPr>
        <w:t xml:space="preserve"> and actions. In the context of the socialist movement within the United States, </w:t>
      </w:r>
      <w:r w:rsidRPr="00ED263C">
        <w:rPr>
          <w:rStyle w:val="StyleUnderline"/>
          <w:highlight w:val="green"/>
        </w:rPr>
        <w:t xml:space="preserve">such accountability is </w:t>
      </w:r>
      <w:r w:rsidRPr="00ED263C">
        <w:rPr>
          <w:rStyle w:val="Emphasis"/>
          <w:highlight w:val="green"/>
        </w:rPr>
        <w:t>crucial</w:t>
      </w:r>
      <w:r w:rsidRPr="00ED263C">
        <w:rPr>
          <w:rStyle w:val="StyleUnderline"/>
        </w:rPr>
        <w:t>. 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w:t>
      </w:r>
      <w:r w:rsidRPr="0055272E">
        <w:rPr>
          <w:sz w:val="16"/>
        </w:rPr>
        <w:t xml:space="preserve"> Having a formal party which unifies the various dual power projects being undertaken at the local level also allows for base builders to not simply meet </w:t>
      </w:r>
      <w:proofErr w:type="spellStart"/>
      <w:r w:rsidRPr="0055272E">
        <w:rPr>
          <w:sz w:val="16"/>
        </w:rPr>
        <w:t>peoples</w:t>
      </w:r>
      <w:proofErr w:type="spellEnd"/>
      <w:r w:rsidRPr="0055272E">
        <w:rPr>
          <w:sz w:val="16"/>
        </w:rPr>
        <w:t xml:space="preserve"> needs, but to pull them into the membership of the party as organizers themselves. </w:t>
      </w:r>
      <w:r w:rsidRPr="00ED263C">
        <w:rPr>
          <w:rStyle w:val="StyleUnderline"/>
        </w:rPr>
        <w:t>The party</w:t>
      </w:r>
      <w:r w:rsidRPr="0055272E">
        <w:rPr>
          <w:sz w:val="16"/>
        </w:rPr>
        <w:t xml:space="preserve"> model </w:t>
      </w:r>
      <w:r w:rsidRPr="00ED263C">
        <w:rPr>
          <w:rStyle w:val="StyleUnderline"/>
        </w:rPr>
        <w:t>creates a means for sustained growth to occur by unifying organizers in a manner that allows for skills, strategies, and ideas to be shared with newer organizers. It</w:t>
      </w:r>
      <w:r w:rsidRPr="0055272E">
        <w:rPr>
          <w:sz w:val="16"/>
        </w:rPr>
        <w:t xml:space="preserve"> also </w:t>
      </w:r>
      <w:r w:rsidRPr="00ED263C">
        <w:rPr>
          <w:rStyle w:val="StyleUnderline"/>
        </w:rPr>
        <w:t>allows</w:t>
      </w:r>
      <w:r w:rsidRPr="0055272E">
        <w:rPr>
          <w:sz w:val="16"/>
        </w:rPr>
        <w:t xml:space="preserve"> </w:t>
      </w:r>
      <w:r w:rsidRPr="00ED263C">
        <w:rPr>
          <w:rStyle w:val="StyleUnderline"/>
        </w:rPr>
        <w:t>community members who have been served by dual power projects to take an active role in organizing by becoming party members and participating in the continued growth of base building strategy.</w:t>
      </w:r>
      <w:r w:rsidRPr="0055272E">
        <w:rPr>
          <w:sz w:val="16"/>
        </w:rPr>
        <w:t xml:space="preserve"> It ensures that there are </w:t>
      </w:r>
      <w:r w:rsidRPr="00ED263C">
        <w:rPr>
          <w:rStyle w:val="StyleUnderline"/>
        </w:rPr>
        <w:t>formal processes for educating communities in communist theory and praxis</w:t>
      </w:r>
      <w:r w:rsidRPr="0055272E">
        <w:rPr>
          <w:sz w:val="16"/>
        </w:rPr>
        <w:t xml:space="preserve">, </w:t>
      </w:r>
      <w:proofErr w:type="gramStart"/>
      <w:r w:rsidRPr="0055272E">
        <w:rPr>
          <w:sz w:val="16"/>
        </w:rPr>
        <w:t>and also</w:t>
      </w:r>
      <w:proofErr w:type="gramEnd"/>
      <w:r w:rsidRPr="0055272E">
        <w:rPr>
          <w:sz w:val="16"/>
        </w:rPr>
        <w:t xml:space="preserve"> </w:t>
      </w:r>
      <w:r w:rsidRPr="00ED263C">
        <w:rPr>
          <w:rStyle w:val="StyleUnderline"/>
        </w:rPr>
        <w:t xml:space="preserve">enables them to </w:t>
      </w:r>
      <w:r w:rsidRPr="0055272E">
        <w:rPr>
          <w:sz w:val="16"/>
        </w:rPr>
        <w:t xml:space="preserve">act and </w:t>
      </w:r>
      <w:r w:rsidRPr="00ED263C">
        <w:rPr>
          <w:rStyle w:val="StyleUnderline"/>
        </w:rPr>
        <w:t>organize in accordance with their own local conditions</w:t>
      </w:r>
      <w:r w:rsidRPr="0055272E">
        <w:rPr>
          <w:sz w:val="16"/>
        </w:rPr>
        <w:t xml:space="preserve">. We also must recognize that the current state of the base building movement precludes the possibility of such a national unified party in the present moment. Since base building strategy is being undertaken in </w:t>
      </w:r>
      <w:proofErr w:type="gramStart"/>
      <w:r w:rsidRPr="0055272E">
        <w:rPr>
          <w:sz w:val="16"/>
        </w:rPr>
        <w:t>a number of</w:t>
      </w:r>
      <w:proofErr w:type="gramEnd"/>
      <w:r w:rsidRPr="0055272E">
        <w:rPr>
          <w:sz w:val="16"/>
        </w:rPr>
        <w:t xml:space="preserve">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t>
      </w:r>
      <w:r w:rsidRPr="00ED263C">
        <w:rPr>
          <w:rStyle w:val="StyleUnderline"/>
        </w:rPr>
        <w:t>What is important for base builders to focus on in the current moment is building dual power on a local level alongside building a national movement. This means aspiring towards the possibility of a unified party, while pursuing continued local growth.</w:t>
      </w:r>
      <w:r w:rsidRPr="0055272E">
        <w:rPr>
          <w:sz w:val="16"/>
        </w:rPr>
        <w:t xml:space="preserve"> The movement within the Marxist Center network towards some form of unification is positive step in the right direction. </w:t>
      </w:r>
      <w:r w:rsidRPr="00ED263C">
        <w:rPr>
          <w:rStyle w:val="StyleUnderline"/>
        </w:rPr>
        <w:t>The independent party emphasis within the Refoundation caucus should also be recognized as a positive approach.</w:t>
      </w:r>
      <w:r w:rsidRPr="0055272E">
        <w:rPr>
          <w:sz w:val="16"/>
        </w:rPr>
        <w:t xml:space="preserve"> </w:t>
      </w:r>
      <w:r w:rsidRPr="00ED263C">
        <w:rPr>
          <w:rStyle w:val="StyleUnderline"/>
        </w:rPr>
        <w:t xml:space="preserve">It is important for base builders to continue to explore the possibility of unification, and to maintain unification through a party model as a </w:t>
      </w:r>
      <w:proofErr w:type="gramStart"/>
      <w:r w:rsidRPr="00ED263C">
        <w:rPr>
          <w:rStyle w:val="StyleUnderline"/>
        </w:rPr>
        <w:t>long term</w:t>
      </w:r>
      <w:proofErr w:type="gramEnd"/>
      <w:r w:rsidRPr="00ED263C">
        <w:rPr>
          <w:rStyle w:val="StyleUnderline"/>
        </w:rPr>
        <w:t xml:space="preserve"> goal. In the meantime, </w:t>
      </w:r>
      <w:r w:rsidRPr="00ED263C">
        <w:rPr>
          <w:rStyle w:val="Emphasis"/>
          <w:highlight w:val="green"/>
        </w:rPr>
        <w:t>individual base building organizations ought to adopt party models for their local organizing</w:t>
      </w:r>
      <w:r w:rsidRPr="00ED263C">
        <w:rPr>
          <w:rStyle w:val="StyleUnderline"/>
        </w:rPr>
        <w:t>.</w:t>
      </w:r>
      <w:r w:rsidRPr="0055272E">
        <w:rPr>
          <w:sz w:val="16"/>
        </w:rPr>
        <w:t xml:space="preserve"> </w:t>
      </w:r>
      <w:r w:rsidRPr="00ED263C">
        <w:rPr>
          <w:rStyle w:val="StyleUnderline"/>
        </w:rPr>
        <w:t xml:space="preserve">Local organizations ought to be </w:t>
      </w:r>
      <w:r w:rsidRPr="00ED263C">
        <w:rPr>
          <w:rStyle w:val="StyleUnderline"/>
          <w:highlight w:val="green"/>
        </w:rPr>
        <w:t>building dual power alongside recruitment</w:t>
      </w:r>
      <w:r w:rsidRPr="00ED263C">
        <w:rPr>
          <w:rStyle w:val="StyleUnderline"/>
        </w:rPr>
        <w:t xml:space="preserve"> into their organizations, </w:t>
      </w:r>
      <w:r w:rsidRPr="00ED263C">
        <w:rPr>
          <w:rStyle w:val="StyleUnderline"/>
          <w:highlight w:val="green"/>
        </w:rPr>
        <w:t>education</w:t>
      </w:r>
      <w:r w:rsidRPr="00ED263C">
        <w:rPr>
          <w:rStyle w:val="StyleUnderline"/>
        </w:rPr>
        <w:t xml:space="preserve"> of community members in communist theory and praxis, </w:t>
      </w:r>
      <w:r w:rsidRPr="00ED263C">
        <w:rPr>
          <w:rStyle w:val="StyleUnderline"/>
          <w:highlight w:val="green"/>
        </w:rPr>
        <w:t>and</w:t>
      </w:r>
      <w:r w:rsidRPr="00ED263C">
        <w:rPr>
          <w:rStyle w:val="StyleUnderline"/>
        </w:rPr>
        <w:t xml:space="preserve"> the </w:t>
      </w:r>
      <w:r w:rsidRPr="00ED263C">
        <w:rPr>
          <w:rStyle w:val="StyleUnderline"/>
          <w:highlight w:val="green"/>
        </w:rPr>
        <w:t>establishment of</w:t>
      </w:r>
      <w:r w:rsidRPr="00ED263C">
        <w:rPr>
          <w:rStyle w:val="StyleUnderline"/>
        </w:rPr>
        <w:t xml:space="preserve"> armed and </w:t>
      </w:r>
      <w:r w:rsidRPr="00ED263C">
        <w:rPr>
          <w:rStyle w:val="StyleUnderline"/>
          <w:highlight w:val="green"/>
        </w:rPr>
        <w:t xml:space="preserve">militant party cadres </w:t>
      </w:r>
      <w:r w:rsidRPr="000616BC">
        <w:rPr>
          <w:rStyle w:val="StyleUnderline"/>
        </w:rPr>
        <w:t>capable of defending dual power institutions from state terror.</w:t>
      </w:r>
      <w:r w:rsidRPr="0055272E">
        <w:rPr>
          <w:sz w:val="16"/>
        </w:rPr>
        <w:t xml:space="preserve"> </w:t>
      </w:r>
      <w:r w:rsidRPr="000616BC">
        <w:rPr>
          <w:rStyle w:val="StyleUnderline"/>
        </w:rPr>
        <w:t>Dual p</w:t>
      </w:r>
      <w:r w:rsidRPr="00ED263C">
        <w:rPr>
          <w:rStyle w:val="StyleUnderline"/>
        </w:rPr>
        <w:t xml:space="preserve">ower institutions must be unified openly and transparently around these organizations </w:t>
      </w:r>
      <w:proofErr w:type="gramStart"/>
      <w:r w:rsidRPr="00ED263C">
        <w:rPr>
          <w:rStyle w:val="StyleUnderline"/>
        </w:rPr>
        <w:t>in order for</w:t>
      </w:r>
      <w:proofErr w:type="gramEnd"/>
      <w:r w:rsidRPr="00ED263C">
        <w:rPr>
          <w:rStyle w:val="StyleUnderline"/>
        </w:rPr>
        <w:t xml:space="preserve"> them to operate as more than “red charities.”</w:t>
      </w:r>
      <w:r w:rsidRPr="0055272E">
        <w:rPr>
          <w:sz w:val="16"/>
        </w:rPr>
        <w:t xml:space="preserve"> </w:t>
      </w:r>
      <w:r w:rsidRPr="00ED263C">
        <w:rPr>
          <w:rStyle w:val="StyleUnderline"/>
          <w:highlight w:val="green"/>
        </w:rPr>
        <w:t>Serving the people means meeting their material needs while</w:t>
      </w:r>
      <w:r w:rsidRPr="00ED263C">
        <w:rPr>
          <w:rStyle w:val="StyleUnderline"/>
        </w:rPr>
        <w:t xml:space="preserve"> also educating and propagandizing. It means </w:t>
      </w:r>
      <w:r w:rsidRPr="00ED263C">
        <w:rPr>
          <w:rStyle w:val="Emphasis"/>
          <w:highlight w:val="green"/>
        </w:rPr>
        <w:t>radicalizing, recruiting, and organizing</w:t>
      </w:r>
      <w:r w:rsidRPr="00ED263C">
        <w:rPr>
          <w:rStyle w:val="StyleUnderline"/>
        </w:rPr>
        <w:t>.</w:t>
      </w:r>
      <w:r w:rsidRPr="0055272E">
        <w:rPr>
          <w:sz w:val="16"/>
        </w:rPr>
        <w:t xml:space="preserve"> The party model remains the most useful method for achieving these ends. 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It is my hope that we will see future unification of the various local base building organizations into a national party, but in the </w:t>
      </w:r>
      <w:proofErr w:type="gramStart"/>
      <w:r w:rsidRPr="0055272E">
        <w:rPr>
          <w:sz w:val="16"/>
        </w:rPr>
        <w:t>meantime</w:t>
      </w:r>
      <w:proofErr w:type="gramEnd"/>
      <w:r w:rsidRPr="0055272E">
        <w:rPr>
          <w:sz w:val="16"/>
        </w:rPr>
        <w:t xml:space="preserve"> we must push for party organizing at the local level. </w:t>
      </w:r>
      <w:r w:rsidRPr="00ED263C">
        <w:rPr>
          <w:rStyle w:val="StyleUnderline"/>
        </w:rPr>
        <w:t xml:space="preserve">If local organizations adopt party organizing, it ought to become clear that a unified national party will </w:t>
      </w:r>
      <w:r w:rsidRPr="00ED263C">
        <w:rPr>
          <w:rStyle w:val="StyleUnderline"/>
        </w:rPr>
        <w:lastRenderedPageBreak/>
        <w:t xml:space="preserve">have to be the </w:t>
      </w:r>
      <w:proofErr w:type="gramStart"/>
      <w:r w:rsidRPr="00ED263C">
        <w:rPr>
          <w:rStyle w:val="StyleUnderline"/>
        </w:rPr>
        <w:t>long term</w:t>
      </w:r>
      <w:proofErr w:type="gramEnd"/>
      <w:r w:rsidRPr="00ED263C">
        <w:rPr>
          <w:rStyle w:val="StyleUnderline"/>
        </w:rPr>
        <w:t xml:space="preserve"> goal of the base building movement.</w:t>
      </w:r>
      <w:r w:rsidRPr="0055272E">
        <w:rPr>
          <w:sz w:val="16"/>
        </w:rPr>
        <w:t xml:space="preserve"> 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w:t>
      </w:r>
      <w:proofErr w:type="gramStart"/>
      <w:r w:rsidRPr="0055272E">
        <w:rPr>
          <w:sz w:val="16"/>
        </w:rPr>
        <w:t>capitalism, but</w:t>
      </w:r>
      <w:proofErr w:type="gramEnd"/>
      <w:r w:rsidRPr="0055272E">
        <w:rPr>
          <w:sz w:val="16"/>
        </w:rPr>
        <w:t xml:space="preserve"> is pursuing a revolutionary socialist strategy capable of fighting capitalism. </w:t>
      </w:r>
      <w:r w:rsidRPr="00ED263C">
        <w:rPr>
          <w:rStyle w:val="StyleUnderline"/>
        </w:rPr>
        <w:t xml:space="preserve">The </w:t>
      </w:r>
      <w:proofErr w:type="gramStart"/>
      <w:r w:rsidRPr="00ED263C">
        <w:rPr>
          <w:rStyle w:val="StyleUnderline"/>
        </w:rPr>
        <w:t>long term</w:t>
      </w:r>
      <w:proofErr w:type="gramEnd"/>
      <w:r w:rsidRPr="00ED263C">
        <w:rPr>
          <w:rStyle w:val="StyleUnderline"/>
        </w:rPr>
        <w:t xml:space="preserve"> details of base building and dual power organizing will arise organically in response to the conditions the movement finds itself operating within</w:t>
      </w:r>
      <w:r w:rsidRPr="0055272E">
        <w:rPr>
          <w:sz w:val="16"/>
        </w:rPr>
        <w:t xml:space="preserve">. I hope that I have put forward a useful contribution to the discussion about base building </w:t>
      </w:r>
      <w:proofErr w:type="gramStart"/>
      <w:r w:rsidRPr="0055272E">
        <w:rPr>
          <w:sz w:val="16"/>
        </w:rPr>
        <w:t>organizing, and</w:t>
      </w:r>
      <w:proofErr w:type="gramEnd"/>
      <w:r w:rsidRPr="0055272E">
        <w:rPr>
          <w:sz w:val="16"/>
        </w:rPr>
        <w:t xml:space="preserve">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7D2F90D2" w14:textId="77777777" w:rsidR="00293BE0" w:rsidRDefault="00293BE0" w:rsidP="00293BE0"/>
    <w:p w14:paraId="24D3B4F0" w14:textId="77777777" w:rsidR="00293BE0" w:rsidRDefault="00293BE0" w:rsidP="00293BE0">
      <w:pPr>
        <w:pStyle w:val="Heading4"/>
      </w:pPr>
      <w:r>
        <w:t xml:space="preserve">K First - </w:t>
      </w:r>
      <w:r w:rsidRPr="00A32A11">
        <w:t xml:space="preserve">There is no material world that we can separate from the lens through which we view it. Deconstructing the AFF scholarship is a prior question that has material effects. </w:t>
      </w:r>
    </w:p>
    <w:p w14:paraId="68D11D59" w14:textId="77777777" w:rsidR="00293BE0" w:rsidRPr="00863FB6" w:rsidRDefault="00293BE0" w:rsidP="00293BE0">
      <w:pPr>
        <w:pStyle w:val="Heading4"/>
      </w:pPr>
      <w:proofErr w:type="gramStart"/>
      <w:r>
        <w:t>Therefore</w:t>
      </w:r>
      <w:proofErr w:type="gramEnd"/>
      <w:r>
        <w:t xml:space="preserve"> the ROB is one of deconstruction – vote for the side which best challenges neoliberal scholarship</w:t>
      </w:r>
    </w:p>
    <w:p w14:paraId="395FC815" w14:textId="77777777" w:rsidR="00293BE0" w:rsidRPr="00351574" w:rsidRDefault="00293BE0" w:rsidP="00293BE0">
      <w:pPr>
        <w:rPr>
          <w:b/>
          <w:sz w:val="26"/>
        </w:rPr>
      </w:pPr>
      <w:r w:rsidRPr="00351574">
        <w:rPr>
          <w:rStyle w:val="Style13ptBold"/>
        </w:rPr>
        <w:t>Springer ‘12</w:t>
      </w:r>
    </w:p>
    <w:p w14:paraId="2A8BA4EC" w14:textId="77777777" w:rsidR="00293BE0" w:rsidRPr="00A32A11" w:rsidRDefault="00293BE0" w:rsidP="00293BE0">
      <w:pPr>
        <w:rPr>
          <w:sz w:val="12"/>
          <w:szCs w:val="12"/>
        </w:rPr>
      </w:pPr>
      <w:r w:rsidRPr="00A32A11">
        <w:rPr>
          <w:sz w:val="12"/>
          <w:szCs w:val="12"/>
        </w:rPr>
        <w:t>Simon Springer</w:t>
      </w:r>
      <w:r w:rsidRPr="00A32A11">
        <w:rPr>
          <w:rFonts w:cs="Menlo Regular"/>
          <w:sz w:val="12"/>
          <w:szCs w:val="12"/>
        </w:rPr>
        <w:t xml:space="preserve"> - </w:t>
      </w:r>
      <w:r w:rsidRPr="00A32A11">
        <w:rPr>
          <w:sz w:val="12"/>
          <w:szCs w:val="12"/>
        </w:rPr>
        <w:t>Department of Geography, University of Otago. “Neoliberalism as discourse: between Foucauldian political economy and Marxian poststructuralism.” Routledge. May 2012.  JJN from file *bracketing in original</w:t>
      </w:r>
    </w:p>
    <w:p w14:paraId="4A42BCAA" w14:textId="77777777" w:rsidR="00293BE0" w:rsidRPr="00A32A11" w:rsidRDefault="00293BE0" w:rsidP="00293BE0">
      <w:pPr>
        <w:rPr>
          <w:rStyle w:val="StyleUnderline"/>
        </w:rPr>
      </w:pPr>
      <w:r w:rsidRPr="00A32A11">
        <w:rPr>
          <w:sz w:val="14"/>
        </w:rPr>
        <w:t xml:space="preserve">Conclusion In arguing for an understanding of neoliberalism as discourse, I do not presume that comprehending neoliberalism separately as a hegemonic ideology, a policy and program, a state form, or as a form of governmentality is wrong or not useful. Rather I have simply attempted to provoke some consideration for the potential reconcilability of the different approaches. My argument should accordingly be read as an effort to destabilize the ostensible incompatibility that some scholars undertaking their separate usage seem keen to assume. Without at least attempting to reconcile the four approaches we risk being deprived of a coherent concept with which to work, and thus concede some measure of credibility to Barnett’s (2005) claim that ‘there is no such thing as neoliberalism’. Such a position renders the entire body of scholarship on neoliberalism questionable, as scholars cannot be sure that they are even discussing the same thing. More perilously, to accept such a claim throws the project of constructing solidarities across space into an uneasy quandary, where the resonant violent geographies of our current moment may go unnoticed, a condition that plays perfectly into the ideological denial maintained by the current capitalist order (Zizek, 2011). In ignoring such relational possibilities for resistance to the contemporary zeitgeist, Barnett (2005) seems keen to engage in disarticulation ad nauseam. Yet </w:t>
      </w:r>
      <w:r w:rsidRPr="00A32A11">
        <w:rPr>
          <w:rStyle w:val="StyleUnderline"/>
          <w:highlight w:val="green"/>
        </w:rPr>
        <w:t>deconstruction is</w:t>
      </w:r>
      <w:r w:rsidRPr="00A32A11">
        <w:rPr>
          <w:rStyle w:val="StyleUnderline"/>
        </w:rPr>
        <w:t xml:space="preserve"> meant to be </w:t>
      </w:r>
      <w:r w:rsidRPr="00A32A11">
        <w:rPr>
          <w:rStyle w:val="StyleUnderline"/>
          <w:highlight w:val="green"/>
        </w:rPr>
        <w:t xml:space="preserve">interruptive </w:t>
      </w:r>
      <w:r w:rsidRPr="00A32A11">
        <w:rPr>
          <w:rStyle w:val="StyleUnderline"/>
        </w:rPr>
        <w:t>not debilitating</w:t>
      </w:r>
      <w:r w:rsidRPr="00A32A11">
        <w:rPr>
          <w:sz w:val="14"/>
        </w:rPr>
        <w:t>. As Spivak (1996, p. 27) contends, ‘</w:t>
      </w:r>
      <w:r w:rsidRPr="00A32A11">
        <w:rPr>
          <w:rStyle w:val="StyleUnderline"/>
        </w:rPr>
        <w:t>Deconstruction</w:t>
      </w:r>
      <w:r w:rsidRPr="00A32A11">
        <w:rPr>
          <w:sz w:val="14"/>
        </w:rPr>
        <w:t xml:space="preserve"> does not say there is no subject, there is no truth, there is no history. ...</w:t>
      </w:r>
      <w:r w:rsidRPr="00A32A11">
        <w:rPr>
          <w:rStyle w:val="StyleUnderline"/>
        </w:rPr>
        <w:t xml:space="preserve"> </w:t>
      </w:r>
      <w:r w:rsidRPr="00A32A11">
        <w:rPr>
          <w:rStyle w:val="StyleUnderline"/>
          <w:highlight w:val="green"/>
        </w:rPr>
        <w:t>It is constantly</w:t>
      </w:r>
      <w:r w:rsidRPr="00A32A11">
        <w:rPr>
          <w:rStyle w:val="StyleUnderline"/>
        </w:rPr>
        <w:t xml:space="preserve"> and persistently </w:t>
      </w:r>
      <w:r w:rsidRPr="00A32A11">
        <w:rPr>
          <w:rStyle w:val="StyleUnderline"/>
          <w:highlight w:val="green"/>
        </w:rPr>
        <w:t>looking into how truths are formed</w:t>
      </w:r>
      <w:r w:rsidRPr="00A32A11">
        <w:rPr>
          <w:rStyle w:val="StyleUnderline"/>
        </w:rPr>
        <w:t xml:space="preserve">’. It is about noticing what we inevitably leave out of even the most searching and inclusive accounts of phenomena like neoliberalism, </w:t>
      </w:r>
      <w:r w:rsidRPr="00A32A11">
        <w:rPr>
          <w:rStyle w:val="StyleUnderline"/>
          <w:highlight w:val="green"/>
        </w:rPr>
        <w:t xml:space="preserve">which </w:t>
      </w:r>
      <w:proofErr w:type="gramStart"/>
      <w:r w:rsidRPr="00A32A11">
        <w:rPr>
          <w:rStyle w:val="StyleUnderline"/>
        </w:rPr>
        <w:t>opens up</w:t>
      </w:r>
      <w:proofErr w:type="gramEnd"/>
      <w:r w:rsidRPr="00A32A11">
        <w:rPr>
          <w:rStyle w:val="StyleUnderline"/>
        </w:rPr>
        <w:t xml:space="preserve"> and </w:t>
      </w:r>
      <w:r w:rsidRPr="00A32A11">
        <w:rPr>
          <w:rStyle w:val="StyleUnderline"/>
          <w:highlight w:val="green"/>
        </w:rPr>
        <w:t>allows for discursive understandings.</w:t>
      </w:r>
      <w:r w:rsidRPr="00A32A11">
        <w:rPr>
          <w:rStyle w:val="StyleUnderline"/>
        </w:rPr>
        <w:t xml:space="preserve"> Rather than making nice symmetrical accounts of the ‘real’ at the meeting point of representational performance and structural forces, neoliberalism understood as a discourse is attuned to processual interpretation and ongoing debate.</w:t>
      </w:r>
      <w:r w:rsidRPr="00A32A11">
        <w:rPr>
          <w:sz w:val="14"/>
        </w:rPr>
        <w:t xml:space="preserve"> While there are inevitable tensions between the four views of neoliberalism that are not entirely commensurable, their content is not diametrically opposed, and indeed a considered understanding of how power similarly operates in both a Gramscian sense of hegemony and a Foucauldian sense of governmentality points toward a dialectical relationship. </w:t>
      </w:r>
      <w:r w:rsidRPr="00A32A11">
        <w:rPr>
          <w:rStyle w:val="StyleUnderline"/>
          <w:highlight w:val="green"/>
        </w:rPr>
        <w:t>Understanding neolib</w:t>
      </w:r>
      <w:r w:rsidRPr="00A32A11">
        <w:rPr>
          <w:rStyle w:val="StyleUnderline"/>
        </w:rPr>
        <w:t xml:space="preserve">eralism </w:t>
      </w:r>
      <w:r w:rsidRPr="00A32A11">
        <w:rPr>
          <w:rStyle w:val="StyleUnderline"/>
          <w:highlight w:val="green"/>
        </w:rPr>
        <w:t xml:space="preserve">as discourse allows </w:t>
      </w:r>
      <w:r w:rsidRPr="00A32A11">
        <w:rPr>
          <w:rStyle w:val="StyleUnderline"/>
        </w:rPr>
        <w:t xml:space="preserve">for </w:t>
      </w:r>
      <w:r w:rsidRPr="00A32A11">
        <w:rPr>
          <w:rStyle w:val="StyleUnderline"/>
          <w:highlight w:val="green"/>
        </w:rPr>
        <w:t xml:space="preserve">a </w:t>
      </w:r>
      <w:r w:rsidRPr="00A32A11">
        <w:rPr>
          <w:rStyle w:val="StyleUnderline"/>
        </w:rPr>
        <w:t xml:space="preserve">much more </w:t>
      </w:r>
      <w:r w:rsidRPr="00A32A11">
        <w:rPr>
          <w:rStyle w:val="StyleUnderline"/>
          <w:highlight w:val="green"/>
        </w:rPr>
        <w:t xml:space="preserve">integral approach to social relations </w:t>
      </w:r>
      <w:r w:rsidRPr="00A32A11">
        <w:rPr>
          <w:rStyle w:val="StyleUnderline"/>
        </w:rPr>
        <w:t xml:space="preserve">than speech performances alone. </w:t>
      </w:r>
      <w:r w:rsidRPr="00A32A11">
        <w:rPr>
          <w:rStyle w:val="StyleUnderline"/>
          <w:highlight w:val="green"/>
        </w:rPr>
        <w:t xml:space="preserve">This is a discourse that encompasses material forms in state </w:t>
      </w:r>
      <w:r w:rsidRPr="00A32A11">
        <w:rPr>
          <w:rStyle w:val="StyleUnderline"/>
        </w:rPr>
        <w:t xml:space="preserve">formation through </w:t>
      </w:r>
      <w:r w:rsidRPr="00A32A11">
        <w:rPr>
          <w:rStyle w:val="StyleUnderline"/>
          <w:highlight w:val="green"/>
        </w:rPr>
        <w:t xml:space="preserve">policy </w:t>
      </w:r>
      <w:r w:rsidRPr="00A32A11">
        <w:rPr>
          <w:rStyle w:val="StyleUnderline"/>
        </w:rPr>
        <w:t xml:space="preserve">and program, and </w:t>
      </w:r>
      <w:r w:rsidRPr="00A32A11">
        <w:rPr>
          <w:rStyle w:val="StyleUnderline"/>
          <w:highlight w:val="green"/>
        </w:rPr>
        <w:t xml:space="preserve">via </w:t>
      </w:r>
      <w:r w:rsidRPr="00A32A11">
        <w:rPr>
          <w:rStyle w:val="StyleUnderline"/>
        </w:rPr>
        <w:t xml:space="preserve">the </w:t>
      </w:r>
      <w:r w:rsidRPr="00A32A11">
        <w:rPr>
          <w:rStyle w:val="StyleUnderline"/>
          <w:highlight w:val="green"/>
        </w:rPr>
        <w:t xml:space="preserve">subjectivation of individuals </w:t>
      </w:r>
      <w:r w:rsidRPr="00A32A11">
        <w:rPr>
          <w:rStyle w:val="StyleUnderline"/>
        </w:rPr>
        <w:t xml:space="preserve">on the ground, even if this articulation still takes place through discursive performatives. </w:t>
      </w:r>
      <w:r w:rsidRPr="00A32A11">
        <w:rPr>
          <w:rStyle w:val="StyleUnderline"/>
          <w:highlight w:val="green"/>
        </w:rPr>
        <w:t>By formulating discourse in this fashion</w:t>
      </w:r>
      <w:r w:rsidRPr="00A32A11">
        <w:rPr>
          <w:rStyle w:val="StyleUnderline"/>
        </w:rPr>
        <w:t xml:space="preserve">, </w:t>
      </w:r>
      <w:r w:rsidRPr="00A32A11">
        <w:rPr>
          <w:rStyle w:val="StyleUnderline"/>
          <w:highlight w:val="green"/>
        </w:rPr>
        <w:t>we need not revert to</w:t>
      </w:r>
      <w:r w:rsidRPr="00A32A11">
        <w:rPr>
          <w:rStyle w:val="StyleUnderline"/>
        </w:rPr>
        <w:t xml:space="preserve"> a </w:t>
      </w:r>
      <w:r w:rsidRPr="00A32A11">
        <w:rPr>
          <w:rStyle w:val="StyleUnderline"/>
          <w:highlight w:val="green"/>
        </w:rPr>
        <w:t xml:space="preserve">presupposed ‘real-world’ referent to recognize </w:t>
      </w:r>
      <w:r w:rsidRPr="00A32A11">
        <w:rPr>
          <w:rStyle w:val="StyleUnderline"/>
        </w:rPr>
        <w:t xml:space="preserve">a </w:t>
      </w:r>
      <w:r w:rsidRPr="00A32A11">
        <w:rPr>
          <w:rStyle w:val="StyleUnderline"/>
          <w:highlight w:val="green"/>
        </w:rPr>
        <w:t>materiality that is</w:t>
      </w:r>
      <w:r w:rsidRPr="00A32A11">
        <w:rPr>
          <w:rStyle w:val="StyleUnderline"/>
        </w:rPr>
        <w:t xml:space="preserve"> both </w:t>
      </w:r>
      <w:r w:rsidRPr="00A32A11">
        <w:rPr>
          <w:rStyle w:val="StyleUnderline"/>
          <w:highlight w:val="green"/>
        </w:rPr>
        <w:t xml:space="preserve">constituted by </w:t>
      </w:r>
      <w:r w:rsidRPr="00A32A11">
        <w:rPr>
          <w:rStyle w:val="StyleUnderline"/>
        </w:rPr>
        <w:t xml:space="preserve">and constitutive </w:t>
      </w:r>
      <w:r w:rsidRPr="00A32A11">
        <w:rPr>
          <w:rStyle w:val="StyleUnderline"/>
          <w:highlight w:val="green"/>
        </w:rPr>
        <w:t>of discourse</w:t>
      </w:r>
      <w:r w:rsidRPr="00A32A11">
        <w:rPr>
          <w:rStyle w:val="StyleUnderline"/>
        </w:rPr>
        <w:t xml:space="preserve">. Instead, </w:t>
      </w:r>
      <w:r w:rsidRPr="00A32A11">
        <w:rPr>
          <w:rStyle w:val="StyleUnderline"/>
          <w:highlight w:val="green"/>
        </w:rPr>
        <w:t xml:space="preserve">materiality and discourse </w:t>
      </w:r>
      <w:r w:rsidRPr="00A32A11">
        <w:rPr>
          <w:rStyle w:val="StyleUnderline"/>
        </w:rPr>
        <w:t xml:space="preserve">become integral, where one </w:t>
      </w:r>
      <w:r w:rsidRPr="00A32A11">
        <w:rPr>
          <w:rStyle w:val="StyleUnderline"/>
          <w:highlight w:val="green"/>
        </w:rPr>
        <w:t>cannot exist without the other</w:t>
      </w:r>
      <w:r w:rsidRPr="00A32A11">
        <w:rPr>
          <w:rStyle w:val="StyleUnderline"/>
        </w:rPr>
        <w:t>.</w:t>
      </w:r>
      <w:r w:rsidRPr="00A32A11">
        <w:rPr>
          <w:sz w:val="14"/>
        </w:rPr>
        <w:t xml:space="preserve"> </w:t>
      </w:r>
      <w:r w:rsidRPr="00A32A11">
        <w:rPr>
          <w:rStyle w:val="StyleUnderline"/>
        </w:rPr>
        <w:t xml:space="preserve">It is </w:t>
      </w:r>
      <w:r w:rsidRPr="00A32A11">
        <w:rPr>
          <w:rStyle w:val="StyleUnderline"/>
        </w:rPr>
        <w:lastRenderedPageBreak/>
        <w:t>precisely this understanding of discourse that points to a similitude between poststructuralism and Marxian political economy approaches and their shared concern for power relations.</w:t>
      </w:r>
      <w:r w:rsidRPr="00A32A11">
        <w:rPr>
          <w:sz w:val="14"/>
        </w:rPr>
        <w:t xml:space="preserve"> I do not want to conclude that I have worked out all these tensions, my ambition has been much </w:t>
      </w:r>
      <w:proofErr w:type="gramStart"/>
      <w:r w:rsidRPr="00A32A11">
        <w:rPr>
          <w:sz w:val="14"/>
        </w:rPr>
        <w:t>more humble</w:t>
      </w:r>
      <w:proofErr w:type="gramEnd"/>
      <w:r w:rsidRPr="00A32A11">
        <w:rPr>
          <w:sz w:val="14"/>
        </w:rPr>
        <w:t xml:space="preserve">. I have simply sought to open an avenue for dialogue between scholars on either side of the political economy/ poststructuralist divide. </w:t>
      </w:r>
      <w:r w:rsidRPr="00A32A11">
        <w:rPr>
          <w:rStyle w:val="StyleUnderline"/>
        </w:rPr>
        <w:t>The importance of bridging this gap is commensurate with ‘</w:t>
      </w:r>
      <w:r w:rsidRPr="00A32A11">
        <w:rPr>
          <w:rStyle w:val="StyleUnderline"/>
          <w:highlight w:val="green"/>
        </w:rPr>
        <w:t xml:space="preserve">the role of the intellectual </w:t>
      </w:r>
      <w:r w:rsidRPr="00A32A11">
        <w:rPr>
          <w:rStyle w:val="StyleUnderline"/>
        </w:rPr>
        <w:t>... [</w:t>
      </w:r>
      <w:r w:rsidRPr="00A32A11">
        <w:rPr>
          <w:rStyle w:val="StyleUnderline"/>
          <w:highlight w:val="green"/>
        </w:rPr>
        <w:t>in</w:t>
      </w:r>
      <w:r w:rsidRPr="00A32A11">
        <w:rPr>
          <w:rStyle w:val="StyleUnderline"/>
        </w:rPr>
        <w:t xml:space="preserve">] </w:t>
      </w:r>
      <w:r w:rsidRPr="00A32A11">
        <w:rPr>
          <w:rStyle w:val="StyleUnderline"/>
          <w:highlight w:val="green"/>
        </w:rPr>
        <w:t xml:space="preserve">shaking </w:t>
      </w:r>
      <w:r w:rsidRPr="00A32A11">
        <w:rPr>
          <w:rStyle w:val="StyleUnderline"/>
        </w:rPr>
        <w:t xml:space="preserve">up </w:t>
      </w:r>
      <w:r w:rsidRPr="00A32A11">
        <w:rPr>
          <w:rStyle w:val="StyleUnderline"/>
          <w:highlight w:val="green"/>
        </w:rPr>
        <w:t>habits</w:t>
      </w:r>
      <w:r w:rsidRPr="00A32A11">
        <w:rPr>
          <w:rStyle w:val="StyleUnderline"/>
        </w:rPr>
        <w:t xml:space="preserve">, </w:t>
      </w:r>
      <w:r w:rsidRPr="00A32A11">
        <w:rPr>
          <w:rStyle w:val="StyleUnderline"/>
          <w:highlight w:val="green"/>
        </w:rPr>
        <w:t>ways of</w:t>
      </w:r>
      <w:r w:rsidRPr="00A32A11">
        <w:rPr>
          <w:rStyle w:val="StyleUnderline"/>
        </w:rPr>
        <w:t xml:space="preserve"> acting and </w:t>
      </w:r>
      <w:r w:rsidRPr="00A32A11">
        <w:rPr>
          <w:rStyle w:val="StyleUnderline"/>
          <w:highlight w:val="green"/>
        </w:rPr>
        <w:t>thinking</w:t>
      </w:r>
      <w:r w:rsidRPr="00A32A11">
        <w:rPr>
          <w:rStyle w:val="StyleUnderline"/>
        </w:rPr>
        <w:t xml:space="preserve">, of </w:t>
      </w:r>
      <w:r w:rsidRPr="00A32A11">
        <w:rPr>
          <w:rStyle w:val="StyleUnderline"/>
          <w:highlight w:val="green"/>
        </w:rPr>
        <w:t>dispelling common</w:t>
      </w:r>
      <w:r w:rsidRPr="00A32A11">
        <w:rPr>
          <w:rStyle w:val="StyleUnderline"/>
        </w:rPr>
        <w:t xml:space="preserve">place </w:t>
      </w:r>
      <w:r w:rsidRPr="00A32A11">
        <w:rPr>
          <w:rStyle w:val="StyleUnderline"/>
          <w:highlight w:val="green"/>
        </w:rPr>
        <w:t>beliefs</w:t>
      </w:r>
      <w:r w:rsidRPr="00A32A11">
        <w:rPr>
          <w:rStyle w:val="StyleUnderline"/>
        </w:rPr>
        <w:t xml:space="preserve">, of taking a new measure of rules and institutions ... </w:t>
      </w:r>
      <w:r w:rsidRPr="00A32A11">
        <w:rPr>
          <w:rStyle w:val="StyleUnderline"/>
          <w:highlight w:val="green"/>
        </w:rPr>
        <w:t xml:space="preserve">and participating in </w:t>
      </w:r>
      <w:r w:rsidRPr="00A32A11">
        <w:rPr>
          <w:rStyle w:val="StyleUnderline"/>
        </w:rPr>
        <w:t xml:space="preserve">the </w:t>
      </w:r>
      <w:r w:rsidRPr="00A32A11">
        <w:rPr>
          <w:rStyle w:val="StyleUnderline"/>
          <w:highlight w:val="green"/>
        </w:rPr>
        <w:t xml:space="preserve">formation of </w:t>
      </w:r>
      <w:r w:rsidRPr="00A32A11">
        <w:rPr>
          <w:rStyle w:val="StyleUnderline"/>
        </w:rPr>
        <w:t xml:space="preserve">a </w:t>
      </w:r>
      <w:r w:rsidRPr="00A32A11">
        <w:rPr>
          <w:rStyle w:val="StyleUnderline"/>
          <w:highlight w:val="green"/>
        </w:rPr>
        <w:t>political will’</w:t>
      </w:r>
      <w:r w:rsidRPr="00A32A11">
        <w:rPr>
          <w:sz w:val="14"/>
          <w:highlight w:val="green"/>
        </w:rPr>
        <w:t xml:space="preserve"> </w:t>
      </w:r>
      <w:r w:rsidRPr="00A32A11">
        <w:rPr>
          <w:sz w:val="14"/>
        </w:rPr>
        <w:t xml:space="preserve">(Foucault, quoted in Goldstein, 1991, pp. 11– 12). </w:t>
      </w:r>
      <w:r w:rsidRPr="00A32A11">
        <w:rPr>
          <w:rStyle w:val="StyleUnderline"/>
        </w:rPr>
        <w:t xml:space="preserve">Such </w:t>
      </w:r>
      <w:r w:rsidRPr="00A32A11">
        <w:rPr>
          <w:rStyle w:val="StyleUnderline"/>
          <w:highlight w:val="green"/>
        </w:rPr>
        <w:t xml:space="preserve">reflexivity </w:t>
      </w:r>
      <w:r w:rsidRPr="00A32A11">
        <w:rPr>
          <w:rStyle w:val="StyleUnderline"/>
        </w:rPr>
        <w:t xml:space="preserve">necessarily </w:t>
      </w:r>
      <w:r w:rsidRPr="00A32A11">
        <w:rPr>
          <w:rStyle w:val="StyleUnderline"/>
          <w:highlight w:val="green"/>
        </w:rPr>
        <w:t xml:space="preserve">involves opening </w:t>
      </w:r>
      <w:proofErr w:type="gramStart"/>
      <w:r w:rsidRPr="00A32A11">
        <w:rPr>
          <w:rStyle w:val="StyleUnderline"/>
          <w:highlight w:val="green"/>
        </w:rPr>
        <w:t>ourselves</w:t>
      </w:r>
      <w:proofErr w:type="gramEnd"/>
      <w:r w:rsidRPr="00A32A11">
        <w:rPr>
          <w:rStyle w:val="StyleUnderline"/>
          <w:highlight w:val="green"/>
        </w:rPr>
        <w:t xml:space="preserve"> to </w:t>
      </w:r>
      <w:r w:rsidRPr="00A32A11">
        <w:rPr>
          <w:rStyle w:val="StyleUnderline"/>
        </w:rPr>
        <w:t xml:space="preserve">the possibility of finding common ground between the epistemic and ontological understandings of political economy and poststructuralism so that together they may assist in </w:t>
      </w:r>
      <w:r w:rsidRPr="00A32A11">
        <w:rPr>
          <w:rStyle w:val="StyleUnderline"/>
          <w:highlight w:val="green"/>
        </w:rPr>
        <w:t>disestablishing neolib</w:t>
      </w:r>
      <w:r w:rsidRPr="00A32A11">
        <w:rPr>
          <w:rStyle w:val="StyleUnderline"/>
        </w:rPr>
        <w:t xml:space="preserve">eralism’s rationalities, deconstructing its strategies, disassembling its technologies, </w:t>
      </w:r>
      <w:r w:rsidRPr="00A32A11">
        <w:rPr>
          <w:rStyle w:val="StyleUnderline"/>
          <w:highlight w:val="green"/>
        </w:rPr>
        <w:t xml:space="preserve">and </w:t>
      </w:r>
      <w:r w:rsidRPr="00A32A11">
        <w:rPr>
          <w:rStyle w:val="StyleUnderline"/>
        </w:rPr>
        <w:t xml:space="preserve">ultimately destroying its techniques. In </w:t>
      </w:r>
      <w:r w:rsidRPr="00A32A11">
        <w:rPr>
          <w:rStyle w:val="StyleUnderline"/>
          <w:highlight w:val="green"/>
        </w:rPr>
        <w:t xml:space="preserve">changing our minds </w:t>
      </w:r>
      <w:r w:rsidRPr="00A32A11">
        <w:rPr>
          <w:rStyle w:val="StyleUnderline"/>
        </w:rPr>
        <w:t xml:space="preserve">then, </w:t>
      </w:r>
      <w:r w:rsidRPr="00A32A11">
        <w:rPr>
          <w:rStyle w:val="StyleUnderline"/>
          <w:highlight w:val="green"/>
        </w:rPr>
        <w:t>so</w:t>
      </w:r>
      <w:r w:rsidRPr="00A32A11">
        <w:rPr>
          <w:rStyle w:val="StyleUnderline"/>
        </w:rPr>
        <w:t xml:space="preserve"> too might </w:t>
      </w:r>
      <w:r w:rsidRPr="00A32A11">
        <w:rPr>
          <w:rStyle w:val="StyleUnderline"/>
          <w:highlight w:val="green"/>
        </w:rPr>
        <w:t>we change the world</w:t>
      </w:r>
      <w:r w:rsidRPr="00A32A11">
        <w:rPr>
          <w:rStyle w:val="StyleUnderline"/>
        </w:rPr>
        <w:t>.</w:t>
      </w:r>
    </w:p>
    <w:p w14:paraId="7D4C91CE" w14:textId="77777777" w:rsidR="00293BE0" w:rsidRDefault="00293BE0" w:rsidP="00293BE0"/>
    <w:p w14:paraId="7D829A0C" w14:textId="77777777" w:rsidR="00293BE0" w:rsidRDefault="00293BE0" w:rsidP="00293BE0">
      <w:pPr>
        <w:pStyle w:val="Heading2"/>
      </w:pPr>
      <w:r>
        <w:lastRenderedPageBreak/>
        <w:t>case</w:t>
      </w:r>
    </w:p>
    <w:p w14:paraId="165CB546" w14:textId="77777777" w:rsidR="00293BE0" w:rsidRDefault="00293BE0" w:rsidP="00293BE0">
      <w:r>
        <w:t>impacts – econ inequality solved w alt</w:t>
      </w:r>
    </w:p>
    <w:p w14:paraId="7DA2FC18" w14:textId="77777777" w:rsidR="00293BE0" w:rsidRDefault="00293BE0" w:rsidP="00293BE0">
      <w:proofErr w:type="spellStart"/>
      <w:r>
        <w:t>lio</w:t>
      </w:r>
      <w:proofErr w:type="spellEnd"/>
      <w:r>
        <w:t xml:space="preserve"> bad – capitalism</w:t>
      </w:r>
    </w:p>
    <w:p w14:paraId="70AE115D" w14:textId="77777777" w:rsidR="00293BE0" w:rsidRDefault="00293BE0" w:rsidP="00293BE0">
      <w:r>
        <w:t>agreed inequality bad</w:t>
      </w:r>
    </w:p>
    <w:p w14:paraId="60DD054F" w14:textId="77777777" w:rsidR="00293BE0" w:rsidRDefault="00293BE0" w:rsidP="00293BE0"/>
    <w:p w14:paraId="1A219087" w14:textId="77777777" w:rsidR="00293BE0" w:rsidRPr="003F4813" w:rsidRDefault="00293BE0" w:rsidP="00293BE0">
      <w:pPr>
        <w:keepNext/>
        <w:keepLines/>
        <w:pageBreakBefore/>
        <w:spacing w:before="40" w:after="0"/>
        <w:jc w:val="center"/>
        <w:outlineLvl w:val="2"/>
        <w:rPr>
          <w:rFonts w:eastAsia="SimSun" w:cs="Times New Roman"/>
          <w:b/>
          <w:sz w:val="32"/>
          <w:u w:val="single"/>
        </w:rPr>
      </w:pPr>
      <w:r w:rsidRPr="003F4813">
        <w:rPr>
          <w:rFonts w:eastAsia="SimSun" w:cs="Times New Roman"/>
          <w:b/>
          <w:sz w:val="32"/>
          <w:u w:val="single"/>
        </w:rPr>
        <w:lastRenderedPageBreak/>
        <w:t>US</w:t>
      </w:r>
    </w:p>
    <w:p w14:paraId="14B242F1" w14:textId="77777777" w:rsidR="00293BE0" w:rsidRPr="003F4813" w:rsidRDefault="00293BE0" w:rsidP="00293BE0">
      <w:pPr>
        <w:rPr>
          <w:rFonts w:eastAsia="Calibri"/>
        </w:rPr>
      </w:pPr>
    </w:p>
    <w:p w14:paraId="15BEDE5C" w14:textId="77777777" w:rsidR="00293BE0" w:rsidRPr="003F4813" w:rsidRDefault="00293BE0" w:rsidP="00293BE0">
      <w:pPr>
        <w:keepNext/>
        <w:keepLines/>
        <w:spacing w:before="40" w:after="0"/>
        <w:outlineLvl w:val="3"/>
        <w:rPr>
          <w:rFonts w:eastAsia="SimSun" w:cs="Times New Roman"/>
          <w:bCs/>
          <w:iCs/>
          <w:sz w:val="20"/>
          <w:szCs w:val="20"/>
        </w:rPr>
      </w:pPr>
      <w:r w:rsidRPr="003F4813">
        <w:rPr>
          <w:rFonts w:eastAsia="SimSun" w:cs="Times New Roman"/>
          <w:b/>
          <w:iCs/>
          <w:sz w:val="26"/>
        </w:rPr>
        <w:t xml:space="preserve">Existing committees represented by workers monitor and combat inequality in the </w:t>
      </w:r>
      <w:proofErr w:type="spellStart"/>
      <w:r w:rsidRPr="003F4813">
        <w:rPr>
          <w:rFonts w:eastAsia="SimSun" w:cs="Times New Roman"/>
          <w:b/>
          <w:iCs/>
          <w:sz w:val="26"/>
        </w:rPr>
        <w:t>squo</w:t>
      </w:r>
      <w:proofErr w:type="spellEnd"/>
      <w:r w:rsidRPr="003F4813">
        <w:rPr>
          <w:rFonts w:eastAsia="SimSun" w:cs="Times New Roman"/>
          <w:b/>
          <w:iCs/>
          <w:sz w:val="26"/>
        </w:rPr>
        <w:br/>
      </w:r>
      <w:r w:rsidRPr="003F4813">
        <w:rPr>
          <w:rFonts w:eastAsia="SimSun" w:cs="Times New Roman"/>
          <w:bCs/>
          <w:iCs/>
          <w:sz w:val="20"/>
          <w:szCs w:val="20"/>
        </w:rPr>
        <w:t>James J</w:t>
      </w:r>
      <w:r w:rsidRPr="003F4813">
        <w:rPr>
          <w:rFonts w:eastAsia="SimSun" w:cs="Times New Roman"/>
          <w:b/>
          <w:iCs/>
          <w:sz w:val="26"/>
        </w:rPr>
        <w:t xml:space="preserve"> </w:t>
      </w:r>
      <w:proofErr w:type="spellStart"/>
      <w:r w:rsidRPr="003F4813">
        <w:rPr>
          <w:rFonts w:eastAsia="SimSun" w:cs="Times New Roman"/>
          <w:b/>
          <w:iCs/>
          <w:sz w:val="26"/>
        </w:rPr>
        <w:t>Brudney</w:t>
      </w:r>
      <w:proofErr w:type="spellEnd"/>
      <w:r w:rsidRPr="003F4813">
        <w:rPr>
          <w:rFonts w:eastAsia="SimSun" w:cs="Times New Roman"/>
          <w:b/>
          <w:iCs/>
          <w:sz w:val="26"/>
        </w:rPr>
        <w:t xml:space="preserve"> 21</w:t>
      </w:r>
      <w:r w:rsidRPr="003F4813">
        <w:rPr>
          <w:rFonts w:eastAsia="SimSun" w:cs="Times New Roman"/>
          <w:bCs/>
          <w:iCs/>
          <w:sz w:val="20"/>
          <w:szCs w:val="20"/>
        </w:rPr>
        <w:t xml:space="preserve">, “The Right to Strike as Customary International Law”, </w:t>
      </w:r>
      <w:hyperlink r:id="rId12" w:anchor=":~:text=Using%20international%20labor%20and%20human,customary%20international%20law%20(CIL)" w:history="1">
        <w:r w:rsidRPr="003F4813">
          <w:rPr>
            <w:rFonts w:eastAsia="SimSun" w:cs="Times New Roman"/>
            <w:bCs/>
            <w:iCs/>
            <w:sz w:val="20"/>
            <w:szCs w:val="20"/>
          </w:rPr>
          <w:t>https://digitalcommons.law.yale.edu/cgi/viewcontent.cgi?article=1710&amp;context=yjil#:~:text=Using%20international%20labor%20and%20human,customary%20international%20law%20(CIL)</w:t>
        </w:r>
      </w:hyperlink>
      <w:r w:rsidRPr="003F4813">
        <w:rPr>
          <w:rFonts w:eastAsia="SimSun" w:cs="Times New Roman"/>
          <w:bCs/>
          <w:iCs/>
          <w:sz w:val="20"/>
          <w:szCs w:val="20"/>
        </w:rPr>
        <w:t>., //NL</w:t>
      </w:r>
      <w:r w:rsidRPr="003F4813">
        <w:rPr>
          <w:rFonts w:eastAsia="SimSun" w:cs="Times New Roman"/>
          <w:bCs/>
          <w:iCs/>
          <w:sz w:val="20"/>
          <w:szCs w:val="20"/>
        </w:rPr>
        <w:br/>
      </w:r>
      <w:r w:rsidRPr="00B30511">
        <w:rPr>
          <w:rFonts w:eastAsia="SimSun" w:cs="Times New Roman"/>
          <w:bCs/>
          <w:iCs/>
          <w:sz w:val="20"/>
          <w:szCs w:val="20"/>
        </w:rPr>
        <w:t xml:space="preserve">ILO = International </w:t>
      </w:r>
      <w:proofErr w:type="spellStart"/>
      <w:r w:rsidRPr="00B30511">
        <w:rPr>
          <w:rFonts w:eastAsia="SimSun" w:cs="Times New Roman"/>
          <w:bCs/>
          <w:iCs/>
          <w:sz w:val="20"/>
          <w:szCs w:val="20"/>
        </w:rPr>
        <w:t>Labour</w:t>
      </w:r>
      <w:proofErr w:type="spellEnd"/>
      <w:r w:rsidRPr="00B30511">
        <w:rPr>
          <w:rFonts w:eastAsia="SimSun" w:cs="Times New Roman"/>
          <w:bCs/>
          <w:iCs/>
          <w:sz w:val="20"/>
          <w:szCs w:val="20"/>
        </w:rPr>
        <w:t xml:space="preserve"> Organization</w:t>
      </w:r>
      <w:r w:rsidRPr="003F4813">
        <w:rPr>
          <w:rFonts w:eastAsia="SimSun" w:cs="Times New Roman"/>
          <w:bCs/>
          <w:iCs/>
          <w:sz w:val="20"/>
          <w:szCs w:val="20"/>
        </w:rPr>
        <w:br/>
      </w:r>
    </w:p>
    <w:p w14:paraId="56653BD9" w14:textId="77777777" w:rsidR="00293BE0" w:rsidRPr="003F4813" w:rsidRDefault="00293BE0" w:rsidP="00293BE0">
      <w:pPr>
        <w:rPr>
          <w:rFonts w:eastAsia="Calibri"/>
          <w:u w:val="single"/>
        </w:rPr>
      </w:pPr>
      <w:r w:rsidRPr="003F4813">
        <w:rPr>
          <w:rFonts w:eastAsia="Calibri"/>
          <w:u w:val="single"/>
        </w:rPr>
        <w:t xml:space="preserve">Convention 87, </w:t>
      </w:r>
      <w:r w:rsidRPr="003F4813">
        <w:rPr>
          <w:rFonts w:eastAsia="Calibri"/>
          <w:highlight w:val="green"/>
          <w:u w:val="single"/>
        </w:rPr>
        <w:t>addressing freedom of association and protection of the right to organize</w:t>
      </w:r>
      <w:r w:rsidRPr="003F4813">
        <w:rPr>
          <w:rFonts w:eastAsia="Calibri"/>
          <w:u w:val="single"/>
        </w:rPr>
        <w:t xml:space="preserve">, 33 </w:t>
      </w:r>
      <w:r w:rsidRPr="003F4813">
        <w:rPr>
          <w:rFonts w:eastAsia="Calibri"/>
          <w:highlight w:val="green"/>
          <w:u w:val="single"/>
        </w:rPr>
        <w:t>was promulgated by the ILO</w:t>
      </w:r>
      <w:r w:rsidRPr="003F4813">
        <w:rPr>
          <w:rFonts w:eastAsia="Calibri"/>
          <w:u w:val="single"/>
        </w:rPr>
        <w:t xml:space="preserve"> in 1948. Unlike other U.N. specialized agencies, the </w:t>
      </w:r>
      <w:r w:rsidRPr="003F4813">
        <w:rPr>
          <w:rFonts w:eastAsia="Calibri"/>
          <w:highlight w:val="green"/>
          <w:u w:val="single"/>
        </w:rPr>
        <w:t>ILO has a tripartite governing structure.</w:t>
      </w:r>
      <w:r w:rsidRPr="003F4813">
        <w:rPr>
          <w:rFonts w:eastAsia="Calibri"/>
          <w:u w:val="single"/>
        </w:rPr>
        <w:t xml:space="preserve"> </w:t>
      </w:r>
      <w:r w:rsidRPr="003F4813">
        <w:rPr>
          <w:rFonts w:eastAsia="Calibri"/>
          <w:highlight w:val="green"/>
          <w:u w:val="single"/>
        </w:rPr>
        <w:t>Each</w:t>
      </w:r>
      <w:r w:rsidRPr="003F4813">
        <w:rPr>
          <w:rFonts w:eastAsia="Calibri"/>
          <w:u w:val="single"/>
        </w:rPr>
        <w:t xml:space="preserve"> of the 187 </w:t>
      </w:r>
      <w:r w:rsidRPr="003F4813">
        <w:rPr>
          <w:rFonts w:eastAsia="Calibri"/>
          <w:highlight w:val="green"/>
          <w:u w:val="single"/>
        </w:rPr>
        <w:t>Member States is represented not only</w:t>
      </w:r>
      <w:r w:rsidRPr="003F4813">
        <w:rPr>
          <w:rFonts w:eastAsia="Calibri"/>
          <w:u w:val="single"/>
        </w:rPr>
        <w:t xml:space="preserve"> by </w:t>
      </w:r>
      <w:r w:rsidRPr="003F4813">
        <w:rPr>
          <w:rFonts w:eastAsia="Calibri"/>
          <w:highlight w:val="green"/>
          <w:u w:val="single"/>
        </w:rPr>
        <w:t>governments but</w:t>
      </w:r>
      <w:r w:rsidRPr="003F4813">
        <w:rPr>
          <w:rFonts w:eastAsia="Calibri"/>
          <w:u w:val="single"/>
        </w:rPr>
        <w:t xml:space="preserve"> also by </w:t>
      </w:r>
      <w:r w:rsidRPr="003F4813">
        <w:rPr>
          <w:rFonts w:eastAsia="Calibri"/>
          <w:highlight w:val="green"/>
          <w:u w:val="single"/>
        </w:rPr>
        <w:t>organizations of employers and of workers</w:t>
      </w:r>
      <w:r w:rsidRPr="003F4813">
        <w:rPr>
          <w:rFonts w:eastAsia="Calibri"/>
          <w:u w:val="single"/>
        </w:rPr>
        <w:t xml:space="preserve"> (referred to as “social partners”). </w:t>
      </w:r>
      <w:r w:rsidRPr="003F4813">
        <w:rPr>
          <w:rFonts w:eastAsia="Calibri"/>
        </w:rPr>
        <w:t xml:space="preserve">Their right of participation as representatives includes the right to vote; the standard ratio of representation is 2:1:1, or two government, one employer, and one worker. 34 In the absence of an express provision on strikes in Convention 87, two leading ILO supervisory bodies have developed over many decades recognition for the right to strike as an essential component of FOA. </w:t>
      </w:r>
      <w:r w:rsidRPr="003F4813">
        <w:rPr>
          <w:rFonts w:eastAsia="Calibri"/>
          <w:u w:val="single"/>
        </w:rPr>
        <w:t xml:space="preserve">The independent </w:t>
      </w:r>
      <w:r w:rsidRPr="003F4813">
        <w:rPr>
          <w:rFonts w:eastAsia="Calibri"/>
          <w:highlight w:val="green"/>
          <w:u w:val="single"/>
        </w:rPr>
        <w:t>CEACR was established</w:t>
      </w:r>
      <w:r w:rsidRPr="003F4813">
        <w:rPr>
          <w:rFonts w:eastAsia="Calibri"/>
          <w:u w:val="single"/>
        </w:rPr>
        <w:t xml:space="preserve"> in 1926; it is charged with </w:t>
      </w:r>
      <w:r w:rsidRPr="003F4813">
        <w:rPr>
          <w:rFonts w:eastAsia="Calibri"/>
          <w:highlight w:val="green"/>
          <w:u w:val="single"/>
        </w:rPr>
        <w:t>making impartial observations that address</w:t>
      </w:r>
      <w:r w:rsidRPr="003F4813">
        <w:rPr>
          <w:rFonts w:eastAsia="Calibri"/>
          <w:u w:val="single"/>
        </w:rPr>
        <w:t xml:space="preserve"> questions or concerns regarding </w:t>
      </w:r>
      <w:r w:rsidRPr="003F4813">
        <w:rPr>
          <w:rFonts w:eastAsia="Calibri"/>
          <w:highlight w:val="green"/>
          <w:u w:val="single"/>
        </w:rPr>
        <w:t>a country’s progress toward compliance with</w:t>
      </w:r>
      <w:r w:rsidRPr="003F4813">
        <w:rPr>
          <w:rFonts w:eastAsia="Calibri"/>
          <w:u w:val="single"/>
        </w:rPr>
        <w:t xml:space="preserve"> ratified conventions in </w:t>
      </w:r>
      <w:r w:rsidRPr="003F4813">
        <w:rPr>
          <w:rFonts w:eastAsia="Calibri"/>
          <w:highlight w:val="green"/>
          <w:u w:val="single"/>
        </w:rPr>
        <w:t>law and practice</w:t>
      </w:r>
      <w:r w:rsidRPr="003F4813">
        <w:rPr>
          <w:rFonts w:eastAsia="Calibri"/>
          <w:u w:val="single"/>
        </w:rPr>
        <w:t xml:space="preserve">.35 The </w:t>
      </w:r>
      <w:r w:rsidRPr="003F4813">
        <w:rPr>
          <w:rFonts w:eastAsia="Calibri"/>
          <w:highlight w:val="green"/>
          <w:u w:val="single"/>
        </w:rPr>
        <w:t xml:space="preserve">tripartite CFA </w:t>
      </w:r>
      <w:r w:rsidRPr="003F4813">
        <w:rPr>
          <w:rFonts w:eastAsia="Calibri"/>
          <w:u w:val="single"/>
        </w:rPr>
        <w:t xml:space="preserve">was established in 1951, based on recognition that the principles of FOA and the rights to organize and </w:t>
      </w:r>
      <w:r w:rsidRPr="003F4813">
        <w:rPr>
          <w:rFonts w:eastAsia="Calibri"/>
          <w:highlight w:val="green"/>
          <w:u w:val="single"/>
        </w:rPr>
        <w:t>engage in</w:t>
      </w:r>
      <w:r w:rsidRPr="003F4813">
        <w:rPr>
          <w:rFonts w:eastAsia="Calibri"/>
          <w:u w:val="single"/>
        </w:rPr>
        <w:t xml:space="preserve"> collective bargaining required a </w:t>
      </w:r>
      <w:r w:rsidRPr="003F4813">
        <w:rPr>
          <w:rFonts w:eastAsia="Calibri"/>
          <w:highlight w:val="green"/>
          <w:u w:val="single"/>
        </w:rPr>
        <w:t>dedicated supervisory procedure to monitor compliance even in countries that had not ratified Conventions</w:t>
      </w:r>
      <w:r w:rsidRPr="003F4813">
        <w:rPr>
          <w:rFonts w:eastAsia="Calibri"/>
          <w:u w:val="single"/>
        </w:rPr>
        <w:t xml:space="preserve"> 87 and 98.36</w:t>
      </w:r>
    </w:p>
    <w:p w14:paraId="04B5D82A" w14:textId="77777777" w:rsidR="00293BE0" w:rsidRPr="003F4813" w:rsidRDefault="00293BE0" w:rsidP="00293BE0">
      <w:pPr>
        <w:rPr>
          <w:rFonts w:eastAsia="Calibri"/>
          <w:u w:val="single"/>
        </w:rPr>
      </w:pPr>
    </w:p>
    <w:p w14:paraId="4F327F0D" w14:textId="77777777" w:rsidR="00293BE0" w:rsidRDefault="00293BE0" w:rsidP="00293BE0">
      <w:pPr>
        <w:pStyle w:val="Heading3"/>
      </w:pPr>
      <w:proofErr w:type="spellStart"/>
      <w:r>
        <w:lastRenderedPageBreak/>
        <w:t>turnz</w:t>
      </w:r>
      <w:proofErr w:type="spellEnd"/>
    </w:p>
    <w:p w14:paraId="5F40ED9D" w14:textId="77777777" w:rsidR="00293BE0" w:rsidRPr="00570EFB" w:rsidRDefault="00293BE0" w:rsidP="00293BE0">
      <w:pPr>
        <w:pStyle w:val="Heading4"/>
      </w:pPr>
      <w:r>
        <w:t xml:space="preserve">Strikes hurt </w:t>
      </w:r>
      <w:r>
        <w:rPr>
          <w:u w:val="single"/>
        </w:rPr>
        <w:t>innocent bystanders</w:t>
      </w:r>
      <w:r>
        <w:t xml:space="preserve"> and cause more layoffs than union victories.</w:t>
      </w:r>
    </w:p>
    <w:p w14:paraId="58E87C58" w14:textId="77777777" w:rsidR="00293BE0" w:rsidRDefault="00293BE0" w:rsidP="00293BE0">
      <w:r w:rsidRPr="00570EFB">
        <w:rPr>
          <w:rStyle w:val="Style13ptBold"/>
        </w:rPr>
        <w:t>McElroy 19</w:t>
      </w:r>
      <w:r>
        <w:t xml:space="preserve"> </w:t>
      </w:r>
      <w:r w:rsidRPr="0036182E">
        <w:t>[John Mc</w:t>
      </w:r>
      <w:r>
        <w:t>El</w:t>
      </w:r>
      <w:r w:rsidRPr="0036182E">
        <w:t xml:space="preserve">roy, </w:t>
      </w:r>
      <w:r w:rsidRPr="00570EFB">
        <w:t xml:space="preserve">editorial director of </w:t>
      </w:r>
      <w:proofErr w:type="gramStart"/>
      <w:r w:rsidRPr="00570EFB">
        <w:t>Blue Sky</w:t>
      </w:r>
      <w:proofErr w:type="gramEnd"/>
      <w:r w:rsidRPr="00570EFB">
        <w:t xml:space="preserve"> Productions and producer of “Autoline Detroit” for WTVS-Channel 56, Detroit.</w:t>
      </w:r>
      <w:r w:rsidRPr="0036182E">
        <w:t xml:space="preserve"> "Strikes Hurt Everybody", 10-25-2019, accessed 11-1-2021, https://www.wardsauto.com/ideaxchange/strikes-hurt-everybody] HWIC</w:t>
      </w:r>
    </w:p>
    <w:p w14:paraId="69F733C7" w14:textId="77777777" w:rsidR="00293BE0" w:rsidRDefault="00293BE0" w:rsidP="00293BE0">
      <w:pPr>
        <w:rPr>
          <w:sz w:val="16"/>
        </w:rPr>
      </w:pPr>
      <w:r w:rsidRPr="00F8158B">
        <w:rPr>
          <w:sz w:val="16"/>
        </w:rPr>
        <w:t xml:space="preserve">The recent strike at General Motors shows traditional labor practices must change. </w:t>
      </w:r>
      <w:r w:rsidRPr="00F8158B">
        <w:rPr>
          <w:rStyle w:val="StyleUnderline"/>
        </w:rPr>
        <w:t xml:space="preserve">Not only did </w:t>
      </w:r>
      <w:r w:rsidRPr="004D71A9">
        <w:rPr>
          <w:rStyle w:val="StyleUnderline"/>
          <w:highlight w:val="green"/>
        </w:rPr>
        <w:t>the strike cause considerable financial damage</w:t>
      </w:r>
      <w:r w:rsidRPr="00F8158B">
        <w:rPr>
          <w:rStyle w:val="StyleUnderline"/>
        </w:rPr>
        <w:t xml:space="preserve"> at GM, </w:t>
      </w:r>
      <w:proofErr w:type="gramStart"/>
      <w:r w:rsidRPr="00F8158B">
        <w:rPr>
          <w:rStyle w:val="StyleUnderline"/>
        </w:rPr>
        <w:t>it</w:t>
      </w:r>
      <w:proofErr w:type="gramEnd"/>
      <w:r w:rsidRPr="00F8158B">
        <w:rPr>
          <w:rStyle w:val="StyleUnderline"/>
        </w:rPr>
        <w:t xml:space="preserve"> </w:t>
      </w:r>
      <w:r w:rsidRPr="00B841B5">
        <w:rPr>
          <w:rStyle w:val="StyleUnderline"/>
        </w:rPr>
        <w:t>drove</w:t>
      </w:r>
      <w:r w:rsidRPr="00F8158B">
        <w:rPr>
          <w:rStyle w:val="StyleUnderline"/>
        </w:rPr>
        <w:t xml:space="preserve"> another wedge between the company and its workers. And worst of all</w:t>
      </w:r>
      <w:r w:rsidRPr="004D71A9">
        <w:rPr>
          <w:rStyle w:val="StyleUnderline"/>
          <w:highlight w:val="green"/>
        </w:rPr>
        <w:t>, it hurt a lot of innocent bystanders</w:t>
      </w:r>
      <w:r w:rsidRPr="00F8158B">
        <w:rPr>
          <w:rStyle w:val="StyleUnderline"/>
        </w:rPr>
        <w:t>.</w:t>
      </w:r>
      <w:r>
        <w:rPr>
          <w:rStyle w:val="StyleUnderline"/>
        </w:rPr>
        <w:t xml:space="preserve"> </w:t>
      </w:r>
      <w:r w:rsidRPr="00F8158B">
        <w:rPr>
          <w:sz w:val="16"/>
        </w:rPr>
        <w:t xml:space="preserve">Thanks to the UAW, the hourly workforce at GM earns the highest compensation in the U.S. auto industry. But you would never know that by listening to </w:t>
      </w:r>
      <w:r w:rsidRPr="004D71A9">
        <w:rPr>
          <w:rStyle w:val="StyleUnderline"/>
          <w:highlight w:val="green"/>
        </w:rPr>
        <w:t>union leaders</w:t>
      </w:r>
      <w:r w:rsidRPr="00F8158B">
        <w:rPr>
          <w:sz w:val="16"/>
        </w:rPr>
        <w:t xml:space="preserve">. They </w:t>
      </w:r>
      <w:r w:rsidRPr="004D71A9">
        <w:rPr>
          <w:rStyle w:val="StyleUnderline"/>
          <w:highlight w:val="green"/>
        </w:rPr>
        <w:t xml:space="preserve">attack GM as </w:t>
      </w:r>
      <w:r w:rsidRPr="004D71A9">
        <w:rPr>
          <w:rStyle w:val="StyleUnderline"/>
        </w:rPr>
        <w:t>a</w:t>
      </w:r>
      <w:r w:rsidRPr="004D71A9">
        <w:rPr>
          <w:rStyle w:val="StyleUnderline"/>
          <w:highlight w:val="green"/>
        </w:rPr>
        <w:t xml:space="preserve"> vile and heartless</w:t>
      </w:r>
      <w:r w:rsidRPr="00F8158B">
        <w:rPr>
          <w:rStyle w:val="StyleUnderline"/>
        </w:rPr>
        <w:t xml:space="preserve"> corporation that deliberately tries to oppress</w:t>
      </w:r>
      <w:r w:rsidRPr="00F8158B">
        <w:rPr>
          <w:sz w:val="16"/>
        </w:rPr>
        <w:t xml:space="preserve"> honest working men and women.</w:t>
      </w:r>
      <w:r>
        <w:rPr>
          <w:sz w:val="16"/>
        </w:rPr>
        <w:t xml:space="preserve"> </w:t>
      </w:r>
      <w:r w:rsidRPr="00F8158B">
        <w:rPr>
          <w:rStyle w:val="StyleUnderline"/>
        </w:rPr>
        <w:t>Of course, they kind of have to say that</w:t>
      </w:r>
      <w:r w:rsidRPr="00F8158B">
        <w:rPr>
          <w:sz w:val="16"/>
        </w:rPr>
        <w:t>. Union officials are elected, not appointed, and they are just as political as any Republican or Democrat. No UAW official ever got elected by saying, “You know what? Management is right. We’ve got to make sure our labor costs are competitive.”</w:t>
      </w:r>
      <w:r>
        <w:rPr>
          <w:sz w:val="16"/>
        </w:rPr>
        <w:t xml:space="preserve"> </w:t>
      </w:r>
      <w:r w:rsidRPr="00F8158B">
        <w:rPr>
          <w:sz w:val="16"/>
        </w:rPr>
        <w:t xml:space="preserve">It’s the opposite. </w:t>
      </w:r>
      <w:r w:rsidRPr="004D71A9">
        <w:rPr>
          <w:rStyle w:val="StyleUnderline"/>
          <w:highlight w:val="green"/>
        </w:rPr>
        <w:t>Union leaders get elected by attacking management’s greed and arrogance</w:t>
      </w:r>
      <w:r w:rsidRPr="00F8158B">
        <w:rPr>
          <w:sz w:val="16"/>
        </w:rPr>
        <w:t>.</w:t>
      </w:r>
      <w:r>
        <w:rPr>
          <w:sz w:val="16"/>
        </w:rPr>
        <w:t xml:space="preserve"> </w:t>
      </w:r>
      <w:r w:rsidRPr="004D71A9">
        <w:rPr>
          <w:rStyle w:val="StyleUnderline"/>
          <w:highlight w:val="green"/>
        </w:rPr>
        <w:t xml:space="preserve">This creates a </w:t>
      </w:r>
      <w:r w:rsidRPr="004D71A9">
        <w:rPr>
          <w:rStyle w:val="Emphasis"/>
          <w:highlight w:val="green"/>
        </w:rPr>
        <w:t>poisonous relationship</w:t>
      </w:r>
      <w:r w:rsidRPr="004D71A9">
        <w:rPr>
          <w:rStyle w:val="StyleUnderline"/>
          <w:highlight w:val="green"/>
        </w:rPr>
        <w:t xml:space="preserve"> between the company and its workforce</w:t>
      </w:r>
      <w:r w:rsidRPr="00F8158B">
        <w:rPr>
          <w:sz w:val="16"/>
        </w:rPr>
        <w:t>.</w:t>
      </w:r>
      <w:r>
        <w:rPr>
          <w:sz w:val="16"/>
        </w:rPr>
        <w:t xml:space="preserve"> </w:t>
      </w:r>
      <w:r w:rsidRPr="00F8158B">
        <w:rPr>
          <w:sz w:val="16"/>
        </w:rPr>
        <w:t>Many</w:t>
      </w:r>
      <w:r>
        <w:rPr>
          <w:sz w:val="16"/>
        </w:rPr>
        <w:t xml:space="preserve"> </w:t>
      </w:r>
      <w:r w:rsidRPr="004D71A9">
        <w:rPr>
          <w:rStyle w:val="StyleUnderline"/>
          <w:highlight w:val="green"/>
        </w:rPr>
        <w:t>GM</w:t>
      </w:r>
      <w:r w:rsidRPr="00F8158B">
        <w:rPr>
          <w:rStyle w:val="StyleUnderline"/>
        </w:rPr>
        <w:t xml:space="preserve"> hourly </w:t>
      </w:r>
      <w:r w:rsidRPr="004D71A9">
        <w:rPr>
          <w:rStyle w:val="StyleUnderline"/>
          <w:highlight w:val="green"/>
        </w:rPr>
        <w:t>workers</w:t>
      </w:r>
      <w:r w:rsidRPr="00F8158B">
        <w:rPr>
          <w:rStyle w:val="StyleUnderline"/>
        </w:rPr>
        <w:t xml:space="preserve"> don’t identify as GM employees. They </w:t>
      </w:r>
      <w:r w:rsidRPr="004D71A9">
        <w:rPr>
          <w:rStyle w:val="StyleUnderline"/>
          <w:highlight w:val="green"/>
        </w:rPr>
        <w:t>identify as UAW members</w:t>
      </w:r>
      <w:r w:rsidRPr="00F8158B">
        <w:rPr>
          <w:rStyle w:val="StyleUnderline"/>
        </w:rPr>
        <w:t xml:space="preserve">. And </w:t>
      </w:r>
      <w:r w:rsidRPr="004D71A9">
        <w:rPr>
          <w:rStyle w:val="StyleUnderline"/>
          <w:highlight w:val="green"/>
        </w:rPr>
        <w:t>they see the union as the source of their job</w:t>
      </w:r>
      <w:r w:rsidRPr="00F8158B">
        <w:rPr>
          <w:rStyle w:val="StyleUnderline"/>
        </w:rPr>
        <w:t xml:space="preserve">s, not the company. </w:t>
      </w:r>
      <w:r w:rsidRPr="004D71A9">
        <w:rPr>
          <w:rStyle w:val="StyleUnderline"/>
          <w:highlight w:val="green"/>
        </w:rPr>
        <w:t xml:space="preserve">It’s an unhealthy dynamic that puts GM at a </w:t>
      </w:r>
      <w:r w:rsidRPr="004D71A9">
        <w:rPr>
          <w:rStyle w:val="Emphasis"/>
          <w:highlight w:val="green"/>
        </w:rPr>
        <w:t>disadvantage</w:t>
      </w:r>
      <w:r w:rsidRPr="004D71A9">
        <w:rPr>
          <w:rStyle w:val="StyleUnderline"/>
          <w:highlight w:val="green"/>
        </w:rPr>
        <w:t xml:space="preserve"> to non-union automakers in the U.S</w:t>
      </w:r>
      <w:r w:rsidRPr="00F8158B">
        <w:rPr>
          <w:sz w:val="16"/>
        </w:rPr>
        <w:t>. like Honda and Toyota, where workers take pride in the company they work for and the products they make.</w:t>
      </w:r>
      <w:r>
        <w:rPr>
          <w:sz w:val="16"/>
        </w:rPr>
        <w:t xml:space="preserve"> </w:t>
      </w:r>
      <w:r w:rsidRPr="004D71A9">
        <w:rPr>
          <w:rStyle w:val="StyleUnderline"/>
          <w:highlight w:val="green"/>
        </w:rPr>
        <w:t>Attacking the company</w:t>
      </w:r>
      <w:r w:rsidRPr="00F8158B">
        <w:rPr>
          <w:rStyle w:val="StyleUnderline"/>
        </w:rPr>
        <w:t xml:space="preserve"> in the media also </w:t>
      </w:r>
      <w:r w:rsidRPr="004D71A9">
        <w:rPr>
          <w:rStyle w:val="StyleUnderline"/>
          <w:highlight w:val="green"/>
        </w:rPr>
        <w:t>drives away customers</w:t>
      </w:r>
      <w:r w:rsidRPr="00F8158B">
        <w:rPr>
          <w:rStyle w:val="StyleUnderline"/>
        </w:rPr>
        <w:t>.</w:t>
      </w:r>
      <w:r w:rsidRPr="00F8158B">
        <w:rPr>
          <w:sz w:val="16"/>
        </w:rPr>
        <w:t xml:space="preserve"> Who wants to buy a shiny new car from a company that’s accused of underpaying its workers and treating them unfairly?</w:t>
      </w:r>
      <w:r>
        <w:rPr>
          <w:sz w:val="16"/>
        </w:rPr>
        <w:t xml:space="preserve"> </w:t>
      </w:r>
      <w:r w:rsidRPr="00F8158B">
        <w:rPr>
          <w:sz w:val="16"/>
        </w:rPr>
        <w:t xml:space="preserve">Data from the Center for Automotive Research (CAR) in Ann Arbor, MI, show that </w:t>
      </w:r>
      <w:r w:rsidRPr="004D71A9">
        <w:rPr>
          <w:rStyle w:val="StyleUnderline"/>
          <w:highlight w:val="green"/>
        </w:rPr>
        <w:t>GM loses market share</w:t>
      </w:r>
      <w:r w:rsidRPr="00F8158B">
        <w:rPr>
          <w:rStyle w:val="StyleUnderline"/>
        </w:rPr>
        <w:t xml:space="preserve"> during strikes </w:t>
      </w:r>
      <w:r w:rsidRPr="004D71A9">
        <w:rPr>
          <w:rStyle w:val="StyleUnderline"/>
          <w:highlight w:val="green"/>
        </w:rPr>
        <w:t>and never gets it back</w:t>
      </w:r>
      <w:r w:rsidRPr="00F8158B">
        <w:rPr>
          <w:rStyle w:val="StyleUnderline"/>
        </w:rPr>
        <w:t>. GM lost two percentage points during the 1998 strike, which in today’s market would represent a loss of 340,000 sales.</w:t>
      </w:r>
      <w:r w:rsidRPr="00F8158B">
        <w:rPr>
          <w:sz w:val="16"/>
        </w:rPr>
        <w:t xml:space="preserve"> Because GM reports sales on a quarterly basis we’ll only find out at the end of December if it lost market share from this strike.</w:t>
      </w:r>
      <w:r>
        <w:rPr>
          <w:sz w:val="16"/>
        </w:rPr>
        <w:t xml:space="preserve"> </w:t>
      </w:r>
      <w:r w:rsidRPr="00F8158B">
        <w:rPr>
          <w:sz w:val="16"/>
        </w:rPr>
        <w:t xml:space="preserve">UAW </w:t>
      </w:r>
      <w:r w:rsidRPr="00F8158B">
        <w:rPr>
          <w:rStyle w:val="StyleUnderline"/>
        </w:rPr>
        <w:t>members say one of their greatest concerns is job security</w:t>
      </w:r>
      <w:r w:rsidRPr="004D71A9">
        <w:rPr>
          <w:rStyle w:val="StyleUnderline"/>
          <w:highlight w:val="green"/>
        </w:rPr>
        <w:t xml:space="preserve">. But causing a company to lose market share is a sure-fire path to </w:t>
      </w:r>
      <w:r w:rsidRPr="004D71A9">
        <w:rPr>
          <w:rStyle w:val="Emphasis"/>
          <w:highlight w:val="green"/>
        </w:rPr>
        <w:t>more plant closings and layoffs</w:t>
      </w:r>
      <w:r w:rsidRPr="00F8158B">
        <w:rPr>
          <w:sz w:val="16"/>
        </w:rPr>
        <w:t>.</w:t>
      </w:r>
      <w:r>
        <w:rPr>
          <w:sz w:val="16"/>
        </w:rPr>
        <w:t xml:space="preserve"> </w:t>
      </w:r>
      <w:r w:rsidRPr="00F8158B">
        <w:rPr>
          <w:sz w:val="16"/>
        </w:rPr>
        <w:t>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w:t>
      </w:r>
      <w:r>
        <w:rPr>
          <w:sz w:val="16"/>
        </w:rPr>
        <w:t xml:space="preserve"> </w:t>
      </w:r>
      <w:r w:rsidRPr="00F8158B">
        <w:rPr>
          <w:sz w:val="16"/>
        </w:rPr>
        <w:t>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w:t>
      </w:r>
      <w:r>
        <w:rPr>
          <w:sz w:val="16"/>
        </w:rPr>
        <w:t xml:space="preserve"> </w:t>
      </w:r>
      <w:r w:rsidRPr="00F8158B">
        <w:rPr>
          <w:sz w:val="16"/>
        </w:rPr>
        <w:t xml:space="preserve">But </w:t>
      </w:r>
      <w:r w:rsidRPr="004D71A9">
        <w:rPr>
          <w:rStyle w:val="StyleUnderline"/>
          <w:highlight w:val="green"/>
        </w:rPr>
        <w:t>strikes</w:t>
      </w:r>
      <w:r w:rsidRPr="00F8158B">
        <w:rPr>
          <w:rStyle w:val="StyleUnderline"/>
        </w:rPr>
        <w:t xml:space="preserve"> don’t just hurt the people walking the picket lines or the company they’re striking against. They </w:t>
      </w:r>
      <w:r w:rsidRPr="004D71A9">
        <w:rPr>
          <w:rStyle w:val="StyleUnderline"/>
          <w:highlight w:val="green"/>
        </w:rPr>
        <w:t xml:space="preserve">hurt </w:t>
      </w:r>
      <w:r w:rsidRPr="004D71A9">
        <w:rPr>
          <w:rStyle w:val="Emphasis"/>
          <w:highlight w:val="green"/>
        </w:rPr>
        <w:t>suppliers, car dealers and the communities</w:t>
      </w:r>
      <w:r w:rsidRPr="00F8158B">
        <w:rPr>
          <w:rStyle w:val="StyleUnderline"/>
        </w:rPr>
        <w:t xml:space="preserve"> located near the plants</w:t>
      </w:r>
      <w:r w:rsidRPr="00F8158B">
        <w:rPr>
          <w:sz w:val="16"/>
        </w:rPr>
        <w:t>.</w:t>
      </w:r>
      <w:r>
        <w:rPr>
          <w:sz w:val="16"/>
        </w:rPr>
        <w:t xml:space="preserve"> </w:t>
      </w:r>
      <w:r w:rsidRPr="00F8158B">
        <w:rPr>
          <w:sz w:val="16"/>
        </w:rPr>
        <w:t xml:space="preserve">The Anderson Economic Group estimates that </w:t>
      </w:r>
      <w:r w:rsidRPr="004D71A9">
        <w:rPr>
          <w:rStyle w:val="Emphasis"/>
          <w:highlight w:val="green"/>
        </w:rPr>
        <w:t>75,000 workers</w:t>
      </w:r>
      <w:r w:rsidRPr="00B841B5">
        <w:rPr>
          <w:rStyle w:val="Emphasis"/>
        </w:rPr>
        <w:t xml:space="preserve"> at supplier companies </w:t>
      </w:r>
      <w:r w:rsidRPr="004D71A9">
        <w:rPr>
          <w:rStyle w:val="Emphasis"/>
          <w:highlight w:val="green"/>
        </w:rPr>
        <w:t>were temporarily laid off</w:t>
      </w:r>
      <w:r w:rsidRPr="00F8158B">
        <w:rPr>
          <w:rStyle w:val="StyleUnderline"/>
        </w:rPr>
        <w:t xml:space="preserve"> because of the GM strike.</w:t>
      </w:r>
      <w:r w:rsidRPr="00F8158B">
        <w:rPr>
          <w:sz w:val="16"/>
        </w:rPr>
        <w:t xml:space="preserve"> Unlike UAW picketers, </w:t>
      </w:r>
      <w:r w:rsidRPr="00F8158B">
        <w:rPr>
          <w:rStyle w:val="StyleUnderline"/>
        </w:rPr>
        <w:t xml:space="preserve">those supplier </w:t>
      </w:r>
      <w:r w:rsidRPr="00B841B5">
        <w:rPr>
          <w:rStyle w:val="Emphasis"/>
        </w:rPr>
        <w:t>w</w:t>
      </w:r>
      <w:r w:rsidRPr="004D71A9">
        <w:rPr>
          <w:rStyle w:val="Emphasis"/>
          <w:highlight w:val="green"/>
        </w:rPr>
        <w:t>orkers won’t get any strike pay or an $11,000 contract signing bonu</w:t>
      </w:r>
      <w:r w:rsidRPr="00B841B5">
        <w:rPr>
          <w:rStyle w:val="Emphasis"/>
        </w:rPr>
        <w:t>s</w:t>
      </w:r>
      <w:r w:rsidRPr="00F8158B">
        <w:rPr>
          <w:sz w:val="16"/>
        </w:rPr>
        <w:t xml:space="preserve">. No, </w:t>
      </w:r>
      <w:r w:rsidRPr="00F8158B">
        <w:rPr>
          <w:rStyle w:val="StyleUnderline"/>
        </w:rPr>
        <w:t>most of them lost close to a month’s worth of wages, which must be financially devastating for them</w:t>
      </w:r>
      <w:r w:rsidRPr="00F8158B">
        <w:rPr>
          <w:sz w:val="16"/>
        </w:rPr>
        <w:t>.</w:t>
      </w:r>
      <w:r>
        <w:rPr>
          <w:sz w:val="16"/>
        </w:rPr>
        <w:t xml:space="preserve"> </w:t>
      </w:r>
      <w:r w:rsidRPr="00F8158B">
        <w:rPr>
          <w:sz w:val="16"/>
        </w:rPr>
        <w:t xml:space="preserve">GM’s </w:t>
      </w:r>
      <w:r w:rsidRPr="00F8158B">
        <w:rPr>
          <w:rStyle w:val="StyleUnderline"/>
        </w:rPr>
        <w:t>suppliers also lost a lot of money. So now they’re cutting budgets and delaying capital investments</w:t>
      </w:r>
      <w:r w:rsidRPr="00F8158B">
        <w:rPr>
          <w:sz w:val="16"/>
        </w:rPr>
        <w:t xml:space="preserve"> to make up for the lost revenue, which is </w:t>
      </w:r>
      <w:r w:rsidRPr="00F8158B">
        <w:rPr>
          <w:rStyle w:val="StyleUnderline"/>
        </w:rPr>
        <w:t>a further drag on the economy</w:t>
      </w:r>
      <w:r w:rsidRPr="00F8158B">
        <w:rPr>
          <w:sz w:val="16"/>
        </w:rPr>
        <w:t>.</w:t>
      </w:r>
      <w:r>
        <w:rPr>
          <w:sz w:val="16"/>
        </w:rPr>
        <w:t xml:space="preserve"> </w:t>
      </w:r>
      <w:r w:rsidRPr="00F8158B">
        <w:rPr>
          <w:sz w:val="16"/>
        </w:rPr>
        <w:t xml:space="preserve">According to CAR, the </w:t>
      </w:r>
      <w:proofErr w:type="gramStart"/>
      <w:r w:rsidRPr="004D71A9">
        <w:rPr>
          <w:rStyle w:val="Emphasis"/>
          <w:highlight w:val="green"/>
        </w:rPr>
        <w:t>communities</w:t>
      </w:r>
      <w:proofErr w:type="gramEnd"/>
      <w:r w:rsidRPr="004D71A9">
        <w:rPr>
          <w:rStyle w:val="Emphasis"/>
          <w:highlight w:val="green"/>
        </w:rPr>
        <w:t xml:space="preserve"> and states</w:t>
      </w:r>
      <w:r w:rsidRPr="00F8158B">
        <w:rPr>
          <w:rStyle w:val="StyleUnderline"/>
        </w:rPr>
        <w:t xml:space="preserve"> </w:t>
      </w:r>
      <w:r w:rsidRPr="004D71A9">
        <w:rPr>
          <w:rStyle w:val="StyleUnderline"/>
          <w:highlight w:val="green"/>
        </w:rPr>
        <w:t>where GM’s plants are located</w:t>
      </w:r>
      <w:r w:rsidRPr="00F8158B">
        <w:rPr>
          <w:rStyle w:val="StyleUnderline"/>
        </w:rPr>
        <w:t xml:space="preserve"> collectively </w:t>
      </w:r>
      <w:r w:rsidRPr="004D71A9">
        <w:rPr>
          <w:rStyle w:val="Emphasis"/>
          <w:highlight w:val="green"/>
        </w:rPr>
        <w:t>lost a couple of hundred million dollars</w:t>
      </w:r>
      <w:r w:rsidRPr="004D71A9">
        <w:rPr>
          <w:rStyle w:val="StyleUnderline"/>
          <w:highlight w:val="green"/>
        </w:rPr>
        <w:t xml:space="preserve"> in</w:t>
      </w:r>
      <w:r w:rsidRPr="00F8158B">
        <w:rPr>
          <w:rStyle w:val="StyleUnderline"/>
        </w:rPr>
        <w:t xml:space="preserve"> payroll and tax revenue</w:t>
      </w:r>
      <w:r w:rsidRPr="00F8158B">
        <w:rPr>
          <w:sz w:val="16"/>
        </w:rPr>
        <w:t xml:space="preserve">. Some economists warn that </w:t>
      </w:r>
      <w:r w:rsidRPr="00F8158B">
        <w:rPr>
          <w:rStyle w:val="StyleUnderline"/>
        </w:rPr>
        <w:t xml:space="preserve">if </w:t>
      </w:r>
      <w:r w:rsidRPr="004D71A9">
        <w:rPr>
          <w:rStyle w:val="StyleUnderline"/>
          <w:highlight w:val="green"/>
        </w:rPr>
        <w:t>the strike</w:t>
      </w:r>
      <w:r w:rsidRPr="00F8158B">
        <w:rPr>
          <w:rStyle w:val="StyleUnderline"/>
        </w:rPr>
        <w:t xml:space="preserve"> were prolonged it </w:t>
      </w:r>
      <w:r w:rsidRPr="004D71A9">
        <w:rPr>
          <w:rStyle w:val="StyleUnderline"/>
          <w:highlight w:val="green"/>
        </w:rPr>
        <w:t xml:space="preserve">could knock </w:t>
      </w:r>
      <w:r w:rsidRPr="004D71A9">
        <w:rPr>
          <w:rStyle w:val="StyleUnderline"/>
        </w:rPr>
        <w:t xml:space="preserve">the state of </w:t>
      </w:r>
      <w:r w:rsidRPr="004D71A9">
        <w:rPr>
          <w:rStyle w:val="StyleUnderline"/>
          <w:highlight w:val="green"/>
        </w:rPr>
        <w:t>Michigan</w:t>
      </w:r>
      <w:r w:rsidRPr="00F8158B">
        <w:rPr>
          <w:sz w:val="16"/>
        </w:rPr>
        <w:t xml:space="preserve"> – home to GM and the UAW – </w:t>
      </w:r>
      <w:r w:rsidRPr="004D71A9">
        <w:rPr>
          <w:rStyle w:val="StyleUnderline"/>
          <w:highlight w:val="green"/>
        </w:rPr>
        <w:t xml:space="preserve">into a </w:t>
      </w:r>
      <w:r w:rsidRPr="004D71A9">
        <w:rPr>
          <w:rStyle w:val="Emphasis"/>
          <w:highlight w:val="green"/>
        </w:rPr>
        <w:t>recession</w:t>
      </w:r>
      <w:r w:rsidRPr="00F8158B">
        <w:rPr>
          <w:sz w:val="16"/>
        </w:rPr>
        <w:t>. That prompted the governor of Michigan, Gretchen Whitmer, to call GM CEO Mary Barra and UAW leaders and urge them to settle as fast as possible.</w:t>
      </w:r>
      <w:r>
        <w:rPr>
          <w:sz w:val="16"/>
        </w:rPr>
        <w:t xml:space="preserve"> </w:t>
      </w:r>
      <w:r w:rsidRPr="00F8158B">
        <w:rPr>
          <w:sz w:val="16"/>
        </w:rPr>
        <w:t xml:space="preserve">So, </w:t>
      </w:r>
      <w:r w:rsidRPr="00F8158B">
        <w:rPr>
          <w:rStyle w:val="StyleUnderline"/>
        </w:rPr>
        <w:t>while the UAW managed to get a nice raise for its members, the strike left a path of destruction in its wake</w:t>
      </w:r>
      <w:r w:rsidRPr="00F8158B">
        <w:rPr>
          <w:sz w:val="16"/>
        </w:rPr>
        <w:t>. That’s not fair to the innocent bystanders who will never regain what they lost.</w:t>
      </w:r>
      <w:r>
        <w:rPr>
          <w:sz w:val="16"/>
        </w:rPr>
        <w:t xml:space="preserve"> </w:t>
      </w:r>
      <w:r w:rsidRPr="00F8158B">
        <w:rPr>
          <w:sz w:val="16"/>
        </w:rPr>
        <w:t>I’m not sure how this will ever be resolved. I understand the need for collective bargaining and the threat of a strike. But there’s got to be a better way to get workers a raise without torching the countryside.</w:t>
      </w:r>
      <w:r>
        <w:rPr>
          <w:sz w:val="16"/>
        </w:rPr>
        <w:t xml:space="preserve"> </w:t>
      </w:r>
    </w:p>
    <w:p w14:paraId="4B8A4424" w14:textId="77777777" w:rsidR="00293BE0" w:rsidRDefault="00293BE0" w:rsidP="00293BE0"/>
    <w:p w14:paraId="1264F3AB" w14:textId="77777777" w:rsidR="00293BE0" w:rsidRPr="00FB336A" w:rsidRDefault="00293BE0" w:rsidP="00293BE0">
      <w:pPr>
        <w:keepNext/>
        <w:keepLines/>
        <w:spacing w:after="0"/>
        <w:outlineLvl w:val="3"/>
        <w:rPr>
          <w:rFonts w:asciiTheme="majorHAnsi" w:eastAsia="SimSun" w:hAnsiTheme="majorHAnsi" w:cstheme="majorHAnsi"/>
          <w:b/>
          <w:iCs/>
          <w:sz w:val="26"/>
        </w:rPr>
      </w:pPr>
      <w:r w:rsidRPr="00FB336A">
        <w:rPr>
          <w:rFonts w:asciiTheme="majorHAnsi" w:eastAsia="SimSun" w:hAnsiTheme="majorHAnsi" w:cstheme="majorHAnsi"/>
          <w:b/>
          <w:iCs/>
          <w:sz w:val="26"/>
        </w:rPr>
        <w:t>Strikes are symbolic gestures that are accessible only to privileged workers—there are more concrete ways to solve workplace conditions on a structural level.</w:t>
      </w:r>
    </w:p>
    <w:p w14:paraId="45E4B1C0" w14:textId="77777777" w:rsidR="00293BE0" w:rsidRPr="00FB336A" w:rsidRDefault="00293BE0" w:rsidP="00293BE0">
      <w:pPr>
        <w:rPr>
          <w:rFonts w:asciiTheme="majorHAnsi" w:eastAsia="Calibri" w:hAnsiTheme="majorHAnsi" w:cstheme="majorHAnsi"/>
        </w:rPr>
      </w:pPr>
      <w:r w:rsidRPr="00FB336A">
        <w:rPr>
          <w:rFonts w:asciiTheme="majorHAnsi" w:eastAsia="Calibri" w:hAnsiTheme="majorHAnsi" w:cstheme="majorHAnsi"/>
          <w:b/>
          <w:bCs/>
          <w:sz w:val="26"/>
        </w:rPr>
        <w:t xml:space="preserve">Foster 18 </w:t>
      </w:r>
      <w:r w:rsidRPr="00FB336A">
        <w:rPr>
          <w:rFonts w:asciiTheme="majorHAnsi" w:eastAsia="Calibri" w:hAnsiTheme="majorHAnsi" w:cstheme="majorHAnsi"/>
        </w:rPr>
        <w:t>[</w:t>
      </w:r>
      <w:proofErr w:type="spellStart"/>
      <w:r w:rsidRPr="00FB336A">
        <w:rPr>
          <w:rFonts w:asciiTheme="majorHAnsi" w:eastAsia="Calibri" w:hAnsiTheme="majorHAnsi" w:cstheme="majorHAnsi"/>
        </w:rPr>
        <w:t>Serrin</w:t>
      </w:r>
      <w:proofErr w:type="spellEnd"/>
      <w:r w:rsidRPr="00FB336A">
        <w:rPr>
          <w:rFonts w:asciiTheme="majorHAnsi" w:eastAsia="Calibri" w:hAnsiTheme="majorHAnsi" w:cstheme="majorHAnsi"/>
        </w:rPr>
        <w:t xml:space="preserve"> M. Foster, creator of the Women Deserve Better® campaign and President of Feminists for Life of America, “A Way to Actually Help Women on International Women’s Day,” National Review, 2-27-2017, accessed 10-26-2021, https://www.nationalreview.com/2017/02/international-womens-day-strike-no]//GirlsDebate</w:t>
      </w:r>
    </w:p>
    <w:p w14:paraId="7183E94A" w14:textId="77777777" w:rsidR="00293BE0" w:rsidRPr="0055272E" w:rsidRDefault="00293BE0" w:rsidP="00293BE0">
      <w:pPr>
        <w:rPr>
          <w:rFonts w:asciiTheme="majorHAnsi" w:eastAsia="Calibri" w:hAnsiTheme="majorHAnsi" w:cstheme="majorHAnsi"/>
          <w:u w:val="single"/>
        </w:rPr>
      </w:pPr>
      <w:r w:rsidRPr="00FB336A">
        <w:rPr>
          <w:rFonts w:asciiTheme="majorHAnsi" w:eastAsia="Calibri" w:hAnsiTheme="majorHAnsi" w:cstheme="majorHAnsi"/>
          <w:sz w:val="16"/>
        </w:rPr>
        <w:t xml:space="preserve">Work together instead of striking on March 8 Organizers of the Women’s March are calling on women to strike on March 8, International Women’s Day. Originally called International Working Women’s Day, it traditionally celebrates women’s achievements in politics, the workplace, and society. </w:t>
      </w:r>
      <w:r w:rsidRPr="00FB336A">
        <w:rPr>
          <w:rFonts w:asciiTheme="majorHAnsi" w:eastAsia="Calibri" w:hAnsiTheme="majorHAnsi" w:cstheme="majorHAnsi"/>
          <w:highlight w:val="green"/>
          <w:u w:val="single"/>
        </w:rPr>
        <w:t>Before we have</w:t>
      </w:r>
      <w:r w:rsidRPr="00FB336A">
        <w:rPr>
          <w:rFonts w:asciiTheme="majorHAnsi" w:eastAsia="Calibri" w:hAnsiTheme="majorHAnsi" w:cstheme="majorHAnsi"/>
          <w:u w:val="single"/>
        </w:rPr>
        <w:t xml:space="preserve"> a </w:t>
      </w:r>
      <w:r w:rsidRPr="00FB336A">
        <w:rPr>
          <w:rFonts w:asciiTheme="majorHAnsi" w:eastAsia="Calibri" w:hAnsiTheme="majorHAnsi" w:cstheme="majorHAnsi"/>
          <w:highlight w:val="green"/>
          <w:u w:val="single"/>
        </w:rPr>
        <w:t>#daywithoutwomen</w:t>
      </w:r>
      <w:r w:rsidRPr="00FB336A">
        <w:rPr>
          <w:rFonts w:asciiTheme="majorHAnsi" w:eastAsia="Calibri" w:hAnsiTheme="majorHAnsi" w:cstheme="majorHAnsi"/>
          <w:u w:val="single"/>
        </w:rPr>
        <w:t xml:space="preserve">, though, let’s take a moment to </w:t>
      </w:r>
      <w:r w:rsidRPr="00FB336A">
        <w:rPr>
          <w:rFonts w:asciiTheme="majorHAnsi" w:eastAsia="Calibri" w:hAnsiTheme="majorHAnsi" w:cstheme="majorHAnsi"/>
          <w:highlight w:val="green"/>
          <w:u w:val="single"/>
        </w:rPr>
        <w:t>consider</w:t>
      </w:r>
      <w:r w:rsidRPr="00FB336A">
        <w:rPr>
          <w:rFonts w:asciiTheme="majorHAnsi" w:eastAsia="Calibri" w:hAnsiTheme="majorHAnsi" w:cstheme="majorHAnsi"/>
          <w:u w:val="single"/>
        </w:rPr>
        <w:t xml:space="preserve"> how it will advance the </w:t>
      </w:r>
      <w:r w:rsidRPr="00FB336A">
        <w:rPr>
          <w:rFonts w:asciiTheme="majorHAnsi" w:eastAsia="Calibri" w:hAnsiTheme="majorHAnsi" w:cstheme="majorHAnsi"/>
          <w:highlight w:val="green"/>
          <w:u w:val="single"/>
        </w:rPr>
        <w:t>needs</w:t>
      </w:r>
      <w:r w:rsidRPr="00FB336A">
        <w:rPr>
          <w:rFonts w:asciiTheme="majorHAnsi" w:eastAsia="Calibri" w:hAnsiTheme="majorHAnsi" w:cstheme="majorHAnsi"/>
          <w:u w:val="single"/>
        </w:rPr>
        <w:t xml:space="preserve"> of women </w:t>
      </w:r>
      <w:r w:rsidRPr="00FB336A">
        <w:rPr>
          <w:rFonts w:asciiTheme="majorHAnsi" w:eastAsia="Calibri" w:hAnsiTheme="majorHAnsi" w:cstheme="majorHAnsi"/>
          <w:highlight w:val="green"/>
          <w:u w:val="single"/>
        </w:rPr>
        <w:t>if hospital staff</w:t>
      </w:r>
      <w:r w:rsidRPr="00FB336A">
        <w:rPr>
          <w:rFonts w:asciiTheme="majorHAnsi" w:eastAsia="Calibri" w:hAnsiTheme="majorHAnsi" w:cstheme="majorHAnsi"/>
          <w:u w:val="single"/>
        </w:rPr>
        <w:t xml:space="preserve">, </w:t>
      </w:r>
      <w:r w:rsidRPr="00FB336A">
        <w:rPr>
          <w:rFonts w:asciiTheme="majorHAnsi" w:eastAsia="Calibri" w:hAnsiTheme="majorHAnsi" w:cstheme="majorHAnsi"/>
          <w:highlight w:val="green"/>
          <w:u w:val="single"/>
        </w:rPr>
        <w:t>EMTs</w:t>
      </w:r>
      <w:r w:rsidRPr="00FB336A">
        <w:rPr>
          <w:rFonts w:asciiTheme="majorHAnsi" w:eastAsia="Calibri" w:hAnsiTheme="majorHAnsi" w:cstheme="majorHAnsi"/>
          <w:u w:val="single"/>
        </w:rPr>
        <w:t xml:space="preserve">, </w:t>
      </w:r>
      <w:r w:rsidRPr="00FB336A">
        <w:rPr>
          <w:rFonts w:asciiTheme="majorHAnsi" w:eastAsia="Calibri" w:hAnsiTheme="majorHAnsi" w:cstheme="majorHAnsi"/>
          <w:highlight w:val="green"/>
          <w:u w:val="single"/>
        </w:rPr>
        <w:t>police officers</w:t>
      </w:r>
      <w:r w:rsidRPr="00FB336A">
        <w:rPr>
          <w:rFonts w:asciiTheme="majorHAnsi" w:eastAsia="Calibri" w:hAnsiTheme="majorHAnsi" w:cstheme="majorHAnsi"/>
          <w:u w:val="single"/>
        </w:rPr>
        <w:t xml:space="preserve">, </w:t>
      </w:r>
      <w:r w:rsidRPr="00FB336A">
        <w:rPr>
          <w:rFonts w:asciiTheme="majorHAnsi" w:eastAsia="Calibri" w:hAnsiTheme="majorHAnsi" w:cstheme="majorHAnsi"/>
          <w:highlight w:val="green"/>
          <w:u w:val="single"/>
        </w:rPr>
        <w:t>or attorneys</w:t>
      </w:r>
      <w:r w:rsidRPr="00FB336A">
        <w:rPr>
          <w:rFonts w:asciiTheme="majorHAnsi" w:eastAsia="Calibri" w:hAnsiTheme="majorHAnsi" w:cstheme="majorHAnsi"/>
          <w:u w:val="single"/>
        </w:rPr>
        <w:t xml:space="preserve"> </w:t>
      </w:r>
      <w:r w:rsidRPr="00FB336A">
        <w:rPr>
          <w:rFonts w:asciiTheme="majorHAnsi" w:eastAsia="Calibri" w:hAnsiTheme="majorHAnsi" w:cstheme="majorHAnsi"/>
          <w:highlight w:val="green"/>
          <w:u w:val="single"/>
        </w:rPr>
        <w:t>don’t show up to work</w:t>
      </w:r>
      <w:r w:rsidRPr="00FB336A">
        <w:rPr>
          <w:rFonts w:asciiTheme="majorHAnsi" w:eastAsia="Calibri" w:hAnsiTheme="majorHAnsi" w:cstheme="majorHAnsi"/>
          <w:u w:val="single"/>
        </w:rPr>
        <w:t xml:space="preserve">. </w:t>
      </w:r>
      <w:r w:rsidRPr="00FB336A">
        <w:rPr>
          <w:rFonts w:asciiTheme="majorHAnsi" w:eastAsia="Calibri" w:hAnsiTheme="majorHAnsi" w:cstheme="majorHAnsi"/>
          <w:highlight w:val="green"/>
          <w:u w:val="single"/>
        </w:rPr>
        <w:t>Consider a rape victim who doesn’t have a woman in those roles to help her.</w:t>
      </w:r>
      <w:r w:rsidRPr="00FB336A">
        <w:rPr>
          <w:rFonts w:asciiTheme="majorHAnsi" w:eastAsia="Calibri" w:hAnsiTheme="majorHAnsi" w:cstheme="majorHAnsi"/>
          <w:u w:val="single"/>
        </w:rPr>
        <w:t xml:space="preserve"> I don’t know how many working mothers can afford to take a day without pay, or what it will really accomplish. And how does it enrich the needs of our daughters — or sons — if their teachers strike?</w:t>
      </w:r>
      <w:r w:rsidRPr="00FB336A">
        <w:rPr>
          <w:rFonts w:asciiTheme="majorHAnsi" w:eastAsia="Calibri" w:hAnsiTheme="majorHAnsi" w:cstheme="majorHAnsi"/>
          <w:sz w:val="16"/>
        </w:rPr>
        <w:t xml:space="preserve"> Every day matters for students who are learning the basics to compete in a global economy. </w:t>
      </w:r>
      <w:r w:rsidRPr="00FB336A">
        <w:rPr>
          <w:rFonts w:asciiTheme="majorHAnsi" w:eastAsia="Calibri" w:hAnsiTheme="majorHAnsi" w:cstheme="majorHAnsi"/>
          <w:u w:val="single"/>
        </w:rPr>
        <w:t xml:space="preserve">More and </w:t>
      </w:r>
      <w:r w:rsidRPr="00FB336A">
        <w:rPr>
          <w:rFonts w:asciiTheme="majorHAnsi" w:eastAsia="Calibri" w:hAnsiTheme="majorHAnsi" w:cstheme="majorHAnsi"/>
          <w:highlight w:val="green"/>
          <w:u w:val="single"/>
        </w:rPr>
        <w:t xml:space="preserve">more small businesses are owned by women. Are they </w:t>
      </w:r>
      <w:r w:rsidRPr="00FB336A">
        <w:rPr>
          <w:rFonts w:asciiTheme="majorHAnsi" w:eastAsia="Calibri" w:hAnsiTheme="majorHAnsi" w:cstheme="majorHAnsi"/>
          <w:u w:val="single"/>
        </w:rPr>
        <w:t xml:space="preserve">supposed </w:t>
      </w:r>
      <w:r w:rsidRPr="00FB336A">
        <w:rPr>
          <w:rFonts w:asciiTheme="majorHAnsi" w:eastAsia="Calibri" w:hAnsiTheme="majorHAnsi" w:cstheme="majorHAnsi"/>
          <w:highlight w:val="green"/>
          <w:u w:val="single"/>
        </w:rPr>
        <w:t>to strike against their own companies</w:t>
      </w:r>
      <w:r w:rsidRPr="00FB336A">
        <w:rPr>
          <w:rFonts w:asciiTheme="majorHAnsi" w:eastAsia="Calibri" w:hAnsiTheme="majorHAnsi" w:cstheme="majorHAnsi"/>
          <w:u w:val="single"/>
        </w:rPr>
        <w:t xml:space="preserve"> or family farms</w:t>
      </w:r>
      <w:r w:rsidRPr="00FB336A">
        <w:rPr>
          <w:rFonts w:asciiTheme="majorHAnsi" w:eastAsia="Calibri" w:hAnsiTheme="majorHAnsi" w:cstheme="majorHAnsi"/>
          <w:highlight w:val="green"/>
          <w:u w:val="single"/>
        </w:rPr>
        <w:t>?</w:t>
      </w:r>
      <w:r w:rsidRPr="00FB336A">
        <w:rPr>
          <w:rFonts w:asciiTheme="majorHAnsi" w:eastAsia="Calibri" w:hAnsiTheme="majorHAnsi" w:cstheme="majorHAnsi"/>
          <w:u w:val="single"/>
        </w:rPr>
        <w:t xml:space="preserve"> </w:t>
      </w:r>
      <w:r w:rsidRPr="00FB336A">
        <w:rPr>
          <w:rFonts w:asciiTheme="majorHAnsi" w:eastAsia="Calibri" w:hAnsiTheme="majorHAnsi" w:cstheme="majorHAnsi"/>
          <w:highlight w:val="green"/>
          <w:u w:val="single"/>
        </w:rPr>
        <w:t>Are women who managed to break through</w:t>
      </w:r>
      <w:r w:rsidRPr="00FB336A">
        <w:rPr>
          <w:rFonts w:asciiTheme="majorHAnsi" w:eastAsia="Calibri" w:hAnsiTheme="majorHAnsi" w:cstheme="majorHAnsi"/>
          <w:u w:val="single"/>
        </w:rPr>
        <w:t xml:space="preserve"> the glass ceiling </w:t>
      </w:r>
      <w:r w:rsidRPr="00FB336A">
        <w:rPr>
          <w:rFonts w:asciiTheme="majorHAnsi" w:eastAsia="Calibri" w:hAnsiTheme="majorHAnsi" w:cstheme="majorHAnsi"/>
          <w:highlight w:val="green"/>
          <w:u w:val="single"/>
        </w:rPr>
        <w:t>and are</w:t>
      </w:r>
      <w:r w:rsidRPr="00FB336A">
        <w:rPr>
          <w:rFonts w:asciiTheme="majorHAnsi" w:eastAsia="Calibri" w:hAnsiTheme="majorHAnsi" w:cstheme="majorHAnsi"/>
          <w:u w:val="single"/>
        </w:rPr>
        <w:t xml:space="preserve"> in positions of </w:t>
      </w:r>
      <w:r w:rsidRPr="00FB336A">
        <w:rPr>
          <w:rFonts w:asciiTheme="majorHAnsi" w:eastAsia="Calibri" w:hAnsiTheme="majorHAnsi" w:cstheme="majorHAnsi"/>
          <w:highlight w:val="green"/>
          <w:u w:val="single"/>
        </w:rPr>
        <w:t>leaders</w:t>
      </w:r>
      <w:r w:rsidRPr="00FB336A">
        <w:rPr>
          <w:rFonts w:asciiTheme="majorHAnsi" w:eastAsia="Calibri" w:hAnsiTheme="majorHAnsi" w:cstheme="majorHAnsi"/>
          <w:u w:val="single"/>
        </w:rPr>
        <w:t xml:space="preserve">hip really </w:t>
      </w:r>
      <w:r w:rsidRPr="00FB336A">
        <w:rPr>
          <w:rFonts w:asciiTheme="majorHAnsi" w:eastAsia="Calibri" w:hAnsiTheme="majorHAnsi" w:cstheme="majorHAnsi"/>
          <w:highlight w:val="green"/>
          <w:u w:val="single"/>
        </w:rPr>
        <w:t>expected to not show up for the jobs they fought so hard to win?</w:t>
      </w:r>
      <w:r w:rsidRPr="00FB336A">
        <w:rPr>
          <w:rFonts w:asciiTheme="majorHAnsi" w:eastAsia="Calibri" w:hAnsiTheme="majorHAnsi" w:cstheme="majorHAnsi"/>
          <w:u w:val="single"/>
        </w:rPr>
        <w:t xml:space="preserve"> </w:t>
      </w:r>
      <w:r w:rsidRPr="00FB336A">
        <w:rPr>
          <w:rFonts w:asciiTheme="majorHAnsi" w:eastAsia="Calibri" w:hAnsiTheme="majorHAnsi" w:cstheme="majorHAnsi"/>
          <w:sz w:val="16"/>
        </w:rPr>
        <w:t xml:space="preserve">Moreover, while we, as feminists, talk about ending the “feminization of poverty,” </w:t>
      </w:r>
      <w:r w:rsidRPr="00FB336A">
        <w:rPr>
          <w:rFonts w:asciiTheme="majorHAnsi" w:eastAsia="Calibri" w:hAnsiTheme="majorHAnsi" w:cstheme="majorHAnsi"/>
          <w:b/>
          <w:iCs/>
          <w:sz w:val="24"/>
          <w:highlight w:val="green"/>
          <w:u w:val="single"/>
        </w:rPr>
        <w:t>this</w:t>
      </w:r>
      <w:r w:rsidRPr="00FB336A">
        <w:rPr>
          <w:rFonts w:asciiTheme="majorHAnsi" w:eastAsia="Calibri" w:hAnsiTheme="majorHAnsi" w:cstheme="majorHAnsi"/>
          <w:b/>
          <w:iCs/>
          <w:sz w:val="24"/>
          <w:u w:val="single"/>
        </w:rPr>
        <w:t xml:space="preserve"> is a </w:t>
      </w:r>
      <w:r w:rsidRPr="00FB336A">
        <w:rPr>
          <w:rFonts w:asciiTheme="majorHAnsi" w:eastAsia="Calibri" w:hAnsiTheme="majorHAnsi" w:cstheme="majorHAnsi"/>
          <w:b/>
          <w:iCs/>
          <w:sz w:val="24"/>
          <w:highlight w:val="green"/>
          <w:u w:val="single"/>
        </w:rPr>
        <w:t>strike</w:t>
      </w:r>
      <w:r w:rsidRPr="00FB336A">
        <w:rPr>
          <w:rFonts w:asciiTheme="majorHAnsi" w:eastAsia="Calibri" w:hAnsiTheme="majorHAnsi" w:cstheme="majorHAnsi"/>
          <w:b/>
          <w:iCs/>
          <w:sz w:val="24"/>
          <w:u w:val="single"/>
        </w:rPr>
        <w:t xml:space="preserve"> that </w:t>
      </w:r>
      <w:r w:rsidRPr="00FB336A">
        <w:rPr>
          <w:rFonts w:asciiTheme="majorHAnsi" w:eastAsia="Calibri" w:hAnsiTheme="majorHAnsi" w:cstheme="majorHAnsi"/>
          <w:b/>
          <w:iCs/>
          <w:sz w:val="24"/>
          <w:highlight w:val="green"/>
          <w:u w:val="single"/>
        </w:rPr>
        <w:t>may appeal to the privileged but does nothing for workers who struggle every day</w:t>
      </w:r>
      <w:r w:rsidRPr="00FB336A">
        <w:rPr>
          <w:rFonts w:asciiTheme="majorHAnsi" w:eastAsia="Calibri" w:hAnsiTheme="majorHAnsi" w:cstheme="majorHAnsi"/>
          <w:b/>
          <w:iCs/>
          <w:sz w:val="24"/>
          <w:u w:val="single"/>
        </w:rPr>
        <w:t xml:space="preserve"> to put food on the table </w:t>
      </w:r>
      <w:r w:rsidRPr="00FB336A">
        <w:rPr>
          <w:rFonts w:asciiTheme="majorHAnsi" w:eastAsia="Calibri" w:hAnsiTheme="majorHAnsi" w:cstheme="majorHAnsi"/>
          <w:b/>
          <w:iCs/>
          <w:u w:val="single"/>
        </w:rPr>
        <w:t>and are one paycheck away from being homeless</w:t>
      </w:r>
      <w:r w:rsidRPr="00FB336A">
        <w:rPr>
          <w:rFonts w:asciiTheme="majorHAnsi" w:eastAsia="Calibri" w:hAnsiTheme="majorHAnsi" w:cstheme="majorHAnsi"/>
          <w:sz w:val="16"/>
        </w:rPr>
        <w:t xml:space="preserve">. </w:t>
      </w:r>
      <w:r w:rsidRPr="00FB336A">
        <w:rPr>
          <w:rFonts w:asciiTheme="majorHAnsi" w:eastAsia="Calibri" w:hAnsiTheme="majorHAnsi" w:cstheme="majorHAnsi"/>
          <w:b/>
          <w:iCs/>
          <w:highlight w:val="green"/>
          <w:u w:val="single"/>
        </w:rPr>
        <w:t>Women who have fought for equality should be present</w:t>
      </w:r>
      <w:r w:rsidRPr="00FB336A">
        <w:rPr>
          <w:rFonts w:asciiTheme="majorHAnsi" w:eastAsia="Calibri" w:hAnsiTheme="majorHAnsi" w:cstheme="majorHAnsi"/>
          <w:b/>
          <w:iCs/>
          <w:u w:val="single"/>
        </w:rPr>
        <w:t xml:space="preserve"> — not absent — </w:t>
      </w:r>
      <w:r w:rsidRPr="00FB336A">
        <w:rPr>
          <w:rFonts w:asciiTheme="majorHAnsi" w:eastAsia="Calibri" w:hAnsiTheme="majorHAnsi" w:cstheme="majorHAnsi"/>
          <w:b/>
          <w:iCs/>
          <w:highlight w:val="green"/>
          <w:u w:val="single"/>
        </w:rPr>
        <w:t>at</w:t>
      </w:r>
      <w:r w:rsidRPr="00FB336A">
        <w:rPr>
          <w:rFonts w:asciiTheme="majorHAnsi" w:eastAsia="Calibri" w:hAnsiTheme="majorHAnsi" w:cstheme="majorHAnsi"/>
          <w:b/>
          <w:iCs/>
          <w:u w:val="single"/>
        </w:rPr>
        <w:t xml:space="preserve"> our </w:t>
      </w:r>
      <w:r w:rsidRPr="00FB336A">
        <w:rPr>
          <w:rFonts w:asciiTheme="majorHAnsi" w:eastAsia="Calibri" w:hAnsiTheme="majorHAnsi" w:cstheme="majorHAnsi"/>
          <w:b/>
          <w:iCs/>
          <w:highlight w:val="green"/>
          <w:u w:val="single"/>
        </w:rPr>
        <w:t>workplaces</w:t>
      </w:r>
      <w:r w:rsidRPr="00FB336A">
        <w:rPr>
          <w:rFonts w:asciiTheme="majorHAnsi" w:eastAsia="Calibri" w:hAnsiTheme="majorHAnsi" w:cstheme="majorHAnsi"/>
          <w:sz w:val="16"/>
        </w:rPr>
        <w:t xml:space="preserve">. </w:t>
      </w:r>
      <w:r w:rsidRPr="00FB336A">
        <w:rPr>
          <w:rFonts w:asciiTheme="majorHAnsi" w:eastAsia="Calibri" w:hAnsiTheme="majorHAnsi" w:cstheme="majorHAnsi"/>
          <w:u w:val="single"/>
        </w:rPr>
        <w:t xml:space="preserve">But march organizers expect to turn a day about women into a day without women. This is a disservice to women and children and should be rejected as such. Better </w:t>
      </w:r>
      <w:proofErr w:type="gramStart"/>
      <w:r w:rsidRPr="00FB336A">
        <w:rPr>
          <w:rFonts w:asciiTheme="majorHAnsi" w:eastAsia="Calibri" w:hAnsiTheme="majorHAnsi" w:cstheme="majorHAnsi"/>
          <w:u w:val="single"/>
        </w:rPr>
        <w:t xml:space="preserve">that </w:t>
      </w:r>
      <w:r w:rsidRPr="00FB336A">
        <w:rPr>
          <w:rFonts w:asciiTheme="majorHAnsi" w:eastAsia="Calibri" w:hAnsiTheme="majorHAnsi" w:cstheme="majorHAnsi"/>
          <w:b/>
          <w:iCs/>
          <w:highlight w:val="green"/>
          <w:u w:val="single"/>
        </w:rPr>
        <w:t>feminists</w:t>
      </w:r>
      <w:proofErr w:type="gramEnd"/>
      <w:r w:rsidRPr="00FB336A">
        <w:rPr>
          <w:rFonts w:asciiTheme="majorHAnsi" w:eastAsia="Calibri" w:hAnsiTheme="majorHAnsi" w:cstheme="majorHAnsi"/>
          <w:b/>
          <w:iCs/>
          <w:highlight w:val="green"/>
          <w:u w:val="single"/>
        </w:rPr>
        <w:t xml:space="preserve"> who can afford</w:t>
      </w:r>
      <w:r w:rsidRPr="00FB336A">
        <w:rPr>
          <w:rFonts w:asciiTheme="majorHAnsi" w:eastAsia="Calibri" w:hAnsiTheme="majorHAnsi" w:cstheme="majorHAnsi"/>
          <w:b/>
          <w:iCs/>
          <w:u w:val="single"/>
        </w:rPr>
        <w:t xml:space="preserve"> to take the day off sh</w:t>
      </w:r>
      <w:r w:rsidRPr="00FB336A">
        <w:rPr>
          <w:rFonts w:asciiTheme="majorHAnsi" w:eastAsia="Calibri" w:hAnsiTheme="majorHAnsi" w:cstheme="majorHAnsi"/>
          <w:b/>
          <w:iCs/>
          <w:highlight w:val="green"/>
          <w:u w:val="single"/>
        </w:rPr>
        <w:t>ould do something for organizations serving poor and low-income women</w:t>
      </w:r>
      <w:r w:rsidRPr="00FB336A">
        <w:rPr>
          <w:rFonts w:asciiTheme="majorHAnsi" w:eastAsia="Calibri" w:hAnsiTheme="majorHAnsi" w:cstheme="majorHAnsi"/>
          <w:u w:val="single"/>
        </w:rPr>
        <w:t xml:space="preserve"> who need job training, a path to higher education, workplace accommodations for pregnant women and parents.</w:t>
      </w:r>
      <w:r w:rsidRPr="00FB336A">
        <w:rPr>
          <w:rFonts w:asciiTheme="majorHAnsi" w:eastAsia="Calibri" w:hAnsiTheme="majorHAnsi" w:cstheme="majorHAnsi"/>
          <w:sz w:val="16"/>
        </w:rPr>
        <w:t xml:space="preserve"> Instead of striking, we at Feminists for Life ask the Women’s March and strike organizers to look at the Guttmacher Institute’s statistics and consider that most women who have abortions are poor or low-income (75 percent), and most are already mothers (59 percent). Their children are no less precious than children of privilege. </w:t>
      </w:r>
      <w:r w:rsidRPr="00FB336A">
        <w:rPr>
          <w:rFonts w:asciiTheme="majorHAnsi" w:eastAsia="Calibri" w:hAnsiTheme="majorHAnsi" w:cstheme="majorHAnsi"/>
          <w:u w:val="single"/>
        </w:rPr>
        <w:t xml:space="preserve">Women have sought real solutions since entering the workforce. Women want — and deserve — equal opportunities for pay and positions in the workplace, through flextime, job sharing, and telecommuting; comprehensive health care that includes maternity benefits, with policies that include parental leave; and affordable, high-quality </w:t>
      </w:r>
      <w:proofErr w:type="gramStart"/>
      <w:r w:rsidRPr="00FB336A">
        <w:rPr>
          <w:rFonts w:asciiTheme="majorHAnsi" w:eastAsia="Calibri" w:hAnsiTheme="majorHAnsi" w:cstheme="majorHAnsi"/>
          <w:u w:val="single"/>
        </w:rPr>
        <w:t>child care</w:t>
      </w:r>
      <w:proofErr w:type="gramEnd"/>
      <w:r w:rsidRPr="00FB336A">
        <w:rPr>
          <w:rFonts w:asciiTheme="majorHAnsi" w:eastAsia="Calibri" w:hAnsiTheme="majorHAnsi" w:cstheme="majorHAnsi"/>
          <w:u w:val="single"/>
        </w:rPr>
        <w:t>. All this starts with a culture that supports and celebrates pregnant and parenting employees. On March 8</w:t>
      </w:r>
      <w:r w:rsidRPr="00FB336A">
        <w:rPr>
          <w:rFonts w:asciiTheme="majorHAnsi" w:eastAsia="Calibri" w:hAnsiTheme="majorHAnsi" w:cstheme="majorHAnsi"/>
          <w:sz w:val="16"/>
        </w:rPr>
        <w:t xml:space="preserve">, in the tradition of the first-wave feminists who supported both mothers and children, born and unborn, </w:t>
      </w:r>
      <w:r w:rsidRPr="00FB336A">
        <w:rPr>
          <w:rFonts w:asciiTheme="majorHAnsi" w:eastAsia="Calibri" w:hAnsiTheme="majorHAnsi" w:cstheme="majorHAnsi"/>
          <w:u w:val="single"/>
        </w:rPr>
        <w:t>we invite both employees and employers to take FFL’s Workplace Inventory to help you assess the supportiveness of your workplace</w:t>
      </w:r>
      <w:r w:rsidRPr="00FB336A">
        <w:rPr>
          <w:rFonts w:asciiTheme="majorHAnsi" w:eastAsia="Calibri" w:hAnsiTheme="majorHAnsi" w:cstheme="majorHAnsi"/>
          <w:sz w:val="16"/>
        </w:rPr>
        <w:t xml:space="preserve">. </w:t>
      </w:r>
      <w:r w:rsidRPr="00FB336A">
        <w:rPr>
          <w:rFonts w:asciiTheme="majorHAnsi" w:eastAsia="Calibri" w:hAnsiTheme="majorHAnsi" w:cstheme="majorHAnsi"/>
          <w:u w:val="single"/>
        </w:rPr>
        <w:t>As you evaluate your workplace and seek to address unmet needs in any area</w:t>
      </w:r>
      <w:r w:rsidRPr="00FB336A">
        <w:rPr>
          <w:rFonts w:asciiTheme="majorHAnsi" w:eastAsia="Calibri" w:hAnsiTheme="majorHAnsi" w:cstheme="majorHAnsi"/>
          <w:sz w:val="16"/>
        </w:rPr>
        <w:t xml:space="preserve">, </w:t>
      </w:r>
      <w:r w:rsidRPr="00FB336A">
        <w:rPr>
          <w:rFonts w:asciiTheme="majorHAnsi" w:eastAsia="Calibri" w:hAnsiTheme="majorHAnsi" w:cstheme="majorHAnsi"/>
          <w:u w:val="single"/>
        </w:rPr>
        <w:t>think about the best way for your company to create meaningful and cost-effective solutions</w:t>
      </w:r>
      <w:r w:rsidRPr="00FB336A">
        <w:rPr>
          <w:rFonts w:asciiTheme="majorHAnsi" w:eastAsia="Calibri" w:hAnsiTheme="majorHAnsi" w:cstheme="majorHAnsi"/>
          <w:sz w:val="16"/>
        </w:rPr>
        <w:t xml:space="preserve">. Take into consideration the size of the employer and what kind of work the employees do. For some types of employment, on-site day-care or child-care subsidies are essential. For others, telecommuting, shorter shifts, or flextime would be the best option. </w:t>
      </w:r>
      <w:r w:rsidRPr="00FB336A">
        <w:rPr>
          <w:rFonts w:asciiTheme="majorHAnsi" w:eastAsia="Calibri" w:hAnsiTheme="majorHAnsi" w:cstheme="majorHAnsi"/>
          <w:u w:val="single"/>
        </w:rPr>
        <w:t>Update your evaluation annually. Solutions may change with circumstances, such as emerging technologies. And as your company grows</w:t>
      </w:r>
      <w:r w:rsidRPr="00FB336A">
        <w:rPr>
          <w:rFonts w:asciiTheme="majorHAnsi" w:eastAsia="Calibri" w:hAnsiTheme="majorHAnsi" w:cstheme="majorHAnsi"/>
          <w:sz w:val="16"/>
        </w:rPr>
        <w:t xml:space="preserve">, it may be possible to offer more benefits. Tell your customers, too. And remember to share in the celebration of every new </w:t>
      </w:r>
      <w:r w:rsidRPr="00FB336A">
        <w:rPr>
          <w:rFonts w:asciiTheme="majorHAnsi" w:eastAsia="Calibri" w:hAnsiTheme="majorHAnsi" w:cstheme="majorHAnsi"/>
          <w:sz w:val="16"/>
        </w:rPr>
        <w:lastRenderedPageBreak/>
        <w:t xml:space="preserve">family member. Employers who create this culture will be rewarded with loyalty by their employees and customers. </w:t>
      </w:r>
      <w:r w:rsidRPr="00FB336A">
        <w:rPr>
          <w:rFonts w:asciiTheme="majorHAnsi" w:eastAsia="Calibri" w:hAnsiTheme="majorHAnsi" w:cstheme="majorHAnsi"/>
          <w:b/>
          <w:iCs/>
          <w:sz w:val="28"/>
          <w:szCs w:val="28"/>
          <w:highlight w:val="green"/>
          <w:u w:val="single"/>
        </w:rPr>
        <w:t>Deciding how to make a workplace better for women is</w:t>
      </w:r>
      <w:r w:rsidRPr="00FB336A">
        <w:rPr>
          <w:rFonts w:asciiTheme="majorHAnsi" w:eastAsia="Calibri" w:hAnsiTheme="majorHAnsi" w:cstheme="majorHAnsi"/>
          <w:b/>
          <w:iCs/>
          <w:sz w:val="28"/>
          <w:szCs w:val="28"/>
          <w:u w:val="single"/>
        </w:rPr>
        <w:t xml:space="preserve"> a much </w:t>
      </w:r>
      <w:r w:rsidRPr="00FB336A">
        <w:rPr>
          <w:rFonts w:asciiTheme="majorHAnsi" w:eastAsia="Calibri" w:hAnsiTheme="majorHAnsi" w:cstheme="majorHAnsi"/>
          <w:b/>
          <w:iCs/>
          <w:sz w:val="28"/>
          <w:szCs w:val="28"/>
          <w:highlight w:val="green"/>
          <w:u w:val="single"/>
        </w:rPr>
        <w:t>more productive</w:t>
      </w:r>
      <w:r w:rsidRPr="00FB336A">
        <w:rPr>
          <w:rFonts w:asciiTheme="majorHAnsi" w:eastAsia="Calibri" w:hAnsiTheme="majorHAnsi" w:cstheme="majorHAnsi"/>
          <w:b/>
          <w:iCs/>
          <w:sz w:val="28"/>
          <w:szCs w:val="28"/>
          <w:u w:val="single"/>
        </w:rPr>
        <w:t xml:space="preserve"> way </w:t>
      </w:r>
      <w:r w:rsidRPr="00FB336A">
        <w:rPr>
          <w:rFonts w:asciiTheme="majorHAnsi" w:eastAsia="Calibri" w:hAnsiTheme="majorHAnsi" w:cstheme="majorHAnsi"/>
          <w:b/>
          <w:iCs/>
          <w:sz w:val="28"/>
          <w:szCs w:val="28"/>
          <w:highlight w:val="green"/>
          <w:u w:val="single"/>
        </w:rPr>
        <w:t>to celebrate</w:t>
      </w:r>
      <w:r w:rsidRPr="00FB336A">
        <w:rPr>
          <w:rFonts w:asciiTheme="majorHAnsi" w:eastAsia="Calibri" w:hAnsiTheme="majorHAnsi" w:cstheme="majorHAnsi"/>
          <w:b/>
          <w:iCs/>
          <w:sz w:val="28"/>
          <w:szCs w:val="28"/>
          <w:u w:val="single"/>
        </w:rPr>
        <w:t xml:space="preserve"> International Women’s Day </w:t>
      </w:r>
      <w:r w:rsidRPr="00FB336A">
        <w:rPr>
          <w:rFonts w:asciiTheme="majorHAnsi" w:eastAsia="Calibri" w:hAnsiTheme="majorHAnsi" w:cstheme="majorHAnsi"/>
          <w:b/>
          <w:iCs/>
          <w:sz w:val="28"/>
          <w:szCs w:val="28"/>
          <w:highlight w:val="green"/>
          <w:u w:val="single"/>
        </w:rPr>
        <w:t>than a misdirected strike that can hurt the</w:t>
      </w:r>
      <w:r w:rsidRPr="00FB336A">
        <w:rPr>
          <w:rFonts w:asciiTheme="majorHAnsi" w:eastAsia="Calibri" w:hAnsiTheme="majorHAnsi" w:cstheme="majorHAnsi"/>
          <w:b/>
          <w:iCs/>
          <w:sz w:val="28"/>
          <w:szCs w:val="28"/>
          <w:u w:val="single"/>
        </w:rPr>
        <w:t xml:space="preserve"> very women </w:t>
      </w:r>
      <w:r w:rsidRPr="00FB336A">
        <w:rPr>
          <w:rFonts w:asciiTheme="majorHAnsi" w:eastAsia="Calibri" w:hAnsiTheme="majorHAnsi" w:cstheme="majorHAnsi"/>
          <w:b/>
          <w:iCs/>
          <w:sz w:val="28"/>
          <w:szCs w:val="28"/>
          <w:highlight w:val="green"/>
          <w:u w:val="single"/>
        </w:rPr>
        <w:t>organizers</w:t>
      </w:r>
      <w:r w:rsidRPr="00FB336A">
        <w:rPr>
          <w:rFonts w:asciiTheme="majorHAnsi" w:eastAsia="Calibri" w:hAnsiTheme="majorHAnsi" w:cstheme="majorHAnsi"/>
          <w:b/>
          <w:iCs/>
          <w:sz w:val="28"/>
          <w:szCs w:val="28"/>
          <w:u w:val="single"/>
        </w:rPr>
        <w:t xml:space="preserve"> seek to support.</w:t>
      </w:r>
    </w:p>
    <w:p w14:paraId="2FC47AF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Menlo Regular">
    <w:altName w:val="Menlo"/>
    <w:panose1 w:val="020B0609030804020204"/>
    <w:charset w:val="00"/>
    <w:family w:val="auto"/>
    <w:pitch w:val="variable"/>
    <w:sig w:usb0="E60022FF" w:usb1="D200F9FB" w:usb2="02000028" w:usb3="00000000" w:csb0="000001D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93BE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3BE0"/>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31C"/>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E9E5F8"/>
  <w14:defaultImageDpi w14:val="300"/>
  <w15:docId w15:val="{003C19C9-5A1E-1140-915E-4D97F7A0D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93BE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93BE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1 Char,Heading 2 Char Char Char,Heading 2 Char Char1,Cha"/>
    <w:basedOn w:val="Normal"/>
    <w:next w:val="Normal"/>
    <w:link w:val="Heading2Char"/>
    <w:uiPriority w:val="9"/>
    <w:unhideWhenUsed/>
    <w:qFormat/>
    <w:rsid w:val="00293BE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293BE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Clear,t,Ta,Heading 2 Char2 Char,Heading 2 Char1 Char Char,TAG,Ca,No Spacing21"/>
    <w:basedOn w:val="Normal"/>
    <w:next w:val="Normal"/>
    <w:link w:val="Heading4Char"/>
    <w:uiPriority w:val="9"/>
    <w:unhideWhenUsed/>
    <w:qFormat/>
    <w:rsid w:val="00293BE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93BE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93BE0"/>
  </w:style>
  <w:style w:type="character" w:customStyle="1" w:styleId="Heading1Char">
    <w:name w:val="Heading 1 Char"/>
    <w:aliases w:val="Pocket Char"/>
    <w:basedOn w:val="DefaultParagraphFont"/>
    <w:link w:val="Heading1"/>
    <w:uiPriority w:val="9"/>
    <w:rsid w:val="00293BE0"/>
    <w:rPr>
      <w:rFonts w:ascii="Calibri" w:eastAsiaTheme="majorEastAsia" w:hAnsi="Calibri" w:cstheme="majorBidi"/>
      <w:b/>
      <w:bCs/>
      <w:sz w:val="52"/>
      <w:szCs w:val="32"/>
    </w:rPr>
  </w:style>
  <w:style w:type="character" w:customStyle="1" w:styleId="Heading2Char">
    <w:name w:val="Heading 2 Char"/>
    <w:aliases w:val="Hat Char,Heading 2 Char Char Char Char Char,Heading 2 Char Char1 Char Char,Heading 2 Char2 Char1,Heading 2 Char1 Char Char1,Heading 2 Char Char Char Char1,Heading 2 Char Char1 Char1,Cha Char"/>
    <w:basedOn w:val="DefaultParagraphFont"/>
    <w:link w:val="Heading2"/>
    <w:uiPriority w:val="9"/>
    <w:rsid w:val="00293BE0"/>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1,Cite 1 Char,Read Char Char"/>
    <w:basedOn w:val="DefaultParagraphFont"/>
    <w:link w:val="Heading3"/>
    <w:uiPriority w:val="9"/>
    <w:rsid w:val="00293BE0"/>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293BE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93BE0"/>
    <w:rPr>
      <w:b/>
      <w:sz w:val="26"/>
      <w:u w:val="none"/>
    </w:rPr>
  </w:style>
  <w:style w:type="character" w:customStyle="1" w:styleId="StyleUnderline">
    <w:name w:val="Style Underline"/>
    <w:aliases w:val="Underline,Style Bold Underline,apple-style-span + 6 pt,Kern at 16 pt,Bold,Intense Emphasis1,Intense Emphasis2,HHeading 3 + 12 pt,Cards + Font: 12 pt Char,Intense Emphasis3,Style,Bold Cite Char,Citation Char Char Char,ci,Minimized Char,c"/>
    <w:basedOn w:val="DefaultParagraphFont"/>
    <w:link w:val="CardsFont12pt"/>
    <w:uiPriority w:val="1"/>
    <w:qFormat/>
    <w:rsid w:val="00293BE0"/>
    <w:rPr>
      <w:b w:val="0"/>
      <w:sz w:val="22"/>
      <w:u w:val="single"/>
    </w:rPr>
  </w:style>
  <w:style w:type="character" w:styleId="Emphasis">
    <w:name w:val="Emphasis"/>
    <w:aliases w:val="Evidence,Minimized,minimized,Highlighted,tag2,Size 10,emphasis in card,CD Card,ED - Tag,emphasis,Underlined,Emphasis!!,small,Qualifications,normal card text,Shrunk,qualifications in card,qualifications,Bold Underline,Box,Debate,bold underline,B"/>
    <w:basedOn w:val="DefaultParagraphFont"/>
    <w:link w:val="Emphasis1"/>
    <w:uiPriority w:val="20"/>
    <w:qFormat/>
    <w:rsid w:val="00293BE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93BE0"/>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293BE0"/>
    <w:rPr>
      <w:color w:val="auto"/>
      <w:u w:val="none"/>
    </w:rPr>
  </w:style>
  <w:style w:type="paragraph" w:styleId="DocumentMap">
    <w:name w:val="Document Map"/>
    <w:basedOn w:val="Normal"/>
    <w:link w:val="DocumentMapChar"/>
    <w:uiPriority w:val="99"/>
    <w:semiHidden/>
    <w:unhideWhenUsed/>
    <w:rsid w:val="00293BE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93BE0"/>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293BE0"/>
    <w:pPr>
      <w:pBdr>
        <w:top w:val="single" w:sz="12" w:space="1" w:color="auto"/>
        <w:left w:val="single" w:sz="12" w:space="4" w:color="auto"/>
        <w:bottom w:val="single" w:sz="12" w:space="1" w:color="auto"/>
        <w:right w:val="single" w:sz="12" w:space="4" w:color="auto"/>
      </w:pBdr>
    </w:pPr>
    <w:rPr>
      <w:sz w:val="22"/>
      <w:u w:val="single"/>
    </w:rPr>
  </w:style>
  <w:style w:type="paragraph" w:customStyle="1" w:styleId="Emphasis1">
    <w:name w:val="Emphasis1"/>
    <w:basedOn w:val="Normal"/>
    <w:link w:val="Emphasis"/>
    <w:autoRedefine/>
    <w:uiPriority w:val="20"/>
    <w:qFormat/>
    <w:rsid w:val="00293BE0"/>
    <w:pPr>
      <w:pBdr>
        <w:top w:val="single" w:sz="8" w:space="1" w:color="auto"/>
        <w:left w:val="single" w:sz="8" w:space="4" w:color="auto"/>
        <w:bottom w:val="single" w:sz="8" w:space="1" w:color="auto"/>
        <w:right w:val="single" w:sz="8"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 Spacing2,Read stuff,No Spacing11,No Spacing3,No Spacing111,Debate Text,No Spacing31"/>
    <w:basedOn w:val="Heading1"/>
    <w:link w:val="Hyperlink"/>
    <w:autoRedefine/>
    <w:uiPriority w:val="99"/>
    <w:qFormat/>
    <w:rsid w:val="00293BE0"/>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igitalcommons.law.yale.edu/cgi/viewcontent.cgi?article=1710&amp;context=yji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forgenews.org/2018/09/21/party-organizing-in-the-21st-century/" TargetMode="External"/><Relationship Id="rId5" Type="http://schemas.openxmlformats.org/officeDocument/2006/relationships/numbering" Target="numbering.xml"/><Relationship Id="rId10" Type="http://schemas.openxmlformats.org/officeDocument/2006/relationships/hyperlink" Target="https://www.jstor.org/stable/3339777?seq=1" TargetMode="External"/><Relationship Id="rId4" Type="http://schemas.openxmlformats.org/officeDocument/2006/relationships/customXml" Target="../customXml/item4.xml"/><Relationship Id="rId9" Type="http://schemas.openxmlformats.org/officeDocument/2006/relationships/hyperlink" Target="https://academicguides.waldenu.edu/writingcenter/grammar/articles"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land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7ECE84C-215C-2845-92F5-E3276DFB0769}">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16</Pages>
  <Words>7294</Words>
  <Characters>41577</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48774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Cecelia Do</dc:creator>
  <cp:keywords>5.2</cp:keywords>
  <dc:description/>
  <cp:lastModifiedBy>Cecelia Do</cp:lastModifiedBy>
  <cp:revision>1</cp:revision>
  <dcterms:created xsi:type="dcterms:W3CDTF">2021-12-12T04:38:00Z</dcterms:created>
  <dcterms:modified xsi:type="dcterms:W3CDTF">2021-12-12T04:39:00Z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