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6C254" w14:textId="60A4677F" w:rsidR="00E42E4C" w:rsidRDefault="00F172AC" w:rsidP="00F172AC">
      <w:pPr>
        <w:pStyle w:val="Heading1"/>
      </w:pPr>
      <w:r>
        <w:t xml:space="preserve">neg v set col </w:t>
      </w:r>
      <w:proofErr w:type="spellStart"/>
      <w:r>
        <w:t>aff</w:t>
      </w:r>
      <w:proofErr w:type="spellEnd"/>
    </w:p>
    <w:p w14:paraId="2DD37FD6" w14:textId="25DC1327" w:rsidR="00947470" w:rsidRDefault="00947470" w:rsidP="00947470"/>
    <w:p w14:paraId="200AF0FB" w14:textId="1D9229F6" w:rsidR="009E4DD4" w:rsidRDefault="009E4DD4" w:rsidP="009E4DD4">
      <w:pPr>
        <w:pStyle w:val="Heading2"/>
      </w:pPr>
      <w:r>
        <w:lastRenderedPageBreak/>
        <w:t>t implementation</w:t>
      </w:r>
    </w:p>
    <w:p w14:paraId="3F9C6265" w14:textId="2DBEC8CE" w:rsidR="002C7E95" w:rsidRDefault="009E4DD4" w:rsidP="009E4DD4">
      <w:pPr>
        <w:pStyle w:val="Heading4"/>
      </w:pPr>
      <w:r>
        <w:t>A</w:t>
      </w:r>
      <w:r w:rsidR="002C7E95">
        <w:t xml:space="preserve">] </w:t>
      </w:r>
      <w:r w:rsidR="002D6AAD">
        <w:t xml:space="preserve">the </w:t>
      </w:r>
      <w:proofErr w:type="spellStart"/>
      <w:r w:rsidR="002D6AAD">
        <w:t>aff</w:t>
      </w:r>
      <w:proofErr w:type="spellEnd"/>
      <w:r w:rsidR="002D6AAD">
        <w:t xml:space="preserve"> must implement a plan</w:t>
      </w:r>
    </w:p>
    <w:p w14:paraId="12A64254" w14:textId="5DC963CA" w:rsidR="009E4DD4" w:rsidRDefault="009E4DD4" w:rsidP="009E4DD4">
      <w:pPr>
        <w:pStyle w:val="Heading4"/>
      </w:pPr>
      <w:r>
        <w:t xml:space="preserve">B] Violation – </w:t>
      </w:r>
    </w:p>
    <w:p w14:paraId="0F4B47E4" w14:textId="77777777" w:rsidR="009E4DD4" w:rsidRPr="00F767F1" w:rsidRDefault="009E4DD4" w:rsidP="009E4DD4">
      <w:pPr>
        <w:pStyle w:val="Heading4"/>
        <w:rPr>
          <w:rFonts w:cs="Calibri"/>
        </w:rPr>
      </w:pPr>
      <w:r w:rsidRPr="00F767F1">
        <w:rPr>
          <w:rFonts w:cs="Calibri"/>
        </w:rPr>
        <w:t>Resolved means a policy</w:t>
      </w:r>
    </w:p>
    <w:p w14:paraId="5611B238" w14:textId="77777777" w:rsidR="009E4DD4" w:rsidRPr="00F767F1" w:rsidRDefault="009E4DD4" w:rsidP="009E4DD4">
      <w:pPr>
        <w:rPr>
          <w:rStyle w:val="StyleUnderline"/>
          <w:b/>
          <w:sz w:val="16"/>
        </w:rPr>
      </w:pPr>
      <w:r w:rsidRPr="00F767F1">
        <w:rPr>
          <w:rStyle w:val="StyleUnderline"/>
        </w:rPr>
        <w:t>Words and Phrases 64</w:t>
      </w:r>
      <w:r w:rsidRPr="00F767F1">
        <w:t xml:space="preserve"> Words and Phrases Permanent Edition. “Resolved”. 1964.</w:t>
      </w:r>
    </w:p>
    <w:p w14:paraId="4147433E" w14:textId="1DEE0711" w:rsidR="009E4DD4" w:rsidRDefault="009E4DD4" w:rsidP="009E4DD4">
      <w:r w:rsidRPr="00F767F1">
        <w:rPr>
          <w:rStyle w:val="StyleUnderline"/>
        </w:rPr>
        <w:t>Definition of the word “</w:t>
      </w:r>
      <w:r w:rsidRPr="003F16C6">
        <w:rPr>
          <w:rStyle w:val="StyleUnderline"/>
          <w:highlight w:val="green"/>
        </w:rPr>
        <w:t>resolve</w:t>
      </w:r>
      <w:r w:rsidRPr="00F767F1">
        <w:rPr>
          <w:rStyle w:val="StyleUnderline"/>
        </w:rPr>
        <w:t xml:space="preserve">,” given by Webster </w:t>
      </w:r>
      <w:r w:rsidRPr="003F16C6">
        <w:rPr>
          <w:rStyle w:val="StyleUnderline"/>
          <w:highlight w:val="green"/>
        </w:rPr>
        <w:t>is</w:t>
      </w:r>
      <w:r w:rsidRPr="00F767F1">
        <w:rPr>
          <w:rStyle w:val="StyleUnderline"/>
        </w:rPr>
        <w:t xml:space="preserve"> “to express an opinion or </w:t>
      </w:r>
      <w:r w:rsidRPr="003F16C6">
        <w:rPr>
          <w:rStyle w:val="StyleUnderline"/>
          <w:highlight w:val="green"/>
        </w:rPr>
        <w:t>determination by</w:t>
      </w:r>
      <w:r w:rsidRPr="00F767F1">
        <w:rPr>
          <w:rStyle w:val="StyleUnderline"/>
        </w:rPr>
        <w:t xml:space="preserve"> resolution or vote; as ‘it was resolved by the </w:t>
      </w:r>
      <w:r w:rsidRPr="003F16C6">
        <w:rPr>
          <w:rStyle w:val="StyleUnderline"/>
          <w:highlight w:val="green"/>
        </w:rPr>
        <w:t>legislature</w:t>
      </w:r>
      <w:r w:rsidRPr="00F767F1">
        <w:t>;” It is of similar force to the word “enact,” which is defined by Bouvier as meaning “</w:t>
      </w:r>
      <w:r w:rsidRPr="003F16C6">
        <w:rPr>
          <w:rStyle w:val="StyleUnderline"/>
          <w:highlight w:val="green"/>
        </w:rPr>
        <w:t>to establish by law</w:t>
      </w:r>
      <w:r w:rsidRPr="00F767F1">
        <w:t>”.</w:t>
      </w:r>
    </w:p>
    <w:p w14:paraId="174CE06C" w14:textId="77777777" w:rsidR="009E4DD4" w:rsidRDefault="009E4DD4" w:rsidP="009E4DD4">
      <w:pPr>
        <w:pStyle w:val="Heading4"/>
      </w:pPr>
      <w:r>
        <w:t xml:space="preserve">C. Fairness- </w:t>
      </w:r>
    </w:p>
    <w:p w14:paraId="7B4A5C55" w14:textId="77777777" w:rsidR="009E4DD4" w:rsidRDefault="009E4DD4" w:rsidP="009E4DD4"/>
    <w:p w14:paraId="6EC5258F" w14:textId="77777777" w:rsidR="009E4DD4" w:rsidRDefault="009E4DD4" w:rsidP="009E4DD4">
      <w:pPr>
        <w:pStyle w:val="Heading4"/>
      </w:pPr>
      <w:r>
        <w:t xml:space="preserve">1. Debate is a game: there’s a winner and loser, competitive norms, the tournament invite proves. Alternative impacts like activism or education can be pursued in other places.  This makes fairness the most important impact </w:t>
      </w:r>
    </w:p>
    <w:p w14:paraId="1C3EC262" w14:textId="77777777" w:rsidR="009E4DD4" w:rsidRDefault="009E4DD4" w:rsidP="009E4DD4"/>
    <w:p w14:paraId="2EB3DE94" w14:textId="77777777" w:rsidR="009E4DD4" w:rsidRDefault="009E4DD4" w:rsidP="009E4DD4">
      <w:pPr>
        <w:pStyle w:val="Heading4"/>
      </w:pPr>
      <w:r>
        <w:t>2. Not defending the topic is</w:t>
      </w:r>
      <w:r w:rsidRPr="007A0B38">
        <w:rPr>
          <w:rStyle w:val="Heading4Char"/>
        </w:rPr>
        <w:t xml:space="preserve"> </w:t>
      </w:r>
      <w:r>
        <w:t>not fair</w:t>
      </w:r>
    </w:p>
    <w:p w14:paraId="456E975A" w14:textId="77777777" w:rsidR="009E4DD4" w:rsidRDefault="009E4DD4" w:rsidP="009E4DD4"/>
    <w:p w14:paraId="3EB12B64" w14:textId="77777777" w:rsidR="009E4DD4" w:rsidRDefault="009E4DD4" w:rsidP="009E4DD4">
      <w:pPr>
        <w:pStyle w:val="Heading4"/>
      </w:pPr>
      <w:r>
        <w:t xml:space="preserve">A. Preparation- altering the topic gives the </w:t>
      </w:r>
      <w:proofErr w:type="spellStart"/>
      <w:r>
        <w:t>aff</w:t>
      </w:r>
      <w:proofErr w:type="spellEnd"/>
      <w:r>
        <w:t xml:space="preserve"> a huge edge, they can prepare for half a year on an issue that catches us by surprise. Preparation is better than thinking on your feet- research demonstrates pedagogical humility and research skills are the only portable debate training       </w:t>
      </w:r>
    </w:p>
    <w:p w14:paraId="2DDA710C" w14:textId="77777777" w:rsidR="009E4DD4" w:rsidRDefault="009E4DD4" w:rsidP="009E4DD4"/>
    <w:p w14:paraId="302FAB68" w14:textId="77777777" w:rsidR="009E4DD4" w:rsidRDefault="009E4DD4" w:rsidP="009E4DD4">
      <w:pPr>
        <w:pStyle w:val="Heading4"/>
      </w:pPr>
      <w:r>
        <w:t xml:space="preserve">B. Limits- there are a finite amount of government restrictions, but an infinite number of </w:t>
      </w:r>
      <w:proofErr w:type="spellStart"/>
      <w:r>
        <w:t>non topical</w:t>
      </w:r>
      <w:proofErr w:type="spellEnd"/>
      <w:r>
        <w:t xml:space="preserve"> </w:t>
      </w:r>
      <w:proofErr w:type="spellStart"/>
      <w:r>
        <w:t>affs</w:t>
      </w:r>
      <w:proofErr w:type="spellEnd"/>
      <w:r>
        <w:t xml:space="preserve">. Consider this our “library </w:t>
      </w:r>
      <w:proofErr w:type="spellStart"/>
      <w:r>
        <w:t>disad</w:t>
      </w:r>
      <w:proofErr w:type="spellEnd"/>
      <w:r>
        <w:t xml:space="preserve">”- not debating the topic allows someone to specialize in one area of the library for 4 years giving them a huge edge over people who switch research focus ever 2 months. </w:t>
      </w:r>
    </w:p>
    <w:p w14:paraId="2FCF8AA6" w14:textId="77777777" w:rsidR="009E4DD4" w:rsidRDefault="009E4DD4" w:rsidP="009E4DD4"/>
    <w:p w14:paraId="4806E24A" w14:textId="77777777" w:rsidR="009E4DD4" w:rsidRDefault="009E4DD4" w:rsidP="009E4DD4">
      <w:pPr>
        <w:pStyle w:val="Heading4"/>
      </w:pPr>
      <w:r>
        <w:t xml:space="preserve">C. Causality- debating the resolution forces the affirmative to defend a </w:t>
      </w:r>
      <w:proofErr w:type="gramStart"/>
      <w:r>
        <w:t>cause and effect</w:t>
      </w:r>
      <w:proofErr w:type="gramEnd"/>
      <w:r>
        <w:t xml:space="preserve"> relationship, the state doing x results in y. Non topical </w:t>
      </w:r>
      <w:proofErr w:type="spellStart"/>
      <w:r>
        <w:t>affs</w:t>
      </w:r>
      <w:proofErr w:type="spellEnd"/>
      <w:r>
        <w:t xml:space="preserve"> establish their own barometer “I think x is good for me” that aren’t </w:t>
      </w:r>
      <w:proofErr w:type="spellStart"/>
      <w:r>
        <w:t>negateable</w:t>
      </w:r>
      <w:proofErr w:type="spellEnd"/>
      <w:r>
        <w:t xml:space="preserve">. Only the neg promotes switch side debate. </w:t>
      </w:r>
    </w:p>
    <w:p w14:paraId="4B23FE82" w14:textId="77777777" w:rsidR="009E4DD4" w:rsidRDefault="009E4DD4" w:rsidP="009E4DD4"/>
    <w:p w14:paraId="3EE7A1F6" w14:textId="77777777" w:rsidR="009E4DD4" w:rsidRPr="007A0B38" w:rsidRDefault="009E4DD4" w:rsidP="009E4DD4">
      <w:pPr>
        <w:pStyle w:val="Heading4"/>
      </w:pPr>
      <w:r>
        <w:lastRenderedPageBreak/>
        <w:t xml:space="preserve">D. Exclusionary rule- you can’t vote on the case outweighs T because lack of preparation prevents rigorous testing of the AC claims and inflates the credence of their arguments. If we win fairness we don’t have to “outweigh” other impacts </w:t>
      </w:r>
    </w:p>
    <w:p w14:paraId="573D20F3" w14:textId="77777777" w:rsidR="009E4DD4" w:rsidRDefault="009E4DD4" w:rsidP="009E4DD4"/>
    <w:p w14:paraId="5F25E829" w14:textId="77777777" w:rsidR="009E4DD4" w:rsidRDefault="009E4DD4" w:rsidP="009E4DD4"/>
    <w:p w14:paraId="4C485D96" w14:textId="77777777" w:rsidR="009E4DD4" w:rsidRPr="00114957" w:rsidRDefault="009E4DD4" w:rsidP="009E4DD4">
      <w:pPr>
        <w:pStyle w:val="Heading4"/>
        <w:rPr>
          <w:rFonts w:cs="Times New Roman"/>
        </w:rPr>
      </w:pPr>
      <w:r>
        <w:rPr>
          <w:rFonts w:cs="Times New Roman"/>
        </w:rPr>
        <w:t xml:space="preserve">1. </w:t>
      </w:r>
      <w:r w:rsidRPr="00114957">
        <w:rPr>
          <w:rFonts w:cs="Times New Roman"/>
        </w:rPr>
        <w:t>Debate inevitably involves exclusions</w:t>
      </w:r>
      <w:r>
        <w:rPr>
          <w:rFonts w:cs="Times New Roman"/>
        </w:rPr>
        <w:t xml:space="preserve"> on </w:t>
      </w:r>
      <w:r>
        <w:rPr>
          <w:rFonts w:cs="Times New Roman"/>
          <w:u w:val="single"/>
        </w:rPr>
        <w:t>content</w:t>
      </w:r>
      <w:r w:rsidRPr="00114957">
        <w:rPr>
          <w:rFonts w:cs="Times New Roman"/>
        </w:rPr>
        <w:t xml:space="preserve">—making sure that those exclusions occur along reciprocal lines is necessary to foster democratic habits.  This process outweighs the content of the </w:t>
      </w:r>
      <w:proofErr w:type="spellStart"/>
      <w:r w:rsidRPr="00114957">
        <w:rPr>
          <w:rFonts w:cs="Times New Roman"/>
        </w:rPr>
        <w:t>aff</w:t>
      </w:r>
      <w:proofErr w:type="spellEnd"/>
      <w:r w:rsidRPr="00114957">
        <w:rPr>
          <w:rFonts w:cs="Times New Roman"/>
        </w:rPr>
        <w:t xml:space="preserve">. </w:t>
      </w:r>
    </w:p>
    <w:p w14:paraId="0F3B2487" w14:textId="77777777" w:rsidR="009E4DD4" w:rsidRPr="00114957" w:rsidRDefault="009E4DD4" w:rsidP="009E4DD4">
      <w:r w:rsidRPr="00114957">
        <w:t xml:space="preserve">Amanda </w:t>
      </w:r>
      <w:r w:rsidRPr="00114957">
        <w:rPr>
          <w:rStyle w:val="Style13ptBold"/>
        </w:rPr>
        <w:t>ANDERSON 6</w:t>
      </w:r>
      <w:r w:rsidRPr="00114957">
        <w:t>, Andrew W. Mellon Professor for the Humanities at Brown University [</w:t>
      </w:r>
      <w:r w:rsidRPr="00114957">
        <w:rPr>
          <w:i/>
        </w:rPr>
        <w:t>The Way We Argue Now</w:t>
      </w:r>
      <w:r w:rsidRPr="00114957">
        <w:t>, Princeton University Press, p. 25-28]</w:t>
      </w:r>
    </w:p>
    <w:p w14:paraId="6AF50B22" w14:textId="77777777" w:rsidR="009E4DD4" w:rsidRPr="001A1FFA" w:rsidRDefault="009E4DD4" w:rsidP="009E4DD4">
      <w:pPr>
        <w:rPr>
          <w:sz w:val="16"/>
        </w:rPr>
      </w:pPr>
      <w:r w:rsidRPr="00114957">
        <w:rPr>
          <w:sz w:val="16"/>
        </w:rPr>
        <w:t xml:space="preserve">Whether such a procedural approach </w:t>
      </w:r>
      <w:proofErr w:type="gramStart"/>
      <w:r w:rsidRPr="00114957">
        <w:rPr>
          <w:sz w:val="16"/>
        </w:rPr>
        <w:t>actually helps</w:t>
      </w:r>
      <w:proofErr w:type="gramEnd"/>
      <w:r w:rsidRPr="00114957">
        <w:rPr>
          <w:sz w:val="16"/>
        </w:rPr>
        <w:t xml:space="preserve"> to yield any </w:t>
      </w:r>
      <w:r w:rsidRPr="00D72092">
        <w:rPr>
          <w:rStyle w:val="StyleUnderline"/>
          <w:highlight w:val="green"/>
        </w:rPr>
        <w:t>substantive</w:t>
      </w:r>
      <w:r w:rsidRPr="00114957">
        <w:rPr>
          <w:rStyle w:val="StyleUnderline"/>
        </w:rPr>
        <w:t xml:space="preserve"> normative </w:t>
      </w:r>
      <w:r w:rsidRPr="00D72092">
        <w:rPr>
          <w:rStyle w:val="StyleUnderline"/>
          <w:highlight w:val="green"/>
        </w:rPr>
        <w:t>guidance</w:t>
      </w:r>
      <w:r w:rsidRPr="00114957">
        <w:rPr>
          <w:sz w:val="16"/>
        </w:rPr>
        <w:t xml:space="preserve"> is an issue of debate. Habermas has sought to justify communicative ethics </w:t>
      </w:r>
      <w:r w:rsidRPr="00114957">
        <w:rPr>
          <w:rStyle w:val="StyleUnderline"/>
        </w:rPr>
        <w:t xml:space="preserve">through appeal to the principles of respect </w:t>
      </w:r>
      <w:r w:rsidRPr="00D72092">
        <w:rPr>
          <w:rStyle w:val="StyleUnderline"/>
        </w:rPr>
        <w:t xml:space="preserve">and </w:t>
      </w:r>
      <w:r w:rsidRPr="00D72092">
        <w:rPr>
          <w:rStyle w:val="StyleUnderline"/>
          <w:highlight w:val="green"/>
        </w:rPr>
        <w:t>reciprocity</w:t>
      </w:r>
      <w:r w:rsidRPr="00114957">
        <w:rPr>
          <w:sz w:val="16"/>
        </w:rPr>
        <w:t xml:space="preserve"> that he claims </w:t>
      </w:r>
      <w:r w:rsidRPr="00D72092">
        <w:rPr>
          <w:rStyle w:val="StyleUnderline"/>
          <w:highlight w:val="green"/>
        </w:rPr>
        <w:t>are inherent in</w:t>
      </w:r>
      <w:r w:rsidRPr="00114957">
        <w:rPr>
          <w:rStyle w:val="StyleUnderline"/>
        </w:rPr>
        <w:t xml:space="preserve"> linguistic practices geared toward </w:t>
      </w:r>
      <w:r w:rsidRPr="00D72092">
        <w:rPr>
          <w:rStyle w:val="StyleUnderline"/>
          <w:highlight w:val="green"/>
        </w:rPr>
        <w:t>reaching understanding</w:t>
      </w:r>
      <w:r w:rsidRPr="00114957">
        <w:rPr>
          <w:sz w:val="16"/>
        </w:rPr>
        <w:t xml:space="preserve">. Attempting to redress the overwhelmingly negative forms of critique characteristic of both the Frankfurt School and poststructuralist traditions, he argues that the logocentrism of Western thought and the powerful instrumentality of reason are not absolute but rather constitute “a systematic foreshortening and distortion of a potential always already operative in the communicative practice of everyday life.” The potential he refers to is the potential for mutual understanding “inscribed into communication in ordinary language.” 7 </w:t>
      </w:r>
      <w:r w:rsidRPr="00114957">
        <w:rPr>
          <w:rStyle w:val="StyleUnderline"/>
        </w:rPr>
        <w:t>Habermas acknowledges the dominance and reach of instrumental reason</w:t>
      </w:r>
      <w:r w:rsidRPr="00114957">
        <w:rPr>
          <w:sz w:val="16"/>
        </w:rPr>
        <w:t>—his project is largely devoted to a systematic analysis of the historical conditions and social effects of that dominance—</w:t>
      </w:r>
      <w:r w:rsidRPr="00114957">
        <w:rPr>
          <w:rStyle w:val="StyleUnderline"/>
        </w:rPr>
        <w:t xml:space="preserve">yet at the same time he wishes to retrieve </w:t>
      </w:r>
      <w:r w:rsidRPr="00D72092">
        <w:rPr>
          <w:rStyle w:val="StyleUnderline"/>
          <w:highlight w:val="green"/>
        </w:rPr>
        <w:t>an emancipatory model of communicative</w:t>
      </w:r>
      <w:r w:rsidRPr="00114957">
        <w:rPr>
          <w:sz w:val="16"/>
        </w:rPr>
        <w:t xml:space="preserve"> [END PAGE 25] </w:t>
      </w:r>
      <w:r w:rsidRPr="00D72092">
        <w:rPr>
          <w:rStyle w:val="StyleUnderline"/>
          <w:highlight w:val="green"/>
        </w:rPr>
        <w:t>reason derived from</w:t>
      </w:r>
      <w:r w:rsidRPr="00114957">
        <w:rPr>
          <w:rStyle w:val="StyleUnderline"/>
        </w:rPr>
        <w:t xml:space="preserve"> a linguistic understanding of </w:t>
      </w:r>
      <w:r w:rsidRPr="00D72092">
        <w:rPr>
          <w:rStyle w:val="Emphasis"/>
          <w:highlight w:val="green"/>
        </w:rPr>
        <w:t>intersubjective relations</w:t>
      </w:r>
      <w:r w:rsidRPr="00114957">
        <w:rPr>
          <w:sz w:val="16"/>
        </w:rPr>
        <w:t xml:space="preserve">. As </w:t>
      </w:r>
      <w:proofErr w:type="spellStart"/>
      <w:r w:rsidRPr="00114957">
        <w:rPr>
          <w:sz w:val="16"/>
        </w:rPr>
        <w:t>Benhabib</w:t>
      </w:r>
      <w:proofErr w:type="spellEnd"/>
      <w:r w:rsidRPr="00114957">
        <w:rPr>
          <w:sz w:val="16"/>
        </w:rPr>
        <w:t xml:space="preserve"> argues, this form of communicative action, embodied in the highly controversial and pervasively misunderstood concept of the “ideal speech situation,” entails strong ethical assumptions, namely the principles of universal moral respect and egalitarian reciprocity (SS, 29).</w:t>
      </w:r>
      <w:r>
        <w:rPr>
          <w:sz w:val="16"/>
        </w:rPr>
        <w:t xml:space="preserve"> </w:t>
      </w:r>
      <w:r w:rsidRPr="00CF211B">
        <w:rPr>
          <w:sz w:val="16"/>
        </w:rPr>
        <w:t xml:space="preserve">Habermas has famously argued that </w:t>
      </w:r>
      <w:r w:rsidRPr="00CF211B">
        <w:rPr>
          <w:rStyle w:val="StyleUnderline"/>
        </w:rPr>
        <w:t>he does not believe any metaphysical grounding of such norms is possible; he insists</w:t>
      </w:r>
      <w:r w:rsidRPr="00CF211B">
        <w:rPr>
          <w:sz w:val="16"/>
        </w:rPr>
        <w:t xml:space="preserve"> instead </w:t>
      </w:r>
      <w:r w:rsidRPr="00CF211B">
        <w:rPr>
          <w:rStyle w:val="StyleUnderline"/>
        </w:rPr>
        <w:t>that we view the normative constraints of</w:t>
      </w:r>
      <w:r w:rsidRPr="00CF211B">
        <w:rPr>
          <w:sz w:val="16"/>
        </w:rPr>
        <w:t xml:space="preserve"> the ideal </w:t>
      </w:r>
      <w:r w:rsidRPr="00CF211B">
        <w:rPr>
          <w:rStyle w:val="StyleUnderline"/>
        </w:rPr>
        <w:t xml:space="preserve">speech community as “universal </w:t>
      </w:r>
      <w:r w:rsidRPr="00CF211B">
        <w:rPr>
          <w:rStyle w:val="Emphasis"/>
        </w:rPr>
        <w:t>pragmatic presuppositions</w:t>
      </w:r>
      <w:r w:rsidRPr="00CF211B">
        <w:rPr>
          <w:rStyle w:val="StyleUnderline"/>
        </w:rPr>
        <w:t>” of competent moral actors who have reached the postconventional stage of moral reasoning</w:t>
      </w:r>
      <w:r w:rsidRPr="00CF211B">
        <w:rPr>
          <w:sz w:val="16"/>
        </w:rPr>
        <w:t xml:space="preserve">. Habermas’s theory combines a “weak transcendental argument” concerning the four types of validity claims operative in speech acts with an empirical reconstruction of psychosocial development derived from Lawrence Kohlberg. </w:t>
      </w:r>
      <w:proofErr w:type="spellStart"/>
      <w:r w:rsidRPr="00CF211B">
        <w:rPr>
          <w:rStyle w:val="StyleUnderline"/>
        </w:rPr>
        <w:t>Benhabib</w:t>
      </w:r>
      <w:proofErr w:type="spellEnd"/>
      <w:r w:rsidRPr="00CF211B">
        <w:rPr>
          <w:sz w:val="16"/>
        </w:rPr>
        <w:t xml:space="preserve">, though she, too, appeals to socialization processes, </w:t>
      </w:r>
      <w:r w:rsidRPr="00CF211B">
        <w:rPr>
          <w:rStyle w:val="StyleUnderline"/>
        </w:rPr>
        <w:t>distinguishes her position from Habermas’s “weak transcendental argument” by promoting a “historically self-conscious universalism” that locates the ethical principles of respect and reciprocity as “constituents of the moral point of view from within the normative hermeneutic horizon of modernity”</w:t>
      </w:r>
      <w:r w:rsidRPr="00CF211B">
        <w:rPr>
          <w:sz w:val="16"/>
        </w:rPr>
        <w:t xml:space="preserve"> (SS, 30). </w:t>
      </w:r>
      <w:proofErr w:type="spellStart"/>
      <w:r w:rsidRPr="00CF211B">
        <w:rPr>
          <w:rStyle w:val="StyleUnderline"/>
        </w:rPr>
        <w:t>Benhabib’s</w:t>
      </w:r>
      <w:proofErr w:type="spellEnd"/>
      <w:r w:rsidRPr="00CF211B">
        <w:rPr>
          <w:rStyle w:val="StyleUnderline"/>
        </w:rPr>
        <w:t xml:space="preserve"> work</w:t>
      </w:r>
      <w:r w:rsidRPr="00CF211B">
        <w:rPr>
          <w:sz w:val="16"/>
        </w:rPr>
        <w:t xml:space="preserve"> thus constitutes, </w:t>
      </w:r>
      <w:r w:rsidRPr="00CF211B">
        <w:rPr>
          <w:rStyle w:val="StyleUnderline"/>
        </w:rPr>
        <w:t>like Habermas’s</w:t>
      </w:r>
      <w:r w:rsidRPr="00CF211B">
        <w:rPr>
          <w:sz w:val="16"/>
        </w:rPr>
        <w:t xml:space="preserve">, a strong </w:t>
      </w:r>
      <w:r w:rsidRPr="00CF211B">
        <w:rPr>
          <w:rStyle w:val="StyleUnderline"/>
        </w:rPr>
        <w:t>defense of specific potentialities of modernity</w:t>
      </w:r>
      <w:r w:rsidRPr="00CF211B">
        <w:rPr>
          <w:sz w:val="16"/>
        </w:rPr>
        <w:t xml:space="preserve">. She </w:t>
      </w:r>
      <w:r w:rsidRPr="00CF211B">
        <w:rPr>
          <w:rStyle w:val="StyleUnderline"/>
        </w:rPr>
        <w:t>differs</w:t>
      </w:r>
      <w:r w:rsidRPr="00CF211B">
        <w:rPr>
          <w:sz w:val="16"/>
        </w:rPr>
        <w:t xml:space="preserve"> from him </w:t>
      </w:r>
      <w:r w:rsidRPr="00CF211B">
        <w:rPr>
          <w:rStyle w:val="StyleUnderline"/>
        </w:rPr>
        <w:t>in two</w:t>
      </w:r>
      <w:r w:rsidRPr="00CF211B">
        <w:rPr>
          <w:sz w:val="16"/>
        </w:rPr>
        <w:t xml:space="preserve"> key </w:t>
      </w:r>
      <w:r w:rsidRPr="00CF211B">
        <w:rPr>
          <w:rStyle w:val="StyleUnderline"/>
        </w:rPr>
        <w:t>respects</w:t>
      </w:r>
      <w:r w:rsidRPr="00CF211B">
        <w:rPr>
          <w:sz w:val="16"/>
        </w:rPr>
        <w:t xml:space="preserve">, besides the emphasis already outlined. </w:t>
      </w:r>
      <w:r w:rsidRPr="00CF211B">
        <w:rPr>
          <w:rStyle w:val="StyleUnderline"/>
        </w:rPr>
        <w:t>First, she believes</w:t>
      </w:r>
      <w:r w:rsidRPr="00CF211B">
        <w:rPr>
          <w:sz w:val="16"/>
        </w:rPr>
        <w:t xml:space="preserve"> that </w:t>
      </w:r>
      <w:r w:rsidRPr="00CF211B">
        <w:rPr>
          <w:rStyle w:val="StyleUnderline"/>
        </w:rPr>
        <w:t>Habermas’s emphasis on consensus</w:t>
      </w:r>
      <w:r w:rsidRPr="00CF211B">
        <w:rPr>
          <w:sz w:val="16"/>
        </w:rPr>
        <w:t xml:space="preserve"> seriously </w:t>
      </w:r>
      <w:r w:rsidRPr="00CF211B">
        <w:rPr>
          <w:rStyle w:val="StyleUnderline"/>
        </w:rPr>
        <w:t>distorts his account of communicative ethics</w:t>
      </w:r>
      <w:r w:rsidRPr="00CF211B">
        <w:rPr>
          <w:sz w:val="16"/>
        </w:rPr>
        <w:t xml:space="preserve">. Like others who have argued against the conflation of understanding and consensus, </w:t>
      </w:r>
      <w:proofErr w:type="spellStart"/>
      <w:r w:rsidRPr="00CF211B">
        <w:rPr>
          <w:rStyle w:val="StyleUnderline"/>
        </w:rPr>
        <w:t>Benhabib</w:t>
      </w:r>
      <w:proofErr w:type="spellEnd"/>
      <w:r w:rsidRPr="00CF211B">
        <w:rPr>
          <w:rStyle w:val="StyleUnderline"/>
        </w:rPr>
        <w:t xml:space="preserve"> champions</w:t>
      </w:r>
      <w:r w:rsidRPr="00CF211B">
        <w:rPr>
          <w:sz w:val="16"/>
        </w:rPr>
        <w:t xml:space="preserve"> instead </w:t>
      </w:r>
      <w:r w:rsidRPr="00CF211B">
        <w:rPr>
          <w:rStyle w:val="StyleUnderline"/>
        </w:rPr>
        <w:t xml:space="preserve">a </w:t>
      </w:r>
      <w:r w:rsidRPr="00CF211B">
        <w:rPr>
          <w:rStyle w:val="Emphasis"/>
        </w:rPr>
        <w:t>discourse model of ethics that is geared toward keeping the conversation going</w:t>
      </w:r>
      <w:r w:rsidRPr="00CF211B">
        <w:rPr>
          <w:sz w:val="16"/>
        </w:rPr>
        <w:t>:</w:t>
      </w:r>
      <w:r>
        <w:rPr>
          <w:sz w:val="16"/>
        </w:rPr>
        <w:t xml:space="preserve"> </w:t>
      </w:r>
      <w:r w:rsidRPr="00D72092">
        <w:rPr>
          <w:rStyle w:val="StyleUnderline"/>
          <w:highlight w:val="green"/>
        </w:rPr>
        <w:t xml:space="preserve">When we </w:t>
      </w:r>
      <w:r w:rsidRPr="00D72092">
        <w:rPr>
          <w:rStyle w:val="Emphasis"/>
          <w:highlight w:val="green"/>
        </w:rPr>
        <w:t>shift the burden</w:t>
      </w:r>
      <w:r w:rsidRPr="00CF211B">
        <w:rPr>
          <w:rStyle w:val="StyleUnderline"/>
        </w:rPr>
        <w:t xml:space="preserve"> of the moral test</w:t>
      </w:r>
      <w:r w:rsidRPr="00114957">
        <w:rPr>
          <w:rStyle w:val="StyleUnderline"/>
        </w:rPr>
        <w:t xml:space="preserve"> in communicative ethics </w:t>
      </w:r>
      <w:r w:rsidRPr="00D72092">
        <w:rPr>
          <w:rStyle w:val="Emphasis"/>
          <w:highlight w:val="green"/>
        </w:rPr>
        <w:t>from consensus to</w:t>
      </w:r>
      <w:r w:rsidRPr="00114957">
        <w:rPr>
          <w:sz w:val="16"/>
        </w:rPr>
        <w:t xml:space="preserve"> the idea of </w:t>
      </w:r>
      <w:r w:rsidRPr="00D72092">
        <w:rPr>
          <w:rStyle w:val="Emphasis"/>
          <w:highlight w:val="green"/>
        </w:rPr>
        <w:t>an ongoing moral conversation</w:t>
      </w:r>
      <w:r w:rsidRPr="00D72092">
        <w:rPr>
          <w:rStyle w:val="StyleUnderline"/>
          <w:highlight w:val="green"/>
        </w:rPr>
        <w:t xml:space="preserve">, we </w:t>
      </w:r>
      <w:r w:rsidRPr="00114957">
        <w:rPr>
          <w:rStyle w:val="StyleUnderline"/>
        </w:rPr>
        <w:t xml:space="preserve">begin to </w:t>
      </w:r>
      <w:r w:rsidRPr="00D72092">
        <w:rPr>
          <w:rStyle w:val="StyleUnderline"/>
          <w:highlight w:val="green"/>
        </w:rPr>
        <w:t xml:space="preserve">ask not what all </w:t>
      </w:r>
      <w:r w:rsidRPr="00114957">
        <w:rPr>
          <w:rStyle w:val="StyleUnderline"/>
        </w:rPr>
        <w:t xml:space="preserve">would or </w:t>
      </w:r>
      <w:r w:rsidRPr="00D72092">
        <w:rPr>
          <w:rStyle w:val="StyleUnderline"/>
          <w:highlight w:val="green"/>
        </w:rPr>
        <w:t>could agree to</w:t>
      </w:r>
      <w:r w:rsidRPr="00114957">
        <w:rPr>
          <w:rStyle w:val="StyleUnderline"/>
        </w:rPr>
        <w:t xml:space="preserve"> as a result of practical discourses to be morally permissible or impermissible, </w:t>
      </w:r>
      <w:r w:rsidRPr="00D72092">
        <w:rPr>
          <w:rStyle w:val="StyleUnderline"/>
          <w:highlight w:val="green"/>
        </w:rPr>
        <w:t>but what would be</w:t>
      </w:r>
      <w:r w:rsidRPr="00114957">
        <w:rPr>
          <w:rStyle w:val="StyleUnderline"/>
        </w:rPr>
        <w:t xml:space="preserve"> allowed and</w:t>
      </w:r>
      <w:r w:rsidRPr="00114957">
        <w:rPr>
          <w:sz w:val="16"/>
        </w:rPr>
        <w:t xml:space="preserve"> perhaps even </w:t>
      </w:r>
      <w:r w:rsidRPr="00D72092">
        <w:rPr>
          <w:rStyle w:val="StyleUnderline"/>
          <w:highlight w:val="green"/>
        </w:rPr>
        <w:t>necessary from the standpoint of</w:t>
      </w:r>
      <w:r w:rsidRPr="00114957">
        <w:rPr>
          <w:rStyle w:val="StyleUnderline"/>
        </w:rPr>
        <w:t xml:space="preserve"> continuing and </w:t>
      </w:r>
      <w:r w:rsidRPr="00D72092">
        <w:rPr>
          <w:rStyle w:val="Emphasis"/>
          <w:highlight w:val="green"/>
        </w:rPr>
        <w:t>sustaining</w:t>
      </w:r>
      <w:r w:rsidRPr="00114957">
        <w:rPr>
          <w:rStyle w:val="StyleUnderline"/>
        </w:rPr>
        <w:t xml:space="preserve"> the practice of the</w:t>
      </w:r>
      <w:r w:rsidRPr="00114957">
        <w:rPr>
          <w:sz w:val="16"/>
        </w:rPr>
        <w:t xml:space="preserve"> moral </w:t>
      </w:r>
      <w:r w:rsidRPr="00D72092">
        <w:rPr>
          <w:rStyle w:val="Emphasis"/>
          <w:highlight w:val="green"/>
        </w:rPr>
        <w:t>conversation</w:t>
      </w:r>
      <w:r w:rsidRPr="00114957">
        <w:rPr>
          <w:rStyle w:val="StyleUnderline"/>
        </w:rPr>
        <w:t xml:space="preserve"> among us. </w:t>
      </w:r>
      <w:r w:rsidRPr="00CF211B">
        <w:rPr>
          <w:rStyle w:val="StyleUnderline"/>
        </w:rPr>
        <w:t xml:space="preserve">The </w:t>
      </w:r>
      <w:r w:rsidRPr="00D72092">
        <w:rPr>
          <w:rStyle w:val="StyleUnderline"/>
          <w:highlight w:val="green"/>
        </w:rPr>
        <w:t>emphasis</w:t>
      </w:r>
      <w:r w:rsidRPr="00114957">
        <w:rPr>
          <w:sz w:val="16"/>
        </w:rPr>
        <w:t xml:space="preserve"> now </w:t>
      </w:r>
      <w:r w:rsidRPr="00CF211B">
        <w:rPr>
          <w:rStyle w:val="StyleUnderline"/>
        </w:rPr>
        <w:t xml:space="preserve">is </w:t>
      </w:r>
      <w:r w:rsidRPr="00D72092">
        <w:rPr>
          <w:rStyle w:val="Emphasis"/>
          <w:highlight w:val="green"/>
        </w:rPr>
        <w:t>less on</w:t>
      </w:r>
      <w:r w:rsidRPr="00114957">
        <w:rPr>
          <w:rStyle w:val="Emphasis"/>
        </w:rPr>
        <w:t xml:space="preserve"> rational </w:t>
      </w:r>
      <w:r w:rsidRPr="00D72092">
        <w:rPr>
          <w:rStyle w:val="Emphasis"/>
          <w:highlight w:val="green"/>
        </w:rPr>
        <w:t>agreement</w:t>
      </w:r>
      <w:r w:rsidRPr="00D72092">
        <w:rPr>
          <w:rStyle w:val="StyleUnderline"/>
          <w:highlight w:val="green"/>
        </w:rPr>
        <w:t>, but</w:t>
      </w:r>
      <w:r w:rsidRPr="00114957">
        <w:rPr>
          <w:rStyle w:val="StyleUnderline"/>
        </w:rPr>
        <w:t xml:space="preserve"> more </w:t>
      </w:r>
      <w:r w:rsidRPr="00D72092">
        <w:rPr>
          <w:rStyle w:val="StyleUnderline"/>
          <w:highlight w:val="green"/>
        </w:rPr>
        <w:t xml:space="preserve">on </w:t>
      </w:r>
      <w:r w:rsidRPr="00D72092">
        <w:rPr>
          <w:rStyle w:val="Emphasis"/>
          <w:highlight w:val="green"/>
        </w:rPr>
        <w:lastRenderedPageBreak/>
        <w:t>sustaining</w:t>
      </w:r>
      <w:r w:rsidRPr="00114957">
        <w:rPr>
          <w:rStyle w:val="Emphasis"/>
        </w:rPr>
        <w:t xml:space="preserve"> those </w:t>
      </w:r>
      <w:r w:rsidRPr="00D72092">
        <w:rPr>
          <w:rStyle w:val="Emphasis"/>
          <w:highlight w:val="green"/>
        </w:rPr>
        <w:t>normative practices</w:t>
      </w:r>
      <w:r w:rsidRPr="00114957">
        <w:rPr>
          <w:rStyle w:val="Emphasis"/>
        </w:rPr>
        <w:t xml:space="preserve"> and moral relationships</w:t>
      </w:r>
      <w:r w:rsidRPr="00114957">
        <w:rPr>
          <w:rStyle w:val="StyleUnderline"/>
        </w:rPr>
        <w:t xml:space="preserve"> </w:t>
      </w:r>
      <w:r w:rsidRPr="00D72092">
        <w:rPr>
          <w:rStyle w:val="StyleUnderline"/>
          <w:highlight w:val="green"/>
        </w:rPr>
        <w:t>within which</w:t>
      </w:r>
      <w:r w:rsidRPr="00114957">
        <w:rPr>
          <w:rStyle w:val="StyleUnderline"/>
        </w:rPr>
        <w:t xml:space="preserve"> reasoned </w:t>
      </w:r>
      <w:r w:rsidRPr="00D72092">
        <w:rPr>
          <w:rStyle w:val="StyleUnderline"/>
          <w:highlight w:val="green"/>
        </w:rPr>
        <w:t>agreement</w:t>
      </w:r>
      <w:r w:rsidRPr="00114957">
        <w:rPr>
          <w:rStyle w:val="StyleUnderline"/>
        </w:rPr>
        <w:t xml:space="preserve"> as a way of life </w:t>
      </w:r>
      <w:r w:rsidRPr="00D72092">
        <w:rPr>
          <w:rStyle w:val="StyleUnderline"/>
          <w:highlight w:val="green"/>
        </w:rPr>
        <w:t>can</w:t>
      </w:r>
      <w:r w:rsidRPr="00114957">
        <w:rPr>
          <w:rStyle w:val="StyleUnderline"/>
        </w:rPr>
        <w:t xml:space="preserve"> flourish and </w:t>
      </w:r>
      <w:r w:rsidRPr="00D72092">
        <w:rPr>
          <w:rStyle w:val="StyleUnderline"/>
          <w:highlight w:val="green"/>
        </w:rPr>
        <w:t>continue</w:t>
      </w:r>
      <w:r w:rsidRPr="00114957">
        <w:rPr>
          <w:sz w:val="16"/>
        </w:rPr>
        <w:t>. (SS, 38)8 [END PAGE 26]</w:t>
      </w:r>
      <w:r>
        <w:rPr>
          <w:sz w:val="16"/>
        </w:rPr>
        <w:t xml:space="preserve"> </w:t>
      </w:r>
      <w:r w:rsidRPr="00CF211B">
        <w:rPr>
          <w:sz w:val="16"/>
        </w:rPr>
        <w:t xml:space="preserve">The second significant difference between Habermas and </w:t>
      </w:r>
      <w:proofErr w:type="spellStart"/>
      <w:r w:rsidRPr="00CF211B">
        <w:rPr>
          <w:sz w:val="16"/>
        </w:rPr>
        <w:t>Benhabib</w:t>
      </w:r>
      <w:proofErr w:type="spellEnd"/>
      <w:r w:rsidRPr="00CF211B">
        <w:rPr>
          <w:sz w:val="16"/>
        </w:rPr>
        <w:t xml:space="preserve"> is that </w:t>
      </w:r>
      <w:proofErr w:type="spellStart"/>
      <w:r w:rsidRPr="00CF211B">
        <w:rPr>
          <w:sz w:val="16"/>
        </w:rPr>
        <w:t>Benhabib</w:t>
      </w:r>
      <w:proofErr w:type="spellEnd"/>
      <w:r w:rsidRPr="00CF211B">
        <w:rPr>
          <w:sz w:val="16"/>
        </w:rPr>
        <w:t xml:space="preserve"> rejects Habermas’s rigid opposition between justice and the good life, an opposition that effectively relegates identity-based politics to a lower plane of moral practice, and that for </w:t>
      </w:r>
      <w:proofErr w:type="spellStart"/>
      <w:r w:rsidRPr="00CF211B">
        <w:rPr>
          <w:rStyle w:val="StyleUnderline"/>
        </w:rPr>
        <w:t>Benhabib</w:t>
      </w:r>
      <w:proofErr w:type="spellEnd"/>
      <w:r w:rsidRPr="00CF211B">
        <w:rPr>
          <w:sz w:val="16"/>
        </w:rPr>
        <w:t xml:space="preserve"> undercuts our ability to apprehend the radical particularity of the other. While she believes in the importance of self-reflexive interrogations of conventional identities and roles, she strongly </w:t>
      </w:r>
      <w:r w:rsidRPr="00CF211B">
        <w:rPr>
          <w:rStyle w:val="StyleUnderline"/>
        </w:rPr>
        <w:t>opposes any ethics or politics that privileges the</w:t>
      </w:r>
      <w:r w:rsidRPr="00CF211B">
        <w:rPr>
          <w:sz w:val="16"/>
        </w:rPr>
        <w:t xml:space="preserve"> unencumbered or </w:t>
      </w:r>
      <w:r w:rsidRPr="00CF211B">
        <w:rPr>
          <w:rStyle w:val="StyleUnderline"/>
        </w:rPr>
        <w:t>detached self over the concrete, embodied, situated self</w:t>
      </w:r>
      <w:r w:rsidRPr="00CF211B">
        <w:rPr>
          <w:sz w:val="16"/>
        </w:rPr>
        <w:t xml:space="preserve">. She argues </w:t>
      </w:r>
      <w:proofErr w:type="gramStart"/>
      <w:r w:rsidRPr="00CF211B">
        <w:rPr>
          <w:sz w:val="16"/>
        </w:rPr>
        <w:t>in particular against</w:t>
      </w:r>
      <w:proofErr w:type="gramEnd"/>
      <w:r w:rsidRPr="00CF211B">
        <w:rPr>
          <w:sz w:val="16"/>
        </w:rPr>
        <w:t xml:space="preserve"> those liberal models that imagine that conversations of moral justification should take place between individuals who have bracketed their strongest cultural or social identifications and attachments. </w:t>
      </w:r>
      <w:proofErr w:type="gramStart"/>
      <w:r w:rsidRPr="00CF211B">
        <w:rPr>
          <w:sz w:val="16"/>
        </w:rPr>
        <w:t>Instead</w:t>
      </w:r>
      <w:proofErr w:type="gramEnd"/>
      <w:r w:rsidRPr="00CF211B">
        <w:rPr>
          <w:sz w:val="16"/>
        </w:rPr>
        <w:t xml:space="preserve"> </w:t>
      </w:r>
      <w:r w:rsidRPr="00CF211B">
        <w:rPr>
          <w:rStyle w:val="StyleUnderline"/>
        </w:rPr>
        <w:t>she promotes</w:t>
      </w:r>
      <w:r w:rsidRPr="00CF211B">
        <w:rPr>
          <w:sz w:val="16"/>
        </w:rPr>
        <w:t xml:space="preserve"> what she calls an </w:t>
      </w:r>
      <w:r w:rsidRPr="00CF211B">
        <w:rPr>
          <w:rStyle w:val="StyleUnderline"/>
        </w:rPr>
        <w:t>“interactive universalism”</w:t>
      </w:r>
      <w:r w:rsidRPr="00CF211B">
        <w:rPr>
          <w:sz w:val="16"/>
        </w:rPr>
        <w:t>:</w:t>
      </w:r>
      <w:r>
        <w:rPr>
          <w:sz w:val="16"/>
        </w:rPr>
        <w:t xml:space="preserve"> </w:t>
      </w:r>
      <w:r w:rsidRPr="00CF211B">
        <w:rPr>
          <w:rStyle w:val="StyleUnderline"/>
        </w:rPr>
        <w:t>Interactive universalism acknowledges the plurality of modes of being human, and differences</w:t>
      </w:r>
      <w:r w:rsidRPr="00CF211B">
        <w:rPr>
          <w:sz w:val="16"/>
        </w:rPr>
        <w:t xml:space="preserve"> among humans, </w:t>
      </w:r>
      <w:r w:rsidRPr="00CF211B">
        <w:rPr>
          <w:rStyle w:val="StyleUnderline"/>
        </w:rPr>
        <w:t>without endorsing all these</w:t>
      </w:r>
      <w:r w:rsidRPr="00114957">
        <w:rPr>
          <w:rStyle w:val="StyleUnderline"/>
        </w:rPr>
        <w:t xml:space="preserve"> </w:t>
      </w:r>
      <w:r w:rsidRPr="00CF211B">
        <w:rPr>
          <w:rStyle w:val="StyleUnderline"/>
        </w:rPr>
        <w:t>pluralities</w:t>
      </w:r>
      <w:r w:rsidRPr="00114957">
        <w:rPr>
          <w:rStyle w:val="StyleUnderline"/>
        </w:rPr>
        <w:t xml:space="preserve"> and differences </w:t>
      </w:r>
      <w:r w:rsidRPr="00D72092">
        <w:rPr>
          <w:rStyle w:val="StyleUnderline"/>
          <w:highlight w:val="green"/>
        </w:rPr>
        <w:t>as</w:t>
      </w:r>
      <w:r w:rsidRPr="00114957">
        <w:rPr>
          <w:sz w:val="16"/>
        </w:rPr>
        <w:t xml:space="preserve"> morally and politically </w:t>
      </w:r>
      <w:r w:rsidRPr="00D72092">
        <w:rPr>
          <w:rStyle w:val="StyleUnderline"/>
          <w:highlight w:val="green"/>
        </w:rPr>
        <w:t>valid</w:t>
      </w:r>
      <w:r w:rsidRPr="00CF211B">
        <w:rPr>
          <w:rStyle w:val="StyleUnderline"/>
        </w:rPr>
        <w:t xml:space="preserve">. </w:t>
      </w:r>
      <w:r w:rsidRPr="00114957">
        <w:rPr>
          <w:rStyle w:val="StyleUnderline"/>
        </w:rPr>
        <w:t>While agreeing</w:t>
      </w:r>
      <w:r w:rsidRPr="00114957">
        <w:rPr>
          <w:sz w:val="16"/>
        </w:rPr>
        <w:t xml:space="preserve"> that </w:t>
      </w:r>
      <w:r w:rsidRPr="00114957">
        <w:rPr>
          <w:rStyle w:val="StyleUnderline"/>
        </w:rPr>
        <w:t>normative disputes can be settled</w:t>
      </w:r>
      <w:r w:rsidRPr="00114957">
        <w:rPr>
          <w:sz w:val="16"/>
        </w:rPr>
        <w:t xml:space="preserve"> rationally, </w:t>
      </w:r>
      <w:r w:rsidRPr="00114957">
        <w:rPr>
          <w:rStyle w:val="StyleUnderline"/>
        </w:rPr>
        <w:t xml:space="preserve">and that </w:t>
      </w:r>
      <w:r w:rsidRPr="00D72092">
        <w:rPr>
          <w:rStyle w:val="Emphasis"/>
          <w:highlight w:val="green"/>
        </w:rPr>
        <w:t>fairness, reciprocity and</w:t>
      </w:r>
      <w:r w:rsidRPr="00114957">
        <w:rPr>
          <w:rStyle w:val="Emphasis"/>
        </w:rPr>
        <w:t xml:space="preserve"> some </w:t>
      </w:r>
      <w:proofErr w:type="gramStart"/>
      <w:r w:rsidRPr="00D72092">
        <w:rPr>
          <w:rStyle w:val="Emphasis"/>
          <w:highlight w:val="green"/>
        </w:rPr>
        <w:t>procedure</w:t>
      </w:r>
      <w:proofErr w:type="gramEnd"/>
      <w:r w:rsidRPr="00114957">
        <w:rPr>
          <w:rStyle w:val="Emphasis"/>
        </w:rPr>
        <w:t xml:space="preserve"> of universalizability </w:t>
      </w:r>
      <w:r w:rsidRPr="00D72092">
        <w:rPr>
          <w:rStyle w:val="Emphasis"/>
          <w:highlight w:val="green"/>
        </w:rPr>
        <w:t xml:space="preserve">are </w:t>
      </w:r>
      <w:r w:rsidRPr="00114957">
        <w:rPr>
          <w:rStyle w:val="Emphasis"/>
        </w:rPr>
        <w:t>constituents</w:t>
      </w:r>
      <w:r w:rsidRPr="00114957">
        <w:rPr>
          <w:rStyle w:val="StyleUnderline"/>
        </w:rPr>
        <w:t xml:space="preserve">, that is, </w:t>
      </w:r>
      <w:r w:rsidRPr="00D72092">
        <w:rPr>
          <w:rStyle w:val="Emphasis"/>
          <w:highlight w:val="green"/>
        </w:rPr>
        <w:t>necessary conditions</w:t>
      </w:r>
      <w:r w:rsidRPr="00114957">
        <w:rPr>
          <w:rStyle w:val="StyleUnderline"/>
        </w:rPr>
        <w:t xml:space="preserve"> of the moral standpoint, interactive universalism regards difference </w:t>
      </w:r>
      <w:r w:rsidRPr="00D72092">
        <w:rPr>
          <w:rStyle w:val="StyleUnderline"/>
          <w:highlight w:val="green"/>
        </w:rPr>
        <w:t>as a starting point for reflection</w:t>
      </w:r>
      <w:r w:rsidRPr="00114957">
        <w:rPr>
          <w:sz w:val="16"/>
        </w:rPr>
        <w:t xml:space="preserve"> and action. In this sense, </w:t>
      </w:r>
      <w:r w:rsidRPr="00114957">
        <w:rPr>
          <w:rStyle w:val="Emphasis"/>
        </w:rPr>
        <w:t>“</w:t>
      </w:r>
      <w:r w:rsidRPr="00D72092">
        <w:rPr>
          <w:rStyle w:val="Emphasis"/>
          <w:highlight w:val="green"/>
        </w:rPr>
        <w:t>universality</w:t>
      </w:r>
      <w:r w:rsidRPr="00114957">
        <w:rPr>
          <w:rStyle w:val="Emphasis"/>
        </w:rPr>
        <w:t xml:space="preserve">” is a regulative ideal that </w:t>
      </w:r>
      <w:r w:rsidRPr="00D72092">
        <w:rPr>
          <w:rStyle w:val="Emphasis"/>
          <w:highlight w:val="green"/>
        </w:rPr>
        <w:t>does not deny</w:t>
      </w:r>
      <w:r w:rsidRPr="00114957">
        <w:rPr>
          <w:rStyle w:val="Emphasis"/>
        </w:rPr>
        <w:t xml:space="preserve"> our </w:t>
      </w:r>
      <w:r w:rsidRPr="00D72092">
        <w:rPr>
          <w:rStyle w:val="Emphasis"/>
          <w:highlight w:val="green"/>
        </w:rPr>
        <w:t>embodied</w:t>
      </w:r>
      <w:r w:rsidRPr="00114957">
        <w:rPr>
          <w:rStyle w:val="Emphasis"/>
        </w:rPr>
        <w:t xml:space="preserve"> and embedded </w:t>
      </w:r>
      <w:proofErr w:type="gramStart"/>
      <w:r w:rsidRPr="00D72092">
        <w:rPr>
          <w:rStyle w:val="Emphasis"/>
          <w:highlight w:val="green"/>
        </w:rPr>
        <w:t>identity</w:t>
      </w:r>
      <w:r w:rsidRPr="00D72092">
        <w:rPr>
          <w:rStyle w:val="StyleUnderline"/>
          <w:highlight w:val="green"/>
        </w:rPr>
        <w:t>, but</w:t>
      </w:r>
      <w:proofErr w:type="gramEnd"/>
      <w:r w:rsidRPr="00D72092">
        <w:rPr>
          <w:rStyle w:val="StyleUnderline"/>
          <w:highlight w:val="green"/>
        </w:rPr>
        <w:t xml:space="preserve"> aims at</w:t>
      </w:r>
      <w:r w:rsidRPr="00CF211B">
        <w:rPr>
          <w:rStyle w:val="StyleUnderline"/>
        </w:rPr>
        <w:t xml:space="preserve"> developing</w:t>
      </w:r>
      <w:r w:rsidRPr="00114957">
        <w:rPr>
          <w:sz w:val="16"/>
        </w:rPr>
        <w:t xml:space="preserve"> moral </w:t>
      </w:r>
      <w:r w:rsidRPr="00CF211B">
        <w:rPr>
          <w:rStyle w:val="StyleUnderline"/>
        </w:rPr>
        <w:t xml:space="preserve">attitudes and </w:t>
      </w:r>
      <w:r w:rsidRPr="00D72092">
        <w:rPr>
          <w:rStyle w:val="Emphasis"/>
          <w:highlight w:val="green"/>
        </w:rPr>
        <w:t>encouraging</w:t>
      </w:r>
      <w:r w:rsidRPr="00CF211B">
        <w:rPr>
          <w:rStyle w:val="Emphasis"/>
        </w:rPr>
        <w:t xml:space="preserve"> political </w:t>
      </w:r>
      <w:r w:rsidRPr="00D72092">
        <w:rPr>
          <w:rStyle w:val="Emphasis"/>
          <w:highlight w:val="green"/>
        </w:rPr>
        <w:t>transformations that</w:t>
      </w:r>
      <w:r w:rsidRPr="00CF211B">
        <w:rPr>
          <w:rStyle w:val="Emphasis"/>
        </w:rPr>
        <w:t xml:space="preserve"> can </w:t>
      </w:r>
      <w:r w:rsidRPr="00D72092">
        <w:rPr>
          <w:rStyle w:val="Emphasis"/>
          <w:highlight w:val="green"/>
        </w:rPr>
        <w:t>yield a</w:t>
      </w:r>
      <w:r w:rsidRPr="00CF211B">
        <w:rPr>
          <w:rStyle w:val="Emphasis"/>
        </w:rPr>
        <w:t xml:space="preserve"> point of </w:t>
      </w:r>
      <w:r w:rsidRPr="00D72092">
        <w:rPr>
          <w:rStyle w:val="Emphasis"/>
          <w:highlight w:val="green"/>
        </w:rPr>
        <w:t>view acceptable to all</w:t>
      </w:r>
      <w:r w:rsidRPr="00CF211B">
        <w:rPr>
          <w:rStyle w:val="StyleUnderline"/>
        </w:rPr>
        <w:t xml:space="preserve">. </w:t>
      </w:r>
      <w:r w:rsidRPr="00D72092">
        <w:rPr>
          <w:rStyle w:val="StyleUnderline"/>
          <w:highlight w:val="green"/>
        </w:rPr>
        <w:t>Universality is</w:t>
      </w:r>
      <w:r w:rsidRPr="00114957">
        <w:rPr>
          <w:rStyle w:val="StyleUnderline"/>
        </w:rPr>
        <w:t xml:space="preserve"> not the ideal consensus</w:t>
      </w:r>
      <w:r w:rsidRPr="00114957">
        <w:rPr>
          <w:sz w:val="16"/>
        </w:rPr>
        <w:t xml:space="preserve"> of fictitiously defined selves, </w:t>
      </w:r>
      <w:r w:rsidRPr="00114957">
        <w:rPr>
          <w:rStyle w:val="StyleUnderline"/>
        </w:rPr>
        <w:t xml:space="preserve">but </w:t>
      </w:r>
      <w:r w:rsidRPr="00D72092">
        <w:rPr>
          <w:rStyle w:val="StyleUnderline"/>
          <w:highlight w:val="green"/>
        </w:rPr>
        <w:t>the</w:t>
      </w:r>
      <w:r w:rsidRPr="00114957">
        <w:rPr>
          <w:rStyle w:val="StyleUnderline"/>
        </w:rPr>
        <w:t xml:space="preserve"> concrete </w:t>
      </w:r>
      <w:r w:rsidRPr="00D72092">
        <w:rPr>
          <w:rStyle w:val="StyleUnderline"/>
          <w:highlight w:val="green"/>
        </w:rPr>
        <w:t>process</w:t>
      </w:r>
      <w:r w:rsidRPr="00114957">
        <w:rPr>
          <w:rStyle w:val="StyleUnderline"/>
        </w:rPr>
        <w:t xml:space="preserve"> in politics</w:t>
      </w:r>
      <w:r w:rsidRPr="00114957">
        <w:rPr>
          <w:sz w:val="16"/>
        </w:rPr>
        <w:t xml:space="preserve"> and morals </w:t>
      </w:r>
      <w:r w:rsidRPr="00114957">
        <w:rPr>
          <w:rStyle w:val="StyleUnderline"/>
        </w:rPr>
        <w:t>of the struggle of concrete, embodied selves, striving for autonomy</w:t>
      </w:r>
      <w:r w:rsidRPr="00114957">
        <w:rPr>
          <w:sz w:val="16"/>
        </w:rPr>
        <w:t>. (SS, 153)</w:t>
      </w:r>
      <w:r>
        <w:rPr>
          <w:sz w:val="16"/>
        </w:rPr>
        <w:t xml:space="preserve"> </w:t>
      </w:r>
      <w:r w:rsidRPr="00114957">
        <w:rPr>
          <w:sz w:val="16"/>
        </w:rPr>
        <w:t xml:space="preserve">This passage encapsulates the core of </w:t>
      </w:r>
      <w:proofErr w:type="spellStart"/>
      <w:r w:rsidRPr="00114957">
        <w:rPr>
          <w:rStyle w:val="StyleUnderline"/>
        </w:rPr>
        <w:t>Benhabib’s</w:t>
      </w:r>
      <w:proofErr w:type="spellEnd"/>
      <w:r w:rsidRPr="00114957">
        <w:rPr>
          <w:rStyle w:val="StyleUnderline"/>
        </w:rPr>
        <w:t xml:space="preserve"> position</w:t>
      </w:r>
      <w:r w:rsidRPr="00114957">
        <w:rPr>
          <w:sz w:val="16"/>
        </w:rPr>
        <w:t xml:space="preserve">, which </w:t>
      </w:r>
      <w:r w:rsidRPr="00114957">
        <w:rPr>
          <w:rStyle w:val="StyleUnderline"/>
        </w:rPr>
        <w:t>attempts to mediate between universalism and particularism</w:t>
      </w:r>
      <w:r w:rsidRPr="00114957">
        <w:rPr>
          <w:sz w:val="16"/>
        </w:rPr>
        <w:t xml:space="preserve"> as traditionally understood. On the one hand, </w:t>
      </w:r>
      <w:r w:rsidRPr="00114957">
        <w:rPr>
          <w:rStyle w:val="StyleUnderline"/>
        </w:rPr>
        <w:t xml:space="preserve">universalism’s informing principles of rational argumentation, </w:t>
      </w:r>
      <w:r w:rsidRPr="00D72092">
        <w:rPr>
          <w:rStyle w:val="StyleUnderline"/>
          <w:highlight w:val="green"/>
        </w:rPr>
        <w:t>fairness, and reciprocity adjudicate between different positions</w:t>
      </w:r>
      <w:r w:rsidRPr="00114957">
        <w:rPr>
          <w:rStyle w:val="StyleUnderline"/>
        </w:rPr>
        <w:t xml:space="preserve"> in the </w:t>
      </w:r>
      <w:proofErr w:type="spellStart"/>
      <w:r w:rsidRPr="00114957">
        <w:rPr>
          <w:rStyle w:val="StyleUnderline"/>
        </w:rPr>
        <w:t>ethicopolitical</w:t>
      </w:r>
      <w:proofErr w:type="spellEnd"/>
      <w:r w:rsidRPr="00114957">
        <w:rPr>
          <w:rStyle w:val="StyleUnderline"/>
        </w:rPr>
        <w:t xml:space="preserve"> realm, enabling crucial distinctions between those notions of the good life that promote interactive universalism and those that threaten its key principles</w:t>
      </w:r>
      <w:r w:rsidRPr="00114957">
        <w:rPr>
          <w:sz w:val="16"/>
        </w:rPr>
        <w:t xml:space="preserve">. It insists, in other words, that there is a specifiable moral standpoint from which—to take a few prominent examples—Serbian aggression, neo-Nazism, and gay bashing can be definitively condemned. </w:t>
      </w:r>
      <w:r w:rsidRPr="00114957">
        <w:rPr>
          <w:rStyle w:val="StyleUnderline"/>
        </w:rPr>
        <w:t xml:space="preserve">On the other hand, </w:t>
      </w:r>
      <w:r w:rsidRPr="00CF211B">
        <w:rPr>
          <w:rStyle w:val="StyleUnderline"/>
        </w:rPr>
        <w:t>universalism “regards difference as a starting point.” It understands identity as “embodied and embedded” and promotes encounters with otherness</w:t>
      </w:r>
      <w:r w:rsidRPr="00114957">
        <w:rPr>
          <w:rStyle w:val="StyleUnderline"/>
        </w:rPr>
        <w:t xml:space="preserve"> so as to nurture the development of</w:t>
      </w:r>
      <w:r w:rsidRPr="00114957">
        <w:rPr>
          <w:sz w:val="16"/>
        </w:rPr>
        <w:t xml:space="preserve"> a moral </w:t>
      </w:r>
      <w:r w:rsidRPr="00114957">
        <w:rPr>
          <w:rStyle w:val="StyleUnderline"/>
        </w:rPr>
        <w:t>attitude that will “yield a point of view acceptable to all.”</w:t>
      </w:r>
      <w:r>
        <w:rPr>
          <w:sz w:val="16"/>
        </w:rPr>
        <w:t xml:space="preserve"> </w:t>
      </w:r>
      <w:proofErr w:type="gramStart"/>
      <w:r w:rsidRPr="00114957">
        <w:rPr>
          <w:rStyle w:val="StyleUnderline"/>
        </w:rPr>
        <w:t>Of course</w:t>
      </w:r>
      <w:proofErr w:type="gramEnd"/>
      <w:r w:rsidRPr="00114957">
        <w:rPr>
          <w:sz w:val="16"/>
        </w:rPr>
        <w:t xml:space="preserve"> it must simultaneously be recognized that </w:t>
      </w:r>
      <w:r w:rsidRPr="00D72092">
        <w:rPr>
          <w:rStyle w:val="Emphasis"/>
          <w:highlight w:val="green"/>
        </w:rPr>
        <w:t>the “all”</w:t>
      </w:r>
      <w:r w:rsidRPr="00CF211B">
        <w:rPr>
          <w:rStyle w:val="Emphasis"/>
        </w:rPr>
        <w:t xml:space="preserve"> here </w:t>
      </w:r>
      <w:r w:rsidRPr="00D72092">
        <w:rPr>
          <w:rStyle w:val="Emphasis"/>
          <w:highlight w:val="green"/>
        </w:rPr>
        <w:t>cannot</w:t>
      </w:r>
      <w:r w:rsidRPr="00114957">
        <w:rPr>
          <w:rStyle w:val="Emphasis"/>
        </w:rPr>
        <w:t xml:space="preserve"> coherently </w:t>
      </w:r>
      <w:r w:rsidRPr="00D72092">
        <w:rPr>
          <w:rStyle w:val="Emphasis"/>
          <w:highlight w:val="green"/>
        </w:rPr>
        <w:t>include those who</w:t>
      </w:r>
      <w:r w:rsidRPr="00CF211B">
        <w:rPr>
          <w:rStyle w:val="Emphasis"/>
        </w:rPr>
        <w:t xml:space="preserve"> have</w:t>
      </w:r>
      <w:r w:rsidRPr="00114957">
        <w:rPr>
          <w:sz w:val="16"/>
        </w:rPr>
        <w:t xml:space="preserve">, according to universalism’s own principles, </w:t>
      </w:r>
      <w:r w:rsidRPr="00D72092">
        <w:rPr>
          <w:rStyle w:val="Emphasis"/>
          <w:highlight w:val="green"/>
        </w:rPr>
        <w:t>forfeited their place as equal participants</w:t>
      </w:r>
      <w:r w:rsidRPr="00114957">
        <w:rPr>
          <w:rStyle w:val="StyleUnderline"/>
        </w:rPr>
        <w:t xml:space="preserve"> in the </w:t>
      </w:r>
      <w:proofErr w:type="spellStart"/>
      <w:r w:rsidRPr="00114957">
        <w:rPr>
          <w:rStyle w:val="StyleUnderline"/>
        </w:rPr>
        <w:t>ethicopolitical</w:t>
      </w:r>
      <w:proofErr w:type="spellEnd"/>
      <w:r w:rsidRPr="00114957">
        <w:rPr>
          <w:sz w:val="16"/>
        </w:rPr>
        <w:t xml:space="preserve"> [END PAGE 27] </w:t>
      </w:r>
      <w:r w:rsidRPr="00114957">
        <w:rPr>
          <w:rStyle w:val="StyleUnderline"/>
        </w:rPr>
        <w:t>community</w:t>
      </w:r>
      <w:r w:rsidRPr="00114957">
        <w:rPr>
          <w:sz w:val="16"/>
        </w:rPr>
        <w:t xml:space="preserve">. Ironically, then, </w:t>
      </w:r>
      <w:proofErr w:type="spellStart"/>
      <w:r w:rsidRPr="00114957">
        <w:rPr>
          <w:sz w:val="16"/>
        </w:rPr>
        <w:t>Benhabib’s</w:t>
      </w:r>
      <w:proofErr w:type="spellEnd"/>
      <w:r w:rsidRPr="00114957">
        <w:rPr>
          <w:sz w:val="16"/>
        </w:rPr>
        <w:t xml:space="preserve"> </w:t>
      </w:r>
      <w:r w:rsidRPr="00CF211B">
        <w:rPr>
          <w:rStyle w:val="StyleUnderline"/>
        </w:rPr>
        <w:t xml:space="preserve">redefinition of </w:t>
      </w:r>
      <w:r w:rsidRPr="00D72092">
        <w:rPr>
          <w:rStyle w:val="StyleUnderline"/>
          <w:highlight w:val="green"/>
        </w:rPr>
        <w:t xml:space="preserve">universalism insists on </w:t>
      </w:r>
      <w:r w:rsidRPr="00D72092">
        <w:rPr>
          <w:rStyle w:val="Emphasis"/>
          <w:highlight w:val="green"/>
        </w:rPr>
        <w:t>inevitable exclusion</w:t>
      </w:r>
      <w:r w:rsidRPr="00D72092">
        <w:rPr>
          <w:rStyle w:val="StyleUnderline"/>
          <w:highlight w:val="green"/>
        </w:rPr>
        <w:t xml:space="preserve">, but </w:t>
      </w:r>
      <w:r w:rsidRPr="00D72092">
        <w:rPr>
          <w:rStyle w:val="Emphasis"/>
          <w:highlight w:val="green"/>
        </w:rPr>
        <w:t>not</w:t>
      </w:r>
      <w:r w:rsidRPr="00114957">
        <w:rPr>
          <w:rStyle w:val="StyleUnderline"/>
        </w:rPr>
        <w:t xml:space="preserve"> in the sense that</w:t>
      </w:r>
      <w:r w:rsidRPr="00114957">
        <w:rPr>
          <w:sz w:val="16"/>
        </w:rPr>
        <w:t xml:space="preserve"> many </w:t>
      </w:r>
      <w:proofErr w:type="gramStart"/>
      <w:r w:rsidRPr="00114957">
        <w:rPr>
          <w:rStyle w:val="StyleUnderline"/>
        </w:rPr>
        <w:t>poststructuralist</w:t>
      </w:r>
      <w:proofErr w:type="gramEnd"/>
      <w:r w:rsidRPr="00114957">
        <w:rPr>
          <w:rStyle w:val="StyleUnderline"/>
        </w:rPr>
        <w:t xml:space="preserve"> and</w:t>
      </w:r>
      <w:r w:rsidRPr="00114957">
        <w:rPr>
          <w:sz w:val="16"/>
        </w:rPr>
        <w:t xml:space="preserve"> postmodernist </w:t>
      </w:r>
      <w:r w:rsidRPr="00114957">
        <w:rPr>
          <w:rStyle w:val="StyleUnderline"/>
        </w:rPr>
        <w:t xml:space="preserve">cultural critics do, </w:t>
      </w:r>
      <w:r w:rsidRPr="00D72092">
        <w:rPr>
          <w:rStyle w:val="StyleUnderline"/>
          <w:highlight w:val="green"/>
        </w:rPr>
        <w:t>as the hardwired effect of</w:t>
      </w:r>
      <w:r w:rsidRPr="00CF211B">
        <w:rPr>
          <w:rStyle w:val="StyleUnderline"/>
        </w:rPr>
        <w:t xml:space="preserve"> universalism’s </w:t>
      </w:r>
      <w:r w:rsidRPr="00D72092">
        <w:rPr>
          <w:rStyle w:val="StyleUnderline"/>
          <w:highlight w:val="green"/>
        </w:rPr>
        <w:t>false claims to inclusiveness, and</w:t>
      </w:r>
      <w:r w:rsidRPr="00CF211B">
        <w:rPr>
          <w:rStyle w:val="StyleUnderline"/>
        </w:rPr>
        <w:t xml:space="preserve"> as </w:t>
      </w:r>
      <w:r w:rsidRPr="00D72092">
        <w:rPr>
          <w:rStyle w:val="StyleUnderline"/>
          <w:highlight w:val="green"/>
        </w:rPr>
        <w:t>victimizing those disempowered by race, class, gender, or sexuality</w:t>
      </w:r>
      <w:r w:rsidRPr="00114957">
        <w:rPr>
          <w:rStyle w:val="StyleUnderline"/>
        </w:rPr>
        <w:t>. Against naive conceptions of inclusiveness</w:t>
      </w:r>
      <w:r w:rsidRPr="00114957">
        <w:rPr>
          <w:sz w:val="16"/>
        </w:rPr>
        <w:t xml:space="preserve"> and plurality, </w:t>
      </w:r>
      <w:r w:rsidRPr="00114957">
        <w:rPr>
          <w:rStyle w:val="StyleUnderline"/>
        </w:rPr>
        <w:t>which</w:t>
      </w:r>
      <w:r w:rsidRPr="00114957">
        <w:rPr>
          <w:sz w:val="16"/>
        </w:rPr>
        <w:t xml:space="preserve"> ultimately </w:t>
      </w:r>
      <w:r w:rsidRPr="00114957">
        <w:rPr>
          <w:rStyle w:val="StyleUnderline"/>
        </w:rPr>
        <w:t xml:space="preserve">prove </w:t>
      </w:r>
      <w:r w:rsidRPr="00114957">
        <w:rPr>
          <w:rStyle w:val="Emphasis"/>
        </w:rPr>
        <w:t>self-undermining in their toleration</w:t>
      </w:r>
      <w:r w:rsidRPr="00114957">
        <w:rPr>
          <w:rStyle w:val="StyleUnderline"/>
        </w:rPr>
        <w:t xml:space="preserve"> of</w:t>
      </w:r>
      <w:r w:rsidRPr="00114957">
        <w:rPr>
          <w:sz w:val="16"/>
        </w:rPr>
        <w:t xml:space="preserve"> communities, individuals, and </w:t>
      </w:r>
      <w:r w:rsidRPr="00114957">
        <w:rPr>
          <w:rStyle w:val="StyleUnderline"/>
        </w:rPr>
        <w:t xml:space="preserve">practices that exclude others arbitrarily, interactive universalism claims that </w:t>
      </w:r>
      <w:r w:rsidRPr="00D72092">
        <w:rPr>
          <w:rStyle w:val="Emphasis"/>
          <w:highlight w:val="green"/>
        </w:rPr>
        <w:t>certain exclusions are</w:t>
      </w:r>
      <w:r w:rsidRPr="00114957">
        <w:rPr>
          <w:rStyle w:val="Emphasis"/>
        </w:rPr>
        <w:t xml:space="preserve"> not only justified, but</w:t>
      </w:r>
      <w:r w:rsidRPr="00114957">
        <w:rPr>
          <w:sz w:val="16"/>
        </w:rPr>
        <w:t xml:space="preserve"> indeed </w:t>
      </w:r>
      <w:r w:rsidRPr="00D72092">
        <w:rPr>
          <w:rStyle w:val="Emphasis"/>
          <w:highlight w:val="green"/>
        </w:rPr>
        <w:t>required</w:t>
      </w:r>
      <w:r w:rsidRPr="00D72092">
        <w:rPr>
          <w:rStyle w:val="StyleUnderline"/>
          <w:highlight w:val="green"/>
        </w:rPr>
        <w:t xml:space="preserve"> by</w:t>
      </w:r>
      <w:r w:rsidRPr="00CF211B">
        <w:rPr>
          <w:rStyle w:val="StyleUnderline"/>
        </w:rPr>
        <w:t xml:space="preserve"> the </w:t>
      </w:r>
      <w:r w:rsidRPr="00D72092">
        <w:rPr>
          <w:rStyle w:val="StyleUnderline"/>
          <w:highlight w:val="green"/>
        </w:rPr>
        <w:t>principles of recognition</w:t>
      </w:r>
      <w:r w:rsidRPr="00114957">
        <w:rPr>
          <w:rStyle w:val="StyleUnderline"/>
        </w:rPr>
        <w:t xml:space="preserve"> and respect </w:t>
      </w:r>
      <w:r w:rsidRPr="00D72092">
        <w:rPr>
          <w:rStyle w:val="StyleUnderline"/>
          <w:highlight w:val="green"/>
        </w:rPr>
        <w:t>that underpin democratic</w:t>
      </w:r>
      <w:r w:rsidRPr="00114957">
        <w:rPr>
          <w:rStyle w:val="StyleUnderline"/>
        </w:rPr>
        <w:t xml:space="preserve"> institutions and </w:t>
      </w:r>
      <w:r w:rsidRPr="00D72092">
        <w:rPr>
          <w:rStyle w:val="StyleUnderline"/>
          <w:highlight w:val="green"/>
        </w:rPr>
        <w:t>practices</w:t>
      </w:r>
      <w:r w:rsidRPr="00114957">
        <w:rPr>
          <w:sz w:val="16"/>
        </w:rPr>
        <w:t>.</w:t>
      </w:r>
    </w:p>
    <w:p w14:paraId="55B90B1D" w14:textId="77777777" w:rsidR="009E4DD4" w:rsidRDefault="009E4DD4" w:rsidP="009E4DD4"/>
    <w:p w14:paraId="36EC49CD" w14:textId="77777777" w:rsidR="009E4DD4" w:rsidRDefault="009E4DD4" w:rsidP="009E4DD4">
      <w:pPr>
        <w:pStyle w:val="Heading4"/>
        <w:rPr>
          <w:rStyle w:val="Style13ptBold"/>
        </w:rPr>
      </w:pPr>
      <w:r>
        <w:rPr>
          <w:rStyle w:val="Style13ptBold"/>
        </w:rPr>
        <w:lastRenderedPageBreak/>
        <w:t xml:space="preserve">2. The topic, like all social movements, is an imperfect starting point. Arguments about exclusion miss the point- no beginning can ever be perfectly </w:t>
      </w:r>
      <w:proofErr w:type="gramStart"/>
      <w:r>
        <w:rPr>
          <w:rStyle w:val="Style13ptBold"/>
        </w:rPr>
        <w:t>inclusive,</w:t>
      </w:r>
      <w:proofErr w:type="gramEnd"/>
      <w:r>
        <w:rPr>
          <w:rStyle w:val="Style13ptBold"/>
        </w:rPr>
        <w:t xml:space="preserve"> the work of politics is asymptotically pursuing perfection. This is crucial to building real world activism skills </w:t>
      </w:r>
    </w:p>
    <w:p w14:paraId="21D81764" w14:textId="77777777" w:rsidR="009E4DD4" w:rsidRPr="007A1FEC" w:rsidRDefault="009E4DD4" w:rsidP="009E4DD4">
      <w:pPr>
        <w:pStyle w:val="Heading4"/>
        <w:rPr>
          <w:rStyle w:val="Style13ptBold"/>
        </w:rPr>
      </w:pPr>
      <w:proofErr w:type="spellStart"/>
      <w:r w:rsidRPr="007A1FEC">
        <w:rPr>
          <w:rStyle w:val="Style13ptBold"/>
        </w:rPr>
        <w:t>Aruzza</w:t>
      </w:r>
      <w:proofErr w:type="spellEnd"/>
      <w:r w:rsidRPr="007A1FEC">
        <w:rPr>
          <w:rStyle w:val="Style13ptBold"/>
        </w:rPr>
        <w:t xml:space="preserve">, PhD Rome Tor </w:t>
      </w:r>
      <w:proofErr w:type="spellStart"/>
      <w:r w:rsidRPr="007A1FEC">
        <w:rPr>
          <w:rStyle w:val="Style13ptBold"/>
        </w:rPr>
        <w:t>Vergata</w:t>
      </w:r>
      <w:proofErr w:type="spellEnd"/>
      <w:r w:rsidRPr="007A1FEC">
        <w:rPr>
          <w:rStyle w:val="Style13ptBold"/>
        </w:rPr>
        <w:t>, 17</w:t>
      </w:r>
    </w:p>
    <w:p w14:paraId="7A06099A" w14:textId="77777777" w:rsidR="009E4DD4" w:rsidRDefault="009E4DD4" w:rsidP="009E4DD4">
      <w:r>
        <w:t>(</w:t>
      </w:r>
      <w:proofErr w:type="spellStart"/>
      <w:r>
        <w:t>Cinzia</w:t>
      </w:r>
      <w:proofErr w:type="spellEnd"/>
      <w:r>
        <w:t>, MA/PhD Philosophy, Philosophy @New School, https://www.jacobinmag.com/2017/02/womens-march-washington-trump-inauguration-protest/)</w:t>
      </w:r>
    </w:p>
    <w:p w14:paraId="3D9D4AB5" w14:textId="49B0FC8C" w:rsidR="009E4DD4" w:rsidRPr="002D6AAD" w:rsidRDefault="009E4DD4" w:rsidP="009E4DD4">
      <w:pPr>
        <w:rPr>
          <w:sz w:val="16"/>
        </w:rPr>
      </w:pPr>
      <w:r w:rsidRPr="007A1FEC">
        <w:rPr>
          <w:rStyle w:val="StyleUnderline"/>
        </w:rPr>
        <w:t>Every single analysis</w:t>
      </w:r>
      <w:r w:rsidRPr="007A1FEC">
        <w:rPr>
          <w:sz w:val="16"/>
        </w:rPr>
        <w:t xml:space="preserve"> of what happened on January 21 and of what will come next </w:t>
      </w:r>
      <w:r w:rsidRPr="007A1FEC">
        <w:rPr>
          <w:rStyle w:val="StyleUnderline"/>
        </w:rPr>
        <w:t>should start with</w:t>
      </w:r>
      <w:r w:rsidRPr="007A1FEC">
        <w:rPr>
          <w:sz w:val="16"/>
        </w:rPr>
        <w:t xml:space="preserve"> the insight that </w:t>
      </w:r>
      <w:r w:rsidRPr="00FD5AE5">
        <w:rPr>
          <w:rStyle w:val="StyleUnderline"/>
          <w:highlight w:val="green"/>
        </w:rPr>
        <w:t>hundreds of thousands</w:t>
      </w:r>
      <w:r w:rsidRPr="007A1FEC">
        <w:rPr>
          <w:sz w:val="16"/>
        </w:rPr>
        <w:t xml:space="preserve"> of people </w:t>
      </w:r>
      <w:r w:rsidRPr="00FD5AE5">
        <w:rPr>
          <w:rStyle w:val="StyleUnderline"/>
          <w:highlight w:val="green"/>
        </w:rPr>
        <w:t xml:space="preserve">with </w:t>
      </w:r>
      <w:r w:rsidRPr="00FD5AE5">
        <w:rPr>
          <w:rStyle w:val="Emphasis"/>
          <w:highlight w:val="green"/>
        </w:rPr>
        <w:t>no</w:t>
      </w:r>
      <w:r w:rsidRPr="007A1FEC">
        <w:rPr>
          <w:rStyle w:val="Emphasis"/>
        </w:rPr>
        <w:t xml:space="preserve"> previous </w:t>
      </w:r>
      <w:r w:rsidRPr="00FD5AE5">
        <w:rPr>
          <w:rStyle w:val="Emphasis"/>
          <w:highlight w:val="green"/>
        </w:rPr>
        <w:t>political experience</w:t>
      </w:r>
      <w:r w:rsidRPr="007A1FEC">
        <w:rPr>
          <w:sz w:val="16"/>
        </w:rPr>
        <w:t xml:space="preserve"> and even with no previous participation in any demonstration whatsoever </w:t>
      </w:r>
      <w:r w:rsidRPr="007A1FEC">
        <w:rPr>
          <w:rStyle w:val="StyleUnderline"/>
        </w:rPr>
        <w:t xml:space="preserve">decided to </w:t>
      </w:r>
      <w:r w:rsidRPr="00FD5AE5">
        <w:rPr>
          <w:rStyle w:val="StyleUnderline"/>
          <w:highlight w:val="green"/>
        </w:rPr>
        <w:t>take to the streets against</w:t>
      </w:r>
      <w:r w:rsidRPr="007A1FEC">
        <w:rPr>
          <w:sz w:val="16"/>
        </w:rPr>
        <w:t xml:space="preserve"> the </w:t>
      </w:r>
      <w:r w:rsidRPr="00FD5AE5">
        <w:rPr>
          <w:rStyle w:val="StyleUnderline"/>
          <w:highlight w:val="green"/>
        </w:rPr>
        <w:t>Trump</w:t>
      </w:r>
      <w:r w:rsidRPr="007A1FEC">
        <w:rPr>
          <w:sz w:val="16"/>
        </w:rPr>
        <w:t xml:space="preserve"> administration</w:t>
      </w:r>
      <w:r w:rsidRPr="007A1FEC">
        <w:rPr>
          <w:rStyle w:val="StyleUnderline"/>
        </w:rPr>
        <w:t xml:space="preserve">. January 21 has created the </w:t>
      </w:r>
      <w:r w:rsidRPr="00FD5AE5">
        <w:rPr>
          <w:rStyle w:val="Emphasis"/>
          <w:highlight w:val="green"/>
        </w:rPr>
        <w:t>potential for a new mass movement</w:t>
      </w:r>
      <w:r w:rsidRPr="007A1FEC">
        <w:rPr>
          <w:rStyle w:val="StyleUnderline"/>
        </w:rPr>
        <w:t>.</w:t>
      </w:r>
      <w:r w:rsidRPr="007A1FEC">
        <w:rPr>
          <w:sz w:val="16"/>
        </w:rPr>
        <w:t xml:space="preserve"> Granted, it is </w:t>
      </w:r>
      <w:r w:rsidRPr="00451F89">
        <w:rPr>
          <w:rStyle w:val="Emphasis"/>
        </w:rPr>
        <w:t>a very fragile possibility</w:t>
      </w:r>
      <w:r w:rsidRPr="007A1FEC">
        <w:rPr>
          <w:sz w:val="16"/>
        </w:rPr>
        <w:t xml:space="preserve">, and </w:t>
      </w:r>
      <w:r w:rsidRPr="007A1FEC">
        <w:rPr>
          <w:rStyle w:val="StyleUnderline"/>
        </w:rPr>
        <w:t xml:space="preserve">the </w:t>
      </w:r>
      <w:r w:rsidRPr="00FD5AE5">
        <w:rPr>
          <w:rStyle w:val="Emphasis"/>
          <w:highlight w:val="green"/>
        </w:rPr>
        <w:t>way we handle it</w:t>
      </w:r>
      <w:r w:rsidRPr="00FD5AE5">
        <w:rPr>
          <w:rStyle w:val="StyleUnderline"/>
          <w:highlight w:val="green"/>
        </w:rPr>
        <w:t xml:space="preserve"> will be crucial</w:t>
      </w:r>
      <w:r w:rsidRPr="007A1FEC">
        <w:rPr>
          <w:sz w:val="16"/>
        </w:rPr>
        <w:t xml:space="preserve"> for its actualization or its irremediable loss. </w:t>
      </w:r>
      <w:r w:rsidRPr="007A1FEC">
        <w:rPr>
          <w:rStyle w:val="StyleUnderline"/>
        </w:rPr>
        <w:t xml:space="preserve">Whatever </w:t>
      </w:r>
      <w:r w:rsidRPr="00FD5AE5">
        <w:rPr>
          <w:rStyle w:val="Emphasis"/>
          <w:highlight w:val="green"/>
        </w:rPr>
        <w:t xml:space="preserve">criticisms </w:t>
      </w:r>
      <w:r w:rsidRPr="00451F89">
        <w:rPr>
          <w:rStyle w:val="StyleUnderline"/>
        </w:rPr>
        <w:t xml:space="preserve">we may have </w:t>
      </w:r>
      <w:r w:rsidRPr="00FD5AE5">
        <w:rPr>
          <w:rStyle w:val="StyleUnderline"/>
          <w:highlight w:val="green"/>
        </w:rPr>
        <w:t xml:space="preserve">of </w:t>
      </w:r>
      <w:r w:rsidRPr="00451F89">
        <w:rPr>
          <w:rStyle w:val="StyleUnderline"/>
        </w:rPr>
        <w:t>the</w:t>
      </w:r>
      <w:r w:rsidRPr="00FD5AE5">
        <w:rPr>
          <w:rStyle w:val="StyleUnderline"/>
          <w:highlight w:val="green"/>
        </w:rPr>
        <w:t xml:space="preserve"> </w:t>
      </w:r>
      <w:r w:rsidRPr="00FD5AE5">
        <w:rPr>
          <w:rStyle w:val="Emphasis"/>
          <w:highlight w:val="green"/>
        </w:rPr>
        <w:t>limitations</w:t>
      </w:r>
      <w:r w:rsidRPr="007A1FEC">
        <w:rPr>
          <w:sz w:val="16"/>
        </w:rPr>
        <w:t xml:space="preserve"> of this event </w:t>
      </w:r>
      <w:r w:rsidRPr="00FD5AE5">
        <w:rPr>
          <w:rStyle w:val="StyleUnderline"/>
          <w:highlight w:val="green"/>
        </w:rPr>
        <w:t>should be articulated with</w:t>
      </w:r>
      <w:r w:rsidRPr="007A1FEC">
        <w:rPr>
          <w:rStyle w:val="StyleUnderline"/>
        </w:rPr>
        <w:t xml:space="preserve"> a sense of </w:t>
      </w:r>
      <w:r w:rsidRPr="00FD5AE5">
        <w:rPr>
          <w:rStyle w:val="Emphasis"/>
          <w:highlight w:val="green"/>
        </w:rPr>
        <w:t>political responsibility</w:t>
      </w:r>
      <w:r w:rsidRPr="00FD5AE5">
        <w:rPr>
          <w:rStyle w:val="StyleUnderline"/>
          <w:highlight w:val="green"/>
        </w:rPr>
        <w:t xml:space="preserve"> because the </w:t>
      </w:r>
      <w:r w:rsidRPr="00FD5AE5">
        <w:rPr>
          <w:rStyle w:val="Emphasis"/>
          <w:highlight w:val="green"/>
        </w:rPr>
        <w:t>stakes are high</w:t>
      </w:r>
      <w:r w:rsidRPr="007A1FEC">
        <w:rPr>
          <w:sz w:val="16"/>
        </w:rPr>
        <w:t xml:space="preserve">. </w:t>
      </w:r>
      <w:r w:rsidRPr="007A1FEC">
        <w:rPr>
          <w:rStyle w:val="StyleUnderline"/>
        </w:rPr>
        <w:t>The main criticisms</w:t>
      </w:r>
      <w:r w:rsidRPr="007A1FEC">
        <w:rPr>
          <w:sz w:val="16"/>
        </w:rPr>
        <w:t xml:space="preserve"> of the women’s march have </w:t>
      </w:r>
      <w:r w:rsidRPr="007A1FEC">
        <w:rPr>
          <w:rStyle w:val="StyleUnderline"/>
        </w:rPr>
        <w:t>emphasized</w:t>
      </w:r>
      <w:r w:rsidRPr="007A1FEC">
        <w:rPr>
          <w:sz w:val="16"/>
        </w:rPr>
        <w:t xml:space="preserve"> that </w:t>
      </w:r>
      <w:r w:rsidRPr="007A1FEC">
        <w:rPr>
          <w:rStyle w:val="StyleUnderline"/>
        </w:rPr>
        <w:t>the march was too white,</w:t>
      </w:r>
      <w:r w:rsidRPr="007A1FEC">
        <w:rPr>
          <w:sz w:val="16"/>
        </w:rPr>
        <w:t xml:space="preserve"> that it was </w:t>
      </w:r>
      <w:r w:rsidRPr="007A1FEC">
        <w:rPr>
          <w:rStyle w:val="StyleUnderline"/>
        </w:rPr>
        <w:t>hegemonized by liberals</w:t>
      </w:r>
      <w:r w:rsidRPr="007A1FEC">
        <w:rPr>
          <w:sz w:val="16"/>
        </w:rPr>
        <w:t xml:space="preserve">, and that it was an “interest group” or an “identity based” march, when what we really need is a universalistic mobilization involving everybody. The first two criticisms have a point: the march was indeed too </w:t>
      </w:r>
      <w:proofErr w:type="gramStart"/>
      <w:r w:rsidRPr="007A1FEC">
        <w:rPr>
          <w:sz w:val="16"/>
        </w:rPr>
        <w:t>white</w:t>
      </w:r>
      <w:proofErr w:type="gramEnd"/>
      <w:r w:rsidRPr="007A1FEC">
        <w:rPr>
          <w:sz w:val="16"/>
        </w:rPr>
        <w:t xml:space="preserve"> and it was hegemonized by liberals in mainstream media (although this liberal self-representation in the media did not exactly reflect the much more articulated composition of the marches). </w:t>
      </w:r>
      <w:r w:rsidRPr="007A1FEC">
        <w:rPr>
          <w:rStyle w:val="StyleUnderline"/>
        </w:rPr>
        <w:t xml:space="preserve">But the </w:t>
      </w:r>
      <w:r w:rsidRPr="00FD5AE5">
        <w:rPr>
          <w:rStyle w:val="StyleUnderline"/>
        </w:rPr>
        <w:t>relevant question</w:t>
      </w:r>
      <w:r w:rsidRPr="007A1FEC">
        <w:rPr>
          <w:sz w:val="16"/>
        </w:rPr>
        <w:t xml:space="preserve">, here, </w:t>
      </w:r>
      <w:r w:rsidRPr="00FD5AE5">
        <w:rPr>
          <w:rStyle w:val="StyleUnderline"/>
        </w:rPr>
        <w:t>is</w:t>
      </w:r>
      <w:r w:rsidRPr="007A1FEC">
        <w:rPr>
          <w:rStyle w:val="StyleUnderline"/>
        </w:rPr>
        <w:t xml:space="preserve"> the one asked by</w:t>
      </w:r>
      <w:r w:rsidRPr="007A1FEC">
        <w:rPr>
          <w:sz w:val="16"/>
        </w:rPr>
        <w:t xml:space="preserve"> Alicia </w:t>
      </w:r>
      <w:r w:rsidRPr="007A1FEC">
        <w:rPr>
          <w:rStyle w:val="StyleUnderline"/>
        </w:rPr>
        <w:t>Garza</w:t>
      </w:r>
      <w:r w:rsidRPr="007A1FEC">
        <w:rPr>
          <w:sz w:val="16"/>
        </w:rPr>
        <w:t xml:space="preserve">: </w:t>
      </w:r>
      <w:r w:rsidRPr="007A1FEC">
        <w:rPr>
          <w:rStyle w:val="StyleUnderline"/>
        </w:rPr>
        <w:t>More than a moral question</w:t>
      </w:r>
      <w:r w:rsidRPr="007A1FEC">
        <w:rPr>
          <w:sz w:val="16"/>
        </w:rPr>
        <w:t xml:space="preserve">, it </w:t>
      </w:r>
      <w:r w:rsidRPr="00FD5AE5">
        <w:rPr>
          <w:sz w:val="16"/>
        </w:rPr>
        <w:t xml:space="preserve">is </w:t>
      </w:r>
      <w:r w:rsidRPr="00FD5AE5">
        <w:rPr>
          <w:rStyle w:val="Emphasis"/>
        </w:rPr>
        <w:t>a practical one</w:t>
      </w:r>
      <w:r w:rsidRPr="007A1FEC">
        <w:rPr>
          <w:sz w:val="16"/>
        </w:rPr>
        <w:t xml:space="preserve">. </w:t>
      </w:r>
      <w:r w:rsidRPr="007A1FEC">
        <w:rPr>
          <w:rStyle w:val="StyleUnderline"/>
        </w:rPr>
        <w:t xml:space="preserve">Can we build a movement of millions with the </w:t>
      </w:r>
      <w:r w:rsidRPr="00FD5AE5">
        <w:rPr>
          <w:rStyle w:val="StyleUnderline"/>
          <w:highlight w:val="green"/>
        </w:rPr>
        <w:t>people</w:t>
      </w:r>
      <w:r w:rsidRPr="007A1FEC">
        <w:rPr>
          <w:rStyle w:val="StyleUnderline"/>
        </w:rPr>
        <w:t xml:space="preserve"> who </w:t>
      </w:r>
      <w:r w:rsidRPr="00FD5AE5">
        <w:rPr>
          <w:rStyle w:val="Emphasis"/>
          <w:highlight w:val="green"/>
        </w:rPr>
        <w:t>may not grasp</w:t>
      </w:r>
      <w:r w:rsidRPr="00FD5AE5">
        <w:rPr>
          <w:rStyle w:val="StyleUnderline"/>
          <w:highlight w:val="green"/>
        </w:rPr>
        <w:t xml:space="preserve"> our</w:t>
      </w:r>
      <w:r w:rsidRPr="007A1FEC">
        <w:rPr>
          <w:rStyle w:val="StyleUnderline"/>
        </w:rPr>
        <w:t xml:space="preserve"> black, queer, feminist, intersectional, </w:t>
      </w:r>
      <w:proofErr w:type="spellStart"/>
      <w:r w:rsidRPr="007A1FEC">
        <w:rPr>
          <w:rStyle w:val="StyleUnderline"/>
        </w:rPr>
        <w:t>anticapitalist</w:t>
      </w:r>
      <w:proofErr w:type="spellEnd"/>
      <w:r w:rsidRPr="007A1FEC">
        <w:rPr>
          <w:rStyle w:val="StyleUnderline"/>
        </w:rPr>
        <w:t xml:space="preserve">, anti-imperialist </w:t>
      </w:r>
      <w:r w:rsidRPr="00FD5AE5">
        <w:rPr>
          <w:rStyle w:val="StyleUnderline"/>
          <w:highlight w:val="green"/>
        </w:rPr>
        <w:t>ideology</w:t>
      </w:r>
      <w:r w:rsidRPr="007A1FEC">
        <w:rPr>
          <w:rStyle w:val="StyleUnderline"/>
        </w:rPr>
        <w:t xml:space="preserve"> </w:t>
      </w:r>
      <w:r w:rsidRPr="00FD5AE5">
        <w:rPr>
          <w:rStyle w:val="StyleUnderline"/>
          <w:highlight w:val="green"/>
        </w:rPr>
        <w:t>but know that we deserve a better life</w:t>
      </w:r>
      <w:r w:rsidRPr="007A1FEC">
        <w:rPr>
          <w:sz w:val="16"/>
        </w:rPr>
        <w:t xml:space="preserve"> and who are willing to fight for it and win? . . . Hundreds of thousands of people are trying to figure out what it means to join a movement. </w:t>
      </w:r>
      <w:r w:rsidRPr="00451F89">
        <w:rPr>
          <w:rStyle w:val="StyleUnderline"/>
          <w:highlight w:val="green"/>
        </w:rPr>
        <w:t>If we demonstrate</w:t>
      </w:r>
      <w:r w:rsidRPr="007A1FEC">
        <w:rPr>
          <w:sz w:val="16"/>
        </w:rPr>
        <w:t xml:space="preserve"> that </w:t>
      </w:r>
      <w:r w:rsidRPr="00451F89">
        <w:rPr>
          <w:rStyle w:val="StyleUnderline"/>
          <w:highlight w:val="green"/>
        </w:rPr>
        <w:t>to be a part of a movement</w:t>
      </w:r>
      <w:r w:rsidRPr="007A1FEC">
        <w:rPr>
          <w:rStyle w:val="StyleUnderline"/>
        </w:rPr>
        <w:t xml:space="preserve">, you </w:t>
      </w:r>
      <w:r w:rsidRPr="00451F89">
        <w:rPr>
          <w:rStyle w:val="StyleUnderline"/>
          <w:highlight w:val="green"/>
        </w:rPr>
        <w:t xml:space="preserve">must believe that </w:t>
      </w:r>
      <w:r w:rsidRPr="00451F89">
        <w:rPr>
          <w:rStyle w:val="Emphasis"/>
          <w:highlight w:val="green"/>
        </w:rPr>
        <w:t>people cannot change</w:t>
      </w:r>
      <w:r w:rsidRPr="007A1FEC">
        <w:rPr>
          <w:sz w:val="16"/>
        </w:rPr>
        <w:t xml:space="preserve">, that </w:t>
      </w:r>
      <w:r w:rsidRPr="00451F89">
        <w:rPr>
          <w:rStyle w:val="Emphasis"/>
          <w:highlight w:val="green"/>
        </w:rPr>
        <w:t>transformation is not possible</w:t>
      </w:r>
      <w:r w:rsidRPr="007A1FEC">
        <w:rPr>
          <w:sz w:val="16"/>
        </w:rPr>
        <w:t xml:space="preserve">, that it’s more important to be right than to be connected and interdependent, </w:t>
      </w:r>
      <w:r w:rsidRPr="00451F89">
        <w:rPr>
          <w:rStyle w:val="Emphasis"/>
          <w:highlight w:val="green"/>
        </w:rPr>
        <w:t>we will not win.</w:t>
      </w:r>
      <w:r w:rsidRPr="007A1FEC">
        <w:rPr>
          <w:rStyle w:val="Emphasis"/>
        </w:rPr>
        <w:t xml:space="preserve"> </w:t>
      </w:r>
      <w:r w:rsidRPr="007A1FEC">
        <w:rPr>
          <w:sz w:val="16"/>
        </w:rPr>
        <w:t xml:space="preserve">The third criticism, on the contrary, entirely misses the point. It’s useful to recall that </w:t>
      </w:r>
      <w:r w:rsidRPr="007A1FEC">
        <w:rPr>
          <w:rStyle w:val="StyleUnderline"/>
        </w:rPr>
        <w:t>women’s marches</w:t>
      </w:r>
      <w:r w:rsidRPr="007A1FEC">
        <w:rPr>
          <w:sz w:val="16"/>
        </w:rPr>
        <w:t xml:space="preserve"> have </w:t>
      </w:r>
      <w:r w:rsidRPr="007A1FEC">
        <w:rPr>
          <w:rStyle w:val="StyleUnderline"/>
        </w:rPr>
        <w:t>started</w:t>
      </w:r>
      <w:r w:rsidRPr="007A1FEC">
        <w:rPr>
          <w:sz w:val="16"/>
        </w:rPr>
        <w:t xml:space="preserve"> </w:t>
      </w:r>
      <w:proofErr w:type="gramStart"/>
      <w:r w:rsidRPr="007A1FEC">
        <w:rPr>
          <w:sz w:val="16"/>
        </w:rPr>
        <w:t>a number of</w:t>
      </w:r>
      <w:proofErr w:type="gramEnd"/>
      <w:r w:rsidRPr="007A1FEC">
        <w:rPr>
          <w:sz w:val="16"/>
        </w:rPr>
        <w:t xml:space="preserve"> rather important revolutions like </w:t>
      </w:r>
      <w:r w:rsidRPr="007A1FEC">
        <w:rPr>
          <w:rStyle w:val="StyleUnderline"/>
        </w:rPr>
        <w:t>the French Revolution</w:t>
      </w:r>
      <w:r w:rsidRPr="007A1FEC">
        <w:rPr>
          <w:sz w:val="16"/>
        </w:rPr>
        <w:t xml:space="preserve"> and </w:t>
      </w:r>
      <w:r w:rsidRPr="007A1FEC">
        <w:rPr>
          <w:rStyle w:val="StyleUnderline"/>
        </w:rPr>
        <w:t>the February revolution</w:t>
      </w:r>
      <w:r w:rsidRPr="007A1FEC">
        <w:rPr>
          <w:sz w:val="16"/>
        </w:rPr>
        <w:t xml:space="preserve"> in Russia. In Western Europe </w:t>
      </w:r>
      <w:r w:rsidRPr="007A1FEC">
        <w:rPr>
          <w:rStyle w:val="StyleUnderline"/>
        </w:rPr>
        <w:t>students</w:t>
      </w:r>
      <w:r w:rsidRPr="007A1FEC">
        <w:rPr>
          <w:sz w:val="16"/>
        </w:rPr>
        <w:t xml:space="preserve"> and the radicalized youth </w:t>
      </w:r>
      <w:r w:rsidRPr="007A1FEC">
        <w:rPr>
          <w:rStyle w:val="StyleUnderline"/>
        </w:rPr>
        <w:t>started the ’68 movement</w:t>
      </w:r>
      <w:r w:rsidRPr="007A1FEC">
        <w:rPr>
          <w:sz w:val="16"/>
        </w:rPr>
        <w:t xml:space="preserve">. In the United States the </w:t>
      </w:r>
      <w:r w:rsidRPr="007A1FEC">
        <w:rPr>
          <w:rStyle w:val="StyleUnderline"/>
        </w:rPr>
        <w:t>Civil Rights</w:t>
      </w:r>
      <w:r w:rsidRPr="007A1FEC">
        <w:rPr>
          <w:sz w:val="16"/>
        </w:rPr>
        <w:t xml:space="preserve"> Movement </w:t>
      </w:r>
      <w:r w:rsidRPr="007A1FEC">
        <w:rPr>
          <w:rStyle w:val="StyleUnderline"/>
        </w:rPr>
        <w:t>began a wave of struggles that</w:t>
      </w:r>
      <w:r w:rsidRPr="007A1FEC">
        <w:rPr>
          <w:sz w:val="16"/>
        </w:rPr>
        <w:t xml:space="preserve"> then </w:t>
      </w:r>
      <w:r w:rsidRPr="007A1FEC">
        <w:rPr>
          <w:rStyle w:val="StyleUnderline"/>
        </w:rPr>
        <w:t>expanded</w:t>
      </w:r>
      <w:r w:rsidRPr="007A1FEC">
        <w:rPr>
          <w:sz w:val="16"/>
        </w:rPr>
        <w:t xml:space="preserve"> to campuses and to the 1960s antiwar movement. The connection between the events that triggered or prepared the grounds for subsequent struggles and the struggles themselves is not necessarily a politically coherent one; contingent — and often unpredictable facts — coalesced to determine the specific dynamic of each wave of movements over the course of many years. </w:t>
      </w:r>
      <w:r w:rsidRPr="007A1FEC">
        <w:rPr>
          <w:rStyle w:val="StyleUnderline"/>
        </w:rPr>
        <w:t>The relevant question</w:t>
      </w:r>
      <w:r w:rsidRPr="007A1FEC">
        <w:rPr>
          <w:sz w:val="16"/>
        </w:rPr>
        <w:t xml:space="preserve">, then, </w:t>
      </w:r>
      <w:r w:rsidRPr="007A1FEC">
        <w:rPr>
          <w:rStyle w:val="StyleUnderline"/>
        </w:rPr>
        <w:t xml:space="preserve">is </w:t>
      </w:r>
      <w:r w:rsidRPr="007A1FEC">
        <w:rPr>
          <w:sz w:val="16"/>
        </w:rPr>
        <w:t>not “when will we stop mobilizing on the basis of identity or interest groups and start the serious revolutionary mobilization?” It is rather: “</w:t>
      </w:r>
      <w:r w:rsidRPr="007A1FEC">
        <w:rPr>
          <w:rStyle w:val="StyleUnderline"/>
        </w:rPr>
        <w:t xml:space="preserve">Can this </w:t>
      </w:r>
      <w:r w:rsidRPr="00451F89">
        <w:rPr>
          <w:rStyle w:val="StyleUnderline"/>
          <w:highlight w:val="green"/>
        </w:rPr>
        <w:t xml:space="preserve">mobilization function as a </w:t>
      </w:r>
      <w:r w:rsidRPr="00451F89">
        <w:rPr>
          <w:rStyle w:val="Emphasis"/>
          <w:highlight w:val="green"/>
        </w:rPr>
        <w:t>catalyst for a larger struggle</w:t>
      </w:r>
      <w:r w:rsidRPr="007A1FEC">
        <w:rPr>
          <w:sz w:val="16"/>
        </w:rPr>
        <w:t xml:space="preserve"> </w:t>
      </w:r>
      <w:r w:rsidRPr="007A1FEC">
        <w:rPr>
          <w:rStyle w:val="StyleUnderline"/>
        </w:rPr>
        <w:t xml:space="preserve">and </w:t>
      </w:r>
      <w:r w:rsidRPr="00451F89">
        <w:rPr>
          <w:rStyle w:val="StyleUnderline"/>
          <w:highlight w:val="green"/>
        </w:rPr>
        <w:t>open</w:t>
      </w:r>
      <w:r w:rsidRPr="007A1FEC">
        <w:rPr>
          <w:sz w:val="16"/>
        </w:rPr>
        <w:t xml:space="preserve"> a </w:t>
      </w:r>
      <w:r w:rsidRPr="00451F89">
        <w:rPr>
          <w:rStyle w:val="Emphasis"/>
          <w:highlight w:val="green"/>
        </w:rPr>
        <w:t>new political space that can be inhabited by</w:t>
      </w:r>
      <w:r w:rsidRPr="007A1FEC">
        <w:rPr>
          <w:rStyle w:val="Emphasis"/>
        </w:rPr>
        <w:t xml:space="preserve"> a number of </w:t>
      </w:r>
      <w:r w:rsidRPr="00451F89">
        <w:rPr>
          <w:rStyle w:val="Emphasis"/>
          <w:highlight w:val="green"/>
        </w:rPr>
        <w:t>different political and social subjectivities in solidarity</w:t>
      </w:r>
      <w:r w:rsidRPr="007A1FEC">
        <w:rPr>
          <w:rStyle w:val="Emphasis"/>
        </w:rPr>
        <w:t xml:space="preserve"> with each other</w:t>
      </w:r>
      <w:r w:rsidRPr="007A1FEC">
        <w:rPr>
          <w:sz w:val="16"/>
        </w:rPr>
        <w:t xml:space="preserve">?” </w:t>
      </w:r>
      <w:r w:rsidRPr="007A1FEC">
        <w:rPr>
          <w:rStyle w:val="Emphasis"/>
        </w:rPr>
        <w:t xml:space="preserve">We have good reason to believe that </w:t>
      </w:r>
      <w:r w:rsidRPr="00451F89">
        <w:rPr>
          <w:rStyle w:val="Emphasis"/>
        </w:rPr>
        <w:t>this may be the case</w:t>
      </w:r>
      <w:r w:rsidRPr="007A1FEC">
        <w:rPr>
          <w:sz w:val="16"/>
        </w:rPr>
        <w:t xml:space="preserve"> in the United States today. Indeed, women’s </w:t>
      </w:r>
      <w:r w:rsidRPr="00451F89">
        <w:rPr>
          <w:rStyle w:val="StyleUnderline"/>
          <w:highlight w:val="green"/>
        </w:rPr>
        <w:t>marches</w:t>
      </w:r>
      <w:r w:rsidRPr="007A1FEC">
        <w:rPr>
          <w:rStyle w:val="StyleUnderline"/>
        </w:rPr>
        <w:t xml:space="preserve"> around the country have </w:t>
      </w:r>
      <w:r w:rsidRPr="00451F89">
        <w:rPr>
          <w:rStyle w:val="Emphasis"/>
          <w:highlight w:val="green"/>
        </w:rPr>
        <w:t>already worked as a catalyst</w:t>
      </w:r>
      <w:r w:rsidRPr="007A1FEC">
        <w:rPr>
          <w:sz w:val="16"/>
        </w:rPr>
        <w:t xml:space="preserve"> for the convergence of other struggles. For example, </w:t>
      </w:r>
      <w:proofErr w:type="gramStart"/>
      <w:r w:rsidRPr="007A1FEC">
        <w:rPr>
          <w:rStyle w:val="StyleUnderline"/>
        </w:rPr>
        <w:t>Fight</w:t>
      </w:r>
      <w:proofErr w:type="gramEnd"/>
      <w:r w:rsidRPr="007A1FEC">
        <w:rPr>
          <w:rStyle w:val="StyleUnderline"/>
        </w:rPr>
        <w:t xml:space="preserve"> for $15 took part in </w:t>
      </w:r>
      <w:r w:rsidRPr="00451F89">
        <w:rPr>
          <w:rStyle w:val="StyleUnderline"/>
          <w:highlight w:val="green"/>
        </w:rPr>
        <w:t>women’s rallies</w:t>
      </w:r>
      <w:r w:rsidRPr="007A1FEC">
        <w:rPr>
          <w:sz w:val="16"/>
        </w:rPr>
        <w:t xml:space="preserve"> in a number of cities on January 21. Moreover</w:t>
      </w:r>
      <w:r w:rsidRPr="007A1FEC">
        <w:rPr>
          <w:rStyle w:val="StyleUnderline"/>
        </w:rPr>
        <w:t>, the</w:t>
      </w:r>
      <w:r w:rsidRPr="007A1FEC">
        <w:rPr>
          <w:sz w:val="16"/>
        </w:rPr>
        <w:t xml:space="preserve"> women’s </w:t>
      </w:r>
      <w:r w:rsidRPr="007A1FEC">
        <w:rPr>
          <w:rStyle w:val="StyleUnderline"/>
        </w:rPr>
        <w:t>march in the U</w:t>
      </w:r>
      <w:r w:rsidRPr="007A1FEC">
        <w:rPr>
          <w:sz w:val="16"/>
        </w:rPr>
        <w:t xml:space="preserve">nited </w:t>
      </w:r>
      <w:r w:rsidRPr="007A1FEC">
        <w:rPr>
          <w:rStyle w:val="StyleUnderline"/>
        </w:rPr>
        <w:t>S</w:t>
      </w:r>
      <w:r w:rsidRPr="007A1FEC">
        <w:rPr>
          <w:sz w:val="16"/>
        </w:rPr>
        <w:t xml:space="preserve">tates </w:t>
      </w:r>
      <w:r w:rsidRPr="007A1FEC">
        <w:rPr>
          <w:rStyle w:val="Emphasis"/>
        </w:rPr>
        <w:t xml:space="preserve">is </w:t>
      </w:r>
      <w:r w:rsidRPr="00451F89">
        <w:rPr>
          <w:rStyle w:val="Emphasis"/>
          <w:highlight w:val="green"/>
        </w:rPr>
        <w:t>part of a global process that has seen</w:t>
      </w:r>
      <w:r w:rsidRPr="007A1FEC">
        <w:rPr>
          <w:rStyle w:val="Emphasis"/>
        </w:rPr>
        <w:t xml:space="preserve"> </w:t>
      </w:r>
      <w:r w:rsidRPr="00451F89">
        <w:rPr>
          <w:rStyle w:val="Emphasis"/>
          <w:highlight w:val="green"/>
        </w:rPr>
        <w:t xml:space="preserve">women mobilizing in </w:t>
      </w:r>
      <w:proofErr w:type="gramStart"/>
      <w:r w:rsidRPr="00451F89">
        <w:rPr>
          <w:rStyle w:val="Emphasis"/>
          <w:highlight w:val="green"/>
        </w:rPr>
        <w:t>a number of</w:t>
      </w:r>
      <w:proofErr w:type="gramEnd"/>
      <w:r w:rsidRPr="00451F89">
        <w:rPr>
          <w:rStyle w:val="Emphasis"/>
          <w:highlight w:val="green"/>
        </w:rPr>
        <w:t xml:space="preserve"> countries</w:t>
      </w:r>
      <w:r w:rsidRPr="007A1FEC">
        <w:rPr>
          <w:sz w:val="16"/>
        </w:rPr>
        <w:t xml:space="preserve"> — from the women’s strikes in Argentina, Poland, and Ireland to the massive women’s demonstration in Italy last November. What next, then? An international coalition regrouping feminist and women’s groups from around thirty countries has called for an international women’s strike on March 8 against heterosexist violence. Women, trans women, and all the people who support their struggle will strike, march, and protest in Argentina, Brazil, Chile, Costa Rica, Mexico, Uruguay, Ecuador, El Salvador, Honduras, Germany, Italy, Poland, Russia, Turkey, South Korea, and other countries. In this vein, it wouldn’t be absurd to suggest that the first step for women and LGBTQ people after January 21, in the </w:t>
      </w:r>
      <w:r w:rsidRPr="007A1FEC">
        <w:rPr>
          <w:sz w:val="16"/>
        </w:rPr>
        <w:lastRenderedPageBreak/>
        <w:t>United States, could be the creation of grassroots coalitions and possibly a national coalition to join the international women’s strike on March 8. This would expand the scope of the mobilization beyond opposition to Trump’s administration and would contribute to making the movement less white. It would also help us rethink what a strike means, and how we can include diverse populations, including those outside the formal labor market, in our struggles.</w:t>
      </w:r>
    </w:p>
    <w:p w14:paraId="5C3C85AC" w14:textId="77777777" w:rsidR="009E4DD4" w:rsidRPr="009E4DD4" w:rsidRDefault="009E4DD4" w:rsidP="009E4DD4"/>
    <w:p w14:paraId="29A860FB" w14:textId="44BA545F" w:rsidR="009E4DD4" w:rsidRDefault="009E4DD4" w:rsidP="009E4DD4">
      <w:pPr>
        <w:pStyle w:val="Heading2"/>
      </w:pPr>
      <w:r>
        <w:lastRenderedPageBreak/>
        <w:t xml:space="preserve">t </w:t>
      </w:r>
      <w:proofErr w:type="gramStart"/>
      <w:r>
        <w:t>reduce</w:t>
      </w:r>
      <w:proofErr w:type="gramEnd"/>
    </w:p>
    <w:p w14:paraId="4AB36AC4" w14:textId="77777777" w:rsidR="002C7E95" w:rsidRDefault="002C7E95" w:rsidP="002C7E95">
      <w:pPr>
        <w:pStyle w:val="Heading4"/>
      </w:pPr>
      <w:proofErr w:type="spellStart"/>
      <w:r>
        <w:t>Interp</w:t>
      </w:r>
      <w:proofErr w:type="spellEnd"/>
      <w:r>
        <w:t xml:space="preserve">: the </w:t>
      </w:r>
      <w:proofErr w:type="spellStart"/>
      <w:r>
        <w:t>aff</w:t>
      </w:r>
      <w:proofErr w:type="spellEnd"/>
      <w:r>
        <w:t xml:space="preserve"> plan must </w:t>
      </w:r>
      <w:r>
        <w:rPr>
          <w:i/>
          <w:iCs/>
        </w:rPr>
        <w:t xml:space="preserve">reduce </w:t>
      </w:r>
      <w:r>
        <w:t>IP protections for medicines</w:t>
      </w:r>
    </w:p>
    <w:p w14:paraId="6013C023" w14:textId="77777777" w:rsidR="002C7E95" w:rsidRDefault="002C7E95" w:rsidP="002C7E95"/>
    <w:p w14:paraId="70BEDDDF" w14:textId="061ADAB9" w:rsidR="002C7E95" w:rsidRDefault="002C7E95" w:rsidP="002C7E95">
      <w:pPr>
        <w:pStyle w:val="Heading4"/>
      </w:pPr>
      <w:r>
        <w:t>Violation: elimination isn’t the same as delaying</w:t>
      </w:r>
    </w:p>
    <w:p w14:paraId="263D71AB" w14:textId="77777777" w:rsidR="002C7E95" w:rsidRDefault="002C7E95" w:rsidP="002C7E95"/>
    <w:p w14:paraId="1E3E6279" w14:textId="77777777" w:rsidR="002C7E95" w:rsidRPr="00A74787" w:rsidRDefault="002C7E95" w:rsidP="002C7E95">
      <w:pPr>
        <w:pStyle w:val="Heading4"/>
      </w:pPr>
      <w:r w:rsidRPr="00A74787">
        <w:t>Reduce excludes eliminate</w:t>
      </w:r>
    </w:p>
    <w:p w14:paraId="5A547C05" w14:textId="77777777" w:rsidR="002C7E95" w:rsidRPr="008C20CB" w:rsidRDefault="002C7E95" w:rsidP="002C7E95">
      <w:pPr>
        <w:rPr>
          <w:color w:val="000000"/>
        </w:rPr>
      </w:pPr>
      <w:r w:rsidRPr="002C7E95">
        <w:rPr>
          <w:b/>
          <w:color w:val="000000"/>
          <w:highlight w:val="green"/>
        </w:rPr>
        <w:t>Words and Phrases, 2</w:t>
      </w:r>
      <w:r w:rsidRPr="008C20CB">
        <w:rPr>
          <w:color w:val="000000"/>
        </w:rPr>
        <w:t xml:space="preserve"> (vol 36B, p. 80)</w:t>
      </w:r>
    </w:p>
    <w:p w14:paraId="7626B144" w14:textId="77777777" w:rsidR="002C7E95" w:rsidRPr="008C20CB" w:rsidRDefault="002C7E95" w:rsidP="002C7E95">
      <w:pPr>
        <w:rPr>
          <w:color w:val="000000"/>
        </w:rPr>
      </w:pPr>
    </w:p>
    <w:p w14:paraId="456B7BA8" w14:textId="77777777" w:rsidR="002C7E95" w:rsidRPr="008C20CB" w:rsidRDefault="002C7E95" w:rsidP="002C7E95">
      <w:pPr>
        <w:rPr>
          <w:color w:val="000000"/>
        </w:rPr>
      </w:pPr>
      <w:r w:rsidRPr="008C20CB">
        <w:rPr>
          <w:color w:val="000000"/>
        </w:rPr>
        <w:t xml:space="preserve">Mass. 1905.  </w:t>
      </w:r>
      <w:proofErr w:type="spellStart"/>
      <w:r w:rsidRPr="008C20CB">
        <w:rPr>
          <w:color w:val="000000"/>
        </w:rPr>
        <w:t>Rev.Laws</w:t>
      </w:r>
      <w:proofErr w:type="spellEnd"/>
      <w:r w:rsidRPr="008C20CB">
        <w:rPr>
          <w:color w:val="000000"/>
        </w:rPr>
        <w:t xml:space="preserve">, c.203, § 9, provides that, if two or more cases are tried together in the superior court, the presiding judge may “reduce” the witness fees and other costs, but “not less than the ordinary witness fees, and other costs recoverable in one of the cases” which are so tried together shall be allowed.  Held that, in reducing the costs, the amount in all the cases together is to be considered and reduced, providing that there must be left in the aggregate an amount not less than the largest sum recoverable in any of the cases.  </w:t>
      </w:r>
      <w:r w:rsidRPr="008C20CB">
        <w:rPr>
          <w:rStyle w:val="UnderlineChar"/>
          <w:color w:val="000000"/>
        </w:rPr>
        <w:t>The word “</w:t>
      </w:r>
      <w:r w:rsidRPr="00AF7552">
        <w:rPr>
          <w:rStyle w:val="UnderlineChar"/>
          <w:color w:val="000000"/>
          <w:highlight w:val="cyan"/>
        </w:rPr>
        <w:t>reduce</w:t>
      </w:r>
      <w:r w:rsidRPr="008C20CB">
        <w:rPr>
          <w:rStyle w:val="UnderlineChar"/>
          <w:color w:val="000000"/>
        </w:rPr>
        <w:t xml:space="preserve">,” in its ordinary signification, </w:t>
      </w:r>
      <w:r w:rsidRPr="00AF7552">
        <w:rPr>
          <w:rStyle w:val="UnderlineChar"/>
          <w:color w:val="000000"/>
          <w:highlight w:val="cyan"/>
        </w:rPr>
        <w:t>does not mean</w:t>
      </w:r>
      <w:r w:rsidRPr="008C20CB">
        <w:rPr>
          <w:rStyle w:val="UnderlineChar"/>
          <w:color w:val="000000"/>
        </w:rPr>
        <w:t xml:space="preserve"> </w:t>
      </w:r>
      <w:r w:rsidRPr="00AF7552">
        <w:rPr>
          <w:rStyle w:val="UnderlineChar"/>
          <w:color w:val="000000"/>
          <w:highlight w:val="cyan"/>
        </w:rPr>
        <w:t>to</w:t>
      </w:r>
      <w:r w:rsidRPr="008C20CB">
        <w:rPr>
          <w:rStyle w:val="UnderlineChar"/>
          <w:color w:val="000000"/>
        </w:rPr>
        <w:t xml:space="preserve"> cancel, </w:t>
      </w:r>
      <w:r w:rsidRPr="00AF7552">
        <w:rPr>
          <w:rStyle w:val="UnderlineChar"/>
          <w:color w:val="000000"/>
          <w:highlight w:val="cyan"/>
        </w:rPr>
        <w:t>destroy</w:t>
      </w:r>
      <w:r w:rsidRPr="00833AF2">
        <w:rPr>
          <w:rStyle w:val="UnderlineChar"/>
          <w:color w:val="000000"/>
        </w:rPr>
        <w:t>,</w:t>
      </w:r>
      <w:r w:rsidRPr="008C20CB">
        <w:rPr>
          <w:rStyle w:val="UnderlineChar"/>
          <w:color w:val="000000"/>
        </w:rPr>
        <w:t xml:space="preserve"> or bring to naught, </w:t>
      </w:r>
      <w:r w:rsidRPr="00AF7552">
        <w:rPr>
          <w:rStyle w:val="UnderlineChar"/>
          <w:color w:val="000000"/>
          <w:highlight w:val="cyan"/>
        </w:rPr>
        <w:t>but to</w:t>
      </w:r>
      <w:r w:rsidRPr="008C20CB">
        <w:rPr>
          <w:rStyle w:val="UnderlineChar"/>
          <w:color w:val="000000"/>
        </w:rPr>
        <w:t xml:space="preserve"> </w:t>
      </w:r>
      <w:r w:rsidRPr="00AF7552">
        <w:rPr>
          <w:rStyle w:val="StyleUnderline"/>
          <w:highlight w:val="cyan"/>
        </w:rPr>
        <w:t>diminish</w:t>
      </w:r>
      <w:r w:rsidRPr="00833AF2">
        <w:rPr>
          <w:rStyle w:val="UnderlineChar"/>
          <w:color w:val="000000"/>
        </w:rPr>
        <w:t>,</w:t>
      </w:r>
      <w:r w:rsidRPr="008C20CB">
        <w:rPr>
          <w:rStyle w:val="UnderlineChar"/>
          <w:color w:val="000000"/>
        </w:rPr>
        <w:t xml:space="preserve"> lower</w:t>
      </w:r>
      <w:r w:rsidRPr="00833AF2">
        <w:rPr>
          <w:rStyle w:val="UnderlineChar"/>
          <w:color w:val="000000"/>
        </w:rPr>
        <w:t xml:space="preserve">, or bring to an inferior </w:t>
      </w:r>
      <w:proofErr w:type="gramStart"/>
      <w:r w:rsidRPr="00833AF2">
        <w:rPr>
          <w:rStyle w:val="UnderlineChar"/>
          <w:color w:val="000000"/>
        </w:rPr>
        <w:t>state</w:t>
      </w:r>
      <w:r w:rsidRPr="00833AF2">
        <w:rPr>
          <w:color w:val="000000"/>
        </w:rPr>
        <w:t>.—</w:t>
      </w:r>
      <w:proofErr w:type="gramEnd"/>
      <w:r w:rsidRPr="008C20CB">
        <w:rPr>
          <w:color w:val="000000"/>
        </w:rPr>
        <w:t xml:space="preserve">Green v. </w:t>
      </w:r>
      <w:proofErr w:type="spellStart"/>
      <w:r w:rsidRPr="008C20CB">
        <w:rPr>
          <w:color w:val="000000"/>
        </w:rPr>
        <w:t>Sklar</w:t>
      </w:r>
      <w:proofErr w:type="spellEnd"/>
      <w:r w:rsidRPr="008C20CB">
        <w:rPr>
          <w:color w:val="000000"/>
        </w:rPr>
        <w:t>, 74 N.E. 595, 188 Mass. 363.</w:t>
      </w:r>
    </w:p>
    <w:p w14:paraId="4773C2E8" w14:textId="77777777" w:rsidR="002C7E95" w:rsidRDefault="002C7E95" w:rsidP="002C7E95"/>
    <w:p w14:paraId="3F09272E" w14:textId="77777777" w:rsidR="002C7E95" w:rsidRDefault="002C7E95" w:rsidP="002C7E95">
      <w:pPr>
        <w:pStyle w:val="Heading4"/>
      </w:pPr>
      <w:r>
        <w:t>Smaller in size/amount</w:t>
      </w:r>
    </w:p>
    <w:p w14:paraId="5D30F4F0" w14:textId="77777777" w:rsidR="002C7E95" w:rsidRPr="00195C7A" w:rsidRDefault="002C7E95" w:rsidP="002C7E95">
      <w:r w:rsidRPr="002C7E95">
        <w:rPr>
          <w:b/>
          <w:highlight w:val="green"/>
        </w:rPr>
        <w:t>POPATTANACHAI, 18</w:t>
      </w:r>
      <w:r w:rsidRPr="00195C7A">
        <w:t xml:space="preserve"> – PhD dissertation at Nottingham Trent University (NAPORN, “REGIONAL COOPERATION ADDRESSING MARINE POLLUTION FROM LAND-BASED ACTIVITIES: AN INTERPRETATION OF ARTICLE 207 OF THE LAW OF THE SEA CONVENTION FOCUSING ON MONITORING, ASSESSEMENT, AND SURVEILLANCE OF THE POLLUTION” </w:t>
      </w:r>
      <w:hyperlink r:id="rId9" w:history="1">
        <w:r w:rsidRPr="00195C7A">
          <w:rPr>
            <w:rStyle w:val="Hyperlink"/>
          </w:rPr>
          <w:t>http://irep.ntu.ac.uk/id/eprint/33374/1/Naporn%20Popattanachai%202018.pdf</w:t>
        </w:r>
      </w:hyperlink>
    </w:p>
    <w:p w14:paraId="3A31843D" w14:textId="77777777" w:rsidR="002C7E95" w:rsidRPr="00412295" w:rsidRDefault="002C7E95" w:rsidP="002C7E95">
      <w:r w:rsidRPr="00195C7A">
        <w:t xml:space="preserve">For the second question, the provision demonstrates that the goal of adoption of such laws and regulations must be to ‘prevent, reduce, and control’ MPLA. In so doing, the LOSC obliges States to ‘taking into account internationally agreed rules, standards, and recommended practices and procedures’.480 Having considered the ordinary meanings of the term ‘prevent, reduce, and control’, </w:t>
      </w:r>
      <w:r w:rsidRPr="00412295">
        <w:rPr>
          <w:highlight w:val="yellow"/>
        </w:rPr>
        <w:t>‘</w:t>
      </w:r>
      <w:r w:rsidRPr="00412295">
        <w:rPr>
          <w:rStyle w:val="StyleUnderline"/>
          <w:highlight w:val="yellow"/>
        </w:rPr>
        <w:t>prevent’ means ‘to stop</w:t>
      </w:r>
      <w:r w:rsidRPr="00195C7A">
        <w:rPr>
          <w:rStyle w:val="StyleUnderline"/>
        </w:rPr>
        <w:t xml:space="preserve"> something from happening</w:t>
      </w:r>
      <w:r w:rsidRPr="00195C7A">
        <w:t xml:space="preserve"> </w:t>
      </w:r>
      <w:r w:rsidRPr="00195C7A">
        <w:rPr>
          <w:rStyle w:val="StyleUnderline"/>
        </w:rPr>
        <w:t xml:space="preserve">or </w:t>
      </w:r>
      <w:r w:rsidRPr="00412295">
        <w:rPr>
          <w:rStyle w:val="StyleUnderline"/>
          <w:highlight w:val="yellow"/>
        </w:rPr>
        <w:t>someone from doing something</w:t>
      </w:r>
      <w:r w:rsidRPr="00195C7A">
        <w:t xml:space="preserve">.’481 </w:t>
      </w:r>
      <w:r w:rsidRPr="00412295">
        <w:rPr>
          <w:rStyle w:val="StyleUnderline"/>
          <w:highlight w:val="yellow"/>
        </w:rPr>
        <w:t>The word ‘reduce’ means ‘to make something smaller in</w:t>
      </w:r>
      <w:r w:rsidRPr="00195C7A">
        <w:rPr>
          <w:rStyle w:val="StyleUnderline"/>
        </w:rPr>
        <w:t xml:space="preserve"> </w:t>
      </w:r>
      <w:r w:rsidRPr="00195C7A">
        <w:t xml:space="preserve">size, </w:t>
      </w:r>
      <w:r w:rsidRPr="00412295">
        <w:rPr>
          <w:rStyle w:val="StyleUnderline"/>
          <w:highlight w:val="yellow"/>
        </w:rPr>
        <w:t>amount</w:t>
      </w:r>
      <w:r w:rsidRPr="00195C7A">
        <w:t xml:space="preserve">, degree, importance etc.’482 and the word ‘control’ means ‘to order, limit, or rule something or someone's actions or </w:t>
      </w:r>
      <w:proofErr w:type="spellStart"/>
      <w:r w:rsidRPr="00195C7A">
        <w:t>behaviour</w:t>
      </w:r>
      <w:proofErr w:type="spellEnd"/>
      <w:r w:rsidRPr="00195C7A">
        <w:t xml:space="preserve">.’ 483 From the meanings, </w:t>
      </w:r>
      <w:r w:rsidRPr="00412295">
        <w:rPr>
          <w:rStyle w:val="StyleUnderline"/>
          <w:highlight w:val="yellow"/>
        </w:rPr>
        <w:t xml:space="preserve">the term ‘prevent’ suggests an action to </w:t>
      </w:r>
      <w:r w:rsidRPr="00412295">
        <w:rPr>
          <w:rStyle w:val="Emphasis"/>
          <w:highlight w:val="yellow"/>
        </w:rPr>
        <w:t>stop the future occurrence</w:t>
      </w:r>
      <w:r w:rsidRPr="00195C7A">
        <w:rPr>
          <w:rStyle w:val="StyleUnderline"/>
        </w:rPr>
        <w:t xml:space="preserve"> </w:t>
      </w:r>
      <w:r w:rsidRPr="00195C7A">
        <w:t xml:space="preserve">of something, </w:t>
      </w:r>
      <w:r w:rsidRPr="00412295">
        <w:rPr>
          <w:rStyle w:val="StyleUnderline"/>
          <w:highlight w:val="yellow"/>
        </w:rPr>
        <w:t>whereas</w:t>
      </w:r>
      <w:r w:rsidRPr="00195C7A">
        <w:t xml:space="preserve"> the terms ‘</w:t>
      </w:r>
      <w:r w:rsidRPr="00412295">
        <w:rPr>
          <w:rStyle w:val="StyleUnderline"/>
          <w:highlight w:val="yellow"/>
        </w:rPr>
        <w:t>reduce</w:t>
      </w:r>
      <w:r w:rsidRPr="00412295">
        <w:rPr>
          <w:highlight w:val="yellow"/>
        </w:rPr>
        <w:t>’</w:t>
      </w:r>
      <w:r w:rsidRPr="00195C7A">
        <w:t xml:space="preserve"> and ‘control’, noting their difference, </w:t>
      </w:r>
      <w:r w:rsidRPr="00412295">
        <w:rPr>
          <w:rStyle w:val="StyleUnderline"/>
          <w:highlight w:val="yellow"/>
        </w:rPr>
        <w:t xml:space="preserve">point to an action dealing with something that </w:t>
      </w:r>
      <w:r w:rsidRPr="00412295">
        <w:rPr>
          <w:rStyle w:val="Emphasis"/>
          <w:highlight w:val="yellow"/>
        </w:rPr>
        <w:t xml:space="preserve">has already happened </w:t>
      </w:r>
      <w:r w:rsidRPr="00412295">
        <w:rPr>
          <w:rStyle w:val="StyleUnderline"/>
          <w:highlight w:val="yellow"/>
        </w:rPr>
        <w:t xml:space="preserve">and </w:t>
      </w:r>
      <w:r w:rsidRPr="00412295">
        <w:rPr>
          <w:rStyle w:val="Emphasis"/>
          <w:highlight w:val="yellow"/>
        </w:rPr>
        <w:t>continues</w:t>
      </w:r>
      <w:r w:rsidRPr="00412295">
        <w:rPr>
          <w:rStyle w:val="StyleUnderline"/>
          <w:highlight w:val="yellow"/>
        </w:rPr>
        <w:t xml:space="preserve"> to occur,</w:t>
      </w:r>
      <w:r w:rsidRPr="00412295">
        <w:rPr>
          <w:highlight w:val="yellow"/>
        </w:rPr>
        <w:t xml:space="preserve"> </w:t>
      </w:r>
      <w:r w:rsidRPr="00412295">
        <w:rPr>
          <w:rStyle w:val="StyleUnderline"/>
          <w:highlight w:val="yellow"/>
        </w:rPr>
        <w:t>but needs to be made smaller</w:t>
      </w:r>
      <w:r w:rsidRPr="00195C7A">
        <w:t xml:space="preserve">, limited or regulated. Also, control also applies to future pollution in the sense that it limits the future pollution to be created or emitted not to exceed the specified level. Therefore, the preliminary reading of these terms suggests that laws and regulations adopted to deal with MPLA must yield the result that conforms with these terms. In so doing, the adoption of laws and regulations to prevent, reduce, and control MPLA can be done by legislating primary or secondary regulations with the use of </w:t>
      </w:r>
      <w:r w:rsidRPr="00195C7A">
        <w:lastRenderedPageBreak/>
        <w:t xml:space="preserve">various legal techniques and procedures and are underpinned by some rules and principles of international law discussed in the previous chapter. These legal techniques and procedures can be used to achieve the prevention, </w:t>
      </w:r>
      <w:proofErr w:type="gramStart"/>
      <w:r w:rsidRPr="00195C7A">
        <w:t>reduction</w:t>
      </w:r>
      <w:proofErr w:type="gramEnd"/>
      <w:r w:rsidRPr="00195C7A">
        <w:t xml:space="preserve"> and control of MPLA depending on the design and use of them. Noting that the measures outlined below are not exhaustive and not exclusively limited to implement any specific obligation, these are typical legal techniques and procedures used to prevent, reduce, and control pollution and therefore protect the environment. They can be </w:t>
      </w:r>
      <w:proofErr w:type="spellStart"/>
      <w:r w:rsidRPr="00195C7A">
        <w:t>categorised</w:t>
      </w:r>
      <w:proofErr w:type="spellEnd"/>
      <w:r w:rsidRPr="00195C7A">
        <w:t xml:space="preserve"> into two groups, that is, (1) substantive and (2) procedural legal techniques and measures. They can be discussed hereunder. </w:t>
      </w:r>
    </w:p>
    <w:p w14:paraId="18AAE4F7" w14:textId="77777777" w:rsidR="002C7E95" w:rsidRDefault="002C7E95" w:rsidP="002C7E95"/>
    <w:p w14:paraId="6F1E922C" w14:textId="77777777" w:rsidR="002C7E95" w:rsidRPr="00680F50" w:rsidRDefault="002C7E95" w:rsidP="002C7E95">
      <w:pPr>
        <w:pStyle w:val="Heading4"/>
        <w:rPr>
          <w:rFonts w:eastAsia="Times New Roman"/>
        </w:rPr>
      </w:pPr>
      <w:r>
        <w:rPr>
          <w:rFonts w:eastAsia="Times New Roman"/>
        </w:rPr>
        <w:t xml:space="preserve">Reduce means decrease – excludes the possibility or </w:t>
      </w:r>
      <w:r w:rsidRPr="00FA4752">
        <w:rPr>
          <w:rFonts w:eastAsia="Times New Roman"/>
          <w:u w:val="single"/>
        </w:rPr>
        <w:t xml:space="preserve">result </w:t>
      </w:r>
      <w:r>
        <w:rPr>
          <w:rFonts w:eastAsia="Times New Roman"/>
        </w:rPr>
        <w:t>of increasing</w:t>
      </w:r>
    </w:p>
    <w:p w14:paraId="02DA95E7" w14:textId="77777777" w:rsidR="002C7E95" w:rsidRDefault="002C7E95" w:rsidP="002C7E95">
      <w:pPr>
        <w:rPr>
          <w:rFonts w:ascii="Times New Roman" w:eastAsia="Times New Roman" w:hAnsi="Times New Roman"/>
          <w:sz w:val="24"/>
        </w:rPr>
      </w:pPr>
      <w:r w:rsidRPr="002C7E95">
        <w:rPr>
          <w:rFonts w:ascii="Times New Roman" w:eastAsia="Times New Roman" w:hAnsi="Times New Roman"/>
          <w:b/>
          <w:sz w:val="26"/>
          <w:szCs w:val="26"/>
          <w:highlight w:val="green"/>
        </w:rPr>
        <w:t>Friedman, 99</w:t>
      </w:r>
      <w:r>
        <w:rPr>
          <w:rFonts w:ascii="Times New Roman" w:eastAsia="Times New Roman" w:hAnsi="Times New Roman"/>
          <w:sz w:val="26"/>
          <w:szCs w:val="26"/>
        </w:rPr>
        <w:t xml:space="preserve"> – Senior Circuit Judge, US Court of Appeals for the Federal Circuit (</w:t>
      </w:r>
      <w:r w:rsidRPr="00052658">
        <w:rPr>
          <w:rFonts w:ascii="Times New Roman" w:eastAsia="Times New Roman" w:hAnsi="Times New Roman"/>
          <w:sz w:val="24"/>
        </w:rPr>
        <w:t>CUNA MUTUAL LIFE INSURANCE COMPANY, Plaintiff-Appellant, v. UNITED STATES, Defendant-Appellee.</w:t>
      </w:r>
      <w:r>
        <w:rPr>
          <w:rFonts w:ascii="Times New Roman" w:eastAsia="Times New Roman" w:hAnsi="Times New Roman"/>
          <w:sz w:val="24"/>
        </w:rPr>
        <w:t xml:space="preserve"> </w:t>
      </w:r>
      <w:r w:rsidRPr="00052658">
        <w:rPr>
          <w:rFonts w:ascii="Times New Roman" w:eastAsia="Times New Roman" w:hAnsi="Times New Roman"/>
          <w:sz w:val="24"/>
        </w:rPr>
        <w:t>98-5033</w:t>
      </w:r>
      <w:r>
        <w:rPr>
          <w:rFonts w:ascii="Times New Roman" w:eastAsia="Times New Roman" w:hAnsi="Times New Roman"/>
          <w:sz w:val="24"/>
        </w:rPr>
        <w:t xml:space="preserve"> </w:t>
      </w:r>
      <w:r w:rsidRPr="00052658">
        <w:rPr>
          <w:rFonts w:ascii="Times New Roman" w:eastAsia="Times New Roman" w:hAnsi="Times New Roman"/>
          <w:sz w:val="24"/>
        </w:rPr>
        <w:t>UNITED STATES COURT OF APPEALS FOR THE FEDERAL CIRCUIT</w:t>
      </w:r>
      <w:r>
        <w:rPr>
          <w:rFonts w:ascii="Times New Roman" w:eastAsia="Times New Roman" w:hAnsi="Times New Roman"/>
          <w:sz w:val="24"/>
        </w:rPr>
        <w:t xml:space="preserve"> </w:t>
      </w:r>
      <w:r w:rsidRPr="00052658">
        <w:rPr>
          <w:rFonts w:ascii="Times New Roman" w:eastAsia="Times New Roman" w:hAnsi="Times New Roman"/>
          <w:sz w:val="24"/>
        </w:rPr>
        <w:t>169 F.3d 737; 1999 U.S. App. LEXIS 1832; 99-1 U.S. Tax Cas. (CCH) P50,245; 83 A.F.T.R.2d (RIA) 799</w:t>
      </w:r>
      <w:r>
        <w:rPr>
          <w:rFonts w:ascii="Times New Roman" w:eastAsia="Times New Roman" w:hAnsi="Times New Roman"/>
          <w:sz w:val="24"/>
        </w:rPr>
        <w:t xml:space="preserve"> </w:t>
      </w:r>
      <w:r w:rsidRPr="00052658">
        <w:rPr>
          <w:rFonts w:ascii="Times New Roman" w:eastAsia="Times New Roman" w:hAnsi="Times New Roman"/>
          <w:sz w:val="24"/>
        </w:rPr>
        <w:t>February 9, 1999, Decided</w:t>
      </w:r>
      <w:r>
        <w:rPr>
          <w:rFonts w:ascii="Times New Roman" w:eastAsia="Times New Roman" w:hAnsi="Times New Roman"/>
          <w:sz w:val="24"/>
        </w:rPr>
        <w:t>, lexis)</w:t>
      </w:r>
    </w:p>
    <w:p w14:paraId="16B57266" w14:textId="77777777" w:rsidR="002C7E95" w:rsidRDefault="002C7E95" w:rsidP="002C7E95">
      <w:pPr>
        <w:rPr>
          <w:rFonts w:ascii="Times New Roman" w:eastAsia="Times New Roman" w:hAnsi="Times New Roman"/>
          <w:sz w:val="26"/>
          <w:szCs w:val="26"/>
        </w:rPr>
      </w:pPr>
    </w:p>
    <w:p w14:paraId="49F25E5E" w14:textId="77777777" w:rsidR="002C7E95" w:rsidRPr="00680F50" w:rsidRDefault="002C7E95" w:rsidP="002C7E95">
      <w:r w:rsidRPr="00680F50">
        <w:rPr>
          <w:rStyle w:val="bold"/>
        </w:rPr>
        <w:t>B.</w:t>
      </w:r>
      <w:r w:rsidRPr="00680F50">
        <w:t xml:space="preserve"> CUNA's position has another fatal flaw. </w:t>
      </w:r>
      <w:r w:rsidRPr="00211FCD">
        <w:rPr>
          <w:color w:val="000000"/>
        </w:rPr>
        <w:t>Section 808</w:t>
      </w:r>
      <w:r w:rsidRPr="00680F50">
        <w:t xml:space="preserve"> is captioned "Policy Dividends Deduction," and </w:t>
      </w:r>
      <w:r w:rsidRPr="00211FCD">
        <w:rPr>
          <w:color w:val="000000"/>
        </w:rPr>
        <w:t>§ 808(c)</w:t>
      </w:r>
      <w:r w:rsidRPr="00680F50">
        <w:t xml:space="preserve"> states:</w:t>
      </w:r>
    </w:p>
    <w:p w14:paraId="721B062D" w14:textId="77777777" w:rsidR="002C7E95" w:rsidRPr="00680F50" w:rsidRDefault="002C7E95" w:rsidP="002C7E95">
      <w:pPr>
        <w:rPr>
          <w:rStyle w:val="ssl4"/>
        </w:rPr>
      </w:pPr>
      <w:r w:rsidRPr="00680F50">
        <w:rPr>
          <w:rStyle w:val="ssl4"/>
        </w:rPr>
        <w:t xml:space="preserve">(1) </w:t>
      </w:r>
      <w:r w:rsidRPr="00680F50">
        <w:rPr>
          <w:rStyle w:val="italic"/>
        </w:rPr>
        <w:t>In general</w:t>
      </w:r>
    </w:p>
    <w:p w14:paraId="11C8D7DF" w14:textId="77777777" w:rsidR="002C7E95" w:rsidRPr="00680F50" w:rsidRDefault="002C7E95" w:rsidP="002C7E95">
      <w:r w:rsidRPr="00680F50">
        <w:t>Except as limited by paragraph (2), the deduction for policyholder dividends for any taxable year shall be an amount equal to the policyholder dividends</w:t>
      </w:r>
      <w:bookmarkStart w:id="0" w:name="PAGE_15_1292"/>
      <w:bookmarkEnd w:id="0"/>
      <w:r w:rsidRPr="00680F50">
        <w:t> [**15</w:t>
      </w:r>
      <w:proofErr w:type="gramStart"/>
      <w:r w:rsidRPr="00680F50">
        <w:t>]  paid</w:t>
      </w:r>
      <w:proofErr w:type="gramEnd"/>
      <w:r w:rsidRPr="00680F50">
        <w:t xml:space="preserve"> or accrued during the taxable year.</w:t>
      </w:r>
    </w:p>
    <w:p w14:paraId="610E52A9" w14:textId="77777777" w:rsidR="002C7E95" w:rsidRPr="00680F50" w:rsidRDefault="002C7E95" w:rsidP="002C7E95">
      <w:r w:rsidRPr="00680F50">
        <w:t xml:space="preserve">(2) </w:t>
      </w:r>
      <w:r w:rsidRPr="00680F50">
        <w:rPr>
          <w:rStyle w:val="italic"/>
        </w:rPr>
        <w:t>Reduction in case of mutual companies</w:t>
      </w:r>
    </w:p>
    <w:p w14:paraId="7D8616A0" w14:textId="77777777" w:rsidR="002C7E95" w:rsidRPr="00680F50" w:rsidRDefault="002C7E95" w:rsidP="002C7E95">
      <w:pPr>
        <w:rPr>
          <w:rStyle w:val="ssl4"/>
        </w:rPr>
      </w:pPr>
      <w:r w:rsidRPr="00680F50">
        <w:t xml:space="preserve">In the case of a </w:t>
      </w:r>
      <w:r w:rsidRPr="00211FCD">
        <w:rPr>
          <w:color w:val="000000"/>
        </w:rPr>
        <w:t xml:space="preserve">mutual life insurance </w:t>
      </w:r>
      <w:proofErr w:type="gramStart"/>
      <w:r w:rsidRPr="00211FCD">
        <w:rPr>
          <w:color w:val="000000"/>
        </w:rPr>
        <w:t xml:space="preserve">company, </w:t>
      </w:r>
      <w:r w:rsidRPr="00680F50">
        <w:t xml:space="preserve"> </w:t>
      </w:r>
      <w:r w:rsidRPr="00680F50">
        <w:rPr>
          <w:rStyle w:val="ssl4"/>
        </w:rPr>
        <w:t>the</w:t>
      </w:r>
      <w:proofErr w:type="gramEnd"/>
      <w:r w:rsidRPr="00680F50">
        <w:rPr>
          <w:rStyle w:val="ssl4"/>
        </w:rPr>
        <w:t xml:space="preserve"> deduction for policyholder dividends for any taxable year shall be reduced by the amount determined under </w:t>
      </w:r>
      <w:r w:rsidRPr="00211FCD">
        <w:rPr>
          <w:color w:val="000000"/>
        </w:rPr>
        <w:t>section 809</w:t>
      </w:r>
      <w:r w:rsidRPr="00680F50">
        <w:rPr>
          <w:rStyle w:val="ssl4"/>
        </w:rPr>
        <w:t>.</w:t>
      </w:r>
    </w:p>
    <w:p w14:paraId="1C1EF449" w14:textId="77777777" w:rsidR="002C7E95" w:rsidRDefault="002C7E95" w:rsidP="002C7E95">
      <w:r w:rsidRPr="00680F50">
        <w:t xml:space="preserve">"The amount determined" under </w:t>
      </w:r>
      <w:r w:rsidRPr="00211FCD">
        <w:rPr>
          <w:color w:val="000000"/>
        </w:rPr>
        <w:t>§ 809</w:t>
      </w:r>
      <w:r w:rsidRPr="00680F50">
        <w:t xml:space="preserve">, by which the policyholder dividend deduction is to be "reduced," is the "excess" specified in </w:t>
      </w:r>
      <w:r w:rsidRPr="00211FCD">
        <w:rPr>
          <w:color w:val="000000"/>
        </w:rPr>
        <w:t>§ 809(c)(1)</w:t>
      </w:r>
      <w:r w:rsidRPr="00680F50">
        <w:t xml:space="preserve">. Like the word "excess," the word "reduced" is a common, unambiguous, non-technical term that is given its ordinary meaning. </w:t>
      </w:r>
      <w:r w:rsidRPr="00680F50">
        <w:rPr>
          <w:rStyle w:val="italic"/>
        </w:rPr>
        <w:t xml:space="preserve">See </w:t>
      </w:r>
      <w:r w:rsidRPr="00211FCD">
        <w:rPr>
          <w:rStyle w:val="italic"/>
          <w:color w:val="000000"/>
        </w:rPr>
        <w:t>San Joaquin Fruit &amp; Inv. Co.</w:t>
      </w:r>
      <w:r w:rsidRPr="00211FCD">
        <w:rPr>
          <w:color w:val="000000"/>
        </w:rPr>
        <w:t>, 297 U.S. at 499</w:t>
      </w:r>
      <w:r w:rsidRPr="00680F50">
        <w:t>. "</w:t>
      </w:r>
      <w:r w:rsidRPr="00AF7552">
        <w:rPr>
          <w:rStyle w:val="hit"/>
          <w:highlight w:val="cyan"/>
          <w:u w:val="single"/>
        </w:rPr>
        <w:t>Reduce</w:t>
      </w:r>
      <w:r w:rsidRPr="00680F50">
        <w:rPr>
          <w:rStyle w:val="hit"/>
          <w:u w:val="single"/>
        </w:rPr>
        <w:t>" m</w:t>
      </w:r>
      <w:r w:rsidRPr="00AF7552">
        <w:rPr>
          <w:rStyle w:val="hit"/>
          <w:highlight w:val="cyan"/>
          <w:u w:val="single"/>
        </w:rPr>
        <w:t>eans</w:t>
      </w:r>
      <w:r w:rsidRPr="00AF7552">
        <w:rPr>
          <w:highlight w:val="cyan"/>
          <w:u w:val="single"/>
        </w:rPr>
        <w:t xml:space="preserve"> "to diminish in size, amount, extent, or number</w:t>
      </w:r>
      <w:r w:rsidRPr="00680F50">
        <w:t xml:space="preserve">." </w:t>
      </w:r>
      <w:r w:rsidRPr="00680F50">
        <w:rPr>
          <w:rStyle w:val="italic"/>
        </w:rPr>
        <w:t>Webster's Third International Dictionary</w:t>
      </w:r>
      <w:r w:rsidRPr="00680F50">
        <w:t xml:space="preserve"> 1905. Under CUNA's interpretation of "excess" in </w:t>
      </w:r>
      <w:r w:rsidRPr="00211FCD">
        <w:rPr>
          <w:color w:val="000000"/>
        </w:rPr>
        <w:t>§ 809(c)</w:t>
      </w:r>
      <w:r w:rsidRPr="00680F50">
        <w:t xml:space="preserve">, </w:t>
      </w:r>
      <w:r w:rsidRPr="00AF7552">
        <w:rPr>
          <w:rStyle w:val="StyleUnderline"/>
          <w:highlight w:val="cyan"/>
        </w:rPr>
        <w:t>however</w:t>
      </w:r>
      <w:r w:rsidRPr="00FA4752">
        <w:rPr>
          <w:rStyle w:val="StyleUnderline"/>
        </w:rPr>
        <w:t xml:space="preserve">, </w:t>
      </w:r>
      <w:r w:rsidRPr="00C22FFE">
        <w:rPr>
          <w:rStyle w:val="StyleUnderline"/>
          <w:bdr w:val="single" w:sz="4" w:space="0" w:color="auto"/>
        </w:rPr>
        <w:t xml:space="preserve">the </w:t>
      </w:r>
      <w:r w:rsidRPr="00AF7552">
        <w:rPr>
          <w:rStyle w:val="StyleUnderline"/>
          <w:highlight w:val="cyan"/>
          <w:bdr w:val="single" w:sz="4" w:space="0" w:color="auto"/>
        </w:rPr>
        <w:t>result</w:t>
      </w:r>
      <w:r w:rsidRPr="00AF7552">
        <w:rPr>
          <w:highlight w:val="cyan"/>
        </w:rPr>
        <w:t xml:space="preserve"> </w:t>
      </w:r>
      <w:r w:rsidRPr="00AF7552">
        <w:rPr>
          <w:rStyle w:val="StyleUnderline"/>
          <w:highlight w:val="cyan"/>
        </w:rPr>
        <w:t>of</w:t>
      </w:r>
      <w:r w:rsidRPr="00FA4752">
        <w:rPr>
          <w:rStyle w:val="StyleUnderline"/>
        </w:rPr>
        <w:t xml:space="preserve"> the</w:t>
      </w:r>
      <w:r w:rsidRPr="00680F50">
        <w:t xml:space="preserve"> "amount </w:t>
      </w:r>
      <w:r w:rsidRPr="00AF7552">
        <w:rPr>
          <w:rStyle w:val="StyleUnderline"/>
          <w:highlight w:val="cyan"/>
        </w:rPr>
        <w:t>determination</w:t>
      </w:r>
      <w:r w:rsidRPr="00680F50">
        <w:t xml:space="preserve">" under </w:t>
      </w:r>
      <w:r w:rsidRPr="00211FCD">
        <w:rPr>
          <w:color w:val="000000"/>
        </w:rPr>
        <w:t>§ 809</w:t>
      </w:r>
      <w:r w:rsidRPr="00680F50">
        <w:t xml:space="preserve"> </w:t>
      </w:r>
      <w:r w:rsidRPr="00AF7552">
        <w:rPr>
          <w:rStyle w:val="StyleUnderline"/>
          <w:highlight w:val="cyan"/>
        </w:rPr>
        <w:t>would be not to reduce</w:t>
      </w:r>
      <w:r w:rsidRPr="00680F50">
        <w:t xml:space="preserve"> the policyholder dividends deduction</w:t>
      </w:r>
      <w:r w:rsidRPr="00FA4752">
        <w:rPr>
          <w:rStyle w:val="StyleUnderline"/>
        </w:rPr>
        <w:t xml:space="preserve">, </w:t>
      </w:r>
      <w:r w:rsidRPr="00AF7552">
        <w:rPr>
          <w:rStyle w:val="StyleUnderline"/>
          <w:highlight w:val="cyan"/>
        </w:rPr>
        <w:t>but to increase</w:t>
      </w:r>
      <w:r w:rsidRPr="00FA4752">
        <w:rPr>
          <w:rStyle w:val="StyleUnderline"/>
        </w:rPr>
        <w:t xml:space="preserve"> it. This would </w:t>
      </w:r>
      <w:r w:rsidRPr="00AF7552">
        <w:rPr>
          <w:rStyle w:val="StyleUnderline"/>
          <w:highlight w:val="cyan"/>
        </w:rPr>
        <w:t xml:space="preserve">directly contradict </w:t>
      </w:r>
      <w:r w:rsidRPr="00AF7552">
        <w:rPr>
          <w:rStyle w:val="StyleUnderline"/>
        </w:rPr>
        <w:t xml:space="preserve">the </w:t>
      </w:r>
      <w:r w:rsidRPr="00AF7552">
        <w:rPr>
          <w:rStyle w:val="StyleUnderline"/>
          <w:highlight w:val="cyan"/>
        </w:rPr>
        <w:t>explicit instruction</w:t>
      </w:r>
      <w:r w:rsidRPr="00680F50">
        <w:t xml:space="preserve"> in </w:t>
      </w:r>
      <w:r w:rsidRPr="00211FCD">
        <w:rPr>
          <w:color w:val="000000"/>
        </w:rPr>
        <w:t>§ 808(c)(2)</w:t>
      </w:r>
      <w:r w:rsidRPr="00680F50">
        <w:t xml:space="preserve"> </w:t>
      </w:r>
      <w:r w:rsidRPr="00AF7552">
        <w:rPr>
          <w:rStyle w:val="StyleUnderline"/>
          <w:highlight w:val="cyan"/>
        </w:rPr>
        <w:t>that</w:t>
      </w:r>
      <w:r w:rsidRPr="00FA4752">
        <w:rPr>
          <w:rStyle w:val="StyleUnderline"/>
        </w:rPr>
        <w:t xml:space="preserve"> the </w:t>
      </w:r>
      <w:r w:rsidRPr="00AF7552">
        <w:rPr>
          <w:rStyle w:val="StyleUnderline"/>
          <w:highlight w:val="cyan"/>
        </w:rPr>
        <w:t>deduction</w:t>
      </w:r>
      <w:r w:rsidRPr="00FA4752">
        <w:rPr>
          <w:rStyle w:val="StyleUnderline"/>
        </w:rPr>
        <w:t xml:space="preserve"> "</w:t>
      </w:r>
      <w:r w:rsidRPr="00AF7552">
        <w:rPr>
          <w:rStyle w:val="StyleUnderline"/>
          <w:highlight w:val="cyan"/>
        </w:rPr>
        <w:t>be</w:t>
      </w:r>
      <w:r w:rsidRPr="00FA4752">
        <w:rPr>
          <w:rStyle w:val="StyleUnderline"/>
        </w:rPr>
        <w:t xml:space="preserve"> </w:t>
      </w:r>
      <w:r w:rsidRPr="00AF7552">
        <w:rPr>
          <w:rStyle w:val="StyleUnderline"/>
          <w:highlight w:val="cyan"/>
        </w:rPr>
        <w:t>reduced</w:t>
      </w:r>
      <w:r w:rsidRPr="00680F50">
        <w:t xml:space="preserve">." </w:t>
      </w:r>
      <w:r w:rsidRPr="00680F50">
        <w:rPr>
          <w:u w:val="single"/>
        </w:rPr>
        <w:t>The word "</w:t>
      </w:r>
      <w:r w:rsidRPr="00AF7552">
        <w:rPr>
          <w:highlight w:val="cyan"/>
          <w:u w:val="single"/>
        </w:rPr>
        <w:t>reduce" cannot be interpreted</w:t>
      </w:r>
      <w:r w:rsidRPr="00680F50">
        <w:t xml:space="preserve">, as CUNA would treat it, </w:t>
      </w:r>
      <w:r w:rsidRPr="00AF7552">
        <w:rPr>
          <w:highlight w:val="cyan"/>
          <w:u w:val="single"/>
        </w:rPr>
        <w:t>to mean "increase.</w:t>
      </w:r>
      <w:r w:rsidRPr="00AF7552">
        <w:rPr>
          <w:highlight w:val="cyan"/>
        </w:rPr>
        <w:t>"</w:t>
      </w:r>
      <w:r w:rsidRPr="00680F50">
        <w:t xml:space="preserve"> </w:t>
      </w:r>
    </w:p>
    <w:p w14:paraId="6A8E473E" w14:textId="77777777" w:rsidR="002C7E95" w:rsidRDefault="002C7E95" w:rsidP="002C7E95"/>
    <w:p w14:paraId="6F501499" w14:textId="77777777" w:rsidR="002C7E95" w:rsidRPr="008C20CB" w:rsidRDefault="002C7E95" w:rsidP="002C7E95">
      <w:pPr>
        <w:pStyle w:val="Heading4"/>
      </w:pPr>
      <w:r w:rsidRPr="008C20CB">
        <w:t>Reduce means to diminish to a smaller number</w:t>
      </w:r>
    </w:p>
    <w:p w14:paraId="6E33342E" w14:textId="77777777" w:rsidR="002C7E95" w:rsidRPr="008C20CB" w:rsidRDefault="002C7E95" w:rsidP="002C7E95">
      <w:pPr>
        <w:rPr>
          <w:color w:val="000000"/>
        </w:rPr>
      </w:pPr>
      <w:r w:rsidRPr="008C20CB">
        <w:rPr>
          <w:b/>
          <w:color w:val="000000"/>
        </w:rPr>
        <w:t>Oxford English Dictionary, 89</w:t>
      </w:r>
      <w:r w:rsidRPr="008C20CB">
        <w:rPr>
          <w:color w:val="000000"/>
        </w:rPr>
        <w:t xml:space="preserve"> (online, at Emory)</w:t>
      </w:r>
    </w:p>
    <w:p w14:paraId="3D65B9A1" w14:textId="77777777" w:rsidR="002C7E95" w:rsidRPr="008C20CB" w:rsidRDefault="002C7E95" w:rsidP="002C7E95">
      <w:pPr>
        <w:rPr>
          <w:color w:val="000000"/>
        </w:rPr>
      </w:pPr>
    </w:p>
    <w:p w14:paraId="028F2524" w14:textId="77777777" w:rsidR="002C7E95" w:rsidRPr="008C20CB" w:rsidRDefault="002C7E95" w:rsidP="002C7E95">
      <w:pPr>
        <w:rPr>
          <w:color w:val="000000"/>
        </w:rPr>
      </w:pPr>
      <w:r w:rsidRPr="00AF7552">
        <w:rPr>
          <w:rStyle w:val="UnderlineChar"/>
          <w:color w:val="000000"/>
          <w:highlight w:val="cyan"/>
        </w:rPr>
        <w:t>reduce</w:t>
      </w:r>
      <w:r w:rsidRPr="008C20CB">
        <w:rPr>
          <w:color w:val="000000"/>
        </w:rPr>
        <w:t xml:space="preserve">, </w:t>
      </w:r>
      <w:r w:rsidRPr="008C20CB">
        <w:rPr>
          <w:i/>
          <w:iCs/>
          <w:color w:val="000000"/>
        </w:rPr>
        <w:t>v.</w:t>
      </w:r>
    </w:p>
    <w:p w14:paraId="09E339BC" w14:textId="09873028" w:rsidR="002C7E95" w:rsidRPr="002C7E95" w:rsidRDefault="002C7E95" w:rsidP="002C7E95">
      <w:pPr>
        <w:rPr>
          <w:color w:val="000000"/>
        </w:rPr>
      </w:pPr>
      <w:bookmarkStart w:id="1" w:name="50200322-mIV.26.a"/>
      <w:bookmarkEnd w:id="1"/>
      <w:r w:rsidRPr="008C20CB">
        <w:rPr>
          <w:b/>
          <w:bCs/>
          <w:color w:val="000000"/>
        </w:rPr>
        <w:t>26. a.</w:t>
      </w:r>
      <w:r w:rsidRPr="008C20CB">
        <w:rPr>
          <w:color w:val="000000"/>
        </w:rPr>
        <w:t xml:space="preserve"> </w:t>
      </w:r>
      <w:r w:rsidRPr="00AF7552">
        <w:rPr>
          <w:rStyle w:val="UnderlineChar"/>
          <w:color w:val="000000"/>
          <w:highlight w:val="cyan"/>
        </w:rPr>
        <w:t>To bring down</w:t>
      </w:r>
      <w:r w:rsidRPr="008C20CB">
        <w:rPr>
          <w:rStyle w:val="UnderlineChar"/>
          <w:color w:val="000000"/>
        </w:rPr>
        <w:t xml:space="preserve">, </w:t>
      </w:r>
      <w:r w:rsidRPr="00AF7552">
        <w:rPr>
          <w:rStyle w:val="UnderlineChar"/>
          <w:color w:val="000000"/>
          <w:highlight w:val="cyan"/>
        </w:rPr>
        <w:t>diminish</w:t>
      </w:r>
      <w:r w:rsidRPr="008C20CB">
        <w:rPr>
          <w:rStyle w:val="UnderlineChar"/>
          <w:color w:val="000000"/>
        </w:rPr>
        <w:t xml:space="preserve"> </w:t>
      </w:r>
      <w:r w:rsidRPr="00AF7552">
        <w:rPr>
          <w:rStyle w:val="UnderlineChar"/>
          <w:color w:val="000000"/>
          <w:highlight w:val="cyan"/>
        </w:rPr>
        <w:t>to</w:t>
      </w:r>
      <w:r w:rsidRPr="008C20CB">
        <w:rPr>
          <w:rStyle w:val="UnderlineChar"/>
          <w:color w:val="000000"/>
        </w:rPr>
        <w:t xml:space="preserve"> a </w:t>
      </w:r>
      <w:r w:rsidRPr="00AF7552">
        <w:rPr>
          <w:rStyle w:val="UnderlineChar"/>
          <w:color w:val="000000"/>
          <w:highlight w:val="cyan"/>
        </w:rPr>
        <w:t>smaller number</w:t>
      </w:r>
      <w:r w:rsidRPr="008C20CB">
        <w:rPr>
          <w:color w:val="000000"/>
        </w:rPr>
        <w:t xml:space="preserve">, amount, extent, etc., or </w:t>
      </w:r>
      <w:r w:rsidRPr="008C20CB">
        <w:rPr>
          <w:i/>
          <w:iCs/>
          <w:color w:val="000000"/>
        </w:rPr>
        <w:t>to</w:t>
      </w:r>
      <w:r w:rsidRPr="008C20CB">
        <w:rPr>
          <w:color w:val="000000"/>
        </w:rPr>
        <w:t xml:space="preserve"> a single thing.</w:t>
      </w:r>
    </w:p>
    <w:p w14:paraId="13F9745B" w14:textId="77777777" w:rsidR="002C7E95" w:rsidRDefault="002C7E95" w:rsidP="002C7E95"/>
    <w:p w14:paraId="7BC66A98" w14:textId="77777777" w:rsidR="002C7E95" w:rsidRDefault="002C7E95" w:rsidP="002C7E95">
      <w:pPr>
        <w:pStyle w:val="Heading4"/>
      </w:pPr>
      <w:r>
        <w:t>Standards:</w:t>
      </w:r>
    </w:p>
    <w:p w14:paraId="05F4332C" w14:textId="5E34CA48" w:rsidR="002C7E95" w:rsidRPr="002A1C93" w:rsidRDefault="002C7E95" w:rsidP="002C7E95">
      <w:pPr>
        <w:pStyle w:val="Heading4"/>
      </w:pPr>
      <w:r>
        <w:t xml:space="preserve">1] Limits – the </w:t>
      </w:r>
      <w:proofErr w:type="spellStart"/>
      <w:r>
        <w:t>aff</w:t>
      </w:r>
      <w:proofErr w:type="spellEnd"/>
      <w:r>
        <w:t xml:space="preserve"> is </w:t>
      </w:r>
      <w:proofErr w:type="spellStart"/>
      <w:r>
        <w:t>underlimited</w:t>
      </w:r>
      <w:proofErr w:type="spellEnd"/>
      <w:r>
        <w:t xml:space="preserve"> – the </w:t>
      </w:r>
      <w:proofErr w:type="spellStart"/>
      <w:r>
        <w:t>aff</w:t>
      </w:r>
      <w:proofErr w:type="spellEnd"/>
      <w:r>
        <w:t xml:space="preserve"> doesn’t fit within the definitions or topic lit; reducing is fundamentally different from </w:t>
      </w:r>
      <w:proofErr w:type="spellStart"/>
      <w:r>
        <w:t>eliminnating</w:t>
      </w:r>
      <w:proofErr w:type="spellEnd"/>
      <w:r>
        <w:t xml:space="preserve"> so they’re able to use any plan that pertains to </w:t>
      </w:r>
      <w:proofErr w:type="spellStart"/>
      <w:r>
        <w:t>wto</w:t>
      </w:r>
      <w:proofErr w:type="spellEnd"/>
      <w:r>
        <w:t xml:space="preserve"> </w:t>
      </w:r>
      <w:proofErr w:type="spellStart"/>
      <w:r>
        <w:t>ip</w:t>
      </w:r>
      <w:proofErr w:type="spellEnd"/>
      <w:r>
        <w:t xml:space="preserve"> protections and </w:t>
      </w:r>
      <w:proofErr w:type="spellStart"/>
      <w:r>
        <w:t>overexplodes</w:t>
      </w:r>
      <w:proofErr w:type="spellEnd"/>
      <w:r>
        <w:t xml:space="preserve"> the topic making neg prep impossible</w:t>
      </w:r>
    </w:p>
    <w:p w14:paraId="045BCC78" w14:textId="77777777" w:rsidR="002C7E95" w:rsidRDefault="002C7E95" w:rsidP="002C7E95"/>
    <w:p w14:paraId="50BFD4E2" w14:textId="607BB0C9" w:rsidR="002C7E95" w:rsidRDefault="002C7E95" w:rsidP="002C7E95">
      <w:pPr>
        <w:pStyle w:val="Heading4"/>
      </w:pPr>
      <w:r>
        <w:t xml:space="preserve">2] Ground – defending elimination means we lose ground on generic positions like innovation da or econ because we lose links; it’s skirted from the </w:t>
      </w:r>
      <w:proofErr w:type="gramStart"/>
      <w:r>
        <w:t>core</w:t>
      </w:r>
      <w:proofErr w:type="gramEnd"/>
      <w:r>
        <w:t xml:space="preserve"> so we are forced to read positions on the fringes of the lit which destroys topic </w:t>
      </w:r>
      <w:proofErr w:type="spellStart"/>
      <w:r>
        <w:t>edu</w:t>
      </w:r>
      <w:proofErr w:type="spellEnd"/>
      <w:r>
        <w:t xml:space="preserve"> and clash</w:t>
      </w:r>
    </w:p>
    <w:p w14:paraId="6A56D244" w14:textId="77777777" w:rsidR="002C7E95" w:rsidRPr="00893C60" w:rsidRDefault="002C7E95" w:rsidP="002C7E95"/>
    <w:p w14:paraId="1FCD77B0" w14:textId="77777777" w:rsidR="002C7E95" w:rsidRDefault="002C7E95" w:rsidP="002C7E95">
      <w:pPr>
        <w:pStyle w:val="Heading4"/>
      </w:pPr>
      <w:r>
        <w:t>Paradigm Issues:</w:t>
      </w:r>
    </w:p>
    <w:p w14:paraId="28754D84" w14:textId="77777777" w:rsidR="002C7E95" w:rsidRDefault="002C7E95" w:rsidP="002C7E95">
      <w:pPr>
        <w:pStyle w:val="Heading4"/>
      </w:pPr>
      <w:r>
        <w:t xml:space="preserve">1] Drop the debater – </w:t>
      </w:r>
    </w:p>
    <w:p w14:paraId="372B8BBC" w14:textId="77777777" w:rsidR="002C7E95" w:rsidRDefault="002C7E95" w:rsidP="002C7E95">
      <w:pPr>
        <w:pStyle w:val="Heading4"/>
      </w:pPr>
      <w:r>
        <w:t>a] The 1AC set up the entire round so we already felt their abuse</w:t>
      </w:r>
    </w:p>
    <w:p w14:paraId="1C9C696A" w14:textId="77777777" w:rsidR="002C7E95" w:rsidRDefault="002C7E95" w:rsidP="002C7E95">
      <w:pPr>
        <w:pStyle w:val="Heading4"/>
      </w:pPr>
      <w:r>
        <w:t xml:space="preserve">b] Deterrence – DTD </w:t>
      </w:r>
      <w:proofErr w:type="gramStart"/>
      <w:r>
        <w:t>actually prevents</w:t>
      </w:r>
      <w:proofErr w:type="gramEnd"/>
      <w:r>
        <w:t xml:space="preserve"> people from reading abusive / </w:t>
      </w:r>
      <w:proofErr w:type="spellStart"/>
      <w:r>
        <w:t>nontopical</w:t>
      </w:r>
      <w:proofErr w:type="spellEnd"/>
      <w:r>
        <w:t xml:space="preserve"> </w:t>
      </w:r>
      <w:proofErr w:type="spellStart"/>
      <w:r>
        <w:t>aff</w:t>
      </w:r>
      <w:proofErr w:type="spellEnd"/>
      <w:r>
        <w:t xml:space="preserve"> plans in the future</w:t>
      </w:r>
    </w:p>
    <w:p w14:paraId="3784D13D" w14:textId="77777777" w:rsidR="002C7E95" w:rsidRDefault="002C7E95" w:rsidP="002C7E95">
      <w:pPr>
        <w:pStyle w:val="Heading4"/>
      </w:pPr>
      <w:r>
        <w:t xml:space="preserve">c] Topicality DTA means dropping the </w:t>
      </w:r>
      <w:proofErr w:type="spellStart"/>
      <w:r>
        <w:t>aff</w:t>
      </w:r>
      <w:proofErr w:type="spellEnd"/>
      <w:r>
        <w:t xml:space="preserve"> so vote neg on presumption</w:t>
      </w:r>
    </w:p>
    <w:p w14:paraId="7D5BE0CE" w14:textId="77777777" w:rsidR="002C7E95" w:rsidRPr="002A1C93" w:rsidRDefault="002C7E95" w:rsidP="002C7E95"/>
    <w:p w14:paraId="48CC4243" w14:textId="77777777" w:rsidR="002C7E95" w:rsidRDefault="002C7E95" w:rsidP="002C7E95">
      <w:pPr>
        <w:pStyle w:val="Heading4"/>
      </w:pPr>
      <w:r>
        <w:t xml:space="preserve">2] Competing </w:t>
      </w:r>
      <w:proofErr w:type="spellStart"/>
      <w:r>
        <w:t>Interps</w:t>
      </w:r>
      <w:proofErr w:type="spellEnd"/>
      <w:r>
        <w:t xml:space="preserve"> –</w:t>
      </w:r>
    </w:p>
    <w:p w14:paraId="5F16CEE4" w14:textId="77777777" w:rsidR="002C7E95" w:rsidRDefault="002C7E95" w:rsidP="002C7E95">
      <w:pPr>
        <w:pStyle w:val="Heading4"/>
      </w:pPr>
      <w:r>
        <w:t xml:space="preserve">a] C/I is better for norm setting and prevents arbitrary and subjective judge intervention – it’s the best model to ensure </w:t>
      </w:r>
      <w:proofErr w:type="spellStart"/>
      <w:r>
        <w:t>faireness</w:t>
      </w:r>
      <w:proofErr w:type="spellEnd"/>
    </w:p>
    <w:p w14:paraId="090BF6C5" w14:textId="77777777" w:rsidR="002C7E95" w:rsidRPr="002A1C93" w:rsidRDefault="002C7E95" w:rsidP="002C7E95">
      <w:pPr>
        <w:pStyle w:val="Heading4"/>
      </w:pPr>
      <w:r>
        <w:t xml:space="preserve">b] Topicality is a yes/no question, you can’t be reasonably topical </w:t>
      </w:r>
    </w:p>
    <w:p w14:paraId="2B06934C" w14:textId="77777777" w:rsidR="002C7E95" w:rsidRDefault="002C7E95" w:rsidP="002C7E95"/>
    <w:p w14:paraId="364D9923" w14:textId="77777777" w:rsidR="002C7E95" w:rsidRDefault="002C7E95" w:rsidP="002C7E95">
      <w:pPr>
        <w:pStyle w:val="Heading4"/>
      </w:pPr>
      <w:r>
        <w:t>3] No RVIs –</w:t>
      </w:r>
    </w:p>
    <w:p w14:paraId="59F894FA" w14:textId="77777777" w:rsidR="002C7E95" w:rsidRDefault="002C7E95" w:rsidP="002C7E95">
      <w:pPr>
        <w:pStyle w:val="Heading4"/>
      </w:pPr>
      <w:r>
        <w:t xml:space="preserve">a] The </w:t>
      </w:r>
      <w:proofErr w:type="spellStart"/>
      <w:r>
        <w:t>aff</w:t>
      </w:r>
      <w:proofErr w:type="spellEnd"/>
      <w:r>
        <w:t xml:space="preserve"> burden is to be topical so they shouldn’t win for meeting the bare minimum, you don’t win for being fair</w:t>
      </w:r>
    </w:p>
    <w:p w14:paraId="30781CAE" w14:textId="77777777" w:rsidR="002C7E95" w:rsidRDefault="002C7E95" w:rsidP="002C7E95">
      <w:pPr>
        <w:pStyle w:val="Heading4"/>
      </w:pPr>
      <w:r>
        <w:t xml:space="preserve">b] Encourages theory baiting and substance </w:t>
      </w:r>
      <w:proofErr w:type="spellStart"/>
      <w:r>
        <w:t>crowdout</w:t>
      </w:r>
      <w:proofErr w:type="spellEnd"/>
    </w:p>
    <w:p w14:paraId="0AF0FB3B" w14:textId="77777777" w:rsidR="002C7E95" w:rsidRPr="004E24A4" w:rsidRDefault="002C7E95" w:rsidP="002C7E95">
      <w:pPr>
        <w:pStyle w:val="Heading4"/>
      </w:pPr>
      <w:r>
        <w:t xml:space="preserve">c] Discourages checking real abuse if people can just win for reading </w:t>
      </w:r>
      <w:proofErr w:type="spellStart"/>
      <w:r>
        <w:t>friv</w:t>
      </w:r>
      <w:proofErr w:type="spellEnd"/>
      <w:r>
        <w:t xml:space="preserve"> theory</w:t>
      </w:r>
    </w:p>
    <w:p w14:paraId="4BC71E1F" w14:textId="77777777" w:rsidR="009E4DD4" w:rsidRPr="009E4DD4" w:rsidRDefault="009E4DD4" w:rsidP="009E4DD4"/>
    <w:p w14:paraId="2D546729" w14:textId="77777777" w:rsidR="004F526F" w:rsidRPr="004F526F" w:rsidRDefault="004F526F" w:rsidP="004F526F"/>
    <w:p w14:paraId="06D793EA" w14:textId="6E0F594F" w:rsidR="00947470" w:rsidRDefault="00947470" w:rsidP="00947470">
      <w:pPr>
        <w:pStyle w:val="Heading2"/>
      </w:pPr>
      <w:r>
        <w:lastRenderedPageBreak/>
        <w:t>cp</w:t>
      </w:r>
    </w:p>
    <w:p w14:paraId="6CB8263A" w14:textId="77777777" w:rsidR="00947470" w:rsidRDefault="00947470" w:rsidP="00947470">
      <w:pPr>
        <w:pStyle w:val="Heading4"/>
      </w:pPr>
      <w:r>
        <w:t>Text:</w:t>
      </w:r>
    </w:p>
    <w:p w14:paraId="6F9F7C46" w14:textId="77777777" w:rsidR="00947470" w:rsidRPr="00DC6F8E" w:rsidRDefault="00947470" w:rsidP="00947470">
      <w:pPr>
        <w:pStyle w:val="Heading4"/>
      </w:pPr>
      <w:r>
        <w:t>1. The World Trade Organization ought to be abolished.</w:t>
      </w:r>
    </w:p>
    <w:p w14:paraId="53427D27" w14:textId="3C4C0CBC" w:rsidR="00947470" w:rsidRPr="00DC6F8E" w:rsidRDefault="00947470" w:rsidP="00947470">
      <w:pPr>
        <w:pStyle w:val="Heading4"/>
      </w:pPr>
      <w:r>
        <w:t xml:space="preserve">2. The following 164 countries listed in the speech doc ought to independently and without influence from the </w:t>
      </w:r>
      <w:proofErr w:type="spellStart"/>
      <w:r>
        <w:t>wto</w:t>
      </w:r>
      <w:proofErr w:type="spellEnd"/>
    </w:p>
    <w:p w14:paraId="38C8299E" w14:textId="77777777" w:rsidR="00947470" w:rsidRPr="00DC6F8E" w:rsidRDefault="00947470" w:rsidP="00947470">
      <w:pPr>
        <w:rPr>
          <w:sz w:val="12"/>
          <w:szCs w:val="12"/>
        </w:rPr>
      </w:pPr>
      <w:r w:rsidRPr="00DC6F8E">
        <w:rPr>
          <w:sz w:val="12"/>
          <w:szCs w:val="12"/>
        </w:rPr>
        <w:t>Afghanistan</w:t>
      </w:r>
    </w:p>
    <w:p w14:paraId="71F1742D" w14:textId="77777777" w:rsidR="00947470" w:rsidRPr="00DC6F8E" w:rsidRDefault="00947470" w:rsidP="00947470">
      <w:pPr>
        <w:rPr>
          <w:sz w:val="12"/>
          <w:szCs w:val="12"/>
        </w:rPr>
      </w:pPr>
      <w:r w:rsidRPr="00DC6F8E">
        <w:rPr>
          <w:sz w:val="12"/>
          <w:szCs w:val="12"/>
        </w:rPr>
        <w:t>Albania</w:t>
      </w:r>
    </w:p>
    <w:p w14:paraId="5702E41F" w14:textId="77777777" w:rsidR="00947470" w:rsidRPr="00DC6F8E" w:rsidRDefault="00947470" w:rsidP="00947470">
      <w:pPr>
        <w:rPr>
          <w:sz w:val="12"/>
          <w:szCs w:val="12"/>
        </w:rPr>
      </w:pPr>
      <w:r w:rsidRPr="00DC6F8E">
        <w:rPr>
          <w:sz w:val="12"/>
          <w:szCs w:val="12"/>
        </w:rPr>
        <w:t>Angola</w:t>
      </w:r>
    </w:p>
    <w:p w14:paraId="24F66A2E" w14:textId="77777777" w:rsidR="00947470" w:rsidRPr="00DC6F8E" w:rsidRDefault="00947470" w:rsidP="00947470">
      <w:pPr>
        <w:rPr>
          <w:sz w:val="12"/>
          <w:szCs w:val="12"/>
        </w:rPr>
      </w:pPr>
      <w:r w:rsidRPr="00DC6F8E">
        <w:rPr>
          <w:sz w:val="12"/>
          <w:szCs w:val="12"/>
        </w:rPr>
        <w:t>Antigua and Barbuda</w:t>
      </w:r>
    </w:p>
    <w:p w14:paraId="1C54364A" w14:textId="77777777" w:rsidR="00947470" w:rsidRPr="00DC6F8E" w:rsidRDefault="00947470" w:rsidP="00947470">
      <w:pPr>
        <w:rPr>
          <w:sz w:val="12"/>
          <w:szCs w:val="12"/>
        </w:rPr>
      </w:pPr>
      <w:r w:rsidRPr="00DC6F8E">
        <w:rPr>
          <w:sz w:val="12"/>
          <w:szCs w:val="12"/>
        </w:rPr>
        <w:t>Argentina</w:t>
      </w:r>
    </w:p>
    <w:p w14:paraId="65B3649C" w14:textId="77777777" w:rsidR="00947470" w:rsidRPr="00DC6F8E" w:rsidRDefault="00947470" w:rsidP="00947470">
      <w:pPr>
        <w:rPr>
          <w:sz w:val="12"/>
          <w:szCs w:val="12"/>
        </w:rPr>
      </w:pPr>
      <w:r w:rsidRPr="00DC6F8E">
        <w:rPr>
          <w:sz w:val="12"/>
          <w:szCs w:val="12"/>
        </w:rPr>
        <w:t>Armenia</w:t>
      </w:r>
    </w:p>
    <w:p w14:paraId="2E27A990" w14:textId="77777777" w:rsidR="00947470" w:rsidRPr="00DC6F8E" w:rsidRDefault="00947470" w:rsidP="00947470">
      <w:pPr>
        <w:rPr>
          <w:sz w:val="12"/>
          <w:szCs w:val="12"/>
        </w:rPr>
      </w:pPr>
      <w:r w:rsidRPr="00DC6F8E">
        <w:rPr>
          <w:sz w:val="12"/>
          <w:szCs w:val="12"/>
        </w:rPr>
        <w:t>Australia</w:t>
      </w:r>
    </w:p>
    <w:p w14:paraId="42A0BA93" w14:textId="77777777" w:rsidR="00947470" w:rsidRPr="00DC6F8E" w:rsidRDefault="00947470" w:rsidP="00947470">
      <w:pPr>
        <w:rPr>
          <w:sz w:val="12"/>
          <w:szCs w:val="12"/>
        </w:rPr>
      </w:pPr>
      <w:r w:rsidRPr="00DC6F8E">
        <w:rPr>
          <w:sz w:val="12"/>
          <w:szCs w:val="12"/>
        </w:rPr>
        <w:t>Austria</w:t>
      </w:r>
    </w:p>
    <w:p w14:paraId="2B227B43" w14:textId="77777777" w:rsidR="00947470" w:rsidRPr="00DC6F8E" w:rsidRDefault="00947470" w:rsidP="00947470">
      <w:pPr>
        <w:rPr>
          <w:sz w:val="12"/>
          <w:szCs w:val="12"/>
        </w:rPr>
      </w:pPr>
      <w:r w:rsidRPr="00DC6F8E">
        <w:rPr>
          <w:sz w:val="12"/>
          <w:szCs w:val="12"/>
        </w:rPr>
        <w:t>Bahrain, Kingdom of</w:t>
      </w:r>
    </w:p>
    <w:p w14:paraId="64DF755B" w14:textId="77777777" w:rsidR="00947470" w:rsidRPr="00DC6F8E" w:rsidRDefault="00947470" w:rsidP="00947470">
      <w:pPr>
        <w:rPr>
          <w:sz w:val="12"/>
          <w:szCs w:val="12"/>
        </w:rPr>
      </w:pPr>
      <w:r w:rsidRPr="00DC6F8E">
        <w:rPr>
          <w:sz w:val="12"/>
          <w:szCs w:val="12"/>
        </w:rPr>
        <w:t>Bangladesh</w:t>
      </w:r>
    </w:p>
    <w:p w14:paraId="6BA610DA" w14:textId="77777777" w:rsidR="00947470" w:rsidRPr="00DC6F8E" w:rsidRDefault="00947470" w:rsidP="00947470">
      <w:pPr>
        <w:rPr>
          <w:sz w:val="12"/>
          <w:szCs w:val="12"/>
        </w:rPr>
      </w:pPr>
      <w:r w:rsidRPr="00DC6F8E">
        <w:rPr>
          <w:sz w:val="12"/>
          <w:szCs w:val="12"/>
        </w:rPr>
        <w:t>Barbados</w:t>
      </w:r>
    </w:p>
    <w:p w14:paraId="5CE17181" w14:textId="77777777" w:rsidR="00947470" w:rsidRPr="00DC6F8E" w:rsidRDefault="00947470" w:rsidP="00947470">
      <w:pPr>
        <w:rPr>
          <w:sz w:val="12"/>
          <w:szCs w:val="12"/>
        </w:rPr>
      </w:pPr>
      <w:r w:rsidRPr="00DC6F8E">
        <w:rPr>
          <w:sz w:val="12"/>
          <w:szCs w:val="12"/>
        </w:rPr>
        <w:t>Belgium</w:t>
      </w:r>
    </w:p>
    <w:p w14:paraId="4FCC5ADF" w14:textId="77777777" w:rsidR="00947470" w:rsidRPr="00DC6F8E" w:rsidRDefault="00947470" w:rsidP="00947470">
      <w:pPr>
        <w:rPr>
          <w:sz w:val="12"/>
          <w:szCs w:val="12"/>
        </w:rPr>
      </w:pPr>
      <w:r w:rsidRPr="00DC6F8E">
        <w:rPr>
          <w:sz w:val="12"/>
          <w:szCs w:val="12"/>
        </w:rPr>
        <w:t>Belize</w:t>
      </w:r>
    </w:p>
    <w:p w14:paraId="6DC70443" w14:textId="77777777" w:rsidR="00947470" w:rsidRPr="00DC6F8E" w:rsidRDefault="00947470" w:rsidP="00947470">
      <w:pPr>
        <w:rPr>
          <w:sz w:val="12"/>
          <w:szCs w:val="12"/>
        </w:rPr>
      </w:pPr>
      <w:r w:rsidRPr="00DC6F8E">
        <w:rPr>
          <w:sz w:val="12"/>
          <w:szCs w:val="12"/>
        </w:rPr>
        <w:t>Benin</w:t>
      </w:r>
    </w:p>
    <w:p w14:paraId="06FB63B9" w14:textId="77777777" w:rsidR="00947470" w:rsidRPr="00DC6F8E" w:rsidRDefault="00947470" w:rsidP="00947470">
      <w:pPr>
        <w:rPr>
          <w:sz w:val="12"/>
          <w:szCs w:val="12"/>
        </w:rPr>
      </w:pPr>
      <w:r w:rsidRPr="00DC6F8E">
        <w:rPr>
          <w:sz w:val="12"/>
          <w:szCs w:val="12"/>
        </w:rPr>
        <w:t xml:space="preserve">Bolivia, </w:t>
      </w:r>
      <w:proofErr w:type="spellStart"/>
      <w:r w:rsidRPr="00DC6F8E">
        <w:rPr>
          <w:sz w:val="12"/>
          <w:szCs w:val="12"/>
        </w:rPr>
        <w:t>Plurinational</w:t>
      </w:r>
      <w:proofErr w:type="spellEnd"/>
      <w:r w:rsidRPr="00DC6F8E">
        <w:rPr>
          <w:sz w:val="12"/>
          <w:szCs w:val="12"/>
        </w:rPr>
        <w:t xml:space="preserve"> State of</w:t>
      </w:r>
    </w:p>
    <w:p w14:paraId="752D5A8A" w14:textId="77777777" w:rsidR="00947470" w:rsidRPr="00DC6F8E" w:rsidRDefault="00947470" w:rsidP="00947470">
      <w:pPr>
        <w:rPr>
          <w:sz w:val="12"/>
          <w:szCs w:val="12"/>
        </w:rPr>
      </w:pPr>
      <w:r w:rsidRPr="00DC6F8E">
        <w:rPr>
          <w:sz w:val="12"/>
          <w:szCs w:val="12"/>
        </w:rPr>
        <w:t>Botswana</w:t>
      </w:r>
    </w:p>
    <w:p w14:paraId="67F75206" w14:textId="77777777" w:rsidR="00947470" w:rsidRPr="00DC6F8E" w:rsidRDefault="00947470" w:rsidP="00947470">
      <w:pPr>
        <w:rPr>
          <w:sz w:val="12"/>
          <w:szCs w:val="12"/>
        </w:rPr>
      </w:pPr>
      <w:r w:rsidRPr="00DC6F8E">
        <w:rPr>
          <w:sz w:val="12"/>
          <w:szCs w:val="12"/>
        </w:rPr>
        <w:t>Brazil</w:t>
      </w:r>
    </w:p>
    <w:p w14:paraId="16128D9E" w14:textId="77777777" w:rsidR="00947470" w:rsidRPr="00DC6F8E" w:rsidRDefault="00947470" w:rsidP="00947470">
      <w:pPr>
        <w:rPr>
          <w:sz w:val="12"/>
          <w:szCs w:val="12"/>
        </w:rPr>
      </w:pPr>
      <w:r w:rsidRPr="00DC6F8E">
        <w:rPr>
          <w:sz w:val="12"/>
          <w:szCs w:val="12"/>
        </w:rPr>
        <w:t>Brunei Darussalam</w:t>
      </w:r>
    </w:p>
    <w:p w14:paraId="60CFAD47" w14:textId="77777777" w:rsidR="00947470" w:rsidRPr="00DC6F8E" w:rsidRDefault="00947470" w:rsidP="00947470">
      <w:pPr>
        <w:rPr>
          <w:sz w:val="12"/>
          <w:szCs w:val="12"/>
        </w:rPr>
      </w:pPr>
      <w:r w:rsidRPr="00DC6F8E">
        <w:rPr>
          <w:sz w:val="12"/>
          <w:szCs w:val="12"/>
        </w:rPr>
        <w:t>Bulgaria</w:t>
      </w:r>
    </w:p>
    <w:p w14:paraId="1A37768E" w14:textId="77777777" w:rsidR="00947470" w:rsidRPr="00DC6F8E" w:rsidRDefault="00947470" w:rsidP="00947470">
      <w:pPr>
        <w:rPr>
          <w:sz w:val="12"/>
          <w:szCs w:val="12"/>
        </w:rPr>
      </w:pPr>
      <w:r w:rsidRPr="00DC6F8E">
        <w:rPr>
          <w:sz w:val="12"/>
          <w:szCs w:val="12"/>
        </w:rPr>
        <w:t>Burkina Faso</w:t>
      </w:r>
    </w:p>
    <w:p w14:paraId="5CCBDF6E" w14:textId="77777777" w:rsidR="00947470" w:rsidRPr="00DC6F8E" w:rsidRDefault="00947470" w:rsidP="00947470">
      <w:pPr>
        <w:rPr>
          <w:sz w:val="12"/>
          <w:szCs w:val="12"/>
        </w:rPr>
      </w:pPr>
      <w:r w:rsidRPr="00DC6F8E">
        <w:rPr>
          <w:sz w:val="12"/>
          <w:szCs w:val="12"/>
        </w:rPr>
        <w:t>Burundi</w:t>
      </w:r>
    </w:p>
    <w:p w14:paraId="1447617F" w14:textId="77777777" w:rsidR="00947470" w:rsidRPr="00DC6F8E" w:rsidRDefault="00947470" w:rsidP="00947470">
      <w:pPr>
        <w:rPr>
          <w:sz w:val="12"/>
          <w:szCs w:val="12"/>
        </w:rPr>
      </w:pPr>
      <w:r w:rsidRPr="00DC6F8E">
        <w:rPr>
          <w:sz w:val="12"/>
          <w:szCs w:val="12"/>
        </w:rPr>
        <w:t>Cabo Verde</w:t>
      </w:r>
    </w:p>
    <w:p w14:paraId="1173F325" w14:textId="77777777" w:rsidR="00947470" w:rsidRPr="00DC6F8E" w:rsidRDefault="00947470" w:rsidP="00947470">
      <w:pPr>
        <w:rPr>
          <w:sz w:val="12"/>
          <w:szCs w:val="12"/>
        </w:rPr>
      </w:pPr>
      <w:r w:rsidRPr="00DC6F8E">
        <w:rPr>
          <w:sz w:val="12"/>
          <w:szCs w:val="12"/>
        </w:rPr>
        <w:t>Cambodia</w:t>
      </w:r>
    </w:p>
    <w:p w14:paraId="28439A26" w14:textId="77777777" w:rsidR="00947470" w:rsidRPr="00DC6F8E" w:rsidRDefault="00947470" w:rsidP="00947470">
      <w:pPr>
        <w:rPr>
          <w:sz w:val="12"/>
          <w:szCs w:val="12"/>
        </w:rPr>
      </w:pPr>
      <w:r w:rsidRPr="00DC6F8E">
        <w:rPr>
          <w:sz w:val="12"/>
          <w:szCs w:val="12"/>
        </w:rPr>
        <w:t>Cameroon</w:t>
      </w:r>
    </w:p>
    <w:p w14:paraId="447D7720" w14:textId="77777777" w:rsidR="00947470" w:rsidRPr="00DC6F8E" w:rsidRDefault="00947470" w:rsidP="00947470">
      <w:pPr>
        <w:rPr>
          <w:sz w:val="12"/>
          <w:szCs w:val="12"/>
        </w:rPr>
      </w:pPr>
      <w:r w:rsidRPr="00DC6F8E">
        <w:rPr>
          <w:sz w:val="12"/>
          <w:szCs w:val="12"/>
        </w:rPr>
        <w:t>Canada</w:t>
      </w:r>
    </w:p>
    <w:p w14:paraId="1C4FDFDE" w14:textId="77777777" w:rsidR="00947470" w:rsidRPr="00DC6F8E" w:rsidRDefault="00947470" w:rsidP="00947470">
      <w:pPr>
        <w:rPr>
          <w:sz w:val="12"/>
          <w:szCs w:val="12"/>
        </w:rPr>
      </w:pPr>
      <w:r w:rsidRPr="00DC6F8E">
        <w:rPr>
          <w:sz w:val="12"/>
          <w:szCs w:val="12"/>
        </w:rPr>
        <w:t>Central African Republic</w:t>
      </w:r>
    </w:p>
    <w:p w14:paraId="3F4C07F0" w14:textId="77777777" w:rsidR="00947470" w:rsidRPr="00DC6F8E" w:rsidRDefault="00947470" w:rsidP="00947470">
      <w:pPr>
        <w:rPr>
          <w:sz w:val="12"/>
          <w:szCs w:val="12"/>
        </w:rPr>
      </w:pPr>
      <w:r w:rsidRPr="00DC6F8E">
        <w:rPr>
          <w:sz w:val="12"/>
          <w:szCs w:val="12"/>
        </w:rPr>
        <w:t>Chad</w:t>
      </w:r>
    </w:p>
    <w:p w14:paraId="62D9562E" w14:textId="77777777" w:rsidR="00947470" w:rsidRPr="00DC6F8E" w:rsidRDefault="00947470" w:rsidP="00947470">
      <w:pPr>
        <w:rPr>
          <w:sz w:val="12"/>
          <w:szCs w:val="12"/>
        </w:rPr>
      </w:pPr>
      <w:r w:rsidRPr="00DC6F8E">
        <w:rPr>
          <w:sz w:val="12"/>
          <w:szCs w:val="12"/>
        </w:rPr>
        <w:t>Chile</w:t>
      </w:r>
    </w:p>
    <w:p w14:paraId="46CC144D" w14:textId="77777777" w:rsidR="00947470" w:rsidRPr="00DC6F8E" w:rsidRDefault="00947470" w:rsidP="00947470">
      <w:pPr>
        <w:rPr>
          <w:sz w:val="12"/>
          <w:szCs w:val="12"/>
        </w:rPr>
      </w:pPr>
      <w:r w:rsidRPr="00DC6F8E">
        <w:rPr>
          <w:sz w:val="12"/>
          <w:szCs w:val="12"/>
        </w:rPr>
        <w:t>China</w:t>
      </w:r>
    </w:p>
    <w:p w14:paraId="1E33B5E7" w14:textId="77777777" w:rsidR="00947470" w:rsidRPr="00DC6F8E" w:rsidRDefault="00947470" w:rsidP="00947470">
      <w:pPr>
        <w:rPr>
          <w:sz w:val="12"/>
          <w:szCs w:val="12"/>
        </w:rPr>
      </w:pPr>
      <w:r w:rsidRPr="00DC6F8E">
        <w:rPr>
          <w:sz w:val="12"/>
          <w:szCs w:val="12"/>
        </w:rPr>
        <w:t>Colombia</w:t>
      </w:r>
    </w:p>
    <w:p w14:paraId="40D60FEC" w14:textId="77777777" w:rsidR="00947470" w:rsidRPr="00DC6F8E" w:rsidRDefault="00947470" w:rsidP="00947470">
      <w:pPr>
        <w:rPr>
          <w:sz w:val="12"/>
          <w:szCs w:val="12"/>
        </w:rPr>
      </w:pPr>
      <w:r w:rsidRPr="00DC6F8E">
        <w:rPr>
          <w:sz w:val="12"/>
          <w:szCs w:val="12"/>
        </w:rPr>
        <w:t>Congo</w:t>
      </w:r>
    </w:p>
    <w:p w14:paraId="6F2DA2A1" w14:textId="77777777" w:rsidR="00947470" w:rsidRPr="00DC6F8E" w:rsidRDefault="00947470" w:rsidP="00947470">
      <w:pPr>
        <w:rPr>
          <w:sz w:val="12"/>
          <w:szCs w:val="12"/>
        </w:rPr>
      </w:pPr>
      <w:r w:rsidRPr="00DC6F8E">
        <w:rPr>
          <w:sz w:val="12"/>
          <w:szCs w:val="12"/>
        </w:rPr>
        <w:t>Costa Rica</w:t>
      </w:r>
    </w:p>
    <w:p w14:paraId="44C4E8C8" w14:textId="77777777" w:rsidR="00947470" w:rsidRPr="00DC6F8E" w:rsidRDefault="00947470" w:rsidP="00947470">
      <w:pPr>
        <w:rPr>
          <w:sz w:val="12"/>
          <w:szCs w:val="12"/>
        </w:rPr>
      </w:pPr>
      <w:r w:rsidRPr="00DC6F8E">
        <w:rPr>
          <w:sz w:val="12"/>
          <w:szCs w:val="12"/>
        </w:rPr>
        <w:t>Côte d’Ivoire</w:t>
      </w:r>
    </w:p>
    <w:p w14:paraId="512328E1" w14:textId="77777777" w:rsidR="00947470" w:rsidRPr="00DC6F8E" w:rsidRDefault="00947470" w:rsidP="00947470">
      <w:pPr>
        <w:rPr>
          <w:sz w:val="12"/>
          <w:szCs w:val="12"/>
        </w:rPr>
      </w:pPr>
      <w:r w:rsidRPr="00DC6F8E">
        <w:rPr>
          <w:sz w:val="12"/>
          <w:szCs w:val="12"/>
        </w:rPr>
        <w:t>Croatia</w:t>
      </w:r>
    </w:p>
    <w:p w14:paraId="4CE432FA" w14:textId="77777777" w:rsidR="00947470" w:rsidRPr="00DC6F8E" w:rsidRDefault="00947470" w:rsidP="00947470">
      <w:pPr>
        <w:rPr>
          <w:sz w:val="12"/>
          <w:szCs w:val="12"/>
        </w:rPr>
      </w:pPr>
      <w:r w:rsidRPr="00DC6F8E">
        <w:rPr>
          <w:sz w:val="12"/>
          <w:szCs w:val="12"/>
        </w:rPr>
        <w:lastRenderedPageBreak/>
        <w:t>Cuba</w:t>
      </w:r>
    </w:p>
    <w:p w14:paraId="69848898" w14:textId="77777777" w:rsidR="00947470" w:rsidRPr="00DC6F8E" w:rsidRDefault="00947470" w:rsidP="00947470">
      <w:pPr>
        <w:rPr>
          <w:sz w:val="12"/>
          <w:szCs w:val="12"/>
        </w:rPr>
      </w:pPr>
      <w:r w:rsidRPr="00DC6F8E">
        <w:rPr>
          <w:sz w:val="12"/>
          <w:szCs w:val="12"/>
        </w:rPr>
        <w:t>Cyprus</w:t>
      </w:r>
    </w:p>
    <w:p w14:paraId="1C791F04" w14:textId="77777777" w:rsidR="00947470" w:rsidRPr="00DC6F8E" w:rsidRDefault="00947470" w:rsidP="00947470">
      <w:pPr>
        <w:rPr>
          <w:sz w:val="12"/>
          <w:szCs w:val="12"/>
        </w:rPr>
      </w:pPr>
      <w:r w:rsidRPr="00DC6F8E">
        <w:rPr>
          <w:sz w:val="12"/>
          <w:szCs w:val="12"/>
        </w:rPr>
        <w:t>Czech Republic</w:t>
      </w:r>
    </w:p>
    <w:p w14:paraId="6DA7903A" w14:textId="77777777" w:rsidR="00947470" w:rsidRPr="00DC6F8E" w:rsidRDefault="00947470" w:rsidP="00947470">
      <w:pPr>
        <w:rPr>
          <w:sz w:val="12"/>
          <w:szCs w:val="12"/>
        </w:rPr>
      </w:pPr>
      <w:r w:rsidRPr="00DC6F8E">
        <w:rPr>
          <w:sz w:val="12"/>
          <w:szCs w:val="12"/>
        </w:rPr>
        <w:t>Democratic Republic of the Congo</w:t>
      </w:r>
    </w:p>
    <w:p w14:paraId="5054EE9D" w14:textId="77777777" w:rsidR="00947470" w:rsidRPr="00DC6F8E" w:rsidRDefault="00947470" w:rsidP="00947470">
      <w:pPr>
        <w:rPr>
          <w:sz w:val="12"/>
          <w:szCs w:val="12"/>
        </w:rPr>
      </w:pPr>
      <w:r w:rsidRPr="00DC6F8E">
        <w:rPr>
          <w:sz w:val="12"/>
          <w:szCs w:val="12"/>
        </w:rPr>
        <w:t>Denmark</w:t>
      </w:r>
    </w:p>
    <w:p w14:paraId="6552EC74" w14:textId="77777777" w:rsidR="00947470" w:rsidRPr="00DC6F8E" w:rsidRDefault="00947470" w:rsidP="00947470">
      <w:pPr>
        <w:rPr>
          <w:sz w:val="12"/>
          <w:szCs w:val="12"/>
        </w:rPr>
      </w:pPr>
      <w:r w:rsidRPr="00DC6F8E">
        <w:rPr>
          <w:sz w:val="12"/>
          <w:szCs w:val="12"/>
        </w:rPr>
        <w:t>Djibouti</w:t>
      </w:r>
    </w:p>
    <w:p w14:paraId="3945FBCD" w14:textId="77777777" w:rsidR="00947470" w:rsidRPr="00DC6F8E" w:rsidRDefault="00947470" w:rsidP="00947470">
      <w:pPr>
        <w:rPr>
          <w:sz w:val="12"/>
          <w:szCs w:val="12"/>
        </w:rPr>
      </w:pPr>
      <w:r w:rsidRPr="00DC6F8E">
        <w:rPr>
          <w:sz w:val="12"/>
          <w:szCs w:val="12"/>
        </w:rPr>
        <w:t>Dominica</w:t>
      </w:r>
    </w:p>
    <w:p w14:paraId="4CD9C342" w14:textId="77777777" w:rsidR="00947470" w:rsidRPr="00DC6F8E" w:rsidRDefault="00947470" w:rsidP="00947470">
      <w:pPr>
        <w:rPr>
          <w:sz w:val="12"/>
          <w:szCs w:val="12"/>
        </w:rPr>
      </w:pPr>
      <w:r w:rsidRPr="00DC6F8E">
        <w:rPr>
          <w:sz w:val="12"/>
          <w:szCs w:val="12"/>
        </w:rPr>
        <w:t>Dominican Republic</w:t>
      </w:r>
    </w:p>
    <w:p w14:paraId="5924A85F" w14:textId="77777777" w:rsidR="00947470" w:rsidRPr="00DC6F8E" w:rsidRDefault="00947470" w:rsidP="00947470">
      <w:pPr>
        <w:rPr>
          <w:sz w:val="12"/>
          <w:szCs w:val="12"/>
        </w:rPr>
      </w:pPr>
      <w:r w:rsidRPr="00DC6F8E">
        <w:rPr>
          <w:sz w:val="12"/>
          <w:szCs w:val="12"/>
        </w:rPr>
        <w:t>Ecuador</w:t>
      </w:r>
    </w:p>
    <w:p w14:paraId="6E5C25D7" w14:textId="77777777" w:rsidR="00947470" w:rsidRPr="00DC6F8E" w:rsidRDefault="00947470" w:rsidP="00947470">
      <w:pPr>
        <w:rPr>
          <w:sz w:val="12"/>
          <w:szCs w:val="12"/>
        </w:rPr>
      </w:pPr>
      <w:r w:rsidRPr="00DC6F8E">
        <w:rPr>
          <w:sz w:val="12"/>
          <w:szCs w:val="12"/>
        </w:rPr>
        <w:t>Egypt</w:t>
      </w:r>
    </w:p>
    <w:p w14:paraId="6024A76F" w14:textId="77777777" w:rsidR="00947470" w:rsidRPr="00DC6F8E" w:rsidRDefault="00947470" w:rsidP="00947470">
      <w:pPr>
        <w:rPr>
          <w:sz w:val="12"/>
          <w:szCs w:val="12"/>
        </w:rPr>
      </w:pPr>
      <w:r w:rsidRPr="00DC6F8E">
        <w:rPr>
          <w:sz w:val="12"/>
          <w:szCs w:val="12"/>
        </w:rPr>
        <w:t>El Salvador</w:t>
      </w:r>
    </w:p>
    <w:p w14:paraId="793830C0" w14:textId="77777777" w:rsidR="00947470" w:rsidRPr="00DC6F8E" w:rsidRDefault="00947470" w:rsidP="00947470">
      <w:pPr>
        <w:rPr>
          <w:sz w:val="12"/>
          <w:szCs w:val="12"/>
        </w:rPr>
      </w:pPr>
      <w:r w:rsidRPr="00DC6F8E">
        <w:rPr>
          <w:sz w:val="12"/>
          <w:szCs w:val="12"/>
        </w:rPr>
        <w:t>Estonia</w:t>
      </w:r>
    </w:p>
    <w:p w14:paraId="7BB3375F" w14:textId="77777777" w:rsidR="00947470" w:rsidRPr="00DC6F8E" w:rsidRDefault="00947470" w:rsidP="00947470">
      <w:pPr>
        <w:rPr>
          <w:sz w:val="12"/>
          <w:szCs w:val="12"/>
        </w:rPr>
      </w:pPr>
      <w:r w:rsidRPr="00DC6F8E">
        <w:rPr>
          <w:sz w:val="12"/>
          <w:szCs w:val="12"/>
        </w:rPr>
        <w:t>Eswatini</w:t>
      </w:r>
    </w:p>
    <w:p w14:paraId="25604102" w14:textId="77777777" w:rsidR="00947470" w:rsidRPr="00DC6F8E" w:rsidRDefault="00947470" w:rsidP="00947470">
      <w:pPr>
        <w:rPr>
          <w:sz w:val="12"/>
          <w:szCs w:val="12"/>
        </w:rPr>
      </w:pPr>
      <w:r w:rsidRPr="00DC6F8E">
        <w:rPr>
          <w:sz w:val="12"/>
          <w:szCs w:val="12"/>
        </w:rPr>
        <w:t>European Union (formerly EC)</w:t>
      </w:r>
    </w:p>
    <w:p w14:paraId="78AAA930" w14:textId="77777777" w:rsidR="00947470" w:rsidRPr="00DC6F8E" w:rsidRDefault="00947470" w:rsidP="00947470">
      <w:pPr>
        <w:rPr>
          <w:sz w:val="12"/>
          <w:szCs w:val="12"/>
        </w:rPr>
      </w:pPr>
      <w:r w:rsidRPr="00DC6F8E">
        <w:rPr>
          <w:sz w:val="12"/>
          <w:szCs w:val="12"/>
        </w:rPr>
        <w:t>Fiji</w:t>
      </w:r>
    </w:p>
    <w:p w14:paraId="462990DF" w14:textId="77777777" w:rsidR="00947470" w:rsidRPr="00DC6F8E" w:rsidRDefault="00947470" w:rsidP="00947470">
      <w:pPr>
        <w:rPr>
          <w:sz w:val="12"/>
          <w:szCs w:val="12"/>
        </w:rPr>
      </w:pPr>
      <w:r w:rsidRPr="00DC6F8E">
        <w:rPr>
          <w:sz w:val="12"/>
          <w:szCs w:val="12"/>
        </w:rPr>
        <w:t>Finland</w:t>
      </w:r>
    </w:p>
    <w:p w14:paraId="43A78D5C" w14:textId="77777777" w:rsidR="00947470" w:rsidRPr="00DC6F8E" w:rsidRDefault="00947470" w:rsidP="00947470">
      <w:pPr>
        <w:rPr>
          <w:sz w:val="12"/>
          <w:szCs w:val="12"/>
        </w:rPr>
      </w:pPr>
      <w:r w:rsidRPr="00DC6F8E">
        <w:rPr>
          <w:sz w:val="12"/>
          <w:szCs w:val="12"/>
        </w:rPr>
        <w:t>France</w:t>
      </w:r>
    </w:p>
    <w:p w14:paraId="0DE6CDCE" w14:textId="77777777" w:rsidR="00947470" w:rsidRPr="00DC6F8E" w:rsidRDefault="00947470" w:rsidP="00947470">
      <w:pPr>
        <w:rPr>
          <w:sz w:val="12"/>
          <w:szCs w:val="12"/>
        </w:rPr>
      </w:pPr>
      <w:r w:rsidRPr="00DC6F8E">
        <w:rPr>
          <w:sz w:val="12"/>
          <w:szCs w:val="12"/>
        </w:rPr>
        <w:t>Gabon</w:t>
      </w:r>
    </w:p>
    <w:p w14:paraId="6A7200F8" w14:textId="77777777" w:rsidR="00947470" w:rsidRPr="00DC6F8E" w:rsidRDefault="00947470" w:rsidP="00947470">
      <w:pPr>
        <w:rPr>
          <w:sz w:val="12"/>
          <w:szCs w:val="12"/>
        </w:rPr>
      </w:pPr>
      <w:r w:rsidRPr="00DC6F8E">
        <w:rPr>
          <w:sz w:val="12"/>
          <w:szCs w:val="12"/>
        </w:rPr>
        <w:t>Gambia</w:t>
      </w:r>
    </w:p>
    <w:p w14:paraId="329C1F95" w14:textId="77777777" w:rsidR="00947470" w:rsidRPr="00DC6F8E" w:rsidRDefault="00947470" w:rsidP="00947470">
      <w:pPr>
        <w:rPr>
          <w:sz w:val="12"/>
          <w:szCs w:val="12"/>
        </w:rPr>
      </w:pPr>
      <w:r w:rsidRPr="00DC6F8E">
        <w:rPr>
          <w:sz w:val="12"/>
          <w:szCs w:val="12"/>
        </w:rPr>
        <w:t>Georgia</w:t>
      </w:r>
    </w:p>
    <w:p w14:paraId="2A7469C7" w14:textId="77777777" w:rsidR="00947470" w:rsidRPr="00DC6F8E" w:rsidRDefault="00947470" w:rsidP="00947470">
      <w:pPr>
        <w:rPr>
          <w:sz w:val="12"/>
          <w:szCs w:val="12"/>
        </w:rPr>
      </w:pPr>
      <w:r w:rsidRPr="00DC6F8E">
        <w:rPr>
          <w:sz w:val="12"/>
          <w:szCs w:val="12"/>
        </w:rPr>
        <w:t>Germany</w:t>
      </w:r>
    </w:p>
    <w:p w14:paraId="4F0AB82E" w14:textId="77777777" w:rsidR="00947470" w:rsidRPr="00DC6F8E" w:rsidRDefault="00947470" w:rsidP="00947470">
      <w:pPr>
        <w:rPr>
          <w:sz w:val="12"/>
          <w:szCs w:val="12"/>
        </w:rPr>
      </w:pPr>
      <w:r w:rsidRPr="00DC6F8E">
        <w:rPr>
          <w:sz w:val="12"/>
          <w:szCs w:val="12"/>
        </w:rPr>
        <w:t>Ghana</w:t>
      </w:r>
    </w:p>
    <w:p w14:paraId="6948A216" w14:textId="77777777" w:rsidR="00947470" w:rsidRPr="00DC6F8E" w:rsidRDefault="00947470" w:rsidP="00947470">
      <w:pPr>
        <w:rPr>
          <w:sz w:val="12"/>
          <w:szCs w:val="12"/>
        </w:rPr>
      </w:pPr>
      <w:r w:rsidRPr="00DC6F8E">
        <w:rPr>
          <w:sz w:val="12"/>
          <w:szCs w:val="12"/>
        </w:rPr>
        <w:t>Greece</w:t>
      </w:r>
    </w:p>
    <w:p w14:paraId="227F1CFB" w14:textId="77777777" w:rsidR="00947470" w:rsidRPr="00DC6F8E" w:rsidRDefault="00947470" w:rsidP="00947470">
      <w:pPr>
        <w:rPr>
          <w:sz w:val="12"/>
          <w:szCs w:val="12"/>
        </w:rPr>
      </w:pPr>
      <w:r w:rsidRPr="00DC6F8E">
        <w:rPr>
          <w:sz w:val="12"/>
          <w:szCs w:val="12"/>
        </w:rPr>
        <w:t>Grenada</w:t>
      </w:r>
    </w:p>
    <w:p w14:paraId="01878DBF" w14:textId="77777777" w:rsidR="00947470" w:rsidRPr="00DC6F8E" w:rsidRDefault="00947470" w:rsidP="00947470">
      <w:pPr>
        <w:rPr>
          <w:sz w:val="12"/>
          <w:szCs w:val="12"/>
        </w:rPr>
      </w:pPr>
      <w:r w:rsidRPr="00DC6F8E">
        <w:rPr>
          <w:sz w:val="12"/>
          <w:szCs w:val="12"/>
        </w:rPr>
        <w:t>Guatemala</w:t>
      </w:r>
    </w:p>
    <w:p w14:paraId="48559394" w14:textId="77777777" w:rsidR="00947470" w:rsidRPr="00DC6F8E" w:rsidRDefault="00947470" w:rsidP="00947470">
      <w:pPr>
        <w:rPr>
          <w:sz w:val="12"/>
          <w:szCs w:val="12"/>
        </w:rPr>
      </w:pPr>
      <w:r w:rsidRPr="00DC6F8E">
        <w:rPr>
          <w:sz w:val="12"/>
          <w:szCs w:val="12"/>
        </w:rPr>
        <w:t>Guinea</w:t>
      </w:r>
    </w:p>
    <w:p w14:paraId="160B81A4" w14:textId="77777777" w:rsidR="00947470" w:rsidRPr="00DC6F8E" w:rsidRDefault="00947470" w:rsidP="00947470">
      <w:pPr>
        <w:rPr>
          <w:sz w:val="12"/>
          <w:szCs w:val="12"/>
        </w:rPr>
      </w:pPr>
      <w:r w:rsidRPr="00DC6F8E">
        <w:rPr>
          <w:sz w:val="12"/>
          <w:szCs w:val="12"/>
        </w:rPr>
        <w:t>Guinea-Bissau</w:t>
      </w:r>
    </w:p>
    <w:p w14:paraId="52792C98" w14:textId="77777777" w:rsidR="00947470" w:rsidRPr="00DC6F8E" w:rsidRDefault="00947470" w:rsidP="00947470">
      <w:pPr>
        <w:rPr>
          <w:sz w:val="12"/>
          <w:szCs w:val="12"/>
        </w:rPr>
      </w:pPr>
      <w:r w:rsidRPr="00DC6F8E">
        <w:rPr>
          <w:sz w:val="12"/>
          <w:szCs w:val="12"/>
        </w:rPr>
        <w:t>Guyana</w:t>
      </w:r>
    </w:p>
    <w:p w14:paraId="0DB0B005" w14:textId="77777777" w:rsidR="00947470" w:rsidRPr="00DC6F8E" w:rsidRDefault="00947470" w:rsidP="00947470">
      <w:pPr>
        <w:rPr>
          <w:sz w:val="12"/>
          <w:szCs w:val="12"/>
        </w:rPr>
      </w:pPr>
      <w:r w:rsidRPr="00DC6F8E">
        <w:rPr>
          <w:sz w:val="12"/>
          <w:szCs w:val="12"/>
        </w:rPr>
        <w:t>Haiti</w:t>
      </w:r>
    </w:p>
    <w:p w14:paraId="4E5D5967" w14:textId="77777777" w:rsidR="00947470" w:rsidRPr="00DC6F8E" w:rsidRDefault="00947470" w:rsidP="00947470">
      <w:pPr>
        <w:rPr>
          <w:sz w:val="12"/>
          <w:szCs w:val="12"/>
        </w:rPr>
      </w:pPr>
      <w:r w:rsidRPr="00DC6F8E">
        <w:rPr>
          <w:sz w:val="12"/>
          <w:szCs w:val="12"/>
        </w:rPr>
        <w:t>Honduras</w:t>
      </w:r>
    </w:p>
    <w:p w14:paraId="6E3B96FD" w14:textId="77777777" w:rsidR="00947470" w:rsidRPr="00DC6F8E" w:rsidRDefault="00947470" w:rsidP="00947470">
      <w:pPr>
        <w:rPr>
          <w:sz w:val="12"/>
          <w:szCs w:val="12"/>
        </w:rPr>
      </w:pPr>
      <w:r w:rsidRPr="00DC6F8E">
        <w:rPr>
          <w:sz w:val="12"/>
          <w:szCs w:val="12"/>
        </w:rPr>
        <w:t>Hong Kong, China</w:t>
      </w:r>
    </w:p>
    <w:p w14:paraId="7F1C4831" w14:textId="77777777" w:rsidR="00947470" w:rsidRPr="00DC6F8E" w:rsidRDefault="00947470" w:rsidP="00947470">
      <w:pPr>
        <w:rPr>
          <w:sz w:val="12"/>
          <w:szCs w:val="12"/>
        </w:rPr>
      </w:pPr>
      <w:r w:rsidRPr="00DC6F8E">
        <w:rPr>
          <w:sz w:val="12"/>
          <w:szCs w:val="12"/>
        </w:rPr>
        <w:t>Hungary</w:t>
      </w:r>
    </w:p>
    <w:p w14:paraId="7B0A695F" w14:textId="77777777" w:rsidR="00947470" w:rsidRPr="00DC6F8E" w:rsidRDefault="00947470" w:rsidP="00947470">
      <w:pPr>
        <w:rPr>
          <w:sz w:val="12"/>
          <w:szCs w:val="12"/>
        </w:rPr>
      </w:pPr>
      <w:r w:rsidRPr="00DC6F8E">
        <w:rPr>
          <w:sz w:val="12"/>
          <w:szCs w:val="12"/>
        </w:rPr>
        <w:t>Iceland</w:t>
      </w:r>
    </w:p>
    <w:p w14:paraId="59795F2A" w14:textId="77777777" w:rsidR="00947470" w:rsidRPr="00DC6F8E" w:rsidRDefault="00947470" w:rsidP="00947470">
      <w:pPr>
        <w:rPr>
          <w:sz w:val="12"/>
          <w:szCs w:val="12"/>
        </w:rPr>
      </w:pPr>
      <w:r w:rsidRPr="00DC6F8E">
        <w:rPr>
          <w:sz w:val="12"/>
          <w:szCs w:val="12"/>
        </w:rPr>
        <w:t>India</w:t>
      </w:r>
    </w:p>
    <w:p w14:paraId="2044BFA0" w14:textId="77777777" w:rsidR="00947470" w:rsidRPr="00DC6F8E" w:rsidRDefault="00947470" w:rsidP="00947470">
      <w:pPr>
        <w:rPr>
          <w:sz w:val="12"/>
          <w:szCs w:val="12"/>
        </w:rPr>
      </w:pPr>
      <w:r w:rsidRPr="00DC6F8E">
        <w:rPr>
          <w:sz w:val="12"/>
          <w:szCs w:val="12"/>
        </w:rPr>
        <w:t>Indonesia</w:t>
      </w:r>
    </w:p>
    <w:p w14:paraId="08783026" w14:textId="77777777" w:rsidR="00947470" w:rsidRPr="00DC6F8E" w:rsidRDefault="00947470" w:rsidP="00947470">
      <w:pPr>
        <w:rPr>
          <w:sz w:val="12"/>
          <w:szCs w:val="12"/>
        </w:rPr>
      </w:pPr>
      <w:r w:rsidRPr="00DC6F8E">
        <w:rPr>
          <w:sz w:val="12"/>
          <w:szCs w:val="12"/>
        </w:rPr>
        <w:t>Ireland</w:t>
      </w:r>
    </w:p>
    <w:p w14:paraId="05DBDF2D" w14:textId="77777777" w:rsidR="00947470" w:rsidRPr="00DC6F8E" w:rsidRDefault="00947470" w:rsidP="00947470">
      <w:pPr>
        <w:rPr>
          <w:sz w:val="12"/>
          <w:szCs w:val="12"/>
        </w:rPr>
      </w:pPr>
      <w:r w:rsidRPr="00DC6F8E">
        <w:rPr>
          <w:sz w:val="12"/>
          <w:szCs w:val="12"/>
        </w:rPr>
        <w:t>Israel</w:t>
      </w:r>
    </w:p>
    <w:p w14:paraId="5F0D6BC1" w14:textId="77777777" w:rsidR="00947470" w:rsidRPr="00DC6F8E" w:rsidRDefault="00947470" w:rsidP="00947470">
      <w:pPr>
        <w:rPr>
          <w:sz w:val="12"/>
          <w:szCs w:val="12"/>
        </w:rPr>
      </w:pPr>
      <w:r w:rsidRPr="00DC6F8E">
        <w:rPr>
          <w:sz w:val="12"/>
          <w:szCs w:val="12"/>
        </w:rPr>
        <w:t>Italy</w:t>
      </w:r>
    </w:p>
    <w:p w14:paraId="20EBC3FA" w14:textId="77777777" w:rsidR="00947470" w:rsidRPr="00DC6F8E" w:rsidRDefault="00947470" w:rsidP="00947470">
      <w:pPr>
        <w:rPr>
          <w:sz w:val="12"/>
          <w:szCs w:val="12"/>
        </w:rPr>
      </w:pPr>
      <w:r w:rsidRPr="00DC6F8E">
        <w:rPr>
          <w:sz w:val="12"/>
          <w:szCs w:val="12"/>
        </w:rPr>
        <w:t>Jamaica</w:t>
      </w:r>
    </w:p>
    <w:p w14:paraId="0FCA00C6" w14:textId="77777777" w:rsidR="00947470" w:rsidRPr="00DC6F8E" w:rsidRDefault="00947470" w:rsidP="00947470">
      <w:pPr>
        <w:rPr>
          <w:sz w:val="12"/>
          <w:szCs w:val="12"/>
        </w:rPr>
      </w:pPr>
      <w:r w:rsidRPr="00DC6F8E">
        <w:rPr>
          <w:sz w:val="12"/>
          <w:szCs w:val="12"/>
        </w:rPr>
        <w:t>Japan</w:t>
      </w:r>
    </w:p>
    <w:p w14:paraId="538C7330" w14:textId="77777777" w:rsidR="00947470" w:rsidRPr="00DC6F8E" w:rsidRDefault="00947470" w:rsidP="00947470">
      <w:pPr>
        <w:rPr>
          <w:sz w:val="12"/>
          <w:szCs w:val="12"/>
        </w:rPr>
      </w:pPr>
      <w:r w:rsidRPr="00DC6F8E">
        <w:rPr>
          <w:sz w:val="12"/>
          <w:szCs w:val="12"/>
        </w:rPr>
        <w:t>Jordan</w:t>
      </w:r>
    </w:p>
    <w:p w14:paraId="4E2BC84F" w14:textId="77777777" w:rsidR="00947470" w:rsidRPr="00DC6F8E" w:rsidRDefault="00947470" w:rsidP="00947470">
      <w:pPr>
        <w:rPr>
          <w:sz w:val="12"/>
          <w:szCs w:val="12"/>
        </w:rPr>
      </w:pPr>
      <w:r w:rsidRPr="00DC6F8E">
        <w:rPr>
          <w:sz w:val="12"/>
          <w:szCs w:val="12"/>
        </w:rPr>
        <w:lastRenderedPageBreak/>
        <w:t>Kazakhstan</w:t>
      </w:r>
    </w:p>
    <w:p w14:paraId="00B070AB" w14:textId="77777777" w:rsidR="00947470" w:rsidRPr="00DC6F8E" w:rsidRDefault="00947470" w:rsidP="00947470">
      <w:pPr>
        <w:rPr>
          <w:sz w:val="12"/>
          <w:szCs w:val="12"/>
        </w:rPr>
      </w:pPr>
      <w:r w:rsidRPr="00DC6F8E">
        <w:rPr>
          <w:sz w:val="12"/>
          <w:szCs w:val="12"/>
        </w:rPr>
        <w:t>Kenya</w:t>
      </w:r>
    </w:p>
    <w:p w14:paraId="0BDF0E2A" w14:textId="77777777" w:rsidR="00947470" w:rsidRPr="00DC6F8E" w:rsidRDefault="00947470" w:rsidP="00947470">
      <w:pPr>
        <w:rPr>
          <w:sz w:val="12"/>
          <w:szCs w:val="12"/>
        </w:rPr>
      </w:pPr>
      <w:r w:rsidRPr="00DC6F8E">
        <w:rPr>
          <w:sz w:val="12"/>
          <w:szCs w:val="12"/>
        </w:rPr>
        <w:t>Korea, Republic of</w:t>
      </w:r>
    </w:p>
    <w:p w14:paraId="072F2406" w14:textId="77777777" w:rsidR="00947470" w:rsidRPr="00DC6F8E" w:rsidRDefault="00947470" w:rsidP="00947470">
      <w:pPr>
        <w:rPr>
          <w:sz w:val="12"/>
          <w:szCs w:val="12"/>
        </w:rPr>
      </w:pPr>
      <w:r w:rsidRPr="00DC6F8E">
        <w:rPr>
          <w:sz w:val="12"/>
          <w:szCs w:val="12"/>
        </w:rPr>
        <w:t>Kuwait, the State of</w:t>
      </w:r>
    </w:p>
    <w:p w14:paraId="3685B317" w14:textId="77777777" w:rsidR="00947470" w:rsidRPr="00DC6F8E" w:rsidRDefault="00947470" w:rsidP="00947470">
      <w:pPr>
        <w:rPr>
          <w:sz w:val="12"/>
          <w:szCs w:val="12"/>
        </w:rPr>
      </w:pPr>
      <w:r w:rsidRPr="00DC6F8E">
        <w:rPr>
          <w:sz w:val="12"/>
          <w:szCs w:val="12"/>
        </w:rPr>
        <w:t>Kyrgyz Republic</w:t>
      </w:r>
    </w:p>
    <w:p w14:paraId="42343E54" w14:textId="77777777" w:rsidR="00947470" w:rsidRPr="00DC6F8E" w:rsidRDefault="00947470" w:rsidP="00947470">
      <w:pPr>
        <w:rPr>
          <w:sz w:val="12"/>
          <w:szCs w:val="12"/>
        </w:rPr>
      </w:pPr>
      <w:r w:rsidRPr="00DC6F8E">
        <w:rPr>
          <w:sz w:val="12"/>
          <w:szCs w:val="12"/>
        </w:rPr>
        <w:t>Lao People’s Democratic Republic</w:t>
      </w:r>
    </w:p>
    <w:p w14:paraId="6947EAE3" w14:textId="77777777" w:rsidR="00947470" w:rsidRPr="00DC6F8E" w:rsidRDefault="00947470" w:rsidP="00947470">
      <w:pPr>
        <w:rPr>
          <w:sz w:val="12"/>
          <w:szCs w:val="12"/>
        </w:rPr>
      </w:pPr>
      <w:r w:rsidRPr="00DC6F8E">
        <w:rPr>
          <w:sz w:val="12"/>
          <w:szCs w:val="12"/>
        </w:rPr>
        <w:t>Latvia</w:t>
      </w:r>
    </w:p>
    <w:p w14:paraId="070B0685" w14:textId="77777777" w:rsidR="00947470" w:rsidRPr="00DC6F8E" w:rsidRDefault="00947470" w:rsidP="00947470">
      <w:pPr>
        <w:rPr>
          <w:sz w:val="12"/>
          <w:szCs w:val="12"/>
        </w:rPr>
      </w:pPr>
      <w:r w:rsidRPr="00DC6F8E">
        <w:rPr>
          <w:sz w:val="12"/>
          <w:szCs w:val="12"/>
        </w:rPr>
        <w:t>Lesotho</w:t>
      </w:r>
    </w:p>
    <w:p w14:paraId="4D05E00D" w14:textId="77777777" w:rsidR="00947470" w:rsidRPr="00DC6F8E" w:rsidRDefault="00947470" w:rsidP="00947470">
      <w:pPr>
        <w:rPr>
          <w:sz w:val="12"/>
          <w:szCs w:val="12"/>
        </w:rPr>
      </w:pPr>
      <w:r w:rsidRPr="00DC6F8E">
        <w:rPr>
          <w:sz w:val="12"/>
          <w:szCs w:val="12"/>
        </w:rPr>
        <w:t>Liberia</w:t>
      </w:r>
    </w:p>
    <w:p w14:paraId="7571345A" w14:textId="77777777" w:rsidR="00947470" w:rsidRPr="00DC6F8E" w:rsidRDefault="00947470" w:rsidP="00947470">
      <w:pPr>
        <w:rPr>
          <w:sz w:val="12"/>
          <w:szCs w:val="12"/>
        </w:rPr>
      </w:pPr>
      <w:r w:rsidRPr="00DC6F8E">
        <w:rPr>
          <w:sz w:val="12"/>
          <w:szCs w:val="12"/>
        </w:rPr>
        <w:t>Liechtenstein</w:t>
      </w:r>
    </w:p>
    <w:p w14:paraId="12F2548A" w14:textId="77777777" w:rsidR="00947470" w:rsidRPr="00DC6F8E" w:rsidRDefault="00947470" w:rsidP="00947470">
      <w:pPr>
        <w:rPr>
          <w:sz w:val="12"/>
          <w:szCs w:val="12"/>
        </w:rPr>
      </w:pPr>
      <w:r w:rsidRPr="00DC6F8E">
        <w:rPr>
          <w:sz w:val="12"/>
          <w:szCs w:val="12"/>
        </w:rPr>
        <w:t>Lithuania</w:t>
      </w:r>
    </w:p>
    <w:p w14:paraId="75A1DEB6" w14:textId="77777777" w:rsidR="00947470" w:rsidRPr="00DC6F8E" w:rsidRDefault="00947470" w:rsidP="00947470">
      <w:pPr>
        <w:rPr>
          <w:sz w:val="12"/>
          <w:szCs w:val="12"/>
        </w:rPr>
      </w:pPr>
      <w:r w:rsidRPr="00DC6F8E">
        <w:rPr>
          <w:sz w:val="12"/>
          <w:szCs w:val="12"/>
        </w:rPr>
        <w:t>Luxembourg</w:t>
      </w:r>
    </w:p>
    <w:p w14:paraId="5DE9EF3D" w14:textId="77777777" w:rsidR="00947470" w:rsidRPr="00DC6F8E" w:rsidRDefault="00947470" w:rsidP="00947470">
      <w:pPr>
        <w:rPr>
          <w:sz w:val="12"/>
          <w:szCs w:val="12"/>
        </w:rPr>
      </w:pPr>
      <w:r w:rsidRPr="00DC6F8E">
        <w:rPr>
          <w:sz w:val="12"/>
          <w:szCs w:val="12"/>
        </w:rPr>
        <w:t>Macao, China</w:t>
      </w:r>
    </w:p>
    <w:p w14:paraId="728BF290" w14:textId="77777777" w:rsidR="00947470" w:rsidRPr="00DC6F8E" w:rsidRDefault="00947470" w:rsidP="00947470">
      <w:pPr>
        <w:rPr>
          <w:sz w:val="12"/>
          <w:szCs w:val="12"/>
        </w:rPr>
      </w:pPr>
      <w:r w:rsidRPr="00DC6F8E">
        <w:rPr>
          <w:sz w:val="12"/>
          <w:szCs w:val="12"/>
        </w:rPr>
        <w:t>Madagascar</w:t>
      </w:r>
    </w:p>
    <w:p w14:paraId="7DE584BB" w14:textId="77777777" w:rsidR="00947470" w:rsidRPr="00DC6F8E" w:rsidRDefault="00947470" w:rsidP="00947470">
      <w:pPr>
        <w:rPr>
          <w:sz w:val="12"/>
          <w:szCs w:val="12"/>
        </w:rPr>
      </w:pPr>
      <w:r w:rsidRPr="00DC6F8E">
        <w:rPr>
          <w:sz w:val="12"/>
          <w:szCs w:val="12"/>
        </w:rPr>
        <w:t>Malawi</w:t>
      </w:r>
    </w:p>
    <w:p w14:paraId="6921F50A" w14:textId="77777777" w:rsidR="00947470" w:rsidRPr="00DC6F8E" w:rsidRDefault="00947470" w:rsidP="00947470">
      <w:pPr>
        <w:rPr>
          <w:sz w:val="12"/>
          <w:szCs w:val="12"/>
        </w:rPr>
      </w:pPr>
      <w:r w:rsidRPr="00DC6F8E">
        <w:rPr>
          <w:sz w:val="12"/>
          <w:szCs w:val="12"/>
        </w:rPr>
        <w:t>Malaysia</w:t>
      </w:r>
    </w:p>
    <w:p w14:paraId="56C26B41" w14:textId="77777777" w:rsidR="00947470" w:rsidRPr="00DC6F8E" w:rsidRDefault="00947470" w:rsidP="00947470">
      <w:pPr>
        <w:rPr>
          <w:sz w:val="12"/>
          <w:szCs w:val="12"/>
        </w:rPr>
      </w:pPr>
      <w:r w:rsidRPr="00DC6F8E">
        <w:rPr>
          <w:sz w:val="12"/>
          <w:szCs w:val="12"/>
        </w:rPr>
        <w:t>Maldives</w:t>
      </w:r>
    </w:p>
    <w:p w14:paraId="7B9988A8" w14:textId="77777777" w:rsidR="00947470" w:rsidRPr="00DC6F8E" w:rsidRDefault="00947470" w:rsidP="00947470">
      <w:pPr>
        <w:rPr>
          <w:sz w:val="12"/>
          <w:szCs w:val="12"/>
        </w:rPr>
      </w:pPr>
      <w:r w:rsidRPr="00DC6F8E">
        <w:rPr>
          <w:sz w:val="12"/>
          <w:szCs w:val="12"/>
        </w:rPr>
        <w:t>Mali</w:t>
      </w:r>
    </w:p>
    <w:p w14:paraId="4C1C9263" w14:textId="77777777" w:rsidR="00947470" w:rsidRPr="00DC6F8E" w:rsidRDefault="00947470" w:rsidP="00947470">
      <w:pPr>
        <w:rPr>
          <w:sz w:val="12"/>
          <w:szCs w:val="12"/>
        </w:rPr>
      </w:pPr>
      <w:r w:rsidRPr="00DC6F8E">
        <w:rPr>
          <w:sz w:val="12"/>
          <w:szCs w:val="12"/>
        </w:rPr>
        <w:t>Malta</w:t>
      </w:r>
    </w:p>
    <w:p w14:paraId="7F28B574" w14:textId="77777777" w:rsidR="00947470" w:rsidRPr="00DC6F8E" w:rsidRDefault="00947470" w:rsidP="00947470">
      <w:pPr>
        <w:rPr>
          <w:sz w:val="12"/>
          <w:szCs w:val="12"/>
        </w:rPr>
      </w:pPr>
      <w:r w:rsidRPr="00DC6F8E">
        <w:rPr>
          <w:sz w:val="12"/>
          <w:szCs w:val="12"/>
        </w:rPr>
        <w:t>Mauritania</w:t>
      </w:r>
    </w:p>
    <w:p w14:paraId="57C62D02" w14:textId="77777777" w:rsidR="00947470" w:rsidRPr="00DC6F8E" w:rsidRDefault="00947470" w:rsidP="00947470">
      <w:pPr>
        <w:rPr>
          <w:sz w:val="12"/>
          <w:szCs w:val="12"/>
        </w:rPr>
      </w:pPr>
      <w:r w:rsidRPr="00DC6F8E">
        <w:rPr>
          <w:sz w:val="12"/>
          <w:szCs w:val="12"/>
        </w:rPr>
        <w:t>Mauritius</w:t>
      </w:r>
    </w:p>
    <w:p w14:paraId="68B987F5" w14:textId="77777777" w:rsidR="00947470" w:rsidRPr="00DC6F8E" w:rsidRDefault="00947470" w:rsidP="00947470">
      <w:pPr>
        <w:rPr>
          <w:sz w:val="12"/>
          <w:szCs w:val="12"/>
        </w:rPr>
      </w:pPr>
      <w:r w:rsidRPr="00DC6F8E">
        <w:rPr>
          <w:sz w:val="12"/>
          <w:szCs w:val="12"/>
        </w:rPr>
        <w:t>Mexico</w:t>
      </w:r>
    </w:p>
    <w:p w14:paraId="30A1A0DD" w14:textId="77777777" w:rsidR="00947470" w:rsidRPr="00DC6F8E" w:rsidRDefault="00947470" w:rsidP="00947470">
      <w:pPr>
        <w:rPr>
          <w:sz w:val="12"/>
          <w:szCs w:val="12"/>
        </w:rPr>
      </w:pPr>
      <w:r w:rsidRPr="00DC6F8E">
        <w:rPr>
          <w:sz w:val="12"/>
          <w:szCs w:val="12"/>
        </w:rPr>
        <w:t>Moldova, Republic of</w:t>
      </w:r>
    </w:p>
    <w:p w14:paraId="43A5167A" w14:textId="77777777" w:rsidR="00947470" w:rsidRPr="00DC6F8E" w:rsidRDefault="00947470" w:rsidP="00947470">
      <w:pPr>
        <w:rPr>
          <w:sz w:val="12"/>
          <w:szCs w:val="12"/>
        </w:rPr>
      </w:pPr>
      <w:r w:rsidRPr="00DC6F8E">
        <w:rPr>
          <w:sz w:val="12"/>
          <w:szCs w:val="12"/>
        </w:rPr>
        <w:t>Mongolia</w:t>
      </w:r>
    </w:p>
    <w:p w14:paraId="2F5C1825" w14:textId="77777777" w:rsidR="00947470" w:rsidRPr="00DC6F8E" w:rsidRDefault="00947470" w:rsidP="00947470">
      <w:pPr>
        <w:rPr>
          <w:sz w:val="12"/>
          <w:szCs w:val="12"/>
        </w:rPr>
      </w:pPr>
      <w:r w:rsidRPr="00DC6F8E">
        <w:rPr>
          <w:sz w:val="12"/>
          <w:szCs w:val="12"/>
        </w:rPr>
        <w:t>Montenegro</w:t>
      </w:r>
    </w:p>
    <w:p w14:paraId="7B170467" w14:textId="77777777" w:rsidR="00947470" w:rsidRPr="00DC6F8E" w:rsidRDefault="00947470" w:rsidP="00947470">
      <w:pPr>
        <w:rPr>
          <w:sz w:val="12"/>
          <w:szCs w:val="12"/>
        </w:rPr>
      </w:pPr>
      <w:r w:rsidRPr="00DC6F8E">
        <w:rPr>
          <w:sz w:val="12"/>
          <w:szCs w:val="12"/>
        </w:rPr>
        <w:t>Morocco</w:t>
      </w:r>
    </w:p>
    <w:p w14:paraId="3D10CFC4" w14:textId="77777777" w:rsidR="00947470" w:rsidRPr="00DC6F8E" w:rsidRDefault="00947470" w:rsidP="00947470">
      <w:pPr>
        <w:rPr>
          <w:sz w:val="12"/>
          <w:szCs w:val="12"/>
        </w:rPr>
      </w:pPr>
      <w:r w:rsidRPr="00DC6F8E">
        <w:rPr>
          <w:sz w:val="12"/>
          <w:szCs w:val="12"/>
        </w:rPr>
        <w:t>Mozambique</w:t>
      </w:r>
    </w:p>
    <w:p w14:paraId="48FF5EDB" w14:textId="77777777" w:rsidR="00947470" w:rsidRPr="00DC6F8E" w:rsidRDefault="00947470" w:rsidP="00947470">
      <w:pPr>
        <w:rPr>
          <w:sz w:val="12"/>
          <w:szCs w:val="12"/>
        </w:rPr>
      </w:pPr>
      <w:r w:rsidRPr="00DC6F8E">
        <w:rPr>
          <w:sz w:val="12"/>
          <w:szCs w:val="12"/>
        </w:rPr>
        <w:t>Myanmar</w:t>
      </w:r>
    </w:p>
    <w:p w14:paraId="07E6CA6F" w14:textId="77777777" w:rsidR="00947470" w:rsidRPr="00DC6F8E" w:rsidRDefault="00947470" w:rsidP="00947470">
      <w:pPr>
        <w:rPr>
          <w:sz w:val="12"/>
          <w:szCs w:val="12"/>
        </w:rPr>
      </w:pPr>
      <w:r w:rsidRPr="00DC6F8E">
        <w:rPr>
          <w:sz w:val="12"/>
          <w:szCs w:val="12"/>
        </w:rPr>
        <w:t>Namibia</w:t>
      </w:r>
    </w:p>
    <w:p w14:paraId="3BF0B3C1" w14:textId="77777777" w:rsidR="00947470" w:rsidRPr="00DC6F8E" w:rsidRDefault="00947470" w:rsidP="00947470">
      <w:pPr>
        <w:rPr>
          <w:sz w:val="12"/>
          <w:szCs w:val="12"/>
        </w:rPr>
      </w:pPr>
      <w:r w:rsidRPr="00DC6F8E">
        <w:rPr>
          <w:sz w:val="12"/>
          <w:szCs w:val="12"/>
        </w:rPr>
        <w:t>Nepal</w:t>
      </w:r>
    </w:p>
    <w:p w14:paraId="1C2CCC21" w14:textId="77777777" w:rsidR="00947470" w:rsidRPr="00DC6F8E" w:rsidRDefault="00947470" w:rsidP="00947470">
      <w:pPr>
        <w:rPr>
          <w:sz w:val="12"/>
          <w:szCs w:val="12"/>
        </w:rPr>
      </w:pPr>
      <w:r w:rsidRPr="00DC6F8E">
        <w:rPr>
          <w:sz w:val="12"/>
          <w:szCs w:val="12"/>
        </w:rPr>
        <w:t>Netherlands</w:t>
      </w:r>
    </w:p>
    <w:p w14:paraId="7D9FDFBB" w14:textId="77777777" w:rsidR="00947470" w:rsidRPr="00DC6F8E" w:rsidRDefault="00947470" w:rsidP="00947470">
      <w:pPr>
        <w:rPr>
          <w:sz w:val="12"/>
          <w:szCs w:val="12"/>
        </w:rPr>
      </w:pPr>
      <w:r w:rsidRPr="00DC6F8E">
        <w:rPr>
          <w:sz w:val="12"/>
          <w:szCs w:val="12"/>
        </w:rPr>
        <w:t>New Zealand</w:t>
      </w:r>
    </w:p>
    <w:p w14:paraId="79570FA7" w14:textId="77777777" w:rsidR="00947470" w:rsidRPr="00DC6F8E" w:rsidRDefault="00947470" w:rsidP="00947470">
      <w:pPr>
        <w:rPr>
          <w:sz w:val="12"/>
          <w:szCs w:val="12"/>
        </w:rPr>
      </w:pPr>
      <w:r w:rsidRPr="00DC6F8E">
        <w:rPr>
          <w:sz w:val="12"/>
          <w:szCs w:val="12"/>
        </w:rPr>
        <w:t>Nicaragua</w:t>
      </w:r>
    </w:p>
    <w:p w14:paraId="1C006A4A" w14:textId="77777777" w:rsidR="00947470" w:rsidRPr="00DC6F8E" w:rsidRDefault="00947470" w:rsidP="00947470">
      <w:pPr>
        <w:rPr>
          <w:sz w:val="12"/>
          <w:szCs w:val="12"/>
        </w:rPr>
      </w:pPr>
      <w:r w:rsidRPr="00DC6F8E">
        <w:rPr>
          <w:sz w:val="12"/>
          <w:szCs w:val="12"/>
        </w:rPr>
        <w:t>Niger</w:t>
      </w:r>
    </w:p>
    <w:p w14:paraId="56FA4CA8" w14:textId="77777777" w:rsidR="00947470" w:rsidRPr="00DC6F8E" w:rsidRDefault="00947470" w:rsidP="00947470">
      <w:pPr>
        <w:rPr>
          <w:sz w:val="12"/>
          <w:szCs w:val="12"/>
        </w:rPr>
      </w:pPr>
      <w:r w:rsidRPr="00DC6F8E">
        <w:rPr>
          <w:sz w:val="12"/>
          <w:szCs w:val="12"/>
        </w:rPr>
        <w:t>Nigeria</w:t>
      </w:r>
    </w:p>
    <w:p w14:paraId="5B5BB693" w14:textId="77777777" w:rsidR="00947470" w:rsidRPr="00DC6F8E" w:rsidRDefault="00947470" w:rsidP="00947470">
      <w:pPr>
        <w:rPr>
          <w:sz w:val="12"/>
          <w:szCs w:val="12"/>
        </w:rPr>
      </w:pPr>
      <w:r w:rsidRPr="00DC6F8E">
        <w:rPr>
          <w:sz w:val="12"/>
          <w:szCs w:val="12"/>
        </w:rPr>
        <w:t>North Macedonia</w:t>
      </w:r>
    </w:p>
    <w:p w14:paraId="687814AB" w14:textId="77777777" w:rsidR="00947470" w:rsidRPr="00DC6F8E" w:rsidRDefault="00947470" w:rsidP="00947470">
      <w:pPr>
        <w:rPr>
          <w:sz w:val="12"/>
          <w:szCs w:val="12"/>
        </w:rPr>
      </w:pPr>
      <w:r w:rsidRPr="00DC6F8E">
        <w:rPr>
          <w:sz w:val="12"/>
          <w:szCs w:val="12"/>
        </w:rPr>
        <w:t>Norway</w:t>
      </w:r>
    </w:p>
    <w:p w14:paraId="61BDDA35" w14:textId="77777777" w:rsidR="00947470" w:rsidRPr="00DC6F8E" w:rsidRDefault="00947470" w:rsidP="00947470">
      <w:pPr>
        <w:rPr>
          <w:sz w:val="12"/>
          <w:szCs w:val="12"/>
        </w:rPr>
      </w:pPr>
      <w:r w:rsidRPr="00DC6F8E">
        <w:rPr>
          <w:sz w:val="12"/>
          <w:szCs w:val="12"/>
        </w:rPr>
        <w:t>Oman</w:t>
      </w:r>
    </w:p>
    <w:p w14:paraId="4B690748" w14:textId="77777777" w:rsidR="00947470" w:rsidRPr="00DC6F8E" w:rsidRDefault="00947470" w:rsidP="00947470">
      <w:pPr>
        <w:rPr>
          <w:sz w:val="12"/>
          <w:szCs w:val="12"/>
        </w:rPr>
      </w:pPr>
      <w:r w:rsidRPr="00DC6F8E">
        <w:rPr>
          <w:sz w:val="12"/>
          <w:szCs w:val="12"/>
        </w:rPr>
        <w:t>Pakistan</w:t>
      </w:r>
    </w:p>
    <w:p w14:paraId="174941CE" w14:textId="77777777" w:rsidR="00947470" w:rsidRPr="00DC6F8E" w:rsidRDefault="00947470" w:rsidP="00947470">
      <w:pPr>
        <w:rPr>
          <w:sz w:val="12"/>
          <w:szCs w:val="12"/>
        </w:rPr>
      </w:pPr>
      <w:r w:rsidRPr="00DC6F8E">
        <w:rPr>
          <w:sz w:val="12"/>
          <w:szCs w:val="12"/>
        </w:rPr>
        <w:t>Panama</w:t>
      </w:r>
    </w:p>
    <w:p w14:paraId="706E3DD8" w14:textId="77777777" w:rsidR="00947470" w:rsidRPr="00DC6F8E" w:rsidRDefault="00947470" w:rsidP="00947470">
      <w:pPr>
        <w:rPr>
          <w:sz w:val="12"/>
          <w:szCs w:val="12"/>
        </w:rPr>
      </w:pPr>
      <w:r w:rsidRPr="00DC6F8E">
        <w:rPr>
          <w:sz w:val="12"/>
          <w:szCs w:val="12"/>
        </w:rPr>
        <w:t>Papua New Guinea</w:t>
      </w:r>
    </w:p>
    <w:p w14:paraId="504788A5" w14:textId="77777777" w:rsidR="00947470" w:rsidRPr="00DC6F8E" w:rsidRDefault="00947470" w:rsidP="00947470">
      <w:pPr>
        <w:rPr>
          <w:sz w:val="12"/>
          <w:szCs w:val="12"/>
        </w:rPr>
      </w:pPr>
      <w:r w:rsidRPr="00DC6F8E">
        <w:rPr>
          <w:sz w:val="12"/>
          <w:szCs w:val="12"/>
        </w:rPr>
        <w:lastRenderedPageBreak/>
        <w:t>Paraguay</w:t>
      </w:r>
    </w:p>
    <w:p w14:paraId="63520179" w14:textId="77777777" w:rsidR="00947470" w:rsidRPr="00DC6F8E" w:rsidRDefault="00947470" w:rsidP="00947470">
      <w:pPr>
        <w:rPr>
          <w:sz w:val="12"/>
          <w:szCs w:val="12"/>
        </w:rPr>
      </w:pPr>
      <w:r w:rsidRPr="00DC6F8E">
        <w:rPr>
          <w:sz w:val="12"/>
          <w:szCs w:val="12"/>
        </w:rPr>
        <w:t>Peru</w:t>
      </w:r>
    </w:p>
    <w:p w14:paraId="5C0F6F7F" w14:textId="77777777" w:rsidR="00947470" w:rsidRPr="00DC6F8E" w:rsidRDefault="00947470" w:rsidP="00947470">
      <w:pPr>
        <w:rPr>
          <w:sz w:val="12"/>
          <w:szCs w:val="12"/>
        </w:rPr>
      </w:pPr>
      <w:r w:rsidRPr="00DC6F8E">
        <w:rPr>
          <w:sz w:val="12"/>
          <w:szCs w:val="12"/>
        </w:rPr>
        <w:t>Philippines</w:t>
      </w:r>
    </w:p>
    <w:p w14:paraId="57355498" w14:textId="77777777" w:rsidR="00947470" w:rsidRPr="00DC6F8E" w:rsidRDefault="00947470" w:rsidP="00947470">
      <w:pPr>
        <w:rPr>
          <w:sz w:val="12"/>
          <w:szCs w:val="12"/>
        </w:rPr>
      </w:pPr>
      <w:r w:rsidRPr="00DC6F8E">
        <w:rPr>
          <w:sz w:val="12"/>
          <w:szCs w:val="12"/>
        </w:rPr>
        <w:t>Poland</w:t>
      </w:r>
    </w:p>
    <w:p w14:paraId="33FB35EB" w14:textId="77777777" w:rsidR="00947470" w:rsidRPr="00DC6F8E" w:rsidRDefault="00947470" w:rsidP="00947470">
      <w:pPr>
        <w:rPr>
          <w:sz w:val="12"/>
          <w:szCs w:val="12"/>
        </w:rPr>
      </w:pPr>
      <w:r w:rsidRPr="00DC6F8E">
        <w:rPr>
          <w:sz w:val="12"/>
          <w:szCs w:val="12"/>
        </w:rPr>
        <w:t>Portugal</w:t>
      </w:r>
    </w:p>
    <w:p w14:paraId="47504506" w14:textId="77777777" w:rsidR="00947470" w:rsidRPr="00DC6F8E" w:rsidRDefault="00947470" w:rsidP="00947470">
      <w:pPr>
        <w:rPr>
          <w:sz w:val="12"/>
          <w:szCs w:val="12"/>
        </w:rPr>
      </w:pPr>
      <w:r w:rsidRPr="00DC6F8E">
        <w:rPr>
          <w:sz w:val="12"/>
          <w:szCs w:val="12"/>
        </w:rPr>
        <w:t>Qatar</w:t>
      </w:r>
    </w:p>
    <w:p w14:paraId="6D74CA0C" w14:textId="77777777" w:rsidR="00947470" w:rsidRPr="00DC6F8E" w:rsidRDefault="00947470" w:rsidP="00947470">
      <w:pPr>
        <w:rPr>
          <w:sz w:val="12"/>
          <w:szCs w:val="12"/>
        </w:rPr>
      </w:pPr>
      <w:r w:rsidRPr="00DC6F8E">
        <w:rPr>
          <w:sz w:val="12"/>
          <w:szCs w:val="12"/>
        </w:rPr>
        <w:t>Romania</w:t>
      </w:r>
    </w:p>
    <w:p w14:paraId="34782A84" w14:textId="77777777" w:rsidR="00947470" w:rsidRPr="00DC6F8E" w:rsidRDefault="00947470" w:rsidP="00947470">
      <w:pPr>
        <w:rPr>
          <w:sz w:val="12"/>
          <w:szCs w:val="12"/>
        </w:rPr>
      </w:pPr>
      <w:r w:rsidRPr="00DC6F8E">
        <w:rPr>
          <w:sz w:val="12"/>
          <w:szCs w:val="12"/>
        </w:rPr>
        <w:t>Russian Federation</w:t>
      </w:r>
    </w:p>
    <w:p w14:paraId="0103E30C" w14:textId="77777777" w:rsidR="00947470" w:rsidRPr="00DC6F8E" w:rsidRDefault="00947470" w:rsidP="00947470">
      <w:pPr>
        <w:rPr>
          <w:sz w:val="12"/>
          <w:szCs w:val="12"/>
        </w:rPr>
      </w:pPr>
      <w:r w:rsidRPr="00DC6F8E">
        <w:rPr>
          <w:sz w:val="12"/>
          <w:szCs w:val="12"/>
        </w:rPr>
        <w:t>Rwanda</w:t>
      </w:r>
    </w:p>
    <w:p w14:paraId="0D29F5B7" w14:textId="77777777" w:rsidR="00947470" w:rsidRPr="00DC6F8E" w:rsidRDefault="00947470" w:rsidP="00947470">
      <w:pPr>
        <w:rPr>
          <w:sz w:val="12"/>
          <w:szCs w:val="12"/>
        </w:rPr>
      </w:pPr>
      <w:r w:rsidRPr="00DC6F8E">
        <w:rPr>
          <w:sz w:val="12"/>
          <w:szCs w:val="12"/>
        </w:rPr>
        <w:t>Saint Kitts and Nevis</w:t>
      </w:r>
    </w:p>
    <w:p w14:paraId="1DC4235C" w14:textId="77777777" w:rsidR="00947470" w:rsidRPr="00DC6F8E" w:rsidRDefault="00947470" w:rsidP="00947470">
      <w:pPr>
        <w:rPr>
          <w:sz w:val="12"/>
          <w:szCs w:val="12"/>
        </w:rPr>
      </w:pPr>
      <w:r w:rsidRPr="00DC6F8E">
        <w:rPr>
          <w:sz w:val="12"/>
          <w:szCs w:val="12"/>
        </w:rPr>
        <w:t>Saint Lucia</w:t>
      </w:r>
    </w:p>
    <w:p w14:paraId="088D300B" w14:textId="77777777" w:rsidR="00947470" w:rsidRPr="00DC6F8E" w:rsidRDefault="00947470" w:rsidP="00947470">
      <w:pPr>
        <w:rPr>
          <w:sz w:val="12"/>
          <w:szCs w:val="12"/>
        </w:rPr>
      </w:pPr>
      <w:r w:rsidRPr="00DC6F8E">
        <w:rPr>
          <w:sz w:val="12"/>
          <w:szCs w:val="12"/>
        </w:rPr>
        <w:t>Saint Vincent and the Grenadines</w:t>
      </w:r>
    </w:p>
    <w:p w14:paraId="2B78C6E3" w14:textId="77777777" w:rsidR="00947470" w:rsidRPr="00DC6F8E" w:rsidRDefault="00947470" w:rsidP="00947470">
      <w:pPr>
        <w:rPr>
          <w:sz w:val="12"/>
          <w:szCs w:val="12"/>
        </w:rPr>
      </w:pPr>
      <w:r w:rsidRPr="00DC6F8E">
        <w:rPr>
          <w:sz w:val="12"/>
          <w:szCs w:val="12"/>
        </w:rPr>
        <w:t>Samoa</w:t>
      </w:r>
    </w:p>
    <w:p w14:paraId="5372CD17" w14:textId="77777777" w:rsidR="00947470" w:rsidRPr="00DC6F8E" w:rsidRDefault="00947470" w:rsidP="00947470">
      <w:pPr>
        <w:rPr>
          <w:sz w:val="12"/>
          <w:szCs w:val="12"/>
        </w:rPr>
      </w:pPr>
      <w:r w:rsidRPr="00DC6F8E">
        <w:rPr>
          <w:sz w:val="12"/>
          <w:szCs w:val="12"/>
        </w:rPr>
        <w:t>Saudi Arabia, Kingdom of</w:t>
      </w:r>
    </w:p>
    <w:p w14:paraId="7632CCA6" w14:textId="77777777" w:rsidR="00947470" w:rsidRPr="00DC6F8E" w:rsidRDefault="00947470" w:rsidP="00947470">
      <w:pPr>
        <w:rPr>
          <w:sz w:val="12"/>
          <w:szCs w:val="12"/>
        </w:rPr>
      </w:pPr>
      <w:r w:rsidRPr="00DC6F8E">
        <w:rPr>
          <w:sz w:val="12"/>
          <w:szCs w:val="12"/>
        </w:rPr>
        <w:t>Senegal</w:t>
      </w:r>
    </w:p>
    <w:p w14:paraId="15E1E402" w14:textId="77777777" w:rsidR="00947470" w:rsidRPr="00DC6F8E" w:rsidRDefault="00947470" w:rsidP="00947470">
      <w:pPr>
        <w:rPr>
          <w:sz w:val="12"/>
          <w:szCs w:val="12"/>
        </w:rPr>
      </w:pPr>
      <w:r w:rsidRPr="00DC6F8E">
        <w:rPr>
          <w:sz w:val="12"/>
          <w:szCs w:val="12"/>
        </w:rPr>
        <w:t>Seychelles</w:t>
      </w:r>
    </w:p>
    <w:p w14:paraId="15F4E331" w14:textId="77777777" w:rsidR="00947470" w:rsidRPr="00DC6F8E" w:rsidRDefault="00947470" w:rsidP="00947470">
      <w:pPr>
        <w:rPr>
          <w:sz w:val="12"/>
          <w:szCs w:val="12"/>
        </w:rPr>
      </w:pPr>
      <w:r w:rsidRPr="00DC6F8E">
        <w:rPr>
          <w:sz w:val="12"/>
          <w:szCs w:val="12"/>
        </w:rPr>
        <w:t>Sierra Leone</w:t>
      </w:r>
    </w:p>
    <w:p w14:paraId="6EBC86B2" w14:textId="77777777" w:rsidR="00947470" w:rsidRPr="00DC6F8E" w:rsidRDefault="00947470" w:rsidP="00947470">
      <w:pPr>
        <w:rPr>
          <w:sz w:val="12"/>
          <w:szCs w:val="12"/>
        </w:rPr>
      </w:pPr>
      <w:r w:rsidRPr="00DC6F8E">
        <w:rPr>
          <w:sz w:val="12"/>
          <w:szCs w:val="12"/>
        </w:rPr>
        <w:t>Singapore</w:t>
      </w:r>
    </w:p>
    <w:p w14:paraId="518847D5" w14:textId="77777777" w:rsidR="00947470" w:rsidRPr="00DC6F8E" w:rsidRDefault="00947470" w:rsidP="00947470">
      <w:pPr>
        <w:rPr>
          <w:sz w:val="12"/>
          <w:szCs w:val="12"/>
        </w:rPr>
      </w:pPr>
      <w:r w:rsidRPr="00DC6F8E">
        <w:rPr>
          <w:sz w:val="12"/>
          <w:szCs w:val="12"/>
        </w:rPr>
        <w:t>Slovak Republic</w:t>
      </w:r>
    </w:p>
    <w:p w14:paraId="7438A93E" w14:textId="77777777" w:rsidR="00947470" w:rsidRPr="00DC6F8E" w:rsidRDefault="00947470" w:rsidP="00947470">
      <w:pPr>
        <w:rPr>
          <w:sz w:val="12"/>
          <w:szCs w:val="12"/>
        </w:rPr>
      </w:pPr>
      <w:r w:rsidRPr="00DC6F8E">
        <w:rPr>
          <w:sz w:val="12"/>
          <w:szCs w:val="12"/>
        </w:rPr>
        <w:t>Slovenia</w:t>
      </w:r>
    </w:p>
    <w:p w14:paraId="3CC19AD2" w14:textId="77777777" w:rsidR="00947470" w:rsidRPr="00DC6F8E" w:rsidRDefault="00947470" w:rsidP="00947470">
      <w:pPr>
        <w:rPr>
          <w:sz w:val="12"/>
          <w:szCs w:val="12"/>
        </w:rPr>
      </w:pPr>
      <w:r w:rsidRPr="00DC6F8E">
        <w:rPr>
          <w:sz w:val="12"/>
          <w:szCs w:val="12"/>
        </w:rPr>
        <w:t>Solomon Islands</w:t>
      </w:r>
    </w:p>
    <w:p w14:paraId="6A5D4852" w14:textId="77777777" w:rsidR="00947470" w:rsidRPr="00DC6F8E" w:rsidRDefault="00947470" w:rsidP="00947470">
      <w:pPr>
        <w:rPr>
          <w:sz w:val="12"/>
          <w:szCs w:val="12"/>
        </w:rPr>
      </w:pPr>
      <w:r w:rsidRPr="00DC6F8E">
        <w:rPr>
          <w:sz w:val="12"/>
          <w:szCs w:val="12"/>
        </w:rPr>
        <w:t>South Africa</w:t>
      </w:r>
    </w:p>
    <w:p w14:paraId="17AC706C" w14:textId="77777777" w:rsidR="00947470" w:rsidRPr="00DC6F8E" w:rsidRDefault="00947470" w:rsidP="00947470">
      <w:pPr>
        <w:rPr>
          <w:sz w:val="12"/>
          <w:szCs w:val="12"/>
        </w:rPr>
      </w:pPr>
      <w:r w:rsidRPr="00DC6F8E">
        <w:rPr>
          <w:sz w:val="12"/>
          <w:szCs w:val="12"/>
        </w:rPr>
        <w:t>Spain</w:t>
      </w:r>
    </w:p>
    <w:p w14:paraId="4D6191A9" w14:textId="77777777" w:rsidR="00947470" w:rsidRPr="00DC6F8E" w:rsidRDefault="00947470" w:rsidP="00947470">
      <w:pPr>
        <w:rPr>
          <w:sz w:val="12"/>
          <w:szCs w:val="12"/>
        </w:rPr>
      </w:pPr>
      <w:r w:rsidRPr="00DC6F8E">
        <w:rPr>
          <w:sz w:val="12"/>
          <w:szCs w:val="12"/>
        </w:rPr>
        <w:t>Sri Lanka</w:t>
      </w:r>
    </w:p>
    <w:p w14:paraId="331DE39A" w14:textId="77777777" w:rsidR="00947470" w:rsidRPr="00DC6F8E" w:rsidRDefault="00947470" w:rsidP="00947470">
      <w:pPr>
        <w:rPr>
          <w:sz w:val="12"/>
          <w:szCs w:val="12"/>
        </w:rPr>
      </w:pPr>
      <w:r w:rsidRPr="00DC6F8E">
        <w:rPr>
          <w:sz w:val="12"/>
          <w:szCs w:val="12"/>
        </w:rPr>
        <w:t>Suriname</w:t>
      </w:r>
    </w:p>
    <w:p w14:paraId="1CB1514E" w14:textId="77777777" w:rsidR="00947470" w:rsidRPr="00DC6F8E" w:rsidRDefault="00947470" w:rsidP="00947470">
      <w:pPr>
        <w:rPr>
          <w:sz w:val="12"/>
          <w:szCs w:val="12"/>
        </w:rPr>
      </w:pPr>
      <w:r w:rsidRPr="00DC6F8E">
        <w:rPr>
          <w:sz w:val="12"/>
          <w:szCs w:val="12"/>
        </w:rPr>
        <w:t>Sweden</w:t>
      </w:r>
    </w:p>
    <w:p w14:paraId="5988E651" w14:textId="77777777" w:rsidR="00947470" w:rsidRPr="00DC6F8E" w:rsidRDefault="00947470" w:rsidP="00947470">
      <w:pPr>
        <w:rPr>
          <w:sz w:val="12"/>
          <w:szCs w:val="12"/>
        </w:rPr>
      </w:pPr>
      <w:r w:rsidRPr="00DC6F8E">
        <w:rPr>
          <w:sz w:val="12"/>
          <w:szCs w:val="12"/>
        </w:rPr>
        <w:t>Switzerland</w:t>
      </w:r>
    </w:p>
    <w:p w14:paraId="73F8881D" w14:textId="77777777" w:rsidR="00947470" w:rsidRPr="00DC6F8E" w:rsidRDefault="00947470" w:rsidP="00947470">
      <w:pPr>
        <w:rPr>
          <w:sz w:val="12"/>
          <w:szCs w:val="12"/>
        </w:rPr>
      </w:pPr>
      <w:r w:rsidRPr="00DC6F8E">
        <w:rPr>
          <w:sz w:val="12"/>
          <w:szCs w:val="12"/>
        </w:rPr>
        <w:t>Chinese Taipei</w:t>
      </w:r>
    </w:p>
    <w:p w14:paraId="208AC6CF" w14:textId="77777777" w:rsidR="00947470" w:rsidRPr="00DC6F8E" w:rsidRDefault="00947470" w:rsidP="00947470">
      <w:pPr>
        <w:rPr>
          <w:sz w:val="12"/>
          <w:szCs w:val="12"/>
        </w:rPr>
      </w:pPr>
      <w:r w:rsidRPr="00DC6F8E">
        <w:rPr>
          <w:sz w:val="12"/>
          <w:szCs w:val="12"/>
        </w:rPr>
        <w:t>Tajikistan</w:t>
      </w:r>
    </w:p>
    <w:p w14:paraId="06F9B9DC" w14:textId="77777777" w:rsidR="00947470" w:rsidRPr="00DC6F8E" w:rsidRDefault="00947470" w:rsidP="00947470">
      <w:pPr>
        <w:rPr>
          <w:sz w:val="12"/>
          <w:szCs w:val="12"/>
        </w:rPr>
      </w:pPr>
      <w:r w:rsidRPr="00DC6F8E">
        <w:rPr>
          <w:sz w:val="12"/>
          <w:szCs w:val="12"/>
        </w:rPr>
        <w:t>Tanzania</w:t>
      </w:r>
    </w:p>
    <w:p w14:paraId="355BEB6A" w14:textId="77777777" w:rsidR="00947470" w:rsidRPr="00DC6F8E" w:rsidRDefault="00947470" w:rsidP="00947470">
      <w:pPr>
        <w:rPr>
          <w:sz w:val="12"/>
          <w:szCs w:val="12"/>
        </w:rPr>
      </w:pPr>
      <w:r w:rsidRPr="00DC6F8E">
        <w:rPr>
          <w:sz w:val="12"/>
          <w:szCs w:val="12"/>
        </w:rPr>
        <w:t>Thailand</w:t>
      </w:r>
    </w:p>
    <w:p w14:paraId="226307B8" w14:textId="77777777" w:rsidR="00947470" w:rsidRPr="00DC6F8E" w:rsidRDefault="00947470" w:rsidP="00947470">
      <w:pPr>
        <w:rPr>
          <w:sz w:val="12"/>
          <w:szCs w:val="12"/>
        </w:rPr>
      </w:pPr>
      <w:r w:rsidRPr="00DC6F8E">
        <w:rPr>
          <w:sz w:val="12"/>
          <w:szCs w:val="12"/>
        </w:rPr>
        <w:t>Togo</w:t>
      </w:r>
    </w:p>
    <w:p w14:paraId="4C2BD8E3" w14:textId="77777777" w:rsidR="00947470" w:rsidRPr="00DC6F8E" w:rsidRDefault="00947470" w:rsidP="00947470">
      <w:pPr>
        <w:rPr>
          <w:sz w:val="12"/>
          <w:szCs w:val="12"/>
        </w:rPr>
      </w:pPr>
      <w:r w:rsidRPr="00DC6F8E">
        <w:rPr>
          <w:sz w:val="12"/>
          <w:szCs w:val="12"/>
        </w:rPr>
        <w:t>Tonga</w:t>
      </w:r>
    </w:p>
    <w:p w14:paraId="492C5B66" w14:textId="77777777" w:rsidR="00947470" w:rsidRPr="00DC6F8E" w:rsidRDefault="00947470" w:rsidP="00947470">
      <w:pPr>
        <w:rPr>
          <w:sz w:val="12"/>
          <w:szCs w:val="12"/>
        </w:rPr>
      </w:pPr>
      <w:r w:rsidRPr="00DC6F8E">
        <w:rPr>
          <w:sz w:val="12"/>
          <w:szCs w:val="12"/>
        </w:rPr>
        <w:t>Trinidad and Tobago</w:t>
      </w:r>
    </w:p>
    <w:p w14:paraId="45BB3737" w14:textId="77777777" w:rsidR="00947470" w:rsidRPr="00DC6F8E" w:rsidRDefault="00947470" w:rsidP="00947470">
      <w:pPr>
        <w:rPr>
          <w:sz w:val="12"/>
          <w:szCs w:val="12"/>
        </w:rPr>
      </w:pPr>
      <w:r w:rsidRPr="00DC6F8E">
        <w:rPr>
          <w:sz w:val="12"/>
          <w:szCs w:val="12"/>
        </w:rPr>
        <w:t>Tunisia</w:t>
      </w:r>
    </w:p>
    <w:p w14:paraId="3A4206AF" w14:textId="77777777" w:rsidR="00947470" w:rsidRPr="00DC6F8E" w:rsidRDefault="00947470" w:rsidP="00947470">
      <w:pPr>
        <w:rPr>
          <w:sz w:val="12"/>
          <w:szCs w:val="12"/>
        </w:rPr>
      </w:pPr>
      <w:r w:rsidRPr="00DC6F8E">
        <w:rPr>
          <w:sz w:val="12"/>
          <w:szCs w:val="12"/>
        </w:rPr>
        <w:t>Turkey</w:t>
      </w:r>
    </w:p>
    <w:p w14:paraId="120728EA" w14:textId="77777777" w:rsidR="00947470" w:rsidRPr="00DC6F8E" w:rsidRDefault="00947470" w:rsidP="00947470">
      <w:pPr>
        <w:rPr>
          <w:sz w:val="12"/>
          <w:szCs w:val="12"/>
        </w:rPr>
      </w:pPr>
      <w:r w:rsidRPr="00DC6F8E">
        <w:rPr>
          <w:sz w:val="12"/>
          <w:szCs w:val="12"/>
        </w:rPr>
        <w:t>Uganda</w:t>
      </w:r>
    </w:p>
    <w:p w14:paraId="37B95B78" w14:textId="77777777" w:rsidR="00947470" w:rsidRPr="00DC6F8E" w:rsidRDefault="00947470" w:rsidP="00947470">
      <w:pPr>
        <w:rPr>
          <w:sz w:val="12"/>
          <w:szCs w:val="12"/>
        </w:rPr>
      </w:pPr>
      <w:r w:rsidRPr="00DC6F8E">
        <w:rPr>
          <w:sz w:val="12"/>
          <w:szCs w:val="12"/>
        </w:rPr>
        <w:t>Ukraine</w:t>
      </w:r>
    </w:p>
    <w:p w14:paraId="5CF6E8DA" w14:textId="77777777" w:rsidR="00947470" w:rsidRPr="00DC6F8E" w:rsidRDefault="00947470" w:rsidP="00947470">
      <w:pPr>
        <w:rPr>
          <w:sz w:val="12"/>
          <w:szCs w:val="12"/>
        </w:rPr>
      </w:pPr>
      <w:r w:rsidRPr="00DC6F8E">
        <w:rPr>
          <w:sz w:val="12"/>
          <w:szCs w:val="12"/>
        </w:rPr>
        <w:t>United Arab Emirates</w:t>
      </w:r>
    </w:p>
    <w:p w14:paraId="074FE05F" w14:textId="77777777" w:rsidR="00947470" w:rsidRPr="00DC6F8E" w:rsidRDefault="00947470" w:rsidP="00947470">
      <w:pPr>
        <w:rPr>
          <w:sz w:val="12"/>
          <w:szCs w:val="12"/>
        </w:rPr>
      </w:pPr>
      <w:r w:rsidRPr="00DC6F8E">
        <w:rPr>
          <w:sz w:val="12"/>
          <w:szCs w:val="12"/>
        </w:rPr>
        <w:t>United Kingdom</w:t>
      </w:r>
    </w:p>
    <w:p w14:paraId="1E5F4294" w14:textId="77777777" w:rsidR="00947470" w:rsidRPr="00DC6F8E" w:rsidRDefault="00947470" w:rsidP="00947470">
      <w:pPr>
        <w:rPr>
          <w:sz w:val="12"/>
          <w:szCs w:val="12"/>
        </w:rPr>
      </w:pPr>
      <w:r w:rsidRPr="00DC6F8E">
        <w:rPr>
          <w:sz w:val="12"/>
          <w:szCs w:val="12"/>
        </w:rPr>
        <w:t>United States</w:t>
      </w:r>
    </w:p>
    <w:p w14:paraId="4789E5BB" w14:textId="77777777" w:rsidR="00947470" w:rsidRPr="00DC6F8E" w:rsidRDefault="00947470" w:rsidP="00947470">
      <w:pPr>
        <w:rPr>
          <w:sz w:val="12"/>
          <w:szCs w:val="12"/>
        </w:rPr>
      </w:pPr>
      <w:r w:rsidRPr="00DC6F8E">
        <w:rPr>
          <w:sz w:val="12"/>
          <w:szCs w:val="12"/>
        </w:rPr>
        <w:lastRenderedPageBreak/>
        <w:t>Uruguay</w:t>
      </w:r>
    </w:p>
    <w:p w14:paraId="103F1918" w14:textId="77777777" w:rsidR="00947470" w:rsidRPr="00DC6F8E" w:rsidRDefault="00947470" w:rsidP="00947470">
      <w:pPr>
        <w:rPr>
          <w:sz w:val="12"/>
          <w:szCs w:val="12"/>
        </w:rPr>
      </w:pPr>
      <w:r w:rsidRPr="00DC6F8E">
        <w:rPr>
          <w:sz w:val="12"/>
          <w:szCs w:val="12"/>
        </w:rPr>
        <w:t>Vanuatu</w:t>
      </w:r>
    </w:p>
    <w:p w14:paraId="5FB25F3F" w14:textId="77777777" w:rsidR="00947470" w:rsidRPr="00DC6F8E" w:rsidRDefault="00947470" w:rsidP="00947470">
      <w:pPr>
        <w:rPr>
          <w:sz w:val="12"/>
          <w:szCs w:val="12"/>
        </w:rPr>
      </w:pPr>
      <w:r w:rsidRPr="00DC6F8E">
        <w:rPr>
          <w:sz w:val="12"/>
          <w:szCs w:val="12"/>
        </w:rPr>
        <w:t>Venezuela, Bolivarian Republic of</w:t>
      </w:r>
    </w:p>
    <w:p w14:paraId="58FCD032" w14:textId="77777777" w:rsidR="00947470" w:rsidRPr="00DC6F8E" w:rsidRDefault="00947470" w:rsidP="00947470">
      <w:pPr>
        <w:rPr>
          <w:sz w:val="12"/>
          <w:szCs w:val="12"/>
        </w:rPr>
      </w:pPr>
      <w:r w:rsidRPr="00DC6F8E">
        <w:rPr>
          <w:sz w:val="12"/>
          <w:szCs w:val="12"/>
        </w:rPr>
        <w:t>Viet Nam</w:t>
      </w:r>
    </w:p>
    <w:p w14:paraId="75CC05F9" w14:textId="77777777" w:rsidR="00947470" w:rsidRPr="00DC6F8E" w:rsidRDefault="00947470" w:rsidP="00947470">
      <w:pPr>
        <w:rPr>
          <w:sz w:val="12"/>
          <w:szCs w:val="12"/>
        </w:rPr>
      </w:pPr>
      <w:r w:rsidRPr="00DC6F8E">
        <w:rPr>
          <w:sz w:val="12"/>
          <w:szCs w:val="12"/>
        </w:rPr>
        <w:t>Yemen</w:t>
      </w:r>
    </w:p>
    <w:p w14:paraId="2F0E0C4E" w14:textId="77777777" w:rsidR="00947470" w:rsidRPr="00DC6F8E" w:rsidRDefault="00947470" w:rsidP="00947470">
      <w:pPr>
        <w:rPr>
          <w:sz w:val="12"/>
          <w:szCs w:val="12"/>
        </w:rPr>
      </w:pPr>
      <w:r w:rsidRPr="00DC6F8E">
        <w:rPr>
          <w:sz w:val="12"/>
          <w:szCs w:val="12"/>
        </w:rPr>
        <w:t>Zambia</w:t>
      </w:r>
    </w:p>
    <w:p w14:paraId="48FAE713" w14:textId="77777777" w:rsidR="00947470" w:rsidRDefault="00947470" w:rsidP="00947470">
      <w:pPr>
        <w:rPr>
          <w:sz w:val="12"/>
          <w:szCs w:val="12"/>
        </w:rPr>
      </w:pPr>
      <w:r w:rsidRPr="00DC6F8E">
        <w:rPr>
          <w:sz w:val="12"/>
          <w:szCs w:val="12"/>
        </w:rPr>
        <w:t>Zimbabwe</w:t>
      </w:r>
    </w:p>
    <w:p w14:paraId="5C7F9C77" w14:textId="77777777" w:rsidR="00947470" w:rsidRDefault="00947470" w:rsidP="00947470">
      <w:pPr>
        <w:rPr>
          <w:sz w:val="12"/>
          <w:szCs w:val="12"/>
        </w:rPr>
      </w:pPr>
    </w:p>
    <w:p w14:paraId="26A275E5" w14:textId="77777777" w:rsidR="00947470" w:rsidRPr="0065023F" w:rsidRDefault="00947470" w:rsidP="00947470">
      <w:pPr>
        <w:rPr>
          <w:rStyle w:val="Style13ptBold"/>
        </w:rPr>
      </w:pPr>
      <w:r w:rsidRPr="003A2D54">
        <w:rPr>
          <w:rStyle w:val="Style13ptBold"/>
          <w:highlight w:val="green"/>
        </w:rPr>
        <w:t>Hawley</w:t>
      </w:r>
      <w:r>
        <w:rPr>
          <w:rStyle w:val="Style13ptBold"/>
        </w:rPr>
        <w:t>, senator,</w:t>
      </w:r>
      <w:r w:rsidRPr="0065023F">
        <w:rPr>
          <w:rStyle w:val="Style13ptBold"/>
        </w:rPr>
        <w:t xml:space="preserve"> </w:t>
      </w:r>
      <w:r>
        <w:rPr>
          <w:rStyle w:val="Style13ptBold"/>
        </w:rPr>
        <w:t xml:space="preserve">JD Yale, </w:t>
      </w:r>
      <w:r w:rsidRPr="003A2D54">
        <w:rPr>
          <w:rStyle w:val="Style13ptBold"/>
          <w:highlight w:val="green"/>
        </w:rPr>
        <w:t>20</w:t>
      </w:r>
    </w:p>
    <w:p w14:paraId="4191A4EA" w14:textId="77777777" w:rsidR="00947470" w:rsidRPr="00E44987" w:rsidRDefault="00947470" w:rsidP="00947470">
      <w:pPr>
        <w:rPr>
          <w:sz w:val="16"/>
          <w:szCs w:val="16"/>
        </w:rPr>
      </w:pPr>
      <w:r w:rsidRPr="0065023F">
        <w:rPr>
          <w:sz w:val="16"/>
          <w:szCs w:val="16"/>
        </w:rPr>
        <w:t>(Josh, 5-5, https://www.nytimes.com/2020/05/05/opinion/hawley-abolish-wto-china.html)</w:t>
      </w:r>
    </w:p>
    <w:p w14:paraId="0B706CDE" w14:textId="77777777" w:rsidR="00947470" w:rsidRDefault="00947470" w:rsidP="00947470">
      <w:pPr>
        <w:rPr>
          <w:sz w:val="12"/>
          <w:szCs w:val="12"/>
        </w:rPr>
      </w:pPr>
      <w:r w:rsidRPr="00D433F6">
        <w:rPr>
          <w:sz w:val="16"/>
          <w:szCs w:val="16"/>
        </w:rPr>
        <w:t xml:space="preserve">The coronavirus emergency is not only a public health crisis. With </w:t>
      </w:r>
      <w:hyperlink r:id="rId10" w:tgtFrame="_blank" w:history="1">
        <w:r w:rsidRPr="00D433F6">
          <w:rPr>
            <w:rStyle w:val="Hyperlink"/>
            <w:sz w:val="16"/>
            <w:szCs w:val="16"/>
          </w:rPr>
          <w:t>30 million Americans unemployed</w:t>
        </w:r>
      </w:hyperlink>
      <w:r w:rsidRPr="00D433F6">
        <w:rPr>
          <w:sz w:val="16"/>
          <w:szCs w:val="16"/>
        </w:rPr>
        <w:t>, it is also an economic crisis. And it has exposed a hard truth about the modern global economy: it weakens American workers and has empowered China’s rise.</w:t>
      </w:r>
      <w:r w:rsidRPr="00E44987">
        <w:rPr>
          <w:sz w:val="16"/>
        </w:rPr>
        <w:t xml:space="preserve"> That must change. </w:t>
      </w:r>
      <w:r w:rsidRPr="003A2D54">
        <w:rPr>
          <w:rStyle w:val="StyleUnderline"/>
          <w:highlight w:val="green"/>
        </w:rPr>
        <w:t>The global economic system</w:t>
      </w:r>
      <w:r w:rsidRPr="00E44987">
        <w:rPr>
          <w:sz w:val="16"/>
        </w:rPr>
        <w:t xml:space="preserve"> as we know it is a relic; it </w:t>
      </w:r>
      <w:r w:rsidRPr="003A2D54">
        <w:rPr>
          <w:rStyle w:val="StyleUnderline"/>
          <w:highlight w:val="green"/>
        </w:rPr>
        <w:t>requires reform</w:t>
      </w:r>
      <w:r w:rsidRPr="00D341AA">
        <w:rPr>
          <w:rStyle w:val="StyleUnderline"/>
        </w:rPr>
        <w:t>, top to bottom</w:t>
      </w:r>
      <w:r w:rsidRPr="00E44987">
        <w:rPr>
          <w:sz w:val="16"/>
        </w:rPr>
        <w:t xml:space="preserve">. </w:t>
      </w:r>
      <w:r w:rsidRPr="003A2D54">
        <w:rPr>
          <w:rStyle w:val="StyleUnderline"/>
          <w:highlight w:val="green"/>
        </w:rPr>
        <w:t>We should begin with</w:t>
      </w:r>
      <w:r w:rsidRPr="00D341AA">
        <w:rPr>
          <w:rStyle w:val="StyleUnderline"/>
        </w:rPr>
        <w:t xml:space="preserve"> one of its leading institutions, </w:t>
      </w:r>
      <w:r w:rsidRPr="003A2D54">
        <w:rPr>
          <w:rStyle w:val="Emphasis"/>
          <w:highlight w:val="green"/>
        </w:rPr>
        <w:t>the World Trade Organization</w:t>
      </w:r>
      <w:r w:rsidRPr="00D341AA">
        <w:rPr>
          <w:rStyle w:val="Emphasis"/>
        </w:rPr>
        <w:t>.</w:t>
      </w:r>
      <w:r>
        <w:rPr>
          <w:rStyle w:val="Emphasis"/>
        </w:rPr>
        <w:t xml:space="preserve"> </w:t>
      </w:r>
      <w:r w:rsidRPr="00D341AA">
        <w:rPr>
          <w:rStyle w:val="Emphasis"/>
        </w:rPr>
        <w:t xml:space="preserve">We should </w:t>
      </w:r>
      <w:r w:rsidRPr="003A2D54">
        <w:rPr>
          <w:rStyle w:val="Emphasis"/>
          <w:highlight w:val="green"/>
        </w:rPr>
        <w:t>abolish it.</w:t>
      </w:r>
    </w:p>
    <w:p w14:paraId="730D3B8A" w14:textId="77777777" w:rsidR="00947470" w:rsidRDefault="00947470" w:rsidP="00947470">
      <w:pPr>
        <w:rPr>
          <w:sz w:val="12"/>
          <w:szCs w:val="12"/>
        </w:rPr>
      </w:pPr>
    </w:p>
    <w:p w14:paraId="5DB2147E" w14:textId="77777777" w:rsidR="00947470" w:rsidRDefault="00947470" w:rsidP="00947470">
      <w:pPr>
        <w:pStyle w:val="Heading3"/>
      </w:pPr>
      <w:proofErr w:type="spellStart"/>
      <w:r>
        <w:lastRenderedPageBreak/>
        <w:t>Heg</w:t>
      </w:r>
      <w:proofErr w:type="spellEnd"/>
      <w:r>
        <w:t xml:space="preserve"> Bad</w:t>
      </w:r>
    </w:p>
    <w:p w14:paraId="13C90D41" w14:textId="77777777" w:rsidR="00947470" w:rsidRDefault="00947470" w:rsidP="00947470">
      <w:pPr>
        <w:pStyle w:val="Heading4"/>
      </w:pPr>
      <w:r>
        <w:t>Eliminating the WTO ends U.S. global hegemony</w:t>
      </w:r>
    </w:p>
    <w:p w14:paraId="230E242C" w14:textId="77777777" w:rsidR="00947470" w:rsidRDefault="00947470" w:rsidP="00947470">
      <w:pPr>
        <w:rPr>
          <w:rStyle w:val="Style13ptBold"/>
        </w:rPr>
      </w:pPr>
      <w:r w:rsidRPr="003A2D54">
        <w:rPr>
          <w:rStyle w:val="Style13ptBold"/>
          <w:highlight w:val="green"/>
        </w:rPr>
        <w:t>Bello</w:t>
      </w:r>
      <w:r>
        <w:rPr>
          <w:rStyle w:val="Style13ptBold"/>
        </w:rPr>
        <w:t>,</w:t>
      </w:r>
      <w:r w:rsidRPr="00262AB8">
        <w:rPr>
          <w:rStyle w:val="Style13ptBold"/>
        </w:rPr>
        <w:t xml:space="preserve"> </w:t>
      </w:r>
      <w:r>
        <w:rPr>
          <w:rStyle w:val="Style13ptBold"/>
        </w:rPr>
        <w:t xml:space="preserve">PhD, </w:t>
      </w:r>
      <w:r w:rsidRPr="003A2D54">
        <w:rPr>
          <w:rStyle w:val="Style13ptBold"/>
          <w:highlight w:val="green"/>
        </w:rPr>
        <w:t>2000</w:t>
      </w:r>
    </w:p>
    <w:p w14:paraId="708E703E" w14:textId="77777777" w:rsidR="00947470" w:rsidRPr="00262AB8" w:rsidRDefault="00947470" w:rsidP="00947470">
      <w:pPr>
        <w:rPr>
          <w:sz w:val="16"/>
          <w:szCs w:val="16"/>
        </w:rPr>
      </w:pPr>
      <w:r w:rsidRPr="00262AB8">
        <w:rPr>
          <w:sz w:val="16"/>
          <w:szCs w:val="16"/>
        </w:rPr>
        <w:t>(Walden, Sociology @ Stanford, https://users.ox.ac.uk/~magd1352/ecologist/Should%20WTO%20be%20abolished.pdf)</w:t>
      </w:r>
    </w:p>
    <w:p w14:paraId="2374E692" w14:textId="77777777" w:rsidR="00947470" w:rsidRDefault="00947470" w:rsidP="00947470">
      <w:pPr>
        <w:rPr>
          <w:rStyle w:val="StyleUnderline"/>
        </w:rPr>
      </w:pPr>
      <w:r w:rsidRPr="00262AB8">
        <w:rPr>
          <w:rStyle w:val="StyleUnderline"/>
        </w:rPr>
        <w:t xml:space="preserve">The idea that the world needs the World Trade </w:t>
      </w:r>
      <w:proofErr w:type="spellStart"/>
      <w:r w:rsidRPr="00262AB8">
        <w:rPr>
          <w:rStyle w:val="StyleUnderline"/>
        </w:rPr>
        <w:t>Organisation</w:t>
      </w:r>
      <w:proofErr w:type="spellEnd"/>
      <w:r w:rsidRPr="00262AB8">
        <w:rPr>
          <w:rStyle w:val="StyleUnderline"/>
        </w:rPr>
        <w:t xml:space="preserve"> (WTO) is one of the biggest lies of our time</w:t>
      </w:r>
      <w:r w:rsidRPr="00B95685">
        <w:rPr>
          <w:sz w:val="14"/>
        </w:rPr>
        <w:t xml:space="preserve">. The WTO came about, in 1995, mainly because it was in the interest of the US and its corporations. The European Union, Japan and especially the developing countries were mostly ambivalent about the idea; it was the US which drove it on. Why? Because though </w:t>
      </w:r>
      <w:r w:rsidRPr="003A2D54">
        <w:rPr>
          <w:rStyle w:val="StyleUnderline"/>
          <w:highlight w:val="green"/>
        </w:rPr>
        <w:t>the US</w:t>
      </w:r>
      <w:r w:rsidRPr="00B95685">
        <w:rPr>
          <w:sz w:val="14"/>
        </w:rPr>
        <w:t xml:space="preserve">, back in 1948, blocked the formation of an International Trade </w:t>
      </w:r>
      <w:proofErr w:type="spellStart"/>
      <w:r w:rsidRPr="00B95685">
        <w:rPr>
          <w:sz w:val="14"/>
        </w:rPr>
        <w:t>Organisation</w:t>
      </w:r>
      <w:proofErr w:type="spellEnd"/>
      <w:r w:rsidRPr="00B95685">
        <w:rPr>
          <w:sz w:val="14"/>
        </w:rPr>
        <w:t xml:space="preserve"> (ITO), believing that, at that time, the interests of its corporations would not be served by such a global body, it had changed its mind by the 1990s. Now it </w:t>
      </w:r>
      <w:r w:rsidRPr="003A2D54">
        <w:rPr>
          <w:rStyle w:val="StyleUnderline"/>
          <w:highlight w:val="green"/>
        </w:rPr>
        <w:t>wanted an international trade body</w:t>
      </w:r>
      <w:r w:rsidRPr="00B95685">
        <w:rPr>
          <w:sz w:val="14"/>
        </w:rPr>
        <w:t xml:space="preserve">. Why? </w:t>
      </w:r>
      <w:r w:rsidRPr="003A2D54">
        <w:rPr>
          <w:rStyle w:val="StyleUnderline"/>
          <w:highlight w:val="green"/>
        </w:rPr>
        <w:t>Because its global economic dominance was threatened</w:t>
      </w:r>
      <w:r w:rsidRPr="00B95685">
        <w:rPr>
          <w:sz w:val="14"/>
        </w:rPr>
        <w:t xml:space="preserve">. The flexible GATT (General Agreement on Tariffs and Trade) system, which preceded the WTO, had allowed the emergence of Europe and East Asia as competing industrial </w:t>
      </w:r>
      <w:proofErr w:type="spellStart"/>
      <w:r w:rsidRPr="00B95685">
        <w:rPr>
          <w:sz w:val="14"/>
        </w:rPr>
        <w:t>centres</w:t>
      </w:r>
      <w:proofErr w:type="spellEnd"/>
      <w:r w:rsidRPr="00B95685">
        <w:rPr>
          <w:sz w:val="14"/>
        </w:rPr>
        <w:t xml:space="preserve"> that threatened US dominance even in many high-tech industries. Under GATT’s system of global agricultural trade, Europe had emerged as a formidable agricultural power even as Third World governments concerned with preserving their agriculture and rural societies limited the penetration of their markets by US agricultural products. In other words</w:t>
      </w:r>
      <w:r w:rsidRPr="00BD3291">
        <w:rPr>
          <w:rStyle w:val="StyleUnderline"/>
        </w:rPr>
        <w:t xml:space="preserve">, </w:t>
      </w:r>
      <w:r w:rsidRPr="003A2D54">
        <w:rPr>
          <w:rStyle w:val="StyleUnderline"/>
          <w:highlight w:val="green"/>
        </w:rPr>
        <w:t xml:space="preserve">before the WTO, </w:t>
      </w:r>
      <w:r w:rsidRPr="003A2D54">
        <w:rPr>
          <w:rStyle w:val="Emphasis"/>
          <w:highlight w:val="green"/>
        </w:rPr>
        <w:t>global trade was growing by leaps and bounds</w:t>
      </w:r>
      <w:r w:rsidRPr="003A2D54">
        <w:rPr>
          <w:rStyle w:val="StyleUnderline"/>
          <w:highlight w:val="green"/>
        </w:rPr>
        <w:t>, but countries were using trade policy</w:t>
      </w:r>
      <w:r w:rsidRPr="003A2D54">
        <w:rPr>
          <w:rStyle w:val="StyleUnderline"/>
        </w:rPr>
        <w:t xml:space="preserve"> to</w:t>
      </w:r>
      <w:r w:rsidRPr="00BD3291">
        <w:rPr>
          <w:rStyle w:val="StyleUnderline"/>
        </w:rPr>
        <w:t xml:space="preserve"> </w:t>
      </w:r>
      <w:proofErr w:type="spellStart"/>
      <w:r w:rsidRPr="00BD3291">
        <w:rPr>
          <w:rStyle w:val="StyleUnderline"/>
        </w:rPr>
        <w:t>industrialise</w:t>
      </w:r>
      <w:proofErr w:type="spellEnd"/>
      <w:r w:rsidRPr="00BD3291">
        <w:rPr>
          <w:rStyle w:val="StyleUnderline"/>
        </w:rPr>
        <w:t xml:space="preserve"> and adapt to the growth of trade s</w:t>
      </w:r>
      <w:r w:rsidRPr="003A2D54">
        <w:rPr>
          <w:rStyle w:val="StyleUnderline"/>
          <w:highlight w:val="green"/>
        </w:rPr>
        <w:t>o that their economies would be enhanced by global trade</w:t>
      </w:r>
      <w:r w:rsidRPr="00BD3291">
        <w:rPr>
          <w:rStyle w:val="StyleUnderline"/>
        </w:rPr>
        <w:t xml:space="preserve"> and not be </w:t>
      </w:r>
      <w:proofErr w:type="spellStart"/>
      <w:r w:rsidRPr="00BD3291">
        <w:rPr>
          <w:rStyle w:val="StyleUnderline"/>
        </w:rPr>
        <w:t>marginalised</w:t>
      </w:r>
      <w:proofErr w:type="spellEnd"/>
      <w:r w:rsidRPr="00BD3291">
        <w:rPr>
          <w:rStyle w:val="StyleUnderline"/>
        </w:rPr>
        <w:t xml:space="preserve"> by it.</w:t>
      </w:r>
      <w:r w:rsidRPr="00B95685">
        <w:rPr>
          <w:sz w:val="14"/>
        </w:rPr>
        <w:t xml:space="preserve"> </w:t>
      </w:r>
      <w:r w:rsidRPr="003A2D54">
        <w:rPr>
          <w:rStyle w:val="StyleUnderline"/>
          <w:highlight w:val="green"/>
        </w:rPr>
        <w:t>That was a problem, from the US point of view</w:t>
      </w:r>
      <w:r w:rsidRPr="00B95685">
        <w:rPr>
          <w:sz w:val="14"/>
        </w:rPr>
        <w:t xml:space="preserve">. </w:t>
      </w:r>
      <w:r w:rsidRPr="00BD3291">
        <w:rPr>
          <w:rStyle w:val="StyleUnderline"/>
        </w:rPr>
        <w:t>And that was why the US needed the WTO</w:t>
      </w:r>
      <w:r w:rsidRPr="00B95685">
        <w:rPr>
          <w:sz w:val="14"/>
        </w:rPr>
        <w:t xml:space="preserve">. The essence of the WTO is seen in three of its central agreements: the Agreement on Trade Related Intellectual Property Rights (TRIPs), the Agreement on Agriculture (AOA), and the Agreement on Trade Related Investment Measures (TRIMs). </w:t>
      </w:r>
      <w:r w:rsidRPr="003A2D54">
        <w:rPr>
          <w:rStyle w:val="StyleUnderline"/>
          <w:highlight w:val="green"/>
        </w:rPr>
        <w:t xml:space="preserve">The purpose of TRIPs is </w:t>
      </w:r>
      <w:r w:rsidRPr="003A2D54">
        <w:rPr>
          <w:rStyle w:val="Emphasis"/>
          <w:highlight w:val="green"/>
        </w:rPr>
        <w:t>not to promote free trade but to enhance monopoly power</w:t>
      </w:r>
      <w:r w:rsidRPr="00B95685">
        <w:rPr>
          <w:sz w:val="14"/>
        </w:rPr>
        <w:t xml:space="preserve">. One cannot quarrel with the fact that innovators should have preferential access to the benefits that flow from their innovation for </w:t>
      </w:r>
      <w:proofErr w:type="gramStart"/>
      <w:r w:rsidRPr="00B95685">
        <w:rPr>
          <w:sz w:val="14"/>
        </w:rPr>
        <w:t>a period of time</w:t>
      </w:r>
      <w:proofErr w:type="gramEnd"/>
      <w:r w:rsidRPr="00B95685">
        <w:rPr>
          <w:sz w:val="14"/>
        </w:rPr>
        <w:t xml:space="preserve">. </w:t>
      </w:r>
      <w:r w:rsidRPr="003A2D54">
        <w:rPr>
          <w:rStyle w:val="StyleUnderline"/>
          <w:highlight w:val="green"/>
        </w:rPr>
        <w:t>TRIPs</w:t>
      </w:r>
      <w:r w:rsidRPr="00B95685">
        <w:rPr>
          <w:sz w:val="14"/>
        </w:rPr>
        <w:t xml:space="preserve">, however, </w:t>
      </w:r>
      <w:r w:rsidRPr="003A2D54">
        <w:rPr>
          <w:rStyle w:val="StyleUnderline"/>
          <w:highlight w:val="green"/>
        </w:rPr>
        <w:t xml:space="preserve">goes beyond this to </w:t>
      </w:r>
      <w:proofErr w:type="spellStart"/>
      <w:r w:rsidRPr="003A2D54">
        <w:rPr>
          <w:rStyle w:val="StyleUnderline"/>
          <w:highlight w:val="green"/>
        </w:rPr>
        <w:t>institutionalise</w:t>
      </w:r>
      <w:proofErr w:type="spellEnd"/>
      <w:r w:rsidRPr="003A2D54">
        <w:rPr>
          <w:rStyle w:val="StyleUnderline"/>
          <w:highlight w:val="green"/>
        </w:rPr>
        <w:t xml:space="preserve"> a monopoly for high-tech</w:t>
      </w:r>
      <w:r w:rsidRPr="003A2D54">
        <w:rPr>
          <w:sz w:val="14"/>
          <w:highlight w:val="green"/>
        </w:rPr>
        <w:t xml:space="preserve"> </w:t>
      </w:r>
      <w:r w:rsidRPr="003A2D54">
        <w:rPr>
          <w:rStyle w:val="StyleUnderline"/>
          <w:highlight w:val="green"/>
        </w:rPr>
        <w:t>corporate innovators, most of them from the North</w:t>
      </w:r>
      <w:r w:rsidRPr="00B95685">
        <w:rPr>
          <w:sz w:val="14"/>
        </w:rPr>
        <w:t xml:space="preserve">. Among other things, </w:t>
      </w:r>
      <w:r w:rsidRPr="003A2D54">
        <w:rPr>
          <w:rStyle w:val="StyleUnderline"/>
        </w:rPr>
        <w:t>TRIPs</w:t>
      </w:r>
      <w:r w:rsidRPr="00B95685">
        <w:rPr>
          <w:sz w:val="14"/>
        </w:rPr>
        <w:t xml:space="preserve"> </w:t>
      </w:r>
      <w:proofErr w:type="gramStart"/>
      <w:r w:rsidRPr="00B95685">
        <w:rPr>
          <w:sz w:val="14"/>
        </w:rPr>
        <w:t>provides</w:t>
      </w:r>
      <w:proofErr w:type="gramEnd"/>
      <w:r w:rsidRPr="00B95685">
        <w:rPr>
          <w:sz w:val="14"/>
        </w:rPr>
        <w:t xml:space="preserve"> a </w:t>
      </w:r>
      <w:proofErr w:type="spellStart"/>
      <w:r w:rsidRPr="00B95685">
        <w:rPr>
          <w:sz w:val="14"/>
        </w:rPr>
        <w:t>generalised</w:t>
      </w:r>
      <w:proofErr w:type="spellEnd"/>
      <w:r w:rsidRPr="00B95685">
        <w:rPr>
          <w:sz w:val="14"/>
        </w:rPr>
        <w:t xml:space="preserve"> minimum patent protection of 20 years; </w:t>
      </w:r>
      <w:r w:rsidRPr="00BD3291">
        <w:rPr>
          <w:rStyle w:val="StyleUnderline"/>
        </w:rPr>
        <w:t>institutes draconian border regulations against products judged to be violating</w:t>
      </w:r>
      <w:r w:rsidRPr="00B95685">
        <w:rPr>
          <w:sz w:val="14"/>
        </w:rPr>
        <w:t xml:space="preserve"> </w:t>
      </w:r>
      <w:r w:rsidRPr="00BD3291">
        <w:rPr>
          <w:rStyle w:val="StyleUnderline"/>
        </w:rPr>
        <w:t>intellectual property rights</w:t>
      </w:r>
      <w:r w:rsidRPr="00B95685">
        <w:rPr>
          <w:sz w:val="14"/>
        </w:rPr>
        <w:t xml:space="preserve">; </w:t>
      </w:r>
      <w:r w:rsidRPr="00BD3291">
        <w:rPr>
          <w:rStyle w:val="StyleUnderline"/>
        </w:rPr>
        <w:t>and</w:t>
      </w:r>
      <w:r w:rsidRPr="00B95685">
        <w:rPr>
          <w:sz w:val="14"/>
        </w:rPr>
        <w:t xml:space="preserve"> – contrary to the judicial principle of presuming innocence until proven guilty – </w:t>
      </w:r>
      <w:r w:rsidRPr="00BD3291">
        <w:rPr>
          <w:rStyle w:val="StyleUnderline"/>
        </w:rPr>
        <w:t>places the burden of proof on the presumed violator of process patents</w:t>
      </w:r>
      <w:r w:rsidRPr="00B95685">
        <w:rPr>
          <w:sz w:val="14"/>
        </w:rPr>
        <w:t xml:space="preserve">. </w:t>
      </w:r>
      <w:r w:rsidRPr="00BD3291">
        <w:rPr>
          <w:rStyle w:val="StyleUnderline"/>
        </w:rPr>
        <w:t xml:space="preserve">What </w:t>
      </w:r>
      <w:r w:rsidRPr="003A2D54">
        <w:rPr>
          <w:rStyle w:val="StyleUnderline"/>
          <w:highlight w:val="green"/>
        </w:rPr>
        <w:t>TRIPs</w:t>
      </w:r>
      <w:r w:rsidRPr="00BD3291">
        <w:rPr>
          <w:rStyle w:val="StyleUnderline"/>
        </w:rPr>
        <w:t xml:space="preserve"> does is reinforce the monopolistic</w:t>
      </w:r>
      <w:r w:rsidRPr="00B95685">
        <w:rPr>
          <w:sz w:val="14"/>
        </w:rPr>
        <w:t xml:space="preserve"> or oligopolistic </w:t>
      </w:r>
      <w:r w:rsidRPr="00BD3291">
        <w:rPr>
          <w:rStyle w:val="StyleUnderline"/>
        </w:rPr>
        <w:t>position of US high tech firms such as Microsoft and Intel</w:t>
      </w:r>
      <w:r w:rsidRPr="00B95685">
        <w:rPr>
          <w:sz w:val="14"/>
        </w:rPr>
        <w:t xml:space="preserve">. </w:t>
      </w:r>
      <w:r w:rsidRPr="00BD3291">
        <w:rPr>
          <w:rStyle w:val="StyleUnderline"/>
        </w:rPr>
        <w:t xml:space="preserve">It makes </w:t>
      </w:r>
      <w:proofErr w:type="spellStart"/>
      <w:r w:rsidRPr="00BD3291">
        <w:rPr>
          <w:rStyle w:val="StyleUnderline"/>
        </w:rPr>
        <w:t>industrialisation</w:t>
      </w:r>
      <w:proofErr w:type="spellEnd"/>
      <w:r w:rsidRPr="00BD3291">
        <w:rPr>
          <w:rStyle w:val="StyleUnderline"/>
        </w:rPr>
        <w:t xml:space="preserve"> by imitation</w:t>
      </w:r>
      <w:r w:rsidRPr="00B95685">
        <w:rPr>
          <w:sz w:val="14"/>
        </w:rPr>
        <w:t xml:space="preserve"> </w:t>
      </w:r>
      <w:r w:rsidRPr="00BD3291">
        <w:rPr>
          <w:rStyle w:val="StyleUnderline"/>
        </w:rPr>
        <w:t>or</w:t>
      </w:r>
      <w:r w:rsidRPr="00B95685">
        <w:rPr>
          <w:sz w:val="14"/>
        </w:rPr>
        <w:t xml:space="preserve"> </w:t>
      </w:r>
      <w:proofErr w:type="spellStart"/>
      <w:r w:rsidRPr="00B95685">
        <w:rPr>
          <w:sz w:val="14"/>
        </w:rPr>
        <w:t>industrialisation</w:t>
      </w:r>
      <w:proofErr w:type="spellEnd"/>
      <w:r w:rsidRPr="00B95685">
        <w:rPr>
          <w:sz w:val="14"/>
        </w:rPr>
        <w:t xml:space="preserve"> via loose conditions of </w:t>
      </w:r>
      <w:r w:rsidRPr="00BD3291">
        <w:rPr>
          <w:rStyle w:val="StyleUnderline"/>
        </w:rPr>
        <w:t>technology</w:t>
      </w:r>
      <w:r w:rsidRPr="00B95685">
        <w:rPr>
          <w:sz w:val="14"/>
        </w:rPr>
        <w:t xml:space="preserve"> </w:t>
      </w:r>
      <w:r w:rsidRPr="00BD3291">
        <w:rPr>
          <w:rStyle w:val="StyleUnderline"/>
        </w:rPr>
        <w:t>transfer</w:t>
      </w:r>
      <w:r w:rsidRPr="00B95685">
        <w:rPr>
          <w:sz w:val="14"/>
        </w:rPr>
        <w:t xml:space="preserve"> – a strategy employed by the US, Germany, Japan, and South Korea during the early phases of their </w:t>
      </w:r>
      <w:proofErr w:type="spellStart"/>
      <w:r w:rsidRPr="00B95685">
        <w:rPr>
          <w:sz w:val="14"/>
        </w:rPr>
        <w:t>industrialisation</w:t>
      </w:r>
      <w:proofErr w:type="spellEnd"/>
      <w:r w:rsidRPr="00B95685">
        <w:rPr>
          <w:sz w:val="14"/>
        </w:rPr>
        <w:t xml:space="preserve"> – </w:t>
      </w:r>
      <w:r w:rsidRPr="00BD3291">
        <w:rPr>
          <w:rStyle w:val="StyleUnderline"/>
        </w:rPr>
        <w:t>all but impossible</w:t>
      </w:r>
      <w:r w:rsidRPr="00B95685">
        <w:rPr>
          <w:sz w:val="14"/>
        </w:rPr>
        <w:t xml:space="preserve">. </w:t>
      </w:r>
      <w:r w:rsidRPr="00BD3291">
        <w:rPr>
          <w:rStyle w:val="StyleUnderline"/>
        </w:rPr>
        <w:t xml:space="preserve">It </w:t>
      </w:r>
      <w:r w:rsidRPr="003A2D54">
        <w:rPr>
          <w:rStyle w:val="StyleUnderline"/>
          <w:highlight w:val="green"/>
        </w:rPr>
        <w:t xml:space="preserve">enables </w:t>
      </w:r>
      <w:r w:rsidRPr="003A2D54">
        <w:rPr>
          <w:rStyle w:val="Emphasis"/>
          <w:highlight w:val="green"/>
        </w:rPr>
        <w:t>the technological leader</w:t>
      </w:r>
      <w:r w:rsidRPr="00B95685">
        <w:rPr>
          <w:sz w:val="14"/>
        </w:rPr>
        <w:t xml:space="preserve">, in this case </w:t>
      </w:r>
      <w:r w:rsidRPr="003A2D54">
        <w:rPr>
          <w:rStyle w:val="Emphasis"/>
          <w:highlight w:val="green"/>
        </w:rPr>
        <w:t>the US, to greatly influence</w:t>
      </w:r>
      <w:r w:rsidRPr="003A2D54">
        <w:rPr>
          <w:rStyle w:val="StyleUnderline"/>
          <w:highlight w:val="green"/>
        </w:rPr>
        <w:t xml:space="preserve"> </w:t>
      </w:r>
      <w:r w:rsidRPr="003A2D54">
        <w:rPr>
          <w:rStyle w:val="Emphasis"/>
          <w:highlight w:val="green"/>
        </w:rPr>
        <w:t>the pace of technological and industrial development in the rest of the world</w:t>
      </w:r>
      <w:r w:rsidRPr="003A2D54">
        <w:rPr>
          <w:rStyle w:val="StyleUnderline"/>
          <w:highlight w:val="green"/>
        </w:rPr>
        <w:t>.</w:t>
      </w:r>
      <w:r w:rsidRPr="00BD3291">
        <w:rPr>
          <w:rStyle w:val="StyleUnderline"/>
        </w:rPr>
        <w:t xml:space="preserve"> </w:t>
      </w:r>
    </w:p>
    <w:p w14:paraId="56BE462E" w14:textId="77777777" w:rsidR="00947470" w:rsidRDefault="00947470" w:rsidP="00947470">
      <w:pPr>
        <w:rPr>
          <w:rStyle w:val="StyleUnderline"/>
        </w:rPr>
      </w:pPr>
    </w:p>
    <w:p w14:paraId="5C973610" w14:textId="77777777" w:rsidR="00947470" w:rsidRDefault="00947470" w:rsidP="00947470">
      <w:pPr>
        <w:pStyle w:val="Heading4"/>
      </w:pPr>
      <w:r>
        <w:t xml:space="preserve">Primacy causes endless war, terror, authoritarianism, </w:t>
      </w:r>
      <w:proofErr w:type="spellStart"/>
      <w:r>
        <w:t>prolif</w:t>
      </w:r>
      <w:proofErr w:type="spellEnd"/>
      <w:r>
        <w:t>, and Russia-China aggression.</w:t>
      </w:r>
    </w:p>
    <w:p w14:paraId="3001FE79" w14:textId="77777777" w:rsidR="00947470" w:rsidRPr="00D904BD" w:rsidRDefault="00947470" w:rsidP="00947470">
      <w:pPr>
        <w:rPr>
          <w:rStyle w:val="Style13ptBold"/>
        </w:rPr>
      </w:pPr>
      <w:r w:rsidRPr="003A2D54">
        <w:rPr>
          <w:rStyle w:val="Style13ptBold"/>
          <w:highlight w:val="green"/>
        </w:rPr>
        <w:t>Ashford</w:t>
      </w:r>
      <w:r w:rsidRPr="00D904BD">
        <w:rPr>
          <w:rStyle w:val="Style13ptBold"/>
        </w:rPr>
        <w:t xml:space="preserve">, PhD, </w:t>
      </w:r>
      <w:r w:rsidRPr="003A2D54">
        <w:rPr>
          <w:rStyle w:val="Style13ptBold"/>
          <w:highlight w:val="green"/>
        </w:rPr>
        <w:t>19</w:t>
      </w:r>
    </w:p>
    <w:p w14:paraId="578C28B2" w14:textId="77777777" w:rsidR="00947470" w:rsidRDefault="00947470" w:rsidP="00947470">
      <w:pPr>
        <w:rPr>
          <w:sz w:val="16"/>
          <w:szCs w:val="16"/>
        </w:rPr>
      </w:pPr>
      <w:r w:rsidRPr="00D904BD">
        <w:rPr>
          <w:sz w:val="16"/>
          <w:szCs w:val="16"/>
        </w:rPr>
        <w:t xml:space="preserve">(Emma, </w:t>
      </w:r>
      <w:proofErr w:type="spellStart"/>
      <w:r w:rsidRPr="00D904BD">
        <w:rPr>
          <w:sz w:val="16"/>
          <w:szCs w:val="16"/>
        </w:rPr>
        <w:t>PoliSci@UVA</w:t>
      </w:r>
      <w:proofErr w:type="spellEnd"/>
      <w:r w:rsidRPr="00D904BD">
        <w:rPr>
          <w:sz w:val="16"/>
          <w:szCs w:val="16"/>
        </w:rPr>
        <w:t xml:space="preserve">, </w:t>
      </w:r>
      <w:proofErr w:type="spellStart"/>
      <w:r w:rsidRPr="00D904BD">
        <w:rPr>
          <w:sz w:val="16"/>
          <w:szCs w:val="16"/>
        </w:rPr>
        <w:t>Fellow@CATO</w:t>
      </w:r>
      <w:proofErr w:type="spellEnd"/>
      <w:r w:rsidRPr="00D904BD">
        <w:rPr>
          <w:sz w:val="16"/>
          <w:szCs w:val="16"/>
        </w:rPr>
        <w:t>, Power and Pragmatism: Reforming American Foreign Policy for the 21</w:t>
      </w:r>
      <w:r w:rsidRPr="00D904BD">
        <w:rPr>
          <w:sz w:val="16"/>
          <w:szCs w:val="16"/>
          <w:vertAlign w:val="superscript"/>
        </w:rPr>
        <w:t>st</w:t>
      </w:r>
      <w:r w:rsidRPr="00D904BD">
        <w:rPr>
          <w:sz w:val="16"/>
          <w:szCs w:val="16"/>
        </w:rPr>
        <w:t xml:space="preserve"> Century, in </w:t>
      </w:r>
      <w:r w:rsidRPr="00D904BD">
        <w:rPr>
          <w:rStyle w:val="StyleUnderline"/>
          <w:sz w:val="16"/>
          <w:szCs w:val="16"/>
        </w:rPr>
        <w:t>New Voices in Grand Strategy</w:t>
      </w:r>
      <w:r w:rsidRPr="00D904BD">
        <w:rPr>
          <w:sz w:val="16"/>
          <w:szCs w:val="16"/>
        </w:rPr>
        <w:t xml:space="preserve">, </w:t>
      </w:r>
      <w:r>
        <w:rPr>
          <w:sz w:val="16"/>
          <w:szCs w:val="16"/>
        </w:rPr>
        <w:t xml:space="preserve">4, </w:t>
      </w:r>
      <w:r w:rsidRPr="00D904BD">
        <w:rPr>
          <w:sz w:val="16"/>
          <w:szCs w:val="16"/>
        </w:rPr>
        <w:t>CNAS)</w:t>
      </w:r>
    </w:p>
    <w:p w14:paraId="37020C1B" w14:textId="77777777" w:rsidR="00947470" w:rsidRPr="005704C8" w:rsidRDefault="00947470" w:rsidP="00947470">
      <w:pPr>
        <w:rPr>
          <w:sz w:val="16"/>
        </w:rPr>
      </w:pPr>
      <w:r w:rsidRPr="00386308">
        <w:rPr>
          <w:rStyle w:val="Emphasis"/>
        </w:rPr>
        <w:t>Humility is a virtue</w:t>
      </w:r>
      <w:r w:rsidRPr="004A0350">
        <w:rPr>
          <w:sz w:val="16"/>
        </w:rPr>
        <w:t xml:space="preserve">. </w:t>
      </w:r>
      <w:r w:rsidRPr="00386308">
        <w:rPr>
          <w:rStyle w:val="StyleUnderline"/>
        </w:rPr>
        <w:t>Yet</w:t>
      </w:r>
      <w:r w:rsidRPr="004A0350">
        <w:rPr>
          <w:sz w:val="16"/>
        </w:rPr>
        <w:t xml:space="preserve"> in the last quarter century, </w:t>
      </w:r>
      <w:r w:rsidRPr="00386308">
        <w:rPr>
          <w:rStyle w:val="StyleUnderline"/>
        </w:rPr>
        <w:t xml:space="preserve">American policymakers have </w:t>
      </w:r>
      <w:r w:rsidRPr="004A0350">
        <w:rPr>
          <w:sz w:val="16"/>
        </w:rPr>
        <w:t xml:space="preserve">been far more likely to </w:t>
      </w:r>
      <w:r w:rsidRPr="00386308">
        <w:rPr>
          <w:rStyle w:val="StyleUnderline"/>
        </w:rPr>
        <w:t>embrace the notion of America</w:t>
      </w:r>
      <w:r>
        <w:rPr>
          <w:rStyle w:val="StyleUnderline"/>
        </w:rPr>
        <w:t xml:space="preserve"> </w:t>
      </w:r>
      <w:r w:rsidRPr="00386308">
        <w:rPr>
          <w:rStyle w:val="StyleUnderline"/>
        </w:rPr>
        <w:t>as the “indispensable nation</w:t>
      </w:r>
      <w:r w:rsidRPr="004A0350">
        <w:rPr>
          <w:sz w:val="16"/>
        </w:rPr>
        <w:t xml:space="preserve">,” </w:t>
      </w:r>
      <w:r w:rsidRPr="00386308">
        <w:rPr>
          <w:rStyle w:val="StyleUnderline"/>
        </w:rPr>
        <w:t>responsible for protecting</w:t>
      </w:r>
      <w:r>
        <w:rPr>
          <w:rStyle w:val="StyleUnderline"/>
        </w:rPr>
        <w:t xml:space="preserve"> </w:t>
      </w:r>
      <w:r w:rsidRPr="00386308">
        <w:rPr>
          <w:rStyle w:val="StyleUnderline"/>
        </w:rPr>
        <w:t xml:space="preserve">allies, promoting democracy </w:t>
      </w:r>
      <w:r w:rsidRPr="004A0350">
        <w:rPr>
          <w:sz w:val="16"/>
        </w:rPr>
        <w:t xml:space="preserve">and human rights, </w:t>
      </w:r>
      <w:r w:rsidRPr="00386308">
        <w:rPr>
          <w:rStyle w:val="StyleUnderline"/>
        </w:rPr>
        <w:t>tamping down conflicts, and generally managing global</w:t>
      </w:r>
      <w:r>
        <w:rPr>
          <w:rStyle w:val="StyleUnderline"/>
        </w:rPr>
        <w:t xml:space="preserve"> </w:t>
      </w:r>
      <w:r w:rsidRPr="00386308">
        <w:rPr>
          <w:rStyle w:val="StyleUnderline"/>
        </w:rPr>
        <w:t>affairs.</w:t>
      </w:r>
      <w:r w:rsidRPr="004A0350">
        <w:rPr>
          <w:sz w:val="16"/>
        </w:rPr>
        <w:t xml:space="preserve"> </w:t>
      </w:r>
      <w:r w:rsidRPr="00386308">
        <w:rPr>
          <w:rStyle w:val="StyleUnderline"/>
        </w:rPr>
        <w:t xml:space="preserve">Compare this ideal </w:t>
      </w:r>
      <w:r w:rsidRPr="007E3415">
        <w:rPr>
          <w:rStyle w:val="StyleUnderline"/>
        </w:rPr>
        <w:t>to the U.S. track record</w:t>
      </w:r>
      <w:r w:rsidRPr="004A0350">
        <w:rPr>
          <w:sz w:val="16"/>
        </w:rPr>
        <w:t xml:space="preserve"> – </w:t>
      </w:r>
      <w:r w:rsidRPr="00BF3248">
        <w:rPr>
          <w:rStyle w:val="Emphasis"/>
          <w:highlight w:val="green"/>
        </w:rPr>
        <w:t>endless Middle Eastern wars, the rise of ISIS, global democratic backsliding, a revanchist Russia, resurgent China</w:t>
      </w:r>
      <w:r w:rsidRPr="004A0350">
        <w:rPr>
          <w:sz w:val="16"/>
        </w:rPr>
        <w:t xml:space="preserve">, and </w:t>
      </w:r>
      <w:r w:rsidRPr="00386308">
        <w:rPr>
          <w:rStyle w:val="StyleUnderline"/>
        </w:rPr>
        <w:t>a world reeling from the election of</w:t>
      </w:r>
      <w:r>
        <w:rPr>
          <w:rStyle w:val="StyleUnderline"/>
        </w:rPr>
        <w:t xml:space="preserve"> </w:t>
      </w:r>
      <w:r w:rsidRPr="004A0350">
        <w:rPr>
          <w:sz w:val="16"/>
        </w:rPr>
        <w:t xml:space="preserve">President Donald </w:t>
      </w:r>
      <w:r w:rsidRPr="00386308">
        <w:rPr>
          <w:rStyle w:val="StyleUnderline"/>
        </w:rPr>
        <w:t>Trump</w:t>
      </w:r>
      <w:r w:rsidRPr="004A0350">
        <w:rPr>
          <w:sz w:val="16"/>
        </w:rPr>
        <w:t xml:space="preserve"> – </w:t>
      </w:r>
      <w:r w:rsidRPr="00386308">
        <w:rPr>
          <w:rStyle w:val="StyleUnderline"/>
        </w:rPr>
        <w:t>and this label seems instead</w:t>
      </w:r>
      <w:r>
        <w:rPr>
          <w:rStyle w:val="StyleUnderline"/>
        </w:rPr>
        <w:t xml:space="preserve"> </w:t>
      </w:r>
      <w:r w:rsidRPr="00386308">
        <w:rPr>
          <w:rStyle w:val="Emphasis"/>
        </w:rPr>
        <w:t>the height of hubris.</w:t>
      </w:r>
      <w:r>
        <w:rPr>
          <w:rStyle w:val="Emphasis"/>
        </w:rPr>
        <w:t xml:space="preserve"> </w:t>
      </w:r>
      <w:r w:rsidRPr="004A0350">
        <w:rPr>
          <w:sz w:val="16"/>
        </w:rPr>
        <w:t xml:space="preserve">Many </w:t>
      </w:r>
      <w:r w:rsidRPr="004A0350">
        <w:rPr>
          <w:sz w:val="16"/>
        </w:rPr>
        <w:lastRenderedPageBreak/>
        <w:t xml:space="preserve">of </w:t>
      </w:r>
      <w:r w:rsidRPr="00386308">
        <w:rPr>
          <w:rStyle w:val="StyleUnderline"/>
        </w:rPr>
        <w:t xml:space="preserve">the </w:t>
      </w:r>
      <w:r w:rsidRPr="00BF3248">
        <w:rPr>
          <w:rStyle w:val="StyleUnderline"/>
          <w:highlight w:val="green"/>
        </w:rPr>
        <w:t>failures of U.S. foreign policy speak for themselves</w:t>
      </w:r>
      <w:r w:rsidRPr="004A0350">
        <w:rPr>
          <w:sz w:val="16"/>
        </w:rPr>
        <w:t xml:space="preserve">. As the daily drumbeat of bad news attests, </w:t>
      </w:r>
      <w:r w:rsidRPr="00BF3248">
        <w:rPr>
          <w:rStyle w:val="StyleUnderline"/>
          <w:highlight w:val="green"/>
        </w:rPr>
        <w:t>interventions</w:t>
      </w:r>
      <w:r w:rsidRPr="00386308">
        <w:rPr>
          <w:rStyle w:val="StyleUnderline"/>
        </w:rPr>
        <w:t xml:space="preserve"> in Iraq and Libya </w:t>
      </w:r>
      <w:r w:rsidRPr="00BF3248">
        <w:rPr>
          <w:rStyle w:val="StyleUnderline"/>
          <w:highlight w:val="green"/>
        </w:rPr>
        <w:t xml:space="preserve">were </w:t>
      </w:r>
      <w:r w:rsidRPr="00BF3248">
        <w:rPr>
          <w:rStyle w:val="Emphasis"/>
          <w:highlight w:val="green"/>
        </w:rPr>
        <w:t>not victories for human rights</w:t>
      </w:r>
      <w:r w:rsidRPr="00386308">
        <w:rPr>
          <w:rStyle w:val="Emphasis"/>
        </w:rPr>
        <w:t xml:space="preserve"> or democracy, </w:t>
      </w:r>
      <w:r w:rsidRPr="00BF3248">
        <w:rPr>
          <w:rStyle w:val="Emphasis"/>
          <w:highlight w:val="green"/>
        </w:rPr>
        <w:t>but rather massively destabilizing</w:t>
      </w:r>
      <w:r w:rsidRPr="00386308">
        <w:rPr>
          <w:rStyle w:val="StyleUnderline"/>
        </w:rPr>
        <w:t xml:space="preserve"> for the Middle East as a whole</w:t>
      </w:r>
      <w:r w:rsidRPr="004A0350">
        <w:rPr>
          <w:sz w:val="16"/>
        </w:rPr>
        <w:t xml:space="preserve">. </w:t>
      </w:r>
      <w:r w:rsidRPr="00386308">
        <w:rPr>
          <w:rStyle w:val="StyleUnderline"/>
        </w:rPr>
        <w:t>Afghanistan</w:t>
      </w:r>
      <w:r w:rsidRPr="004A0350">
        <w:rPr>
          <w:sz w:val="16"/>
        </w:rPr>
        <w:t xml:space="preserve"> – despite initial military successes – </w:t>
      </w:r>
      <w:r w:rsidRPr="00386308">
        <w:rPr>
          <w:rStyle w:val="StyleUnderline"/>
        </w:rPr>
        <w:t>has become a quagmire, highlighting the futility of</w:t>
      </w:r>
      <w:r>
        <w:rPr>
          <w:rStyle w:val="StyleUnderline"/>
        </w:rPr>
        <w:t xml:space="preserve"> </w:t>
      </w:r>
      <w:r w:rsidRPr="00386308">
        <w:rPr>
          <w:rStyle w:val="StyleUnderline"/>
        </w:rPr>
        <w:t>nation- building.</w:t>
      </w:r>
      <w:r>
        <w:rPr>
          <w:rStyle w:val="StyleUnderline"/>
        </w:rPr>
        <w:t xml:space="preserve"> </w:t>
      </w:r>
      <w:r w:rsidRPr="004A0350">
        <w:rPr>
          <w:sz w:val="16"/>
        </w:rPr>
        <w:t xml:space="preserve">Other failures of America’s grand strategy are less visible, but no less damaging. </w:t>
      </w:r>
      <w:r w:rsidRPr="00386308">
        <w:rPr>
          <w:rStyle w:val="StyleUnderline"/>
        </w:rPr>
        <w:t>NATO expansion into</w:t>
      </w:r>
      <w:r>
        <w:rPr>
          <w:rStyle w:val="StyleUnderline"/>
        </w:rPr>
        <w:t xml:space="preserve"> </w:t>
      </w:r>
      <w:r w:rsidRPr="00386308">
        <w:rPr>
          <w:rStyle w:val="StyleUnderline"/>
        </w:rPr>
        <w:t>Eastern Europe helped to reignite hostility between</w:t>
      </w:r>
      <w:r>
        <w:rPr>
          <w:rStyle w:val="StyleUnderline"/>
        </w:rPr>
        <w:t xml:space="preserve"> </w:t>
      </w:r>
      <w:r w:rsidRPr="00386308">
        <w:rPr>
          <w:rStyle w:val="StyleUnderline"/>
        </w:rPr>
        <w:t>Russia and the West</w:t>
      </w:r>
      <w:r w:rsidRPr="004A0350">
        <w:rPr>
          <w:sz w:val="16"/>
        </w:rPr>
        <w:t xml:space="preserve">. Worse, </w:t>
      </w:r>
      <w:r w:rsidRPr="00386308">
        <w:rPr>
          <w:rStyle w:val="StyleUnderline"/>
        </w:rPr>
        <w:t>it has diluted the alliance’s</w:t>
      </w:r>
      <w:r>
        <w:rPr>
          <w:rStyle w:val="StyleUnderline"/>
        </w:rPr>
        <w:t xml:space="preserve"> </w:t>
      </w:r>
      <w:r w:rsidRPr="00386308">
        <w:rPr>
          <w:rStyle w:val="StyleUnderline"/>
        </w:rPr>
        <w:t>defensive capacity and its democratic character.</w:t>
      </w:r>
      <w:r>
        <w:rPr>
          <w:rStyle w:val="StyleUnderline"/>
        </w:rPr>
        <w:t xml:space="preserve"> </w:t>
      </w:r>
      <w:r w:rsidRPr="004A0350">
        <w:rPr>
          <w:sz w:val="16"/>
        </w:rPr>
        <w:t xml:space="preserve">And even as </w:t>
      </w:r>
      <w:r w:rsidRPr="00386308">
        <w:rPr>
          <w:rStyle w:val="StyleUnderline"/>
        </w:rPr>
        <w:t>the war on terror</w:t>
      </w:r>
      <w:r w:rsidRPr="004A0350">
        <w:rPr>
          <w:sz w:val="16"/>
        </w:rPr>
        <w:t xml:space="preserve"> fades from public view, it </w:t>
      </w:r>
      <w:r w:rsidRPr="00386308">
        <w:rPr>
          <w:rStyle w:val="StyleUnderline"/>
        </w:rPr>
        <w:t>remains as open-ended as ever</w:t>
      </w:r>
      <w:r w:rsidRPr="004A0350">
        <w:rPr>
          <w:sz w:val="16"/>
        </w:rPr>
        <w:t xml:space="preserve">: Today, </w:t>
      </w:r>
      <w:r w:rsidRPr="00BF3248">
        <w:rPr>
          <w:rStyle w:val="StyleUnderline"/>
          <w:highlight w:val="green"/>
        </w:rPr>
        <w:t>the U</w:t>
      </w:r>
      <w:r w:rsidRPr="004A0350">
        <w:rPr>
          <w:sz w:val="16"/>
        </w:rPr>
        <w:t xml:space="preserve">nited </w:t>
      </w:r>
      <w:r w:rsidRPr="00BF3248">
        <w:rPr>
          <w:rStyle w:val="StyleUnderline"/>
          <w:highlight w:val="green"/>
        </w:rPr>
        <w:t>S</w:t>
      </w:r>
      <w:r w:rsidRPr="004A0350">
        <w:rPr>
          <w:sz w:val="16"/>
        </w:rPr>
        <w:t xml:space="preserve">tates </w:t>
      </w:r>
      <w:r w:rsidRPr="00BF3248">
        <w:rPr>
          <w:rStyle w:val="StyleUnderline"/>
          <w:highlight w:val="green"/>
        </w:rPr>
        <w:t xml:space="preserve">is </w:t>
      </w:r>
      <w:r w:rsidRPr="00BF3248">
        <w:rPr>
          <w:rStyle w:val="Emphasis"/>
          <w:highlight w:val="green"/>
        </w:rPr>
        <w:t>at war in seven countries and engaged in “combating terrorism’ in more than 80</w:t>
      </w:r>
      <w:r w:rsidRPr="004A0350">
        <w:rPr>
          <w:sz w:val="16"/>
        </w:rPr>
        <w:t xml:space="preserve">.1 To put it bluntly: </w:t>
      </w:r>
      <w:r w:rsidRPr="00BF3248">
        <w:rPr>
          <w:rStyle w:val="StyleUnderline"/>
          <w:highlight w:val="green"/>
        </w:rPr>
        <w:t>America’s strategy</w:t>
      </w:r>
      <w:r w:rsidRPr="00386308">
        <w:rPr>
          <w:rStyle w:val="StyleUnderline"/>
        </w:rPr>
        <w:t xml:space="preserve"> since the end </w:t>
      </w:r>
      <w:r w:rsidRPr="00BF3248">
        <w:rPr>
          <w:rStyle w:val="StyleUnderline"/>
          <w:highlight w:val="green"/>
        </w:rPr>
        <w:t>of</w:t>
      </w:r>
      <w:r>
        <w:rPr>
          <w:rStyle w:val="StyleUnderline"/>
        </w:rPr>
        <w:t xml:space="preserve"> </w:t>
      </w:r>
      <w:r w:rsidRPr="00386308">
        <w:rPr>
          <w:rStyle w:val="StyleUnderline"/>
        </w:rPr>
        <w:t>the Cold War</w:t>
      </w:r>
      <w:r w:rsidRPr="004A0350">
        <w:rPr>
          <w:sz w:val="16"/>
        </w:rPr>
        <w:t xml:space="preserve"> – </w:t>
      </w:r>
      <w:r w:rsidRPr="007E3415">
        <w:rPr>
          <w:rStyle w:val="Emphasis"/>
        </w:rPr>
        <w:t>whether</w:t>
      </w:r>
      <w:r w:rsidRPr="00386308">
        <w:rPr>
          <w:rStyle w:val="Emphasis"/>
        </w:rPr>
        <w:t xml:space="preserve"> it is called </w:t>
      </w:r>
      <w:r w:rsidRPr="00BF3248">
        <w:rPr>
          <w:rStyle w:val="Emphasis"/>
          <w:highlight w:val="green"/>
        </w:rPr>
        <w:t>primacy</w:t>
      </w:r>
      <w:r w:rsidRPr="00386308">
        <w:rPr>
          <w:rStyle w:val="Emphasis"/>
        </w:rPr>
        <w:t xml:space="preserve"> or liberal</w:t>
      </w:r>
      <w:r>
        <w:rPr>
          <w:rStyle w:val="Emphasis"/>
        </w:rPr>
        <w:t xml:space="preserve"> </w:t>
      </w:r>
      <w:r w:rsidRPr="00386308">
        <w:rPr>
          <w:rStyle w:val="Emphasis"/>
        </w:rPr>
        <w:t xml:space="preserve">internationalism </w:t>
      </w:r>
      <w:r w:rsidRPr="004A0350">
        <w:rPr>
          <w:sz w:val="16"/>
        </w:rPr>
        <w:t xml:space="preserve">– may not be a total failure, but it </w:t>
      </w:r>
      <w:r w:rsidRPr="00BF3248">
        <w:rPr>
          <w:rStyle w:val="Emphasis"/>
          <w:highlight w:val="green"/>
        </w:rPr>
        <w:t>has not been successful</w:t>
      </w:r>
      <w:r w:rsidRPr="00386308">
        <w:rPr>
          <w:rStyle w:val="Emphasis"/>
        </w:rPr>
        <w:t xml:space="preserve"> </w:t>
      </w:r>
      <w:r w:rsidRPr="004A0350">
        <w:rPr>
          <w:sz w:val="16"/>
        </w:rPr>
        <w:t xml:space="preserve">either. Many have tried to place blame for these poor outcomes.2 But recrimination is less important than </w:t>
      </w:r>
      <w:r w:rsidRPr="00386308">
        <w:rPr>
          <w:rStyle w:val="StyleUnderline"/>
        </w:rPr>
        <w:t>understanding why America’s</w:t>
      </w:r>
      <w:r>
        <w:rPr>
          <w:rStyle w:val="StyleUnderline"/>
        </w:rPr>
        <w:t xml:space="preserve"> </w:t>
      </w:r>
      <w:r w:rsidRPr="00386308">
        <w:rPr>
          <w:rStyle w:val="StyleUnderline"/>
        </w:rPr>
        <w:t xml:space="preserve">strategy has failed so badly </w:t>
      </w:r>
      <w:r w:rsidRPr="004A0350">
        <w:rPr>
          <w:sz w:val="16"/>
        </w:rPr>
        <w:t xml:space="preserve">and avoiding these mistakes in future. </w:t>
      </w:r>
      <w:r w:rsidRPr="00386308">
        <w:rPr>
          <w:rStyle w:val="StyleUnderline"/>
        </w:rPr>
        <w:t>Much of the explanation is the natural outcome of</w:t>
      </w:r>
      <w:r>
        <w:rPr>
          <w:rStyle w:val="StyleUnderline"/>
        </w:rPr>
        <w:t xml:space="preserve"> </w:t>
      </w:r>
      <w:r w:rsidRPr="00386308">
        <w:rPr>
          <w:rStyle w:val="StyleUnderline"/>
        </w:rPr>
        <w:t>changing constraints</w:t>
      </w:r>
      <w:r w:rsidRPr="004A0350">
        <w:rPr>
          <w:sz w:val="16"/>
        </w:rPr>
        <w:t xml:space="preserve">. </w:t>
      </w:r>
      <w:r w:rsidRPr="00BF3248">
        <w:rPr>
          <w:rStyle w:val="Emphasis"/>
          <w:highlight w:val="green"/>
        </w:rPr>
        <w:t>Iraq and Libya should not be viewed as regrettable anomalies, but rather the logical outcome of unipolarity</w:t>
      </w:r>
      <w:r w:rsidRPr="00386308">
        <w:rPr>
          <w:rStyle w:val="Emphasis"/>
        </w:rPr>
        <w:t xml:space="preserve"> and America’s liberal internationalist</w:t>
      </w:r>
      <w:r>
        <w:rPr>
          <w:rStyle w:val="Emphasis"/>
        </w:rPr>
        <w:t xml:space="preserve"> </w:t>
      </w:r>
      <w:r w:rsidRPr="00386308">
        <w:rPr>
          <w:rStyle w:val="Emphasis"/>
        </w:rPr>
        <w:t>inclination to solve every global problem.</w:t>
      </w:r>
      <w:r>
        <w:rPr>
          <w:rStyle w:val="Emphasis"/>
        </w:rPr>
        <w:t xml:space="preserve"> </w:t>
      </w:r>
      <w:r w:rsidRPr="00386308">
        <w:rPr>
          <w:rStyle w:val="StyleUnderline"/>
        </w:rPr>
        <w:t xml:space="preserve">It’s also a reliance on </w:t>
      </w:r>
      <w:r w:rsidRPr="00386308">
        <w:rPr>
          <w:rStyle w:val="Emphasis"/>
        </w:rPr>
        <w:t>flawed assumptions</w:t>
      </w:r>
      <w:r w:rsidRPr="004A0350">
        <w:rPr>
          <w:sz w:val="16"/>
        </w:rPr>
        <w:t xml:space="preserve"> – </w:t>
      </w:r>
      <w:r w:rsidRPr="00386308">
        <w:rPr>
          <w:rStyle w:val="StyleUnderline"/>
        </w:rPr>
        <w:t>that what</w:t>
      </w:r>
      <w:r>
        <w:rPr>
          <w:rStyle w:val="StyleUnderline"/>
        </w:rPr>
        <w:t xml:space="preserve"> </w:t>
      </w:r>
      <w:r w:rsidRPr="00386308">
        <w:rPr>
          <w:rStyle w:val="StyleUnderline"/>
        </w:rPr>
        <w:t xml:space="preserve">is good for </w:t>
      </w:r>
      <w:r w:rsidRPr="00BF3248">
        <w:rPr>
          <w:rStyle w:val="StyleUnderline"/>
          <w:highlight w:val="green"/>
        </w:rPr>
        <w:t>America</w:t>
      </w:r>
      <w:r w:rsidRPr="00386308">
        <w:rPr>
          <w:rStyle w:val="StyleUnderline"/>
        </w:rPr>
        <w:t xml:space="preserve"> is always good for the world</w:t>
      </w:r>
      <w:r w:rsidRPr="004A0350">
        <w:rPr>
          <w:sz w:val="16"/>
        </w:rPr>
        <w:t xml:space="preserve">, for example. </w:t>
      </w:r>
      <w:r w:rsidRPr="00386308">
        <w:rPr>
          <w:rStyle w:val="StyleUnderline"/>
        </w:rPr>
        <w:t>Support for dangerous sovereignty-undermining</w:t>
      </w:r>
      <w:r>
        <w:rPr>
          <w:rStyle w:val="StyleUnderline"/>
        </w:rPr>
        <w:t xml:space="preserve"> </w:t>
      </w:r>
      <w:r w:rsidRPr="00386308">
        <w:rPr>
          <w:rStyle w:val="StyleUnderline"/>
        </w:rPr>
        <w:t>norms adds to the problem</w:t>
      </w:r>
      <w:r w:rsidRPr="004A0350">
        <w:rPr>
          <w:sz w:val="16"/>
        </w:rPr>
        <w:t xml:space="preserve">; just look at </w:t>
      </w:r>
      <w:r w:rsidRPr="00386308">
        <w:rPr>
          <w:rStyle w:val="StyleUnderline"/>
        </w:rPr>
        <w:t>the</w:t>
      </w:r>
      <w:r>
        <w:rPr>
          <w:rStyle w:val="StyleUnderline"/>
        </w:rPr>
        <w:t xml:space="preserve"> </w:t>
      </w:r>
      <w:r w:rsidRPr="00386308">
        <w:rPr>
          <w:rStyle w:val="StyleUnderline"/>
        </w:rPr>
        <w:t>Responsibility to Protect</w:t>
      </w:r>
      <w:r w:rsidRPr="004A0350">
        <w:rPr>
          <w:sz w:val="16"/>
        </w:rPr>
        <w:t xml:space="preserve"> (R2P), which </w:t>
      </w:r>
      <w:r w:rsidRPr="00386308">
        <w:rPr>
          <w:rStyle w:val="StyleUnderline"/>
        </w:rPr>
        <w:t xml:space="preserve">has </w:t>
      </w:r>
      <w:r w:rsidRPr="00BF3248">
        <w:rPr>
          <w:rStyle w:val="StyleUnderline"/>
          <w:highlight w:val="green"/>
        </w:rPr>
        <w:t>proved not to protect populations or stabilize</w:t>
      </w:r>
      <w:r w:rsidRPr="00386308">
        <w:rPr>
          <w:rStyle w:val="StyleUnderline"/>
        </w:rPr>
        <w:t xml:space="preserve"> fragile states, </w:t>
      </w:r>
      <w:r w:rsidRPr="00BF3248">
        <w:rPr>
          <w:rStyle w:val="StyleUnderline"/>
          <w:highlight w:val="green"/>
        </w:rPr>
        <w:t xml:space="preserve">but to </w:t>
      </w:r>
      <w:r w:rsidRPr="00BF3248">
        <w:rPr>
          <w:rStyle w:val="Emphasis"/>
          <w:highlight w:val="green"/>
        </w:rPr>
        <w:t>provoke chaos, encourage nuclear prolif</w:t>
      </w:r>
      <w:r w:rsidRPr="00386308">
        <w:rPr>
          <w:rStyle w:val="Emphasis"/>
        </w:rPr>
        <w:t xml:space="preserve">eration, </w:t>
      </w:r>
      <w:r w:rsidRPr="00BF3248">
        <w:rPr>
          <w:rStyle w:val="Emphasis"/>
          <w:highlight w:val="green"/>
        </w:rPr>
        <w:t>and undermine the international institutions</w:t>
      </w:r>
      <w:r w:rsidRPr="00386308">
        <w:rPr>
          <w:rStyle w:val="Emphasis"/>
        </w:rPr>
        <w:t>.</w:t>
      </w:r>
      <w:r>
        <w:rPr>
          <w:rStyle w:val="Emphasis"/>
        </w:rPr>
        <w:t xml:space="preserve"> </w:t>
      </w:r>
      <w:r w:rsidRPr="004A0350">
        <w:rPr>
          <w:sz w:val="16"/>
        </w:rPr>
        <w:t xml:space="preserve">Perhaps, if nothing else had changed, a form of watered-down liberal internationalism that foreswore interventionism and drew back from the war on terror might have been possible.3 But </w:t>
      </w:r>
      <w:r w:rsidRPr="00386308">
        <w:rPr>
          <w:rStyle w:val="StyleUnderline"/>
        </w:rPr>
        <w:t>international politics</w:t>
      </w:r>
      <w:r>
        <w:rPr>
          <w:rStyle w:val="StyleUnderline"/>
        </w:rPr>
        <w:t xml:space="preserve"> </w:t>
      </w:r>
      <w:r w:rsidRPr="00386308">
        <w:rPr>
          <w:rStyle w:val="StyleUnderline"/>
        </w:rPr>
        <w:t>are undergoing a period of profound transformation,</w:t>
      </w:r>
      <w:r>
        <w:rPr>
          <w:rStyle w:val="StyleUnderline"/>
        </w:rPr>
        <w:t xml:space="preserve"> </w:t>
      </w:r>
      <w:r w:rsidRPr="00386308">
        <w:rPr>
          <w:rStyle w:val="StyleUnderline"/>
        </w:rPr>
        <w:t>from unipolarity to regional or even global multipolarity</w:t>
      </w:r>
      <w:r w:rsidRPr="004A0350">
        <w:rPr>
          <w:sz w:val="16"/>
        </w:rPr>
        <w:t xml:space="preserve">. </w:t>
      </w:r>
      <w:r w:rsidRPr="00BF3248">
        <w:rPr>
          <w:rStyle w:val="Emphasis"/>
          <w:highlight w:val="green"/>
        </w:rPr>
        <w:t>Primacy</w:t>
      </w:r>
      <w:r w:rsidRPr="004A0350">
        <w:rPr>
          <w:sz w:val="16"/>
        </w:rPr>
        <w:t xml:space="preserve"> – </w:t>
      </w:r>
      <w:r w:rsidRPr="00386308">
        <w:rPr>
          <w:rStyle w:val="StyleUnderline"/>
        </w:rPr>
        <w:t>and the consistent drumbeat of calls</w:t>
      </w:r>
      <w:r w:rsidRPr="004A0350">
        <w:rPr>
          <w:sz w:val="16"/>
        </w:rPr>
        <w:t xml:space="preserve"> in Washington </w:t>
      </w:r>
      <w:r w:rsidRPr="00386308">
        <w:rPr>
          <w:rStyle w:val="StyleUnderline"/>
        </w:rPr>
        <w:t>to do more, always and everywhere</w:t>
      </w:r>
      <w:r w:rsidRPr="004A0350">
        <w:rPr>
          <w:sz w:val="16"/>
        </w:rPr>
        <w:t xml:space="preserve"> </w:t>
      </w:r>
      <w:r w:rsidRPr="00BF3248">
        <w:rPr>
          <w:sz w:val="16"/>
          <w:highlight w:val="green"/>
        </w:rPr>
        <w:t xml:space="preserve">– </w:t>
      </w:r>
      <w:r w:rsidRPr="00BF3248">
        <w:rPr>
          <w:rStyle w:val="Emphasis"/>
          <w:highlight w:val="green"/>
        </w:rPr>
        <w:t>is neither sustainable nor prudent.</w:t>
      </w:r>
      <w:r w:rsidRPr="004A0350">
        <w:rPr>
          <w:sz w:val="16"/>
        </w:rPr>
        <w:t xml:space="preserve"> Nor can we fall back on warmed-over Cold War–era strategies better suited to an era of bipolar superpower competition.</w:t>
      </w:r>
    </w:p>
    <w:p w14:paraId="649740AC" w14:textId="77777777" w:rsidR="00947470" w:rsidRDefault="00947470" w:rsidP="00947470">
      <w:pPr>
        <w:pStyle w:val="Heading3"/>
      </w:pPr>
      <w:r>
        <w:lastRenderedPageBreak/>
        <w:t>Colonialism</w:t>
      </w:r>
    </w:p>
    <w:p w14:paraId="1998F0A9" w14:textId="77777777" w:rsidR="00947470" w:rsidRDefault="00947470" w:rsidP="00947470">
      <w:pPr>
        <w:pStyle w:val="Heading4"/>
      </w:pPr>
      <w:r>
        <w:t>The WTO as an institution is unethical and perpetuates colonialism</w:t>
      </w:r>
    </w:p>
    <w:p w14:paraId="1B5545A2" w14:textId="77777777" w:rsidR="00947470" w:rsidRPr="00D315CD" w:rsidRDefault="00947470" w:rsidP="00947470">
      <w:pPr>
        <w:rPr>
          <w:rStyle w:val="Style13ptBold"/>
        </w:rPr>
      </w:pPr>
      <w:r w:rsidRPr="004A4F0A">
        <w:rPr>
          <w:rStyle w:val="Style13ptBold"/>
          <w:highlight w:val="green"/>
        </w:rPr>
        <w:t>Godrej 20</w:t>
      </w:r>
    </w:p>
    <w:p w14:paraId="315D2135" w14:textId="77777777" w:rsidR="00947470" w:rsidRPr="00D315CD" w:rsidRDefault="00947470" w:rsidP="00947470">
      <w:pPr>
        <w:rPr>
          <w:sz w:val="16"/>
          <w:szCs w:val="16"/>
        </w:rPr>
      </w:pPr>
      <w:r w:rsidRPr="00D315CD">
        <w:rPr>
          <w:sz w:val="16"/>
          <w:szCs w:val="16"/>
        </w:rPr>
        <w:t>(</w:t>
      </w:r>
      <w:proofErr w:type="spellStart"/>
      <w:r w:rsidRPr="00D315CD">
        <w:rPr>
          <w:sz w:val="16"/>
          <w:szCs w:val="16"/>
        </w:rPr>
        <w:t>Dinyar</w:t>
      </w:r>
      <w:proofErr w:type="spellEnd"/>
      <w:r w:rsidRPr="00D315CD">
        <w:rPr>
          <w:sz w:val="16"/>
          <w:szCs w:val="16"/>
        </w:rPr>
        <w:t>, Co-editor @ New Internationalist, 4-20, https://newint.org/features/2020/02/10/brief-history-impoverishment)</w:t>
      </w:r>
    </w:p>
    <w:p w14:paraId="5CCFC16C" w14:textId="77777777" w:rsidR="00947470" w:rsidRDefault="00947470" w:rsidP="00947470">
      <w:pPr>
        <w:rPr>
          <w:rStyle w:val="StyleUnderline"/>
        </w:rPr>
      </w:pPr>
      <w:r w:rsidRPr="00AE1EED">
        <w:rPr>
          <w:rStyle w:val="StyleUnderline"/>
        </w:rPr>
        <w:t>For countries</w:t>
      </w:r>
      <w:r w:rsidRPr="00D315CD">
        <w:rPr>
          <w:sz w:val="16"/>
        </w:rPr>
        <w:t xml:space="preserve"> that were </w:t>
      </w:r>
      <w:r w:rsidRPr="00AE1EED">
        <w:rPr>
          <w:rStyle w:val="StyleUnderline"/>
        </w:rPr>
        <w:t>undergoing economic ravishment</w:t>
      </w:r>
      <w:r w:rsidRPr="00D315CD">
        <w:rPr>
          <w:sz w:val="16"/>
        </w:rPr>
        <w:t xml:space="preserve"> by structural adjustment, </w:t>
      </w:r>
      <w:r w:rsidRPr="004A4F0A">
        <w:rPr>
          <w:rStyle w:val="StyleUnderline"/>
          <w:highlight w:val="green"/>
        </w:rPr>
        <w:t>the</w:t>
      </w:r>
      <w:r w:rsidRPr="00D315CD">
        <w:rPr>
          <w:sz w:val="16"/>
        </w:rPr>
        <w:t xml:space="preserve"> </w:t>
      </w:r>
      <w:r w:rsidRPr="00C42317">
        <w:rPr>
          <w:sz w:val="16"/>
        </w:rPr>
        <w:t>19</w:t>
      </w:r>
      <w:r w:rsidRPr="004A4F0A">
        <w:rPr>
          <w:rStyle w:val="StyleUnderline"/>
          <w:highlight w:val="green"/>
        </w:rPr>
        <w:t>90s</w:t>
      </w:r>
      <w:r w:rsidRPr="004A4F0A">
        <w:rPr>
          <w:sz w:val="16"/>
          <w:highlight w:val="green"/>
        </w:rPr>
        <w:t xml:space="preserve"> </w:t>
      </w:r>
      <w:r w:rsidRPr="004A4F0A">
        <w:rPr>
          <w:rStyle w:val="StyleUnderline"/>
          <w:highlight w:val="green"/>
        </w:rPr>
        <w:t>brought</w:t>
      </w:r>
      <w:r w:rsidRPr="004A4F0A">
        <w:rPr>
          <w:sz w:val="16"/>
          <w:highlight w:val="green"/>
        </w:rPr>
        <w:t xml:space="preserve"> </w:t>
      </w:r>
      <w:r w:rsidRPr="004A4F0A">
        <w:rPr>
          <w:rStyle w:val="StyleUnderline"/>
          <w:highlight w:val="green"/>
        </w:rPr>
        <w:t xml:space="preserve">new </w:t>
      </w:r>
      <w:r w:rsidRPr="004A4F0A">
        <w:rPr>
          <w:rStyle w:val="Emphasis"/>
          <w:highlight w:val="green"/>
        </w:rPr>
        <w:t>torments in the form of the W</w:t>
      </w:r>
      <w:r w:rsidRPr="00D315CD">
        <w:rPr>
          <w:rStyle w:val="Emphasis"/>
        </w:rPr>
        <w:t xml:space="preserve">orld </w:t>
      </w:r>
      <w:r w:rsidRPr="004A4F0A">
        <w:rPr>
          <w:rStyle w:val="Emphasis"/>
          <w:highlight w:val="green"/>
        </w:rPr>
        <w:t>T</w:t>
      </w:r>
      <w:r w:rsidRPr="00D315CD">
        <w:rPr>
          <w:rStyle w:val="Emphasis"/>
        </w:rPr>
        <w:t xml:space="preserve">rade </w:t>
      </w:r>
      <w:r w:rsidRPr="004A4F0A">
        <w:rPr>
          <w:rStyle w:val="Emphasis"/>
          <w:highlight w:val="green"/>
        </w:rPr>
        <w:t>O</w:t>
      </w:r>
      <w:r w:rsidRPr="00D315CD">
        <w:rPr>
          <w:rStyle w:val="Emphasis"/>
        </w:rPr>
        <w:t>rganization</w:t>
      </w:r>
      <w:r w:rsidRPr="00D315CD">
        <w:rPr>
          <w:sz w:val="16"/>
        </w:rPr>
        <w:t xml:space="preserve"> (</w:t>
      </w:r>
      <w:r w:rsidRPr="00AE1EED">
        <w:rPr>
          <w:rStyle w:val="StyleUnderline"/>
        </w:rPr>
        <w:t>WTO</w:t>
      </w:r>
      <w:r w:rsidRPr="00D315CD">
        <w:rPr>
          <w:sz w:val="16"/>
        </w:rPr>
        <w:t xml:space="preserve">), </w:t>
      </w:r>
      <w:r w:rsidRPr="00AE1EED">
        <w:rPr>
          <w:rStyle w:val="StyleUnderline"/>
        </w:rPr>
        <w:t>a club dominated by rich nations</w:t>
      </w:r>
      <w:r w:rsidRPr="00D315CD">
        <w:rPr>
          <w:sz w:val="16"/>
        </w:rPr>
        <w:t xml:space="preserve">. </w:t>
      </w:r>
      <w:r w:rsidRPr="00AE1EED">
        <w:rPr>
          <w:rStyle w:val="StyleUnderline"/>
        </w:rPr>
        <w:t>In the name of</w:t>
      </w:r>
      <w:r w:rsidRPr="00D315CD">
        <w:rPr>
          <w:sz w:val="16"/>
        </w:rPr>
        <w:t xml:space="preserve"> </w:t>
      </w:r>
      <w:r w:rsidRPr="00AE1EED">
        <w:rPr>
          <w:rStyle w:val="StyleUnderline"/>
        </w:rPr>
        <w:t>creating a ‘level playing field’</w:t>
      </w:r>
      <w:r w:rsidRPr="00D315CD">
        <w:rPr>
          <w:sz w:val="16"/>
        </w:rPr>
        <w:t xml:space="preserve">, </w:t>
      </w:r>
      <w:r w:rsidRPr="004A4F0A">
        <w:rPr>
          <w:rStyle w:val="StyleUnderline"/>
          <w:highlight w:val="green"/>
        </w:rPr>
        <w:t>the WTO</w:t>
      </w:r>
      <w:r w:rsidRPr="004A4F0A">
        <w:rPr>
          <w:sz w:val="16"/>
          <w:highlight w:val="green"/>
        </w:rPr>
        <w:t xml:space="preserve"> </w:t>
      </w:r>
      <w:r w:rsidRPr="004A4F0A">
        <w:rPr>
          <w:rStyle w:val="StyleUnderline"/>
          <w:highlight w:val="green"/>
        </w:rPr>
        <w:t>required poorer countries to sign</w:t>
      </w:r>
      <w:r w:rsidRPr="004A4F0A">
        <w:rPr>
          <w:sz w:val="16"/>
          <w:highlight w:val="green"/>
        </w:rPr>
        <w:t xml:space="preserve"> </w:t>
      </w:r>
      <w:r w:rsidRPr="005704C8">
        <w:rPr>
          <w:sz w:val="16"/>
        </w:rPr>
        <w:t xml:space="preserve">up to an </w:t>
      </w:r>
      <w:r w:rsidRPr="004A4F0A">
        <w:rPr>
          <w:rStyle w:val="StyleUnderline"/>
          <w:highlight w:val="green"/>
        </w:rPr>
        <w:t>all-or-nothing</w:t>
      </w:r>
      <w:r w:rsidRPr="004A4F0A">
        <w:rPr>
          <w:sz w:val="16"/>
          <w:highlight w:val="green"/>
        </w:rPr>
        <w:t xml:space="preserve">, </w:t>
      </w:r>
      <w:r w:rsidRPr="004A4F0A">
        <w:rPr>
          <w:rStyle w:val="StyleUnderline"/>
          <w:highlight w:val="green"/>
        </w:rPr>
        <w:t>binding</w:t>
      </w:r>
      <w:r w:rsidRPr="00D315CD">
        <w:rPr>
          <w:sz w:val="16"/>
        </w:rPr>
        <w:t xml:space="preserve"> set of </w:t>
      </w:r>
      <w:r w:rsidRPr="004A4F0A">
        <w:rPr>
          <w:rStyle w:val="StyleUnderline"/>
          <w:highlight w:val="green"/>
        </w:rPr>
        <w:t>rules</w:t>
      </w:r>
      <w:r w:rsidRPr="004A4F0A">
        <w:rPr>
          <w:sz w:val="16"/>
          <w:highlight w:val="green"/>
        </w:rPr>
        <w:t xml:space="preserve">, </w:t>
      </w:r>
      <w:r w:rsidRPr="004A4F0A">
        <w:rPr>
          <w:rStyle w:val="StyleUnderline"/>
          <w:highlight w:val="green"/>
        </w:rPr>
        <w:t>which</w:t>
      </w:r>
      <w:r w:rsidRPr="004A4F0A">
        <w:rPr>
          <w:sz w:val="16"/>
          <w:highlight w:val="green"/>
        </w:rPr>
        <w:t xml:space="preserve"> </w:t>
      </w:r>
      <w:r w:rsidRPr="004A4F0A">
        <w:rPr>
          <w:rStyle w:val="StyleUnderline"/>
          <w:highlight w:val="green"/>
        </w:rPr>
        <w:t>removed protections</w:t>
      </w:r>
      <w:r w:rsidRPr="00AE1EED">
        <w:rPr>
          <w:rStyle w:val="StyleUnderline"/>
        </w:rPr>
        <w:t xml:space="preserve"> </w:t>
      </w:r>
      <w:r w:rsidRPr="00D315CD">
        <w:rPr>
          <w:sz w:val="16"/>
        </w:rPr>
        <w:t xml:space="preserve">for domestic industries </w:t>
      </w:r>
      <w:r w:rsidRPr="004A4F0A">
        <w:rPr>
          <w:rStyle w:val="StyleUnderline"/>
          <w:highlight w:val="green"/>
        </w:rPr>
        <w:t>and allowed foreign capital unhindered access</w:t>
      </w:r>
      <w:r w:rsidRPr="004A4F0A">
        <w:rPr>
          <w:sz w:val="16"/>
          <w:highlight w:val="green"/>
        </w:rPr>
        <w:t xml:space="preserve">. </w:t>
      </w:r>
      <w:r w:rsidRPr="004A4F0A">
        <w:rPr>
          <w:rStyle w:val="StyleUnderline"/>
          <w:highlight w:val="green"/>
        </w:rPr>
        <w:t xml:space="preserve">This </w:t>
      </w:r>
      <w:r w:rsidRPr="004A4F0A">
        <w:rPr>
          <w:rStyle w:val="Emphasis"/>
          <w:highlight w:val="green"/>
        </w:rPr>
        <w:t>was strongly prejudicial to the interests of local industries</w:t>
      </w:r>
      <w:r w:rsidRPr="00D315CD">
        <w:rPr>
          <w:sz w:val="16"/>
        </w:rPr>
        <w:t xml:space="preserve">, </w:t>
      </w:r>
      <w:r w:rsidRPr="00AE1EED">
        <w:rPr>
          <w:rStyle w:val="StyleUnderline"/>
        </w:rPr>
        <w:t>which</w:t>
      </w:r>
      <w:r w:rsidRPr="00D315CD">
        <w:rPr>
          <w:sz w:val="16"/>
        </w:rPr>
        <w:t xml:space="preserve"> </w:t>
      </w:r>
      <w:r w:rsidRPr="00AE1EED">
        <w:rPr>
          <w:rStyle w:val="StyleUnderline"/>
        </w:rPr>
        <w:t xml:space="preserve">were not </w:t>
      </w:r>
      <w:proofErr w:type="gramStart"/>
      <w:r w:rsidRPr="00AE1EED">
        <w:rPr>
          <w:rStyle w:val="StyleUnderline"/>
        </w:rPr>
        <w:t>in a position</w:t>
      </w:r>
      <w:proofErr w:type="gramEnd"/>
      <w:r w:rsidRPr="00AE1EED">
        <w:rPr>
          <w:rStyle w:val="StyleUnderline"/>
        </w:rPr>
        <w:t xml:space="preserve"> to withstand foreign competition</w:t>
      </w:r>
      <w:r w:rsidRPr="00D315CD">
        <w:rPr>
          <w:sz w:val="16"/>
        </w:rPr>
        <w:t xml:space="preserve">. </w:t>
      </w:r>
      <w:r w:rsidRPr="004A4F0A">
        <w:rPr>
          <w:rStyle w:val="StyleUnderline"/>
          <w:highlight w:val="green"/>
        </w:rPr>
        <w:t>Influence</w:t>
      </w:r>
      <w:r w:rsidRPr="00D315CD">
        <w:rPr>
          <w:sz w:val="16"/>
        </w:rPr>
        <w:t xml:space="preserve"> </w:t>
      </w:r>
      <w:r w:rsidRPr="004A4F0A">
        <w:rPr>
          <w:rStyle w:val="StyleUnderline"/>
          <w:highlight w:val="green"/>
        </w:rPr>
        <w:t>within the WTO is weighted by</w:t>
      </w:r>
      <w:r w:rsidRPr="00D315CD">
        <w:rPr>
          <w:sz w:val="16"/>
        </w:rPr>
        <w:t xml:space="preserve"> the </w:t>
      </w:r>
      <w:r w:rsidRPr="004A4F0A">
        <w:rPr>
          <w:rStyle w:val="StyleUnderline"/>
          <w:highlight w:val="green"/>
        </w:rPr>
        <w:t>size of a nation’s economy</w:t>
      </w:r>
      <w:r w:rsidRPr="00D315CD">
        <w:rPr>
          <w:sz w:val="16"/>
        </w:rPr>
        <w:t xml:space="preserve"> – </w:t>
      </w:r>
      <w:r w:rsidRPr="00AE1EED">
        <w:rPr>
          <w:rStyle w:val="StyleUnderline"/>
        </w:rPr>
        <w:t xml:space="preserve">thus </w:t>
      </w:r>
      <w:r w:rsidRPr="004A4F0A">
        <w:rPr>
          <w:rStyle w:val="Emphasis"/>
          <w:highlight w:val="green"/>
        </w:rPr>
        <w:t>even if all poorer nations joined forces</w:t>
      </w:r>
      <w:r w:rsidRPr="00D315CD">
        <w:rPr>
          <w:sz w:val="16"/>
        </w:rPr>
        <w:t xml:space="preserve"> to demand policy </w:t>
      </w:r>
      <w:proofErr w:type="gramStart"/>
      <w:r w:rsidRPr="00D315CD">
        <w:rPr>
          <w:sz w:val="16"/>
        </w:rPr>
        <w:t>changes</w:t>
      </w:r>
      <w:proofErr w:type="gramEnd"/>
      <w:r w:rsidRPr="00D315CD">
        <w:rPr>
          <w:sz w:val="16"/>
        </w:rPr>
        <w:t xml:space="preserve"> </w:t>
      </w:r>
      <w:r w:rsidRPr="004A4F0A">
        <w:rPr>
          <w:rStyle w:val="Emphasis"/>
          <w:highlight w:val="green"/>
        </w:rPr>
        <w:t>they would still not have a chance</w:t>
      </w:r>
      <w:r w:rsidRPr="00D315CD">
        <w:rPr>
          <w:sz w:val="16"/>
        </w:rPr>
        <w:t xml:space="preserve"> against wealthy nations. This trade injustice has drawn widespread protests and pressure for the WTO to reform. Meanwhile, </w:t>
      </w:r>
      <w:r w:rsidRPr="004A4F0A">
        <w:rPr>
          <w:rStyle w:val="StyleUnderline"/>
        </w:rPr>
        <w:t xml:space="preserve">wealthy nations are increasingly going down the route of bilateral </w:t>
      </w:r>
      <w:r w:rsidRPr="004A4F0A">
        <w:rPr>
          <w:rStyle w:val="StyleUnderline"/>
          <w:highlight w:val="green"/>
        </w:rPr>
        <w:t>Free Trade Agreements</w:t>
      </w:r>
      <w:r w:rsidRPr="00D315CD">
        <w:rPr>
          <w:sz w:val="16"/>
        </w:rPr>
        <w:t xml:space="preserve"> (FTAs). Usually negotiated in secret, the interests of their corporations are paramount in FTAs and include the ability to sue states for eye-watering sums (should they, for example, want to terminate a contract or nationalize an industry) with no provision for states to do the same. </w:t>
      </w:r>
      <w:r w:rsidRPr="004A4F0A">
        <w:rPr>
          <w:rStyle w:val="StyleUnderline"/>
        </w:rPr>
        <w:t>Such</w:t>
      </w:r>
      <w:r w:rsidRPr="00D315CD">
        <w:rPr>
          <w:sz w:val="16"/>
        </w:rPr>
        <w:t xml:space="preserve"> instruments </w:t>
      </w:r>
      <w:r w:rsidRPr="004A4F0A">
        <w:rPr>
          <w:rStyle w:val="StyleUnderline"/>
          <w:highlight w:val="green"/>
        </w:rPr>
        <w:t>are working to create a utopia for</w:t>
      </w:r>
      <w:r w:rsidRPr="004A4F0A">
        <w:rPr>
          <w:sz w:val="16"/>
          <w:highlight w:val="green"/>
        </w:rPr>
        <w:t xml:space="preserve"> </w:t>
      </w:r>
      <w:r w:rsidRPr="004A4F0A">
        <w:rPr>
          <w:rStyle w:val="StyleUnderline"/>
          <w:highlight w:val="green"/>
        </w:rPr>
        <w:t>transnational corporations</w:t>
      </w:r>
      <w:r w:rsidRPr="00D315CD">
        <w:rPr>
          <w:sz w:val="16"/>
        </w:rPr>
        <w:t xml:space="preserve">, creating a business-friendly climate, </w:t>
      </w:r>
      <w:r w:rsidRPr="00AE1EED">
        <w:rPr>
          <w:rStyle w:val="StyleUnderline"/>
        </w:rPr>
        <w:t xml:space="preserve">which translates as the </w:t>
      </w:r>
      <w:r w:rsidRPr="004A4F0A">
        <w:rPr>
          <w:rStyle w:val="Emphasis"/>
          <w:highlight w:val="green"/>
        </w:rPr>
        <w:t xml:space="preserve">demolition of </w:t>
      </w:r>
      <w:proofErr w:type="spellStart"/>
      <w:r w:rsidRPr="004A4F0A">
        <w:rPr>
          <w:rStyle w:val="Emphasis"/>
          <w:highlight w:val="green"/>
        </w:rPr>
        <w:t>labour</w:t>
      </w:r>
      <w:proofErr w:type="spellEnd"/>
      <w:r w:rsidRPr="004A4F0A">
        <w:rPr>
          <w:rStyle w:val="Emphasis"/>
          <w:highlight w:val="green"/>
        </w:rPr>
        <w:t xml:space="preserve"> protection, tax cuts for the wealthiest and a supine regulatory environment</w:t>
      </w:r>
      <w:r w:rsidRPr="00D315CD">
        <w:rPr>
          <w:sz w:val="16"/>
        </w:rPr>
        <w:t xml:space="preserve">. </w:t>
      </w:r>
      <w:r w:rsidRPr="00AE1EED">
        <w:rPr>
          <w:rStyle w:val="StyleUnderline"/>
        </w:rPr>
        <w:t>Tax havens operated</w:t>
      </w:r>
      <w:r w:rsidRPr="00D315CD">
        <w:rPr>
          <w:sz w:val="16"/>
        </w:rPr>
        <w:t xml:space="preserve"> </w:t>
      </w:r>
      <w:r w:rsidRPr="00AE1EED">
        <w:rPr>
          <w:rStyle w:val="StyleUnderline"/>
        </w:rPr>
        <w:t>by</w:t>
      </w:r>
      <w:r w:rsidRPr="00D315CD">
        <w:rPr>
          <w:sz w:val="16"/>
        </w:rPr>
        <w:t xml:space="preserve"> the </w:t>
      </w:r>
      <w:r w:rsidRPr="00AE1EED">
        <w:rPr>
          <w:rStyle w:val="StyleUnderline"/>
        </w:rPr>
        <w:t>rich</w:t>
      </w:r>
      <w:r w:rsidRPr="00D315CD">
        <w:rPr>
          <w:sz w:val="16"/>
        </w:rPr>
        <w:t xml:space="preserve">est </w:t>
      </w:r>
      <w:r w:rsidRPr="00AE1EED">
        <w:rPr>
          <w:rStyle w:val="StyleUnderline"/>
        </w:rPr>
        <w:t>countries</w:t>
      </w:r>
      <w:r w:rsidRPr="00D315CD">
        <w:rPr>
          <w:sz w:val="16"/>
        </w:rPr>
        <w:t xml:space="preserve"> </w:t>
      </w:r>
      <w:r w:rsidRPr="00AE1EED">
        <w:rPr>
          <w:rStyle w:val="StyleUnderline"/>
        </w:rPr>
        <w:t>are home to huge sums of illicit wealth draining</w:t>
      </w:r>
      <w:r w:rsidRPr="00D315CD">
        <w:rPr>
          <w:sz w:val="16"/>
        </w:rPr>
        <w:t xml:space="preserve"> </w:t>
      </w:r>
      <w:r w:rsidRPr="00AE1EED">
        <w:rPr>
          <w:rStyle w:val="StyleUnderline"/>
        </w:rPr>
        <w:t>out of some of the poorest</w:t>
      </w:r>
      <w:r w:rsidRPr="00D315CD">
        <w:rPr>
          <w:sz w:val="16"/>
        </w:rPr>
        <w:t xml:space="preserve">. </w:t>
      </w:r>
      <w:r w:rsidRPr="00AE1EED">
        <w:rPr>
          <w:rStyle w:val="StyleUnderline"/>
        </w:rPr>
        <w:t>Today</w:t>
      </w:r>
      <w:r w:rsidRPr="00D315CD">
        <w:rPr>
          <w:sz w:val="16"/>
        </w:rPr>
        <w:t xml:space="preserve">, due to how the global economy has been engineered, </w:t>
      </w:r>
      <w:r w:rsidRPr="004A4F0A">
        <w:rPr>
          <w:rStyle w:val="Emphasis"/>
          <w:highlight w:val="green"/>
        </w:rPr>
        <w:t>for every dollar of aid sent to poorer countries, they lose 10 times as much in outflows</w:t>
      </w:r>
      <w:r w:rsidRPr="004A4F0A">
        <w:rPr>
          <w:sz w:val="16"/>
          <w:highlight w:val="green"/>
        </w:rPr>
        <w:t xml:space="preserve"> – </w:t>
      </w:r>
      <w:r w:rsidRPr="004A4F0A">
        <w:rPr>
          <w:rStyle w:val="Emphasis"/>
          <w:highlight w:val="green"/>
        </w:rPr>
        <w:t xml:space="preserve">and that’s before one counts their losses through unfair trade rules and underpaid </w:t>
      </w:r>
      <w:proofErr w:type="spellStart"/>
      <w:r w:rsidRPr="004A4F0A">
        <w:rPr>
          <w:rStyle w:val="Emphasis"/>
          <w:highlight w:val="green"/>
        </w:rPr>
        <w:t>labour</w:t>
      </w:r>
      <w:proofErr w:type="spellEnd"/>
      <w:r w:rsidRPr="00D315CD">
        <w:rPr>
          <w:sz w:val="16"/>
        </w:rPr>
        <w:t xml:space="preserve">. Foreign investors take nearly $500 billion a year in profits from the Global South, and trade-power imbalances cost poorer nations $700 billion a year in lost export revenue. 7 </w:t>
      </w:r>
      <w:proofErr w:type="gramStart"/>
      <w:r w:rsidRPr="00D315CD">
        <w:rPr>
          <w:sz w:val="16"/>
        </w:rPr>
        <w:t>CONCENTRATION</w:t>
      </w:r>
      <w:proofErr w:type="gramEnd"/>
      <w:r w:rsidRPr="00D315CD">
        <w:rPr>
          <w:sz w:val="16"/>
        </w:rPr>
        <w:t xml:space="preserve"> In the 21st century wealth increasingly flows through corporate hands towards a small super-elite. In a trend that began in the 1990s, the lion’s share of equity value is being realized through squeezing workers: the classification ‘working poor’ so familiar in the Global South is now increasingly also being used in the wealthy North, where </w:t>
      </w:r>
      <w:r w:rsidRPr="00AE1EED">
        <w:rPr>
          <w:rStyle w:val="StyleUnderline"/>
        </w:rPr>
        <w:t>neoliberal capitalism is leading inevitably to wage erosion and work precarity</w:t>
      </w:r>
      <w:r w:rsidRPr="00D315CD">
        <w:rPr>
          <w:sz w:val="16"/>
        </w:rPr>
        <w:t xml:space="preserve">, coupled with the withdrawal of state support. </w:t>
      </w:r>
      <w:r w:rsidRPr="004A4F0A">
        <w:rPr>
          <w:rStyle w:val="StyleUnderline"/>
          <w:highlight w:val="green"/>
        </w:rPr>
        <w:t>Inequality is rising dramatically</w:t>
      </w:r>
      <w:r w:rsidRPr="00D315CD">
        <w:rPr>
          <w:sz w:val="16"/>
        </w:rPr>
        <w:t xml:space="preserve">. In 2018 </w:t>
      </w:r>
      <w:r w:rsidRPr="00AE1EED">
        <w:rPr>
          <w:rStyle w:val="StyleUnderline"/>
        </w:rPr>
        <w:t>the richest 26 people owned wealth equivalent to the poorest half of the world’s population</w:t>
      </w:r>
      <w:r w:rsidRPr="00D315CD">
        <w:rPr>
          <w:sz w:val="16"/>
        </w:rPr>
        <w:t xml:space="preserve">. And their wealth was increasing at the rate of $2.5 billion a day. </w:t>
      </w:r>
      <w:r w:rsidRPr="00AE1EED">
        <w:rPr>
          <w:rStyle w:val="StyleUnderline"/>
        </w:rPr>
        <w:t>Meanwhile 3.4 billion</w:t>
      </w:r>
      <w:r w:rsidRPr="00D315CD">
        <w:rPr>
          <w:sz w:val="16"/>
        </w:rPr>
        <w:t xml:space="preserve"> </w:t>
      </w:r>
      <w:r w:rsidRPr="00AE1EED">
        <w:rPr>
          <w:rStyle w:val="StyleUnderline"/>
        </w:rPr>
        <w:t>people</w:t>
      </w:r>
      <w:r w:rsidRPr="00D315CD">
        <w:rPr>
          <w:sz w:val="16"/>
        </w:rPr>
        <w:t xml:space="preserve"> – </w:t>
      </w:r>
      <w:r w:rsidRPr="00AE1EED">
        <w:rPr>
          <w:rStyle w:val="StyleUnderline"/>
        </w:rPr>
        <w:t>nearly half the world</w:t>
      </w:r>
      <w:r w:rsidRPr="00D315CD">
        <w:rPr>
          <w:sz w:val="16"/>
        </w:rPr>
        <w:t xml:space="preserve"> – </w:t>
      </w:r>
      <w:r w:rsidRPr="00AE1EED">
        <w:rPr>
          <w:rStyle w:val="StyleUnderline"/>
        </w:rPr>
        <w:t>were living on less than $5.50 a day.</w:t>
      </w:r>
    </w:p>
    <w:p w14:paraId="293C3DE7" w14:textId="77777777" w:rsidR="00947470" w:rsidRDefault="00947470" w:rsidP="00947470">
      <w:pPr>
        <w:rPr>
          <w:rStyle w:val="StyleUnderline"/>
        </w:rPr>
      </w:pPr>
    </w:p>
    <w:p w14:paraId="60CF0205" w14:textId="77777777" w:rsidR="00947470" w:rsidRPr="00FF67FC" w:rsidRDefault="00947470" w:rsidP="00947470">
      <w:pPr>
        <w:pStyle w:val="Heading4"/>
      </w:pPr>
      <w:r>
        <w:t>The CP is competitive because it doesn’t include WTO action and is mutually exclusive to the 1AC plan.</w:t>
      </w:r>
    </w:p>
    <w:p w14:paraId="259D10C9" w14:textId="478D73AA" w:rsidR="005F60C9" w:rsidRDefault="00947470" w:rsidP="005F60C9">
      <w:pPr>
        <w:pStyle w:val="Heading4"/>
      </w:pPr>
      <w:r w:rsidRPr="00457D4D">
        <w:t xml:space="preserve">The </w:t>
      </w:r>
      <w:proofErr w:type="spellStart"/>
      <w:r w:rsidRPr="00457D4D">
        <w:t>a</w:t>
      </w:r>
      <w:r>
        <w:t>ff</w:t>
      </w:r>
      <w:proofErr w:type="spellEnd"/>
      <w:r>
        <w:t xml:space="preserve"> only gets one perm [for each CP] and it must be in the speech doc – we only get one CP and allowing infinite </w:t>
      </w:r>
      <w:proofErr w:type="spellStart"/>
      <w:r>
        <w:t>aff</w:t>
      </w:r>
      <w:proofErr w:type="spellEnd"/>
      <w:r>
        <w:t xml:space="preserve"> advocacies all with their own details and net benefits makes the NR impossible. Multiple short perms are impossible to </w:t>
      </w:r>
      <w:proofErr w:type="gramStart"/>
      <w:r>
        <w:t>flow</w:t>
      </w:r>
      <w:proofErr w:type="gramEnd"/>
      <w:r>
        <w:t xml:space="preserve"> and exact language is important for solvency and competition.</w:t>
      </w:r>
    </w:p>
    <w:p w14:paraId="189B0F5C" w14:textId="79E55589" w:rsidR="005F60C9" w:rsidRPr="005F60C9" w:rsidRDefault="005F60C9" w:rsidP="005F60C9">
      <w:pPr>
        <w:pStyle w:val="Heading4"/>
      </w:pPr>
      <w:r>
        <w:t xml:space="preserve">the cp solves for the alt but better </w:t>
      </w:r>
      <w:r w:rsidR="004F526F">
        <w:t xml:space="preserve">– because it’s </w:t>
      </w:r>
      <w:proofErr w:type="gramStart"/>
      <w:r w:rsidR="004F526F">
        <w:t>actually in</w:t>
      </w:r>
      <w:proofErr w:type="gramEnd"/>
      <w:r w:rsidR="004F526F">
        <w:t xml:space="preserve"> the topic literature </w:t>
      </w:r>
    </w:p>
    <w:p w14:paraId="391A8DA5" w14:textId="4C915180" w:rsidR="00947470" w:rsidRDefault="00947470" w:rsidP="00947470"/>
    <w:p w14:paraId="7DF08718" w14:textId="6D3EBBA6" w:rsidR="00947470" w:rsidRDefault="00947470" w:rsidP="00947470">
      <w:pPr>
        <w:pStyle w:val="Heading2"/>
      </w:pPr>
      <w:r>
        <w:lastRenderedPageBreak/>
        <w:t>case</w:t>
      </w:r>
    </w:p>
    <w:p w14:paraId="0D99B134" w14:textId="77777777" w:rsidR="005F60C9" w:rsidRPr="00486209" w:rsidRDefault="005F60C9" w:rsidP="005F60C9">
      <w:pPr>
        <w:pStyle w:val="Heading3"/>
        <w:rPr>
          <w:rFonts w:cs="Calibri"/>
        </w:rPr>
      </w:pPr>
      <w:r w:rsidRPr="00486209">
        <w:rPr>
          <w:rFonts w:cs="Calibri"/>
        </w:rPr>
        <w:lastRenderedPageBreak/>
        <w:t>Innovation</w:t>
      </w:r>
    </w:p>
    <w:p w14:paraId="5C2FC525" w14:textId="77777777" w:rsidR="005F60C9" w:rsidRPr="00486209" w:rsidRDefault="005F60C9" w:rsidP="005F60C9">
      <w:pPr>
        <w:pStyle w:val="Heading4"/>
        <w:rPr>
          <w:rFonts w:cs="Calibri"/>
        </w:rPr>
      </w:pPr>
      <w:r w:rsidRPr="00486209">
        <w:rPr>
          <w:rFonts w:cs="Calibri"/>
        </w:rPr>
        <w:t xml:space="preserve">Striking a balance is K2 innovation – development won’t be financially viable without protections </w:t>
      </w:r>
    </w:p>
    <w:p w14:paraId="2FAB118E" w14:textId="77777777" w:rsidR="005F60C9" w:rsidRPr="00486209" w:rsidRDefault="005F60C9" w:rsidP="005F60C9">
      <w:pPr>
        <w:rPr>
          <w:rStyle w:val="Style13ptBold"/>
        </w:rPr>
      </w:pPr>
      <w:proofErr w:type="spellStart"/>
      <w:r w:rsidRPr="00486209">
        <w:rPr>
          <w:rStyle w:val="Style13ptBold"/>
        </w:rPr>
        <w:t>Krattiger</w:t>
      </w:r>
      <w:proofErr w:type="spellEnd"/>
      <w:r w:rsidRPr="00486209">
        <w:rPr>
          <w:rStyle w:val="Style13ptBold"/>
        </w:rPr>
        <w:t xml:space="preserve"> 13</w:t>
      </w:r>
    </w:p>
    <w:p w14:paraId="50CD4AC1" w14:textId="77777777" w:rsidR="005F60C9" w:rsidRPr="00486209" w:rsidRDefault="005F60C9" w:rsidP="005F60C9">
      <w:pPr>
        <w:rPr>
          <w:rStyle w:val="Style13ptBold"/>
          <w:b w:val="0"/>
          <w:bCs/>
          <w:sz w:val="16"/>
          <w:szCs w:val="16"/>
        </w:rPr>
      </w:pPr>
      <w:r w:rsidRPr="00486209">
        <w:rPr>
          <w:rStyle w:val="Style13ptBold"/>
          <w:b w:val="0"/>
          <w:bCs/>
          <w:sz w:val="16"/>
          <w:szCs w:val="16"/>
        </w:rPr>
        <w:t xml:space="preserve">(Anatole </w:t>
      </w:r>
      <w:proofErr w:type="spellStart"/>
      <w:r w:rsidRPr="00486209">
        <w:rPr>
          <w:rStyle w:val="Style13ptBold"/>
          <w:b w:val="0"/>
          <w:bCs/>
          <w:sz w:val="16"/>
          <w:szCs w:val="16"/>
        </w:rPr>
        <w:t>Krattiger</w:t>
      </w:r>
      <w:proofErr w:type="spellEnd"/>
      <w:r w:rsidRPr="00486209">
        <w:rPr>
          <w:rStyle w:val="Style13ptBold"/>
          <w:b w:val="0"/>
          <w:bCs/>
          <w:sz w:val="16"/>
          <w:szCs w:val="16"/>
        </w:rPr>
        <w:t xml:space="preserve">; Global Challenges Division at WIPO, Adjunct Prof. School of Integrative Plant Science Plant Breeding and Genetics Section, works on strategic and intellectual property aspects related to ag-biotech and global health at the crossroads of development, government, science, businesses and philanthropy; (September 2013) Promoting access to medical innovation; WIPO Magazine; </w:t>
      </w:r>
      <w:hyperlink r:id="rId11" w:history="1">
        <w:r w:rsidRPr="00486209">
          <w:rPr>
            <w:rStyle w:val="Hyperlink"/>
            <w:sz w:val="16"/>
            <w:szCs w:val="16"/>
          </w:rPr>
          <w:t>https://www.wipo.int/wipo_magazine/en/2013/05/article_0002.html</w:t>
        </w:r>
      </w:hyperlink>
      <w:r w:rsidRPr="00486209">
        <w:rPr>
          <w:rStyle w:val="Style13ptBold"/>
          <w:b w:val="0"/>
          <w:bCs/>
          <w:sz w:val="16"/>
          <w:szCs w:val="16"/>
        </w:rPr>
        <w:t>; CKD)</w:t>
      </w:r>
    </w:p>
    <w:p w14:paraId="6EB9A39B" w14:textId="77777777" w:rsidR="005F60C9" w:rsidRPr="00486209" w:rsidRDefault="005F60C9" w:rsidP="005F60C9">
      <w:pPr>
        <w:rPr>
          <w:rStyle w:val="Emphasis"/>
        </w:rPr>
      </w:pPr>
      <w:r w:rsidRPr="00486209">
        <w:rPr>
          <w:sz w:val="16"/>
        </w:rPr>
        <w:t xml:space="preserve">Striking </w:t>
      </w:r>
      <w:r w:rsidRPr="00486209">
        <w:rPr>
          <w:rStyle w:val="StyleUnderline"/>
        </w:rPr>
        <w:t xml:space="preserve">an </w:t>
      </w:r>
      <w:r w:rsidRPr="00757CA3">
        <w:rPr>
          <w:rStyle w:val="StyleUnderline"/>
          <w:highlight w:val="green"/>
        </w:rPr>
        <w:t xml:space="preserve">appropriate balance between </w:t>
      </w:r>
      <w:r w:rsidRPr="00486209">
        <w:rPr>
          <w:rStyle w:val="StyleUnderline"/>
        </w:rPr>
        <w:t xml:space="preserve">encouraging </w:t>
      </w:r>
      <w:r w:rsidRPr="00757CA3">
        <w:rPr>
          <w:rStyle w:val="StyleUnderline"/>
          <w:highlight w:val="green"/>
        </w:rPr>
        <w:t>med</w:t>
      </w:r>
      <w:r w:rsidRPr="00486209">
        <w:rPr>
          <w:rStyle w:val="StyleUnderline"/>
        </w:rPr>
        <w:t xml:space="preserve">ical </w:t>
      </w:r>
      <w:r w:rsidRPr="00757CA3">
        <w:rPr>
          <w:rStyle w:val="StyleUnderline"/>
          <w:highlight w:val="green"/>
        </w:rPr>
        <w:t xml:space="preserve">innovation and </w:t>
      </w:r>
      <w:r w:rsidRPr="00486209">
        <w:rPr>
          <w:rStyle w:val="StyleUnderline"/>
        </w:rPr>
        <w:t xml:space="preserve">enabling </w:t>
      </w:r>
      <w:r w:rsidRPr="00757CA3">
        <w:rPr>
          <w:rStyle w:val="StyleUnderline"/>
          <w:highlight w:val="green"/>
        </w:rPr>
        <w:t xml:space="preserve">access </w:t>
      </w:r>
      <w:r w:rsidRPr="00486209">
        <w:rPr>
          <w:rStyle w:val="StyleUnderline"/>
        </w:rPr>
        <w:t xml:space="preserve">to it </w:t>
      </w:r>
      <w:r w:rsidRPr="00757CA3">
        <w:rPr>
          <w:rStyle w:val="StyleUnderline"/>
          <w:highlight w:val="green"/>
        </w:rPr>
        <w:t xml:space="preserve">has been </w:t>
      </w:r>
      <w:r w:rsidRPr="00486209">
        <w:rPr>
          <w:rStyle w:val="StyleUnderline"/>
        </w:rPr>
        <w:t xml:space="preserve">a </w:t>
      </w:r>
      <w:r w:rsidRPr="00757CA3">
        <w:rPr>
          <w:rStyle w:val="StyleUnderline"/>
          <w:highlight w:val="green"/>
        </w:rPr>
        <w:t xml:space="preserve">major </w:t>
      </w:r>
      <w:r w:rsidRPr="00486209">
        <w:rPr>
          <w:rStyle w:val="StyleUnderline"/>
        </w:rPr>
        <w:t>preoccupation</w:t>
      </w:r>
      <w:r w:rsidRPr="00486209">
        <w:rPr>
          <w:sz w:val="16"/>
        </w:rPr>
        <w:t xml:space="preserve"> of policymakers, health activists and the private sector, since the 1990s when concerns about access came to the fore in relation to the treatment of HIV/AIDS in many African countries. </w:t>
      </w:r>
      <w:r w:rsidRPr="00486209">
        <w:rPr>
          <w:rStyle w:val="StyleUnderline"/>
        </w:rPr>
        <w:t xml:space="preserve">The </w:t>
      </w:r>
      <w:r w:rsidRPr="00757CA3">
        <w:rPr>
          <w:rStyle w:val="StyleUnderline"/>
          <w:highlight w:val="green"/>
        </w:rPr>
        <w:t xml:space="preserve">WTO′s Doha </w:t>
      </w:r>
      <w:r w:rsidRPr="00486209">
        <w:rPr>
          <w:rStyle w:val="StyleUnderline"/>
        </w:rPr>
        <w:t>Declaration </w:t>
      </w:r>
      <w:r w:rsidRPr="00757CA3">
        <w:rPr>
          <w:rStyle w:val="StyleUnderline"/>
          <w:highlight w:val="green"/>
        </w:rPr>
        <w:t xml:space="preserve">on </w:t>
      </w:r>
      <w:r w:rsidRPr="00486209">
        <w:rPr>
          <w:rStyle w:val="StyleUnderline"/>
        </w:rPr>
        <w:t xml:space="preserve">the </w:t>
      </w:r>
      <w:r w:rsidRPr="00757CA3">
        <w:rPr>
          <w:rStyle w:val="StyleUnderline"/>
          <w:highlight w:val="green"/>
        </w:rPr>
        <w:t xml:space="preserve">TRIPs </w:t>
      </w:r>
      <w:r w:rsidRPr="00486209">
        <w:rPr>
          <w:rStyle w:val="StyleUnderline"/>
        </w:rPr>
        <w:t xml:space="preserve">Agreement and Public Health of </w:t>
      </w:r>
      <w:r w:rsidRPr="00757CA3">
        <w:rPr>
          <w:rStyle w:val="StyleUnderline"/>
          <w:highlight w:val="green"/>
        </w:rPr>
        <w:t xml:space="preserve">2001, clarified </w:t>
      </w:r>
      <w:proofErr w:type="gramStart"/>
      <w:r w:rsidRPr="00486209">
        <w:rPr>
          <w:rStyle w:val="StyleUnderline"/>
        </w:rPr>
        <w:t>a number of</w:t>
      </w:r>
      <w:proofErr w:type="gramEnd"/>
      <w:r w:rsidRPr="00486209">
        <w:rPr>
          <w:rStyle w:val="StyleUnderline"/>
        </w:rPr>
        <w:t xml:space="preserve"> </w:t>
      </w:r>
      <w:r w:rsidRPr="00757CA3">
        <w:rPr>
          <w:rStyle w:val="StyleUnderline"/>
          <w:highlight w:val="green"/>
        </w:rPr>
        <w:t xml:space="preserve">rules specific to IP and </w:t>
      </w:r>
      <w:r w:rsidRPr="00486209">
        <w:rPr>
          <w:rStyle w:val="StyleUnderline"/>
        </w:rPr>
        <w:t xml:space="preserve">helped </w:t>
      </w:r>
      <w:r w:rsidRPr="00757CA3">
        <w:rPr>
          <w:rStyle w:val="StyleUnderline"/>
          <w:highlight w:val="green"/>
        </w:rPr>
        <w:t xml:space="preserve">reassure </w:t>
      </w:r>
      <w:r w:rsidRPr="00486209">
        <w:rPr>
          <w:rStyle w:val="StyleUnderline"/>
        </w:rPr>
        <w:t xml:space="preserve">the global community </w:t>
      </w:r>
      <w:r w:rsidRPr="00757CA3">
        <w:rPr>
          <w:rStyle w:val="StyleUnderline"/>
          <w:highlight w:val="green"/>
        </w:rPr>
        <w:t xml:space="preserve">that </w:t>
      </w:r>
      <w:r w:rsidRPr="00757CA3">
        <w:rPr>
          <w:rStyle w:val="Emphasis"/>
          <w:highlight w:val="green"/>
        </w:rPr>
        <w:t xml:space="preserve">IP should not prevent access to </w:t>
      </w:r>
      <w:r w:rsidRPr="00486209">
        <w:rPr>
          <w:rStyle w:val="Emphasis"/>
        </w:rPr>
        <w:t xml:space="preserve">the </w:t>
      </w:r>
      <w:r w:rsidRPr="00757CA3">
        <w:rPr>
          <w:rStyle w:val="Emphasis"/>
          <w:highlight w:val="green"/>
        </w:rPr>
        <w:t xml:space="preserve">medicines </w:t>
      </w:r>
      <w:r w:rsidRPr="00486209">
        <w:rPr>
          <w:rStyle w:val="Emphasis"/>
        </w:rPr>
        <w:t xml:space="preserve">needed </w:t>
      </w:r>
      <w:r w:rsidRPr="00757CA3">
        <w:rPr>
          <w:rStyle w:val="Emphasis"/>
          <w:highlight w:val="green"/>
        </w:rPr>
        <w:t>in developing countries</w:t>
      </w:r>
      <w:r w:rsidRPr="00486209">
        <w:rPr>
          <w:rStyle w:val="StyleUnderline"/>
        </w:rPr>
        <w:t xml:space="preserve">. Medical technologies are usually very expensive to develop but relatively cheap to reproduce. </w:t>
      </w:r>
      <w:r w:rsidRPr="00757CA3">
        <w:rPr>
          <w:rStyle w:val="Emphasis"/>
          <w:highlight w:val="green"/>
        </w:rPr>
        <w:t xml:space="preserve">Without </w:t>
      </w:r>
      <w:r w:rsidRPr="00486209">
        <w:rPr>
          <w:rStyle w:val="Emphasis"/>
        </w:rPr>
        <w:t xml:space="preserve">the </w:t>
      </w:r>
      <w:r w:rsidRPr="00757CA3">
        <w:rPr>
          <w:rStyle w:val="Emphasis"/>
          <w:highlight w:val="green"/>
        </w:rPr>
        <w:t xml:space="preserve">protection </w:t>
      </w:r>
      <w:r w:rsidRPr="00486209">
        <w:rPr>
          <w:rStyle w:val="Emphasis"/>
        </w:rPr>
        <w:t xml:space="preserve">conferred </w:t>
      </w:r>
      <w:r w:rsidRPr="00757CA3">
        <w:rPr>
          <w:rStyle w:val="Emphasis"/>
          <w:highlight w:val="green"/>
        </w:rPr>
        <w:t xml:space="preserve">by </w:t>
      </w:r>
      <w:r w:rsidRPr="00486209">
        <w:rPr>
          <w:rStyle w:val="Emphasis"/>
        </w:rPr>
        <w:t xml:space="preserve">a </w:t>
      </w:r>
      <w:r w:rsidRPr="00757CA3">
        <w:rPr>
          <w:rStyle w:val="Emphasis"/>
          <w:highlight w:val="green"/>
        </w:rPr>
        <w:t xml:space="preserve">patent it would not be financially viable </w:t>
      </w:r>
      <w:r w:rsidRPr="00486209">
        <w:rPr>
          <w:rStyle w:val="Emphasis"/>
        </w:rPr>
        <w:t xml:space="preserve">for companies </w:t>
      </w:r>
      <w:r w:rsidRPr="00757CA3">
        <w:rPr>
          <w:rStyle w:val="Emphasis"/>
          <w:highlight w:val="green"/>
        </w:rPr>
        <w:t>to continue investing in r</w:t>
      </w:r>
      <w:r w:rsidRPr="00486209">
        <w:rPr>
          <w:rStyle w:val="Emphasis"/>
        </w:rPr>
        <w:t xml:space="preserve">esearch, product </w:t>
      </w:r>
      <w:r w:rsidRPr="00757CA3">
        <w:rPr>
          <w:rStyle w:val="Emphasis"/>
          <w:highlight w:val="green"/>
        </w:rPr>
        <w:t>d</w:t>
      </w:r>
      <w:r w:rsidRPr="00486209">
        <w:rPr>
          <w:rStyle w:val="Emphasis"/>
        </w:rPr>
        <w:t>evelopment and regulatory approval</w:t>
      </w:r>
      <w:r w:rsidRPr="00486209">
        <w:rPr>
          <w:rStyle w:val="StyleUnderline"/>
        </w:rPr>
        <w:t>.</w:t>
      </w:r>
      <w:r w:rsidRPr="00486209">
        <w:rPr>
          <w:sz w:val="16"/>
        </w:rPr>
        <w:t xml:space="preserve"> If competitors could “free ride” on the cost of developing a product and were able to immediately introduce their own versions, </w:t>
      </w:r>
      <w:r w:rsidRPr="00486209">
        <w:rPr>
          <w:rStyle w:val="StyleUnderline"/>
        </w:rPr>
        <w:t xml:space="preserve">the inventor would not get the expected financial returns thereby </w:t>
      </w:r>
      <w:r w:rsidRPr="00486209">
        <w:rPr>
          <w:rStyle w:val="Emphasis"/>
        </w:rPr>
        <w:t>weakening any incentive to develop new products.</w:t>
      </w:r>
    </w:p>
    <w:p w14:paraId="62C654D0" w14:textId="77777777" w:rsidR="005F60C9" w:rsidRPr="00486209" w:rsidRDefault="005F60C9" w:rsidP="005F60C9">
      <w:pPr>
        <w:rPr>
          <w:rStyle w:val="Emphasis"/>
        </w:rPr>
      </w:pPr>
    </w:p>
    <w:p w14:paraId="6DB091CB" w14:textId="77777777" w:rsidR="005F60C9" w:rsidRPr="00486209" w:rsidRDefault="005F60C9" w:rsidP="005F60C9">
      <w:pPr>
        <w:pStyle w:val="Heading4"/>
        <w:rPr>
          <w:rFonts w:cs="Calibri"/>
        </w:rPr>
      </w:pPr>
      <w:r w:rsidRPr="00486209">
        <w:rPr>
          <w:rFonts w:cs="Calibri"/>
        </w:rPr>
        <w:t xml:space="preserve">Strong IP protections encourage private sector cooperation, </w:t>
      </w:r>
      <w:proofErr w:type="gramStart"/>
      <w:r w:rsidRPr="00486209">
        <w:rPr>
          <w:rFonts w:cs="Calibri"/>
        </w:rPr>
        <w:t>investments</w:t>
      </w:r>
      <w:proofErr w:type="gramEnd"/>
      <w:r w:rsidRPr="00486209">
        <w:rPr>
          <w:rFonts w:cs="Calibri"/>
        </w:rPr>
        <w:t xml:space="preserve"> and research</w:t>
      </w:r>
    </w:p>
    <w:p w14:paraId="29D5F79B" w14:textId="77777777" w:rsidR="005F60C9" w:rsidRPr="00486209" w:rsidRDefault="005F60C9" w:rsidP="005F60C9">
      <w:pPr>
        <w:rPr>
          <w:rStyle w:val="Style13ptBold"/>
        </w:rPr>
      </w:pPr>
      <w:r w:rsidRPr="00486209">
        <w:rPr>
          <w:rStyle w:val="Style13ptBold"/>
        </w:rPr>
        <w:t>Donohue no date</w:t>
      </w:r>
    </w:p>
    <w:p w14:paraId="1088CDA7" w14:textId="77777777" w:rsidR="005F60C9" w:rsidRPr="00486209" w:rsidRDefault="005F60C9" w:rsidP="005F60C9">
      <w:pPr>
        <w:rPr>
          <w:rStyle w:val="Style13ptBold"/>
          <w:b w:val="0"/>
          <w:bCs/>
          <w:sz w:val="16"/>
          <w:szCs w:val="16"/>
        </w:rPr>
      </w:pPr>
      <w:r w:rsidRPr="00486209">
        <w:rPr>
          <w:rStyle w:val="Style13ptBold"/>
          <w:b w:val="0"/>
          <w:bCs/>
          <w:sz w:val="16"/>
          <w:szCs w:val="16"/>
        </w:rPr>
        <w:t xml:space="preserve">(Thomas J. Donohue; served as president and chief executive officer of the U.S. Chamber of Commerce from 1997 to 2019,  established the U.S. Chamber Institute for Legal Reform, served for 13 years as president and CEO of the American Trucking Association, bachelor’s degree from St. John’s University and a master’s degree in business administration from Adelphi University; (accessed 08-24-21) Why Intellectual Property Protection Matters in the Time of Coronavirus; </w:t>
      </w:r>
      <w:hyperlink r:id="rId12" w:history="1">
        <w:r w:rsidRPr="00486209">
          <w:rPr>
            <w:rStyle w:val="Style13ptBold"/>
            <w:b w:val="0"/>
            <w:bCs/>
            <w:sz w:val="16"/>
            <w:szCs w:val="16"/>
          </w:rPr>
          <w:t>https://www.theglobalipcenter.com/why-intellectual-property-protection-matters-in-the-time-of-coronavirus/</w:t>
        </w:r>
      </w:hyperlink>
      <w:r w:rsidRPr="00486209">
        <w:rPr>
          <w:rStyle w:val="Style13ptBold"/>
          <w:b w:val="0"/>
          <w:bCs/>
          <w:sz w:val="16"/>
          <w:szCs w:val="16"/>
        </w:rPr>
        <w:t xml:space="preserve">; CKD) </w:t>
      </w:r>
    </w:p>
    <w:p w14:paraId="6B463910" w14:textId="77777777" w:rsidR="005F60C9" w:rsidRPr="00486209" w:rsidRDefault="005F60C9" w:rsidP="005F60C9">
      <w:pPr>
        <w:rPr>
          <w:sz w:val="16"/>
        </w:rPr>
      </w:pPr>
      <w:r w:rsidRPr="00486209">
        <w:rPr>
          <w:rStyle w:val="StyleUnderline"/>
        </w:rPr>
        <w:t xml:space="preserve">The </w:t>
      </w:r>
      <w:r w:rsidRPr="005F60C9">
        <w:rPr>
          <w:rStyle w:val="StyleUnderline"/>
          <w:highlight w:val="green"/>
        </w:rPr>
        <w:t>corona</w:t>
      </w:r>
      <w:r w:rsidRPr="00486209">
        <w:rPr>
          <w:rStyle w:val="StyleUnderline"/>
        </w:rPr>
        <w:t>virus is placing a huge strain on hospitals, doctors, and nurses.</w:t>
      </w:r>
      <w:r w:rsidRPr="00486209">
        <w:rPr>
          <w:sz w:val="16"/>
        </w:rPr>
        <w:t xml:space="preserve"> While some states are beginning to see a plateau or decline in cases, others have yet to be hit with the full force of this terrible pandemic.  </w:t>
      </w:r>
      <w:r w:rsidRPr="00486209">
        <w:rPr>
          <w:rStyle w:val="StyleUnderline"/>
        </w:rPr>
        <w:t xml:space="preserve">Meanwhile, its </w:t>
      </w:r>
      <w:r w:rsidRPr="00757CA3">
        <w:rPr>
          <w:rStyle w:val="StyleUnderline"/>
          <w:highlight w:val="green"/>
        </w:rPr>
        <w:t xml:space="preserve">economic impact is </w:t>
      </w:r>
      <w:r w:rsidRPr="00486209">
        <w:rPr>
          <w:rStyle w:val="StyleUnderline"/>
        </w:rPr>
        <w:t xml:space="preserve">proving to be </w:t>
      </w:r>
      <w:r w:rsidRPr="00757CA3">
        <w:rPr>
          <w:rStyle w:val="StyleUnderline"/>
          <w:highlight w:val="green"/>
        </w:rPr>
        <w:t>relentless and wide ranging</w:t>
      </w:r>
      <w:r w:rsidRPr="00486209">
        <w:rPr>
          <w:sz w:val="16"/>
        </w:rPr>
        <w:t xml:space="preserve">. But the American people are proving resilient and are finding ways to adapt. Only through an “all-of-society” approach will we be able to beat this virus and get ourselves back on track. Just a quick scan of the headlines shows how much the business community is doing to help our human family. In the spirit of scientific inquiry, U.S. Chamber member companies continue to work alongside government research labs and universities to find a cure for COVID-19. </w:t>
      </w:r>
      <w:r w:rsidRPr="00757CA3">
        <w:rPr>
          <w:rStyle w:val="StyleUnderline"/>
          <w:highlight w:val="green"/>
        </w:rPr>
        <w:t xml:space="preserve">Front and center in this </w:t>
      </w:r>
      <w:r w:rsidRPr="00486209">
        <w:rPr>
          <w:rStyle w:val="StyleUnderline"/>
        </w:rPr>
        <w:t xml:space="preserve">fight </w:t>
      </w:r>
      <w:r w:rsidRPr="00757CA3">
        <w:rPr>
          <w:rStyle w:val="StyleUnderline"/>
          <w:highlight w:val="green"/>
        </w:rPr>
        <w:t xml:space="preserve">is </w:t>
      </w:r>
      <w:r w:rsidRPr="00486209">
        <w:rPr>
          <w:rStyle w:val="StyleUnderline"/>
        </w:rPr>
        <w:t>a silent partner—</w:t>
      </w:r>
      <w:r w:rsidRPr="00757CA3">
        <w:rPr>
          <w:rStyle w:val="Emphasis"/>
          <w:highlight w:val="green"/>
        </w:rPr>
        <w:t>strong i</w:t>
      </w:r>
      <w:r w:rsidRPr="00486209">
        <w:rPr>
          <w:rStyle w:val="Emphasis"/>
        </w:rPr>
        <w:t xml:space="preserve">ntellectual </w:t>
      </w:r>
      <w:r w:rsidRPr="00757CA3">
        <w:rPr>
          <w:rStyle w:val="Emphasis"/>
          <w:highlight w:val="green"/>
        </w:rPr>
        <w:t>p</w:t>
      </w:r>
      <w:r w:rsidRPr="00486209">
        <w:rPr>
          <w:rStyle w:val="Emphasis"/>
        </w:rPr>
        <w:t xml:space="preserve">roperty </w:t>
      </w:r>
      <w:r w:rsidRPr="00757CA3">
        <w:rPr>
          <w:rStyle w:val="Emphasis"/>
          <w:highlight w:val="green"/>
        </w:rPr>
        <w:t>p</w:t>
      </w:r>
      <w:r w:rsidRPr="00486209">
        <w:rPr>
          <w:rStyle w:val="Emphasis"/>
        </w:rPr>
        <w:t>rotections</w:t>
      </w:r>
      <w:r w:rsidRPr="00486209">
        <w:rPr>
          <w:rStyle w:val="StyleUnderline"/>
        </w:rPr>
        <w:t>—a cornerstone of the American tradition.</w:t>
      </w:r>
      <w:r w:rsidRPr="00486209">
        <w:rPr>
          <w:sz w:val="16"/>
        </w:rPr>
        <w:t> The average person might not know it, but today </w:t>
      </w:r>
      <w:r w:rsidRPr="00757CA3">
        <w:rPr>
          <w:rStyle w:val="Emphasis"/>
          <w:highlight w:val="green"/>
        </w:rPr>
        <w:t>57%</w:t>
      </w:r>
      <w:r w:rsidRPr="00757CA3">
        <w:rPr>
          <w:rStyle w:val="StyleUnderline"/>
          <w:highlight w:val="green"/>
        </w:rPr>
        <w:t> of all new med</w:t>
      </w:r>
      <w:r w:rsidRPr="00486209">
        <w:rPr>
          <w:rStyle w:val="StyleUnderline"/>
        </w:rPr>
        <w:t>icine</w:t>
      </w:r>
      <w:r w:rsidRPr="00757CA3">
        <w:rPr>
          <w:rStyle w:val="StyleUnderline"/>
          <w:highlight w:val="green"/>
        </w:rPr>
        <w:t>s come from the U</w:t>
      </w:r>
      <w:r w:rsidRPr="00486209">
        <w:rPr>
          <w:rStyle w:val="StyleUnderline"/>
        </w:rPr>
        <w:t xml:space="preserve">nited </w:t>
      </w:r>
      <w:r w:rsidRPr="00757CA3">
        <w:rPr>
          <w:rStyle w:val="StyleUnderline"/>
          <w:highlight w:val="green"/>
        </w:rPr>
        <w:t>S</w:t>
      </w:r>
      <w:r w:rsidRPr="00486209">
        <w:rPr>
          <w:rStyle w:val="StyleUnderline"/>
        </w:rPr>
        <w:t xml:space="preserve">tates and </w:t>
      </w:r>
      <w:r w:rsidRPr="00757CA3">
        <w:rPr>
          <w:rStyle w:val="StyleUnderline"/>
          <w:highlight w:val="green"/>
        </w:rPr>
        <w:t>private biopharma</w:t>
      </w:r>
      <w:r w:rsidRPr="00486209">
        <w:rPr>
          <w:rStyle w:val="StyleUnderline"/>
        </w:rPr>
        <w:t xml:space="preserve">ceutical companies </w:t>
      </w:r>
      <w:r w:rsidRPr="00757CA3">
        <w:rPr>
          <w:rStyle w:val="StyleUnderline"/>
          <w:highlight w:val="green"/>
        </w:rPr>
        <w:t xml:space="preserve">make up more than </w:t>
      </w:r>
      <w:r w:rsidRPr="00757CA3">
        <w:rPr>
          <w:rStyle w:val="Emphasis"/>
          <w:highlight w:val="green"/>
        </w:rPr>
        <w:t>80%</w:t>
      </w:r>
      <w:r w:rsidRPr="00757CA3">
        <w:rPr>
          <w:rStyle w:val="StyleUnderline"/>
          <w:highlight w:val="green"/>
        </w:rPr>
        <w:t> of</w:t>
      </w:r>
      <w:r w:rsidRPr="00486209">
        <w:rPr>
          <w:rStyle w:val="StyleUnderline"/>
        </w:rPr>
        <w:t xml:space="preserve"> the </w:t>
      </w:r>
      <w:r w:rsidRPr="00757CA3">
        <w:rPr>
          <w:rStyle w:val="StyleUnderline"/>
          <w:highlight w:val="green"/>
        </w:rPr>
        <w:t>investment in </w:t>
      </w:r>
      <w:r w:rsidRPr="00486209">
        <w:rPr>
          <w:rStyle w:val="StyleUnderline"/>
        </w:rPr>
        <w:t xml:space="preserve">the </w:t>
      </w:r>
      <w:r w:rsidRPr="00757CA3">
        <w:rPr>
          <w:rStyle w:val="StyleUnderline"/>
          <w:highlight w:val="green"/>
        </w:rPr>
        <w:t>r</w:t>
      </w:r>
      <w:r w:rsidRPr="00486209">
        <w:rPr>
          <w:rStyle w:val="StyleUnderline"/>
        </w:rPr>
        <w:t xml:space="preserve">esearch </w:t>
      </w:r>
      <w:r w:rsidRPr="00757CA3">
        <w:rPr>
          <w:rStyle w:val="StyleUnderline"/>
          <w:highlight w:val="green"/>
        </w:rPr>
        <w:t>and d</w:t>
      </w:r>
      <w:r w:rsidRPr="00486209">
        <w:rPr>
          <w:rStyle w:val="StyleUnderline"/>
        </w:rPr>
        <w:t xml:space="preserve">evelopment </w:t>
      </w:r>
      <w:r w:rsidRPr="00757CA3">
        <w:rPr>
          <w:rStyle w:val="StyleUnderline"/>
          <w:highlight w:val="green"/>
        </w:rPr>
        <w:t xml:space="preserve">of those </w:t>
      </w:r>
      <w:r w:rsidRPr="00486209">
        <w:rPr>
          <w:rStyle w:val="StyleUnderline"/>
        </w:rPr>
        <w:t>new drugs. Supported by strong patenting norms, companies like </w:t>
      </w:r>
      <w:r w:rsidRPr="00757CA3">
        <w:rPr>
          <w:rStyle w:val="StyleUnderline"/>
          <w:highlight w:val="green"/>
        </w:rPr>
        <w:t>J</w:t>
      </w:r>
      <w:r w:rsidRPr="00486209">
        <w:rPr>
          <w:rStyle w:val="StyleUnderline"/>
        </w:rPr>
        <w:t xml:space="preserve">ohnson </w:t>
      </w:r>
      <w:r w:rsidRPr="00757CA3">
        <w:rPr>
          <w:rStyle w:val="StyleUnderline"/>
          <w:highlight w:val="green"/>
        </w:rPr>
        <w:t>&amp;</w:t>
      </w:r>
      <w:r w:rsidRPr="00486209">
        <w:rPr>
          <w:rStyle w:val="StyleUnderline"/>
        </w:rPr>
        <w:t xml:space="preserve"> </w:t>
      </w:r>
      <w:r w:rsidRPr="00757CA3">
        <w:rPr>
          <w:rStyle w:val="StyleUnderline"/>
          <w:highlight w:val="green"/>
        </w:rPr>
        <w:t>J</w:t>
      </w:r>
      <w:r w:rsidRPr="00486209">
        <w:rPr>
          <w:rStyle w:val="StyleUnderline"/>
        </w:rPr>
        <w:t xml:space="preserve">ohnson, Gilead, Novartis, </w:t>
      </w:r>
      <w:r w:rsidRPr="00757CA3">
        <w:rPr>
          <w:rStyle w:val="StyleUnderline"/>
          <w:highlight w:val="green"/>
        </w:rPr>
        <w:t>and Bayer</w:t>
      </w:r>
      <w:r w:rsidRPr="00486209">
        <w:rPr>
          <w:sz w:val="16"/>
        </w:rPr>
        <w:t>—to name a few—</w:t>
      </w:r>
      <w:r w:rsidRPr="00757CA3">
        <w:rPr>
          <w:rStyle w:val="StyleUnderline"/>
          <w:highlight w:val="green"/>
        </w:rPr>
        <w:t xml:space="preserve">have </w:t>
      </w:r>
      <w:r w:rsidRPr="00486209">
        <w:rPr>
          <w:rStyle w:val="StyleUnderline"/>
        </w:rPr>
        <w:t xml:space="preserve">announced </w:t>
      </w:r>
      <w:r w:rsidRPr="00757CA3">
        <w:rPr>
          <w:rStyle w:val="StyleUnderline"/>
          <w:highlight w:val="green"/>
        </w:rPr>
        <w:t>promising developments</w:t>
      </w:r>
      <w:r w:rsidRPr="00757CA3">
        <w:rPr>
          <w:sz w:val="16"/>
          <w:highlight w:val="green"/>
        </w:rPr>
        <w:t xml:space="preserve"> </w:t>
      </w:r>
      <w:r w:rsidRPr="00486209">
        <w:rPr>
          <w:sz w:val="16"/>
        </w:rPr>
        <w:t xml:space="preserve">in the use of existing drugs, breakthrough trials, and innovative tests for COVID-19. To aid this all-of-society approach, </w:t>
      </w:r>
      <w:r w:rsidRPr="00757CA3">
        <w:rPr>
          <w:rStyle w:val="StyleUnderline"/>
          <w:highlight w:val="green"/>
        </w:rPr>
        <w:t>scientific and medical</w:t>
      </w:r>
      <w:r w:rsidRPr="00486209">
        <w:rPr>
          <w:rStyle w:val="StyleUnderline"/>
        </w:rPr>
        <w:t xml:space="preserve"> journal </w:t>
      </w:r>
      <w:r w:rsidRPr="00757CA3">
        <w:rPr>
          <w:rStyle w:val="StyleUnderline"/>
          <w:highlight w:val="green"/>
        </w:rPr>
        <w:t xml:space="preserve">publishers </w:t>
      </w:r>
      <w:r w:rsidRPr="00486209">
        <w:rPr>
          <w:rStyle w:val="StyleUnderline"/>
        </w:rPr>
        <w:t xml:space="preserve">such as Elsevier have </w:t>
      </w:r>
      <w:r w:rsidRPr="00757CA3">
        <w:rPr>
          <w:rStyle w:val="StyleUnderline"/>
          <w:highlight w:val="green"/>
        </w:rPr>
        <w:t>made COVID</w:t>
      </w:r>
      <w:r w:rsidRPr="00486209">
        <w:rPr>
          <w:rStyle w:val="StyleUnderline"/>
        </w:rPr>
        <w:t xml:space="preserve">-19, </w:t>
      </w:r>
      <w:r w:rsidRPr="00757CA3">
        <w:rPr>
          <w:rStyle w:val="StyleUnderline"/>
          <w:highlight w:val="green"/>
        </w:rPr>
        <w:t>SARS, and MERS</w:t>
      </w:r>
      <w:r w:rsidRPr="00486209">
        <w:rPr>
          <w:rStyle w:val="StyleUnderline"/>
        </w:rPr>
        <w:t xml:space="preserve">-related </w:t>
      </w:r>
      <w:r w:rsidRPr="00757CA3">
        <w:rPr>
          <w:rStyle w:val="StyleUnderline"/>
          <w:highlight w:val="green"/>
        </w:rPr>
        <w:t xml:space="preserve">studies available free </w:t>
      </w:r>
      <w:r w:rsidRPr="00486209">
        <w:rPr>
          <w:rStyle w:val="StyleUnderline"/>
        </w:rPr>
        <w:t>of charge </w:t>
      </w:r>
      <w:r w:rsidRPr="00757CA3">
        <w:rPr>
          <w:rStyle w:val="StyleUnderline"/>
          <w:highlight w:val="green"/>
        </w:rPr>
        <w:t>to researchers </w:t>
      </w:r>
      <w:r w:rsidRPr="00486209">
        <w:rPr>
          <w:rStyle w:val="StyleUnderline"/>
        </w:rPr>
        <w:t xml:space="preserve">and data miners </w:t>
      </w:r>
      <w:r w:rsidRPr="00757CA3">
        <w:rPr>
          <w:rStyle w:val="StyleUnderline"/>
          <w:highlight w:val="green"/>
        </w:rPr>
        <w:t>worldwide</w:t>
      </w:r>
      <w:r w:rsidRPr="00486209">
        <w:rPr>
          <w:sz w:val="16"/>
        </w:rPr>
        <w:t xml:space="preserve">. In our information-saturated </w:t>
      </w:r>
      <w:r w:rsidRPr="00486209">
        <w:rPr>
          <w:sz w:val="16"/>
        </w:rPr>
        <w:lastRenderedPageBreak/>
        <w:t>age, trusted sources of information have become ever more difficult to find. Scientific and medical journals’ role in the R&amp;D ecosystem keep the spirit of science alive by ensuring that such information is not only high quality, but accurate. Across the country, the technology industry has made remote work and collaboration part of our everyday lives. Many of these breakthroughs would not be possible without 21st century patent protections for software and other intangible goods. Meanwhile on nights and weekends, we stream the latest digitally-delivered music, movies, and television shows— all possible because creators are protected by strong copyright norms. In 2000, the </w:t>
      </w:r>
      <w:hyperlink r:id="rId13" w:tgtFrame="_blank" w:history="1">
        <w:r w:rsidRPr="00486209">
          <w:rPr>
            <w:rStyle w:val="Hyperlink"/>
            <w:sz w:val="16"/>
          </w:rPr>
          <w:t>World Intellectual Property Organization</w:t>
        </w:r>
      </w:hyperlink>
      <w:r w:rsidRPr="00486209">
        <w:rPr>
          <w:sz w:val="16"/>
        </w:rPr>
        <w:t xml:space="preserve"> created “World IP Day” to “raise awareness of how patents, copyrights, trademarks, and designs impact daily life.” In years since, scientists, creators, researchers, designers, and policymakers have used this day in late April to truly celebrate the innovations that have benefited humankind. But this year’s World IP Day is, frankly, different than in years past. </w:t>
      </w:r>
      <w:r w:rsidRPr="00757CA3">
        <w:rPr>
          <w:rStyle w:val="StyleUnderline"/>
          <w:highlight w:val="green"/>
        </w:rPr>
        <w:t>But in times like these, </w:t>
      </w:r>
      <w:r w:rsidRPr="00757CA3">
        <w:rPr>
          <w:rStyle w:val="Emphasis"/>
          <w:highlight w:val="green"/>
        </w:rPr>
        <w:t xml:space="preserve">IP is more important than </w:t>
      </w:r>
      <w:proofErr w:type="gramStart"/>
      <w:r w:rsidRPr="00757CA3">
        <w:rPr>
          <w:rStyle w:val="Emphasis"/>
          <w:highlight w:val="green"/>
        </w:rPr>
        <w:t>ever</w:t>
      </w:r>
      <w:proofErr w:type="gramEnd"/>
      <w:r w:rsidRPr="00757CA3">
        <w:rPr>
          <w:rStyle w:val="StyleUnderline"/>
          <w:highlight w:val="green"/>
        </w:rPr>
        <w:t xml:space="preserve"> and </w:t>
      </w:r>
      <w:r w:rsidRPr="00486209">
        <w:rPr>
          <w:rStyle w:val="StyleUnderline"/>
        </w:rPr>
        <w:t xml:space="preserve">its </w:t>
      </w:r>
      <w:r w:rsidRPr="00757CA3">
        <w:rPr>
          <w:rStyle w:val="StyleUnderline"/>
          <w:highlight w:val="green"/>
        </w:rPr>
        <w:t xml:space="preserve">benefits </w:t>
      </w:r>
      <w:r w:rsidRPr="00486209">
        <w:rPr>
          <w:rStyle w:val="StyleUnderline"/>
        </w:rPr>
        <w:t xml:space="preserve">are even </w:t>
      </w:r>
      <w:r w:rsidRPr="00757CA3">
        <w:rPr>
          <w:rStyle w:val="StyleUnderline"/>
          <w:highlight w:val="green"/>
        </w:rPr>
        <w:t>greater</w:t>
      </w:r>
      <w:r w:rsidRPr="00486209">
        <w:rPr>
          <w:rStyle w:val="StyleUnderline"/>
        </w:rPr>
        <w:t xml:space="preserve">. To truly fight back, </w:t>
      </w:r>
      <w:r w:rsidRPr="00757CA3">
        <w:rPr>
          <w:rStyle w:val="StyleUnderline"/>
          <w:highlight w:val="green"/>
        </w:rPr>
        <w:t>we need millions</w:t>
      </w:r>
      <w:r w:rsidRPr="00486209">
        <w:rPr>
          <w:rStyle w:val="StyleUnderline"/>
        </w:rPr>
        <w:t xml:space="preserve"> of dollars’ </w:t>
      </w:r>
      <w:r w:rsidRPr="00757CA3">
        <w:rPr>
          <w:rStyle w:val="StyleUnderline"/>
          <w:highlight w:val="green"/>
        </w:rPr>
        <w:t>worth of private sector research, manufacturing, and distribution know-how</w:t>
      </w:r>
      <w:r w:rsidRPr="00486209">
        <w:rPr>
          <w:sz w:val="16"/>
        </w:rPr>
        <w:t xml:space="preserve">. Take </w:t>
      </w:r>
      <w:r w:rsidRPr="00486209">
        <w:rPr>
          <w:rStyle w:val="StyleUnderline"/>
        </w:rPr>
        <w:t>patents</w:t>
      </w:r>
      <w:r w:rsidRPr="00486209">
        <w:rPr>
          <w:sz w:val="16"/>
        </w:rPr>
        <w:t xml:space="preserve">, for instance. </w:t>
      </w:r>
      <w:r w:rsidRPr="00757CA3">
        <w:rPr>
          <w:rStyle w:val="StyleUnderline"/>
          <w:highlight w:val="green"/>
        </w:rPr>
        <w:t>Every researcher</w:t>
      </w:r>
      <w:r w:rsidRPr="00486209">
        <w:rPr>
          <w:rStyle w:val="StyleUnderline"/>
        </w:rPr>
        <w:t>, scientist, business owner</w:t>
      </w:r>
      <w:r w:rsidRPr="00486209">
        <w:rPr>
          <w:sz w:val="16"/>
        </w:rPr>
        <w:t>—you name it—</w:t>
      </w:r>
      <w:r w:rsidRPr="00757CA3">
        <w:rPr>
          <w:rStyle w:val="StyleUnderline"/>
          <w:highlight w:val="green"/>
        </w:rPr>
        <w:t xml:space="preserve">relies on a patent </w:t>
      </w:r>
      <w:r w:rsidRPr="00486209">
        <w:rPr>
          <w:rStyle w:val="StyleUnderline"/>
        </w:rPr>
        <w:t>to put a great idea on paper</w:t>
      </w:r>
      <w:r w:rsidRPr="00486209">
        <w:rPr>
          <w:sz w:val="16"/>
        </w:rPr>
        <w:t>. Patents also have many benefits: </w:t>
      </w:r>
      <w:r w:rsidRPr="00757CA3">
        <w:rPr>
          <w:rStyle w:val="StyleUnderline"/>
          <w:highlight w:val="green"/>
        </w:rPr>
        <w:t>They prevent good ideas from being stolen</w:t>
      </w:r>
      <w:r w:rsidRPr="00486209">
        <w:rPr>
          <w:sz w:val="16"/>
        </w:rPr>
        <w:t xml:space="preserve">; they help </w:t>
      </w:r>
      <w:r w:rsidRPr="00757CA3">
        <w:rPr>
          <w:rStyle w:val="StyleUnderline"/>
          <w:highlight w:val="green"/>
        </w:rPr>
        <w:t>formalize developing economies </w:t>
      </w:r>
      <w:r w:rsidRPr="00486209">
        <w:rPr>
          <w:rStyle w:val="StyleUnderline"/>
        </w:rPr>
        <w:t xml:space="preserve">by </w:t>
      </w:r>
      <w:r w:rsidRPr="00757CA3">
        <w:rPr>
          <w:rStyle w:val="Emphasis"/>
          <w:highlight w:val="green"/>
        </w:rPr>
        <w:t>encourag</w:t>
      </w:r>
      <w:r w:rsidRPr="00486209">
        <w:rPr>
          <w:rStyle w:val="Emphasis"/>
        </w:rPr>
        <w:t xml:space="preserve">ing </w:t>
      </w:r>
      <w:r w:rsidRPr="00757CA3">
        <w:rPr>
          <w:rStyle w:val="Emphasis"/>
          <w:highlight w:val="green"/>
        </w:rPr>
        <w:t>cooperation between gov</w:t>
      </w:r>
      <w:r w:rsidRPr="00486209">
        <w:rPr>
          <w:rStyle w:val="Emphasis"/>
        </w:rPr>
        <w:t xml:space="preserve">ernment </w:t>
      </w:r>
      <w:r w:rsidRPr="00757CA3">
        <w:rPr>
          <w:rStyle w:val="Emphasis"/>
          <w:highlight w:val="green"/>
        </w:rPr>
        <w:t xml:space="preserve">and </w:t>
      </w:r>
      <w:r w:rsidRPr="00486209">
        <w:rPr>
          <w:rStyle w:val="Emphasis"/>
        </w:rPr>
        <w:t xml:space="preserve">the </w:t>
      </w:r>
      <w:r w:rsidRPr="00757CA3">
        <w:rPr>
          <w:rStyle w:val="Emphasis"/>
          <w:highlight w:val="green"/>
        </w:rPr>
        <w:t xml:space="preserve">private </w:t>
      </w:r>
      <w:r w:rsidRPr="00486209">
        <w:rPr>
          <w:rStyle w:val="Emphasis"/>
        </w:rPr>
        <w:t>sector</w:t>
      </w:r>
      <w:r w:rsidRPr="00486209">
        <w:rPr>
          <w:sz w:val="16"/>
        </w:rPr>
        <w:t xml:space="preserve">; they </w:t>
      </w:r>
      <w:r w:rsidRPr="00757CA3">
        <w:rPr>
          <w:rStyle w:val="StyleUnderline"/>
          <w:highlight w:val="green"/>
        </w:rPr>
        <w:t xml:space="preserve">encourage </w:t>
      </w:r>
      <w:r w:rsidRPr="00757CA3">
        <w:rPr>
          <w:rStyle w:val="Emphasis"/>
          <w:highlight w:val="green"/>
        </w:rPr>
        <w:t>increased investments in biomed</w:t>
      </w:r>
      <w:r w:rsidRPr="00486209">
        <w:rPr>
          <w:rStyle w:val="Emphasis"/>
        </w:rPr>
        <w:t xml:space="preserve">ical </w:t>
      </w:r>
      <w:r w:rsidRPr="00757CA3">
        <w:rPr>
          <w:rStyle w:val="Emphasis"/>
          <w:highlight w:val="green"/>
        </w:rPr>
        <w:t>and biopharma</w:t>
      </w:r>
      <w:r w:rsidRPr="00486209">
        <w:rPr>
          <w:rStyle w:val="Emphasis"/>
        </w:rPr>
        <w:t>ceutical research</w:t>
      </w:r>
      <w:r w:rsidRPr="00486209">
        <w:rPr>
          <w:sz w:val="16"/>
        </w:rPr>
        <w:t xml:space="preserve">; and they </w:t>
      </w:r>
      <w:r w:rsidRPr="00757CA3">
        <w:rPr>
          <w:rStyle w:val="Emphasis"/>
          <w:highlight w:val="green"/>
        </w:rPr>
        <w:t xml:space="preserve">reward </w:t>
      </w:r>
      <w:r w:rsidRPr="00486209">
        <w:rPr>
          <w:rStyle w:val="Emphasis"/>
        </w:rPr>
        <w:t xml:space="preserve">the </w:t>
      </w:r>
      <w:r w:rsidRPr="00757CA3">
        <w:rPr>
          <w:rStyle w:val="Emphasis"/>
          <w:highlight w:val="green"/>
        </w:rPr>
        <w:t>hard work</w:t>
      </w:r>
      <w:r w:rsidRPr="00757CA3">
        <w:rPr>
          <w:rStyle w:val="StyleUnderline"/>
          <w:highlight w:val="green"/>
        </w:rPr>
        <w:t xml:space="preserve"> of inventors and</w:t>
      </w:r>
      <w:r w:rsidRPr="00486209">
        <w:rPr>
          <w:rStyle w:val="StyleUnderline"/>
        </w:rPr>
        <w:t xml:space="preserve"> creators everywhere </w:t>
      </w:r>
      <w:r w:rsidRPr="00757CA3">
        <w:rPr>
          <w:rStyle w:val="StyleUnderline"/>
          <w:highlight w:val="green"/>
        </w:rPr>
        <w:t>ensur</w:t>
      </w:r>
      <w:r w:rsidRPr="00486209">
        <w:rPr>
          <w:rStyle w:val="StyleUnderline"/>
        </w:rPr>
        <w:t>ing</w:t>
      </w:r>
      <w:r w:rsidRPr="00486209">
        <w:rPr>
          <w:sz w:val="16"/>
        </w:rPr>
        <w:t xml:space="preserve"> not only that better music and movies are on the way, but that </w:t>
      </w:r>
      <w:r w:rsidRPr="00757CA3">
        <w:rPr>
          <w:rStyle w:val="Emphasis"/>
          <w:highlight w:val="green"/>
        </w:rPr>
        <w:t>better medicines</w:t>
      </w:r>
      <w:r w:rsidRPr="00757CA3">
        <w:rPr>
          <w:sz w:val="16"/>
          <w:highlight w:val="green"/>
        </w:rPr>
        <w:t xml:space="preserve"> </w:t>
      </w:r>
      <w:r w:rsidRPr="00486209">
        <w:rPr>
          <w:sz w:val="16"/>
        </w:rPr>
        <w:t xml:space="preserve">are too. Here at the U.S. Chamber of Commerce, </w:t>
      </w:r>
      <w:r w:rsidRPr="00757CA3">
        <w:rPr>
          <w:rStyle w:val="StyleUnderline"/>
          <w:highlight w:val="green"/>
        </w:rPr>
        <w:t xml:space="preserve">we believe in strong, consistent </w:t>
      </w:r>
      <w:r w:rsidRPr="00486209">
        <w:rPr>
          <w:rStyle w:val="StyleUnderline"/>
        </w:rPr>
        <w:t xml:space="preserve">rules on </w:t>
      </w:r>
      <w:r w:rsidRPr="00757CA3">
        <w:rPr>
          <w:rStyle w:val="StyleUnderline"/>
          <w:highlight w:val="green"/>
        </w:rPr>
        <w:t>i</w:t>
      </w:r>
      <w:r w:rsidRPr="00486209">
        <w:rPr>
          <w:rStyle w:val="StyleUnderline"/>
        </w:rPr>
        <w:t xml:space="preserve">ntellectual </w:t>
      </w:r>
      <w:r w:rsidRPr="00757CA3">
        <w:rPr>
          <w:rStyle w:val="StyleUnderline"/>
          <w:highlight w:val="green"/>
        </w:rPr>
        <w:t>p</w:t>
      </w:r>
      <w:r w:rsidRPr="00486209">
        <w:rPr>
          <w:rStyle w:val="StyleUnderline"/>
        </w:rPr>
        <w:t>roperty</w:t>
      </w:r>
      <w:r w:rsidRPr="00486209">
        <w:rPr>
          <w:sz w:val="16"/>
        </w:rPr>
        <w:t xml:space="preserve"> for these very same reasons. Prioritizing these policies—as well as the hard work of researchers, creators, and extraordinary people all around the world—will be key in beating back this immense challenge. It’s just another </w:t>
      </w:r>
      <w:r w:rsidRPr="00486209">
        <w:rPr>
          <w:rStyle w:val="StyleUnderline"/>
        </w:rPr>
        <w:t xml:space="preserve">reason to </w:t>
      </w:r>
      <w:r w:rsidRPr="00757CA3">
        <w:rPr>
          <w:rStyle w:val="StyleUnderline"/>
          <w:highlight w:val="green"/>
        </w:rPr>
        <w:t xml:space="preserve">support </w:t>
      </w:r>
      <w:r w:rsidRPr="00757CA3">
        <w:rPr>
          <w:rStyle w:val="Emphasis"/>
          <w:highlight w:val="green"/>
        </w:rPr>
        <w:t>strong IP protections for all</w:t>
      </w:r>
      <w:r w:rsidRPr="00486209">
        <w:rPr>
          <w:sz w:val="16"/>
        </w:rPr>
        <w:t>.</w:t>
      </w:r>
    </w:p>
    <w:p w14:paraId="0007F9E7" w14:textId="77777777" w:rsidR="005F60C9" w:rsidRPr="00486209" w:rsidRDefault="005F60C9" w:rsidP="005F60C9"/>
    <w:p w14:paraId="4D0AB35D" w14:textId="77777777" w:rsidR="005F60C9" w:rsidRPr="00486209" w:rsidRDefault="005F60C9" w:rsidP="005F60C9">
      <w:pPr>
        <w:pStyle w:val="Heading4"/>
        <w:rPr>
          <w:rFonts w:cs="Calibri"/>
        </w:rPr>
      </w:pPr>
      <w:r w:rsidRPr="00486209">
        <w:rPr>
          <w:rFonts w:cs="Calibri"/>
        </w:rPr>
        <w:t>IP protections incentivize innovation – our pandemic response would be hindered without innovation through strong IP systems</w:t>
      </w:r>
    </w:p>
    <w:p w14:paraId="2E8FC337" w14:textId="77777777" w:rsidR="005F60C9" w:rsidRPr="00486209" w:rsidRDefault="005F60C9" w:rsidP="005F60C9">
      <w:pPr>
        <w:rPr>
          <w:rStyle w:val="Style13ptBold"/>
        </w:rPr>
      </w:pPr>
      <w:r w:rsidRPr="00486209">
        <w:rPr>
          <w:rStyle w:val="Style13ptBold"/>
        </w:rPr>
        <w:t xml:space="preserve">Van </w:t>
      </w:r>
      <w:proofErr w:type="spellStart"/>
      <w:r w:rsidRPr="00486209">
        <w:rPr>
          <w:rStyle w:val="Style13ptBold"/>
        </w:rPr>
        <w:t>Etten</w:t>
      </w:r>
      <w:proofErr w:type="spellEnd"/>
      <w:r w:rsidRPr="00486209">
        <w:rPr>
          <w:rStyle w:val="Style13ptBold"/>
        </w:rPr>
        <w:t xml:space="preserve"> 07-15</w:t>
      </w:r>
    </w:p>
    <w:p w14:paraId="5C40E095" w14:textId="77777777" w:rsidR="005F60C9" w:rsidRPr="00486209" w:rsidRDefault="005F60C9" w:rsidP="005F60C9">
      <w:pPr>
        <w:rPr>
          <w:rStyle w:val="Style13ptBold"/>
          <w:b w:val="0"/>
          <w:bCs/>
          <w:sz w:val="16"/>
          <w:szCs w:val="16"/>
        </w:rPr>
      </w:pPr>
      <w:r w:rsidRPr="00486209">
        <w:rPr>
          <w:rStyle w:val="Style13ptBold"/>
          <w:b w:val="0"/>
          <w:bCs/>
          <w:sz w:val="16"/>
          <w:szCs w:val="16"/>
        </w:rPr>
        <w:t xml:space="preserve">(Megan Van </w:t>
      </w:r>
      <w:proofErr w:type="spellStart"/>
      <w:r w:rsidRPr="00486209">
        <w:rPr>
          <w:rStyle w:val="Style13ptBold"/>
          <w:b w:val="0"/>
          <w:bCs/>
          <w:sz w:val="16"/>
          <w:szCs w:val="16"/>
        </w:rPr>
        <w:t>Etten</w:t>
      </w:r>
      <w:proofErr w:type="spellEnd"/>
      <w:r w:rsidRPr="00486209">
        <w:rPr>
          <w:rStyle w:val="Style13ptBold"/>
          <w:b w:val="0"/>
          <w:bCs/>
          <w:sz w:val="16"/>
          <w:szCs w:val="16"/>
        </w:rPr>
        <w:t xml:space="preserve">; senior director of public affairs at PhRMA, responsible for leading the association’s public affairs efforts on international issues, including trade, intellectual property and access to medicines, was director of media and external communications at the U.S. Chamber of Commerce; (07-15-21) Promoting global vaccine equity while protecting innovation; Pharma; </w:t>
      </w:r>
      <w:hyperlink r:id="rId14" w:history="1">
        <w:r w:rsidRPr="00486209">
          <w:rPr>
            <w:rStyle w:val="Style13ptBold"/>
            <w:b w:val="0"/>
            <w:bCs/>
            <w:sz w:val="16"/>
            <w:szCs w:val="16"/>
          </w:rPr>
          <w:t>https://catalyst.phrma.org/promoting-global-vaccine-equity-while-protecting-innovation</w:t>
        </w:r>
      </w:hyperlink>
      <w:r w:rsidRPr="00486209">
        <w:rPr>
          <w:rStyle w:val="Style13ptBold"/>
          <w:b w:val="0"/>
          <w:bCs/>
          <w:sz w:val="16"/>
          <w:szCs w:val="16"/>
        </w:rPr>
        <w:t>; CKD)</w:t>
      </w:r>
    </w:p>
    <w:p w14:paraId="3FF49888" w14:textId="77777777" w:rsidR="005F60C9" w:rsidRPr="00B642A0" w:rsidRDefault="005F60C9" w:rsidP="005F60C9">
      <w:pPr>
        <w:rPr>
          <w:sz w:val="16"/>
        </w:rPr>
      </w:pPr>
      <w:r w:rsidRPr="00757CA3">
        <w:rPr>
          <w:rStyle w:val="StyleUnderline"/>
          <w:highlight w:val="green"/>
        </w:rPr>
        <w:t>America’s biopharma</w:t>
      </w:r>
      <w:r w:rsidRPr="00486209">
        <w:rPr>
          <w:rStyle w:val="StyleUnderline"/>
        </w:rPr>
        <w:t xml:space="preserve">ceutical </w:t>
      </w:r>
      <w:r w:rsidRPr="00757CA3">
        <w:rPr>
          <w:rStyle w:val="StyleUnderline"/>
          <w:highlight w:val="green"/>
        </w:rPr>
        <w:t xml:space="preserve">companies </w:t>
      </w:r>
      <w:r w:rsidRPr="00486209">
        <w:rPr>
          <w:rStyle w:val="StyleUnderline"/>
        </w:rPr>
        <w:t xml:space="preserve">have </w:t>
      </w:r>
      <w:r w:rsidRPr="00757CA3">
        <w:rPr>
          <w:rStyle w:val="StyleUnderline"/>
          <w:highlight w:val="green"/>
        </w:rPr>
        <w:t xml:space="preserve">successfully researched, </w:t>
      </w:r>
      <w:proofErr w:type="gramStart"/>
      <w:r w:rsidRPr="00757CA3">
        <w:rPr>
          <w:rStyle w:val="StyleUnderline"/>
          <w:highlight w:val="green"/>
        </w:rPr>
        <w:t>developed</w:t>
      </w:r>
      <w:proofErr w:type="gramEnd"/>
      <w:r w:rsidRPr="00757CA3">
        <w:rPr>
          <w:rStyle w:val="StyleUnderline"/>
          <w:highlight w:val="green"/>
        </w:rPr>
        <w:t xml:space="preserve"> and distributed billions of </w:t>
      </w:r>
      <w:r w:rsidRPr="00486209">
        <w:rPr>
          <w:rStyle w:val="StyleUnderline"/>
        </w:rPr>
        <w:t xml:space="preserve">doses of </w:t>
      </w:r>
      <w:r w:rsidRPr="00757CA3">
        <w:rPr>
          <w:rStyle w:val="StyleUnderline"/>
          <w:highlight w:val="green"/>
        </w:rPr>
        <w:t xml:space="preserve">multiple vaccines </w:t>
      </w:r>
      <w:r w:rsidRPr="00486209">
        <w:rPr>
          <w:rStyle w:val="StyleUnderline"/>
        </w:rPr>
        <w:t xml:space="preserve">and therapeutics </w:t>
      </w:r>
      <w:r w:rsidRPr="00757CA3">
        <w:rPr>
          <w:rStyle w:val="StyleUnderline"/>
          <w:highlight w:val="green"/>
        </w:rPr>
        <w:t xml:space="preserve">to halt </w:t>
      </w:r>
      <w:r w:rsidRPr="00486209">
        <w:rPr>
          <w:rStyle w:val="StyleUnderline"/>
        </w:rPr>
        <w:t xml:space="preserve">the spread of </w:t>
      </w:r>
      <w:r w:rsidRPr="00757CA3">
        <w:rPr>
          <w:rStyle w:val="StyleUnderline"/>
          <w:highlight w:val="green"/>
        </w:rPr>
        <w:t>COVID</w:t>
      </w:r>
      <w:r w:rsidRPr="00486209">
        <w:rPr>
          <w:rStyle w:val="StyleUnderline"/>
        </w:rPr>
        <w:t>-19.</w:t>
      </w:r>
      <w:r w:rsidRPr="00B642A0">
        <w:rPr>
          <w:sz w:val="16"/>
        </w:rPr>
        <w:t xml:space="preserve"> The availability of COVID-19 vaccines has shifted the trajectory of the pandemic and is undoubtedly saving lives. Further, the approval of the first ever mRNA vaccines </w:t>
      </w:r>
      <w:proofErr w:type="gramStart"/>
      <w:r w:rsidRPr="00B642A0">
        <w:rPr>
          <w:sz w:val="16"/>
        </w:rPr>
        <w:t>has</w:t>
      </w:r>
      <w:proofErr w:type="gramEnd"/>
      <w:r w:rsidRPr="00B642A0">
        <w:rPr>
          <w:sz w:val="16"/>
        </w:rPr>
        <w:t xml:space="preserve"> the potential to usher in an era of groundbreaking mRNA applications beyond COVID-19. But </w:t>
      </w:r>
      <w:r w:rsidRPr="00486209">
        <w:rPr>
          <w:rStyle w:val="StyleUnderline"/>
        </w:rPr>
        <w:t xml:space="preserve">the transformative promise of these </w:t>
      </w:r>
      <w:r w:rsidRPr="00757CA3">
        <w:rPr>
          <w:rStyle w:val="StyleUnderline"/>
          <w:highlight w:val="green"/>
        </w:rPr>
        <w:t>vaccines only extend</w:t>
      </w:r>
      <w:r w:rsidRPr="00486209">
        <w:rPr>
          <w:rStyle w:val="StyleUnderline"/>
        </w:rPr>
        <w:t xml:space="preserve">s </w:t>
      </w:r>
      <w:r w:rsidRPr="00757CA3">
        <w:rPr>
          <w:rStyle w:val="StyleUnderline"/>
          <w:highlight w:val="green"/>
        </w:rPr>
        <w:t xml:space="preserve">as far as </w:t>
      </w:r>
      <w:r w:rsidRPr="00486209">
        <w:rPr>
          <w:rStyle w:val="StyleUnderline"/>
        </w:rPr>
        <w:t xml:space="preserve">patients’ </w:t>
      </w:r>
      <w:r w:rsidRPr="00757CA3">
        <w:rPr>
          <w:rStyle w:val="StyleUnderline"/>
          <w:highlight w:val="green"/>
        </w:rPr>
        <w:t xml:space="preserve">ability to access </w:t>
      </w:r>
      <w:r w:rsidRPr="00486209">
        <w:rPr>
          <w:rStyle w:val="StyleUnderline"/>
        </w:rPr>
        <w:t>them. Equitable distribution worldwide is critical. Despite significant cross-sector and multi-stakeholder efforts like COVAX, we are still seeing vaccine access and distribution challenges across many regions of the world due to complex barriers.</w:t>
      </w:r>
      <w:r w:rsidRPr="00B642A0">
        <w:rPr>
          <w:sz w:val="16"/>
        </w:rPr>
        <w:t xml:space="preserve"> Unfortunately, </w:t>
      </w:r>
      <w:hyperlink r:id="rId15" w:tgtFrame="_blank" w:history="1">
        <w:r w:rsidRPr="00B642A0">
          <w:rPr>
            <w:rStyle w:val="Hyperlink"/>
            <w:sz w:val="16"/>
          </w:rPr>
          <w:t>some have focused</w:t>
        </w:r>
      </w:hyperlink>
      <w:r w:rsidRPr="00B642A0">
        <w:rPr>
          <w:sz w:val="16"/>
        </w:rPr>
        <w:t xml:space="preserve"> their attention on </w:t>
      </w:r>
      <w:r w:rsidRPr="00757CA3">
        <w:rPr>
          <w:rStyle w:val="Emphasis"/>
          <w:highlight w:val="green"/>
        </w:rPr>
        <w:t xml:space="preserve">a </w:t>
      </w:r>
      <w:r w:rsidRPr="00486209">
        <w:rPr>
          <w:rStyle w:val="Emphasis"/>
        </w:rPr>
        <w:t xml:space="preserve">short-sighted and </w:t>
      </w:r>
      <w:r w:rsidRPr="00757CA3">
        <w:rPr>
          <w:rStyle w:val="Emphasis"/>
          <w:highlight w:val="green"/>
        </w:rPr>
        <w:t>misguided “solution”</w:t>
      </w:r>
      <w:r w:rsidRPr="00486209">
        <w:rPr>
          <w:rStyle w:val="Emphasis"/>
        </w:rPr>
        <w:t xml:space="preserve"> that </w:t>
      </w:r>
      <w:r w:rsidRPr="00757CA3">
        <w:rPr>
          <w:rStyle w:val="Emphasis"/>
          <w:highlight w:val="green"/>
        </w:rPr>
        <w:t xml:space="preserve">seeks to waive </w:t>
      </w:r>
      <w:r w:rsidRPr="00486209">
        <w:rPr>
          <w:rStyle w:val="StyleUnderline"/>
        </w:rPr>
        <w:t>international commitments to honor</w:t>
      </w:r>
      <w:r w:rsidRPr="00B642A0">
        <w:rPr>
          <w:sz w:val="16"/>
        </w:rPr>
        <w:t xml:space="preserve"> intellectual property </w:t>
      </w:r>
      <w:r w:rsidRPr="00757CA3">
        <w:rPr>
          <w:rStyle w:val="StyleUnderline"/>
          <w:highlight w:val="green"/>
        </w:rPr>
        <w:t>(IP) rights for COVID</w:t>
      </w:r>
      <w:r w:rsidRPr="00486209">
        <w:rPr>
          <w:rStyle w:val="StyleUnderline"/>
        </w:rPr>
        <w:t xml:space="preserve">-19 </w:t>
      </w:r>
      <w:r w:rsidRPr="00757CA3">
        <w:rPr>
          <w:rStyle w:val="StyleUnderline"/>
          <w:highlight w:val="green"/>
        </w:rPr>
        <w:t>vac</w:t>
      </w:r>
      <w:r w:rsidRPr="00486209">
        <w:rPr>
          <w:rStyle w:val="StyleUnderline"/>
        </w:rPr>
        <w:t>cine</w:t>
      </w:r>
      <w:r w:rsidRPr="00757CA3">
        <w:rPr>
          <w:rStyle w:val="StyleUnderline"/>
          <w:highlight w:val="green"/>
        </w:rPr>
        <w:t>s</w:t>
      </w:r>
      <w:r w:rsidRPr="00486209">
        <w:rPr>
          <w:rStyle w:val="StyleUnderline"/>
        </w:rPr>
        <w:t xml:space="preserve"> under </w:t>
      </w:r>
      <w:r w:rsidRPr="00B642A0">
        <w:rPr>
          <w:sz w:val="16"/>
        </w:rPr>
        <w:t xml:space="preserve">the World Trade Organization (WTO) Agreement on Trade-Related Aspects of Intellectual Property Rights </w:t>
      </w:r>
      <w:r w:rsidRPr="00486209">
        <w:rPr>
          <w:rStyle w:val="StyleUnderline"/>
        </w:rPr>
        <w:t xml:space="preserve">(TRIPS). </w:t>
      </w:r>
      <w:r w:rsidRPr="00757CA3">
        <w:rPr>
          <w:rStyle w:val="StyleUnderline"/>
          <w:highlight w:val="green"/>
        </w:rPr>
        <w:t xml:space="preserve">The approach </w:t>
      </w:r>
      <w:r w:rsidRPr="00757CA3">
        <w:rPr>
          <w:rStyle w:val="Emphasis"/>
          <w:highlight w:val="green"/>
        </w:rPr>
        <w:t xml:space="preserve">fails to </w:t>
      </w:r>
      <w:r w:rsidRPr="00486209">
        <w:rPr>
          <w:rStyle w:val="Emphasis"/>
        </w:rPr>
        <w:t xml:space="preserve">examine and </w:t>
      </w:r>
      <w:r w:rsidRPr="00757CA3">
        <w:rPr>
          <w:rStyle w:val="Emphasis"/>
          <w:highlight w:val="green"/>
        </w:rPr>
        <w:t xml:space="preserve">address </w:t>
      </w:r>
      <w:r w:rsidRPr="00486209">
        <w:rPr>
          <w:rStyle w:val="Emphasis"/>
        </w:rPr>
        <w:t xml:space="preserve">the </w:t>
      </w:r>
      <w:r w:rsidRPr="00757CA3">
        <w:rPr>
          <w:rStyle w:val="Emphasis"/>
          <w:highlight w:val="green"/>
        </w:rPr>
        <w:t xml:space="preserve">real barriers to equitable </w:t>
      </w:r>
      <w:r w:rsidRPr="00486209">
        <w:rPr>
          <w:rStyle w:val="Emphasis"/>
        </w:rPr>
        <w:t xml:space="preserve">vaccine </w:t>
      </w:r>
      <w:r w:rsidRPr="00757CA3">
        <w:rPr>
          <w:rStyle w:val="Emphasis"/>
          <w:highlight w:val="green"/>
        </w:rPr>
        <w:t>distribution</w:t>
      </w:r>
      <w:r w:rsidRPr="00757CA3">
        <w:rPr>
          <w:rStyle w:val="StyleUnderline"/>
          <w:highlight w:val="green"/>
        </w:rPr>
        <w:t xml:space="preserve"> </w:t>
      </w:r>
      <w:r w:rsidRPr="00486209">
        <w:rPr>
          <w:rStyle w:val="StyleUnderline"/>
        </w:rPr>
        <w:t>and could undermine the global pandemic response.</w:t>
      </w:r>
      <w:r w:rsidRPr="00B642A0">
        <w:rPr>
          <w:rStyle w:val="StyleUnderline"/>
          <w:sz w:val="16"/>
          <w:u w:val="none"/>
        </w:rPr>
        <w:t xml:space="preserve"> </w:t>
      </w:r>
      <w:r w:rsidRPr="00B642A0">
        <w:rPr>
          <w:sz w:val="16"/>
        </w:rPr>
        <w:t xml:space="preserve">Biopharmaceutical manufacturers, governments and non-governmental organizations must work together to take urgent steps to further </w:t>
      </w:r>
      <w:r w:rsidRPr="00757CA3">
        <w:rPr>
          <w:rStyle w:val="StyleUnderline"/>
          <w:highlight w:val="green"/>
        </w:rPr>
        <w:t>address this</w:t>
      </w:r>
      <w:r w:rsidRPr="00486209">
        <w:rPr>
          <w:rStyle w:val="StyleUnderline"/>
        </w:rPr>
        <w:t xml:space="preserve"> inequity </w:t>
      </w:r>
      <w:r w:rsidRPr="00757CA3">
        <w:rPr>
          <w:rStyle w:val="StyleUnderline"/>
          <w:highlight w:val="green"/>
        </w:rPr>
        <w:t>by</w:t>
      </w:r>
      <w:r w:rsidRPr="00B642A0">
        <w:rPr>
          <w:sz w:val="16"/>
        </w:rPr>
        <w:t xml:space="preserve">: Stepping Up Dose Sharing A handful of countries secured contracts for COVID-19 vaccines during the early research and development phases, and as a result, have a larger supply of vaccines than needed. Manufacturers and governments in these countries must continue to work together to </w:t>
      </w:r>
      <w:proofErr w:type="gramStart"/>
      <w:r w:rsidRPr="00B642A0">
        <w:rPr>
          <w:sz w:val="16"/>
        </w:rPr>
        <w:t>urgently and responsibly redirect meaningful proportions of these doses</w:t>
      </w:r>
      <w:proofErr w:type="gramEnd"/>
      <w:r w:rsidRPr="00B642A0">
        <w:rPr>
          <w:sz w:val="16"/>
        </w:rPr>
        <w:t xml:space="preserve"> to low- and middle-income countries through COVAX and other established mechanisms. Continuing to Optimize Production The vaccine manufacturing process depends on a complex global network of suppliers of raw materials and equipment. The scale and speed at which these vaccines must be produced to keep up </w:t>
      </w:r>
      <w:r w:rsidRPr="00B642A0">
        <w:rPr>
          <w:sz w:val="16"/>
        </w:rPr>
        <w:lastRenderedPageBreak/>
        <w:t xml:space="preserve">with the current demand is unprecedented. To address this challenge, vaccine manufacturers must work with governments and suppliers to undertake all practicable efforts to maximize COVID-19 vaccine output without compromising safety and quality. Calling out Trade Barriers To ensure supply chains are globally integrated, and for distribution systems to work efficiently, officials must remove trade barriers. It is critical that governments, in coordination with the WTO, work to eliminate all trade and regulatory barriers standing in the way of vaccine distribution and the procurement of the raw materials and components needed for the manufacturing process. Supporting Country Readiness Serious gaps in readiness across a significant number of countries need to be swiftly addressed to ensure that supplied doses are used and not destroyed. We urgently need cross-stakeholder collaboration—particularly in low- and middle-income countries—that supports vaccine roll-out and ensures countries are ready and able to deploy vaccines as efficiently as possible. </w:t>
      </w:r>
      <w:r w:rsidRPr="00757CA3">
        <w:rPr>
          <w:rStyle w:val="Emphasis"/>
          <w:highlight w:val="green"/>
        </w:rPr>
        <w:t xml:space="preserve">Driving Further Innovation </w:t>
      </w:r>
      <w:r w:rsidRPr="00B642A0">
        <w:rPr>
          <w:rStyle w:val="Emphasis"/>
          <w:b w:val="0"/>
          <w:iCs w:val="0"/>
          <w:sz w:val="16"/>
          <w:u w:val="none"/>
        </w:rPr>
        <w:t>While</w:t>
      </w:r>
      <w:r w:rsidRPr="00486209">
        <w:rPr>
          <w:rStyle w:val="StyleUnderline"/>
        </w:rPr>
        <w:t xml:space="preserve"> the development of COVID-19 vaccines has been a remarkable feat, </w:t>
      </w:r>
      <w:r w:rsidRPr="00757CA3">
        <w:rPr>
          <w:rStyle w:val="StyleUnderline"/>
          <w:highlight w:val="green"/>
        </w:rPr>
        <w:t>stakeholders must</w:t>
      </w:r>
      <w:r w:rsidRPr="00486209">
        <w:rPr>
          <w:rStyle w:val="StyleUnderline"/>
        </w:rPr>
        <w:t xml:space="preserve"> </w:t>
      </w:r>
      <w:r w:rsidRPr="00486209">
        <w:rPr>
          <w:rStyle w:val="Emphasis"/>
        </w:rPr>
        <w:t xml:space="preserve">continue to </w:t>
      </w:r>
      <w:r w:rsidRPr="00757CA3">
        <w:rPr>
          <w:rStyle w:val="Emphasis"/>
          <w:highlight w:val="green"/>
        </w:rPr>
        <w:t xml:space="preserve">prioritize policies </w:t>
      </w:r>
      <w:r w:rsidRPr="00486209">
        <w:rPr>
          <w:rStyle w:val="Emphasis"/>
        </w:rPr>
        <w:t xml:space="preserve">and legal mechanisms </w:t>
      </w:r>
      <w:r w:rsidRPr="00757CA3">
        <w:rPr>
          <w:rStyle w:val="Emphasis"/>
          <w:highlight w:val="green"/>
        </w:rPr>
        <w:t xml:space="preserve">that foster </w:t>
      </w:r>
      <w:r w:rsidRPr="00486209">
        <w:rPr>
          <w:rStyle w:val="Emphasis"/>
        </w:rPr>
        <w:t xml:space="preserve">a </w:t>
      </w:r>
      <w:r w:rsidRPr="00757CA3">
        <w:rPr>
          <w:rStyle w:val="Emphasis"/>
          <w:highlight w:val="green"/>
        </w:rPr>
        <w:t xml:space="preserve">strong innovation </w:t>
      </w:r>
      <w:r w:rsidRPr="00486209">
        <w:rPr>
          <w:rStyle w:val="Emphasis"/>
        </w:rPr>
        <w:t xml:space="preserve">ecosystem, </w:t>
      </w:r>
      <w:r w:rsidRPr="00757CA3">
        <w:rPr>
          <w:rStyle w:val="Emphasis"/>
          <w:highlight w:val="green"/>
        </w:rPr>
        <w:t>supported by IP incentives</w:t>
      </w:r>
      <w:r w:rsidRPr="00486209">
        <w:rPr>
          <w:rStyle w:val="StyleUnderline"/>
        </w:rPr>
        <w:t xml:space="preserve">. </w:t>
      </w:r>
      <w:r w:rsidRPr="00757CA3">
        <w:rPr>
          <w:rStyle w:val="Emphasis"/>
          <w:highlight w:val="green"/>
        </w:rPr>
        <w:t xml:space="preserve">Without </w:t>
      </w:r>
      <w:r w:rsidRPr="00486209">
        <w:rPr>
          <w:rStyle w:val="Emphasis"/>
        </w:rPr>
        <w:t xml:space="preserve">this </w:t>
      </w:r>
      <w:r w:rsidRPr="00757CA3">
        <w:rPr>
          <w:rStyle w:val="Emphasis"/>
          <w:highlight w:val="green"/>
        </w:rPr>
        <w:t>commitment to continuous innovation</w:t>
      </w:r>
      <w:r w:rsidRPr="00486209">
        <w:rPr>
          <w:rStyle w:val="StyleUnderline"/>
        </w:rPr>
        <w:t xml:space="preserve">, </w:t>
      </w:r>
      <w:r w:rsidRPr="00486209">
        <w:rPr>
          <w:rStyle w:val="Emphasis"/>
        </w:rPr>
        <w:t xml:space="preserve">our </w:t>
      </w:r>
      <w:r w:rsidRPr="00757CA3">
        <w:rPr>
          <w:rStyle w:val="Emphasis"/>
          <w:highlight w:val="green"/>
        </w:rPr>
        <w:t>ability to swiftly address emerging COVID</w:t>
      </w:r>
      <w:r w:rsidRPr="00486209">
        <w:rPr>
          <w:rStyle w:val="Emphasis"/>
        </w:rPr>
        <w:t xml:space="preserve">-19 </w:t>
      </w:r>
      <w:r w:rsidRPr="00757CA3">
        <w:rPr>
          <w:rStyle w:val="Emphasis"/>
          <w:highlight w:val="green"/>
        </w:rPr>
        <w:t xml:space="preserve">variants </w:t>
      </w:r>
      <w:r w:rsidRPr="00486209">
        <w:rPr>
          <w:rStyle w:val="Emphasis"/>
        </w:rPr>
        <w:t xml:space="preserve">and future pandemics </w:t>
      </w:r>
      <w:r w:rsidRPr="00757CA3">
        <w:rPr>
          <w:rStyle w:val="Emphasis"/>
          <w:highlight w:val="green"/>
        </w:rPr>
        <w:t>is hindered</w:t>
      </w:r>
      <w:r w:rsidRPr="00486209">
        <w:rPr>
          <w:rStyle w:val="StyleUnderline"/>
        </w:rPr>
        <w:t>.</w:t>
      </w:r>
      <w:r w:rsidRPr="00B642A0">
        <w:rPr>
          <w:sz w:val="16"/>
        </w:rPr>
        <w:t xml:space="preserve"> The COVID-19 </w:t>
      </w:r>
      <w:r w:rsidRPr="00757CA3">
        <w:rPr>
          <w:rStyle w:val="StyleUnderline"/>
          <w:highlight w:val="green"/>
        </w:rPr>
        <w:t xml:space="preserve">innovations </w:t>
      </w:r>
      <w:r w:rsidRPr="00486209">
        <w:rPr>
          <w:rStyle w:val="StyleUnderline"/>
        </w:rPr>
        <w:t xml:space="preserve">available today </w:t>
      </w:r>
      <w:r w:rsidRPr="00757CA3">
        <w:rPr>
          <w:rStyle w:val="Emphasis"/>
          <w:highlight w:val="green"/>
        </w:rPr>
        <w:t xml:space="preserve">would not </w:t>
      </w:r>
      <w:r w:rsidRPr="00486209">
        <w:rPr>
          <w:rStyle w:val="Emphasis"/>
        </w:rPr>
        <w:t xml:space="preserve">have </w:t>
      </w:r>
      <w:r w:rsidRPr="00757CA3">
        <w:rPr>
          <w:rStyle w:val="Emphasis"/>
          <w:highlight w:val="green"/>
        </w:rPr>
        <w:t>be</w:t>
      </w:r>
      <w:r w:rsidRPr="00486209">
        <w:rPr>
          <w:rStyle w:val="Emphasis"/>
        </w:rPr>
        <w:t xml:space="preserve">en </w:t>
      </w:r>
      <w:r w:rsidRPr="00757CA3">
        <w:rPr>
          <w:rStyle w:val="Emphasis"/>
          <w:highlight w:val="green"/>
        </w:rPr>
        <w:t>possible without strong IP systems</w:t>
      </w:r>
      <w:r w:rsidRPr="00757CA3">
        <w:rPr>
          <w:rStyle w:val="StyleUnderline"/>
          <w:highlight w:val="green"/>
        </w:rPr>
        <w:t xml:space="preserve"> </w:t>
      </w:r>
      <w:r w:rsidRPr="00486209">
        <w:rPr>
          <w:rStyle w:val="StyleUnderline"/>
        </w:rPr>
        <w:t xml:space="preserve">that encourage innovation, protect novel ideas, enable critical </w:t>
      </w:r>
      <w:proofErr w:type="gramStart"/>
      <w:r w:rsidRPr="00486209">
        <w:rPr>
          <w:rStyle w:val="StyleUnderline"/>
        </w:rPr>
        <w:t>partnerships</w:t>
      </w:r>
      <w:proofErr w:type="gramEnd"/>
      <w:r w:rsidRPr="00486209">
        <w:rPr>
          <w:rStyle w:val="StyleUnderline"/>
        </w:rPr>
        <w:t xml:space="preserve"> and </w:t>
      </w:r>
      <w:r w:rsidRPr="00757CA3">
        <w:rPr>
          <w:rStyle w:val="Emphasis"/>
          <w:highlight w:val="green"/>
        </w:rPr>
        <w:t xml:space="preserve">incentivize continued progress against </w:t>
      </w:r>
      <w:r w:rsidRPr="00486209">
        <w:rPr>
          <w:rStyle w:val="Emphasis"/>
        </w:rPr>
        <w:t xml:space="preserve">deadly </w:t>
      </w:r>
      <w:r w:rsidRPr="00757CA3">
        <w:rPr>
          <w:rStyle w:val="Emphasis"/>
          <w:highlight w:val="green"/>
        </w:rPr>
        <w:t>disease</w:t>
      </w:r>
      <w:r w:rsidRPr="00486209">
        <w:rPr>
          <w:rStyle w:val="Emphasis"/>
        </w:rPr>
        <w:t>s</w:t>
      </w:r>
      <w:r w:rsidRPr="00B642A0">
        <w:rPr>
          <w:sz w:val="16"/>
        </w:rPr>
        <w:t xml:space="preserve">. To ensure that patients around the world can access and realize the benefits of this astonishing progress, governments, the biopharmaceutical </w:t>
      </w:r>
      <w:proofErr w:type="gramStart"/>
      <w:r w:rsidRPr="00B642A0">
        <w:rPr>
          <w:sz w:val="16"/>
        </w:rPr>
        <w:t>industry</w:t>
      </w:r>
      <w:proofErr w:type="gramEnd"/>
      <w:r w:rsidRPr="00B642A0">
        <w:rPr>
          <w:sz w:val="16"/>
        </w:rPr>
        <w:t xml:space="preserve"> and non-governmental organizations must invest in solutions that comprehensively address the real issues driving inequities in vaccine distribution. America’s biopharmaceutical companies are focused on saving lives. Right now, that means more vaccines in more arms in countries around the world – without sacrificing safety or endangering production supply chains.</w:t>
      </w:r>
    </w:p>
    <w:p w14:paraId="1AB1C997" w14:textId="77777777" w:rsidR="00947470" w:rsidRPr="00947470" w:rsidRDefault="00947470" w:rsidP="00947470"/>
    <w:p w14:paraId="67B98EF0" w14:textId="704796B6" w:rsidR="00947470" w:rsidRDefault="005F60C9" w:rsidP="005F60C9">
      <w:pPr>
        <w:pStyle w:val="Heading3"/>
      </w:pPr>
      <w:r>
        <w:lastRenderedPageBreak/>
        <w:t>at health</w:t>
      </w:r>
    </w:p>
    <w:p w14:paraId="0F57FEF8" w14:textId="056DB483" w:rsidR="005F60C9" w:rsidRPr="004443AD" w:rsidRDefault="005F60C9" w:rsidP="005F60C9">
      <w:pPr>
        <w:keepNext/>
        <w:keepLines/>
        <w:spacing w:before="40" w:after="0"/>
        <w:outlineLvl w:val="3"/>
        <w:rPr>
          <w:rFonts w:eastAsia="MS Gothic" w:cs="Times New Roman"/>
          <w:b/>
          <w:iCs/>
          <w:sz w:val="26"/>
          <w:u w:val="single"/>
        </w:rPr>
      </w:pPr>
      <w:r w:rsidRPr="004443AD">
        <w:rPr>
          <w:rFonts w:eastAsia="MS Gothic" w:cs="Times New Roman"/>
          <w:b/>
          <w:iCs/>
          <w:sz w:val="26"/>
        </w:rPr>
        <w:t>Western healthcare isn’t mutually exclusive with traditional care</w:t>
      </w:r>
      <w:r>
        <w:rPr>
          <w:rFonts w:eastAsia="MS Gothic" w:cs="Times New Roman"/>
          <w:b/>
          <w:iCs/>
          <w:sz w:val="26"/>
        </w:rPr>
        <w:t xml:space="preserve"> - t</w:t>
      </w:r>
      <w:r w:rsidRPr="004443AD">
        <w:rPr>
          <w:rFonts w:eastAsia="MS Gothic" w:cs="Times New Roman"/>
          <w:b/>
          <w:iCs/>
          <w:sz w:val="26"/>
        </w:rPr>
        <w:t xml:space="preserve">he alt forces Natives to choose, which is </w:t>
      </w:r>
      <w:r w:rsidRPr="004443AD">
        <w:rPr>
          <w:rFonts w:eastAsia="MS Gothic" w:cs="Times New Roman"/>
          <w:b/>
          <w:iCs/>
          <w:sz w:val="26"/>
          <w:u w:val="single"/>
        </w:rPr>
        <w:t>worse</w:t>
      </w:r>
      <w:r>
        <w:rPr>
          <w:rFonts w:eastAsia="MS Gothic" w:cs="Times New Roman"/>
          <w:b/>
          <w:iCs/>
          <w:sz w:val="26"/>
        </w:rPr>
        <w:t xml:space="preserve"> </w:t>
      </w:r>
    </w:p>
    <w:p w14:paraId="3DDD21FF" w14:textId="77777777" w:rsidR="005F60C9" w:rsidRPr="004443AD" w:rsidRDefault="005F60C9" w:rsidP="005F60C9">
      <w:pPr>
        <w:rPr>
          <w:rFonts w:eastAsia="Cambria"/>
          <w:b/>
          <w:bCs/>
          <w:sz w:val="26"/>
        </w:rPr>
      </w:pPr>
      <w:proofErr w:type="spellStart"/>
      <w:r w:rsidRPr="004443AD">
        <w:rPr>
          <w:rFonts w:eastAsia="Cambria"/>
          <w:b/>
          <w:bCs/>
          <w:sz w:val="26"/>
        </w:rPr>
        <w:t>LeMasters</w:t>
      </w:r>
      <w:proofErr w:type="spellEnd"/>
      <w:r w:rsidRPr="004443AD">
        <w:rPr>
          <w:rFonts w:eastAsia="Cambria"/>
          <w:b/>
          <w:bCs/>
          <w:sz w:val="26"/>
        </w:rPr>
        <w:t xml:space="preserve"> 15</w:t>
      </w:r>
    </w:p>
    <w:p w14:paraId="676E0C6D" w14:textId="77777777" w:rsidR="005F60C9" w:rsidRPr="004443AD" w:rsidRDefault="005F60C9" w:rsidP="005F60C9">
      <w:pPr>
        <w:rPr>
          <w:rFonts w:eastAsia="Cambria"/>
          <w:b/>
          <w:sz w:val="20"/>
          <w:szCs w:val="20"/>
        </w:rPr>
      </w:pPr>
      <w:r w:rsidRPr="004443AD">
        <w:rPr>
          <w:rFonts w:eastAsia="Cambria"/>
          <w:b/>
          <w:bCs/>
          <w:sz w:val="20"/>
          <w:szCs w:val="20"/>
        </w:rPr>
        <w:t xml:space="preserve">(Katherine, MPH-PhD student in Maternal and Child Health at UNC Chapel Hill </w:t>
      </w:r>
      <w:proofErr w:type="spellStart"/>
      <w:r w:rsidRPr="004443AD">
        <w:rPr>
          <w:rFonts w:eastAsia="Cambria"/>
          <w:b/>
          <w:bCs/>
          <w:sz w:val="20"/>
          <w:szCs w:val="20"/>
        </w:rPr>
        <w:t>Gillings</w:t>
      </w:r>
      <w:proofErr w:type="spellEnd"/>
      <w:r w:rsidRPr="004443AD">
        <w:rPr>
          <w:rFonts w:eastAsia="Cambria"/>
          <w:b/>
          <w:bCs/>
          <w:sz w:val="20"/>
          <w:szCs w:val="20"/>
        </w:rPr>
        <w:t xml:space="preserve"> School of Global Public Health, Injustice in Healthcare: A Navajo Case Study, </w:t>
      </w:r>
      <w:hyperlink r:id="rId16" w:history="1">
        <w:r w:rsidRPr="004443AD">
          <w:rPr>
            <w:rFonts w:eastAsia="Cambria"/>
            <w:b/>
            <w:bCs/>
            <w:sz w:val="20"/>
            <w:szCs w:val="20"/>
          </w:rPr>
          <w:t>https://repository.wlu.edu/bitstream/handle/11021/32380/RG38_LeMasters_Poverty_2015.pdf?sequence=1&amp;isAllowed=y</w:t>
        </w:r>
      </w:hyperlink>
      <w:r w:rsidRPr="004443AD">
        <w:rPr>
          <w:rFonts w:eastAsia="Cambria"/>
          <w:b/>
          <w:bCs/>
          <w:sz w:val="20"/>
          <w:szCs w:val="20"/>
        </w:rPr>
        <w:t>, JKS)</w:t>
      </w:r>
    </w:p>
    <w:p w14:paraId="03DF94CF" w14:textId="77777777" w:rsidR="005F60C9" w:rsidRPr="004443AD" w:rsidRDefault="005F60C9" w:rsidP="005F60C9">
      <w:pPr>
        <w:rPr>
          <w:rFonts w:eastAsia="Cambria"/>
          <w:sz w:val="12"/>
        </w:rPr>
      </w:pPr>
      <w:r w:rsidRPr="004443AD">
        <w:rPr>
          <w:rFonts w:eastAsia="Cambria"/>
          <w:u w:val="single"/>
        </w:rPr>
        <w:t>The use of non-hybrid, or monolithic, healthcare models that prevent the Navajo from having true choice must then be criticized</w:t>
      </w:r>
      <w:r w:rsidRPr="004443AD">
        <w:rPr>
          <w:rFonts w:eastAsia="Cambria"/>
          <w:sz w:val="12"/>
        </w:rPr>
        <w:t xml:space="preserve">. </w:t>
      </w:r>
      <w:r w:rsidRPr="004443AD">
        <w:rPr>
          <w:rFonts w:eastAsia="Cambria"/>
          <w:highlight w:val="green"/>
          <w:u w:val="single"/>
        </w:rPr>
        <w:t xml:space="preserve">Providing only Western care </w:t>
      </w:r>
      <w:r w:rsidRPr="004443AD">
        <w:rPr>
          <w:rFonts w:eastAsia="Cambria"/>
          <w:u w:val="single"/>
        </w:rPr>
        <w:t xml:space="preserve">to the Navajo </w:t>
      </w:r>
      <w:r w:rsidRPr="004443AD">
        <w:rPr>
          <w:rFonts w:eastAsia="Cambria"/>
          <w:highlight w:val="green"/>
          <w:u w:val="single"/>
        </w:rPr>
        <w:t xml:space="preserve">imposes </w:t>
      </w:r>
      <w:r w:rsidRPr="004443AD">
        <w:rPr>
          <w:rFonts w:eastAsia="Cambria"/>
          <w:u w:val="single"/>
        </w:rPr>
        <w:t>a</w:t>
      </w:r>
      <w:r w:rsidRPr="004443AD">
        <w:rPr>
          <w:rFonts w:eastAsia="Cambria"/>
          <w:highlight w:val="green"/>
          <w:u w:val="single"/>
        </w:rPr>
        <w:t xml:space="preserve"> concern for physical health and psychological diagnosis</w:t>
      </w:r>
      <w:r w:rsidRPr="004443AD">
        <w:rPr>
          <w:rFonts w:eastAsia="Cambria"/>
          <w:sz w:val="12"/>
        </w:rPr>
        <w:t xml:space="preserve">, while disregarding their own health concerns (i.e., spirituality). </w:t>
      </w:r>
      <w:r w:rsidRPr="004443AD">
        <w:rPr>
          <w:rFonts w:eastAsia="Cambria"/>
          <w:b/>
          <w:iCs/>
          <w:u w:val="single"/>
        </w:rPr>
        <w:t xml:space="preserve">But, </w:t>
      </w:r>
      <w:r w:rsidRPr="004443AD">
        <w:rPr>
          <w:rFonts w:eastAsia="Cambria"/>
          <w:b/>
          <w:iCs/>
          <w:highlight w:val="green"/>
          <w:u w:val="single"/>
        </w:rPr>
        <w:t xml:space="preserve">providing only traditional care removes </w:t>
      </w:r>
      <w:r w:rsidRPr="004443AD">
        <w:rPr>
          <w:rFonts w:eastAsia="Cambria"/>
          <w:b/>
          <w:iCs/>
          <w:u w:val="single"/>
        </w:rPr>
        <w:t xml:space="preserve">the Navajo’s </w:t>
      </w:r>
      <w:r w:rsidRPr="004443AD">
        <w:rPr>
          <w:rFonts w:eastAsia="Cambria"/>
          <w:b/>
          <w:iCs/>
          <w:highlight w:val="green"/>
          <w:u w:val="single"/>
        </w:rPr>
        <w:t>opportunity to receive Western healthcare</w:t>
      </w:r>
      <w:r w:rsidRPr="004443AD">
        <w:rPr>
          <w:rFonts w:eastAsia="Cambria"/>
          <w:sz w:val="12"/>
        </w:rPr>
        <w:t xml:space="preserve">, </w:t>
      </w:r>
      <w:r w:rsidRPr="004443AD">
        <w:rPr>
          <w:rFonts w:eastAsia="Cambria"/>
          <w:u w:val="single"/>
        </w:rPr>
        <w:t xml:space="preserve">which the Navajo have had for the past two centuries. </w:t>
      </w:r>
      <w:r w:rsidRPr="004443AD">
        <w:rPr>
          <w:rFonts w:eastAsia="Cambria"/>
          <w:sz w:val="12"/>
        </w:rPr>
        <w:t xml:space="preserve">In fact, </w:t>
      </w:r>
      <w:r w:rsidRPr="004443AD">
        <w:rPr>
          <w:rFonts w:eastAsia="Cambria"/>
          <w:u w:val="single"/>
        </w:rPr>
        <w:t xml:space="preserve">the want for incorporating traditional medicine with modern care grew out of perceived shortcomings in Western medicine, so </w:t>
      </w:r>
      <w:proofErr w:type="gramStart"/>
      <w:r w:rsidRPr="004443AD">
        <w:rPr>
          <w:rFonts w:eastAsia="Cambria"/>
          <w:u w:val="single"/>
        </w:rPr>
        <w:t>reverting back</w:t>
      </w:r>
      <w:proofErr w:type="gramEnd"/>
      <w:r w:rsidRPr="004443AD">
        <w:rPr>
          <w:rFonts w:eastAsia="Cambria"/>
          <w:u w:val="single"/>
        </w:rPr>
        <w:t xml:space="preserve"> to only traditional medicine requires the Navajo to erase their past two centuries of healthcare, which is now imbedded in society</w:t>
      </w:r>
      <w:r w:rsidRPr="004443AD">
        <w:rPr>
          <w:rFonts w:eastAsia="Cambria"/>
          <w:sz w:val="12"/>
        </w:rPr>
        <w:t xml:space="preserve"> (Moghaddam, 2014; Henson et al., 2008; </w:t>
      </w:r>
      <w:proofErr w:type="spellStart"/>
      <w:r w:rsidRPr="004443AD">
        <w:rPr>
          <w:rFonts w:eastAsia="Cambria"/>
          <w:sz w:val="12"/>
        </w:rPr>
        <w:t>Wikler</w:t>
      </w:r>
      <w:proofErr w:type="spellEnd"/>
      <w:r w:rsidRPr="004443AD">
        <w:rPr>
          <w:rFonts w:eastAsia="Cambria"/>
          <w:sz w:val="12"/>
        </w:rPr>
        <w:t xml:space="preserve">, 1978). For example, </w:t>
      </w:r>
      <w:r w:rsidRPr="004443AD">
        <w:rPr>
          <w:rFonts w:eastAsia="Cambria"/>
          <w:u w:val="single"/>
        </w:rPr>
        <w:t>many Navajo with depression go to behavioral health counselors and take prescription medication alongside speaking with traditional healers about their mental health. By removing behavioral health counselors from the reservation, Navajo patients would not have the option of using these providers and accessing the type of medical care that they have had their whole lives</w:t>
      </w:r>
      <w:r w:rsidRPr="004443AD">
        <w:rPr>
          <w:rFonts w:eastAsia="Cambria"/>
          <w:sz w:val="12"/>
        </w:rPr>
        <w:t xml:space="preserve">. Thus, </w:t>
      </w:r>
      <w:r w:rsidRPr="004443AD">
        <w:rPr>
          <w:rFonts w:eastAsia="Cambria"/>
          <w:b/>
          <w:iCs/>
          <w:highlight w:val="green"/>
          <w:u w:val="single"/>
        </w:rPr>
        <w:t xml:space="preserve">offering only traditional or Western medicine also does not allow </w:t>
      </w:r>
      <w:r w:rsidRPr="004443AD">
        <w:rPr>
          <w:rFonts w:eastAsia="Cambria"/>
          <w:b/>
          <w:iCs/>
          <w:u w:val="single"/>
        </w:rPr>
        <w:t xml:space="preserve">the Navajo </w:t>
      </w:r>
      <w:r w:rsidRPr="004443AD">
        <w:rPr>
          <w:rFonts w:eastAsia="Cambria"/>
          <w:b/>
          <w:iCs/>
          <w:highlight w:val="green"/>
          <w:u w:val="single"/>
        </w:rPr>
        <w:t>true freedom and is unjust</w:t>
      </w:r>
      <w:r w:rsidRPr="004443AD">
        <w:rPr>
          <w:rFonts w:eastAsia="Cambria"/>
          <w:sz w:val="12"/>
          <w:highlight w:val="green"/>
        </w:rPr>
        <w:t xml:space="preserve"> </w:t>
      </w:r>
      <w:r w:rsidRPr="004443AD">
        <w:rPr>
          <w:rFonts w:eastAsia="Cambria"/>
          <w:sz w:val="12"/>
        </w:rPr>
        <w:t>(Moghaddam, 2014</w:t>
      </w:r>
      <w:r w:rsidRPr="004443AD">
        <w:rPr>
          <w:rFonts w:eastAsia="Cambria"/>
          <w:sz w:val="12"/>
          <w:highlight w:val="green"/>
        </w:rPr>
        <w:t xml:space="preserve">). </w:t>
      </w:r>
      <w:r w:rsidRPr="004443AD">
        <w:rPr>
          <w:rFonts w:eastAsia="Cambria"/>
          <w:highlight w:val="green"/>
          <w:u w:val="single"/>
        </w:rPr>
        <w:t>A model based in</w:t>
      </w:r>
      <w:r w:rsidRPr="004443AD">
        <w:rPr>
          <w:rFonts w:eastAsia="Cambria"/>
          <w:u w:val="single"/>
        </w:rPr>
        <w:t xml:space="preserve"> medical </w:t>
      </w:r>
      <w:r w:rsidRPr="004443AD">
        <w:rPr>
          <w:rFonts w:eastAsia="Cambria"/>
          <w:highlight w:val="green"/>
          <w:u w:val="single"/>
        </w:rPr>
        <w:t>pluralism</w:t>
      </w:r>
      <w:r w:rsidRPr="004443AD">
        <w:rPr>
          <w:rFonts w:eastAsia="Cambria"/>
          <w:u w:val="single"/>
        </w:rPr>
        <w:t xml:space="preserve">, a syncretic medico-ritual system that blends medical cultures and </w:t>
      </w:r>
      <w:r w:rsidRPr="004443AD">
        <w:rPr>
          <w:rFonts w:eastAsia="Cambria"/>
          <w:highlight w:val="green"/>
          <w:u w:val="single"/>
        </w:rPr>
        <w:t>allows people the freedom to choose</w:t>
      </w:r>
      <w:r w:rsidRPr="004443AD">
        <w:rPr>
          <w:rFonts w:eastAsia="Cambria"/>
          <w:u w:val="single"/>
        </w:rPr>
        <w:t xml:space="preserve"> the type of healthcare they want to receive may then be just</w:t>
      </w:r>
      <w:r w:rsidRPr="004443AD">
        <w:rPr>
          <w:rFonts w:eastAsia="Cambria"/>
          <w:sz w:val="12"/>
        </w:rPr>
        <w:t xml:space="preserve"> (Pappas, 2007; Capps, 1994). </w:t>
      </w:r>
      <w:r w:rsidRPr="004443AD">
        <w:rPr>
          <w:rFonts w:eastAsia="Cambria"/>
          <w:u w:val="single"/>
        </w:rPr>
        <w:t>Medical pluralism exists when any one community has patients and providers using differentially designed and conceived medical systems that are at least minimally integrated so that there is not one ultimate principle guiding medical care</w:t>
      </w:r>
      <w:r w:rsidRPr="004443AD">
        <w:rPr>
          <w:rFonts w:eastAsia="Cambria"/>
          <w:sz w:val="12"/>
        </w:rPr>
        <w:t xml:space="preserve"> (Hsu, 2008; Janzen, 1978; Reeve, 2000). In </w:t>
      </w:r>
      <w:r w:rsidRPr="004443AD">
        <w:rPr>
          <w:rFonts w:eastAsia="Cambria"/>
          <w:u w:val="single"/>
        </w:rPr>
        <w:t>medical pluralism, individuals’ treatment choices are often shaped by the type of disease, the seriousness of the illness, and whether treatment is sought for the physical symptoms causing the illness, spiritual difficulties, an imbalance with the natural order, or other purposes</w:t>
      </w:r>
      <w:r w:rsidRPr="004443AD">
        <w:rPr>
          <w:rFonts w:eastAsia="Cambria"/>
          <w:sz w:val="12"/>
        </w:rPr>
        <w:t xml:space="preserve"> (Reeve, 2000). So, </w:t>
      </w:r>
      <w:r w:rsidRPr="004443AD">
        <w:rPr>
          <w:rFonts w:eastAsia="Cambria"/>
          <w:b/>
          <w:iCs/>
          <w:highlight w:val="green"/>
          <w:u w:val="single"/>
        </w:rPr>
        <w:t>patients do not treat health systems as mutually exclusive, but often use them in tandem</w:t>
      </w:r>
      <w:r w:rsidRPr="004443AD">
        <w:rPr>
          <w:rFonts w:eastAsia="Cambria"/>
          <w:b/>
          <w:iCs/>
          <w:u w:val="single"/>
        </w:rPr>
        <w:t xml:space="preserve"> </w:t>
      </w:r>
      <w:r w:rsidRPr="004443AD">
        <w:rPr>
          <w:rFonts w:eastAsia="Cambria"/>
          <w:sz w:val="12"/>
        </w:rPr>
        <w:t>(Pappas et al., 2007).</w:t>
      </w:r>
    </w:p>
    <w:p w14:paraId="335C6932" w14:textId="77777777" w:rsidR="005F60C9" w:rsidRPr="004443AD" w:rsidRDefault="005F60C9" w:rsidP="005F60C9">
      <w:pPr>
        <w:keepNext/>
        <w:keepLines/>
        <w:spacing w:before="40" w:after="0"/>
        <w:outlineLvl w:val="3"/>
        <w:rPr>
          <w:rFonts w:eastAsia="MS Gothic" w:cs="Times New Roman"/>
          <w:b/>
          <w:iCs/>
          <w:sz w:val="26"/>
        </w:rPr>
      </w:pPr>
      <w:r w:rsidRPr="004443AD">
        <w:rPr>
          <w:rFonts w:eastAsia="MS Gothic" w:cs="Times New Roman"/>
          <w:b/>
          <w:iCs/>
          <w:sz w:val="26"/>
        </w:rPr>
        <w:t xml:space="preserve">Proven by Navajo patients who integrate traditional and Western care </w:t>
      </w:r>
    </w:p>
    <w:p w14:paraId="7B3C6C24" w14:textId="77777777" w:rsidR="005F60C9" w:rsidRPr="004443AD" w:rsidRDefault="005F60C9" w:rsidP="005F60C9">
      <w:pPr>
        <w:rPr>
          <w:rFonts w:eastAsia="Cambria"/>
          <w:b/>
          <w:bCs/>
          <w:sz w:val="26"/>
        </w:rPr>
      </w:pPr>
      <w:proofErr w:type="spellStart"/>
      <w:r w:rsidRPr="004443AD">
        <w:rPr>
          <w:rFonts w:eastAsia="Cambria"/>
          <w:b/>
          <w:bCs/>
          <w:sz w:val="26"/>
        </w:rPr>
        <w:t>LeMasters</w:t>
      </w:r>
      <w:proofErr w:type="spellEnd"/>
      <w:r w:rsidRPr="004443AD">
        <w:rPr>
          <w:rFonts w:eastAsia="Cambria"/>
          <w:b/>
          <w:bCs/>
          <w:sz w:val="26"/>
        </w:rPr>
        <w:t xml:space="preserve"> 15</w:t>
      </w:r>
    </w:p>
    <w:p w14:paraId="580D9E22" w14:textId="77777777" w:rsidR="005F60C9" w:rsidRPr="004443AD" w:rsidRDefault="005F60C9" w:rsidP="005F60C9">
      <w:pPr>
        <w:rPr>
          <w:rFonts w:eastAsia="Cambria"/>
          <w:b/>
          <w:sz w:val="20"/>
          <w:szCs w:val="20"/>
        </w:rPr>
      </w:pPr>
      <w:r w:rsidRPr="004443AD">
        <w:rPr>
          <w:rFonts w:eastAsia="Cambria"/>
          <w:b/>
          <w:bCs/>
          <w:sz w:val="20"/>
          <w:szCs w:val="20"/>
        </w:rPr>
        <w:t xml:space="preserve">(Katherine, MPH-PhD student in Maternal and Child Health at UNC Chapel Hill </w:t>
      </w:r>
      <w:proofErr w:type="spellStart"/>
      <w:r w:rsidRPr="004443AD">
        <w:rPr>
          <w:rFonts w:eastAsia="Cambria"/>
          <w:b/>
          <w:bCs/>
          <w:sz w:val="20"/>
          <w:szCs w:val="20"/>
        </w:rPr>
        <w:t>Gillings</w:t>
      </w:r>
      <w:proofErr w:type="spellEnd"/>
      <w:r w:rsidRPr="004443AD">
        <w:rPr>
          <w:rFonts w:eastAsia="Cambria"/>
          <w:b/>
          <w:bCs/>
          <w:sz w:val="20"/>
          <w:szCs w:val="20"/>
        </w:rPr>
        <w:t xml:space="preserve"> School of Global Public Health, Injustice in Healthcare: A Navajo Case Study, </w:t>
      </w:r>
      <w:hyperlink r:id="rId17" w:history="1">
        <w:r w:rsidRPr="004443AD">
          <w:rPr>
            <w:rFonts w:eastAsia="Cambria"/>
            <w:b/>
            <w:bCs/>
            <w:sz w:val="20"/>
            <w:szCs w:val="20"/>
          </w:rPr>
          <w:t>https://repository.wlu.edu/bitstream/handle/11021/32380/RG38_LeMasters_Poverty_2015.pdf?sequence=1&amp;isAllowed=y</w:t>
        </w:r>
      </w:hyperlink>
      <w:r w:rsidRPr="004443AD">
        <w:rPr>
          <w:rFonts w:eastAsia="Cambria"/>
          <w:b/>
          <w:bCs/>
          <w:sz w:val="20"/>
          <w:szCs w:val="20"/>
        </w:rPr>
        <w:t>, JKS)</w:t>
      </w:r>
    </w:p>
    <w:p w14:paraId="1D785E56" w14:textId="77777777" w:rsidR="005F60C9" w:rsidRPr="004443AD" w:rsidRDefault="005F60C9" w:rsidP="005F60C9">
      <w:pPr>
        <w:rPr>
          <w:rFonts w:eastAsia="Cambria"/>
          <w:b/>
          <w:sz w:val="16"/>
          <w:u w:val="single"/>
        </w:rPr>
      </w:pPr>
      <w:r w:rsidRPr="004443AD">
        <w:rPr>
          <w:rFonts w:eastAsia="Cambria"/>
          <w:u w:val="single"/>
        </w:rPr>
        <w:t xml:space="preserve">While Westernized care has been imposed on </w:t>
      </w:r>
      <w:r w:rsidRPr="004443AD">
        <w:rPr>
          <w:rFonts w:eastAsia="Cambria"/>
          <w:highlight w:val="green"/>
          <w:u w:val="single"/>
        </w:rPr>
        <w:t>the Navajo</w:t>
      </w:r>
      <w:r w:rsidRPr="004443AD">
        <w:rPr>
          <w:rFonts w:eastAsia="Cambria"/>
          <w:u w:val="single"/>
        </w:rPr>
        <w:t xml:space="preserve">, many have held onto their traditional beliefs and practices. Over two-thirds of NAI </w:t>
      </w:r>
      <w:r w:rsidRPr="004443AD">
        <w:rPr>
          <w:rFonts w:eastAsia="Cambria"/>
          <w:highlight w:val="green"/>
          <w:u w:val="single"/>
        </w:rPr>
        <w:t>continue to use traditional practices today, often as a complement to Western medicine rather than as a substitute</w:t>
      </w:r>
      <w:r w:rsidRPr="004443AD">
        <w:rPr>
          <w:rFonts w:eastAsia="Cambria"/>
          <w:sz w:val="16"/>
          <w:highlight w:val="green"/>
        </w:rPr>
        <w:t xml:space="preserve"> </w:t>
      </w:r>
      <w:r w:rsidRPr="004443AD">
        <w:rPr>
          <w:rFonts w:eastAsia="Cambria"/>
          <w:sz w:val="16"/>
        </w:rPr>
        <w:t xml:space="preserve">(Buchwald et al., IV.2000). </w:t>
      </w:r>
      <w:r w:rsidRPr="004443AD">
        <w:rPr>
          <w:rFonts w:eastAsia="Cambria"/>
          <w:u w:val="single"/>
        </w:rPr>
        <w:t xml:space="preserve">Dr. Kirby David, who is both Navajo and a biomedical physician’s assistant, says that he knows that many </w:t>
      </w:r>
      <w:r w:rsidRPr="004443AD">
        <w:rPr>
          <w:rFonts w:eastAsia="Cambria"/>
          <w:u w:val="single"/>
        </w:rPr>
        <w:lastRenderedPageBreak/>
        <w:t>patients integrate both types of care at home, w</w:t>
      </w:r>
      <w:r w:rsidRPr="004443AD">
        <w:rPr>
          <w:rFonts w:eastAsia="Cambria"/>
          <w:sz w:val="16"/>
        </w:rPr>
        <w:t xml:space="preserve">hich he neither supports nor opposes (David, 2015). So, </w:t>
      </w:r>
      <w:r w:rsidRPr="004443AD">
        <w:rPr>
          <w:rFonts w:eastAsia="Cambria"/>
          <w:highlight w:val="green"/>
          <w:u w:val="single"/>
        </w:rPr>
        <w:t>many patients combine traditional and Western care in informal settings rather than choosing one or the other</w:t>
      </w:r>
      <w:r w:rsidRPr="004443AD">
        <w:rPr>
          <w:rFonts w:eastAsia="Cambria"/>
          <w:sz w:val="16"/>
          <w:highlight w:val="green"/>
        </w:rPr>
        <w:t xml:space="preserve">. </w:t>
      </w:r>
      <w:r w:rsidRPr="004443AD">
        <w:rPr>
          <w:rFonts w:eastAsia="Cambria"/>
          <w:sz w:val="16"/>
        </w:rPr>
        <w:t xml:space="preserve">Additionally, </w:t>
      </w:r>
      <w:r w:rsidRPr="004443AD">
        <w:rPr>
          <w:rFonts w:eastAsia="Cambria"/>
          <w:u w:val="single"/>
        </w:rPr>
        <w:t>Fort Defiance Indian Hospital has integrated care on-site in a formal setting by providing a traditional Hogan where spiritual ceremonies take place, having traditional practitioners work alongside biomedical doctors, and more (</w:t>
      </w:r>
      <w:r w:rsidRPr="004443AD">
        <w:rPr>
          <w:rFonts w:eastAsia="Cambria"/>
          <w:sz w:val="16"/>
        </w:rPr>
        <w:t xml:space="preserve">Coleman, 2015; Jim, 2015). Thus, at least one facility has combined traditional and Western care </w:t>
      </w:r>
      <w:proofErr w:type="gramStart"/>
      <w:r w:rsidRPr="004443AD">
        <w:rPr>
          <w:rFonts w:eastAsia="Cambria"/>
          <w:sz w:val="16"/>
        </w:rPr>
        <w:t>in order to</w:t>
      </w:r>
      <w:proofErr w:type="gramEnd"/>
      <w:r w:rsidRPr="004443AD">
        <w:rPr>
          <w:rFonts w:eastAsia="Cambria"/>
          <w:sz w:val="16"/>
        </w:rPr>
        <w:t xml:space="preserve"> reflect peoples’ blending of traditional and Western practices, but most facilities have not, which begs the question: should they?</w:t>
      </w:r>
    </w:p>
    <w:p w14:paraId="2DC7D6DF" w14:textId="77777777" w:rsidR="005F60C9" w:rsidRPr="004443AD" w:rsidRDefault="005F60C9" w:rsidP="005F60C9">
      <w:pPr>
        <w:keepNext/>
        <w:keepLines/>
        <w:spacing w:before="40" w:after="0"/>
        <w:outlineLvl w:val="3"/>
        <w:rPr>
          <w:rFonts w:eastAsia="MS Gothic" w:cs="Times New Roman"/>
          <w:b/>
          <w:iCs/>
          <w:sz w:val="26"/>
        </w:rPr>
      </w:pPr>
      <w:proofErr w:type="gramStart"/>
      <w:r w:rsidRPr="004443AD">
        <w:rPr>
          <w:rFonts w:eastAsia="MS Gothic" w:cs="Times New Roman"/>
          <w:b/>
          <w:iCs/>
          <w:sz w:val="26"/>
        </w:rPr>
        <w:t>And,</w:t>
      </w:r>
      <w:proofErr w:type="gramEnd"/>
      <w:r w:rsidRPr="004443AD">
        <w:rPr>
          <w:rFonts w:eastAsia="MS Gothic" w:cs="Times New Roman"/>
          <w:b/>
          <w:iCs/>
          <w:sz w:val="26"/>
        </w:rPr>
        <w:t xml:space="preserve"> that’s consistent with decolonization. </w:t>
      </w:r>
    </w:p>
    <w:p w14:paraId="668AE361" w14:textId="77777777" w:rsidR="005F60C9" w:rsidRPr="004443AD" w:rsidRDefault="005F60C9" w:rsidP="005F60C9">
      <w:pPr>
        <w:rPr>
          <w:rFonts w:eastAsia="Cambria"/>
          <w:b/>
          <w:bCs/>
          <w:sz w:val="26"/>
        </w:rPr>
      </w:pPr>
      <w:proofErr w:type="spellStart"/>
      <w:r w:rsidRPr="004443AD">
        <w:rPr>
          <w:rFonts w:eastAsia="Cambria"/>
          <w:b/>
          <w:bCs/>
          <w:sz w:val="26"/>
        </w:rPr>
        <w:t>Duwe</w:t>
      </w:r>
      <w:proofErr w:type="spellEnd"/>
      <w:r w:rsidRPr="004443AD">
        <w:rPr>
          <w:rFonts w:eastAsia="Cambria"/>
          <w:b/>
          <w:bCs/>
          <w:sz w:val="26"/>
        </w:rPr>
        <w:t xml:space="preserve"> 16</w:t>
      </w:r>
    </w:p>
    <w:p w14:paraId="7941ED2E" w14:textId="77777777" w:rsidR="005F60C9" w:rsidRPr="004443AD" w:rsidRDefault="005F60C9" w:rsidP="005F60C9">
      <w:pPr>
        <w:rPr>
          <w:rFonts w:eastAsia="Cambria"/>
          <w:b/>
          <w:bCs/>
          <w:sz w:val="20"/>
          <w:szCs w:val="20"/>
        </w:rPr>
      </w:pPr>
      <w:r w:rsidRPr="004443AD">
        <w:rPr>
          <w:rFonts w:eastAsia="Cambria"/>
          <w:b/>
          <w:bCs/>
          <w:sz w:val="20"/>
          <w:szCs w:val="20"/>
        </w:rPr>
        <w:t xml:space="preserve">(Elise Ann Geist </w:t>
      </w:r>
      <w:proofErr w:type="spellStart"/>
      <w:r w:rsidRPr="004443AD">
        <w:rPr>
          <w:rFonts w:eastAsia="Cambria"/>
          <w:b/>
          <w:bCs/>
          <w:sz w:val="20"/>
          <w:szCs w:val="20"/>
        </w:rPr>
        <w:t>Duwe</w:t>
      </w:r>
      <w:proofErr w:type="spellEnd"/>
      <w:r w:rsidRPr="004443AD">
        <w:rPr>
          <w:rFonts w:eastAsia="Cambria"/>
          <w:b/>
          <w:bCs/>
          <w:sz w:val="20"/>
          <w:szCs w:val="20"/>
        </w:rPr>
        <w:t xml:space="preserve"> is a graduate student in sociology and medical student in the Medical Scholars Program at University of Illinois at Urbana–Champaign. She graduated from College of Wooster in biochemistry/molecular biology and religious studies. She held an INTERSECT fellowship from American Indian Studies. She was a visiting scholar at the Robert Graham Center for Policy Studies in Primary Care., Toward a Story Powerful Enough to Reduce Health Inequities in Indian Country: The Case of Diabetes, Qualitative Inquiry 2016, Vol. 22(8) 624–635, JKS)</w:t>
      </w:r>
    </w:p>
    <w:p w14:paraId="713501F5" w14:textId="5CB2CABF" w:rsidR="005F60C9" w:rsidRDefault="005F60C9" w:rsidP="005F60C9">
      <w:pPr>
        <w:rPr>
          <w:rFonts w:eastAsia="Cambria"/>
          <w:sz w:val="16"/>
        </w:rPr>
      </w:pPr>
      <w:r w:rsidRPr="004443AD">
        <w:rPr>
          <w:rFonts w:eastAsia="Cambria"/>
          <w:u w:val="single"/>
        </w:rPr>
        <w:t xml:space="preserve">The themes in this article demonstrate preliminary but success- </w:t>
      </w:r>
      <w:proofErr w:type="spellStart"/>
      <w:r w:rsidRPr="004443AD">
        <w:rPr>
          <w:rFonts w:eastAsia="Cambria"/>
          <w:u w:val="single"/>
        </w:rPr>
        <w:t>ful</w:t>
      </w:r>
      <w:proofErr w:type="spellEnd"/>
      <w:r w:rsidRPr="004443AD">
        <w:rPr>
          <w:rFonts w:eastAsia="Cambria"/>
          <w:u w:val="single"/>
        </w:rPr>
        <w:t xml:space="preserve"> knowledge translation from stories to organized knowledge to accumulated and distilled wisdom</w:t>
      </w:r>
      <w:r w:rsidRPr="004443AD">
        <w:rPr>
          <w:rFonts w:eastAsia="Cambria"/>
          <w:sz w:val="16"/>
        </w:rPr>
        <w:t xml:space="preserve"> (Smylie et al., 2004). Mora (2013) writes, “</w:t>
      </w:r>
      <w:r w:rsidRPr="004443AD">
        <w:rPr>
          <w:rFonts w:eastAsia="Cambria"/>
          <w:highlight w:val="green"/>
          <w:u w:val="single"/>
        </w:rPr>
        <w:t>We have</w:t>
      </w:r>
      <w:r w:rsidRPr="004443AD">
        <w:rPr>
          <w:rFonts w:eastAsia="Cambria"/>
          <w:u w:val="single"/>
        </w:rPr>
        <w:t xml:space="preserve"> the </w:t>
      </w:r>
      <w:r w:rsidRPr="004443AD">
        <w:rPr>
          <w:rFonts w:eastAsia="Cambria"/>
          <w:highlight w:val="green"/>
          <w:u w:val="single"/>
        </w:rPr>
        <w:t>tools</w:t>
      </w:r>
      <w:r w:rsidRPr="004443AD">
        <w:rPr>
          <w:rFonts w:eastAsia="Cambria"/>
          <w:u w:val="single"/>
        </w:rPr>
        <w:t xml:space="preserve">: the </w:t>
      </w:r>
      <w:r w:rsidRPr="004443AD">
        <w:rPr>
          <w:rFonts w:eastAsia="Cambria"/>
          <w:highlight w:val="green"/>
          <w:u w:val="single"/>
        </w:rPr>
        <w:t>medications</w:t>
      </w:r>
      <w:r w:rsidRPr="004443AD">
        <w:rPr>
          <w:rFonts w:eastAsia="Cambria"/>
          <w:u w:val="single"/>
        </w:rPr>
        <w:t xml:space="preserve">, the clinic </w:t>
      </w:r>
      <w:r w:rsidRPr="004443AD">
        <w:rPr>
          <w:rFonts w:eastAsia="Cambria"/>
          <w:highlight w:val="green"/>
          <w:u w:val="single"/>
        </w:rPr>
        <w:t>staff</w:t>
      </w:r>
      <w:r w:rsidRPr="004443AD">
        <w:rPr>
          <w:rFonts w:eastAsia="Cambria"/>
          <w:u w:val="single"/>
        </w:rPr>
        <w:t xml:space="preserve">, the exercise, the eating habits, the sense of </w:t>
      </w:r>
      <w:proofErr w:type="spellStart"/>
      <w:r w:rsidRPr="004443AD">
        <w:rPr>
          <w:rFonts w:eastAsia="Cambria"/>
          <w:highlight w:val="green"/>
          <w:u w:val="single"/>
        </w:rPr>
        <w:t>commu</w:t>
      </w:r>
      <w:proofErr w:type="spellEnd"/>
      <w:r w:rsidRPr="004443AD">
        <w:rPr>
          <w:rFonts w:eastAsia="Cambria"/>
          <w:highlight w:val="green"/>
          <w:u w:val="single"/>
        </w:rPr>
        <w:t xml:space="preserve">- </w:t>
      </w:r>
      <w:proofErr w:type="spellStart"/>
      <w:r w:rsidRPr="004443AD">
        <w:rPr>
          <w:rFonts w:eastAsia="Cambria"/>
          <w:highlight w:val="green"/>
          <w:u w:val="single"/>
        </w:rPr>
        <w:t>nity</w:t>
      </w:r>
      <w:proofErr w:type="spellEnd"/>
      <w:r w:rsidRPr="004443AD">
        <w:rPr>
          <w:rFonts w:eastAsia="Cambria"/>
          <w:highlight w:val="green"/>
          <w:u w:val="single"/>
        </w:rPr>
        <w:t>,</w:t>
      </w:r>
      <w:r w:rsidRPr="004443AD">
        <w:rPr>
          <w:rFonts w:eastAsia="Cambria"/>
          <w:u w:val="single"/>
        </w:rPr>
        <w:t xml:space="preserve"> the extended families, the prayers, the connection to Mother Earth”</w:t>
      </w:r>
      <w:r w:rsidRPr="004443AD">
        <w:rPr>
          <w:rFonts w:eastAsia="Cambria"/>
          <w:sz w:val="16"/>
        </w:rPr>
        <w:t xml:space="preserve"> (p. 34). Yet diabetes incidence rates in Indian Country hold steady or worsen. There is a growing movement within health care toward developing innovations that trans- form population health. Other papers have suggested as </w:t>
      </w:r>
      <w:proofErr w:type="spellStart"/>
      <w:r w:rsidRPr="004443AD">
        <w:rPr>
          <w:rFonts w:eastAsia="Cambria"/>
          <w:sz w:val="16"/>
        </w:rPr>
        <w:t>innova</w:t>
      </w:r>
      <w:proofErr w:type="spellEnd"/>
      <w:r w:rsidRPr="004443AD">
        <w:rPr>
          <w:rFonts w:eastAsia="Cambria"/>
          <w:sz w:val="16"/>
        </w:rPr>
        <w:t xml:space="preserve">- </w:t>
      </w:r>
      <w:proofErr w:type="spellStart"/>
      <w:r w:rsidRPr="004443AD">
        <w:rPr>
          <w:rFonts w:eastAsia="Cambria"/>
          <w:sz w:val="16"/>
        </w:rPr>
        <w:t>tions</w:t>
      </w:r>
      <w:proofErr w:type="spellEnd"/>
      <w:r w:rsidRPr="004443AD">
        <w:rPr>
          <w:rFonts w:eastAsia="Cambria"/>
          <w:sz w:val="16"/>
        </w:rPr>
        <w:t xml:space="preserve"> developing a workforce pipeline for Indigenous health care providers (Kenyon, 2013), </w:t>
      </w:r>
      <w:r w:rsidRPr="004443AD">
        <w:rPr>
          <w:rFonts w:eastAsia="Cambria"/>
          <w:highlight w:val="green"/>
          <w:u w:val="single"/>
        </w:rPr>
        <w:t>greater attention to colonization as wounding</w:t>
      </w:r>
      <w:r w:rsidRPr="004443AD">
        <w:rPr>
          <w:rFonts w:eastAsia="Cambria"/>
          <w:u w:val="single"/>
        </w:rPr>
        <w:t xml:space="preserve"> </w:t>
      </w:r>
      <w:r w:rsidRPr="004443AD">
        <w:rPr>
          <w:rFonts w:eastAsia="Cambria"/>
          <w:sz w:val="16"/>
        </w:rPr>
        <w:t xml:space="preserve">(Million, 2013), </w:t>
      </w:r>
      <w:r w:rsidRPr="004443AD">
        <w:rPr>
          <w:rFonts w:eastAsia="Cambria"/>
          <w:highlight w:val="green"/>
          <w:u w:val="single"/>
        </w:rPr>
        <w:t>addressing diabetes “as a product and a response to unjust conditions</w:t>
      </w:r>
      <w:r w:rsidRPr="004443AD">
        <w:rPr>
          <w:rFonts w:eastAsia="Cambria"/>
          <w:u w:val="single"/>
        </w:rPr>
        <w:t xml:space="preserve"> and environments</w:t>
      </w:r>
      <w:r w:rsidRPr="004443AD">
        <w:rPr>
          <w:rFonts w:eastAsia="Cambria"/>
          <w:sz w:val="16"/>
        </w:rPr>
        <w:t xml:space="preserve">” (Mitchell, 2012, p. 72), </w:t>
      </w:r>
      <w:r w:rsidRPr="004443AD">
        <w:rPr>
          <w:rFonts w:eastAsia="Cambria"/>
          <w:highlight w:val="green"/>
          <w:u w:val="single"/>
        </w:rPr>
        <w:t>and collaborating</w:t>
      </w:r>
      <w:r w:rsidRPr="004443AD">
        <w:rPr>
          <w:rFonts w:eastAsia="Cambria"/>
          <w:u w:val="single"/>
        </w:rPr>
        <w:t xml:space="preserve"> more </w:t>
      </w:r>
      <w:r w:rsidRPr="004443AD">
        <w:rPr>
          <w:rFonts w:eastAsia="Cambria"/>
          <w:highlight w:val="green"/>
          <w:u w:val="single"/>
        </w:rPr>
        <w:t>with Indigenous leaders</w:t>
      </w:r>
      <w:r w:rsidRPr="004443AD">
        <w:rPr>
          <w:rFonts w:eastAsia="Cambria"/>
          <w:sz w:val="16"/>
        </w:rPr>
        <w:t xml:space="preserve"> (Kenyon, 2013). A story powerful enough to eliminate devastation from diabetes in Indian Country must be both </w:t>
      </w:r>
      <w:proofErr w:type="spellStart"/>
      <w:r w:rsidRPr="004443AD">
        <w:rPr>
          <w:rFonts w:eastAsia="Cambria"/>
          <w:sz w:val="16"/>
        </w:rPr>
        <w:t>inno</w:t>
      </w:r>
      <w:proofErr w:type="spellEnd"/>
      <w:r w:rsidRPr="004443AD">
        <w:rPr>
          <w:rFonts w:eastAsia="Cambria"/>
          <w:sz w:val="16"/>
        </w:rPr>
        <w:t xml:space="preserve">- </w:t>
      </w:r>
      <w:proofErr w:type="spellStart"/>
      <w:r w:rsidRPr="004443AD">
        <w:rPr>
          <w:rFonts w:eastAsia="Cambria"/>
          <w:sz w:val="16"/>
        </w:rPr>
        <w:t>vative</w:t>
      </w:r>
      <w:proofErr w:type="spellEnd"/>
      <w:r w:rsidRPr="004443AD">
        <w:rPr>
          <w:rFonts w:eastAsia="Cambria"/>
          <w:sz w:val="16"/>
        </w:rPr>
        <w:t xml:space="preserve">, generated from the local context, and transformative, overturning power structures that keep Indian Country unwell. </w:t>
      </w:r>
      <w:r w:rsidRPr="004443AD">
        <w:rPr>
          <w:rFonts w:eastAsia="Cambria"/>
          <w:u w:val="single"/>
        </w:rPr>
        <w:t>The story powerful enough will benefit from incorporating the three themes described in this article. For Indian Country, decolonization is the ultimate vision—the transformative goal</w:t>
      </w:r>
      <w:r w:rsidRPr="004443AD">
        <w:rPr>
          <w:rFonts w:eastAsia="Cambria"/>
          <w:sz w:val="16"/>
        </w:rPr>
        <w:t xml:space="preserve">. Simpson and Smith (2014) define decolonization as: </w:t>
      </w:r>
      <w:proofErr w:type="spellStart"/>
      <w:r w:rsidRPr="004443AD">
        <w:rPr>
          <w:rFonts w:eastAsia="Cambria"/>
          <w:sz w:val="16"/>
        </w:rPr>
        <w:t>requir</w:t>
      </w:r>
      <w:proofErr w:type="spellEnd"/>
      <w:r w:rsidRPr="004443AD">
        <w:rPr>
          <w:rFonts w:eastAsia="Cambria"/>
          <w:sz w:val="16"/>
        </w:rPr>
        <w:t>[</w:t>
      </w:r>
      <w:proofErr w:type="spellStart"/>
      <w:r w:rsidRPr="004443AD">
        <w:rPr>
          <w:rFonts w:eastAsia="Cambria"/>
          <w:sz w:val="16"/>
        </w:rPr>
        <w:t>ing</w:t>
      </w:r>
      <w:proofErr w:type="spellEnd"/>
      <w:r w:rsidRPr="004443AD">
        <w:rPr>
          <w:rFonts w:eastAsia="Cambria"/>
          <w:sz w:val="16"/>
        </w:rPr>
        <w:t xml:space="preserve">] the building of mass movements capable of dismantling settler colonialism, white supremacy, and capitalism. The intellectual project of decolonization would necessarily be broad based as anyone and everyone who can help think of and imagine ways out of the moral and political impasse of recognition and into different modes of possibility would have to be enjoined to this intellectual and political process. (p. 11) Self-determination, a primary component of </w:t>
      </w:r>
      <w:proofErr w:type="spellStart"/>
      <w:r w:rsidRPr="004443AD">
        <w:rPr>
          <w:rFonts w:eastAsia="Cambria"/>
          <w:sz w:val="16"/>
        </w:rPr>
        <w:t>decoloniza</w:t>
      </w:r>
      <w:proofErr w:type="spellEnd"/>
      <w:r w:rsidRPr="004443AD">
        <w:rPr>
          <w:rFonts w:eastAsia="Cambria"/>
          <w:sz w:val="16"/>
        </w:rPr>
        <w:t xml:space="preserve">- </w:t>
      </w:r>
      <w:proofErr w:type="spellStart"/>
      <w:r w:rsidRPr="004443AD">
        <w:rPr>
          <w:rFonts w:eastAsia="Cambria"/>
          <w:sz w:val="16"/>
        </w:rPr>
        <w:t>tion</w:t>
      </w:r>
      <w:proofErr w:type="spellEnd"/>
      <w:r w:rsidRPr="004443AD">
        <w:rPr>
          <w:rFonts w:eastAsia="Cambria"/>
          <w:sz w:val="16"/>
        </w:rPr>
        <w:t xml:space="preserve">, enables a “living model” (Million, 2013, p. 161) of health for social systems, economic systems, political sys- </w:t>
      </w:r>
      <w:proofErr w:type="spellStart"/>
      <w:r w:rsidRPr="004443AD">
        <w:rPr>
          <w:rFonts w:eastAsia="Cambria"/>
          <w:sz w:val="16"/>
        </w:rPr>
        <w:t>tems</w:t>
      </w:r>
      <w:proofErr w:type="spellEnd"/>
      <w:r w:rsidRPr="004443AD">
        <w:rPr>
          <w:rFonts w:eastAsia="Cambria"/>
          <w:sz w:val="16"/>
        </w:rPr>
        <w:t xml:space="preserve">, and biological systems deriving from Indigenous knowledges. Decolonizing methodologies focus on </w:t>
      </w:r>
      <w:proofErr w:type="spellStart"/>
      <w:r w:rsidRPr="004443AD">
        <w:rPr>
          <w:rFonts w:eastAsia="Cambria"/>
          <w:sz w:val="16"/>
        </w:rPr>
        <w:t>rela</w:t>
      </w:r>
      <w:proofErr w:type="spellEnd"/>
      <w:r w:rsidRPr="004443AD">
        <w:rPr>
          <w:rFonts w:eastAsia="Cambria"/>
          <w:sz w:val="16"/>
        </w:rPr>
        <w:t xml:space="preserve">- </w:t>
      </w:r>
      <w:proofErr w:type="spellStart"/>
      <w:r w:rsidRPr="004443AD">
        <w:rPr>
          <w:rFonts w:eastAsia="Cambria"/>
          <w:sz w:val="16"/>
        </w:rPr>
        <w:t>tionship</w:t>
      </w:r>
      <w:proofErr w:type="spellEnd"/>
      <w:r w:rsidRPr="004443AD">
        <w:rPr>
          <w:rFonts w:eastAsia="Cambria"/>
          <w:sz w:val="16"/>
        </w:rPr>
        <w:t xml:space="preserve">-building and ecological preservation (Chino &amp; </w:t>
      </w:r>
      <w:proofErr w:type="spellStart"/>
      <w:r w:rsidRPr="004443AD">
        <w:rPr>
          <w:rFonts w:eastAsia="Cambria"/>
          <w:sz w:val="16"/>
        </w:rPr>
        <w:t>DeBruyn</w:t>
      </w:r>
      <w:proofErr w:type="spellEnd"/>
      <w:r w:rsidRPr="004443AD">
        <w:rPr>
          <w:rFonts w:eastAsia="Cambria"/>
          <w:sz w:val="16"/>
        </w:rPr>
        <w:t xml:space="preserve">, 2006; LaFrance, 2004). “Indirect learning is a somewhat different mode, in which life examples, stories, metaphors, myths, and experiences are used to teach important concepts and ideas. This type of teaching and learning has traditionally been used in Native cultures” (Olson, 1999, p. 188). </w:t>
      </w:r>
      <w:r w:rsidRPr="004443AD">
        <w:rPr>
          <w:rFonts w:eastAsia="Cambria"/>
          <w:b/>
          <w:iCs/>
          <w:u w:val="single"/>
        </w:rPr>
        <w:t xml:space="preserve">For diabetes, </w:t>
      </w:r>
      <w:r w:rsidRPr="004443AD">
        <w:rPr>
          <w:rFonts w:eastAsia="Cambria"/>
          <w:b/>
          <w:iCs/>
          <w:highlight w:val="green"/>
          <w:u w:val="single"/>
        </w:rPr>
        <w:t>decolonization may be a pathway to wellness that incorporates the Western way</w:t>
      </w:r>
      <w:r w:rsidRPr="004443AD">
        <w:rPr>
          <w:rFonts w:eastAsia="Cambria"/>
          <w:b/>
          <w:iCs/>
          <w:u w:val="single"/>
        </w:rPr>
        <w:t xml:space="preserve"> and biomedical worldview </w:t>
      </w:r>
      <w:r w:rsidRPr="004443AD">
        <w:rPr>
          <w:rFonts w:eastAsia="Cambria"/>
          <w:b/>
          <w:iCs/>
          <w:highlight w:val="green"/>
          <w:u w:val="single"/>
        </w:rPr>
        <w:t>in an Indigenous way</w:t>
      </w:r>
      <w:r w:rsidRPr="004443AD">
        <w:rPr>
          <w:rFonts w:eastAsia="Cambria"/>
          <w:b/>
          <w:iCs/>
          <w:u w:val="single"/>
        </w:rPr>
        <w:t xml:space="preserve">, that returns to traditional food ways, </w:t>
      </w:r>
      <w:r w:rsidRPr="004443AD">
        <w:rPr>
          <w:rFonts w:eastAsia="Cambria"/>
          <w:b/>
          <w:iCs/>
          <w:highlight w:val="green"/>
          <w:u w:val="single"/>
        </w:rPr>
        <w:t>and</w:t>
      </w:r>
      <w:r w:rsidRPr="004443AD">
        <w:rPr>
          <w:rFonts w:eastAsia="Cambria"/>
          <w:b/>
          <w:iCs/>
          <w:u w:val="single"/>
        </w:rPr>
        <w:t xml:space="preserve"> that </w:t>
      </w:r>
      <w:r w:rsidRPr="004443AD">
        <w:rPr>
          <w:rFonts w:eastAsia="Cambria"/>
          <w:b/>
          <w:iCs/>
          <w:highlight w:val="green"/>
          <w:u w:val="single"/>
        </w:rPr>
        <w:t>maintains care relationships with the land, self, community, ancestors, and future generations</w:t>
      </w:r>
      <w:r w:rsidRPr="004443AD">
        <w:rPr>
          <w:rFonts w:eastAsia="Cambria"/>
          <w:sz w:val="16"/>
        </w:rPr>
        <w:t>. “</w:t>
      </w:r>
      <w:r w:rsidRPr="004443AD">
        <w:rPr>
          <w:rFonts w:eastAsia="Cambria"/>
          <w:u w:val="single"/>
        </w:rPr>
        <w:t xml:space="preserve">We, as tribal people,” asserts Crazy Bull, want research and </w:t>
      </w:r>
      <w:r w:rsidRPr="004443AD">
        <w:rPr>
          <w:rFonts w:eastAsia="Cambria"/>
          <w:highlight w:val="green"/>
          <w:u w:val="single"/>
        </w:rPr>
        <w:t>scholarship</w:t>
      </w:r>
      <w:r w:rsidRPr="004443AD">
        <w:rPr>
          <w:rFonts w:eastAsia="Cambria"/>
          <w:u w:val="single"/>
        </w:rPr>
        <w:t xml:space="preserve"> that </w:t>
      </w:r>
      <w:r w:rsidRPr="004443AD">
        <w:rPr>
          <w:rFonts w:eastAsia="Cambria"/>
          <w:highlight w:val="green"/>
          <w:u w:val="single"/>
        </w:rPr>
        <w:t>preserves, maintains, and restores</w:t>
      </w:r>
      <w:r w:rsidRPr="004443AD">
        <w:rPr>
          <w:rFonts w:eastAsia="Cambria"/>
          <w:u w:val="single"/>
        </w:rPr>
        <w:t xml:space="preserve"> our </w:t>
      </w:r>
      <w:r w:rsidRPr="004443AD">
        <w:rPr>
          <w:rFonts w:eastAsia="Cambria"/>
          <w:highlight w:val="green"/>
          <w:u w:val="single"/>
        </w:rPr>
        <w:t>traditions and cultural practices</w:t>
      </w:r>
      <w:r w:rsidRPr="004443AD">
        <w:rPr>
          <w:rFonts w:eastAsia="Cambria"/>
          <w:u w:val="single"/>
        </w:rPr>
        <w:t xml:space="preserve">. We want to restore our homelands; revitalize our traditional religious practices; regain our health; and cultivate our economic, social, and governing systems. Our </w:t>
      </w:r>
      <w:r w:rsidRPr="004443AD">
        <w:rPr>
          <w:rFonts w:eastAsia="Cambria"/>
          <w:highlight w:val="green"/>
          <w:u w:val="single"/>
        </w:rPr>
        <w:t>research can</w:t>
      </w:r>
      <w:r w:rsidRPr="004443AD">
        <w:rPr>
          <w:rFonts w:eastAsia="Cambria"/>
          <w:u w:val="single"/>
        </w:rPr>
        <w:t xml:space="preserve"> help us </w:t>
      </w:r>
      <w:r w:rsidRPr="004443AD">
        <w:rPr>
          <w:rFonts w:eastAsia="Cambria"/>
          <w:highlight w:val="green"/>
          <w:u w:val="single"/>
        </w:rPr>
        <w:t>maintain</w:t>
      </w:r>
      <w:r w:rsidRPr="004443AD">
        <w:rPr>
          <w:rFonts w:eastAsia="Cambria"/>
          <w:u w:val="single"/>
        </w:rPr>
        <w:t xml:space="preserve"> our </w:t>
      </w:r>
      <w:r w:rsidRPr="004443AD">
        <w:rPr>
          <w:rFonts w:eastAsia="Cambria"/>
          <w:highlight w:val="green"/>
          <w:u w:val="single"/>
        </w:rPr>
        <w:t xml:space="preserve">sovereignty and preserve </w:t>
      </w:r>
      <w:r w:rsidRPr="004443AD">
        <w:rPr>
          <w:rFonts w:eastAsia="Cambria"/>
          <w:u w:val="single"/>
        </w:rPr>
        <w:t xml:space="preserve">our </w:t>
      </w:r>
      <w:r w:rsidRPr="004443AD">
        <w:rPr>
          <w:rFonts w:eastAsia="Cambria"/>
          <w:highlight w:val="green"/>
          <w:u w:val="single"/>
        </w:rPr>
        <w:t>nationhood</w:t>
      </w:r>
      <w:r w:rsidRPr="004443AD">
        <w:rPr>
          <w:rFonts w:eastAsia="Cambria"/>
          <w:sz w:val="16"/>
        </w:rPr>
        <w:t>. (Quoted in LaFrance, 2004, p. 48) In the safe space of a decolonizing world, the story will become powerful enough to reduce diabetes devastation in Indian Country.</w:t>
      </w:r>
    </w:p>
    <w:p w14:paraId="5218F453" w14:textId="77777777" w:rsidR="005F60C9" w:rsidRPr="004443AD" w:rsidRDefault="005F60C9" w:rsidP="005F60C9">
      <w:pPr>
        <w:rPr>
          <w:rFonts w:eastAsia="Cambria"/>
          <w:sz w:val="16"/>
        </w:rPr>
      </w:pPr>
    </w:p>
    <w:p w14:paraId="4281F9C6" w14:textId="77777777" w:rsidR="005F60C9" w:rsidRPr="005F60C9" w:rsidRDefault="005F60C9" w:rsidP="005F60C9"/>
    <w:p w14:paraId="1E235FB6" w14:textId="77777777" w:rsidR="00F172AC" w:rsidRPr="00F172AC" w:rsidRDefault="00F172AC" w:rsidP="00F172AC"/>
    <w:sectPr w:rsidR="00F172AC" w:rsidRPr="00F172A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5DB7414"/>
    <w:multiLevelType w:val="hybridMultilevel"/>
    <w:tmpl w:val="F18AEC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172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7E95"/>
    <w:rsid w:val="002D6AAD"/>
    <w:rsid w:val="002E0643"/>
    <w:rsid w:val="002E392E"/>
    <w:rsid w:val="002E49AB"/>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26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0C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7470"/>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4DD4"/>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72AC"/>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4A2E62"/>
  <w14:defaultImageDpi w14:val="300"/>
  <w15:docId w15:val="{02AE1230-209C-7F44-B95B-A2127003B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6AA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D6A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6AA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Char Char Char Char Char Char Char,Char1 Char,Char1 Char + Left:  2.54 cm,First line:  0 Heading 3,First line:  0 cm,Char Char,Text 7,Tag Char Char,Bold Cite,Cite 1,No Underline,Tags v 2,3: Cite"/>
    <w:basedOn w:val="Normal"/>
    <w:next w:val="Normal"/>
    <w:link w:val="Heading3Char"/>
    <w:uiPriority w:val="9"/>
    <w:unhideWhenUsed/>
    <w:qFormat/>
    <w:rsid w:val="002D6AA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Card,tags,ta,tag,t"/>
    <w:basedOn w:val="Normal"/>
    <w:next w:val="Normal"/>
    <w:link w:val="Heading4Char"/>
    <w:uiPriority w:val="9"/>
    <w:unhideWhenUsed/>
    <w:qFormat/>
    <w:rsid w:val="002D6AA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D6A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6AAD"/>
  </w:style>
  <w:style w:type="character" w:customStyle="1" w:styleId="Heading1Char">
    <w:name w:val="Heading 1 Char"/>
    <w:aliases w:val="Pocket Char"/>
    <w:basedOn w:val="DefaultParagraphFont"/>
    <w:link w:val="Heading1"/>
    <w:uiPriority w:val="9"/>
    <w:rsid w:val="002D6AA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D6AAD"/>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2,Char Char Char Char Char Char Char Char,Char1 Char Char,Char1 Char + Left:  2.54 cm Char,First line:  0 Heading 3 Char,First line:  0 cm Char,Char Char Char,Text 7 Char,Tag Char Char Char"/>
    <w:basedOn w:val="DefaultParagraphFont"/>
    <w:link w:val="Heading3"/>
    <w:uiPriority w:val="9"/>
    <w:rsid w:val="002D6AA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9"/>
    <w:rsid w:val="002D6AA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D6AAD"/>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2D6AAD"/>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Emphasis1"/>
    <w:uiPriority w:val="20"/>
    <w:qFormat/>
    <w:rsid w:val="002D6AA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D6AAD"/>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uiPriority w:val="99"/>
    <w:unhideWhenUsed/>
    <w:rsid w:val="002D6AAD"/>
    <w:rPr>
      <w:color w:val="auto"/>
      <w:u w:val="none"/>
    </w:rPr>
  </w:style>
  <w:style w:type="paragraph" w:styleId="DocumentMap">
    <w:name w:val="Document Map"/>
    <w:basedOn w:val="Normal"/>
    <w:link w:val="DocumentMapChar"/>
    <w:uiPriority w:val="99"/>
    <w:semiHidden/>
    <w:unhideWhenUsed/>
    <w:rsid w:val="002D6AA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6AAD"/>
    <w:rPr>
      <w:rFonts w:ascii="Lucida Grande" w:hAnsi="Lucida Grande" w:cs="Lucida Grande"/>
    </w:rPr>
  </w:style>
  <w:style w:type="character" w:customStyle="1" w:styleId="c-messagelistunreaddividerlabel">
    <w:name w:val="c-message_list__unread_divider__label"/>
    <w:basedOn w:val="DefaultParagraphFont"/>
    <w:rsid w:val="00947470"/>
  </w:style>
  <w:style w:type="character" w:customStyle="1" w:styleId="c-timestamplabel">
    <w:name w:val="c-timestamp__label"/>
    <w:basedOn w:val="DefaultParagraphFont"/>
    <w:rsid w:val="00947470"/>
  </w:style>
  <w:style w:type="paragraph" w:customStyle="1" w:styleId="Emphasis1">
    <w:name w:val="Emphasis1"/>
    <w:basedOn w:val="Normal"/>
    <w:link w:val="Emphasis"/>
    <w:autoRedefine/>
    <w:uiPriority w:val="20"/>
    <w:qFormat/>
    <w:rsid w:val="0094747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Emphasize">
    <w:name w:val="Emphasize"/>
    <w:basedOn w:val="Normal"/>
    <w:uiPriority w:val="20"/>
    <w:qFormat/>
    <w:rsid w:val="005F60C9"/>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textbold">
    <w:name w:val="text bold"/>
    <w:basedOn w:val="Normal"/>
    <w:uiPriority w:val="20"/>
    <w:qFormat/>
    <w:rsid w:val="002C7E95"/>
    <w:pPr>
      <w:pBdr>
        <w:top w:val="single" w:sz="4" w:space="0" w:color="auto"/>
        <w:left w:val="single" w:sz="4" w:space="0" w:color="auto"/>
        <w:bottom w:val="single" w:sz="4" w:space="0" w:color="auto"/>
        <w:right w:val="single" w:sz="4" w:space="0" w:color="auto"/>
      </w:pBdr>
      <w:spacing w:line="254" w:lineRule="auto"/>
      <w:ind w:left="720"/>
      <w:jc w:val="both"/>
    </w:pPr>
    <w:rPr>
      <w:rFonts w:eastAsiaTheme="minorHAnsi"/>
      <w:b/>
      <w:iCs/>
      <w:szCs w:val="22"/>
      <w:u w:val="single"/>
    </w:rPr>
  </w:style>
  <w:style w:type="character" w:customStyle="1" w:styleId="UnderlineChar">
    <w:name w:val="Underline Char"/>
    <w:basedOn w:val="DefaultParagraphFont"/>
    <w:rsid w:val="002C7E95"/>
    <w:rPr>
      <w:rFonts w:ascii="Georgia" w:eastAsia="Calibri" w:hAnsi="Georgia"/>
      <w:sz w:val="22"/>
      <w:szCs w:val="22"/>
      <w:u w:val="single"/>
    </w:rPr>
  </w:style>
  <w:style w:type="character" w:customStyle="1" w:styleId="italic">
    <w:name w:val="italic"/>
    <w:basedOn w:val="DefaultParagraphFont"/>
    <w:rsid w:val="002C7E95"/>
  </w:style>
  <w:style w:type="character" w:customStyle="1" w:styleId="hit">
    <w:name w:val="hit"/>
    <w:basedOn w:val="DefaultParagraphFont"/>
    <w:rsid w:val="002C7E95"/>
  </w:style>
  <w:style w:type="character" w:customStyle="1" w:styleId="bold">
    <w:name w:val="bold"/>
    <w:rsid w:val="002C7E95"/>
  </w:style>
  <w:style w:type="character" w:customStyle="1" w:styleId="ssl4">
    <w:name w:val="ss_l4"/>
    <w:rsid w:val="002C7E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863170">
      <w:bodyDiv w:val="1"/>
      <w:marLeft w:val="0"/>
      <w:marRight w:val="0"/>
      <w:marTop w:val="0"/>
      <w:marBottom w:val="0"/>
      <w:divBdr>
        <w:top w:val="none" w:sz="0" w:space="0" w:color="auto"/>
        <w:left w:val="none" w:sz="0" w:space="0" w:color="auto"/>
        <w:bottom w:val="none" w:sz="0" w:space="0" w:color="auto"/>
        <w:right w:val="none" w:sz="0" w:space="0" w:color="auto"/>
      </w:divBdr>
      <w:divsChild>
        <w:div w:id="234123731">
          <w:marLeft w:val="0"/>
          <w:marRight w:val="0"/>
          <w:marTop w:val="0"/>
          <w:marBottom w:val="0"/>
          <w:divBdr>
            <w:top w:val="none" w:sz="0" w:space="0" w:color="auto"/>
            <w:left w:val="none" w:sz="0" w:space="0" w:color="auto"/>
            <w:bottom w:val="none" w:sz="0" w:space="0" w:color="auto"/>
            <w:right w:val="none" w:sz="0" w:space="0" w:color="auto"/>
          </w:divBdr>
          <w:divsChild>
            <w:div w:id="1950312205">
              <w:marLeft w:val="0"/>
              <w:marRight w:val="0"/>
              <w:marTop w:val="0"/>
              <w:marBottom w:val="0"/>
              <w:divBdr>
                <w:top w:val="none" w:sz="0" w:space="0" w:color="auto"/>
                <w:left w:val="none" w:sz="0" w:space="0" w:color="auto"/>
                <w:bottom w:val="none" w:sz="0" w:space="0" w:color="auto"/>
                <w:right w:val="none" w:sz="0" w:space="0" w:color="auto"/>
              </w:divBdr>
              <w:divsChild>
                <w:div w:id="150875279">
                  <w:marLeft w:val="0"/>
                  <w:marRight w:val="0"/>
                  <w:marTop w:val="0"/>
                  <w:marBottom w:val="0"/>
                  <w:divBdr>
                    <w:top w:val="none" w:sz="0" w:space="0" w:color="auto"/>
                    <w:left w:val="none" w:sz="0" w:space="0" w:color="auto"/>
                    <w:bottom w:val="none" w:sz="0" w:space="0" w:color="auto"/>
                    <w:right w:val="none" w:sz="0" w:space="0" w:color="auto"/>
                  </w:divBdr>
                  <w:divsChild>
                    <w:div w:id="394549024">
                      <w:marLeft w:val="0"/>
                      <w:marRight w:val="0"/>
                      <w:marTop w:val="0"/>
                      <w:marBottom w:val="0"/>
                      <w:divBdr>
                        <w:top w:val="none" w:sz="0" w:space="0" w:color="auto"/>
                        <w:left w:val="none" w:sz="0" w:space="0" w:color="auto"/>
                        <w:bottom w:val="none" w:sz="0" w:space="0" w:color="auto"/>
                        <w:right w:val="none" w:sz="0" w:space="0" w:color="auto"/>
                      </w:divBdr>
                      <w:divsChild>
                        <w:div w:id="1272783812">
                          <w:marLeft w:val="0"/>
                          <w:marRight w:val="0"/>
                          <w:marTop w:val="0"/>
                          <w:marBottom w:val="0"/>
                          <w:divBdr>
                            <w:top w:val="none" w:sz="0" w:space="0" w:color="auto"/>
                            <w:left w:val="none" w:sz="0" w:space="0" w:color="auto"/>
                            <w:bottom w:val="none" w:sz="0" w:space="0" w:color="auto"/>
                            <w:right w:val="none" w:sz="0" w:space="0" w:color="auto"/>
                          </w:divBdr>
                          <w:divsChild>
                            <w:div w:id="14121254">
                              <w:marLeft w:val="-240"/>
                              <w:marRight w:val="-120"/>
                              <w:marTop w:val="0"/>
                              <w:marBottom w:val="0"/>
                              <w:divBdr>
                                <w:top w:val="none" w:sz="0" w:space="0" w:color="auto"/>
                                <w:left w:val="none" w:sz="0" w:space="0" w:color="auto"/>
                                <w:bottom w:val="none" w:sz="0" w:space="0" w:color="auto"/>
                                <w:right w:val="none" w:sz="0" w:space="0" w:color="auto"/>
                              </w:divBdr>
                              <w:divsChild>
                                <w:div w:id="1894542163">
                                  <w:marLeft w:val="0"/>
                                  <w:marRight w:val="0"/>
                                  <w:marTop w:val="0"/>
                                  <w:marBottom w:val="60"/>
                                  <w:divBdr>
                                    <w:top w:val="none" w:sz="0" w:space="0" w:color="auto"/>
                                    <w:left w:val="none" w:sz="0" w:space="0" w:color="auto"/>
                                    <w:bottom w:val="none" w:sz="0" w:space="0" w:color="auto"/>
                                    <w:right w:val="none" w:sz="0" w:space="0" w:color="auto"/>
                                  </w:divBdr>
                                  <w:divsChild>
                                    <w:div w:id="1064992356">
                                      <w:marLeft w:val="0"/>
                                      <w:marRight w:val="0"/>
                                      <w:marTop w:val="0"/>
                                      <w:marBottom w:val="0"/>
                                      <w:divBdr>
                                        <w:top w:val="none" w:sz="0" w:space="0" w:color="auto"/>
                                        <w:left w:val="none" w:sz="0" w:space="0" w:color="auto"/>
                                        <w:bottom w:val="none" w:sz="0" w:space="0" w:color="auto"/>
                                        <w:right w:val="none" w:sz="0" w:space="0" w:color="auto"/>
                                      </w:divBdr>
                                      <w:divsChild>
                                        <w:div w:id="380596484">
                                          <w:marLeft w:val="0"/>
                                          <w:marRight w:val="0"/>
                                          <w:marTop w:val="0"/>
                                          <w:marBottom w:val="0"/>
                                          <w:divBdr>
                                            <w:top w:val="none" w:sz="0" w:space="0" w:color="auto"/>
                                            <w:left w:val="none" w:sz="0" w:space="0" w:color="auto"/>
                                            <w:bottom w:val="none" w:sz="0" w:space="0" w:color="auto"/>
                                            <w:right w:val="none" w:sz="0" w:space="0" w:color="auto"/>
                                          </w:divBdr>
                                          <w:divsChild>
                                            <w:div w:id="334654916">
                                              <w:marLeft w:val="0"/>
                                              <w:marRight w:val="0"/>
                                              <w:marTop w:val="0"/>
                                              <w:marBottom w:val="0"/>
                                              <w:divBdr>
                                                <w:top w:val="none" w:sz="0" w:space="0" w:color="auto"/>
                                                <w:left w:val="none" w:sz="0" w:space="0" w:color="auto"/>
                                                <w:bottom w:val="none" w:sz="0" w:space="0" w:color="auto"/>
                                                <w:right w:val="none" w:sz="0" w:space="0" w:color="auto"/>
                                              </w:divBdr>
                                              <w:divsChild>
                                                <w:div w:id="19958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5595539">
          <w:marLeft w:val="0"/>
          <w:marRight w:val="0"/>
          <w:marTop w:val="0"/>
          <w:marBottom w:val="0"/>
          <w:divBdr>
            <w:top w:val="none" w:sz="0" w:space="0" w:color="auto"/>
            <w:left w:val="none" w:sz="0" w:space="0" w:color="auto"/>
            <w:bottom w:val="none" w:sz="0" w:space="0" w:color="auto"/>
            <w:right w:val="none" w:sz="0" w:space="0" w:color="auto"/>
          </w:divBdr>
          <w:divsChild>
            <w:div w:id="1138182560">
              <w:marLeft w:val="0"/>
              <w:marRight w:val="0"/>
              <w:marTop w:val="0"/>
              <w:marBottom w:val="0"/>
              <w:divBdr>
                <w:top w:val="none" w:sz="0" w:space="0" w:color="auto"/>
                <w:left w:val="none" w:sz="0" w:space="0" w:color="auto"/>
                <w:bottom w:val="none" w:sz="0" w:space="0" w:color="auto"/>
                <w:right w:val="none" w:sz="0" w:space="0" w:color="auto"/>
              </w:divBdr>
            </w:div>
          </w:divsChild>
        </w:div>
        <w:div w:id="1706520861">
          <w:marLeft w:val="0"/>
          <w:marRight w:val="0"/>
          <w:marTop w:val="0"/>
          <w:marBottom w:val="0"/>
          <w:divBdr>
            <w:top w:val="none" w:sz="0" w:space="0" w:color="auto"/>
            <w:left w:val="none" w:sz="0" w:space="0" w:color="auto"/>
            <w:bottom w:val="none" w:sz="0" w:space="0" w:color="auto"/>
            <w:right w:val="none" w:sz="0" w:space="0" w:color="auto"/>
          </w:divBdr>
          <w:divsChild>
            <w:div w:id="1265457915">
              <w:marLeft w:val="0"/>
              <w:marRight w:val="0"/>
              <w:marTop w:val="0"/>
              <w:marBottom w:val="240"/>
              <w:divBdr>
                <w:top w:val="none" w:sz="0" w:space="0" w:color="auto"/>
                <w:left w:val="none" w:sz="0" w:space="0" w:color="auto"/>
                <w:bottom w:val="none" w:sz="0" w:space="0" w:color="auto"/>
                <w:right w:val="none" w:sz="0" w:space="0" w:color="auto"/>
              </w:divBdr>
              <w:divsChild>
                <w:div w:id="1590698515">
                  <w:marLeft w:val="0"/>
                  <w:marRight w:val="0"/>
                  <w:marTop w:val="0"/>
                  <w:marBottom w:val="0"/>
                  <w:divBdr>
                    <w:top w:val="none" w:sz="0" w:space="0" w:color="auto"/>
                    <w:left w:val="none" w:sz="0" w:space="0" w:color="auto"/>
                    <w:bottom w:val="none" w:sz="0" w:space="0" w:color="auto"/>
                    <w:right w:val="none" w:sz="0" w:space="0" w:color="auto"/>
                  </w:divBdr>
                  <w:divsChild>
                    <w:div w:id="144246527">
                      <w:marLeft w:val="0"/>
                      <w:marRight w:val="0"/>
                      <w:marTop w:val="0"/>
                      <w:marBottom w:val="0"/>
                      <w:divBdr>
                        <w:top w:val="none" w:sz="0" w:space="0" w:color="auto"/>
                        <w:left w:val="none" w:sz="0" w:space="0" w:color="auto"/>
                        <w:bottom w:val="none" w:sz="0" w:space="0" w:color="auto"/>
                        <w:right w:val="none" w:sz="0" w:space="0" w:color="auto"/>
                      </w:divBdr>
                      <w:divsChild>
                        <w:div w:id="1079061147">
                          <w:marLeft w:val="0"/>
                          <w:marRight w:val="0"/>
                          <w:marTop w:val="0"/>
                          <w:marBottom w:val="0"/>
                          <w:divBdr>
                            <w:top w:val="none" w:sz="0" w:space="0" w:color="auto"/>
                            <w:left w:val="none" w:sz="0" w:space="0" w:color="auto"/>
                            <w:bottom w:val="none" w:sz="0" w:space="0" w:color="auto"/>
                            <w:right w:val="none" w:sz="0" w:space="0" w:color="auto"/>
                          </w:divBdr>
                          <w:divsChild>
                            <w:div w:id="1430586104">
                              <w:marLeft w:val="0"/>
                              <w:marRight w:val="120"/>
                              <w:marTop w:val="0"/>
                              <w:marBottom w:val="0"/>
                              <w:divBdr>
                                <w:top w:val="none" w:sz="0" w:space="0" w:color="auto"/>
                                <w:left w:val="none" w:sz="0" w:space="0" w:color="auto"/>
                                <w:bottom w:val="none" w:sz="0" w:space="0" w:color="auto"/>
                                <w:right w:val="none" w:sz="0" w:space="0" w:color="auto"/>
                              </w:divBdr>
                              <w:divsChild>
                                <w:div w:id="1414887358">
                                  <w:marLeft w:val="-300"/>
                                  <w:marRight w:val="0"/>
                                  <w:marTop w:val="0"/>
                                  <w:marBottom w:val="0"/>
                                  <w:divBdr>
                                    <w:top w:val="none" w:sz="0" w:space="0" w:color="auto"/>
                                    <w:left w:val="none" w:sz="0" w:space="0" w:color="auto"/>
                                    <w:bottom w:val="none" w:sz="0" w:space="0" w:color="auto"/>
                                    <w:right w:val="none" w:sz="0" w:space="0" w:color="auto"/>
                                  </w:divBdr>
                                </w:div>
                              </w:divsChild>
                            </w:div>
                            <w:div w:id="2059938277">
                              <w:marLeft w:val="-240"/>
                              <w:marRight w:val="-120"/>
                              <w:marTop w:val="0"/>
                              <w:marBottom w:val="0"/>
                              <w:divBdr>
                                <w:top w:val="none" w:sz="0" w:space="0" w:color="auto"/>
                                <w:left w:val="none" w:sz="0" w:space="0" w:color="auto"/>
                                <w:bottom w:val="none" w:sz="0" w:space="0" w:color="auto"/>
                                <w:right w:val="none" w:sz="0" w:space="0" w:color="auto"/>
                              </w:divBdr>
                              <w:divsChild>
                                <w:div w:id="745616321">
                                  <w:marLeft w:val="0"/>
                                  <w:marRight w:val="0"/>
                                  <w:marTop w:val="0"/>
                                  <w:marBottom w:val="60"/>
                                  <w:divBdr>
                                    <w:top w:val="none" w:sz="0" w:space="0" w:color="auto"/>
                                    <w:left w:val="none" w:sz="0" w:space="0" w:color="auto"/>
                                    <w:bottom w:val="none" w:sz="0" w:space="0" w:color="auto"/>
                                    <w:right w:val="none" w:sz="0" w:space="0" w:color="auto"/>
                                  </w:divBdr>
                                  <w:divsChild>
                                    <w:div w:id="438254814">
                                      <w:marLeft w:val="0"/>
                                      <w:marRight w:val="0"/>
                                      <w:marTop w:val="0"/>
                                      <w:marBottom w:val="0"/>
                                      <w:divBdr>
                                        <w:top w:val="none" w:sz="0" w:space="0" w:color="auto"/>
                                        <w:left w:val="none" w:sz="0" w:space="0" w:color="auto"/>
                                        <w:bottom w:val="none" w:sz="0" w:space="0" w:color="auto"/>
                                        <w:right w:val="none" w:sz="0" w:space="0" w:color="auto"/>
                                      </w:divBdr>
                                      <w:divsChild>
                                        <w:div w:id="191193979">
                                          <w:marLeft w:val="0"/>
                                          <w:marRight w:val="0"/>
                                          <w:marTop w:val="0"/>
                                          <w:marBottom w:val="0"/>
                                          <w:divBdr>
                                            <w:top w:val="none" w:sz="0" w:space="0" w:color="auto"/>
                                            <w:left w:val="none" w:sz="0" w:space="0" w:color="auto"/>
                                            <w:bottom w:val="none" w:sz="0" w:space="0" w:color="auto"/>
                                            <w:right w:val="none" w:sz="0" w:space="0" w:color="auto"/>
                                          </w:divBdr>
                                          <w:divsChild>
                                            <w:div w:id="1900705771">
                                              <w:marLeft w:val="0"/>
                                              <w:marRight w:val="0"/>
                                              <w:marTop w:val="0"/>
                                              <w:marBottom w:val="0"/>
                                              <w:divBdr>
                                                <w:top w:val="none" w:sz="0" w:space="0" w:color="auto"/>
                                                <w:left w:val="none" w:sz="0" w:space="0" w:color="auto"/>
                                                <w:bottom w:val="none" w:sz="0" w:space="0" w:color="auto"/>
                                                <w:right w:val="none" w:sz="0" w:space="0" w:color="auto"/>
                                              </w:divBdr>
                                              <w:divsChild>
                                                <w:div w:id="1912347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ipo.int/portal/e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globalipcenter.com/why-intellectual-property-protection-matters-in-the-time-of-coronavirus/" TargetMode="External"/><Relationship Id="rId17" Type="http://schemas.openxmlformats.org/officeDocument/2006/relationships/hyperlink" Target="https://repository.wlu.edu/bitstream/handle/11021/32380/RG38_LeMasters_Poverty_2015.pdf?sequence=1&amp;isAllowed=y" TargetMode="External"/><Relationship Id="rId2" Type="http://schemas.openxmlformats.org/officeDocument/2006/relationships/customXml" Target="../customXml/item2.xml"/><Relationship Id="rId16" Type="http://schemas.openxmlformats.org/officeDocument/2006/relationships/hyperlink" Target="https://repository.wlu.edu/bitstream/handle/11021/32380/RG38_LeMasters_Poverty_2015.pdf?sequence=1&amp;isAllowed=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ipo.int/wipo_magazine/en/2013/05/article_0002.html" TargetMode="External"/><Relationship Id="rId5" Type="http://schemas.openxmlformats.org/officeDocument/2006/relationships/numbering" Target="numbering.xml"/><Relationship Id="rId15" Type="http://schemas.openxmlformats.org/officeDocument/2006/relationships/hyperlink" Target="https://catalyst.phrma.org/the-biden-administration-allows-politics-to-upend-a-pragmatic-pandemic-response" TargetMode="External"/><Relationship Id="rId10" Type="http://schemas.openxmlformats.org/officeDocument/2006/relationships/hyperlink" Target="https://www.cnbc.com/2020/04/30/us-weekly-jobless-claims.htm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irep.ntu.ac.uk/id/eprint/33374/1/Naporn%20Popattanachai%202018.pdf" TargetMode="External"/><Relationship Id="rId14" Type="http://schemas.openxmlformats.org/officeDocument/2006/relationships/hyperlink" Target="https://catalyst.phrma.org/promoting-global-vaccine-equity-while-protecting-innov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25</Pages>
  <Words>8060</Words>
  <Characters>45945</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53898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3</cp:revision>
  <dcterms:created xsi:type="dcterms:W3CDTF">2021-09-18T14:52:00Z</dcterms:created>
  <dcterms:modified xsi:type="dcterms:W3CDTF">2021-09-18T17:10:00Z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