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1B6CD" w14:textId="1F26D27A" w:rsidR="00984593" w:rsidRDefault="00984593" w:rsidP="00984593">
      <w:pPr>
        <w:pStyle w:val="Heading2"/>
      </w:pPr>
      <w:r>
        <w:t>CP - UHC Insulin</w:t>
      </w:r>
    </w:p>
    <w:p w14:paraId="57FEB196" w14:textId="2F655F0C" w:rsidR="00984593" w:rsidRPr="008F6424" w:rsidRDefault="00984593" w:rsidP="00984593">
      <w:pPr>
        <w:pStyle w:val="Heading4"/>
      </w:pPr>
      <w:r>
        <w:t xml:space="preserve">The member nations of the World Trade Organization ought to implement a universal healthcare system including free insulin </w:t>
      </w:r>
    </w:p>
    <w:p w14:paraId="60EF9C89" w14:textId="77777777" w:rsidR="00984593" w:rsidRDefault="00984593" w:rsidP="00984593"/>
    <w:p w14:paraId="635513D3" w14:textId="77777777" w:rsidR="00984593" w:rsidRPr="008F6424" w:rsidRDefault="00984593" w:rsidP="00984593">
      <w:pPr>
        <w:pStyle w:val="Heading4"/>
      </w:pPr>
      <w:r>
        <w:t>IP isn’t the problem stopping insulin access or the bad innovation discussed in Hanson, it’s long standing corruption that forces any entering companies to have extremely long and expensive trials</w:t>
      </w:r>
    </w:p>
    <w:p w14:paraId="51E6809C" w14:textId="77777777" w:rsidR="00984593" w:rsidRPr="006B567B" w:rsidRDefault="00984593" w:rsidP="00984593">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12E0BD49" w14:textId="77777777" w:rsidR="00984593" w:rsidRPr="008F6424" w:rsidRDefault="00984593" w:rsidP="00984593">
      <w:pPr>
        <w:rPr>
          <w:sz w:val="16"/>
          <w:szCs w:val="16"/>
        </w:rPr>
      </w:pPr>
      <w:r w:rsidRPr="008F6424">
        <w:rPr>
          <w:sz w:val="16"/>
          <w:szCs w:val="16"/>
        </w:rPr>
        <w:t xml:space="preserve">Merril Goozner (PhD and literally wrote the book on overpriced drugs, called “The 800$ pill), Winter 2020, "Insulin Should Be Free. Yes, Free.," Democracy Journal, </w:t>
      </w:r>
      <w:hyperlink r:id="rId9" w:history="1">
        <w:r w:rsidRPr="008F6424">
          <w:rPr>
            <w:rStyle w:val="Hyperlink"/>
            <w:sz w:val="16"/>
            <w:szCs w:val="16"/>
          </w:rPr>
          <w:t>https://democracyjournal.org/magazine/55/insulin-should-be-free-yes-free/</w:t>
        </w:r>
      </w:hyperlink>
      <w:r w:rsidRPr="008F6424">
        <w:rPr>
          <w:sz w:val="16"/>
          <w:szCs w:val="16"/>
        </w:rPr>
        <w:t xml:space="preserve"> // AW</w:t>
      </w:r>
    </w:p>
    <w:p w14:paraId="52CA607A" w14:textId="77777777" w:rsidR="00984593" w:rsidRPr="00CA4911" w:rsidRDefault="00984593" w:rsidP="00984593">
      <w:pPr>
        <w:rPr>
          <w:sz w:val="16"/>
        </w:rPr>
      </w:pPr>
      <w:r w:rsidRPr="00FE23A9">
        <w:rPr>
          <w:highlight w:val="green"/>
          <w:u w:val="single"/>
        </w:rPr>
        <w:t>Insulin Should Be Free</w:t>
      </w:r>
      <w:r w:rsidRPr="00CA4911">
        <w:rPr>
          <w:sz w:val="16"/>
        </w:rPr>
        <w:t xml:space="preserve">. Yes, Free. It wouldn’t be very complicated, and </w:t>
      </w:r>
      <w:r w:rsidRPr="00FE23A9">
        <w:rPr>
          <w:u w:val="single"/>
        </w:rPr>
        <w:t>it wouldn’t be nearly as expensive as you think—around $10 billion a year</w:t>
      </w:r>
      <w:r w:rsidRPr="00CA4911">
        <w:rPr>
          <w:sz w:val="16"/>
        </w:rPr>
        <w:t xml:space="preserve">. </w:t>
      </w:r>
      <w:r w:rsidRPr="00FE23A9">
        <w:rPr>
          <w:u w:val="single"/>
        </w:rPr>
        <w:t>The impacts would be profound.</w:t>
      </w:r>
      <w:r w:rsidRPr="00CA4911">
        <w:rPr>
          <w:sz w:val="16"/>
        </w:rPr>
        <w:t xml:space="preserve"> Charles H. Best and Frederick Banting, co-discoverers of insulin. 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w:t>
      </w:r>
      <w:r w:rsidRPr="00FE23A9">
        <w:rPr>
          <w:u w:val="single"/>
        </w:rPr>
        <w:t>high cost</w:t>
      </w:r>
      <w:r w:rsidRPr="00CA4911">
        <w:rPr>
          <w:sz w:val="16"/>
        </w:rPr>
        <w:t xml:space="preserve"> of drugs </w:t>
      </w:r>
      <w:r w:rsidRPr="00FE23A9">
        <w:rPr>
          <w:u w:val="single"/>
        </w:rPr>
        <w:t>as</w:t>
      </w:r>
      <w:r w:rsidRPr="00CA4911">
        <w:rPr>
          <w:sz w:val="16"/>
        </w:rPr>
        <w:t xml:space="preserve"> their </w:t>
      </w:r>
      <w:r w:rsidRPr="00FE23A9">
        <w:rPr>
          <w:u w:val="single"/>
        </w:rPr>
        <w:t>top health-care concern</w:t>
      </w:r>
      <w:r w:rsidRPr="00CA4911">
        <w:rPr>
          <w:sz w:val="16"/>
        </w:rPr>
        <w:t xml:space="preserve">, according to a recent Kaiser Family Foundation poll. And of all the prescription-drug horror stories out there, </w:t>
      </w:r>
      <w:r w:rsidRPr="00FE23A9">
        <w:rPr>
          <w:u w:val="single"/>
        </w:rPr>
        <w:t>insulin is the worst</w:t>
      </w:r>
      <w:r w:rsidRPr="00CA4911">
        <w:rPr>
          <w:sz w:val="16"/>
        </w:rPr>
        <w:t xml:space="preserve">.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w:t>
      </w:r>
      <w:r w:rsidRPr="000F0FAB">
        <w:rPr>
          <w:u w:val="single"/>
        </w:rPr>
        <w:t xml:space="preserve">Yet, </w:t>
      </w:r>
      <w:r w:rsidRPr="006B567B">
        <w:rPr>
          <w:highlight w:val="green"/>
          <w:u w:val="single"/>
        </w:rPr>
        <w:t>the</w:t>
      </w:r>
      <w:r w:rsidRPr="000F0FAB">
        <w:rPr>
          <w:u w:val="single"/>
        </w:rPr>
        <w:t xml:space="preserve"> three-firm </w:t>
      </w:r>
      <w:r w:rsidRPr="006B567B">
        <w:rPr>
          <w:highlight w:val="green"/>
          <w:u w:val="single"/>
        </w:rPr>
        <w:t>cartel</w:t>
      </w:r>
      <w:r w:rsidRPr="000F0FAB">
        <w:rPr>
          <w:u w:val="single"/>
        </w:rPr>
        <w:t xml:space="preserve"> </w:t>
      </w:r>
      <w:r w:rsidRPr="006B567B">
        <w:rPr>
          <w:highlight w:val="green"/>
          <w:u w:val="single"/>
        </w:rPr>
        <w:t xml:space="preserve">that controls </w:t>
      </w:r>
      <w:r w:rsidRPr="006B567B">
        <w:rPr>
          <w:u w:val="single"/>
        </w:rPr>
        <w:t xml:space="preserve">the </w:t>
      </w:r>
      <w:r w:rsidRPr="006B567B">
        <w:rPr>
          <w:highlight w:val="green"/>
          <w:u w:val="single"/>
        </w:rPr>
        <w:t>insulin</w:t>
      </w:r>
      <w:r w:rsidRPr="000F0FAB">
        <w:rPr>
          <w:u w:val="single"/>
        </w:rPr>
        <w:t xml:space="preserve"> market—Eli Lilly, Sanofi, and Novo Nordisk—still </w:t>
      </w:r>
      <w:r w:rsidRPr="006B567B">
        <w:rPr>
          <w:highlight w:val="green"/>
          <w:u w:val="single"/>
        </w:rPr>
        <w:t>does not face competition</w:t>
      </w:r>
      <w:r w:rsidRPr="000F0FAB">
        <w:rPr>
          <w:u w:val="single"/>
        </w:rPr>
        <w:t xml:space="preserve"> from low-cost generics, which typically come to market at a small markup above their manufacturing cost</w:t>
      </w:r>
      <w:r w:rsidRPr="00CA4911">
        <w:rPr>
          <w:sz w:val="16"/>
        </w:rPr>
        <w:t xml:space="preserve"> (not the 500 percent markups typical of still-patented branded drugs). </w:t>
      </w:r>
      <w:r w:rsidRPr="000F0FAB">
        <w:rPr>
          <w:u w:val="single"/>
        </w:rPr>
        <w:t xml:space="preserve">Why? </w:t>
      </w:r>
      <w:r w:rsidRPr="006B567B">
        <w:rPr>
          <w:highlight w:val="green"/>
          <w:u w:val="single"/>
        </w:rPr>
        <w:t xml:space="preserve">Those firms have been primary beneficiaries of a well-funded </w:t>
      </w:r>
      <w:r w:rsidRPr="006B567B">
        <w:rPr>
          <w:u w:val="single"/>
        </w:rPr>
        <w:t xml:space="preserve">biotechnology </w:t>
      </w:r>
      <w:r w:rsidRPr="006B567B">
        <w:rPr>
          <w:highlight w:val="green"/>
          <w:u w:val="single"/>
        </w:rPr>
        <w:t>industry campaign</w:t>
      </w:r>
      <w:r w:rsidRPr="000F0FAB">
        <w:rPr>
          <w:u w:val="single"/>
        </w:rPr>
        <w:t xml:space="preserve"> that </w:t>
      </w:r>
      <w:r w:rsidRPr="006B567B">
        <w:rPr>
          <w:highlight w:val="green"/>
          <w:u w:val="single"/>
        </w:rPr>
        <w:t>convinced</w:t>
      </w:r>
      <w:r w:rsidRPr="000F0FAB">
        <w:rPr>
          <w:u w:val="single"/>
        </w:rPr>
        <w:t xml:space="preserve"> the Food and Drug Administration (</w:t>
      </w:r>
      <w:r w:rsidRPr="006B567B">
        <w:rPr>
          <w:highlight w:val="green"/>
          <w:u w:val="single"/>
        </w:rPr>
        <w:t>FDA</w:t>
      </w:r>
      <w:r w:rsidRPr="000F0FAB">
        <w:rPr>
          <w:u w:val="single"/>
        </w:rPr>
        <w:t xml:space="preserve">) </w:t>
      </w:r>
      <w:r w:rsidRPr="006B567B">
        <w:rPr>
          <w:highlight w:val="green"/>
          <w:u w:val="single"/>
        </w:rPr>
        <w:t>to require long and expensive clinical trials for any biosimilars</w:t>
      </w:r>
      <w:r w:rsidRPr="000F0FAB">
        <w:rPr>
          <w:u w:val="single"/>
        </w:rPr>
        <w:t xml:space="preserve"> (the industry name for biosynthetic generics), which makes their cost much closer to the brand-name originals.</w:t>
      </w:r>
      <w:r w:rsidRPr="00CA4911">
        <w:rPr>
          <w:sz w:val="16"/>
        </w:rPr>
        <w:t xml:space="preserve">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w:t>
      </w:r>
    </w:p>
    <w:p w14:paraId="38E402AF" w14:textId="5C0B5954" w:rsidR="00984593" w:rsidRDefault="00984593" w:rsidP="00984593">
      <w:pPr>
        <w:pStyle w:val="Heading4"/>
      </w:pPr>
      <w:r>
        <w:t>Implement</w:t>
      </w:r>
      <w:r w:rsidR="00A82DE2">
        <w:t>ing</w:t>
      </w:r>
      <w:r>
        <w:t xml:space="preserve"> a UHC system </w:t>
      </w:r>
      <w:r w:rsidR="00A82DE2">
        <w:t>gets</w:t>
      </w:r>
      <w:r>
        <w:t xml:space="preserve"> insulin to the uninsured </w:t>
      </w:r>
    </w:p>
    <w:p w14:paraId="1E47CFAA" w14:textId="77777777" w:rsidR="00984593" w:rsidRPr="006B567B" w:rsidRDefault="00984593" w:rsidP="00984593">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43F6694D" w14:textId="77777777" w:rsidR="00984593" w:rsidRPr="008F6424" w:rsidRDefault="00984593" w:rsidP="00984593">
      <w:pPr>
        <w:rPr>
          <w:sz w:val="16"/>
          <w:szCs w:val="16"/>
        </w:rPr>
      </w:pPr>
      <w:r w:rsidRPr="008F6424">
        <w:rPr>
          <w:sz w:val="16"/>
          <w:szCs w:val="16"/>
        </w:rPr>
        <w:t xml:space="preserve">Merril Goozner (PhD and literally wrote the book on overpriced drugs, called “The 800$ pill), Winter 2020, "Insulin Should Be Free. Yes, Free.," Democracy Journal, </w:t>
      </w:r>
      <w:hyperlink r:id="rId10" w:history="1">
        <w:r w:rsidRPr="008F6424">
          <w:rPr>
            <w:rStyle w:val="Hyperlink"/>
            <w:sz w:val="16"/>
            <w:szCs w:val="16"/>
          </w:rPr>
          <w:t>https://democracyjournal.org/magazine/55/insulin-should-be-free-yes-free/</w:t>
        </w:r>
      </w:hyperlink>
      <w:r w:rsidRPr="008F6424">
        <w:rPr>
          <w:sz w:val="16"/>
          <w:szCs w:val="16"/>
        </w:rPr>
        <w:t xml:space="preserve"> // AW</w:t>
      </w:r>
    </w:p>
    <w:p w14:paraId="5F327FD2" w14:textId="77777777" w:rsidR="00984593" w:rsidRPr="00CA4911" w:rsidRDefault="00984593" w:rsidP="00984593">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r w:rsidRPr="006B567B">
        <w:rPr>
          <w:b/>
          <w:bCs/>
          <w:highlight w:val="green"/>
          <w:u w:val="single"/>
        </w:rPr>
        <w:t xml:space="preserve">completely eliminate the copays and deductibles that stand in the way of </w:t>
      </w:r>
      <w:r w:rsidRPr="006B567B">
        <w:rPr>
          <w:b/>
          <w:bCs/>
          <w:u w:val="single"/>
        </w:rPr>
        <w:t xml:space="preserve">many </w:t>
      </w:r>
      <w:r w:rsidRPr="006B567B">
        <w:rPr>
          <w:b/>
          <w:bCs/>
          <w:highlight w:val="green"/>
          <w:u w:val="single"/>
        </w:rPr>
        <w:t>patients</w:t>
      </w:r>
      <w:r w:rsidRPr="000F0FAB">
        <w:rPr>
          <w:u w:val="single"/>
        </w:rPr>
        <w:t>—</w:t>
      </w:r>
      <w:r w:rsidRPr="000F0FAB">
        <w:rPr>
          <w:u w:val="single"/>
        </w:rPr>
        <w:lastRenderedPageBreak/>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2F5E74C1" w14:textId="77777777" w:rsidR="00984593" w:rsidRDefault="00984593" w:rsidP="00984593">
      <w:pPr>
        <w:pStyle w:val="Heading4"/>
      </w:pPr>
      <w:r>
        <w:t xml:space="preserve">Insulin needs to made free DIRECTLY – even after IP removal, likely new laws + industry subsidies to keep big pharma in power </w:t>
      </w:r>
    </w:p>
    <w:p w14:paraId="55B1E54E" w14:textId="77777777" w:rsidR="00984593" w:rsidRPr="006B567B" w:rsidRDefault="00984593" w:rsidP="00984593">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24B6CF55" w14:textId="77777777" w:rsidR="00984593" w:rsidRPr="008F6424" w:rsidRDefault="00984593" w:rsidP="00984593">
      <w:pPr>
        <w:rPr>
          <w:sz w:val="16"/>
          <w:szCs w:val="16"/>
        </w:rPr>
      </w:pPr>
      <w:r w:rsidRPr="008F6424">
        <w:rPr>
          <w:sz w:val="16"/>
          <w:szCs w:val="16"/>
        </w:rPr>
        <w:t xml:space="preserve">Merril Goozner (PhD and literally wrote the book on overpriced drugs, called “The 800$ pill), Winter 2020, "Insulin Should Be Free. Yes, Free.," Democracy Journal, </w:t>
      </w:r>
      <w:hyperlink r:id="rId11" w:history="1">
        <w:r w:rsidRPr="008F6424">
          <w:rPr>
            <w:rStyle w:val="Hyperlink"/>
            <w:sz w:val="16"/>
            <w:szCs w:val="16"/>
          </w:rPr>
          <w:t>https://democracyjournal.org/magazine/55/insulin-should-be-free-yes-free/</w:t>
        </w:r>
      </w:hyperlink>
      <w:r w:rsidRPr="008F6424">
        <w:rPr>
          <w:sz w:val="16"/>
          <w:szCs w:val="16"/>
        </w:rPr>
        <w:t xml:space="preserve"> // AW</w:t>
      </w:r>
    </w:p>
    <w:p w14:paraId="143CBC3C" w14:textId="77777777" w:rsidR="00984593" w:rsidRPr="00CA4911" w:rsidRDefault="00984593" w:rsidP="00984593">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324A1D52" w14:textId="65AF3AFA" w:rsidR="00984593" w:rsidRPr="007C02EF" w:rsidRDefault="00984593" w:rsidP="00984593">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lastRenderedPageBreak/>
        <w:t>CP - Abolish WTO</w:t>
      </w:r>
    </w:p>
    <w:p w14:paraId="1C3EB513" w14:textId="42FBCD2F" w:rsidR="005503B4" w:rsidRDefault="00984593" w:rsidP="005503B4">
      <w:pPr>
        <w:pStyle w:val="Heading4"/>
        <w:spacing w:line="480" w:lineRule="auto"/>
        <w:ind w:right="-720"/>
      </w:pPr>
      <w:r w:rsidRPr="007C02EF">
        <w:rPr>
          <w:iCs/>
        </w:rPr>
        <w:t>Text: The World Trade Organization ought to be abolished.</w:t>
      </w:r>
      <w:r>
        <w:rPr>
          <w:iCs/>
        </w:rPr>
        <w:t xml:space="preserve"> </w:t>
      </w:r>
      <w:r w:rsidRPr="007C02EF">
        <w:rPr>
          <w:iCs/>
        </w:rPr>
        <w:t xml:space="preserve">The following 164 countries listed in the speech doc ought to independently and without influence from international government </w:t>
      </w:r>
      <w:r w:rsidR="005503B4" w:rsidRPr="00107E59">
        <w:t>reduce intellectual property protections for diabetes medic</w:t>
      </w:r>
      <w:r w:rsidR="005503B4">
        <w:t>ines</w:t>
      </w:r>
      <w:r w:rsidR="005503B4" w:rsidRPr="00107E59">
        <w:t xml:space="preserve">. </w:t>
      </w:r>
    </w:p>
    <w:p w14:paraId="047A2C05" w14:textId="2CB55147" w:rsidR="00984593" w:rsidRPr="007C02EF" w:rsidRDefault="00984593" w:rsidP="00984593">
      <w:pPr>
        <w:keepNext/>
        <w:keepLines/>
        <w:spacing w:before="40" w:after="0"/>
        <w:outlineLvl w:val="3"/>
        <w:rPr>
          <w:rFonts w:eastAsiaTheme="majorEastAsia" w:cstheme="majorBidi"/>
          <w:b/>
          <w:iCs/>
          <w:sz w:val="26"/>
        </w:rPr>
      </w:pPr>
    </w:p>
    <w:p w14:paraId="5DF78060" w14:textId="77777777" w:rsidR="00984593" w:rsidRPr="007C02EF" w:rsidRDefault="00984593" w:rsidP="00984593"/>
    <w:p w14:paraId="7B04C46E" w14:textId="77777777" w:rsidR="00984593" w:rsidRPr="007C02EF" w:rsidRDefault="00984593" w:rsidP="00984593">
      <w:pPr>
        <w:rPr>
          <w:sz w:val="12"/>
          <w:szCs w:val="12"/>
        </w:rPr>
      </w:pPr>
      <w:r w:rsidRPr="007C02EF">
        <w:rPr>
          <w:sz w:val="12"/>
          <w:szCs w:val="12"/>
        </w:rPr>
        <w:t>Afghanistan</w:t>
      </w:r>
    </w:p>
    <w:p w14:paraId="00F09CD6" w14:textId="77777777" w:rsidR="00984593" w:rsidRPr="007C02EF" w:rsidRDefault="00984593" w:rsidP="00984593">
      <w:pPr>
        <w:rPr>
          <w:sz w:val="12"/>
          <w:szCs w:val="12"/>
        </w:rPr>
      </w:pPr>
      <w:r w:rsidRPr="007C02EF">
        <w:rPr>
          <w:sz w:val="12"/>
          <w:szCs w:val="12"/>
        </w:rPr>
        <w:t>Albania</w:t>
      </w:r>
    </w:p>
    <w:p w14:paraId="29BD6E5F" w14:textId="77777777" w:rsidR="00984593" w:rsidRPr="007C02EF" w:rsidRDefault="00984593" w:rsidP="00984593">
      <w:pPr>
        <w:rPr>
          <w:sz w:val="12"/>
          <w:szCs w:val="12"/>
        </w:rPr>
      </w:pPr>
      <w:r w:rsidRPr="007C02EF">
        <w:rPr>
          <w:sz w:val="12"/>
          <w:szCs w:val="12"/>
        </w:rPr>
        <w:t>Angola</w:t>
      </w:r>
    </w:p>
    <w:p w14:paraId="634007EE" w14:textId="77777777" w:rsidR="00984593" w:rsidRPr="007C02EF" w:rsidRDefault="00984593" w:rsidP="00984593">
      <w:pPr>
        <w:rPr>
          <w:sz w:val="12"/>
          <w:szCs w:val="12"/>
        </w:rPr>
      </w:pPr>
      <w:r w:rsidRPr="007C02EF">
        <w:rPr>
          <w:sz w:val="12"/>
          <w:szCs w:val="12"/>
        </w:rPr>
        <w:t>Antigua and Barbuda</w:t>
      </w:r>
    </w:p>
    <w:p w14:paraId="2A7D1D80" w14:textId="77777777" w:rsidR="00984593" w:rsidRPr="007C02EF" w:rsidRDefault="00984593" w:rsidP="00984593">
      <w:pPr>
        <w:rPr>
          <w:sz w:val="12"/>
          <w:szCs w:val="12"/>
        </w:rPr>
      </w:pPr>
      <w:r w:rsidRPr="007C02EF">
        <w:rPr>
          <w:sz w:val="12"/>
          <w:szCs w:val="12"/>
        </w:rPr>
        <w:t>Argentina</w:t>
      </w:r>
    </w:p>
    <w:p w14:paraId="1CE1862D" w14:textId="77777777" w:rsidR="00984593" w:rsidRPr="007C02EF" w:rsidRDefault="00984593" w:rsidP="00984593">
      <w:pPr>
        <w:rPr>
          <w:sz w:val="12"/>
          <w:szCs w:val="12"/>
        </w:rPr>
      </w:pPr>
      <w:r w:rsidRPr="007C02EF">
        <w:rPr>
          <w:sz w:val="12"/>
          <w:szCs w:val="12"/>
        </w:rPr>
        <w:t>Armenia</w:t>
      </w:r>
    </w:p>
    <w:p w14:paraId="12E53B8D" w14:textId="77777777" w:rsidR="00984593" w:rsidRPr="007C02EF" w:rsidRDefault="00984593" w:rsidP="00984593">
      <w:pPr>
        <w:rPr>
          <w:sz w:val="12"/>
          <w:szCs w:val="12"/>
        </w:rPr>
      </w:pPr>
      <w:r w:rsidRPr="007C02EF">
        <w:rPr>
          <w:sz w:val="12"/>
          <w:szCs w:val="12"/>
        </w:rPr>
        <w:t>Australia</w:t>
      </w:r>
    </w:p>
    <w:p w14:paraId="7F2A4378" w14:textId="77777777" w:rsidR="00984593" w:rsidRPr="007C02EF" w:rsidRDefault="00984593" w:rsidP="00984593">
      <w:pPr>
        <w:rPr>
          <w:sz w:val="12"/>
          <w:szCs w:val="12"/>
        </w:rPr>
      </w:pPr>
      <w:r w:rsidRPr="007C02EF">
        <w:rPr>
          <w:sz w:val="12"/>
          <w:szCs w:val="12"/>
        </w:rPr>
        <w:t>Austria</w:t>
      </w:r>
    </w:p>
    <w:p w14:paraId="136B5C17" w14:textId="77777777" w:rsidR="00984593" w:rsidRPr="007C02EF" w:rsidRDefault="00984593" w:rsidP="00984593">
      <w:pPr>
        <w:rPr>
          <w:sz w:val="12"/>
          <w:szCs w:val="12"/>
        </w:rPr>
      </w:pPr>
      <w:r w:rsidRPr="007C02EF">
        <w:rPr>
          <w:sz w:val="12"/>
          <w:szCs w:val="12"/>
        </w:rPr>
        <w:t>Bahrain, Kingdom of</w:t>
      </w:r>
    </w:p>
    <w:p w14:paraId="18B89DD3" w14:textId="77777777" w:rsidR="00984593" w:rsidRPr="007C02EF" w:rsidRDefault="00984593" w:rsidP="00984593">
      <w:pPr>
        <w:rPr>
          <w:sz w:val="12"/>
          <w:szCs w:val="12"/>
        </w:rPr>
      </w:pPr>
      <w:r w:rsidRPr="007C02EF">
        <w:rPr>
          <w:sz w:val="12"/>
          <w:szCs w:val="12"/>
        </w:rPr>
        <w:t>Bangladesh</w:t>
      </w:r>
    </w:p>
    <w:p w14:paraId="7D8B555B" w14:textId="77777777" w:rsidR="00984593" w:rsidRPr="007C02EF" w:rsidRDefault="00984593" w:rsidP="00984593">
      <w:pPr>
        <w:rPr>
          <w:sz w:val="12"/>
          <w:szCs w:val="12"/>
        </w:rPr>
      </w:pPr>
      <w:r w:rsidRPr="007C02EF">
        <w:rPr>
          <w:sz w:val="12"/>
          <w:szCs w:val="12"/>
        </w:rPr>
        <w:t>Barbados</w:t>
      </w:r>
    </w:p>
    <w:p w14:paraId="65567C9E" w14:textId="77777777" w:rsidR="00984593" w:rsidRPr="007C02EF" w:rsidRDefault="00984593" w:rsidP="00984593">
      <w:pPr>
        <w:rPr>
          <w:sz w:val="12"/>
          <w:szCs w:val="12"/>
        </w:rPr>
      </w:pPr>
      <w:r w:rsidRPr="007C02EF">
        <w:rPr>
          <w:sz w:val="12"/>
          <w:szCs w:val="12"/>
        </w:rPr>
        <w:t>Belgium</w:t>
      </w:r>
    </w:p>
    <w:p w14:paraId="41F79D47" w14:textId="77777777" w:rsidR="00984593" w:rsidRPr="007C02EF" w:rsidRDefault="00984593" w:rsidP="00984593">
      <w:pPr>
        <w:rPr>
          <w:sz w:val="12"/>
          <w:szCs w:val="12"/>
        </w:rPr>
      </w:pPr>
      <w:r w:rsidRPr="007C02EF">
        <w:rPr>
          <w:sz w:val="12"/>
          <w:szCs w:val="12"/>
        </w:rPr>
        <w:t>Belize</w:t>
      </w:r>
    </w:p>
    <w:p w14:paraId="53598B80" w14:textId="77777777" w:rsidR="00984593" w:rsidRPr="007C02EF" w:rsidRDefault="00984593" w:rsidP="00984593">
      <w:pPr>
        <w:rPr>
          <w:sz w:val="12"/>
          <w:szCs w:val="12"/>
        </w:rPr>
      </w:pPr>
      <w:r w:rsidRPr="007C02EF">
        <w:rPr>
          <w:sz w:val="12"/>
          <w:szCs w:val="12"/>
        </w:rPr>
        <w:t>Benin</w:t>
      </w:r>
    </w:p>
    <w:p w14:paraId="2D499E1E" w14:textId="77777777" w:rsidR="00984593" w:rsidRPr="007C02EF" w:rsidRDefault="00984593" w:rsidP="00984593">
      <w:pPr>
        <w:rPr>
          <w:sz w:val="12"/>
          <w:szCs w:val="12"/>
        </w:rPr>
      </w:pPr>
      <w:r w:rsidRPr="007C02EF">
        <w:rPr>
          <w:sz w:val="12"/>
          <w:szCs w:val="12"/>
        </w:rPr>
        <w:t>Bolivia, Plurinational State of</w:t>
      </w:r>
    </w:p>
    <w:p w14:paraId="7C43BEF5" w14:textId="77777777" w:rsidR="00984593" w:rsidRPr="007C02EF" w:rsidRDefault="00984593" w:rsidP="00984593">
      <w:pPr>
        <w:rPr>
          <w:sz w:val="12"/>
          <w:szCs w:val="12"/>
        </w:rPr>
      </w:pPr>
      <w:r w:rsidRPr="007C02EF">
        <w:rPr>
          <w:sz w:val="12"/>
          <w:szCs w:val="12"/>
        </w:rPr>
        <w:t>Botswana</w:t>
      </w:r>
    </w:p>
    <w:p w14:paraId="4E01C9F2" w14:textId="77777777" w:rsidR="00984593" w:rsidRPr="007C02EF" w:rsidRDefault="00984593" w:rsidP="00984593">
      <w:pPr>
        <w:rPr>
          <w:sz w:val="12"/>
          <w:szCs w:val="12"/>
        </w:rPr>
      </w:pPr>
      <w:r w:rsidRPr="007C02EF">
        <w:rPr>
          <w:sz w:val="12"/>
          <w:szCs w:val="12"/>
        </w:rPr>
        <w:t>Brazil</w:t>
      </w:r>
    </w:p>
    <w:p w14:paraId="35AD1604" w14:textId="77777777" w:rsidR="00984593" w:rsidRPr="007C02EF" w:rsidRDefault="00984593" w:rsidP="00984593">
      <w:pPr>
        <w:rPr>
          <w:sz w:val="12"/>
          <w:szCs w:val="12"/>
        </w:rPr>
      </w:pPr>
      <w:r w:rsidRPr="007C02EF">
        <w:rPr>
          <w:sz w:val="12"/>
          <w:szCs w:val="12"/>
        </w:rPr>
        <w:t>Brunei Darussalam</w:t>
      </w:r>
    </w:p>
    <w:p w14:paraId="4C326DC5" w14:textId="77777777" w:rsidR="00984593" w:rsidRPr="007C02EF" w:rsidRDefault="00984593" w:rsidP="00984593">
      <w:pPr>
        <w:rPr>
          <w:sz w:val="12"/>
          <w:szCs w:val="12"/>
        </w:rPr>
      </w:pPr>
      <w:r w:rsidRPr="007C02EF">
        <w:rPr>
          <w:sz w:val="12"/>
          <w:szCs w:val="12"/>
        </w:rPr>
        <w:t>Bulgaria</w:t>
      </w:r>
    </w:p>
    <w:p w14:paraId="45AA01FF" w14:textId="77777777" w:rsidR="00984593" w:rsidRPr="007C02EF" w:rsidRDefault="00984593" w:rsidP="00984593">
      <w:pPr>
        <w:rPr>
          <w:sz w:val="12"/>
          <w:szCs w:val="12"/>
        </w:rPr>
      </w:pPr>
      <w:r w:rsidRPr="007C02EF">
        <w:rPr>
          <w:sz w:val="12"/>
          <w:szCs w:val="12"/>
        </w:rPr>
        <w:t>Burkina Faso</w:t>
      </w:r>
    </w:p>
    <w:p w14:paraId="261B6EE7" w14:textId="77777777" w:rsidR="00984593" w:rsidRPr="007C02EF" w:rsidRDefault="00984593" w:rsidP="00984593">
      <w:pPr>
        <w:rPr>
          <w:sz w:val="12"/>
          <w:szCs w:val="12"/>
        </w:rPr>
      </w:pPr>
      <w:r w:rsidRPr="007C02EF">
        <w:rPr>
          <w:sz w:val="12"/>
          <w:szCs w:val="12"/>
        </w:rPr>
        <w:t>Burundi</w:t>
      </w:r>
    </w:p>
    <w:p w14:paraId="057A508A" w14:textId="77777777" w:rsidR="00984593" w:rsidRPr="007C02EF" w:rsidRDefault="00984593" w:rsidP="00984593">
      <w:pPr>
        <w:rPr>
          <w:sz w:val="12"/>
          <w:szCs w:val="12"/>
        </w:rPr>
      </w:pPr>
      <w:r w:rsidRPr="007C02EF">
        <w:rPr>
          <w:sz w:val="12"/>
          <w:szCs w:val="12"/>
        </w:rPr>
        <w:t>Cabo Verde</w:t>
      </w:r>
    </w:p>
    <w:p w14:paraId="40706F96" w14:textId="77777777" w:rsidR="00984593" w:rsidRPr="007C02EF" w:rsidRDefault="00984593" w:rsidP="00984593">
      <w:pPr>
        <w:rPr>
          <w:sz w:val="12"/>
          <w:szCs w:val="12"/>
        </w:rPr>
      </w:pPr>
      <w:r w:rsidRPr="007C02EF">
        <w:rPr>
          <w:sz w:val="12"/>
          <w:szCs w:val="12"/>
        </w:rPr>
        <w:t>Cambodia</w:t>
      </w:r>
    </w:p>
    <w:p w14:paraId="3475A2D6" w14:textId="77777777" w:rsidR="00984593" w:rsidRPr="007C02EF" w:rsidRDefault="00984593" w:rsidP="00984593">
      <w:pPr>
        <w:rPr>
          <w:sz w:val="12"/>
          <w:szCs w:val="12"/>
        </w:rPr>
      </w:pPr>
      <w:r w:rsidRPr="007C02EF">
        <w:rPr>
          <w:sz w:val="12"/>
          <w:szCs w:val="12"/>
        </w:rPr>
        <w:t>Cameroon</w:t>
      </w:r>
    </w:p>
    <w:p w14:paraId="1FF4C150" w14:textId="77777777" w:rsidR="00984593" w:rsidRPr="007C02EF" w:rsidRDefault="00984593" w:rsidP="00984593">
      <w:pPr>
        <w:rPr>
          <w:sz w:val="12"/>
          <w:szCs w:val="12"/>
        </w:rPr>
      </w:pPr>
      <w:r w:rsidRPr="007C02EF">
        <w:rPr>
          <w:sz w:val="12"/>
          <w:szCs w:val="12"/>
        </w:rPr>
        <w:t>Canada</w:t>
      </w:r>
    </w:p>
    <w:p w14:paraId="0BA8DE2D" w14:textId="77777777" w:rsidR="00984593" w:rsidRPr="007C02EF" w:rsidRDefault="00984593" w:rsidP="00984593">
      <w:pPr>
        <w:rPr>
          <w:sz w:val="12"/>
          <w:szCs w:val="12"/>
        </w:rPr>
      </w:pPr>
      <w:r w:rsidRPr="007C02EF">
        <w:rPr>
          <w:sz w:val="12"/>
          <w:szCs w:val="12"/>
        </w:rPr>
        <w:t>Central African Republic</w:t>
      </w:r>
    </w:p>
    <w:p w14:paraId="68601C18" w14:textId="77777777" w:rsidR="00984593" w:rsidRPr="007C02EF" w:rsidRDefault="00984593" w:rsidP="00984593">
      <w:pPr>
        <w:rPr>
          <w:sz w:val="12"/>
          <w:szCs w:val="12"/>
        </w:rPr>
      </w:pPr>
      <w:r w:rsidRPr="007C02EF">
        <w:rPr>
          <w:sz w:val="12"/>
          <w:szCs w:val="12"/>
        </w:rPr>
        <w:t>Chad</w:t>
      </w:r>
    </w:p>
    <w:p w14:paraId="4A22A3F4" w14:textId="77777777" w:rsidR="00984593" w:rsidRPr="007C02EF" w:rsidRDefault="00984593" w:rsidP="00984593">
      <w:pPr>
        <w:rPr>
          <w:sz w:val="12"/>
          <w:szCs w:val="12"/>
        </w:rPr>
      </w:pPr>
      <w:r w:rsidRPr="007C02EF">
        <w:rPr>
          <w:sz w:val="12"/>
          <w:szCs w:val="12"/>
        </w:rPr>
        <w:t>Chile</w:t>
      </w:r>
    </w:p>
    <w:p w14:paraId="2DF89C50" w14:textId="77777777" w:rsidR="00984593" w:rsidRPr="007C02EF" w:rsidRDefault="00984593" w:rsidP="00984593">
      <w:pPr>
        <w:rPr>
          <w:sz w:val="12"/>
          <w:szCs w:val="12"/>
        </w:rPr>
      </w:pPr>
      <w:r w:rsidRPr="007C02EF">
        <w:rPr>
          <w:sz w:val="12"/>
          <w:szCs w:val="12"/>
        </w:rPr>
        <w:lastRenderedPageBreak/>
        <w:t>China</w:t>
      </w:r>
    </w:p>
    <w:p w14:paraId="35916648" w14:textId="77777777" w:rsidR="00984593" w:rsidRPr="007C02EF" w:rsidRDefault="00984593" w:rsidP="00984593">
      <w:pPr>
        <w:rPr>
          <w:sz w:val="12"/>
          <w:szCs w:val="12"/>
        </w:rPr>
      </w:pPr>
      <w:r w:rsidRPr="007C02EF">
        <w:rPr>
          <w:sz w:val="12"/>
          <w:szCs w:val="12"/>
        </w:rPr>
        <w:t>Colombia</w:t>
      </w:r>
    </w:p>
    <w:p w14:paraId="260D9AFF" w14:textId="77777777" w:rsidR="00984593" w:rsidRPr="007C02EF" w:rsidRDefault="00984593" w:rsidP="00984593">
      <w:pPr>
        <w:rPr>
          <w:sz w:val="12"/>
          <w:szCs w:val="12"/>
        </w:rPr>
      </w:pPr>
      <w:r w:rsidRPr="007C02EF">
        <w:rPr>
          <w:sz w:val="12"/>
          <w:szCs w:val="12"/>
        </w:rPr>
        <w:t>Congo</w:t>
      </w:r>
    </w:p>
    <w:p w14:paraId="72FFDD02" w14:textId="77777777" w:rsidR="00984593" w:rsidRPr="007C02EF" w:rsidRDefault="00984593" w:rsidP="00984593">
      <w:pPr>
        <w:rPr>
          <w:sz w:val="12"/>
          <w:szCs w:val="12"/>
        </w:rPr>
      </w:pPr>
      <w:r w:rsidRPr="007C02EF">
        <w:rPr>
          <w:sz w:val="12"/>
          <w:szCs w:val="12"/>
        </w:rPr>
        <w:t>Costa Rica</w:t>
      </w:r>
    </w:p>
    <w:p w14:paraId="5CCE94A7" w14:textId="77777777" w:rsidR="00984593" w:rsidRPr="007C02EF" w:rsidRDefault="00984593" w:rsidP="00984593">
      <w:pPr>
        <w:rPr>
          <w:sz w:val="12"/>
          <w:szCs w:val="12"/>
        </w:rPr>
      </w:pPr>
      <w:r w:rsidRPr="007C02EF">
        <w:rPr>
          <w:sz w:val="12"/>
          <w:szCs w:val="12"/>
        </w:rPr>
        <w:t>Côte d’Ivoire</w:t>
      </w:r>
    </w:p>
    <w:p w14:paraId="7C29BF7A" w14:textId="77777777" w:rsidR="00984593" w:rsidRPr="007C02EF" w:rsidRDefault="00984593" w:rsidP="00984593">
      <w:pPr>
        <w:rPr>
          <w:sz w:val="12"/>
          <w:szCs w:val="12"/>
        </w:rPr>
      </w:pPr>
      <w:r w:rsidRPr="007C02EF">
        <w:rPr>
          <w:sz w:val="12"/>
          <w:szCs w:val="12"/>
        </w:rPr>
        <w:t>Croatia</w:t>
      </w:r>
    </w:p>
    <w:p w14:paraId="68A3B257" w14:textId="77777777" w:rsidR="00984593" w:rsidRPr="007C02EF" w:rsidRDefault="00984593" w:rsidP="00984593">
      <w:pPr>
        <w:rPr>
          <w:sz w:val="12"/>
          <w:szCs w:val="12"/>
        </w:rPr>
      </w:pPr>
      <w:r w:rsidRPr="007C02EF">
        <w:rPr>
          <w:sz w:val="12"/>
          <w:szCs w:val="12"/>
        </w:rPr>
        <w:t>Cuba</w:t>
      </w:r>
    </w:p>
    <w:p w14:paraId="6AFD99BB" w14:textId="77777777" w:rsidR="00984593" w:rsidRPr="007C02EF" w:rsidRDefault="00984593" w:rsidP="00984593">
      <w:pPr>
        <w:rPr>
          <w:sz w:val="12"/>
          <w:szCs w:val="12"/>
        </w:rPr>
      </w:pPr>
      <w:r w:rsidRPr="007C02EF">
        <w:rPr>
          <w:sz w:val="12"/>
          <w:szCs w:val="12"/>
        </w:rPr>
        <w:t>Cyprus</w:t>
      </w:r>
    </w:p>
    <w:p w14:paraId="1DFF8AE1" w14:textId="77777777" w:rsidR="00984593" w:rsidRPr="007C02EF" w:rsidRDefault="00984593" w:rsidP="00984593">
      <w:pPr>
        <w:rPr>
          <w:sz w:val="12"/>
          <w:szCs w:val="12"/>
        </w:rPr>
      </w:pPr>
      <w:r w:rsidRPr="007C02EF">
        <w:rPr>
          <w:sz w:val="12"/>
          <w:szCs w:val="12"/>
        </w:rPr>
        <w:t>Czech Republic</w:t>
      </w:r>
    </w:p>
    <w:p w14:paraId="6F7F9B99" w14:textId="77777777" w:rsidR="00984593" w:rsidRPr="007C02EF" w:rsidRDefault="00984593" w:rsidP="00984593">
      <w:pPr>
        <w:rPr>
          <w:sz w:val="12"/>
          <w:szCs w:val="12"/>
        </w:rPr>
      </w:pPr>
      <w:r w:rsidRPr="007C02EF">
        <w:rPr>
          <w:sz w:val="12"/>
          <w:szCs w:val="12"/>
        </w:rPr>
        <w:t>Democratic Republic of the Congo</w:t>
      </w:r>
    </w:p>
    <w:p w14:paraId="0D812FD3" w14:textId="77777777" w:rsidR="00984593" w:rsidRPr="007C02EF" w:rsidRDefault="00984593" w:rsidP="00984593">
      <w:pPr>
        <w:rPr>
          <w:sz w:val="12"/>
          <w:szCs w:val="12"/>
        </w:rPr>
      </w:pPr>
      <w:r w:rsidRPr="007C02EF">
        <w:rPr>
          <w:sz w:val="12"/>
          <w:szCs w:val="12"/>
        </w:rPr>
        <w:t>Denmark</w:t>
      </w:r>
    </w:p>
    <w:p w14:paraId="30147337" w14:textId="77777777" w:rsidR="00984593" w:rsidRPr="007C02EF" w:rsidRDefault="00984593" w:rsidP="00984593">
      <w:pPr>
        <w:rPr>
          <w:sz w:val="12"/>
          <w:szCs w:val="12"/>
        </w:rPr>
      </w:pPr>
      <w:r w:rsidRPr="007C02EF">
        <w:rPr>
          <w:sz w:val="12"/>
          <w:szCs w:val="12"/>
        </w:rPr>
        <w:t>Djibouti</w:t>
      </w:r>
    </w:p>
    <w:p w14:paraId="1B94DC59" w14:textId="77777777" w:rsidR="00984593" w:rsidRPr="007C02EF" w:rsidRDefault="00984593" w:rsidP="00984593">
      <w:pPr>
        <w:rPr>
          <w:sz w:val="12"/>
          <w:szCs w:val="12"/>
        </w:rPr>
      </w:pPr>
      <w:r w:rsidRPr="007C02EF">
        <w:rPr>
          <w:sz w:val="12"/>
          <w:szCs w:val="12"/>
        </w:rPr>
        <w:t>Dominica</w:t>
      </w:r>
    </w:p>
    <w:p w14:paraId="38D6143B" w14:textId="77777777" w:rsidR="00984593" w:rsidRPr="007C02EF" w:rsidRDefault="00984593" w:rsidP="00984593">
      <w:pPr>
        <w:rPr>
          <w:sz w:val="12"/>
          <w:szCs w:val="12"/>
        </w:rPr>
      </w:pPr>
      <w:r w:rsidRPr="007C02EF">
        <w:rPr>
          <w:sz w:val="12"/>
          <w:szCs w:val="12"/>
        </w:rPr>
        <w:t>Dominican Republic</w:t>
      </w:r>
    </w:p>
    <w:p w14:paraId="07D2E35E" w14:textId="77777777" w:rsidR="00984593" w:rsidRPr="007C02EF" w:rsidRDefault="00984593" w:rsidP="00984593">
      <w:pPr>
        <w:rPr>
          <w:sz w:val="12"/>
          <w:szCs w:val="12"/>
        </w:rPr>
      </w:pPr>
      <w:r w:rsidRPr="007C02EF">
        <w:rPr>
          <w:sz w:val="12"/>
          <w:szCs w:val="12"/>
        </w:rPr>
        <w:t>Ecuador</w:t>
      </w:r>
    </w:p>
    <w:p w14:paraId="40694F03" w14:textId="77777777" w:rsidR="00984593" w:rsidRPr="007C02EF" w:rsidRDefault="00984593" w:rsidP="00984593">
      <w:pPr>
        <w:rPr>
          <w:sz w:val="12"/>
          <w:szCs w:val="12"/>
        </w:rPr>
      </w:pPr>
      <w:r w:rsidRPr="007C02EF">
        <w:rPr>
          <w:sz w:val="12"/>
          <w:szCs w:val="12"/>
        </w:rPr>
        <w:t>Egypt</w:t>
      </w:r>
    </w:p>
    <w:p w14:paraId="2308F2F8" w14:textId="77777777" w:rsidR="00984593" w:rsidRPr="007C02EF" w:rsidRDefault="00984593" w:rsidP="00984593">
      <w:pPr>
        <w:rPr>
          <w:sz w:val="12"/>
          <w:szCs w:val="12"/>
        </w:rPr>
      </w:pPr>
      <w:r w:rsidRPr="007C02EF">
        <w:rPr>
          <w:sz w:val="12"/>
          <w:szCs w:val="12"/>
        </w:rPr>
        <w:t>El Salvador</w:t>
      </w:r>
    </w:p>
    <w:p w14:paraId="295DD582" w14:textId="77777777" w:rsidR="00984593" w:rsidRPr="007C02EF" w:rsidRDefault="00984593" w:rsidP="00984593">
      <w:pPr>
        <w:rPr>
          <w:sz w:val="12"/>
          <w:szCs w:val="12"/>
        </w:rPr>
      </w:pPr>
      <w:r w:rsidRPr="007C02EF">
        <w:rPr>
          <w:sz w:val="12"/>
          <w:szCs w:val="12"/>
        </w:rPr>
        <w:t>Estonia</w:t>
      </w:r>
    </w:p>
    <w:p w14:paraId="0FD4A5A9" w14:textId="77777777" w:rsidR="00984593" w:rsidRPr="007C02EF" w:rsidRDefault="00984593" w:rsidP="00984593">
      <w:pPr>
        <w:rPr>
          <w:sz w:val="12"/>
          <w:szCs w:val="12"/>
        </w:rPr>
      </w:pPr>
      <w:r w:rsidRPr="007C02EF">
        <w:rPr>
          <w:sz w:val="12"/>
          <w:szCs w:val="12"/>
        </w:rPr>
        <w:t>Eswatini</w:t>
      </w:r>
    </w:p>
    <w:p w14:paraId="6BE3F82B" w14:textId="77777777" w:rsidR="00984593" w:rsidRPr="007C02EF" w:rsidRDefault="00984593" w:rsidP="00984593">
      <w:pPr>
        <w:rPr>
          <w:sz w:val="12"/>
          <w:szCs w:val="12"/>
        </w:rPr>
      </w:pPr>
      <w:r w:rsidRPr="007C02EF">
        <w:rPr>
          <w:sz w:val="12"/>
          <w:szCs w:val="12"/>
        </w:rPr>
        <w:t>European Union (formerly EC)</w:t>
      </w:r>
    </w:p>
    <w:p w14:paraId="23B4772B" w14:textId="77777777" w:rsidR="00984593" w:rsidRPr="007C02EF" w:rsidRDefault="00984593" w:rsidP="00984593">
      <w:pPr>
        <w:rPr>
          <w:sz w:val="12"/>
          <w:szCs w:val="12"/>
        </w:rPr>
      </w:pPr>
      <w:r w:rsidRPr="007C02EF">
        <w:rPr>
          <w:sz w:val="12"/>
          <w:szCs w:val="12"/>
        </w:rPr>
        <w:t>Fiji</w:t>
      </w:r>
    </w:p>
    <w:p w14:paraId="5D4C75AD" w14:textId="77777777" w:rsidR="00984593" w:rsidRPr="007C02EF" w:rsidRDefault="00984593" w:rsidP="00984593">
      <w:pPr>
        <w:rPr>
          <w:sz w:val="12"/>
          <w:szCs w:val="12"/>
        </w:rPr>
      </w:pPr>
      <w:r w:rsidRPr="007C02EF">
        <w:rPr>
          <w:sz w:val="12"/>
          <w:szCs w:val="12"/>
        </w:rPr>
        <w:t>Finland</w:t>
      </w:r>
    </w:p>
    <w:p w14:paraId="594B4B82" w14:textId="77777777" w:rsidR="00984593" w:rsidRPr="007C02EF" w:rsidRDefault="00984593" w:rsidP="00984593">
      <w:pPr>
        <w:rPr>
          <w:sz w:val="12"/>
          <w:szCs w:val="12"/>
        </w:rPr>
      </w:pPr>
      <w:r w:rsidRPr="007C02EF">
        <w:rPr>
          <w:sz w:val="12"/>
          <w:szCs w:val="12"/>
        </w:rPr>
        <w:t>France</w:t>
      </w:r>
    </w:p>
    <w:p w14:paraId="389C9604" w14:textId="77777777" w:rsidR="00984593" w:rsidRPr="007C02EF" w:rsidRDefault="00984593" w:rsidP="00984593">
      <w:pPr>
        <w:rPr>
          <w:sz w:val="12"/>
          <w:szCs w:val="12"/>
        </w:rPr>
      </w:pPr>
      <w:r w:rsidRPr="007C02EF">
        <w:rPr>
          <w:sz w:val="12"/>
          <w:szCs w:val="12"/>
        </w:rPr>
        <w:t>Gabon</w:t>
      </w:r>
    </w:p>
    <w:p w14:paraId="6A33DE7C" w14:textId="77777777" w:rsidR="00984593" w:rsidRPr="007C02EF" w:rsidRDefault="00984593" w:rsidP="00984593">
      <w:pPr>
        <w:rPr>
          <w:sz w:val="12"/>
          <w:szCs w:val="12"/>
        </w:rPr>
      </w:pPr>
      <w:r w:rsidRPr="007C02EF">
        <w:rPr>
          <w:sz w:val="12"/>
          <w:szCs w:val="12"/>
        </w:rPr>
        <w:t>Gambia</w:t>
      </w:r>
    </w:p>
    <w:p w14:paraId="62EB1C60" w14:textId="77777777" w:rsidR="00984593" w:rsidRPr="007C02EF" w:rsidRDefault="00984593" w:rsidP="00984593">
      <w:pPr>
        <w:rPr>
          <w:sz w:val="12"/>
          <w:szCs w:val="12"/>
        </w:rPr>
      </w:pPr>
      <w:r w:rsidRPr="007C02EF">
        <w:rPr>
          <w:sz w:val="12"/>
          <w:szCs w:val="12"/>
        </w:rPr>
        <w:t>Georgia</w:t>
      </w:r>
    </w:p>
    <w:p w14:paraId="70AC8D34" w14:textId="77777777" w:rsidR="00984593" w:rsidRPr="007C02EF" w:rsidRDefault="00984593" w:rsidP="00984593">
      <w:pPr>
        <w:rPr>
          <w:sz w:val="12"/>
          <w:szCs w:val="12"/>
        </w:rPr>
      </w:pPr>
      <w:r w:rsidRPr="007C02EF">
        <w:rPr>
          <w:sz w:val="12"/>
          <w:szCs w:val="12"/>
        </w:rPr>
        <w:t>Germany</w:t>
      </w:r>
    </w:p>
    <w:p w14:paraId="26B1E72C" w14:textId="77777777" w:rsidR="00984593" w:rsidRPr="007C02EF" w:rsidRDefault="00984593" w:rsidP="00984593">
      <w:pPr>
        <w:rPr>
          <w:sz w:val="12"/>
          <w:szCs w:val="12"/>
        </w:rPr>
      </w:pPr>
      <w:r w:rsidRPr="007C02EF">
        <w:rPr>
          <w:sz w:val="12"/>
          <w:szCs w:val="12"/>
        </w:rPr>
        <w:t>Ghana</w:t>
      </w:r>
    </w:p>
    <w:p w14:paraId="11FE5063" w14:textId="77777777" w:rsidR="00984593" w:rsidRPr="007C02EF" w:rsidRDefault="00984593" w:rsidP="00984593">
      <w:pPr>
        <w:rPr>
          <w:sz w:val="12"/>
          <w:szCs w:val="12"/>
        </w:rPr>
      </w:pPr>
      <w:r w:rsidRPr="007C02EF">
        <w:rPr>
          <w:sz w:val="12"/>
          <w:szCs w:val="12"/>
        </w:rPr>
        <w:t>Greece</w:t>
      </w:r>
    </w:p>
    <w:p w14:paraId="645EB1CA" w14:textId="77777777" w:rsidR="00984593" w:rsidRPr="007C02EF" w:rsidRDefault="00984593" w:rsidP="00984593">
      <w:pPr>
        <w:rPr>
          <w:sz w:val="12"/>
          <w:szCs w:val="12"/>
        </w:rPr>
      </w:pPr>
      <w:r w:rsidRPr="007C02EF">
        <w:rPr>
          <w:sz w:val="12"/>
          <w:szCs w:val="12"/>
        </w:rPr>
        <w:t>Grenada</w:t>
      </w:r>
    </w:p>
    <w:p w14:paraId="1FD78BB2" w14:textId="77777777" w:rsidR="00984593" w:rsidRPr="007C02EF" w:rsidRDefault="00984593" w:rsidP="00984593">
      <w:pPr>
        <w:rPr>
          <w:sz w:val="12"/>
          <w:szCs w:val="12"/>
        </w:rPr>
      </w:pPr>
      <w:r w:rsidRPr="007C02EF">
        <w:rPr>
          <w:sz w:val="12"/>
          <w:szCs w:val="12"/>
        </w:rPr>
        <w:t>Guatemala</w:t>
      </w:r>
    </w:p>
    <w:p w14:paraId="2B16E210" w14:textId="77777777" w:rsidR="00984593" w:rsidRPr="007C02EF" w:rsidRDefault="00984593" w:rsidP="00984593">
      <w:pPr>
        <w:rPr>
          <w:sz w:val="12"/>
          <w:szCs w:val="12"/>
        </w:rPr>
      </w:pPr>
      <w:r w:rsidRPr="007C02EF">
        <w:rPr>
          <w:sz w:val="12"/>
          <w:szCs w:val="12"/>
        </w:rPr>
        <w:t>Guinea</w:t>
      </w:r>
    </w:p>
    <w:p w14:paraId="27EB54B5" w14:textId="77777777" w:rsidR="00984593" w:rsidRPr="007C02EF" w:rsidRDefault="00984593" w:rsidP="00984593">
      <w:pPr>
        <w:rPr>
          <w:sz w:val="12"/>
          <w:szCs w:val="12"/>
        </w:rPr>
      </w:pPr>
      <w:r w:rsidRPr="007C02EF">
        <w:rPr>
          <w:sz w:val="12"/>
          <w:szCs w:val="12"/>
        </w:rPr>
        <w:t>Guinea-Bissau</w:t>
      </w:r>
    </w:p>
    <w:p w14:paraId="0A1D75E1" w14:textId="77777777" w:rsidR="00984593" w:rsidRPr="007C02EF" w:rsidRDefault="00984593" w:rsidP="00984593">
      <w:pPr>
        <w:rPr>
          <w:sz w:val="12"/>
          <w:szCs w:val="12"/>
        </w:rPr>
      </w:pPr>
      <w:r w:rsidRPr="007C02EF">
        <w:rPr>
          <w:sz w:val="12"/>
          <w:szCs w:val="12"/>
        </w:rPr>
        <w:t>Guyana</w:t>
      </w:r>
    </w:p>
    <w:p w14:paraId="273FEF37" w14:textId="77777777" w:rsidR="00984593" w:rsidRPr="007C02EF" w:rsidRDefault="00984593" w:rsidP="00984593">
      <w:pPr>
        <w:rPr>
          <w:sz w:val="12"/>
          <w:szCs w:val="12"/>
        </w:rPr>
      </w:pPr>
      <w:r w:rsidRPr="007C02EF">
        <w:rPr>
          <w:sz w:val="12"/>
          <w:szCs w:val="12"/>
        </w:rPr>
        <w:t>Haiti</w:t>
      </w:r>
    </w:p>
    <w:p w14:paraId="5AC8C67A" w14:textId="77777777" w:rsidR="00984593" w:rsidRPr="007C02EF" w:rsidRDefault="00984593" w:rsidP="00984593">
      <w:pPr>
        <w:rPr>
          <w:sz w:val="12"/>
          <w:szCs w:val="12"/>
        </w:rPr>
      </w:pPr>
      <w:r w:rsidRPr="007C02EF">
        <w:rPr>
          <w:sz w:val="12"/>
          <w:szCs w:val="12"/>
        </w:rPr>
        <w:t>Honduras</w:t>
      </w:r>
    </w:p>
    <w:p w14:paraId="63732AAF" w14:textId="77777777" w:rsidR="00984593" w:rsidRPr="007C02EF" w:rsidRDefault="00984593" w:rsidP="00984593">
      <w:pPr>
        <w:rPr>
          <w:sz w:val="12"/>
          <w:szCs w:val="12"/>
        </w:rPr>
      </w:pPr>
      <w:r w:rsidRPr="007C02EF">
        <w:rPr>
          <w:sz w:val="12"/>
          <w:szCs w:val="12"/>
        </w:rPr>
        <w:t>Hong Kong, China</w:t>
      </w:r>
    </w:p>
    <w:p w14:paraId="543958C9" w14:textId="77777777" w:rsidR="00984593" w:rsidRPr="007C02EF" w:rsidRDefault="00984593" w:rsidP="00984593">
      <w:pPr>
        <w:rPr>
          <w:sz w:val="12"/>
          <w:szCs w:val="12"/>
        </w:rPr>
      </w:pPr>
      <w:r w:rsidRPr="007C02EF">
        <w:rPr>
          <w:sz w:val="12"/>
          <w:szCs w:val="12"/>
        </w:rPr>
        <w:t>Hungary</w:t>
      </w:r>
    </w:p>
    <w:p w14:paraId="370FEF5C" w14:textId="77777777" w:rsidR="00984593" w:rsidRPr="007C02EF" w:rsidRDefault="00984593" w:rsidP="00984593">
      <w:pPr>
        <w:rPr>
          <w:sz w:val="12"/>
          <w:szCs w:val="12"/>
        </w:rPr>
      </w:pPr>
      <w:r w:rsidRPr="007C02EF">
        <w:rPr>
          <w:sz w:val="12"/>
          <w:szCs w:val="12"/>
        </w:rPr>
        <w:t>Iceland</w:t>
      </w:r>
    </w:p>
    <w:p w14:paraId="795E7C2D" w14:textId="77777777" w:rsidR="00984593" w:rsidRPr="007C02EF" w:rsidRDefault="00984593" w:rsidP="00984593">
      <w:pPr>
        <w:rPr>
          <w:sz w:val="12"/>
          <w:szCs w:val="12"/>
        </w:rPr>
      </w:pPr>
      <w:r w:rsidRPr="007C02EF">
        <w:rPr>
          <w:sz w:val="12"/>
          <w:szCs w:val="12"/>
        </w:rPr>
        <w:t>India</w:t>
      </w:r>
    </w:p>
    <w:p w14:paraId="38CECFCC" w14:textId="77777777" w:rsidR="00984593" w:rsidRPr="007C02EF" w:rsidRDefault="00984593" w:rsidP="00984593">
      <w:pPr>
        <w:rPr>
          <w:sz w:val="12"/>
          <w:szCs w:val="12"/>
        </w:rPr>
      </w:pPr>
      <w:r w:rsidRPr="007C02EF">
        <w:rPr>
          <w:sz w:val="12"/>
          <w:szCs w:val="12"/>
        </w:rPr>
        <w:t>Indonesia</w:t>
      </w:r>
    </w:p>
    <w:p w14:paraId="71068BEA" w14:textId="77777777" w:rsidR="00984593" w:rsidRPr="007C02EF" w:rsidRDefault="00984593" w:rsidP="00984593">
      <w:pPr>
        <w:rPr>
          <w:sz w:val="12"/>
          <w:szCs w:val="12"/>
        </w:rPr>
      </w:pPr>
      <w:r w:rsidRPr="007C02EF">
        <w:rPr>
          <w:sz w:val="12"/>
          <w:szCs w:val="12"/>
        </w:rPr>
        <w:lastRenderedPageBreak/>
        <w:t>Ireland</w:t>
      </w:r>
    </w:p>
    <w:p w14:paraId="233282CD" w14:textId="77777777" w:rsidR="00984593" w:rsidRPr="007C02EF" w:rsidRDefault="00984593" w:rsidP="00984593">
      <w:pPr>
        <w:rPr>
          <w:sz w:val="12"/>
          <w:szCs w:val="12"/>
        </w:rPr>
      </w:pPr>
      <w:r w:rsidRPr="007C02EF">
        <w:rPr>
          <w:sz w:val="12"/>
          <w:szCs w:val="12"/>
        </w:rPr>
        <w:t>Israel</w:t>
      </w:r>
    </w:p>
    <w:p w14:paraId="63D0B070" w14:textId="77777777" w:rsidR="00984593" w:rsidRPr="007C02EF" w:rsidRDefault="00984593" w:rsidP="00984593">
      <w:pPr>
        <w:rPr>
          <w:sz w:val="12"/>
          <w:szCs w:val="12"/>
        </w:rPr>
      </w:pPr>
      <w:r w:rsidRPr="007C02EF">
        <w:rPr>
          <w:sz w:val="12"/>
          <w:szCs w:val="12"/>
        </w:rPr>
        <w:t>Italy</w:t>
      </w:r>
    </w:p>
    <w:p w14:paraId="580D9AD8" w14:textId="77777777" w:rsidR="00984593" w:rsidRPr="007C02EF" w:rsidRDefault="00984593" w:rsidP="00984593">
      <w:pPr>
        <w:rPr>
          <w:sz w:val="12"/>
          <w:szCs w:val="12"/>
        </w:rPr>
      </w:pPr>
      <w:r w:rsidRPr="007C02EF">
        <w:rPr>
          <w:sz w:val="12"/>
          <w:szCs w:val="12"/>
        </w:rPr>
        <w:t>Jamaica</w:t>
      </w:r>
    </w:p>
    <w:p w14:paraId="1CFA285D" w14:textId="77777777" w:rsidR="00984593" w:rsidRPr="007C02EF" w:rsidRDefault="00984593" w:rsidP="00984593">
      <w:pPr>
        <w:rPr>
          <w:sz w:val="12"/>
          <w:szCs w:val="12"/>
        </w:rPr>
      </w:pPr>
      <w:r w:rsidRPr="007C02EF">
        <w:rPr>
          <w:sz w:val="12"/>
          <w:szCs w:val="12"/>
        </w:rPr>
        <w:t>Japan</w:t>
      </w:r>
    </w:p>
    <w:p w14:paraId="43EB2DBC" w14:textId="77777777" w:rsidR="00984593" w:rsidRPr="007C02EF" w:rsidRDefault="00984593" w:rsidP="00984593">
      <w:pPr>
        <w:rPr>
          <w:sz w:val="12"/>
          <w:szCs w:val="12"/>
        </w:rPr>
      </w:pPr>
      <w:r w:rsidRPr="007C02EF">
        <w:rPr>
          <w:sz w:val="12"/>
          <w:szCs w:val="12"/>
        </w:rPr>
        <w:t>Jordan</w:t>
      </w:r>
    </w:p>
    <w:p w14:paraId="304656BF" w14:textId="77777777" w:rsidR="00984593" w:rsidRPr="007C02EF" w:rsidRDefault="00984593" w:rsidP="00984593">
      <w:pPr>
        <w:rPr>
          <w:sz w:val="12"/>
          <w:szCs w:val="12"/>
        </w:rPr>
      </w:pPr>
      <w:r w:rsidRPr="007C02EF">
        <w:rPr>
          <w:sz w:val="12"/>
          <w:szCs w:val="12"/>
        </w:rPr>
        <w:t>Kazakhstan</w:t>
      </w:r>
    </w:p>
    <w:p w14:paraId="157AA1E0" w14:textId="77777777" w:rsidR="00984593" w:rsidRPr="007C02EF" w:rsidRDefault="00984593" w:rsidP="00984593">
      <w:pPr>
        <w:rPr>
          <w:sz w:val="12"/>
          <w:szCs w:val="12"/>
        </w:rPr>
      </w:pPr>
      <w:r w:rsidRPr="007C02EF">
        <w:rPr>
          <w:sz w:val="12"/>
          <w:szCs w:val="12"/>
        </w:rPr>
        <w:t>Kenya</w:t>
      </w:r>
    </w:p>
    <w:p w14:paraId="1CA0C29A" w14:textId="77777777" w:rsidR="00984593" w:rsidRPr="007C02EF" w:rsidRDefault="00984593" w:rsidP="00984593">
      <w:pPr>
        <w:rPr>
          <w:sz w:val="12"/>
          <w:szCs w:val="12"/>
        </w:rPr>
      </w:pPr>
      <w:r w:rsidRPr="007C02EF">
        <w:rPr>
          <w:sz w:val="12"/>
          <w:szCs w:val="12"/>
        </w:rPr>
        <w:t>Korea, Republic of</w:t>
      </w:r>
    </w:p>
    <w:p w14:paraId="5E565893" w14:textId="77777777" w:rsidR="00984593" w:rsidRPr="007C02EF" w:rsidRDefault="00984593" w:rsidP="00984593">
      <w:pPr>
        <w:rPr>
          <w:sz w:val="12"/>
          <w:szCs w:val="12"/>
        </w:rPr>
      </w:pPr>
      <w:r w:rsidRPr="007C02EF">
        <w:rPr>
          <w:sz w:val="12"/>
          <w:szCs w:val="12"/>
        </w:rPr>
        <w:t>Kuwait, the State of</w:t>
      </w:r>
    </w:p>
    <w:p w14:paraId="3190D5F2" w14:textId="77777777" w:rsidR="00984593" w:rsidRPr="007C02EF" w:rsidRDefault="00984593" w:rsidP="00984593">
      <w:pPr>
        <w:rPr>
          <w:sz w:val="12"/>
          <w:szCs w:val="12"/>
        </w:rPr>
      </w:pPr>
      <w:r w:rsidRPr="007C02EF">
        <w:rPr>
          <w:sz w:val="12"/>
          <w:szCs w:val="12"/>
        </w:rPr>
        <w:t>Kyrgyz Republic</w:t>
      </w:r>
    </w:p>
    <w:p w14:paraId="1C6C76E3" w14:textId="77777777" w:rsidR="00984593" w:rsidRPr="007C02EF" w:rsidRDefault="00984593" w:rsidP="00984593">
      <w:pPr>
        <w:rPr>
          <w:sz w:val="12"/>
          <w:szCs w:val="12"/>
        </w:rPr>
      </w:pPr>
      <w:r w:rsidRPr="007C02EF">
        <w:rPr>
          <w:sz w:val="12"/>
          <w:szCs w:val="12"/>
        </w:rPr>
        <w:t>Lao People’s Democratic Republic</w:t>
      </w:r>
    </w:p>
    <w:p w14:paraId="0819B15E" w14:textId="77777777" w:rsidR="00984593" w:rsidRPr="007C02EF" w:rsidRDefault="00984593" w:rsidP="00984593">
      <w:pPr>
        <w:rPr>
          <w:sz w:val="12"/>
          <w:szCs w:val="12"/>
        </w:rPr>
      </w:pPr>
      <w:r w:rsidRPr="007C02EF">
        <w:rPr>
          <w:sz w:val="12"/>
          <w:szCs w:val="12"/>
        </w:rPr>
        <w:t>Latvia</w:t>
      </w:r>
    </w:p>
    <w:p w14:paraId="5CB620E3" w14:textId="77777777" w:rsidR="00984593" w:rsidRPr="007C02EF" w:rsidRDefault="00984593" w:rsidP="00984593">
      <w:pPr>
        <w:rPr>
          <w:sz w:val="12"/>
          <w:szCs w:val="12"/>
        </w:rPr>
      </w:pPr>
      <w:r w:rsidRPr="007C02EF">
        <w:rPr>
          <w:sz w:val="12"/>
          <w:szCs w:val="12"/>
        </w:rPr>
        <w:t>Lesotho</w:t>
      </w:r>
    </w:p>
    <w:p w14:paraId="52189814" w14:textId="77777777" w:rsidR="00984593" w:rsidRPr="007C02EF" w:rsidRDefault="00984593" w:rsidP="00984593">
      <w:pPr>
        <w:rPr>
          <w:sz w:val="12"/>
          <w:szCs w:val="12"/>
        </w:rPr>
      </w:pPr>
      <w:r w:rsidRPr="007C02EF">
        <w:rPr>
          <w:sz w:val="12"/>
          <w:szCs w:val="12"/>
        </w:rPr>
        <w:t>Liberia</w:t>
      </w:r>
    </w:p>
    <w:p w14:paraId="148F1B86" w14:textId="77777777" w:rsidR="00984593" w:rsidRPr="007C02EF" w:rsidRDefault="00984593" w:rsidP="00984593">
      <w:pPr>
        <w:rPr>
          <w:sz w:val="12"/>
          <w:szCs w:val="12"/>
        </w:rPr>
      </w:pPr>
      <w:r w:rsidRPr="007C02EF">
        <w:rPr>
          <w:sz w:val="12"/>
          <w:szCs w:val="12"/>
        </w:rPr>
        <w:t>Liechtenstein</w:t>
      </w:r>
    </w:p>
    <w:p w14:paraId="511F9881" w14:textId="77777777" w:rsidR="00984593" w:rsidRPr="007C02EF" w:rsidRDefault="00984593" w:rsidP="00984593">
      <w:pPr>
        <w:rPr>
          <w:sz w:val="12"/>
          <w:szCs w:val="12"/>
        </w:rPr>
      </w:pPr>
      <w:r w:rsidRPr="007C02EF">
        <w:rPr>
          <w:sz w:val="12"/>
          <w:szCs w:val="12"/>
        </w:rPr>
        <w:t>Lithuania</w:t>
      </w:r>
    </w:p>
    <w:p w14:paraId="442A68E0" w14:textId="77777777" w:rsidR="00984593" w:rsidRPr="007C02EF" w:rsidRDefault="00984593" w:rsidP="00984593">
      <w:pPr>
        <w:rPr>
          <w:sz w:val="12"/>
          <w:szCs w:val="12"/>
        </w:rPr>
      </w:pPr>
      <w:r w:rsidRPr="007C02EF">
        <w:rPr>
          <w:sz w:val="12"/>
          <w:szCs w:val="12"/>
        </w:rPr>
        <w:t>Luxembourg</w:t>
      </w:r>
    </w:p>
    <w:p w14:paraId="2A063550" w14:textId="77777777" w:rsidR="00984593" w:rsidRPr="007C02EF" w:rsidRDefault="00984593" w:rsidP="00984593">
      <w:pPr>
        <w:rPr>
          <w:sz w:val="12"/>
          <w:szCs w:val="12"/>
        </w:rPr>
      </w:pPr>
      <w:r w:rsidRPr="007C02EF">
        <w:rPr>
          <w:sz w:val="12"/>
          <w:szCs w:val="12"/>
        </w:rPr>
        <w:t>Macao, China</w:t>
      </w:r>
    </w:p>
    <w:p w14:paraId="4B381308" w14:textId="77777777" w:rsidR="00984593" w:rsidRPr="007C02EF" w:rsidRDefault="00984593" w:rsidP="00984593">
      <w:pPr>
        <w:rPr>
          <w:sz w:val="12"/>
          <w:szCs w:val="12"/>
        </w:rPr>
      </w:pPr>
      <w:r w:rsidRPr="007C02EF">
        <w:rPr>
          <w:sz w:val="12"/>
          <w:szCs w:val="12"/>
        </w:rPr>
        <w:t>Madagascar</w:t>
      </w:r>
    </w:p>
    <w:p w14:paraId="413EF2FF" w14:textId="77777777" w:rsidR="00984593" w:rsidRPr="007C02EF" w:rsidRDefault="00984593" w:rsidP="00984593">
      <w:pPr>
        <w:rPr>
          <w:sz w:val="12"/>
          <w:szCs w:val="12"/>
        </w:rPr>
      </w:pPr>
      <w:r w:rsidRPr="007C02EF">
        <w:rPr>
          <w:sz w:val="12"/>
          <w:szCs w:val="12"/>
        </w:rPr>
        <w:t>Malawi</w:t>
      </w:r>
    </w:p>
    <w:p w14:paraId="26FCF95B" w14:textId="77777777" w:rsidR="00984593" w:rsidRPr="007C02EF" w:rsidRDefault="00984593" w:rsidP="00984593">
      <w:pPr>
        <w:rPr>
          <w:sz w:val="12"/>
          <w:szCs w:val="12"/>
        </w:rPr>
      </w:pPr>
      <w:r w:rsidRPr="007C02EF">
        <w:rPr>
          <w:sz w:val="12"/>
          <w:szCs w:val="12"/>
        </w:rPr>
        <w:t>Malaysia</w:t>
      </w:r>
    </w:p>
    <w:p w14:paraId="51F6CDEE" w14:textId="77777777" w:rsidR="00984593" w:rsidRPr="007C02EF" w:rsidRDefault="00984593" w:rsidP="00984593">
      <w:pPr>
        <w:rPr>
          <w:sz w:val="12"/>
          <w:szCs w:val="12"/>
        </w:rPr>
      </w:pPr>
      <w:r w:rsidRPr="007C02EF">
        <w:rPr>
          <w:sz w:val="12"/>
          <w:szCs w:val="12"/>
        </w:rPr>
        <w:t>Maldives</w:t>
      </w:r>
    </w:p>
    <w:p w14:paraId="0447144F" w14:textId="77777777" w:rsidR="00984593" w:rsidRPr="007C02EF" w:rsidRDefault="00984593" w:rsidP="00984593">
      <w:pPr>
        <w:rPr>
          <w:sz w:val="12"/>
          <w:szCs w:val="12"/>
        </w:rPr>
      </w:pPr>
      <w:r w:rsidRPr="007C02EF">
        <w:rPr>
          <w:sz w:val="12"/>
          <w:szCs w:val="12"/>
        </w:rPr>
        <w:t>Mali</w:t>
      </w:r>
    </w:p>
    <w:p w14:paraId="35E2BCF1" w14:textId="77777777" w:rsidR="00984593" w:rsidRPr="007C02EF" w:rsidRDefault="00984593" w:rsidP="00984593">
      <w:pPr>
        <w:rPr>
          <w:sz w:val="12"/>
          <w:szCs w:val="12"/>
        </w:rPr>
      </w:pPr>
      <w:r w:rsidRPr="007C02EF">
        <w:rPr>
          <w:sz w:val="12"/>
          <w:szCs w:val="12"/>
        </w:rPr>
        <w:t>Malta</w:t>
      </w:r>
    </w:p>
    <w:p w14:paraId="567743C3" w14:textId="77777777" w:rsidR="00984593" w:rsidRPr="007C02EF" w:rsidRDefault="00984593" w:rsidP="00984593">
      <w:pPr>
        <w:rPr>
          <w:sz w:val="12"/>
          <w:szCs w:val="12"/>
        </w:rPr>
      </w:pPr>
      <w:r w:rsidRPr="007C02EF">
        <w:rPr>
          <w:sz w:val="12"/>
          <w:szCs w:val="12"/>
        </w:rPr>
        <w:t>Mauritania</w:t>
      </w:r>
    </w:p>
    <w:p w14:paraId="386F845B" w14:textId="77777777" w:rsidR="00984593" w:rsidRPr="007C02EF" w:rsidRDefault="00984593" w:rsidP="00984593">
      <w:pPr>
        <w:rPr>
          <w:sz w:val="12"/>
          <w:szCs w:val="12"/>
        </w:rPr>
      </w:pPr>
      <w:r w:rsidRPr="007C02EF">
        <w:rPr>
          <w:sz w:val="12"/>
          <w:szCs w:val="12"/>
        </w:rPr>
        <w:t>Mauritius</w:t>
      </w:r>
    </w:p>
    <w:p w14:paraId="29355BD8" w14:textId="77777777" w:rsidR="00984593" w:rsidRPr="007C02EF" w:rsidRDefault="00984593" w:rsidP="00984593">
      <w:pPr>
        <w:rPr>
          <w:sz w:val="12"/>
          <w:szCs w:val="12"/>
        </w:rPr>
      </w:pPr>
      <w:r w:rsidRPr="007C02EF">
        <w:rPr>
          <w:sz w:val="12"/>
          <w:szCs w:val="12"/>
        </w:rPr>
        <w:t>Mexico</w:t>
      </w:r>
    </w:p>
    <w:p w14:paraId="7F113D90" w14:textId="77777777" w:rsidR="00984593" w:rsidRPr="007C02EF" w:rsidRDefault="00984593" w:rsidP="00984593">
      <w:pPr>
        <w:rPr>
          <w:sz w:val="12"/>
          <w:szCs w:val="12"/>
        </w:rPr>
      </w:pPr>
      <w:r w:rsidRPr="007C02EF">
        <w:rPr>
          <w:sz w:val="12"/>
          <w:szCs w:val="12"/>
        </w:rPr>
        <w:t>Moldova, Republic of</w:t>
      </w:r>
    </w:p>
    <w:p w14:paraId="5373C42F" w14:textId="77777777" w:rsidR="00984593" w:rsidRPr="007C02EF" w:rsidRDefault="00984593" w:rsidP="00984593">
      <w:pPr>
        <w:rPr>
          <w:sz w:val="12"/>
          <w:szCs w:val="12"/>
        </w:rPr>
      </w:pPr>
      <w:r w:rsidRPr="007C02EF">
        <w:rPr>
          <w:sz w:val="12"/>
          <w:szCs w:val="12"/>
        </w:rPr>
        <w:t>Mongolia</w:t>
      </w:r>
    </w:p>
    <w:p w14:paraId="1B3A171E" w14:textId="77777777" w:rsidR="00984593" w:rsidRPr="007C02EF" w:rsidRDefault="00984593" w:rsidP="00984593">
      <w:pPr>
        <w:rPr>
          <w:sz w:val="12"/>
          <w:szCs w:val="12"/>
        </w:rPr>
      </w:pPr>
      <w:r w:rsidRPr="007C02EF">
        <w:rPr>
          <w:sz w:val="12"/>
          <w:szCs w:val="12"/>
        </w:rPr>
        <w:t>Montenegro</w:t>
      </w:r>
    </w:p>
    <w:p w14:paraId="1E959DC9" w14:textId="77777777" w:rsidR="00984593" w:rsidRPr="007C02EF" w:rsidRDefault="00984593" w:rsidP="00984593">
      <w:pPr>
        <w:rPr>
          <w:sz w:val="12"/>
          <w:szCs w:val="12"/>
        </w:rPr>
      </w:pPr>
      <w:r w:rsidRPr="007C02EF">
        <w:rPr>
          <w:sz w:val="12"/>
          <w:szCs w:val="12"/>
        </w:rPr>
        <w:t>Morocco</w:t>
      </w:r>
    </w:p>
    <w:p w14:paraId="6CD2F139" w14:textId="77777777" w:rsidR="00984593" w:rsidRPr="007C02EF" w:rsidRDefault="00984593" w:rsidP="00984593">
      <w:pPr>
        <w:rPr>
          <w:sz w:val="12"/>
          <w:szCs w:val="12"/>
        </w:rPr>
      </w:pPr>
      <w:r w:rsidRPr="007C02EF">
        <w:rPr>
          <w:sz w:val="12"/>
          <w:szCs w:val="12"/>
        </w:rPr>
        <w:t>Mozambique</w:t>
      </w:r>
    </w:p>
    <w:p w14:paraId="737D034D" w14:textId="77777777" w:rsidR="00984593" w:rsidRPr="007C02EF" w:rsidRDefault="00984593" w:rsidP="00984593">
      <w:pPr>
        <w:rPr>
          <w:sz w:val="12"/>
          <w:szCs w:val="12"/>
        </w:rPr>
      </w:pPr>
      <w:r w:rsidRPr="007C02EF">
        <w:rPr>
          <w:sz w:val="12"/>
          <w:szCs w:val="12"/>
        </w:rPr>
        <w:t>Myanmar</w:t>
      </w:r>
    </w:p>
    <w:p w14:paraId="1DF49AE2" w14:textId="77777777" w:rsidR="00984593" w:rsidRPr="007C02EF" w:rsidRDefault="00984593" w:rsidP="00984593">
      <w:pPr>
        <w:rPr>
          <w:sz w:val="12"/>
          <w:szCs w:val="12"/>
        </w:rPr>
      </w:pPr>
      <w:r w:rsidRPr="007C02EF">
        <w:rPr>
          <w:sz w:val="12"/>
          <w:szCs w:val="12"/>
        </w:rPr>
        <w:t>Namibia</w:t>
      </w:r>
    </w:p>
    <w:p w14:paraId="4BE697F5" w14:textId="77777777" w:rsidR="00984593" w:rsidRPr="007C02EF" w:rsidRDefault="00984593" w:rsidP="00984593">
      <w:pPr>
        <w:rPr>
          <w:sz w:val="12"/>
          <w:szCs w:val="12"/>
        </w:rPr>
      </w:pPr>
      <w:r w:rsidRPr="007C02EF">
        <w:rPr>
          <w:sz w:val="12"/>
          <w:szCs w:val="12"/>
        </w:rPr>
        <w:t>Nepal</w:t>
      </w:r>
    </w:p>
    <w:p w14:paraId="68607342" w14:textId="77777777" w:rsidR="00984593" w:rsidRPr="007C02EF" w:rsidRDefault="00984593" w:rsidP="00984593">
      <w:pPr>
        <w:rPr>
          <w:sz w:val="12"/>
          <w:szCs w:val="12"/>
        </w:rPr>
      </w:pPr>
      <w:r w:rsidRPr="007C02EF">
        <w:rPr>
          <w:sz w:val="12"/>
          <w:szCs w:val="12"/>
        </w:rPr>
        <w:t>Netherlands</w:t>
      </w:r>
    </w:p>
    <w:p w14:paraId="5732A256" w14:textId="77777777" w:rsidR="00984593" w:rsidRPr="007C02EF" w:rsidRDefault="00984593" w:rsidP="00984593">
      <w:pPr>
        <w:rPr>
          <w:sz w:val="12"/>
          <w:szCs w:val="12"/>
        </w:rPr>
      </w:pPr>
      <w:r w:rsidRPr="007C02EF">
        <w:rPr>
          <w:sz w:val="12"/>
          <w:szCs w:val="12"/>
        </w:rPr>
        <w:t>New Zealand</w:t>
      </w:r>
    </w:p>
    <w:p w14:paraId="4C8AA4A5" w14:textId="77777777" w:rsidR="00984593" w:rsidRPr="007C02EF" w:rsidRDefault="00984593" w:rsidP="00984593">
      <w:pPr>
        <w:rPr>
          <w:sz w:val="12"/>
          <w:szCs w:val="12"/>
        </w:rPr>
      </w:pPr>
      <w:r w:rsidRPr="007C02EF">
        <w:rPr>
          <w:sz w:val="12"/>
          <w:szCs w:val="12"/>
        </w:rPr>
        <w:t>Nicaragua</w:t>
      </w:r>
    </w:p>
    <w:p w14:paraId="7DDB1AE4" w14:textId="77777777" w:rsidR="00984593" w:rsidRPr="007C02EF" w:rsidRDefault="00984593" w:rsidP="00984593">
      <w:pPr>
        <w:rPr>
          <w:sz w:val="12"/>
          <w:szCs w:val="12"/>
        </w:rPr>
      </w:pPr>
      <w:r w:rsidRPr="007C02EF">
        <w:rPr>
          <w:sz w:val="12"/>
          <w:szCs w:val="12"/>
        </w:rPr>
        <w:t>Niger</w:t>
      </w:r>
    </w:p>
    <w:p w14:paraId="59A38B92" w14:textId="77777777" w:rsidR="00984593" w:rsidRPr="007C02EF" w:rsidRDefault="00984593" w:rsidP="00984593">
      <w:pPr>
        <w:rPr>
          <w:sz w:val="12"/>
          <w:szCs w:val="12"/>
        </w:rPr>
      </w:pPr>
      <w:r w:rsidRPr="007C02EF">
        <w:rPr>
          <w:sz w:val="12"/>
          <w:szCs w:val="12"/>
        </w:rPr>
        <w:t>Nigeria</w:t>
      </w:r>
    </w:p>
    <w:p w14:paraId="722E4BDC" w14:textId="77777777" w:rsidR="00984593" w:rsidRPr="007C02EF" w:rsidRDefault="00984593" w:rsidP="00984593">
      <w:pPr>
        <w:rPr>
          <w:sz w:val="12"/>
          <w:szCs w:val="12"/>
        </w:rPr>
      </w:pPr>
      <w:r w:rsidRPr="007C02EF">
        <w:rPr>
          <w:sz w:val="12"/>
          <w:szCs w:val="12"/>
        </w:rPr>
        <w:lastRenderedPageBreak/>
        <w:t>North Macedonia</w:t>
      </w:r>
    </w:p>
    <w:p w14:paraId="75211F5E" w14:textId="77777777" w:rsidR="00984593" w:rsidRPr="007C02EF" w:rsidRDefault="00984593" w:rsidP="00984593">
      <w:pPr>
        <w:rPr>
          <w:sz w:val="12"/>
          <w:szCs w:val="12"/>
        </w:rPr>
      </w:pPr>
      <w:r w:rsidRPr="007C02EF">
        <w:rPr>
          <w:sz w:val="12"/>
          <w:szCs w:val="12"/>
        </w:rPr>
        <w:t>Norway</w:t>
      </w:r>
    </w:p>
    <w:p w14:paraId="12BD6172" w14:textId="77777777" w:rsidR="00984593" w:rsidRPr="007C02EF" w:rsidRDefault="00984593" w:rsidP="00984593">
      <w:pPr>
        <w:rPr>
          <w:sz w:val="12"/>
          <w:szCs w:val="12"/>
        </w:rPr>
      </w:pPr>
      <w:r w:rsidRPr="007C02EF">
        <w:rPr>
          <w:sz w:val="12"/>
          <w:szCs w:val="12"/>
        </w:rPr>
        <w:t>Oman</w:t>
      </w:r>
    </w:p>
    <w:p w14:paraId="0650157B" w14:textId="77777777" w:rsidR="00984593" w:rsidRPr="007C02EF" w:rsidRDefault="00984593" w:rsidP="00984593">
      <w:pPr>
        <w:rPr>
          <w:sz w:val="12"/>
          <w:szCs w:val="12"/>
        </w:rPr>
      </w:pPr>
      <w:r w:rsidRPr="007C02EF">
        <w:rPr>
          <w:sz w:val="12"/>
          <w:szCs w:val="12"/>
        </w:rPr>
        <w:t>Pakistan</w:t>
      </w:r>
    </w:p>
    <w:p w14:paraId="4954B29A" w14:textId="77777777" w:rsidR="00984593" w:rsidRPr="007C02EF" w:rsidRDefault="00984593" w:rsidP="00984593">
      <w:pPr>
        <w:rPr>
          <w:sz w:val="12"/>
          <w:szCs w:val="12"/>
        </w:rPr>
      </w:pPr>
      <w:r w:rsidRPr="007C02EF">
        <w:rPr>
          <w:sz w:val="12"/>
          <w:szCs w:val="12"/>
        </w:rPr>
        <w:t>Panama</w:t>
      </w:r>
    </w:p>
    <w:p w14:paraId="51548A26" w14:textId="77777777" w:rsidR="00984593" w:rsidRPr="007C02EF" w:rsidRDefault="00984593" w:rsidP="00984593">
      <w:pPr>
        <w:rPr>
          <w:sz w:val="12"/>
          <w:szCs w:val="12"/>
        </w:rPr>
      </w:pPr>
      <w:r w:rsidRPr="007C02EF">
        <w:rPr>
          <w:sz w:val="12"/>
          <w:szCs w:val="12"/>
        </w:rPr>
        <w:t>Papua New Guinea</w:t>
      </w:r>
    </w:p>
    <w:p w14:paraId="3344A33B" w14:textId="77777777" w:rsidR="00984593" w:rsidRPr="007C02EF" w:rsidRDefault="00984593" w:rsidP="00984593">
      <w:pPr>
        <w:rPr>
          <w:sz w:val="12"/>
          <w:szCs w:val="12"/>
        </w:rPr>
      </w:pPr>
      <w:r w:rsidRPr="007C02EF">
        <w:rPr>
          <w:sz w:val="12"/>
          <w:szCs w:val="12"/>
        </w:rPr>
        <w:t>Paraguay</w:t>
      </w:r>
    </w:p>
    <w:p w14:paraId="6B36D696" w14:textId="77777777" w:rsidR="00984593" w:rsidRPr="007C02EF" w:rsidRDefault="00984593" w:rsidP="00984593">
      <w:pPr>
        <w:rPr>
          <w:sz w:val="12"/>
          <w:szCs w:val="12"/>
        </w:rPr>
      </w:pPr>
      <w:r w:rsidRPr="007C02EF">
        <w:rPr>
          <w:sz w:val="12"/>
          <w:szCs w:val="12"/>
        </w:rPr>
        <w:t>Peru</w:t>
      </w:r>
    </w:p>
    <w:p w14:paraId="31D335A0" w14:textId="77777777" w:rsidR="00984593" w:rsidRPr="007C02EF" w:rsidRDefault="00984593" w:rsidP="00984593">
      <w:pPr>
        <w:rPr>
          <w:sz w:val="12"/>
          <w:szCs w:val="12"/>
        </w:rPr>
      </w:pPr>
      <w:r w:rsidRPr="007C02EF">
        <w:rPr>
          <w:sz w:val="12"/>
          <w:szCs w:val="12"/>
        </w:rPr>
        <w:t>Philippines</w:t>
      </w:r>
    </w:p>
    <w:p w14:paraId="0EBCFBCB" w14:textId="77777777" w:rsidR="00984593" w:rsidRPr="007C02EF" w:rsidRDefault="00984593" w:rsidP="00984593">
      <w:pPr>
        <w:rPr>
          <w:sz w:val="12"/>
          <w:szCs w:val="12"/>
        </w:rPr>
      </w:pPr>
      <w:r w:rsidRPr="007C02EF">
        <w:rPr>
          <w:sz w:val="12"/>
          <w:szCs w:val="12"/>
        </w:rPr>
        <w:t>Poland</w:t>
      </w:r>
    </w:p>
    <w:p w14:paraId="031444DC" w14:textId="77777777" w:rsidR="00984593" w:rsidRPr="007C02EF" w:rsidRDefault="00984593" w:rsidP="00984593">
      <w:pPr>
        <w:rPr>
          <w:sz w:val="12"/>
          <w:szCs w:val="12"/>
        </w:rPr>
      </w:pPr>
      <w:r w:rsidRPr="007C02EF">
        <w:rPr>
          <w:sz w:val="12"/>
          <w:szCs w:val="12"/>
        </w:rPr>
        <w:t>Portugal</w:t>
      </w:r>
    </w:p>
    <w:p w14:paraId="3BA2628C" w14:textId="77777777" w:rsidR="00984593" w:rsidRPr="007C02EF" w:rsidRDefault="00984593" w:rsidP="00984593">
      <w:pPr>
        <w:rPr>
          <w:sz w:val="12"/>
          <w:szCs w:val="12"/>
        </w:rPr>
      </w:pPr>
      <w:r w:rsidRPr="007C02EF">
        <w:rPr>
          <w:sz w:val="12"/>
          <w:szCs w:val="12"/>
        </w:rPr>
        <w:t>Qatar</w:t>
      </w:r>
    </w:p>
    <w:p w14:paraId="5FAB584C" w14:textId="77777777" w:rsidR="00984593" w:rsidRPr="007C02EF" w:rsidRDefault="00984593" w:rsidP="00984593">
      <w:pPr>
        <w:rPr>
          <w:sz w:val="12"/>
          <w:szCs w:val="12"/>
        </w:rPr>
      </w:pPr>
      <w:r w:rsidRPr="007C02EF">
        <w:rPr>
          <w:sz w:val="12"/>
          <w:szCs w:val="12"/>
        </w:rPr>
        <w:t>Romania</w:t>
      </w:r>
    </w:p>
    <w:p w14:paraId="4B67385F" w14:textId="77777777" w:rsidR="00984593" w:rsidRPr="007C02EF" w:rsidRDefault="00984593" w:rsidP="00984593">
      <w:pPr>
        <w:rPr>
          <w:sz w:val="12"/>
          <w:szCs w:val="12"/>
        </w:rPr>
      </w:pPr>
      <w:r w:rsidRPr="007C02EF">
        <w:rPr>
          <w:sz w:val="12"/>
          <w:szCs w:val="12"/>
        </w:rPr>
        <w:t>Russian Federation</w:t>
      </w:r>
    </w:p>
    <w:p w14:paraId="51EA6968" w14:textId="77777777" w:rsidR="00984593" w:rsidRPr="007C02EF" w:rsidRDefault="00984593" w:rsidP="00984593">
      <w:pPr>
        <w:rPr>
          <w:sz w:val="12"/>
          <w:szCs w:val="12"/>
        </w:rPr>
      </w:pPr>
      <w:r w:rsidRPr="007C02EF">
        <w:rPr>
          <w:sz w:val="12"/>
          <w:szCs w:val="12"/>
        </w:rPr>
        <w:t>Rwanda</w:t>
      </w:r>
    </w:p>
    <w:p w14:paraId="28DA8CE8" w14:textId="77777777" w:rsidR="00984593" w:rsidRPr="007C02EF" w:rsidRDefault="00984593" w:rsidP="00984593">
      <w:pPr>
        <w:rPr>
          <w:sz w:val="12"/>
          <w:szCs w:val="12"/>
        </w:rPr>
      </w:pPr>
      <w:r w:rsidRPr="007C02EF">
        <w:rPr>
          <w:sz w:val="12"/>
          <w:szCs w:val="12"/>
        </w:rPr>
        <w:t>Saint Kitts and Nevis</w:t>
      </w:r>
    </w:p>
    <w:p w14:paraId="635C56C1" w14:textId="77777777" w:rsidR="00984593" w:rsidRPr="007C02EF" w:rsidRDefault="00984593" w:rsidP="00984593">
      <w:pPr>
        <w:rPr>
          <w:sz w:val="12"/>
          <w:szCs w:val="12"/>
        </w:rPr>
      </w:pPr>
      <w:r w:rsidRPr="007C02EF">
        <w:rPr>
          <w:sz w:val="12"/>
          <w:szCs w:val="12"/>
        </w:rPr>
        <w:t>Saint Lucia</w:t>
      </w:r>
    </w:p>
    <w:p w14:paraId="687905F9" w14:textId="77777777" w:rsidR="00984593" w:rsidRPr="007C02EF" w:rsidRDefault="00984593" w:rsidP="00984593">
      <w:pPr>
        <w:rPr>
          <w:sz w:val="12"/>
          <w:szCs w:val="12"/>
        </w:rPr>
      </w:pPr>
      <w:r w:rsidRPr="007C02EF">
        <w:rPr>
          <w:sz w:val="12"/>
          <w:szCs w:val="12"/>
        </w:rPr>
        <w:t>Saint Vincent and the Grenadines</w:t>
      </w:r>
    </w:p>
    <w:p w14:paraId="05E715D3" w14:textId="77777777" w:rsidR="00984593" w:rsidRPr="007C02EF" w:rsidRDefault="00984593" w:rsidP="00984593">
      <w:pPr>
        <w:rPr>
          <w:sz w:val="12"/>
          <w:szCs w:val="12"/>
        </w:rPr>
      </w:pPr>
      <w:r w:rsidRPr="007C02EF">
        <w:rPr>
          <w:sz w:val="12"/>
          <w:szCs w:val="12"/>
        </w:rPr>
        <w:t>Samoa</w:t>
      </w:r>
    </w:p>
    <w:p w14:paraId="0D3CF681" w14:textId="77777777" w:rsidR="00984593" w:rsidRPr="007C02EF" w:rsidRDefault="00984593" w:rsidP="00984593">
      <w:pPr>
        <w:rPr>
          <w:sz w:val="12"/>
          <w:szCs w:val="12"/>
        </w:rPr>
      </w:pPr>
      <w:r w:rsidRPr="007C02EF">
        <w:rPr>
          <w:sz w:val="12"/>
          <w:szCs w:val="12"/>
        </w:rPr>
        <w:t>Saudi Arabia, Kingdom of</w:t>
      </w:r>
    </w:p>
    <w:p w14:paraId="76C964D6" w14:textId="77777777" w:rsidR="00984593" w:rsidRPr="007C02EF" w:rsidRDefault="00984593" w:rsidP="00984593">
      <w:pPr>
        <w:rPr>
          <w:sz w:val="12"/>
          <w:szCs w:val="12"/>
        </w:rPr>
      </w:pPr>
      <w:r w:rsidRPr="007C02EF">
        <w:rPr>
          <w:sz w:val="12"/>
          <w:szCs w:val="12"/>
        </w:rPr>
        <w:t>Senegal</w:t>
      </w:r>
    </w:p>
    <w:p w14:paraId="272E6BDE" w14:textId="77777777" w:rsidR="00984593" w:rsidRPr="007C02EF" w:rsidRDefault="00984593" w:rsidP="00984593">
      <w:pPr>
        <w:rPr>
          <w:sz w:val="12"/>
          <w:szCs w:val="12"/>
        </w:rPr>
      </w:pPr>
      <w:r w:rsidRPr="007C02EF">
        <w:rPr>
          <w:sz w:val="12"/>
          <w:szCs w:val="12"/>
        </w:rPr>
        <w:t>Seychelles</w:t>
      </w:r>
    </w:p>
    <w:p w14:paraId="3AECDC85" w14:textId="77777777" w:rsidR="00984593" w:rsidRPr="007C02EF" w:rsidRDefault="00984593" w:rsidP="00984593">
      <w:pPr>
        <w:rPr>
          <w:sz w:val="12"/>
          <w:szCs w:val="12"/>
        </w:rPr>
      </w:pPr>
      <w:r w:rsidRPr="007C02EF">
        <w:rPr>
          <w:sz w:val="12"/>
          <w:szCs w:val="12"/>
        </w:rPr>
        <w:t>Sierra Leone</w:t>
      </w:r>
    </w:p>
    <w:p w14:paraId="2BD4AEFD" w14:textId="77777777" w:rsidR="00984593" w:rsidRPr="007C02EF" w:rsidRDefault="00984593" w:rsidP="00984593">
      <w:pPr>
        <w:rPr>
          <w:sz w:val="12"/>
          <w:szCs w:val="12"/>
        </w:rPr>
      </w:pPr>
      <w:r w:rsidRPr="007C02EF">
        <w:rPr>
          <w:sz w:val="12"/>
          <w:szCs w:val="12"/>
        </w:rPr>
        <w:t>Singapore</w:t>
      </w:r>
    </w:p>
    <w:p w14:paraId="1949DD21" w14:textId="77777777" w:rsidR="00984593" w:rsidRPr="007C02EF" w:rsidRDefault="00984593" w:rsidP="00984593">
      <w:pPr>
        <w:rPr>
          <w:sz w:val="12"/>
          <w:szCs w:val="12"/>
        </w:rPr>
      </w:pPr>
      <w:r w:rsidRPr="007C02EF">
        <w:rPr>
          <w:sz w:val="12"/>
          <w:szCs w:val="12"/>
        </w:rPr>
        <w:t>Slovak Republic</w:t>
      </w:r>
    </w:p>
    <w:p w14:paraId="41B4FDD3" w14:textId="77777777" w:rsidR="00984593" w:rsidRPr="007C02EF" w:rsidRDefault="00984593" w:rsidP="00984593">
      <w:pPr>
        <w:rPr>
          <w:sz w:val="12"/>
          <w:szCs w:val="12"/>
        </w:rPr>
      </w:pPr>
      <w:r w:rsidRPr="007C02EF">
        <w:rPr>
          <w:sz w:val="12"/>
          <w:szCs w:val="12"/>
        </w:rPr>
        <w:t>Slovenia</w:t>
      </w:r>
    </w:p>
    <w:p w14:paraId="577A6264" w14:textId="77777777" w:rsidR="00984593" w:rsidRPr="007C02EF" w:rsidRDefault="00984593" w:rsidP="00984593">
      <w:pPr>
        <w:rPr>
          <w:sz w:val="12"/>
          <w:szCs w:val="12"/>
        </w:rPr>
      </w:pPr>
      <w:r w:rsidRPr="007C02EF">
        <w:rPr>
          <w:sz w:val="12"/>
          <w:szCs w:val="12"/>
        </w:rPr>
        <w:t>Solomon Islands</w:t>
      </w:r>
    </w:p>
    <w:p w14:paraId="0D1D6EE6" w14:textId="77777777" w:rsidR="00984593" w:rsidRPr="007C02EF" w:rsidRDefault="00984593" w:rsidP="00984593">
      <w:pPr>
        <w:rPr>
          <w:sz w:val="12"/>
          <w:szCs w:val="12"/>
        </w:rPr>
      </w:pPr>
      <w:r w:rsidRPr="007C02EF">
        <w:rPr>
          <w:sz w:val="12"/>
          <w:szCs w:val="12"/>
        </w:rPr>
        <w:t>South Africa</w:t>
      </w:r>
    </w:p>
    <w:p w14:paraId="3D34157E" w14:textId="77777777" w:rsidR="00984593" w:rsidRPr="007C02EF" w:rsidRDefault="00984593" w:rsidP="00984593">
      <w:pPr>
        <w:rPr>
          <w:sz w:val="12"/>
          <w:szCs w:val="12"/>
        </w:rPr>
      </w:pPr>
      <w:r w:rsidRPr="007C02EF">
        <w:rPr>
          <w:sz w:val="12"/>
          <w:szCs w:val="12"/>
        </w:rPr>
        <w:t>Spain</w:t>
      </w:r>
    </w:p>
    <w:p w14:paraId="1229557F" w14:textId="77777777" w:rsidR="00984593" w:rsidRPr="007C02EF" w:rsidRDefault="00984593" w:rsidP="00984593">
      <w:pPr>
        <w:rPr>
          <w:sz w:val="12"/>
          <w:szCs w:val="12"/>
        </w:rPr>
      </w:pPr>
      <w:r w:rsidRPr="007C02EF">
        <w:rPr>
          <w:sz w:val="12"/>
          <w:szCs w:val="12"/>
        </w:rPr>
        <w:t>Sri Lanka</w:t>
      </w:r>
    </w:p>
    <w:p w14:paraId="56C1B0FE" w14:textId="77777777" w:rsidR="00984593" w:rsidRPr="007C02EF" w:rsidRDefault="00984593" w:rsidP="00984593">
      <w:pPr>
        <w:rPr>
          <w:sz w:val="12"/>
          <w:szCs w:val="12"/>
        </w:rPr>
      </w:pPr>
      <w:r w:rsidRPr="007C02EF">
        <w:rPr>
          <w:sz w:val="12"/>
          <w:szCs w:val="12"/>
        </w:rPr>
        <w:t>Suriname</w:t>
      </w:r>
    </w:p>
    <w:p w14:paraId="5FAFE187" w14:textId="77777777" w:rsidR="00984593" w:rsidRPr="007C02EF" w:rsidRDefault="00984593" w:rsidP="00984593">
      <w:pPr>
        <w:rPr>
          <w:sz w:val="12"/>
          <w:szCs w:val="12"/>
        </w:rPr>
      </w:pPr>
      <w:r w:rsidRPr="007C02EF">
        <w:rPr>
          <w:sz w:val="12"/>
          <w:szCs w:val="12"/>
        </w:rPr>
        <w:t>Sweden</w:t>
      </w:r>
    </w:p>
    <w:p w14:paraId="796BEF67" w14:textId="77777777" w:rsidR="00984593" w:rsidRPr="007C02EF" w:rsidRDefault="00984593" w:rsidP="00984593">
      <w:pPr>
        <w:rPr>
          <w:sz w:val="12"/>
          <w:szCs w:val="12"/>
        </w:rPr>
      </w:pPr>
      <w:r w:rsidRPr="007C02EF">
        <w:rPr>
          <w:sz w:val="12"/>
          <w:szCs w:val="12"/>
        </w:rPr>
        <w:t>Switzerland</w:t>
      </w:r>
    </w:p>
    <w:p w14:paraId="3CCC29D2" w14:textId="77777777" w:rsidR="00984593" w:rsidRPr="007C02EF" w:rsidRDefault="00984593" w:rsidP="00984593">
      <w:pPr>
        <w:rPr>
          <w:sz w:val="12"/>
          <w:szCs w:val="12"/>
        </w:rPr>
      </w:pPr>
      <w:r w:rsidRPr="007C02EF">
        <w:rPr>
          <w:sz w:val="12"/>
          <w:szCs w:val="12"/>
        </w:rPr>
        <w:t>Chinese Taipei</w:t>
      </w:r>
    </w:p>
    <w:p w14:paraId="7F6D2A3D" w14:textId="77777777" w:rsidR="00984593" w:rsidRPr="007C02EF" w:rsidRDefault="00984593" w:rsidP="00984593">
      <w:pPr>
        <w:rPr>
          <w:sz w:val="12"/>
          <w:szCs w:val="12"/>
        </w:rPr>
      </w:pPr>
      <w:r w:rsidRPr="007C02EF">
        <w:rPr>
          <w:sz w:val="12"/>
          <w:szCs w:val="12"/>
        </w:rPr>
        <w:t>Tajikistan</w:t>
      </w:r>
    </w:p>
    <w:p w14:paraId="19FA54E8" w14:textId="77777777" w:rsidR="00984593" w:rsidRPr="007C02EF" w:rsidRDefault="00984593" w:rsidP="00984593">
      <w:pPr>
        <w:rPr>
          <w:sz w:val="12"/>
          <w:szCs w:val="12"/>
        </w:rPr>
      </w:pPr>
      <w:r w:rsidRPr="007C02EF">
        <w:rPr>
          <w:sz w:val="12"/>
          <w:szCs w:val="12"/>
        </w:rPr>
        <w:t>Tanzania</w:t>
      </w:r>
    </w:p>
    <w:p w14:paraId="33980DBE" w14:textId="77777777" w:rsidR="00984593" w:rsidRPr="007C02EF" w:rsidRDefault="00984593" w:rsidP="00984593">
      <w:pPr>
        <w:rPr>
          <w:sz w:val="12"/>
          <w:szCs w:val="12"/>
        </w:rPr>
      </w:pPr>
      <w:r w:rsidRPr="007C02EF">
        <w:rPr>
          <w:sz w:val="12"/>
          <w:szCs w:val="12"/>
        </w:rPr>
        <w:t>Thailand</w:t>
      </w:r>
    </w:p>
    <w:p w14:paraId="6B53F41C" w14:textId="77777777" w:rsidR="00984593" w:rsidRPr="007C02EF" w:rsidRDefault="00984593" w:rsidP="00984593">
      <w:pPr>
        <w:rPr>
          <w:sz w:val="12"/>
          <w:szCs w:val="12"/>
        </w:rPr>
      </w:pPr>
      <w:r w:rsidRPr="007C02EF">
        <w:rPr>
          <w:sz w:val="12"/>
          <w:szCs w:val="12"/>
        </w:rPr>
        <w:t>Togo</w:t>
      </w:r>
    </w:p>
    <w:p w14:paraId="0EC8B7F5" w14:textId="77777777" w:rsidR="00984593" w:rsidRPr="007C02EF" w:rsidRDefault="00984593" w:rsidP="00984593">
      <w:pPr>
        <w:rPr>
          <w:sz w:val="12"/>
          <w:szCs w:val="12"/>
        </w:rPr>
      </w:pPr>
      <w:r w:rsidRPr="007C02EF">
        <w:rPr>
          <w:sz w:val="12"/>
          <w:szCs w:val="12"/>
        </w:rPr>
        <w:t>Tonga</w:t>
      </w:r>
    </w:p>
    <w:p w14:paraId="4545E721" w14:textId="77777777" w:rsidR="00984593" w:rsidRPr="007C02EF" w:rsidRDefault="00984593" w:rsidP="00984593">
      <w:pPr>
        <w:rPr>
          <w:sz w:val="12"/>
          <w:szCs w:val="12"/>
        </w:rPr>
      </w:pPr>
      <w:r w:rsidRPr="007C02EF">
        <w:rPr>
          <w:sz w:val="12"/>
          <w:szCs w:val="12"/>
        </w:rPr>
        <w:t>Trinidad and Tobago</w:t>
      </w:r>
    </w:p>
    <w:p w14:paraId="25C0AE83" w14:textId="77777777" w:rsidR="00984593" w:rsidRPr="007C02EF" w:rsidRDefault="00984593" w:rsidP="00984593">
      <w:pPr>
        <w:rPr>
          <w:sz w:val="12"/>
          <w:szCs w:val="12"/>
        </w:rPr>
      </w:pPr>
      <w:r w:rsidRPr="007C02EF">
        <w:rPr>
          <w:sz w:val="12"/>
          <w:szCs w:val="12"/>
        </w:rPr>
        <w:t>Tunisia</w:t>
      </w:r>
    </w:p>
    <w:p w14:paraId="6BF3A30A" w14:textId="77777777" w:rsidR="00984593" w:rsidRPr="007C02EF" w:rsidRDefault="00984593" w:rsidP="00984593">
      <w:pPr>
        <w:rPr>
          <w:sz w:val="12"/>
          <w:szCs w:val="12"/>
        </w:rPr>
      </w:pPr>
      <w:r w:rsidRPr="007C02EF">
        <w:rPr>
          <w:sz w:val="12"/>
          <w:szCs w:val="12"/>
        </w:rPr>
        <w:lastRenderedPageBreak/>
        <w:t>Turkey</w:t>
      </w:r>
    </w:p>
    <w:p w14:paraId="7CC2B376" w14:textId="77777777" w:rsidR="00984593" w:rsidRPr="007C02EF" w:rsidRDefault="00984593" w:rsidP="00984593">
      <w:pPr>
        <w:rPr>
          <w:sz w:val="12"/>
          <w:szCs w:val="12"/>
        </w:rPr>
      </w:pPr>
      <w:r w:rsidRPr="007C02EF">
        <w:rPr>
          <w:sz w:val="12"/>
          <w:szCs w:val="12"/>
        </w:rPr>
        <w:t>Uganda</w:t>
      </w:r>
    </w:p>
    <w:p w14:paraId="546BA762" w14:textId="77777777" w:rsidR="00984593" w:rsidRPr="007C02EF" w:rsidRDefault="00984593" w:rsidP="00984593">
      <w:pPr>
        <w:rPr>
          <w:sz w:val="12"/>
          <w:szCs w:val="12"/>
        </w:rPr>
      </w:pPr>
      <w:r w:rsidRPr="007C02EF">
        <w:rPr>
          <w:sz w:val="12"/>
          <w:szCs w:val="12"/>
        </w:rPr>
        <w:t>Ukraine</w:t>
      </w:r>
    </w:p>
    <w:p w14:paraId="41013BA2" w14:textId="77777777" w:rsidR="00984593" w:rsidRPr="007C02EF" w:rsidRDefault="00984593" w:rsidP="00984593">
      <w:pPr>
        <w:rPr>
          <w:sz w:val="12"/>
          <w:szCs w:val="12"/>
        </w:rPr>
      </w:pPr>
      <w:r w:rsidRPr="007C02EF">
        <w:rPr>
          <w:sz w:val="12"/>
          <w:szCs w:val="12"/>
        </w:rPr>
        <w:t>United Arab Emirates</w:t>
      </w:r>
    </w:p>
    <w:p w14:paraId="6759984E" w14:textId="77777777" w:rsidR="00984593" w:rsidRPr="007C02EF" w:rsidRDefault="00984593" w:rsidP="00984593">
      <w:pPr>
        <w:rPr>
          <w:sz w:val="12"/>
          <w:szCs w:val="12"/>
        </w:rPr>
      </w:pPr>
      <w:r w:rsidRPr="007C02EF">
        <w:rPr>
          <w:sz w:val="12"/>
          <w:szCs w:val="12"/>
        </w:rPr>
        <w:t>United Kingdom</w:t>
      </w:r>
    </w:p>
    <w:p w14:paraId="7334DC19" w14:textId="77777777" w:rsidR="00984593" w:rsidRPr="007C02EF" w:rsidRDefault="00984593" w:rsidP="00984593">
      <w:pPr>
        <w:rPr>
          <w:sz w:val="12"/>
          <w:szCs w:val="12"/>
        </w:rPr>
      </w:pPr>
      <w:r w:rsidRPr="007C02EF">
        <w:rPr>
          <w:sz w:val="12"/>
          <w:szCs w:val="12"/>
        </w:rPr>
        <w:t>United States</w:t>
      </w:r>
    </w:p>
    <w:p w14:paraId="4DEC9D46" w14:textId="77777777" w:rsidR="00984593" w:rsidRPr="007C02EF" w:rsidRDefault="00984593" w:rsidP="00984593">
      <w:pPr>
        <w:rPr>
          <w:sz w:val="12"/>
          <w:szCs w:val="12"/>
        </w:rPr>
      </w:pPr>
      <w:r w:rsidRPr="007C02EF">
        <w:rPr>
          <w:sz w:val="12"/>
          <w:szCs w:val="12"/>
        </w:rPr>
        <w:t>Uruguay</w:t>
      </w:r>
    </w:p>
    <w:p w14:paraId="095A5961" w14:textId="77777777" w:rsidR="00984593" w:rsidRPr="007C02EF" w:rsidRDefault="00984593" w:rsidP="00984593">
      <w:pPr>
        <w:rPr>
          <w:sz w:val="12"/>
          <w:szCs w:val="12"/>
        </w:rPr>
      </w:pPr>
      <w:r w:rsidRPr="007C02EF">
        <w:rPr>
          <w:sz w:val="12"/>
          <w:szCs w:val="12"/>
        </w:rPr>
        <w:t>Vanuatu</w:t>
      </w:r>
    </w:p>
    <w:p w14:paraId="6A2394A2" w14:textId="77777777" w:rsidR="00984593" w:rsidRPr="007C02EF" w:rsidRDefault="00984593" w:rsidP="00984593">
      <w:pPr>
        <w:rPr>
          <w:sz w:val="12"/>
          <w:szCs w:val="12"/>
        </w:rPr>
      </w:pPr>
      <w:r w:rsidRPr="007C02EF">
        <w:rPr>
          <w:sz w:val="12"/>
          <w:szCs w:val="12"/>
        </w:rPr>
        <w:t>Venezuela, Bolivarian Republic of</w:t>
      </w:r>
    </w:p>
    <w:p w14:paraId="720A061B" w14:textId="77777777" w:rsidR="00984593" w:rsidRPr="007C02EF" w:rsidRDefault="00984593" w:rsidP="00984593">
      <w:pPr>
        <w:rPr>
          <w:sz w:val="12"/>
          <w:szCs w:val="12"/>
        </w:rPr>
      </w:pPr>
      <w:r w:rsidRPr="007C02EF">
        <w:rPr>
          <w:sz w:val="12"/>
          <w:szCs w:val="12"/>
        </w:rPr>
        <w:t>Viet Nam</w:t>
      </w:r>
    </w:p>
    <w:p w14:paraId="0599324C" w14:textId="77777777" w:rsidR="00984593" w:rsidRPr="007C02EF" w:rsidRDefault="00984593" w:rsidP="00984593">
      <w:pPr>
        <w:rPr>
          <w:sz w:val="12"/>
          <w:szCs w:val="12"/>
        </w:rPr>
      </w:pPr>
      <w:r w:rsidRPr="007C02EF">
        <w:rPr>
          <w:sz w:val="12"/>
          <w:szCs w:val="12"/>
        </w:rPr>
        <w:t>Yemen</w:t>
      </w:r>
    </w:p>
    <w:p w14:paraId="612B4415" w14:textId="77777777" w:rsidR="00984593" w:rsidRPr="007C02EF" w:rsidRDefault="00984593" w:rsidP="00984593">
      <w:pPr>
        <w:rPr>
          <w:sz w:val="12"/>
          <w:szCs w:val="12"/>
        </w:rPr>
      </w:pPr>
      <w:r w:rsidRPr="007C02EF">
        <w:rPr>
          <w:sz w:val="12"/>
          <w:szCs w:val="12"/>
        </w:rPr>
        <w:t>Zambia</w:t>
      </w:r>
    </w:p>
    <w:p w14:paraId="53DFB57D" w14:textId="77777777" w:rsidR="00984593" w:rsidRPr="007C02EF" w:rsidRDefault="00984593" w:rsidP="00984593">
      <w:pPr>
        <w:rPr>
          <w:sz w:val="12"/>
          <w:szCs w:val="12"/>
        </w:rPr>
      </w:pPr>
      <w:r w:rsidRPr="007C02EF">
        <w:rPr>
          <w:sz w:val="12"/>
          <w:szCs w:val="12"/>
        </w:rPr>
        <w:t>Zimbabwe</w:t>
      </w:r>
    </w:p>
    <w:p w14:paraId="484270C6" w14:textId="77777777" w:rsidR="00984593" w:rsidRPr="007C02EF" w:rsidRDefault="00984593" w:rsidP="00984593">
      <w:pPr>
        <w:rPr>
          <w:sz w:val="12"/>
          <w:szCs w:val="12"/>
        </w:rPr>
      </w:pPr>
    </w:p>
    <w:p w14:paraId="37ED3924" w14:textId="77777777" w:rsidR="00984593" w:rsidRPr="007C02EF" w:rsidRDefault="00984593" w:rsidP="00984593">
      <w:pPr>
        <w:rPr>
          <w:b/>
          <w:bCs/>
          <w:sz w:val="26"/>
        </w:rPr>
      </w:pPr>
      <w:r w:rsidRPr="007C02EF">
        <w:rPr>
          <w:b/>
          <w:bCs/>
          <w:sz w:val="26"/>
        </w:rPr>
        <w:t>Hawley, senator, JD Yale, 20</w:t>
      </w:r>
    </w:p>
    <w:p w14:paraId="22B5F26C" w14:textId="77777777" w:rsidR="00984593" w:rsidRPr="007C02EF" w:rsidRDefault="00984593" w:rsidP="00984593">
      <w:pPr>
        <w:rPr>
          <w:sz w:val="16"/>
          <w:szCs w:val="16"/>
        </w:rPr>
      </w:pPr>
      <w:r w:rsidRPr="007C02EF">
        <w:rPr>
          <w:sz w:val="16"/>
          <w:szCs w:val="16"/>
        </w:rPr>
        <w:t>(Josh, 5-5, https://www.nytimes.com/2020/05/05/opinion/hawley-abolish-wto-china.html)</w:t>
      </w:r>
    </w:p>
    <w:p w14:paraId="3921D2A1" w14:textId="77777777" w:rsidR="00984593" w:rsidRPr="007C02EF" w:rsidRDefault="00984593" w:rsidP="00984593">
      <w:pPr>
        <w:rPr>
          <w:sz w:val="12"/>
          <w:szCs w:val="12"/>
        </w:rPr>
      </w:pPr>
      <w:r w:rsidRPr="007C02EF">
        <w:rPr>
          <w:sz w:val="16"/>
          <w:szCs w:val="16"/>
        </w:rPr>
        <w:t xml:space="preserve">The coronavirus emergency is not only a public health crisis. With </w:t>
      </w:r>
      <w:hyperlink r:id="rId12"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w:t>
      </w:r>
      <w:r w:rsidRPr="004170B3">
        <w:rPr>
          <w:u w:val="single"/>
        </w:rPr>
        <w:t>, top</w:t>
      </w:r>
      <w:r w:rsidRPr="007C02EF">
        <w:rPr>
          <w:u w:val="single"/>
        </w:rPr>
        <w:t xml:space="preserve">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619A4992" w14:textId="77777777" w:rsidR="00984593" w:rsidRPr="007C02EF" w:rsidRDefault="00984593" w:rsidP="00984593">
      <w:pPr>
        <w:rPr>
          <w:sz w:val="12"/>
          <w:szCs w:val="12"/>
        </w:rPr>
      </w:pPr>
    </w:p>
    <w:p w14:paraId="7667A156" w14:textId="77777777" w:rsidR="00A82DE2" w:rsidRPr="007C02EF" w:rsidRDefault="00A82DE2" w:rsidP="00A82DE2">
      <w:pPr>
        <w:keepNext/>
        <w:keepLines/>
        <w:spacing w:before="40" w:after="0"/>
        <w:outlineLvl w:val="3"/>
        <w:rPr>
          <w:rFonts w:eastAsiaTheme="majorEastAsia" w:cstheme="majorBidi"/>
          <w:b/>
          <w:iCs/>
          <w:sz w:val="26"/>
        </w:rPr>
      </w:pPr>
      <w:r w:rsidRPr="007C02EF">
        <w:rPr>
          <w:rFonts w:eastAsiaTheme="majorEastAsia" w:cstheme="majorBidi"/>
          <w:b/>
          <w:iCs/>
          <w:sz w:val="26"/>
        </w:rPr>
        <w:t>The WTO as an institution is unethical and perpetuates colonialism</w:t>
      </w:r>
    </w:p>
    <w:p w14:paraId="00A55F7A" w14:textId="77777777" w:rsidR="00A82DE2" w:rsidRPr="007C02EF" w:rsidRDefault="00A82DE2" w:rsidP="00A82DE2">
      <w:pPr>
        <w:rPr>
          <w:b/>
          <w:bCs/>
          <w:sz w:val="26"/>
        </w:rPr>
      </w:pPr>
      <w:r w:rsidRPr="007C02EF">
        <w:rPr>
          <w:b/>
          <w:bCs/>
          <w:sz w:val="26"/>
        </w:rPr>
        <w:t>Godrej 20</w:t>
      </w:r>
    </w:p>
    <w:p w14:paraId="634C68EA" w14:textId="77777777" w:rsidR="00A82DE2" w:rsidRPr="007C02EF" w:rsidRDefault="00A82DE2" w:rsidP="00A82DE2">
      <w:pPr>
        <w:rPr>
          <w:sz w:val="16"/>
          <w:szCs w:val="16"/>
        </w:rPr>
      </w:pPr>
      <w:r w:rsidRPr="007C02EF">
        <w:rPr>
          <w:sz w:val="16"/>
          <w:szCs w:val="16"/>
        </w:rPr>
        <w:t>(Dinyar, Co-editor @ New Internationalist, 4-20, https://newint.org/features/2020/02/10/brief-history-impoverishment)</w:t>
      </w:r>
    </w:p>
    <w:p w14:paraId="0561CF8D" w14:textId="77777777" w:rsidR="00A82DE2" w:rsidRPr="007C02EF" w:rsidRDefault="00A82DE2" w:rsidP="00A82DE2">
      <w:pPr>
        <w:rPr>
          <w:u w:val="single"/>
        </w:rPr>
      </w:pPr>
      <w:r w:rsidRPr="007C02EF">
        <w:rPr>
          <w:u w:val="single"/>
        </w:rPr>
        <w:t>For countries</w:t>
      </w:r>
      <w:r w:rsidRPr="007C02EF">
        <w:rPr>
          <w:sz w:val="16"/>
        </w:rPr>
        <w:t xml:space="preserve"> that were </w:t>
      </w:r>
      <w:r w:rsidRPr="007C02EF">
        <w:rPr>
          <w:u w:val="single"/>
        </w:rPr>
        <w:t>undergoing economic ravishment</w:t>
      </w:r>
      <w:r w:rsidRPr="007C02EF">
        <w:rPr>
          <w:sz w:val="16"/>
        </w:rPr>
        <w:t xml:space="preserve"> by structural adjustment, </w:t>
      </w:r>
      <w:r w:rsidRPr="007C02EF">
        <w:rPr>
          <w:highlight w:val="green"/>
          <w:u w:val="single"/>
        </w:rPr>
        <w:t>the</w:t>
      </w:r>
      <w:r w:rsidRPr="007C02EF">
        <w:rPr>
          <w:sz w:val="16"/>
        </w:rPr>
        <w:t xml:space="preserve"> </w:t>
      </w:r>
      <w:r w:rsidRPr="007C02EF">
        <w:rPr>
          <w:sz w:val="16"/>
          <w:highlight w:val="green"/>
        </w:rPr>
        <w:t>19</w:t>
      </w:r>
      <w:r w:rsidRPr="007C02EF">
        <w:rPr>
          <w:highlight w:val="green"/>
          <w:u w:val="single"/>
        </w:rPr>
        <w:t>90s</w:t>
      </w:r>
      <w:r w:rsidRPr="007C02EF">
        <w:rPr>
          <w:sz w:val="16"/>
          <w:highlight w:val="green"/>
        </w:rPr>
        <w:t xml:space="preserve"> </w:t>
      </w:r>
      <w:r w:rsidRPr="007C02EF">
        <w:rPr>
          <w:highlight w:val="green"/>
          <w:u w:val="single"/>
        </w:rPr>
        <w:t>brought</w:t>
      </w:r>
      <w:r w:rsidRPr="007C02EF">
        <w:rPr>
          <w:sz w:val="16"/>
          <w:highlight w:val="green"/>
        </w:rPr>
        <w:t xml:space="preserve"> </w:t>
      </w:r>
      <w:r w:rsidRPr="007C02EF">
        <w:rPr>
          <w:highlight w:val="green"/>
          <w:u w:val="single"/>
        </w:rPr>
        <w:t xml:space="preserve">new </w:t>
      </w:r>
      <w:r w:rsidRPr="007C02EF">
        <w:rPr>
          <w:b/>
          <w:iCs/>
          <w:highlight w:val="green"/>
          <w:u w:val="single"/>
        </w:rPr>
        <w:t>torments in the form of the</w:t>
      </w:r>
      <w:r w:rsidRPr="007C02EF">
        <w:rPr>
          <w:b/>
          <w:iCs/>
          <w:u w:val="single"/>
        </w:rPr>
        <w:t xml:space="preserve"> World Trade Organization</w:t>
      </w:r>
      <w:r w:rsidRPr="007C02EF">
        <w:rPr>
          <w:sz w:val="16"/>
        </w:rPr>
        <w:t xml:space="preserve"> (</w:t>
      </w:r>
      <w:r w:rsidRPr="007C02EF">
        <w:rPr>
          <w:highlight w:val="green"/>
          <w:u w:val="single"/>
        </w:rPr>
        <w:t>WTO</w:t>
      </w:r>
      <w:r w:rsidRPr="007C02EF">
        <w:rPr>
          <w:sz w:val="16"/>
        </w:rPr>
        <w:t xml:space="preserve">), </w:t>
      </w:r>
      <w:r w:rsidRPr="007C02EF">
        <w:rPr>
          <w:u w:val="single"/>
        </w:rPr>
        <w:t xml:space="preserve">a club </w:t>
      </w:r>
      <w:r w:rsidRPr="007C02EF">
        <w:rPr>
          <w:highlight w:val="green"/>
          <w:u w:val="single"/>
        </w:rPr>
        <w:t>dominated by rich nations</w:t>
      </w:r>
      <w:r w:rsidRPr="007C02EF">
        <w:rPr>
          <w:sz w:val="16"/>
        </w:rPr>
        <w:t xml:space="preserve">. </w:t>
      </w:r>
      <w:r w:rsidRPr="007C02EF">
        <w:rPr>
          <w:u w:val="single"/>
        </w:rPr>
        <w:t>In the name of</w:t>
      </w:r>
      <w:r w:rsidRPr="007C02EF">
        <w:rPr>
          <w:sz w:val="16"/>
        </w:rPr>
        <w:t xml:space="preserve"> </w:t>
      </w:r>
      <w:r w:rsidRPr="007C02EF">
        <w:rPr>
          <w:u w:val="single"/>
        </w:rPr>
        <w:t>creating a ‘level playing field’</w:t>
      </w:r>
      <w:r w:rsidRPr="007C02EF">
        <w:rPr>
          <w:sz w:val="16"/>
        </w:rPr>
        <w:t xml:space="preserve">, </w:t>
      </w:r>
      <w:r w:rsidRPr="007C02EF">
        <w:rPr>
          <w:highlight w:val="green"/>
          <w:u w:val="single"/>
        </w:rPr>
        <w:t>the WTO</w:t>
      </w:r>
      <w:r w:rsidRPr="007C02EF">
        <w:rPr>
          <w:sz w:val="16"/>
          <w:highlight w:val="green"/>
        </w:rPr>
        <w:t xml:space="preserve"> </w:t>
      </w:r>
      <w:r w:rsidRPr="007C02EF">
        <w:rPr>
          <w:highlight w:val="green"/>
          <w:u w:val="single"/>
        </w:rPr>
        <w:t>required poor</w:t>
      </w:r>
      <w:r w:rsidRPr="007C02EF">
        <w:rPr>
          <w:u w:val="single"/>
        </w:rPr>
        <w:t>er</w:t>
      </w:r>
      <w:r w:rsidRPr="007C02EF">
        <w:rPr>
          <w:highlight w:val="green"/>
          <w:u w:val="single"/>
        </w:rPr>
        <w:t xml:space="preserve"> countries to sign</w:t>
      </w:r>
      <w:r w:rsidRPr="007C02EF">
        <w:rPr>
          <w:sz w:val="16"/>
        </w:rPr>
        <w:t xml:space="preserve"> up to an </w:t>
      </w:r>
      <w:r w:rsidRPr="007C02EF">
        <w:rPr>
          <w:u w:val="single"/>
        </w:rPr>
        <w:t>all-or-nothing</w:t>
      </w:r>
      <w:r w:rsidRPr="007C02EF">
        <w:rPr>
          <w:sz w:val="16"/>
        </w:rPr>
        <w:t xml:space="preserve">, </w:t>
      </w:r>
      <w:r w:rsidRPr="007C02EF">
        <w:rPr>
          <w:u w:val="single"/>
        </w:rPr>
        <w:t>binding</w:t>
      </w:r>
      <w:r w:rsidRPr="007C02EF">
        <w:rPr>
          <w:sz w:val="16"/>
        </w:rPr>
        <w:t xml:space="preserve"> set of </w:t>
      </w:r>
      <w:r w:rsidRPr="007C02EF">
        <w:rPr>
          <w:highlight w:val="green"/>
          <w:u w:val="single"/>
        </w:rPr>
        <w:t>rules</w:t>
      </w:r>
      <w:r w:rsidRPr="007C02EF">
        <w:rPr>
          <w:sz w:val="16"/>
          <w:highlight w:val="green"/>
        </w:rPr>
        <w:t xml:space="preserve">, </w:t>
      </w:r>
      <w:r w:rsidRPr="007C02EF">
        <w:rPr>
          <w:highlight w:val="green"/>
          <w:u w:val="single"/>
        </w:rPr>
        <w:t>which</w:t>
      </w:r>
      <w:r w:rsidRPr="007C02EF">
        <w:rPr>
          <w:sz w:val="16"/>
          <w:highlight w:val="green"/>
        </w:rPr>
        <w:t xml:space="preserve"> </w:t>
      </w:r>
      <w:r w:rsidRPr="007C02EF">
        <w:rPr>
          <w:highlight w:val="green"/>
          <w:u w:val="single"/>
        </w:rPr>
        <w:t>removed protections</w:t>
      </w:r>
      <w:r w:rsidRPr="007C02EF">
        <w:rPr>
          <w:u w:val="single"/>
        </w:rPr>
        <w:t xml:space="preserve"> </w:t>
      </w:r>
      <w:r w:rsidRPr="007C02EF">
        <w:rPr>
          <w:sz w:val="16"/>
        </w:rPr>
        <w:t xml:space="preserve">for domestic industries </w:t>
      </w:r>
      <w:r w:rsidRPr="007C02EF">
        <w:rPr>
          <w:u w:val="single"/>
        </w:rPr>
        <w:t>and allowed foreign capital unhindered access</w:t>
      </w:r>
      <w:r w:rsidRPr="007C02EF">
        <w:rPr>
          <w:sz w:val="16"/>
        </w:rPr>
        <w:t xml:space="preserve">. </w:t>
      </w:r>
      <w:r w:rsidRPr="007C02EF">
        <w:rPr>
          <w:highlight w:val="green"/>
          <w:u w:val="single"/>
        </w:rPr>
        <w:t xml:space="preserve">This </w:t>
      </w:r>
      <w:r w:rsidRPr="007C02EF">
        <w:rPr>
          <w:b/>
          <w:iCs/>
          <w:highlight w:val="green"/>
          <w:u w:val="single"/>
        </w:rPr>
        <w:t>was</w:t>
      </w:r>
      <w:r w:rsidRPr="007C02EF">
        <w:rPr>
          <w:b/>
          <w:iCs/>
          <w:u w:val="single"/>
        </w:rPr>
        <w:t xml:space="preserve"> strongly </w:t>
      </w:r>
      <w:r w:rsidRPr="007C02EF">
        <w:rPr>
          <w:b/>
          <w:iCs/>
          <w:highlight w:val="green"/>
          <w:u w:val="single"/>
        </w:rPr>
        <w:t>prejudicial to the interests of local industries</w:t>
      </w:r>
      <w:r w:rsidRPr="007C02EF">
        <w:rPr>
          <w:sz w:val="16"/>
        </w:rPr>
        <w:t xml:space="preserve">, </w:t>
      </w:r>
      <w:r w:rsidRPr="007C02EF">
        <w:rPr>
          <w:u w:val="single"/>
        </w:rPr>
        <w:t>which</w:t>
      </w:r>
      <w:r w:rsidRPr="007C02EF">
        <w:rPr>
          <w:sz w:val="16"/>
        </w:rPr>
        <w:t xml:space="preserve"> </w:t>
      </w:r>
      <w:r w:rsidRPr="007C02EF">
        <w:rPr>
          <w:u w:val="single"/>
        </w:rPr>
        <w:t>were not in a position to withstand foreign competition</w:t>
      </w:r>
      <w:r w:rsidRPr="007C02EF">
        <w:rPr>
          <w:sz w:val="16"/>
        </w:rPr>
        <w:t xml:space="preserve">. </w:t>
      </w:r>
      <w:r w:rsidRPr="007C02EF">
        <w:rPr>
          <w:highlight w:val="green"/>
          <w:u w:val="single"/>
        </w:rPr>
        <w:t>Influence</w:t>
      </w:r>
      <w:r w:rsidRPr="007C02EF">
        <w:rPr>
          <w:sz w:val="16"/>
        </w:rPr>
        <w:t xml:space="preserve"> </w:t>
      </w:r>
      <w:r w:rsidRPr="007C02EF">
        <w:rPr>
          <w:u w:val="single"/>
        </w:rPr>
        <w:t xml:space="preserve">within the WTO </w:t>
      </w:r>
      <w:r w:rsidRPr="007C02EF">
        <w:rPr>
          <w:highlight w:val="green"/>
          <w:u w:val="single"/>
        </w:rPr>
        <w:t>is weighted by</w:t>
      </w:r>
      <w:r w:rsidRPr="007C02EF">
        <w:rPr>
          <w:sz w:val="16"/>
        </w:rPr>
        <w:t xml:space="preserve"> the </w:t>
      </w:r>
      <w:r w:rsidRPr="007C02EF">
        <w:rPr>
          <w:highlight w:val="green"/>
          <w:u w:val="single"/>
        </w:rPr>
        <w:t>size of</w:t>
      </w:r>
      <w:r w:rsidRPr="007C02EF">
        <w:rPr>
          <w:u w:val="single"/>
        </w:rPr>
        <w:t xml:space="preserve"> a nation’s </w:t>
      </w:r>
      <w:r w:rsidRPr="007C02EF">
        <w:rPr>
          <w:highlight w:val="green"/>
          <w:u w:val="single"/>
        </w:rPr>
        <w:t>economy</w:t>
      </w:r>
      <w:r w:rsidRPr="007C02EF">
        <w:rPr>
          <w:sz w:val="16"/>
        </w:rPr>
        <w:t xml:space="preserve"> – </w:t>
      </w:r>
      <w:r w:rsidRPr="007C02EF">
        <w:rPr>
          <w:u w:val="single"/>
        </w:rPr>
        <w:t xml:space="preserve">thus </w:t>
      </w:r>
      <w:r w:rsidRPr="007C02EF">
        <w:rPr>
          <w:b/>
          <w:iCs/>
          <w:highlight w:val="green"/>
          <w:u w:val="single"/>
        </w:rPr>
        <w:t>even if all poorer nations joined forces</w:t>
      </w:r>
      <w:r w:rsidRPr="007C02EF">
        <w:rPr>
          <w:sz w:val="16"/>
        </w:rPr>
        <w:t xml:space="preserve"> to demand policy changes </w:t>
      </w:r>
      <w:r w:rsidRPr="007C02EF">
        <w:rPr>
          <w:b/>
          <w:iCs/>
          <w:highlight w:val="green"/>
          <w:u w:val="single"/>
        </w:rPr>
        <w:t>they would still not have a chance</w:t>
      </w:r>
      <w:r w:rsidRPr="007C02EF">
        <w:rPr>
          <w:sz w:val="16"/>
        </w:rPr>
        <w:t xml:space="preserve"> against wealthy nations. This trade injustice has drawn widespread protests and pressure for the WTO to reform. Meanwhile, </w:t>
      </w:r>
      <w:r w:rsidRPr="007C02EF">
        <w:rPr>
          <w:u w:val="single"/>
        </w:rPr>
        <w:t>wealthy nations are increasingly going down the route of bilateral Free Trade Agreements</w:t>
      </w:r>
      <w:r w:rsidRPr="007C02EF">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7C02EF">
        <w:rPr>
          <w:highlight w:val="green"/>
          <w:u w:val="single"/>
        </w:rPr>
        <w:t>Such</w:t>
      </w:r>
      <w:r w:rsidRPr="007C02EF">
        <w:rPr>
          <w:sz w:val="16"/>
        </w:rPr>
        <w:t xml:space="preserve"> instruments </w:t>
      </w:r>
      <w:r w:rsidRPr="007C02EF">
        <w:rPr>
          <w:highlight w:val="green"/>
          <w:u w:val="single"/>
        </w:rPr>
        <w:t>are working to create a utopia for</w:t>
      </w:r>
      <w:r w:rsidRPr="007C02EF">
        <w:rPr>
          <w:sz w:val="16"/>
        </w:rPr>
        <w:t xml:space="preserve"> </w:t>
      </w:r>
      <w:r w:rsidRPr="007C02EF">
        <w:rPr>
          <w:u w:val="single"/>
        </w:rPr>
        <w:t xml:space="preserve">transnational </w:t>
      </w:r>
      <w:r w:rsidRPr="007C02EF">
        <w:rPr>
          <w:highlight w:val="green"/>
          <w:u w:val="single"/>
        </w:rPr>
        <w:t>corporations</w:t>
      </w:r>
      <w:r w:rsidRPr="007C02EF">
        <w:rPr>
          <w:sz w:val="16"/>
        </w:rPr>
        <w:t xml:space="preserve">, creating a business-friendly climate, </w:t>
      </w:r>
      <w:r w:rsidRPr="007C02EF">
        <w:rPr>
          <w:u w:val="single"/>
        </w:rPr>
        <w:t xml:space="preserve">which translates as the </w:t>
      </w:r>
      <w:r w:rsidRPr="007C02EF">
        <w:rPr>
          <w:b/>
          <w:iCs/>
          <w:highlight w:val="green"/>
          <w:u w:val="single"/>
        </w:rPr>
        <w:t>demolition of labour protection, tax cuts for the wealthiest</w:t>
      </w:r>
      <w:r w:rsidRPr="007C02EF">
        <w:rPr>
          <w:b/>
          <w:iCs/>
          <w:u w:val="single"/>
        </w:rPr>
        <w:t xml:space="preserve"> </w:t>
      </w:r>
      <w:r w:rsidRPr="007C02EF">
        <w:rPr>
          <w:b/>
          <w:iCs/>
          <w:highlight w:val="green"/>
          <w:u w:val="single"/>
        </w:rPr>
        <w:t>and a supine regulatory environment</w:t>
      </w:r>
      <w:r w:rsidRPr="007C02EF">
        <w:rPr>
          <w:sz w:val="16"/>
        </w:rPr>
        <w:t xml:space="preserve">. </w:t>
      </w:r>
      <w:r w:rsidRPr="007C02EF">
        <w:rPr>
          <w:u w:val="single"/>
        </w:rPr>
        <w:t>Tax havens operated</w:t>
      </w:r>
      <w:r w:rsidRPr="007C02EF">
        <w:rPr>
          <w:sz w:val="16"/>
        </w:rPr>
        <w:t xml:space="preserve"> </w:t>
      </w:r>
      <w:r w:rsidRPr="007C02EF">
        <w:rPr>
          <w:u w:val="single"/>
        </w:rPr>
        <w:t>by</w:t>
      </w:r>
      <w:r w:rsidRPr="007C02EF">
        <w:rPr>
          <w:sz w:val="16"/>
        </w:rPr>
        <w:t xml:space="preserve"> the </w:t>
      </w:r>
      <w:r w:rsidRPr="007C02EF">
        <w:rPr>
          <w:u w:val="single"/>
        </w:rPr>
        <w:t>rich</w:t>
      </w:r>
      <w:r w:rsidRPr="007C02EF">
        <w:rPr>
          <w:sz w:val="16"/>
        </w:rPr>
        <w:t xml:space="preserve">est </w:t>
      </w:r>
      <w:r w:rsidRPr="007C02EF">
        <w:rPr>
          <w:u w:val="single"/>
        </w:rPr>
        <w:t>countries</w:t>
      </w:r>
      <w:r w:rsidRPr="007C02EF">
        <w:rPr>
          <w:sz w:val="16"/>
        </w:rPr>
        <w:t xml:space="preserve"> </w:t>
      </w:r>
      <w:r w:rsidRPr="007C02EF">
        <w:rPr>
          <w:u w:val="single"/>
        </w:rPr>
        <w:t>are home to huge sums of illicit wealth draining</w:t>
      </w:r>
      <w:r w:rsidRPr="007C02EF">
        <w:rPr>
          <w:sz w:val="16"/>
        </w:rPr>
        <w:t xml:space="preserve"> </w:t>
      </w:r>
      <w:r w:rsidRPr="007C02EF">
        <w:rPr>
          <w:u w:val="single"/>
        </w:rPr>
        <w:t>out of some of the poorest</w:t>
      </w:r>
      <w:r w:rsidRPr="007C02EF">
        <w:rPr>
          <w:sz w:val="16"/>
        </w:rPr>
        <w:t xml:space="preserve">. </w:t>
      </w:r>
      <w:r w:rsidRPr="007C02EF">
        <w:rPr>
          <w:u w:val="single"/>
        </w:rPr>
        <w:t>Today</w:t>
      </w:r>
      <w:r w:rsidRPr="007C02EF">
        <w:rPr>
          <w:sz w:val="16"/>
        </w:rPr>
        <w:t xml:space="preserve">, due to how the global economy has been engineered, </w:t>
      </w:r>
      <w:r w:rsidRPr="007C02EF">
        <w:rPr>
          <w:b/>
          <w:iCs/>
          <w:highlight w:val="green"/>
          <w:u w:val="single"/>
        </w:rPr>
        <w:t xml:space="preserve">for every </w:t>
      </w:r>
      <w:r w:rsidRPr="007C02EF">
        <w:rPr>
          <w:b/>
          <w:iCs/>
          <w:highlight w:val="green"/>
          <w:u w:val="single"/>
        </w:rPr>
        <w:lastRenderedPageBreak/>
        <w:t>dollar of aid</w:t>
      </w:r>
      <w:r w:rsidRPr="007C02EF">
        <w:rPr>
          <w:b/>
          <w:iCs/>
          <w:u w:val="single"/>
        </w:rPr>
        <w:t xml:space="preserve"> sent to poorer countries, </w:t>
      </w:r>
      <w:r w:rsidRPr="007C02EF">
        <w:rPr>
          <w:b/>
          <w:iCs/>
          <w:highlight w:val="green"/>
          <w:u w:val="single"/>
        </w:rPr>
        <w:t>they lose 10 times as much in outflows</w:t>
      </w:r>
      <w:r w:rsidRPr="007C02EF">
        <w:rPr>
          <w:sz w:val="16"/>
        </w:rPr>
        <w:t xml:space="preserve"> – </w:t>
      </w:r>
      <w:r w:rsidRPr="007C02EF">
        <w:rPr>
          <w:b/>
          <w:iCs/>
          <w:u w:val="single"/>
        </w:rPr>
        <w:t>and that’s before one counts their losses through unfair trade rules and underpaid labour</w:t>
      </w:r>
      <w:r w:rsidRPr="007C02EF">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7C02EF">
        <w:rPr>
          <w:u w:val="single"/>
        </w:rPr>
        <w:t>neoliberal capitalism is leading inevitably to wage erosion and work precarity</w:t>
      </w:r>
      <w:r w:rsidRPr="007C02EF">
        <w:rPr>
          <w:sz w:val="16"/>
        </w:rPr>
        <w:t xml:space="preserve">, coupled with the withdrawal of state support. </w:t>
      </w:r>
      <w:r w:rsidRPr="007C02EF">
        <w:rPr>
          <w:u w:val="single"/>
        </w:rPr>
        <w:t>Inequality is rising dramatically</w:t>
      </w:r>
      <w:r w:rsidRPr="007C02EF">
        <w:rPr>
          <w:sz w:val="16"/>
        </w:rPr>
        <w:t xml:space="preserve">. In 2018 </w:t>
      </w:r>
      <w:r w:rsidRPr="007C02EF">
        <w:rPr>
          <w:u w:val="single"/>
        </w:rPr>
        <w:t>the richest 26 people owned wealth equivalent to the poorest half of the world’s population</w:t>
      </w:r>
      <w:r w:rsidRPr="007C02EF">
        <w:rPr>
          <w:sz w:val="16"/>
        </w:rPr>
        <w:t xml:space="preserve">. And their wealth was increasing at the rate of $2.5 billion a day. </w:t>
      </w:r>
      <w:r w:rsidRPr="007C02EF">
        <w:rPr>
          <w:u w:val="single"/>
        </w:rPr>
        <w:t>Meanwhile 3.4 billion</w:t>
      </w:r>
      <w:r w:rsidRPr="007C02EF">
        <w:rPr>
          <w:sz w:val="16"/>
        </w:rPr>
        <w:t xml:space="preserve"> </w:t>
      </w:r>
      <w:r w:rsidRPr="007C02EF">
        <w:rPr>
          <w:u w:val="single"/>
        </w:rPr>
        <w:t>people</w:t>
      </w:r>
      <w:r w:rsidRPr="007C02EF">
        <w:rPr>
          <w:sz w:val="16"/>
        </w:rPr>
        <w:t xml:space="preserve"> – </w:t>
      </w:r>
      <w:r w:rsidRPr="007C02EF">
        <w:rPr>
          <w:u w:val="single"/>
        </w:rPr>
        <w:t>nearly half the world</w:t>
      </w:r>
      <w:r w:rsidRPr="007C02EF">
        <w:rPr>
          <w:sz w:val="16"/>
        </w:rPr>
        <w:t xml:space="preserve"> – </w:t>
      </w:r>
      <w:r w:rsidRPr="007C02EF">
        <w:rPr>
          <w:u w:val="single"/>
        </w:rPr>
        <w:t>were living on less than $5.50 a day.</w:t>
      </w:r>
    </w:p>
    <w:p w14:paraId="3B63DAEB" w14:textId="77777777" w:rsidR="00984593" w:rsidRPr="003C7441" w:rsidRDefault="00984593" w:rsidP="00984593">
      <w:pPr>
        <w:pStyle w:val="Heading2"/>
        <w:rPr>
          <w:rFonts w:asciiTheme="majorHAnsi" w:hAnsiTheme="majorHAnsi" w:cstheme="majorHAnsi"/>
        </w:rPr>
      </w:pPr>
      <w:r w:rsidRPr="00AE273C">
        <w:rPr>
          <w:rFonts w:asciiTheme="majorHAnsi" w:hAnsiTheme="majorHAnsi" w:cstheme="majorHAnsi"/>
        </w:rPr>
        <w:lastRenderedPageBreak/>
        <w:t>Trademark</w:t>
      </w:r>
      <w:r>
        <w:rPr>
          <w:rFonts w:asciiTheme="majorHAnsi" w:hAnsiTheme="majorHAnsi" w:cstheme="majorHAnsi"/>
        </w:rPr>
        <w:t>/Counterfeits</w:t>
      </w:r>
      <w:r w:rsidRPr="00AE273C">
        <w:rPr>
          <w:rFonts w:asciiTheme="majorHAnsi" w:hAnsiTheme="majorHAnsi" w:cstheme="majorHAnsi"/>
        </w:rPr>
        <w:t xml:space="preserve"> </w:t>
      </w:r>
      <w:r>
        <w:rPr>
          <w:rFonts w:asciiTheme="majorHAnsi" w:hAnsiTheme="majorHAnsi" w:cstheme="majorHAnsi"/>
        </w:rPr>
        <w:t>DA</w:t>
      </w:r>
    </w:p>
    <w:p w14:paraId="00D2355A" w14:textId="7788EDA3" w:rsidR="00984593" w:rsidRDefault="00984593" w:rsidP="00984593">
      <w:pPr>
        <w:pStyle w:val="Heading4"/>
      </w:pPr>
      <w:r>
        <w:t xml:space="preserve">Counterfeit medicines related to insulin are prevalent in the squo and disproportionately affect oppressed peoples – </w:t>
      </w:r>
      <w:r w:rsidR="00A82DE2">
        <w:t>the</w:t>
      </w:r>
      <w:r>
        <w:t xml:space="preserve"> agrees in Konrad 17</w:t>
      </w:r>
    </w:p>
    <w:p w14:paraId="1B557838" w14:textId="5B11861E" w:rsidR="00984593" w:rsidRDefault="00984593" w:rsidP="00984593">
      <w:pPr>
        <w:rPr>
          <w:rStyle w:val="Style13ptBold"/>
        </w:rPr>
      </w:pPr>
      <w:r w:rsidRPr="00251F8A">
        <w:rPr>
          <w:rStyle w:val="Style13ptBold"/>
        </w:rPr>
        <w:t>Cheng 09</w:t>
      </w:r>
    </w:p>
    <w:p w14:paraId="38F1AA80" w14:textId="77777777" w:rsidR="00984593" w:rsidRPr="003C7441" w:rsidRDefault="00984593" w:rsidP="00984593">
      <w:pPr>
        <w:rPr>
          <w:rStyle w:val="Style13ptBold"/>
          <w:b w:val="0"/>
          <w:bCs/>
          <w:sz w:val="16"/>
          <w:szCs w:val="16"/>
        </w:rPr>
      </w:pPr>
      <w:r w:rsidRPr="003C7441">
        <w:rPr>
          <w:rStyle w:val="Style13ptBold"/>
          <w:b w:val="0"/>
          <w:bCs/>
          <w:sz w:val="16"/>
          <w:szCs w:val="16"/>
        </w:rPr>
        <w:t xml:space="preserve">May M. Cheng (BA LLB), Nov 2009, "Is the Drugstore Safe? Counterfeit Diabetes Products on the Shelves," PubMed Central (PMC), </w:t>
      </w:r>
      <w:hyperlink r:id="rId13" w:anchor="b12" w:history="1">
        <w:r w:rsidRPr="003C7441">
          <w:rPr>
            <w:rStyle w:val="Hyperlink"/>
            <w:sz w:val="16"/>
            <w:szCs w:val="16"/>
          </w:rPr>
          <w:t>https://www.ncbi.nlm.nih.gov/pmc/articles/PMC2787054/#b12</w:t>
        </w:r>
      </w:hyperlink>
      <w:r w:rsidRPr="003C7441">
        <w:rPr>
          <w:rStyle w:val="Style13ptBold"/>
          <w:sz w:val="16"/>
          <w:szCs w:val="16"/>
        </w:rPr>
        <w:t xml:space="preserve"> </w:t>
      </w:r>
      <w:r w:rsidRPr="003C7441">
        <w:rPr>
          <w:rStyle w:val="Style13ptBold"/>
          <w:b w:val="0"/>
          <w:bCs/>
          <w:sz w:val="16"/>
          <w:szCs w:val="16"/>
        </w:rPr>
        <w:t>// AW</w:t>
      </w:r>
    </w:p>
    <w:p w14:paraId="2A26D1A5" w14:textId="77777777" w:rsidR="00984593" w:rsidRPr="003C7441" w:rsidRDefault="00984593" w:rsidP="00984593">
      <w:pPr>
        <w:rPr>
          <w:sz w:val="16"/>
        </w:rPr>
      </w:pPr>
      <w:r w:rsidRPr="003C7441">
        <w:rPr>
          <w:highlight w:val="green"/>
          <w:u w:val="single"/>
        </w:rPr>
        <w:t>Deaths caused by counterfeit medication</w:t>
      </w:r>
      <w:r w:rsidRPr="00251F8A">
        <w:rPr>
          <w:u w:val="single"/>
        </w:rPr>
        <w:t xml:space="preserve"> often do not make the news in developing countries due to how </w:t>
      </w:r>
      <w:r w:rsidRPr="003C7441">
        <w:rPr>
          <w:highlight w:val="green"/>
          <w:u w:val="single"/>
        </w:rPr>
        <w:t>commonplace</w:t>
      </w:r>
      <w:r w:rsidRPr="00251F8A">
        <w:rPr>
          <w:u w:val="single"/>
        </w:rPr>
        <w:t xml:space="preserve"> such occurrences have become.</w:t>
      </w:r>
      <w:r w:rsidRPr="003C7441">
        <w:rPr>
          <w:sz w:val="16"/>
        </w:rPr>
        <w:t xml:space="preserve"> Back in 1988, Dr. Dora Nkem Akunyili, a distinguished professor of pharmacology in Nigeria, witnessed the </w:t>
      </w:r>
      <w:r w:rsidRPr="003C7441">
        <w:rPr>
          <w:highlight w:val="green"/>
          <w:u w:val="single"/>
        </w:rPr>
        <w:t>death</w:t>
      </w:r>
      <w:r w:rsidRPr="003C7441">
        <w:rPr>
          <w:sz w:val="16"/>
        </w:rPr>
        <w:t xml:space="preserve"> of her 21-year-old sister </w:t>
      </w:r>
      <w:r w:rsidRPr="003C7441">
        <w:rPr>
          <w:highlight w:val="green"/>
          <w:u w:val="single"/>
        </w:rPr>
        <w:t>due to hyperglycemia</w:t>
      </w:r>
      <w:r w:rsidRPr="003C7441">
        <w:rPr>
          <w:sz w:val="16"/>
        </w:rPr>
        <w:t xml:space="preserve">. </w:t>
      </w:r>
      <w:r w:rsidRPr="003C7441">
        <w:rPr>
          <w:highlight w:val="green"/>
          <w:u w:val="single"/>
        </w:rPr>
        <w:t>However</w:t>
      </w:r>
      <w:r w:rsidRPr="00251F8A">
        <w:rPr>
          <w:u w:val="single"/>
        </w:rPr>
        <w:t xml:space="preserve">, it was </w:t>
      </w:r>
      <w:r w:rsidRPr="003C7441">
        <w:rPr>
          <w:highlight w:val="green"/>
          <w:u w:val="single"/>
        </w:rPr>
        <w:t>not diabetes that killed</w:t>
      </w:r>
      <w:r w:rsidRPr="00251F8A">
        <w:rPr>
          <w:u w:val="single"/>
        </w:rPr>
        <w:t xml:space="preserve"> her; </w:t>
      </w:r>
      <w:r w:rsidRPr="003C7441">
        <w:rPr>
          <w:highlight w:val="green"/>
          <w:u w:val="single"/>
        </w:rPr>
        <w:t>it was</w:t>
      </w:r>
      <w:r w:rsidRPr="00251F8A">
        <w:rPr>
          <w:u w:val="single"/>
        </w:rPr>
        <w:t xml:space="preserve"> the </w:t>
      </w:r>
      <w:r w:rsidRPr="003C7441">
        <w:rPr>
          <w:highlight w:val="green"/>
          <w:u w:val="single"/>
        </w:rPr>
        <w:t>fake insulin</w:t>
      </w:r>
      <w:r w:rsidRPr="00251F8A">
        <w:rPr>
          <w:u w:val="single"/>
        </w:rPr>
        <w:t xml:space="preserve"> supplied to her for treatment</w:t>
      </w:r>
      <w:r w:rsidRPr="003C7441">
        <w:rPr>
          <w:sz w:val="16"/>
        </w:rPr>
        <w:t>.</w:t>
      </w:r>
      <w:hyperlink r:id="rId14" w:anchor="b11" w:history="1">
        <w:r w:rsidRPr="003C7441">
          <w:rPr>
            <w:rStyle w:val="Hyperlink"/>
            <w:sz w:val="16"/>
          </w:rPr>
          <w:t>11</w:t>
        </w:r>
      </w:hyperlink>
      <w:r w:rsidRPr="003C7441">
        <w:rPr>
          <w:sz w:val="16"/>
        </w:rPr>
        <w:t xml:space="preserve"> A survey published in 2001 by the Nigerian Institute of Pharmaceutical Research indicated that some </w:t>
      </w:r>
      <w:r w:rsidRPr="003C7441">
        <w:rPr>
          <w:highlight w:val="green"/>
          <w:u w:val="single"/>
        </w:rPr>
        <w:t>80% of the drugs</w:t>
      </w:r>
      <w:r w:rsidRPr="00251F8A">
        <w:rPr>
          <w:u w:val="single"/>
        </w:rPr>
        <w:t xml:space="preserve"> distributed </w:t>
      </w:r>
      <w:r w:rsidRPr="003C7441">
        <w:rPr>
          <w:highlight w:val="green"/>
          <w:u w:val="single"/>
        </w:rPr>
        <w:t>in major pharmacies in</w:t>
      </w:r>
      <w:r w:rsidRPr="00251F8A">
        <w:rPr>
          <w:u w:val="single"/>
        </w:rPr>
        <w:t xml:space="preserve"> Lagos, </w:t>
      </w:r>
      <w:r w:rsidRPr="003C7441">
        <w:rPr>
          <w:highlight w:val="green"/>
          <w:u w:val="single"/>
        </w:rPr>
        <w:t>Nigeria</w:t>
      </w:r>
      <w:r w:rsidRPr="00251F8A">
        <w:rPr>
          <w:u w:val="single"/>
        </w:rPr>
        <w:t xml:space="preserve">, were </w:t>
      </w:r>
      <w:r w:rsidRPr="003C7441">
        <w:rPr>
          <w:highlight w:val="green"/>
          <w:u w:val="single"/>
        </w:rPr>
        <w:t>counterfeit</w:t>
      </w:r>
      <w:r w:rsidRPr="00251F8A">
        <w:rPr>
          <w:u w:val="single"/>
        </w:rPr>
        <w:t>.</w:t>
      </w:r>
      <w:r w:rsidRPr="003C7441">
        <w:rPr>
          <w:sz w:val="16"/>
        </w:rPr>
        <w:t xml:space="preserve"> Upon her appointment as head of the Nigerian National Agency for Food and Drug Administration and Control (NAFDAC) that same year, Dr. Akunyili became a crusader against counterfeit medicines, getting the police to raid premises, publicly burning mountains of fake drugs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w:t>
      </w:r>
      <w:hyperlink r:id="rId15" w:anchor="b11" w:history="1">
        <w:r w:rsidRPr="003C7441">
          <w:rPr>
            <w:rStyle w:val="Hyperlink"/>
            <w:sz w:val="16"/>
          </w:rPr>
          <w:t>11</w:t>
        </w:r>
      </w:hyperlink>
      <w:r w:rsidRPr="003C7441">
        <w:rPr>
          <w:sz w:val="16"/>
        </w:rPr>
        <w:t xml:space="preserve"> In February of 2009, it was reported that police in China had arrested four suspects on charges of selling fake diabetes drugs that killed two patients in the remote Northwest region of Xinjiang. The </w:t>
      </w:r>
      <w:r w:rsidRPr="003C7441">
        <w:rPr>
          <w:highlight w:val="green"/>
          <w:u w:val="single"/>
        </w:rPr>
        <w:t>fatal drugs were falsely labeled with a known local brand name</w:t>
      </w:r>
      <w:r w:rsidRPr="003C7441">
        <w:rPr>
          <w:u w:val="single"/>
        </w:rPr>
        <w:t xml:space="preserve"> and </w:t>
      </w:r>
      <w:r w:rsidRPr="003C7441">
        <w:rPr>
          <w:highlight w:val="green"/>
          <w:u w:val="single"/>
        </w:rPr>
        <w:t>contained illegal quantities of the chemical ingredient</w:t>
      </w:r>
      <w:r w:rsidRPr="003C7441">
        <w:rPr>
          <w:u w:val="single"/>
        </w:rPr>
        <w:t xml:space="preserve"> glibenclamide, which, while used in the treatment of diabetes, in excessive quantities can </w:t>
      </w:r>
      <w:r w:rsidRPr="003C7441">
        <w:rPr>
          <w:highlight w:val="green"/>
          <w:u w:val="single"/>
        </w:rPr>
        <w:t>cause serious low blood glucose and consequent brain damage</w:t>
      </w:r>
      <w:r w:rsidRPr="003C7441">
        <w:rPr>
          <w:u w:val="single"/>
        </w:rPr>
        <w:t>.</w:t>
      </w:r>
      <w:hyperlink r:id="rId16" w:anchor="b12" w:history="1">
        <w:r w:rsidRPr="003C7441">
          <w:rPr>
            <w:rStyle w:val="Hyperlink"/>
            <w:sz w:val="16"/>
          </w:rPr>
          <w:t>12</w:t>
        </w:r>
      </w:hyperlink>
      <w:r w:rsidRPr="003C7441">
        <w:rPr>
          <w:sz w:val="16"/>
        </w:rPr>
        <w:t xml:space="preserve"> </w:t>
      </w:r>
      <w:r w:rsidRPr="003C7441">
        <w:rPr>
          <w:highlight w:val="green"/>
          <w:u w:val="single"/>
        </w:rPr>
        <w:t>Examples from developing countries are too numerous to recount</w:t>
      </w:r>
      <w:r w:rsidRPr="003C7441">
        <w:rPr>
          <w:sz w:val="16"/>
          <w:highlight w:val="green"/>
        </w:rPr>
        <w:t>.</w:t>
      </w:r>
      <w:r w:rsidRPr="003C7441">
        <w:rPr>
          <w:sz w:val="16"/>
        </w:rPr>
        <w:t xml:space="preserve"> However, </w:t>
      </w:r>
      <w:r w:rsidRPr="003C7441">
        <w:rPr>
          <w:u w:val="single"/>
        </w:rPr>
        <w:t xml:space="preserve">increasingly, the </w:t>
      </w:r>
      <w:r w:rsidRPr="003C7441">
        <w:rPr>
          <w:highlight w:val="green"/>
          <w:u w:val="single"/>
        </w:rPr>
        <w:t>sale</w:t>
      </w:r>
      <w:r w:rsidRPr="003C7441">
        <w:rPr>
          <w:u w:val="single"/>
        </w:rPr>
        <w:t xml:space="preserve"> of counterfeit medical products in pharmacies </w:t>
      </w:r>
      <w:r w:rsidRPr="003C7441">
        <w:rPr>
          <w:highlight w:val="green"/>
          <w:u w:val="single"/>
        </w:rPr>
        <w:t>is no longer isolated to developing countries</w:t>
      </w:r>
      <w:r w:rsidRPr="003C7441">
        <w:rPr>
          <w:u w:val="single"/>
        </w:rPr>
        <w:t xml:space="preserve">. In recent years, there have been a </w:t>
      </w:r>
      <w:r w:rsidRPr="003C7441">
        <w:rPr>
          <w:highlight w:val="green"/>
          <w:u w:val="single"/>
        </w:rPr>
        <w:t>number of incidents</w:t>
      </w:r>
      <w:r w:rsidRPr="003C7441">
        <w:rPr>
          <w:u w:val="single"/>
        </w:rPr>
        <w:t xml:space="preserve"> </w:t>
      </w:r>
      <w:r w:rsidRPr="003C7441">
        <w:rPr>
          <w:highlight w:val="green"/>
          <w:u w:val="single"/>
        </w:rPr>
        <w:t>involving counterfeit blood glucose</w:t>
      </w:r>
      <w:r w:rsidRPr="003C7441">
        <w:rPr>
          <w:u w:val="single"/>
        </w:rPr>
        <w:t xml:space="preserve"> </w:t>
      </w:r>
      <w:r w:rsidRPr="003C7441">
        <w:rPr>
          <w:highlight w:val="green"/>
          <w:u w:val="single"/>
        </w:rPr>
        <w:t>test strips</w:t>
      </w:r>
      <w:r w:rsidRPr="003C7441">
        <w:rPr>
          <w:u w:val="single"/>
        </w:rPr>
        <w:t xml:space="preserve"> for use with glucose meters being sold in licensed pharmacies </w:t>
      </w:r>
      <w:r w:rsidRPr="003C7441">
        <w:rPr>
          <w:highlight w:val="green"/>
          <w:u w:val="single"/>
        </w:rPr>
        <w:t>in the United States</w:t>
      </w:r>
      <w:r w:rsidRPr="003C7441">
        <w:rPr>
          <w:sz w:val="16"/>
        </w:rPr>
        <w:t xml:space="preserve">. There are over 10 million Americans who measure blood glucose, many of whom rely on at-home diabetes tests to take sensitive measurements of blood sugar levels to monitor insulin requirements. OneTouch® Test Strips, manufactured by LifeScan, a Johnson &amp; Johnson company, the world's largest consumer-health products maker, were the most successful of these products in the United States. In 2006, </w:t>
      </w:r>
      <w:r w:rsidRPr="003C7441">
        <w:rPr>
          <w:u w:val="single"/>
        </w:rPr>
        <w:t xml:space="preserve">about </w:t>
      </w:r>
      <w:r w:rsidRPr="003C7441">
        <w:rPr>
          <w:highlight w:val="green"/>
          <w:u w:val="single"/>
        </w:rPr>
        <w:t>one million phony</w:t>
      </w:r>
      <w:r w:rsidRPr="003C7441">
        <w:rPr>
          <w:u w:val="single"/>
        </w:rPr>
        <w:t xml:space="preserve"> OneTouch </w:t>
      </w:r>
      <w:r w:rsidRPr="003C7441">
        <w:rPr>
          <w:highlight w:val="green"/>
          <w:u w:val="single"/>
        </w:rPr>
        <w:t>test strips</w:t>
      </w:r>
      <w:r w:rsidRPr="003C7441">
        <w:rPr>
          <w:u w:val="single"/>
        </w:rPr>
        <w:t xml:space="preserve"> turned up </w:t>
      </w:r>
      <w:r w:rsidRPr="003C7441">
        <w:rPr>
          <w:highlight w:val="green"/>
          <w:u w:val="single"/>
        </w:rPr>
        <w:t>in</w:t>
      </w:r>
      <w:r w:rsidRPr="003C7441">
        <w:rPr>
          <w:u w:val="single"/>
        </w:rPr>
        <w:t xml:space="preserve"> at least </w:t>
      </w:r>
      <w:r w:rsidRPr="003C7441">
        <w:rPr>
          <w:highlight w:val="green"/>
          <w:u w:val="single"/>
        </w:rPr>
        <w:t>35 states</w:t>
      </w:r>
      <w:r w:rsidRPr="003C7441">
        <w:rPr>
          <w:u w:val="single"/>
        </w:rPr>
        <w:t xml:space="preserve"> </w:t>
      </w:r>
      <w:r w:rsidRPr="003C7441">
        <w:rPr>
          <w:highlight w:val="green"/>
          <w:u w:val="single"/>
        </w:rPr>
        <w:t>and</w:t>
      </w:r>
      <w:r w:rsidRPr="003C7441">
        <w:rPr>
          <w:u w:val="single"/>
        </w:rPr>
        <w:t xml:space="preserve"> in a number of countries </w:t>
      </w:r>
      <w:r w:rsidRPr="003C7441">
        <w:rPr>
          <w:highlight w:val="green"/>
          <w:u w:val="single"/>
        </w:rPr>
        <w:t>in Europe, the Middle East, and Asia</w:t>
      </w:r>
      <w:r w:rsidRPr="003C7441">
        <w:rPr>
          <w:u w:val="single"/>
        </w:rPr>
        <w:t xml:space="preserve">. These counterfeit test strip kits, manufactured in China, were found to </w:t>
      </w:r>
      <w:r w:rsidRPr="003C7441">
        <w:rPr>
          <w:highlight w:val="green"/>
          <w:u w:val="single"/>
        </w:rPr>
        <w:t>give incorrect readings</w:t>
      </w:r>
      <w:r w:rsidRPr="003C7441">
        <w:rPr>
          <w:u w:val="single"/>
        </w:rPr>
        <w:t xml:space="preserve">, with the potential to </w:t>
      </w:r>
      <w:r w:rsidRPr="003C7441">
        <w:rPr>
          <w:highlight w:val="green"/>
          <w:u w:val="single"/>
        </w:rPr>
        <w:t>cause patients to inject dangerous levels of insulin.</w:t>
      </w:r>
      <w:hyperlink r:id="rId17" w:anchor="b13" w:history="1">
        <w:r w:rsidRPr="003C7441">
          <w:rPr>
            <w:rStyle w:val="Hyperlink"/>
            <w:sz w:val="16"/>
          </w:rPr>
          <w:t>13</w:t>
        </w:r>
      </w:hyperlink>
      <w:r w:rsidRPr="003C7441">
        <w:rPr>
          <w:sz w:val="16"/>
        </w:rPr>
        <w:t xml:space="preserve"> The </w:t>
      </w:r>
      <w:r w:rsidRPr="003C7441">
        <w:rPr>
          <w:u w:val="single"/>
        </w:rPr>
        <w:t>counterfeiters had accurately copied many elements of the test strip packaging</w:t>
      </w:r>
      <w:r w:rsidRPr="003C7441">
        <w:rPr>
          <w:sz w:val="16"/>
        </w:rPr>
        <w:t>, with the important exception of the lot number on the carton, which was incorrect, enabling the company to identify the fakes and issue public warnings.</w:t>
      </w:r>
      <w:hyperlink r:id="rId18" w:anchor="b13" w:history="1">
        <w:r w:rsidRPr="003C7441">
          <w:rPr>
            <w:rStyle w:val="Hyperlink"/>
            <w:sz w:val="16"/>
          </w:rPr>
          <w:t>13</w:t>
        </w:r>
      </w:hyperlink>
      <w:r w:rsidRPr="003C7441">
        <w:rPr>
          <w:sz w:val="16"/>
        </w:rPr>
        <w:t xml:space="preserve"> The Chinese businessman responsible for their distribution was apprehended and convicted in a Shanghai court in August 2007 and sentenced to 3.5 years in prison, among other penalties.</w:t>
      </w:r>
      <w:hyperlink r:id="rId19" w:anchor="b14" w:history="1">
        <w:r w:rsidRPr="003C7441">
          <w:rPr>
            <w:rStyle w:val="Hyperlink"/>
            <w:sz w:val="16"/>
          </w:rPr>
          <w:t>14</w:t>
        </w:r>
      </w:hyperlink>
      <w:r w:rsidRPr="003C7441">
        <w:rPr>
          <w:sz w:val="16"/>
        </w:rPr>
        <w:t>,</w:t>
      </w:r>
      <w:hyperlink r:id="rId20" w:anchor="b15" w:history="1">
        <w:r w:rsidRPr="003C7441">
          <w:rPr>
            <w:rStyle w:val="Hyperlink"/>
            <w:sz w:val="16"/>
          </w:rPr>
          <w:t>15</w:t>
        </w:r>
      </w:hyperlink>
      <w:r w:rsidRPr="003C7441">
        <w:rPr>
          <w:sz w:val="16"/>
        </w:rPr>
        <w:t xml:space="preserve"> Also in 2006, Johnson &amp; Johnson and Lifescan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w:t>
      </w:r>
      <w:hyperlink r:id="rId21" w:anchor="b16" w:history="1">
        <w:r w:rsidRPr="003C7441">
          <w:rPr>
            <w:rStyle w:val="Hyperlink"/>
            <w:sz w:val="16"/>
          </w:rPr>
          <w:t>16</w:t>
        </w:r>
      </w:hyperlink>
      <w:r w:rsidRPr="003C7441">
        <w:rPr>
          <w:sz w:val="16"/>
        </w:rPr>
        <w:t xml:space="preserve"> The case underscores the burgeoning number of fake medical products entering the North American market and the danger of their infiltrating the legitimate supply chain through “gray market” channels that may act as a cover for dealing in illicit counterfeits.</w:t>
      </w:r>
      <w:hyperlink r:id="rId22" w:anchor="b16" w:history="1">
        <w:r w:rsidRPr="003C7441">
          <w:rPr>
            <w:rStyle w:val="Hyperlink"/>
            <w:sz w:val="16"/>
          </w:rPr>
          <w:t>16</w:t>
        </w:r>
      </w:hyperlink>
      <w:r w:rsidRPr="003C7441">
        <w:rPr>
          <w:sz w:val="16"/>
        </w:rPr>
        <w:t xml:space="preserve"> In another case involving defective blood glucose test strips in the United States, criminal charges led to a guilty plea in January 2009 by the president of a recycling company in Knox, Indiana.</w:t>
      </w:r>
      <w:hyperlink r:id="rId23" w:anchor="b17" w:history="1">
        <w:r w:rsidRPr="003C7441">
          <w:rPr>
            <w:rStyle w:val="Hyperlink"/>
            <w:sz w:val="16"/>
          </w:rPr>
          <w:t>17</w:t>
        </w:r>
      </w:hyperlink>
      <w:r w:rsidRPr="003C7441">
        <w:rPr>
          <w:sz w:val="16"/>
        </w:rPr>
        <w:t xml:space="preserve"> Bayer had discovered that Nor AmPlastics Recycling Inc. fraudulently sold previously recalled test strips on eBay for $3700 in profits, while Bayer was paying $8000 to recycle the diabetic glucose strips that were recalled by Bayer.</w:t>
      </w:r>
      <w:hyperlink r:id="rId24" w:anchor="b17" w:history="1">
        <w:r w:rsidRPr="003C7441">
          <w:rPr>
            <w:rStyle w:val="Hyperlink"/>
            <w:sz w:val="16"/>
          </w:rPr>
          <w:t>17</w:t>
        </w:r>
      </w:hyperlink>
      <w:r w:rsidRPr="003C7441">
        <w:rPr>
          <w:sz w:val="16"/>
        </w:rPr>
        <w:t xml:space="preserve"> Officials confirmed that over 100 people had purchased the bogus strips, but there were no reports of injuries.</w:t>
      </w:r>
      <w:hyperlink r:id="rId25" w:anchor="b17" w:history="1">
        <w:r w:rsidRPr="003C7441">
          <w:rPr>
            <w:rStyle w:val="Hyperlink"/>
            <w:sz w:val="16"/>
          </w:rPr>
          <w:t>17</w:t>
        </w:r>
      </w:hyperlink>
    </w:p>
    <w:p w14:paraId="2E4580B5" w14:textId="77777777" w:rsidR="00984593" w:rsidRPr="00251F8A" w:rsidRDefault="00984593" w:rsidP="00984593">
      <w:pPr>
        <w:rPr>
          <w:rStyle w:val="Style13ptBold"/>
        </w:rPr>
      </w:pPr>
    </w:p>
    <w:p w14:paraId="3B676A75" w14:textId="77777777" w:rsidR="00984593" w:rsidRPr="009D138F" w:rsidRDefault="00984593" w:rsidP="00984593"/>
    <w:p w14:paraId="096BE805" w14:textId="77777777" w:rsidR="00984593" w:rsidRPr="00AE273C" w:rsidRDefault="00984593" w:rsidP="00984593">
      <w:pPr>
        <w:pStyle w:val="Heading4"/>
        <w:rPr>
          <w:rFonts w:asciiTheme="majorHAnsi" w:hAnsiTheme="majorHAnsi" w:cstheme="majorHAnsi"/>
        </w:rPr>
      </w:pPr>
      <w:r>
        <w:rPr>
          <w:rFonts w:asciiTheme="majorHAnsi" w:hAnsiTheme="majorHAnsi" w:cstheme="majorHAnsi"/>
        </w:rPr>
        <w:t>Counterfeits for hormones like insulin have the wrong amount of API – literally killing patients who think they are being treated</w:t>
      </w:r>
    </w:p>
    <w:p w14:paraId="0BB0AF4F" w14:textId="77777777" w:rsidR="00984593" w:rsidRPr="00251F8A" w:rsidRDefault="00984593" w:rsidP="00984593">
      <w:pPr>
        <w:rPr>
          <w:rStyle w:val="Style13ptBold"/>
        </w:rPr>
      </w:pPr>
      <w:r w:rsidRPr="00251F8A">
        <w:rPr>
          <w:rStyle w:val="Style13ptBold"/>
        </w:rPr>
        <w:t>Williams PharmD and MSPH 14</w:t>
      </w:r>
    </w:p>
    <w:p w14:paraId="1442129D" w14:textId="77777777" w:rsidR="00984593" w:rsidRPr="00AE273C" w:rsidRDefault="00984593" w:rsidP="00984593">
      <w:pPr>
        <w:rPr>
          <w:rFonts w:asciiTheme="majorHAnsi" w:hAnsiTheme="majorHAnsi" w:cstheme="majorHAnsi"/>
        </w:rPr>
      </w:pPr>
      <w:r w:rsidRPr="00F57B28">
        <w:rPr>
          <w:rFonts w:asciiTheme="majorHAnsi" w:hAnsiTheme="majorHAnsi" w:cstheme="majorHAnsi"/>
        </w:rPr>
        <w:t xml:space="preserve">Lakeisha Williams, Pharmd, Msph Drug Information Specialist Xavier University Of Louisiana College Of Pharmacy New Orleans, Louisiana Ellen Mcknight Pharmd Candidate, 2017 Xavier University Of Louisiana College Of Pharmacy New Orleans, Louisiana, 6-19-2014, "The Real Impact of Counterfeit Medications," No Publication, </w:t>
      </w:r>
      <w:hyperlink r:id="rId26" w:history="1">
        <w:r w:rsidRPr="003C485B">
          <w:rPr>
            <w:rStyle w:val="Hyperlink"/>
            <w:rFonts w:asciiTheme="majorHAnsi" w:hAnsiTheme="majorHAnsi" w:cstheme="majorHAnsi"/>
          </w:rPr>
          <w:t>https://www.uspharmacist.com/article/counterfeit-meds%20/</w:t>
        </w:r>
      </w:hyperlink>
      <w:r>
        <w:rPr>
          <w:rFonts w:asciiTheme="majorHAnsi" w:hAnsiTheme="majorHAnsi" w:cstheme="majorHAnsi"/>
        </w:rPr>
        <w:t xml:space="preserve"> //</w:t>
      </w:r>
      <w:r w:rsidRPr="00AE273C">
        <w:rPr>
          <w:rFonts w:asciiTheme="majorHAnsi" w:hAnsiTheme="majorHAnsi" w:cstheme="majorHAnsi"/>
        </w:rPr>
        <w:t xml:space="preserve"> AW</w:t>
      </w:r>
    </w:p>
    <w:p w14:paraId="45D0CB41" w14:textId="77777777" w:rsidR="00984593" w:rsidRDefault="00984593" w:rsidP="00984593">
      <w:pPr>
        <w:rPr>
          <w:rFonts w:asciiTheme="majorHAnsi" w:hAnsiTheme="majorHAnsi" w:cstheme="majorHAnsi"/>
          <w:sz w:val="16"/>
        </w:rPr>
      </w:pPr>
      <w:r w:rsidRPr="009D138F">
        <w:rPr>
          <w:rFonts w:asciiTheme="majorHAnsi" w:hAnsiTheme="majorHAnsi" w:cstheme="majorHAnsi"/>
          <w:highlight w:val="green"/>
          <w:u w:val="single"/>
        </w:rPr>
        <w:t>Counterfeit drugs</w:t>
      </w:r>
      <w:r w:rsidRPr="008F54B9">
        <w:rPr>
          <w:rFonts w:asciiTheme="majorHAnsi" w:hAnsiTheme="majorHAnsi" w:cstheme="majorHAnsi"/>
          <w:u w:val="single"/>
        </w:rPr>
        <w:t xml:space="preserve"> have been defined as products deliberately and </w:t>
      </w:r>
      <w:r w:rsidRPr="009D138F">
        <w:rPr>
          <w:rFonts w:asciiTheme="majorHAnsi" w:hAnsiTheme="majorHAnsi" w:cstheme="majorHAnsi"/>
          <w:highlight w:val="green"/>
          <w:u w:val="single"/>
        </w:rPr>
        <w:t>fraudulently produced</w:t>
      </w:r>
      <w:r w:rsidRPr="008F54B9">
        <w:rPr>
          <w:rFonts w:asciiTheme="majorHAnsi" w:hAnsiTheme="majorHAnsi" w:cstheme="majorHAnsi"/>
          <w:u w:val="single"/>
        </w:rPr>
        <w:t xml:space="preserve"> and/or </w:t>
      </w:r>
      <w:r w:rsidRPr="009D138F">
        <w:rPr>
          <w:rFonts w:asciiTheme="majorHAnsi" w:hAnsiTheme="majorHAnsi" w:cstheme="majorHAnsi"/>
          <w:highlight w:val="green"/>
          <w:u w:val="single"/>
        </w:rPr>
        <w:t>mislabeled</w:t>
      </w:r>
      <w:r w:rsidRPr="008F54B9">
        <w:rPr>
          <w:rFonts w:asciiTheme="majorHAnsi" w:hAnsiTheme="majorHAnsi" w:cstheme="majorHAnsi"/>
          <w:u w:val="single"/>
        </w:rPr>
        <w:t xml:space="preserve"> with respect to identity and/or source to make it appear to be a genuine product.</w:t>
      </w:r>
      <w:r w:rsidRPr="0024747F">
        <w:rPr>
          <w:rFonts w:asciiTheme="majorHAnsi" w:hAnsiTheme="majorHAnsi" w:cstheme="majorHAnsi"/>
          <w:sz w:val="16"/>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F54B9">
        <w:rPr>
          <w:rFonts w:asciiTheme="majorHAnsi" w:hAnsiTheme="majorHAnsi" w:cstheme="majorHAnsi"/>
          <w:u w:val="single"/>
        </w:rPr>
        <w:t xml:space="preserve">In fact, generic </w:t>
      </w:r>
      <w:r w:rsidRPr="009D138F">
        <w:rPr>
          <w:rFonts w:asciiTheme="majorHAnsi" w:hAnsiTheme="majorHAnsi" w:cstheme="majorHAnsi"/>
          <w:u w:val="single"/>
        </w:rPr>
        <w:t>drugs are sometimes confused with counterfeit</w:t>
      </w:r>
      <w:r w:rsidRPr="008F54B9">
        <w:rPr>
          <w:rFonts w:asciiTheme="majorHAnsi" w:hAnsiTheme="majorHAnsi" w:cstheme="majorHAnsi"/>
          <w:u w:val="single"/>
        </w:rPr>
        <w:t xml:space="preserve"> medications, which may pose an obstacle to the widespread use and acceptance of generic medications</w:t>
      </w:r>
      <w:r w:rsidRPr="0024747F">
        <w:rPr>
          <w:rFonts w:asciiTheme="majorHAnsi" w:hAnsiTheme="majorHAnsi" w:cstheme="majorHAnsi"/>
          <w:sz w:val="16"/>
        </w:rPr>
        <w:t xml:space="preserve">. </w:t>
      </w:r>
      <w:r w:rsidRPr="008F54B9">
        <w:rPr>
          <w:rFonts w:asciiTheme="majorHAnsi" w:hAnsiTheme="majorHAnsi" w:cstheme="majorHAnsi"/>
          <w:u w:val="single"/>
        </w:rPr>
        <w:t>This may create a particular challenge for pharmaceutical industries in places such as India, Europe, and Japan—countries in which generic drugs are manufactured.</w:t>
      </w:r>
      <w:r w:rsidRPr="0024747F">
        <w:rPr>
          <w:rFonts w:asciiTheme="majorHAnsi" w:hAnsiTheme="majorHAnsi" w:cstheme="majorHAnsi"/>
          <w:sz w:val="16"/>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F54B9">
        <w:rPr>
          <w:rFonts w:asciiTheme="majorHAnsi" w:hAnsiTheme="majorHAnsi" w:cstheme="majorHAnsi"/>
          <w:u w:val="single"/>
        </w:rPr>
        <w:t xml:space="preserve">For years, the number of </w:t>
      </w:r>
      <w:r w:rsidRPr="009D138F">
        <w:rPr>
          <w:rFonts w:asciiTheme="majorHAnsi" w:hAnsiTheme="majorHAnsi" w:cstheme="majorHAnsi"/>
          <w:highlight w:val="green"/>
          <w:u w:val="single"/>
        </w:rPr>
        <w:t>counterfeit medications that have made their way into trusted pharmacies</w:t>
      </w:r>
      <w:r w:rsidRPr="008F54B9">
        <w:rPr>
          <w:rFonts w:asciiTheme="majorHAnsi" w:hAnsiTheme="majorHAnsi" w:cstheme="majorHAnsi"/>
          <w:u w:val="single"/>
        </w:rPr>
        <w:t xml:space="preserve"> and subsequently to patients’ medicine cabinets has been </w:t>
      </w:r>
      <w:r w:rsidRPr="009D138F">
        <w:rPr>
          <w:rFonts w:asciiTheme="majorHAnsi" w:hAnsiTheme="majorHAnsi" w:cstheme="majorHAnsi"/>
          <w:highlight w:val="green"/>
          <w:u w:val="single"/>
        </w:rPr>
        <w:t>on the rise</w:t>
      </w:r>
      <w:r w:rsidRPr="008F54B9">
        <w:rPr>
          <w:rFonts w:asciiTheme="majorHAnsi" w:hAnsiTheme="majorHAnsi" w:cstheme="majorHAnsi"/>
          <w:u w:val="single"/>
        </w:rPr>
        <w:t xml:space="preserve">. </w:t>
      </w:r>
      <w:r w:rsidRPr="009D138F">
        <w:rPr>
          <w:rFonts w:asciiTheme="majorHAnsi" w:hAnsiTheme="majorHAnsi" w:cstheme="majorHAnsi"/>
          <w:highlight w:val="green"/>
          <w:u w:val="single"/>
        </w:rPr>
        <w:t>Imagine the scenario in which a patient takes a medication for a life-threatening illness, only to become aware later that the doses contained no APIs</w:t>
      </w:r>
      <w:r w:rsidRPr="008F54B9">
        <w:rPr>
          <w:rFonts w:asciiTheme="majorHAnsi" w:hAnsiTheme="majorHAnsi" w:cstheme="majorHAnsi"/>
          <w:u w:val="single"/>
        </w:rPr>
        <w:t>.</w:t>
      </w:r>
      <w:r w:rsidRPr="0024747F">
        <w:rPr>
          <w:rFonts w:asciiTheme="majorHAnsi" w:hAnsiTheme="majorHAnsi" w:cstheme="majorHAnsi"/>
          <w:sz w:val="16"/>
        </w:rPr>
        <w:t xml:space="preserve"> It is estimated that </w:t>
      </w:r>
      <w:r w:rsidRPr="008F54B9">
        <w:rPr>
          <w:rFonts w:asciiTheme="majorHAnsi" w:hAnsiTheme="majorHAnsi" w:cstheme="majorHAnsi"/>
          <w:u w:val="single"/>
        </w:rPr>
        <w:t xml:space="preserve">this misfortune has </w:t>
      </w:r>
      <w:r w:rsidRPr="00C009DB">
        <w:rPr>
          <w:rFonts w:asciiTheme="majorHAnsi" w:hAnsiTheme="majorHAnsi" w:cstheme="majorHAnsi"/>
          <w:highlight w:val="green"/>
          <w:u w:val="single"/>
        </w:rPr>
        <w:t>occurred</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with</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thousands</w:t>
      </w:r>
      <w:r w:rsidRPr="008F54B9">
        <w:rPr>
          <w:rFonts w:asciiTheme="majorHAnsi" w:hAnsiTheme="majorHAnsi" w:cstheme="majorHAnsi"/>
          <w:u w:val="single"/>
        </w:rPr>
        <w:t xml:space="preserve"> of people worldwide </w:t>
      </w:r>
      <w:r w:rsidRPr="00C009DB">
        <w:rPr>
          <w:rFonts w:asciiTheme="majorHAnsi" w:hAnsiTheme="majorHAnsi" w:cstheme="majorHAnsi"/>
          <w:highlight w:val="green"/>
          <w:u w:val="single"/>
        </w:rPr>
        <w:t>and continues</w:t>
      </w:r>
      <w:r w:rsidRPr="008F54B9">
        <w:rPr>
          <w:rFonts w:asciiTheme="majorHAnsi" w:hAnsiTheme="majorHAnsi" w:cstheme="majorHAnsi"/>
          <w:u w:val="single"/>
        </w:rPr>
        <w:t xml:space="preserve"> to happen.</w:t>
      </w:r>
      <w:r w:rsidRPr="0024747F">
        <w:rPr>
          <w:rFonts w:asciiTheme="majorHAnsi" w:hAnsiTheme="majorHAnsi" w:cstheme="majorHAnsi"/>
          <w:sz w:val="16"/>
        </w:rPr>
        <w:t xml:space="preserve"> The growing issue of counterfeit medications is a concern not only for the patient, but also for pharmacists and pharmaceutical companies. Wertheimer et al state that </w:t>
      </w:r>
      <w:r w:rsidRPr="008F54B9">
        <w:rPr>
          <w:rFonts w:asciiTheme="majorHAnsi" w:hAnsiTheme="majorHAnsi" w:cstheme="majorHAnsi"/>
          <w:u w:val="single"/>
        </w:rPr>
        <w:t>the magnitude of the drug-counterfeiting problem is difficult to gauge</w:t>
      </w:r>
      <w:r w:rsidRPr="0024747F">
        <w:rPr>
          <w:rFonts w:asciiTheme="majorHAnsi" w:hAnsiTheme="majorHAnsi" w:cstheme="majorHAnsi"/>
          <w:sz w:val="16"/>
        </w:rPr>
        <w:t xml:space="preserve">.7 Since </w:t>
      </w:r>
      <w:r w:rsidRPr="008F54B9">
        <w:rPr>
          <w:rFonts w:asciiTheme="majorHAnsi" w:hAnsiTheme="majorHAnsi" w:cstheme="majorHAnsi"/>
          <w:u w:val="single"/>
        </w:rPr>
        <w:t>the crimes of producing and selling counterfeit drugs generally become known only when the perpetrators are caught</w:t>
      </w:r>
      <w:r w:rsidRPr="0024747F">
        <w:rPr>
          <w:rFonts w:asciiTheme="majorHAnsi" w:hAnsiTheme="majorHAnsi" w:cstheme="majorHAnsi"/>
          <w:sz w:val="16"/>
        </w:rPr>
        <w:t xml:space="preserve">, any accurate determination of prevalence is difficult.7 The World Health Organization </w:t>
      </w:r>
      <w:r w:rsidRPr="008F54B9">
        <w:rPr>
          <w:rFonts w:asciiTheme="majorHAnsi" w:hAnsiTheme="majorHAnsi" w:cstheme="majorHAnsi"/>
          <w:u w:val="single"/>
        </w:rPr>
        <w:t xml:space="preserve">(WHO) has </w:t>
      </w:r>
      <w:r w:rsidRPr="00251F8A">
        <w:rPr>
          <w:rFonts w:asciiTheme="majorHAnsi" w:hAnsiTheme="majorHAnsi" w:cstheme="majorHAnsi"/>
          <w:u w:val="single"/>
        </w:rPr>
        <w:t>estimated that 10% of global pharmaceutical commerce, or $21 billion worth, involves counterfeit drugs</w:t>
      </w:r>
      <w:r w:rsidRPr="00251F8A">
        <w:rPr>
          <w:rFonts w:asciiTheme="majorHAnsi" w:hAnsiTheme="majorHAnsi" w:cstheme="majorHAnsi"/>
          <w:sz w:val="16"/>
        </w:rPr>
        <w:t>.7,12</w:t>
      </w:r>
      <w:r w:rsidRPr="0024747F">
        <w:rPr>
          <w:rFonts w:asciiTheme="majorHAnsi" w:hAnsiTheme="majorHAnsi" w:cstheme="majorHAnsi"/>
          <w:sz w:val="16"/>
        </w:rPr>
        <w:t xml:space="preserve"> </w:t>
      </w:r>
      <w:r w:rsidRPr="008F54B9">
        <w:rPr>
          <w:rFonts w:asciiTheme="majorHAnsi" w:hAnsiTheme="majorHAnsi" w:cstheme="majorHAnsi"/>
          <w:u w:val="single"/>
        </w:rPr>
        <w:t>Drug counterfeiting, although not a new phenomenon, has provoked greater concern because it has become so widespread in recent years</w:t>
      </w:r>
      <w:r w:rsidRPr="0024747F">
        <w:rPr>
          <w:rFonts w:asciiTheme="majorHAnsi" w:hAnsiTheme="majorHAnsi" w:cstheme="majorHAnsi"/>
          <w:sz w:val="16"/>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C009DB">
        <w:rPr>
          <w:rFonts w:asciiTheme="majorHAnsi" w:hAnsiTheme="majorHAnsi" w:cstheme="majorHAnsi"/>
          <w:highlight w:val="green"/>
          <w:u w:val="single"/>
        </w:rPr>
        <w:t>High-demand, expensive medications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such</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as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various</w:t>
      </w:r>
      <w:r w:rsidRPr="008F54B9">
        <w:rPr>
          <w:rFonts w:asciiTheme="majorHAnsi" w:hAnsiTheme="majorHAnsi" w:cstheme="majorHAnsi"/>
          <w:u w:val="single"/>
        </w:rPr>
        <w:t xml:space="preserve"> chemotherapeutic drugs, antibiotics, vaccines, erectile dysfunction drugs, weight loss aids, </w:t>
      </w:r>
      <w:r w:rsidRPr="00251F8A">
        <w:rPr>
          <w:rFonts w:asciiTheme="majorHAnsi" w:hAnsiTheme="majorHAnsi" w:cstheme="majorHAnsi"/>
          <w:highlight w:val="green"/>
          <w:u w:val="single"/>
        </w:rPr>
        <w:t>hormones</w:t>
      </w:r>
      <w:r w:rsidRPr="008F54B9">
        <w:rPr>
          <w:rFonts w:asciiTheme="majorHAnsi" w:hAnsiTheme="majorHAnsi" w:cstheme="majorHAnsi"/>
          <w:u w:val="single"/>
        </w:rPr>
        <w:t xml:space="preserve">, analgesics, steroids, antihistamines, antivirals, and antianxiety drugs </w:t>
      </w:r>
      <w:r w:rsidRPr="00C009DB">
        <w:rPr>
          <w:rFonts w:asciiTheme="majorHAnsi" w:hAnsiTheme="majorHAnsi" w:cstheme="majorHAnsi"/>
          <w:highlight w:val="green"/>
          <w:u w:val="single"/>
        </w:rPr>
        <w:t>are common</w:t>
      </w:r>
      <w:r w:rsidRPr="008F54B9">
        <w:rPr>
          <w:rFonts w:asciiTheme="majorHAnsi" w:hAnsiTheme="majorHAnsi" w:cstheme="majorHAnsi"/>
          <w:u w:val="single"/>
        </w:rPr>
        <w:t xml:space="preserve"> counterfeiting </w:t>
      </w:r>
      <w:r w:rsidRPr="00C009DB">
        <w:rPr>
          <w:rFonts w:asciiTheme="majorHAnsi" w:hAnsiTheme="majorHAnsi" w:cstheme="majorHAnsi"/>
          <w:highlight w:val="green"/>
          <w:u w:val="single"/>
        </w:rPr>
        <w:t>targets</w:t>
      </w:r>
      <w:r w:rsidRPr="008F54B9">
        <w:rPr>
          <w:rFonts w:asciiTheme="majorHAnsi" w:hAnsiTheme="majorHAnsi" w:cstheme="majorHAnsi"/>
          <w:u w:val="single"/>
        </w:rPr>
        <w:t>.</w:t>
      </w:r>
      <w:r w:rsidRPr="0024747F">
        <w:rPr>
          <w:rFonts w:asciiTheme="majorHAnsi" w:hAnsiTheme="majorHAnsi" w:cstheme="majorHAnsi"/>
          <w:sz w:val="16"/>
        </w:rPr>
        <w:t xml:space="preserve">1,3,4 Among those deceived into buying counterfeit drugs are consumers who use medicines inappropriately or who seek to purchase medications at discounted prices. </w:t>
      </w:r>
      <w:r w:rsidRPr="008F54B9">
        <w:rPr>
          <w:rFonts w:asciiTheme="majorHAnsi" w:hAnsiTheme="majorHAnsi" w:cstheme="majorHAnsi"/>
          <w:u w:val="single"/>
        </w:rPr>
        <w:t xml:space="preserve">In addition to being very cheap to make, </w:t>
      </w:r>
      <w:r w:rsidRPr="00C009DB">
        <w:rPr>
          <w:rFonts w:asciiTheme="majorHAnsi" w:hAnsiTheme="majorHAnsi" w:cstheme="majorHAnsi"/>
          <w:highlight w:val="green"/>
          <w:u w:val="single"/>
        </w:rPr>
        <w:t>counterfeit medicines often closely resemble actual medications</w:t>
      </w:r>
      <w:r w:rsidRPr="008F54B9">
        <w:rPr>
          <w:rFonts w:asciiTheme="majorHAnsi" w:hAnsiTheme="majorHAnsi" w:cstheme="majorHAnsi"/>
          <w:u w:val="single"/>
        </w:rPr>
        <w:t xml:space="preserve">, with nearly identical labels and tablets, thus </w:t>
      </w:r>
      <w:r w:rsidRPr="00C009DB">
        <w:rPr>
          <w:rFonts w:asciiTheme="majorHAnsi" w:hAnsiTheme="majorHAnsi" w:cstheme="majorHAnsi"/>
          <w:highlight w:val="green"/>
          <w:u w:val="single"/>
        </w:rPr>
        <w:t>duping unsuspecting pharmacists and patients</w:t>
      </w:r>
      <w:r w:rsidRPr="0024747F">
        <w:rPr>
          <w:rFonts w:asciiTheme="majorHAnsi" w:hAnsiTheme="majorHAnsi" w:cstheme="majorHAnsi"/>
          <w:sz w:val="16"/>
        </w:rPr>
        <w:t xml:space="preserve">. It has </w:t>
      </w:r>
      <w:r w:rsidRPr="0024747F">
        <w:rPr>
          <w:rFonts w:asciiTheme="majorHAnsi" w:hAnsiTheme="majorHAnsi" w:cstheme="majorHAnsi"/>
          <w:sz w:val="16"/>
        </w:rPr>
        <w:lastRenderedPageBreak/>
        <w:t xml:space="preserve">been reported that oftentimes </w:t>
      </w:r>
      <w:r w:rsidRPr="008F54B9">
        <w:rPr>
          <w:rFonts w:asciiTheme="majorHAnsi" w:hAnsiTheme="majorHAnsi" w:cstheme="majorHAnsi"/>
          <w:u w:val="single"/>
        </w:rPr>
        <w:t xml:space="preserve">drug </w:t>
      </w:r>
      <w:r w:rsidRPr="00251F8A">
        <w:rPr>
          <w:rFonts w:asciiTheme="majorHAnsi" w:hAnsiTheme="majorHAnsi" w:cstheme="majorHAnsi"/>
          <w:u w:val="single"/>
        </w:rPr>
        <w:t>counterfeiters use cheap and sometimes harmful materials such as brick dust, sheetrock, and flour to create their bogus tablets</w:t>
      </w:r>
      <w:r w:rsidRPr="00251F8A">
        <w:rPr>
          <w:rFonts w:asciiTheme="majorHAnsi" w:hAnsiTheme="majorHAnsi" w:cstheme="majorHAnsi"/>
          <w:sz w:val="16"/>
        </w:rPr>
        <w:t>.</w:t>
      </w:r>
      <w:r w:rsidRPr="00251F8A">
        <w:rPr>
          <w:rFonts w:asciiTheme="majorHAnsi" w:hAnsiTheme="majorHAnsi" w:cstheme="majorHAnsi"/>
          <w:u w:val="single"/>
        </w:rPr>
        <w:t>13 Pfizer reported discovering 14 of its counterfeited pharmaceutical products in at least 36 countries, including the U.S., in the first 9 months of 2009 and reportedly seized more than 11 million counterfeit tablets,</w:t>
      </w:r>
      <w:r w:rsidRPr="008F54B9">
        <w:rPr>
          <w:rFonts w:asciiTheme="majorHAnsi" w:hAnsiTheme="majorHAnsi" w:cstheme="majorHAnsi"/>
          <w:u w:val="single"/>
        </w:rPr>
        <w:t xml:space="preserve"> capsules, and vials that year</w:t>
      </w:r>
      <w:r w:rsidRPr="0024747F">
        <w:rPr>
          <w:rFonts w:asciiTheme="majorHAnsi" w:hAnsiTheme="majorHAnsi" w:cstheme="majorHAnsi"/>
          <w:sz w:val="16"/>
        </w:rPr>
        <w:t xml:space="preserve">.1,14,15 </w:t>
      </w:r>
      <w:r w:rsidRPr="008F54B9">
        <w:rPr>
          <w:rFonts w:asciiTheme="majorHAnsi" w:hAnsiTheme="majorHAnsi" w:cstheme="majorHAnsi"/>
          <w:u w:val="single"/>
        </w:rPr>
        <w:t xml:space="preserve">Also in 2009, a U.S. government crackdown uncovered some 800 packages of counterfeit medications, including </w:t>
      </w:r>
      <w:r w:rsidRPr="00251F8A">
        <w:rPr>
          <w:rFonts w:asciiTheme="majorHAnsi" w:hAnsiTheme="majorHAnsi" w:cstheme="majorHAnsi"/>
          <w:u w:val="single"/>
        </w:rPr>
        <w:t>Viagra (sildenafil citrate), Vicodin (hydrocodone bitartrate and acetaminophen), and Claritin (lo</w:t>
      </w:r>
      <w:r w:rsidRPr="008F54B9">
        <w:rPr>
          <w:rFonts w:asciiTheme="majorHAnsi" w:hAnsiTheme="majorHAnsi" w:cstheme="majorHAnsi"/>
          <w:u w:val="single"/>
        </w:rPr>
        <w:t xml:space="preserve">ratadine).16 Mui and Ylan state that some of the drugs had as much as </w:t>
      </w:r>
      <w:r w:rsidRPr="00C009DB">
        <w:rPr>
          <w:rFonts w:asciiTheme="majorHAnsi" w:hAnsiTheme="majorHAnsi" w:cstheme="majorHAnsi"/>
          <w:highlight w:val="green"/>
          <w:u w:val="single"/>
        </w:rPr>
        <w:t>three times the amount of API than is typically prescribed</w:t>
      </w:r>
      <w:r w:rsidRPr="008F54B9">
        <w:rPr>
          <w:rFonts w:asciiTheme="majorHAnsi" w:hAnsiTheme="majorHAnsi" w:cstheme="majorHAnsi"/>
          <w:u w:val="single"/>
        </w:rPr>
        <w:t>, while others contained no API at all or harmful substances</w:t>
      </w:r>
      <w:r w:rsidRPr="0024747F">
        <w:rPr>
          <w:rFonts w:asciiTheme="majorHAnsi" w:hAnsiTheme="majorHAnsi" w:cstheme="majorHAnsi"/>
          <w:sz w:val="16"/>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F54B9">
        <w:rPr>
          <w:rFonts w:asciiTheme="majorHAnsi" w:hAnsiTheme="majorHAnsi" w:cstheme="majorHAnsi"/>
          <w:u w:val="single"/>
        </w:rPr>
        <w:t>Counterfeiting drugs is not only illegal, but it is also a major public health concern.</w:t>
      </w:r>
      <w:r w:rsidRPr="0024747F">
        <w:rPr>
          <w:rFonts w:asciiTheme="majorHAnsi" w:hAnsiTheme="majorHAnsi" w:cstheme="majorHAnsi"/>
          <w:sz w:val="16"/>
        </w:rPr>
        <w:t xml:space="preserve"> </w:t>
      </w:r>
      <w:r w:rsidRPr="00C009DB">
        <w:rPr>
          <w:rFonts w:asciiTheme="majorHAnsi" w:hAnsiTheme="majorHAnsi" w:cstheme="majorHAnsi"/>
          <w:u w:val="single"/>
        </w:rPr>
        <w:t>Counterfeit</w:t>
      </w:r>
      <w:r w:rsidRPr="008F54B9">
        <w:rPr>
          <w:rFonts w:asciiTheme="majorHAnsi" w:hAnsiTheme="majorHAnsi" w:cstheme="majorHAnsi"/>
          <w:u w:val="single"/>
        </w:rPr>
        <w:t xml:space="preserve"> drugs often contain the </w:t>
      </w:r>
      <w:r w:rsidRPr="00C009DB">
        <w:rPr>
          <w:rFonts w:asciiTheme="majorHAnsi" w:hAnsiTheme="majorHAnsi" w:cstheme="majorHAnsi"/>
          <w:highlight w:val="green"/>
          <w:u w:val="single"/>
        </w:rPr>
        <w:t>correct ingredients in incorrect quantities</w:t>
      </w:r>
      <w:r w:rsidRPr="008F54B9">
        <w:rPr>
          <w:rFonts w:asciiTheme="majorHAnsi" w:hAnsiTheme="majorHAnsi" w:cstheme="majorHAnsi"/>
          <w:u w:val="single"/>
        </w:rPr>
        <w:t>; however, they may also contain either a wrong API—which may even be toxic—or no active substance at all</w:t>
      </w:r>
      <w:r w:rsidRPr="0024747F">
        <w:rPr>
          <w:rFonts w:asciiTheme="majorHAnsi" w:hAnsiTheme="majorHAnsi" w:cstheme="majorHAnsi"/>
          <w:sz w:val="16"/>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C009DB">
        <w:rPr>
          <w:rFonts w:asciiTheme="majorHAnsi" w:hAnsiTheme="majorHAnsi" w:cstheme="majorHAnsi"/>
          <w:highlight w:val="green"/>
          <w:u w:val="single"/>
        </w:rPr>
        <w:t xml:space="preserve">60,000 and 80,000 children in Niger with fatal </w:t>
      </w:r>
      <w:r w:rsidRPr="007504B4">
        <w:rPr>
          <w:rFonts w:asciiTheme="majorHAnsi" w:hAnsiTheme="majorHAnsi" w:cstheme="majorHAnsi"/>
          <w:u w:val="single"/>
        </w:rPr>
        <w:t xml:space="preserve">falciparum </w:t>
      </w:r>
      <w:r w:rsidRPr="00C009DB">
        <w:rPr>
          <w:rFonts w:asciiTheme="majorHAnsi" w:hAnsiTheme="majorHAnsi" w:cstheme="majorHAnsi"/>
          <w:highlight w:val="green"/>
          <w:u w:val="single"/>
        </w:rPr>
        <w:t>malaria were treated with a counterfeit vaccine</w:t>
      </w:r>
      <w:r w:rsidRPr="0024747F">
        <w:rPr>
          <w:rFonts w:asciiTheme="majorHAnsi" w:hAnsiTheme="majorHAnsi" w:cstheme="majorHAnsi"/>
          <w:sz w:val="16"/>
        </w:rPr>
        <w:t xml:space="preserve"> containing only chloramphenicol, an antibiotic that is generally combined with another medication, which may have resulted in more than 100 fatal infections.17, 18 As a consequence of such damaging effects, </w:t>
      </w:r>
      <w:r w:rsidRPr="008F54B9">
        <w:rPr>
          <w:rFonts w:asciiTheme="majorHAnsi" w:hAnsiTheme="majorHAnsi" w:cstheme="majorHAnsi"/>
          <w:u w:val="single"/>
        </w:rPr>
        <w:t xml:space="preserve">counterfeit drugs may </w:t>
      </w:r>
      <w:r w:rsidRPr="00C009DB">
        <w:rPr>
          <w:rFonts w:asciiTheme="majorHAnsi" w:hAnsiTheme="majorHAnsi" w:cstheme="majorHAnsi"/>
          <w:highlight w:val="green"/>
          <w:u w:val="single"/>
        </w:rPr>
        <w:t>erode public confidence in healthcare</w:t>
      </w:r>
      <w:r w:rsidRPr="008F54B9">
        <w:rPr>
          <w:rFonts w:asciiTheme="majorHAnsi" w:hAnsiTheme="majorHAnsi" w:cstheme="majorHAnsi"/>
          <w:u w:val="single"/>
        </w:rPr>
        <w:t xml:space="preserve"> systems, healthcare professionals, the suppliers and sellers of genuine drugs, the pharmaceutical industry, and national drug regulatory authorities</w:t>
      </w:r>
      <w:r w:rsidRPr="0024747F">
        <w:rPr>
          <w:rFonts w:asciiTheme="majorHAnsi" w:hAnsiTheme="majorHAnsi" w:cstheme="majorHAnsi"/>
          <w:sz w:val="16"/>
        </w:rPr>
        <w:t xml:space="preserve">.4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1.1,11  Conclusion </w:t>
      </w:r>
      <w:r w:rsidRPr="00C009DB">
        <w:rPr>
          <w:rFonts w:asciiTheme="majorHAnsi" w:hAnsiTheme="majorHAnsi" w:cstheme="majorHAnsi"/>
          <w:highlight w:val="green"/>
          <w:u w:val="single"/>
        </w:rPr>
        <w:t>Counterfeit</w:t>
      </w:r>
      <w:r w:rsidRPr="0024747F">
        <w:rPr>
          <w:rFonts w:asciiTheme="majorHAnsi" w:hAnsiTheme="majorHAnsi" w:cstheme="majorHAnsi"/>
          <w:u w:val="single"/>
        </w:rPr>
        <w:t xml:space="preserve"> medications may be detrimental to a patient’s health status</w:t>
      </w:r>
      <w:r w:rsidRPr="0024747F">
        <w:rPr>
          <w:rFonts w:asciiTheme="majorHAnsi" w:hAnsiTheme="majorHAnsi" w:cstheme="majorHAnsi"/>
          <w:sz w:val="16"/>
        </w:rPr>
        <w:t xml:space="preserve">. </w:t>
      </w:r>
      <w:r w:rsidRPr="0024747F">
        <w:rPr>
          <w:rFonts w:asciiTheme="majorHAnsi" w:hAnsiTheme="majorHAnsi" w:cstheme="majorHAnsi"/>
          <w:u w:val="single"/>
        </w:rPr>
        <w:t xml:space="preserve">The use of substandard drugs </w:t>
      </w:r>
      <w:r w:rsidRPr="00C009DB">
        <w:rPr>
          <w:rFonts w:asciiTheme="majorHAnsi" w:hAnsiTheme="majorHAnsi" w:cstheme="majorHAnsi"/>
          <w:highlight w:val="green"/>
          <w:u w:val="single"/>
        </w:rPr>
        <w:t>may result in</w:t>
      </w:r>
      <w:r w:rsidRPr="0024747F">
        <w:rPr>
          <w:rFonts w:asciiTheme="majorHAnsi" w:hAnsiTheme="majorHAnsi" w:cstheme="majorHAnsi"/>
          <w:u w:val="single"/>
        </w:rPr>
        <w:t xml:space="preserve"> adverse side effects</w:t>
      </w:r>
      <w:r w:rsidRPr="00C009DB">
        <w:rPr>
          <w:rFonts w:asciiTheme="majorHAnsi" w:hAnsiTheme="majorHAnsi" w:cstheme="majorHAnsi"/>
          <w:highlight w:val="green"/>
          <w:u w:val="single"/>
        </w:rPr>
        <w:t>, treatment failure, resistance, toxicity, and even death</w:t>
      </w:r>
      <w:r w:rsidRPr="0024747F">
        <w:rPr>
          <w:rFonts w:asciiTheme="majorHAnsi" w:hAnsiTheme="majorHAnsi" w:cstheme="majorHAnsi"/>
          <w:u w:val="single"/>
        </w:rPr>
        <w:t xml:space="preserve">. It is important that pharmaceutical companies, healthcare professionals, pharmacists, and </w:t>
      </w:r>
      <w:r w:rsidRPr="0024747F">
        <w:rPr>
          <w:rFonts w:asciiTheme="majorHAnsi" w:hAnsiTheme="majorHAnsi" w:cstheme="majorHAnsi"/>
          <w:u w:val="single"/>
        </w:rPr>
        <w:lastRenderedPageBreak/>
        <w:t>patients be educated about counterfeit medications and the laws being enforced to prevent this crime</w:t>
      </w:r>
      <w:r w:rsidRPr="0024747F">
        <w:rPr>
          <w:rFonts w:asciiTheme="majorHAnsi" w:hAnsiTheme="majorHAnsi" w:cstheme="majorHAnsi"/>
          <w:sz w:val="16"/>
        </w:rPr>
        <w:t>. With increased awareness and the promotion of global health, the growing threat of counterfeit medications may begin to decline.</w:t>
      </w:r>
    </w:p>
    <w:p w14:paraId="61878724" w14:textId="77777777" w:rsidR="00984593" w:rsidRPr="00AE273C" w:rsidRDefault="00984593" w:rsidP="00984593">
      <w:pPr>
        <w:rPr>
          <w:rFonts w:asciiTheme="majorHAnsi" w:hAnsiTheme="majorHAnsi" w:cstheme="majorHAnsi"/>
        </w:rPr>
      </w:pPr>
    </w:p>
    <w:p w14:paraId="27585B9A" w14:textId="77777777" w:rsidR="00984593" w:rsidRPr="00AE273C" w:rsidRDefault="00984593" w:rsidP="00984593">
      <w:pPr>
        <w:pStyle w:val="Heading4"/>
        <w:rPr>
          <w:rFonts w:asciiTheme="majorHAnsi" w:hAnsiTheme="majorHAnsi" w:cstheme="majorHAnsi"/>
        </w:rPr>
      </w:pPr>
      <w:r w:rsidRPr="00AE273C">
        <w:rPr>
          <w:rFonts w:asciiTheme="majorHAnsi" w:hAnsiTheme="majorHAnsi" w:cstheme="majorHAnsi"/>
        </w:rPr>
        <w:t xml:space="preserve">Trademark is the single effective preventative measure against counterfeit medicine, </w:t>
      </w:r>
      <w:r>
        <w:rPr>
          <w:rFonts w:asciiTheme="majorHAnsi" w:hAnsiTheme="majorHAnsi" w:cstheme="majorHAnsi"/>
        </w:rPr>
        <w:t>removal would explode the counterfeit drug market hurting diabetes prevention globally</w:t>
      </w:r>
    </w:p>
    <w:p w14:paraId="03BEEF87" w14:textId="77777777" w:rsidR="00984593" w:rsidRPr="00AE273C" w:rsidRDefault="00984593" w:rsidP="00984593">
      <w:pPr>
        <w:rPr>
          <w:rStyle w:val="Style13ptBold"/>
          <w:rFonts w:asciiTheme="majorHAnsi" w:hAnsiTheme="majorHAnsi" w:cstheme="majorHAnsi"/>
        </w:rPr>
      </w:pPr>
      <w:r>
        <w:rPr>
          <w:rStyle w:val="Style13ptBold"/>
          <w:rFonts w:asciiTheme="majorHAnsi" w:hAnsiTheme="majorHAnsi" w:cstheme="majorHAnsi"/>
        </w:rPr>
        <w:t xml:space="preserve">Konski </w:t>
      </w:r>
      <w:r w:rsidRPr="00AE273C">
        <w:rPr>
          <w:rStyle w:val="Style13ptBold"/>
          <w:rFonts w:asciiTheme="majorHAnsi" w:hAnsiTheme="majorHAnsi" w:cstheme="majorHAnsi"/>
        </w:rPr>
        <w:t>08</w:t>
      </w:r>
    </w:p>
    <w:p w14:paraId="4EF7B395" w14:textId="77777777" w:rsidR="00984593" w:rsidRPr="00AE273C" w:rsidRDefault="00984593" w:rsidP="00984593">
      <w:pPr>
        <w:rPr>
          <w:rStyle w:val="Style13ptBold"/>
          <w:rFonts w:asciiTheme="majorHAnsi" w:hAnsiTheme="majorHAnsi" w:cstheme="majorHAnsi"/>
          <w:b w:val="0"/>
          <w:bCs/>
          <w:sz w:val="22"/>
          <w:szCs w:val="22"/>
        </w:rPr>
      </w:pPr>
      <w:r>
        <w:rPr>
          <w:rStyle w:val="Style13ptBold"/>
          <w:rFonts w:asciiTheme="majorHAnsi" w:hAnsiTheme="majorHAnsi" w:cstheme="majorHAnsi"/>
          <w:b w:val="0"/>
          <w:bCs/>
          <w:sz w:val="22"/>
          <w:szCs w:val="22"/>
        </w:rPr>
        <w:t xml:space="preserve">Antoinette Konski, 2008, “Ip Strategies to combat distribution of counterfeit drugs”, Foley and Lardner LLP, </w:t>
      </w:r>
      <w:hyperlink r:id="rId27" w:history="1">
        <w:r w:rsidRPr="003C485B">
          <w:rPr>
            <w:rStyle w:val="Hyperlink"/>
            <w:rFonts w:asciiTheme="majorHAnsi" w:hAnsiTheme="majorHAnsi" w:cstheme="majorHAnsi"/>
            <w:bCs/>
            <w:szCs w:val="22"/>
          </w:rPr>
          <w:t>https://www.foley.com/-/media/files/insights/publications/2008/04/ip-strategies-to-combat-distribution-of-counterfei/files/ip-strategies-to-combat-distribution-of-counterfei/fileattachment/combatcounterfeitdrugs_a-konski.pdf //</w:t>
        </w:r>
      </w:hyperlink>
      <w:r w:rsidRPr="00AE273C">
        <w:rPr>
          <w:rStyle w:val="Style13ptBold"/>
          <w:rFonts w:asciiTheme="majorHAnsi" w:hAnsiTheme="majorHAnsi" w:cstheme="majorHAnsi"/>
          <w:b w:val="0"/>
          <w:bCs/>
          <w:sz w:val="22"/>
          <w:szCs w:val="22"/>
        </w:rPr>
        <w:t xml:space="preserve"> AW</w:t>
      </w:r>
    </w:p>
    <w:p w14:paraId="0FB1350C" w14:textId="77777777" w:rsidR="00984593" w:rsidRDefault="00984593" w:rsidP="00984593">
      <w:pPr>
        <w:rPr>
          <w:rFonts w:asciiTheme="majorHAnsi" w:hAnsiTheme="majorHAnsi" w:cstheme="majorHAnsi"/>
          <w:u w:val="single"/>
        </w:rPr>
      </w:pPr>
      <w:r w:rsidRPr="0024747F">
        <w:rPr>
          <w:rFonts w:asciiTheme="majorHAnsi" w:hAnsiTheme="majorHAnsi" w:cstheme="majorHAnsi"/>
          <w:sz w:val="16"/>
        </w:rPr>
        <w:t xml:space="preserve">A number of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Shanghi Court fined and sentenced Su Zhiyong, Chinese business man, to 3 ½ years in prison for selling approximately 1 million counterfeit OneTouch™ test trips. The counterfeit strips were found in 35 U.S. States, Canada, Greece, India, Pakistan, the Philippines, Saudi Arabia and Turkey.8 Such governmental efforts reduce the public health threat of counterfeit drugs but will not provide economic redress to those whose products are being copied. </w:t>
      </w:r>
      <w:r w:rsidRPr="00C009DB">
        <w:rPr>
          <w:rFonts w:asciiTheme="majorHAnsi" w:hAnsiTheme="majorHAnsi" w:cstheme="majorHAnsi"/>
          <w:highlight w:val="green"/>
          <w:u w:val="single"/>
        </w:rPr>
        <w:t>Enforcement of privately held intellectual property rights can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C009DB">
        <w:rPr>
          <w:rFonts w:asciiTheme="majorHAnsi" w:hAnsiTheme="majorHAnsi" w:cstheme="majorHAnsi"/>
          <w:highlight w:val="green"/>
          <w:u w:val="single"/>
        </w:rPr>
        <w:t>Patents, trademarks and copyrights</w:t>
      </w:r>
      <w:r w:rsidRPr="00AE273C">
        <w:rPr>
          <w:rFonts w:asciiTheme="majorHAnsi" w:hAnsiTheme="majorHAnsi" w:cstheme="majorHAnsi"/>
          <w:u w:val="single"/>
        </w:rPr>
        <w:t xml:space="preserve">, collectively referred to as intellectual property (IP), </w:t>
      </w:r>
      <w:r w:rsidRPr="00C009DB">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C009DB">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It is used to prevent 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AE273C">
        <w:rPr>
          <w:rFonts w:asciiTheme="majorHAnsi" w:hAnsiTheme="majorHAnsi" w:cstheme="majorHAnsi"/>
          <w:u w:val="single"/>
        </w:rPr>
        <w:t xml:space="preserve">Thus, the </w:t>
      </w:r>
      <w:r w:rsidRPr="00C009DB">
        <w:rPr>
          <w:rFonts w:asciiTheme="majorHAnsi" w:hAnsiTheme="majorHAnsi" w:cstheme="majorHAnsi"/>
          <w:highlight w:val="green"/>
          <w:u w:val="single"/>
        </w:rPr>
        <w:t>patent can only prevent</w:t>
      </w:r>
      <w:r w:rsidRPr="00AE273C">
        <w:rPr>
          <w:rFonts w:asciiTheme="majorHAnsi" w:hAnsiTheme="majorHAnsi" w:cstheme="majorHAnsi"/>
          <w:u w:val="single"/>
        </w:rPr>
        <w:t xml:space="preserve"> others from manufacturing, using, selling or importing products that are exact or </w:t>
      </w:r>
      <w:r w:rsidRPr="00C009DB">
        <w:rPr>
          <w:rFonts w:asciiTheme="majorHAnsi" w:hAnsiTheme="majorHAnsi" w:cstheme="majorHAnsi"/>
          <w:highlight w:val="green"/>
          <w:u w:val="single"/>
        </w:rPr>
        <w:t>close copies</w:t>
      </w:r>
      <w:r w:rsidRPr="00AE273C">
        <w:rPr>
          <w:rFonts w:asciiTheme="majorHAnsi" w:hAnsiTheme="majorHAnsi" w:cstheme="majorHAnsi"/>
          <w:u w:val="single"/>
        </w:rPr>
        <w:t xml:space="preserve"> of the patented technology.</w:t>
      </w:r>
      <w:r w:rsidRPr="0024747F">
        <w:rPr>
          <w:rFonts w:asciiTheme="majorHAnsi" w:hAnsiTheme="majorHAnsi" w:cstheme="majorHAnsi"/>
          <w:sz w:val="16"/>
        </w:rPr>
        <w:t xml:space="preserve"> </w:t>
      </w:r>
      <w:r w:rsidRPr="00C009DB">
        <w:rPr>
          <w:rFonts w:asciiTheme="majorHAnsi" w:hAnsiTheme="majorHAnsi" w:cstheme="majorHAnsi"/>
          <w:szCs w:val="22"/>
          <w:highlight w:val="green"/>
          <w:u w:val="single"/>
        </w:rPr>
        <w:t>Rarely</w:t>
      </w:r>
      <w:r w:rsidRPr="00C009DB">
        <w:rPr>
          <w:rFonts w:asciiTheme="majorHAnsi" w:hAnsiTheme="majorHAnsi" w:cstheme="majorHAnsi"/>
          <w:szCs w:val="22"/>
          <w:u w:val="single"/>
        </w:rPr>
        <w:t xml:space="preserve">, however, </w:t>
      </w:r>
      <w:r w:rsidRPr="00C009DB">
        <w:rPr>
          <w:rFonts w:asciiTheme="majorHAnsi" w:hAnsiTheme="majorHAnsi" w:cstheme="majorHAnsi"/>
          <w:szCs w:val="22"/>
          <w:highlight w:val="green"/>
          <w:u w:val="single"/>
        </w:rPr>
        <w:t>are</w:t>
      </w:r>
      <w:r w:rsidRPr="00C009DB">
        <w:rPr>
          <w:rFonts w:asciiTheme="majorHAnsi" w:hAnsiTheme="majorHAnsi" w:cstheme="majorHAnsi"/>
          <w:szCs w:val="22"/>
          <w:u w:val="single"/>
        </w:rPr>
        <w:t xml:space="preserve"> </w:t>
      </w:r>
      <w:r w:rsidRPr="00C009DB">
        <w:rPr>
          <w:rFonts w:asciiTheme="majorHAnsi" w:hAnsiTheme="majorHAnsi" w:cstheme="majorHAnsi"/>
          <w:szCs w:val="22"/>
          <w:highlight w:val="green"/>
          <w:u w:val="single"/>
        </w:rPr>
        <w:t>counterfeit</w:t>
      </w:r>
      <w:r w:rsidRPr="00C009DB">
        <w:rPr>
          <w:rFonts w:asciiTheme="majorHAnsi" w:hAnsiTheme="majorHAnsi" w:cstheme="majorHAnsi"/>
          <w:szCs w:val="22"/>
          <w:u w:val="single"/>
        </w:rPr>
        <w:t xml:space="preserve"> medicines </w:t>
      </w:r>
      <w:r w:rsidRPr="00C009DB">
        <w:rPr>
          <w:rFonts w:asciiTheme="majorHAnsi" w:hAnsiTheme="majorHAnsi" w:cstheme="majorHAnsi"/>
          <w:szCs w:val="22"/>
          <w:highlight w:val="green"/>
          <w:u w:val="single"/>
        </w:rPr>
        <w:t>close copies</w:t>
      </w:r>
      <w:r w:rsidRPr="00C009DB">
        <w:rPr>
          <w:rFonts w:asciiTheme="majorHAnsi" w:hAnsiTheme="majorHAnsi" w:cstheme="majorHAnsi"/>
          <w:szCs w:val="22"/>
          <w:u w:val="single"/>
        </w:rPr>
        <w:t xml:space="preserve"> of the original</w:t>
      </w:r>
      <w:r w:rsidRPr="00C009DB">
        <w:rPr>
          <w:rFonts w:asciiTheme="majorHAnsi" w:hAnsiTheme="majorHAnsi" w:cstheme="majorHAnsi"/>
          <w:sz w:val="16"/>
          <w:u w:val="single"/>
        </w:rPr>
        <w:t>.</w:t>
      </w:r>
      <w:r w:rsidRPr="0024747F">
        <w:rPr>
          <w:rFonts w:asciiTheme="majorHAnsi" w:hAnsiTheme="majorHAnsi" w:cstheme="majorHAnsi"/>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w:t>
      </w:r>
      <w:r w:rsidRPr="0024747F">
        <w:rPr>
          <w:rFonts w:asciiTheme="majorHAnsi" w:hAnsiTheme="majorHAnsi" w:cstheme="majorHAnsi"/>
          <w:sz w:val="16"/>
        </w:rPr>
        <w:lastRenderedPageBreak/>
        <w:t xml:space="preserve">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Medd and Konski, Workplace Programs to Protect Trade Secrets, Nature Biotechnology (2003) Vol. 21:201-203. 10 Id. ©2008 Foley &amp; Lardner LLP 4 Copyrights </w:t>
      </w:r>
      <w:r w:rsidRPr="00AE273C">
        <w:rPr>
          <w:rFonts w:asciiTheme="majorHAnsi" w:hAnsiTheme="majorHAnsi" w:cstheme="majorHAnsi"/>
          <w:u w:val="single"/>
        </w:rPr>
        <w:t>Copyrights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Ownership of a copyright is secured from the time of creation and the work need not ever be published</w:t>
      </w:r>
      <w:r w:rsidRPr="0024747F">
        <w:rPr>
          <w:rFonts w:asciiTheme="majorHAnsi" w:hAnsiTheme="majorHAnsi" w:cstheme="majorHAnsi"/>
          <w:sz w:val="16"/>
        </w:rPr>
        <w:t xml:space="preserve">. Similar to patent protection, copyright protection is available on a countryby-country basis and requires a registration process to enforce the right against third parties. </w:t>
      </w:r>
      <w:r w:rsidRPr="00AE273C">
        <w:rPr>
          <w:rFonts w:asciiTheme="majorHAnsi" w:hAnsiTheme="majorHAnsi" w:cstheme="majorHAnsi"/>
          <w:u w:val="single"/>
        </w:rPr>
        <w:t xml:space="preserve">In terms of the use of copyrights to secure protection from counterfeiters, </w:t>
      </w:r>
      <w:r w:rsidRPr="00C009DB">
        <w:rPr>
          <w:rFonts w:asciiTheme="majorHAnsi" w:hAnsiTheme="majorHAnsi" w:cstheme="majorHAnsi"/>
          <w:highlight w:val="green"/>
          <w:u w:val="single"/>
        </w:rPr>
        <w:t>copyrights</w:t>
      </w:r>
      <w:r w:rsidRPr="00AE273C">
        <w:rPr>
          <w:rFonts w:asciiTheme="majorHAnsi" w:hAnsiTheme="majorHAnsi" w:cstheme="majorHAnsi"/>
          <w:u w:val="single"/>
        </w:rPr>
        <w:t xml:space="preserve"> on package inserts may be useful but is </w:t>
      </w:r>
      <w:r w:rsidRPr="00C009DB">
        <w:rPr>
          <w:rFonts w:asciiTheme="majorHAnsi" w:hAnsiTheme="majorHAnsi" w:cstheme="majorHAnsi"/>
          <w:highlight w:val="green"/>
          <w:u w:val="single"/>
        </w:rPr>
        <w:t>of limited effectiveness in preventing the counterfeit</w:t>
      </w:r>
      <w:r w:rsidRPr="00AE273C">
        <w:rPr>
          <w:rFonts w:asciiTheme="majorHAnsi" w:hAnsiTheme="majorHAnsi" w:cstheme="majorHAnsi"/>
          <w:u w:val="single"/>
        </w:rPr>
        <w:t xml:space="preserve"> from reaching the public or providing redress for economic harm.</w:t>
      </w:r>
      <w:r w:rsidRPr="0024747F">
        <w:rPr>
          <w:rFonts w:asciiTheme="majorHAnsi" w:hAnsiTheme="majorHAnsi" w:cstheme="majorHAnsi"/>
          <w:sz w:val="16"/>
        </w:rPr>
        <w:t xml:space="preserve"> Trademarks </w:t>
      </w:r>
      <w:r w:rsidRPr="00C009DB">
        <w:rPr>
          <w:rFonts w:asciiTheme="majorHAnsi" w:hAnsiTheme="majorHAnsi" w:cstheme="majorHAnsi"/>
          <w:highlight w:val="green"/>
          <w:u w:val="single"/>
        </w:rPr>
        <w:t>Because trademarks seek to prevent exactly what counterfeiters seek to obtain, i.e. the economic benefit and investment in product integrity of the manufacturer, a strong trademark is the most valuable type of intellectual property that can be used to combat counterfeiting</w:t>
      </w:r>
      <w:r w:rsidRPr="00C009DB">
        <w:rPr>
          <w:rFonts w:asciiTheme="majorHAnsi" w:hAnsiTheme="majorHAnsi" w:cstheme="majorHAnsi"/>
          <w:sz w:val="16"/>
          <w:highlight w:val="green"/>
        </w:rPr>
        <w:t>.</w:t>
      </w:r>
      <w:r w:rsidRPr="0024747F">
        <w:rPr>
          <w:rFonts w:asciiTheme="majorHAnsi" w:hAnsiTheme="majorHAnsi" w:cstheme="majorHAnsi"/>
          <w:sz w:val="16"/>
        </w:rPr>
        <w:t xml:space="preserve"> Similar to patents, trademarks are enforceable on a country-by-country basis, and therefore trademark protection must be obtained in each country where the product is made or distributed.11 However, </w:t>
      </w:r>
      <w:r w:rsidRPr="00AE273C">
        <w:rPr>
          <w:rFonts w:asciiTheme="majorHAnsi" w:hAnsiTheme="majorHAnsi" w:cstheme="majorHAnsi"/>
          <w:u w:val="single"/>
        </w:rPr>
        <w:t xml:space="preserve">in contrast to patents, </w:t>
      </w:r>
      <w:r w:rsidRPr="00C009DB">
        <w:rPr>
          <w:rFonts w:asciiTheme="majorHAnsi" w:hAnsiTheme="majorHAnsi" w:cstheme="majorHAnsi"/>
          <w:highlight w:val="green"/>
          <w:u w:val="single"/>
        </w:rPr>
        <w:t>trademarks are not limited to a finite period of time</w:t>
      </w:r>
      <w:r w:rsidRPr="00AE273C">
        <w:rPr>
          <w:rFonts w:asciiTheme="majorHAnsi" w:hAnsiTheme="majorHAnsi" w:cstheme="majorHAnsi"/>
          <w:u w:val="single"/>
        </w:rPr>
        <w:t xml:space="preserve"> but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In 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24747F">
        <w:rPr>
          <w:rFonts w:asciiTheme="majorHAnsi" w:hAnsiTheme="majorHAnsi" w:cstheme="majorHAnsi"/>
          <w:sz w:val="16"/>
        </w:rPr>
        <w:t xml:space="preserve">. </w:t>
      </w:r>
      <w:r w:rsidRPr="00C009DB">
        <w:rPr>
          <w:rFonts w:asciiTheme="majorHAnsi" w:hAnsiTheme="majorHAnsi" w:cstheme="majorHAnsi"/>
          <w:highlight w:val="green"/>
          <w:u w:val="single"/>
        </w:rPr>
        <w:t>Therefore, all unique aspects of the product and packaging should be considered as worthy of trademark protection and the company’s trademark should be applied as frequently as possible</w:t>
      </w:r>
      <w:r w:rsidRPr="0024747F">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r w:rsidRPr="00C009DB">
        <w:rPr>
          <w:rFonts w:asciiTheme="majorHAnsi" w:hAnsiTheme="majorHAnsi" w:cstheme="majorHAnsi"/>
          <w:highlight w:val="green"/>
          <w:u w:val="single"/>
        </w:rPr>
        <w:t>obtaining and enforcing trademark rights are typically less costly</w:t>
      </w:r>
      <w:r w:rsidRPr="00AE273C">
        <w:rPr>
          <w:rFonts w:asciiTheme="majorHAnsi" w:hAnsiTheme="majorHAnsi" w:cstheme="majorHAnsi"/>
          <w:u w:val="single"/>
        </w:rPr>
        <w:t>, and a final enforceable judgment is usually obtained faster than in a patent infringement action</w:t>
      </w:r>
      <w:r w:rsidRPr="0024747F">
        <w:rPr>
          <w:rFonts w:asciiTheme="majorHAnsi" w:hAnsiTheme="majorHAnsi" w:cstheme="majorHAnsi"/>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C009DB">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lesser extent copyrights can be useful in combating counterfeiting and addressing economic harm, </w:t>
      </w:r>
      <w:r w:rsidRPr="00C009DB">
        <w:rPr>
          <w:rFonts w:asciiTheme="majorHAnsi" w:hAnsiTheme="majorHAnsi" w:cstheme="majorHAnsi"/>
          <w:highlight w:val="green"/>
          <w:u w:val="single"/>
        </w:rPr>
        <w:t>a strong trademark is the strongest intellectual property tool for combating counterfeiting.</w:t>
      </w:r>
    </w:p>
    <w:p w14:paraId="595BDBD7" w14:textId="4B1B48AE" w:rsidR="00E42E4C" w:rsidRDefault="00984593" w:rsidP="00984593">
      <w:pPr>
        <w:jc w:val="center"/>
        <w:rPr>
          <w:rFonts w:eastAsiaTheme="majorEastAsia" w:cstheme="majorBidi"/>
          <w:b/>
          <w:sz w:val="44"/>
          <w:szCs w:val="26"/>
          <w:u w:val="double"/>
        </w:rPr>
      </w:pPr>
      <w:r>
        <w:rPr>
          <w:rFonts w:eastAsiaTheme="majorEastAsia" w:cstheme="majorBidi"/>
          <w:b/>
          <w:sz w:val="44"/>
          <w:szCs w:val="26"/>
          <w:u w:val="double"/>
        </w:rPr>
        <w:lastRenderedPageBreak/>
        <w:t>Case</w:t>
      </w:r>
    </w:p>
    <w:p w14:paraId="70C0125A" w14:textId="57C73931" w:rsidR="00984593" w:rsidRDefault="00984593" w:rsidP="00984593">
      <w:pPr>
        <w:pStyle w:val="Heading3"/>
      </w:pPr>
      <w:r>
        <w:lastRenderedPageBreak/>
        <w:t>Framing:</w:t>
      </w:r>
    </w:p>
    <w:p w14:paraId="79D18145" w14:textId="2218D774" w:rsidR="001A21E2" w:rsidRDefault="001A21E2" w:rsidP="001A21E2">
      <w:pPr>
        <w:pStyle w:val="Heading4"/>
      </w:pPr>
      <w:r>
        <w:t xml:space="preserve">The role of the </w:t>
      </w:r>
      <w:r w:rsidR="00956F54">
        <w:t>judge is to decide</w:t>
      </w:r>
      <w:r>
        <w:t xml:space="preserve"> who wins the debate</w:t>
      </w:r>
      <w:r w:rsidR="00956F54">
        <w:t xml:space="preserve"> and the roll of the ballot is to tell tabroom this decision</w:t>
      </w:r>
      <w:r>
        <w:t xml:space="preserve"> – the ballot should go to whoever wins more offense. Their framework is </w:t>
      </w:r>
      <w:r w:rsidRPr="00197140">
        <w:rPr>
          <w:u w:val="single"/>
        </w:rPr>
        <w:t>arbitrary and self-serving</w:t>
      </w:r>
      <w:r>
        <w:t xml:space="preserve"> – vagueness and lack of a coherent weighing mechanism means the aff wins every time.</w:t>
      </w:r>
    </w:p>
    <w:p w14:paraId="10E9F10F" w14:textId="77777777" w:rsidR="001A21E2" w:rsidRPr="001A21E2" w:rsidRDefault="001A21E2" w:rsidP="001A21E2"/>
    <w:p w14:paraId="2382045C" w14:textId="7EED840F" w:rsidR="00984593" w:rsidRPr="003B74B9" w:rsidRDefault="00984593" w:rsidP="00A82DE2">
      <w:pPr>
        <w:pStyle w:val="Heading4"/>
        <w:numPr>
          <w:ilvl w:val="0"/>
          <w:numId w:val="12"/>
        </w:numPr>
      </w:pPr>
      <w:r>
        <w:t xml:space="preserve">Uncertainty and social contract require governments use util </w:t>
      </w:r>
    </w:p>
    <w:p w14:paraId="4DEE1157" w14:textId="77777777" w:rsidR="00984593" w:rsidRPr="00895232" w:rsidRDefault="00984593" w:rsidP="00984593">
      <w:pPr>
        <w:rPr>
          <w:sz w:val="16"/>
        </w:rPr>
      </w:pPr>
      <w:r w:rsidRPr="00895232">
        <w:rPr>
          <w:rStyle w:val="Style13ptBold"/>
        </w:rPr>
        <w:t>Gooden, 1995</w:t>
      </w:r>
      <w:r w:rsidRPr="00895232">
        <w:rPr>
          <w:b/>
          <w:sz w:val="16"/>
        </w:rPr>
        <w:t xml:space="preserve">  (</w:t>
      </w:r>
      <w:r w:rsidRPr="00895232">
        <w:rPr>
          <w:sz w:val="16"/>
        </w:rPr>
        <w:t xml:space="preserve">Robert, philsopher at the Research School of the Social Sciences, </w:t>
      </w:r>
      <w:r w:rsidRPr="003B74B9">
        <w:rPr>
          <w:u w:val="single"/>
        </w:rPr>
        <w:t>Utilitarianism as Public Philosophy</w:t>
      </w:r>
      <w:r w:rsidRPr="00895232">
        <w:rPr>
          <w:sz w:val="16"/>
        </w:rPr>
        <w:t>. P. 62-63)</w:t>
      </w:r>
    </w:p>
    <w:p w14:paraId="411C213B" w14:textId="77777777" w:rsidR="00984593" w:rsidRPr="00243838" w:rsidRDefault="00984593" w:rsidP="00984593">
      <w:pPr>
        <w:rPr>
          <w:sz w:val="16"/>
        </w:rPr>
      </w:pPr>
      <w:r w:rsidRPr="00895232">
        <w:rPr>
          <w:sz w:val="16"/>
        </w:rPr>
        <w:t xml:space="preserve">Consider, first, the argument from necessity.  </w:t>
      </w:r>
      <w:r w:rsidRPr="003B74B9">
        <w:rPr>
          <w:u w:val="single"/>
        </w:rPr>
        <w:t xml:space="preserve">Public </w:t>
      </w:r>
      <w:r w:rsidRPr="005B5391">
        <w:rPr>
          <w:highlight w:val="yellow"/>
          <w:u w:val="single"/>
        </w:rPr>
        <w:t>officials</w:t>
      </w:r>
      <w:r w:rsidRPr="003B74B9">
        <w:rPr>
          <w:u w:val="single"/>
        </w:rPr>
        <w:t xml:space="preserve"> are obliged to </w:t>
      </w:r>
      <w:r w:rsidRPr="005B5391">
        <w:rPr>
          <w:highlight w:val="yellow"/>
          <w:u w:val="single"/>
        </w:rPr>
        <w:t>make</w:t>
      </w:r>
      <w:r w:rsidRPr="003B74B9">
        <w:rPr>
          <w:u w:val="single"/>
        </w:rPr>
        <w:t xml:space="preserve"> their </w:t>
      </w:r>
      <w:r w:rsidRPr="005B5391">
        <w:rPr>
          <w:highlight w:val="yellow"/>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in the nature of things, </w:t>
      </w:r>
      <w:r w:rsidRPr="005B5391">
        <w:rPr>
          <w:highlight w:val="yellow"/>
          <w:u w:val="single"/>
        </w:rPr>
        <w:t>private individuals</w:t>
      </w:r>
      <w:r w:rsidRPr="003B74B9">
        <w:rPr>
          <w:u w:val="single"/>
        </w:rPr>
        <w:t xml:space="preserve"> will usually </w:t>
      </w:r>
      <w:r w:rsidRPr="005B5391">
        <w:rPr>
          <w:highlight w:val="yellow"/>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5B5391">
        <w:rPr>
          <w:highlight w:val="yellow"/>
          <w:u w:val="single"/>
        </w:rPr>
        <w:t>officials</w:t>
      </w:r>
      <w:r w:rsidRPr="003B74B9">
        <w:rPr>
          <w:u w:val="single"/>
        </w:rPr>
        <w:t xml:space="preserve">, in contrast, are relatively poorly informed as to the effects that their choices will have on individuals, one by one.  What they </w:t>
      </w:r>
      <w:r w:rsidRPr="005B5391">
        <w:rPr>
          <w:highlight w:val="yellow"/>
          <w:u w:val="single"/>
        </w:rPr>
        <w:t>typically</w:t>
      </w:r>
      <w:r w:rsidRPr="003B74B9">
        <w:rPr>
          <w:u w:val="single"/>
        </w:rPr>
        <w:t xml:space="preserve"> do </w:t>
      </w:r>
      <w:r w:rsidRPr="005B5391">
        <w:rPr>
          <w:highlight w:val="yellow"/>
          <w:u w:val="single"/>
        </w:rPr>
        <w:t>know</w:t>
      </w:r>
      <w:r w:rsidRPr="003B74B9">
        <w:rPr>
          <w:u w:val="single"/>
        </w:rPr>
        <w:t xml:space="preserve"> are generalities: averages and </w:t>
      </w:r>
      <w:r w:rsidRPr="005B5391">
        <w:rPr>
          <w:highlight w:val="yellow"/>
          <w:u w:val="single"/>
        </w:rPr>
        <w:t>aggregates</w:t>
      </w:r>
      <w:r w:rsidRPr="003B74B9">
        <w:rPr>
          <w:u w:val="single"/>
        </w:rPr>
        <w:t xml:space="preserve">.  They know </w:t>
      </w:r>
      <w:r w:rsidRPr="00FF6C8D">
        <w:rPr>
          <w:highlight w:val="yellow"/>
          <w:u w:val="single"/>
        </w:rPr>
        <w:t>what will happen most often to most people as a result of</w:t>
      </w:r>
      <w:r w:rsidRPr="003B74B9">
        <w:rPr>
          <w:u w:val="single"/>
        </w:rPr>
        <w:t xml:space="preserve"> their various possible </w:t>
      </w:r>
      <w:r w:rsidRPr="00FF6C8D">
        <w:rPr>
          <w:highlight w:val="yellow"/>
          <w:u w:val="single"/>
        </w:rPr>
        <w:t>choices</w:t>
      </w:r>
      <w:r w:rsidRPr="00895232">
        <w:rPr>
          <w:sz w:val="16"/>
        </w:rPr>
        <w:t xml:space="preserve">.  But that is all.  </w:t>
      </w:r>
      <w:r w:rsidRPr="00FF6C8D">
        <w:rPr>
          <w:highlight w:val="yellow"/>
          <w:u w:val="single"/>
        </w:rPr>
        <w:t>That is enough to allow</w:t>
      </w:r>
      <w:r w:rsidRPr="003B74B9">
        <w:rPr>
          <w:u w:val="single"/>
        </w:rPr>
        <w:t xml:space="preserve"> public policy-makers to use the </w:t>
      </w:r>
      <w:r w:rsidRPr="00FF6C8D">
        <w:rPr>
          <w:highlight w:val="yellow"/>
          <w:u w:val="single"/>
        </w:rPr>
        <w:t>util</w:t>
      </w:r>
      <w:r w:rsidRPr="003B74B9">
        <w:rPr>
          <w:u w:val="single"/>
        </w:rPr>
        <w:t>itarian calculus</w:t>
      </w:r>
      <w:r w:rsidRPr="00895232">
        <w:rPr>
          <w:sz w:val="16"/>
        </w:rPr>
        <w:t>—if they want to use it at all—</w:t>
      </w:r>
      <w:r w:rsidRPr="00FF6C8D">
        <w:rPr>
          <w:highlight w:val="yellow"/>
          <w:u w:val="single"/>
        </w:rPr>
        <w:t>to choose general rules</w:t>
      </w:r>
      <w:r w:rsidRPr="003B74B9">
        <w:rPr>
          <w:u w:val="single"/>
        </w:rPr>
        <w:t xml:space="preserve"> of conduct.  </w:t>
      </w:r>
      <w:r w:rsidRPr="00FF6C8D">
        <w:rPr>
          <w:highlight w:val="yellow"/>
          <w:u w:val="single"/>
        </w:rPr>
        <w:t>Knowing aggregates</w:t>
      </w:r>
      <w:r w:rsidRPr="003B74B9">
        <w:rPr>
          <w:u w:val="single"/>
        </w:rPr>
        <w:t xml:space="preserve"> and averages, </w:t>
      </w:r>
      <w:r w:rsidRPr="00FF6C8D">
        <w:rPr>
          <w:highlight w:val="yellow"/>
          <w:u w:val="single"/>
        </w:rPr>
        <w:t>they can</w:t>
      </w:r>
      <w:r w:rsidRPr="003B74B9">
        <w:rPr>
          <w:u w:val="single"/>
        </w:rPr>
        <w:t xml:space="preserve"> proceed to </w:t>
      </w:r>
      <w:r w:rsidRPr="00FF6C8D">
        <w:rPr>
          <w:highlight w:val="yellow"/>
          <w:u w:val="single"/>
        </w:rPr>
        <w:t>calculate</w:t>
      </w:r>
      <w:r w:rsidRPr="003B74B9">
        <w:rPr>
          <w:u w:val="single"/>
        </w:rPr>
        <w:t xml:space="preserve"> the </w:t>
      </w:r>
      <w:r w:rsidRPr="00FF6C8D">
        <w:rPr>
          <w:highlight w:val="yellow"/>
          <w:u w:val="single"/>
        </w:rPr>
        <w:t>utility payoffs</w:t>
      </w:r>
      <w:r w:rsidRPr="003B74B9">
        <w:rPr>
          <w:u w:val="single"/>
        </w:rPr>
        <w:t xml:space="preserve"> from adopting each alternative possible general rules.</w:t>
      </w:r>
    </w:p>
    <w:p w14:paraId="6F339A1D" w14:textId="1F735B64" w:rsidR="00984593" w:rsidRPr="00B35DA5" w:rsidRDefault="00984593" w:rsidP="00A82DE2">
      <w:pPr>
        <w:pStyle w:val="Heading4"/>
        <w:numPr>
          <w:ilvl w:val="0"/>
          <w:numId w:val="12"/>
        </w:numPr>
      </w:pPr>
      <w:r w:rsidRPr="00B35DA5">
        <w:t>Disregarding foreseeable harm reifies structures of domination</w:t>
      </w:r>
    </w:p>
    <w:p w14:paraId="29AC47E4" w14:textId="77777777" w:rsidR="00984593" w:rsidRPr="00B35DA5" w:rsidRDefault="00984593" w:rsidP="00984593">
      <w:r w:rsidRPr="00B35DA5">
        <w:rPr>
          <w:rFonts w:asciiTheme="minorHAnsi" w:hAnsiTheme="minorHAnsi"/>
          <w:b/>
          <w:bCs/>
        </w:rPr>
        <w:t>McCluskey 12</w:t>
      </w:r>
      <w:r w:rsidRPr="00B35DA5">
        <w:t xml:space="preserve"> – JSD @ Columbia, Professor of Law @ SUNY-Buffalo</w:t>
      </w:r>
    </w:p>
    <w:p w14:paraId="514ECB52" w14:textId="77777777" w:rsidR="00984593" w:rsidRPr="00B35DA5" w:rsidRDefault="00984593" w:rsidP="00984593">
      <w:r w:rsidRPr="00B35DA5">
        <w:t>(Martha, “How the "Unintended Consequences" Story Promotes Unjust Intent and Impact,” Berkeley La Raza, doi: dx.doi.org/doi:10.15779/Z381664)</w:t>
      </w:r>
    </w:p>
    <w:p w14:paraId="56DAEC4B" w14:textId="77777777" w:rsidR="00984593" w:rsidRDefault="00984593" w:rsidP="00984593">
      <w:pPr>
        <w:rPr>
          <w:sz w:val="16"/>
        </w:rPr>
      </w:pPr>
      <w:r w:rsidRPr="00D917E4">
        <w:rPr>
          <w:b/>
          <w:highlight w:val="yellow"/>
          <w:u w:val="single"/>
        </w:rPr>
        <w:t>By</w:t>
      </w:r>
      <w:r w:rsidRPr="00B35DA5">
        <w:rPr>
          <w:b/>
          <w:u w:val="single"/>
        </w:rPr>
        <w:t xml:space="preserve"> similarly </w:t>
      </w:r>
      <w:r w:rsidRPr="00D917E4">
        <w:rPr>
          <w:b/>
          <w:highlight w:val="yellow"/>
          <w:u w:val="single"/>
        </w:rPr>
        <w:t>making structures of inequality appear beyond the</w:t>
      </w:r>
      <w:r w:rsidRPr="00B35DA5">
        <w:rPr>
          <w:b/>
          <w:u w:val="single"/>
        </w:rPr>
        <w:t xml:space="preserve"> reach of </w:t>
      </w:r>
      <w:r w:rsidRPr="00D917E4">
        <w:rPr>
          <w:b/>
          <w:highlight w:val="yellow"/>
          <w:u w:val="single"/>
        </w:rPr>
        <w:t>law</w:t>
      </w:r>
      <w:r w:rsidRPr="00B35DA5">
        <w:rPr>
          <w:sz w:val="16"/>
        </w:rPr>
        <w:t xml:space="preserve"> reform, </w:t>
      </w:r>
      <w:r w:rsidRPr="00D917E4">
        <w:rPr>
          <w:b/>
          <w:highlight w:val="yellow"/>
          <w:u w:val="single"/>
        </w:rPr>
        <w:t>the "unintended consequences" message helps</w:t>
      </w:r>
      <w:r w:rsidRPr="00B35DA5">
        <w:rPr>
          <w:b/>
          <w:u w:val="single"/>
        </w:rPr>
        <w:t xml:space="preserve"> update and </w:t>
      </w:r>
      <w:r w:rsidRPr="00D917E4">
        <w:rPr>
          <w:b/>
          <w:highlight w:val="yellow"/>
          <w:u w:val="single"/>
        </w:rPr>
        <w:t>reinforce the narrowing of protections against intentional racial harm</w:t>
      </w:r>
      <w:r w:rsidRPr="00B35DA5">
        <w:rPr>
          <w:b/>
          <w:u w:val="single"/>
        </w:rPr>
        <w:t>. Justice is centrally a question of whose</w:t>
      </w:r>
      <w:r w:rsidRPr="00B35DA5">
        <w:rPr>
          <w:sz w:val="16"/>
        </w:rPr>
        <w:t xml:space="preserve"> interests and whose </w:t>
      </w:r>
      <w:r w:rsidRPr="00B35DA5">
        <w:rPr>
          <w:b/>
          <w:u w:val="single"/>
        </w:rPr>
        <w:t>harms should count</w:t>
      </w:r>
      <w:r w:rsidRPr="00B35DA5">
        <w:rPr>
          <w:sz w:val="16"/>
        </w:rPr>
        <w:t xml:space="preserve">, in what context and in what form and to whom. </w:t>
      </w:r>
      <w:r w:rsidRPr="00B35DA5">
        <w:rPr>
          <w:b/>
          <w:u w:val="single"/>
        </w:rPr>
        <w:t xml:space="preserve">Power is centrally about being able to act </w:t>
      </w:r>
      <w:r w:rsidRPr="00B35DA5">
        <w:rPr>
          <w:b/>
          <w:iCs/>
          <w:u w:val="single"/>
          <w:bdr w:val="single" w:sz="8" w:space="0" w:color="auto"/>
        </w:rPr>
        <w:t>without having to take harm to others into account</w:t>
      </w:r>
      <w:r w:rsidRPr="00B35DA5">
        <w:rPr>
          <w:sz w:val="16"/>
        </w:rPr>
        <w:t xml:space="preserve">. </w:t>
      </w:r>
      <w:r w:rsidRPr="00B35DA5">
        <w:rPr>
          <w:b/>
          <w:u w:val="single"/>
        </w:rPr>
        <w:t>This power to gain by harming others is strongest when it operates through</w:t>
      </w:r>
      <w:r w:rsidRPr="00B35DA5">
        <w:rPr>
          <w:sz w:val="16"/>
        </w:rPr>
        <w:t xml:space="preserve"> systems and </w:t>
      </w:r>
      <w:r w:rsidRPr="00B35DA5">
        <w:rPr>
          <w:b/>
          <w:u w:val="single"/>
        </w:rPr>
        <w:t xml:space="preserve">structures that make </w:t>
      </w:r>
      <w:r w:rsidRPr="00B35DA5">
        <w:rPr>
          <w:b/>
          <w:iCs/>
          <w:u w:val="single"/>
          <w:bdr w:val="single" w:sz="8" w:space="0" w:color="auto"/>
        </w:rPr>
        <w:t>disregarding that harm</w:t>
      </w:r>
      <w:r w:rsidRPr="00B35DA5">
        <w:rPr>
          <w:b/>
          <w:u w:val="single"/>
        </w:rPr>
        <w:t xml:space="preserve"> </w:t>
      </w:r>
      <w:r w:rsidRPr="00B35DA5">
        <w:rPr>
          <w:b/>
          <w:iCs/>
          <w:u w:val="single"/>
          <w:bdr w:val="single" w:sz="8" w:space="0" w:color="auto"/>
        </w:rPr>
        <w:t>appear</w:t>
      </w:r>
      <w:r w:rsidRPr="00B35DA5">
        <w:rPr>
          <w:sz w:val="16"/>
        </w:rPr>
        <w:t xml:space="preserve"> routine, rational, and beneficial or at least </w:t>
      </w:r>
      <w:r w:rsidRPr="00B35DA5">
        <w:rPr>
          <w:b/>
          <w:iCs/>
          <w:u w:val="single"/>
          <w:bdr w:val="single" w:sz="8" w:space="0" w:color="auto"/>
        </w:rPr>
        <w:t>acceptable</w:t>
      </w:r>
      <w:r w:rsidRPr="00B35DA5">
        <w:rPr>
          <w:sz w:val="16"/>
        </w:rPr>
        <w:t xml:space="preserve"> or perhaps inevitable. By portraying law's unequal harms as the "side effects" of systems and structures with unquestionable "main effects," </w:t>
      </w:r>
      <w:r w:rsidRPr="00B35DA5">
        <w:rPr>
          <w:b/>
          <w:u w:val="single"/>
        </w:rPr>
        <w:t>the</w:t>
      </w:r>
      <w:r w:rsidRPr="00B35DA5">
        <w:rPr>
          <w:sz w:val="16"/>
        </w:rPr>
        <w:t xml:space="preserve"> "</w:t>
      </w:r>
      <w:r w:rsidRPr="00B35DA5">
        <w:rPr>
          <w:b/>
          <w:u w:val="single"/>
        </w:rPr>
        <w:t>unintended consequences" story helps affirm the resulting harm</w:t>
      </w:r>
      <w:r w:rsidRPr="00B35DA5">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B35DA5">
        <w:rPr>
          <w:b/>
          <w:u w:val="single"/>
        </w:rPr>
        <w:t xml:space="preserve">The </w:t>
      </w:r>
      <w:r w:rsidRPr="00757AF5">
        <w:rPr>
          <w:b/>
          <w:highlight w:val="yellow"/>
          <w:u w:val="single"/>
        </w:rPr>
        <w:t>unequal effects of</w:t>
      </w:r>
      <w:r w:rsidRPr="00B35DA5">
        <w:rPr>
          <w:sz w:val="16"/>
        </w:rPr>
        <w:t xml:space="preserve"> the prevailing </w:t>
      </w:r>
      <w:r w:rsidRPr="00757AF5">
        <w:rPr>
          <w:b/>
          <w:highlight w:val="yellow"/>
          <w:u w:val="single"/>
        </w:rPr>
        <w:t>policy</w:t>
      </w:r>
      <w:r w:rsidRPr="00B35DA5">
        <w:rPr>
          <w:sz w:val="16"/>
        </w:rPr>
        <w:t xml:space="preserve"> response to the crisis </w:t>
      </w:r>
      <w:r w:rsidRPr="00757AF5">
        <w:rPr>
          <w:b/>
          <w:highlight w:val="yellow"/>
          <w:u w:val="single"/>
        </w:rPr>
        <w:t>are foreseeable and obvious, not accidental</w:t>
      </w:r>
      <w:r w:rsidRPr="00B35DA5">
        <w:rPr>
          <w:b/>
          <w:u w:val="single"/>
        </w:rPr>
        <w:t xml:space="preserve"> or surprising</w:t>
      </w:r>
      <w:r w:rsidRPr="00B35DA5">
        <w:rPr>
          <w:sz w:val="16"/>
        </w:rPr>
        <w:t xml:space="preserve">. It would not take advanced knowledge of economics to readily predict that modest-income homeowners would tend to be far worse off than bank executives by a policy approach that failed to provide </w:t>
      </w:r>
      <w:r w:rsidRPr="00B35DA5">
        <w:rPr>
          <w:sz w:val="16"/>
        </w:rPr>
        <w:lastRenderedPageBreak/>
        <w:t xml:space="preserve">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757AF5">
        <w:rPr>
          <w:b/>
          <w:highlight w:val="yellow"/>
          <w:u w:val="single"/>
        </w:rPr>
        <w:t>justice requires</w:t>
      </w:r>
      <w:r w:rsidRPr="00B35DA5">
        <w:rPr>
          <w:b/>
          <w:u w:val="single"/>
        </w:rPr>
        <w:t xml:space="preserve"> careful </w:t>
      </w:r>
      <w:r w:rsidRPr="00757AF5">
        <w:rPr>
          <w:b/>
          <w:highlight w:val="yellow"/>
          <w:u w:val="single"/>
        </w:rPr>
        <w:t>attention to both</w:t>
      </w:r>
      <w:r w:rsidRPr="00B35DA5">
        <w:rPr>
          <w:b/>
          <w:u w:val="single"/>
        </w:rPr>
        <w:t xml:space="preserve"> </w:t>
      </w:r>
      <w:r w:rsidRPr="00B35DA5">
        <w:rPr>
          <w:b/>
          <w:iCs/>
          <w:u w:val="single"/>
          <w:bdr w:val="single" w:sz="8" w:space="0" w:color="auto"/>
        </w:rPr>
        <w:t xml:space="preserve">harmful </w:t>
      </w:r>
      <w:r w:rsidRPr="00757AF5">
        <w:rPr>
          <w:b/>
          <w:iCs/>
          <w:highlight w:val="yellow"/>
          <w:u w:val="single"/>
          <w:bdr w:val="single" w:sz="8" w:space="0" w:color="auto"/>
        </w:rPr>
        <w:t>intent</w:t>
      </w:r>
      <w:r w:rsidRPr="00757AF5">
        <w:rPr>
          <w:b/>
          <w:highlight w:val="yellow"/>
          <w:u w:val="single"/>
        </w:rPr>
        <w:t xml:space="preserve"> and</w:t>
      </w:r>
      <w:r w:rsidRPr="00B35DA5">
        <w:rPr>
          <w:b/>
          <w:u w:val="single"/>
        </w:rPr>
        <w:t xml:space="preserve"> to </w:t>
      </w:r>
      <w:r w:rsidRPr="00B35DA5">
        <w:rPr>
          <w:b/>
          <w:iCs/>
          <w:u w:val="single"/>
          <w:bdr w:val="single" w:sz="8" w:space="0" w:color="auto"/>
        </w:rPr>
        <w:t xml:space="preserve">complex harmful </w:t>
      </w:r>
      <w:r w:rsidRPr="00757AF5">
        <w:rPr>
          <w:b/>
          <w:iCs/>
          <w:highlight w:val="yellow"/>
          <w:u w:val="single"/>
          <w:bdr w:val="single" w:sz="8" w:space="0" w:color="auto"/>
        </w:rPr>
        <w:t>effects</w:t>
      </w:r>
      <w:r w:rsidRPr="00B35DA5">
        <w:rPr>
          <w:sz w:val="16"/>
        </w:rPr>
        <w:t xml:space="preserve">. But </w:t>
      </w:r>
      <w:r w:rsidRPr="00B35DA5">
        <w:rPr>
          <w:b/>
          <w:u w:val="single"/>
        </w:rPr>
        <w:t>the concept of "</w:t>
      </w:r>
      <w:r w:rsidRPr="00F37107">
        <w:rPr>
          <w:b/>
          <w:highlight w:val="yellow"/>
          <w:u w:val="single"/>
        </w:rPr>
        <w:t>unintended consequences" inverts justice by suggesting that the best way to care</w:t>
      </w:r>
      <w:r w:rsidRPr="00B35DA5">
        <w:rPr>
          <w:sz w:val="16"/>
        </w:rPr>
        <w:t xml:space="preserve"> for those at the bottom </w:t>
      </w:r>
      <w:r w:rsidRPr="00F37107">
        <w:rPr>
          <w:b/>
          <w:highlight w:val="yellow"/>
          <w:u w:val="single"/>
        </w:rPr>
        <w:t>is to not care to make law more attentive</w:t>
      </w:r>
      <w:r w:rsidRPr="00B35DA5">
        <w:rPr>
          <w:sz w:val="16"/>
        </w:rPr>
        <w:t xml:space="preserve"> to the bottom. "</w:t>
      </w:r>
      <w:r w:rsidRPr="00F37107">
        <w:rPr>
          <w:b/>
          <w:highlight w:val="yellow"/>
          <w:u w:val="single"/>
        </w:rPr>
        <w:t>U</w:t>
      </w:r>
      <w:r w:rsidRPr="00B35DA5">
        <w:rPr>
          <w:b/>
          <w:u w:val="single"/>
        </w:rPr>
        <w:t xml:space="preserve">nintended </w:t>
      </w:r>
      <w:r w:rsidRPr="00F37107">
        <w:rPr>
          <w:b/>
          <w:highlight w:val="yellow"/>
          <w:u w:val="single"/>
        </w:rPr>
        <w:t>c</w:t>
      </w:r>
      <w:r w:rsidRPr="00B35DA5">
        <w:rPr>
          <w:b/>
          <w:u w:val="single"/>
        </w:rPr>
        <w:t xml:space="preserve">onsequences" </w:t>
      </w:r>
      <w:r w:rsidRPr="00F37107">
        <w:rPr>
          <w:b/>
          <w:highlight w:val="yellow"/>
          <w:u w:val="single"/>
        </w:rPr>
        <w:t>arguments promote</w:t>
      </w:r>
      <w:r w:rsidRPr="00B35DA5">
        <w:rPr>
          <w:b/>
          <w:u w:val="single"/>
        </w:rPr>
        <w:t xml:space="preserve"> a </w:t>
      </w:r>
      <w:r w:rsidRPr="00F37107">
        <w:rPr>
          <w:b/>
          <w:iCs/>
          <w:highlight w:val="yellow"/>
          <w:u w:val="single"/>
          <w:bdr w:val="single" w:sz="8" w:space="0" w:color="auto"/>
        </w:rPr>
        <w:t>simplistic moral message</w:t>
      </w:r>
      <w:r w:rsidRPr="00F37107">
        <w:rPr>
          <w:b/>
          <w:highlight w:val="yellow"/>
          <w:u w:val="single"/>
        </w:rPr>
        <w:t xml:space="preserve"> in the </w:t>
      </w:r>
      <w:r w:rsidRPr="00F37107">
        <w:rPr>
          <w:b/>
          <w:iCs/>
          <w:highlight w:val="yellow"/>
          <w:u w:val="single"/>
          <w:bdr w:val="single" w:sz="8" w:space="0" w:color="auto"/>
        </w:rPr>
        <w:t>guise</w:t>
      </w:r>
      <w:r w:rsidRPr="00F37107">
        <w:rPr>
          <w:b/>
          <w:highlight w:val="yellow"/>
          <w:u w:val="single"/>
        </w:rPr>
        <w:t xml:space="preserve"> of sophisticated</w:t>
      </w:r>
      <w:r w:rsidRPr="00B35DA5">
        <w:rPr>
          <w:b/>
          <w:u w:val="single"/>
        </w:rPr>
        <w:t xml:space="preserve"> intellectual </w:t>
      </w:r>
      <w:r w:rsidRPr="00F37107">
        <w:rPr>
          <w:b/>
          <w:highlight w:val="yellow"/>
          <w:u w:val="single"/>
        </w:rPr>
        <w:t>critique</w:t>
      </w:r>
      <w:r w:rsidRPr="00B35DA5">
        <w:rPr>
          <w:sz w:val="16"/>
        </w:rPr>
        <w:t xml:space="preserve">-the message that those who lack power should not seek it because the desire for more power is what hurts most. Further, </w:t>
      </w:r>
      <w:r w:rsidRPr="00B35DA5">
        <w:rPr>
          <w:b/>
          <w:u w:val="single"/>
        </w:rPr>
        <w:t>like Ayn Rand's overt philosophy of selfishness, that message promotes the theme that those who have power to ignore</w:t>
      </w:r>
      <w:r w:rsidRPr="00B35DA5">
        <w:rPr>
          <w:sz w:val="16"/>
        </w:rPr>
        <w:t xml:space="preserve"> their </w:t>
      </w:r>
      <w:r w:rsidRPr="00B35DA5">
        <w:rPr>
          <w:b/>
          <w:u w:val="single"/>
        </w:rPr>
        <w:t>harmful effects on others need not-indeed should not-be induced by law to care about this harm</w:t>
      </w:r>
      <w:r w:rsidRPr="00B35DA5">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B35DA5">
        <w:rPr>
          <w:b/>
          <w:u w:val="single"/>
        </w:rPr>
        <w:t>Legal scholars and advocates who intend to put intellectual rigor and justice ahead of service to</w:t>
      </w:r>
      <w:r w:rsidRPr="00B35DA5">
        <w:rPr>
          <w:sz w:val="16"/>
        </w:rPr>
        <w:t xml:space="preserve"> financial </w:t>
      </w:r>
      <w:r w:rsidRPr="00B35DA5">
        <w:rPr>
          <w:b/>
          <w:u w:val="single"/>
        </w:rPr>
        <w:t>elites should reject stories of "unintended consequences" and instead scrutinize the power and laws that have so effectively achieved the intention of making devastating losses to so many of us seem natural, inevitable, and beneficial</w:t>
      </w:r>
      <w:r w:rsidRPr="00B35DA5">
        <w:rPr>
          <w:sz w:val="16"/>
        </w:rPr>
        <w:t>.</w:t>
      </w:r>
    </w:p>
    <w:p w14:paraId="0BA64361" w14:textId="77777777" w:rsidR="00984593" w:rsidRPr="00984593" w:rsidRDefault="00984593" w:rsidP="00984593"/>
    <w:p w14:paraId="1258FBAA" w14:textId="5F5D5DDF" w:rsidR="00984593" w:rsidRPr="00984593" w:rsidRDefault="00984593" w:rsidP="00984593">
      <w:pPr>
        <w:pStyle w:val="Heading3"/>
      </w:pPr>
      <w:r>
        <w:lastRenderedPageBreak/>
        <w:t>Contention:</w:t>
      </w:r>
    </w:p>
    <w:p w14:paraId="6BC4A94C" w14:textId="77777777" w:rsidR="00984593" w:rsidRPr="000B2145" w:rsidRDefault="00984593" w:rsidP="00984593">
      <w:pPr>
        <w:pStyle w:val="Heading4"/>
        <w:rPr>
          <w:rFonts w:asciiTheme="majorHAnsi" w:hAnsiTheme="majorHAnsi" w:cstheme="majorHAnsi"/>
        </w:rPr>
      </w:pPr>
      <w:r w:rsidRPr="000B2145">
        <w:rPr>
          <w:rFonts w:asciiTheme="majorHAnsi" w:hAnsiTheme="majorHAnsi" w:cstheme="majorHAnsi"/>
        </w:rPr>
        <w:t>Offering a gender-neutral account of black health disparities turns the aff. This erases black women within federal health policy and research and means they are incapable of addressing the needs of black women</w:t>
      </w:r>
    </w:p>
    <w:p w14:paraId="729FB028" w14:textId="77777777" w:rsidR="00984593" w:rsidRPr="000B2145" w:rsidRDefault="00984593" w:rsidP="00984593">
      <w:pPr>
        <w:rPr>
          <w:rStyle w:val="Style13ptBold"/>
          <w:rFonts w:asciiTheme="majorHAnsi" w:hAnsiTheme="majorHAnsi" w:cstheme="majorHAnsi"/>
        </w:rPr>
      </w:pPr>
      <w:bookmarkStart w:id="0" w:name="_Hlk504315390"/>
      <w:r w:rsidRPr="000B2145">
        <w:rPr>
          <w:rStyle w:val="Style13ptBold"/>
          <w:rFonts w:asciiTheme="majorHAnsi" w:hAnsiTheme="majorHAnsi" w:cstheme="majorHAnsi"/>
        </w:rPr>
        <w:t xml:space="preserve">Ikemoto </w:t>
      </w:r>
      <w:bookmarkEnd w:id="0"/>
      <w:r w:rsidRPr="000B2145">
        <w:rPr>
          <w:rStyle w:val="Style13ptBold"/>
          <w:rFonts w:asciiTheme="majorHAnsi" w:hAnsiTheme="majorHAnsi" w:cstheme="majorHAnsi"/>
        </w:rPr>
        <w:t>06</w:t>
      </w:r>
    </w:p>
    <w:p w14:paraId="7335EFEE" w14:textId="77777777" w:rsidR="00984593" w:rsidRPr="000B2145" w:rsidRDefault="00984593" w:rsidP="00984593">
      <w:pPr>
        <w:rPr>
          <w:rFonts w:asciiTheme="majorHAnsi" w:hAnsiTheme="majorHAnsi" w:cstheme="majorHAnsi"/>
          <w:b/>
          <w:sz w:val="20"/>
          <w:szCs w:val="20"/>
        </w:rPr>
      </w:pPr>
      <w:r w:rsidRPr="000B2145">
        <w:rPr>
          <w:rStyle w:val="Style13ptBold"/>
          <w:rFonts w:asciiTheme="majorHAnsi" w:hAnsiTheme="majorHAnsi" w:cstheme="majorHAnsi"/>
          <w:sz w:val="20"/>
          <w:szCs w:val="20"/>
        </w:rPr>
        <w:t xml:space="preserve">(Lisa, Professor of Law, Loyola Law School; Visiting Professor, UC Davis School of Law., DECONSTRUCTING THE IMAGE REPERTOIRE OF WOMEN OF COLOR: In the Shadow of Race: Women of Color in Health Disparities Policy, 2006, 39 U.C. Davis L. Rev. 1023, JKS) </w:t>
      </w:r>
    </w:p>
    <w:p w14:paraId="774271F9" w14:textId="77777777" w:rsidR="00984593" w:rsidRPr="000B2145" w:rsidRDefault="00984593" w:rsidP="00984593">
      <w:pPr>
        <w:rPr>
          <w:rFonts w:asciiTheme="majorHAnsi" w:hAnsiTheme="majorHAnsi" w:cstheme="majorHAnsi"/>
          <w:sz w:val="16"/>
        </w:rPr>
      </w:pPr>
      <w:r w:rsidRPr="000B2145">
        <w:rPr>
          <w:rStyle w:val="StyleUnderline"/>
          <w:rFonts w:asciiTheme="majorHAnsi" w:hAnsiTheme="majorHAnsi" w:cstheme="majorHAnsi"/>
          <w:highlight w:val="green"/>
        </w:rPr>
        <w:t xml:space="preserve">Black feminists, </w:t>
      </w:r>
      <w:r w:rsidRPr="000B2145">
        <w:rPr>
          <w:rStyle w:val="StyleUnderline"/>
          <w:rFonts w:asciiTheme="majorHAnsi" w:hAnsiTheme="majorHAnsi" w:cstheme="majorHAnsi"/>
        </w:rPr>
        <w:t>critical race feminists,</w:t>
      </w:r>
      <w:r w:rsidRPr="000B2145">
        <w:rPr>
          <w:rFonts w:asciiTheme="majorHAnsi" w:hAnsiTheme="majorHAnsi" w:cstheme="majorHAnsi"/>
          <w:sz w:val="16"/>
        </w:rPr>
        <w:t xml:space="preserve"> and others</w:t>
      </w:r>
      <w:r w:rsidRPr="000B2145">
        <w:rPr>
          <w:rStyle w:val="StyleUnderline"/>
          <w:rFonts w:asciiTheme="majorHAnsi" w:hAnsiTheme="majorHAnsi" w:cstheme="majorHAnsi"/>
        </w:rPr>
        <w:t xml:space="preserve"> </w:t>
      </w:r>
      <w:r w:rsidRPr="000B2145">
        <w:rPr>
          <w:rStyle w:val="StyleUnderline"/>
          <w:rFonts w:asciiTheme="majorHAnsi" w:hAnsiTheme="majorHAnsi" w:cstheme="majorHAnsi"/>
          <w:highlight w:val="green"/>
        </w:rPr>
        <w:t xml:space="preserve">have established that efforts to eliminate racism without specific attention to the experience of women of color do not fully address </w:t>
      </w:r>
      <w:r w:rsidRPr="000B2145">
        <w:rPr>
          <w:rStyle w:val="StyleUnderline"/>
          <w:rFonts w:asciiTheme="majorHAnsi" w:hAnsiTheme="majorHAnsi" w:cstheme="majorHAnsi"/>
        </w:rPr>
        <w:t xml:space="preserve">sociopolitically </w:t>
      </w:r>
      <w:r w:rsidRPr="000B2145">
        <w:rPr>
          <w:rStyle w:val="StyleUnderline"/>
          <w:rFonts w:asciiTheme="majorHAnsi" w:hAnsiTheme="majorHAnsi" w:cstheme="majorHAnsi"/>
          <w:highlight w:val="green"/>
        </w:rPr>
        <w:t>allocated risks to women of colo</w:t>
      </w:r>
      <w:r w:rsidRPr="000B2145">
        <w:rPr>
          <w:rStyle w:val="StyleUnderline"/>
          <w:rFonts w:asciiTheme="majorHAnsi" w:hAnsiTheme="majorHAnsi" w:cstheme="majorHAnsi"/>
        </w:rPr>
        <w:t>r</w:t>
      </w:r>
      <w:r w:rsidRPr="000B2145">
        <w:rPr>
          <w:rFonts w:asciiTheme="majorHAnsi" w:hAnsiTheme="majorHAnsi" w:cstheme="majorHAnsi"/>
          <w:sz w:val="16"/>
        </w:rPr>
        <w:t xml:space="preserve">. In some instances, race-only efforts exacerbate the risks. Patricia Hill Collins has shown that race and gender are constructed differently and that the experiences and identities formed at the matrices of these constructs are unique and nonderivative. n102 </w:t>
      </w:r>
      <w:r w:rsidRPr="000B2145">
        <w:rPr>
          <w:rStyle w:val="StyleUnderline"/>
          <w:rFonts w:asciiTheme="majorHAnsi" w:hAnsiTheme="majorHAnsi" w:cstheme="majorHAnsi"/>
          <w:highlight w:val="green"/>
        </w:rPr>
        <w:t>Race,</w:t>
      </w:r>
      <w:r w:rsidRPr="000B2145">
        <w:rPr>
          <w:rStyle w:val="StyleUnderline"/>
          <w:rFonts w:asciiTheme="majorHAnsi" w:hAnsiTheme="majorHAnsi" w:cstheme="majorHAnsi"/>
        </w:rPr>
        <w:t xml:space="preserve"> </w:t>
      </w:r>
      <w:r w:rsidRPr="000B2145">
        <w:rPr>
          <w:rFonts w:asciiTheme="majorHAnsi" w:hAnsiTheme="majorHAnsi" w:cstheme="majorHAnsi"/>
          <w:sz w:val="16"/>
        </w:rPr>
        <w:t>then,</w:t>
      </w:r>
      <w:r w:rsidRPr="000B2145">
        <w:rPr>
          <w:rStyle w:val="StyleUnderline"/>
          <w:rFonts w:asciiTheme="majorHAnsi" w:hAnsiTheme="majorHAnsi" w:cstheme="majorHAnsi"/>
        </w:rPr>
        <w:t xml:space="preserve"> </w:t>
      </w:r>
      <w:r w:rsidRPr="000B2145">
        <w:rPr>
          <w:rStyle w:val="StyleUnderline"/>
          <w:rFonts w:asciiTheme="majorHAnsi" w:hAnsiTheme="majorHAnsi" w:cstheme="majorHAnsi"/>
          <w:highlight w:val="green"/>
        </w:rPr>
        <w:t>is an inaccurate proxy for gender</w:t>
      </w:r>
      <w:r w:rsidRPr="000B2145">
        <w:rPr>
          <w:rStyle w:val="StyleUnderline"/>
          <w:rFonts w:asciiTheme="majorHAnsi" w:hAnsiTheme="majorHAnsi" w:cstheme="majorHAnsi"/>
        </w:rPr>
        <w:t>, even when applied to women of color. n103</w:t>
      </w:r>
      <w:r w:rsidRPr="000B2145">
        <w:rPr>
          <w:rFonts w:asciiTheme="majorHAnsi" w:hAnsiTheme="majorHAnsi" w:cstheme="majorHAnsi"/>
          <w:sz w:val="16"/>
        </w:rPr>
        <w:t xml:space="preserve"> For example, the 1999 Schulman study made headlines when it clearly demonstrated that racial and gender bias affect physician decision- [*1052] making about treatment for chest pain. n104 The </w:t>
      </w:r>
      <w:r w:rsidRPr="000B2145">
        <w:rPr>
          <w:rStyle w:val="StyleUnderline"/>
          <w:rFonts w:asciiTheme="majorHAnsi" w:hAnsiTheme="majorHAnsi" w:cstheme="majorHAnsi"/>
        </w:rPr>
        <w:t>study showed that physicians would have provided different medical treatment to white men, white women, Black men, and Black women</w:t>
      </w:r>
      <w:r w:rsidRPr="000B2145">
        <w:rPr>
          <w:rFonts w:asciiTheme="majorHAnsi" w:hAnsiTheme="majorHAnsi" w:cstheme="majorHAnsi"/>
          <w:sz w:val="16"/>
        </w:rPr>
        <w:t xml:space="preserve"> who were similarly situated in terms of socioeconomic status and health status. Physician decision-making showed the highest disregard for Black women, even compared with white women and Black men. </w:t>
      </w:r>
      <w:r w:rsidRPr="000B2145">
        <w:rPr>
          <w:rStyle w:val="StyleUnderline"/>
          <w:rFonts w:asciiTheme="majorHAnsi" w:hAnsiTheme="majorHAnsi" w:cstheme="majorHAnsi"/>
          <w:highlight w:val="green"/>
        </w:rPr>
        <w:t>An antiracist intervention that failed to take that</w:t>
      </w:r>
      <w:r w:rsidRPr="000B2145">
        <w:rPr>
          <w:rStyle w:val="StyleUnderline"/>
          <w:rFonts w:asciiTheme="majorHAnsi" w:hAnsiTheme="majorHAnsi" w:cstheme="majorHAnsi"/>
        </w:rPr>
        <w:t xml:space="preserve"> </w:t>
      </w:r>
      <w:r w:rsidRPr="000B2145">
        <w:rPr>
          <w:rFonts w:asciiTheme="majorHAnsi" w:hAnsiTheme="majorHAnsi" w:cstheme="majorHAnsi"/>
          <w:sz w:val="16"/>
        </w:rPr>
        <w:t xml:space="preserve">phenomenon </w:t>
      </w:r>
      <w:r w:rsidRPr="000B2145">
        <w:rPr>
          <w:rStyle w:val="StyleUnderline"/>
          <w:rFonts w:asciiTheme="majorHAnsi" w:hAnsiTheme="majorHAnsi" w:cstheme="majorHAnsi"/>
          <w:highlight w:val="green"/>
        </w:rPr>
        <w:t xml:space="preserve">into account would fall short of addressing the health needs of Black women. </w:t>
      </w:r>
      <w:r w:rsidRPr="000B2145">
        <w:rPr>
          <w:rStyle w:val="Emphasis"/>
          <w:rFonts w:asciiTheme="majorHAnsi" w:hAnsiTheme="majorHAnsi" w:cstheme="majorHAnsi"/>
          <w:highlight w:val="green"/>
        </w:rPr>
        <w:t>The most obvious result of race-only efforts would be the disappearance of women of color from the federal health agenda</w:t>
      </w:r>
      <w:r w:rsidRPr="000B2145">
        <w:rPr>
          <w:rFonts w:asciiTheme="majorHAnsi" w:hAnsiTheme="majorHAnsi" w:cstheme="majorHAnsi"/>
          <w:sz w:val="16"/>
          <w:highlight w:val="green"/>
        </w:rPr>
        <w:t xml:space="preserve">. </w:t>
      </w:r>
      <w:r w:rsidRPr="000B2145">
        <w:rPr>
          <w:rStyle w:val="Emphasis"/>
          <w:rFonts w:asciiTheme="majorHAnsi" w:hAnsiTheme="majorHAnsi" w:cstheme="majorHAnsi"/>
          <w:highlight w:val="green"/>
        </w:rPr>
        <w:t xml:space="preserve">Without an explicit gender analysis, the androcentrism that has pervaded federal health and research programs would characterize its antiracism efforts </w:t>
      </w:r>
      <w:r w:rsidRPr="000B2145">
        <w:rPr>
          <w:rStyle w:val="Emphasis"/>
          <w:rFonts w:asciiTheme="majorHAnsi" w:hAnsiTheme="majorHAnsi" w:cstheme="majorHAnsi"/>
        </w:rPr>
        <w:t>as well</w:t>
      </w:r>
      <w:r w:rsidRPr="000B2145">
        <w:rPr>
          <w:rFonts w:asciiTheme="majorHAnsi" w:hAnsiTheme="majorHAnsi" w:cstheme="majorHAnsi"/>
          <w:sz w:val="16"/>
        </w:rPr>
        <w:t xml:space="preserve">. n105 </w:t>
      </w:r>
      <w:r w:rsidRPr="000B2145">
        <w:rPr>
          <w:rStyle w:val="StyleUnderline"/>
          <w:rFonts w:asciiTheme="majorHAnsi" w:hAnsiTheme="majorHAnsi" w:cstheme="majorHAnsi"/>
        </w:rPr>
        <w:t xml:space="preserve">This would further reduce the potential for convergence between race-based disparities efforts and women's health programs. </w:t>
      </w:r>
      <w:r w:rsidRPr="000B2145">
        <w:rPr>
          <w:rStyle w:val="StyleUnderline"/>
          <w:rFonts w:asciiTheme="majorHAnsi" w:hAnsiTheme="majorHAnsi" w:cstheme="majorHAnsi"/>
          <w:highlight w:val="green"/>
        </w:rPr>
        <w:t>Women of color would</w:t>
      </w:r>
      <w:r w:rsidRPr="000B2145">
        <w:rPr>
          <w:rStyle w:val="StyleUnderline"/>
          <w:rFonts w:asciiTheme="majorHAnsi" w:hAnsiTheme="majorHAnsi" w:cstheme="majorHAnsi"/>
        </w:rPr>
        <w:t xml:space="preserve"> </w:t>
      </w:r>
      <w:r w:rsidRPr="000B2145">
        <w:rPr>
          <w:rFonts w:asciiTheme="majorHAnsi" w:hAnsiTheme="majorHAnsi" w:cstheme="majorHAnsi"/>
          <w:sz w:val="16"/>
        </w:rPr>
        <w:t xml:space="preserve">then </w:t>
      </w:r>
      <w:r w:rsidRPr="000B2145">
        <w:rPr>
          <w:rStyle w:val="StyleUnderline"/>
          <w:rFonts w:asciiTheme="majorHAnsi" w:hAnsiTheme="majorHAnsi" w:cstheme="majorHAnsi"/>
          <w:highlight w:val="green"/>
        </w:rPr>
        <w:t>remain statistical categories</w:t>
      </w:r>
      <w:r w:rsidRPr="000B2145">
        <w:rPr>
          <w:rStyle w:val="StyleUnderline"/>
          <w:rFonts w:asciiTheme="majorHAnsi" w:hAnsiTheme="majorHAnsi" w:cstheme="majorHAnsi"/>
        </w:rPr>
        <w:t xml:space="preserve"> in most federal health initiative</w:t>
      </w:r>
      <w:r w:rsidRPr="000B2145">
        <w:rPr>
          <w:rFonts w:asciiTheme="majorHAnsi" w:hAnsiTheme="majorHAnsi" w:cstheme="majorHAnsi"/>
          <w:sz w:val="16"/>
        </w:rPr>
        <w:t xml:space="preserve">s. Two facile equations could mask the exclusion. The first is that between race and gender as applied to women of color. In other words, </w:t>
      </w:r>
      <w:r w:rsidRPr="000B2145">
        <w:rPr>
          <w:rStyle w:val="StyleUnderline"/>
          <w:rFonts w:asciiTheme="majorHAnsi" w:hAnsiTheme="majorHAnsi" w:cstheme="majorHAnsi"/>
          <w:highlight w:val="green"/>
        </w:rPr>
        <w:t>using race as a proxy for the health risks that women of color experience would not only cause but also mask their exclusion from the health agenda</w:t>
      </w:r>
      <w:r w:rsidRPr="000B2145">
        <w:rPr>
          <w:rFonts w:asciiTheme="majorHAnsi" w:hAnsiTheme="majorHAnsi" w:cstheme="majorHAnsi"/>
          <w:sz w:val="16"/>
          <w:highlight w:val="green"/>
        </w:rPr>
        <w:t>.</w:t>
      </w:r>
      <w:r w:rsidRPr="000B2145">
        <w:rPr>
          <w:rFonts w:asciiTheme="majorHAnsi" w:hAnsiTheme="majorHAnsi" w:cstheme="majorHAnsi"/>
          <w:sz w:val="16"/>
        </w:rPr>
        <w:t xml:space="preserve"> The second arises from the fact that we take statistical categories so seriously that conflation between the statistical presence of women of color and substantive inclusion may not be noticed. Either equation would ensure that risks and issues significant to women of color would remain politically marginalized. </w:t>
      </w:r>
      <w:r w:rsidRPr="000B2145">
        <w:rPr>
          <w:rStyle w:val="StyleUnderline"/>
          <w:rFonts w:asciiTheme="majorHAnsi" w:hAnsiTheme="majorHAnsi" w:cstheme="majorHAnsi"/>
        </w:rPr>
        <w:t xml:space="preserve">A more subtle effect of </w:t>
      </w:r>
      <w:r w:rsidRPr="000B2145">
        <w:rPr>
          <w:rStyle w:val="StyleUnderline"/>
          <w:rFonts w:asciiTheme="majorHAnsi" w:hAnsiTheme="majorHAnsi" w:cstheme="majorHAnsi"/>
          <w:highlight w:val="green"/>
        </w:rPr>
        <w:t>using a race-only approach to health disparities</w:t>
      </w:r>
      <w:r w:rsidRPr="000B2145">
        <w:rPr>
          <w:rStyle w:val="StyleUnderline"/>
          <w:rFonts w:asciiTheme="majorHAnsi" w:hAnsiTheme="majorHAnsi" w:cstheme="majorHAnsi"/>
        </w:rPr>
        <w:t xml:space="preserve"> is that acknowledging racism </w:t>
      </w:r>
      <w:r w:rsidRPr="000B2145">
        <w:rPr>
          <w:rStyle w:val="StyleUnderline"/>
          <w:rFonts w:asciiTheme="majorHAnsi" w:hAnsiTheme="majorHAnsi" w:cstheme="majorHAnsi"/>
          <w:highlight w:val="green"/>
        </w:rPr>
        <w:t>without addressing the interlocking aspects of patriarchy can reinforce the naturalization of gender</w:t>
      </w:r>
      <w:r w:rsidRPr="000B2145">
        <w:rPr>
          <w:rFonts w:asciiTheme="majorHAnsi" w:hAnsiTheme="majorHAnsi" w:cstheme="majorHAnsi"/>
          <w:sz w:val="16"/>
          <w:highlight w:val="green"/>
        </w:rPr>
        <w:t>.</w:t>
      </w:r>
      <w:r w:rsidRPr="000B2145">
        <w:rPr>
          <w:rFonts w:asciiTheme="majorHAnsi" w:hAnsiTheme="majorHAnsi" w:cstheme="majorHAnsi"/>
          <w:sz w:val="16"/>
        </w:rPr>
        <w:t xml:space="preserve"> Biological essentialism is more central to constructions of gender than it [*1053] is to racial construction. n106 As noted above, physical differences between biological females and biological males seem to give scientific credence to socially constructed gender essentialism. The centrality of biology to both sex and gender has made the feedback loop between them more difficult to challenge than biological race. n107 As a result, a race-only approach to health disparities will leave intact the ways in which gender allocates health risks among men and women. The apparently biological basis for gender would make disproportionate allocations of risk to women or men seem unavoidable. The naturalization of gender-based misallocations of health risk would then be more likely to remain unchallenged.</w:t>
      </w:r>
    </w:p>
    <w:p w14:paraId="5F6B6A3F" w14:textId="77777777" w:rsidR="00FD368F" w:rsidRDefault="00FD368F" w:rsidP="00FD368F">
      <w:pPr>
        <w:pStyle w:val="Heading4"/>
      </w:pPr>
      <w:r>
        <w:t>Patents are not the limiting factor – 95% of insulin patents expired in 2016</w:t>
      </w:r>
    </w:p>
    <w:p w14:paraId="36D7D904" w14:textId="77777777" w:rsidR="00FD368F" w:rsidRPr="0049031D" w:rsidRDefault="00FD368F" w:rsidP="00FD368F">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11AD3809" w14:textId="77777777" w:rsidR="00FD368F" w:rsidRPr="006804D9" w:rsidRDefault="00FD368F" w:rsidP="00FD368F">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28" w:history="1">
        <w:r w:rsidRPr="00A17FAD">
          <w:rPr>
            <w:rStyle w:val="Hyperlink"/>
            <w:sz w:val="16"/>
            <w:szCs w:val="16"/>
          </w:rPr>
          <w:t>https://joppp.biomedcentral.com/articles/10.1186/s40545-016-0072-8 //</w:t>
        </w:r>
      </w:hyperlink>
      <w:r>
        <w:rPr>
          <w:sz w:val="16"/>
          <w:szCs w:val="16"/>
        </w:rPr>
        <w:t xml:space="preserve"> AW</w:t>
      </w:r>
    </w:p>
    <w:p w14:paraId="3D4B72FB" w14:textId="77777777" w:rsidR="00FD368F" w:rsidRDefault="00FD368F" w:rsidP="00FD368F">
      <w:pPr>
        <w:rPr>
          <w:sz w:val="16"/>
        </w:rPr>
      </w:pPr>
      <w:r w:rsidRPr="0049031D">
        <w:rPr>
          <w:sz w:val="16"/>
        </w:rPr>
        <w:lastRenderedPageBreak/>
        <w:t xml:space="preserve">Global insulin patents </w:t>
      </w:r>
      <w:r w:rsidRPr="0049031D">
        <w:rPr>
          <w:u w:val="single"/>
        </w:rPr>
        <w:t xml:space="preserve">Most </w:t>
      </w:r>
      <w:r w:rsidRPr="0049031D">
        <w:rPr>
          <w:highlight w:val="green"/>
          <w:u w:val="single"/>
        </w:rPr>
        <w:t>patents on insulin products in the world have already expired</w:t>
      </w:r>
      <w:r w:rsidRPr="0049031D">
        <w:rPr>
          <w:u w:val="single"/>
        </w:rPr>
        <w:t xml:space="preserve"> by 2015 </w:t>
      </w:r>
      <w:r w:rsidRPr="0049031D">
        <w:rPr>
          <w:highlight w:val="green"/>
          <w:u w:val="single"/>
        </w:rPr>
        <w:t>yet</w:t>
      </w:r>
      <w:r w:rsidRPr="0049031D">
        <w:rPr>
          <w:u w:val="single"/>
        </w:rPr>
        <w:t xml:space="preserve"> many </w:t>
      </w:r>
      <w:r w:rsidRPr="0049031D">
        <w:rPr>
          <w:highlight w:val="green"/>
          <w:u w:val="single"/>
        </w:rPr>
        <w:t>markets continue to be dominated</w:t>
      </w:r>
      <w:r w:rsidRPr="0049031D">
        <w:rPr>
          <w:u w:val="single"/>
        </w:rPr>
        <w:t xml:space="preserve"> </w:t>
      </w:r>
      <w:r w:rsidRPr="0049031D">
        <w:rPr>
          <w:highlight w:val="green"/>
          <w:u w:val="single"/>
        </w:rPr>
        <w:t>by</w:t>
      </w:r>
      <w:r w:rsidRPr="0049031D">
        <w:rPr>
          <w:u w:val="single"/>
        </w:rPr>
        <w:t xml:space="preserve"> the </w:t>
      </w:r>
      <w:r w:rsidRPr="0049031D">
        <w:rPr>
          <w:highlight w:val="green"/>
          <w:u w:val="single"/>
        </w:rPr>
        <w:t>brand-name versions</w:t>
      </w:r>
      <w:r w:rsidRPr="0049031D">
        <w:rPr>
          <w:u w:val="single"/>
        </w:rPr>
        <w:t xml:space="preserve"> marketed by original patent-holders.</w:t>
      </w:r>
      <w:r w:rsidRPr="0049031D">
        <w:rPr>
          <w:sz w:val="16"/>
        </w:rPr>
        <w:t xml:space="preserve"> Figure </w:t>
      </w:r>
      <w:hyperlink r:id="rId29"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49031D">
        <w:rPr>
          <w:highlight w:val="green"/>
          <w:u w:val="single"/>
        </w:rPr>
        <w:t>after 2016, between about 5–20% of</w:t>
      </w:r>
      <w:r w:rsidRPr="0049031D">
        <w:rPr>
          <w:u w:val="single"/>
        </w:rPr>
        <w:t xml:space="preserve"> Pfizer, Eli Lilly and Novo Nordisk </w:t>
      </w:r>
      <w:r w:rsidRPr="0049031D">
        <w:rPr>
          <w:highlight w:val="green"/>
          <w:u w:val="single"/>
        </w:rPr>
        <w:t>patents</w:t>
      </w:r>
      <w:r w:rsidRPr="0049031D">
        <w:rPr>
          <w:u w:val="single"/>
        </w:rPr>
        <w:t xml:space="preserve"> listed in the OB/HC </w:t>
      </w:r>
      <w:r w:rsidRPr="0049031D">
        <w:rPr>
          <w:highlight w:val="green"/>
          <w:u w:val="single"/>
        </w:rPr>
        <w:t>remain</w:t>
      </w:r>
      <w:r w:rsidRPr="0049031D">
        <w:rPr>
          <w:u w:val="single"/>
        </w:rPr>
        <w:t xml:space="preserve"> </w:t>
      </w:r>
      <w:r w:rsidRPr="0049031D">
        <w:rPr>
          <w:highlight w:val="green"/>
          <w:u w:val="single"/>
        </w:rPr>
        <w:t>un-expired</w:t>
      </w:r>
      <w:r w:rsidRPr="0049031D">
        <w:rPr>
          <w:u w:val="single"/>
        </w:rPr>
        <w:t xml:space="preserve"> </w:t>
      </w:r>
      <w:r w:rsidRPr="0049031D">
        <w:rPr>
          <w:highlight w:val="green"/>
          <w:u w:val="single"/>
        </w:rPr>
        <w:t>and</w:t>
      </w:r>
      <w:r w:rsidRPr="0049031D">
        <w:rPr>
          <w:u w:val="single"/>
        </w:rPr>
        <w:t xml:space="preserve"> these percentages </w:t>
      </w:r>
      <w:r w:rsidRPr="0049031D">
        <w:rPr>
          <w:highlight w:val="green"/>
          <w:u w:val="single"/>
        </w:rPr>
        <w:t>rapidly dimish</w:t>
      </w:r>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1286EC7D" w14:textId="77777777" w:rsidR="00FD368F" w:rsidRDefault="00FD368F" w:rsidP="00FD368F">
      <w:pPr>
        <w:pStyle w:val="Heading4"/>
      </w:pPr>
      <w:r>
        <w:t>It is not IP that is limiting Insulin’s availability, it is corrupt trial processes</w:t>
      </w:r>
    </w:p>
    <w:p w14:paraId="5D2B4110" w14:textId="77777777" w:rsidR="00FD368F" w:rsidRPr="00EA53A4" w:rsidRDefault="00FD368F" w:rsidP="00FD368F">
      <w:pPr>
        <w:rPr>
          <w:rStyle w:val="Style13ptBold"/>
        </w:rPr>
      </w:pPr>
      <w:r w:rsidRPr="00EA53A4">
        <w:rPr>
          <w:rStyle w:val="Style13ptBold"/>
        </w:rPr>
        <w:t>Peccoud 18</w:t>
      </w:r>
    </w:p>
    <w:p w14:paraId="5F6BF1DB" w14:textId="77777777" w:rsidR="00FD368F" w:rsidRDefault="00FD368F" w:rsidP="00FD368F">
      <w:pPr>
        <w:rPr>
          <w:sz w:val="16"/>
        </w:rPr>
      </w:pPr>
      <w:r w:rsidRPr="00EA53A4">
        <w:rPr>
          <w:sz w:val="16"/>
        </w:rPr>
        <w:t>Jean Peccoud</w:t>
      </w:r>
      <w:r>
        <w:rPr>
          <w:sz w:val="16"/>
        </w:rPr>
        <w:t xml:space="preserve"> (professor at colorado state)</w:t>
      </w:r>
      <w:r w:rsidRPr="00EA53A4">
        <w:rPr>
          <w:sz w:val="16"/>
        </w:rPr>
        <w:t xml:space="preserve">, 9-13-2018, "After a century, insulin is still expensive – could DIYers change that?," Conversation, </w:t>
      </w:r>
      <w:hyperlink r:id="rId30" w:history="1">
        <w:r w:rsidRPr="00A17FAD">
          <w:rPr>
            <w:rStyle w:val="Hyperlink"/>
            <w:sz w:val="16"/>
          </w:rPr>
          <w:t>https://theconversation.com/after-a-century-insulin-is-still-expensive-could-diyers-change-that-99822 //</w:t>
        </w:r>
      </w:hyperlink>
      <w:r>
        <w:rPr>
          <w:sz w:val="16"/>
        </w:rPr>
        <w:t xml:space="preserve"> AW</w:t>
      </w:r>
    </w:p>
    <w:p w14:paraId="4B2A3FBD" w14:textId="77777777" w:rsidR="00FD368F" w:rsidRPr="00EA53A4" w:rsidRDefault="00FD368F" w:rsidP="00FD368F">
      <w:pPr>
        <w:rPr>
          <w:sz w:val="16"/>
        </w:rPr>
      </w:pPr>
      <w:r w:rsidRPr="00EA53A4">
        <w:rPr>
          <w:highlight w:val="green"/>
          <w:u w:val="single"/>
        </w:rPr>
        <w:t>Patents don’t make insulin expensive</w:t>
      </w:r>
      <w:r w:rsidRPr="006804D9">
        <w:rPr>
          <w:u w:val="single"/>
        </w:rPr>
        <w:t xml:space="preserve"> </w:t>
      </w:r>
      <w:hyperlink r:id="rId31" w:history="1">
        <w:r w:rsidRPr="00EA53A4">
          <w:rPr>
            <w:rStyle w:val="Hyperlink"/>
            <w:highlight w:val="green"/>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32" w:history="1">
        <w:r w:rsidRPr="00EA53A4">
          <w:rPr>
            <w:rStyle w:val="Hyperlink"/>
            <w:highlight w:val="green"/>
            <w:u w:val="single"/>
          </w:rPr>
          <w:t>prices down</w:t>
        </w:r>
      </w:hyperlink>
      <w:r w:rsidRPr="006804D9">
        <w:rPr>
          <w:u w:val="single"/>
        </w:rPr>
        <w:t xml:space="preserve">. So why, with the original patent long-expired,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33"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34"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35"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36"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37"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38"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So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Bringing a biologic drug to market can cost as much as </w:t>
      </w:r>
      <w:hyperlink r:id="rId39"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40" w:history="1">
        <w:r w:rsidRPr="00EA53A4">
          <w:rPr>
            <w:rStyle w:val="Hyperlink"/>
            <w:sz w:val="16"/>
          </w:rPr>
          <w:t>one “generic” insulin</w:t>
        </w:r>
      </w:hyperlink>
      <w:r w:rsidRPr="00EA53A4">
        <w:rPr>
          <w:sz w:val="16"/>
        </w:rPr>
        <w:t xml:space="preserve"> available so far. It’s </w:t>
      </w:r>
      <w:hyperlink r:id="rId41" w:history="1">
        <w:r w:rsidRPr="00EA53A4">
          <w:rPr>
            <w:rStyle w:val="Hyperlink"/>
            <w:sz w:val="16"/>
          </w:rPr>
          <w:t>made by a company</w:t>
        </w:r>
      </w:hyperlink>
      <w:r w:rsidRPr="00EA53A4">
        <w:rPr>
          <w:sz w:val="16"/>
        </w:rPr>
        <w:t xml:space="preserve"> that was already a major player in the insulin market, and it’s only 15 percent cheaper than the patented version. By comparison, most non-biologic generic drugs cost </w:t>
      </w:r>
      <w:hyperlink r:id="rId42"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43"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44" w:history="1">
        <w:r w:rsidRPr="00EA53A4">
          <w:rPr>
            <w:rStyle w:val="Hyperlink"/>
            <w:sz w:val="16"/>
          </w:rPr>
          <w:t>tried to ration their insulin</w:t>
        </w:r>
      </w:hyperlink>
      <w:r w:rsidRPr="00EA53A4">
        <w:rPr>
          <w:sz w:val="16"/>
        </w:rPr>
        <w:t xml:space="preserve"> are all-too common. Could big pharma eventually be cut out of the process by home brewers cooking up their own medications? </w:t>
      </w:r>
      <w:hyperlink r:id="rId45" w:history="1">
        <w:r w:rsidRPr="00EA53A4">
          <w:rPr>
            <w:rStyle w:val="Hyperlink"/>
            <w:sz w:val="16"/>
          </w:rPr>
          <w:t>Sanofi Pasteur</w:t>
        </w:r>
      </w:hyperlink>
      <w:r w:rsidRPr="00EA53A4">
        <w:rPr>
          <w:sz w:val="16"/>
        </w:rPr>
        <w:t xml:space="preserve">, </w:t>
      </w:r>
      <w:hyperlink r:id="rId46" w:history="1">
        <w:r w:rsidRPr="00EA53A4">
          <w:rPr>
            <w:rStyle w:val="Hyperlink"/>
            <w:sz w:val="16"/>
          </w:rPr>
          <w:t>CC BY-NC-ND</w:t>
        </w:r>
      </w:hyperlink>
      <w:r w:rsidRPr="00EA53A4">
        <w:rPr>
          <w:sz w:val="16"/>
        </w:rPr>
        <w:t xml:space="preserve"> Democratizing insulin production Some people are taking matters </w:t>
      </w:r>
      <w:hyperlink r:id="rId47"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48" w:history="1">
        <w:r w:rsidRPr="00EA53A4">
          <w:rPr>
            <w:rStyle w:val="Hyperlink"/>
            <w:sz w:val="16"/>
          </w:rPr>
          <w:t>Open Insulin Project</w:t>
        </w:r>
      </w:hyperlink>
      <w:r w:rsidRPr="00EA53A4">
        <w:rPr>
          <w:sz w:val="16"/>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49"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50"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all of the stores downstream, potentially infecting hundreds or thousands of people. The meat is also exposed to more potential contamination </w:t>
      </w:r>
      <w:r w:rsidRPr="00EA53A4">
        <w:rPr>
          <w:sz w:val="16"/>
        </w:rPr>
        <w:lastRenderedPageBreak/>
        <w:t xml:space="preserve">events through storage and transport. And, if contaminated meat is identified in one store, it won’t be immediately clear whether or not all the others are safe. Industrial-scale production – whether of hamburger or drugs – makes it harder to zero in on the source of problems when they occur. </w:t>
      </w:r>
      <w:hyperlink r:id="rId51"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52"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53"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54" w:history="1">
        <w:r w:rsidRPr="00EA53A4">
          <w:rPr>
            <w:rStyle w:val="Hyperlink"/>
            <w:sz w:val="16"/>
          </w:rPr>
          <w:t>This model</w:t>
        </w:r>
      </w:hyperlink>
      <w:r w:rsidRPr="00EA53A4">
        <w:rPr>
          <w:sz w:val="16"/>
        </w:rPr>
        <w:t xml:space="preserve"> could also apply to other expensive biologic drugs such as those that treat cancer, HIV and rheumatoid arthritis. The technology necessary for small-batch insulin production </w:t>
      </w:r>
      <w:hyperlink r:id="rId55" w:history="1">
        <w:r w:rsidRPr="00EA53A4">
          <w:rPr>
            <w:rStyle w:val="Hyperlink"/>
            <w:sz w:val="16"/>
          </w:rPr>
          <w:t>already exists</w:t>
        </w:r>
      </w:hyperlink>
      <w:r w:rsidRPr="00EA53A4">
        <w:rPr>
          <w:sz w:val="16"/>
        </w:rPr>
        <w:t xml:space="preserve">. </w:t>
      </w:r>
      <w:hyperlink r:id="rId56" w:history="1">
        <w:r w:rsidRPr="00EA53A4">
          <w:rPr>
            <w:rStyle w:val="Hyperlink"/>
            <w:sz w:val="16"/>
          </w:rPr>
          <w:t>Future research</w:t>
        </w:r>
      </w:hyperlink>
      <w:r w:rsidRPr="00EA53A4">
        <w:rPr>
          <w:sz w:val="16"/>
        </w:rPr>
        <w:t xml:space="preserve"> could help automate and streamline small batch medicine production in order to minimize safety risks. The authors describe how biohacking insulin and other biologic drugs have important implications for the future of pharmaceutical drug regulation. The future of medicine </w:t>
      </w:r>
      <w:r w:rsidRPr="00EA53A4">
        <w:rPr>
          <w:u w:val="single"/>
        </w:rPr>
        <w:t xml:space="preserve">The </w:t>
      </w:r>
      <w:r w:rsidRPr="00EA53A4">
        <w:rPr>
          <w:highlight w:val="green"/>
          <w:u w:val="single"/>
        </w:rPr>
        <w:t xml:space="preserve">pharmaceutical industry is </w:t>
      </w:r>
      <w:hyperlink r:id="rId57" w:history="1">
        <w:r w:rsidRPr="00EA53A4">
          <w:rPr>
            <w:rStyle w:val="Hyperlink"/>
            <w:highlight w:val="green"/>
            <w:u w:val="single"/>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58"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59" w:history="1">
        <w:r w:rsidRPr="00EA53A4">
          <w:rPr>
            <w:rStyle w:val="Hyperlink"/>
            <w:u w:val="single"/>
          </w:rPr>
          <w:t>decentralized production of life-saving drugs</w:t>
        </w:r>
      </w:hyperlink>
      <w:r w:rsidRPr="00EA53A4">
        <w:rPr>
          <w:sz w:val="16"/>
        </w:rPr>
        <w:t>. How the regulatory system and pharmaceutical industry will adjust to that future is yet to be determined.</w:t>
      </w:r>
    </w:p>
    <w:p w14:paraId="2EDC260E" w14:textId="77777777" w:rsidR="00FD368F" w:rsidRDefault="00FD368F" w:rsidP="00FD368F">
      <w:pPr>
        <w:shd w:val="clear" w:color="auto" w:fill="FFFFFF"/>
        <w:textAlignment w:val="baseline"/>
        <w:rPr>
          <w:rFonts w:ascii="Helvetica Neue" w:hAnsi="Helvetica Neue"/>
          <w:color w:val="383838"/>
          <w:sz w:val="20"/>
          <w:szCs w:val="20"/>
        </w:rPr>
      </w:pPr>
    </w:p>
    <w:p w14:paraId="4EACAC3F" w14:textId="77777777" w:rsidR="00FD368F" w:rsidRPr="0049031D" w:rsidRDefault="00FD368F" w:rsidP="00FD368F">
      <w:pPr>
        <w:rPr>
          <w:sz w:val="16"/>
        </w:rPr>
      </w:pPr>
    </w:p>
    <w:p w14:paraId="6CE09B19" w14:textId="77777777" w:rsidR="00984593" w:rsidRPr="00F601E6" w:rsidRDefault="00984593" w:rsidP="00984593">
      <w:pPr>
        <w:jc w:val="center"/>
      </w:pPr>
    </w:p>
    <w:sectPr w:rsidR="0098459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EF3383"/>
    <w:multiLevelType w:val="hybridMultilevel"/>
    <w:tmpl w:val="D7DEF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4593"/>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E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3B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F54"/>
    <w:rsid w:val="00957187"/>
    <w:rsid w:val="00960255"/>
    <w:rsid w:val="009603E1"/>
    <w:rsid w:val="00961C9D"/>
    <w:rsid w:val="00963065"/>
    <w:rsid w:val="0097151F"/>
    <w:rsid w:val="00973777"/>
    <w:rsid w:val="00976E78"/>
    <w:rsid w:val="009775C0"/>
    <w:rsid w:val="00981F23"/>
    <w:rsid w:val="0098459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DE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FE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68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FD6663"/>
  <w14:defaultImageDpi w14:val="300"/>
  <w15:docId w15:val="{2CD200E8-46FB-9A42-AC3C-793AFA90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10F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0F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0F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0F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D10F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0F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FE2"/>
  </w:style>
  <w:style w:type="character" w:customStyle="1" w:styleId="Heading1Char">
    <w:name w:val="Heading 1 Char"/>
    <w:aliases w:val="Pocket Char"/>
    <w:basedOn w:val="DefaultParagraphFont"/>
    <w:link w:val="Heading1"/>
    <w:uiPriority w:val="9"/>
    <w:rsid w:val="00D10F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0F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0F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D10F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10FE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D10FE2"/>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
    <w:basedOn w:val="DefaultParagraphFont"/>
    <w:link w:val="Emphasize"/>
    <w:uiPriority w:val="20"/>
    <w:qFormat/>
    <w:rsid w:val="00D10F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0F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D10FE2"/>
    <w:rPr>
      <w:color w:val="auto"/>
      <w:u w:val="none"/>
    </w:rPr>
  </w:style>
  <w:style w:type="paragraph" w:styleId="DocumentMap">
    <w:name w:val="Document Map"/>
    <w:basedOn w:val="Normal"/>
    <w:link w:val="DocumentMapChar"/>
    <w:uiPriority w:val="99"/>
    <w:semiHidden/>
    <w:unhideWhenUsed/>
    <w:rsid w:val="00D10F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0FE2"/>
    <w:rPr>
      <w:rFonts w:ascii="Lucida Grande" w:hAnsi="Lucida Grande" w:cs="Lucida Grande"/>
    </w:rPr>
  </w:style>
  <w:style w:type="paragraph" w:customStyle="1" w:styleId="Emphasize">
    <w:name w:val="Emphasize"/>
    <w:basedOn w:val="Normal"/>
    <w:link w:val="Emphasis"/>
    <w:uiPriority w:val="20"/>
    <w:qFormat/>
    <w:rsid w:val="0098459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verdana">
    <w:name w:val="verdana"/>
    <w:rsid w:val="00984593"/>
  </w:style>
  <w:style w:type="paragraph" w:customStyle="1" w:styleId="textbold">
    <w:name w:val="text bold"/>
    <w:basedOn w:val="Normal"/>
    <w:uiPriority w:val="20"/>
    <w:qFormat/>
    <w:rsid w:val="0098459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2787054/" TargetMode="External"/><Relationship Id="rId18" Type="http://schemas.openxmlformats.org/officeDocument/2006/relationships/hyperlink" Target="https://www.ncbi.nlm.nih.gov/pmc/articles/PMC2787054/" TargetMode="External"/><Relationship Id="rId26" Type="http://schemas.openxmlformats.org/officeDocument/2006/relationships/hyperlink" Target="https://www.uspharmacist.com/article/counterfeit-meds%20/" TargetMode="External"/><Relationship Id="rId39" Type="http://schemas.openxmlformats.org/officeDocument/2006/relationships/hyperlink" Target="https://doi.org/10.4161/mabs.3.2.15005" TargetMode="External"/><Relationship Id="rId21" Type="http://schemas.openxmlformats.org/officeDocument/2006/relationships/hyperlink" Target="https://www.ncbi.nlm.nih.gov/pmc/articles/PMC2787054/" TargetMode="External"/><Relationship Id="rId34" Type="http://schemas.openxmlformats.org/officeDocument/2006/relationships/hyperlink" Target="http://www.apimages.com/metadata/Index/Insulin-Legislation/75bd28fc8ed840c3802727306873cce0/1/0" TargetMode="External"/><Relationship Id="rId42" Type="http://schemas.openxmlformats.org/officeDocument/2006/relationships/hyperlink" Target="https://doi.org/10.1056/NEJMms1411398" TargetMode="External"/><Relationship Id="rId47" Type="http://schemas.openxmlformats.org/officeDocument/2006/relationships/hyperlink" Target="https://doi.org/10.1016/j.tibtech.2018.07.009" TargetMode="External"/><Relationship Id="rId50" Type="http://schemas.openxmlformats.org/officeDocument/2006/relationships/hyperlink" Target="https://doi.org/10.1038/nbt.3888" TargetMode="External"/><Relationship Id="rId55" Type="http://schemas.openxmlformats.org/officeDocument/2006/relationships/hyperlink" Target="http://news.mit.edu/2016/portable-device-produces-biopharmaceuticals-on-demand-072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2787054/" TargetMode="External"/><Relationship Id="rId29" Type="http://schemas.openxmlformats.org/officeDocument/2006/relationships/hyperlink" Target="https://joppp.biomedcentral.com/articles/10.1186/s40545-016-0072-8" TargetMode="External"/><Relationship Id="rId11" Type="http://schemas.openxmlformats.org/officeDocument/2006/relationships/hyperlink" Target="https://democracyjournal.org/magazine/55/insulin-should-be-free-yes-free/" TargetMode="External"/><Relationship Id="rId24" Type="http://schemas.openxmlformats.org/officeDocument/2006/relationships/hyperlink" Target="https://www.ncbi.nlm.nih.gov/pmc/articles/PMC2787054/" TargetMode="External"/><Relationship Id="rId32" Type="http://schemas.openxmlformats.org/officeDocument/2006/relationships/hyperlink" Target="https://www.fda.gov/downloads/Drugs/ResourcesForYou/Consumers/BuyingUsingMedicineSafely/GenericDrugs/UCM609808.pdf" TargetMode="External"/><Relationship Id="rId37" Type="http://schemas.openxmlformats.org/officeDocument/2006/relationships/hyperlink" Target="https://theconversation.com/biologics-the-pricey-drugs-transforming-medicine-80258" TargetMode="External"/><Relationship Id="rId40" Type="http://schemas.openxmlformats.org/officeDocument/2006/relationships/hyperlink" Target="https://www.businessinsider.com/insulin-cheaper-generic-2016-12" TargetMode="External"/><Relationship Id="rId45" Type="http://schemas.openxmlformats.org/officeDocument/2006/relationships/hyperlink" Target="https://www.flickr.com/photos/sanofi-pasteur/5283263633" TargetMode="External"/><Relationship Id="rId53" Type="http://schemas.openxmlformats.org/officeDocument/2006/relationships/hyperlink" Target="https://doi.org/10.1208/s12248-016-9908-z" TargetMode="External"/><Relationship Id="rId58" Type="http://schemas.openxmlformats.org/officeDocument/2006/relationships/hyperlink" Target="http://www.latimes.com/business/la-fi-generic-drugs-hospitals-20180906-story.html"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ncbi.nlm.nih.gov/pmc/articles/PMC2787054/" TargetMode="External"/><Relationship Id="rId14" Type="http://schemas.openxmlformats.org/officeDocument/2006/relationships/hyperlink" Target="https://www.ncbi.nlm.nih.gov/pmc/articles/PMC2787054/" TargetMode="External"/><Relationship Id="rId22" Type="http://schemas.openxmlformats.org/officeDocument/2006/relationships/hyperlink" Target="https://www.ncbi.nlm.nih.gov/pmc/articles/PMC2787054/" TargetMode="External"/><Relationship Id="rId27"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30" Type="http://schemas.openxmlformats.org/officeDocument/2006/relationships/hyperlink" Target="https://theconversation.com/after-a-century-insulin-is-still-expensive-could-diyers-change-that-99822%20//" TargetMode="External"/><Relationship Id="rId35" Type="http://schemas.openxmlformats.org/officeDocument/2006/relationships/hyperlink" Target="https://doi.org/10.2337/dc13-2915" TargetMode="External"/><Relationship Id="rId43" Type="http://schemas.openxmlformats.org/officeDocument/2006/relationships/hyperlink" Target="https://doi.org/10.2337/dc12-0257" TargetMode="External"/><Relationship Id="rId48" Type="http://schemas.openxmlformats.org/officeDocument/2006/relationships/hyperlink" Target="http://openinsulin.org/about-the-project/" TargetMode="External"/><Relationship Id="rId56" Type="http://schemas.openxmlformats.org/officeDocument/2006/relationships/hyperlink" Target="http://peccoud.org/insulin/" TargetMode="External"/><Relationship Id="rId8" Type="http://schemas.openxmlformats.org/officeDocument/2006/relationships/webSettings" Target="webSettings.xml"/><Relationship Id="rId51" Type="http://schemas.openxmlformats.org/officeDocument/2006/relationships/hyperlink" Target="https://www.shutterstock.com/image-photo/meat-grinder-industry-775823329" TargetMode="External"/><Relationship Id="rId3" Type="http://schemas.openxmlformats.org/officeDocument/2006/relationships/customXml" Target="../customXml/item3.xml"/><Relationship Id="rId12" Type="http://schemas.openxmlformats.org/officeDocument/2006/relationships/hyperlink" Target="https://www.cnbc.com/2020/04/30/us-weekly-jobless-claims.html" TargetMode="External"/><Relationship Id="rId17" Type="http://schemas.openxmlformats.org/officeDocument/2006/relationships/hyperlink" Target="https://www.ncbi.nlm.nih.gov/pmc/articles/PMC2787054/" TargetMode="External"/><Relationship Id="rId25" Type="http://schemas.openxmlformats.org/officeDocument/2006/relationships/hyperlink" Target="https://www.ncbi.nlm.nih.gov/pmc/articles/PMC2787054/" TargetMode="External"/><Relationship Id="rId33" Type="http://schemas.openxmlformats.org/officeDocument/2006/relationships/hyperlink" Target="https://www.fda.gov/downloads/AboutFDA/WhatWeDo/History/ProductRegulation/UCM593496.pdf" TargetMode="External"/><Relationship Id="rId38" Type="http://schemas.openxmlformats.org/officeDocument/2006/relationships/hyperlink" Target="https://doi.org/10.1177/1932296813516958" TargetMode="External"/><Relationship Id="rId46" Type="http://schemas.openxmlformats.org/officeDocument/2006/relationships/hyperlink" Target="http://creativecommons.org/licenses/by-nc-nd/4.0/" TargetMode="External"/><Relationship Id="rId59" Type="http://schemas.openxmlformats.org/officeDocument/2006/relationships/hyperlink" Target="https://doi.org/10.1016/j.tibtech.2018.07.009" TargetMode="External"/><Relationship Id="rId20" Type="http://schemas.openxmlformats.org/officeDocument/2006/relationships/hyperlink" Target="https://www.ncbi.nlm.nih.gov/pmc/articles/PMC2787054/" TargetMode="External"/><Relationship Id="rId41" Type="http://schemas.openxmlformats.org/officeDocument/2006/relationships/hyperlink" Target="https://www.basaglar.com/en/" TargetMode="External"/><Relationship Id="rId54" Type="http://schemas.openxmlformats.org/officeDocument/2006/relationships/hyperlink" Target="https://doi.org/10.1016/j.tibtech.2018.07.00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mc/articles/PMC2787054/" TargetMode="External"/><Relationship Id="rId23" Type="http://schemas.openxmlformats.org/officeDocument/2006/relationships/hyperlink" Target="https://www.ncbi.nlm.nih.gov/pmc/articles/PMC2787054/" TargetMode="External"/><Relationship Id="rId28" Type="http://schemas.openxmlformats.org/officeDocument/2006/relationships/hyperlink" Target="https://joppp.biomedcentral.com/articles/10.1186/s40545-016-0072-8%20//" TargetMode="External"/><Relationship Id="rId36" Type="http://schemas.openxmlformats.org/officeDocument/2006/relationships/hyperlink" Target="https://doi.org/10.1016/j.tibtech.2018.07.009" TargetMode="External"/><Relationship Id="rId49" Type="http://schemas.openxmlformats.org/officeDocument/2006/relationships/hyperlink" Target="https://www.bloomberg.com/news/features/2018-08-08/the-250-biohack-that-s-revolutionizing-life-with-diabetes" TargetMode="External"/><Relationship Id="rId57" Type="http://schemas.openxmlformats.org/officeDocument/2006/relationships/hyperlink" Target="https://doi.org/10.1016/j.tibtech.2018.07.009" TargetMode="External"/><Relationship Id="rId10" Type="http://schemas.openxmlformats.org/officeDocument/2006/relationships/hyperlink" Target="https://democracyjournal.org/magazine/55/insulin-should-be-free-yes-free/" TargetMode="External"/><Relationship Id="rId31" Type="http://schemas.openxmlformats.org/officeDocument/2006/relationships/hyperlink" Target="https://www.scientificamerican.com/article/cost-to-develop-new-pharmaceutical-drug-now-exceeds-2-5b/" TargetMode="External"/><Relationship Id="rId44" Type="http://schemas.openxmlformats.org/officeDocument/2006/relationships/hyperlink" Target="https://www.cbsnews.com/news/the-rising-cost-of-insulin-horror-stories-every-day/" TargetMode="External"/><Relationship Id="rId52" Type="http://schemas.openxmlformats.org/officeDocument/2006/relationships/hyperlink" Target="https://doi.org/10.1038/nbt.3888"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emocracyjournal.org/magazine/55/insulin-should-be-free-yes-fr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9133</Words>
  <Characters>52061</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6</cp:revision>
  <dcterms:created xsi:type="dcterms:W3CDTF">2021-09-16T17:57:00Z</dcterms:created>
  <dcterms:modified xsi:type="dcterms:W3CDTF">2021-09-16T20:11:00Z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