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61131" w14:textId="77777777" w:rsidR="008B4D3E" w:rsidRPr="008B4D3E" w:rsidRDefault="008B4D3E" w:rsidP="008B4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8B4D3E">
        <w:rPr>
          <w:rFonts w:ascii="Calibri" w:eastAsiaTheme="majorEastAsia" w:hAnsi="Calibri" w:cstheme="majorBidi"/>
          <w:b/>
          <w:sz w:val="52"/>
          <w:szCs w:val="32"/>
          <w:lang w:eastAsia="en-US"/>
        </w:rPr>
        <w:t>1NC R5</w:t>
      </w:r>
    </w:p>
    <w:p w14:paraId="5C6E88AC" w14:textId="77777777" w:rsidR="008B4D3E" w:rsidRPr="008B4D3E" w:rsidRDefault="008B4D3E" w:rsidP="008B4D3E">
      <w:pPr>
        <w:keepNext/>
        <w:keepLines/>
        <w:pageBreakBefore/>
        <w:spacing w:before="40" w:after="0"/>
        <w:jc w:val="center"/>
        <w:outlineLvl w:val="1"/>
        <w:rPr>
          <w:rFonts w:ascii="Calibri" w:eastAsia="MS Gothic" w:hAnsi="Calibri" w:cs="Times New Roman"/>
          <w:b/>
          <w:sz w:val="44"/>
          <w:szCs w:val="26"/>
          <w:u w:val="double"/>
          <w:lang w:eastAsia="en-US"/>
        </w:rPr>
      </w:pPr>
      <w:r w:rsidRPr="008B4D3E">
        <w:rPr>
          <w:rFonts w:ascii="Calibri" w:eastAsia="MS Gothic" w:hAnsi="Calibri" w:cs="Times New Roman"/>
          <w:b/>
          <w:sz w:val="44"/>
          <w:szCs w:val="26"/>
          <w:u w:val="double"/>
          <w:lang w:eastAsia="en-US"/>
        </w:rPr>
        <w:t>T</w:t>
      </w:r>
    </w:p>
    <w:p w14:paraId="177E22B3"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Interpretation: </w:t>
      </w:r>
    </w:p>
    <w:p w14:paraId="5D05FC4D"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Reduce means to diminish in size – this excludes refusing to accept future increases</w:t>
      </w:r>
    </w:p>
    <w:p w14:paraId="49ACF68E" w14:textId="77777777" w:rsidR="008B4D3E" w:rsidRPr="008B4D3E" w:rsidRDefault="008B4D3E" w:rsidP="008B4D3E">
      <w:pPr>
        <w:rPr>
          <w:rFonts w:ascii="Calibri" w:eastAsiaTheme="minorHAnsi" w:hAnsi="Calibri" w:cs="Calibri"/>
          <w:lang w:eastAsia="en-US"/>
        </w:rPr>
      </w:pPr>
      <w:r w:rsidRPr="008B4D3E">
        <w:rPr>
          <w:rFonts w:ascii="Calibri" w:eastAsiaTheme="minorHAnsi" w:hAnsi="Calibri" w:cs="Calibri"/>
          <w:b/>
          <w:bCs/>
          <w:sz w:val="26"/>
          <w:lang w:eastAsia="en-US"/>
        </w:rPr>
        <w:t>Guy, 91</w:t>
      </w:r>
      <w:r w:rsidRPr="008B4D3E">
        <w:rPr>
          <w:rFonts w:ascii="Times New Roman" w:eastAsia="Times New Roman" w:hAnsi="Times New Roman" w:cs="Calibri"/>
          <w:sz w:val="26"/>
          <w:szCs w:val="26"/>
          <w:lang w:eastAsia="en-US"/>
        </w:rPr>
        <w:t xml:space="preserve"> - </w:t>
      </w:r>
      <w:r w:rsidRPr="008B4D3E">
        <w:rPr>
          <w:rFonts w:ascii="Calibri" w:eastAsiaTheme="minorHAnsi" w:hAnsi="Calibri" w:cs="Calibri"/>
          <w:lang w:eastAsia="en-US"/>
        </w:rPr>
        <w:t>Circuit Judge (TIM BOETTGER, BECKY BOETTGER, individually and as Next Friend for their Minor Daughter, AMANDA BOETTGER, Plaintiffs-Appellees, v. OTIS R. BOWEN, Secretary of Health and Human Services (89-1832); and C. PATRICK BABCOCK, Director, Michigan Department of Social Services (89-1831), Defendants-Appellants Nos. 89-1831, 89-1832 UNITED STATES COURT OF APPEALS FOR THE SIXTH CIRCUIT 923 F.2d 1183; 1991 U.S. App. LEXIS 671)</w:t>
      </w:r>
    </w:p>
    <w:p w14:paraId="0B7B8499" w14:textId="77777777" w:rsidR="008B4D3E" w:rsidRPr="008B4D3E" w:rsidRDefault="008B4D3E" w:rsidP="008B4D3E">
      <w:pPr>
        <w:rPr>
          <w:rFonts w:ascii="Calibri" w:eastAsiaTheme="minorHAnsi" w:hAnsi="Calibri" w:cs="Calibri"/>
          <w:lang w:eastAsia="en-US"/>
        </w:rPr>
      </w:pPr>
      <w:r w:rsidRPr="008B4D3E">
        <w:rPr>
          <w:rFonts w:ascii="Calibri" w:eastAsiaTheme="minorHAnsi" w:hAnsi="Calibri" w:cs="Calibri"/>
          <w:lang w:eastAsia="en-US"/>
        </w:rPr>
        <w:t xml:space="preserve">The district court concluded that the plain meaning of the statutory language does not apply to the termination of employment one obtains on his own. A termination, the court held, is not a refusal to accept employment. </w:t>
      </w:r>
    </w:p>
    <w:p w14:paraId="1C9AA159" w14:textId="77777777" w:rsidR="008B4D3E" w:rsidRPr="008B4D3E" w:rsidRDefault="008B4D3E" w:rsidP="008B4D3E">
      <w:pPr>
        <w:rPr>
          <w:rFonts w:ascii="Calibri" w:eastAsiaTheme="minorHAnsi" w:hAnsi="Calibri" w:cs="Calibri"/>
          <w:lang w:eastAsia="en-US"/>
        </w:rPr>
      </w:pPr>
      <w:r w:rsidRPr="008B4D3E">
        <w:rPr>
          <w:rFonts w:ascii="Calibri" w:eastAsiaTheme="minorHAnsi" w:hAnsi="Calibri" w:cs="Calibri"/>
          <w:lang w:eastAsia="en-US"/>
        </w:rPr>
        <w:t xml:space="preserve">In this case, </w:t>
      </w:r>
      <w:r w:rsidRPr="008B4D3E">
        <w:rPr>
          <w:rFonts w:ascii="Calibri" w:eastAsiaTheme="minorHAnsi" w:hAnsi="Calibri" w:cs="Calibri"/>
          <w:u w:val="single"/>
          <w:lang w:eastAsia="en-US"/>
        </w:rPr>
        <w:t xml:space="preserve">the </w:t>
      </w:r>
      <w:r w:rsidRPr="008B4D3E">
        <w:rPr>
          <w:rFonts w:ascii="Calibri" w:eastAsiaTheme="minorHAnsi" w:hAnsi="Calibri" w:cs="Calibri"/>
          <w:highlight w:val="green"/>
          <w:u w:val="single"/>
          <w:lang w:eastAsia="en-US"/>
        </w:rPr>
        <w:t>plain meaning</w:t>
      </w:r>
      <w:r w:rsidRPr="008B4D3E">
        <w:rPr>
          <w:rFonts w:ascii="Calibri" w:eastAsiaTheme="minorHAnsi" w:hAnsi="Calibri" w:cs="Calibri"/>
          <w:u w:val="single"/>
          <w:lang w:eastAsia="en-US"/>
        </w:rPr>
        <w:t xml:space="preserve"> </w:t>
      </w:r>
      <w:r w:rsidRPr="008B4D3E">
        <w:rPr>
          <w:rFonts w:ascii="Calibri" w:eastAsiaTheme="minorHAnsi" w:hAnsi="Calibri" w:cs="Calibri"/>
          <w:highlight w:val="green"/>
          <w:u w:val="single"/>
          <w:lang w:eastAsia="en-US"/>
        </w:rPr>
        <w:t>of</w:t>
      </w:r>
      <w:r w:rsidRPr="008B4D3E">
        <w:rPr>
          <w:rFonts w:ascii="Calibri" w:eastAsiaTheme="minorHAnsi" w:hAnsi="Calibri" w:cs="Calibri"/>
          <w:u w:val="single"/>
          <w:lang w:eastAsia="en-US"/>
        </w:rPr>
        <w:t xml:space="preserve"> the various </w:t>
      </w:r>
      <w:r w:rsidRPr="008B4D3E">
        <w:rPr>
          <w:rFonts w:ascii="Calibri" w:eastAsiaTheme="minorHAnsi" w:hAnsi="Calibri" w:cs="Calibri"/>
          <w:highlight w:val="green"/>
          <w:u w:val="single"/>
          <w:lang w:eastAsia="en-US"/>
        </w:rPr>
        <w:t>words</w:t>
      </w:r>
      <w:r w:rsidRPr="008B4D3E">
        <w:rPr>
          <w:rFonts w:ascii="Calibri" w:eastAsiaTheme="minorHAnsi" w:hAnsi="Calibri" w:cs="Calibri"/>
          <w:u w:val="single"/>
          <w:lang w:eastAsia="en-US"/>
        </w:rPr>
        <w:t xml:space="preserve"> </w:t>
      </w:r>
      <w:r w:rsidRPr="008B4D3E">
        <w:rPr>
          <w:rFonts w:ascii="Calibri" w:eastAsiaTheme="minorHAnsi" w:hAnsi="Calibri" w:cs="Calibri"/>
          <w:highlight w:val="green"/>
          <w:u w:val="single"/>
          <w:lang w:eastAsia="en-US"/>
        </w:rPr>
        <w:t>suggests</w:t>
      </w:r>
      <w:r w:rsidRPr="008B4D3E">
        <w:rPr>
          <w:rFonts w:ascii="Calibri" w:eastAsiaTheme="minorHAnsi" w:hAnsi="Calibri" w:cs="Calibri"/>
          <w:u w:val="single"/>
          <w:lang w:eastAsia="en-US"/>
        </w:rPr>
        <w:t xml:space="preserve"> that "</w:t>
      </w:r>
      <w:r w:rsidRPr="008B4D3E">
        <w:rPr>
          <w:rFonts w:ascii="Calibri" w:eastAsiaTheme="minorHAnsi" w:hAnsi="Calibri" w:cs="Calibri"/>
          <w:highlight w:val="green"/>
          <w:u w:val="single"/>
          <w:lang w:eastAsia="en-US"/>
        </w:rPr>
        <w:t>refuse to accept</w:t>
      </w:r>
      <w:r w:rsidRPr="008B4D3E">
        <w:rPr>
          <w:rFonts w:ascii="Calibri" w:eastAsiaTheme="minorHAnsi" w:hAnsi="Calibri" w:cs="Calibri"/>
          <w:u w:val="single"/>
          <w:lang w:eastAsia="en-US"/>
        </w:rPr>
        <w:t xml:space="preserve">" is </w:t>
      </w:r>
      <w:r w:rsidRPr="008B4D3E">
        <w:rPr>
          <w:rFonts w:ascii="Calibri" w:eastAsiaTheme="minorHAnsi" w:hAnsi="Calibri" w:cs="Calibri"/>
          <w:highlight w:val="green"/>
          <w:u w:val="single"/>
          <w:lang w:eastAsia="en-US"/>
        </w:rPr>
        <w:t>not</w:t>
      </w:r>
      <w:r w:rsidRPr="008B4D3E">
        <w:rPr>
          <w:rFonts w:ascii="Calibri" w:eastAsiaTheme="minorHAnsi" w:hAnsi="Calibri" w:cs="Calibri"/>
          <w:u w:val="single"/>
          <w:lang w:eastAsia="en-US"/>
        </w:rPr>
        <w:t xml:space="preserve"> the </w:t>
      </w:r>
      <w:r w:rsidRPr="008B4D3E">
        <w:rPr>
          <w:rFonts w:ascii="Calibri" w:eastAsiaTheme="minorHAnsi" w:hAnsi="Calibri" w:cs="Calibri"/>
          <w:highlight w:val="green"/>
          <w:u w:val="single"/>
          <w:lang w:eastAsia="en-US"/>
        </w:rPr>
        <w:t>equivalent of</w:t>
      </w:r>
      <w:r w:rsidRPr="008B4D3E">
        <w:rPr>
          <w:rFonts w:ascii="Calibri" w:eastAsiaTheme="minorHAnsi" w:hAnsi="Calibri" w:cs="Calibri"/>
          <w:highlight w:val="green"/>
          <w:lang w:eastAsia="en-US"/>
        </w:rPr>
        <w:t xml:space="preserve"> "</w:t>
      </w:r>
      <w:r w:rsidRPr="008B4D3E">
        <w:rPr>
          <w:rFonts w:ascii="Calibri" w:eastAsiaTheme="minorHAnsi" w:hAnsi="Calibri" w:cs="Calibri"/>
          <w:lang w:eastAsia="en-US"/>
        </w:rPr>
        <w:t>terminate" and "</w:t>
      </w:r>
      <w:r w:rsidRPr="008B4D3E">
        <w:rPr>
          <w:rFonts w:ascii="Calibri" w:eastAsiaTheme="minorHAnsi" w:hAnsi="Calibri" w:cs="Calibri"/>
          <w:highlight w:val="green"/>
          <w:u w:val="single"/>
          <w:lang w:eastAsia="en-US"/>
        </w:rPr>
        <w:t>reduce</w:t>
      </w:r>
      <w:r w:rsidRPr="008B4D3E">
        <w:rPr>
          <w:rFonts w:ascii="Calibri" w:eastAsiaTheme="minorHAnsi" w:hAnsi="Calibri" w:cs="Calibri"/>
          <w:u w:val="single"/>
          <w:lang w:eastAsia="en-US"/>
        </w:rPr>
        <w:t>.</w:t>
      </w:r>
      <w:r w:rsidRPr="008B4D3E">
        <w:rPr>
          <w:rFonts w:ascii="Calibri" w:eastAsiaTheme="minorHAnsi" w:hAnsi="Calibri" w:cs="Calibri"/>
          <w:lang w:eastAsia="en-US"/>
        </w:rPr>
        <w:t>" As a matter of logic</w:t>
      </w:r>
      <w:bookmarkStart w:id="0" w:name="PAGE_18_1292"/>
      <w:bookmarkEnd w:id="0"/>
      <w:r w:rsidRPr="008B4D3E">
        <w:rPr>
          <w:rFonts w:ascii="Calibri" w:eastAsiaTheme="minorHAnsi" w:hAnsi="Calibri" w:cs="Calibri"/>
          <w:lang w:eastAsia="en-US"/>
        </w:rPr>
        <w:t> [**18</w:t>
      </w:r>
      <w:proofErr w:type="gramStart"/>
      <w:r w:rsidRPr="008B4D3E">
        <w:rPr>
          <w:rFonts w:ascii="Calibri" w:eastAsiaTheme="minorHAnsi" w:hAnsi="Calibri" w:cs="Calibri"/>
          <w:lang w:eastAsia="en-US"/>
        </w:rPr>
        <w:t>]  and</w:t>
      </w:r>
      <w:proofErr w:type="gramEnd"/>
      <w:r w:rsidRPr="008B4D3E">
        <w:rPr>
          <w:rFonts w:ascii="Calibri" w:eastAsiaTheme="minorHAnsi" w:hAnsi="Calibri" w:cs="Calibri"/>
          <w:lang w:eastAsia="en-US"/>
        </w:rPr>
        <w:t xml:space="preserve"> common understanding, </w:t>
      </w:r>
      <w:r w:rsidRPr="008B4D3E">
        <w:rPr>
          <w:rFonts w:ascii="Calibri" w:eastAsiaTheme="minorHAnsi" w:hAnsi="Calibri" w:cs="Calibri"/>
          <w:u w:val="single"/>
          <w:lang w:eastAsia="en-US"/>
        </w:rPr>
        <w:t xml:space="preserve">one </w:t>
      </w:r>
      <w:r w:rsidRPr="008B4D3E">
        <w:rPr>
          <w:rFonts w:ascii="Calibri" w:eastAsiaTheme="minorHAnsi" w:hAnsi="Calibri" w:cs="Calibri"/>
          <w:highlight w:val="green"/>
          <w:u w:val="single"/>
          <w:lang w:eastAsia="en-US"/>
        </w:rPr>
        <w:t>cannot</w:t>
      </w:r>
      <w:r w:rsidRPr="008B4D3E">
        <w:rPr>
          <w:rFonts w:ascii="Calibri" w:eastAsiaTheme="minorHAnsi" w:hAnsi="Calibri" w:cs="Calibri"/>
          <w:lang w:eastAsia="en-US"/>
        </w:rPr>
        <w:t xml:space="preserve"> terminate or </w:t>
      </w:r>
      <w:r w:rsidRPr="008B4D3E">
        <w:rPr>
          <w:rFonts w:ascii="Calibri" w:eastAsiaTheme="minorHAnsi" w:hAnsi="Calibri" w:cs="Calibri"/>
          <w:highlight w:val="green"/>
          <w:u w:val="single"/>
          <w:lang w:eastAsia="en-US"/>
        </w:rPr>
        <w:t>reduce something</w:t>
      </w:r>
      <w:r w:rsidRPr="008B4D3E">
        <w:rPr>
          <w:rFonts w:ascii="Calibri" w:eastAsiaTheme="minorHAnsi" w:hAnsi="Calibri" w:cs="Calibri"/>
          <w:u w:val="single"/>
          <w:lang w:eastAsia="en-US"/>
        </w:rPr>
        <w:t xml:space="preserve"> that one has </w:t>
      </w:r>
      <w:r w:rsidRPr="008B4D3E">
        <w:rPr>
          <w:rFonts w:ascii="Calibri" w:eastAsiaTheme="minorHAnsi" w:hAnsi="Calibri" w:cs="Calibri"/>
          <w:highlight w:val="green"/>
          <w:u w:val="single"/>
          <w:lang w:eastAsia="en-US"/>
        </w:rPr>
        <w:t>not accepted</w:t>
      </w:r>
      <w:r w:rsidRPr="008B4D3E">
        <w:rPr>
          <w:rFonts w:ascii="Calibri" w:eastAsiaTheme="minorHAnsi" w:hAnsi="Calibri" w:cs="Calibri"/>
          <w:lang w:eastAsia="en-US"/>
        </w:rPr>
        <w:t xml:space="preserve">. </w:t>
      </w:r>
      <w:r w:rsidRPr="008B4D3E">
        <w:rPr>
          <w:rFonts w:ascii="Calibri" w:eastAsiaTheme="minorHAnsi" w:hAnsi="Calibri" w:cs="Calibri"/>
          <w:highlight w:val="green"/>
          <w:u w:val="single"/>
          <w:lang w:eastAsia="en-US"/>
        </w:rPr>
        <w:t>Acceptance</w:t>
      </w:r>
      <w:r w:rsidRPr="008B4D3E">
        <w:rPr>
          <w:rFonts w:ascii="Calibri" w:eastAsiaTheme="minorHAnsi" w:hAnsi="Calibri" w:cs="Calibri"/>
          <w:u w:val="single"/>
          <w:lang w:eastAsia="en-US"/>
        </w:rPr>
        <w:t xml:space="preserve"> </w:t>
      </w:r>
      <w:proofErr w:type="gramStart"/>
      <w:r w:rsidRPr="008B4D3E">
        <w:rPr>
          <w:rFonts w:ascii="Calibri" w:eastAsiaTheme="minorHAnsi" w:hAnsi="Calibri" w:cs="Calibri"/>
          <w:u w:val="single"/>
          <w:lang w:eastAsia="en-US"/>
        </w:rPr>
        <w:t>is</w:t>
      </w:r>
      <w:r w:rsidRPr="008B4D3E">
        <w:rPr>
          <w:rFonts w:ascii="Calibri" w:eastAsiaTheme="minorHAnsi" w:hAnsi="Calibri" w:cs="Calibri"/>
          <w:lang w:eastAsia="en-US"/>
        </w:rPr>
        <w:t xml:space="preserve"> </w:t>
      </w:r>
      <w:bookmarkStart w:id="1" w:name="PAGE_1189_1102"/>
      <w:bookmarkEnd w:id="1"/>
      <w:r w:rsidRPr="008B4D3E">
        <w:rPr>
          <w:rFonts w:ascii="Calibri" w:eastAsiaTheme="minorHAnsi" w:hAnsi="Calibri" w:cs="Calibri"/>
          <w:lang w:eastAsia="en-US"/>
        </w:rPr>
        <w:t> [</w:t>
      </w:r>
      <w:proofErr w:type="gramEnd"/>
      <w:r w:rsidRPr="008B4D3E">
        <w:rPr>
          <w:rFonts w:ascii="Calibri" w:eastAsiaTheme="minorHAnsi" w:hAnsi="Calibri" w:cs="Calibri"/>
          <w:lang w:eastAsia="en-US"/>
        </w:rPr>
        <w:t xml:space="preserve">*1189]  </w:t>
      </w:r>
      <w:r w:rsidRPr="008B4D3E">
        <w:rPr>
          <w:rFonts w:ascii="Calibri" w:eastAsiaTheme="minorHAnsi" w:hAnsi="Calibri" w:cs="Calibri"/>
          <w:u w:val="single"/>
          <w:lang w:eastAsia="en-US"/>
        </w:rPr>
        <w:t xml:space="preserve">a </w:t>
      </w:r>
      <w:r w:rsidRPr="008B4D3E">
        <w:rPr>
          <w:rFonts w:ascii="Calibri" w:eastAsiaTheme="minorHAnsi" w:hAnsi="Calibri" w:cs="Calibri"/>
          <w:highlight w:val="green"/>
          <w:u w:val="single"/>
          <w:lang w:eastAsia="en-US"/>
        </w:rPr>
        <w:t>pre-condition to</w:t>
      </w:r>
      <w:r w:rsidRPr="008B4D3E">
        <w:rPr>
          <w:rFonts w:ascii="Calibri" w:eastAsiaTheme="minorHAnsi" w:hAnsi="Calibri" w:cs="Calibri"/>
          <w:lang w:eastAsia="en-US"/>
        </w:rPr>
        <w:t xml:space="preserve"> termination or </w:t>
      </w:r>
      <w:r w:rsidRPr="008B4D3E">
        <w:rPr>
          <w:rFonts w:ascii="Calibri" w:eastAsiaTheme="minorHAnsi" w:hAnsi="Calibri" w:cs="Calibri"/>
          <w:highlight w:val="green"/>
          <w:u w:val="single"/>
          <w:lang w:eastAsia="en-US"/>
        </w:rPr>
        <w:t>reduction</w:t>
      </w:r>
      <w:r w:rsidRPr="008B4D3E">
        <w:rPr>
          <w:rFonts w:ascii="Calibri" w:eastAsiaTheme="minorHAnsi" w:hAnsi="Calibri" w:cs="Calibri"/>
          <w:u w:val="single"/>
          <w:lang w:eastAsia="en-US"/>
        </w:rPr>
        <w:t>.</w:t>
      </w:r>
      <w:r w:rsidRPr="008B4D3E">
        <w:rPr>
          <w:rFonts w:ascii="Calibri" w:eastAsiaTheme="minorHAnsi" w:hAnsi="Calibri" w:cs="Calibri"/>
          <w:lang w:eastAsia="en-US"/>
        </w:rPr>
        <w:t xml:space="preserve"> Thus, </w:t>
      </w:r>
      <w:r w:rsidRPr="008B4D3E">
        <w:rPr>
          <w:rFonts w:ascii="Calibri" w:eastAsiaTheme="minorHAnsi" w:hAnsi="Calibri" w:cs="Calibri"/>
          <w:u w:val="single"/>
          <w:lang w:eastAsia="en-US"/>
        </w:rPr>
        <w:t xml:space="preserve">a </w:t>
      </w:r>
      <w:r w:rsidRPr="008B4D3E">
        <w:rPr>
          <w:rFonts w:ascii="Calibri" w:eastAsiaTheme="minorHAnsi" w:hAnsi="Calibri" w:cs="Calibri"/>
          <w:highlight w:val="green"/>
          <w:u w:val="single"/>
          <w:lang w:eastAsia="en-US"/>
        </w:rPr>
        <w:t>refusal to accept</w:t>
      </w:r>
      <w:r w:rsidRPr="008B4D3E">
        <w:rPr>
          <w:rFonts w:ascii="Calibri" w:eastAsiaTheme="minorHAnsi" w:hAnsi="Calibri" w:cs="Calibri"/>
          <w:u w:val="single"/>
          <w:lang w:eastAsia="en-US"/>
        </w:rPr>
        <w:t xml:space="preserve"> is a </w:t>
      </w:r>
      <w:r w:rsidRPr="008B4D3E">
        <w:rPr>
          <w:rFonts w:ascii="Calibri" w:eastAsiaTheme="minorHAnsi" w:hAnsi="Calibri" w:cs="Calibri"/>
          <w:highlight w:val="green"/>
          <w:u w:val="single"/>
          <w:lang w:eastAsia="en-US"/>
        </w:rPr>
        <w:t>precursor to</w:t>
      </w:r>
      <w:r w:rsidRPr="008B4D3E">
        <w:rPr>
          <w:rFonts w:ascii="Calibri" w:eastAsiaTheme="minorHAnsi" w:hAnsi="Calibri" w:cs="Calibri"/>
          <w:u w:val="single"/>
          <w:lang w:eastAsia="en-US"/>
        </w:rPr>
        <w:t>, not the equivalent of, a</w:t>
      </w:r>
      <w:r w:rsidRPr="008B4D3E">
        <w:rPr>
          <w:rFonts w:ascii="Calibri" w:eastAsiaTheme="minorHAnsi" w:hAnsi="Calibri" w:cs="Calibri"/>
          <w:lang w:eastAsia="en-US"/>
        </w:rPr>
        <w:t xml:space="preserve"> termination or a </w:t>
      </w:r>
      <w:r w:rsidRPr="008B4D3E">
        <w:rPr>
          <w:rFonts w:ascii="Calibri" w:eastAsiaTheme="minorHAnsi" w:hAnsi="Calibri" w:cs="Calibri"/>
          <w:highlight w:val="green"/>
          <w:u w:val="single"/>
          <w:lang w:eastAsia="en-US"/>
        </w:rPr>
        <w:t>reduction</w:t>
      </w:r>
      <w:r w:rsidRPr="008B4D3E">
        <w:rPr>
          <w:rFonts w:ascii="Calibri" w:eastAsiaTheme="minorHAnsi" w:hAnsi="Calibri" w:cs="Calibri"/>
          <w:lang w:eastAsia="en-US"/>
        </w:rPr>
        <w:t xml:space="preserve">. n3 </w:t>
      </w:r>
    </w:p>
    <w:p w14:paraId="732C9CE9" w14:textId="77777777" w:rsidR="008B4D3E" w:rsidRPr="008B4D3E" w:rsidRDefault="008B4D3E" w:rsidP="008B4D3E">
      <w:pPr>
        <w:rPr>
          <w:rFonts w:ascii="Calibri" w:eastAsiaTheme="minorHAnsi" w:hAnsi="Calibri" w:cs="Calibri"/>
          <w:lang w:eastAsia="en-US"/>
        </w:rPr>
      </w:pPr>
      <w:r w:rsidRPr="008B4D3E">
        <w:rPr>
          <w:rFonts w:ascii="Calibri" w:eastAsiaTheme="minorHAnsi" w:hAnsi="Calibri" w:cs="Calibri"/>
          <w:lang w:eastAsia="en-US"/>
        </w:rPr>
        <w:t xml:space="preserve">n.3 </w:t>
      </w:r>
      <w:r w:rsidRPr="008B4D3E">
        <w:rPr>
          <w:rFonts w:ascii="Calibri" w:eastAsiaTheme="minorHAnsi" w:hAnsi="Calibri" w:cs="Calibri"/>
          <w:u w:val="single"/>
          <w:lang w:eastAsia="en-US"/>
        </w:rPr>
        <w:t xml:space="preserve">This </w:t>
      </w:r>
      <w:r w:rsidRPr="008B4D3E">
        <w:rPr>
          <w:rFonts w:ascii="Calibri" w:eastAsiaTheme="minorHAnsi" w:hAnsi="Calibri" w:cs="Calibri"/>
          <w:highlight w:val="green"/>
          <w:u w:val="single"/>
          <w:lang w:eastAsia="en-US"/>
        </w:rPr>
        <w:t>distinction</w:t>
      </w:r>
      <w:r w:rsidRPr="008B4D3E">
        <w:rPr>
          <w:rFonts w:ascii="Calibri" w:eastAsiaTheme="minorHAnsi" w:hAnsi="Calibri" w:cs="Calibri"/>
          <w:u w:val="single"/>
          <w:lang w:eastAsia="en-US"/>
        </w:rPr>
        <w:t xml:space="preserve"> is also </w:t>
      </w:r>
      <w:r w:rsidRPr="008B4D3E">
        <w:rPr>
          <w:rFonts w:ascii="Calibri" w:eastAsiaTheme="minorHAnsi" w:hAnsi="Calibri" w:cs="Calibri"/>
          <w:highlight w:val="green"/>
          <w:u w:val="single"/>
          <w:lang w:eastAsia="en-US"/>
        </w:rPr>
        <w:t xml:space="preserve">reflected in </w:t>
      </w:r>
      <w:r w:rsidRPr="008B4D3E">
        <w:rPr>
          <w:rFonts w:ascii="Calibri" w:eastAsiaTheme="minorHAnsi" w:hAnsi="Calibri" w:cs="Calibri"/>
          <w:u w:val="single"/>
          <w:lang w:eastAsia="en-US"/>
        </w:rPr>
        <w:t xml:space="preserve">the </w:t>
      </w:r>
      <w:r w:rsidRPr="008B4D3E">
        <w:rPr>
          <w:rFonts w:ascii="Calibri" w:eastAsiaTheme="minorHAnsi" w:hAnsi="Calibri" w:cs="Calibri"/>
          <w:highlight w:val="green"/>
          <w:u w:val="single"/>
          <w:lang w:eastAsia="en-US"/>
        </w:rPr>
        <w:t>dictionary definitions</w:t>
      </w:r>
      <w:r w:rsidRPr="008B4D3E">
        <w:rPr>
          <w:rFonts w:ascii="Calibri" w:eastAsiaTheme="minorHAnsi" w:hAnsi="Calibri" w:cs="Calibri"/>
          <w:lang w:eastAsia="en-US"/>
        </w:rPr>
        <w:t xml:space="preserve"> of the words. "Accept" is defined in anticipatory terms that suggest a precondition ("to undertake the responsibility of"), whereas "terminate" and </w:t>
      </w:r>
      <w:r w:rsidRPr="008B4D3E">
        <w:rPr>
          <w:rFonts w:ascii="Calibri" w:eastAsiaTheme="minorHAnsi" w:hAnsi="Calibri" w:cs="Calibri"/>
          <w:u w:val="single"/>
          <w:lang w:eastAsia="en-US"/>
        </w:rPr>
        <w:t>"</w:t>
      </w:r>
      <w:r w:rsidRPr="008B4D3E">
        <w:rPr>
          <w:rFonts w:ascii="Calibri" w:eastAsiaTheme="minorHAnsi" w:hAnsi="Calibri" w:cs="Calibri"/>
          <w:highlight w:val="green"/>
          <w:u w:val="single"/>
          <w:lang w:eastAsia="en-US"/>
        </w:rPr>
        <w:t>reduce</w:t>
      </w:r>
      <w:r w:rsidRPr="008B4D3E">
        <w:rPr>
          <w:rFonts w:ascii="Calibri" w:eastAsiaTheme="minorHAnsi" w:hAnsi="Calibri" w:cs="Calibri"/>
          <w:u w:val="single"/>
          <w:lang w:eastAsia="en-US"/>
        </w:rPr>
        <w:t xml:space="preserve">" are </w:t>
      </w:r>
      <w:r w:rsidRPr="008B4D3E">
        <w:rPr>
          <w:rFonts w:ascii="Calibri" w:eastAsiaTheme="minorHAnsi" w:hAnsi="Calibri" w:cs="Calibri"/>
          <w:highlight w:val="green"/>
          <w:u w:val="single"/>
          <w:lang w:eastAsia="en-US"/>
        </w:rPr>
        <w:t>defined</w:t>
      </w:r>
      <w:r w:rsidRPr="008B4D3E">
        <w:rPr>
          <w:rFonts w:ascii="Calibri" w:eastAsiaTheme="minorHAnsi" w:hAnsi="Calibri" w:cs="Calibri"/>
          <w:lang w:eastAsia="en-US"/>
        </w:rPr>
        <w:t xml:space="preserve"> in conclusory terms ("to bring to end, . . . to discontinue"; "</w:t>
      </w:r>
      <w:r w:rsidRPr="008B4D3E">
        <w:rPr>
          <w:rFonts w:ascii="Calibri" w:eastAsiaTheme="minorHAnsi" w:hAnsi="Calibri" w:cs="Calibri"/>
          <w:highlight w:val="green"/>
          <w:u w:val="single"/>
          <w:lang w:eastAsia="en-US"/>
        </w:rPr>
        <w:t>to diminish in size, amount, extent, or number</w:t>
      </w:r>
      <w:r w:rsidRPr="008B4D3E">
        <w:rPr>
          <w:rFonts w:ascii="Calibri" w:eastAsiaTheme="minorHAnsi" w:hAnsi="Calibri" w:cs="Calibri"/>
          <w:lang w:eastAsia="en-US"/>
        </w:rPr>
        <w:t>."). See Webster's New Collegiate Dictionary (9th ed. 1985).</w:t>
      </w:r>
    </w:p>
    <w:p w14:paraId="118C7EB9"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Violation: they don't reduce </w:t>
      </w:r>
      <w:proofErr w:type="spellStart"/>
      <w:r w:rsidRPr="008B4D3E">
        <w:rPr>
          <w:rFonts w:ascii="Calibri" w:eastAsiaTheme="majorEastAsia" w:hAnsi="Calibri" w:cstheme="majorBidi"/>
          <w:b/>
          <w:iCs/>
          <w:sz w:val="26"/>
          <w:lang w:eastAsia="en-US"/>
        </w:rPr>
        <w:t>ip</w:t>
      </w:r>
      <w:proofErr w:type="spellEnd"/>
      <w:r w:rsidRPr="008B4D3E">
        <w:rPr>
          <w:rFonts w:ascii="Calibri" w:eastAsiaTheme="majorEastAsia" w:hAnsi="Calibri" w:cstheme="majorBidi"/>
          <w:b/>
          <w:iCs/>
          <w:sz w:val="26"/>
          <w:lang w:eastAsia="en-US"/>
        </w:rPr>
        <w:t xml:space="preserve"> protections, IE zero companies </w:t>
      </w:r>
      <w:proofErr w:type="gramStart"/>
      <w:r w:rsidRPr="008B4D3E">
        <w:rPr>
          <w:rFonts w:ascii="Calibri" w:eastAsiaTheme="majorEastAsia" w:hAnsi="Calibri" w:cstheme="majorBidi"/>
          <w:b/>
          <w:iCs/>
          <w:sz w:val="26"/>
          <w:lang w:eastAsia="en-US"/>
        </w:rPr>
        <w:t xml:space="preserve">actually </w:t>
      </w:r>
      <w:r w:rsidRPr="008B4D3E">
        <w:rPr>
          <w:rFonts w:ascii="Calibri" w:eastAsiaTheme="majorEastAsia" w:hAnsi="Calibri" w:cstheme="majorBidi"/>
          <w:b/>
          <w:iCs/>
          <w:sz w:val="26"/>
          <w:u w:val="single"/>
          <w:lang w:eastAsia="en-US"/>
        </w:rPr>
        <w:t>lose</w:t>
      </w:r>
      <w:proofErr w:type="gramEnd"/>
      <w:r w:rsidRPr="008B4D3E">
        <w:rPr>
          <w:rFonts w:ascii="Calibri" w:eastAsiaTheme="majorEastAsia" w:hAnsi="Calibri" w:cstheme="majorBidi"/>
          <w:b/>
          <w:iCs/>
          <w:sz w:val="26"/>
          <w:lang w:eastAsia="en-US"/>
        </w:rPr>
        <w:t xml:space="preserve"> their IP rights immediately after the aff passes. The plan is a </w:t>
      </w:r>
      <w:r w:rsidRPr="008B4D3E">
        <w:rPr>
          <w:rFonts w:ascii="Calibri" w:eastAsiaTheme="majorEastAsia" w:hAnsi="Calibri" w:cstheme="majorBidi"/>
          <w:b/>
          <w:iCs/>
          <w:sz w:val="26"/>
          <w:u w:val="single"/>
          <w:lang w:eastAsia="en-US"/>
        </w:rPr>
        <w:t>prevention of future increase</w:t>
      </w:r>
      <w:r w:rsidRPr="008B4D3E">
        <w:rPr>
          <w:rFonts w:ascii="Calibri" w:eastAsiaTheme="majorEastAsia" w:hAnsi="Calibri" w:cstheme="majorBidi"/>
          <w:b/>
          <w:iCs/>
          <w:sz w:val="26"/>
          <w:lang w:eastAsia="en-US"/>
        </w:rPr>
        <w:t>, which is different from reduction.</w:t>
      </w:r>
    </w:p>
    <w:p w14:paraId="55E63E39"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Vote neg —</w:t>
      </w:r>
    </w:p>
    <w:p w14:paraId="7CEDE154"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A] precision – our definition is grounded in the law and </w:t>
      </w:r>
      <w:r w:rsidRPr="008B4D3E">
        <w:rPr>
          <w:rFonts w:ascii="Calibri" w:eastAsiaTheme="majorEastAsia" w:hAnsi="Calibri" w:cstheme="majorBidi"/>
          <w:b/>
          <w:iCs/>
          <w:sz w:val="26"/>
          <w:u w:val="single"/>
          <w:lang w:eastAsia="en-US"/>
        </w:rPr>
        <w:t>explicitly</w:t>
      </w:r>
      <w:r w:rsidRPr="008B4D3E">
        <w:rPr>
          <w:rFonts w:ascii="Calibri" w:eastAsiaTheme="majorEastAsia" w:hAnsi="Calibri" w:cstheme="majorBidi"/>
          <w:b/>
          <w:iCs/>
          <w:sz w:val="26"/>
          <w:lang w:eastAsia="en-US"/>
        </w:rPr>
        <w:t xml:space="preserve"> defines reduction as different from refusal – that's key to </w:t>
      </w:r>
      <w:r w:rsidRPr="008B4D3E">
        <w:rPr>
          <w:rFonts w:ascii="Calibri" w:eastAsiaTheme="majorEastAsia" w:hAnsi="Calibri" w:cstheme="majorBidi"/>
          <w:b/>
          <w:iCs/>
          <w:sz w:val="26"/>
          <w:u w:val="single"/>
          <w:lang w:eastAsia="en-US"/>
        </w:rPr>
        <w:t>predictable limits</w:t>
      </w:r>
      <w:r w:rsidRPr="008B4D3E">
        <w:rPr>
          <w:rFonts w:ascii="Calibri" w:eastAsiaTheme="majorEastAsia" w:hAnsi="Calibri" w:cstheme="majorBidi"/>
          <w:b/>
          <w:iCs/>
          <w:sz w:val="26"/>
          <w:lang w:eastAsia="en-US"/>
        </w:rPr>
        <w:t xml:space="preserve"> and pre-round prep that generates deep clash and topic education</w:t>
      </w:r>
    </w:p>
    <w:p w14:paraId="4CEA3E70"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B] limits and ground – their interp would allow </w:t>
      </w:r>
      <w:proofErr w:type="spellStart"/>
      <w:r w:rsidRPr="008B4D3E">
        <w:rPr>
          <w:rFonts w:ascii="Calibri" w:eastAsiaTheme="majorEastAsia" w:hAnsi="Calibri" w:cstheme="majorBidi"/>
          <w:b/>
          <w:iCs/>
          <w:sz w:val="26"/>
          <w:lang w:eastAsia="en-US"/>
        </w:rPr>
        <w:t>affs</w:t>
      </w:r>
      <w:proofErr w:type="spellEnd"/>
      <w:r w:rsidRPr="008B4D3E">
        <w:rPr>
          <w:rFonts w:ascii="Calibri" w:eastAsiaTheme="majorEastAsia" w:hAnsi="Calibri" w:cstheme="majorBidi"/>
          <w:b/>
          <w:iCs/>
          <w:sz w:val="26"/>
          <w:lang w:eastAsia="en-US"/>
        </w:rPr>
        <w:t xml:space="preserve"> that ban any one company from applying for future patents, on any one product – that means we don't get links to topic generics like innovation because there isn't the perception argument about </w:t>
      </w:r>
      <w:r w:rsidRPr="008B4D3E">
        <w:rPr>
          <w:rFonts w:ascii="Calibri" w:eastAsiaTheme="majorEastAsia" w:hAnsi="Calibri" w:cstheme="majorBidi"/>
          <w:b/>
          <w:iCs/>
          <w:sz w:val="26"/>
          <w:u w:val="single"/>
          <w:lang w:eastAsia="en-US"/>
        </w:rPr>
        <w:t>hurting IP in the squo</w:t>
      </w:r>
      <w:r w:rsidRPr="008B4D3E">
        <w:rPr>
          <w:rFonts w:ascii="Calibri" w:eastAsiaTheme="majorEastAsia" w:hAnsi="Calibri" w:cstheme="majorBidi"/>
          <w:b/>
          <w:iCs/>
          <w:sz w:val="26"/>
          <w:lang w:eastAsia="en-US"/>
        </w:rPr>
        <w:t xml:space="preserve"> – kills fairness because we </w:t>
      </w:r>
      <w:proofErr w:type="gramStart"/>
      <w:r w:rsidRPr="008B4D3E">
        <w:rPr>
          <w:rFonts w:ascii="Calibri" w:eastAsiaTheme="majorEastAsia" w:hAnsi="Calibri" w:cstheme="majorBidi"/>
          <w:b/>
          <w:iCs/>
          <w:sz w:val="26"/>
          <w:lang w:eastAsia="en-US"/>
        </w:rPr>
        <w:t>have to</w:t>
      </w:r>
      <w:proofErr w:type="gramEnd"/>
      <w:r w:rsidRPr="008B4D3E">
        <w:rPr>
          <w:rFonts w:ascii="Calibri" w:eastAsiaTheme="majorEastAsia" w:hAnsi="Calibri" w:cstheme="majorBidi"/>
          <w:b/>
          <w:iCs/>
          <w:sz w:val="26"/>
          <w:lang w:eastAsia="en-US"/>
        </w:rPr>
        <w:t xml:space="preserve"> rely on bad generics like the K </w:t>
      </w:r>
    </w:p>
    <w:p w14:paraId="516A3051"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C] CX doesn't check – being topical is k2 pre-round prep and changing the aff in CX just means they get to shift out of their advocacy which is worse</w:t>
      </w:r>
    </w:p>
    <w:p w14:paraId="71CC8743"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T is competing interps, drop the debater, no RVIs – it's a basic aff burden and reasonability devolves to judge intervention. </w:t>
      </w:r>
    </w:p>
    <w:p w14:paraId="4E6E0E80" w14:textId="77777777" w:rsidR="008B4D3E" w:rsidRPr="008B4D3E" w:rsidRDefault="008B4D3E" w:rsidP="008B4D3E">
      <w:pPr>
        <w:rPr>
          <w:rFonts w:ascii="Calibri" w:eastAsiaTheme="minorHAnsi" w:hAnsi="Calibri" w:cs="Calibri"/>
          <w:lang w:eastAsia="en-US"/>
        </w:rPr>
      </w:pPr>
    </w:p>
    <w:p w14:paraId="6F2F1366" w14:textId="77777777" w:rsidR="008B4D3E" w:rsidRPr="008B4D3E" w:rsidRDefault="008B4D3E" w:rsidP="008B4D3E">
      <w:pPr>
        <w:keepNext/>
        <w:keepLines/>
        <w:pageBreakBefore/>
        <w:spacing w:before="40" w:after="0"/>
        <w:jc w:val="center"/>
        <w:outlineLvl w:val="1"/>
        <w:rPr>
          <w:rFonts w:ascii="Calibri" w:eastAsia="MS Gothic" w:hAnsi="Calibri" w:cs="Times New Roman"/>
          <w:b/>
          <w:sz w:val="44"/>
          <w:szCs w:val="26"/>
          <w:u w:val="double"/>
          <w:lang w:eastAsia="en-US"/>
        </w:rPr>
      </w:pPr>
      <w:r w:rsidRPr="008B4D3E">
        <w:rPr>
          <w:rFonts w:ascii="Calibri" w:eastAsia="MS Gothic" w:hAnsi="Calibri" w:cs="Times New Roman"/>
          <w:b/>
          <w:sz w:val="44"/>
          <w:szCs w:val="26"/>
          <w:u w:val="double"/>
          <w:lang w:eastAsia="en-US"/>
        </w:rPr>
        <w:t>CP</w:t>
      </w:r>
    </w:p>
    <w:p w14:paraId="7C081428" w14:textId="77777777" w:rsidR="008B4D3E" w:rsidRPr="008B4D3E" w:rsidRDefault="008B4D3E" w:rsidP="008B4D3E">
      <w:pPr>
        <w:keepNext/>
        <w:keepLines/>
        <w:pageBreakBefore/>
        <w:spacing w:before="40" w:after="0"/>
        <w:jc w:val="center"/>
        <w:outlineLvl w:val="2"/>
        <w:rPr>
          <w:rFonts w:ascii="Calibri" w:eastAsiaTheme="majorEastAsia" w:hAnsi="Calibri" w:cstheme="majorBidi"/>
          <w:b/>
          <w:sz w:val="32"/>
          <w:szCs w:val="24"/>
          <w:u w:val="single"/>
          <w:lang w:eastAsia="en-US"/>
        </w:rPr>
      </w:pPr>
      <w:r w:rsidRPr="008B4D3E">
        <w:rPr>
          <w:rFonts w:ascii="Calibri" w:eastAsiaTheme="majorEastAsia" w:hAnsi="Calibri" w:cstheme="majorBidi"/>
          <w:b/>
          <w:sz w:val="32"/>
          <w:szCs w:val="24"/>
          <w:u w:val="single"/>
          <w:lang w:eastAsia="en-US"/>
        </w:rPr>
        <w:t>1NC – UHC</w:t>
      </w:r>
    </w:p>
    <w:p w14:paraId="5CFA3625"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The member nations of the World Trade Organization should each implement a healthcare system including the provision of free insulin.</w:t>
      </w:r>
    </w:p>
    <w:p w14:paraId="05FC0DC6" w14:textId="77777777" w:rsidR="008B4D3E" w:rsidRPr="008B4D3E" w:rsidRDefault="008B4D3E" w:rsidP="008B4D3E">
      <w:pPr>
        <w:rPr>
          <w:rFonts w:ascii="Calibri" w:eastAsia="Cambria" w:hAnsi="Calibri" w:cs="Calibri"/>
          <w:lang w:eastAsia="en-US"/>
        </w:rPr>
      </w:pPr>
    </w:p>
    <w:p w14:paraId="31A920B9"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IP isn’t the problem stopping insulin access, long standing corruption that forces any entering companies to have extremely long and expensive trials is.</w:t>
      </w:r>
    </w:p>
    <w:p w14:paraId="40593119"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Goozner</w:t>
      </w:r>
      <w:proofErr w:type="spellEnd"/>
      <w:r w:rsidRPr="008B4D3E">
        <w:rPr>
          <w:rFonts w:ascii="Calibri" w:eastAsia="Cambria" w:hAnsi="Calibri" w:cs="Calibri"/>
          <w:b/>
          <w:bCs/>
          <w:sz w:val="26"/>
          <w:lang w:eastAsia="en-US"/>
        </w:rPr>
        <w:t xml:space="preserve"> PhD 20</w:t>
      </w:r>
    </w:p>
    <w:p w14:paraId="38BD6865" w14:textId="77777777" w:rsidR="008B4D3E" w:rsidRPr="008B4D3E" w:rsidRDefault="008B4D3E" w:rsidP="008B4D3E">
      <w:pPr>
        <w:rPr>
          <w:rFonts w:ascii="Calibri" w:eastAsia="Cambria" w:hAnsi="Calibri" w:cs="Calibri"/>
          <w:sz w:val="16"/>
          <w:szCs w:val="16"/>
          <w:lang w:eastAsia="en-US"/>
        </w:rPr>
      </w:pPr>
      <w:proofErr w:type="spellStart"/>
      <w:r w:rsidRPr="008B4D3E">
        <w:rPr>
          <w:rFonts w:ascii="Calibri" w:eastAsia="Cambria" w:hAnsi="Calibri" w:cs="Calibri"/>
          <w:sz w:val="16"/>
          <w:szCs w:val="16"/>
          <w:lang w:eastAsia="en-US"/>
        </w:rPr>
        <w:t>Merril</w:t>
      </w:r>
      <w:proofErr w:type="spellEnd"/>
      <w:r w:rsidRPr="008B4D3E">
        <w:rPr>
          <w:rFonts w:ascii="Calibri" w:eastAsia="Cambria" w:hAnsi="Calibri" w:cs="Calibri"/>
          <w:sz w:val="16"/>
          <w:szCs w:val="16"/>
          <w:lang w:eastAsia="en-US"/>
        </w:rPr>
        <w:t xml:space="preserve"> </w:t>
      </w:r>
      <w:proofErr w:type="spellStart"/>
      <w:r w:rsidRPr="008B4D3E">
        <w:rPr>
          <w:rFonts w:ascii="Calibri" w:eastAsia="Cambria" w:hAnsi="Calibri" w:cs="Calibri"/>
          <w:sz w:val="16"/>
          <w:szCs w:val="16"/>
          <w:lang w:eastAsia="en-US"/>
        </w:rPr>
        <w:t>Goozner</w:t>
      </w:r>
      <w:proofErr w:type="spellEnd"/>
      <w:r w:rsidRPr="008B4D3E">
        <w:rPr>
          <w:rFonts w:ascii="Calibri" w:eastAsia="Cambria" w:hAnsi="Calibri" w:cs="Calibri"/>
          <w:sz w:val="16"/>
          <w:szCs w:val="16"/>
          <w:lang w:eastAsia="en-US"/>
        </w:rPr>
        <w:t xml:space="preserve"> (PhD and literally wrote the book on overpriced drugs, called “The 800$ pill), Winter 2020, "Insulin Should Be Free. Yes, Free.," Democracy Journal, </w:t>
      </w:r>
      <w:hyperlink r:id="rId5" w:history="1">
        <w:r w:rsidRPr="008B4D3E">
          <w:rPr>
            <w:rFonts w:ascii="Calibri" w:eastAsia="Cambria" w:hAnsi="Calibri" w:cs="Calibri"/>
            <w:sz w:val="16"/>
            <w:szCs w:val="16"/>
            <w:lang w:eastAsia="en-US"/>
          </w:rPr>
          <w:t>https://democracyjournal.org/magazine/55/insulin-should-be-free-yes-free/</w:t>
        </w:r>
      </w:hyperlink>
      <w:r w:rsidRPr="008B4D3E">
        <w:rPr>
          <w:rFonts w:ascii="Calibri" w:eastAsia="Cambria" w:hAnsi="Calibri" w:cs="Calibri"/>
          <w:sz w:val="16"/>
          <w:szCs w:val="16"/>
          <w:lang w:eastAsia="en-US"/>
        </w:rPr>
        <w:t xml:space="preserve"> // AW</w:t>
      </w:r>
    </w:p>
    <w:p w14:paraId="555ABC23"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highlight w:val="green"/>
          <w:u w:val="single"/>
          <w:lang w:eastAsia="en-US"/>
        </w:rPr>
        <w:t>Insulin Should Be Free</w:t>
      </w:r>
      <w:r w:rsidRPr="008B4D3E">
        <w:rPr>
          <w:rFonts w:ascii="Calibri" w:eastAsia="Cambria" w:hAnsi="Calibri" w:cs="Calibri"/>
          <w:sz w:val="16"/>
          <w:lang w:eastAsia="en-US"/>
        </w:rPr>
        <w:t xml:space="preserve">. Yes, Free. It wouldn’t be very complicated, and </w:t>
      </w:r>
      <w:r w:rsidRPr="008B4D3E">
        <w:rPr>
          <w:rFonts w:ascii="Calibri" w:eastAsia="Cambria" w:hAnsi="Calibri" w:cs="Calibri"/>
          <w:u w:val="single"/>
          <w:lang w:eastAsia="en-US"/>
        </w:rPr>
        <w:t>it wouldn’t be nearly as expensive as you think—around $10 billion a year</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The impacts would be profound.</w:t>
      </w:r>
      <w:r w:rsidRPr="008B4D3E">
        <w:rPr>
          <w:rFonts w:ascii="Calibri" w:eastAsia="Cambria" w:hAnsi="Calibri" w:cs="Calibri"/>
          <w:sz w:val="16"/>
          <w:lang w:eastAsia="en-US"/>
        </w:rPr>
        <w:t xml:space="preserve"> Charles H. Best and Frederick Banting, co-discoverers of insulin. 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w:t>
      </w:r>
      <w:r w:rsidRPr="008B4D3E">
        <w:rPr>
          <w:rFonts w:ascii="Calibri" w:eastAsia="Cambria" w:hAnsi="Calibri" w:cs="Calibri"/>
          <w:u w:val="single"/>
          <w:lang w:eastAsia="en-US"/>
        </w:rPr>
        <w:t>high cost</w:t>
      </w:r>
      <w:r w:rsidRPr="008B4D3E">
        <w:rPr>
          <w:rFonts w:ascii="Calibri" w:eastAsia="Cambria" w:hAnsi="Calibri" w:cs="Calibri"/>
          <w:sz w:val="16"/>
          <w:lang w:eastAsia="en-US"/>
        </w:rPr>
        <w:t xml:space="preserve"> of drugs </w:t>
      </w:r>
      <w:r w:rsidRPr="008B4D3E">
        <w:rPr>
          <w:rFonts w:ascii="Calibri" w:eastAsia="Cambria" w:hAnsi="Calibri" w:cs="Calibri"/>
          <w:u w:val="single"/>
          <w:lang w:eastAsia="en-US"/>
        </w:rPr>
        <w:t>as</w:t>
      </w:r>
      <w:r w:rsidRPr="008B4D3E">
        <w:rPr>
          <w:rFonts w:ascii="Calibri" w:eastAsia="Cambria" w:hAnsi="Calibri" w:cs="Calibri"/>
          <w:sz w:val="16"/>
          <w:lang w:eastAsia="en-US"/>
        </w:rPr>
        <w:t xml:space="preserve"> their </w:t>
      </w:r>
      <w:r w:rsidRPr="008B4D3E">
        <w:rPr>
          <w:rFonts w:ascii="Calibri" w:eastAsia="Cambria" w:hAnsi="Calibri" w:cs="Calibri"/>
          <w:u w:val="single"/>
          <w:lang w:eastAsia="en-US"/>
        </w:rPr>
        <w:t>top health-care concern</w:t>
      </w:r>
      <w:r w:rsidRPr="008B4D3E">
        <w:rPr>
          <w:rFonts w:ascii="Calibri" w:eastAsia="Cambria" w:hAnsi="Calibri" w:cs="Calibri"/>
          <w:sz w:val="16"/>
          <w:lang w:eastAsia="en-US"/>
        </w:rPr>
        <w:t xml:space="preserve">, according to a recent Kaiser Family Foundation poll. And of all the prescription-drug horror stories out there, </w:t>
      </w:r>
      <w:r w:rsidRPr="008B4D3E">
        <w:rPr>
          <w:rFonts w:ascii="Calibri" w:eastAsia="Cambria" w:hAnsi="Calibri" w:cs="Calibri"/>
          <w:u w:val="single"/>
          <w:lang w:eastAsia="en-US"/>
        </w:rPr>
        <w:t>insulin is the worst</w:t>
      </w:r>
      <w:r w:rsidRPr="008B4D3E">
        <w:rPr>
          <w:rFonts w:ascii="Calibri" w:eastAsia="Cambria" w:hAnsi="Calibri" w:cs="Calibri"/>
          <w:sz w:val="16"/>
          <w:lang w:eastAsia="en-US"/>
        </w:rPr>
        <w:t xml:space="preserve">.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w:t>
      </w:r>
      <w:r w:rsidRPr="008B4D3E">
        <w:rPr>
          <w:rFonts w:ascii="Calibri" w:eastAsia="Cambria" w:hAnsi="Calibri" w:cs="Calibri"/>
          <w:u w:val="single"/>
          <w:lang w:eastAsia="en-US"/>
        </w:rPr>
        <w:t xml:space="preserve">Yet, </w:t>
      </w:r>
      <w:r w:rsidRPr="008B4D3E">
        <w:rPr>
          <w:rFonts w:ascii="Calibri" w:eastAsia="Cambria" w:hAnsi="Calibri" w:cs="Calibri"/>
          <w:highlight w:val="green"/>
          <w:u w:val="single"/>
          <w:lang w:eastAsia="en-US"/>
        </w:rPr>
        <w:t>the</w:t>
      </w:r>
      <w:r w:rsidRPr="008B4D3E">
        <w:rPr>
          <w:rFonts w:ascii="Calibri" w:eastAsia="Cambria" w:hAnsi="Calibri" w:cs="Calibri"/>
          <w:u w:val="single"/>
          <w:lang w:eastAsia="en-US"/>
        </w:rPr>
        <w:t xml:space="preserve"> three-firm </w:t>
      </w:r>
      <w:r w:rsidRPr="008B4D3E">
        <w:rPr>
          <w:rFonts w:ascii="Calibri" w:eastAsia="Cambria" w:hAnsi="Calibri" w:cs="Calibri"/>
          <w:highlight w:val="green"/>
          <w:u w:val="single"/>
          <w:lang w:eastAsia="en-US"/>
        </w:rPr>
        <w:t>cartel</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 xml:space="preserve">that controls </w:t>
      </w:r>
      <w:r w:rsidRPr="008B4D3E">
        <w:rPr>
          <w:rFonts w:ascii="Calibri" w:eastAsia="Cambria" w:hAnsi="Calibri" w:cs="Calibri"/>
          <w:u w:val="single"/>
          <w:lang w:eastAsia="en-US"/>
        </w:rPr>
        <w:t xml:space="preserve">the </w:t>
      </w:r>
      <w:r w:rsidRPr="008B4D3E">
        <w:rPr>
          <w:rFonts w:ascii="Calibri" w:eastAsia="Cambria" w:hAnsi="Calibri" w:cs="Calibri"/>
          <w:highlight w:val="green"/>
          <w:u w:val="single"/>
          <w:lang w:eastAsia="en-US"/>
        </w:rPr>
        <w:t>insulin</w:t>
      </w:r>
      <w:r w:rsidRPr="008B4D3E">
        <w:rPr>
          <w:rFonts w:ascii="Calibri" w:eastAsia="Cambria" w:hAnsi="Calibri" w:cs="Calibri"/>
          <w:u w:val="single"/>
          <w:lang w:eastAsia="en-US"/>
        </w:rPr>
        <w:t xml:space="preserve"> market—Eli Lilly, Sanofi, and Novo Nordisk—still </w:t>
      </w:r>
      <w:r w:rsidRPr="008B4D3E">
        <w:rPr>
          <w:rFonts w:ascii="Calibri" w:eastAsia="Cambria" w:hAnsi="Calibri" w:cs="Calibri"/>
          <w:highlight w:val="green"/>
          <w:u w:val="single"/>
          <w:lang w:eastAsia="en-US"/>
        </w:rPr>
        <w:t>does not face competition</w:t>
      </w:r>
      <w:r w:rsidRPr="008B4D3E">
        <w:rPr>
          <w:rFonts w:ascii="Calibri" w:eastAsia="Cambria" w:hAnsi="Calibri" w:cs="Calibri"/>
          <w:u w:val="single"/>
          <w:lang w:eastAsia="en-US"/>
        </w:rPr>
        <w:t xml:space="preserve"> from low-cost generics, which typically come to market at a small markup above their manufacturing cost</w:t>
      </w:r>
      <w:r w:rsidRPr="008B4D3E">
        <w:rPr>
          <w:rFonts w:ascii="Calibri" w:eastAsia="Cambria" w:hAnsi="Calibri" w:cs="Calibri"/>
          <w:sz w:val="16"/>
          <w:lang w:eastAsia="en-US"/>
        </w:rPr>
        <w:t xml:space="preserve"> (not the 500 percent markups typical of still-patented branded drugs). </w:t>
      </w:r>
      <w:r w:rsidRPr="008B4D3E">
        <w:rPr>
          <w:rFonts w:ascii="Calibri" w:eastAsia="Cambria" w:hAnsi="Calibri" w:cs="Calibri"/>
          <w:u w:val="single"/>
          <w:lang w:eastAsia="en-US"/>
        </w:rPr>
        <w:t xml:space="preserve">Why? </w:t>
      </w:r>
      <w:r w:rsidRPr="008B4D3E">
        <w:rPr>
          <w:rFonts w:ascii="Calibri" w:eastAsia="Cambria" w:hAnsi="Calibri" w:cs="Calibri"/>
          <w:highlight w:val="green"/>
          <w:u w:val="single"/>
          <w:lang w:eastAsia="en-US"/>
        </w:rPr>
        <w:t xml:space="preserve">Those firms have been primary beneficiaries of a well-funded </w:t>
      </w:r>
      <w:r w:rsidRPr="008B4D3E">
        <w:rPr>
          <w:rFonts w:ascii="Calibri" w:eastAsia="Cambria" w:hAnsi="Calibri" w:cs="Calibri"/>
          <w:u w:val="single"/>
          <w:lang w:eastAsia="en-US"/>
        </w:rPr>
        <w:t xml:space="preserve">biotechnology </w:t>
      </w:r>
      <w:r w:rsidRPr="008B4D3E">
        <w:rPr>
          <w:rFonts w:ascii="Calibri" w:eastAsia="Cambria" w:hAnsi="Calibri" w:cs="Calibri"/>
          <w:highlight w:val="green"/>
          <w:u w:val="single"/>
          <w:lang w:eastAsia="en-US"/>
        </w:rPr>
        <w:t>industry campaign</w:t>
      </w:r>
      <w:r w:rsidRPr="008B4D3E">
        <w:rPr>
          <w:rFonts w:ascii="Calibri" w:eastAsia="Cambria" w:hAnsi="Calibri" w:cs="Calibri"/>
          <w:u w:val="single"/>
          <w:lang w:eastAsia="en-US"/>
        </w:rPr>
        <w:t xml:space="preserve"> that </w:t>
      </w:r>
      <w:r w:rsidRPr="008B4D3E">
        <w:rPr>
          <w:rFonts w:ascii="Calibri" w:eastAsia="Cambria" w:hAnsi="Calibri" w:cs="Calibri"/>
          <w:highlight w:val="green"/>
          <w:u w:val="single"/>
          <w:lang w:eastAsia="en-US"/>
        </w:rPr>
        <w:t>convinced</w:t>
      </w:r>
      <w:r w:rsidRPr="008B4D3E">
        <w:rPr>
          <w:rFonts w:ascii="Calibri" w:eastAsia="Cambria" w:hAnsi="Calibri" w:cs="Calibri"/>
          <w:u w:val="single"/>
          <w:lang w:eastAsia="en-US"/>
        </w:rPr>
        <w:t xml:space="preserve"> the Food and Drug Administration (</w:t>
      </w:r>
      <w:r w:rsidRPr="008B4D3E">
        <w:rPr>
          <w:rFonts w:ascii="Calibri" w:eastAsia="Cambria" w:hAnsi="Calibri" w:cs="Calibri"/>
          <w:highlight w:val="green"/>
          <w:u w:val="single"/>
          <w:lang w:eastAsia="en-US"/>
        </w:rPr>
        <w:t>FDA</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to require long and expensive clinical trials for any biosimilars</w:t>
      </w:r>
      <w:r w:rsidRPr="008B4D3E">
        <w:rPr>
          <w:rFonts w:ascii="Calibri" w:eastAsia="Cambria" w:hAnsi="Calibri" w:cs="Calibri"/>
          <w:u w:val="single"/>
          <w:lang w:eastAsia="en-US"/>
        </w:rPr>
        <w:t xml:space="preserve"> (the industry name for biosynthetic generics), which makes their cost much closer to the brand-name originals.</w:t>
      </w:r>
      <w:r w:rsidRPr="008B4D3E">
        <w:rPr>
          <w:rFonts w:ascii="Calibri" w:eastAsia="Cambria" w:hAnsi="Calibri" w:cs="Calibri"/>
          <w:sz w:val="16"/>
          <w:lang w:eastAsia="en-US"/>
        </w:rPr>
        <w:t xml:space="preserve">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w:t>
      </w:r>
    </w:p>
    <w:p w14:paraId="14F07591"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Implementing UHC gets insulin to the uninsured.</w:t>
      </w:r>
    </w:p>
    <w:p w14:paraId="67DAEFE6"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Goozner</w:t>
      </w:r>
      <w:proofErr w:type="spellEnd"/>
      <w:r w:rsidRPr="008B4D3E">
        <w:rPr>
          <w:rFonts w:ascii="Calibri" w:eastAsia="Cambria" w:hAnsi="Calibri" w:cs="Calibri"/>
          <w:b/>
          <w:bCs/>
          <w:sz w:val="26"/>
          <w:lang w:eastAsia="en-US"/>
        </w:rPr>
        <w:t xml:space="preserve"> PhD 20</w:t>
      </w:r>
    </w:p>
    <w:p w14:paraId="55323B8C" w14:textId="77777777" w:rsidR="008B4D3E" w:rsidRPr="008B4D3E" w:rsidRDefault="008B4D3E" w:rsidP="008B4D3E">
      <w:pPr>
        <w:rPr>
          <w:rFonts w:ascii="Calibri" w:eastAsia="Cambria" w:hAnsi="Calibri" w:cs="Calibri"/>
          <w:sz w:val="16"/>
          <w:szCs w:val="16"/>
          <w:lang w:eastAsia="en-US"/>
        </w:rPr>
      </w:pPr>
      <w:proofErr w:type="spellStart"/>
      <w:r w:rsidRPr="008B4D3E">
        <w:rPr>
          <w:rFonts w:ascii="Calibri" w:eastAsia="Cambria" w:hAnsi="Calibri" w:cs="Calibri"/>
          <w:sz w:val="16"/>
          <w:szCs w:val="16"/>
          <w:lang w:eastAsia="en-US"/>
        </w:rPr>
        <w:t>Merril</w:t>
      </w:r>
      <w:proofErr w:type="spellEnd"/>
      <w:r w:rsidRPr="008B4D3E">
        <w:rPr>
          <w:rFonts w:ascii="Calibri" w:eastAsia="Cambria" w:hAnsi="Calibri" w:cs="Calibri"/>
          <w:sz w:val="16"/>
          <w:szCs w:val="16"/>
          <w:lang w:eastAsia="en-US"/>
        </w:rPr>
        <w:t xml:space="preserve"> </w:t>
      </w:r>
      <w:proofErr w:type="spellStart"/>
      <w:r w:rsidRPr="008B4D3E">
        <w:rPr>
          <w:rFonts w:ascii="Calibri" w:eastAsia="Cambria" w:hAnsi="Calibri" w:cs="Calibri"/>
          <w:sz w:val="16"/>
          <w:szCs w:val="16"/>
          <w:lang w:eastAsia="en-US"/>
        </w:rPr>
        <w:t>Goozner</w:t>
      </w:r>
      <w:proofErr w:type="spellEnd"/>
      <w:r w:rsidRPr="008B4D3E">
        <w:rPr>
          <w:rFonts w:ascii="Calibri" w:eastAsia="Cambria" w:hAnsi="Calibri" w:cs="Calibri"/>
          <w:sz w:val="16"/>
          <w:szCs w:val="16"/>
          <w:lang w:eastAsia="en-US"/>
        </w:rPr>
        <w:t xml:space="preserve"> (PhD and literally wrote the book on overpriced drugs, called “The 800$ pill), Winter 2020, "Insulin Should Be Free. Yes, Free.," Democracy Journal, </w:t>
      </w:r>
      <w:hyperlink r:id="rId6" w:history="1">
        <w:r w:rsidRPr="008B4D3E">
          <w:rPr>
            <w:rFonts w:ascii="Calibri" w:eastAsia="Cambria" w:hAnsi="Calibri" w:cs="Calibri"/>
            <w:sz w:val="16"/>
            <w:szCs w:val="16"/>
            <w:lang w:eastAsia="en-US"/>
          </w:rPr>
          <w:t>https://democracyjournal.org/magazine/55/insulin-should-be-free-yes-free/</w:t>
        </w:r>
      </w:hyperlink>
      <w:r w:rsidRPr="008B4D3E">
        <w:rPr>
          <w:rFonts w:ascii="Calibri" w:eastAsia="Cambria" w:hAnsi="Calibri" w:cs="Calibri"/>
          <w:sz w:val="16"/>
          <w:szCs w:val="16"/>
          <w:lang w:eastAsia="en-US"/>
        </w:rPr>
        <w:t xml:space="preserve"> // AW</w:t>
      </w:r>
    </w:p>
    <w:p w14:paraId="03234068"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Later in the year, on the eve of the second Democratic Party debate, </w:t>
      </w:r>
      <w:r w:rsidRPr="008B4D3E">
        <w:rPr>
          <w:rFonts w:ascii="Calibri" w:eastAsia="Cambria" w:hAnsi="Calibri" w:cs="Calibri"/>
          <w:u w:val="single"/>
          <w:lang w:eastAsia="en-US"/>
        </w:rPr>
        <w:t xml:space="preserve">Senator Bernie Sanders, who has made Medicare-for-All his signature policy proposal, took a busload of diabetics to Canada to purchase insulin that is one-tenth the United States price. </w:t>
      </w:r>
      <w:r w:rsidRPr="008B4D3E">
        <w:rPr>
          <w:rFonts w:ascii="Calibri" w:eastAsia="Cambria" w:hAnsi="Calibri" w:cs="Calibri"/>
          <w:b/>
          <w:bCs/>
          <w:u w:val="single"/>
          <w:lang w:eastAsia="en-US"/>
        </w:rPr>
        <w:t xml:space="preserve">Sanders’s </w:t>
      </w:r>
      <w:r w:rsidRPr="008B4D3E">
        <w:rPr>
          <w:rFonts w:ascii="Calibri" w:eastAsia="Cambria" w:hAnsi="Calibri" w:cs="Calibri"/>
          <w:b/>
          <w:bCs/>
          <w:highlight w:val="green"/>
          <w:u w:val="single"/>
          <w:lang w:eastAsia="en-US"/>
        </w:rPr>
        <w:t>single-payer system would go beyond negotiating lower prices</w:t>
      </w:r>
      <w:r w:rsidRPr="008B4D3E">
        <w:rPr>
          <w:rFonts w:ascii="Calibri" w:eastAsia="Cambria" w:hAnsi="Calibri" w:cs="Calibri"/>
          <w:u w:val="single"/>
          <w:lang w:eastAsia="en-US"/>
        </w:rPr>
        <w:t xml:space="preserve"> as is done in Canada and other industrialized nations. </w:t>
      </w:r>
      <w:r w:rsidRPr="008B4D3E">
        <w:rPr>
          <w:rFonts w:ascii="Calibri" w:eastAsia="Cambria" w:hAnsi="Calibri" w:cs="Calibri"/>
          <w:b/>
          <w:bCs/>
          <w:u w:val="single"/>
          <w:lang w:eastAsia="en-US"/>
        </w:rPr>
        <w:t xml:space="preserve">It would </w:t>
      </w:r>
      <w:proofErr w:type="gramStart"/>
      <w:r w:rsidRPr="008B4D3E">
        <w:rPr>
          <w:rFonts w:ascii="Calibri" w:eastAsia="Cambria" w:hAnsi="Calibri" w:cs="Calibri"/>
          <w:b/>
          <w:bCs/>
          <w:highlight w:val="green"/>
          <w:u w:val="single"/>
          <w:lang w:eastAsia="en-US"/>
        </w:rPr>
        <w:t>completely eliminate</w:t>
      </w:r>
      <w:proofErr w:type="gramEnd"/>
      <w:r w:rsidRPr="008B4D3E">
        <w:rPr>
          <w:rFonts w:ascii="Calibri" w:eastAsia="Cambria" w:hAnsi="Calibri" w:cs="Calibri"/>
          <w:b/>
          <w:bCs/>
          <w:highlight w:val="green"/>
          <w:u w:val="single"/>
          <w:lang w:eastAsia="en-US"/>
        </w:rPr>
        <w:t xml:space="preserve"> the copays and deductibles that stand in the way of </w:t>
      </w:r>
      <w:r w:rsidRPr="008B4D3E">
        <w:rPr>
          <w:rFonts w:ascii="Calibri" w:eastAsia="Cambria" w:hAnsi="Calibri" w:cs="Calibri"/>
          <w:b/>
          <w:bCs/>
          <w:u w:val="single"/>
          <w:lang w:eastAsia="en-US"/>
        </w:rPr>
        <w:t xml:space="preserve">many </w:t>
      </w:r>
      <w:r w:rsidRPr="008B4D3E">
        <w:rPr>
          <w:rFonts w:ascii="Calibri" w:eastAsia="Cambria" w:hAnsi="Calibri" w:cs="Calibri"/>
          <w:b/>
          <w:bCs/>
          <w:highlight w:val="green"/>
          <w:u w:val="single"/>
          <w:lang w:eastAsia="en-US"/>
        </w:rPr>
        <w:t>patients</w:t>
      </w:r>
      <w:r w:rsidRPr="008B4D3E">
        <w:rPr>
          <w:rFonts w:ascii="Calibri" w:eastAsia="Cambria" w:hAnsi="Calibri" w:cs="Calibri"/>
          <w:u w:val="single"/>
          <w:lang w:eastAsia="en-US"/>
        </w:rPr>
        <w:t>—including some who are well-insured—</w:t>
      </w:r>
      <w:r w:rsidRPr="008B4D3E">
        <w:rPr>
          <w:rFonts w:ascii="Calibri" w:eastAsia="Cambria" w:hAnsi="Calibri" w:cs="Calibri"/>
          <w:highlight w:val="green"/>
          <w:u w:val="single"/>
          <w:lang w:eastAsia="en-US"/>
        </w:rPr>
        <w:t>getting</w:t>
      </w:r>
      <w:r w:rsidRPr="008B4D3E">
        <w:rPr>
          <w:rFonts w:ascii="Calibri" w:eastAsia="Cambria" w:hAnsi="Calibri" w:cs="Calibri"/>
          <w:u w:val="single"/>
          <w:lang w:eastAsia="en-US"/>
        </w:rPr>
        <w:t xml:space="preserve"> the </w:t>
      </w:r>
      <w:r w:rsidRPr="008B4D3E">
        <w:rPr>
          <w:rFonts w:ascii="Calibri" w:eastAsia="Cambria" w:hAnsi="Calibri" w:cs="Calibri"/>
          <w:highlight w:val="green"/>
          <w:u w:val="single"/>
          <w:lang w:eastAsia="en-US"/>
        </w:rPr>
        <w:t>medications</w:t>
      </w:r>
      <w:r w:rsidRPr="008B4D3E">
        <w:rPr>
          <w:rFonts w:ascii="Calibri" w:eastAsia="Cambria" w:hAnsi="Calibri" w:cs="Calibri"/>
          <w:u w:val="single"/>
          <w:lang w:eastAsia="en-US"/>
        </w:rPr>
        <w:t xml:space="preserve"> they need.</w:t>
      </w:r>
      <w:r w:rsidRPr="008B4D3E">
        <w:rPr>
          <w:rFonts w:ascii="Calibri" w:eastAsia="Cambria" w:hAnsi="Calibri" w:cs="Calibri"/>
          <w:sz w:val="16"/>
          <w:lang w:eastAsia="en-US"/>
        </w:rPr>
        <w:t xml:space="preserve"> That </w:t>
      </w:r>
      <w:r w:rsidRPr="008B4D3E">
        <w:rPr>
          <w:rFonts w:ascii="Calibri" w:eastAsia="Cambria" w:hAnsi="Calibri" w:cs="Calibri"/>
          <w:u w:val="single"/>
          <w:lang w:eastAsia="en-US"/>
        </w:rPr>
        <w:t xml:space="preserve">our </w:t>
      </w:r>
      <w:r w:rsidRPr="008B4D3E">
        <w:rPr>
          <w:rFonts w:ascii="Calibri" w:eastAsia="Cambria" w:hAnsi="Calibri" w:cs="Calibri"/>
          <w:highlight w:val="green"/>
          <w:u w:val="single"/>
          <w:lang w:eastAsia="en-US"/>
        </w:rPr>
        <w:t>health-care</w:t>
      </w:r>
      <w:r w:rsidRPr="008B4D3E">
        <w:rPr>
          <w:rFonts w:ascii="Calibri" w:eastAsia="Cambria" w:hAnsi="Calibri" w:cs="Calibri"/>
          <w:u w:val="single"/>
          <w:lang w:eastAsia="en-US"/>
        </w:rPr>
        <w:t xml:space="preserve"> system </w:t>
      </w:r>
      <w:r w:rsidRPr="008B4D3E">
        <w:rPr>
          <w:rFonts w:ascii="Calibri" w:eastAsia="Cambria" w:hAnsi="Calibri" w:cs="Calibri"/>
          <w:highlight w:val="green"/>
          <w:u w:val="single"/>
          <w:lang w:eastAsia="en-US"/>
        </w:rPr>
        <w:t>fails</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to provide</w:t>
      </w:r>
      <w:r w:rsidRPr="008B4D3E">
        <w:rPr>
          <w:rFonts w:ascii="Calibri" w:eastAsia="Cambria" w:hAnsi="Calibri" w:cs="Calibri"/>
          <w:u w:val="single"/>
          <w:lang w:eastAsia="en-US"/>
        </w:rPr>
        <w:t xml:space="preserve"> essential medicines to people who face immediate death or injury without them is morally outrageous. The </w:t>
      </w:r>
      <w:r w:rsidRPr="008B4D3E">
        <w:rPr>
          <w:rFonts w:ascii="Calibri" w:eastAsia="Cambria" w:hAnsi="Calibri" w:cs="Calibri"/>
          <w:highlight w:val="green"/>
          <w:u w:val="single"/>
          <w:lang w:eastAsia="en-US"/>
        </w:rPr>
        <w:t>pricing and access</w:t>
      </w:r>
      <w:r w:rsidRPr="008B4D3E">
        <w:rPr>
          <w:rFonts w:ascii="Calibri" w:eastAsia="Cambria" w:hAnsi="Calibri" w:cs="Calibri"/>
          <w:u w:val="single"/>
          <w:lang w:eastAsia="en-US"/>
        </w:rPr>
        <w:t xml:space="preserve"> policies </w:t>
      </w:r>
      <w:r w:rsidRPr="008B4D3E">
        <w:rPr>
          <w:rFonts w:ascii="Calibri" w:eastAsia="Cambria" w:hAnsi="Calibri" w:cs="Calibri"/>
          <w:highlight w:val="green"/>
          <w:u w:val="single"/>
          <w:lang w:eastAsia="en-US"/>
        </w:rPr>
        <w:t>of</w:t>
      </w:r>
      <w:r w:rsidRPr="008B4D3E">
        <w:rPr>
          <w:rFonts w:ascii="Calibri" w:eastAsia="Cambria" w:hAnsi="Calibri" w:cs="Calibri"/>
          <w:u w:val="single"/>
          <w:lang w:eastAsia="en-US"/>
        </w:rPr>
        <w:t xml:space="preserve"> profit-seeking drug </w:t>
      </w:r>
      <w:r w:rsidRPr="008B4D3E">
        <w:rPr>
          <w:rFonts w:ascii="Calibri" w:eastAsia="Cambria" w:hAnsi="Calibri" w:cs="Calibri"/>
          <w:highlight w:val="green"/>
          <w:u w:val="single"/>
          <w:lang w:eastAsia="en-US"/>
        </w:rPr>
        <w:t>companies</w:t>
      </w:r>
      <w:r w:rsidRPr="008B4D3E">
        <w:rPr>
          <w:rFonts w:ascii="Calibri" w:eastAsia="Cambria" w:hAnsi="Calibri" w:cs="Calibri"/>
          <w:u w:val="single"/>
          <w:lang w:eastAsia="en-US"/>
        </w:rPr>
        <w:t xml:space="preserve"> also </w:t>
      </w:r>
      <w:r w:rsidRPr="008B4D3E">
        <w:rPr>
          <w:rFonts w:ascii="Calibri" w:eastAsia="Cambria" w:hAnsi="Calibri" w:cs="Calibri"/>
          <w:highlight w:val="green"/>
          <w:u w:val="single"/>
          <w:lang w:eastAsia="en-US"/>
        </w:rPr>
        <w:t>make</w:t>
      </w:r>
      <w:r w:rsidRPr="008B4D3E">
        <w:rPr>
          <w:rFonts w:ascii="Calibri" w:eastAsia="Cambria" w:hAnsi="Calibri" w:cs="Calibri"/>
          <w:u w:val="single"/>
          <w:lang w:eastAsia="en-US"/>
        </w:rPr>
        <w:t xml:space="preserve"> that </w:t>
      </w:r>
      <w:r w:rsidRPr="008B4D3E">
        <w:rPr>
          <w:rFonts w:ascii="Calibri" w:eastAsia="Cambria" w:hAnsi="Calibri" w:cs="Calibri"/>
          <w:highlight w:val="green"/>
          <w:u w:val="single"/>
          <w:lang w:eastAsia="en-US"/>
        </w:rPr>
        <w:t>failure</w:t>
      </w:r>
      <w:r w:rsidRPr="008B4D3E">
        <w:rPr>
          <w:rFonts w:ascii="Calibri" w:eastAsia="Cambria" w:hAnsi="Calibri" w:cs="Calibri"/>
          <w:u w:val="single"/>
          <w:lang w:eastAsia="en-US"/>
        </w:rPr>
        <w:t xml:space="preserve"> quite literally </w:t>
      </w:r>
      <w:r w:rsidRPr="008B4D3E">
        <w:rPr>
          <w:rFonts w:ascii="Calibri" w:eastAsia="Cambria" w:hAnsi="Calibri" w:cs="Calibri"/>
          <w:highlight w:val="green"/>
          <w:u w:val="single"/>
          <w:lang w:eastAsia="en-US"/>
        </w:rPr>
        <w:t>a human rights violation</w:t>
      </w:r>
      <w:r w:rsidRPr="008B4D3E">
        <w:rPr>
          <w:rFonts w:ascii="Calibri" w:eastAsia="Cambria" w:hAnsi="Calibri" w:cs="Calibri"/>
          <w:sz w:val="16"/>
          <w:lang w:eastAsia="en-US"/>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7A6A8163"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 xml:space="preserve">Insulin needs to </w:t>
      </w:r>
      <w:proofErr w:type="gramStart"/>
      <w:r w:rsidRPr="008B4D3E">
        <w:rPr>
          <w:rFonts w:ascii="Calibri" w:eastAsia="MS Gothic" w:hAnsi="Calibri" w:cs="Times New Roman"/>
          <w:b/>
          <w:iCs/>
          <w:sz w:val="26"/>
          <w:lang w:eastAsia="en-US"/>
        </w:rPr>
        <w:t>made</w:t>
      </w:r>
      <w:proofErr w:type="gramEnd"/>
      <w:r w:rsidRPr="008B4D3E">
        <w:rPr>
          <w:rFonts w:ascii="Calibri" w:eastAsia="MS Gothic" w:hAnsi="Calibri" w:cs="Times New Roman"/>
          <w:b/>
          <w:iCs/>
          <w:sz w:val="26"/>
          <w:lang w:eastAsia="en-US"/>
        </w:rPr>
        <w:t xml:space="preserve"> free DIRECTLY – even after IP removal, new laws + industry subsidies to keep big pharma in power </w:t>
      </w:r>
    </w:p>
    <w:p w14:paraId="62F2A83A"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Goozner</w:t>
      </w:r>
      <w:proofErr w:type="spellEnd"/>
      <w:r w:rsidRPr="008B4D3E">
        <w:rPr>
          <w:rFonts w:ascii="Calibri" w:eastAsia="Cambria" w:hAnsi="Calibri" w:cs="Calibri"/>
          <w:b/>
          <w:bCs/>
          <w:sz w:val="26"/>
          <w:lang w:eastAsia="en-US"/>
        </w:rPr>
        <w:t xml:space="preserve"> PhD 20</w:t>
      </w:r>
    </w:p>
    <w:p w14:paraId="122CB42E" w14:textId="77777777" w:rsidR="008B4D3E" w:rsidRPr="008B4D3E" w:rsidRDefault="008B4D3E" w:rsidP="008B4D3E">
      <w:pPr>
        <w:rPr>
          <w:rFonts w:ascii="Calibri" w:eastAsia="Cambria" w:hAnsi="Calibri" w:cs="Calibri"/>
          <w:sz w:val="16"/>
          <w:szCs w:val="16"/>
          <w:lang w:eastAsia="en-US"/>
        </w:rPr>
      </w:pPr>
      <w:proofErr w:type="spellStart"/>
      <w:r w:rsidRPr="008B4D3E">
        <w:rPr>
          <w:rFonts w:ascii="Calibri" w:eastAsia="Cambria" w:hAnsi="Calibri" w:cs="Calibri"/>
          <w:sz w:val="16"/>
          <w:szCs w:val="16"/>
          <w:lang w:eastAsia="en-US"/>
        </w:rPr>
        <w:t>Merril</w:t>
      </w:r>
      <w:proofErr w:type="spellEnd"/>
      <w:r w:rsidRPr="008B4D3E">
        <w:rPr>
          <w:rFonts w:ascii="Calibri" w:eastAsia="Cambria" w:hAnsi="Calibri" w:cs="Calibri"/>
          <w:sz w:val="16"/>
          <w:szCs w:val="16"/>
          <w:lang w:eastAsia="en-US"/>
        </w:rPr>
        <w:t xml:space="preserve"> </w:t>
      </w:r>
      <w:proofErr w:type="spellStart"/>
      <w:r w:rsidRPr="008B4D3E">
        <w:rPr>
          <w:rFonts w:ascii="Calibri" w:eastAsia="Cambria" w:hAnsi="Calibri" w:cs="Calibri"/>
          <w:sz w:val="16"/>
          <w:szCs w:val="16"/>
          <w:lang w:eastAsia="en-US"/>
        </w:rPr>
        <w:t>Goozner</w:t>
      </w:r>
      <w:proofErr w:type="spellEnd"/>
      <w:r w:rsidRPr="008B4D3E">
        <w:rPr>
          <w:rFonts w:ascii="Calibri" w:eastAsia="Cambria" w:hAnsi="Calibri" w:cs="Calibri"/>
          <w:sz w:val="16"/>
          <w:szCs w:val="16"/>
          <w:lang w:eastAsia="en-US"/>
        </w:rPr>
        <w:t xml:space="preserve"> (PhD and literally wrote the book on overpriced drugs, called “The 800$ pill), Winter 2020, "Insulin Should Be Free. Yes, Free.," Democracy Journal, </w:t>
      </w:r>
      <w:hyperlink r:id="rId7" w:history="1">
        <w:r w:rsidRPr="008B4D3E">
          <w:rPr>
            <w:rFonts w:ascii="Calibri" w:eastAsia="Cambria" w:hAnsi="Calibri" w:cs="Calibri"/>
            <w:sz w:val="16"/>
            <w:szCs w:val="16"/>
            <w:lang w:eastAsia="en-US"/>
          </w:rPr>
          <w:t>https://democracyjournal.org/magazine/55/insulin-should-be-free-yes-free/</w:t>
        </w:r>
      </w:hyperlink>
      <w:r w:rsidRPr="008B4D3E">
        <w:rPr>
          <w:rFonts w:ascii="Calibri" w:eastAsia="Cambria" w:hAnsi="Calibri" w:cs="Calibri"/>
          <w:sz w:val="16"/>
          <w:szCs w:val="16"/>
          <w:lang w:eastAsia="en-US"/>
        </w:rPr>
        <w:t xml:space="preserve"> // AW</w:t>
      </w:r>
    </w:p>
    <w:p w14:paraId="58090CE5"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But flagrant violations of international norms have not convinced Congress to put an end to this human rights abuse. </w:t>
      </w:r>
      <w:r w:rsidRPr="008B4D3E">
        <w:rPr>
          <w:rFonts w:ascii="Calibri" w:eastAsia="Cambria" w:hAnsi="Calibri" w:cs="Calibri"/>
          <w:u w:val="single"/>
          <w:lang w:eastAsia="en-US"/>
        </w:rPr>
        <w:t xml:space="preserve">The </w:t>
      </w:r>
      <w:r w:rsidRPr="008B4D3E">
        <w:rPr>
          <w:rFonts w:ascii="Calibri" w:eastAsia="Cambria" w:hAnsi="Calibri" w:cs="Calibri"/>
          <w:highlight w:val="green"/>
          <w:u w:val="single"/>
          <w:lang w:eastAsia="en-US"/>
        </w:rPr>
        <w:t>drug industry’s protectors include</w:t>
      </w:r>
      <w:r w:rsidRPr="008B4D3E">
        <w:rPr>
          <w:rFonts w:ascii="Calibri" w:eastAsia="Cambria" w:hAnsi="Calibri" w:cs="Calibri"/>
          <w:u w:val="single"/>
          <w:lang w:eastAsia="en-US"/>
        </w:rPr>
        <w:t xml:space="preserve"> virtually </w:t>
      </w:r>
      <w:r w:rsidRPr="008B4D3E">
        <w:rPr>
          <w:rFonts w:ascii="Calibri" w:eastAsia="Cambria" w:hAnsi="Calibri" w:cs="Calibri"/>
          <w:highlight w:val="green"/>
          <w:u w:val="single"/>
          <w:lang w:eastAsia="en-US"/>
        </w:rPr>
        <w:t>every</w:t>
      </w:r>
      <w:r w:rsidRPr="008B4D3E">
        <w:rPr>
          <w:rFonts w:ascii="Calibri" w:eastAsia="Cambria" w:hAnsi="Calibri" w:cs="Calibri"/>
          <w:u w:val="single"/>
          <w:lang w:eastAsia="en-US"/>
        </w:rPr>
        <w:t xml:space="preserve"> member of the </w:t>
      </w:r>
      <w:r w:rsidRPr="008B4D3E">
        <w:rPr>
          <w:rFonts w:ascii="Calibri" w:eastAsia="Cambria" w:hAnsi="Calibri" w:cs="Calibri"/>
          <w:highlight w:val="green"/>
          <w:u w:val="single"/>
          <w:lang w:eastAsia="en-US"/>
        </w:rPr>
        <w:t>Republican</w:t>
      </w:r>
      <w:r w:rsidRPr="008B4D3E">
        <w:rPr>
          <w:rFonts w:ascii="Calibri" w:eastAsia="Cambria" w:hAnsi="Calibri" w:cs="Calibri"/>
          <w:u w:val="single"/>
          <w:lang w:eastAsia="en-US"/>
        </w:rPr>
        <w:t xml:space="preserve"> Party, which marches in lockstep with the </w:t>
      </w:r>
      <w:r w:rsidRPr="008B4D3E">
        <w:rPr>
          <w:rFonts w:ascii="Calibri" w:eastAsia="Cambria" w:hAnsi="Calibri" w:cs="Calibri"/>
          <w:highlight w:val="green"/>
          <w:u w:val="single"/>
          <w:lang w:eastAsia="en-US"/>
        </w:rPr>
        <w:t>army of lobbyists</w:t>
      </w:r>
      <w:r w:rsidRPr="008B4D3E">
        <w:rPr>
          <w:rFonts w:ascii="Calibri" w:eastAsia="Cambria" w:hAnsi="Calibri" w:cs="Calibri"/>
          <w:u w:val="single"/>
          <w:lang w:eastAsia="en-US"/>
        </w:rPr>
        <w:t xml:space="preserve"> deployed </w:t>
      </w:r>
      <w:r w:rsidRPr="008B4D3E">
        <w:rPr>
          <w:rFonts w:ascii="Calibri" w:eastAsia="Cambria" w:hAnsi="Calibri" w:cs="Calibri"/>
          <w:highlight w:val="green"/>
          <w:u w:val="single"/>
          <w:lang w:eastAsia="en-US"/>
        </w:rPr>
        <w:t>by Big Pharma</w:t>
      </w:r>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Last year, </w:t>
      </w:r>
      <w:r w:rsidRPr="008B4D3E">
        <w:rPr>
          <w:rFonts w:ascii="Calibri" w:eastAsia="Cambria" w:hAnsi="Calibri" w:cs="Calibri"/>
          <w:u w:val="single"/>
          <w:lang w:eastAsia="en-US"/>
        </w:rPr>
        <w:t xml:space="preserve">the drug industry spent </w:t>
      </w:r>
      <w:r w:rsidRPr="008B4D3E">
        <w:rPr>
          <w:rFonts w:ascii="Calibri" w:eastAsia="Cambria" w:hAnsi="Calibri" w:cs="Calibri"/>
          <w:highlight w:val="green"/>
          <w:u w:val="single"/>
          <w:lang w:eastAsia="en-US"/>
        </w:rPr>
        <w:t>$169.8 million on lobbying</w:t>
      </w:r>
      <w:r w:rsidRPr="008B4D3E">
        <w:rPr>
          <w:rFonts w:ascii="Calibri" w:eastAsia="Cambria" w:hAnsi="Calibri" w:cs="Calibri"/>
          <w:sz w:val="16"/>
          <w:lang w:eastAsia="en-US"/>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B4D3E">
        <w:rPr>
          <w:rFonts w:ascii="Calibri" w:eastAsia="Cambria" w:hAnsi="Calibri" w:cs="Calibri"/>
          <w:u w:val="single"/>
          <w:lang w:eastAsia="en-US"/>
        </w:rPr>
        <w:t xml:space="preserve">many </w:t>
      </w:r>
      <w:r w:rsidRPr="008B4D3E">
        <w:rPr>
          <w:rFonts w:ascii="Calibri" w:eastAsia="Cambria" w:hAnsi="Calibri" w:cs="Calibri"/>
          <w:highlight w:val="green"/>
          <w:u w:val="single"/>
          <w:lang w:eastAsia="en-US"/>
        </w:rPr>
        <w:t>Democratic</w:t>
      </w:r>
      <w:r w:rsidRPr="008B4D3E">
        <w:rPr>
          <w:rFonts w:ascii="Calibri" w:eastAsia="Cambria" w:hAnsi="Calibri" w:cs="Calibri"/>
          <w:u w:val="single"/>
          <w:lang w:eastAsia="en-US"/>
        </w:rPr>
        <w:t xml:space="preserve"> Party </w:t>
      </w:r>
      <w:r w:rsidRPr="008B4D3E">
        <w:rPr>
          <w:rFonts w:ascii="Calibri" w:eastAsia="Cambria" w:hAnsi="Calibri" w:cs="Calibri"/>
          <w:highlight w:val="green"/>
          <w:u w:val="single"/>
          <w:lang w:eastAsia="en-US"/>
        </w:rPr>
        <w:t>leaders</w:t>
      </w:r>
      <w:r w:rsidRPr="008B4D3E">
        <w:rPr>
          <w:rFonts w:ascii="Calibri" w:eastAsia="Cambria" w:hAnsi="Calibri" w:cs="Calibri"/>
          <w:u w:val="single"/>
          <w:lang w:eastAsia="en-US"/>
        </w:rPr>
        <w:t xml:space="preserve"> remain </w:t>
      </w:r>
      <w:r w:rsidRPr="008B4D3E">
        <w:rPr>
          <w:rFonts w:ascii="Calibri" w:eastAsia="Cambria" w:hAnsi="Calibri" w:cs="Calibri"/>
          <w:highlight w:val="green"/>
          <w:u w:val="single"/>
          <w:lang w:eastAsia="en-US"/>
        </w:rPr>
        <w:t>conflicted</w:t>
      </w:r>
      <w:r w:rsidRPr="008B4D3E">
        <w:rPr>
          <w:rFonts w:ascii="Calibri" w:eastAsia="Cambria" w:hAnsi="Calibri" w:cs="Calibri"/>
          <w:u w:val="single"/>
          <w:lang w:eastAsia="en-US"/>
        </w:rPr>
        <w:t xml:space="preserve"> about how to solve the problem</w:t>
      </w:r>
      <w:r w:rsidRPr="008B4D3E">
        <w:rPr>
          <w:rFonts w:ascii="Calibri" w:eastAsia="Cambria" w:hAnsi="Calibri" w:cs="Calibri"/>
          <w:sz w:val="16"/>
          <w:lang w:eastAsia="en-US"/>
        </w:rPr>
        <w:t xml:space="preserve">. Too many </w:t>
      </w:r>
      <w:r w:rsidRPr="008B4D3E">
        <w:rPr>
          <w:rFonts w:ascii="Calibri" w:eastAsia="Cambria" w:hAnsi="Calibri" w:cs="Calibri"/>
          <w:highlight w:val="green"/>
          <w:u w:val="single"/>
          <w:lang w:eastAsia="en-US"/>
        </w:rPr>
        <w:t>legislators buy into</w:t>
      </w:r>
      <w:r w:rsidRPr="008B4D3E">
        <w:rPr>
          <w:rFonts w:ascii="Calibri" w:eastAsia="Cambria" w:hAnsi="Calibri" w:cs="Calibri"/>
          <w:u w:val="single"/>
          <w:lang w:eastAsia="en-US"/>
        </w:rPr>
        <w:t xml:space="preserve"> the industry’s </w:t>
      </w:r>
      <w:r w:rsidRPr="008B4D3E">
        <w:rPr>
          <w:rFonts w:ascii="Calibri" w:eastAsia="Cambria" w:hAnsi="Calibri" w:cs="Calibri"/>
          <w:highlight w:val="green"/>
          <w:u w:val="single"/>
          <w:lang w:eastAsia="en-US"/>
        </w:rPr>
        <w:t>assertions that high prices are necessary</w:t>
      </w:r>
      <w:r w:rsidRPr="008B4D3E">
        <w:rPr>
          <w:rFonts w:ascii="Calibri" w:eastAsia="Cambria" w:hAnsi="Calibri" w:cs="Calibri"/>
          <w:u w:val="single"/>
          <w:lang w:eastAsia="en-US"/>
        </w:rPr>
        <w:t xml:space="preserve"> to incentivize innovation</w:t>
      </w:r>
      <w:r w:rsidRPr="008B4D3E">
        <w:rPr>
          <w:rFonts w:ascii="Calibri" w:eastAsia="Cambria" w:hAnsi="Calibri" w:cs="Calibri"/>
          <w:sz w:val="16"/>
          <w:lang w:eastAsia="en-US"/>
        </w:rPr>
        <w:t xml:space="preserve">. Most </w:t>
      </w:r>
      <w:r w:rsidRPr="008B4D3E">
        <w:rPr>
          <w:rFonts w:ascii="Calibri" w:eastAsia="Cambria" w:hAnsi="Calibri" w:cs="Calibri"/>
          <w:highlight w:val="green"/>
          <w:u w:val="single"/>
          <w:lang w:eastAsia="en-US"/>
        </w:rPr>
        <w:t>Democrats</w:t>
      </w:r>
      <w:r w:rsidRPr="008B4D3E">
        <w:rPr>
          <w:rFonts w:ascii="Calibri" w:eastAsia="Cambria" w:hAnsi="Calibri" w:cs="Calibri"/>
          <w:u w:val="single"/>
          <w:lang w:eastAsia="en-US"/>
        </w:rPr>
        <w:t xml:space="preserve"> also </w:t>
      </w:r>
      <w:r w:rsidRPr="008B4D3E">
        <w:rPr>
          <w:rFonts w:ascii="Calibri" w:eastAsia="Cambria" w:hAnsi="Calibri" w:cs="Calibri"/>
          <w:highlight w:val="green"/>
          <w:u w:val="single"/>
          <w:lang w:eastAsia="en-US"/>
        </w:rPr>
        <w:t>accept</w:t>
      </w:r>
      <w:r w:rsidRPr="008B4D3E">
        <w:rPr>
          <w:rFonts w:ascii="Calibri" w:eastAsia="Cambria" w:hAnsi="Calibri" w:cs="Calibri"/>
          <w:u w:val="single"/>
          <w:lang w:eastAsia="en-US"/>
        </w:rPr>
        <w:t xml:space="preserve"> drug and insurance </w:t>
      </w:r>
      <w:r w:rsidRPr="008B4D3E">
        <w:rPr>
          <w:rFonts w:ascii="Calibri" w:eastAsia="Cambria" w:hAnsi="Calibri" w:cs="Calibri"/>
          <w:highlight w:val="green"/>
          <w:u w:val="single"/>
          <w:lang w:eastAsia="en-US"/>
        </w:rPr>
        <w:t>industry</w:t>
      </w:r>
      <w:r w:rsidRPr="008B4D3E">
        <w:rPr>
          <w:rFonts w:ascii="Calibri" w:eastAsia="Cambria" w:hAnsi="Calibri" w:cs="Calibri"/>
          <w:u w:val="single"/>
          <w:lang w:eastAsia="en-US"/>
        </w:rPr>
        <w:t xml:space="preserve"> campaign </w:t>
      </w:r>
      <w:r w:rsidRPr="008B4D3E">
        <w:rPr>
          <w:rFonts w:ascii="Calibri" w:eastAsia="Cambria" w:hAnsi="Calibri" w:cs="Calibri"/>
          <w:highlight w:val="green"/>
          <w:u w:val="single"/>
          <w:lang w:eastAsia="en-US"/>
        </w:rPr>
        <w:t>contributions</w:t>
      </w:r>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making them </w:t>
      </w:r>
      <w:r w:rsidRPr="008B4D3E">
        <w:rPr>
          <w:rFonts w:ascii="Calibri" w:eastAsia="Cambria" w:hAnsi="Calibri" w:cs="Calibri"/>
          <w:highlight w:val="green"/>
          <w:u w:val="single"/>
          <w:lang w:eastAsia="en-US"/>
        </w:rPr>
        <w:t>reluctant</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to</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pursue</w:t>
      </w:r>
      <w:r w:rsidRPr="008B4D3E">
        <w:rPr>
          <w:rFonts w:ascii="Calibri" w:eastAsia="Cambria" w:hAnsi="Calibri" w:cs="Calibri"/>
          <w:u w:val="single"/>
          <w:lang w:eastAsia="en-US"/>
        </w:rPr>
        <w:t xml:space="preserve"> dramatic </w:t>
      </w:r>
      <w:r w:rsidRPr="008B4D3E">
        <w:rPr>
          <w:rFonts w:ascii="Calibri" w:eastAsia="Cambria" w:hAnsi="Calibri" w:cs="Calibri"/>
          <w:highlight w:val="green"/>
          <w:u w:val="single"/>
          <w:lang w:eastAsia="en-US"/>
        </w:rPr>
        <w:t>changes</w:t>
      </w:r>
      <w:r w:rsidRPr="008B4D3E">
        <w:rPr>
          <w:rFonts w:ascii="Calibri" w:eastAsia="Cambria" w:hAnsi="Calibri" w:cs="Calibri"/>
          <w:u w:val="single"/>
          <w:lang w:eastAsia="en-US"/>
        </w:rPr>
        <w:t xml:space="preserve"> in the status quo</w:t>
      </w:r>
      <w:r w:rsidRPr="008B4D3E">
        <w:rPr>
          <w:rFonts w:ascii="Calibri" w:eastAsia="Cambria" w:hAnsi="Calibri" w:cs="Calibri"/>
          <w:sz w:val="16"/>
          <w:lang w:eastAsia="en-US"/>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B4D3E">
        <w:rPr>
          <w:rFonts w:ascii="Calibri" w:eastAsia="Cambria" w:hAnsi="Calibri" w:cs="Calibri"/>
          <w:highlight w:val="green"/>
          <w:u w:val="single"/>
          <w:lang w:eastAsia="en-US"/>
        </w:rPr>
        <w:t>Democrat</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Anna Eshoo, who</w:t>
      </w:r>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chairs</w:t>
      </w:r>
      <w:r w:rsidRPr="008B4D3E">
        <w:rPr>
          <w:rFonts w:ascii="Calibri" w:eastAsia="Cambria" w:hAnsi="Calibri" w:cs="Calibri"/>
          <w:u w:val="single"/>
          <w:lang w:eastAsia="en-US"/>
        </w:rPr>
        <w:t xml:space="preserve"> that committee’s </w:t>
      </w:r>
      <w:r w:rsidRPr="008B4D3E">
        <w:rPr>
          <w:rFonts w:ascii="Calibri" w:eastAsia="Cambria" w:hAnsi="Calibri" w:cs="Calibri"/>
          <w:highlight w:val="green"/>
          <w:u w:val="single"/>
          <w:lang w:eastAsia="en-US"/>
        </w:rPr>
        <w:t>health</w:t>
      </w:r>
      <w:r w:rsidRPr="008B4D3E">
        <w:rPr>
          <w:rFonts w:ascii="Calibri" w:eastAsia="Cambria" w:hAnsi="Calibri" w:cs="Calibri"/>
          <w:u w:val="single"/>
          <w:lang w:eastAsia="en-US"/>
        </w:rPr>
        <w:t xml:space="preserve"> subcommittee</w:t>
      </w:r>
      <w:r w:rsidRPr="008B4D3E">
        <w:rPr>
          <w:rFonts w:ascii="Calibri" w:eastAsia="Cambria" w:hAnsi="Calibri" w:cs="Calibri"/>
          <w:sz w:val="16"/>
          <w:lang w:eastAsia="en-US"/>
        </w:rPr>
        <w:t xml:space="preserve"> and is a vocal defender of her Silicon Valley district’s biotech companies, </w:t>
      </w:r>
      <w:r w:rsidRPr="008B4D3E">
        <w:rPr>
          <w:rFonts w:ascii="Calibri" w:eastAsia="Cambria" w:hAnsi="Calibri" w:cs="Calibri"/>
          <w:highlight w:val="green"/>
          <w:u w:val="single"/>
          <w:lang w:eastAsia="en-US"/>
        </w:rPr>
        <w:t>raised</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$115,700 </w:t>
      </w:r>
      <w:r w:rsidRPr="008B4D3E">
        <w:rPr>
          <w:rFonts w:ascii="Calibri" w:eastAsia="Cambria" w:hAnsi="Calibri" w:cs="Calibri"/>
          <w:highlight w:val="green"/>
          <w:u w:val="single"/>
          <w:lang w:eastAsia="en-US"/>
        </w:rPr>
        <w:t>from Big Pharma</w:t>
      </w:r>
      <w:r w:rsidRPr="008B4D3E">
        <w:rPr>
          <w:rFonts w:ascii="Calibri" w:eastAsia="Cambria" w:hAnsi="Calibri" w:cs="Calibri"/>
          <w:sz w:val="16"/>
          <w:lang w:eastAsia="en-US"/>
        </w:rPr>
        <w:t xml:space="preserve"> and $106,350 from medical professionals. That is fully </w:t>
      </w:r>
      <w:r w:rsidRPr="008B4D3E">
        <w:rPr>
          <w:rFonts w:ascii="Calibri" w:eastAsia="Cambria" w:hAnsi="Calibri" w:cs="Calibri"/>
          <w:highlight w:val="green"/>
          <w:u w:val="single"/>
          <w:lang w:eastAsia="en-US"/>
        </w:rPr>
        <w:t>26 percent of her campaign</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contributions</w:t>
      </w:r>
      <w:r w:rsidRPr="008B4D3E">
        <w:rPr>
          <w:rFonts w:ascii="Calibri" w:eastAsia="Cambria" w:hAnsi="Calibri" w:cs="Calibri"/>
          <w:sz w:val="16"/>
          <w:lang w:eastAsia="en-US"/>
        </w:rPr>
        <w:t xml:space="preserve"> so far this year. Drug and biotechnology companies are concentrated in areas (eastern Pennsylvania/New Jersey, Boston, and San Francisco/Silicon Valley) that are heavily Democratic. </w:t>
      </w:r>
    </w:p>
    <w:p w14:paraId="6E409244" w14:textId="77777777" w:rsidR="008B4D3E" w:rsidRPr="008B4D3E" w:rsidRDefault="008B4D3E" w:rsidP="008B4D3E">
      <w:pPr>
        <w:rPr>
          <w:rFonts w:ascii="Calibri" w:eastAsia="Cambria" w:hAnsi="Calibri" w:cs="Calibri"/>
          <w:lang w:eastAsia="en-US"/>
        </w:rPr>
      </w:pPr>
    </w:p>
    <w:p w14:paraId="3E383C2E"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 xml:space="preserve">UHC will solve COVID inequalities, structural violence, and has long-term impact on the healthcare system </w:t>
      </w:r>
    </w:p>
    <w:p w14:paraId="0E6985C2" w14:textId="77777777" w:rsidR="008B4D3E" w:rsidRPr="008B4D3E" w:rsidRDefault="008B4D3E" w:rsidP="008B4D3E">
      <w:pPr>
        <w:rPr>
          <w:rFonts w:ascii="Calibri" w:eastAsia="Cambria" w:hAnsi="Calibri" w:cs="Calibri"/>
          <w:b/>
          <w:bCs/>
          <w:sz w:val="26"/>
          <w:lang w:eastAsia="en-US"/>
        </w:rPr>
      </w:pPr>
      <w:r w:rsidRPr="008B4D3E">
        <w:rPr>
          <w:rFonts w:ascii="Calibri" w:eastAsia="Cambria" w:hAnsi="Calibri" w:cs="Calibri"/>
          <w:b/>
          <w:bCs/>
          <w:sz w:val="26"/>
          <w:lang w:eastAsia="en-US"/>
        </w:rPr>
        <w:t>Walcott MD PhD 4/21</w:t>
      </w:r>
    </w:p>
    <w:p w14:paraId="013D1D2D" w14:textId="77777777" w:rsidR="008B4D3E" w:rsidRPr="008B4D3E" w:rsidRDefault="008B4D3E" w:rsidP="008B4D3E">
      <w:pPr>
        <w:spacing w:after="0" w:line="240" w:lineRule="auto"/>
        <w:rPr>
          <w:rFonts w:ascii="Calibri" w:eastAsia="Cambria" w:hAnsi="Calibri" w:cs="Calibri"/>
          <w:sz w:val="16"/>
          <w:szCs w:val="16"/>
          <w:lang w:eastAsia="en-US"/>
        </w:rPr>
      </w:pPr>
      <w:r w:rsidRPr="008B4D3E">
        <w:rPr>
          <w:rFonts w:ascii="Calibri" w:eastAsia="Cambria" w:hAnsi="Calibri" w:cs="Calibri"/>
          <w:b/>
          <w:sz w:val="16"/>
          <w:szCs w:val="16"/>
          <w:lang w:eastAsia="en-US"/>
        </w:rPr>
        <w:t xml:space="preserve">David Alexander Walcott, </w:t>
      </w:r>
      <w:r w:rsidRPr="008B4D3E">
        <w:rPr>
          <w:rFonts w:ascii="Calibri" w:eastAsia="Cambria" w:hAnsi="Calibri" w:cs="Calibri"/>
          <w:sz w:val="16"/>
          <w:szCs w:val="16"/>
          <w:lang w:eastAsia="en-US"/>
        </w:rPr>
        <w:t>(MD., Ph.D. MSc. Entrepreneur and Rhodes Scholar)</w:t>
      </w:r>
      <w:r w:rsidRPr="008B4D3E">
        <w:rPr>
          <w:rFonts w:ascii="Calibri" w:eastAsia="Cambria" w:hAnsi="Calibri" w:cs="Calibri"/>
          <w:b/>
          <w:sz w:val="16"/>
          <w:szCs w:val="16"/>
          <w:lang w:eastAsia="en-US"/>
        </w:rPr>
        <w:t xml:space="preserve">, 4-1-2021, "COVID-19 vaccine success can enable universal healthcare – here's how," World Economic Forum, </w:t>
      </w:r>
      <w:hyperlink r:id="rId8" w:history="1">
        <w:r w:rsidRPr="008B4D3E">
          <w:rPr>
            <w:rFonts w:ascii="Calibri" w:eastAsia="Cambria" w:hAnsi="Calibri" w:cs="Calibri"/>
            <w:sz w:val="16"/>
            <w:szCs w:val="16"/>
            <w:lang w:eastAsia="en-US"/>
          </w:rPr>
          <w:t>https://www.weforum.org/agenda/2021/04/covid-19-vaccine-success-enable-universal-healthcare/</w:t>
        </w:r>
      </w:hyperlink>
      <w:r w:rsidRPr="008B4D3E">
        <w:rPr>
          <w:rFonts w:ascii="Calibri" w:eastAsia="Cambria" w:hAnsi="Calibri" w:cs="Calibri"/>
          <w:b/>
          <w:sz w:val="16"/>
          <w:szCs w:val="16"/>
          <w:lang w:eastAsia="en-US"/>
        </w:rPr>
        <w:t xml:space="preserve"> // AW</w:t>
      </w:r>
    </w:p>
    <w:p w14:paraId="2094F595" w14:textId="77777777" w:rsidR="008B4D3E" w:rsidRPr="008B4D3E" w:rsidRDefault="008B4D3E" w:rsidP="008B4D3E">
      <w:pPr>
        <w:spacing w:after="0" w:line="240" w:lineRule="auto"/>
        <w:rPr>
          <w:rFonts w:ascii="Times New Roman" w:eastAsia="Times New Roman" w:hAnsi="Times New Roman" w:cs="Times New Roman"/>
          <w:bCs/>
          <w:sz w:val="24"/>
          <w:lang w:eastAsia="en-US"/>
        </w:rPr>
      </w:pPr>
    </w:p>
    <w:p w14:paraId="0D9E0B62"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For more than 200 years, human beings managed to avert widespread pestilence with vaccines. While not a silver bullet, vaccines provide us with the freedom to engage with the world without the fear of debilitating disease. As we reflect on the global relevance of vaccines during World Immunization Week, we quickly acknowledge that </w:t>
      </w:r>
      <w:r w:rsidRPr="008B4D3E">
        <w:rPr>
          <w:rFonts w:ascii="Calibri" w:eastAsia="Cambria" w:hAnsi="Calibri" w:cs="Calibri"/>
          <w:u w:val="single"/>
          <w:lang w:eastAsia="en-US"/>
        </w:rPr>
        <w:t xml:space="preserve">persistent societal </w:t>
      </w:r>
      <w:r w:rsidRPr="008B4D3E">
        <w:rPr>
          <w:rFonts w:ascii="Calibri" w:eastAsia="Cambria" w:hAnsi="Calibri" w:cs="Calibri"/>
          <w:highlight w:val="green"/>
          <w:u w:val="single"/>
          <w:lang w:eastAsia="en-US"/>
        </w:rPr>
        <w:t>disparities have</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affected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 xml:space="preserve">our ability to </w:t>
      </w:r>
      <w:r w:rsidRPr="008B4D3E">
        <w:rPr>
          <w:rFonts w:ascii="Calibri" w:eastAsia="Cambria" w:hAnsi="Calibri" w:cs="Calibri"/>
          <w:u w:val="single"/>
          <w:lang w:eastAsia="en-US"/>
        </w:rPr>
        <w:t xml:space="preserve">equitably </w:t>
      </w:r>
      <w:r w:rsidRPr="008B4D3E">
        <w:rPr>
          <w:rFonts w:ascii="Calibri" w:eastAsia="Cambria" w:hAnsi="Calibri" w:cs="Calibri"/>
          <w:highlight w:val="green"/>
          <w:u w:val="single"/>
          <w:lang w:eastAsia="en-US"/>
        </w:rPr>
        <w:t>vaccinate</w:t>
      </w:r>
      <w:r w:rsidRPr="008B4D3E">
        <w:rPr>
          <w:rFonts w:ascii="Calibri" w:eastAsia="Cambria" w:hAnsi="Calibri" w:cs="Calibri"/>
          <w:sz w:val="16"/>
          <w:lang w:eastAsia="en-US"/>
        </w:rPr>
        <w:t xml:space="preserve">, a phenomenon that has been illuminated by COVID-19. As we pursue systems designed to equal the playing field in the spirit of collective global welfare, </w:t>
      </w:r>
      <w:r w:rsidRPr="008B4D3E">
        <w:rPr>
          <w:rFonts w:ascii="Calibri" w:eastAsia="Cambria" w:hAnsi="Calibri" w:cs="Calibri"/>
          <w:u w:val="single"/>
          <w:lang w:eastAsia="en-US"/>
        </w:rPr>
        <w:t xml:space="preserve">we must consider whether </w:t>
      </w:r>
      <w:r w:rsidRPr="008B4D3E">
        <w:rPr>
          <w:rFonts w:ascii="Calibri" w:eastAsia="Cambria" w:hAnsi="Calibri" w:cs="Calibri"/>
          <w:highlight w:val="green"/>
          <w:u w:val="single"/>
          <w:lang w:eastAsia="en-US"/>
        </w:rPr>
        <w:t>immunizations</w:t>
      </w:r>
      <w:r w:rsidRPr="008B4D3E">
        <w:rPr>
          <w:rFonts w:ascii="Calibri" w:eastAsia="Cambria" w:hAnsi="Calibri" w:cs="Calibri"/>
          <w:u w:val="single"/>
          <w:lang w:eastAsia="en-US"/>
        </w:rPr>
        <w:t xml:space="preserve"> are simply products of universal </w:t>
      </w:r>
      <w:proofErr w:type="gramStart"/>
      <w:r w:rsidRPr="008B4D3E">
        <w:rPr>
          <w:rFonts w:ascii="Calibri" w:eastAsia="Cambria" w:hAnsi="Calibri" w:cs="Calibri"/>
          <w:u w:val="single"/>
          <w:lang w:eastAsia="en-US"/>
        </w:rPr>
        <w:t>access, or</w:t>
      </w:r>
      <w:proofErr w:type="gramEnd"/>
      <w:r w:rsidRPr="008B4D3E">
        <w:rPr>
          <w:rFonts w:ascii="Calibri" w:eastAsia="Cambria" w:hAnsi="Calibri" w:cs="Calibri"/>
          <w:u w:val="single"/>
          <w:lang w:eastAsia="en-US"/>
        </w:rPr>
        <w:t xml:space="preserve"> are </w:t>
      </w:r>
      <w:r w:rsidRPr="008B4D3E">
        <w:rPr>
          <w:rFonts w:ascii="Calibri" w:eastAsia="Cambria" w:hAnsi="Calibri" w:cs="Calibri"/>
          <w:highlight w:val="green"/>
          <w:u w:val="single"/>
          <w:lang w:eastAsia="en-US"/>
        </w:rPr>
        <w:t>themselves are enablers of this global target</w:t>
      </w:r>
      <w:r w:rsidRPr="008B4D3E">
        <w:rPr>
          <w:rFonts w:ascii="Calibri" w:eastAsia="Cambria" w:hAnsi="Calibri" w:cs="Calibri"/>
          <w:sz w:val="16"/>
          <w:lang w:eastAsia="en-US"/>
        </w:rPr>
        <w:t xml:space="preserve">. Global value of immunization diminished by health inequalities Despite the target for global equitable access to immunization by organizations such as GAVI and the World Health Organization, there remains a </w:t>
      </w:r>
      <w:hyperlink r:id="rId9" w:tgtFrame="_blank" w:history="1">
        <w:r w:rsidRPr="008B4D3E">
          <w:rPr>
            <w:rFonts w:ascii="Calibri" w:eastAsia="Cambria" w:hAnsi="Calibri" w:cs="Calibri"/>
            <w:sz w:val="16"/>
            <w:lang w:eastAsia="en-US"/>
          </w:rPr>
          <w:t>huge gap</w:t>
        </w:r>
      </w:hyperlink>
      <w:r w:rsidRPr="008B4D3E">
        <w:rPr>
          <w:rFonts w:ascii="Calibri" w:eastAsia="Cambria" w:hAnsi="Calibri" w:cs="Calibri"/>
          <w:sz w:val="16"/>
          <w:lang w:eastAsia="en-US"/>
        </w:rPr>
        <w:t xml:space="preserve"> in levels of vaccine accessibility at both national and global levels. </w:t>
      </w:r>
      <w:r w:rsidRPr="008B4D3E">
        <w:rPr>
          <w:rFonts w:ascii="Calibri" w:eastAsia="Cambria" w:hAnsi="Calibri" w:cs="Calibri"/>
          <w:sz w:val="26"/>
          <w:szCs w:val="26"/>
          <w:highlight w:val="green"/>
          <w:u w:val="single"/>
          <w:lang w:eastAsia="en-US"/>
        </w:rPr>
        <w:t>L</w:t>
      </w:r>
      <w:r w:rsidRPr="008B4D3E">
        <w:rPr>
          <w:rFonts w:ascii="Calibri" w:eastAsia="Cambria" w:hAnsi="Calibri" w:cs="Calibri"/>
          <w:u w:val="single"/>
          <w:lang w:eastAsia="en-US"/>
        </w:rPr>
        <w:t>ow and middle-</w:t>
      </w:r>
      <w:r w:rsidRPr="008B4D3E">
        <w:rPr>
          <w:rFonts w:ascii="Calibri" w:eastAsia="Cambria" w:hAnsi="Calibri" w:cs="Calibri"/>
          <w:sz w:val="26"/>
          <w:szCs w:val="26"/>
          <w:highlight w:val="green"/>
          <w:u w:val="single"/>
          <w:lang w:eastAsia="en-US"/>
        </w:rPr>
        <w:t>I</w:t>
      </w:r>
      <w:r w:rsidRPr="008B4D3E">
        <w:rPr>
          <w:rFonts w:ascii="Calibri" w:eastAsia="Cambria" w:hAnsi="Calibri" w:cs="Calibri"/>
          <w:u w:val="single"/>
          <w:lang w:eastAsia="en-US"/>
        </w:rPr>
        <w:t xml:space="preserve">ncome </w:t>
      </w:r>
      <w:proofErr w:type="spellStart"/>
      <w:r w:rsidRPr="008B4D3E">
        <w:rPr>
          <w:rFonts w:ascii="Calibri" w:eastAsia="Cambria" w:hAnsi="Calibri" w:cs="Calibri"/>
          <w:sz w:val="26"/>
          <w:szCs w:val="26"/>
          <w:highlight w:val="green"/>
          <w:u w:val="single"/>
          <w:lang w:eastAsia="en-US"/>
        </w:rPr>
        <w:t>C</w:t>
      </w:r>
      <w:r w:rsidRPr="008B4D3E">
        <w:rPr>
          <w:rFonts w:ascii="Calibri" w:eastAsia="Cambria" w:hAnsi="Calibri" w:cs="Calibri"/>
          <w:u w:val="single"/>
          <w:lang w:eastAsia="en-US"/>
        </w:rPr>
        <w:t>ountrie</w:t>
      </w:r>
      <w:r w:rsidRPr="008B4D3E">
        <w:rPr>
          <w:rFonts w:ascii="Calibri" w:eastAsia="Cambria" w:hAnsi="Calibri" w:cs="Calibri"/>
          <w:highlight w:val="green"/>
          <w:u w:val="single"/>
          <w:lang w:eastAsia="en-US"/>
        </w:rPr>
        <w:t>S</w:t>
      </w:r>
      <w:proofErr w:type="spellEnd"/>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have</w:t>
      </w:r>
      <w:r w:rsidRPr="008B4D3E">
        <w:rPr>
          <w:rFonts w:ascii="Calibri" w:eastAsia="Cambria" w:hAnsi="Calibri" w:cs="Calibri"/>
          <w:u w:val="single"/>
          <w:lang w:eastAsia="en-US"/>
        </w:rPr>
        <w:t xml:space="preserve"> notably </w:t>
      </w:r>
      <w:r w:rsidRPr="008B4D3E">
        <w:rPr>
          <w:rFonts w:ascii="Calibri" w:eastAsia="Cambria" w:hAnsi="Calibri" w:cs="Calibri"/>
          <w:highlight w:val="green"/>
          <w:u w:val="single"/>
          <w:lang w:eastAsia="en-US"/>
        </w:rPr>
        <w:t>reduced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access</w:t>
      </w:r>
      <w:r w:rsidRPr="008B4D3E">
        <w:rPr>
          <w:rFonts w:ascii="Calibri" w:eastAsia="Cambria" w:hAnsi="Calibri" w:cs="Calibri"/>
          <w:u w:val="single"/>
          <w:lang w:eastAsia="en-US"/>
        </w:rPr>
        <w:t xml:space="preserve"> to vaccines</w:t>
      </w:r>
      <w:r w:rsidRPr="008B4D3E">
        <w:rPr>
          <w:rFonts w:ascii="Calibri" w:eastAsia="Cambria" w:hAnsi="Calibri" w:cs="Calibri"/>
          <w:sz w:val="16"/>
          <w:lang w:eastAsia="en-US"/>
        </w:rPr>
        <w:t xml:space="preserve">, and within countries, social factors such as like conflict and </w:t>
      </w:r>
      <w:hyperlink r:id="rId10" w:tgtFrame="_blank" w:history="1">
        <w:r w:rsidRPr="008B4D3E">
          <w:rPr>
            <w:rFonts w:ascii="Calibri" w:eastAsia="Cambria" w:hAnsi="Calibri" w:cs="Calibri"/>
            <w:sz w:val="16"/>
            <w:lang w:eastAsia="en-US"/>
          </w:rPr>
          <w:t>destitution</w:t>
        </w:r>
      </w:hyperlink>
      <w:r w:rsidRPr="008B4D3E">
        <w:rPr>
          <w:rFonts w:ascii="Calibri" w:eastAsia="Cambria" w:hAnsi="Calibri" w:cs="Calibri"/>
          <w:sz w:val="16"/>
          <w:lang w:eastAsia="en-US"/>
        </w:rPr>
        <w:t xml:space="preserve"> have detrimental effects on immunization. Despite the global successes we have achieved with elimination of smallpox and near-elimination of polio, inadequate access remains a challenge in many regions in the world. Up to </w:t>
      </w:r>
      <w:hyperlink r:id="rId11" w:tgtFrame="_blank" w:history="1">
        <w:r w:rsidRPr="008B4D3E">
          <w:rPr>
            <w:rFonts w:ascii="Calibri" w:eastAsia="Cambria" w:hAnsi="Calibri" w:cs="Calibri"/>
            <w:sz w:val="16"/>
            <w:lang w:eastAsia="en-US"/>
          </w:rPr>
          <w:t>15% of the world’s children</w:t>
        </w:r>
      </w:hyperlink>
      <w:r w:rsidRPr="008B4D3E">
        <w:rPr>
          <w:rFonts w:ascii="Calibri" w:eastAsia="Cambria" w:hAnsi="Calibri" w:cs="Calibri"/>
          <w:sz w:val="16"/>
          <w:lang w:eastAsia="en-US"/>
        </w:rPr>
        <w:t xml:space="preserve"> have no access to immunization, and </w:t>
      </w:r>
      <w:hyperlink r:id="rId12" w:tgtFrame="_blank" w:history="1">
        <w:r w:rsidRPr="008B4D3E">
          <w:rPr>
            <w:rFonts w:ascii="Calibri" w:eastAsia="Cambria" w:hAnsi="Calibri" w:cs="Calibri"/>
            <w:sz w:val="16"/>
            <w:lang w:eastAsia="en-US"/>
          </w:rPr>
          <w:t>millions of children</w:t>
        </w:r>
      </w:hyperlink>
      <w:r w:rsidRPr="008B4D3E">
        <w:rPr>
          <w:rFonts w:ascii="Calibri" w:eastAsia="Cambria" w:hAnsi="Calibri" w:cs="Calibri"/>
          <w:sz w:val="16"/>
          <w:lang w:eastAsia="en-US"/>
        </w:rPr>
        <w:t xml:space="preserve"> still die from infections, including pneumonia and </w:t>
      </w:r>
      <w:proofErr w:type="spellStart"/>
      <w:r w:rsidRPr="008B4D3E">
        <w:rPr>
          <w:rFonts w:ascii="Calibri" w:eastAsia="Cambria" w:hAnsi="Calibri" w:cs="Calibri"/>
          <w:sz w:val="16"/>
          <w:lang w:eastAsia="en-US"/>
        </w:rPr>
        <w:t>diarrhoea</w:t>
      </w:r>
      <w:proofErr w:type="spellEnd"/>
      <w:r w:rsidRPr="008B4D3E">
        <w:rPr>
          <w:rFonts w:ascii="Calibri" w:eastAsia="Cambria" w:hAnsi="Calibri" w:cs="Calibri"/>
          <w:sz w:val="16"/>
          <w:lang w:eastAsia="en-US"/>
        </w:rPr>
        <w:t xml:space="preserve">, many cases of which could be prevented by vaccination. Data showing that </w:t>
      </w:r>
      <w:r w:rsidRPr="008B4D3E">
        <w:rPr>
          <w:rFonts w:ascii="Calibri" w:eastAsia="Cambria" w:hAnsi="Calibri" w:cs="Calibri"/>
          <w:u w:val="single"/>
          <w:lang w:eastAsia="en-US"/>
        </w:rPr>
        <w:t xml:space="preserve">COVID-19 </w:t>
      </w:r>
      <w:r w:rsidRPr="008B4D3E">
        <w:rPr>
          <w:rFonts w:ascii="Calibri" w:eastAsia="Cambria" w:hAnsi="Calibri" w:cs="Calibri"/>
          <w:highlight w:val="green"/>
          <w:u w:val="single"/>
          <w:lang w:eastAsia="en-US"/>
        </w:rPr>
        <w:t>mortality rates are higher among BIPOC communities</w:t>
      </w:r>
      <w:r w:rsidRPr="008B4D3E">
        <w:rPr>
          <w:rFonts w:ascii="Calibri" w:eastAsia="Cambria" w:hAnsi="Calibri" w:cs="Calibri"/>
          <w:sz w:val="16"/>
          <w:lang w:eastAsia="en-US"/>
        </w:rPr>
        <w:t xml:space="preserve">. Global vaccine inequity has been seen even more starkly in the pandemic where low-income countries have struggled to get access to vaccines. As of 4 March 2020, </w:t>
      </w:r>
      <w:hyperlink r:id="rId13" w:tgtFrame="_blank" w:history="1">
        <w:r w:rsidRPr="008B4D3E">
          <w:rPr>
            <w:rFonts w:ascii="Calibri" w:eastAsia="Cambria" w:hAnsi="Calibri" w:cs="Calibri"/>
            <w:sz w:val="16"/>
            <w:lang w:eastAsia="en-US"/>
          </w:rPr>
          <w:t>many such countries</w:t>
        </w:r>
      </w:hyperlink>
      <w:r w:rsidRPr="008B4D3E">
        <w:rPr>
          <w:rFonts w:ascii="Calibri" w:eastAsia="Cambria" w:hAnsi="Calibri" w:cs="Calibri"/>
          <w:sz w:val="16"/>
          <w:lang w:eastAsia="en-US"/>
        </w:rPr>
        <w:t xml:space="preserve"> had yet to administer a single dose while many of their larger contemporaries had enough doses to inoculate their populations several times over. Our </w:t>
      </w:r>
      <w:r w:rsidRPr="008B4D3E">
        <w:rPr>
          <w:rFonts w:ascii="Calibri" w:eastAsia="Cambria" w:hAnsi="Calibri" w:cs="Calibri"/>
          <w:u w:val="single"/>
          <w:lang w:eastAsia="en-US"/>
        </w:rPr>
        <w:t>pleasant illusions of equitable access were quickly supplanted by the harsh reality of the perennial global economic disparities, and their tangible effects on global health were impossible to ignore.</w:t>
      </w:r>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Vaccines are not a simply a product of UHC, they also drive UHC</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Regarding global health inequities, </w:t>
      </w:r>
      <w:proofErr w:type="gramStart"/>
      <w:r w:rsidRPr="008B4D3E">
        <w:rPr>
          <w:rFonts w:ascii="Calibri" w:eastAsia="Cambria" w:hAnsi="Calibri" w:cs="Calibri"/>
          <w:highlight w:val="green"/>
          <w:u w:val="single"/>
          <w:lang w:eastAsia="en-US"/>
        </w:rPr>
        <w:t>it is clear that universal</w:t>
      </w:r>
      <w:proofErr w:type="gramEnd"/>
      <w:r w:rsidRPr="008B4D3E">
        <w:rPr>
          <w:rFonts w:ascii="Calibri" w:eastAsia="Cambria" w:hAnsi="Calibri" w:cs="Calibri"/>
          <w:highlight w:val="green"/>
          <w:u w:val="single"/>
          <w:lang w:eastAsia="en-US"/>
        </w:rPr>
        <w:t xml:space="preserve"> health care (UHC) is an enabler of widespread immunization given its inclusive mandate of bringing all under the net of healthcare access</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Greater access to healthcare services inevitably translates into greater opportunities for immunization</w:t>
      </w:r>
      <w:r w:rsidRPr="008B4D3E">
        <w:rPr>
          <w:rFonts w:ascii="Calibri" w:eastAsia="Cambria" w:hAnsi="Calibri" w:cs="Calibri"/>
          <w:sz w:val="16"/>
          <w:lang w:eastAsia="en-US"/>
        </w:rPr>
        <w:t xml:space="preserve">. Interestingly, one may argue that this relationship also exists in the reverse, where the pursuit of routine and universal immunization itself can serve as a potent platform towards enabling coverage for all. </w:t>
      </w:r>
      <w:r w:rsidRPr="008B4D3E">
        <w:rPr>
          <w:rFonts w:ascii="Calibri" w:eastAsia="Cambria" w:hAnsi="Calibri" w:cs="Calibri"/>
          <w:highlight w:val="green"/>
          <w:u w:val="single"/>
          <w:lang w:eastAsia="en-US"/>
        </w:rPr>
        <w:t>Immunization</w:t>
      </w:r>
      <w:r w:rsidRPr="008B4D3E">
        <w:rPr>
          <w:rFonts w:ascii="Calibri" w:eastAsia="Cambria" w:hAnsi="Calibri" w:cs="Calibri"/>
          <w:u w:val="single"/>
          <w:lang w:eastAsia="en-US"/>
        </w:rPr>
        <w:t xml:space="preserve"> is one of the few platforms that </w:t>
      </w:r>
      <w:r w:rsidRPr="008B4D3E">
        <w:rPr>
          <w:rFonts w:ascii="Calibri" w:eastAsia="Cambria" w:hAnsi="Calibri" w:cs="Calibri"/>
          <w:highlight w:val="green"/>
          <w:u w:val="single"/>
          <w:lang w:eastAsia="en-US"/>
        </w:rPr>
        <w:t>bring</w:t>
      </w:r>
      <w:r w:rsidRPr="008B4D3E">
        <w:rPr>
          <w:rFonts w:ascii="Calibri" w:eastAsia="Cambria" w:hAnsi="Calibri" w:cs="Calibri"/>
          <w:u w:val="single"/>
          <w:lang w:eastAsia="en-US"/>
        </w:rPr>
        <w:t xml:space="preserve"> most </w:t>
      </w:r>
      <w:r w:rsidRPr="008B4D3E">
        <w:rPr>
          <w:rFonts w:ascii="Calibri" w:eastAsia="Cambria" w:hAnsi="Calibri" w:cs="Calibri"/>
          <w:highlight w:val="green"/>
          <w:u w:val="single"/>
          <w:lang w:eastAsia="en-US"/>
        </w:rPr>
        <w:t>households</w:t>
      </w:r>
      <w:r w:rsidRPr="008B4D3E">
        <w:rPr>
          <w:rFonts w:ascii="Calibri" w:eastAsia="Cambria" w:hAnsi="Calibri" w:cs="Calibri"/>
          <w:u w:val="single"/>
          <w:lang w:eastAsia="en-US"/>
        </w:rPr>
        <w:t xml:space="preserve"> into contact </w:t>
      </w:r>
      <w:r w:rsidRPr="008B4D3E">
        <w:rPr>
          <w:rFonts w:ascii="Calibri" w:eastAsia="Cambria" w:hAnsi="Calibri" w:cs="Calibri"/>
          <w:highlight w:val="green"/>
          <w:u w:val="single"/>
          <w:lang w:eastAsia="en-US"/>
        </w:rPr>
        <w:t>with</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healthcare</w:t>
      </w:r>
      <w:r w:rsidRPr="008B4D3E">
        <w:rPr>
          <w:rFonts w:ascii="Calibri" w:eastAsia="Cambria" w:hAnsi="Calibri" w:cs="Calibri"/>
          <w:u w:val="single"/>
          <w:lang w:eastAsia="en-US"/>
        </w:rPr>
        <w:t xml:space="preserve"> systems </w:t>
      </w:r>
      <w:hyperlink r:id="rId14" w:tgtFrame="_blank" w:history="1">
        <w:r w:rsidRPr="008B4D3E">
          <w:rPr>
            <w:rFonts w:ascii="Calibri" w:eastAsia="Cambria" w:hAnsi="Calibri" w:cs="Calibri"/>
            <w:highlight w:val="green"/>
            <w:u w:val="single"/>
            <w:lang w:eastAsia="en-US"/>
          </w:rPr>
          <w:t>five or more times</w:t>
        </w:r>
      </w:hyperlink>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 xml:space="preserve">during the first year of </w:t>
      </w:r>
      <w:r w:rsidRPr="008B4D3E">
        <w:rPr>
          <w:rFonts w:ascii="Calibri" w:eastAsia="Cambria" w:hAnsi="Calibri" w:cs="Calibri"/>
          <w:u w:val="single"/>
          <w:lang w:eastAsia="en-US"/>
        </w:rPr>
        <w:t xml:space="preserve">a child’s </w:t>
      </w:r>
      <w:r w:rsidRPr="008B4D3E">
        <w:rPr>
          <w:rFonts w:ascii="Calibri" w:eastAsia="Cambria" w:hAnsi="Calibri" w:cs="Calibri"/>
          <w:highlight w:val="green"/>
          <w:u w:val="single"/>
          <w:lang w:eastAsia="en-US"/>
        </w:rPr>
        <w:t>life</w:t>
      </w:r>
      <w:r w:rsidRPr="008B4D3E">
        <w:rPr>
          <w:rFonts w:ascii="Calibri" w:eastAsia="Cambria" w:hAnsi="Calibri" w:cs="Calibri"/>
          <w:u w:val="single"/>
          <w:lang w:eastAsia="en-US"/>
        </w:rPr>
        <w:t xml:space="preserve">. This </w:t>
      </w:r>
      <w:r w:rsidRPr="008B4D3E">
        <w:rPr>
          <w:rFonts w:ascii="Calibri" w:eastAsia="Cambria" w:hAnsi="Calibri" w:cs="Calibri"/>
          <w:highlight w:val="green"/>
          <w:u w:val="single"/>
          <w:lang w:eastAsia="en-US"/>
        </w:rPr>
        <w:t>offers a</w:t>
      </w:r>
      <w:r w:rsidRPr="008B4D3E">
        <w:rPr>
          <w:rFonts w:ascii="Calibri" w:eastAsia="Cambria" w:hAnsi="Calibri" w:cs="Calibri"/>
          <w:u w:val="single"/>
          <w:lang w:eastAsia="en-US"/>
        </w:rPr>
        <w:t xml:space="preserve"> clear </w:t>
      </w:r>
      <w:r w:rsidRPr="008B4D3E">
        <w:rPr>
          <w:rFonts w:ascii="Calibri" w:eastAsia="Cambria" w:hAnsi="Calibri" w:cs="Calibri"/>
          <w:highlight w:val="green"/>
          <w:u w:val="single"/>
          <w:lang w:eastAsia="en-US"/>
        </w:rPr>
        <w:t>opportunity</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for providing</w:t>
      </w:r>
      <w:r w:rsidRPr="008B4D3E">
        <w:rPr>
          <w:rFonts w:ascii="Calibri" w:eastAsia="Cambria" w:hAnsi="Calibri" w:cs="Calibri"/>
          <w:u w:val="single"/>
          <w:lang w:eastAsia="en-US"/>
        </w:rPr>
        <w:t xml:space="preserve"> additional </w:t>
      </w:r>
      <w:r w:rsidRPr="008B4D3E">
        <w:rPr>
          <w:rFonts w:ascii="Calibri" w:eastAsia="Cambria" w:hAnsi="Calibri" w:cs="Calibri"/>
          <w:highlight w:val="green"/>
          <w:u w:val="single"/>
          <w:lang w:eastAsia="en-US"/>
        </w:rPr>
        <w:t>primary</w:t>
      </w:r>
      <w:r w:rsidRPr="008B4D3E">
        <w:rPr>
          <w:rFonts w:ascii="Calibri" w:eastAsia="Cambria" w:hAnsi="Calibri" w:cs="Calibri"/>
          <w:u w:val="single"/>
          <w:lang w:eastAsia="en-US"/>
        </w:rPr>
        <w:t xml:space="preserve"> healthcare </w:t>
      </w:r>
      <w:r w:rsidRPr="008B4D3E">
        <w:rPr>
          <w:rFonts w:ascii="Calibri" w:eastAsia="Cambria" w:hAnsi="Calibri" w:cs="Calibri"/>
          <w:highlight w:val="green"/>
          <w:u w:val="single"/>
          <w:lang w:eastAsia="en-US"/>
        </w:rPr>
        <w:t>services</w:t>
      </w:r>
      <w:r w:rsidRPr="008B4D3E">
        <w:rPr>
          <w:rFonts w:ascii="Calibri" w:eastAsia="Cambria" w:hAnsi="Calibri" w:cs="Calibri"/>
          <w:u w:val="single"/>
          <w:lang w:eastAsia="en-US"/>
        </w:rPr>
        <w:t xml:space="preserve"> at these touchpoints, and we must consider whether </w:t>
      </w:r>
      <w:r w:rsidRPr="008B4D3E">
        <w:rPr>
          <w:rFonts w:ascii="Calibri" w:eastAsia="Cambria" w:hAnsi="Calibri" w:cs="Calibri"/>
          <w:highlight w:val="green"/>
          <w:u w:val="single"/>
          <w:lang w:eastAsia="en-US"/>
        </w:rPr>
        <w:t>it can serve as a platform upon which additional healthcare outcomes can be built</w:t>
      </w:r>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Furthermore, </w:t>
      </w:r>
      <w:r w:rsidRPr="008B4D3E">
        <w:rPr>
          <w:rFonts w:ascii="Calibri" w:eastAsia="Cambria" w:hAnsi="Calibri" w:cs="Calibri"/>
          <w:highlight w:val="green"/>
          <w:u w:val="single"/>
          <w:lang w:eastAsia="en-US"/>
        </w:rPr>
        <w:t>vaccines have indirect effects on driving access to healthcare resources through influencing the distribution of healthcare services</w:t>
      </w:r>
      <w:r w:rsidRPr="008B4D3E">
        <w:rPr>
          <w:rFonts w:ascii="Calibri" w:eastAsia="Cambria" w:hAnsi="Calibri" w:cs="Calibri"/>
          <w:sz w:val="16"/>
          <w:highlight w:val="green"/>
          <w:lang w:eastAsia="en-US"/>
        </w:rPr>
        <w:t>.</w:t>
      </w:r>
      <w:r w:rsidRPr="008B4D3E">
        <w:rPr>
          <w:rFonts w:ascii="Calibri" w:eastAsia="Cambria" w:hAnsi="Calibri" w:cs="Calibri"/>
          <w:sz w:val="16"/>
          <w:lang w:eastAsia="en-US"/>
        </w:rPr>
        <w:t xml:space="preserve"> Through averting preventable diseases which consume copious health resources, </w:t>
      </w:r>
      <w:r w:rsidRPr="008B4D3E">
        <w:rPr>
          <w:rFonts w:ascii="Calibri" w:eastAsia="Cambria" w:hAnsi="Calibri" w:cs="Calibri"/>
          <w:u w:val="single"/>
          <w:lang w:eastAsia="en-US"/>
        </w:rPr>
        <w:t xml:space="preserve">vaccines </w:t>
      </w:r>
      <w:r w:rsidRPr="008B4D3E">
        <w:rPr>
          <w:rFonts w:ascii="Calibri" w:eastAsia="Cambria" w:hAnsi="Calibri" w:cs="Calibri"/>
          <w:highlight w:val="green"/>
          <w:u w:val="single"/>
          <w:lang w:eastAsia="en-US"/>
        </w:rPr>
        <w:t>permit the deployment of capabilities</w:t>
      </w:r>
      <w:r w:rsidRPr="008B4D3E">
        <w:rPr>
          <w:rFonts w:ascii="Calibri" w:eastAsia="Cambria" w:hAnsi="Calibri" w:cs="Calibri"/>
          <w:u w:val="single"/>
          <w:lang w:eastAsia="en-US"/>
        </w:rPr>
        <w:t xml:space="preserve"> towards those who need them most.</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Immunization </w:t>
      </w:r>
      <w:proofErr w:type="spellStart"/>
      <w:r w:rsidRPr="008B4D3E">
        <w:rPr>
          <w:rFonts w:ascii="Calibri" w:eastAsia="Cambria" w:hAnsi="Calibri" w:cs="Calibri"/>
          <w:highlight w:val="green"/>
          <w:u w:val="single"/>
          <w:lang w:eastAsia="en-US"/>
        </w:rPr>
        <w:t>programmes</w:t>
      </w:r>
      <w:proofErr w:type="spellEnd"/>
      <w:r w:rsidRPr="008B4D3E">
        <w:rPr>
          <w:rFonts w:ascii="Calibri" w:eastAsia="Cambria" w:hAnsi="Calibri" w:cs="Calibri"/>
          <w:highlight w:val="green"/>
          <w:u w:val="single"/>
          <w:lang w:eastAsia="en-US"/>
        </w:rPr>
        <w:t xml:space="preserve"> take pressure off </w:t>
      </w:r>
      <w:r w:rsidRPr="008B4D3E">
        <w:rPr>
          <w:rFonts w:ascii="Calibri" w:eastAsia="Cambria" w:hAnsi="Calibri" w:cs="Calibri"/>
          <w:u w:val="single"/>
          <w:lang w:eastAsia="en-US"/>
        </w:rPr>
        <w:t xml:space="preserve">healthcare </w:t>
      </w:r>
      <w:r w:rsidRPr="008B4D3E">
        <w:rPr>
          <w:rFonts w:ascii="Calibri" w:eastAsia="Cambria" w:hAnsi="Calibri" w:cs="Calibri"/>
          <w:highlight w:val="green"/>
          <w:u w:val="single"/>
          <w:lang w:eastAsia="en-US"/>
        </w:rPr>
        <w:t>systems,</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enabling allocation of resources to the underserved</w:t>
      </w:r>
      <w:r w:rsidRPr="008B4D3E">
        <w:rPr>
          <w:rFonts w:ascii="Calibri" w:eastAsia="Cambria" w:hAnsi="Calibri" w:cs="Calibri"/>
          <w:u w:val="single"/>
          <w:lang w:eastAsia="en-US"/>
        </w:rPr>
        <w:t xml:space="preserve">, particularly around non-communicable diseases which are now responsible for </w:t>
      </w:r>
      <w:hyperlink r:id="rId15" w:tgtFrame="_blank" w:history="1">
        <w:r w:rsidRPr="008B4D3E">
          <w:rPr>
            <w:rFonts w:ascii="Calibri" w:eastAsia="Cambria" w:hAnsi="Calibri" w:cs="Calibri"/>
            <w:u w:val="single"/>
            <w:lang w:eastAsia="en-US"/>
          </w:rPr>
          <w:t>over 70%</w:t>
        </w:r>
      </w:hyperlink>
      <w:r w:rsidRPr="008B4D3E">
        <w:rPr>
          <w:rFonts w:ascii="Calibri" w:eastAsia="Cambria" w:hAnsi="Calibri" w:cs="Calibri"/>
          <w:u w:val="single"/>
          <w:lang w:eastAsia="en-US"/>
        </w:rPr>
        <w:t xml:space="preserve"> of global mortality.</w:t>
      </w:r>
      <w:r w:rsidRPr="008B4D3E">
        <w:rPr>
          <w:rFonts w:ascii="Calibri" w:eastAsia="Cambria" w:hAnsi="Calibri" w:cs="Calibri"/>
          <w:sz w:val="16"/>
          <w:lang w:eastAsia="en-US"/>
        </w:rPr>
        <w:t xml:space="preserve"> This phenomenon is shown in the pandemic, where </w:t>
      </w:r>
      <w:r w:rsidRPr="008B4D3E">
        <w:rPr>
          <w:rFonts w:ascii="Calibri" w:eastAsia="Cambria" w:hAnsi="Calibri" w:cs="Calibri"/>
          <w:highlight w:val="green"/>
          <w:u w:val="single"/>
          <w:lang w:eastAsia="en-US"/>
        </w:rPr>
        <w:t>greater</w:t>
      </w:r>
      <w:r w:rsidRPr="008B4D3E">
        <w:rPr>
          <w:rFonts w:ascii="Calibri" w:eastAsia="Cambria" w:hAnsi="Calibri" w:cs="Calibri"/>
          <w:u w:val="single"/>
          <w:lang w:eastAsia="en-US"/>
        </w:rPr>
        <w:t xml:space="preserve"> levels of </w:t>
      </w:r>
      <w:r w:rsidRPr="008B4D3E">
        <w:rPr>
          <w:rFonts w:ascii="Calibri" w:eastAsia="Cambria" w:hAnsi="Calibri" w:cs="Calibri"/>
          <w:highlight w:val="green"/>
          <w:u w:val="single"/>
          <w:lang w:eastAsia="en-US"/>
        </w:rPr>
        <w:t>vaccine uptake</w:t>
      </w:r>
      <w:r w:rsidRPr="008B4D3E">
        <w:rPr>
          <w:rFonts w:ascii="Calibri" w:eastAsia="Cambria" w:hAnsi="Calibri" w:cs="Calibri"/>
          <w:u w:val="single"/>
          <w:lang w:eastAsia="en-US"/>
        </w:rPr>
        <w:t xml:space="preserve"> have finally </w:t>
      </w:r>
      <w:r w:rsidRPr="008B4D3E">
        <w:rPr>
          <w:rFonts w:ascii="Calibri" w:eastAsia="Cambria" w:hAnsi="Calibri" w:cs="Calibri"/>
          <w:highlight w:val="green"/>
          <w:u w:val="single"/>
          <w:lang w:eastAsia="en-US"/>
        </w:rPr>
        <w:t>allowed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for</w:t>
      </w:r>
      <w:r w:rsidRPr="008B4D3E">
        <w:rPr>
          <w:rFonts w:ascii="Calibri" w:eastAsia="Cambria" w:hAnsi="Calibri" w:cs="Calibri"/>
          <w:u w:val="single"/>
          <w:lang w:eastAsia="en-US"/>
        </w:rPr>
        <w:t xml:space="preserve"> the </w:t>
      </w:r>
      <w:r w:rsidRPr="008B4D3E">
        <w:rPr>
          <w:rFonts w:ascii="Calibri" w:eastAsia="Cambria" w:hAnsi="Calibri" w:cs="Calibri"/>
          <w:highlight w:val="green"/>
          <w:u w:val="single"/>
          <w:lang w:eastAsia="en-US"/>
        </w:rPr>
        <w:t>allocation</w:t>
      </w:r>
      <w:r w:rsidRPr="008B4D3E">
        <w:rPr>
          <w:rFonts w:ascii="Calibri" w:eastAsia="Cambria" w:hAnsi="Calibri" w:cs="Calibri"/>
          <w:u w:val="single"/>
          <w:lang w:eastAsia="en-US"/>
        </w:rPr>
        <w:t xml:space="preserve"> of resources </w:t>
      </w:r>
      <w:r w:rsidRPr="008B4D3E">
        <w:rPr>
          <w:rFonts w:ascii="Calibri" w:eastAsia="Cambria" w:hAnsi="Calibri" w:cs="Calibri"/>
          <w:highlight w:val="green"/>
          <w:u w:val="single"/>
          <w:lang w:eastAsia="en-US"/>
        </w:rPr>
        <w:t>towards</w:t>
      </w:r>
      <w:r w:rsidRPr="008B4D3E">
        <w:rPr>
          <w:rFonts w:ascii="Calibri" w:eastAsia="Cambria" w:hAnsi="Calibri" w:cs="Calibri"/>
          <w:u w:val="single"/>
          <w:lang w:eastAsia="en-US"/>
        </w:rPr>
        <w:t xml:space="preserve"> other </w:t>
      </w:r>
      <w:r w:rsidRPr="008B4D3E">
        <w:rPr>
          <w:rFonts w:ascii="Calibri" w:eastAsia="Cambria" w:hAnsi="Calibri" w:cs="Calibri"/>
          <w:highlight w:val="green"/>
          <w:u w:val="single"/>
          <w:lang w:eastAsia="en-US"/>
        </w:rPr>
        <w:t>socially valuable initiatives</w:t>
      </w:r>
      <w:r w:rsidRPr="008B4D3E">
        <w:rPr>
          <w:rFonts w:ascii="Calibri" w:eastAsia="Cambria" w:hAnsi="Calibri" w:cs="Calibri"/>
          <w:u w:val="single"/>
          <w:lang w:eastAsia="en-US"/>
        </w:rPr>
        <w:t xml:space="preserve">. </w:t>
      </w:r>
      <w:r w:rsidRPr="008B4D3E">
        <w:rPr>
          <w:rFonts w:ascii="Calibri" w:eastAsia="Cambria" w:hAnsi="Calibri" w:cs="Calibri"/>
          <w:sz w:val="16"/>
          <w:lang w:eastAsia="en-US"/>
        </w:rPr>
        <w:t xml:space="preserve">Graph showing how vaccines have reduced the burden (and therefore spending) of certain infectious diseases (measles, mumps, rubella). Finally, considering that poverty is a key factor standing in the way of UHC, </w:t>
      </w:r>
      <w:proofErr w:type="gramStart"/>
      <w:r w:rsidRPr="008B4D3E">
        <w:rPr>
          <w:rFonts w:ascii="Calibri" w:eastAsia="Cambria" w:hAnsi="Calibri" w:cs="Calibri"/>
          <w:sz w:val="16"/>
          <w:lang w:eastAsia="en-US"/>
        </w:rPr>
        <w:t xml:space="preserve">it is clear that </w:t>
      </w:r>
      <w:r w:rsidRPr="008B4D3E">
        <w:rPr>
          <w:rFonts w:ascii="Calibri" w:eastAsia="Cambria" w:hAnsi="Calibri" w:cs="Calibri"/>
          <w:u w:val="single"/>
          <w:lang w:eastAsia="en-US"/>
        </w:rPr>
        <w:t>i</w:t>
      </w:r>
      <w:r w:rsidRPr="008B4D3E">
        <w:rPr>
          <w:rFonts w:ascii="Calibri" w:eastAsia="Cambria" w:hAnsi="Calibri" w:cs="Calibri"/>
          <w:highlight w:val="green"/>
          <w:u w:val="single"/>
          <w:lang w:eastAsia="en-US"/>
        </w:rPr>
        <w:t>mmunization</w:t>
      </w:r>
      <w:proofErr w:type="gramEnd"/>
      <w:r w:rsidRPr="008B4D3E">
        <w:rPr>
          <w:rFonts w:ascii="Calibri" w:eastAsia="Cambria" w:hAnsi="Calibri" w:cs="Calibri"/>
          <w:highlight w:val="green"/>
          <w:u w:val="single"/>
          <w:lang w:eastAsia="en-US"/>
        </w:rPr>
        <w:t xml:space="preserve"> permits</w:t>
      </w:r>
      <w:r w:rsidRPr="008B4D3E">
        <w:rPr>
          <w:rFonts w:ascii="Calibri" w:eastAsia="Cambria" w:hAnsi="Calibri" w:cs="Calibri"/>
          <w:u w:val="single"/>
          <w:lang w:eastAsia="en-US"/>
        </w:rPr>
        <w:t xml:space="preserve"> the </w:t>
      </w:r>
      <w:r w:rsidRPr="008B4D3E">
        <w:rPr>
          <w:rFonts w:ascii="Calibri" w:eastAsia="Cambria" w:hAnsi="Calibri" w:cs="Calibri"/>
          <w:highlight w:val="green"/>
          <w:u w:val="single"/>
          <w:lang w:eastAsia="en-US"/>
        </w:rPr>
        <w:t>maximization of our economic potential</w:t>
      </w:r>
      <w:r w:rsidRPr="008B4D3E">
        <w:rPr>
          <w:rFonts w:ascii="Calibri" w:eastAsia="Cambria" w:hAnsi="Calibri" w:cs="Calibri"/>
          <w:u w:val="single"/>
          <w:lang w:eastAsia="en-US"/>
        </w:rPr>
        <w:t xml:space="preserve"> and </w:t>
      </w:r>
      <w:r w:rsidRPr="008B4D3E">
        <w:rPr>
          <w:rFonts w:ascii="Calibri" w:eastAsia="Cambria" w:hAnsi="Calibri" w:cs="Calibri"/>
          <w:highlight w:val="green"/>
          <w:u w:val="single"/>
          <w:lang w:eastAsia="en-US"/>
        </w:rPr>
        <w:t>drives poverty reduction</w:t>
      </w:r>
      <w:r w:rsidRPr="008B4D3E">
        <w:rPr>
          <w:rFonts w:ascii="Calibri" w:eastAsia="Cambria" w:hAnsi="Calibri" w:cs="Calibri"/>
          <w:sz w:val="16"/>
          <w:lang w:eastAsia="en-US"/>
        </w:rPr>
        <w:t xml:space="preserve">. It has been projected that </w:t>
      </w:r>
      <w:r w:rsidRPr="008B4D3E">
        <w:rPr>
          <w:rFonts w:ascii="Calibri" w:eastAsia="Cambria" w:hAnsi="Calibri" w:cs="Calibri"/>
          <w:highlight w:val="green"/>
          <w:u w:val="single"/>
          <w:lang w:eastAsia="en-US"/>
        </w:rPr>
        <w:t>vaccines</w:t>
      </w:r>
      <w:r w:rsidRPr="008B4D3E">
        <w:rPr>
          <w:rFonts w:ascii="Calibri" w:eastAsia="Cambria" w:hAnsi="Calibri" w:cs="Calibri"/>
          <w:sz w:val="16"/>
          <w:lang w:eastAsia="en-US"/>
        </w:rPr>
        <w:t xml:space="preserve"> administered between 2016 and 2030 </w:t>
      </w:r>
      <w:r w:rsidRPr="008B4D3E">
        <w:rPr>
          <w:rFonts w:ascii="Calibri" w:eastAsia="Cambria" w:hAnsi="Calibri" w:cs="Calibri"/>
          <w:highlight w:val="green"/>
          <w:u w:val="single"/>
          <w:lang w:eastAsia="en-US"/>
        </w:rPr>
        <w:t xml:space="preserve">will </w:t>
      </w:r>
      <w:hyperlink r:id="rId16" w:tgtFrame="_blank" w:history="1">
        <w:r w:rsidRPr="008B4D3E">
          <w:rPr>
            <w:rFonts w:ascii="Calibri" w:eastAsia="Cambria" w:hAnsi="Calibri" w:cs="Calibri"/>
            <w:highlight w:val="green"/>
            <w:u w:val="single"/>
            <w:lang w:eastAsia="en-US"/>
          </w:rPr>
          <w:t>prevent 24 million</w:t>
        </w:r>
      </w:hyperlink>
      <w:r w:rsidRPr="008B4D3E">
        <w:rPr>
          <w:rFonts w:ascii="Calibri" w:eastAsia="Cambria" w:hAnsi="Calibri" w:cs="Calibri"/>
          <w:highlight w:val="green"/>
          <w:u w:val="single"/>
          <w:lang w:eastAsia="en-US"/>
        </w:rPr>
        <w:t xml:space="preserve"> people</w:t>
      </w:r>
      <w:r w:rsidRPr="008B4D3E">
        <w:rPr>
          <w:rFonts w:ascii="Calibri" w:eastAsia="Cambria" w:hAnsi="Calibri" w:cs="Calibri"/>
          <w:u w:val="single"/>
          <w:lang w:eastAsia="en-US"/>
        </w:rPr>
        <w:t xml:space="preserve"> in 41 of the world’s low and middle-income countries </w:t>
      </w:r>
      <w:r w:rsidRPr="008B4D3E">
        <w:rPr>
          <w:rFonts w:ascii="Calibri" w:eastAsia="Cambria" w:hAnsi="Calibri" w:cs="Calibri"/>
          <w:highlight w:val="green"/>
          <w:u w:val="single"/>
          <w:lang w:eastAsia="en-US"/>
        </w:rPr>
        <w:t>from falling into poverty</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and has been </w:t>
      </w:r>
      <w:r w:rsidRPr="008B4D3E">
        <w:rPr>
          <w:rFonts w:ascii="Calibri" w:eastAsia="Cambria" w:hAnsi="Calibri" w:cs="Calibri"/>
          <w:highlight w:val="green"/>
          <w:u w:val="single"/>
          <w:lang w:eastAsia="en-US"/>
        </w:rPr>
        <w:t>shown to drive</w:t>
      </w:r>
      <w:r w:rsidRPr="008B4D3E">
        <w:rPr>
          <w:rFonts w:ascii="Calibri" w:eastAsia="Cambria" w:hAnsi="Calibri" w:cs="Calibri"/>
          <w:u w:val="single"/>
          <w:lang w:eastAsia="en-US"/>
        </w:rPr>
        <w:t xml:space="preserve"> </w:t>
      </w:r>
      <w:hyperlink r:id="rId17" w:tgtFrame="_blank" w:history="1">
        <w:r w:rsidRPr="008B4D3E">
          <w:rPr>
            <w:rFonts w:ascii="Calibri" w:eastAsia="Cambria" w:hAnsi="Calibri" w:cs="Calibri"/>
            <w:u w:val="single"/>
            <w:lang w:eastAsia="en-US"/>
          </w:rPr>
          <w:t xml:space="preserve">significant </w:t>
        </w:r>
        <w:r w:rsidRPr="008B4D3E">
          <w:rPr>
            <w:rFonts w:ascii="Calibri" w:eastAsia="Cambria" w:hAnsi="Calibri" w:cs="Calibri"/>
            <w:highlight w:val="green"/>
            <w:u w:val="single"/>
            <w:lang w:eastAsia="en-US"/>
          </w:rPr>
          <w:t>value-creation</w:t>
        </w:r>
      </w:hyperlink>
      <w:r w:rsidRPr="008B4D3E">
        <w:rPr>
          <w:rFonts w:ascii="Calibri" w:eastAsia="Cambria" w:hAnsi="Calibri" w:cs="Calibri"/>
          <w:u w:val="single"/>
          <w:lang w:eastAsia="en-US"/>
        </w:rPr>
        <w:t xml:space="preserve"> – with </w:t>
      </w:r>
      <w:r w:rsidRPr="008B4D3E">
        <w:rPr>
          <w:rFonts w:ascii="Calibri" w:eastAsia="Cambria" w:hAnsi="Calibri" w:cs="Calibri"/>
          <w:highlight w:val="green"/>
          <w:u w:val="single"/>
          <w:lang w:eastAsia="en-US"/>
        </w:rPr>
        <w:t>every $1 invested</w:t>
      </w:r>
      <w:r w:rsidRPr="008B4D3E">
        <w:rPr>
          <w:rFonts w:ascii="Calibri" w:eastAsia="Cambria" w:hAnsi="Calibri" w:cs="Calibri"/>
          <w:u w:val="single"/>
          <w:lang w:eastAsia="en-US"/>
        </w:rPr>
        <w:t xml:space="preserve"> in immunization </w:t>
      </w:r>
      <w:r w:rsidRPr="008B4D3E">
        <w:rPr>
          <w:rFonts w:ascii="Calibri" w:eastAsia="Cambria" w:hAnsi="Calibri" w:cs="Calibri"/>
          <w:highlight w:val="green"/>
          <w:u w:val="single"/>
          <w:lang w:eastAsia="en-US"/>
        </w:rPr>
        <w:t>driving</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a return of $54</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in social and economic value.</w:t>
      </w:r>
      <w:r w:rsidRPr="008B4D3E">
        <w:rPr>
          <w:rFonts w:ascii="Calibri" w:eastAsia="Cambria" w:hAnsi="Calibri" w:cs="Calibri"/>
          <w:sz w:val="16"/>
          <w:lang w:eastAsia="en-US"/>
        </w:rPr>
        <w:t xml:space="preserve"> Speed of vaccine development brings hope for UHC COVID-19 has been our most pressing challenge, and our world has managed the mammoth task of condensing several years of vaccine development into a single year. The global health community has never been more connected, engaged and collaborative, and levels of interest in supporting immunization services, vaccine development and effective procurement systems have never been higher. True to the theme of World Immunization Week, </w:t>
      </w:r>
      <w:r w:rsidRPr="008B4D3E">
        <w:rPr>
          <w:rFonts w:ascii="Calibri" w:eastAsia="Cambria" w:hAnsi="Calibri" w:cs="Calibri"/>
          <w:u w:val="single"/>
          <w:lang w:eastAsia="en-US"/>
        </w:rPr>
        <w:t xml:space="preserve">vaccines have indeed “brought us closer” to economic, </w:t>
      </w:r>
      <w:proofErr w:type="gramStart"/>
      <w:r w:rsidRPr="008B4D3E">
        <w:rPr>
          <w:rFonts w:ascii="Calibri" w:eastAsia="Cambria" w:hAnsi="Calibri" w:cs="Calibri"/>
          <w:u w:val="single"/>
          <w:lang w:eastAsia="en-US"/>
        </w:rPr>
        <w:t>social</w:t>
      </w:r>
      <w:proofErr w:type="gramEnd"/>
      <w:r w:rsidRPr="008B4D3E">
        <w:rPr>
          <w:rFonts w:ascii="Calibri" w:eastAsia="Cambria" w:hAnsi="Calibri" w:cs="Calibri"/>
          <w:u w:val="single"/>
          <w:lang w:eastAsia="en-US"/>
        </w:rPr>
        <w:t xml:space="preserve"> and psychological normality.</w:t>
      </w:r>
      <w:r w:rsidRPr="008B4D3E">
        <w:rPr>
          <w:rFonts w:ascii="Calibri" w:eastAsia="Cambria" w:hAnsi="Calibri" w:cs="Calibri"/>
          <w:sz w:val="16"/>
          <w:lang w:eastAsia="en-US"/>
        </w:rPr>
        <w:t xml:space="preserve"> Necessity has been the mother of invention and several of the assets developed through this pandemic – immunization </w:t>
      </w:r>
      <w:proofErr w:type="spellStart"/>
      <w:r w:rsidRPr="008B4D3E">
        <w:rPr>
          <w:rFonts w:ascii="Calibri" w:eastAsia="Cambria" w:hAnsi="Calibri" w:cs="Calibri"/>
          <w:sz w:val="16"/>
          <w:lang w:eastAsia="en-US"/>
        </w:rPr>
        <w:t>programmes</w:t>
      </w:r>
      <w:proofErr w:type="spellEnd"/>
      <w:r w:rsidRPr="008B4D3E">
        <w:rPr>
          <w:rFonts w:ascii="Calibri" w:eastAsia="Cambria" w:hAnsi="Calibri" w:cs="Calibri"/>
          <w:sz w:val="16"/>
          <w:lang w:eastAsia="en-US"/>
        </w:rPr>
        <w:t xml:space="preserve">, embracing health technology, and greater public health awareness – will serve us well in the days to come. The spirit of collaboration demonstrated between competing companies such as Pfizer and BioNTech illustrate the potential unlocked through collaboration and the power of resolve. With the second wind of hope promised by our experience with vaccines, it is hoped that we will be able to solve the problems in vaccine development against more complex infections, such as malaria and HIV, which have seen substantial but modest success in recent times. Significant progress has also been made in vaccine development against many non-infectious diseases such as </w:t>
      </w:r>
      <w:proofErr w:type="spellStart"/>
      <w:r w:rsidRPr="008B4D3E">
        <w:rPr>
          <w:rFonts w:ascii="Calibri" w:eastAsia="Cambria" w:hAnsi="Calibri" w:cs="Calibri"/>
          <w:sz w:val="16"/>
          <w:lang w:eastAsia="en-US"/>
        </w:rPr>
        <w:t>Alzheimers</w:t>
      </w:r>
      <w:proofErr w:type="spellEnd"/>
      <w:r w:rsidRPr="008B4D3E">
        <w:rPr>
          <w:rFonts w:ascii="Calibri" w:eastAsia="Cambria" w:hAnsi="Calibri" w:cs="Calibri"/>
          <w:sz w:val="16"/>
          <w:lang w:eastAsia="en-US"/>
        </w:rPr>
        <w:t xml:space="preserve"> and diabetes, and </w:t>
      </w:r>
      <w:hyperlink r:id="rId18" w:tgtFrame="_blank" w:history="1">
        <w:r w:rsidRPr="008B4D3E">
          <w:rPr>
            <w:rFonts w:ascii="Calibri" w:eastAsia="Cambria" w:hAnsi="Calibri" w:cs="Calibri"/>
            <w:sz w:val="16"/>
            <w:lang w:eastAsia="en-US"/>
          </w:rPr>
          <w:t>therapeutic cancer vaccines</w:t>
        </w:r>
      </w:hyperlink>
      <w:r w:rsidRPr="008B4D3E">
        <w:rPr>
          <w:rFonts w:ascii="Calibri" w:eastAsia="Cambria" w:hAnsi="Calibri" w:cs="Calibri"/>
          <w:sz w:val="16"/>
          <w:lang w:eastAsia="en-US"/>
        </w:rPr>
        <w:t xml:space="preserve"> remain promising. Greater levels of prevention, treatment and access to care are expected in the days to come and vaccines will continue to offer opportunities for expanding our ability to influence global health. No arm left behind </w:t>
      </w:r>
      <w:r w:rsidRPr="008B4D3E">
        <w:rPr>
          <w:rFonts w:ascii="Calibri" w:eastAsia="Cambria" w:hAnsi="Calibri" w:cs="Calibri"/>
          <w:u w:val="single"/>
          <w:lang w:eastAsia="en-US"/>
        </w:rPr>
        <w:t>Though we face an uncertain future, the pandemic has reminded us that we now live in a global village and that no one is safe until there is safety for all.</w:t>
      </w:r>
      <w:r w:rsidRPr="008B4D3E">
        <w:rPr>
          <w:rFonts w:ascii="Calibri" w:eastAsia="Cambria" w:hAnsi="Calibri" w:cs="Calibri"/>
          <w:sz w:val="16"/>
          <w:lang w:eastAsia="en-US"/>
        </w:rPr>
        <w:t xml:space="preserve"> It is hoped that we </w:t>
      </w:r>
      <w:proofErr w:type="gramStart"/>
      <w:r w:rsidRPr="008B4D3E">
        <w:rPr>
          <w:rFonts w:ascii="Calibri" w:eastAsia="Cambria" w:hAnsi="Calibri" w:cs="Calibri"/>
          <w:sz w:val="16"/>
          <w:lang w:eastAsia="en-US"/>
        </w:rPr>
        <w:t>are able to</w:t>
      </w:r>
      <w:proofErr w:type="gramEnd"/>
      <w:r w:rsidRPr="008B4D3E">
        <w:rPr>
          <w:rFonts w:ascii="Calibri" w:eastAsia="Cambria" w:hAnsi="Calibri" w:cs="Calibri"/>
          <w:sz w:val="16"/>
          <w:lang w:eastAsia="en-US"/>
        </w:rPr>
        <w:t xml:space="preserve"> take our immunizations, our learnings and our resolve and maintain commitment to the Immunization Agenda 2030 and SDG3. True to the words of Tedros Adhanom Ghebreyesus, Director-General of the </w:t>
      </w:r>
      <w:hyperlink r:id="rId19" w:tgtFrame="_blank" w:history="1">
        <w:r w:rsidRPr="008B4D3E">
          <w:rPr>
            <w:rFonts w:ascii="Calibri" w:eastAsia="Cambria" w:hAnsi="Calibri" w:cs="Calibri"/>
            <w:sz w:val="16"/>
            <w:lang w:eastAsia="en-US"/>
          </w:rPr>
          <w:t>World Health Organization</w:t>
        </w:r>
      </w:hyperlink>
      <w:r w:rsidRPr="008B4D3E">
        <w:rPr>
          <w:rFonts w:ascii="Calibri" w:eastAsia="Cambria" w:hAnsi="Calibri" w:cs="Calibri"/>
          <w:sz w:val="16"/>
          <w:lang w:eastAsia="en-US"/>
        </w:rPr>
        <w:t>, “There is no health for all without vaccines for all…” As we move beyond the pandemic and reflect on the idea that vaccines have indeed “brought us closer” let us ensure that in the days to come there is no man, woman or arm left behind.</w:t>
      </w:r>
    </w:p>
    <w:p w14:paraId="03275AB3" w14:textId="77777777" w:rsidR="008B4D3E" w:rsidRPr="008B4D3E" w:rsidRDefault="008B4D3E" w:rsidP="008B4D3E">
      <w:pPr>
        <w:keepNext/>
        <w:keepLines/>
        <w:spacing w:before="40" w:after="0"/>
        <w:outlineLvl w:val="3"/>
        <w:rPr>
          <w:rFonts w:ascii="Calibri" w:eastAsia="MS Gothic" w:hAnsi="Calibri" w:cs="Calibri"/>
          <w:b/>
          <w:iCs/>
          <w:sz w:val="26"/>
          <w:lang w:eastAsia="en-US"/>
        </w:rPr>
      </w:pPr>
      <w:r w:rsidRPr="008B4D3E">
        <w:rPr>
          <w:rFonts w:ascii="Calibri" w:eastAsia="MS Gothic" w:hAnsi="Calibri" w:cs="Calibri"/>
          <w:b/>
          <w:iCs/>
          <w:sz w:val="26"/>
          <w:lang w:eastAsia="en-US"/>
        </w:rPr>
        <w:t xml:space="preserve">CP Competes: Striking a balance is K2 innovation – development won’t be financially viable without protections </w:t>
      </w:r>
    </w:p>
    <w:p w14:paraId="17CF47AE"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Krattiger</w:t>
      </w:r>
      <w:proofErr w:type="spellEnd"/>
      <w:r w:rsidRPr="008B4D3E">
        <w:rPr>
          <w:rFonts w:ascii="Calibri" w:eastAsia="Cambria" w:hAnsi="Calibri" w:cs="Calibri"/>
          <w:b/>
          <w:bCs/>
          <w:sz w:val="26"/>
          <w:lang w:eastAsia="en-US"/>
        </w:rPr>
        <w:t xml:space="preserve"> 13</w:t>
      </w:r>
    </w:p>
    <w:p w14:paraId="05FD945A" w14:textId="77777777" w:rsidR="008B4D3E" w:rsidRPr="008B4D3E" w:rsidRDefault="008B4D3E" w:rsidP="008B4D3E">
      <w:pPr>
        <w:rPr>
          <w:rFonts w:ascii="Calibri" w:eastAsia="Cambria" w:hAnsi="Calibri" w:cs="Calibri"/>
          <w:sz w:val="16"/>
          <w:szCs w:val="16"/>
          <w:lang w:eastAsia="en-US"/>
        </w:rPr>
      </w:pPr>
      <w:r w:rsidRPr="008B4D3E">
        <w:rPr>
          <w:rFonts w:ascii="Calibri" w:eastAsia="Cambria" w:hAnsi="Calibri" w:cs="Calibri"/>
          <w:b/>
          <w:sz w:val="16"/>
          <w:szCs w:val="16"/>
          <w:lang w:eastAsia="en-US"/>
        </w:rPr>
        <w:t xml:space="preserve">(Anatole </w:t>
      </w:r>
      <w:proofErr w:type="spellStart"/>
      <w:r w:rsidRPr="008B4D3E">
        <w:rPr>
          <w:rFonts w:ascii="Calibri" w:eastAsia="Cambria" w:hAnsi="Calibri" w:cs="Calibri"/>
          <w:b/>
          <w:sz w:val="16"/>
          <w:szCs w:val="16"/>
          <w:lang w:eastAsia="en-US"/>
        </w:rPr>
        <w:t>Krattiger</w:t>
      </w:r>
      <w:proofErr w:type="spellEnd"/>
      <w:r w:rsidRPr="008B4D3E">
        <w:rPr>
          <w:rFonts w:ascii="Calibri" w:eastAsia="Cambria" w:hAnsi="Calibri" w:cs="Calibri"/>
          <w:b/>
          <w:sz w:val="16"/>
          <w:szCs w:val="16"/>
          <w:lang w:eastAsia="en-US"/>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20" w:history="1">
        <w:r w:rsidRPr="008B4D3E">
          <w:rPr>
            <w:rFonts w:ascii="Calibri" w:eastAsia="Cambria" w:hAnsi="Calibri" w:cs="Calibri"/>
            <w:sz w:val="16"/>
            <w:szCs w:val="16"/>
            <w:lang w:eastAsia="en-US"/>
          </w:rPr>
          <w:t>https://www.wipo.int/wipo_magazine/en/2013/05/article_0002.html</w:t>
        </w:r>
      </w:hyperlink>
      <w:r w:rsidRPr="008B4D3E">
        <w:rPr>
          <w:rFonts w:ascii="Calibri" w:eastAsia="Cambria" w:hAnsi="Calibri" w:cs="Calibri"/>
          <w:b/>
          <w:sz w:val="16"/>
          <w:szCs w:val="16"/>
          <w:lang w:eastAsia="en-US"/>
        </w:rPr>
        <w:t>; CKD)</w:t>
      </w:r>
    </w:p>
    <w:p w14:paraId="6C310105" w14:textId="77777777" w:rsidR="008B4D3E" w:rsidRPr="008B4D3E" w:rsidRDefault="008B4D3E" w:rsidP="008B4D3E">
      <w:pPr>
        <w:rPr>
          <w:rFonts w:ascii="Calibri" w:eastAsia="Cambria" w:hAnsi="Calibri" w:cs="Calibri"/>
          <w:b/>
          <w:iCs/>
          <w:u w:val="single"/>
          <w:lang w:eastAsia="en-US"/>
        </w:rPr>
      </w:pPr>
      <w:r w:rsidRPr="008B4D3E">
        <w:rPr>
          <w:rFonts w:ascii="Calibri" w:eastAsia="Cambria" w:hAnsi="Calibri" w:cs="Calibri"/>
          <w:sz w:val="16"/>
          <w:lang w:eastAsia="en-US"/>
        </w:rPr>
        <w:t xml:space="preserve">Striking </w:t>
      </w:r>
      <w:r w:rsidRPr="008B4D3E">
        <w:rPr>
          <w:rFonts w:ascii="Calibri" w:eastAsia="Cambria" w:hAnsi="Calibri" w:cs="Calibri"/>
          <w:u w:val="single"/>
          <w:lang w:eastAsia="en-US"/>
        </w:rPr>
        <w:t xml:space="preserve">an </w:t>
      </w:r>
      <w:r w:rsidRPr="008B4D3E">
        <w:rPr>
          <w:rFonts w:ascii="Calibri" w:eastAsia="Cambria" w:hAnsi="Calibri" w:cs="Calibri"/>
          <w:highlight w:val="green"/>
          <w:u w:val="single"/>
          <w:lang w:eastAsia="en-US"/>
        </w:rPr>
        <w:t xml:space="preserve">appropriate balance between </w:t>
      </w:r>
      <w:r w:rsidRPr="008B4D3E">
        <w:rPr>
          <w:rFonts w:ascii="Calibri" w:eastAsia="Cambria" w:hAnsi="Calibri" w:cs="Calibri"/>
          <w:u w:val="single"/>
          <w:lang w:eastAsia="en-US"/>
        </w:rPr>
        <w:t xml:space="preserve">encouraging </w:t>
      </w:r>
      <w:r w:rsidRPr="008B4D3E">
        <w:rPr>
          <w:rFonts w:ascii="Calibri" w:eastAsia="Cambria" w:hAnsi="Calibri" w:cs="Calibri"/>
          <w:highlight w:val="green"/>
          <w:u w:val="single"/>
          <w:lang w:eastAsia="en-US"/>
        </w:rPr>
        <w:t>med</w:t>
      </w:r>
      <w:r w:rsidRPr="008B4D3E">
        <w:rPr>
          <w:rFonts w:ascii="Calibri" w:eastAsia="Cambria" w:hAnsi="Calibri" w:cs="Calibri"/>
          <w:u w:val="single"/>
          <w:lang w:eastAsia="en-US"/>
        </w:rPr>
        <w:t xml:space="preserve">ical </w:t>
      </w:r>
      <w:r w:rsidRPr="008B4D3E">
        <w:rPr>
          <w:rFonts w:ascii="Calibri" w:eastAsia="Cambria" w:hAnsi="Calibri" w:cs="Calibri"/>
          <w:highlight w:val="green"/>
          <w:u w:val="single"/>
          <w:lang w:eastAsia="en-US"/>
        </w:rPr>
        <w:t xml:space="preserve">innovation and </w:t>
      </w:r>
      <w:r w:rsidRPr="008B4D3E">
        <w:rPr>
          <w:rFonts w:ascii="Calibri" w:eastAsia="Cambria" w:hAnsi="Calibri" w:cs="Calibri"/>
          <w:u w:val="single"/>
          <w:lang w:eastAsia="en-US"/>
        </w:rPr>
        <w:t xml:space="preserve">enabling </w:t>
      </w:r>
      <w:r w:rsidRPr="008B4D3E">
        <w:rPr>
          <w:rFonts w:ascii="Calibri" w:eastAsia="Cambria" w:hAnsi="Calibri" w:cs="Calibri"/>
          <w:highlight w:val="green"/>
          <w:u w:val="single"/>
          <w:lang w:eastAsia="en-US"/>
        </w:rPr>
        <w:t xml:space="preserve">access </w:t>
      </w:r>
      <w:r w:rsidRPr="008B4D3E">
        <w:rPr>
          <w:rFonts w:ascii="Calibri" w:eastAsia="Cambria" w:hAnsi="Calibri" w:cs="Calibri"/>
          <w:u w:val="single"/>
          <w:lang w:eastAsia="en-US"/>
        </w:rPr>
        <w:t xml:space="preserve">to it </w:t>
      </w:r>
      <w:r w:rsidRPr="008B4D3E">
        <w:rPr>
          <w:rFonts w:ascii="Calibri" w:eastAsia="Cambria" w:hAnsi="Calibri" w:cs="Calibri"/>
          <w:highlight w:val="green"/>
          <w:u w:val="single"/>
          <w:lang w:eastAsia="en-US"/>
        </w:rPr>
        <w:t xml:space="preserve">has been </w:t>
      </w:r>
      <w:r w:rsidRPr="008B4D3E">
        <w:rPr>
          <w:rFonts w:ascii="Calibri" w:eastAsia="Cambria" w:hAnsi="Calibri" w:cs="Calibri"/>
          <w:u w:val="single"/>
          <w:lang w:eastAsia="en-US"/>
        </w:rPr>
        <w:t xml:space="preserve">a </w:t>
      </w:r>
      <w:r w:rsidRPr="008B4D3E">
        <w:rPr>
          <w:rFonts w:ascii="Calibri" w:eastAsia="Cambria" w:hAnsi="Calibri" w:cs="Calibri"/>
          <w:highlight w:val="green"/>
          <w:u w:val="single"/>
          <w:lang w:eastAsia="en-US"/>
        </w:rPr>
        <w:t xml:space="preserve">major </w:t>
      </w:r>
      <w:r w:rsidRPr="008B4D3E">
        <w:rPr>
          <w:rFonts w:ascii="Calibri" w:eastAsia="Cambria" w:hAnsi="Calibri" w:cs="Calibri"/>
          <w:u w:val="single"/>
          <w:lang w:eastAsia="en-US"/>
        </w:rPr>
        <w:t>preoccupation</w:t>
      </w:r>
      <w:r w:rsidRPr="008B4D3E">
        <w:rPr>
          <w:rFonts w:ascii="Calibri" w:eastAsia="Cambria" w:hAnsi="Calibri" w:cs="Calibri"/>
          <w:sz w:val="16"/>
          <w:lang w:eastAsia="en-US"/>
        </w:rPr>
        <w:t xml:space="preserve"> of policymakers, health activists and the private sector, since the 1990s when concerns about access came to the fore in relation to the treatment of HIV/AIDS in many African countries. </w:t>
      </w:r>
      <w:r w:rsidRPr="008B4D3E">
        <w:rPr>
          <w:rFonts w:ascii="Calibri" w:eastAsia="Cambria" w:hAnsi="Calibri" w:cs="Calibri"/>
          <w:u w:val="single"/>
          <w:lang w:eastAsia="en-US"/>
        </w:rPr>
        <w:t xml:space="preserve">The </w:t>
      </w:r>
      <w:r w:rsidRPr="008B4D3E">
        <w:rPr>
          <w:rFonts w:ascii="Calibri" w:eastAsia="Cambria" w:hAnsi="Calibri" w:cs="Calibri"/>
          <w:highlight w:val="green"/>
          <w:u w:val="single"/>
          <w:lang w:eastAsia="en-US"/>
        </w:rPr>
        <w:t xml:space="preserve">WTO′s Doha </w:t>
      </w:r>
      <w:r w:rsidRPr="008B4D3E">
        <w:rPr>
          <w:rFonts w:ascii="Calibri" w:eastAsia="Cambria" w:hAnsi="Calibri" w:cs="Calibri"/>
          <w:u w:val="single"/>
          <w:lang w:eastAsia="en-US"/>
        </w:rPr>
        <w:t>Declaration </w:t>
      </w:r>
      <w:r w:rsidRPr="008B4D3E">
        <w:rPr>
          <w:rFonts w:ascii="Calibri" w:eastAsia="Cambria" w:hAnsi="Calibri" w:cs="Calibri"/>
          <w:highlight w:val="green"/>
          <w:u w:val="single"/>
          <w:lang w:eastAsia="en-US"/>
        </w:rPr>
        <w:t xml:space="preserve">on </w:t>
      </w:r>
      <w:r w:rsidRPr="008B4D3E">
        <w:rPr>
          <w:rFonts w:ascii="Calibri" w:eastAsia="Cambria" w:hAnsi="Calibri" w:cs="Calibri"/>
          <w:u w:val="single"/>
          <w:lang w:eastAsia="en-US"/>
        </w:rPr>
        <w:t xml:space="preserve">the </w:t>
      </w:r>
      <w:r w:rsidRPr="008B4D3E">
        <w:rPr>
          <w:rFonts w:ascii="Calibri" w:eastAsia="Cambria" w:hAnsi="Calibri" w:cs="Calibri"/>
          <w:highlight w:val="green"/>
          <w:u w:val="single"/>
          <w:lang w:eastAsia="en-US"/>
        </w:rPr>
        <w:t xml:space="preserve">TRIPs </w:t>
      </w:r>
      <w:r w:rsidRPr="008B4D3E">
        <w:rPr>
          <w:rFonts w:ascii="Calibri" w:eastAsia="Cambria" w:hAnsi="Calibri" w:cs="Calibri"/>
          <w:u w:val="single"/>
          <w:lang w:eastAsia="en-US"/>
        </w:rPr>
        <w:t xml:space="preserve">Agreement and Public Health of </w:t>
      </w:r>
      <w:r w:rsidRPr="008B4D3E">
        <w:rPr>
          <w:rFonts w:ascii="Calibri" w:eastAsia="Cambria" w:hAnsi="Calibri" w:cs="Calibri"/>
          <w:highlight w:val="green"/>
          <w:u w:val="single"/>
          <w:lang w:eastAsia="en-US"/>
        </w:rPr>
        <w:t xml:space="preserve">2001, clarified </w:t>
      </w:r>
      <w:proofErr w:type="gramStart"/>
      <w:r w:rsidRPr="008B4D3E">
        <w:rPr>
          <w:rFonts w:ascii="Calibri" w:eastAsia="Cambria" w:hAnsi="Calibri" w:cs="Calibri"/>
          <w:u w:val="single"/>
          <w:lang w:eastAsia="en-US"/>
        </w:rPr>
        <w:t>a number of</w:t>
      </w:r>
      <w:proofErr w:type="gramEnd"/>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 xml:space="preserve">rules specific to IP and </w:t>
      </w:r>
      <w:r w:rsidRPr="008B4D3E">
        <w:rPr>
          <w:rFonts w:ascii="Calibri" w:eastAsia="Cambria" w:hAnsi="Calibri" w:cs="Calibri"/>
          <w:u w:val="single"/>
          <w:lang w:eastAsia="en-US"/>
        </w:rPr>
        <w:t xml:space="preserve">helped </w:t>
      </w:r>
      <w:r w:rsidRPr="008B4D3E">
        <w:rPr>
          <w:rFonts w:ascii="Calibri" w:eastAsia="Cambria" w:hAnsi="Calibri" w:cs="Calibri"/>
          <w:highlight w:val="green"/>
          <w:u w:val="single"/>
          <w:lang w:eastAsia="en-US"/>
        </w:rPr>
        <w:t xml:space="preserve">reassure </w:t>
      </w:r>
      <w:r w:rsidRPr="008B4D3E">
        <w:rPr>
          <w:rFonts w:ascii="Calibri" w:eastAsia="Cambria" w:hAnsi="Calibri" w:cs="Calibri"/>
          <w:u w:val="single"/>
          <w:lang w:eastAsia="en-US"/>
        </w:rPr>
        <w:t xml:space="preserve">the global community </w:t>
      </w:r>
      <w:r w:rsidRPr="008B4D3E">
        <w:rPr>
          <w:rFonts w:ascii="Calibri" w:eastAsia="Cambria" w:hAnsi="Calibri" w:cs="Calibri"/>
          <w:highlight w:val="green"/>
          <w:u w:val="single"/>
          <w:lang w:eastAsia="en-US"/>
        </w:rPr>
        <w:t xml:space="preserve">that </w:t>
      </w:r>
      <w:r w:rsidRPr="008B4D3E">
        <w:rPr>
          <w:rFonts w:ascii="Calibri" w:eastAsia="Cambria" w:hAnsi="Calibri" w:cs="Calibri"/>
          <w:b/>
          <w:iCs/>
          <w:highlight w:val="green"/>
          <w:u w:val="single"/>
          <w:lang w:eastAsia="en-US"/>
        </w:rPr>
        <w:t xml:space="preserve">IP should not prevent access to </w:t>
      </w:r>
      <w:r w:rsidRPr="008B4D3E">
        <w:rPr>
          <w:rFonts w:ascii="Calibri" w:eastAsia="Cambria" w:hAnsi="Calibri" w:cs="Calibri"/>
          <w:b/>
          <w:iCs/>
          <w:u w:val="single"/>
          <w:lang w:eastAsia="en-US"/>
        </w:rPr>
        <w:t xml:space="preserve">the </w:t>
      </w:r>
      <w:r w:rsidRPr="008B4D3E">
        <w:rPr>
          <w:rFonts w:ascii="Calibri" w:eastAsia="Cambria" w:hAnsi="Calibri" w:cs="Calibri"/>
          <w:b/>
          <w:iCs/>
          <w:highlight w:val="green"/>
          <w:u w:val="single"/>
          <w:lang w:eastAsia="en-US"/>
        </w:rPr>
        <w:t xml:space="preserve">medicines </w:t>
      </w:r>
      <w:r w:rsidRPr="008B4D3E">
        <w:rPr>
          <w:rFonts w:ascii="Calibri" w:eastAsia="Cambria" w:hAnsi="Calibri" w:cs="Calibri"/>
          <w:b/>
          <w:iCs/>
          <w:u w:val="single"/>
          <w:lang w:eastAsia="en-US"/>
        </w:rPr>
        <w:t xml:space="preserve">needed </w:t>
      </w:r>
      <w:r w:rsidRPr="008B4D3E">
        <w:rPr>
          <w:rFonts w:ascii="Calibri" w:eastAsia="Cambria" w:hAnsi="Calibri" w:cs="Calibri"/>
          <w:b/>
          <w:iCs/>
          <w:highlight w:val="green"/>
          <w:u w:val="single"/>
          <w:lang w:eastAsia="en-US"/>
        </w:rPr>
        <w:t>in developing countries</w:t>
      </w:r>
      <w:r w:rsidRPr="008B4D3E">
        <w:rPr>
          <w:rFonts w:ascii="Calibri" w:eastAsia="Cambria" w:hAnsi="Calibri" w:cs="Calibri"/>
          <w:u w:val="single"/>
          <w:lang w:eastAsia="en-US"/>
        </w:rPr>
        <w:t xml:space="preserve">. Medical technologies are usually very expensive to develop but relatively cheap to reproduce. </w:t>
      </w:r>
      <w:r w:rsidRPr="008B4D3E">
        <w:rPr>
          <w:rFonts w:ascii="Calibri" w:eastAsia="Cambria" w:hAnsi="Calibri" w:cs="Calibri"/>
          <w:b/>
          <w:iCs/>
          <w:highlight w:val="green"/>
          <w:u w:val="single"/>
          <w:lang w:eastAsia="en-US"/>
        </w:rPr>
        <w:t xml:space="preserve">Without </w:t>
      </w:r>
      <w:r w:rsidRPr="008B4D3E">
        <w:rPr>
          <w:rFonts w:ascii="Calibri" w:eastAsia="Cambria" w:hAnsi="Calibri" w:cs="Calibri"/>
          <w:b/>
          <w:iCs/>
          <w:u w:val="single"/>
          <w:lang w:eastAsia="en-US"/>
        </w:rPr>
        <w:t xml:space="preserve">the </w:t>
      </w:r>
      <w:r w:rsidRPr="008B4D3E">
        <w:rPr>
          <w:rFonts w:ascii="Calibri" w:eastAsia="Cambria" w:hAnsi="Calibri" w:cs="Calibri"/>
          <w:b/>
          <w:iCs/>
          <w:highlight w:val="green"/>
          <w:u w:val="single"/>
          <w:lang w:eastAsia="en-US"/>
        </w:rPr>
        <w:t xml:space="preserve">protection </w:t>
      </w:r>
      <w:r w:rsidRPr="008B4D3E">
        <w:rPr>
          <w:rFonts w:ascii="Calibri" w:eastAsia="Cambria" w:hAnsi="Calibri" w:cs="Calibri"/>
          <w:b/>
          <w:iCs/>
          <w:u w:val="single"/>
          <w:lang w:eastAsia="en-US"/>
        </w:rPr>
        <w:t xml:space="preserve">conferred </w:t>
      </w:r>
      <w:r w:rsidRPr="008B4D3E">
        <w:rPr>
          <w:rFonts w:ascii="Calibri" w:eastAsia="Cambria" w:hAnsi="Calibri" w:cs="Calibri"/>
          <w:b/>
          <w:iCs/>
          <w:highlight w:val="green"/>
          <w:u w:val="single"/>
          <w:lang w:eastAsia="en-US"/>
        </w:rPr>
        <w:t xml:space="preserve">by </w:t>
      </w:r>
      <w:r w:rsidRPr="008B4D3E">
        <w:rPr>
          <w:rFonts w:ascii="Calibri" w:eastAsia="Cambria" w:hAnsi="Calibri" w:cs="Calibri"/>
          <w:b/>
          <w:iCs/>
          <w:u w:val="single"/>
          <w:lang w:eastAsia="en-US"/>
        </w:rPr>
        <w:t xml:space="preserve">a </w:t>
      </w:r>
      <w:r w:rsidRPr="008B4D3E">
        <w:rPr>
          <w:rFonts w:ascii="Calibri" w:eastAsia="Cambria" w:hAnsi="Calibri" w:cs="Calibri"/>
          <w:b/>
          <w:iCs/>
          <w:highlight w:val="green"/>
          <w:u w:val="single"/>
          <w:lang w:eastAsia="en-US"/>
        </w:rPr>
        <w:t xml:space="preserve">patent it would not be financially viable </w:t>
      </w:r>
      <w:r w:rsidRPr="008B4D3E">
        <w:rPr>
          <w:rFonts w:ascii="Calibri" w:eastAsia="Cambria" w:hAnsi="Calibri" w:cs="Calibri"/>
          <w:b/>
          <w:iCs/>
          <w:u w:val="single"/>
          <w:lang w:eastAsia="en-US"/>
        </w:rPr>
        <w:t xml:space="preserve">for companies </w:t>
      </w:r>
      <w:r w:rsidRPr="008B4D3E">
        <w:rPr>
          <w:rFonts w:ascii="Calibri" w:eastAsia="Cambria" w:hAnsi="Calibri" w:cs="Calibri"/>
          <w:b/>
          <w:iCs/>
          <w:highlight w:val="green"/>
          <w:u w:val="single"/>
          <w:lang w:eastAsia="en-US"/>
        </w:rPr>
        <w:t>to continue investing in r</w:t>
      </w:r>
      <w:r w:rsidRPr="008B4D3E">
        <w:rPr>
          <w:rFonts w:ascii="Calibri" w:eastAsia="Cambria" w:hAnsi="Calibri" w:cs="Calibri"/>
          <w:b/>
          <w:iCs/>
          <w:u w:val="single"/>
          <w:lang w:eastAsia="en-US"/>
        </w:rPr>
        <w:t xml:space="preserve">esearch, product </w:t>
      </w:r>
      <w:r w:rsidRPr="008B4D3E">
        <w:rPr>
          <w:rFonts w:ascii="Calibri" w:eastAsia="Cambria" w:hAnsi="Calibri" w:cs="Calibri"/>
          <w:b/>
          <w:iCs/>
          <w:highlight w:val="green"/>
          <w:u w:val="single"/>
          <w:lang w:eastAsia="en-US"/>
        </w:rPr>
        <w:t>d</w:t>
      </w:r>
      <w:r w:rsidRPr="008B4D3E">
        <w:rPr>
          <w:rFonts w:ascii="Calibri" w:eastAsia="Cambria" w:hAnsi="Calibri" w:cs="Calibri"/>
          <w:b/>
          <w:iCs/>
          <w:u w:val="single"/>
          <w:lang w:eastAsia="en-US"/>
        </w:rPr>
        <w:t>evelopment and regulatory approval</w:t>
      </w:r>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If competitors could “free ride” on the cost of developing a product and were able to immediately introduce their own versions, </w:t>
      </w:r>
      <w:r w:rsidRPr="008B4D3E">
        <w:rPr>
          <w:rFonts w:ascii="Calibri" w:eastAsia="Cambria" w:hAnsi="Calibri" w:cs="Calibri"/>
          <w:u w:val="single"/>
          <w:lang w:eastAsia="en-US"/>
        </w:rPr>
        <w:t xml:space="preserve">the inventor would not get the expected financial returns thereby </w:t>
      </w:r>
      <w:r w:rsidRPr="008B4D3E">
        <w:rPr>
          <w:rFonts w:ascii="Calibri" w:eastAsia="Cambria" w:hAnsi="Calibri" w:cs="Calibri"/>
          <w:b/>
          <w:iCs/>
          <w:u w:val="single"/>
          <w:lang w:eastAsia="en-US"/>
        </w:rPr>
        <w:t>weakening any incentive to develop new products.</w:t>
      </w:r>
    </w:p>
    <w:p w14:paraId="2F01077A" w14:textId="77777777" w:rsidR="008B4D3E" w:rsidRPr="008B4D3E" w:rsidRDefault="008B4D3E" w:rsidP="008B4D3E">
      <w:pPr>
        <w:rPr>
          <w:rFonts w:ascii="Calibri" w:eastAsia="Cambria" w:hAnsi="Calibri" w:cs="Calibri"/>
          <w:lang w:eastAsia="en-US"/>
        </w:rPr>
      </w:pPr>
    </w:p>
    <w:p w14:paraId="5588AFB5" w14:textId="77777777" w:rsidR="008B4D3E" w:rsidRPr="008B4D3E" w:rsidRDefault="008B4D3E" w:rsidP="008B4D3E">
      <w:pPr>
        <w:keepNext/>
        <w:keepLines/>
        <w:pageBreakBefore/>
        <w:spacing w:before="40" w:after="0"/>
        <w:jc w:val="center"/>
        <w:outlineLvl w:val="1"/>
        <w:rPr>
          <w:rFonts w:ascii="Calibri" w:eastAsia="MS Gothic" w:hAnsi="Calibri" w:cs="Times New Roman"/>
          <w:b/>
          <w:sz w:val="44"/>
          <w:szCs w:val="26"/>
          <w:u w:val="double"/>
          <w:lang w:eastAsia="en-US"/>
        </w:rPr>
      </w:pPr>
      <w:r w:rsidRPr="008B4D3E">
        <w:rPr>
          <w:rFonts w:ascii="Calibri" w:eastAsia="MS Gothic" w:hAnsi="Calibri" w:cs="Times New Roman"/>
          <w:b/>
          <w:sz w:val="44"/>
          <w:szCs w:val="26"/>
          <w:u w:val="double"/>
          <w:lang w:eastAsia="en-US"/>
        </w:rPr>
        <w:t>DA</w:t>
      </w:r>
    </w:p>
    <w:p w14:paraId="77C98B2B" w14:textId="77777777" w:rsidR="008B4D3E" w:rsidRPr="008B4D3E" w:rsidRDefault="008B4D3E" w:rsidP="008B4D3E">
      <w:pPr>
        <w:keepNext/>
        <w:keepLines/>
        <w:pageBreakBefore/>
        <w:spacing w:before="40" w:after="0"/>
        <w:jc w:val="center"/>
        <w:outlineLvl w:val="2"/>
        <w:rPr>
          <w:rFonts w:ascii="Calibri" w:eastAsia="SimSun" w:hAnsi="Calibri" w:cs="Times New Roman"/>
          <w:b/>
          <w:sz w:val="32"/>
          <w:szCs w:val="24"/>
          <w:u w:val="single"/>
          <w:lang w:eastAsia="en-US"/>
        </w:rPr>
      </w:pPr>
      <w:r w:rsidRPr="008B4D3E">
        <w:rPr>
          <w:rFonts w:ascii="Calibri" w:eastAsia="SimSun" w:hAnsi="Calibri" w:cs="Times New Roman"/>
          <w:b/>
          <w:sz w:val="32"/>
          <w:szCs w:val="24"/>
          <w:u w:val="single"/>
          <w:lang w:eastAsia="en-US"/>
        </w:rPr>
        <w:t>1NC – Disease</w:t>
      </w:r>
    </w:p>
    <w:p w14:paraId="09ECD75A" w14:textId="77777777" w:rsidR="008B4D3E" w:rsidRPr="008B4D3E" w:rsidRDefault="008B4D3E" w:rsidP="008B4D3E">
      <w:pPr>
        <w:keepNext/>
        <w:keepLines/>
        <w:spacing w:before="40" w:after="0"/>
        <w:outlineLvl w:val="3"/>
        <w:rPr>
          <w:rFonts w:ascii="Calibri" w:eastAsia="DengXian Light" w:hAnsi="Calibri" w:cs="Times New Roman"/>
          <w:b/>
          <w:iCs/>
          <w:sz w:val="26"/>
          <w:lang w:eastAsia="en-US"/>
        </w:rPr>
      </w:pPr>
      <w:r w:rsidRPr="008B4D3E">
        <w:rPr>
          <w:rFonts w:ascii="Calibri" w:eastAsia="DengXian Light" w:hAnsi="Calibri" w:cs="Times New Roman"/>
          <w:b/>
          <w:iCs/>
          <w:sz w:val="26"/>
          <w:lang w:eastAsia="en-US"/>
        </w:rPr>
        <w:t>Pharma industry innovation is up but profit margins are razor thin</w:t>
      </w:r>
    </w:p>
    <w:p w14:paraId="5E0E4C5E" w14:textId="77777777" w:rsidR="008B4D3E" w:rsidRPr="008B4D3E" w:rsidRDefault="008B4D3E" w:rsidP="008B4D3E">
      <w:pPr>
        <w:rPr>
          <w:rFonts w:ascii="Calibri" w:eastAsia="Calibri" w:hAnsi="Calibri" w:cs="Calibri"/>
          <w:b/>
          <w:bCs/>
          <w:sz w:val="26"/>
          <w:lang w:eastAsia="en-US"/>
        </w:rPr>
      </w:pPr>
      <w:r w:rsidRPr="008B4D3E">
        <w:rPr>
          <w:rFonts w:ascii="Calibri" w:eastAsia="Calibri" w:hAnsi="Calibri" w:cs="Calibri"/>
          <w:b/>
          <w:bCs/>
          <w:sz w:val="26"/>
          <w:lang w:eastAsia="en-US"/>
        </w:rPr>
        <w:t xml:space="preserve">Young 9-14-21 </w:t>
      </w:r>
    </w:p>
    <w:p w14:paraId="6594A696" w14:textId="77777777" w:rsidR="008B4D3E" w:rsidRPr="008B4D3E" w:rsidRDefault="008B4D3E" w:rsidP="008B4D3E">
      <w:pPr>
        <w:rPr>
          <w:rFonts w:ascii="Calibri" w:eastAsia="Calibri" w:hAnsi="Calibri" w:cs="Calibri"/>
          <w:sz w:val="16"/>
          <w:lang w:eastAsia="en-US"/>
        </w:rPr>
      </w:pPr>
      <w:r w:rsidRPr="008B4D3E">
        <w:rPr>
          <w:rFonts w:ascii="Calibri" w:eastAsia="Calibri" w:hAnsi="Calibri" w:cs="Calibri"/>
          <w:sz w:val="16"/>
          <w:lang w:eastAsia="en-US"/>
        </w:rPr>
        <w:t>(Peter, CEO and President of Young &amp; Partners, and a member of Pharm Exec’s Editorial Advisory Board. https://www.pharmexec.com/view/fishawack-health-appoints-new-ceo-jonathan-koch)</w:t>
      </w:r>
    </w:p>
    <w:p w14:paraId="12C7ACAD"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sz w:val="16"/>
          <w:lang w:eastAsia="en-US"/>
        </w:rPr>
        <w:t xml:space="preserve">Business. </w:t>
      </w:r>
      <w:r w:rsidRPr="008B4D3E">
        <w:rPr>
          <w:rFonts w:ascii="Calibri" w:eastAsia="Calibri" w:hAnsi="Calibri" w:cs="Calibri"/>
          <w:u w:val="single"/>
          <w:lang w:eastAsia="en-US"/>
        </w:rPr>
        <w:t xml:space="preserve">The </w:t>
      </w:r>
      <w:r w:rsidRPr="008B4D3E">
        <w:rPr>
          <w:rFonts w:ascii="Calibri" w:eastAsia="Calibri" w:hAnsi="Calibri" w:cs="Calibri"/>
          <w:highlight w:val="green"/>
          <w:u w:val="single"/>
          <w:lang w:eastAsia="en-US"/>
        </w:rPr>
        <w:t xml:space="preserve">business outlook for pharma </w:t>
      </w:r>
      <w:r w:rsidRPr="008B4D3E">
        <w:rPr>
          <w:rFonts w:ascii="Calibri" w:eastAsia="Calibri" w:hAnsi="Calibri" w:cs="Calibri"/>
          <w:u w:val="single"/>
          <w:lang w:eastAsia="en-US"/>
        </w:rPr>
        <w:t xml:space="preserve">manufacturers </w:t>
      </w:r>
      <w:r w:rsidRPr="008B4D3E">
        <w:rPr>
          <w:rFonts w:ascii="Calibri" w:eastAsia="Calibri" w:hAnsi="Calibri" w:cs="Calibri"/>
          <w:highlight w:val="green"/>
          <w:u w:val="single"/>
          <w:lang w:eastAsia="en-US"/>
        </w:rPr>
        <w:t>is positive</w:t>
      </w:r>
      <w:r w:rsidRPr="008B4D3E">
        <w:rPr>
          <w:rFonts w:ascii="Calibri" w:eastAsia="Calibri" w:hAnsi="Calibri" w:cs="Calibri"/>
          <w:u w:val="single"/>
          <w:lang w:eastAsia="en-US"/>
        </w:rPr>
        <w:t xml:space="preserve"> </w:t>
      </w:r>
      <w:proofErr w:type="gramStart"/>
      <w:r w:rsidRPr="008B4D3E">
        <w:rPr>
          <w:rFonts w:ascii="Calibri" w:eastAsia="Calibri" w:hAnsi="Calibri" w:cs="Calibri"/>
          <w:u w:val="single"/>
          <w:lang w:eastAsia="en-US"/>
        </w:rPr>
        <w:t>with regard to</w:t>
      </w:r>
      <w:proofErr w:type="gramEnd"/>
      <w:r w:rsidRPr="008B4D3E">
        <w:rPr>
          <w:rFonts w:ascii="Calibri" w:eastAsia="Calibri" w:hAnsi="Calibri" w:cs="Calibri"/>
          <w:u w:val="single"/>
          <w:lang w:eastAsia="en-US"/>
        </w:rPr>
        <w:t xml:space="preserve"> drug development and the </w:t>
      </w:r>
      <w:r w:rsidRPr="008B4D3E">
        <w:rPr>
          <w:rFonts w:ascii="Calibri" w:eastAsia="Calibri" w:hAnsi="Calibri" w:cs="Calibri"/>
          <w:b/>
          <w:iCs/>
          <w:highlight w:val="green"/>
          <w:u w:val="single"/>
          <w:lang w:eastAsia="en-US"/>
        </w:rPr>
        <w:t>volume and quality of promising drugs in the pipeline</w:t>
      </w:r>
      <w:r w:rsidRPr="008B4D3E">
        <w:rPr>
          <w:rFonts w:ascii="Calibri" w:eastAsia="Calibri" w:hAnsi="Calibri" w:cs="Calibri"/>
          <w:sz w:val="16"/>
          <w:lang w:eastAsia="en-US"/>
        </w:rPr>
        <w:t xml:space="preserve">. </w:t>
      </w:r>
      <w:r w:rsidRPr="008B4D3E">
        <w:rPr>
          <w:rFonts w:ascii="Calibri" w:eastAsia="Calibri" w:hAnsi="Calibri" w:cs="Calibri"/>
          <w:u w:val="single"/>
          <w:lang w:eastAsia="en-US"/>
        </w:rPr>
        <w:t xml:space="preserve">The industry’s </w:t>
      </w:r>
      <w:r w:rsidRPr="008B4D3E">
        <w:rPr>
          <w:rFonts w:ascii="Calibri" w:eastAsia="Calibri" w:hAnsi="Calibri" w:cs="Calibri"/>
          <w:highlight w:val="green"/>
          <w:u w:val="single"/>
          <w:lang w:eastAsia="en-US"/>
        </w:rPr>
        <w:t>innovations</w:t>
      </w:r>
      <w:r w:rsidRPr="008B4D3E">
        <w:rPr>
          <w:rFonts w:ascii="Calibri" w:eastAsia="Calibri" w:hAnsi="Calibri" w:cs="Calibri"/>
          <w:u w:val="single"/>
          <w:lang w:eastAsia="en-US"/>
        </w:rPr>
        <w:t xml:space="preserve"> in drug development and productivity </w:t>
      </w:r>
      <w:r w:rsidRPr="008B4D3E">
        <w:rPr>
          <w:rFonts w:ascii="Calibri" w:eastAsia="Calibri" w:hAnsi="Calibri" w:cs="Calibri"/>
          <w:b/>
          <w:iCs/>
          <w:highlight w:val="green"/>
          <w:u w:val="single"/>
          <w:lang w:eastAsia="en-US"/>
        </w:rPr>
        <w:t>have improved</w:t>
      </w:r>
      <w:r w:rsidRPr="008B4D3E">
        <w:rPr>
          <w:rFonts w:ascii="Calibri" w:eastAsia="Calibri" w:hAnsi="Calibri" w:cs="Calibri"/>
          <w:sz w:val="16"/>
          <w:lang w:eastAsia="en-US"/>
        </w:rPr>
        <w:t xml:space="preserve">. </w:t>
      </w:r>
      <w:r w:rsidRPr="008B4D3E">
        <w:rPr>
          <w:rFonts w:ascii="Calibri" w:eastAsia="Calibri" w:hAnsi="Calibri" w:cs="Calibri"/>
          <w:u w:val="single"/>
          <w:lang w:eastAsia="en-US"/>
        </w:rPr>
        <w:t xml:space="preserve">Combined with indirect R&amp;D pursuits through the biotech industry, overall </w:t>
      </w:r>
      <w:r w:rsidRPr="008B4D3E">
        <w:rPr>
          <w:rFonts w:ascii="Calibri" w:eastAsia="Calibri" w:hAnsi="Calibri" w:cs="Calibri"/>
          <w:highlight w:val="green"/>
          <w:u w:val="single"/>
          <w:lang w:eastAsia="en-US"/>
        </w:rPr>
        <w:t>development</w:t>
      </w:r>
      <w:r w:rsidRPr="008B4D3E">
        <w:rPr>
          <w:rFonts w:ascii="Calibri" w:eastAsia="Calibri" w:hAnsi="Calibri" w:cs="Calibri"/>
          <w:u w:val="single"/>
          <w:lang w:eastAsia="en-US"/>
        </w:rPr>
        <w:t xml:space="preserve"> activity has been </w:t>
      </w:r>
      <w:r w:rsidRPr="008B4D3E">
        <w:rPr>
          <w:rFonts w:ascii="Calibri" w:eastAsia="Calibri" w:hAnsi="Calibri" w:cs="Calibri"/>
          <w:b/>
          <w:iCs/>
          <w:u w:val="single"/>
          <w:lang w:eastAsia="en-US"/>
        </w:rPr>
        <w:t xml:space="preserve">strong and </w:t>
      </w:r>
      <w:r w:rsidRPr="008B4D3E">
        <w:rPr>
          <w:rFonts w:ascii="Calibri" w:eastAsia="Calibri" w:hAnsi="Calibri" w:cs="Calibri"/>
          <w:b/>
          <w:iCs/>
          <w:highlight w:val="green"/>
          <w:u w:val="single"/>
          <w:lang w:eastAsia="en-US"/>
        </w:rPr>
        <w:t>should continue to be strong</w:t>
      </w:r>
      <w:r w:rsidRPr="008B4D3E">
        <w:rPr>
          <w:rFonts w:ascii="Calibri" w:eastAsia="Calibri" w:hAnsi="Calibri" w:cs="Calibri"/>
          <w:sz w:val="16"/>
          <w:lang w:eastAsia="en-US"/>
        </w:rPr>
        <w:t xml:space="preserve">. </w:t>
      </w:r>
      <w:r w:rsidRPr="008B4D3E">
        <w:rPr>
          <w:rFonts w:ascii="Calibri" w:eastAsia="Calibri" w:hAnsi="Calibri" w:cs="Calibri"/>
          <w:u w:val="single"/>
          <w:lang w:eastAsia="en-US"/>
        </w:rPr>
        <w:t>There has been a shift in emphasis toward orphan drugs, oncology therapies, new innovations such as mRNA, gene therapy, CAR-T, immune system solutions, CRISPR</w:t>
      </w:r>
      <w:r w:rsidRPr="008B4D3E">
        <w:rPr>
          <w:rFonts w:ascii="Calibri" w:eastAsia="Calibri" w:hAnsi="Calibri" w:cs="Calibri"/>
          <w:sz w:val="16"/>
          <w:lang w:eastAsia="en-US"/>
        </w:rPr>
        <w:t xml:space="preserve">, etc. The current pandemic has been a plus for the reputation of the industry, but a negative </w:t>
      </w:r>
      <w:proofErr w:type="gramStart"/>
      <w:r w:rsidRPr="008B4D3E">
        <w:rPr>
          <w:rFonts w:ascii="Calibri" w:eastAsia="Calibri" w:hAnsi="Calibri" w:cs="Calibri"/>
          <w:sz w:val="16"/>
          <w:lang w:eastAsia="en-US"/>
        </w:rPr>
        <w:t>with regard to</w:t>
      </w:r>
      <w:proofErr w:type="gramEnd"/>
      <w:r w:rsidRPr="008B4D3E">
        <w:rPr>
          <w:rFonts w:ascii="Calibri" w:eastAsia="Calibri" w:hAnsi="Calibri" w:cs="Calibri"/>
          <w:sz w:val="16"/>
          <w:lang w:eastAsia="en-US"/>
        </w:rPr>
        <w:t xml:space="preserve"> the ability to execute clinical trials and to maintain industry supply chains. </w:t>
      </w:r>
      <w:r w:rsidRPr="008B4D3E">
        <w:rPr>
          <w:rFonts w:ascii="Calibri" w:eastAsia="Calibri" w:hAnsi="Calibri" w:cs="Calibri"/>
          <w:u w:val="single"/>
          <w:lang w:eastAsia="en-US"/>
        </w:rPr>
        <w:t xml:space="preserve">Generic pharma </w:t>
      </w:r>
      <w:r w:rsidRPr="008B4D3E">
        <w:rPr>
          <w:rFonts w:ascii="Calibri" w:eastAsia="Calibri" w:hAnsi="Calibri" w:cs="Calibri"/>
          <w:highlight w:val="green"/>
          <w:u w:val="single"/>
          <w:lang w:eastAsia="en-US"/>
        </w:rPr>
        <w:t xml:space="preserve">companies are </w:t>
      </w:r>
      <w:r w:rsidRPr="008B4D3E">
        <w:rPr>
          <w:rFonts w:ascii="Calibri" w:eastAsia="Calibri" w:hAnsi="Calibri" w:cs="Calibri"/>
          <w:b/>
          <w:iCs/>
          <w:highlight w:val="green"/>
          <w:u w:val="single"/>
          <w:lang w:eastAsia="en-US"/>
        </w:rPr>
        <w:t xml:space="preserve">under severe </w:t>
      </w:r>
      <w:r w:rsidRPr="008B4D3E">
        <w:rPr>
          <w:rFonts w:ascii="Calibri" w:eastAsia="Calibri" w:hAnsi="Calibri" w:cs="Calibri"/>
          <w:b/>
          <w:iCs/>
          <w:u w:val="single"/>
          <w:lang w:eastAsia="en-US"/>
        </w:rPr>
        <w:t xml:space="preserve">profit </w:t>
      </w:r>
      <w:r w:rsidRPr="008B4D3E">
        <w:rPr>
          <w:rFonts w:ascii="Calibri" w:eastAsia="Calibri" w:hAnsi="Calibri" w:cs="Calibri"/>
          <w:b/>
          <w:iCs/>
          <w:highlight w:val="green"/>
          <w:u w:val="single"/>
          <w:lang w:eastAsia="en-US"/>
        </w:rPr>
        <w:t>pressures</w:t>
      </w:r>
      <w:r w:rsidRPr="008B4D3E">
        <w:rPr>
          <w:rFonts w:ascii="Calibri" w:eastAsia="Calibri" w:hAnsi="Calibri" w:cs="Calibri"/>
          <w:highlight w:val="green"/>
          <w:u w:val="single"/>
          <w:lang w:eastAsia="en-US"/>
        </w:rPr>
        <w:t xml:space="preserve"> and will continue to</w:t>
      </w:r>
      <w:r w:rsidRPr="008B4D3E">
        <w:rPr>
          <w:rFonts w:ascii="Calibri" w:eastAsia="Calibri" w:hAnsi="Calibri" w:cs="Calibri"/>
          <w:u w:val="single"/>
          <w:lang w:eastAsia="en-US"/>
        </w:rPr>
        <w:t xml:space="preserve"> consolidat</w:t>
      </w:r>
      <w:r w:rsidRPr="008B4D3E">
        <w:rPr>
          <w:rFonts w:ascii="Calibri" w:eastAsia="Calibri" w:hAnsi="Calibri" w:cs="Calibri"/>
          <w:sz w:val="16"/>
          <w:lang w:eastAsia="en-US"/>
        </w:rPr>
        <w:t xml:space="preserve">e, </w:t>
      </w:r>
      <w:r w:rsidRPr="008B4D3E">
        <w:rPr>
          <w:rFonts w:ascii="Calibri" w:eastAsia="Calibri" w:hAnsi="Calibri" w:cs="Calibri"/>
          <w:u w:val="single"/>
          <w:lang w:eastAsia="en-US"/>
        </w:rPr>
        <w:t xml:space="preserve">cut costs, and try to </w:t>
      </w:r>
      <w:r w:rsidRPr="008B4D3E">
        <w:rPr>
          <w:rFonts w:ascii="Calibri" w:eastAsia="Calibri" w:hAnsi="Calibri" w:cs="Calibri"/>
          <w:highlight w:val="green"/>
          <w:u w:val="single"/>
          <w:lang w:eastAsia="en-US"/>
        </w:rPr>
        <w:t>push</w:t>
      </w:r>
      <w:r w:rsidRPr="008B4D3E">
        <w:rPr>
          <w:rFonts w:ascii="Calibri" w:eastAsia="Calibri" w:hAnsi="Calibri" w:cs="Calibri"/>
          <w:u w:val="single"/>
          <w:lang w:eastAsia="en-US"/>
        </w:rPr>
        <w:t xml:space="preserve"> selectively </w:t>
      </w:r>
      <w:r w:rsidRPr="008B4D3E">
        <w:rPr>
          <w:rFonts w:ascii="Calibri" w:eastAsia="Calibri" w:hAnsi="Calibri" w:cs="Calibri"/>
          <w:highlight w:val="green"/>
          <w:u w:val="single"/>
          <w:lang w:eastAsia="en-US"/>
        </w:rPr>
        <w:t xml:space="preserve">into </w:t>
      </w:r>
      <w:r w:rsidRPr="008B4D3E">
        <w:rPr>
          <w:rFonts w:ascii="Calibri" w:eastAsia="Calibri" w:hAnsi="Calibri" w:cs="Calibri"/>
          <w:u w:val="single"/>
          <w:lang w:eastAsia="en-US"/>
        </w:rPr>
        <w:t xml:space="preserve">higher value and </w:t>
      </w:r>
      <w:r w:rsidRPr="008B4D3E">
        <w:rPr>
          <w:rFonts w:ascii="Calibri" w:eastAsia="Calibri" w:hAnsi="Calibri" w:cs="Calibri"/>
          <w:highlight w:val="green"/>
          <w:u w:val="single"/>
          <w:lang w:eastAsia="en-US"/>
        </w:rPr>
        <w:t xml:space="preserve">more protected </w:t>
      </w:r>
      <w:r w:rsidRPr="008B4D3E">
        <w:rPr>
          <w:rFonts w:ascii="Calibri" w:eastAsia="Calibri" w:hAnsi="Calibri" w:cs="Calibri"/>
          <w:u w:val="single"/>
          <w:lang w:eastAsia="en-US"/>
        </w:rPr>
        <w:t xml:space="preserve">product </w:t>
      </w:r>
      <w:r w:rsidRPr="008B4D3E">
        <w:rPr>
          <w:rFonts w:ascii="Calibri" w:eastAsia="Calibri" w:hAnsi="Calibri" w:cs="Calibri"/>
          <w:highlight w:val="green"/>
          <w:u w:val="single"/>
          <w:lang w:eastAsia="en-US"/>
        </w:rPr>
        <w:t>areas</w:t>
      </w:r>
      <w:r w:rsidRPr="008B4D3E">
        <w:rPr>
          <w:rFonts w:ascii="Calibri" w:eastAsia="Calibri" w:hAnsi="Calibri" w:cs="Calibri"/>
          <w:u w:val="single"/>
          <w:lang w:eastAsia="en-US"/>
        </w:rPr>
        <w:t>. They are under intense pricing and competitive pressure.</w:t>
      </w:r>
    </w:p>
    <w:p w14:paraId="113816B5" w14:textId="77777777" w:rsidR="008B4D3E" w:rsidRPr="008B4D3E" w:rsidRDefault="008B4D3E" w:rsidP="008B4D3E">
      <w:pPr>
        <w:rPr>
          <w:rFonts w:ascii="Calibri" w:eastAsia="Calibri" w:hAnsi="Calibri" w:cs="Calibri"/>
          <w:lang w:eastAsia="en-US"/>
        </w:rPr>
      </w:pPr>
    </w:p>
    <w:p w14:paraId="2FCBD786" w14:textId="77777777" w:rsidR="008B4D3E" w:rsidRPr="008B4D3E" w:rsidRDefault="008B4D3E" w:rsidP="008B4D3E">
      <w:pPr>
        <w:rPr>
          <w:rFonts w:ascii="Calibri" w:eastAsiaTheme="minorHAnsi" w:hAnsi="Calibri" w:cs="Calibri"/>
          <w:lang w:eastAsia="en-US"/>
        </w:rPr>
      </w:pPr>
    </w:p>
    <w:p w14:paraId="3A180B3E" w14:textId="77777777" w:rsidR="008B4D3E" w:rsidRPr="008B4D3E" w:rsidRDefault="008B4D3E" w:rsidP="008B4D3E">
      <w:pPr>
        <w:keepNext/>
        <w:keepLines/>
        <w:spacing w:before="40" w:after="0"/>
        <w:outlineLvl w:val="3"/>
        <w:rPr>
          <w:rFonts w:ascii="Calibri" w:eastAsia="MS Gothic" w:hAnsi="Calibri" w:cs="Calibri"/>
          <w:b/>
          <w:iCs/>
          <w:sz w:val="26"/>
          <w:lang w:eastAsia="en-US"/>
        </w:rPr>
      </w:pPr>
      <w:r w:rsidRPr="008B4D3E">
        <w:rPr>
          <w:rFonts w:ascii="Calibri" w:eastAsia="MS Gothic" w:hAnsi="Calibri" w:cs="Calibri"/>
          <w:b/>
          <w:iCs/>
          <w:sz w:val="26"/>
          <w:lang w:eastAsia="en-US"/>
        </w:rPr>
        <w:t xml:space="preserve">Strong IP protection spurs innovation by encouraging risk-taking and incentivizing knowledge sharing -- prefer statistical analysis of multiple studies </w:t>
      </w:r>
    </w:p>
    <w:p w14:paraId="47742203" w14:textId="77777777" w:rsidR="008B4D3E" w:rsidRPr="008B4D3E" w:rsidRDefault="008B4D3E" w:rsidP="008B4D3E">
      <w:pPr>
        <w:rPr>
          <w:rFonts w:ascii="Calibri" w:eastAsia="Cambria" w:hAnsi="Calibri" w:cs="Calibri"/>
          <w:bCs/>
          <w:sz w:val="16"/>
          <w:szCs w:val="16"/>
          <w:lang w:eastAsia="en-US"/>
        </w:rPr>
      </w:pPr>
      <w:r w:rsidRPr="008B4D3E">
        <w:rPr>
          <w:rFonts w:ascii="Calibri" w:eastAsia="Cambria" w:hAnsi="Calibri" w:cs="Calibri"/>
          <w:b/>
          <w:bCs/>
          <w:sz w:val="26"/>
          <w:lang w:eastAsia="en-US"/>
        </w:rPr>
        <w:t xml:space="preserve">Ezell and Cory 19 </w:t>
      </w:r>
      <w:r w:rsidRPr="008B4D3E">
        <w:rPr>
          <w:rFonts w:ascii="Calibri" w:eastAsia="Cambria" w:hAnsi="Calibri" w:cs="Calibri"/>
          <w:bCs/>
          <w:sz w:val="16"/>
          <w:szCs w:val="16"/>
          <w:lang w:eastAsia="en-US"/>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4D49BAC9"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IPRs Strengthen Innovation</w:t>
      </w:r>
    </w:p>
    <w:p w14:paraId="208F87DD"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highlight w:val="green"/>
          <w:u w:val="single"/>
          <w:lang w:eastAsia="en-US"/>
        </w:rPr>
        <w:t>I</w:t>
      </w:r>
      <w:r w:rsidRPr="008B4D3E">
        <w:rPr>
          <w:rFonts w:ascii="Calibri" w:eastAsia="Cambria" w:hAnsi="Calibri" w:cs="Calibri"/>
          <w:u w:val="single"/>
          <w:lang w:eastAsia="en-US"/>
        </w:rPr>
        <w:t xml:space="preserve">ntellectual </w:t>
      </w:r>
      <w:r w:rsidRPr="008B4D3E">
        <w:rPr>
          <w:rFonts w:ascii="Calibri" w:eastAsia="Cambria" w:hAnsi="Calibri" w:cs="Calibri"/>
          <w:highlight w:val="green"/>
          <w:u w:val="single"/>
          <w:lang w:eastAsia="en-US"/>
        </w:rPr>
        <w:t>p</w:t>
      </w:r>
      <w:r w:rsidRPr="008B4D3E">
        <w:rPr>
          <w:rFonts w:ascii="Calibri" w:eastAsia="Cambria" w:hAnsi="Calibri" w:cs="Calibri"/>
          <w:u w:val="single"/>
          <w:lang w:eastAsia="en-US"/>
        </w:rPr>
        <w:t xml:space="preserve">roperty </w:t>
      </w:r>
      <w:r w:rsidRPr="008B4D3E">
        <w:rPr>
          <w:rFonts w:ascii="Calibri" w:eastAsia="Cambria" w:hAnsi="Calibri" w:cs="Calibri"/>
          <w:highlight w:val="green"/>
          <w:u w:val="single"/>
          <w:lang w:eastAsia="en-US"/>
        </w:rPr>
        <w:t>rights power innovation</w:t>
      </w:r>
      <w:r w:rsidRPr="008B4D3E">
        <w:rPr>
          <w:rFonts w:ascii="Calibri" w:eastAsia="Cambria" w:hAnsi="Calibri" w:cs="Calibri"/>
          <w:sz w:val="16"/>
          <w:lang w:eastAsia="en-US"/>
        </w:rPr>
        <w:t xml:space="preserve">. For instance, </w:t>
      </w:r>
      <w:r w:rsidRPr="008B4D3E">
        <w:rPr>
          <w:rFonts w:ascii="Calibri" w:eastAsia="Cambria" w:hAnsi="Calibri" w:cs="Calibri"/>
          <w:u w:val="single"/>
          <w:lang w:eastAsia="en-US"/>
        </w:rPr>
        <w:t>analyzing the level of intellectual property protections</w:t>
      </w:r>
      <w:r w:rsidRPr="008B4D3E">
        <w:rPr>
          <w:rFonts w:ascii="Calibri" w:eastAsia="Cambria" w:hAnsi="Calibri" w:cs="Calibri"/>
          <w:sz w:val="16"/>
          <w:lang w:eastAsia="en-US"/>
        </w:rPr>
        <w:t xml:space="preserve"> (via the World Economic Forum’s Global Competitiveness reports) </w:t>
      </w:r>
      <w:r w:rsidRPr="008B4D3E">
        <w:rPr>
          <w:rFonts w:ascii="Calibri" w:eastAsia="Cambria" w:hAnsi="Calibri" w:cs="Calibri"/>
          <w:u w:val="single"/>
          <w:lang w:eastAsia="en-US"/>
        </w:rPr>
        <w:t>and creative outputs</w:t>
      </w:r>
      <w:r w:rsidRPr="008B4D3E">
        <w:rPr>
          <w:rFonts w:ascii="Calibri" w:eastAsia="Cambria" w:hAnsi="Calibri" w:cs="Calibri"/>
          <w:sz w:val="16"/>
          <w:lang w:eastAsia="en-US"/>
        </w:rPr>
        <w:t xml:space="preserve"> (via the Global Innovation Index) </w:t>
      </w:r>
      <w:r w:rsidRPr="008B4D3E">
        <w:rPr>
          <w:rFonts w:ascii="Calibri" w:eastAsia="Cambria" w:hAnsi="Calibri" w:cs="Calibri"/>
          <w:u w:val="single"/>
          <w:lang w:eastAsia="en-US"/>
        </w:rPr>
        <w:t xml:space="preserve">shows that </w:t>
      </w:r>
      <w:r w:rsidRPr="008B4D3E">
        <w:rPr>
          <w:rFonts w:ascii="Calibri" w:eastAsia="Cambria" w:hAnsi="Calibri" w:cs="Calibri"/>
          <w:highlight w:val="green"/>
          <w:u w:val="single"/>
          <w:lang w:eastAsia="en-US"/>
        </w:rPr>
        <w:t>counties with stronger IP protection have more creative outputs</w:t>
      </w:r>
      <w:r w:rsidRPr="008B4D3E">
        <w:rPr>
          <w:rFonts w:ascii="Calibri" w:eastAsia="Cambria" w:hAnsi="Calibri" w:cs="Calibri"/>
          <w:sz w:val="16"/>
          <w:lang w:eastAsia="en-US"/>
        </w:rPr>
        <w:t xml:space="preserve"> (in terms of intangible assets and creative goods and services in a nation’s media, printing and publishing, and entertainment industries, including online), </w:t>
      </w:r>
      <w:r w:rsidRPr="008B4D3E">
        <w:rPr>
          <w:rFonts w:ascii="Calibri" w:eastAsia="Cambria" w:hAnsi="Calibri" w:cs="Calibri"/>
          <w:u w:val="single"/>
          <w:lang w:eastAsia="en-US"/>
        </w:rPr>
        <w:t xml:space="preserve">even </w:t>
      </w:r>
      <w:r w:rsidRPr="008B4D3E">
        <w:rPr>
          <w:rFonts w:ascii="Calibri" w:eastAsia="Cambria" w:hAnsi="Calibri" w:cs="Calibri"/>
          <w:highlight w:val="green"/>
          <w:u w:val="single"/>
          <w:lang w:eastAsia="en-US"/>
        </w:rPr>
        <w:t>at varying levels of development</w:t>
      </w:r>
      <w:r w:rsidRPr="008B4D3E">
        <w:rPr>
          <w:rFonts w:ascii="Calibri" w:eastAsia="Cambria" w:hAnsi="Calibri" w:cs="Calibri"/>
          <w:sz w:val="16"/>
          <w:lang w:eastAsia="en-US"/>
        </w:rPr>
        <w:t>.46</w:t>
      </w:r>
    </w:p>
    <w:p w14:paraId="3D5BF0C4"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IPR reforms also introduce strong incentives for domestic innovation. Sherwood, using case studies from 18 developing countries, concluded that </w:t>
      </w:r>
      <w:r w:rsidRPr="008B4D3E">
        <w:rPr>
          <w:rFonts w:ascii="Calibri" w:eastAsia="Cambria" w:hAnsi="Calibri" w:cs="Calibri"/>
          <w:u w:val="single"/>
          <w:lang w:eastAsia="en-US"/>
        </w:rPr>
        <w:t>poor provision of intellectual property rights deters local innovation and risk-taking</w:t>
      </w:r>
      <w:r w:rsidRPr="008B4D3E">
        <w:rPr>
          <w:rFonts w:ascii="Calibri" w:eastAsia="Cambria" w:hAnsi="Calibri" w:cs="Calibri"/>
          <w:sz w:val="16"/>
          <w:lang w:eastAsia="en-US"/>
        </w:rPr>
        <w:t xml:space="preserve">.47 In contrast, </w:t>
      </w:r>
      <w:r w:rsidRPr="008B4D3E">
        <w:rPr>
          <w:rFonts w:ascii="Calibri" w:eastAsia="Cambria" w:hAnsi="Calibri" w:cs="Calibri"/>
          <w:highlight w:val="green"/>
          <w:u w:val="single"/>
          <w:lang w:eastAsia="en-US"/>
        </w:rPr>
        <w:t>IPR reform has been associated with increased innovative activity</w:t>
      </w:r>
      <w:r w:rsidRPr="008B4D3E">
        <w:rPr>
          <w:rFonts w:ascii="Calibri" w:eastAsia="Cambria" w:hAnsi="Calibri" w:cs="Calibri"/>
          <w:u w:val="single"/>
          <w:lang w:eastAsia="en-US"/>
        </w:rPr>
        <w:t>, as measured by domestic patent filings</w:t>
      </w:r>
      <w:r w:rsidRPr="008B4D3E">
        <w:rPr>
          <w:rFonts w:ascii="Calibri" w:eastAsia="Cambria" w:hAnsi="Calibri" w:cs="Calibri"/>
          <w:sz w:val="16"/>
          <w:lang w:eastAsia="en-US"/>
        </w:rPr>
        <w:t xml:space="preserve">, albeit with some variation across countries and sectors.48 For example, Ryan, in a study of biomedical innovations and patent reform in Brazil, found that </w:t>
      </w:r>
      <w:r w:rsidRPr="008B4D3E">
        <w:rPr>
          <w:rFonts w:ascii="Calibri" w:eastAsia="Cambria" w:hAnsi="Calibri" w:cs="Calibri"/>
          <w:u w:val="single"/>
          <w:lang w:eastAsia="en-US"/>
        </w:rPr>
        <w:t>patents provided incentives for innovation investments and facilitated the functioning of technology markets</w:t>
      </w:r>
      <w:r w:rsidRPr="008B4D3E">
        <w:rPr>
          <w:rFonts w:ascii="Calibri" w:eastAsia="Cambria" w:hAnsi="Calibri" w:cs="Calibri"/>
          <w:sz w:val="16"/>
          <w:lang w:eastAsia="en-US"/>
        </w:rPr>
        <w:t xml:space="preserve">.49 Park and </w:t>
      </w:r>
      <w:proofErr w:type="spellStart"/>
      <w:r w:rsidRPr="008B4D3E">
        <w:rPr>
          <w:rFonts w:ascii="Calibri" w:eastAsia="Cambria" w:hAnsi="Calibri" w:cs="Calibri"/>
          <w:sz w:val="16"/>
          <w:lang w:eastAsia="en-US"/>
        </w:rPr>
        <w:t>Lippoldt</w:t>
      </w:r>
      <w:proofErr w:type="spellEnd"/>
      <w:r w:rsidRPr="008B4D3E">
        <w:rPr>
          <w:rFonts w:ascii="Calibri" w:eastAsia="Cambria" w:hAnsi="Calibri" w:cs="Calibri"/>
          <w:sz w:val="16"/>
          <w:lang w:eastAsia="en-US"/>
        </w:rPr>
        <w:t xml:space="preserve"> also observed that the </w:t>
      </w:r>
      <w:r w:rsidRPr="008B4D3E">
        <w:rPr>
          <w:rFonts w:ascii="Calibri" w:eastAsia="Cambria" w:hAnsi="Calibri" w:cs="Calibri"/>
          <w:u w:val="single"/>
          <w:lang w:eastAsia="en-US"/>
        </w:rPr>
        <w:t>provision of adequate protection for IPRs can help to stimulate local innovation</w:t>
      </w:r>
      <w:r w:rsidRPr="008B4D3E">
        <w:rPr>
          <w:rFonts w:ascii="Calibri" w:eastAsia="Cambria" w:hAnsi="Calibri" w:cs="Calibri"/>
          <w:sz w:val="16"/>
          <w:lang w:eastAsia="en-US"/>
        </w:rPr>
        <w:t xml:space="preserve">, in some cases building on the transfer of technologies that provide inputs and spillovers.50 In other words, </w:t>
      </w:r>
      <w:r w:rsidRPr="008B4D3E">
        <w:rPr>
          <w:rFonts w:ascii="Calibri" w:eastAsia="Cambria" w:hAnsi="Calibri" w:cs="Calibri"/>
          <w:highlight w:val="green"/>
          <w:u w:val="single"/>
          <w:lang w:eastAsia="en-US"/>
        </w:rPr>
        <w:t>local innovators are introduced to technologies</w:t>
      </w:r>
      <w:r w:rsidRPr="008B4D3E">
        <w:rPr>
          <w:rFonts w:ascii="Calibri" w:eastAsia="Cambria" w:hAnsi="Calibri" w:cs="Calibri"/>
          <w:u w:val="single"/>
          <w:lang w:eastAsia="en-US"/>
        </w:rPr>
        <w:t xml:space="preserve"> first </w:t>
      </w:r>
      <w:r w:rsidRPr="008B4D3E">
        <w:rPr>
          <w:rFonts w:ascii="Calibri" w:eastAsia="Cambria" w:hAnsi="Calibri" w:cs="Calibri"/>
          <w:highlight w:val="green"/>
          <w:u w:val="single"/>
          <w:lang w:eastAsia="en-US"/>
        </w:rPr>
        <w:t>through</w:t>
      </w:r>
      <w:r w:rsidRPr="008B4D3E">
        <w:rPr>
          <w:rFonts w:ascii="Calibri" w:eastAsia="Cambria" w:hAnsi="Calibri" w:cs="Calibri"/>
          <w:u w:val="single"/>
          <w:lang w:eastAsia="en-US"/>
        </w:rPr>
        <w:t xml:space="preserve"> the technology </w:t>
      </w:r>
      <w:r w:rsidRPr="008B4D3E">
        <w:rPr>
          <w:rFonts w:ascii="Calibri" w:eastAsia="Cambria" w:hAnsi="Calibri" w:cs="Calibri"/>
          <w:highlight w:val="green"/>
          <w:u w:val="single"/>
          <w:lang w:eastAsia="en-US"/>
        </w:rPr>
        <w:t>transfer</w:t>
      </w:r>
      <w:r w:rsidRPr="008B4D3E">
        <w:rPr>
          <w:rFonts w:ascii="Calibri" w:eastAsia="Cambria" w:hAnsi="Calibri" w:cs="Calibri"/>
          <w:u w:val="single"/>
          <w:lang w:eastAsia="en-US"/>
        </w:rPr>
        <w:t xml:space="preserve"> that takes place in an environment </w:t>
      </w:r>
      <w:r w:rsidRPr="008B4D3E">
        <w:rPr>
          <w:rFonts w:ascii="Calibri" w:eastAsia="Cambria" w:hAnsi="Calibri" w:cs="Calibri"/>
          <w:highlight w:val="green"/>
          <w:u w:val="single"/>
          <w:lang w:eastAsia="en-US"/>
        </w:rPr>
        <w:t>wherein protection of IPRs is assured</w:t>
      </w:r>
      <w:r w:rsidRPr="008B4D3E">
        <w:rPr>
          <w:rFonts w:ascii="Calibri" w:eastAsia="Cambria" w:hAnsi="Calibri" w:cs="Calibri"/>
          <w:u w:val="single"/>
          <w:lang w:eastAsia="en-US"/>
        </w:rPr>
        <w:t>; then, they may build on those ideas to create an evolved product or develop alternate approaches</w:t>
      </w:r>
      <w:r w:rsidRPr="008B4D3E">
        <w:rPr>
          <w:rFonts w:ascii="Calibri" w:eastAsia="Cambria" w:hAnsi="Calibri" w:cs="Calibri"/>
          <w:sz w:val="16"/>
          <w:lang w:eastAsia="en-US"/>
        </w:rPr>
        <w:t xml:space="preserve"> (i.e., to innovate). Related research finds that </w:t>
      </w:r>
      <w:r w:rsidRPr="008B4D3E">
        <w:rPr>
          <w:rFonts w:ascii="Calibri" w:eastAsia="Cambria" w:hAnsi="Calibri" w:cs="Calibri"/>
          <w:u w:val="single"/>
          <w:lang w:eastAsia="en-US"/>
        </w:rPr>
        <w:t>trade in technology</w:t>
      </w:r>
      <w:r w:rsidRPr="008B4D3E">
        <w:rPr>
          <w:rFonts w:ascii="Calibri" w:eastAsia="Cambria" w:hAnsi="Calibri" w:cs="Calibri"/>
          <w:sz w:val="16"/>
          <w:lang w:eastAsia="en-US"/>
        </w:rPr>
        <w:t>—through channels including imports, foreign direct investment, and technology licensing—</w:t>
      </w:r>
      <w:r w:rsidRPr="008B4D3E">
        <w:rPr>
          <w:rFonts w:ascii="Calibri" w:eastAsia="Cambria" w:hAnsi="Calibri" w:cs="Calibri"/>
          <w:u w:val="single"/>
          <w:lang w:eastAsia="en-US"/>
        </w:rPr>
        <w:t>improves the quality of developing-country innovation by increasing the pool of ideas and efficiency of innovation</w:t>
      </w:r>
      <w:r w:rsidRPr="008B4D3E">
        <w:rPr>
          <w:rFonts w:ascii="Calibri" w:eastAsia="Cambria" w:hAnsi="Calibri" w:cs="Calibri"/>
          <w:sz w:val="16"/>
          <w:lang w:eastAsia="en-US"/>
        </w:rPr>
        <w:t xml:space="preserve"> by encouraging the division of innovative labor and specialization.51 However, </w:t>
      </w:r>
      <w:proofErr w:type="spellStart"/>
      <w:r w:rsidRPr="008B4D3E">
        <w:rPr>
          <w:rFonts w:ascii="Calibri" w:eastAsia="Cambria" w:hAnsi="Calibri" w:cs="Calibri"/>
          <w:sz w:val="16"/>
          <w:lang w:eastAsia="en-US"/>
        </w:rPr>
        <w:t>Maskus</w:t>
      </w:r>
      <w:proofErr w:type="spellEnd"/>
      <w:r w:rsidRPr="008B4D3E">
        <w:rPr>
          <w:rFonts w:ascii="Calibri" w:eastAsia="Cambria" w:hAnsi="Calibri" w:cs="Calibri"/>
          <w:sz w:val="16"/>
          <w:lang w:eastAsia="en-US"/>
        </w:rPr>
        <w:t xml:space="preserve"> notes that </w:t>
      </w:r>
      <w:r w:rsidRPr="008B4D3E">
        <w:rPr>
          <w:rFonts w:ascii="Calibri" w:eastAsia="Cambria" w:hAnsi="Calibri" w:cs="Calibri"/>
          <w:b/>
          <w:iCs/>
          <w:highlight w:val="green"/>
          <w:u w:val="single"/>
          <w:lang w:eastAsia="en-US"/>
        </w:rPr>
        <w:t>without protection from</w:t>
      </w:r>
      <w:r w:rsidRPr="008B4D3E">
        <w:rPr>
          <w:rFonts w:ascii="Calibri" w:eastAsia="Cambria" w:hAnsi="Calibri" w:cs="Calibri"/>
          <w:b/>
          <w:iCs/>
          <w:u w:val="single"/>
          <w:lang w:eastAsia="en-US"/>
        </w:rPr>
        <w:t xml:space="preserve"> potential </w:t>
      </w:r>
      <w:r w:rsidRPr="008B4D3E">
        <w:rPr>
          <w:rFonts w:ascii="Calibri" w:eastAsia="Cambria" w:hAnsi="Calibri" w:cs="Calibri"/>
          <w:b/>
          <w:iCs/>
          <w:highlight w:val="green"/>
          <w:u w:val="single"/>
          <w:lang w:eastAsia="en-US"/>
        </w:rPr>
        <w:t>abuse of their</w:t>
      </w:r>
      <w:r w:rsidRPr="008B4D3E">
        <w:rPr>
          <w:rFonts w:ascii="Calibri" w:eastAsia="Cambria" w:hAnsi="Calibri" w:cs="Calibri"/>
          <w:b/>
          <w:iCs/>
          <w:u w:val="single"/>
          <w:lang w:eastAsia="en-US"/>
        </w:rPr>
        <w:t xml:space="preserve"> newly developed </w:t>
      </w:r>
      <w:r w:rsidRPr="008B4D3E">
        <w:rPr>
          <w:rFonts w:ascii="Calibri" w:eastAsia="Cambria" w:hAnsi="Calibri" w:cs="Calibri"/>
          <w:b/>
          <w:iCs/>
          <w:highlight w:val="green"/>
          <w:u w:val="single"/>
          <w:lang w:eastAsia="en-US"/>
        </w:rPr>
        <w:t>technologies, foreign enterprises may be less willing to reveal technical information associated with</w:t>
      </w:r>
      <w:r w:rsidRPr="008B4D3E">
        <w:rPr>
          <w:rFonts w:ascii="Calibri" w:eastAsia="Cambria" w:hAnsi="Calibri" w:cs="Calibri"/>
          <w:b/>
          <w:iCs/>
          <w:u w:val="single"/>
          <w:lang w:eastAsia="en-US"/>
        </w:rPr>
        <w:t xml:space="preserve"> their </w:t>
      </w:r>
      <w:r w:rsidRPr="008B4D3E">
        <w:rPr>
          <w:rFonts w:ascii="Calibri" w:eastAsia="Cambria" w:hAnsi="Calibri" w:cs="Calibri"/>
          <w:b/>
          <w:iCs/>
          <w:highlight w:val="green"/>
          <w:u w:val="single"/>
          <w:lang w:eastAsia="en-US"/>
        </w:rPr>
        <w:t>innovations</w:t>
      </w:r>
      <w:r w:rsidRPr="008B4D3E">
        <w:rPr>
          <w:rFonts w:ascii="Calibri" w:eastAsia="Cambria" w:hAnsi="Calibri" w:cs="Calibri"/>
          <w:sz w:val="16"/>
          <w:lang w:eastAsia="en-US"/>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B4D3E">
        <w:rPr>
          <w:rFonts w:ascii="Calibri" w:eastAsia="Cambria" w:hAnsi="Calibri" w:cs="Calibri"/>
          <w:u w:val="single"/>
          <w:lang w:eastAsia="en-US"/>
        </w:rPr>
        <w:t>The relationship</w:t>
      </w:r>
      <w:r w:rsidRPr="008B4D3E">
        <w:rPr>
          <w:rFonts w:ascii="Calibri" w:eastAsia="Cambria" w:hAnsi="Calibri" w:cs="Calibri"/>
          <w:sz w:val="16"/>
          <w:lang w:eastAsia="en-US"/>
        </w:rPr>
        <w:t xml:space="preserve"> between IPR rights and innovation </w:t>
      </w:r>
      <w:r w:rsidRPr="008B4D3E">
        <w:rPr>
          <w:rFonts w:ascii="Calibri" w:eastAsia="Cambria" w:hAnsi="Calibri" w:cs="Calibri"/>
          <w:u w:val="single"/>
          <w:lang w:eastAsia="en-US"/>
        </w:rPr>
        <w:t xml:space="preserve">can also be seen in studies of how the introduction of </w:t>
      </w:r>
      <w:r w:rsidRPr="008B4D3E">
        <w:rPr>
          <w:rFonts w:ascii="Calibri" w:eastAsia="Cambria" w:hAnsi="Calibri" w:cs="Calibri"/>
          <w:highlight w:val="green"/>
          <w:u w:val="single"/>
          <w:lang w:eastAsia="en-US"/>
        </w:rPr>
        <w:t>stronger IPR laws</w:t>
      </w:r>
      <w:r w:rsidRPr="008B4D3E">
        <w:rPr>
          <w:rFonts w:ascii="Calibri" w:eastAsia="Cambria" w:hAnsi="Calibri" w:cs="Calibri"/>
          <w:sz w:val="16"/>
          <w:lang w:eastAsia="en-US"/>
        </w:rPr>
        <w:t xml:space="preserve">, </w:t>
      </w:r>
      <w:proofErr w:type="gramStart"/>
      <w:r w:rsidRPr="008B4D3E">
        <w:rPr>
          <w:rFonts w:ascii="Calibri" w:eastAsia="Cambria" w:hAnsi="Calibri" w:cs="Calibri"/>
          <w:sz w:val="16"/>
          <w:lang w:eastAsia="en-US"/>
        </w:rPr>
        <w:t>with regard to</w:t>
      </w:r>
      <w:proofErr w:type="gramEnd"/>
      <w:r w:rsidRPr="008B4D3E">
        <w:rPr>
          <w:rFonts w:ascii="Calibri" w:eastAsia="Cambria" w:hAnsi="Calibri" w:cs="Calibri"/>
          <w:sz w:val="16"/>
          <w:lang w:eastAsia="en-US"/>
        </w:rPr>
        <w:t xml:space="preserve"> patents, copyrights, and trademarks, </w:t>
      </w:r>
      <w:r w:rsidRPr="008B4D3E">
        <w:rPr>
          <w:rFonts w:ascii="Calibri" w:eastAsia="Cambria" w:hAnsi="Calibri" w:cs="Calibri"/>
          <w:highlight w:val="green"/>
          <w:u w:val="single"/>
          <w:lang w:eastAsia="en-US"/>
        </w:rPr>
        <w:t>affect R&amp;D activity</w:t>
      </w:r>
      <w:r w:rsidRPr="008B4D3E">
        <w:rPr>
          <w:rFonts w:ascii="Calibri" w:eastAsia="Cambria" w:hAnsi="Calibri" w:cs="Calibri"/>
          <w:u w:val="single"/>
          <w:lang w:eastAsia="en-US"/>
        </w:rPr>
        <w:t xml:space="preserve"> in an economy</w:t>
      </w:r>
      <w:r w:rsidRPr="008B4D3E">
        <w:rPr>
          <w:rFonts w:ascii="Calibri" w:eastAsia="Cambria" w:hAnsi="Calibri" w:cs="Calibri"/>
          <w:sz w:val="16"/>
          <w:lang w:eastAsia="en-US"/>
        </w:rPr>
        <w:t xml:space="preserve">. Studies by </w:t>
      </w:r>
      <w:proofErr w:type="spellStart"/>
      <w:r w:rsidRPr="008B4D3E">
        <w:rPr>
          <w:rFonts w:ascii="Calibri" w:eastAsia="Cambria" w:hAnsi="Calibri" w:cs="Calibri"/>
          <w:sz w:val="16"/>
          <w:lang w:eastAsia="en-US"/>
        </w:rPr>
        <w:t>Varsakelis</w:t>
      </w:r>
      <w:proofErr w:type="spellEnd"/>
      <w:r w:rsidRPr="008B4D3E">
        <w:rPr>
          <w:rFonts w:ascii="Calibri" w:eastAsia="Cambria" w:hAnsi="Calibri" w:cs="Calibri"/>
          <w:sz w:val="16"/>
          <w:lang w:eastAsia="en-US"/>
        </w:rPr>
        <w:t xml:space="preserve"> and by Kanwar and Evenson found that </w:t>
      </w:r>
      <w:r w:rsidRPr="008B4D3E">
        <w:rPr>
          <w:rFonts w:ascii="Calibri" w:eastAsia="Cambria" w:hAnsi="Calibri" w:cs="Calibri"/>
          <w:b/>
          <w:iCs/>
          <w:highlight w:val="green"/>
          <w:u w:val="single"/>
          <w:lang w:eastAsia="en-US"/>
        </w:rPr>
        <w:t>R&amp;D to GDP ratios are positively related to the strength of patent rights</w:t>
      </w:r>
      <w:r w:rsidRPr="008B4D3E">
        <w:rPr>
          <w:rFonts w:ascii="Calibri" w:eastAsia="Cambria" w:hAnsi="Calibri" w:cs="Calibri"/>
          <w:u w:val="single"/>
          <w:lang w:eastAsia="en-US"/>
        </w:rPr>
        <w:t>, and are conditional on other factors</w:t>
      </w:r>
      <w:r w:rsidRPr="008B4D3E">
        <w:rPr>
          <w:rFonts w:ascii="Calibri" w:eastAsia="Cambria" w:hAnsi="Calibri" w:cs="Calibri"/>
          <w:sz w:val="16"/>
          <w:lang w:eastAsia="en-US"/>
        </w:rPr>
        <w:t xml:space="preserve">.53 Cavazos Cepeda et al. found </w:t>
      </w:r>
      <w:r w:rsidRPr="008B4D3E">
        <w:rPr>
          <w:rFonts w:ascii="Calibri" w:eastAsia="Cambria" w:hAnsi="Calibri" w:cs="Calibri"/>
          <w:u w:val="single"/>
          <w:lang w:eastAsia="en-US"/>
        </w:rPr>
        <w:t>a positive influence of IPRs on the level of R&amp;D in an economy</w:t>
      </w:r>
      <w:r w:rsidRPr="008B4D3E">
        <w:rPr>
          <w:rFonts w:ascii="Calibri" w:eastAsia="Cambria" w:hAnsi="Calibri" w:cs="Calibri"/>
          <w:sz w:val="16"/>
          <w:lang w:eastAsia="en-US"/>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B4D3E">
        <w:rPr>
          <w:rFonts w:ascii="Calibri" w:eastAsia="Cambria" w:hAnsi="Calibri" w:cs="Calibri"/>
          <w:highlight w:val="green"/>
          <w:u w:val="single"/>
          <w:lang w:eastAsia="en-US"/>
        </w:rPr>
        <w:t>trademark protection increased by 1 percent</w:t>
      </w:r>
      <w:r w:rsidRPr="008B4D3E">
        <w:rPr>
          <w:rFonts w:ascii="Calibri" w:eastAsia="Cambria" w:hAnsi="Calibri" w:cs="Calibri"/>
          <w:u w:val="single"/>
          <w:lang w:eastAsia="en-US"/>
        </w:rPr>
        <w:t xml:space="preserve">, there was an </w:t>
      </w:r>
      <w:r w:rsidRPr="008B4D3E">
        <w:rPr>
          <w:rFonts w:ascii="Calibri" w:eastAsia="Cambria" w:hAnsi="Calibri" w:cs="Calibri"/>
          <w:highlight w:val="green"/>
          <w:u w:val="single"/>
          <w:lang w:eastAsia="en-US"/>
        </w:rPr>
        <w:t>associated R&amp;D increase of 1.4 percent</w:t>
      </w:r>
      <w:r w:rsidRPr="008B4D3E">
        <w:rPr>
          <w:rFonts w:ascii="Calibri" w:eastAsia="Cambria" w:hAnsi="Calibri" w:cs="Calibri"/>
          <w:sz w:val="16"/>
          <w:lang w:eastAsia="en-US"/>
        </w:rPr>
        <w:t>. As the authors concluded, “</w:t>
      </w:r>
      <w:r w:rsidRPr="008B4D3E">
        <w:rPr>
          <w:rFonts w:ascii="Calibri" w:eastAsia="Cambria" w:hAnsi="Calibri" w:cs="Calibri"/>
          <w:u w:val="single"/>
          <w:lang w:eastAsia="en-US"/>
        </w:rPr>
        <w:t xml:space="preserve">Increases in the protection of the IPRs carried economic benefits in the form of </w:t>
      </w:r>
      <w:r w:rsidRPr="008B4D3E">
        <w:rPr>
          <w:rFonts w:ascii="Calibri" w:eastAsia="Cambria" w:hAnsi="Calibri" w:cs="Calibri"/>
          <w:highlight w:val="green"/>
          <w:u w:val="single"/>
          <w:lang w:eastAsia="en-US"/>
        </w:rPr>
        <w:t>higher</w:t>
      </w:r>
      <w:r w:rsidRPr="008B4D3E">
        <w:rPr>
          <w:rFonts w:ascii="Calibri" w:eastAsia="Cambria" w:hAnsi="Calibri" w:cs="Calibri"/>
          <w:u w:val="single"/>
          <w:lang w:eastAsia="en-US"/>
        </w:rPr>
        <w:t xml:space="preserve"> inflows of </w:t>
      </w:r>
      <w:r w:rsidRPr="008B4D3E">
        <w:rPr>
          <w:rFonts w:ascii="Calibri" w:eastAsia="Cambria" w:hAnsi="Calibri" w:cs="Calibri"/>
          <w:highlight w:val="green"/>
          <w:u w:val="single"/>
          <w:lang w:eastAsia="en-US"/>
        </w:rPr>
        <w:t>FDI</w:t>
      </w:r>
      <w:r w:rsidRPr="008B4D3E">
        <w:rPr>
          <w:rFonts w:ascii="Calibri" w:eastAsia="Cambria" w:hAnsi="Calibri" w:cs="Calibri"/>
          <w:u w:val="single"/>
          <w:lang w:eastAsia="en-US"/>
        </w:rPr>
        <w:t xml:space="preserve">, and </w:t>
      </w:r>
      <w:r w:rsidRPr="008B4D3E">
        <w:rPr>
          <w:rFonts w:ascii="Calibri" w:eastAsia="Cambria" w:hAnsi="Calibri" w:cs="Calibri"/>
          <w:highlight w:val="green"/>
          <w:u w:val="single"/>
          <w:lang w:eastAsia="en-US"/>
        </w:rPr>
        <w:t>increases in</w:t>
      </w:r>
      <w:r w:rsidRPr="008B4D3E">
        <w:rPr>
          <w:rFonts w:ascii="Calibri" w:eastAsia="Cambria" w:hAnsi="Calibri" w:cs="Calibri"/>
          <w:u w:val="single"/>
          <w:lang w:eastAsia="en-US"/>
        </w:rPr>
        <w:t xml:space="preserve"> the levels of both domestically conducted </w:t>
      </w:r>
      <w:r w:rsidRPr="008B4D3E">
        <w:rPr>
          <w:rFonts w:ascii="Calibri" w:eastAsia="Cambria" w:hAnsi="Calibri" w:cs="Calibri"/>
          <w:highlight w:val="green"/>
          <w:u w:val="single"/>
          <w:lang w:eastAsia="en-US"/>
        </w:rPr>
        <w:t>R&amp;D</w:t>
      </w:r>
      <w:r w:rsidRPr="008B4D3E">
        <w:rPr>
          <w:rFonts w:ascii="Calibri" w:eastAsia="Cambria" w:hAnsi="Calibri" w:cs="Calibri"/>
          <w:u w:val="single"/>
          <w:lang w:eastAsia="en-US"/>
        </w:rPr>
        <w:t xml:space="preserve"> and service imports as measured by licensing fees</w:t>
      </w:r>
      <w:r w:rsidRPr="008B4D3E">
        <w:rPr>
          <w:rFonts w:ascii="Calibri" w:eastAsia="Cambria" w:hAnsi="Calibri" w:cs="Calibri"/>
          <w:sz w:val="16"/>
          <w:lang w:eastAsia="en-US"/>
        </w:rPr>
        <w:t xml:space="preserve">.”55 As Jackson summarized, regarding the relationship between IPR reform and both innovation and R&amp;D, and FDI, “In addition to spurring domestic innovation, </w:t>
      </w:r>
      <w:r w:rsidRPr="008B4D3E">
        <w:rPr>
          <w:rFonts w:ascii="Calibri" w:eastAsia="Cambria" w:hAnsi="Calibri" w:cs="Calibri"/>
          <w:u w:val="single"/>
          <w:lang w:eastAsia="en-US"/>
        </w:rPr>
        <w:t xml:space="preserve">strong intellectual property rights can increase incentives for foreign direct investment </w:t>
      </w:r>
      <w:r w:rsidRPr="008B4D3E">
        <w:rPr>
          <w:rFonts w:ascii="Calibri" w:eastAsia="Cambria" w:hAnsi="Calibri" w:cs="Calibri"/>
          <w:highlight w:val="green"/>
          <w:u w:val="single"/>
          <w:lang w:eastAsia="en-US"/>
        </w:rPr>
        <w:t>which</w:t>
      </w:r>
      <w:r w:rsidRPr="008B4D3E">
        <w:rPr>
          <w:rFonts w:ascii="Calibri" w:eastAsia="Cambria" w:hAnsi="Calibri" w:cs="Calibri"/>
          <w:u w:val="single"/>
          <w:lang w:eastAsia="en-US"/>
        </w:rPr>
        <w:t xml:space="preserve"> in turn also </w:t>
      </w:r>
      <w:r w:rsidRPr="008B4D3E">
        <w:rPr>
          <w:rFonts w:ascii="Calibri" w:eastAsia="Cambria" w:hAnsi="Calibri" w:cs="Calibri"/>
          <w:highlight w:val="green"/>
          <w:u w:val="single"/>
          <w:lang w:eastAsia="en-US"/>
        </w:rPr>
        <w:t>leads to economic growth</w:t>
      </w:r>
      <w:r w:rsidRPr="008B4D3E">
        <w:rPr>
          <w:rFonts w:ascii="Calibri" w:eastAsia="Cambria" w:hAnsi="Calibri" w:cs="Calibri"/>
          <w:sz w:val="16"/>
          <w:lang w:eastAsia="en-US"/>
        </w:rPr>
        <w:t>.”56</w:t>
      </w:r>
    </w:p>
    <w:p w14:paraId="0B3073FC" w14:textId="77777777" w:rsidR="008B4D3E" w:rsidRPr="008B4D3E" w:rsidRDefault="008B4D3E" w:rsidP="008B4D3E">
      <w:pPr>
        <w:rPr>
          <w:rFonts w:ascii="Calibri" w:eastAsia="Cambria" w:hAnsi="Calibri" w:cs="Calibri"/>
          <w:sz w:val="16"/>
          <w:lang w:eastAsia="en-US"/>
        </w:rPr>
      </w:pPr>
    </w:p>
    <w:p w14:paraId="5CDE49C9" w14:textId="77777777" w:rsidR="008B4D3E" w:rsidRPr="008B4D3E" w:rsidRDefault="008B4D3E" w:rsidP="008B4D3E">
      <w:pPr>
        <w:rPr>
          <w:rFonts w:ascii="Calibri" w:eastAsia="Cambria" w:hAnsi="Calibri" w:cs="Calibri"/>
          <w:lang w:eastAsia="en-US"/>
        </w:rPr>
      </w:pPr>
    </w:p>
    <w:p w14:paraId="56C1898C" w14:textId="77777777" w:rsidR="008B4D3E" w:rsidRPr="008B4D3E" w:rsidRDefault="008B4D3E" w:rsidP="008B4D3E">
      <w:pPr>
        <w:keepNext/>
        <w:keepLines/>
        <w:spacing w:before="40" w:after="0"/>
        <w:outlineLvl w:val="3"/>
        <w:rPr>
          <w:rFonts w:ascii="Calibri" w:eastAsia="DengXian Light" w:hAnsi="Calibri" w:cs="Times New Roman"/>
          <w:b/>
          <w:iCs/>
          <w:sz w:val="26"/>
          <w:lang w:eastAsia="en-US"/>
        </w:rPr>
      </w:pPr>
      <w:r w:rsidRPr="008B4D3E">
        <w:rPr>
          <w:rFonts w:ascii="Calibri" w:eastAsia="DengXian Light" w:hAnsi="Calibri" w:cs="Times New Roman"/>
          <w:b/>
          <w:iCs/>
          <w:sz w:val="26"/>
          <w:lang w:eastAsia="en-US"/>
        </w:rPr>
        <w:t>Biopharmaceutical innovation is key to prevent future pandemics and bioterror</w:t>
      </w:r>
    </w:p>
    <w:p w14:paraId="59C69E6B"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b/>
          <w:bCs/>
          <w:sz w:val="26"/>
          <w:lang w:eastAsia="en-US"/>
        </w:rPr>
        <w:t xml:space="preserve">Marjanovic and </w:t>
      </w:r>
      <w:proofErr w:type="spellStart"/>
      <w:r w:rsidRPr="008B4D3E">
        <w:rPr>
          <w:rFonts w:ascii="Calibri" w:eastAsia="Calibri" w:hAnsi="Calibri" w:cs="Calibri"/>
          <w:b/>
          <w:bCs/>
          <w:sz w:val="26"/>
          <w:lang w:eastAsia="en-US"/>
        </w:rPr>
        <w:t>Feijao</w:t>
      </w:r>
      <w:proofErr w:type="spellEnd"/>
      <w:r w:rsidRPr="008B4D3E">
        <w:rPr>
          <w:rFonts w:ascii="Calibri" w:eastAsia="Calibri" w:hAnsi="Calibri" w:cs="Calibri"/>
          <w:b/>
          <w:bCs/>
          <w:sz w:val="26"/>
          <w:lang w:eastAsia="en-US"/>
        </w:rPr>
        <w:t xml:space="preserve"> 20</w:t>
      </w:r>
      <w:r w:rsidRPr="008B4D3E">
        <w:rPr>
          <w:rFonts w:ascii="Calibri" w:eastAsia="Calibri" w:hAnsi="Calibri" w:cs="Calibri"/>
          <w:lang w:eastAsia="en-US"/>
        </w:rPr>
        <w:t xml:space="preserve"> </w:t>
      </w:r>
      <w:r w:rsidRPr="008B4D3E">
        <w:rPr>
          <w:rFonts w:ascii="Calibri" w:eastAsia="Calibri" w:hAnsi="Calibri" w:cs="Calibri"/>
          <w:sz w:val="16"/>
          <w:szCs w:val="16"/>
          <w:lang w:eastAsia="en-US"/>
        </w:rPr>
        <w:t xml:space="preserve">[Sonja Marjanovic Ph.D., Judge Business School, University of Cambridge. Carolina </w:t>
      </w:r>
      <w:proofErr w:type="spellStart"/>
      <w:r w:rsidRPr="008B4D3E">
        <w:rPr>
          <w:rFonts w:ascii="Calibri" w:eastAsia="Calibri" w:hAnsi="Calibri" w:cs="Calibri"/>
          <w:sz w:val="16"/>
          <w:szCs w:val="16"/>
          <w:lang w:eastAsia="en-US"/>
        </w:rPr>
        <w:t>Feijao</w:t>
      </w:r>
      <w:proofErr w:type="spellEnd"/>
      <w:r w:rsidRPr="008B4D3E">
        <w:rPr>
          <w:rFonts w:ascii="Calibri" w:eastAsia="Calibri" w:hAnsi="Calibri" w:cs="Calibri"/>
          <w:sz w:val="16"/>
          <w:szCs w:val="16"/>
          <w:lang w:eastAsia="en-US"/>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3B8518D" w14:textId="77777777" w:rsidR="008B4D3E" w:rsidRPr="008B4D3E" w:rsidRDefault="008B4D3E" w:rsidP="008B4D3E">
      <w:pPr>
        <w:spacing w:after="0" w:line="240" w:lineRule="auto"/>
        <w:rPr>
          <w:rFonts w:ascii="Times New Roman" w:eastAsia="Times New Roman" w:hAnsi="Times New Roman" w:cs="Times New Roman"/>
          <w:sz w:val="24"/>
          <w:lang w:eastAsia="en-US"/>
        </w:rPr>
      </w:pPr>
      <w:r w:rsidRPr="008B4D3E">
        <w:rPr>
          <w:rFonts w:ascii="Calibri" w:eastAsia="Calibri" w:hAnsi="Calibri" w:cs="Calibri"/>
          <w:sz w:val="16"/>
          <w:lang w:eastAsia="en-US"/>
        </w:rPr>
        <w:t xml:space="preserve">As key actors in the healthcare innovation landscape, </w:t>
      </w:r>
      <w:r w:rsidRPr="008B4D3E">
        <w:rPr>
          <w:rFonts w:ascii="Calibri" w:eastAsia="Calibri" w:hAnsi="Calibri" w:cs="Calibri"/>
          <w:highlight w:val="green"/>
          <w:u w:val="single"/>
          <w:lang w:eastAsia="en-US"/>
        </w:rPr>
        <w:t>pharmaceutical</w:t>
      </w:r>
      <w:r w:rsidRPr="008B4D3E">
        <w:rPr>
          <w:rFonts w:ascii="Calibri" w:eastAsia="Calibri" w:hAnsi="Calibri" w:cs="Calibri"/>
          <w:sz w:val="16"/>
          <w:lang w:eastAsia="en-US"/>
        </w:rPr>
        <w:t xml:space="preserve"> and life sciences </w:t>
      </w:r>
      <w:r w:rsidRPr="008B4D3E">
        <w:rPr>
          <w:rFonts w:ascii="Calibri" w:eastAsia="Calibri" w:hAnsi="Calibri" w:cs="Calibri"/>
          <w:highlight w:val="green"/>
          <w:u w:val="single"/>
          <w:lang w:eastAsia="en-US"/>
        </w:rPr>
        <w:t>companies</w:t>
      </w:r>
      <w:r w:rsidRPr="008B4D3E">
        <w:rPr>
          <w:rFonts w:ascii="Calibri" w:eastAsia="Calibri" w:hAnsi="Calibri" w:cs="Calibri"/>
          <w:u w:val="single"/>
          <w:lang w:eastAsia="en-US"/>
        </w:rPr>
        <w:t xml:space="preserve"> have been called on to </w:t>
      </w:r>
      <w:r w:rsidRPr="008B4D3E">
        <w:rPr>
          <w:rFonts w:ascii="Calibri" w:eastAsia="Calibri" w:hAnsi="Calibri" w:cs="Calibri"/>
          <w:highlight w:val="green"/>
          <w:u w:val="single"/>
          <w:lang w:eastAsia="en-US"/>
        </w:rPr>
        <w:t>develop</w:t>
      </w:r>
      <w:r w:rsidRPr="008B4D3E">
        <w:rPr>
          <w:rFonts w:ascii="Calibri" w:eastAsia="Calibri" w:hAnsi="Calibri" w:cs="Calibri"/>
          <w:u w:val="single"/>
          <w:lang w:eastAsia="en-US"/>
        </w:rPr>
        <w:t xml:space="preserve"> medicines, </w:t>
      </w:r>
      <w:proofErr w:type="gramStart"/>
      <w:r w:rsidRPr="008B4D3E">
        <w:rPr>
          <w:rFonts w:ascii="Calibri" w:eastAsia="Calibri" w:hAnsi="Calibri" w:cs="Calibri"/>
          <w:highlight w:val="green"/>
          <w:u w:val="single"/>
          <w:lang w:eastAsia="en-US"/>
        </w:rPr>
        <w:t>vaccines</w:t>
      </w:r>
      <w:proofErr w:type="gramEnd"/>
      <w:r w:rsidRPr="008B4D3E">
        <w:rPr>
          <w:rFonts w:ascii="Calibri" w:eastAsia="Calibri" w:hAnsi="Calibri" w:cs="Calibri"/>
          <w:u w:val="single"/>
          <w:lang w:eastAsia="en-US"/>
        </w:rPr>
        <w:t xml:space="preserve"> and diagnostics </w:t>
      </w:r>
      <w:r w:rsidRPr="008B4D3E">
        <w:rPr>
          <w:rFonts w:ascii="Calibri" w:eastAsia="Calibri" w:hAnsi="Calibri" w:cs="Calibri"/>
          <w:highlight w:val="green"/>
          <w:u w:val="single"/>
          <w:lang w:eastAsia="en-US"/>
        </w:rPr>
        <w:t>for</w:t>
      </w:r>
      <w:r w:rsidRPr="008B4D3E">
        <w:rPr>
          <w:rFonts w:ascii="Calibri" w:eastAsia="Calibri" w:hAnsi="Calibri" w:cs="Calibri"/>
          <w:u w:val="single"/>
          <w:lang w:eastAsia="en-US"/>
        </w:rPr>
        <w:t xml:space="preserve"> pressing </w:t>
      </w:r>
      <w:r w:rsidRPr="008B4D3E">
        <w:rPr>
          <w:rFonts w:ascii="Calibri" w:eastAsia="Calibri" w:hAnsi="Calibri" w:cs="Calibri"/>
          <w:highlight w:val="green"/>
          <w:u w:val="single"/>
          <w:lang w:eastAsia="en-US"/>
        </w:rPr>
        <w:t>public health challenges</w:t>
      </w:r>
      <w:r w:rsidRPr="008B4D3E">
        <w:rPr>
          <w:rFonts w:ascii="Calibri" w:eastAsia="Calibri" w:hAnsi="Calibri" w:cs="Calibri"/>
          <w:sz w:val="16"/>
          <w:lang w:eastAsia="en-US"/>
        </w:rPr>
        <w:t xml:space="preserve">. The COVID-19 crisis is one such challenge, but there are many others. For example, MERS, SARS, Ebola, Zika and avian and swine flu are also infectious diseases that represent public health threats. Infectious agents such as </w:t>
      </w:r>
      <w:r w:rsidRPr="008B4D3E">
        <w:rPr>
          <w:rFonts w:ascii="Calibri" w:eastAsia="Calibri" w:hAnsi="Calibri" w:cs="Calibri"/>
          <w:highlight w:val="green"/>
          <w:u w:val="single"/>
          <w:lang w:eastAsia="en-US"/>
        </w:rPr>
        <w:t>anthrax, smallpox and tularemia</w:t>
      </w:r>
      <w:r w:rsidRPr="008B4D3E">
        <w:rPr>
          <w:rFonts w:ascii="Calibri" w:eastAsia="Calibri" w:hAnsi="Calibri" w:cs="Calibri"/>
          <w:u w:val="single"/>
          <w:lang w:eastAsia="en-US"/>
        </w:rPr>
        <w:t xml:space="preserve"> could </w:t>
      </w:r>
      <w:r w:rsidRPr="008B4D3E">
        <w:rPr>
          <w:rFonts w:ascii="Calibri" w:eastAsia="Calibri" w:hAnsi="Calibri" w:cs="Calibri"/>
          <w:highlight w:val="green"/>
          <w:u w:val="single"/>
          <w:lang w:eastAsia="en-US"/>
        </w:rPr>
        <w:t>present threats in</w:t>
      </w:r>
      <w:r w:rsidRPr="008B4D3E">
        <w:rPr>
          <w:rFonts w:ascii="Calibri" w:eastAsia="Calibri" w:hAnsi="Calibri" w:cs="Calibri"/>
          <w:u w:val="single"/>
          <w:lang w:eastAsia="en-US"/>
        </w:rPr>
        <w:t xml:space="preserve"> a </w:t>
      </w:r>
      <w:r w:rsidRPr="008B4D3E">
        <w:rPr>
          <w:rFonts w:ascii="Calibri" w:eastAsia="Calibri" w:hAnsi="Calibri" w:cs="Calibri"/>
          <w:highlight w:val="green"/>
          <w:u w:val="single"/>
          <w:lang w:eastAsia="en-US"/>
        </w:rPr>
        <w:t>bioterrorism</w:t>
      </w:r>
      <w:r w:rsidRPr="008B4D3E">
        <w:rPr>
          <w:rFonts w:ascii="Calibri" w:eastAsia="Calibri" w:hAnsi="Calibri" w:cs="Calibri"/>
          <w:u w:val="single"/>
          <w:lang w:eastAsia="en-US"/>
        </w:rPr>
        <w:t xml:space="preserve"> context</w:t>
      </w:r>
      <w:r w:rsidRPr="008B4D3E">
        <w:rPr>
          <w:rFonts w:ascii="Calibri" w:eastAsia="Calibri" w:hAnsi="Calibri" w:cs="Calibri"/>
          <w:sz w:val="16"/>
          <w:lang w:eastAsia="en-US"/>
        </w:rPr>
        <w:t>.1 The general threat to public health that is posed by antimicrobial resistance is also well-</w:t>
      </w:r>
      <w:proofErr w:type="spellStart"/>
      <w:r w:rsidRPr="008B4D3E">
        <w:rPr>
          <w:rFonts w:ascii="Calibri" w:eastAsia="Calibri" w:hAnsi="Calibri" w:cs="Calibri"/>
          <w:sz w:val="16"/>
          <w:lang w:eastAsia="en-US"/>
        </w:rPr>
        <w:t>recognised</w:t>
      </w:r>
      <w:proofErr w:type="spellEnd"/>
      <w:r w:rsidRPr="008B4D3E">
        <w:rPr>
          <w:rFonts w:ascii="Calibri" w:eastAsia="Calibri" w:hAnsi="Calibri" w:cs="Calibri"/>
          <w:sz w:val="16"/>
          <w:lang w:eastAsia="en-US"/>
        </w:rPr>
        <w:t xml:space="preserve"> as an area in need of pharmaceutical innovation. </w:t>
      </w:r>
      <w:r w:rsidRPr="008B4D3E">
        <w:rPr>
          <w:rFonts w:ascii="Calibri" w:eastAsia="Calibri" w:hAnsi="Calibri" w:cs="Calibri"/>
          <w:u w:val="single"/>
          <w:lang w:eastAsia="en-US"/>
        </w:rPr>
        <w:t>Innovating</w:t>
      </w:r>
      <w:r w:rsidRPr="008B4D3E">
        <w:rPr>
          <w:rFonts w:ascii="Calibri" w:eastAsia="Calibri" w:hAnsi="Calibri" w:cs="Calibri"/>
          <w:sz w:val="16"/>
          <w:lang w:eastAsia="en-US"/>
        </w:rPr>
        <w:t xml:space="preserve"> in response to these challenges </w:t>
      </w:r>
      <w:r w:rsidRPr="008B4D3E">
        <w:rPr>
          <w:rFonts w:ascii="Calibri" w:eastAsia="Calibri" w:hAnsi="Calibri" w:cs="Calibri"/>
          <w:u w:val="single"/>
          <w:lang w:eastAsia="en-US"/>
        </w:rPr>
        <w:t>does not always align well with pharmaceutical industry commercial models, shareholder expectations and competition</w:t>
      </w:r>
      <w:r w:rsidRPr="008B4D3E">
        <w:rPr>
          <w:rFonts w:ascii="Calibri" w:eastAsia="Calibri" w:hAnsi="Calibri" w:cs="Calibri"/>
          <w:sz w:val="16"/>
          <w:lang w:eastAsia="en-US"/>
        </w:rPr>
        <w:t xml:space="preserve"> within the industry. However, </w:t>
      </w:r>
      <w:r w:rsidRPr="008B4D3E">
        <w:rPr>
          <w:rFonts w:ascii="Calibri" w:eastAsia="Calibri" w:hAnsi="Calibri" w:cs="Calibri"/>
          <w:u w:val="single"/>
          <w:lang w:eastAsia="en-US"/>
        </w:rPr>
        <w:t xml:space="preserve">the </w:t>
      </w:r>
      <w:r w:rsidRPr="008B4D3E">
        <w:rPr>
          <w:rFonts w:ascii="Calibri" w:eastAsia="Calibri" w:hAnsi="Calibri" w:cs="Calibri"/>
          <w:highlight w:val="green"/>
          <w:u w:val="single"/>
          <w:lang w:eastAsia="en-US"/>
        </w:rPr>
        <w:t xml:space="preserve">expertise, </w:t>
      </w:r>
      <w:proofErr w:type="gramStart"/>
      <w:r w:rsidRPr="008B4D3E">
        <w:rPr>
          <w:rFonts w:ascii="Calibri" w:eastAsia="Calibri" w:hAnsi="Calibri" w:cs="Calibri"/>
          <w:highlight w:val="green"/>
          <w:u w:val="single"/>
          <w:lang w:eastAsia="en-US"/>
        </w:rPr>
        <w:t>networks</w:t>
      </w:r>
      <w:proofErr w:type="gramEnd"/>
      <w:r w:rsidRPr="008B4D3E">
        <w:rPr>
          <w:rFonts w:ascii="Calibri" w:eastAsia="Calibri" w:hAnsi="Calibri" w:cs="Calibri"/>
          <w:highlight w:val="green"/>
          <w:u w:val="single"/>
          <w:lang w:eastAsia="en-US"/>
        </w:rPr>
        <w:t xml:space="preserve"> and infrastructure</w:t>
      </w:r>
      <w:r w:rsidRPr="008B4D3E">
        <w:rPr>
          <w:rFonts w:ascii="Calibri" w:eastAsia="Calibri" w:hAnsi="Calibri" w:cs="Calibri"/>
          <w:u w:val="single"/>
          <w:lang w:eastAsia="en-US"/>
        </w:rPr>
        <w:t xml:space="preserve"> that industry has</w:t>
      </w:r>
      <w:r w:rsidRPr="008B4D3E">
        <w:rPr>
          <w:rFonts w:ascii="Calibri" w:eastAsia="Calibri" w:hAnsi="Calibri" w:cs="Calibri"/>
          <w:sz w:val="16"/>
          <w:lang w:eastAsia="en-US"/>
        </w:rPr>
        <w:t xml:space="preserve"> within its reach, </w:t>
      </w:r>
      <w:r w:rsidRPr="008B4D3E">
        <w:rPr>
          <w:rFonts w:ascii="Calibri" w:eastAsia="Calibri" w:hAnsi="Calibri" w:cs="Calibri"/>
          <w:u w:val="single"/>
          <w:lang w:eastAsia="en-US"/>
        </w:rPr>
        <w:t>as well as public expectations and</w:t>
      </w:r>
      <w:r w:rsidRPr="008B4D3E">
        <w:rPr>
          <w:rFonts w:ascii="Calibri" w:eastAsia="Calibri" w:hAnsi="Calibri" w:cs="Calibri"/>
          <w:sz w:val="16"/>
          <w:lang w:eastAsia="en-US"/>
        </w:rPr>
        <w:t xml:space="preserve"> the </w:t>
      </w:r>
      <w:r w:rsidRPr="008B4D3E">
        <w:rPr>
          <w:rFonts w:ascii="Calibri" w:eastAsia="Calibri" w:hAnsi="Calibri" w:cs="Calibri"/>
          <w:u w:val="single"/>
          <w:lang w:eastAsia="en-US"/>
        </w:rPr>
        <w:t xml:space="preserve">moral imperative, </w:t>
      </w:r>
      <w:r w:rsidRPr="008B4D3E">
        <w:rPr>
          <w:rFonts w:ascii="Calibri" w:eastAsia="Calibri" w:hAnsi="Calibri" w:cs="Calibri"/>
          <w:highlight w:val="green"/>
          <w:u w:val="single"/>
          <w:lang w:eastAsia="en-US"/>
        </w:rPr>
        <w:t>make pharma</w:t>
      </w:r>
      <w:r w:rsidRPr="008B4D3E">
        <w:rPr>
          <w:rFonts w:ascii="Calibri" w:eastAsia="Calibri" w:hAnsi="Calibri" w:cs="Calibri"/>
          <w:u w:val="single"/>
          <w:lang w:eastAsia="en-US"/>
        </w:rPr>
        <w:t>ceutical</w:t>
      </w:r>
      <w:r w:rsidRPr="008B4D3E">
        <w:rPr>
          <w:rFonts w:ascii="Calibri" w:eastAsia="Calibri" w:hAnsi="Calibri" w:cs="Calibri"/>
          <w:highlight w:val="green"/>
          <w:u w:val="single"/>
          <w:lang w:eastAsia="en-US"/>
        </w:rPr>
        <w:t xml:space="preserve"> companies</w:t>
      </w:r>
      <w:r w:rsidRPr="008B4D3E">
        <w:rPr>
          <w:rFonts w:ascii="Calibri" w:eastAsia="Calibri" w:hAnsi="Calibri" w:cs="Calibri"/>
          <w:sz w:val="16"/>
          <w:lang w:eastAsia="en-US"/>
        </w:rPr>
        <w:t xml:space="preserve"> and the wider life sciences sector </w:t>
      </w:r>
      <w:r w:rsidRPr="008B4D3E">
        <w:rPr>
          <w:rFonts w:ascii="Calibri" w:eastAsia="Calibri" w:hAnsi="Calibri" w:cs="Calibri"/>
          <w:u w:val="single"/>
          <w:lang w:eastAsia="en-US"/>
        </w:rPr>
        <w:t xml:space="preserve">an </w:t>
      </w:r>
      <w:r w:rsidRPr="008B4D3E">
        <w:rPr>
          <w:rFonts w:ascii="Calibri" w:eastAsia="Calibri" w:hAnsi="Calibri" w:cs="Calibri"/>
          <w:highlight w:val="green"/>
          <w:u w:val="single"/>
          <w:lang w:eastAsia="en-US"/>
        </w:rPr>
        <w:t>indispensable</w:t>
      </w:r>
      <w:r w:rsidRPr="008B4D3E">
        <w:rPr>
          <w:rFonts w:ascii="Calibri" w:eastAsia="Calibri" w:hAnsi="Calibri" w:cs="Calibri"/>
          <w:u w:val="single"/>
          <w:lang w:eastAsia="en-US"/>
        </w:rPr>
        <w:t xml:space="preserve"> partner</w:t>
      </w:r>
      <w:r w:rsidRPr="008B4D3E">
        <w:rPr>
          <w:rFonts w:ascii="Calibri" w:eastAsia="Calibri" w:hAnsi="Calibri" w:cs="Calibri"/>
          <w:sz w:val="16"/>
          <w:lang w:eastAsia="en-US"/>
        </w:rPr>
        <w:t xml:space="preserve"> in the search for solutions that save lives. This perspective argues for the need to establish more sustainable and scalable ways of </w:t>
      </w:r>
      <w:proofErr w:type="spellStart"/>
      <w:r w:rsidRPr="008B4D3E">
        <w:rPr>
          <w:rFonts w:ascii="Calibri" w:eastAsia="Calibri" w:hAnsi="Calibri" w:cs="Calibri"/>
          <w:sz w:val="16"/>
          <w:lang w:eastAsia="en-US"/>
        </w:rPr>
        <w:t>incentivising</w:t>
      </w:r>
      <w:proofErr w:type="spellEnd"/>
      <w:r w:rsidRPr="008B4D3E">
        <w:rPr>
          <w:rFonts w:ascii="Calibri" w:eastAsia="Calibri" w:hAnsi="Calibri" w:cs="Calibri"/>
          <w:sz w:val="16"/>
          <w:lang w:eastAsia="en-US"/>
        </w:rPr>
        <w:t xml:space="preserve"> pharmaceutical innovation in response to infectious disease threats to public health. It considers both past and current examples of efforts to </w:t>
      </w:r>
      <w:proofErr w:type="spellStart"/>
      <w:r w:rsidRPr="008B4D3E">
        <w:rPr>
          <w:rFonts w:ascii="Calibri" w:eastAsia="Calibri" w:hAnsi="Calibri" w:cs="Calibri"/>
          <w:sz w:val="16"/>
          <w:lang w:eastAsia="en-US"/>
        </w:rPr>
        <w:t>mobilise</w:t>
      </w:r>
      <w:proofErr w:type="spellEnd"/>
      <w:r w:rsidRPr="008B4D3E">
        <w:rPr>
          <w:rFonts w:ascii="Calibri" w:eastAsia="Calibri" w:hAnsi="Calibri" w:cs="Calibri"/>
          <w:sz w:val="16"/>
          <w:lang w:eastAsia="en-US"/>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8B4D3E">
        <w:rPr>
          <w:rFonts w:ascii="Calibri" w:eastAsia="Calibri" w:hAnsi="Calibri" w:cs="Calibri"/>
          <w:u w:val="single"/>
          <w:lang w:eastAsia="en-US"/>
        </w:rPr>
        <w:t>we are seeing industry-wide efforts unfold at unprecedented scale and pace.</w:t>
      </w:r>
      <w:r w:rsidRPr="008B4D3E">
        <w:rPr>
          <w:rFonts w:ascii="Calibri" w:eastAsia="Calibri" w:hAnsi="Calibri" w:cs="Calibri"/>
          <w:sz w:val="16"/>
          <w:lang w:eastAsia="en-US"/>
        </w:rPr>
        <w:t xml:space="preserve"> Whereas there is always scope for more activity, </w:t>
      </w:r>
      <w:r w:rsidRPr="008B4D3E">
        <w:rPr>
          <w:rFonts w:ascii="Calibri" w:eastAsia="Calibri" w:hAnsi="Calibri" w:cs="Calibri"/>
          <w:u w:val="single"/>
          <w:lang w:eastAsia="en-US"/>
        </w:rPr>
        <w:t xml:space="preserve">industry is currently contributing </w:t>
      </w:r>
      <w:proofErr w:type="gramStart"/>
      <w:r w:rsidRPr="008B4D3E">
        <w:rPr>
          <w:rFonts w:ascii="Calibri" w:eastAsia="Calibri" w:hAnsi="Calibri" w:cs="Calibri"/>
          <w:u w:val="single"/>
          <w:lang w:eastAsia="en-US"/>
        </w:rPr>
        <w:t>in</w:t>
      </w:r>
      <w:proofErr w:type="gramEnd"/>
      <w:r w:rsidRPr="008B4D3E">
        <w:rPr>
          <w:rFonts w:ascii="Calibri" w:eastAsia="Calibri" w:hAnsi="Calibri" w:cs="Calibri"/>
          <w:u w:val="single"/>
          <w:lang w:eastAsia="en-US"/>
        </w:rPr>
        <w:t xml:space="preserve"> a variety of ways. Examples include pharmaceutical companies donating existing compounds to assess their utility</w:t>
      </w:r>
      <w:r w:rsidRPr="008B4D3E">
        <w:rPr>
          <w:rFonts w:ascii="Calibri" w:eastAsia="Calibri" w:hAnsi="Calibri" w:cs="Calibri"/>
          <w:sz w:val="16"/>
          <w:lang w:eastAsia="en-US"/>
        </w:rPr>
        <w:t xml:space="preserve"> in the fight against COVID19; </w:t>
      </w:r>
      <w:r w:rsidRPr="008B4D3E">
        <w:rPr>
          <w:rFonts w:ascii="Calibri" w:eastAsia="Calibri" w:hAnsi="Calibri" w:cs="Calibri"/>
          <w:u w:val="single"/>
          <w:lang w:eastAsia="en-US"/>
        </w:rPr>
        <w:t>screening existing compound libraries in-house or with partners to see if they can be repurposed; accelerating trials</w:t>
      </w:r>
      <w:r w:rsidRPr="008B4D3E">
        <w:rPr>
          <w:rFonts w:ascii="Calibri" w:eastAsia="Calibri" w:hAnsi="Calibri" w:cs="Calibri"/>
          <w:sz w:val="16"/>
          <w:lang w:eastAsia="en-US"/>
        </w:rPr>
        <w:t xml:space="preserve"> for potentially effective medicine or vaccine candidates; </w:t>
      </w:r>
      <w:r w:rsidRPr="008B4D3E">
        <w:rPr>
          <w:rFonts w:ascii="Calibri" w:eastAsia="Calibri" w:hAnsi="Calibri" w:cs="Calibri"/>
          <w:u w:val="single"/>
          <w:lang w:eastAsia="en-US"/>
        </w:rPr>
        <w:t xml:space="preserve">and in some cases rapidly accelerating in-house research and development </w:t>
      </w:r>
      <w:r w:rsidRPr="008B4D3E">
        <w:rPr>
          <w:rFonts w:ascii="Calibri" w:eastAsia="Calibri" w:hAnsi="Calibri" w:cs="Calibri"/>
          <w:sz w:val="16"/>
          <w:lang w:eastAsia="en-US"/>
        </w:rPr>
        <w:t xml:space="preserve">to discover new treatments or vaccine agents and develop diagnostics tests.3,4 </w:t>
      </w:r>
      <w:r w:rsidRPr="008B4D3E">
        <w:rPr>
          <w:rFonts w:ascii="Calibri" w:eastAsia="Calibri" w:hAnsi="Calibri" w:cs="Calibri"/>
          <w:u w:val="single"/>
          <w:lang w:eastAsia="en-US"/>
        </w:rPr>
        <w:t>Pharmaceutical companies are collaborating</w:t>
      </w:r>
      <w:r w:rsidRPr="008B4D3E">
        <w:rPr>
          <w:rFonts w:ascii="Calibri" w:eastAsia="Calibri" w:hAnsi="Calibri" w:cs="Calibri"/>
          <w:sz w:val="16"/>
          <w:lang w:eastAsia="en-US"/>
        </w:rPr>
        <w:t xml:space="preserve"> with each other in some of these efforts </w:t>
      </w:r>
      <w:r w:rsidRPr="008B4D3E">
        <w:rPr>
          <w:rFonts w:ascii="Calibri" w:eastAsia="Calibri" w:hAnsi="Calibri" w:cs="Calibri"/>
          <w:u w:val="single"/>
          <w:lang w:eastAsia="en-US"/>
        </w:rPr>
        <w:t xml:space="preserve">and </w:t>
      </w:r>
      <w:r w:rsidRPr="008B4D3E">
        <w:rPr>
          <w:rFonts w:ascii="Calibri" w:eastAsia="Calibri" w:hAnsi="Calibri" w:cs="Calibri"/>
          <w:highlight w:val="green"/>
          <w:u w:val="single"/>
          <w:lang w:eastAsia="en-US"/>
        </w:rPr>
        <w:t>participating in global R&amp;D partnerships</w:t>
      </w:r>
      <w:r w:rsidRPr="008B4D3E">
        <w:rPr>
          <w:rFonts w:ascii="Calibri" w:eastAsia="Calibri" w:hAnsi="Calibri" w:cs="Calibri"/>
          <w:sz w:val="16"/>
          <w:lang w:eastAsia="en-US"/>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8B4D3E">
        <w:rPr>
          <w:rFonts w:ascii="Calibri" w:eastAsia="Calibri" w:hAnsi="Calibri" w:cs="Calibri"/>
          <w:sz w:val="16"/>
          <w:lang w:eastAsia="en-US"/>
        </w:rPr>
        <w:t>realised</w:t>
      </w:r>
      <w:proofErr w:type="spellEnd"/>
      <w:r w:rsidRPr="008B4D3E">
        <w:rPr>
          <w:rFonts w:ascii="Calibri" w:eastAsia="Calibri" w:hAnsi="Calibri" w:cs="Calibri"/>
          <w:sz w:val="16"/>
          <w:lang w:eastAsia="en-US"/>
        </w:rPr>
        <w:t xml:space="preserve"> across the industry, </w:t>
      </w:r>
      <w:r w:rsidRPr="008B4D3E">
        <w:rPr>
          <w:rFonts w:ascii="Calibri" w:eastAsia="Calibri" w:hAnsi="Calibri" w:cs="Calibri"/>
          <w:u w:val="single"/>
          <w:lang w:eastAsia="en-US"/>
        </w:rPr>
        <w:t>there are likely to be relatively few companies that are ‘commercial’ winners</w:t>
      </w:r>
      <w:r w:rsidRPr="008B4D3E">
        <w:rPr>
          <w:rFonts w:ascii="Calibri" w:eastAsia="Calibri" w:hAnsi="Calibri" w:cs="Calibri"/>
          <w:sz w:val="16"/>
          <w:lang w:eastAsia="en-US"/>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8B4D3E">
        <w:rPr>
          <w:rFonts w:ascii="Calibri" w:eastAsia="Calibri" w:hAnsi="Calibri" w:cs="Calibri"/>
          <w:u w:val="single"/>
          <w:lang w:eastAsia="en-US"/>
        </w:rPr>
        <w:t>in the United States AbbVie has waived intellectual property rights for an existing combination product that is being tested for therapeutic potential against COVID-19</w:t>
      </w:r>
      <w:r w:rsidRPr="008B4D3E">
        <w:rPr>
          <w:rFonts w:ascii="Calibri" w:eastAsia="Calibri" w:hAnsi="Calibri" w:cs="Calibri"/>
          <w:sz w:val="16"/>
          <w:lang w:eastAsia="en-US"/>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B4D3E">
        <w:rPr>
          <w:rFonts w:ascii="Calibri" w:eastAsia="Calibri" w:hAnsi="Calibri" w:cs="Calibri"/>
          <w:sz w:val="16"/>
          <w:lang w:eastAsia="en-US"/>
        </w:rPr>
        <w:t>mobilising</w:t>
      </w:r>
      <w:proofErr w:type="spellEnd"/>
      <w:r w:rsidRPr="008B4D3E">
        <w:rPr>
          <w:rFonts w:ascii="Calibri" w:eastAsia="Calibri" w:hAnsi="Calibri" w:cs="Calibri"/>
          <w:sz w:val="16"/>
          <w:lang w:eastAsia="en-US"/>
        </w:rPr>
        <w:t xml:space="preserve"> substantial efforts to rise to the COVID-19 challenge at hand. However, we need to consider how pharmaceutical innovation for responding to emerging infectious diseases can best be enabled beyond the current crisis. </w:t>
      </w:r>
      <w:r w:rsidRPr="008B4D3E">
        <w:rPr>
          <w:rFonts w:ascii="Calibri" w:eastAsia="Calibri" w:hAnsi="Calibri" w:cs="Calibri"/>
          <w:u w:val="single"/>
          <w:lang w:eastAsia="en-US"/>
        </w:rPr>
        <w:t xml:space="preserve">Many </w:t>
      </w:r>
      <w:r w:rsidRPr="008B4D3E">
        <w:rPr>
          <w:rFonts w:ascii="Calibri" w:eastAsia="Calibri" w:hAnsi="Calibri" w:cs="Calibri"/>
          <w:highlight w:val="green"/>
          <w:u w:val="single"/>
          <w:lang w:eastAsia="en-US"/>
        </w:rPr>
        <w:t>public health threats</w:t>
      </w:r>
      <w:r w:rsidRPr="008B4D3E">
        <w:rPr>
          <w:rFonts w:ascii="Calibri" w:eastAsia="Calibri" w:hAnsi="Calibri" w:cs="Calibri"/>
          <w:u w:val="single"/>
          <w:lang w:eastAsia="en-US"/>
        </w:rPr>
        <w:t xml:space="preserve"> (</w:t>
      </w:r>
      <w:r w:rsidRPr="008B4D3E">
        <w:rPr>
          <w:rFonts w:ascii="Calibri" w:eastAsia="Calibri" w:hAnsi="Calibri" w:cs="Calibri"/>
          <w:highlight w:val="green"/>
          <w:u w:val="single"/>
          <w:lang w:eastAsia="en-US"/>
        </w:rPr>
        <w:t>including</w:t>
      </w:r>
      <w:r w:rsidRPr="008B4D3E">
        <w:rPr>
          <w:rFonts w:ascii="Calibri" w:eastAsia="Calibri" w:hAnsi="Calibri" w:cs="Calibri"/>
          <w:u w:val="single"/>
          <w:lang w:eastAsia="en-US"/>
        </w:rPr>
        <w:t xml:space="preserve"> those associated with other infectious diseases, </w:t>
      </w:r>
      <w:r w:rsidRPr="008B4D3E">
        <w:rPr>
          <w:rFonts w:ascii="Calibri" w:eastAsia="Calibri" w:hAnsi="Calibri" w:cs="Calibri"/>
          <w:highlight w:val="green"/>
          <w:u w:val="single"/>
          <w:lang w:eastAsia="en-US"/>
        </w:rPr>
        <w:t>bioterrorism</w:t>
      </w:r>
      <w:r w:rsidRPr="008B4D3E">
        <w:rPr>
          <w:rFonts w:ascii="Calibri" w:eastAsia="Calibri" w:hAnsi="Calibri" w:cs="Calibri"/>
          <w:u w:val="single"/>
          <w:lang w:eastAsia="en-US"/>
        </w:rPr>
        <w:t xml:space="preserve"> agents and antimicrobial resistance) </w:t>
      </w:r>
      <w:r w:rsidRPr="008B4D3E">
        <w:rPr>
          <w:rFonts w:ascii="Calibri" w:eastAsia="Calibri" w:hAnsi="Calibri" w:cs="Calibri"/>
          <w:highlight w:val="green"/>
          <w:u w:val="single"/>
          <w:lang w:eastAsia="en-US"/>
        </w:rPr>
        <w:t>are urgently in need of pharmaceutical innovation</w:t>
      </w:r>
      <w:r w:rsidRPr="008B4D3E">
        <w:rPr>
          <w:rFonts w:ascii="Calibri" w:eastAsia="Calibri" w:hAnsi="Calibri" w:cs="Calibri"/>
          <w:sz w:val="16"/>
          <w:lang w:eastAsia="en-US"/>
        </w:rPr>
        <w:t xml:space="preserve">, even if their impacts are not as visible to society as COVID-19 is in the immediate term. </w:t>
      </w:r>
      <w:r w:rsidRPr="008B4D3E">
        <w:rPr>
          <w:rFonts w:ascii="Calibri" w:eastAsia="Calibri" w:hAnsi="Calibri" w:cs="Calibri"/>
          <w:u w:val="single"/>
          <w:lang w:eastAsia="en-US"/>
        </w:rPr>
        <w:t>The pharmaceutical industry has responded to previous public health emergencies associated with infectious disease in recent times – for example</w:t>
      </w:r>
      <w:r w:rsidRPr="008B4D3E">
        <w:rPr>
          <w:rFonts w:ascii="Calibri" w:eastAsia="Calibri" w:hAnsi="Calibri" w:cs="Calibri"/>
          <w:sz w:val="16"/>
          <w:lang w:eastAsia="en-US"/>
        </w:rPr>
        <w:t xml:space="preserve"> those associated with </w:t>
      </w:r>
      <w:r w:rsidRPr="008B4D3E">
        <w:rPr>
          <w:rFonts w:ascii="Calibri" w:eastAsia="Calibri" w:hAnsi="Calibri" w:cs="Calibri"/>
          <w:u w:val="single"/>
          <w:lang w:eastAsia="en-US"/>
        </w:rPr>
        <w:t>Ebola and Zika</w:t>
      </w:r>
      <w:r w:rsidRPr="008B4D3E">
        <w:rPr>
          <w:rFonts w:ascii="Calibri" w:eastAsia="Calibri" w:hAnsi="Calibri" w:cs="Calibri"/>
          <w:sz w:val="16"/>
          <w:lang w:eastAsia="en-US"/>
        </w:rPr>
        <w:t xml:space="preserve"> outbreaks.11 However, </w:t>
      </w:r>
      <w:r w:rsidRPr="008B4D3E">
        <w:rPr>
          <w:rFonts w:ascii="Calibri" w:eastAsia="Calibri" w:hAnsi="Calibri" w:cs="Calibri"/>
          <w:u w:val="single"/>
          <w:lang w:eastAsia="en-US"/>
        </w:rPr>
        <w:t>it has done so to a lesser scale than for COVID-19 and with contributions from fewer companies</w:t>
      </w:r>
      <w:r w:rsidRPr="008B4D3E">
        <w:rPr>
          <w:rFonts w:ascii="Calibri" w:eastAsia="Calibri" w:hAnsi="Calibri" w:cs="Calibri"/>
          <w:sz w:val="16"/>
          <w:lang w:eastAsia="en-US"/>
        </w:rPr>
        <w:t xml:space="preserve">. Similarly, </w:t>
      </w:r>
      <w:r w:rsidRPr="008B4D3E">
        <w:rPr>
          <w:rFonts w:ascii="Calibri" w:eastAsia="Calibri" w:hAnsi="Calibri" w:cs="Calibri"/>
          <w:u w:val="single"/>
          <w:lang w:eastAsia="en-US"/>
        </w:rPr>
        <w:t>levels of activity in response to the threat of antimicrobial resistance are still low</w:t>
      </w:r>
      <w:r w:rsidRPr="008B4D3E">
        <w:rPr>
          <w:rFonts w:ascii="Calibri" w:eastAsia="Calibri" w:hAnsi="Calibri" w:cs="Calibri"/>
          <w:sz w:val="16"/>
          <w:lang w:eastAsia="en-US"/>
        </w:rPr>
        <w:t xml:space="preserve">.12 There are important policy questions as to whether – and how – industry could engage with such public health threats to an even greater extent under improved innovation conditions. </w:t>
      </w:r>
    </w:p>
    <w:p w14:paraId="411D7087" w14:textId="77777777" w:rsidR="008B4D3E" w:rsidRPr="008B4D3E" w:rsidRDefault="008B4D3E" w:rsidP="008B4D3E">
      <w:pPr>
        <w:rPr>
          <w:rFonts w:ascii="Calibri" w:eastAsia="Cambria" w:hAnsi="Calibri" w:cs="Calibri"/>
          <w:lang w:eastAsia="en-US"/>
        </w:rPr>
      </w:pPr>
    </w:p>
    <w:p w14:paraId="2172D0DF" w14:textId="77777777" w:rsidR="008B4D3E" w:rsidRPr="008B4D3E" w:rsidRDefault="008B4D3E" w:rsidP="008B4D3E">
      <w:pPr>
        <w:keepNext/>
        <w:keepLines/>
        <w:spacing w:before="40" w:after="0"/>
        <w:outlineLvl w:val="3"/>
        <w:rPr>
          <w:rFonts w:ascii="Calibri" w:eastAsia="SimSun" w:hAnsi="Calibri" w:cs="Calibri"/>
          <w:b/>
          <w:iCs/>
          <w:sz w:val="26"/>
          <w:lang w:eastAsia="en-US"/>
        </w:rPr>
      </w:pPr>
      <w:r w:rsidRPr="008B4D3E">
        <w:rPr>
          <w:rFonts w:ascii="Calibri" w:eastAsia="SimSun" w:hAnsi="Calibri" w:cs="Calibri"/>
          <w:b/>
          <w:iCs/>
          <w:sz w:val="26"/>
          <w:lang w:eastAsia="en-US"/>
        </w:rPr>
        <w:t xml:space="preserve">COVID incentivizes </w:t>
      </w:r>
      <w:r w:rsidRPr="008B4D3E">
        <w:rPr>
          <w:rFonts w:ascii="Calibri" w:eastAsia="SimSun" w:hAnsi="Calibri" w:cs="Calibri"/>
          <w:b/>
          <w:iCs/>
          <w:sz w:val="26"/>
          <w:u w:val="single"/>
          <w:lang w:eastAsia="en-US"/>
        </w:rPr>
        <w:t>engineered bioterror.</w:t>
      </w:r>
      <w:r w:rsidRPr="008B4D3E">
        <w:rPr>
          <w:rFonts w:ascii="Calibri" w:eastAsia="SimSun" w:hAnsi="Calibri" w:cs="Calibri"/>
          <w:b/>
          <w:iCs/>
          <w:sz w:val="26"/>
          <w:lang w:eastAsia="en-US"/>
        </w:rPr>
        <w:t xml:space="preserve"> </w:t>
      </w:r>
    </w:p>
    <w:p w14:paraId="4CC3CF15"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b/>
          <w:bCs/>
          <w:sz w:val="26"/>
          <w:lang w:eastAsia="en-US"/>
        </w:rPr>
        <w:t>Walsh, 20</w:t>
      </w:r>
      <w:r w:rsidRPr="008B4D3E">
        <w:rPr>
          <w:rFonts w:ascii="Calibri" w:eastAsia="Calibri" w:hAnsi="Calibri" w:cs="Calibri"/>
          <w:lang w:eastAsia="en-US"/>
        </w:rPr>
        <w:t xml:space="preserve"> -- </w:t>
      </w:r>
      <w:proofErr w:type="spellStart"/>
      <w:r w:rsidRPr="008B4D3E">
        <w:rPr>
          <w:rFonts w:ascii="Calibri" w:eastAsia="Calibri" w:hAnsi="Calibri" w:cs="Calibri"/>
          <w:lang w:eastAsia="en-US"/>
        </w:rPr>
        <w:t>Axios</w:t>
      </w:r>
      <w:proofErr w:type="spellEnd"/>
      <w:r w:rsidRPr="008B4D3E">
        <w:rPr>
          <w:rFonts w:ascii="Calibri" w:eastAsia="Calibri" w:hAnsi="Calibri" w:cs="Calibri"/>
          <w:lang w:eastAsia="en-US"/>
        </w:rPr>
        <w:t xml:space="preserve"> Future correspondent [Bryan Walsh, "The coronavirus pandemic reawakens bioweapon fears," </w:t>
      </w:r>
      <w:proofErr w:type="spellStart"/>
      <w:r w:rsidRPr="008B4D3E">
        <w:rPr>
          <w:rFonts w:ascii="Calibri" w:eastAsia="Calibri" w:hAnsi="Calibri" w:cs="Calibri"/>
          <w:lang w:eastAsia="en-US"/>
        </w:rPr>
        <w:t>Axios</w:t>
      </w:r>
      <w:proofErr w:type="spellEnd"/>
      <w:r w:rsidRPr="008B4D3E">
        <w:rPr>
          <w:rFonts w:ascii="Calibri" w:eastAsia="Calibri" w:hAnsi="Calibri" w:cs="Calibri"/>
          <w:lang w:eastAsia="en-US"/>
        </w:rPr>
        <w:t>, 5-14-2020, https://www.axios.com/coronavirus-pandemic-pathogen-bioweapon-45417c86-52aa-41b1-8a99-44a6e597d3a8.html, accessed 9-7-2020]</w:t>
      </w:r>
    </w:p>
    <w:p w14:paraId="0EEC2AD4"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The </w:t>
      </w:r>
      <w:r w:rsidRPr="008B4D3E">
        <w:rPr>
          <w:rFonts w:ascii="Calibri" w:eastAsia="Calibri" w:hAnsi="Calibri" w:cs="Calibri"/>
          <w:u w:val="single"/>
          <w:lang w:eastAsia="en-US"/>
        </w:rPr>
        <w:t>corona</w:t>
      </w:r>
      <w:r w:rsidRPr="008B4D3E">
        <w:rPr>
          <w:rFonts w:ascii="Calibri" w:eastAsia="Calibri" w:hAnsi="Calibri" w:cs="Calibri"/>
          <w:sz w:val="14"/>
          <w:lang w:eastAsia="en-US"/>
        </w:rPr>
        <w:t xml:space="preserve">virus pandemic </w:t>
      </w:r>
      <w:r w:rsidRPr="008B4D3E">
        <w:rPr>
          <w:rFonts w:ascii="Calibri" w:eastAsia="Calibri" w:hAnsi="Calibri" w:cs="Calibri"/>
          <w:u w:val="single"/>
          <w:lang w:eastAsia="en-US"/>
        </w:rPr>
        <w:t>reawakens bioweapon fears</w:t>
      </w:r>
    </w:p>
    <w:p w14:paraId="1533C476"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u w:val="single"/>
          <w:lang w:eastAsia="en-US"/>
        </w:rPr>
        <w:t>The immense</w:t>
      </w:r>
      <w:r w:rsidRPr="008B4D3E">
        <w:rPr>
          <w:rFonts w:ascii="Calibri" w:eastAsia="Calibri" w:hAnsi="Calibri" w:cs="Calibri"/>
          <w:sz w:val="14"/>
          <w:lang w:eastAsia="en-US"/>
        </w:rPr>
        <w:t xml:space="preserve"> human and economic </w:t>
      </w:r>
      <w:r w:rsidRPr="008B4D3E">
        <w:rPr>
          <w:rFonts w:ascii="Calibri" w:eastAsia="Calibri" w:hAnsi="Calibri" w:cs="Calibri"/>
          <w:u w:val="single"/>
          <w:lang w:eastAsia="en-US"/>
        </w:rPr>
        <w:t>toll</w:t>
      </w:r>
      <w:r w:rsidRPr="008B4D3E">
        <w:rPr>
          <w:rFonts w:ascii="Calibri" w:eastAsia="Calibri" w:hAnsi="Calibri" w:cs="Calibri"/>
          <w:sz w:val="14"/>
          <w:lang w:eastAsia="en-US"/>
        </w:rPr>
        <w:t xml:space="preserve"> of the COVID-19 pandemic </w:t>
      </w:r>
      <w:r w:rsidRPr="008B4D3E">
        <w:rPr>
          <w:rFonts w:ascii="Calibri" w:eastAsia="Calibri" w:hAnsi="Calibri" w:cs="Calibri"/>
          <w:u w:val="single"/>
          <w:lang w:eastAsia="en-US"/>
        </w:rPr>
        <w:t>only underscores the threat posed by pathogens that could be deliberately engineered and released</w:t>
      </w:r>
      <w:r w:rsidRPr="008B4D3E">
        <w:rPr>
          <w:rFonts w:ascii="Calibri" w:eastAsia="Calibri" w:hAnsi="Calibri" w:cs="Calibri"/>
          <w:sz w:val="14"/>
          <w:lang w:eastAsia="en-US"/>
        </w:rPr>
        <w:t>.</w:t>
      </w:r>
    </w:p>
    <w:p w14:paraId="7E04943E"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Why it matters: </w:t>
      </w:r>
      <w:proofErr w:type="gramStart"/>
      <w:r w:rsidRPr="008B4D3E">
        <w:rPr>
          <w:rFonts w:ascii="Calibri" w:eastAsia="Calibri" w:hAnsi="Calibri" w:cs="Calibri"/>
          <w:b/>
          <w:iCs/>
          <w:highlight w:val="green"/>
          <w:u w:val="single"/>
          <w:lang w:eastAsia="en-US"/>
        </w:rPr>
        <w:t>New</w:t>
      </w:r>
      <w:proofErr w:type="gramEnd"/>
      <w:r w:rsidRPr="008B4D3E">
        <w:rPr>
          <w:rFonts w:ascii="Calibri" w:eastAsia="Calibri" w:hAnsi="Calibri" w:cs="Calibri"/>
          <w:b/>
          <w:iCs/>
          <w:highlight w:val="green"/>
          <w:u w:val="single"/>
          <w:lang w:eastAsia="en-US"/>
        </w:rPr>
        <w:t xml:space="preserve"> tech</w:t>
      </w:r>
      <w:r w:rsidRPr="008B4D3E">
        <w:rPr>
          <w:rFonts w:ascii="Calibri" w:eastAsia="Calibri" w:hAnsi="Calibri" w:cs="Calibri"/>
          <w:sz w:val="14"/>
          <w:lang w:eastAsia="en-US"/>
        </w:rPr>
        <w:t xml:space="preserve">nology </w:t>
      </w:r>
      <w:r w:rsidRPr="008B4D3E">
        <w:rPr>
          <w:rFonts w:ascii="Calibri" w:eastAsia="Calibri" w:hAnsi="Calibri" w:cs="Calibri"/>
          <w:highlight w:val="green"/>
          <w:u w:val="single"/>
          <w:lang w:eastAsia="en-US"/>
        </w:rPr>
        <w:t xml:space="preserve">like </w:t>
      </w:r>
      <w:r w:rsidRPr="008B4D3E">
        <w:rPr>
          <w:rFonts w:ascii="Calibri" w:eastAsia="Calibri" w:hAnsi="Calibri" w:cs="Calibri"/>
          <w:b/>
          <w:iCs/>
          <w:highlight w:val="green"/>
          <w:u w:val="single"/>
          <w:lang w:eastAsia="en-US"/>
        </w:rPr>
        <w:t xml:space="preserve">gene editing </w:t>
      </w:r>
      <w:r w:rsidRPr="008B4D3E">
        <w:rPr>
          <w:rFonts w:ascii="Calibri" w:eastAsia="Calibri" w:hAnsi="Calibri" w:cs="Calibri"/>
          <w:highlight w:val="green"/>
          <w:u w:val="single"/>
          <w:lang w:eastAsia="en-US"/>
        </w:rPr>
        <w:t xml:space="preserve">and </w:t>
      </w:r>
      <w:r w:rsidRPr="008B4D3E">
        <w:rPr>
          <w:rFonts w:ascii="Calibri" w:eastAsia="Calibri" w:hAnsi="Calibri" w:cs="Calibri"/>
          <w:b/>
          <w:iCs/>
          <w:highlight w:val="green"/>
          <w:u w:val="single"/>
          <w:lang w:eastAsia="en-US"/>
        </w:rPr>
        <w:t xml:space="preserve">DNA synthesis </w:t>
      </w:r>
      <w:r w:rsidRPr="008B4D3E">
        <w:rPr>
          <w:rFonts w:ascii="Calibri" w:eastAsia="Calibri" w:hAnsi="Calibri" w:cs="Calibri"/>
          <w:sz w:val="14"/>
          <w:lang w:eastAsia="en-US"/>
        </w:rPr>
        <w:t xml:space="preserve">has </w:t>
      </w:r>
      <w:r w:rsidRPr="008B4D3E">
        <w:rPr>
          <w:rFonts w:ascii="Calibri" w:eastAsia="Calibri" w:hAnsi="Calibri" w:cs="Calibri"/>
          <w:highlight w:val="green"/>
          <w:u w:val="single"/>
          <w:lang w:eastAsia="en-US"/>
        </w:rPr>
        <w:t xml:space="preserve">made </w:t>
      </w:r>
      <w:r w:rsidRPr="008B4D3E">
        <w:rPr>
          <w:rFonts w:ascii="Calibri" w:eastAsia="Calibri" w:hAnsi="Calibri" w:cs="Calibri"/>
          <w:u w:val="single"/>
          <w:lang w:eastAsia="en-US"/>
        </w:rPr>
        <w:t>the creation of more virulent pathogens easier</w:t>
      </w:r>
      <w:r w:rsidRPr="008B4D3E">
        <w:rPr>
          <w:rFonts w:ascii="Calibri" w:eastAsia="Calibri" w:hAnsi="Calibri" w:cs="Calibri"/>
          <w:sz w:val="14"/>
          <w:lang w:eastAsia="en-US"/>
        </w:rPr>
        <w:t>. Yet security and regulation efforts haven't kept pace with the science.</w:t>
      </w:r>
    </w:p>
    <w:p w14:paraId="10B80344"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What's happening: Despite some claims by the White House, overwhelming scientific evidence indicates that the novel coronavirus was not accidentally released from a lab or deliberately engineered, but naturally spilled over from an animal source.</w:t>
      </w:r>
    </w:p>
    <w:p w14:paraId="7E61FB2D"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sz w:val="14"/>
          <w:lang w:eastAsia="en-US"/>
        </w:rPr>
        <w:t xml:space="preserve">That doesn't mean the threat from bioweapons isn't dire. Along with AI, </w:t>
      </w:r>
      <w:r w:rsidRPr="008B4D3E">
        <w:rPr>
          <w:rFonts w:ascii="Calibri" w:eastAsia="Calibri" w:hAnsi="Calibri" w:cs="Calibri"/>
          <w:b/>
          <w:iCs/>
          <w:highlight w:val="green"/>
          <w:u w:val="single"/>
          <w:lang w:eastAsia="en-US"/>
        </w:rPr>
        <w:t>engineered pandemics</w:t>
      </w:r>
      <w:r w:rsidRPr="008B4D3E">
        <w:rPr>
          <w:rFonts w:ascii="Calibri" w:eastAsia="Calibri" w:hAnsi="Calibri" w:cs="Calibri"/>
          <w:u w:val="single"/>
          <w:lang w:eastAsia="en-US"/>
        </w:rPr>
        <w:t xml:space="preserve"> are widely considered </w:t>
      </w:r>
      <w:r w:rsidRPr="008B4D3E">
        <w:rPr>
          <w:rFonts w:ascii="Calibri" w:eastAsia="Calibri" w:hAnsi="Calibri" w:cs="Calibri"/>
          <w:highlight w:val="green"/>
          <w:u w:val="single"/>
          <w:lang w:eastAsia="en-US"/>
        </w:rPr>
        <w:t xml:space="preserve">the </w:t>
      </w:r>
      <w:r w:rsidRPr="008B4D3E">
        <w:rPr>
          <w:rFonts w:ascii="Calibri" w:eastAsia="Calibri" w:hAnsi="Calibri" w:cs="Calibri"/>
          <w:b/>
          <w:iCs/>
          <w:highlight w:val="green"/>
          <w:u w:val="single"/>
          <w:lang w:eastAsia="en-US"/>
        </w:rPr>
        <w:t>biggest existential risk facing humanity</w:t>
      </w:r>
      <w:r w:rsidRPr="008B4D3E">
        <w:rPr>
          <w:rFonts w:ascii="Calibri" w:eastAsia="Calibri" w:hAnsi="Calibri" w:cs="Calibri"/>
          <w:u w:val="single"/>
          <w:lang w:eastAsia="en-US"/>
        </w:rPr>
        <w:t>.</w:t>
      </w:r>
    </w:p>
    <w:p w14:paraId="0FEDE563"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sz w:val="14"/>
          <w:lang w:eastAsia="en-US"/>
        </w:rPr>
        <w:t xml:space="preserve">That's in part because </w:t>
      </w:r>
      <w:r w:rsidRPr="008B4D3E">
        <w:rPr>
          <w:rFonts w:ascii="Calibri" w:eastAsia="Calibri" w:hAnsi="Calibri" w:cs="Calibri"/>
          <w:u w:val="single"/>
          <w:lang w:eastAsia="en-US"/>
        </w:rPr>
        <w:t xml:space="preserve">a </w:t>
      </w:r>
      <w:r w:rsidRPr="008B4D3E">
        <w:rPr>
          <w:rFonts w:ascii="Calibri" w:eastAsia="Calibri" w:hAnsi="Calibri" w:cs="Calibri"/>
          <w:highlight w:val="green"/>
          <w:u w:val="single"/>
          <w:lang w:eastAsia="en-US"/>
        </w:rPr>
        <w:t xml:space="preserve">pathogen </w:t>
      </w:r>
      <w:r w:rsidRPr="008B4D3E">
        <w:rPr>
          <w:rFonts w:ascii="Calibri" w:eastAsia="Calibri" w:hAnsi="Calibri" w:cs="Calibri"/>
          <w:u w:val="single"/>
          <w:lang w:eastAsia="en-US"/>
        </w:rPr>
        <w:t xml:space="preserve">could be </w:t>
      </w:r>
      <w:r w:rsidRPr="008B4D3E">
        <w:rPr>
          <w:rFonts w:ascii="Calibri" w:eastAsia="Calibri" w:hAnsi="Calibri" w:cs="Calibri"/>
          <w:b/>
          <w:iCs/>
          <w:highlight w:val="green"/>
          <w:u w:val="single"/>
          <w:lang w:eastAsia="en-US"/>
        </w:rPr>
        <w:t>engineered</w:t>
      </w:r>
      <w:r w:rsidRPr="008B4D3E">
        <w:rPr>
          <w:rFonts w:ascii="Calibri" w:eastAsia="Calibri" w:hAnsi="Calibri" w:cs="Calibri"/>
          <w:highlight w:val="green"/>
          <w:u w:val="single"/>
          <w:lang w:eastAsia="en-US"/>
        </w:rPr>
        <w:t xml:space="preserve"> </w:t>
      </w:r>
      <w:r w:rsidRPr="008B4D3E">
        <w:rPr>
          <w:rFonts w:ascii="Calibri" w:eastAsia="Calibri" w:hAnsi="Calibri" w:cs="Calibri"/>
          <w:u w:val="single"/>
          <w:lang w:eastAsia="en-US"/>
        </w:rPr>
        <w:t xml:space="preserve">in a lab </w:t>
      </w:r>
      <w:r w:rsidRPr="008B4D3E">
        <w:rPr>
          <w:rFonts w:ascii="Calibri" w:eastAsia="Calibri" w:hAnsi="Calibri" w:cs="Calibri"/>
          <w:b/>
          <w:iCs/>
          <w:highlight w:val="green"/>
          <w:u w:val="single"/>
          <w:lang w:eastAsia="en-US"/>
        </w:rPr>
        <w:t>for maximum contagiousness and virulence</w:t>
      </w:r>
      <w:r w:rsidRPr="008B4D3E">
        <w:rPr>
          <w:rFonts w:ascii="Calibri" w:eastAsia="Calibri" w:hAnsi="Calibri" w:cs="Calibri"/>
          <w:u w:val="single"/>
          <w:lang w:eastAsia="en-US"/>
        </w:rPr>
        <w:t>, well beyond what would arise through natural selection.</w:t>
      </w:r>
    </w:p>
    <w:p w14:paraId="3485BA24"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8B4D3E">
        <w:rPr>
          <w:rFonts w:ascii="Calibri" w:eastAsia="Calibri" w:hAnsi="Calibri" w:cs="Calibri"/>
          <w:sz w:val="14"/>
          <w:lang w:eastAsia="en-US"/>
        </w:rPr>
        <w:t>Nipah</w:t>
      </w:r>
      <w:proofErr w:type="spellEnd"/>
      <w:r w:rsidRPr="008B4D3E">
        <w:rPr>
          <w:rFonts w:ascii="Calibri" w:eastAsia="Calibri" w:hAnsi="Calibri" w:cs="Calibri"/>
          <w:sz w:val="14"/>
          <w:lang w:eastAsia="en-US"/>
        </w:rPr>
        <w:t xml:space="preserve"> virus, which has a mortality rate of 40-75%. The resulting simulated global outbreak killed 150 million people.</w:t>
      </w:r>
    </w:p>
    <w:p w14:paraId="0942D33E"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COVID-19 isn't anywhere near that fatal, but </w:t>
      </w:r>
      <w:r w:rsidRPr="008B4D3E">
        <w:rPr>
          <w:rFonts w:ascii="Calibri" w:eastAsia="Calibri" w:hAnsi="Calibri" w:cs="Calibri"/>
          <w:u w:val="single"/>
          <w:lang w:eastAsia="en-US"/>
        </w:rPr>
        <w:t xml:space="preserve">the </w:t>
      </w:r>
      <w:r w:rsidRPr="008B4D3E">
        <w:rPr>
          <w:rFonts w:ascii="Calibri" w:eastAsia="Calibri" w:hAnsi="Calibri" w:cs="Calibri"/>
          <w:highlight w:val="green"/>
          <w:u w:val="single"/>
          <w:lang w:eastAsia="en-US"/>
        </w:rPr>
        <w:t xml:space="preserve">pandemic </w:t>
      </w:r>
      <w:r w:rsidRPr="008B4D3E">
        <w:rPr>
          <w:rFonts w:ascii="Calibri" w:eastAsia="Calibri" w:hAnsi="Calibri" w:cs="Calibri"/>
          <w:u w:val="single"/>
          <w:lang w:eastAsia="en-US"/>
        </w:rPr>
        <w:t xml:space="preserve">has </w:t>
      </w:r>
      <w:r w:rsidRPr="008B4D3E">
        <w:rPr>
          <w:rFonts w:ascii="Calibri" w:eastAsia="Calibri" w:hAnsi="Calibri" w:cs="Calibri"/>
          <w:highlight w:val="green"/>
          <w:u w:val="single"/>
          <w:lang w:eastAsia="en-US"/>
        </w:rPr>
        <w:t xml:space="preserve">shown </w:t>
      </w:r>
      <w:r w:rsidRPr="008B4D3E">
        <w:rPr>
          <w:rFonts w:ascii="Calibri" w:eastAsia="Calibri" w:hAnsi="Calibri" w:cs="Calibri"/>
          <w:u w:val="single"/>
          <w:lang w:eastAsia="en-US"/>
        </w:rPr>
        <w:t>the</w:t>
      </w:r>
      <w:r w:rsidRPr="008B4D3E">
        <w:rPr>
          <w:rFonts w:ascii="Calibri" w:eastAsia="Calibri" w:hAnsi="Calibri" w:cs="Calibri"/>
          <w:highlight w:val="green"/>
          <w:u w:val="single"/>
          <w:lang w:eastAsia="en-US"/>
        </w:rPr>
        <w:t xml:space="preserve"> vulnerability of </w:t>
      </w:r>
      <w:r w:rsidRPr="008B4D3E">
        <w:rPr>
          <w:rFonts w:ascii="Calibri" w:eastAsia="Calibri" w:hAnsi="Calibri" w:cs="Calibri"/>
          <w:u w:val="single"/>
          <w:lang w:eastAsia="en-US"/>
        </w:rPr>
        <w:t>the</w:t>
      </w:r>
      <w:r w:rsidRPr="008B4D3E">
        <w:rPr>
          <w:rFonts w:ascii="Calibri" w:eastAsia="Calibri" w:hAnsi="Calibri" w:cs="Calibri"/>
          <w:highlight w:val="green"/>
          <w:u w:val="single"/>
          <w:lang w:eastAsia="en-US"/>
        </w:rPr>
        <w:t xml:space="preserve"> U.S.</w:t>
      </w:r>
      <w:r w:rsidRPr="008B4D3E">
        <w:rPr>
          <w:rFonts w:ascii="Calibri" w:eastAsia="Calibri" w:hAnsi="Calibri" w:cs="Calibri"/>
          <w:sz w:val="14"/>
          <w:lang w:eastAsia="en-US"/>
        </w:rPr>
        <w:t xml:space="preserve"> and the world </w:t>
      </w:r>
      <w:r w:rsidRPr="008B4D3E">
        <w:rPr>
          <w:rFonts w:ascii="Calibri" w:eastAsia="Calibri" w:hAnsi="Calibri" w:cs="Calibri"/>
          <w:u w:val="single"/>
          <w:lang w:eastAsia="en-US"/>
        </w:rPr>
        <w:t>to bio</w:t>
      </w:r>
      <w:r w:rsidRPr="008B4D3E">
        <w:rPr>
          <w:rFonts w:ascii="Calibri" w:eastAsia="Calibri" w:hAnsi="Calibri" w:cs="Calibri"/>
          <w:sz w:val="14"/>
          <w:lang w:eastAsia="en-US"/>
        </w:rPr>
        <w:t xml:space="preserve">logical </w:t>
      </w:r>
      <w:r w:rsidRPr="008B4D3E">
        <w:rPr>
          <w:rFonts w:ascii="Calibri" w:eastAsia="Calibri" w:hAnsi="Calibri" w:cs="Calibri"/>
          <w:u w:val="single"/>
          <w:lang w:eastAsia="en-US"/>
        </w:rPr>
        <w:t>threats</w:t>
      </w:r>
      <w:r w:rsidRPr="008B4D3E">
        <w:rPr>
          <w:rFonts w:ascii="Calibri" w:eastAsia="Calibri" w:hAnsi="Calibri" w:cs="Calibri"/>
          <w:sz w:val="14"/>
          <w:lang w:eastAsia="en-US"/>
        </w:rPr>
        <w:t xml:space="preserve"> both natural and manmade.</w:t>
      </w:r>
    </w:p>
    <w:p w14:paraId="63AEB508"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w:t>
      </w:r>
      <w:r w:rsidRPr="008B4D3E">
        <w:rPr>
          <w:rFonts w:ascii="Calibri" w:eastAsia="Calibri" w:hAnsi="Calibri" w:cs="Calibri"/>
          <w:u w:val="single"/>
          <w:lang w:eastAsia="en-US"/>
        </w:rPr>
        <w:t xml:space="preserve">Potential </w:t>
      </w:r>
      <w:r w:rsidRPr="008B4D3E">
        <w:rPr>
          <w:rFonts w:ascii="Calibri" w:eastAsia="Calibri" w:hAnsi="Calibri" w:cs="Calibri"/>
          <w:highlight w:val="green"/>
          <w:u w:val="single"/>
          <w:lang w:eastAsia="en-US"/>
        </w:rPr>
        <w:t>adversaries</w:t>
      </w:r>
      <w:r w:rsidRPr="008B4D3E">
        <w:rPr>
          <w:rFonts w:ascii="Calibri" w:eastAsia="Calibri" w:hAnsi="Calibri" w:cs="Calibri"/>
          <w:u w:val="single"/>
          <w:lang w:eastAsia="en-US"/>
        </w:rPr>
        <w:t xml:space="preserve"> are</w:t>
      </w:r>
      <w:r w:rsidRPr="008B4D3E">
        <w:rPr>
          <w:rFonts w:ascii="Calibri" w:eastAsia="Calibri" w:hAnsi="Calibri" w:cs="Calibri"/>
          <w:sz w:val="14"/>
          <w:lang w:eastAsia="en-US"/>
        </w:rPr>
        <w:t xml:space="preserve"> of course </w:t>
      </w:r>
      <w:r w:rsidRPr="008B4D3E">
        <w:rPr>
          <w:rFonts w:ascii="Calibri" w:eastAsia="Calibri" w:hAnsi="Calibri" w:cs="Calibri"/>
          <w:highlight w:val="green"/>
          <w:u w:val="single"/>
          <w:lang w:eastAsia="en-US"/>
        </w:rPr>
        <w:t>seeing</w:t>
      </w:r>
      <w:r w:rsidRPr="008B4D3E">
        <w:rPr>
          <w:rFonts w:ascii="Calibri" w:eastAsia="Calibri" w:hAnsi="Calibri" w:cs="Calibri"/>
          <w:u w:val="single"/>
          <w:lang w:eastAsia="en-US"/>
        </w:rPr>
        <w:t xml:space="preserve"> the </w:t>
      </w:r>
      <w:r w:rsidRPr="008B4D3E">
        <w:rPr>
          <w:rFonts w:ascii="Calibri" w:eastAsia="Calibri" w:hAnsi="Calibri" w:cs="Calibri"/>
          <w:highlight w:val="green"/>
          <w:u w:val="single"/>
          <w:lang w:eastAsia="en-US"/>
        </w:rPr>
        <w:t xml:space="preserve">same things </w:t>
      </w:r>
      <w:r w:rsidRPr="008B4D3E">
        <w:rPr>
          <w:rFonts w:ascii="Calibri" w:eastAsia="Calibri" w:hAnsi="Calibri" w:cs="Calibri"/>
          <w:u w:val="single"/>
          <w:lang w:eastAsia="en-US"/>
        </w:rPr>
        <w:t>we’re seeing</w:t>
      </w:r>
      <w:r w:rsidRPr="008B4D3E">
        <w:rPr>
          <w:rFonts w:ascii="Calibri" w:eastAsia="Calibri" w:hAnsi="Calibri" w:cs="Calibri"/>
          <w:sz w:val="14"/>
          <w:lang w:eastAsia="en-US"/>
        </w:rPr>
        <w:t>," says Richard Pilch of the Middlebury Institute of International Studies. "</w:t>
      </w:r>
      <w:r w:rsidRPr="008B4D3E">
        <w:rPr>
          <w:rFonts w:ascii="Calibri" w:eastAsia="Calibri" w:hAnsi="Calibri" w:cs="Calibri"/>
          <w:u w:val="single"/>
          <w:lang w:eastAsia="en-US"/>
        </w:rPr>
        <w:t>Anyone looking for a radical leveling approach</w:t>
      </w:r>
      <w:r w:rsidRPr="008B4D3E">
        <w:rPr>
          <w:rFonts w:ascii="Calibri" w:eastAsia="Calibri" w:hAnsi="Calibri" w:cs="Calibri"/>
          <w:sz w:val="14"/>
          <w:lang w:eastAsia="en-US"/>
        </w:rPr>
        <w:t xml:space="preserve"> — whether a state actor like North Korea or </w:t>
      </w:r>
      <w:r w:rsidRPr="008B4D3E">
        <w:rPr>
          <w:rFonts w:ascii="Calibri" w:eastAsia="Calibri" w:hAnsi="Calibri" w:cs="Calibri"/>
          <w:u w:val="single"/>
          <w:lang w:eastAsia="en-US"/>
        </w:rPr>
        <w:t xml:space="preserve">a motivated </w:t>
      </w:r>
      <w:r w:rsidRPr="008B4D3E">
        <w:rPr>
          <w:rFonts w:ascii="Calibri" w:eastAsia="Calibri" w:hAnsi="Calibri" w:cs="Calibri"/>
          <w:highlight w:val="green"/>
          <w:u w:val="single"/>
          <w:lang w:eastAsia="en-US"/>
        </w:rPr>
        <w:t>terrorist organization</w:t>
      </w:r>
      <w:r w:rsidRPr="008B4D3E">
        <w:rPr>
          <w:rFonts w:ascii="Calibri" w:eastAsia="Calibri" w:hAnsi="Calibri" w:cs="Calibri"/>
          <w:sz w:val="14"/>
          <w:highlight w:val="green"/>
          <w:lang w:eastAsia="en-US"/>
        </w:rPr>
        <w:t xml:space="preserve"> — </w:t>
      </w:r>
      <w:r w:rsidRPr="008B4D3E">
        <w:rPr>
          <w:rFonts w:ascii="Calibri" w:eastAsia="Calibri" w:hAnsi="Calibri" w:cs="Calibri"/>
          <w:highlight w:val="green"/>
          <w:u w:val="single"/>
          <w:lang w:eastAsia="en-US"/>
        </w:rPr>
        <w:t>may be influenced by COVID</w:t>
      </w:r>
      <w:r w:rsidRPr="008B4D3E">
        <w:rPr>
          <w:rFonts w:ascii="Calibri" w:eastAsia="Calibri" w:hAnsi="Calibri" w:cs="Calibri"/>
          <w:sz w:val="14"/>
          <w:lang w:eastAsia="en-US"/>
        </w:rPr>
        <w:t xml:space="preserve">-19 </w:t>
      </w:r>
      <w:r w:rsidRPr="008B4D3E">
        <w:rPr>
          <w:rFonts w:ascii="Calibri" w:eastAsia="Calibri" w:hAnsi="Calibri" w:cs="Calibri"/>
          <w:highlight w:val="green"/>
          <w:u w:val="single"/>
          <w:lang w:eastAsia="en-US"/>
        </w:rPr>
        <w:t>to</w:t>
      </w:r>
      <w:r w:rsidRPr="008B4D3E">
        <w:rPr>
          <w:rFonts w:ascii="Calibri" w:eastAsia="Calibri" w:hAnsi="Calibri" w:cs="Calibri"/>
          <w:sz w:val="14"/>
          <w:highlight w:val="green"/>
          <w:lang w:eastAsia="en-US"/>
        </w:rPr>
        <w:t xml:space="preserve"> </w:t>
      </w:r>
      <w:r w:rsidRPr="008B4D3E">
        <w:rPr>
          <w:rFonts w:ascii="Calibri" w:eastAsia="Calibri" w:hAnsi="Calibri" w:cs="Calibri"/>
          <w:sz w:val="14"/>
          <w:lang w:eastAsia="en-US"/>
        </w:rPr>
        <w:t xml:space="preserve">consider </w:t>
      </w:r>
      <w:r w:rsidRPr="008B4D3E">
        <w:rPr>
          <w:rFonts w:ascii="Calibri" w:eastAsia="Calibri" w:hAnsi="Calibri" w:cs="Calibri"/>
          <w:highlight w:val="green"/>
          <w:u w:val="single"/>
          <w:lang w:eastAsia="en-US"/>
        </w:rPr>
        <w:t>pursu</w:t>
      </w:r>
      <w:r w:rsidRPr="008B4D3E">
        <w:rPr>
          <w:rFonts w:ascii="Calibri" w:eastAsia="Calibri" w:hAnsi="Calibri" w:cs="Calibri"/>
          <w:sz w:val="14"/>
          <w:lang w:eastAsia="en-US"/>
        </w:rPr>
        <w:t xml:space="preserve">ing a </w:t>
      </w:r>
      <w:r w:rsidRPr="008B4D3E">
        <w:rPr>
          <w:rFonts w:ascii="Calibri" w:eastAsia="Calibri" w:hAnsi="Calibri" w:cs="Calibri"/>
          <w:highlight w:val="green"/>
          <w:u w:val="single"/>
          <w:lang w:eastAsia="en-US"/>
        </w:rPr>
        <w:t>bio</w:t>
      </w:r>
      <w:r w:rsidRPr="008B4D3E">
        <w:rPr>
          <w:rFonts w:ascii="Calibri" w:eastAsia="Calibri" w:hAnsi="Calibri" w:cs="Calibri"/>
          <w:sz w:val="14"/>
          <w:lang w:eastAsia="en-US"/>
        </w:rPr>
        <w:t xml:space="preserve">logical </w:t>
      </w:r>
      <w:r w:rsidRPr="008B4D3E">
        <w:rPr>
          <w:rFonts w:ascii="Calibri" w:eastAsia="Calibri" w:hAnsi="Calibri" w:cs="Calibri"/>
          <w:highlight w:val="green"/>
          <w:u w:val="single"/>
          <w:lang w:eastAsia="en-US"/>
        </w:rPr>
        <w:t xml:space="preserve">weapons </w:t>
      </w:r>
      <w:r w:rsidRPr="008B4D3E">
        <w:rPr>
          <w:rFonts w:ascii="Calibri" w:eastAsia="Calibri" w:hAnsi="Calibri" w:cs="Calibri"/>
          <w:u w:val="single"/>
          <w:lang w:eastAsia="en-US"/>
        </w:rPr>
        <w:t>capability."</w:t>
      </w:r>
    </w:p>
    <w:p w14:paraId="4063E6FF"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Background: Bioweapons were officially banned by the Biological Weapons Convention in 1975, though North Korea is suspected of maintaining an offensive bioweapons program.</w:t>
      </w:r>
    </w:p>
    <w:p w14:paraId="53A19E7A"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A particular concern about biowarfare and bioterror, though, is that many of </w:t>
      </w:r>
      <w:r w:rsidRPr="008B4D3E">
        <w:rPr>
          <w:rFonts w:ascii="Calibri" w:eastAsia="Calibri" w:hAnsi="Calibri" w:cs="Calibri"/>
          <w:u w:val="single"/>
          <w:lang w:eastAsia="en-US"/>
        </w:rPr>
        <w:t>the tools and methods that could be used to create a weaponized virus are</w:t>
      </w:r>
      <w:r w:rsidRPr="008B4D3E">
        <w:rPr>
          <w:rFonts w:ascii="Calibri" w:eastAsia="Calibri" w:hAnsi="Calibri" w:cs="Calibri"/>
          <w:sz w:val="14"/>
          <w:lang w:eastAsia="en-US"/>
        </w:rPr>
        <w:t xml:space="preserve"> largely </w:t>
      </w:r>
      <w:r w:rsidRPr="008B4D3E">
        <w:rPr>
          <w:rFonts w:ascii="Calibri" w:eastAsia="Calibri" w:hAnsi="Calibri" w:cs="Calibri"/>
          <w:u w:val="single"/>
          <w:lang w:eastAsia="en-US"/>
        </w:rPr>
        <w:t xml:space="preserve">indistinguishable from those used </w:t>
      </w:r>
      <w:proofErr w:type="gramStart"/>
      <w:r w:rsidRPr="008B4D3E">
        <w:rPr>
          <w:rFonts w:ascii="Calibri" w:eastAsia="Calibri" w:hAnsi="Calibri" w:cs="Calibri"/>
          <w:u w:val="single"/>
          <w:lang w:eastAsia="en-US"/>
        </w:rPr>
        <w:t>in</w:t>
      </w:r>
      <w:r w:rsidRPr="008B4D3E">
        <w:rPr>
          <w:rFonts w:ascii="Calibri" w:eastAsia="Calibri" w:hAnsi="Calibri" w:cs="Calibri"/>
          <w:sz w:val="14"/>
          <w:lang w:eastAsia="en-US"/>
        </w:rPr>
        <w:t xml:space="preserve"> the course of</w:t>
      </w:r>
      <w:proofErr w:type="gramEnd"/>
      <w:r w:rsidRPr="008B4D3E">
        <w:rPr>
          <w:rFonts w:ascii="Calibri" w:eastAsia="Calibri" w:hAnsi="Calibri" w:cs="Calibri"/>
          <w:sz w:val="14"/>
          <w:lang w:eastAsia="en-US"/>
        </w:rPr>
        <w:t xml:space="preserve"> </w:t>
      </w:r>
      <w:r w:rsidRPr="008B4D3E">
        <w:rPr>
          <w:rFonts w:ascii="Calibri" w:eastAsia="Calibri" w:hAnsi="Calibri" w:cs="Calibri"/>
          <w:u w:val="single"/>
          <w:lang w:eastAsia="en-US"/>
        </w:rPr>
        <w:t>legitimate scientific research. This makes biotech</w:t>
      </w:r>
      <w:r w:rsidRPr="008B4D3E">
        <w:rPr>
          <w:rFonts w:ascii="Calibri" w:eastAsia="Calibri" w:hAnsi="Calibri" w:cs="Calibri"/>
          <w:sz w:val="14"/>
          <w:lang w:eastAsia="en-US"/>
        </w:rPr>
        <w:t xml:space="preserve">nology </w:t>
      </w:r>
      <w:r w:rsidRPr="008B4D3E">
        <w:rPr>
          <w:rFonts w:ascii="Calibri" w:eastAsia="Calibri" w:hAnsi="Calibri" w:cs="Calibri"/>
          <w:u w:val="single"/>
          <w:lang w:eastAsia="en-US"/>
        </w:rPr>
        <w:t>"dual-use"</w:t>
      </w:r>
      <w:r w:rsidRPr="008B4D3E">
        <w:rPr>
          <w:rFonts w:ascii="Calibri" w:eastAsia="Calibri" w:hAnsi="Calibri" w:cs="Calibri"/>
          <w:sz w:val="14"/>
          <w:lang w:eastAsia="en-US"/>
        </w:rPr>
        <w:t xml:space="preserve"> — and that much more difficult to safely regulate without cutting off research that could be vitally important.</w:t>
      </w:r>
    </w:p>
    <w:p w14:paraId="7A497FFD"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While earlier bioweapons fears focused on the possibility that a state or terror group could try to weaponize a known dangerous agent like smallpox — which would require somehow obtaining restricted pathogens — </w:t>
      </w:r>
      <w:r w:rsidRPr="008B4D3E">
        <w:rPr>
          <w:rFonts w:ascii="Calibri" w:eastAsia="Calibri" w:hAnsi="Calibri" w:cs="Calibri"/>
          <w:u w:val="single"/>
          <w:lang w:eastAsia="en-US"/>
        </w:rPr>
        <w:t>new tech</w:t>
      </w:r>
      <w:r w:rsidRPr="008B4D3E">
        <w:rPr>
          <w:rFonts w:ascii="Calibri" w:eastAsia="Calibri" w:hAnsi="Calibri" w:cs="Calibri"/>
          <w:sz w:val="14"/>
          <w:lang w:eastAsia="en-US"/>
        </w:rPr>
        <w:t xml:space="preserve">nology </w:t>
      </w:r>
      <w:r w:rsidRPr="008B4D3E">
        <w:rPr>
          <w:rFonts w:ascii="Calibri" w:eastAsia="Calibri" w:hAnsi="Calibri" w:cs="Calibri"/>
          <w:u w:val="single"/>
          <w:lang w:eastAsia="en-US"/>
        </w:rPr>
        <w:t>means</w:t>
      </w:r>
      <w:r w:rsidRPr="008B4D3E">
        <w:rPr>
          <w:rFonts w:ascii="Calibri" w:eastAsia="Calibri" w:hAnsi="Calibri" w:cs="Calibri"/>
          <w:sz w:val="14"/>
          <w:lang w:eastAsia="en-US"/>
        </w:rPr>
        <w:t xml:space="preserve"> that </w:t>
      </w:r>
      <w:r w:rsidRPr="008B4D3E">
        <w:rPr>
          <w:rFonts w:ascii="Calibri" w:eastAsia="Calibri" w:hAnsi="Calibri" w:cs="Calibri"/>
          <w:u w:val="single"/>
          <w:lang w:eastAsia="en-US"/>
        </w:rPr>
        <w:t>someone could obtain the genetic sequence of a germ online and synthesize it in the lab</w:t>
      </w:r>
      <w:r w:rsidRPr="008B4D3E">
        <w:rPr>
          <w:rFonts w:ascii="Calibri" w:eastAsia="Calibri" w:hAnsi="Calibri" w:cs="Calibri"/>
          <w:sz w:val="14"/>
          <w:lang w:eastAsia="en-US"/>
        </w:rPr>
        <w:t>.</w:t>
      </w:r>
    </w:p>
    <w:p w14:paraId="70C00CA9"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"If you've been trained in a relevant technical discipline, that means you can make almost any potentially harmful agent that you're aware of," says Kevin </w:t>
      </w:r>
      <w:proofErr w:type="spellStart"/>
      <w:r w:rsidRPr="008B4D3E">
        <w:rPr>
          <w:rFonts w:ascii="Calibri" w:eastAsia="Calibri" w:hAnsi="Calibri" w:cs="Calibri"/>
          <w:sz w:val="14"/>
          <w:lang w:eastAsia="en-US"/>
        </w:rPr>
        <w:t>Esvelt</w:t>
      </w:r>
      <w:proofErr w:type="spellEnd"/>
      <w:r w:rsidRPr="008B4D3E">
        <w:rPr>
          <w:rFonts w:ascii="Calibri" w:eastAsia="Calibri" w:hAnsi="Calibri" w:cs="Calibri"/>
          <w:sz w:val="14"/>
          <w:lang w:eastAsia="en-US"/>
        </w:rPr>
        <w:t>, a biologist at the MIT Media Lab and a member of the CDC's Biological Agent Containment Working Group. That would include the novel coronavirus that causes COVID-19, which was recently synthesized from its genetic sequence in a study published in Nature.</w:t>
      </w:r>
    </w:p>
    <w:p w14:paraId="12B2A410"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8B4D3E">
        <w:rPr>
          <w:rFonts w:ascii="Calibri" w:eastAsia="Calibri" w:hAnsi="Calibri" w:cs="Calibri"/>
          <w:sz w:val="14"/>
          <w:lang w:eastAsia="en-US"/>
        </w:rPr>
        <w:t>Esvelt</w:t>
      </w:r>
      <w:proofErr w:type="spellEnd"/>
      <w:r w:rsidRPr="008B4D3E">
        <w:rPr>
          <w:rFonts w:ascii="Calibri" w:eastAsia="Calibri" w:hAnsi="Calibri" w:cs="Calibri"/>
          <w:sz w:val="14"/>
          <w:lang w:eastAsia="en-US"/>
        </w:rPr>
        <w:t>.</w:t>
      </w:r>
    </w:p>
    <w:p w14:paraId="6A4CA63E"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sz w:val="14"/>
          <w:lang w:eastAsia="en-US"/>
        </w:rPr>
        <w:t>Screening efforts that look for the genetic sequences of known pathogens also wouldn't necessarily be able to detect when synthetic DNA was being used to make something entirely novel and dangerous.</w:t>
      </w:r>
    </w:p>
    <w:p w14:paraId="19928DB7" w14:textId="77777777" w:rsidR="008B4D3E" w:rsidRPr="008B4D3E" w:rsidRDefault="008B4D3E" w:rsidP="008B4D3E">
      <w:pPr>
        <w:rPr>
          <w:rFonts w:ascii="Calibri" w:eastAsia="Calibri" w:hAnsi="Calibri" w:cs="Calibri"/>
          <w:sz w:val="14"/>
          <w:lang w:eastAsia="en-US"/>
        </w:rPr>
      </w:pPr>
      <w:proofErr w:type="gramStart"/>
      <w:r w:rsidRPr="008B4D3E">
        <w:rPr>
          <w:rFonts w:ascii="Calibri" w:eastAsia="Calibri" w:hAnsi="Calibri" w:cs="Calibri"/>
          <w:sz w:val="14"/>
          <w:lang w:eastAsia="en-US"/>
        </w:rPr>
        <w:t>In the near future</w:t>
      </w:r>
      <w:proofErr w:type="gramEnd"/>
      <w:r w:rsidRPr="008B4D3E">
        <w:rPr>
          <w:rFonts w:ascii="Calibri" w:eastAsia="Calibri" w:hAnsi="Calibri" w:cs="Calibri"/>
          <w:sz w:val="14"/>
          <w:lang w:eastAsia="en-US"/>
        </w:rPr>
        <w:t>, desktop DNA synthesizers may be able to generate synthetic DNA in the lab, cutting out the need for commercial suppliers — and potential security screenings.</w:t>
      </w:r>
    </w:p>
    <w:p w14:paraId="26535C41" w14:textId="77777777" w:rsidR="008B4D3E" w:rsidRPr="008B4D3E" w:rsidRDefault="008B4D3E" w:rsidP="008B4D3E">
      <w:pPr>
        <w:rPr>
          <w:rFonts w:ascii="Calibri" w:eastAsia="Calibri" w:hAnsi="Calibri" w:cs="Calibri"/>
          <w:sz w:val="14"/>
          <w:lang w:eastAsia="en-US"/>
        </w:rPr>
      </w:pPr>
      <w:r w:rsidRPr="008B4D3E">
        <w:rPr>
          <w:rFonts w:ascii="Calibri" w:eastAsia="Calibri" w:hAnsi="Calibri" w:cs="Calibri"/>
          <w:u w:val="single"/>
          <w:lang w:eastAsia="en-US"/>
        </w:rPr>
        <w:t xml:space="preserve">The </w:t>
      </w:r>
      <w:r w:rsidRPr="008B4D3E">
        <w:rPr>
          <w:rFonts w:ascii="Calibri" w:eastAsia="Calibri" w:hAnsi="Calibri" w:cs="Calibri"/>
          <w:b/>
          <w:iCs/>
          <w:highlight w:val="green"/>
          <w:u w:val="single"/>
          <w:lang w:eastAsia="en-US"/>
        </w:rPr>
        <w:t>democratization of biotech</w:t>
      </w:r>
      <w:r w:rsidRPr="008B4D3E">
        <w:rPr>
          <w:rFonts w:ascii="Calibri" w:eastAsia="Calibri" w:hAnsi="Calibri" w:cs="Calibri"/>
          <w:sz w:val="14"/>
          <w:lang w:eastAsia="en-US"/>
        </w:rPr>
        <w:t xml:space="preserve">nology </w:t>
      </w:r>
      <w:r w:rsidRPr="008B4D3E">
        <w:rPr>
          <w:rFonts w:ascii="Calibri" w:eastAsia="Calibri" w:hAnsi="Calibri" w:cs="Calibri"/>
          <w:highlight w:val="green"/>
          <w:u w:val="single"/>
          <w:lang w:eastAsia="en-US"/>
        </w:rPr>
        <w:t xml:space="preserve">could unleash a </w:t>
      </w:r>
      <w:r w:rsidRPr="008B4D3E">
        <w:rPr>
          <w:rFonts w:ascii="Calibri" w:eastAsia="Calibri" w:hAnsi="Calibri" w:cs="Calibri"/>
          <w:b/>
          <w:iCs/>
          <w:highlight w:val="green"/>
          <w:u w:val="single"/>
          <w:lang w:eastAsia="en-US"/>
        </w:rPr>
        <w:t>wave of</w:t>
      </w:r>
      <w:r w:rsidRPr="008B4D3E">
        <w:rPr>
          <w:rFonts w:ascii="Calibri" w:eastAsia="Calibri" w:hAnsi="Calibri" w:cs="Calibri"/>
          <w:highlight w:val="green"/>
          <w:u w:val="single"/>
          <w:lang w:eastAsia="en-US"/>
        </w:rPr>
        <w:t xml:space="preserve"> </w:t>
      </w:r>
      <w:r w:rsidRPr="008B4D3E">
        <w:rPr>
          <w:rFonts w:ascii="Calibri" w:eastAsia="Calibri" w:hAnsi="Calibri" w:cs="Calibri"/>
          <w:sz w:val="14"/>
          <w:lang w:eastAsia="en-US"/>
        </w:rPr>
        <w:t xml:space="preserve">creativity and </w:t>
      </w:r>
      <w:r w:rsidRPr="008B4D3E">
        <w:rPr>
          <w:rFonts w:ascii="Calibri" w:eastAsia="Calibri" w:hAnsi="Calibri" w:cs="Calibri"/>
          <w:b/>
          <w:iCs/>
          <w:highlight w:val="green"/>
          <w:u w:val="single"/>
          <w:lang w:eastAsia="en-US"/>
        </w:rPr>
        <w:t>innovation</w:t>
      </w:r>
      <w:r w:rsidRPr="008B4D3E">
        <w:rPr>
          <w:rFonts w:ascii="Calibri" w:eastAsia="Calibri" w:hAnsi="Calibri" w:cs="Calibri"/>
          <w:sz w:val="14"/>
          <w:lang w:eastAsia="en-US"/>
        </w:rPr>
        <w:t xml:space="preserve">, just as the democratization of personal computing did. </w:t>
      </w:r>
      <w:r w:rsidRPr="008B4D3E">
        <w:rPr>
          <w:rFonts w:ascii="Calibri" w:eastAsia="Calibri" w:hAnsi="Calibri" w:cs="Calibri"/>
          <w:u w:val="single"/>
          <w:lang w:eastAsia="en-US"/>
        </w:rPr>
        <w:t xml:space="preserve">But it </w:t>
      </w:r>
      <w:r w:rsidRPr="008B4D3E">
        <w:rPr>
          <w:rFonts w:ascii="Calibri" w:eastAsia="Calibri" w:hAnsi="Calibri" w:cs="Calibri"/>
          <w:sz w:val="14"/>
          <w:lang w:eastAsia="en-US"/>
        </w:rPr>
        <w:t xml:space="preserve">also </w:t>
      </w:r>
      <w:r w:rsidRPr="008B4D3E">
        <w:rPr>
          <w:rFonts w:ascii="Calibri" w:eastAsia="Calibri" w:hAnsi="Calibri" w:cs="Calibri"/>
          <w:highlight w:val="green"/>
          <w:u w:val="single"/>
          <w:lang w:eastAsia="en-US"/>
        </w:rPr>
        <w:t xml:space="preserve">increases </w:t>
      </w:r>
      <w:r w:rsidRPr="008B4D3E">
        <w:rPr>
          <w:rFonts w:ascii="Calibri" w:eastAsia="Calibri" w:hAnsi="Calibri" w:cs="Calibri"/>
          <w:u w:val="single"/>
          <w:lang w:eastAsia="en-US"/>
        </w:rPr>
        <w:t>the</w:t>
      </w:r>
      <w:r w:rsidRPr="008B4D3E">
        <w:rPr>
          <w:rFonts w:ascii="Calibri" w:eastAsia="Calibri" w:hAnsi="Calibri" w:cs="Calibri"/>
          <w:highlight w:val="green"/>
          <w:u w:val="single"/>
          <w:lang w:eastAsia="en-US"/>
        </w:rPr>
        <w:t xml:space="preserve"> number of people who could </w:t>
      </w:r>
      <w:r w:rsidRPr="008B4D3E">
        <w:rPr>
          <w:rFonts w:ascii="Calibri" w:eastAsia="Calibri" w:hAnsi="Calibri" w:cs="Calibri"/>
          <w:u w:val="single"/>
          <w:lang w:eastAsia="en-US"/>
        </w:rPr>
        <w:t xml:space="preserve">potentially </w:t>
      </w:r>
      <w:r w:rsidRPr="008B4D3E">
        <w:rPr>
          <w:rFonts w:ascii="Calibri" w:eastAsia="Calibri" w:hAnsi="Calibri" w:cs="Calibri"/>
          <w:highlight w:val="green"/>
          <w:u w:val="single"/>
          <w:lang w:eastAsia="en-US"/>
        </w:rPr>
        <w:t xml:space="preserve">make a dangerous </w:t>
      </w:r>
      <w:r w:rsidRPr="008B4D3E">
        <w:rPr>
          <w:rFonts w:ascii="Calibri" w:eastAsia="Calibri" w:hAnsi="Calibri" w:cs="Calibri"/>
          <w:u w:val="single"/>
          <w:lang w:eastAsia="en-US"/>
        </w:rPr>
        <w:t xml:space="preserve">engineered </w:t>
      </w:r>
      <w:r w:rsidRPr="008B4D3E">
        <w:rPr>
          <w:rFonts w:ascii="Calibri" w:eastAsia="Calibri" w:hAnsi="Calibri" w:cs="Calibri"/>
          <w:highlight w:val="green"/>
          <w:u w:val="single"/>
          <w:lang w:eastAsia="en-US"/>
        </w:rPr>
        <w:t>virus</w:t>
      </w:r>
      <w:r w:rsidRPr="008B4D3E">
        <w:rPr>
          <w:rFonts w:ascii="Calibri" w:eastAsia="Calibri" w:hAnsi="Calibri" w:cs="Calibri"/>
          <w:sz w:val="14"/>
          <w:lang w:eastAsia="en-US"/>
        </w:rPr>
        <w:t>, whether deliberately or by accident.</w:t>
      </w:r>
    </w:p>
    <w:p w14:paraId="6706FAFC" w14:textId="77777777" w:rsidR="008B4D3E" w:rsidRPr="008B4D3E" w:rsidRDefault="008B4D3E" w:rsidP="008B4D3E">
      <w:pPr>
        <w:rPr>
          <w:rFonts w:ascii="Calibri" w:eastAsia="Cambria" w:hAnsi="Calibri" w:cs="Calibri"/>
          <w:lang w:eastAsia="en-US"/>
        </w:rPr>
      </w:pPr>
    </w:p>
    <w:p w14:paraId="11D7796E" w14:textId="77777777" w:rsidR="008B4D3E" w:rsidRPr="008B4D3E" w:rsidRDefault="008B4D3E" w:rsidP="008B4D3E">
      <w:pPr>
        <w:keepNext/>
        <w:keepLines/>
        <w:spacing w:before="40" w:after="0"/>
        <w:outlineLvl w:val="3"/>
        <w:rPr>
          <w:rFonts w:ascii="Calibri" w:eastAsia="MS Gothic" w:hAnsi="Calibri" w:cs="Calibri"/>
          <w:b/>
          <w:iCs/>
          <w:sz w:val="26"/>
          <w:lang w:eastAsia="en-US"/>
        </w:rPr>
      </w:pPr>
      <w:r w:rsidRPr="008B4D3E">
        <w:rPr>
          <w:rFonts w:ascii="Calibri" w:eastAsia="MS Gothic" w:hAnsi="Calibri" w:cs="Calibri"/>
          <w:b/>
          <w:iCs/>
          <w:sz w:val="26"/>
          <w:lang w:eastAsia="en-US"/>
        </w:rPr>
        <w:t>That causes extinction, which outweighs.</w:t>
      </w:r>
    </w:p>
    <w:p w14:paraId="125A294F" w14:textId="77777777" w:rsidR="008B4D3E" w:rsidRPr="008B4D3E" w:rsidRDefault="008B4D3E" w:rsidP="008B4D3E">
      <w:pPr>
        <w:rPr>
          <w:rFonts w:ascii="Calibri" w:eastAsia="Cambria" w:hAnsi="Calibri" w:cs="Calibri"/>
          <w:szCs w:val="16"/>
          <w:lang w:eastAsia="en-US"/>
        </w:rPr>
      </w:pPr>
      <w:r w:rsidRPr="008B4D3E">
        <w:rPr>
          <w:rFonts w:ascii="Calibri" w:eastAsia="Cambria" w:hAnsi="Calibri" w:cs="Calibri"/>
          <w:b/>
          <w:bCs/>
          <w:sz w:val="26"/>
          <w:lang w:eastAsia="en-US"/>
        </w:rPr>
        <w:t>Millett &amp; Snyder-Beattie ‘17</w:t>
      </w:r>
      <w:r w:rsidRPr="008B4D3E">
        <w:rPr>
          <w:rFonts w:ascii="Calibri" w:eastAsia="Cambria" w:hAnsi="Calibri" w:cs="Calibri"/>
          <w:szCs w:val="16"/>
          <w:lang w:eastAsia="en-US"/>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7EF85F4" w14:textId="77777777" w:rsidR="008B4D3E" w:rsidRPr="008B4D3E" w:rsidRDefault="008B4D3E" w:rsidP="008B4D3E">
      <w:pPr>
        <w:shd w:val="clear" w:color="auto" w:fill="FFFFFF"/>
        <w:rPr>
          <w:rFonts w:ascii="Calibri" w:eastAsia="Cambria" w:hAnsi="Calibri" w:cs="Calibri"/>
          <w:sz w:val="16"/>
          <w:lang w:eastAsia="en-US"/>
        </w:rPr>
      </w:pPr>
      <w:r w:rsidRPr="008B4D3E">
        <w:rPr>
          <w:rFonts w:ascii="Calibri" w:eastAsia="Cambria" w:hAnsi="Calibri" w:cs="Calibri"/>
          <w:sz w:val="16"/>
          <w:lang w:eastAsia="en-US"/>
        </w:rPr>
        <w:t>In the decades to come, </w:t>
      </w:r>
      <w:r w:rsidRPr="008B4D3E">
        <w:rPr>
          <w:rFonts w:ascii="Calibri" w:eastAsia="Cambria" w:hAnsi="Calibri" w:cs="Calibri"/>
          <w:highlight w:val="green"/>
          <w:u w:val="single"/>
          <w:lang w:eastAsia="en-US"/>
        </w:rPr>
        <w:t>advanced bioweapons</w:t>
      </w:r>
      <w:r w:rsidRPr="008B4D3E">
        <w:rPr>
          <w:rFonts w:ascii="Calibri" w:eastAsia="Cambria" w:hAnsi="Calibri" w:cs="Calibri"/>
          <w:u w:val="single"/>
          <w:lang w:eastAsia="en-US"/>
        </w:rPr>
        <w:t> could </w:t>
      </w:r>
      <w:r w:rsidRPr="008B4D3E">
        <w:rPr>
          <w:rFonts w:ascii="Calibri" w:eastAsia="Cambria" w:hAnsi="Calibri" w:cs="Calibri"/>
          <w:b/>
          <w:iCs/>
          <w:highlight w:val="green"/>
          <w:u w:val="single"/>
          <w:lang w:eastAsia="en-US"/>
        </w:rPr>
        <w:t>threaten human existence</w:t>
      </w:r>
      <w:r w:rsidRPr="008B4D3E">
        <w:rPr>
          <w:rFonts w:ascii="Calibri" w:eastAsia="Cambria" w:hAnsi="Calibri" w:cs="Calibri"/>
          <w:sz w:val="16"/>
          <w:lang w:eastAsia="en-US"/>
        </w:rPr>
        <w:t>. Al</w:t>
      </w:r>
      <w:r w:rsidRPr="008B4D3E">
        <w:rPr>
          <w:rFonts w:ascii="Calibri" w:eastAsia="Cambria" w:hAnsi="Calibri" w:cs="Calibri"/>
          <w:u w:val="single"/>
          <w:lang w:eastAsia="en-US"/>
        </w:rPr>
        <w:t>though</w:t>
      </w:r>
      <w:r w:rsidRPr="008B4D3E">
        <w:rPr>
          <w:rFonts w:ascii="Calibri" w:eastAsia="Cambria" w:hAnsi="Calibri" w:cs="Calibri"/>
          <w:sz w:val="16"/>
          <w:lang w:eastAsia="en-US"/>
        </w:rPr>
        <w:t> the </w:t>
      </w:r>
      <w:r w:rsidRPr="008B4D3E">
        <w:rPr>
          <w:rFonts w:ascii="Calibri" w:eastAsia="Cambria" w:hAnsi="Calibri" w:cs="Calibri"/>
          <w:b/>
          <w:iCs/>
          <w:u w:val="single"/>
          <w:lang w:eastAsia="en-US"/>
        </w:rPr>
        <w:t>probability</w:t>
      </w:r>
      <w:r w:rsidRPr="008B4D3E">
        <w:rPr>
          <w:rFonts w:ascii="Calibri" w:eastAsia="Cambria" w:hAnsi="Calibri" w:cs="Calibri"/>
          <w:sz w:val="16"/>
          <w:lang w:eastAsia="en-US"/>
        </w:rPr>
        <w:t> of human extinction from bioweapons </w:t>
      </w:r>
      <w:r w:rsidRPr="008B4D3E">
        <w:rPr>
          <w:rFonts w:ascii="Calibri" w:eastAsia="Cambria" w:hAnsi="Calibri" w:cs="Calibri"/>
          <w:b/>
          <w:iCs/>
          <w:u w:val="single"/>
          <w:lang w:eastAsia="en-US"/>
        </w:rPr>
        <w:t>may</w:t>
      </w:r>
      <w:r w:rsidRPr="008B4D3E">
        <w:rPr>
          <w:rFonts w:ascii="Calibri" w:eastAsia="Cambria" w:hAnsi="Calibri" w:cs="Calibri"/>
          <w:u w:val="single"/>
          <w:lang w:eastAsia="en-US"/>
        </w:rPr>
        <w:t xml:space="preserve"> be low, </w:t>
      </w:r>
      <w:r w:rsidRPr="008B4D3E">
        <w:rPr>
          <w:rFonts w:ascii="Calibri" w:eastAsia="Cambria" w:hAnsi="Calibri" w:cs="Calibri"/>
          <w:highlight w:val="green"/>
          <w:u w:val="single"/>
          <w:lang w:eastAsia="en-US"/>
        </w:rPr>
        <w:t>the</w:t>
      </w:r>
      <w:r w:rsidRPr="008B4D3E">
        <w:rPr>
          <w:rFonts w:ascii="Calibri" w:eastAsia="Cambria" w:hAnsi="Calibri" w:cs="Calibri"/>
          <w:u w:val="single"/>
          <w:lang w:eastAsia="en-US"/>
        </w:rPr>
        <w:t xml:space="preserve"> </w:t>
      </w:r>
      <w:r w:rsidRPr="008B4D3E">
        <w:rPr>
          <w:rFonts w:ascii="Calibri" w:eastAsia="Cambria" w:hAnsi="Calibri" w:cs="Calibri"/>
          <w:b/>
          <w:iCs/>
          <w:u w:val="single"/>
          <w:lang w:eastAsia="en-US"/>
        </w:rPr>
        <w:t>expected </w:t>
      </w:r>
      <w:r w:rsidRPr="008B4D3E">
        <w:rPr>
          <w:rFonts w:ascii="Calibri" w:eastAsia="Cambria" w:hAnsi="Calibri" w:cs="Calibri"/>
          <w:b/>
          <w:iCs/>
          <w:highlight w:val="green"/>
          <w:u w:val="single"/>
          <w:lang w:eastAsia="en-US"/>
        </w:rPr>
        <w:t>value</w:t>
      </w:r>
      <w:r w:rsidRPr="008B4D3E">
        <w:rPr>
          <w:rFonts w:ascii="Calibri" w:eastAsia="Cambria" w:hAnsi="Calibri" w:cs="Calibri"/>
          <w:highlight w:val="green"/>
          <w:u w:val="single"/>
          <w:lang w:eastAsia="en-US"/>
        </w:rPr>
        <w:t xml:space="preserve"> of </w:t>
      </w:r>
      <w:r w:rsidRPr="008B4D3E">
        <w:rPr>
          <w:rFonts w:ascii="Calibri" w:eastAsia="Cambria" w:hAnsi="Calibri" w:cs="Calibri"/>
          <w:b/>
          <w:iCs/>
          <w:highlight w:val="green"/>
          <w:u w:val="single"/>
          <w:lang w:eastAsia="en-US"/>
        </w:rPr>
        <w:t>reducing</w:t>
      </w:r>
      <w:r w:rsidRPr="008B4D3E">
        <w:rPr>
          <w:rFonts w:ascii="Calibri" w:eastAsia="Cambria" w:hAnsi="Calibri" w:cs="Calibri"/>
          <w:sz w:val="16"/>
          <w:lang w:eastAsia="en-US"/>
        </w:rPr>
        <w:t xml:space="preserve"> the </w:t>
      </w:r>
      <w:r w:rsidRPr="008B4D3E">
        <w:rPr>
          <w:rFonts w:ascii="Calibri" w:eastAsia="Cambria" w:hAnsi="Calibri" w:cs="Calibri"/>
          <w:highlight w:val="green"/>
          <w:u w:val="single"/>
          <w:lang w:eastAsia="en-US"/>
        </w:rPr>
        <w:t>risk could </w:t>
      </w:r>
      <w:r w:rsidRPr="008B4D3E">
        <w:rPr>
          <w:rFonts w:ascii="Calibri" w:eastAsia="Cambria" w:hAnsi="Calibri" w:cs="Calibri"/>
          <w:b/>
          <w:iCs/>
          <w:highlight w:val="green"/>
          <w:u w:val="single"/>
          <w:lang w:eastAsia="en-US"/>
        </w:rPr>
        <w:t>still</w:t>
      </w:r>
      <w:r w:rsidRPr="008B4D3E">
        <w:rPr>
          <w:rFonts w:ascii="Calibri" w:eastAsia="Cambria" w:hAnsi="Calibri" w:cs="Calibri"/>
          <w:highlight w:val="green"/>
          <w:u w:val="single"/>
          <w:lang w:eastAsia="en-US"/>
        </w:rPr>
        <w:t> be </w:t>
      </w:r>
      <w:r w:rsidRPr="008B4D3E">
        <w:rPr>
          <w:rFonts w:ascii="Calibri" w:eastAsia="Cambria" w:hAnsi="Calibri" w:cs="Calibri"/>
          <w:b/>
          <w:iCs/>
          <w:highlight w:val="green"/>
          <w:u w:val="single"/>
          <w:lang w:eastAsia="en-US"/>
        </w:rPr>
        <w:t>large</w:t>
      </w:r>
      <w:r w:rsidRPr="008B4D3E">
        <w:rPr>
          <w:rFonts w:ascii="Calibri" w:eastAsia="Cambria" w:hAnsi="Calibri" w:cs="Calibri"/>
          <w:highlight w:val="green"/>
          <w:u w:val="single"/>
          <w:lang w:eastAsia="en-US"/>
        </w:rPr>
        <w:t>, since</w:t>
      </w:r>
      <w:r w:rsidRPr="008B4D3E">
        <w:rPr>
          <w:rFonts w:ascii="Calibri" w:eastAsia="Cambria" w:hAnsi="Calibri" w:cs="Calibri"/>
          <w:sz w:val="16"/>
          <w:lang w:eastAsia="en-US"/>
        </w:rPr>
        <w:t xml:space="preserve"> such </w:t>
      </w:r>
      <w:r w:rsidRPr="008B4D3E">
        <w:rPr>
          <w:rFonts w:ascii="Calibri" w:eastAsia="Cambria" w:hAnsi="Calibri" w:cs="Calibri"/>
          <w:highlight w:val="green"/>
          <w:u w:val="single"/>
          <w:lang w:eastAsia="en-US"/>
        </w:rPr>
        <w:t>risks jeopardize</w:t>
      </w:r>
      <w:r w:rsidRPr="008B4D3E">
        <w:rPr>
          <w:rFonts w:ascii="Calibri" w:eastAsia="Cambria" w:hAnsi="Calibri" w:cs="Calibri"/>
          <w:sz w:val="16"/>
          <w:lang w:eastAsia="en-US"/>
        </w:rPr>
        <w:t xml:space="preserve"> the existence of </w:t>
      </w:r>
      <w:r w:rsidRPr="008B4D3E">
        <w:rPr>
          <w:rFonts w:ascii="Calibri" w:eastAsia="Cambria" w:hAnsi="Calibri" w:cs="Calibri"/>
          <w:b/>
          <w:iCs/>
          <w:highlight w:val="green"/>
          <w:u w:val="single"/>
          <w:lang w:eastAsia="en-US"/>
        </w:rPr>
        <w:t>all future generations</w:t>
      </w:r>
      <w:r w:rsidRPr="008B4D3E">
        <w:rPr>
          <w:rFonts w:ascii="Calibri" w:eastAsia="Cambria" w:hAnsi="Calibri" w:cs="Calibri"/>
          <w:sz w:val="16"/>
          <w:lang w:eastAsia="en-US"/>
        </w:rPr>
        <w:t>. We provide an overview of biotechnological extinction risk, make some rough initial estimates for how severe the risks might be, and compare the cost-effectiveness of reducing these extinction-level risks with existing biosecurity work. We find that </w:t>
      </w:r>
      <w:r w:rsidRPr="008B4D3E">
        <w:rPr>
          <w:rFonts w:ascii="Calibri" w:eastAsia="Cambria" w:hAnsi="Calibri" w:cs="Calibri"/>
          <w:highlight w:val="green"/>
          <w:u w:val="single"/>
          <w:lang w:eastAsia="en-US"/>
        </w:rPr>
        <w:t xml:space="preserve">reducing </w:t>
      </w:r>
      <w:r w:rsidRPr="008B4D3E">
        <w:rPr>
          <w:rFonts w:ascii="Calibri" w:eastAsia="Cambria" w:hAnsi="Calibri" w:cs="Calibri"/>
          <w:u w:val="single"/>
          <w:lang w:eastAsia="en-US"/>
        </w:rPr>
        <w:t xml:space="preserve">human </w:t>
      </w:r>
      <w:r w:rsidRPr="008B4D3E">
        <w:rPr>
          <w:rFonts w:ascii="Calibri" w:eastAsia="Cambria" w:hAnsi="Calibri" w:cs="Calibri"/>
          <w:highlight w:val="green"/>
          <w:u w:val="single"/>
          <w:lang w:eastAsia="en-US"/>
        </w:rPr>
        <w:t xml:space="preserve">extinction </w:t>
      </w:r>
      <w:r w:rsidRPr="008B4D3E">
        <w:rPr>
          <w:rFonts w:ascii="Calibri" w:eastAsia="Cambria" w:hAnsi="Calibri" w:cs="Calibri"/>
          <w:u w:val="single"/>
          <w:lang w:eastAsia="en-US"/>
        </w:rPr>
        <w:t>risk can be</w:t>
      </w:r>
      <w:r w:rsidRPr="008B4D3E">
        <w:rPr>
          <w:rFonts w:ascii="Calibri" w:eastAsia="Cambria" w:hAnsi="Calibri" w:cs="Calibri"/>
          <w:highlight w:val="green"/>
          <w:u w:val="single"/>
          <w:lang w:eastAsia="en-US"/>
        </w:rPr>
        <w:t xml:space="preserve"> more cost-effective than </w:t>
      </w:r>
      <w:r w:rsidRPr="008B4D3E">
        <w:rPr>
          <w:rFonts w:ascii="Calibri" w:eastAsia="Cambria" w:hAnsi="Calibri" w:cs="Calibri"/>
          <w:u w:val="single"/>
          <w:lang w:eastAsia="en-US"/>
        </w:rPr>
        <w:t xml:space="preserve">reducing </w:t>
      </w:r>
      <w:r w:rsidRPr="008B4D3E">
        <w:rPr>
          <w:rFonts w:ascii="Calibri" w:eastAsia="Cambria" w:hAnsi="Calibri" w:cs="Calibri"/>
          <w:highlight w:val="green"/>
          <w:u w:val="single"/>
          <w:lang w:eastAsia="en-US"/>
        </w:rPr>
        <w:t>smaller-scale risks</w:t>
      </w:r>
      <w:r w:rsidRPr="008B4D3E">
        <w:rPr>
          <w:rFonts w:ascii="Calibri" w:eastAsia="Cambria" w:hAnsi="Calibri" w:cs="Calibri"/>
          <w:u w:val="single"/>
          <w:lang w:eastAsia="en-US"/>
        </w:rPr>
        <w:t>, even when using conservative estimates. This suggests that the risks are not low enough to ignore and that more ought to be done to prevent the worst-case scenarios.</w:t>
      </w:r>
      <w:r w:rsidRPr="008B4D3E">
        <w:rPr>
          <w:rFonts w:ascii="Calibri" w:eastAsia="Cambria" w:hAnsi="Calibri" w:cs="Calibri"/>
          <w:sz w:val="16"/>
          <w:lang w:eastAsia="en-US"/>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8B4D3E">
        <w:rPr>
          <w:rFonts w:ascii="Calibri" w:eastAsia="Cambria" w:hAnsi="Calibri" w:cs="Calibri"/>
          <w:u w:val="single"/>
          <w:lang w:eastAsia="en-US"/>
        </w:rPr>
        <w:t>the expected value of reducing these risks is large, especially since such risks jeopardize the existence of all future human lives.</w:t>
      </w:r>
      <w:r w:rsidRPr="008B4D3E">
        <w:rPr>
          <w:rFonts w:ascii="Calibri" w:eastAsia="Cambria" w:hAnsi="Calibri" w:cs="Calibri"/>
          <w:sz w:val="16"/>
          <w:lang w:eastAsia="en-US"/>
        </w:rPr>
        <w:t> </w:t>
      </w:r>
      <w:r w:rsidRPr="008B4D3E">
        <w:rPr>
          <w:rFonts w:ascii="Calibri" w:eastAsia="Cambria" w:hAnsi="Calibri" w:cs="Calibri"/>
          <w:b/>
          <w:iCs/>
          <w:highlight w:val="green"/>
          <w:u w:val="single"/>
          <w:lang w:eastAsia="en-US"/>
        </w:rPr>
        <w:t>Historically</w:t>
      </w:r>
      <w:r w:rsidRPr="008B4D3E">
        <w:rPr>
          <w:rFonts w:ascii="Calibri" w:eastAsia="Cambria" w:hAnsi="Calibri" w:cs="Calibri"/>
          <w:b/>
          <w:iCs/>
          <w:u w:val="single"/>
          <w:lang w:eastAsia="en-US"/>
        </w:rPr>
        <w:t xml:space="preserve">, disease events have been </w:t>
      </w:r>
      <w:r w:rsidRPr="008B4D3E">
        <w:rPr>
          <w:rFonts w:ascii="Calibri" w:eastAsia="Cambria" w:hAnsi="Calibri" w:cs="Calibri"/>
          <w:b/>
          <w:iCs/>
          <w:highlight w:val="green"/>
          <w:u w:val="single"/>
          <w:lang w:eastAsia="en-US"/>
        </w:rPr>
        <w:t>responsible for the greatest death tolls</w:t>
      </w:r>
      <w:r w:rsidRPr="008B4D3E">
        <w:rPr>
          <w:rFonts w:ascii="Calibri" w:eastAsia="Cambria" w:hAnsi="Calibri" w:cs="Calibri"/>
          <w:u w:val="single"/>
          <w:lang w:eastAsia="en-US"/>
        </w:rPr>
        <w:t> on humanity</w:t>
      </w:r>
      <w:r w:rsidRPr="008B4D3E">
        <w:rPr>
          <w:rFonts w:ascii="Calibri" w:eastAsia="Cambria" w:hAnsi="Calibri" w:cs="Calibri"/>
          <w:sz w:val="16"/>
          <w:lang w:eastAsia="en-US"/>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8B4D3E">
        <w:rPr>
          <w:rFonts w:ascii="Calibri" w:eastAsia="Cambria" w:hAnsi="Calibri" w:cs="Calibri"/>
          <w:u w:val="single"/>
          <w:lang w:eastAsia="en-US"/>
        </w:rPr>
        <w:t>a future pandemic could result in outright human extinction or the irreversible collapse of civilization</w:t>
      </w:r>
      <w:r w:rsidRPr="008B4D3E">
        <w:rPr>
          <w:rFonts w:ascii="Calibri" w:eastAsia="Cambria" w:hAnsi="Calibri" w:cs="Calibri"/>
          <w:sz w:val="16"/>
          <w:lang w:eastAsia="en-US"/>
        </w:rPr>
        <w:t>. </w:t>
      </w:r>
      <w:r w:rsidRPr="008B4D3E">
        <w:rPr>
          <w:rFonts w:ascii="Calibri" w:eastAsia="Cambria" w:hAnsi="Calibri" w:cs="Calibri"/>
          <w:u w:val="single"/>
          <w:lang w:eastAsia="en-US"/>
        </w:rPr>
        <w:t>A </w:t>
      </w:r>
      <w:r w:rsidRPr="008B4D3E">
        <w:rPr>
          <w:rFonts w:ascii="Calibri" w:eastAsia="Cambria" w:hAnsi="Calibri" w:cs="Calibri"/>
          <w:highlight w:val="green"/>
          <w:u w:val="single"/>
          <w:lang w:eastAsia="en-US"/>
        </w:rPr>
        <w:t>skeptic</w:t>
      </w:r>
      <w:r w:rsidRPr="008B4D3E">
        <w:rPr>
          <w:rFonts w:ascii="Calibri" w:eastAsia="Cambria" w:hAnsi="Calibri" w:cs="Calibri"/>
          <w:u w:val="single"/>
          <w:lang w:eastAsia="en-US"/>
        </w:rPr>
        <w:t> would have many good reasons to </w:t>
      </w:r>
      <w:r w:rsidRPr="008B4D3E">
        <w:rPr>
          <w:rFonts w:ascii="Calibri" w:eastAsia="Cambria" w:hAnsi="Calibri" w:cs="Calibri"/>
          <w:highlight w:val="green"/>
          <w:u w:val="single"/>
          <w:lang w:eastAsia="en-US"/>
        </w:rPr>
        <w:t>think</w:t>
      </w:r>
      <w:r w:rsidRPr="008B4D3E">
        <w:rPr>
          <w:rFonts w:ascii="Calibri" w:eastAsia="Cambria" w:hAnsi="Calibri" w:cs="Calibri"/>
          <w:u w:val="single"/>
          <w:lang w:eastAsia="en-US"/>
        </w:rPr>
        <w:t> that existential risk from disease is </w:t>
      </w:r>
      <w:r w:rsidRPr="008B4D3E">
        <w:rPr>
          <w:rFonts w:ascii="Calibri" w:eastAsia="Cambria" w:hAnsi="Calibri" w:cs="Calibri"/>
          <w:highlight w:val="green"/>
          <w:u w:val="single"/>
          <w:lang w:eastAsia="en-US"/>
        </w:rPr>
        <w:t>unlikely</w:t>
      </w:r>
      <w:r w:rsidRPr="008B4D3E">
        <w:rPr>
          <w:rFonts w:ascii="Calibri" w:eastAsia="Cambria" w:hAnsi="Calibri" w:cs="Calibri"/>
          <w:u w:val="single"/>
          <w:lang w:eastAsia="en-US"/>
        </w:rPr>
        <w:t>. Such a disease would need </w:t>
      </w:r>
      <w:r w:rsidRPr="008B4D3E">
        <w:rPr>
          <w:rFonts w:ascii="Calibri" w:eastAsia="Cambria" w:hAnsi="Calibri" w:cs="Calibri"/>
          <w:highlight w:val="green"/>
          <w:u w:val="single"/>
          <w:lang w:eastAsia="en-US"/>
        </w:rPr>
        <w:t>to spread</w:t>
      </w:r>
      <w:r w:rsidRPr="008B4D3E">
        <w:rPr>
          <w:rFonts w:ascii="Calibri" w:eastAsia="Cambria" w:hAnsi="Calibri" w:cs="Calibri"/>
          <w:u w:val="single"/>
          <w:lang w:eastAsia="en-US"/>
        </w:rPr>
        <w:t> worldwide </w:t>
      </w:r>
      <w:r w:rsidRPr="008B4D3E">
        <w:rPr>
          <w:rFonts w:ascii="Calibri" w:eastAsia="Cambria" w:hAnsi="Calibri" w:cs="Calibri"/>
          <w:highlight w:val="green"/>
          <w:u w:val="single"/>
          <w:lang w:eastAsia="en-US"/>
        </w:rPr>
        <w:t>to </w:t>
      </w:r>
      <w:r w:rsidRPr="008B4D3E">
        <w:rPr>
          <w:rFonts w:ascii="Calibri" w:eastAsia="Cambria" w:hAnsi="Calibri" w:cs="Calibri"/>
          <w:b/>
          <w:iCs/>
          <w:highlight w:val="green"/>
          <w:u w:val="single"/>
          <w:lang w:eastAsia="en-US"/>
        </w:rPr>
        <w:t>remote populations</w:t>
      </w:r>
      <w:r w:rsidRPr="008B4D3E">
        <w:rPr>
          <w:rFonts w:ascii="Calibri" w:eastAsia="Cambria" w:hAnsi="Calibri" w:cs="Calibri"/>
          <w:u w:val="single"/>
          <w:lang w:eastAsia="en-US"/>
        </w:rPr>
        <w:t>, </w:t>
      </w:r>
      <w:r w:rsidRPr="008B4D3E">
        <w:rPr>
          <w:rFonts w:ascii="Calibri" w:eastAsia="Cambria" w:hAnsi="Calibri" w:cs="Calibri"/>
          <w:highlight w:val="green"/>
          <w:u w:val="single"/>
          <w:lang w:eastAsia="en-US"/>
        </w:rPr>
        <w:t>overcome</w:t>
      </w:r>
      <w:r w:rsidRPr="008B4D3E">
        <w:rPr>
          <w:rFonts w:ascii="Calibri" w:eastAsia="Cambria" w:hAnsi="Calibri" w:cs="Calibri"/>
          <w:u w:val="single"/>
          <w:lang w:eastAsia="en-US"/>
        </w:rPr>
        <w:t> </w:t>
      </w:r>
      <w:r w:rsidRPr="008B4D3E">
        <w:rPr>
          <w:rFonts w:ascii="Calibri" w:eastAsia="Cambria" w:hAnsi="Calibri" w:cs="Calibri"/>
          <w:b/>
          <w:iCs/>
          <w:u w:val="single"/>
          <w:lang w:eastAsia="en-US"/>
        </w:rPr>
        <w:t>rare </w:t>
      </w:r>
      <w:r w:rsidRPr="008B4D3E">
        <w:rPr>
          <w:rFonts w:ascii="Calibri" w:eastAsia="Cambria" w:hAnsi="Calibri" w:cs="Calibri"/>
          <w:b/>
          <w:iCs/>
          <w:highlight w:val="green"/>
          <w:u w:val="single"/>
          <w:lang w:eastAsia="en-US"/>
        </w:rPr>
        <w:t>genetic resistances</w:t>
      </w:r>
      <w:r w:rsidRPr="008B4D3E">
        <w:rPr>
          <w:rFonts w:ascii="Calibri" w:eastAsia="Cambria" w:hAnsi="Calibri" w:cs="Calibri"/>
          <w:u w:val="single"/>
          <w:lang w:eastAsia="en-US"/>
        </w:rPr>
        <w:t>, and </w:t>
      </w:r>
      <w:r w:rsidRPr="008B4D3E">
        <w:rPr>
          <w:rFonts w:ascii="Calibri" w:eastAsia="Cambria" w:hAnsi="Calibri" w:cs="Calibri"/>
          <w:b/>
          <w:iCs/>
          <w:highlight w:val="green"/>
          <w:u w:val="single"/>
          <w:lang w:eastAsia="en-US"/>
        </w:rPr>
        <w:t>evade detection</w:t>
      </w:r>
      <w:r w:rsidRPr="008B4D3E">
        <w:rPr>
          <w:rFonts w:ascii="Calibri" w:eastAsia="Cambria" w:hAnsi="Calibri" w:cs="Calibri"/>
          <w:u w:val="single"/>
          <w:lang w:eastAsia="en-US"/>
        </w:rPr>
        <w:t>, cures, </w:t>
      </w:r>
      <w:r w:rsidRPr="008B4D3E">
        <w:rPr>
          <w:rFonts w:ascii="Calibri" w:eastAsia="Cambria" w:hAnsi="Calibri" w:cs="Calibri"/>
          <w:highlight w:val="green"/>
          <w:u w:val="single"/>
          <w:lang w:eastAsia="en-US"/>
        </w:rPr>
        <w:t xml:space="preserve">and </w:t>
      </w:r>
      <w:r w:rsidRPr="008B4D3E">
        <w:rPr>
          <w:rFonts w:ascii="Calibri" w:eastAsia="Cambria" w:hAnsi="Calibri" w:cs="Calibri"/>
          <w:b/>
          <w:iCs/>
          <w:highlight w:val="green"/>
          <w:u w:val="single"/>
          <w:lang w:eastAsia="en-US"/>
        </w:rPr>
        <w:t>countermeasures</w:t>
      </w:r>
      <w:r w:rsidRPr="008B4D3E">
        <w:rPr>
          <w:rFonts w:ascii="Calibri" w:eastAsia="Cambria" w:hAnsi="Calibri" w:cs="Calibri"/>
          <w:u w:val="single"/>
          <w:lang w:eastAsia="en-US"/>
        </w:rPr>
        <w:t>. Even evolution itself may work in humanity's favor: </w:t>
      </w:r>
      <w:r w:rsidRPr="008B4D3E">
        <w:rPr>
          <w:rFonts w:ascii="Calibri" w:eastAsia="Cambria" w:hAnsi="Calibri" w:cs="Calibri"/>
          <w:b/>
          <w:iCs/>
          <w:highlight w:val="green"/>
          <w:u w:val="single"/>
          <w:lang w:eastAsia="en-US"/>
        </w:rPr>
        <w:t>Virulence and transmission</w:t>
      </w:r>
      <w:r w:rsidRPr="008B4D3E">
        <w:rPr>
          <w:rFonts w:ascii="Calibri" w:eastAsia="Cambria" w:hAnsi="Calibri" w:cs="Calibri"/>
          <w:b/>
          <w:iCs/>
          <w:u w:val="single"/>
          <w:lang w:eastAsia="en-US"/>
        </w:rPr>
        <w:t xml:space="preserve"> is often a </w:t>
      </w:r>
      <w:r w:rsidRPr="008B4D3E">
        <w:rPr>
          <w:rFonts w:ascii="Calibri" w:eastAsia="Cambria" w:hAnsi="Calibri" w:cs="Calibri"/>
          <w:b/>
          <w:iCs/>
          <w:highlight w:val="green"/>
          <w:u w:val="single"/>
          <w:lang w:eastAsia="en-US"/>
        </w:rPr>
        <w:t>trade-off</w:t>
      </w:r>
      <w:r w:rsidRPr="008B4D3E">
        <w:rPr>
          <w:rFonts w:ascii="Calibri" w:eastAsia="Cambria" w:hAnsi="Calibri" w:cs="Calibri"/>
          <w:u w:val="single"/>
          <w:lang w:eastAsia="en-US"/>
        </w:rPr>
        <w:t>, and so </w:t>
      </w:r>
      <w:r w:rsidRPr="008B4D3E">
        <w:rPr>
          <w:rFonts w:ascii="Calibri" w:eastAsia="Cambria" w:hAnsi="Calibri" w:cs="Calibri"/>
          <w:b/>
          <w:iCs/>
          <w:u w:val="single"/>
          <w:lang w:eastAsia="en-US"/>
        </w:rPr>
        <w:t>evolutionary pressures</w:t>
      </w:r>
      <w:r w:rsidRPr="008B4D3E">
        <w:rPr>
          <w:rFonts w:ascii="Calibri" w:eastAsia="Cambria" w:hAnsi="Calibri" w:cs="Calibri"/>
          <w:u w:val="single"/>
          <w:lang w:eastAsia="en-US"/>
        </w:rPr>
        <w:t> could push against maximally lethal wild-type pathogens</w:t>
      </w:r>
      <w:r w:rsidRPr="008B4D3E">
        <w:rPr>
          <w:rFonts w:ascii="Calibri" w:eastAsia="Cambria" w:hAnsi="Calibri" w:cs="Calibri"/>
          <w:sz w:val="16"/>
          <w:lang w:eastAsia="en-US"/>
        </w:rPr>
        <w:t>.5,6 </w:t>
      </w:r>
      <w:r w:rsidRPr="008B4D3E">
        <w:rPr>
          <w:rFonts w:ascii="Calibri" w:eastAsia="Cambria" w:hAnsi="Calibri" w:cs="Calibri"/>
          <w:u w:val="single"/>
          <w:lang w:eastAsia="en-US"/>
        </w:rPr>
        <w:t>While </w:t>
      </w:r>
      <w:r w:rsidRPr="008B4D3E">
        <w:rPr>
          <w:rFonts w:ascii="Calibri" w:eastAsia="Cambria" w:hAnsi="Calibri" w:cs="Calibri"/>
          <w:highlight w:val="green"/>
          <w:u w:val="single"/>
          <w:lang w:eastAsia="en-US"/>
        </w:rPr>
        <w:t>these arguments</w:t>
      </w:r>
      <w:r w:rsidRPr="008B4D3E">
        <w:rPr>
          <w:rFonts w:ascii="Calibri" w:eastAsia="Cambria" w:hAnsi="Calibri" w:cs="Calibri"/>
          <w:sz w:val="16"/>
          <w:lang w:eastAsia="en-US"/>
        </w:rPr>
        <w:t> point to a very small risk of human extinction, they </w:t>
      </w:r>
      <w:r w:rsidRPr="008B4D3E">
        <w:rPr>
          <w:rFonts w:ascii="Calibri" w:eastAsia="Cambria" w:hAnsi="Calibri" w:cs="Calibri"/>
          <w:b/>
          <w:iCs/>
          <w:highlight w:val="green"/>
          <w:u w:val="single"/>
          <w:lang w:eastAsia="en-US"/>
        </w:rPr>
        <w:t>do not rule</w:t>
      </w:r>
      <w:r w:rsidRPr="008B4D3E">
        <w:rPr>
          <w:rFonts w:ascii="Calibri" w:eastAsia="Cambria" w:hAnsi="Calibri" w:cs="Calibri"/>
          <w:sz w:val="16"/>
          <w:lang w:eastAsia="en-US"/>
        </w:rPr>
        <w:t xml:space="preserve"> the possibility </w:t>
      </w:r>
      <w:r w:rsidRPr="008B4D3E">
        <w:rPr>
          <w:rFonts w:ascii="Calibri" w:eastAsia="Cambria" w:hAnsi="Calibri" w:cs="Calibri"/>
          <w:b/>
          <w:iCs/>
          <w:highlight w:val="green"/>
          <w:u w:val="single"/>
          <w:lang w:eastAsia="en-US"/>
        </w:rPr>
        <w:t>out</w:t>
      </w:r>
      <w:r w:rsidRPr="008B4D3E">
        <w:rPr>
          <w:rFonts w:ascii="Calibri" w:eastAsia="Cambria" w:hAnsi="Calibri" w:cs="Calibri"/>
          <w:sz w:val="16"/>
          <w:lang w:eastAsia="en-US"/>
        </w:rPr>
        <w:t xml:space="preserve"> entirely. Although rare, there are recorded instances of </w:t>
      </w:r>
      <w:r w:rsidRPr="008B4D3E">
        <w:rPr>
          <w:rFonts w:ascii="Calibri" w:eastAsia="Cambria" w:hAnsi="Calibri" w:cs="Calibri"/>
          <w:b/>
          <w:iCs/>
          <w:highlight w:val="green"/>
          <w:u w:val="single"/>
          <w:lang w:eastAsia="en-US"/>
        </w:rPr>
        <w:t>species going extinct due to disease</w:t>
      </w:r>
      <w:r w:rsidRPr="008B4D3E">
        <w:rPr>
          <w:rFonts w:ascii="Calibri" w:eastAsia="Cambria" w:hAnsi="Calibri" w:cs="Calibri"/>
          <w:u w:val="single"/>
          <w:lang w:eastAsia="en-US"/>
        </w:rPr>
        <w:t>—primarily in amphibians, but also in 1 mammalian species of rat on Christmas Island</w:t>
      </w:r>
      <w:r w:rsidRPr="008B4D3E">
        <w:rPr>
          <w:rFonts w:ascii="Calibri" w:eastAsia="Cambria" w:hAnsi="Calibri" w:cs="Calibri"/>
          <w:sz w:val="16"/>
          <w:lang w:eastAsia="en-US"/>
        </w:rPr>
        <w:t>.7,8 </w:t>
      </w:r>
      <w:r w:rsidRPr="008B4D3E">
        <w:rPr>
          <w:rFonts w:ascii="Calibri" w:eastAsia="Cambria" w:hAnsi="Calibri" w:cs="Calibri"/>
          <w:highlight w:val="green"/>
          <w:u w:val="single"/>
          <w:lang w:eastAsia="en-US"/>
        </w:rPr>
        <w:t>There are</w:t>
      </w:r>
      <w:r w:rsidRPr="008B4D3E">
        <w:rPr>
          <w:rFonts w:ascii="Calibri" w:eastAsia="Cambria" w:hAnsi="Calibri" w:cs="Calibri"/>
          <w:u w:val="single"/>
          <w:lang w:eastAsia="en-US"/>
        </w:rPr>
        <w:t> also </w:t>
      </w:r>
      <w:r w:rsidRPr="008B4D3E">
        <w:rPr>
          <w:rFonts w:ascii="Calibri" w:eastAsia="Cambria" w:hAnsi="Calibri" w:cs="Calibri"/>
          <w:b/>
          <w:iCs/>
          <w:highlight w:val="green"/>
          <w:u w:val="single"/>
          <w:lang w:eastAsia="en-US"/>
        </w:rPr>
        <w:t>historical examples of</w:t>
      </w:r>
      <w:r w:rsidRPr="008B4D3E">
        <w:rPr>
          <w:rFonts w:ascii="Calibri" w:eastAsia="Cambria" w:hAnsi="Calibri" w:cs="Calibri"/>
          <w:b/>
          <w:iCs/>
          <w:u w:val="single"/>
          <w:lang w:eastAsia="en-US"/>
        </w:rPr>
        <w:t xml:space="preserve"> large </w:t>
      </w:r>
      <w:r w:rsidRPr="008B4D3E">
        <w:rPr>
          <w:rFonts w:ascii="Calibri" w:eastAsia="Cambria" w:hAnsi="Calibri" w:cs="Calibri"/>
          <w:b/>
          <w:iCs/>
          <w:highlight w:val="green"/>
          <w:u w:val="single"/>
          <w:lang w:eastAsia="en-US"/>
        </w:rPr>
        <w:t>human populations</w:t>
      </w:r>
      <w:r w:rsidRPr="008B4D3E">
        <w:rPr>
          <w:rFonts w:ascii="Calibri" w:eastAsia="Cambria" w:hAnsi="Calibri" w:cs="Calibri"/>
          <w:b/>
          <w:iCs/>
          <w:u w:val="single"/>
          <w:lang w:eastAsia="en-US"/>
        </w:rPr>
        <w:t> being almost entirely </w:t>
      </w:r>
      <w:r w:rsidRPr="008B4D3E">
        <w:rPr>
          <w:rFonts w:ascii="Calibri" w:eastAsia="Cambria" w:hAnsi="Calibri" w:cs="Calibri"/>
          <w:b/>
          <w:iCs/>
          <w:highlight w:val="green"/>
          <w:u w:val="single"/>
          <w:lang w:eastAsia="en-US"/>
        </w:rPr>
        <w:t>wiped out</w:t>
      </w:r>
      <w:r w:rsidRPr="008B4D3E">
        <w:rPr>
          <w:rFonts w:ascii="Calibri" w:eastAsia="Cambria" w:hAnsi="Calibri" w:cs="Calibri"/>
          <w:u w:val="single"/>
          <w:lang w:eastAsia="en-US"/>
        </w:rPr>
        <w:t> by disease, especially when multiple diseases were simultaneously introduced into a population without immunity. The most striking examples of total population collapse include </w:t>
      </w:r>
      <w:r w:rsidRPr="008B4D3E">
        <w:rPr>
          <w:rFonts w:ascii="Calibri" w:eastAsia="Cambria" w:hAnsi="Calibri" w:cs="Calibri"/>
          <w:b/>
          <w:iCs/>
          <w:u w:val="single"/>
          <w:lang w:eastAsia="en-US"/>
        </w:rPr>
        <w:t>native American tribes</w:t>
      </w:r>
      <w:r w:rsidRPr="008B4D3E">
        <w:rPr>
          <w:rFonts w:ascii="Calibri" w:eastAsia="Cambria" w:hAnsi="Calibri" w:cs="Calibri"/>
          <w:u w:val="single"/>
          <w:lang w:eastAsia="en-US"/>
        </w:rPr>
        <w:t xml:space="preserve"> exposed to European diseases, such as the </w:t>
      </w:r>
      <w:proofErr w:type="spellStart"/>
      <w:r w:rsidRPr="008B4D3E">
        <w:rPr>
          <w:rFonts w:ascii="Calibri" w:eastAsia="Cambria" w:hAnsi="Calibri" w:cs="Calibri"/>
          <w:u w:val="single"/>
          <w:lang w:eastAsia="en-US"/>
        </w:rPr>
        <w:t>Massachusett</w:t>
      </w:r>
      <w:proofErr w:type="spellEnd"/>
      <w:r w:rsidRPr="008B4D3E">
        <w:rPr>
          <w:rFonts w:ascii="Calibri" w:eastAsia="Cambria" w:hAnsi="Calibri" w:cs="Calibri"/>
          <w:sz w:val="16"/>
          <w:lang w:eastAsia="en-US"/>
        </w:rPr>
        <w:t> (86% loss of population), </w:t>
      </w:r>
      <w:proofErr w:type="spellStart"/>
      <w:r w:rsidRPr="008B4D3E">
        <w:rPr>
          <w:rFonts w:ascii="Calibri" w:eastAsia="Cambria" w:hAnsi="Calibri" w:cs="Calibri"/>
          <w:u w:val="single"/>
          <w:lang w:eastAsia="en-US"/>
        </w:rPr>
        <w:t>Quiripi-Unquachog</w:t>
      </w:r>
      <w:proofErr w:type="spellEnd"/>
      <w:r w:rsidRPr="008B4D3E">
        <w:rPr>
          <w:rFonts w:ascii="Calibri" w:eastAsia="Cambria" w:hAnsi="Calibri" w:cs="Calibri"/>
          <w:sz w:val="16"/>
          <w:lang w:eastAsia="en-US"/>
        </w:rPr>
        <w:t> (95% loss of population), </w:t>
      </w:r>
      <w:r w:rsidRPr="008B4D3E">
        <w:rPr>
          <w:rFonts w:ascii="Calibri" w:eastAsia="Cambria" w:hAnsi="Calibri" w:cs="Calibri"/>
          <w:u w:val="single"/>
          <w:lang w:eastAsia="en-US"/>
        </w:rPr>
        <w:t>and the Western Abenaki</w:t>
      </w:r>
      <w:r w:rsidRPr="008B4D3E">
        <w:rPr>
          <w:rFonts w:ascii="Calibri" w:eastAsia="Cambria" w:hAnsi="Calibri" w:cs="Calibri"/>
          <w:sz w:val="16"/>
          <w:lang w:eastAsia="en-US"/>
        </w:rPr>
        <w:t> (which suffered a staggering 98% loss of population).9 </w:t>
      </w:r>
      <w:r w:rsidRPr="008B4D3E">
        <w:rPr>
          <w:rFonts w:ascii="Calibri" w:eastAsia="Cambria" w:hAnsi="Calibri" w:cs="Calibri"/>
          <w:u w:val="single"/>
          <w:lang w:eastAsia="en-US"/>
        </w:rPr>
        <w:t>In the modern context, no single disease currently exists that combines the worst-case levels of transmissibility, lethality, resistance to countermeasures, and global reach. But </w:t>
      </w:r>
      <w:r w:rsidRPr="008B4D3E">
        <w:rPr>
          <w:rFonts w:ascii="Calibri" w:eastAsia="Cambria" w:hAnsi="Calibri" w:cs="Calibri"/>
          <w:b/>
          <w:iCs/>
          <w:highlight w:val="green"/>
          <w:u w:val="single"/>
          <w:lang w:eastAsia="en-US"/>
        </w:rPr>
        <w:t>many diseases are proof</w:t>
      </w:r>
      <w:r w:rsidRPr="008B4D3E">
        <w:rPr>
          <w:rFonts w:ascii="Calibri" w:eastAsia="Cambria" w:hAnsi="Calibri" w:cs="Calibri"/>
          <w:u w:val="single"/>
          <w:lang w:eastAsia="en-US"/>
        </w:rPr>
        <w:t> of principle that </w:t>
      </w:r>
      <w:r w:rsidRPr="008B4D3E">
        <w:rPr>
          <w:rFonts w:ascii="Calibri" w:eastAsia="Cambria" w:hAnsi="Calibri" w:cs="Calibri"/>
          <w:b/>
          <w:iCs/>
          <w:highlight w:val="green"/>
          <w:u w:val="single"/>
          <w:lang w:eastAsia="en-US"/>
        </w:rPr>
        <w:t>each worst-case attribute can be realized</w:t>
      </w:r>
      <w:r w:rsidRPr="008B4D3E">
        <w:rPr>
          <w:rFonts w:ascii="Calibri" w:eastAsia="Cambria" w:hAnsi="Calibri" w:cs="Calibri"/>
          <w:b/>
          <w:iCs/>
          <w:u w:val="single"/>
          <w:lang w:eastAsia="en-US"/>
        </w:rPr>
        <w:t xml:space="preserve"> independently</w:t>
      </w:r>
      <w:r w:rsidRPr="008B4D3E">
        <w:rPr>
          <w:rFonts w:ascii="Calibri" w:eastAsia="Cambria" w:hAnsi="Calibri" w:cs="Calibri"/>
          <w:sz w:val="16"/>
          <w:lang w:eastAsia="en-US"/>
        </w:rPr>
        <w:t>. For example, </w:t>
      </w:r>
      <w:r w:rsidRPr="008B4D3E">
        <w:rPr>
          <w:rFonts w:ascii="Calibri" w:eastAsia="Cambria" w:hAnsi="Calibri" w:cs="Calibri"/>
          <w:u w:val="single"/>
          <w:lang w:eastAsia="en-US"/>
        </w:rPr>
        <w:t>some diseases exhibit nearly a 100% case fatality ratio in the absence of treatment</w:t>
      </w:r>
      <w:r w:rsidRPr="008B4D3E">
        <w:rPr>
          <w:rFonts w:ascii="Calibri" w:eastAsia="Cambria" w:hAnsi="Calibri" w:cs="Calibri"/>
          <w:sz w:val="16"/>
          <w:lang w:eastAsia="en-US"/>
        </w:rPr>
        <w:t>, such as rabies or septicemic plague. </w:t>
      </w:r>
      <w:r w:rsidRPr="008B4D3E">
        <w:rPr>
          <w:rFonts w:ascii="Calibri" w:eastAsia="Cambria" w:hAnsi="Calibri" w:cs="Calibri"/>
          <w:u w:val="single"/>
          <w:lang w:eastAsia="en-US"/>
        </w:rPr>
        <w:t>Other diseases have a track record of spreading to virtually every human community worldwide, such as the 1918 flu</w:t>
      </w:r>
      <w:r w:rsidRPr="008B4D3E">
        <w:rPr>
          <w:rFonts w:ascii="Calibri" w:eastAsia="Cambria" w:hAnsi="Calibri" w:cs="Calibri"/>
          <w:sz w:val="16"/>
          <w:lang w:eastAsia="en-US"/>
        </w:rPr>
        <w:t>,10 </w:t>
      </w:r>
      <w:r w:rsidRPr="008B4D3E">
        <w:rPr>
          <w:rFonts w:ascii="Calibri" w:eastAsia="Cambria" w:hAnsi="Calibri" w:cs="Calibri"/>
          <w:u w:val="single"/>
          <w:lang w:eastAsia="en-US"/>
        </w:rPr>
        <w:t>and seroprevalence studies indicate that other pathogens, such as chickenpox and HSV-1, can successfully reach over 95% of a population</w:t>
      </w:r>
      <w:r w:rsidRPr="008B4D3E">
        <w:rPr>
          <w:rFonts w:ascii="Calibri" w:eastAsia="Cambria" w:hAnsi="Calibri" w:cs="Calibri"/>
          <w:sz w:val="16"/>
          <w:lang w:eastAsia="en-US"/>
        </w:rPr>
        <w:t>.11,12 Under optimal virulence theory, </w:t>
      </w:r>
      <w:r w:rsidRPr="008B4D3E">
        <w:rPr>
          <w:rFonts w:ascii="Calibri" w:eastAsia="Cambria" w:hAnsi="Calibri" w:cs="Calibri"/>
          <w:b/>
          <w:iCs/>
          <w:u w:val="single"/>
          <w:lang w:eastAsia="en-US"/>
        </w:rPr>
        <w:t>natural evolution</w:t>
      </w:r>
      <w:r w:rsidRPr="008B4D3E">
        <w:rPr>
          <w:rFonts w:ascii="Calibri" w:eastAsia="Cambria" w:hAnsi="Calibri" w:cs="Calibri"/>
          <w:u w:val="single"/>
          <w:lang w:eastAsia="en-US"/>
        </w:rPr>
        <w:t> would be an </w:t>
      </w:r>
      <w:r w:rsidRPr="008B4D3E">
        <w:rPr>
          <w:rFonts w:ascii="Calibri" w:eastAsia="Cambria" w:hAnsi="Calibri" w:cs="Calibri"/>
          <w:b/>
          <w:iCs/>
          <w:u w:val="single"/>
          <w:lang w:eastAsia="en-US"/>
        </w:rPr>
        <w:t>unlikely</w:t>
      </w:r>
      <w:r w:rsidRPr="008B4D3E">
        <w:rPr>
          <w:rFonts w:ascii="Calibri" w:eastAsia="Cambria" w:hAnsi="Calibri" w:cs="Calibri"/>
          <w:u w:val="single"/>
          <w:lang w:eastAsia="en-US"/>
        </w:rPr>
        <w:t> source for pathogens with the </w:t>
      </w:r>
      <w:r w:rsidRPr="008B4D3E">
        <w:rPr>
          <w:rFonts w:ascii="Calibri" w:eastAsia="Cambria" w:hAnsi="Calibri" w:cs="Calibri"/>
          <w:b/>
          <w:iCs/>
          <w:u w:val="single"/>
          <w:lang w:eastAsia="en-US"/>
        </w:rPr>
        <w:t>highest possible levels of transmissibility, virulence, and global reach</w:t>
      </w:r>
      <w:r w:rsidRPr="008B4D3E">
        <w:rPr>
          <w:rFonts w:ascii="Calibri" w:eastAsia="Cambria" w:hAnsi="Calibri" w:cs="Calibri"/>
          <w:u w:val="single"/>
          <w:lang w:eastAsia="en-US"/>
        </w:rPr>
        <w:t>. But </w:t>
      </w:r>
      <w:r w:rsidRPr="008B4D3E">
        <w:rPr>
          <w:rFonts w:ascii="Calibri" w:eastAsia="Cambria" w:hAnsi="Calibri" w:cs="Calibri"/>
          <w:b/>
          <w:iCs/>
          <w:u w:val="single"/>
          <w:lang w:eastAsia="en-US"/>
        </w:rPr>
        <w:t xml:space="preserve">advances in </w:t>
      </w:r>
      <w:r w:rsidRPr="008B4D3E">
        <w:rPr>
          <w:rFonts w:ascii="Calibri" w:eastAsia="Cambria" w:hAnsi="Calibri" w:cs="Calibri"/>
          <w:b/>
          <w:iCs/>
          <w:highlight w:val="green"/>
          <w:u w:val="single"/>
          <w:lang w:eastAsia="en-US"/>
        </w:rPr>
        <w:t>biotech</w:t>
      </w:r>
      <w:r w:rsidRPr="008B4D3E">
        <w:rPr>
          <w:rFonts w:ascii="Calibri" w:eastAsia="Cambria" w:hAnsi="Calibri" w:cs="Calibri"/>
          <w:u w:val="single"/>
          <w:lang w:eastAsia="en-US"/>
        </w:rPr>
        <w:t xml:space="preserve">nology </w:t>
      </w:r>
      <w:r w:rsidRPr="008B4D3E">
        <w:rPr>
          <w:rFonts w:ascii="Calibri" w:eastAsia="Cambria" w:hAnsi="Calibri" w:cs="Calibri"/>
          <w:highlight w:val="green"/>
          <w:u w:val="single"/>
          <w:lang w:eastAsia="en-US"/>
        </w:rPr>
        <w:t>might</w:t>
      </w:r>
      <w:r w:rsidRPr="008B4D3E">
        <w:rPr>
          <w:rFonts w:ascii="Calibri" w:eastAsia="Cambria" w:hAnsi="Calibri" w:cs="Calibri"/>
          <w:u w:val="single"/>
          <w:lang w:eastAsia="en-US"/>
        </w:rPr>
        <w:t xml:space="preserve"> allow the creation of diseases that </w:t>
      </w:r>
      <w:r w:rsidRPr="008B4D3E">
        <w:rPr>
          <w:rFonts w:ascii="Calibri" w:eastAsia="Cambria" w:hAnsi="Calibri" w:cs="Calibri"/>
          <w:b/>
          <w:iCs/>
          <w:highlight w:val="green"/>
          <w:u w:val="single"/>
          <w:lang w:eastAsia="en-US"/>
        </w:rPr>
        <w:t>combine such traits</w:t>
      </w:r>
      <w:r w:rsidRPr="008B4D3E">
        <w:rPr>
          <w:rFonts w:ascii="Calibri" w:eastAsia="Cambria" w:hAnsi="Calibri" w:cs="Calibri"/>
          <w:sz w:val="16"/>
          <w:lang w:eastAsia="en-US"/>
        </w:rPr>
        <w:t>. </w:t>
      </w:r>
      <w:r w:rsidRPr="008B4D3E">
        <w:rPr>
          <w:rFonts w:ascii="Calibri" w:eastAsia="Cambria" w:hAnsi="Calibri" w:cs="Calibri"/>
          <w:u w:val="single"/>
          <w:lang w:eastAsia="en-US"/>
        </w:rPr>
        <w:t>Recent controversy has </w:t>
      </w:r>
      <w:r w:rsidRPr="008B4D3E">
        <w:rPr>
          <w:rFonts w:ascii="Calibri" w:eastAsia="Cambria" w:hAnsi="Calibri" w:cs="Calibri"/>
          <w:b/>
          <w:iCs/>
          <w:u w:val="single"/>
          <w:lang w:eastAsia="en-US"/>
        </w:rPr>
        <w:t>already emerged</w:t>
      </w:r>
      <w:r w:rsidRPr="008B4D3E">
        <w:rPr>
          <w:rFonts w:ascii="Calibri" w:eastAsia="Cambria" w:hAnsi="Calibri" w:cs="Calibri"/>
          <w:u w:val="single"/>
          <w:lang w:eastAsia="en-US"/>
        </w:rPr>
        <w:t> over a number of </w:t>
      </w:r>
      <w:r w:rsidRPr="008B4D3E">
        <w:rPr>
          <w:rFonts w:ascii="Calibri" w:eastAsia="Cambria" w:hAnsi="Calibri" w:cs="Calibri"/>
          <w:b/>
          <w:iCs/>
          <w:u w:val="single"/>
          <w:lang w:eastAsia="en-US"/>
        </w:rPr>
        <w:t xml:space="preserve">scientific </w:t>
      </w:r>
      <w:r w:rsidRPr="008B4D3E">
        <w:rPr>
          <w:rFonts w:ascii="Calibri" w:eastAsia="Cambria" w:hAnsi="Calibri" w:cs="Calibri"/>
          <w:b/>
          <w:iCs/>
          <w:highlight w:val="green"/>
          <w:u w:val="single"/>
          <w:lang w:eastAsia="en-US"/>
        </w:rPr>
        <w:t>experiments</w:t>
      </w:r>
      <w:r w:rsidRPr="008B4D3E">
        <w:rPr>
          <w:rFonts w:ascii="Calibri" w:eastAsia="Cambria" w:hAnsi="Calibri" w:cs="Calibri"/>
          <w:u w:val="single"/>
          <w:lang w:eastAsia="en-US"/>
        </w:rPr>
        <w:t xml:space="preserve"> that </w:t>
      </w:r>
      <w:r w:rsidRPr="008B4D3E">
        <w:rPr>
          <w:rFonts w:ascii="Calibri" w:eastAsia="Cambria" w:hAnsi="Calibri" w:cs="Calibri"/>
          <w:highlight w:val="green"/>
          <w:u w:val="single"/>
          <w:lang w:eastAsia="en-US"/>
        </w:rPr>
        <w:t>resulted in</w:t>
      </w:r>
      <w:r w:rsidRPr="008B4D3E">
        <w:rPr>
          <w:rFonts w:ascii="Calibri" w:eastAsia="Cambria" w:hAnsi="Calibri" w:cs="Calibri"/>
          <w:u w:val="single"/>
          <w:lang w:eastAsia="en-US"/>
        </w:rPr>
        <w:t xml:space="preserve"> viruses with </w:t>
      </w:r>
      <w:r w:rsidRPr="008B4D3E">
        <w:rPr>
          <w:rFonts w:ascii="Calibri" w:eastAsia="Cambria" w:hAnsi="Calibri" w:cs="Calibri"/>
          <w:highlight w:val="green"/>
          <w:u w:val="single"/>
          <w:lang w:eastAsia="en-US"/>
        </w:rPr>
        <w:t xml:space="preserve">enhanced </w:t>
      </w:r>
      <w:r w:rsidRPr="008B4D3E">
        <w:rPr>
          <w:rFonts w:ascii="Calibri" w:eastAsia="Cambria" w:hAnsi="Calibri" w:cs="Calibri"/>
          <w:b/>
          <w:iCs/>
          <w:highlight w:val="green"/>
          <w:u w:val="single"/>
          <w:lang w:eastAsia="en-US"/>
        </w:rPr>
        <w:t>transmissibility</w:t>
      </w:r>
      <w:r w:rsidRPr="008B4D3E">
        <w:rPr>
          <w:rFonts w:ascii="Calibri" w:eastAsia="Cambria" w:hAnsi="Calibri" w:cs="Calibri"/>
          <w:highlight w:val="green"/>
          <w:u w:val="single"/>
          <w:lang w:eastAsia="en-US"/>
        </w:rPr>
        <w:t xml:space="preserve">, </w:t>
      </w:r>
      <w:r w:rsidRPr="008B4D3E">
        <w:rPr>
          <w:rFonts w:ascii="Calibri" w:eastAsia="Cambria" w:hAnsi="Calibri" w:cs="Calibri"/>
          <w:b/>
          <w:iCs/>
          <w:highlight w:val="green"/>
          <w:u w:val="single"/>
          <w:lang w:eastAsia="en-US"/>
        </w:rPr>
        <w:t>lethality</w:t>
      </w:r>
      <w:r w:rsidRPr="008B4D3E">
        <w:rPr>
          <w:rFonts w:ascii="Calibri" w:eastAsia="Cambria" w:hAnsi="Calibri" w:cs="Calibri"/>
          <w:u w:val="single"/>
          <w:lang w:eastAsia="en-US"/>
        </w:rPr>
        <w:t xml:space="preserve">, and/or the ability to </w:t>
      </w:r>
      <w:r w:rsidRPr="008B4D3E">
        <w:rPr>
          <w:rFonts w:ascii="Calibri" w:eastAsia="Cambria" w:hAnsi="Calibri" w:cs="Calibri"/>
          <w:highlight w:val="green"/>
          <w:u w:val="single"/>
          <w:lang w:eastAsia="en-US"/>
        </w:rPr>
        <w:t xml:space="preserve">overcome </w:t>
      </w:r>
      <w:r w:rsidRPr="008B4D3E">
        <w:rPr>
          <w:rFonts w:ascii="Calibri" w:eastAsia="Cambria" w:hAnsi="Calibri" w:cs="Calibri"/>
          <w:b/>
          <w:iCs/>
          <w:highlight w:val="green"/>
          <w:u w:val="single"/>
          <w:lang w:eastAsia="en-US"/>
        </w:rPr>
        <w:t>therapeutics</w:t>
      </w:r>
      <w:r w:rsidRPr="008B4D3E">
        <w:rPr>
          <w:rFonts w:ascii="Calibri" w:eastAsia="Cambria" w:hAnsi="Calibri" w:cs="Calibri"/>
          <w:sz w:val="16"/>
          <w:lang w:eastAsia="en-US"/>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8B4D3E">
        <w:rPr>
          <w:rFonts w:ascii="Calibri" w:eastAsia="Cambria" w:hAnsi="Calibri" w:cs="Calibri"/>
          <w:u w:val="single"/>
          <w:lang w:eastAsia="en-US"/>
        </w:rPr>
        <w:t>Although these experiments had scientific merit and were not conducted with malicious intent, their implications are still worrying. This is especially true given that there is also a </w:t>
      </w:r>
      <w:r w:rsidRPr="008B4D3E">
        <w:rPr>
          <w:rFonts w:ascii="Calibri" w:eastAsia="Cambria" w:hAnsi="Calibri" w:cs="Calibri"/>
          <w:b/>
          <w:iCs/>
          <w:u w:val="single"/>
          <w:lang w:eastAsia="en-US"/>
        </w:rPr>
        <w:t>long historical track record</w:t>
      </w:r>
      <w:r w:rsidRPr="008B4D3E">
        <w:rPr>
          <w:rFonts w:ascii="Calibri" w:eastAsia="Cambria" w:hAnsi="Calibri" w:cs="Calibri"/>
          <w:u w:val="single"/>
          <w:lang w:eastAsia="en-US"/>
        </w:rPr>
        <w:t> </w:t>
      </w:r>
      <w:proofErr w:type="spellStart"/>
      <w:r w:rsidRPr="008B4D3E">
        <w:rPr>
          <w:rFonts w:ascii="Calibri" w:eastAsia="Cambria" w:hAnsi="Calibri" w:cs="Calibri"/>
          <w:u w:val="single"/>
          <w:lang w:eastAsia="en-US"/>
        </w:rPr>
        <w:t>of</w:t>
      </w:r>
      <w:r w:rsidRPr="008B4D3E">
        <w:rPr>
          <w:rFonts w:ascii="Calibri" w:eastAsia="Cambria" w:hAnsi="Calibri" w:cs="Calibri"/>
          <w:b/>
          <w:iCs/>
          <w:u w:val="single"/>
          <w:lang w:eastAsia="en-US"/>
        </w:rPr>
        <w:t>state</w:t>
      </w:r>
      <w:proofErr w:type="spellEnd"/>
      <w:r w:rsidRPr="008B4D3E">
        <w:rPr>
          <w:rFonts w:ascii="Calibri" w:eastAsia="Cambria" w:hAnsi="Calibri" w:cs="Calibri"/>
          <w:b/>
          <w:iCs/>
          <w:u w:val="single"/>
          <w:lang w:eastAsia="en-US"/>
        </w:rPr>
        <w:t>-run bioweapon research</w:t>
      </w:r>
      <w:r w:rsidRPr="008B4D3E">
        <w:rPr>
          <w:rFonts w:ascii="Calibri" w:eastAsia="Cambria" w:hAnsi="Calibri" w:cs="Calibri"/>
          <w:u w:val="single"/>
          <w:lang w:eastAsia="en-US"/>
        </w:rPr>
        <w:t> applying cutting-edge science and technology to design agents not previously seen in nature</w:t>
      </w:r>
      <w:r w:rsidRPr="008B4D3E">
        <w:rPr>
          <w:rFonts w:ascii="Calibri" w:eastAsia="Cambria" w:hAnsi="Calibri" w:cs="Calibri"/>
          <w:sz w:val="16"/>
          <w:lang w:eastAsia="en-US"/>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8B4D3E">
        <w:rPr>
          <w:rFonts w:ascii="Calibri" w:eastAsia="Cambria" w:hAnsi="Calibri" w:cs="Calibri"/>
          <w:u w:val="single"/>
          <w:lang w:eastAsia="en-US"/>
        </w:rPr>
        <w:t>the logic of deterrence and </w:t>
      </w:r>
      <w:r w:rsidRPr="008B4D3E">
        <w:rPr>
          <w:rFonts w:ascii="Calibri" w:eastAsia="Cambria" w:hAnsi="Calibri" w:cs="Calibri"/>
          <w:b/>
          <w:iCs/>
          <w:u w:val="single"/>
          <w:lang w:eastAsia="en-US"/>
        </w:rPr>
        <w:t>m</w:t>
      </w:r>
      <w:r w:rsidRPr="008B4D3E">
        <w:rPr>
          <w:rFonts w:ascii="Calibri" w:eastAsia="Cambria" w:hAnsi="Calibri" w:cs="Calibri"/>
          <w:u w:val="single"/>
          <w:lang w:eastAsia="en-US"/>
        </w:rPr>
        <w:t>utually </w:t>
      </w:r>
      <w:r w:rsidRPr="008B4D3E">
        <w:rPr>
          <w:rFonts w:ascii="Calibri" w:eastAsia="Cambria" w:hAnsi="Calibri" w:cs="Calibri"/>
          <w:b/>
          <w:iCs/>
          <w:u w:val="single"/>
          <w:lang w:eastAsia="en-US"/>
        </w:rPr>
        <w:t>a</w:t>
      </w:r>
      <w:r w:rsidRPr="008B4D3E">
        <w:rPr>
          <w:rFonts w:ascii="Calibri" w:eastAsia="Cambria" w:hAnsi="Calibri" w:cs="Calibri"/>
          <w:u w:val="single"/>
          <w:lang w:eastAsia="en-US"/>
        </w:rPr>
        <w:t>ssured </w:t>
      </w:r>
      <w:r w:rsidRPr="008B4D3E">
        <w:rPr>
          <w:rFonts w:ascii="Calibri" w:eastAsia="Cambria" w:hAnsi="Calibri" w:cs="Calibri"/>
          <w:b/>
          <w:iCs/>
          <w:u w:val="single"/>
          <w:lang w:eastAsia="en-US"/>
        </w:rPr>
        <w:t>d</w:t>
      </w:r>
      <w:r w:rsidRPr="008B4D3E">
        <w:rPr>
          <w:rFonts w:ascii="Calibri" w:eastAsia="Cambria" w:hAnsi="Calibri" w:cs="Calibri"/>
          <w:u w:val="single"/>
          <w:lang w:eastAsia="en-US"/>
        </w:rPr>
        <w:t>estruction could create such incentives in more unstable political environments</w:t>
      </w:r>
      <w:r w:rsidRPr="008B4D3E">
        <w:rPr>
          <w:rFonts w:ascii="Calibri" w:eastAsia="Cambria" w:hAnsi="Calibri" w:cs="Calibri"/>
          <w:sz w:val="16"/>
          <w:lang w:eastAsia="en-US"/>
        </w:rPr>
        <w:t> or following a breakdown of the Biological Weapons Convention.25 </w:t>
      </w:r>
      <w:r w:rsidRPr="008B4D3E">
        <w:rPr>
          <w:rFonts w:ascii="Calibri" w:eastAsia="Cambria" w:hAnsi="Calibri" w:cs="Calibri"/>
          <w:u w:val="single"/>
          <w:lang w:eastAsia="en-US"/>
        </w:rPr>
        <w:t>The </w:t>
      </w:r>
      <w:r w:rsidRPr="008B4D3E">
        <w:rPr>
          <w:rFonts w:ascii="Calibri" w:eastAsia="Cambria" w:hAnsi="Calibri" w:cs="Calibri"/>
          <w:b/>
          <w:iCs/>
          <w:u w:val="single"/>
          <w:lang w:eastAsia="en-US"/>
        </w:rPr>
        <w:t>possibility of a war</w:t>
      </w:r>
      <w:r w:rsidRPr="008B4D3E">
        <w:rPr>
          <w:rFonts w:ascii="Calibri" w:eastAsia="Cambria" w:hAnsi="Calibri" w:cs="Calibri"/>
          <w:u w:val="single"/>
          <w:lang w:eastAsia="en-US"/>
        </w:rPr>
        <w:t> between great powers could also increase the pressure to use such weapons—during the World Wars, bioweapons were used across multiple continents</w:t>
      </w:r>
      <w:r w:rsidRPr="008B4D3E">
        <w:rPr>
          <w:rFonts w:ascii="Calibri" w:eastAsia="Cambria" w:hAnsi="Calibri" w:cs="Calibri"/>
          <w:sz w:val="16"/>
          <w:lang w:eastAsia="en-US"/>
        </w:rPr>
        <w:t>, with Germany targeting animals in WWI,26 and Japan using plague to cause an epidemic in China during WWII.27</w:t>
      </w:r>
    </w:p>
    <w:p w14:paraId="2AF2BBB5" w14:textId="77777777" w:rsidR="008B4D3E" w:rsidRPr="008B4D3E" w:rsidRDefault="008B4D3E" w:rsidP="008B4D3E">
      <w:pPr>
        <w:rPr>
          <w:rFonts w:ascii="Calibri" w:eastAsiaTheme="minorHAnsi" w:hAnsi="Calibri" w:cs="Calibri"/>
          <w:lang w:eastAsia="en-US"/>
        </w:rPr>
      </w:pPr>
    </w:p>
    <w:p w14:paraId="3D17CEF8" w14:textId="77777777" w:rsidR="008B4D3E" w:rsidRPr="008B4D3E" w:rsidRDefault="008B4D3E" w:rsidP="008B4D3E">
      <w:pPr>
        <w:rPr>
          <w:rFonts w:ascii="Calibri" w:eastAsiaTheme="minorHAnsi" w:hAnsi="Calibri" w:cs="Calibri"/>
          <w:lang w:eastAsia="en-US"/>
        </w:rPr>
      </w:pPr>
    </w:p>
    <w:p w14:paraId="556BCD1E" w14:textId="77777777" w:rsidR="008B4D3E" w:rsidRPr="008B4D3E" w:rsidRDefault="008B4D3E" w:rsidP="008B4D3E">
      <w:pPr>
        <w:keepNext/>
        <w:keepLines/>
        <w:pageBreakBefore/>
        <w:spacing w:before="40" w:after="0"/>
        <w:jc w:val="center"/>
        <w:outlineLvl w:val="1"/>
        <w:rPr>
          <w:rFonts w:ascii="Calibri" w:eastAsia="MS Gothic" w:hAnsi="Calibri" w:cs="Times New Roman"/>
          <w:b/>
          <w:sz w:val="44"/>
          <w:szCs w:val="26"/>
          <w:u w:val="double"/>
          <w:lang w:eastAsia="en-US"/>
        </w:rPr>
      </w:pPr>
      <w:r w:rsidRPr="008B4D3E">
        <w:rPr>
          <w:rFonts w:ascii="Calibri" w:eastAsia="MS Gothic" w:hAnsi="Calibri" w:cs="Times New Roman"/>
          <w:b/>
          <w:sz w:val="44"/>
          <w:szCs w:val="26"/>
          <w:u w:val="double"/>
          <w:lang w:eastAsia="en-US"/>
        </w:rPr>
        <w:t>Case</w:t>
      </w:r>
    </w:p>
    <w:p w14:paraId="23A8ED9D" w14:textId="77777777" w:rsidR="008B4D3E" w:rsidRPr="008B4D3E" w:rsidRDefault="008B4D3E" w:rsidP="008B4D3E">
      <w:pPr>
        <w:keepNext/>
        <w:keepLines/>
        <w:pageBreakBefore/>
        <w:spacing w:before="40" w:after="0"/>
        <w:jc w:val="center"/>
        <w:outlineLvl w:val="2"/>
        <w:rPr>
          <w:rFonts w:ascii="Calibri" w:eastAsiaTheme="majorEastAsia" w:hAnsi="Calibri" w:cstheme="majorBidi"/>
          <w:b/>
          <w:sz w:val="32"/>
          <w:szCs w:val="24"/>
          <w:u w:val="single"/>
          <w:lang w:eastAsia="en-US"/>
        </w:rPr>
      </w:pPr>
      <w:r w:rsidRPr="008B4D3E">
        <w:rPr>
          <w:rFonts w:ascii="Calibri" w:eastAsiaTheme="majorEastAsia" w:hAnsi="Calibri" w:cstheme="majorBidi"/>
          <w:b/>
          <w:sz w:val="32"/>
          <w:szCs w:val="24"/>
          <w:u w:val="single"/>
          <w:lang w:eastAsia="en-US"/>
        </w:rPr>
        <w:t>Theory</w:t>
      </w:r>
    </w:p>
    <w:p w14:paraId="22B0613A"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proofErr w:type="gramStart"/>
      <w:r w:rsidRPr="008B4D3E">
        <w:rPr>
          <w:rFonts w:ascii="Calibri" w:eastAsiaTheme="majorEastAsia" w:hAnsi="Calibri" w:cstheme="majorBidi"/>
          <w:b/>
          <w:iCs/>
          <w:sz w:val="26"/>
          <w:lang w:eastAsia="en-US"/>
        </w:rPr>
        <w:t>Yes</w:t>
      </w:r>
      <w:proofErr w:type="gramEnd"/>
      <w:r w:rsidRPr="008B4D3E">
        <w:rPr>
          <w:rFonts w:ascii="Calibri" w:eastAsiaTheme="majorEastAsia" w:hAnsi="Calibri" w:cstheme="majorBidi"/>
          <w:b/>
          <w:iCs/>
          <w:sz w:val="26"/>
          <w:lang w:eastAsia="en-US"/>
        </w:rPr>
        <w:t xml:space="preserve"> 1AR theory but no pre-determined paradigm issues, you don't give the death penalty for shoplifting – punishment should fit the crime</w:t>
      </w:r>
    </w:p>
    <w:p w14:paraId="638EA298"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Reject multiple 1AR shells – if there was </w:t>
      </w:r>
      <w:proofErr w:type="gramStart"/>
      <w:r w:rsidRPr="008B4D3E">
        <w:rPr>
          <w:rFonts w:ascii="Calibri" w:eastAsiaTheme="majorEastAsia" w:hAnsi="Calibri" w:cstheme="majorBidi"/>
          <w:b/>
          <w:iCs/>
          <w:sz w:val="26"/>
          <w:lang w:eastAsia="en-US"/>
        </w:rPr>
        <w:t>abuse</w:t>
      </w:r>
      <w:proofErr w:type="gramEnd"/>
      <w:r w:rsidRPr="008B4D3E">
        <w:rPr>
          <w:rFonts w:ascii="Calibri" w:eastAsiaTheme="majorEastAsia" w:hAnsi="Calibri" w:cstheme="majorBidi"/>
          <w:b/>
          <w:iCs/>
          <w:sz w:val="26"/>
          <w:lang w:eastAsia="en-US"/>
        </w:rPr>
        <w:t xml:space="preserve"> they could j win on one – time skew – substance </w:t>
      </w:r>
      <w:proofErr w:type="spellStart"/>
      <w:r w:rsidRPr="008B4D3E">
        <w:rPr>
          <w:rFonts w:ascii="Calibri" w:eastAsiaTheme="majorEastAsia" w:hAnsi="Calibri" w:cstheme="majorBidi"/>
          <w:b/>
          <w:iCs/>
          <w:sz w:val="26"/>
          <w:lang w:eastAsia="en-US"/>
        </w:rPr>
        <w:t>crowdout</w:t>
      </w:r>
      <w:proofErr w:type="spellEnd"/>
    </w:p>
    <w:p w14:paraId="720087B8" w14:textId="77777777" w:rsidR="008B4D3E" w:rsidRPr="008B4D3E" w:rsidRDefault="008B4D3E" w:rsidP="008B4D3E">
      <w:pPr>
        <w:keepNext/>
        <w:keepLines/>
        <w:pageBreakBefore/>
        <w:spacing w:before="40" w:after="0"/>
        <w:jc w:val="center"/>
        <w:outlineLvl w:val="2"/>
        <w:rPr>
          <w:rFonts w:ascii="Calibri" w:eastAsiaTheme="majorEastAsia" w:hAnsi="Calibri" w:cstheme="majorBidi"/>
          <w:b/>
          <w:sz w:val="32"/>
          <w:szCs w:val="24"/>
          <w:u w:val="single"/>
          <w:lang w:eastAsia="en-US"/>
        </w:rPr>
      </w:pPr>
      <w:r w:rsidRPr="008B4D3E">
        <w:rPr>
          <w:rFonts w:ascii="Calibri" w:eastAsiaTheme="majorEastAsia" w:hAnsi="Calibri" w:cstheme="majorBidi"/>
          <w:b/>
          <w:sz w:val="32"/>
          <w:szCs w:val="24"/>
          <w:u w:val="single"/>
          <w:lang w:eastAsia="en-US"/>
        </w:rPr>
        <w:t>Framing</w:t>
      </w:r>
    </w:p>
    <w:p w14:paraId="19638A45" w14:textId="77777777" w:rsidR="008B4D3E" w:rsidRPr="008B4D3E" w:rsidRDefault="008B4D3E" w:rsidP="008B4D3E">
      <w:pPr>
        <w:keepNext/>
        <w:keepLines/>
        <w:spacing w:before="40" w:after="0" w:line="276" w:lineRule="auto"/>
        <w:outlineLvl w:val="3"/>
        <w:rPr>
          <w:rFonts w:ascii="Calibri" w:eastAsia="SimSun" w:hAnsi="Calibri" w:cs="Calibri"/>
          <w:b/>
          <w:iCs/>
          <w:sz w:val="26"/>
          <w:lang w:eastAsia="en-US"/>
        </w:rPr>
      </w:pPr>
      <w:r w:rsidRPr="008B4D3E">
        <w:rPr>
          <w:rFonts w:ascii="Calibri" w:eastAsia="SimSun" w:hAnsi="Calibri" w:cs="Calibri"/>
          <w:b/>
          <w:iCs/>
          <w:sz w:val="26"/>
          <w:lang w:eastAsia="en-US"/>
        </w:rPr>
        <w:t xml:space="preserve">Structural violence framing devolves to util – conceding that pain and suffering are bad can only logically mean we should reduce it in </w:t>
      </w:r>
      <w:r w:rsidRPr="008B4D3E">
        <w:rPr>
          <w:rFonts w:ascii="Calibri" w:eastAsia="SimSun" w:hAnsi="Calibri" w:cs="Calibri"/>
          <w:b/>
          <w:iCs/>
          <w:sz w:val="26"/>
          <w:u w:val="single"/>
          <w:lang w:eastAsia="en-US"/>
        </w:rPr>
        <w:t>all instances</w:t>
      </w:r>
      <w:r w:rsidRPr="008B4D3E">
        <w:rPr>
          <w:rFonts w:ascii="Calibri" w:eastAsia="SimSun" w:hAnsi="Calibri" w:cs="Calibri"/>
          <w:b/>
          <w:iCs/>
          <w:sz w:val="26"/>
          <w:lang w:eastAsia="en-US"/>
        </w:rPr>
        <w:t xml:space="preserve"> – war and disease may not be structures they still causes massive suffering and death which is a disad to their framing mechanism</w:t>
      </w:r>
    </w:p>
    <w:p w14:paraId="1ABC2640" w14:textId="77777777" w:rsidR="008B4D3E" w:rsidRPr="008B4D3E" w:rsidRDefault="008B4D3E" w:rsidP="008B4D3E">
      <w:pPr>
        <w:keepNext/>
        <w:keepLines/>
        <w:spacing w:before="40" w:after="0" w:line="276" w:lineRule="auto"/>
        <w:outlineLvl w:val="3"/>
        <w:rPr>
          <w:rFonts w:ascii="Calibri" w:eastAsia="SimSun" w:hAnsi="Calibri" w:cs="Calibri"/>
          <w:b/>
          <w:iCs/>
          <w:sz w:val="26"/>
          <w:lang w:eastAsia="en-US"/>
        </w:rPr>
      </w:pPr>
      <w:r w:rsidRPr="008B4D3E">
        <w:rPr>
          <w:rFonts w:ascii="Calibri" w:eastAsia="SimSun" w:hAnsi="Calibri" w:cs="Calibri"/>
          <w:b/>
          <w:iCs/>
          <w:sz w:val="26"/>
          <w:lang w:eastAsia="en-US"/>
        </w:rPr>
        <w:t>Focus on large scale catastrophes is good and they outweigh – appeals to social costs, moral rules, and securitization play into cognitive biases and flawed risk calculus – 2020 is living proof</w:t>
      </w:r>
    </w:p>
    <w:p w14:paraId="3F142D08"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b/>
          <w:bCs/>
          <w:sz w:val="26"/>
          <w:lang w:eastAsia="en-US"/>
        </w:rPr>
        <w:t>Weber 20</w:t>
      </w:r>
      <w:r w:rsidRPr="008B4D3E">
        <w:rPr>
          <w:rFonts w:ascii="Calibri" w:eastAsia="Calibri" w:hAnsi="Calibri" w:cs="Calibri"/>
          <w:lang w:eastAsia="en-US"/>
        </w:rPr>
        <w:t xml:space="preserve"> (ELKE U. WEBER is Gerhard R. </w:t>
      </w:r>
      <w:proofErr w:type="spellStart"/>
      <w:r w:rsidRPr="008B4D3E">
        <w:rPr>
          <w:rFonts w:ascii="Calibri" w:eastAsia="Calibri" w:hAnsi="Calibri" w:cs="Calibri"/>
          <w:lang w:eastAsia="en-US"/>
        </w:rPr>
        <w:t>Andlinger</w:t>
      </w:r>
      <w:proofErr w:type="spellEnd"/>
      <w:r w:rsidRPr="008B4D3E">
        <w:rPr>
          <w:rFonts w:ascii="Calibri" w:eastAsia="Calibri" w:hAnsi="Calibri" w:cs="Calibri"/>
          <w:lang w:eastAsia="en-US"/>
        </w:rPr>
        <w:t xml:space="preserve"> Professor in Energy and the Environment and Professor of Psychology and Public Affairs at Princeton University.), November-December 2020 Issue, "Heads in the Sand," Foreign Affairs, </w:t>
      </w:r>
      <w:hyperlink r:id="rId21" w:history="1">
        <w:r w:rsidRPr="008B4D3E">
          <w:rPr>
            <w:rFonts w:ascii="Calibri" w:eastAsia="Calibri" w:hAnsi="Calibri" w:cs="Calibri"/>
            <w:lang w:eastAsia="en-US"/>
          </w:rPr>
          <w:t>https://www.foreignaffairs.com/articles/2020-10-13/heads-sand</w:t>
        </w:r>
      </w:hyperlink>
      <w:r w:rsidRPr="008B4D3E">
        <w:rPr>
          <w:rFonts w:ascii="Calibri" w:eastAsia="Calibri" w:hAnsi="Calibri" w:cs="Calibri"/>
          <w:lang w:eastAsia="en-US"/>
        </w:rPr>
        <w:t xml:space="preserve"> </w:t>
      </w:r>
      <w:proofErr w:type="spellStart"/>
      <w:r w:rsidRPr="008B4D3E">
        <w:rPr>
          <w:rFonts w:ascii="Calibri" w:eastAsia="Calibri" w:hAnsi="Calibri" w:cs="Calibri"/>
          <w:lang w:eastAsia="en-US"/>
        </w:rPr>
        <w:t>mvp</w:t>
      </w:r>
      <w:proofErr w:type="spellEnd"/>
    </w:p>
    <w:p w14:paraId="04106633"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highlight w:val="green"/>
          <w:u w:val="single"/>
          <w:lang w:eastAsia="en-US"/>
        </w:rPr>
        <w:t>We are</w:t>
      </w:r>
      <w:r w:rsidRPr="008B4D3E">
        <w:rPr>
          <w:rFonts w:ascii="Calibri" w:eastAsia="Calibri" w:hAnsi="Calibri" w:cs="Calibri"/>
          <w:u w:val="single"/>
          <w:lang w:eastAsia="en-US"/>
        </w:rPr>
        <w:t xml:space="preserve"> living </w:t>
      </w:r>
      <w:r w:rsidRPr="008B4D3E">
        <w:rPr>
          <w:rFonts w:ascii="Calibri" w:eastAsia="Calibri" w:hAnsi="Calibri" w:cs="Calibri"/>
          <w:highlight w:val="green"/>
          <w:u w:val="single"/>
          <w:lang w:eastAsia="en-US"/>
        </w:rPr>
        <w:t>in a time of crisis</w:t>
      </w:r>
      <w:r w:rsidRPr="008B4D3E">
        <w:rPr>
          <w:rFonts w:ascii="Calibri" w:eastAsia="Calibri" w:hAnsi="Calibri" w:cs="Calibri"/>
          <w:lang w:eastAsia="en-US"/>
        </w:rPr>
        <w:t xml:space="preserve">. From the immediate challenge of the COVID-19 pandemic to the looming existential threat of climate change, </w:t>
      </w:r>
      <w:r w:rsidRPr="008B4D3E">
        <w:rPr>
          <w:rFonts w:ascii="Calibri" w:eastAsia="Calibri" w:hAnsi="Calibri" w:cs="Calibri"/>
          <w:u w:val="single"/>
          <w:lang w:eastAsia="en-US"/>
        </w:rPr>
        <w:t xml:space="preserve">the world is grappling </w:t>
      </w:r>
      <w:r w:rsidRPr="008B4D3E">
        <w:rPr>
          <w:rFonts w:ascii="Calibri" w:eastAsia="Calibri" w:hAnsi="Calibri" w:cs="Calibri"/>
          <w:highlight w:val="green"/>
          <w:u w:val="single"/>
          <w:lang w:eastAsia="en-US"/>
        </w:rPr>
        <w:t>with massive global dangers</w:t>
      </w:r>
      <w:r w:rsidRPr="008B4D3E">
        <w:rPr>
          <w:rFonts w:ascii="Calibri" w:eastAsia="Calibri" w:hAnsi="Calibri" w:cs="Calibri"/>
          <w:lang w:eastAsia="en-US"/>
        </w:rPr>
        <w:t xml:space="preserve">—to say nothing of countless problems within countries, such as inequality, cyberattacks, unemployment, systemic racism, and obesity. </w:t>
      </w:r>
      <w:r w:rsidRPr="008B4D3E">
        <w:rPr>
          <w:rFonts w:ascii="Calibri" w:eastAsia="Calibri" w:hAnsi="Calibri" w:cs="Calibri"/>
          <w:u w:val="single"/>
          <w:lang w:eastAsia="en-US"/>
        </w:rPr>
        <w:t xml:space="preserve">In any given crisis, </w:t>
      </w:r>
      <w:r w:rsidRPr="008B4D3E">
        <w:rPr>
          <w:rFonts w:ascii="Calibri" w:eastAsia="Calibri" w:hAnsi="Calibri" w:cs="Calibri"/>
          <w:highlight w:val="green"/>
          <w:u w:val="single"/>
          <w:lang w:eastAsia="en-US"/>
        </w:rPr>
        <w:t>the right response is often clear</w:t>
      </w:r>
      <w:r w:rsidRPr="008B4D3E">
        <w:rPr>
          <w:rFonts w:ascii="Calibri" w:eastAsia="Calibri" w:hAnsi="Calibri" w:cs="Calibri"/>
          <w:lang w:eastAsia="en-US"/>
        </w:rPr>
        <w:t xml:space="preserve">. Wear a mask and keep away from other people. Burn less fossil fuel. Redistribute income. Protect digital infrastructure. The answers are out there. </w:t>
      </w:r>
      <w:r w:rsidRPr="008B4D3E">
        <w:rPr>
          <w:rFonts w:ascii="Calibri" w:eastAsia="Calibri" w:hAnsi="Calibri" w:cs="Calibri"/>
          <w:highlight w:val="green"/>
          <w:u w:val="single"/>
          <w:lang w:eastAsia="en-US"/>
        </w:rPr>
        <w:t>What’s lacking are</w:t>
      </w:r>
      <w:r w:rsidRPr="008B4D3E">
        <w:rPr>
          <w:rFonts w:ascii="Calibri" w:eastAsia="Calibri" w:hAnsi="Calibri" w:cs="Calibri"/>
          <w:u w:val="single"/>
          <w:lang w:eastAsia="en-US"/>
        </w:rPr>
        <w:t xml:space="preserve"> governments that can translate them into </w:t>
      </w:r>
      <w:r w:rsidRPr="008B4D3E">
        <w:rPr>
          <w:rFonts w:ascii="Calibri" w:eastAsia="Calibri" w:hAnsi="Calibri" w:cs="Calibri"/>
          <w:highlight w:val="green"/>
          <w:u w:val="single"/>
          <w:lang w:eastAsia="en-US"/>
        </w:rPr>
        <w:t>actual policy</w:t>
      </w:r>
      <w:r w:rsidRPr="008B4D3E">
        <w:rPr>
          <w:rFonts w:ascii="Calibri" w:eastAsia="Calibri" w:hAnsi="Calibri" w:cs="Calibri"/>
          <w:lang w:eastAsia="en-US"/>
        </w:rPr>
        <w:t>. As a result, the crises continue. The death toll from the pandemic skyrockets, and the world makes dangerously slow progress on climate change, and so on.</w:t>
      </w:r>
    </w:p>
    <w:p w14:paraId="042D6149"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lang w:eastAsia="en-US"/>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8B4D3E">
        <w:rPr>
          <w:rFonts w:ascii="Calibri" w:eastAsia="Calibri" w:hAnsi="Calibri" w:cs="Calibri"/>
          <w:u w:val="single"/>
          <w:lang w:eastAsia="en-US"/>
        </w:rPr>
        <w:t xml:space="preserve">That means </w:t>
      </w:r>
      <w:r w:rsidRPr="008B4D3E">
        <w:rPr>
          <w:rFonts w:ascii="Calibri" w:eastAsia="Calibri" w:hAnsi="Calibri" w:cs="Calibri"/>
          <w:highlight w:val="green"/>
          <w:u w:val="single"/>
          <w:lang w:eastAsia="en-US"/>
        </w:rPr>
        <w:t>incorporating</w:t>
      </w:r>
      <w:r w:rsidRPr="008B4D3E">
        <w:rPr>
          <w:rFonts w:ascii="Calibri" w:eastAsia="Calibri" w:hAnsi="Calibri" w:cs="Calibri"/>
          <w:u w:val="single"/>
          <w:lang w:eastAsia="en-US"/>
        </w:rPr>
        <w:t xml:space="preserve"> the </w:t>
      </w:r>
      <w:r w:rsidRPr="008B4D3E">
        <w:rPr>
          <w:rFonts w:ascii="Calibri" w:eastAsia="Calibri" w:hAnsi="Calibri" w:cs="Calibri"/>
          <w:highlight w:val="green"/>
          <w:u w:val="single"/>
          <w:lang w:eastAsia="en-US"/>
        </w:rPr>
        <w:t>full range of scientific knowledge</w:t>
      </w:r>
      <w:r w:rsidRPr="008B4D3E">
        <w:rPr>
          <w:rFonts w:ascii="Calibri" w:eastAsia="Calibri" w:hAnsi="Calibri" w:cs="Calibri"/>
          <w:u w:val="single"/>
          <w:lang w:eastAsia="en-US"/>
        </w:rPr>
        <w:t xml:space="preserve"> available about the problem at hand. It means </w:t>
      </w:r>
      <w:r w:rsidRPr="008B4D3E">
        <w:rPr>
          <w:rFonts w:ascii="Calibri" w:eastAsia="Calibri" w:hAnsi="Calibri" w:cs="Calibri"/>
          <w:b/>
          <w:iCs/>
          <w:highlight w:val="green"/>
          <w:u w:val="single"/>
          <w:lang w:eastAsia="en-US"/>
        </w:rPr>
        <w:t>embracing uncertainty</w:t>
      </w:r>
      <w:r w:rsidRPr="008B4D3E">
        <w:rPr>
          <w:rFonts w:ascii="Calibri" w:eastAsia="Calibri" w:hAnsi="Calibri" w:cs="Calibri"/>
          <w:b/>
          <w:iCs/>
          <w:u w:val="single"/>
          <w:lang w:eastAsia="en-US"/>
        </w:rPr>
        <w:t>,</w:t>
      </w:r>
      <w:r w:rsidRPr="008B4D3E">
        <w:rPr>
          <w:rFonts w:ascii="Calibri" w:eastAsia="Calibri" w:hAnsi="Calibri" w:cs="Calibri"/>
          <w:u w:val="single"/>
          <w:lang w:eastAsia="en-US"/>
        </w:rPr>
        <w:t xml:space="preserve"> rather than willfully ignoring it. And it means </w:t>
      </w:r>
      <w:r w:rsidRPr="008B4D3E">
        <w:rPr>
          <w:rFonts w:ascii="Calibri" w:eastAsia="Calibri" w:hAnsi="Calibri" w:cs="Calibri"/>
          <w:highlight w:val="green"/>
          <w:u w:val="single"/>
          <w:lang w:eastAsia="en-US"/>
        </w:rPr>
        <w:t>thinking in</w:t>
      </w:r>
      <w:r w:rsidRPr="008B4D3E">
        <w:rPr>
          <w:rFonts w:ascii="Calibri" w:eastAsia="Calibri" w:hAnsi="Calibri" w:cs="Calibri"/>
          <w:u w:val="single"/>
          <w:lang w:eastAsia="en-US"/>
        </w:rPr>
        <w:t xml:space="preserve"> terms of </w:t>
      </w:r>
      <w:r w:rsidRPr="008B4D3E">
        <w:rPr>
          <w:rFonts w:ascii="Calibri" w:eastAsia="Calibri" w:hAnsi="Calibri" w:cs="Calibri"/>
          <w:highlight w:val="green"/>
          <w:u w:val="single"/>
          <w:lang w:eastAsia="en-US"/>
        </w:rPr>
        <w:t xml:space="preserve">a </w:t>
      </w:r>
      <w:proofErr w:type="gramStart"/>
      <w:r w:rsidRPr="008B4D3E">
        <w:rPr>
          <w:rFonts w:ascii="Calibri" w:eastAsia="Calibri" w:hAnsi="Calibri" w:cs="Calibri"/>
          <w:highlight w:val="green"/>
          <w:u w:val="single"/>
          <w:lang w:eastAsia="en-US"/>
        </w:rPr>
        <w:t>long time</w:t>
      </w:r>
      <w:proofErr w:type="gramEnd"/>
      <w:r w:rsidRPr="008B4D3E">
        <w:rPr>
          <w:rFonts w:ascii="Calibri" w:eastAsia="Calibri" w:hAnsi="Calibri" w:cs="Calibri"/>
          <w:highlight w:val="green"/>
          <w:u w:val="single"/>
          <w:lang w:eastAsia="en-US"/>
        </w:rPr>
        <w:t xml:space="preserve"> horizon</w:t>
      </w:r>
      <w:r w:rsidRPr="008B4D3E">
        <w:rPr>
          <w:rFonts w:ascii="Calibri" w:eastAsia="Calibri" w:hAnsi="Calibri" w:cs="Calibri"/>
          <w:lang w:eastAsia="en-US"/>
        </w:rPr>
        <w:t>, rather than merely until the next election. But so often, policymakers are anything but nimble and wise. They are slow, inflexible, uninformed, overconfident, and myopic.</w:t>
      </w:r>
    </w:p>
    <w:p w14:paraId="5BF9EE2E"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lang w:eastAsia="en-US"/>
        </w:rPr>
        <w:t xml:space="preserve">Why is everyone doing so badly? Part of the explanation lies in the inherent qualities of crises. </w:t>
      </w:r>
      <w:r w:rsidRPr="008B4D3E">
        <w:rPr>
          <w:rFonts w:ascii="Calibri" w:eastAsia="Calibri" w:hAnsi="Calibri" w:cs="Calibri"/>
          <w:u w:val="single"/>
          <w:lang w:eastAsia="en-US"/>
        </w:rPr>
        <w:t xml:space="preserve">Crises typically </w:t>
      </w:r>
      <w:r w:rsidRPr="008B4D3E">
        <w:rPr>
          <w:rFonts w:ascii="Calibri" w:eastAsia="Calibri" w:hAnsi="Calibri" w:cs="Calibri"/>
          <w:highlight w:val="green"/>
          <w:u w:val="single"/>
          <w:lang w:eastAsia="en-US"/>
        </w:rPr>
        <w:t>require navigating between risks</w:t>
      </w:r>
      <w:r w:rsidRPr="008B4D3E">
        <w:rPr>
          <w:rFonts w:ascii="Calibri" w:eastAsia="Calibri" w:hAnsi="Calibri" w:cs="Calibri"/>
          <w:u w:val="single"/>
          <w:lang w:eastAsia="en-US"/>
        </w:rPr>
        <w:t>. In the COVID-19 pandemic, policymakers want to save lives and jobs. With climate change, they seek a balance between avoiding extreme weather and allowing economic growth</w:t>
      </w:r>
      <w:r w:rsidRPr="008B4D3E">
        <w:rPr>
          <w:rFonts w:ascii="Calibri" w:eastAsia="Calibri" w:hAnsi="Calibri" w:cs="Calibri"/>
          <w:lang w:eastAsia="en-US"/>
        </w:rPr>
        <w:t xml:space="preserve">. Such tradeoffs are hard as it is, and they are further complicated by the fact that costs and benefits are not evenly distributed among stakeholders, making conflict a seemingly unavoidable part of any policy choice. </w:t>
      </w:r>
      <w:r w:rsidRPr="008B4D3E">
        <w:rPr>
          <w:rFonts w:ascii="Calibri" w:eastAsia="Calibri" w:hAnsi="Calibri" w:cs="Calibri"/>
          <w:highlight w:val="green"/>
          <w:u w:val="single"/>
          <w:lang w:eastAsia="en-US"/>
        </w:rPr>
        <w:t>Vested interests</w:t>
      </w:r>
      <w:r w:rsidRPr="008B4D3E">
        <w:rPr>
          <w:rFonts w:ascii="Calibri" w:eastAsia="Calibri" w:hAnsi="Calibri" w:cs="Calibri"/>
          <w:u w:val="single"/>
          <w:lang w:eastAsia="en-US"/>
        </w:rPr>
        <w:t xml:space="preserve"> attempt to </w:t>
      </w:r>
      <w:r w:rsidRPr="008B4D3E">
        <w:rPr>
          <w:rFonts w:ascii="Calibri" w:eastAsia="Calibri" w:hAnsi="Calibri" w:cs="Calibri"/>
          <w:highlight w:val="green"/>
          <w:u w:val="single"/>
          <w:lang w:eastAsia="en-US"/>
        </w:rPr>
        <w:t>forestall</w:t>
      </w:r>
      <w:r w:rsidRPr="008B4D3E">
        <w:rPr>
          <w:rFonts w:ascii="Calibri" w:eastAsia="Calibri" w:hAnsi="Calibri" w:cs="Calibri"/>
          <w:u w:val="single"/>
          <w:lang w:eastAsia="en-US"/>
        </w:rPr>
        <w:t xml:space="preserve"> needed </w:t>
      </w:r>
      <w:r w:rsidRPr="008B4D3E">
        <w:rPr>
          <w:rFonts w:ascii="Calibri" w:eastAsia="Calibri" w:hAnsi="Calibri" w:cs="Calibri"/>
          <w:highlight w:val="green"/>
          <w:u w:val="single"/>
          <w:lang w:eastAsia="en-US"/>
        </w:rPr>
        <w:t>action</w:t>
      </w:r>
      <w:r w:rsidRPr="008B4D3E">
        <w:rPr>
          <w:rFonts w:ascii="Calibri" w:eastAsia="Calibri" w:hAnsi="Calibri" w:cs="Calibri"/>
          <w:highlight w:val="green"/>
          <w:lang w:eastAsia="en-US"/>
        </w:rPr>
        <w:t>,</w:t>
      </w:r>
      <w:r w:rsidRPr="008B4D3E">
        <w:rPr>
          <w:rFonts w:ascii="Calibri" w:eastAsia="Calibri" w:hAnsi="Calibri" w:cs="Calibri"/>
          <w:lang w:eastAsia="en-US"/>
        </w:rPr>
        <w:t xml:space="preserve"> using their money to influence decision-makers and the media. To make matters worse, policymakers must pay sustained attention to multiple issues and multiple constituencies over time. </w:t>
      </w:r>
      <w:r w:rsidRPr="008B4D3E">
        <w:rPr>
          <w:rFonts w:ascii="Calibri" w:eastAsia="Calibri" w:hAnsi="Calibri" w:cs="Calibri"/>
          <w:u w:val="single"/>
          <w:lang w:eastAsia="en-US"/>
        </w:rPr>
        <w:t>They must accept large amounts of uncertainty</w:t>
      </w:r>
      <w:r w:rsidRPr="008B4D3E">
        <w:rPr>
          <w:rFonts w:ascii="Calibri" w:eastAsia="Calibri" w:hAnsi="Calibri" w:cs="Calibri"/>
          <w:lang w:eastAsia="en-US"/>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E33518D"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lang w:eastAsia="en-US"/>
        </w:rPr>
        <w:t xml:space="preserve">But </w:t>
      </w:r>
      <w:r w:rsidRPr="008B4D3E">
        <w:rPr>
          <w:rFonts w:ascii="Calibri" w:eastAsia="Calibri" w:hAnsi="Calibri" w:cs="Calibri"/>
          <w:u w:val="single"/>
          <w:lang w:eastAsia="en-US"/>
        </w:rPr>
        <w:t>the explanation for humanity’s woeful response to crises goes beyond politics and incentives. To truly understand the failure to act, one must turn to human psychology.</w:t>
      </w:r>
      <w:r w:rsidRPr="008B4D3E">
        <w:rPr>
          <w:rFonts w:ascii="Calibri" w:eastAsia="Calibri" w:hAnsi="Calibri" w:cs="Calibri"/>
          <w:lang w:eastAsia="en-US"/>
        </w:rPr>
        <w:t xml:space="preserve"> It is there that one can grasp the full impediments to proper decision-making—the </w:t>
      </w:r>
      <w:r w:rsidRPr="008B4D3E">
        <w:rPr>
          <w:rFonts w:ascii="Calibri" w:eastAsia="Calibri" w:hAnsi="Calibri" w:cs="Calibri"/>
          <w:highlight w:val="green"/>
          <w:u w:val="single"/>
          <w:lang w:eastAsia="en-US"/>
        </w:rPr>
        <w:t>cognitive biases, emotion</w:t>
      </w:r>
      <w:r w:rsidRPr="008B4D3E">
        <w:rPr>
          <w:rFonts w:ascii="Calibri" w:eastAsia="Calibri" w:hAnsi="Calibri" w:cs="Calibri"/>
          <w:u w:val="single"/>
          <w:lang w:eastAsia="en-US"/>
        </w:rPr>
        <w:t xml:space="preserve">al reactions, </w:t>
      </w:r>
      <w:r w:rsidRPr="008B4D3E">
        <w:rPr>
          <w:rFonts w:ascii="Calibri" w:eastAsia="Calibri" w:hAnsi="Calibri" w:cs="Calibri"/>
          <w:highlight w:val="green"/>
          <w:u w:val="single"/>
          <w:lang w:eastAsia="en-US"/>
        </w:rPr>
        <w:t>and suboptimal shortcuts</w:t>
      </w:r>
      <w:r w:rsidRPr="008B4D3E">
        <w:rPr>
          <w:rFonts w:ascii="Calibri" w:eastAsia="Calibri" w:hAnsi="Calibri" w:cs="Calibri"/>
          <w:u w:val="single"/>
          <w:lang w:eastAsia="en-US"/>
        </w:rPr>
        <w:t xml:space="preserve"> that </w:t>
      </w:r>
      <w:r w:rsidRPr="008B4D3E">
        <w:rPr>
          <w:rFonts w:ascii="Calibri" w:eastAsia="Calibri" w:hAnsi="Calibri" w:cs="Calibri"/>
          <w:highlight w:val="green"/>
          <w:u w:val="single"/>
          <w:lang w:eastAsia="en-US"/>
        </w:rPr>
        <w:t>hold policymakers back</w:t>
      </w:r>
      <w:r w:rsidRPr="008B4D3E">
        <w:rPr>
          <w:rFonts w:ascii="Calibri" w:eastAsia="Calibri" w:hAnsi="Calibri" w:cs="Calibri"/>
          <w:u w:val="single"/>
          <w:lang w:eastAsia="en-US"/>
        </w:rPr>
        <w:t xml:space="preserve">—and the tools to overcome them. </w:t>
      </w:r>
    </w:p>
    <w:p w14:paraId="31CC44D9"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lang w:eastAsia="en-US"/>
        </w:rPr>
        <w:t>AVOIDING THE UNCOMFORTABLE</w:t>
      </w:r>
    </w:p>
    <w:p w14:paraId="0479FC45"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highlight w:val="green"/>
          <w:u w:val="single"/>
          <w:lang w:eastAsia="en-US"/>
        </w:rPr>
        <w:t>People are singularly bad at predicting</w:t>
      </w:r>
      <w:r w:rsidRPr="008B4D3E">
        <w:rPr>
          <w:rFonts w:ascii="Calibri" w:eastAsia="Calibri" w:hAnsi="Calibri" w:cs="Calibri"/>
          <w:u w:val="single"/>
          <w:lang w:eastAsia="en-US"/>
        </w:rPr>
        <w:t xml:space="preserve"> and preparing </w:t>
      </w:r>
      <w:r w:rsidRPr="008B4D3E">
        <w:rPr>
          <w:rFonts w:ascii="Calibri" w:eastAsia="Calibri" w:hAnsi="Calibri" w:cs="Calibri"/>
          <w:highlight w:val="green"/>
          <w:u w:val="single"/>
          <w:lang w:eastAsia="en-US"/>
        </w:rPr>
        <w:t>for catastrophes. Many</w:t>
      </w:r>
      <w:r w:rsidRPr="008B4D3E">
        <w:rPr>
          <w:rFonts w:ascii="Calibri" w:eastAsia="Calibri" w:hAnsi="Calibri" w:cs="Calibri"/>
          <w:u w:val="single"/>
          <w:lang w:eastAsia="en-US"/>
        </w:rPr>
        <w:t xml:space="preserve"> of these events </w:t>
      </w:r>
      <w:r w:rsidRPr="008B4D3E">
        <w:rPr>
          <w:rFonts w:ascii="Calibri" w:eastAsia="Calibri" w:hAnsi="Calibri" w:cs="Calibri"/>
          <w:highlight w:val="green"/>
          <w:u w:val="single"/>
          <w:lang w:eastAsia="en-US"/>
        </w:rPr>
        <w:t>are “black swans</w:t>
      </w:r>
      <w:r w:rsidRPr="008B4D3E">
        <w:rPr>
          <w:rFonts w:ascii="Calibri" w:eastAsia="Calibri" w:hAnsi="Calibri" w:cs="Calibri"/>
          <w:u w:val="single"/>
          <w:lang w:eastAsia="en-US"/>
        </w:rPr>
        <w:t xml:space="preserve">,” rare and unpredictable occurrences that most people find </w:t>
      </w:r>
      <w:r w:rsidRPr="008B4D3E">
        <w:rPr>
          <w:rFonts w:ascii="Calibri" w:eastAsia="Calibri" w:hAnsi="Calibri" w:cs="Calibri"/>
          <w:highlight w:val="green"/>
          <w:u w:val="single"/>
          <w:lang w:eastAsia="en-US"/>
        </w:rPr>
        <w:t>difficult to imagine</w:t>
      </w:r>
      <w:r w:rsidRPr="008B4D3E">
        <w:rPr>
          <w:rFonts w:ascii="Calibri" w:eastAsia="Calibri" w:hAnsi="Calibri" w:cs="Calibri"/>
          <w:u w:val="single"/>
          <w:lang w:eastAsia="en-US"/>
        </w:rPr>
        <w:t>, seemingly falling into the realm of science fiction</w:t>
      </w:r>
      <w:r w:rsidRPr="008B4D3E">
        <w:rPr>
          <w:rFonts w:ascii="Calibri" w:eastAsia="Calibri" w:hAnsi="Calibri" w:cs="Calibri"/>
          <w:highlight w:val="green"/>
          <w:u w:val="single"/>
          <w:lang w:eastAsia="en-US"/>
        </w:rPr>
        <w:t>. Others are</w:t>
      </w:r>
      <w:r w:rsidRPr="008B4D3E">
        <w:rPr>
          <w:rFonts w:ascii="Calibri" w:eastAsia="Calibri" w:hAnsi="Calibri" w:cs="Calibri"/>
          <w:u w:val="single"/>
          <w:lang w:eastAsia="en-US"/>
        </w:rPr>
        <w:t xml:space="preserve"> “gray rhinos,” large and </w:t>
      </w:r>
      <w:r w:rsidRPr="008B4D3E">
        <w:rPr>
          <w:rFonts w:ascii="Calibri" w:eastAsia="Calibri" w:hAnsi="Calibri" w:cs="Calibri"/>
          <w:highlight w:val="green"/>
          <w:u w:val="single"/>
          <w:lang w:eastAsia="en-US"/>
        </w:rPr>
        <w:t>not uncommon</w:t>
      </w:r>
      <w:r w:rsidRPr="008B4D3E">
        <w:rPr>
          <w:rFonts w:ascii="Calibri" w:eastAsia="Calibri" w:hAnsi="Calibri" w:cs="Calibri"/>
          <w:u w:val="single"/>
          <w:lang w:eastAsia="en-US"/>
        </w:rPr>
        <w:t xml:space="preserve"> threats that are still </w:t>
      </w:r>
      <w:r w:rsidRPr="008B4D3E">
        <w:rPr>
          <w:rFonts w:ascii="Calibri" w:eastAsia="Calibri" w:hAnsi="Calibri" w:cs="Calibri"/>
          <w:highlight w:val="green"/>
          <w:u w:val="single"/>
          <w:lang w:eastAsia="en-US"/>
        </w:rPr>
        <w:t>neglected until they stare you in the face</w:t>
      </w:r>
      <w:r w:rsidRPr="008B4D3E">
        <w:rPr>
          <w:rFonts w:ascii="Calibri" w:eastAsia="Calibri" w:hAnsi="Calibri" w:cs="Calibri"/>
          <w:u w:val="single"/>
          <w:lang w:eastAsia="en-US"/>
        </w:rPr>
        <w:t xml:space="preserve"> (such as a coronavirus outbreak</w:t>
      </w:r>
      <w:r w:rsidRPr="008B4D3E">
        <w:rPr>
          <w:rFonts w:ascii="Calibri" w:eastAsia="Calibri" w:hAnsi="Calibri" w:cs="Calibri"/>
          <w:lang w:eastAsia="en-US"/>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6CFA8D3"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u w:val="single"/>
          <w:lang w:eastAsia="en-US"/>
        </w:rPr>
        <w:t>Not only do humans fail to anticipate crises; they also fail to respond rationally to them.</w:t>
      </w:r>
      <w:r w:rsidRPr="008B4D3E">
        <w:rPr>
          <w:rFonts w:ascii="Calibri" w:eastAsia="Calibri" w:hAnsi="Calibri" w:cs="Calibri"/>
          <w:lang w:eastAsia="en-US"/>
        </w:rPr>
        <w:t xml:space="preserve"> At best, people display “bounded rationality,” the idea that instead of carefully considering their options and making perfectly rational decisions that optimize their preferences, humans in the </w:t>
      </w:r>
      <w:proofErr w:type="gramStart"/>
      <w:r w:rsidRPr="008B4D3E">
        <w:rPr>
          <w:rFonts w:ascii="Calibri" w:eastAsia="Calibri" w:hAnsi="Calibri" w:cs="Calibri"/>
          <w:lang w:eastAsia="en-US"/>
        </w:rPr>
        <w:t>real world</w:t>
      </w:r>
      <w:proofErr w:type="gramEnd"/>
      <w:r w:rsidRPr="008B4D3E">
        <w:rPr>
          <w:rFonts w:ascii="Calibri" w:eastAsia="Calibri" w:hAnsi="Calibri" w:cs="Calibri"/>
          <w:lang w:eastAsia="en-US"/>
        </w:rPr>
        <w:t xml:space="preserve"> act quickly and imperfectly, limited as they are by time and cognitive capacity. Add in the stress generated by crises, and their performance gets even worse.</w:t>
      </w:r>
    </w:p>
    <w:p w14:paraId="778C849C"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highlight w:val="green"/>
          <w:u w:val="single"/>
          <w:lang w:eastAsia="en-US"/>
        </w:rPr>
        <w:t>Because humans don’t have</w:t>
      </w:r>
      <w:r w:rsidRPr="008B4D3E">
        <w:rPr>
          <w:rFonts w:ascii="Calibri" w:eastAsia="Calibri" w:hAnsi="Calibri" w:cs="Calibri"/>
          <w:u w:val="single"/>
          <w:lang w:eastAsia="en-US"/>
        </w:rPr>
        <w:t xml:space="preserve"> enough </w:t>
      </w:r>
      <w:r w:rsidRPr="008B4D3E">
        <w:rPr>
          <w:rFonts w:ascii="Calibri" w:eastAsia="Calibri" w:hAnsi="Calibri" w:cs="Calibri"/>
          <w:highlight w:val="green"/>
          <w:u w:val="single"/>
          <w:lang w:eastAsia="en-US"/>
        </w:rPr>
        <w:t>time, info</w:t>
      </w:r>
      <w:r w:rsidRPr="008B4D3E">
        <w:rPr>
          <w:rFonts w:ascii="Calibri" w:eastAsia="Calibri" w:hAnsi="Calibri" w:cs="Calibri"/>
          <w:u w:val="single"/>
          <w:lang w:eastAsia="en-US"/>
        </w:rPr>
        <w:t>rmation</w:t>
      </w:r>
      <w:r w:rsidRPr="008B4D3E">
        <w:rPr>
          <w:rFonts w:ascii="Calibri" w:eastAsia="Calibri" w:hAnsi="Calibri" w:cs="Calibri"/>
          <w:highlight w:val="green"/>
          <w:u w:val="single"/>
          <w:lang w:eastAsia="en-US"/>
        </w:rPr>
        <w:t>, or</w:t>
      </w:r>
      <w:r w:rsidRPr="008B4D3E">
        <w:rPr>
          <w:rFonts w:ascii="Calibri" w:eastAsia="Calibri" w:hAnsi="Calibri" w:cs="Calibri"/>
          <w:u w:val="single"/>
          <w:lang w:eastAsia="en-US"/>
        </w:rPr>
        <w:t xml:space="preserve"> processing </w:t>
      </w:r>
      <w:r w:rsidRPr="008B4D3E">
        <w:rPr>
          <w:rFonts w:ascii="Calibri" w:eastAsia="Calibri" w:hAnsi="Calibri" w:cs="Calibri"/>
          <w:highlight w:val="green"/>
          <w:u w:val="single"/>
          <w:lang w:eastAsia="en-US"/>
        </w:rPr>
        <w:t>power to deliberate rationally</w:t>
      </w:r>
      <w:r w:rsidRPr="008B4D3E">
        <w:rPr>
          <w:rFonts w:ascii="Calibri" w:eastAsia="Calibri" w:hAnsi="Calibri" w:cs="Calibri"/>
          <w:u w:val="single"/>
          <w:lang w:eastAsia="en-US"/>
        </w:rPr>
        <w:t xml:space="preserve">, they have evolved easier ways of making decisions. </w:t>
      </w:r>
      <w:r w:rsidRPr="008B4D3E">
        <w:rPr>
          <w:rFonts w:ascii="Calibri" w:eastAsia="Calibri" w:hAnsi="Calibri" w:cs="Calibri"/>
          <w:highlight w:val="green"/>
          <w:u w:val="single"/>
          <w:lang w:eastAsia="en-US"/>
        </w:rPr>
        <w:t>They rely on</w:t>
      </w:r>
      <w:r w:rsidRPr="008B4D3E">
        <w:rPr>
          <w:rFonts w:ascii="Calibri" w:eastAsia="Calibri" w:hAnsi="Calibri" w:cs="Calibri"/>
          <w:u w:val="single"/>
          <w:lang w:eastAsia="en-US"/>
        </w:rPr>
        <w:t xml:space="preserve"> their </w:t>
      </w:r>
      <w:r w:rsidRPr="008B4D3E">
        <w:rPr>
          <w:rFonts w:ascii="Calibri" w:eastAsia="Calibri" w:hAnsi="Calibri" w:cs="Calibri"/>
          <w:highlight w:val="green"/>
          <w:u w:val="single"/>
          <w:lang w:eastAsia="en-US"/>
        </w:rPr>
        <w:t>emotions</w:t>
      </w:r>
      <w:r w:rsidRPr="008B4D3E">
        <w:rPr>
          <w:rFonts w:ascii="Calibri" w:eastAsia="Calibri" w:hAnsi="Calibri" w:cs="Calibri"/>
          <w:u w:val="single"/>
          <w:lang w:eastAsia="en-US"/>
        </w:rPr>
        <w:t>, which serve as an early warning system of sorts</w:t>
      </w:r>
      <w:r w:rsidRPr="008B4D3E">
        <w:rPr>
          <w:rFonts w:ascii="Calibri" w:eastAsia="Calibri" w:hAnsi="Calibri" w:cs="Calibri"/>
          <w:lang w:eastAsia="en-US"/>
        </w:rPr>
        <w:t xml:space="preserve">: alerting people that they are in a positive context that can be explored and exploited or in a negative context where fight or flight is the appropriate response. </w:t>
      </w:r>
      <w:r w:rsidRPr="008B4D3E">
        <w:rPr>
          <w:rFonts w:ascii="Calibri" w:eastAsia="Calibri" w:hAnsi="Calibri" w:cs="Calibri"/>
          <w:u w:val="single"/>
          <w:lang w:eastAsia="en-US"/>
        </w:rPr>
        <w:t>They also rely on rules</w:t>
      </w:r>
      <w:r w:rsidRPr="008B4D3E">
        <w:rPr>
          <w:rFonts w:ascii="Calibri" w:eastAsia="Calibri" w:hAnsi="Calibri" w:cs="Calibri"/>
          <w:lang w:eastAsia="en-US"/>
        </w:rPr>
        <w:t xml:space="preserve">. To simplify decision-making, </w:t>
      </w:r>
      <w:r w:rsidRPr="008B4D3E">
        <w:rPr>
          <w:rFonts w:ascii="Calibri" w:eastAsia="Calibri" w:hAnsi="Calibri" w:cs="Calibri"/>
          <w:u w:val="single"/>
          <w:lang w:eastAsia="en-US"/>
        </w:rPr>
        <w:t xml:space="preserve">they might follow standard operating procedures </w:t>
      </w:r>
      <w:r w:rsidRPr="008B4D3E">
        <w:rPr>
          <w:rFonts w:ascii="Calibri" w:eastAsia="Calibri" w:hAnsi="Calibri" w:cs="Calibri"/>
          <w:highlight w:val="green"/>
          <w:u w:val="single"/>
          <w:lang w:eastAsia="en-US"/>
        </w:rPr>
        <w:t>or</w:t>
      </w:r>
      <w:r w:rsidRPr="008B4D3E">
        <w:rPr>
          <w:rFonts w:ascii="Calibri" w:eastAsia="Calibri" w:hAnsi="Calibri" w:cs="Calibri"/>
          <w:u w:val="single"/>
          <w:lang w:eastAsia="en-US"/>
        </w:rPr>
        <w:t xml:space="preserve"> abide by some sort of </w:t>
      </w:r>
      <w:r w:rsidRPr="008B4D3E">
        <w:rPr>
          <w:rFonts w:ascii="Calibri" w:eastAsia="Calibri" w:hAnsi="Calibri" w:cs="Calibri"/>
          <w:highlight w:val="green"/>
          <w:u w:val="single"/>
          <w:lang w:eastAsia="en-US"/>
        </w:rPr>
        <w:t>moral code</w:t>
      </w:r>
      <w:r w:rsidRPr="008B4D3E">
        <w:rPr>
          <w:rFonts w:ascii="Calibri" w:eastAsia="Calibri" w:hAnsi="Calibri" w:cs="Calibri"/>
          <w:lang w:eastAsia="en-US"/>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4C84C55"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lang w:eastAsia="en-US"/>
        </w:rPr>
        <w:t>Not only do humans fail to anticipate crises; they also fail to respond rationally to them.</w:t>
      </w:r>
    </w:p>
    <w:p w14:paraId="732535DD"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lang w:eastAsia="en-US"/>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8B4D3E">
        <w:rPr>
          <w:rFonts w:ascii="Calibri" w:eastAsia="Calibri" w:hAnsi="Calibri" w:cs="Calibri"/>
          <w:u w:val="single"/>
          <w:lang w:eastAsia="en-US"/>
        </w:rPr>
        <w:t xml:space="preserve">But </w:t>
      </w:r>
      <w:r w:rsidRPr="008B4D3E">
        <w:rPr>
          <w:rFonts w:ascii="Calibri" w:eastAsia="Calibri" w:hAnsi="Calibri" w:cs="Calibri"/>
          <w:highlight w:val="green"/>
          <w:u w:val="single"/>
          <w:lang w:eastAsia="en-US"/>
        </w:rPr>
        <w:t>in</w:t>
      </w:r>
      <w:r w:rsidRPr="008B4D3E">
        <w:rPr>
          <w:rFonts w:ascii="Calibri" w:eastAsia="Calibri" w:hAnsi="Calibri" w:cs="Calibri"/>
          <w:u w:val="single"/>
          <w:lang w:eastAsia="en-US"/>
        </w:rPr>
        <w:t xml:space="preserve"> times of </w:t>
      </w:r>
      <w:r w:rsidRPr="008B4D3E">
        <w:rPr>
          <w:rFonts w:ascii="Calibri" w:eastAsia="Calibri" w:hAnsi="Calibri" w:cs="Calibri"/>
          <w:highlight w:val="green"/>
          <w:u w:val="single"/>
          <w:lang w:eastAsia="en-US"/>
        </w:rPr>
        <w:t>crisis, emotions and rules are not</w:t>
      </w:r>
      <w:r w:rsidRPr="008B4D3E">
        <w:rPr>
          <w:rFonts w:ascii="Calibri" w:eastAsia="Calibri" w:hAnsi="Calibri" w:cs="Calibri"/>
          <w:lang w:eastAsia="en-US"/>
        </w:rPr>
        <w:t xml:space="preserve"> always </w:t>
      </w:r>
      <w:r w:rsidRPr="008B4D3E">
        <w:rPr>
          <w:rFonts w:ascii="Calibri" w:eastAsia="Calibri" w:hAnsi="Calibri" w:cs="Calibri"/>
          <w:highlight w:val="green"/>
          <w:u w:val="single"/>
          <w:lang w:eastAsia="en-US"/>
        </w:rPr>
        <w:t>helpful drivers</w:t>
      </w:r>
      <w:r w:rsidRPr="008B4D3E">
        <w:rPr>
          <w:rFonts w:ascii="Calibri" w:eastAsia="Calibri" w:hAnsi="Calibri" w:cs="Calibri"/>
          <w:u w:val="single"/>
          <w:lang w:eastAsia="en-US"/>
        </w:rPr>
        <w:t xml:space="preserve"> </w:t>
      </w:r>
      <w:r w:rsidRPr="008B4D3E">
        <w:rPr>
          <w:rFonts w:ascii="Calibri" w:eastAsia="Calibri" w:hAnsi="Calibri" w:cs="Calibri"/>
          <w:lang w:eastAsia="en-US"/>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8B4D3E">
        <w:rPr>
          <w:rFonts w:ascii="Calibri" w:eastAsia="Calibri" w:hAnsi="Calibri" w:cs="Calibri"/>
          <w:lang w:eastAsia="en-US"/>
        </w:rPr>
        <w:t>The vast majority of</w:t>
      </w:r>
      <w:proofErr w:type="gramEnd"/>
      <w:r w:rsidRPr="008B4D3E">
        <w:rPr>
          <w:rFonts w:ascii="Calibri" w:eastAsia="Calibri" w:hAnsi="Calibri" w:cs="Calibri"/>
          <w:lang w:eastAsia="en-US"/>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5904915" w14:textId="77777777" w:rsidR="008B4D3E" w:rsidRPr="008B4D3E" w:rsidRDefault="008B4D3E" w:rsidP="008B4D3E">
      <w:pPr>
        <w:rPr>
          <w:rFonts w:ascii="Calibri" w:eastAsiaTheme="minorHAnsi" w:hAnsi="Calibri" w:cs="Calibri"/>
          <w:lang w:eastAsia="en-US"/>
        </w:rPr>
      </w:pPr>
    </w:p>
    <w:p w14:paraId="3B5096C0" w14:textId="77777777" w:rsidR="008B4D3E" w:rsidRPr="008B4D3E" w:rsidRDefault="008B4D3E" w:rsidP="008B4D3E">
      <w:pPr>
        <w:keepNext/>
        <w:keepLines/>
        <w:pageBreakBefore/>
        <w:spacing w:before="40" w:after="0"/>
        <w:jc w:val="center"/>
        <w:outlineLvl w:val="2"/>
        <w:rPr>
          <w:rFonts w:ascii="Calibri" w:eastAsiaTheme="majorEastAsia" w:hAnsi="Calibri" w:cstheme="majorBidi"/>
          <w:b/>
          <w:sz w:val="32"/>
          <w:szCs w:val="24"/>
          <w:u w:val="single"/>
          <w:lang w:eastAsia="en-US"/>
        </w:rPr>
      </w:pPr>
      <w:r w:rsidRPr="008B4D3E">
        <w:rPr>
          <w:rFonts w:ascii="Calibri" w:eastAsiaTheme="majorEastAsia" w:hAnsi="Calibri" w:cstheme="majorBidi"/>
          <w:b/>
          <w:sz w:val="32"/>
          <w:szCs w:val="24"/>
          <w:u w:val="single"/>
          <w:lang w:eastAsia="en-US"/>
        </w:rPr>
        <w:t>Solvency</w:t>
      </w:r>
    </w:p>
    <w:p w14:paraId="1DB421CA"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Patents are not the limiting factor – 95% of insulin patents expired in 2016</w:t>
      </w:r>
    </w:p>
    <w:p w14:paraId="2280F44A" w14:textId="77777777" w:rsidR="008B4D3E" w:rsidRPr="008B4D3E" w:rsidRDefault="008B4D3E" w:rsidP="008B4D3E">
      <w:pPr>
        <w:rPr>
          <w:rFonts w:ascii="Calibri" w:eastAsia="Cambria" w:hAnsi="Calibri" w:cs="Calibri"/>
          <w:b/>
          <w:bCs/>
          <w:sz w:val="26"/>
          <w:lang w:eastAsia="en-US"/>
        </w:rPr>
      </w:pPr>
      <w:r w:rsidRPr="008B4D3E">
        <w:rPr>
          <w:rFonts w:ascii="Calibri" w:eastAsia="Cambria" w:hAnsi="Calibri" w:cs="Calibri"/>
          <w:b/>
          <w:bCs/>
          <w:sz w:val="26"/>
          <w:lang w:eastAsia="en-US"/>
        </w:rPr>
        <w:t>Kaplan MA 16</w:t>
      </w:r>
    </w:p>
    <w:p w14:paraId="48286D4F" w14:textId="77777777" w:rsidR="008B4D3E" w:rsidRPr="008B4D3E" w:rsidRDefault="008B4D3E" w:rsidP="008B4D3E">
      <w:pPr>
        <w:rPr>
          <w:rFonts w:ascii="Calibri" w:eastAsia="Cambria" w:hAnsi="Calibri" w:cs="Calibri"/>
          <w:sz w:val="16"/>
          <w:szCs w:val="16"/>
          <w:lang w:eastAsia="en-US"/>
        </w:rPr>
      </w:pPr>
      <w:r w:rsidRPr="008B4D3E">
        <w:rPr>
          <w:rFonts w:ascii="Calibri" w:eastAsia="Cambria" w:hAnsi="Calibri" w:cs="Calibri"/>
          <w:sz w:val="16"/>
          <w:szCs w:val="16"/>
          <w:lang w:eastAsia="en-US"/>
        </w:rPr>
        <w:t xml:space="preserve">Warren A. Kaplan, (MA works in Department of Global Health), 7-19-2016, "The global intellectual property ecosystem for insulin and its public health implications: an observational study," Journal of Pharmaceutical Policy and Practice, </w:t>
      </w:r>
      <w:hyperlink r:id="rId22" w:history="1">
        <w:r w:rsidRPr="008B4D3E">
          <w:rPr>
            <w:rFonts w:ascii="Calibri" w:eastAsia="Cambria" w:hAnsi="Calibri" w:cs="Calibri"/>
            <w:sz w:val="16"/>
            <w:szCs w:val="16"/>
            <w:lang w:eastAsia="en-US"/>
          </w:rPr>
          <w:t>https://joppp.biomedcentral.com/articles/10.1186/s40545-016-0072-8 //</w:t>
        </w:r>
      </w:hyperlink>
      <w:r w:rsidRPr="008B4D3E">
        <w:rPr>
          <w:rFonts w:ascii="Calibri" w:eastAsia="Cambria" w:hAnsi="Calibri" w:cs="Calibri"/>
          <w:sz w:val="16"/>
          <w:szCs w:val="16"/>
          <w:lang w:eastAsia="en-US"/>
        </w:rPr>
        <w:t xml:space="preserve"> AW</w:t>
      </w:r>
    </w:p>
    <w:p w14:paraId="51F652E7"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Global insulin patents </w:t>
      </w:r>
      <w:r w:rsidRPr="008B4D3E">
        <w:rPr>
          <w:rFonts w:ascii="Calibri" w:eastAsia="Cambria" w:hAnsi="Calibri" w:cs="Calibri"/>
          <w:u w:val="single"/>
          <w:lang w:eastAsia="en-US"/>
        </w:rPr>
        <w:t xml:space="preserve">Most </w:t>
      </w:r>
      <w:r w:rsidRPr="008B4D3E">
        <w:rPr>
          <w:rFonts w:ascii="Calibri" w:eastAsia="Cambria" w:hAnsi="Calibri" w:cs="Calibri"/>
          <w:highlight w:val="green"/>
          <w:u w:val="single"/>
          <w:lang w:eastAsia="en-US"/>
        </w:rPr>
        <w:t>patents on insulin products in the world have already expired</w:t>
      </w:r>
      <w:r w:rsidRPr="008B4D3E">
        <w:rPr>
          <w:rFonts w:ascii="Calibri" w:eastAsia="Cambria" w:hAnsi="Calibri" w:cs="Calibri"/>
          <w:u w:val="single"/>
          <w:lang w:eastAsia="en-US"/>
        </w:rPr>
        <w:t xml:space="preserve"> by 2015 </w:t>
      </w:r>
      <w:r w:rsidRPr="008B4D3E">
        <w:rPr>
          <w:rFonts w:ascii="Calibri" w:eastAsia="Cambria" w:hAnsi="Calibri" w:cs="Calibri"/>
          <w:highlight w:val="green"/>
          <w:u w:val="single"/>
          <w:lang w:eastAsia="en-US"/>
        </w:rPr>
        <w:t>yet</w:t>
      </w:r>
      <w:r w:rsidRPr="008B4D3E">
        <w:rPr>
          <w:rFonts w:ascii="Calibri" w:eastAsia="Cambria" w:hAnsi="Calibri" w:cs="Calibri"/>
          <w:u w:val="single"/>
          <w:lang w:eastAsia="en-US"/>
        </w:rPr>
        <w:t xml:space="preserve"> many </w:t>
      </w:r>
      <w:r w:rsidRPr="008B4D3E">
        <w:rPr>
          <w:rFonts w:ascii="Calibri" w:eastAsia="Cambria" w:hAnsi="Calibri" w:cs="Calibri"/>
          <w:highlight w:val="green"/>
          <w:u w:val="single"/>
          <w:lang w:eastAsia="en-US"/>
        </w:rPr>
        <w:t>markets continue to be dominated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by</w:t>
      </w:r>
      <w:r w:rsidRPr="008B4D3E">
        <w:rPr>
          <w:rFonts w:ascii="Calibri" w:eastAsia="Cambria" w:hAnsi="Calibri" w:cs="Calibri"/>
          <w:u w:val="single"/>
          <w:lang w:eastAsia="en-US"/>
        </w:rPr>
        <w:t xml:space="preserve"> the </w:t>
      </w:r>
      <w:r w:rsidRPr="008B4D3E">
        <w:rPr>
          <w:rFonts w:ascii="Calibri" w:eastAsia="Cambria" w:hAnsi="Calibri" w:cs="Calibri"/>
          <w:highlight w:val="green"/>
          <w:u w:val="single"/>
          <w:lang w:eastAsia="en-US"/>
        </w:rPr>
        <w:t>brand-name versions</w:t>
      </w:r>
      <w:r w:rsidRPr="008B4D3E">
        <w:rPr>
          <w:rFonts w:ascii="Calibri" w:eastAsia="Cambria" w:hAnsi="Calibri" w:cs="Calibri"/>
          <w:u w:val="single"/>
          <w:lang w:eastAsia="en-US"/>
        </w:rPr>
        <w:t xml:space="preserve"> marketed by original patent-holders.</w:t>
      </w:r>
      <w:r w:rsidRPr="008B4D3E">
        <w:rPr>
          <w:rFonts w:ascii="Calibri" w:eastAsia="Cambria" w:hAnsi="Calibri" w:cs="Calibri"/>
          <w:sz w:val="16"/>
          <w:lang w:eastAsia="en-US"/>
        </w:rPr>
        <w:t xml:space="preserve"> Figure </w:t>
      </w:r>
      <w:hyperlink r:id="rId23" w:anchor="Fig1" w:history="1">
        <w:r w:rsidRPr="008B4D3E">
          <w:rPr>
            <w:rFonts w:ascii="Calibri" w:eastAsia="Cambria" w:hAnsi="Calibri" w:cs="Calibri"/>
            <w:sz w:val="16"/>
            <w:lang w:eastAsia="en-US"/>
          </w:rPr>
          <w:t>1</w:t>
        </w:r>
      </w:hyperlink>
      <w:r w:rsidRPr="008B4D3E">
        <w:rPr>
          <w:rFonts w:ascii="Calibri" w:eastAsia="Cambria" w:hAnsi="Calibri" w:cs="Calibri"/>
          <w:sz w:val="16"/>
          <w:lang w:eastAsia="en-US"/>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8B4D3E">
        <w:rPr>
          <w:rFonts w:ascii="Calibri" w:eastAsia="Cambria" w:hAnsi="Calibri" w:cs="Calibri"/>
          <w:u w:val="single"/>
          <w:lang w:eastAsia="en-US"/>
        </w:rPr>
        <w:t xml:space="preserve">We confirm that </w:t>
      </w:r>
      <w:r w:rsidRPr="008B4D3E">
        <w:rPr>
          <w:rFonts w:ascii="Calibri" w:eastAsia="Cambria" w:hAnsi="Calibri" w:cs="Calibri"/>
          <w:highlight w:val="green"/>
          <w:u w:val="single"/>
          <w:lang w:eastAsia="en-US"/>
        </w:rPr>
        <w:t>after 2016, between about 5–20% of</w:t>
      </w:r>
      <w:r w:rsidRPr="008B4D3E">
        <w:rPr>
          <w:rFonts w:ascii="Calibri" w:eastAsia="Cambria" w:hAnsi="Calibri" w:cs="Calibri"/>
          <w:u w:val="single"/>
          <w:lang w:eastAsia="en-US"/>
        </w:rPr>
        <w:t xml:space="preserve"> Pfizer, Eli Lilly and Novo Nordisk </w:t>
      </w:r>
      <w:r w:rsidRPr="008B4D3E">
        <w:rPr>
          <w:rFonts w:ascii="Calibri" w:eastAsia="Cambria" w:hAnsi="Calibri" w:cs="Calibri"/>
          <w:highlight w:val="green"/>
          <w:u w:val="single"/>
          <w:lang w:eastAsia="en-US"/>
        </w:rPr>
        <w:t>patents</w:t>
      </w:r>
      <w:r w:rsidRPr="008B4D3E">
        <w:rPr>
          <w:rFonts w:ascii="Calibri" w:eastAsia="Cambria" w:hAnsi="Calibri" w:cs="Calibri"/>
          <w:u w:val="single"/>
          <w:lang w:eastAsia="en-US"/>
        </w:rPr>
        <w:t xml:space="preserve"> listed in the OB/HC </w:t>
      </w:r>
      <w:r w:rsidRPr="008B4D3E">
        <w:rPr>
          <w:rFonts w:ascii="Calibri" w:eastAsia="Cambria" w:hAnsi="Calibri" w:cs="Calibri"/>
          <w:highlight w:val="green"/>
          <w:u w:val="single"/>
          <w:lang w:eastAsia="en-US"/>
        </w:rPr>
        <w:t>remain</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un-expired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and</w:t>
      </w:r>
      <w:r w:rsidRPr="008B4D3E">
        <w:rPr>
          <w:rFonts w:ascii="Calibri" w:eastAsia="Cambria" w:hAnsi="Calibri" w:cs="Calibri"/>
          <w:u w:val="single"/>
          <w:lang w:eastAsia="en-US"/>
        </w:rPr>
        <w:t xml:space="preserve"> these percentages </w:t>
      </w:r>
      <w:r w:rsidRPr="008B4D3E">
        <w:rPr>
          <w:rFonts w:ascii="Calibri" w:eastAsia="Cambria" w:hAnsi="Calibri" w:cs="Calibri"/>
          <w:highlight w:val="green"/>
          <w:u w:val="single"/>
          <w:lang w:eastAsia="en-US"/>
        </w:rPr>
        <w:t xml:space="preserve">rapidly </w:t>
      </w:r>
      <w:proofErr w:type="spellStart"/>
      <w:r w:rsidRPr="008B4D3E">
        <w:rPr>
          <w:rFonts w:ascii="Calibri" w:eastAsia="Cambria" w:hAnsi="Calibri" w:cs="Calibri"/>
          <w:highlight w:val="green"/>
          <w:u w:val="single"/>
          <w:lang w:eastAsia="en-US"/>
        </w:rPr>
        <w:t>dimish</w:t>
      </w:r>
      <w:proofErr w:type="spellEnd"/>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except for those of Sanofi who appears to have listed OB/HC patents whose expirations would extend well into 2030 and beyond (i.e., derived from a patent application filed in 2010).</w:t>
      </w:r>
    </w:p>
    <w:p w14:paraId="71D754A3" w14:textId="77777777" w:rsidR="008B4D3E" w:rsidRPr="008B4D3E" w:rsidRDefault="008B4D3E" w:rsidP="008B4D3E">
      <w:pPr>
        <w:keepNext/>
        <w:keepLines/>
        <w:spacing w:before="40" w:after="0"/>
        <w:outlineLvl w:val="3"/>
        <w:rPr>
          <w:rFonts w:ascii="Calibri" w:eastAsia="MS Gothic" w:hAnsi="Calibri" w:cs="Times New Roman"/>
          <w:b/>
          <w:iCs/>
          <w:sz w:val="26"/>
          <w:lang w:eastAsia="en-US"/>
        </w:rPr>
      </w:pPr>
      <w:r w:rsidRPr="008B4D3E">
        <w:rPr>
          <w:rFonts w:ascii="Calibri" w:eastAsia="MS Gothic" w:hAnsi="Calibri" w:cs="Times New Roman"/>
          <w:b/>
          <w:iCs/>
          <w:sz w:val="26"/>
          <w:lang w:eastAsia="en-US"/>
        </w:rPr>
        <w:t>It is not IP that is limiting Insulin’s availability, it is corrupt trial processes</w:t>
      </w:r>
    </w:p>
    <w:p w14:paraId="6CD6E08E"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Peccoud</w:t>
      </w:r>
      <w:proofErr w:type="spellEnd"/>
      <w:r w:rsidRPr="008B4D3E">
        <w:rPr>
          <w:rFonts w:ascii="Calibri" w:eastAsia="Cambria" w:hAnsi="Calibri" w:cs="Calibri"/>
          <w:b/>
          <w:bCs/>
          <w:sz w:val="26"/>
          <w:lang w:eastAsia="en-US"/>
        </w:rPr>
        <w:t xml:space="preserve"> 18</w:t>
      </w:r>
    </w:p>
    <w:p w14:paraId="0A71A4CB"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Jean </w:t>
      </w:r>
      <w:proofErr w:type="spellStart"/>
      <w:r w:rsidRPr="008B4D3E">
        <w:rPr>
          <w:rFonts w:ascii="Calibri" w:eastAsia="Cambria" w:hAnsi="Calibri" w:cs="Calibri"/>
          <w:sz w:val="16"/>
          <w:lang w:eastAsia="en-US"/>
        </w:rPr>
        <w:t>Peccoud</w:t>
      </w:r>
      <w:proofErr w:type="spellEnd"/>
      <w:r w:rsidRPr="008B4D3E">
        <w:rPr>
          <w:rFonts w:ascii="Calibri" w:eastAsia="Cambria" w:hAnsi="Calibri" w:cs="Calibri"/>
          <w:sz w:val="16"/>
          <w:lang w:eastAsia="en-US"/>
        </w:rPr>
        <w:t xml:space="preserve"> (professor at </w:t>
      </w:r>
      <w:proofErr w:type="spellStart"/>
      <w:r w:rsidRPr="008B4D3E">
        <w:rPr>
          <w:rFonts w:ascii="Calibri" w:eastAsia="Cambria" w:hAnsi="Calibri" w:cs="Calibri"/>
          <w:sz w:val="16"/>
          <w:lang w:eastAsia="en-US"/>
        </w:rPr>
        <w:t>colorado</w:t>
      </w:r>
      <w:proofErr w:type="spellEnd"/>
      <w:r w:rsidRPr="008B4D3E">
        <w:rPr>
          <w:rFonts w:ascii="Calibri" w:eastAsia="Cambria" w:hAnsi="Calibri" w:cs="Calibri"/>
          <w:sz w:val="16"/>
          <w:lang w:eastAsia="en-US"/>
        </w:rPr>
        <w:t xml:space="preserve"> state), 9-13-2018, "After a century, insulin is still expensive – could DIYers change that?," Conversation, </w:t>
      </w:r>
      <w:hyperlink r:id="rId24" w:history="1">
        <w:r w:rsidRPr="008B4D3E">
          <w:rPr>
            <w:rFonts w:ascii="Calibri" w:eastAsia="Cambria" w:hAnsi="Calibri" w:cs="Calibri"/>
            <w:sz w:val="16"/>
            <w:lang w:eastAsia="en-US"/>
          </w:rPr>
          <w:t>https://theconversation.com/after-a-century-insulin-is-still-expensive-could-diyers-change-that-99822 //</w:t>
        </w:r>
      </w:hyperlink>
      <w:r w:rsidRPr="008B4D3E">
        <w:rPr>
          <w:rFonts w:ascii="Calibri" w:eastAsia="Cambria" w:hAnsi="Calibri" w:cs="Calibri"/>
          <w:sz w:val="16"/>
          <w:lang w:eastAsia="en-US"/>
        </w:rPr>
        <w:t xml:space="preserve"> AW</w:t>
      </w:r>
    </w:p>
    <w:p w14:paraId="44CBC74D"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highlight w:val="green"/>
          <w:u w:val="single"/>
          <w:lang w:eastAsia="en-US"/>
        </w:rPr>
        <w:t>Patents don’t make insulin expensive</w:t>
      </w:r>
      <w:r w:rsidRPr="008B4D3E">
        <w:rPr>
          <w:rFonts w:ascii="Calibri" w:eastAsia="Cambria" w:hAnsi="Calibri" w:cs="Calibri"/>
          <w:u w:val="single"/>
          <w:lang w:eastAsia="en-US"/>
        </w:rPr>
        <w:t xml:space="preserve"> </w:t>
      </w:r>
      <w:hyperlink r:id="rId25" w:history="1">
        <w:r w:rsidRPr="008B4D3E">
          <w:rPr>
            <w:rFonts w:ascii="Calibri" w:eastAsia="Cambria" w:hAnsi="Calibri" w:cs="Calibri"/>
            <w:highlight w:val="green"/>
            <w:u w:val="single"/>
            <w:lang w:eastAsia="en-US"/>
          </w:rPr>
          <w:t>Discovering and developing drugs is expensive</w:t>
        </w:r>
      </w:hyperlink>
      <w:r w:rsidRPr="008B4D3E">
        <w:rPr>
          <w:rFonts w:ascii="Calibri" w:eastAsia="Cambria" w:hAnsi="Calibri" w:cs="Calibri"/>
          <w:sz w:val="16"/>
          <w:lang w:eastAsia="en-US"/>
        </w:rPr>
        <w:t xml:space="preserve">. Patents help drug companies recoup the costs from their investments by granting them a monopoly for a limited time. Once the patent expires, competing companies can begin producing generics: off-brand versions of a patented drug. This </w:t>
      </w:r>
      <w:r w:rsidRPr="008B4D3E">
        <w:rPr>
          <w:rFonts w:ascii="Calibri" w:eastAsia="Cambria" w:hAnsi="Calibri" w:cs="Calibri"/>
          <w:u w:val="single"/>
          <w:lang w:eastAsia="en-US"/>
        </w:rPr>
        <w:t xml:space="preserve">healthy </w:t>
      </w:r>
      <w:r w:rsidRPr="008B4D3E">
        <w:rPr>
          <w:rFonts w:ascii="Calibri" w:eastAsia="Cambria" w:hAnsi="Calibri" w:cs="Calibri"/>
          <w:highlight w:val="green"/>
          <w:u w:val="single"/>
          <w:lang w:eastAsia="en-US"/>
        </w:rPr>
        <w:t xml:space="preserve">competition drives </w:t>
      </w:r>
      <w:hyperlink r:id="rId26" w:history="1">
        <w:r w:rsidRPr="008B4D3E">
          <w:rPr>
            <w:rFonts w:ascii="Calibri" w:eastAsia="Cambria" w:hAnsi="Calibri" w:cs="Calibri"/>
            <w:highlight w:val="green"/>
            <w:u w:val="single"/>
            <w:lang w:eastAsia="en-US"/>
          </w:rPr>
          <w:t>prices down</w:t>
        </w:r>
      </w:hyperlink>
      <w:r w:rsidRPr="008B4D3E">
        <w:rPr>
          <w:rFonts w:ascii="Calibri" w:eastAsia="Cambria" w:hAnsi="Calibri" w:cs="Calibri"/>
          <w:u w:val="single"/>
          <w:lang w:eastAsia="en-US"/>
        </w:rPr>
        <w:t xml:space="preserve">. So why, with the original patent </w:t>
      </w:r>
      <w:proofErr w:type="gramStart"/>
      <w:r w:rsidRPr="008B4D3E">
        <w:rPr>
          <w:rFonts w:ascii="Calibri" w:eastAsia="Cambria" w:hAnsi="Calibri" w:cs="Calibri"/>
          <w:u w:val="single"/>
          <w:lang w:eastAsia="en-US"/>
        </w:rPr>
        <w:t>long-expired</w:t>
      </w:r>
      <w:proofErr w:type="gramEnd"/>
      <w:r w:rsidRPr="008B4D3E">
        <w:rPr>
          <w:rFonts w:ascii="Calibri" w:eastAsia="Cambria" w:hAnsi="Calibri" w:cs="Calibri"/>
          <w:u w:val="single"/>
          <w:lang w:eastAsia="en-US"/>
        </w:rPr>
        <w:t xml:space="preserve">, is there still no affordable generic insulin? </w:t>
      </w:r>
      <w:r w:rsidRPr="008B4D3E">
        <w:rPr>
          <w:rFonts w:ascii="Calibri" w:eastAsia="Cambria" w:hAnsi="Calibri" w:cs="Calibri"/>
          <w:highlight w:val="green"/>
          <w:u w:val="single"/>
          <w:lang w:eastAsia="en-US"/>
        </w:rPr>
        <w:t>Don’t let yourself be misled</w:t>
      </w:r>
      <w:r w:rsidRPr="008B4D3E">
        <w:rPr>
          <w:rFonts w:ascii="Calibri" w:eastAsia="Cambria" w:hAnsi="Calibri" w:cs="Calibri"/>
          <w:u w:val="single"/>
          <w:lang w:eastAsia="en-US"/>
        </w:rPr>
        <w:t xml:space="preserve">. </w:t>
      </w:r>
      <w:r w:rsidRPr="008B4D3E">
        <w:rPr>
          <w:rFonts w:ascii="Calibri" w:eastAsia="Cambria" w:hAnsi="Calibri" w:cs="Calibri"/>
          <w:sz w:val="16"/>
          <w:lang w:eastAsia="en-US"/>
        </w:rPr>
        <w:t xml:space="preserve">The insulin for purchase today is not the same insulin used to treat diabetic patients nearly 100 years ago. That insulin came primarily from animals. Today, </w:t>
      </w:r>
      <w:r w:rsidRPr="008B4D3E">
        <w:rPr>
          <w:rFonts w:ascii="Calibri" w:eastAsia="Cambria" w:hAnsi="Calibri" w:cs="Calibri"/>
          <w:u w:val="single"/>
          <w:lang w:eastAsia="en-US"/>
        </w:rPr>
        <w:t xml:space="preserve">insulin is brewed up by microbes that have been </w:t>
      </w:r>
      <w:hyperlink r:id="rId27" w:history="1">
        <w:r w:rsidRPr="008B4D3E">
          <w:rPr>
            <w:rFonts w:ascii="Calibri" w:eastAsia="Cambria" w:hAnsi="Calibri" w:cs="Calibri"/>
            <w:u w:val="single"/>
            <w:lang w:eastAsia="en-US"/>
          </w:rPr>
          <w:t>genetically engineered</w:t>
        </w:r>
      </w:hyperlink>
      <w:r w:rsidRPr="008B4D3E">
        <w:rPr>
          <w:rFonts w:ascii="Calibri" w:eastAsia="Cambria" w:hAnsi="Calibri" w:cs="Calibri"/>
          <w:u w:val="single"/>
          <w:lang w:eastAsia="en-US"/>
        </w:rPr>
        <w:t xml:space="preserve"> with the gene for human insulin.</w:t>
      </w:r>
      <w:r w:rsidRPr="008B4D3E">
        <w:rPr>
          <w:rFonts w:ascii="Calibri" w:eastAsia="Cambria" w:hAnsi="Calibri" w:cs="Calibri"/>
          <w:sz w:val="16"/>
          <w:lang w:eastAsia="en-US"/>
        </w:rPr>
        <w:t xml:space="preserve"> Insulin pumps are one of the newer ways to administer the drug to diabetic patients. </w:t>
      </w:r>
      <w:hyperlink r:id="rId28" w:history="1">
        <w:r w:rsidRPr="008B4D3E">
          <w:rPr>
            <w:rFonts w:ascii="Calibri" w:eastAsia="Cambria" w:hAnsi="Calibri" w:cs="Calibri"/>
            <w:sz w:val="16"/>
            <w:lang w:eastAsia="en-US"/>
          </w:rPr>
          <w:t>AP Photo/Mark Zaleski</w:t>
        </w:r>
      </w:hyperlink>
      <w:r w:rsidRPr="008B4D3E">
        <w:rPr>
          <w:rFonts w:ascii="Calibri" w:eastAsia="Cambria" w:hAnsi="Calibri" w:cs="Calibri"/>
          <w:sz w:val="16"/>
          <w:lang w:eastAsia="en-US"/>
        </w:rPr>
        <w:t xml:space="preserve"> And insulin is seldom injected with an old-fashioned syringe and needle anymore. Now there are insulin pens, pumps, test strips and other devices that improve the quality of life for diabetic patients. </w:t>
      </w:r>
      <w:r w:rsidRPr="008B4D3E">
        <w:rPr>
          <w:rFonts w:ascii="Calibri" w:eastAsia="Cambria" w:hAnsi="Calibri" w:cs="Calibri"/>
          <w:u w:val="single"/>
          <w:lang w:eastAsia="en-US"/>
        </w:rPr>
        <w:t>Pharmaceutical companies have also modified the chemical formula to produce faster-acting or longer-lasting insulins</w:t>
      </w:r>
      <w:r w:rsidRPr="008B4D3E">
        <w:rPr>
          <w:rFonts w:ascii="Calibri" w:eastAsia="Cambria" w:hAnsi="Calibri" w:cs="Calibri"/>
          <w:sz w:val="16"/>
          <w:lang w:eastAsia="en-US"/>
        </w:rPr>
        <w:t xml:space="preserve">. With each of these inventions came a new patent. But the benefits of these “improved” insulins </w:t>
      </w:r>
      <w:hyperlink r:id="rId29" w:history="1">
        <w:r w:rsidRPr="008B4D3E">
          <w:rPr>
            <w:rFonts w:ascii="Calibri" w:eastAsia="Cambria" w:hAnsi="Calibri" w:cs="Calibri"/>
            <w:sz w:val="16"/>
            <w:lang w:eastAsia="en-US"/>
          </w:rPr>
          <w:t>are debatable</w:t>
        </w:r>
      </w:hyperlink>
      <w:r w:rsidRPr="008B4D3E">
        <w:rPr>
          <w:rFonts w:ascii="Calibri" w:eastAsia="Cambria" w:hAnsi="Calibri" w:cs="Calibri"/>
          <w:sz w:val="16"/>
          <w:lang w:eastAsia="en-US"/>
        </w:rPr>
        <w:t xml:space="preserve">, and there’s nothing preventing competing companies from selling older, long off-patent versions of insulin. So </w:t>
      </w:r>
      <w:hyperlink r:id="rId30" w:history="1">
        <w:r w:rsidRPr="008B4D3E">
          <w:rPr>
            <w:rFonts w:ascii="Calibri" w:eastAsia="Cambria" w:hAnsi="Calibri" w:cs="Calibri"/>
            <w:sz w:val="16"/>
            <w:lang w:eastAsia="en-US"/>
          </w:rPr>
          <w:t>what’s the holdup</w:t>
        </w:r>
      </w:hyperlink>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Regulations keep insulin expensive</w:t>
      </w:r>
      <w:r w:rsidRPr="008B4D3E">
        <w:rPr>
          <w:rFonts w:ascii="Calibri" w:eastAsia="Cambria" w:hAnsi="Calibri" w:cs="Calibri"/>
          <w:u w:val="single"/>
          <w:lang w:eastAsia="en-US"/>
        </w:rPr>
        <w:t xml:space="preserve"> </w:t>
      </w:r>
      <w:r w:rsidRPr="008B4D3E">
        <w:rPr>
          <w:rFonts w:ascii="Calibri" w:eastAsia="Cambria" w:hAnsi="Calibri" w:cs="Calibri"/>
          <w:sz w:val="16"/>
          <w:lang w:eastAsia="en-US"/>
        </w:rPr>
        <w:t xml:space="preserve">Insulin is a </w:t>
      </w:r>
      <w:hyperlink r:id="rId31" w:history="1">
        <w:r w:rsidRPr="008B4D3E">
          <w:rPr>
            <w:rFonts w:ascii="Calibri" w:eastAsia="Cambria" w:hAnsi="Calibri" w:cs="Calibri"/>
            <w:sz w:val="16"/>
            <w:lang w:eastAsia="en-US"/>
          </w:rPr>
          <w:t>biologic drug</w:t>
        </w:r>
      </w:hyperlink>
      <w:r w:rsidRPr="008B4D3E">
        <w:rPr>
          <w:rFonts w:ascii="Calibri" w:eastAsia="Cambria" w:hAnsi="Calibri" w:cs="Calibri"/>
          <w:sz w:val="16"/>
          <w:lang w:eastAsia="en-US"/>
        </w:rPr>
        <w:t xml:space="preserve">, which means it’s produced by a living organism, not a chemical reaction. This process, called </w:t>
      </w:r>
      <w:r w:rsidRPr="008B4D3E">
        <w:rPr>
          <w:rFonts w:ascii="Calibri" w:eastAsia="Cambria" w:hAnsi="Calibri" w:cs="Calibri"/>
          <w:u w:val="single"/>
          <w:lang w:eastAsia="en-US"/>
        </w:rPr>
        <w:t xml:space="preserve">biomanufacturing, is </w:t>
      </w:r>
      <w:hyperlink r:id="rId32" w:history="1">
        <w:r w:rsidRPr="008B4D3E">
          <w:rPr>
            <w:rFonts w:ascii="Calibri" w:eastAsia="Cambria" w:hAnsi="Calibri" w:cs="Calibri"/>
            <w:u w:val="single"/>
            <w:lang w:eastAsia="en-US"/>
          </w:rPr>
          <w:t>more inconsistent</w:t>
        </w:r>
      </w:hyperlink>
      <w:r w:rsidRPr="008B4D3E">
        <w:rPr>
          <w:rFonts w:ascii="Calibri" w:eastAsia="Cambria" w:hAnsi="Calibri" w:cs="Calibri"/>
          <w:u w:val="single"/>
          <w:lang w:eastAsia="en-US"/>
        </w:rPr>
        <w:t xml:space="preserve"> than chemical synthesis of non-biologic drugs like aspirin</w:t>
      </w:r>
      <w:r w:rsidRPr="008B4D3E">
        <w:rPr>
          <w:rFonts w:ascii="Calibri" w:eastAsia="Cambria" w:hAnsi="Calibri" w:cs="Calibri"/>
          <w:sz w:val="16"/>
          <w:lang w:eastAsia="en-US"/>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w:t>
      </w:r>
      <w:proofErr w:type="gramStart"/>
      <w:r w:rsidRPr="008B4D3E">
        <w:rPr>
          <w:rFonts w:ascii="Calibri" w:eastAsia="Cambria" w:hAnsi="Calibri" w:cs="Calibri"/>
          <w:sz w:val="16"/>
          <w:lang w:eastAsia="en-US"/>
        </w:rPr>
        <w:t>So</w:t>
      </w:r>
      <w:proofErr w:type="gramEnd"/>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if a new company wants to make insulin, </w:t>
      </w:r>
      <w:r w:rsidRPr="008B4D3E">
        <w:rPr>
          <w:rFonts w:ascii="Calibri" w:eastAsia="Cambria" w:hAnsi="Calibri" w:cs="Calibri"/>
          <w:highlight w:val="green"/>
          <w:u w:val="single"/>
          <w:lang w:eastAsia="en-US"/>
        </w:rPr>
        <w:t>that insulin has to be tested on patients in expensive clinical trials</w:t>
      </w:r>
      <w:r w:rsidRPr="008B4D3E">
        <w:rPr>
          <w:rFonts w:ascii="Calibri" w:eastAsia="Cambria" w:hAnsi="Calibri" w:cs="Calibri"/>
          <w:sz w:val="16"/>
          <w:lang w:eastAsia="en-US"/>
        </w:rPr>
        <w:t xml:space="preserve">. Bringing a biologic drug to market can cost as much as </w:t>
      </w:r>
      <w:hyperlink r:id="rId33" w:history="1">
        <w:r w:rsidRPr="008B4D3E">
          <w:rPr>
            <w:rFonts w:ascii="Calibri" w:eastAsia="Cambria" w:hAnsi="Calibri" w:cs="Calibri"/>
            <w:sz w:val="16"/>
            <w:lang w:eastAsia="en-US"/>
          </w:rPr>
          <w:t>$250 million</w:t>
        </w:r>
      </w:hyperlink>
      <w:r w:rsidRPr="008B4D3E">
        <w:rPr>
          <w:rFonts w:ascii="Calibri" w:eastAsia="Cambria" w:hAnsi="Calibri" w:cs="Calibri"/>
          <w:sz w:val="16"/>
          <w:lang w:eastAsia="en-US"/>
        </w:rPr>
        <w:t xml:space="preserve">. No company can afford that lump if it can’t file for a patent to recoup the investments. That’s why there’s only </w:t>
      </w:r>
      <w:hyperlink r:id="rId34" w:history="1">
        <w:r w:rsidRPr="008B4D3E">
          <w:rPr>
            <w:rFonts w:ascii="Calibri" w:eastAsia="Cambria" w:hAnsi="Calibri" w:cs="Calibri"/>
            <w:sz w:val="16"/>
            <w:lang w:eastAsia="en-US"/>
          </w:rPr>
          <w:t>one “generic” insulin</w:t>
        </w:r>
      </w:hyperlink>
      <w:r w:rsidRPr="008B4D3E">
        <w:rPr>
          <w:rFonts w:ascii="Calibri" w:eastAsia="Cambria" w:hAnsi="Calibri" w:cs="Calibri"/>
          <w:sz w:val="16"/>
          <w:lang w:eastAsia="en-US"/>
        </w:rPr>
        <w:t xml:space="preserve"> available so far. It’s </w:t>
      </w:r>
      <w:hyperlink r:id="rId35" w:history="1">
        <w:r w:rsidRPr="008B4D3E">
          <w:rPr>
            <w:rFonts w:ascii="Calibri" w:eastAsia="Cambria" w:hAnsi="Calibri" w:cs="Calibri"/>
            <w:sz w:val="16"/>
            <w:lang w:eastAsia="en-US"/>
          </w:rPr>
          <w:t>made by a company</w:t>
        </w:r>
      </w:hyperlink>
      <w:r w:rsidRPr="008B4D3E">
        <w:rPr>
          <w:rFonts w:ascii="Calibri" w:eastAsia="Cambria" w:hAnsi="Calibri" w:cs="Calibri"/>
          <w:sz w:val="16"/>
          <w:lang w:eastAsia="en-US"/>
        </w:rPr>
        <w:t xml:space="preserve"> that was already a major player in the insulin market, and </w:t>
      </w:r>
      <w:proofErr w:type="gramStart"/>
      <w:r w:rsidRPr="008B4D3E">
        <w:rPr>
          <w:rFonts w:ascii="Calibri" w:eastAsia="Cambria" w:hAnsi="Calibri" w:cs="Calibri"/>
          <w:sz w:val="16"/>
          <w:lang w:eastAsia="en-US"/>
        </w:rPr>
        <w:t>it’s</w:t>
      </w:r>
      <w:proofErr w:type="gramEnd"/>
      <w:r w:rsidRPr="008B4D3E">
        <w:rPr>
          <w:rFonts w:ascii="Calibri" w:eastAsia="Cambria" w:hAnsi="Calibri" w:cs="Calibri"/>
          <w:sz w:val="16"/>
          <w:lang w:eastAsia="en-US"/>
        </w:rPr>
        <w:t xml:space="preserve"> only 15 percent cheaper than the patented version. By comparison, most non-biologic generic drugs cost </w:t>
      </w:r>
      <w:hyperlink r:id="rId36" w:history="1">
        <w:r w:rsidRPr="008B4D3E">
          <w:rPr>
            <w:rFonts w:ascii="Calibri" w:eastAsia="Cambria" w:hAnsi="Calibri" w:cs="Calibri"/>
            <w:sz w:val="16"/>
            <w:lang w:eastAsia="en-US"/>
          </w:rPr>
          <w:t>80 percent less</w:t>
        </w:r>
      </w:hyperlink>
      <w:r w:rsidRPr="008B4D3E">
        <w:rPr>
          <w:rFonts w:ascii="Calibri" w:eastAsia="Cambria" w:hAnsi="Calibri" w:cs="Calibri"/>
          <w:sz w:val="16"/>
          <w:lang w:eastAsia="en-US"/>
        </w:rPr>
        <w:t xml:space="preserve"> than the original. Obviously, regulations are important for keeping insulin safe, but at what cost? </w:t>
      </w:r>
      <w:hyperlink r:id="rId37" w:history="1">
        <w:r w:rsidRPr="008B4D3E">
          <w:rPr>
            <w:rFonts w:ascii="Calibri" w:eastAsia="Cambria" w:hAnsi="Calibri" w:cs="Calibri"/>
            <w:sz w:val="16"/>
            <w:lang w:eastAsia="en-US"/>
          </w:rPr>
          <w:t>Ten percent of people</w:t>
        </w:r>
      </w:hyperlink>
      <w:r w:rsidRPr="008B4D3E">
        <w:rPr>
          <w:rFonts w:ascii="Calibri" w:eastAsia="Cambria" w:hAnsi="Calibri" w:cs="Calibri"/>
          <w:sz w:val="16"/>
          <w:lang w:eastAsia="en-US"/>
        </w:rPr>
        <w:t xml:space="preserve"> living with diabetes in the U.S. are uninsured, and there are nearly 10,000 crowdfunding campaigns related to insulin on the site GoFundMe alone. Stories about diabetic patients ending up hospitalized or worse because they </w:t>
      </w:r>
      <w:hyperlink r:id="rId38" w:history="1">
        <w:r w:rsidRPr="008B4D3E">
          <w:rPr>
            <w:rFonts w:ascii="Calibri" w:eastAsia="Cambria" w:hAnsi="Calibri" w:cs="Calibri"/>
            <w:sz w:val="16"/>
            <w:lang w:eastAsia="en-US"/>
          </w:rPr>
          <w:t>tried to ration their insulin</w:t>
        </w:r>
      </w:hyperlink>
      <w:r w:rsidRPr="008B4D3E">
        <w:rPr>
          <w:rFonts w:ascii="Calibri" w:eastAsia="Cambria" w:hAnsi="Calibri" w:cs="Calibri"/>
          <w:sz w:val="16"/>
          <w:lang w:eastAsia="en-US"/>
        </w:rPr>
        <w:t xml:space="preserve"> are all-too common. Could big pharma eventually be cut out of the process by home brewers cooking up their own medications? </w:t>
      </w:r>
      <w:hyperlink r:id="rId39" w:history="1">
        <w:r w:rsidRPr="008B4D3E">
          <w:rPr>
            <w:rFonts w:ascii="Calibri" w:eastAsia="Cambria" w:hAnsi="Calibri" w:cs="Calibri"/>
            <w:sz w:val="16"/>
            <w:lang w:eastAsia="en-US"/>
          </w:rPr>
          <w:t>Sanofi Pasteur</w:t>
        </w:r>
      </w:hyperlink>
      <w:r w:rsidRPr="008B4D3E">
        <w:rPr>
          <w:rFonts w:ascii="Calibri" w:eastAsia="Cambria" w:hAnsi="Calibri" w:cs="Calibri"/>
          <w:sz w:val="16"/>
          <w:lang w:eastAsia="en-US"/>
        </w:rPr>
        <w:t xml:space="preserve">, </w:t>
      </w:r>
      <w:hyperlink r:id="rId40" w:history="1">
        <w:r w:rsidRPr="008B4D3E">
          <w:rPr>
            <w:rFonts w:ascii="Calibri" w:eastAsia="Cambria" w:hAnsi="Calibri" w:cs="Calibri"/>
            <w:sz w:val="16"/>
            <w:lang w:eastAsia="en-US"/>
          </w:rPr>
          <w:t>CC BY-NC-ND</w:t>
        </w:r>
      </w:hyperlink>
      <w:r w:rsidRPr="008B4D3E">
        <w:rPr>
          <w:rFonts w:ascii="Calibri" w:eastAsia="Cambria" w:hAnsi="Calibri" w:cs="Calibri"/>
          <w:sz w:val="16"/>
          <w:lang w:eastAsia="en-US"/>
        </w:rPr>
        <w:t xml:space="preserve"> Democratizing insulin production Some people are taking matters </w:t>
      </w:r>
      <w:hyperlink r:id="rId41" w:history="1">
        <w:r w:rsidRPr="008B4D3E">
          <w:rPr>
            <w:rFonts w:ascii="Calibri" w:eastAsia="Cambria" w:hAnsi="Calibri" w:cs="Calibri"/>
            <w:sz w:val="16"/>
            <w:lang w:eastAsia="en-US"/>
          </w:rPr>
          <w:t>into their own hands</w:t>
        </w:r>
      </w:hyperlink>
      <w:r w:rsidRPr="008B4D3E">
        <w:rPr>
          <w:rFonts w:ascii="Calibri" w:eastAsia="Cambria" w:hAnsi="Calibri" w:cs="Calibri"/>
          <w:sz w:val="16"/>
          <w:lang w:eastAsia="en-US"/>
        </w:rPr>
        <w:t xml:space="preserve">, tinkering to meet their medical needs. In 2015, patients and hobby scientists launched an initiative known as the </w:t>
      </w:r>
      <w:hyperlink r:id="rId42" w:history="1">
        <w:r w:rsidRPr="008B4D3E">
          <w:rPr>
            <w:rFonts w:ascii="Calibri" w:eastAsia="Cambria" w:hAnsi="Calibri" w:cs="Calibri"/>
            <w:sz w:val="16"/>
            <w:lang w:eastAsia="en-US"/>
          </w:rPr>
          <w:t>Open Insulin Project</w:t>
        </w:r>
      </w:hyperlink>
      <w:r w:rsidRPr="008B4D3E">
        <w:rPr>
          <w:rFonts w:ascii="Calibri" w:eastAsia="Cambria" w:hAnsi="Calibri" w:cs="Calibri"/>
          <w:sz w:val="16"/>
          <w:lang w:eastAsia="en-US"/>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43" w:history="1">
        <w:r w:rsidRPr="008B4D3E">
          <w:rPr>
            <w:rFonts w:ascii="Calibri" w:eastAsia="Cambria" w:hAnsi="Calibri" w:cs="Calibri"/>
            <w:sz w:val="16"/>
            <w:lang w:eastAsia="en-US"/>
          </w:rPr>
          <w:t>2,000 patients have already reverse engineered</w:t>
        </w:r>
      </w:hyperlink>
      <w:r w:rsidRPr="008B4D3E">
        <w:rPr>
          <w:rFonts w:ascii="Calibri" w:eastAsia="Cambria" w:hAnsi="Calibri" w:cs="Calibri"/>
          <w:sz w:val="16"/>
          <w:lang w:eastAsia="en-US"/>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44" w:history="1">
        <w:r w:rsidRPr="008B4D3E">
          <w:rPr>
            <w:rFonts w:ascii="Calibri" w:eastAsia="Cambria" w:hAnsi="Calibri" w:cs="Calibri"/>
            <w:sz w:val="16"/>
            <w:lang w:eastAsia="en-US"/>
          </w:rPr>
          <w:t>scale down biomanufacturing</w:t>
        </w:r>
      </w:hyperlink>
      <w:r w:rsidRPr="008B4D3E">
        <w:rPr>
          <w:rFonts w:ascii="Calibri" w:eastAsia="Cambria" w:hAnsi="Calibri" w:cs="Calibri"/>
          <w:sz w:val="16"/>
          <w:lang w:eastAsia="en-US"/>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w:t>
      </w:r>
      <w:proofErr w:type="gramStart"/>
      <w:r w:rsidRPr="008B4D3E">
        <w:rPr>
          <w:rFonts w:ascii="Calibri" w:eastAsia="Cambria" w:hAnsi="Calibri" w:cs="Calibri"/>
          <w:sz w:val="16"/>
          <w:lang w:eastAsia="en-US"/>
        </w:rPr>
        <w:t>all of</w:t>
      </w:r>
      <w:proofErr w:type="gramEnd"/>
      <w:r w:rsidRPr="008B4D3E">
        <w:rPr>
          <w:rFonts w:ascii="Calibri" w:eastAsia="Cambria" w:hAnsi="Calibri" w:cs="Calibri"/>
          <w:sz w:val="16"/>
          <w:lang w:eastAsia="en-US"/>
        </w:rPr>
        <w:t xml:space="preserve"> the stores downstream, potentially infecting hundreds or thousands of people. The meat is also exposed to more potential contamination events through storage and transport. And, if contaminated meat is identified in one store, it won’t be immediately clear </w:t>
      </w:r>
      <w:proofErr w:type="gramStart"/>
      <w:r w:rsidRPr="008B4D3E">
        <w:rPr>
          <w:rFonts w:ascii="Calibri" w:eastAsia="Cambria" w:hAnsi="Calibri" w:cs="Calibri"/>
          <w:sz w:val="16"/>
          <w:lang w:eastAsia="en-US"/>
        </w:rPr>
        <w:t>whether or not</w:t>
      </w:r>
      <w:proofErr w:type="gramEnd"/>
      <w:r w:rsidRPr="008B4D3E">
        <w:rPr>
          <w:rFonts w:ascii="Calibri" w:eastAsia="Cambria" w:hAnsi="Calibri" w:cs="Calibri"/>
          <w:sz w:val="16"/>
          <w:lang w:eastAsia="en-US"/>
        </w:rPr>
        <w:t xml:space="preserve"> all the others are safe. Industrial-scale production – whether of hamburger or drugs – makes it harder to zero in on the source of problems when they occur. </w:t>
      </w:r>
      <w:hyperlink r:id="rId45" w:history="1">
        <w:r w:rsidRPr="008B4D3E">
          <w:rPr>
            <w:rFonts w:ascii="Calibri" w:eastAsia="Cambria" w:hAnsi="Calibri" w:cs="Calibri"/>
            <w:sz w:val="16"/>
            <w:lang w:eastAsia="en-US"/>
          </w:rPr>
          <w:t>David Tadevosian/Shutterstock.com</w:t>
        </w:r>
      </w:hyperlink>
      <w:r w:rsidRPr="008B4D3E">
        <w:rPr>
          <w:rFonts w:ascii="Calibri" w:eastAsia="Cambria" w:hAnsi="Calibri" w:cs="Calibri"/>
          <w:sz w:val="16"/>
          <w:lang w:eastAsia="en-US"/>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46" w:history="1">
        <w:r w:rsidRPr="008B4D3E">
          <w:rPr>
            <w:rFonts w:ascii="Calibri" w:eastAsia="Cambria" w:hAnsi="Calibri" w:cs="Calibri"/>
            <w:sz w:val="16"/>
            <w:lang w:eastAsia="en-US"/>
          </w:rPr>
          <w:t>an example</w:t>
        </w:r>
      </w:hyperlink>
      <w:r w:rsidRPr="008B4D3E">
        <w:rPr>
          <w:rFonts w:ascii="Calibri" w:eastAsia="Cambria" w:hAnsi="Calibri" w:cs="Calibri"/>
          <w:sz w:val="16"/>
          <w:lang w:eastAsia="en-US"/>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47" w:history="1">
        <w:r w:rsidRPr="008B4D3E">
          <w:rPr>
            <w:rFonts w:ascii="Calibri" w:eastAsia="Cambria" w:hAnsi="Calibri" w:cs="Calibri"/>
            <w:sz w:val="16"/>
            <w:lang w:eastAsia="en-US"/>
          </w:rPr>
          <w:t>less expensive tests</w:t>
        </w:r>
      </w:hyperlink>
      <w:r w:rsidRPr="008B4D3E">
        <w:rPr>
          <w:rFonts w:ascii="Calibri" w:eastAsia="Cambria" w:hAnsi="Calibri" w:cs="Calibri"/>
          <w:sz w:val="16"/>
          <w:lang w:eastAsia="en-US"/>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48" w:history="1">
        <w:r w:rsidRPr="008B4D3E">
          <w:rPr>
            <w:rFonts w:ascii="Calibri" w:eastAsia="Cambria" w:hAnsi="Calibri" w:cs="Calibri"/>
            <w:sz w:val="16"/>
            <w:lang w:eastAsia="en-US"/>
          </w:rPr>
          <w:t>This model</w:t>
        </w:r>
      </w:hyperlink>
      <w:r w:rsidRPr="008B4D3E">
        <w:rPr>
          <w:rFonts w:ascii="Calibri" w:eastAsia="Cambria" w:hAnsi="Calibri" w:cs="Calibri"/>
          <w:sz w:val="16"/>
          <w:lang w:eastAsia="en-US"/>
        </w:rPr>
        <w:t xml:space="preserve"> could also apply to other expensive biologic drugs such as those that treat cancer, </w:t>
      </w:r>
      <w:proofErr w:type="gramStart"/>
      <w:r w:rsidRPr="008B4D3E">
        <w:rPr>
          <w:rFonts w:ascii="Calibri" w:eastAsia="Cambria" w:hAnsi="Calibri" w:cs="Calibri"/>
          <w:sz w:val="16"/>
          <w:lang w:eastAsia="en-US"/>
        </w:rPr>
        <w:t>HIV</w:t>
      </w:r>
      <w:proofErr w:type="gramEnd"/>
      <w:r w:rsidRPr="008B4D3E">
        <w:rPr>
          <w:rFonts w:ascii="Calibri" w:eastAsia="Cambria" w:hAnsi="Calibri" w:cs="Calibri"/>
          <w:sz w:val="16"/>
          <w:lang w:eastAsia="en-US"/>
        </w:rPr>
        <w:t xml:space="preserve"> and rheumatoid arthritis. The technology necessary for small-batch insulin production </w:t>
      </w:r>
      <w:hyperlink r:id="rId49" w:history="1">
        <w:r w:rsidRPr="008B4D3E">
          <w:rPr>
            <w:rFonts w:ascii="Calibri" w:eastAsia="Cambria" w:hAnsi="Calibri" w:cs="Calibri"/>
            <w:sz w:val="16"/>
            <w:lang w:eastAsia="en-US"/>
          </w:rPr>
          <w:t>already exists</w:t>
        </w:r>
      </w:hyperlink>
      <w:r w:rsidRPr="008B4D3E">
        <w:rPr>
          <w:rFonts w:ascii="Calibri" w:eastAsia="Cambria" w:hAnsi="Calibri" w:cs="Calibri"/>
          <w:sz w:val="16"/>
          <w:lang w:eastAsia="en-US"/>
        </w:rPr>
        <w:t xml:space="preserve">. </w:t>
      </w:r>
      <w:hyperlink r:id="rId50" w:history="1">
        <w:r w:rsidRPr="008B4D3E">
          <w:rPr>
            <w:rFonts w:ascii="Calibri" w:eastAsia="Cambria" w:hAnsi="Calibri" w:cs="Calibri"/>
            <w:sz w:val="16"/>
            <w:lang w:eastAsia="en-US"/>
          </w:rPr>
          <w:t>Future research</w:t>
        </w:r>
      </w:hyperlink>
      <w:r w:rsidRPr="008B4D3E">
        <w:rPr>
          <w:rFonts w:ascii="Calibri" w:eastAsia="Cambria" w:hAnsi="Calibri" w:cs="Calibri"/>
          <w:sz w:val="16"/>
          <w:lang w:eastAsia="en-US"/>
        </w:rPr>
        <w:t xml:space="preserve"> could help automate and streamline small batch medicine production </w:t>
      </w:r>
      <w:proofErr w:type="gramStart"/>
      <w:r w:rsidRPr="008B4D3E">
        <w:rPr>
          <w:rFonts w:ascii="Calibri" w:eastAsia="Cambria" w:hAnsi="Calibri" w:cs="Calibri"/>
          <w:sz w:val="16"/>
          <w:lang w:eastAsia="en-US"/>
        </w:rPr>
        <w:t>in order to</w:t>
      </w:r>
      <w:proofErr w:type="gramEnd"/>
      <w:r w:rsidRPr="008B4D3E">
        <w:rPr>
          <w:rFonts w:ascii="Calibri" w:eastAsia="Cambria" w:hAnsi="Calibri" w:cs="Calibri"/>
          <w:sz w:val="16"/>
          <w:lang w:eastAsia="en-US"/>
        </w:rPr>
        <w:t xml:space="preserve"> minimize safety risks. The authors describe how biohacking insulin and other biologic drugs have important implications for the future of pharmaceutical drug regulation. The future of medicine </w:t>
      </w:r>
      <w:proofErr w:type="gramStart"/>
      <w:r w:rsidRPr="008B4D3E">
        <w:rPr>
          <w:rFonts w:ascii="Calibri" w:eastAsia="Cambria" w:hAnsi="Calibri" w:cs="Calibri"/>
          <w:u w:val="single"/>
          <w:lang w:eastAsia="en-US"/>
        </w:rPr>
        <w:t>The</w:t>
      </w:r>
      <w:proofErr w:type="gramEnd"/>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 xml:space="preserve">pharmaceutical industry is </w:t>
      </w:r>
      <w:hyperlink r:id="rId51" w:history="1">
        <w:r w:rsidRPr="008B4D3E">
          <w:rPr>
            <w:rFonts w:ascii="Calibri" w:eastAsia="Cambria" w:hAnsi="Calibri" w:cs="Calibri"/>
            <w:highlight w:val="green"/>
            <w:u w:val="single"/>
            <w:lang w:eastAsia="en-US"/>
          </w:rPr>
          <w:t>ripe for disruption</w:t>
        </w:r>
      </w:hyperlink>
      <w:r w:rsidRPr="008B4D3E">
        <w:rPr>
          <w:rFonts w:ascii="Calibri" w:eastAsia="Cambria" w:hAnsi="Calibri" w:cs="Calibri"/>
          <w:u w:val="single"/>
          <w:lang w:eastAsia="en-US"/>
        </w:rPr>
        <w:t>. In the coming decades, drugs might be produced in very different settings</w:t>
      </w:r>
      <w:r w:rsidRPr="008B4D3E">
        <w:rPr>
          <w:rFonts w:ascii="Calibri" w:eastAsia="Cambria" w:hAnsi="Calibri" w:cs="Calibri"/>
          <w:sz w:val="16"/>
          <w:lang w:eastAsia="en-US"/>
        </w:rPr>
        <w:t xml:space="preserve">. Hospitals have already begun </w:t>
      </w:r>
      <w:hyperlink r:id="rId52" w:history="1">
        <w:r w:rsidRPr="008B4D3E">
          <w:rPr>
            <w:rFonts w:ascii="Calibri" w:eastAsia="Cambria" w:hAnsi="Calibri" w:cs="Calibri"/>
            <w:sz w:val="16"/>
            <w:lang w:eastAsia="en-US"/>
          </w:rPr>
          <w:t>plans to make their own medicines</w:t>
        </w:r>
      </w:hyperlink>
      <w:r w:rsidRPr="008B4D3E">
        <w:rPr>
          <w:rFonts w:ascii="Calibri" w:eastAsia="Cambria" w:hAnsi="Calibri" w:cs="Calibri"/>
          <w:sz w:val="16"/>
          <w:lang w:eastAsia="en-US"/>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8B4D3E">
        <w:rPr>
          <w:rFonts w:ascii="Calibri" w:eastAsia="Cambria" w:hAnsi="Calibri" w:cs="Calibri"/>
          <w:u w:val="single"/>
          <w:lang w:eastAsia="en-US"/>
        </w:rPr>
        <w:t xml:space="preserve">Biomanufacturing technologies will continue to evolve. These changes could enable </w:t>
      </w:r>
      <w:hyperlink r:id="rId53" w:history="1">
        <w:r w:rsidRPr="008B4D3E">
          <w:rPr>
            <w:rFonts w:ascii="Calibri" w:eastAsia="Cambria" w:hAnsi="Calibri" w:cs="Calibri"/>
            <w:u w:val="single"/>
            <w:lang w:eastAsia="en-US"/>
          </w:rPr>
          <w:t>decentralized production of life-saving drugs</w:t>
        </w:r>
      </w:hyperlink>
      <w:r w:rsidRPr="008B4D3E">
        <w:rPr>
          <w:rFonts w:ascii="Calibri" w:eastAsia="Cambria" w:hAnsi="Calibri" w:cs="Calibri"/>
          <w:sz w:val="16"/>
          <w:lang w:eastAsia="en-US"/>
        </w:rPr>
        <w:t>. How the regulatory system and pharmaceutical industry will adjust to that future is yet to be determined.</w:t>
      </w:r>
    </w:p>
    <w:p w14:paraId="58A9C0B8" w14:textId="77777777" w:rsidR="008B4D3E" w:rsidRPr="008B4D3E" w:rsidRDefault="008B4D3E" w:rsidP="008B4D3E">
      <w:pPr>
        <w:keepNext/>
        <w:keepLines/>
        <w:spacing w:before="40" w:after="0"/>
        <w:outlineLvl w:val="3"/>
        <w:rPr>
          <w:rFonts w:ascii="Calibri" w:eastAsia="MS Gothic" w:hAnsi="Calibri" w:cs="Calibri"/>
          <w:b/>
          <w:iCs/>
          <w:sz w:val="26"/>
          <w:lang w:eastAsia="en-US"/>
        </w:rPr>
      </w:pPr>
      <w:r w:rsidRPr="008B4D3E">
        <w:rPr>
          <w:rFonts w:ascii="Calibri" w:eastAsia="MS Gothic" w:hAnsi="Calibri" w:cs="Calibri"/>
          <w:b/>
          <w:iCs/>
          <w:sz w:val="26"/>
          <w:lang w:eastAsia="en-US"/>
        </w:rPr>
        <w:t>IP is the single effective preventative measure against counterfeit medicine, removal would explode the counterfeit drug market hurting diabetes prevention globally</w:t>
      </w:r>
    </w:p>
    <w:p w14:paraId="03533454" w14:textId="77777777" w:rsidR="008B4D3E" w:rsidRPr="008B4D3E" w:rsidRDefault="008B4D3E" w:rsidP="008B4D3E">
      <w:pPr>
        <w:rPr>
          <w:rFonts w:ascii="Calibri" w:eastAsia="Cambria" w:hAnsi="Calibri" w:cs="Calibri"/>
          <w:b/>
          <w:bCs/>
          <w:sz w:val="26"/>
          <w:lang w:eastAsia="en-US"/>
        </w:rPr>
      </w:pPr>
      <w:proofErr w:type="spellStart"/>
      <w:r w:rsidRPr="008B4D3E">
        <w:rPr>
          <w:rFonts w:ascii="Calibri" w:eastAsia="Cambria" w:hAnsi="Calibri" w:cs="Calibri"/>
          <w:b/>
          <w:bCs/>
          <w:sz w:val="26"/>
          <w:lang w:eastAsia="en-US"/>
        </w:rPr>
        <w:t>Konski</w:t>
      </w:r>
      <w:proofErr w:type="spellEnd"/>
      <w:r w:rsidRPr="008B4D3E">
        <w:rPr>
          <w:rFonts w:ascii="Calibri" w:eastAsia="Cambria" w:hAnsi="Calibri" w:cs="Calibri"/>
          <w:b/>
          <w:bCs/>
          <w:sz w:val="26"/>
          <w:lang w:eastAsia="en-US"/>
        </w:rPr>
        <w:t xml:space="preserve"> 08</w:t>
      </w:r>
    </w:p>
    <w:p w14:paraId="2A0B3A0E" w14:textId="77777777" w:rsidR="008B4D3E" w:rsidRPr="008B4D3E" w:rsidRDefault="008B4D3E" w:rsidP="008B4D3E">
      <w:pPr>
        <w:rPr>
          <w:rFonts w:ascii="Calibri" w:eastAsia="Cambria" w:hAnsi="Calibri" w:cs="Calibri"/>
          <w:sz w:val="26"/>
          <w:lang w:eastAsia="en-US"/>
        </w:rPr>
      </w:pPr>
      <w:r w:rsidRPr="008B4D3E">
        <w:rPr>
          <w:rFonts w:ascii="Calibri" w:eastAsia="Cambria" w:hAnsi="Calibri" w:cs="Calibri"/>
          <w:b/>
          <w:sz w:val="26"/>
          <w:lang w:eastAsia="en-US"/>
        </w:rPr>
        <w:t xml:space="preserve">Antoinette </w:t>
      </w:r>
      <w:proofErr w:type="spellStart"/>
      <w:r w:rsidRPr="008B4D3E">
        <w:rPr>
          <w:rFonts w:ascii="Calibri" w:eastAsia="Cambria" w:hAnsi="Calibri" w:cs="Calibri"/>
          <w:b/>
          <w:sz w:val="26"/>
          <w:lang w:eastAsia="en-US"/>
        </w:rPr>
        <w:t>Konski</w:t>
      </w:r>
      <w:proofErr w:type="spellEnd"/>
      <w:r w:rsidRPr="008B4D3E">
        <w:rPr>
          <w:rFonts w:ascii="Calibri" w:eastAsia="Cambria" w:hAnsi="Calibri" w:cs="Calibri"/>
          <w:b/>
          <w:sz w:val="26"/>
          <w:lang w:eastAsia="en-US"/>
        </w:rPr>
        <w:t xml:space="preserve">, 2008, “Ip Strategies to combat distribution of counterfeit drugs”, Foley and Lardner LLP, </w:t>
      </w:r>
      <w:hyperlink r:id="rId54" w:history="1">
        <w:r w:rsidRPr="008B4D3E">
          <w:rPr>
            <w:rFonts w:ascii="Calibri" w:eastAsia="Cambria" w:hAnsi="Calibri" w:cs="Calibri"/>
            <w:bCs/>
            <w:lang w:eastAsia="en-US"/>
          </w:rPr>
          <w:t>https://www.foley.com/-/media/files/insights/publications/2008/04/ip-strategies-to-combat-distribution-of-counterfei/files/ip-strategies-to-combat-distribution-of-counterfei/fileattachment/combatcounterfeitdrugs_a-konski.pdf //</w:t>
        </w:r>
      </w:hyperlink>
      <w:r w:rsidRPr="008B4D3E">
        <w:rPr>
          <w:rFonts w:ascii="Calibri" w:eastAsia="Cambria" w:hAnsi="Calibri" w:cs="Calibri"/>
          <w:b/>
          <w:sz w:val="26"/>
          <w:lang w:eastAsia="en-US"/>
        </w:rPr>
        <w:t xml:space="preserve"> AW</w:t>
      </w:r>
    </w:p>
    <w:p w14:paraId="0BBF0621" w14:textId="77777777" w:rsidR="008B4D3E" w:rsidRPr="008B4D3E" w:rsidRDefault="008B4D3E" w:rsidP="008B4D3E">
      <w:pPr>
        <w:rPr>
          <w:rFonts w:ascii="Calibri" w:eastAsia="Cambria" w:hAnsi="Calibri" w:cs="Calibri"/>
          <w:highlight w:val="green"/>
          <w:u w:val="single"/>
          <w:lang w:eastAsia="en-US"/>
        </w:rPr>
      </w:pPr>
      <w:proofErr w:type="gramStart"/>
      <w:r w:rsidRPr="008B4D3E">
        <w:rPr>
          <w:rFonts w:ascii="Calibri" w:eastAsia="Cambria" w:hAnsi="Calibri" w:cs="Calibri"/>
          <w:sz w:val="16"/>
          <w:lang w:eastAsia="en-US"/>
        </w:rPr>
        <w:t>A number of</w:t>
      </w:r>
      <w:proofErr w:type="gramEnd"/>
      <w:r w:rsidRPr="008B4D3E">
        <w:rPr>
          <w:rFonts w:ascii="Calibri" w:eastAsia="Cambria" w:hAnsi="Calibri" w:cs="Calibri"/>
          <w:sz w:val="16"/>
          <w:lang w:eastAsia="en-US"/>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8B4D3E">
        <w:rPr>
          <w:rFonts w:ascii="Calibri" w:eastAsia="Cambria" w:hAnsi="Calibri" w:cs="Calibri"/>
          <w:sz w:val="16"/>
          <w:lang w:eastAsia="en-US"/>
        </w:rPr>
        <w:t>Shanghi</w:t>
      </w:r>
      <w:proofErr w:type="spellEnd"/>
      <w:r w:rsidRPr="008B4D3E">
        <w:rPr>
          <w:rFonts w:ascii="Calibri" w:eastAsia="Cambria" w:hAnsi="Calibri" w:cs="Calibri"/>
          <w:sz w:val="16"/>
          <w:lang w:eastAsia="en-US"/>
        </w:rPr>
        <w:t xml:space="preserve"> Court fined and sentenced </w:t>
      </w:r>
      <w:proofErr w:type="spellStart"/>
      <w:r w:rsidRPr="008B4D3E">
        <w:rPr>
          <w:rFonts w:ascii="Calibri" w:eastAsia="Cambria" w:hAnsi="Calibri" w:cs="Calibri"/>
          <w:sz w:val="16"/>
          <w:lang w:eastAsia="en-US"/>
        </w:rPr>
        <w:t>Su</w:t>
      </w:r>
      <w:proofErr w:type="spellEnd"/>
      <w:r w:rsidRPr="008B4D3E">
        <w:rPr>
          <w:rFonts w:ascii="Calibri" w:eastAsia="Cambria" w:hAnsi="Calibri" w:cs="Calibri"/>
          <w:sz w:val="16"/>
          <w:lang w:eastAsia="en-US"/>
        </w:rPr>
        <w:t xml:space="preserve"> </w:t>
      </w:r>
      <w:proofErr w:type="spellStart"/>
      <w:r w:rsidRPr="008B4D3E">
        <w:rPr>
          <w:rFonts w:ascii="Calibri" w:eastAsia="Cambria" w:hAnsi="Calibri" w:cs="Calibri"/>
          <w:sz w:val="16"/>
          <w:lang w:eastAsia="en-US"/>
        </w:rPr>
        <w:t>Zhiyong</w:t>
      </w:r>
      <w:proofErr w:type="spellEnd"/>
      <w:r w:rsidRPr="008B4D3E">
        <w:rPr>
          <w:rFonts w:ascii="Calibri" w:eastAsia="Cambria" w:hAnsi="Calibri" w:cs="Calibri"/>
          <w:sz w:val="16"/>
          <w:lang w:eastAsia="en-US"/>
        </w:rPr>
        <w:t xml:space="preserve">, Chinese </w:t>
      </w:r>
      <w:proofErr w:type="gramStart"/>
      <w:r w:rsidRPr="008B4D3E">
        <w:rPr>
          <w:rFonts w:ascii="Calibri" w:eastAsia="Cambria" w:hAnsi="Calibri" w:cs="Calibri"/>
          <w:sz w:val="16"/>
          <w:lang w:eastAsia="en-US"/>
        </w:rPr>
        <w:t>business man</w:t>
      </w:r>
      <w:proofErr w:type="gramEnd"/>
      <w:r w:rsidRPr="008B4D3E">
        <w:rPr>
          <w:rFonts w:ascii="Calibri" w:eastAsia="Cambria" w:hAnsi="Calibri" w:cs="Calibri"/>
          <w:sz w:val="16"/>
          <w:lang w:eastAsia="en-US"/>
        </w:rPr>
        <w:t xml:space="preserve">, to 3 ½ years in prison for selling approximately 1 million counterfeit OneTouch™ test trips. The counterfeit strips were found in 35 U.S. States, Canada, Greece, India, Pakistan, the Philippines, Saudi </w:t>
      </w:r>
      <w:proofErr w:type="gramStart"/>
      <w:r w:rsidRPr="008B4D3E">
        <w:rPr>
          <w:rFonts w:ascii="Calibri" w:eastAsia="Cambria" w:hAnsi="Calibri" w:cs="Calibri"/>
          <w:sz w:val="16"/>
          <w:lang w:eastAsia="en-US"/>
        </w:rPr>
        <w:t>Arabia</w:t>
      </w:r>
      <w:proofErr w:type="gramEnd"/>
      <w:r w:rsidRPr="008B4D3E">
        <w:rPr>
          <w:rFonts w:ascii="Calibri" w:eastAsia="Cambria" w:hAnsi="Calibri" w:cs="Calibri"/>
          <w:sz w:val="16"/>
          <w:lang w:eastAsia="en-US"/>
        </w:rPr>
        <w:t xml:space="preserve"> and Turkey.8 Such governmental efforts reduce the public health threat of counterfeit drugs but will not provide economic redress to those whose products are being copied. </w:t>
      </w:r>
      <w:r w:rsidRPr="008B4D3E">
        <w:rPr>
          <w:rFonts w:ascii="Calibri" w:eastAsia="Cambria" w:hAnsi="Calibri" w:cs="Calibri"/>
          <w:highlight w:val="green"/>
          <w:u w:val="single"/>
          <w:lang w:eastAsia="en-US"/>
        </w:rPr>
        <w:t xml:space="preserve">Enforcement of privately held intellectual property rights </w:t>
      </w:r>
      <w:proofErr w:type="gramStart"/>
      <w:r w:rsidRPr="008B4D3E">
        <w:rPr>
          <w:rFonts w:ascii="Calibri" w:eastAsia="Cambria" w:hAnsi="Calibri" w:cs="Calibri"/>
          <w:highlight w:val="green"/>
          <w:u w:val="single"/>
          <w:lang w:eastAsia="en-US"/>
        </w:rPr>
        <w:t>can</w:t>
      </w:r>
      <w:proofErr w:type="gramEnd"/>
      <w:r w:rsidRPr="008B4D3E">
        <w:rPr>
          <w:rFonts w:ascii="Calibri" w:eastAsia="Cambria" w:hAnsi="Calibri" w:cs="Calibri"/>
          <w:highlight w:val="green"/>
          <w:u w:val="single"/>
          <w:lang w:eastAsia="en-US"/>
        </w:rPr>
        <w:t xml:space="preserve"> however, address economic harm while at the same time, remove the copies from the market</w:t>
      </w:r>
      <w:r w:rsidRPr="008B4D3E">
        <w:rPr>
          <w:rFonts w:ascii="Calibri" w:eastAsia="Cambria" w:hAnsi="Calibri" w:cs="Calibri"/>
          <w:u w:val="single"/>
          <w:lang w:eastAsia="en-US"/>
        </w:rPr>
        <w:t xml:space="preserve">. </w:t>
      </w:r>
      <w:r w:rsidRPr="008B4D3E">
        <w:rPr>
          <w:rFonts w:ascii="Calibri" w:eastAsia="Cambria" w:hAnsi="Calibri" w:cs="Calibri"/>
          <w:sz w:val="16"/>
          <w:lang w:eastAsia="en-US"/>
        </w:rPr>
        <w:t xml:space="preserve">Proactive procurement of intellectual property is the first step toward seeking private redress for economic harm. </w:t>
      </w:r>
      <w:r w:rsidRPr="008B4D3E">
        <w:rPr>
          <w:rFonts w:ascii="Calibri" w:eastAsia="Cambria" w:hAnsi="Calibri" w:cs="Calibri"/>
          <w:highlight w:val="green"/>
          <w:u w:val="single"/>
          <w:lang w:eastAsia="en-US"/>
        </w:rPr>
        <w:t xml:space="preserve">Patents, </w:t>
      </w:r>
      <w:proofErr w:type="gramStart"/>
      <w:r w:rsidRPr="008B4D3E">
        <w:rPr>
          <w:rFonts w:ascii="Calibri" w:eastAsia="Cambria" w:hAnsi="Calibri" w:cs="Calibri"/>
          <w:highlight w:val="green"/>
          <w:u w:val="single"/>
          <w:lang w:eastAsia="en-US"/>
        </w:rPr>
        <w:t>trademarks</w:t>
      </w:r>
      <w:proofErr w:type="gramEnd"/>
      <w:r w:rsidRPr="008B4D3E">
        <w:rPr>
          <w:rFonts w:ascii="Calibri" w:eastAsia="Cambria" w:hAnsi="Calibri" w:cs="Calibri"/>
          <w:highlight w:val="green"/>
          <w:u w:val="single"/>
          <w:lang w:eastAsia="en-US"/>
        </w:rPr>
        <w:t xml:space="preserve"> and copyrights</w:t>
      </w:r>
      <w:r w:rsidRPr="008B4D3E">
        <w:rPr>
          <w:rFonts w:ascii="Calibri" w:eastAsia="Cambria" w:hAnsi="Calibri" w:cs="Calibri"/>
          <w:u w:val="single"/>
          <w:lang w:eastAsia="en-US"/>
        </w:rPr>
        <w:t xml:space="preserve">, collectively referred to as intellectual property (IP), </w:t>
      </w:r>
      <w:r w:rsidRPr="008B4D3E">
        <w:rPr>
          <w:rFonts w:ascii="Calibri" w:eastAsia="Cambria" w:hAnsi="Calibri" w:cs="Calibri"/>
          <w:highlight w:val="green"/>
          <w:u w:val="single"/>
          <w:lang w:eastAsia="en-US"/>
        </w:rPr>
        <w:t>vary in</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scope</w:t>
      </w:r>
      <w:r w:rsidRPr="008B4D3E">
        <w:rPr>
          <w:rFonts w:ascii="Calibri" w:eastAsia="Cambria" w:hAnsi="Calibri" w:cs="Calibri"/>
          <w:u w:val="single"/>
          <w:lang w:eastAsia="en-US"/>
        </w:rPr>
        <w:t>, duration, geographical reach, as well as the investment of time</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and money required to obtain and enforce</w:t>
      </w:r>
      <w:r w:rsidRPr="008B4D3E">
        <w:rPr>
          <w:rFonts w:ascii="Calibri" w:eastAsia="Cambria" w:hAnsi="Calibri" w:cs="Calibri"/>
          <w:sz w:val="16"/>
          <w:lang w:eastAsia="en-US"/>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8B4D3E">
        <w:rPr>
          <w:rFonts w:ascii="Calibri" w:eastAsia="Cambria" w:hAnsi="Calibri" w:cs="Calibri"/>
          <w:u w:val="single"/>
          <w:lang w:eastAsia="en-US"/>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8B4D3E">
        <w:rPr>
          <w:rFonts w:ascii="Calibri" w:eastAsia="Cambria" w:hAnsi="Calibri" w:cs="Calibri"/>
          <w:sz w:val="16"/>
          <w:lang w:eastAsia="en-US"/>
        </w:rPr>
        <w:t xml:space="preserve">. Patent protection must be obtained on a country-by-country basis. </w:t>
      </w:r>
      <w:r w:rsidRPr="008B4D3E">
        <w:rPr>
          <w:rFonts w:ascii="Calibri" w:eastAsia="Cambria" w:hAnsi="Calibri" w:cs="Calibri"/>
          <w:u w:val="single"/>
          <w:lang w:eastAsia="en-US"/>
        </w:rPr>
        <w:t>It is used to prevent others, for that geographical area and without the consent of the patent holder, from manufacturing and/or selling exact and close copies of the patented technology</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Pharmaceutical patents are usually considered the first line of defense in protecting intellectual capital because patents can prevent others from manufacturing, using, selling and/or importing products that have the same or equivalent active ingredient or formulation</w:t>
      </w:r>
      <w:r w:rsidRPr="008B4D3E">
        <w:rPr>
          <w:rFonts w:ascii="Calibri" w:eastAsia="Cambria" w:hAnsi="Calibri" w:cs="Calibri"/>
          <w:sz w:val="16"/>
          <w:lang w:eastAsia="en-US"/>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8B4D3E">
        <w:rPr>
          <w:rFonts w:ascii="Calibri" w:eastAsia="Cambria" w:hAnsi="Calibri" w:cs="Calibri"/>
          <w:u w:val="single"/>
          <w:lang w:eastAsia="en-US"/>
        </w:rPr>
        <w:t xml:space="preserve">Thus, the </w:t>
      </w:r>
      <w:r w:rsidRPr="008B4D3E">
        <w:rPr>
          <w:rFonts w:ascii="Calibri" w:eastAsia="Cambria" w:hAnsi="Calibri" w:cs="Calibri"/>
          <w:highlight w:val="green"/>
          <w:u w:val="single"/>
          <w:lang w:eastAsia="en-US"/>
        </w:rPr>
        <w:t>patent can only prevent</w:t>
      </w:r>
      <w:r w:rsidRPr="008B4D3E">
        <w:rPr>
          <w:rFonts w:ascii="Calibri" w:eastAsia="Cambria" w:hAnsi="Calibri" w:cs="Calibri"/>
          <w:u w:val="single"/>
          <w:lang w:eastAsia="en-US"/>
        </w:rPr>
        <w:t xml:space="preserve"> others from manufacturing, using, </w:t>
      </w:r>
      <w:proofErr w:type="gramStart"/>
      <w:r w:rsidRPr="008B4D3E">
        <w:rPr>
          <w:rFonts w:ascii="Calibri" w:eastAsia="Cambria" w:hAnsi="Calibri" w:cs="Calibri"/>
          <w:u w:val="single"/>
          <w:lang w:eastAsia="en-US"/>
        </w:rPr>
        <w:t>selling</w:t>
      </w:r>
      <w:proofErr w:type="gramEnd"/>
      <w:r w:rsidRPr="008B4D3E">
        <w:rPr>
          <w:rFonts w:ascii="Calibri" w:eastAsia="Cambria" w:hAnsi="Calibri" w:cs="Calibri"/>
          <w:u w:val="single"/>
          <w:lang w:eastAsia="en-US"/>
        </w:rPr>
        <w:t xml:space="preserve"> or importing products that are exact or </w:t>
      </w:r>
      <w:r w:rsidRPr="008B4D3E">
        <w:rPr>
          <w:rFonts w:ascii="Calibri" w:eastAsia="Cambria" w:hAnsi="Calibri" w:cs="Calibri"/>
          <w:highlight w:val="green"/>
          <w:u w:val="single"/>
          <w:lang w:eastAsia="en-US"/>
        </w:rPr>
        <w:t>close copies</w:t>
      </w:r>
      <w:r w:rsidRPr="008B4D3E">
        <w:rPr>
          <w:rFonts w:ascii="Calibri" w:eastAsia="Cambria" w:hAnsi="Calibri" w:cs="Calibri"/>
          <w:u w:val="single"/>
          <w:lang w:eastAsia="en-US"/>
        </w:rPr>
        <w:t xml:space="preserve"> of the patented technology.</w:t>
      </w:r>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Rarely</w:t>
      </w:r>
      <w:r w:rsidRPr="008B4D3E">
        <w:rPr>
          <w:rFonts w:ascii="Calibri" w:eastAsia="Cambria" w:hAnsi="Calibri" w:cs="Calibri"/>
          <w:u w:val="single"/>
          <w:lang w:eastAsia="en-US"/>
        </w:rPr>
        <w:t xml:space="preserve">, however, </w:t>
      </w:r>
      <w:r w:rsidRPr="008B4D3E">
        <w:rPr>
          <w:rFonts w:ascii="Calibri" w:eastAsia="Cambria" w:hAnsi="Calibri" w:cs="Calibri"/>
          <w:highlight w:val="green"/>
          <w:u w:val="single"/>
          <w:lang w:eastAsia="en-US"/>
        </w:rPr>
        <w:t>are</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counterfeit</w:t>
      </w:r>
      <w:r w:rsidRPr="008B4D3E">
        <w:rPr>
          <w:rFonts w:ascii="Calibri" w:eastAsia="Cambria" w:hAnsi="Calibri" w:cs="Calibri"/>
          <w:u w:val="single"/>
          <w:lang w:eastAsia="en-US"/>
        </w:rPr>
        <w:t xml:space="preserve"> medicines </w:t>
      </w:r>
      <w:r w:rsidRPr="008B4D3E">
        <w:rPr>
          <w:rFonts w:ascii="Calibri" w:eastAsia="Cambria" w:hAnsi="Calibri" w:cs="Calibri"/>
          <w:highlight w:val="green"/>
          <w:u w:val="single"/>
          <w:lang w:eastAsia="en-US"/>
        </w:rPr>
        <w:t>close copies</w:t>
      </w:r>
      <w:r w:rsidRPr="008B4D3E">
        <w:rPr>
          <w:rFonts w:ascii="Calibri" w:eastAsia="Cambria" w:hAnsi="Calibri" w:cs="Calibri"/>
          <w:u w:val="single"/>
          <w:lang w:eastAsia="en-US"/>
        </w:rPr>
        <w:t xml:space="preserve"> of the original</w:t>
      </w:r>
      <w:r w:rsidRPr="008B4D3E">
        <w:rPr>
          <w:rFonts w:ascii="Calibri" w:eastAsia="Cambria" w:hAnsi="Calibri" w:cs="Calibri"/>
          <w:sz w:val="16"/>
          <w:u w:val="single"/>
          <w:lang w:eastAsia="en-US"/>
        </w:rPr>
        <w:t>.</w:t>
      </w:r>
      <w:r w:rsidRPr="008B4D3E">
        <w:rPr>
          <w:rFonts w:ascii="Calibri" w:eastAsia="Cambria" w:hAnsi="Calibri" w:cs="Calibri"/>
          <w:sz w:val="16"/>
          <w:lang w:eastAsia="en-US"/>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8B4D3E">
        <w:rPr>
          <w:rFonts w:ascii="Calibri" w:eastAsia="Cambria" w:hAnsi="Calibri" w:cs="Calibri"/>
          <w:sz w:val="16"/>
          <w:lang w:eastAsia="en-US"/>
        </w:rPr>
        <w:t>Medd</w:t>
      </w:r>
      <w:proofErr w:type="spellEnd"/>
      <w:r w:rsidRPr="008B4D3E">
        <w:rPr>
          <w:rFonts w:ascii="Calibri" w:eastAsia="Cambria" w:hAnsi="Calibri" w:cs="Calibri"/>
          <w:sz w:val="16"/>
          <w:lang w:eastAsia="en-US"/>
        </w:rPr>
        <w:t xml:space="preserve"> and </w:t>
      </w:r>
      <w:proofErr w:type="spellStart"/>
      <w:r w:rsidRPr="008B4D3E">
        <w:rPr>
          <w:rFonts w:ascii="Calibri" w:eastAsia="Cambria" w:hAnsi="Calibri" w:cs="Calibri"/>
          <w:sz w:val="16"/>
          <w:lang w:eastAsia="en-US"/>
        </w:rPr>
        <w:t>Konski</w:t>
      </w:r>
      <w:proofErr w:type="spellEnd"/>
      <w:r w:rsidRPr="008B4D3E">
        <w:rPr>
          <w:rFonts w:ascii="Calibri" w:eastAsia="Cambria" w:hAnsi="Calibri" w:cs="Calibri"/>
          <w:sz w:val="16"/>
          <w:lang w:eastAsia="en-US"/>
        </w:rPr>
        <w:t xml:space="preserve">, Workplace Programs to Protect Trade Secrets, Nature Biotechnology (2003) Vol. 21:201-203. 10 Id. ©2008 Foley &amp; Lardner LLP 4 Copyrights </w:t>
      </w:r>
      <w:proofErr w:type="spellStart"/>
      <w:r w:rsidRPr="008B4D3E">
        <w:rPr>
          <w:rFonts w:ascii="Calibri" w:eastAsia="Cambria" w:hAnsi="Calibri" w:cs="Calibri"/>
          <w:u w:val="single"/>
          <w:lang w:eastAsia="en-US"/>
        </w:rPr>
        <w:t>Copyrights</w:t>
      </w:r>
      <w:proofErr w:type="spellEnd"/>
      <w:r w:rsidRPr="008B4D3E">
        <w:rPr>
          <w:rFonts w:ascii="Calibri" w:eastAsia="Cambria" w:hAnsi="Calibri" w:cs="Calibri"/>
          <w:u w:val="single"/>
          <w:lang w:eastAsia="en-US"/>
        </w:rPr>
        <w:t xml:space="preserve"> prevent others from copying and claiming authorship of original works.</w:t>
      </w:r>
      <w:r w:rsidRPr="008B4D3E">
        <w:rPr>
          <w:rFonts w:ascii="Calibri" w:eastAsia="Cambria" w:hAnsi="Calibri" w:cs="Calibri"/>
          <w:sz w:val="16"/>
          <w:lang w:eastAsia="en-US"/>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8B4D3E">
        <w:rPr>
          <w:rFonts w:ascii="Calibri" w:eastAsia="Cambria" w:hAnsi="Calibri" w:cs="Calibri"/>
          <w:u w:val="single"/>
          <w:lang w:eastAsia="en-US"/>
        </w:rPr>
        <w:t>. Ownership of a copyright is secured from the time of creation and the work need not ever be published</w:t>
      </w:r>
      <w:r w:rsidRPr="008B4D3E">
        <w:rPr>
          <w:rFonts w:ascii="Calibri" w:eastAsia="Cambria" w:hAnsi="Calibri" w:cs="Calibri"/>
          <w:sz w:val="16"/>
          <w:lang w:eastAsia="en-US"/>
        </w:rPr>
        <w:t xml:space="preserve">. </w:t>
      </w:r>
      <w:proofErr w:type="gramStart"/>
      <w:r w:rsidRPr="008B4D3E">
        <w:rPr>
          <w:rFonts w:ascii="Calibri" w:eastAsia="Cambria" w:hAnsi="Calibri" w:cs="Calibri"/>
          <w:sz w:val="16"/>
          <w:lang w:eastAsia="en-US"/>
        </w:rPr>
        <w:t>Similar to</w:t>
      </w:r>
      <w:proofErr w:type="gramEnd"/>
      <w:r w:rsidRPr="008B4D3E">
        <w:rPr>
          <w:rFonts w:ascii="Calibri" w:eastAsia="Cambria" w:hAnsi="Calibri" w:cs="Calibri"/>
          <w:sz w:val="16"/>
          <w:lang w:eastAsia="en-US"/>
        </w:rPr>
        <w:t xml:space="preserve"> patent protection, copyright protection is available on a </w:t>
      </w:r>
      <w:proofErr w:type="spellStart"/>
      <w:r w:rsidRPr="008B4D3E">
        <w:rPr>
          <w:rFonts w:ascii="Calibri" w:eastAsia="Cambria" w:hAnsi="Calibri" w:cs="Calibri"/>
          <w:sz w:val="16"/>
          <w:lang w:eastAsia="en-US"/>
        </w:rPr>
        <w:t>countryby</w:t>
      </w:r>
      <w:proofErr w:type="spellEnd"/>
      <w:r w:rsidRPr="008B4D3E">
        <w:rPr>
          <w:rFonts w:ascii="Calibri" w:eastAsia="Cambria" w:hAnsi="Calibri" w:cs="Calibri"/>
          <w:sz w:val="16"/>
          <w:lang w:eastAsia="en-US"/>
        </w:rPr>
        <w:t xml:space="preserve">-country basis and requires a registration process to enforce the right against third parties. </w:t>
      </w:r>
      <w:r w:rsidRPr="008B4D3E">
        <w:rPr>
          <w:rFonts w:ascii="Calibri" w:eastAsia="Cambria" w:hAnsi="Calibri" w:cs="Calibri"/>
          <w:u w:val="single"/>
          <w:lang w:eastAsia="en-US"/>
        </w:rPr>
        <w:t xml:space="preserve">In terms of the use of copyrights to secure protection from counterfeiters, </w:t>
      </w:r>
      <w:r w:rsidRPr="008B4D3E">
        <w:rPr>
          <w:rFonts w:ascii="Calibri" w:eastAsia="Cambria" w:hAnsi="Calibri" w:cs="Calibri"/>
          <w:highlight w:val="green"/>
          <w:u w:val="single"/>
          <w:lang w:eastAsia="en-US"/>
        </w:rPr>
        <w:t>copyrights</w:t>
      </w:r>
      <w:r w:rsidRPr="008B4D3E">
        <w:rPr>
          <w:rFonts w:ascii="Calibri" w:eastAsia="Cambria" w:hAnsi="Calibri" w:cs="Calibri"/>
          <w:u w:val="single"/>
          <w:lang w:eastAsia="en-US"/>
        </w:rPr>
        <w:t xml:space="preserve"> on package inserts may be useful but is </w:t>
      </w:r>
      <w:r w:rsidRPr="008B4D3E">
        <w:rPr>
          <w:rFonts w:ascii="Calibri" w:eastAsia="Cambria" w:hAnsi="Calibri" w:cs="Calibri"/>
          <w:highlight w:val="green"/>
          <w:u w:val="single"/>
          <w:lang w:eastAsia="en-US"/>
        </w:rPr>
        <w:t>of limited effectiveness in preventing the counterfeit</w:t>
      </w:r>
      <w:r w:rsidRPr="008B4D3E">
        <w:rPr>
          <w:rFonts w:ascii="Calibri" w:eastAsia="Cambria" w:hAnsi="Calibri" w:cs="Calibri"/>
          <w:u w:val="single"/>
          <w:lang w:eastAsia="en-US"/>
        </w:rPr>
        <w:t xml:space="preserve"> from reaching the public or providing redress for economic harm.</w:t>
      </w:r>
      <w:r w:rsidRPr="008B4D3E">
        <w:rPr>
          <w:rFonts w:ascii="Calibri" w:eastAsia="Cambria" w:hAnsi="Calibri" w:cs="Calibri"/>
          <w:sz w:val="16"/>
          <w:lang w:eastAsia="en-US"/>
        </w:rPr>
        <w:t xml:space="preserve"> Trademarks </w:t>
      </w:r>
      <w:r w:rsidRPr="008B4D3E">
        <w:rPr>
          <w:rFonts w:ascii="Calibri" w:eastAsia="Cambria" w:hAnsi="Calibri" w:cs="Calibri"/>
          <w:highlight w:val="green"/>
          <w:u w:val="single"/>
          <w:lang w:eastAsia="en-US"/>
        </w:rPr>
        <w:t xml:space="preserve">Because trademarks seek to prevent exactly what counterfeiters seek to obtain, </w:t>
      </w:r>
      <w:proofErr w:type="gramStart"/>
      <w:r w:rsidRPr="008B4D3E">
        <w:rPr>
          <w:rFonts w:ascii="Calibri" w:eastAsia="Cambria" w:hAnsi="Calibri" w:cs="Calibri"/>
          <w:highlight w:val="green"/>
          <w:u w:val="single"/>
          <w:lang w:eastAsia="en-US"/>
        </w:rPr>
        <w:t>i.e.</w:t>
      </w:r>
      <w:proofErr w:type="gramEnd"/>
      <w:r w:rsidRPr="008B4D3E">
        <w:rPr>
          <w:rFonts w:ascii="Calibri" w:eastAsia="Cambria" w:hAnsi="Calibri" w:cs="Calibri"/>
          <w:highlight w:val="green"/>
          <w:u w:val="single"/>
          <w:lang w:eastAsia="en-US"/>
        </w:rPr>
        <w:t xml:space="preserve"> the economic benefit and investment in product integrity </w:t>
      </w:r>
    </w:p>
    <w:p w14:paraId="3A5ADEB4" w14:textId="77777777" w:rsidR="008B4D3E" w:rsidRPr="008B4D3E" w:rsidRDefault="008B4D3E" w:rsidP="008B4D3E">
      <w:pPr>
        <w:rPr>
          <w:rFonts w:ascii="Calibri" w:eastAsia="Cambria" w:hAnsi="Calibri" w:cs="Calibri"/>
          <w:highlight w:val="green"/>
          <w:u w:val="single"/>
          <w:lang w:eastAsia="en-US"/>
        </w:rPr>
      </w:pPr>
    </w:p>
    <w:p w14:paraId="4B1E7A81" w14:textId="77777777" w:rsidR="008B4D3E" w:rsidRPr="008B4D3E" w:rsidRDefault="008B4D3E" w:rsidP="008B4D3E">
      <w:pPr>
        <w:rPr>
          <w:rFonts w:ascii="Calibri" w:eastAsia="Cambria" w:hAnsi="Calibri" w:cs="Calibri"/>
          <w:highlight w:val="green"/>
          <w:u w:val="single"/>
          <w:lang w:eastAsia="en-US"/>
        </w:rPr>
      </w:pPr>
    </w:p>
    <w:p w14:paraId="6B4E7BE8" w14:textId="77777777" w:rsidR="008B4D3E" w:rsidRPr="008B4D3E" w:rsidRDefault="008B4D3E" w:rsidP="008B4D3E">
      <w:pPr>
        <w:rPr>
          <w:rFonts w:ascii="Calibri" w:eastAsia="Cambria" w:hAnsi="Calibri" w:cs="Calibri"/>
          <w:highlight w:val="green"/>
          <w:u w:val="single"/>
          <w:lang w:eastAsia="en-US"/>
        </w:rPr>
      </w:pPr>
    </w:p>
    <w:p w14:paraId="3CF45357" w14:textId="77777777" w:rsidR="008B4D3E" w:rsidRPr="008B4D3E" w:rsidRDefault="008B4D3E" w:rsidP="008B4D3E">
      <w:pPr>
        <w:rPr>
          <w:rFonts w:ascii="Calibri" w:eastAsia="Cambria" w:hAnsi="Calibri" w:cs="Calibri"/>
          <w:highlight w:val="green"/>
          <w:u w:val="single"/>
          <w:lang w:eastAsia="en-US"/>
        </w:rPr>
      </w:pPr>
    </w:p>
    <w:p w14:paraId="042E055A" w14:textId="77777777" w:rsidR="008B4D3E" w:rsidRPr="008B4D3E" w:rsidRDefault="008B4D3E" w:rsidP="008B4D3E">
      <w:pPr>
        <w:rPr>
          <w:rFonts w:ascii="Calibri" w:eastAsia="Cambria" w:hAnsi="Calibri" w:cs="Calibri"/>
          <w:highlight w:val="green"/>
          <w:u w:val="single"/>
          <w:lang w:eastAsia="en-US"/>
        </w:rPr>
      </w:pPr>
    </w:p>
    <w:p w14:paraId="749011E1" w14:textId="77777777" w:rsidR="008B4D3E" w:rsidRPr="008B4D3E" w:rsidRDefault="008B4D3E" w:rsidP="008B4D3E">
      <w:pPr>
        <w:rPr>
          <w:rFonts w:ascii="Calibri" w:eastAsia="Cambria" w:hAnsi="Calibri" w:cs="Calibri"/>
          <w:highlight w:val="green"/>
          <w:u w:val="single"/>
          <w:lang w:eastAsia="en-US"/>
        </w:rPr>
      </w:pPr>
    </w:p>
    <w:p w14:paraId="560AC9D1" w14:textId="77777777" w:rsidR="008B4D3E" w:rsidRPr="008B4D3E" w:rsidRDefault="008B4D3E" w:rsidP="008B4D3E">
      <w:pPr>
        <w:rPr>
          <w:rFonts w:ascii="Calibri" w:eastAsia="Cambria" w:hAnsi="Calibri" w:cs="Calibri"/>
          <w:u w:val="single"/>
          <w:lang w:eastAsia="en-US"/>
        </w:rPr>
      </w:pPr>
      <w:r w:rsidRPr="008B4D3E">
        <w:rPr>
          <w:rFonts w:ascii="Calibri" w:eastAsia="Cambria" w:hAnsi="Calibri" w:cs="Calibri"/>
          <w:highlight w:val="green"/>
          <w:u w:val="single"/>
          <w:lang w:eastAsia="en-US"/>
        </w:rPr>
        <w:t>of the manufacturer, a strong trademark is the most valuable type of intellectual property that can be used to combat counterfeiting</w:t>
      </w:r>
      <w:r w:rsidRPr="008B4D3E">
        <w:rPr>
          <w:rFonts w:ascii="Calibri" w:eastAsia="Cambria" w:hAnsi="Calibri" w:cs="Calibri"/>
          <w:sz w:val="16"/>
          <w:highlight w:val="green"/>
          <w:lang w:eastAsia="en-US"/>
        </w:rPr>
        <w:t>.</w:t>
      </w:r>
      <w:r w:rsidRPr="008B4D3E">
        <w:rPr>
          <w:rFonts w:ascii="Calibri" w:eastAsia="Cambria" w:hAnsi="Calibri" w:cs="Calibri"/>
          <w:sz w:val="16"/>
          <w:lang w:eastAsia="en-US"/>
        </w:rPr>
        <w:t xml:space="preserve"> </w:t>
      </w:r>
      <w:proofErr w:type="gramStart"/>
      <w:r w:rsidRPr="008B4D3E">
        <w:rPr>
          <w:rFonts w:ascii="Calibri" w:eastAsia="Cambria" w:hAnsi="Calibri" w:cs="Calibri"/>
          <w:sz w:val="16"/>
          <w:lang w:eastAsia="en-US"/>
        </w:rPr>
        <w:t>Similar to</w:t>
      </w:r>
      <w:proofErr w:type="gramEnd"/>
      <w:r w:rsidRPr="008B4D3E">
        <w:rPr>
          <w:rFonts w:ascii="Calibri" w:eastAsia="Cambria" w:hAnsi="Calibri" w:cs="Calibri"/>
          <w:sz w:val="16"/>
          <w:lang w:eastAsia="en-US"/>
        </w:rPr>
        <w:t xml:space="preserve"> patents, trademarks are enforceable on a country-by-country basis, and therefore trademark protection must be obtained in each country where the product is made or distributed.11 However, </w:t>
      </w:r>
      <w:r w:rsidRPr="008B4D3E">
        <w:rPr>
          <w:rFonts w:ascii="Calibri" w:eastAsia="Cambria" w:hAnsi="Calibri" w:cs="Calibri"/>
          <w:u w:val="single"/>
          <w:lang w:eastAsia="en-US"/>
        </w:rPr>
        <w:t xml:space="preserve">in contrast to patents, </w:t>
      </w:r>
      <w:r w:rsidRPr="008B4D3E">
        <w:rPr>
          <w:rFonts w:ascii="Calibri" w:eastAsia="Cambria" w:hAnsi="Calibri" w:cs="Calibri"/>
          <w:highlight w:val="green"/>
          <w:u w:val="single"/>
          <w:lang w:eastAsia="en-US"/>
        </w:rPr>
        <w:t>trademarks are not limited to a finite period of time</w:t>
      </w:r>
      <w:r w:rsidRPr="008B4D3E">
        <w:rPr>
          <w:rFonts w:ascii="Calibri" w:eastAsia="Cambria" w:hAnsi="Calibri" w:cs="Calibri"/>
          <w:u w:val="single"/>
          <w:lang w:eastAsia="en-US"/>
        </w:rPr>
        <w:t xml:space="preserve"> but can extend as long as the trademark is used in commerce in connection with the product. Trademarks are used to identify the source of goods or services</w:t>
      </w:r>
      <w:r w:rsidRPr="008B4D3E">
        <w:rPr>
          <w:rFonts w:ascii="Calibri" w:eastAsia="Cambria" w:hAnsi="Calibri" w:cs="Calibri"/>
          <w:sz w:val="16"/>
          <w:lang w:eastAsia="en-US"/>
        </w:rPr>
        <w:t xml:space="preserve">. Words, names, numbers, symbols, devices, designs, sounds, and colors that function as brands to distinguish the source of goods and their packaging may be registered as trademarks. </w:t>
      </w:r>
      <w:r w:rsidRPr="008B4D3E">
        <w:rPr>
          <w:rFonts w:ascii="Calibri" w:eastAsia="Cambria" w:hAnsi="Calibri" w:cs="Calibri"/>
          <w:u w:val="single"/>
          <w:lang w:eastAsia="en-US"/>
        </w:rPr>
        <w:t>The colors of pills as well as their shape may be trademarked</w:t>
      </w:r>
      <w:r w:rsidRPr="008B4D3E">
        <w:rPr>
          <w:rFonts w:ascii="Calibri" w:eastAsia="Cambria" w:hAnsi="Calibri" w:cs="Calibri"/>
          <w:sz w:val="16"/>
          <w:lang w:eastAsia="en-US"/>
        </w:rPr>
        <w:t>. In contrast to patents, a trademark cannot be obtained on the process of making the product or medicine and does not protect the innovation of the underlying product. However</w:t>
      </w:r>
      <w:r w:rsidRPr="008B4D3E">
        <w:rPr>
          <w:rFonts w:ascii="Calibri" w:eastAsia="Cambria" w:hAnsi="Calibri" w:cs="Calibri"/>
          <w:u w:val="single"/>
          <w:lang w:eastAsia="en-US"/>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Therefore, all unique aspects of the product and packaging should be considered as worthy of trademark protection and the company’s trademark should be applied as frequently as possible</w:t>
      </w:r>
      <w:r w:rsidRPr="008B4D3E">
        <w:rPr>
          <w:rFonts w:ascii="Calibri" w:eastAsia="Cambria" w:hAnsi="Calibri" w:cs="Calibri"/>
          <w:sz w:val="16"/>
          <w:lang w:eastAsia="en-US"/>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proofErr w:type="gramStart"/>
      <w:r w:rsidRPr="008B4D3E">
        <w:rPr>
          <w:rFonts w:ascii="Calibri" w:eastAsia="Cambria" w:hAnsi="Calibri" w:cs="Calibri"/>
          <w:highlight w:val="green"/>
          <w:u w:val="single"/>
          <w:lang w:eastAsia="en-US"/>
        </w:rPr>
        <w:t>obtaining</w:t>
      </w:r>
      <w:proofErr w:type="gramEnd"/>
      <w:r w:rsidRPr="008B4D3E">
        <w:rPr>
          <w:rFonts w:ascii="Calibri" w:eastAsia="Cambria" w:hAnsi="Calibri" w:cs="Calibri"/>
          <w:highlight w:val="green"/>
          <w:u w:val="single"/>
          <w:lang w:eastAsia="en-US"/>
        </w:rPr>
        <w:t xml:space="preserve"> and enforcing trademark rights are typically less costly</w:t>
      </w:r>
      <w:r w:rsidRPr="008B4D3E">
        <w:rPr>
          <w:rFonts w:ascii="Calibri" w:eastAsia="Cambria" w:hAnsi="Calibri" w:cs="Calibri"/>
          <w:u w:val="single"/>
          <w:lang w:eastAsia="en-US"/>
        </w:rPr>
        <w:t>, and a final enforceable judgment is usually obtained faster than in a patent infringement action</w:t>
      </w:r>
      <w:r w:rsidRPr="008B4D3E">
        <w:rPr>
          <w:rFonts w:ascii="Calibri" w:eastAsia="Cambria" w:hAnsi="Calibri" w:cs="Calibri"/>
          <w:sz w:val="16"/>
          <w:lang w:eastAsia="en-US"/>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8B4D3E">
        <w:rPr>
          <w:rFonts w:ascii="Calibri" w:eastAsia="Cambria" w:hAnsi="Calibri" w:cs="Calibri"/>
          <w:highlight w:val="green"/>
          <w:u w:val="single"/>
          <w:lang w:eastAsia="en-US"/>
        </w:rPr>
        <w:t>The rise of counterfeit medicines is a threat to public health and the economic investment made by innovators and generic manufacturers in the pharmaceutical industry</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All manufactures of medicines can limit their economic harm by proactively assessing their product and available intellectual property options and anticipating counterfeit designs and products</w:t>
      </w:r>
      <w:r w:rsidRPr="008B4D3E">
        <w:rPr>
          <w:rFonts w:ascii="Calibri" w:eastAsia="Cambria" w:hAnsi="Calibri" w:cs="Calibri"/>
          <w:sz w:val="16"/>
          <w:lang w:eastAsia="en-US"/>
        </w:rPr>
        <w:t xml:space="preserve">. After this initial assessment, appropriate intellectual property protection can be pursued in the relevant markets and countries. </w:t>
      </w:r>
      <w:r w:rsidRPr="008B4D3E">
        <w:rPr>
          <w:rFonts w:ascii="Calibri" w:eastAsia="Cambria" w:hAnsi="Calibri" w:cs="Calibri"/>
          <w:u w:val="single"/>
          <w:lang w:eastAsia="en-US"/>
        </w:rPr>
        <w:t xml:space="preserve">Although patents and to a lesser extent copyrights can be useful in combating counterfeiting and addressing economic harm, </w:t>
      </w:r>
      <w:r w:rsidRPr="008B4D3E">
        <w:rPr>
          <w:rFonts w:ascii="Calibri" w:eastAsia="Cambria" w:hAnsi="Calibri" w:cs="Calibri"/>
          <w:highlight w:val="green"/>
          <w:u w:val="single"/>
          <w:lang w:eastAsia="en-US"/>
        </w:rPr>
        <w:t>a strong trademark is the strongest intellectual property tool for combating counterfeiting.</w:t>
      </w:r>
    </w:p>
    <w:p w14:paraId="76ED321C" w14:textId="77777777" w:rsidR="008B4D3E" w:rsidRPr="008B4D3E" w:rsidRDefault="008B4D3E" w:rsidP="008B4D3E">
      <w:pPr>
        <w:rPr>
          <w:rFonts w:ascii="Calibri" w:eastAsia="Cambria" w:hAnsi="Calibri" w:cs="Calibri"/>
          <w:u w:val="single"/>
          <w:lang w:eastAsia="en-US"/>
        </w:rPr>
      </w:pPr>
    </w:p>
    <w:p w14:paraId="04A85E8D" w14:textId="77777777" w:rsidR="008B4D3E" w:rsidRPr="008B4D3E" w:rsidRDefault="008B4D3E" w:rsidP="008B4D3E"/>
    <w:p w14:paraId="4A3FFCCC" w14:textId="77777777" w:rsidR="008B4D3E" w:rsidRPr="008B4D3E" w:rsidRDefault="008B4D3E" w:rsidP="008B4D3E">
      <w:pPr>
        <w:keepNext/>
        <w:keepLines/>
        <w:spacing w:before="40" w:after="0"/>
        <w:outlineLvl w:val="3"/>
        <w:rPr>
          <w:rFonts w:ascii="Calibri" w:eastAsia="MS Gothic" w:hAnsi="Calibri" w:cs="Calibri"/>
          <w:b/>
          <w:iCs/>
          <w:sz w:val="26"/>
          <w:lang w:eastAsia="en-US"/>
        </w:rPr>
      </w:pPr>
      <w:r w:rsidRPr="008B4D3E">
        <w:rPr>
          <w:rFonts w:ascii="Calibri" w:eastAsia="MS Gothic" w:hAnsi="Calibri" w:cs="Calibri"/>
          <w:b/>
          <w:iCs/>
          <w:sz w:val="26"/>
          <w:lang w:eastAsia="en-US"/>
        </w:rPr>
        <w:t>Counterfeits for hormones like insulin have the wrong amount of API – literally killing patients who think they are being treated</w:t>
      </w:r>
    </w:p>
    <w:p w14:paraId="13D1F315" w14:textId="77777777" w:rsidR="008B4D3E" w:rsidRPr="008B4D3E" w:rsidRDefault="008B4D3E" w:rsidP="008B4D3E">
      <w:pPr>
        <w:rPr>
          <w:rFonts w:ascii="Calibri" w:eastAsia="Cambria" w:hAnsi="Calibri" w:cs="Calibri"/>
          <w:b/>
          <w:bCs/>
          <w:sz w:val="26"/>
          <w:lang w:eastAsia="en-US"/>
        </w:rPr>
      </w:pPr>
      <w:r w:rsidRPr="008B4D3E">
        <w:rPr>
          <w:rFonts w:ascii="Calibri" w:eastAsia="Cambria" w:hAnsi="Calibri" w:cs="Calibri"/>
          <w:b/>
          <w:bCs/>
          <w:sz w:val="26"/>
          <w:lang w:eastAsia="en-US"/>
        </w:rPr>
        <w:t>Williams PharmD and MSPH 14</w:t>
      </w:r>
    </w:p>
    <w:p w14:paraId="78671F5A" w14:textId="77777777" w:rsidR="008B4D3E" w:rsidRPr="008B4D3E" w:rsidRDefault="008B4D3E" w:rsidP="008B4D3E">
      <w:pPr>
        <w:rPr>
          <w:rFonts w:ascii="Calibri" w:eastAsia="Cambria" w:hAnsi="Calibri" w:cs="Calibri"/>
          <w:lang w:eastAsia="en-US"/>
        </w:rPr>
      </w:pPr>
      <w:r w:rsidRPr="008B4D3E">
        <w:rPr>
          <w:rFonts w:ascii="Calibri" w:eastAsia="Cambria" w:hAnsi="Calibri" w:cs="Calibri"/>
          <w:lang w:eastAsia="en-US"/>
        </w:rPr>
        <w:t xml:space="preserve">Lakeisha Williams, </w:t>
      </w:r>
      <w:proofErr w:type="spellStart"/>
      <w:r w:rsidRPr="008B4D3E">
        <w:rPr>
          <w:rFonts w:ascii="Calibri" w:eastAsia="Cambria" w:hAnsi="Calibri" w:cs="Calibri"/>
          <w:lang w:eastAsia="en-US"/>
        </w:rPr>
        <w:t>Pharmd</w:t>
      </w:r>
      <w:proofErr w:type="spellEnd"/>
      <w:r w:rsidRPr="008B4D3E">
        <w:rPr>
          <w:rFonts w:ascii="Calibri" w:eastAsia="Cambria" w:hAnsi="Calibri" w:cs="Calibri"/>
          <w:lang w:eastAsia="en-US"/>
        </w:rPr>
        <w:t xml:space="preserve">, </w:t>
      </w:r>
      <w:proofErr w:type="spellStart"/>
      <w:r w:rsidRPr="008B4D3E">
        <w:rPr>
          <w:rFonts w:ascii="Calibri" w:eastAsia="Cambria" w:hAnsi="Calibri" w:cs="Calibri"/>
          <w:lang w:eastAsia="en-US"/>
        </w:rPr>
        <w:t>Msph</w:t>
      </w:r>
      <w:proofErr w:type="spellEnd"/>
      <w:r w:rsidRPr="008B4D3E">
        <w:rPr>
          <w:rFonts w:ascii="Calibri" w:eastAsia="Cambria" w:hAnsi="Calibri" w:cs="Calibri"/>
          <w:lang w:eastAsia="en-US"/>
        </w:rPr>
        <w:t xml:space="preserve"> Drug Information Specialist Xavier University Of Louisiana College Of Pharmacy New Orleans, Louisiana Ellen </w:t>
      </w:r>
      <w:proofErr w:type="spellStart"/>
      <w:r w:rsidRPr="008B4D3E">
        <w:rPr>
          <w:rFonts w:ascii="Calibri" w:eastAsia="Cambria" w:hAnsi="Calibri" w:cs="Calibri"/>
          <w:lang w:eastAsia="en-US"/>
        </w:rPr>
        <w:t>Mcknight</w:t>
      </w:r>
      <w:proofErr w:type="spellEnd"/>
      <w:r w:rsidRPr="008B4D3E">
        <w:rPr>
          <w:rFonts w:ascii="Calibri" w:eastAsia="Cambria" w:hAnsi="Calibri" w:cs="Calibri"/>
          <w:lang w:eastAsia="en-US"/>
        </w:rPr>
        <w:t xml:space="preserve"> </w:t>
      </w:r>
      <w:proofErr w:type="spellStart"/>
      <w:r w:rsidRPr="008B4D3E">
        <w:rPr>
          <w:rFonts w:ascii="Calibri" w:eastAsia="Cambria" w:hAnsi="Calibri" w:cs="Calibri"/>
          <w:lang w:eastAsia="en-US"/>
        </w:rPr>
        <w:t>Pharmd</w:t>
      </w:r>
      <w:proofErr w:type="spellEnd"/>
      <w:r w:rsidRPr="008B4D3E">
        <w:rPr>
          <w:rFonts w:ascii="Calibri" w:eastAsia="Cambria" w:hAnsi="Calibri" w:cs="Calibri"/>
          <w:lang w:eastAsia="en-US"/>
        </w:rPr>
        <w:t xml:space="preserve"> Candidate, 2017 Xavier University Of Louisiana College Of Pharmacy New Orleans, Louisiana, 6-19-2014, "The Real Impact of Counterfeit Medications," No Publication, </w:t>
      </w:r>
      <w:hyperlink r:id="rId55" w:history="1">
        <w:r w:rsidRPr="008B4D3E">
          <w:rPr>
            <w:rFonts w:ascii="Calibri" w:eastAsia="Cambria" w:hAnsi="Calibri" w:cs="Calibri"/>
            <w:lang w:eastAsia="en-US"/>
          </w:rPr>
          <w:t>https://www.uspharmacist.com/article/counterfeit-meds%20/</w:t>
        </w:r>
      </w:hyperlink>
      <w:r w:rsidRPr="008B4D3E">
        <w:rPr>
          <w:rFonts w:ascii="Calibri" w:eastAsia="Cambria" w:hAnsi="Calibri" w:cs="Calibri"/>
          <w:lang w:eastAsia="en-US"/>
        </w:rPr>
        <w:t xml:space="preserve"> // AW</w:t>
      </w:r>
    </w:p>
    <w:p w14:paraId="272ABEC7" w14:textId="77777777" w:rsidR="008B4D3E" w:rsidRPr="008B4D3E" w:rsidRDefault="008B4D3E" w:rsidP="008B4D3E">
      <w:pPr>
        <w:rPr>
          <w:rFonts w:ascii="Calibri" w:eastAsia="Cambria" w:hAnsi="Calibri" w:cs="Calibri"/>
          <w:u w:val="single"/>
          <w:lang w:eastAsia="en-US"/>
        </w:rPr>
      </w:pPr>
      <w:r w:rsidRPr="008B4D3E">
        <w:rPr>
          <w:rFonts w:ascii="Calibri" w:eastAsia="Cambria" w:hAnsi="Calibri" w:cs="Calibri"/>
          <w:highlight w:val="green"/>
          <w:u w:val="single"/>
          <w:lang w:eastAsia="en-US"/>
        </w:rPr>
        <w:t>Counterfeit drugs</w:t>
      </w:r>
      <w:r w:rsidRPr="008B4D3E">
        <w:rPr>
          <w:rFonts w:ascii="Calibri" w:eastAsia="Cambria" w:hAnsi="Calibri" w:cs="Calibri"/>
          <w:u w:val="single"/>
          <w:lang w:eastAsia="en-US"/>
        </w:rPr>
        <w:t xml:space="preserve"> have been defined as products deliberately and </w:t>
      </w:r>
      <w:r w:rsidRPr="008B4D3E">
        <w:rPr>
          <w:rFonts w:ascii="Calibri" w:eastAsia="Cambria" w:hAnsi="Calibri" w:cs="Calibri"/>
          <w:highlight w:val="green"/>
          <w:u w:val="single"/>
          <w:lang w:eastAsia="en-US"/>
        </w:rPr>
        <w:t>fraudulently produced</w:t>
      </w:r>
      <w:r w:rsidRPr="008B4D3E">
        <w:rPr>
          <w:rFonts w:ascii="Calibri" w:eastAsia="Cambria" w:hAnsi="Calibri" w:cs="Calibri"/>
          <w:u w:val="single"/>
          <w:lang w:eastAsia="en-US"/>
        </w:rPr>
        <w:t xml:space="preserve"> and/or </w:t>
      </w:r>
      <w:r w:rsidRPr="008B4D3E">
        <w:rPr>
          <w:rFonts w:ascii="Calibri" w:eastAsia="Cambria" w:hAnsi="Calibri" w:cs="Calibri"/>
          <w:highlight w:val="green"/>
          <w:u w:val="single"/>
          <w:lang w:eastAsia="en-US"/>
        </w:rPr>
        <w:t>mislabeled</w:t>
      </w:r>
      <w:r w:rsidRPr="008B4D3E">
        <w:rPr>
          <w:rFonts w:ascii="Calibri" w:eastAsia="Cambria" w:hAnsi="Calibri" w:cs="Calibri"/>
          <w:u w:val="single"/>
          <w:lang w:eastAsia="en-US"/>
        </w:rPr>
        <w:t xml:space="preserve"> with respect to identity and/or source to make it appear to be a genuine product.</w:t>
      </w:r>
      <w:r w:rsidRPr="008B4D3E">
        <w:rPr>
          <w:rFonts w:ascii="Calibri" w:eastAsia="Cambria" w:hAnsi="Calibri" w:cs="Calibri"/>
          <w:sz w:val="16"/>
          <w:lang w:eastAsia="en-US"/>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B4D3E">
        <w:rPr>
          <w:rFonts w:ascii="Calibri" w:eastAsia="Cambria" w:hAnsi="Calibri" w:cs="Calibri"/>
          <w:u w:val="single"/>
          <w:lang w:eastAsia="en-US"/>
        </w:rPr>
        <w:t>In fact, generic drugs are sometimes confused with counterfeit medications, which may pose an obstacle to the widespread use and acceptance of generic medications</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This may create a particular challenge for pharmaceutical industries in places such as India, Europe, and Japan—countries in which generic drugs are manufactured.</w:t>
      </w:r>
      <w:r w:rsidRPr="008B4D3E">
        <w:rPr>
          <w:rFonts w:ascii="Calibri" w:eastAsia="Cambria" w:hAnsi="Calibri" w:cs="Calibri"/>
          <w:sz w:val="16"/>
          <w:lang w:eastAsia="en-US"/>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B4D3E">
        <w:rPr>
          <w:rFonts w:ascii="Calibri" w:eastAsia="Cambria" w:hAnsi="Calibri" w:cs="Calibri"/>
          <w:u w:val="single"/>
          <w:lang w:eastAsia="en-US"/>
        </w:rPr>
        <w:t xml:space="preserve">For years, the number of </w:t>
      </w:r>
      <w:r w:rsidRPr="008B4D3E">
        <w:rPr>
          <w:rFonts w:ascii="Calibri" w:eastAsia="Cambria" w:hAnsi="Calibri" w:cs="Calibri"/>
          <w:highlight w:val="green"/>
          <w:u w:val="single"/>
          <w:lang w:eastAsia="en-US"/>
        </w:rPr>
        <w:t>counterfeit medications that have made their way into trusted pharmacies</w:t>
      </w:r>
      <w:r w:rsidRPr="008B4D3E">
        <w:rPr>
          <w:rFonts w:ascii="Calibri" w:eastAsia="Cambria" w:hAnsi="Calibri" w:cs="Calibri"/>
          <w:u w:val="single"/>
          <w:lang w:eastAsia="en-US"/>
        </w:rPr>
        <w:t xml:space="preserve"> and subsequently to patients’ medicine cabinets has been </w:t>
      </w:r>
      <w:r w:rsidRPr="008B4D3E">
        <w:rPr>
          <w:rFonts w:ascii="Calibri" w:eastAsia="Cambria" w:hAnsi="Calibri" w:cs="Calibri"/>
          <w:highlight w:val="green"/>
          <w:u w:val="single"/>
          <w:lang w:eastAsia="en-US"/>
        </w:rPr>
        <w:t>on the rise</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Imagine the scenario in which a patient takes a medication for a life-threatening illness, only to become aware later that the doses contained no APIs</w:t>
      </w:r>
      <w:r w:rsidRPr="008B4D3E">
        <w:rPr>
          <w:rFonts w:ascii="Calibri" w:eastAsia="Cambria" w:hAnsi="Calibri" w:cs="Calibri"/>
          <w:u w:val="single"/>
          <w:lang w:eastAsia="en-US"/>
        </w:rPr>
        <w:t>.</w:t>
      </w:r>
      <w:r w:rsidRPr="008B4D3E">
        <w:rPr>
          <w:rFonts w:ascii="Calibri" w:eastAsia="Cambria" w:hAnsi="Calibri" w:cs="Calibri"/>
          <w:sz w:val="16"/>
          <w:lang w:eastAsia="en-US"/>
        </w:rPr>
        <w:t xml:space="preserve"> It is estimated that </w:t>
      </w:r>
      <w:r w:rsidRPr="008B4D3E">
        <w:rPr>
          <w:rFonts w:ascii="Calibri" w:eastAsia="Cambria" w:hAnsi="Calibri" w:cs="Calibri"/>
          <w:u w:val="single"/>
          <w:lang w:eastAsia="en-US"/>
        </w:rPr>
        <w:t xml:space="preserve">this misfortune has </w:t>
      </w:r>
      <w:r w:rsidRPr="008B4D3E">
        <w:rPr>
          <w:rFonts w:ascii="Calibri" w:eastAsia="Cambria" w:hAnsi="Calibri" w:cs="Calibri"/>
          <w:highlight w:val="green"/>
          <w:u w:val="single"/>
          <w:lang w:eastAsia="en-US"/>
        </w:rPr>
        <w:t>occurred</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with</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thousands</w:t>
      </w:r>
      <w:r w:rsidRPr="008B4D3E">
        <w:rPr>
          <w:rFonts w:ascii="Calibri" w:eastAsia="Cambria" w:hAnsi="Calibri" w:cs="Calibri"/>
          <w:u w:val="single"/>
          <w:lang w:eastAsia="en-US"/>
        </w:rPr>
        <w:t xml:space="preserve"> of people worldwide </w:t>
      </w:r>
      <w:r w:rsidRPr="008B4D3E">
        <w:rPr>
          <w:rFonts w:ascii="Calibri" w:eastAsia="Cambria" w:hAnsi="Calibri" w:cs="Calibri"/>
          <w:highlight w:val="green"/>
          <w:u w:val="single"/>
          <w:lang w:eastAsia="en-US"/>
        </w:rPr>
        <w:t>and continues</w:t>
      </w:r>
      <w:r w:rsidRPr="008B4D3E">
        <w:rPr>
          <w:rFonts w:ascii="Calibri" w:eastAsia="Cambria" w:hAnsi="Calibri" w:cs="Calibri"/>
          <w:u w:val="single"/>
          <w:lang w:eastAsia="en-US"/>
        </w:rPr>
        <w:t xml:space="preserve"> to happen.</w:t>
      </w:r>
      <w:r w:rsidRPr="008B4D3E">
        <w:rPr>
          <w:rFonts w:ascii="Calibri" w:eastAsia="Cambria" w:hAnsi="Calibri" w:cs="Calibri"/>
          <w:sz w:val="16"/>
          <w:lang w:eastAsia="en-US"/>
        </w:rPr>
        <w:t xml:space="preserve"> The growing issue of counterfeit medications is a concern not only for the patient, but also for pharmacists and pharmaceutical companies. Wertheimer et al state that </w:t>
      </w:r>
      <w:r w:rsidRPr="008B4D3E">
        <w:rPr>
          <w:rFonts w:ascii="Calibri" w:eastAsia="Cambria" w:hAnsi="Calibri" w:cs="Calibri"/>
          <w:u w:val="single"/>
          <w:lang w:eastAsia="en-US"/>
        </w:rPr>
        <w:t>the magnitude of the drug-counterfeiting problem is difficult to gauge</w:t>
      </w:r>
      <w:r w:rsidRPr="008B4D3E">
        <w:rPr>
          <w:rFonts w:ascii="Calibri" w:eastAsia="Cambria" w:hAnsi="Calibri" w:cs="Calibri"/>
          <w:sz w:val="16"/>
          <w:lang w:eastAsia="en-US"/>
        </w:rPr>
        <w:t xml:space="preserve">.7 Since </w:t>
      </w:r>
      <w:r w:rsidRPr="008B4D3E">
        <w:rPr>
          <w:rFonts w:ascii="Calibri" w:eastAsia="Cambria" w:hAnsi="Calibri" w:cs="Calibri"/>
          <w:u w:val="single"/>
          <w:lang w:eastAsia="en-US"/>
        </w:rPr>
        <w:t>the crimes of producing and selling counterfeit drugs generally become known only when the perpetrators are caught</w:t>
      </w:r>
      <w:r w:rsidRPr="008B4D3E">
        <w:rPr>
          <w:rFonts w:ascii="Calibri" w:eastAsia="Cambria" w:hAnsi="Calibri" w:cs="Calibri"/>
          <w:sz w:val="16"/>
          <w:lang w:eastAsia="en-US"/>
        </w:rPr>
        <w:t xml:space="preserve">, any accurate determination of prevalence is difficult.7 The World Health Organization </w:t>
      </w:r>
      <w:r w:rsidRPr="008B4D3E">
        <w:rPr>
          <w:rFonts w:ascii="Calibri" w:eastAsia="Cambria" w:hAnsi="Calibri" w:cs="Calibri"/>
          <w:u w:val="single"/>
          <w:lang w:eastAsia="en-US"/>
        </w:rPr>
        <w:t>(WHO) has estimated that 10% of global pharmaceutical commerce, or $21 billion worth, involves counterfeit drugs</w:t>
      </w:r>
      <w:r w:rsidRPr="008B4D3E">
        <w:rPr>
          <w:rFonts w:ascii="Calibri" w:eastAsia="Cambria" w:hAnsi="Calibri" w:cs="Calibri"/>
          <w:sz w:val="16"/>
          <w:lang w:eastAsia="en-US"/>
        </w:rPr>
        <w:t xml:space="preserve">.7,12 </w:t>
      </w:r>
      <w:r w:rsidRPr="008B4D3E">
        <w:rPr>
          <w:rFonts w:ascii="Calibri" w:eastAsia="Cambria" w:hAnsi="Calibri" w:cs="Calibri"/>
          <w:u w:val="single"/>
          <w:lang w:eastAsia="en-US"/>
        </w:rPr>
        <w:t>Drug counterfeiting, although not a new phenomenon, has provoked greater concern because it has become so widespread in recent years</w:t>
      </w:r>
      <w:r w:rsidRPr="008B4D3E">
        <w:rPr>
          <w:rFonts w:ascii="Calibri" w:eastAsia="Cambria" w:hAnsi="Calibri" w:cs="Calibri"/>
          <w:sz w:val="16"/>
          <w:lang w:eastAsia="en-US"/>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8B4D3E">
        <w:rPr>
          <w:rFonts w:ascii="Calibri" w:eastAsia="Cambria" w:hAnsi="Calibri" w:cs="Calibri"/>
          <w:highlight w:val="green"/>
          <w:u w:val="single"/>
          <w:lang w:eastAsia="en-US"/>
        </w:rPr>
        <w:t>High-demand, expensive medications</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such</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as</w:t>
      </w:r>
      <w:r w:rsidRPr="008B4D3E">
        <w:rPr>
          <w:rFonts w:ascii="Calibri" w:eastAsia="Cambria" w:hAnsi="Calibri" w:cs="Calibri"/>
          <w:u w:val="single"/>
          <w:lang w:eastAsia="en-US"/>
        </w:rPr>
        <w:t xml:space="preserve"> </w:t>
      </w:r>
      <w:r w:rsidRPr="008B4D3E">
        <w:rPr>
          <w:rFonts w:ascii="Calibri" w:eastAsia="Cambria" w:hAnsi="Calibri" w:cs="Calibri"/>
          <w:highlight w:val="green"/>
          <w:u w:val="single"/>
          <w:lang w:eastAsia="en-US"/>
        </w:rPr>
        <w:t>various</w:t>
      </w:r>
      <w:r w:rsidRPr="008B4D3E">
        <w:rPr>
          <w:rFonts w:ascii="Calibri" w:eastAsia="Cambria" w:hAnsi="Calibri" w:cs="Calibri"/>
          <w:u w:val="single"/>
          <w:lang w:eastAsia="en-US"/>
        </w:rPr>
        <w:t xml:space="preserve"> chemotherapeutic drugs, antibiotics, vaccines, erectile dysfunction drugs, weight loss aids, </w:t>
      </w:r>
      <w:r w:rsidRPr="008B4D3E">
        <w:rPr>
          <w:rFonts w:ascii="Calibri" w:eastAsia="Cambria" w:hAnsi="Calibri" w:cs="Calibri"/>
          <w:highlight w:val="green"/>
          <w:u w:val="single"/>
          <w:lang w:eastAsia="en-US"/>
        </w:rPr>
        <w:t>hormones</w:t>
      </w:r>
      <w:r w:rsidRPr="008B4D3E">
        <w:rPr>
          <w:rFonts w:ascii="Calibri" w:eastAsia="Cambria" w:hAnsi="Calibri" w:cs="Calibri"/>
          <w:u w:val="single"/>
          <w:lang w:eastAsia="en-US"/>
        </w:rPr>
        <w:t xml:space="preserve">, analgesics, steroids, antihistamines, antivirals, and antianxiety drugs </w:t>
      </w:r>
      <w:r w:rsidRPr="008B4D3E">
        <w:rPr>
          <w:rFonts w:ascii="Calibri" w:eastAsia="Cambria" w:hAnsi="Calibri" w:cs="Calibri"/>
          <w:highlight w:val="green"/>
          <w:u w:val="single"/>
          <w:lang w:eastAsia="en-US"/>
        </w:rPr>
        <w:t>are common</w:t>
      </w:r>
      <w:r w:rsidRPr="008B4D3E">
        <w:rPr>
          <w:rFonts w:ascii="Calibri" w:eastAsia="Cambria" w:hAnsi="Calibri" w:cs="Calibri"/>
          <w:u w:val="single"/>
          <w:lang w:eastAsia="en-US"/>
        </w:rPr>
        <w:t xml:space="preserve"> counterfeiting </w:t>
      </w:r>
      <w:r w:rsidRPr="008B4D3E">
        <w:rPr>
          <w:rFonts w:ascii="Calibri" w:eastAsia="Cambria" w:hAnsi="Calibri" w:cs="Calibri"/>
          <w:highlight w:val="green"/>
          <w:u w:val="single"/>
          <w:lang w:eastAsia="en-US"/>
        </w:rPr>
        <w:t>targets</w:t>
      </w:r>
      <w:r w:rsidRPr="008B4D3E">
        <w:rPr>
          <w:rFonts w:ascii="Calibri" w:eastAsia="Cambria" w:hAnsi="Calibri" w:cs="Calibri"/>
          <w:u w:val="single"/>
          <w:lang w:eastAsia="en-US"/>
        </w:rPr>
        <w:t>.</w:t>
      </w:r>
    </w:p>
    <w:p w14:paraId="2DE58E2B" w14:textId="77777777" w:rsidR="008B4D3E" w:rsidRPr="008B4D3E" w:rsidRDefault="008B4D3E" w:rsidP="008B4D3E">
      <w:pPr>
        <w:rPr>
          <w:rFonts w:ascii="Calibri" w:eastAsia="Cambria" w:hAnsi="Calibri" w:cs="Calibri"/>
          <w:u w:val="single"/>
          <w:lang w:eastAsia="en-US"/>
        </w:rPr>
      </w:pPr>
    </w:p>
    <w:p w14:paraId="5A8BD219" w14:textId="77777777" w:rsidR="008B4D3E" w:rsidRPr="008B4D3E" w:rsidRDefault="008B4D3E" w:rsidP="008B4D3E">
      <w:pPr>
        <w:rPr>
          <w:rFonts w:ascii="Calibri" w:eastAsia="Cambria" w:hAnsi="Calibri" w:cs="Calibri"/>
          <w:u w:val="single"/>
          <w:lang w:eastAsia="en-US"/>
        </w:rPr>
      </w:pPr>
    </w:p>
    <w:p w14:paraId="4107F80D" w14:textId="77777777" w:rsidR="008B4D3E" w:rsidRPr="008B4D3E" w:rsidRDefault="008B4D3E" w:rsidP="008B4D3E">
      <w:pPr>
        <w:rPr>
          <w:rFonts w:ascii="Calibri" w:eastAsia="Cambria" w:hAnsi="Calibri" w:cs="Calibri"/>
          <w:u w:val="single"/>
          <w:lang w:eastAsia="en-US"/>
        </w:rPr>
      </w:pPr>
    </w:p>
    <w:p w14:paraId="69C3E4EF" w14:textId="77777777" w:rsidR="008B4D3E" w:rsidRPr="008B4D3E" w:rsidRDefault="008B4D3E" w:rsidP="008B4D3E">
      <w:pPr>
        <w:rPr>
          <w:rFonts w:ascii="Calibri" w:eastAsia="Cambria" w:hAnsi="Calibri" w:cs="Calibri"/>
          <w:u w:val="single"/>
          <w:lang w:eastAsia="en-US"/>
        </w:rPr>
      </w:pPr>
    </w:p>
    <w:p w14:paraId="1B329957" w14:textId="77777777" w:rsidR="008B4D3E" w:rsidRPr="008B4D3E" w:rsidRDefault="008B4D3E" w:rsidP="008B4D3E">
      <w:pPr>
        <w:rPr>
          <w:rFonts w:ascii="Calibri" w:eastAsia="Cambria" w:hAnsi="Calibri" w:cs="Calibri"/>
          <w:u w:val="single"/>
          <w:lang w:eastAsia="en-US"/>
        </w:rPr>
      </w:pPr>
    </w:p>
    <w:p w14:paraId="7F316363" w14:textId="77777777" w:rsidR="008B4D3E" w:rsidRPr="008B4D3E" w:rsidRDefault="008B4D3E" w:rsidP="008B4D3E">
      <w:pPr>
        <w:rPr>
          <w:rFonts w:ascii="Calibri" w:eastAsia="Cambria" w:hAnsi="Calibri" w:cs="Calibri"/>
          <w:u w:val="single"/>
          <w:lang w:eastAsia="en-US"/>
        </w:rPr>
      </w:pPr>
    </w:p>
    <w:p w14:paraId="24BEC36E" w14:textId="77777777" w:rsidR="008B4D3E" w:rsidRPr="008B4D3E" w:rsidRDefault="008B4D3E" w:rsidP="008B4D3E">
      <w:pPr>
        <w:rPr>
          <w:rFonts w:ascii="Calibri" w:eastAsia="Cambria" w:hAnsi="Calibri" w:cs="Calibri"/>
          <w:sz w:val="16"/>
          <w:lang w:eastAsia="en-US"/>
        </w:rPr>
      </w:pPr>
      <w:r w:rsidRPr="008B4D3E">
        <w:rPr>
          <w:rFonts w:ascii="Calibri" w:eastAsia="Cambria" w:hAnsi="Calibri" w:cs="Calibri"/>
          <w:sz w:val="16"/>
          <w:lang w:eastAsia="en-US"/>
        </w:rPr>
        <w:t xml:space="preserve">1,3,4 Among those deceived into buying counterfeit drugs are consumers who use medicines inappropriately or who seek to purchase medications at discounted prices. </w:t>
      </w:r>
      <w:r w:rsidRPr="008B4D3E">
        <w:rPr>
          <w:rFonts w:ascii="Calibri" w:eastAsia="Cambria" w:hAnsi="Calibri" w:cs="Calibri"/>
          <w:u w:val="single"/>
          <w:lang w:eastAsia="en-US"/>
        </w:rPr>
        <w:t xml:space="preserve">In addition to being very cheap to make, </w:t>
      </w:r>
      <w:r w:rsidRPr="008B4D3E">
        <w:rPr>
          <w:rFonts w:ascii="Calibri" w:eastAsia="Cambria" w:hAnsi="Calibri" w:cs="Calibri"/>
          <w:highlight w:val="green"/>
          <w:u w:val="single"/>
          <w:lang w:eastAsia="en-US"/>
        </w:rPr>
        <w:t>counterfeit medicines often closely resemble actual medications</w:t>
      </w:r>
      <w:r w:rsidRPr="008B4D3E">
        <w:rPr>
          <w:rFonts w:ascii="Calibri" w:eastAsia="Cambria" w:hAnsi="Calibri" w:cs="Calibri"/>
          <w:u w:val="single"/>
          <w:lang w:eastAsia="en-US"/>
        </w:rPr>
        <w:t xml:space="preserve">, with nearly identical labels and tablets, thus </w:t>
      </w:r>
      <w:r w:rsidRPr="008B4D3E">
        <w:rPr>
          <w:rFonts w:ascii="Calibri" w:eastAsia="Cambria" w:hAnsi="Calibri" w:cs="Calibri"/>
          <w:highlight w:val="green"/>
          <w:u w:val="single"/>
          <w:lang w:eastAsia="en-US"/>
        </w:rPr>
        <w:t>duping unsuspecting pharmacists and patients</w:t>
      </w:r>
      <w:r w:rsidRPr="008B4D3E">
        <w:rPr>
          <w:rFonts w:ascii="Calibri" w:eastAsia="Cambria" w:hAnsi="Calibri" w:cs="Calibri"/>
          <w:sz w:val="16"/>
          <w:lang w:eastAsia="en-US"/>
        </w:rPr>
        <w:t xml:space="preserve">. It has been reported that oftentimes </w:t>
      </w:r>
      <w:r w:rsidRPr="008B4D3E">
        <w:rPr>
          <w:rFonts w:ascii="Calibri" w:eastAsia="Cambria" w:hAnsi="Calibri" w:cs="Calibri"/>
          <w:u w:val="single"/>
          <w:lang w:eastAsia="en-US"/>
        </w:rPr>
        <w:t>drug counterfeiters use cheap and sometimes harmful materials such as brick dust, sheetrock, and flour to create their bogus tablets</w:t>
      </w:r>
      <w:r w:rsidRPr="008B4D3E">
        <w:rPr>
          <w:rFonts w:ascii="Calibri" w:eastAsia="Cambria" w:hAnsi="Calibri" w:cs="Calibri"/>
          <w:sz w:val="16"/>
          <w:lang w:eastAsia="en-US"/>
        </w:rPr>
        <w:t>.</w:t>
      </w:r>
      <w:r w:rsidRPr="008B4D3E">
        <w:rPr>
          <w:rFonts w:ascii="Calibri" w:eastAsia="Cambria" w:hAnsi="Calibri" w:cs="Calibri"/>
          <w:u w:val="single"/>
          <w:lang w:eastAsia="en-US"/>
        </w:rPr>
        <w:t>13 Pfizer reported discovering 14 of its counterfeited pharmaceutical products in at least 36 countries, including the U.S., in the first 9 months of 2009 and reportedly seized more than 11 million counterfeit tablets, capsules, and vials that year</w:t>
      </w:r>
      <w:r w:rsidRPr="008B4D3E">
        <w:rPr>
          <w:rFonts w:ascii="Calibri" w:eastAsia="Cambria" w:hAnsi="Calibri" w:cs="Calibri"/>
          <w:sz w:val="16"/>
          <w:lang w:eastAsia="en-US"/>
        </w:rPr>
        <w:t xml:space="preserve">.1,14,15 </w:t>
      </w:r>
      <w:r w:rsidRPr="008B4D3E">
        <w:rPr>
          <w:rFonts w:ascii="Calibri" w:eastAsia="Cambria" w:hAnsi="Calibri" w:cs="Calibri"/>
          <w:u w:val="single"/>
          <w:lang w:eastAsia="en-US"/>
        </w:rPr>
        <w:t xml:space="preserve">Also in 2009, a U.S. government crackdown uncovered some 800 packages of counterfeit medications, including Viagra (sildenafil citrate), Vicodin (hydrocodone bitartrate and acetaminophen), and Claritin (loratadine).16 Mui and </w:t>
      </w:r>
      <w:proofErr w:type="spellStart"/>
      <w:r w:rsidRPr="008B4D3E">
        <w:rPr>
          <w:rFonts w:ascii="Calibri" w:eastAsia="Cambria" w:hAnsi="Calibri" w:cs="Calibri"/>
          <w:u w:val="single"/>
          <w:lang w:eastAsia="en-US"/>
        </w:rPr>
        <w:t>Ylan</w:t>
      </w:r>
      <w:proofErr w:type="spellEnd"/>
      <w:r w:rsidRPr="008B4D3E">
        <w:rPr>
          <w:rFonts w:ascii="Calibri" w:eastAsia="Cambria" w:hAnsi="Calibri" w:cs="Calibri"/>
          <w:u w:val="single"/>
          <w:lang w:eastAsia="en-US"/>
        </w:rPr>
        <w:t xml:space="preserve"> state that some of the drugs had as much as </w:t>
      </w:r>
      <w:r w:rsidRPr="008B4D3E">
        <w:rPr>
          <w:rFonts w:ascii="Calibri" w:eastAsia="Cambria" w:hAnsi="Calibri" w:cs="Calibri"/>
          <w:highlight w:val="green"/>
          <w:u w:val="single"/>
          <w:lang w:eastAsia="en-US"/>
        </w:rPr>
        <w:t>three times the amount of API than is typically prescribed</w:t>
      </w:r>
      <w:r w:rsidRPr="008B4D3E">
        <w:rPr>
          <w:rFonts w:ascii="Calibri" w:eastAsia="Cambria" w:hAnsi="Calibri" w:cs="Calibri"/>
          <w:u w:val="single"/>
          <w:lang w:eastAsia="en-US"/>
        </w:rPr>
        <w:t>, while others contained no API at all or harmful substances</w:t>
      </w:r>
      <w:r w:rsidRPr="008B4D3E">
        <w:rPr>
          <w:rFonts w:ascii="Calibri" w:eastAsia="Cambria" w:hAnsi="Calibri" w:cs="Calibri"/>
          <w:sz w:val="16"/>
          <w:lang w:eastAsia="en-US"/>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B4D3E">
        <w:rPr>
          <w:rFonts w:ascii="Calibri" w:eastAsia="Cambria" w:hAnsi="Calibri" w:cs="Calibri"/>
          <w:u w:val="single"/>
          <w:lang w:eastAsia="en-US"/>
        </w:rPr>
        <w:t>Counterfeiting drugs is not only illegal, but it is also a major public health concern.</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Counterfeit drugs often contain the </w:t>
      </w:r>
      <w:r w:rsidRPr="008B4D3E">
        <w:rPr>
          <w:rFonts w:ascii="Calibri" w:eastAsia="Cambria" w:hAnsi="Calibri" w:cs="Calibri"/>
          <w:highlight w:val="green"/>
          <w:u w:val="single"/>
          <w:lang w:eastAsia="en-US"/>
        </w:rPr>
        <w:t>correct ingredients in incorrect quantities</w:t>
      </w:r>
      <w:r w:rsidRPr="008B4D3E">
        <w:rPr>
          <w:rFonts w:ascii="Calibri" w:eastAsia="Cambria" w:hAnsi="Calibri" w:cs="Calibri"/>
          <w:u w:val="single"/>
          <w:lang w:eastAsia="en-US"/>
        </w:rPr>
        <w:t>; however, they may also contain either a wrong API—which may even be toxic—or no active substance at all</w:t>
      </w:r>
      <w:r w:rsidRPr="008B4D3E">
        <w:rPr>
          <w:rFonts w:ascii="Calibri" w:eastAsia="Cambria" w:hAnsi="Calibri" w:cs="Calibri"/>
          <w:sz w:val="16"/>
          <w:lang w:eastAsia="en-US"/>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8B4D3E">
        <w:rPr>
          <w:rFonts w:ascii="Calibri" w:eastAsia="Cambria" w:hAnsi="Calibri" w:cs="Calibri"/>
          <w:highlight w:val="green"/>
          <w:u w:val="single"/>
          <w:lang w:eastAsia="en-US"/>
        </w:rPr>
        <w:t xml:space="preserve">60,000 and 80,000 children in Niger with fatal </w:t>
      </w:r>
      <w:r w:rsidRPr="008B4D3E">
        <w:rPr>
          <w:rFonts w:ascii="Calibri" w:eastAsia="Cambria" w:hAnsi="Calibri" w:cs="Calibri"/>
          <w:u w:val="single"/>
          <w:lang w:eastAsia="en-US"/>
        </w:rPr>
        <w:t xml:space="preserve">falciparum </w:t>
      </w:r>
      <w:r w:rsidRPr="008B4D3E">
        <w:rPr>
          <w:rFonts w:ascii="Calibri" w:eastAsia="Cambria" w:hAnsi="Calibri" w:cs="Calibri"/>
          <w:highlight w:val="green"/>
          <w:u w:val="single"/>
          <w:lang w:eastAsia="en-US"/>
        </w:rPr>
        <w:t>malaria were treated with a counterfeit vaccine</w:t>
      </w:r>
      <w:r w:rsidRPr="008B4D3E">
        <w:rPr>
          <w:rFonts w:ascii="Calibri" w:eastAsia="Cambria" w:hAnsi="Calibri" w:cs="Calibri"/>
          <w:sz w:val="16"/>
          <w:lang w:eastAsia="en-US"/>
        </w:rPr>
        <w:t xml:space="preserve"> containing only chloramphenicol, an antibiotic that is generally combined with another medication, which may have resulted in more than 100 fatal infections.17, 18 As a consequence of such damaging effects, </w:t>
      </w:r>
      <w:r w:rsidRPr="008B4D3E">
        <w:rPr>
          <w:rFonts w:ascii="Calibri" w:eastAsia="Cambria" w:hAnsi="Calibri" w:cs="Calibri"/>
          <w:u w:val="single"/>
          <w:lang w:eastAsia="en-US"/>
        </w:rPr>
        <w:t xml:space="preserve">counterfeit drugs may </w:t>
      </w:r>
      <w:r w:rsidRPr="008B4D3E">
        <w:rPr>
          <w:rFonts w:ascii="Calibri" w:eastAsia="Cambria" w:hAnsi="Calibri" w:cs="Calibri"/>
          <w:highlight w:val="green"/>
          <w:u w:val="single"/>
          <w:lang w:eastAsia="en-US"/>
        </w:rPr>
        <w:t>erode public confidence in healthcare</w:t>
      </w:r>
      <w:r w:rsidRPr="008B4D3E">
        <w:rPr>
          <w:rFonts w:ascii="Calibri" w:eastAsia="Cambria" w:hAnsi="Calibri" w:cs="Calibri"/>
          <w:u w:val="single"/>
          <w:lang w:eastAsia="en-US"/>
        </w:rPr>
        <w:t xml:space="preserve"> systems, healthcare professionals, the suppliers and sellers of genuine drugs, the pharmaceutical industry, and national drug regulatory authorities</w:t>
      </w:r>
      <w:r w:rsidRPr="008B4D3E">
        <w:rPr>
          <w:rFonts w:ascii="Calibri" w:eastAsia="Cambria" w:hAnsi="Calibri" w:cs="Calibri"/>
          <w:sz w:val="16"/>
          <w:lang w:eastAsia="en-US"/>
        </w:rPr>
        <w:t>.4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w:t>
      </w:r>
      <w:proofErr w:type="gramStart"/>
      <w:r w:rsidRPr="008B4D3E">
        <w:rPr>
          <w:rFonts w:ascii="Calibri" w:eastAsia="Cambria" w:hAnsi="Calibri" w:cs="Calibri"/>
          <w:sz w:val="16"/>
          <w:lang w:eastAsia="en-US"/>
        </w:rPr>
        <w:t>11  Conclusion</w:t>
      </w:r>
      <w:proofErr w:type="gramEnd"/>
      <w:r w:rsidRPr="008B4D3E">
        <w:rPr>
          <w:rFonts w:ascii="Calibri" w:eastAsia="Cambria" w:hAnsi="Calibri" w:cs="Calibri"/>
          <w:sz w:val="16"/>
          <w:lang w:eastAsia="en-US"/>
        </w:rPr>
        <w:t xml:space="preserve"> </w:t>
      </w:r>
      <w:r w:rsidRPr="008B4D3E">
        <w:rPr>
          <w:rFonts w:ascii="Calibri" w:eastAsia="Cambria" w:hAnsi="Calibri" w:cs="Calibri"/>
          <w:highlight w:val="green"/>
          <w:u w:val="single"/>
          <w:lang w:eastAsia="en-US"/>
        </w:rPr>
        <w:t>Counterfeit</w:t>
      </w:r>
      <w:r w:rsidRPr="008B4D3E">
        <w:rPr>
          <w:rFonts w:ascii="Calibri" w:eastAsia="Cambria" w:hAnsi="Calibri" w:cs="Calibri"/>
          <w:u w:val="single"/>
          <w:lang w:eastAsia="en-US"/>
        </w:rPr>
        <w:t xml:space="preserve"> medications may be detrimental to a patient’s health status</w:t>
      </w:r>
      <w:r w:rsidRPr="008B4D3E">
        <w:rPr>
          <w:rFonts w:ascii="Calibri" w:eastAsia="Cambria" w:hAnsi="Calibri" w:cs="Calibri"/>
          <w:sz w:val="16"/>
          <w:lang w:eastAsia="en-US"/>
        </w:rPr>
        <w:t xml:space="preserve">. </w:t>
      </w:r>
      <w:r w:rsidRPr="008B4D3E">
        <w:rPr>
          <w:rFonts w:ascii="Calibri" w:eastAsia="Cambria" w:hAnsi="Calibri" w:cs="Calibri"/>
          <w:u w:val="single"/>
          <w:lang w:eastAsia="en-US"/>
        </w:rPr>
        <w:t xml:space="preserve">The use of substandard drugs </w:t>
      </w:r>
      <w:r w:rsidRPr="008B4D3E">
        <w:rPr>
          <w:rFonts w:ascii="Calibri" w:eastAsia="Cambria" w:hAnsi="Calibri" w:cs="Calibri"/>
          <w:highlight w:val="green"/>
          <w:u w:val="single"/>
          <w:lang w:eastAsia="en-US"/>
        </w:rPr>
        <w:t>may result in</w:t>
      </w:r>
      <w:r w:rsidRPr="008B4D3E">
        <w:rPr>
          <w:rFonts w:ascii="Calibri" w:eastAsia="Cambria" w:hAnsi="Calibri" w:cs="Calibri"/>
          <w:u w:val="single"/>
          <w:lang w:eastAsia="en-US"/>
        </w:rPr>
        <w:t xml:space="preserve"> adverse side effects</w:t>
      </w:r>
      <w:r w:rsidRPr="008B4D3E">
        <w:rPr>
          <w:rFonts w:ascii="Calibri" w:eastAsia="Cambria" w:hAnsi="Calibri" w:cs="Calibri"/>
          <w:highlight w:val="green"/>
          <w:u w:val="single"/>
          <w:lang w:eastAsia="en-US"/>
        </w:rPr>
        <w:t>, treatment failure, resistance, toxicity, and even death</w:t>
      </w:r>
      <w:r w:rsidRPr="008B4D3E">
        <w:rPr>
          <w:rFonts w:ascii="Calibri" w:eastAsia="Cambria" w:hAnsi="Calibri" w:cs="Calibri"/>
          <w:u w:val="single"/>
          <w:lang w:eastAsia="en-US"/>
        </w:rPr>
        <w:t>. It is important that pharmaceutical companies, healthcare professionals, pharmacists, and patients be educated about counterfeit medications and the laws being enforced to prevent this crime</w:t>
      </w:r>
      <w:r w:rsidRPr="008B4D3E">
        <w:rPr>
          <w:rFonts w:ascii="Calibri" w:eastAsia="Cambria" w:hAnsi="Calibri" w:cs="Calibri"/>
          <w:sz w:val="16"/>
          <w:lang w:eastAsia="en-US"/>
        </w:rPr>
        <w:t>. With increased awareness and the promotion of global health, the growing threat of counterfeit medications may begin to decline.</w:t>
      </w:r>
    </w:p>
    <w:p w14:paraId="455C0D2E" w14:textId="77777777" w:rsidR="008B4D3E" w:rsidRPr="008B4D3E" w:rsidRDefault="008B4D3E" w:rsidP="008B4D3E">
      <w:pPr>
        <w:rPr>
          <w:rFonts w:ascii="Calibri" w:eastAsia="Cambria" w:hAnsi="Calibri" w:cs="Calibri"/>
          <w:sz w:val="16"/>
          <w:lang w:eastAsia="en-US"/>
        </w:rPr>
      </w:pPr>
    </w:p>
    <w:p w14:paraId="77727CB8" w14:textId="77777777" w:rsidR="008B4D3E" w:rsidRPr="008B4D3E" w:rsidRDefault="008B4D3E" w:rsidP="008B4D3E"/>
    <w:p w14:paraId="7E2784F8" w14:textId="77777777" w:rsidR="008B4D3E" w:rsidRPr="008B4D3E" w:rsidRDefault="008B4D3E" w:rsidP="008B4D3E">
      <w:pPr>
        <w:keepNext/>
        <w:keepLines/>
        <w:pageBreakBefore/>
        <w:spacing w:before="40" w:after="0"/>
        <w:jc w:val="center"/>
        <w:outlineLvl w:val="2"/>
        <w:rPr>
          <w:rFonts w:ascii="Calibri" w:eastAsiaTheme="majorEastAsia" w:hAnsi="Calibri" w:cstheme="majorBidi"/>
          <w:b/>
          <w:sz w:val="32"/>
          <w:szCs w:val="24"/>
          <w:u w:val="single"/>
          <w:lang w:eastAsia="en-US"/>
        </w:rPr>
      </w:pPr>
      <w:r w:rsidRPr="008B4D3E">
        <w:rPr>
          <w:rFonts w:ascii="Calibri" w:eastAsiaTheme="majorEastAsia" w:hAnsi="Calibri" w:cstheme="majorBidi"/>
          <w:b/>
          <w:sz w:val="32"/>
          <w:szCs w:val="24"/>
          <w:u w:val="single"/>
          <w:lang w:eastAsia="en-US"/>
        </w:rPr>
        <w:t>Antibiotics</w:t>
      </w:r>
    </w:p>
    <w:p w14:paraId="4D250E1C" w14:textId="77777777" w:rsidR="008B4D3E" w:rsidRPr="008B4D3E" w:rsidRDefault="008B4D3E" w:rsidP="008B4D3E">
      <w:pPr>
        <w:keepNext/>
        <w:keepLines/>
        <w:spacing w:before="40" w:after="0"/>
        <w:outlineLvl w:val="3"/>
        <w:rPr>
          <w:rFonts w:ascii="Calibri" w:eastAsia="SimSun" w:hAnsi="Calibri" w:cs="Times New Roman"/>
          <w:b/>
          <w:iCs/>
          <w:sz w:val="26"/>
          <w:lang w:eastAsia="en-US"/>
        </w:rPr>
      </w:pPr>
      <w:r w:rsidRPr="008B4D3E">
        <w:rPr>
          <w:rFonts w:ascii="Calibri" w:eastAsia="SimSun" w:hAnsi="Calibri" w:cs="Times New Roman"/>
          <w:b/>
          <w:iCs/>
          <w:sz w:val="26"/>
          <w:lang w:eastAsia="en-US"/>
        </w:rPr>
        <w:t>Alt cause—billions of livestock use more antibiotics than humans</w:t>
      </w:r>
    </w:p>
    <w:p w14:paraId="219B374B" w14:textId="77777777" w:rsidR="008B4D3E" w:rsidRPr="008B4D3E" w:rsidRDefault="008B4D3E" w:rsidP="008B4D3E">
      <w:pPr>
        <w:rPr>
          <w:rFonts w:ascii="Calibri" w:eastAsia="Calibri" w:hAnsi="Calibri" w:cs="Calibri"/>
          <w:lang w:eastAsia="en-US"/>
        </w:rPr>
      </w:pPr>
    </w:p>
    <w:p w14:paraId="5AA4FA08" w14:textId="77777777" w:rsidR="008B4D3E" w:rsidRPr="008B4D3E" w:rsidRDefault="008B4D3E" w:rsidP="008B4D3E">
      <w:pPr>
        <w:keepNext/>
        <w:keepLines/>
        <w:spacing w:before="40" w:after="0"/>
        <w:outlineLvl w:val="3"/>
        <w:rPr>
          <w:rFonts w:ascii="Calibri" w:eastAsia="SimSun" w:hAnsi="Calibri" w:cs="Times New Roman"/>
          <w:b/>
          <w:iCs/>
          <w:sz w:val="26"/>
          <w:lang w:eastAsia="en-US"/>
        </w:rPr>
      </w:pPr>
      <w:bookmarkStart w:id="2" w:name="_Hlk477958677"/>
      <w:r w:rsidRPr="008B4D3E">
        <w:rPr>
          <w:rFonts w:ascii="Calibri" w:eastAsia="SimSun" w:hAnsi="Calibri" w:cs="Times New Roman"/>
          <w:b/>
          <w:iCs/>
          <w:sz w:val="26"/>
          <w:lang w:eastAsia="en-US"/>
        </w:rPr>
        <w:t>No evidence post-plan innovations are aimed at AMR or quick enough to solve</w:t>
      </w:r>
    </w:p>
    <w:p w14:paraId="0618F12E" w14:textId="77777777" w:rsidR="008B4D3E" w:rsidRPr="008B4D3E" w:rsidRDefault="008B4D3E" w:rsidP="008B4D3E">
      <w:pPr>
        <w:rPr>
          <w:rFonts w:ascii="Calibri" w:eastAsia="Calibri" w:hAnsi="Calibri" w:cs="Calibri"/>
          <w:lang w:eastAsia="en-US"/>
        </w:rPr>
      </w:pPr>
    </w:p>
    <w:p w14:paraId="05E93740" w14:textId="77777777" w:rsidR="008B4D3E" w:rsidRPr="008B4D3E" w:rsidRDefault="008B4D3E" w:rsidP="008B4D3E">
      <w:pPr>
        <w:keepNext/>
        <w:keepLines/>
        <w:spacing w:before="40" w:after="0"/>
        <w:outlineLvl w:val="3"/>
        <w:rPr>
          <w:rFonts w:ascii="Calibri" w:eastAsiaTheme="majorEastAsia" w:hAnsi="Calibri" w:cstheme="majorBidi"/>
          <w:b/>
          <w:iCs/>
          <w:sz w:val="26"/>
          <w:lang w:eastAsia="en-US"/>
        </w:rPr>
      </w:pPr>
      <w:r w:rsidRPr="008B4D3E">
        <w:rPr>
          <w:rFonts w:ascii="Calibri" w:eastAsiaTheme="majorEastAsia" w:hAnsi="Calibri" w:cstheme="majorBidi"/>
          <w:b/>
          <w:iCs/>
          <w:sz w:val="26"/>
          <w:lang w:eastAsia="en-US"/>
        </w:rPr>
        <w:t xml:space="preserve">Millett is just "disease" not </w:t>
      </w:r>
      <w:proofErr w:type="spellStart"/>
      <w:r w:rsidRPr="008B4D3E">
        <w:rPr>
          <w:rFonts w:ascii="Calibri" w:eastAsiaTheme="majorEastAsia" w:hAnsi="Calibri" w:cstheme="majorBidi"/>
          <w:b/>
          <w:iCs/>
          <w:sz w:val="26"/>
          <w:lang w:eastAsia="en-US"/>
        </w:rPr>
        <w:t>abr</w:t>
      </w:r>
      <w:proofErr w:type="spellEnd"/>
      <w:r w:rsidRPr="008B4D3E">
        <w:rPr>
          <w:rFonts w:ascii="Calibri" w:eastAsiaTheme="majorEastAsia" w:hAnsi="Calibri" w:cstheme="majorBidi"/>
          <w:b/>
          <w:iCs/>
          <w:sz w:val="26"/>
          <w:lang w:eastAsia="en-US"/>
        </w:rPr>
        <w:t>-specific so prefer the DA for scenario specificity</w:t>
      </w:r>
    </w:p>
    <w:p w14:paraId="5EF934F1" w14:textId="77777777" w:rsidR="008B4D3E" w:rsidRPr="008B4D3E" w:rsidRDefault="008B4D3E" w:rsidP="008B4D3E">
      <w:pPr>
        <w:rPr>
          <w:rFonts w:ascii="Calibri" w:eastAsiaTheme="minorHAnsi" w:hAnsi="Calibri" w:cs="Calibri"/>
          <w:lang w:eastAsia="en-US"/>
        </w:rPr>
      </w:pPr>
    </w:p>
    <w:p w14:paraId="1970DF37" w14:textId="77777777" w:rsidR="008B4D3E" w:rsidRPr="008B4D3E" w:rsidRDefault="008B4D3E" w:rsidP="008B4D3E">
      <w:pPr>
        <w:keepNext/>
        <w:keepLines/>
        <w:spacing w:before="40" w:after="0"/>
        <w:outlineLvl w:val="3"/>
        <w:rPr>
          <w:rFonts w:ascii="Calibri" w:eastAsia="SimSun" w:hAnsi="Calibri" w:cs="Times New Roman"/>
          <w:b/>
          <w:iCs/>
          <w:sz w:val="26"/>
          <w:lang w:eastAsia="en-US"/>
        </w:rPr>
      </w:pPr>
      <w:r w:rsidRPr="008B4D3E">
        <w:rPr>
          <w:rFonts w:ascii="Calibri" w:eastAsia="SimSun" w:hAnsi="Calibri" w:cs="Times New Roman"/>
          <w:b/>
          <w:iCs/>
          <w:sz w:val="26"/>
          <w:lang w:eastAsia="en-US"/>
        </w:rPr>
        <w:t xml:space="preserve">Only vaccines can solve superbugs, NOT changing treatments- AC </w:t>
      </w:r>
      <w:proofErr w:type="spellStart"/>
      <w:r w:rsidRPr="008B4D3E">
        <w:rPr>
          <w:rFonts w:ascii="Calibri" w:eastAsia="SimSun" w:hAnsi="Calibri" w:cs="Times New Roman"/>
          <w:b/>
          <w:iCs/>
          <w:sz w:val="26"/>
          <w:lang w:eastAsia="en-US"/>
        </w:rPr>
        <w:t>Sobti</w:t>
      </w:r>
      <w:proofErr w:type="spellEnd"/>
    </w:p>
    <w:p w14:paraId="1A2FF668" w14:textId="77777777" w:rsidR="008B4D3E" w:rsidRPr="008B4D3E" w:rsidRDefault="008B4D3E" w:rsidP="008B4D3E">
      <w:pPr>
        <w:rPr>
          <w:rFonts w:ascii="Calibri" w:eastAsia="Calibri" w:hAnsi="Calibri" w:cs="Calibri"/>
          <w:lang w:eastAsia="en-US"/>
        </w:rPr>
      </w:pPr>
      <w:proofErr w:type="spellStart"/>
      <w:r w:rsidRPr="008B4D3E">
        <w:rPr>
          <w:rFonts w:ascii="Calibri" w:eastAsia="Calibri" w:hAnsi="Calibri" w:cs="Calibri"/>
          <w:b/>
          <w:bCs/>
          <w:sz w:val="26"/>
          <w:lang w:eastAsia="en-US"/>
        </w:rPr>
        <w:t>Sobti</w:t>
      </w:r>
      <w:proofErr w:type="spellEnd"/>
      <w:r w:rsidRPr="008B4D3E">
        <w:rPr>
          <w:rFonts w:ascii="Calibri" w:eastAsia="Calibri" w:hAnsi="Calibri" w:cs="Calibri"/>
          <w:b/>
          <w:bCs/>
          <w:sz w:val="26"/>
          <w:lang w:eastAsia="en-US"/>
        </w:rPr>
        <w:t xml:space="preserve"> 19</w:t>
      </w:r>
      <w:r w:rsidRPr="008B4D3E">
        <w:rPr>
          <w:rFonts w:ascii="Calibri" w:eastAsia="Calibri" w:hAnsi="Calibri" w:cs="Calibri"/>
          <w:sz w:val="18"/>
          <w:szCs w:val="18"/>
          <w:lang w:eastAsia="en-US"/>
        </w:rPr>
        <w:t xml:space="preserve"> [Dr. Navjot Kaur </w:t>
      </w:r>
      <w:proofErr w:type="spellStart"/>
      <w:r w:rsidRPr="008B4D3E">
        <w:rPr>
          <w:rFonts w:ascii="Calibri" w:eastAsia="Calibri" w:hAnsi="Calibri" w:cs="Calibri"/>
          <w:sz w:val="18"/>
          <w:szCs w:val="18"/>
          <w:lang w:eastAsia="en-US"/>
        </w:rPr>
        <w:t>Sobti</w:t>
      </w:r>
      <w:proofErr w:type="spellEnd"/>
      <w:r w:rsidRPr="008B4D3E">
        <w:rPr>
          <w:rFonts w:ascii="Calibri" w:eastAsia="Calibri" w:hAnsi="Calibri" w:cs="Calibri"/>
          <w:sz w:val="18"/>
          <w:szCs w:val="18"/>
          <w:lang w:eastAsia="en-US"/>
        </w:rPr>
        <w:t xml:space="preserve"> is an internal medicine resident physician at Dartmouth-Hitchcock-Medical Center/Dartmouth School of Medicine and a member of the ABC News Medical Unit. May 1, 2019. “Amid superbug crisis, scientists urge innovation”. </w:t>
      </w:r>
      <w:hyperlink r:id="rId56" w:history="1">
        <w:r w:rsidRPr="008B4D3E">
          <w:rPr>
            <w:rFonts w:ascii="Calibri" w:eastAsia="Calibri" w:hAnsi="Calibri" w:cs="Calibri"/>
            <w:sz w:val="18"/>
            <w:szCs w:val="18"/>
            <w:lang w:eastAsia="en-US"/>
          </w:rPr>
          <w:t>https://abcnews.go.com/Health/amidst-superbug-crisis-scientists-urge-innovation/story?id=62763415</w:t>
        </w:r>
      </w:hyperlink>
      <w:r w:rsidRPr="008B4D3E">
        <w:rPr>
          <w:rFonts w:ascii="Calibri" w:eastAsia="Calibri" w:hAnsi="Calibri" w:cs="Calibri"/>
          <w:sz w:val="18"/>
          <w:szCs w:val="18"/>
          <w:lang w:eastAsia="en-US"/>
        </w:rPr>
        <w:t xml:space="preserve">] DR 21 </w:t>
      </w:r>
    </w:p>
    <w:p w14:paraId="3D0CBAD0"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b/>
          <w:iCs/>
          <w:u w:val="single"/>
          <w:lang w:eastAsia="en-US"/>
        </w:rPr>
        <w:t>Redfield</w:t>
      </w:r>
      <w:r w:rsidRPr="008B4D3E">
        <w:rPr>
          <w:rFonts w:ascii="Calibri" w:eastAsia="Calibri" w:hAnsi="Calibri" w:cs="Calibri"/>
          <w:b/>
          <w:iCs/>
          <w:highlight w:val="green"/>
          <w:u w:val="single"/>
          <w:lang w:eastAsia="en-US"/>
        </w:rPr>
        <w:t xml:space="preserve"> emphasized the importance of vaccination</w:t>
      </w:r>
      <w:r w:rsidRPr="008B4D3E">
        <w:rPr>
          <w:rFonts w:ascii="Calibri" w:eastAsia="Calibri" w:hAnsi="Calibri" w:cs="Calibri"/>
          <w:highlight w:val="green"/>
          <w:u w:val="single"/>
          <w:lang w:eastAsia="en-US"/>
        </w:rPr>
        <w:t xml:space="preserve"> during </w:t>
      </w:r>
      <w:r w:rsidRPr="008B4D3E">
        <w:rPr>
          <w:rFonts w:ascii="Calibri" w:eastAsia="Calibri" w:hAnsi="Calibri" w:cs="Calibri"/>
          <w:u w:val="single"/>
          <w:lang w:eastAsia="en-US"/>
        </w:rPr>
        <w:t xml:space="preserve">the </w:t>
      </w:r>
      <w:r w:rsidRPr="008B4D3E">
        <w:rPr>
          <w:rFonts w:ascii="Calibri" w:eastAsia="Calibri" w:hAnsi="Calibri" w:cs="Calibri"/>
          <w:highlight w:val="green"/>
          <w:u w:val="single"/>
          <w:lang w:eastAsia="en-US"/>
        </w:rPr>
        <w:t>global superbug crisis</w:t>
      </w:r>
      <w:r w:rsidRPr="008B4D3E">
        <w:rPr>
          <w:rFonts w:ascii="Calibri" w:eastAsia="Calibri" w:hAnsi="Calibri" w:cs="Calibri"/>
          <w:highlight w:val="green"/>
          <w:lang w:eastAsia="en-US"/>
        </w:rPr>
        <w:t>,</w:t>
      </w:r>
      <w:r w:rsidRPr="008B4D3E">
        <w:rPr>
          <w:rFonts w:ascii="Calibri" w:eastAsia="Calibri" w:hAnsi="Calibri" w:cs="Calibri"/>
          <w:lang w:eastAsia="en-US"/>
        </w:rPr>
        <w:t xml:space="preserve"> </w:t>
      </w:r>
      <w:r w:rsidRPr="008B4D3E">
        <w:rPr>
          <w:rFonts w:ascii="Calibri" w:eastAsia="Calibri" w:hAnsi="Calibri" w:cs="Calibri"/>
          <w:u w:val="single"/>
          <w:lang w:eastAsia="en-US"/>
        </w:rPr>
        <w:t>stating</w:t>
      </w:r>
      <w:r w:rsidRPr="008B4D3E">
        <w:rPr>
          <w:rFonts w:ascii="Calibri" w:eastAsia="Calibri" w:hAnsi="Calibri" w:cs="Calibri"/>
          <w:lang w:eastAsia="en-US"/>
        </w:rPr>
        <w:t xml:space="preserve"> that “</w:t>
      </w:r>
      <w:r w:rsidRPr="008B4D3E">
        <w:rPr>
          <w:rFonts w:ascii="Calibri" w:eastAsia="Calibri" w:hAnsi="Calibri" w:cs="Calibri"/>
          <w:b/>
          <w:iCs/>
          <w:highlight w:val="green"/>
          <w:u w:val="single"/>
          <w:lang w:eastAsia="en-US"/>
        </w:rPr>
        <w:t xml:space="preserve">the only way </w:t>
      </w:r>
      <w:r w:rsidRPr="008B4D3E">
        <w:rPr>
          <w:rFonts w:ascii="Calibri" w:eastAsia="Calibri" w:hAnsi="Calibri" w:cs="Calibri"/>
          <w:b/>
          <w:iCs/>
          <w:u w:val="single"/>
          <w:lang w:eastAsia="en-US"/>
        </w:rPr>
        <w:t xml:space="preserve">we have </w:t>
      </w:r>
      <w:r w:rsidRPr="008B4D3E">
        <w:rPr>
          <w:rFonts w:ascii="Calibri" w:eastAsia="Calibri" w:hAnsi="Calibri" w:cs="Calibri"/>
          <w:b/>
          <w:iCs/>
          <w:highlight w:val="green"/>
          <w:u w:val="single"/>
          <w:lang w:eastAsia="en-US"/>
        </w:rPr>
        <w:t xml:space="preserve">to eliminate </w:t>
      </w:r>
      <w:r w:rsidRPr="008B4D3E">
        <w:rPr>
          <w:rFonts w:ascii="Calibri" w:eastAsia="Calibri" w:hAnsi="Calibri" w:cs="Calibri"/>
          <w:b/>
          <w:iCs/>
          <w:u w:val="single"/>
          <w:lang w:eastAsia="en-US"/>
        </w:rPr>
        <w:t xml:space="preserve">an infection </w:t>
      </w:r>
      <w:r w:rsidRPr="008B4D3E">
        <w:rPr>
          <w:rFonts w:ascii="Calibri" w:eastAsia="Calibri" w:hAnsi="Calibri" w:cs="Calibri"/>
          <w:b/>
          <w:iCs/>
          <w:highlight w:val="green"/>
          <w:u w:val="single"/>
          <w:lang w:eastAsia="en-US"/>
        </w:rPr>
        <w:t>is vaccination</w:t>
      </w:r>
      <w:r w:rsidRPr="008B4D3E">
        <w:rPr>
          <w:rFonts w:ascii="Calibri" w:eastAsia="Calibri" w:hAnsi="Calibri" w:cs="Calibri"/>
          <w:lang w:eastAsia="en-US"/>
        </w:rPr>
        <w:t xml:space="preserve">.” He added that </w:t>
      </w:r>
      <w:r w:rsidRPr="008B4D3E">
        <w:rPr>
          <w:rFonts w:ascii="Calibri" w:eastAsia="Calibri" w:hAnsi="Calibri" w:cs="Calibri"/>
          <w:u w:val="single"/>
          <w:lang w:eastAsia="en-US"/>
        </w:rPr>
        <w:t xml:space="preserve">investing in </w:t>
      </w:r>
      <w:r w:rsidRPr="008B4D3E">
        <w:rPr>
          <w:rFonts w:ascii="Calibri" w:eastAsia="Calibri" w:hAnsi="Calibri" w:cs="Calibri"/>
          <w:b/>
          <w:iCs/>
          <w:u w:val="single"/>
          <w:lang w:eastAsia="en-US"/>
        </w:rPr>
        <w:t>innovation is key to solving the crisis.</w:t>
      </w:r>
      <w:r w:rsidRPr="008B4D3E">
        <w:rPr>
          <w:rFonts w:ascii="Calibri" w:eastAsia="Calibri" w:hAnsi="Calibri" w:cs="Calibri"/>
          <w:lang w:eastAsia="en-US"/>
        </w:rPr>
        <w:t xml:space="preserve"> While WHO continues to advocate for superbug awareness, they warn that </w:t>
      </w:r>
      <w:r w:rsidRPr="008B4D3E">
        <w:rPr>
          <w:rFonts w:ascii="Calibri" w:eastAsia="Calibri" w:hAnsi="Calibri" w:cs="Calibri"/>
          <w:u w:val="single"/>
          <w:lang w:eastAsia="en-US"/>
        </w:rPr>
        <w:t xml:space="preserve">AMR has reversed “a century of progress in health.” </w:t>
      </w:r>
      <w:r w:rsidRPr="008B4D3E">
        <w:rPr>
          <w:rFonts w:ascii="Calibri" w:eastAsia="Calibri" w:hAnsi="Calibri" w:cs="Calibri"/>
          <w:lang w:eastAsia="en-US"/>
        </w:rPr>
        <w:t>The WHO added that “</w:t>
      </w:r>
      <w:r w:rsidRPr="008B4D3E">
        <w:rPr>
          <w:rFonts w:ascii="Calibri" w:eastAsia="Calibri" w:hAnsi="Calibri" w:cs="Calibri"/>
          <w:u w:val="single"/>
          <w:lang w:eastAsia="en-US"/>
        </w:rPr>
        <w:t>the challenges of antimicrobial resistance</w:t>
      </w:r>
      <w:r w:rsidRPr="008B4D3E">
        <w:rPr>
          <w:rFonts w:ascii="Calibri" w:eastAsia="Calibri" w:hAnsi="Calibri" w:cs="Calibri"/>
          <w:lang w:eastAsia="en-US"/>
        </w:rPr>
        <w:t xml:space="preserve">” </w:t>
      </w:r>
      <w:r w:rsidRPr="008B4D3E">
        <w:rPr>
          <w:rFonts w:ascii="Calibri" w:eastAsia="Calibri" w:hAnsi="Calibri" w:cs="Calibri"/>
          <w:u w:val="single"/>
          <w:lang w:eastAsia="en-US"/>
        </w:rPr>
        <w:t>are</w:t>
      </w:r>
      <w:r w:rsidRPr="008B4D3E">
        <w:rPr>
          <w:rFonts w:ascii="Calibri" w:eastAsia="Calibri" w:hAnsi="Calibri" w:cs="Calibri"/>
          <w:lang w:eastAsia="en-US"/>
        </w:rPr>
        <w:t xml:space="preserve"> “</w:t>
      </w:r>
      <w:r w:rsidRPr="008B4D3E">
        <w:rPr>
          <w:rFonts w:ascii="Calibri" w:eastAsia="Calibri" w:hAnsi="Calibri" w:cs="Calibri"/>
          <w:b/>
          <w:iCs/>
          <w:u w:val="single"/>
          <w:lang w:eastAsia="en-US"/>
        </w:rPr>
        <w:t>not insurmountable</w:t>
      </w:r>
      <w:r w:rsidRPr="008B4D3E">
        <w:rPr>
          <w:rFonts w:ascii="Calibri" w:eastAsia="Calibri" w:hAnsi="Calibri" w:cs="Calibri"/>
          <w:lang w:eastAsia="en-US"/>
        </w:rPr>
        <w:t xml:space="preserve">,” and that </w:t>
      </w:r>
      <w:r w:rsidRPr="008B4D3E">
        <w:rPr>
          <w:rFonts w:ascii="Calibri" w:eastAsia="Calibri" w:hAnsi="Calibri" w:cs="Calibri"/>
          <w:u w:val="single"/>
          <w:lang w:eastAsia="en-US"/>
        </w:rPr>
        <w:t>coordinated action will</w:t>
      </w:r>
      <w:r w:rsidRPr="008B4D3E">
        <w:rPr>
          <w:rFonts w:ascii="Calibri" w:eastAsia="Calibri" w:hAnsi="Calibri" w:cs="Calibri"/>
          <w:lang w:eastAsia="en-US"/>
        </w:rPr>
        <w:t xml:space="preserve"> “help to </w:t>
      </w:r>
      <w:r w:rsidRPr="008B4D3E">
        <w:rPr>
          <w:rFonts w:ascii="Calibri" w:eastAsia="Calibri" w:hAnsi="Calibri" w:cs="Calibri"/>
          <w:u w:val="single"/>
          <w:lang w:eastAsia="en-US"/>
        </w:rPr>
        <w:t>save millions</w:t>
      </w:r>
      <w:r w:rsidRPr="008B4D3E">
        <w:rPr>
          <w:rFonts w:ascii="Calibri" w:eastAsia="Calibri" w:hAnsi="Calibri" w:cs="Calibri"/>
          <w:lang w:eastAsia="en-US"/>
        </w:rPr>
        <w:t xml:space="preserve"> of lives, </w:t>
      </w:r>
      <w:r w:rsidRPr="008B4D3E">
        <w:rPr>
          <w:rFonts w:ascii="Calibri" w:eastAsia="Calibri" w:hAnsi="Calibri" w:cs="Calibri"/>
          <w:u w:val="single"/>
          <w:lang w:eastAsia="en-US"/>
        </w:rPr>
        <w:t>preserve antimicrobials for generations</w:t>
      </w:r>
      <w:r w:rsidRPr="008B4D3E">
        <w:rPr>
          <w:rFonts w:ascii="Calibri" w:eastAsia="Calibri" w:hAnsi="Calibri" w:cs="Calibri"/>
          <w:lang w:eastAsia="en-US"/>
        </w:rPr>
        <w:t xml:space="preserve"> to come </w:t>
      </w:r>
      <w:r w:rsidRPr="008B4D3E">
        <w:rPr>
          <w:rFonts w:ascii="Calibri" w:eastAsia="Calibri" w:hAnsi="Calibri" w:cs="Calibri"/>
          <w:u w:val="single"/>
          <w:lang w:eastAsia="en-US"/>
        </w:rPr>
        <w:t xml:space="preserve">and </w:t>
      </w:r>
      <w:r w:rsidRPr="008B4D3E">
        <w:rPr>
          <w:rFonts w:ascii="Calibri" w:eastAsia="Calibri" w:hAnsi="Calibri" w:cs="Calibri"/>
          <w:b/>
          <w:iCs/>
          <w:u w:val="single"/>
          <w:lang w:eastAsia="en-US"/>
        </w:rPr>
        <w:t>secure the future</w:t>
      </w:r>
      <w:r w:rsidRPr="008B4D3E">
        <w:rPr>
          <w:rFonts w:ascii="Calibri" w:eastAsia="Calibri" w:hAnsi="Calibri" w:cs="Calibri"/>
          <w:u w:val="single"/>
          <w:lang w:eastAsia="en-US"/>
        </w:rPr>
        <w:t xml:space="preserve"> from drug-resistant diseases</w:t>
      </w:r>
      <w:r w:rsidRPr="008B4D3E">
        <w:rPr>
          <w:rFonts w:ascii="Calibri" w:eastAsia="Calibri" w:hAnsi="Calibri" w:cs="Calibri"/>
          <w:lang w:eastAsia="en-US"/>
        </w:rPr>
        <w:t>.”</w:t>
      </w:r>
    </w:p>
    <w:p w14:paraId="2C679EE5" w14:textId="77777777" w:rsidR="008B4D3E" w:rsidRPr="008B4D3E" w:rsidRDefault="008B4D3E" w:rsidP="008B4D3E">
      <w:pPr>
        <w:keepNext/>
        <w:keepLines/>
        <w:spacing w:before="40" w:after="0"/>
        <w:outlineLvl w:val="3"/>
        <w:rPr>
          <w:rFonts w:ascii="Calibri" w:eastAsia="SimSun" w:hAnsi="Calibri" w:cs="Times New Roman"/>
          <w:b/>
          <w:iCs/>
          <w:sz w:val="26"/>
          <w:lang w:eastAsia="en-US"/>
        </w:rPr>
      </w:pPr>
      <w:r w:rsidRPr="008B4D3E">
        <w:rPr>
          <w:rFonts w:ascii="Calibri" w:eastAsia="SimSun" w:hAnsi="Calibri" w:cs="Times New Roman"/>
          <w:b/>
          <w:iCs/>
          <w:sz w:val="26"/>
          <w:lang w:eastAsia="en-US"/>
        </w:rPr>
        <w:t xml:space="preserve">New vaccine tech will be </w:t>
      </w:r>
      <w:r w:rsidRPr="008B4D3E">
        <w:rPr>
          <w:rFonts w:ascii="Calibri" w:eastAsia="SimSun" w:hAnsi="Calibri" w:cs="Times New Roman"/>
          <w:b/>
          <w:iCs/>
          <w:sz w:val="26"/>
          <w:u w:val="single"/>
          <w:lang w:eastAsia="en-US"/>
        </w:rPr>
        <w:t xml:space="preserve">rapid </w:t>
      </w:r>
      <w:r w:rsidRPr="008B4D3E">
        <w:rPr>
          <w:rFonts w:ascii="Calibri" w:eastAsia="SimSun" w:hAnsi="Calibri" w:cs="Times New Roman"/>
          <w:b/>
          <w:iCs/>
          <w:sz w:val="26"/>
          <w:lang w:eastAsia="en-US"/>
        </w:rPr>
        <w:t xml:space="preserve">and solve </w:t>
      </w:r>
      <w:r w:rsidRPr="008B4D3E">
        <w:rPr>
          <w:rFonts w:ascii="Calibri" w:eastAsia="SimSun" w:hAnsi="Calibri" w:cs="Times New Roman"/>
          <w:b/>
          <w:iCs/>
          <w:sz w:val="26"/>
          <w:u w:val="single"/>
          <w:lang w:eastAsia="en-US"/>
        </w:rPr>
        <w:t>AMR</w:t>
      </w:r>
    </w:p>
    <w:p w14:paraId="1E478F29" w14:textId="77777777" w:rsidR="008B4D3E" w:rsidRPr="008B4D3E" w:rsidRDefault="008B4D3E" w:rsidP="008B4D3E">
      <w:pPr>
        <w:numPr>
          <w:ilvl w:val="0"/>
          <w:numId w:val="11"/>
        </w:numPr>
        <w:contextualSpacing/>
        <w:rPr>
          <w:rFonts w:ascii="Calibri" w:eastAsia="Calibri" w:hAnsi="Calibri" w:cs="Calibri"/>
          <w:lang w:eastAsia="en-US"/>
        </w:rPr>
      </w:pPr>
      <w:r w:rsidRPr="008B4D3E">
        <w:rPr>
          <w:rFonts w:ascii="Calibri" w:eastAsia="Calibri" w:hAnsi="Calibri" w:cs="Calibri"/>
          <w:lang w:eastAsia="en-US"/>
        </w:rPr>
        <w:t>Lol says new vaccines in the next decade solve cancer too- hidden defense to the other advantage</w:t>
      </w:r>
    </w:p>
    <w:p w14:paraId="3A4BD4D0" w14:textId="77777777" w:rsidR="008B4D3E" w:rsidRPr="008B4D3E" w:rsidRDefault="008B4D3E" w:rsidP="008B4D3E">
      <w:pPr>
        <w:rPr>
          <w:rFonts w:ascii="Calibri" w:eastAsia="Calibri" w:hAnsi="Calibri" w:cs="Calibri"/>
          <w:lang w:eastAsia="en-US"/>
        </w:rPr>
      </w:pPr>
      <w:proofErr w:type="spellStart"/>
      <w:r w:rsidRPr="008B4D3E">
        <w:rPr>
          <w:rFonts w:ascii="Calibri" w:eastAsia="Calibri" w:hAnsi="Calibri" w:cs="Calibri"/>
          <w:b/>
          <w:bCs/>
          <w:sz w:val="26"/>
          <w:szCs w:val="26"/>
          <w:lang w:eastAsia="en-US"/>
        </w:rPr>
        <w:t>Rappuoli</w:t>
      </w:r>
      <w:proofErr w:type="spellEnd"/>
      <w:r w:rsidRPr="008B4D3E">
        <w:rPr>
          <w:rFonts w:ascii="Calibri" w:eastAsia="Calibri" w:hAnsi="Calibri" w:cs="Calibri"/>
          <w:b/>
          <w:bCs/>
          <w:sz w:val="26"/>
          <w:szCs w:val="26"/>
          <w:lang w:eastAsia="en-US"/>
        </w:rPr>
        <w:t xml:space="preserve"> 2021</w:t>
      </w:r>
      <w:r w:rsidRPr="008B4D3E">
        <w:rPr>
          <w:rFonts w:ascii="Calibri" w:eastAsia="Calibri" w:hAnsi="Calibri" w:cs="Calibri"/>
          <w:lang w:eastAsia="en-US"/>
        </w:rPr>
        <w:t xml:space="preserve"> </w:t>
      </w:r>
      <w:r w:rsidRPr="008B4D3E">
        <w:rPr>
          <w:rFonts w:ascii="Calibri" w:eastAsia="Calibri" w:hAnsi="Calibri" w:cs="Calibri"/>
          <w:sz w:val="18"/>
          <w:szCs w:val="18"/>
          <w:lang w:eastAsia="en-US"/>
        </w:rPr>
        <w:t>(</w:t>
      </w:r>
      <w:proofErr w:type="spellStart"/>
      <w:r w:rsidRPr="008B4D3E">
        <w:rPr>
          <w:rFonts w:ascii="Calibri" w:eastAsia="Calibri" w:hAnsi="Calibri" w:cs="Calibri"/>
          <w:sz w:val="18"/>
          <w:szCs w:val="18"/>
          <w:lang w:eastAsia="en-US"/>
        </w:rPr>
        <w:t>Rino</w:t>
      </w:r>
      <w:proofErr w:type="spellEnd"/>
      <w:r w:rsidRPr="008B4D3E">
        <w:rPr>
          <w:rFonts w:ascii="Calibri" w:eastAsia="Calibri" w:hAnsi="Calibri" w:cs="Calibri"/>
          <w:sz w:val="18"/>
          <w:szCs w:val="18"/>
          <w:lang w:eastAsia="en-US"/>
        </w:rPr>
        <w:t xml:space="preserve"> </w:t>
      </w:r>
      <w:proofErr w:type="spellStart"/>
      <w:r w:rsidRPr="008B4D3E">
        <w:rPr>
          <w:rFonts w:ascii="Calibri" w:eastAsia="Calibri" w:hAnsi="Calibri" w:cs="Calibri"/>
          <w:sz w:val="18"/>
          <w:szCs w:val="18"/>
          <w:lang w:eastAsia="en-US"/>
        </w:rPr>
        <w:t>Rappuoli</w:t>
      </w:r>
      <w:proofErr w:type="spellEnd"/>
      <w:r w:rsidRPr="008B4D3E">
        <w:rPr>
          <w:rFonts w:ascii="Calibri" w:eastAsia="Calibri" w:hAnsi="Calibri" w:cs="Calibri"/>
          <w:sz w:val="18"/>
          <w:szCs w:val="18"/>
          <w:lang w:eastAsia="en-US"/>
        </w:rPr>
        <w:t>,</w:t>
      </w:r>
      <w:r w:rsidRPr="008B4D3E">
        <w:rPr>
          <w:rFonts w:ascii="Open Sans" w:eastAsia="Calibri" w:hAnsi="Open Sans" w:cs="Open Sans"/>
          <w:color w:val="555555"/>
          <w:sz w:val="18"/>
          <w:szCs w:val="18"/>
          <w:shd w:val="clear" w:color="auto" w:fill="EEEEEE"/>
          <w:lang w:eastAsia="en-US"/>
        </w:rPr>
        <w:t xml:space="preserve"> </w:t>
      </w:r>
      <w:r w:rsidRPr="008B4D3E">
        <w:rPr>
          <w:rFonts w:ascii="Calibri" w:eastAsia="Calibri" w:hAnsi="Calibri" w:cs="Calibri"/>
          <w:sz w:val="18"/>
          <w:szCs w:val="18"/>
          <w:lang w:eastAsia="en-US"/>
        </w:rPr>
        <w:t xml:space="preserve">Ennio De Gregorio, Giuseppe Del Giudice, Sanjay </w:t>
      </w:r>
      <w:proofErr w:type="spellStart"/>
      <w:r w:rsidRPr="008B4D3E">
        <w:rPr>
          <w:rFonts w:ascii="Calibri" w:eastAsia="Calibri" w:hAnsi="Calibri" w:cs="Calibri"/>
          <w:sz w:val="18"/>
          <w:szCs w:val="18"/>
          <w:lang w:eastAsia="en-US"/>
        </w:rPr>
        <w:t>Phogat</w:t>
      </w:r>
      <w:proofErr w:type="spellEnd"/>
      <w:r w:rsidRPr="008B4D3E">
        <w:rPr>
          <w:rFonts w:ascii="Calibri" w:eastAsia="Calibri" w:hAnsi="Calibri" w:cs="Calibri"/>
          <w:sz w:val="18"/>
          <w:szCs w:val="18"/>
          <w:lang w:eastAsia="en-US"/>
        </w:rPr>
        <w:t xml:space="preserve">, Simone </w:t>
      </w:r>
      <w:proofErr w:type="spellStart"/>
      <w:r w:rsidRPr="008B4D3E">
        <w:rPr>
          <w:rFonts w:ascii="Calibri" w:eastAsia="Calibri" w:hAnsi="Calibri" w:cs="Calibri"/>
          <w:sz w:val="18"/>
          <w:szCs w:val="18"/>
          <w:lang w:eastAsia="en-US"/>
        </w:rPr>
        <w:t>Pecetta</w:t>
      </w:r>
      <w:proofErr w:type="spellEnd"/>
      <w:r w:rsidRPr="008B4D3E">
        <w:rPr>
          <w:rFonts w:ascii="Calibri" w:eastAsia="Calibri" w:hAnsi="Calibri" w:cs="Calibri"/>
          <w:sz w:val="18"/>
          <w:szCs w:val="18"/>
          <w:lang w:eastAsia="en-US"/>
        </w:rPr>
        <w:t xml:space="preserve">, </w:t>
      </w:r>
      <w:proofErr w:type="spellStart"/>
      <w:r w:rsidRPr="008B4D3E">
        <w:rPr>
          <w:rFonts w:ascii="Calibri" w:eastAsia="Calibri" w:hAnsi="Calibri" w:cs="Calibri"/>
          <w:sz w:val="18"/>
          <w:szCs w:val="18"/>
          <w:lang w:eastAsia="en-US"/>
        </w:rPr>
        <w:t>Mariagrazia</w:t>
      </w:r>
      <w:proofErr w:type="spellEnd"/>
      <w:r w:rsidRPr="008B4D3E">
        <w:rPr>
          <w:rFonts w:ascii="Calibri" w:eastAsia="Calibri" w:hAnsi="Calibri" w:cs="Calibri"/>
          <w:sz w:val="18"/>
          <w:szCs w:val="18"/>
          <w:lang w:eastAsia="en-US"/>
        </w:rPr>
        <w:t xml:space="preserve"> Pizza, and Emmanuel Hanon. All authors work at the Research and Development Centre, GlaxoSmithKline in Italy. "Vaccinology in the post− COVID-19 era." </w:t>
      </w:r>
      <w:r w:rsidRPr="008B4D3E">
        <w:rPr>
          <w:rFonts w:ascii="Calibri" w:eastAsia="Calibri" w:hAnsi="Calibri" w:cs="Calibri"/>
          <w:i/>
          <w:iCs/>
          <w:sz w:val="18"/>
          <w:szCs w:val="18"/>
          <w:lang w:eastAsia="en-US"/>
        </w:rPr>
        <w:t>Proceedings of the National Academy of Sciences</w:t>
      </w:r>
      <w:r w:rsidRPr="008B4D3E">
        <w:rPr>
          <w:rFonts w:ascii="Calibri" w:eastAsia="Calibri" w:hAnsi="Calibri" w:cs="Calibri"/>
          <w:sz w:val="18"/>
          <w:szCs w:val="18"/>
          <w:lang w:eastAsia="en-US"/>
        </w:rPr>
        <w:t> 118, no. 3 2021 Graph omitted</w:t>
      </w:r>
      <w:proofErr w:type="gramStart"/>
      <w:r w:rsidRPr="008B4D3E">
        <w:rPr>
          <w:rFonts w:ascii="Calibri" w:eastAsia="Calibri" w:hAnsi="Calibri" w:cs="Calibri"/>
          <w:sz w:val="18"/>
          <w:szCs w:val="18"/>
          <w:lang w:eastAsia="en-US"/>
        </w:rPr>
        <w:t>.)DR</w:t>
      </w:r>
      <w:proofErr w:type="gramEnd"/>
      <w:r w:rsidRPr="008B4D3E">
        <w:rPr>
          <w:rFonts w:ascii="Calibri" w:eastAsia="Calibri" w:hAnsi="Calibri" w:cs="Calibri"/>
          <w:sz w:val="18"/>
          <w:szCs w:val="18"/>
          <w:lang w:eastAsia="en-US"/>
        </w:rPr>
        <w:t xml:space="preserve"> 21</w:t>
      </w:r>
    </w:p>
    <w:p w14:paraId="0A2FFCE4" w14:textId="77777777" w:rsidR="008B4D3E" w:rsidRPr="008B4D3E" w:rsidRDefault="008B4D3E" w:rsidP="008B4D3E">
      <w:pPr>
        <w:rPr>
          <w:rFonts w:ascii="Calibri" w:eastAsia="Calibri" w:hAnsi="Calibri" w:cs="Calibri"/>
          <w:lang w:eastAsia="en-US"/>
        </w:rPr>
      </w:pPr>
      <w:r w:rsidRPr="008B4D3E">
        <w:rPr>
          <w:rFonts w:ascii="Calibri" w:eastAsia="Calibri" w:hAnsi="Calibri" w:cs="Calibri"/>
          <w:b/>
          <w:iCs/>
          <w:u w:val="single"/>
          <w:lang w:eastAsia="en-US"/>
        </w:rPr>
        <w:t>Reverse vaccinology</w:t>
      </w:r>
      <w:r w:rsidRPr="008B4D3E">
        <w:rPr>
          <w:rFonts w:ascii="Calibri" w:eastAsia="Calibri" w:hAnsi="Calibri" w:cs="Calibri"/>
          <w:u w:val="single"/>
          <w:lang w:eastAsia="en-US"/>
        </w:rPr>
        <w:t xml:space="preserve">, </w:t>
      </w:r>
      <w:r w:rsidRPr="008B4D3E">
        <w:rPr>
          <w:rFonts w:ascii="Calibri" w:eastAsia="Calibri" w:hAnsi="Calibri" w:cs="Calibri"/>
          <w:b/>
          <w:iCs/>
          <w:u w:val="single"/>
          <w:lang w:eastAsia="en-US"/>
        </w:rPr>
        <w:t>structure-based design, synthetic biology</w:t>
      </w:r>
      <w:r w:rsidRPr="008B4D3E">
        <w:rPr>
          <w:rFonts w:ascii="Calibri" w:eastAsia="Calibri" w:hAnsi="Calibri" w:cs="Calibri"/>
          <w:u w:val="single"/>
          <w:lang w:eastAsia="en-US"/>
        </w:rPr>
        <w:t xml:space="preserve">, and </w:t>
      </w:r>
      <w:r w:rsidRPr="008B4D3E">
        <w:rPr>
          <w:rFonts w:ascii="Calibri" w:eastAsia="Calibri" w:hAnsi="Calibri" w:cs="Calibri"/>
          <w:b/>
          <w:iCs/>
          <w:u w:val="single"/>
          <w:lang w:eastAsia="en-US"/>
        </w:rPr>
        <w:t>adjuvants</w:t>
      </w:r>
      <w:r w:rsidRPr="008B4D3E">
        <w:rPr>
          <w:rFonts w:ascii="Calibri" w:eastAsia="Calibri" w:hAnsi="Calibri" w:cs="Calibri"/>
          <w:u w:val="single"/>
          <w:lang w:eastAsia="en-US"/>
        </w:rPr>
        <w:t xml:space="preserve"> are the tools that we have today to design vaccines</w:t>
      </w:r>
      <w:r w:rsidRPr="008B4D3E">
        <w:rPr>
          <w:rFonts w:ascii="Calibri" w:eastAsia="Calibri" w:hAnsi="Calibri" w:cs="Calibri"/>
          <w:lang w:eastAsia="en-US"/>
        </w:rPr>
        <w:t xml:space="preserve"> that can be delivered as purified antigens, or by RNA and viral vectors. The </w:t>
      </w:r>
      <w:r w:rsidRPr="008B4D3E">
        <w:rPr>
          <w:rFonts w:ascii="Calibri" w:eastAsia="Calibri" w:hAnsi="Calibri" w:cs="Calibri"/>
          <w:highlight w:val="green"/>
          <w:u w:val="single"/>
          <w:lang w:eastAsia="en-US"/>
        </w:rPr>
        <w:t>COVID</w:t>
      </w:r>
      <w:r w:rsidRPr="008B4D3E">
        <w:rPr>
          <w:rFonts w:ascii="Calibri" w:eastAsia="Calibri" w:hAnsi="Calibri" w:cs="Calibri"/>
          <w:u w:val="single"/>
          <w:lang w:eastAsia="en-US"/>
        </w:rPr>
        <w:t>-19</w:t>
      </w:r>
      <w:r w:rsidRPr="008B4D3E">
        <w:rPr>
          <w:rFonts w:ascii="Calibri" w:eastAsia="Calibri" w:hAnsi="Calibri" w:cs="Calibri"/>
          <w:lang w:eastAsia="en-US"/>
        </w:rPr>
        <w:t xml:space="preserve"> pandemic </w:t>
      </w:r>
      <w:r w:rsidRPr="008B4D3E">
        <w:rPr>
          <w:rFonts w:ascii="Calibri" w:eastAsia="Calibri" w:hAnsi="Calibri" w:cs="Calibri"/>
          <w:u w:val="single"/>
          <w:lang w:eastAsia="en-US"/>
        </w:rPr>
        <w:t xml:space="preserve">has </w:t>
      </w:r>
      <w:r w:rsidRPr="008B4D3E">
        <w:rPr>
          <w:rFonts w:ascii="Calibri" w:eastAsia="Calibri" w:hAnsi="Calibri" w:cs="Calibri"/>
          <w:highlight w:val="green"/>
          <w:u w:val="single"/>
          <w:lang w:eastAsia="en-US"/>
        </w:rPr>
        <w:t xml:space="preserve">accelerated the maturation of </w:t>
      </w:r>
      <w:r w:rsidRPr="008B4D3E">
        <w:rPr>
          <w:rFonts w:ascii="Calibri" w:eastAsia="Calibri" w:hAnsi="Calibri" w:cs="Calibri"/>
          <w:b/>
          <w:iCs/>
          <w:highlight w:val="green"/>
          <w:u w:val="single"/>
          <w:lang w:eastAsia="en-US"/>
        </w:rPr>
        <w:t>RNA</w:t>
      </w:r>
      <w:r w:rsidRPr="008B4D3E">
        <w:rPr>
          <w:rFonts w:ascii="Calibri" w:eastAsia="Calibri" w:hAnsi="Calibri" w:cs="Calibri"/>
          <w:u w:val="single"/>
          <w:lang w:eastAsia="en-US"/>
        </w:rPr>
        <w:t xml:space="preserve"> and viral vectors </w:t>
      </w:r>
      <w:r w:rsidRPr="008B4D3E">
        <w:rPr>
          <w:rFonts w:ascii="Calibri" w:eastAsia="Calibri" w:hAnsi="Calibri" w:cs="Calibri"/>
          <w:highlight w:val="green"/>
          <w:u w:val="single"/>
          <w:lang w:eastAsia="en-US"/>
        </w:rPr>
        <w:t>by</w:t>
      </w:r>
      <w:r w:rsidRPr="008B4D3E">
        <w:rPr>
          <w:rFonts w:ascii="Calibri" w:eastAsia="Calibri" w:hAnsi="Calibri" w:cs="Calibri"/>
          <w:u w:val="single"/>
          <w:lang w:eastAsia="en-US"/>
        </w:rPr>
        <w:t xml:space="preserve"> at least </w:t>
      </w:r>
      <w:r w:rsidRPr="008B4D3E">
        <w:rPr>
          <w:rFonts w:ascii="Calibri" w:eastAsia="Calibri" w:hAnsi="Calibri" w:cs="Calibri"/>
          <w:b/>
          <w:iCs/>
          <w:highlight w:val="green"/>
          <w:u w:val="single"/>
          <w:lang w:eastAsia="en-US"/>
        </w:rPr>
        <w:t>a decade</w:t>
      </w:r>
      <w:r w:rsidRPr="008B4D3E">
        <w:rPr>
          <w:rFonts w:ascii="Calibri" w:eastAsia="Calibri" w:hAnsi="Calibri" w:cs="Calibri"/>
          <w:highlight w:val="green"/>
          <w:u w:val="single"/>
          <w:lang w:eastAsia="en-US"/>
        </w:rPr>
        <w:t xml:space="preserve"> and </w:t>
      </w:r>
      <w:r w:rsidRPr="008B4D3E">
        <w:rPr>
          <w:rFonts w:ascii="Calibri" w:eastAsia="Calibri" w:hAnsi="Calibri" w:cs="Calibri"/>
          <w:b/>
          <w:iCs/>
          <w:highlight w:val="green"/>
          <w:u w:val="single"/>
          <w:lang w:eastAsia="en-US"/>
        </w:rPr>
        <w:t>made</w:t>
      </w:r>
      <w:r w:rsidRPr="008B4D3E">
        <w:rPr>
          <w:rFonts w:ascii="Calibri" w:eastAsia="Calibri" w:hAnsi="Calibri" w:cs="Calibri"/>
          <w:b/>
          <w:iCs/>
          <w:u w:val="single"/>
          <w:lang w:eastAsia="en-US"/>
        </w:rPr>
        <w:t xml:space="preserve"> these </w:t>
      </w:r>
      <w:r w:rsidRPr="008B4D3E">
        <w:rPr>
          <w:rFonts w:ascii="Calibri" w:eastAsia="Calibri" w:hAnsi="Calibri" w:cs="Calibri"/>
          <w:b/>
          <w:iCs/>
          <w:highlight w:val="green"/>
          <w:u w:val="single"/>
          <w:lang w:eastAsia="en-US"/>
        </w:rPr>
        <w:t>new platforms available</w:t>
      </w:r>
      <w:r w:rsidRPr="008B4D3E">
        <w:rPr>
          <w:rFonts w:ascii="Calibri" w:eastAsia="Calibri" w:hAnsi="Calibri" w:cs="Calibri"/>
          <w:u w:val="single"/>
          <w:lang w:eastAsia="en-US"/>
        </w:rPr>
        <w:t xml:space="preserve"> not only for emerging infections but also </w:t>
      </w:r>
      <w:r w:rsidRPr="008B4D3E">
        <w:rPr>
          <w:rFonts w:ascii="Calibri" w:eastAsia="Calibri" w:hAnsi="Calibri" w:cs="Calibri"/>
          <w:highlight w:val="green"/>
          <w:u w:val="single"/>
          <w:lang w:eastAsia="en-US"/>
        </w:rPr>
        <w:t>for</w:t>
      </w:r>
      <w:r w:rsidRPr="008B4D3E">
        <w:rPr>
          <w:rFonts w:ascii="Calibri" w:eastAsia="Calibri" w:hAnsi="Calibri" w:cs="Calibri"/>
          <w:u w:val="single"/>
          <w:lang w:eastAsia="en-US"/>
        </w:rPr>
        <w:t xml:space="preserve"> the other health priorities such as antimicrobial resistance (</w:t>
      </w:r>
      <w:r w:rsidRPr="008B4D3E">
        <w:rPr>
          <w:rFonts w:ascii="Calibri" w:eastAsia="Calibri" w:hAnsi="Calibri" w:cs="Calibri"/>
          <w:b/>
          <w:iCs/>
          <w:highlight w:val="green"/>
          <w:u w:val="single"/>
          <w:lang w:eastAsia="en-US"/>
        </w:rPr>
        <w:t>AMR</w:t>
      </w:r>
      <w:r w:rsidRPr="008B4D3E">
        <w:rPr>
          <w:rFonts w:ascii="Calibri" w:eastAsia="Calibri" w:hAnsi="Calibri" w:cs="Calibri"/>
          <w:lang w:eastAsia="en-US"/>
        </w:rPr>
        <w:t xml:space="preserve">), chronic infections, </w:t>
      </w:r>
      <w:r w:rsidRPr="008B4D3E">
        <w:rPr>
          <w:rFonts w:ascii="Calibri" w:eastAsia="Calibri" w:hAnsi="Calibri" w:cs="Calibri"/>
          <w:highlight w:val="green"/>
          <w:u w:val="single"/>
          <w:lang w:eastAsia="en-US"/>
        </w:rPr>
        <w:t xml:space="preserve">and </w:t>
      </w:r>
      <w:r w:rsidRPr="008B4D3E">
        <w:rPr>
          <w:rFonts w:ascii="Calibri" w:eastAsia="Calibri" w:hAnsi="Calibri" w:cs="Calibri"/>
          <w:b/>
          <w:iCs/>
          <w:highlight w:val="green"/>
          <w:u w:val="single"/>
          <w:lang w:eastAsia="en-US"/>
        </w:rPr>
        <w:t>cancer</w:t>
      </w:r>
      <w:r w:rsidRPr="008B4D3E">
        <w:rPr>
          <w:rFonts w:ascii="Calibri" w:eastAsia="Calibri" w:hAnsi="Calibri" w:cs="Calibri"/>
          <w:u w:val="single"/>
          <w:lang w:eastAsia="en-US"/>
        </w:rPr>
        <w:t xml:space="preserve"> that our world will need to face with urgency</w:t>
      </w:r>
      <w:r w:rsidRPr="008B4D3E">
        <w:rPr>
          <w:rFonts w:ascii="Calibri" w:eastAsia="Calibri" w:hAnsi="Calibri" w:cs="Calibri"/>
          <w:lang w:eastAsia="en-US"/>
        </w:rPr>
        <w:t xml:space="preserve"> as soon as the COVID-19 emergency is over. To analyze the new challenges for vaccines, in </w:t>
      </w:r>
      <w:hyperlink r:id="rId57" w:anchor="F3" w:history="1">
        <w:r w:rsidRPr="008B4D3E">
          <w:rPr>
            <w:rFonts w:ascii="Calibri" w:eastAsia="Calibri" w:hAnsi="Calibri" w:cs="Calibri"/>
            <w:lang w:eastAsia="en-US"/>
          </w:rPr>
          <w:t>Fig. 3</w:t>
        </w:r>
      </w:hyperlink>
      <w:r w:rsidRPr="008B4D3E">
        <w:rPr>
          <w:rFonts w:ascii="Calibri" w:eastAsia="Calibri" w:hAnsi="Calibri" w:cs="Calibri"/>
          <w:lang w:eastAsia="en-US"/>
        </w:rPr>
        <w:t>, we divided vaccines into four groups. On the opposite sides, there are vaccines that we already have or that can be made with existing technologies (group A; </w:t>
      </w:r>
      <w:hyperlink r:id="rId58" w:anchor="F3" w:history="1">
        <w:r w:rsidRPr="008B4D3E">
          <w:rPr>
            <w:rFonts w:ascii="Calibri" w:eastAsia="Calibri" w:hAnsi="Calibri" w:cs="Calibri"/>
            <w:lang w:eastAsia="en-US"/>
          </w:rPr>
          <w:t>Fig. 3A</w:t>
        </w:r>
      </w:hyperlink>
      <w:r w:rsidRPr="008B4D3E">
        <w:rPr>
          <w:rFonts w:ascii="Calibri" w:eastAsia="Calibri" w:hAnsi="Calibri" w:cs="Calibri"/>
          <w:lang w:eastAsia="en-US"/>
        </w:rPr>
        <w:t>) and vaccines that we cannot yet approach with today’s knowledge (group D; </w:t>
      </w:r>
      <w:hyperlink r:id="rId59" w:anchor="F3" w:history="1">
        <w:r w:rsidRPr="008B4D3E">
          <w:rPr>
            <w:rFonts w:ascii="Calibri" w:eastAsia="Calibri" w:hAnsi="Calibri" w:cs="Calibri"/>
            <w:lang w:eastAsia="en-US"/>
          </w:rPr>
          <w:t>Fig. 3D</w:t>
        </w:r>
      </w:hyperlink>
      <w:r w:rsidRPr="008B4D3E">
        <w:rPr>
          <w:rFonts w:ascii="Calibri" w:eastAsia="Calibri" w:hAnsi="Calibri" w:cs="Calibri"/>
          <w:lang w:eastAsia="en-US"/>
        </w:rPr>
        <w:t>). Vaccines in groups B and C (</w:t>
      </w:r>
      <w:hyperlink r:id="rId60" w:anchor="F3" w:history="1">
        <w:r w:rsidRPr="008B4D3E">
          <w:rPr>
            <w:rFonts w:ascii="Calibri" w:eastAsia="Calibri" w:hAnsi="Calibri" w:cs="Calibri"/>
            <w:lang w:eastAsia="en-US"/>
          </w:rPr>
          <w:t>Fig. 3 B and C</w:t>
        </w:r>
      </w:hyperlink>
      <w:r w:rsidRPr="008B4D3E">
        <w:rPr>
          <w:rFonts w:ascii="Calibri" w:eastAsia="Calibri" w:hAnsi="Calibri" w:cs="Calibri"/>
          <w:lang w:eastAsia="en-US"/>
        </w:rPr>
        <w:t>) are intermediate. A closer look at these groups shows that we can divide vaccination into two big categories, depending on whether we vaccinate a naïve immune system or vaccinate an immune system that has already encountered the antigen (primed immune system).</w:t>
      </w:r>
    </w:p>
    <w:p w14:paraId="6E057BAF"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Vaccines for a Naïve Immune System.</w:t>
      </w:r>
    </w:p>
    <w:p w14:paraId="6366E601"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The vaccine against smallpox developed more than two centuries ago and the vaccines in development today against COVID-19 are based on a similar principle. They both introduce, into the body, antigens that had never been seen before by the immune system, aiming at stimulating a long-term protection for a future encounter with the virus. The large majority of the vaccines in use today are also based on antigens that had never been seen before by the naïve immune system (diphtheria toxin, tetanus toxin, measles, mumps, rubella, poliomyelitis, hepatitis B, papillomavirus, and infant vaccination against influenza, pneumococcus, and meningococcus) (</w:t>
      </w:r>
      <w:hyperlink r:id="rId61" w:anchor="F3" w:history="1">
        <w:r w:rsidRPr="008B4D3E">
          <w:rPr>
            <w:rFonts w:ascii="Calibri" w:eastAsia="Calibri" w:hAnsi="Calibri" w:cs="Calibri"/>
            <w:sz w:val="12"/>
            <w:szCs w:val="12"/>
            <w:lang w:eastAsia="en-US"/>
          </w:rPr>
          <w:t>Fig. 3A</w:t>
        </w:r>
      </w:hyperlink>
      <w:r w:rsidRPr="008B4D3E">
        <w:rPr>
          <w:rFonts w:ascii="Calibri" w:eastAsia="Calibri" w:hAnsi="Calibri" w:cs="Calibri"/>
          <w:sz w:val="12"/>
          <w:szCs w:val="12"/>
          <w:lang w:eastAsia="en-US"/>
        </w:rPr>
        <w:t xml:space="preserve">). When these vaccines are used, the antigens are taken up by professional antigen-presenting cells and presented to naïve B and T cells which mount an adaptive immune response. An important step in this process is the formation of germinal centers where follicular T helper cells and B cells cooperate to increase the potency of the B cells specific for the new antigen, via affinity maturation of antigen-reactive antibodies. This is the textbook vaccination for which we have both mechanistic and animal </w:t>
      </w:r>
      <w:proofErr w:type="gramStart"/>
      <w:r w:rsidRPr="008B4D3E">
        <w:rPr>
          <w:rFonts w:ascii="Calibri" w:eastAsia="Calibri" w:hAnsi="Calibri" w:cs="Calibri"/>
          <w:sz w:val="12"/>
          <w:szCs w:val="12"/>
          <w:lang w:eastAsia="en-US"/>
        </w:rPr>
        <w:t>models, and</w:t>
      </w:r>
      <w:proofErr w:type="gramEnd"/>
      <w:r w:rsidRPr="008B4D3E">
        <w:rPr>
          <w:rFonts w:ascii="Calibri" w:eastAsia="Calibri" w:hAnsi="Calibri" w:cs="Calibri"/>
          <w:sz w:val="12"/>
          <w:szCs w:val="12"/>
          <w:lang w:eastAsia="en-US"/>
        </w:rPr>
        <w:t xml:space="preserve"> is the vaccinology that we study when we inject animals (mostly mice) with a variety of antigens that are new for their immune system. In most cases, we have sufficient technologies and knowledge to develop vaccines against pathogens for which the immune system is naïve. There are cases, however, where we are not yet able to make vaccines. Examples are HIV, where the virus changes so rapidly that vaccines are not effective, or malaria, where the antigenic profile is very complex, and we struggle to make effective vaccines.</w:t>
      </w:r>
    </w:p>
    <w:p w14:paraId="7D9290E5"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Vaccines for a Primed Immune System.</w:t>
      </w:r>
    </w:p>
    <w:p w14:paraId="7ACDADE7"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Some of the vaccines described above, when delivered to adolescents, adults, or the elderly, may find an immune system that has already been exposed to the antigen, following natural infection or by other microorganisms carrying cross-reacting antigens (</w:t>
      </w:r>
      <w:hyperlink r:id="rId62" w:anchor="F3" w:history="1">
        <w:r w:rsidRPr="008B4D3E">
          <w:rPr>
            <w:rFonts w:ascii="Calibri" w:eastAsia="Calibri" w:hAnsi="Calibri" w:cs="Calibri"/>
            <w:sz w:val="12"/>
            <w:szCs w:val="12"/>
            <w:lang w:eastAsia="en-US"/>
          </w:rPr>
          <w:t>Fig. 3B</w:t>
        </w:r>
      </w:hyperlink>
      <w:r w:rsidRPr="008B4D3E">
        <w:rPr>
          <w:rFonts w:ascii="Calibri" w:eastAsia="Calibri" w:hAnsi="Calibri" w:cs="Calibri"/>
          <w:sz w:val="12"/>
          <w:szCs w:val="12"/>
          <w:lang w:eastAsia="en-US"/>
        </w:rPr>
        <w:t>). In this case, the immune system is not naïve any longer, and the vaccines are required to modify the preexisting immunity of antigen-experienced people. Seasonal influenza is probably the best example. In this case, we deliver a vaccine specific for a new influenza virus strain to an immune system that has already gone through the process of developing the response to the same antigen and has already generated specific memory B and T cells. The new vaccine quickly expands the preexisting memory B cells and, at the same time, triggers the expansion and affinity maturation of naïve B cells (</w:t>
      </w:r>
      <w:hyperlink r:id="rId63" w:anchor="ref-38" w:history="1">
        <w:r w:rsidRPr="008B4D3E">
          <w:rPr>
            <w:rFonts w:ascii="Calibri" w:eastAsia="Calibri" w:hAnsi="Calibri" w:cs="Calibri"/>
            <w:sz w:val="12"/>
            <w:szCs w:val="12"/>
            <w:lang w:eastAsia="en-US"/>
          </w:rPr>
          <w:t>38</w:t>
        </w:r>
      </w:hyperlink>
      <w:r w:rsidRPr="008B4D3E">
        <w:rPr>
          <w:rFonts w:ascii="Calibri" w:eastAsia="Calibri" w:hAnsi="Calibri" w:cs="Calibri"/>
          <w:sz w:val="12"/>
          <w:szCs w:val="12"/>
          <w:lang w:eastAsia="en-US"/>
        </w:rPr>
        <w:t xml:space="preserve">). However, </w:t>
      </w:r>
      <w:proofErr w:type="gramStart"/>
      <w:r w:rsidRPr="008B4D3E">
        <w:rPr>
          <w:rFonts w:ascii="Calibri" w:eastAsia="Calibri" w:hAnsi="Calibri" w:cs="Calibri"/>
          <w:sz w:val="12"/>
          <w:szCs w:val="12"/>
          <w:lang w:eastAsia="en-US"/>
        </w:rPr>
        <w:t>it is clear that the</w:t>
      </w:r>
      <w:proofErr w:type="gramEnd"/>
      <w:r w:rsidRPr="008B4D3E">
        <w:rPr>
          <w:rFonts w:ascii="Calibri" w:eastAsia="Calibri" w:hAnsi="Calibri" w:cs="Calibri"/>
          <w:sz w:val="12"/>
          <w:szCs w:val="12"/>
          <w:lang w:eastAsia="en-US"/>
        </w:rPr>
        <w:t xml:space="preserve"> first exposure to the antigen has already shaped forever the way the immune system reacts to subsequent encounters with the same antigen. This phenomenon is known as “antigenic sin” (</w:t>
      </w:r>
      <w:hyperlink r:id="rId64" w:anchor="ref-39" w:history="1">
        <w:r w:rsidRPr="008B4D3E">
          <w:rPr>
            <w:rFonts w:ascii="Calibri" w:eastAsia="Calibri" w:hAnsi="Calibri" w:cs="Calibri"/>
            <w:sz w:val="12"/>
            <w:szCs w:val="12"/>
            <w:lang w:eastAsia="en-US"/>
          </w:rPr>
          <w:t>39</w:t>
        </w:r>
      </w:hyperlink>
      <w:r w:rsidRPr="008B4D3E">
        <w:rPr>
          <w:rFonts w:ascii="Calibri" w:eastAsia="Calibri" w:hAnsi="Calibri" w:cs="Calibri"/>
          <w:sz w:val="12"/>
          <w:szCs w:val="12"/>
          <w:lang w:eastAsia="en-US"/>
        </w:rPr>
        <w:t>). Another recent example is vaccination against dengue virus. In this case, a vector-based vaccine was effective in boosting a preexisting immunity in seropositive people, while it was unable to effectively prime the naïve immune system of naïve children where it induced antibody-dependent disease enhancement, which increased the risk of hospitalization (</w:t>
      </w:r>
      <w:hyperlink r:id="rId65" w:anchor="ref-40" w:history="1">
        <w:r w:rsidRPr="008B4D3E">
          <w:rPr>
            <w:rFonts w:ascii="Calibri" w:eastAsia="Calibri" w:hAnsi="Calibri" w:cs="Calibri"/>
            <w:sz w:val="12"/>
            <w:szCs w:val="12"/>
            <w:lang w:eastAsia="en-US"/>
          </w:rPr>
          <w:t>40</w:t>
        </w:r>
      </w:hyperlink>
      <w:r w:rsidRPr="008B4D3E">
        <w:rPr>
          <w:rFonts w:ascii="Calibri" w:eastAsia="Calibri" w:hAnsi="Calibri" w:cs="Calibri"/>
          <w:sz w:val="12"/>
          <w:szCs w:val="12"/>
          <w:lang w:eastAsia="en-US"/>
        </w:rPr>
        <w:t>). Meningococcal and pneumococcal conjugate vaccines are another example (</w:t>
      </w:r>
      <w:hyperlink r:id="rId66" w:anchor="ref-41" w:history="1">
        <w:r w:rsidRPr="008B4D3E">
          <w:rPr>
            <w:rFonts w:ascii="Calibri" w:eastAsia="Calibri" w:hAnsi="Calibri" w:cs="Calibri"/>
            <w:sz w:val="12"/>
            <w:szCs w:val="12"/>
            <w:lang w:eastAsia="en-US"/>
          </w:rPr>
          <w:t>41</w:t>
        </w:r>
      </w:hyperlink>
      <w:r w:rsidRPr="008B4D3E">
        <w:rPr>
          <w:rFonts w:ascii="Calibri" w:eastAsia="Calibri" w:hAnsi="Calibri" w:cs="Calibri"/>
          <w:sz w:val="12"/>
          <w:szCs w:val="12"/>
          <w:lang w:eastAsia="en-US"/>
        </w:rPr>
        <w:t>). When they are given to naïve infants, they prime the immune system to the new antigen, and it takes at least two immunizations to have a good immune response. However, when the same vaccine is given to adolescents or the elderly, who have already been exposed to these pathogens, one dose of vaccine is sufficient to get an excellent immune response. Although there are no definitive studies in humans describing the germinal center response in this context, it is likely that the single vaccination elicits an immediate antibody response—probably by an extrafollicular transformation of memory B cells into plasma cells—and then the immune system becomes refractory to any booster immunization for a long period (</w:t>
      </w:r>
      <w:proofErr w:type="gramStart"/>
      <w:r w:rsidRPr="008B4D3E">
        <w:rPr>
          <w:rFonts w:ascii="Calibri" w:eastAsia="Calibri" w:hAnsi="Calibri" w:cs="Calibri"/>
          <w:sz w:val="12"/>
          <w:szCs w:val="12"/>
          <w:lang w:eastAsia="en-US"/>
        </w:rPr>
        <w:t>as long as</w:t>
      </w:r>
      <w:proofErr w:type="gramEnd"/>
      <w:r w:rsidRPr="008B4D3E">
        <w:rPr>
          <w:rFonts w:ascii="Calibri" w:eastAsia="Calibri" w:hAnsi="Calibri" w:cs="Calibri"/>
          <w:sz w:val="12"/>
          <w:szCs w:val="12"/>
          <w:lang w:eastAsia="en-US"/>
        </w:rPr>
        <w:t xml:space="preserve"> 2 y). In this period, more affinity maturation happens, and new memory B cells are generated. Only after that, the immune system is ready to respond to a booster immunization with a massive level of antibodies which can be as high as 10 times the response to the first immunization (</w:t>
      </w:r>
      <w:hyperlink r:id="rId67" w:anchor="ref-41" w:history="1">
        <w:r w:rsidRPr="008B4D3E">
          <w:rPr>
            <w:rFonts w:ascii="Calibri" w:eastAsia="Calibri" w:hAnsi="Calibri" w:cs="Calibri"/>
            <w:sz w:val="12"/>
            <w:szCs w:val="12"/>
            <w:lang w:eastAsia="en-US"/>
          </w:rPr>
          <w:t>41</w:t>
        </w:r>
      </w:hyperlink>
      <w:r w:rsidRPr="008B4D3E">
        <w:rPr>
          <w:rFonts w:ascii="Calibri" w:eastAsia="Calibri" w:hAnsi="Calibri" w:cs="Calibri"/>
          <w:sz w:val="12"/>
          <w:szCs w:val="12"/>
          <w:lang w:eastAsia="en-US"/>
        </w:rPr>
        <w:t>). Unfortunately, we do not have animal models able to reproduce what is described in the examples above, and we do not have a mechanistic understanding of what it takes to vaccinate an “experienced” immune system. The absence of animal models and the lack of knowledge are serious limitations for the development of new vaccines that target pathogens to which most people have already been exposed by natural infection.</w:t>
      </w:r>
    </w:p>
    <w:p w14:paraId="3F957BEB" w14:textId="77777777" w:rsidR="008B4D3E" w:rsidRPr="008B4D3E" w:rsidRDefault="008B4D3E" w:rsidP="008B4D3E">
      <w:pPr>
        <w:rPr>
          <w:rFonts w:ascii="Calibri" w:eastAsia="Calibri" w:hAnsi="Calibri" w:cs="Calibri"/>
          <w:b/>
          <w:iCs/>
          <w:u w:val="single"/>
          <w:lang w:eastAsia="en-US"/>
        </w:rPr>
      </w:pPr>
      <w:r w:rsidRPr="008B4D3E">
        <w:rPr>
          <w:rFonts w:ascii="Calibri" w:eastAsia="Calibri" w:hAnsi="Calibri" w:cs="Calibri"/>
          <w:sz w:val="14"/>
          <w:lang w:eastAsia="en-US"/>
        </w:rPr>
        <w:t xml:space="preserve">A big and urgent example in this category is bacteria resistant to antibiotics and responsible for recurrent infections. </w:t>
      </w:r>
      <w:r w:rsidRPr="008B4D3E">
        <w:rPr>
          <w:rFonts w:ascii="Calibri" w:eastAsia="Calibri" w:hAnsi="Calibri" w:cs="Calibri"/>
          <w:u w:val="single"/>
          <w:lang w:eastAsia="en-US"/>
        </w:rPr>
        <w:t>AMR is a slowly evolving pandemic, with predicted catastrophic consequences for health and economy during the next 10 to 20 y (</w:t>
      </w:r>
      <w:hyperlink r:id="rId68" w:anchor="ref-42" w:history="1">
        <w:r w:rsidRPr="008B4D3E">
          <w:rPr>
            <w:rFonts w:ascii="Calibri" w:eastAsia="Calibri" w:hAnsi="Calibri" w:cs="Calibri"/>
            <w:u w:val="single"/>
            <w:lang w:eastAsia="en-US"/>
          </w:rPr>
          <w:t>42</w:t>
        </w:r>
      </w:hyperlink>
      <w:r w:rsidRPr="008B4D3E">
        <w:rPr>
          <w:rFonts w:ascii="Calibri" w:eastAsia="Calibri" w:hAnsi="Calibri" w:cs="Calibri"/>
          <w:u w:val="single"/>
          <w:lang w:eastAsia="en-US"/>
        </w:rPr>
        <w:t xml:space="preserve">). </w:t>
      </w:r>
      <w:r w:rsidRPr="008B4D3E">
        <w:rPr>
          <w:rFonts w:ascii="Calibri" w:eastAsia="Calibri" w:hAnsi="Calibri" w:cs="Calibri"/>
          <w:b/>
          <w:iCs/>
          <w:highlight w:val="green"/>
          <w:u w:val="single"/>
          <w:lang w:eastAsia="en-US"/>
        </w:rPr>
        <w:t>Vaccines can help to tackle AMR</w:t>
      </w:r>
      <w:r w:rsidRPr="008B4D3E">
        <w:rPr>
          <w:rFonts w:ascii="Calibri" w:eastAsia="Calibri" w:hAnsi="Calibri" w:cs="Calibri"/>
          <w:sz w:val="14"/>
          <w:lang w:eastAsia="en-US"/>
        </w:rPr>
        <w:t xml:space="preserve"> (</w:t>
      </w:r>
      <w:hyperlink r:id="rId69" w:anchor="ref-43" w:history="1">
        <w:r w:rsidRPr="008B4D3E">
          <w:rPr>
            <w:rFonts w:ascii="Calibri" w:eastAsia="Calibri" w:hAnsi="Calibri" w:cs="Calibri"/>
            <w:sz w:val="14"/>
            <w:lang w:eastAsia="en-US"/>
          </w:rPr>
          <w:t>43</w:t>
        </w:r>
      </w:hyperlink>
      <w:r w:rsidRPr="008B4D3E">
        <w:rPr>
          <w:rFonts w:ascii="Calibri" w:eastAsia="Calibri" w:hAnsi="Calibri" w:cs="Calibri"/>
          <w:sz w:val="14"/>
          <w:lang w:eastAsia="en-US"/>
        </w:rPr>
        <w:t xml:space="preserve">). We urgently need vaccines for pathogenic Escherichia coli, Staphylococcus aureus, Clostridium difficile, Klebsiella pneumoniae, Pseudomonas aeruginosa, Neisseria gonorrhoeae, Salmonella typhi, Shigella, Acinetobacter </w:t>
      </w:r>
      <w:proofErr w:type="spellStart"/>
      <w:r w:rsidRPr="008B4D3E">
        <w:rPr>
          <w:rFonts w:ascii="Calibri" w:eastAsia="Calibri" w:hAnsi="Calibri" w:cs="Calibri"/>
          <w:sz w:val="14"/>
          <w:lang w:eastAsia="en-US"/>
        </w:rPr>
        <w:t>baumannii</w:t>
      </w:r>
      <w:proofErr w:type="spellEnd"/>
      <w:r w:rsidRPr="008B4D3E">
        <w:rPr>
          <w:rFonts w:ascii="Calibri" w:eastAsia="Calibri" w:hAnsi="Calibri" w:cs="Calibri"/>
          <w:sz w:val="14"/>
          <w:lang w:eastAsia="en-US"/>
        </w:rPr>
        <w:t>, Enterococcus faecium, and Campylobacter (</w:t>
      </w:r>
      <w:hyperlink r:id="rId70" w:anchor="F3" w:history="1">
        <w:r w:rsidRPr="008B4D3E">
          <w:rPr>
            <w:rFonts w:ascii="Calibri" w:eastAsia="Calibri" w:hAnsi="Calibri" w:cs="Calibri"/>
            <w:sz w:val="14"/>
            <w:lang w:eastAsia="en-US"/>
          </w:rPr>
          <w:t>Fig. 3B</w:t>
        </w:r>
      </w:hyperlink>
      <w:r w:rsidRPr="008B4D3E">
        <w:rPr>
          <w:rFonts w:ascii="Calibri" w:eastAsia="Calibri" w:hAnsi="Calibri" w:cs="Calibri"/>
          <w:sz w:val="14"/>
          <w:lang w:eastAsia="en-US"/>
        </w:rPr>
        <w:t xml:space="preserve">). </w:t>
      </w:r>
      <w:r w:rsidRPr="008B4D3E">
        <w:rPr>
          <w:rFonts w:ascii="Calibri" w:eastAsia="Calibri" w:hAnsi="Calibri" w:cs="Calibri"/>
          <w:highlight w:val="green"/>
          <w:u w:val="single"/>
          <w:lang w:eastAsia="en-US"/>
        </w:rPr>
        <w:t>Experimental vaccines</w:t>
      </w:r>
      <w:r w:rsidRPr="008B4D3E">
        <w:rPr>
          <w:rFonts w:ascii="Calibri" w:eastAsia="Calibri" w:hAnsi="Calibri" w:cs="Calibri"/>
          <w:u w:val="single"/>
          <w:lang w:eastAsia="en-US"/>
        </w:rPr>
        <w:t xml:space="preserve"> against some of these pathogens are based on proteins or polysaccharides which induce normal or low response to the first vaccination when tested </w:t>
      </w:r>
      <w:r w:rsidRPr="008B4D3E">
        <w:rPr>
          <w:rFonts w:ascii="Calibri" w:eastAsia="Calibri" w:hAnsi="Calibri" w:cs="Calibri"/>
          <w:highlight w:val="green"/>
          <w:u w:val="single"/>
          <w:lang w:eastAsia="en-US"/>
        </w:rPr>
        <w:t>in</w:t>
      </w:r>
      <w:r w:rsidRPr="008B4D3E">
        <w:rPr>
          <w:rFonts w:ascii="Calibri" w:eastAsia="Calibri" w:hAnsi="Calibri" w:cs="Calibri"/>
          <w:u w:val="single"/>
          <w:lang w:eastAsia="en-US"/>
        </w:rPr>
        <w:t xml:space="preserve"> naïve </w:t>
      </w:r>
      <w:r w:rsidRPr="008B4D3E">
        <w:rPr>
          <w:rFonts w:ascii="Calibri" w:eastAsia="Calibri" w:hAnsi="Calibri" w:cs="Calibri"/>
          <w:highlight w:val="green"/>
          <w:u w:val="single"/>
          <w:lang w:eastAsia="en-US"/>
        </w:rPr>
        <w:t>mice</w:t>
      </w:r>
      <w:r w:rsidRPr="008B4D3E">
        <w:rPr>
          <w:rFonts w:ascii="Calibri" w:eastAsia="Calibri" w:hAnsi="Calibri" w:cs="Calibri"/>
          <w:u w:val="single"/>
          <w:lang w:eastAsia="en-US"/>
        </w:rPr>
        <w:t xml:space="preserve">, followed by a better response to the second and third vaccinations. However, when adult volunteers were immunized with the same vaccines, </w:t>
      </w:r>
      <w:r w:rsidRPr="008B4D3E">
        <w:rPr>
          <w:rFonts w:ascii="Calibri" w:eastAsia="Calibri" w:hAnsi="Calibri" w:cs="Calibri"/>
          <w:highlight w:val="green"/>
          <w:u w:val="single"/>
          <w:lang w:eastAsia="en-US"/>
        </w:rPr>
        <w:t xml:space="preserve">a strong response was observed </w:t>
      </w:r>
      <w:r w:rsidRPr="008B4D3E">
        <w:rPr>
          <w:rFonts w:ascii="Calibri" w:eastAsia="Calibri" w:hAnsi="Calibri" w:cs="Calibri"/>
          <w:u w:val="single"/>
          <w:lang w:eastAsia="en-US"/>
        </w:rPr>
        <w:t xml:space="preserve">already </w:t>
      </w:r>
      <w:r w:rsidRPr="008B4D3E">
        <w:rPr>
          <w:rFonts w:ascii="Calibri" w:eastAsia="Calibri" w:hAnsi="Calibri" w:cs="Calibri"/>
          <w:highlight w:val="green"/>
          <w:u w:val="single"/>
          <w:lang w:eastAsia="en-US"/>
        </w:rPr>
        <w:t>after the first immunization</w:t>
      </w:r>
      <w:r w:rsidRPr="008B4D3E">
        <w:rPr>
          <w:rFonts w:ascii="Calibri" w:eastAsia="Calibri" w:hAnsi="Calibri" w:cs="Calibri"/>
          <w:sz w:val="14"/>
          <w:lang w:eastAsia="en-US"/>
        </w:rPr>
        <w:t>, with no increased response to the second vaccination (at least in the short term). The main reason for this is that adult volunteers have already been colonized by these bacteria or by their relatives, and they already have memory B and T cells that recognize them and respond to vaccination. In this setting, adjuvants failed to increase the antibody response. The consequence is that, during vaccine development, in most cases, we make the choice to make a one-dose vaccine without adjuvant (</w:t>
      </w:r>
      <w:hyperlink r:id="rId71" w:anchor="ref-44" w:history="1">
        <w:r w:rsidRPr="008B4D3E">
          <w:rPr>
            <w:rFonts w:ascii="Calibri" w:eastAsia="Calibri" w:hAnsi="Calibri" w:cs="Calibri"/>
            <w:sz w:val="14"/>
            <w:lang w:eastAsia="en-US"/>
          </w:rPr>
          <w:t>44</w:t>
        </w:r>
      </w:hyperlink>
      <w:r w:rsidRPr="008B4D3E">
        <w:rPr>
          <w:rFonts w:ascii="Calibri" w:eastAsia="Calibri" w:hAnsi="Calibri" w:cs="Calibri"/>
          <w:sz w:val="14"/>
          <w:lang w:eastAsia="en-US"/>
        </w:rPr>
        <w:t>). However, we are not sure whether this is the right choice for long-term protection, and some of the vaccines failed even the primary efficacy endpoint (</w:t>
      </w:r>
      <w:hyperlink r:id="rId72" w:anchor="ref-45" w:history="1">
        <w:r w:rsidRPr="008B4D3E">
          <w:rPr>
            <w:rFonts w:ascii="Calibri" w:eastAsia="Calibri" w:hAnsi="Calibri" w:cs="Calibri"/>
            <w:sz w:val="14"/>
            <w:lang w:eastAsia="en-US"/>
          </w:rPr>
          <w:t>45</w:t>
        </w:r>
      </w:hyperlink>
      <w:r w:rsidRPr="008B4D3E">
        <w:rPr>
          <w:rFonts w:ascii="Calibri" w:eastAsia="Calibri" w:hAnsi="Calibri" w:cs="Calibri"/>
          <w:sz w:val="14"/>
          <w:lang w:eastAsia="en-US"/>
        </w:rPr>
        <w:t xml:space="preserve">). </w:t>
      </w:r>
      <w:r w:rsidRPr="008B4D3E">
        <w:rPr>
          <w:rFonts w:ascii="Calibri" w:eastAsia="Calibri" w:hAnsi="Calibri" w:cs="Calibri"/>
          <w:highlight w:val="green"/>
          <w:u w:val="single"/>
          <w:lang w:eastAsia="en-US"/>
        </w:rPr>
        <w:t xml:space="preserve">While we do not yet fully understand the </w:t>
      </w:r>
      <w:proofErr w:type="spellStart"/>
      <w:r w:rsidRPr="008B4D3E">
        <w:rPr>
          <w:rFonts w:ascii="Calibri" w:eastAsia="Calibri" w:hAnsi="Calibri" w:cs="Calibri"/>
          <w:highlight w:val="green"/>
          <w:u w:val="single"/>
          <w:lang w:eastAsia="en-US"/>
        </w:rPr>
        <w:t>mechanistics</w:t>
      </w:r>
      <w:proofErr w:type="spellEnd"/>
      <w:r w:rsidRPr="008B4D3E">
        <w:rPr>
          <w:rFonts w:ascii="Calibri" w:eastAsia="Calibri" w:hAnsi="Calibri" w:cs="Calibri"/>
          <w:u w:val="single"/>
          <w:lang w:eastAsia="en-US"/>
        </w:rPr>
        <w:t xml:space="preserve"> of immunizing a primed immune system, or the lack of a protective immune response that allows reinfection, </w:t>
      </w:r>
      <w:r w:rsidRPr="008B4D3E">
        <w:rPr>
          <w:rFonts w:ascii="Calibri" w:eastAsia="Calibri" w:hAnsi="Calibri" w:cs="Calibri"/>
          <w:highlight w:val="green"/>
          <w:u w:val="single"/>
          <w:lang w:eastAsia="en-US"/>
        </w:rPr>
        <w:t xml:space="preserve">we have enough </w:t>
      </w:r>
      <w:r w:rsidRPr="008B4D3E">
        <w:rPr>
          <w:rFonts w:ascii="Calibri" w:eastAsia="Calibri" w:hAnsi="Calibri" w:cs="Calibri"/>
          <w:b/>
          <w:iCs/>
          <w:highlight w:val="green"/>
          <w:u w:val="single"/>
          <w:lang w:eastAsia="en-US"/>
        </w:rPr>
        <w:t>tech</w:t>
      </w:r>
      <w:r w:rsidRPr="008B4D3E">
        <w:rPr>
          <w:rFonts w:ascii="Calibri" w:eastAsia="Calibri" w:hAnsi="Calibri" w:cs="Calibri"/>
          <w:u w:val="single"/>
          <w:lang w:eastAsia="en-US"/>
        </w:rPr>
        <w:t xml:space="preserve">nologies and </w:t>
      </w:r>
      <w:r w:rsidRPr="008B4D3E">
        <w:rPr>
          <w:rFonts w:ascii="Calibri" w:eastAsia="Calibri" w:hAnsi="Calibri" w:cs="Calibri"/>
          <w:b/>
          <w:iCs/>
          <w:highlight w:val="green"/>
          <w:u w:val="single"/>
          <w:lang w:eastAsia="en-US"/>
        </w:rPr>
        <w:t>empirical knowledge</w:t>
      </w:r>
      <w:r w:rsidRPr="008B4D3E">
        <w:rPr>
          <w:rFonts w:ascii="Calibri" w:eastAsia="Calibri" w:hAnsi="Calibri" w:cs="Calibri"/>
          <w:u w:val="single"/>
          <w:lang w:eastAsia="en-US"/>
        </w:rPr>
        <w:t xml:space="preserve"> </w:t>
      </w:r>
      <w:r w:rsidRPr="008B4D3E">
        <w:rPr>
          <w:rFonts w:ascii="Calibri" w:eastAsia="Calibri" w:hAnsi="Calibri" w:cs="Calibri"/>
          <w:highlight w:val="green"/>
          <w:u w:val="single"/>
          <w:lang w:eastAsia="en-US"/>
        </w:rPr>
        <w:t xml:space="preserve">to </w:t>
      </w:r>
      <w:r w:rsidRPr="008B4D3E">
        <w:rPr>
          <w:rFonts w:ascii="Calibri" w:eastAsia="Calibri" w:hAnsi="Calibri" w:cs="Calibri"/>
          <w:b/>
          <w:iCs/>
          <w:highlight w:val="green"/>
          <w:u w:val="single"/>
          <w:lang w:eastAsia="en-US"/>
        </w:rPr>
        <w:t>develop new vaccines for AMR</w:t>
      </w:r>
    </w:p>
    <w:p w14:paraId="64BFA9BB" w14:textId="77777777" w:rsidR="008B4D3E" w:rsidRPr="008B4D3E" w:rsidRDefault="008B4D3E" w:rsidP="008B4D3E">
      <w:pPr>
        <w:rPr>
          <w:rFonts w:ascii="Calibri" w:eastAsia="Calibri" w:hAnsi="Calibri" w:cs="Calibri"/>
          <w:b/>
          <w:iCs/>
          <w:u w:val="single"/>
          <w:lang w:eastAsia="en-US"/>
        </w:rPr>
      </w:pPr>
    </w:p>
    <w:p w14:paraId="27DF5017" w14:textId="77777777" w:rsidR="008B4D3E" w:rsidRPr="008B4D3E" w:rsidRDefault="008B4D3E" w:rsidP="008B4D3E">
      <w:pPr>
        <w:rPr>
          <w:rFonts w:ascii="Calibri" w:eastAsia="Calibri" w:hAnsi="Calibri" w:cs="Calibri"/>
          <w:b/>
          <w:iCs/>
          <w:u w:val="single"/>
          <w:lang w:eastAsia="en-US"/>
        </w:rPr>
      </w:pPr>
    </w:p>
    <w:p w14:paraId="3D103E13" w14:textId="77777777" w:rsidR="008B4D3E" w:rsidRPr="008B4D3E" w:rsidRDefault="008B4D3E" w:rsidP="008B4D3E">
      <w:pPr>
        <w:rPr>
          <w:rFonts w:ascii="Calibri" w:eastAsia="Calibri" w:hAnsi="Calibri" w:cs="Calibri"/>
          <w:b/>
          <w:iCs/>
          <w:u w:val="single"/>
          <w:lang w:eastAsia="en-US"/>
        </w:rPr>
      </w:pPr>
    </w:p>
    <w:p w14:paraId="332A2FD3" w14:textId="77777777" w:rsidR="008B4D3E" w:rsidRPr="008B4D3E" w:rsidRDefault="008B4D3E" w:rsidP="008B4D3E">
      <w:pPr>
        <w:rPr>
          <w:rFonts w:ascii="Calibri" w:eastAsia="Calibri" w:hAnsi="Calibri" w:cs="Calibri"/>
          <w:b/>
          <w:iCs/>
          <w:u w:val="single"/>
          <w:lang w:eastAsia="en-US"/>
        </w:rPr>
      </w:pPr>
    </w:p>
    <w:p w14:paraId="74799215" w14:textId="77777777" w:rsidR="008B4D3E" w:rsidRPr="008B4D3E" w:rsidRDefault="008B4D3E" w:rsidP="008B4D3E">
      <w:pPr>
        <w:rPr>
          <w:rFonts w:ascii="Calibri" w:eastAsia="Calibri" w:hAnsi="Calibri" w:cs="Calibri"/>
          <w:b/>
          <w:iCs/>
          <w:u w:val="single"/>
          <w:lang w:eastAsia="en-US"/>
        </w:rPr>
      </w:pPr>
    </w:p>
    <w:p w14:paraId="76E62710" w14:textId="77777777" w:rsidR="008B4D3E" w:rsidRPr="008B4D3E" w:rsidRDefault="008B4D3E" w:rsidP="008B4D3E">
      <w:pPr>
        <w:rPr>
          <w:rFonts w:ascii="Calibri" w:eastAsia="Calibri" w:hAnsi="Calibri" w:cs="Calibri"/>
          <w:b/>
          <w:iCs/>
          <w:u w:val="single"/>
          <w:lang w:eastAsia="en-US"/>
        </w:rPr>
      </w:pPr>
    </w:p>
    <w:p w14:paraId="76757F54"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u w:val="single"/>
          <w:lang w:eastAsia="en-US"/>
        </w:rPr>
        <w:t>. Similarly, we have enough knowledge to develop vaccines for some viral diseases such as respiratory syncytial virus, dengue, and Zika viruses even in adults and the elderly, where the immune system has been usually primed by natural infection.</w:t>
      </w:r>
    </w:p>
    <w:p w14:paraId="14A2B6B9"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Vaccines for an Immune System Primed by Controlled Chronic Infections.</w:t>
      </w:r>
    </w:p>
    <w:p w14:paraId="41489EC4"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The difficulty of making vaccines increases when the immune system not only has already been primed by the exposure to the pathogen but somehow has already been defeated by it. The immune system has not been able to clear the pathogen, which has established a lifelong chronic infection. In some cases, once chronic infections are established, the immune system is still able to keep at bay the pathogen for most of the time. This is the case for herpes viruses (zoster, HSV1 and HSV2, EBV, and CMV) and for bacteria such as Mycobacterium tuberculosis (</w:t>
      </w:r>
      <w:hyperlink r:id="rId73" w:anchor="F3" w:history="1">
        <w:r w:rsidRPr="008B4D3E">
          <w:rPr>
            <w:rFonts w:ascii="Calibri" w:eastAsia="Calibri" w:hAnsi="Calibri" w:cs="Calibri"/>
            <w:sz w:val="12"/>
            <w:szCs w:val="12"/>
            <w:lang w:eastAsia="en-US"/>
          </w:rPr>
          <w:t>Fig. 3C</w:t>
        </w:r>
      </w:hyperlink>
      <w:r w:rsidRPr="008B4D3E">
        <w:rPr>
          <w:rFonts w:ascii="Calibri" w:eastAsia="Calibri" w:hAnsi="Calibri" w:cs="Calibri"/>
          <w:sz w:val="12"/>
          <w:szCs w:val="12"/>
          <w:lang w:eastAsia="en-US"/>
        </w:rPr>
        <w:t>). The pathogen establishes a latent infection and persists quietly in the body without causing disease. However, due to concomitant infections, immunosuppressive pharmacological treatments, or aging, the immune system becomes weak, and the pathogen takes over, causing disease.</w:t>
      </w:r>
    </w:p>
    <w:p w14:paraId="19FF8A97"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Up to a few years ago, we had not a single example of a successful vaccine against chronic infections. It took us 20 y of research to start conquering some of them. The first step in this direction was the licensure of the live attenuated vaccine against herpes zoster in 2006 (</w:t>
      </w:r>
      <w:hyperlink r:id="rId74" w:anchor="ref-46" w:history="1">
        <w:r w:rsidRPr="008B4D3E">
          <w:rPr>
            <w:rFonts w:ascii="Calibri" w:eastAsia="Calibri" w:hAnsi="Calibri" w:cs="Calibri"/>
            <w:sz w:val="12"/>
            <w:szCs w:val="12"/>
            <w:lang w:eastAsia="en-US"/>
          </w:rPr>
          <w:t>46</w:t>
        </w:r>
      </w:hyperlink>
      <w:r w:rsidRPr="008B4D3E">
        <w:rPr>
          <w:rFonts w:ascii="Calibri" w:eastAsia="Calibri" w:hAnsi="Calibri" w:cs="Calibri"/>
          <w:sz w:val="12"/>
          <w:szCs w:val="12"/>
          <w:lang w:eastAsia="en-US"/>
        </w:rPr>
        <w:t>). Although this vaccine was not able to eliminate the chronic infection, it was able to keep the chronic virus silent and avoid reactivation in 60% of the cases. Recently, a new vaccine composed of a protein antigen and the potent AS01 adjuvant (a liposome containing a TLR4 agonist and a saponin) showed an efficacy of 97% against herpes zoster (</w:t>
      </w:r>
      <w:hyperlink r:id="rId75" w:anchor="ref-47" w:history="1">
        <w:r w:rsidRPr="008B4D3E">
          <w:rPr>
            <w:rFonts w:ascii="Calibri" w:eastAsia="Calibri" w:hAnsi="Calibri" w:cs="Calibri"/>
            <w:sz w:val="12"/>
            <w:szCs w:val="12"/>
            <w:lang w:eastAsia="en-US"/>
          </w:rPr>
          <w:t>47</w:t>
        </w:r>
      </w:hyperlink>
      <w:r w:rsidRPr="008B4D3E">
        <w:rPr>
          <w:rFonts w:ascii="Calibri" w:eastAsia="Calibri" w:hAnsi="Calibri" w:cs="Calibri"/>
          <w:sz w:val="12"/>
          <w:szCs w:val="12"/>
          <w:lang w:eastAsia="en-US"/>
        </w:rPr>
        <w:t>). This was followed by encouraging results against tuberculosis, where the combination of a protein antigen and the AS01 adjuvant was able to prevent reactivation and disease in 50% of the chronically infected people (</w:t>
      </w:r>
      <w:hyperlink r:id="rId76" w:anchor="ref-48" w:history="1">
        <w:r w:rsidRPr="008B4D3E">
          <w:rPr>
            <w:rFonts w:ascii="Calibri" w:eastAsia="Calibri" w:hAnsi="Calibri" w:cs="Calibri"/>
            <w:sz w:val="12"/>
            <w:szCs w:val="12"/>
            <w:lang w:eastAsia="en-US"/>
          </w:rPr>
          <w:t>48</w:t>
        </w:r>
      </w:hyperlink>
      <w:r w:rsidRPr="008B4D3E">
        <w:rPr>
          <w:rFonts w:ascii="Calibri" w:eastAsia="Calibri" w:hAnsi="Calibri" w:cs="Calibri"/>
          <w:sz w:val="12"/>
          <w:szCs w:val="12"/>
          <w:lang w:eastAsia="en-US"/>
        </w:rPr>
        <w:t>). The successful vaccines against herpes zoster and the encouraging results against tuberculosis represent an incredible milestone in the history of vaccination, because, for the first time, we have been able to make effective vaccines against chronic infections.</w:t>
      </w:r>
    </w:p>
    <w:p w14:paraId="7B747DF8"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Vaccines for a Primed and Failed Immune System.</w:t>
      </w:r>
    </w:p>
    <w:p w14:paraId="3F119F5C" w14:textId="77777777" w:rsidR="008B4D3E" w:rsidRPr="008B4D3E" w:rsidRDefault="008B4D3E" w:rsidP="008B4D3E">
      <w:pPr>
        <w:rPr>
          <w:rFonts w:ascii="Calibri" w:eastAsia="Calibri" w:hAnsi="Calibri" w:cs="Calibri"/>
          <w:sz w:val="12"/>
          <w:szCs w:val="12"/>
          <w:lang w:eastAsia="en-US"/>
        </w:rPr>
      </w:pPr>
      <w:r w:rsidRPr="008B4D3E">
        <w:rPr>
          <w:rFonts w:ascii="Calibri" w:eastAsia="Calibri" w:hAnsi="Calibri" w:cs="Calibri"/>
          <w:sz w:val="12"/>
          <w:szCs w:val="12"/>
          <w:lang w:eastAsia="en-US"/>
        </w:rPr>
        <w:t>There are cases in which the immune system has been exposed to pathogens and has been completely defeated. Examples are chronic infections, such as HIV, papillomavirus, hepatitis C virus (HCV), hepatitis B virus (HBV), and cancer, where the immune system is not able to control the pathogen or the cancer cells, which continue to replicate forever (</w:t>
      </w:r>
      <w:hyperlink r:id="rId77" w:anchor="F3" w:history="1">
        <w:r w:rsidRPr="008B4D3E">
          <w:rPr>
            <w:rFonts w:ascii="Calibri" w:eastAsia="Calibri" w:hAnsi="Calibri" w:cs="Calibri"/>
            <w:sz w:val="12"/>
            <w:szCs w:val="12"/>
            <w:lang w:eastAsia="en-US"/>
          </w:rPr>
          <w:t>Fig. 3D</w:t>
        </w:r>
      </w:hyperlink>
      <w:r w:rsidRPr="008B4D3E">
        <w:rPr>
          <w:rFonts w:ascii="Calibri" w:eastAsia="Calibri" w:hAnsi="Calibri" w:cs="Calibri"/>
          <w:sz w:val="12"/>
          <w:szCs w:val="12"/>
          <w:lang w:eastAsia="en-US"/>
        </w:rPr>
        <w:t>). So far, we have not been able to make successful vaccines against these diseases, and we do not have the scientific knowledge to make them. However, even this area is not without hope, because the progress made by immunotherapy in the area of cancer has shown that the defeated immune system is characterized by dormant regulatory T cells that can be activated using antibodies against the checkpoint inhibitors, removing the constrains imposed on the immune system (</w:t>
      </w:r>
      <w:hyperlink r:id="rId78" w:anchor="ref-49" w:history="1">
        <w:r w:rsidRPr="008B4D3E">
          <w:rPr>
            <w:rFonts w:ascii="Calibri" w:eastAsia="Calibri" w:hAnsi="Calibri" w:cs="Calibri"/>
            <w:sz w:val="12"/>
            <w:szCs w:val="12"/>
            <w:lang w:eastAsia="en-US"/>
          </w:rPr>
          <w:t>49</w:t>
        </w:r>
      </w:hyperlink>
      <w:r w:rsidRPr="008B4D3E">
        <w:rPr>
          <w:rFonts w:ascii="Calibri" w:eastAsia="Calibri" w:hAnsi="Calibri" w:cs="Calibri"/>
          <w:sz w:val="12"/>
          <w:szCs w:val="12"/>
          <w:lang w:eastAsia="en-US"/>
        </w:rPr>
        <w:t xml:space="preserve">). The success of immunotherapy in the field of cancer and the increased understanding of mechanistic features of the defeated immune system suggest that, </w:t>
      </w:r>
      <w:proofErr w:type="gramStart"/>
      <w:r w:rsidRPr="008B4D3E">
        <w:rPr>
          <w:rFonts w:ascii="Calibri" w:eastAsia="Calibri" w:hAnsi="Calibri" w:cs="Calibri"/>
          <w:sz w:val="12"/>
          <w:szCs w:val="12"/>
          <w:lang w:eastAsia="en-US"/>
        </w:rPr>
        <w:t>in the near future</w:t>
      </w:r>
      <w:proofErr w:type="gramEnd"/>
      <w:r w:rsidRPr="008B4D3E">
        <w:rPr>
          <w:rFonts w:ascii="Calibri" w:eastAsia="Calibri" w:hAnsi="Calibri" w:cs="Calibri"/>
          <w:sz w:val="12"/>
          <w:szCs w:val="12"/>
          <w:lang w:eastAsia="en-US"/>
        </w:rPr>
        <w:t>, vaccination may also be able to conquer cancer and chronic diseases.</w:t>
      </w:r>
    </w:p>
    <w:p w14:paraId="221B6776" w14:textId="77777777" w:rsidR="008B4D3E" w:rsidRPr="008B4D3E" w:rsidRDefault="008B4D3E" w:rsidP="008B4D3E">
      <w:pPr>
        <w:rPr>
          <w:rFonts w:ascii="Calibri" w:eastAsia="Calibri" w:hAnsi="Calibri" w:cs="Calibri"/>
          <w:b/>
          <w:bCs/>
          <w:u w:val="single"/>
          <w:lang w:eastAsia="en-US"/>
        </w:rPr>
      </w:pPr>
      <w:r w:rsidRPr="008B4D3E">
        <w:rPr>
          <w:rFonts w:ascii="Calibri" w:eastAsia="Calibri" w:hAnsi="Calibri" w:cs="Calibri"/>
          <w:b/>
          <w:bCs/>
          <w:u w:val="single"/>
          <w:lang w:eastAsia="en-US"/>
        </w:rPr>
        <w:t>Conclusions</w:t>
      </w:r>
    </w:p>
    <w:p w14:paraId="105CE7F2" w14:textId="77777777" w:rsidR="008B4D3E" w:rsidRPr="008B4D3E" w:rsidRDefault="008B4D3E" w:rsidP="008B4D3E">
      <w:pPr>
        <w:rPr>
          <w:rFonts w:ascii="Calibri" w:eastAsia="Calibri" w:hAnsi="Calibri" w:cs="Calibri"/>
          <w:u w:val="single"/>
          <w:lang w:eastAsia="en-US"/>
        </w:rPr>
      </w:pPr>
      <w:r w:rsidRPr="008B4D3E">
        <w:rPr>
          <w:rFonts w:ascii="Calibri" w:eastAsia="Calibri" w:hAnsi="Calibri" w:cs="Calibri"/>
          <w:u w:val="single"/>
          <w:lang w:eastAsia="en-US"/>
        </w:rPr>
        <w:t xml:space="preserve">The urgent need for </w:t>
      </w:r>
      <w:r w:rsidRPr="008B4D3E">
        <w:rPr>
          <w:rFonts w:ascii="Calibri" w:eastAsia="Calibri" w:hAnsi="Calibri" w:cs="Calibri"/>
          <w:highlight w:val="green"/>
          <w:u w:val="single"/>
          <w:lang w:eastAsia="en-US"/>
        </w:rPr>
        <w:t>COVID</w:t>
      </w:r>
      <w:r w:rsidRPr="008B4D3E">
        <w:rPr>
          <w:rFonts w:ascii="Calibri" w:eastAsia="Calibri" w:hAnsi="Calibri" w:cs="Calibri"/>
          <w:u w:val="single"/>
          <w:lang w:eastAsia="en-US"/>
        </w:rPr>
        <w:t xml:space="preserve">-19 vaccines has </w:t>
      </w:r>
      <w:r w:rsidRPr="008B4D3E">
        <w:rPr>
          <w:rFonts w:ascii="Calibri" w:eastAsia="Calibri" w:hAnsi="Calibri" w:cs="Calibri"/>
          <w:b/>
          <w:iCs/>
          <w:highlight w:val="green"/>
          <w:u w:val="single"/>
          <w:lang w:eastAsia="en-US"/>
        </w:rPr>
        <w:t>accelerated</w:t>
      </w:r>
      <w:r w:rsidRPr="008B4D3E">
        <w:rPr>
          <w:rFonts w:ascii="Calibri" w:eastAsia="Calibri" w:hAnsi="Calibri" w:cs="Calibri"/>
          <w:highlight w:val="green"/>
          <w:u w:val="single"/>
          <w:lang w:eastAsia="en-US"/>
        </w:rPr>
        <w:t xml:space="preserve"> </w:t>
      </w:r>
      <w:r w:rsidRPr="008B4D3E">
        <w:rPr>
          <w:rFonts w:ascii="Calibri" w:eastAsia="Calibri" w:hAnsi="Calibri" w:cs="Calibri"/>
          <w:b/>
          <w:iCs/>
          <w:highlight w:val="green"/>
          <w:u w:val="single"/>
          <w:lang w:eastAsia="en-US"/>
        </w:rPr>
        <w:t>the time required to develop vaccines</w:t>
      </w:r>
      <w:r w:rsidRPr="008B4D3E">
        <w:rPr>
          <w:rFonts w:ascii="Calibri" w:eastAsia="Calibri" w:hAnsi="Calibri" w:cs="Calibri"/>
          <w:highlight w:val="green"/>
          <w:u w:val="single"/>
          <w:lang w:eastAsia="en-US"/>
        </w:rPr>
        <w:t xml:space="preserve"> and the </w:t>
      </w:r>
      <w:r w:rsidRPr="008B4D3E">
        <w:rPr>
          <w:rFonts w:ascii="Calibri" w:eastAsia="Calibri" w:hAnsi="Calibri" w:cs="Calibri"/>
          <w:b/>
          <w:iCs/>
          <w:highlight w:val="green"/>
          <w:u w:val="single"/>
          <w:lang w:eastAsia="en-US"/>
        </w:rPr>
        <w:t>availability of powerful tech</w:t>
      </w:r>
      <w:r w:rsidRPr="008B4D3E">
        <w:rPr>
          <w:rFonts w:ascii="Calibri" w:eastAsia="Calibri" w:hAnsi="Calibri" w:cs="Calibri"/>
          <w:b/>
          <w:iCs/>
          <w:u w:val="single"/>
          <w:lang w:eastAsia="en-US"/>
        </w:rPr>
        <w:t>nologies</w:t>
      </w:r>
      <w:r w:rsidRPr="008B4D3E">
        <w:rPr>
          <w:rFonts w:ascii="Calibri" w:eastAsia="Calibri" w:hAnsi="Calibri" w:cs="Calibri"/>
          <w:u w:val="single"/>
          <w:lang w:eastAsia="en-US"/>
        </w:rPr>
        <w:t>.</w:t>
      </w:r>
      <w:r w:rsidRPr="008B4D3E">
        <w:rPr>
          <w:rFonts w:ascii="Calibri" w:eastAsia="Calibri" w:hAnsi="Calibri" w:cs="Calibri"/>
          <w:sz w:val="14"/>
          <w:lang w:eastAsia="en-US"/>
        </w:rPr>
        <w:t xml:space="preserve"> It is possible that </w:t>
      </w:r>
      <w:r w:rsidRPr="008B4D3E">
        <w:rPr>
          <w:rFonts w:ascii="Calibri" w:eastAsia="Calibri" w:hAnsi="Calibri" w:cs="Calibri"/>
          <w:u w:val="single"/>
          <w:lang w:eastAsia="en-US"/>
        </w:rPr>
        <w:t xml:space="preserve">evolution of the </w:t>
      </w:r>
      <w:r w:rsidRPr="008B4D3E">
        <w:rPr>
          <w:rFonts w:ascii="Calibri" w:eastAsia="Calibri" w:hAnsi="Calibri" w:cs="Calibri"/>
          <w:highlight w:val="green"/>
          <w:u w:val="single"/>
          <w:lang w:eastAsia="en-US"/>
        </w:rPr>
        <w:t>new technologies</w:t>
      </w:r>
      <w:r w:rsidRPr="008B4D3E">
        <w:rPr>
          <w:rFonts w:ascii="Calibri" w:eastAsia="Calibri" w:hAnsi="Calibri" w:cs="Calibri"/>
          <w:u w:val="single"/>
          <w:lang w:eastAsia="en-US"/>
        </w:rPr>
        <w:t xml:space="preserve"> fast-tracked for COVID-19 (RNA vaccines, viral vectors, and protein-based vaccines with potent adjuvants) combined with the learning coming from immunotherapy </w:t>
      </w:r>
      <w:r w:rsidRPr="008B4D3E">
        <w:rPr>
          <w:rFonts w:ascii="Calibri" w:eastAsia="Calibri" w:hAnsi="Calibri" w:cs="Calibri"/>
          <w:highlight w:val="green"/>
          <w:u w:val="single"/>
          <w:lang w:eastAsia="en-US"/>
        </w:rPr>
        <w:t>will be the answer for</w:t>
      </w:r>
      <w:r w:rsidRPr="008B4D3E">
        <w:rPr>
          <w:rFonts w:ascii="Calibri" w:eastAsia="Calibri" w:hAnsi="Calibri" w:cs="Calibri"/>
          <w:u w:val="single"/>
          <w:lang w:eastAsia="en-US"/>
        </w:rPr>
        <w:t xml:space="preserve"> some of the new challenges of modern society such as emerging infections, </w:t>
      </w:r>
      <w:r w:rsidRPr="008B4D3E">
        <w:rPr>
          <w:rFonts w:ascii="Calibri" w:eastAsia="Calibri" w:hAnsi="Calibri" w:cs="Calibri"/>
          <w:b/>
          <w:iCs/>
          <w:highlight w:val="green"/>
          <w:u w:val="single"/>
          <w:lang w:eastAsia="en-US"/>
        </w:rPr>
        <w:t>AMR</w:t>
      </w:r>
      <w:r w:rsidRPr="008B4D3E">
        <w:rPr>
          <w:rFonts w:ascii="Calibri" w:eastAsia="Calibri" w:hAnsi="Calibri" w:cs="Calibri"/>
          <w:u w:val="single"/>
          <w:lang w:eastAsia="en-US"/>
        </w:rPr>
        <w:t xml:space="preserve">, chronic infections, </w:t>
      </w:r>
      <w:r w:rsidRPr="008B4D3E">
        <w:rPr>
          <w:rFonts w:ascii="Calibri" w:eastAsia="Calibri" w:hAnsi="Calibri" w:cs="Calibri"/>
          <w:b/>
          <w:bCs/>
          <w:highlight w:val="green"/>
          <w:u w:val="single"/>
          <w:lang w:eastAsia="en-US"/>
        </w:rPr>
        <w:t>and cancer</w:t>
      </w:r>
      <w:r w:rsidRPr="008B4D3E">
        <w:rPr>
          <w:rFonts w:ascii="Calibri" w:eastAsia="Calibri" w:hAnsi="Calibri" w:cs="Calibri"/>
          <w:sz w:val="14"/>
          <w:lang w:eastAsia="en-US"/>
        </w:rPr>
        <w:t xml:space="preserve">. For instance, </w:t>
      </w:r>
      <w:r w:rsidRPr="008B4D3E">
        <w:rPr>
          <w:rFonts w:ascii="Calibri" w:eastAsia="Calibri" w:hAnsi="Calibri" w:cs="Calibri"/>
          <w:u w:val="single"/>
          <w:lang w:eastAsia="en-US"/>
        </w:rPr>
        <w:t>RNA vaccines</w:t>
      </w:r>
      <w:r w:rsidRPr="008B4D3E">
        <w:rPr>
          <w:rFonts w:ascii="Calibri" w:eastAsia="Calibri" w:hAnsi="Calibri" w:cs="Calibri"/>
          <w:sz w:val="14"/>
          <w:lang w:eastAsia="en-US"/>
        </w:rPr>
        <w:t xml:space="preserve"> and viral vectors </w:t>
      </w:r>
      <w:r w:rsidRPr="008B4D3E">
        <w:rPr>
          <w:rFonts w:ascii="Calibri" w:eastAsia="Calibri" w:hAnsi="Calibri" w:cs="Calibri"/>
          <w:u w:val="single"/>
          <w:lang w:eastAsia="en-US"/>
        </w:rPr>
        <w:t>may be designed to encode not only antigens but also molecules able to reactivate the dormant immune system.</w:t>
      </w:r>
    </w:p>
    <w:bookmarkEnd w:id="2"/>
    <w:p w14:paraId="573AECBB" w14:textId="77777777" w:rsidR="008B4D3E" w:rsidRPr="008B4D3E" w:rsidRDefault="008B4D3E" w:rsidP="008B4D3E">
      <w:pPr>
        <w:rPr>
          <w:rFonts w:ascii="Calibri" w:eastAsia="Calibri" w:hAnsi="Calibri" w:cs="Calibri"/>
          <w:u w:val="single"/>
          <w:lang w:eastAsia="en-US"/>
        </w:rPr>
      </w:pPr>
    </w:p>
    <w:p w14:paraId="6EFC3B07" w14:textId="77777777" w:rsidR="00316E53" w:rsidRDefault="00316E53"/>
    <w:sectPr w:rsidR="00316E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D3E"/>
    <w:rsid w:val="00316E53"/>
    <w:rsid w:val="008B4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D6EE0"/>
  <w15:chartTrackingRefBased/>
  <w15:docId w15:val="{E185480B-AA13-4E6F-B539-2F9190F3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8B4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8B4D3E"/>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8B4D3E"/>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8B4D3E"/>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B4D3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B4D3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B4D3E"/>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B4D3E"/>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8B4D3E"/>
  </w:style>
  <w:style w:type="character" w:styleId="Emphasis">
    <w:name w:val="Emphasis"/>
    <w:basedOn w:val="DefaultParagraphFont"/>
    <w:uiPriority w:val="7"/>
    <w:qFormat/>
    <w:rsid w:val="008B4D3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B4D3E"/>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c,B,9.5,9.5 "/>
    <w:basedOn w:val="DefaultParagraphFont"/>
    <w:uiPriority w:val="6"/>
    <w:qFormat/>
    <w:rsid w:val="008B4D3E"/>
    <w:rPr>
      <w:b w:val="0"/>
      <w:sz w:val="22"/>
      <w:u w:val="single"/>
    </w:rPr>
  </w:style>
  <w:style w:type="character" w:styleId="Hyperlink">
    <w:name w:val="Hyperlink"/>
    <w:basedOn w:val="DefaultParagraphFont"/>
    <w:uiPriority w:val="99"/>
    <w:semiHidden/>
    <w:unhideWhenUsed/>
    <w:rsid w:val="008B4D3E"/>
    <w:rPr>
      <w:color w:val="auto"/>
      <w:u w:val="none"/>
    </w:rPr>
  </w:style>
  <w:style w:type="character" w:styleId="FollowedHyperlink">
    <w:name w:val="FollowedHyperlink"/>
    <w:basedOn w:val="DefaultParagraphFont"/>
    <w:uiPriority w:val="99"/>
    <w:semiHidden/>
    <w:unhideWhenUsed/>
    <w:rsid w:val="008B4D3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da.gov/downloads/Drugs/ResourcesForYou/Consumers/BuyingUsingMedicineSafely/GenericDrugs/UCM609808.pdf" TargetMode="External"/><Relationship Id="rId21" Type="http://schemas.openxmlformats.org/officeDocument/2006/relationships/hyperlink" Target="https://www.foreignaffairs.com/articles/2020-10-13/heads-sand" TargetMode="External"/><Relationship Id="rId42" Type="http://schemas.openxmlformats.org/officeDocument/2006/relationships/hyperlink" Target="http://openinsulin.org/about-the-project/" TargetMode="External"/><Relationship Id="rId47" Type="http://schemas.openxmlformats.org/officeDocument/2006/relationships/hyperlink" Target="https://doi.org/10.1208/s12248-016-9908-z" TargetMode="External"/><Relationship Id="rId63" Type="http://schemas.openxmlformats.org/officeDocument/2006/relationships/hyperlink" Target="https://www.pnas.org/content/118/3/e2020368118" TargetMode="External"/><Relationship Id="rId68" Type="http://schemas.openxmlformats.org/officeDocument/2006/relationships/hyperlink" Target="https://www.pnas.org/content/118/3/e2020368118" TargetMode="External"/><Relationship Id="rId16" Type="http://schemas.openxmlformats.org/officeDocument/2006/relationships/hyperlink" Target="https://www.gavi.org/sites/default/files/publications/Immunisation%20-%20a%20platform%20for%20universal%20health%20coverage.pdf" TargetMode="External"/><Relationship Id="rId11" Type="http://schemas.openxmlformats.org/officeDocument/2006/relationships/hyperlink" Target="http://www.who.int/news-room/fact-sheets/detail/immunization-coverage" TargetMode="External"/><Relationship Id="rId24" Type="http://schemas.openxmlformats.org/officeDocument/2006/relationships/hyperlink" Target="https://theconversation.com/after-a-century-insulin-is-still-expensive-could-diyers-change-that-99822%20//" TargetMode="External"/><Relationship Id="rId32" Type="http://schemas.openxmlformats.org/officeDocument/2006/relationships/hyperlink" Target="https://doi.org/10.1177/1932296813516958" TargetMode="External"/><Relationship Id="rId37" Type="http://schemas.openxmlformats.org/officeDocument/2006/relationships/hyperlink" Target="https://doi.org/10.2337/dc12-0257" TargetMode="External"/><Relationship Id="rId40" Type="http://schemas.openxmlformats.org/officeDocument/2006/relationships/hyperlink" Target="http://creativecommons.org/licenses/by-nc-nd/4.0/" TargetMode="External"/><Relationship Id="rId45" Type="http://schemas.openxmlformats.org/officeDocument/2006/relationships/hyperlink" Target="https://www.shutterstock.com/image-photo/meat-grinder-industry-775823329" TargetMode="External"/><Relationship Id="rId53" Type="http://schemas.openxmlformats.org/officeDocument/2006/relationships/hyperlink" Target="https://doi.org/10.1016/j.tibtech.2018.07.009" TargetMode="External"/><Relationship Id="rId58" Type="http://schemas.openxmlformats.org/officeDocument/2006/relationships/hyperlink" Target="https://www.pnas.org/content/118/3/e2020368118" TargetMode="External"/><Relationship Id="rId66" Type="http://schemas.openxmlformats.org/officeDocument/2006/relationships/hyperlink" Target="https://www.pnas.org/content/118/3/e2020368118" TargetMode="External"/><Relationship Id="rId74" Type="http://schemas.openxmlformats.org/officeDocument/2006/relationships/hyperlink" Target="https://www.pnas.org/content/118/3/e2020368118" TargetMode="External"/><Relationship Id="rId79" Type="http://schemas.openxmlformats.org/officeDocument/2006/relationships/fontTable" Target="fontTable.xml"/><Relationship Id="rId5" Type="http://schemas.openxmlformats.org/officeDocument/2006/relationships/hyperlink" Target="https://democracyjournal.org/magazine/55/insulin-should-be-free-yes-free/" TargetMode="External"/><Relationship Id="rId61" Type="http://schemas.openxmlformats.org/officeDocument/2006/relationships/hyperlink" Target="https://www.pnas.org/content/118/3/e2020368118" TargetMode="External"/><Relationship Id="rId19" Type="http://schemas.openxmlformats.org/officeDocument/2006/relationships/hyperlink" Target="https://www.devex.com/organizations/world-health-organization-who-30562" TargetMode="External"/><Relationship Id="rId14" Type="http://schemas.openxmlformats.org/officeDocument/2006/relationships/hyperlink" Target="https://www.gavi.org/sites/default/files/publications/Immunisation%20-%20a%20platform%20for%20universal%20health%20coverage.pdf" TargetMode="External"/><Relationship Id="rId22" Type="http://schemas.openxmlformats.org/officeDocument/2006/relationships/hyperlink" Target="https://joppp.biomedcentral.com/articles/10.1186/s40545-016-0072-8%20//" TargetMode="External"/><Relationship Id="rId27" Type="http://schemas.openxmlformats.org/officeDocument/2006/relationships/hyperlink" Target="https://www.fda.gov/downloads/AboutFDA/WhatWeDo/History/ProductRegulation/UCM593496.pdf" TargetMode="External"/><Relationship Id="rId30" Type="http://schemas.openxmlformats.org/officeDocument/2006/relationships/hyperlink" Target="https://doi.org/10.1016/j.tibtech.2018.07.009" TargetMode="External"/><Relationship Id="rId35" Type="http://schemas.openxmlformats.org/officeDocument/2006/relationships/hyperlink" Target="https://www.basaglar.com/en/" TargetMode="External"/><Relationship Id="rId43" Type="http://schemas.openxmlformats.org/officeDocument/2006/relationships/hyperlink" Target="https://www.bloomberg.com/news/features/2018-08-08/the-250-biohack-that-s-revolutionizing-life-with-diabetes" TargetMode="External"/><Relationship Id="rId48" Type="http://schemas.openxmlformats.org/officeDocument/2006/relationships/hyperlink" Target="https://doi.org/10.1016/j.tibtech.2018.07.009" TargetMode="External"/><Relationship Id="rId56" Type="http://schemas.openxmlformats.org/officeDocument/2006/relationships/hyperlink" Target="https://abcnews.go.com/Health/amidst-superbug-crisis-scientists-urge-innovation/story?id=62763415" TargetMode="External"/><Relationship Id="rId64" Type="http://schemas.openxmlformats.org/officeDocument/2006/relationships/hyperlink" Target="https://www.pnas.org/content/118/3/e2020368118" TargetMode="External"/><Relationship Id="rId69" Type="http://schemas.openxmlformats.org/officeDocument/2006/relationships/hyperlink" Target="https://www.pnas.org/content/118/3/e2020368118" TargetMode="External"/><Relationship Id="rId77" Type="http://schemas.openxmlformats.org/officeDocument/2006/relationships/hyperlink" Target="https://www.pnas.org/content/118/3/e2020368118" TargetMode="External"/><Relationship Id="rId8" Type="http://schemas.openxmlformats.org/officeDocument/2006/relationships/hyperlink" Target="https://www.weforum.org/agenda/2021/04/covid-19-vaccine-success-enable-universal-healthcare/" TargetMode="External"/><Relationship Id="rId51" Type="http://schemas.openxmlformats.org/officeDocument/2006/relationships/hyperlink" Target="https://doi.org/10.1016/j.tibtech.2018.07.009" TargetMode="External"/><Relationship Id="rId72" Type="http://schemas.openxmlformats.org/officeDocument/2006/relationships/hyperlink" Target="https://www.pnas.org/content/118/3/e202036811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ncbi.nlm.nih.gov/pmc/articles/PMC4024226/" TargetMode="External"/><Relationship Id="rId17" Type="http://schemas.openxmlformats.org/officeDocument/2006/relationships/hyperlink" Target="https://www.gavi.org/sites/default/files/publications/Immunisation%20-%20a%20platform%20for%20universal%20health%20coverage.pdf" TargetMode="External"/><Relationship Id="rId25" Type="http://schemas.openxmlformats.org/officeDocument/2006/relationships/hyperlink" Target="https://www.scientificamerican.com/article/cost-to-develop-new-pharmaceutical-drug-now-exceeds-2-5b/" TargetMode="External"/><Relationship Id="rId33" Type="http://schemas.openxmlformats.org/officeDocument/2006/relationships/hyperlink" Target="https://doi.org/10.4161/mabs.3.2.15005" TargetMode="External"/><Relationship Id="rId38" Type="http://schemas.openxmlformats.org/officeDocument/2006/relationships/hyperlink" Target="https://www.cbsnews.com/news/the-rising-cost-of-insulin-horror-stories-every-day/" TargetMode="External"/><Relationship Id="rId46" Type="http://schemas.openxmlformats.org/officeDocument/2006/relationships/hyperlink" Target="https://doi.org/10.1038/nbt.3888" TargetMode="External"/><Relationship Id="rId59" Type="http://schemas.openxmlformats.org/officeDocument/2006/relationships/hyperlink" Target="https://www.pnas.org/content/118/3/e2020368118" TargetMode="External"/><Relationship Id="rId67" Type="http://schemas.openxmlformats.org/officeDocument/2006/relationships/hyperlink" Target="https://www.pnas.org/content/118/3/e2020368118" TargetMode="External"/><Relationship Id="rId20" Type="http://schemas.openxmlformats.org/officeDocument/2006/relationships/hyperlink" Target="https://www.wipo.int/wipo_magazine/en/2013/05/article_0002.html" TargetMode="External"/><Relationship Id="rId41" Type="http://schemas.openxmlformats.org/officeDocument/2006/relationships/hyperlink" Target="https://doi.org/10.1016/j.tibtech.2018.07.009" TargetMode="External"/><Relationship Id="rId54"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62" Type="http://schemas.openxmlformats.org/officeDocument/2006/relationships/hyperlink" Target="https://www.pnas.org/content/118/3/e2020368118" TargetMode="External"/><Relationship Id="rId70" Type="http://schemas.openxmlformats.org/officeDocument/2006/relationships/hyperlink" Target="https://www.pnas.org/content/118/3/e2020368118" TargetMode="External"/><Relationship Id="rId75" Type="http://schemas.openxmlformats.org/officeDocument/2006/relationships/hyperlink" Target="https://www.pnas.org/content/118/3/e2020368118" TargetMode="External"/><Relationship Id="rId1" Type="http://schemas.openxmlformats.org/officeDocument/2006/relationships/numbering" Target="numbering.xml"/><Relationship Id="rId6" Type="http://schemas.openxmlformats.org/officeDocument/2006/relationships/hyperlink" Target="https://democracyjournal.org/magazine/55/insulin-should-be-free-yes-free/" TargetMode="External"/><Relationship Id="rId15" Type="http://schemas.openxmlformats.org/officeDocument/2006/relationships/hyperlink" Target="https://www.who.int/news-room/fact-sheets/detail/noncommunicable-diseases" TargetMode="External"/><Relationship Id="rId23" Type="http://schemas.openxmlformats.org/officeDocument/2006/relationships/hyperlink" Target="https://joppp.biomedcentral.com/articles/10.1186/s40545-016-0072-8" TargetMode="External"/><Relationship Id="rId28" Type="http://schemas.openxmlformats.org/officeDocument/2006/relationships/hyperlink" Target="http://www.apimages.com/metadata/Index/Insulin-Legislation/75bd28fc8ed840c3802727306873cce0/1/0" TargetMode="External"/><Relationship Id="rId36" Type="http://schemas.openxmlformats.org/officeDocument/2006/relationships/hyperlink" Target="https://doi.org/10.1056/NEJMms1411398" TargetMode="External"/><Relationship Id="rId49" Type="http://schemas.openxmlformats.org/officeDocument/2006/relationships/hyperlink" Target="http://news.mit.edu/2016/portable-device-produces-biopharmaceuticals-on-demand-0729" TargetMode="External"/><Relationship Id="rId57" Type="http://schemas.openxmlformats.org/officeDocument/2006/relationships/hyperlink" Target="https://www.pnas.org/content/118/3/e2020368118" TargetMode="External"/><Relationship Id="rId10" Type="http://schemas.openxmlformats.org/officeDocument/2006/relationships/hyperlink" Target="https://pubmed.ncbi.nlm.nih.gov/19884162/" TargetMode="External"/><Relationship Id="rId31" Type="http://schemas.openxmlformats.org/officeDocument/2006/relationships/hyperlink" Target="https://theconversation.com/biologics-the-pricey-drugs-transforming-medicine-80258" TargetMode="External"/><Relationship Id="rId44" Type="http://schemas.openxmlformats.org/officeDocument/2006/relationships/hyperlink" Target="https://doi.org/10.1038/nbt.3888" TargetMode="External"/><Relationship Id="rId52" Type="http://schemas.openxmlformats.org/officeDocument/2006/relationships/hyperlink" Target="http://www.latimes.com/business/la-fi-generic-drugs-hospitals-20180906-story.html" TargetMode="External"/><Relationship Id="rId60" Type="http://schemas.openxmlformats.org/officeDocument/2006/relationships/hyperlink" Target="https://www.pnas.org/content/118/3/e2020368118" TargetMode="External"/><Relationship Id="rId65" Type="http://schemas.openxmlformats.org/officeDocument/2006/relationships/hyperlink" Target="https://www.pnas.org/content/118/3/e2020368118" TargetMode="External"/><Relationship Id="rId73" Type="http://schemas.openxmlformats.org/officeDocument/2006/relationships/hyperlink" Target="https://www.pnas.org/content/118/3/e2020368118" TargetMode="External"/><Relationship Id="rId78" Type="http://schemas.openxmlformats.org/officeDocument/2006/relationships/hyperlink" Target="https://www.pnas.org/content/118/3/e2020368118" TargetMode="External"/><Relationship Id="rId4" Type="http://schemas.openxmlformats.org/officeDocument/2006/relationships/webSettings" Target="webSettings.xml"/><Relationship Id="rId9" Type="http://schemas.openxmlformats.org/officeDocument/2006/relationships/hyperlink" Target="https://pubmed.ncbi.nlm.nih.gov/30646979/" TargetMode="External"/><Relationship Id="rId13" Type="http://schemas.openxmlformats.org/officeDocument/2006/relationships/hyperlink" Target="https://www.sciencenews.org/article/covid-19-global-inequity-vaccines-deaths-economy-pandemic" TargetMode="External"/><Relationship Id="rId18" Type="http://schemas.openxmlformats.org/officeDocument/2006/relationships/hyperlink" Target="https://clincancerres.aacrjournals.org/content/27/3/689" TargetMode="External"/><Relationship Id="rId39" Type="http://schemas.openxmlformats.org/officeDocument/2006/relationships/hyperlink" Target="https://www.flickr.com/photos/sanofi-pasteur/5283263633" TargetMode="External"/><Relationship Id="rId34" Type="http://schemas.openxmlformats.org/officeDocument/2006/relationships/hyperlink" Target="https://www.businessinsider.com/insulin-cheaper-generic-2016-12" TargetMode="External"/><Relationship Id="rId50" Type="http://schemas.openxmlformats.org/officeDocument/2006/relationships/hyperlink" Target="http://peccoud.org/insulin/" TargetMode="External"/><Relationship Id="rId55" Type="http://schemas.openxmlformats.org/officeDocument/2006/relationships/hyperlink" Target="https://www.uspharmacist.com/article/counterfeit-meds%20/" TargetMode="External"/><Relationship Id="rId76" Type="http://schemas.openxmlformats.org/officeDocument/2006/relationships/hyperlink" Target="https://www.pnas.org/content/118/3/e2020368118" TargetMode="External"/><Relationship Id="rId7" Type="http://schemas.openxmlformats.org/officeDocument/2006/relationships/hyperlink" Target="https://democracyjournal.org/magazine/55/insulin-should-be-free-yes-free/" TargetMode="External"/><Relationship Id="rId71" Type="http://schemas.openxmlformats.org/officeDocument/2006/relationships/hyperlink" Target="https://www.pnas.org/content/118/3/e2020368118" TargetMode="External"/><Relationship Id="rId2" Type="http://schemas.openxmlformats.org/officeDocument/2006/relationships/styles" Target="styles.xml"/><Relationship Id="rId29" Type="http://schemas.openxmlformats.org/officeDocument/2006/relationships/hyperlink" Target="https://doi.org/10.2337/dc13-29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14550</Words>
  <Characters>82939</Characters>
  <Application>Microsoft Office Word</Application>
  <DocSecurity>0</DocSecurity>
  <Lines>691</Lines>
  <Paragraphs>194</Paragraphs>
  <ScaleCrop>false</ScaleCrop>
  <Company/>
  <LinksUpToDate>false</LinksUpToDate>
  <CharactersWithSpaces>97295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2022-01-28T08:51:00Z</dcterms:created>
  <dcterms:modified xsi:type="dcterms:W3CDTF">2022-01-28T08:54:00Z</dcterms:modified>
</cp:coreProperties>
</file>