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F016A" w14:textId="436067B9" w:rsidR="00804598" w:rsidRDefault="00804598" w:rsidP="00804598">
      <w:pPr>
        <w:pStyle w:val="Heading2"/>
        <w:rPr>
          <w:u w:val="single"/>
        </w:rPr>
      </w:pPr>
      <w:r>
        <w:rPr>
          <w:u w:val="single"/>
        </w:rPr>
        <w:t>1</w:t>
      </w:r>
    </w:p>
    <w:p w14:paraId="3A69848E" w14:textId="77777777" w:rsidR="00804598" w:rsidRDefault="00804598" w:rsidP="00144AE5">
      <w:pPr>
        <w:spacing w:line="480" w:lineRule="auto"/>
        <w:ind w:right="-720"/>
      </w:pPr>
    </w:p>
    <w:p w14:paraId="7455C92C" w14:textId="2F03A8A5" w:rsidR="00144AE5" w:rsidRDefault="00144AE5" w:rsidP="00144AE5">
      <w:pPr>
        <w:spacing w:line="480" w:lineRule="auto"/>
        <w:ind w:right="-720"/>
      </w:pPr>
      <w:r w:rsidRPr="000164F5">
        <w:t xml:space="preserve">I’ll isolate specific links in the aff </w:t>
      </w:r>
      <w:r>
        <w:t xml:space="preserve">– </w:t>
      </w:r>
    </w:p>
    <w:p w14:paraId="1A139FE3" w14:textId="77777777" w:rsidR="00144AE5" w:rsidRDefault="00144AE5" w:rsidP="00144AE5">
      <w:pPr>
        <w:spacing w:line="480" w:lineRule="auto"/>
        <w:rPr>
          <w:b/>
        </w:rPr>
      </w:pPr>
      <w:r>
        <w:t xml:space="preserve">1. The aff represents violence as a solution to a capitalist state – </w:t>
      </w:r>
    </w:p>
    <w:p w14:paraId="7DE98786" w14:textId="77777777" w:rsidR="00144AE5" w:rsidRDefault="00144AE5" w:rsidP="00144AE5">
      <w:pPr>
        <w:spacing w:line="480" w:lineRule="auto"/>
        <w:rPr>
          <w:b/>
          <w:bCs/>
        </w:rPr>
      </w:pPr>
      <w:r>
        <w:t xml:space="preserve">2. You force debaters to engage in only one way – not engaging in the topic because you tell them that it is going to be capitalistic, and saying black debaters should choose that’s a double turn to the method because you aren’t being a capitliasit anymore. </w:t>
      </w:r>
    </w:p>
    <w:p w14:paraId="03012B80" w14:textId="77777777" w:rsidR="00144AE5" w:rsidRDefault="00144AE5" w:rsidP="00144AE5">
      <w:pPr>
        <w:spacing w:line="480" w:lineRule="auto"/>
        <w:ind w:right="-720"/>
      </w:pPr>
      <w:r>
        <w:rPr>
          <w:b/>
          <w:bCs/>
        </w:rPr>
        <w:t xml:space="preserve">Further, </w:t>
      </w:r>
      <w:r>
        <w:t xml:space="preserve">their framing of the aff as a 6-minute revolution is a </w:t>
      </w:r>
      <w:r>
        <w:rPr>
          <w:b/>
          <w:bCs/>
        </w:rPr>
        <w:t>performative</w:t>
      </w:r>
      <w:r>
        <w:t xml:space="preserve"> link – the aff is only revolutionary because they got up and read it in a public sphere.</w:t>
      </w:r>
    </w:p>
    <w:p w14:paraId="5EEE7EE0" w14:textId="77777777" w:rsidR="00144AE5" w:rsidRPr="009747AE" w:rsidRDefault="00144AE5" w:rsidP="00144AE5"/>
    <w:p w14:paraId="7E864C1D" w14:textId="77777777" w:rsidR="00144AE5" w:rsidRPr="00B17C0C" w:rsidRDefault="00144AE5" w:rsidP="00144AE5">
      <w:pPr>
        <w:ind w:right="-720"/>
      </w:pPr>
    </w:p>
    <w:p w14:paraId="0122E53B" w14:textId="77777777" w:rsidR="00144AE5" w:rsidRDefault="00144AE5" w:rsidP="00144AE5">
      <w:pPr>
        <w:pStyle w:val="Heading4"/>
        <w:spacing w:line="480" w:lineRule="auto"/>
        <w:ind w:right="-720"/>
        <w:rPr>
          <w:b w:val="0"/>
          <w:bCs w:val="0"/>
        </w:rPr>
      </w:pPr>
      <w:r>
        <w:t xml:space="preserve">[hedva 1] </w:t>
      </w:r>
      <w:r>
        <w:rPr>
          <w:b w:val="0"/>
          <w:bCs w:val="0"/>
        </w:rPr>
        <w:t xml:space="preserve">The aff’s appeals to change, progress, and revolution equate the political with </w:t>
      </w:r>
      <w:r>
        <w:rPr>
          <w:b w:val="0"/>
          <w:bCs w:val="0"/>
          <w:i/>
          <w:iCs/>
        </w:rPr>
        <w:t>action</w:t>
      </w:r>
      <w:r>
        <w:rPr>
          <w:b w:val="0"/>
          <w:bCs w:val="0"/>
        </w:rPr>
        <w:t xml:space="preserve"> – that requires the oppressed to position themselves </w:t>
      </w:r>
      <w:r>
        <w:t>in the public sphere</w:t>
      </w:r>
      <w:r>
        <w:rPr>
          <w:b w:val="0"/>
          <w:bCs w:val="0"/>
        </w:rPr>
        <w:t xml:space="preserve"> and “do something.” </w:t>
      </w:r>
    </w:p>
    <w:p w14:paraId="32C0C31B" w14:textId="77777777" w:rsidR="00144AE5" w:rsidRPr="00E76BC1" w:rsidRDefault="00144AE5" w:rsidP="00144AE5">
      <w:pPr>
        <w:ind w:right="-720"/>
        <w:rPr>
          <w:rStyle w:val="StyleUnderline"/>
          <w:b w:val="0"/>
          <w:bCs/>
          <w:sz w:val="16"/>
          <w:u w:val="none"/>
        </w:rPr>
      </w:pPr>
      <w:r>
        <w:rPr>
          <w:rStyle w:val="StyleUnderline"/>
        </w:rPr>
        <w:t>hedva 1</w:t>
      </w:r>
      <w:r>
        <w:rPr>
          <w:rStyle w:val="StyleUnderline"/>
          <w:u w:val="none"/>
        </w:rPr>
        <w:t>:</w:t>
      </w:r>
      <w:r w:rsidRPr="00E76BC1">
        <w:rPr>
          <w:rStyle w:val="StyleUnderline"/>
          <w:sz w:val="16"/>
          <w:u w:val="none"/>
        </w:rPr>
        <w:t xml:space="preserve"> </w:t>
      </w:r>
      <w:r>
        <w:rPr>
          <w:rStyle w:val="StyleUnderline"/>
          <w:b w:val="0"/>
          <w:bCs/>
          <w:sz w:val="16"/>
          <w:u w:val="none"/>
        </w:rPr>
        <w:t>h</w:t>
      </w:r>
      <w:r w:rsidRPr="00E76BC1">
        <w:rPr>
          <w:rStyle w:val="StyleUnderline"/>
          <w:b w:val="0"/>
          <w:bCs/>
          <w:sz w:val="16"/>
          <w:u w:val="none"/>
        </w:rPr>
        <w:t xml:space="preserve">edva, </w:t>
      </w:r>
      <w:r>
        <w:rPr>
          <w:rStyle w:val="StyleUnderline"/>
          <w:b w:val="0"/>
          <w:bCs/>
          <w:sz w:val="16"/>
          <w:u w:val="none"/>
        </w:rPr>
        <w:t>j</w:t>
      </w:r>
      <w:r w:rsidRPr="00E76BC1">
        <w:rPr>
          <w:rStyle w:val="StyleUnderline"/>
          <w:b w:val="0"/>
          <w:bCs/>
          <w:sz w:val="16"/>
          <w:u w:val="none"/>
        </w:rPr>
        <w:t xml:space="preserve">ohanna. [johanna hedva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28099EE7" w14:textId="77777777" w:rsidR="00144AE5" w:rsidRDefault="00144AE5" w:rsidP="00144AE5">
      <w:pPr>
        <w:ind w:right="-720"/>
      </w:pPr>
    </w:p>
    <w:p w14:paraId="1421DCD3" w14:textId="77777777" w:rsidR="00144AE5" w:rsidRPr="00E76BC1" w:rsidRDefault="00144AE5" w:rsidP="00144AE5">
      <w:pPr>
        <w:spacing w:line="480" w:lineRule="auto"/>
        <w:ind w:right="-720"/>
        <w:rPr>
          <w:sz w:val="16"/>
        </w:rPr>
      </w:pPr>
      <w:r w:rsidRPr="00E76BC1">
        <w:rPr>
          <w:sz w:val="16"/>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00E76BC1">
        <w:rPr>
          <w:rStyle w:val="StyleUnderline"/>
          <w:highlight w:val="yellow"/>
        </w:rPr>
        <w:t>If being</w:t>
      </w:r>
      <w:r w:rsidRPr="003464EC">
        <w:rPr>
          <w:rStyle w:val="StyleUnderline"/>
        </w:rPr>
        <w:t xml:space="preserve"> present </w:t>
      </w:r>
      <w:r w:rsidRPr="00E76BC1">
        <w:rPr>
          <w:rStyle w:val="StyleUnderline"/>
          <w:highlight w:val="yellow"/>
        </w:rPr>
        <w:t>in public is</w:t>
      </w:r>
      <w:r w:rsidRPr="001B4753">
        <w:rPr>
          <w:rStyle w:val="StyleUnderline"/>
        </w:rPr>
        <w:t xml:space="preserve"> what is </w:t>
      </w:r>
      <w:r w:rsidRPr="00E76BC1">
        <w:rPr>
          <w:rStyle w:val="StyleUnderline"/>
          <w:highlight w:val="yellow"/>
        </w:rPr>
        <w:t>required to be political,</w:t>
      </w:r>
      <w:r w:rsidRPr="003464EC">
        <w:rPr>
          <w:rStyle w:val="StyleUnderline"/>
        </w:rPr>
        <w:t xml:space="preserve"> then </w:t>
      </w:r>
      <w:r w:rsidRPr="00E76BC1">
        <w:rPr>
          <w:rStyle w:val="StyleUnderline"/>
          <w:highlight w:val="yellow"/>
        </w:rPr>
        <w:t xml:space="preserve">whole swathes of the population can be deemed a-political – simply because </w:t>
      </w:r>
      <w:r w:rsidRPr="00E76BC1">
        <w:rPr>
          <w:rStyle w:val="StyleUnderline"/>
          <w:highlight w:val="yellow"/>
        </w:rPr>
        <w:lastRenderedPageBreak/>
        <w:t>they are n</w:t>
      </w:r>
      <w:r w:rsidRPr="00E76BC1">
        <w:rPr>
          <w:sz w:val="16"/>
        </w:rPr>
        <w:t>o</w:t>
      </w:r>
      <w:r w:rsidRPr="00E76BC1">
        <w:rPr>
          <w:rStyle w:val="StyleUnderline"/>
          <w:highlight w:val="yellow"/>
        </w:rPr>
        <w:t>t physically able to get their bodies into the street.</w:t>
      </w:r>
      <w:r w:rsidRPr="00E76BC1">
        <w:rPr>
          <w:sz w:val="16"/>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1B4753">
        <w:rPr>
          <w:rStyle w:val="StyleUnderline"/>
        </w:rPr>
        <w:t xml:space="preserve">The first is her reliance on </w:t>
      </w:r>
      <w:r w:rsidRPr="00E76BC1">
        <w:rPr>
          <w:rStyle w:val="StyleUnderline"/>
          <w:highlight w:val="yellow"/>
        </w:rPr>
        <w:t>a “public”</w:t>
      </w:r>
      <w:r w:rsidRPr="001B4753">
        <w:rPr>
          <w:rStyle w:val="StyleUnderline"/>
        </w:rPr>
        <w:t xml:space="preserve"> – which </w:t>
      </w:r>
      <w:r w:rsidRPr="00E76BC1">
        <w:rPr>
          <w:rStyle w:val="StyleUnderline"/>
          <w:highlight w:val="yellow"/>
        </w:rPr>
        <w:t>requires</w:t>
      </w:r>
      <w:r w:rsidRPr="001B4753">
        <w:rPr>
          <w:rStyle w:val="StyleUnderline"/>
        </w:rPr>
        <w:t xml:space="preserve"> a private, </w:t>
      </w:r>
      <w:r w:rsidRPr="00E76BC1">
        <w:rPr>
          <w:rStyle w:val="StyleUnderline"/>
          <w:highlight w:val="yellow"/>
        </w:rPr>
        <w:t>a binary between visible and invisible space. This meant that whatever takes place in private is not political.</w:t>
      </w:r>
      <w:r w:rsidRPr="001B4753">
        <w:rPr>
          <w:rStyle w:val="StyleUnderline"/>
        </w:rPr>
        <w:t xml:space="preserve"> So, you can beat your wife in private and it doesn’t matter, for instance. </w:t>
      </w:r>
      <w:r w:rsidRPr="00E76BC1">
        <w:rPr>
          <w:rStyle w:val="StyleUnderline"/>
          <w:highlight w:val="yellow"/>
        </w:rPr>
        <w:t>You can send private emails containing racial slurs, but since they weren’t “meant for the public,” you are somehow not racist.</w:t>
      </w:r>
      <w:r w:rsidRPr="00E76BC1">
        <w:rPr>
          <w:rStyle w:val="StyleUnderline"/>
          <w:sz w:val="16"/>
          <w:u w:val="none"/>
        </w:rPr>
        <w:t xml:space="preserve"> </w:t>
      </w:r>
      <w:r w:rsidRPr="00E76BC1">
        <w:rPr>
          <w:sz w:val="16"/>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w14:paraId="72213EC3" w14:textId="77777777" w:rsidR="00144AE5" w:rsidRDefault="00144AE5" w:rsidP="00144AE5">
      <w:pPr>
        <w:ind w:right="-720"/>
      </w:pPr>
    </w:p>
    <w:p w14:paraId="0071B891" w14:textId="77777777" w:rsidR="00144AE5" w:rsidRDefault="00144AE5" w:rsidP="00144AE5">
      <w:pPr>
        <w:spacing w:line="480" w:lineRule="auto"/>
        <w:ind w:right="-720"/>
        <w:rPr>
          <w:b/>
          <w:bCs/>
        </w:rPr>
      </w:pPr>
      <w:r w:rsidRPr="000164F5">
        <w:t xml:space="preserve">I’ll isolate specific links in the aff </w:t>
      </w:r>
      <w:r>
        <w:t xml:space="preserve">– their role of the ballot is… </w:t>
      </w:r>
      <w:r>
        <w:rPr>
          <w:b/>
          <w:bCs/>
        </w:rPr>
        <w:t xml:space="preserve">[insert links]. </w:t>
      </w:r>
    </w:p>
    <w:p w14:paraId="25C235F8" w14:textId="77777777" w:rsidR="00144AE5" w:rsidRDefault="00144AE5" w:rsidP="00144AE5">
      <w:pPr>
        <w:spacing w:line="480" w:lineRule="auto"/>
        <w:ind w:right="-720"/>
      </w:pPr>
      <w:r>
        <w:rPr>
          <w:b/>
          <w:bCs/>
        </w:rPr>
        <w:t xml:space="preserve">Further, </w:t>
      </w:r>
      <w:r>
        <w:t xml:space="preserve">their framing of the aff as a 6-minute revolution is a </w:t>
      </w:r>
      <w:r>
        <w:rPr>
          <w:b/>
          <w:bCs/>
        </w:rPr>
        <w:t>performative</w:t>
      </w:r>
      <w:r>
        <w:t xml:space="preserve"> link – the aff is only revolutionary because they got up and read it in a public sphere.</w:t>
      </w:r>
    </w:p>
    <w:p w14:paraId="269D33C7" w14:textId="77777777" w:rsidR="00144AE5" w:rsidRDefault="00144AE5" w:rsidP="00144AE5">
      <w:pPr>
        <w:pStyle w:val="Heading2"/>
        <w:ind w:right="-720"/>
        <w:rPr>
          <w:u w:val="single"/>
        </w:rPr>
      </w:pPr>
      <w:r>
        <w:rPr>
          <w:u w:val="single"/>
        </w:rPr>
        <w:lastRenderedPageBreak/>
        <w:t>B. Impacts</w:t>
      </w:r>
    </w:p>
    <w:p w14:paraId="77D81F9C" w14:textId="77777777" w:rsidR="00144AE5" w:rsidRPr="00177DD9" w:rsidRDefault="00144AE5" w:rsidP="00144AE5">
      <w:pPr>
        <w:ind w:right="-720"/>
      </w:pPr>
    </w:p>
    <w:p w14:paraId="3941A2B7" w14:textId="77777777" w:rsidR="00144AE5" w:rsidRPr="002C5717" w:rsidRDefault="00144AE5" w:rsidP="00144AE5">
      <w:pPr>
        <w:pStyle w:val="Heading4"/>
        <w:spacing w:line="480" w:lineRule="auto"/>
        <w:ind w:right="-720"/>
        <w:rPr>
          <w:b w:val="0"/>
          <w:bCs w:val="0"/>
        </w:rPr>
      </w:pPr>
      <w:r>
        <w:t xml:space="preserve">[hedva 2] </w:t>
      </w:r>
      <w:r>
        <w:rPr>
          <w:b w:val="0"/>
          <w:bCs w:val="0"/>
        </w:rPr>
        <w:t xml:space="preserve">They adopt a “view from nowhere” – a myth of neutrality that frames the public as an open space for anyone willing to do the work to fight. These reps are rooted in Whiteness – what about people who CAN’T join the public sphere, or those who’ve tried and failed? </w:t>
      </w:r>
      <w:r>
        <w:t>And</w:t>
      </w:r>
      <w:r>
        <w:rPr>
          <w:b w:val="0"/>
          <w:bCs w:val="0"/>
        </w:rPr>
        <w:t xml:space="preserve"> assuming progress is possible and things get better is ableist af. </w:t>
      </w:r>
    </w:p>
    <w:p w14:paraId="260C0C17" w14:textId="77777777" w:rsidR="00144AE5" w:rsidRDefault="00144AE5" w:rsidP="00144AE5">
      <w:pPr>
        <w:ind w:right="-720"/>
        <w:rPr>
          <w:rStyle w:val="StyleUnderline"/>
          <w:b w:val="0"/>
          <w:bCs/>
          <w:sz w:val="16"/>
          <w:u w:val="none"/>
        </w:rPr>
      </w:pPr>
      <w:r>
        <w:rPr>
          <w:rStyle w:val="StyleUnderline"/>
        </w:rPr>
        <w:t>hedva 2</w:t>
      </w:r>
      <w:r>
        <w:rPr>
          <w:rStyle w:val="StyleUnderline"/>
          <w:u w:val="none"/>
        </w:rPr>
        <w:t>:</w:t>
      </w:r>
      <w:r w:rsidRPr="00E76BC1">
        <w:rPr>
          <w:rStyle w:val="StyleUnderline"/>
          <w:sz w:val="16"/>
          <w:u w:val="none"/>
        </w:rPr>
        <w:t xml:space="preserve"> </w:t>
      </w:r>
      <w:r>
        <w:rPr>
          <w:rStyle w:val="StyleUnderline"/>
          <w:b w:val="0"/>
          <w:bCs/>
          <w:sz w:val="16"/>
          <w:u w:val="none"/>
        </w:rPr>
        <w:t>h</w:t>
      </w:r>
      <w:r w:rsidRPr="00E76BC1">
        <w:rPr>
          <w:rStyle w:val="StyleUnderline"/>
          <w:b w:val="0"/>
          <w:bCs/>
          <w:sz w:val="16"/>
          <w:u w:val="none"/>
        </w:rPr>
        <w:t xml:space="preserve">edva, </w:t>
      </w:r>
      <w:r>
        <w:rPr>
          <w:rStyle w:val="StyleUnderline"/>
          <w:b w:val="0"/>
          <w:bCs/>
          <w:sz w:val="16"/>
          <w:u w:val="none"/>
        </w:rPr>
        <w:t>j</w:t>
      </w:r>
      <w:r w:rsidRPr="00E76BC1">
        <w:rPr>
          <w:rStyle w:val="StyleUnderline"/>
          <w:b w:val="0"/>
          <w:bCs/>
          <w:sz w:val="16"/>
          <w:u w:val="none"/>
        </w:rPr>
        <w:t xml:space="preserve">ohanna. [johanna hedva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37389E61" w14:textId="77777777" w:rsidR="00144AE5" w:rsidRPr="004A3DDC" w:rsidRDefault="00144AE5" w:rsidP="00144AE5">
      <w:pPr>
        <w:ind w:right="-720"/>
        <w:rPr>
          <w:bCs/>
          <w:sz w:val="16"/>
        </w:rPr>
      </w:pPr>
    </w:p>
    <w:p w14:paraId="1220C8C8" w14:textId="77777777" w:rsidR="00144AE5" w:rsidRPr="00966778" w:rsidRDefault="00144AE5" w:rsidP="00144AE5">
      <w:pPr>
        <w:spacing w:line="480" w:lineRule="auto"/>
        <w:ind w:right="-720"/>
        <w:rPr>
          <w:sz w:val="16"/>
        </w:rPr>
      </w:pPr>
      <w:r w:rsidRPr="00966778">
        <w:rPr>
          <w:sz w:val="16"/>
        </w:rPr>
        <w:t xml:space="preserve">There is another problem too. As Judith Butler put it in her 2015 lecture, “Vulnerability and Resistance,” </w:t>
      </w:r>
      <w:r w:rsidRPr="001B4753">
        <w:rPr>
          <w:rStyle w:val="StyleUnderline"/>
        </w:rPr>
        <w:t xml:space="preserve">Arendt failed to account for </w:t>
      </w:r>
      <w:r w:rsidRPr="00484056">
        <w:rPr>
          <w:rStyle w:val="StyleUnderline"/>
          <w:highlight w:val="yellow"/>
        </w:rPr>
        <w:t>who is allowed in</w:t>
      </w:r>
      <w:r w:rsidRPr="004A3DDC">
        <w:rPr>
          <w:rStyle w:val="StyleUnderline"/>
        </w:rPr>
        <w:t xml:space="preserve"> to </w:t>
      </w:r>
      <w:r w:rsidRPr="00484056">
        <w:rPr>
          <w:rStyle w:val="StyleUnderline"/>
          <w:highlight w:val="yellow"/>
        </w:rPr>
        <w:t>the public</w:t>
      </w:r>
      <w:r w:rsidRPr="001B4753">
        <w:rPr>
          <w:rStyle w:val="StyleUnderline"/>
        </w:rPr>
        <w:t xml:space="preserve"> space, of who’s in charge of the public. Or, more specifically, who’s in charge of who gets in</w:t>
      </w:r>
      <w:r w:rsidRPr="004A3DDC">
        <w:rPr>
          <w:rStyle w:val="StyleUnderline"/>
          <w:highlight w:val="yellow"/>
        </w:rPr>
        <w:t>.</w:t>
      </w:r>
      <w:r w:rsidRPr="00966778">
        <w:rPr>
          <w:sz w:val="16"/>
        </w:rPr>
        <w:t xml:space="preserve"> Butler says that there is always one thing true about a public demonstration: the police are already there, or they are coming. This resonates with frightening force when considering the context of Black Lives Matter. </w:t>
      </w:r>
      <w:r w:rsidRPr="00D85D62">
        <w:rPr>
          <w:rStyle w:val="StyleUnderline"/>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00484056">
        <w:rPr>
          <w:rStyle w:val="StyleUnderline"/>
          <w:highlight w:val="yellow"/>
        </w:rPr>
        <w:t>disabilities</w:t>
      </w:r>
      <w:r w:rsidRPr="00D85D62">
        <w:rPr>
          <w:rStyle w:val="StyleUnderline"/>
        </w:rPr>
        <w:t xml:space="preserve"> that </w:t>
      </w:r>
      <w:r w:rsidRPr="00484056">
        <w:rPr>
          <w:rStyle w:val="StyleUnderline"/>
          <w:highlight w:val="yellow"/>
        </w:rPr>
        <w:t>keep people in bed and at home, and</w:t>
      </w:r>
      <w:r w:rsidRPr="00D85D62">
        <w:rPr>
          <w:rStyle w:val="StyleUnderline"/>
        </w:rPr>
        <w:t xml:space="preserve"> we must contend with the fact that </w:t>
      </w:r>
      <w:r w:rsidRPr="00484056">
        <w:rPr>
          <w:rStyle w:val="StyleUnderline"/>
          <w:highlight w:val="yellow"/>
        </w:rPr>
        <w:t>many whom these protests are for, are n</w:t>
      </w:r>
      <w:r w:rsidRPr="00966778">
        <w:rPr>
          <w:sz w:val="16"/>
        </w:rPr>
        <w:t>o</w:t>
      </w:r>
      <w:r w:rsidRPr="00484056">
        <w:rPr>
          <w:rStyle w:val="StyleUnderline"/>
          <w:highlight w:val="yellow"/>
        </w:rPr>
        <w:t>t able to participate in them – which means they are n</w:t>
      </w:r>
      <w:r w:rsidRPr="00966778">
        <w:rPr>
          <w:sz w:val="16"/>
        </w:rPr>
        <w:t>o</w:t>
      </w:r>
      <w:r w:rsidRPr="00484056">
        <w:rPr>
          <w:rStyle w:val="StyleUnderline"/>
          <w:highlight w:val="yellow"/>
        </w:rPr>
        <w:t>t able to be visible as political activists.</w:t>
      </w:r>
      <w:r w:rsidRPr="00D85D62">
        <w:rPr>
          <w:rStyle w:val="StyleUnderline"/>
        </w:rPr>
        <w:t xml:space="preserve"> </w:t>
      </w:r>
      <w:r w:rsidRPr="00966778">
        <w:rPr>
          <w:sz w:val="16"/>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00484056">
        <w:rPr>
          <w:rStyle w:val="StyleUnderline"/>
          <w:highlight w:val="yellow"/>
        </w:rPr>
        <w:t>How do you throw a brick through the window of a bank if you can’t get out of bed?</w:t>
      </w:r>
      <w:r w:rsidRPr="00966778">
        <w:rPr>
          <w:sz w:val="16"/>
        </w:rPr>
        <w:t xml:space="preserve">  2.  I have </w:t>
      </w:r>
      <w:r w:rsidRPr="004A3DDC">
        <w:rPr>
          <w:rStyle w:val="StyleUnderline"/>
          <w:highlight w:val="yellow"/>
        </w:rPr>
        <w:t>chronic illness</w:t>
      </w:r>
      <w:r w:rsidRPr="00966778">
        <w:rPr>
          <w:sz w:val="16"/>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004A3DDC">
        <w:rPr>
          <w:rStyle w:val="StyleUnderline"/>
          <w:highlight w:val="yellow"/>
        </w:rPr>
        <w:t>does n</w:t>
      </w:r>
      <w:r w:rsidRPr="00966778">
        <w:rPr>
          <w:sz w:val="16"/>
        </w:rPr>
        <w:t>o</w:t>
      </w:r>
      <w:r w:rsidRPr="004A3DDC">
        <w:rPr>
          <w:rStyle w:val="StyleUnderline"/>
          <w:highlight w:val="yellow"/>
        </w:rPr>
        <w:t>t get better. There</w:t>
      </w:r>
      <w:r w:rsidRPr="00966778">
        <w:rPr>
          <w:sz w:val="16"/>
        </w:rPr>
        <w:t xml:space="preserve"> i</w:t>
      </w:r>
      <w:r w:rsidRPr="004A3DDC">
        <w:rPr>
          <w:rStyle w:val="StyleUnderline"/>
          <w:highlight w:val="yellow"/>
        </w:rPr>
        <w:t>s no cure.</w:t>
      </w:r>
      <w:r w:rsidRPr="00D85D62">
        <w:rPr>
          <w:rStyle w:val="StyleUnderline"/>
        </w:rPr>
        <w:t xml:space="preserve"> And think about the weight of time: yes, that means you feel it every day</w:t>
      </w:r>
      <w:r w:rsidRPr="00177DD9">
        <w:rPr>
          <w:rStyle w:val="StyleUnderline"/>
        </w:rPr>
        <w:t>.</w:t>
      </w:r>
      <w:r w:rsidRPr="00966778">
        <w:rPr>
          <w:sz w:val="16"/>
        </w:rPr>
        <w:t xml:space="preserve"> On very rare occasions, I get caught in a moment, as if </w:t>
      </w:r>
      <w:r w:rsidRPr="00966778">
        <w:rPr>
          <w:sz w:val="16"/>
        </w:rPr>
        <w:lastRenderedPageBreak/>
        <w:t xml:space="preserve">something’s plucked me out of the world, where I realize that I haven’t thought about my illnesses for a few minutes, maybe a few precious hours. These blissful moments of oblivion are the closest thing to a miracle that I know. </w:t>
      </w:r>
      <w:r w:rsidRPr="00177DD9">
        <w:rPr>
          <w:rStyle w:val="StyleUnderline"/>
        </w:rPr>
        <w:t xml:space="preserve">When you have chronic illness, </w:t>
      </w:r>
      <w:r w:rsidRPr="00484056">
        <w:rPr>
          <w:rStyle w:val="StyleUnderline"/>
          <w:highlight w:val="yellow"/>
        </w:rPr>
        <w:t>life is reduced to a relentless rationing of energy. It costs you to do anything</w:t>
      </w:r>
      <w:r w:rsidRPr="00D85D62">
        <w:rPr>
          <w:rStyle w:val="StyleUnderline"/>
        </w:rPr>
        <w:t>: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00484056">
        <w:rPr>
          <w:rStyle w:val="StyleUnderline"/>
          <w:highlight w:val="yellow"/>
        </w:rPr>
        <w:t>.</w:t>
      </w:r>
      <w:r w:rsidRPr="00966778">
        <w:rPr>
          <w:sz w:val="16"/>
        </w:rPr>
        <w:t xml:space="preserve"> I’ve come to think about chronic illness in other ways. </w:t>
      </w:r>
      <w:r w:rsidRPr="00177DD9">
        <w:rPr>
          <w:rStyle w:val="StyleUnderline"/>
        </w:rPr>
        <w:t>Ann Cvetkovich writes: “What if depression, in the Americas, at least, could be traced to histories of colonialism, genocide, slavery, legal exclusion, and everyday segregation and isolation that haunt all of our lives, rather than to be biochemical imbalances?” I’d like</w:t>
      </w:r>
      <w:r w:rsidRPr="00D85D62">
        <w:rPr>
          <w:rStyle w:val="StyleUnderline"/>
        </w:rPr>
        <w:t xml:space="preserve"> to change the word “depression” here to be all mental illnesses.</w:t>
      </w:r>
      <w:r w:rsidRPr="00966778">
        <w:rPr>
          <w:sz w:val="16"/>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002C5717">
        <w:rPr>
          <w:rStyle w:val="StyleUnderline"/>
          <w:highlight w:val="yellow"/>
        </w:rPr>
        <w:t>“Psychologists have constructed a myth – that somewhere there exists some state of health which is the norm, meaning</w:t>
      </w:r>
      <w:r w:rsidRPr="00177DD9">
        <w:rPr>
          <w:rStyle w:val="StyleUnderline"/>
        </w:rPr>
        <w:t xml:space="preserve"> that </w:t>
      </w:r>
      <w:r w:rsidRPr="002C5717">
        <w:rPr>
          <w:rStyle w:val="StyleUnderline"/>
          <w:highlight w:val="yellow"/>
        </w:rPr>
        <w:t>most people</w:t>
      </w:r>
      <w:r w:rsidRPr="00177DD9">
        <w:rPr>
          <w:rStyle w:val="StyleUnderline"/>
        </w:rPr>
        <w:t xml:space="preserve"> presumably </w:t>
      </w:r>
      <w:r w:rsidRPr="002C5717">
        <w:rPr>
          <w:rStyle w:val="StyleUnderline"/>
          <w:highlight w:val="yellow"/>
        </w:rPr>
        <w:t>are in that state, and those who are</w:t>
      </w:r>
      <w:r w:rsidRPr="00D85D62">
        <w:rPr>
          <w:rStyle w:val="StyleUnderline"/>
        </w:rPr>
        <w:t xml:space="preserve"> anxious, depressed, neurotic, </w:t>
      </w:r>
      <w:r w:rsidRPr="002C5717">
        <w:rPr>
          <w:rStyle w:val="StyleUnderline"/>
          <w:highlight w:val="yellow"/>
        </w:rPr>
        <w:t>distressed</w:t>
      </w:r>
      <w:r w:rsidRPr="00D85D62">
        <w:rPr>
          <w:rStyle w:val="StyleUnderline"/>
        </w:rPr>
        <w:t xml:space="preserve">, or generally unhappy </w:t>
      </w:r>
      <w:r w:rsidRPr="002C5717">
        <w:rPr>
          <w:rStyle w:val="StyleUnderline"/>
          <w:highlight w:val="yellow"/>
        </w:rPr>
        <w:t>are deviant.”</w:t>
      </w:r>
      <w:r w:rsidRPr="00D85D62">
        <w:rPr>
          <w:rStyle w:val="StyleUnderline"/>
        </w:rPr>
        <w:t xml:space="preserve"> </w:t>
      </w:r>
      <w:r w:rsidRPr="00177DD9">
        <w:rPr>
          <w:rStyle w:val="StyleUnderline"/>
        </w:rPr>
        <w:t>I’d here supplant the word “psychologists” with “white supremacy,” “doctors,” “your boss,” “neoliberalism,” “heteronormativity,” and “America.”</w:t>
      </w:r>
      <w:r w:rsidRPr="00D85D62">
        <w:rPr>
          <w:rStyle w:val="StyleUnderline"/>
        </w:rPr>
        <w:t xml:space="preserve"> There has been a slew of writing in recent years about how “female” pain is treated – or rather, not treated as seriously as men’s in emergency rooms and clinics, by doctors, specialists, insurance companies, families, husbands, friends, the culture at large.</w:t>
      </w:r>
      <w:r w:rsidRPr="00966778">
        <w:rPr>
          <w:sz w:val="16"/>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w:t>
      </w:r>
      <w:r w:rsidRPr="00966778">
        <w:rPr>
          <w:sz w:val="16"/>
        </w:rPr>
        <w:lastRenderedPageBreak/>
        <w:t xml:space="preserve">that “she’s still grappling with the psychic toll – what she calls ‘the trauma of not being seen.’” What the article does not mention is race – which leads me to believe that the writer and his wife are white. </w:t>
      </w:r>
      <w:r w:rsidRPr="00484056">
        <w:rPr>
          <w:rStyle w:val="StyleUnderline"/>
          <w:highlight w:val="yellow"/>
        </w:rPr>
        <w:t>Whiteness</w:t>
      </w:r>
      <w:r w:rsidRPr="00D85D62">
        <w:rPr>
          <w:rStyle w:val="StyleUnderline"/>
        </w:rPr>
        <w:t xml:space="preserve"> is what </w:t>
      </w:r>
      <w:r w:rsidRPr="00484056">
        <w:rPr>
          <w:rStyle w:val="StyleUnderline"/>
          <w:highlight w:val="yellow"/>
        </w:rPr>
        <w:t>allows for</w:t>
      </w:r>
      <w:r w:rsidRPr="00D85D62">
        <w:rPr>
          <w:rStyle w:val="StyleUnderline"/>
        </w:rPr>
        <w:t xml:space="preserve"> such </w:t>
      </w:r>
      <w:r w:rsidRPr="00484056">
        <w:rPr>
          <w:rStyle w:val="StyleUnderline"/>
          <w:highlight w:val="yellow"/>
        </w:rPr>
        <w:t>oblivious neutrality: it</w:t>
      </w:r>
      <w:r w:rsidRPr="00966778">
        <w:rPr>
          <w:sz w:val="16"/>
        </w:rPr>
        <w:t xml:space="preserve"> i</w:t>
      </w:r>
      <w:r w:rsidRPr="00484056">
        <w:rPr>
          <w:rStyle w:val="StyleUnderline"/>
          <w:highlight w:val="yellow"/>
        </w:rPr>
        <w:t>s the premise of blankness, the presumption of the universal.</w:t>
      </w:r>
      <w:r w:rsidRPr="00D85D62">
        <w:rPr>
          <w:rStyle w:val="StyleUnderline"/>
        </w:rPr>
        <w:t xml:space="preserve"> (Studies have shown that </w:t>
      </w:r>
      <w:r w:rsidRPr="004A3DDC">
        <w:rPr>
          <w:rStyle w:val="StyleUnderline"/>
          <w:highlight w:val="yellow"/>
        </w:rPr>
        <w:t>white people</w:t>
      </w:r>
      <w:r w:rsidRPr="00D85D62">
        <w:rPr>
          <w:rStyle w:val="StyleUnderline"/>
        </w:rPr>
        <w:t xml:space="preserve"> will </w:t>
      </w:r>
      <w:r w:rsidRPr="004A3DDC">
        <w:rPr>
          <w:rStyle w:val="StyleUnderline"/>
          <w:highlight w:val="yellow"/>
        </w:rPr>
        <w:t>listen to other white people when talking about race, far more openly than they will to</w:t>
      </w:r>
      <w:r w:rsidRPr="00966778">
        <w:rPr>
          <w:sz w:val="16"/>
        </w:rPr>
        <w:t xml:space="preserve"> a </w:t>
      </w:r>
      <w:r w:rsidRPr="004A3DDC">
        <w:rPr>
          <w:rStyle w:val="StyleUnderline"/>
          <w:highlight w:val="yellow"/>
        </w:rPr>
        <w:t>p</w:t>
      </w:r>
      <w:r w:rsidRPr="00966778">
        <w:rPr>
          <w:sz w:val="16"/>
        </w:rPr>
        <w:t xml:space="preserve">erson </w:t>
      </w:r>
      <w:r w:rsidRPr="004A3DDC">
        <w:rPr>
          <w:rStyle w:val="StyleUnderline"/>
          <w:highlight w:val="yellow"/>
        </w:rPr>
        <w:t>o</w:t>
      </w:r>
      <w:r w:rsidRPr="00966778">
        <w:rPr>
          <w:sz w:val="16"/>
        </w:rPr>
        <w:t xml:space="preserve">f </w:t>
      </w:r>
      <w:r w:rsidRPr="004A3DDC">
        <w:rPr>
          <w:rStyle w:val="StyleUnderline"/>
          <w:highlight w:val="yellow"/>
        </w:rPr>
        <w:t>c</w:t>
      </w:r>
      <w:r w:rsidRPr="00966778">
        <w:rPr>
          <w:sz w:val="16"/>
        </w:rPr>
        <w:t>olor</w:t>
      </w:r>
      <w:r w:rsidRPr="004A3DDC">
        <w:rPr>
          <w:rStyle w:val="StyleUnderline"/>
          <w:highlight w:val="yellow"/>
        </w:rPr>
        <w:t>.</w:t>
      </w:r>
      <w:r w:rsidRPr="00D85D62">
        <w:rPr>
          <w:rStyle w:val="StyleUnderline"/>
        </w:rPr>
        <w:t xml:space="preserve"> As someone who is white-passing, let me address white people directly: look at my white face and listen up.)</w:t>
      </w:r>
      <w:r w:rsidRPr="00966778">
        <w:rPr>
          <w:sz w:val="16"/>
        </w:rPr>
        <w:t xml:space="preserve"> The trauma of not being seen. </w:t>
      </w:r>
      <w:r w:rsidRPr="00D85D62">
        <w:rPr>
          <w:rStyle w:val="StyleUnderline"/>
        </w:rPr>
        <w:t>Again – who is allowed in to the public sphere? Who is allowed to be visible?</w:t>
      </w:r>
      <w:r w:rsidRPr="00966778">
        <w:rPr>
          <w:sz w:val="16"/>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family, and </w:t>
      </w:r>
      <w:r w:rsidRPr="00966778">
        <w:rPr>
          <w:sz w:val="16"/>
        </w:rPr>
        <w:lastRenderedPageBreak/>
        <w:t xml:space="preserve">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w:t>
      </w:r>
      <w:r w:rsidRPr="00966778">
        <w:rPr>
          <w:sz w:val="16"/>
        </w:rPr>
        <w:lastRenderedPageBreak/>
        <w:t xml:space="preserve">shingles in the same place on my back, so that I now have nerve damage there, which results in a ceaseless, searing pain on the skin and a dull, burning ache in the bones. </w:t>
      </w:r>
    </w:p>
    <w:p w14:paraId="0EC35675" w14:textId="77777777" w:rsidR="00144AE5" w:rsidRDefault="00144AE5" w:rsidP="00144AE5">
      <w:pPr>
        <w:pStyle w:val="Heading2"/>
        <w:ind w:right="-720"/>
        <w:rPr>
          <w:u w:val="single"/>
        </w:rPr>
      </w:pPr>
      <w:r>
        <w:rPr>
          <w:u w:val="single"/>
        </w:rPr>
        <w:lastRenderedPageBreak/>
        <w:t>C. Alternative</w:t>
      </w:r>
    </w:p>
    <w:p w14:paraId="76D88A03" w14:textId="77777777" w:rsidR="00144AE5" w:rsidRPr="00A10514" w:rsidRDefault="00144AE5" w:rsidP="00144AE5">
      <w:pPr>
        <w:ind w:right="-720"/>
      </w:pPr>
    </w:p>
    <w:p w14:paraId="6C33882D" w14:textId="77777777" w:rsidR="00144AE5" w:rsidRDefault="00144AE5" w:rsidP="00144AE5">
      <w:pPr>
        <w:pStyle w:val="Heading4"/>
        <w:spacing w:line="480" w:lineRule="auto"/>
        <w:ind w:right="-720"/>
        <w:rPr>
          <w:b w:val="0"/>
          <w:bCs w:val="0"/>
        </w:rPr>
      </w:pPr>
      <w:r>
        <w:t>[hedva 3] Reject their representations of liberation [or progress]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SOLVES CAP AND ROOT CAUSE CLAIMS.</w:t>
      </w:r>
    </w:p>
    <w:p w14:paraId="0FFC268E" w14:textId="77777777" w:rsidR="00144AE5" w:rsidRDefault="00144AE5" w:rsidP="00144AE5">
      <w:pPr>
        <w:ind w:right="-720"/>
        <w:rPr>
          <w:rStyle w:val="StyleUnderline"/>
          <w:b w:val="0"/>
          <w:bCs/>
          <w:sz w:val="16"/>
          <w:u w:val="none"/>
        </w:rPr>
      </w:pPr>
      <w:r>
        <w:rPr>
          <w:rStyle w:val="StyleUnderline"/>
        </w:rPr>
        <w:t>hedva 3</w:t>
      </w:r>
      <w:r>
        <w:rPr>
          <w:rStyle w:val="StyleUnderline"/>
          <w:u w:val="none"/>
        </w:rPr>
        <w:t>:</w:t>
      </w:r>
      <w:r w:rsidRPr="00E76BC1">
        <w:rPr>
          <w:rStyle w:val="StyleUnderline"/>
          <w:sz w:val="16"/>
          <w:u w:val="none"/>
        </w:rPr>
        <w:t xml:space="preserve"> </w:t>
      </w:r>
      <w:r>
        <w:rPr>
          <w:rStyle w:val="StyleUnderline"/>
          <w:b w:val="0"/>
          <w:bCs/>
          <w:sz w:val="16"/>
          <w:u w:val="none"/>
        </w:rPr>
        <w:t>h</w:t>
      </w:r>
      <w:r w:rsidRPr="00E76BC1">
        <w:rPr>
          <w:rStyle w:val="StyleUnderline"/>
          <w:b w:val="0"/>
          <w:bCs/>
          <w:sz w:val="16"/>
          <w:u w:val="none"/>
        </w:rPr>
        <w:t xml:space="preserve">edva, </w:t>
      </w:r>
      <w:r>
        <w:rPr>
          <w:rStyle w:val="StyleUnderline"/>
          <w:b w:val="0"/>
          <w:bCs/>
          <w:sz w:val="16"/>
          <w:u w:val="none"/>
        </w:rPr>
        <w:t>j</w:t>
      </w:r>
      <w:r w:rsidRPr="00E76BC1">
        <w:rPr>
          <w:rStyle w:val="StyleUnderline"/>
          <w:b w:val="0"/>
          <w:bCs/>
          <w:sz w:val="16"/>
          <w:u w:val="none"/>
        </w:rPr>
        <w:t xml:space="preserve">ohanna. [johanna hedva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575FC0F8" w14:textId="77777777" w:rsidR="00144AE5" w:rsidRPr="002B5EC5" w:rsidRDefault="00144AE5" w:rsidP="00144AE5">
      <w:pPr>
        <w:ind w:right="-720"/>
        <w:rPr>
          <w:bCs/>
          <w:sz w:val="16"/>
        </w:rPr>
      </w:pPr>
    </w:p>
    <w:p w14:paraId="0F7ACA74" w14:textId="77777777" w:rsidR="00144AE5" w:rsidRPr="00432B3E" w:rsidRDefault="00144AE5" w:rsidP="00144AE5">
      <w:pPr>
        <w:spacing w:line="480" w:lineRule="auto"/>
        <w:ind w:right="-720"/>
        <w:rPr>
          <w:sz w:val="16"/>
        </w:rPr>
      </w:pPr>
      <w:r w:rsidRPr="00432B3E">
        <w:rPr>
          <w:sz w:val="16"/>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0075351B">
        <w:rPr>
          <w:rStyle w:val="StyleUnderline"/>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00432B3E">
        <w:rPr>
          <w:sz w:val="16"/>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002B5EC5">
        <w:rPr>
          <w:rStyle w:val="StyleUnderline"/>
          <w:highlight w:val="yellow"/>
        </w:rPr>
        <w:t xml:space="preserve">Sick Woman </w:t>
      </w:r>
      <w:r w:rsidRPr="00432B3E">
        <w:rPr>
          <w:rStyle w:val="StyleUnderline"/>
          <w:highlight w:val="yellow"/>
        </w:rPr>
        <w:t>Theory is for those who</w:t>
      </w:r>
      <w:r w:rsidRPr="002B5EC5">
        <w:rPr>
          <w:rStyle w:val="StyleUnderline"/>
        </w:rPr>
        <w:t xml:space="preserve"> are faced with their vulnerability and unbearable fragility, every day, and so have to fight for their experience to be not only honored, but first made visib</w:t>
      </w:r>
      <w:r w:rsidRPr="00432B3E">
        <w:rPr>
          <w:rStyle w:val="StyleUnderline"/>
        </w:rPr>
        <w:t>le. For those who, in</w:t>
      </w:r>
      <w:r w:rsidRPr="0075351B">
        <w:rPr>
          <w:rStyle w:val="StyleUnderline"/>
        </w:rPr>
        <w:t xml:space="preserve"> Audre Lorde’s words, </w:t>
      </w:r>
      <w:r w:rsidRPr="002B5EC5">
        <w:rPr>
          <w:rStyle w:val="StyleUnderline"/>
          <w:highlight w:val="yellow"/>
        </w:rPr>
        <w:t>were never meant to survive: because this world was built against their survival.</w:t>
      </w:r>
      <w:r w:rsidRPr="0075351B">
        <w:rPr>
          <w:rStyle w:val="StyleUnderline"/>
        </w:rPr>
        <w:t xml:space="preserve"> It’s for my fellow spoonies. You know who you are, even if you’ve not been attached to a diagnosis: </w:t>
      </w:r>
      <w:r w:rsidRPr="002B5EC5">
        <w:rPr>
          <w:rStyle w:val="StyleUnderline"/>
          <w:highlight w:val="yellow"/>
        </w:rPr>
        <w:t>one</w:t>
      </w:r>
      <w:r w:rsidRPr="0075351B">
        <w:rPr>
          <w:rStyle w:val="StyleUnderline"/>
        </w:rPr>
        <w:t xml:space="preserve"> of the </w:t>
      </w:r>
      <w:r w:rsidRPr="002B5EC5">
        <w:rPr>
          <w:rStyle w:val="StyleUnderline"/>
          <w:highlight w:val="yellow"/>
        </w:rPr>
        <w:t>aim</w:t>
      </w:r>
      <w:r w:rsidRPr="0075351B">
        <w:rPr>
          <w:rStyle w:val="StyleUnderline"/>
        </w:rPr>
        <w:t xml:space="preserve">s </w:t>
      </w:r>
      <w:r w:rsidRPr="002B5EC5">
        <w:rPr>
          <w:rStyle w:val="StyleUnderline"/>
          <w:highlight w:val="yellow"/>
        </w:rPr>
        <w:t>of S</w:t>
      </w:r>
      <w:r w:rsidRPr="00432B3E">
        <w:rPr>
          <w:sz w:val="16"/>
        </w:rPr>
        <w:t xml:space="preserve">ick </w:t>
      </w:r>
      <w:r w:rsidRPr="002B5EC5">
        <w:rPr>
          <w:rStyle w:val="StyleUnderline"/>
          <w:highlight w:val="yellow"/>
        </w:rPr>
        <w:t>W</w:t>
      </w:r>
      <w:r w:rsidRPr="00432B3E">
        <w:rPr>
          <w:sz w:val="16"/>
        </w:rPr>
        <w:t xml:space="preserve">oman </w:t>
      </w:r>
      <w:r w:rsidRPr="002B5EC5">
        <w:rPr>
          <w:rStyle w:val="StyleUnderline"/>
          <w:highlight w:val="yellow"/>
        </w:rPr>
        <w:t>T</w:t>
      </w:r>
      <w:r w:rsidRPr="00432B3E">
        <w:rPr>
          <w:sz w:val="16"/>
        </w:rPr>
        <w:t xml:space="preserve">heory </w:t>
      </w:r>
      <w:r w:rsidRPr="002B5EC5">
        <w:rPr>
          <w:rStyle w:val="StyleUnderline"/>
          <w:highlight w:val="yellow"/>
        </w:rPr>
        <w:t xml:space="preserve">is to </w:t>
      </w:r>
      <w:r w:rsidRPr="002B5EC5">
        <w:rPr>
          <w:rStyle w:val="Emphasis"/>
          <w:highlight w:val="yellow"/>
        </w:rPr>
        <w:t>resist the notion that one needs to be legitimated by an institution</w:t>
      </w:r>
      <w:r w:rsidRPr="002B5EC5">
        <w:rPr>
          <w:rStyle w:val="StyleUnderline"/>
          <w:highlight w:val="yellow"/>
        </w:rPr>
        <w:t>, so that they can try to fix you. You don’t need to be fixed</w:t>
      </w:r>
      <w:r w:rsidRPr="0075351B">
        <w:rPr>
          <w:rStyle w:val="StyleUnderline"/>
        </w:rPr>
        <w:t xml:space="preserve">, my queens </w:t>
      </w:r>
      <w:r w:rsidRPr="002B5EC5">
        <w:rPr>
          <w:rStyle w:val="StyleUnderline"/>
          <w:highlight w:val="yellow"/>
        </w:rPr>
        <w:t xml:space="preserve">– it’s the world that </w:t>
      </w:r>
      <w:r w:rsidRPr="002B5EC5">
        <w:rPr>
          <w:rStyle w:val="StyleUnderline"/>
          <w:highlight w:val="yellow"/>
        </w:rPr>
        <w:lastRenderedPageBreak/>
        <w:t>needs</w:t>
      </w:r>
      <w:r w:rsidRPr="0075351B">
        <w:rPr>
          <w:rStyle w:val="StyleUnderline"/>
        </w:rPr>
        <w:t xml:space="preserve"> the </w:t>
      </w:r>
      <w:r w:rsidRPr="002B5EC5">
        <w:rPr>
          <w:rStyle w:val="StyleUnderline"/>
          <w:highlight w:val="yellow"/>
        </w:rPr>
        <w:t>fixing.</w:t>
      </w:r>
      <w:r w:rsidRPr="00432B3E">
        <w:rPr>
          <w:rStyle w:val="StyleUnderline"/>
          <w:sz w:val="16"/>
          <w:u w:val="none"/>
        </w:rPr>
        <w:t xml:space="preserve"> </w:t>
      </w:r>
      <w:r w:rsidRPr="00432B3E">
        <w:rPr>
          <w:sz w:val="16"/>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002B5EC5">
        <w:rPr>
          <w:rStyle w:val="StyleUnderline"/>
          <w:highlight w:val="yellow"/>
        </w:rPr>
        <w:t>S</w:t>
      </w:r>
      <w:r w:rsidRPr="00432B3E">
        <w:rPr>
          <w:sz w:val="16"/>
        </w:rPr>
        <w:t xml:space="preserve">ick </w:t>
      </w:r>
      <w:r w:rsidRPr="002B5EC5">
        <w:rPr>
          <w:rStyle w:val="StyleUnderline"/>
          <w:highlight w:val="yellow"/>
        </w:rPr>
        <w:t>W</w:t>
      </w:r>
      <w:r w:rsidRPr="00432B3E">
        <w:rPr>
          <w:sz w:val="16"/>
        </w:rPr>
        <w:t xml:space="preserve">oman </w:t>
      </w:r>
      <w:r w:rsidRPr="002B5EC5">
        <w:rPr>
          <w:rStyle w:val="StyleUnderline"/>
          <w:highlight w:val="yellow"/>
        </w:rPr>
        <w:t>T</w:t>
      </w:r>
      <w:r w:rsidRPr="00432B3E">
        <w:rPr>
          <w:sz w:val="16"/>
        </w:rPr>
        <w:t xml:space="preserve">heory </w:t>
      </w:r>
      <w:r w:rsidRPr="002B5EC5">
        <w:rPr>
          <w:rStyle w:val="StyleUnderline"/>
          <w:highlight w:val="yellow"/>
        </w:rPr>
        <w:t>redefines existence in a body as something</w:t>
      </w:r>
      <w:r w:rsidRPr="0075351B">
        <w:rPr>
          <w:rStyle w:val="StyleUnderline"/>
        </w:rPr>
        <w:t xml:space="preserve"> that is primarily and </w:t>
      </w:r>
      <w:r w:rsidRPr="002B5EC5">
        <w:rPr>
          <w:rStyle w:val="StyleUnderline"/>
          <w:highlight w:val="yellow"/>
        </w:rPr>
        <w:t>always vulnerable</w:t>
      </w:r>
      <w:r w:rsidRPr="0075351B">
        <w:rPr>
          <w:rStyle w:val="StyleUnderline"/>
        </w:rPr>
        <w:t>, following from Judith Butler’s work on precarity and resistance</w:t>
      </w:r>
      <w:r w:rsidRPr="002B5EC5">
        <w:rPr>
          <w:rStyle w:val="StyleUnderline"/>
          <w:highlight w:val="yellow"/>
        </w:rPr>
        <w:t>.</w:t>
      </w:r>
      <w:r w:rsidRPr="0075351B">
        <w:rPr>
          <w:rStyle w:val="StyleUnderline"/>
        </w:rPr>
        <w:t xml:space="preserve"> Because the premise insists that a body is defined by its vulnerability, not temporarily affected by it, the implication is that </w:t>
      </w:r>
      <w:r w:rsidRPr="002B5EC5">
        <w:rPr>
          <w:rStyle w:val="StyleUnderline"/>
        </w:rPr>
        <w:t>it is continuously reliant on infrastructures of support in order to endure, and so we need to re-shape the world around this fact. Sick Woman Theory maintains that the body and mind are sensitive and reactive to regimes of oppression – particularly our current regime of neoliberal</w:t>
      </w:r>
      <w:r w:rsidRPr="0075351B">
        <w:rPr>
          <w:rStyle w:val="StyleUnderline"/>
        </w:rPr>
        <w:t xml:space="preserve">, white-supremacist, imperial-capitalist, cis-hetero-patriarchy. It is that all of </w:t>
      </w:r>
      <w:r w:rsidRPr="002B5EC5">
        <w:rPr>
          <w:rStyle w:val="StyleUnderline"/>
          <w:highlight w:val="yellow"/>
        </w:rPr>
        <w:t>our bodies and minds carry</w:t>
      </w:r>
      <w:r w:rsidRPr="0075351B">
        <w:rPr>
          <w:rStyle w:val="StyleUnderline"/>
        </w:rPr>
        <w:t xml:space="preserve"> the </w:t>
      </w:r>
      <w:r w:rsidRPr="002B5EC5">
        <w:rPr>
          <w:rStyle w:val="StyleUnderline"/>
          <w:highlight w:val="yellow"/>
        </w:rPr>
        <w:t>historical trauma</w:t>
      </w:r>
      <w:r w:rsidRPr="0075351B">
        <w:rPr>
          <w:rStyle w:val="StyleUnderline"/>
        </w:rPr>
        <w:t xml:space="preserve"> of this</w:t>
      </w:r>
      <w:r w:rsidRPr="002B5EC5">
        <w:rPr>
          <w:rStyle w:val="StyleUnderline"/>
          <w:highlight w:val="yellow"/>
        </w:rPr>
        <w:t>,</w:t>
      </w:r>
      <w:r w:rsidRPr="0075351B">
        <w:rPr>
          <w:rStyle w:val="StyleUnderline"/>
        </w:rPr>
        <w:t xml:space="preserve"> that </w:t>
      </w:r>
      <w:r w:rsidRPr="002B5EC5">
        <w:rPr>
          <w:rStyle w:val="StyleUnderline"/>
          <w:highlight w:val="yellow"/>
        </w:rPr>
        <w:t>it is the world itself that is</w:t>
      </w:r>
      <w:r w:rsidRPr="0075351B">
        <w:rPr>
          <w:rStyle w:val="StyleUnderline"/>
        </w:rPr>
        <w:t xml:space="preserve"> making and </w:t>
      </w:r>
      <w:r w:rsidRPr="002B5EC5">
        <w:rPr>
          <w:rStyle w:val="StyleUnderline"/>
          <w:highlight w:val="yellow"/>
        </w:rPr>
        <w:t>keeping us sick.</w:t>
      </w:r>
      <w:r w:rsidRPr="00432B3E">
        <w:rPr>
          <w:sz w:val="16"/>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w14:paraId="74B58E3E" w14:textId="77777777" w:rsidR="00144AE5" w:rsidRDefault="00144AE5" w:rsidP="00144AE5">
      <w:pPr>
        <w:spacing w:line="480" w:lineRule="auto"/>
        <w:ind w:right="-720"/>
      </w:pPr>
    </w:p>
    <w:p w14:paraId="741ED303" w14:textId="77777777" w:rsidR="00144AE5" w:rsidRPr="002B5EC5" w:rsidRDefault="00144AE5" w:rsidP="00144AE5">
      <w:pPr>
        <w:spacing w:line="480" w:lineRule="auto"/>
        <w:ind w:right="-720"/>
        <w:rPr>
          <w:rStyle w:val="StyleUnderline"/>
          <w:u w:val="none"/>
        </w:rPr>
      </w:pPr>
      <w:r w:rsidRPr="002B5EC5">
        <w:rPr>
          <w:rStyle w:val="StyleUnderline"/>
          <w:highlight w:val="yellow"/>
        </w:rPr>
        <w:t>She adds</w:t>
      </w:r>
      <w:r w:rsidRPr="002B5EC5">
        <w:rPr>
          <w:rStyle w:val="StyleUnderline"/>
          <w:highlight w:val="yellow"/>
          <w:u w:val="none"/>
        </w:rPr>
        <w:t>:</w:t>
      </w:r>
    </w:p>
    <w:p w14:paraId="5D9208E8" w14:textId="77777777" w:rsidR="00144AE5" w:rsidRPr="00432B3E" w:rsidRDefault="00144AE5" w:rsidP="00144AE5">
      <w:pPr>
        <w:spacing w:line="480" w:lineRule="auto"/>
        <w:ind w:right="-720"/>
        <w:rPr>
          <w:b/>
          <w:u w:val="single"/>
        </w:rPr>
      </w:pPr>
      <w:r w:rsidRPr="00432B3E">
        <w:rPr>
          <w:sz w:val="16"/>
        </w:rPr>
        <w:t xml:space="preserve">6.  I used to think that the most anti-capitalist gestures left had to do with love, particularly love poetry: to write a love poem and give it to the one you desired, seemed to me a radical resistance. But now I see I was wrong. </w:t>
      </w:r>
      <w:r w:rsidRPr="002B5EC5">
        <w:rPr>
          <w:rStyle w:val="StyleUnderline"/>
          <w:highlight w:val="yellow"/>
        </w:rPr>
        <w:t>The most anti-cap</w:t>
      </w:r>
      <w:r w:rsidRPr="00432B3E">
        <w:rPr>
          <w:sz w:val="16"/>
        </w:rPr>
        <w:t xml:space="preserve">italist </w:t>
      </w:r>
      <w:r w:rsidRPr="002B5EC5">
        <w:rPr>
          <w:rStyle w:val="StyleUnderline"/>
          <w:highlight w:val="yellow"/>
        </w:rPr>
        <w:t>protest is to care for another and</w:t>
      </w:r>
      <w:r w:rsidRPr="00001753">
        <w:rPr>
          <w:rStyle w:val="StyleUnderline"/>
        </w:rPr>
        <w:t xml:space="preserve"> t</w:t>
      </w:r>
      <w:r w:rsidRPr="00432B3E">
        <w:rPr>
          <w:rStyle w:val="StyleUnderline"/>
        </w:rPr>
        <w:t xml:space="preserve">o care </w:t>
      </w:r>
      <w:r w:rsidRPr="002B5EC5">
        <w:rPr>
          <w:rStyle w:val="StyleUnderline"/>
          <w:highlight w:val="yellow"/>
        </w:rPr>
        <w:t>for yourself. To take on the historically feminized and</w:t>
      </w:r>
      <w:r w:rsidRPr="00001753">
        <w:rPr>
          <w:rStyle w:val="StyleUnderline"/>
        </w:rPr>
        <w:t xml:space="preserve"> therefore </w:t>
      </w:r>
      <w:r w:rsidRPr="002B5EC5">
        <w:rPr>
          <w:rStyle w:val="StyleUnderline"/>
          <w:highlight w:val="yellow"/>
        </w:rPr>
        <w:t>invisible practice of</w:t>
      </w:r>
      <w:r w:rsidRPr="00001753">
        <w:rPr>
          <w:rStyle w:val="StyleUnderline"/>
        </w:rPr>
        <w:t xml:space="preserve"> nursing, nurturing, </w:t>
      </w:r>
      <w:r w:rsidRPr="002B5EC5">
        <w:rPr>
          <w:rStyle w:val="StyleUnderline"/>
          <w:highlight w:val="yellow"/>
        </w:rPr>
        <w:t>caring. To take seriously each other’s vulnerability</w:t>
      </w:r>
      <w:r w:rsidRPr="00001753">
        <w:rPr>
          <w:rStyle w:val="StyleUnderline"/>
        </w:rPr>
        <w:t xml:space="preserve"> and fragility and precarity, </w:t>
      </w:r>
      <w:r w:rsidRPr="002B5EC5">
        <w:rPr>
          <w:rStyle w:val="StyleUnderline"/>
          <w:highlight w:val="yellow"/>
        </w:rPr>
        <w:t>and</w:t>
      </w:r>
      <w:r w:rsidRPr="00001753">
        <w:rPr>
          <w:rStyle w:val="StyleUnderline"/>
        </w:rPr>
        <w:t xml:space="preserve"> to support it, </w:t>
      </w:r>
      <w:r w:rsidRPr="002B5EC5">
        <w:rPr>
          <w:rStyle w:val="StyleUnderline"/>
          <w:highlight w:val="yellow"/>
        </w:rPr>
        <w:t>honor it</w:t>
      </w:r>
      <w:r w:rsidRPr="00001753">
        <w:rPr>
          <w:rStyle w:val="StyleUnderline"/>
        </w:rPr>
        <w:t>, empower it</w:t>
      </w:r>
      <w:r w:rsidRPr="002B5EC5">
        <w:rPr>
          <w:rStyle w:val="StyleUnderline"/>
          <w:highlight w:val="yellow"/>
        </w:rPr>
        <w:t>.</w:t>
      </w:r>
      <w:r w:rsidRPr="00001753">
        <w:rPr>
          <w:rStyle w:val="StyleUnderline"/>
        </w:rPr>
        <w:t xml:space="preserve"> To protect each other, to enact and practice community. </w:t>
      </w:r>
      <w:r w:rsidRPr="002B5EC5">
        <w:rPr>
          <w:rStyle w:val="StyleUnderline"/>
          <w:highlight w:val="yellow"/>
        </w:rPr>
        <w:t>A radical kinship,</w:t>
      </w:r>
      <w:r w:rsidRPr="00001753">
        <w:rPr>
          <w:rStyle w:val="StyleUnderline"/>
        </w:rPr>
        <w:t xml:space="preserve"> an interdependent sociality, </w:t>
      </w:r>
      <w:r w:rsidRPr="002B5EC5">
        <w:rPr>
          <w:rStyle w:val="StyleUnderline"/>
          <w:highlight w:val="yellow"/>
        </w:rPr>
        <w:t>a politics of care.</w:t>
      </w:r>
      <w:r w:rsidRPr="00001753">
        <w:rPr>
          <w:rStyle w:val="StyleUnderline"/>
        </w:rPr>
        <w:t xml:space="preserve"> Because, </w:t>
      </w:r>
      <w:r w:rsidRPr="002B5EC5">
        <w:rPr>
          <w:rStyle w:val="StyleUnderline"/>
          <w:highlight w:val="yellow"/>
        </w:rPr>
        <w:t>once we are all ill</w:t>
      </w:r>
      <w:r w:rsidRPr="00001753">
        <w:rPr>
          <w:rStyle w:val="StyleUnderline"/>
        </w:rPr>
        <w:t xml:space="preserve"> and confined to the bed</w:t>
      </w:r>
      <w:r w:rsidRPr="002B5EC5">
        <w:rPr>
          <w:rStyle w:val="StyleUnderline"/>
          <w:highlight w:val="yellow"/>
        </w:rPr>
        <w:t xml:space="preserve">, </w:t>
      </w:r>
      <w:r w:rsidRPr="002B5EC5">
        <w:rPr>
          <w:rStyle w:val="Emphasis"/>
          <w:highlight w:val="yellow"/>
        </w:rPr>
        <w:t>sharing our stories</w:t>
      </w:r>
      <w:r w:rsidRPr="002B5EC5">
        <w:rPr>
          <w:rStyle w:val="StyleUnderline"/>
          <w:highlight w:val="yellow"/>
        </w:rPr>
        <w:t xml:space="preserve"> of </w:t>
      </w:r>
      <w:r w:rsidRPr="002B5EC5">
        <w:rPr>
          <w:rStyle w:val="StyleUnderline"/>
          <w:highlight w:val="yellow"/>
        </w:rPr>
        <w:lastRenderedPageBreak/>
        <w:t>therapies and comforts,</w:t>
      </w:r>
      <w:r w:rsidRPr="00001753">
        <w:rPr>
          <w:rStyle w:val="StyleUnderline"/>
        </w:rPr>
        <w:t xml:space="preserve"> forming support groups, bearing witness to each other’s tales of trauma, prioritizing the care and love of our sick, pained, expensive, sensitive, fantastic bodies, </w:t>
      </w:r>
      <w:r w:rsidRPr="002B5EC5">
        <w:rPr>
          <w:rStyle w:val="StyleUnderline"/>
          <w:highlight w:val="yellow"/>
        </w:rPr>
        <w:t>and there is no one left to go to work, perhaps</w:t>
      </w:r>
      <w:r w:rsidRPr="00001753">
        <w:rPr>
          <w:rStyle w:val="StyleUnderline"/>
        </w:rPr>
        <w:t xml:space="preserve"> then, finally, </w:t>
      </w:r>
      <w:r w:rsidRPr="002B5EC5">
        <w:rPr>
          <w:rStyle w:val="StyleUnderline"/>
          <w:highlight w:val="yellow"/>
        </w:rPr>
        <w:t>cap</w:t>
      </w:r>
      <w:r w:rsidRPr="00432B3E">
        <w:rPr>
          <w:sz w:val="16"/>
        </w:rPr>
        <w:t xml:space="preserve">italism </w:t>
      </w:r>
      <w:r w:rsidRPr="002B5EC5">
        <w:rPr>
          <w:rStyle w:val="StyleUnderline"/>
          <w:highlight w:val="yellow"/>
        </w:rPr>
        <w:t>will screech to its</w:t>
      </w:r>
      <w:r w:rsidRPr="00001753">
        <w:rPr>
          <w:rStyle w:val="StyleUnderline"/>
        </w:rPr>
        <w:t xml:space="preserve"> much-needed, long-overdue, and motherfucking </w:t>
      </w:r>
      <w:r w:rsidRPr="002B5EC5">
        <w:rPr>
          <w:rStyle w:val="StyleUnderline"/>
          <w:highlight w:val="yellow"/>
        </w:rPr>
        <w:t>glorious halt.</w:t>
      </w:r>
    </w:p>
    <w:p w14:paraId="49521E05" w14:textId="7D70B3B4" w:rsidR="00804598" w:rsidRPr="00804598" w:rsidRDefault="00804598" w:rsidP="00804598">
      <w:pPr>
        <w:pStyle w:val="Heading2"/>
        <w:rPr>
          <w:u w:val="single"/>
        </w:rPr>
      </w:pPr>
      <w:r>
        <w:rPr>
          <w:u w:val="single"/>
        </w:rPr>
        <w:lastRenderedPageBreak/>
        <w:t>2</w:t>
      </w:r>
    </w:p>
    <w:p w14:paraId="539DC201" w14:textId="77777777" w:rsidR="00804598" w:rsidRPr="00240F2B" w:rsidRDefault="00804598" w:rsidP="00804598">
      <w:pPr>
        <w:pStyle w:val="Heading4"/>
        <w:spacing w:line="480" w:lineRule="auto"/>
        <w:ind w:right="-720"/>
        <w:rPr>
          <w:rFonts w:cs="Times New Roman"/>
          <w:color w:val="000000" w:themeColor="text1"/>
        </w:rPr>
      </w:pPr>
      <w:r w:rsidRPr="00240F2B">
        <w:rPr>
          <w:rFonts w:cs="Times New Roman"/>
          <w:color w:val="000000" w:themeColor="text1"/>
        </w:rPr>
        <w:t xml:space="preserve">[ROJ] </w:t>
      </w:r>
      <w:r w:rsidRPr="00240F2B">
        <w:rPr>
          <w:rFonts w:cs="Times New Roman"/>
          <w:b w:val="0"/>
          <w:color w:val="000000" w:themeColor="text1"/>
        </w:rPr>
        <w:t xml:space="preserve">I negate. The </w:t>
      </w:r>
      <w:r w:rsidRPr="00240F2B">
        <w:rPr>
          <w:rFonts w:cs="Times New Roman"/>
          <w:color w:val="000000" w:themeColor="text1"/>
        </w:rPr>
        <w:t>Role of the Judge</w:t>
      </w:r>
      <w:r w:rsidRPr="00240F2B">
        <w:rPr>
          <w:rFonts w:cs="Times New Roman"/>
          <w:b w:val="0"/>
          <w:color w:val="000000" w:themeColor="text1"/>
        </w:rPr>
        <w:t xml:space="preserve"> is to </w:t>
      </w:r>
      <w:r w:rsidRPr="00240F2B">
        <w:rPr>
          <w:rFonts w:cs="Times New Roman"/>
          <w:color w:val="000000" w:themeColor="text1"/>
        </w:rPr>
        <w:t xml:space="preserve">Promote Critical Thinking, </w:t>
      </w:r>
      <w:r w:rsidRPr="00240F2B">
        <w:rPr>
          <w:rFonts w:cs="Times New Roman"/>
          <w:b w:val="0"/>
          <w:color w:val="000000" w:themeColor="text1"/>
        </w:rPr>
        <w:t xml:space="preserve">which means they must enhance our potential to expose dominant, oppressive social biases.  </w:t>
      </w:r>
    </w:p>
    <w:p w14:paraId="66287914" w14:textId="77777777" w:rsidR="00804598" w:rsidRPr="00240F2B" w:rsidRDefault="00804598" w:rsidP="00804598">
      <w:pPr>
        <w:pStyle w:val="Heading4"/>
        <w:spacing w:line="480" w:lineRule="auto"/>
        <w:ind w:right="-720"/>
        <w:rPr>
          <w:rFonts w:cs="Times New Roman"/>
          <w:b w:val="0"/>
          <w:color w:val="000000" w:themeColor="text1"/>
        </w:rPr>
      </w:pPr>
      <w:r w:rsidRPr="00240F2B">
        <w:rPr>
          <w:rFonts w:cs="Times New Roman"/>
          <w:color w:val="000000" w:themeColor="text1"/>
        </w:rPr>
        <w:t xml:space="preserve">[Giroux] </w:t>
      </w:r>
      <w:r w:rsidRPr="00240F2B">
        <w:rPr>
          <w:rFonts w:cs="Times New Roman"/>
          <w:b w:val="0"/>
          <w:color w:val="000000" w:themeColor="text1"/>
        </w:rPr>
        <w:t xml:space="preserve">Status quo actors use violence to smother critical thought. Fighting oppression requires judges to help make debate a place to </w:t>
      </w:r>
      <w:r w:rsidRPr="00240F2B">
        <w:rPr>
          <w:rFonts w:cs="Times New Roman"/>
          <w:b w:val="0"/>
          <w:i/>
          <w:color w:val="000000" w:themeColor="text1"/>
        </w:rPr>
        <w:t xml:space="preserve">challenge </w:t>
      </w:r>
      <w:r w:rsidRPr="00240F2B">
        <w:rPr>
          <w:rFonts w:cs="Times New Roman"/>
          <w:b w:val="0"/>
          <w:color w:val="000000" w:themeColor="text1"/>
        </w:rPr>
        <w:t>social norms.</w:t>
      </w:r>
    </w:p>
    <w:p w14:paraId="39B9D081" w14:textId="77777777" w:rsidR="00804598" w:rsidRPr="00240F2B" w:rsidRDefault="00804598" w:rsidP="00804598">
      <w:pPr>
        <w:ind w:right="-720"/>
        <w:rPr>
          <w:b/>
          <w:color w:val="000000" w:themeColor="text1"/>
          <w:sz w:val="16"/>
        </w:rPr>
      </w:pPr>
      <w:r w:rsidRPr="00240F2B">
        <w:rPr>
          <w:rStyle w:val="StyleUnderline"/>
          <w:color w:val="000000" w:themeColor="text1"/>
        </w:rPr>
        <w:t>Giroux</w:t>
      </w:r>
      <w:r w:rsidRPr="00240F2B">
        <w:rPr>
          <w:rStyle w:val="StyleUnderline"/>
          <w:color w:val="000000" w:themeColor="text1"/>
          <w:u w:val="none"/>
        </w:rPr>
        <w:t>:</w:t>
      </w:r>
      <w:r w:rsidRPr="00240F2B">
        <w:rPr>
          <w:rStyle w:val="StyleUnderline"/>
          <w:b w:val="0"/>
          <w:color w:val="000000" w:themeColor="text1"/>
          <w:sz w:val="16"/>
          <w:szCs w:val="16"/>
          <w:u w:val="none"/>
        </w:rPr>
        <w:t xml:space="preserve"> Giroux, Henry. [Waterbury Chair Professor, Pennsylvania State University] </w:t>
      </w:r>
      <w:r w:rsidRPr="00240F2B">
        <w:rPr>
          <w:color w:val="000000" w:themeColor="text1"/>
          <w:sz w:val="16"/>
        </w:rPr>
        <w:t xml:space="preserve">"The Curse of Totalitarianism and the Challenge of Critical Pedagogy." Philosophersforchange.org, October 13, 2015. </w:t>
      </w:r>
      <w:r w:rsidRPr="00240F2B">
        <w:rPr>
          <w:rStyle w:val="StyleUnderline"/>
          <w:b w:val="0"/>
          <w:color w:val="000000" w:themeColor="text1"/>
          <w:sz w:val="16"/>
          <w:szCs w:val="16"/>
          <w:u w:val="none"/>
        </w:rPr>
        <w:t>CH</w:t>
      </w:r>
    </w:p>
    <w:p w14:paraId="2880AF58" w14:textId="77777777" w:rsidR="00804598" w:rsidRPr="00240F2B" w:rsidRDefault="00804598" w:rsidP="00804598">
      <w:pPr>
        <w:ind w:right="-720"/>
        <w:rPr>
          <w:b/>
          <w:color w:val="000000" w:themeColor="text1"/>
        </w:rPr>
      </w:pPr>
    </w:p>
    <w:p w14:paraId="6BD38B92" w14:textId="77777777" w:rsidR="00804598" w:rsidRPr="00240F2B" w:rsidRDefault="00804598" w:rsidP="00804598">
      <w:pPr>
        <w:spacing w:line="480" w:lineRule="auto"/>
        <w:ind w:right="-720"/>
        <w:rPr>
          <w:color w:val="000000" w:themeColor="text1"/>
          <w:sz w:val="16"/>
        </w:rPr>
      </w:pPr>
      <w:r w:rsidRPr="00240F2B">
        <w:rPr>
          <w:color w:val="000000" w:themeColor="text1"/>
          <w:sz w:val="16"/>
        </w:rPr>
        <w:t xml:space="preserve">The forces of free-market fundamentalism are on the march ushering in a terrifying horizon of what Hannah Arendt once called “dark times.” </w:t>
      </w:r>
      <w:r w:rsidRPr="00240F2B">
        <w:rPr>
          <w:b/>
          <w:color w:val="000000" w:themeColor="text1"/>
          <w:u w:val="single"/>
        </w:rPr>
        <w:t xml:space="preserve">Across the globe, the tension between democratic values and market fundamentalism has </w:t>
      </w:r>
      <w:r w:rsidRPr="00240F2B">
        <w:rPr>
          <w:rStyle w:val="StyleUnderline"/>
          <w:color w:val="000000" w:themeColor="text1"/>
        </w:rPr>
        <w:t>reached a breaking point.</w:t>
      </w:r>
      <w:r w:rsidRPr="00240F2B">
        <w:rPr>
          <w:color w:val="000000" w:themeColor="text1"/>
          <w:sz w:val="16"/>
        </w:rPr>
        <w:t xml:space="preserve">[1] The social contract is under assault, </w:t>
      </w:r>
      <w:r w:rsidRPr="00240F2B">
        <w:rPr>
          <w:b/>
          <w:color w:val="000000" w:themeColor="text1"/>
          <w:u w:val="single"/>
        </w:rPr>
        <w:t xml:space="preserve">neo-Nazism is on the rise, right-wing populism is propelling extremist </w:t>
      </w:r>
      <w:r w:rsidRPr="00240F2B">
        <w:rPr>
          <w:color w:val="000000" w:themeColor="text1"/>
          <w:sz w:val="16"/>
        </w:rPr>
        <w:t>political</w:t>
      </w:r>
      <w:r w:rsidRPr="00240F2B">
        <w:rPr>
          <w:b/>
          <w:color w:val="000000" w:themeColor="text1"/>
          <w:u w:val="single"/>
        </w:rPr>
        <w:t xml:space="preserve"> candidates and social movements into the forefront of political life</w:t>
      </w:r>
      <w:r w:rsidRPr="00240F2B">
        <w:rPr>
          <w:color w:val="000000" w:themeColor="text1"/>
          <w:sz w:val="16"/>
        </w:rPr>
        <w:t xml:space="preserve">, anti-immigrant sentiment is now wrapped in the poisonous logic of nationalism and exceptionalism, </w:t>
      </w:r>
      <w:r w:rsidRPr="00240F2B">
        <w:rPr>
          <w:b/>
          <w:color w:val="000000" w:themeColor="text1"/>
          <w:u w:val="single"/>
        </w:rPr>
        <w:t>racism has become</w:t>
      </w:r>
      <w:r w:rsidRPr="00240F2B">
        <w:rPr>
          <w:b/>
          <w:color w:val="000000" w:themeColor="text1"/>
          <w:sz w:val="16"/>
        </w:rPr>
        <w:t xml:space="preserve"> </w:t>
      </w:r>
      <w:r w:rsidRPr="00240F2B">
        <w:rPr>
          <w:color w:val="000000" w:themeColor="text1"/>
          <w:sz w:val="16"/>
        </w:rPr>
        <w:t>a mark of</w:t>
      </w:r>
      <w:r w:rsidRPr="00240F2B">
        <w:rPr>
          <w:b/>
          <w:color w:val="000000" w:themeColor="text1"/>
          <w:sz w:val="16"/>
        </w:rPr>
        <w:t xml:space="preserve"> </w:t>
      </w:r>
      <w:r w:rsidRPr="00240F2B">
        <w:rPr>
          <w:b/>
          <w:color w:val="000000" w:themeColor="text1"/>
          <w:u w:val="single"/>
        </w:rPr>
        <w:t>celebrated</w:t>
      </w:r>
      <w:r w:rsidRPr="00240F2B">
        <w:rPr>
          <w:color w:val="000000" w:themeColor="text1"/>
          <w:sz w:val="16"/>
        </w:rPr>
        <w:t xml:space="preserve"> audacity</w:t>
      </w:r>
      <w:r w:rsidRPr="00240F2B">
        <w:rPr>
          <w:b/>
          <w:color w:val="000000" w:themeColor="text1"/>
          <w:sz w:val="16"/>
        </w:rPr>
        <w:t xml:space="preserve"> </w:t>
      </w:r>
      <w:r w:rsidRPr="00240F2B">
        <w:rPr>
          <w:b/>
          <w:color w:val="000000" w:themeColor="text1"/>
          <w:u w:val="single"/>
        </w:rPr>
        <w:t>and a politics of disposability comes dangerously close to its endgame of extermination for those considered excess</w:t>
      </w:r>
      <w:r w:rsidRPr="00240F2B">
        <w:rPr>
          <w:color w:val="000000" w:themeColor="text1"/>
          <w:sz w:val="16"/>
        </w:rPr>
        <w:t>. Under such circumstances, it becomes frightfully clear that the conditions for</w:t>
      </w:r>
      <w:r w:rsidRPr="00240F2B">
        <w:rPr>
          <w:b/>
          <w:color w:val="000000" w:themeColor="text1"/>
          <w:sz w:val="16"/>
        </w:rPr>
        <w:t xml:space="preserve"> </w:t>
      </w:r>
      <w:r w:rsidRPr="00240F2B">
        <w:rPr>
          <w:rStyle w:val="Emphasis"/>
          <w:color w:val="000000" w:themeColor="text1"/>
          <w:highlight w:val="yellow"/>
        </w:rPr>
        <w:t>totalitarianism and state violence</w:t>
      </w:r>
      <w:r w:rsidRPr="00240F2B">
        <w:rPr>
          <w:b/>
          <w:color w:val="000000" w:themeColor="text1"/>
          <w:sz w:val="16"/>
        </w:rPr>
        <w:t xml:space="preserve"> </w:t>
      </w:r>
      <w:r w:rsidRPr="00240F2B">
        <w:rPr>
          <w:color w:val="000000" w:themeColor="text1"/>
          <w:sz w:val="16"/>
        </w:rPr>
        <w:t>are still with us</w:t>
      </w:r>
      <w:r w:rsidRPr="00240F2B">
        <w:rPr>
          <w:b/>
          <w:color w:val="000000" w:themeColor="text1"/>
          <w:sz w:val="16"/>
        </w:rPr>
        <w:t xml:space="preserve"> </w:t>
      </w:r>
      <w:r w:rsidRPr="00240F2B">
        <w:rPr>
          <w:rStyle w:val="Emphasis"/>
          <w:color w:val="000000" w:themeColor="text1"/>
          <w:highlight w:val="yellow"/>
        </w:rPr>
        <w:t>smother</w:t>
      </w:r>
      <w:r w:rsidRPr="00240F2B">
        <w:rPr>
          <w:rStyle w:val="Emphasis"/>
          <w:b w:val="0"/>
          <w:color w:val="000000" w:themeColor="text1"/>
          <w:sz w:val="14"/>
        </w:rPr>
        <w:t xml:space="preserve">ing </w:t>
      </w:r>
      <w:r w:rsidRPr="00240F2B">
        <w:rPr>
          <w:rStyle w:val="Emphasis"/>
          <w:color w:val="000000" w:themeColor="text1"/>
          <w:highlight w:val="yellow"/>
        </w:rPr>
        <w:t>critical thought</w:t>
      </w:r>
      <w:r w:rsidRPr="00240F2B">
        <w:rPr>
          <w:color w:val="000000" w:themeColor="text1"/>
          <w:sz w:val="16"/>
        </w:rPr>
        <w:t xml:space="preserve"> social responsibility, the ethical imagination and politics itself</w:t>
      </w:r>
      <w:r w:rsidRPr="00240F2B">
        <w:rPr>
          <w:rStyle w:val="StyleUnderline"/>
          <w:color w:val="000000" w:themeColor="text1"/>
          <w:highlight w:val="yellow"/>
        </w:rPr>
        <w:t>.</w:t>
      </w:r>
      <w:r w:rsidRPr="00240F2B">
        <w:rPr>
          <w:color w:val="000000" w:themeColor="text1"/>
          <w:sz w:val="16"/>
        </w:rPr>
        <w:t xml:space="preserve"> As Bill Dixon observes: the totalitarian form is still with us because the all too protean origins of totalitarianism are still with us: loneliness as the normal register of social life, the frenzied lawfulness of ideological certitude, mass poverty and mass homelessness, the routine use of terror as a political instrument, and the ever growing speeds and scales of media, economics, and warfare.[2] In the United States, the extreme right in both political parties no longer needs the comfort of a counterfeit ideology in which appeals are made to the common good, human decency and democratic values. On the contrary,</w:t>
      </w:r>
      <w:r w:rsidRPr="00240F2B">
        <w:rPr>
          <w:rStyle w:val="StyleUnderline"/>
          <w:color w:val="000000" w:themeColor="text1"/>
          <w:highlight w:val="yellow"/>
        </w:rPr>
        <w:t>power is</w:t>
      </w:r>
      <w:r w:rsidRPr="00240F2B">
        <w:rPr>
          <w:rStyle w:val="StyleUnderline"/>
          <w:color w:val="000000" w:themeColor="text1"/>
        </w:rPr>
        <w:t xml:space="preserve"> now </w:t>
      </w:r>
      <w:r w:rsidRPr="00240F2B">
        <w:rPr>
          <w:rStyle w:val="StyleUnderline"/>
          <w:color w:val="000000" w:themeColor="text1"/>
          <w:highlight w:val="yellow"/>
        </w:rPr>
        <w:t>concentrated in the hands of</w:t>
      </w:r>
      <w:r w:rsidRPr="00240F2B">
        <w:rPr>
          <w:color w:val="000000" w:themeColor="text1"/>
        </w:rPr>
        <w:t xml:space="preserve"> </w:t>
      </w:r>
      <w:r w:rsidRPr="00240F2B">
        <w:rPr>
          <w:color w:val="000000" w:themeColor="text1"/>
          <w:sz w:val="16"/>
        </w:rPr>
        <w:t xml:space="preserve">relatively </w:t>
      </w:r>
      <w:r w:rsidRPr="00240F2B">
        <w:rPr>
          <w:rStyle w:val="StyleUnderline"/>
          <w:color w:val="000000" w:themeColor="text1"/>
          <w:highlight w:val="yellow"/>
        </w:rPr>
        <w:t>few people</w:t>
      </w:r>
      <w:r w:rsidRPr="00240F2B">
        <w:rPr>
          <w:rStyle w:val="StyleUnderline"/>
          <w:color w:val="000000" w:themeColor="text1"/>
        </w:rPr>
        <w:t xml:space="preserve"> and corporations while power is global and free from the limited politics of the democratic state</w:t>
      </w:r>
      <w:r w:rsidRPr="00240F2B">
        <w:rPr>
          <w:rStyle w:val="StyleUnderline"/>
          <w:color w:val="000000" w:themeColor="text1"/>
          <w:highlight w:val="yellow"/>
        </w:rPr>
        <w:t>.</w:t>
      </w:r>
      <w:r w:rsidRPr="00240F2B">
        <w:rPr>
          <w:color w:val="000000" w:themeColor="text1"/>
          <w:sz w:val="16"/>
        </w:rPr>
        <w:t xml:space="preserve"> In fact, the state for all intents and purposes has become the corporate state. Dominant power is now all too visible and the policies, practices and wrecking ball it has imposed on society appear to be largely unchecked. </w:t>
      </w:r>
      <w:r w:rsidRPr="00240F2B">
        <w:rPr>
          <w:rStyle w:val="StyleUnderline"/>
          <w:color w:val="000000" w:themeColor="text1"/>
        </w:rPr>
        <w:t xml:space="preserve">Any compromising notion of ideology has been replaced by a discourse of command and certainty backed up by the militarization of local police forces, the surveillance state and all </w:t>
      </w:r>
      <w:r w:rsidRPr="00240F2B">
        <w:rPr>
          <w:rStyle w:val="StyleUnderline"/>
          <w:color w:val="000000" w:themeColor="text1"/>
        </w:rPr>
        <w:lastRenderedPageBreak/>
        <w:t>of the resources brought to bear by a culture of fear and a punishing state aligned with the permanent war on terror.</w:t>
      </w:r>
      <w:r w:rsidRPr="00240F2B">
        <w:rPr>
          <w:color w:val="000000" w:themeColor="text1"/>
          <w:sz w:val="16"/>
        </w:rPr>
        <w:t xml:space="preserve"> Informed judgment has given way to a corporate-controlled media apparatus that celebrates the banality of balance and the spectacle of violence, all the while reinforcing the politics and value systems of the financial elite.[3] Following Arendt, a dark cloud of</w:t>
      </w:r>
      <w:r w:rsidRPr="00240F2B">
        <w:rPr>
          <w:rStyle w:val="StyleUnderline"/>
          <w:color w:val="000000" w:themeColor="text1"/>
          <w:u w:val="none"/>
        </w:rPr>
        <w:t xml:space="preserve"> </w:t>
      </w:r>
      <w:r w:rsidRPr="00240F2B">
        <w:rPr>
          <w:rStyle w:val="StyleUnderline"/>
          <w:color w:val="000000" w:themeColor="text1"/>
          <w:highlight w:val="yellow"/>
        </w:rPr>
        <w:t>political and ethical ignorance</w:t>
      </w:r>
      <w:r w:rsidRPr="00240F2B">
        <w:rPr>
          <w:rStyle w:val="StyleUnderline"/>
          <w:color w:val="000000" w:themeColor="text1"/>
        </w:rPr>
        <w:t xml:space="preserve"> has descended on the United States creating both a crisis of memory and agency.</w:t>
      </w:r>
      <w:r w:rsidRPr="00240F2B">
        <w:rPr>
          <w:color w:val="000000" w:themeColor="text1"/>
          <w:sz w:val="16"/>
        </w:rPr>
        <w:t xml:space="preserve">[4] Thoughtlessness has become something that now occupies a privileged, if not celebrated, place in the political landscape and the mainstream cultural apparatuses. A new kind of infantilism and culture of ignorance now </w:t>
      </w:r>
      <w:r w:rsidRPr="00240F2B">
        <w:rPr>
          <w:b/>
          <w:color w:val="000000" w:themeColor="text1"/>
          <w:highlight w:val="yellow"/>
          <w:u w:val="single"/>
        </w:rPr>
        <w:t>sh</w:t>
      </w:r>
      <w:r w:rsidRPr="00240F2B">
        <w:rPr>
          <w:rStyle w:val="StyleUnderline"/>
          <w:color w:val="000000" w:themeColor="text1"/>
          <w:highlight w:val="yellow"/>
        </w:rPr>
        <w:t>ape</w:t>
      </w:r>
      <w:r w:rsidRPr="00240F2B">
        <w:rPr>
          <w:color w:val="000000" w:themeColor="text1"/>
          <w:sz w:val="16"/>
        </w:rPr>
        <w:t xml:space="preserve">s daily </w:t>
      </w:r>
      <w:r w:rsidRPr="00240F2B">
        <w:rPr>
          <w:b/>
          <w:color w:val="000000" w:themeColor="text1"/>
          <w:highlight w:val="yellow"/>
          <w:u w:val="single"/>
        </w:rPr>
        <w:t>life as agency devolves into</w:t>
      </w:r>
      <w:r w:rsidRPr="00240F2B">
        <w:rPr>
          <w:b/>
          <w:color w:val="000000" w:themeColor="text1"/>
          <w:u w:val="single"/>
        </w:rPr>
        <w:t xml:space="preserve"> a kind of </w:t>
      </w:r>
      <w:r w:rsidRPr="00240F2B">
        <w:rPr>
          <w:b/>
          <w:color w:val="000000" w:themeColor="text1"/>
          <w:highlight w:val="yellow"/>
          <w:u w:val="single"/>
        </w:rPr>
        <w:t>anti-intellectual</w:t>
      </w:r>
      <w:r w:rsidRPr="00240F2B">
        <w:rPr>
          <w:color w:val="000000" w:themeColor="text1"/>
          <w:sz w:val="16"/>
        </w:rPr>
        <w:t xml:space="preserve"> foolishness evident in the </w:t>
      </w:r>
      <w:r w:rsidRPr="00240F2B">
        <w:rPr>
          <w:rStyle w:val="StyleUnderline"/>
          <w:color w:val="000000" w:themeColor="text1"/>
          <w:highlight w:val="yellow"/>
        </w:rPr>
        <w:t>babble</w:t>
      </w:r>
      <w:r w:rsidRPr="00240F2B">
        <w:rPr>
          <w:color w:val="000000" w:themeColor="text1"/>
          <w:sz w:val="16"/>
        </w:rPr>
        <w:t xml:space="preserve"> of banality produced by Fox News, celebrity culture, schools modeled after prisons and politicians who support creationism, argue against climate change and denounce almost any form of reason</w:t>
      </w:r>
      <w:r w:rsidRPr="00240F2B">
        <w:rPr>
          <w:rStyle w:val="StyleUnderline"/>
          <w:color w:val="000000" w:themeColor="text1"/>
          <w:highlight w:val="yellow"/>
        </w:rPr>
        <w:t>.</w:t>
      </w:r>
      <w:r w:rsidRPr="00240F2B">
        <w:rPr>
          <w:color w:val="000000" w:themeColor="text1"/>
          <w:sz w:val="16"/>
        </w:rPr>
        <w:t xml:space="preserve"> Education is no longer viewed as a public good but a private right, just as critical thinking is devalued as a fundamental necessity for creating an engaged and socially responsible populace. Politics has become an extension of war, just as systemic economic uncertainty and state-sponsored violence increasingly find legitimation in the discourses of privatization and demonization, which promote anxiety, moral panics and fear, and undermine any sense of communal responsibility for the well-being of others. Too many people today learn quickly that their fate is solely a matter of individual responsibility, irrespective of wider structural forces. This is a much promoted hypercompetitive ideology with a message that surviving in a society demands reducing social relations to forms of social combat. People today are expected to inhabit a set of relations in which the only obligation is to live for one’s own self-interest and to reduce the responsibilities of citizenship to the demands of a consumer culture. Yet, there is more at work here than a flight from social responsibility, if not politics itself. Also lost is the importance of those social bonds, modes of collective reasoning, public spheres and cultural apparatuses crucial to the formation of a sustainable democratic society. With the return of the Gilded Age and its dream worlds of consumption, privatization and deregulation, both democratic values and social protections are at risk. At the same time, the civic and formative cultures that make such values and protections central to democratic life are in danger of being eliminated altogether. As market mentalities and moralities tighten their grip on all aspects of society, democratic institutions and public spheres are being downsized, if not altogether disappearing. As these institutions vanish – from public schools to health-care centers – there is also a serious erosion of the discourses of community, justice, equality, public values and the common good. One consequence is a society stripped of its inspiring and energizing public spheres and the “thick mesh of mutual obligations and social responsibilities to be found in” any viable democracy.[5] This grim reality marks a failure in the power of the civic imagination, political will and open democracy.[6] It is also part of a politics that strips the social of any democratic ideals and undermines any understanding of higher education as a public good and pedagogy as an empowering practice, a practice that acts directly upon the conditions that bear down on our lives in order to change them when necessary. At a time when the public good is under attack and there seems to be a growing apathy toward the social contract, or any other civic-minded investment in public values and the larger common good, education has to be seen as more than a credential or a pathway to a job. It has to be viewed as crucial to understanding and overcoming the current crisis of agency, politics and historical memory faced by many young people today. One of the challenges facing the </w:t>
      </w:r>
      <w:r w:rsidRPr="00240F2B">
        <w:rPr>
          <w:b/>
          <w:color w:val="000000" w:themeColor="text1"/>
          <w:u w:val="single"/>
        </w:rPr>
        <w:t>current</w:t>
      </w:r>
      <w:r w:rsidRPr="00240F2B">
        <w:rPr>
          <w:color w:val="000000" w:themeColor="text1"/>
          <w:sz w:val="16"/>
        </w:rPr>
        <w:t xml:space="preserve"> generation of </w:t>
      </w:r>
      <w:r w:rsidRPr="00240F2B">
        <w:rPr>
          <w:b/>
          <w:color w:val="000000" w:themeColor="text1"/>
          <w:highlight w:val="yellow"/>
          <w:u w:val="single"/>
        </w:rPr>
        <w:t>educators and students</w:t>
      </w:r>
      <w:r w:rsidRPr="00240F2B">
        <w:rPr>
          <w:color w:val="000000" w:themeColor="text1"/>
          <w:sz w:val="16"/>
          <w:u w:val="single"/>
        </w:rPr>
        <w:t xml:space="preserve"> </w:t>
      </w:r>
      <w:r w:rsidRPr="00240F2B">
        <w:rPr>
          <w:b/>
          <w:color w:val="000000" w:themeColor="text1"/>
          <w:u w:val="single"/>
        </w:rPr>
        <w:t xml:space="preserve">is the </w:t>
      </w:r>
      <w:r w:rsidRPr="00240F2B">
        <w:rPr>
          <w:b/>
          <w:color w:val="000000" w:themeColor="text1"/>
          <w:highlight w:val="yellow"/>
          <w:u w:val="single"/>
        </w:rPr>
        <w:t>need to reclaim</w:t>
      </w:r>
      <w:r w:rsidRPr="00240F2B">
        <w:rPr>
          <w:b/>
          <w:color w:val="000000" w:themeColor="text1"/>
          <w:u w:val="single"/>
        </w:rPr>
        <w:t xml:space="preserve"> the role that </w:t>
      </w:r>
      <w:r w:rsidRPr="00240F2B">
        <w:rPr>
          <w:b/>
          <w:color w:val="000000" w:themeColor="text1"/>
          <w:highlight w:val="yellow"/>
          <w:u w:val="single"/>
        </w:rPr>
        <w:t>education</w:t>
      </w:r>
      <w:r w:rsidRPr="00240F2B">
        <w:rPr>
          <w:b/>
          <w:color w:val="000000" w:themeColor="text1"/>
          <w:u w:val="single"/>
        </w:rPr>
        <w:t xml:space="preserve"> has historically played in developing critical </w:t>
      </w:r>
      <w:r w:rsidRPr="00240F2B">
        <w:rPr>
          <w:b/>
          <w:color w:val="000000" w:themeColor="text1"/>
          <w:u w:val="single"/>
        </w:rPr>
        <w:lastRenderedPageBreak/>
        <w:t xml:space="preserve">literacies and civic </w:t>
      </w:r>
      <w:r w:rsidRPr="00240F2B">
        <w:rPr>
          <w:rStyle w:val="StyleUnderline"/>
          <w:color w:val="000000" w:themeColor="text1"/>
        </w:rPr>
        <w:t xml:space="preserve">capacities. There is a need to use education to mobilize students </w:t>
      </w:r>
      <w:r w:rsidRPr="00240F2B">
        <w:rPr>
          <w:rStyle w:val="Emphasis"/>
          <w:color w:val="000000" w:themeColor="text1"/>
          <w:highlight w:val="yellow"/>
        </w:rPr>
        <w:t>to be critically engaged agents</w:t>
      </w:r>
      <w:r w:rsidRPr="00240F2B">
        <w:rPr>
          <w:color w:val="000000" w:themeColor="text1"/>
          <w:sz w:val="16"/>
        </w:rPr>
        <w:t xml:space="preserve"> attentive to addressing important social issues and being alert to the responsibility of deepening and expanding the meaning and practices of a vibrant democracy</w:t>
      </w:r>
      <w:r w:rsidRPr="00240F2B">
        <w:rPr>
          <w:rStyle w:val="StyleUnderline"/>
          <w:color w:val="000000" w:themeColor="text1"/>
          <w:highlight w:val="yellow"/>
        </w:rPr>
        <w:t>.</w:t>
      </w:r>
      <w:r w:rsidRPr="00240F2B">
        <w:rPr>
          <w:color w:val="000000" w:themeColor="text1"/>
          <w:sz w:val="16"/>
        </w:rPr>
        <w:t xml:space="preserve"> </w:t>
      </w:r>
    </w:p>
    <w:p w14:paraId="2D9E609E" w14:textId="77777777" w:rsidR="00804598" w:rsidRPr="00240F2B" w:rsidRDefault="00804598" w:rsidP="00804598">
      <w:pPr>
        <w:pStyle w:val="Heading4"/>
        <w:spacing w:line="480" w:lineRule="auto"/>
        <w:ind w:right="-720"/>
        <w:rPr>
          <w:rFonts w:cs="Times New Roman"/>
          <w:b w:val="0"/>
          <w:color w:val="000000" w:themeColor="text1"/>
        </w:rPr>
      </w:pPr>
      <w:r w:rsidRPr="00240F2B">
        <w:rPr>
          <w:rFonts w:cs="Times New Roman"/>
          <w:color w:val="000000" w:themeColor="text1"/>
        </w:rPr>
        <w:t xml:space="preserve">[ROB &amp; Crawford] The Role of the Ballot is to Promote Critical Scholarship. </w:t>
      </w:r>
      <w:r w:rsidRPr="00240F2B">
        <w:rPr>
          <w:rFonts w:cs="Times New Roman"/>
          <w:b w:val="0"/>
          <w:color w:val="000000" w:themeColor="text1"/>
        </w:rPr>
        <w:t xml:space="preserve">Promoting critical scholarship means REJECTING OPPRESSIVE REPRESENTATIONS, which deny true education. This comes before passing the plan – </w:t>
      </w:r>
      <w:r w:rsidRPr="00240F2B">
        <w:rPr>
          <w:rFonts w:cs="Times New Roman"/>
          <w:color w:val="000000" w:themeColor="text1"/>
          <w:u w:val="single"/>
        </w:rPr>
        <w:t>they DON’T get to weigh the case, since reps are a constraint on debate itself.</w:t>
      </w:r>
      <w:r w:rsidRPr="00240F2B">
        <w:rPr>
          <w:rFonts w:cs="Times New Roman"/>
          <w:b w:val="0"/>
          <w:color w:val="000000" w:themeColor="text1"/>
        </w:rPr>
        <w:t xml:space="preserve"> </w:t>
      </w:r>
    </w:p>
    <w:p w14:paraId="2FED5B8D" w14:textId="77777777" w:rsidR="00804598" w:rsidRPr="00240F2B" w:rsidRDefault="00804598" w:rsidP="00804598">
      <w:pPr>
        <w:ind w:right="-720"/>
        <w:rPr>
          <w:rStyle w:val="StyleUnderline"/>
          <w:color w:val="000000" w:themeColor="text1"/>
        </w:rPr>
      </w:pPr>
    </w:p>
    <w:p w14:paraId="3FDDF502" w14:textId="77777777" w:rsidR="00804598" w:rsidRPr="00240F2B" w:rsidRDefault="00804598" w:rsidP="00804598">
      <w:pPr>
        <w:ind w:right="-720"/>
        <w:rPr>
          <w:rStyle w:val="StyleUnderline"/>
          <w:b w:val="0"/>
          <w:color w:val="000000" w:themeColor="text1"/>
          <w:sz w:val="16"/>
          <w:u w:val="none"/>
        </w:rPr>
      </w:pPr>
      <w:r w:rsidRPr="00240F2B">
        <w:rPr>
          <w:rStyle w:val="StyleUnderline"/>
          <w:color w:val="000000" w:themeColor="text1"/>
        </w:rPr>
        <w:t>Crawford</w:t>
      </w:r>
      <w:r w:rsidRPr="00240F2B">
        <w:rPr>
          <w:rStyle w:val="StyleUnderline"/>
          <w:color w:val="000000" w:themeColor="text1"/>
          <w:u w:val="none"/>
        </w:rPr>
        <w:t>:</w:t>
      </w:r>
      <w:r w:rsidRPr="00240F2B">
        <w:rPr>
          <w:rStyle w:val="StyleUnderline"/>
          <w:color w:val="000000" w:themeColor="text1"/>
          <w:sz w:val="16"/>
          <w:u w:val="none"/>
        </w:rPr>
        <w:t xml:space="preserve"> </w:t>
      </w:r>
      <w:r w:rsidRPr="00240F2B">
        <w:rPr>
          <w:rStyle w:val="StyleUnderline"/>
          <w:b w:val="0"/>
          <w:color w:val="000000" w:themeColor="text1"/>
          <w:sz w:val="16"/>
          <w:u w:val="none"/>
        </w:rPr>
        <w:t>Crawford, Neta. [Ph.D., Professor of Political Science, Boston University] “Argument and Change in World Politics: Ethics, Decolonization, and Humanitarian Intervention.” Cambridge University Press, September 2009. CH</w:t>
      </w:r>
    </w:p>
    <w:p w14:paraId="410D1DD3" w14:textId="77777777" w:rsidR="00804598" w:rsidRPr="00240F2B" w:rsidRDefault="00804598" w:rsidP="00804598">
      <w:pPr>
        <w:ind w:right="-720"/>
        <w:rPr>
          <w:color w:val="000000" w:themeColor="text1"/>
        </w:rPr>
      </w:pPr>
    </w:p>
    <w:p w14:paraId="2F3E0829" w14:textId="77777777" w:rsidR="00804598" w:rsidRPr="00240F2B" w:rsidRDefault="00804598" w:rsidP="00804598">
      <w:pPr>
        <w:spacing w:line="480" w:lineRule="auto"/>
        <w:ind w:right="-720"/>
        <w:rPr>
          <w:rStyle w:val="StyleUnderline"/>
          <w:color w:val="000000" w:themeColor="text1"/>
        </w:rPr>
      </w:pPr>
      <w:r w:rsidRPr="00240F2B">
        <w:rPr>
          <w:color w:val="000000" w:themeColor="text1"/>
          <w:sz w:val="16"/>
        </w:rPr>
        <w:t xml:space="preserve">Coherent arguments are unlikely to take place unless and until actors, at least on some level, agree on what they are arguing about. </w:t>
      </w:r>
      <w:r w:rsidRPr="00240F2B">
        <w:rPr>
          <w:rStyle w:val="StyleUnderline"/>
          <w:color w:val="000000" w:themeColor="text1"/>
          <w:highlight w:val="yellow"/>
        </w:rPr>
        <w:t>The</w:t>
      </w:r>
      <w:r w:rsidRPr="00240F2B">
        <w:rPr>
          <w:rStyle w:val="StyleUnderline"/>
          <w:color w:val="000000" w:themeColor="text1"/>
        </w:rPr>
        <w:t xml:space="preserve"> at least temporary </w:t>
      </w:r>
      <w:r w:rsidRPr="00240F2B">
        <w:rPr>
          <w:rStyle w:val="StyleUnderline"/>
          <w:color w:val="000000" w:themeColor="text1"/>
          <w:highlight w:val="yellow"/>
        </w:rPr>
        <w:t>resolution of meta-arguments regarding</w:t>
      </w:r>
      <w:r w:rsidRPr="00240F2B">
        <w:rPr>
          <w:color w:val="000000" w:themeColor="text1"/>
          <w:sz w:val="16"/>
        </w:rPr>
        <w:t xml:space="preserve"> the nature of the good (the content of prescriptive norms); what is out there, the way we know the world, how we decide between competing beliefs (ontology and epistemology); and the nature of the situation at hand (the proper frame or </w:t>
      </w:r>
      <w:r w:rsidRPr="00240F2B">
        <w:rPr>
          <w:rStyle w:val="StyleUnderline"/>
          <w:color w:val="000000" w:themeColor="text1"/>
          <w:highlight w:val="yellow"/>
        </w:rPr>
        <w:t>representation</w:t>
      </w:r>
      <w:r w:rsidRPr="00240F2B">
        <w:rPr>
          <w:rStyle w:val="StyleUnderline"/>
          <w:color w:val="000000" w:themeColor="text1"/>
        </w:rPr>
        <w:t xml:space="preserve">) </w:t>
      </w:r>
      <w:r w:rsidRPr="00240F2B">
        <w:rPr>
          <w:rStyle w:val="StyleUnderline"/>
          <w:color w:val="000000" w:themeColor="text1"/>
          <w:highlight w:val="yellow"/>
        </w:rPr>
        <w:t xml:space="preserve">must occur </w:t>
      </w:r>
      <w:r w:rsidRPr="00240F2B">
        <w:rPr>
          <w:rStyle w:val="Emphasis"/>
          <w:color w:val="000000" w:themeColor="text1"/>
          <w:highlight w:val="yellow"/>
        </w:rPr>
        <w:t>before</w:t>
      </w:r>
      <w:r w:rsidRPr="00240F2B">
        <w:rPr>
          <w:rStyle w:val="StyleUnderline"/>
          <w:color w:val="000000" w:themeColor="text1"/>
          <w:highlight w:val="yellow"/>
        </w:rPr>
        <w:t xml:space="preserve"> specific arguments that could lead to</w:t>
      </w:r>
      <w:r w:rsidRPr="00240F2B">
        <w:rPr>
          <w:rStyle w:val="StyleUnderline"/>
          <w:color w:val="000000" w:themeColor="text1"/>
        </w:rPr>
        <w:t xml:space="preserve"> decision and </w:t>
      </w:r>
      <w:r w:rsidRPr="00240F2B">
        <w:rPr>
          <w:rStyle w:val="StyleUnderline"/>
          <w:color w:val="000000" w:themeColor="text1"/>
          <w:highlight w:val="yellow"/>
        </w:rPr>
        <w:t>action may take place.</w:t>
      </w:r>
      <w:r w:rsidRPr="00240F2B">
        <w:rPr>
          <w:color w:val="000000" w:themeColor="text1"/>
          <w:sz w:val="16"/>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w:t>
      </w:r>
      <w:r w:rsidRPr="00240F2B">
        <w:rPr>
          <w:rStyle w:val="StyleUnderline"/>
          <w:color w:val="000000" w:themeColor="text1"/>
          <w:sz w:val="16"/>
          <w:u w:val="none"/>
        </w:rPr>
        <w:t xml:space="preserve"> </w:t>
      </w:r>
      <w:r w:rsidRPr="00240F2B">
        <w:rPr>
          <w:color w:val="000000" w:themeColor="text1"/>
          <w:sz w:val="16"/>
        </w:rPr>
        <w:t>More common are meta-arguments over representations or frames about how we ought to understand a particular situation. Sometimes actors agree on how they see a situation. More often there are different possible interpretations. Thomas Homer-Dixon and Roger Karapin suggest, “Argument and debate occur when people try to gain acceptance for their interpretation of the world”. For example, “is the war defensive or aggressive?”.</w:t>
      </w:r>
      <w:r w:rsidRPr="00240F2B">
        <w:rPr>
          <w:rStyle w:val="StyleUnderline"/>
          <w:color w:val="000000" w:themeColor="text1"/>
          <w:sz w:val="16"/>
          <w:u w:val="none"/>
        </w:rPr>
        <w:t xml:space="preserve"> </w:t>
      </w:r>
      <w:r w:rsidRPr="00240F2B">
        <w:rPr>
          <w:rStyle w:val="StyleUnderline"/>
          <w:color w:val="000000" w:themeColor="text1"/>
          <w:highlight w:val="yellow"/>
        </w:rPr>
        <w:t>Defining</w:t>
      </w:r>
      <w:r w:rsidRPr="00240F2B">
        <w:rPr>
          <w:rStyle w:val="StyleUnderline"/>
          <w:color w:val="000000" w:themeColor="text1"/>
        </w:rPr>
        <w:t xml:space="preserve"> and controlling </w:t>
      </w:r>
      <w:r w:rsidRPr="00240F2B">
        <w:rPr>
          <w:rStyle w:val="StyleUnderline"/>
          <w:color w:val="000000" w:themeColor="text1"/>
          <w:highlight w:val="yellow"/>
        </w:rPr>
        <w:t>representations</w:t>
      </w:r>
      <w:r w:rsidRPr="00240F2B">
        <w:rPr>
          <w:rStyle w:val="StyleUnderline"/>
          <w:color w:val="000000" w:themeColor="text1"/>
        </w:rPr>
        <w:t xml:space="preserve"> and images, or the frame, </w:t>
      </w:r>
      <w:r w:rsidRPr="00240F2B">
        <w:rPr>
          <w:rStyle w:val="StyleUnderline"/>
          <w:color w:val="000000" w:themeColor="text1"/>
          <w:highlight w:val="yellow"/>
        </w:rPr>
        <w:t xml:space="preserve">affects </w:t>
      </w:r>
      <w:r w:rsidRPr="00240F2B">
        <w:rPr>
          <w:rStyle w:val="StyleUnderline"/>
          <w:color w:val="000000" w:themeColor="text1"/>
        </w:rPr>
        <w:t xml:space="preserve">whether one thinks there is an issue at stake and </w:t>
      </w:r>
      <w:r w:rsidRPr="00240F2B">
        <w:rPr>
          <w:rStyle w:val="StyleUnderline"/>
          <w:color w:val="000000" w:themeColor="text1"/>
          <w:highlight w:val="yellow"/>
        </w:rPr>
        <w:t>whether a particular argument applies</w:t>
      </w:r>
      <w:r w:rsidRPr="00240F2B">
        <w:rPr>
          <w:rStyle w:val="StyleUnderline"/>
          <w:color w:val="000000" w:themeColor="text1"/>
        </w:rPr>
        <w:t xml:space="preserve"> to the case</w:t>
      </w:r>
      <w:r w:rsidRPr="00240F2B">
        <w:rPr>
          <w:rStyle w:val="StyleUnderline"/>
          <w:color w:val="000000" w:themeColor="text1"/>
          <w:highlight w:val="yellow"/>
        </w:rPr>
        <w:t>.</w:t>
      </w:r>
      <w:r w:rsidRPr="00240F2B">
        <w:rPr>
          <w:rStyle w:val="StyleUnderline"/>
          <w:color w:val="000000" w:themeColor="text1"/>
        </w:rPr>
        <w:t xml:space="preserve"> </w:t>
      </w:r>
      <w:r w:rsidRPr="00240F2B">
        <w:rPr>
          <w:color w:val="000000" w:themeColor="text1"/>
          <w:sz w:val="16"/>
        </w:rPr>
        <w:t xml:space="preserve">An actor fighting a defensive war is within international law; an aggressor may legitimately be </w:t>
      </w:r>
      <w:r w:rsidRPr="00240F2B">
        <w:rPr>
          <w:color w:val="000000" w:themeColor="text1"/>
          <w:sz w:val="16"/>
        </w:rPr>
        <w:lastRenderedPageBreak/>
        <w:t xml:space="preserve">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Representations of a situation do not re-produce accurately so much as they creatively represent situations in a way that makes sense. “mimesis is a metaphoric or ‘iconic argumentation of the real.’ Imitating not the effectivity of events but their logical structure and meaning.” Certain features are emphasized and others de-emphasized or completely ignored as their situation is recharacterized or reframed. Representation thus becomes a “constraint on reasoning in that it limits understanding to a specific organization of conceptual knowledge.” </w:t>
      </w:r>
      <w:r w:rsidRPr="00240F2B">
        <w:rPr>
          <w:rStyle w:val="StyleUnderline"/>
          <w:color w:val="000000" w:themeColor="text1"/>
          <w:highlight w:val="yellow"/>
        </w:rPr>
        <w:t>The dominant representation delimits which arguments will be considered legitimate, framing how actors see possibilities.</w:t>
      </w:r>
      <w:r w:rsidRPr="00240F2B">
        <w:rPr>
          <w:color w:val="000000" w:themeColor="text1"/>
          <w:sz w:val="16"/>
        </w:rPr>
        <w:t xml:space="preserve"> As Roxanne Doty argues, “the possibility of practices presupposes the ability of an agent to imagine certain courses of action. Certain background meanings, kinds of social actors and relationships, must already be in place.” If, as Donald Sylvan and Stuart Thorson argue, “politics involves the selective privileging of representations, “it may not matter whether one representation or another is true or not. Emphasizing whether frames articulate accurate or inaccurate perceptions misses the rhetorical import of representationhow frames affect what is seen or not seen, and subsequent choices. </w:t>
      </w:r>
      <w:r w:rsidRPr="00240F2B">
        <w:rPr>
          <w:rStyle w:val="StyleUnderline"/>
          <w:color w:val="000000" w:themeColor="text1"/>
        </w:rPr>
        <w:t>Meta-arguments over representation are thus crucial elements of political argument because an actor’s arguments about what to do will be more persuasive if their characterization or framing of the situation holds sway.</w:t>
      </w:r>
      <w:r w:rsidRPr="00240F2B">
        <w:rPr>
          <w:color w:val="000000" w:themeColor="text1"/>
          <w:sz w:val="16"/>
        </w:rPr>
        <w:t xml:space="preserve"> But, as Rodger Payne suggests, “No frame is an omnipotent persuasive tool that can be decisively wielded by norm entrepreneurs without serious political wrangling.” Hence framing is a meta-argument.</w:t>
      </w:r>
    </w:p>
    <w:p w14:paraId="79CBE4EF" w14:textId="77777777" w:rsidR="00804598" w:rsidRPr="00240F2B" w:rsidRDefault="00804598" w:rsidP="00804598">
      <w:pPr>
        <w:ind w:right="-720"/>
        <w:rPr>
          <w:color w:val="000000" w:themeColor="text1"/>
        </w:rPr>
      </w:pPr>
    </w:p>
    <w:p w14:paraId="1E1A8F13" w14:textId="77777777" w:rsidR="00804598" w:rsidRPr="00FF3DB0" w:rsidRDefault="00804598" w:rsidP="00804598">
      <w:pPr>
        <w:spacing w:line="480" w:lineRule="auto"/>
        <w:ind w:right="-720"/>
        <w:rPr>
          <w:b/>
          <w:color w:val="000000" w:themeColor="text1"/>
        </w:rPr>
      </w:pPr>
      <w:r w:rsidRPr="00240F2B">
        <w:rPr>
          <w:b/>
          <w:color w:val="000000" w:themeColor="text1"/>
        </w:rPr>
        <w:t>THAT MEANS WE FILTER ALL ARGUMENTS THROUGH MY FRAMEWORK – THAT PRECLUDES THEIR CASE IMPACTS.</w:t>
      </w:r>
    </w:p>
    <w:p w14:paraId="7BEF9541" w14:textId="77777777" w:rsidR="00804598" w:rsidRPr="0007507F" w:rsidRDefault="00804598" w:rsidP="00804598">
      <w:pPr>
        <w:pStyle w:val="Heading2"/>
        <w:spacing w:line="480" w:lineRule="auto"/>
        <w:ind w:right="-720"/>
        <w:rPr>
          <w:u w:val="single"/>
        </w:rPr>
      </w:pPr>
      <w:r>
        <w:rPr>
          <w:u w:val="single"/>
        </w:rPr>
        <w:lastRenderedPageBreak/>
        <w:t>A. L</w:t>
      </w:r>
      <w:r w:rsidRPr="0007507F">
        <w:rPr>
          <w:u w:val="single"/>
        </w:rPr>
        <w:t>ink</w:t>
      </w:r>
    </w:p>
    <w:p w14:paraId="313DD826" w14:textId="77777777" w:rsidR="00804598" w:rsidRDefault="00804598" w:rsidP="00804598">
      <w:pPr>
        <w:keepNext/>
        <w:keepLines/>
        <w:tabs>
          <w:tab w:val="left" w:pos="14112"/>
        </w:tabs>
        <w:spacing w:before="40" w:line="480" w:lineRule="auto"/>
        <w:ind w:right="-720"/>
        <w:outlineLvl w:val="3"/>
        <w:rPr>
          <w:rFonts w:eastAsiaTheme="majorEastAsia" w:cstheme="majorBidi"/>
          <w:bCs/>
          <w:iCs/>
        </w:rPr>
      </w:pPr>
      <w:r>
        <w:rPr>
          <w:b/>
          <w:bCs/>
        </w:rPr>
        <w:t>[Link]</w:t>
      </w:r>
      <w:r w:rsidRPr="00C35176">
        <w:rPr>
          <w:rFonts w:eastAsiaTheme="majorEastAsia" w:cstheme="majorBidi"/>
          <w:b/>
          <w:iCs/>
        </w:rPr>
        <w:t xml:space="preserve"> </w:t>
      </w:r>
      <w:r>
        <w:rPr>
          <w:rFonts w:eastAsiaTheme="majorEastAsia" w:cstheme="majorBidi"/>
          <w:bCs/>
          <w:iCs/>
        </w:rPr>
        <w:t xml:space="preserve">They rely on </w:t>
      </w:r>
      <w:r>
        <w:rPr>
          <w:rFonts w:eastAsiaTheme="majorEastAsia" w:cstheme="majorBidi"/>
          <w:b/>
          <w:iCs/>
        </w:rPr>
        <w:t xml:space="preserve">ABSTRACT PHILOSOPHY – </w:t>
      </w:r>
      <w:r>
        <w:rPr>
          <w:rFonts w:eastAsiaTheme="majorEastAsia" w:cstheme="majorBidi"/>
          <w:bCs/>
          <w:iCs/>
        </w:rPr>
        <w:t xml:space="preserve">their framework assumes a neutral, universal starting point. I’ll isolate specific links: </w:t>
      </w:r>
      <w:r>
        <w:rPr>
          <w:rFonts w:eastAsiaTheme="majorEastAsia" w:cstheme="majorBidi"/>
          <w:b/>
          <w:iCs/>
        </w:rPr>
        <w:t xml:space="preserve">[INSERT SPECIFICS – </w:t>
      </w:r>
      <w:r>
        <w:rPr>
          <w:rFonts w:eastAsiaTheme="majorEastAsia" w:cstheme="majorBidi"/>
          <w:bCs/>
          <w:iCs/>
        </w:rPr>
        <w:t>e.g., “practical reason,” appeals to Kant, etc.]</w:t>
      </w:r>
    </w:p>
    <w:p w14:paraId="2C99F542" w14:textId="77777777" w:rsidR="00804598" w:rsidRDefault="00804598" w:rsidP="00804598">
      <w:pPr>
        <w:pStyle w:val="Heading2"/>
        <w:ind w:right="-720"/>
        <w:rPr>
          <w:u w:val="single"/>
        </w:rPr>
      </w:pPr>
      <w:r>
        <w:rPr>
          <w:u w:val="single"/>
        </w:rPr>
        <w:lastRenderedPageBreak/>
        <w:t>B. Impacts</w:t>
      </w:r>
    </w:p>
    <w:p w14:paraId="2962BB72" w14:textId="77777777" w:rsidR="00804598" w:rsidRPr="00FF3DB0" w:rsidRDefault="00804598" w:rsidP="00804598">
      <w:pPr>
        <w:ind w:right="-720"/>
      </w:pPr>
    </w:p>
    <w:p w14:paraId="4BBDCF6B" w14:textId="77777777" w:rsidR="00804598" w:rsidRPr="00C35176" w:rsidRDefault="00804598" w:rsidP="00804598">
      <w:pPr>
        <w:pStyle w:val="Heading4"/>
        <w:spacing w:line="480" w:lineRule="auto"/>
        <w:ind w:right="-720"/>
        <w:rPr>
          <w:iCs/>
        </w:rPr>
      </w:pPr>
      <w:r>
        <w:t xml:space="preserve">1. [Curry &amp; Curry 1] First, MISDIAGNOSIS: </w:t>
      </w:r>
      <w:r>
        <w:rPr>
          <w:b w:val="0"/>
          <w:bCs w:val="0"/>
        </w:rPr>
        <w:t xml:space="preserve">their assertion of universal </w:t>
      </w:r>
      <w:r w:rsidRPr="008F0886">
        <w:rPr>
          <w:b w:val="0"/>
          <w:bCs w:val="0"/>
        </w:rPr>
        <w:t xml:space="preserve">humanistic principles reduces systemic racism to a problem of recognition that prevents mobilization against </w:t>
      </w:r>
      <w:r>
        <w:rPr>
          <w:b w:val="0"/>
          <w:bCs w:val="0"/>
        </w:rPr>
        <w:t>W</w:t>
      </w:r>
      <w:r w:rsidRPr="008F0886">
        <w:rPr>
          <w:b w:val="0"/>
          <w:bCs w:val="0"/>
        </w:rPr>
        <w:t>hite supremacy</w:t>
      </w:r>
      <w:r>
        <w:rPr>
          <w:b w:val="0"/>
          <w:bCs w:val="0"/>
        </w:rPr>
        <w:t>.</w:t>
      </w:r>
    </w:p>
    <w:p w14:paraId="4BCB0EE4" w14:textId="77777777" w:rsidR="00804598" w:rsidRDefault="00804598" w:rsidP="00804598">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ommy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4807248F" w14:textId="77777777" w:rsidR="00804598" w:rsidRPr="001164AA" w:rsidRDefault="00804598" w:rsidP="00804598">
      <w:pPr>
        <w:tabs>
          <w:tab w:val="center" w:pos="8445"/>
        </w:tabs>
        <w:ind w:right="-720"/>
        <w:rPr>
          <w:sz w:val="16"/>
        </w:rPr>
      </w:pPr>
    </w:p>
    <w:p w14:paraId="551252B9" w14:textId="77777777" w:rsidR="00804598" w:rsidRPr="001164AA" w:rsidRDefault="00804598" w:rsidP="00804598">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r w:rsidRPr="00DD24AD">
        <w:rPr>
          <w:b/>
          <w:highlight w:val="yellow"/>
          <w:u w:val="single"/>
        </w:rPr>
        <w:t>antiBlack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whites</w:t>
      </w:r>
      <w:r>
        <w:rPr>
          <w:sz w:val="16"/>
        </w:rPr>
        <w:t xml:space="preserve"> </w:t>
      </w:r>
      <w:r w:rsidRPr="00B60392">
        <w:rPr>
          <w:rStyle w:val="StyleUnderline"/>
          <w:highlight w:val="yellow"/>
        </w:rPr>
        <w:t>,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lastRenderedPageBreak/>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3AFC55B4" w14:textId="77777777" w:rsidR="00804598" w:rsidRDefault="00804598" w:rsidP="00804598">
      <w:pPr>
        <w:spacing w:line="480" w:lineRule="auto"/>
        <w:ind w:right="-720"/>
        <w:rPr>
          <w:sz w:val="16"/>
        </w:rPr>
      </w:pPr>
      <w:r w:rsidRPr="001164AA">
        <w:rPr>
          <w:sz w:val="16"/>
        </w:rPr>
        <w:t xml:space="preserve">To some readers, speaking about races as different groups with opposite, if not antagonistic, social lives seems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in reality </w:t>
      </w:r>
      <w:r w:rsidRPr="001164AA">
        <w:rPr>
          <w:b/>
          <w:u w:val="single"/>
        </w:rPr>
        <w:t>there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7456FD4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4A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A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598"/>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E6783D"/>
  <w14:defaultImageDpi w14:val="300"/>
  <w15:docId w15:val="{216514C2-EDCA-6449-BACE-9C7520E88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4AE5"/>
    <w:rPr>
      <w:rFonts w:ascii="Times New Roman" w:hAnsi="Times New Roman" w:cs="Times New Roman"/>
    </w:rPr>
  </w:style>
  <w:style w:type="paragraph" w:styleId="Heading1">
    <w:name w:val="heading 1"/>
    <w:aliases w:val="Pocket"/>
    <w:basedOn w:val="Normal"/>
    <w:next w:val="Normal"/>
    <w:link w:val="Heading1Char"/>
    <w:uiPriority w:val="9"/>
    <w:qFormat/>
    <w:rsid w:val="00144AE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144AE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44AE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144AE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44A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AE5"/>
  </w:style>
  <w:style w:type="character" w:customStyle="1" w:styleId="Heading1Char">
    <w:name w:val="Heading 1 Char"/>
    <w:aliases w:val="Pocket Char"/>
    <w:basedOn w:val="DefaultParagraphFont"/>
    <w:link w:val="Heading1"/>
    <w:uiPriority w:val="9"/>
    <w:rsid w:val="00144AE5"/>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144AE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44AE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44AE5"/>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144AE5"/>
    <w:rPr>
      <w:b/>
      <w:sz w:val="1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144AE5"/>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144AE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44AE5"/>
    <w:rPr>
      <w:color w:val="auto"/>
      <w:u w:val="none"/>
    </w:rPr>
  </w:style>
  <w:style w:type="character" w:styleId="Hyperlink">
    <w:name w:val="Hyperlink"/>
    <w:basedOn w:val="DefaultParagraphFont"/>
    <w:uiPriority w:val="99"/>
    <w:semiHidden/>
    <w:unhideWhenUsed/>
    <w:rsid w:val="00144AE5"/>
    <w:rPr>
      <w:color w:val="auto"/>
      <w:u w:val="none"/>
    </w:rPr>
  </w:style>
  <w:style w:type="paragraph" w:styleId="DocumentMap">
    <w:name w:val="Document Map"/>
    <w:basedOn w:val="Normal"/>
    <w:link w:val="DocumentMapChar"/>
    <w:uiPriority w:val="99"/>
    <w:semiHidden/>
    <w:unhideWhenUsed/>
    <w:rsid w:val="00144AE5"/>
    <w:rPr>
      <w:rFonts w:ascii="Lucida Grande" w:hAnsi="Lucida Grande" w:cs="Lucida Grande"/>
    </w:rPr>
  </w:style>
  <w:style w:type="character" w:customStyle="1" w:styleId="DocumentMapChar">
    <w:name w:val="Document Map Char"/>
    <w:basedOn w:val="DefaultParagraphFont"/>
    <w:link w:val="DocumentMap"/>
    <w:uiPriority w:val="99"/>
    <w:semiHidden/>
    <w:rsid w:val="00144AE5"/>
    <w:rPr>
      <w:rFonts w:ascii="Lucida Grande" w:hAnsi="Lucida Grande" w:cs="Lucida Grande"/>
    </w:rPr>
  </w:style>
  <w:style w:type="paragraph" w:customStyle="1" w:styleId="textbold">
    <w:name w:val="text bold"/>
    <w:basedOn w:val="Normal"/>
    <w:link w:val="Emphasis"/>
    <w:uiPriority w:val="20"/>
    <w:qFormat/>
    <w:rsid w:val="00144AE5"/>
    <w:pPr>
      <w:widowControl w:val="0"/>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6670</Words>
  <Characters>38019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2021-09-25T20:02:00Z</dcterms:created>
  <dcterms:modified xsi:type="dcterms:W3CDTF">2021-09-25T20:05:00Z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