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BF8A9" w14:textId="04A2E3C1" w:rsidR="00EC1879" w:rsidRDefault="00EC1879" w:rsidP="00EC1879">
      <w:pPr>
        <w:pStyle w:val="Heading1"/>
      </w:pPr>
      <w:r>
        <w:t>1NC</w:t>
      </w:r>
    </w:p>
    <w:p w14:paraId="0BB23D86" w14:textId="77777777" w:rsidR="009E4F4A" w:rsidRPr="00EC1879" w:rsidRDefault="009E4F4A" w:rsidP="009E4F4A">
      <w:pPr>
        <w:pStyle w:val="Heading2"/>
      </w:pPr>
      <w:r>
        <w:t>NASA Tradeoff DA</w:t>
      </w:r>
    </w:p>
    <w:p w14:paraId="4FEEF4FA" w14:textId="77777777" w:rsidR="009E4F4A" w:rsidRDefault="009E4F4A" w:rsidP="009E4F4A">
      <w:pPr>
        <w:pStyle w:val="Heading4"/>
      </w:pPr>
      <w:r>
        <w:t>NASA is preserving resources by leveraging private partnerships</w:t>
      </w:r>
    </w:p>
    <w:p w14:paraId="1D38F69C" w14:textId="77777777" w:rsidR="009E4F4A" w:rsidRDefault="009E4F4A" w:rsidP="009E4F4A">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5E6B2BB9" w14:textId="796A89AB" w:rsidR="009E4F4A" w:rsidRPr="009E4F4A" w:rsidRDefault="009E4F4A" w:rsidP="009E4F4A">
      <w:pPr>
        <w:rPr>
          <w:u w:val="singl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F37391">
        <w:rPr>
          <w:rStyle w:val="StyleUnderline"/>
          <w:highlight w:val="cyan"/>
        </w:rPr>
        <w:t>NASA plans to focus on</w:t>
      </w:r>
      <w:r w:rsidRPr="00860382">
        <w:rPr>
          <w:rStyle w:val="StyleUnderline"/>
        </w:rPr>
        <w:t xml:space="preserve"> getting people to Mars and the Moon, and its </w:t>
      </w:r>
      <w:r w:rsidRPr="00F37391">
        <w:rPr>
          <w:rStyle w:val="StyleUnderline"/>
          <w:highlight w:val="cyan"/>
        </w:rPr>
        <w:t xml:space="preserve">deep space exploration </w:t>
      </w:r>
      <w:r w:rsidRPr="00F37391">
        <w:rPr>
          <w:rStyle w:val="Emphasis"/>
          <w:highlight w:val="cyan"/>
        </w:rPr>
        <w:t>ambitions hinge on the agency</w:t>
      </w:r>
      <w:r w:rsidRPr="00F37391">
        <w:rPr>
          <w:rStyle w:val="StyleUnderline"/>
          <w:highlight w:val="cyan"/>
        </w:rPr>
        <w:t xml:space="preserve"> </w:t>
      </w:r>
      <w:r w:rsidRPr="00F37391">
        <w:rPr>
          <w:rStyle w:val="Emphasis"/>
          <w:highlight w:val="cyan"/>
        </w:rPr>
        <w:t>being able to</w:t>
      </w:r>
      <w:r w:rsidRPr="00860382">
        <w:rPr>
          <w:rStyle w:val="Emphasis"/>
        </w:rPr>
        <w:t xml:space="preserve"> successfully </w:t>
      </w:r>
      <w:r w:rsidRPr="00F37391">
        <w:rPr>
          <w:rStyle w:val="Emphasis"/>
          <w:highlight w:val="cyan"/>
        </w:rPr>
        <w:t>hand over major operations in low-Earth orbit 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 xml:space="preserve">What's happening: Last week, </w:t>
      </w:r>
      <w:r w:rsidRPr="00F37391">
        <w:rPr>
          <w:rStyle w:val="StyleUnderline"/>
          <w:highlight w:val="cyan"/>
        </w:rPr>
        <w:t>NASA announced it would award multimillion-dollar contracts</w:t>
      </w:r>
      <w:r w:rsidRPr="00860382">
        <w:rPr>
          <w:rStyle w:val="StyleUnderline"/>
        </w:rPr>
        <w:t xml:space="preserve"> to three teams of commercial space companies </w:t>
      </w:r>
      <w:r w:rsidRPr="00F37391">
        <w:rPr>
          <w:rStyle w:val="StyleUnderline"/>
          <w:highlight w:val="cyan"/>
        </w:rPr>
        <w:t>to start designing and building private</w:t>
      </w:r>
      <w:r w:rsidRPr="00E42B40">
        <w:rPr>
          <w:rStyle w:val="StyleUnderline"/>
        </w:rPr>
        <w:t>ly</w:t>
      </w:r>
      <w:r w:rsidRPr="00860382">
        <w:rPr>
          <w:rStyle w:val="StyleUnderline"/>
        </w:rPr>
        <w:t xml:space="preserve"> operated </w:t>
      </w:r>
      <w:r w:rsidRPr="00F37391">
        <w:rPr>
          <w:rStyle w:val="StyleUnderline"/>
          <w:highlight w:val="cyan"/>
        </w:rPr>
        <w:t>space stations</w:t>
      </w:r>
      <w:r w:rsidRPr="00860382">
        <w:rPr>
          <w:rStyle w:val="StyleUnderline"/>
        </w:rPr>
        <w:t>.</w:t>
      </w:r>
    </w:p>
    <w:p w14:paraId="5079302C" w14:textId="77777777" w:rsidR="009E4F4A" w:rsidRPr="00766E76" w:rsidRDefault="009E4F4A" w:rsidP="009E4F4A">
      <w:pPr>
        <w:pStyle w:val="Heading4"/>
      </w:pPr>
      <w:r w:rsidRPr="00766E76">
        <w:t>Plan forces spending trade-offs that crush effective Earth sciences --- risks catastrophic climate change</w:t>
      </w:r>
    </w:p>
    <w:p w14:paraId="5439EB43" w14:textId="77777777" w:rsidR="009E4F4A" w:rsidRDefault="009E4F4A" w:rsidP="009E4F4A">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6" w:history="1">
        <w:r w:rsidRPr="00E94671">
          <w:t>http://www.washingtonpost.com/wp-dyn/content/article/2007/05/09/AR2007050902451.html</w:t>
        </w:r>
      </w:hyperlink>
      <w:r w:rsidRPr="00E94671">
        <w:t>)</w:t>
      </w:r>
    </w:p>
    <w:p w14:paraId="4D035D07" w14:textId="77777777" w:rsidR="009E4F4A" w:rsidRPr="00E94671" w:rsidRDefault="009E4F4A" w:rsidP="009E4F4A">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F37391">
        <w:rPr>
          <w:rStyle w:val="StyleUnderline"/>
          <w:rFonts w:eastAsiaTheme="majorEastAsia"/>
          <w:highlight w:val="cyan"/>
        </w:rPr>
        <w:t>Our planet</w:t>
      </w:r>
      <w:r w:rsidRPr="00E94671">
        <w:rPr>
          <w:sz w:val="16"/>
        </w:rPr>
        <w:t xml:space="preserve"> -- not the moon or Mars -- </w:t>
      </w:r>
      <w:r w:rsidRPr="00F3739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F37391">
        <w:rPr>
          <w:rStyle w:val="StyleUnderline"/>
          <w:rFonts w:eastAsiaTheme="majorEastAsia"/>
          <w:highlight w:val="cyan"/>
        </w:rPr>
        <w:t>climate change</w:t>
      </w:r>
      <w:r w:rsidRPr="00E94671">
        <w:rPr>
          <w:sz w:val="16"/>
        </w:rPr>
        <w:t xml:space="preserve">. Yet the </w:t>
      </w:r>
      <w:r w:rsidRPr="00F37391">
        <w:rPr>
          <w:rStyle w:val="Emphasis"/>
          <w:highlight w:val="cyan"/>
        </w:rPr>
        <w:t>changing NASA priorities will threaten exploration</w:t>
      </w:r>
      <w:r w:rsidRPr="00E94671">
        <w:rPr>
          <w:sz w:val="16"/>
        </w:rPr>
        <w:t xml:space="preserve"> here </w:t>
      </w:r>
      <w:r w:rsidRPr="00F37391">
        <w:rPr>
          <w:rStyle w:val="Emphasis"/>
          <w:highlight w:val="cyan"/>
        </w:rPr>
        <w:t>at home</w:t>
      </w:r>
      <w:r w:rsidRPr="00E94671">
        <w:rPr>
          <w:sz w:val="16"/>
        </w:rPr>
        <w:t>.</w:t>
      </w:r>
    </w:p>
    <w:p w14:paraId="1514C0C5" w14:textId="77777777" w:rsidR="009E4F4A" w:rsidRPr="00E94671" w:rsidRDefault="009E4F4A" w:rsidP="009E4F4A">
      <w:pPr>
        <w:rPr>
          <w:sz w:val="16"/>
        </w:rPr>
      </w:pPr>
      <w:r w:rsidRPr="00F3739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F37391">
        <w:rPr>
          <w:rStyle w:val="StyleUnderline"/>
          <w:rFonts w:eastAsiaTheme="majorEastAsia"/>
          <w:highlight w:val="cyan"/>
        </w:rPr>
        <w:t>operates</w:t>
      </w:r>
      <w:r w:rsidRPr="00E94671">
        <w:rPr>
          <w:sz w:val="16"/>
        </w:rPr>
        <w:t xml:space="preserve"> our nation's </w:t>
      </w:r>
      <w:r w:rsidRPr="00F37391">
        <w:rPr>
          <w:rStyle w:val="StyleUnderline"/>
          <w:rFonts w:eastAsiaTheme="majorEastAsia"/>
          <w:highlight w:val="cyan"/>
        </w:rPr>
        <w:t>sat</w:t>
      </w:r>
      <w:r w:rsidRPr="008E65F1">
        <w:rPr>
          <w:rStyle w:val="StyleUnderline"/>
          <w:rFonts w:eastAsiaTheme="majorEastAsia"/>
        </w:rPr>
        <w:t>ellite</w:t>
      </w:r>
      <w:r w:rsidRPr="00F37391">
        <w:rPr>
          <w:rStyle w:val="StyleUnderline"/>
          <w:rFonts w:eastAsiaTheme="majorEastAsia"/>
          <w:highlight w:val="cyan"/>
        </w:rPr>
        <w:t>s</w:t>
      </w:r>
      <w:r w:rsidRPr="008E65F1">
        <w:rPr>
          <w:rStyle w:val="StyleUnderline"/>
          <w:rFonts w:eastAsiaTheme="majorEastAsia"/>
        </w:rPr>
        <w:t xml:space="preserve"> </w:t>
      </w:r>
      <w:r w:rsidRPr="00F37391">
        <w:rPr>
          <w:rStyle w:val="StyleUnderline"/>
          <w:rFonts w:eastAsiaTheme="majorEastAsia"/>
          <w:highlight w:val="cyan"/>
        </w:rPr>
        <w:t>that</w:t>
      </w:r>
      <w:r w:rsidRPr="00E94671">
        <w:rPr>
          <w:sz w:val="16"/>
        </w:rPr>
        <w:t xml:space="preserve"> observe and monitor the Earth. These satellites </w:t>
      </w:r>
      <w:r w:rsidRPr="00F37391">
        <w:rPr>
          <w:rStyle w:val="StyleUnderline"/>
          <w:rFonts w:eastAsiaTheme="majorEastAsia"/>
          <w:highlight w:val="cyan"/>
        </w:rPr>
        <w:t>collect crucial</w:t>
      </w:r>
      <w:r w:rsidRPr="008E65F1">
        <w:rPr>
          <w:rStyle w:val="StyleUnderline"/>
          <w:rFonts w:eastAsiaTheme="majorEastAsia"/>
        </w:rPr>
        <w:t xml:space="preserve"> global </w:t>
      </w:r>
      <w:r w:rsidRPr="00F3739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F3739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F3739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F37391">
        <w:rPr>
          <w:rStyle w:val="StyleUnderline"/>
          <w:rFonts w:eastAsiaTheme="majorEastAsia"/>
          <w:highlight w:val="cyan"/>
        </w:rPr>
        <w:t>sea levels, and</w:t>
      </w:r>
      <w:r w:rsidRPr="008E65F1">
        <w:rPr>
          <w:rStyle w:val="StyleUnderline"/>
          <w:rFonts w:eastAsiaTheme="majorEastAsia"/>
        </w:rPr>
        <w:t xml:space="preserve"> understand and </w:t>
      </w:r>
      <w:r w:rsidRPr="00F37391">
        <w:rPr>
          <w:rStyle w:val="StyleUnderline"/>
          <w:rFonts w:eastAsiaTheme="majorEastAsia"/>
          <w:highlight w:val="cyan"/>
        </w:rPr>
        <w:t>prepare for climate changes</w:t>
      </w:r>
      <w:r w:rsidRPr="008E65F1">
        <w:rPr>
          <w:rStyle w:val="StyleUnderline"/>
        </w:rPr>
        <w:t>.</w:t>
      </w:r>
    </w:p>
    <w:p w14:paraId="5833F645" w14:textId="77777777" w:rsidR="009E4F4A" w:rsidRPr="00E94671" w:rsidRDefault="009E4F4A" w:rsidP="009E4F4A">
      <w:pPr>
        <w:rPr>
          <w:sz w:val="16"/>
        </w:rPr>
      </w:pPr>
      <w:r w:rsidRPr="00E94671">
        <w:rPr>
          <w:sz w:val="16"/>
        </w:rPr>
        <w:t xml:space="preserve">NASA's budget for science missions has declined 30 percent in the past six years, and that trend is expected to continue. </w:t>
      </w:r>
      <w:r w:rsidRPr="00F37391">
        <w:rPr>
          <w:rStyle w:val="StyleUnderline"/>
          <w:rFonts w:eastAsiaTheme="majorEastAsia"/>
          <w:highlight w:val="cyan"/>
        </w:rPr>
        <w:t>As</w:t>
      </w:r>
      <w:r w:rsidRPr="00E94671">
        <w:rPr>
          <w:sz w:val="16"/>
        </w:rPr>
        <w:t xml:space="preserve"> more </w:t>
      </w:r>
      <w:r w:rsidRPr="00F37391">
        <w:rPr>
          <w:rStyle w:val="StyleUnderline"/>
          <w:rFonts w:eastAsiaTheme="majorEastAsia"/>
          <w:highlight w:val="cyan"/>
        </w:rPr>
        <w:t>dollars</w:t>
      </w:r>
      <w:r w:rsidRPr="008E65F1">
        <w:rPr>
          <w:rStyle w:val="StyleUnderline"/>
        </w:rPr>
        <w:t xml:space="preserve"> </w:t>
      </w:r>
      <w:r w:rsidRPr="00F37391">
        <w:rPr>
          <w:rStyle w:val="StyleUnderline"/>
          <w:rFonts w:eastAsiaTheme="majorEastAsia"/>
          <w:highlight w:val="cyan"/>
        </w:rPr>
        <w:t>are</w:t>
      </w:r>
      <w:r w:rsidRPr="00F37391">
        <w:rPr>
          <w:rStyle w:val="Heading3Char"/>
          <w:highlight w:val="cyan"/>
        </w:rPr>
        <w:t xml:space="preserve"> </w:t>
      </w:r>
      <w:r w:rsidRPr="00F3739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F37391">
        <w:rPr>
          <w:rStyle w:val="StyleUnderline"/>
          <w:rFonts w:eastAsiaTheme="majorEastAsia"/>
          <w:highlight w:val="cyan"/>
        </w:rPr>
        <w:t>new satellites</w:t>
      </w:r>
      <w:r w:rsidRPr="008E65F1">
        <w:rPr>
          <w:rStyle w:val="StyleUnderline"/>
          <w:rFonts w:eastAsiaTheme="majorEastAsia"/>
        </w:rPr>
        <w:t xml:space="preserve"> to observe the Earth </w:t>
      </w:r>
      <w:r w:rsidRPr="00F37391">
        <w:rPr>
          <w:rStyle w:val="StyleUnderline"/>
          <w:rFonts w:eastAsiaTheme="majorEastAsia"/>
          <w:highlight w:val="cyan"/>
        </w:rPr>
        <w:t>will be</w:t>
      </w:r>
      <w:r w:rsidRPr="00F37391">
        <w:rPr>
          <w:rStyle w:val="Heading3Char"/>
          <w:highlight w:val="cyan"/>
        </w:rPr>
        <w:t xml:space="preserve"> </w:t>
      </w:r>
      <w:r w:rsidRPr="00F37391">
        <w:rPr>
          <w:rStyle w:val="Emphasis"/>
          <w:highlight w:val="cyan"/>
        </w:rPr>
        <w:t>delayed, harming Earth sciences</w:t>
      </w:r>
      <w:r w:rsidRPr="008E65F1">
        <w:rPr>
          <w:rStyle w:val="Emphasis"/>
        </w:rPr>
        <w:t>.</w:t>
      </w:r>
    </w:p>
    <w:p w14:paraId="5C7B9174" w14:textId="77777777" w:rsidR="009E4F4A" w:rsidRPr="00E94671" w:rsidRDefault="009E4F4A" w:rsidP="009E4F4A">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0B87E78F" w14:textId="77777777" w:rsidR="009E4F4A" w:rsidRPr="00E94671" w:rsidRDefault="009E4F4A" w:rsidP="009E4F4A">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77CB194F" w14:textId="77777777" w:rsidR="009E4F4A" w:rsidRPr="00E94671" w:rsidRDefault="009E4F4A" w:rsidP="009E4F4A">
      <w:pPr>
        <w:rPr>
          <w:sz w:val="16"/>
        </w:rPr>
      </w:pPr>
      <w:r w:rsidRPr="00E94671">
        <w:rPr>
          <w:sz w:val="16"/>
        </w:rPr>
        <w:t>Their analysis was based on nearly a decade of NASA satellite measurements of ocean color, which unfortunately are at risk of being interrupted for several years.</w:t>
      </w:r>
    </w:p>
    <w:p w14:paraId="4596ED07" w14:textId="77777777" w:rsidR="009E4F4A" w:rsidRPr="008E65F1" w:rsidRDefault="009E4F4A" w:rsidP="009E4F4A">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4A0FECCD" w14:textId="77777777" w:rsidR="009E4F4A" w:rsidRPr="00E94671" w:rsidRDefault="009E4F4A" w:rsidP="009E4F4A">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5FFC4458" w14:textId="77777777" w:rsidR="009E4F4A" w:rsidRPr="00E94671" w:rsidRDefault="009E4F4A" w:rsidP="009E4F4A">
      <w:r w:rsidRPr="00F37391">
        <w:rPr>
          <w:rStyle w:val="StyleUnderline"/>
          <w:highlight w:val="cyan"/>
        </w:rPr>
        <w:t>Climate change is the</w:t>
      </w:r>
      <w:r w:rsidRPr="00F37391">
        <w:rPr>
          <w:highlight w:val="cyan"/>
        </w:rPr>
        <w:t xml:space="preserve"> </w:t>
      </w:r>
      <w:r w:rsidRPr="00F37391">
        <w:rPr>
          <w:rStyle w:val="Emphasis"/>
          <w:highlight w:val="cyan"/>
        </w:rPr>
        <w:t>most critical problem</w:t>
      </w:r>
      <w:r w:rsidRPr="00E94671">
        <w:t xml:space="preserve"> </w:t>
      </w:r>
      <w:r w:rsidRPr="008E65F1">
        <w:rPr>
          <w:rStyle w:val="StyleUnderline"/>
        </w:rPr>
        <w:t>the Earth has ever faced</w:t>
      </w:r>
      <w:r w:rsidRPr="00E94671">
        <w:t>.</w:t>
      </w:r>
    </w:p>
    <w:p w14:paraId="6BD6D5EF" w14:textId="77777777" w:rsidR="009E4F4A" w:rsidRPr="00E94671" w:rsidRDefault="009E4F4A" w:rsidP="009E4F4A">
      <w:pPr>
        <w:rPr>
          <w:sz w:val="16"/>
        </w:rPr>
      </w:pPr>
      <w:r w:rsidRPr="00E94671">
        <w:rPr>
          <w:sz w:val="16"/>
        </w:rPr>
        <w:t xml:space="preserve">Government agencies and the private sector, as well as individual citizens, need to better grasp the risks and potential paths of global climate change. </w:t>
      </w:r>
      <w:r w:rsidRPr="00F37391">
        <w:rPr>
          <w:rStyle w:val="StyleUnderline"/>
          <w:rFonts w:eastAsiaTheme="majorEastAsia"/>
          <w:highlight w:val="cyan"/>
        </w:rPr>
        <w:t>Mitigating</w:t>
      </w:r>
      <w:r w:rsidRPr="00E94671">
        <w:rPr>
          <w:sz w:val="16"/>
        </w:rPr>
        <w:t xml:space="preserve"> these </w:t>
      </w:r>
      <w:r w:rsidRPr="00F3739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F3739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2BDA163B" w14:textId="77777777" w:rsidR="009E4F4A" w:rsidRDefault="009E4F4A" w:rsidP="009E4F4A">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68939831" w14:textId="77777777" w:rsidR="009E4F4A" w:rsidRPr="00E518A6" w:rsidRDefault="009E4F4A" w:rsidP="009E4F4A">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014289F0" w14:textId="77777777" w:rsidR="009E4F4A" w:rsidRDefault="009E4F4A" w:rsidP="009E4F4A">
      <w:r w:rsidRPr="00F87308">
        <w:rPr>
          <w:b/>
        </w:rPr>
        <w:t>Economist 17</w:t>
      </w:r>
      <w:r>
        <w:t>, "How government policy exacerbates hurricanes like Harvey," Economist, https://www.economist.com/news/leaders/21727898-if-global-warming-were-not-enough-threat-poor-planning-and-unwise-subsidies-make-floods</w:t>
      </w:r>
    </w:p>
    <w:p w14:paraId="70B27282" w14:textId="77777777" w:rsidR="009E4F4A" w:rsidRPr="009428D2" w:rsidRDefault="009E4F4A" w:rsidP="009E4F4A">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F37391">
        <w:rPr>
          <w:rStyle w:val="StyleUnderline"/>
          <w:highlight w:val="cyan"/>
        </w:rPr>
        <w:t>governments are grappling with the threat from floods</w:t>
      </w:r>
      <w:r w:rsidRPr="00F66EBC">
        <w:rPr>
          <w:rStyle w:val="StyleUnderline"/>
        </w:rPr>
        <w:t xml:space="preserve">. </w:t>
      </w:r>
      <w:r w:rsidRPr="00F37391">
        <w:rPr>
          <w:rStyle w:val="StyleUnderline"/>
          <w:highlight w:val="cyan"/>
        </w:rPr>
        <w:t xml:space="preserve">This will </w:t>
      </w:r>
      <w:r w:rsidRPr="00F37391">
        <w:rPr>
          <w:rStyle w:val="Emphasis"/>
          <w:highlight w:val="cyan"/>
        </w:rPr>
        <w:t>ultimately</w:t>
      </w:r>
      <w:r w:rsidRPr="00F37391">
        <w:rPr>
          <w:rStyle w:val="StyleUnderline"/>
          <w:highlight w:val="cyan"/>
        </w:rPr>
        <w:t xml:space="preserve"> be about</w:t>
      </w:r>
      <w:r w:rsidRPr="00A559A7">
        <w:rPr>
          <w:sz w:val="14"/>
        </w:rPr>
        <w:t xml:space="preserve"> </w:t>
      </w:r>
      <w:r w:rsidRPr="00F66EBC">
        <w:rPr>
          <w:rStyle w:val="Emphasis"/>
        </w:rPr>
        <w:t xml:space="preserve">dealing with </w:t>
      </w:r>
      <w:r w:rsidRPr="00F37391">
        <w:rPr>
          <w:rStyle w:val="Emphasis"/>
          <w:highlight w:val="cyan"/>
        </w:rPr>
        <w:t>climate change</w:t>
      </w:r>
      <w:r w:rsidRPr="00A559A7">
        <w:rPr>
          <w:sz w:val="14"/>
        </w:rPr>
        <w:t xml:space="preserve">. </w:t>
      </w:r>
      <w:r w:rsidRPr="00F37391">
        <w:rPr>
          <w:rStyle w:val="StyleUnderline"/>
          <w:highlight w:val="cyan"/>
        </w:rPr>
        <w:t xml:space="preserve">Just as important, is </w:t>
      </w:r>
      <w:r w:rsidRPr="00F37391">
        <w:rPr>
          <w:rStyle w:val="Emphasis"/>
          <w:highlight w:val="cyan"/>
        </w:rPr>
        <w:t>correcting</w:t>
      </w:r>
      <w:r w:rsidRPr="00A559A7">
        <w:rPr>
          <w:rStyle w:val="Emphasis"/>
        </w:rPr>
        <w:t xml:space="preserve"> short-sighted </w:t>
      </w:r>
      <w:r w:rsidRPr="00F37391">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F37391">
        <w:rPr>
          <w:rStyle w:val="StyleUnderline"/>
          <w:highlight w:val="cyan"/>
        </w:rPr>
        <w:t xml:space="preserve">Warmer seas </w:t>
      </w:r>
      <w:r w:rsidRPr="00F37391">
        <w:rPr>
          <w:rStyle w:val="Emphasis"/>
          <w:highlight w:val="cyan"/>
        </w:rPr>
        <w:t>evaporate faster</w:t>
      </w:r>
      <w:r w:rsidRPr="00A559A7">
        <w:rPr>
          <w:sz w:val="14"/>
        </w:rPr>
        <w:t xml:space="preserve"> </w:t>
      </w:r>
      <w:r w:rsidRPr="00E518A6">
        <w:rPr>
          <w:rStyle w:val="StyleUnderline"/>
        </w:rPr>
        <w:t xml:space="preserve">and </w:t>
      </w:r>
      <w:r w:rsidRPr="00F37391">
        <w:rPr>
          <w:rStyle w:val="StyleUnderline"/>
          <w:highlight w:val="cyan"/>
        </w:rPr>
        <w:t xml:space="preserve">warmer air can hold more </w:t>
      </w:r>
      <w:r w:rsidRPr="00F37391">
        <w:rPr>
          <w:rStyle w:val="Emphasis"/>
          <w:highlight w:val="cyan"/>
        </w:rPr>
        <w:t>water vapour</w:t>
      </w:r>
      <w:r w:rsidRPr="00E518A6">
        <w:rPr>
          <w:rStyle w:val="StyleUnderline"/>
        </w:rPr>
        <w:t xml:space="preserve">, which releases energy when it condenses inside a weather system, </w:t>
      </w:r>
      <w:r w:rsidRPr="00F37391">
        <w:rPr>
          <w:rStyle w:val="StyleUnderline"/>
          <w:highlight w:val="cyan"/>
        </w:rPr>
        <w:t xml:space="preserve">feeding the </w:t>
      </w:r>
      <w:r w:rsidRPr="00F37391">
        <w:rPr>
          <w:rStyle w:val="Emphasis"/>
          <w:highlight w:val="cyan"/>
        </w:rPr>
        <w:t>violence of storms</w:t>
      </w:r>
      <w:r w:rsidRPr="00F37391">
        <w:rPr>
          <w:sz w:val="14"/>
          <w:highlight w:val="cyan"/>
        </w:rPr>
        <w:t xml:space="preserve"> </w:t>
      </w:r>
      <w:r w:rsidRPr="00F37391">
        <w:rPr>
          <w:rStyle w:val="StyleUnderline"/>
          <w:highlight w:val="cyan"/>
        </w:rPr>
        <w:t>and the</w:t>
      </w:r>
      <w:r w:rsidRPr="00F37391">
        <w:rPr>
          <w:sz w:val="14"/>
          <w:highlight w:val="cyan"/>
        </w:rPr>
        <w:t xml:space="preserve"> </w:t>
      </w:r>
      <w:r w:rsidRPr="00F37391">
        <w:rPr>
          <w:rStyle w:val="Emphasis"/>
          <w:highlight w:val="cyan"/>
        </w:rPr>
        <w:t>intensity of deluges</w:t>
      </w:r>
      <w:r w:rsidRPr="00A559A7">
        <w:rPr>
          <w:sz w:val="14"/>
        </w:rPr>
        <w:t xml:space="preserve">. </w:t>
      </w:r>
      <w:r w:rsidRPr="00F37391">
        <w:rPr>
          <w:rStyle w:val="StyleUnderline"/>
          <w:highlight w:val="cyan"/>
        </w:rPr>
        <w:t>Rising</w:t>
      </w:r>
      <w:r w:rsidRPr="00F37391">
        <w:rPr>
          <w:sz w:val="14"/>
          <w:highlight w:val="cyan"/>
        </w:rPr>
        <w:t xml:space="preserve"> </w:t>
      </w:r>
      <w:r w:rsidRPr="00F37391">
        <w:rPr>
          <w:rStyle w:val="Emphasis"/>
          <w:highlight w:val="cyan"/>
        </w:rPr>
        <w:t>sea levels</w:t>
      </w:r>
      <w:r w:rsidRPr="00F37391">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F37391">
        <w:rPr>
          <w:rStyle w:val="Emphasis"/>
          <w:highlight w:val="cyan"/>
        </w:rPr>
        <w:t>exacerbate storm surges</w:t>
      </w:r>
      <w:r w:rsidRPr="00F37391">
        <w:rPr>
          <w:sz w:val="14"/>
          <w:highlight w:val="cyan"/>
        </w:rPr>
        <w:t xml:space="preserve">, </w:t>
      </w:r>
      <w:r w:rsidRPr="00F37391">
        <w:rPr>
          <w:rStyle w:val="StyleUnderline"/>
          <w:highlight w:val="cyan"/>
        </w:rPr>
        <w:t xml:space="preserve">adding to the </w:t>
      </w:r>
      <w:r w:rsidRPr="00F37391">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F37391">
        <w:rPr>
          <w:rStyle w:val="Emphasis"/>
          <w:highlight w:val="cyan"/>
        </w:rPr>
        <w:t>Poor planning</w:t>
      </w:r>
      <w:r w:rsidRPr="00F37391">
        <w:rPr>
          <w:sz w:val="14"/>
          <w:highlight w:val="cyan"/>
        </w:rPr>
        <w:t xml:space="preserve"> </w:t>
      </w:r>
      <w:r w:rsidRPr="00F37391">
        <w:rPr>
          <w:rStyle w:val="StyleUnderline"/>
          <w:highlight w:val="cyan"/>
        </w:rPr>
        <w:t>bears</w:t>
      </w:r>
      <w:r w:rsidRPr="00F37391">
        <w:rPr>
          <w:sz w:val="14"/>
          <w:highlight w:val="cyan"/>
        </w:rPr>
        <w:t xml:space="preserve"> </w:t>
      </w:r>
      <w:r w:rsidRPr="00F37391">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F37391">
        <w:rPr>
          <w:rStyle w:val="StyleUnderline"/>
          <w:highlight w:val="cyan"/>
        </w:rPr>
        <w:t>properties</w:t>
      </w:r>
      <w:r w:rsidRPr="00E518A6">
        <w:rPr>
          <w:rStyle w:val="StyleUnderline"/>
        </w:rPr>
        <w:t xml:space="preserve"> </w:t>
      </w:r>
      <w:r w:rsidRPr="00F37391">
        <w:rPr>
          <w:rStyle w:val="StyleUnderline"/>
          <w:highlight w:val="cyan"/>
        </w:rPr>
        <w:t>supposedly outside the</w:t>
      </w:r>
      <w:r w:rsidRPr="00E518A6">
        <w:rPr>
          <w:rStyle w:val="StyleUnderline"/>
        </w:rPr>
        <w:t xml:space="preserve"> 100-year </w:t>
      </w:r>
      <w:r w:rsidRPr="00F37391">
        <w:rPr>
          <w:rStyle w:val="StyleUnderline"/>
          <w:highlight w:val="cyan"/>
        </w:rPr>
        <w:t>floodplain</w:t>
      </w:r>
      <w:r w:rsidRPr="00E518A6">
        <w:rPr>
          <w:rStyle w:val="StyleUnderline"/>
        </w:rPr>
        <w:t xml:space="preserve"> </w:t>
      </w:r>
      <w:r w:rsidRPr="00F37391">
        <w:rPr>
          <w:rStyle w:val="StyleUnderline"/>
          <w:highlight w:val="cyan"/>
        </w:rPr>
        <w:t>are being</w:t>
      </w:r>
      <w:r w:rsidRPr="00F37391">
        <w:rPr>
          <w:sz w:val="14"/>
          <w:highlight w:val="cyan"/>
        </w:rPr>
        <w:t xml:space="preserve"> </w:t>
      </w:r>
      <w:r w:rsidRPr="00F37391">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F37391">
        <w:rPr>
          <w:rStyle w:val="StyleUnderline"/>
          <w:highlight w:val="cyan"/>
        </w:rPr>
        <w:t xml:space="preserve">Flooding strengthens the case for </w:t>
      </w:r>
      <w:r w:rsidRPr="00F37391">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F37391">
        <w:rPr>
          <w:rStyle w:val="StyleUnderline"/>
          <w:highlight w:val="cyan"/>
        </w:rPr>
        <w:t xml:space="preserve">that </w:t>
      </w:r>
      <w:r w:rsidRPr="00F37391">
        <w:rPr>
          <w:rStyle w:val="Emphasis"/>
          <w:highlight w:val="cyan"/>
        </w:rPr>
        <w:t>will not happen fast</w:t>
      </w:r>
      <w:r w:rsidRPr="00F37391">
        <w:rPr>
          <w:rStyle w:val="StyleUnderline"/>
          <w:highlight w:val="cyan"/>
        </w:rPr>
        <w:t>,</w:t>
      </w:r>
      <w:r w:rsidRPr="00F37391">
        <w:rPr>
          <w:sz w:val="14"/>
          <w:highlight w:val="cyan"/>
        </w:rPr>
        <w:t xml:space="preserve"> </w:t>
      </w:r>
      <w:r w:rsidRPr="00F37391">
        <w:rPr>
          <w:rStyle w:val="Emphasis"/>
          <w:highlight w:val="cyan"/>
        </w:rPr>
        <w:t>even if all countries</w:t>
      </w:r>
      <w:r w:rsidRPr="00F37391">
        <w:rPr>
          <w:sz w:val="14"/>
          <w:highlight w:val="cyan"/>
        </w:rPr>
        <w:t xml:space="preserve">, </w:t>
      </w:r>
      <w:r w:rsidRPr="00A559A7">
        <w:rPr>
          <w:rStyle w:val="Emphasis"/>
        </w:rPr>
        <w:t>including America</w:t>
      </w:r>
      <w:r w:rsidRPr="00A559A7">
        <w:rPr>
          <w:sz w:val="14"/>
        </w:rPr>
        <w:t xml:space="preserve">, </w:t>
      </w:r>
      <w:r w:rsidRPr="00F37391">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F37391">
        <w:rPr>
          <w:rStyle w:val="StyleUnderline"/>
          <w:highlight w:val="cyan"/>
        </w:rPr>
        <w:t xml:space="preserve">politicians can </w:t>
      </w:r>
      <w:r w:rsidRPr="00F37391">
        <w:rPr>
          <w:rStyle w:val="Emphasis"/>
          <w:highlight w:val="cyan"/>
        </w:rPr>
        <w:t>learn from Houston</w:t>
      </w:r>
      <w:r w:rsidRPr="00F37391">
        <w:rPr>
          <w:sz w:val="14"/>
          <w:highlight w:val="cyan"/>
        </w:rPr>
        <w:t xml:space="preserve">. </w:t>
      </w:r>
      <w:r w:rsidRPr="00F37391">
        <w:rPr>
          <w:rStyle w:val="StyleUnderline"/>
          <w:highlight w:val="cyan"/>
        </w:rPr>
        <w:t xml:space="preserve">Cities need to protect </w:t>
      </w:r>
      <w:r w:rsidRPr="00F37391">
        <w:rPr>
          <w:rStyle w:val="Emphasis"/>
          <w:highlight w:val="cyan"/>
        </w:rPr>
        <w:t>flood defences</w:t>
      </w:r>
      <w:r w:rsidRPr="00F37391">
        <w:rPr>
          <w:sz w:val="14"/>
          <w:highlight w:val="cyan"/>
        </w:rPr>
        <w:t xml:space="preserve"> </w:t>
      </w:r>
      <w:r w:rsidRPr="00F37391">
        <w:rPr>
          <w:rStyle w:val="StyleUnderline"/>
          <w:highlight w:val="cyan"/>
        </w:rPr>
        <w:t>and</w:t>
      </w:r>
      <w:r w:rsidRPr="00F37391">
        <w:rPr>
          <w:sz w:val="14"/>
          <w:highlight w:val="cyan"/>
        </w:rPr>
        <w:t xml:space="preserve"> </w:t>
      </w:r>
      <w:r w:rsidRPr="00F37391">
        <w:rPr>
          <w:rStyle w:val="Emphasis"/>
          <w:highlight w:val="cyan"/>
        </w:rPr>
        <w:t>catchment areas</w:t>
      </w:r>
      <w:r w:rsidRPr="00F37391">
        <w:rPr>
          <w:sz w:val="14"/>
          <w:highlight w:val="cyan"/>
        </w:rPr>
        <w:t xml:space="preserve">, </w:t>
      </w:r>
      <w:r w:rsidRPr="00F37391">
        <w:rPr>
          <w:rStyle w:val="StyleUnderline"/>
          <w:highlight w:val="cyan"/>
        </w:rPr>
        <w:t>such as</w:t>
      </w:r>
      <w:r w:rsidRPr="00E518A6">
        <w:rPr>
          <w:rStyle w:val="StyleUnderline"/>
        </w:rPr>
        <w:t xml:space="preserve"> the </w:t>
      </w:r>
      <w:r w:rsidRPr="00F37391">
        <w:rPr>
          <w:rStyle w:val="Emphasis"/>
          <w:highlight w:val="cyan"/>
        </w:rPr>
        <w:t>wetlands around Kolkata</w:t>
      </w:r>
      <w:r w:rsidRPr="00E518A6">
        <w:rPr>
          <w:rStyle w:val="StyleUnderline"/>
        </w:rPr>
        <w:t xml:space="preserve"> </w:t>
      </w:r>
      <w:r w:rsidRPr="00F37391">
        <w:rPr>
          <w:rStyle w:val="StyleUnderline"/>
          <w:highlight w:val="cyan"/>
        </w:rPr>
        <w:t>and</w:t>
      </w:r>
      <w:r w:rsidRPr="00E518A6">
        <w:rPr>
          <w:rStyle w:val="StyleUnderline"/>
        </w:rPr>
        <w:t xml:space="preserve"> the </w:t>
      </w:r>
      <w:r w:rsidRPr="00F37391">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F37391">
        <w:rPr>
          <w:rStyle w:val="StyleUnderline"/>
          <w:highlight w:val="cyan"/>
        </w:rPr>
        <w:t>Civil engineers,</w:t>
      </w:r>
      <w:r w:rsidRPr="00E518A6">
        <w:rPr>
          <w:rStyle w:val="StyleUnderline"/>
        </w:rPr>
        <w:t xml:space="preserve"> often starved of funds and strangled by bureaucracy, </w:t>
      </w:r>
      <w:r w:rsidRPr="00F37391">
        <w:rPr>
          <w:rStyle w:val="StyleUnderline"/>
          <w:highlight w:val="cyan"/>
        </w:rPr>
        <w:t xml:space="preserve">should be </w:t>
      </w:r>
      <w:r w:rsidRPr="00F37391">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08DFD985" w14:textId="77777777" w:rsidR="009E4F4A" w:rsidRDefault="009E4F4A" w:rsidP="009E4F4A">
      <w:pPr>
        <w:pStyle w:val="Heading4"/>
        <w:rPr>
          <w:u w:val="single"/>
        </w:rPr>
      </w:pPr>
      <w:r>
        <w:t xml:space="preserve">The impact’s </w:t>
      </w:r>
      <w:r>
        <w:rPr>
          <w:u w:val="single"/>
        </w:rPr>
        <w:t>global war</w:t>
      </w:r>
    </w:p>
    <w:p w14:paraId="0EA87EBD" w14:textId="77777777" w:rsidR="009E4F4A" w:rsidRDefault="009E4F4A" w:rsidP="009E4F4A">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7112CDB5" w14:textId="77777777" w:rsidR="009E4F4A" w:rsidRPr="00822BDD" w:rsidRDefault="009E4F4A" w:rsidP="009E4F4A">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F37391">
        <w:rPr>
          <w:rStyle w:val="StyleUnderline"/>
          <w:highlight w:val="cyan"/>
        </w:rPr>
        <w:t>If emissions aren't cut,</w:t>
      </w:r>
      <w:r w:rsidRPr="00822BDD">
        <w:rPr>
          <w:rStyle w:val="StyleUnderline"/>
        </w:rPr>
        <w:t xml:space="preserve"> </w:t>
      </w:r>
      <w:r w:rsidRPr="00822BDD">
        <w:rPr>
          <w:sz w:val="14"/>
        </w:rPr>
        <w:t xml:space="preserve">"We conclude that </w:t>
      </w:r>
      <w:r w:rsidRPr="00F37391">
        <w:rPr>
          <w:rStyle w:val="StyleUnderline"/>
          <w:highlight w:val="cyan"/>
        </w:rPr>
        <w:t xml:space="preserve">multi-meter </w:t>
      </w:r>
      <w:r w:rsidRPr="00F37391">
        <w:rPr>
          <w:rStyle w:val="Emphasis"/>
          <w:highlight w:val="cyan"/>
        </w:rPr>
        <w:t>sea-level rise</w:t>
      </w:r>
      <w:r w:rsidRPr="00F37391">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F37391">
        <w:rPr>
          <w:rStyle w:val="Emphasis"/>
          <w:highlight w:val="cyan"/>
        </w:rPr>
        <w:t>unavoidable</w:t>
      </w:r>
      <w:r w:rsidRPr="00822BDD">
        <w:rPr>
          <w:sz w:val="14"/>
        </w:rPr>
        <w:t xml:space="preserve">. </w:t>
      </w:r>
      <w:r w:rsidRPr="00F37391">
        <w:rPr>
          <w:rStyle w:val="Emphasis"/>
          <w:highlight w:val="cyan"/>
        </w:rPr>
        <w:t>Social disruption</w:t>
      </w:r>
      <w:r w:rsidRPr="00F37391">
        <w:rPr>
          <w:sz w:val="14"/>
          <w:highlight w:val="cyan"/>
        </w:rPr>
        <w:t xml:space="preserve"> </w:t>
      </w:r>
      <w:r w:rsidRPr="00F37391">
        <w:rPr>
          <w:rStyle w:val="StyleUnderline"/>
          <w:highlight w:val="cyan"/>
        </w:rPr>
        <w:t>and</w:t>
      </w:r>
      <w:r w:rsidRPr="00F37391">
        <w:rPr>
          <w:sz w:val="14"/>
          <w:highlight w:val="cyan"/>
        </w:rPr>
        <w:t xml:space="preserve"> </w:t>
      </w:r>
      <w:r w:rsidRPr="00F37391">
        <w:rPr>
          <w:rStyle w:val="Emphasis"/>
          <w:highlight w:val="cyan"/>
        </w:rPr>
        <w:t>economic consequences</w:t>
      </w:r>
      <w:r w:rsidRPr="00822BDD">
        <w:rPr>
          <w:sz w:val="14"/>
        </w:rPr>
        <w:t xml:space="preserve"> </w:t>
      </w:r>
      <w:r w:rsidRPr="00822BDD">
        <w:rPr>
          <w:rStyle w:val="StyleUnderline"/>
        </w:rPr>
        <w:t xml:space="preserve">of such large sea-level rise </w:t>
      </w:r>
      <w:r w:rsidRPr="00F37391">
        <w:rPr>
          <w:rStyle w:val="StyleUnderline"/>
          <w:highlight w:val="cyan"/>
        </w:rPr>
        <w:t xml:space="preserve">could be </w:t>
      </w:r>
      <w:r w:rsidRPr="00F37391">
        <w:rPr>
          <w:rStyle w:val="Emphasis"/>
          <w:highlight w:val="cyan"/>
        </w:rPr>
        <w:t>devastating</w:t>
      </w:r>
      <w:r w:rsidRPr="00822BDD">
        <w:rPr>
          <w:sz w:val="14"/>
        </w:rPr>
        <w:t xml:space="preserve">. It is not difficult to imagine that </w:t>
      </w:r>
      <w:r w:rsidRPr="00F37391">
        <w:rPr>
          <w:rStyle w:val="StyleUnderline"/>
          <w:highlight w:val="cyan"/>
        </w:rPr>
        <w:t xml:space="preserve">conflicts arising from </w:t>
      </w:r>
      <w:r w:rsidRPr="00F37391">
        <w:rPr>
          <w:rStyle w:val="Emphasis"/>
          <w:highlight w:val="cyan"/>
        </w:rPr>
        <w:t>forced migrations</w:t>
      </w:r>
      <w:r w:rsidRPr="00F37391">
        <w:rPr>
          <w:rStyle w:val="StyleUnderline"/>
          <w:highlight w:val="cyan"/>
        </w:rPr>
        <w:t xml:space="preserve"> and </w:t>
      </w:r>
      <w:r w:rsidRPr="00F37391">
        <w:rPr>
          <w:rStyle w:val="Emphasis"/>
          <w:highlight w:val="cyan"/>
        </w:rPr>
        <w:t>economic collapse</w:t>
      </w:r>
      <w:r w:rsidRPr="00F37391">
        <w:rPr>
          <w:rStyle w:val="StyleUnderline"/>
          <w:highlight w:val="cyan"/>
        </w:rPr>
        <w:t xml:space="preserve"> might make the planet </w:t>
      </w:r>
      <w:r w:rsidRPr="00F37391">
        <w:rPr>
          <w:rStyle w:val="Emphasis"/>
          <w:highlight w:val="cyan"/>
        </w:rPr>
        <w:t>ungovernable</w:t>
      </w:r>
      <w:r w:rsidRPr="00F37391">
        <w:rPr>
          <w:sz w:val="14"/>
          <w:highlight w:val="cyan"/>
        </w:rPr>
        <w:t xml:space="preserve">, </w:t>
      </w:r>
      <w:r w:rsidRPr="00F37391">
        <w:rPr>
          <w:rStyle w:val="Emphasis"/>
          <w:highlight w:val="cyan"/>
        </w:rPr>
        <w:t>threatening the fabric of civilization."</w:t>
      </w:r>
    </w:p>
    <w:p w14:paraId="7ACE46BE" w14:textId="77777777" w:rsidR="009428D2" w:rsidRDefault="009428D2" w:rsidP="009428D2">
      <w:pPr>
        <w:pStyle w:val="Heading2"/>
      </w:pPr>
      <w:r>
        <w:t>Regulation CP</w:t>
      </w:r>
    </w:p>
    <w:p w14:paraId="567CD0F9" w14:textId="77777777" w:rsidR="009428D2" w:rsidRDefault="009428D2" w:rsidP="009428D2">
      <w:pPr>
        <w:pStyle w:val="Heading4"/>
      </w:pPr>
      <w:r>
        <w:t>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with taxation paid to the United Nations to be used for redistributive efforts.</w:t>
      </w:r>
    </w:p>
    <w:p w14:paraId="0D69B44E" w14:textId="77777777" w:rsidR="009428D2" w:rsidRDefault="009428D2" w:rsidP="009428D2">
      <w:pPr>
        <w:pStyle w:val="Heading4"/>
      </w:pPr>
      <w:r w:rsidRPr="00357E74">
        <w:rPr>
          <w:u w:val="single"/>
        </w:rPr>
        <w:t>Current</w:t>
      </w:r>
      <w:r>
        <w:t xml:space="preserve"> government issues to resolve </w:t>
      </w:r>
      <w:r w:rsidRPr="00357E74">
        <w:rPr>
          <w:u w:val="single"/>
        </w:rPr>
        <w:t>colony governance</w:t>
      </w:r>
      <w:r>
        <w:t xml:space="preserve"> are </w:t>
      </w:r>
      <w:r w:rsidRPr="00357E74">
        <w:rPr>
          <w:u w:val="single"/>
        </w:rPr>
        <w:t>insufficient</w:t>
      </w:r>
      <w:r>
        <w:t xml:space="preserve"> – as is the </w:t>
      </w:r>
      <w:r w:rsidRPr="00357E74">
        <w:rPr>
          <w:u w:val="single"/>
        </w:rPr>
        <w:t>OST</w:t>
      </w:r>
      <w:r>
        <w:t xml:space="preserve"> – but new </w:t>
      </w:r>
      <w:r w:rsidRPr="00357E74">
        <w:rPr>
          <w:u w:val="single"/>
        </w:rPr>
        <w:t>flexible regulations</w:t>
      </w:r>
      <w:r>
        <w:t xml:space="preserve"> solve </w:t>
      </w:r>
    </w:p>
    <w:p w14:paraId="2B36D1A1" w14:textId="77777777" w:rsidR="009428D2" w:rsidRPr="005F0E7C" w:rsidRDefault="009428D2" w:rsidP="009428D2">
      <w:r w:rsidRPr="00357E74">
        <w:rPr>
          <w:rStyle w:val="Style13ptBold"/>
        </w:rPr>
        <w:t>Kovic 21</w:t>
      </w:r>
      <w:r>
        <w:t xml:space="preserve"> Kovic, Marko. PhD Communication and Media Studies, University of Zurich. "Risks of space colonization." Futures 126 (2021): 102638. [Quality Control]</w:t>
      </w:r>
    </w:p>
    <w:p w14:paraId="7114D74A" w14:textId="77777777" w:rsidR="009428D2" w:rsidRDefault="009428D2" w:rsidP="009428D2">
      <w:pPr>
        <w:rPr>
          <w:rStyle w:val="StyleUnderline"/>
        </w:rPr>
      </w:pPr>
      <w:r w:rsidRPr="00357E74">
        <w:rPr>
          <w:sz w:val="16"/>
        </w:rPr>
        <w:t xml:space="preserve">Overall, it seems fair to say that </w:t>
      </w:r>
      <w:r w:rsidRPr="00F37391">
        <w:rPr>
          <w:rStyle w:val="StyleUnderline"/>
          <w:highlight w:val="cyan"/>
        </w:rPr>
        <w:t xml:space="preserve">space governance </w:t>
      </w:r>
      <w:r w:rsidRPr="00F37391">
        <w:rPr>
          <w:rStyle w:val="Emphasis"/>
          <w:highlight w:val="cyan"/>
        </w:rPr>
        <w:t>is in</w:t>
      </w:r>
      <w:r w:rsidRPr="00357E74">
        <w:rPr>
          <w:rStyle w:val="Emphasis"/>
        </w:rPr>
        <w:t xml:space="preserve"> </w:t>
      </w:r>
      <w:r w:rsidRPr="00F37391">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F37391">
        <w:rPr>
          <w:rStyle w:val="StyleUnderline"/>
          <w:highlight w:val="cyan"/>
        </w:rPr>
        <w:t>We should not expect</w:t>
      </w:r>
      <w:r w:rsidRPr="00357E74">
        <w:rPr>
          <w:rStyle w:val="StyleUnderline"/>
        </w:rPr>
        <w:t xml:space="preserve"> </w:t>
      </w:r>
      <w:r w:rsidRPr="00F37391">
        <w:rPr>
          <w:rStyle w:val="StyleUnderline"/>
          <w:highlight w:val="cyan"/>
        </w:rPr>
        <w:t xml:space="preserve">governance work on space colonization be </w:t>
      </w:r>
      <w:r w:rsidRPr="00F37391">
        <w:rPr>
          <w:rStyle w:val="Emphasis"/>
          <w:highlight w:val="cyan"/>
        </w:rPr>
        <w:t>initiated by gov-ernmental actors any time soon</w:t>
      </w:r>
      <w:r w:rsidRPr="00357E74">
        <w:rPr>
          <w:rStyle w:val="Emphasis"/>
        </w:rPr>
        <w:t>,</w:t>
      </w:r>
      <w:r w:rsidRPr="00357E74">
        <w:rPr>
          <w:rStyle w:val="StyleUnderline"/>
        </w:rPr>
        <w:t xml:space="preserve"> </w:t>
      </w:r>
      <w:r w:rsidRPr="00357E74">
        <w:rPr>
          <w:sz w:val="16"/>
        </w:rPr>
        <w:t xml:space="preserve">so the proverbial ball is, at the time being,probably in the academic court. If we were to draft a space colonization gov-ernance framework that would be effective at mitigating colonization-relatedrisks and maximize the positive future value, what are some factors or aspects that need to be taken into account? First, we should </w:t>
      </w:r>
      <w:r w:rsidRPr="00F37391">
        <w:rPr>
          <w:rStyle w:val="StyleUnderline"/>
          <w:highlight w:val="cyan"/>
        </w:rPr>
        <w:t>consider a break with the past</w:t>
      </w:r>
      <w:r w:rsidRPr="00357E74">
        <w:rPr>
          <w:rStyle w:val="StyleUnderline"/>
        </w:rPr>
        <w:t xml:space="preserve">. </w:t>
      </w:r>
      <w:r w:rsidRPr="00F37391">
        <w:rPr>
          <w:rStyle w:val="StyleUnderline"/>
          <w:highlight w:val="cyan"/>
        </w:rPr>
        <w:t>Existing</w:t>
      </w:r>
      <w:r w:rsidRPr="00357E74">
        <w:rPr>
          <w:rStyle w:val="StyleUnderline"/>
        </w:rPr>
        <w:t xml:space="preserve"> space </w:t>
      </w:r>
      <w:r w:rsidRPr="00F37391">
        <w:rPr>
          <w:rStyle w:val="StyleUnderline"/>
          <w:highlight w:val="cyan"/>
        </w:rPr>
        <w:t xml:space="preserve">gover-nance based on the Outer Space Treaty has </w:t>
      </w:r>
      <w:r w:rsidRPr="00F37391">
        <w:rPr>
          <w:rStyle w:val="Emphasis"/>
          <w:highlight w:val="cyan"/>
        </w:rPr>
        <w:t>barely seen any progres</w:t>
      </w:r>
      <w:r w:rsidRPr="00F37391">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F37391">
        <w:rPr>
          <w:rStyle w:val="StyleUnderline"/>
          <w:highlight w:val="cyan"/>
        </w:rPr>
        <w:t>the Outer Space Treaty does not seem geared towards questions of</w:t>
      </w:r>
      <w:r w:rsidRPr="00357E74">
        <w:rPr>
          <w:rStyle w:val="StyleUnderline"/>
        </w:rPr>
        <w:t xml:space="preserve"> space </w:t>
      </w:r>
      <w:r w:rsidRPr="00F37391">
        <w:rPr>
          <w:rStyle w:val="StyleUnderline"/>
          <w:highlight w:val="cyan"/>
        </w:rPr>
        <w:t>colonization risks</w:t>
      </w:r>
      <w:r w:rsidRPr="00F37391">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F37391">
        <w:rPr>
          <w:rStyle w:val="StyleUnderline"/>
          <w:highlight w:val="cyan"/>
        </w:rPr>
        <w:t>given the uncertainty</w:t>
      </w:r>
      <w:r w:rsidRPr="00357E74">
        <w:rPr>
          <w:rStyle w:val="StyleUnderline"/>
        </w:rPr>
        <w:t xml:space="preserve"> </w:t>
      </w:r>
      <w:r w:rsidRPr="00F37391">
        <w:rPr>
          <w:rStyle w:val="StyleUnderline"/>
          <w:highlight w:val="cyan"/>
        </w:rPr>
        <w:t>of the</w:t>
      </w:r>
      <w:r w:rsidRPr="00357E74">
        <w:rPr>
          <w:rStyle w:val="StyleUnderline"/>
        </w:rPr>
        <w:t xml:space="preserve"> long-term </w:t>
      </w:r>
      <w:r w:rsidRPr="00F37391">
        <w:rPr>
          <w:rStyle w:val="StyleUnderline"/>
          <w:highlight w:val="cyan"/>
        </w:rPr>
        <w:t>future</w:t>
      </w:r>
      <w:r w:rsidRPr="00357E74">
        <w:rPr>
          <w:rStyle w:val="StyleUnderline"/>
        </w:rPr>
        <w:t xml:space="preserve">, </w:t>
      </w:r>
      <w:r w:rsidRPr="00F37391">
        <w:rPr>
          <w:rStyle w:val="StyleUnderline"/>
          <w:highlight w:val="cyan"/>
        </w:rPr>
        <w:t xml:space="preserve">a governance frame-work for space colonization should be conceptualized as </w:t>
      </w:r>
      <w:r w:rsidRPr="00F37391">
        <w:rPr>
          <w:rStyle w:val="Emphasis"/>
          <w:highlight w:val="cyan"/>
        </w:rPr>
        <w:t>provisional and mal-leable</w:t>
      </w:r>
      <w:r w:rsidRPr="00357E74">
        <w:rPr>
          <w:sz w:val="16"/>
        </w:rPr>
        <w:t>. Major principles of safe space colonization might very well be uni-versal, but the empirical realities on the ground might change in the nottoo distant future. This means that, on one hand</w:t>
      </w:r>
      <w:r w:rsidRPr="00357E74">
        <w:rPr>
          <w:rStyle w:val="StyleUnderline"/>
        </w:rPr>
        <w:t xml:space="preserve">, </w:t>
      </w:r>
      <w:r w:rsidRPr="00F37391">
        <w:rPr>
          <w:rStyle w:val="StyleUnderline"/>
          <w:highlight w:val="cyan"/>
        </w:rPr>
        <w:t>our understanding</w:t>
      </w:r>
      <w:r w:rsidRPr="00357E74">
        <w:rPr>
          <w:rStyle w:val="StyleUnderline"/>
        </w:rPr>
        <w:t xml:space="preserve"> of space colonization-related risks </w:t>
      </w:r>
      <w:r w:rsidRPr="00F37391">
        <w:rPr>
          <w:rStyle w:val="StyleUnderline"/>
          <w:highlight w:val="cyan"/>
        </w:rPr>
        <w:t>will</w:t>
      </w:r>
      <w:r w:rsidRPr="00357E74">
        <w:rPr>
          <w:rStyle w:val="StyleUnderline"/>
        </w:rPr>
        <w:t xml:space="preserve"> almost certainly </w:t>
      </w:r>
      <w:r w:rsidRPr="00F37391">
        <w:rPr>
          <w:rStyle w:val="StyleUnderline"/>
          <w:highlight w:val="cyan"/>
        </w:rPr>
        <w:t>change over time.</w:t>
      </w:r>
      <w:r w:rsidRPr="00357E74">
        <w:rPr>
          <w:rStyle w:val="StyleUnderline"/>
        </w:rPr>
        <w:t xml:space="preserve"> </w:t>
      </w:r>
      <w:r w:rsidRPr="00F37391">
        <w:rPr>
          <w:rStyle w:val="StyleUnderline"/>
          <w:highlight w:val="cyan"/>
        </w:rPr>
        <w:t>The practical reality</w:t>
      </w:r>
      <w:r w:rsidRPr="00357E74">
        <w:rPr>
          <w:rStyle w:val="StyleUnderline"/>
        </w:rPr>
        <w:t xml:space="preserve"> of policymaking on Earth, on the other hand, </w:t>
      </w:r>
      <w:r w:rsidRPr="00F37391">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F37391">
        <w:rPr>
          <w:rStyle w:val="Emphasis"/>
          <w:highlight w:val="cyan"/>
        </w:rPr>
        <w:t>that any governance frame-work that is geared towards today’s workings of global policymaking should aim to achieve tangible results as soon as possible</w:t>
      </w:r>
      <w:r w:rsidRPr="00357E74">
        <w:rPr>
          <w:sz w:val="16"/>
        </w:rPr>
        <w:t xml:space="preserve">, before the world changesso much that the governance framework and its bodies simply become obso-lete. </w:t>
      </w:r>
      <w:r w:rsidRPr="00357E74">
        <w:rPr>
          <w:rStyle w:val="StyleUnderline"/>
        </w:rPr>
        <w:t>The philosophical timescale of such a governance project thousands tomillions of years, but the practical timescale for achieving results should be</w:t>
      </w:r>
      <w:r>
        <w:rPr>
          <w:rStyle w:val="StyleUnderline"/>
        </w:rPr>
        <w:t xml:space="preserve"> </w:t>
      </w:r>
      <w:r w:rsidRPr="00357E74">
        <w:rPr>
          <w:rStyle w:val="StyleUnderline"/>
        </w:rPr>
        <w:t>decades.</w:t>
      </w:r>
    </w:p>
    <w:p w14:paraId="47942EDD" w14:textId="77777777" w:rsidR="009428D2" w:rsidRPr="00CC4349" w:rsidRDefault="009428D2" w:rsidP="009428D2">
      <w:pPr>
        <w:pStyle w:val="Heading4"/>
        <w:rPr>
          <w:u w:val="single"/>
        </w:rPr>
      </w:pPr>
      <w:r>
        <w:t xml:space="preserve">Those specific reforms are necessary to encourage </w:t>
      </w:r>
      <w:r w:rsidRPr="00CC4349">
        <w:rPr>
          <w:u w:val="single"/>
        </w:rPr>
        <w:t>space colonization</w:t>
      </w:r>
      <w:r>
        <w:t xml:space="preserve"> and </w:t>
      </w:r>
      <w:r w:rsidRPr="00D01879">
        <w:rPr>
          <w:u w:val="single"/>
        </w:rPr>
        <w:t>humanitarian economics</w:t>
      </w:r>
      <w:r>
        <w:t xml:space="preserve">– but avoids all </w:t>
      </w:r>
      <w:r w:rsidRPr="00CC4349">
        <w:rPr>
          <w:u w:val="single"/>
        </w:rPr>
        <w:t xml:space="preserve">terrestrial downsides </w:t>
      </w:r>
    </w:p>
    <w:p w14:paraId="1AD6AD3A" w14:textId="77777777" w:rsidR="009428D2" w:rsidRPr="00F07C94" w:rsidRDefault="009428D2" w:rsidP="009428D2">
      <w:r w:rsidRPr="00570141">
        <w:rPr>
          <w:rStyle w:val="Style13ptBold"/>
        </w:rPr>
        <w:t>Iliopoulos and Esteban 20</w:t>
      </w:r>
      <w:r>
        <w:t xml:space="preserve"> Iliopoulos, Nikolaos [University of Tokyo], and Miguel Esteban [Waseda University]. "Sustainable space exploration and its relevance to the privatization of space ventures." Acta Astronautica 167 (2020): 85-92. [Quality Control]</w:t>
      </w:r>
    </w:p>
    <w:p w14:paraId="38C054D9" w14:textId="77777777" w:rsidR="009428D2" w:rsidRDefault="009428D2" w:rsidP="009428D2">
      <w:pPr>
        <w:rPr>
          <w:rStyle w:val="Emphasis"/>
        </w:rPr>
      </w:pPr>
      <w:r w:rsidRPr="00F37391">
        <w:rPr>
          <w:rStyle w:val="StyleUnderline"/>
          <w:highlight w:val="cyan"/>
        </w:rPr>
        <w:t>The envisioned legal  regime  to  encourage  private  firms  to  undertake  the  high  risk</w:t>
      </w:r>
      <w:r w:rsidRPr="00CC4349">
        <w:rPr>
          <w:rStyle w:val="StyleUnderline"/>
        </w:rPr>
        <w:t xml:space="preserve">  </w:t>
      </w:r>
      <w:r w:rsidRPr="00F37391">
        <w:rPr>
          <w:rStyle w:val="StyleUnderline"/>
          <w:highlight w:val="cyan"/>
        </w:rPr>
        <w:t xml:space="preserve">and  high  cost involved in activities of space exploration </w:t>
      </w:r>
      <w:r w:rsidRPr="00F37391">
        <w:rPr>
          <w:rStyle w:val="Emphasis"/>
          <w:highlight w:val="cyan"/>
        </w:rPr>
        <w:t>would have to explicitly recognize extra-terrestrial property claims  of  individuals  and  corporations  that  meet  specified  conditions</w:t>
      </w:r>
      <w:r w:rsidRPr="00CC4349">
        <w:rPr>
          <w:rStyle w:val="Emphasis"/>
        </w:rPr>
        <w:t>.</w:t>
      </w:r>
      <w:r w:rsidRPr="00CC4349">
        <w:rPr>
          <w:sz w:val="16"/>
        </w:rPr>
        <w:t xml:space="preserve"> As  such,  based  on  the conclusions made through this paper ,it is considered that with the right negotiation terms, </w:t>
      </w:r>
      <w:r w:rsidRPr="00CC4349">
        <w:rPr>
          <w:rStyle w:val="StyleUnderline"/>
        </w:rPr>
        <w:t xml:space="preserve">the current treaties can be revised so as to become steppingstones for the advancement of space exploration that could potentially bring forth significant changes to the environment surrounding planet Earth. Finally, one  way  that  such  </w:t>
      </w:r>
      <w:r w:rsidRPr="00F37391">
        <w:rPr>
          <w:rStyle w:val="StyleUnderline"/>
          <w:highlight w:val="cyan"/>
        </w:rPr>
        <w:t xml:space="preserve">privatization  efforts  could  </w:t>
      </w:r>
      <w:r w:rsidRPr="00F37391">
        <w:rPr>
          <w:rStyle w:val="Emphasis"/>
          <w:highlight w:val="cyan"/>
        </w:rPr>
        <w:t>be  seen  to  benefit  of  mankind  as  a  whole  is  that  any taxation resulting from it should be paid directly to the United Nations, or that at least some fraction of the profits should fund this organization.</w:t>
      </w:r>
      <w:r w:rsidRPr="00CC4349">
        <w:rPr>
          <w:rStyle w:val="Emphasis"/>
        </w:rPr>
        <w:t xml:space="preserve"> </w:t>
      </w:r>
    </w:p>
    <w:p w14:paraId="4583ED50" w14:textId="77777777" w:rsidR="009428D2" w:rsidRPr="004A19F5" w:rsidRDefault="009428D2" w:rsidP="009428D2">
      <w:pPr>
        <w:pStyle w:val="Heading4"/>
        <w:rPr>
          <w:u w:val="single"/>
        </w:rPr>
      </w:pPr>
      <w:r w:rsidRPr="004A19F5">
        <w:rPr>
          <w:u w:val="single"/>
        </w:rPr>
        <w:t>Redistributive</w:t>
      </w:r>
      <w:r>
        <w:t xml:space="preserve"> economic policy by international institutions solves </w:t>
      </w:r>
      <w:r w:rsidRPr="004A19F5">
        <w:rPr>
          <w:u w:val="single"/>
        </w:rPr>
        <w:t xml:space="preserve">income inequality </w:t>
      </w:r>
    </w:p>
    <w:p w14:paraId="7133DFCA" w14:textId="77777777" w:rsidR="009428D2" w:rsidRPr="009F1CE1" w:rsidRDefault="009428D2" w:rsidP="009428D2">
      <w:r w:rsidRPr="004A19F5">
        <w:rPr>
          <w:rStyle w:val="Style13ptBold"/>
        </w:rPr>
        <w:t>Qureshi 20</w:t>
      </w:r>
      <w:r>
        <w:t xml:space="preserve"> Qureshi, Zia, visiting fellow in the Global Economy and Development program at the Brookings Institution. He holds a D.Phil. in economics from Oxford University, where he was a Rhodes Scholar. "Tackling the inequality pandemic: Is there a cure?" Brookings, 17 Nov. 2020, www.brookings.edu/research/tackling-the-inequality-pandemic-is-there-a-cure. [Quality Control]</w:t>
      </w:r>
    </w:p>
    <w:p w14:paraId="6E1D3E64" w14:textId="77777777" w:rsidR="009428D2" w:rsidRPr="004A19F5" w:rsidRDefault="009428D2" w:rsidP="009428D2">
      <w:pPr>
        <w:rPr>
          <w:rStyle w:val="StyleUnderline"/>
        </w:rPr>
      </w:pPr>
      <w:r w:rsidRPr="00F37391">
        <w:rPr>
          <w:rStyle w:val="StyleUnderline"/>
          <w:highlight w:val="cyan"/>
        </w:rPr>
        <w:t>Is rising inequality</w:t>
      </w:r>
      <w:r w:rsidRPr="004A19F5">
        <w:rPr>
          <w:rStyle w:val="StyleUnderline"/>
        </w:rPr>
        <w:t xml:space="preserve"> </w:t>
      </w:r>
      <w:r w:rsidRPr="00F37391">
        <w:rPr>
          <w:rStyle w:val="StyleUnderline"/>
          <w:highlight w:val="cyan"/>
        </w:rPr>
        <w:t>an inevitable consequence</w:t>
      </w:r>
      <w:r w:rsidRPr="004A19F5">
        <w:rPr>
          <w:rStyle w:val="StyleUnderline"/>
        </w:rPr>
        <w:t xml:space="preserve"> of today’s technology-driven economic transformations—and </w:t>
      </w:r>
      <w:r w:rsidRPr="00F37391">
        <w:rPr>
          <w:rStyle w:val="StyleUnderline"/>
          <w:highlight w:val="cyan"/>
        </w:rPr>
        <w:t>globalization</w:t>
      </w:r>
      <w:r w:rsidRPr="004A19F5">
        <w:rPr>
          <w:rStyle w:val="Emphasis"/>
        </w:rPr>
        <w:t xml:space="preserve">? The answer is </w:t>
      </w:r>
      <w:r w:rsidRPr="00F37391">
        <w:rPr>
          <w:rStyle w:val="Emphasis"/>
          <w:highlight w:val="cyan"/>
        </w:rPr>
        <w:t>no</w:t>
      </w:r>
      <w:r w:rsidRPr="004A19F5">
        <w:rPr>
          <w:rStyle w:val="Emphasis"/>
        </w:rPr>
        <w:t>.</w:t>
      </w:r>
      <w:r w:rsidRPr="004A19F5">
        <w:rPr>
          <w:sz w:val="16"/>
        </w:rPr>
        <w:t xml:space="preserve"> Policies have been slow to respond to the challenges of change. With </w:t>
      </w:r>
      <w:r w:rsidRPr="00F37391">
        <w:rPr>
          <w:rStyle w:val="StyleUnderline"/>
          <w:highlight w:val="cyan"/>
        </w:rPr>
        <w:t>better</w:t>
      </w:r>
      <w:r w:rsidRPr="004A19F5">
        <w:rPr>
          <w:rStyle w:val="StyleUnderline"/>
        </w:rPr>
        <w:t xml:space="preserve">, more responsive policies, </w:t>
      </w:r>
      <w:r w:rsidRPr="00F37391">
        <w:rPr>
          <w:rStyle w:val="StyleUnderline"/>
          <w:highlight w:val="cyan"/>
        </w:rPr>
        <w:t>more inclusive economic outcomes are possible.</w:t>
      </w:r>
    </w:p>
    <w:p w14:paraId="72EF85D3" w14:textId="77777777" w:rsidR="009428D2" w:rsidRPr="004A19F5" w:rsidRDefault="009428D2" w:rsidP="009428D2">
      <w:pPr>
        <w:rPr>
          <w:sz w:val="16"/>
          <w:szCs w:val="16"/>
        </w:rPr>
      </w:pPr>
      <w:r w:rsidRPr="004A19F5">
        <w:rPr>
          <w:sz w:val="16"/>
          <w:szCs w:val="16"/>
        </w:rPr>
        <w:t>The first order of business is to contain the pandemic and address its immediate health and economic consequences that disproportionately hurt the less well-off. Countries have responded in varying degrees by taking preventive measures against the pandemic, shoring up health systems, strengthening safety nets, and implementing policies to cushion the impact on jobs and economic activity. The more successful these actions are in protecting the vulnerable and supporting economic recovery, the less will be the direct impact of the crisis in worsening existing inequalities.</w:t>
      </w:r>
    </w:p>
    <w:p w14:paraId="69EDE776" w14:textId="77777777" w:rsidR="009428D2" w:rsidRPr="004A19F5" w:rsidRDefault="009428D2" w:rsidP="009428D2">
      <w:pPr>
        <w:rPr>
          <w:sz w:val="16"/>
        </w:rPr>
      </w:pPr>
      <w:r w:rsidRPr="004A19F5">
        <w:rPr>
          <w:sz w:val="16"/>
        </w:rPr>
        <w:t xml:space="preserve">Beyond these immediate actions is a longer-term agenda to address the underlying drivers of the secular rise in inequality. </w:t>
      </w:r>
      <w:r w:rsidRPr="00F37391">
        <w:rPr>
          <w:rStyle w:val="StyleUnderline"/>
          <w:highlight w:val="cyan"/>
        </w:rPr>
        <w:t>Policies to reduce inequality</w:t>
      </w:r>
      <w:r w:rsidRPr="004A19F5">
        <w:rPr>
          <w:rStyle w:val="StyleUnderline"/>
        </w:rPr>
        <w:t xml:space="preserve"> are often seen narrowly </w:t>
      </w:r>
      <w:r w:rsidRPr="00F37391">
        <w:rPr>
          <w:rStyle w:val="StyleUnderline"/>
          <w:highlight w:val="cyan"/>
        </w:rPr>
        <w:t>in terms of redistributio</w:t>
      </w:r>
      <w:r w:rsidRPr="004A19F5">
        <w:rPr>
          <w:rStyle w:val="StyleUnderline"/>
        </w:rPr>
        <w:t>n</w:t>
      </w:r>
      <w:r w:rsidRPr="004A19F5">
        <w:rPr>
          <w:rStyle w:val="Emphasis"/>
        </w:rPr>
        <w:t>―</w:t>
      </w:r>
      <w:r w:rsidRPr="00F37391">
        <w:rPr>
          <w:rStyle w:val="Emphasis"/>
          <w:highlight w:val="cyan"/>
        </w:rPr>
        <w:t>tax and transfer policies</w:t>
      </w:r>
      <w:r w:rsidRPr="004A19F5">
        <w:rPr>
          <w:rStyle w:val="StyleUnderline"/>
        </w:rPr>
        <w:t xml:space="preserve">. </w:t>
      </w:r>
      <w:r w:rsidRPr="00F37391">
        <w:rPr>
          <w:rStyle w:val="StyleUnderline"/>
          <w:highlight w:val="cyan"/>
        </w:rPr>
        <w:t>This is</w:t>
      </w:r>
      <w:r w:rsidRPr="004A19F5">
        <w:rPr>
          <w:rStyle w:val="StyleUnderline"/>
        </w:rPr>
        <w:t xml:space="preserve"> of course </w:t>
      </w:r>
      <w:r w:rsidRPr="00F37391">
        <w:rPr>
          <w:rStyle w:val="StyleUnderline"/>
          <w:highlight w:val="cyan"/>
        </w:rPr>
        <w:t xml:space="preserve">an </w:t>
      </w:r>
      <w:r w:rsidRPr="00F37391">
        <w:rPr>
          <w:rStyle w:val="Emphasis"/>
          <w:highlight w:val="cyan"/>
        </w:rPr>
        <w:t>important elemen</w:t>
      </w:r>
      <w:r w:rsidRPr="00F37391">
        <w:rPr>
          <w:rStyle w:val="StyleUnderline"/>
          <w:highlight w:val="cyan"/>
        </w:rPr>
        <w:t>t</w:t>
      </w:r>
      <w:r w:rsidRPr="00F37391">
        <w:rPr>
          <w:sz w:val="16"/>
          <w:highlight w:val="cyan"/>
        </w:rPr>
        <w:t>,</w:t>
      </w:r>
      <w:r w:rsidRPr="004A19F5">
        <w:rPr>
          <w:sz w:val="16"/>
        </w:rPr>
        <w:t xml:space="preserve"> </w:t>
      </w:r>
      <w:r w:rsidRPr="004A19F5">
        <w:rPr>
          <w:rStyle w:val="StyleUnderline"/>
        </w:rPr>
        <w:t xml:space="preserve">especially </w:t>
      </w:r>
      <w:r w:rsidRPr="00F37391">
        <w:rPr>
          <w:rStyle w:val="Emphasis"/>
          <w:highlight w:val="cyan"/>
        </w:rPr>
        <w:t>given the erosion of the state’s redistributive rol</w:t>
      </w:r>
      <w:r w:rsidRPr="00F37391">
        <w:rPr>
          <w:rStyle w:val="StyleUnderline"/>
          <w:highlight w:val="cyan"/>
        </w:rPr>
        <w:t>e</w:t>
      </w:r>
      <w:r w:rsidRPr="004A19F5">
        <w:rPr>
          <w:sz w:val="16"/>
        </w:rPr>
        <w:t xml:space="preserve">. In particular, </w:t>
      </w:r>
      <w:r w:rsidRPr="00F37391">
        <w:rPr>
          <w:rStyle w:val="Emphasis"/>
          <w:highlight w:val="cyan"/>
        </w:rPr>
        <w:t>systems for taxing income and wealth should be bolstered in light of the new distributional dynamics</w:t>
      </w:r>
      <w:r w:rsidRPr="004A19F5">
        <w:rPr>
          <w:sz w:val="16"/>
        </w:rPr>
        <w:t>. But there is a much broader policy agenda of “predistribution” that can make the growth process itself more inclusive.[7]</w:t>
      </w:r>
    </w:p>
    <w:p w14:paraId="66D584CA" w14:textId="77777777" w:rsidR="009428D2" w:rsidRPr="009F1CE1" w:rsidRDefault="009428D2" w:rsidP="009428D2">
      <w:pPr>
        <w:pStyle w:val="Heading4"/>
      </w:pPr>
      <w:r w:rsidRPr="009F1CE1">
        <w:rPr>
          <w:u w:val="single"/>
        </w:rPr>
        <w:t>Economic inequality</w:t>
      </w:r>
      <w:r w:rsidRPr="009F1CE1">
        <w:t xml:space="preserve"> and </w:t>
      </w:r>
      <w:r w:rsidRPr="009F1CE1">
        <w:rPr>
          <w:u w:val="single"/>
        </w:rPr>
        <w:t>diversionary nationalism</w:t>
      </w:r>
      <w:r w:rsidRPr="009F1CE1">
        <w:t xml:space="preserve"> sparks international conflict due to greater military intervention</w:t>
      </w:r>
    </w:p>
    <w:p w14:paraId="28541AF1" w14:textId="77777777" w:rsidR="009428D2" w:rsidRPr="0091716B" w:rsidRDefault="009428D2" w:rsidP="009428D2">
      <w:pPr>
        <w:rPr>
          <w:rFonts w:eastAsia="Calibri"/>
          <w:sz w:val="16"/>
          <w:u w:val="single"/>
        </w:rPr>
      </w:pPr>
      <w:r w:rsidRPr="0091716B">
        <w:rPr>
          <w:rFonts w:eastAsia="Calibri"/>
          <w:b/>
          <w:bCs/>
          <w:u w:val="single"/>
        </w:rPr>
        <w:t xml:space="preserve">Solt 11 </w:t>
      </w:r>
      <w:r w:rsidRPr="0091716B">
        <w:rPr>
          <w:rFonts w:eastAsia="Calibri"/>
        </w:rPr>
        <w:t xml:space="preserve">– Frederick Solt,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w:t>
      </w:r>
      <w:r w:rsidRPr="0091716B">
        <w:rPr>
          <w:rFonts w:eastAsia="Calibri"/>
          <w:i/>
        </w:rPr>
        <w:t>The Journal of Politics</w:t>
      </w:r>
      <w:r w:rsidRPr="0091716B">
        <w:rPr>
          <w:rFonts w:eastAsia="Calibri"/>
        </w:rPr>
        <w:t>, Vol. 73, No. 3, pgs. 821-830, July 2011, Available to Subscribing Institutions)</w:t>
      </w:r>
    </w:p>
    <w:p w14:paraId="3D9A560F" w14:textId="77777777" w:rsidR="009428D2" w:rsidRPr="00266053" w:rsidRDefault="009428D2" w:rsidP="009428D2">
      <w:pPr>
        <w:rPr>
          <w:rFonts w:eastAsia="Calibri"/>
          <w:sz w:val="16"/>
        </w:rPr>
      </w:pPr>
      <w:r w:rsidRPr="0091716B">
        <w:rPr>
          <w:rFonts w:eastAsia="Calibri"/>
          <w:sz w:val="16"/>
        </w:rPr>
        <w:t xml:space="preserve">One of the oldest theories of nationalism is that </w:t>
      </w:r>
      <w:r w:rsidRPr="00F37391">
        <w:rPr>
          <w:rFonts w:eastAsia="Calibri"/>
          <w:b/>
          <w:highlight w:val="cyan"/>
          <w:u w:val="single"/>
        </w:rPr>
        <w:t xml:space="preserve">states </w:t>
      </w:r>
      <w:r w:rsidRPr="00F37391">
        <w:rPr>
          <w:rFonts w:eastAsia="Calibri"/>
          <w:b/>
          <w:iCs/>
          <w:highlight w:val="cyan"/>
          <w:u w:val="single"/>
          <w:bdr w:val="single" w:sz="8" w:space="0" w:color="auto"/>
        </w:rPr>
        <w:t>instill the nationalist myth</w:t>
      </w:r>
      <w:r w:rsidRPr="0091716B">
        <w:rPr>
          <w:rFonts w:eastAsia="Calibri"/>
          <w:b/>
          <w:u w:val="single"/>
        </w:rPr>
        <w:t xml:space="preserve"> in their citizens </w:t>
      </w:r>
      <w:r w:rsidRPr="00F37391">
        <w:rPr>
          <w:rFonts w:eastAsia="Calibri"/>
          <w:b/>
          <w:highlight w:val="cyan"/>
          <w:u w:val="single"/>
        </w:rPr>
        <w:t xml:space="preserve">to </w:t>
      </w:r>
      <w:r w:rsidRPr="00F37391">
        <w:rPr>
          <w:rFonts w:eastAsia="Calibri"/>
          <w:b/>
          <w:iCs/>
          <w:highlight w:val="cyan"/>
          <w:u w:val="single"/>
          <w:bdr w:val="single" w:sz="8" w:space="0" w:color="auto"/>
        </w:rPr>
        <w:t>divert</w:t>
      </w:r>
      <w:r w:rsidRPr="0091716B">
        <w:rPr>
          <w:rFonts w:eastAsia="Calibri"/>
          <w:b/>
          <w:iCs/>
          <w:u w:val="single"/>
          <w:bdr w:val="single" w:sz="8" w:space="0" w:color="auto"/>
        </w:rPr>
        <w:t xml:space="preserve"> their </w:t>
      </w:r>
      <w:r w:rsidRPr="00F37391">
        <w:rPr>
          <w:rFonts w:eastAsia="Calibri"/>
          <w:b/>
          <w:iCs/>
          <w:highlight w:val="cyan"/>
          <w:u w:val="single"/>
          <w:bdr w:val="single" w:sz="8" w:space="0" w:color="auto"/>
        </w:rPr>
        <w:t>attention from</w:t>
      </w:r>
      <w:r w:rsidRPr="0091716B">
        <w:rPr>
          <w:rFonts w:eastAsia="Calibri"/>
          <w:b/>
          <w:iCs/>
          <w:u w:val="single"/>
          <w:bdr w:val="single" w:sz="8" w:space="0" w:color="auto"/>
        </w:rPr>
        <w:t xml:space="preserve"> great </w:t>
      </w:r>
      <w:r w:rsidRPr="00F37391">
        <w:rPr>
          <w:rFonts w:eastAsia="Calibri"/>
          <w:b/>
          <w:iCs/>
          <w:highlight w:val="cyan"/>
          <w:u w:val="single"/>
          <w:bdr w:val="single" w:sz="8" w:space="0" w:color="auto"/>
        </w:rPr>
        <w:t>economic inequality</w:t>
      </w:r>
      <w:r w:rsidRPr="0091716B">
        <w:rPr>
          <w:rFonts w:eastAsia="Calibri"/>
          <w:sz w:val="16"/>
        </w:rPr>
        <w:t xml:space="preserve"> </w:t>
      </w:r>
      <w:r w:rsidRPr="00F37391">
        <w:rPr>
          <w:rFonts w:eastAsia="Calibri"/>
          <w:b/>
          <w:highlight w:val="cyan"/>
          <w:u w:val="single"/>
        </w:rPr>
        <w:t>and</w:t>
      </w:r>
      <w:r w:rsidRPr="0091716B">
        <w:rPr>
          <w:rFonts w:eastAsia="Calibri"/>
          <w:sz w:val="16"/>
        </w:rPr>
        <w:t xml:space="preserve"> so </w:t>
      </w:r>
      <w:r w:rsidRPr="00F37391">
        <w:rPr>
          <w:rFonts w:eastAsia="Calibri"/>
          <w:b/>
          <w:highlight w:val="cyan"/>
          <w:u w:val="single"/>
        </w:rPr>
        <w:t>forestall</w:t>
      </w:r>
      <w:r w:rsidRPr="0091716B">
        <w:rPr>
          <w:rFonts w:eastAsia="Calibri"/>
          <w:b/>
          <w:u w:val="single"/>
        </w:rPr>
        <w:t xml:space="preserve"> pervasive </w:t>
      </w:r>
      <w:r w:rsidRPr="00F37391">
        <w:rPr>
          <w:rFonts w:eastAsia="Calibri"/>
          <w:b/>
          <w:highlight w:val="cyan"/>
          <w:u w:val="single"/>
        </w:rPr>
        <w:t>unrest</w:t>
      </w:r>
      <w:r w:rsidRPr="0091716B">
        <w:rPr>
          <w:rFonts w:eastAsia="Calibri"/>
          <w:sz w:val="16"/>
        </w:rPr>
        <w:t xml:space="preserve">. </w:t>
      </w:r>
      <w:r w:rsidRPr="0091716B">
        <w:rPr>
          <w:rFonts w:eastAsia="Calibri"/>
          <w:b/>
          <w:u w:val="single"/>
        </w:rPr>
        <w:t xml:space="preserve">Because the very </w:t>
      </w:r>
      <w:r w:rsidRPr="00266053">
        <w:rPr>
          <w:rFonts w:eastAsia="Calibri"/>
          <w:b/>
          <w:u w:val="single"/>
        </w:rPr>
        <w:t>concept of nationalism obscures the extent of inequality</w:t>
      </w:r>
      <w:r w:rsidRPr="00266053">
        <w:rPr>
          <w:rFonts w:eastAsia="Calibri"/>
          <w:sz w:val="16"/>
        </w:rPr>
        <w:t xml:space="preserve"> and is a potent tool for delegitimizing calls for redistribution, </w:t>
      </w:r>
      <w:r w:rsidRPr="00266053">
        <w:rPr>
          <w:rFonts w:eastAsia="Calibri"/>
          <w:b/>
          <w:u w:val="single"/>
        </w:rPr>
        <w:t xml:space="preserve">it is a perfect </w:t>
      </w:r>
      <w:r w:rsidRPr="00266053">
        <w:rPr>
          <w:rFonts w:eastAsia="Calibri"/>
          <w:b/>
          <w:iCs/>
          <w:u w:val="single"/>
          <w:bdr w:val="single" w:sz="8" w:space="0" w:color="auto"/>
        </w:rPr>
        <w:t>diversion</w:t>
      </w:r>
      <w:r w:rsidRPr="00266053">
        <w:rPr>
          <w:rFonts w:eastAsia="Calibri"/>
          <w:sz w:val="16"/>
        </w:rPr>
        <w:t xml:space="preserve">, </w:t>
      </w:r>
      <w:r w:rsidRPr="00266053">
        <w:rPr>
          <w:rFonts w:eastAsia="Calibri"/>
          <w:b/>
          <w:u w:val="single"/>
        </w:rPr>
        <w:t>and states should be expected to engage in more nationalist mythmaking when inequality increases</w:t>
      </w:r>
      <w:r w:rsidRPr="00266053">
        <w:rPr>
          <w:rFonts w:eastAsia="Calibri"/>
          <w:sz w:val="16"/>
        </w:rPr>
        <w:t xml:space="preserve">. </w:t>
      </w:r>
      <w:r w:rsidRPr="00266053">
        <w:rPr>
          <w:rFonts w:eastAsia="Calibri"/>
          <w:b/>
          <w:u w:val="single"/>
        </w:rPr>
        <w:t>The evidence presented by this study supports this theory</w:t>
      </w:r>
      <w:r w:rsidRPr="00266053">
        <w:rPr>
          <w:rFonts w:eastAsia="Calibri"/>
          <w:sz w:val="16"/>
        </w:rPr>
        <w:t xml:space="preserve">: across the countries and over time, </w:t>
      </w:r>
      <w:r w:rsidRPr="00266053">
        <w:rPr>
          <w:rFonts w:eastAsia="Calibri"/>
          <w:b/>
          <w:u w:val="single"/>
        </w:rPr>
        <w:t>where economic inequality is greater, nationalist sentiments are substantially more widespread</w:t>
      </w:r>
      <w:r w:rsidRPr="00266053">
        <w:rPr>
          <w:rFonts w:eastAsia="Calibri"/>
          <w:sz w:val="16"/>
        </w:rPr>
        <w:t>.</w:t>
      </w:r>
    </w:p>
    <w:p w14:paraId="64E4545D" w14:textId="77777777" w:rsidR="009428D2" w:rsidRPr="00266053" w:rsidRDefault="009428D2" w:rsidP="009428D2">
      <w:pPr>
        <w:rPr>
          <w:rFonts w:eastAsia="Calibri"/>
          <w:sz w:val="16"/>
        </w:rPr>
      </w:pPr>
      <w:r w:rsidRPr="00266053">
        <w:rPr>
          <w:rFonts w:eastAsia="Calibri"/>
          <w:sz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91716B">
        <w:rPr>
          <w:rFonts w:eastAsia="Calibri"/>
          <w:sz w:val="16"/>
        </w:rPr>
        <w:t xml:space="preserve">, </w:t>
      </w:r>
      <w:r w:rsidRPr="00F37391">
        <w:rPr>
          <w:rFonts w:eastAsia="Calibri"/>
          <w:b/>
          <w:highlight w:val="cyan"/>
          <w:u w:val="single"/>
        </w:rPr>
        <w:t xml:space="preserve">domestic inequality is a </w:t>
      </w:r>
      <w:r w:rsidRPr="00F37391">
        <w:rPr>
          <w:rFonts w:eastAsia="Calibri"/>
          <w:b/>
          <w:iCs/>
          <w:highlight w:val="cyan"/>
          <w:u w:val="single"/>
          <w:bdr w:val="single" w:sz="8" w:space="0" w:color="auto"/>
        </w:rPr>
        <w:t>far more important stimulus for the generation of nationalist sentiments</w:t>
      </w:r>
      <w:r w:rsidRPr="00F37391">
        <w:rPr>
          <w:rFonts w:eastAsia="Calibri"/>
          <w:b/>
          <w:highlight w:val="cyan"/>
          <w:u w:val="single"/>
        </w:rPr>
        <w:t xml:space="preserve"> than the international context</w:t>
      </w:r>
      <w:r w:rsidRPr="0091716B">
        <w:rPr>
          <w:rFonts w:eastAsia="Calibri"/>
          <w:sz w:val="16"/>
        </w:rPr>
        <w:t xml:space="preserve">. </w:t>
      </w:r>
      <w:r w:rsidRPr="0091716B">
        <w:rPr>
          <w:rFonts w:eastAsia="Calibri"/>
          <w:b/>
          <w:u w:val="single"/>
        </w:rPr>
        <w:t xml:space="preserve">Given that </w:t>
      </w:r>
      <w:r w:rsidRPr="00F37391">
        <w:rPr>
          <w:rFonts w:eastAsia="Calibri"/>
          <w:b/>
          <w:iCs/>
          <w:highlight w:val="cyan"/>
          <w:u w:val="single"/>
          <w:bdr w:val="single" w:sz="8" w:space="0" w:color="auto"/>
        </w:rPr>
        <w:t>nuclear weap ons</w:t>
      </w:r>
      <w:r w:rsidRPr="0091716B">
        <w:rPr>
          <w:rFonts w:eastAsia="Calibri"/>
          <w:sz w:val="16"/>
        </w:rPr>
        <w:t>—either their own or their allies’—</w:t>
      </w:r>
      <w:r w:rsidRPr="0091716B">
        <w:rPr>
          <w:rFonts w:eastAsia="Calibri"/>
          <w:b/>
          <w:u w:val="single"/>
        </w:rPr>
        <w:t xml:space="preserve">rather than the mass army now </w:t>
      </w:r>
      <w:r w:rsidRPr="00F37391">
        <w:rPr>
          <w:rFonts w:eastAsia="Calibri"/>
          <w:b/>
          <w:highlight w:val="cyan"/>
          <w:u w:val="single"/>
        </w:rPr>
        <w:t>serve as</w:t>
      </w:r>
      <w:r w:rsidRPr="0091716B">
        <w:rPr>
          <w:rFonts w:eastAsia="Calibri"/>
          <w:b/>
          <w:u w:val="single"/>
        </w:rPr>
        <w:t xml:space="preserve"> the </w:t>
      </w:r>
      <w:r w:rsidRPr="00F37391">
        <w:rPr>
          <w:rFonts w:eastAsia="Calibri"/>
          <w:b/>
          <w:highlight w:val="cyan"/>
          <w:u w:val="single"/>
        </w:rPr>
        <w:t>primary defense</w:t>
      </w:r>
      <w:r w:rsidRPr="0091716B">
        <w:rPr>
          <w:rFonts w:eastAsia="Calibri"/>
          <w:b/>
          <w:u w:val="single"/>
        </w:rPr>
        <w:t xml:space="preserve"> of many countries against being overrun by their enemies, perhaps this is not surprising</w:t>
      </w:r>
      <w:r w:rsidRPr="0091716B">
        <w:rPr>
          <w:rFonts w:eastAsia="Calibri"/>
          <w:sz w:val="16"/>
        </w:rPr>
        <w:t>: nationalism-inspired mass mobilization is simply no longer as necessary for protection as it once was (see Mearsheimer 1990, 21; Posen 1993</w:t>
      </w:r>
      <w:r w:rsidRPr="00266053">
        <w:rPr>
          <w:rFonts w:eastAsia="Calibri"/>
          <w:sz w:val="16"/>
        </w:rPr>
        <w:t>, 122–24).</w:t>
      </w:r>
    </w:p>
    <w:p w14:paraId="2685689A" w14:textId="77777777" w:rsidR="009428D2" w:rsidRPr="0091716B" w:rsidRDefault="009428D2" w:rsidP="009428D2">
      <w:pPr>
        <w:rPr>
          <w:rFonts w:eastAsia="Calibri"/>
          <w:sz w:val="16"/>
        </w:rPr>
      </w:pPr>
      <w:r w:rsidRPr="00266053">
        <w:rPr>
          <w:rFonts w:eastAsia="Calibri"/>
          <w:sz w:val="16"/>
        </w:rPr>
        <w:t xml:space="preserve">Another important implication of the analyses presented above is that growing economic inequality may increase ethnic conflict. </w:t>
      </w:r>
      <w:r w:rsidRPr="00266053">
        <w:rPr>
          <w:rFonts w:eastAsia="Calibri"/>
          <w:b/>
          <w:u w:val="single"/>
        </w:rPr>
        <w:t xml:space="preserve">States may foment national pride to stem discontent with increasing inequality, but this </w:t>
      </w:r>
      <w:r w:rsidRPr="00F37391">
        <w:rPr>
          <w:rFonts w:eastAsia="Calibri"/>
          <w:b/>
          <w:highlight w:val="cyan"/>
          <w:u w:val="single"/>
        </w:rPr>
        <w:t>pride can</w:t>
      </w:r>
      <w:r w:rsidRPr="0091716B">
        <w:rPr>
          <w:rFonts w:eastAsia="Calibri"/>
          <w:b/>
          <w:u w:val="single"/>
        </w:rPr>
        <w:t xml:space="preserve"> also </w:t>
      </w:r>
      <w:r w:rsidRPr="00F37391">
        <w:rPr>
          <w:rFonts w:eastAsia="Calibri"/>
          <w:b/>
          <w:highlight w:val="cyan"/>
          <w:u w:val="single"/>
        </w:rPr>
        <w:t>lead to</w:t>
      </w:r>
      <w:r w:rsidRPr="0091716B">
        <w:rPr>
          <w:rFonts w:eastAsia="Calibri"/>
          <w:b/>
          <w:u w:val="single"/>
        </w:rPr>
        <w:t xml:space="preserve"> more </w:t>
      </w:r>
      <w:r w:rsidRPr="00F37391">
        <w:rPr>
          <w:rFonts w:eastAsia="Calibri"/>
          <w:b/>
          <w:iCs/>
          <w:highlight w:val="cyan"/>
          <w:u w:val="single"/>
          <w:bdr w:val="single" w:sz="8" w:space="0" w:color="auto"/>
        </w:rPr>
        <w:t>hostility towards immigrants and minorities</w:t>
      </w:r>
      <w:r w:rsidRPr="0091716B">
        <w:rPr>
          <w:rFonts w:eastAsia="Calibri"/>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91716B">
        <w:rPr>
          <w:rFonts w:eastAsia="Calibri"/>
          <w:b/>
          <w:u w:val="single"/>
        </w:rPr>
        <w:t xml:space="preserve">by leading to the creation of more national pride, higher levels of inequality produce environments favorable to those who would inflame </w:t>
      </w:r>
      <w:r w:rsidRPr="0091716B">
        <w:rPr>
          <w:rFonts w:eastAsia="Calibri"/>
          <w:b/>
          <w:iCs/>
          <w:u w:val="single"/>
          <w:bdr w:val="single" w:sz="8" w:space="0" w:color="auto"/>
        </w:rPr>
        <w:t>ethnic animosities</w:t>
      </w:r>
      <w:r w:rsidRPr="0091716B">
        <w:rPr>
          <w:rFonts w:eastAsia="Calibri"/>
          <w:sz w:val="16"/>
        </w:rPr>
        <w:t>.</w:t>
      </w:r>
    </w:p>
    <w:p w14:paraId="670A963D" w14:textId="77777777" w:rsidR="009428D2" w:rsidRPr="00266053" w:rsidRDefault="009428D2" w:rsidP="009428D2">
      <w:pPr>
        <w:rPr>
          <w:rFonts w:eastAsia="Calibri"/>
          <w:sz w:val="16"/>
        </w:rPr>
      </w:pPr>
      <w:r w:rsidRPr="0091716B">
        <w:rPr>
          <w:rFonts w:eastAsia="Calibri"/>
          <w:b/>
          <w:u w:val="single"/>
        </w:rPr>
        <w:t>Another</w:t>
      </w:r>
      <w:r w:rsidRPr="0091716B">
        <w:rPr>
          <w:rFonts w:eastAsia="Calibri"/>
          <w:sz w:val="16"/>
        </w:rPr>
        <w:t xml:space="preserve"> and perhaps even more worrisome </w:t>
      </w:r>
      <w:r w:rsidRPr="0091716B">
        <w:rPr>
          <w:rFonts w:eastAsia="Calibri"/>
          <w:b/>
          <w:u w:val="single"/>
        </w:rPr>
        <w:t xml:space="preserve">implication regards the </w:t>
      </w:r>
      <w:r w:rsidRPr="0091716B">
        <w:rPr>
          <w:rFonts w:eastAsia="Calibri"/>
          <w:b/>
          <w:iCs/>
          <w:u w:val="single"/>
          <w:bdr w:val="single" w:sz="8" w:space="0" w:color="auto"/>
        </w:rPr>
        <w:t>likelihood of war</w:t>
      </w:r>
      <w:r w:rsidRPr="0091716B">
        <w:rPr>
          <w:rFonts w:eastAsia="Calibri"/>
          <w:sz w:val="16"/>
        </w:rPr>
        <w:t xml:space="preserve">. </w:t>
      </w:r>
      <w:r w:rsidRPr="00F37391">
        <w:rPr>
          <w:rFonts w:eastAsia="Calibri"/>
          <w:b/>
          <w:highlight w:val="cyan"/>
          <w:u w:val="single"/>
        </w:rPr>
        <w:t>Nationalism is</w:t>
      </w:r>
      <w:r w:rsidRPr="0091716B">
        <w:rPr>
          <w:rFonts w:eastAsia="Calibri"/>
          <w:b/>
          <w:u w:val="single"/>
        </w:rPr>
        <w:t xml:space="preserve"> frequently suggested as </w:t>
      </w:r>
      <w:r w:rsidRPr="00F37391">
        <w:rPr>
          <w:rFonts w:eastAsia="Calibri"/>
          <w:b/>
          <w:highlight w:val="cyan"/>
          <w:u w:val="single"/>
        </w:rPr>
        <w:t xml:space="preserve">a </w:t>
      </w:r>
      <w:r w:rsidRPr="00F37391">
        <w:rPr>
          <w:rFonts w:eastAsia="Calibri"/>
          <w:b/>
          <w:iCs/>
          <w:highlight w:val="cyan"/>
          <w:u w:val="single"/>
          <w:bdr w:val="single" w:sz="8" w:space="0" w:color="auto"/>
        </w:rPr>
        <w:t>cause of war</w:t>
      </w:r>
      <w:r w:rsidRPr="0091716B">
        <w:rPr>
          <w:rFonts w:eastAsia="Calibri"/>
          <w:sz w:val="16"/>
        </w:rPr>
        <w:t xml:space="preserve">, </w:t>
      </w:r>
      <w:r w:rsidRPr="00F37391">
        <w:rPr>
          <w:rFonts w:eastAsia="Calibri"/>
          <w:b/>
          <w:highlight w:val="cyan"/>
          <w:u w:val="single"/>
        </w:rPr>
        <w:t>and</w:t>
      </w:r>
      <w:r w:rsidRPr="0091716B">
        <w:rPr>
          <w:rFonts w:eastAsia="Calibri"/>
          <w:b/>
          <w:u w:val="single"/>
        </w:rPr>
        <w:t xml:space="preserve"> more </w:t>
      </w:r>
      <w:r w:rsidRPr="00F37391">
        <w:rPr>
          <w:rFonts w:eastAsia="Calibri"/>
          <w:b/>
          <w:highlight w:val="cyan"/>
          <w:u w:val="single"/>
        </w:rPr>
        <w:t>national pride has been found to result in</w:t>
      </w:r>
      <w:r w:rsidRPr="0091716B">
        <w:rPr>
          <w:rFonts w:eastAsia="Calibri"/>
          <w:b/>
          <w:u w:val="single"/>
        </w:rPr>
        <w:t xml:space="preserve"> a much greater demand for national security even at the expense of civil liberties</w:t>
      </w:r>
      <w:r w:rsidRPr="0091716B">
        <w:rPr>
          <w:rFonts w:eastAsia="Calibri"/>
          <w:sz w:val="16"/>
        </w:rPr>
        <w:t xml:space="preserve"> (Davis and Silver 2004, 36–37) </w:t>
      </w:r>
      <w:r w:rsidRPr="0091716B">
        <w:rPr>
          <w:rFonts w:eastAsia="Calibri"/>
          <w:b/>
          <w:u w:val="single"/>
        </w:rPr>
        <w:t xml:space="preserve">as well as preferences for “a </w:t>
      </w:r>
      <w:r w:rsidRPr="00F37391">
        <w:rPr>
          <w:rFonts w:eastAsia="Calibri"/>
          <w:b/>
          <w:highlight w:val="cyan"/>
          <w:u w:val="single"/>
        </w:rPr>
        <w:t xml:space="preserve">more </w:t>
      </w:r>
      <w:r w:rsidRPr="00F37391">
        <w:rPr>
          <w:rFonts w:eastAsia="Calibri"/>
          <w:b/>
          <w:iCs/>
          <w:highlight w:val="cyan"/>
          <w:u w:val="single"/>
          <w:bdr w:val="single" w:sz="8" w:space="0" w:color="auto"/>
        </w:rPr>
        <w:t>militaristic foreign</w:t>
      </w:r>
      <w:r w:rsidRPr="0091716B">
        <w:rPr>
          <w:rFonts w:eastAsia="Calibri"/>
          <w:b/>
          <w:iCs/>
          <w:u w:val="single"/>
          <w:bdr w:val="single" w:sz="8" w:space="0" w:color="auto"/>
        </w:rPr>
        <w:t xml:space="preserve"> affairs </w:t>
      </w:r>
      <w:r w:rsidRPr="00F37391">
        <w:rPr>
          <w:rFonts w:eastAsia="Calibri"/>
          <w:b/>
          <w:iCs/>
          <w:highlight w:val="cyan"/>
          <w:u w:val="single"/>
          <w:bdr w:val="single" w:sz="8" w:space="0" w:color="auto"/>
        </w:rPr>
        <w:t>posture</w:t>
      </w:r>
      <w:r w:rsidRPr="0091716B">
        <w:rPr>
          <w:rFonts w:eastAsia="Calibri"/>
          <w:sz w:val="16"/>
        </w:rPr>
        <w:t xml:space="preserve"> </w:t>
      </w:r>
      <w:r w:rsidRPr="00F37391">
        <w:rPr>
          <w:rFonts w:eastAsia="Calibri"/>
          <w:b/>
          <w:highlight w:val="cyan"/>
          <w:u w:val="single"/>
        </w:rPr>
        <w:t>and a more interventionist role in world politics</w:t>
      </w:r>
      <w:r w:rsidRPr="0091716B">
        <w:rPr>
          <w:rFonts w:eastAsia="Calibri"/>
          <w:sz w:val="16"/>
        </w:rPr>
        <w:t xml:space="preserve">” (Conover and Feldman 1987, 3). To the extent that these preferences influence policymaking, the </w:t>
      </w:r>
      <w:r w:rsidRPr="0091716B">
        <w:rPr>
          <w:rFonts w:eastAsia="Calibri"/>
          <w:b/>
          <w:iCs/>
          <w:u w:val="single"/>
          <w:bdr w:val="single" w:sz="8" w:space="0" w:color="auto"/>
        </w:rPr>
        <w:t xml:space="preserve">growth in </w:t>
      </w:r>
      <w:r w:rsidRPr="00F37391">
        <w:rPr>
          <w:rFonts w:eastAsia="Calibri"/>
          <w:b/>
          <w:iCs/>
          <w:highlight w:val="cyan"/>
          <w:u w:val="single"/>
          <w:bdr w:val="single" w:sz="8" w:space="0" w:color="auto"/>
        </w:rPr>
        <w:t>economic inequality</w:t>
      </w:r>
      <w:r w:rsidRPr="0091716B">
        <w:rPr>
          <w:rFonts w:eastAsia="Calibri"/>
          <w:sz w:val="16"/>
        </w:rPr>
        <w:t xml:space="preserve"> over the last quarter century </w:t>
      </w:r>
      <w:r w:rsidRPr="00F37391">
        <w:rPr>
          <w:rFonts w:eastAsia="Calibri"/>
          <w:b/>
          <w:highlight w:val="cyan"/>
          <w:u w:val="single"/>
        </w:rPr>
        <w:t>should</w:t>
      </w:r>
      <w:r w:rsidRPr="0091716B">
        <w:rPr>
          <w:rFonts w:eastAsia="Calibri"/>
          <w:b/>
          <w:u w:val="single"/>
        </w:rPr>
        <w:t xml:space="preserve"> be expected to </w:t>
      </w:r>
      <w:r w:rsidRPr="00F37391">
        <w:rPr>
          <w:rFonts w:eastAsia="Calibri"/>
          <w:b/>
          <w:highlight w:val="cyan"/>
          <w:u w:val="single"/>
        </w:rPr>
        <w:t>lead to</w:t>
      </w:r>
      <w:r w:rsidRPr="0091716B">
        <w:rPr>
          <w:rFonts w:eastAsia="Calibri"/>
          <w:b/>
          <w:u w:val="single"/>
        </w:rPr>
        <w:t xml:space="preserve"> more aggressive foreign policies and </w:t>
      </w:r>
      <w:r w:rsidRPr="0091716B">
        <w:rPr>
          <w:rFonts w:eastAsia="Calibri"/>
          <w:b/>
          <w:iCs/>
          <w:u w:val="single"/>
          <w:bdr w:val="single" w:sz="8" w:space="0" w:color="auto"/>
        </w:rPr>
        <w:t xml:space="preserve">more </w:t>
      </w:r>
      <w:r w:rsidRPr="00F37391">
        <w:rPr>
          <w:rFonts w:eastAsia="Calibri"/>
          <w:b/>
          <w:iCs/>
          <w:highlight w:val="cyan"/>
          <w:u w:val="single"/>
          <w:bdr w:val="single" w:sz="8" w:space="0" w:color="auto"/>
        </w:rPr>
        <w:t>international conflict</w:t>
      </w:r>
      <w:r w:rsidRPr="0091716B">
        <w:rPr>
          <w:rFonts w:eastAsia="Calibri"/>
          <w:sz w:val="16"/>
        </w:rPr>
        <w:t xml:space="preserve">. If economic inequality prompts states to generate diversionary nationalism as the results presented above suggest, </w:t>
      </w:r>
      <w:r w:rsidRPr="00266053">
        <w:rPr>
          <w:rFonts w:eastAsia="Calibri"/>
          <w:sz w:val="16"/>
        </w:rPr>
        <w:t xml:space="preserve">then </w:t>
      </w:r>
      <w:r w:rsidRPr="00266053">
        <w:rPr>
          <w:rFonts w:eastAsia="Calibri"/>
          <w:b/>
          <w:iCs/>
          <w:u w:val="single"/>
          <w:bdr w:val="single" w:sz="8" w:space="0" w:color="auto"/>
        </w:rPr>
        <w:t>rising inequality could make for a more dangerous world</w:t>
      </w:r>
      <w:r w:rsidRPr="00266053">
        <w:rPr>
          <w:rFonts w:eastAsia="Calibri"/>
          <w:sz w:val="16"/>
        </w:rPr>
        <w:t>.</w:t>
      </w:r>
    </w:p>
    <w:p w14:paraId="1C328824" w14:textId="77777777" w:rsidR="009428D2" w:rsidRDefault="009428D2" w:rsidP="009428D2">
      <w:pPr>
        <w:rPr>
          <w:rFonts w:eastAsia="Calibri"/>
          <w:sz w:val="16"/>
        </w:rPr>
      </w:pPr>
      <w:r w:rsidRPr="00266053">
        <w:rPr>
          <w:rFonts w:eastAsia="Calibri"/>
          <w:sz w:val="16"/>
        </w:rPr>
        <w:t xml:space="preserve">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266053">
        <w:rPr>
          <w:rFonts w:eastAsia="Calibri"/>
          <w:b/>
          <w:u w:val="single"/>
        </w:rPr>
        <w:t>democracies with higher levels of inequality do not consistently respond with more redistribution</w:t>
      </w:r>
      <w:r w:rsidRPr="00266053">
        <w:rPr>
          <w:rFonts w:eastAsia="Calibri"/>
          <w:sz w:val="16"/>
        </w:rPr>
        <w:t xml:space="preserve"> (e.g., Bénabou 1996). </w:t>
      </w:r>
      <w:r w:rsidRPr="00266053">
        <w:rPr>
          <w:rFonts w:eastAsia="Calibri"/>
          <w:b/>
          <w:u w:val="single"/>
        </w:rPr>
        <w:t>Rather than allowing redistribution to be decided through the democratic process suggested by such models</w:t>
      </w:r>
      <w:r w:rsidRPr="00266053">
        <w:rPr>
          <w:rFonts w:eastAsia="Calibri"/>
          <w:sz w:val="16"/>
        </w:rPr>
        <w:t xml:space="preserve">, this work suggests that </w:t>
      </w:r>
      <w:r w:rsidRPr="00266053">
        <w:rPr>
          <w:rFonts w:eastAsia="Calibri"/>
          <w:b/>
          <w:u w:val="single"/>
        </w:rPr>
        <w:t>states often respond to higher levels of inequality with more nationalism</w:t>
      </w:r>
      <w:r w:rsidRPr="00266053">
        <w:rPr>
          <w:rFonts w:eastAsia="Calibri"/>
          <w:sz w:val="16"/>
        </w:rPr>
        <w:t>. Nationalism then works to divert attention from inequality, so many citizens neither realize the extent</w:t>
      </w:r>
      <w:r w:rsidRPr="0091716B">
        <w:rPr>
          <w:rFonts w:eastAsia="Calibri"/>
          <w:sz w:val="16"/>
        </w:rPr>
        <w:t xml:space="preserve"> of inequality nor demand redistributive policies. By prompting states to promote nationalism, greater economic inequality removes the issue of redistribution from debate and therefore narrows the scope of democratic politics.</w:t>
      </w:r>
    </w:p>
    <w:p w14:paraId="48F1D7DF" w14:textId="3EC42F8F" w:rsidR="00A95652" w:rsidRDefault="009428D2" w:rsidP="009428D2">
      <w:pPr>
        <w:pStyle w:val="Heading2"/>
      </w:pPr>
      <w:r>
        <w:t>FW</w:t>
      </w:r>
    </w:p>
    <w:p w14:paraId="64437607" w14:textId="77777777" w:rsidR="009428D2" w:rsidRPr="00C7794F" w:rsidRDefault="009428D2" w:rsidP="009428D2">
      <w:pPr>
        <w:pStyle w:val="Heading4"/>
        <w:rPr>
          <w:rFonts w:cs="Calibri"/>
        </w:rPr>
      </w:pPr>
      <w:r w:rsidRPr="00C7794F">
        <w:rPr>
          <w:rFonts w:cs="Calibri"/>
        </w:rPr>
        <w:t>the standard is maximizing expected wellbeing</w:t>
      </w:r>
    </w:p>
    <w:p w14:paraId="0B13C62F" w14:textId="77777777" w:rsidR="009428D2" w:rsidRPr="00AF071B" w:rsidRDefault="009428D2" w:rsidP="009428D2"/>
    <w:p w14:paraId="10A6B22C" w14:textId="77777777" w:rsidR="009428D2" w:rsidRPr="008A282C" w:rsidRDefault="009428D2" w:rsidP="009428D2">
      <w:pPr>
        <w:pStyle w:val="Heading4"/>
      </w:pPr>
      <w:r w:rsidRPr="008A282C">
        <w:t xml:space="preserve">1 - Only the consequences of any action should be analyzed because [a] only they are measurable and verifiable [b] only consequences have an intrinsic impact on others such as harm or death. </w:t>
      </w:r>
    </w:p>
    <w:p w14:paraId="660E0531" w14:textId="77777777" w:rsidR="009428D2" w:rsidRPr="008A282C" w:rsidRDefault="009428D2" w:rsidP="009428D2">
      <w:pPr>
        <w:pStyle w:val="Heading4"/>
      </w:pPr>
      <w:r w:rsidRPr="008A282C">
        <w:t xml:space="preserve">2 - The goodness of a consequence should be measured through hedonism because [a] everyone can feel the goodness of pleasure and badness of pain in some form [b] all other goods collapse to pleasure – eg freedom matters because it lets agents pursue their own ends but those ends matter to us because they terminate in some sort of desirable pleasure. </w:t>
      </w:r>
    </w:p>
    <w:p w14:paraId="42EA2661" w14:textId="77777777" w:rsidR="009428D2" w:rsidRDefault="009428D2" w:rsidP="009428D2">
      <w:pPr>
        <w:pStyle w:val="Heading4"/>
      </w:pPr>
      <w:r w:rsidRPr="008A282C">
        <w:t>3 - This should be maximized for everyone because [a] it logically follows that we should maximize something good [b] util treats everyone as equal in its decision calculus rather than privileging certain lives [c] privileging certain subsets allows cooption by dominant groups which increases inequity.</w:t>
      </w:r>
    </w:p>
    <w:p w14:paraId="2BCF4190" w14:textId="77777777" w:rsidR="009428D2" w:rsidRPr="00865EF0" w:rsidRDefault="009428D2" w:rsidP="009428D2"/>
    <w:p w14:paraId="4913017C" w14:textId="77777777" w:rsidR="009428D2" w:rsidRPr="008A282C" w:rsidRDefault="009428D2" w:rsidP="009428D2">
      <w:pPr>
        <w:pStyle w:val="Heading4"/>
        <w:rPr>
          <w:rFonts w:cstheme="minorHAnsi"/>
        </w:rPr>
      </w:pPr>
      <w:r>
        <w:t xml:space="preserve">4 - </w:t>
      </w:r>
      <w:r w:rsidRPr="008A282C">
        <w:rPr>
          <w:rFonts w:cstheme="minorHAnsi"/>
        </w:rPr>
        <w:t xml:space="preserve">Extinction o/ws under any framework, even under moral uncertainty – infinite future generations </w:t>
      </w:r>
    </w:p>
    <w:p w14:paraId="792CD985" w14:textId="77777777" w:rsidR="009428D2" w:rsidRPr="008A282C" w:rsidRDefault="009428D2" w:rsidP="009428D2">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FF38134" w14:textId="11FE9BA9" w:rsidR="009428D2" w:rsidRPr="00F37391" w:rsidRDefault="009428D2" w:rsidP="009428D2">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F37391">
        <w:rPr>
          <w:rStyle w:val="StyleUnderline"/>
          <w:rFonts w:cstheme="minorHAnsi"/>
          <w:highlight w:val="cyan"/>
        </w:rPr>
        <w:t>reducing existential risk is</w:t>
      </w:r>
      <w:r w:rsidRPr="008A282C">
        <w:rPr>
          <w:rStyle w:val="StyleUnderline"/>
          <w:rFonts w:cstheme="minorHAnsi"/>
        </w:rPr>
        <w:t xml:space="preserve"> easily </w:t>
      </w:r>
      <w:r w:rsidRPr="00F37391">
        <w:rPr>
          <w:rStyle w:val="StyleUnderline"/>
          <w:rFonts w:cstheme="minorHAnsi"/>
          <w:highlight w:val="cyan"/>
        </w:rPr>
        <w:t>the most important</w:t>
      </w:r>
      <w:r w:rsidRPr="008A282C">
        <w:rPr>
          <w:rStyle w:val="StyleUnderline"/>
          <w:rFonts w:cstheme="minorHAnsi"/>
        </w:rPr>
        <w:t xml:space="preserve"> thing in the whole world. This is for the familiar reason that there are so many people who could exist in the future – </w:t>
      </w:r>
      <w:r w:rsidRPr="00F37391">
        <w:rPr>
          <w:rStyle w:val="StyleUnderline"/>
          <w:rFonts w:cstheme="minorHAnsi"/>
          <w:highlight w:val="cyan"/>
        </w:rPr>
        <w:t>there are</w:t>
      </w:r>
      <w:r w:rsidRPr="008A282C">
        <w:rPr>
          <w:rStyle w:val="StyleUnderline"/>
          <w:rFonts w:cstheme="minorHAnsi"/>
        </w:rPr>
        <w:t xml:space="preserve"> </w:t>
      </w:r>
      <w:r w:rsidRPr="00F37391">
        <w:rPr>
          <w:rStyle w:val="StyleUnderline"/>
          <w:rFonts w:cstheme="minorHAnsi"/>
          <w:highlight w:val="cyan"/>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F37391">
        <w:rPr>
          <w:rStyle w:val="StyleUnderline"/>
          <w:rFonts w:cstheme="minorHAnsi"/>
          <w:highlight w:val="cyan"/>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F37391">
        <w:rPr>
          <w:rStyle w:val="StyleUnderline"/>
          <w:rFonts w:cstheme="minorHAnsi"/>
          <w:highlight w:val="cyan"/>
        </w:rPr>
        <w:t>even if the well-being</w:t>
      </w:r>
      <w:r w:rsidRPr="008A282C">
        <w:rPr>
          <w:rStyle w:val="StyleUnderline"/>
          <w:rFonts w:cstheme="minorHAnsi"/>
        </w:rPr>
        <w:t xml:space="preserve"> of these possible people </w:t>
      </w:r>
      <w:r w:rsidRPr="00F37391">
        <w:rPr>
          <w:rStyle w:val="StyleUnderline"/>
          <w:rFonts w:cstheme="minorHAnsi"/>
          <w:highlight w:val="cyan"/>
        </w:rPr>
        <w:t>were</w:t>
      </w:r>
      <w:r w:rsidRPr="008A282C">
        <w:rPr>
          <w:rStyle w:val="StyleUnderline"/>
          <w:rFonts w:cstheme="minorHAnsi"/>
        </w:rPr>
        <w:t xml:space="preserve"> </w:t>
      </w:r>
      <w:r w:rsidRPr="00F37391">
        <w:rPr>
          <w:rStyle w:val="StyleUnderline"/>
          <w:rFonts w:cstheme="minorHAnsi"/>
          <w:highlight w:val="cyan"/>
        </w:rPr>
        <w:t>given</w:t>
      </w:r>
      <w:r w:rsidRPr="008A282C">
        <w:rPr>
          <w:rStyle w:val="StyleUnderline"/>
          <w:rFonts w:cstheme="minorHAnsi"/>
        </w:rPr>
        <w:t xml:space="preserve"> only </w:t>
      </w:r>
      <w:r w:rsidRPr="00F37391">
        <w:rPr>
          <w:rStyle w:val="StyleUnderline"/>
          <w:rFonts w:cstheme="minorHAnsi"/>
          <w:highlight w:val="cyan"/>
        </w:rPr>
        <w:t xml:space="preserve">0.001% </w:t>
      </w:r>
      <w:r w:rsidRPr="008A282C">
        <w:rPr>
          <w:rStyle w:val="StyleUnderline"/>
          <w:rFonts w:cstheme="minorHAnsi"/>
        </w:rPr>
        <w:t xml:space="preserve">as much </w:t>
      </w:r>
      <w:r w:rsidRPr="00F37391">
        <w:rPr>
          <w:rStyle w:val="StyleUnderline"/>
          <w:rFonts w:cstheme="minorHAnsi"/>
          <w:highlight w:val="cyan"/>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F37391">
        <w:rPr>
          <w:rStyle w:val="StyleUnderline"/>
          <w:rFonts w:cstheme="minorHAnsi"/>
          <w:highlight w:val="cyan"/>
        </w:rPr>
        <w:t xml:space="preserve">Non-consequentialism </w:t>
      </w:r>
      <w:r w:rsidRPr="008A282C">
        <w:rPr>
          <w:rStyle w:val="StyleUnderline"/>
          <w:rFonts w:cstheme="minorHAnsi"/>
        </w:rPr>
        <w:t xml:space="preserve">is the view that there’s more that determines rightness than the goodness of consequences or outcomes; it </w:t>
      </w:r>
      <w:r w:rsidRPr="00F37391">
        <w:rPr>
          <w:rStyle w:val="StyleUnderline"/>
          <w:rFonts w:cstheme="minorHAnsi"/>
          <w:highlight w:val="cyan"/>
        </w:rPr>
        <w:t>is not</w:t>
      </w:r>
      <w:r w:rsidRPr="008A282C">
        <w:rPr>
          <w:rStyle w:val="StyleUnderline"/>
          <w:rFonts w:cstheme="minorHAnsi"/>
        </w:rPr>
        <w:t xml:space="preserve"> the view </w:t>
      </w:r>
      <w:r w:rsidRPr="00F37391">
        <w:rPr>
          <w:rStyle w:val="StyleUnderline"/>
          <w:rFonts w:cstheme="minorHAnsi"/>
          <w:highlight w:val="cyan"/>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F37391">
        <w:rPr>
          <w:rStyle w:val="StyleUnderline"/>
          <w:rFonts w:cstheme="minorHAnsi"/>
          <w:highlight w:val="cyan"/>
        </w:rPr>
        <w:t>Minimally plausible versions of deont</w:t>
      </w:r>
      <w:r w:rsidRPr="008A282C">
        <w:rPr>
          <w:rStyle w:val="StyleUnderline"/>
          <w:rFonts w:cstheme="minorHAnsi"/>
        </w:rPr>
        <w:t xml:space="preserve">ology </w:t>
      </w:r>
      <w:r w:rsidRPr="00F37391">
        <w:rPr>
          <w:rStyle w:val="StyleUnderline"/>
          <w:rFonts w:cstheme="minorHAnsi"/>
          <w:highlight w:val="cyan"/>
        </w:rPr>
        <w:t>and virtue ethics must be concerned</w:t>
      </w:r>
      <w:r w:rsidRPr="008A282C">
        <w:rPr>
          <w:rStyle w:val="StyleUnderline"/>
          <w:rFonts w:cstheme="minorHAnsi"/>
        </w:rPr>
        <w:t xml:space="preserve"> in part </w:t>
      </w:r>
      <w:r w:rsidRPr="00F37391">
        <w:rPr>
          <w:rStyle w:val="StyleUnderline"/>
          <w:rFonts w:cstheme="minorHAnsi"/>
          <w:highlight w:val="cyan"/>
        </w:rPr>
        <w:t>with promoting the good</w:t>
      </w:r>
      <w:r w:rsidRPr="008A282C">
        <w:rPr>
          <w:rStyle w:val="StyleUnderline"/>
          <w:rFonts w:cstheme="minorHAnsi"/>
        </w:rPr>
        <w:t xml:space="preserve">, from an impartial point of view. They’d thus </w:t>
      </w:r>
      <w:r w:rsidRPr="00F37391">
        <w:rPr>
          <w:rStyle w:val="StyleUnderline"/>
          <w:rFonts w:cstheme="minorHAnsi"/>
          <w:highlight w:val="cyan"/>
        </w:rPr>
        <w:t>imply</w:t>
      </w:r>
      <w:r w:rsidRPr="008A282C">
        <w:rPr>
          <w:rStyle w:val="StyleUnderline"/>
          <w:rFonts w:cstheme="minorHAnsi"/>
        </w:rPr>
        <w:t xml:space="preserve"> very </w:t>
      </w:r>
      <w:r w:rsidRPr="00F37391">
        <w:rPr>
          <w:rStyle w:val="StyleUnderline"/>
          <w:rFonts w:cstheme="minorHAnsi"/>
          <w:highlight w:val="cyan"/>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F37391">
        <w:rPr>
          <w:rStyle w:val="StyleUnderline"/>
          <w:rFonts w:cstheme="minorHAnsi"/>
          <w:highlight w:val="cyan"/>
        </w:rPr>
        <w:t xml:space="preserve">Even if they were 90% sure </w:t>
      </w:r>
      <w:r w:rsidRPr="008A282C">
        <w:rPr>
          <w:rStyle w:val="StyleUnderline"/>
          <w:rFonts w:cstheme="minorHAnsi"/>
        </w:rPr>
        <w:t xml:space="preserve">that their view is the correct one (and 10% sure that one of these other ones is correct), </w:t>
      </w:r>
      <w:r w:rsidRPr="00F37391">
        <w:rPr>
          <w:rStyle w:val="StyleUnderline"/>
          <w:rFonts w:cstheme="minorHAnsi"/>
          <w:highlight w:val="cyan"/>
        </w:rPr>
        <w:t xml:space="preserve">they would have </w:t>
      </w:r>
      <w:r w:rsidRPr="008A282C">
        <w:rPr>
          <w:rStyle w:val="StyleUnderline"/>
          <w:rFonts w:cstheme="minorHAnsi"/>
        </w:rPr>
        <w:t xml:space="preserve">pretty strong </w:t>
      </w:r>
      <w:r w:rsidRPr="00F37391">
        <w:rPr>
          <w:rStyle w:val="StyleUnderline"/>
          <w:rFonts w:cstheme="minorHAnsi"/>
          <w:highlight w:val="cyan"/>
        </w:rPr>
        <w:t xml:space="preserve">reason, from </w:t>
      </w:r>
      <w:r w:rsidRPr="008A282C">
        <w:rPr>
          <w:rStyle w:val="StyleUnderline"/>
          <w:rFonts w:cstheme="minorHAnsi"/>
        </w:rPr>
        <w:t xml:space="preserve">the standpoint of </w:t>
      </w:r>
      <w:r w:rsidRPr="00F37391">
        <w:rPr>
          <w:rStyle w:val="StyleUnderline"/>
          <w:rFonts w:cstheme="minorHAnsi"/>
          <w:highlight w:val="cyan"/>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50224944" w14:textId="2F23F870" w:rsidR="00F37391" w:rsidRPr="00F37391" w:rsidRDefault="009428D2" w:rsidP="00F37391">
      <w:pPr>
        <w:pStyle w:val="Heading4"/>
        <w:rPr>
          <w:rFonts w:cstheme="minorHAnsi"/>
        </w:rPr>
      </w:pPr>
      <w:r>
        <w:rPr>
          <w:rFonts w:cstheme="minorHAnsi"/>
        </w:rPr>
        <w:t>5</w:t>
      </w:r>
      <w:r w:rsidRPr="008A282C">
        <w:rPr>
          <w:rFonts w:cstheme="minorHAnsi"/>
        </w:rPr>
        <w:t xml:space="preserve"> – Actor specificity: </w:t>
      </w:r>
      <w:r w:rsidR="00F37391" w:rsidRPr="00FF5F8C">
        <w:t xml:space="preserve">Uncertainty and social contract require governments use util </w:t>
      </w:r>
    </w:p>
    <w:p w14:paraId="4E61935D" w14:textId="77777777" w:rsidR="00F37391" w:rsidRPr="00FF5F8C" w:rsidRDefault="00F37391" w:rsidP="00F37391">
      <w:pPr>
        <w:rPr>
          <w:sz w:val="16"/>
        </w:rPr>
      </w:pPr>
      <w:r w:rsidRPr="00FF5F8C">
        <w:rPr>
          <w:rStyle w:val="Style13ptBold"/>
        </w:rPr>
        <w:t>Gooden, 1995</w:t>
      </w:r>
      <w:r w:rsidRPr="00FF5F8C">
        <w:rPr>
          <w:b/>
          <w:sz w:val="16"/>
        </w:rPr>
        <w:t xml:space="preserve">  (</w:t>
      </w:r>
      <w:r w:rsidRPr="00FF5F8C">
        <w:rPr>
          <w:sz w:val="16"/>
        </w:rPr>
        <w:t xml:space="preserve">Robert, philsopher at the Research School of the Social Sciences, </w:t>
      </w:r>
      <w:r w:rsidRPr="00FF5F8C">
        <w:rPr>
          <w:u w:val="single"/>
        </w:rPr>
        <w:t>Utilitarianism as Public Philosophy</w:t>
      </w:r>
      <w:r w:rsidRPr="00FF5F8C">
        <w:rPr>
          <w:sz w:val="16"/>
        </w:rPr>
        <w:t>. P. 62-63)</w:t>
      </w:r>
    </w:p>
    <w:p w14:paraId="105F3293" w14:textId="6FA653FF" w:rsidR="00F37391" w:rsidRDefault="00F37391" w:rsidP="00F37391">
      <w:pPr>
        <w:rPr>
          <w:u w:val="single"/>
        </w:rPr>
      </w:pPr>
      <w:r w:rsidRPr="00FF5F8C">
        <w:rPr>
          <w:sz w:val="16"/>
        </w:rPr>
        <w:t xml:space="preserve">Consider, first, the argument from necessity.  </w:t>
      </w:r>
      <w:r w:rsidRPr="00FF5F8C">
        <w:rPr>
          <w:u w:val="single"/>
        </w:rPr>
        <w:t xml:space="preserve">Public </w:t>
      </w:r>
      <w:r w:rsidRPr="00F37391">
        <w:rPr>
          <w:highlight w:val="cyan"/>
          <w:u w:val="single"/>
        </w:rPr>
        <w:t>officials</w:t>
      </w:r>
      <w:r w:rsidRPr="00FF5F8C">
        <w:rPr>
          <w:u w:val="single"/>
        </w:rPr>
        <w:t xml:space="preserve"> are obliged to </w:t>
      </w:r>
      <w:r w:rsidRPr="00F37391">
        <w:rPr>
          <w:highlight w:val="cyan"/>
          <w:u w:val="single"/>
        </w:rPr>
        <w:t>make</w:t>
      </w:r>
      <w:r w:rsidRPr="00FF5F8C">
        <w:rPr>
          <w:u w:val="single"/>
        </w:rPr>
        <w:t xml:space="preserve"> their </w:t>
      </w:r>
      <w:r w:rsidRPr="00F37391">
        <w:rPr>
          <w:highlight w:val="cyan"/>
          <w:u w:val="single"/>
        </w:rPr>
        <w:t>choices under uncertainty</w:t>
      </w:r>
      <w:r w:rsidRPr="00FF5F8C">
        <w:rPr>
          <w:u w:val="single"/>
        </w:rPr>
        <w:t xml:space="preserve">, </w:t>
      </w:r>
      <w:r w:rsidRPr="00FF5F8C">
        <w:rPr>
          <w:sz w:val="16"/>
        </w:rPr>
        <w:t xml:space="preserve">and uncertainty of a very special sort at that.  </w:t>
      </w:r>
      <w:r w:rsidRPr="00FF5F8C">
        <w:rPr>
          <w:u w:val="single"/>
        </w:rPr>
        <w:t>All choices—public and private alike—are made under some degree of uncertainty,</w:t>
      </w:r>
      <w:r w:rsidRPr="00FF5F8C">
        <w:rPr>
          <w:sz w:val="16"/>
        </w:rPr>
        <w:t xml:space="preserve"> of course.  </w:t>
      </w:r>
      <w:r w:rsidRPr="00FF5F8C">
        <w:rPr>
          <w:u w:val="single"/>
        </w:rPr>
        <w:t xml:space="preserve">But in the nature of things, </w:t>
      </w:r>
      <w:r w:rsidRPr="00F37391">
        <w:rPr>
          <w:highlight w:val="cyan"/>
          <w:u w:val="single"/>
        </w:rPr>
        <w:t>private individuals</w:t>
      </w:r>
      <w:r w:rsidRPr="00FF5F8C">
        <w:rPr>
          <w:u w:val="single"/>
        </w:rPr>
        <w:t xml:space="preserve"> will usually </w:t>
      </w:r>
      <w:r w:rsidRPr="00F37391">
        <w:rPr>
          <w:highlight w:val="cyan"/>
          <w:u w:val="single"/>
        </w:rPr>
        <w:t>have more complete information</w:t>
      </w:r>
      <w:r w:rsidRPr="00FF5F8C">
        <w:rPr>
          <w:sz w:val="16"/>
        </w:rPr>
        <w:t xml:space="preserve"> </w:t>
      </w:r>
      <w:r w:rsidRPr="00FF5F8C">
        <w:rPr>
          <w:u w:val="single"/>
        </w:rPr>
        <w:t>on the peculiarities of their own circumstances</w:t>
      </w:r>
      <w:r w:rsidRPr="00FF5F8C">
        <w:rPr>
          <w:sz w:val="16"/>
        </w:rPr>
        <w:t xml:space="preserve"> and on the ramifications that alternative possible choices might have on them.  </w:t>
      </w:r>
      <w:r w:rsidRPr="00FF5F8C">
        <w:rPr>
          <w:u w:val="single"/>
        </w:rPr>
        <w:t xml:space="preserve">Public </w:t>
      </w:r>
      <w:r w:rsidRPr="00F37391">
        <w:rPr>
          <w:highlight w:val="cyan"/>
          <w:u w:val="single"/>
        </w:rPr>
        <w:t>officials</w:t>
      </w:r>
      <w:r w:rsidRPr="00FF5F8C">
        <w:rPr>
          <w:u w:val="single"/>
        </w:rPr>
        <w:t xml:space="preserve">, in contrast, are relatively poorly informed as to the effects that their choices will have on individuals, one by one.  What they </w:t>
      </w:r>
      <w:r w:rsidRPr="00F37391">
        <w:rPr>
          <w:highlight w:val="cyan"/>
          <w:u w:val="single"/>
        </w:rPr>
        <w:t>typically</w:t>
      </w:r>
      <w:r w:rsidRPr="00FF5F8C">
        <w:rPr>
          <w:u w:val="single"/>
        </w:rPr>
        <w:t xml:space="preserve"> do </w:t>
      </w:r>
      <w:r w:rsidRPr="00F37391">
        <w:rPr>
          <w:highlight w:val="cyan"/>
          <w:u w:val="single"/>
        </w:rPr>
        <w:t>know</w:t>
      </w:r>
      <w:r w:rsidRPr="00FF5F8C">
        <w:rPr>
          <w:u w:val="single"/>
        </w:rPr>
        <w:t xml:space="preserve"> are generalities: averages and </w:t>
      </w:r>
      <w:r w:rsidRPr="00F37391">
        <w:rPr>
          <w:highlight w:val="cyan"/>
          <w:u w:val="single"/>
        </w:rPr>
        <w:t>aggregates</w:t>
      </w:r>
      <w:r w:rsidRPr="00FF5F8C">
        <w:rPr>
          <w:u w:val="single"/>
        </w:rPr>
        <w:t xml:space="preserve">.  They know </w:t>
      </w:r>
      <w:r w:rsidRPr="00F37391">
        <w:rPr>
          <w:highlight w:val="cyan"/>
          <w:u w:val="single"/>
        </w:rPr>
        <w:t>what will happen most often to most people as a result of</w:t>
      </w:r>
      <w:r w:rsidRPr="00FF5F8C">
        <w:rPr>
          <w:u w:val="single"/>
        </w:rPr>
        <w:t xml:space="preserve"> their various possible </w:t>
      </w:r>
      <w:r w:rsidRPr="00F37391">
        <w:rPr>
          <w:highlight w:val="cyan"/>
          <w:u w:val="single"/>
        </w:rPr>
        <w:t>choices</w:t>
      </w:r>
      <w:r w:rsidRPr="00FF5F8C">
        <w:rPr>
          <w:sz w:val="16"/>
        </w:rPr>
        <w:t xml:space="preserve">.  But that is all.  </w:t>
      </w:r>
      <w:r w:rsidRPr="00F37391">
        <w:rPr>
          <w:highlight w:val="cyan"/>
          <w:u w:val="single"/>
        </w:rPr>
        <w:t>That is enough to allow</w:t>
      </w:r>
      <w:r w:rsidRPr="00FF5F8C">
        <w:rPr>
          <w:u w:val="single"/>
        </w:rPr>
        <w:t xml:space="preserve"> public policy-makers to use the </w:t>
      </w:r>
      <w:r w:rsidRPr="00F37391">
        <w:rPr>
          <w:highlight w:val="cyan"/>
          <w:u w:val="single"/>
        </w:rPr>
        <w:t>util</w:t>
      </w:r>
      <w:r w:rsidRPr="00FF5F8C">
        <w:rPr>
          <w:u w:val="single"/>
        </w:rPr>
        <w:t>itarian calculus</w:t>
      </w:r>
      <w:r w:rsidRPr="00FF5F8C">
        <w:rPr>
          <w:sz w:val="16"/>
        </w:rPr>
        <w:t>—if they want to use it at all—</w:t>
      </w:r>
      <w:r w:rsidRPr="00F37391">
        <w:rPr>
          <w:highlight w:val="cyan"/>
          <w:u w:val="single"/>
        </w:rPr>
        <w:t>to choose general rules</w:t>
      </w:r>
      <w:r w:rsidRPr="00FF5F8C">
        <w:rPr>
          <w:u w:val="single"/>
        </w:rPr>
        <w:t xml:space="preserve"> of conduct.  </w:t>
      </w:r>
      <w:r w:rsidRPr="00F37391">
        <w:rPr>
          <w:highlight w:val="cyan"/>
          <w:u w:val="single"/>
        </w:rPr>
        <w:t>Knowing aggregates</w:t>
      </w:r>
      <w:r w:rsidRPr="00FF5F8C">
        <w:rPr>
          <w:u w:val="single"/>
        </w:rPr>
        <w:t xml:space="preserve"> and averages, </w:t>
      </w:r>
      <w:r w:rsidRPr="00F37391">
        <w:rPr>
          <w:highlight w:val="cyan"/>
          <w:u w:val="single"/>
        </w:rPr>
        <w:t>they can</w:t>
      </w:r>
      <w:r w:rsidRPr="00FF5F8C">
        <w:rPr>
          <w:u w:val="single"/>
        </w:rPr>
        <w:t xml:space="preserve"> proceed to </w:t>
      </w:r>
      <w:r w:rsidRPr="00F37391">
        <w:rPr>
          <w:highlight w:val="cyan"/>
          <w:u w:val="single"/>
        </w:rPr>
        <w:t>calculate</w:t>
      </w:r>
      <w:r w:rsidRPr="00FF5F8C">
        <w:rPr>
          <w:u w:val="single"/>
        </w:rPr>
        <w:t xml:space="preserve"> the </w:t>
      </w:r>
      <w:r w:rsidRPr="00F37391">
        <w:rPr>
          <w:highlight w:val="cyan"/>
          <w:u w:val="single"/>
        </w:rPr>
        <w:t>utility payoffs</w:t>
      </w:r>
      <w:r w:rsidRPr="00FF5F8C">
        <w:rPr>
          <w:u w:val="single"/>
        </w:rPr>
        <w:t xml:space="preserve"> from adopting each alternative possible general rules.</w:t>
      </w:r>
    </w:p>
    <w:p w14:paraId="5AF140EA" w14:textId="77777777" w:rsidR="00F37391" w:rsidRPr="00FF5F8C" w:rsidRDefault="00F37391" w:rsidP="00F37391">
      <w:pPr>
        <w:rPr>
          <w:sz w:val="16"/>
        </w:rPr>
      </w:pPr>
    </w:p>
    <w:p w14:paraId="5E0A33D8" w14:textId="717C45B1" w:rsidR="00EC1879" w:rsidRDefault="009428D2" w:rsidP="009428D2">
      <w:pPr>
        <w:pStyle w:val="Heading2"/>
      </w:pPr>
      <w:r>
        <w:t>Case</w:t>
      </w:r>
    </w:p>
    <w:p w14:paraId="58CB9658" w14:textId="77777777" w:rsidR="00B219AC" w:rsidRPr="00C03538" w:rsidRDefault="00B219AC" w:rsidP="00B219AC">
      <w:pPr>
        <w:pStyle w:val="Heading4"/>
      </w:pPr>
      <w:r>
        <w:t>Moral obligation to preserve humanity from future catastrophe through space colonization</w:t>
      </w:r>
    </w:p>
    <w:p w14:paraId="15539AFE" w14:textId="77777777" w:rsidR="00B219AC" w:rsidRPr="00C03538" w:rsidRDefault="00B219AC" w:rsidP="00B219AC">
      <w:r w:rsidRPr="00C03538">
        <w:rPr>
          <w:rStyle w:val="Style13ptBold"/>
        </w:rPr>
        <w:t>Munevar 19</w:t>
      </w:r>
      <w:r>
        <w:t xml:space="preserve"> [Gonzalo, PhD in philosophy, author, “</w:t>
      </w:r>
      <w:r w:rsidRPr="00C03538">
        <w:t>An obligation to colonize outer space</w:t>
      </w:r>
      <w:r>
        <w:t>”,</w:t>
      </w:r>
      <w:r w:rsidRPr="00C03538">
        <w:t xml:space="preserve"> </w:t>
      </w:r>
      <w:r>
        <w:t xml:space="preserve">submitted June 2019, </w:t>
      </w:r>
      <w:r w:rsidRPr="00C03538">
        <w:t>https://www.sciencedirect.com/science/article/pii/S0016328718302660</w:t>
      </w:r>
      <w:r>
        <w:t>]</w:t>
      </w:r>
    </w:p>
    <w:p w14:paraId="436DC0C4" w14:textId="77777777" w:rsidR="00B219AC" w:rsidRPr="00B923ED" w:rsidRDefault="00B219AC" w:rsidP="00B219AC">
      <w:pPr>
        <w:rPr>
          <w:sz w:val="16"/>
        </w:rPr>
      </w:pPr>
      <w:r w:rsidRPr="007D7DFF">
        <w:rPr>
          <w:rStyle w:val="StyleUnderline"/>
          <w:highlight w:val="yellow"/>
        </w:rPr>
        <w:t>We have an obligation to colonize</w:t>
      </w:r>
      <w:r w:rsidRPr="00F93E0C">
        <w:rPr>
          <w:rStyle w:val="StyleUnderline"/>
        </w:rPr>
        <w:t xml:space="preserve"> outer </w:t>
      </w:r>
      <w:r w:rsidRPr="007D7DFF">
        <w:rPr>
          <w:rStyle w:val="StyleUnderline"/>
          <w:highlight w:val="yellow"/>
        </w:rPr>
        <w:t>space.</w:t>
      </w:r>
      <w:r w:rsidRPr="00B923ED">
        <w:rPr>
          <w:sz w:val="16"/>
        </w:rPr>
        <w:t xml:space="preserve"> This colonization may include establishing bases on the Moon, Mars, and other bodies in the solar system, perhaps leading to terraforming some of them, as well as building the sorts of space colonies championed by Gerard O’Neill.1 </w:t>
      </w:r>
      <w:r w:rsidRPr="00F93E0C">
        <w:rPr>
          <w:rStyle w:val="StyleUnderline"/>
        </w:rPr>
        <w:t xml:space="preserve">By doing so </w:t>
      </w:r>
      <w:r w:rsidRPr="007D7DFF">
        <w:rPr>
          <w:rStyle w:val="StyleUnderline"/>
          <w:highlight w:val="yellow"/>
        </w:rPr>
        <w:t>we</w:t>
      </w:r>
      <w:r w:rsidRPr="00F93E0C">
        <w:rPr>
          <w:rStyle w:val="StyleUnderline"/>
        </w:rPr>
        <w:t xml:space="preserve"> may </w:t>
      </w:r>
      <w:r w:rsidRPr="007D7DFF">
        <w:rPr>
          <w:rStyle w:val="StyleUnderline"/>
          <w:highlight w:val="yellow"/>
        </w:rPr>
        <w:t>save humanity from collisions with asteroids</w:t>
      </w:r>
      <w:r w:rsidRPr="00F93E0C">
        <w:rPr>
          <w:rStyle w:val="StyleUnderline"/>
        </w:rPr>
        <w:t xml:space="preserve"> and other cosmic catastrophes, while also </w:t>
      </w:r>
      <w:r w:rsidRPr="007D7DFF">
        <w:rPr>
          <w:rStyle w:val="StyleUnderline"/>
          <w:highlight w:val="yellow"/>
        </w:rPr>
        <w:t>bringing clean energy to Earth</w:t>
      </w:r>
      <w:r w:rsidRPr="00F93E0C">
        <w:rPr>
          <w:rStyle w:val="StyleUnderline"/>
        </w:rPr>
        <w:t xml:space="preserve"> and </w:t>
      </w:r>
      <w:r w:rsidRPr="007D7DFF">
        <w:rPr>
          <w:rStyle w:val="StyleUnderline"/>
          <w:highlight w:val="yellow"/>
        </w:rPr>
        <w:t>giving us access to</w:t>
      </w:r>
      <w:r w:rsidRPr="00F93E0C">
        <w:rPr>
          <w:rStyle w:val="StyleUnderline"/>
        </w:rPr>
        <w:t xml:space="preserve"> the </w:t>
      </w:r>
      <w:r w:rsidRPr="007D7DFF">
        <w:rPr>
          <w:rStyle w:val="StyleUnderline"/>
          <w:highlight w:val="yellow"/>
        </w:rPr>
        <w:t>resources</w:t>
      </w:r>
      <w:r w:rsidRPr="00F93E0C">
        <w:rPr>
          <w:rStyle w:val="StyleUnderline"/>
        </w:rPr>
        <w:t xml:space="preserve"> of the solar system</w:t>
      </w:r>
      <w:r w:rsidRPr="00B923ED">
        <w:rPr>
          <w:sz w:val="16"/>
        </w:rPr>
        <w:t xml:space="preserve">. Carrying out such tasks will, moreover, increase our scientiﬁc knowledge of heaven and Earth. </w:t>
      </w:r>
    </w:p>
    <w:p w14:paraId="6488E569" w14:textId="77777777" w:rsidR="00B219AC" w:rsidRPr="00F93E0C" w:rsidRDefault="00B219AC" w:rsidP="00B219AC">
      <w:pPr>
        <w:rPr>
          <w:rStyle w:val="StyleUnderline"/>
        </w:rPr>
      </w:pPr>
      <w:r w:rsidRPr="00F93E0C">
        <w:rPr>
          <w:rStyle w:val="StyleUnderline"/>
        </w:rPr>
        <w:t>A collision with a large asteroid may bring human life on Earth to an end</w:t>
      </w:r>
      <w:r w:rsidRPr="00B923ED">
        <w:rPr>
          <w:sz w:val="16"/>
        </w:rPr>
        <w:t xml:space="preserve">. Space </w:t>
      </w:r>
      <w:r w:rsidRPr="00F93E0C">
        <w:rPr>
          <w:rStyle w:val="StyleUnderline"/>
        </w:rPr>
        <w:t>colonization would allow human life to continue.</w:t>
      </w:r>
      <w:r w:rsidRPr="00B923ED">
        <w:rPr>
          <w:sz w:val="16"/>
        </w:rPr>
        <w:t xml:space="preserve"> Smaller, and far more likely, collisions will cause great destruction and kill millions of people. </w:t>
      </w:r>
      <w:r w:rsidRPr="00F93E0C">
        <w:rPr>
          <w:rStyle w:val="StyleUnderline"/>
        </w:rPr>
        <w:t xml:space="preserve">Furthermore, a heavy </w:t>
      </w:r>
      <w:r w:rsidRPr="007D7DFF">
        <w:rPr>
          <w:rStyle w:val="StyleUnderline"/>
          <w:highlight w:val="yellow"/>
        </w:rPr>
        <w:t>human presence throughout the solar system would make it possible</w:t>
      </w:r>
      <w:r w:rsidRPr="00F93E0C">
        <w:rPr>
          <w:rStyle w:val="StyleUnderline"/>
        </w:rPr>
        <w:t>,</w:t>
      </w:r>
      <w:r w:rsidRPr="00B923ED">
        <w:rPr>
          <w:sz w:val="16"/>
        </w:rPr>
        <w:t xml:space="preserve"> even highly probable, </w:t>
      </w:r>
      <w:r w:rsidRPr="007D7DFF">
        <w:rPr>
          <w:rStyle w:val="StyleUnderline"/>
          <w:highlight w:val="yellow"/>
        </w:rPr>
        <w:t>that many</w:t>
      </w:r>
      <w:r w:rsidRPr="00F93E0C">
        <w:rPr>
          <w:rStyle w:val="StyleUnderline"/>
        </w:rPr>
        <w:t xml:space="preserve"> such </w:t>
      </w:r>
      <w:r w:rsidRPr="007D7DFF">
        <w:rPr>
          <w:rStyle w:val="StyleUnderline"/>
          <w:highlight w:val="yellow"/>
        </w:rPr>
        <w:t>collisions may be prevented</w:t>
      </w:r>
      <w:r w:rsidRPr="00B923ED">
        <w:rPr>
          <w:sz w:val="16"/>
        </w:rPr>
        <w:t xml:space="preserve">, thus saving billions of humans, and many other living beings, from a horrible death. And </w:t>
      </w:r>
      <w:r w:rsidRPr="00F93E0C">
        <w:rPr>
          <w:rStyle w:val="StyleUnderline"/>
        </w:rPr>
        <w:t>whether we are able to avert such a catastrophes, the sun will become a red giant in four or ﬁve billion years</w:t>
      </w:r>
      <w:r w:rsidRPr="00B923ED">
        <w:rPr>
          <w:sz w:val="16"/>
        </w:rPr>
        <w:t xml:space="preserve">; but even long before then, </w:t>
      </w:r>
      <w:r w:rsidRPr="00F93E0C">
        <w:rPr>
          <w:rStyle w:val="StyleUnderline"/>
        </w:rPr>
        <w:t xml:space="preserve">it will make the Earth an unbearable planet. </w:t>
      </w:r>
      <w:r w:rsidRPr="00B923ED">
        <w:rPr>
          <w:sz w:val="16"/>
        </w:rPr>
        <w:t xml:space="preserve">In the long run, thus, </w:t>
      </w:r>
      <w:r w:rsidRPr="00F93E0C">
        <w:rPr>
          <w:rStyle w:val="StyleUnderline"/>
        </w:rPr>
        <w:t xml:space="preserve">space </w:t>
      </w:r>
      <w:r w:rsidRPr="007D7DFF">
        <w:rPr>
          <w:rStyle w:val="StyleUnderline"/>
          <w:highlight w:val="yellow"/>
        </w:rPr>
        <w:t>colonization will give</w:t>
      </w:r>
      <w:r w:rsidRPr="00F93E0C">
        <w:rPr>
          <w:rStyle w:val="StyleUnderline"/>
        </w:rPr>
        <w:t xml:space="preserve"> terrestrial </w:t>
      </w:r>
      <w:r w:rsidRPr="007D7DFF">
        <w:rPr>
          <w:rStyle w:val="StyleUnderline"/>
          <w:highlight w:val="yellow"/>
        </w:rPr>
        <w:t>life another chance.</w:t>
      </w:r>
      <w:r w:rsidRPr="00F93E0C">
        <w:rPr>
          <w:rStyle w:val="StyleUnderline"/>
        </w:rPr>
        <w:t xml:space="preserve"> </w:t>
      </w:r>
    </w:p>
    <w:p w14:paraId="72D5CE8C" w14:textId="77777777" w:rsidR="00B219AC" w:rsidRPr="00B923ED" w:rsidRDefault="00B219AC" w:rsidP="00B219AC">
      <w:pPr>
        <w:rPr>
          <w:sz w:val="16"/>
        </w:rPr>
      </w:pPr>
      <w:r w:rsidRPr="00F93E0C">
        <w:rPr>
          <w:rStyle w:val="StyleUnderline"/>
        </w:rPr>
        <w:t xml:space="preserve">Space </w:t>
      </w:r>
      <w:r w:rsidRPr="007D7DFF">
        <w:rPr>
          <w:rStyle w:val="StyleUnderline"/>
          <w:highlight w:val="yellow"/>
        </w:rPr>
        <w:t>colonization will give us</w:t>
      </w:r>
      <w:r w:rsidRPr="00F93E0C">
        <w:rPr>
          <w:rStyle w:val="StyleUnderline"/>
        </w:rPr>
        <w:t xml:space="preserve"> many </w:t>
      </w:r>
      <w:r w:rsidRPr="007D7DFF">
        <w:rPr>
          <w:rStyle w:val="StyleUnderline"/>
          <w:highlight w:val="yellow"/>
        </w:rPr>
        <w:t>opportunities to improve</w:t>
      </w:r>
      <w:r w:rsidRPr="00F93E0C">
        <w:rPr>
          <w:rStyle w:val="StyleUnderline"/>
        </w:rPr>
        <w:t xml:space="preserve"> the </w:t>
      </w:r>
      <w:r w:rsidRPr="007D7DFF">
        <w:rPr>
          <w:rStyle w:val="StyleUnderline"/>
          <w:highlight w:val="yellow"/>
        </w:rPr>
        <w:t>Earth</w:t>
      </w:r>
      <w:r w:rsidRPr="00F93E0C">
        <w:rPr>
          <w:rStyle w:val="StyleUnderline"/>
        </w:rPr>
        <w:t xml:space="preserve"> itself,</w:t>
      </w:r>
      <w:r w:rsidRPr="00B923ED">
        <w:rPr>
          <w:sz w:val="16"/>
        </w:rPr>
        <w:t xml:space="preserve"> for example by moving polluting industries into space, providing clean solar power from space at reasonable prices, and </w:t>
      </w:r>
      <w:r w:rsidRPr="007D7DFF">
        <w:rPr>
          <w:rStyle w:val="StyleUnderline"/>
          <w:highlight w:val="yellow"/>
        </w:rPr>
        <w:t>making available</w:t>
      </w:r>
      <w:r w:rsidRPr="00F93E0C">
        <w:rPr>
          <w:rStyle w:val="StyleUnderline"/>
        </w:rPr>
        <w:t xml:space="preserve"> to our home planet many of the </w:t>
      </w:r>
      <w:r w:rsidRPr="007D7DFF">
        <w:rPr>
          <w:rStyle w:val="StyleUnderline"/>
          <w:highlight w:val="yellow"/>
        </w:rPr>
        <w:t>resources of the asteroids</w:t>
      </w:r>
      <w:r w:rsidRPr="00F93E0C">
        <w:rPr>
          <w:rStyle w:val="StyleUnderline"/>
        </w:rPr>
        <w:t xml:space="preserve"> and other bodies in the solar system</w:t>
      </w:r>
      <w:r w:rsidRPr="00B923ED">
        <w:rPr>
          <w:sz w:val="16"/>
        </w:rPr>
        <w:t xml:space="preserve">. Doing so </w:t>
      </w:r>
      <w:r w:rsidRPr="00F93E0C">
        <w:rPr>
          <w:rStyle w:val="StyleUnderline"/>
        </w:rPr>
        <w:t xml:space="preserve">will </w:t>
      </w:r>
      <w:r w:rsidRPr="007D7DFF">
        <w:rPr>
          <w:rStyle w:val="StyleUnderline"/>
          <w:highlight w:val="yellow"/>
        </w:rPr>
        <w:t>enable us to increase our knowledge</w:t>
      </w:r>
      <w:r w:rsidRPr="00F93E0C">
        <w:rPr>
          <w:rStyle w:val="StyleUnderline"/>
        </w:rPr>
        <w:t xml:space="preserve"> of the universe,</w:t>
      </w:r>
      <w:r w:rsidRPr="00B923ED">
        <w:rPr>
          <w:sz w:val="16"/>
        </w:rPr>
        <w:t xml:space="preserve"> and particularly of planetary science, which would then permit a wiser approach to our own planet. </w:t>
      </w:r>
    </w:p>
    <w:p w14:paraId="0F61D629" w14:textId="77777777" w:rsidR="00B219AC" w:rsidRPr="00B923ED" w:rsidRDefault="00B219AC" w:rsidP="00B219AC">
      <w:pPr>
        <w:rPr>
          <w:sz w:val="16"/>
        </w:rPr>
      </w:pPr>
      <w:r w:rsidRPr="00B923ED">
        <w:rPr>
          <w:sz w:val="16"/>
        </w:rPr>
        <w:t xml:space="preserve">The word limit narrows my scope, and thus I will concentrate on the likelihood of collisions with comets and asteroids. </w:t>
      </w:r>
      <w:r w:rsidRPr="00F93E0C">
        <w:rPr>
          <w:rStyle w:val="StyleUnderline"/>
        </w:rPr>
        <w:t>Gravitational disturbances of the asteroid belt, the Kuiper Belt (a little beyond Pluto) or of the Oort cloud, in the outskirts of the solar system, send many large bodies towards the sun.2 Some ofthem collide with the planets and moons of the solar system</w:t>
      </w:r>
      <w:r w:rsidRPr="00B923ED">
        <w:rPr>
          <w:sz w:val="16"/>
        </w:rPr>
        <w:t xml:space="preserve">. Consider that there are trillions of objects larger than 1km and billions larger than 20km in the Oort cloud alone. </w:t>
      </w:r>
      <w:r w:rsidRPr="00F93E0C">
        <w:rPr>
          <w:rStyle w:val="StyleUnderline"/>
        </w:rPr>
        <w:t xml:space="preserve">Given its position, and its gravitation, </w:t>
      </w:r>
      <w:r w:rsidRPr="007D7DFF">
        <w:rPr>
          <w:rStyle w:val="StyleUnderline"/>
          <w:highlight w:val="yellow"/>
        </w:rPr>
        <w:t>the Earth becomes a target for collisions</w:t>
      </w:r>
      <w:r w:rsidRPr="00F93E0C">
        <w:rPr>
          <w:rStyle w:val="StyleUnderline"/>
        </w:rPr>
        <w:t>.</w:t>
      </w:r>
      <w:r w:rsidRPr="00B923ED">
        <w:rPr>
          <w:sz w:val="16"/>
        </w:rPr>
        <w:t xml:space="preserve"> Even in recent geologic times (within the last 100 million years) </w:t>
      </w:r>
      <w:r w:rsidRPr="007D7DFF">
        <w:rPr>
          <w:rStyle w:val="StyleUnderline"/>
          <w:highlight w:val="yellow"/>
        </w:rPr>
        <w:t>large meteors</w:t>
      </w:r>
      <w:r w:rsidRPr="00F93E0C">
        <w:rPr>
          <w:rStyle w:val="StyleUnderline"/>
        </w:rPr>
        <w:t xml:space="preserve"> indeed </w:t>
      </w:r>
      <w:r w:rsidRPr="007D7DFF">
        <w:rPr>
          <w:rStyle w:val="StyleUnderline"/>
          <w:highlight w:val="yellow"/>
        </w:rPr>
        <w:t>have collided with the Earth</w:t>
      </w:r>
      <w:r w:rsidRPr="00F93E0C">
        <w:rPr>
          <w:rStyle w:val="StyleUnderline"/>
        </w:rPr>
        <w:t xml:space="preserve">, altered the weather catastrophically and </w:t>
      </w:r>
      <w:r w:rsidRPr="007D7DFF">
        <w:rPr>
          <w:rStyle w:val="StyleUnderline"/>
          <w:highlight w:val="yellow"/>
        </w:rPr>
        <w:t>brought extinction</w:t>
      </w:r>
      <w:r w:rsidRPr="00F93E0C">
        <w:rPr>
          <w:rStyle w:val="StyleUnderline"/>
        </w:rPr>
        <w:t xml:space="preserve"> </w:t>
      </w:r>
      <w:r w:rsidRPr="007D7DFF">
        <w:rPr>
          <w:rStyle w:val="StyleUnderline"/>
          <w:highlight w:val="yellow"/>
        </w:rPr>
        <w:t>to the</w:t>
      </w:r>
      <w:r w:rsidRPr="00F93E0C">
        <w:rPr>
          <w:rStyle w:val="StyleUnderline"/>
        </w:rPr>
        <w:t xml:space="preserve"> majority of </w:t>
      </w:r>
      <w:r w:rsidRPr="007D7DFF">
        <w:rPr>
          <w:rStyle w:val="StyleUnderline"/>
          <w:highlight w:val="yellow"/>
        </w:rPr>
        <w:t>species then living</w:t>
      </w:r>
      <w:r w:rsidRPr="00B923ED">
        <w:rPr>
          <w:sz w:val="16"/>
        </w:rPr>
        <w:t xml:space="preserve">. One asteroid about 10km in diameter, now called the Alvarez asteroid, is held responsible for the disappearance of the dinosaurs about 65 million years ago,3 although some think a comet may have been the culprit.4 And </w:t>
      </w:r>
      <w:r w:rsidRPr="00B923ED">
        <w:rPr>
          <w:rStyle w:val="StyleUnderline"/>
        </w:rPr>
        <w:t>in 1994, large fragments of Comet Shoemaker-Levy 9 hit the atmosphere of Jupiter at velocities over 200,000km per hour, exploding with a brightness as much as ﬁfty times that of the entire planet</w:t>
      </w:r>
      <w:r w:rsidRPr="00B923ED">
        <w:rPr>
          <w:sz w:val="16"/>
        </w:rPr>
        <w:t>, and ejecting searing materials thousands of kilometers above the clouds. Had Shoemaker-Levy 9 hit the Earth instead, we would have gone the way of the dinosaurs.5</w:t>
      </w:r>
    </w:p>
    <w:p w14:paraId="37619BC4" w14:textId="77777777" w:rsidR="00B219AC" w:rsidRPr="00B923ED" w:rsidRDefault="00B219AC" w:rsidP="00B219AC">
      <w:pPr>
        <w:rPr>
          <w:sz w:val="16"/>
        </w:rPr>
      </w:pPr>
      <w:r w:rsidRPr="00B923ED">
        <w:rPr>
          <w:sz w:val="16"/>
        </w:rPr>
        <w:t xml:space="preserve">Apart from the realization that our natural history has to make conceptual room for such catastrophes,6 there is a most obvious practical issue of survival involved. With a reliable tracking system in place, </w:t>
      </w:r>
      <w:r w:rsidRPr="007D7DFF">
        <w:rPr>
          <w:rStyle w:val="StyleUnderline"/>
          <w:highlight w:val="yellow"/>
        </w:rPr>
        <w:t>space technology</w:t>
      </w:r>
      <w:r w:rsidRPr="00B923ED">
        <w:rPr>
          <w:rStyle w:val="StyleUnderline"/>
        </w:rPr>
        <w:t xml:space="preserve"> </w:t>
      </w:r>
      <w:r w:rsidRPr="007D7DFF">
        <w:rPr>
          <w:rStyle w:val="StyleUnderline"/>
          <w:highlight w:val="yellow"/>
        </w:rPr>
        <w:t>might allow us to change</w:t>
      </w:r>
      <w:r w:rsidRPr="00B923ED">
        <w:rPr>
          <w:rStyle w:val="StyleUnderline"/>
        </w:rPr>
        <w:t xml:space="preserve"> the </w:t>
      </w:r>
      <w:r w:rsidRPr="007D7DFF">
        <w:rPr>
          <w:rStyle w:val="StyleUnderline"/>
          <w:highlight w:val="yellow"/>
        </w:rPr>
        <w:t>orbits</w:t>
      </w:r>
      <w:r w:rsidRPr="00B923ED">
        <w:rPr>
          <w:rStyle w:val="StyleUnderline"/>
        </w:rPr>
        <w:t xml:space="preserve"> of those comets or asteroids most in danger of colliding with the Earth.</w:t>
      </w:r>
      <w:r w:rsidRPr="00B923ED">
        <w:rPr>
          <w:sz w:val="16"/>
        </w:rPr>
        <w:t xml:space="preserve"> But how worried should we be? According to present models, </w:t>
      </w:r>
      <w:r w:rsidRPr="00B923ED">
        <w:rPr>
          <w:rStyle w:val="StyleUnderline"/>
        </w:rPr>
        <w:t>meteors large enough to create Meteor Crater in Arizona would hit an urban area every 100,000 years on average</w:t>
      </w:r>
      <w:r w:rsidRPr="00B923ED">
        <w:rPr>
          <w:sz w:val="16"/>
        </w:rPr>
        <w:t xml:space="preserve">. That meteor was presumably 60m across; the crater is 1.2km across. A body with a diameter of 250m would cause a crater 5km across and destroy some 10,000 square Kilometers (about the area of greater Los Angeles). And global catastrophes would take place every 300,000 years. These would be caused by meteors with a diameter of approximately 1.7km.7 </w:t>
      </w:r>
    </w:p>
    <w:p w14:paraId="36A182DF" w14:textId="77777777" w:rsidR="00B219AC" w:rsidRPr="00B923ED" w:rsidRDefault="00B219AC" w:rsidP="00B219AC">
      <w:pPr>
        <w:rPr>
          <w:sz w:val="16"/>
          <w:szCs w:val="16"/>
        </w:rPr>
      </w:pPr>
      <w:r w:rsidRPr="00B923ED">
        <w:rPr>
          <w:sz w:val="16"/>
          <w:szCs w:val="16"/>
        </w:rPr>
        <w:t xml:space="preserve">What is the evidence for these calculations? Soon after impact on Earth, craters are attacked by wind, water, life, lava and a myriad of tectonic motions. In the blink of an eye, geologically speaking, all obvious traces of them disappear from the surface of our active planet. But we ﬁnd a good record on the Moon.And in Venus,where most of the surface is 600million years old, the spacecraft Magellan counted nearly one thousand impact craters at least twice the diameter of Meteor Crater. Venus is almost the same size as Earth, and in the Earth’s vicinity, and since the impacts are geologically recent, the Venusian impact record makes it reasonable to fear catastrophic impact on Earth every half a million years or so.8 Still greater collisions, with bodies of 5km across, would happen, on the average every 20 million years.9 </w:t>
      </w:r>
    </w:p>
    <w:p w14:paraId="6D268897" w14:textId="77777777" w:rsidR="00B219AC" w:rsidRPr="00B923ED" w:rsidRDefault="00B219AC" w:rsidP="00B219AC">
      <w:pPr>
        <w:rPr>
          <w:sz w:val="16"/>
          <w:szCs w:val="16"/>
        </w:rPr>
      </w:pPr>
      <w:r w:rsidRPr="00B923ED">
        <w:rPr>
          <w:sz w:val="16"/>
          <w:szCs w:val="16"/>
        </w:rPr>
        <w:t xml:space="preserve">Apart from the asteroid that led to the extinction of the dinosaurs and the majority of species on Earth 65 million years ago, there have been at least two more impacts by asteroids 10km or larger in the last 300 million years.10 </w:t>
      </w:r>
    </w:p>
    <w:p w14:paraId="478A79D5" w14:textId="77777777" w:rsidR="009428D2" w:rsidRPr="009428D2" w:rsidRDefault="009428D2" w:rsidP="009428D2"/>
    <w:sectPr w:rsidR="009428D2" w:rsidRPr="009428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AD1989"/>
    <w:rsid w:val="000139A3"/>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54FBB"/>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428D2"/>
    <w:rsid w:val="0097032B"/>
    <w:rsid w:val="009917C8"/>
    <w:rsid w:val="009D2EAD"/>
    <w:rsid w:val="009D54B2"/>
    <w:rsid w:val="009E1922"/>
    <w:rsid w:val="009E4F4A"/>
    <w:rsid w:val="009F7ED2"/>
    <w:rsid w:val="00A93661"/>
    <w:rsid w:val="00A95652"/>
    <w:rsid w:val="00AC0AB8"/>
    <w:rsid w:val="00AD1989"/>
    <w:rsid w:val="00B219AC"/>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1879"/>
    <w:rsid w:val="00EC7DC4"/>
    <w:rsid w:val="00ED30CF"/>
    <w:rsid w:val="00F176EF"/>
    <w:rsid w:val="00F3739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AC6EA"/>
  <w15:chartTrackingRefBased/>
  <w15:docId w15:val="{15A483E8-E6CE-4059-9343-A728EBCE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7391"/>
    <w:rPr>
      <w:rFonts w:ascii="Georgia" w:hAnsi="Georgia" w:cs="Helvetica"/>
    </w:rPr>
  </w:style>
  <w:style w:type="paragraph" w:styleId="Heading1">
    <w:name w:val="heading 1"/>
    <w:aliases w:val="Pocket"/>
    <w:basedOn w:val="Normal"/>
    <w:next w:val="Normal"/>
    <w:link w:val="Heading1Char"/>
    <w:qFormat/>
    <w:rsid w:val="00F373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73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2"/>
    <w:unhideWhenUsed/>
    <w:qFormat/>
    <w:rsid w:val="00F373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F37391"/>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F373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391"/>
  </w:style>
  <w:style w:type="character" w:customStyle="1" w:styleId="Heading1Char">
    <w:name w:val="Heading 1 Char"/>
    <w:aliases w:val="Pocket Char"/>
    <w:basedOn w:val="DefaultParagraphFont"/>
    <w:link w:val="Heading1"/>
    <w:rsid w:val="00F37391"/>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37391"/>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F37391"/>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F37391"/>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F37391"/>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7391"/>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F3739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F37391"/>
    <w:rPr>
      <w:color w:val="auto"/>
      <w:u w:val="none"/>
    </w:rPr>
  </w:style>
  <w:style w:type="character" w:styleId="FollowedHyperlink">
    <w:name w:val="FollowedHyperlink"/>
    <w:basedOn w:val="DefaultParagraphFont"/>
    <w:uiPriority w:val="99"/>
    <w:semiHidden/>
    <w:unhideWhenUsed/>
    <w:rsid w:val="00F37391"/>
    <w:rPr>
      <w:color w:val="auto"/>
      <w:u w:val="none"/>
    </w:rPr>
  </w:style>
  <w:style w:type="paragraph" w:customStyle="1" w:styleId="Emphasis1">
    <w:name w:val="Emphasis1"/>
    <w:basedOn w:val="Normal"/>
    <w:link w:val="Emphasis"/>
    <w:uiPriority w:val="7"/>
    <w:qFormat/>
    <w:rsid w:val="00EC18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C187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exis.com/research/retriev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6064</Words>
  <Characters>34571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5</cp:revision>
  <dcterms:created xsi:type="dcterms:W3CDTF">2022-01-15T15:21:00Z</dcterms:created>
  <dcterms:modified xsi:type="dcterms:W3CDTF">2022-01-15T16:14:00Z</dcterms:modified>
</cp:coreProperties>
</file>