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4D6" w:rsidRDefault="008064D6" w:rsidP="008064D6">
      <w:pPr>
        <w:pStyle w:val="Heading1"/>
      </w:pPr>
      <w:r>
        <w:t>1</w:t>
      </w:r>
    </w:p>
    <w:p w:rsidR="00A35806" w:rsidRDefault="004855FC" w:rsidP="00A35806">
      <w:pPr>
        <w:pStyle w:val="Heading4"/>
        <w:rPr>
          <w:rFonts w:ascii="Times New Roman" w:hAnsi="Times New Roman"/>
          <w:sz w:val="24"/>
        </w:rPr>
      </w:pPr>
      <w:r>
        <w:t>Interpretation</w:t>
      </w:r>
      <w:r w:rsidRPr="007D63D5">
        <w:t xml:space="preserve"> - the </w:t>
      </w:r>
      <w:proofErr w:type="spellStart"/>
      <w:r>
        <w:t>aff</w:t>
      </w:r>
      <w:proofErr w:type="spellEnd"/>
      <w:r w:rsidRPr="007D63D5">
        <w:t xml:space="preserve"> may not claim offense from anything other than the instrumental implementation of a policy stating that </w:t>
      </w:r>
      <w:proofErr w:type="gramStart"/>
      <w:r w:rsidR="00A35806">
        <w:t>The</w:t>
      </w:r>
      <w:proofErr w:type="gramEnd"/>
      <w:r w:rsidR="00A35806">
        <w:t xml:space="preserve"> member nations of the World Trade Organization ought to reduce intellectual property protections for medicines</w:t>
      </w:r>
    </w:p>
    <w:p w:rsidR="00A35806" w:rsidRDefault="00A35806" w:rsidP="00A35806">
      <w:pPr>
        <w:pStyle w:val="Heading4"/>
      </w:pPr>
    </w:p>
    <w:p w:rsidR="00A35806" w:rsidRPr="00CA591D" w:rsidRDefault="00A35806" w:rsidP="00A35806">
      <w:pPr>
        <w:pStyle w:val="Heading4"/>
      </w:pPr>
      <w:r w:rsidRPr="00CA591D">
        <w:t xml:space="preserve"> </w:t>
      </w:r>
      <w:r w:rsidRPr="00CA591D">
        <w:t>“Resolved” means enactment of a law.</w:t>
      </w:r>
    </w:p>
    <w:p w:rsidR="00A35806" w:rsidRPr="00CA591D" w:rsidRDefault="00A35806" w:rsidP="00A35806">
      <w:r w:rsidRPr="00CA591D">
        <w:rPr>
          <w:rStyle w:val="Heading4Char"/>
        </w:rPr>
        <w:t xml:space="preserve">Words and Phrases 64 </w:t>
      </w:r>
      <w:r w:rsidRPr="00CA591D">
        <w:t>Words and Phrases Permanent Edition (Multi-volume set of judicial definitions). “Resolved”. 1964.</w:t>
      </w:r>
    </w:p>
    <w:p w:rsidR="00A35806" w:rsidRPr="00CC5739" w:rsidRDefault="00A35806" w:rsidP="00A35806">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rsidR="00A35806" w:rsidRDefault="00A35806" w:rsidP="00A35806">
      <w:pPr>
        <w:pStyle w:val="Heading4"/>
      </w:pPr>
      <w:r>
        <w:t xml:space="preserve">Reduce = diminish </w:t>
      </w:r>
    </w:p>
    <w:p w:rsidR="00A35806" w:rsidRPr="008848CD" w:rsidRDefault="00A35806" w:rsidP="00A35806">
      <w:r w:rsidRPr="004052F8">
        <w:rPr>
          <w:rStyle w:val="Style13ptBold"/>
        </w:rPr>
        <w:t>Merriam Webster</w:t>
      </w:r>
      <w:r>
        <w:t xml:space="preserve"> [Encyclopedia Britannica, “Reduce”] [DS]</w:t>
      </w:r>
    </w:p>
    <w:p w:rsidR="00A35806" w:rsidRDefault="00A35806" w:rsidP="00A35806">
      <w:pPr>
        <w:rPr>
          <w:rStyle w:val="StyleUnderline"/>
        </w:rPr>
      </w:pPr>
      <w:r w:rsidRPr="008848CD">
        <w:rPr>
          <w:rStyle w:val="StyleUnderline"/>
          <w:highlight w:val="yellow"/>
        </w:rPr>
        <w:t>to diminish in size, amount, extent, or number</w:t>
      </w:r>
    </w:p>
    <w:p w:rsidR="00A35806" w:rsidRPr="008848CD" w:rsidRDefault="00A35806" w:rsidP="00A35806">
      <w:r w:rsidRPr="008848CD">
        <w:t>reduce taxes</w:t>
      </w:r>
    </w:p>
    <w:p w:rsidR="00A35806" w:rsidRDefault="00A35806" w:rsidP="00A35806">
      <w:r w:rsidRPr="008848CD">
        <w:t>reduce the likelihood of war</w:t>
      </w:r>
    </w:p>
    <w:p w:rsidR="00A35806" w:rsidRPr="00C503F1" w:rsidRDefault="00A35806" w:rsidP="00A35806">
      <w:pPr>
        <w:pStyle w:val="Heading4"/>
      </w:pPr>
      <w:r>
        <w:t>IP protections cover patents, copyrights, trademarks, and trade secrets</w:t>
      </w:r>
    </w:p>
    <w:p w:rsidR="00A35806" w:rsidRDefault="00A35806" w:rsidP="00A35806">
      <w:proofErr w:type="spellStart"/>
      <w:r w:rsidRPr="000369F2">
        <w:rPr>
          <w:rStyle w:val="Style13ptBold"/>
        </w:rPr>
        <w:t>SpencePC</w:t>
      </w:r>
      <w:proofErr w:type="spellEnd"/>
      <w:r>
        <w:t xml:space="preserve"> 4/4/</w:t>
      </w:r>
      <w:r w:rsidRPr="000369F2">
        <w:rPr>
          <w:rStyle w:val="Style13ptBold"/>
        </w:rPr>
        <w:t>16</w:t>
      </w:r>
      <w:r>
        <w:t xml:space="preserve"> [Legal Counsel, “Four Types of Intellectual Property for Business”] [DS]</w:t>
      </w:r>
    </w:p>
    <w:p w:rsidR="00A35806" w:rsidRDefault="00A35806" w:rsidP="00A35806">
      <w:r>
        <w:t>If you are a business owner, you should familiarize yourself with the four types of intellectual property, otherwise known as IP.  We speak with many entrepreneurs who don’t know where to begin when it comes to protecting their ideas and inventions.  They need this information frequently so we decided to create a quick and easy guide to educate them. It was popular so we decided to post it to our blog.  Let us know if you found this useful and if there are any other guides you would like us to make in the comment section below.</w:t>
      </w:r>
    </w:p>
    <w:p w:rsidR="00A35806" w:rsidRDefault="00A35806" w:rsidP="00A35806">
      <w:r>
        <w:t>If you feel you need to speak with a lawyer directly, call Spence PC directly at 1-312-404-8882.</w:t>
      </w:r>
    </w:p>
    <w:p w:rsidR="00A35806" w:rsidRPr="00C503F1" w:rsidRDefault="00A35806" w:rsidP="00A35806">
      <w:pPr>
        <w:rPr>
          <w:rStyle w:val="StyleUnderline"/>
          <w:highlight w:val="yellow"/>
        </w:rPr>
      </w:pPr>
      <w:r w:rsidRPr="00C503F1">
        <w:rPr>
          <w:rStyle w:val="StyleUnderline"/>
          <w:highlight w:val="yellow"/>
        </w:rPr>
        <w:t>Four Types of IP</w:t>
      </w:r>
    </w:p>
    <w:p w:rsidR="00A35806" w:rsidRPr="00C503F1" w:rsidRDefault="00A35806" w:rsidP="00A35806">
      <w:pPr>
        <w:rPr>
          <w:rStyle w:val="StyleUnderline"/>
          <w:highlight w:val="yellow"/>
        </w:rPr>
      </w:pPr>
      <w:r w:rsidRPr="00C503F1">
        <w:rPr>
          <w:rStyle w:val="StyleUnderline"/>
          <w:highlight w:val="yellow"/>
        </w:rPr>
        <w:t>Copyrights</w:t>
      </w:r>
    </w:p>
    <w:p w:rsidR="00A35806" w:rsidRPr="00C503F1" w:rsidRDefault="00A35806" w:rsidP="00A35806">
      <w:pPr>
        <w:rPr>
          <w:rStyle w:val="StyleUnderline"/>
          <w:highlight w:val="yellow"/>
        </w:rPr>
      </w:pPr>
      <w:r w:rsidRPr="00C503F1">
        <w:rPr>
          <w:rStyle w:val="StyleUnderline"/>
          <w:highlight w:val="yellow"/>
        </w:rPr>
        <w:t>Patents</w:t>
      </w:r>
    </w:p>
    <w:p w:rsidR="00A35806" w:rsidRPr="00C503F1" w:rsidRDefault="00A35806" w:rsidP="00A35806">
      <w:pPr>
        <w:rPr>
          <w:rStyle w:val="StyleUnderline"/>
          <w:highlight w:val="yellow"/>
        </w:rPr>
      </w:pPr>
      <w:r w:rsidRPr="00C503F1">
        <w:rPr>
          <w:rStyle w:val="StyleUnderline"/>
          <w:highlight w:val="yellow"/>
        </w:rPr>
        <w:t>Trademarks</w:t>
      </w:r>
    </w:p>
    <w:p w:rsidR="00A35806" w:rsidRPr="00C503F1" w:rsidRDefault="00A35806" w:rsidP="00A35806">
      <w:pPr>
        <w:rPr>
          <w:rStyle w:val="StyleUnderline"/>
        </w:rPr>
      </w:pPr>
      <w:r w:rsidRPr="00C503F1">
        <w:rPr>
          <w:rStyle w:val="StyleUnderline"/>
          <w:highlight w:val="yellow"/>
        </w:rPr>
        <w:t>Trade Secrets</w:t>
      </w:r>
    </w:p>
    <w:p w:rsidR="00A35806" w:rsidRDefault="00A35806" w:rsidP="00A35806">
      <w:r>
        <w:lastRenderedPageBreak/>
        <w:t>At Risk Businesses</w:t>
      </w:r>
    </w:p>
    <w:p w:rsidR="00A35806" w:rsidRDefault="00A35806" w:rsidP="00A35806">
      <w:r>
        <w:t>When your business is young, it is at risk of having its ideas “borrowed” by competitors. Protect yourself, your business, and your ideas by following this guide.</w:t>
      </w:r>
    </w:p>
    <w:p w:rsidR="00A35806" w:rsidRDefault="00A35806" w:rsidP="00A35806">
      <w:r>
        <w:t>Type 1 – Copyrights</w:t>
      </w:r>
    </w:p>
    <w:p w:rsidR="00A35806" w:rsidRDefault="00A35806" w:rsidP="00A35806">
      <w:r>
        <w:t>What are Copyrights? According to Copyright.Gov ‘s Guide to copyrights, “</w:t>
      </w:r>
      <w:r w:rsidRPr="00C503F1">
        <w:rPr>
          <w:rStyle w:val="StyleUnderline"/>
        </w:rPr>
        <w:t>Copyright is a form of protection provided by the laws of the United States</w:t>
      </w:r>
      <w:r>
        <w:t xml:space="preserve"> (title 17, </w:t>
      </w:r>
      <w:proofErr w:type="spellStart"/>
      <w:r>
        <w:t>U.</w:t>
      </w:r>
      <w:proofErr w:type="gramStart"/>
      <w:r>
        <w:t>S.Code</w:t>
      </w:r>
      <w:proofErr w:type="spellEnd"/>
      <w:proofErr w:type="gramEnd"/>
      <w:r>
        <w:t xml:space="preserve">) </w:t>
      </w:r>
      <w:r w:rsidRPr="00C503F1">
        <w:rPr>
          <w:rStyle w:val="StyleUnderline"/>
        </w:rPr>
        <w:t>to the authors of “original works of authorship</w:t>
      </w:r>
      <w:r>
        <w:t xml:space="preserve">,”” </w:t>
      </w:r>
      <w:r w:rsidRPr="00C503F1">
        <w:rPr>
          <w:rStyle w:val="StyleUnderline"/>
          <w:highlight w:val="yellow"/>
        </w:rPr>
        <w:t>Copyrights protect writing, pictures, music, art, and other forms of intellectual works</w:t>
      </w:r>
      <w:r w:rsidRPr="00C503F1">
        <w:rPr>
          <w:rStyle w:val="StyleUnderline"/>
        </w:rPr>
        <w:t>.</w:t>
      </w:r>
      <w:r>
        <w:t xml:space="preserve"> What this means for you is that if you wrote something, or created a piece of work that you don’t want people to reuse without your permission, you have the right to copyright that work. Now, if people want to use, reuse, or re purpose your work, they must first contact you to use it, attribute you as the owner, and use it for purposes you deem appropriate. There is an exception to this rule, that is, Fair Use. If someone wants to use a portion of your work for educational, parody, commenting, or news purposes they can.</w:t>
      </w:r>
    </w:p>
    <w:p w:rsidR="00A35806" w:rsidRDefault="00A35806" w:rsidP="00A35806">
      <w:r>
        <w:t xml:space="preserve">Take </w:t>
      </w:r>
      <w:proofErr w:type="gramStart"/>
      <w:r>
        <w:t>away :</w:t>
      </w:r>
      <w:proofErr w:type="gramEnd"/>
      <w:r>
        <w:t xml:space="preserve"> Make sure you copyright your work and your website while providing people a way to contact you so they can use your work with your permission. Click the link for </w:t>
      </w:r>
      <w:proofErr w:type="spellStart"/>
      <w:r>
        <w:t>Copyright.Gov’s</w:t>
      </w:r>
      <w:proofErr w:type="spellEnd"/>
      <w:r>
        <w:t xml:space="preserve"> frequently asked questions to learn how to copyright your work.</w:t>
      </w:r>
    </w:p>
    <w:p w:rsidR="00A35806" w:rsidRDefault="00A35806" w:rsidP="00A35806">
      <w:r>
        <w:t>Type 2 – Patents</w:t>
      </w:r>
    </w:p>
    <w:p w:rsidR="00A35806" w:rsidRDefault="00A35806" w:rsidP="00A35806">
      <w:r>
        <w:t xml:space="preserve">What are Patents? According to the United States Patent </w:t>
      </w:r>
      <w:proofErr w:type="gramStart"/>
      <w:r>
        <w:t>Office ,</w:t>
      </w:r>
      <w:proofErr w:type="gramEnd"/>
      <w:r>
        <w:t xml:space="preserve"> “</w:t>
      </w:r>
      <w:r w:rsidRPr="00C503F1">
        <w:rPr>
          <w:rStyle w:val="StyleUnderline"/>
          <w:highlight w:val="yellow"/>
        </w:rPr>
        <w:t>A patent for an invention is the grant of a property right to the inventor</w:t>
      </w:r>
      <w:r>
        <w:t xml:space="preserve">”. </w:t>
      </w:r>
      <w:proofErr w:type="gramStart"/>
      <w:r>
        <w:t>Generally</w:t>
      </w:r>
      <w:proofErr w:type="gramEnd"/>
      <w:r>
        <w:t xml:space="preserve"> this patent lasts for 20 years from when the inventor attempts to patent their invention by filing with the US Government. The list of things that can patented is fairly lengthy and open to interpretation but it covers anyone who “invents or discovers any new and useful process, machine, manufacture, or composition of matter, or any new and useful improvement thereof, may obtain a patent,”.</w:t>
      </w:r>
    </w:p>
    <w:p w:rsidR="00A35806" w:rsidRDefault="00A35806" w:rsidP="00A35806">
      <w:r>
        <w:t>For a business owner or an inventor this means that if you found a new way to make something or discovered a new product you’d like to take to market, you would want to first patent the idea so no one can take the idea and claim it as their own. For instance, if you have a revolutionary water bottle that you feel would benefit the masses, you should protect this intellectual property by filing with patent office that the idea is unique and your own. If the government agrees that the idea is your own, unique, and is useful you will be awarded a patent to protect your right to the concept. This then gives you the ability to produce the concept, sell it, or bring the concept to investors without worrying about them stealing your ideas.</w:t>
      </w:r>
    </w:p>
    <w:p w:rsidR="00A35806" w:rsidRDefault="00A35806" w:rsidP="00A35806">
      <w:r>
        <w:t>However, a word of caution, if you share your patented ideas, there is a risk that others will reverse engineer your concept. Reverse engineering is when competitors take apart an object or idea to understand how it functions with the goal of enhancing or modifying the object in order to replicate it. Making enough variations to the original concept can result in a ‘unique’ idea that your competitors can then patent as their own idea. Companies can avoid compensating you for your patent idea and claim these ‘new’ versions of your idea as their own. This frequently happens in the technology industry between companies like Samsung and Apple.</w:t>
      </w:r>
    </w:p>
    <w:p w:rsidR="00A35806" w:rsidRDefault="00A35806" w:rsidP="00A35806">
      <w:r>
        <w:t>Take away:  Protect your ideas and inventions with patents before sharing them with the world.</w:t>
      </w:r>
    </w:p>
    <w:p w:rsidR="00A35806" w:rsidRDefault="00A35806" w:rsidP="00A35806">
      <w:r>
        <w:lastRenderedPageBreak/>
        <w:t>Type 3 – Trademarks</w:t>
      </w:r>
    </w:p>
    <w:p w:rsidR="00A35806" w:rsidRPr="00C503F1" w:rsidRDefault="00A35806" w:rsidP="00A35806">
      <w:pPr>
        <w:rPr>
          <w:rStyle w:val="StyleUnderline"/>
          <w:highlight w:val="yellow"/>
        </w:rPr>
      </w:pPr>
      <w:r>
        <w:t xml:space="preserve">What are Trademarks? According to the </w:t>
      </w:r>
      <w:proofErr w:type="gramStart"/>
      <w:r>
        <w:t>USPTO ,</w:t>
      </w:r>
      <w:proofErr w:type="gramEnd"/>
      <w:r>
        <w:t xml:space="preserve">  </w:t>
      </w:r>
      <w:r w:rsidRPr="00C503F1">
        <w:rPr>
          <w:rStyle w:val="StyleUnderline"/>
          <w:highlight w:val="yellow"/>
        </w:rPr>
        <w:t>a Trademark is a “word, phrase, symbol, or design, or a combination thereof, that</w:t>
      </w:r>
    </w:p>
    <w:p w:rsidR="00A35806" w:rsidRDefault="00A35806" w:rsidP="00A35806">
      <w:r w:rsidRPr="00C503F1">
        <w:rPr>
          <w:rStyle w:val="StyleUnderline"/>
          <w:highlight w:val="yellow"/>
        </w:rPr>
        <w:t>identifies and distinguishes the source of the goods of one party from those of others</w:t>
      </w:r>
      <w:proofErr w:type="gramStart"/>
      <w:r>
        <w:t>. ”</w:t>
      </w:r>
      <w:proofErr w:type="gramEnd"/>
      <w:r>
        <w:t xml:space="preserve"> For instance, if your company name, a logo, or your company tagline can me trademarked. The trademark serves as a brand identifier for your business or your products. Images, slogans, and colors can all be trademarked. For instance, Tiffany </w:t>
      </w:r>
      <w:proofErr w:type="gramStart"/>
      <w:r>
        <w:t>Blue  is</w:t>
      </w:r>
      <w:proofErr w:type="gramEnd"/>
      <w:r>
        <w:t xml:space="preserve"> a trademarked color that is used by Tiffany &amp; Co. in promotional materials as well as boxes, bags, and more.</w:t>
      </w:r>
    </w:p>
    <w:p w:rsidR="00A35806" w:rsidRDefault="00A35806" w:rsidP="00A35806">
      <w:r>
        <w:t xml:space="preserve">Words, phrases, and pictures are generally the most common intellectual properties to be trademarked, however other distinguishing features can also be registered for your company. For example, Coca-Cola bottles’ have a trademarked shape, Dell and Ford have trademarked their family names, and even smells. These are known as non-conventional </w:t>
      </w:r>
      <w:proofErr w:type="gramStart"/>
      <w:r>
        <w:t>trademarks  but</w:t>
      </w:r>
      <w:proofErr w:type="gramEnd"/>
      <w:r>
        <w:t xml:space="preserve"> are used in every industry to protect IP. It is important to protect these business assets, as trademarks give business owners the tools to prevent competitors from taking advantage of the goodwill that one’s brand has accumulated over the years.</w:t>
      </w:r>
    </w:p>
    <w:p w:rsidR="00A35806" w:rsidRDefault="00A35806" w:rsidP="00A35806">
      <w:r>
        <w:t>If you feel that you have been the victim of copyright or trademark infringement, an unregistered trademark provides limited protection.</w:t>
      </w:r>
    </w:p>
    <w:p w:rsidR="00A35806" w:rsidRDefault="00A35806" w:rsidP="00A35806">
      <w:r>
        <w:t>Take Away:  It is best to register trademark s at your local and national government office responsible for trademark registration. Remember, a registered trademark must be renewed regularly to keep it “alive” and to protect your IP.</w:t>
      </w:r>
    </w:p>
    <w:p w:rsidR="00A35806" w:rsidRDefault="00A35806" w:rsidP="00A35806">
      <w:r>
        <w:t>Type 4 – Trade Secrets</w:t>
      </w:r>
    </w:p>
    <w:p w:rsidR="00A35806" w:rsidRDefault="00A35806" w:rsidP="00A35806">
      <w:r>
        <w:t xml:space="preserve">What are Trade Secrets? </w:t>
      </w:r>
      <w:r w:rsidRPr="00C503F1">
        <w:rPr>
          <w:rStyle w:val="StyleUnderline"/>
          <w:highlight w:val="yellow"/>
        </w:rPr>
        <w:t>Generally, any piece of confidential corporate information which gives any business a competitive advantage can be considered a trade secret.</w:t>
      </w:r>
      <w:r>
        <w:t xml:space="preserve"> For instance, Coca-Cola’s secret formula could be considered a trade secret. Now, if I created a soda company and produced identical soda to </w:t>
      </w:r>
      <w:proofErr w:type="spellStart"/>
      <w:r>
        <w:t>coca-cola</w:t>
      </w:r>
      <w:proofErr w:type="spellEnd"/>
      <w:r>
        <w:t xml:space="preserve">, this would be an infringement of Coke’s trade secret. This is a general example but trade secrets can even </w:t>
      </w:r>
      <w:proofErr w:type="gramStart"/>
      <w:r>
        <w:t>defined</w:t>
      </w:r>
      <w:proofErr w:type="gramEnd"/>
      <w:r>
        <w:t xml:space="preserve"> as distribution methods (Walmart), Sales methods, consumer information, ad campaigns and strategies, list of vendors, list of clients, and production processes.  Generally, trade secrets are leaked through corporate (industrial) espionage, breach of contract, or something as simple as leaving your prototype iPhone at a bar.</w:t>
      </w:r>
    </w:p>
    <w:p w:rsidR="00A35806" w:rsidRDefault="00A35806" w:rsidP="00A35806">
      <w:r>
        <w:t>A trade secret must be designated as such before it is leaked. One cannot simply say “I have a secret”. Use Nondisclosure agreements and designate information as trade secrets in contracts when dealing with partner companies and employees. There are other ways to designate information as a trade secret, to learn more, you should contact Spence-PC.</w:t>
      </w:r>
    </w:p>
    <w:p w:rsidR="00A35806" w:rsidRDefault="00A35806" w:rsidP="00A35806">
      <w:r>
        <w:t>Take Away:  Protect your trade secrets. Keep employees on a need to know basis. If you’re letting an employee go, make sure they don’t have access to your client files after they have been terminated. To learn more about protecting your company and your trade secrets from corporate espionage check out this article from Inc.</w:t>
      </w:r>
    </w:p>
    <w:p w:rsidR="00A35806" w:rsidRDefault="00A35806" w:rsidP="00A35806">
      <w:r>
        <w:t xml:space="preserve">The post Four Types of Intellectual Property for Businesses appeared first on </w:t>
      </w:r>
      <w:proofErr w:type="spellStart"/>
      <w:r>
        <w:t>SpencePC</w:t>
      </w:r>
      <w:proofErr w:type="spellEnd"/>
      <w:r>
        <w:t>.</w:t>
      </w:r>
    </w:p>
    <w:p w:rsidR="00A35806" w:rsidRPr="00A35806" w:rsidRDefault="00A35806" w:rsidP="00A35806">
      <w:pPr>
        <w:keepNext/>
        <w:keepLines/>
        <w:spacing w:before="40" w:after="0"/>
        <w:outlineLvl w:val="3"/>
        <w:rPr>
          <w:rFonts w:ascii="Times New Roman" w:eastAsia="SimSun" w:hAnsi="Times New Roman" w:cs="Times New Roman"/>
          <w:b/>
          <w:iCs/>
          <w:sz w:val="26"/>
          <w:szCs w:val="22"/>
        </w:rPr>
      </w:pPr>
      <w:r w:rsidRPr="00A35806">
        <w:rPr>
          <w:rFonts w:ascii="Times New Roman" w:eastAsia="SimSun" w:hAnsi="Times New Roman" w:cs="Times New Roman"/>
          <w:b/>
          <w:iCs/>
          <w:sz w:val="26"/>
          <w:szCs w:val="22"/>
        </w:rPr>
        <w:lastRenderedPageBreak/>
        <w:t xml:space="preserve">Medicine is for the alleviation of disease </w:t>
      </w:r>
    </w:p>
    <w:p w:rsidR="00A35806" w:rsidRPr="00A35806" w:rsidRDefault="00A35806" w:rsidP="00A35806">
      <w:pPr>
        <w:rPr>
          <w:rFonts w:ascii="Times New Roman" w:eastAsia="SimSun" w:hAnsi="Times New Roman" w:cs="Times New Roman"/>
          <w:szCs w:val="22"/>
        </w:rPr>
      </w:pPr>
      <w:r w:rsidRPr="00A35806">
        <w:rPr>
          <w:rFonts w:ascii="Times New Roman" w:eastAsia="SimSun" w:hAnsi="Times New Roman" w:cs="Times New Roman"/>
          <w:szCs w:val="22"/>
        </w:rPr>
        <w:t xml:space="preserve">Sara </w:t>
      </w:r>
      <w:proofErr w:type="spellStart"/>
      <w:r w:rsidRPr="00A35806">
        <w:rPr>
          <w:rFonts w:ascii="Times New Roman" w:eastAsia="SimSun" w:hAnsi="Times New Roman" w:cs="Times New Roman"/>
          <w:b/>
          <w:bCs/>
          <w:sz w:val="21"/>
          <w:szCs w:val="22"/>
        </w:rPr>
        <w:t>Constantakis</w:t>
      </w:r>
      <w:proofErr w:type="spellEnd"/>
      <w:r w:rsidRPr="00A35806">
        <w:rPr>
          <w:rFonts w:ascii="Times New Roman" w:eastAsia="SimSun" w:hAnsi="Times New Roman" w:cs="Times New Roman"/>
          <w:szCs w:val="22"/>
        </w:rPr>
        <w:t xml:space="preserve"> 20</w:t>
      </w:r>
      <w:r w:rsidRPr="00A35806">
        <w:rPr>
          <w:rFonts w:ascii="Times New Roman" w:eastAsia="SimSun" w:hAnsi="Times New Roman" w:cs="Times New Roman"/>
          <w:b/>
          <w:bCs/>
          <w:sz w:val="21"/>
          <w:szCs w:val="22"/>
        </w:rPr>
        <w:t>16</w:t>
      </w:r>
      <w:r w:rsidRPr="00A35806">
        <w:rPr>
          <w:rFonts w:ascii="Times New Roman" w:eastAsia="SimSun" w:hAnsi="Times New Roman" w:cs="Times New Roman"/>
          <w:szCs w:val="22"/>
        </w:rPr>
        <w:t xml:space="preserve"> [World of Forensic Science, Gale </w:t>
      </w:r>
      <w:proofErr w:type="gramStart"/>
      <w:r w:rsidRPr="00A35806">
        <w:rPr>
          <w:rFonts w:ascii="Times New Roman" w:eastAsia="SimSun" w:hAnsi="Times New Roman" w:cs="Times New Roman"/>
          <w:szCs w:val="22"/>
        </w:rPr>
        <w:t>In</w:t>
      </w:r>
      <w:proofErr w:type="gramEnd"/>
      <w:r w:rsidRPr="00A35806">
        <w:rPr>
          <w:rFonts w:ascii="Times New Roman" w:eastAsia="SimSun" w:hAnsi="Times New Roman" w:cs="Times New Roman"/>
          <w:szCs w:val="22"/>
        </w:rPr>
        <w:t xml:space="preserve"> Context: Science. “Medicine”] [DS]</w:t>
      </w:r>
    </w:p>
    <w:p w:rsidR="00A35806" w:rsidRPr="00A35806" w:rsidRDefault="00A35806" w:rsidP="00A35806">
      <w:pPr>
        <w:rPr>
          <w:rFonts w:ascii="Times New Roman" w:eastAsia="SimSun" w:hAnsi="Times New Roman" w:cs="Times New Roman"/>
          <w:szCs w:val="22"/>
        </w:rPr>
      </w:pPr>
      <w:r w:rsidRPr="00A35806">
        <w:rPr>
          <w:rFonts w:ascii="Times New Roman" w:eastAsia="SimSun" w:hAnsi="Times New Roman" w:cs="Times New Roman"/>
          <w:szCs w:val="22"/>
          <w:highlight w:val="yellow"/>
          <w:u w:val="single"/>
        </w:rPr>
        <w:t>Medicine</w:t>
      </w:r>
      <w:r w:rsidRPr="00A35806">
        <w:rPr>
          <w:rFonts w:ascii="Times New Roman" w:eastAsia="SimSun" w:hAnsi="Times New Roman" w:cs="Times New Roman"/>
          <w:szCs w:val="22"/>
          <w:u w:val="single"/>
        </w:rPr>
        <w:t xml:space="preserve"> is one of the branches of the health sciences. It deals with restoring and maintaining health, but is also used in determining cause of death. </w:t>
      </w:r>
      <w:r w:rsidRPr="00A35806">
        <w:rPr>
          <w:rFonts w:ascii="Times New Roman" w:eastAsia="SimSun" w:hAnsi="Times New Roman" w:cs="Times New Roman"/>
          <w:szCs w:val="22"/>
          <w:highlight w:val="yellow"/>
          <w:u w:val="single"/>
        </w:rPr>
        <w:t xml:space="preserve">It is a practical science that applies knowledge </w:t>
      </w:r>
      <w:r w:rsidRPr="00A35806">
        <w:rPr>
          <w:rFonts w:ascii="Times New Roman" w:eastAsia="SimSun" w:hAnsi="Times New Roman" w:cs="Times New Roman"/>
          <w:szCs w:val="22"/>
          <w:u w:val="single"/>
        </w:rPr>
        <w:t xml:space="preserve">from biology, chemistry, and physics </w:t>
      </w:r>
      <w:r w:rsidRPr="00A35806">
        <w:rPr>
          <w:rFonts w:ascii="Times New Roman" w:eastAsia="SimSun" w:hAnsi="Times New Roman" w:cs="Times New Roman"/>
          <w:szCs w:val="22"/>
          <w:highlight w:val="yellow"/>
          <w:u w:val="single"/>
        </w:rPr>
        <w:t>to treat diseases</w:t>
      </w:r>
      <w:r w:rsidRPr="00A35806">
        <w:rPr>
          <w:rFonts w:ascii="Times New Roman" w:eastAsia="SimSun" w:hAnsi="Times New Roman" w:cs="Times New Roman"/>
          <w:szCs w:val="22"/>
        </w:rPr>
        <w:t>. Biological knowledge is derived from anatomy, biochemistry, physiology, histology, epidemiology, microbiology, genetics, toxicology, pathology, and many other disciplines. Biology forms the basis for understanding how the human body works and interacts with its environment.</w:t>
      </w:r>
    </w:p>
    <w:p w:rsidR="00A35806" w:rsidRPr="00A35806" w:rsidRDefault="00A35806" w:rsidP="00A35806">
      <w:pPr>
        <w:rPr>
          <w:rFonts w:ascii="Times New Roman" w:eastAsia="SimSun" w:hAnsi="Times New Roman" w:cs="Times New Roman"/>
          <w:szCs w:val="22"/>
        </w:rPr>
      </w:pPr>
      <w:r w:rsidRPr="00A35806">
        <w:rPr>
          <w:rFonts w:ascii="Times New Roman" w:eastAsia="SimSun" w:hAnsi="Times New Roman" w:cs="Times New Roman"/>
          <w:szCs w:val="22"/>
        </w:rPr>
        <w:t xml:space="preserve">An understanding of chemistry is required to determine the interactions between different drugs, to detect chemicals in the body, and </w:t>
      </w:r>
      <w:r w:rsidRPr="00A35806">
        <w:rPr>
          <w:rFonts w:ascii="Times New Roman" w:eastAsia="SimSun" w:hAnsi="Times New Roman" w:cs="Times New Roman"/>
          <w:szCs w:val="22"/>
          <w:highlight w:val="yellow"/>
          <w:u w:val="single"/>
        </w:rPr>
        <w:t xml:space="preserve">design drugs </w:t>
      </w:r>
      <w:r w:rsidRPr="00A35806">
        <w:rPr>
          <w:rFonts w:ascii="Times New Roman" w:eastAsia="SimSun" w:hAnsi="Times New Roman" w:cs="Times New Roman"/>
          <w:szCs w:val="22"/>
          <w:u w:val="single"/>
        </w:rPr>
        <w:t>for treatment</w:t>
      </w:r>
      <w:r w:rsidRPr="00A35806">
        <w:rPr>
          <w:rFonts w:ascii="Times New Roman" w:eastAsia="SimSun" w:hAnsi="Times New Roman" w:cs="Times New Roman"/>
          <w:szCs w:val="22"/>
        </w:rPr>
        <w:t xml:space="preserve">. Physics has an impact on understanding how the body works and on understanding how the various instruments and equipment are used in </w:t>
      </w:r>
      <w:r w:rsidRPr="00A35806">
        <w:rPr>
          <w:rFonts w:ascii="Times New Roman" w:eastAsia="SimSun" w:hAnsi="Times New Roman" w:cs="Times New Roman"/>
          <w:szCs w:val="22"/>
          <w:highlight w:val="yellow"/>
          <w:u w:val="single"/>
        </w:rPr>
        <w:t>diagnosis and treatment</w:t>
      </w:r>
      <w:r w:rsidRPr="00A35806">
        <w:rPr>
          <w:rFonts w:ascii="Times New Roman" w:eastAsia="SimSun" w:hAnsi="Times New Roman" w:cs="Times New Roman"/>
          <w:szCs w:val="22"/>
        </w:rPr>
        <w:t>. The need to understand interactions between all of these areas makes medicine one of the most complex scientific disciplines.</w:t>
      </w:r>
    </w:p>
    <w:p w:rsidR="004855FC" w:rsidRDefault="004855FC" w:rsidP="004855FC">
      <w:pPr>
        <w:pStyle w:val="Heading4"/>
      </w:pPr>
      <w:r>
        <w:lastRenderedPageBreak/>
        <w:br/>
        <w:t>Violation:</w:t>
      </w:r>
      <w:r w:rsidR="00AD75DD">
        <w:t xml:space="preserve"> they do not defend </w:t>
      </w:r>
      <w:r w:rsidR="00867601">
        <w:t xml:space="preserve">the hypothetical enactment of the plan and gain offense off of the </w:t>
      </w:r>
      <w:proofErr w:type="spellStart"/>
      <w:r w:rsidR="00867601">
        <w:t>undercommons</w:t>
      </w:r>
      <w:proofErr w:type="spellEnd"/>
    </w:p>
    <w:p w:rsidR="004855FC" w:rsidRPr="007D63D5" w:rsidRDefault="004855FC" w:rsidP="004855FC">
      <w:pPr>
        <w:pStyle w:val="Heading4"/>
      </w:pPr>
      <w:r>
        <w:br/>
      </w:r>
      <w:r w:rsidRPr="007D63D5">
        <w:t xml:space="preserve">Topical version of the </w:t>
      </w:r>
      <w:proofErr w:type="spellStart"/>
      <w:r w:rsidRPr="007D63D5">
        <w:t>af</w:t>
      </w:r>
      <w:r w:rsidR="00D412A9">
        <w:t>f</w:t>
      </w:r>
      <w:proofErr w:type="spellEnd"/>
      <w:r w:rsidR="00D412A9">
        <w:t xml:space="preserve">: The Member Nations of the World Trade Organization should </w:t>
      </w:r>
      <w:r w:rsidR="000B76B7">
        <w:t>eliminate</w:t>
      </w:r>
      <w:r w:rsidR="00D412A9">
        <w:t xml:space="preserve"> intellectual property protections for </w:t>
      </w:r>
      <w:r w:rsidR="000B76B7">
        <w:t xml:space="preserve">medicines with an advantage about how eliminating IP protections kills </w:t>
      </w:r>
      <w:proofErr w:type="spellStart"/>
      <w:r w:rsidR="000B76B7">
        <w:t>cpaitalism</w:t>
      </w:r>
      <w:proofErr w:type="spellEnd"/>
      <w:r w:rsidR="000B76B7">
        <w:t xml:space="preserve">. </w:t>
      </w:r>
      <w:bookmarkStart w:id="0" w:name="_GoBack"/>
      <w:bookmarkEnd w:id="0"/>
      <w:proofErr w:type="spellStart"/>
      <w:r w:rsidRPr="007D63D5">
        <w:t>Disads</w:t>
      </w:r>
      <w:proofErr w:type="spellEnd"/>
      <w:r w:rsidRPr="007D63D5">
        <w:t xml:space="preserve"> to the TVA just prove there is neg ground and that it’s a contestable stasis</w:t>
      </w:r>
    </w:p>
    <w:p w:rsidR="004855FC" w:rsidRPr="007D63D5" w:rsidRDefault="004855FC" w:rsidP="004855FC">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867601" w:rsidRDefault="004855FC" w:rsidP="004855FC">
      <w:pPr>
        <w:pStyle w:val="Heading4"/>
      </w:pPr>
      <w:r w:rsidRPr="007D63D5">
        <w:t xml:space="preserve">That outweighs </w:t>
      </w:r>
    </w:p>
    <w:p w:rsidR="004855FC" w:rsidRPr="007D63D5" w:rsidRDefault="00867601" w:rsidP="00867601">
      <w:pPr>
        <w:pStyle w:val="Heading4"/>
      </w:pPr>
      <w:r>
        <w:t>1.</w:t>
      </w:r>
      <w:r w:rsidR="004855FC" w:rsidRPr="007D63D5">
        <w:t xml:space="preserve">The competitive incentive from debate creates pressures for research and focused clash which generates important skills and makes debate a </w:t>
      </w:r>
      <w:r w:rsidR="004855FC" w:rsidRPr="007D63D5">
        <w:rPr>
          <w:u w:val="single"/>
        </w:rPr>
        <w:t>training ground</w:t>
      </w:r>
      <w:r w:rsidR="004855FC" w:rsidRPr="007D63D5">
        <w:t xml:space="preserve"> for future work. The impact is movements --</w:t>
      </w:r>
      <w:r w:rsidR="004855FC" w:rsidRPr="007D63D5">
        <w:rPr>
          <w:sz w:val="14"/>
        </w:rPr>
        <w:t xml:space="preserve"> </w:t>
      </w:r>
      <w:r w:rsidR="004855FC" w:rsidRPr="007D63D5">
        <w:t xml:space="preserve">activism is </w:t>
      </w:r>
      <w:r w:rsidR="004855FC" w:rsidRPr="007D63D5">
        <w:rPr>
          <w:u w:val="single"/>
        </w:rPr>
        <w:t>not automatic</w:t>
      </w:r>
      <w:r w:rsidR="004855FC" w:rsidRPr="007D63D5">
        <w:t xml:space="preserve">, but requires learning to defend a proposal against </w:t>
      </w:r>
      <w:r w:rsidR="004855FC" w:rsidRPr="007D63D5">
        <w:rPr>
          <w:u w:val="single"/>
        </w:rPr>
        <w:t>rigorous negation</w:t>
      </w:r>
      <w:r w:rsidR="004855FC" w:rsidRPr="007D63D5">
        <w:t xml:space="preserve"> to develop </w:t>
      </w:r>
      <w:r w:rsidR="004855FC" w:rsidRPr="007D63D5">
        <w:rPr>
          <w:u w:val="single"/>
        </w:rPr>
        <w:t>skills</w:t>
      </w:r>
      <w:r w:rsidR="004855FC" w:rsidRPr="007D63D5">
        <w:t xml:space="preserve"> for </w:t>
      </w:r>
      <w:r w:rsidR="004855FC" w:rsidRPr="007D63D5">
        <w:rPr>
          <w:u w:val="single"/>
        </w:rPr>
        <w:t>strategy</w:t>
      </w:r>
      <w:r w:rsidR="004855FC" w:rsidRPr="007D63D5">
        <w:t xml:space="preserve">, </w:t>
      </w:r>
      <w:r w:rsidR="004855FC" w:rsidRPr="007D63D5">
        <w:rPr>
          <w:u w:val="single"/>
        </w:rPr>
        <w:t>organizing</w:t>
      </w:r>
      <w:r w:rsidR="004855FC" w:rsidRPr="007D63D5">
        <w:t xml:space="preserve">, </w:t>
      </w:r>
      <w:r w:rsidR="004855FC" w:rsidRPr="007D63D5">
        <w:rPr>
          <w:u w:val="single"/>
        </w:rPr>
        <w:t>problem-solving</w:t>
      </w:r>
      <w:r w:rsidR="004855FC" w:rsidRPr="007D63D5">
        <w:t xml:space="preserve">, using </w:t>
      </w:r>
      <w:r w:rsidR="004855FC" w:rsidRPr="007D63D5">
        <w:rPr>
          <w:u w:val="single"/>
        </w:rPr>
        <w:t>resources</w:t>
      </w:r>
      <w:r w:rsidR="004855FC" w:rsidRPr="007D63D5">
        <w:t xml:space="preserve">, and creating </w:t>
      </w:r>
      <w:r w:rsidR="004855FC" w:rsidRPr="007D63D5">
        <w:rPr>
          <w:u w:val="single"/>
        </w:rPr>
        <w:t>coalitions</w:t>
      </w:r>
      <w:r w:rsidR="004855FC" w:rsidRPr="007D63D5">
        <w:t xml:space="preserve">---their impact turns </w:t>
      </w:r>
      <w:r w:rsidR="004855FC" w:rsidRPr="007D63D5">
        <w:rPr>
          <w:u w:val="single"/>
        </w:rPr>
        <w:t>aren’t unique</w:t>
      </w:r>
      <w:r w:rsidR="004855FC" w:rsidRPr="007D63D5">
        <w:t xml:space="preserve"> because the government will </w:t>
      </w:r>
      <w:r w:rsidR="004855FC" w:rsidRPr="007D63D5">
        <w:rPr>
          <w:u w:val="single"/>
        </w:rPr>
        <w:t>inevitably</w:t>
      </w:r>
      <w:r w:rsidR="004855FC" w:rsidRPr="007D63D5">
        <w:t xml:space="preserve"> try to capture </w:t>
      </w:r>
      <w:r w:rsidR="004855FC" w:rsidRPr="007D63D5">
        <w:rPr>
          <w:u w:val="single"/>
        </w:rPr>
        <w:t>public worry</w:t>
      </w:r>
      <w:r w:rsidR="004855FC" w:rsidRPr="007D63D5">
        <w:t xml:space="preserve">, the only question is creating </w:t>
      </w:r>
      <w:r w:rsidR="004855FC" w:rsidRPr="007D63D5">
        <w:rPr>
          <w:u w:val="single"/>
        </w:rPr>
        <w:t>alternative incentives</w:t>
      </w:r>
      <w:r w:rsidR="004855FC" w:rsidRPr="007D63D5">
        <w:t xml:space="preserve"> for people to organize.</w:t>
      </w:r>
    </w:p>
    <w:p w:rsidR="004855FC" w:rsidRPr="007D63D5" w:rsidRDefault="004855FC" w:rsidP="004855FC">
      <w:proofErr w:type="spellStart"/>
      <w:r w:rsidRPr="007D63D5">
        <w:rPr>
          <w:rStyle w:val="Style13ptBold"/>
          <w:sz w:val="28"/>
        </w:rPr>
        <w:t>Lakey</w:t>
      </w:r>
      <w:proofErr w:type="spellEnd"/>
      <w:r w:rsidRPr="007D63D5">
        <w:rPr>
          <w:rStyle w:val="Style13ptBold"/>
          <w:sz w:val="28"/>
        </w:rPr>
        <w:t xml:space="preserve"> 13</w:t>
      </w:r>
      <w:r w:rsidRPr="007D63D5">
        <w:t xml:space="preserve">. (George </w:t>
      </w:r>
      <w:proofErr w:type="spellStart"/>
      <w:r w:rsidRPr="007D63D5">
        <w:t>Lakey</w:t>
      </w:r>
      <w:proofErr w:type="spellEnd"/>
      <w:r w:rsidRPr="007D63D5">
        <w:t xml:space="preserve">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9" w:history="1">
        <w:r w:rsidRPr="007D63D5">
          <w:rPr>
            <w:rStyle w:val="Hyperlink"/>
          </w:rPr>
          <w:t>https://wagingnonviolence.org/feature/8-skills-of-a-well-trained-activist/</w:t>
        </w:r>
      </w:hyperlink>
      <w:r w:rsidRPr="007D63D5">
        <w:t xml:space="preserve">) </w:t>
      </w:r>
    </w:p>
    <w:p w:rsidR="004855FC" w:rsidRPr="007D63D5" w:rsidRDefault="004855FC" w:rsidP="004855FC">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D85DDA">
        <w:rPr>
          <w:highlight w:val="cyan"/>
          <w:u w:val="single"/>
        </w:rPr>
        <w:t>few movements</w:t>
      </w:r>
      <w:r w:rsidRPr="007D63D5">
        <w:rPr>
          <w:u w:val="single"/>
        </w:rPr>
        <w:t xml:space="preserve"> seem to </w:t>
      </w:r>
      <w:r w:rsidRPr="00D85DDA">
        <w:rPr>
          <w:highlight w:val="cyan"/>
          <w:u w:val="single"/>
        </w:rPr>
        <w:t>realize</w:t>
      </w:r>
      <w:r w:rsidRPr="007D63D5">
        <w:rPr>
          <w:u w:val="single"/>
        </w:rPr>
        <w:t xml:space="preserve"> that the </w:t>
      </w:r>
      <w:r w:rsidRPr="00D85DDA">
        <w:rPr>
          <w:rStyle w:val="Emphasis"/>
          <w:highlight w:val="cyan"/>
        </w:rPr>
        <w:t>pace of change</w:t>
      </w:r>
      <w:r w:rsidRPr="00D85DDA">
        <w:rPr>
          <w:highlight w:val="cyan"/>
          <w:u w:val="single"/>
        </w:rPr>
        <w:t xml:space="preserve"> can </w:t>
      </w:r>
      <w:r w:rsidRPr="00D85DDA">
        <w:rPr>
          <w:rStyle w:val="Emphasis"/>
          <w:highlight w:val="cyan"/>
        </w:rPr>
        <w:t>accelerate</w:t>
      </w:r>
      <w:r w:rsidRPr="00D85DDA">
        <w:rPr>
          <w:highlight w:val="cyan"/>
          <w:u w:val="single"/>
        </w:rPr>
        <w:t xml:space="preserve"> </w:t>
      </w:r>
      <w:r w:rsidRPr="007D63D5">
        <w:rPr>
          <w:u w:val="single"/>
        </w:rPr>
        <w:t xml:space="preserve">so rapidly that </w:t>
      </w:r>
      <w:r w:rsidRPr="00D85DDA">
        <w:rPr>
          <w:highlight w:val="cyan"/>
          <w:u w:val="single"/>
        </w:rPr>
        <w:t xml:space="preserve">it </w:t>
      </w:r>
      <w:r w:rsidRPr="00D85DDA">
        <w:rPr>
          <w:rStyle w:val="Emphasis"/>
          <w:highlight w:val="cyan"/>
        </w:rPr>
        <w:t>outstrips</w:t>
      </w:r>
      <w:r w:rsidRPr="007D63D5">
        <w:rPr>
          <w:u w:val="single"/>
        </w:rPr>
        <w:t xml:space="preserve"> the movement’s </w:t>
      </w:r>
      <w:r w:rsidRPr="00D85DDA">
        <w:rPr>
          <w:rStyle w:val="Emphasis"/>
          <w:highlight w:val="cyan"/>
        </w:rPr>
        <w:t>ability to use</w:t>
      </w:r>
      <w:r w:rsidRPr="007D63D5">
        <w:rPr>
          <w:u w:val="single"/>
        </w:rPr>
        <w:t xml:space="preserve"> its </w:t>
      </w:r>
      <w:r w:rsidRPr="00D85DDA">
        <w:rPr>
          <w:rStyle w:val="Emphasis"/>
          <w:highlight w:val="cyan"/>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D85DDA">
        <w:rPr>
          <w:highlight w:val="cyan"/>
          <w:u w:val="single"/>
        </w:rPr>
        <w:t xml:space="preserve">good </w:t>
      </w:r>
      <w:r w:rsidRPr="007D63D5">
        <w:rPr>
          <w:u w:val="single"/>
        </w:rPr>
        <w:t xml:space="preserve">moment </w:t>
      </w:r>
      <w:r w:rsidRPr="00D85DDA">
        <w:rPr>
          <w:highlight w:val="cyan"/>
          <w:u w:val="single"/>
        </w:rPr>
        <w:t>to have</w:t>
      </w:r>
      <w:r w:rsidRPr="007D63D5">
        <w:rPr>
          <w:sz w:val="14"/>
        </w:rPr>
        <w:t xml:space="preserve"> tens of thousands of </w:t>
      </w:r>
      <w:r w:rsidRPr="00D85DDA">
        <w:rPr>
          <w:rStyle w:val="Emphasis"/>
          <w:highlight w:val="cyan"/>
        </w:rPr>
        <w:t>skilled organizers</w:t>
      </w:r>
      <w:r w:rsidRPr="007D63D5">
        <w:rPr>
          <w:sz w:val="14"/>
        </w:rPr>
        <w:t xml:space="preserve"> </w:t>
      </w:r>
      <w:r w:rsidRPr="007D63D5">
        <w:rPr>
          <w:u w:val="single"/>
        </w:rPr>
        <w:t xml:space="preserve">ready to seize the day, </w:t>
      </w:r>
      <w:r w:rsidRPr="00D85DDA">
        <w:rPr>
          <w:highlight w:val="cyan"/>
          <w:u w:val="single"/>
        </w:rPr>
        <w:t xml:space="preserve">supporting </w:t>
      </w:r>
      <w:r w:rsidRPr="007D63D5">
        <w:rPr>
          <w:rStyle w:val="Emphasis"/>
        </w:rPr>
        <w:t xml:space="preserve">smart </w:t>
      </w:r>
      <w:r w:rsidRPr="00D85DDA">
        <w:rPr>
          <w:rStyle w:val="Emphasis"/>
          <w:highlight w:val="cyan"/>
        </w:rPr>
        <w:t>direct action</w:t>
      </w:r>
      <w:r w:rsidRPr="00D85DDA">
        <w:rPr>
          <w:highlight w:val="cyan"/>
          <w:u w:val="single"/>
        </w:rPr>
        <w:t xml:space="preserve"> and building </w:t>
      </w:r>
      <w:proofErr w:type="spellStart"/>
      <w:r w:rsidRPr="00D85DDA">
        <w:rPr>
          <w:rStyle w:val="Emphasis"/>
          <w:highlight w:val="cyan"/>
        </w:rPr>
        <w:t>prefigurative</w:t>
      </w:r>
      <w:proofErr w:type="spellEnd"/>
      <w:r w:rsidRPr="00D85DDA">
        <w:rPr>
          <w:rStyle w:val="Emphasis"/>
          <w:highlight w:val="cyan"/>
        </w:rPr>
        <w:t xml:space="preserve"> institutions</w:t>
      </w:r>
      <w:r w:rsidRPr="007D63D5">
        <w:rPr>
          <w:sz w:val="14"/>
        </w:rPr>
        <w:t xml:space="preserve">. But </w:t>
      </w:r>
      <w:r w:rsidRPr="007D63D5">
        <w:rPr>
          <w:rStyle w:val="Emphasis"/>
        </w:rPr>
        <w:t xml:space="preserve">excitement </w:t>
      </w:r>
      <w:r w:rsidRPr="007D63D5">
        <w:rPr>
          <w:rStyle w:val="Emphasis"/>
        </w:rPr>
        <w:lastRenderedPageBreak/>
        <w:t>alone</w:t>
      </w:r>
      <w:r w:rsidRPr="007D63D5">
        <w:rPr>
          <w:u w:val="single"/>
        </w:rPr>
        <w:t xml:space="preserve"> may </w:t>
      </w:r>
      <w:r w:rsidRPr="007D63D5">
        <w:rPr>
          <w:rStyle w:val="Emphasis"/>
        </w:rPr>
        <w:t>slacken</w:t>
      </w:r>
      <w:r w:rsidRPr="007D63D5">
        <w:rPr>
          <w:sz w:val="14"/>
        </w:rPr>
        <w:t xml:space="preserve">; </w:t>
      </w:r>
      <w:r w:rsidRPr="007D63D5">
        <w:rPr>
          <w:u w:val="single"/>
        </w:rPr>
        <w:t>as with</w:t>
      </w:r>
      <w:r w:rsidRPr="007D63D5">
        <w:rPr>
          <w:sz w:val="14"/>
        </w:rPr>
        <w:t xml:space="preserve"> the </w:t>
      </w:r>
      <w:r w:rsidRPr="00D85DDA">
        <w:rPr>
          <w:rStyle w:val="Emphasis"/>
          <w:highlight w:val="cyan"/>
        </w:rPr>
        <w:t>Occupy</w:t>
      </w:r>
      <w:r w:rsidRPr="007D63D5">
        <w:rPr>
          <w:sz w:val="14"/>
        </w:rPr>
        <w:t xml:space="preserve"> movement, </w:t>
      </w:r>
      <w:r w:rsidRPr="00D85DDA">
        <w:rPr>
          <w:rStyle w:val="Emphasis"/>
          <w:highlight w:val="cyan"/>
        </w:rPr>
        <w:t>spontaneous creativity</w:t>
      </w:r>
      <w:r w:rsidRPr="00D85DDA">
        <w:rPr>
          <w:highlight w:val="cyan"/>
          <w:u w:val="single"/>
        </w:rPr>
        <w:t xml:space="preserve"> has</w:t>
      </w:r>
      <w:r w:rsidRPr="007D63D5">
        <w:rPr>
          <w:u w:val="single"/>
        </w:rPr>
        <w:t xml:space="preserve"> its </w:t>
      </w:r>
      <w:r w:rsidRPr="00D85DDA">
        <w:rPr>
          <w:rStyle w:val="Emphasis"/>
          <w:highlight w:val="cyan"/>
        </w:rPr>
        <w:t>limits</w:t>
      </w:r>
      <w:r w:rsidRPr="007D63D5">
        <w:rPr>
          <w:sz w:val="14"/>
        </w:rPr>
        <w:t xml:space="preserve">. </w:t>
      </w:r>
      <w:r w:rsidRPr="00D85DDA">
        <w:rPr>
          <w:highlight w:val="cyan"/>
          <w:u w:val="single"/>
        </w:rPr>
        <w:t>With</w:t>
      </w:r>
      <w:r w:rsidRPr="007D63D5">
        <w:rPr>
          <w:u w:val="single"/>
        </w:rPr>
        <w:t xml:space="preserve"> the right </w:t>
      </w:r>
      <w:r w:rsidRPr="00D85DDA">
        <w:rPr>
          <w:rStyle w:val="Emphasis"/>
          <w:highlight w:val="cyan"/>
        </w:rPr>
        <w:t>skills</w:t>
      </w:r>
      <w:r w:rsidRPr="00D85DDA">
        <w:rPr>
          <w:highlight w:val="cyan"/>
          <w:u w:val="single"/>
        </w:rPr>
        <w:t xml:space="preserve">, movements can sustain </w:t>
      </w:r>
      <w:r w:rsidRPr="007D63D5">
        <w:rPr>
          <w:u w:val="single"/>
        </w:rPr>
        <w:t xml:space="preserve">themselves for years </w:t>
      </w:r>
      <w:r w:rsidRPr="00D85DDA">
        <w:rPr>
          <w:highlight w:val="cyan"/>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D85DDA">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A </w:t>
      </w:r>
      <w:r w:rsidRPr="00D85DDA">
        <w:rPr>
          <w:highlight w:val="cyan"/>
          <w:u w:val="single"/>
        </w:rPr>
        <w:t xml:space="preserve">movement </w:t>
      </w:r>
      <w:r w:rsidRPr="00D85DDA">
        <w:rPr>
          <w:rStyle w:val="Emphasis"/>
          <w:highlight w:val="cyan"/>
        </w:rPr>
        <w:t>thrives</w:t>
      </w:r>
      <w:r w:rsidRPr="00D85DDA">
        <w:rPr>
          <w:highlight w:val="cyan"/>
          <w:u w:val="single"/>
        </w:rPr>
        <w:t xml:space="preserve"> by </w:t>
      </w:r>
      <w:r w:rsidRPr="00D85DDA">
        <w:rPr>
          <w:rStyle w:val="Emphasis"/>
          <w:highlight w:val="cyan"/>
        </w:rPr>
        <w:t>solving</w:t>
      </w:r>
      <w:r w:rsidRPr="007D63D5">
        <w:rPr>
          <w:u w:val="single"/>
        </w:rPr>
        <w:t xml:space="preserve"> the </w:t>
      </w:r>
      <w:r w:rsidRPr="00D85DDA">
        <w:rPr>
          <w:rStyle w:val="Emphasis"/>
          <w:highlight w:val="cyan"/>
        </w:rPr>
        <w:t>problems</w:t>
      </w:r>
      <w:r w:rsidRPr="007D63D5">
        <w:rPr>
          <w:u w:val="single"/>
        </w:rPr>
        <w:t xml:space="preserve"> it faces</w:t>
      </w:r>
      <w:r w:rsidRPr="007D63D5">
        <w:rPr>
          <w:sz w:val="14"/>
        </w:rPr>
        <w:t xml:space="preserve">. </w:t>
      </w:r>
      <w:r w:rsidRPr="007D63D5">
        <w:rPr>
          <w:rStyle w:val="Emphasis"/>
        </w:rPr>
        <w:t>Anti-authoritarians</w:t>
      </w:r>
      <w:r w:rsidRPr="007D63D5">
        <w:rPr>
          <w:sz w:val="14"/>
        </w:rPr>
        <w:t xml:space="preserve"> don’t </w:t>
      </w:r>
      <w:r w:rsidRPr="007D63D5">
        <w:rPr>
          <w:u w:val="single"/>
        </w:rPr>
        <w:t>want</w:t>
      </w:r>
      <w:r w:rsidRPr="007D63D5">
        <w:rPr>
          <w:sz w:val="14"/>
        </w:rPr>
        <w:t xml:space="preserve"> to count on a movement’s top leaders to be the problem-solvers, but instead </w:t>
      </w:r>
      <w:r w:rsidRPr="007D63D5">
        <w:rPr>
          <w:u w:val="single"/>
        </w:rPr>
        <w:t xml:space="preserve">to develop </w:t>
      </w:r>
      <w:r w:rsidRPr="007D63D5">
        <w:rPr>
          <w:rStyle w:val="Emphasis"/>
        </w:rPr>
        <w:t>shared leadership</w:t>
      </w:r>
      <w:r w:rsidRPr="007D63D5">
        <w:rPr>
          <w:u w:val="single"/>
        </w:rPr>
        <w:t xml:space="preserve"> by fostering </w:t>
      </w:r>
      <w:r w:rsidRPr="007D63D5">
        <w:rPr>
          <w:rStyle w:val="Emphasis"/>
        </w:rPr>
        <w:t>problem-solving smarts</w:t>
      </w:r>
      <w:r w:rsidRPr="007D63D5">
        <w:rPr>
          <w:u w:val="single"/>
        </w:rPr>
        <w:t xml:space="preserve"> at the </w:t>
      </w:r>
      <w:r w:rsidRPr="007D63D5">
        <w:rPr>
          <w:rStyle w:val="Emphasis"/>
        </w:rPr>
        <w:t>grassroots</w:t>
      </w:r>
      <w:r w:rsidRPr="007D63D5">
        <w:rPr>
          <w:sz w:val="14"/>
        </w:rPr>
        <w:t xml:space="preserve">. </w:t>
      </w:r>
      <w:r w:rsidRPr="00D85DDA">
        <w:rPr>
          <w:highlight w:val="cyan"/>
          <w:u w:val="single"/>
        </w:rPr>
        <w:t xml:space="preserve">There’s </w:t>
      </w:r>
      <w:r w:rsidRPr="00D85DDA">
        <w:rPr>
          <w:rStyle w:val="Emphasis"/>
          <w:highlight w:val="cyan"/>
        </w:rPr>
        <w:t>nothing automatic</w:t>
      </w:r>
      <w:r w:rsidRPr="00D85DDA">
        <w:rPr>
          <w:highlight w:val="cyan"/>
          <w:u w:val="single"/>
        </w:rPr>
        <w:t xml:space="preserve"> about</w:t>
      </w:r>
      <w:r w:rsidRPr="007D63D5">
        <w:rPr>
          <w:u w:val="single"/>
        </w:rPr>
        <w:t xml:space="preserve"> grassroots </w:t>
      </w:r>
      <w:r w:rsidRPr="00D85DDA">
        <w:rPr>
          <w:highlight w:val="cyan"/>
          <w:u w:val="single"/>
        </w:rPr>
        <w:t>problem-solving</w:t>
      </w:r>
      <w:r w:rsidRPr="00D85DDA">
        <w:rPr>
          <w:sz w:val="14"/>
          <w:highlight w:val="cyan"/>
        </w:rPr>
        <w:t xml:space="preserve">. </w:t>
      </w:r>
      <w:r w:rsidRPr="00D85DDA">
        <w:rPr>
          <w:highlight w:val="cyan"/>
          <w:u w:val="single"/>
        </w:rPr>
        <w:t xml:space="preserve">How well people </w:t>
      </w:r>
      <w:r w:rsidRPr="00D85DDA">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D85DDA">
        <w:rPr>
          <w:highlight w:val="cyan"/>
          <w:u w:val="single"/>
        </w:rPr>
        <w:t>use</w:t>
      </w:r>
      <w:r w:rsidRPr="007D63D5">
        <w:rPr>
          <w:u w:val="single"/>
        </w:rPr>
        <w:t xml:space="preserve"> the </w:t>
      </w:r>
      <w:r w:rsidRPr="007D63D5">
        <w:rPr>
          <w:rStyle w:val="Emphasis"/>
        </w:rPr>
        <w:t xml:space="preserve">full </w:t>
      </w:r>
      <w:r w:rsidRPr="00D85DDA">
        <w:rPr>
          <w:rStyle w:val="Emphasis"/>
          <w:highlight w:val="cyan"/>
        </w:rPr>
        <w:t>resources</w:t>
      </w:r>
      <w:r w:rsidRPr="007D63D5">
        <w:rPr>
          <w:u w:val="single"/>
        </w:rPr>
        <w:t xml:space="preserve"> of the group and persevere at times of discouragement — all that </w:t>
      </w:r>
      <w:r w:rsidRPr="00D85DDA">
        <w:rPr>
          <w:highlight w:val="cyan"/>
          <w:u w:val="single"/>
        </w:rPr>
        <w:t xml:space="preserve">can be </w:t>
      </w:r>
      <w:r w:rsidRPr="00D85DDA">
        <w:rPr>
          <w:rStyle w:val="Emphasis"/>
          <w:highlight w:val="cyan"/>
        </w:rPr>
        <w:t>enhanced</w:t>
      </w:r>
      <w:r w:rsidRPr="00D85DDA">
        <w:rPr>
          <w:highlight w:val="cyan"/>
          <w:u w:val="single"/>
        </w:rPr>
        <w:t xml:space="preserve"> by </w:t>
      </w:r>
      <w:r w:rsidRPr="00D85DDA">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D85DDA">
        <w:rPr>
          <w:highlight w:val="cyan"/>
          <w:u w:val="single"/>
        </w:rPr>
        <w:t xml:space="preserve">forces </w:t>
      </w:r>
      <w:r w:rsidRPr="00D85DDA">
        <w:rPr>
          <w:rStyle w:val="Emphasis"/>
          <w:highlight w:val="cyan"/>
        </w:rPr>
        <w:t>outside</w:t>
      </w:r>
      <w:r w:rsidRPr="00D85DDA">
        <w:rPr>
          <w:highlight w:val="cyan"/>
          <w:u w:val="single"/>
        </w:rPr>
        <w:t xml:space="preserve"> activists’</w:t>
      </w:r>
      <w:r w:rsidRPr="007D63D5">
        <w:rPr>
          <w:u w:val="single"/>
        </w:rPr>
        <w:t xml:space="preserve"> </w:t>
      </w:r>
      <w:r w:rsidRPr="007D63D5">
        <w:rPr>
          <w:rStyle w:val="Emphasis"/>
        </w:rPr>
        <w:t xml:space="preserve">immediate </w:t>
      </w:r>
      <w:r w:rsidRPr="00D85DDA">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D85DDA">
        <w:rPr>
          <w:sz w:val="14"/>
          <w:highlight w:val="cyan"/>
        </w:rPr>
        <w:t xml:space="preserve">. </w:t>
      </w:r>
      <w:r w:rsidRPr="00D85DDA">
        <w:rPr>
          <w:highlight w:val="cyan"/>
          <w:u w:val="single"/>
        </w:rPr>
        <w:t xml:space="preserve">The </w:t>
      </w:r>
      <w:r w:rsidRPr="00D85DDA">
        <w:rPr>
          <w:rStyle w:val="Emphasis"/>
          <w:highlight w:val="cyan"/>
        </w:rPr>
        <w:t>ruling class</w:t>
      </w:r>
      <w:r w:rsidRPr="00D85DDA">
        <w:rPr>
          <w:highlight w:val="cyan"/>
          <w:u w:val="single"/>
        </w:rPr>
        <w:t xml:space="preserve"> will offer one kind of reassurance</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D85DDA">
        <w:rPr>
          <w:highlight w:val="cyan"/>
          <w:u w:val="single"/>
        </w:rPr>
        <w:t>What</w:t>
      </w:r>
      <w:r w:rsidRPr="007D63D5">
        <w:rPr>
          <w:u w:val="single"/>
        </w:rPr>
        <w:t xml:space="preserve"> </w:t>
      </w:r>
      <w:r w:rsidRPr="00D85DDA">
        <w:rPr>
          <w:highlight w:val="cyan"/>
          <w:u w:val="single"/>
        </w:rPr>
        <w:t xml:space="preserve">reassurance will the </w:t>
      </w:r>
      <w:r w:rsidRPr="00D85DDA">
        <w:rPr>
          <w:rStyle w:val="Emphasis"/>
          <w:highlight w:val="cyan"/>
        </w:rPr>
        <w:t>movement</w:t>
      </w:r>
      <w:r w:rsidRPr="00D85DDA">
        <w:rPr>
          <w:highlight w:val="cyan"/>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D85DDA">
        <w:rPr>
          <w:highlight w:val="cyan"/>
          <w:u w:val="single"/>
        </w:rPr>
        <w:t>May 19</w:t>
      </w:r>
      <w:r w:rsidRPr="00D85DDA">
        <w:rPr>
          <w:rStyle w:val="Emphasis"/>
          <w:highlight w:val="cyan"/>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D85DDA">
        <w:rPr>
          <w:highlight w:val="cyan"/>
          <w:u w:val="single"/>
        </w:rPr>
        <w:t>movement</w:t>
      </w:r>
      <w:r w:rsidRPr="007D63D5">
        <w:rPr>
          <w:sz w:val="14"/>
        </w:rPr>
        <w:t xml:space="preserve">, though, </w:t>
      </w:r>
      <w:r w:rsidRPr="00D85DDA">
        <w:rPr>
          <w:highlight w:val="cyan"/>
          <w:u w:val="single"/>
        </w:rPr>
        <w:t>didn’t understand</w:t>
      </w:r>
      <w:r w:rsidRPr="007D63D5">
        <w:rPr>
          <w:sz w:val="14"/>
        </w:rPr>
        <w:t xml:space="preserve"> enough about </w:t>
      </w:r>
      <w:r w:rsidRPr="007D63D5">
        <w:rPr>
          <w:u w:val="single"/>
        </w:rPr>
        <w:t xml:space="preserve">the basic human </w:t>
      </w:r>
      <w:r w:rsidRPr="00D85DDA">
        <w:rPr>
          <w:highlight w:val="cyan"/>
          <w:u w:val="single"/>
        </w:rPr>
        <w:t xml:space="preserve">need for </w:t>
      </w:r>
      <w:r w:rsidRPr="00D85DDA">
        <w:rPr>
          <w:rStyle w:val="Emphasis"/>
          <w:highlight w:val="cyan"/>
        </w:rPr>
        <w:t>security</w:t>
      </w:r>
      <w:r w:rsidRPr="00D85DDA">
        <w:rPr>
          <w:highlight w:val="cyan"/>
          <w:u w:val="single"/>
        </w:rPr>
        <w:t xml:space="preserve"> and</w:t>
      </w:r>
      <w:r w:rsidRPr="007D63D5">
        <w:rPr>
          <w:u w:val="single"/>
        </w:rPr>
        <w:t xml:space="preserve"> </w:t>
      </w:r>
      <w:r w:rsidRPr="00D85DDA">
        <w:rPr>
          <w:rStyle w:val="Emphasis"/>
          <w:highlight w:val="cyan"/>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proofErr w:type="gramStart"/>
      <w:r w:rsidRPr="007D63D5">
        <w:rPr>
          <w:rStyle w:val="Emphasis"/>
        </w:rPr>
        <w:t>direct action</w:t>
      </w:r>
      <w:proofErr w:type="gramEnd"/>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D85DDA">
        <w:rPr>
          <w:highlight w:val="cyan"/>
          <w:u w:val="single"/>
        </w:rPr>
        <w:t>We need</w:t>
      </w:r>
      <w:r w:rsidRPr="007D63D5">
        <w:rPr>
          <w:u w:val="single"/>
        </w:rPr>
        <w:t xml:space="preserve"> to have </w:t>
      </w:r>
      <w:r w:rsidRPr="00D85DDA">
        <w:rPr>
          <w:highlight w:val="cyan"/>
          <w:u w:val="single"/>
        </w:rPr>
        <w:t xml:space="preserve">a </w:t>
      </w:r>
      <w:r w:rsidRPr="00D85DDA">
        <w:rPr>
          <w:rStyle w:val="Emphasis"/>
          <w:highlight w:val="cyan"/>
        </w:rPr>
        <w:t>broad array</w:t>
      </w:r>
      <w:r w:rsidRPr="00D85DDA">
        <w:rPr>
          <w:highlight w:val="cyan"/>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D85DDA">
        <w:rPr>
          <w:rStyle w:val="Emphasis"/>
          <w:highlight w:val="cyan"/>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D85DDA">
        <w:rPr>
          <w:highlight w:val="cyan"/>
          <w:u w:val="single"/>
        </w:rPr>
        <w:t>realized they could reduce</w:t>
      </w:r>
      <w:r w:rsidRPr="007D63D5">
        <w:rPr>
          <w:u w:val="single"/>
        </w:rPr>
        <w:t xml:space="preserve"> the chance of future </w:t>
      </w:r>
      <w:r w:rsidRPr="00D85DDA">
        <w:rPr>
          <w:highlight w:val="cyan"/>
          <w:u w:val="single"/>
        </w:rPr>
        <w:t>brutality by working in a</w:t>
      </w:r>
      <w:r w:rsidRPr="007D63D5">
        <w:rPr>
          <w:u w:val="single"/>
        </w:rPr>
        <w:t xml:space="preserve"> more </w:t>
      </w:r>
      <w:r w:rsidRPr="00D85DDA">
        <w:rPr>
          <w:rStyle w:val="Emphasis"/>
          <w:highlight w:val="cyan"/>
        </w:rPr>
        <w:t>united</w:t>
      </w:r>
      <w:r w:rsidRPr="00D85DDA">
        <w:rPr>
          <w:highlight w:val="cyan"/>
          <w:u w:val="single"/>
        </w:rPr>
        <w:t xml:space="preserve"> </w:t>
      </w:r>
      <w:r w:rsidRPr="007D63D5">
        <w:rPr>
          <w:u w:val="single"/>
        </w:rPr>
        <w:t xml:space="preserve">and </w:t>
      </w:r>
      <w:r w:rsidRPr="007D63D5">
        <w:rPr>
          <w:rStyle w:val="Emphasis"/>
        </w:rPr>
        <w:t>nonviolent</w:t>
      </w:r>
      <w:r w:rsidRPr="00D85DDA">
        <w:rPr>
          <w:highlight w:val="cyan"/>
          <w:u w:val="single"/>
        </w:rPr>
        <w:t xml:space="preserve"> way</w:t>
      </w:r>
      <w:r w:rsidRPr="007D63D5">
        <w:rPr>
          <w:sz w:val="14"/>
        </w:rPr>
        <w:t xml:space="preserve">. Before their next major </w:t>
      </w:r>
      <w:proofErr w:type="gramStart"/>
      <w:r w:rsidRPr="007D63D5">
        <w:rPr>
          <w:sz w:val="14"/>
        </w:rPr>
        <w:t>action</w:t>
      </w:r>
      <w:proofErr w:type="gramEnd"/>
      <w:r w:rsidRPr="007D63D5">
        <w:rPr>
          <w:sz w:val="14"/>
        </w:rPr>
        <w:t xml:space="preserve"> </w:t>
      </w:r>
      <w:r w:rsidRPr="00D85DDA">
        <w:rPr>
          <w:highlight w:val="cyan"/>
          <w:u w:val="single"/>
        </w:rPr>
        <w:t>they</w:t>
      </w:r>
      <w:r w:rsidRPr="007D63D5">
        <w:rPr>
          <w:sz w:val="14"/>
        </w:rPr>
        <w:t xml:space="preserve"> invited a trainer to conduct a workshop where they </w:t>
      </w:r>
      <w:r w:rsidRPr="00D85DDA">
        <w:rPr>
          <w:rStyle w:val="Emphasis"/>
          <w:highlight w:val="cyan"/>
        </w:rPr>
        <w:t>clarified</w:t>
      </w:r>
      <w:r w:rsidRPr="00D85DDA">
        <w:rPr>
          <w:highlight w:val="cyan"/>
          <w:u w:val="single"/>
        </w:rPr>
        <w:t xml:space="preserve"> the </w:t>
      </w:r>
      <w:r w:rsidRPr="00D85DDA">
        <w:rPr>
          <w:rStyle w:val="Emphasis"/>
          <w:highlight w:val="cyan"/>
        </w:rPr>
        <w:t>strategic question</w:t>
      </w:r>
      <w:r w:rsidRPr="00D85DDA">
        <w:rPr>
          <w:highlight w:val="cyan"/>
          <w:u w:val="single"/>
        </w:rPr>
        <w:t xml:space="preserve"> </w:t>
      </w:r>
      <w:r w:rsidRPr="007D63D5">
        <w:rPr>
          <w:u w:val="single"/>
        </w:rPr>
        <w:t xml:space="preserve">of nonviolence </w:t>
      </w:r>
      <w:r w:rsidRPr="00D85DDA">
        <w:rPr>
          <w:highlight w:val="cyan"/>
          <w:u w:val="single"/>
        </w:rPr>
        <w:t>and</w:t>
      </w:r>
      <w:r w:rsidRPr="007D63D5">
        <w:rPr>
          <w:u w:val="single"/>
        </w:rPr>
        <w:t xml:space="preserve"> then </w:t>
      </w:r>
      <w:r w:rsidRPr="00D85DDA">
        <w:rPr>
          <w:rStyle w:val="Emphasis"/>
          <w:highlight w:val="cyan"/>
        </w:rPr>
        <w:t>role-played</w:t>
      </w:r>
      <w:r w:rsidRPr="007D63D5">
        <w:rPr>
          <w:u w:val="single"/>
        </w:rPr>
        <w:t xml:space="preserve"> possible </w:t>
      </w:r>
      <w:r w:rsidRPr="00D85DDA">
        <w:rPr>
          <w:rStyle w:val="Emphasis"/>
          <w:highlight w:val="cyan"/>
        </w:rPr>
        <w:t>scenarios</w:t>
      </w:r>
      <w:r w:rsidRPr="00D85DDA">
        <w:rPr>
          <w:sz w:val="14"/>
          <w:highlight w:val="cyan"/>
        </w:rPr>
        <w:t xml:space="preserve">. </w:t>
      </w:r>
      <w:r w:rsidRPr="00D85DDA">
        <w:rPr>
          <w:highlight w:val="cyan"/>
          <w:u w:val="single"/>
        </w:rPr>
        <w:t>The result</w:t>
      </w:r>
      <w:r w:rsidRPr="007D63D5">
        <w:rPr>
          <w:u w:val="single"/>
        </w:rPr>
        <w:t xml:space="preserve">: a high-spirited, </w:t>
      </w:r>
      <w:r w:rsidRPr="007D63D5">
        <w:rPr>
          <w:rStyle w:val="Emphasis"/>
        </w:rPr>
        <w:t xml:space="preserve">unified and </w:t>
      </w:r>
      <w:r w:rsidRPr="00D85DDA">
        <w:rPr>
          <w:rStyle w:val="Emphasis"/>
          <w:highlight w:val="cyan"/>
        </w:rPr>
        <w:t>effective</w:t>
      </w:r>
      <w:r w:rsidRPr="00D85DDA">
        <w:rPr>
          <w:highlight w:val="cyan"/>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D85DDA">
        <w:rPr>
          <w:highlight w:val="cyan"/>
          <w:u w:val="single"/>
        </w:rPr>
        <w:t xml:space="preserve">Increase </w:t>
      </w:r>
      <w:r w:rsidRPr="00D85DDA">
        <w:rPr>
          <w:rStyle w:val="Emphasis"/>
          <w:highlight w:val="cyan"/>
        </w:rPr>
        <w:t>democracy</w:t>
      </w:r>
      <w:r w:rsidRPr="00D85DDA">
        <w:rPr>
          <w:highlight w:val="cyan"/>
          <w:u w:val="single"/>
        </w:rPr>
        <w:t xml:space="preserve"> within the movement</w:t>
      </w:r>
      <w:r w:rsidRPr="007D63D5">
        <w:rPr>
          <w:sz w:val="14"/>
        </w:rPr>
        <w:t xml:space="preserve">. In the 1970s the </w:t>
      </w:r>
      <w:r w:rsidRPr="00D85DDA">
        <w:rPr>
          <w:rStyle w:val="Emphasis"/>
          <w:highlight w:val="cyan"/>
        </w:rPr>
        <w:t>M</w:t>
      </w:r>
      <w:r w:rsidRPr="007D63D5">
        <w:rPr>
          <w:sz w:val="14"/>
        </w:rPr>
        <w:t xml:space="preserve">ovement for a </w:t>
      </w:r>
      <w:r w:rsidRPr="00D85DDA">
        <w:rPr>
          <w:rStyle w:val="Emphasis"/>
          <w:highlight w:val="cyan"/>
        </w:rPr>
        <w:t>N</w:t>
      </w:r>
      <w:r w:rsidRPr="007D63D5">
        <w:rPr>
          <w:sz w:val="14"/>
        </w:rPr>
        <w:t xml:space="preserve">ew </w:t>
      </w:r>
      <w:r w:rsidRPr="00D85DDA">
        <w:rPr>
          <w:rStyle w:val="Emphasis"/>
          <w:highlight w:val="cyan"/>
        </w:rPr>
        <w:t>S</w:t>
      </w:r>
      <w:r w:rsidRPr="007D63D5">
        <w:rPr>
          <w:sz w:val="14"/>
        </w:rPr>
        <w:t xml:space="preserve">ociety </w:t>
      </w:r>
      <w:r w:rsidRPr="00D85DDA">
        <w:rPr>
          <w:highlight w:val="cyan"/>
          <w:u w:val="single"/>
        </w:rPr>
        <w:t xml:space="preserve">developed </w:t>
      </w:r>
      <w:r w:rsidRPr="007D63D5">
        <w:rPr>
          <w:u w:val="single"/>
        </w:rPr>
        <w:t xml:space="preserve">a pool of </w:t>
      </w:r>
      <w:r w:rsidRPr="00D85DDA">
        <w:rPr>
          <w:highlight w:val="cyan"/>
          <w:u w:val="single"/>
        </w:rPr>
        <w:t>training tools</w:t>
      </w:r>
      <w:r w:rsidRPr="007D63D5">
        <w:rPr>
          <w:u w:val="single"/>
        </w:rPr>
        <w:t xml:space="preserve"> and designs that it </w:t>
      </w:r>
      <w:r w:rsidRPr="00D85DDA">
        <w:rPr>
          <w:highlight w:val="cyan"/>
          <w:u w:val="single"/>
        </w:rPr>
        <w:t xml:space="preserve">shared with </w:t>
      </w:r>
      <w:r w:rsidRPr="007D63D5">
        <w:rPr>
          <w:u w:val="single"/>
        </w:rPr>
        <w:t xml:space="preserve">the grassroots </w:t>
      </w:r>
      <w:r w:rsidRPr="00D85DDA">
        <w:rPr>
          <w:highlight w:val="cyan"/>
          <w:u w:val="single"/>
        </w:rPr>
        <w:t>movement</w:t>
      </w:r>
      <w:r w:rsidRPr="007D63D5">
        <w:rPr>
          <w:u w:val="single"/>
        </w:rPr>
        <w:t xml:space="preserve"> against nuclear power</w:t>
      </w:r>
      <w:r w:rsidRPr="007D63D5">
        <w:rPr>
          <w:sz w:val="14"/>
        </w:rPr>
        <w:t xml:space="preserve">. </w:t>
      </w:r>
      <w:r w:rsidRPr="007D63D5">
        <w:rPr>
          <w:u w:val="single"/>
        </w:rPr>
        <w:t xml:space="preserve">The </w:t>
      </w:r>
      <w:r w:rsidRPr="00D85DDA">
        <w:rPr>
          <w:highlight w:val="cyan"/>
          <w:u w:val="single"/>
        </w:rPr>
        <w:t>anti-nuclear movement went up against</w:t>
      </w:r>
      <w:r w:rsidRPr="007D63D5">
        <w:rPr>
          <w:u w:val="single"/>
        </w:rPr>
        <w:t xml:space="preserve"> some of the </w:t>
      </w:r>
      <w:r w:rsidRPr="00D85DDA">
        <w:rPr>
          <w:rStyle w:val="Emphasis"/>
          <w:highlight w:val="cyan"/>
        </w:rPr>
        <w:t>largest corporations</w:t>
      </w:r>
      <w:r w:rsidRPr="00D85DDA">
        <w:rPr>
          <w:highlight w:val="cyan"/>
          <w:u w:val="single"/>
        </w:rPr>
        <w:t xml:space="preserve"> </w:t>
      </w:r>
      <w:r w:rsidRPr="007D63D5">
        <w:rPr>
          <w:u w:val="single"/>
        </w:rPr>
        <w:t xml:space="preserve">in America </w:t>
      </w:r>
      <w:r w:rsidRPr="00D85DDA">
        <w:rPr>
          <w:highlight w:val="cyan"/>
          <w:u w:val="single"/>
        </w:rPr>
        <w:t xml:space="preserve">and </w:t>
      </w:r>
      <w:r w:rsidRPr="00D85DDA">
        <w:rPr>
          <w:rStyle w:val="Emphasis"/>
          <w:highlight w:val="cyan"/>
        </w:rPr>
        <w:t>won</w:t>
      </w:r>
      <w:r w:rsidRPr="007D63D5">
        <w:rPr>
          <w:sz w:val="14"/>
        </w:rPr>
        <w:t xml:space="preserve">. </w:t>
      </w:r>
      <w:r w:rsidRPr="007D63D5">
        <w:rPr>
          <w:u w:val="single"/>
        </w:rPr>
        <w:t xml:space="preserve">The movement </w:t>
      </w:r>
      <w:r w:rsidRPr="007D63D5">
        <w:rPr>
          <w:rStyle w:val="Emphasis"/>
        </w:rPr>
        <w:t>delayed construction</w:t>
      </w:r>
      <w:r w:rsidRPr="007D63D5">
        <w:rPr>
          <w:u w:val="single"/>
        </w:rPr>
        <w:t xml:space="preserve">, which </w:t>
      </w:r>
      <w:r w:rsidRPr="007D63D5">
        <w:rPr>
          <w:rStyle w:val="Emphasis"/>
        </w:rPr>
        <w:t xml:space="preserve">raised </w:t>
      </w:r>
      <w:r w:rsidRPr="007D63D5">
        <w:rPr>
          <w:rStyle w:val="Emphasis"/>
        </w:rPr>
        <w:lastRenderedPageBreak/>
        <w:t>costs</w:t>
      </w:r>
      <w:r w:rsidRPr="007D63D5">
        <w:rPr>
          <w:u w:val="single"/>
        </w:rPr>
        <w:t xml:space="preserve">, and planted so many seeds of </w:t>
      </w:r>
      <w:r w:rsidRPr="007D63D5">
        <w:rPr>
          <w:rStyle w:val="Emphasis"/>
        </w:rPr>
        <w:t>doubt</w:t>
      </w:r>
      <w:r w:rsidRPr="007D63D5">
        <w:rPr>
          <w:u w:val="single"/>
        </w:rPr>
        <w:t xml:space="preserve"> in the public mind about safety that the eventual meltdown of the Three Mile Island plant brought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D85DDA">
        <w:rPr>
          <w:highlight w:val="cyan"/>
          <w:u w:val="single"/>
        </w:rPr>
        <w:t>Activists learned</w:t>
      </w:r>
      <w:r w:rsidRPr="007D63D5">
        <w:rPr>
          <w:u w:val="single"/>
        </w:rPr>
        <w:t xml:space="preserve"> the </w:t>
      </w:r>
      <w:r w:rsidRPr="00D85DDA">
        <w:rPr>
          <w:highlight w:val="cyan"/>
          <w:u w:val="single"/>
        </w:rPr>
        <w:t xml:space="preserve">skills of </w:t>
      </w:r>
      <w:r w:rsidRPr="00D85DDA">
        <w:rPr>
          <w:rStyle w:val="Emphasis"/>
          <w:highlight w:val="cyan"/>
        </w:rPr>
        <w:t>shared leadership</w:t>
      </w:r>
      <w:r w:rsidRPr="00D85DDA">
        <w:rPr>
          <w:highlight w:val="cyan"/>
          <w:u w:val="single"/>
        </w:rPr>
        <w:t xml:space="preserve"> and </w:t>
      </w:r>
      <w:r w:rsidRPr="00D85DDA">
        <w:rPr>
          <w:rStyle w:val="Emphasis"/>
          <w:highlight w:val="cyan"/>
        </w:rPr>
        <w:t>democratic decision-making</w:t>
      </w:r>
      <w:r w:rsidRPr="00D85DDA">
        <w:rPr>
          <w:highlight w:val="cyan"/>
          <w:u w:val="single"/>
        </w:rPr>
        <w:t xml:space="preserve"> through</w:t>
      </w:r>
      <w:r w:rsidRPr="007D63D5">
        <w:rPr>
          <w:sz w:val="14"/>
        </w:rPr>
        <w:t xml:space="preserve"> workshops, </w:t>
      </w:r>
      <w:r w:rsidRPr="00D85DDA">
        <w:rPr>
          <w:rStyle w:val="Emphasis"/>
          <w:highlight w:val="cyan"/>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rsidR="004855FC" w:rsidRPr="007D63D5" w:rsidRDefault="00867601" w:rsidP="004855FC">
      <w:pPr>
        <w:pStyle w:val="Heading4"/>
      </w:pPr>
      <w:r>
        <w:t>2.</w:t>
      </w:r>
      <w:r w:rsidR="004855FC" w:rsidRPr="007D63D5">
        <w:t xml:space="preserve">Debate doesn’t have any effect on the political and the individual arguments we read have no effect on our subjectivity, even if they spur immediate reflection, those insights </w:t>
      </w:r>
      <w:r w:rsidR="004855FC" w:rsidRPr="007D63D5">
        <w:rPr>
          <w:u w:val="single"/>
        </w:rPr>
        <w:t>aren’t integrated into deep-stored memory</w:t>
      </w:r>
      <w:r w:rsidR="004855FC" w:rsidRPr="007D63D5">
        <w:t xml:space="preserve">—this means you can </w:t>
      </w:r>
      <w:r w:rsidR="004855FC" w:rsidRPr="007D63D5">
        <w:rPr>
          <w:u w:val="single"/>
        </w:rPr>
        <w:t>vote negative on presumption</w:t>
      </w:r>
      <w:r w:rsidR="004855FC" w:rsidRPr="007D63D5">
        <w:t xml:space="preserve">. Encouraging focused, nuanced research and clash is the </w:t>
      </w:r>
      <w:r w:rsidR="004855FC" w:rsidRPr="007D63D5">
        <w:rPr>
          <w:u w:val="single"/>
        </w:rPr>
        <w:t xml:space="preserve">only chance to change attitudes </w:t>
      </w:r>
      <w:r w:rsidR="004855FC" w:rsidRPr="007D63D5">
        <w:t xml:space="preserve">long term—which means they can’t solve their impact turns but our model can. </w:t>
      </w:r>
    </w:p>
    <w:p w:rsidR="004855FC" w:rsidRDefault="00867601" w:rsidP="004855FC">
      <w:pPr>
        <w:pStyle w:val="Heading4"/>
      </w:pPr>
      <w:r>
        <w:t>3.</w:t>
      </w:r>
      <w:r w:rsidR="004855FC" w:rsidRPr="007D63D5">
        <w:t xml:space="preserve">filter their impacts through </w:t>
      </w:r>
      <w:r w:rsidR="004855FC" w:rsidRPr="007D63D5">
        <w:rPr>
          <w:u w:val="single"/>
        </w:rPr>
        <w:t>predictable testability</w:t>
      </w:r>
      <w:r w:rsidR="004855FC" w:rsidRPr="007D63D5">
        <w:t xml:space="preserve"> ---debate inherently judges </w:t>
      </w:r>
      <w:r w:rsidR="004855FC" w:rsidRPr="007D63D5">
        <w:rPr>
          <w:u w:val="single"/>
        </w:rPr>
        <w:t>relative truth value</w:t>
      </w:r>
      <w:r w:rsidR="004855FC" w:rsidRPr="007D63D5">
        <w:t xml:space="preserve"> by whether or not it </w:t>
      </w:r>
      <w:r w:rsidR="004855FC" w:rsidRPr="007D63D5">
        <w:rPr>
          <w:u w:val="single"/>
        </w:rPr>
        <w:t>gets answered</w:t>
      </w:r>
      <w:r w:rsidR="004855FC" w:rsidRPr="007D63D5">
        <w:t xml:space="preserve">---a combination of a </w:t>
      </w:r>
      <w:r w:rsidR="004855FC" w:rsidRPr="007D63D5">
        <w:rPr>
          <w:u w:val="single"/>
        </w:rPr>
        <w:t>less predictable case neg</w:t>
      </w:r>
      <w:r w:rsidR="004855FC" w:rsidRPr="007D63D5">
        <w:t xml:space="preserve">, the </w:t>
      </w:r>
      <w:r w:rsidR="004855FC" w:rsidRPr="007D63D5">
        <w:rPr>
          <w:u w:val="single"/>
        </w:rPr>
        <w:t>burden of rejoinder</w:t>
      </w:r>
      <w:r w:rsidR="004855FC" w:rsidRPr="007D63D5">
        <w:t xml:space="preserve">, and them starting </w:t>
      </w:r>
      <w:r w:rsidR="004855FC" w:rsidRPr="007D63D5">
        <w:rPr>
          <w:u w:val="single"/>
        </w:rPr>
        <w:t>a speech ahead</w:t>
      </w:r>
      <w:r w:rsidR="004855FC" w:rsidRPr="007D63D5">
        <w:t xml:space="preserve"> will always </w:t>
      </w:r>
      <w:r w:rsidR="004855FC" w:rsidRPr="007D63D5">
        <w:rPr>
          <w:u w:val="single"/>
        </w:rPr>
        <w:t>inflate</w:t>
      </w:r>
      <w:r w:rsidR="004855FC" w:rsidRPr="007D63D5">
        <w:t xml:space="preserve"> the value of their impacts, which makes </w:t>
      </w:r>
      <w:r w:rsidR="004855FC" w:rsidRPr="007D63D5">
        <w:rPr>
          <w:u w:val="single"/>
        </w:rPr>
        <w:t>non-arbitrarily</w:t>
      </w:r>
      <w:r w:rsidR="004855FC" w:rsidRPr="007D63D5">
        <w:t xml:space="preserve"> weighing whether they </w:t>
      </w:r>
      <w:r w:rsidR="004855FC" w:rsidRPr="007D63D5">
        <w:rPr>
          <w:u w:val="single"/>
        </w:rPr>
        <w:t>should have read the 1ac</w:t>
      </w:r>
      <w:r w:rsidR="004855FC" w:rsidRPr="007D63D5">
        <w:t xml:space="preserve"> in the first place impossible </w:t>
      </w:r>
      <w:r w:rsidR="004855FC" w:rsidRPr="007D63D5">
        <w:rPr>
          <w:u w:val="single"/>
        </w:rPr>
        <w:t>within the structure of a debate round</w:t>
      </w:r>
      <w:r w:rsidR="004855FC" w:rsidRPr="007D63D5">
        <w:t xml:space="preserve"> so even if we lose framework, </w:t>
      </w:r>
      <w:r w:rsidR="004855FC" w:rsidRPr="007D63D5">
        <w:rPr>
          <w:u w:val="single"/>
        </w:rPr>
        <w:t>vote neg on presumption</w:t>
      </w:r>
      <w:r w:rsidR="004855FC" w:rsidRPr="007D63D5">
        <w:t xml:space="preserve">. They also create a </w:t>
      </w:r>
      <w:r w:rsidR="004855FC" w:rsidRPr="007D63D5">
        <w:rPr>
          <w:u w:val="single"/>
        </w:rPr>
        <w:t>moral hazard</w:t>
      </w:r>
      <w:r w:rsidR="004855FC" w:rsidRPr="007D63D5">
        <w:t xml:space="preserve"> that leads to </w:t>
      </w:r>
      <w:proofErr w:type="spellStart"/>
      <w:r w:rsidR="004855FC" w:rsidRPr="007D63D5">
        <w:t>affs</w:t>
      </w:r>
      <w:proofErr w:type="spellEnd"/>
      <w:r w:rsidR="004855FC" w:rsidRPr="007D63D5">
        <w:t xml:space="preserve"> </w:t>
      </w:r>
      <w:r w:rsidR="004855FC" w:rsidRPr="007D63D5">
        <w:rPr>
          <w:u w:val="single"/>
        </w:rPr>
        <w:t>only about individual self-care</w:t>
      </w:r>
      <w:r w:rsidR="004855FC" w:rsidRPr="007D63D5">
        <w:t xml:space="preserve"> so even if you think </w:t>
      </w:r>
      <w:r w:rsidR="004855FC" w:rsidRPr="007D63D5">
        <w:rPr>
          <w:u w:val="single"/>
        </w:rPr>
        <w:t xml:space="preserve">this </w:t>
      </w:r>
      <w:proofErr w:type="spellStart"/>
      <w:r w:rsidR="004855FC" w:rsidRPr="007D63D5">
        <w:rPr>
          <w:u w:val="single"/>
        </w:rPr>
        <w:t>aff</w:t>
      </w:r>
      <w:proofErr w:type="spellEnd"/>
      <w:r w:rsidR="004855FC" w:rsidRPr="007D63D5">
        <w:t xml:space="preserve"> is answerable, the ones they </w:t>
      </w:r>
      <w:r w:rsidR="004855FC" w:rsidRPr="007D63D5">
        <w:rPr>
          <w:u w:val="single"/>
        </w:rPr>
        <w:t>incentivize</w:t>
      </w:r>
      <w:r w:rsidR="004855FC" w:rsidRPr="007D63D5">
        <w:t xml:space="preserve"> are not, so </w:t>
      </w:r>
      <w:r w:rsidR="004855FC" w:rsidRPr="007D63D5">
        <w:rPr>
          <w:u w:val="single"/>
        </w:rPr>
        <w:t>assume</w:t>
      </w:r>
      <w:r w:rsidR="004855FC" w:rsidRPr="007D63D5">
        <w:t xml:space="preserve"> the </w:t>
      </w:r>
      <w:r w:rsidR="004855FC" w:rsidRPr="007D63D5">
        <w:rPr>
          <w:u w:val="single"/>
        </w:rPr>
        <w:t>worst possible affirmative</w:t>
      </w:r>
      <w:r w:rsidR="004855FC" w:rsidRPr="007D63D5">
        <w:t xml:space="preserve"> when weighing our impacts.</w:t>
      </w:r>
    </w:p>
    <w:p w:rsidR="00867601" w:rsidRDefault="00867601" w:rsidP="00867601">
      <w:pPr>
        <w:pStyle w:val="Heading4"/>
      </w:pPr>
      <w:r>
        <w:t xml:space="preserve">4. </w:t>
      </w:r>
      <w:r w:rsidRPr="007D63D5">
        <w:rPr>
          <w:u w:val="single"/>
        </w:rPr>
        <w:t>Clash</w:t>
      </w:r>
      <w:r w:rsidRPr="007D63D5">
        <w:t xml:space="preserve"> – letting the </w:t>
      </w:r>
      <w:proofErr w:type="spellStart"/>
      <w:r w:rsidRPr="007D63D5">
        <w:t>aff</w:t>
      </w:r>
      <w:proofErr w:type="spellEnd"/>
      <w:r w:rsidRPr="007D63D5">
        <w:t xml:space="preserve"> pick the topic skews the balance of prep to unpredictable literature bases and ensures that our research is always irrelevant. Tying the </w:t>
      </w:r>
      <w:proofErr w:type="spellStart"/>
      <w:r w:rsidRPr="007D63D5">
        <w:t>aff</w:t>
      </w:r>
      <w:proofErr w:type="spellEnd"/>
      <w:r w:rsidRPr="007D63D5">
        <w:t xml:space="preserve"> to a previously agreed-upon topic is key to incentivize in-depth strategies that directly clash with the 1AC – they force us to rely on generics which results in worse debates overall and undermines the educational value of the activity.</w:t>
      </w:r>
    </w:p>
    <w:p w:rsidR="00867601" w:rsidRPr="00867601" w:rsidRDefault="00867601" w:rsidP="00867601">
      <w:pPr>
        <w:pStyle w:val="Heading4"/>
      </w:pPr>
      <w:r>
        <w:t xml:space="preserve">5. </w:t>
      </w:r>
      <w:r w:rsidRPr="007D63D5">
        <w:rPr>
          <w:u w:val="single"/>
        </w:rPr>
        <w:t>Fairness</w:t>
      </w:r>
      <w:r w:rsidRPr="007D63D5">
        <w:t xml:space="preserve"> is </w:t>
      </w:r>
      <w:r w:rsidRPr="007D63D5">
        <w:rPr>
          <w:u w:val="single"/>
        </w:rPr>
        <w:t>necessary for useful debates</w:t>
      </w:r>
      <w:r w:rsidRPr="007D63D5">
        <w:t xml:space="preserve">—it lets the </w:t>
      </w:r>
      <w:proofErr w:type="spellStart"/>
      <w:r w:rsidRPr="007D63D5">
        <w:t>aff</w:t>
      </w:r>
      <w:proofErr w:type="spellEnd"/>
      <w:r w:rsidRPr="007D63D5">
        <w:t xml:space="preserve">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xml:space="preserve">. If debate is key to their movement, their </w:t>
      </w:r>
      <w:proofErr w:type="spellStart"/>
      <w:r w:rsidRPr="007D63D5">
        <w:t>aff</w:t>
      </w:r>
      <w:proofErr w:type="spellEnd"/>
      <w:r w:rsidRPr="007D63D5">
        <w:t xml:space="preserve"> has to be </w:t>
      </w:r>
      <w:proofErr w:type="spellStart"/>
      <w:r w:rsidRPr="007D63D5">
        <w:t>debateable</w:t>
      </w:r>
      <w:proofErr w:type="spellEnd"/>
      <w:r w:rsidRPr="007D63D5">
        <w:t xml:space="preserve">. Only we have advanced criteria about how you can weigh between relative proposals and determine </w:t>
      </w:r>
      <w:proofErr w:type="spellStart"/>
      <w:r w:rsidRPr="007D63D5">
        <w:t>debatability</w:t>
      </w:r>
      <w:proofErr w:type="spellEnd"/>
      <w:r w:rsidRPr="007D63D5">
        <w:t xml:space="preserve"> in the first place.</w:t>
      </w:r>
    </w:p>
    <w:p w:rsidR="008064D6" w:rsidRDefault="008064D6" w:rsidP="008064D6">
      <w:pPr>
        <w:pStyle w:val="Heading1"/>
      </w:pPr>
      <w:r>
        <w:lastRenderedPageBreak/>
        <w:t>Case</w:t>
      </w:r>
    </w:p>
    <w:p w:rsidR="008064D6" w:rsidRPr="006D703C" w:rsidRDefault="008064D6" w:rsidP="008064D6">
      <w:pPr>
        <w:keepNext/>
        <w:keepLines/>
        <w:spacing w:before="40" w:after="0"/>
        <w:outlineLvl w:val="3"/>
        <w:rPr>
          <w:rFonts w:eastAsia="MS Gothic" w:cs="Times New Roman"/>
          <w:b/>
          <w:iCs/>
        </w:rPr>
      </w:pPr>
      <w:proofErr w:type="spellStart"/>
      <w:r w:rsidRPr="006D703C">
        <w:rPr>
          <w:rFonts w:eastAsia="MS Gothic" w:cs="Times New Roman"/>
          <w:b/>
          <w:iCs/>
        </w:rPr>
        <w:t>Undercommons</w:t>
      </w:r>
      <w:proofErr w:type="spellEnd"/>
      <w:r w:rsidRPr="006D703C">
        <w:rPr>
          <w:rFonts w:eastAsia="MS Gothic" w:cs="Times New Roman"/>
          <w:b/>
          <w:iCs/>
        </w:rPr>
        <w:t xml:space="preserve">/fugitive resistance </w:t>
      </w:r>
      <w:r w:rsidRPr="006D703C">
        <w:rPr>
          <w:rFonts w:eastAsia="MS Gothic" w:cs="Times New Roman"/>
          <w:b/>
          <w:iCs/>
          <w:u w:val="single"/>
        </w:rPr>
        <w:t>peters out</w:t>
      </w:r>
      <w:r w:rsidRPr="006D703C">
        <w:rPr>
          <w:rFonts w:eastAsia="MS Gothic" w:cs="Times New Roman"/>
          <w:b/>
          <w:iCs/>
        </w:rPr>
        <w:t xml:space="preserve"> at best and gets </w:t>
      </w:r>
      <w:r w:rsidRPr="006D703C">
        <w:rPr>
          <w:rFonts w:eastAsia="MS Gothic" w:cs="Times New Roman"/>
          <w:b/>
          <w:iCs/>
          <w:u w:val="single"/>
        </w:rPr>
        <w:t>coopted</w:t>
      </w:r>
      <w:r w:rsidRPr="006D703C">
        <w:rPr>
          <w:rFonts w:eastAsia="MS Gothic" w:cs="Times New Roman"/>
          <w:b/>
          <w:iCs/>
        </w:rPr>
        <w:t xml:space="preserve"> at worst—it trades off with our capacity to use debate to generate utopian imaginaries of concrete alternatives that mobilize systemic change </w:t>
      </w:r>
      <w:r w:rsidRPr="006D703C">
        <w:rPr>
          <w:rFonts w:eastAsia="MS Gothic" w:cs="Times New Roman"/>
          <w:b/>
          <w:iCs/>
          <w:u w:val="single"/>
        </w:rPr>
        <w:t>outside</w:t>
      </w:r>
      <w:r w:rsidRPr="006D703C">
        <w:rPr>
          <w:rFonts w:eastAsia="MS Gothic" w:cs="Times New Roman"/>
          <w:b/>
          <w:iCs/>
        </w:rPr>
        <w:t xml:space="preserve"> the university</w:t>
      </w:r>
    </w:p>
    <w:p w:rsidR="008064D6" w:rsidRDefault="008064D6" w:rsidP="008064D6">
      <w:r w:rsidRPr="00BD3760">
        <w:rPr>
          <w:rStyle w:val="Style13ptBold"/>
        </w:rPr>
        <w:t>Webb, 18</w:t>
      </w:r>
      <w:r>
        <w:t xml:space="preserve">—Senior Lecturer in Education at the University of Sheffield (Darren, “Bolt-holes and breathing spaces in the system: On forms of academic resistance (or, can the university be a site of utopian possibility?),” Review of Education, Pedagogy, and Cultural Studies, 40:2, 96-118, </w:t>
      </w:r>
      <w:proofErr w:type="spellStart"/>
      <w:r>
        <w:t>dml</w:t>
      </w:r>
      <w:proofErr w:type="spellEnd"/>
      <w:r>
        <w:t>)</w:t>
      </w:r>
    </w:p>
    <w:p w:rsidR="008064D6" w:rsidRPr="00FB1E1E" w:rsidRDefault="008064D6" w:rsidP="008064D6">
      <w:pPr>
        <w:rPr>
          <w:sz w:val="16"/>
        </w:rPr>
      </w:pPr>
      <w:r w:rsidRPr="00A5656E">
        <w:rPr>
          <w:rStyle w:val="StyleUnderline"/>
          <w:highlight w:val="yellow"/>
        </w:rPr>
        <w:t xml:space="preserve">It is </w:t>
      </w:r>
      <w:r w:rsidRPr="00A5656E">
        <w:rPr>
          <w:rStyle w:val="Emphasis"/>
          <w:highlight w:val="yellow"/>
        </w:rPr>
        <w:t>easy to be seduced</w:t>
      </w:r>
      <w:r w:rsidRPr="00A5656E">
        <w:rPr>
          <w:rStyle w:val="StyleUnderline"/>
          <w:highlight w:val="yellow"/>
        </w:rPr>
        <w:t xml:space="preserve"> by the</w:t>
      </w:r>
      <w:r w:rsidRPr="00583068">
        <w:rPr>
          <w:rStyle w:val="StyleUnderline"/>
        </w:rPr>
        <w:t xml:space="preserve"> language of the </w:t>
      </w:r>
      <w:proofErr w:type="spellStart"/>
      <w:r w:rsidRPr="00A5656E">
        <w:rPr>
          <w:rStyle w:val="StyleUnderline"/>
          <w:highlight w:val="yellow"/>
        </w:rPr>
        <w:t>undercommons</w:t>
      </w:r>
      <w:proofErr w:type="spellEnd"/>
      <w:r w:rsidRPr="00583068">
        <w:rPr>
          <w:rStyle w:val="StyleUnderline"/>
        </w:rPr>
        <w:t xml:space="preserve">. </w:t>
      </w:r>
      <w:r w:rsidRPr="00A5656E">
        <w:rPr>
          <w:rStyle w:val="Emphasis"/>
          <w:highlight w:val="yellow"/>
        </w:rPr>
        <w:t>Embodying</w:t>
      </w:r>
      <w:r w:rsidRPr="00583068">
        <w:rPr>
          <w:rStyle w:val="StyleUnderline"/>
        </w:rPr>
        <w:t xml:space="preserve"> and </w:t>
      </w:r>
      <w:r w:rsidRPr="00BD3760">
        <w:rPr>
          <w:rStyle w:val="Emphasis"/>
        </w:rPr>
        <w:t xml:space="preserve">enacting </w:t>
      </w:r>
      <w:r w:rsidRPr="00A5656E">
        <w:rPr>
          <w:rStyle w:val="Emphasis"/>
          <w:highlight w:val="yellow"/>
        </w:rPr>
        <w:t>it</w:t>
      </w:r>
      <w:r w:rsidRPr="00A5656E">
        <w:rPr>
          <w:rStyle w:val="StyleUnderline"/>
          <w:highlight w:val="yellow"/>
        </w:rPr>
        <w:t>,</w:t>
      </w:r>
      <w:r w:rsidRPr="00583068">
        <w:rPr>
          <w:rStyle w:val="StyleUnderline"/>
        </w:rPr>
        <w:t xml:space="preserve"> however, </w:t>
      </w:r>
      <w:r w:rsidRPr="00A5656E">
        <w:rPr>
          <w:rStyle w:val="StyleUnderline"/>
          <w:highlight w:val="yellow"/>
        </w:rPr>
        <w:t xml:space="preserve">is </w:t>
      </w:r>
      <w:r w:rsidRPr="00A5656E">
        <w:rPr>
          <w:rStyle w:val="Emphasis"/>
          <w:highlight w:val="yellow"/>
        </w:rPr>
        <w:t>difficult</w:t>
      </w:r>
      <w:r w:rsidRPr="00BD3760">
        <w:rPr>
          <w:rStyle w:val="Emphasis"/>
        </w:rPr>
        <w:t xml:space="preserve"> indeed</w:t>
      </w:r>
      <w:r w:rsidRPr="00583068">
        <w:rPr>
          <w:rStyle w:val="StyleUnderline"/>
        </w:rPr>
        <w:t xml:space="preserve">. </w:t>
      </w:r>
      <w:r w:rsidRPr="00A5656E">
        <w:rPr>
          <w:rStyle w:val="StyleUnderline"/>
          <w:highlight w:val="yellow"/>
        </w:rPr>
        <w:t>Being within and against the university</w:t>
      </w:r>
      <w:r w:rsidRPr="00583068">
        <w:rPr>
          <w:rStyle w:val="StyleUnderline"/>
        </w:rPr>
        <w:t xml:space="preserve">, refusing the call to order through insolent obstructive unprofessionalism, </w:t>
      </w:r>
      <w:r w:rsidRPr="00A5656E">
        <w:rPr>
          <w:rStyle w:val="StyleUnderline"/>
          <w:highlight w:val="yellow"/>
        </w:rPr>
        <w:t>is</w:t>
      </w:r>
      <w:r w:rsidRPr="00583068">
        <w:rPr>
          <w:rStyle w:val="StyleUnderline"/>
        </w:rPr>
        <w:t xml:space="preserve"> </w:t>
      </w:r>
      <w:r w:rsidRPr="00BD3760">
        <w:rPr>
          <w:rStyle w:val="Emphasis"/>
        </w:rPr>
        <w:t xml:space="preserve">almost </w:t>
      </w:r>
      <w:r w:rsidRPr="00A5656E">
        <w:rPr>
          <w:rStyle w:val="Emphasis"/>
          <w:highlight w:val="yellow"/>
        </w:rPr>
        <w:t>impossible to sustain</w:t>
      </w:r>
      <w:r w:rsidRPr="00A5656E">
        <w:rPr>
          <w:sz w:val="16"/>
          <w:highlight w:val="yellow"/>
        </w:rPr>
        <w:t>.</w:t>
      </w:r>
      <w:r w:rsidRPr="00FB1E1E">
        <w:rPr>
          <w:sz w:val="16"/>
        </w:rPr>
        <w:t xml:space="preserve"> Halberstam (2009, 45) describes the </w:t>
      </w:r>
      <w:proofErr w:type="spellStart"/>
      <w:r w:rsidRPr="00FB1E1E">
        <w:rPr>
          <w:sz w:val="16"/>
        </w:rPr>
        <w:t>undercommons</w:t>
      </w:r>
      <w:proofErr w:type="spellEnd"/>
      <w:r w:rsidRPr="00FB1E1E">
        <w:rPr>
          <w:sz w:val="16"/>
        </w:rPr>
        <w:t xml:space="preserve"> as “a marooned community of outcast thinkers who refuse, resist, and renege on the demands of rigor, excellence, and productivity.” </w:t>
      </w:r>
      <w:r w:rsidRPr="00A5656E">
        <w:rPr>
          <w:rStyle w:val="StyleUnderline"/>
          <w:highlight w:val="yellow"/>
        </w:rPr>
        <w:t xml:space="preserve">A </w:t>
      </w:r>
      <w:r w:rsidRPr="00A5656E">
        <w:rPr>
          <w:rStyle w:val="Emphasis"/>
          <w:highlight w:val="yellow"/>
        </w:rPr>
        <w:t>romantic</w:t>
      </w:r>
      <w:r w:rsidRPr="00583068">
        <w:rPr>
          <w:rStyle w:val="StyleUnderline"/>
        </w:rPr>
        <w:t xml:space="preserve"> and </w:t>
      </w:r>
      <w:r w:rsidRPr="00BD3760">
        <w:rPr>
          <w:rStyle w:val="Emphasis"/>
        </w:rPr>
        <w:t xml:space="preserve">appealing </w:t>
      </w:r>
      <w:r w:rsidRPr="00A5656E">
        <w:rPr>
          <w:rStyle w:val="Emphasis"/>
          <w:highlight w:val="yellow"/>
        </w:rPr>
        <w:t>notion</w:t>
      </w:r>
      <w:r w:rsidRPr="00BD3760">
        <w:rPr>
          <w:rStyle w:val="Emphasis"/>
        </w:rPr>
        <w:t xml:space="preserve"> for sure</w:t>
      </w:r>
      <w:r w:rsidRPr="00583068">
        <w:rPr>
          <w:rStyle w:val="StyleUnderline"/>
        </w:rPr>
        <w:t xml:space="preserve"> </w:t>
      </w:r>
      <w:r w:rsidRPr="00A5656E">
        <w:rPr>
          <w:rStyle w:val="StyleUnderline"/>
          <w:highlight w:val="yellow"/>
        </w:rPr>
        <w:t>but refusing</w:t>
      </w:r>
      <w:r w:rsidRPr="00583068">
        <w:rPr>
          <w:rStyle w:val="StyleUnderline"/>
        </w:rPr>
        <w:t xml:space="preserve"> and reneging on “the university of </w:t>
      </w:r>
      <w:r w:rsidRPr="00A5656E">
        <w:rPr>
          <w:rStyle w:val="StyleUnderline"/>
          <w:highlight w:val="yellow"/>
        </w:rPr>
        <w:t xml:space="preserve">excellence” will </w:t>
      </w:r>
      <w:r w:rsidRPr="00A5656E">
        <w:rPr>
          <w:rStyle w:val="Emphasis"/>
          <w:highlight w:val="yellow"/>
        </w:rPr>
        <w:t>cost you your job</w:t>
      </w:r>
      <w:r w:rsidRPr="00FB1E1E">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rsidR="008064D6" w:rsidRPr="00FB1E1E" w:rsidRDefault="008064D6" w:rsidP="008064D6">
      <w:pPr>
        <w:rPr>
          <w:sz w:val="16"/>
        </w:rPr>
      </w:pPr>
      <w:r w:rsidRPr="00FB1E1E">
        <w:rPr>
          <w:sz w:val="16"/>
        </w:rPr>
        <w:t xml:space="preserve">Being with and for the maroon community is difficult too. First of all, </w:t>
      </w:r>
      <w:r w:rsidRPr="00583068">
        <w:rPr>
          <w:rStyle w:val="StyleUnderline"/>
        </w:rPr>
        <w:t xml:space="preserve">“Where and how can we find/see the </w:t>
      </w:r>
      <w:proofErr w:type="spellStart"/>
      <w:r w:rsidRPr="00583068">
        <w:rPr>
          <w:rStyle w:val="StyleUnderline"/>
        </w:rPr>
        <w:t>Undercommons</w:t>
      </w:r>
      <w:proofErr w:type="spellEnd"/>
      <w:r w:rsidRPr="00583068">
        <w:rPr>
          <w:rStyle w:val="StyleUnderline"/>
        </w:rPr>
        <w:t xml:space="preserve"> at work?”</w:t>
      </w:r>
      <w:r w:rsidRPr="00FB1E1E">
        <w:rPr>
          <w:sz w:val="16"/>
        </w:rPr>
        <w:t xml:space="preserve"> (</w:t>
      </w:r>
      <w:proofErr w:type="spellStart"/>
      <w:r w:rsidRPr="00FB1E1E">
        <w:rPr>
          <w:sz w:val="16"/>
        </w:rPr>
        <w:t>Ĉiĉigoj</w:t>
      </w:r>
      <w:proofErr w:type="spellEnd"/>
      <w:r w:rsidRPr="00FB1E1E">
        <w:rPr>
          <w:sz w:val="16"/>
        </w:rPr>
        <w:t xml:space="preserve">, </w:t>
      </w:r>
      <w:proofErr w:type="spellStart"/>
      <w:r w:rsidRPr="00FB1E1E">
        <w:rPr>
          <w:sz w:val="16"/>
        </w:rPr>
        <w:t>Apostolou-Hölscher</w:t>
      </w:r>
      <w:proofErr w:type="spellEnd"/>
      <w:r w:rsidRPr="00FB1E1E">
        <w:rPr>
          <w:sz w:val="16"/>
        </w:rPr>
        <w:t xml:space="preserve">, and </w:t>
      </w:r>
      <w:proofErr w:type="spellStart"/>
      <w:r w:rsidRPr="00FB1E1E">
        <w:rPr>
          <w:sz w:val="16"/>
        </w:rPr>
        <w:t>Rusham</w:t>
      </w:r>
      <w:proofErr w:type="spellEnd"/>
      <w:r w:rsidRPr="00FB1E1E">
        <w:rPr>
          <w:sz w:val="16"/>
        </w:rPr>
        <w:t xml:space="preserve"> 2015, 265). </w:t>
      </w:r>
      <w:r w:rsidRPr="00583068">
        <w:rPr>
          <w:rStyle w:val="StyleUnderline"/>
        </w:rPr>
        <w:t>Where and how can one find those liminal spaces of sabotage and subversion, and how does one occupy them</w:t>
      </w:r>
      <w:r w:rsidRPr="00FB1E1E">
        <w:rPr>
          <w:sz w:val="16"/>
        </w:rPr>
        <w:t xml:space="preserve"> in a spirit of </w:t>
      </w:r>
      <w:proofErr w:type="spellStart"/>
      <w:r w:rsidRPr="00FB1E1E">
        <w:rPr>
          <w:sz w:val="16"/>
        </w:rPr>
        <w:t>hapticality</w:t>
      </w:r>
      <w:proofErr w:type="spellEnd"/>
      <w:r w:rsidRPr="00FB1E1E">
        <w:rPr>
          <w:sz w:val="16"/>
        </w:rPr>
        <w:t xml:space="preserve">, study, and militant arrhythmia that brings the utopic underground to the surface of the fierce and urgent now? </w:t>
      </w:r>
      <w:r w:rsidRPr="00583068">
        <w:rPr>
          <w:rStyle w:val="StyleUnderline"/>
        </w:rPr>
        <w:t xml:space="preserve">Beautiful language, but </w:t>
      </w:r>
      <w:r w:rsidRPr="00A5656E">
        <w:rPr>
          <w:rStyle w:val="Emphasis"/>
          <w:highlight w:val="yellow"/>
        </w:rPr>
        <w:t>how does one live it</w:t>
      </w:r>
      <w:r w:rsidRPr="00583068">
        <w:rPr>
          <w:rStyle w:val="StyleUnderline"/>
        </w:rPr>
        <w:t>? Networks do, of course, exist</w:t>
      </w:r>
      <w:r w:rsidRPr="00FB1E1E">
        <w:rPr>
          <w:sz w:val="16"/>
        </w:rPr>
        <w:t xml:space="preserve">—the </w:t>
      </w:r>
      <w:proofErr w:type="spellStart"/>
      <w:r w:rsidRPr="00FB1E1E">
        <w:rPr>
          <w:sz w:val="16"/>
        </w:rPr>
        <w:t>Undercommoning</w:t>
      </w:r>
      <w:proofErr w:type="spellEnd"/>
      <w:r w:rsidRPr="00FB1E1E">
        <w:rPr>
          <w:sz w:val="16"/>
        </w:rPr>
        <w:t xml:space="preserve">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A5656E">
        <w:rPr>
          <w:rStyle w:val="StyleUnderline"/>
          <w:highlight w:val="yellow"/>
        </w:rPr>
        <w:t>networks are</w:t>
      </w:r>
      <w:r w:rsidRPr="00583068">
        <w:rPr>
          <w:rStyle w:val="StyleUnderline"/>
        </w:rPr>
        <w:t xml:space="preserve"> </w:t>
      </w:r>
      <w:r w:rsidRPr="00BD3760">
        <w:rPr>
          <w:rStyle w:val="Emphasis"/>
        </w:rPr>
        <w:t xml:space="preserve">typically </w:t>
      </w:r>
      <w:r w:rsidRPr="00A5656E">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A5656E">
        <w:rPr>
          <w:rStyle w:val="StyleUnderline"/>
          <w:highlight w:val="yellow"/>
        </w:rPr>
        <w:t>meetings</w:t>
      </w:r>
      <w:r w:rsidRPr="00583068">
        <w:rPr>
          <w:rStyle w:val="StyleUnderline"/>
        </w:rPr>
        <w:t xml:space="preserve"> of the fugitives come </w:t>
      </w:r>
      <w:r w:rsidRPr="00A5656E">
        <w:rPr>
          <w:rStyle w:val="StyleUnderline"/>
          <w:highlight w:val="yellow"/>
        </w:rPr>
        <w:t xml:space="preserve">with </w:t>
      </w:r>
      <w:r w:rsidRPr="00A5656E">
        <w:rPr>
          <w:rStyle w:val="Emphasis"/>
          <w:highlight w:val="yellow"/>
        </w:rPr>
        <w:t>structure</w:t>
      </w:r>
      <w:r w:rsidRPr="00A5656E">
        <w:rPr>
          <w:rStyle w:val="StyleUnderline"/>
          <w:highlight w:val="yellow"/>
        </w:rPr>
        <w:t xml:space="preserve">, </w:t>
      </w:r>
      <w:r w:rsidRPr="00A5656E">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w:t>
      </w:r>
      <w:r w:rsidRPr="00A5656E">
        <w:rPr>
          <w:rStyle w:val="StyleUnderline"/>
          <w:highlight w:val="yellow"/>
        </w:rPr>
        <w:t xml:space="preserve">offer </w:t>
      </w:r>
      <w:r w:rsidRPr="00A5656E">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A5656E">
        <w:rPr>
          <w:rStyle w:val="StyleUnderline"/>
          <w:highlight w:val="yellow"/>
        </w:rPr>
        <w:t xml:space="preserve">and then one </w:t>
      </w:r>
      <w:r w:rsidRPr="00A5656E">
        <w:rPr>
          <w:rStyle w:val="Emphasis"/>
          <w:highlight w:val="yellow"/>
        </w:rPr>
        <w:t>returns to work</w:t>
      </w:r>
      <w:r w:rsidRPr="00A5656E">
        <w:rPr>
          <w:sz w:val="16"/>
          <w:highlight w:val="yellow"/>
        </w:rPr>
        <w:t>.</w:t>
      </w:r>
      <w:r w:rsidRPr="00FB1E1E">
        <w:rPr>
          <w:sz w:val="16"/>
        </w:rPr>
        <w:t xml:space="preserve"> </w:t>
      </w:r>
    </w:p>
    <w:p w:rsidR="008064D6" w:rsidRPr="00A5656E" w:rsidRDefault="008064D6" w:rsidP="008064D6">
      <w:pPr>
        <w:rPr>
          <w:sz w:val="16"/>
          <w:highlight w:val="yellow"/>
        </w:rPr>
      </w:pPr>
      <w:r w:rsidRPr="00583068">
        <w:rPr>
          <w:rStyle w:val="StyleUnderline"/>
        </w:rPr>
        <w:t xml:space="preserve">If </w:t>
      </w:r>
      <w:proofErr w:type="spellStart"/>
      <w:r w:rsidRPr="00583068">
        <w:rPr>
          <w:rStyle w:val="StyleUnderline"/>
        </w:rPr>
        <w:t>hapticality</w:t>
      </w:r>
      <w:proofErr w:type="spellEnd"/>
      <w:r w:rsidRPr="00583068">
        <w:rPr>
          <w:rStyle w:val="StyleUnderline"/>
        </w:rPr>
        <w:t xml:space="preserve">, the touch of the </w:t>
      </w:r>
      <w:proofErr w:type="spellStart"/>
      <w:r w:rsidRPr="00583068">
        <w:rPr>
          <w:rStyle w:val="StyleUnderline"/>
        </w:rPr>
        <w:t>undercommons</w:t>
      </w:r>
      <w:proofErr w:type="spellEnd"/>
      <w:r w:rsidRPr="00583068">
        <w:rPr>
          <w:rStyle w:val="StyleUnderline"/>
        </w:rPr>
        <w:t xml:space="preserve">,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w:t>
      </w:r>
      <w:proofErr w:type="spellStart"/>
      <w:r w:rsidRPr="00FB1E1E">
        <w:rPr>
          <w:sz w:val="16"/>
        </w:rPr>
        <w:t>undercommons</w:t>
      </w:r>
      <w:proofErr w:type="spellEnd"/>
      <w:r w:rsidRPr="00FB1E1E">
        <w:rPr>
          <w:sz w:val="16"/>
        </w:rPr>
        <w:t xml:space="preserve"> rising to the surface of the corporate-imperial university. </w:t>
      </w:r>
      <w:r w:rsidRPr="00583068">
        <w:rPr>
          <w:rStyle w:val="StyleUnderline"/>
        </w:rPr>
        <w:t>Moten describes the call to disorder and to study as a way to “excavate new aesthetic, political, and economic dispositions”</w:t>
      </w:r>
      <w:r w:rsidRPr="00FB1E1E">
        <w:rPr>
          <w:sz w:val="16"/>
        </w:rPr>
        <w:t xml:space="preserve"> (Moten 2008, 1745). </w:t>
      </w:r>
      <w:r w:rsidRPr="00583068">
        <w:rPr>
          <w:rStyle w:val="StyleUnderline"/>
        </w:rPr>
        <w:t xml:space="preserve">But </w:t>
      </w:r>
      <w:r w:rsidRPr="00A5656E">
        <w:rPr>
          <w:rStyle w:val="StyleUnderline"/>
          <w:highlight w:val="yellow"/>
        </w:rPr>
        <w:t>this notion</w:t>
      </w:r>
      <w:r w:rsidRPr="00583068">
        <w:rPr>
          <w:rStyle w:val="StyleUnderline"/>
        </w:rPr>
        <w:t xml:space="preserve"> of excavating </w:t>
      </w:r>
      <w:r w:rsidRPr="00A5656E">
        <w:rPr>
          <w:rStyle w:val="StyleUnderline"/>
          <w:highlight w:val="yellow"/>
        </w:rPr>
        <w:t xml:space="preserve">is </w:t>
      </w:r>
      <w:r w:rsidRPr="00A5656E">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A5656E">
        <w:rPr>
          <w:rStyle w:val="StyleUnderline"/>
          <w:highlight w:val="yellow"/>
        </w:rPr>
        <w:t xml:space="preserve">the </w:t>
      </w:r>
      <w:r w:rsidRPr="00A5656E">
        <w:rPr>
          <w:rStyle w:val="Emphasis"/>
          <w:highlight w:val="yellow"/>
        </w:rPr>
        <w:t>fundamental questions of where to dig</w:t>
      </w:r>
      <w:r w:rsidRPr="00A5656E">
        <w:rPr>
          <w:rStyle w:val="StyleUnderline"/>
          <w:highlight w:val="yellow"/>
        </w:rPr>
        <w:t xml:space="preserve"> and </w:t>
      </w:r>
      <w:r w:rsidRPr="00A5656E">
        <w:rPr>
          <w:rStyle w:val="Emphasis"/>
          <w:highlight w:val="yellow"/>
        </w:rPr>
        <w:t>how to identify</w:t>
      </w:r>
      <w:r w:rsidRPr="00A5656E">
        <w:rPr>
          <w:rStyle w:val="StyleUnderline"/>
          <w:highlight w:val="yellow"/>
        </w:rPr>
        <w:t xml:space="preserve"> a utopian “find” are </w:t>
      </w:r>
      <w:r w:rsidRPr="00A5656E">
        <w:rPr>
          <w:rStyle w:val="Emphasis"/>
          <w:highlight w:val="yellow"/>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tendencies and possibilities to be </w:t>
      </w:r>
      <w:r w:rsidRPr="00BD3760">
        <w:rPr>
          <w:rStyle w:val="Emphasis"/>
        </w:rPr>
        <w:t>identified</w:t>
      </w:r>
      <w:r w:rsidRPr="00583068">
        <w:rPr>
          <w:rStyle w:val="StyleUnderline"/>
        </w:rPr>
        <w:t xml:space="preserve"> and </w:t>
      </w:r>
      <w:r w:rsidRPr="00BD3760">
        <w:rPr>
          <w:rStyle w:val="Emphasis"/>
        </w:rPr>
        <w:lastRenderedPageBreak/>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A5656E">
        <w:rPr>
          <w:rStyle w:val="Emphasis"/>
          <w:highlight w:val="yellow"/>
        </w:rPr>
        <w:t>study</w:t>
      </w:r>
      <w:r w:rsidRPr="00583068">
        <w:rPr>
          <w:rStyle w:val="StyleUnderline"/>
        </w:rPr>
        <w:t xml:space="preserve">, </w:t>
      </w:r>
      <w:proofErr w:type="spellStart"/>
      <w:r w:rsidRPr="00BD3760">
        <w:rPr>
          <w:rStyle w:val="Emphasis"/>
        </w:rPr>
        <w:t>hapticality</w:t>
      </w:r>
      <w:proofErr w:type="spellEnd"/>
      <w:r w:rsidRPr="00583068">
        <w:rPr>
          <w:rStyle w:val="StyleUnderline"/>
        </w:rPr>
        <w:t xml:space="preserve"> </w:t>
      </w:r>
      <w:r w:rsidRPr="00A5656E">
        <w:rPr>
          <w:rStyle w:val="StyleUnderline"/>
          <w:highlight w:val="yellow"/>
        </w:rPr>
        <w:t>and</w:t>
      </w:r>
      <w:r w:rsidRPr="00583068">
        <w:rPr>
          <w:rStyle w:val="StyleUnderline"/>
        </w:rPr>
        <w:t xml:space="preserve"> </w:t>
      </w:r>
      <w:r w:rsidRPr="00A5656E">
        <w:rPr>
          <w:rStyle w:val="Emphasis"/>
          <w:highlight w:val="yellow"/>
        </w:rPr>
        <w:t>militant arrhythmia</w:t>
      </w:r>
      <w:r w:rsidRPr="00583068">
        <w:rPr>
          <w:rStyle w:val="StyleUnderline"/>
        </w:rPr>
        <w:t xml:space="preserve">. These </w:t>
      </w:r>
      <w:r w:rsidRPr="00A5656E">
        <w:rPr>
          <w:rStyle w:val="StyleUnderline"/>
          <w:highlight w:val="yellow"/>
        </w:rPr>
        <w:t xml:space="preserve">are </w:t>
      </w:r>
      <w:proofErr w:type="spellStart"/>
      <w:r w:rsidRPr="00A5656E">
        <w:rPr>
          <w:rStyle w:val="Emphasis"/>
          <w:highlight w:val="yellow"/>
        </w:rPr>
        <w:t>slippy</w:t>
      </w:r>
      <w:proofErr w:type="spellEnd"/>
      <w:r w:rsidRPr="00A5656E">
        <w:rPr>
          <w:rStyle w:val="Emphasis"/>
          <w:highlight w:val="yellow"/>
        </w:rPr>
        <w:t xml:space="preserve"> concepts</w:t>
      </w:r>
      <w:r w:rsidRPr="00583068">
        <w:rPr>
          <w:rStyle w:val="StyleUnderline"/>
        </w:rPr>
        <w:t xml:space="preserve">, however, </w:t>
      </w:r>
      <w:r w:rsidRPr="00A5656E">
        <w:rPr>
          <w:rStyle w:val="Emphasis"/>
          <w:highlight w:val="yellow"/>
        </w:rPr>
        <w:t>evading concrete material referents</w:t>
      </w:r>
      <w:r w:rsidRPr="00A5656E">
        <w:rPr>
          <w:sz w:val="16"/>
          <w:highlight w:val="yellow"/>
        </w:rPr>
        <w:t xml:space="preserve">. </w:t>
      </w:r>
    </w:p>
    <w:p w:rsidR="008064D6" w:rsidRPr="00583068" w:rsidRDefault="008064D6" w:rsidP="008064D6">
      <w:pPr>
        <w:rPr>
          <w:rStyle w:val="StyleUnderline"/>
        </w:rPr>
      </w:pPr>
      <w:r w:rsidRPr="00FB1E1E">
        <w:rPr>
          <w:sz w:val="16"/>
        </w:rPr>
        <w:t xml:space="preserve">What is it to inhabit the </w:t>
      </w:r>
      <w:proofErr w:type="spellStart"/>
      <w:r w:rsidRPr="00FB1E1E">
        <w:rPr>
          <w:sz w:val="16"/>
        </w:rPr>
        <w:t>undercommons</w:t>
      </w:r>
      <w:proofErr w:type="spellEnd"/>
      <w:r w:rsidRPr="00FB1E1E">
        <w:rPr>
          <w:sz w:val="16"/>
        </w:rPr>
        <w:t xml:space="preserve">? Those who have written of their experiences refer to “small acts of </w:t>
      </w:r>
      <w:proofErr w:type="spellStart"/>
      <w:r w:rsidRPr="00FB1E1E">
        <w:rPr>
          <w:sz w:val="16"/>
        </w:rPr>
        <w:t>marronage</w:t>
      </w:r>
      <w:proofErr w:type="spellEnd"/>
      <w:r w:rsidRPr="00FB1E1E">
        <w:rPr>
          <w:sz w:val="16"/>
        </w:rPr>
        <w:t xml:space="preserve">” such as poaching resources and redeploying them in ways at odds with the university’s designs and demands (Reddy 2016, 7), or exploiting funding streams “to form cracks in the institution that enable the Others to invade the university” (Smith, Dyke, and Hermes 2013, 150). For </w:t>
      </w:r>
      <w:proofErr w:type="spellStart"/>
      <w:r w:rsidRPr="00FB1E1E">
        <w:rPr>
          <w:sz w:val="16"/>
        </w:rPr>
        <w:t>Adusei-Poku</w:t>
      </w:r>
      <w:proofErr w:type="spellEnd"/>
      <w:r w:rsidRPr="00FB1E1E">
        <w:rPr>
          <w:sz w:val="16"/>
        </w:rPr>
        <w:t xml:space="preserve"> (2015), the </w:t>
      </w:r>
      <w:proofErr w:type="spellStart"/>
      <w:r w:rsidRPr="00FB1E1E">
        <w:rPr>
          <w:sz w:val="16"/>
        </w:rPr>
        <w:t>undercommons</w:t>
      </w:r>
      <w:proofErr w:type="spellEnd"/>
      <w:r w:rsidRPr="00FB1E1E">
        <w:rPr>
          <w:sz w:val="16"/>
        </w:rPr>
        <w:t xml:space="preserve"> is a space of refuge which is all about survival (2015, 4–5). We who feel homeless in the university are forced into refuge. We gather together to survive. </w:t>
      </w:r>
      <w:r w:rsidRPr="00583068">
        <w:rPr>
          <w:rStyle w:val="StyleUnderline"/>
        </w:rPr>
        <w:t xml:space="preserve">We may </w:t>
      </w:r>
      <w:r w:rsidRPr="00BD3760">
        <w:rPr>
          <w:rStyle w:val="Emphasis"/>
        </w:rPr>
        <w:t xml:space="preserve">gain satisfaction from small acts of </w:t>
      </w:r>
      <w:proofErr w:type="spellStart"/>
      <w:r w:rsidRPr="00BD3760">
        <w:rPr>
          <w:rStyle w:val="Emphasis"/>
        </w:rPr>
        <w:t>marronage</w:t>
      </w:r>
      <w:proofErr w:type="spellEnd"/>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w:t>
      </w:r>
      <w:proofErr w:type="spellStart"/>
      <w:r w:rsidRPr="00FB1E1E">
        <w:rPr>
          <w:sz w:val="16"/>
        </w:rPr>
        <w:t>Adusei-Poku</w:t>
      </w:r>
      <w:proofErr w:type="spellEnd"/>
      <w:r w:rsidRPr="00FB1E1E">
        <w:rPr>
          <w:sz w:val="16"/>
        </w:rPr>
        <w:t xml:space="preserve"> 2015, 4). </w:t>
      </w:r>
      <w:proofErr w:type="spellStart"/>
      <w:r w:rsidRPr="00FB1E1E">
        <w:rPr>
          <w:sz w:val="16"/>
        </w:rPr>
        <w:t>Benveniste</w:t>
      </w:r>
      <w:proofErr w:type="spellEnd"/>
      <w:r w:rsidRPr="00FB1E1E">
        <w:rPr>
          <w:sz w:val="16"/>
        </w:rPr>
        <w:t xml:space="preserve"> (2015, v) tells us that: “The </w:t>
      </w:r>
      <w:proofErr w:type="spellStart"/>
      <w:r w:rsidRPr="00FB1E1E">
        <w:rPr>
          <w:sz w:val="16"/>
        </w:rPr>
        <w:t>undercommons</w:t>
      </w:r>
      <w:proofErr w:type="spellEnd"/>
      <w:r w:rsidRPr="00FB1E1E">
        <w:rPr>
          <w:sz w:val="16"/>
        </w:rPr>
        <w:t xml:space="preserve"> has no set location and no return address. There is no map for entering and no guide for staying. The only condition is a living appetite. Listen to its hunger for difference.” </w:t>
      </w:r>
      <w:r w:rsidRPr="00A5656E">
        <w:rPr>
          <w:rStyle w:val="StyleUnderline"/>
          <w:highlight w:val="yellow"/>
        </w:rPr>
        <w:t xml:space="preserve">We need </w:t>
      </w:r>
      <w:r w:rsidRPr="00A5656E">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w:t>
      </w:r>
      <w:proofErr w:type="spellStart"/>
      <w:r w:rsidRPr="00FB1E1E">
        <w:rPr>
          <w:sz w:val="16"/>
        </w:rPr>
        <w:t>Srnicek</w:t>
      </w:r>
      <w:proofErr w:type="spellEnd"/>
      <w:r w:rsidRPr="00FB1E1E">
        <w:rPr>
          <w:sz w:val="16"/>
        </w:rPr>
        <w:t xml:space="preserve">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 xml:space="preserve">not a utopian </w:t>
      </w:r>
      <w:proofErr w:type="spellStart"/>
      <w:r w:rsidRPr="00557665">
        <w:rPr>
          <w:rStyle w:val="Emphasis"/>
        </w:rPr>
        <w:t>endeavour</w:t>
      </w:r>
      <w:proofErr w:type="spellEnd"/>
      <w:r w:rsidRPr="00557665">
        <w:rPr>
          <w:rStyle w:val="StyleUnderline"/>
        </w:rPr>
        <w:t>:</w:t>
      </w:r>
      <w:r w:rsidRPr="00583068">
        <w:rPr>
          <w:rStyle w:val="StyleUnderline"/>
        </w:rPr>
        <w:t xml:space="preserve"> “</w:t>
      </w:r>
      <w:r w:rsidRPr="00A5656E">
        <w:rPr>
          <w:rStyle w:val="StyleUnderline"/>
          <w:highlight w:val="yellow"/>
        </w:rPr>
        <w:t xml:space="preserve">We </w:t>
      </w:r>
      <w:r w:rsidRPr="00A5656E">
        <w:rPr>
          <w:rStyle w:val="Emphasis"/>
          <w:highlight w:val="yellow"/>
        </w:rPr>
        <w:t>do not resist a new world into being</w:t>
      </w:r>
      <w:r w:rsidRPr="00A5656E">
        <w:rPr>
          <w:rStyle w:val="StyleUnderline"/>
          <w:highlight w:val="yellow"/>
        </w:rPr>
        <w:t>”</w:t>
      </w:r>
      <w:r w:rsidRPr="00FB1E1E">
        <w:rPr>
          <w:sz w:val="16"/>
        </w:rPr>
        <w:t xml:space="preserve"> (</w:t>
      </w:r>
      <w:proofErr w:type="spellStart"/>
      <w:r w:rsidRPr="00FB1E1E">
        <w:rPr>
          <w:sz w:val="16"/>
        </w:rPr>
        <w:t>Srnicek</w:t>
      </w:r>
      <w:proofErr w:type="spellEnd"/>
      <w:r w:rsidRPr="00FB1E1E">
        <w:rPr>
          <w:sz w:val="16"/>
        </w:rPr>
        <w:t xml:space="preserve"> and Williams 2016, 47). </w:t>
      </w:r>
      <w:r w:rsidRPr="00583068">
        <w:rPr>
          <w:rStyle w:val="StyleUnderline"/>
        </w:rPr>
        <w:t xml:space="preserve">The </w:t>
      </w:r>
      <w:proofErr w:type="spellStart"/>
      <w:r w:rsidRPr="00583068">
        <w:rPr>
          <w:rStyle w:val="StyleUnderline"/>
        </w:rPr>
        <w:t>undercommons</w:t>
      </w:r>
      <w:proofErr w:type="spellEnd"/>
      <w:r w:rsidRPr="00583068">
        <w:rPr>
          <w:rStyle w:val="StyleUnderline"/>
        </w:rPr>
        <w:t xml:space="preserve">,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rsidR="008064D6" w:rsidRPr="00FB1E1E" w:rsidRDefault="008064D6" w:rsidP="008064D6">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w:t>
      </w:r>
      <w:proofErr w:type="gramStart"/>
      <w:r w:rsidRPr="00FB1E1E">
        <w:rPr>
          <w:sz w:val="16"/>
          <w:szCs w:val="10"/>
        </w:rPr>
        <w:t>—“</w:t>
      </w:r>
      <w:proofErr w:type="gramEnd"/>
      <w:r w:rsidRPr="00FB1E1E">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FB1E1E">
        <w:rPr>
          <w:sz w:val="16"/>
          <w:szCs w:val="10"/>
        </w:rPr>
        <w:t>WeinStein</w:t>
      </w:r>
      <w:proofErr w:type="spellEnd"/>
      <w:r w:rsidRPr="00FB1E1E">
        <w:rPr>
          <w:sz w:val="16"/>
          <w:szCs w:val="10"/>
        </w:rPr>
        <w:t xml:space="preserve"> 2015, 11), the importance of faculty support for the occupations was emphasized on both sides of the Atlantic (Research and Destroy 2010, 11; Dawson 2011, 112; Holmes and R&amp;D and Dead </w:t>
      </w:r>
      <w:proofErr w:type="spellStart"/>
      <w:r w:rsidRPr="00FB1E1E">
        <w:rPr>
          <w:sz w:val="16"/>
          <w:szCs w:val="10"/>
        </w:rPr>
        <w:t>Labour</w:t>
      </w:r>
      <w:proofErr w:type="spellEnd"/>
      <w:r w:rsidRPr="00FB1E1E">
        <w:rPr>
          <w:sz w:val="16"/>
          <w:szCs w:val="10"/>
        </w:rPr>
        <w:t xml:space="preserve"> 2011, 14; Ismail 2011, 128; Newfield and </w:t>
      </w:r>
      <w:proofErr w:type="spellStart"/>
      <w:r w:rsidRPr="00FB1E1E">
        <w:rPr>
          <w:sz w:val="16"/>
          <w:szCs w:val="10"/>
        </w:rPr>
        <w:t>EduFactory</w:t>
      </w:r>
      <w:proofErr w:type="spellEnd"/>
      <w:r w:rsidRPr="00FB1E1E">
        <w:rPr>
          <w:sz w:val="16"/>
          <w:szCs w:val="10"/>
        </w:rPr>
        <w:t xml:space="preserve">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w:t>
      </w:r>
      <w:proofErr w:type="spellStart"/>
      <w:r w:rsidRPr="00FB1E1E">
        <w:rPr>
          <w:sz w:val="16"/>
          <w:szCs w:val="10"/>
        </w:rPr>
        <w:t>prefigurative</w:t>
      </w:r>
      <w:proofErr w:type="spellEnd"/>
      <w:r w:rsidRPr="00FB1E1E">
        <w:rPr>
          <w:sz w:val="16"/>
          <w:szCs w:val="10"/>
        </w:rPr>
        <w:t xml:space="preserve">. They are immanent insofar as they allow space for the immediate expression of desires, satisfaction of needs and also the articulation of difference or dissent. They are </w:t>
      </w:r>
      <w:proofErr w:type="spellStart"/>
      <w:r w:rsidRPr="00FB1E1E">
        <w:rPr>
          <w:sz w:val="16"/>
          <w:szCs w:val="10"/>
        </w:rPr>
        <w:t>prefigurative</w:t>
      </w:r>
      <w:proofErr w:type="spellEnd"/>
      <w:r w:rsidRPr="00FB1E1E">
        <w:rPr>
          <w:sz w:val="16"/>
          <w:szCs w:val="10"/>
        </w:rPr>
        <w:t xml:space="preser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FB1E1E">
        <w:rPr>
          <w:sz w:val="16"/>
          <w:szCs w:val="10"/>
        </w:rPr>
        <w:t>Shukaitis</w:t>
      </w:r>
      <w:proofErr w:type="spellEnd"/>
      <w:r w:rsidRPr="00FB1E1E">
        <w:rPr>
          <w:sz w:val="16"/>
          <w:szCs w:val="10"/>
        </w:rPr>
        <w:t xml:space="preserve"> and Graeber 2007, 37)—and “</w:t>
      </w:r>
      <w:proofErr w:type="spellStart"/>
      <w:r w:rsidRPr="00FB1E1E">
        <w:rPr>
          <w:sz w:val="16"/>
          <w:szCs w:val="10"/>
        </w:rPr>
        <w:t>contaminationism</w:t>
      </w:r>
      <w:proofErr w:type="spellEnd"/>
      <w:r w:rsidRPr="00FB1E1E">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FB1E1E">
        <w:rPr>
          <w:sz w:val="16"/>
          <w:szCs w:val="10"/>
        </w:rPr>
        <w:t>Rheingans</w:t>
      </w:r>
      <w:proofErr w:type="spellEnd"/>
      <w:r w:rsidRPr="00FB1E1E">
        <w:rPr>
          <w:sz w:val="16"/>
          <w:szCs w:val="10"/>
        </w:rPr>
        <w:t xml:space="preserve"> and Hollands 2013; </w:t>
      </w:r>
      <w:proofErr w:type="spellStart"/>
      <w:r w:rsidRPr="00FB1E1E">
        <w:rPr>
          <w:sz w:val="16"/>
          <w:szCs w:val="10"/>
        </w:rPr>
        <w:t>Nişancioğlu</w:t>
      </w:r>
      <w:proofErr w:type="spellEnd"/>
      <w:r w:rsidRPr="00FB1E1E">
        <w:rPr>
          <w:sz w:val="16"/>
          <w:szCs w:val="10"/>
        </w:rPr>
        <w:t xml:space="preserve"> and Pal 2016). In terms of wider systemic change, however, “small interventions consisting of relatively non-scalable actions are highly unlikely to ever be able to </w:t>
      </w:r>
      <w:proofErr w:type="spellStart"/>
      <w:r w:rsidRPr="00FB1E1E">
        <w:rPr>
          <w:sz w:val="16"/>
          <w:szCs w:val="10"/>
        </w:rPr>
        <w:t>reorganise</w:t>
      </w:r>
      <w:proofErr w:type="spellEnd"/>
      <w:r w:rsidRPr="00FB1E1E">
        <w:rPr>
          <w:sz w:val="16"/>
          <w:szCs w:val="10"/>
        </w:rPr>
        <w:t xml:space="preserve"> our socioeconomic system” (</w:t>
      </w:r>
      <w:proofErr w:type="spellStart"/>
      <w:r w:rsidRPr="00FB1E1E">
        <w:rPr>
          <w:sz w:val="16"/>
          <w:szCs w:val="10"/>
        </w:rPr>
        <w:t>Srnicek</w:t>
      </w:r>
      <w:proofErr w:type="spellEnd"/>
      <w:r w:rsidRPr="00FB1E1E">
        <w:rPr>
          <w:sz w:val="16"/>
          <w:szCs w:val="10"/>
        </w:rPr>
        <w:t xml:space="preserve">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FB1E1E">
        <w:rPr>
          <w:sz w:val="16"/>
          <w:szCs w:val="10"/>
        </w:rPr>
        <w:t>labour</w:t>
      </w:r>
      <w:proofErr w:type="spellEnd"/>
      <w:r w:rsidRPr="00FB1E1E">
        <w:rPr>
          <w:sz w:val="16"/>
          <w:szCs w:val="10"/>
        </w:rPr>
        <w:t xml:space="preserve"> force, and the creation of social and cultural stratifications are all at stake. This is to say the university is </w:t>
      </w:r>
      <w:r w:rsidRPr="00FB1E1E">
        <w:rPr>
          <w:sz w:val="16"/>
          <w:szCs w:val="10"/>
        </w:rPr>
        <w:lastRenderedPageBreak/>
        <w:t>not just another institution subject to sovereign and governmental controls, but a crucial site in which wider social struggles are won and lost. (</w:t>
      </w:r>
      <w:proofErr w:type="spellStart"/>
      <w:r w:rsidRPr="00FB1E1E">
        <w:rPr>
          <w:sz w:val="16"/>
          <w:szCs w:val="10"/>
        </w:rPr>
        <w:t>Caffentzis</w:t>
      </w:r>
      <w:proofErr w:type="spellEnd"/>
      <w:r w:rsidRPr="00FB1E1E">
        <w:rPr>
          <w:sz w:val="16"/>
          <w:szCs w:val="10"/>
        </w:rPr>
        <w:t xml:space="preserve"> and Federici 2011, 26) Clearly, if this is true, then the form the struggle takes, and the example it sets, is of immense significance. </w:t>
      </w:r>
      <w:proofErr w:type="spellStart"/>
      <w:r w:rsidRPr="00FB1E1E">
        <w:rPr>
          <w:sz w:val="16"/>
          <w:szCs w:val="10"/>
        </w:rPr>
        <w:t>Srnicek</w:t>
      </w:r>
      <w:proofErr w:type="spellEnd"/>
      <w:r w:rsidRPr="00FB1E1E">
        <w:rPr>
          <w:sz w:val="16"/>
          <w:szCs w:val="10"/>
        </w:rPr>
        <w:t xml:space="preserve"> and Williams describe as “wishful thinking” the idea that the occupation might spread beyond the campus by means of rupture or contamination (2016, 35). However, if the university really is a key site of class struggle (Seybold 2008, 120; </w:t>
      </w:r>
      <w:proofErr w:type="spellStart"/>
      <w:r w:rsidRPr="00FB1E1E">
        <w:rPr>
          <w:sz w:val="16"/>
          <w:szCs w:val="10"/>
        </w:rPr>
        <w:t>Haiven</w:t>
      </w:r>
      <w:proofErr w:type="spellEnd"/>
      <w:r w:rsidRPr="00FB1E1E">
        <w:rPr>
          <w:sz w:val="16"/>
          <w:szCs w:val="10"/>
        </w:rPr>
        <w:t xml:space="preserve"> and </w:t>
      </w:r>
      <w:proofErr w:type="spellStart"/>
      <w:r w:rsidRPr="00FB1E1E">
        <w:rPr>
          <w:sz w:val="16"/>
          <w:szCs w:val="10"/>
        </w:rPr>
        <w:t>Khasnabish</w:t>
      </w:r>
      <w:proofErr w:type="spellEnd"/>
      <w:r w:rsidRPr="00FB1E1E">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FB1E1E">
        <w:rPr>
          <w:sz w:val="16"/>
          <w:szCs w:val="10"/>
        </w:rPr>
        <w:t>Labour</w:t>
      </w:r>
      <w:proofErr w:type="spellEnd"/>
      <w:r w:rsidRPr="00FB1E1E">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FB1E1E">
        <w:rPr>
          <w:sz w:val="16"/>
          <w:szCs w:val="10"/>
        </w:rPr>
        <w:t>Jemielniak</w:t>
      </w:r>
      <w:proofErr w:type="spellEnd"/>
      <w:r w:rsidRPr="00FB1E1E">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w:t>
      </w:r>
      <w:proofErr w:type="spellStart"/>
      <w:r w:rsidRPr="00FB1E1E">
        <w:rPr>
          <w:sz w:val="16"/>
          <w:szCs w:val="10"/>
        </w:rPr>
        <w:t>undercommons</w:t>
      </w:r>
      <w:proofErr w:type="spellEnd"/>
      <w:r w:rsidRPr="00FB1E1E">
        <w:rPr>
          <w:sz w:val="16"/>
          <w:szCs w:val="10"/>
        </w:rPr>
        <w:t>, what the occupation suggests is that “defending small bunkers of autonomy against the onslaught of capitalism is the best that can be hoped for” (</w:t>
      </w:r>
      <w:proofErr w:type="spellStart"/>
      <w:r w:rsidRPr="00FB1E1E">
        <w:rPr>
          <w:sz w:val="16"/>
          <w:szCs w:val="10"/>
        </w:rPr>
        <w:t>Srnicek</w:t>
      </w:r>
      <w:proofErr w:type="spellEnd"/>
      <w:r w:rsidRPr="00FB1E1E">
        <w:rPr>
          <w:sz w:val="16"/>
          <w:szCs w:val="10"/>
        </w:rPr>
        <w:t xml:space="preserve"> and Williams 2016, 48). Conclusion </w:t>
      </w:r>
      <w:proofErr w:type="spellStart"/>
      <w:r w:rsidRPr="00FB1E1E">
        <w:rPr>
          <w:sz w:val="16"/>
          <w:szCs w:val="10"/>
        </w:rPr>
        <w:t>Zaslove</w:t>
      </w:r>
      <w:proofErr w:type="spellEnd"/>
      <w:r w:rsidRPr="00FB1E1E">
        <w:rPr>
          <w:sz w:val="16"/>
          <w:szCs w:val="10"/>
        </w:rPr>
        <w:t xml:space="preserve"> was right to characterize utopian pedagogy within the </w:t>
      </w:r>
      <w:proofErr w:type="spellStart"/>
      <w:r w:rsidRPr="00FB1E1E">
        <w:rPr>
          <w:sz w:val="16"/>
          <w:szCs w:val="10"/>
        </w:rPr>
        <w:t>corporateimperial</w:t>
      </w:r>
      <w:proofErr w:type="spellEnd"/>
      <w:r w:rsidRPr="00FB1E1E">
        <w:rPr>
          <w:sz w:val="16"/>
          <w:szCs w:val="10"/>
        </w:rPr>
        <w:t xml:space="preserve"> university as the search for bolt-holes and breathing spaces in the system. He himself suggests that, “All university classes should become dialogic-experiential models that educate by expanding the zones of contact with wider communities” (2007, 102). Like so many others, </w:t>
      </w:r>
      <w:proofErr w:type="spellStart"/>
      <w:r w:rsidRPr="00FB1E1E">
        <w:rPr>
          <w:sz w:val="16"/>
          <w:szCs w:val="10"/>
        </w:rPr>
        <w:t>Zaslove</w:t>
      </w:r>
      <w:proofErr w:type="spellEnd"/>
      <w:r w:rsidRPr="00FB1E1E">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FB1E1E">
        <w:rPr>
          <w:sz w:val="16"/>
          <w:szCs w:val="10"/>
        </w:rPr>
        <w:t>Coté</w:t>
      </w:r>
      <w:proofErr w:type="spellEnd"/>
      <w:r w:rsidRPr="00FB1E1E">
        <w:rPr>
          <w:sz w:val="16"/>
          <w:szCs w:val="10"/>
        </w:rPr>
        <w:t xml:space="preserve">, Day, and de </w:t>
      </w:r>
      <w:proofErr w:type="spellStart"/>
      <w:r w:rsidRPr="00FB1E1E">
        <w:rPr>
          <w:sz w:val="16"/>
          <w:szCs w:val="10"/>
        </w:rPr>
        <w:t>Peuter</w:t>
      </w:r>
      <w:proofErr w:type="spellEnd"/>
      <w:r w:rsidRPr="00FB1E1E">
        <w:rPr>
          <w:sz w:val="16"/>
          <w:szCs w:val="10"/>
        </w:rPr>
        <w:t xml:space="preserve"> 2007a, 325), “extend [</w:t>
      </w:r>
      <w:proofErr w:type="spellStart"/>
      <w:r w:rsidRPr="00FB1E1E">
        <w:rPr>
          <w:sz w:val="16"/>
          <w:szCs w:val="10"/>
        </w:rPr>
        <w:t>ing</w:t>
      </w:r>
      <w:proofErr w:type="spellEnd"/>
      <w:r w:rsidRPr="00FB1E1E">
        <w:rPr>
          <w:sz w:val="16"/>
          <w:szCs w:val="10"/>
        </w:rPr>
        <w:t>]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rsidR="008064D6" w:rsidRPr="00FB1E1E" w:rsidRDefault="008064D6" w:rsidP="008064D6">
      <w:pPr>
        <w:rPr>
          <w:sz w:val="16"/>
        </w:rPr>
      </w:pPr>
      <w:r w:rsidRPr="00A5656E">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w:t>
      </w:r>
      <w:proofErr w:type="spellStart"/>
      <w:r w:rsidRPr="00FB1E1E">
        <w:rPr>
          <w:sz w:val="16"/>
        </w:rPr>
        <w:t>undercommons</w:t>
      </w:r>
      <w:proofErr w:type="spellEnd"/>
      <w:r w:rsidRPr="00FB1E1E">
        <w:rPr>
          <w:sz w:val="16"/>
        </w:rPr>
        <w:t xml:space="preserve">, the occupation. </w:t>
      </w:r>
      <w:r w:rsidRPr="00583068">
        <w:rPr>
          <w:rStyle w:val="StyleUnderline"/>
        </w:rPr>
        <w:t xml:space="preserve">It </w:t>
      </w:r>
      <w:r w:rsidRPr="00A5656E">
        <w:rPr>
          <w:rStyle w:val="Emphasis"/>
          <w:highlight w:val="yellow"/>
        </w:rPr>
        <w:t>cannot be the site for transformative utopian politics</w:t>
      </w:r>
      <w:r w:rsidRPr="00A5656E">
        <w:rPr>
          <w:rStyle w:val="StyleUnderline"/>
          <w:highlight w:val="yellow"/>
        </w:rPr>
        <w:t xml:space="preserve">. It </w:t>
      </w:r>
      <w:r w:rsidRPr="00A5656E">
        <w:rPr>
          <w:rStyle w:val="Emphasis"/>
          <w:highlight w:val="yellow"/>
        </w:rPr>
        <w:t>cannot even be the starting point 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A5656E">
        <w:rPr>
          <w:rStyle w:val="StyleUnderline"/>
          <w:highlight w:val="yellow"/>
        </w:rPr>
        <w:t>Within the university</w:t>
      </w:r>
      <w:r w:rsidRPr="00583068">
        <w:rPr>
          <w:rStyle w:val="StyleUnderline"/>
        </w:rPr>
        <w:t xml:space="preserve">, “radical” initiatives or </w:t>
      </w:r>
      <w:r w:rsidRPr="00A5656E">
        <w:rPr>
          <w:rStyle w:val="StyleUnderline"/>
          <w:highlight w:val="yellow"/>
        </w:rPr>
        <w:t xml:space="preserve">movements will </w:t>
      </w:r>
      <w:r w:rsidRPr="00A5656E">
        <w:rPr>
          <w:rStyle w:val="Emphasis"/>
          <w:highlight w:val="yellow"/>
        </w:rPr>
        <w:t>soon be co</w:t>
      </w:r>
      <w:r w:rsidRPr="00BD3760">
        <w:rPr>
          <w:rStyle w:val="Emphasis"/>
        </w:rPr>
        <w:t>-</w:t>
      </w:r>
      <w:r w:rsidRPr="00A5656E">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A5656E">
        <w:rPr>
          <w:rStyle w:val="StyleUnderline"/>
          <w:highlight w:val="yellow"/>
        </w:rPr>
        <w:t xml:space="preserve">and </w:t>
      </w:r>
      <w:r w:rsidRPr="00A5656E">
        <w:rPr>
          <w:rStyle w:val="Emphasis"/>
          <w:highlight w:val="yellow"/>
        </w:rPr>
        <w:t>neutralized</w:t>
      </w:r>
      <w:r w:rsidRPr="00FB1E1E">
        <w:rPr>
          <w:sz w:val="16"/>
        </w:rPr>
        <w:t xml:space="preserve"> (Gibson-Graham 2006, xxvi; Seybold 2008, 123; </w:t>
      </w:r>
      <w:proofErr w:type="spellStart"/>
      <w:r w:rsidRPr="00FB1E1E">
        <w:rPr>
          <w:sz w:val="16"/>
        </w:rPr>
        <w:t>Neary</w:t>
      </w:r>
      <w:proofErr w:type="spellEnd"/>
      <w:r w:rsidRPr="00FB1E1E">
        <w:rPr>
          <w:sz w:val="16"/>
        </w:rPr>
        <w:t xml:space="preserve"> 2012b, 249; Rolfe 2013, 21). </w:t>
      </w:r>
      <w:r w:rsidRPr="00A5656E">
        <w:rPr>
          <w:rStyle w:val="StyleUnderline"/>
          <w:highlight w:val="yellow"/>
        </w:rPr>
        <w:t xml:space="preserve">Institutional habitus </w:t>
      </w:r>
      <w:r w:rsidRPr="00A5656E">
        <w:rPr>
          <w:rStyle w:val="Emphasis"/>
          <w:highlight w:val="yellow"/>
        </w:rPr>
        <w:t>weights so heavily</w:t>
      </w:r>
      <w:r w:rsidRPr="00A5656E">
        <w:rPr>
          <w:rStyle w:val="StyleUnderline"/>
          <w:highlight w:val="yellow"/>
        </w:rPr>
        <w:t xml:space="preserve"> that projects</w:t>
      </w:r>
      <w:r w:rsidRPr="00583068">
        <w:rPr>
          <w:rStyle w:val="StyleUnderline"/>
        </w:rPr>
        <w:t xml:space="preserve"> born in the university </w:t>
      </w:r>
      <w:r w:rsidRPr="00A5656E">
        <w:rPr>
          <w:rStyle w:val="StyleUnderline"/>
          <w:highlight w:val="yellow"/>
        </w:rPr>
        <w:t xml:space="preserve">will be </w:t>
      </w:r>
      <w:r w:rsidRPr="00A5656E">
        <w:rPr>
          <w:rStyle w:val="Emphasis"/>
          <w:highlight w:val="yellow"/>
        </w:rPr>
        <w:t>scarred from the outset</w:t>
      </w:r>
      <w:r w:rsidRPr="00A5656E">
        <w:rPr>
          <w:rStyle w:val="StyleUnderline"/>
          <w:highlight w:val="yellow"/>
        </w:rPr>
        <w:t xml:space="preserve"> by</w:t>
      </w:r>
      <w:r w:rsidRPr="00583068">
        <w:rPr>
          <w:rStyle w:val="StyleUnderline"/>
        </w:rPr>
        <w:t xml:space="preserve"> a certain </w:t>
      </w:r>
      <w:r w:rsidRPr="00A5656E">
        <w:rPr>
          <w:rStyle w:val="StyleUnderline"/>
          <w:highlight w:val="yellow"/>
        </w:rPr>
        <w:t>colonizing “</w:t>
      </w:r>
      <w:r w:rsidRPr="00A5656E">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A5656E">
        <w:rPr>
          <w:rStyle w:val="StyleUnderline"/>
          <w:highlight w:val="yellow"/>
        </w:rPr>
        <w:t xml:space="preserve">the university is </w:t>
      </w:r>
      <w:r w:rsidRPr="00A5656E">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rsidR="008064D6" w:rsidRPr="00583068" w:rsidRDefault="008064D6" w:rsidP="008064D6">
      <w:pPr>
        <w:rPr>
          <w:rStyle w:val="StyleUnderline"/>
        </w:rPr>
      </w:pPr>
      <w:r w:rsidRPr="00FB1E1E">
        <w:rPr>
          <w:sz w:val="16"/>
        </w:rPr>
        <w:t xml:space="preserve">Perhaps </w:t>
      </w:r>
      <w:r w:rsidRPr="00583068">
        <w:rPr>
          <w:rStyle w:val="StyleUnderline"/>
        </w:rPr>
        <w:t xml:space="preserve">the emphasis on </w:t>
      </w:r>
      <w:r w:rsidRPr="00A5656E">
        <w:rPr>
          <w:rStyle w:val="Emphasis"/>
          <w:highlight w:val="yellow"/>
        </w:rPr>
        <w:t>creating radical experimental spaces</w:t>
      </w:r>
      <w:r w:rsidRPr="00583068">
        <w:rPr>
          <w:rStyle w:val="StyleUnderline"/>
        </w:rPr>
        <w:t xml:space="preserve"> within the academy </w:t>
      </w:r>
      <w:r w:rsidRPr="00A5656E">
        <w:rPr>
          <w:rStyle w:val="StyleUnderline"/>
          <w:highlight w:val="yellow"/>
        </w:rPr>
        <w:t xml:space="preserve">needs to </w:t>
      </w:r>
      <w:r w:rsidRPr="00A5656E">
        <w:rPr>
          <w:rStyle w:val="Emphasis"/>
          <w:highlight w:val="yellow"/>
        </w:rPr>
        <w:t>shift</w:t>
      </w:r>
      <w:r w:rsidRPr="00A5656E">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A5656E">
        <w:rPr>
          <w:rStyle w:val="Emphasis"/>
          <w:highlight w:val="yellow"/>
        </w:rPr>
        <w:t>outside it</w:t>
      </w:r>
      <w:r w:rsidRPr="00FB1E1E">
        <w:rPr>
          <w:sz w:val="16"/>
        </w:rPr>
        <w:t xml:space="preserve">. </w:t>
      </w:r>
      <w:proofErr w:type="spellStart"/>
      <w:r w:rsidRPr="00FB1E1E">
        <w:rPr>
          <w:sz w:val="16"/>
        </w:rPr>
        <w:t>Haiven</w:t>
      </w:r>
      <w:proofErr w:type="spellEnd"/>
      <w:r w:rsidRPr="00FB1E1E">
        <w:rPr>
          <w:sz w:val="16"/>
        </w:rPr>
        <w:t xml:space="preserve"> and </w:t>
      </w:r>
      <w:proofErr w:type="spellStart"/>
      <w:r w:rsidRPr="00FB1E1E">
        <w:rPr>
          <w:sz w:val="16"/>
        </w:rPr>
        <w:t>Khasnabish</w:t>
      </w:r>
      <w:proofErr w:type="spellEnd"/>
      <w:r w:rsidRPr="00FB1E1E">
        <w:rPr>
          <w:sz w:val="16"/>
        </w:rPr>
        <w:t xml:space="preserve"> argue that </w:t>
      </w:r>
      <w:r w:rsidRPr="00583068">
        <w:rPr>
          <w:rStyle w:val="StyleUnderline"/>
        </w:rPr>
        <w:t xml:space="preserve">many social </w:t>
      </w:r>
      <w:r w:rsidRPr="00A5656E">
        <w:rPr>
          <w:rStyle w:val="StyleUnderline"/>
          <w:highlight w:val="yellow"/>
        </w:rPr>
        <w:t xml:space="preserve">movements </w:t>
      </w:r>
      <w:r w:rsidRPr="00A5656E">
        <w:rPr>
          <w:rStyle w:val="Emphasis"/>
          <w:highlight w:val="yellow"/>
        </w:rPr>
        <w:t>function</w:t>
      </w:r>
      <w:r w:rsidRPr="00BD3760">
        <w:rPr>
          <w:rStyle w:val="Emphasis"/>
        </w:rPr>
        <w:t xml:space="preserve"> already</w:t>
      </w:r>
      <w:r w:rsidRPr="00583068">
        <w:rPr>
          <w:rStyle w:val="StyleUnderline"/>
        </w:rPr>
        <w:t xml:space="preserve"> </w:t>
      </w:r>
      <w:r w:rsidRPr="00A5656E">
        <w:rPr>
          <w:rStyle w:val="StyleUnderline"/>
          <w:highlight w:val="yellow"/>
        </w:rPr>
        <w:t>as</w:t>
      </w:r>
      <w:r w:rsidRPr="00583068">
        <w:rPr>
          <w:rStyle w:val="StyleUnderline"/>
        </w:rPr>
        <w:t xml:space="preserve"> “</w:t>
      </w:r>
      <w:r w:rsidRPr="00BD3760">
        <w:rPr>
          <w:rStyle w:val="Emphasis"/>
        </w:rPr>
        <w:t xml:space="preserve">social </w:t>
      </w:r>
      <w:r w:rsidRPr="00A5656E">
        <w:rPr>
          <w:rStyle w:val="Emphasis"/>
          <w:highlight w:val="yellow"/>
        </w:rPr>
        <w:t>lab</w:t>
      </w:r>
      <w:r w:rsidRPr="00BD3760">
        <w:rPr>
          <w:rStyle w:val="Emphasis"/>
        </w:rPr>
        <w:t>oratorie</w:t>
      </w:r>
      <w:r w:rsidRPr="00A5656E">
        <w:rPr>
          <w:rStyle w:val="Emphasis"/>
          <w:highlight w:val="yellow"/>
        </w:rPr>
        <w:t>s</w:t>
      </w:r>
      <w:r w:rsidRPr="00A5656E">
        <w:rPr>
          <w:rStyle w:val="StyleUnderline"/>
          <w:highlight w:val="yellow"/>
        </w:rPr>
        <w:t xml:space="preserve"> for</w:t>
      </w:r>
      <w:r w:rsidRPr="00583068">
        <w:rPr>
          <w:rStyle w:val="StyleUnderline"/>
        </w:rPr>
        <w:t xml:space="preserve"> the generation of </w:t>
      </w:r>
      <w:r w:rsidRPr="00A5656E">
        <w:rPr>
          <w:rStyle w:val="Emphasis"/>
          <w:highlight w:val="yellow"/>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FB1E1E">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FB1E1E">
        <w:rPr>
          <w:sz w:val="16"/>
        </w:rPr>
        <w:t xml:space="preserve"> knowledge production, </w:t>
      </w:r>
      <w:r w:rsidRPr="00BD3760">
        <w:rPr>
          <w:rStyle w:val="Emphasis"/>
        </w:rPr>
        <w:t>radical imagination</w:t>
      </w:r>
      <w:r w:rsidRPr="00FB1E1E">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FB1E1E">
        <w:rPr>
          <w:sz w:val="16"/>
        </w:rPr>
        <w:t xml:space="preserve"> (</w:t>
      </w:r>
      <w:proofErr w:type="spellStart"/>
      <w:r w:rsidRPr="00FB1E1E">
        <w:rPr>
          <w:sz w:val="16"/>
        </w:rPr>
        <w:t>Khasnabish</w:t>
      </w:r>
      <w:proofErr w:type="spellEnd"/>
      <w:r w:rsidRPr="00FB1E1E">
        <w:rPr>
          <w:sz w:val="16"/>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FB1E1E">
        <w:rPr>
          <w:sz w:val="16"/>
        </w:rPr>
        <w:t>Amsler</w:t>
      </w:r>
      <w:proofErr w:type="spellEnd"/>
      <w:r w:rsidRPr="00FB1E1E">
        <w:rPr>
          <w:sz w:val="16"/>
        </w:rPr>
        <w:t xml:space="preserve"> 2015; </w:t>
      </w:r>
      <w:proofErr w:type="spellStart"/>
      <w:r w:rsidRPr="00FB1E1E">
        <w:rPr>
          <w:sz w:val="16"/>
        </w:rPr>
        <w:t>Dallyn</w:t>
      </w:r>
      <w:proofErr w:type="spellEnd"/>
      <w:r w:rsidRPr="00FB1E1E">
        <w:rPr>
          <w:sz w:val="16"/>
        </w:rPr>
        <w:t xml:space="preserve">, </w:t>
      </w:r>
      <w:proofErr w:type="spellStart"/>
      <w:r w:rsidRPr="00FB1E1E">
        <w:rPr>
          <w:sz w:val="16"/>
        </w:rPr>
        <w:t>Marinetto</w:t>
      </w:r>
      <w:proofErr w:type="spellEnd"/>
      <w:r w:rsidRPr="00FB1E1E">
        <w:rPr>
          <w:sz w:val="16"/>
        </w:rPr>
        <w:t xml:space="preserve">, and </w:t>
      </w:r>
      <w:proofErr w:type="spellStart"/>
      <w:r w:rsidRPr="00FB1E1E">
        <w:rPr>
          <w:sz w:val="16"/>
        </w:rPr>
        <w:t>Cederstrom</w:t>
      </w:r>
      <w:proofErr w:type="spellEnd"/>
      <w:r w:rsidRPr="00FB1E1E">
        <w:rPr>
          <w:sz w:val="16"/>
        </w:rPr>
        <w:t xml:space="preserve">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rsidR="008064D6" w:rsidRPr="00B75CF5" w:rsidRDefault="008064D6" w:rsidP="00B75CF5">
      <w:pPr>
        <w:rPr>
          <w:u w:val="single"/>
        </w:rPr>
      </w:pPr>
      <w:r w:rsidRPr="00583068">
        <w:rPr>
          <w:rStyle w:val="StyleUnderline"/>
        </w:rPr>
        <w:lastRenderedPageBreak/>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FB1E1E">
        <w:rPr>
          <w:sz w:val="16"/>
        </w:rPr>
        <w:t xml:space="preserve"> exploit their own privilege and to </w:t>
      </w:r>
      <w:r w:rsidRPr="00583068">
        <w:rPr>
          <w:rStyle w:val="StyleUnderline"/>
        </w:rPr>
        <w:t>work with</w:t>
      </w:r>
      <w:r w:rsidRPr="00FB1E1E">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FB1E1E">
        <w:rPr>
          <w:sz w:val="16"/>
        </w:rPr>
        <w:t xml:space="preserve">. As Shear rightly notes, academics (and especially those working in the humanities and social sciences) “inhabit a privileged space in which </w:t>
      </w:r>
      <w:r w:rsidRPr="00583068">
        <w:rPr>
          <w:rStyle w:val="StyleUnderline"/>
        </w:rPr>
        <w:t>critical inquiry</w:t>
      </w:r>
      <w:r w:rsidRPr="00FB1E1E">
        <w:rPr>
          <w:sz w:val="16"/>
        </w:rPr>
        <w:t xml:space="preserve"> concerning social hegemony and political-economic domination” </w:t>
      </w:r>
      <w:r w:rsidRPr="00583068">
        <w:rPr>
          <w:rStyle w:val="StyleUnderline"/>
        </w:rPr>
        <w:t xml:space="preserve">is </w:t>
      </w:r>
      <w:r w:rsidRPr="00BD3760">
        <w:rPr>
          <w:rStyle w:val="Emphasis"/>
        </w:rPr>
        <w:t>possible</w:t>
      </w:r>
      <w:r w:rsidRPr="00FB1E1E">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FB1E1E">
        <w:rPr>
          <w:sz w:val="16"/>
        </w:rPr>
        <w:t xml:space="preserve">. As I have argued throughout this article, </w:t>
      </w:r>
      <w:r w:rsidRPr="00583068">
        <w:rPr>
          <w:rStyle w:val="StyleUnderline"/>
        </w:rPr>
        <w:t xml:space="preserve">utopian pedagogy has become a </w:t>
      </w:r>
      <w:r w:rsidRPr="00BD3760">
        <w:rPr>
          <w:rStyle w:val="Emphasis"/>
        </w:rPr>
        <w:t>search for bolt-holes</w:t>
      </w:r>
      <w:r w:rsidRPr="00583068">
        <w:rPr>
          <w:rStyle w:val="StyleUnderline"/>
        </w:rPr>
        <w:t xml:space="preserve"> and </w:t>
      </w:r>
      <w:r w:rsidRPr="00BD3760">
        <w:rPr>
          <w:rStyle w:val="Emphasis"/>
        </w:rPr>
        <w:t>breathing spaces</w:t>
      </w:r>
      <w:r w:rsidRPr="00583068">
        <w:rPr>
          <w:rStyle w:val="StyleUnderline"/>
        </w:rPr>
        <w:t xml:space="preserve"> in the system. </w:t>
      </w:r>
      <w:r w:rsidRPr="00A5656E">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A5656E">
        <w:rPr>
          <w:rStyle w:val="StyleUnderline"/>
          <w:highlight w:val="yellow"/>
        </w:rPr>
        <w:t xml:space="preserve">an </w:t>
      </w:r>
      <w:r w:rsidRPr="00A5656E">
        <w:rPr>
          <w:rStyle w:val="Emphasis"/>
          <w:highlight w:val="yellow"/>
        </w:rPr>
        <w:t>ethical</w:t>
      </w:r>
      <w:r w:rsidRPr="00A5656E">
        <w:rPr>
          <w:rStyle w:val="StyleUnderline"/>
          <w:highlight w:val="yellow"/>
        </w:rPr>
        <w:t xml:space="preserve"> and </w:t>
      </w:r>
      <w:r w:rsidRPr="00A5656E">
        <w:rPr>
          <w:rStyle w:val="Emphasis"/>
          <w:highlight w:val="yellow"/>
        </w:rPr>
        <w:t>political responsibility</w:t>
      </w:r>
      <w:r w:rsidRPr="00A5656E">
        <w:rPr>
          <w:rStyle w:val="StyleUnderline"/>
          <w:highlight w:val="yellow"/>
        </w:rPr>
        <w:t xml:space="preserve"> to provide “</w:t>
      </w:r>
      <w:r w:rsidRPr="00A5656E">
        <w:rPr>
          <w:rStyle w:val="Emphasis"/>
          <w:highlight w:val="yellow"/>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A5656E">
        <w:rPr>
          <w:rStyle w:val="Emphasis"/>
          <w:highlight w:val="yellow"/>
        </w:rPr>
        <w:t>analysis</w:t>
      </w:r>
      <w:r w:rsidRPr="00A5656E">
        <w:rPr>
          <w:rStyle w:val="StyleUnderline"/>
          <w:highlight w:val="yellow"/>
        </w:rPr>
        <w:t xml:space="preserve">” to help forge “a </w:t>
      </w:r>
      <w:r w:rsidRPr="00A5656E">
        <w:rPr>
          <w:rStyle w:val="Emphasis"/>
          <w:highlight w:val="yellow"/>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A5656E">
        <w:rPr>
          <w:rStyle w:val="StyleUnderline"/>
          <w:highlight w:val="yellow"/>
        </w:rPr>
        <w:t xml:space="preserve">means </w:t>
      </w:r>
      <w:r w:rsidRPr="00A5656E">
        <w:rPr>
          <w:rStyle w:val="Emphasis"/>
          <w:highlight w:val="yellow"/>
        </w:rPr>
        <w:t>putting</w:t>
      </w:r>
      <w:r w:rsidRPr="00BD3760">
        <w:rPr>
          <w:rStyle w:val="Emphasis"/>
        </w:rPr>
        <w:t xml:space="preserve"> one’s </w:t>
      </w:r>
      <w:r w:rsidRPr="00A5656E">
        <w:rPr>
          <w:rStyle w:val="Emphasis"/>
          <w:highlight w:val="yellow"/>
        </w:rPr>
        <w:t>knowledge</w:t>
      </w:r>
      <w:r w:rsidRPr="00A5656E">
        <w:rPr>
          <w:rStyle w:val="StyleUnderline"/>
          <w:highlight w:val="yellow"/>
        </w:rPr>
        <w:t xml:space="preserve"> and </w:t>
      </w:r>
      <w:r w:rsidRPr="00A5656E">
        <w:rPr>
          <w:rStyle w:val="Emphasis"/>
          <w:highlight w:val="yellow"/>
        </w:rPr>
        <w:t>resources to use</w:t>
      </w:r>
      <w:r w:rsidRPr="00A5656E">
        <w:rPr>
          <w:rStyle w:val="StyleUnderline"/>
          <w:highlight w:val="yellow"/>
        </w:rPr>
        <w:t xml:space="preserve"> in the service of a </w:t>
      </w:r>
      <w:r w:rsidRPr="00A5656E">
        <w:rPr>
          <w:rStyle w:val="Emphasis"/>
          <w:highlight w:val="yellow"/>
        </w:rPr>
        <w:t>collaborative process</w:t>
      </w:r>
      <w:r w:rsidRPr="00FB1E1E">
        <w:rPr>
          <w:sz w:val="16"/>
        </w:rPr>
        <w:t xml:space="preserve"> of memory- and story-making, pulling together disparate inchoate dreams and yearnings in order </w:t>
      </w:r>
      <w:r w:rsidRPr="00A5656E">
        <w:rPr>
          <w:rStyle w:val="StyleUnderline"/>
          <w:highlight w:val="yellow"/>
        </w:rPr>
        <w:t xml:space="preserve">to </w:t>
      </w:r>
      <w:r w:rsidRPr="00A5656E">
        <w:rPr>
          <w:rStyle w:val="Emphasis"/>
          <w:highlight w:val="yellow"/>
        </w:rPr>
        <w:t>generate a utopian vision</w:t>
      </w:r>
      <w:r w:rsidRPr="00A5656E">
        <w:rPr>
          <w:rStyle w:val="StyleUnderline"/>
          <w:highlight w:val="yellow"/>
        </w:rPr>
        <w:t xml:space="preserve"> that can help </w:t>
      </w:r>
      <w:r w:rsidRPr="00A5656E">
        <w:rPr>
          <w:rStyle w:val="Emphasis"/>
          <w:highlight w:val="yellow"/>
        </w:rPr>
        <w:t>inform</w:t>
      </w:r>
      <w:r w:rsidRPr="00A5656E">
        <w:rPr>
          <w:rStyle w:val="StyleUnderline"/>
          <w:highlight w:val="yellow"/>
        </w:rPr>
        <w:t xml:space="preserve">, </w:t>
      </w:r>
      <w:r w:rsidRPr="00A5656E">
        <w:rPr>
          <w:rStyle w:val="Emphasis"/>
          <w:highlight w:val="yellow"/>
        </w:rPr>
        <w:t>guide</w:t>
      </w:r>
      <w:r w:rsidRPr="00A5656E">
        <w:rPr>
          <w:rStyle w:val="StyleUnderline"/>
          <w:highlight w:val="yellow"/>
        </w:rPr>
        <w:t xml:space="preserve">, and </w:t>
      </w:r>
      <w:r w:rsidRPr="00A5656E">
        <w:rPr>
          <w:rStyle w:val="Emphasis"/>
          <w:highlight w:val="yellow"/>
        </w:rPr>
        <w:t>mobilize long-term collective action for systemic change</w:t>
      </w:r>
      <w:r w:rsidRPr="00BD3760">
        <w:rPr>
          <w:rStyle w:val="StyleUnderline"/>
        </w:rPr>
        <w:t>.</w:t>
      </w:r>
    </w:p>
    <w:p w:rsidR="008064D6" w:rsidRPr="003C01F0" w:rsidRDefault="008064D6" w:rsidP="008064D6">
      <w:pPr>
        <w:keepNext/>
        <w:keepLines/>
        <w:spacing w:before="40" w:after="0"/>
        <w:outlineLvl w:val="3"/>
        <w:rPr>
          <w:rFonts w:eastAsiaTheme="majorEastAsia" w:cstheme="majorBidi"/>
          <w:b/>
          <w:iCs/>
        </w:rPr>
      </w:pPr>
      <w:bookmarkStart w:id="1" w:name="_Hlk19278532"/>
      <w:r w:rsidRPr="003C01F0">
        <w:rPr>
          <w:rFonts w:eastAsiaTheme="majorEastAsia" w:cstheme="majorBidi"/>
          <w:b/>
          <w:iCs/>
        </w:rPr>
        <w:t>Reform/Revolution is a false dichotomy- reforms open up space for more radical demands</w:t>
      </w:r>
    </w:p>
    <w:p w:rsidR="008064D6" w:rsidRPr="003C01F0" w:rsidRDefault="008064D6" w:rsidP="008064D6">
      <w:pPr>
        <w:rPr>
          <w:b/>
          <w:bCs/>
          <w:u w:val="single"/>
        </w:rPr>
      </w:pPr>
      <w:r w:rsidRPr="003C01F0">
        <w:rPr>
          <w:b/>
          <w:bCs/>
          <w:u w:val="single"/>
        </w:rPr>
        <w:t>Taylor, PhD, 16</w:t>
      </w:r>
    </w:p>
    <w:p w:rsidR="008064D6" w:rsidRPr="003C01F0" w:rsidRDefault="008064D6" w:rsidP="008064D6">
      <w:pPr>
        <w:rPr>
          <w:sz w:val="16"/>
        </w:rPr>
      </w:pPr>
      <w:r w:rsidRPr="003C01F0">
        <w:rPr>
          <w:sz w:val="16"/>
        </w:rPr>
        <w:t>(</w:t>
      </w:r>
      <w:proofErr w:type="spellStart"/>
      <w:r w:rsidRPr="003C01F0">
        <w:rPr>
          <w:sz w:val="16"/>
        </w:rPr>
        <w:t>Keenga-Yamahtta</w:t>
      </w:r>
      <w:proofErr w:type="spellEnd"/>
      <w:r w:rsidRPr="003C01F0">
        <w:rPr>
          <w:sz w:val="16"/>
        </w:rPr>
        <w:t xml:space="preserve">, </w:t>
      </w:r>
      <w:proofErr w:type="spellStart"/>
      <w:r w:rsidRPr="003C01F0">
        <w:rPr>
          <w:sz w:val="16"/>
        </w:rPr>
        <w:t>AAS@Princeton</w:t>
      </w:r>
      <w:proofErr w:type="spellEnd"/>
      <w:r w:rsidRPr="003C01F0">
        <w:rPr>
          <w:sz w:val="16"/>
        </w:rPr>
        <w:t>, http://bostonreview.net/forum/black-study-black-struggle/keeanga-yamahtta-taylor-keeanga-yamahtta-taylor-response-robin)</w:t>
      </w:r>
    </w:p>
    <w:p w:rsidR="008064D6" w:rsidRPr="003C01F0" w:rsidRDefault="008064D6" w:rsidP="00DB030B">
      <w:pPr>
        <w:rPr>
          <w:b/>
          <w:iCs/>
          <w:u w:val="single"/>
          <w:bdr w:val="single" w:sz="8" w:space="0" w:color="auto"/>
        </w:rPr>
      </w:pPr>
      <w:r w:rsidRPr="003C01F0">
        <w:rPr>
          <w:sz w:val="16"/>
        </w:rPr>
        <w:t xml:space="preserve">This is the context within which Robin Kelley intervenes. He critiques what he sees as the student movement’s desire to make the campus more “hospitable” to black students. </w:t>
      </w:r>
      <w:r w:rsidRPr="003C01F0">
        <w:rPr>
          <w:b/>
          <w:u w:val="single"/>
        </w:rPr>
        <w:t>Kelley</w:t>
      </w:r>
      <w:r w:rsidRPr="003C01F0">
        <w:rPr>
          <w:sz w:val="16"/>
        </w:rPr>
        <w:t xml:space="preserve"> is not advocating that students of color simply leave the university, but he </w:t>
      </w:r>
      <w:r w:rsidRPr="003C01F0">
        <w:rPr>
          <w:b/>
          <w:u w:val="single"/>
        </w:rPr>
        <w:t>argues for a need to be in the university rather than of it</w:t>
      </w:r>
      <w:r w:rsidRPr="003C01F0">
        <w:rPr>
          <w:sz w:val="16"/>
        </w:rPr>
        <w:t xml:space="preserve">. Here, </w:t>
      </w:r>
      <w:r w:rsidRPr="003C01F0">
        <w:rPr>
          <w:b/>
          <w:u w:val="single"/>
        </w:rPr>
        <w:t>he is challenging</w:t>
      </w:r>
      <w:r w:rsidRPr="003C01F0">
        <w:rPr>
          <w:sz w:val="16"/>
        </w:rPr>
        <w:t xml:space="preserve"> the list of </w:t>
      </w:r>
      <w:r w:rsidRPr="003C01F0">
        <w:rPr>
          <w:b/>
          <w:u w:val="single"/>
        </w:rPr>
        <w:t>demands of</w:t>
      </w:r>
      <w:r w:rsidRPr="003C01F0">
        <w:rPr>
          <w:sz w:val="16"/>
        </w:rPr>
        <w:t xml:space="preserve"> many </w:t>
      </w:r>
      <w:r w:rsidRPr="003C01F0">
        <w:rPr>
          <w:b/>
          <w:u w:val="single"/>
        </w:rPr>
        <w:t>campus protests</w:t>
      </w:r>
      <w:r w:rsidRPr="003C01F0">
        <w:rPr>
          <w:sz w:val="16"/>
        </w:rPr>
        <w:t xml:space="preserve"> intending to make the campus more inclusive to the needs of black and oppressed students—demands for greater faculty diversity, renaming campus buildings and monuments, and curriculum changes, among others. </w:t>
      </w:r>
      <w:r w:rsidRPr="003C01F0">
        <w:rPr>
          <w:b/>
          <w:u w:val="single"/>
        </w:rPr>
        <w:t>I don’t disagree with Kelley’s basic claims</w:t>
      </w:r>
      <w:r w:rsidRPr="003C01F0">
        <w:rPr>
          <w:sz w:val="16"/>
        </w:rPr>
        <w:t xml:space="preserve"> that </w:t>
      </w:r>
      <w:r w:rsidRPr="003C01F0">
        <w:rPr>
          <w:b/>
          <w:u w:val="single"/>
        </w:rPr>
        <w:t xml:space="preserve">the university reflects </w:t>
      </w:r>
      <w:r w:rsidRPr="003C01F0">
        <w:rPr>
          <w:sz w:val="16"/>
        </w:rPr>
        <w:t>all of the</w:t>
      </w:r>
      <w:r w:rsidRPr="003C01F0">
        <w:rPr>
          <w:b/>
          <w:u w:val="single"/>
        </w:rPr>
        <w:t xml:space="preserve"> institutional racism</w:t>
      </w:r>
      <w:r w:rsidRPr="003C01F0">
        <w:rPr>
          <w:sz w:val="16"/>
        </w:rPr>
        <w:t xml:space="preserve"> and biases that we see throughout American society. </w:t>
      </w:r>
      <w:r w:rsidRPr="003C01F0">
        <w:rPr>
          <w:b/>
          <w:u w:val="single"/>
        </w:rPr>
        <w:t>The issue is whether the student protests should be dismissed as</w:t>
      </w:r>
      <w:r w:rsidRPr="003C01F0">
        <w:rPr>
          <w:sz w:val="16"/>
        </w:rPr>
        <w:t xml:space="preserve"> only </w:t>
      </w:r>
      <w:r w:rsidRPr="003C01F0">
        <w:rPr>
          <w:b/>
          <w:u w:val="single"/>
        </w:rPr>
        <w:t>putting lipstick on a pig</w:t>
      </w:r>
      <w:r w:rsidRPr="003C01F0">
        <w:rPr>
          <w:sz w:val="16"/>
        </w:rPr>
        <w:t xml:space="preserve">. </w:t>
      </w:r>
      <w:r w:rsidRPr="003C01F0">
        <w:rPr>
          <w:b/>
          <w:u w:val="single"/>
        </w:rPr>
        <w:t xml:space="preserve">True, their </w:t>
      </w:r>
      <w:r w:rsidRPr="003C01F0">
        <w:rPr>
          <w:b/>
          <w:highlight w:val="yellow"/>
          <w:u w:val="single"/>
        </w:rPr>
        <w:t>demands will</w:t>
      </w:r>
      <w:r w:rsidRPr="003C01F0">
        <w:rPr>
          <w:b/>
          <w:u w:val="single"/>
        </w:rPr>
        <w:t xml:space="preserve"> certainly </w:t>
      </w:r>
      <w:r w:rsidRPr="003C01F0">
        <w:rPr>
          <w:b/>
          <w:highlight w:val="yellow"/>
          <w:u w:val="single"/>
        </w:rPr>
        <w:t xml:space="preserve">not transform the fundamental character of American universities, but that does not mean these limited reforms are </w:t>
      </w:r>
      <w:r w:rsidRPr="003C01F0">
        <w:rPr>
          <w:b/>
          <w:iCs/>
          <w:highlight w:val="yellow"/>
          <w:u w:val="single"/>
          <w:bdr w:val="single" w:sz="8" w:space="0" w:color="auto"/>
        </w:rPr>
        <w:t>not worthwhile</w:t>
      </w:r>
      <w:r w:rsidRPr="003C01F0">
        <w:rPr>
          <w:b/>
          <w:iCs/>
          <w:u w:val="single"/>
          <w:bdr w:val="single" w:sz="8" w:space="0" w:color="auto"/>
        </w:rPr>
        <w:t>.</w:t>
      </w:r>
      <w:r w:rsidRPr="003C01F0">
        <w:rPr>
          <w:b/>
          <w:u w:val="single"/>
        </w:rPr>
        <w:t xml:space="preserve"> </w:t>
      </w:r>
      <w:r w:rsidRPr="003C01F0">
        <w:rPr>
          <w:sz w:val="16"/>
        </w:rPr>
        <w:t xml:space="preserve">In fact, </w:t>
      </w:r>
      <w:r w:rsidRPr="003C01F0">
        <w:rPr>
          <w:b/>
          <w:highlight w:val="yellow"/>
          <w:u w:val="single"/>
        </w:rPr>
        <w:t xml:space="preserve">there is a relationship between more </w:t>
      </w:r>
      <w:r w:rsidRPr="003C01F0">
        <w:rPr>
          <w:b/>
          <w:iCs/>
          <w:highlight w:val="yellow"/>
          <w:u w:val="single"/>
          <w:bdr w:val="single" w:sz="8" w:space="0" w:color="auto"/>
        </w:rPr>
        <w:t>modest demands</w:t>
      </w:r>
      <w:r w:rsidRPr="003C01F0">
        <w:rPr>
          <w:b/>
          <w:u w:val="single"/>
        </w:rPr>
        <w:t xml:space="preserve"> on the university </w:t>
      </w:r>
      <w:r w:rsidRPr="003C01F0">
        <w:rPr>
          <w:b/>
          <w:highlight w:val="yellow"/>
          <w:u w:val="single"/>
        </w:rPr>
        <w:t>and</w:t>
      </w:r>
      <w:r w:rsidRPr="003C01F0">
        <w:rPr>
          <w:b/>
          <w:u w:val="single"/>
        </w:rPr>
        <w:t xml:space="preserve"> the more </w:t>
      </w:r>
      <w:r w:rsidRPr="003C01F0">
        <w:rPr>
          <w:b/>
          <w:iCs/>
          <w:highlight w:val="yellow"/>
          <w:u w:val="single"/>
          <w:bdr w:val="single" w:sz="8" w:space="0" w:color="auto"/>
        </w:rPr>
        <w:t>insurgent posture</w:t>
      </w:r>
      <w:r w:rsidRPr="003C01F0">
        <w:rPr>
          <w:sz w:val="16"/>
        </w:rPr>
        <w:t xml:space="preserve"> that Kelley advocates (and that I agree with). The </w:t>
      </w:r>
      <w:r w:rsidRPr="003C01F0">
        <w:rPr>
          <w:b/>
          <w:u w:val="single"/>
        </w:rPr>
        <w:t>demands</w:t>
      </w:r>
      <w:r w:rsidRPr="003C01F0">
        <w:rPr>
          <w:sz w:val="16"/>
        </w:rPr>
        <w:t xml:space="preserve"> made by black students across the country </w:t>
      </w:r>
      <w:r w:rsidRPr="003C01F0">
        <w:rPr>
          <w:b/>
          <w:u w:val="single"/>
        </w:rPr>
        <w:t>have been derived in the heat of struggle and represent the politics, collaboration, and aspirations of the existing movement.</w:t>
      </w:r>
      <w:r w:rsidRPr="003C01F0">
        <w:rPr>
          <w:sz w:val="16"/>
        </w:rPr>
        <w:t xml:space="preserve"> </w:t>
      </w:r>
      <w:r w:rsidRPr="003C01F0">
        <w:rPr>
          <w:b/>
          <w:u w:val="single"/>
        </w:rPr>
        <w:t>They represent the efforts to transform the conditions of the campuses</w:t>
      </w:r>
      <w:r w:rsidRPr="003C01F0">
        <w:rPr>
          <w:sz w:val="16"/>
        </w:rPr>
        <w:t xml:space="preserve"> they often live within </w:t>
      </w:r>
      <w:r w:rsidRPr="003C01F0">
        <w:rPr>
          <w:b/>
          <w:u w:val="single"/>
        </w:rPr>
        <w:t>to reflect their principles of respect and dignity</w:t>
      </w:r>
      <w:r w:rsidRPr="003C01F0">
        <w:rPr>
          <w:sz w:val="16"/>
        </w:rPr>
        <w:t xml:space="preserve">. No black student should ever have to live in a residential space named after an avowed racist such as John C. Calhoun—which is currently the case at Yale University. Why should black students at Princeton University have to honor the legacy of President Woodrow Wilson, who fought hard to prevent black students from having a presence on the campus? </w:t>
      </w:r>
      <w:r w:rsidRPr="003C01F0">
        <w:rPr>
          <w:b/>
          <w:u w:val="single"/>
        </w:rPr>
        <w:t xml:space="preserve">The </w:t>
      </w:r>
      <w:r w:rsidRPr="003C01F0">
        <w:rPr>
          <w:b/>
          <w:highlight w:val="yellow"/>
          <w:u w:val="single"/>
        </w:rPr>
        <w:t xml:space="preserve">demand for </w:t>
      </w:r>
      <w:proofErr w:type="gramStart"/>
      <w:r w:rsidRPr="003C01F0">
        <w:rPr>
          <w:b/>
          <w:highlight w:val="yellow"/>
          <w:u w:val="single"/>
        </w:rPr>
        <w:t>more black</w:t>
      </w:r>
      <w:proofErr w:type="gramEnd"/>
      <w:r w:rsidRPr="003C01F0">
        <w:rPr>
          <w:b/>
          <w:highlight w:val="yellow"/>
          <w:u w:val="single"/>
        </w:rPr>
        <w:t xml:space="preserve"> and women faculty is not an exercise in futility; neither is the desire for curricula that</w:t>
      </w:r>
      <w:r w:rsidRPr="003C01F0">
        <w:rPr>
          <w:b/>
          <w:u w:val="single"/>
        </w:rPr>
        <w:t xml:space="preserve"> more </w:t>
      </w:r>
      <w:r w:rsidRPr="003C01F0">
        <w:rPr>
          <w:b/>
          <w:highlight w:val="yellow"/>
          <w:u w:val="single"/>
        </w:rPr>
        <w:t>accurately reflect the world</w:t>
      </w:r>
      <w:r w:rsidRPr="003C01F0">
        <w:rPr>
          <w:b/>
          <w:u w:val="single"/>
        </w:rPr>
        <w:t xml:space="preserve"> we live in as opposed to the “great white men” narratives of so much coursework and history. </w:t>
      </w:r>
      <w:r w:rsidRPr="003C01F0">
        <w:rPr>
          <w:b/>
          <w:highlight w:val="yellow"/>
          <w:u w:val="single"/>
        </w:rPr>
        <w:t>These demands may not radically transform the university</w:t>
      </w:r>
      <w:r w:rsidRPr="003C01F0">
        <w:rPr>
          <w:b/>
          <w:u w:val="single"/>
        </w:rPr>
        <w:t>’</w:t>
      </w:r>
      <w:r w:rsidRPr="003C01F0">
        <w:rPr>
          <w:sz w:val="16"/>
        </w:rPr>
        <w:t xml:space="preserve">s “commitment to war and security,” </w:t>
      </w:r>
      <w:r w:rsidRPr="003C01F0">
        <w:rPr>
          <w:b/>
          <w:iCs/>
          <w:highlight w:val="yellow"/>
          <w:u w:val="single"/>
          <w:bdr w:val="single" w:sz="8" w:space="0" w:color="auto"/>
        </w:rPr>
        <w:t>but they have the potential to crack open debates</w:t>
      </w:r>
      <w:r w:rsidRPr="003C01F0">
        <w:rPr>
          <w:sz w:val="16"/>
        </w:rPr>
        <w:t xml:space="preserve"> about racial inequality on campus, thereby </w:t>
      </w:r>
      <w:r w:rsidRPr="003C01F0">
        <w:rPr>
          <w:b/>
          <w:highlight w:val="yellow"/>
          <w:u w:val="single"/>
        </w:rPr>
        <w:t xml:space="preserve">creating a </w:t>
      </w:r>
      <w:r w:rsidRPr="003C01F0">
        <w:rPr>
          <w:b/>
          <w:iCs/>
          <w:highlight w:val="yellow"/>
          <w:u w:val="single"/>
          <w:bdr w:val="single" w:sz="8" w:space="0" w:color="auto"/>
        </w:rPr>
        <w:t>larger platform</w:t>
      </w:r>
      <w:r w:rsidRPr="003C01F0">
        <w:rPr>
          <w:b/>
          <w:highlight w:val="yellow"/>
          <w:u w:val="single"/>
        </w:rPr>
        <w:t xml:space="preserve"> to address the history</w:t>
      </w:r>
      <w:r w:rsidRPr="003C01F0">
        <w:rPr>
          <w:b/>
          <w:u w:val="single"/>
        </w:rPr>
        <w:t xml:space="preserve"> and contemporary practices </w:t>
      </w:r>
      <w:r w:rsidRPr="003C01F0">
        <w:rPr>
          <w:b/>
          <w:highlight w:val="yellow"/>
          <w:u w:val="single"/>
        </w:rPr>
        <w:t xml:space="preserve">of racism in these institutions. </w:t>
      </w:r>
      <w:r w:rsidRPr="003C01F0">
        <w:rPr>
          <w:b/>
          <w:iCs/>
          <w:highlight w:val="yellow"/>
          <w:u w:val="single"/>
          <w:bdr w:val="single" w:sz="8" w:space="0" w:color="auto"/>
        </w:rPr>
        <w:t>Small victories can empower one to fight larger battles</w:t>
      </w:r>
      <w:r w:rsidRPr="003C01F0">
        <w:rPr>
          <w:b/>
          <w:iCs/>
          <w:u w:val="single"/>
          <w:bdr w:val="single" w:sz="8" w:space="0" w:color="auto"/>
        </w:rPr>
        <w:t>.</w:t>
      </w:r>
      <w:r w:rsidRPr="003C01F0">
        <w:rPr>
          <w:sz w:val="16"/>
        </w:rPr>
        <w:t xml:space="preserve"> Some </w:t>
      </w:r>
      <w:r w:rsidRPr="003C01F0">
        <w:rPr>
          <w:b/>
          <w:highlight w:val="yellow"/>
          <w:u w:val="single"/>
        </w:rPr>
        <w:t>protesters</w:t>
      </w:r>
      <w:r w:rsidRPr="003C01F0">
        <w:rPr>
          <w:sz w:val="16"/>
        </w:rPr>
        <w:t xml:space="preserve"> will be satisfied with improving life on campus, but others </w:t>
      </w:r>
      <w:r w:rsidRPr="003C01F0">
        <w:rPr>
          <w:b/>
          <w:iCs/>
          <w:highlight w:val="yellow"/>
          <w:u w:val="single"/>
          <w:bdr w:val="single" w:sz="8" w:space="0" w:color="auto"/>
        </w:rPr>
        <w:t xml:space="preserve">will be inspired </w:t>
      </w:r>
      <w:r w:rsidRPr="003C01F0">
        <w:rPr>
          <w:b/>
          <w:iCs/>
          <w:highlight w:val="yellow"/>
          <w:u w:val="single"/>
          <w:bdr w:val="single" w:sz="8" w:space="0" w:color="auto"/>
        </w:rPr>
        <w:lastRenderedPageBreak/>
        <w:t>to struggle for demands of greater consequence</w:t>
      </w:r>
      <w:r w:rsidRPr="003C01F0">
        <w:rPr>
          <w:sz w:val="16"/>
        </w:rPr>
        <w:t xml:space="preserve">. </w:t>
      </w:r>
      <w:r w:rsidRPr="003C01F0">
        <w:rPr>
          <w:b/>
          <w:u w:val="single"/>
        </w:rPr>
        <w:t>C</w:t>
      </w:r>
      <w:r w:rsidRPr="003C01F0">
        <w:rPr>
          <w:b/>
          <w:highlight w:val="yellow"/>
          <w:u w:val="single"/>
        </w:rPr>
        <w:t xml:space="preserve">ampus radicals who have already come to these conclusions risk </w:t>
      </w:r>
      <w:r w:rsidRPr="003C01F0">
        <w:rPr>
          <w:b/>
          <w:iCs/>
          <w:highlight w:val="yellow"/>
          <w:u w:val="single"/>
          <w:bdr w:val="single" w:sz="8" w:space="0" w:color="auto"/>
        </w:rPr>
        <w:t>cutting themselves off from the newly initiated</w:t>
      </w:r>
      <w:r w:rsidRPr="003C01F0">
        <w:rPr>
          <w:b/>
          <w:highlight w:val="yellow"/>
          <w:u w:val="single"/>
        </w:rPr>
        <w:t xml:space="preserve"> by dismissing</w:t>
      </w:r>
      <w:r w:rsidRPr="003C01F0">
        <w:rPr>
          <w:b/>
          <w:u w:val="single"/>
        </w:rPr>
        <w:t xml:space="preserve"> out of hand what appear to be </w:t>
      </w:r>
      <w:r w:rsidRPr="003C01F0">
        <w:rPr>
          <w:b/>
          <w:highlight w:val="yellow"/>
          <w:u w:val="single"/>
        </w:rPr>
        <w:t>reforms rather than the revolution</w:t>
      </w:r>
      <w:r w:rsidRPr="003C01F0">
        <w:rPr>
          <w:b/>
          <w:u w:val="single"/>
        </w:rPr>
        <w:t xml:space="preserve">. But </w:t>
      </w:r>
      <w:r w:rsidRPr="003C01F0">
        <w:rPr>
          <w:b/>
          <w:iCs/>
          <w:highlight w:val="yellow"/>
          <w:u w:val="single"/>
          <w:bdr w:val="single" w:sz="8" w:space="0" w:color="auto"/>
        </w:rPr>
        <w:t>rarely has there been revolution without reform</w:t>
      </w:r>
      <w:r w:rsidRPr="003C01F0">
        <w:rPr>
          <w:b/>
          <w:iCs/>
          <w:u w:val="single"/>
          <w:bdr w:val="single" w:sz="8" w:space="0" w:color="auto"/>
        </w:rPr>
        <w:t>.</w:t>
      </w:r>
    </w:p>
    <w:p w:rsidR="008064D6" w:rsidRPr="003C01F0" w:rsidRDefault="008064D6" w:rsidP="008064D6">
      <w:pPr>
        <w:keepNext/>
        <w:keepLines/>
        <w:spacing w:before="40" w:after="0"/>
        <w:outlineLvl w:val="3"/>
        <w:rPr>
          <w:rFonts w:eastAsiaTheme="majorEastAsia" w:cstheme="majorBidi"/>
          <w:b/>
          <w:iCs/>
        </w:rPr>
      </w:pPr>
      <w:r w:rsidRPr="003C01F0">
        <w:rPr>
          <w:rFonts w:eastAsiaTheme="majorEastAsia" w:cstheme="majorBidi"/>
          <w:b/>
          <w:iCs/>
        </w:rPr>
        <w:t>The University can and must be reformed – even critics agree.</w:t>
      </w:r>
    </w:p>
    <w:p w:rsidR="008064D6" w:rsidRPr="003C01F0" w:rsidRDefault="008064D6" w:rsidP="008064D6">
      <w:pPr>
        <w:rPr>
          <w:b/>
          <w:bCs/>
          <w:u w:val="single"/>
        </w:rPr>
      </w:pPr>
      <w:r w:rsidRPr="003C01F0">
        <w:rPr>
          <w:b/>
          <w:bCs/>
          <w:u w:val="single"/>
        </w:rPr>
        <w:t>Kelly, PhD, 16</w:t>
      </w:r>
    </w:p>
    <w:p w:rsidR="008064D6" w:rsidRPr="003C01F0" w:rsidRDefault="008064D6" w:rsidP="008064D6">
      <w:pPr>
        <w:rPr>
          <w:sz w:val="16"/>
        </w:rPr>
      </w:pPr>
      <w:r w:rsidRPr="003C01F0">
        <w:rPr>
          <w:sz w:val="16"/>
        </w:rPr>
        <w:t xml:space="preserve">(Robin DG., </w:t>
      </w:r>
      <w:proofErr w:type="spellStart"/>
      <w:r w:rsidRPr="003C01F0">
        <w:rPr>
          <w:sz w:val="16"/>
        </w:rPr>
        <w:t>PoliSci@UCLA</w:t>
      </w:r>
      <w:proofErr w:type="spellEnd"/>
      <w:r w:rsidRPr="003C01F0">
        <w:rPr>
          <w:sz w:val="16"/>
        </w:rPr>
        <w:t xml:space="preserve">, </w:t>
      </w:r>
      <w:hyperlink r:id="rId10" w:history="1">
        <w:r w:rsidRPr="003C01F0">
          <w:rPr>
            <w:sz w:val="16"/>
          </w:rPr>
          <w:t>http://bostonreview.net/forum/black-study-black-struggle/robin-d-g-kelley-robin-d-g-kelleys-final-response</w:t>
        </w:r>
      </w:hyperlink>
      <w:r w:rsidRPr="003C01F0">
        <w:rPr>
          <w:sz w:val="16"/>
        </w:rPr>
        <w:t xml:space="preserve"> 3-7)</w:t>
      </w:r>
    </w:p>
    <w:p w:rsidR="008064D6" w:rsidRPr="003C01F0" w:rsidRDefault="008064D6" w:rsidP="008064D6">
      <w:pPr>
        <w:rPr>
          <w:sz w:val="16"/>
        </w:rPr>
      </w:pPr>
      <w:r w:rsidRPr="003C01F0">
        <w:rPr>
          <w:sz w:val="16"/>
        </w:rPr>
        <w:t xml:space="preserve">Finally, </w:t>
      </w:r>
      <w:r w:rsidRPr="003C01F0">
        <w:rPr>
          <w:b/>
          <w:u w:val="single"/>
        </w:rPr>
        <w:t>I take to heart</w:t>
      </w:r>
      <w:r w:rsidRPr="003C01F0">
        <w:rPr>
          <w:sz w:val="16"/>
        </w:rPr>
        <w:t xml:space="preserve"> </w:t>
      </w:r>
      <w:proofErr w:type="spellStart"/>
      <w:r w:rsidRPr="003C01F0">
        <w:rPr>
          <w:sz w:val="16"/>
        </w:rPr>
        <w:t>Keeanga-Yamahtta</w:t>
      </w:r>
      <w:proofErr w:type="spellEnd"/>
      <w:r w:rsidRPr="003C01F0">
        <w:rPr>
          <w:sz w:val="16"/>
        </w:rPr>
        <w:t xml:space="preserve"> </w:t>
      </w:r>
      <w:r w:rsidRPr="003C01F0">
        <w:rPr>
          <w:b/>
          <w:u w:val="single"/>
        </w:rPr>
        <w:t>Taylor’s and</w:t>
      </w:r>
      <w:r w:rsidRPr="003C01F0">
        <w:rPr>
          <w:sz w:val="16"/>
        </w:rPr>
        <w:t xml:space="preserve"> Barbara </w:t>
      </w:r>
      <w:proofErr w:type="spellStart"/>
      <w:r w:rsidRPr="003C01F0">
        <w:rPr>
          <w:b/>
          <w:u w:val="single"/>
        </w:rPr>
        <w:t>Ransby’s</w:t>
      </w:r>
      <w:proofErr w:type="spellEnd"/>
      <w:r w:rsidRPr="003C01F0">
        <w:rPr>
          <w:b/>
          <w:u w:val="single"/>
        </w:rPr>
        <w:t xml:space="preserve"> </w:t>
      </w:r>
      <w:r w:rsidRPr="003C01F0">
        <w:rPr>
          <w:b/>
          <w:highlight w:val="yellow"/>
          <w:u w:val="single"/>
        </w:rPr>
        <w:t xml:space="preserve">caution against dismissing student demands as reformist and </w:t>
      </w:r>
      <w:r w:rsidRPr="003C01F0">
        <w:rPr>
          <w:b/>
          <w:iCs/>
          <w:highlight w:val="yellow"/>
          <w:u w:val="single"/>
          <w:bdr w:val="single" w:sz="8" w:space="0" w:color="auto"/>
        </w:rPr>
        <w:t>leaping over reality to revolutionary utopia</w:t>
      </w:r>
      <w:r w:rsidRPr="003C01F0">
        <w:rPr>
          <w:b/>
          <w:highlight w:val="yellow"/>
          <w:u w:val="single"/>
        </w:rPr>
        <w:t>.</w:t>
      </w:r>
      <w:r w:rsidRPr="003C01F0">
        <w:rPr>
          <w:sz w:val="16"/>
          <w:highlight w:val="yellow"/>
        </w:rPr>
        <w:t xml:space="preserve"> </w:t>
      </w:r>
      <w:r w:rsidRPr="003C01F0">
        <w:rPr>
          <w:b/>
          <w:highlight w:val="yellow"/>
          <w:u w:val="single"/>
        </w:rPr>
        <w:t xml:space="preserve">Taylor is </w:t>
      </w:r>
      <w:r w:rsidRPr="003C01F0">
        <w:rPr>
          <w:b/>
          <w:u w:val="single"/>
        </w:rPr>
        <w:t xml:space="preserve">absolutely </w:t>
      </w:r>
      <w:r w:rsidRPr="003C01F0">
        <w:rPr>
          <w:b/>
          <w:highlight w:val="yellow"/>
          <w:u w:val="single"/>
        </w:rPr>
        <w:t>right to point out the immense value of symbolic changes</w:t>
      </w:r>
      <w:r w:rsidRPr="003C01F0">
        <w:rPr>
          <w:sz w:val="16"/>
        </w:rPr>
        <w:t xml:space="preserve"> like killing monuments to slaveholders and racists (though no respondent was willing to defend cultural-competency training and highly paid administrators to oversee diversity). I think all of us would agree with </w:t>
      </w:r>
      <w:proofErr w:type="spellStart"/>
      <w:r w:rsidRPr="003C01F0">
        <w:rPr>
          <w:b/>
          <w:u w:val="single"/>
        </w:rPr>
        <w:t>Ransby’s</w:t>
      </w:r>
      <w:proofErr w:type="spellEnd"/>
      <w:r w:rsidRPr="003C01F0">
        <w:rPr>
          <w:b/>
          <w:u w:val="single"/>
        </w:rPr>
        <w:t xml:space="preserve"> prescient </w:t>
      </w:r>
      <w:r w:rsidRPr="003C01F0">
        <w:rPr>
          <w:b/>
          <w:highlight w:val="yellow"/>
          <w:u w:val="single"/>
        </w:rPr>
        <w:t xml:space="preserve">call for “non-reformist” reforms, for sustaining the fight to transform universities, not as refuges but as social institutions embedded in the broad public life. She correctly cautions against </w:t>
      </w:r>
      <w:r w:rsidRPr="003C01F0">
        <w:rPr>
          <w:b/>
          <w:iCs/>
          <w:highlight w:val="yellow"/>
          <w:u w:val="single"/>
          <w:bdr w:val="single" w:sz="8" w:space="0" w:color="auto"/>
        </w:rPr>
        <w:t>romanticizing the search for radical alternatives in disengagement</w:t>
      </w:r>
      <w:r w:rsidRPr="003C01F0">
        <w:rPr>
          <w:b/>
          <w:iCs/>
          <w:u w:val="single"/>
          <w:bdr w:val="single" w:sz="8" w:space="0" w:color="auto"/>
        </w:rPr>
        <w:t>.</w:t>
      </w:r>
      <w:r w:rsidRPr="003C01F0">
        <w:rPr>
          <w:sz w:val="16"/>
        </w:rPr>
        <w:t xml:space="preserve"> I could not agree more with her call for “a radical recalibration of what universities owe” to society as a whole, and that requires rejecting the myth of meritocracy, the false division between the university and the world, and the idea that intellectuals only reside in the university. Her response should stand as a manifesto for the </w:t>
      </w:r>
      <w:proofErr w:type="spellStart"/>
      <w:r w:rsidRPr="003C01F0">
        <w:rPr>
          <w:sz w:val="16"/>
        </w:rPr>
        <w:t>undercommons</w:t>
      </w:r>
      <w:proofErr w:type="spellEnd"/>
      <w:r w:rsidRPr="003C01F0">
        <w:rPr>
          <w:sz w:val="16"/>
        </w:rPr>
        <w:t xml:space="preserve"> rather than an alternative. Indeed, </w:t>
      </w:r>
      <w:proofErr w:type="spellStart"/>
      <w:r w:rsidRPr="003C01F0">
        <w:rPr>
          <w:b/>
          <w:u w:val="single"/>
        </w:rPr>
        <w:t>Ransby</w:t>
      </w:r>
      <w:proofErr w:type="spellEnd"/>
      <w:r w:rsidRPr="003C01F0">
        <w:rPr>
          <w:b/>
          <w:u w:val="single"/>
        </w:rPr>
        <w:t>—</w:t>
      </w:r>
      <w:r w:rsidRPr="003C01F0">
        <w:rPr>
          <w:sz w:val="16"/>
        </w:rPr>
        <w:t>along with Purnell, Taylor, Lebron, Redmond, and Carruthers—</w:t>
      </w:r>
      <w:r w:rsidRPr="003C01F0">
        <w:rPr>
          <w:b/>
          <w:iCs/>
          <w:u w:val="single"/>
          <w:bdr w:val="single" w:sz="8" w:space="0" w:color="auto"/>
        </w:rPr>
        <w:t xml:space="preserve">offers a corrective to my own nagging pessimism that </w:t>
      </w:r>
      <w:r w:rsidRPr="003C01F0">
        <w:rPr>
          <w:b/>
          <w:iCs/>
          <w:highlight w:val="yellow"/>
          <w:u w:val="single"/>
          <w:bdr w:val="single" w:sz="8" w:space="0" w:color="auto"/>
        </w:rPr>
        <w:t>the university</w:t>
      </w:r>
      <w:r w:rsidRPr="003C01F0">
        <w:rPr>
          <w:b/>
          <w:iCs/>
          <w:u w:val="single"/>
          <w:bdr w:val="single" w:sz="8" w:space="0" w:color="auto"/>
        </w:rPr>
        <w:t xml:space="preserve"> can’t be transformed, reminding me that it </w:t>
      </w:r>
      <w:r w:rsidRPr="003C01F0">
        <w:rPr>
          <w:b/>
          <w:iCs/>
          <w:highlight w:val="yellow"/>
          <w:u w:val="single"/>
          <w:bdr w:val="single" w:sz="8" w:space="0" w:color="auto"/>
        </w:rPr>
        <w:t>must be transformed since it comprises a critical part of the world we are trying to change</w:t>
      </w:r>
      <w:r w:rsidRPr="003C01F0">
        <w:rPr>
          <w:b/>
          <w:iCs/>
          <w:u w:val="single"/>
          <w:bdr w:val="single" w:sz="8" w:space="0" w:color="auto"/>
        </w:rPr>
        <w:t>. On this point, I fully concede.</w:t>
      </w:r>
    </w:p>
    <w:bookmarkEnd w:id="1"/>
    <w:p w:rsidR="00DB030B" w:rsidRDefault="00DB030B" w:rsidP="008064D6">
      <w:pPr>
        <w:rPr>
          <w:rFonts w:eastAsiaTheme="majorEastAsia" w:cstheme="majorBidi"/>
          <w:b/>
          <w:bCs/>
          <w:sz w:val="26"/>
          <w:szCs w:val="26"/>
        </w:rPr>
      </w:pPr>
    </w:p>
    <w:p w:rsidR="008064D6" w:rsidRPr="003C01F0" w:rsidRDefault="00DB030B" w:rsidP="008064D6">
      <w:r w:rsidRPr="008F315B">
        <w:rPr>
          <w:rFonts w:eastAsiaTheme="majorEastAsia" w:cstheme="majorBidi"/>
          <w:b/>
          <w:bCs/>
          <w:sz w:val="26"/>
          <w:szCs w:val="26"/>
        </w:rPr>
        <w:t xml:space="preserve">debate is </w:t>
      </w:r>
      <w:r>
        <w:rPr>
          <w:rFonts w:eastAsiaTheme="majorEastAsia" w:cstheme="majorBidi"/>
          <w:b/>
          <w:bCs/>
          <w:sz w:val="26"/>
          <w:szCs w:val="26"/>
        </w:rPr>
        <w:t xml:space="preserve">the opposite of a settler rhythm – </w:t>
      </w:r>
      <w:proofErr w:type="spellStart"/>
      <w:r>
        <w:rPr>
          <w:rFonts w:eastAsiaTheme="majorEastAsia" w:cstheme="majorBidi"/>
          <w:b/>
          <w:bCs/>
          <w:sz w:val="26"/>
          <w:szCs w:val="26"/>
        </w:rPr>
        <w:t>its</w:t>
      </w:r>
      <w:proofErr w:type="spellEnd"/>
      <w:r>
        <w:rPr>
          <w:rFonts w:eastAsiaTheme="majorEastAsia" w:cstheme="majorBidi"/>
          <w:b/>
          <w:bCs/>
          <w:sz w:val="26"/>
          <w:szCs w:val="26"/>
        </w:rPr>
        <w:t xml:space="preserve"> </w:t>
      </w:r>
      <w:r w:rsidRPr="008F315B">
        <w:rPr>
          <w:rFonts w:eastAsiaTheme="majorEastAsia" w:cstheme="majorBidi"/>
          <w:b/>
          <w:bCs/>
          <w:sz w:val="26"/>
          <w:szCs w:val="26"/>
        </w:rPr>
        <w:t xml:space="preserve">a unique site of argument testing that </w:t>
      </w:r>
      <w:r>
        <w:rPr>
          <w:rFonts w:eastAsiaTheme="majorEastAsia" w:cstheme="majorBidi"/>
          <w:b/>
          <w:bCs/>
          <w:sz w:val="26"/>
          <w:szCs w:val="26"/>
        </w:rPr>
        <w:t>challenges different ideas through iterative testing</w:t>
      </w:r>
      <w:r w:rsidRPr="008F315B">
        <w:rPr>
          <w:rFonts w:eastAsiaTheme="majorEastAsia" w:cstheme="majorBidi"/>
          <w:b/>
          <w:bCs/>
          <w:sz w:val="26"/>
          <w:szCs w:val="26"/>
        </w:rPr>
        <w:t>.</w:t>
      </w:r>
    </w:p>
    <w:p w:rsidR="008064D6" w:rsidRDefault="008064D6" w:rsidP="008064D6"/>
    <w:p w:rsidR="008064D6" w:rsidRPr="009177E4" w:rsidRDefault="008064D6" w:rsidP="008064D6">
      <w:pPr>
        <w:keepNext/>
        <w:keepLines/>
        <w:spacing w:before="40" w:after="0"/>
        <w:outlineLvl w:val="3"/>
        <w:rPr>
          <w:rFonts w:eastAsiaTheme="majorEastAsia" w:cs="Times New Roman"/>
          <w:b/>
          <w:iCs/>
        </w:rPr>
      </w:pPr>
      <w:r w:rsidRPr="009177E4">
        <w:rPr>
          <w:rFonts w:eastAsiaTheme="majorEastAsia" w:cs="Times New Roman"/>
          <w:b/>
          <w:iCs/>
        </w:rPr>
        <w:t>Fugitivity is a flawed method of political engagement that makes neoliberal violence inevitable.</w:t>
      </w:r>
    </w:p>
    <w:p w:rsidR="008064D6" w:rsidRPr="009177E4" w:rsidRDefault="008064D6" w:rsidP="008064D6">
      <w:r w:rsidRPr="009177E4">
        <w:rPr>
          <w:b/>
          <w:bCs/>
          <w:u w:val="single"/>
        </w:rPr>
        <w:t>Love 15</w:t>
      </w:r>
      <w:r w:rsidRPr="009177E4">
        <w:t xml:space="preserve">—Associate Professor at the University of Pennsylvania [Heather, ““Doing Being Deviant: Deviance Studies, Description, and the Queer Ordinary,” </w:t>
      </w:r>
      <w:r w:rsidRPr="009177E4">
        <w:rPr>
          <w:i/>
        </w:rPr>
        <w:t>differences</w:t>
      </w:r>
      <w:r w:rsidRPr="009177E4">
        <w:t xml:space="preserve"> Vol. 26, No. 1, p. 89-91]</w:t>
      </w:r>
    </w:p>
    <w:p w:rsidR="008064D6" w:rsidRPr="009177E4" w:rsidRDefault="008064D6" w:rsidP="008064D6">
      <w:pPr>
        <w:tabs>
          <w:tab w:val="left" w:pos="3683"/>
          <w:tab w:val="center" w:pos="7946"/>
        </w:tabs>
      </w:pPr>
      <w:r w:rsidRPr="009177E4">
        <w:t xml:space="preserve"> </w:t>
      </w:r>
      <w:r w:rsidRPr="009177E4">
        <w:tab/>
      </w:r>
      <w:r w:rsidRPr="009177E4">
        <w:tab/>
      </w:r>
    </w:p>
    <w:p w:rsidR="008064D6" w:rsidRPr="009177E4" w:rsidRDefault="008064D6" w:rsidP="008064D6">
      <w:pPr>
        <w:rPr>
          <w:b/>
          <w:u w:val="single"/>
        </w:rPr>
      </w:pPr>
      <w:r w:rsidRPr="009177E4">
        <w:rPr>
          <w:sz w:val="16"/>
        </w:rPr>
        <w:t xml:space="preserve">Today, queer studies—prestigious but unevenly institutionalized—still signals absolute refusal or criticality—all anti- and no normativity. In their influential 2004 essay, “The University and the </w:t>
      </w:r>
      <w:proofErr w:type="spellStart"/>
      <w:r w:rsidRPr="009177E4">
        <w:rPr>
          <w:sz w:val="16"/>
        </w:rPr>
        <w:t>Undercommons</w:t>
      </w:r>
      <w:proofErr w:type="spellEnd"/>
      <w:r w:rsidRPr="009177E4">
        <w:rPr>
          <w:sz w:val="16"/>
        </w:rPr>
        <w:t xml:space="preserve">” (and in the 2013 book that followed from it), Fred </w:t>
      </w:r>
      <w:r w:rsidRPr="009177E4">
        <w:rPr>
          <w:b/>
          <w:u w:val="single"/>
        </w:rPr>
        <w:t>Moten and</w:t>
      </w:r>
      <w:r w:rsidRPr="009177E4">
        <w:rPr>
          <w:sz w:val="16"/>
        </w:rPr>
        <w:t xml:space="preserve"> Stefano </w:t>
      </w:r>
      <w:r w:rsidRPr="009177E4">
        <w:rPr>
          <w:b/>
          <w:u w:val="single"/>
        </w:rPr>
        <w:t>Harney</w:t>
      </w:r>
      <w:r w:rsidRPr="009177E4">
        <w:rPr>
          <w:sz w:val="16"/>
        </w:rPr>
        <w:t xml:space="preserve"> rely on such an understanding of queer (as well as concepts borrowed from black studies, feminism, ethnic studies, and anticolonial thought). They </w:t>
      </w:r>
      <w:r w:rsidRPr="009177E4">
        <w:rPr>
          <w:b/>
          <w:u w:val="single"/>
        </w:rPr>
        <w:t>call for betrayal, refusal</w:t>
      </w:r>
      <w:r w:rsidRPr="009177E4">
        <w:rPr>
          <w:sz w:val="16"/>
        </w:rPr>
        <w:t xml:space="preserve">, theft, </w:t>
      </w:r>
      <w:r w:rsidRPr="009177E4">
        <w:rPr>
          <w:b/>
          <w:u w:val="single"/>
        </w:rPr>
        <w:t xml:space="preserve">and </w:t>
      </w:r>
      <w:proofErr w:type="spellStart"/>
      <w:r w:rsidRPr="009177E4">
        <w:rPr>
          <w:b/>
          <w:u w:val="single"/>
        </w:rPr>
        <w:t>marronage</w:t>
      </w:r>
      <w:proofErr w:type="spellEnd"/>
      <w:r w:rsidRPr="009177E4">
        <w:rPr>
          <w:sz w:val="16"/>
        </w:rPr>
        <w:t xml:space="preserve"> as modes of resisting the iron grip of the academy, pointing to an uncharted, underground, and collective space they call the </w:t>
      </w:r>
      <w:proofErr w:type="spellStart"/>
      <w:r w:rsidRPr="009177E4">
        <w:rPr>
          <w:sz w:val="16"/>
        </w:rPr>
        <w:t>undercommons</w:t>
      </w:r>
      <w:proofErr w:type="spellEnd"/>
      <w:r w:rsidRPr="009177E4">
        <w:rPr>
          <w:sz w:val="16"/>
        </w:rPr>
        <w:t xml:space="preserve">. “To enter this space,” they write, “is to inhabit the </w:t>
      </w:r>
      <w:proofErr w:type="spellStart"/>
      <w:r w:rsidRPr="009177E4">
        <w:rPr>
          <w:sz w:val="16"/>
        </w:rPr>
        <w:t>ruptural</w:t>
      </w:r>
      <w:proofErr w:type="spellEnd"/>
      <w:r w:rsidRPr="009177E4">
        <w:rPr>
          <w:sz w:val="16"/>
        </w:rPr>
        <w:t xml:space="preserve">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9177E4">
        <w:rPr>
          <w:b/>
          <w:u w:val="single"/>
        </w:rPr>
        <w:t xml:space="preserve">Yet </w:t>
      </w:r>
      <w:r w:rsidRPr="009177E4">
        <w:rPr>
          <w:b/>
          <w:iCs/>
          <w:u w:val="single"/>
          <w:bdr w:val="single" w:sz="8" w:space="0" w:color="auto"/>
        </w:rPr>
        <w:lastRenderedPageBreak/>
        <w:t>their imagination of that outside is indebted to the inside</w:t>
      </w:r>
      <w:r w:rsidRPr="009177E4">
        <w:rPr>
          <w:sz w:val="16"/>
        </w:rPr>
        <w:t xml:space="preserve">, in particular to the conception of deviance produced within sociology. </w:t>
      </w:r>
      <w:r w:rsidRPr="009177E4">
        <w:rPr>
          <w:b/>
          <w:u w:val="single"/>
        </w:rPr>
        <w:t xml:space="preserve">Their account of the </w:t>
      </w:r>
      <w:proofErr w:type="spellStart"/>
      <w:r w:rsidRPr="009177E4">
        <w:rPr>
          <w:b/>
          <w:u w:val="single"/>
        </w:rPr>
        <w:t>undercommons</w:t>
      </w:r>
      <w:proofErr w:type="spellEnd"/>
      <w:r w:rsidRPr="009177E4">
        <w:rPr>
          <w:b/>
          <w:u w:val="single"/>
        </w:rPr>
        <w:t xml:space="preserve"> reads like a rap sheet, a list of the traditional topics of deviance studies: theft, homosexuality, prostitution, incarceration.</w:t>
      </w:r>
    </w:p>
    <w:p w:rsidR="008064D6" w:rsidRPr="009177E4" w:rsidRDefault="008064D6" w:rsidP="008064D6">
      <w:pPr>
        <w:rPr>
          <w:sz w:val="16"/>
        </w:rPr>
      </w:pPr>
      <w:r w:rsidRPr="009177E4">
        <w:rPr>
          <w:b/>
          <w:u w:val="single"/>
        </w:rPr>
        <w:t xml:space="preserve">Moten and Harney do not describe the </w:t>
      </w:r>
      <w:proofErr w:type="spellStart"/>
      <w:r w:rsidRPr="009177E4">
        <w:rPr>
          <w:b/>
          <w:u w:val="single"/>
        </w:rPr>
        <w:t>undercommons</w:t>
      </w:r>
      <w:proofErr w:type="spellEnd"/>
      <w:r w:rsidRPr="009177E4">
        <w:rPr>
          <w:b/>
          <w:u w:val="single"/>
        </w:rPr>
        <w:t>, but rather ask their readers to join it</w:t>
      </w:r>
      <w:r w:rsidRPr="009177E4">
        <w:rPr>
          <w:sz w:val="16"/>
        </w:rPr>
        <w:t xml:space="preserve">, to participate in active revolt against </w:t>
      </w:r>
      <w:proofErr w:type="spellStart"/>
      <w:r w:rsidRPr="009177E4">
        <w:rPr>
          <w:sz w:val="16"/>
        </w:rPr>
        <w:t>profes</w:t>
      </w:r>
      <w:proofErr w:type="spellEnd"/>
      <w:r w:rsidRPr="009177E4">
        <w:rPr>
          <w:sz w:val="16"/>
        </w:rPr>
        <w:t xml:space="preserve">- </w:t>
      </w:r>
      <w:proofErr w:type="spellStart"/>
      <w:r w:rsidRPr="009177E4">
        <w:rPr>
          <w:sz w:val="16"/>
        </w:rPr>
        <w:t>sional</w:t>
      </w:r>
      <w:proofErr w:type="spellEnd"/>
      <w:r w:rsidRPr="009177E4">
        <w:rPr>
          <w:sz w:val="16"/>
        </w:rPr>
        <w:t xml:space="preserve"> and disciplinary protocols. </w:t>
      </w:r>
      <w:proofErr w:type="spellStart"/>
      <w:r w:rsidRPr="009177E4">
        <w:rPr>
          <w:sz w:val="16"/>
        </w:rPr>
        <w:t>To o</w:t>
      </w:r>
      <w:proofErr w:type="spellEnd"/>
      <w:r w:rsidRPr="009177E4">
        <w:rPr>
          <w:sz w:val="16"/>
        </w:rPr>
        <w:t xml:space="preserve"> </w:t>
      </w:r>
      <w:proofErr w:type="spellStart"/>
      <w:r w:rsidRPr="009177E4">
        <w:rPr>
          <w:sz w:val="16"/>
        </w:rPr>
        <w:t>er</w:t>
      </w:r>
      <w:proofErr w:type="spellEnd"/>
      <w:r w:rsidRPr="009177E4">
        <w:rPr>
          <w:sz w:val="16"/>
        </w:rPr>
        <w:t xml:space="preserve"> an objective account of the social position of radical academics would be to further business as usual in the academy; dwelling in the </w:t>
      </w:r>
      <w:proofErr w:type="spellStart"/>
      <w:r w:rsidRPr="009177E4">
        <w:rPr>
          <w:sz w:val="16"/>
        </w:rPr>
        <w:t>undercommons</w:t>
      </w:r>
      <w:proofErr w:type="spellEnd"/>
      <w:r w:rsidRPr="009177E4">
        <w:rPr>
          <w:sz w:val="16"/>
        </w:rPr>
        <w:t xml:space="preserve">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w:t>
      </w:r>
      <w:proofErr w:type="gramStart"/>
      <w:r w:rsidRPr="009177E4">
        <w:rPr>
          <w:sz w:val="16"/>
        </w:rPr>
        <w:t>the  figure</w:t>
      </w:r>
      <w:proofErr w:type="gramEnd"/>
      <w:r w:rsidRPr="009177E4">
        <w:rPr>
          <w:sz w:val="16"/>
        </w:rPr>
        <w:t xml:space="preserve"> of the critical academic, they forward the image of the “subversive intellectual” who is “in but not of” the academy (101). Without dismissing the galvanizing effect of such a call to the </w:t>
      </w:r>
      <w:proofErr w:type="spellStart"/>
      <w:r w:rsidRPr="009177E4">
        <w:rPr>
          <w:sz w:val="16"/>
        </w:rPr>
        <w:t>undercommons</w:t>
      </w:r>
      <w:proofErr w:type="spellEnd"/>
      <w:r w:rsidRPr="009177E4">
        <w:rPr>
          <w:sz w:val="16"/>
        </w:rPr>
        <w:t xml:space="preserve">, </w:t>
      </w:r>
      <w:r w:rsidRPr="009177E4">
        <w:rPr>
          <w:b/>
          <w:u w:val="single"/>
        </w:rPr>
        <w:t xml:space="preserve">it </w:t>
      </w:r>
      <w:r w:rsidRPr="009177E4">
        <w:rPr>
          <w:b/>
          <w:highlight w:val="yellow"/>
          <w:u w:val="single"/>
        </w:rPr>
        <w:t xml:space="preserve">is important to </w:t>
      </w:r>
      <w:r w:rsidRPr="009177E4">
        <w:rPr>
          <w:b/>
          <w:iCs/>
          <w:highlight w:val="yellow"/>
          <w:u w:val="single"/>
          <w:bdr w:val="single" w:sz="8" w:space="0" w:color="auto"/>
        </w:rPr>
        <w:t>consider the limits of the refusal</w:t>
      </w:r>
      <w:r w:rsidRPr="009177E4">
        <w:rPr>
          <w:b/>
          <w:u w:val="single"/>
        </w:rPr>
        <w:t xml:space="preserve"> of objectification as a strategy</w:t>
      </w:r>
      <w:r w:rsidRPr="009177E4">
        <w:rPr>
          <w:sz w:val="16"/>
        </w:rPr>
        <w:t xml:space="preserve">. To be unlocatable, to be nowhere, to be in permanent revolt: Moten and Harney describe the path that queer inquiry laid out for itself. </w:t>
      </w:r>
      <w:r w:rsidRPr="009177E4">
        <w:rPr>
          <w:b/>
          <w:highlight w:val="yellow"/>
          <w:u w:val="single"/>
        </w:rPr>
        <w:t>Objectification</w:t>
      </w:r>
      <w:r w:rsidRPr="009177E4">
        <w:rPr>
          <w:sz w:val="16"/>
        </w:rPr>
        <w:t>—</w:t>
      </w:r>
      <w:r w:rsidRPr="009177E4">
        <w:rPr>
          <w:b/>
          <w:u w:val="single"/>
        </w:rPr>
        <w:t xml:space="preserve">recognition, description, </w:t>
      </w:r>
      <w:r w:rsidRPr="009177E4">
        <w:rPr>
          <w:b/>
          <w:iCs/>
          <w:u w:val="single"/>
          <w:bdr w:val="single" w:sz="8" w:space="0" w:color="auto"/>
        </w:rPr>
        <w:t>critique</w:t>
      </w:r>
      <w:r w:rsidRPr="009177E4">
        <w:rPr>
          <w:sz w:val="16"/>
        </w:rPr>
        <w:t>—</w:t>
      </w:r>
      <w:r w:rsidRPr="009177E4">
        <w:rPr>
          <w:b/>
          <w:u w:val="single"/>
        </w:rPr>
        <w:t xml:space="preserve">can be a way to reinforce the status quo, but it </w:t>
      </w:r>
      <w:r w:rsidRPr="009177E4">
        <w:rPr>
          <w:b/>
          <w:highlight w:val="yellow"/>
          <w:u w:val="single"/>
        </w:rPr>
        <w:t xml:space="preserve">is also </w:t>
      </w:r>
      <w:r w:rsidRPr="009177E4">
        <w:rPr>
          <w:b/>
          <w:iCs/>
          <w:highlight w:val="yellow"/>
          <w:u w:val="single"/>
          <w:bdr w:val="single" w:sz="8" w:space="0" w:color="auto"/>
        </w:rPr>
        <w:t>a way of acknowledging one’s institutional position and the real differences between inside and outside</w:t>
      </w:r>
      <w:r w:rsidRPr="009177E4">
        <w:t>.</w:t>
      </w:r>
      <w:r w:rsidRPr="009177E4">
        <w:rPr>
          <w:sz w:val="16"/>
        </w:rPr>
        <w:t xml:space="preserve"> Even the most subversive intellectuals in the academy are “on the stroll” in a metaphorical but not a material sense. The fate of those who came “under false pretenses, with bad documents, out of love” (101), if they survive, is to become “</w:t>
      </w:r>
      <w:proofErr w:type="spellStart"/>
      <w:r w:rsidRPr="009177E4">
        <w:rPr>
          <w:sz w:val="16"/>
        </w:rPr>
        <w:t>superordinates</w:t>
      </w:r>
      <w:proofErr w:type="spellEnd"/>
      <w:r w:rsidRPr="009177E4">
        <w:rPr>
          <w:sz w:val="16"/>
        </w:rPr>
        <w:t>” in Becker’s sense.</w:t>
      </w:r>
    </w:p>
    <w:p w:rsidR="008064D6" w:rsidRPr="009177E4" w:rsidRDefault="008064D6" w:rsidP="008064D6">
      <w:r w:rsidRPr="009177E4">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9177E4">
        <w:rPr>
          <w:b/>
          <w:highlight w:val="yellow"/>
          <w:u w:val="single"/>
        </w:rPr>
        <w:t>both the political and the methodological antinormativity</w:t>
      </w:r>
      <w:r w:rsidRPr="009177E4">
        <w:rPr>
          <w:sz w:val="16"/>
          <w:highlight w:val="yellow"/>
        </w:rPr>
        <w:t xml:space="preserve"> </w:t>
      </w:r>
      <w:r w:rsidRPr="009177E4">
        <w:rPr>
          <w:sz w:val="16"/>
        </w:rPr>
        <w:t xml:space="preserve">of queer studies </w:t>
      </w:r>
      <w:r w:rsidRPr="009177E4">
        <w:rPr>
          <w:b/>
          <w:highlight w:val="yellow"/>
          <w:u w:val="single"/>
        </w:rPr>
        <w:t>have made it difficult to address our implication in the violence of knowledge production</w:t>
      </w:r>
      <w:r w:rsidRPr="009177E4">
        <w:rPr>
          <w:b/>
          <w:u w:val="single"/>
        </w:rPr>
        <w:t>, pedagogy, and social inequality.</w:t>
      </w:r>
      <w:r w:rsidRPr="009177E4">
        <w:rPr>
          <w:sz w:val="16"/>
        </w:rPr>
        <w:t xml:space="preserve"> </w:t>
      </w:r>
      <w:r w:rsidRPr="009177E4">
        <w:rPr>
          <w:b/>
          <w:iCs/>
          <w:highlight w:val="yellow"/>
          <w:u w:val="single"/>
          <w:bdr w:val="single" w:sz="8" w:space="0" w:color="auto"/>
        </w:rPr>
        <w:t>Such violence is inevitable</w:t>
      </w:r>
      <w:r w:rsidRPr="009177E4">
        <w:rPr>
          <w:b/>
          <w:u w:val="single"/>
        </w:rPr>
        <w:t>, and critical histories of the disciplines</w:t>
      </w:r>
      <w:r w:rsidRPr="009177E4">
        <w:rPr>
          <w:sz w:val="16"/>
        </w:rPr>
        <w:t>—and the production of knowledge about social deviance—</w:t>
      </w:r>
      <w:r w:rsidRPr="009177E4">
        <w:rPr>
          <w:b/>
          <w:u w:val="single"/>
        </w:rPr>
        <w:t>are essential.</w:t>
      </w:r>
      <w:r w:rsidRPr="009177E4">
        <w:rPr>
          <w:sz w:val="16"/>
        </w:rPr>
        <w:t xml:space="preserve"> </w:t>
      </w:r>
      <w:r w:rsidRPr="009177E4">
        <w:rPr>
          <w:b/>
          <w:iCs/>
          <w:highlight w:val="yellow"/>
          <w:u w:val="single"/>
          <w:bdr w:val="single" w:sz="8" w:space="0" w:color="auto"/>
        </w:rPr>
        <w:t>Undertaking such work</w:t>
      </w:r>
      <w:r w:rsidRPr="009177E4">
        <w:rPr>
          <w:sz w:val="16"/>
        </w:rPr>
        <w:t xml:space="preserve">, </w:t>
      </w:r>
      <w:r w:rsidRPr="009177E4">
        <w:rPr>
          <w:b/>
          <w:u w:val="single"/>
        </w:rPr>
        <w:t>however</w:t>
      </w:r>
      <w:r w:rsidRPr="009177E4">
        <w:rPr>
          <w:sz w:val="16"/>
        </w:rPr>
        <w:t xml:space="preserve">, </w:t>
      </w:r>
      <w:r w:rsidRPr="009177E4">
        <w:rPr>
          <w:b/>
          <w:iCs/>
          <w:highlight w:val="yellow"/>
          <w:u w:val="single"/>
          <w:bdr w:val="single" w:sz="8" w:space="0" w:color="auto"/>
        </w:rPr>
        <w:t>will not allow escape into a radically different relation to our objects because we are</w:t>
      </w:r>
      <w:r w:rsidRPr="009177E4">
        <w:rPr>
          <w:sz w:val="16"/>
          <w:highlight w:val="yellow"/>
        </w:rPr>
        <w:t xml:space="preserve"> </w:t>
      </w:r>
      <w:r w:rsidRPr="009177E4">
        <w:rPr>
          <w:sz w:val="16"/>
        </w:rPr>
        <w:t xml:space="preserve">(as Moten and Harney also argue) part of that history—we are </w:t>
      </w:r>
      <w:r w:rsidRPr="009177E4">
        <w:rPr>
          <w:b/>
          <w:iCs/>
          <w:highlight w:val="yellow"/>
          <w:u w:val="single"/>
          <w:bdr w:val="single" w:sz="8" w:space="0" w:color="auto"/>
        </w:rPr>
        <w:t>its contemporary instantiation</w:t>
      </w:r>
      <w:r w:rsidRPr="009177E4">
        <w:t>.</w:t>
      </w:r>
      <w:r w:rsidRPr="009177E4">
        <w:rPr>
          <w:sz w:val="16"/>
        </w:rPr>
        <w:t xml:space="preserve"> To imagine a social world in which those relations are transformed—in what Moten and Harney refer to as the “</w:t>
      </w:r>
      <w:r w:rsidRPr="009177E4">
        <w:rPr>
          <w:b/>
          <w:highlight w:val="yellow"/>
          <w:u w:val="single"/>
        </w:rPr>
        <w:t>prophetic organization</w:t>
      </w:r>
      <w:r w:rsidRPr="009177E4">
        <w:rPr>
          <w:sz w:val="16"/>
        </w:rPr>
        <w:t>” (102)—</w:t>
      </w:r>
      <w:r w:rsidRPr="009177E4">
        <w:rPr>
          <w:b/>
          <w:highlight w:val="yellow"/>
          <w:u w:val="single"/>
        </w:rPr>
        <w:t>may be crucial for</w:t>
      </w:r>
      <w:r w:rsidRPr="009177E4">
        <w:rPr>
          <w:sz w:val="16"/>
          <w:highlight w:val="yellow"/>
        </w:rPr>
        <w:t xml:space="preserve"> </w:t>
      </w:r>
      <w:r w:rsidRPr="009177E4">
        <w:rPr>
          <w:sz w:val="16"/>
        </w:rPr>
        <w:t xml:space="preserve">the achievement of </w:t>
      </w:r>
      <w:r w:rsidRPr="009177E4">
        <w:rPr>
          <w:b/>
          <w:highlight w:val="yellow"/>
          <w:u w:val="single"/>
        </w:rPr>
        <w:t xml:space="preserve">social justice, but </w:t>
      </w:r>
      <w:r w:rsidRPr="009177E4">
        <w:rPr>
          <w:b/>
          <w:iCs/>
          <w:highlight w:val="yellow"/>
          <w:u w:val="single"/>
          <w:bdr w:val="single" w:sz="8" w:space="0" w:color="auto"/>
        </w:rPr>
        <w:t>to deny our own implication in existing structures is also a form of violence</w:t>
      </w:r>
      <w:r w:rsidRPr="009177E4">
        <w:t>.</w:t>
      </w:r>
    </w:p>
    <w:p w:rsidR="008064D6" w:rsidRPr="008064D6" w:rsidRDefault="008064D6" w:rsidP="008064D6"/>
    <w:sectPr w:rsidR="008064D6" w:rsidRPr="008064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044F47"/>
    <w:multiLevelType w:val="hybridMultilevel"/>
    <w:tmpl w:val="CB16A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55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6B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5F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4D6"/>
    <w:rsid w:val="008266F9"/>
    <w:rsid w:val="008267E2"/>
    <w:rsid w:val="00826A9B"/>
    <w:rsid w:val="00834842"/>
    <w:rsid w:val="00840E7B"/>
    <w:rsid w:val="008536AF"/>
    <w:rsid w:val="00853D40"/>
    <w:rsid w:val="008564FC"/>
    <w:rsid w:val="00864E76"/>
    <w:rsid w:val="0086760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806"/>
    <w:rsid w:val="00A431C6"/>
    <w:rsid w:val="00A54315"/>
    <w:rsid w:val="00A60FBC"/>
    <w:rsid w:val="00A65C0B"/>
    <w:rsid w:val="00A776BA"/>
    <w:rsid w:val="00A81FD2"/>
    <w:rsid w:val="00A8441A"/>
    <w:rsid w:val="00A8674A"/>
    <w:rsid w:val="00A96E24"/>
    <w:rsid w:val="00AA6F6E"/>
    <w:rsid w:val="00AB122B"/>
    <w:rsid w:val="00AB21B0"/>
    <w:rsid w:val="00AB48D3"/>
    <w:rsid w:val="00AD75D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5CF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2A9"/>
    <w:rsid w:val="00D43A8C"/>
    <w:rsid w:val="00D53072"/>
    <w:rsid w:val="00D61A4E"/>
    <w:rsid w:val="00D634EA"/>
    <w:rsid w:val="00D713A1"/>
    <w:rsid w:val="00D77956"/>
    <w:rsid w:val="00D80F0C"/>
    <w:rsid w:val="00D92077"/>
    <w:rsid w:val="00D951E2"/>
    <w:rsid w:val="00D9565A"/>
    <w:rsid w:val="00DB030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C7103BD-F3DC-E547-881E-C31588B2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4855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5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55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55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855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5FC"/>
  </w:style>
  <w:style w:type="character" w:customStyle="1" w:styleId="Heading1Char">
    <w:name w:val="Heading 1 Char"/>
    <w:aliases w:val="Pocket Char"/>
    <w:basedOn w:val="DefaultParagraphFont"/>
    <w:link w:val="Heading1"/>
    <w:uiPriority w:val="9"/>
    <w:rsid w:val="004855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55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55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4855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4855F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8"/>
    <w:basedOn w:val="DefaultParagraphFont"/>
    <w:uiPriority w:val="6"/>
    <w:qFormat/>
    <w:rsid w:val="004855FC"/>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4855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55F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4855FC"/>
    <w:rPr>
      <w:color w:val="auto"/>
      <w:u w:val="none"/>
    </w:rPr>
  </w:style>
  <w:style w:type="paragraph" w:styleId="DocumentMap">
    <w:name w:val="Document Map"/>
    <w:basedOn w:val="Normal"/>
    <w:link w:val="DocumentMapChar"/>
    <w:uiPriority w:val="99"/>
    <w:semiHidden/>
    <w:unhideWhenUsed/>
    <w:rsid w:val="004855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55FC"/>
    <w:rPr>
      <w:rFonts w:ascii="Lucida Grande" w:hAnsi="Lucida Grande" w:cs="Lucida Grande"/>
    </w:rPr>
  </w:style>
  <w:style w:type="paragraph" w:customStyle="1" w:styleId="textbold">
    <w:name w:val="text bold"/>
    <w:basedOn w:val="Normal"/>
    <w:link w:val="Emphasis"/>
    <w:uiPriority w:val="7"/>
    <w:qFormat/>
    <w:rsid w:val="004855F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692772">
      <w:bodyDiv w:val="1"/>
      <w:marLeft w:val="0"/>
      <w:marRight w:val="0"/>
      <w:marTop w:val="0"/>
      <w:marBottom w:val="0"/>
      <w:divBdr>
        <w:top w:val="none" w:sz="0" w:space="0" w:color="auto"/>
        <w:left w:val="none" w:sz="0" w:space="0" w:color="auto"/>
        <w:bottom w:val="none" w:sz="0" w:space="0" w:color="auto"/>
        <w:right w:val="none" w:sz="0" w:space="0" w:color="auto"/>
      </w:divBdr>
      <w:divsChild>
        <w:div w:id="1975059693">
          <w:marLeft w:val="0"/>
          <w:marRight w:val="0"/>
          <w:marTop w:val="0"/>
          <w:marBottom w:val="0"/>
          <w:divBdr>
            <w:top w:val="none" w:sz="0" w:space="0" w:color="auto"/>
            <w:left w:val="none" w:sz="0" w:space="0" w:color="auto"/>
            <w:bottom w:val="none" w:sz="0" w:space="0" w:color="auto"/>
            <w:right w:val="none" w:sz="0" w:space="0" w:color="auto"/>
          </w:divBdr>
        </w:div>
        <w:div w:id="210144364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bostonreview.net/forum/black-study-black-struggle/robin-d-g-kelley-robin-d-g-kelleys-final-response" TargetMode="External"/><Relationship Id="rId4" Type="http://schemas.openxmlformats.org/officeDocument/2006/relationships/customXml" Target="../customXml/item4.xml"/><Relationship Id="rId9" Type="http://schemas.openxmlformats.org/officeDocument/2006/relationships/hyperlink" Target="https://wagingnonviolence.org/feature/8-skills-of-a-well-trained-activ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F356932-3AA9-FF48-93F3-24574A6E5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14</TotalTime>
  <Pages>13</Pages>
  <Words>7301</Words>
  <Characters>41622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3</cp:revision>
  <dcterms:created xsi:type="dcterms:W3CDTF">2021-10-08T20:27:00Z</dcterms:created>
  <dcterms:modified xsi:type="dcterms:W3CDTF">2021-10-08T22:09:00Z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