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0B19" w:rsidRDefault="00900B19" w:rsidP="00900B19">
      <w:pPr>
        <w:pStyle w:val="Heading3"/>
      </w:pPr>
      <w:r>
        <w:t xml:space="preserve">1AC – Pandemic Response </w:t>
      </w:r>
    </w:p>
    <w:p w:rsidR="00007AC5" w:rsidRPr="00007AC5" w:rsidRDefault="00007AC5" w:rsidP="00007AC5">
      <w:pPr>
        <w:pStyle w:val="Heading4"/>
        <w:rPr>
          <w:rFonts w:ascii="Times New Roman" w:hAnsi="Times New Roman" w:cs="Times New Roman"/>
          <w:sz w:val="24"/>
          <w:lang w:eastAsia="zh-CN"/>
        </w:rPr>
      </w:pPr>
      <w:r w:rsidRPr="00007AC5">
        <w:rPr>
          <w:shd w:val="clear" w:color="auto" w:fill="FFFFFF"/>
          <w:lang w:eastAsia="zh-CN"/>
        </w:rPr>
        <w:t>Plan: The member nations of the World Trade Organization ought to reduce intellectual property</w:t>
      </w:r>
      <w:r w:rsidR="00455973">
        <w:rPr>
          <w:shd w:val="clear" w:color="auto" w:fill="FFFFFF"/>
          <w:lang w:eastAsia="zh-CN"/>
        </w:rPr>
        <w:t xml:space="preserve"> patent</w:t>
      </w:r>
      <w:bookmarkStart w:id="0" w:name="_GoBack"/>
      <w:bookmarkEnd w:id="0"/>
      <w:r w:rsidRPr="00007AC5">
        <w:rPr>
          <w:shd w:val="clear" w:color="auto" w:fill="FFFFFF"/>
          <w:lang w:eastAsia="zh-CN"/>
        </w:rPr>
        <w:t xml:space="preserve"> protections for emergency use listing medicines during public health emergencies of international concern.</w:t>
      </w:r>
    </w:p>
    <w:p w:rsidR="00900B19" w:rsidRPr="00876A56" w:rsidRDefault="00900B19" w:rsidP="00900B19"/>
    <w:p w:rsidR="00900B19" w:rsidRDefault="00900B19" w:rsidP="00900B19">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rsidR="00900B19" w:rsidRPr="00F42EA0" w:rsidRDefault="00900B19" w:rsidP="00900B19">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rsidR="00900B19" w:rsidRPr="007016DC" w:rsidRDefault="00900B19" w:rsidP="00900B19">
      <w:pPr>
        <w:rPr>
          <w:sz w:val="16"/>
        </w:rPr>
      </w:pPr>
      <w:r w:rsidRPr="007016DC">
        <w:rPr>
          <w:sz w:val="16"/>
        </w:rPr>
        <w:t xml:space="preserve">Although focusing on these immediate constraints is vital, we cannot confine our attention to the short term. First of all, the </w:t>
      </w:r>
      <w:r w:rsidRPr="00E137C4">
        <w:rPr>
          <w:rStyle w:val="Emphasis"/>
          <w:highlight w:val="cyan"/>
        </w:rPr>
        <w:t>COVID</w:t>
      </w:r>
      <w:r w:rsidRPr="007016DC">
        <w:rPr>
          <w:sz w:val="16"/>
        </w:rPr>
        <w:t xml:space="preserve">-19 pandemic </w:t>
      </w:r>
      <w:r w:rsidRPr="00E137C4">
        <w:rPr>
          <w:rStyle w:val="StyleUnderline"/>
          <w:highlight w:val="cyan"/>
        </w:rPr>
        <w:t>is</w:t>
      </w:r>
      <w:r w:rsidRPr="00E137C4">
        <w:rPr>
          <w:sz w:val="16"/>
          <w:highlight w:val="cyan"/>
        </w:rPr>
        <w:t xml:space="preserve"> </w:t>
      </w:r>
      <w:r w:rsidRPr="00E137C4">
        <w:rPr>
          <w:rStyle w:val="Emphasis"/>
          <w:highlight w:val="cyan"/>
        </w:rPr>
        <w:t>far from over</w:t>
      </w:r>
      <w:r w:rsidRPr="007016DC">
        <w:rPr>
          <w:sz w:val="16"/>
        </w:rPr>
        <w:t xml:space="preserve">. Although </w:t>
      </w:r>
      <w:r w:rsidRPr="00E137C4">
        <w:rPr>
          <w:rStyle w:val="StyleUnderline"/>
          <w:highlight w:val="cyan"/>
        </w:rPr>
        <w:t>Americans can</w:t>
      </w:r>
      <w:r w:rsidRPr="00F42EA0">
        <w:rPr>
          <w:rStyle w:val="StyleUnderline"/>
        </w:rPr>
        <w:t xml:space="preserve"> now </w:t>
      </w:r>
      <w:r w:rsidRPr="00E137C4">
        <w:rPr>
          <w:rStyle w:val="StyleUnderline"/>
          <w:highlight w:val="cyan"/>
        </w:rPr>
        <w:t xml:space="preserve">see the light at the </w:t>
      </w:r>
      <w:r w:rsidRPr="00E137C4">
        <w:rPr>
          <w:rStyle w:val="Emphasis"/>
          <w:highlight w:val="cyan"/>
        </w:rPr>
        <w:t>end of the tunnel</w:t>
      </w:r>
      <w:r w:rsidRPr="007016DC">
        <w:rPr>
          <w:sz w:val="16"/>
        </w:rPr>
        <w:t xml:space="preserve"> </w:t>
      </w:r>
      <w:r w:rsidRPr="00E137C4">
        <w:rPr>
          <w:rStyle w:val="StyleUnderline"/>
          <w:highlight w:val="cyan"/>
        </w:rPr>
        <w:t>thanks to</w:t>
      </w:r>
      <w:r w:rsidRPr="00F42EA0">
        <w:rPr>
          <w:rStyle w:val="StyleUnderline"/>
        </w:rPr>
        <w:t xml:space="preserve"> the rapid rollout of </w:t>
      </w:r>
      <w:r w:rsidRPr="00E137C4">
        <w:rPr>
          <w:rStyle w:val="Emphasis"/>
          <w:highlight w:val="cyan"/>
        </w:rPr>
        <w:t>vaccines</w:t>
      </w:r>
      <w:r w:rsidRPr="007016DC">
        <w:rPr>
          <w:sz w:val="16"/>
        </w:rPr>
        <w:t xml:space="preserve">, </w:t>
      </w:r>
      <w:r w:rsidRPr="00E137C4">
        <w:rPr>
          <w:rStyle w:val="StyleUnderline"/>
          <w:highlight w:val="cyan"/>
        </w:rPr>
        <w:t>most of the world isn’t so lucky. The virus is</w:t>
      </w:r>
      <w:r w:rsidRPr="007016DC">
        <w:rPr>
          <w:sz w:val="16"/>
        </w:rPr>
        <w:t xml:space="preserve"> currently </w:t>
      </w:r>
      <w:r w:rsidRPr="00E137C4">
        <w:rPr>
          <w:rStyle w:val="Emphasis"/>
          <w:highlight w:val="cyan"/>
        </w:rPr>
        <w:t>raging in India</w:t>
      </w:r>
      <w:r w:rsidRPr="00E137C4">
        <w:rPr>
          <w:sz w:val="16"/>
          <w:highlight w:val="cyan"/>
        </w:rPr>
        <w:t xml:space="preserve"> </w:t>
      </w:r>
      <w:r w:rsidRPr="00E137C4">
        <w:rPr>
          <w:rStyle w:val="StyleUnderline"/>
          <w:highlight w:val="cyan"/>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care systems and inflicting </w:t>
      </w:r>
      <w:r w:rsidRPr="00E137C4">
        <w:rPr>
          <w:rStyle w:val="Emphasis"/>
          <w:highlight w:val="cyan"/>
        </w:rPr>
        <w:t>suffering and loss</w:t>
      </w:r>
      <w:r w:rsidRPr="00E137C4">
        <w:rPr>
          <w:sz w:val="16"/>
          <w:highlight w:val="cyan"/>
        </w:rPr>
        <w:t xml:space="preserve"> </w:t>
      </w:r>
      <w:r w:rsidRPr="00E137C4">
        <w:rPr>
          <w:rStyle w:val="StyleUnderline"/>
          <w:highlight w:val="cyan"/>
        </w:rPr>
        <w:t xml:space="preserve">on a </w:t>
      </w:r>
      <w:r w:rsidRPr="00E137C4">
        <w:rPr>
          <w:rStyle w:val="Emphasis"/>
          <w:highlight w:val="cyan"/>
        </w:rPr>
        <w:t>horrific scale</w:t>
      </w:r>
      <w:r w:rsidRPr="007016DC">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rsidR="00900B19" w:rsidRPr="007016DC" w:rsidRDefault="00900B19" w:rsidP="00900B19">
      <w:pPr>
        <w:rPr>
          <w:sz w:val="16"/>
        </w:rPr>
      </w:pPr>
      <w:r w:rsidRPr="007016DC">
        <w:rPr>
          <w:sz w:val="16"/>
        </w:rPr>
        <w:t xml:space="preserve">Furthermore, and probably </w:t>
      </w:r>
      <w:r w:rsidRPr="00E137C4">
        <w:rPr>
          <w:rStyle w:val="Emphasis"/>
          <w:highlight w:val="cyan"/>
        </w:rPr>
        <w:t>even more important</w:t>
      </w:r>
      <w:r w:rsidRPr="00E137C4">
        <w:rPr>
          <w:sz w:val="16"/>
          <w:highlight w:val="cyan"/>
        </w:rPr>
        <w:t xml:space="preserve">, </w:t>
      </w:r>
      <w:r w:rsidRPr="00E137C4">
        <w:rPr>
          <w:rStyle w:val="StyleUnderline"/>
          <w:highlight w:val="cyan"/>
        </w:rPr>
        <w:t>this is</w:t>
      </w:r>
      <w:r w:rsidRPr="00F42EA0">
        <w:rPr>
          <w:rStyle w:val="StyleUnderline"/>
        </w:rPr>
        <w:t xml:space="preserve"> almost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E137C4">
        <w:rPr>
          <w:rStyle w:val="StyleUnderline"/>
          <w:highlight w:val="cyan"/>
        </w:rPr>
        <w:t>and globalization</w:t>
      </w:r>
      <w:r w:rsidRPr="00F42EA0">
        <w:rPr>
          <w:rStyle w:val="StyleUnderline"/>
        </w:rPr>
        <w:t xml:space="preserve"> all combine to </w:t>
      </w:r>
      <w:r w:rsidRPr="00E137C4">
        <w:rPr>
          <w:rStyle w:val="StyleUnderline"/>
          <w:highlight w:val="cyan"/>
        </w:rPr>
        <w:t>increase the 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E137C4">
        <w:rPr>
          <w:rStyle w:val="StyleUnderline"/>
          <w:highlight w:val="cyan"/>
        </w:rPr>
        <w:t>the 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E137C4">
        <w:rPr>
          <w:rStyle w:val="Emphasis"/>
          <w:highlight w:val="cyan"/>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E137C4">
        <w:rPr>
          <w:rStyle w:val="StyleUnderline"/>
          <w:highlight w:val="cyan"/>
        </w:rPr>
        <w:t>and</w:t>
      </w:r>
      <w:r w:rsidRPr="00E137C4">
        <w:rPr>
          <w:sz w:val="16"/>
          <w:highlight w:val="cyan"/>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E137C4">
        <w:rPr>
          <w:rStyle w:val="StyleUnderline"/>
          <w:highlight w:val="cyan"/>
        </w:rPr>
        <w:t xml:space="preserve">should be viewed from the perspective of </w:t>
      </w:r>
      <w:r w:rsidRPr="00E137C4">
        <w:rPr>
          <w:rStyle w:val="Emphasis"/>
          <w:highlight w:val="cyan"/>
        </w:rPr>
        <w:t>getting ready for next time</w:t>
      </w:r>
      <w:r w:rsidRPr="007016DC">
        <w:rPr>
          <w:sz w:val="16"/>
        </w:rPr>
        <w:t>.</w:t>
      </w:r>
    </w:p>
    <w:p w:rsidR="00900B19" w:rsidRPr="007016DC" w:rsidRDefault="00900B19" w:rsidP="00900B19">
      <w:pPr>
        <w:rPr>
          <w:sz w:val="16"/>
        </w:rPr>
      </w:pPr>
      <w:r w:rsidRPr="007016DC">
        <w:rPr>
          <w:sz w:val="16"/>
        </w:rPr>
        <w:t>THE NATURE OF THE PATENT BARGAIN</w:t>
      </w:r>
    </w:p>
    <w:p w:rsidR="00900B19" w:rsidRPr="007016DC" w:rsidRDefault="00900B19" w:rsidP="00900B19">
      <w:pPr>
        <w:rPr>
          <w:sz w:val="16"/>
        </w:rPr>
      </w:pPr>
      <w:r w:rsidRPr="007016DC">
        <w:rPr>
          <w:sz w:val="16"/>
        </w:rPr>
        <w:t xml:space="preserve">When we take the longer view, </w:t>
      </w:r>
      <w:r w:rsidRPr="00E137C4">
        <w:rPr>
          <w:rStyle w:val="StyleUnderline"/>
          <w:highlight w:val="cyan"/>
        </w:rPr>
        <w:t xml:space="preserve">we can see a fundamental </w:t>
      </w:r>
      <w:r w:rsidRPr="00E137C4">
        <w:rPr>
          <w:rStyle w:val="Emphasis"/>
          <w:highlight w:val="cyan"/>
        </w:rPr>
        <w:t>mismatch</w:t>
      </w:r>
      <w:r w:rsidRPr="00E137C4">
        <w:rPr>
          <w:sz w:val="16"/>
          <w:highlight w:val="cyan"/>
        </w:rPr>
        <w:t xml:space="preserve"> </w:t>
      </w:r>
      <w:r w:rsidRPr="00E137C4">
        <w:rPr>
          <w:rStyle w:val="StyleUnderline"/>
          <w:highlight w:val="cyan"/>
        </w:rPr>
        <w:t>between</w:t>
      </w:r>
      <w:r w:rsidRPr="00F42EA0">
        <w:rPr>
          <w:rStyle w:val="StyleUnderline"/>
        </w:rPr>
        <w:t xml:space="preserve"> the policy design of </w:t>
      </w:r>
      <w:r w:rsidRPr="00E137C4">
        <w:rPr>
          <w:rStyle w:val="StyleUnderline"/>
          <w:highlight w:val="cyan"/>
        </w:rPr>
        <w:t>intellectual property</w:t>
      </w:r>
      <w:r w:rsidRPr="007016DC">
        <w:rPr>
          <w:sz w:val="16"/>
        </w:rPr>
        <w:t xml:space="preserve"> protection </w:t>
      </w:r>
      <w:r w:rsidRPr="00E137C4">
        <w:rPr>
          <w:rStyle w:val="StyleUnderline"/>
          <w:highlight w:val="cyan"/>
        </w:rPr>
        <w:t>and</w:t>
      </w:r>
      <w:r w:rsidRPr="007016DC">
        <w:rPr>
          <w:sz w:val="16"/>
        </w:rPr>
        <w:t xml:space="preserve"> the policy requirements of </w:t>
      </w:r>
      <w:r w:rsidRPr="00E137C4">
        <w:rPr>
          <w:rStyle w:val="StyleUnderline"/>
          <w:highlight w:val="cyan"/>
        </w:rPr>
        <w:t>effective pandemic response</w:t>
      </w:r>
      <w:r w:rsidRPr="00F42EA0">
        <w:rPr>
          <w:rStyle w:val="StyleUnderline"/>
        </w:rPr>
        <w:t xml:space="preserve">. </w:t>
      </w:r>
      <w:r w:rsidRPr="00E137C4">
        <w:rPr>
          <w:rStyle w:val="StyleUnderline"/>
        </w:rPr>
        <w:t>Although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 </w:t>
      </w:r>
      <w:r w:rsidRPr="00E137C4">
        <w:rPr>
          <w:rStyle w:val="StyleUnderline"/>
          <w:highlight w:val="cyan"/>
        </w:rPr>
        <w:t xml:space="preserve">the way it goes about encouraging </w:t>
      </w:r>
      <w:r w:rsidRPr="00E137C4">
        <w:rPr>
          <w:rStyle w:val="Emphasis"/>
          <w:highlight w:val="cyan"/>
        </w:rPr>
        <w:t>technological progress</w:t>
      </w:r>
      <w:r w:rsidRPr="00E137C4">
        <w:rPr>
          <w:sz w:val="16"/>
          <w:highlight w:val="cyan"/>
        </w:rPr>
        <w:t xml:space="preserve"> </w:t>
      </w:r>
      <w:r w:rsidRPr="00E137C4">
        <w:rPr>
          <w:rStyle w:val="StyleUnderline"/>
          <w:highlight w:val="cyan"/>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emergency 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Securing a TRIPS waiver</w:t>
      </w:r>
      <w:r w:rsidRPr="007016DC">
        <w:rPr>
          <w:sz w:val="16"/>
        </w:rPr>
        <w:t xml:space="preserve"> for COVID-19 vaccines and treatments </w:t>
      </w:r>
      <w:r w:rsidRPr="00E137C4">
        <w:rPr>
          <w:rStyle w:val="StyleUnderline"/>
          <w:highlight w:val="cyan"/>
        </w:rPr>
        <w:t>would</w:t>
      </w:r>
      <w:r w:rsidRPr="00F42EA0">
        <w:rPr>
          <w:rStyle w:val="StyleUnderline"/>
        </w:rPr>
        <w:t xml:space="preserve"> thus </w:t>
      </w:r>
      <w:r w:rsidRPr="00E137C4">
        <w:rPr>
          <w:rStyle w:val="StyleUnderline"/>
          <w:highlight w:val="cyan"/>
        </w:rPr>
        <w:t xml:space="preserve">establish a </w:t>
      </w:r>
      <w:r w:rsidRPr="00E137C4">
        <w:rPr>
          <w:rStyle w:val="Emphasis"/>
          <w:highlight w:val="cyan"/>
        </w:rPr>
        <w:t>salutary precedent</w:t>
      </w:r>
      <w:r w:rsidRPr="00E137C4">
        <w:rPr>
          <w:sz w:val="16"/>
          <w:highlight w:val="cyan"/>
        </w:rPr>
        <w:t xml:space="preserve"> </w:t>
      </w:r>
      <w:r w:rsidRPr="00E137C4">
        <w:rPr>
          <w:rStyle w:val="StyleUnderline"/>
          <w:highlight w:val="cyan"/>
        </w:rPr>
        <w:t>that,</w:t>
      </w:r>
      <w:r w:rsidRPr="00F42EA0">
        <w:rPr>
          <w:rStyle w:val="StyleUnderline"/>
        </w:rPr>
        <w:t xml:space="preserve"> </w:t>
      </w:r>
      <w:r w:rsidRPr="00E137C4">
        <w:rPr>
          <w:rStyle w:val="StyleUnderline"/>
          <w:highlight w:val="cyan"/>
        </w:rPr>
        <w:t>in emergencies</w:t>
      </w:r>
      <w:r w:rsidRPr="00F42EA0">
        <w:rPr>
          <w:rStyle w:val="StyleUnderline"/>
        </w:rPr>
        <w:t xml:space="preserve"> of this kind, </w:t>
      </w:r>
      <w:r w:rsidRPr="00E137C4">
        <w:rPr>
          <w:rStyle w:val="StyleUnderline"/>
          <w:highlight w:val="cyan"/>
        </w:rPr>
        <w:t>governments should employ</w:t>
      </w:r>
      <w:r w:rsidRPr="00F42EA0">
        <w:rPr>
          <w:rStyle w:val="StyleUnderline"/>
        </w:rPr>
        <w:t xml:space="preserve"> other, more </w:t>
      </w:r>
      <w:r w:rsidRPr="00E137C4">
        <w:rPr>
          <w:rStyle w:val="StyleUnderline"/>
          <w:highlight w:val="cyan"/>
        </w:rPr>
        <w:t>direct means to incentivize</w:t>
      </w:r>
      <w:r w:rsidRPr="00F42EA0">
        <w:rPr>
          <w:rStyle w:val="StyleUnderline"/>
        </w:rPr>
        <w:t xml:space="preserve"> the development of </w:t>
      </w:r>
      <w:r w:rsidRPr="00E137C4">
        <w:rPr>
          <w:rStyle w:val="StyleUnderline"/>
          <w:highlight w:val="cyan"/>
        </w:rPr>
        <w:t>new drugs</w:t>
      </w:r>
      <w:r w:rsidRPr="007016DC">
        <w:rPr>
          <w:sz w:val="16"/>
        </w:rPr>
        <w:t>.</w:t>
      </w:r>
    </w:p>
    <w:p w:rsidR="00900B19" w:rsidRPr="00D3313B" w:rsidRDefault="00900B19" w:rsidP="00900B19">
      <w:pPr>
        <w:pStyle w:val="Heading4"/>
      </w:pPr>
      <w:r>
        <w:lastRenderedPageBreak/>
        <w:t xml:space="preserve">COVID highlights </w:t>
      </w:r>
      <w:r>
        <w:rPr>
          <w:u w:val="single"/>
        </w:rPr>
        <w:t>just how vulnerable</w:t>
      </w:r>
      <w:r>
        <w:t xml:space="preserve"> we are to both </w:t>
      </w:r>
      <w:r>
        <w:rPr>
          <w:u w:val="single"/>
        </w:rPr>
        <w:t>natural pandemics</w:t>
      </w:r>
      <w:r>
        <w:t xml:space="preserve"> and </w:t>
      </w:r>
      <w:r>
        <w:rPr>
          <w:u w:val="single"/>
        </w:rPr>
        <w:t>man-made</w:t>
      </w:r>
      <w:r>
        <w:t xml:space="preserve"> biological weapons – the </w:t>
      </w:r>
      <w:r>
        <w:rPr>
          <w:u w:val="single"/>
        </w:rPr>
        <w:t>deciding factor</w:t>
      </w:r>
      <w:r>
        <w:t xml:space="preserve"> in effective response is ensuring people can be vaccinated as fast as possible</w:t>
      </w:r>
    </w:p>
    <w:p w:rsidR="00900B19" w:rsidRPr="00D3313B" w:rsidRDefault="00900B19" w:rsidP="00900B19">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rsidR="00900B19" w:rsidRPr="0004612F" w:rsidRDefault="00900B19" w:rsidP="00900B19">
      <w:pPr>
        <w:rPr>
          <w:sz w:val="16"/>
        </w:rPr>
      </w:pPr>
      <w:r w:rsidRPr="0004612F">
        <w:rPr>
          <w:sz w:val="16"/>
        </w:rPr>
        <w:t xml:space="preserve">The 2018 National Biodefense Strategy (NBS) articulated a collaborative plan to prevent, detect, and respond to biological threats to the USA.1 </w:t>
      </w:r>
      <w:r w:rsidRPr="00E137C4">
        <w:rPr>
          <w:rStyle w:val="StyleUnderline"/>
          <w:highlight w:val="cyan"/>
        </w:rPr>
        <w:t>The NBS highlights</w:t>
      </w:r>
      <w:r w:rsidRPr="005762BD">
        <w:rPr>
          <w:rStyle w:val="StyleUnderline"/>
        </w:rPr>
        <w:t xml:space="preserve"> recent,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viruses as warnings to nation states</w:t>
      </w:r>
      <w:r w:rsidRPr="005762BD">
        <w:rPr>
          <w:rStyle w:val="StyleUnderline"/>
        </w:rPr>
        <w:t xml:space="preserve"> and justification </w:t>
      </w:r>
      <w:r w:rsidRPr="00E137C4">
        <w:rPr>
          <w:rStyle w:val="StyleUnderline"/>
          <w:highlight w:val="cyan"/>
        </w:rPr>
        <w:t>for enhanced biological threat responses</w:t>
      </w:r>
      <w:r w:rsidRPr="005762BD">
        <w:rPr>
          <w:rStyle w:val="StyleUnderline"/>
        </w:rPr>
        <w:t>.</w:t>
      </w:r>
      <w:r w:rsidRPr="0004612F">
        <w:rPr>
          <w:sz w:val="16"/>
        </w:rPr>
        <w:t xml:space="preserve"> Although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programs are</w:t>
      </w:r>
      <w:r w:rsidRPr="005762BD">
        <w:rPr>
          <w:rStyle w:val="StyleUnderline"/>
        </w:rPr>
        <w:t xml:space="preserve"> </w:t>
      </w:r>
      <w:r w:rsidRPr="00E137C4">
        <w:rPr>
          <w:rStyle w:val="StyleUnderline"/>
          <w:highlight w:val="cyan"/>
        </w:rPr>
        <w:t>known</w:t>
      </w:r>
      <w:r w:rsidRPr="005762BD">
        <w:rPr>
          <w:rStyle w:val="StyleUnderline"/>
        </w:rPr>
        <w:t xml:space="preserve"> </w:t>
      </w:r>
      <w:r w:rsidRPr="00E137C4">
        <w:rPr>
          <w:rStyle w:val="StyleUnderline"/>
          <w:highlight w:val="cyan"/>
        </w:rPr>
        <w:t>to</w:t>
      </w:r>
      <w:r w:rsidRPr="005762BD">
        <w:rPr>
          <w:rStyle w:val="StyleUnderline"/>
        </w:rPr>
        <w:t xml:space="preserve"> exist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37C4">
        <w:rPr>
          <w:rStyle w:val="Emphasis"/>
          <w:highlight w:val="cyan"/>
        </w:rPr>
        <w:t>The public health crisis</w:t>
      </w:r>
      <w:r w:rsidRPr="005762BD">
        <w:rPr>
          <w:rStyle w:val="Emphasis"/>
        </w:rPr>
        <w:t xml:space="preserve"> that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highlighted our 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questions regarding how the USA would respond to a large biological outbreak</w:t>
      </w:r>
      <w:r w:rsidRPr="005762BD">
        <w:rPr>
          <w:rStyle w:val="StyleUnderline"/>
        </w:rPr>
        <w:t xml:space="preserve"> (or biological weapon) </w:t>
      </w:r>
      <w:r w:rsidRPr="00E137C4">
        <w:rPr>
          <w:rStyle w:val="StyleUnderline"/>
          <w:highlight w:val="cyan"/>
        </w:rPr>
        <w:t>have</w:t>
      </w:r>
      <w:r w:rsidRPr="005762BD">
        <w:rPr>
          <w:rStyle w:val="StyleUnderline"/>
        </w:rPr>
        <w:t xml:space="preserve"> now </w:t>
      </w:r>
      <w:r w:rsidRPr="00E137C4">
        <w:rPr>
          <w:rStyle w:val="StyleUnderline"/>
          <w:highlight w:val="cyan"/>
        </w:rPr>
        <w:t>been 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37C4">
        <w:rPr>
          <w:rStyle w:val="StyleUnderline"/>
          <w:highlight w:val="cyan"/>
        </w:rPr>
        <w:t>Terrorist groups</w:t>
      </w:r>
      <w:r w:rsidRPr="005762BD">
        <w:rPr>
          <w:rStyle w:val="StyleUnderline"/>
        </w:rPr>
        <w:t xml:space="preserve"> and covert operations have </w:t>
      </w:r>
      <w:r w:rsidRPr="00E137C4">
        <w:rPr>
          <w:rStyle w:val="StyleUnderline"/>
          <w:highlight w:val="cyan"/>
        </w:rPr>
        <w:t>utilized biological weapons for small operations</w:t>
      </w:r>
      <w:r w:rsidRPr="005762BD">
        <w:rPr>
          <w:rStyle w:val="StyleUnderline"/>
        </w:rPr>
        <w:t xml:space="preserve"> because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F87B57">
        <w:rPr>
          <w:rStyle w:val="StyleUnderline"/>
        </w:rPr>
        <w:t xml:space="preserve">The BWC does not prohibit ratified nations from having pathogens or toxins for peaceful purposes, </w:t>
      </w:r>
      <w:r w:rsidRPr="00F87B57">
        <w:rPr>
          <w:rStyle w:val="Emphasis"/>
        </w:rPr>
        <w:t>such as the development of vaccines</w:t>
      </w:r>
      <w:r w:rsidRPr="00F87B57">
        <w:rPr>
          <w:rStyle w:val="StyleUnderline"/>
        </w:rPr>
        <w:t>.</w:t>
      </w:r>
      <w:r w:rsidRPr="005762BD">
        <w:rPr>
          <w:rStyle w:val="StyleUnderline"/>
        </w:rPr>
        <w:t xml:space="preserve"> After the natural outbreak of smallpox and its subsequent eradication accomplished by the World Health Organization in 1980, less virulent poxviruses have continued to be used in a variety </w:t>
      </w:r>
      <w:r w:rsidRPr="00F87B57">
        <w:rPr>
          <w:rStyle w:val="StyleUnderline"/>
        </w:rPr>
        <w:t>of laboratories for research and development of vaccines for a variety of diseases</w:t>
      </w:r>
      <w:r w:rsidRPr="005762BD">
        <w:rPr>
          <w:rStyle w:val="StyleUnderline"/>
        </w:rPr>
        <w:t>.</w:t>
      </w:r>
      <w:r w:rsidRPr="0004612F">
        <w:rPr>
          <w:sz w:val="16"/>
        </w:rPr>
        <w:t xml:space="preserve">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vaccines and preventative medicine measures prevent susceptibility to a 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37C4">
        <w:rPr>
          <w:rStyle w:val="StyleUnderline"/>
          <w:highlight w:val="cyan"/>
        </w:rPr>
        <w:t>bioweapon greatly outweighs the</w:t>
      </w:r>
      <w:r w:rsidRPr="00DC54F9">
        <w:rPr>
          <w:rStyle w:val="StyleUnderline"/>
        </w:rPr>
        <w:t xml:space="preserve"> rare </w:t>
      </w:r>
      <w:r w:rsidRPr="00E137C4">
        <w:rPr>
          <w:rStyle w:val="StyleUnderline"/>
          <w:highlight w:val="cyan"/>
        </w:rPr>
        <w:t>chance of the target</w:t>
      </w:r>
      <w:r w:rsidRPr="00DC54F9">
        <w:rPr>
          <w:rStyle w:val="StyleUnderline"/>
        </w:rPr>
        <w:t xml:space="preserve"> contracting </w:t>
      </w:r>
      <w:r w:rsidRPr="00E137C4">
        <w:rPr>
          <w:rStyle w:val="StyleUnderline"/>
          <w:highlight w:val="cyan"/>
        </w:rPr>
        <w:t>the disease</w:t>
      </w:r>
      <w:r w:rsidRPr="00DC54F9">
        <w:rPr>
          <w:rStyle w:val="StyleUnderline"/>
        </w:rPr>
        <w:t>.</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37C4">
        <w:rPr>
          <w:rStyle w:val="StyleUnderline"/>
          <w:highlight w:val="cyan"/>
        </w:rPr>
        <w:t>A defense measure for bioterrorism would be an adequate medical treatment response to casualties of the bioweapon</w:t>
      </w:r>
      <w:r w:rsidRPr="00DC54F9">
        <w:rPr>
          <w:rStyle w:val="StyleUnderline"/>
        </w:rPr>
        <w:t xml:space="preserve">, </w:t>
      </w:r>
      <w:r w:rsidRPr="00DC54F9">
        <w:rPr>
          <w:rStyle w:val="StyleUnderline"/>
        </w:rPr>
        <w:lastRenderedPageBreak/>
        <w:t>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37C4">
        <w:rPr>
          <w:rStyle w:val="StyleUnderline"/>
          <w:highlight w:val="cyan"/>
        </w:rPr>
        <w:t>has 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37C4">
        <w:rPr>
          <w:rStyle w:val="StyleUnderline"/>
          <w:highlight w:val="cyan"/>
        </w:rPr>
        <w:t>the resulting pandemic and the panicked public share 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emphasized </w:t>
      </w:r>
      <w:r w:rsidRPr="00E137C4">
        <w:rPr>
          <w:rStyle w:val="StyleUnderline"/>
          <w:highlight w:val="cyan"/>
        </w:rPr>
        <w:t>the</w:t>
      </w:r>
      <w:r w:rsidRPr="001072A5">
        <w:rPr>
          <w:rStyle w:val="StyleUnderline"/>
        </w:rPr>
        <w:t xml:space="preserve"> continued </w:t>
      </w:r>
      <w:r w:rsidRPr="00E137C4">
        <w:rPr>
          <w:rStyle w:val="StyleUnderline"/>
          <w:highlight w:val="cyan"/>
        </w:rPr>
        <w:t>threat of biological weapons to national security and</w:t>
      </w:r>
      <w:r w:rsidRPr="001072A5">
        <w:rPr>
          <w:rStyle w:val="StyleUnderline"/>
        </w:rPr>
        <w:t xml:space="preserve"> identified </w:t>
      </w:r>
      <w:r w:rsidRPr="00E137C4">
        <w:rPr>
          <w:rStyle w:val="StyleUnderline"/>
          <w:highlight w:val="cyan"/>
        </w:rPr>
        <w:t>the need to deter</w:t>
      </w:r>
      <w:r w:rsidRPr="001072A5">
        <w:rPr>
          <w:rStyle w:val="StyleUnderline"/>
        </w:rPr>
        <w:t xml:space="preserve"> and defend against </w:t>
      </w:r>
      <w:r w:rsidRPr="00E137C4">
        <w:rPr>
          <w:rStyle w:val="StyleUnderline"/>
          <w:highlight w:val="cyan"/>
        </w:rPr>
        <w:t>bioterrorism acts</w:t>
      </w:r>
      <w:r w:rsidRPr="0004612F">
        <w:rPr>
          <w:sz w:val="16"/>
        </w:rPr>
        <w:t>.1 This section will analyze events in the USA during the pandemic, how they bolstered or negated our current bioterrorism deterrence or defense strategies, and offer areas for improvement to restore our bioterror security.</w:t>
      </w:r>
    </w:p>
    <w:p w:rsidR="00900B19" w:rsidRPr="00B6703C" w:rsidRDefault="00900B19" w:rsidP="00900B19">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rsidR="00900B19" w:rsidRPr="002F0BE0" w:rsidRDefault="00900B19" w:rsidP="00900B19">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rsidR="00900B19" w:rsidRPr="00120348" w:rsidRDefault="00900B19" w:rsidP="00900B19">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impede access to pharmaceuticals for 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Emphasis"/>
          <w:highlight w:val="cyan"/>
        </w:rPr>
        <w:t>maintains</w:t>
      </w:r>
      <w:r w:rsidRPr="00981B25">
        <w:rPr>
          <w:rStyle w:val="Emphasis"/>
        </w:rPr>
        <w:t xml:space="preserve"> several </w:t>
      </w:r>
      <w:r w:rsidRPr="00E137C4">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States's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rsidR="00900B19" w:rsidRPr="00872E12" w:rsidRDefault="00900B19" w:rsidP="00900B19">
      <w:pPr>
        <w:rPr>
          <w:sz w:val="10"/>
          <w:szCs w:val="18"/>
        </w:rPr>
      </w:pPr>
      <w:r w:rsidRPr="00872E12">
        <w:rPr>
          <w:sz w:val="10"/>
          <w:szCs w:val="18"/>
        </w:rPr>
        <w:t>A. Values and Ideals in U.S. Patent Law</w:t>
      </w:r>
    </w:p>
    <w:p w:rsidR="00900B19" w:rsidRPr="00872E12" w:rsidRDefault="00900B19" w:rsidP="00900B19">
      <w:pPr>
        <w:rPr>
          <w:sz w:val="10"/>
          <w:szCs w:val="18"/>
        </w:rPr>
      </w:pPr>
      <w:r w:rsidRPr="00872E12">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rsidR="00900B19" w:rsidRPr="00872E12" w:rsidRDefault="00900B19" w:rsidP="00900B19">
      <w:pPr>
        <w:rPr>
          <w:sz w:val="10"/>
          <w:szCs w:val="18"/>
        </w:rPr>
      </w:pPr>
      <w:r w:rsidRPr="00872E12">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rsidR="00900B19" w:rsidRPr="00872E12" w:rsidRDefault="00900B19" w:rsidP="00900B19">
      <w:pPr>
        <w:rPr>
          <w:sz w:val="10"/>
          <w:szCs w:val="18"/>
        </w:rPr>
      </w:pPr>
      <w:r w:rsidRPr="00872E12">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rsidR="00900B19" w:rsidRPr="00872E12" w:rsidRDefault="00900B19" w:rsidP="00900B19">
      <w:pPr>
        <w:rPr>
          <w:sz w:val="10"/>
          <w:szCs w:val="18"/>
        </w:rPr>
      </w:pPr>
      <w:r w:rsidRPr="00872E12">
        <w:rPr>
          <w:sz w:val="10"/>
          <w:szCs w:val="18"/>
        </w:rPr>
        <w:t>B. Global Expansion of U.S. Patent Ideals Through the TRIPS Agreement</w:t>
      </w:r>
    </w:p>
    <w:p w:rsidR="00900B19" w:rsidRPr="00872E12" w:rsidRDefault="00900B19" w:rsidP="00900B19">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rsidR="00900B19" w:rsidRPr="00872E12" w:rsidRDefault="00900B19" w:rsidP="00900B19">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rsidR="00900B19" w:rsidRPr="00120348" w:rsidRDefault="00900B19" w:rsidP="00900B19">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and </w:t>
      </w:r>
      <w:r w:rsidRPr="00E137C4">
        <w:rPr>
          <w:rStyle w:val="Emphasis"/>
          <w:highlight w:val="cyan"/>
        </w:rPr>
        <w:t>compulsory licensing</w:t>
      </w:r>
      <w:r w:rsidRPr="00120348">
        <w:rPr>
          <w:sz w:val="14"/>
        </w:rPr>
        <w:t>.66</w:t>
      </w:r>
    </w:p>
    <w:p w:rsidR="00900B19" w:rsidRPr="00872E12" w:rsidRDefault="00900B19" w:rsidP="00900B19">
      <w:pPr>
        <w:rPr>
          <w:sz w:val="10"/>
          <w:szCs w:val="18"/>
        </w:rPr>
      </w:pPr>
      <w:r w:rsidRPr="00872E12">
        <w:rPr>
          <w:sz w:val="10"/>
          <w:szCs w:val="18"/>
        </w:rPr>
        <w:t>1. Data Exclusivity</w:t>
      </w:r>
    </w:p>
    <w:p w:rsidR="00900B19" w:rsidRPr="00872E12" w:rsidRDefault="00900B19" w:rsidP="00900B19">
      <w:pPr>
        <w:rPr>
          <w:sz w:val="10"/>
          <w:szCs w:val="18"/>
        </w:rPr>
      </w:pPr>
      <w:r w:rsidRPr="00872E12">
        <w:rPr>
          <w:sz w:val="10"/>
          <w:szCs w:val="18"/>
        </w:rPr>
        <w:lastRenderedPageBreak/>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rsidR="00900B19" w:rsidRPr="00872E12" w:rsidRDefault="00900B19" w:rsidP="00900B19">
      <w:pPr>
        <w:rPr>
          <w:sz w:val="10"/>
          <w:szCs w:val="18"/>
        </w:rPr>
      </w:pPr>
      <w:r w:rsidRPr="00872E12">
        <w:rPr>
          <w:sz w:val="10"/>
          <w:szCs w:val="18"/>
        </w:rPr>
        <w:t>2. Compulsory Licensing</w:t>
      </w:r>
    </w:p>
    <w:p w:rsidR="00900B19" w:rsidRPr="004A68D7" w:rsidRDefault="00900B19" w:rsidP="00900B19">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rsidR="00900B19" w:rsidRPr="00872E12" w:rsidRDefault="00900B19" w:rsidP="00900B19">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rsidR="00900B19" w:rsidRPr="00120348" w:rsidRDefault="00900B19" w:rsidP="00900B19">
      <w:pPr>
        <w:rPr>
          <w:sz w:val="14"/>
        </w:rPr>
      </w:pPr>
      <w:r w:rsidRPr="00120348">
        <w:rPr>
          <w:sz w:val="14"/>
        </w:rPr>
        <w:t>C. A Blow to U.S. Interests: The Doha Declaration and Article 31bis</w:t>
      </w:r>
    </w:p>
    <w:p w:rsidR="00900B19" w:rsidRPr="00120348" w:rsidRDefault="00900B19" w:rsidP="00900B19">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rsidR="00900B19" w:rsidRPr="00120348" w:rsidRDefault="00900B19" w:rsidP="00900B19">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rsidR="00900B19" w:rsidRPr="00120348" w:rsidRDefault="00900B19" w:rsidP="00900B19">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37C4">
        <w:rPr>
          <w:rStyle w:val="StyleUnderline"/>
          <w:highlight w:val="cyan"/>
        </w:rPr>
        <w:t>This</w:t>
      </w:r>
      <w:r w:rsidRPr="00F42EA0">
        <w:rPr>
          <w:rStyle w:val="StyleUnderline"/>
        </w:rPr>
        <w:t xml:space="preserve"> dissatisfaction </w:t>
      </w:r>
      <w:r w:rsidRPr="00E137C4">
        <w:rPr>
          <w:rStyle w:val="StyleUnderline"/>
          <w:highlight w:val="cyan"/>
        </w:rPr>
        <w:t xml:space="preserve">spurred the </w:t>
      </w:r>
      <w:r w:rsidRPr="00E137C4">
        <w:rPr>
          <w:rStyle w:val="Emphasis"/>
          <w:highlight w:val="cyan"/>
        </w:rPr>
        <w:t>proliferation of TRIPS-Plus provisions</w:t>
      </w:r>
      <w:r w:rsidRPr="00F42EA0">
        <w:rPr>
          <w:rStyle w:val="StyleUnderline"/>
        </w:rPr>
        <w:t xml:space="preserve"> in bilateral U.S. FTAs</w:t>
      </w:r>
      <w:r w:rsidRPr="00120348">
        <w:rPr>
          <w:sz w:val="14"/>
        </w:rPr>
        <w:t>.95</w:t>
      </w:r>
    </w:p>
    <w:p w:rsidR="00900B19" w:rsidRPr="00120348" w:rsidRDefault="00900B19" w:rsidP="00900B19">
      <w:pPr>
        <w:rPr>
          <w:sz w:val="14"/>
        </w:rPr>
      </w:pPr>
      <w:r w:rsidRPr="00120348">
        <w:rPr>
          <w:sz w:val="14"/>
        </w:rPr>
        <w:t>D. The Proliferation of TRIPS-Plus Provisions in U.S. FTAs</w:t>
      </w:r>
    </w:p>
    <w:p w:rsidR="00900B19" w:rsidRPr="00120348" w:rsidRDefault="00900B19" w:rsidP="00900B19">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E137C4">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rsidR="00900B19" w:rsidRPr="00120348" w:rsidRDefault="00900B19" w:rsidP="00900B19">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rsidR="00900B19" w:rsidRPr="00120348" w:rsidRDefault="00900B19" w:rsidP="00900B19">
      <w:pPr>
        <w:rPr>
          <w:sz w:val="14"/>
        </w:rPr>
      </w:pPr>
      <w:r w:rsidRPr="00120348">
        <w:rPr>
          <w:sz w:val="14"/>
        </w:rPr>
        <w:t>1. TRIPS-Plus Impact on Data Exclusivity Provisions</w:t>
      </w:r>
    </w:p>
    <w:p w:rsidR="00900B19" w:rsidRPr="00120348" w:rsidRDefault="00900B19" w:rsidP="00900B19">
      <w:pPr>
        <w:rPr>
          <w:sz w:val="14"/>
        </w:rPr>
      </w:pPr>
      <w:r w:rsidRPr="00F42EA0">
        <w:rPr>
          <w:rStyle w:val="StyleUnderline"/>
        </w:rPr>
        <w:lastRenderedPageBreak/>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are </w:t>
      </w:r>
      <w:r w:rsidRPr="00E137C4">
        <w:rPr>
          <w:rStyle w:val="Emphasis"/>
          <w:highlight w:val="cyan"/>
        </w:rPr>
        <w:t>prohibited from relying on clinical data</w:t>
      </w:r>
      <w:r w:rsidRPr="00E137C4">
        <w:rPr>
          <w:rStyle w:val="StyleUnderline"/>
          <w:highlight w:val="cyan"/>
        </w:rPr>
        <w:t xml:space="preserve"> for </w:t>
      </w:r>
      <w:r w:rsidRPr="00E137C4">
        <w:rPr>
          <w:rStyle w:val="Emphasis"/>
          <w:highlight w:val="cyan"/>
        </w:rPr>
        <w:t>five to 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data exclusivity </w:t>
      </w:r>
      <w:r w:rsidRPr="00A26F99">
        <w:rPr>
          <w:rStyle w:val="Emphasis"/>
        </w:rPr>
        <w:t>provisions</w:t>
      </w:r>
      <w:r w:rsidRPr="00F42EA0">
        <w:rPr>
          <w:rStyle w:val="StyleUnderline"/>
        </w:rPr>
        <w:t xml:space="preserve"> </w:t>
      </w:r>
      <w:r w:rsidRPr="00E137C4">
        <w:rPr>
          <w:rStyle w:val="StyleUnderline"/>
          <w:highlight w:val="cyan"/>
        </w:rPr>
        <w:t xml:space="preserve">because they enable drug companies to </w:t>
      </w:r>
      <w:r w:rsidRPr="00E137C4">
        <w:rPr>
          <w:rStyle w:val="Emphasis"/>
          <w:highlight w:val="cyan"/>
        </w:rPr>
        <w:t>exploit profits by suspending competition</w:t>
      </w:r>
      <w:r w:rsidRPr="00120348">
        <w:rPr>
          <w:sz w:val="14"/>
        </w:rPr>
        <w:t>.104</w:t>
      </w:r>
    </w:p>
    <w:p w:rsidR="00900B19" w:rsidRPr="00120348" w:rsidRDefault="00900B19" w:rsidP="00900B19">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37C4">
        <w:rPr>
          <w:rStyle w:val="StyleUnderline"/>
          <w:highlight w:val="cyan"/>
        </w:rPr>
        <w:t xml:space="preserve">To compete, generic producers may be forced to </w:t>
      </w:r>
      <w:r w:rsidRPr="00E137C4">
        <w:rPr>
          <w:rStyle w:val="Emphasis"/>
          <w:highlight w:val="cyan"/>
        </w:rPr>
        <w:t>conduct their 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their ability to </w:t>
      </w:r>
      <w:r w:rsidRPr="00E137C4">
        <w:rPr>
          <w:rStyle w:val="Emphasis"/>
          <w:highlight w:val="cyan"/>
        </w:rPr>
        <w:t>provide affordable drugs</w:t>
      </w:r>
      <w:r w:rsidRPr="00120348">
        <w:rPr>
          <w:sz w:val="14"/>
        </w:rPr>
        <w:t xml:space="preserve">.106 </w:t>
      </w:r>
      <w:r w:rsidRPr="00E137C4">
        <w:rPr>
          <w:rStyle w:val="StyleUnderline"/>
          <w:highlight w:val="cyan"/>
        </w:rPr>
        <w:t xml:space="preserve">Alternatively, generic companies would have to </w:t>
      </w:r>
      <w:r w:rsidRPr="00E137C4">
        <w:rPr>
          <w:rStyle w:val="Emphasis"/>
          <w:highlight w:val="cyan"/>
        </w:rPr>
        <w:t>delay regulatory approval</w:t>
      </w:r>
      <w:r w:rsidRPr="00E137C4">
        <w:rPr>
          <w:rStyle w:val="StyleUnderline"/>
          <w:highlight w:val="cyan"/>
        </w:rPr>
        <w:t xml:space="preserve"> and </w:t>
      </w:r>
      <w:r w:rsidRPr="00E137C4">
        <w:rPr>
          <w:rStyle w:val="Emphasis"/>
          <w:highlight w:val="cyan"/>
        </w:rPr>
        <w:t>production of generic drugs</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rsidR="00900B19" w:rsidRPr="00120348" w:rsidRDefault="00900B19" w:rsidP="00900B19">
      <w:pPr>
        <w:rPr>
          <w:sz w:val="14"/>
        </w:rPr>
      </w:pPr>
      <w:r w:rsidRPr="00120348">
        <w:rPr>
          <w:sz w:val="14"/>
        </w:rPr>
        <w:t>2. TRIPS-Plus Impact on Compulsory Licensing</w:t>
      </w:r>
    </w:p>
    <w:p w:rsidR="00900B19" w:rsidRPr="00120348" w:rsidRDefault="00900B19" w:rsidP="00900B19">
      <w:pPr>
        <w:rPr>
          <w:sz w:val="14"/>
        </w:rPr>
      </w:pPr>
      <w:r w:rsidRPr="00120348">
        <w:rPr>
          <w:sz w:val="14"/>
        </w:rPr>
        <w:t xml:space="preserve">Although to the TRIPS Agreement enables WTO signatories to es- tablish their own national compulsory licensing scheme, </w:t>
      </w:r>
      <w:r w:rsidRPr="00E137C4">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E137C4">
        <w:rPr>
          <w:rStyle w:val="Emphasis"/>
          <w:highlight w:val="cyan"/>
        </w:rPr>
        <w:t>limit compulsory licensing</w:t>
      </w:r>
      <w:r w:rsidRPr="00120348">
        <w:rPr>
          <w:sz w:val="14"/>
        </w:rPr>
        <w:t xml:space="preserve">.109 </w:t>
      </w:r>
      <w:r w:rsidRPr="00F42EA0">
        <w:rPr>
          <w:rStyle w:val="StyleUnderline"/>
        </w:rPr>
        <w:t xml:space="preserve">Under U.S. FTAs, </w:t>
      </w:r>
      <w:r w:rsidRPr="00E137C4">
        <w:rPr>
          <w:rStyle w:val="StyleUnderline"/>
          <w:highlight w:val="cyan"/>
        </w:rPr>
        <w:t>parties may typically only grant c</w:t>
      </w:r>
      <w:r w:rsidRPr="00F42EA0">
        <w:rPr>
          <w:rStyle w:val="StyleUnderline"/>
        </w:rPr>
        <w:t>ompulsory</w:t>
      </w:r>
      <w:r w:rsidRPr="00E137C4">
        <w:rPr>
          <w:rStyle w:val="StyleUnderline"/>
          <w:highlight w:val="cyan"/>
        </w:rPr>
        <w:t xml:space="preserve"> l</w:t>
      </w:r>
      <w:r w:rsidRPr="00F42EA0">
        <w:rPr>
          <w:rStyle w:val="StyleUnderline"/>
        </w:rPr>
        <w:t>icenses</w:t>
      </w:r>
      <w:r w:rsidRPr="00E137C4">
        <w:rPr>
          <w:rStyle w:val="StyleUnderline"/>
          <w:highlight w:val="cyan"/>
        </w:rPr>
        <w:t xml:space="preserve"> in </w:t>
      </w:r>
      <w:r w:rsidRPr="00A26F99">
        <w:rPr>
          <w:rStyle w:val="Emphasis"/>
        </w:rPr>
        <w:t xml:space="preserve">emergency </w:t>
      </w:r>
      <w:r w:rsidRPr="00E137C4">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F42EA0">
        <w:rPr>
          <w:rStyle w:val="StyleUnderline"/>
        </w:rPr>
        <w:t xml:space="preserve">, </w:t>
      </w:r>
      <w:r w:rsidRPr="00E137C4">
        <w:rPr>
          <w:rStyle w:val="StyleUnderline"/>
          <w:highlight w:val="cyan"/>
        </w:rPr>
        <w:t>TRIPS-Plus</w:t>
      </w:r>
      <w:r w:rsidRPr="00F42EA0">
        <w:rPr>
          <w:rStyle w:val="StyleUnderline"/>
        </w:rPr>
        <w:t xml:space="preserve"> compulsory licensing </w:t>
      </w:r>
      <w:r w:rsidRPr="00E137C4">
        <w:rPr>
          <w:rStyle w:val="StyleUnderline"/>
          <w:highlight w:val="cyan"/>
        </w:rPr>
        <w:t xml:space="preserve">provisions diminish a </w:t>
      </w:r>
      <w:r w:rsidRPr="00F42EA0">
        <w:rPr>
          <w:rStyle w:val="StyleUnderline"/>
        </w:rPr>
        <w:t xml:space="preserve">generic </w:t>
      </w:r>
      <w:r w:rsidRPr="00E137C4">
        <w:rPr>
          <w:rStyle w:val="StyleUnderline"/>
          <w:highlight w:val="cyan"/>
        </w:rPr>
        <w:t xml:space="preserve">producer's ability to </w:t>
      </w:r>
      <w:r w:rsidRPr="00E137C4">
        <w:rPr>
          <w:rStyle w:val="Emphasis"/>
          <w:highlight w:val="cyan"/>
        </w:rPr>
        <w:t>compete</w:t>
      </w:r>
      <w:r w:rsidRPr="00E137C4">
        <w:rPr>
          <w:rStyle w:val="StyleUnderline"/>
          <w:highlight w:val="cyan"/>
        </w:rPr>
        <w:t xml:space="preserve"> and enable the patent </w:t>
      </w:r>
      <w:r w:rsidRPr="00F42EA0">
        <w:rPr>
          <w:rStyle w:val="StyleUnderline"/>
        </w:rPr>
        <w:t xml:space="preserve">holder to </w:t>
      </w:r>
      <w:r w:rsidRPr="00A26F99">
        <w:rPr>
          <w:rStyle w:val="Emphasis"/>
        </w:rPr>
        <w:t>manipulate drug pricing</w:t>
      </w:r>
      <w:r w:rsidRPr="00120348">
        <w:rPr>
          <w:sz w:val="14"/>
        </w:rPr>
        <w:t xml:space="preserve">.114 </w:t>
      </w:r>
      <w:r w:rsidRPr="00F42EA0">
        <w:rPr>
          <w:rStyle w:val="StyleUnderline"/>
        </w:rPr>
        <w:t xml:space="preserve">The net result is </w:t>
      </w:r>
      <w:r w:rsidRPr="00872E12">
        <w:rPr>
          <w:rStyle w:val="Emphasis"/>
        </w:rPr>
        <w:t>diminished access to medicines</w:t>
      </w:r>
      <w:r w:rsidRPr="00120348">
        <w:rPr>
          <w:sz w:val="14"/>
        </w:rPr>
        <w:t xml:space="preserve"> for Hope Tukahirwa and millions like her.115</w:t>
      </w:r>
    </w:p>
    <w:p w:rsidR="00900B19" w:rsidRPr="00120348" w:rsidRDefault="00900B19" w:rsidP="00900B19">
      <w:pPr>
        <w:rPr>
          <w:sz w:val="14"/>
        </w:rPr>
      </w:pPr>
      <w:r w:rsidRPr="00120348">
        <w:rPr>
          <w:sz w:val="14"/>
        </w:rPr>
        <w:t>II. Why TRIPS-Plus Provisions are Problematic: Rigid Data Exclusivity Provisions and Compulsory Licensing Provisions Obstruct Access to Medicine</w:t>
      </w:r>
    </w:p>
    <w:p w:rsidR="00900B19" w:rsidRPr="00120348" w:rsidRDefault="00900B19" w:rsidP="00900B19">
      <w:pPr>
        <w:rPr>
          <w:sz w:val="14"/>
        </w:rPr>
      </w:pPr>
      <w:r w:rsidRPr="00E137C4">
        <w:rPr>
          <w:rStyle w:val="StyleUnderline"/>
          <w:highlight w:val="cyan"/>
        </w:rPr>
        <w:t xml:space="preserve">TRIPS-Plus </w:t>
      </w:r>
      <w:r w:rsidRPr="00F42EA0">
        <w:rPr>
          <w:rStyle w:val="StyleUnderline"/>
        </w:rPr>
        <w:t xml:space="preserve">provisions promote </w:t>
      </w:r>
      <w:r w:rsidRPr="00872E12">
        <w:rPr>
          <w:rStyle w:val="Emphasis"/>
        </w:rPr>
        <w:t>unyielding data exclusivity</w:t>
      </w:r>
      <w:r w:rsidRPr="00F42EA0">
        <w:rPr>
          <w:rStyle w:val="StyleUnderline"/>
        </w:rPr>
        <w:t xml:space="preserve"> and </w:t>
      </w:r>
      <w:r w:rsidRPr="00E137C4">
        <w:rPr>
          <w:rStyle w:val="Emphasis"/>
          <w:highlight w:val="cyan"/>
        </w:rPr>
        <w:t>limit</w:t>
      </w:r>
      <w:r w:rsidRPr="00872E12">
        <w:rPr>
          <w:rStyle w:val="Emphasis"/>
        </w:rPr>
        <w:t xml:space="preserve"> compulsory licensing</w:t>
      </w:r>
      <w:r w:rsidRPr="00F42EA0">
        <w:rPr>
          <w:rStyle w:val="StyleUnderline"/>
        </w:rPr>
        <w:t xml:space="preserve"> to the </w:t>
      </w:r>
      <w:r w:rsidRPr="00872E12">
        <w:rPr>
          <w:rStyle w:val="Emphasis"/>
        </w:rPr>
        <w:t xml:space="preserve">detriment of </w:t>
      </w:r>
      <w:r w:rsidRPr="00E137C4">
        <w:rPr>
          <w:rStyle w:val="Emphasis"/>
          <w:highlight w:val="cyan"/>
        </w:rPr>
        <w:t>indigent populations</w:t>
      </w:r>
      <w:r w:rsidRPr="00F42EA0">
        <w:rPr>
          <w:rStyle w:val="StyleUnderline"/>
        </w:rPr>
        <w:t xml:space="preserve"> </w:t>
      </w:r>
      <w:r w:rsidRPr="00872E12">
        <w:rPr>
          <w:rStyle w:val="Emphasis"/>
        </w:rPr>
        <w:t xml:space="preserve">lacking </w:t>
      </w:r>
      <w:r w:rsidRPr="00E137C4">
        <w:rPr>
          <w:rStyle w:val="Emphasis"/>
          <w:highlight w:val="cyan"/>
        </w:rPr>
        <w:t>access to affordable pharmaceuticals</w:t>
      </w:r>
      <w:r w:rsidRPr="00120348">
        <w:rPr>
          <w:sz w:val="14"/>
        </w:rPr>
        <w:t xml:space="preserve">.116 </w:t>
      </w:r>
      <w:r w:rsidRPr="00E137C4">
        <w:rPr>
          <w:rStyle w:val="StyleUnderline"/>
          <w:highlight w:val="cyan"/>
        </w:rPr>
        <w:t>Data exclusivity 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37C4">
        <w:rPr>
          <w:rStyle w:val="StyleUnderline"/>
          <w:highlight w:val="cyan"/>
        </w:rPr>
        <w:t xml:space="preserve">have 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E137C4">
        <w:rPr>
          <w:rStyle w:val="StyleUnderline"/>
          <w:highlight w:val="cyan"/>
        </w:rPr>
        <w:t xml:space="preserve">ominican </w:t>
      </w:r>
      <w:r w:rsidRPr="00E137C4">
        <w:rPr>
          <w:rStyle w:val="Emphasis"/>
          <w:highlight w:val="cyan"/>
        </w:rPr>
        <w:t>R</w:t>
      </w:r>
      <w:r w:rsidRPr="00E137C4">
        <w:rPr>
          <w:rStyle w:val="StyleUnderline"/>
          <w:highlight w:val="cyan"/>
        </w:rPr>
        <w:t xml:space="preserve">epublic, </w:t>
      </w:r>
      <w:r w:rsidRPr="00E137C4">
        <w:rPr>
          <w:rStyle w:val="Emphasis"/>
          <w:highlight w:val="cyan"/>
        </w:rPr>
        <w:t>Thailand</w:t>
      </w:r>
      <w:r w:rsidRPr="00E137C4">
        <w:rPr>
          <w:rStyle w:val="StyleUnderline"/>
          <w:highlight w:val="cyan"/>
        </w:rPr>
        <w:t>, 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37C4">
        <w:rPr>
          <w:rStyle w:val="StyleUnderline"/>
          <w:highlight w:val="cyan"/>
        </w:rPr>
        <w:t xml:space="preserve">could 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rsidR="00900B19" w:rsidRPr="00872E12" w:rsidRDefault="00900B19" w:rsidP="00900B19">
      <w:pPr>
        <w:rPr>
          <w:sz w:val="10"/>
          <w:szCs w:val="18"/>
        </w:rPr>
      </w:pPr>
      <w:r w:rsidRPr="00872E12">
        <w:rPr>
          <w:sz w:val="10"/>
          <w:szCs w:val="18"/>
        </w:rPr>
        <w:t>A. Examples of How Rigid TRIPS-Plus Data Exclusivity Provisions Have Had a Deleterious Effect on Public Health</w:t>
      </w:r>
    </w:p>
    <w:p w:rsidR="00900B19" w:rsidRPr="00872E12" w:rsidRDefault="00900B19" w:rsidP="00900B19">
      <w:pPr>
        <w:rPr>
          <w:sz w:val="10"/>
          <w:szCs w:val="18"/>
        </w:rPr>
      </w:pPr>
      <w:r w:rsidRPr="00872E12">
        <w:rPr>
          <w:sz w:val="10"/>
          <w:szCs w:val="18"/>
        </w:rPr>
        <w:t>U.S. FTAs include rigid data exclusivity provisions that ultimately obstruct generic drug competition, resulting in disastrous public health consequences for destitute populations.119 Trade agreements with Gua- temala and Vietnam illustrate the injurious effect that data exclusivity provisions have on access to affordable drugs.120</w:t>
      </w:r>
    </w:p>
    <w:p w:rsidR="00900B19" w:rsidRPr="00872E12" w:rsidRDefault="00900B19" w:rsidP="00900B19">
      <w:pPr>
        <w:rPr>
          <w:sz w:val="10"/>
          <w:szCs w:val="18"/>
        </w:rPr>
      </w:pPr>
      <w:r w:rsidRPr="00872E12">
        <w:rPr>
          <w:sz w:val="10"/>
          <w:szCs w:val="18"/>
        </w:rPr>
        <w:t>1. Guatemala</w:t>
      </w:r>
    </w:p>
    <w:p w:rsidR="00900B19" w:rsidRPr="00872E12" w:rsidRDefault="00900B19" w:rsidP="00900B19">
      <w:pPr>
        <w:rPr>
          <w:sz w:val="10"/>
          <w:szCs w:val="18"/>
        </w:rPr>
      </w:pPr>
      <w:r w:rsidRPr="00872E12">
        <w:rPr>
          <w:sz w:val="10"/>
          <w:szCs w:val="18"/>
        </w:rPr>
        <w:t>The number of people living with HIV/AIDS in Guatemala has doubled since 2001; an estimated 62,000 people are living with the dis- ease and less than 11,000 are receiving antiretroviral therapy.121 Fur- thermore, approximately twenty percent of Guatemala's largely rural population lacks regular access to health facilities and services.122 TRIPS-Plus data exclusivity provisions exacerbate these public health concerns by restricting access to affordable pharmaceuticals in Guate- mala where over fifty percent of the population lives below the national poverty line.123</w:t>
      </w:r>
    </w:p>
    <w:p w:rsidR="00900B19" w:rsidRPr="00872E12" w:rsidRDefault="00900B19" w:rsidP="00900B19">
      <w:pPr>
        <w:rPr>
          <w:sz w:val="10"/>
          <w:szCs w:val="18"/>
        </w:rPr>
      </w:pPr>
      <w:r w:rsidRPr="00872E12">
        <w:rPr>
          <w:sz w:val="10"/>
          <w:szCs w:val="18"/>
        </w:rPr>
        <w:lastRenderedPageBreak/>
        <w:t>The U.S.-Dominican Republic-Central American Free Trade Agreement (DR-CAFTA) came into effect in Guatemala in 2006.124 The DR-CAFTA is an agreement between the United States and six Central American countries, namely Costa Rica, El Salvador, Guatemala, Hon- duras, Nicaragua, and the Dominican Republic.125 Rigid data exclusiv- ity provisions in the DR-CAFTA have prohibited a number of generic drugs from entering the Guatemalan pharmaceutical market, despite the fact that many of these drugs may successfully treat major causes of morbidity and mortality.126 For example, Pfizer's Vfend, which is used to treat invasive fungal infections generally found in patients with com- promised immune systems (like those suffering from HIV/AIDS), costs 810% more than the generic version.127 Vfend, however, is subject to fifteen years of data exclusivity, thus barring generic producers' access to clinical information, quashing competition, and granting Pfizer mo- nopolistic pricing control.128</w:t>
      </w:r>
    </w:p>
    <w:p w:rsidR="00900B19" w:rsidRPr="00872E12" w:rsidRDefault="00900B19" w:rsidP="00900B19">
      <w:pPr>
        <w:rPr>
          <w:sz w:val="10"/>
          <w:szCs w:val="18"/>
        </w:rPr>
      </w:pPr>
      <w:r w:rsidRPr="00872E12">
        <w:rPr>
          <w:sz w:val="10"/>
          <w:szCs w:val="18"/>
        </w:rPr>
        <w:t>Similarly, data exclusivity provisions have restricted access to af- fordable antiretrovirals.129 For example, the Guatemalan government provides a list of drugs that public organizations may procure at subsi- dized costs.130 A generic antiretroviral was registered in 2004, yet when Abbott Laboratories' patented version of the same drug, Kaletra, which costs 166% more than the generic pharmacological equivalent, was reg- istered a year later, it was granted retroactive data exclusivity through 2000-the patent expires in 2015.131 Accordingly, only Kaletra,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competi- tion, resulting in an inordinate pricing structure making critical drugs unavailable to much of Guatemala's indigent population.134</w:t>
      </w:r>
    </w:p>
    <w:p w:rsidR="00900B19" w:rsidRPr="00872E12" w:rsidRDefault="00900B19" w:rsidP="00900B19">
      <w:pPr>
        <w:rPr>
          <w:sz w:val="10"/>
          <w:szCs w:val="18"/>
        </w:rPr>
      </w:pPr>
      <w:r w:rsidRPr="00872E12">
        <w:rPr>
          <w:sz w:val="10"/>
          <w:szCs w:val="18"/>
        </w:rPr>
        <w:t>2. Vietnam</w:t>
      </w:r>
    </w:p>
    <w:p w:rsidR="00900B19" w:rsidRPr="00872E12" w:rsidRDefault="00900B19" w:rsidP="00900B19">
      <w:pPr>
        <w:rPr>
          <w:sz w:val="10"/>
          <w:szCs w:val="18"/>
        </w:rPr>
      </w:pPr>
      <w:r w:rsidRPr="00872E12">
        <w:rPr>
          <w:sz w:val="10"/>
          <w:szCs w:val="18"/>
        </w:rPr>
        <w:t>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nam, which cost five to seven times more than the lowest international prices for the same pharmaceuticals.138</w:t>
      </w:r>
    </w:p>
    <w:p w:rsidR="00900B19" w:rsidRPr="00872E12" w:rsidRDefault="00900B19" w:rsidP="00900B19">
      <w:pPr>
        <w:rPr>
          <w:sz w:val="10"/>
          <w:szCs w:val="18"/>
        </w:rPr>
      </w:pPr>
      <w:r w:rsidRPr="00872E12">
        <w:rPr>
          <w:sz w:val="10"/>
          <w:szCs w:val="18"/>
        </w:rPr>
        <w:t>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situa- tion in a country where fifteen percent of the population lives below the national poverty line.144</w:t>
      </w:r>
    </w:p>
    <w:p w:rsidR="00900B19" w:rsidRPr="00872E12" w:rsidRDefault="00900B19" w:rsidP="00900B19">
      <w:pPr>
        <w:rPr>
          <w:sz w:val="10"/>
          <w:szCs w:val="18"/>
        </w:rPr>
      </w:pPr>
      <w:r w:rsidRPr="00872E12">
        <w:rPr>
          <w:sz w:val="10"/>
          <w:szCs w:val="18"/>
        </w:rPr>
        <w:t>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Kaletra from Abbott Labo- ratories.147 It was recently reported that Abbott Laboratories has a pat- ent pending for Kaletra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equiva- lent to Kaletra.149 Thus, Abbott Laboratories will be able to charge in- ordinate prices, rendering access to affordable pharmaceuticals unat- tainable for low-income populations gravely in need of second-line antiretroviral therapy.150</w:t>
      </w:r>
    </w:p>
    <w:p w:rsidR="00900B19" w:rsidRPr="00120348" w:rsidRDefault="00900B19" w:rsidP="00900B19">
      <w:pPr>
        <w:rPr>
          <w:sz w:val="14"/>
        </w:rPr>
      </w:pPr>
      <w:r w:rsidRPr="00120348">
        <w:rPr>
          <w:sz w:val="14"/>
        </w:rPr>
        <w:t>B. U.S. Policy Towards Compulsory Licensing Severely Harms Public Health in Middle and Low-Income Countries</w:t>
      </w:r>
    </w:p>
    <w:p w:rsidR="00900B19" w:rsidRPr="00120348" w:rsidRDefault="00900B19" w:rsidP="00900B19">
      <w:pPr>
        <w:rPr>
          <w:sz w:val="14"/>
        </w:rPr>
      </w:pPr>
      <w:r w:rsidRPr="00F42EA0">
        <w:rPr>
          <w:rStyle w:val="StyleUnderline"/>
        </w:rPr>
        <w:t>TRIPS-Plus provisions</w:t>
      </w:r>
      <w:r w:rsidRPr="00120348">
        <w:rPr>
          <w:sz w:val="14"/>
        </w:rPr>
        <w:t xml:space="preserve"> in U.S. FTAs </w:t>
      </w:r>
      <w:r w:rsidRPr="00F42EA0">
        <w:rPr>
          <w:rStyle w:val="StyleUnderline"/>
        </w:rPr>
        <w:t xml:space="preserve">discourage the use of </w:t>
      </w:r>
      <w:r w:rsidRPr="00872E12">
        <w:rPr>
          <w:rStyle w:val="Emphasis"/>
        </w:rPr>
        <w:t>compulsory licensing</w:t>
      </w:r>
      <w:r w:rsidRPr="00F42EA0">
        <w:rPr>
          <w:rStyle w:val="StyleUnderline"/>
        </w:rPr>
        <w:t xml:space="preserve"> thereby restricting </w:t>
      </w:r>
      <w:r w:rsidRPr="00872E12">
        <w:rPr>
          <w:rStyle w:val="Emphasis"/>
        </w:rPr>
        <w:t>generic competition</w:t>
      </w:r>
      <w:r w:rsidRPr="00F42EA0">
        <w:rPr>
          <w:rStyle w:val="StyleUnderline"/>
        </w:rPr>
        <w:t xml:space="preserve"> and furthering a patent holder's </w:t>
      </w:r>
      <w:r w:rsidRPr="00872E12">
        <w:rPr>
          <w:rStyle w:val="Emphasis"/>
        </w:rPr>
        <w:t>monopolistic control of pricing</w:t>
      </w:r>
      <w:r w:rsidRPr="00F42EA0">
        <w:rPr>
          <w:rStyle w:val="StyleUnderline"/>
        </w:rPr>
        <w:t xml:space="preserve">, which results in </w:t>
      </w:r>
      <w:r w:rsidRPr="00872E12">
        <w:rPr>
          <w:rStyle w:val="Emphasis"/>
        </w:rPr>
        <w:t>restricted access to affordable drugs</w:t>
      </w:r>
      <w:r w:rsidRPr="00F42EA0">
        <w:rPr>
          <w:rStyle w:val="StyleUnderline"/>
        </w:rPr>
        <w:t>.</w:t>
      </w:r>
      <w:r w:rsidRPr="00120348">
        <w:rPr>
          <w:sz w:val="14"/>
        </w:rPr>
        <w:t xml:space="preserve">151 </w:t>
      </w:r>
      <w:r w:rsidRPr="00F42EA0">
        <w:rPr>
          <w:rStyle w:val="StyleUnderline"/>
        </w:rPr>
        <w:t>These potentially negative effects of U.S. policy towards compulsory licensing are illustrated in two proposed, but stalled, FTAs with Thailand and the Southern African Customs Union</w:t>
      </w:r>
      <w:r w:rsidRPr="00120348">
        <w:rPr>
          <w:sz w:val="14"/>
        </w:rPr>
        <w:t>.152</w:t>
      </w:r>
    </w:p>
    <w:p w:rsidR="00900B19" w:rsidRPr="00872E12" w:rsidRDefault="00900B19" w:rsidP="00900B19">
      <w:pPr>
        <w:rPr>
          <w:sz w:val="10"/>
          <w:szCs w:val="18"/>
        </w:rPr>
      </w:pPr>
      <w:r w:rsidRPr="00872E12">
        <w:rPr>
          <w:sz w:val="10"/>
          <w:szCs w:val="18"/>
        </w:rPr>
        <w:t>1. Dominican Republic</w:t>
      </w:r>
    </w:p>
    <w:p w:rsidR="00900B19" w:rsidRPr="00872E12" w:rsidRDefault="00900B19" w:rsidP="00900B19">
      <w:pPr>
        <w:rPr>
          <w:sz w:val="10"/>
          <w:szCs w:val="18"/>
        </w:rPr>
      </w:pPr>
      <w:r w:rsidRPr="00872E12">
        <w:rPr>
          <w:sz w:val="10"/>
          <w:szCs w:val="18"/>
        </w:rPr>
        <w:t>The island of Hispaniola, comprised of the Dominican Republic and Haiti, contains approximately eighty-five percent of all HIV/AIDS cases in the Caribbean, the region with the second highest per capita prevalence of HIV/AIDS after sub-Saharan Africa.153 In 2009, an esti- mated 57,000 people living with HIV/AIDS were domiciled in the Do- minican Republic, with 3,200 new infections that year.154 Also in 2009, an estimated 2,300 people died from AIDS-related causes.155 TRIPS- Plus compulsory licensing provisions further exacerbate the Dominican Republic's public health landscape by contributing to rising pharma- ceutical costs and discouraging generic competition, thereby limiting access to affordable drugs in a country where fifty percent of the popu- lation lives below the national poverty line.156</w:t>
      </w:r>
    </w:p>
    <w:p w:rsidR="00900B19" w:rsidRPr="00872E12" w:rsidRDefault="00900B19" w:rsidP="00900B19">
      <w:pPr>
        <w:rPr>
          <w:sz w:val="10"/>
          <w:szCs w:val="18"/>
        </w:rPr>
      </w:pPr>
      <w:r w:rsidRPr="00872E12">
        <w:rPr>
          <w:sz w:val="10"/>
          <w:szCs w:val="18"/>
        </w:rPr>
        <w:t>Although it has never issued a compulsory license, the Dominican Republic maintains liberal compulsory licensing provisions in its na- tional intellectual property law.157 Moreover, the Dominican Republic's commitment to compulsory licensing as a vital mechanism for securing access to medicines is evidenced by the fact that the Dominican Repub- lic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troduction of generic antiretrovirals in the Dominican Republic led to a ninety-nine percent decrease in their cost.160</w:t>
      </w:r>
    </w:p>
    <w:p w:rsidR="00900B19" w:rsidRPr="00872E12" w:rsidRDefault="00900B19" w:rsidP="00900B19">
      <w:pPr>
        <w:rPr>
          <w:sz w:val="10"/>
          <w:szCs w:val="18"/>
        </w:rPr>
      </w:pPr>
      <w:r w:rsidRPr="00872E12">
        <w:rPr>
          <w:sz w:val="10"/>
          <w:szCs w:val="18"/>
        </w:rPr>
        <w:t>The Dominican Republic ratified the DR-CAFTA on March 1, 2007.161 TRIPS-Plus provisions in the DR-CAFTA have been character- ized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phar- maceuticals, however, is already prevalent as illustrated by the second- line antiretroviral Efavirenz, which costs three times more than its ge- neric pharmacological equivalent.164</w:t>
      </w:r>
    </w:p>
    <w:p w:rsidR="00900B19" w:rsidRPr="00872E12" w:rsidRDefault="00900B19" w:rsidP="00900B19">
      <w:pPr>
        <w:rPr>
          <w:sz w:val="10"/>
          <w:szCs w:val="18"/>
        </w:rPr>
      </w:pPr>
      <w:r w:rsidRPr="00872E12">
        <w:rPr>
          <w:sz w:val="10"/>
          <w:szCs w:val="18"/>
        </w:rPr>
        <w:t>TRIPS-Plus patent provisions in the DR-CAFTA effectively bar com- pulsory licensing by linking marketing approval of generic pharmaceu- ticals to the consent of patent holders.165 Thus, if a generic drug com- pany developed the pharmacological equivalent to Efavirenz under a compulsory license issued by the Dominican Republic, the generic pro- ducer would still be required to obtain consent from the patent holder to sell the generic version of the drug, which is highly unlikely.166 Be- cause debilitating poverty prohibits procurement of brand name Efavirenz and compulsory licensing provisions constrict generic compe- tition,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p>
    <w:p w:rsidR="00900B19" w:rsidRPr="00872E12" w:rsidRDefault="00900B19" w:rsidP="00900B19">
      <w:pPr>
        <w:rPr>
          <w:sz w:val="10"/>
          <w:szCs w:val="18"/>
        </w:rPr>
      </w:pPr>
      <w:r w:rsidRPr="00872E12">
        <w:rPr>
          <w:sz w:val="10"/>
          <w:szCs w:val="18"/>
        </w:rPr>
        <w:t>Given rampant poverty and rising pharmaceutical costs, one healthcare provider suggested that Dominicans have the bleak choice of, "[buying] medication [or] buying lunch."170 TRIPS-Plus compulsory licensing standards included in the DR-CAFTA have paralyzed the Do- minican Republic from utilizing this TRIPS-compliant method of pro- viding affordable access to antiretrovirals and other drugs.171</w:t>
      </w:r>
    </w:p>
    <w:p w:rsidR="00900B19" w:rsidRPr="00872E12" w:rsidRDefault="00900B19" w:rsidP="00900B19">
      <w:pPr>
        <w:rPr>
          <w:sz w:val="10"/>
          <w:szCs w:val="18"/>
        </w:rPr>
      </w:pPr>
      <w:r w:rsidRPr="00872E12">
        <w:rPr>
          <w:sz w:val="10"/>
          <w:szCs w:val="18"/>
        </w:rPr>
        <w:t>2. Thailand</w:t>
      </w:r>
    </w:p>
    <w:p w:rsidR="00900B19" w:rsidRPr="00872E12" w:rsidRDefault="00900B19" w:rsidP="00900B19">
      <w:pPr>
        <w:rPr>
          <w:sz w:val="10"/>
          <w:szCs w:val="18"/>
        </w:rPr>
      </w:pPr>
      <w:r w:rsidRPr="00872E12">
        <w:rPr>
          <w:sz w:val="10"/>
          <w:szCs w:val="18"/>
        </w:rPr>
        <w:t>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sev- enty percent of those in need of antiretroviral therapy received treat- ment.176 Thailand's commitment to universal access to antiretroviral therapy has been praised by the World Health Organization and non- governmental organizations from around the world.177 The most criti- cal aspect to the success of the universal access program has been the Thai government's ability to promote the availability of inexpensive generic antiretrovirals.178</w:t>
      </w:r>
    </w:p>
    <w:p w:rsidR="00900B19" w:rsidRPr="00872E12" w:rsidRDefault="00900B19" w:rsidP="00900B19">
      <w:pPr>
        <w:rPr>
          <w:sz w:val="10"/>
          <w:szCs w:val="18"/>
        </w:rPr>
      </w:pPr>
      <w:r w:rsidRPr="00872E12">
        <w:rPr>
          <w:sz w:val="10"/>
          <w:szCs w:val="18"/>
        </w:rPr>
        <w:t>To ensure the success of the HIV/AIDS program, however, Thai- land required access to patented second-line pharmaceuticals.179 These patented medications are significantly more expensive than the generic alternatives.180 For example, Abbott's Kaletra cost well over two thou- sand dollars per patient per year, limiting the Thai government's provi- sion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Kaletra, but failed to reach an agreement.183 Thus, in late 2006 and early 2007, the Thai government issued compulsory licenses for two antiretrovirals, including Kaletra, and a third compulsory license for Plavix, a pharmaceutical used to treat cardiovascular disease.184</w:t>
      </w:r>
    </w:p>
    <w:p w:rsidR="00900B19" w:rsidRPr="00872E12" w:rsidRDefault="00900B19" w:rsidP="00900B19">
      <w:pPr>
        <w:rPr>
          <w:sz w:val="10"/>
          <w:szCs w:val="18"/>
        </w:rPr>
      </w:pPr>
      <w:r w:rsidRPr="00872E12">
        <w:rPr>
          <w:sz w:val="10"/>
          <w:szCs w:val="18"/>
        </w:rPr>
        <w:t>The United States and Thailand began negotiating a trade agree- ment in 2004, but suspended negotiations in 2006 following a military coup in Thailand.185 The World Bank concluded that TRIPS-Plus provi- sions in the proposed U.S.-Thailand FTA would have crippled Thai- land's ability to issue compulsory licenses, resulting in costs exceeding 3.2 billion dollars over twenty years.186</w:t>
      </w:r>
    </w:p>
    <w:p w:rsidR="00900B19" w:rsidRPr="00872E12" w:rsidRDefault="00900B19" w:rsidP="00900B19">
      <w:pPr>
        <w:rPr>
          <w:sz w:val="10"/>
          <w:szCs w:val="18"/>
        </w:rPr>
      </w:pPr>
      <w:r w:rsidRPr="00872E12">
        <w:rPr>
          <w:sz w:val="10"/>
          <w:szCs w:val="18"/>
        </w:rPr>
        <w:t>U.S. FTAs permit challenges to compulsory licenses on the grounds that the license was not warranted under the specific circumstances.187 Given that Abbott Laboratories and Thailand were unable to reach an agreement about the price of Kaletra, it is likely that Abbott Laborato- ries challenged the Thai government's decision to issue a compulsory license.188 In fact, Abbott was so furious with Thailand's issuance of a compulsory license for Kaletra, that it withdrew several pending phar- maceutical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p>
    <w:p w:rsidR="00900B19" w:rsidRPr="00872E12" w:rsidRDefault="00900B19" w:rsidP="00900B19">
      <w:pPr>
        <w:rPr>
          <w:sz w:val="10"/>
          <w:szCs w:val="18"/>
        </w:rPr>
      </w:pPr>
      <w:r w:rsidRPr="00872E12">
        <w:rPr>
          <w:sz w:val="10"/>
          <w:szCs w:val="18"/>
        </w:rPr>
        <w:lastRenderedPageBreak/>
        <w:t>3. The Southern African Customs Union</w:t>
      </w:r>
    </w:p>
    <w:p w:rsidR="00900B19" w:rsidRPr="00872E12" w:rsidRDefault="00900B19" w:rsidP="00900B19">
      <w:pPr>
        <w:rPr>
          <w:sz w:val="10"/>
          <w:szCs w:val="18"/>
        </w:rPr>
      </w:pPr>
      <w:r w:rsidRPr="00872E12">
        <w:rPr>
          <w:sz w:val="10"/>
          <w:szCs w:val="18"/>
        </w:rPr>
        <w:t>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peo- ple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ing block and has agreed to treaties with several European countries, South American countries, and is in the midst of negotiating a trade agreement with India.196</w:t>
      </w:r>
    </w:p>
    <w:p w:rsidR="00900B19" w:rsidRPr="00872E12" w:rsidRDefault="00900B19" w:rsidP="00900B19">
      <w:pPr>
        <w:rPr>
          <w:sz w:val="10"/>
          <w:szCs w:val="18"/>
        </w:rPr>
      </w:pPr>
      <w:r w:rsidRPr="00872E12">
        <w:rPr>
          <w:sz w:val="10"/>
          <w:szCs w:val="18"/>
        </w:rPr>
        <w:t>In fact, in 2003, the United States and the SACU entered negotia- tions to establish a U.S.-SACU FTA.197 The United States insisted on sev- eral TRIPS-Plus provisions, many of which are similar to those included in current U.S. FTAs.198 The SACU nations expressed particular con- cern over the proposed compulsory licensing provisions.199 The United States sought to impose a ban on exportation of pharmaceuticals devel- oped by compulsory licenses, which would have prohibited South Af- rica's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w:t>
      </w:r>
    </w:p>
    <w:p w:rsidR="00900B19" w:rsidRPr="00872E12" w:rsidRDefault="00900B19" w:rsidP="00900B19">
      <w:pPr>
        <w:rPr>
          <w:sz w:val="10"/>
          <w:szCs w:val="18"/>
        </w:rPr>
      </w:pPr>
      <w:r w:rsidRPr="00872E12">
        <w:rPr>
          <w:sz w:val="10"/>
          <w:szCs w:val="18"/>
        </w:rPr>
        <w:t>The SACU refused the TRIPS-Plus provisions that the United States obstinately sought, recognizing that such compulsory license provisions would limit the delivery of affordable medicines, and as a result, nego- tiations stalled in 2006.202 Nevertheless, in 2008, the United States and the SACU signed a Trade, Investment, and Development Cooperative Agreement that "establishes a forum for consultative discussions, coop- erative work, and possible agreements on a wide range of trade issues" which would "[i]deally . . . put in place the 'building blocks' for a future FTA. . . ."203 Given the tremendous burden of HIV/AIDS on SACU na- tions, standard U.S. TRIPS-Plus compulsory licensing provisions could provoke devastating consequences.204</w:t>
      </w:r>
    </w:p>
    <w:p w:rsidR="00900B19" w:rsidRPr="00120348" w:rsidRDefault="00900B19" w:rsidP="00900B19">
      <w:pPr>
        <w:rPr>
          <w:sz w:val="14"/>
        </w:rPr>
      </w:pPr>
      <w:r w:rsidRPr="00120348">
        <w:rPr>
          <w:sz w:val="14"/>
        </w:rPr>
        <w:t>III. Promoting Access to Medicine Through Amendment of U.S. FTAs</w:t>
      </w:r>
    </w:p>
    <w:p w:rsidR="00900B19" w:rsidRPr="000E6DA3" w:rsidRDefault="00900B19" w:rsidP="00900B19">
      <w:pPr>
        <w:rPr>
          <w:sz w:val="14"/>
        </w:rPr>
      </w:pPr>
      <w:r w:rsidRPr="00120348">
        <w:rPr>
          <w:sz w:val="14"/>
        </w:rPr>
        <w:t xml:space="preserve">TRIPS-Plus provisions in U.S. FTAs have come under fire and have even been criticized by Congress.205 The </w:t>
      </w:r>
      <w:r w:rsidRPr="00F42EA0">
        <w:rPr>
          <w:rStyle w:val="StyleUnderline"/>
        </w:rPr>
        <w:t xml:space="preserve">congressional </w:t>
      </w:r>
      <w:r w:rsidRPr="00E137C4">
        <w:rPr>
          <w:rStyle w:val="StyleUnderline"/>
          <w:highlight w:val="cyan"/>
        </w:rPr>
        <w:t>response</w:t>
      </w:r>
      <w:r w:rsidRPr="00F42EA0">
        <w:rPr>
          <w:rStyle w:val="StyleUnderline"/>
        </w:rPr>
        <w:t xml:space="preserve"> to TRIPS-Plus provisions in the Bipartisan Agreement on Trade Policy </w:t>
      </w:r>
      <w:r w:rsidRPr="00E137C4">
        <w:rPr>
          <w:rStyle w:val="StyleUnderline"/>
          <w:highlight w:val="cyan"/>
        </w:rPr>
        <w:t xml:space="preserve">has </w:t>
      </w:r>
      <w:r w:rsidRPr="00E137C4">
        <w:rPr>
          <w:rStyle w:val="Emphasis"/>
          <w:highlight w:val="cyan"/>
        </w:rPr>
        <w:t>fallen short</w:t>
      </w:r>
      <w:r w:rsidRPr="00E137C4">
        <w:rPr>
          <w:rStyle w:val="StyleUnderline"/>
          <w:highlight w:val="cyan"/>
        </w:rPr>
        <w:t xml:space="preserve"> of addressing</w:t>
      </w:r>
      <w:r w:rsidRPr="00F42EA0">
        <w:rPr>
          <w:rStyle w:val="StyleUnderline"/>
        </w:rPr>
        <w:t xml:space="preserve"> the burdensome data exclusivity and compulsory licensing </w:t>
      </w:r>
      <w:r w:rsidRPr="00E137C4">
        <w:rPr>
          <w:rStyle w:val="StyleUnderline"/>
          <w:highlight w:val="cyan"/>
        </w:rPr>
        <w:t>provisions in</w:t>
      </w:r>
      <w:r w:rsidRPr="00F42EA0">
        <w:rPr>
          <w:rStyle w:val="StyleUnderline"/>
        </w:rPr>
        <w:t xml:space="preserve"> U.S. </w:t>
      </w:r>
      <w:r w:rsidRPr="00E137C4">
        <w:rPr>
          <w:rStyle w:val="StyleUnderline"/>
          <w:highlight w:val="cyan"/>
        </w:rPr>
        <w:t>FTAs</w:t>
      </w:r>
      <w:r w:rsidRPr="00120348">
        <w:rPr>
          <w:sz w:val="14"/>
        </w:rPr>
        <w:t>.206 To remedy these shortcom- ings, the United States should amend all U.S. FTAs to incorporate a balancing test that would provide review panels an opportunity to weigh the benefits and detriments associated with relaxing data exclu- sivity and compulsory licensing provisions for various drugs.207</w:t>
      </w:r>
    </w:p>
    <w:p w:rsidR="00900B19" w:rsidRPr="009368FC" w:rsidRDefault="00900B19" w:rsidP="00900B19">
      <w:pPr>
        <w:pStyle w:val="Heading4"/>
        <w:rPr>
          <w:bCs w:val="0"/>
        </w:rPr>
      </w:pPr>
      <w:r>
        <w:rPr>
          <w:bCs w:val="0"/>
        </w:rPr>
        <w:t xml:space="preserve">Expansion enables domestic </w:t>
      </w:r>
      <w:r>
        <w:rPr>
          <w:bCs w:val="0"/>
          <w:u w:val="single"/>
        </w:rPr>
        <w:t>manufacturing</w:t>
      </w:r>
      <w:r>
        <w:rPr>
          <w:bCs w:val="0"/>
        </w:rPr>
        <w:t xml:space="preserve"> and </w:t>
      </w:r>
      <w:r>
        <w:rPr>
          <w:bCs w:val="0"/>
          <w:u w:val="single"/>
        </w:rPr>
        <w:t>innovation</w:t>
      </w:r>
      <w:r>
        <w:rPr>
          <w:bCs w:val="0"/>
        </w:rPr>
        <w:t xml:space="preserve"> that </w:t>
      </w:r>
      <w:r>
        <w:rPr>
          <w:bCs w:val="0"/>
          <w:u w:val="single"/>
        </w:rPr>
        <w:t>decentralizes</w:t>
      </w:r>
      <w:r>
        <w:rPr>
          <w:bCs w:val="0"/>
        </w:rPr>
        <w:t xml:space="preserve"> pharma supply chains </w:t>
      </w:r>
    </w:p>
    <w:p w:rsidR="00900B19" w:rsidRDefault="00900B19" w:rsidP="00900B19">
      <w:r>
        <w:rPr>
          <w:rStyle w:val="Style13ptBold"/>
        </w:rPr>
        <w:t>HRW 6/3</w:t>
      </w:r>
      <w:r>
        <w:t xml:space="preserve"> — (Human Rights Watch, “Seven Reasons the EU is Wrong to Oppose the TRIPS Waiver“, 6-3-2021, Available Online at https://www.hrw.org/news/2021/06/03/seven-reasons-eu-wrong-oppose-trips-waiver, accessed 10-5-2021, HKR-AR)</w:t>
      </w:r>
    </w:p>
    <w:p w:rsidR="00900B19" w:rsidRDefault="00900B19" w:rsidP="00900B19">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rsidR="00900B19" w:rsidRDefault="00900B19" w:rsidP="00900B19">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rsidR="00900B19" w:rsidRDefault="00900B19" w:rsidP="00900B19">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technology</w:t>
      </w:r>
      <w:r>
        <w:rPr>
          <w:u w:val="single"/>
        </w:rPr>
        <w:t xml:space="preserve"> transfers and </w:t>
      </w:r>
      <w:r>
        <w:rPr>
          <w:highlight w:val="cyan"/>
          <w:u w:val="single"/>
        </w:rPr>
        <w:t>manufacturing</w:t>
      </w:r>
      <w:r>
        <w:rPr>
          <w:u w:val="single"/>
        </w:rPr>
        <w:t>.</w:t>
      </w:r>
    </w:p>
    <w:p w:rsidR="00900B19" w:rsidRDefault="00900B19" w:rsidP="00900B19">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trade-based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rsidR="00900B19" w:rsidRDefault="00900B19" w:rsidP="00900B19">
      <w:pPr>
        <w:rPr>
          <w:u w:val="single"/>
        </w:rPr>
      </w:pPr>
      <w:r>
        <w:rPr>
          <w:u w:val="single"/>
        </w:rPr>
        <w:lastRenderedPageBreak/>
        <w:t xml:space="preserve">Experts have mapped out plans for how the </w:t>
      </w:r>
      <w:r>
        <w:rPr>
          <w:highlight w:val="cyan"/>
          <w:u w:val="single"/>
        </w:rPr>
        <w:t>manufacturing of mRNA</w:t>
      </w:r>
      <w:r>
        <w:rPr>
          <w:u w:val="single"/>
        </w:rPr>
        <w:t xml:space="preserve"> and </w:t>
      </w:r>
      <w:r>
        <w:rPr>
          <w:highlight w:val="cyan"/>
          <w:u w:val="single"/>
        </w:rPr>
        <w:t>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rsidR="00900B19" w:rsidRDefault="00900B19" w:rsidP="00900B19">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rsidR="00900B19" w:rsidRDefault="00900B19" w:rsidP="00900B19">
      <w:pPr>
        <w:rPr>
          <w:sz w:val="12"/>
          <w:szCs w:val="12"/>
        </w:rPr>
      </w:pPr>
      <w:r>
        <w:rPr>
          <w:sz w:val="12"/>
          <w:szCs w:val="12"/>
        </w:rPr>
        <w:t>Dose-sharing and COVAX will not be enough to deliver universal and equitable vaccine access.</w:t>
      </w:r>
    </w:p>
    <w:p w:rsidR="00900B19" w:rsidRDefault="00900B19" w:rsidP="00900B19">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rsidR="00900B19" w:rsidRDefault="00900B19" w:rsidP="00900B19">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rsidR="00900B19" w:rsidRDefault="00900B19" w:rsidP="00900B19">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rsidR="00900B19" w:rsidRDefault="00900B19" w:rsidP="00900B19">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rsidR="00900B19" w:rsidRDefault="00900B19" w:rsidP="00900B19">
      <w:pPr>
        <w:rPr>
          <w:sz w:val="12"/>
          <w:szCs w:val="12"/>
        </w:rPr>
      </w:pPr>
      <w:r>
        <w:rPr>
          <w:sz w:val="12"/>
          <w:szCs w:val="12"/>
        </w:rPr>
        <w:t>Temporarily waiving patent monopolies will not end all future innovation to develop vaccines and drugs.</w:t>
      </w:r>
    </w:p>
    <w:p w:rsidR="00900B19" w:rsidRDefault="00900B19" w:rsidP="00900B19">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rsidR="00900B19" w:rsidRDefault="00900B19" w:rsidP="00900B19">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rsidR="00900B19" w:rsidRDefault="00900B19" w:rsidP="00900B19">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When he was asked who owned the patent for his vaccine, he reportedly said, “Well, the people, I would say. There is no patent. </w:t>
      </w:r>
      <w:r>
        <w:rPr>
          <w:highlight w:val="cyan"/>
          <w:u w:val="single"/>
        </w:rPr>
        <w:t>Could you patent the sun</w:t>
      </w:r>
      <w:r>
        <w:rPr>
          <w:u w:val="single"/>
        </w:rPr>
        <w:t>?”</w:t>
      </w:r>
    </w:p>
    <w:p w:rsidR="00900B19" w:rsidRDefault="00900B19" w:rsidP="00900B19">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rsidR="00900B19" w:rsidRPr="009368FC" w:rsidRDefault="00900B19" w:rsidP="00900B19">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rsidR="00900B19" w:rsidRPr="00426C23" w:rsidRDefault="00900B19" w:rsidP="00900B19">
      <w:pPr>
        <w:pStyle w:val="Heading4"/>
      </w:pPr>
      <w:r>
        <w:lastRenderedPageBreak/>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rsidR="00900B19" w:rsidRPr="00426C23" w:rsidRDefault="00900B19" w:rsidP="00900B19">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rsidR="00900B19" w:rsidRPr="00426C23" w:rsidRDefault="00900B19" w:rsidP="00900B19">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426C23">
        <w:rPr>
          <w:rStyle w:val="Emphasis"/>
        </w:rPr>
        <w:t>demand</w:t>
      </w:r>
      <w:r w:rsidRPr="00426C23">
        <w:rPr>
          <w:rStyle w:val="StyleUnderline"/>
        </w:rPr>
        <w:t xml:space="preserve"> is likely to </w:t>
      </w:r>
      <w:r w:rsidRPr="00426C23">
        <w:rPr>
          <w:rStyle w:val="Emphasis"/>
        </w:rPr>
        <w:t>outstrip supply quickly</w:t>
      </w:r>
      <w:r w:rsidRPr="00426C23">
        <w:rPr>
          <w:sz w:val="16"/>
        </w:rPr>
        <w:t>,” said James Zhan, UNCTAD’s director of investment and enterprise.</w:t>
      </w:r>
      <w:r>
        <w:rPr>
          <w:sz w:val="16"/>
        </w:rPr>
        <w:t xml:space="preserve"> </w:t>
      </w:r>
      <w:r w:rsidRPr="00426C23">
        <w:rPr>
          <w:sz w:val="16"/>
        </w:rPr>
        <w:t>“</w:t>
      </w:r>
      <w:r w:rsidRPr="00D0460C">
        <w:rPr>
          <w:rStyle w:val="StyleUnderline"/>
          <w:highlight w:val="cyan"/>
        </w:rPr>
        <w:t xml:space="preserve">If the pharmaceutical industry </w:t>
      </w:r>
      <w:r w:rsidRPr="00D0460C">
        <w:rPr>
          <w:rStyle w:val="Emphasis"/>
          <w:highlight w:val="cyan"/>
        </w:rPr>
        <w:t>cannot</w:t>
      </w:r>
      <w:r w:rsidRPr="00D0460C">
        <w:rPr>
          <w:rStyle w:val="StyleUnderline"/>
          <w:highlight w:val="cyan"/>
        </w:rPr>
        <w:t xml:space="preserve"> keep up with </w:t>
      </w:r>
      <w:r w:rsidRPr="00D0460C">
        <w:rPr>
          <w:rStyle w:val="Emphasis"/>
          <w:highlight w:val="cyan"/>
        </w:rPr>
        <w:t>demand</w:t>
      </w:r>
      <w:r w:rsidRPr="00426C23">
        <w:rPr>
          <w:rStyle w:val="StyleUnderline"/>
        </w:rPr>
        <w:t xml:space="preserve">, populations in </w:t>
      </w:r>
      <w:r w:rsidRPr="00D0460C">
        <w:rPr>
          <w:rStyle w:val="Emphasis"/>
          <w:highlight w:val="cyan"/>
        </w:rPr>
        <w:t>poor countries</w:t>
      </w:r>
      <w:r w:rsidRPr="00D0460C">
        <w:rPr>
          <w:sz w:val="16"/>
          <w:highlight w:val="cyan"/>
        </w:rPr>
        <w:t xml:space="preserve"> </w:t>
      </w:r>
      <w:r w:rsidRPr="00D0460C">
        <w:rPr>
          <w:rStyle w:val="StyleUnderline"/>
          <w:highlight w:val="cyan"/>
        </w:rPr>
        <w:t>will be</w:t>
      </w:r>
      <w:r w:rsidRPr="00426C23">
        <w:rPr>
          <w:rStyle w:val="StyleUnderline"/>
        </w:rPr>
        <w:t xml:space="preserve"> the ones </w:t>
      </w:r>
      <w:r w:rsidRPr="00D0460C">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w:t>
      </w:r>
      <w:r w:rsidRPr="00D0460C">
        <w:rPr>
          <w:rStyle w:val="StyleUnderline"/>
          <w:highlight w:val="cyan"/>
        </w:rPr>
        <w:t>resolution and funds</w:t>
      </w:r>
      <w:r w:rsidRPr="00426C23">
        <w:rPr>
          <w:rStyle w:val="StyleUnderline"/>
        </w:rPr>
        <w:t xml:space="preserve"> will help, they </w:t>
      </w:r>
      <w:r w:rsidRPr="00D0460C">
        <w:rPr>
          <w:rStyle w:val="StyleUnderline"/>
          <w:highlight w:val="cyan"/>
        </w:rPr>
        <w:t xml:space="preserve">provide a </w:t>
      </w:r>
      <w:r w:rsidRPr="00D0460C">
        <w:rPr>
          <w:rStyle w:val="Emphasis"/>
          <w:highlight w:val="cyan"/>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426C23">
        <w:rPr>
          <w:rStyle w:val="StyleUnderline"/>
        </w:rPr>
        <w:t xml:space="preserve">Vaccine production is currently </w:t>
      </w:r>
      <w:r w:rsidRPr="00426C23">
        <w:rPr>
          <w:rStyle w:val="Emphasis"/>
        </w:rPr>
        <w:t>concentrated</w:t>
      </w:r>
      <w:r w:rsidRPr="00426C23">
        <w:rPr>
          <w:rStyle w:val="StyleUnderline"/>
        </w:rPr>
        <w:t xml:space="preserve"> in a few </w:t>
      </w:r>
      <w:r w:rsidRPr="00426C23">
        <w:rPr>
          <w:rStyle w:val="Emphasis"/>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fewer than </w:t>
      </w:r>
      <w:r w:rsidRPr="00426C23">
        <w:rPr>
          <w:rStyle w:val="Emphasis"/>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D0460C">
        <w:rPr>
          <w:rStyle w:val="Emphasis"/>
          <w:highlight w:val="cyan"/>
        </w:rPr>
        <w:t>COVID</w:t>
      </w:r>
      <w:r w:rsidRPr="00426C23">
        <w:rPr>
          <w:sz w:val="16"/>
        </w:rPr>
        <w:t xml:space="preserve">-19 </w:t>
      </w:r>
      <w:r w:rsidRPr="00D0460C">
        <w:rPr>
          <w:rStyle w:val="StyleUnderline"/>
          <w:highlight w:val="cyan"/>
        </w:rPr>
        <w:t xml:space="preserve">has shown just how vulnerable medical product </w:t>
      </w:r>
      <w:r w:rsidRPr="00D0460C">
        <w:rPr>
          <w:rStyle w:val="Emphasis"/>
          <w:highlight w:val="cyan"/>
        </w:rPr>
        <w:t>supply chains</w:t>
      </w:r>
      <w:r w:rsidRPr="00D0460C">
        <w:rPr>
          <w:rStyle w:val="StyleUnderline"/>
          <w:highlight w:val="cyan"/>
        </w:rPr>
        <w:t xml:space="preserve"> are when relying on a </w:t>
      </w:r>
      <w:r w:rsidRPr="00D0460C">
        <w:rPr>
          <w:rStyle w:val="Emphasis"/>
          <w:highlight w:val="cyan"/>
        </w:rPr>
        <w:t>small number</w:t>
      </w:r>
      <w:r w:rsidRPr="00D0460C">
        <w:rPr>
          <w:rStyle w:val="StyleUnderline"/>
          <w:highlight w:val="cyan"/>
        </w:rPr>
        <w:t xml:space="preserve"> of </w:t>
      </w:r>
      <w:r w:rsidRPr="00D0460C">
        <w:rPr>
          <w:rStyle w:val="Emphasis"/>
          <w:highlight w:val="cyan"/>
        </w:rPr>
        <w:t>manufacturers</w:t>
      </w:r>
      <w:r w:rsidRPr="00426C23">
        <w:rPr>
          <w:sz w:val="16"/>
        </w:rPr>
        <w:t xml:space="preserve"> </w:t>
      </w:r>
      <w:r w:rsidRPr="00426C23">
        <w:rPr>
          <w:rStyle w:val="StyleUnderline"/>
        </w:rPr>
        <w:t>for raw 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D0460C">
        <w:rPr>
          <w:rStyle w:val="StyleUnderline"/>
          <w:highlight w:val="cyan"/>
        </w:rPr>
        <w:t xml:space="preserve">developing countries need help to </w:t>
      </w:r>
      <w:r w:rsidRPr="00D0460C">
        <w:rPr>
          <w:rStyle w:val="Emphasis"/>
          <w:highlight w:val="cyan"/>
        </w:rPr>
        <w:t>build their 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426C23">
        <w:rPr>
          <w:sz w:val="16"/>
        </w:rPr>
        <w:t>Otherwise, the continent’s 1.2 billion people remain vulnerable to shocks in global supply chains and foreign governments’ trade policies. Since the pandemic began, nearly 80 countries have imposed some form of restriction on the export of medical supplies.</w:t>
      </w:r>
      <w:r>
        <w:rPr>
          <w:sz w:val="16"/>
        </w:rPr>
        <w:t xml:space="preserve"> </w:t>
      </w:r>
      <w:r w:rsidRPr="00426C23">
        <w:rPr>
          <w:sz w:val="16"/>
        </w:rPr>
        <w:t>“</w:t>
      </w:r>
      <w:r w:rsidRPr="00426C23">
        <w:rPr>
          <w:rStyle w:val="StyleUnderline"/>
        </w:rPr>
        <w:t xml:space="preserve">African </w:t>
      </w:r>
      <w:r w:rsidRPr="00D0460C">
        <w:rPr>
          <w:rStyle w:val="StyleUnderline"/>
          <w:highlight w:val="cyan"/>
        </w:rPr>
        <w:t xml:space="preserve">governments should look at </w:t>
      </w:r>
      <w:r w:rsidRPr="00D0460C">
        <w:rPr>
          <w:rStyle w:val="Emphasis"/>
          <w:highlight w:val="cyan"/>
        </w:rPr>
        <w:t>domestic capacity</w:t>
      </w:r>
      <w:r w:rsidRPr="00D0460C">
        <w:rPr>
          <w:rStyle w:val="StyleUnderline"/>
          <w:highlight w:val="cyan"/>
        </w:rPr>
        <w:t xml:space="preserve"> as an</w:t>
      </w:r>
      <w:r w:rsidRPr="00D0460C">
        <w:rPr>
          <w:sz w:val="16"/>
          <w:highlight w:val="cyan"/>
        </w:rPr>
        <w:t xml:space="preserve"> </w:t>
      </w:r>
      <w:r w:rsidRPr="00D0460C">
        <w:rPr>
          <w:rStyle w:val="Emphasis"/>
          <w:highlight w:val="cyan"/>
        </w:rPr>
        <w:t>insurance</w:t>
      </w:r>
      <w:r w:rsidRPr="00D0460C">
        <w:rPr>
          <w:sz w:val="16"/>
          <w:highlight w:val="cyan"/>
        </w:rPr>
        <w:t xml:space="preserve"> </w:t>
      </w:r>
      <w:r w:rsidRPr="00D0460C">
        <w:rPr>
          <w:rStyle w:val="StyleUnderline"/>
          <w:highlight w:val="cyan"/>
        </w:rPr>
        <w:t>for the next pandemic</w:t>
      </w:r>
      <w:r w:rsidRPr="00426C23">
        <w:rPr>
          <w:sz w:val="16"/>
        </w:rPr>
        <w:t>,” Mr. Makhoana said. “</w:t>
      </w:r>
      <w:r w:rsidRPr="00426C23">
        <w:rPr>
          <w:rStyle w:val="StyleUnderline"/>
        </w:rPr>
        <w:t xml:space="preserve">We cannot continue to rely on </w:t>
      </w:r>
      <w:r w:rsidRPr="00426C23">
        <w:rPr>
          <w:rStyle w:val="Emphasis"/>
        </w:rPr>
        <w:t>external sources</w:t>
      </w:r>
      <w:r w:rsidRPr="00426C23">
        <w:rPr>
          <w:sz w:val="16"/>
        </w:rPr>
        <w:t>.”</w:t>
      </w:r>
    </w:p>
    <w:p w:rsidR="00900B19" w:rsidRPr="00FA29FF" w:rsidRDefault="00900B19" w:rsidP="00900B19">
      <w:pPr>
        <w:pStyle w:val="Heading4"/>
      </w:pPr>
      <w:r>
        <w:lastRenderedPageBreak/>
        <w:t xml:space="preserve">Drug access solves </w:t>
      </w:r>
      <w:r>
        <w:rPr>
          <w:u w:val="single"/>
        </w:rPr>
        <w:t>AMR</w:t>
      </w:r>
      <w:r>
        <w:t xml:space="preserve"> and </w:t>
      </w:r>
      <w:r>
        <w:rPr>
          <w:u w:val="single"/>
        </w:rPr>
        <w:t>15 million</w:t>
      </w:r>
      <w:r>
        <w:t xml:space="preserve"> deaths a year </w:t>
      </w:r>
    </w:p>
    <w:p w:rsidR="00900B19" w:rsidRPr="00F91C1C" w:rsidRDefault="00900B19" w:rsidP="00900B19">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rsidR="00900B19" w:rsidRPr="00FA29FF" w:rsidRDefault="00900B19" w:rsidP="00900B19">
      <w:pPr>
        <w:rPr>
          <w:color w:val="142935"/>
          <w:sz w:val="16"/>
        </w:rPr>
      </w:pPr>
      <w:r w:rsidRPr="00FA29FF">
        <w:rPr>
          <w:color w:val="142935"/>
          <w:sz w:val="16"/>
        </w:rPr>
        <w:t xml:space="preserve">Achieving universal </w:t>
      </w:r>
      <w:r w:rsidRPr="004E473C">
        <w:rPr>
          <w:rStyle w:val="StyleUnderline"/>
          <w:highlight w:val="cyan"/>
        </w:rPr>
        <w:t xml:space="preserve">healthcare is </w:t>
      </w:r>
      <w:r w:rsidRPr="004E473C">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4E473C">
        <w:rPr>
          <w:rStyle w:val="StyleUnderline"/>
          <w:highlight w:val="cyan"/>
        </w:rPr>
        <w:t xml:space="preserve">Access to </w:t>
      </w:r>
      <w:r w:rsidRPr="004E473C">
        <w:rPr>
          <w:rStyle w:val="Emphasis"/>
          <w:highlight w:val="cyan"/>
        </w:rPr>
        <w:t>medicines</w:t>
      </w:r>
      <w:r w:rsidRPr="004E473C">
        <w:rPr>
          <w:rStyle w:val="StyleUnderline"/>
          <w:highlight w:val="cyan"/>
        </w:rPr>
        <w:t xml:space="preserve"> is an </w:t>
      </w:r>
      <w:r w:rsidRPr="004E473C">
        <w:rPr>
          <w:rStyle w:val="Emphasis"/>
          <w:highlight w:val="cyan"/>
        </w:rPr>
        <w:t>important part</w:t>
      </w:r>
      <w:r w:rsidRPr="00FA29FF">
        <w:rPr>
          <w:color w:val="142935"/>
          <w:sz w:val="16"/>
        </w:rPr>
        <w:t xml:space="preserve"> of this. </w:t>
      </w:r>
      <w:r w:rsidRPr="004E473C">
        <w:rPr>
          <w:rStyle w:val="StyleUnderline"/>
          <w:highlight w:val="cyan"/>
        </w:rPr>
        <w:t>Increasing access depends on</w:t>
      </w:r>
      <w:r w:rsidRPr="004E473C">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4E473C">
        <w:rPr>
          <w:rStyle w:val="StyleUnderline"/>
          <w:highlight w:val="cyan"/>
        </w:rPr>
        <w:t>responding to</w:t>
      </w:r>
      <w:r w:rsidRPr="00FA29FF">
        <w:rPr>
          <w:rStyle w:val="StyleUnderline"/>
        </w:rPr>
        <w:t xml:space="preserve"> defined </w:t>
      </w:r>
      <w:r w:rsidRPr="004E473C">
        <w:rPr>
          <w:rStyle w:val="StyleUnderline"/>
          <w:highlight w:val="cyan"/>
        </w:rPr>
        <w:t xml:space="preserve">priorities for </w:t>
      </w:r>
      <w:r w:rsidRPr="004E473C">
        <w:rPr>
          <w:rStyle w:val="Emphasis"/>
          <w:highlight w:val="cyan"/>
        </w:rPr>
        <w:t>global 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4E473C">
        <w:rPr>
          <w:rStyle w:val="StyleUnderline"/>
          <w:highlight w:val="cyan"/>
        </w:rPr>
        <w:t xml:space="preserve">expanding </w:t>
      </w:r>
      <w:r w:rsidRPr="004E473C">
        <w:rPr>
          <w:rStyle w:val="Emphasis"/>
          <w:highlight w:val="cyan"/>
        </w:rPr>
        <w:t>access</w:t>
      </w:r>
      <w:r w:rsidRPr="00FA29FF">
        <w:rPr>
          <w:rStyle w:val="StyleUnderline"/>
        </w:rPr>
        <w:t xml:space="preserve"> to those products that already exist </w:t>
      </w:r>
      <w:r w:rsidRPr="004E473C">
        <w:rPr>
          <w:rStyle w:val="StyleUnderline"/>
          <w:highlight w:val="cyan"/>
        </w:rPr>
        <w:t>and</w:t>
      </w:r>
      <w:r w:rsidRPr="00FA29FF">
        <w:rPr>
          <w:rStyle w:val="StyleUnderline"/>
        </w:rPr>
        <w:t xml:space="preserve"> forging new </w:t>
      </w:r>
      <w:r w:rsidRPr="004E473C">
        <w:rPr>
          <w:rStyle w:val="StyleUnderline"/>
          <w:highlight w:val="cyan"/>
        </w:rPr>
        <w:t xml:space="preserve">partnerships to </w:t>
      </w:r>
      <w:r w:rsidRPr="004E473C">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4E473C">
        <w:rPr>
          <w:rStyle w:val="Emphasis"/>
          <w:highlight w:val="cyan"/>
        </w:rPr>
        <w:t>access</w:t>
      </w:r>
      <w:r w:rsidRPr="00FA29FF">
        <w:rPr>
          <w:rStyle w:val="Emphasis"/>
        </w:rPr>
        <w:t xml:space="preserve"> to medicines</w:t>
      </w:r>
      <w:r w:rsidRPr="00FA29FF">
        <w:rPr>
          <w:color w:val="142935"/>
          <w:sz w:val="16"/>
        </w:rPr>
        <w:t xml:space="preserve">. </w:t>
      </w:r>
    </w:p>
    <w:p w:rsidR="00900B19" w:rsidRPr="00FA29FF" w:rsidRDefault="00900B19" w:rsidP="00900B19">
      <w:pPr>
        <w:rPr>
          <w:sz w:val="16"/>
        </w:rPr>
      </w:pPr>
      <w:r w:rsidRPr="00FA29FF">
        <w:rPr>
          <w:sz w:val="16"/>
        </w:rPr>
        <w:t>Global health issues hit lower-income countries the hardest</w:t>
      </w:r>
    </w:p>
    <w:p w:rsidR="00900B19" w:rsidRPr="00FA29FF" w:rsidRDefault="00900B19" w:rsidP="00900B19">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rsidR="00900B19" w:rsidRPr="00FA29FF" w:rsidRDefault="00900B19" w:rsidP="00900B19">
      <w:pPr>
        <w:rPr>
          <w:sz w:val="16"/>
        </w:rPr>
      </w:pPr>
      <w:r w:rsidRPr="004E473C">
        <w:rPr>
          <w:rStyle w:val="StyleUnderline"/>
          <w:highlight w:val="cyan"/>
        </w:rPr>
        <w:t>Progress</w:t>
      </w:r>
      <w:r w:rsidRPr="004E473C">
        <w:rPr>
          <w:rStyle w:val="StyleUnderline"/>
        </w:rPr>
        <w:t xml:space="preserve"> in global health </w:t>
      </w:r>
      <w:r w:rsidRPr="004E473C">
        <w:rPr>
          <w:rStyle w:val="Emphasis"/>
          <w:highlight w:val="cyan"/>
        </w:rPr>
        <w:t>is not inevitable</w:t>
      </w:r>
      <w:r w:rsidRPr="00FA29FF">
        <w:rPr>
          <w:sz w:val="16"/>
        </w:rPr>
        <w:t>. Non-communicable diseases (</w:t>
      </w:r>
      <w:r w:rsidRPr="004E473C">
        <w:rPr>
          <w:rStyle w:val="Emphasis"/>
          <w:highlight w:val="cyan"/>
        </w:rPr>
        <w:t>NCDs</w:t>
      </w:r>
      <w:r w:rsidRPr="00FA29FF">
        <w:rPr>
          <w:sz w:val="16"/>
        </w:rPr>
        <w:t xml:space="preserve">) such as diabetes, cancer and heart disease </w:t>
      </w:r>
      <w:r w:rsidRPr="004E473C">
        <w:rPr>
          <w:rStyle w:val="StyleUnderline"/>
          <w:highlight w:val="cyan"/>
        </w:rPr>
        <w:t xml:space="preserve">are a growing challenge due to rapid </w:t>
      </w:r>
      <w:r w:rsidRPr="004E473C">
        <w:rPr>
          <w:rStyle w:val="Emphasis"/>
          <w:highlight w:val="cyan"/>
        </w:rPr>
        <w:t>urbanisation</w:t>
      </w:r>
      <w:r w:rsidRPr="00FA29FF">
        <w:rPr>
          <w:sz w:val="16"/>
        </w:rPr>
        <w:t xml:space="preserve">, </w:t>
      </w:r>
      <w:r w:rsidRPr="00FA29FF">
        <w:rPr>
          <w:rStyle w:val="StyleUnderline"/>
        </w:rPr>
        <w:t xml:space="preserve">worsening diets and increasingly sedentary lifestyles, </w:t>
      </w:r>
      <w:r w:rsidRPr="004E473C">
        <w:rPr>
          <w:rStyle w:val="StyleUnderline"/>
          <w:highlight w:val="cyan"/>
        </w:rPr>
        <w:t xml:space="preserve">they account for </w:t>
      </w:r>
      <w:r w:rsidRPr="004E473C">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rsidR="00900B19" w:rsidRPr="00FA29FF" w:rsidRDefault="00900B19" w:rsidP="00900B19">
      <w:pPr>
        <w:rPr>
          <w:sz w:val="16"/>
        </w:rPr>
      </w:pPr>
      <w:r w:rsidRPr="00FA29FF">
        <w:rPr>
          <w:sz w:val="16"/>
        </w:rPr>
        <w:t xml:space="preserve">In addition, </w:t>
      </w:r>
      <w:r w:rsidRPr="004E473C">
        <w:rPr>
          <w:rStyle w:val="StyleUnderline"/>
          <w:highlight w:val="cyan"/>
        </w:rPr>
        <w:t>new</w:t>
      </w:r>
      <w:r w:rsidRPr="00FA29FF">
        <w:rPr>
          <w:rStyle w:val="StyleUnderline"/>
        </w:rPr>
        <w:t xml:space="preserve"> public </w:t>
      </w:r>
      <w:r w:rsidRPr="004E473C">
        <w:rPr>
          <w:rStyle w:val="Emphasis"/>
          <w:highlight w:val="cyan"/>
        </w:rPr>
        <w:t>health crises</w:t>
      </w:r>
      <w:r w:rsidRPr="00FA29FF">
        <w:rPr>
          <w:rStyle w:val="StyleUnderline"/>
        </w:rPr>
        <w:t xml:space="preserve"> have </w:t>
      </w:r>
      <w:r w:rsidRPr="004E473C">
        <w:rPr>
          <w:rStyle w:val="StyleUnderline"/>
          <w:highlight w:val="cyan"/>
        </w:rPr>
        <w:t xml:space="preserve">posed further </w:t>
      </w:r>
      <w:r w:rsidRPr="004E473C">
        <w:rPr>
          <w:rStyle w:val="Emphasis"/>
          <w:highlight w:val="cyan"/>
        </w:rPr>
        <w:t>challenges</w:t>
      </w:r>
      <w:r w:rsidRPr="004E473C">
        <w:rPr>
          <w:rStyle w:val="StyleUnderline"/>
          <w:highlight w:val="cyan"/>
        </w:rPr>
        <w:t xml:space="preserve"> to </w:t>
      </w:r>
      <w:r w:rsidRPr="004E473C">
        <w:rPr>
          <w:rStyle w:val="Emphasis"/>
          <w:highlight w:val="cyan"/>
        </w:rPr>
        <w:t>global 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4E473C">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4E473C">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rsidR="00900B19" w:rsidRPr="00150FE5" w:rsidRDefault="00900B19" w:rsidP="00900B19">
      <w:pPr>
        <w:pStyle w:val="Heading4"/>
        <w:rPr>
          <w:rFonts w:cs="Arial"/>
        </w:rPr>
      </w:pP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rsidR="00900B19" w:rsidRPr="00150FE5" w:rsidRDefault="00900B19" w:rsidP="00900B19">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1B29B7">
        <w:rPr>
          <w:rStyle w:val="Emphasis"/>
          <w:highlight w:val="cyan"/>
        </w:rPr>
        <w:t>Antibiotic-Resistant Bacteria</w:t>
      </w:r>
      <w:r w:rsidRPr="00150FE5">
        <w:rPr>
          <w:rStyle w:val="Emphasis"/>
        </w:rPr>
        <w:t xml:space="preserve"> and </w:t>
      </w:r>
      <w:r w:rsidRPr="001B29B7">
        <w:rPr>
          <w:rStyle w:val="Emphasis"/>
          <w:highlight w:val="cyan"/>
        </w:rPr>
        <w:t>the World's Peril</w:t>
      </w:r>
      <w:r w:rsidRPr="00150FE5">
        <w:t>. September 19, 2016. https://blogs.scientificamerican.com/guest-blog/antibiotic-resistant-bacteria-and-the-world-s-peril/)</w:t>
      </w:r>
    </w:p>
    <w:p w:rsidR="00900B19" w:rsidRPr="00150FE5" w:rsidRDefault="00900B19" w:rsidP="00900B19">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w:t>
      </w:r>
      <w:r w:rsidRPr="00150FE5">
        <w:rPr>
          <w:sz w:val="14"/>
        </w:rPr>
        <w:lastRenderedPageBreak/>
        <w:t xml:space="preserve">down without thinking about it. </w:t>
      </w:r>
      <w:r w:rsidRPr="00150FE5">
        <w:rPr>
          <w:rStyle w:val="StyleUnderline"/>
        </w:rPr>
        <w:t xml:space="preserve">Among </w:t>
      </w:r>
      <w:r w:rsidRPr="001B29B7">
        <w:rPr>
          <w:rStyle w:val="StyleUnderline"/>
          <w:highlight w:val="cyan"/>
        </w:rPr>
        <w:t>the most dangerous of</w:t>
      </w:r>
      <w:r w:rsidRPr="00150FE5">
        <w:rPr>
          <w:rStyle w:val="StyleUnderline"/>
        </w:rPr>
        <w:t xml:space="preserve"> these </w:t>
      </w:r>
      <w:r w:rsidRPr="001B29B7">
        <w:rPr>
          <w:rStyle w:val="StyleUnderline"/>
          <w:highlight w:val="cyan"/>
        </w:rPr>
        <w:t>thoughtless actions</w:t>
      </w:r>
      <w:r w:rsidRPr="00150FE5">
        <w:rPr>
          <w:rStyle w:val="StyleUnderline"/>
        </w:rPr>
        <w:t xml:space="preserve"> executed by our species </w:t>
      </w:r>
      <w:r w:rsidRPr="001B29B7">
        <w:rPr>
          <w:rStyle w:val="StyleUnderline"/>
          <w:highlight w:val="cyan"/>
        </w:rPr>
        <w:t>is wild misuse of antibiotics</w:t>
      </w:r>
      <w:r w:rsidRPr="00150FE5">
        <w:rPr>
          <w:sz w:val="14"/>
        </w:rPr>
        <w:t xml:space="preserve">. On September 21, the United Nations General Assembly is convening a special session to look at ways to curb use of precious medicinal drugs that are swiftly being outwitted by drug-resistant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requires a far broader look at what our activities mean for the planet, writ large. </w:t>
      </w:r>
      <w:r w:rsidRPr="00150FE5">
        <w:rPr>
          <w:rStyle w:val="StyleUnderline"/>
        </w:rPr>
        <w:t xml:space="preserve">At the most </w:t>
      </w:r>
      <w:r w:rsidRPr="001B29B7">
        <w:rPr>
          <w:rStyle w:val="StyleUnderline"/>
          <w:highlight w:val="cyan"/>
        </w:rPr>
        <w:t>basic levels of life every single system on Earth is controlled</w:t>
      </w:r>
      <w:r w:rsidRPr="00150FE5">
        <w:rPr>
          <w:rStyle w:val="StyleUnderline"/>
        </w:rPr>
        <w:t xml:space="preserve">, or influenced, </w:t>
      </w:r>
      <w:r w:rsidRPr="001B29B7">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1B29B7">
        <w:rPr>
          <w:rStyle w:val="StyleUnderline"/>
          <w:highlight w:val="cyan"/>
        </w:rPr>
        <w:t>A human being is made up of</w:t>
      </w:r>
      <w:r w:rsidRPr="00150FE5">
        <w:rPr>
          <w:rStyle w:val="StyleUnderline"/>
        </w:rPr>
        <w:t xml:space="preserve"> about 30 trillion cells and </w:t>
      </w:r>
      <w:r w:rsidRPr="001B29B7">
        <w:rPr>
          <w:rStyle w:val="StyleUnderline"/>
          <w:highlight w:val="cyan"/>
        </w:rPr>
        <w:t>39 trillion microbes</w:t>
      </w:r>
      <w:r w:rsidRPr="00150FE5">
        <w:rPr>
          <w:rStyle w:val="StyleUnderline"/>
        </w:rPr>
        <w:t xml:space="preserve">, most of which are </w:t>
      </w:r>
      <w:r w:rsidRPr="001B29B7">
        <w:rPr>
          <w:rStyle w:val="StyleUnderline"/>
          <w:highlight w:val="cyan"/>
        </w:rPr>
        <w:t xml:space="preserve">indispensable to </w:t>
      </w:r>
      <w:r w:rsidRPr="00150FE5">
        <w:rPr>
          <w:rStyle w:val="StyleUnderline"/>
        </w:rPr>
        <w:t xml:space="preserve">our mental and </w:t>
      </w:r>
      <w:r w:rsidRPr="001B29B7">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1B29B7">
        <w:rPr>
          <w:rStyle w:val="StyleUnderline"/>
          <w:highlight w:val="cyan"/>
        </w:rPr>
        <w:t>the Human Microbiome</w:t>
      </w:r>
      <w:r w:rsidRPr="00150FE5">
        <w:rPr>
          <w:rStyle w:val="StyleUnderline"/>
        </w:rPr>
        <w:t xml:space="preserve">—digest our food, help us do battle with invading pathogens, clean our skin and provide us fuel. </w:t>
      </w:r>
      <w:r w:rsidRPr="001B29B7">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1B29B7">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1B29B7">
        <w:rPr>
          <w:rStyle w:val="StyleUnderline"/>
          <w:highlight w:val="cyan"/>
        </w:rPr>
        <w:t>Microbes living on the surface of the oceans</w:t>
      </w:r>
      <w:r w:rsidRPr="00150FE5">
        <w:rPr>
          <w:rStyle w:val="StyleUnderline"/>
        </w:rPr>
        <w:t>, for example</w:t>
      </w:r>
      <w:r w:rsidRPr="001B29B7">
        <w:rPr>
          <w:rStyle w:val="StyleUnderline"/>
          <w:highlight w:val="cyan"/>
        </w:rPr>
        <w:t>, aerosolize and end up in the atmosphere, where water droplets collect on their surfaces, forming clouds</w:t>
      </w:r>
      <w:r w:rsidRPr="00150FE5">
        <w:rPr>
          <w:rStyle w:val="StyleUnderline"/>
        </w:rPr>
        <w:t xml:space="preserve"> . Eliminating those microbes would directly affect rainfall. </w:t>
      </w:r>
      <w:r w:rsidRPr="001B29B7">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more oxygen for humans to breathe. So </w:t>
      </w:r>
      <w:r w:rsidRPr="001B29B7">
        <w:rPr>
          <w:rStyle w:val="StyleUnderline"/>
          <w:highlight w:val="cyan"/>
        </w:rPr>
        <w:t xml:space="preserve">it should be with some </w:t>
      </w:r>
      <w:r w:rsidRPr="001B29B7">
        <w:rPr>
          <w:rStyle w:val="Emphasis"/>
          <w:highlight w:val="cyan"/>
        </w:rPr>
        <w:t>considerable alarm</w:t>
      </w:r>
      <w:r w:rsidRPr="001B29B7">
        <w:rPr>
          <w:rStyle w:val="StyleUnderline"/>
          <w:highlight w:val="cyan"/>
        </w:rPr>
        <w:t xml:space="preserve"> that we consider </w:t>
      </w:r>
      <w:r w:rsidRPr="001B29B7">
        <w:rPr>
          <w:rStyle w:val="Emphasis"/>
          <w:highlight w:val="cyan"/>
        </w:rPr>
        <w:t>the killing potential manmade antibiotics have for Earth’s microbiome</w:t>
      </w:r>
      <w:r w:rsidRPr="001B29B7">
        <w:rPr>
          <w:rStyle w:val="StyleUnderline"/>
          <w:highlight w:val="cyan"/>
        </w:rPr>
        <w:t>.</w:t>
      </w:r>
    </w:p>
    <w:p w:rsidR="00900B19" w:rsidRPr="000E6DA3" w:rsidRDefault="00900B19" w:rsidP="00900B19">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rsidR="00900B19" w:rsidRDefault="00900B19" w:rsidP="00900B19">
      <w:pPr>
        <w:rPr>
          <w:u w:val="single"/>
        </w:rPr>
      </w:pPr>
      <w:r>
        <w:rPr>
          <w:b/>
        </w:rPr>
        <w:t xml:space="preserve">CAN 17, </w:t>
      </w:r>
      <w:r>
        <w:t>California Nurses Association, January 2017, “SARS, EBOLA, AND ZIKA: What Registered Nurses Need to Know About Emerging Infectious Diseases,” accessed via Google Cache</w:t>
      </w:r>
    </w:p>
    <w:p w:rsidR="00900B19" w:rsidRDefault="00900B19" w:rsidP="00900B19">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E137C4">
        <w:rPr>
          <w:rStyle w:val="StyleUnderline"/>
          <w:highlight w:val="cyan"/>
        </w:rPr>
        <w:t>and</w:t>
      </w:r>
      <w:r w:rsidRPr="00E137C4">
        <w:rPr>
          <w:sz w:val="8"/>
          <w:highlight w:val="cyan"/>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w:t>
      </w:r>
      <w:r>
        <w:rPr>
          <w:sz w:val="8"/>
        </w:rPr>
        <w:lastRenderedPageBreak/>
        <w:t xml:space="preserve">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E137C4">
        <w:rPr>
          <w:rStyle w:val="StyleUnderline"/>
          <w:highlight w:val="cyan"/>
        </w:rPr>
        <w:t>The pace of 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E137C4">
        <w:rPr>
          <w:rStyle w:val="StyleUnderline"/>
          <w:highlight w:val="cyan"/>
        </w:rPr>
        <w:t xml:space="preserve">Urban 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environment</w:t>
      </w:r>
      <w:r>
        <w:rPr>
          <w:sz w:val="8"/>
        </w:rPr>
        <w:t xml:space="preserve"> to create cities and even in rural areas </w:t>
      </w:r>
      <w:r w:rsidRPr="00E137C4">
        <w:rPr>
          <w:rStyle w:val="StyleUnderline"/>
          <w:highlight w:val="cyan"/>
        </w:rPr>
        <w:t xml:space="preserve">increases the </w:t>
      </w:r>
      <w:r w:rsidRPr="00E137C4">
        <w:rPr>
          <w:rStyle w:val="Emphasis"/>
          <w:highlight w:val="cyan"/>
        </w:rPr>
        <w:t>contact between humans and animals</w:t>
      </w:r>
      <w:r w:rsidRPr="00E137C4">
        <w:rPr>
          <w:sz w:val="8"/>
          <w:highlight w:val="cyan"/>
        </w:rPr>
        <w:t xml:space="preserve">. </w:t>
      </w:r>
      <w:r w:rsidRPr="00E137C4">
        <w:rPr>
          <w:rStyle w:val="StyleUnderline"/>
          <w:highlight w:val="cyan"/>
        </w:rPr>
        <w:t>This can 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w:t>
      </w:r>
      <w:r>
        <w:rPr>
          <w:rStyle w:val="StyleUnderline"/>
        </w:rPr>
        <w:lastRenderedPageBreak/>
        <w:t xml:space="preserve">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E137C4">
        <w:rPr>
          <w:rStyle w:val="StyleUnderline"/>
          <w:highlight w:val="cyan"/>
        </w:rPr>
        <w:t>and can create conditions that help mosquito populations</w:t>
      </w:r>
      <w:r>
        <w:rPr>
          <w:rStyle w:val="StyleUnderline"/>
        </w:rPr>
        <w:t>, and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rsidR="00900B19" w:rsidRPr="009368FC" w:rsidRDefault="00900B19" w:rsidP="00900B19">
      <w:pPr>
        <w:pStyle w:val="Heading4"/>
        <w:rPr>
          <w:bCs w:val="0"/>
        </w:rPr>
      </w:pPr>
      <w:r w:rsidRPr="009368FC">
        <w:rPr>
          <w:bCs w:val="0"/>
        </w:rPr>
        <w:t>New diseases cause extinction – uniquely probable due to environmental changes.</w:t>
      </w:r>
    </w:p>
    <w:p w:rsidR="00900B19" w:rsidRDefault="00900B19" w:rsidP="00900B19">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rsidR="00900B19" w:rsidRDefault="00900B19" w:rsidP="00900B19">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Pr>
          <w:rStyle w:val="StyleUnderline"/>
          <w:highlight w:val="cyan"/>
        </w:rPr>
        <w:t>a 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rsidR="00900B19" w:rsidRDefault="00900B19" w:rsidP="00900B19">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Rapid </w:t>
      </w:r>
      <w:r>
        <w:rPr>
          <w:rStyle w:val="StyleUnderline"/>
          <w:highlight w:val="cyan"/>
        </w:rPr>
        <w:t>urbanisation,</w:t>
      </w:r>
      <w:r>
        <w:rPr>
          <w:rStyle w:val="StyleUnderline"/>
        </w:rPr>
        <w:t xml:space="preserve"> </w:t>
      </w:r>
      <w:r>
        <w:rPr>
          <w:rStyle w:val="StyleUnderline"/>
          <w:highlight w:val="cyan"/>
        </w:rPr>
        <w:t>deforestation</w:t>
      </w:r>
      <w:r>
        <w:rPr>
          <w:rStyle w:val="StyleUnderline"/>
        </w:rPr>
        <w:t xml:space="preserve">, intensive agriculture, livestock rearing practices, climate change and </w:t>
      </w:r>
      <w:r>
        <w:rPr>
          <w:rStyle w:val="StyleUnderline"/>
          <w:highlight w:val="cyan"/>
        </w:rPr>
        <w:t>globalisation</w:t>
      </w:r>
      <w:r>
        <w:rPr>
          <w:rStyle w:val="StyleUnderline"/>
        </w:rPr>
        <w:t xml:space="preserve"> </w:t>
      </w:r>
      <w:r>
        <w:rPr>
          <w:rStyle w:val="StyleUnderline"/>
          <w:highlight w:val="cyan"/>
        </w:rPr>
        <w:t>are</w:t>
      </w:r>
      <w:r>
        <w:rPr>
          <w:rStyle w:val="StyleUnderline"/>
        </w:rPr>
        <w:t xml:space="preserve"> </w:t>
      </w:r>
      <w:r>
        <w:rPr>
          <w:rStyle w:val="StyleUnderline"/>
          <w:highlight w:val="cyan"/>
        </w:rPr>
        <w:t>increasing</w:t>
      </w:r>
      <w:r>
        <w:rPr>
          <w:rStyle w:val="StyleUnderline"/>
        </w:rPr>
        <w:t xml:space="preserve"> opportunities for animal-to-human contacts and for human-to-human </w:t>
      </w:r>
      <w:r>
        <w:rPr>
          <w:rStyle w:val="StyleUnderline"/>
          <w:highlight w:val="cyan"/>
        </w:rPr>
        <w:t>transmission of disease</w:t>
      </w:r>
      <w:r>
        <w:rPr>
          <w:rStyle w:val="StyleUnderline"/>
        </w:rPr>
        <w:t xml:space="preserve"> on a global scale</w:t>
      </w:r>
      <w:r>
        <w:rPr>
          <w:rStyle w:val="StyleUnderline"/>
          <w:highlight w:val="cyan"/>
        </w:rPr>
        <w:t xml:space="preserve">. </w:t>
      </w:r>
      <w:r>
        <w:rPr>
          <w:rStyle w:val="StyleUnderline"/>
          <w:b/>
          <w:bCs/>
          <w:highlight w:val="cyan"/>
        </w:rPr>
        <w:t>The threat of Disease X infecting the human population, and spreading quickly</w:t>
      </w:r>
      <w:r>
        <w:rPr>
          <w:rStyle w:val="StyleUnderline"/>
          <w:b/>
          <w:bCs/>
        </w:rPr>
        <w:t xml:space="preserve"> around the world</w:t>
      </w:r>
      <w:r>
        <w:rPr>
          <w:rStyle w:val="StyleUnderline"/>
          <w:b/>
          <w:bCs/>
          <w:highlight w:val="cyan"/>
        </w:rPr>
        <w:t>, is greater than ever before.</w:t>
      </w:r>
    </w:p>
    <w:p w:rsidR="00900B19" w:rsidRDefault="00900B19" w:rsidP="00900B19">
      <w:pPr>
        <w:rPr>
          <w:sz w:val="16"/>
        </w:rPr>
      </w:pPr>
      <w:r>
        <w:rPr>
          <w:sz w:val="16"/>
        </w:rPr>
        <w:lastRenderedPageBreak/>
        <w:t>COVID-19: CEPI’s first Disease X</w:t>
      </w:r>
    </w:p>
    <w:p w:rsidR="00900B19" w:rsidRDefault="00900B19" w:rsidP="00900B19">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rsidR="00900B19" w:rsidRDefault="00900B19" w:rsidP="00900B19">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rsidR="00900B19" w:rsidRDefault="00900B19" w:rsidP="00900B19">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rsidR="00900B19" w:rsidRDefault="00900B19" w:rsidP="00900B19">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rsidR="00900B19" w:rsidRDefault="00900B19" w:rsidP="00900B19">
      <w:pPr>
        <w:rPr>
          <w:sz w:val="16"/>
        </w:rPr>
      </w:pPr>
      <w:r>
        <w:rPr>
          <w:sz w:val="16"/>
        </w:rPr>
        <w:t>So, could we move even faster next time?</w:t>
      </w:r>
    </w:p>
    <w:p w:rsidR="00900B19" w:rsidRDefault="00900B19" w:rsidP="00900B19">
      <w:pPr>
        <w:rPr>
          <w:sz w:val="16"/>
        </w:rPr>
      </w:pPr>
      <w:r>
        <w:rPr>
          <w:sz w:val="16"/>
        </w:rPr>
        <w:t>What next for Disease X?</w:t>
      </w:r>
    </w:p>
    <w:p w:rsidR="00900B19" w:rsidRDefault="00900B19" w:rsidP="00900B19">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rsidR="00900B19" w:rsidRDefault="00900B19" w:rsidP="00900B19">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rsidR="00900B19" w:rsidRDefault="00900B19" w:rsidP="00900B19">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rsidR="00900B19" w:rsidRDefault="00900B19" w:rsidP="00900B19">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rsidR="00900B19" w:rsidRDefault="00900B19" w:rsidP="00900B19">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The emergence of a coronavirus 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rsidR="00900B19" w:rsidRPr="00473D22" w:rsidRDefault="00900B19" w:rsidP="00473D22">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
          <w:bCs/>
        </w:rPr>
        <w:t xml:space="preserve">Disease X and other emerging infectious </w:t>
      </w:r>
      <w:r>
        <w:rPr>
          <w:rStyle w:val="StyleUnderline"/>
          <w:b/>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rsidR="00900B19" w:rsidRDefault="009D4D22" w:rsidP="00900B19">
      <w:pPr>
        <w:pStyle w:val="Heading4"/>
      </w:pPr>
      <w:r>
        <w:t>D</w:t>
      </w:r>
      <w:r w:rsidR="00900B19">
        <w:t xml:space="preserve">isease </w:t>
      </w:r>
      <w:r w:rsidR="00900B19" w:rsidRPr="00C426D7">
        <w:rPr>
          <w:u w:val="single"/>
        </w:rPr>
        <w:t>structurally</w:t>
      </w:r>
      <w:r w:rsidR="00900B19">
        <w:t xml:space="preserve"> makes war more likely</w:t>
      </w:r>
      <w:r w:rsidR="00900B19" w:rsidRPr="0043084A">
        <w:rPr>
          <w:bCs w:val="0"/>
        </w:rPr>
        <w:t>—populism, and decline in education, democracy, and inter-dependence.</w:t>
      </w:r>
    </w:p>
    <w:p w:rsidR="00900B19" w:rsidRDefault="00900B19" w:rsidP="00473D22">
      <w:r w:rsidRPr="008E4A1F">
        <w:rPr>
          <w:rStyle w:val="Style13ptBold"/>
        </w:rPr>
        <w:t>Rohner 20</w:t>
      </w:r>
      <w:r>
        <w:t xml:space="preserve"> (Dominic Rohner is a professor of Political and Institutional Economics at HEC Lausanne, University of Lausanne and a research fellow in the Development Economics </w:t>
      </w:r>
      <w:r>
        <w:lastRenderedPageBreak/>
        <w:t>Programme at the Centre for Economic Policy Research (CEPR). August 24, 2020, accessed on 7-31-2021, Peace Economics, Peace Science and Public Policy, "COVID-19 and Conflict: Major Risks and Policy Responses", https://www.degruyter.com/document/doi/10.1515/peps-2020-0043/html)</w:t>
      </w:r>
    </w:p>
    <w:p w:rsidR="00900B19" w:rsidRDefault="00900B19" w:rsidP="00900B19">
      <w:r>
        <w:t xml:space="preserve">The COVID-19 pandemic entails a medium- and long-run risk of heightened political conflict. In this short essay we distinguish </w:t>
      </w:r>
      <w:r w:rsidRPr="00AC124E">
        <w:rPr>
          <w:rStyle w:val="StyleUnderline"/>
        </w:rPr>
        <w:t xml:space="preserve">four major consequences of </w:t>
      </w:r>
      <w:r w:rsidRPr="00A45AD5">
        <w:rPr>
          <w:rStyle w:val="StyleUnderline"/>
          <w:highlight w:val="yellow"/>
        </w:rPr>
        <w:t>COVID</w:t>
      </w:r>
      <w:r w:rsidRPr="00AC124E">
        <w:rPr>
          <w:rStyle w:val="StyleUnderline"/>
        </w:rPr>
        <w:t xml:space="preserve">-19 that may </w:t>
      </w:r>
      <w:r w:rsidRPr="00A45AD5">
        <w:rPr>
          <w:rStyle w:val="StyleUnderline"/>
          <w:highlight w:val="yellow"/>
        </w:rPr>
        <w:t>fuel</w:t>
      </w:r>
      <w:r w:rsidRPr="00AC124E">
        <w:rPr>
          <w:rStyle w:val="StyleUnderline"/>
        </w:rPr>
        <w:t xml:space="preserve"> social tensions and political </w:t>
      </w:r>
      <w:r w:rsidRPr="00A45AD5">
        <w:rPr>
          <w:rStyle w:val="StyleUnderline"/>
          <w:highlight w:val="yellow"/>
        </w:rPr>
        <w:t>violence</w:t>
      </w:r>
      <w:r w:rsidRPr="00AC124E">
        <w:rPr>
          <w:rStyle w:val="StyleUnderline"/>
        </w:rPr>
        <w:t>, namely i) spiking poverty, ii) education under stress, iii) potential for repression, and iv) reduced inter-dependence</w:t>
      </w:r>
      <w:r>
        <w:t>. After discussing them in turn, we will formulate policy recommendations on how to attenuate these risks.</w:t>
      </w:r>
    </w:p>
    <w:p w:rsidR="00900B19" w:rsidRDefault="00900B19" w:rsidP="00900B19">
      <w:r>
        <w:t>1 The Shape of Things to Come: Conflict Risks Heightened by COVID-19</w:t>
      </w:r>
    </w:p>
    <w:p w:rsidR="00900B19" w:rsidRDefault="00900B19" w:rsidP="00900B19">
      <w:r>
        <w:t>While in the very short-run some COVID-19 induced sanitary measures, such as lockdowns, may (mechanically) reduce the scope for political violence, in this essay we shall argue that in the medium- and long-run the COVID-19 pandemic entails the risk of heightening the likelihood of conflict. In particular, in what follows we shall outline through what main channels the current COVID-19 pandemic may result in higher conflict risk. We shall distinguish between four major dimensions, namely i) spiking poverty, ii) education under stress, iii) potential for repression, and iv) reduced inter-dependence. After discussing them in turn, policy recommendations on attenuating these risks will be formulated.</w:t>
      </w:r>
    </w:p>
    <w:p w:rsidR="00900B19" w:rsidRDefault="00900B19" w:rsidP="00900B19">
      <w:r>
        <w:t>A typical feature of canonical conflict models is that poverty, low human capital and lack of economic perspectives and opportunities provide a fertile breeding ground for conflict (see Hirshleifer 2001; Konrad 2009). When lawful employment and integrating the labour force only yields dismal returns – barely enough to survive – the opportunity cost of leaving productive activities and becoming a combatant is low. A person who is poor, desperate and destitute may on average more easily be coaxed into leaving legal employment. Having large fringes of the population suffering from poverty may hence make it easier and cheaper to recruit a rebel army. Empirical results have by and large been in line with this standard prediction of conflict theory, as there is indeed a strong association between poverty and conflict. As surveyed by Dell, Jones, and Olken (2014), there is ample evidence of negative income shocks fuelling political violence, and as argued by Collier, Hoeffler, and Rohner (2009), poverty is empirically a key risk factor making an armed challenge to the state feasible.</w:t>
      </w:r>
    </w:p>
    <w:p w:rsidR="00900B19" w:rsidRDefault="00900B19" w:rsidP="00900B19">
      <w:pPr>
        <w:rPr>
          <w:rStyle w:val="StyleUnderline"/>
        </w:rPr>
      </w:pPr>
      <w:r w:rsidRPr="00AC124E">
        <w:rPr>
          <w:rStyle w:val="StyleUnderline"/>
        </w:rPr>
        <w:t xml:space="preserve">COVID-19 entails a major risk of </w:t>
      </w:r>
      <w:r w:rsidRPr="00A45AD5">
        <w:rPr>
          <w:rStyle w:val="StyleUnderline"/>
          <w:highlight w:val="yellow"/>
        </w:rPr>
        <w:t>aggravating poverty</w:t>
      </w:r>
      <w:r w:rsidRPr="00AC124E">
        <w:rPr>
          <w:rStyle w:val="StyleUnderline"/>
        </w:rPr>
        <w:t xml:space="preserve"> and inequality</w:t>
      </w:r>
      <w:r>
        <w:t xml:space="preserve">. While in many countries parts of the labour force are barely affected economically by the pandemic – working remotely in secure jobs at full pay – </w:t>
      </w:r>
      <w:r w:rsidRPr="00AC124E">
        <w:rPr>
          <w:rStyle w:val="StyleUnderline"/>
        </w:rPr>
        <w:t xml:space="preserve">those in temporary, informal or precarious employment are often hit hardest. Many of these jobs are gone for good </w:t>
      </w:r>
      <w:r w:rsidRPr="00AC124E">
        <w:t>and in many instances</w:t>
      </w:r>
      <w:r>
        <w:t xml:space="preserve">, there is not much of a social safety net allowing for the newly unemployed to maintain an income close to pre-pandemic levels. As highlighted by historical examples of major economic crises, those who have lost everything and lack perspectives for prosperity can be easy prey for political manipulation and radicalisation. This is powerfully illustrated by the expansion of fascist movements during the 1930s following the 1929 stock market crash and the subsequent great depression.[1] </w:t>
      </w:r>
      <w:r w:rsidRPr="00AC124E">
        <w:rPr>
          <w:rStyle w:val="StyleUnderline"/>
        </w:rPr>
        <w:t xml:space="preserve">Today’s era is characterized by widespread populist movements and it is </w:t>
      </w:r>
      <w:r w:rsidRPr="00A45AD5">
        <w:rPr>
          <w:rStyle w:val="StyleUnderline"/>
          <w:highlight w:val="yellow"/>
        </w:rPr>
        <w:t>not far-fetched that</w:t>
      </w:r>
      <w:r w:rsidRPr="00AC124E">
        <w:rPr>
          <w:rStyle w:val="StyleUnderline"/>
        </w:rPr>
        <w:t xml:space="preserve"> COVID-19 induced </w:t>
      </w:r>
      <w:r w:rsidRPr="00A45AD5">
        <w:rPr>
          <w:rStyle w:val="StyleUnderline"/>
          <w:highlight w:val="yellow"/>
        </w:rPr>
        <w:t>poverty spikes</w:t>
      </w:r>
      <w:r w:rsidRPr="00AC124E">
        <w:rPr>
          <w:rStyle w:val="StyleUnderline"/>
        </w:rPr>
        <w:t xml:space="preserve"> could </w:t>
      </w:r>
      <w:r w:rsidRPr="00A45AD5">
        <w:rPr>
          <w:rStyle w:val="StyleUnderline"/>
          <w:highlight w:val="yellow"/>
        </w:rPr>
        <w:t>fuel</w:t>
      </w:r>
      <w:r w:rsidRPr="00AC124E">
        <w:rPr>
          <w:rStyle w:val="StyleUnderline"/>
        </w:rPr>
        <w:t xml:space="preserve"> electoral support of </w:t>
      </w:r>
      <w:r w:rsidRPr="00A45AD5">
        <w:rPr>
          <w:rStyle w:val="StyleUnderline"/>
          <w:highlight w:val="yellow"/>
        </w:rPr>
        <w:t>populists</w:t>
      </w:r>
      <w:r w:rsidRPr="00AC124E">
        <w:rPr>
          <w:rStyle w:val="StyleUnderline"/>
        </w:rPr>
        <w:t xml:space="preserve"> (see Guiso et al. 2020) and thereby </w:t>
      </w:r>
      <w:r w:rsidRPr="00A45AD5">
        <w:rPr>
          <w:rStyle w:val="StyleUnderline"/>
          <w:highlight w:val="yellow"/>
        </w:rPr>
        <w:t>aggravate</w:t>
      </w:r>
      <w:r w:rsidRPr="00AC124E">
        <w:rPr>
          <w:rStyle w:val="StyleUnderline"/>
        </w:rPr>
        <w:t xml:space="preserve"> the stirring of political hatred and inter-group </w:t>
      </w:r>
      <w:r w:rsidRPr="00A45AD5">
        <w:rPr>
          <w:rStyle w:val="StyleUnderline"/>
          <w:highlight w:val="yellow"/>
        </w:rPr>
        <w:t>tensions</w:t>
      </w:r>
      <w:r w:rsidRPr="00AC124E">
        <w:rPr>
          <w:rStyle w:val="StyleUnderline"/>
        </w:rPr>
        <w:t>.</w:t>
      </w:r>
    </w:p>
    <w:p w:rsidR="00900B19" w:rsidRDefault="00900B19" w:rsidP="00900B19">
      <w:r>
        <w:lastRenderedPageBreak/>
        <w:t xml:space="preserve">A </w:t>
      </w:r>
      <w:r w:rsidRPr="00AC124E">
        <w:rPr>
          <w:rStyle w:val="StyleUnderline"/>
        </w:rPr>
        <w:t xml:space="preserve">second, related risk is that universal </w:t>
      </w:r>
      <w:r w:rsidRPr="00A45AD5">
        <w:rPr>
          <w:rStyle w:val="StyleUnderline"/>
          <w:highlight w:val="yellow"/>
        </w:rPr>
        <w:t xml:space="preserve">schooling </w:t>
      </w:r>
      <w:r w:rsidRPr="00AC124E">
        <w:rPr>
          <w:rStyle w:val="StyleUnderline"/>
        </w:rPr>
        <w:t xml:space="preserve">comes </w:t>
      </w:r>
      <w:r w:rsidRPr="00A45AD5">
        <w:rPr>
          <w:rStyle w:val="StyleUnderline"/>
          <w:highlight w:val="yellow"/>
        </w:rPr>
        <w:t>under strain</w:t>
      </w:r>
      <w:r>
        <w:t xml:space="preserve"> during the pandemic. As found in recent research (Rohner and Saia 2020), </w:t>
      </w:r>
      <w:r w:rsidRPr="00A45AD5">
        <w:rPr>
          <w:rStyle w:val="StyleUnderline"/>
          <w:highlight w:val="yellow"/>
        </w:rPr>
        <w:t>education can constitute</w:t>
      </w:r>
      <w:r w:rsidRPr="00AC124E">
        <w:rPr>
          <w:rStyle w:val="StyleUnderline"/>
        </w:rPr>
        <w:t xml:space="preserve"> a powerful rampart </w:t>
      </w:r>
      <w:r w:rsidRPr="00A45AD5">
        <w:rPr>
          <w:rStyle w:val="StyleUnderline"/>
          <w:highlight w:val="yellow"/>
        </w:rPr>
        <w:t>against</w:t>
      </w:r>
      <w:r w:rsidRPr="00AC124E">
        <w:rPr>
          <w:rStyle w:val="StyleUnderline"/>
        </w:rPr>
        <w:t xml:space="preserve"> inter-group </w:t>
      </w:r>
      <w:r w:rsidRPr="00A45AD5">
        <w:rPr>
          <w:rStyle w:val="StyleUnderline"/>
          <w:highlight w:val="yellow"/>
        </w:rPr>
        <w:t>conflict</w:t>
      </w:r>
      <w:r>
        <w:t xml:space="preserve">. When compulsory public schooling gets now discontinued for sanitary reasons, this entails the risk of parts of the population being stuck with substantially reduced human capital and dismal job market perspectives. As argued above, this </w:t>
      </w:r>
      <w:r w:rsidRPr="00AC124E">
        <w:rPr>
          <w:rStyle w:val="StyleUnderline"/>
        </w:rPr>
        <w:t xml:space="preserve">can reduce the opportunity cost of “swapping the plough for the rifle”. </w:t>
      </w:r>
      <w:r>
        <w:t xml:space="preserve">While the risks linked to acute poverty spikes described above may kick in very rapidly, the impact of the human capital gap may be resented only later – yet could have longer-lasting negative implications. Another notable feature of this risk is that it may </w:t>
      </w:r>
      <w:r w:rsidRPr="00AC124E">
        <w:rPr>
          <w:rStyle w:val="StyleUnderline"/>
        </w:rPr>
        <w:t>hit different places and population groups very differently</w:t>
      </w:r>
      <w:r>
        <w:t xml:space="preserve"> – those from a privileged background may be barely affected (with home-schooling by educated parents, privately hired educators or online schooling making up for face-to-face interaction in schools), while </w:t>
      </w:r>
      <w:r w:rsidRPr="00AC124E">
        <w:rPr>
          <w:rStyle w:val="StyleUnderline"/>
        </w:rPr>
        <w:t xml:space="preserve">poor population groups </w:t>
      </w:r>
      <w:r w:rsidRPr="00AC124E">
        <w:t>in poor countries may be</w:t>
      </w:r>
      <w:r w:rsidRPr="00AC124E">
        <w:rPr>
          <w:rStyle w:val="StyleUnderline"/>
        </w:rPr>
        <w:t xml:space="preserve"> disproportionally hit</w:t>
      </w:r>
      <w:r>
        <w:t>. This may further aggravate inequalities both in terms of education and eventually in income, with such a rise in inequalities persisting potentially over time.</w:t>
      </w:r>
    </w:p>
    <w:p w:rsidR="00900B19" w:rsidRDefault="00900B19" w:rsidP="00900B19">
      <w:r>
        <w:t xml:space="preserve">A third major political risk of the COVID-19 pandemic is </w:t>
      </w:r>
      <w:r w:rsidRPr="00AC124E">
        <w:rPr>
          <w:rStyle w:val="StyleUnderline"/>
        </w:rPr>
        <w:t xml:space="preserve">mounting </w:t>
      </w:r>
      <w:r w:rsidRPr="00A45AD5">
        <w:rPr>
          <w:rStyle w:val="StyleUnderline"/>
          <w:highlight w:val="yellow"/>
        </w:rPr>
        <w:t>repression</w:t>
      </w:r>
      <w:r>
        <w:t xml:space="preserve">, strains on freedom of expression and hollowing out of democracy.[2] Already before the beginning of the COVID-19 pandemic, </w:t>
      </w:r>
      <w:r w:rsidRPr="00A45AD5">
        <w:rPr>
          <w:rStyle w:val="StyleUnderline"/>
          <w:highlight w:val="yellow"/>
        </w:rPr>
        <w:t xml:space="preserve">democracy </w:t>
      </w:r>
      <w:r w:rsidRPr="00AC124E">
        <w:rPr>
          <w:rStyle w:val="StyleUnderline"/>
        </w:rPr>
        <w:t xml:space="preserve">worldwide </w:t>
      </w:r>
      <w:r w:rsidRPr="00A45AD5">
        <w:rPr>
          <w:rStyle w:val="StyleUnderline"/>
          <w:highlight w:val="yellow"/>
        </w:rPr>
        <w:t>has been under severe stress</w:t>
      </w:r>
      <w:r w:rsidRPr="00AC124E">
        <w:rPr>
          <w:rStyle w:val="StyleUnderline"/>
        </w:rPr>
        <w:t>, with overall global democracy scores displaying negative trends for the last 10 years</w:t>
      </w:r>
      <w:r>
        <w:t xml:space="preserve"> (see Laurent-Lucchetti, Rohner, and Thoenig 2020, for a discussion of democracy trends and a rationale and evidence of why democracy fosters peace). There is a </w:t>
      </w:r>
      <w:r w:rsidRPr="00A45AD5">
        <w:rPr>
          <w:rStyle w:val="Emphasis"/>
          <w:highlight w:val="yellow"/>
        </w:rPr>
        <w:t>very real and substantial risk</w:t>
      </w:r>
      <w:r w:rsidRPr="00A45AD5">
        <w:rPr>
          <w:highlight w:val="yellow"/>
        </w:rPr>
        <w:t xml:space="preserve"> </w:t>
      </w:r>
      <w:r w:rsidRPr="00A45AD5">
        <w:rPr>
          <w:rStyle w:val="StyleUnderline"/>
          <w:highlight w:val="yellow"/>
        </w:rPr>
        <w:t>that this</w:t>
      </w:r>
      <w:r w:rsidRPr="00AC124E">
        <w:rPr>
          <w:rStyle w:val="StyleUnderline"/>
        </w:rPr>
        <w:t xml:space="preserve"> negative tendency could be further </w:t>
      </w:r>
      <w:r w:rsidRPr="00A45AD5">
        <w:rPr>
          <w:rStyle w:val="StyleUnderline"/>
          <w:highlight w:val="yellow"/>
        </w:rPr>
        <w:t>aggravated by COVID</w:t>
      </w:r>
      <w:r w:rsidRPr="00AC124E">
        <w:rPr>
          <w:rStyle w:val="StyleUnderline"/>
        </w:rPr>
        <w:t>-19</w:t>
      </w:r>
      <w:r>
        <w:t xml:space="preserve">. The reason is that legitimate sanitary concerns call for social distancing and for avoiding too large accumulations of people. This, however, provides a </w:t>
      </w:r>
      <w:r w:rsidRPr="00AC124E">
        <w:rPr>
          <w:rStyle w:val="StyleUnderline"/>
        </w:rPr>
        <w:t xml:space="preserve">formidable </w:t>
      </w:r>
      <w:r w:rsidRPr="00A45AD5">
        <w:rPr>
          <w:rStyle w:val="StyleUnderline"/>
          <w:highlight w:val="yellow"/>
        </w:rPr>
        <w:t>pretext for</w:t>
      </w:r>
      <w:r w:rsidRPr="00AC124E">
        <w:rPr>
          <w:rStyle w:val="StyleUnderline"/>
        </w:rPr>
        <w:t xml:space="preserve"> (would-be) </w:t>
      </w:r>
      <w:r w:rsidRPr="00A45AD5">
        <w:rPr>
          <w:rStyle w:val="StyleUnderline"/>
          <w:highlight w:val="yellow"/>
        </w:rPr>
        <w:t>autocrats to restrain the freedom</w:t>
      </w:r>
      <w:r w:rsidRPr="00AC124E">
        <w:rPr>
          <w:rStyle w:val="StyleUnderline"/>
        </w:rPr>
        <w:t xml:space="preserve"> of assembly.</w:t>
      </w:r>
      <w:r w:rsidRPr="00AC124E">
        <w:t xml:space="preserve"> In the same vein, contact tracing constitutes a powerful tool for limiting the spread of infections. Again, however, contact tracing can also help autocratic regimes extending their grip on society by building up water-tight surveillance</w:t>
      </w:r>
      <w:r>
        <w:t xml:space="preserve">. Finally, it is </w:t>
      </w:r>
      <w:r w:rsidRPr="00AC124E">
        <w:rPr>
          <w:rStyle w:val="StyleUnderline"/>
        </w:rPr>
        <w:t>attractive for political leaders to carry out unpopular measures when “the world is not watching”</w:t>
      </w:r>
      <w:r>
        <w:t xml:space="preserve"> (Durante and Zhuravskaya 2018). This is typically frequently the case during a situation of acute crisis, such as the current COVID-19 pandemic, where the main focus of many governments lies on putting in place the appropriate domestic sanitary measures.</w:t>
      </w:r>
    </w:p>
    <w:p w:rsidR="00900B19" w:rsidRDefault="00900B19" w:rsidP="00900B19">
      <w:r w:rsidRPr="00AC124E">
        <w:rPr>
          <w:rStyle w:val="Emphasis"/>
        </w:rPr>
        <w:t xml:space="preserve">Last, but not least, international cooperation, </w:t>
      </w:r>
      <w:r w:rsidRPr="00A45AD5">
        <w:rPr>
          <w:rStyle w:val="Emphasis"/>
          <w:highlight w:val="yellow"/>
        </w:rPr>
        <w:t>inter-dependence</w:t>
      </w:r>
      <w:r w:rsidRPr="00AC124E">
        <w:rPr>
          <w:rStyle w:val="Emphasis"/>
        </w:rPr>
        <w:t xml:space="preserve"> and trade may </w:t>
      </w:r>
      <w:r w:rsidRPr="00A45AD5">
        <w:rPr>
          <w:rStyle w:val="Emphasis"/>
          <w:highlight w:val="yellow"/>
        </w:rPr>
        <w:t>suffer</w:t>
      </w:r>
      <w:r w:rsidRPr="00AC124E">
        <w:rPr>
          <w:rStyle w:val="Emphasis"/>
        </w:rPr>
        <w:t xml:space="preserve"> from the COVID-19 pandemic.</w:t>
      </w:r>
      <w:r>
        <w:t xml:space="preserve"> Drawing on the classic liberal argument of inter-dependence fostering peace, a </w:t>
      </w:r>
      <w:r w:rsidRPr="00A45AD5">
        <w:rPr>
          <w:rStyle w:val="StyleUnderline"/>
          <w:highlight w:val="yellow"/>
        </w:rPr>
        <w:t>series of articles</w:t>
      </w:r>
      <w:r>
        <w:t xml:space="preserve"> (Martin, Mayer, and Thoenig 2008; Polachek 1980; Rohner, Mathias, and Thoenig 2013), </w:t>
      </w:r>
      <w:r w:rsidRPr="00AC124E">
        <w:t>have</w:t>
      </w:r>
      <w:r w:rsidRPr="00AC124E">
        <w:rPr>
          <w:rStyle w:val="StyleUnderline"/>
        </w:rPr>
        <w:t xml:space="preserve"> </w:t>
      </w:r>
      <w:r w:rsidRPr="00A45AD5">
        <w:rPr>
          <w:rStyle w:val="StyleUnderline"/>
          <w:highlight w:val="yellow"/>
        </w:rPr>
        <w:t>found</w:t>
      </w:r>
      <w:r>
        <w:t xml:space="preserve"> in formal game-theoretic models and </w:t>
      </w:r>
      <w:r w:rsidRPr="00AC124E">
        <w:rPr>
          <w:rStyle w:val="StyleUnderline"/>
        </w:rPr>
        <w:t xml:space="preserve">empirical analysis </w:t>
      </w:r>
      <w:r w:rsidRPr="00A45AD5">
        <w:rPr>
          <w:rStyle w:val="StyleUnderline"/>
          <w:highlight w:val="yellow"/>
        </w:rPr>
        <w:t xml:space="preserve">that </w:t>
      </w:r>
      <w:r w:rsidRPr="00AC124E">
        <w:rPr>
          <w:rStyle w:val="StyleUnderline"/>
        </w:rPr>
        <w:t xml:space="preserve">inter-group business and bilateral </w:t>
      </w:r>
      <w:r w:rsidRPr="00A45AD5">
        <w:rPr>
          <w:rStyle w:val="StyleUnderline"/>
          <w:highlight w:val="yellow"/>
        </w:rPr>
        <w:t xml:space="preserve">trade </w:t>
      </w:r>
      <w:r w:rsidRPr="00AC124E">
        <w:rPr>
          <w:rStyle w:val="StyleUnderline"/>
        </w:rPr>
        <w:t xml:space="preserve">can </w:t>
      </w:r>
      <w:r w:rsidRPr="00A45AD5">
        <w:rPr>
          <w:rStyle w:val="StyleUnderline"/>
          <w:highlight w:val="yellow"/>
        </w:rPr>
        <w:t>promote peace</w:t>
      </w:r>
      <w:r w:rsidRPr="00AC124E">
        <w:rPr>
          <w:rStyle w:val="StyleUnderline"/>
        </w:rPr>
        <w:t xml:space="preserve"> between two countries or groups.</w:t>
      </w:r>
      <w:r>
        <w:t xml:space="preserve"> The rationale is that inter-dependence </w:t>
      </w:r>
      <w:r w:rsidRPr="00AC124E">
        <w:rPr>
          <w:rStyle w:val="StyleUnderline"/>
        </w:rPr>
        <w:t>increases the opportunity costs of engaging in a conflict</w:t>
      </w:r>
      <w:r>
        <w:t xml:space="preserve"> with the other party, as this would result in forgone economics gains. Beyond the existing econometric results, the creation of the European Coal and Steel Community (ECSC) – giving eventually birth to the </w:t>
      </w:r>
      <w:r w:rsidRPr="00AC124E">
        <w:rPr>
          <w:rStyle w:val="Emphasis"/>
        </w:rPr>
        <w:t>E</w:t>
      </w:r>
      <w:r>
        <w:t xml:space="preserve">uropean </w:t>
      </w:r>
      <w:r w:rsidRPr="00AC124E">
        <w:rPr>
          <w:rStyle w:val="Emphasis"/>
        </w:rPr>
        <w:t>U</w:t>
      </w:r>
      <w:r>
        <w:t xml:space="preserve">nion – </w:t>
      </w:r>
      <w:r w:rsidRPr="00AC124E">
        <w:rPr>
          <w:rStyle w:val="StyleUnderline"/>
        </w:rPr>
        <w:t>is a telling example</w:t>
      </w:r>
      <w:r>
        <w:t xml:space="preserve"> of how bottom-up economic interaction and growing inter-dependence and trust building can drive down the risk of renewed wars. Put bluntly, by making war costlier, trade can contribute to peace. The </w:t>
      </w:r>
      <w:r w:rsidRPr="00A45AD5">
        <w:rPr>
          <w:rStyle w:val="StyleUnderline"/>
          <w:highlight w:val="yellow"/>
        </w:rPr>
        <w:t>trouble</w:t>
      </w:r>
      <w:r w:rsidRPr="00AC124E">
        <w:rPr>
          <w:rStyle w:val="StyleUnderline"/>
        </w:rPr>
        <w:t xml:space="preserve"> with the current situation </w:t>
      </w:r>
      <w:r w:rsidRPr="00A45AD5">
        <w:rPr>
          <w:rStyle w:val="StyleUnderline"/>
          <w:highlight w:val="yellow"/>
        </w:rPr>
        <w:t>is</w:t>
      </w:r>
      <w:r w:rsidRPr="00AC124E">
        <w:rPr>
          <w:rStyle w:val="StyleUnderline"/>
        </w:rPr>
        <w:t xml:space="preserve"> that </w:t>
      </w:r>
      <w:r w:rsidRPr="00A45AD5">
        <w:rPr>
          <w:rStyle w:val="StyleUnderline"/>
          <w:highlight w:val="yellow"/>
        </w:rPr>
        <w:t>governments</w:t>
      </w:r>
      <w:r w:rsidRPr="00AC124E">
        <w:rPr>
          <w:rStyle w:val="StyleUnderline"/>
        </w:rPr>
        <w:t xml:space="preserve"> </w:t>
      </w:r>
      <w:r w:rsidRPr="00AC124E">
        <w:t>may – in reply to epidemiological considerations</w:t>
      </w:r>
      <w:r>
        <w:t xml:space="preserve">— </w:t>
      </w:r>
      <w:r w:rsidRPr="00AC124E">
        <w:rPr>
          <w:rStyle w:val="StyleUnderline"/>
        </w:rPr>
        <w:t xml:space="preserve">choose to close borders and </w:t>
      </w:r>
      <w:r w:rsidRPr="00A45AD5">
        <w:rPr>
          <w:rStyle w:val="StyleUnderline"/>
          <w:highlight w:val="yellow"/>
        </w:rPr>
        <w:t>rely</w:t>
      </w:r>
      <w:r w:rsidRPr="00AC124E">
        <w:rPr>
          <w:rStyle w:val="StyleUnderline"/>
        </w:rPr>
        <w:t xml:space="preserve"> to a larger extent </w:t>
      </w:r>
      <w:r w:rsidRPr="00A45AD5">
        <w:rPr>
          <w:rStyle w:val="StyleUnderline"/>
          <w:highlight w:val="yellow"/>
        </w:rPr>
        <w:t>on domestic production</w:t>
      </w:r>
      <w:r w:rsidRPr="00AC124E">
        <w:rPr>
          <w:rStyle w:val="StyleUnderline"/>
        </w:rPr>
        <w:t xml:space="preserve"> </w:t>
      </w:r>
      <w:r>
        <w:t xml:space="preserve">(fearing the disruption of </w:t>
      </w:r>
      <w:r>
        <w:lastRenderedPageBreak/>
        <w:t xml:space="preserve">global supply chains). While the sanitary logic is understandable, this </w:t>
      </w:r>
      <w:r w:rsidRPr="00AC124E">
        <w:rPr>
          <w:rStyle w:val="StyleUnderline"/>
        </w:rPr>
        <w:t xml:space="preserve">entails the negative side effect of </w:t>
      </w:r>
      <w:r w:rsidRPr="00A45AD5">
        <w:rPr>
          <w:rStyle w:val="StyleUnderline"/>
          <w:highlight w:val="yellow"/>
        </w:rPr>
        <w:t>making the world less integrated</w:t>
      </w:r>
      <w:r w:rsidRPr="00AC124E">
        <w:rPr>
          <w:rStyle w:val="StyleUnderline"/>
        </w:rPr>
        <w:t xml:space="preserve">, and diminished inter-dependence and dropping trade flows reduce the conflict costs of forgone trade, </w:t>
      </w:r>
      <w:r w:rsidRPr="00A45AD5">
        <w:rPr>
          <w:rStyle w:val="StyleUnderline"/>
          <w:highlight w:val="yellow"/>
        </w:rPr>
        <w:t>and hence weaken</w:t>
      </w:r>
      <w:r w:rsidRPr="00AC124E">
        <w:rPr>
          <w:rStyle w:val="StyleUnderline"/>
        </w:rPr>
        <w:t xml:space="preserve"> the business </w:t>
      </w:r>
      <w:r w:rsidRPr="00A45AD5">
        <w:rPr>
          <w:rStyle w:val="StyleUnderline"/>
          <w:highlight w:val="yellow"/>
        </w:rPr>
        <w:t xml:space="preserve">ramparts against renewed </w:t>
      </w:r>
      <w:r w:rsidRPr="00AC124E">
        <w:rPr>
          <w:rStyle w:val="StyleUnderline"/>
        </w:rPr>
        <w:t xml:space="preserve">domestic or international </w:t>
      </w:r>
      <w:r w:rsidRPr="00A45AD5">
        <w:rPr>
          <w:rStyle w:val="StyleUnderline"/>
          <w:highlight w:val="yellow"/>
        </w:rPr>
        <w:t>wars</w:t>
      </w:r>
      <w:r>
        <w:t>.</w:t>
      </w:r>
    </w:p>
    <w:p w:rsidR="00900B19" w:rsidRPr="00900B19" w:rsidRDefault="00900B19" w:rsidP="00900B19"/>
    <w:p w:rsidR="00900B19" w:rsidRDefault="00900B19" w:rsidP="00900B19">
      <w:pPr>
        <w:pStyle w:val="Heading3"/>
      </w:pPr>
      <w:r>
        <w:lastRenderedPageBreak/>
        <w:t xml:space="preserve">1AC – Fwk </w:t>
      </w:r>
    </w:p>
    <w:p w:rsidR="00DD4B90" w:rsidRPr="00992060" w:rsidRDefault="00DD4B90" w:rsidP="00DD4B90">
      <w:pPr>
        <w:pStyle w:val="Heading4"/>
        <w:rPr>
          <w:rFonts w:asciiTheme="minorHAnsi" w:hAnsiTheme="minorHAnsi" w:cstheme="minorHAnsi"/>
        </w:rPr>
      </w:pPr>
      <w:r w:rsidRPr="00992060">
        <w:rPr>
          <w:rFonts w:asciiTheme="minorHAnsi" w:hAnsiTheme="minorHAnsi" w:cstheme="minorHAnsi"/>
        </w:rPr>
        <w:t xml:space="preserve">Extinction o/ws under any framework, even under moral uncertainty – infinite future generations </w:t>
      </w:r>
    </w:p>
    <w:p w:rsidR="00DD4B90" w:rsidRPr="00992060" w:rsidRDefault="00DD4B90" w:rsidP="00DD4B90">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rsidR="00DD4B90" w:rsidRPr="00992060" w:rsidRDefault="00DD4B90" w:rsidP="00DD4B90">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w:t>
      </w:r>
      <w:r w:rsidRPr="00992060">
        <w:rPr>
          <w:rFonts w:asciiTheme="minorHAnsi" w:hAnsiTheme="minorHAnsi" w:cstheme="minorHAnsi"/>
          <w:sz w:val="16"/>
        </w:rPr>
        <w:lastRenderedPageBreak/>
        <w:t xml:space="preserve">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rsidR="00DD4B90" w:rsidRPr="00FF5F8C" w:rsidRDefault="00DD4B90" w:rsidP="00DD4B90">
      <w:pPr>
        <w:rPr>
          <w:rFonts w:ascii="Georgia" w:hAnsi="Georgia"/>
        </w:rPr>
      </w:pPr>
    </w:p>
    <w:p w:rsidR="00DD4B90" w:rsidRPr="00FF5F8C" w:rsidRDefault="00DD4B90" w:rsidP="00DD4B90">
      <w:pPr>
        <w:pStyle w:val="Heading4"/>
        <w:rPr>
          <w:rFonts w:ascii="Georgia" w:hAnsi="Georgia"/>
        </w:rPr>
      </w:pPr>
      <w:r w:rsidRPr="00FF5F8C">
        <w:rPr>
          <w:rFonts w:ascii="Georgia" w:hAnsi="Georgia"/>
        </w:rPr>
        <w:t xml:space="preserve">1. Science proves non util ethics are impossible and our version of util solves all aff offense </w:t>
      </w:r>
    </w:p>
    <w:p w:rsidR="00DD4B90" w:rsidRPr="00FF5F8C" w:rsidRDefault="00DD4B90" w:rsidP="00DD4B90">
      <w:pPr>
        <w:rPr>
          <w:rFonts w:ascii="Georgia" w:hAnsi="Georgia"/>
        </w:rPr>
      </w:pPr>
      <w:r w:rsidRPr="00FF5F8C">
        <w:rPr>
          <w:rStyle w:val="Style13ptBold"/>
          <w:rFonts w:ascii="Georgia" w:hAnsi="Georgia"/>
        </w:rPr>
        <w:t>Greene 10</w:t>
      </w:r>
      <w:r w:rsidRPr="00FF5F8C">
        <w:rPr>
          <w:rFonts w:ascii="Georgia" w:hAnsi="Georgia"/>
        </w:rPr>
        <w:t xml:space="preserve"> – Joshua, Associate Professor of Social science in the Department of Psychology at Harvard University </w:t>
      </w:r>
    </w:p>
    <w:p w:rsidR="00DD4B90" w:rsidRPr="00FF5F8C" w:rsidRDefault="00DD4B90" w:rsidP="00DD4B90">
      <w:pPr>
        <w:rPr>
          <w:rFonts w:ascii="Georgia" w:hAnsi="Georgia"/>
        </w:rPr>
      </w:pPr>
      <w:r w:rsidRPr="00FF5F8C">
        <w:rPr>
          <w:rFonts w:ascii="Georgia" w:hAnsi="Georgia"/>
        </w:rPr>
        <w:t>(The Secret Joke of Kant’s Soul published in Moral Psychology: Historical and Contemporary Readings, accessed: www.fed.cuhk.edu.hk/~lchang/material/Evolutionary/Developmental/Greene-KantSoul.pdf)</w:t>
      </w:r>
    </w:p>
    <w:p w:rsidR="00DD4B90" w:rsidRPr="00FF5F8C" w:rsidRDefault="00DD4B90" w:rsidP="00DD4B90">
      <w:pPr>
        <w:rPr>
          <w:rFonts w:ascii="Georgia" w:hAnsi="Georgia"/>
          <w:sz w:val="16"/>
        </w:rPr>
      </w:pPr>
      <w:r w:rsidRPr="00FF5F8C">
        <w:rPr>
          <w:rFonts w:ascii="Georgia" w:hAnsi="Georgia"/>
          <w:b/>
          <w:u w:val="single"/>
        </w:rPr>
        <w:lastRenderedPageBreak/>
        <w:t xml:space="preserve">What </w:t>
      </w:r>
      <w:r w:rsidRPr="00FF5F8C">
        <w:rPr>
          <w:rFonts w:ascii="Georgia" w:hAnsi="Georgia"/>
          <w:b/>
          <w:iCs/>
          <w:highlight w:val="yellow"/>
          <w:u w:val="single"/>
          <w:bdr w:val="single" w:sz="8" w:space="0" w:color="auto"/>
        </w:rPr>
        <w:t>turn-of-the-millennium science</w:t>
      </w:r>
      <w:r w:rsidRPr="00FF5F8C">
        <w:rPr>
          <w:rFonts w:ascii="Georgia" w:hAnsi="Georgia"/>
          <w:sz w:val="16"/>
          <w:highlight w:val="yellow"/>
        </w:rPr>
        <w:t xml:space="preserve"> </w:t>
      </w:r>
      <w:r w:rsidRPr="00FF5F8C">
        <w:rPr>
          <w:rFonts w:ascii="Georgia" w:hAnsi="Georgia"/>
          <w:b/>
          <w:highlight w:val="yellow"/>
          <w:u w:val="single"/>
        </w:rPr>
        <w:t>is telling us</w:t>
      </w:r>
      <w:r w:rsidRPr="00FF5F8C">
        <w:rPr>
          <w:rFonts w:ascii="Georgia" w:hAnsi="Georgia"/>
          <w:b/>
          <w:u w:val="single"/>
        </w:rPr>
        <w:t xml:space="preserve"> is that </w:t>
      </w:r>
      <w:r w:rsidRPr="00FF5F8C">
        <w:rPr>
          <w:rFonts w:ascii="Georgia" w:hAnsi="Georgia"/>
          <w:b/>
          <w:highlight w:val="yellow"/>
          <w:u w:val="single"/>
        </w:rPr>
        <w:t xml:space="preserve">human </w:t>
      </w:r>
      <w:r w:rsidRPr="00FF5F8C">
        <w:rPr>
          <w:rFonts w:ascii="Georgia" w:eastAsia="Malgun Gothic" w:hAnsi="Georgia"/>
          <w:b/>
          <w:iCs/>
          <w:highlight w:val="yellow"/>
          <w:u w:val="single"/>
          <w:bdr w:val="single" w:sz="8" w:space="0" w:color="auto"/>
        </w:rPr>
        <w:t>mo</w:t>
      </w:r>
      <w:r w:rsidRPr="00FF5F8C">
        <w:rPr>
          <w:rFonts w:ascii="Georgia" w:hAnsi="Georgia"/>
          <w:b/>
          <w:iCs/>
          <w:highlight w:val="yellow"/>
          <w:u w:val="single"/>
          <w:bdr w:val="single" w:sz="8" w:space="0" w:color="auto"/>
        </w:rPr>
        <w:t>ral judgment is not a pristine rational enterprise</w:t>
      </w:r>
      <w:r w:rsidRPr="00FF5F8C">
        <w:rPr>
          <w:rFonts w:ascii="Georgia" w:hAnsi="Georgia"/>
          <w:sz w:val="16"/>
        </w:rPr>
        <w:t xml:space="preserve">, that our </w:t>
      </w:r>
      <w:r w:rsidRPr="00FF5F8C">
        <w:rPr>
          <w:rFonts w:ascii="Georgia" w:hAnsi="Georgia"/>
          <w:b/>
          <w:u w:val="single"/>
        </w:rPr>
        <w:t xml:space="preserve">moral </w:t>
      </w:r>
      <w:r w:rsidRPr="00FF5F8C">
        <w:rPr>
          <w:rFonts w:ascii="Georgia" w:hAnsi="Georgia"/>
          <w:b/>
          <w:highlight w:val="yellow"/>
          <w:u w:val="single"/>
        </w:rPr>
        <w:t>judgments are driven by a hodgepodge of emotional dispositions</w:t>
      </w:r>
      <w:r w:rsidRPr="00FF5F8C">
        <w:rPr>
          <w:rFonts w:ascii="Georgia" w:hAnsi="Georgia"/>
          <w:b/>
          <w:u w:val="single"/>
        </w:rPr>
        <w:t xml:space="preserve">, which themselves were </w:t>
      </w:r>
      <w:r w:rsidRPr="00FF5F8C">
        <w:rPr>
          <w:rFonts w:ascii="Georgia" w:hAnsi="Georgia"/>
          <w:b/>
          <w:highlight w:val="yellow"/>
          <w:u w:val="single"/>
        </w:rPr>
        <w:t xml:space="preserve">shaped by a </w:t>
      </w:r>
      <w:r w:rsidRPr="0029691C">
        <w:rPr>
          <w:rFonts w:ascii="Georgia" w:hAnsi="Georgia"/>
          <w:b/>
          <w:u w:val="single"/>
        </w:rPr>
        <w:t xml:space="preserve">hodgepodge of </w:t>
      </w:r>
      <w:r w:rsidRPr="00FF5F8C">
        <w:rPr>
          <w:rFonts w:ascii="Georgia" w:hAnsi="Georgia"/>
          <w:b/>
          <w:highlight w:val="yellow"/>
          <w:u w:val="single"/>
        </w:rPr>
        <w:t>evolutionary forces,</w:t>
      </w:r>
      <w:r w:rsidRPr="00FF5F8C">
        <w:rPr>
          <w:rFonts w:ascii="Georgia" w:hAnsi="Georgia"/>
          <w:b/>
          <w:u w:val="single"/>
        </w:rPr>
        <w:t xml:space="preserve"> both </w:t>
      </w:r>
      <w:r w:rsidRPr="00FF5F8C">
        <w:rPr>
          <w:rFonts w:ascii="Georgia" w:hAnsi="Georgia"/>
          <w:b/>
          <w:highlight w:val="yellow"/>
          <w:u w:val="single"/>
        </w:rPr>
        <w:t>biological and cultural</w:t>
      </w:r>
      <w:r w:rsidRPr="00FF5F8C">
        <w:rPr>
          <w:rFonts w:ascii="Georgia" w:hAnsi="Georgia"/>
          <w:sz w:val="16"/>
        </w:rPr>
        <w:t xml:space="preserve">. </w:t>
      </w:r>
      <w:r w:rsidRPr="00FF5F8C">
        <w:rPr>
          <w:rFonts w:ascii="Georgia" w:hAnsi="Georgia"/>
          <w:b/>
          <w:u w:val="single"/>
        </w:rPr>
        <w:t xml:space="preserve">Because of this, </w:t>
      </w:r>
      <w:r w:rsidRPr="00FF5F8C">
        <w:rPr>
          <w:rFonts w:ascii="Georgia" w:hAnsi="Georgia"/>
          <w:b/>
          <w:highlight w:val="yellow"/>
          <w:u w:val="single"/>
        </w:rPr>
        <w:t xml:space="preserve">it is </w:t>
      </w:r>
      <w:r w:rsidRPr="00FF5F8C">
        <w:rPr>
          <w:rFonts w:ascii="Georgia" w:hAnsi="Georgia"/>
          <w:b/>
          <w:iCs/>
          <w:highlight w:val="yellow"/>
          <w:u w:val="single"/>
          <w:bdr w:val="single" w:sz="8" w:space="0" w:color="auto"/>
        </w:rPr>
        <w:t>exceedingly unlikely</w:t>
      </w:r>
      <w:r w:rsidRPr="00FF5F8C">
        <w:rPr>
          <w:rFonts w:ascii="Georgia" w:hAnsi="Georgia"/>
          <w:b/>
          <w:iCs/>
          <w:u w:val="single"/>
          <w:bdr w:val="single" w:sz="8" w:space="0" w:color="auto"/>
        </w:rPr>
        <w:t xml:space="preserve"> that </w:t>
      </w:r>
      <w:r w:rsidRPr="00FF5F8C">
        <w:rPr>
          <w:rFonts w:ascii="Georgia" w:hAnsi="Georgia"/>
          <w:b/>
          <w:iCs/>
          <w:highlight w:val="yellow"/>
          <w:u w:val="single"/>
          <w:bdr w:val="single" w:sz="8" w:space="0" w:color="auto"/>
        </w:rPr>
        <w:t>there is any</w:t>
      </w:r>
      <w:r w:rsidRPr="00FF5F8C">
        <w:rPr>
          <w:rFonts w:ascii="Georgia" w:hAnsi="Georgia"/>
          <w:b/>
          <w:iCs/>
          <w:u w:val="single"/>
          <w:bdr w:val="single" w:sz="8" w:space="0" w:color="auto"/>
        </w:rPr>
        <w:t xml:space="preserve"> rationally </w:t>
      </w:r>
      <w:r w:rsidRPr="00FF5F8C">
        <w:rPr>
          <w:rFonts w:ascii="Georgia" w:hAnsi="Georgia"/>
          <w:b/>
          <w:iCs/>
          <w:highlight w:val="yellow"/>
          <w:u w:val="single"/>
          <w:bdr w:val="single" w:sz="8" w:space="0" w:color="auto"/>
        </w:rPr>
        <w:t>coherent normative moral theory that can accommodate our moral intuitions</w:t>
      </w:r>
      <w:r w:rsidRPr="00FF5F8C">
        <w:rPr>
          <w:rFonts w:ascii="Georgia" w:hAnsi="Georgia"/>
          <w:sz w:val="16"/>
        </w:rPr>
        <w:t xml:space="preserve">. Moreover, </w:t>
      </w:r>
      <w:r w:rsidRPr="00FF5F8C">
        <w:rPr>
          <w:rFonts w:ascii="Georgia" w:hAnsi="Georgia"/>
          <w:b/>
          <w:u w:val="single"/>
        </w:rPr>
        <w:t>anyone who claims to have such a theory</w:t>
      </w:r>
      <w:r w:rsidRPr="00FF5F8C">
        <w:rPr>
          <w:rFonts w:ascii="Georgia" w:hAnsi="Georgia"/>
          <w:sz w:val="16"/>
        </w:rPr>
        <w:t xml:space="preserve">, or even part of one, </w:t>
      </w:r>
      <w:r w:rsidRPr="00FF5F8C">
        <w:rPr>
          <w:rFonts w:ascii="Georgia" w:hAnsi="Georgia"/>
          <w:b/>
          <w:iCs/>
          <w:u w:val="single"/>
          <w:bdr w:val="single" w:sz="8" w:space="0" w:color="auto"/>
        </w:rPr>
        <w:t>almost certainly doesn't</w:t>
      </w:r>
      <w:r w:rsidRPr="00FF5F8C">
        <w:rPr>
          <w:rFonts w:ascii="Georgia" w:hAnsi="Georgia"/>
          <w:sz w:val="16"/>
        </w:rPr>
        <w:t xml:space="preserve">. Instead, what that person probably has is a moral rationalization. </w:t>
      </w:r>
      <w:r w:rsidRPr="00FF5F8C">
        <w:rPr>
          <w:rFonts w:ascii="Georgia" w:hAnsi="Georgia"/>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FF5F8C">
        <w:rPr>
          <w:rFonts w:ascii="Georgia" w:hAnsi="Georgia"/>
          <w:sz w:val="16"/>
        </w:rPr>
        <w:t xml:space="preserve">Missing the Deontological Point I suspect that </w:t>
      </w:r>
      <w:r w:rsidRPr="00FF5F8C">
        <w:rPr>
          <w:rFonts w:ascii="Georgia" w:hAnsi="Georgia"/>
          <w:b/>
          <w:u w:val="single"/>
        </w:rPr>
        <w:t xml:space="preserve">rationalist </w:t>
      </w:r>
      <w:r w:rsidRPr="00617FD9">
        <w:rPr>
          <w:rFonts w:ascii="Georgia" w:hAnsi="Georgia"/>
          <w:b/>
          <w:highlight w:val="yellow"/>
          <w:u w:val="single"/>
        </w:rPr>
        <w:t xml:space="preserve">deontologists </w:t>
      </w:r>
      <w:r w:rsidRPr="005A01E4">
        <w:rPr>
          <w:rFonts w:ascii="Georgia" w:hAnsi="Georgia"/>
          <w:b/>
          <w:u w:val="single"/>
        </w:rPr>
        <w:t>will remain unmoved by the arguments presented here</w:t>
      </w:r>
      <w:r w:rsidRPr="005A01E4">
        <w:rPr>
          <w:rFonts w:ascii="Georgia" w:hAnsi="Georgia"/>
          <w:sz w:val="16"/>
        </w:rPr>
        <w:t xml:space="preserve">. Instead, I suspect, </w:t>
      </w:r>
      <w:r w:rsidRPr="005A01E4">
        <w:rPr>
          <w:rFonts w:ascii="Georgia" w:hAnsi="Georgia"/>
          <w:b/>
          <w:u w:val="single"/>
        </w:rPr>
        <w:t>they</w:t>
      </w:r>
      <w:r w:rsidRPr="005A01E4">
        <w:rPr>
          <w:rFonts w:ascii="Georgia" w:hAnsi="Georgia"/>
          <w:sz w:val="16"/>
        </w:rPr>
        <w:t xml:space="preserve"> </w:t>
      </w:r>
      <w:r w:rsidRPr="00617FD9">
        <w:rPr>
          <w:rFonts w:ascii="Georgia" w:hAnsi="Georgia"/>
          <w:b/>
          <w:highlight w:val="yellow"/>
          <w:u w:val="single"/>
        </w:rPr>
        <w:t>will insist</w:t>
      </w:r>
      <w:r w:rsidRPr="005A01E4">
        <w:rPr>
          <w:rFonts w:ascii="Georgia" w:hAnsi="Georgia"/>
          <w:b/>
          <w:u w:val="single"/>
        </w:rPr>
        <w:t xml:space="preserve"> that </w:t>
      </w:r>
      <w:r w:rsidRPr="00617FD9">
        <w:rPr>
          <w:rFonts w:ascii="Georgia" w:hAnsi="Georgia"/>
          <w:b/>
          <w:highlight w:val="yellow"/>
          <w:u w:val="single"/>
        </w:rPr>
        <w:t xml:space="preserve">I have </w:t>
      </w:r>
      <w:r w:rsidRPr="005A01E4">
        <w:rPr>
          <w:rFonts w:ascii="Georgia" w:hAnsi="Georgia"/>
          <w:b/>
          <w:iCs/>
          <w:u w:val="single"/>
          <w:bdr w:val="single" w:sz="8" w:space="0" w:color="auto"/>
        </w:rPr>
        <w:t xml:space="preserve">simply </w:t>
      </w:r>
      <w:r w:rsidRPr="00617FD9">
        <w:rPr>
          <w:rFonts w:ascii="Georgia" w:hAnsi="Georgia"/>
          <w:b/>
          <w:iCs/>
          <w:highlight w:val="yellow"/>
          <w:u w:val="single"/>
          <w:bdr w:val="single" w:sz="8" w:space="0" w:color="auto"/>
        </w:rPr>
        <w:t xml:space="preserve">misunderstood </w:t>
      </w:r>
      <w:r w:rsidRPr="005A01E4">
        <w:rPr>
          <w:rFonts w:ascii="Georgia" w:hAnsi="Georgia"/>
          <w:b/>
          <w:iCs/>
          <w:u w:val="single"/>
          <w:bdr w:val="single" w:sz="8" w:space="0" w:color="auto"/>
        </w:rPr>
        <w:t>what</w:t>
      </w:r>
      <w:r w:rsidRPr="005A01E4">
        <w:rPr>
          <w:rFonts w:ascii="Georgia" w:hAnsi="Georgia"/>
          <w:sz w:val="16"/>
        </w:rPr>
        <w:t xml:space="preserve"> Kant and like-minded </w:t>
      </w:r>
      <w:r w:rsidRPr="005A01E4">
        <w:rPr>
          <w:rFonts w:ascii="Georgia" w:hAnsi="Georgia"/>
          <w:b/>
          <w:iCs/>
          <w:u w:val="single"/>
          <w:bdr w:val="single" w:sz="8" w:space="0" w:color="auto"/>
        </w:rPr>
        <w:t>deontologists are</w:t>
      </w:r>
      <w:r w:rsidRPr="00FF5F8C">
        <w:rPr>
          <w:rFonts w:ascii="Georgia" w:hAnsi="Georgia"/>
          <w:b/>
          <w:iCs/>
          <w:u w:val="single"/>
          <w:bdr w:val="single" w:sz="8" w:space="0" w:color="auto"/>
        </w:rPr>
        <w:t xml:space="preserve"> all about</w:t>
      </w:r>
      <w:r w:rsidRPr="00FF5F8C">
        <w:rPr>
          <w:rFonts w:ascii="Georgia" w:hAnsi="Georgia"/>
          <w:sz w:val="16"/>
        </w:rPr>
        <w:t xml:space="preserve">. </w:t>
      </w:r>
      <w:r w:rsidRPr="00FF5F8C">
        <w:rPr>
          <w:rFonts w:ascii="Georgia" w:hAnsi="Georgia"/>
          <w:b/>
          <w:u w:val="single"/>
        </w:rPr>
        <w:t>Deontology, they will say, isn't about this intuition or that intuition</w:t>
      </w:r>
      <w:r w:rsidRPr="00FF5F8C">
        <w:rPr>
          <w:rFonts w:ascii="Georgia" w:hAnsi="Georgia"/>
          <w:sz w:val="16"/>
        </w:rPr>
        <w:t xml:space="preserve">. It's not defined by its normative differences with consequentialism. </w:t>
      </w:r>
      <w:r w:rsidRPr="00FF5F8C">
        <w:rPr>
          <w:rFonts w:ascii="Georgia" w:hAnsi="Georgia"/>
          <w:b/>
          <w:u w:val="single"/>
        </w:rPr>
        <w:t>Rather, deontology is about taking humanity seriously</w:t>
      </w:r>
      <w:r w:rsidRPr="00FF5F8C">
        <w:rPr>
          <w:rFonts w:ascii="Georgia" w:hAnsi="Georgia"/>
          <w:sz w:val="16"/>
        </w:rPr>
        <w:t xml:space="preserve">. Above all else, it's about respect for persons. It's about treating others as fellow rational creatures rather than as mere objects, about acting for reasons rational beings can share. And so on (Korsgaard, 1996a; Korsgaard, 1996b). </w:t>
      </w:r>
      <w:r w:rsidRPr="00FF5F8C">
        <w:rPr>
          <w:rFonts w:ascii="Georgia" w:hAnsi="Georgia"/>
          <w:b/>
          <w:u w:val="single"/>
        </w:rPr>
        <w:t xml:space="preserve">This is, no doubt, how many </w:t>
      </w:r>
      <w:r w:rsidRPr="00617FD9">
        <w:rPr>
          <w:rFonts w:ascii="Georgia" w:hAnsi="Georgia"/>
          <w:b/>
          <w:u w:val="single"/>
        </w:rPr>
        <w:t>deontologists</w:t>
      </w:r>
      <w:r w:rsidRPr="00FF5F8C">
        <w:rPr>
          <w:rFonts w:ascii="Georgia" w:hAnsi="Georgia"/>
          <w:b/>
          <w:u w:val="single"/>
        </w:rPr>
        <w:t xml:space="preserve"> see deontology. But </w:t>
      </w:r>
      <w:r w:rsidRPr="00617FD9">
        <w:rPr>
          <w:rFonts w:ascii="Georgia" w:hAnsi="Georgia"/>
          <w:b/>
          <w:highlight w:val="yellow"/>
          <w:u w:val="single"/>
        </w:rPr>
        <w:t>this</w:t>
      </w:r>
      <w:r w:rsidRPr="00FF5F8C">
        <w:rPr>
          <w:rFonts w:ascii="Georgia" w:hAnsi="Georgia"/>
          <w:b/>
          <w:u w:val="single"/>
        </w:rPr>
        <w:t xml:space="preserve"> </w:t>
      </w:r>
      <w:r w:rsidRPr="00FF5F8C">
        <w:rPr>
          <w:rFonts w:ascii="Georgia" w:hAnsi="Georgia"/>
          <w:b/>
          <w:highlight w:val="yellow"/>
          <w:u w:val="single"/>
        </w:rPr>
        <w:t>insider's view</w:t>
      </w:r>
      <w:r w:rsidRPr="00FF5F8C">
        <w:rPr>
          <w:rFonts w:ascii="Georgia" w:hAnsi="Georgia"/>
          <w:sz w:val="16"/>
        </w:rPr>
        <w:t xml:space="preserve">, as I've suggested, </w:t>
      </w:r>
      <w:r w:rsidRPr="00FF5F8C">
        <w:rPr>
          <w:rFonts w:ascii="Georgia" w:hAnsi="Georgia"/>
          <w:b/>
          <w:iCs/>
          <w:highlight w:val="yellow"/>
          <w:u w:val="single"/>
          <w:bdr w:val="single" w:sz="8" w:space="0" w:color="auto"/>
        </w:rPr>
        <w:t>may be misleading</w:t>
      </w:r>
      <w:r w:rsidRPr="00FF5F8C">
        <w:rPr>
          <w:rFonts w:ascii="Georgia" w:hAnsi="Georgia"/>
          <w:sz w:val="16"/>
        </w:rPr>
        <w:t xml:space="preserve">. </w:t>
      </w:r>
      <w:r w:rsidRPr="00FF5F8C">
        <w:rPr>
          <w:rFonts w:ascii="Georgia" w:hAnsi="Georgia"/>
          <w:b/>
          <w:u w:val="single"/>
        </w:rPr>
        <w:t>The problem</w:t>
      </w:r>
      <w:r w:rsidRPr="00FF5F8C">
        <w:rPr>
          <w:rFonts w:ascii="Georgia" w:hAnsi="Georgia"/>
          <w:sz w:val="16"/>
        </w:rPr>
        <w:t xml:space="preserve">, more specifically, </w:t>
      </w:r>
      <w:r w:rsidRPr="00FF5F8C">
        <w:rPr>
          <w:rFonts w:ascii="Georgia" w:hAnsi="Georgia"/>
          <w:b/>
          <w:iCs/>
          <w:u w:val="single"/>
          <w:bdr w:val="single" w:sz="8" w:space="0" w:color="auto"/>
        </w:rPr>
        <w:t xml:space="preserve">is that </w:t>
      </w:r>
      <w:r w:rsidRPr="00FF5F8C">
        <w:rPr>
          <w:rFonts w:ascii="Georgia" w:hAnsi="Georgia"/>
          <w:b/>
          <w:iCs/>
          <w:highlight w:val="yellow"/>
          <w:u w:val="single"/>
          <w:bdr w:val="single" w:sz="8" w:space="0" w:color="auto"/>
        </w:rPr>
        <w:t>it defines deontology in terms of values that are not distinctively deontological</w:t>
      </w:r>
      <w:r w:rsidRPr="00FF5F8C">
        <w:rPr>
          <w:rFonts w:ascii="Georgia" w:hAnsi="Georgia"/>
          <w:sz w:val="16"/>
        </w:rPr>
        <w:t xml:space="preserve">, though they may appear to be from the inside. </w:t>
      </w:r>
      <w:r w:rsidRPr="00FF5F8C">
        <w:rPr>
          <w:rFonts w:ascii="Georgia" w:hAnsi="Georgia"/>
          <w:b/>
          <w:u w:val="single"/>
        </w:rPr>
        <w:t xml:space="preserve">Consider the following analogy with religion. </w:t>
      </w:r>
      <w:r w:rsidRPr="00FF5F8C">
        <w:rPr>
          <w:rFonts w:ascii="Georgia" w:hAnsi="Georgia"/>
          <w:b/>
          <w:highlight w:val="yellow"/>
          <w:u w:val="single"/>
        </w:rPr>
        <w:t>When one asks a religious person to explain the essence</w:t>
      </w:r>
      <w:r w:rsidRPr="00FF5F8C">
        <w:rPr>
          <w:rFonts w:ascii="Georgia" w:hAnsi="Georgia"/>
          <w:b/>
          <w:u w:val="single"/>
        </w:rPr>
        <w:t xml:space="preserve"> of his religion, </w:t>
      </w:r>
      <w:r w:rsidRPr="00FF5F8C">
        <w:rPr>
          <w:rFonts w:ascii="Georgia" w:hAnsi="Georgia"/>
          <w:b/>
          <w:highlight w:val="yellow"/>
          <w:u w:val="single"/>
        </w:rPr>
        <w:t>one</w:t>
      </w:r>
      <w:r w:rsidRPr="00FF5F8C">
        <w:rPr>
          <w:rFonts w:ascii="Georgia" w:hAnsi="Georgia"/>
          <w:b/>
          <w:u w:val="single"/>
        </w:rPr>
        <w:t xml:space="preserve"> often </w:t>
      </w:r>
      <w:r w:rsidRPr="00FF5F8C">
        <w:rPr>
          <w:rFonts w:ascii="Georgia" w:hAnsi="Georgia"/>
          <w:b/>
          <w:highlight w:val="yellow"/>
          <w:u w:val="single"/>
        </w:rPr>
        <w:t>gets an answer like</w:t>
      </w:r>
      <w:r w:rsidRPr="00FF5F8C">
        <w:rPr>
          <w:rFonts w:ascii="Georgia" w:hAnsi="Georgia"/>
          <w:b/>
          <w:u w:val="single"/>
        </w:rPr>
        <w:t xml:space="preserve"> this: "</w:t>
      </w:r>
      <w:r w:rsidRPr="00FF5F8C">
        <w:rPr>
          <w:rFonts w:ascii="Georgia" w:hAnsi="Georgia"/>
          <w:b/>
          <w:highlight w:val="yellow"/>
          <w:u w:val="single"/>
        </w:rPr>
        <w:t>It's about love</w:t>
      </w:r>
      <w:r w:rsidRPr="00FF5F8C">
        <w:rPr>
          <w:rFonts w:ascii="Georgia" w:hAnsi="Georgia"/>
          <w:sz w:val="16"/>
        </w:rPr>
        <w:t xml:space="preserve">, really. It's about looking out for other people, looking beyond oneself. It's about community, being part of something larger than oneself." </w:t>
      </w:r>
      <w:r w:rsidRPr="005A01E4">
        <w:rPr>
          <w:rFonts w:ascii="Georgia" w:hAnsi="Georgia"/>
          <w:b/>
          <w:u w:val="single"/>
        </w:rPr>
        <w:t>This sort of answer</w:t>
      </w:r>
      <w:r w:rsidRPr="00FF5F8C">
        <w:rPr>
          <w:rFonts w:ascii="Georgia" w:hAnsi="Georgia"/>
          <w:b/>
          <w:u w:val="single"/>
        </w:rPr>
        <w:t xml:space="preserve"> accurately captures the phenomenology of many people's religion, but </w:t>
      </w:r>
      <w:r w:rsidRPr="00FF5F8C">
        <w:rPr>
          <w:rFonts w:ascii="Georgia" w:hAnsi="Georgia"/>
          <w:b/>
          <w:highlight w:val="yellow"/>
          <w:u w:val="single"/>
        </w:rPr>
        <w:t xml:space="preserve">it's </w:t>
      </w:r>
      <w:r w:rsidRPr="005A01E4">
        <w:rPr>
          <w:rFonts w:ascii="Georgia" w:hAnsi="Georgia"/>
          <w:b/>
          <w:u w:val="single"/>
        </w:rPr>
        <w:t xml:space="preserve">nevertheless </w:t>
      </w:r>
      <w:r w:rsidRPr="00FF5F8C">
        <w:rPr>
          <w:rFonts w:ascii="Georgia" w:hAnsi="Georgia"/>
          <w:b/>
          <w:highlight w:val="yellow"/>
          <w:u w:val="single"/>
        </w:rPr>
        <w:t>inadequate for distinguishing religion from other things</w:t>
      </w:r>
      <w:r w:rsidRPr="00FF5F8C">
        <w:rPr>
          <w:rFonts w:ascii="Georgia" w:hAnsi="Georgia"/>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FF5F8C">
        <w:rPr>
          <w:rFonts w:ascii="Georgia" w:hAnsi="Georgia"/>
          <w:b/>
          <w:u w:val="single"/>
        </w:rPr>
        <w:t xml:space="preserve">the standard </w:t>
      </w:r>
      <w:r w:rsidRPr="00FF5F8C">
        <w:rPr>
          <w:rFonts w:ascii="Georgia" w:hAnsi="Georgia"/>
          <w:b/>
          <w:highlight w:val="yellow"/>
          <w:u w:val="single"/>
        </w:rPr>
        <w:t>deontological/</w:t>
      </w:r>
      <w:r w:rsidRPr="00FF5F8C">
        <w:rPr>
          <w:rFonts w:ascii="Georgia" w:hAnsi="Georgia"/>
          <w:b/>
          <w:u w:val="single"/>
        </w:rPr>
        <w:t xml:space="preserve">Kantian </w:t>
      </w:r>
      <w:r w:rsidRPr="00FF5F8C">
        <w:rPr>
          <w:rFonts w:ascii="Georgia" w:hAnsi="Georgia"/>
          <w:b/>
          <w:highlight w:val="yellow"/>
          <w:u w:val="single"/>
        </w:rPr>
        <w:t xml:space="preserve">self-characterizatons </w:t>
      </w:r>
      <w:r w:rsidRPr="00FF5F8C">
        <w:rPr>
          <w:rFonts w:ascii="Georgia" w:hAnsi="Georgia"/>
          <w:b/>
          <w:iCs/>
          <w:highlight w:val="yellow"/>
          <w:u w:val="single"/>
          <w:bdr w:val="single" w:sz="8" w:space="0" w:color="auto"/>
        </w:rPr>
        <w:t>fail to distinguish deontology from other approaches to ethics</w:t>
      </w:r>
      <w:r w:rsidRPr="00FF5F8C">
        <w:rPr>
          <w:rFonts w:ascii="Georgia" w:hAnsi="Georgia"/>
          <w:sz w:val="16"/>
        </w:rPr>
        <w:t xml:space="preserve">. (See also Kagan (Kagan, 1997, pp. 70-78.) on the difficulty of defining deontology.) It seems to me that </w:t>
      </w:r>
      <w:r w:rsidRPr="00FF5F8C">
        <w:rPr>
          <w:rFonts w:ascii="Georgia" w:hAnsi="Georgia"/>
          <w:b/>
          <w:highlight w:val="yellow"/>
          <w:u w:val="single"/>
        </w:rPr>
        <w:t>consequentialists</w:t>
      </w:r>
      <w:r w:rsidRPr="00FF5F8C">
        <w:rPr>
          <w:rFonts w:ascii="Georgia" w:hAnsi="Georgia"/>
          <w:sz w:val="16"/>
          <w:highlight w:val="yellow"/>
        </w:rPr>
        <w:t>,</w:t>
      </w:r>
      <w:r w:rsidRPr="00FF5F8C">
        <w:rPr>
          <w:rFonts w:ascii="Georgia" w:hAnsi="Georgia"/>
          <w:sz w:val="16"/>
        </w:rPr>
        <w:t xml:space="preserve"> as much as anyone else, </w:t>
      </w:r>
      <w:r w:rsidRPr="00FF5F8C">
        <w:rPr>
          <w:rFonts w:ascii="Georgia" w:hAnsi="Georgia"/>
          <w:b/>
          <w:iCs/>
          <w:u w:val="single"/>
          <w:bdr w:val="single" w:sz="8" w:space="0" w:color="auto"/>
        </w:rPr>
        <w:t>have respect for persons</w:t>
      </w:r>
      <w:r w:rsidRPr="00FF5F8C">
        <w:rPr>
          <w:rFonts w:ascii="Georgia" w:hAnsi="Georgia"/>
          <w:sz w:val="16"/>
        </w:rPr>
        <w:t xml:space="preserve">, </w:t>
      </w:r>
      <w:r w:rsidRPr="00FF5F8C">
        <w:rPr>
          <w:rFonts w:ascii="Georgia" w:hAnsi="Georgia"/>
          <w:b/>
          <w:highlight w:val="yellow"/>
          <w:u w:val="single"/>
        </w:rPr>
        <w:t xml:space="preserve">are </w:t>
      </w:r>
      <w:r w:rsidRPr="00FF5F8C">
        <w:rPr>
          <w:rFonts w:ascii="Georgia" w:hAnsi="Georgia"/>
          <w:b/>
          <w:iCs/>
          <w:highlight w:val="yellow"/>
          <w:u w:val="single"/>
          <w:bdr w:val="single" w:sz="8" w:space="0" w:color="auto"/>
        </w:rPr>
        <w:t>against treating people as mere objects</w:t>
      </w:r>
      <w:r w:rsidRPr="00FF5F8C">
        <w:rPr>
          <w:rFonts w:ascii="Georgia" w:hAnsi="Georgia"/>
          <w:b/>
          <w:iCs/>
          <w:u w:val="single"/>
          <w:bdr w:val="single" w:sz="8" w:space="0" w:color="auto"/>
        </w:rPr>
        <w:t>,</w:t>
      </w:r>
      <w:r w:rsidRPr="00FF5F8C">
        <w:rPr>
          <w:rFonts w:ascii="Georgia" w:hAnsi="Georgia"/>
          <w:sz w:val="16"/>
        </w:rPr>
        <w:t xml:space="preserve"> </w:t>
      </w:r>
      <w:r w:rsidRPr="0029691C">
        <w:rPr>
          <w:rFonts w:ascii="Georgia" w:hAnsi="Georgia"/>
          <w:b/>
          <w:highlight w:val="yellow"/>
          <w:u w:val="single"/>
        </w:rPr>
        <w:t xml:space="preserve">wish </w:t>
      </w:r>
      <w:r w:rsidRPr="0029691C">
        <w:rPr>
          <w:rFonts w:ascii="Georgia" w:hAnsi="Georgia"/>
          <w:b/>
          <w:iCs/>
          <w:highlight w:val="yellow"/>
          <w:u w:val="single"/>
          <w:bdr w:val="single" w:sz="8" w:space="0" w:color="auto"/>
        </w:rPr>
        <w:t xml:space="preserve">to act for reasons </w:t>
      </w:r>
      <w:r w:rsidRPr="00FF5F8C">
        <w:rPr>
          <w:rFonts w:ascii="Georgia" w:hAnsi="Georgia"/>
          <w:b/>
          <w:iCs/>
          <w:u w:val="single"/>
          <w:bdr w:val="single" w:sz="8" w:space="0" w:color="auto"/>
        </w:rPr>
        <w:t xml:space="preserve">that </w:t>
      </w:r>
      <w:r w:rsidRPr="0029691C">
        <w:rPr>
          <w:rFonts w:ascii="Georgia" w:hAnsi="Georgia"/>
          <w:b/>
          <w:iCs/>
          <w:highlight w:val="yellow"/>
          <w:u w:val="single"/>
          <w:bdr w:val="single" w:sz="8" w:space="0" w:color="auto"/>
        </w:rPr>
        <w:t xml:space="preserve">rational creatures </w:t>
      </w:r>
      <w:r w:rsidRPr="00FF5F8C">
        <w:rPr>
          <w:rFonts w:ascii="Georgia" w:hAnsi="Georgia"/>
          <w:b/>
          <w:iCs/>
          <w:u w:val="single"/>
          <w:bdr w:val="single" w:sz="8" w:space="0" w:color="auto"/>
        </w:rPr>
        <w:t xml:space="preserve">can </w:t>
      </w:r>
      <w:r w:rsidRPr="0029691C">
        <w:rPr>
          <w:rFonts w:ascii="Georgia" w:hAnsi="Georgia"/>
          <w:b/>
          <w:iCs/>
          <w:highlight w:val="yellow"/>
          <w:u w:val="single"/>
          <w:bdr w:val="single" w:sz="8" w:space="0" w:color="auto"/>
        </w:rPr>
        <w:t>share</w:t>
      </w:r>
      <w:r w:rsidRPr="00FF5F8C">
        <w:rPr>
          <w:rFonts w:ascii="Georgia" w:hAnsi="Georgia"/>
          <w:b/>
          <w:u w:val="single"/>
        </w:rPr>
        <w:t>, etc</w:t>
      </w:r>
      <w:r w:rsidRPr="00FF5F8C">
        <w:rPr>
          <w:rFonts w:ascii="Georgia" w:hAnsi="Georgia"/>
          <w:sz w:val="16"/>
        </w:rPr>
        <w:t xml:space="preserve">. </w:t>
      </w:r>
      <w:r w:rsidRPr="0029691C">
        <w:rPr>
          <w:rFonts w:ascii="Georgia" w:hAnsi="Georgia"/>
          <w:b/>
          <w:u w:val="single"/>
        </w:rPr>
        <w:t>A consequentialist respects other persons, and refrains from treating them as mere objects</w:t>
      </w:r>
      <w:r w:rsidRPr="00FF5F8C">
        <w:rPr>
          <w:rFonts w:ascii="Georgia" w:hAnsi="Georgia"/>
          <w:b/>
          <w:highlight w:val="yellow"/>
          <w:u w:val="single"/>
        </w:rPr>
        <w:t xml:space="preserve">, by </w:t>
      </w:r>
      <w:r w:rsidRPr="00FF5F8C">
        <w:rPr>
          <w:rFonts w:ascii="Georgia" w:hAnsi="Georgia"/>
          <w:b/>
          <w:iCs/>
          <w:highlight w:val="yellow"/>
          <w:u w:val="single"/>
          <w:bdr w:val="single" w:sz="8" w:space="0" w:color="auto"/>
        </w:rPr>
        <w:t>counting every person's well-being in the decision-making process</w:t>
      </w:r>
      <w:r w:rsidRPr="00FF5F8C">
        <w:rPr>
          <w:rFonts w:ascii="Georgia" w:hAnsi="Georgia"/>
          <w:sz w:val="16"/>
        </w:rPr>
        <w:t xml:space="preserve">. </w:t>
      </w:r>
      <w:r w:rsidRPr="00FF5F8C">
        <w:rPr>
          <w:rFonts w:ascii="Georgia" w:hAnsi="Georgia"/>
          <w:b/>
          <w:u w:val="single"/>
        </w:rPr>
        <w:t xml:space="preserve">Likewise, </w:t>
      </w:r>
      <w:r w:rsidRPr="00FF5F8C">
        <w:rPr>
          <w:rFonts w:ascii="Georgia" w:hAnsi="Georgia"/>
          <w:b/>
          <w:highlight w:val="yellow"/>
          <w:u w:val="single"/>
        </w:rPr>
        <w:t>a consequentialist attempts to act according to reasons that rational creatures can share by</w:t>
      </w:r>
      <w:r w:rsidRPr="00FF5F8C">
        <w:rPr>
          <w:rFonts w:ascii="Georgia" w:hAnsi="Georgia"/>
          <w:b/>
          <w:u w:val="single"/>
        </w:rPr>
        <w:t xml:space="preserve"> acting according to </w:t>
      </w:r>
      <w:r w:rsidRPr="00FF5F8C">
        <w:rPr>
          <w:rFonts w:ascii="Georgia" w:hAnsi="Georgia"/>
          <w:b/>
          <w:highlight w:val="yellow"/>
          <w:u w:val="single"/>
        </w:rPr>
        <w:t>principles</w:t>
      </w:r>
      <w:r w:rsidRPr="00FF5F8C">
        <w:rPr>
          <w:rFonts w:ascii="Georgia" w:hAnsi="Georgia"/>
          <w:b/>
          <w:u w:val="single"/>
        </w:rPr>
        <w:t xml:space="preserve"> </w:t>
      </w:r>
      <w:r w:rsidRPr="0029691C">
        <w:rPr>
          <w:rFonts w:ascii="Georgia" w:hAnsi="Georgia"/>
          <w:b/>
          <w:highlight w:val="yellow"/>
          <w:u w:val="single"/>
        </w:rPr>
        <w:t xml:space="preserve">that </w:t>
      </w:r>
      <w:r w:rsidRPr="0029691C">
        <w:rPr>
          <w:rFonts w:ascii="Georgia" w:hAnsi="Georgia"/>
          <w:b/>
          <w:iCs/>
          <w:highlight w:val="yellow"/>
          <w:u w:val="single"/>
          <w:bdr w:val="single" w:sz="8" w:space="0" w:color="auto"/>
        </w:rPr>
        <w:t>give equal weight to everyone's interests</w:t>
      </w:r>
      <w:r w:rsidRPr="00FF5F8C">
        <w:rPr>
          <w:rFonts w:ascii="Georgia" w:hAnsi="Georgia"/>
          <w:b/>
          <w:u w:val="single"/>
        </w:rPr>
        <w:t>, i.e. that are impartial</w:t>
      </w:r>
      <w:r w:rsidRPr="00FF5F8C">
        <w:rPr>
          <w:rFonts w:ascii="Georgia" w:hAnsi="Georgia"/>
          <w:sz w:val="16"/>
        </w:rPr>
        <w:t xml:space="preserve">. This is not to say that consequentialists and deontologists don't differ. They do. It's just that the real differences may not be what deontologists often take them to be. </w:t>
      </w:r>
      <w:r w:rsidRPr="00FF5F8C">
        <w:rPr>
          <w:rFonts w:ascii="Georgia" w:hAnsi="Georgia"/>
          <w:sz w:val="16"/>
        </w:rPr>
        <w:lastRenderedPageBreak/>
        <w:t xml:space="preserve">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FF5F8C">
        <w:rPr>
          <w:rFonts w:ascii="Georgia" w:hAnsi="Georgia"/>
          <w:b/>
          <w:u w:val="single"/>
        </w:rPr>
        <w:t xml:space="preserve">If you ask a </w:t>
      </w:r>
      <w:r w:rsidRPr="00FF5F8C">
        <w:rPr>
          <w:rFonts w:ascii="Georgia" w:hAnsi="Georgia"/>
          <w:b/>
          <w:highlight w:val="yellow"/>
          <w:u w:val="single"/>
        </w:rPr>
        <w:t>deontologicall</w:t>
      </w:r>
      <w:r w:rsidRPr="00FF5F8C">
        <w:rPr>
          <w:rFonts w:ascii="Georgia" w:hAnsi="Georgia"/>
          <w:b/>
          <w:u w:val="single"/>
        </w:rPr>
        <w:t>y-minded person why it's wrong to push someone in front of speeding trolley in order to save five others, you will get</w:t>
      </w:r>
      <w:r w:rsidRPr="00FF5F8C">
        <w:rPr>
          <w:rFonts w:ascii="Georgia" w:hAnsi="Georgia"/>
          <w:sz w:val="16"/>
        </w:rPr>
        <w:t xml:space="preserve"> characteristically deontological </w:t>
      </w:r>
      <w:r w:rsidRPr="00FF5F8C">
        <w:rPr>
          <w:rFonts w:ascii="Georgia" w:hAnsi="Georgia"/>
          <w:b/>
          <w:highlight w:val="yellow"/>
          <w:u w:val="single"/>
        </w:rPr>
        <w:t>answers</w:t>
      </w:r>
      <w:r w:rsidRPr="00FF5F8C">
        <w:rPr>
          <w:rFonts w:ascii="Georgia" w:hAnsi="Georgia"/>
          <w:sz w:val="16"/>
        </w:rPr>
        <w:t xml:space="preserve">. Some </w:t>
      </w:r>
      <w:r w:rsidRPr="00FF5F8C">
        <w:rPr>
          <w:rFonts w:ascii="Georgia" w:hAnsi="Georgia"/>
          <w:b/>
          <w:iCs/>
          <w:highlight w:val="yellow"/>
          <w:u w:val="single"/>
          <w:bdr w:val="single" w:sz="8" w:space="0" w:color="auto"/>
        </w:rPr>
        <w:t xml:space="preserve">will be </w:t>
      </w:r>
      <w:r w:rsidRPr="00FF5F8C">
        <w:rPr>
          <w:rFonts w:ascii="Georgia" w:eastAsia="Malgun Gothic" w:hAnsi="Georgia"/>
          <w:b/>
          <w:iCs/>
          <w:highlight w:val="yellow"/>
          <w:u w:val="single"/>
          <w:bdr w:val="single" w:sz="8" w:space="0" w:color="auto"/>
        </w:rPr>
        <w:t>tautological</w:t>
      </w:r>
      <w:r w:rsidRPr="00FF5F8C">
        <w:rPr>
          <w:rFonts w:ascii="Georgia" w:hAnsi="Georgia"/>
          <w:sz w:val="16"/>
        </w:rPr>
        <w:t xml:space="preserve">: </w:t>
      </w:r>
      <w:r w:rsidRPr="00FF5F8C">
        <w:rPr>
          <w:rFonts w:ascii="Georgia" w:hAnsi="Georgia"/>
          <w:b/>
          <w:iCs/>
          <w:u w:val="single"/>
          <w:bdr w:val="single" w:sz="8" w:space="0" w:color="auto"/>
        </w:rPr>
        <w:t>"Because it's murder!"</w:t>
      </w:r>
      <w:r w:rsidRPr="00FF5F8C">
        <w:rPr>
          <w:rFonts w:ascii="Georgia" w:hAnsi="Georgia"/>
          <w:sz w:val="16"/>
        </w:rPr>
        <w:t xml:space="preserve"> </w:t>
      </w:r>
      <w:r w:rsidRPr="00FF5F8C">
        <w:rPr>
          <w:rFonts w:ascii="Georgia" w:hAnsi="Georgia"/>
          <w:b/>
          <w:u w:val="single"/>
        </w:rPr>
        <w:t>Others will be more sophisticated: "The ends don't justify the means</w:t>
      </w:r>
      <w:r w:rsidRPr="00FF5F8C">
        <w:rPr>
          <w:rFonts w:ascii="Georgia" w:hAnsi="Georgia"/>
          <w:sz w:val="16"/>
        </w:rPr>
        <w:t xml:space="preserve">." "You have to respect people's rights." </w:t>
      </w:r>
      <w:r w:rsidRPr="0029691C">
        <w:rPr>
          <w:rFonts w:ascii="Georgia" w:hAnsi="Georgia"/>
          <w:b/>
          <w:iCs/>
          <w:highlight w:val="yellow"/>
          <w:u w:val="single"/>
          <w:bdr w:val="single" w:sz="8" w:space="0" w:color="auto"/>
        </w:rPr>
        <w:t>But</w:t>
      </w:r>
      <w:r w:rsidRPr="00FF5F8C">
        <w:rPr>
          <w:rFonts w:ascii="Georgia" w:hAnsi="Georgia"/>
          <w:sz w:val="16"/>
        </w:rPr>
        <w:t xml:space="preserve">, as we know, </w:t>
      </w:r>
      <w:r w:rsidRPr="00FF5F8C">
        <w:rPr>
          <w:rFonts w:ascii="Georgia" w:hAnsi="Georgia"/>
          <w:b/>
          <w:iCs/>
          <w:highlight w:val="yellow"/>
          <w:u w:val="single"/>
          <w:bdr w:val="single" w:sz="8" w:space="0" w:color="auto"/>
        </w:rPr>
        <w:t>these answers don't really explain anything</w:t>
      </w:r>
      <w:r w:rsidRPr="00FF5F8C">
        <w:rPr>
          <w:rFonts w:ascii="Georgia" w:hAnsi="Georgia"/>
          <w:sz w:val="16"/>
        </w:rPr>
        <w:t xml:space="preserve">, because </w:t>
      </w:r>
      <w:r w:rsidRPr="00FF5F8C">
        <w:rPr>
          <w:rFonts w:ascii="Georgia" w:hAnsi="Georgia"/>
          <w:b/>
          <w:u w:val="single"/>
        </w:rPr>
        <w:t>if you give the same people</w:t>
      </w:r>
      <w:r w:rsidRPr="00FF5F8C">
        <w:rPr>
          <w:rFonts w:ascii="Georgia" w:hAnsi="Georgia"/>
          <w:sz w:val="16"/>
        </w:rPr>
        <w:t xml:space="preserve"> (on different occasions) </w:t>
      </w:r>
      <w:r w:rsidRPr="00FF5F8C">
        <w:rPr>
          <w:rFonts w:ascii="Georgia" w:hAnsi="Georgia"/>
          <w:b/>
          <w:u w:val="single"/>
        </w:rPr>
        <w:t>the trolley case</w:t>
      </w:r>
      <w:r w:rsidRPr="00FF5F8C">
        <w:rPr>
          <w:rFonts w:ascii="Georgia" w:hAnsi="Georgia"/>
          <w:sz w:val="16"/>
        </w:rPr>
        <w:t xml:space="preserve"> or the loop case (See above), </w:t>
      </w:r>
      <w:r w:rsidRPr="00FF5F8C">
        <w:rPr>
          <w:rFonts w:ascii="Georgia" w:hAnsi="Georgia"/>
          <w:b/>
          <w:iCs/>
          <w:u w:val="single"/>
          <w:bdr w:val="single" w:sz="8" w:space="0" w:color="auto"/>
        </w:rPr>
        <w:t>they'll make the opposite judgment</w:t>
      </w:r>
      <w:r w:rsidRPr="00FF5F8C">
        <w:rPr>
          <w:rFonts w:ascii="Georgia" w:hAnsi="Georgia"/>
          <w:sz w:val="16"/>
        </w:rPr>
        <w:t xml:space="preserve">, even though their initial explanation concerning the footbridge case applies equally well to one or both of these cases. </w:t>
      </w:r>
      <w:r w:rsidRPr="00FF5F8C">
        <w:rPr>
          <w:rFonts w:ascii="Georgia" w:hAnsi="Georgia"/>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FF5F8C">
        <w:rPr>
          <w:rFonts w:ascii="Georgia" w:hAnsi="Georgia"/>
          <w:sz w:val="16"/>
        </w:rPr>
        <w:t xml:space="preserve">. Although these explanations are inevitably incomplete, </w:t>
      </w:r>
      <w:r w:rsidRPr="0029691C">
        <w:rPr>
          <w:rFonts w:ascii="Georgia" w:hAnsi="Georgia"/>
          <w:b/>
          <w:iCs/>
          <w:highlight w:val="yellow"/>
          <w:u w:val="single"/>
          <w:bdr w:val="single" w:sz="8" w:space="0" w:color="auto"/>
        </w:rPr>
        <w:t xml:space="preserve">there seems to be "something </w:t>
      </w:r>
      <w:r w:rsidRPr="00FF5F8C">
        <w:rPr>
          <w:rFonts w:ascii="Georgia" w:hAnsi="Georgia"/>
          <w:b/>
          <w:iCs/>
          <w:u w:val="single"/>
          <w:bdr w:val="single" w:sz="8" w:space="0" w:color="auto"/>
        </w:rPr>
        <w:t xml:space="preserve">deeply </w:t>
      </w:r>
      <w:r w:rsidRPr="0029691C">
        <w:rPr>
          <w:rFonts w:ascii="Georgia" w:hAnsi="Georgia"/>
          <w:b/>
          <w:iCs/>
          <w:highlight w:val="yellow"/>
          <w:u w:val="single"/>
          <w:bdr w:val="single" w:sz="8" w:space="0" w:color="auto"/>
        </w:rPr>
        <w:t>right</w:t>
      </w:r>
      <w:r w:rsidRPr="00FF5F8C">
        <w:rPr>
          <w:rFonts w:ascii="Georgia" w:hAnsi="Georgia"/>
          <w:b/>
          <w:iCs/>
          <w:u w:val="single"/>
          <w:bdr w:val="single" w:sz="8" w:space="0" w:color="auto"/>
        </w:rPr>
        <w:t xml:space="preserve">" about them </w:t>
      </w:r>
      <w:r w:rsidRPr="0029691C">
        <w:rPr>
          <w:rFonts w:ascii="Georgia" w:hAnsi="Georgia"/>
          <w:b/>
          <w:iCs/>
          <w:highlight w:val="yellow"/>
          <w:u w:val="single"/>
          <w:bdr w:val="single" w:sz="8" w:space="0" w:color="auto"/>
        </w:rPr>
        <w:t xml:space="preserve">because they give voice to </w:t>
      </w:r>
      <w:r w:rsidRPr="00FF5F8C">
        <w:rPr>
          <w:rFonts w:ascii="Georgia" w:hAnsi="Georgia"/>
          <w:b/>
          <w:iCs/>
          <w:u w:val="single"/>
          <w:bdr w:val="single" w:sz="8" w:space="0" w:color="auto"/>
        </w:rPr>
        <w:t xml:space="preserve">powerful moral </w:t>
      </w:r>
      <w:r w:rsidRPr="0029691C">
        <w:rPr>
          <w:rFonts w:ascii="Georgia" w:hAnsi="Georgia"/>
          <w:b/>
          <w:iCs/>
          <w:highlight w:val="yellow"/>
          <w:u w:val="single"/>
          <w:bdr w:val="single" w:sz="8" w:space="0" w:color="auto"/>
        </w:rPr>
        <w:t>emotions</w:t>
      </w:r>
      <w:r w:rsidRPr="00FF5F8C">
        <w:rPr>
          <w:rFonts w:ascii="Georgia" w:hAnsi="Georgia"/>
          <w:sz w:val="16"/>
        </w:rPr>
        <w:t xml:space="preserve">. </w:t>
      </w:r>
      <w:r w:rsidRPr="0029691C">
        <w:rPr>
          <w:rFonts w:ascii="Georgia" w:hAnsi="Georgia"/>
          <w:b/>
          <w:highlight w:val="yellow"/>
          <w:u w:val="single"/>
        </w:rPr>
        <w:t>But</w:t>
      </w:r>
      <w:r w:rsidRPr="00FF5F8C">
        <w:rPr>
          <w:rFonts w:ascii="Georgia" w:hAnsi="Georgia"/>
          <w:b/>
          <w:u w:val="single"/>
        </w:rPr>
        <w:t xml:space="preserve">, </w:t>
      </w:r>
      <w:r w:rsidRPr="00FF5F8C">
        <w:rPr>
          <w:rFonts w:ascii="Georgia" w:hAnsi="Georgia"/>
          <w:b/>
          <w:highlight w:val="yellow"/>
          <w:u w:val="single"/>
        </w:rPr>
        <w:t>as with many religious people's accounts</w:t>
      </w:r>
      <w:r w:rsidRPr="00FF5F8C">
        <w:rPr>
          <w:rFonts w:ascii="Georgia" w:hAnsi="Georgia"/>
          <w:b/>
          <w:u w:val="single"/>
        </w:rPr>
        <w:t xml:space="preserve"> of what's essential to religion, </w:t>
      </w:r>
      <w:r w:rsidRPr="00FF5F8C">
        <w:rPr>
          <w:rFonts w:ascii="Georgia" w:hAnsi="Georgia"/>
          <w:b/>
          <w:highlight w:val="yellow"/>
          <w:u w:val="single"/>
        </w:rPr>
        <w:t>they don't really explain what's distinctive about the philosophy in question</w:t>
      </w:r>
      <w:r w:rsidRPr="00FF5F8C">
        <w:rPr>
          <w:rFonts w:ascii="Georgia" w:hAnsi="Georgia"/>
          <w:sz w:val="16"/>
          <w:highlight w:val="yellow"/>
        </w:rPr>
        <w:t>.</w:t>
      </w:r>
      <w:r w:rsidRPr="00FF5F8C">
        <w:rPr>
          <w:rFonts w:ascii="Georgia" w:hAnsi="Georgia"/>
          <w:sz w:val="16"/>
        </w:rPr>
        <w:t xml:space="preserve"> </w:t>
      </w:r>
    </w:p>
    <w:p w:rsidR="00DD4B90" w:rsidRPr="00FF5F8C" w:rsidRDefault="00DD4B90" w:rsidP="00DD4B90">
      <w:pPr>
        <w:rPr>
          <w:rFonts w:ascii="Georgia" w:hAnsi="Georgia"/>
        </w:rPr>
      </w:pPr>
    </w:p>
    <w:p w:rsidR="00DD4B90" w:rsidRPr="00FF5F8C" w:rsidRDefault="00DD4B90" w:rsidP="00DD4B90">
      <w:pPr>
        <w:pStyle w:val="Heading4"/>
        <w:rPr>
          <w:rFonts w:ascii="Georgia" w:hAnsi="Georgia"/>
        </w:rPr>
      </w:pPr>
      <w:r w:rsidRPr="00FF5F8C">
        <w:rPr>
          <w:rFonts w:ascii="Georgia" w:hAnsi="Georgia"/>
        </w:rPr>
        <w:t xml:space="preserve">2. Uncertainty and social contract require governments use util </w:t>
      </w:r>
    </w:p>
    <w:p w:rsidR="00DD4B90" w:rsidRPr="00FF5F8C" w:rsidRDefault="00DD4B90" w:rsidP="00DD4B90">
      <w:pPr>
        <w:rPr>
          <w:rFonts w:ascii="Georgia" w:hAnsi="Georgia"/>
          <w:sz w:val="16"/>
        </w:rPr>
      </w:pPr>
      <w:r w:rsidRPr="00FF5F8C">
        <w:rPr>
          <w:rStyle w:val="Style13ptBold"/>
          <w:rFonts w:ascii="Georgia" w:hAnsi="Georgia"/>
        </w:rPr>
        <w:t>Gooden, 1995</w:t>
      </w:r>
      <w:r w:rsidRPr="00FF5F8C">
        <w:rPr>
          <w:rFonts w:ascii="Georgia" w:hAnsi="Georgia"/>
          <w:b/>
          <w:sz w:val="16"/>
        </w:rPr>
        <w:t xml:space="preserve">  (</w:t>
      </w:r>
      <w:r w:rsidRPr="00FF5F8C">
        <w:rPr>
          <w:rFonts w:ascii="Georgia" w:hAnsi="Georgia"/>
          <w:sz w:val="16"/>
        </w:rPr>
        <w:t xml:space="preserve">Robert, philsopher at the Research School of the Social Sciences, </w:t>
      </w:r>
      <w:r w:rsidRPr="00FF5F8C">
        <w:rPr>
          <w:rFonts w:ascii="Georgia" w:hAnsi="Georgia"/>
          <w:u w:val="single"/>
        </w:rPr>
        <w:t>Utilitarianism as Public Philosophy</w:t>
      </w:r>
      <w:r w:rsidRPr="00FF5F8C">
        <w:rPr>
          <w:rFonts w:ascii="Georgia" w:hAnsi="Georgia"/>
          <w:sz w:val="16"/>
        </w:rPr>
        <w:t>. P. 62-63)</w:t>
      </w:r>
    </w:p>
    <w:p w:rsidR="00DD4B90" w:rsidRPr="00FF5F8C" w:rsidRDefault="00DD4B90" w:rsidP="00DD4B90">
      <w:pPr>
        <w:rPr>
          <w:rFonts w:ascii="Georgia" w:hAnsi="Georgia"/>
          <w:sz w:val="16"/>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in the nature of things,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what will happen most often to most people as a result of</w:t>
      </w:r>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policy-makers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rules.</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0B19"/>
    <w:rsid w:val="000029E3"/>
    <w:rsid w:val="000029E8"/>
    <w:rsid w:val="00004225"/>
    <w:rsid w:val="000066CA"/>
    <w:rsid w:val="00007264"/>
    <w:rsid w:val="000076A9"/>
    <w:rsid w:val="00007AC5"/>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973"/>
    <w:rsid w:val="00457224"/>
    <w:rsid w:val="00473D2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BE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D2D"/>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849"/>
    <w:rsid w:val="008B032E"/>
    <w:rsid w:val="008C0FA2"/>
    <w:rsid w:val="008C2342"/>
    <w:rsid w:val="008C77B6"/>
    <w:rsid w:val="008D1B91"/>
    <w:rsid w:val="008D724A"/>
    <w:rsid w:val="008E7A3E"/>
    <w:rsid w:val="008F41FD"/>
    <w:rsid w:val="008F4479"/>
    <w:rsid w:val="008F4BA0"/>
    <w:rsid w:val="00900B19"/>
    <w:rsid w:val="00901726"/>
    <w:rsid w:val="00902F3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D22"/>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60C"/>
    <w:rsid w:val="00D078AA"/>
    <w:rsid w:val="00D10058"/>
    <w:rsid w:val="00D11978"/>
    <w:rsid w:val="00D15E30"/>
    <w:rsid w:val="00D16129"/>
    <w:rsid w:val="00D25DBD"/>
    <w:rsid w:val="00D266EA"/>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B9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B5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03D36A"/>
  <w14:defaultImageDpi w14:val="300"/>
  <w15:docId w15:val="{313CE19A-10DC-6747-B6DD-90F173D9B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4559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559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59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4559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4559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59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5973"/>
  </w:style>
  <w:style w:type="character" w:customStyle="1" w:styleId="Heading1Char">
    <w:name w:val="Heading 1 Char"/>
    <w:aliases w:val="Pocket Char"/>
    <w:basedOn w:val="DefaultParagraphFont"/>
    <w:link w:val="Heading1"/>
    <w:uiPriority w:val="9"/>
    <w:rsid w:val="004559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597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45597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4559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5973"/>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455973"/>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4559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55973"/>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455973"/>
    <w:rPr>
      <w:color w:val="auto"/>
      <w:u w:val="none"/>
    </w:rPr>
  </w:style>
  <w:style w:type="paragraph" w:styleId="DocumentMap">
    <w:name w:val="Document Map"/>
    <w:basedOn w:val="Normal"/>
    <w:link w:val="DocumentMapChar"/>
    <w:uiPriority w:val="99"/>
    <w:semiHidden/>
    <w:unhideWhenUsed/>
    <w:rsid w:val="004559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5973"/>
    <w:rPr>
      <w:rFonts w:ascii="Lucida Grande" w:hAnsi="Lucida Grande" w:cs="Lucida Grande"/>
    </w:rPr>
  </w:style>
  <w:style w:type="paragraph" w:customStyle="1" w:styleId="textbold">
    <w:name w:val="text bold"/>
    <w:basedOn w:val="Normal"/>
    <w:link w:val="Emphasis"/>
    <w:uiPriority w:val="20"/>
    <w:qFormat/>
    <w:rsid w:val="00900B1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00B19"/>
    <w:rPr>
      <w:sz w:val="22"/>
      <w:u w:val="single"/>
    </w:rPr>
  </w:style>
  <w:style w:type="paragraph" w:customStyle="1" w:styleId="Emphasis1">
    <w:name w:val="Emphasis1"/>
    <w:basedOn w:val="Normal"/>
    <w:autoRedefine/>
    <w:uiPriority w:val="7"/>
    <w:qFormat/>
    <w:rsid w:val="00900B1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900B19"/>
    <w:rPr>
      <w:color w:val="605E5C"/>
      <w:shd w:val="clear" w:color="auto" w:fill="E1DFDD"/>
    </w:rPr>
  </w:style>
  <w:style w:type="paragraph" w:styleId="ListParagraph">
    <w:name w:val="List Paragraph"/>
    <w:basedOn w:val="Normal"/>
    <w:uiPriority w:val="99"/>
    <w:unhideWhenUsed/>
    <w:qFormat/>
    <w:rsid w:val="00900B19"/>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900B1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78402">
      <w:bodyDiv w:val="1"/>
      <w:marLeft w:val="0"/>
      <w:marRight w:val="0"/>
      <w:marTop w:val="0"/>
      <w:marBottom w:val="0"/>
      <w:divBdr>
        <w:top w:val="none" w:sz="0" w:space="0" w:color="auto"/>
        <w:left w:val="none" w:sz="0" w:space="0" w:color="auto"/>
        <w:bottom w:val="none" w:sz="0" w:space="0" w:color="auto"/>
        <w:right w:val="none" w:sz="0" w:space="0" w:color="auto"/>
      </w:divBdr>
    </w:div>
    <w:div w:id="17908561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A4B0C2B-8898-7649-A9B9-5A9D5D85D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30</TotalTime>
  <Pages>21</Pages>
  <Words>19134</Words>
  <Characters>109067</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11</cp:revision>
  <dcterms:created xsi:type="dcterms:W3CDTF">2021-10-08T19:20:00Z</dcterms:created>
  <dcterms:modified xsi:type="dcterms:W3CDTF">2021-10-11T01:16:00Z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