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037E" w:rsidRDefault="0068037E" w:rsidP="0068037E">
      <w:pPr>
        <w:pStyle w:val="Heading1"/>
      </w:pPr>
      <w:r>
        <w:t>1AC</w:t>
      </w:r>
    </w:p>
    <w:p w:rsidR="001962B0" w:rsidRPr="001962B0" w:rsidRDefault="001962B0" w:rsidP="001962B0">
      <w:pPr>
        <w:pStyle w:val="Heading3"/>
      </w:pPr>
      <w:r>
        <w:lastRenderedPageBreak/>
        <w:t>Mining---1AC</w:t>
      </w:r>
    </w:p>
    <w:p w:rsidR="00834ECA" w:rsidRDefault="006446FE" w:rsidP="00834ECA">
      <w:pPr>
        <w:pStyle w:val="Heading4"/>
      </w:pPr>
      <w:r>
        <w:t xml:space="preserve">Plan: </w:t>
      </w:r>
      <w:r w:rsidR="00834ECA">
        <w:t xml:space="preserve">Space faring </w:t>
      </w:r>
      <w:r w:rsidR="007712A7">
        <w:t>states</w:t>
      </w:r>
      <w:r w:rsidR="00834ECA">
        <w:t xml:space="preserve"> should establish a multilateral agreement that restricts asteroid mining done by private entities</w:t>
      </w:r>
    </w:p>
    <w:p w:rsidR="007F463A" w:rsidRPr="007F463A" w:rsidRDefault="007F463A" w:rsidP="007F463A"/>
    <w:p w:rsidR="0068037E" w:rsidRPr="00370276" w:rsidRDefault="0068037E" w:rsidP="0068037E">
      <w:pPr>
        <w:pStyle w:val="Heading4"/>
      </w:pPr>
      <w:r>
        <w:t xml:space="preserve">Private entities are increasing mining now – US is </w:t>
      </w:r>
      <w:r>
        <w:rPr>
          <w:u w:val="single"/>
        </w:rPr>
        <w:t>key</w:t>
      </w:r>
    </w:p>
    <w:p w:rsidR="0068037E" w:rsidRDefault="0068037E" w:rsidP="0068037E">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68037E" w:rsidRPr="007831F9" w:rsidRDefault="0068037E" w:rsidP="0068037E">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w:t>
      </w:r>
      <w:bookmarkStart w:id="0" w:name="_GoBack"/>
      <w:bookmarkEnd w:id="0"/>
      <w:r w:rsidRPr="007831F9">
        <w:rPr>
          <w:sz w:val="14"/>
        </w:rPr>
        <w:t xml:space="preserv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68037E" w:rsidRDefault="0068037E" w:rsidP="0068037E"/>
    <w:p w:rsidR="0068037E" w:rsidRDefault="0068037E" w:rsidP="0068037E">
      <w:pPr>
        <w:pStyle w:val="Heading4"/>
      </w:pPr>
      <w:r>
        <w:t xml:space="preserve">It causes dangerous space mining and </w:t>
      </w:r>
      <w:r>
        <w:rPr>
          <w:u w:val="single"/>
        </w:rPr>
        <w:t>deregulation</w:t>
      </w:r>
      <w:r>
        <w:t xml:space="preserve"> globally – multilateralism solves. </w:t>
      </w:r>
    </w:p>
    <w:p w:rsidR="0068037E" w:rsidRDefault="0068037E" w:rsidP="0068037E">
      <w:r>
        <w:t xml:space="preserve">Edd </w:t>
      </w:r>
      <w:r w:rsidRPr="00364AB4">
        <w:rPr>
          <w:rStyle w:val="Style13ptBold"/>
        </w:rPr>
        <w:t>Gent 20,</w:t>
      </w:r>
      <w:r>
        <w:t xml:space="preserve"> freelance science and technology writer, “Space Mining Should Be a Global Project—But It's Not Starting Off That Way,” Singularity Hub, 10-12-2020, </w:t>
      </w:r>
      <w:r>
        <w:lastRenderedPageBreak/>
        <w:t>https://singularityhub.com/2020/10/12/the-us-is-trying-to-hijack-space-mining-and-there-could-be-disastrous-consequences/</w:t>
      </w:r>
    </w:p>
    <w:p w:rsidR="0068037E" w:rsidRPr="00DF65BB" w:rsidRDefault="0068037E" w:rsidP="0068037E">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rsidR="0068037E" w:rsidRDefault="0068037E" w:rsidP="0068037E">
      <w:pPr>
        <w:pStyle w:val="Heading4"/>
      </w:pPr>
      <w:r>
        <w:t xml:space="preserve">Dangerous mining greatly increases the risk of space debris. </w:t>
      </w:r>
    </w:p>
    <w:p w:rsidR="0068037E" w:rsidRDefault="0068037E" w:rsidP="0068037E">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rsidR="0068037E" w:rsidRPr="00DF65BB" w:rsidRDefault="0068037E" w:rsidP="0068037E">
      <w:pPr>
        <w:rPr>
          <w:b/>
          <w:iCs/>
          <w:u w:val="single"/>
          <w:bdr w:val="single" w:sz="8" w:space="0" w:color="auto"/>
        </w:rPr>
      </w:pPr>
      <w:r w:rsidRPr="00364AB4">
        <w:rPr>
          <w:rStyle w:val="StyleUnderline"/>
        </w:rPr>
        <w:t xml:space="preserve">NASA chose the second option for its Asteroid Redirect Mission, which aims to pluck a boulder from an asteroid’s surface and relocate it to a stable orbit around the moon. But an asteroid’s </w:t>
      </w:r>
      <w:r w:rsidRPr="00364AB4">
        <w:rPr>
          <w:rStyle w:val="StyleUnderline"/>
        </w:rPr>
        <w:lastRenderedPageBreak/>
        <w:t>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rsidR="0068037E" w:rsidRPr="00DF65BB" w:rsidRDefault="0068037E" w:rsidP="0068037E">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rsidR="0068037E" w:rsidRDefault="0068037E" w:rsidP="0068037E">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rsidR="0068037E" w:rsidRPr="00B40499" w:rsidRDefault="0068037E" w:rsidP="0068037E">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w:t>
      </w:r>
      <w:r w:rsidRPr="00240935">
        <w:rPr>
          <w:sz w:val="16"/>
        </w:rPr>
        <w:lastRenderedPageBreak/>
        <w:t xml:space="preserve">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rsidR="0068037E" w:rsidRPr="00DF65BB" w:rsidRDefault="0068037E" w:rsidP="0068037E">
      <w:pPr>
        <w:pStyle w:val="Heading4"/>
        <w:rPr>
          <w:rFonts w:cs="Arial"/>
        </w:rPr>
      </w:pPr>
      <w:r>
        <w:rPr>
          <w:rFonts w:cs="Arial"/>
        </w:rPr>
        <w:t xml:space="preserve">Debris cascades cause </w:t>
      </w:r>
      <w:r>
        <w:rPr>
          <w:rFonts w:cs="Arial"/>
          <w:u w:val="single"/>
        </w:rPr>
        <w:t>global</w:t>
      </w:r>
      <w:r>
        <w:rPr>
          <w:rFonts w:cs="Arial"/>
        </w:rPr>
        <w:t xml:space="preserve"> nuke war</w:t>
      </w:r>
    </w:p>
    <w:p w:rsidR="0068037E" w:rsidRPr="00DE79D4" w:rsidRDefault="0068037E" w:rsidP="0068037E">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rsidR="0068037E" w:rsidRDefault="0068037E" w:rsidP="0068037E">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7048">
        <w:rPr>
          <w:rStyle w:val="StyleUnderline"/>
        </w:rPr>
        <w:t>Add to this the [destruction]</w:t>
      </w:r>
      <w:r w:rsidRPr="00797048">
        <w:rPr>
          <w:sz w:val="12"/>
        </w:rPr>
        <w:t xml:space="preserve"> </w:t>
      </w:r>
      <w:r w:rsidRPr="00797048">
        <w:rPr>
          <w:strike/>
          <w:sz w:val="12"/>
        </w:rPr>
        <w:t>crippling</w:t>
      </w:r>
      <w:r w:rsidRPr="00797048">
        <w:rPr>
          <w:sz w:val="12"/>
        </w:rPr>
        <w:t xml:space="preserve"> </w:t>
      </w:r>
      <w:r w:rsidRPr="00797048">
        <w:rPr>
          <w:rStyle w:val="StyleUnderline"/>
        </w:rPr>
        <w:t xml:space="preserve">of the </w:t>
      </w:r>
      <w:r w:rsidRPr="00B86BEA">
        <w:rPr>
          <w:rStyle w:val="StyleUnderline"/>
        </w:rPr>
        <w:t xml:space="preserve">US </w:t>
      </w:r>
      <w:r w:rsidRPr="004632BA">
        <w:rPr>
          <w:rStyle w:val="StyleUnderline"/>
          <w:highlight w:val="cyan"/>
        </w:rPr>
        <w:t xml:space="preserve">military </w:t>
      </w:r>
      <w:r w:rsidRPr="00797048">
        <w:rPr>
          <w:rStyle w:val="StyleUnderline"/>
        </w:rPr>
        <w:t>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w:t>
      </w:r>
      <w:r w:rsidRPr="009324B7">
        <w:rPr>
          <w:sz w:val="12"/>
        </w:rPr>
        <w:lastRenderedPageBreak/>
        <w:t xml:space="preserve">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rsidR="0068037E" w:rsidRPr="00DF65BB" w:rsidRDefault="0068037E" w:rsidP="0068037E">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rsidR="0068037E" w:rsidRPr="00367B77" w:rsidRDefault="0068037E" w:rsidP="0068037E">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rsidR="0068037E" w:rsidRPr="00DF65BB" w:rsidRDefault="0068037E" w:rsidP="0068037E">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w:t>
      </w:r>
      <w:r w:rsidRPr="00367B77">
        <w:rPr>
          <w:sz w:val="16"/>
          <w:szCs w:val="18"/>
        </w:rPr>
        <w:lastRenderedPageBreak/>
        <w:t xml:space="preserve">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rsidR="0068037E" w:rsidRPr="00DF65BB" w:rsidRDefault="0068037E" w:rsidP="0068037E">
      <w:pPr>
        <w:pStyle w:val="Heading4"/>
      </w:pPr>
      <w:r>
        <w:t xml:space="preserve">Independently, </w:t>
      </w:r>
      <w:r>
        <w:rPr>
          <w:u w:val="single"/>
        </w:rPr>
        <w:t>unregulated</w:t>
      </w:r>
      <w:r>
        <w:t xml:space="preserve"> mining causes </w:t>
      </w:r>
      <w:r>
        <w:rPr>
          <w:u w:val="single"/>
        </w:rPr>
        <w:t>space war</w:t>
      </w:r>
      <w:r>
        <w:t xml:space="preserve"> </w:t>
      </w:r>
    </w:p>
    <w:p w:rsidR="0068037E" w:rsidRDefault="0068037E" w:rsidP="0068037E">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rsidR="0068037E" w:rsidRPr="00DF65BB" w:rsidRDefault="0068037E" w:rsidP="0068037E">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 xml:space="preserve">However, overprotecting </w:t>
      </w:r>
      <w:r w:rsidRPr="00EB6DA0">
        <w:rPr>
          <w:rStyle w:val="StyleUnderline"/>
          <w:highlight w:val="cyan"/>
        </w:rPr>
        <w:lastRenderedPageBreak/>
        <w:t>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w:t>
      </w:r>
      <w:r w:rsidR="00D42962">
        <w:rPr>
          <w:rStyle w:val="Emphasis"/>
          <w:highlight w:val="cyan"/>
        </w:rPr>
        <w:t>n</w:t>
      </w:r>
      <w:r w:rsidRPr="00EB6DA0">
        <w:rPr>
          <w:rStyle w:val="Emphasis"/>
          <w:highlight w:val="cyan"/>
        </w:rPr>
        <w:t>pace if necessary [4]. As a result, priority rights should not be absolute but subjected to some arrangements. 7</w:t>
      </w:r>
    </w:p>
    <w:p w:rsidR="0068037E" w:rsidRPr="00DF65BB" w:rsidRDefault="0068037E" w:rsidP="0068037E">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rsidR="0068037E" w:rsidRPr="00A42713" w:rsidRDefault="0068037E" w:rsidP="0068037E">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rsidR="0068037E" w:rsidRPr="00A42713" w:rsidRDefault="0068037E" w:rsidP="0068037E">
      <w:pPr>
        <w:rPr>
          <w:sz w:val="16"/>
        </w:rPr>
      </w:pPr>
      <w:r w:rsidRPr="00A42713">
        <w:rPr>
          <w:sz w:val="16"/>
        </w:rPr>
        <w:t xml:space="preserve">Why </w:t>
      </w:r>
      <w:r w:rsidRPr="00A42713">
        <w:rPr>
          <w:rStyle w:val="Emphasis"/>
        </w:rPr>
        <w:t>space is a particular problem for crisis stability</w:t>
      </w:r>
    </w:p>
    <w:p w:rsidR="0068037E" w:rsidRPr="00A42713" w:rsidRDefault="0068037E" w:rsidP="0068037E">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rsidR="0068037E" w:rsidRPr="00A42713" w:rsidRDefault="0068037E" w:rsidP="0068037E">
      <w:pPr>
        <w:rPr>
          <w:sz w:val="16"/>
        </w:rPr>
      </w:pPr>
      <w:r w:rsidRPr="00A42713">
        <w:rPr>
          <w:sz w:val="16"/>
        </w:rPr>
        <w:t>The vulnerability of satellites and first strike incentives</w:t>
      </w:r>
    </w:p>
    <w:p w:rsidR="0068037E" w:rsidRPr="00A42713" w:rsidRDefault="0068037E" w:rsidP="0068037E">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rsidR="0068037E" w:rsidRPr="00A42713" w:rsidRDefault="0068037E" w:rsidP="0068037E">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rsidR="0068037E" w:rsidRPr="00A42713" w:rsidRDefault="0068037E" w:rsidP="0068037E">
      <w:pPr>
        <w:rPr>
          <w:sz w:val="16"/>
        </w:rPr>
      </w:pPr>
      <w:r w:rsidRPr="00A42713">
        <w:rPr>
          <w:sz w:val="16"/>
        </w:rPr>
        <w:t>A RAND Corporation monograph commissioned by the Air Force15 described the issue this way:</w:t>
      </w:r>
    </w:p>
    <w:p w:rsidR="0068037E" w:rsidRPr="00A42713" w:rsidRDefault="0068037E" w:rsidP="0068037E">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rsidR="0068037E" w:rsidRPr="00A42713" w:rsidRDefault="0068037E" w:rsidP="0068037E">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rsidR="0068037E" w:rsidRPr="00A42713" w:rsidRDefault="0068037E" w:rsidP="0068037E">
      <w:pPr>
        <w:rPr>
          <w:sz w:val="16"/>
        </w:rPr>
      </w:pPr>
      <w:r w:rsidRPr="00A42713">
        <w:rPr>
          <w:sz w:val="16"/>
        </w:rPr>
        <w:lastRenderedPageBreak/>
        <w:t>Short timelines and difficulty of attribution</w:t>
      </w:r>
    </w:p>
    <w:p w:rsidR="0068037E" w:rsidRPr="00A42713" w:rsidRDefault="0068037E" w:rsidP="0068037E">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rsidR="0068037E" w:rsidRPr="00A42713" w:rsidRDefault="0068037E" w:rsidP="0068037E">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rsidR="0068037E" w:rsidRPr="00A42713" w:rsidRDefault="0068037E" w:rsidP="0068037E">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rsidR="0068037E" w:rsidRPr="00A42713" w:rsidRDefault="0068037E" w:rsidP="0068037E">
      <w:pPr>
        <w:rPr>
          <w:sz w:val="16"/>
        </w:rPr>
      </w:pPr>
      <w:r w:rsidRPr="00A42713">
        <w:rPr>
          <w:sz w:val="16"/>
        </w:rPr>
        <w:t>Entanglement of strategic and tactical missions</w:t>
      </w:r>
    </w:p>
    <w:p w:rsidR="0068037E" w:rsidRPr="00A42713" w:rsidRDefault="0068037E" w:rsidP="0068037E">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rsidR="0068037E" w:rsidRPr="00A42713" w:rsidRDefault="0068037E" w:rsidP="0068037E">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rsidR="0068037E" w:rsidRPr="00A42713" w:rsidRDefault="0068037E" w:rsidP="0068037E">
      <w:pPr>
        <w:rPr>
          <w:sz w:val="16"/>
        </w:rPr>
      </w:pPr>
      <w:r w:rsidRPr="00A42713">
        <w:rPr>
          <w:sz w:val="16"/>
        </w:rPr>
        <w:t>Misperception and dual-use technologies</w:t>
      </w:r>
    </w:p>
    <w:p w:rsidR="0068037E" w:rsidRPr="00A42713" w:rsidRDefault="0068037E" w:rsidP="0068037E">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rsidR="0068037E" w:rsidRPr="00A42713" w:rsidRDefault="0068037E" w:rsidP="0068037E">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rsidR="0068037E" w:rsidRPr="00A42713" w:rsidRDefault="0068037E" w:rsidP="0068037E">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w:t>
      </w:r>
      <w:r w:rsidRPr="00A42713">
        <w:rPr>
          <w:sz w:val="16"/>
        </w:rPr>
        <w:lastRenderedPageBreak/>
        <w:t>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rsidR="0068037E" w:rsidRPr="00A42713" w:rsidRDefault="0068037E" w:rsidP="0068037E">
      <w:pPr>
        <w:rPr>
          <w:sz w:val="16"/>
        </w:rPr>
      </w:pPr>
      <w:r w:rsidRPr="00A42713">
        <w:rPr>
          <w:sz w:val="16"/>
        </w:rPr>
        <w:t>Discrimination</w:t>
      </w:r>
    </w:p>
    <w:p w:rsidR="0068037E" w:rsidRPr="00A42713" w:rsidRDefault="0068037E" w:rsidP="0068037E">
      <w:pPr>
        <w:rPr>
          <w:sz w:val="16"/>
        </w:rPr>
      </w:pPr>
      <w:r w:rsidRPr="00A42713">
        <w:rPr>
          <w:sz w:val="16"/>
        </w:rPr>
        <w:t>The consequences of interfering with a satellite may be vastly different depending on who is affected and how, and whether the satellite represents a legitimate military objective.</w:t>
      </w:r>
    </w:p>
    <w:p w:rsidR="0068037E" w:rsidRPr="00A42713" w:rsidRDefault="0068037E" w:rsidP="0068037E">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rsidR="0068037E" w:rsidRPr="00A42713" w:rsidRDefault="0068037E" w:rsidP="0068037E">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rsidR="0068037E" w:rsidRPr="00A42713" w:rsidRDefault="0068037E" w:rsidP="0068037E">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rsidR="0068037E" w:rsidRPr="00A42713" w:rsidRDefault="0068037E" w:rsidP="0068037E">
      <w:pPr>
        <w:rPr>
          <w:sz w:val="16"/>
        </w:rPr>
      </w:pPr>
      <w:r w:rsidRPr="00A42713">
        <w:rPr>
          <w:sz w:val="16"/>
        </w:rPr>
        <w:t>Lack of shared understanding of consequences/proportionality</w:t>
      </w:r>
    </w:p>
    <w:p w:rsidR="0068037E" w:rsidRPr="00A42713" w:rsidRDefault="0068037E" w:rsidP="0068037E">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rsidR="0068037E" w:rsidRDefault="0068037E" w:rsidP="0068037E">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rsidR="001962B0" w:rsidRDefault="001962B0" w:rsidP="001962B0">
      <w:pPr>
        <w:pStyle w:val="Heading3"/>
      </w:pPr>
      <w:r>
        <w:lastRenderedPageBreak/>
        <w:t>Multilateralism---1AC</w:t>
      </w:r>
    </w:p>
    <w:p w:rsidR="001962B0" w:rsidRDefault="001962B0" w:rsidP="001962B0"/>
    <w:p w:rsidR="001962B0" w:rsidRDefault="001962B0" w:rsidP="001962B0">
      <w:pPr>
        <w:pStyle w:val="Heading4"/>
      </w:pPr>
      <w:r>
        <w:t xml:space="preserve">Private appropriation by US entities risks unraveling multilateral space governance. </w:t>
      </w:r>
    </w:p>
    <w:p w:rsidR="001962B0" w:rsidRDefault="001962B0" w:rsidP="001962B0">
      <w:r>
        <w:t xml:space="preserve">Mike </w:t>
      </w:r>
      <w:r w:rsidRPr="00055083">
        <w:rPr>
          <w:rStyle w:val="Style13ptBold"/>
        </w:rPr>
        <w:t>Wall 20</w:t>
      </w:r>
      <w:r>
        <w:t>, Senior Space Writer, “US policy could thwart sustainable space development, researchers say,” Space, 10-8-2020, https://www.space.com/us-space-policy-mining-artemis-accords</w:t>
      </w:r>
    </w:p>
    <w:p w:rsidR="001962B0" w:rsidRPr="00055083" w:rsidRDefault="001962B0" w:rsidP="001962B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rsidR="001962B0" w:rsidRPr="008D2860" w:rsidRDefault="001962B0" w:rsidP="001962B0">
      <w:pPr>
        <w:pStyle w:val="Heading4"/>
      </w:pPr>
      <w:r>
        <w:t>Pursuing mining multilaterally to the benefit of all is key to solve future space governance and cooperation on ot</w:t>
      </w:r>
      <w:r w:rsidRPr="00DF65BB">
        <w:t>h</w:t>
      </w:r>
      <w:r>
        <w:t xml:space="preserve">er issues. </w:t>
      </w:r>
    </w:p>
    <w:p w:rsidR="001962B0" w:rsidRDefault="001962B0" w:rsidP="001962B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rsidR="001962B0" w:rsidRPr="00D72C6F" w:rsidRDefault="001962B0" w:rsidP="001962B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rsidR="001962B0" w:rsidRDefault="001962B0" w:rsidP="001962B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rsidR="001962B0" w:rsidRPr="00D72C6F" w:rsidRDefault="001962B0" w:rsidP="001962B0">
      <w:r w:rsidRPr="00D72C6F">
        <w:t>[FOOTNOTE]</w:t>
      </w:r>
    </w:p>
    <w:p w:rsidR="001962B0" w:rsidRDefault="001962B0" w:rsidP="001962B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rsidR="001962B0" w:rsidRPr="00D72C6F" w:rsidRDefault="001962B0" w:rsidP="001962B0">
      <w:r w:rsidRPr="00D72C6F">
        <w:t>[END FOOTNOTE]</w:t>
      </w:r>
    </w:p>
    <w:p w:rsidR="001962B0" w:rsidRPr="00D72C6F" w:rsidRDefault="001962B0" w:rsidP="001962B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rsidR="001962B0" w:rsidRPr="00AA4439" w:rsidRDefault="001962B0" w:rsidP="001962B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rsidR="001962B0" w:rsidRDefault="001962B0" w:rsidP="001962B0"/>
    <w:p w:rsidR="001962B0" w:rsidRPr="00DF65BB" w:rsidRDefault="001962B0" w:rsidP="001962B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rsidR="001962B0" w:rsidRDefault="001962B0" w:rsidP="001962B0">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rsidR="001962B0" w:rsidRPr="0095009A" w:rsidRDefault="001962B0" w:rsidP="001962B0">
      <w:pPr>
        <w:rPr>
          <w:sz w:val="16"/>
          <w:szCs w:val="18"/>
        </w:rPr>
      </w:pPr>
      <w:r w:rsidRPr="0095009A">
        <w:rPr>
          <w:sz w:val="16"/>
          <w:szCs w:val="18"/>
        </w:rPr>
        <w:t>Are We Humans Doomed to Extinction?</w:t>
      </w:r>
    </w:p>
    <w:p w:rsidR="001962B0" w:rsidRDefault="001962B0" w:rsidP="001962B0">
      <w:pPr>
        <w:rPr>
          <w:sz w:val="16"/>
        </w:rPr>
      </w:pPr>
      <w:r w:rsidRPr="0095009A">
        <w:rPr>
          <w:sz w:val="16"/>
        </w:rPr>
        <w:lastRenderedPageBreak/>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w:t>
      </w:r>
      <w:r w:rsidRPr="0095009A">
        <w:rPr>
          <w:sz w:val="12"/>
          <w:szCs w:val="18"/>
        </w:rPr>
        <w:lastRenderedPageBreak/>
        <w:t xml:space="preserve">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rsidR="001962B0" w:rsidRPr="00BF18C2" w:rsidRDefault="001962B0" w:rsidP="001962B0">
      <w:pPr>
        <w:pStyle w:val="Heading4"/>
      </w:pPr>
      <w:r>
        <w:t>Resource s</w:t>
      </w:r>
      <w:r w:rsidRPr="00DF65BB">
        <w:t>h</w:t>
      </w:r>
      <w:r>
        <w:t xml:space="preserve">ortages also cause war </w:t>
      </w:r>
    </w:p>
    <w:p w:rsidR="001962B0" w:rsidRPr="00DA0C49" w:rsidRDefault="001962B0" w:rsidP="001962B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rsidR="001962B0" w:rsidRDefault="001962B0" w:rsidP="001962B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rsidR="001962B0" w:rsidRDefault="001962B0" w:rsidP="001962B0">
      <w:pPr>
        <w:pStyle w:val="Heading4"/>
      </w:pPr>
      <w:r>
        <w:t>Space governance forges a framework to deal with multiple existential threats---U.S. lead is key</w:t>
      </w:r>
    </w:p>
    <w:p w:rsidR="001962B0" w:rsidRDefault="001962B0" w:rsidP="001962B0">
      <w:r>
        <w:t xml:space="preserve">Dr. Nancy </w:t>
      </w:r>
      <w:r w:rsidRPr="00DA1A3C">
        <w:rPr>
          <w:rStyle w:val="Style13ptBold"/>
        </w:rPr>
        <w:t>Gallagher 13</w:t>
      </w:r>
      <w:r>
        <w:t xml:space="preserve">. Ph.D., Associate Director for Research at the Center for International and Security Studies and Senior Research Scholar at the University of Maryland’s School of </w:t>
      </w:r>
      <w:r>
        <w:lastRenderedPageBreak/>
        <w:t>Public Policy. 02/11/2013. “International Cooperation and Space Governance Strategy.” Space Strategy in the 21st Century: Theory and Policy, Routledge.</w:t>
      </w:r>
    </w:p>
    <w:p w:rsidR="001962B0" w:rsidRPr="007357C4" w:rsidRDefault="001962B0" w:rsidP="001962B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rsidR="001962B0" w:rsidRPr="007357C4" w:rsidRDefault="001962B0" w:rsidP="001962B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rsidR="001962B0" w:rsidRPr="00F037A6" w:rsidRDefault="001962B0" w:rsidP="001962B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rsidR="001962B0" w:rsidRPr="00326294" w:rsidRDefault="001962B0" w:rsidP="00044AC5">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w:t>
      </w:r>
      <w:r w:rsidRPr="002B43C6">
        <w:rPr>
          <w:rStyle w:val="StyleUnderline"/>
          <w:highlight w:val="cyan"/>
        </w:rPr>
        <w:lastRenderedPageBreak/>
        <w:t>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rsidR="001962B0" w:rsidRPr="009C6994" w:rsidRDefault="001962B0" w:rsidP="001962B0">
      <w:pPr>
        <w:pStyle w:val="Heading4"/>
      </w:pPr>
      <w:r>
        <w:t xml:space="preserve">Extinction’s </w:t>
      </w:r>
      <w:r>
        <w:rPr>
          <w:u w:val="single"/>
        </w:rPr>
        <w:t>inevitable</w:t>
      </w:r>
      <w:r>
        <w:t xml:space="preserve"> without multilateral space governance</w:t>
      </w:r>
    </w:p>
    <w:p w:rsidR="001962B0" w:rsidRPr="005F19A0" w:rsidRDefault="001962B0" w:rsidP="001962B0">
      <w:pPr>
        <w:rPr>
          <w:lang w:val="it-IT"/>
        </w:rPr>
      </w:pPr>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w:t>
      </w:r>
      <w:r w:rsidRPr="005F19A0">
        <w:rPr>
          <w:lang w:val="it-IT"/>
        </w:rPr>
        <w:t>Space. https://www.space.com/37500-outer-space-treaty-needs-adaptation.html</w:t>
      </w:r>
    </w:p>
    <w:p w:rsidR="001962B0" w:rsidRPr="00A42713" w:rsidRDefault="001962B0" w:rsidP="001962B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rsidR="00E42E4C" w:rsidRDefault="005A28A8" w:rsidP="005A28A8">
      <w:pPr>
        <w:pStyle w:val="Heading2"/>
      </w:pPr>
      <w:r>
        <w:lastRenderedPageBreak/>
        <w:t>Framing</w:t>
      </w:r>
    </w:p>
    <w:p w:rsidR="005A28A8" w:rsidRPr="00992060" w:rsidRDefault="005A28A8" w:rsidP="005A28A8">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rsidR="005A28A8" w:rsidRPr="00992060" w:rsidRDefault="005A28A8" w:rsidP="005A28A8">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rsidR="005A28A8" w:rsidRPr="00992060" w:rsidRDefault="005A28A8" w:rsidP="005A28A8">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t>
      </w:r>
      <w:r w:rsidRPr="00992060">
        <w:rPr>
          <w:rFonts w:asciiTheme="minorHAnsi" w:hAnsiTheme="minorHAnsi" w:cstheme="minorHAnsi"/>
          <w:sz w:val="16"/>
        </w:rPr>
        <w:lastRenderedPageBreak/>
        <w:t xml:space="preserve">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5A28A8" w:rsidRPr="00FF5F8C" w:rsidRDefault="005A28A8" w:rsidP="005A28A8">
      <w:pPr>
        <w:rPr>
          <w:rFonts w:ascii="Georgia" w:hAnsi="Georgia"/>
        </w:rPr>
      </w:pPr>
    </w:p>
    <w:p w:rsidR="005A28A8" w:rsidRPr="00FF5F8C" w:rsidRDefault="005A28A8" w:rsidP="005A28A8">
      <w:pPr>
        <w:pStyle w:val="Heading4"/>
        <w:rPr>
          <w:rFonts w:ascii="Georgia" w:hAnsi="Georgia"/>
        </w:rPr>
      </w:pPr>
      <w:r w:rsidRPr="00FF5F8C">
        <w:rPr>
          <w:rFonts w:ascii="Georgia" w:hAnsi="Georgia"/>
        </w:rPr>
        <w:t xml:space="preserve">1. Science proves non util ethics are impossible and our version of util solves all aff offense </w:t>
      </w:r>
    </w:p>
    <w:p w:rsidR="005A28A8" w:rsidRPr="00FF5F8C" w:rsidRDefault="005A28A8" w:rsidP="005A28A8">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rsidR="005A28A8" w:rsidRPr="00FF5F8C" w:rsidRDefault="005A28A8" w:rsidP="005A28A8">
      <w:pPr>
        <w:rPr>
          <w:rFonts w:ascii="Georgia" w:hAnsi="Georgia"/>
        </w:rPr>
      </w:pPr>
      <w:r w:rsidRPr="00FF5F8C">
        <w:rPr>
          <w:rFonts w:ascii="Georgia" w:hAnsi="Georgia"/>
        </w:rPr>
        <w:t>(The Secret Joke of Kant’s Soul published in Moral Psychology: Historical and Contemporary Readings, accessed: www.fed.cuhk.edu.hk/~lchang/material/Evolutionary/Developmental/Greene-KantSoul.pdf)</w:t>
      </w:r>
    </w:p>
    <w:p w:rsidR="005A28A8" w:rsidRPr="00FF5F8C" w:rsidRDefault="005A28A8" w:rsidP="005A28A8">
      <w:pPr>
        <w:rPr>
          <w:rFonts w:ascii="Georgia" w:hAnsi="Georgia"/>
          <w:sz w:val="16"/>
        </w:rPr>
      </w:pPr>
      <w:r w:rsidRPr="00FF5F8C">
        <w:rPr>
          <w:rFonts w:ascii="Georgia" w:hAnsi="Georgia"/>
          <w:b/>
          <w:u w:val="single"/>
        </w:rPr>
        <w:lastRenderedPageBreak/>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 xml:space="preserve">shaped by a </w:t>
      </w:r>
      <w:r w:rsidRPr="0029691C">
        <w:rPr>
          <w:rFonts w:ascii="Georgia" w:hAnsi="Georgia"/>
          <w:b/>
          <w:u w:val="single"/>
        </w:rPr>
        <w:t xml:space="preserve">hodgepodge of </w:t>
      </w:r>
      <w:r w:rsidRPr="00FF5F8C">
        <w:rPr>
          <w:rFonts w:ascii="Georgia" w:hAnsi="Georgia"/>
          <w:b/>
          <w:highlight w:val="yellow"/>
          <w:u w:val="single"/>
        </w:rPr>
        <w:t>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Point I suspect that </w:t>
      </w:r>
      <w:r w:rsidRPr="00FF5F8C">
        <w:rPr>
          <w:rFonts w:ascii="Georgia" w:hAnsi="Georgia"/>
          <w:b/>
          <w:u w:val="single"/>
        </w:rPr>
        <w:t xml:space="preserve">rationalist </w:t>
      </w:r>
      <w:r w:rsidRPr="00617FD9">
        <w:rPr>
          <w:rFonts w:ascii="Georgia" w:hAnsi="Georgia"/>
          <w:b/>
          <w:highlight w:val="yellow"/>
          <w:u w:val="single"/>
        </w:rPr>
        <w:t xml:space="preserve">deontologists </w:t>
      </w:r>
      <w:r w:rsidRPr="005A01E4">
        <w:rPr>
          <w:rFonts w:ascii="Georgia" w:hAnsi="Georgia"/>
          <w:b/>
          <w:u w:val="single"/>
        </w:rPr>
        <w:t>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617FD9">
        <w:rPr>
          <w:rFonts w:ascii="Georgia" w:hAnsi="Georgia"/>
          <w:b/>
          <w:highlight w:val="yellow"/>
          <w:u w:val="single"/>
        </w:rPr>
        <w:t>will insist</w:t>
      </w:r>
      <w:r w:rsidRPr="005A01E4">
        <w:rPr>
          <w:rFonts w:ascii="Georgia" w:hAnsi="Georgia"/>
          <w:b/>
          <w:u w:val="single"/>
        </w:rPr>
        <w:t xml:space="preserve"> that </w:t>
      </w:r>
      <w:r w:rsidRPr="00617FD9">
        <w:rPr>
          <w:rFonts w:ascii="Georgia" w:hAnsi="Georgia"/>
          <w:b/>
          <w:highlight w:val="yellow"/>
          <w:u w:val="single"/>
        </w:rPr>
        <w:t xml:space="preserve">I have </w:t>
      </w:r>
      <w:r w:rsidRPr="005A01E4">
        <w:rPr>
          <w:rFonts w:ascii="Georgia" w:hAnsi="Georgia"/>
          <w:b/>
          <w:iCs/>
          <w:u w:val="single"/>
          <w:bdr w:val="single" w:sz="8" w:space="0" w:color="auto"/>
        </w:rPr>
        <w:t xml:space="preserve">simply </w:t>
      </w:r>
      <w:r w:rsidRPr="00617FD9">
        <w:rPr>
          <w:rFonts w:ascii="Georgia" w:hAnsi="Georgia"/>
          <w:b/>
          <w:iCs/>
          <w:highlight w:val="yellow"/>
          <w:u w:val="single"/>
          <w:bdr w:val="single" w:sz="8" w:space="0" w:color="auto"/>
        </w:rPr>
        <w:t xml:space="preserve">misunderstood </w:t>
      </w:r>
      <w:r w:rsidRPr="005A01E4">
        <w:rPr>
          <w:rFonts w:ascii="Georgia" w:hAnsi="Georgia"/>
          <w:b/>
          <w:iCs/>
          <w:u w:val="single"/>
          <w:bdr w:val="single" w:sz="8" w:space="0" w:color="auto"/>
        </w:rPr>
        <w:t>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xml:space="preserve">. Above all else, it's about respect for persons. It's about treating others as fellow rational creatures rather than as mere objects, about acting for reasons rational beings can share. And so on (Korsgaard, 1996a; Korsgaard, 1996b). </w:t>
      </w:r>
      <w:r w:rsidRPr="00FF5F8C">
        <w:rPr>
          <w:rFonts w:ascii="Georgia" w:hAnsi="Georgia"/>
          <w:b/>
          <w:u w:val="single"/>
        </w:rPr>
        <w:t xml:space="preserve">This is, no doubt, how many </w:t>
      </w:r>
      <w:r w:rsidRPr="00617FD9">
        <w:rPr>
          <w:rFonts w:ascii="Georgia" w:hAnsi="Georgia"/>
          <w:b/>
          <w:u w:val="single"/>
        </w:rPr>
        <w:t>deontologists</w:t>
      </w:r>
      <w:r w:rsidRPr="00FF5F8C">
        <w:rPr>
          <w:rFonts w:ascii="Georgia" w:hAnsi="Georgia"/>
          <w:b/>
          <w:u w:val="single"/>
        </w:rPr>
        <w:t xml:space="preserve"> see deontology. But </w:t>
      </w:r>
      <w:r w:rsidRPr="00617FD9">
        <w:rPr>
          <w:rFonts w:ascii="Georgia" w:hAnsi="Georgia"/>
          <w:b/>
          <w:highlight w:val="yellow"/>
          <w:u w:val="single"/>
        </w:rPr>
        <w:t>this</w:t>
      </w:r>
      <w:r w:rsidRPr="00FF5F8C">
        <w:rPr>
          <w:rFonts w:ascii="Georgia" w:hAnsi="Georgia"/>
          <w:b/>
          <w:u w:val="single"/>
        </w:rPr>
        <w:t xml:space="preserve">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really. It's about looking out for other people, looking beyond oneself. It's about community, being part of something larger than oneself." </w:t>
      </w:r>
      <w:r w:rsidRPr="005A01E4">
        <w:rPr>
          <w:rFonts w:ascii="Georgia" w:hAnsi="Georgia"/>
          <w:b/>
          <w:u w:val="single"/>
        </w:rPr>
        <w:t>This sort of answer</w:t>
      </w:r>
      <w:r w:rsidRPr="00FF5F8C">
        <w:rPr>
          <w:rFonts w:ascii="Georgia" w:hAnsi="Georgia"/>
          <w:b/>
          <w:u w:val="single"/>
        </w:rPr>
        <w:t xml:space="preserve"> accurately captures the phenomenology of many people's religion, but </w:t>
      </w:r>
      <w:r w:rsidRPr="00FF5F8C">
        <w:rPr>
          <w:rFonts w:ascii="Georgia" w:hAnsi="Georgia"/>
          <w:b/>
          <w:highlight w:val="yellow"/>
          <w:u w:val="single"/>
        </w:rPr>
        <w:t xml:space="preserve">it's </w:t>
      </w:r>
      <w:r w:rsidRPr="005A01E4">
        <w:rPr>
          <w:rFonts w:ascii="Georgia" w:hAnsi="Georgia"/>
          <w:b/>
          <w:u w:val="single"/>
        </w:rPr>
        <w:t xml:space="preserve">nevertheless </w:t>
      </w:r>
      <w:r w:rsidRPr="00FF5F8C">
        <w:rPr>
          <w:rFonts w:ascii="Georgia" w:hAnsi="Georgia"/>
          <w:b/>
          <w:highlight w:val="yellow"/>
          <w:u w:val="single"/>
        </w:rPr>
        <w:t>inadequate for distinguishing religion from other things</w:t>
      </w:r>
      <w:r w:rsidRPr="00FF5F8C">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FF5F8C">
        <w:rPr>
          <w:rFonts w:ascii="Georgia" w:hAnsi="Georgia"/>
          <w:b/>
          <w:u w:val="single"/>
        </w:rPr>
        <w:t xml:space="preserve">the standard </w:t>
      </w:r>
      <w:r w:rsidRPr="00FF5F8C">
        <w:rPr>
          <w:rFonts w:ascii="Georgia" w:hAnsi="Georgia"/>
          <w:b/>
          <w:highlight w:val="yellow"/>
          <w:u w:val="single"/>
        </w:rPr>
        <w:t>deontological/</w:t>
      </w:r>
      <w:r w:rsidRPr="00FF5F8C">
        <w:rPr>
          <w:rFonts w:ascii="Georgia" w:hAnsi="Georgia"/>
          <w:b/>
          <w:u w:val="single"/>
        </w:rPr>
        <w:t xml:space="preserve">Kantian </w:t>
      </w:r>
      <w:r w:rsidRPr="00FF5F8C">
        <w:rPr>
          <w:rFonts w:ascii="Georgia" w:hAnsi="Georgia"/>
          <w:b/>
          <w:highlight w:val="yellow"/>
          <w:u w:val="single"/>
        </w:rPr>
        <w:t xml:space="preserve">self-characterizatons </w:t>
      </w:r>
      <w:r w:rsidRPr="00FF5F8C">
        <w:rPr>
          <w:rFonts w:ascii="Georgia" w:hAnsi="Georgia"/>
          <w:b/>
          <w:iCs/>
          <w:highlight w:val="yellow"/>
          <w:u w:val="single"/>
          <w:bdr w:val="single" w:sz="8" w:space="0" w:color="auto"/>
        </w:rPr>
        <w:t>fail to distinguish deontology from other approaches to ethics</w:t>
      </w:r>
      <w:r w:rsidRPr="00FF5F8C">
        <w:rPr>
          <w:rFonts w:ascii="Georgia" w:hAnsi="Georgia"/>
          <w:sz w:val="16"/>
        </w:rPr>
        <w:t xml:space="preserve">. (See also Kagan (Kagan, 1997, pp. 70-78.) on the difficulty of defining deontology.) It seems to me that </w:t>
      </w:r>
      <w:r w:rsidRPr="00FF5F8C">
        <w:rPr>
          <w:rFonts w:ascii="Georgia" w:hAnsi="Georgia"/>
          <w:b/>
          <w:highlight w:val="yellow"/>
          <w:u w:val="single"/>
        </w:rPr>
        <w:t>consequentialists</w:t>
      </w:r>
      <w:r w:rsidRPr="00FF5F8C">
        <w:rPr>
          <w:rFonts w:ascii="Georgia" w:hAnsi="Georgia"/>
          <w:sz w:val="16"/>
          <w:highlight w:val="yellow"/>
        </w:rPr>
        <w:t>,</w:t>
      </w:r>
      <w:r w:rsidRPr="00FF5F8C">
        <w:rPr>
          <w:rFonts w:ascii="Georgia" w:hAnsi="Georgia"/>
          <w:sz w:val="16"/>
        </w:rPr>
        <w:t xml:space="preserve"> as much as anyone else, </w:t>
      </w:r>
      <w:r w:rsidRPr="00FF5F8C">
        <w:rPr>
          <w:rFonts w:ascii="Georgia" w:hAnsi="Georgia"/>
          <w:b/>
          <w:iCs/>
          <w:u w:val="single"/>
          <w:bdr w:val="single" w:sz="8" w:space="0" w:color="auto"/>
        </w:rPr>
        <w:t>have respect for persons</w:t>
      </w:r>
      <w:r w:rsidRPr="00FF5F8C">
        <w:rPr>
          <w:rFonts w:ascii="Georgia" w:hAnsi="Georgia"/>
          <w:sz w:val="16"/>
        </w:rPr>
        <w:t xml:space="preserve">, </w:t>
      </w:r>
      <w:r w:rsidRPr="00FF5F8C">
        <w:rPr>
          <w:rFonts w:ascii="Georgia" w:hAnsi="Georgia"/>
          <w:b/>
          <w:highlight w:val="yellow"/>
          <w:u w:val="single"/>
        </w:rPr>
        <w:t xml:space="preserve">are </w:t>
      </w:r>
      <w:r w:rsidRPr="00FF5F8C">
        <w:rPr>
          <w:rFonts w:ascii="Georgia" w:hAnsi="Georgia"/>
          <w:b/>
          <w:iCs/>
          <w:highlight w:val="yellow"/>
          <w:u w:val="single"/>
          <w:bdr w:val="single" w:sz="8" w:space="0" w:color="auto"/>
        </w:rPr>
        <w:t>against treating people as mere objects</w:t>
      </w:r>
      <w:r w:rsidRPr="00FF5F8C">
        <w:rPr>
          <w:rFonts w:ascii="Georgia" w:hAnsi="Georgia"/>
          <w:b/>
          <w:iCs/>
          <w:u w:val="single"/>
          <w:bdr w:val="single" w:sz="8" w:space="0" w:color="auto"/>
        </w:rPr>
        <w:t>,</w:t>
      </w:r>
      <w:r w:rsidRPr="00FF5F8C">
        <w:rPr>
          <w:rFonts w:ascii="Georgia" w:hAnsi="Georgia"/>
          <w:sz w:val="16"/>
        </w:rPr>
        <w:t xml:space="preserve"> </w:t>
      </w:r>
      <w:r w:rsidRPr="0029691C">
        <w:rPr>
          <w:rFonts w:ascii="Georgia" w:hAnsi="Georgia"/>
          <w:b/>
          <w:highlight w:val="yellow"/>
          <w:u w:val="single"/>
        </w:rPr>
        <w:t xml:space="preserve">wish </w:t>
      </w:r>
      <w:r w:rsidRPr="0029691C">
        <w:rPr>
          <w:rFonts w:ascii="Georgia" w:hAnsi="Georgia"/>
          <w:b/>
          <w:iCs/>
          <w:highlight w:val="yellow"/>
          <w:u w:val="single"/>
          <w:bdr w:val="single" w:sz="8" w:space="0" w:color="auto"/>
        </w:rPr>
        <w:t xml:space="preserve">to act for reasons </w:t>
      </w:r>
      <w:r w:rsidRPr="00FF5F8C">
        <w:rPr>
          <w:rFonts w:ascii="Georgia" w:hAnsi="Georgia"/>
          <w:b/>
          <w:iCs/>
          <w:u w:val="single"/>
          <w:bdr w:val="single" w:sz="8" w:space="0" w:color="auto"/>
        </w:rPr>
        <w:t xml:space="preserve">that </w:t>
      </w:r>
      <w:r w:rsidRPr="0029691C">
        <w:rPr>
          <w:rFonts w:ascii="Georgia" w:hAnsi="Georgia"/>
          <w:b/>
          <w:iCs/>
          <w:highlight w:val="yellow"/>
          <w:u w:val="single"/>
          <w:bdr w:val="single" w:sz="8" w:space="0" w:color="auto"/>
        </w:rPr>
        <w:t xml:space="preserve">rational creatures </w:t>
      </w:r>
      <w:r w:rsidRPr="00FF5F8C">
        <w:rPr>
          <w:rFonts w:ascii="Georgia" w:hAnsi="Georgia"/>
          <w:b/>
          <w:iCs/>
          <w:u w:val="single"/>
          <w:bdr w:val="single" w:sz="8" w:space="0" w:color="auto"/>
        </w:rPr>
        <w:t xml:space="preserve">can </w:t>
      </w:r>
      <w:r w:rsidRPr="0029691C">
        <w:rPr>
          <w:rFonts w:ascii="Georgia" w:hAnsi="Georgia"/>
          <w:b/>
          <w:iCs/>
          <w:highlight w:val="yellow"/>
          <w:u w:val="single"/>
          <w:bdr w:val="single" w:sz="8" w:space="0" w:color="auto"/>
        </w:rPr>
        <w:t>share</w:t>
      </w:r>
      <w:r w:rsidRPr="00FF5F8C">
        <w:rPr>
          <w:rFonts w:ascii="Georgia" w:hAnsi="Georgia"/>
          <w:b/>
          <w:u w:val="single"/>
        </w:rPr>
        <w:t>, etc</w:t>
      </w:r>
      <w:r w:rsidRPr="00FF5F8C">
        <w:rPr>
          <w:rFonts w:ascii="Georgia" w:hAnsi="Georgia"/>
          <w:sz w:val="16"/>
        </w:rPr>
        <w:t xml:space="preserve">. </w:t>
      </w:r>
      <w:r w:rsidRPr="0029691C">
        <w:rPr>
          <w:rFonts w:ascii="Georgia" w:hAnsi="Georgia"/>
          <w:b/>
          <w:u w:val="single"/>
        </w:rPr>
        <w:t>A consequentialist respects other persons, and refrains from treating them as mere objects</w:t>
      </w:r>
      <w:r w:rsidRPr="00FF5F8C">
        <w:rPr>
          <w:rFonts w:ascii="Georgia" w:hAnsi="Georgia"/>
          <w:b/>
          <w:highlight w:val="yellow"/>
          <w:u w:val="single"/>
        </w:rPr>
        <w:t xml:space="preserve">, by </w:t>
      </w:r>
      <w:r w:rsidRPr="00FF5F8C">
        <w:rPr>
          <w:rFonts w:ascii="Georgia" w:hAnsi="Georgia"/>
          <w:b/>
          <w:iCs/>
          <w:highlight w:val="yellow"/>
          <w:u w:val="single"/>
          <w:bdr w:val="single" w:sz="8" w:space="0" w:color="auto"/>
        </w:rPr>
        <w:t>counting every person's well-being in the decision-making process</w:t>
      </w:r>
      <w:r w:rsidRPr="00FF5F8C">
        <w:rPr>
          <w:rFonts w:ascii="Georgia" w:hAnsi="Georgia"/>
          <w:sz w:val="16"/>
        </w:rPr>
        <w:t xml:space="preserve">. </w:t>
      </w:r>
      <w:r w:rsidRPr="00FF5F8C">
        <w:rPr>
          <w:rFonts w:ascii="Georgia" w:hAnsi="Georgia"/>
          <w:b/>
          <w:u w:val="single"/>
        </w:rPr>
        <w:t xml:space="preserve">Likewise, </w:t>
      </w:r>
      <w:r w:rsidRPr="00FF5F8C">
        <w:rPr>
          <w:rFonts w:ascii="Georgia" w:hAnsi="Georgia"/>
          <w:b/>
          <w:highlight w:val="yellow"/>
          <w:u w:val="single"/>
        </w:rPr>
        <w:t>a consequentialist attempts to act according to reasons that rational creatures can share by</w:t>
      </w:r>
      <w:r w:rsidRPr="00FF5F8C">
        <w:rPr>
          <w:rFonts w:ascii="Georgia" w:hAnsi="Georgia"/>
          <w:b/>
          <w:u w:val="single"/>
        </w:rPr>
        <w:t xml:space="preserve"> acting according to </w:t>
      </w:r>
      <w:r w:rsidRPr="00FF5F8C">
        <w:rPr>
          <w:rFonts w:ascii="Georgia" w:hAnsi="Georgia"/>
          <w:b/>
          <w:highlight w:val="yellow"/>
          <w:u w:val="single"/>
        </w:rPr>
        <w:t>principles</w:t>
      </w:r>
      <w:r w:rsidRPr="00FF5F8C">
        <w:rPr>
          <w:rFonts w:ascii="Georgia" w:hAnsi="Georgia"/>
          <w:b/>
          <w:u w:val="single"/>
        </w:rPr>
        <w:t xml:space="preserve"> </w:t>
      </w:r>
      <w:r w:rsidRPr="0029691C">
        <w:rPr>
          <w:rFonts w:ascii="Georgia" w:hAnsi="Georgia"/>
          <w:b/>
          <w:highlight w:val="yellow"/>
          <w:u w:val="single"/>
        </w:rPr>
        <w:t xml:space="preserve">that </w:t>
      </w:r>
      <w:r w:rsidRPr="0029691C">
        <w:rPr>
          <w:rFonts w:ascii="Georgia" w:hAnsi="Georgia"/>
          <w:b/>
          <w:iCs/>
          <w:highlight w:val="yellow"/>
          <w:u w:val="single"/>
          <w:bdr w:val="single" w:sz="8" w:space="0" w:color="auto"/>
        </w:rPr>
        <w:t>give equal weight to everyone's interests</w:t>
      </w:r>
      <w:r w:rsidRPr="00FF5F8C">
        <w:rPr>
          <w:rFonts w:ascii="Georgia" w:hAnsi="Georgia"/>
          <w:b/>
          <w:u w:val="single"/>
        </w:rPr>
        <w:t>, i.e. that are impartial</w:t>
      </w:r>
      <w:r w:rsidRPr="00FF5F8C">
        <w:rPr>
          <w:rFonts w:ascii="Georgia" w:hAnsi="Georgia"/>
          <w:sz w:val="16"/>
        </w:rPr>
        <w:t xml:space="preserve">. This is not to say that consequentialists and deontologists don't differ. They do. It's just that the real differences may not be what deontologists often take them to be. </w:t>
      </w:r>
      <w:r w:rsidRPr="00FF5F8C">
        <w:rPr>
          <w:rFonts w:ascii="Georgia" w:hAnsi="Georgia"/>
          <w:sz w:val="16"/>
        </w:rPr>
        <w:lastRenderedPageBreak/>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FF5F8C">
        <w:rPr>
          <w:rFonts w:ascii="Georgia" w:hAnsi="Georgia"/>
          <w:b/>
          <w:u w:val="single"/>
        </w:rPr>
        <w:t xml:space="preserve">If you ask a </w:t>
      </w:r>
      <w:r w:rsidRPr="00FF5F8C">
        <w:rPr>
          <w:rFonts w:ascii="Georgia" w:hAnsi="Georgia"/>
          <w:b/>
          <w:highlight w:val="yellow"/>
          <w:u w:val="single"/>
        </w:rPr>
        <w:t>deontologicall</w:t>
      </w:r>
      <w:r w:rsidRPr="00FF5F8C">
        <w:rPr>
          <w:rFonts w:ascii="Georgia" w:hAnsi="Georgia"/>
          <w:b/>
          <w:u w:val="single"/>
        </w:rPr>
        <w:t>y-minded person why it's wrong to push someone in front of speeding trolley in order to save five others, you will get</w:t>
      </w:r>
      <w:r w:rsidRPr="00FF5F8C">
        <w:rPr>
          <w:rFonts w:ascii="Georgia" w:hAnsi="Georgia"/>
          <w:sz w:val="16"/>
        </w:rPr>
        <w:t xml:space="preserve"> characteristically deontological </w:t>
      </w:r>
      <w:r w:rsidRPr="00FF5F8C">
        <w:rPr>
          <w:rFonts w:ascii="Georgia" w:hAnsi="Georgia"/>
          <w:b/>
          <w:highlight w:val="yellow"/>
          <w:u w:val="single"/>
        </w:rPr>
        <w:t>answers</w:t>
      </w:r>
      <w:r w:rsidRPr="00FF5F8C">
        <w:rPr>
          <w:rFonts w:ascii="Georgia" w:hAnsi="Georgia"/>
          <w:sz w:val="16"/>
        </w:rPr>
        <w:t xml:space="preserve">. Some </w:t>
      </w:r>
      <w:r w:rsidRPr="00FF5F8C">
        <w:rPr>
          <w:rFonts w:ascii="Georgia" w:hAnsi="Georgia"/>
          <w:b/>
          <w:iCs/>
          <w:highlight w:val="yellow"/>
          <w:u w:val="single"/>
          <w:bdr w:val="single" w:sz="8" w:space="0" w:color="auto"/>
        </w:rPr>
        <w:t xml:space="preserve">will be </w:t>
      </w:r>
      <w:r w:rsidRPr="00FF5F8C">
        <w:rPr>
          <w:rFonts w:ascii="Georgia" w:eastAsia="Malgun Gothic" w:hAnsi="Georgia"/>
          <w:b/>
          <w:iCs/>
          <w:highlight w:val="yellow"/>
          <w:u w:val="single"/>
          <w:bdr w:val="single" w:sz="8" w:space="0" w:color="auto"/>
        </w:rPr>
        <w:t>tautological</w:t>
      </w:r>
      <w:r w:rsidRPr="00FF5F8C">
        <w:rPr>
          <w:rFonts w:ascii="Georgia" w:hAnsi="Georgia"/>
          <w:sz w:val="16"/>
        </w:rPr>
        <w:t xml:space="preserve">: </w:t>
      </w:r>
      <w:r w:rsidRPr="00FF5F8C">
        <w:rPr>
          <w:rFonts w:ascii="Georgia" w:hAnsi="Georgia"/>
          <w:b/>
          <w:iCs/>
          <w:u w:val="single"/>
          <w:bdr w:val="single" w:sz="8" w:space="0" w:color="auto"/>
        </w:rPr>
        <w:t>"Because it's murder!"</w:t>
      </w:r>
      <w:r w:rsidRPr="00FF5F8C">
        <w:rPr>
          <w:rFonts w:ascii="Georgia" w:hAnsi="Georgia"/>
          <w:sz w:val="16"/>
        </w:rPr>
        <w:t xml:space="preserve"> </w:t>
      </w:r>
      <w:r w:rsidRPr="00FF5F8C">
        <w:rPr>
          <w:rFonts w:ascii="Georgia" w:hAnsi="Georgia"/>
          <w:b/>
          <w:u w:val="single"/>
        </w:rPr>
        <w:t>Others will be more sophisticated: "The ends don't justify the means</w:t>
      </w:r>
      <w:r w:rsidRPr="00FF5F8C">
        <w:rPr>
          <w:rFonts w:ascii="Georgia" w:hAnsi="Georgia"/>
          <w:sz w:val="16"/>
        </w:rPr>
        <w:t xml:space="preserve">." "You have to respect people's rights." </w:t>
      </w:r>
      <w:r w:rsidRPr="0029691C">
        <w:rPr>
          <w:rFonts w:ascii="Georgia" w:hAnsi="Georgia"/>
          <w:b/>
          <w:iCs/>
          <w:highlight w:val="yellow"/>
          <w:u w:val="single"/>
          <w:bdr w:val="single" w:sz="8" w:space="0" w:color="auto"/>
        </w:rPr>
        <w:t>But</w:t>
      </w:r>
      <w:r w:rsidRPr="00FF5F8C">
        <w:rPr>
          <w:rFonts w:ascii="Georgia" w:hAnsi="Georgia"/>
          <w:sz w:val="16"/>
        </w:rPr>
        <w:t xml:space="preserve">, as we know, </w:t>
      </w:r>
      <w:r w:rsidRPr="00FF5F8C">
        <w:rPr>
          <w:rFonts w:ascii="Georgia" w:hAnsi="Georgia"/>
          <w:b/>
          <w:iCs/>
          <w:highlight w:val="yellow"/>
          <w:u w:val="single"/>
          <w:bdr w:val="single" w:sz="8" w:space="0" w:color="auto"/>
        </w:rPr>
        <w:t>these answers don't really explain anything</w:t>
      </w:r>
      <w:r w:rsidRPr="00FF5F8C">
        <w:rPr>
          <w:rFonts w:ascii="Georgia" w:hAnsi="Georgia"/>
          <w:sz w:val="16"/>
        </w:rPr>
        <w:t xml:space="preserve">, because </w:t>
      </w:r>
      <w:r w:rsidRPr="00FF5F8C">
        <w:rPr>
          <w:rFonts w:ascii="Georgia" w:hAnsi="Georgia"/>
          <w:b/>
          <w:u w:val="single"/>
        </w:rPr>
        <w:t>if you give the same people</w:t>
      </w:r>
      <w:r w:rsidRPr="00FF5F8C">
        <w:rPr>
          <w:rFonts w:ascii="Georgia" w:hAnsi="Georgia"/>
          <w:sz w:val="16"/>
        </w:rPr>
        <w:t xml:space="preserve"> (on different occasions) </w:t>
      </w:r>
      <w:r w:rsidRPr="00FF5F8C">
        <w:rPr>
          <w:rFonts w:ascii="Georgia" w:hAnsi="Georgia"/>
          <w:b/>
          <w:u w:val="single"/>
        </w:rPr>
        <w:t>the trolley case</w:t>
      </w:r>
      <w:r w:rsidRPr="00FF5F8C">
        <w:rPr>
          <w:rFonts w:ascii="Georgia" w:hAnsi="Georgia"/>
          <w:sz w:val="16"/>
        </w:rPr>
        <w:t xml:space="preserve"> or the loop case (See above), </w:t>
      </w:r>
      <w:r w:rsidRPr="00FF5F8C">
        <w:rPr>
          <w:rFonts w:ascii="Georgia" w:hAnsi="Georgia"/>
          <w:b/>
          <w:iCs/>
          <w:u w:val="single"/>
          <w:bdr w:val="single" w:sz="8" w:space="0" w:color="auto"/>
        </w:rPr>
        <w:t>they'll make the opposite judgment</w:t>
      </w:r>
      <w:r w:rsidRPr="00FF5F8C">
        <w:rPr>
          <w:rFonts w:ascii="Georgia" w:hAnsi="Georgia"/>
          <w:sz w:val="16"/>
        </w:rPr>
        <w:t xml:space="preserve">, even though their initial explanation concerning the footbridge case applies equally well to one or both of these cases. </w:t>
      </w:r>
      <w:r w:rsidRPr="00FF5F8C">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FF5F8C">
        <w:rPr>
          <w:rFonts w:ascii="Georgia" w:hAnsi="Georgia"/>
          <w:sz w:val="16"/>
        </w:rPr>
        <w:t xml:space="preserve">. Although these explanations are inevitably incomplete, </w:t>
      </w:r>
      <w:r w:rsidRPr="0029691C">
        <w:rPr>
          <w:rFonts w:ascii="Georgia" w:hAnsi="Georgia"/>
          <w:b/>
          <w:iCs/>
          <w:highlight w:val="yellow"/>
          <w:u w:val="single"/>
          <w:bdr w:val="single" w:sz="8" w:space="0" w:color="auto"/>
        </w:rPr>
        <w:t xml:space="preserve">there seems to be "something </w:t>
      </w:r>
      <w:r w:rsidRPr="00FF5F8C">
        <w:rPr>
          <w:rFonts w:ascii="Georgia" w:hAnsi="Georgia"/>
          <w:b/>
          <w:iCs/>
          <w:u w:val="single"/>
          <w:bdr w:val="single" w:sz="8" w:space="0" w:color="auto"/>
        </w:rPr>
        <w:t xml:space="preserve">deeply </w:t>
      </w:r>
      <w:r w:rsidRPr="0029691C">
        <w:rPr>
          <w:rFonts w:ascii="Georgia" w:hAnsi="Georgia"/>
          <w:b/>
          <w:iCs/>
          <w:highlight w:val="yellow"/>
          <w:u w:val="single"/>
          <w:bdr w:val="single" w:sz="8" w:space="0" w:color="auto"/>
        </w:rPr>
        <w:t>right</w:t>
      </w:r>
      <w:r w:rsidRPr="00FF5F8C">
        <w:rPr>
          <w:rFonts w:ascii="Georgia" w:hAnsi="Georgia"/>
          <w:b/>
          <w:iCs/>
          <w:u w:val="single"/>
          <w:bdr w:val="single" w:sz="8" w:space="0" w:color="auto"/>
        </w:rPr>
        <w:t xml:space="preserve">" about them </w:t>
      </w:r>
      <w:r w:rsidRPr="0029691C">
        <w:rPr>
          <w:rFonts w:ascii="Georgia" w:hAnsi="Georgia"/>
          <w:b/>
          <w:iCs/>
          <w:highlight w:val="yellow"/>
          <w:u w:val="single"/>
          <w:bdr w:val="single" w:sz="8" w:space="0" w:color="auto"/>
        </w:rPr>
        <w:t xml:space="preserve">because they give voice to </w:t>
      </w:r>
      <w:r w:rsidRPr="00FF5F8C">
        <w:rPr>
          <w:rFonts w:ascii="Georgia" w:hAnsi="Georgia"/>
          <w:b/>
          <w:iCs/>
          <w:u w:val="single"/>
          <w:bdr w:val="single" w:sz="8" w:space="0" w:color="auto"/>
        </w:rPr>
        <w:t xml:space="preserve">powerful moral </w:t>
      </w:r>
      <w:r w:rsidRPr="0029691C">
        <w:rPr>
          <w:rFonts w:ascii="Georgia" w:hAnsi="Georgia"/>
          <w:b/>
          <w:iCs/>
          <w:highlight w:val="yellow"/>
          <w:u w:val="single"/>
          <w:bdr w:val="single" w:sz="8" w:space="0" w:color="auto"/>
        </w:rPr>
        <w:t>emotions</w:t>
      </w:r>
      <w:r w:rsidRPr="00FF5F8C">
        <w:rPr>
          <w:rFonts w:ascii="Georgia" w:hAnsi="Georgia"/>
          <w:sz w:val="16"/>
        </w:rPr>
        <w:t xml:space="preserve">. </w:t>
      </w:r>
      <w:r w:rsidRPr="0029691C">
        <w:rPr>
          <w:rFonts w:ascii="Georgia" w:hAnsi="Georgia"/>
          <w:b/>
          <w:highlight w:val="yellow"/>
          <w:u w:val="single"/>
        </w:rPr>
        <w:t>But</w:t>
      </w:r>
      <w:r w:rsidRPr="00FF5F8C">
        <w:rPr>
          <w:rFonts w:ascii="Georgia" w:hAnsi="Georgia"/>
          <w:b/>
          <w:u w:val="single"/>
        </w:rPr>
        <w:t xml:space="preserve">, </w:t>
      </w:r>
      <w:r w:rsidRPr="00FF5F8C">
        <w:rPr>
          <w:rFonts w:ascii="Georgia" w:hAnsi="Georgia"/>
          <w:b/>
          <w:highlight w:val="yellow"/>
          <w:u w:val="single"/>
        </w:rPr>
        <w:t>as with many religious people's accounts</w:t>
      </w:r>
      <w:r w:rsidRPr="00FF5F8C">
        <w:rPr>
          <w:rFonts w:ascii="Georgia" w:hAnsi="Georgia"/>
          <w:b/>
          <w:u w:val="single"/>
        </w:rPr>
        <w:t xml:space="preserve"> of what's essential to religion, </w:t>
      </w:r>
      <w:r w:rsidRPr="00FF5F8C">
        <w:rPr>
          <w:rFonts w:ascii="Georgia" w:hAnsi="Georgia"/>
          <w:b/>
          <w:highlight w:val="yellow"/>
          <w:u w:val="single"/>
        </w:rPr>
        <w:t>they don't really explain what's distinctive about the philosophy in question</w:t>
      </w:r>
      <w:r w:rsidRPr="00FF5F8C">
        <w:rPr>
          <w:rFonts w:ascii="Georgia" w:hAnsi="Georgia"/>
          <w:sz w:val="16"/>
          <w:highlight w:val="yellow"/>
        </w:rPr>
        <w:t>.</w:t>
      </w:r>
      <w:r w:rsidRPr="00FF5F8C">
        <w:rPr>
          <w:rFonts w:ascii="Georgia" w:hAnsi="Georgia"/>
          <w:sz w:val="16"/>
        </w:rPr>
        <w:t xml:space="preserve"> </w:t>
      </w:r>
    </w:p>
    <w:p w:rsidR="005A28A8" w:rsidRPr="00FF5F8C" w:rsidRDefault="005A28A8" w:rsidP="005A28A8">
      <w:pPr>
        <w:rPr>
          <w:rFonts w:ascii="Georgia" w:hAnsi="Georgia"/>
        </w:rPr>
      </w:pPr>
    </w:p>
    <w:p w:rsidR="005A28A8" w:rsidRPr="00FF5F8C" w:rsidRDefault="005A28A8" w:rsidP="005A28A8">
      <w:pPr>
        <w:pStyle w:val="Heading4"/>
        <w:rPr>
          <w:rFonts w:ascii="Georgia" w:hAnsi="Georgia"/>
        </w:rPr>
      </w:pPr>
      <w:r w:rsidRPr="00FF5F8C">
        <w:rPr>
          <w:rFonts w:ascii="Georgia" w:hAnsi="Georgia"/>
        </w:rPr>
        <w:t xml:space="preserve">2. Uncertainty and social contract require governments use util </w:t>
      </w:r>
    </w:p>
    <w:p w:rsidR="005A28A8" w:rsidRPr="00FF5F8C" w:rsidRDefault="005A28A8" w:rsidP="005A28A8">
      <w:pPr>
        <w:rPr>
          <w:rFonts w:ascii="Georgia" w:hAnsi="Georgia"/>
          <w:sz w:val="16"/>
        </w:rPr>
      </w:pPr>
      <w:r w:rsidRPr="00FF5F8C">
        <w:rPr>
          <w:rStyle w:val="Style13ptBold"/>
          <w:rFonts w:ascii="Georgia" w:hAnsi="Georgia"/>
        </w:rPr>
        <w:t>Gooden, 1995</w:t>
      </w:r>
      <w:r w:rsidRPr="00FF5F8C">
        <w:rPr>
          <w:rFonts w:ascii="Georgia" w:hAnsi="Georgia"/>
          <w:b/>
          <w:sz w:val="16"/>
        </w:rPr>
        <w:t xml:space="preserve">  (</w:t>
      </w:r>
      <w:r w:rsidRPr="00FF5F8C">
        <w:rPr>
          <w:rFonts w:ascii="Georgia" w:hAnsi="Georgia"/>
          <w:sz w:val="16"/>
        </w:rPr>
        <w:t xml:space="preserve">Robert, philsopher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5A28A8" w:rsidRPr="00FF5F8C" w:rsidRDefault="005A28A8" w:rsidP="005A28A8">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rsidR="005A28A8" w:rsidRPr="005A28A8" w:rsidRDefault="005A28A8" w:rsidP="005A28A8"/>
    <w:sectPr w:rsidR="005A28A8" w:rsidRPr="005A28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03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C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B0"/>
    <w:rsid w:val="0019668D"/>
    <w:rsid w:val="001A225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A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6FE"/>
    <w:rsid w:val="006529B9"/>
    <w:rsid w:val="00654695"/>
    <w:rsid w:val="0065500A"/>
    <w:rsid w:val="00655217"/>
    <w:rsid w:val="0065727C"/>
    <w:rsid w:val="00674A78"/>
    <w:rsid w:val="0068037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12A7"/>
    <w:rsid w:val="00775694"/>
    <w:rsid w:val="00793F46"/>
    <w:rsid w:val="00797048"/>
    <w:rsid w:val="007A1325"/>
    <w:rsid w:val="007A1A18"/>
    <w:rsid w:val="007A3BAF"/>
    <w:rsid w:val="007B53D8"/>
    <w:rsid w:val="007C22C5"/>
    <w:rsid w:val="007C57E1"/>
    <w:rsid w:val="007C5811"/>
    <w:rsid w:val="007D2DF5"/>
    <w:rsid w:val="007D451A"/>
    <w:rsid w:val="007D5E3E"/>
    <w:rsid w:val="007D7596"/>
    <w:rsid w:val="007E242C"/>
    <w:rsid w:val="007E6631"/>
    <w:rsid w:val="007F463A"/>
    <w:rsid w:val="00803A12"/>
    <w:rsid w:val="00805417"/>
    <w:rsid w:val="008266F9"/>
    <w:rsid w:val="008267E2"/>
    <w:rsid w:val="00826A9B"/>
    <w:rsid w:val="00834842"/>
    <w:rsid w:val="00834ECA"/>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96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B5C35C"/>
  <w14:defaultImageDpi w14:val="300"/>
  <w15:docId w15:val="{2DB51008-092A-854A-85D1-0EBA8FC0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044A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4A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4A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4A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044A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44A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4A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4A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044A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4AC5"/>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044AC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044A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4AC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044AC5"/>
    <w:rPr>
      <w:color w:val="auto"/>
      <w:u w:val="none"/>
    </w:rPr>
  </w:style>
  <w:style w:type="paragraph" w:styleId="DocumentMap">
    <w:name w:val="Document Map"/>
    <w:basedOn w:val="Normal"/>
    <w:link w:val="DocumentMapChar"/>
    <w:uiPriority w:val="99"/>
    <w:semiHidden/>
    <w:unhideWhenUsed/>
    <w:rsid w:val="00044A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AC5"/>
    <w:rPr>
      <w:rFonts w:ascii="Lucida Grande" w:hAnsi="Lucida Grande" w:cs="Lucida Grande"/>
    </w:rPr>
  </w:style>
  <w:style w:type="paragraph" w:customStyle="1" w:styleId="Emphasis1">
    <w:name w:val="Emphasis1"/>
    <w:basedOn w:val="Normal"/>
    <w:link w:val="Emphasis"/>
    <w:uiPriority w:val="20"/>
    <w:qFormat/>
    <w:rsid w:val="0068037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2FF4615-1AB2-4D4D-A3F1-B855D5959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47</TotalTime>
  <Pages>20</Pages>
  <Words>14274</Words>
  <Characters>81367</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11</cp:revision>
  <dcterms:created xsi:type="dcterms:W3CDTF">2021-12-17T21:25:00Z</dcterms:created>
  <dcterms:modified xsi:type="dcterms:W3CDTF">2022-01-16T15:46:00Z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