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8A742" w14:textId="365E7E5B" w:rsidR="00B72998" w:rsidRDefault="00B72998" w:rsidP="006F4DCF">
      <w:pPr>
        <w:pStyle w:val="Heading2"/>
      </w:pPr>
      <w:r>
        <w:t>DA</w:t>
      </w:r>
    </w:p>
    <w:p w14:paraId="6067A885" w14:textId="77777777" w:rsidR="002A56C3" w:rsidRPr="00C43880" w:rsidRDefault="002A56C3" w:rsidP="002A56C3">
      <w:pPr>
        <w:pStyle w:val="Heading4"/>
      </w:pPr>
      <w:r>
        <w:t>Xi’s regime is stable now, but its success depends on strong growth and private sector development.</w:t>
      </w:r>
    </w:p>
    <w:p w14:paraId="03B8F10E" w14:textId="77777777" w:rsidR="002A56C3" w:rsidRPr="00C43880" w:rsidRDefault="002A56C3" w:rsidP="002A56C3">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6904476D" w14:textId="77777777" w:rsidR="002A56C3" w:rsidRPr="00607D72" w:rsidRDefault="002A56C3" w:rsidP="002A56C3">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4351A48" w14:textId="77777777" w:rsidR="002A56C3" w:rsidRPr="00607D72" w:rsidRDefault="002A56C3" w:rsidP="002A56C3">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643E1565" w14:textId="77777777" w:rsidR="002A56C3" w:rsidRDefault="002A56C3" w:rsidP="002A56C3">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CC7AA58" w14:textId="77777777" w:rsidR="002A56C3" w:rsidRPr="00FF5CF0" w:rsidRDefault="002A56C3" w:rsidP="002A56C3">
      <w:pPr>
        <w:pStyle w:val="Heading4"/>
      </w:pPr>
      <w:r>
        <w:lastRenderedPageBreak/>
        <w:t xml:space="preserve">Cross apply 1AC Patel – it proves that the private sector is seen as key to ccp legitimacy </w:t>
      </w:r>
    </w:p>
    <w:p w14:paraId="52DEC5F6" w14:textId="77777777" w:rsidR="002A56C3" w:rsidRDefault="002A56C3" w:rsidP="002A56C3">
      <w:pPr>
        <w:pStyle w:val="Heading4"/>
      </w:pPr>
      <w:r>
        <w:t>Shifts in regime perception threatens CCP’s legitimacy from nationalist hardliners</w:t>
      </w:r>
    </w:p>
    <w:p w14:paraId="475D5FF5" w14:textId="77777777" w:rsidR="002A56C3" w:rsidRPr="00F82438" w:rsidRDefault="002A56C3" w:rsidP="002A56C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43721ED" w14:textId="77777777" w:rsidR="002A56C3" w:rsidRPr="00F64DA8" w:rsidRDefault="002A56C3" w:rsidP="002A56C3">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21D7ED4" w14:textId="77777777" w:rsidR="002A56C3" w:rsidRPr="000426F8" w:rsidRDefault="002A56C3" w:rsidP="002A56C3">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30975CEA" w14:textId="77777777" w:rsidR="002A56C3" w:rsidRPr="009521F3" w:rsidRDefault="002A56C3" w:rsidP="002A56C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9D444F1" w14:textId="77777777" w:rsidR="002A56C3" w:rsidRPr="009243AC" w:rsidRDefault="002A56C3" w:rsidP="002A56C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w:t>
      </w:r>
      <w:r w:rsidRPr="00B6331F">
        <w:rPr>
          <w:u w:val="single"/>
        </w:rPr>
        <w:lastRenderedPageBreak/>
        <w:t xml:space="preserve">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w:t>
      </w:r>
      <w:r w:rsidRPr="00F64DA8">
        <w:rPr>
          <w:sz w:val="14"/>
        </w:rPr>
        <w:lastRenderedPageBreak/>
        <w:t>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2223B7A" w14:textId="77777777" w:rsidR="00B72998" w:rsidRPr="00B72998" w:rsidRDefault="00B72998" w:rsidP="00B72998"/>
    <w:p w14:paraId="18CB8EE2" w14:textId="7800E4DB" w:rsidR="006F4DCF" w:rsidRPr="006F4DCF" w:rsidRDefault="006F4DCF" w:rsidP="006F4DCF">
      <w:pPr>
        <w:pStyle w:val="Heading2"/>
      </w:pPr>
      <w:r>
        <w:lastRenderedPageBreak/>
        <w:t>T</w:t>
      </w:r>
    </w:p>
    <w:p w14:paraId="7E89732F" w14:textId="77777777" w:rsidR="006F4DCF" w:rsidRDefault="006F4DCF" w:rsidP="006F4DCF">
      <w:pPr>
        <w:pStyle w:val="Heading4"/>
      </w:pPr>
      <w:r>
        <w:t xml:space="preserve">Interpretation: the affirmative must only defend that the appropriation of space by </w:t>
      </w:r>
      <w:r w:rsidRPr="00E8068E">
        <w:rPr>
          <w:u w:val="single"/>
        </w:rPr>
        <w:t>private</w:t>
      </w:r>
      <w:r>
        <w:t xml:space="preserve"> entities is unjust.</w:t>
      </w:r>
    </w:p>
    <w:p w14:paraId="7A14D472" w14:textId="77777777" w:rsidR="006F4DCF" w:rsidRDefault="006F4DCF" w:rsidP="006F4DCF">
      <w:pPr>
        <w:pStyle w:val="Heading4"/>
      </w:pPr>
      <w:r>
        <w:t>China's "private" sector companies aren't private</w:t>
      </w:r>
    </w:p>
    <w:p w14:paraId="0C271BB8" w14:textId="77777777" w:rsidR="006F4DCF" w:rsidRPr="00E8068E" w:rsidRDefault="006F4DCF" w:rsidP="006F4DCF">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535F1086" w14:textId="77777777" w:rsidR="006F4DCF" w:rsidRDefault="006F4DCF" w:rsidP="006F4DCF">
      <w: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0109C4BE" w14:textId="77777777" w:rsidR="006F4DCF" w:rsidRDefault="006F4DCF" w:rsidP="006F4DCF">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6ECD5B40" w14:textId="77777777" w:rsidR="006F4DCF" w:rsidRDefault="006F4DCF" w:rsidP="006F4DCF">
      <w:r>
        <w:t>A Different Vision of “Private” Business</w:t>
      </w:r>
    </w:p>
    <w:p w14:paraId="5732A93A" w14:textId="77777777" w:rsidR="006F4DCF" w:rsidRDefault="006F4DCF" w:rsidP="006F4DCF">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4D92E891" w14:textId="77777777" w:rsidR="006F4DCF" w:rsidRDefault="006F4DCF" w:rsidP="006F4DCF">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17F0DBFE" w14:textId="77777777" w:rsidR="006F4DCF" w:rsidRPr="005C2EBD" w:rsidRDefault="006F4DCF" w:rsidP="006F4DCF">
      <w:pPr>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0E346689" w14:textId="77777777" w:rsidR="006F4DCF" w:rsidRDefault="006F4DCF" w:rsidP="006F4DCF"/>
    <w:p w14:paraId="0B4E3F49" w14:textId="77777777" w:rsidR="006F4DCF" w:rsidRDefault="006F4DCF" w:rsidP="006F4DCF">
      <w:pPr>
        <w:pStyle w:val="Heading4"/>
      </w:pPr>
      <w:r>
        <w:lastRenderedPageBreak/>
        <w:t>Negate –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interps and DTD on T, it's a question of models and we indict their advocacy</w:t>
      </w:r>
    </w:p>
    <w:p w14:paraId="5D757800" w14:textId="5FBD4142" w:rsidR="006F4DCF" w:rsidRDefault="006F4DCF" w:rsidP="006F4DCF"/>
    <w:p w14:paraId="7A7D6E85" w14:textId="5C40093C" w:rsidR="00C83517" w:rsidRDefault="00C83517" w:rsidP="00F24892">
      <w:pPr>
        <w:pStyle w:val="Heading1"/>
      </w:pPr>
      <w:r>
        <w:lastRenderedPageBreak/>
        <w:t>Case</w:t>
      </w:r>
    </w:p>
    <w:p w14:paraId="1FAF1A5A" w14:textId="1F694193" w:rsidR="00C83517" w:rsidRDefault="00F24892" w:rsidP="00F24892">
      <w:pPr>
        <w:pStyle w:val="Heading2"/>
      </w:pPr>
      <w:r>
        <w:lastRenderedPageBreak/>
        <w:t>ASATs</w:t>
      </w:r>
    </w:p>
    <w:p w14:paraId="24057733" w14:textId="23981ECE" w:rsidR="00F24892" w:rsidRDefault="00422415" w:rsidP="00422415">
      <w:pPr>
        <w:pStyle w:val="Heading4"/>
      </w:pPr>
      <w:r>
        <w:t xml:space="preserve">The only ASATs that have ever been tested are literal missiles fired at sats – </w:t>
      </w:r>
      <w:r w:rsidR="009A5C56">
        <w:t xml:space="preserve">that was Operation Burnt Frost – </w:t>
      </w:r>
      <w:r>
        <w:t>the aff doesn’t ban any of those because those are a] public sector</w:t>
      </w:r>
      <w:r w:rsidR="00CC4B3B">
        <w:t xml:space="preserve">, </w:t>
      </w:r>
      <w:r>
        <w:t>b] don’t appropriate outer space</w:t>
      </w:r>
      <w:r w:rsidR="00073CEA">
        <w:t>, c] still owned by Russia and the US even if you think they ban China’s ASATs which non-uqs the whole advantage</w:t>
      </w:r>
    </w:p>
    <w:p w14:paraId="1DE295B0" w14:textId="44F64904" w:rsidR="00B64F93" w:rsidRDefault="00B64F93" w:rsidP="00B64F93"/>
    <w:p w14:paraId="375BED81" w14:textId="22F549A5" w:rsidR="00555207" w:rsidRDefault="00555207" w:rsidP="00555207">
      <w:pPr>
        <w:pStyle w:val="Heading4"/>
      </w:pPr>
      <w:r>
        <w:t>Their Zivitski card specifically says that China is developing state-based ASATs which the plan doesn’t ban</w:t>
      </w:r>
    </w:p>
    <w:p w14:paraId="3716F50A" w14:textId="06C36005" w:rsidR="00F43BBB" w:rsidRDefault="00F43BBB" w:rsidP="00F43BBB"/>
    <w:p w14:paraId="10475C10" w14:textId="002F3833" w:rsidR="00F43BBB" w:rsidRDefault="00F43BBB" w:rsidP="00F43BBB">
      <w:pPr>
        <w:pStyle w:val="Heading4"/>
      </w:pPr>
      <w:r>
        <w:t>Their Bowman and Thompson card says Russia is independently pursuing ASATs – nothing about an alliance, so Russia non-uqs the advantage</w:t>
      </w:r>
    </w:p>
    <w:p w14:paraId="2E8BB2A1" w14:textId="40508383" w:rsidR="00002BEB" w:rsidRDefault="00002BEB" w:rsidP="00002BEB"/>
    <w:p w14:paraId="6BD20337" w14:textId="1AEAFA8D" w:rsidR="00002BEB" w:rsidRDefault="00002BEB" w:rsidP="00002BEB">
      <w:pPr>
        <w:pStyle w:val="Heading4"/>
      </w:pPr>
      <w:r>
        <w:t>All of their cards are in the context of the state of China pursuing space weapons – their cards say nothing about the private sector</w:t>
      </w:r>
    </w:p>
    <w:p w14:paraId="439AC019" w14:textId="22C866DC" w:rsidR="00F2194B" w:rsidRDefault="00F2194B" w:rsidP="00F2194B"/>
    <w:p w14:paraId="53030A26" w14:textId="77777777" w:rsidR="00F2194B" w:rsidRPr="00F35F0D" w:rsidRDefault="00F2194B" w:rsidP="00F2194B">
      <w:pPr>
        <w:pStyle w:val="Heading4"/>
        <w:rPr>
          <w:rFonts w:cs="Arial"/>
          <w:b w:val="0"/>
          <w:bCs w:val="0"/>
        </w:rPr>
      </w:pPr>
      <w:r w:rsidRPr="00F35F0D">
        <w:rPr>
          <w:rFonts w:cs="Arial"/>
        </w:rPr>
        <w:t>No one’s going to war over a downed satellite</w:t>
      </w:r>
    </w:p>
    <w:p w14:paraId="36A9307E" w14:textId="77777777" w:rsidR="00F2194B" w:rsidRPr="00F35F0D" w:rsidRDefault="00F2194B" w:rsidP="00F2194B">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3B61FB4" w14:textId="77777777" w:rsidR="00F2194B" w:rsidRPr="00F35F0D" w:rsidRDefault="00F2194B" w:rsidP="00F2194B">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CEAEC45" w14:textId="77777777" w:rsidR="00F2194B" w:rsidRPr="00F35F0D" w:rsidRDefault="00F2194B" w:rsidP="00F2194B">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B76EF87" w14:textId="77777777" w:rsidR="00F2194B" w:rsidRPr="00F35F0D" w:rsidRDefault="00F2194B" w:rsidP="00F2194B">
      <w:r w:rsidRPr="00F35F0D">
        <w:rPr>
          <w:rStyle w:val="Style13ptBold"/>
        </w:rPr>
        <w:t xml:space="preserve">Firth </w:t>
      </w:r>
      <w:r w:rsidRPr="00DE4F24">
        <w:t>7/1</w:t>
      </w:r>
      <w:r w:rsidRPr="00F35F0D">
        <w:t>/</w:t>
      </w:r>
      <w:r w:rsidRPr="00DE4F24">
        <w:rPr>
          <w:rStyle w:val="Style13ptBold"/>
        </w:rPr>
        <w:t>19</w:t>
      </w:r>
      <w:r w:rsidRPr="00F35F0D">
        <w:t xml:space="preserve"> [News Editor at MIT Technology Review, was Chief News Editor at New Scientist. How to fight a war in space (and get away with it). July 1, 2019. MIT Technology Review]</w:t>
      </w:r>
    </w:p>
    <w:p w14:paraId="4CCFED6D" w14:textId="77777777" w:rsidR="00F2194B" w:rsidRDefault="00F2194B" w:rsidP="00F2194B">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008F3AE5" w14:textId="77777777" w:rsidR="00000767" w:rsidRDefault="00000767" w:rsidP="00000767">
      <w:pPr>
        <w:pStyle w:val="Heading4"/>
      </w:pPr>
      <w:r>
        <w:lastRenderedPageBreak/>
        <w:t>No miscalc or escalation</w:t>
      </w:r>
    </w:p>
    <w:p w14:paraId="11D301EA" w14:textId="77777777" w:rsidR="00000767" w:rsidRDefault="00000767" w:rsidP="00000767">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4" w:history="1">
        <w:r w:rsidRPr="00F107EC">
          <w:t>https://ccdcoe.org/uploads/2019/06/Art_12_The-Cyber-ASAT.pdf</w:t>
        </w:r>
      </w:hyperlink>
    </w:p>
    <w:p w14:paraId="7D1ECF59" w14:textId="01093F34" w:rsidR="00F2194B" w:rsidRPr="00D6621F" w:rsidRDefault="00000767" w:rsidP="00F2194B">
      <w:pPr>
        <w:rPr>
          <w:u w:val="singl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EFA38D4" w14:textId="77777777" w:rsidR="00B64F93" w:rsidRPr="00B64F93" w:rsidRDefault="00B64F93" w:rsidP="00B64F93"/>
    <w:p w14:paraId="2D4B3C24" w14:textId="4D2E2B63" w:rsidR="00F24892" w:rsidRDefault="00F24892" w:rsidP="00F24892">
      <w:pPr>
        <w:pStyle w:val="Heading2"/>
      </w:pPr>
      <w:r>
        <w:lastRenderedPageBreak/>
        <w:t>Heg</w:t>
      </w:r>
    </w:p>
    <w:p w14:paraId="561E9064" w14:textId="77777777" w:rsidR="00F24892" w:rsidRPr="00E94F03" w:rsidRDefault="00F24892" w:rsidP="00F24892">
      <w:pPr>
        <w:pStyle w:val="Heading4"/>
        <w:rPr>
          <w:rFonts w:cs="Arial"/>
        </w:rPr>
      </w:pPr>
      <w:r w:rsidRPr="00E94F03">
        <w:rPr>
          <w:rFonts w:cs="Arial"/>
        </w:rPr>
        <w:t xml:space="preserve">Unipolarity </w:t>
      </w:r>
      <w:r>
        <w:rPr>
          <w:rFonts w:cs="Arial"/>
        </w:rPr>
        <w:t>wil inevitably fall</w:t>
      </w:r>
    </w:p>
    <w:p w14:paraId="6D963DFE" w14:textId="77777777" w:rsidR="00F24892" w:rsidRPr="00E94F03" w:rsidRDefault="00F24892" w:rsidP="00F24892">
      <w:r w:rsidRPr="00E94F03">
        <w:rPr>
          <w:rStyle w:val="Style13ptBold"/>
        </w:rPr>
        <w:t>Mearsheimer 19</w:t>
      </w:r>
      <w:r w:rsidRPr="00E94F03">
        <w:t xml:space="preserve"> [John J. Professor of IR @ Uchicago, “Bound to Fail.” International Security, Vol. 43, No. 4]</w:t>
      </w:r>
    </w:p>
    <w:p w14:paraId="37D5282B" w14:textId="77777777" w:rsidR="00F24892" w:rsidRPr="00F9429B" w:rsidRDefault="00F24892" w:rsidP="00F24892">
      <w:pPr>
        <w:rPr>
          <w:sz w:val="16"/>
        </w:rPr>
      </w:pPr>
      <w:r w:rsidRPr="00F9429B">
        <w:rPr>
          <w:sz w:val="16"/>
        </w:rPr>
        <w:t xml:space="preserve">There is an additional problem linked to hyperglobalization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0772CCDF" w14:textId="77777777" w:rsidR="00F24892" w:rsidRPr="00F9429B" w:rsidRDefault="00F24892" w:rsidP="00F24892">
      <w:pPr>
        <w:rPr>
          <w:sz w:val="16"/>
        </w:rPr>
      </w:pPr>
      <w:r w:rsidRPr="00F9429B">
        <w:rPr>
          <w:sz w:val="16"/>
        </w:rPr>
        <w:t xml:space="preserve">summary </w:t>
      </w:r>
    </w:p>
    <w:p w14:paraId="5A2A32EB" w14:textId="77777777" w:rsidR="00F24892" w:rsidRPr="00F9429B" w:rsidRDefault="00F24892" w:rsidP="00F24892">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r w:rsidRPr="00E94F03">
        <w:rPr>
          <w:rStyle w:val="Emphasis"/>
          <w:highlight w:val="cyan"/>
        </w:rPr>
        <w:t>hyperglobalization</w:t>
      </w:r>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1FF04C25" w14:textId="77777777" w:rsidR="00F24892" w:rsidRPr="00F9429B" w:rsidRDefault="00F24892" w:rsidP="00F24892">
      <w:pPr>
        <w:rPr>
          <w:sz w:val="16"/>
        </w:rPr>
      </w:pPr>
      <w:r w:rsidRPr="00F9429B">
        <w:rPr>
          <w:sz w:val="16"/>
        </w:rPr>
        <w:t>Where Are We Headed?</w:t>
      </w:r>
    </w:p>
    <w:p w14:paraId="60A5FB0F" w14:textId="77777777" w:rsidR="00F24892" w:rsidRDefault="00F24892" w:rsidP="00F24892">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 xml:space="preserve">attempted to </w:t>
      </w:r>
      <w:r w:rsidRPr="00E94F03">
        <w:rPr>
          <w:rStyle w:val="StyleUnderline"/>
          <w:highlight w:val="cyan"/>
        </w:rPr>
        <w:lastRenderedPageBreak/>
        <w:t>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the liberal unipole</w:t>
      </w:r>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5A9D6390" w14:textId="77777777" w:rsidR="00F24892" w:rsidRPr="00D350C4" w:rsidRDefault="00F24892" w:rsidP="00F24892">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6301617A" w14:textId="77777777" w:rsidR="00F24892" w:rsidRDefault="00F24892" w:rsidP="00F24892">
      <w:r w:rsidRPr="00DF7E10">
        <w:rPr>
          <w:rStyle w:val="Style13ptBold"/>
        </w:rPr>
        <w:t>Walt 19</w:t>
      </w:r>
      <w: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15" w:history="1">
        <w:r w:rsidRPr="009234CE">
          <w:rPr>
            <w:rStyle w:val="Hyperlink"/>
          </w:rPr>
          <w:t>https://www.foreignaffairs.com/articles/2019-04-16/end-hubris</w:t>
        </w:r>
      </w:hyperlink>
      <w:r>
        <w:t xml:space="preserve"> My OCR sometimes turns E’s into C’s, I think I got them all, but please let me know if I missed one]</w:t>
      </w:r>
    </w:p>
    <w:p w14:paraId="4705812D" w14:textId="77777777" w:rsidR="00F24892" w:rsidRPr="00DE6C78" w:rsidRDefault="00F24892" w:rsidP="00F24892">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eu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39397EDA" w14:textId="77777777" w:rsidR="00F24892" w:rsidRDefault="00F24892" w:rsidP="00F24892">
      <w:pPr>
        <w:rPr>
          <w:sz w:val="16"/>
        </w:rPr>
      </w:pPr>
    </w:p>
    <w:p w14:paraId="6DC4536D" w14:textId="77777777" w:rsidR="00F24892" w:rsidRDefault="00F24892" w:rsidP="00F24892">
      <w:pPr>
        <w:pStyle w:val="Heading4"/>
      </w:pPr>
      <w:r>
        <w:t>Heg encourages allies to reduce defense spending and encourages risky behavior entanglement – turns Taiwan</w:t>
      </w:r>
    </w:p>
    <w:p w14:paraId="1FC15B76" w14:textId="77777777" w:rsidR="00F24892" w:rsidRDefault="00F24892" w:rsidP="00F24892">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6"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57DE6FD8" w14:textId="77777777" w:rsidR="00F24892" w:rsidRPr="004B356E" w:rsidRDefault="00F24892" w:rsidP="00F24892">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stands at the center of a far flung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less formal relationships with Israel and several Arab states, and many others around the world. The foreign-policy establishment insists that all of these alliances are central to our security. The reasons offered since the end of the Cold War to support this judgment are seldom clear, and the costs are always buried, if acknowledged </w:t>
      </w:r>
      <w:r w:rsidRPr="004B356E">
        <w:rPr>
          <w:sz w:val="16"/>
        </w:rPr>
        <w:lastRenderedPageBreak/>
        <w:t xml:space="preserve">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MIddle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r w:rsidRPr="004B356E">
        <w:rPr>
          <w:rStyle w:val="Emphasis"/>
        </w:rPr>
        <w:t>Instead it subsidizes the defense of prosperous allies, providing welfare for the rich. The "credibility" wars that the U.S. fights, or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allies, or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full fledged Russian challenge over the Baltics is unlikely, but were it to occur the United States could face the alternative of a potentially </w:t>
      </w:r>
      <w:r w:rsidRPr="004B356E">
        <w:rPr>
          <w:sz w:val="16"/>
        </w:rPr>
        <w:lastRenderedPageBreak/>
        <w:t xml:space="preserve">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0B75913B" w14:textId="77777777" w:rsidR="00F24892" w:rsidRPr="00D17A9E" w:rsidRDefault="00F24892" w:rsidP="00F24892">
      <w:pPr>
        <w:pStyle w:val="Heading4"/>
        <w:rPr>
          <w:rFonts w:asciiTheme="minorHAnsi" w:hAnsiTheme="minorHAnsi"/>
        </w:rPr>
      </w:pPr>
      <w:r w:rsidRPr="00D17A9E">
        <w:rPr>
          <w:rFonts w:asciiTheme="minorHAnsi" w:hAnsiTheme="minorHAnsi"/>
        </w:rPr>
        <w:t xml:space="preserve">Retrenchment doesn’t cause conflict, lashout, or draw-in </w:t>
      </w:r>
    </w:p>
    <w:p w14:paraId="38513D28" w14:textId="77777777" w:rsidR="00F24892" w:rsidRPr="00D17A9E" w:rsidRDefault="00F24892" w:rsidP="00F24892">
      <w:pPr>
        <w:rPr>
          <w:rFonts w:asciiTheme="minorHAnsi" w:hAnsiTheme="minorHAnsi"/>
        </w:rPr>
      </w:pPr>
      <w:r w:rsidRPr="00D17A9E">
        <w:rPr>
          <w:rFonts w:asciiTheme="minorHAnsi" w:hAnsiTheme="minorHAnsi"/>
        </w:rPr>
        <w:t xml:space="preserve">Paul K. </w:t>
      </w:r>
      <w:r w:rsidRPr="00D17A9E">
        <w:rPr>
          <w:rStyle w:val="Style13ptBold"/>
          <w:rFonts w:asciiTheme="minorHAnsi" w:hAnsiTheme="minorHAnsi"/>
        </w:rPr>
        <w:t>MacDonald 11</w:t>
      </w:r>
      <w:r w:rsidRPr="00D17A9E">
        <w:rPr>
          <w:rFonts w:asciiTheme="minorHAnsi" w:hAnsiTheme="minorHAnsi"/>
        </w:rPr>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14:paraId="1FA3EE44"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 xml:space="preserve">How do great powers respond to acute decline? The erosion of the relative power of the United States has scholars and policymakers reexamining this question. </w:t>
      </w:r>
      <w:r w:rsidRPr="00D17A9E">
        <w:rPr>
          <w:rStyle w:val="TitleChar"/>
          <w:rFonts w:asciiTheme="minorHAnsi" w:hAnsiTheme="minorHAnsi"/>
          <w:b/>
          <w:highlight w:val="yellow"/>
        </w:rPr>
        <w:t>The</w:t>
      </w:r>
      <w:r w:rsidRPr="00D17A9E">
        <w:rPr>
          <w:rFonts w:asciiTheme="minorHAnsi" w:hAnsiTheme="minorHAnsi"/>
          <w:sz w:val="14"/>
        </w:rPr>
        <w:t xml:space="preserve"> central </w:t>
      </w:r>
      <w:r w:rsidRPr="00D17A9E">
        <w:rPr>
          <w:rStyle w:val="TitleChar"/>
          <w:rFonts w:asciiTheme="minorHAnsi" w:hAnsiTheme="minorHAnsi"/>
          <w:b/>
          <w:highlight w:val="yellow"/>
        </w:rPr>
        <w:t>issue is</w:t>
      </w:r>
      <w:r w:rsidRPr="00D17A9E">
        <w:rPr>
          <w:rStyle w:val="TitleChar"/>
          <w:rFonts w:asciiTheme="minorHAnsi" w:hAnsiTheme="minorHAnsi"/>
          <w:b/>
        </w:rPr>
        <w:t xml:space="preserve"> </w:t>
      </w:r>
      <w:r w:rsidRPr="00D17A9E">
        <w:rPr>
          <w:rStyle w:val="TitleChar"/>
          <w:rFonts w:asciiTheme="minorHAnsi" w:hAnsiTheme="minorHAnsi"/>
          <w:b/>
          <w:highlight w:val="yellow"/>
        </w:rPr>
        <w:t>whether</w:t>
      </w:r>
      <w:r w:rsidRPr="00D17A9E">
        <w:rPr>
          <w:rFonts w:asciiTheme="minorHAnsi" w:hAnsiTheme="minorHAnsi"/>
          <w:sz w:val="14"/>
          <w:highlight w:val="yellow"/>
        </w:rPr>
        <w:t xml:space="preserve"> </w:t>
      </w:r>
      <w:r w:rsidRPr="00D17A9E">
        <w:rPr>
          <w:rStyle w:val="Emphasis"/>
          <w:rFonts w:asciiTheme="minorHAnsi" w:hAnsiTheme="minorHAnsi"/>
          <w:highlight w:val="yellow"/>
        </w:rPr>
        <w:t>prompt retrenchment</w:t>
      </w:r>
      <w:r w:rsidRPr="00D17A9E">
        <w:rPr>
          <w:rFonts w:asciiTheme="minorHAnsi" w:hAnsiTheme="minorHAnsi"/>
          <w:sz w:val="14"/>
          <w:highlight w:val="yellow"/>
        </w:rPr>
        <w:t xml:space="preserve"> </w:t>
      </w:r>
      <w:r w:rsidRPr="00D17A9E">
        <w:rPr>
          <w:rStyle w:val="TitleChar"/>
          <w:rFonts w:asciiTheme="minorHAnsi" w:hAnsiTheme="minorHAnsi"/>
          <w:b/>
          <w:highlight w:val="yellow"/>
        </w:rPr>
        <w:t>is</w:t>
      </w:r>
      <w:r w:rsidRPr="00D17A9E">
        <w:rPr>
          <w:rFonts w:asciiTheme="minorHAnsi" w:hAnsiTheme="minorHAnsi"/>
          <w:sz w:val="14"/>
          <w:highlight w:val="yellow"/>
        </w:rPr>
        <w:t xml:space="preserve"> </w:t>
      </w:r>
      <w:r w:rsidRPr="00D17A9E">
        <w:rPr>
          <w:rStyle w:val="TitleChar"/>
          <w:rFonts w:asciiTheme="minorHAnsi" w:hAnsiTheme="minorHAnsi"/>
          <w:b/>
          <w:highlight w:val="yellow"/>
        </w:rPr>
        <w:t>desirable</w:t>
      </w:r>
      <w:r w:rsidRPr="00D17A9E">
        <w:rPr>
          <w:rFonts w:asciiTheme="minorHAnsi" w:hAnsiTheme="minorHAnsi"/>
          <w:sz w:val="14"/>
        </w:rPr>
        <w:t xml:space="preserve"> or probable. Some </w:t>
      </w:r>
      <w:r w:rsidRPr="00D17A9E">
        <w:rPr>
          <w:rStyle w:val="TitleChar"/>
          <w:rFonts w:asciiTheme="minorHAnsi" w:hAnsiTheme="minorHAnsi"/>
          <w:b/>
        </w:rPr>
        <w:t>pessimists counsel</w:t>
      </w:r>
      <w:r w:rsidRPr="00D17A9E">
        <w:rPr>
          <w:rFonts w:asciiTheme="minorHAnsi" w:hAnsiTheme="minorHAnsi"/>
          <w:sz w:val="14"/>
        </w:rPr>
        <w:t xml:space="preserve"> that </w:t>
      </w:r>
      <w:r w:rsidRPr="00D17A9E">
        <w:rPr>
          <w:rStyle w:val="TitleChar"/>
          <w:rFonts w:asciiTheme="minorHAnsi" w:hAnsiTheme="minorHAnsi"/>
          <w:b/>
        </w:rPr>
        <w:t>retrenchment is</w:t>
      </w:r>
      <w:r w:rsidRPr="00D17A9E">
        <w:rPr>
          <w:rFonts w:asciiTheme="minorHAnsi" w:hAnsiTheme="minorHAnsi"/>
          <w:sz w:val="14"/>
        </w:rPr>
        <w:t xml:space="preserve"> a </w:t>
      </w:r>
      <w:r w:rsidRPr="00D17A9E">
        <w:rPr>
          <w:rStyle w:val="TitleChar"/>
          <w:rFonts w:asciiTheme="minorHAnsi" w:hAnsiTheme="minorHAnsi"/>
          <w:b/>
        </w:rPr>
        <w:t>dangerous</w:t>
      </w:r>
      <w:r w:rsidRPr="00D17A9E">
        <w:rPr>
          <w:rFonts w:asciiTheme="minorHAnsi" w:hAnsiTheme="minorHAnsi"/>
          <w:sz w:val="14"/>
        </w:rPr>
        <w:t xml:space="preserve"> policy, because it shows weakness and invites attack. Robert </w:t>
      </w:r>
      <w:r w:rsidRPr="00D17A9E">
        <w:rPr>
          <w:rStyle w:val="Emphasis"/>
          <w:rFonts w:asciiTheme="minorHAnsi" w:hAnsiTheme="minorHAnsi"/>
          <w:highlight w:val="yellow"/>
        </w:rPr>
        <w:t>Kagan</w:t>
      </w:r>
      <w:r w:rsidRPr="00D17A9E">
        <w:rPr>
          <w:rFonts w:asciiTheme="minorHAnsi" w:hAnsiTheme="minorHAnsi"/>
          <w:sz w:val="14"/>
        </w:rPr>
        <w:t xml:space="preserve">, for example, </w:t>
      </w:r>
      <w:r w:rsidRPr="00D17A9E">
        <w:rPr>
          <w:rStyle w:val="TitleChar"/>
          <w:rFonts w:asciiTheme="minorHAnsi" w:hAnsiTheme="minorHAnsi"/>
          <w:b/>
          <w:highlight w:val="yellow"/>
        </w:rPr>
        <w:t>warns</w:t>
      </w:r>
      <w:r w:rsidRPr="00D17A9E">
        <w:rPr>
          <w:rStyle w:val="TitleChar"/>
          <w:rFonts w:asciiTheme="minorHAnsi" w:hAnsiTheme="minorHAnsi"/>
          <w:b/>
        </w:rPr>
        <w:t xml:space="preserve">, "A </w:t>
      </w:r>
      <w:r w:rsidRPr="00D17A9E">
        <w:rPr>
          <w:rStyle w:val="TitleChar"/>
          <w:rFonts w:asciiTheme="minorHAnsi" w:hAnsiTheme="minorHAnsi"/>
          <w:b/>
          <w:highlight w:val="yellow"/>
        </w:rPr>
        <w:t>reduction</w:t>
      </w:r>
      <w:r w:rsidRPr="00D17A9E">
        <w:rPr>
          <w:rFonts w:asciiTheme="minorHAnsi" w:hAnsiTheme="minorHAnsi"/>
          <w:sz w:val="14"/>
        </w:rPr>
        <w:t xml:space="preserve"> in defense spending . . . </w:t>
      </w:r>
      <w:r w:rsidRPr="00D17A9E">
        <w:rPr>
          <w:rStyle w:val="TitleChar"/>
          <w:rFonts w:asciiTheme="minorHAnsi" w:hAnsiTheme="minorHAnsi"/>
          <w:b/>
          <w:highlight w:val="yellow"/>
        </w:rPr>
        <w:t>would</w:t>
      </w:r>
      <w:r w:rsidRPr="00D17A9E">
        <w:rPr>
          <w:rStyle w:val="TitleChar"/>
          <w:rFonts w:asciiTheme="minorHAnsi" w:hAnsiTheme="minorHAnsi"/>
          <w:b/>
        </w:rPr>
        <w:t xml:space="preserve"> unnerve</w:t>
      </w:r>
      <w:r w:rsidRPr="00D17A9E">
        <w:rPr>
          <w:rFonts w:asciiTheme="minorHAnsi" w:hAnsiTheme="minorHAnsi"/>
          <w:sz w:val="14"/>
        </w:rPr>
        <w:t xml:space="preserve"> American </w:t>
      </w:r>
      <w:r w:rsidRPr="00D17A9E">
        <w:rPr>
          <w:rStyle w:val="TitleChar"/>
          <w:rFonts w:asciiTheme="minorHAnsi" w:hAnsiTheme="minorHAnsi"/>
          <w:b/>
        </w:rPr>
        <w:t xml:space="preserve">allies and </w:t>
      </w:r>
      <w:r w:rsidRPr="00D17A9E">
        <w:rPr>
          <w:rStyle w:val="TitleChar"/>
          <w:rFonts w:asciiTheme="minorHAnsi" w:hAnsiTheme="minorHAnsi"/>
          <w:b/>
          <w:highlight w:val="yellow"/>
        </w:rPr>
        <w:t>undercut</w:t>
      </w:r>
      <w:r w:rsidRPr="00D17A9E">
        <w:rPr>
          <w:rFonts w:asciiTheme="minorHAnsi" w:hAnsiTheme="minorHAnsi"/>
          <w:sz w:val="14"/>
        </w:rPr>
        <w:t xml:space="preserve"> efforts to gain greater </w:t>
      </w:r>
      <w:r w:rsidRPr="00D17A9E">
        <w:rPr>
          <w:rStyle w:val="TitleChar"/>
          <w:rFonts w:asciiTheme="minorHAnsi" w:hAnsiTheme="minorHAnsi"/>
          <w:b/>
          <w:highlight w:val="yellow"/>
        </w:rPr>
        <w:t>cooperation</w:t>
      </w:r>
      <w:r w:rsidRPr="00D17A9E">
        <w:rPr>
          <w:rFonts w:asciiTheme="minorHAnsi" w:hAnsiTheme="minorHAnsi"/>
          <w:sz w:val="14"/>
        </w:rPr>
        <w:t xml:space="preserve">. There is already a sense around the world, fed by irresponsible pundits here at home, that the United States is in terminal decline. Many fear that the economic crisis will cause the United States to pull back from overseas commitments. The announcement of a defense cutback would be taken by the world as evidence that the American retreat has begun."1 Robert </w:t>
      </w:r>
      <w:r w:rsidRPr="00D17A9E">
        <w:rPr>
          <w:rStyle w:val="TitleChar"/>
          <w:rFonts w:asciiTheme="minorHAnsi" w:hAnsiTheme="minorHAnsi"/>
          <w:b/>
        </w:rPr>
        <w:t>Kaplan</w:t>
      </w:r>
      <w:r w:rsidRPr="00D17A9E">
        <w:rPr>
          <w:rFonts w:asciiTheme="minorHAnsi" w:hAnsiTheme="minorHAnsi"/>
          <w:sz w:val="14"/>
        </w:rPr>
        <w:t xml:space="preserve"> likewise </w:t>
      </w:r>
      <w:r w:rsidRPr="00D17A9E">
        <w:rPr>
          <w:rStyle w:val="TitleChar"/>
          <w:rFonts w:asciiTheme="minorHAnsi" w:hAnsiTheme="minorHAnsi"/>
          <w:b/>
        </w:rPr>
        <w:t>argues</w:t>
      </w:r>
      <w:r w:rsidRPr="00D17A9E">
        <w:rPr>
          <w:rFonts w:asciiTheme="minorHAnsi" w:hAnsiTheme="minorHAnsi"/>
          <w:sz w:val="14"/>
        </w:rPr>
        <w:t xml:space="preserve">, "Husbanding our power in an effort to slow America's decline in a post-Iraq and post-Afghanistan world would mean avoiding debilitating land entanglements and focusing instead on </w:t>
      </w:r>
      <w:r w:rsidRPr="00D17A9E">
        <w:rPr>
          <w:rStyle w:val="TitleChar"/>
          <w:rFonts w:asciiTheme="minorHAnsi" w:hAnsiTheme="minorHAnsi"/>
          <w:b/>
        </w:rPr>
        <w:t>being more of an offshore balancer</w:t>
      </w:r>
      <w:r w:rsidRPr="00D17A9E">
        <w:rPr>
          <w:rFonts w:asciiTheme="minorHAnsi" w:hAnsiTheme="minorHAnsi"/>
          <w:sz w:val="14"/>
        </w:rPr>
        <w:t xml:space="preserve">. . . . While this may be in America's interest, the very signaling of such an aloof intention </w:t>
      </w:r>
      <w:r w:rsidRPr="00D17A9E">
        <w:rPr>
          <w:rStyle w:val="TitleChar"/>
          <w:rFonts w:asciiTheme="minorHAnsi" w:hAnsiTheme="minorHAnsi"/>
          <w:b/>
        </w:rPr>
        <w:t>may encourage regional bullies</w:t>
      </w:r>
      <w:r w:rsidRPr="00D17A9E">
        <w:rPr>
          <w:rFonts w:asciiTheme="minorHAnsi" w:hAnsiTheme="minorHAnsi"/>
          <w:sz w:val="14"/>
        </w:rPr>
        <w:t>. . . . [L]essening our engagement with the world would have devastating consequences for humanity. The disruptions we witness today are but a taste of what is to come should our country flinch from its international responsibilities."2 The consequences of these views are clear: retrenchment should be avoided and forward defenses maintained into the indefinite future.3</w:t>
      </w:r>
    </w:p>
    <w:p w14:paraId="6EF86C29"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Other observers advocate retrenchment policies, but they are pessimistic [End Page 7] about their prospects.4 Christopher Layne, for instance, predicts, "Even as the globe is being turned upside down by material factors, the foreign policies of individual states are shaped by the ideas leaders hold about their own nations' identity and place in world politics. More than most, America's foreign policy is the product of such ideas, and U.S. foreign-policy elites have constructed their own myths of empire to justify the United States' hegemonic role."5 Stephen Walt likewise advocates greater restraint in U.S. grand strategy, but cautions, "The United States . . . remains a remarkably immature great power, one whose rhetoric is frequently at odds with its conduct and one that tends to treat the management of foreign affairs largely as an adjunct to domestic politics. . . . [S]eemingly secure behind its nuclear deterrent and oceanic moats, and possessing unmatched economic and military power, the United States allowed its foreign policy to be distorted by partisan sniping, hijacked by foreign lobbyists and narrow domestic special interests, blinded by lofty but unrealistic rhetoric, and held hostage by irresponsible and xenophobic members of Congress."6 Although retrenchment is a preferable policy, these arguments suggest that great powers often cling to unprofitable foreign commitments for parochial reasons of national culture or domestic politics.7</w:t>
      </w:r>
    </w:p>
    <w:p w14:paraId="4B5A4958" w14:textId="77777777" w:rsidR="00F24892" w:rsidRPr="00D17A9E" w:rsidRDefault="00F24892" w:rsidP="00F24892">
      <w:pPr>
        <w:pStyle w:val="cardtext"/>
        <w:ind w:left="0" w:right="0"/>
        <w:rPr>
          <w:rFonts w:asciiTheme="minorHAnsi" w:hAnsiTheme="minorHAnsi"/>
          <w:sz w:val="14"/>
        </w:rPr>
      </w:pPr>
      <w:r w:rsidRPr="00D17A9E">
        <w:rPr>
          <w:rStyle w:val="TitleChar"/>
          <w:rFonts w:asciiTheme="minorHAnsi" w:hAnsiTheme="minorHAnsi"/>
          <w:b/>
        </w:rPr>
        <w:t>These arguments have</w:t>
      </w:r>
      <w:r w:rsidRPr="00D17A9E">
        <w:rPr>
          <w:rFonts w:asciiTheme="minorHAnsi" w:hAnsiTheme="minorHAnsi"/>
          <w:sz w:val="14"/>
        </w:rPr>
        <w:t xml:space="preserve"> </w:t>
      </w:r>
      <w:r w:rsidRPr="00D17A9E">
        <w:rPr>
          <w:rStyle w:val="TitleChar"/>
          <w:rFonts w:asciiTheme="minorHAnsi" w:hAnsiTheme="minorHAnsi"/>
          <w:b/>
        </w:rPr>
        <w:t>grim implications for</w:t>
      </w:r>
      <w:r w:rsidRPr="00D17A9E">
        <w:rPr>
          <w:rFonts w:asciiTheme="minorHAnsi" w:hAnsiTheme="minorHAnsi"/>
          <w:sz w:val="14"/>
        </w:rPr>
        <w:t xml:space="preserve"> contemporary </w:t>
      </w:r>
      <w:r w:rsidRPr="00D17A9E">
        <w:rPr>
          <w:rStyle w:val="TitleChar"/>
          <w:rFonts w:asciiTheme="minorHAnsi" w:hAnsiTheme="minorHAnsi"/>
          <w:b/>
        </w:rPr>
        <w:t>international politics</w:t>
      </w:r>
      <w:r w:rsidRPr="00D17A9E">
        <w:rPr>
          <w:rFonts w:asciiTheme="minorHAnsi" w:hAnsiTheme="minorHAnsi"/>
          <w:sz w:val="14"/>
        </w:rPr>
        <w:t xml:space="preserve">. With the rise of new powers, such as China, the international pecking order will be in increasing flux in the coming decades.8 Yet, </w:t>
      </w:r>
      <w:r w:rsidRPr="00D17A9E">
        <w:rPr>
          <w:rStyle w:val="Emphasis"/>
          <w:rFonts w:asciiTheme="minorHAnsi" w:hAnsiTheme="minorHAnsi"/>
          <w:highlight w:val="yellow"/>
        </w:rPr>
        <w:t>if</w:t>
      </w:r>
      <w:r w:rsidRPr="00D17A9E">
        <w:rPr>
          <w:rStyle w:val="Emphasis"/>
          <w:rFonts w:asciiTheme="minorHAnsi" w:hAnsiTheme="minorHAnsi"/>
        </w:rPr>
        <w:t xml:space="preserve"> the </w:t>
      </w:r>
      <w:r w:rsidRPr="00D17A9E">
        <w:rPr>
          <w:rStyle w:val="Emphasis"/>
          <w:rFonts w:asciiTheme="minorHAnsi" w:hAnsiTheme="minorHAnsi"/>
          <w:highlight w:val="yellow"/>
        </w:rPr>
        <w:t>pessimists are correct</w:t>
      </w:r>
      <w:r w:rsidRPr="00D17A9E">
        <w:rPr>
          <w:rFonts w:asciiTheme="minorHAnsi" w:hAnsiTheme="minorHAnsi"/>
          <w:sz w:val="14"/>
        </w:rPr>
        <w:t xml:space="preserve">, </w:t>
      </w:r>
      <w:r w:rsidRPr="00D17A9E">
        <w:rPr>
          <w:rStyle w:val="TitleChar"/>
          <w:rFonts w:asciiTheme="minorHAnsi" w:hAnsiTheme="minorHAnsi"/>
          <w:b/>
        </w:rPr>
        <w:t xml:space="preserve">politicians and interests groups in </w:t>
      </w:r>
      <w:r w:rsidRPr="00D17A9E">
        <w:rPr>
          <w:rStyle w:val="TitleChar"/>
          <w:rFonts w:asciiTheme="minorHAnsi" w:hAnsiTheme="minorHAnsi"/>
          <w:b/>
          <w:highlight w:val="yellow"/>
        </w:rPr>
        <w:t>the U</w:t>
      </w:r>
      <w:r w:rsidRPr="00D17A9E">
        <w:rPr>
          <w:rFonts w:asciiTheme="minorHAnsi" w:hAnsiTheme="minorHAnsi"/>
          <w:sz w:val="14"/>
        </w:rPr>
        <w:t xml:space="preserve">nited </w:t>
      </w:r>
      <w:r w:rsidRPr="00D17A9E">
        <w:rPr>
          <w:rStyle w:val="TitleChar"/>
          <w:rFonts w:asciiTheme="minorHAnsi" w:hAnsiTheme="minorHAnsi"/>
          <w:b/>
          <w:highlight w:val="yellow"/>
        </w:rPr>
        <w:t>S</w:t>
      </w:r>
      <w:r w:rsidRPr="00D17A9E">
        <w:rPr>
          <w:rFonts w:asciiTheme="minorHAnsi" w:hAnsiTheme="minorHAnsi"/>
          <w:sz w:val="14"/>
        </w:rPr>
        <w:t xml:space="preserve">tates </w:t>
      </w:r>
      <w:r w:rsidRPr="00D17A9E">
        <w:rPr>
          <w:rStyle w:val="TitleChar"/>
          <w:rFonts w:asciiTheme="minorHAnsi" w:hAnsiTheme="minorHAnsi"/>
          <w:b/>
          <w:highlight w:val="yellow"/>
        </w:rPr>
        <w:t>will be</w:t>
      </w:r>
      <w:r w:rsidRPr="00D17A9E">
        <w:rPr>
          <w:rFonts w:asciiTheme="minorHAnsi" w:hAnsiTheme="minorHAnsi"/>
          <w:sz w:val="14"/>
          <w:highlight w:val="yellow"/>
        </w:rPr>
        <w:t xml:space="preserve"> </w:t>
      </w:r>
      <w:r w:rsidRPr="00D17A9E">
        <w:rPr>
          <w:rStyle w:val="Emphasis"/>
          <w:rFonts w:asciiTheme="minorHAnsi" w:hAnsiTheme="minorHAnsi"/>
          <w:highlight w:val="yellow"/>
        </w:rPr>
        <w:t>unwilling</w:t>
      </w:r>
      <w:r w:rsidRPr="00D17A9E">
        <w:rPr>
          <w:rStyle w:val="Emphasis"/>
          <w:rFonts w:asciiTheme="minorHAnsi" w:hAnsiTheme="minorHAnsi"/>
        </w:rPr>
        <w:t xml:space="preserve"> or unable </w:t>
      </w:r>
      <w:r w:rsidRPr="00D17A9E">
        <w:rPr>
          <w:rStyle w:val="Emphasis"/>
          <w:rFonts w:asciiTheme="minorHAnsi" w:hAnsiTheme="minorHAnsi"/>
          <w:highlight w:val="yellow"/>
        </w:rPr>
        <w:t>to realign</w:t>
      </w:r>
      <w:r w:rsidRPr="00D17A9E">
        <w:rPr>
          <w:rStyle w:val="Emphasis"/>
          <w:rFonts w:asciiTheme="minorHAnsi" w:hAnsiTheme="minorHAnsi"/>
        </w:rPr>
        <w:t xml:space="preserve"> resources with overseas commitments</w:t>
      </w:r>
      <w:r w:rsidRPr="00D17A9E">
        <w:rPr>
          <w:rFonts w:asciiTheme="minorHAnsi" w:hAnsiTheme="minorHAnsi"/>
          <w:sz w:val="14"/>
        </w:rPr>
        <w:t xml:space="preserve">. </w:t>
      </w:r>
      <w:r w:rsidRPr="00D17A9E">
        <w:rPr>
          <w:rStyle w:val="TitleChar"/>
          <w:rFonts w:asciiTheme="minorHAnsi" w:hAnsiTheme="minorHAnsi"/>
          <w:b/>
        </w:rPr>
        <w:t>Perceptions of weakness and</w:t>
      </w:r>
      <w:r w:rsidRPr="00D17A9E">
        <w:rPr>
          <w:rFonts w:asciiTheme="minorHAnsi" w:hAnsiTheme="minorHAnsi"/>
          <w:sz w:val="14"/>
        </w:rPr>
        <w:t xml:space="preserve"> </w:t>
      </w:r>
      <w:r w:rsidRPr="00D17A9E">
        <w:rPr>
          <w:rStyle w:val="Emphasis"/>
          <w:rFonts w:asciiTheme="minorHAnsi" w:hAnsiTheme="minorHAnsi"/>
        </w:rPr>
        <w:t>declining U.S. credibility</w:t>
      </w:r>
      <w:r w:rsidRPr="00D17A9E">
        <w:rPr>
          <w:rFonts w:asciiTheme="minorHAnsi" w:hAnsiTheme="minorHAnsi"/>
          <w:sz w:val="14"/>
        </w:rPr>
        <w:t xml:space="preserve"> </w:t>
      </w:r>
      <w:r w:rsidRPr="00D17A9E">
        <w:rPr>
          <w:rStyle w:val="TitleChar"/>
          <w:rFonts w:asciiTheme="minorHAnsi" w:hAnsiTheme="minorHAnsi"/>
          <w:b/>
        </w:rPr>
        <w:t>will encourage policymakers to</w:t>
      </w:r>
      <w:r w:rsidRPr="00D17A9E">
        <w:rPr>
          <w:rFonts w:asciiTheme="minorHAnsi" w:hAnsiTheme="minorHAnsi"/>
          <w:sz w:val="14"/>
        </w:rPr>
        <w:t xml:space="preserve"> </w:t>
      </w:r>
      <w:r w:rsidRPr="00D17A9E">
        <w:rPr>
          <w:rStyle w:val="Emphasis"/>
          <w:rFonts w:asciiTheme="minorHAnsi" w:hAnsiTheme="minorHAnsi"/>
        </w:rPr>
        <w:t>hold on to burdensome overseas commitments</w:t>
      </w:r>
      <w:r w:rsidRPr="00D17A9E">
        <w:rPr>
          <w:rFonts w:asciiTheme="minorHAnsi" w:hAnsiTheme="minorHAnsi"/>
          <w:sz w:val="14"/>
        </w:rPr>
        <w:t xml:space="preserve">, </w:t>
      </w:r>
      <w:r w:rsidRPr="00D17A9E">
        <w:rPr>
          <w:rStyle w:val="TitleChar"/>
          <w:rFonts w:asciiTheme="minorHAnsi" w:hAnsiTheme="minorHAnsi"/>
          <w:b/>
        </w:rPr>
        <w:t>despite their high costs</w:t>
      </w:r>
      <w:r w:rsidRPr="00D17A9E">
        <w:rPr>
          <w:rFonts w:asciiTheme="minorHAnsi" w:hAnsiTheme="minorHAnsi"/>
          <w:sz w:val="14"/>
        </w:rPr>
        <w:t xml:space="preserve"> in blood and treasure.9 </w:t>
      </w:r>
      <w:r w:rsidRPr="00D17A9E">
        <w:rPr>
          <w:rStyle w:val="TitleChar"/>
          <w:rFonts w:asciiTheme="minorHAnsi" w:hAnsiTheme="minorHAnsi"/>
          <w:b/>
        </w:rPr>
        <w:t>Policymakers</w:t>
      </w:r>
      <w:r w:rsidRPr="00D17A9E">
        <w:rPr>
          <w:rFonts w:asciiTheme="minorHAnsi" w:hAnsiTheme="minorHAnsi"/>
          <w:sz w:val="14"/>
        </w:rPr>
        <w:t xml:space="preserve"> in Washington </w:t>
      </w:r>
      <w:r w:rsidRPr="00D17A9E">
        <w:rPr>
          <w:rStyle w:val="TitleChar"/>
          <w:rFonts w:asciiTheme="minorHAnsi" w:hAnsiTheme="minorHAnsi"/>
          <w:b/>
        </w:rPr>
        <w:t>will</w:t>
      </w:r>
      <w:r w:rsidRPr="00D17A9E">
        <w:rPr>
          <w:rFonts w:asciiTheme="minorHAnsi" w:hAnsiTheme="minorHAnsi"/>
          <w:sz w:val="14"/>
        </w:rPr>
        <w:t xml:space="preserve"> </w:t>
      </w:r>
      <w:r w:rsidRPr="00D17A9E">
        <w:rPr>
          <w:rStyle w:val="Emphasis"/>
          <w:rFonts w:asciiTheme="minorHAnsi" w:hAnsiTheme="minorHAnsi"/>
        </w:rPr>
        <w:t>struggle to retire</w:t>
      </w:r>
      <w:r w:rsidRPr="00D17A9E">
        <w:rPr>
          <w:rFonts w:asciiTheme="minorHAnsi" w:hAnsiTheme="minorHAnsi"/>
          <w:sz w:val="14"/>
        </w:rPr>
        <w:t xml:space="preserve"> </w:t>
      </w:r>
      <w:r w:rsidRPr="00D17A9E">
        <w:rPr>
          <w:rStyle w:val="TitleChar"/>
          <w:rFonts w:asciiTheme="minorHAnsi" w:hAnsiTheme="minorHAnsi"/>
          <w:b/>
        </w:rPr>
        <w:t>from profitless military engagements</w:t>
      </w:r>
      <w:r w:rsidRPr="00D17A9E">
        <w:rPr>
          <w:rFonts w:asciiTheme="minorHAnsi" w:hAnsiTheme="minorHAnsi"/>
          <w:sz w:val="14"/>
        </w:rPr>
        <w:t xml:space="preserve"> and restrain ballooning current accounts </w:t>
      </w:r>
      <w:r w:rsidRPr="00D17A9E">
        <w:rPr>
          <w:rFonts w:asciiTheme="minorHAnsi" w:hAnsiTheme="minorHAnsi"/>
          <w:sz w:val="14"/>
        </w:rPr>
        <w:lastRenderedPageBreak/>
        <w:t>and budget deficits.10 For some observers, the wars in Iraq and Afghanistan represent the ill-advised last gasps of a declining hegemon seeking to bolster its plummeting position.11</w:t>
      </w:r>
    </w:p>
    <w:p w14:paraId="61BC96E6"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 xml:space="preserve">In this article, </w:t>
      </w:r>
      <w:r w:rsidRPr="00D17A9E">
        <w:rPr>
          <w:rStyle w:val="Emphasis"/>
          <w:rFonts w:asciiTheme="minorHAnsi" w:hAnsiTheme="minorHAnsi"/>
          <w:highlight w:val="yellow"/>
        </w:rPr>
        <w:t>we question the</w:t>
      </w:r>
      <w:r w:rsidRPr="00D17A9E">
        <w:rPr>
          <w:rStyle w:val="Emphasis"/>
          <w:rFonts w:asciiTheme="minorHAnsi" w:hAnsiTheme="minorHAnsi"/>
        </w:rPr>
        <w:t xml:space="preserve"> logic and </w:t>
      </w:r>
      <w:r w:rsidRPr="00D17A9E">
        <w:rPr>
          <w:rStyle w:val="Emphasis"/>
          <w:rFonts w:asciiTheme="minorHAnsi" w:hAnsiTheme="minorHAnsi"/>
          <w:highlight w:val="yellow"/>
        </w:rPr>
        <w:t>evidence of</w:t>
      </w:r>
      <w:r w:rsidRPr="00D17A9E">
        <w:rPr>
          <w:rStyle w:val="Emphasis"/>
          <w:rFonts w:asciiTheme="minorHAnsi" w:hAnsiTheme="minorHAnsi"/>
        </w:rPr>
        <w:t xml:space="preserve"> the retrenchment </w:t>
      </w:r>
      <w:r w:rsidRPr="00D17A9E">
        <w:rPr>
          <w:rStyle w:val="Emphasis"/>
          <w:rFonts w:asciiTheme="minorHAnsi" w:hAnsiTheme="minorHAnsi"/>
          <w:highlight w:val="yellow"/>
        </w:rPr>
        <w:t>pessimists</w:t>
      </w:r>
      <w:r w:rsidRPr="00D17A9E">
        <w:rPr>
          <w:rFonts w:asciiTheme="minorHAnsi" w:hAnsiTheme="minorHAnsi"/>
          <w:sz w:val="14"/>
        </w:rPr>
        <w:t xml:space="preserve">. To date </w:t>
      </w:r>
      <w:r w:rsidRPr="00D17A9E">
        <w:rPr>
          <w:rStyle w:val="TitleChar"/>
          <w:rFonts w:asciiTheme="minorHAnsi" w:hAnsiTheme="minorHAnsi"/>
          <w:b/>
          <w:highlight w:val="yellow"/>
        </w:rPr>
        <w:t>there has been</w:t>
      </w:r>
      <w:r w:rsidRPr="00D17A9E">
        <w:rPr>
          <w:rFonts w:asciiTheme="minorHAnsi" w:hAnsiTheme="minorHAnsi"/>
          <w:sz w:val="14"/>
          <w:highlight w:val="yellow"/>
        </w:rPr>
        <w:t xml:space="preserve"> </w:t>
      </w:r>
      <w:r w:rsidRPr="00D17A9E">
        <w:rPr>
          <w:rStyle w:val="Emphasis"/>
          <w:rFonts w:asciiTheme="minorHAnsi" w:hAnsiTheme="minorHAnsi"/>
          <w:highlight w:val="yellow"/>
        </w:rPr>
        <w:t>neither a comprehensive study</w:t>
      </w:r>
      <w:r w:rsidRPr="00D17A9E">
        <w:rPr>
          <w:rFonts w:asciiTheme="minorHAnsi" w:hAnsiTheme="minorHAnsi"/>
          <w:sz w:val="14"/>
          <w:highlight w:val="yellow"/>
        </w:rPr>
        <w:t xml:space="preserve"> </w:t>
      </w:r>
      <w:r w:rsidRPr="00D17A9E">
        <w:rPr>
          <w:rStyle w:val="TitleChar"/>
          <w:rFonts w:asciiTheme="minorHAnsi" w:hAnsiTheme="minorHAnsi"/>
          <w:b/>
          <w:highlight w:val="yellow"/>
        </w:rPr>
        <w:t>of</w:t>
      </w:r>
      <w:r w:rsidRPr="00D17A9E">
        <w:rPr>
          <w:rStyle w:val="TitleChar"/>
          <w:rFonts w:asciiTheme="minorHAnsi" w:hAnsiTheme="minorHAnsi"/>
          <w:b/>
        </w:rPr>
        <w:t xml:space="preserve"> great power </w:t>
      </w:r>
      <w:r w:rsidRPr="00D17A9E">
        <w:rPr>
          <w:rStyle w:val="TitleChar"/>
          <w:rFonts w:asciiTheme="minorHAnsi" w:hAnsiTheme="minorHAnsi"/>
          <w:b/>
          <w:highlight w:val="yellow"/>
        </w:rPr>
        <w:t>retrenchment</w:t>
      </w:r>
      <w:r w:rsidRPr="00D17A9E">
        <w:rPr>
          <w:rFonts w:asciiTheme="minorHAnsi" w:hAnsiTheme="minorHAnsi"/>
          <w:sz w:val="14"/>
        </w:rPr>
        <w:t xml:space="preserve"> </w:t>
      </w:r>
      <w:r w:rsidRPr="00D17A9E">
        <w:rPr>
          <w:rStyle w:val="TitleChar"/>
          <w:rFonts w:asciiTheme="minorHAnsi" w:hAnsiTheme="minorHAnsi"/>
          <w:b/>
        </w:rPr>
        <w:t>nor a study that lays out the case</w:t>
      </w:r>
      <w:r w:rsidRPr="00D17A9E">
        <w:rPr>
          <w:rFonts w:asciiTheme="minorHAnsi" w:hAnsiTheme="minorHAnsi"/>
          <w:sz w:val="14"/>
        </w:rPr>
        <w:t xml:space="preserve"> for retrenchment </w:t>
      </w:r>
      <w:r w:rsidRPr="00D17A9E">
        <w:rPr>
          <w:rStyle w:val="TitleChar"/>
          <w:rFonts w:asciiTheme="minorHAnsi" w:hAnsiTheme="minorHAnsi"/>
          <w:b/>
        </w:rPr>
        <w:t>as a practical or probable policy</w:t>
      </w:r>
      <w:r w:rsidRPr="00D17A9E">
        <w:rPr>
          <w:rFonts w:asciiTheme="minorHAnsi" w:hAnsiTheme="minorHAnsi"/>
          <w:sz w:val="14"/>
        </w:rPr>
        <w:t xml:space="preserve">. </w:t>
      </w:r>
      <w:r w:rsidRPr="00D17A9E">
        <w:rPr>
          <w:rStyle w:val="TitleChar"/>
          <w:rFonts w:asciiTheme="minorHAnsi" w:hAnsiTheme="minorHAnsi"/>
          <w:b/>
          <w:highlight w:val="yellow"/>
        </w:rPr>
        <w:t>This article fills</w:t>
      </w:r>
      <w:r w:rsidRPr="00D17A9E">
        <w:rPr>
          <w:rStyle w:val="TitleChar"/>
          <w:rFonts w:asciiTheme="minorHAnsi" w:hAnsiTheme="minorHAnsi"/>
          <w:b/>
        </w:rPr>
        <w:t xml:space="preserve"> these </w:t>
      </w:r>
      <w:r w:rsidRPr="00D17A9E">
        <w:rPr>
          <w:rStyle w:val="TitleChar"/>
          <w:rFonts w:asciiTheme="minorHAnsi" w:hAnsiTheme="minorHAnsi"/>
          <w:b/>
          <w:highlight w:val="yellow"/>
        </w:rPr>
        <w:t>gaps by</w:t>
      </w:r>
      <w:r w:rsidRPr="00D17A9E">
        <w:rPr>
          <w:rFonts w:asciiTheme="minorHAnsi" w:hAnsiTheme="minorHAnsi"/>
          <w:sz w:val="14"/>
          <w:highlight w:val="yellow"/>
        </w:rPr>
        <w:t xml:space="preserve"> </w:t>
      </w:r>
      <w:r w:rsidRPr="00D17A9E">
        <w:rPr>
          <w:rStyle w:val="Emphasis"/>
          <w:rFonts w:asciiTheme="minorHAnsi" w:hAnsiTheme="minorHAnsi"/>
          <w:highlight w:val="yellow"/>
        </w:rPr>
        <w:t>systematically examining the relationship between</w:t>
      </w:r>
      <w:r w:rsidRPr="00D17A9E">
        <w:rPr>
          <w:rStyle w:val="Emphasis"/>
          <w:rFonts w:asciiTheme="minorHAnsi" w:hAnsiTheme="minorHAnsi"/>
        </w:rPr>
        <w:t xml:space="preserve"> acute relative </w:t>
      </w:r>
      <w:r w:rsidRPr="00D17A9E">
        <w:rPr>
          <w:rStyle w:val="Emphasis"/>
          <w:rFonts w:asciiTheme="minorHAnsi" w:hAnsiTheme="minorHAnsi"/>
          <w:highlight w:val="yellow"/>
        </w:rPr>
        <w:t>decline and</w:t>
      </w:r>
      <w:r w:rsidRPr="00D17A9E">
        <w:rPr>
          <w:rStyle w:val="Emphasis"/>
          <w:rFonts w:asciiTheme="minorHAnsi" w:hAnsiTheme="minorHAnsi"/>
        </w:rPr>
        <w:t xml:space="preserve"> the </w:t>
      </w:r>
      <w:r w:rsidRPr="00D17A9E">
        <w:rPr>
          <w:rStyle w:val="Emphasis"/>
          <w:rFonts w:asciiTheme="minorHAnsi" w:hAnsiTheme="minorHAnsi"/>
          <w:highlight w:val="yellow"/>
        </w:rPr>
        <w:t>responses of great powers</w:t>
      </w:r>
      <w:r w:rsidRPr="00D17A9E">
        <w:rPr>
          <w:rFonts w:asciiTheme="minorHAnsi" w:hAnsiTheme="minorHAnsi"/>
          <w:sz w:val="14"/>
        </w:rPr>
        <w:t>. We examine eighteen cases of acute relative decline since 1870 and advance three main arguments.</w:t>
      </w:r>
    </w:p>
    <w:p w14:paraId="1AF5DEE8"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 xml:space="preserve">First, </w:t>
      </w:r>
      <w:r w:rsidRPr="00D17A9E">
        <w:rPr>
          <w:rStyle w:val="TitleChar"/>
          <w:rFonts w:asciiTheme="minorHAnsi" w:hAnsiTheme="minorHAnsi"/>
          <w:b/>
        </w:rPr>
        <w:t>we challenge the</w:t>
      </w:r>
      <w:r w:rsidRPr="00D17A9E">
        <w:rPr>
          <w:rFonts w:asciiTheme="minorHAnsi" w:hAnsiTheme="minorHAnsi"/>
          <w:sz w:val="14"/>
        </w:rPr>
        <w:t xml:space="preserve"> retrenchment pessimists' </w:t>
      </w:r>
      <w:r w:rsidRPr="00D17A9E">
        <w:rPr>
          <w:rStyle w:val="TitleChar"/>
          <w:rFonts w:asciiTheme="minorHAnsi" w:hAnsiTheme="minorHAnsi"/>
          <w:b/>
        </w:rPr>
        <w:t>claim that</w:t>
      </w:r>
      <w:r w:rsidRPr="00D17A9E">
        <w:rPr>
          <w:rFonts w:asciiTheme="minorHAnsi" w:hAnsiTheme="minorHAnsi"/>
          <w:sz w:val="14"/>
        </w:rPr>
        <w:t xml:space="preserve"> </w:t>
      </w:r>
      <w:r w:rsidRPr="00D17A9E">
        <w:rPr>
          <w:rStyle w:val="Emphasis"/>
          <w:rFonts w:asciiTheme="minorHAnsi" w:hAnsiTheme="minorHAnsi"/>
        </w:rPr>
        <w:t>domestic or international constraints</w:t>
      </w:r>
      <w:r w:rsidRPr="00D17A9E">
        <w:rPr>
          <w:rFonts w:asciiTheme="minorHAnsi" w:hAnsiTheme="minorHAnsi"/>
          <w:sz w:val="14"/>
        </w:rPr>
        <w:t xml:space="preserve"> </w:t>
      </w:r>
      <w:r w:rsidRPr="00D17A9E">
        <w:rPr>
          <w:rStyle w:val="TitleChar"/>
          <w:rFonts w:asciiTheme="minorHAnsi" w:hAnsiTheme="minorHAnsi"/>
          <w:b/>
        </w:rPr>
        <w:t>inhibit the ability of declining great powers to retrench</w:t>
      </w:r>
      <w:r w:rsidRPr="00D17A9E">
        <w:rPr>
          <w:rFonts w:asciiTheme="minorHAnsi" w:hAnsiTheme="minorHAnsi"/>
          <w:sz w:val="14"/>
        </w:rPr>
        <w:t xml:space="preserve">. In fact, </w:t>
      </w:r>
      <w:r w:rsidRPr="00D17A9E">
        <w:rPr>
          <w:rStyle w:val="TitleChar"/>
          <w:rFonts w:asciiTheme="minorHAnsi" w:hAnsiTheme="minorHAnsi"/>
          <w:b/>
          <w:highlight w:val="yellow"/>
        </w:rPr>
        <w:t>when states fall in the hierarchy</w:t>
      </w:r>
      <w:r w:rsidRPr="00D17A9E">
        <w:rPr>
          <w:rStyle w:val="TitleChar"/>
          <w:rFonts w:asciiTheme="minorHAnsi" w:hAnsiTheme="minorHAnsi"/>
          <w:b/>
        </w:rPr>
        <w:t xml:space="preserve"> of great powers</w:t>
      </w:r>
      <w:r w:rsidRPr="00D17A9E">
        <w:rPr>
          <w:rFonts w:asciiTheme="minorHAnsi" w:hAnsiTheme="minorHAnsi"/>
          <w:sz w:val="14"/>
        </w:rPr>
        <w:t xml:space="preserve">, </w:t>
      </w:r>
      <w:r w:rsidRPr="00D17A9E">
        <w:rPr>
          <w:rStyle w:val="Emphasis"/>
          <w:rFonts w:asciiTheme="minorHAnsi" w:hAnsiTheme="minorHAnsi"/>
          <w:highlight w:val="yellow"/>
        </w:rPr>
        <w:t>peaceful retrenchment is</w:t>
      </w:r>
      <w:r w:rsidRPr="00D17A9E">
        <w:rPr>
          <w:rStyle w:val="Emphasis"/>
          <w:rFonts w:asciiTheme="minorHAnsi" w:hAnsiTheme="minorHAnsi"/>
        </w:rPr>
        <w:t xml:space="preserve"> the </w:t>
      </w:r>
      <w:r w:rsidRPr="00D17A9E">
        <w:rPr>
          <w:rStyle w:val="Emphasis"/>
          <w:rFonts w:asciiTheme="minorHAnsi" w:hAnsiTheme="minorHAnsi"/>
          <w:highlight w:val="yellow"/>
        </w:rPr>
        <w:t>most common</w:t>
      </w:r>
      <w:r w:rsidRPr="00D17A9E">
        <w:rPr>
          <w:rStyle w:val="Emphasis"/>
          <w:rFonts w:asciiTheme="minorHAnsi" w:hAnsiTheme="minorHAnsi"/>
        </w:rPr>
        <w:t xml:space="preserve"> response</w:t>
      </w:r>
      <w:r w:rsidRPr="00D17A9E">
        <w:rPr>
          <w:rFonts w:asciiTheme="minorHAnsi" w:hAnsiTheme="minorHAnsi"/>
          <w:sz w:val="14"/>
        </w:rPr>
        <w:t xml:space="preserve">, </w:t>
      </w:r>
      <w:r w:rsidRPr="00D17A9E">
        <w:rPr>
          <w:rStyle w:val="TitleChar"/>
          <w:rFonts w:asciiTheme="minorHAnsi" w:hAnsiTheme="minorHAnsi"/>
          <w:b/>
        </w:rPr>
        <w:t>even over short time spans</w:t>
      </w:r>
      <w:r w:rsidRPr="00D17A9E">
        <w:rPr>
          <w:rFonts w:asciiTheme="minorHAnsi" w:hAnsiTheme="minorHAnsi"/>
          <w:sz w:val="14"/>
        </w:rPr>
        <w:t xml:space="preserve">. Based on the empirical record, we find that great powers retrenched in no less than eleven and no more than fifteen of the eighteen cases, a range of 61-83 percent. </w:t>
      </w:r>
      <w:r w:rsidRPr="00D17A9E">
        <w:rPr>
          <w:rStyle w:val="TitleChar"/>
          <w:rFonts w:asciiTheme="minorHAnsi" w:hAnsiTheme="minorHAnsi"/>
          <w:b/>
        </w:rPr>
        <w:t>When international conditions demand it, states renounce risky ties, increase reliance on allies</w:t>
      </w:r>
      <w:r w:rsidRPr="00D17A9E">
        <w:rPr>
          <w:rFonts w:asciiTheme="minorHAnsi" w:hAnsiTheme="minorHAnsi"/>
          <w:sz w:val="14"/>
        </w:rPr>
        <w:t xml:space="preserve"> or adversaries, </w:t>
      </w:r>
      <w:r w:rsidRPr="00D17A9E">
        <w:rPr>
          <w:rStyle w:val="TitleChar"/>
          <w:rFonts w:asciiTheme="minorHAnsi" w:hAnsiTheme="minorHAnsi"/>
          <w:b/>
        </w:rPr>
        <w:t>draw down</w:t>
      </w:r>
      <w:r w:rsidRPr="00D17A9E">
        <w:rPr>
          <w:rFonts w:asciiTheme="minorHAnsi" w:hAnsiTheme="minorHAnsi"/>
          <w:sz w:val="14"/>
        </w:rPr>
        <w:t xml:space="preserve"> their military </w:t>
      </w:r>
      <w:r w:rsidRPr="00D17A9E">
        <w:rPr>
          <w:rStyle w:val="TitleChar"/>
          <w:rFonts w:asciiTheme="minorHAnsi" w:hAnsiTheme="minorHAnsi"/>
          <w:b/>
        </w:rPr>
        <w:t>obligations, and impose adjustments on domestic populations</w:t>
      </w:r>
      <w:r w:rsidRPr="00D17A9E">
        <w:rPr>
          <w:rFonts w:asciiTheme="minorHAnsi" w:hAnsiTheme="minorHAnsi"/>
          <w:sz w:val="14"/>
        </w:rPr>
        <w:t>.</w:t>
      </w:r>
    </w:p>
    <w:p w14:paraId="65752C97"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 xml:space="preserve">Second, we find that the magnitude of relative decline helps explain the extent of great power retrenchment. Following the dictates of neorealist theory, </w:t>
      </w:r>
      <w:r w:rsidRPr="00D17A9E">
        <w:rPr>
          <w:rStyle w:val="TitleChar"/>
          <w:rFonts w:asciiTheme="minorHAnsi" w:hAnsiTheme="minorHAnsi"/>
          <w:b/>
        </w:rPr>
        <w:t>great powers retrench for the same reason they expand</w:t>
      </w:r>
      <w:r w:rsidRPr="00D17A9E">
        <w:rPr>
          <w:rFonts w:asciiTheme="minorHAnsi" w:hAnsiTheme="minorHAnsi"/>
          <w:sz w:val="14"/>
        </w:rPr>
        <w:t xml:space="preserve">: the rigors of </w:t>
      </w:r>
      <w:r w:rsidRPr="00D17A9E">
        <w:rPr>
          <w:rStyle w:val="Emphasis"/>
          <w:rFonts w:asciiTheme="minorHAnsi" w:hAnsiTheme="minorHAnsi"/>
        </w:rPr>
        <w:t>great power politics compel them</w:t>
      </w:r>
      <w:r w:rsidRPr="00D17A9E">
        <w:rPr>
          <w:rFonts w:asciiTheme="minorHAnsi" w:hAnsiTheme="minorHAnsi"/>
          <w:sz w:val="14"/>
        </w:rPr>
        <w:t xml:space="preserve"> to do so.12 Retrenchment is by no means easy, but [End Page 9] necessity is the mother of invention, and </w:t>
      </w:r>
      <w:r w:rsidRPr="00D17A9E">
        <w:rPr>
          <w:rStyle w:val="TitleChar"/>
          <w:rFonts w:asciiTheme="minorHAnsi" w:hAnsiTheme="minorHAnsi"/>
          <w:b/>
        </w:rPr>
        <w:t>declining great powers face</w:t>
      </w:r>
      <w:r w:rsidRPr="00D17A9E">
        <w:rPr>
          <w:rFonts w:asciiTheme="minorHAnsi" w:hAnsiTheme="minorHAnsi"/>
          <w:sz w:val="14"/>
        </w:rPr>
        <w:t xml:space="preserve"> </w:t>
      </w:r>
      <w:r w:rsidRPr="00D17A9E">
        <w:rPr>
          <w:rStyle w:val="TitleChar"/>
          <w:rFonts w:asciiTheme="minorHAnsi" w:hAnsiTheme="minorHAnsi"/>
          <w:b/>
        </w:rPr>
        <w:t>powerful incentives to contract their interests in a</w:t>
      </w:r>
      <w:r w:rsidRPr="00D17A9E">
        <w:rPr>
          <w:rFonts w:asciiTheme="minorHAnsi" w:hAnsiTheme="minorHAnsi"/>
          <w:sz w:val="14"/>
        </w:rPr>
        <w:t xml:space="preserve"> </w:t>
      </w:r>
      <w:r w:rsidRPr="00D17A9E">
        <w:rPr>
          <w:rStyle w:val="TitleChar"/>
          <w:rFonts w:asciiTheme="minorHAnsi" w:hAnsiTheme="minorHAnsi"/>
          <w:b/>
        </w:rPr>
        <w:t>prompt and proportionate manner.</w:t>
      </w:r>
      <w:r w:rsidRPr="00D17A9E">
        <w:rPr>
          <w:rFonts w:asciiTheme="minorHAnsi" w:hAnsiTheme="minorHAnsi"/>
          <w:sz w:val="14"/>
        </w:rPr>
        <w:t xml:space="preserve"> Knowing only a state's rate of relative economic decline explains its corresponding degree of retrenchment in as much as 61 percent of the cases we examined.</w:t>
      </w:r>
    </w:p>
    <w:p w14:paraId="5B3C938A" w14:textId="77777777" w:rsidR="00F24892" w:rsidRPr="00D17A9E" w:rsidRDefault="00F24892" w:rsidP="00F24892">
      <w:pPr>
        <w:pStyle w:val="cardtext"/>
        <w:ind w:left="0" w:right="0"/>
        <w:rPr>
          <w:rFonts w:asciiTheme="minorHAnsi" w:hAnsiTheme="minorHAnsi"/>
          <w:sz w:val="14"/>
        </w:rPr>
      </w:pPr>
      <w:r w:rsidRPr="00D17A9E">
        <w:rPr>
          <w:rFonts w:asciiTheme="minorHAnsi" w:hAnsiTheme="minorHAnsi"/>
          <w:sz w:val="14"/>
        </w:rPr>
        <w:t xml:space="preserve">Third, we argue that the rate of decline helps explain what forms great power retrenchment will take. How fast great powers fall contributes to whether these retrenching states will internally reform, seek new allies or rely more heavily on old ones, and make diplomatic overtures to enemies. Further, our analysis suggests that </w:t>
      </w:r>
      <w:r w:rsidRPr="00D17A9E">
        <w:rPr>
          <w:rStyle w:val="TitleChar"/>
          <w:rFonts w:asciiTheme="minorHAnsi" w:hAnsiTheme="minorHAnsi"/>
          <w:b/>
          <w:highlight w:val="yellow"/>
        </w:rPr>
        <w:t>great powers facing</w:t>
      </w:r>
      <w:r w:rsidRPr="00D17A9E">
        <w:rPr>
          <w:rStyle w:val="TitleChar"/>
          <w:rFonts w:asciiTheme="minorHAnsi" w:hAnsiTheme="minorHAnsi"/>
          <w:b/>
        </w:rPr>
        <w:t xml:space="preserve"> acute </w:t>
      </w:r>
      <w:r w:rsidRPr="00D17A9E">
        <w:rPr>
          <w:rStyle w:val="TitleChar"/>
          <w:rFonts w:asciiTheme="minorHAnsi" w:hAnsiTheme="minorHAnsi"/>
          <w:b/>
          <w:highlight w:val="yellow"/>
        </w:rPr>
        <w:t>decline are</w:t>
      </w:r>
      <w:r w:rsidRPr="00D17A9E">
        <w:rPr>
          <w:rFonts w:asciiTheme="minorHAnsi" w:hAnsiTheme="minorHAnsi"/>
          <w:sz w:val="14"/>
          <w:highlight w:val="yellow"/>
        </w:rPr>
        <w:t xml:space="preserve"> </w:t>
      </w:r>
      <w:r w:rsidRPr="00D17A9E">
        <w:rPr>
          <w:rStyle w:val="Emphasis"/>
          <w:rFonts w:asciiTheme="minorHAnsi" w:hAnsiTheme="minorHAnsi"/>
          <w:highlight w:val="yellow"/>
        </w:rPr>
        <w:t>less likely to initiate or escalate</w:t>
      </w:r>
      <w:r w:rsidRPr="00D17A9E">
        <w:rPr>
          <w:rStyle w:val="Emphasis"/>
          <w:rFonts w:asciiTheme="minorHAnsi" w:hAnsiTheme="minorHAnsi"/>
        </w:rPr>
        <w:t xml:space="preserve"> militarized interstate </w:t>
      </w:r>
      <w:r w:rsidRPr="00D17A9E">
        <w:rPr>
          <w:rStyle w:val="Emphasis"/>
          <w:rFonts w:asciiTheme="minorHAnsi" w:hAnsiTheme="minorHAnsi"/>
          <w:highlight w:val="yellow"/>
        </w:rPr>
        <w:t>disputes</w:t>
      </w:r>
      <w:r w:rsidRPr="00D17A9E">
        <w:rPr>
          <w:rFonts w:asciiTheme="minorHAnsi" w:hAnsiTheme="minorHAnsi"/>
          <w:sz w:val="14"/>
        </w:rPr>
        <w:t xml:space="preserve">. </w:t>
      </w:r>
      <w:r w:rsidRPr="00D17A9E">
        <w:rPr>
          <w:rStyle w:val="TitleChar"/>
          <w:rFonts w:asciiTheme="minorHAnsi" w:hAnsiTheme="minorHAnsi"/>
          <w:b/>
        </w:rPr>
        <w:t>Faced with diminishing resources</w:t>
      </w:r>
      <w:r w:rsidRPr="00D17A9E">
        <w:rPr>
          <w:rFonts w:asciiTheme="minorHAnsi" w:hAnsiTheme="minorHAnsi"/>
          <w:sz w:val="14"/>
        </w:rPr>
        <w:t xml:space="preserve">, </w:t>
      </w:r>
      <w:r w:rsidRPr="00D17A9E">
        <w:rPr>
          <w:rStyle w:val="TitleChar"/>
          <w:rFonts w:asciiTheme="minorHAnsi" w:hAnsiTheme="minorHAnsi"/>
          <w:b/>
          <w:highlight w:val="yellow"/>
        </w:rPr>
        <w:t>great powers</w:t>
      </w:r>
      <w:r w:rsidRPr="00D17A9E">
        <w:rPr>
          <w:rFonts w:asciiTheme="minorHAnsi" w:hAnsiTheme="minorHAnsi"/>
          <w:sz w:val="14"/>
          <w:highlight w:val="yellow"/>
        </w:rPr>
        <w:t xml:space="preserve"> </w:t>
      </w:r>
      <w:r w:rsidRPr="00D17A9E">
        <w:rPr>
          <w:rStyle w:val="Emphasis"/>
          <w:rFonts w:asciiTheme="minorHAnsi" w:hAnsiTheme="minorHAnsi"/>
          <w:highlight w:val="yellow"/>
        </w:rPr>
        <w:t>moderate their</w:t>
      </w:r>
      <w:r w:rsidRPr="00D17A9E">
        <w:rPr>
          <w:rStyle w:val="Emphasis"/>
          <w:rFonts w:asciiTheme="minorHAnsi" w:hAnsiTheme="minorHAnsi"/>
        </w:rPr>
        <w:t xml:space="preserve"> foreign policy </w:t>
      </w:r>
      <w:r w:rsidRPr="00D17A9E">
        <w:rPr>
          <w:rStyle w:val="Emphasis"/>
          <w:rFonts w:asciiTheme="minorHAnsi" w:hAnsiTheme="minorHAnsi"/>
          <w:highlight w:val="yellow"/>
        </w:rPr>
        <w:t>ambitions</w:t>
      </w:r>
      <w:r w:rsidRPr="00D17A9E">
        <w:rPr>
          <w:rFonts w:asciiTheme="minorHAnsi" w:hAnsiTheme="minorHAnsi"/>
          <w:sz w:val="14"/>
        </w:rPr>
        <w:t xml:space="preserve"> </w:t>
      </w:r>
      <w:r w:rsidRPr="00D17A9E">
        <w:rPr>
          <w:rStyle w:val="TitleChar"/>
          <w:rFonts w:asciiTheme="minorHAnsi" w:hAnsiTheme="minorHAnsi"/>
          <w:b/>
        </w:rPr>
        <w:t>and offer concessions in areas of lesser strategic value</w:t>
      </w:r>
      <w:r w:rsidRPr="00D17A9E">
        <w:rPr>
          <w:rFonts w:asciiTheme="minorHAnsi" w:hAnsiTheme="minorHAnsi"/>
          <w:sz w:val="14"/>
        </w:rPr>
        <w:t xml:space="preserve">. </w:t>
      </w:r>
      <w:r w:rsidRPr="00D17A9E">
        <w:rPr>
          <w:rStyle w:val="Emphasis"/>
          <w:rFonts w:asciiTheme="minorHAnsi" w:hAnsiTheme="minorHAnsi"/>
        </w:rPr>
        <w:t>Contrary to the pessimistic conclusions</w:t>
      </w:r>
      <w:r w:rsidRPr="00D17A9E">
        <w:rPr>
          <w:rFonts w:asciiTheme="minorHAnsi" w:hAnsiTheme="minorHAnsi"/>
          <w:sz w:val="14"/>
        </w:rPr>
        <w:t xml:space="preserve"> </w:t>
      </w:r>
      <w:r w:rsidRPr="00D17A9E">
        <w:rPr>
          <w:rStyle w:val="TitleChar"/>
          <w:rFonts w:asciiTheme="minorHAnsi" w:hAnsiTheme="minorHAnsi"/>
          <w:b/>
        </w:rPr>
        <w:t>of critics,</w:t>
      </w:r>
      <w:r w:rsidRPr="00D17A9E">
        <w:rPr>
          <w:rFonts w:asciiTheme="minorHAnsi" w:hAnsiTheme="minorHAnsi"/>
          <w:sz w:val="14"/>
        </w:rPr>
        <w:t xml:space="preserve"> </w:t>
      </w:r>
      <w:r w:rsidRPr="00D17A9E">
        <w:rPr>
          <w:rStyle w:val="Emphasis"/>
          <w:rFonts w:asciiTheme="minorHAnsi" w:hAnsiTheme="minorHAnsi"/>
          <w:highlight w:val="yellow"/>
        </w:rPr>
        <w:t>retrenchment neither requires aggression nor invites predation</w:t>
      </w:r>
      <w:r w:rsidRPr="00D17A9E">
        <w:rPr>
          <w:rFonts w:asciiTheme="minorHAnsi" w:hAnsiTheme="minorHAnsi"/>
          <w:sz w:val="14"/>
        </w:rPr>
        <w:t xml:space="preserve">. </w:t>
      </w:r>
      <w:r w:rsidRPr="00D17A9E">
        <w:rPr>
          <w:rStyle w:val="TitleChar"/>
          <w:rFonts w:asciiTheme="minorHAnsi" w:hAnsiTheme="minorHAnsi"/>
          <w:b/>
        </w:rPr>
        <w:t>Great powers</w:t>
      </w:r>
      <w:r w:rsidRPr="00D17A9E">
        <w:rPr>
          <w:rFonts w:asciiTheme="minorHAnsi" w:hAnsiTheme="minorHAnsi"/>
          <w:sz w:val="14"/>
        </w:rPr>
        <w:t xml:space="preserve"> are able to </w:t>
      </w:r>
      <w:r w:rsidRPr="00D17A9E">
        <w:rPr>
          <w:rStyle w:val="TitleChar"/>
          <w:rFonts w:asciiTheme="minorHAnsi" w:hAnsiTheme="minorHAnsi"/>
          <w:b/>
        </w:rPr>
        <w:t>rebalance their commitments through compromise, rather than conflict</w:t>
      </w:r>
      <w:r w:rsidRPr="00D17A9E">
        <w:rPr>
          <w:rFonts w:asciiTheme="minorHAnsi" w:hAnsiTheme="minorHAnsi"/>
          <w:sz w:val="14"/>
        </w:rPr>
        <w:t xml:space="preserve">. In these ways, states respond to penury the same way they do to plenty: they seek to adopt policies that maximize security given available means. Far from being a hazardous policy, </w:t>
      </w:r>
      <w:r w:rsidRPr="00D17A9E">
        <w:rPr>
          <w:rStyle w:val="TitleChar"/>
          <w:rFonts w:asciiTheme="minorHAnsi" w:hAnsiTheme="minorHAnsi"/>
          <w:b/>
        </w:rPr>
        <w:t>retrenchment can be successful</w:t>
      </w:r>
      <w:r w:rsidRPr="00D17A9E">
        <w:rPr>
          <w:rFonts w:asciiTheme="minorHAnsi" w:hAnsiTheme="minorHAnsi"/>
          <w:sz w:val="14"/>
        </w:rPr>
        <w:t xml:space="preserve">. </w:t>
      </w:r>
      <w:r w:rsidRPr="00D17A9E">
        <w:rPr>
          <w:rStyle w:val="TitleChar"/>
          <w:rFonts w:asciiTheme="minorHAnsi" w:hAnsiTheme="minorHAnsi"/>
          <w:b/>
          <w:highlight w:val="yellow"/>
        </w:rPr>
        <w:t>States that retrench</w:t>
      </w:r>
      <w:r w:rsidRPr="00D17A9E">
        <w:rPr>
          <w:rFonts w:asciiTheme="minorHAnsi" w:hAnsiTheme="minorHAnsi"/>
          <w:sz w:val="14"/>
          <w:highlight w:val="yellow"/>
        </w:rPr>
        <w:t xml:space="preserve"> </w:t>
      </w:r>
      <w:r w:rsidRPr="00D17A9E">
        <w:rPr>
          <w:rStyle w:val="Emphasis"/>
          <w:rFonts w:asciiTheme="minorHAnsi" w:hAnsiTheme="minorHAnsi"/>
          <w:highlight w:val="yellow"/>
        </w:rPr>
        <w:t>often regain their position</w:t>
      </w:r>
      <w:r w:rsidRPr="00D17A9E">
        <w:rPr>
          <w:rStyle w:val="Emphasis"/>
          <w:rFonts w:asciiTheme="minorHAnsi" w:hAnsiTheme="minorHAnsi"/>
        </w:rPr>
        <w:t xml:space="preserve"> in the hierarchy of great powers</w:t>
      </w:r>
      <w:r w:rsidRPr="00D17A9E">
        <w:rPr>
          <w:rFonts w:asciiTheme="minorHAnsi" w:hAnsiTheme="minorHAnsi"/>
          <w:sz w:val="14"/>
        </w:rPr>
        <w:t>. Of the fifteen great powers that adopted retrenchment in response to acute relative decline, 40 percent managed to recover their ordinal rank. In contrast, none of the declining powers that failed to retrench recovered their relative position.</w:t>
      </w:r>
    </w:p>
    <w:p w14:paraId="3DF50A8C" w14:textId="77777777" w:rsidR="00F24892" w:rsidRPr="00AC52D5" w:rsidRDefault="00F24892" w:rsidP="00F24892">
      <w:pPr>
        <w:pStyle w:val="Heading4"/>
      </w:pPr>
      <w:r w:rsidRPr="00AC52D5">
        <w:t xml:space="preserve">Heg causes war – </w:t>
      </w:r>
      <w:r w:rsidRPr="00AC52D5">
        <w:rPr>
          <w:u w:val="single"/>
        </w:rPr>
        <w:t>best data</w:t>
      </w:r>
      <w:r w:rsidRPr="00AC52D5">
        <w:t xml:space="preserve"> – the Middle East and hard power investments prove. </w:t>
      </w:r>
    </w:p>
    <w:p w14:paraId="7CA26889" w14:textId="77777777" w:rsidR="00F24892" w:rsidRPr="00AC52D5" w:rsidRDefault="00F24892" w:rsidP="00F24892">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7D913B23" w14:textId="77777777" w:rsidR="00F24892" w:rsidRPr="00AC52D5" w:rsidRDefault="00F24892" w:rsidP="00F24892">
      <w:pPr>
        <w:rPr>
          <w:sz w:val="16"/>
        </w:rPr>
      </w:pPr>
      <w:r w:rsidRPr="00AC52D5">
        <w:rPr>
          <w:sz w:val="16"/>
        </w:rPr>
        <w:t xml:space="preserve">Overall US interest in the affairs of the Global South has dropped markedly since the end of the Cold War, as has the level of violence in almost all regions. There is less US intervention in the political and military affairs of Latin America compared to any time in the twentieth century, for instance, and also less conflict. Warfare in Africa is at an all-time low, as is relative US interest outside of counterterrorism and security assistance.66 </w:t>
      </w:r>
      <w:r w:rsidRPr="00AC52D5">
        <w:rPr>
          <w:rStyle w:val="StyleUnderline"/>
        </w:rPr>
        <w:t xml:space="preserve">Regional peace and stability exist where there is US active intervention, </w:t>
      </w:r>
      <w:r w:rsidRPr="00AC52D5">
        <w:rPr>
          <w:rStyle w:val="Emphasis"/>
        </w:rPr>
        <w:t>as well as where there is not</w:t>
      </w:r>
      <w:r w:rsidRPr="00AC52D5">
        <w:rPr>
          <w:rStyle w:val="StyleUnderline"/>
        </w:rPr>
        <w:t xml:space="preserve">. </w:t>
      </w:r>
      <w:r w:rsidRPr="00AC52D5">
        <w:rPr>
          <w:rStyle w:val="StyleUnderline"/>
          <w:highlight w:val="green"/>
        </w:rPr>
        <w:t>No direct relationship seems to exist</w:t>
      </w:r>
      <w:r w:rsidRPr="00AC52D5">
        <w:rPr>
          <w:rStyle w:val="StyleUnderline"/>
        </w:rPr>
        <w:t xml:space="preserve"> across regions. </w:t>
      </w:r>
      <w:r w:rsidRPr="00AC52D5">
        <w:rPr>
          <w:sz w:val="16"/>
        </w:rPr>
        <w:t xml:space="preserve">If intervention can be considered a function of direct and indirect activity, of both political and military action, a regional picture might look like what is outlined in Table 1. These assessments of conflict are by necessity relative, because </w:t>
      </w:r>
      <w:r w:rsidRPr="00AC52D5">
        <w:rPr>
          <w:rStyle w:val="StyleUnderline"/>
        </w:rPr>
        <w:t>there has not been a “high” level of conflict in any region outside the Middle East during the period of the New Peace</w:t>
      </w:r>
      <w:r w:rsidRPr="00AC52D5">
        <w:rPr>
          <w:sz w:val="16"/>
        </w:rPr>
        <w:t xml:space="preserve">. Putting aside for the moment that important caveat, some points become clear. The great powers of the world are </w:t>
      </w:r>
      <w:r w:rsidRPr="00AC52D5">
        <w:rPr>
          <w:sz w:val="16"/>
        </w:rPr>
        <w:lastRenderedPageBreak/>
        <w:t xml:space="preserve">clustered in the upper right quadrant, where US intervention has been high, but conflict levels low. </w:t>
      </w:r>
      <w:r w:rsidRPr="00AC52D5">
        <w:rPr>
          <w:rStyle w:val="Emphasis"/>
          <w:highlight w:val="green"/>
        </w:rPr>
        <w:t>US intervention is imperfectly correlated with stability</w:t>
      </w:r>
      <w:r w:rsidRPr="00AC52D5">
        <w:rPr>
          <w:sz w:val="16"/>
        </w:rPr>
        <w:t xml:space="preserve">, however. Indeed, </w:t>
      </w:r>
      <w:r w:rsidRPr="00AC52D5">
        <w:rPr>
          <w:rStyle w:val="StyleUnderline"/>
        </w:rPr>
        <w:t xml:space="preserve">it is conceivable that the relatively high level of </w:t>
      </w:r>
      <w:r w:rsidRPr="00AC52D5">
        <w:rPr>
          <w:rStyle w:val="StyleUnderline"/>
          <w:highlight w:val="green"/>
        </w:rPr>
        <w:t>US interest and activity</w:t>
      </w:r>
      <w:r w:rsidRPr="00AC52D5">
        <w:rPr>
          <w:rStyle w:val="StyleUnderline"/>
        </w:rPr>
        <w:t xml:space="preserve"> has </w:t>
      </w:r>
      <w:r w:rsidRPr="00AC52D5">
        <w:rPr>
          <w:rStyle w:val="StyleUnderline"/>
          <w:highlight w:val="green"/>
        </w:rPr>
        <w:t>made the security situation in the</w:t>
      </w:r>
      <w:r w:rsidRPr="00AC52D5">
        <w:rPr>
          <w:rStyle w:val="StyleUnderline"/>
        </w:rPr>
        <w:t xml:space="preserve"> Persian Gulf and broader </w:t>
      </w:r>
      <w:r w:rsidRPr="00AC52D5">
        <w:rPr>
          <w:rStyle w:val="StyleUnderline"/>
          <w:highlight w:val="green"/>
        </w:rPr>
        <w:t xml:space="preserve">Middle East </w:t>
      </w:r>
      <w:r w:rsidRPr="00AC52D5">
        <w:rPr>
          <w:rStyle w:val="Emphasis"/>
          <w:highlight w:val="green"/>
        </w:rPr>
        <w:t>worse</w:t>
      </w:r>
      <w:r w:rsidRPr="00AC52D5">
        <w:rPr>
          <w:sz w:val="16"/>
        </w:rPr>
        <w:t xml:space="preserve">. </w:t>
      </w:r>
      <w:r w:rsidRPr="00AC52D5">
        <w:rPr>
          <w:rStyle w:val="StyleUnderline"/>
        </w:rPr>
        <w:t xml:space="preserve">In recent years, substantial </w:t>
      </w:r>
      <w:r w:rsidRPr="00AC52D5">
        <w:rPr>
          <w:rStyle w:val="StyleUnderline"/>
          <w:highlight w:val="green"/>
        </w:rPr>
        <w:t>hard power investments</w:t>
      </w:r>
      <w:r w:rsidRPr="00AC52D5">
        <w:rPr>
          <w:rStyle w:val="StyleUnderline"/>
        </w:rPr>
        <w:t xml:space="preserve"> (Somalia, Afghanistan, Iraq), moderate intervention (Libya), and reliance on diplomacy (Syria) </w:t>
      </w:r>
      <w:r w:rsidRPr="00AC52D5">
        <w:rPr>
          <w:rStyle w:val="StyleUnderline"/>
          <w:highlight w:val="green"/>
        </w:rPr>
        <w:t>have been</w:t>
      </w:r>
      <w:r w:rsidRPr="00AC52D5">
        <w:rPr>
          <w:rStyle w:val="StyleUnderline"/>
        </w:rPr>
        <w:t xml:space="preserve"> </w:t>
      </w:r>
      <w:r w:rsidRPr="00AC52D5">
        <w:rPr>
          <w:rStyle w:val="Emphasis"/>
        </w:rPr>
        <w:t xml:space="preserve">equally </w:t>
      </w:r>
      <w:r w:rsidRPr="00AC52D5">
        <w:rPr>
          <w:rStyle w:val="Emphasis"/>
          <w:highlight w:val="green"/>
        </w:rPr>
        <w:t>ineffective</w:t>
      </w:r>
      <w:r w:rsidRPr="00AC52D5">
        <w:rPr>
          <w:rStyle w:val="StyleUnderline"/>
          <w:sz w:val="26"/>
          <w:highlight w:val="green"/>
        </w:rPr>
        <w:t xml:space="preserve"> </w:t>
      </w:r>
      <w:r w:rsidRPr="00AC52D5">
        <w:rPr>
          <w:rStyle w:val="StyleUnderline"/>
          <w:highlight w:val="green"/>
        </w:rPr>
        <w:t>in stabilizing states</w:t>
      </w:r>
      <w:r w:rsidRPr="00AC52D5">
        <w:rPr>
          <w:rStyle w:val="StyleUnderline"/>
        </w:rPr>
        <w:t xml:space="preserve"> torn by conflict</w:t>
      </w:r>
      <w:r w:rsidRPr="00AC52D5">
        <w:rPr>
          <w:sz w:val="16"/>
        </w:rPr>
        <w:t xml:space="preserve">. While it is possible that the region is essentially unpacifiable and no amount of police work would bring peace to its people, </w:t>
      </w:r>
      <w:r w:rsidRPr="00AC52D5">
        <w:rPr>
          <w:rStyle w:val="Emphasis"/>
        </w:rPr>
        <w:t>it remains hard to make the case that the US presence has improved matters</w:t>
      </w:r>
      <w:r w:rsidRPr="00AC52D5">
        <w:rPr>
          <w:sz w:val="16"/>
        </w:rPr>
        <w:t xml:space="preserve">. In this “strong point,” at least, </w:t>
      </w:r>
      <w:r w:rsidRPr="00AC52D5">
        <w:rPr>
          <w:rStyle w:val="Emphasis"/>
        </w:rPr>
        <w:t xml:space="preserve">US </w:t>
      </w:r>
      <w:r w:rsidRPr="00AC52D5">
        <w:rPr>
          <w:rStyle w:val="Emphasis"/>
          <w:highlight w:val="green"/>
        </w:rPr>
        <w:t>hegemony has failed to bring peace</w:t>
      </w:r>
      <w:r w:rsidRPr="00AC52D5">
        <w:rPr>
          <w:sz w:val="16"/>
        </w:rPr>
        <w:t xml:space="preserve">. In much of the rest of the world, the United States has not been especially eager to enforce any particular rules. Even rather incontrovertible evidence of genocide has not been enough to inspire action. Washington’s intervention choices have at best been erratic; Libya and Kosovo brought about action, but much more blood flowed uninterrupted in Rwanda, Darfur, Congo, Sri Lanka, and Syria. The US record of peacemaking is not exactly a long uninterrupted string of successes. 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AC52D5">
        <w:rPr>
          <w:rStyle w:val="Emphasis"/>
          <w:highlight w:val="green"/>
        </w:rPr>
        <w:t>Stability exists</w:t>
      </w:r>
      <w:r w:rsidRPr="00AC52D5">
        <w:rPr>
          <w:rStyle w:val="Emphasis"/>
        </w:rPr>
        <w:t xml:space="preserve"> even </w:t>
      </w:r>
      <w:r w:rsidRPr="00AC52D5">
        <w:rPr>
          <w:rStyle w:val="Emphasis"/>
          <w:highlight w:val="green"/>
        </w:rPr>
        <w:t>in those places where the potential for intervention</w:t>
      </w:r>
      <w:r w:rsidRPr="00AC52D5">
        <w:rPr>
          <w:rStyle w:val="Emphasis"/>
        </w:rPr>
        <w:t xml:space="preserve"> by the sheriff </w:t>
      </w:r>
      <w:r w:rsidRPr="00AC52D5">
        <w:rPr>
          <w:rStyle w:val="Emphasis"/>
          <w:highlight w:val="green"/>
        </w:rPr>
        <w:t>is minimal</w:t>
      </w:r>
      <w:r w:rsidRPr="00AC52D5">
        <w:rPr>
          <w:sz w:val="16"/>
        </w:rPr>
        <w:t xml:space="preserve">. </w:t>
      </w:r>
      <w:r w:rsidRPr="00AC52D5">
        <w:rPr>
          <w:rStyle w:val="StyleUnderline"/>
        </w:rPr>
        <w:t xml:space="preserve">Hegemonic stability can only take credit for influencing those decisions that would have ended in war without the presence, whether physical or psychological, of the </w:t>
      </w:r>
      <w:r w:rsidRPr="00AC52D5">
        <w:rPr>
          <w:rStyle w:val="Emphasis"/>
        </w:rPr>
        <w:t>U</w:t>
      </w:r>
      <w:r w:rsidRPr="00AC52D5">
        <w:rPr>
          <w:sz w:val="16"/>
        </w:rPr>
        <w:t xml:space="preserve">nited </w:t>
      </w:r>
      <w:r w:rsidRPr="00AC52D5">
        <w:rPr>
          <w:rStyle w:val="Emphasis"/>
        </w:rPr>
        <w:t>S</w:t>
      </w:r>
      <w:r w:rsidRPr="00AC52D5">
        <w:rPr>
          <w:sz w:val="16"/>
        </w:rPr>
        <w:t xml:space="preserve">tates. </w:t>
      </w:r>
      <w:r w:rsidRPr="00AC52D5">
        <w:rPr>
          <w:rStyle w:val="Emphasis"/>
        </w:rPr>
        <w:t>It seems hard to make the case that</w:t>
      </w:r>
      <w:r w:rsidRPr="00AC52D5">
        <w:rPr>
          <w:sz w:val="16"/>
        </w:rPr>
        <w:t xml:space="preserve"> the </w:t>
      </w:r>
      <w:r w:rsidRPr="00AC52D5">
        <w:rPr>
          <w:rStyle w:val="Emphasis"/>
        </w:rPr>
        <w:t>relative peace</w:t>
      </w:r>
      <w:r w:rsidRPr="00AC52D5">
        <w:rPr>
          <w:sz w:val="16"/>
        </w:rPr>
        <w:t xml:space="preserve"> that has descended on so many regions </w:t>
      </w:r>
      <w:r w:rsidRPr="00AC52D5">
        <w:rPr>
          <w:rStyle w:val="Emphasis"/>
        </w:rPr>
        <w:t>is</w:t>
      </w:r>
      <w:r w:rsidRPr="00AC52D5">
        <w:rPr>
          <w:sz w:val="16"/>
        </w:rPr>
        <w:t xml:space="preserve"> primarily </w:t>
      </w:r>
      <w:r w:rsidRPr="00AC52D5">
        <w:rPr>
          <w:rStyle w:val="Emphasis"/>
        </w:rPr>
        <w:t>due to</w:t>
      </w:r>
      <w:r w:rsidRPr="00AC52D5">
        <w:rPr>
          <w:sz w:val="16"/>
        </w:rPr>
        <w:t xml:space="preserve"> the kind of heavy hand of </w:t>
      </w:r>
      <w:r w:rsidRPr="00AC52D5">
        <w:rPr>
          <w:rStyle w:val="Emphasis"/>
        </w:rPr>
        <w:t>the neoconservative leviathan, or its</w:t>
      </w:r>
      <w:r w:rsidRPr="00AC52D5">
        <w:rPr>
          <w:sz w:val="16"/>
        </w:rPr>
        <w:t xml:space="preserve"> lighter, more </w:t>
      </w:r>
      <w:r w:rsidRPr="00AC52D5">
        <w:rPr>
          <w:rStyle w:val="Emphasis"/>
        </w:rPr>
        <w:t>liberal cousin</w:t>
      </w:r>
      <w:r w:rsidRPr="00AC52D5">
        <w:rPr>
          <w:sz w:val="16"/>
        </w:rPr>
        <w:t>. Something else appears to be at work.</w:t>
      </w:r>
    </w:p>
    <w:p w14:paraId="4796B928" w14:textId="77777777" w:rsidR="00F24892" w:rsidRDefault="00F24892" w:rsidP="00F24892">
      <w:pPr>
        <w:pStyle w:val="Heading4"/>
      </w:pPr>
      <w:r>
        <w:t>China rise is peaceful</w:t>
      </w:r>
    </w:p>
    <w:p w14:paraId="7C4A0EB7" w14:textId="77777777" w:rsidR="00F24892" w:rsidRDefault="00F24892" w:rsidP="00F24892">
      <w:pPr>
        <w:pStyle w:val="ListParagraph"/>
        <w:widowControl/>
        <w:numPr>
          <w:ilvl w:val="0"/>
          <w:numId w:val="12"/>
        </w:numPr>
        <w:autoSpaceDE/>
        <w:autoSpaceDN/>
        <w:adjustRightInd/>
        <w:contextualSpacing/>
      </w:pPr>
      <w:r>
        <w:t xml:space="preserve">China seeks </w:t>
      </w:r>
      <w:r>
        <w:rPr>
          <w:u w:val="single"/>
        </w:rPr>
        <w:t>limited predation</w:t>
      </w:r>
      <w:r>
        <w:t xml:space="preserve"> not outright competition</w:t>
      </w:r>
    </w:p>
    <w:p w14:paraId="402384DB" w14:textId="77777777" w:rsidR="00F24892" w:rsidRDefault="00F24892" w:rsidP="00F24892">
      <w:pPr>
        <w:pStyle w:val="ListParagraph"/>
        <w:widowControl/>
        <w:numPr>
          <w:ilvl w:val="0"/>
          <w:numId w:val="12"/>
        </w:numPr>
        <w:autoSpaceDE/>
        <w:autoSpaceDN/>
        <w:adjustRightInd/>
        <w:contextualSpacing/>
      </w:pPr>
      <w:r w:rsidRPr="001A5D75">
        <w:rPr>
          <w:u w:val="single"/>
        </w:rPr>
        <w:t>Strategy</w:t>
      </w:r>
      <w:r>
        <w:t xml:space="preserve"> and </w:t>
      </w:r>
      <w:r w:rsidRPr="001A5D75">
        <w:rPr>
          <w:u w:val="single"/>
        </w:rPr>
        <w:t>policy moves</w:t>
      </w:r>
      <w:r>
        <w:t xml:space="preserve"> show </w:t>
      </w:r>
      <w:r w:rsidRPr="001A5D75">
        <w:rPr>
          <w:u w:val="single"/>
        </w:rPr>
        <w:t>coop over conflict</w:t>
      </w:r>
    </w:p>
    <w:p w14:paraId="2DACA17F" w14:textId="77777777" w:rsidR="00F24892" w:rsidRDefault="00F24892" w:rsidP="00F24892">
      <w:pPr>
        <w:pStyle w:val="ListParagraph"/>
        <w:widowControl/>
        <w:numPr>
          <w:ilvl w:val="0"/>
          <w:numId w:val="12"/>
        </w:numPr>
        <w:autoSpaceDE/>
        <w:autoSpaceDN/>
        <w:adjustRightInd/>
        <w:contextualSpacing/>
      </w:pPr>
      <w:r>
        <w:t xml:space="preserve">Care most about </w:t>
      </w:r>
      <w:r w:rsidRPr="001A5D75">
        <w:rPr>
          <w:u w:val="single"/>
        </w:rPr>
        <w:t>stability</w:t>
      </w:r>
    </w:p>
    <w:p w14:paraId="52BC5A1B" w14:textId="77777777" w:rsidR="00F24892" w:rsidRPr="004C7141" w:rsidRDefault="00F24892" w:rsidP="00F24892">
      <w:pPr>
        <w:pStyle w:val="ListParagraph"/>
        <w:widowControl/>
        <w:numPr>
          <w:ilvl w:val="0"/>
          <w:numId w:val="12"/>
        </w:numPr>
        <w:autoSpaceDE/>
        <w:autoSpaceDN/>
        <w:adjustRightInd/>
        <w:contextualSpacing/>
      </w:pPr>
      <w:r w:rsidRPr="001A5D75">
        <w:rPr>
          <w:u w:val="single"/>
        </w:rPr>
        <w:t>No evidence</w:t>
      </w:r>
      <w:r>
        <w:t xml:space="preserve"> they are focused on </w:t>
      </w:r>
      <w:r w:rsidRPr="001A5D75">
        <w:rPr>
          <w:u w:val="single"/>
        </w:rPr>
        <w:t>heg</w:t>
      </w:r>
      <w:r>
        <w:t xml:space="preserve"> – </w:t>
      </w:r>
      <w:r w:rsidRPr="001A5D75">
        <w:rPr>
          <w:u w:val="single"/>
        </w:rPr>
        <w:t>leaders understand risks</w:t>
      </w:r>
      <w:r>
        <w:t xml:space="preserve"> of competition</w:t>
      </w:r>
    </w:p>
    <w:p w14:paraId="1ED996E7" w14:textId="77777777" w:rsidR="00F24892" w:rsidRPr="001915FC" w:rsidRDefault="00F24892" w:rsidP="00F24892">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1C7ECE46" w14:textId="77777777" w:rsidR="00F24892" w:rsidRDefault="00F24892" w:rsidP="00F24892">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w:t>
      </w:r>
      <w:r w:rsidRPr="001915FC">
        <w:rPr>
          <w:sz w:val="16"/>
        </w:rPr>
        <w:lastRenderedPageBreak/>
        <w:t xml:space="preserve">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47BC094E" w14:textId="77777777" w:rsidR="00F24892" w:rsidRPr="00AC52D5" w:rsidRDefault="00F24892" w:rsidP="00F24892">
      <w:pPr>
        <w:pStyle w:val="Heading4"/>
      </w:pPr>
      <w:r w:rsidRPr="00AC52D5">
        <w:t xml:space="preserve">Framing issue – their authors have been </w:t>
      </w:r>
      <w:r w:rsidRPr="00AC52D5">
        <w:rPr>
          <w:color w:val="C00000"/>
          <w:u w:val="single"/>
        </w:rPr>
        <w:t>b</w:t>
      </w:r>
      <w:r w:rsidRPr="00AC52D5">
        <w:rPr>
          <w:color w:val="FF0000"/>
          <w:u w:val="single"/>
        </w:rPr>
        <w:t>a</w:t>
      </w:r>
      <w:r w:rsidRPr="00AC52D5">
        <w:rPr>
          <w:color w:val="FFC000"/>
          <w:u w:val="single"/>
        </w:rPr>
        <w:t>m</w:t>
      </w:r>
      <w:r w:rsidRPr="00AC52D5">
        <w:rPr>
          <w:color w:val="FFFF00"/>
          <w:u w:val="single"/>
        </w:rPr>
        <w:t>b</w:t>
      </w:r>
      <w:r w:rsidRPr="00AC52D5">
        <w:rPr>
          <w:color w:val="92D050"/>
          <w:u w:val="single"/>
        </w:rPr>
        <w:t>o</w:t>
      </w:r>
      <w:r w:rsidRPr="00AC52D5">
        <w:rPr>
          <w:color w:val="00B050"/>
          <w:u w:val="single"/>
        </w:rPr>
        <w:t>o</w:t>
      </w:r>
      <w:r w:rsidRPr="00AC52D5">
        <w:rPr>
          <w:color w:val="00B0F0"/>
          <w:u w:val="single"/>
        </w:rPr>
        <w:t>z</w:t>
      </w:r>
      <w:r w:rsidRPr="00AC52D5">
        <w:rPr>
          <w:color w:val="0070C0"/>
          <w:u w:val="single"/>
        </w:rPr>
        <w:t>l</w:t>
      </w:r>
      <w:r w:rsidRPr="00AC52D5">
        <w:rPr>
          <w:color w:val="002060"/>
          <w:u w:val="single"/>
        </w:rPr>
        <w:t>e</w:t>
      </w:r>
      <w:r w:rsidRPr="00AC52D5">
        <w:rPr>
          <w:color w:val="7030A0"/>
          <w:u w:val="single"/>
        </w:rPr>
        <w:t>d</w:t>
      </w:r>
      <w:r w:rsidRPr="00AC52D5">
        <w:t xml:space="preserve"> by imperialist propaganda.</w:t>
      </w:r>
    </w:p>
    <w:p w14:paraId="13BDBFD1" w14:textId="77777777" w:rsidR="00F24892" w:rsidRPr="00AC52D5" w:rsidRDefault="00F24892" w:rsidP="00F24892">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71747D87" w14:textId="77777777" w:rsidR="00F24892" w:rsidRPr="00AC52D5" w:rsidRDefault="00F24892" w:rsidP="00F24892">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lastRenderedPageBreak/>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w:t>
      </w:r>
      <w:r w:rsidRPr="00AC52D5">
        <w:rPr>
          <w:sz w:val="16"/>
        </w:rPr>
        <w:lastRenderedPageBreak/>
        <w:t xml:space="preserve">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AC52D5">
        <w:rPr>
          <w:rStyle w:val="StyleUnderline"/>
        </w:rPr>
        <w:lastRenderedPageBreak/>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1D00A49F" w14:textId="77777777" w:rsidR="00F24892" w:rsidRPr="002F5B9E" w:rsidRDefault="00F24892" w:rsidP="00F24892">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3CB835EA" w14:textId="77777777" w:rsidR="00F24892" w:rsidRPr="002F5B9E" w:rsidRDefault="00F24892" w:rsidP="00F24892">
      <w:r w:rsidRPr="002F5B9E">
        <w:rPr>
          <w:rStyle w:val="Style13ptBold"/>
        </w:rPr>
        <w:t>Pampinella 19</w:t>
      </w:r>
      <w:r w:rsidRPr="002F5B9E">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01F916CC" w14:textId="77777777" w:rsidR="00F24892" w:rsidRPr="002F5B9E" w:rsidRDefault="00F24892" w:rsidP="00F24892">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4BEC39D8" w14:textId="77777777" w:rsidR="00F24892" w:rsidRPr="002F5B9E" w:rsidRDefault="00F24892" w:rsidP="00F24892">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w:t>
      </w:r>
      <w:r w:rsidRPr="002F5B9E">
        <w:rPr>
          <w:rStyle w:val="StyleUnderline"/>
        </w:rPr>
        <w:lastRenderedPageBreak/>
        <w:t xml:space="preserve">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4073F3FB" w14:textId="77777777" w:rsidR="00F24892" w:rsidRPr="002F5B9E" w:rsidRDefault="00F24892" w:rsidP="00F24892">
      <w:pPr>
        <w:rPr>
          <w:sz w:val="16"/>
          <w:szCs w:val="16"/>
        </w:rPr>
      </w:pPr>
      <w:r w:rsidRPr="002F5B9E">
        <w:rPr>
          <w:sz w:val="16"/>
          <w:szCs w:val="16"/>
        </w:rPr>
        <w:t>Reviving Global Governance</w:t>
      </w:r>
    </w:p>
    <w:p w14:paraId="3B63ACDD" w14:textId="77777777" w:rsidR="00F24892" w:rsidRPr="002F5B9E" w:rsidRDefault="00F24892" w:rsidP="00F24892">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Ikenberry </w:t>
      </w:r>
      <w:r w:rsidRPr="00B072FB">
        <w:rPr>
          <w:rStyle w:val="StyleUnderline"/>
          <w:highlight w:val="cyan"/>
        </w:rPr>
        <w:t xml:space="preserve">on the basis of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5EEBA10B" w14:textId="50474EBA" w:rsidR="0013431A" w:rsidRDefault="0013431A" w:rsidP="00C50A98">
      <w:pPr>
        <w:pStyle w:val="Heading4"/>
      </w:pPr>
      <w:r>
        <w:t>The Dezenski and Austin card is non-responsive – Biden literally pulled out of Afghanistan which proves our args true militarily</w:t>
      </w:r>
    </w:p>
    <w:p w14:paraId="3309FD16" w14:textId="06B167E6" w:rsidR="00C50A98" w:rsidRDefault="00C50A98" w:rsidP="00C50A98">
      <w:pPr>
        <w:pStyle w:val="Heading4"/>
      </w:pPr>
      <w:r>
        <w:t xml:space="preserve">Pursuit’s </w:t>
      </w:r>
      <w:r w:rsidRPr="00EE429F">
        <w:rPr>
          <w:u w:val="single"/>
        </w:rPr>
        <w:t>not</w:t>
      </w:r>
      <w:r>
        <w:t xml:space="preserve"> inevitable and decline’s happening now.</w:t>
      </w:r>
    </w:p>
    <w:p w14:paraId="213EF9EE" w14:textId="77777777" w:rsidR="00C50A98" w:rsidRPr="00452DC6" w:rsidRDefault="00C50A98" w:rsidP="00C50A98">
      <w:pPr>
        <w:rPr>
          <w:b/>
          <w:sz w:val="26"/>
          <w:u w:val="single"/>
        </w:rPr>
      </w:pPr>
      <w:r>
        <w:rPr>
          <w:rStyle w:val="Style13ptBold"/>
        </w:rPr>
        <w:t>Preble 16</w:t>
      </w:r>
      <w:r w:rsidRPr="00452DC6">
        <w:t xml:space="preserve"> </w:t>
      </w:r>
      <w:r w:rsidRPr="00452DC6">
        <w:rPr>
          <w:sz w:val="16"/>
          <w:szCs w:val="16"/>
        </w:rPr>
        <w:t>Christopher Preble is the vice president for defense and foreign-policy studies at the Cato Institute, The National Interest, December 21, 2016, “Will Donald Trump Really Bring an End to America's Global Leadership?”, http://nationalinterest.org/blog/the-skeptics/will-donald-trump-really-bring-end-americas-global-18815?page=show</w:t>
      </w:r>
    </w:p>
    <w:p w14:paraId="0806D723" w14:textId="77777777" w:rsidR="00C50A98" w:rsidRPr="00452DC6" w:rsidRDefault="00C50A98" w:rsidP="00C50A98">
      <w:pPr>
        <w:rPr>
          <w:sz w:val="16"/>
        </w:rPr>
      </w:pPr>
      <w:r w:rsidRPr="00452DC6">
        <w:rPr>
          <w:sz w:val="16"/>
        </w:rPr>
        <w:t xml:space="preserve">And it’s not just Trump supporters who feel that way. </w:t>
      </w:r>
      <w:r w:rsidRPr="00452DC6">
        <w:rPr>
          <w:rStyle w:val="StyleUnderline"/>
          <w:highlight w:val="green"/>
        </w:rPr>
        <w:t xml:space="preserve">Americans seem </w:t>
      </w:r>
      <w:r w:rsidRPr="00452DC6">
        <w:rPr>
          <w:rStyle w:val="Emphasis"/>
          <w:highlight w:val="green"/>
        </w:rPr>
        <w:t>generally disinterested</w:t>
      </w:r>
      <w:r w:rsidRPr="00452DC6">
        <w:rPr>
          <w:rStyle w:val="StyleUnderline"/>
          <w:highlight w:val="green"/>
        </w:rPr>
        <w:t xml:space="preserve"> in</w:t>
      </w:r>
      <w:r w:rsidRPr="00452DC6">
        <w:rPr>
          <w:rStyle w:val="StyleUnderline"/>
        </w:rPr>
        <w:t xml:space="preserve"> paying the costs of </w:t>
      </w:r>
      <w:r w:rsidRPr="00452DC6">
        <w:rPr>
          <w:rStyle w:val="StyleUnderline"/>
          <w:highlight w:val="green"/>
        </w:rPr>
        <w:t>global leadership,</w:t>
      </w:r>
      <w:r w:rsidRPr="00452DC6">
        <w:rPr>
          <w:sz w:val="16"/>
        </w:rPr>
        <w:t xml:space="preserve"> especially if that means foregoing domestic priorities. </w:t>
      </w:r>
      <w:r w:rsidRPr="00452DC6">
        <w:rPr>
          <w:rStyle w:val="StyleUnderline"/>
          <w:highlight w:val="green"/>
        </w:rPr>
        <w:t xml:space="preserve">Deficit spending </w:t>
      </w:r>
      <w:r w:rsidRPr="00452DC6">
        <w:rPr>
          <w:rStyle w:val="StyleUnderline"/>
        </w:rPr>
        <w:t xml:space="preserve">may </w:t>
      </w:r>
      <w:r w:rsidRPr="00452DC6">
        <w:rPr>
          <w:rStyle w:val="StyleUnderline"/>
          <w:highlight w:val="green"/>
        </w:rPr>
        <w:t>conceal the cost of a </w:t>
      </w:r>
      <w:hyperlink r:id="rId17" w:tgtFrame="_blank" w:history="1">
        <w:r w:rsidRPr="00452DC6">
          <w:rPr>
            <w:rStyle w:val="StyleUnderline"/>
            <w:highlight w:val="green"/>
          </w:rPr>
          <w:t xml:space="preserve">huge </w:t>
        </w:r>
        <w:r w:rsidRPr="00452DC6">
          <w:rPr>
            <w:rStyle w:val="Emphasis"/>
            <w:highlight w:val="green"/>
          </w:rPr>
          <w:t>military buildup</w:t>
        </w:r>
      </w:hyperlink>
      <w:r w:rsidRPr="00452DC6">
        <w:rPr>
          <w:rStyle w:val="StyleUnderline"/>
        </w:rPr>
        <w:t> </w:t>
      </w:r>
      <w:r w:rsidRPr="00452DC6">
        <w:rPr>
          <w:sz w:val="16"/>
        </w:rPr>
        <w:t>combined with a </w:t>
      </w:r>
      <w:hyperlink r:id="rId18" w:tgtFrame="_blank" w:history="1">
        <w:r w:rsidRPr="00452DC6">
          <w:rPr>
            <w:sz w:val="16"/>
          </w:rPr>
          <w:t>massive infrastructure package</w:t>
        </w:r>
      </w:hyperlink>
      <w:r w:rsidRPr="00452DC6">
        <w:rPr>
          <w:sz w:val="16"/>
        </w:rPr>
        <w:t xml:space="preserve"> and a slew of other domestic giveaways, </w:t>
      </w:r>
      <w:r w:rsidRPr="00452DC6">
        <w:rPr>
          <w:rStyle w:val="StyleUnderline"/>
        </w:rPr>
        <w:t>but it’s not obvious that greater economic growth will eventually make up the difference</w:t>
      </w:r>
      <w:r w:rsidRPr="00452DC6">
        <w:rPr>
          <w:sz w:val="16"/>
        </w:rPr>
        <w:t>.</w:t>
      </w:r>
    </w:p>
    <w:p w14:paraId="09780B9F" w14:textId="77777777" w:rsidR="00C50A98" w:rsidRPr="00452DC6" w:rsidRDefault="00C50A98" w:rsidP="00C50A98">
      <w:pPr>
        <w:rPr>
          <w:sz w:val="16"/>
          <w:szCs w:val="16"/>
        </w:rPr>
      </w:pPr>
      <w:r w:rsidRPr="00452DC6">
        <w:rPr>
          <w:sz w:val="16"/>
          <w:szCs w:val="16"/>
        </w:rPr>
        <w:t>On the other hand, perhaps American global leadership will persist? After all, the </w:t>
      </w:r>
      <w:hyperlink r:id="rId19" w:tgtFrame="_blank" w:history="1">
        <w:r w:rsidRPr="00452DC6">
          <w:rPr>
            <w:sz w:val="16"/>
            <w:szCs w:val="16"/>
          </w:rPr>
          <w:t>gap</w:t>
        </w:r>
      </w:hyperlink>
      <w:r w:rsidRPr="00452DC6">
        <w:rPr>
          <w:sz w:val="16"/>
          <w:szCs w:val="16"/>
        </w:rPr>
        <w:t> between what the public wants and what the elites are giving them is decades old, and we’ve sustained it before. The people who surround Trump may figure out a way to continue the status quo. Cato’s Ben Friedman </w:t>
      </w:r>
      <w:hyperlink r:id="rId20" w:tgtFrame="_blank" w:history="1">
        <w:r w:rsidRPr="00452DC6">
          <w:rPr>
            <w:sz w:val="16"/>
            <w:szCs w:val="16"/>
          </w:rPr>
          <w:t>argues</w:t>
        </w:r>
      </w:hyperlink>
      <w:r w:rsidRPr="00452DC6">
        <w:rPr>
          <w:sz w:val="16"/>
          <w:szCs w:val="16"/>
        </w:rPr>
        <w:t> that Trump will be hawkish. Ben and my former colleague Justin Logan contend that primacy (aka liberal hegemony or deep engagement) has, well, </w:t>
      </w:r>
      <w:hyperlink r:id="rId21" w:tgtFrame="_blank" w:history="1">
        <w:r w:rsidRPr="00452DC6">
          <w:rPr>
            <w:sz w:val="16"/>
            <w:szCs w:val="16"/>
          </w:rPr>
          <w:t>hegemonic control</w:t>
        </w:r>
      </w:hyperlink>
      <w:r w:rsidRPr="00452DC6">
        <w:rPr>
          <w:sz w:val="16"/>
          <w:szCs w:val="16"/>
        </w:rPr>
        <w:t xml:space="preserve"> over foreign-policy discourse among DC elites. </w:t>
      </w:r>
      <w:r w:rsidRPr="00452DC6">
        <w:rPr>
          <w:rStyle w:val="StyleUnderline"/>
        </w:rPr>
        <w:t xml:space="preserve">Academics debate the flaws and misconceptions of primacy all the time, but many in the </w:t>
      </w:r>
      <w:r w:rsidRPr="00452DC6">
        <w:rPr>
          <w:rStyle w:val="StyleUnderline"/>
          <w:highlight w:val="green"/>
        </w:rPr>
        <w:t>foreign-policy establishment</w:t>
      </w:r>
      <w:r w:rsidRPr="00452DC6">
        <w:rPr>
          <w:rStyle w:val="StyleUnderline"/>
        </w:rPr>
        <w:t xml:space="preserve"> seem blissfully unaware of this academic debate, often even </w:t>
      </w:r>
      <w:r w:rsidRPr="00452DC6">
        <w:rPr>
          <w:rStyle w:val="StyleUnderline"/>
          <w:highlight w:val="green"/>
        </w:rPr>
        <w:t>ignor</w:t>
      </w:r>
      <w:r w:rsidRPr="00452DC6">
        <w:rPr>
          <w:rStyle w:val="StyleUnderline"/>
        </w:rPr>
        <w:t xml:space="preserve">ing the </w:t>
      </w:r>
      <w:r w:rsidRPr="00452DC6">
        <w:rPr>
          <w:rStyle w:val="StyleUnderline"/>
          <w:highlight w:val="green"/>
        </w:rPr>
        <w:t>scholars</w:t>
      </w:r>
      <w:r w:rsidRPr="00452DC6">
        <w:rPr>
          <w:sz w:val="16"/>
          <w:szCs w:val="16"/>
        </w:rPr>
        <w:t xml:space="preserve"> in the academy who agree with them.</w:t>
      </w:r>
    </w:p>
    <w:p w14:paraId="5D628530" w14:textId="77777777" w:rsidR="00C50A98" w:rsidRPr="00452DC6" w:rsidRDefault="00C50A98" w:rsidP="00C50A98">
      <w:pPr>
        <w:rPr>
          <w:sz w:val="16"/>
        </w:rPr>
      </w:pPr>
      <w:r w:rsidRPr="00452DC6">
        <w:rPr>
          <w:rStyle w:val="StyleUnderline"/>
          <w:highlight w:val="green"/>
        </w:rPr>
        <w:t>Trump</w:t>
      </w:r>
      <w:r w:rsidRPr="00452DC6">
        <w:rPr>
          <w:sz w:val="16"/>
        </w:rPr>
        <w:t xml:space="preserve"> and Trumpism </w:t>
      </w:r>
      <w:r w:rsidRPr="00452DC6">
        <w:rPr>
          <w:rStyle w:val="Emphasis"/>
          <w:highlight w:val="green"/>
        </w:rPr>
        <w:t>may change all that</w:t>
      </w:r>
      <w:r w:rsidRPr="00452DC6">
        <w:rPr>
          <w:sz w:val="16"/>
        </w:rPr>
        <w:t xml:space="preserve">, compelling primacy advocates to actually make the case for their preferred strategy. Meanwhile, </w:t>
      </w:r>
      <w:r w:rsidRPr="00452DC6">
        <w:rPr>
          <w:rStyle w:val="StyleUnderline"/>
          <w:highlight w:val="green"/>
        </w:rPr>
        <w:t>Trump’s emergence</w:t>
      </w:r>
      <w:r w:rsidRPr="00452DC6">
        <w:rPr>
          <w:sz w:val="16"/>
        </w:rPr>
        <w:t>—even if he doesn’t follow through on his most </w:t>
      </w:r>
      <w:hyperlink r:id="rId22" w:tgtFrame="_blank" w:history="1">
        <w:r w:rsidRPr="00452DC6">
          <w:rPr>
            <w:sz w:val="16"/>
          </w:rPr>
          <w:t>ham-fisted attempts</w:t>
        </w:r>
      </w:hyperlink>
      <w:r w:rsidRPr="00452DC6">
        <w:rPr>
          <w:sz w:val="16"/>
        </w:rPr>
        <w:t> at burden shifting—</w:t>
      </w:r>
      <w:r w:rsidRPr="00452DC6">
        <w:rPr>
          <w:rStyle w:val="StyleUnderline"/>
          <w:highlight w:val="green"/>
        </w:rPr>
        <w:t>is already inducing</w:t>
      </w:r>
      <w:r w:rsidRPr="00452DC6">
        <w:rPr>
          <w:sz w:val="16"/>
        </w:rPr>
        <w:t xml:space="preserve"> a measure of </w:t>
      </w:r>
      <w:hyperlink r:id="rId23" w:tgtFrame="_blank" w:history="1">
        <w:r w:rsidRPr="00754446">
          <w:rPr>
            <w:rStyle w:val="Emphasis"/>
            <w:highlight w:val="green"/>
          </w:rPr>
          <w:t>hedging</w:t>
        </w:r>
      </w:hyperlink>
      <w:r w:rsidRPr="00452DC6">
        <w:rPr>
          <w:rStyle w:val="StyleUnderline"/>
          <w:highlight w:val="green"/>
        </w:rPr>
        <w:t> on the part of</w:t>
      </w:r>
      <w:r w:rsidRPr="00452DC6">
        <w:rPr>
          <w:rStyle w:val="StyleUnderline"/>
        </w:rPr>
        <w:t xml:space="preserve"> longtime U.S. </w:t>
      </w:r>
      <w:r w:rsidRPr="00452DC6">
        <w:rPr>
          <w:rStyle w:val="StyleUnderline"/>
          <w:highlight w:val="green"/>
        </w:rPr>
        <w:t>allies</w:t>
      </w:r>
      <w:r w:rsidRPr="00452DC6">
        <w:rPr>
          <w:sz w:val="16"/>
        </w:rPr>
        <w:t>.</w:t>
      </w:r>
    </w:p>
    <w:p w14:paraId="7F435B9D" w14:textId="77777777" w:rsidR="00F24892" w:rsidRPr="00F24892" w:rsidRDefault="00F24892" w:rsidP="00F24892"/>
    <w:p w14:paraId="4A1A80E8" w14:textId="77777777" w:rsidR="00DC182C" w:rsidRPr="00C83517" w:rsidRDefault="00DC182C" w:rsidP="00C83517"/>
    <w:sectPr w:rsidR="00DC182C" w:rsidRPr="00C835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F54"/>
    <w:rsid w:val="00000767"/>
    <w:rsid w:val="000029E3"/>
    <w:rsid w:val="000029E8"/>
    <w:rsid w:val="00002BEB"/>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CEA"/>
    <w:rsid w:val="00076094"/>
    <w:rsid w:val="0008785F"/>
    <w:rsid w:val="00090CBE"/>
    <w:rsid w:val="00094DEC"/>
    <w:rsid w:val="000A2D8A"/>
    <w:rsid w:val="000D26A6"/>
    <w:rsid w:val="000D2B90"/>
    <w:rsid w:val="000D6ED8"/>
    <w:rsid w:val="000D717B"/>
    <w:rsid w:val="00100B28"/>
    <w:rsid w:val="00117316"/>
    <w:rsid w:val="001209B4"/>
    <w:rsid w:val="0013431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6C3"/>
    <w:rsid w:val="002A7F5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41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520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DCF"/>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C56"/>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F93"/>
    <w:rsid w:val="00B6656B"/>
    <w:rsid w:val="00B71625"/>
    <w:rsid w:val="00B7299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A98"/>
    <w:rsid w:val="00C56DCC"/>
    <w:rsid w:val="00C57075"/>
    <w:rsid w:val="00C72AFE"/>
    <w:rsid w:val="00C81619"/>
    <w:rsid w:val="00C83517"/>
    <w:rsid w:val="00CA013C"/>
    <w:rsid w:val="00CA6D6D"/>
    <w:rsid w:val="00CC4B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21F"/>
    <w:rsid w:val="00D713A1"/>
    <w:rsid w:val="00D77956"/>
    <w:rsid w:val="00D80F0C"/>
    <w:rsid w:val="00D92077"/>
    <w:rsid w:val="00D951E2"/>
    <w:rsid w:val="00D9565A"/>
    <w:rsid w:val="00DB2337"/>
    <w:rsid w:val="00DB5F87"/>
    <w:rsid w:val="00DB699B"/>
    <w:rsid w:val="00DC0376"/>
    <w:rsid w:val="00DC099B"/>
    <w:rsid w:val="00DC182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94B"/>
    <w:rsid w:val="00F21C79"/>
    <w:rsid w:val="00F238C9"/>
    <w:rsid w:val="00F23CA5"/>
    <w:rsid w:val="00F24892"/>
    <w:rsid w:val="00F277AA"/>
    <w:rsid w:val="00F31955"/>
    <w:rsid w:val="00F34C06"/>
    <w:rsid w:val="00F43BB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25310"/>
  <w14:defaultImageDpi w14:val="300"/>
  <w15:docId w15:val="{2AFDA4EA-3AFB-B544-A83C-227565D3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F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7F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F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F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2A7F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F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F54"/>
  </w:style>
  <w:style w:type="character" w:customStyle="1" w:styleId="Heading1Char">
    <w:name w:val="Heading 1 Char"/>
    <w:aliases w:val="Pocket Char"/>
    <w:basedOn w:val="DefaultParagraphFont"/>
    <w:link w:val="Heading1"/>
    <w:uiPriority w:val="9"/>
    <w:rsid w:val="002A7F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F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7F5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2A7F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F5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A7F54"/>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2A7F5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7F5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2A7F54"/>
    <w:rPr>
      <w:color w:val="auto"/>
      <w:u w:val="none"/>
    </w:rPr>
  </w:style>
  <w:style w:type="paragraph" w:styleId="DocumentMap">
    <w:name w:val="Document Map"/>
    <w:basedOn w:val="Normal"/>
    <w:link w:val="DocumentMapChar"/>
    <w:uiPriority w:val="99"/>
    <w:semiHidden/>
    <w:unhideWhenUsed/>
    <w:rsid w:val="002A7F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F54"/>
    <w:rPr>
      <w:rFonts w:ascii="Lucida Grande" w:hAnsi="Lucida Grande" w:cs="Lucida Grande"/>
    </w:rPr>
  </w:style>
  <w:style w:type="paragraph" w:customStyle="1" w:styleId="Emphasis1">
    <w:name w:val="Emphasis1"/>
    <w:basedOn w:val="Normal"/>
    <w:link w:val="Emphasis"/>
    <w:autoRedefine/>
    <w:uiPriority w:val="20"/>
    <w:qFormat/>
    <w:rsid w:val="002A56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2A56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F24892"/>
    <w:pPr>
      <w:ind w:left="288" w:right="288"/>
    </w:pPr>
    <w:rPr>
      <w:rFonts w:ascii="Times" w:eastAsia="Calibri" w:hAnsi="Times" w:cstheme="minorBidi"/>
    </w:rPr>
  </w:style>
  <w:style w:type="character" w:customStyle="1" w:styleId="cardtextChar">
    <w:name w:val="card text Char"/>
    <w:link w:val="cardtext"/>
    <w:rsid w:val="00F24892"/>
    <w:rPr>
      <w:rFonts w:ascii="Times" w:eastAsia="Calibri" w:hAnsi="Times"/>
      <w:sz w:val="22"/>
    </w:rPr>
  </w:style>
  <w:style w:type="character" w:customStyle="1" w:styleId="TitleChar">
    <w:name w:val="Title Char"/>
    <w:aliases w:val="Cites and Cards Char,Bold Underlined Char,UNDERLINE Char,title Char,Read This Char"/>
    <w:link w:val="Title"/>
    <w:uiPriority w:val="1"/>
    <w:qFormat/>
    <w:rsid w:val="00F24892"/>
    <w:rPr>
      <w:bCs/>
      <w:u w:val="single"/>
    </w:rPr>
  </w:style>
  <w:style w:type="paragraph" w:styleId="Title">
    <w:name w:val="Title"/>
    <w:aliases w:val="Cites and Cards,Bold Underlined,UNDERLINE,title,Read This"/>
    <w:basedOn w:val="Normal"/>
    <w:next w:val="Normal"/>
    <w:link w:val="TitleChar"/>
    <w:uiPriority w:val="1"/>
    <w:qFormat/>
    <w:rsid w:val="00F24892"/>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rsid w:val="00F24892"/>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F24892"/>
    <w:pPr>
      <w:widowControl w:val="0"/>
      <w:autoSpaceDE w:val="0"/>
      <w:autoSpaceDN w:val="0"/>
      <w:adjustRightInd w:val="0"/>
      <w:ind w:left="346" w:firstLine="280"/>
    </w:pPr>
    <w:rPr>
      <w:rFonts w:cstheme="minorBidi"/>
    </w:rPr>
  </w:style>
  <w:style w:type="paragraph" w:customStyle="1" w:styleId="textbold">
    <w:name w:val="text bold"/>
    <w:basedOn w:val="Normal"/>
    <w:uiPriority w:val="20"/>
    <w:qFormat/>
    <w:rsid w:val="00C50A9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ssicachenweiss.com/uploads/3/0/6/3/30636001/19-01-24-elite-statements-isq-ca.pdf" TargetMode="External"/><Relationship Id="rId18" Type="http://schemas.openxmlformats.org/officeDocument/2006/relationships/hyperlink" Target="http://www.cnn.com/2016/11/17/politics/donald-trump-infrastructure-plan-congress/" TargetMode="External"/><Relationship Id="rId3" Type="http://schemas.openxmlformats.org/officeDocument/2006/relationships/customXml" Target="../customXml/item3.xml"/><Relationship Id="rId21" Type="http://schemas.openxmlformats.org/officeDocument/2006/relationships/hyperlink" Target="https://object.cato.org/sites/cato.org/files/articles/ssq_1216_friedman.pdf"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foreignpolicy.com/2016/11/17/military-experts-trump-defense-spending-plans-would-break-the-budge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nationalinterest.org/blog/the-skeptics/the-high-costs-limited-benefits-americas-alliances-17273?page=show//)MBA" TargetMode="External"/><Relationship Id="rId20" Type="http://schemas.openxmlformats.org/officeDocument/2006/relationships/hyperlink" Target="http://warontherocks.com/2016/11/the-trump-administration-will-be-hawki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eignaffairs.com/articles/2019-04-16/end-hubris" TargetMode="External"/><Relationship Id="rId23" Type="http://schemas.openxmlformats.org/officeDocument/2006/relationships/hyperlink" Target="http://www.gmfus.org/publications/us-domestic-politics-and-future-primacy"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warontherocks.com/2015/03/our-unrealistic-foreign-policy/"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ccdcoe.org/uploads/2019/06/Art_12_The-Cyber-ASAT.pdf" TargetMode="External"/><Relationship Id="rId22" Type="http://schemas.openxmlformats.org/officeDocument/2006/relationships/hyperlink" Target="https://www.bostonglobe.com/news/politics/2016/03/26/trump-proposes-putting-first-unless-allies-pay/LW4UEvGnzNYTenwtUNCnRM/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20</Pages>
  <Words>12038</Words>
  <Characters>68622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19</cp:revision>
  <dcterms:created xsi:type="dcterms:W3CDTF">2022-02-12T16:24:00Z</dcterms:created>
  <dcterms:modified xsi:type="dcterms:W3CDTF">2022-02-12T17:15:00Z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