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1B1BB" w14:textId="53A0BCB2" w:rsidR="004B2D2C" w:rsidRDefault="00B03076" w:rsidP="004B2D2C">
      <w:pPr>
        <w:pStyle w:val="Heading1"/>
        <w:rPr>
          <w:rFonts w:cs="Calibri"/>
        </w:rPr>
      </w:pPr>
      <w:r w:rsidRPr="00C400E8">
        <w:rPr>
          <w:rFonts w:cs="Calibri"/>
        </w:rPr>
        <w:t>1NC</w:t>
      </w:r>
    </w:p>
    <w:p w14:paraId="4005E64B" w14:textId="62A409B0" w:rsidR="004B2D2C" w:rsidRDefault="004B2D2C" w:rsidP="004B2D2C">
      <w:pPr>
        <w:pStyle w:val="Heading2"/>
      </w:pPr>
      <w:r>
        <w:t>Off</w:t>
      </w:r>
    </w:p>
    <w:p w14:paraId="1517153B" w14:textId="130D4E5F" w:rsidR="0062255B" w:rsidRDefault="0062255B" w:rsidP="004B2D2C">
      <w:pPr>
        <w:pStyle w:val="Heading3"/>
      </w:pPr>
      <w:r>
        <w:t>1NC – T</w:t>
      </w:r>
    </w:p>
    <w:p w14:paraId="00844744" w14:textId="5D7ABD19" w:rsidR="0062255B" w:rsidRPr="000C414D" w:rsidRDefault="0062255B" w:rsidP="000C414D">
      <w:pPr>
        <w:pStyle w:val="Heading4"/>
        <w:rPr>
          <w:rStyle w:val="Style13ptBold"/>
          <w:b/>
          <w:bCs w:val="0"/>
        </w:rPr>
      </w:pPr>
      <w:r w:rsidRPr="000C414D">
        <w:rPr>
          <w:rStyle w:val="Style13ptBold"/>
          <w:b/>
          <w:bCs w:val="0"/>
        </w:rPr>
        <w:t>Interp – “medicines” treat or cure, whereas vaccines prevent</w:t>
      </w:r>
    </w:p>
    <w:p w14:paraId="6DAEAA62" w14:textId="77777777" w:rsidR="0062255B" w:rsidRDefault="0062255B" w:rsidP="0062255B">
      <w:r w:rsidRPr="00B361BD">
        <w:rPr>
          <w:rStyle w:val="Style13ptBold"/>
        </w:rPr>
        <w:t>Vecchio 7/22</w:t>
      </w:r>
      <w:r w:rsidRPr="00B361BD">
        <w:t xml:space="preserve"> (Christopher Vecchio, [CFA, Senior Strategist,], 7-22-2021, “Delta Variant Concerns Won't Cripple Markets, US </w:t>
      </w:r>
      <w:proofErr w:type="gramStart"/>
      <w:r w:rsidRPr="00B361BD">
        <w:t>Economy“</w:t>
      </w:r>
      <w:proofErr w:type="gramEnd"/>
      <w:r w:rsidRPr="00B361BD">
        <w:t xml:space="preserve">, </w:t>
      </w:r>
      <w:proofErr w:type="spellStart"/>
      <w:r w:rsidRPr="00B361BD">
        <w:t>DailyFX</w:t>
      </w:r>
      <w:proofErr w:type="spellEnd"/>
      <w:r w:rsidRPr="00B361BD">
        <w:t xml:space="preserve">, accessed: 8-9-2021, https://www.dailyfx.com/forex/video/daily_news_report/2021/07/22/market-minutes-delta-variant-concerns-wont-cripple-markets-us-economy.html)  </w:t>
      </w:r>
      <w:proofErr w:type="spellStart"/>
      <w:r w:rsidRPr="00B361BD">
        <w:t>ajs</w:t>
      </w:r>
      <w:proofErr w:type="spellEnd"/>
    </w:p>
    <w:p w14:paraId="60CB51A9" w14:textId="77777777" w:rsidR="0062255B" w:rsidRDefault="0062255B" w:rsidP="0062255B">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7308A086" w14:textId="20AE54B2" w:rsidR="0062255B" w:rsidRDefault="0062255B" w:rsidP="0062255B">
      <w:pPr>
        <w:pStyle w:val="Heading4"/>
      </w:pPr>
      <w:r>
        <w:t xml:space="preserve">Violation </w:t>
      </w:r>
      <w:r w:rsidR="000C414D">
        <w:t>– they defend vaccines</w:t>
      </w:r>
    </w:p>
    <w:p w14:paraId="2D03369B" w14:textId="77777777" w:rsidR="0062255B" w:rsidRDefault="0062255B" w:rsidP="0062255B"/>
    <w:p w14:paraId="525B2F8C" w14:textId="139A70A3" w:rsidR="0062255B" w:rsidRDefault="0062255B" w:rsidP="0062255B">
      <w:pPr>
        <w:pStyle w:val="Heading4"/>
      </w:pPr>
      <w:r>
        <w:t>Vote neg for limits and ground</w:t>
      </w:r>
      <w:r>
        <w:t xml:space="preserve">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0F3BDC9D" w14:textId="77777777" w:rsidR="0062255B" w:rsidRPr="007551BF" w:rsidRDefault="0062255B" w:rsidP="0062255B"/>
    <w:p w14:paraId="22C4679A" w14:textId="5EF4D7A9" w:rsidR="0062255B" w:rsidRPr="00910A32" w:rsidRDefault="0062255B" w:rsidP="0062255B">
      <w:pPr>
        <w:pStyle w:val="Heading4"/>
        <w:rPr>
          <w:rFonts w:cs="Calibri"/>
        </w:rPr>
      </w:pPr>
      <w:r w:rsidRPr="00910A32">
        <w:rPr>
          <w:rFonts w:cs="Calibri"/>
        </w:rPr>
        <w:t>Drop the debater –</w:t>
      </w:r>
      <w:r>
        <w:rPr>
          <w:rFonts w:cs="Calibri"/>
        </w:rPr>
        <w:t xml:space="preserve"> </w:t>
      </w:r>
      <w:r>
        <w:rPr>
          <w:rFonts w:cs="Calibri"/>
        </w:rPr>
        <w:t>T is a prior issue and proves the round was skewed to begin with</w:t>
      </w:r>
      <w:r w:rsidRPr="00910A32">
        <w:rPr>
          <w:rFonts w:cs="Calibri"/>
        </w:rPr>
        <w:t xml:space="preserve"> </w:t>
      </w:r>
    </w:p>
    <w:p w14:paraId="3DE2A7FF" w14:textId="0F497DB4" w:rsidR="0062255B" w:rsidRPr="0062255B" w:rsidRDefault="0062255B" w:rsidP="0062255B">
      <w:pPr>
        <w:pStyle w:val="Heading4"/>
      </w:pPr>
      <w:r w:rsidRPr="00910A32">
        <w:rPr>
          <w:rFonts w:cs="Calibri"/>
        </w:rPr>
        <w:t xml:space="preserve">Use competing </w:t>
      </w:r>
      <w:proofErr w:type="spellStart"/>
      <w:r w:rsidRPr="00910A32">
        <w:rPr>
          <w:rFonts w:cs="Calibri"/>
        </w:rPr>
        <w:t>interps</w:t>
      </w:r>
      <w:proofErr w:type="spellEnd"/>
      <w:r w:rsidRPr="00910A32">
        <w:rPr>
          <w:rFonts w:cs="Calibri"/>
        </w:rPr>
        <w:t xml:space="preserve"> </w:t>
      </w:r>
      <w:r>
        <w:rPr>
          <w:rFonts w:cs="Calibri"/>
        </w:rPr>
        <w:t xml:space="preserve">- </w:t>
      </w:r>
      <w:r w:rsidRPr="00910A32">
        <w:rPr>
          <w:rFonts w:cs="Calibri"/>
        </w:rPr>
        <w:t>reasonability invites arbitrary judge intervention</w:t>
      </w:r>
    </w:p>
    <w:p w14:paraId="3DE1033A" w14:textId="7B415998" w:rsidR="004B2D2C" w:rsidRPr="004B2D2C" w:rsidRDefault="004B2D2C" w:rsidP="004B2D2C">
      <w:pPr>
        <w:pStyle w:val="Heading3"/>
      </w:pPr>
      <w:r>
        <w:t>1NC - CP</w:t>
      </w:r>
    </w:p>
    <w:p w14:paraId="05410E91" w14:textId="5C1AED62" w:rsidR="00536B39" w:rsidRPr="00C400E8" w:rsidRDefault="00536B39" w:rsidP="00536B39">
      <w:pPr>
        <w:pStyle w:val="Heading4"/>
        <w:rPr>
          <w:rFonts w:cs="Calibri"/>
        </w:rPr>
      </w:pPr>
      <w:r w:rsidRPr="00C400E8">
        <w:rPr>
          <w:rFonts w:cs="Calibri"/>
        </w:rPr>
        <w:t xml:space="preserve">CP: </w:t>
      </w:r>
      <w:r w:rsidRPr="00C400E8">
        <w:rPr>
          <w:rFonts w:cs="Calibri"/>
        </w:rPr>
        <w:t xml:space="preserve">The United States federal government should commit to purchasing sufficient doses of COVID-19 vaccines to meet global demand and establish public-private partnerships to expand global vaccine manufacturing capacity. </w:t>
      </w:r>
    </w:p>
    <w:p w14:paraId="2BD88D5F" w14:textId="77777777" w:rsidR="00536B39" w:rsidRPr="00C400E8" w:rsidRDefault="00536B39" w:rsidP="00536B39">
      <w:pPr>
        <w:pStyle w:val="Heading4"/>
        <w:rPr>
          <w:rFonts w:cs="Calibri"/>
        </w:rPr>
      </w:pPr>
      <w:r w:rsidRPr="00C400E8">
        <w:rPr>
          <w:rFonts w:cs="Calibri"/>
        </w:rPr>
        <w:t>Buying and exporting vaccines solves while avoiding the innovation DA.</w:t>
      </w:r>
    </w:p>
    <w:p w14:paraId="2DB42DEF" w14:textId="77777777" w:rsidR="00536B39" w:rsidRPr="00C400E8" w:rsidRDefault="00536B39" w:rsidP="00536B39">
      <w:pPr>
        <w:rPr>
          <w:rFonts w:cs="Calibri"/>
        </w:rPr>
      </w:pPr>
      <w:r w:rsidRPr="00C400E8">
        <w:rPr>
          <w:rFonts w:cs="Calibri"/>
        </w:rPr>
        <w:t xml:space="preserve">Gianna </w:t>
      </w:r>
      <w:proofErr w:type="spellStart"/>
      <w:r w:rsidRPr="00C400E8">
        <w:rPr>
          <w:rStyle w:val="Style13ptBold"/>
          <w:rFonts w:cs="Calibri"/>
        </w:rPr>
        <w:t>Gancia</w:t>
      </w:r>
      <w:proofErr w:type="spellEnd"/>
      <w:r w:rsidRPr="00C400E8">
        <w:rPr>
          <w:rStyle w:val="Style13ptBold"/>
          <w:rFonts w:cs="Calibri"/>
        </w:rPr>
        <w:t xml:space="preserve"> 21</w:t>
      </w:r>
      <w:r w:rsidRPr="00C400E8">
        <w:rPr>
          <w:rFonts w:cs="Calibri"/>
        </w:rPr>
        <w:t>, (IT, ID) is a member of Parliament’s Development Committee, “Why waiving patents on vaccines is not a good idea,” Parliament Magazine, 5-14-2021, https://www.theparliamentmagazine.eu/news/article/why-waiving-patents-on-vaccines-is-not-a-good-idea</w:t>
      </w:r>
    </w:p>
    <w:p w14:paraId="7452FB0B" w14:textId="77777777" w:rsidR="00536B39" w:rsidRPr="00C400E8" w:rsidRDefault="00536B39" w:rsidP="00536B39">
      <w:pPr>
        <w:rPr>
          <w:rFonts w:cs="Calibri"/>
          <w:u w:val="single"/>
        </w:rPr>
      </w:pPr>
      <w:r w:rsidRPr="00C400E8">
        <w:rPr>
          <w:rStyle w:val="StyleUnderline"/>
          <w:rFonts w:cs="Calibri"/>
        </w:rPr>
        <w:t xml:space="preserve">In fact, </w:t>
      </w:r>
      <w:r w:rsidRPr="00C400E8">
        <w:rPr>
          <w:rStyle w:val="StyleUnderline"/>
          <w:rFonts w:cs="Calibri"/>
          <w:highlight w:val="cyan"/>
        </w:rPr>
        <w:t>there would be no incentive for</w:t>
      </w:r>
      <w:r w:rsidRPr="00C400E8">
        <w:rPr>
          <w:rStyle w:val="StyleUnderline"/>
          <w:rFonts w:cs="Calibri"/>
        </w:rPr>
        <w:t xml:space="preserve"> pharmaceutical </w:t>
      </w:r>
      <w:r w:rsidRPr="00C400E8">
        <w:rPr>
          <w:rStyle w:val="StyleUnderline"/>
          <w:rFonts w:cs="Calibri"/>
          <w:highlight w:val="cyan"/>
        </w:rPr>
        <w:t>companies to conduct research</w:t>
      </w:r>
      <w:r w:rsidRPr="00C400E8">
        <w:rPr>
          <w:rStyle w:val="StyleUnderline"/>
          <w:rFonts w:cs="Calibri"/>
        </w:rPr>
        <w:t>, not only into COVID-19</w:t>
      </w:r>
      <w:r w:rsidRPr="00C400E8">
        <w:rPr>
          <w:rFonts w:cs="Calibri"/>
          <w:sz w:val="14"/>
        </w:rPr>
        <w:t xml:space="preserve"> (</w:t>
      </w:r>
      <w:r w:rsidRPr="00C400E8">
        <w:rPr>
          <w:rStyle w:val="StyleUnderline"/>
          <w:rFonts w:cs="Calibri"/>
        </w:rPr>
        <w:t>let's not forget that much still needs to be done to achieve an effective and minimally invasive therapeutic treatment in case of infection and severe symptoms)</w:t>
      </w:r>
      <w:r w:rsidRPr="00C400E8">
        <w:rPr>
          <w:rFonts w:cs="Calibri"/>
          <w:sz w:val="14"/>
        </w:rPr>
        <w:t xml:space="preserve"> </w:t>
      </w:r>
      <w:r w:rsidRPr="00C400E8">
        <w:rPr>
          <w:rStyle w:val="Emphasis"/>
          <w:rFonts w:cs="Calibri"/>
          <w:highlight w:val="cyan"/>
        </w:rPr>
        <w:t xml:space="preserve">but also for future pandemic crises that, in a </w:t>
      </w:r>
      <w:proofErr w:type="spellStart"/>
      <w:r w:rsidRPr="00C400E8">
        <w:rPr>
          <w:rStyle w:val="Emphasis"/>
          <w:rFonts w:cs="Calibri"/>
          <w:highlight w:val="cyan"/>
        </w:rPr>
        <w:t>globalised</w:t>
      </w:r>
      <w:proofErr w:type="spellEnd"/>
      <w:r w:rsidRPr="00C400E8">
        <w:rPr>
          <w:rStyle w:val="Emphasis"/>
          <w:rFonts w:cs="Calibri"/>
          <w:highlight w:val="cyan"/>
        </w:rPr>
        <w:t xml:space="preserve"> world, are unfortunately entirely predictable</w:t>
      </w:r>
      <w:r w:rsidRPr="00C400E8">
        <w:rPr>
          <w:rStyle w:val="Emphasis"/>
          <w:rFonts w:cs="Calibri"/>
        </w:rPr>
        <w:t xml:space="preserve">. </w:t>
      </w:r>
      <w:r w:rsidRPr="00C400E8">
        <w:rPr>
          <w:rStyle w:val="StyleUnderline"/>
          <w:rFonts w:cs="Calibri"/>
        </w:rPr>
        <w:t>But the negative effects would not stop with pandemic crises. What would happen if one day, hopefully very near, an extremely effective anti-cancer drug was discovered by a pharmaceutical company? Would patents be suspended yet again</w:t>
      </w:r>
      <w:r w:rsidRPr="00C400E8">
        <w:rPr>
          <w:rFonts w:cs="Calibri"/>
          <w:sz w:val="14"/>
        </w:rPr>
        <w:t xml:space="preserve">? </w:t>
      </w:r>
      <w:r w:rsidRPr="00C400E8">
        <w:rPr>
          <w:rStyle w:val="Emphasis"/>
          <w:rFonts w:cs="Calibri"/>
        </w:rPr>
        <w:t xml:space="preserve">It is obvious that investment in cancer drug research would be drastically reduced. </w:t>
      </w:r>
      <w:r w:rsidRPr="00C400E8">
        <w:rPr>
          <w:rFonts w:cs="Calibri"/>
          <w:sz w:val="14"/>
        </w:rPr>
        <w:t xml:space="preserve">I strongly believe that the US position is short-sighted in this case, and to align with it would mean thwarting efforts to build an autonomous, strategic, and resilient European pharmaceutical sector. </w:t>
      </w:r>
      <w:r w:rsidRPr="00C400E8">
        <w:rPr>
          <w:rStyle w:val="StyleUnderline"/>
          <w:rFonts w:cs="Calibri"/>
          <w:highlight w:val="cyan"/>
        </w:rPr>
        <w:t xml:space="preserve">Such a decision would strongly </w:t>
      </w:r>
      <w:proofErr w:type="spellStart"/>
      <w:r w:rsidRPr="00C400E8">
        <w:rPr>
          <w:rStyle w:val="StyleUnderline"/>
          <w:rFonts w:cs="Calibri"/>
          <w:highlight w:val="cyan"/>
        </w:rPr>
        <w:t>disincentivise</w:t>
      </w:r>
      <w:proofErr w:type="spellEnd"/>
      <w:r w:rsidRPr="00C400E8">
        <w:rPr>
          <w:rStyle w:val="StyleUnderline"/>
          <w:rFonts w:cs="Calibri"/>
          <w:highlight w:val="cyan"/>
        </w:rPr>
        <w:t xml:space="preserve"> private investors and would effectively undermine the European sector's ability to be a world leader in research</w:t>
      </w:r>
      <w:r w:rsidRPr="00C400E8">
        <w:rPr>
          <w:rStyle w:val="StyleUnderline"/>
          <w:rFonts w:cs="Calibri"/>
        </w:rPr>
        <w:t>.</w:t>
      </w:r>
      <w:r w:rsidRPr="00C400E8">
        <w:rPr>
          <w:rFonts w:cs="Calibri"/>
          <w:sz w:val="14"/>
        </w:rPr>
        <w:t xml:space="preserve"> </w:t>
      </w:r>
      <w:r w:rsidRPr="00C400E8">
        <w:rPr>
          <w:rStyle w:val="StyleUnderline"/>
          <w:rFonts w:cs="Calibri"/>
        </w:rPr>
        <w:t>We must remember that the United States has contributed very marginally to the export of vaccine doses, unlike the European Union which has exported 200 million dose</w:t>
      </w:r>
      <w:r w:rsidRPr="00C400E8">
        <w:rPr>
          <w:rFonts w:cs="Calibri"/>
          <w:sz w:val="14"/>
        </w:rPr>
        <w:t xml:space="preserve">s, as many as the US has administered to its own citizens. Suspending the patents is a very hypocritical decision. </w:t>
      </w:r>
      <w:r w:rsidRPr="00C400E8">
        <w:rPr>
          <w:rStyle w:val="StyleUnderline"/>
          <w:rFonts w:cs="Calibri"/>
          <w:highlight w:val="cyan"/>
        </w:rPr>
        <w:t xml:space="preserve">If the United States really wants to help eradicate the virus from the world, the only thing they have to do is </w:t>
      </w:r>
      <w:r w:rsidRPr="00C400E8">
        <w:rPr>
          <w:rStyle w:val="Emphasis"/>
          <w:rFonts w:cs="Calibri"/>
          <w:highlight w:val="cyan"/>
        </w:rPr>
        <w:t xml:space="preserve">heavily </w:t>
      </w:r>
      <w:proofErr w:type="spellStart"/>
      <w:r w:rsidRPr="00C400E8">
        <w:rPr>
          <w:rStyle w:val="Emphasis"/>
          <w:rFonts w:cs="Calibri"/>
          <w:highlight w:val="cyan"/>
        </w:rPr>
        <w:t>subsidise</w:t>
      </w:r>
      <w:proofErr w:type="spellEnd"/>
      <w:r w:rsidRPr="00C400E8">
        <w:rPr>
          <w:rStyle w:val="Emphasis"/>
          <w:rFonts w:cs="Calibri"/>
          <w:highlight w:val="cyan"/>
        </w:rPr>
        <w:t>, with public money, the production of a large number of vaccines by their pharmaceutical companies</w:t>
      </w:r>
      <w:r w:rsidRPr="00C400E8">
        <w:rPr>
          <w:rStyle w:val="StyleUnderline"/>
          <w:rFonts w:cs="Calibri"/>
          <w:highlight w:val="cyan"/>
        </w:rPr>
        <w:t>. “Giving” the patent to these countries is a cynical way of appearing good and humanitarian, without contributing in any way to actually helping them</w:t>
      </w:r>
      <w:r w:rsidRPr="00C400E8">
        <w:rPr>
          <w:rStyle w:val="StyleUnderline"/>
          <w:rFonts w:cs="Calibri"/>
        </w:rPr>
        <w:t>.</w:t>
      </w:r>
    </w:p>
    <w:p w14:paraId="55243A08" w14:textId="56A1E1F4" w:rsidR="00536B39" w:rsidRPr="00C400E8" w:rsidRDefault="00536B39" w:rsidP="00536B39">
      <w:pPr>
        <w:pStyle w:val="Heading3"/>
        <w:rPr>
          <w:rFonts w:cs="Calibri"/>
        </w:rPr>
      </w:pPr>
      <w:r w:rsidRPr="00C400E8">
        <w:rPr>
          <w:rFonts w:cs="Calibri"/>
        </w:rPr>
        <w:t>1NC – DA</w:t>
      </w:r>
    </w:p>
    <w:p w14:paraId="343A2AB7" w14:textId="77777777" w:rsidR="001E5453" w:rsidRDefault="001E5453" w:rsidP="001E5453">
      <w:pPr>
        <w:pStyle w:val="Heading4"/>
      </w:pPr>
      <w:r>
        <w:t>Pharmaceutical innovation is the bedrock of US competitiveness and economic growth now – boosts the US manufacturing base and helps us outrun China.</w:t>
      </w:r>
    </w:p>
    <w:p w14:paraId="36856F25" w14:textId="77777777" w:rsidR="001E5453" w:rsidRPr="004561F8" w:rsidRDefault="001E5453" w:rsidP="001E5453">
      <w:pPr>
        <w:rPr>
          <w:sz w:val="16"/>
        </w:rPr>
      </w:pPr>
      <w:r w:rsidRPr="004561F8">
        <w:rPr>
          <w:sz w:val="16"/>
        </w:rPr>
        <w:t xml:space="preserve">Robert D. </w:t>
      </w:r>
      <w:r w:rsidRPr="004561F8">
        <w:rPr>
          <w:rStyle w:val="Style13ptBold"/>
        </w:rPr>
        <w:t>Atkinson, PhD, 19</w:t>
      </w:r>
      <w:r w:rsidRPr="004561F8">
        <w:rPr>
          <w:sz w:val="16"/>
        </w:rPr>
        <w:t xml:space="preserve"> [President @ Information Technology &amp; Innovation Foundation, PhD City and Regional Planning], "China’s Biopharmaceutical Strategy: Challenge or Complement to U.S. Industry Competitiveness?," Information Technology &amp; Innovation Foundation, 8-12-2019, </w:t>
      </w:r>
      <w:hyperlink r:id="rId9" w:history="1">
        <w:r w:rsidRPr="004561F8">
          <w:rPr>
            <w:rStyle w:val="Hyperlink"/>
            <w:sz w:val="16"/>
          </w:rPr>
          <w:t>https://itif.org/publications/2019/08/12/chinas-biopharmaceutical-strategy-challenge-or-complement-us-industry</w:t>
        </w:r>
      </w:hyperlink>
      <w:r w:rsidRPr="004561F8">
        <w:rPr>
          <w:sz w:val="16"/>
        </w:rPr>
        <w:t xml:space="preserve"> C.VC</w:t>
      </w:r>
    </w:p>
    <w:p w14:paraId="3805AEEA" w14:textId="77777777" w:rsidR="001E5453" w:rsidRPr="001E5453" w:rsidRDefault="001E5453" w:rsidP="001E5453">
      <w:pPr>
        <w:rPr>
          <w:sz w:val="16"/>
        </w:rPr>
      </w:pPr>
      <w:r w:rsidRPr="001E5453">
        <w:rPr>
          <w:sz w:val="16"/>
        </w:rPr>
        <w:t xml:space="preserve">Over the last two decades, </w:t>
      </w:r>
      <w:r w:rsidRPr="001E5453">
        <w:rPr>
          <w:rStyle w:val="StyleUnderline"/>
          <w:highlight w:val="cyan"/>
        </w:rPr>
        <w:t>China has</w:t>
      </w:r>
      <w:r w:rsidRPr="001E5453">
        <w:rPr>
          <w:rStyle w:val="StyleUnderline"/>
        </w:rPr>
        <w:t xml:space="preserve"> successfully </w:t>
      </w:r>
      <w:r w:rsidRPr="001E5453">
        <w:rPr>
          <w:rStyle w:val="StyleUnderline"/>
          <w:highlight w:val="cyan"/>
        </w:rPr>
        <w:t>challenged</w:t>
      </w:r>
      <w:r w:rsidRPr="001E5453">
        <w:rPr>
          <w:rStyle w:val="StyleUnderline"/>
        </w:rPr>
        <w:t xml:space="preserve"> American industrial competitiveness in many industries, </w:t>
      </w:r>
      <w:r w:rsidRPr="001E5453">
        <w:rPr>
          <w:rStyle w:val="StyleUnderline"/>
          <w:highlight w:val="cyan"/>
        </w:rPr>
        <w:t>but</w:t>
      </w:r>
      <w:r w:rsidRPr="001E5453">
        <w:rPr>
          <w:rStyle w:val="StyleUnderline"/>
        </w:rPr>
        <w:t xml:space="preserve"> as China has gone all in on its “Made in China 2025” strategy, the challenge will increasingly be to U.S. advanced and innovation-based</w:t>
      </w:r>
      <w:r w:rsidRPr="00292941">
        <w:rPr>
          <w:rStyle w:val="StyleUnderline"/>
        </w:rPr>
        <w:t xml:space="preserve"> industries</w:t>
      </w:r>
      <w:r w:rsidRPr="00787C4D">
        <w:rPr>
          <w:sz w:val="16"/>
        </w:rPr>
        <w:t xml:space="preserve">. However, </w:t>
      </w:r>
      <w:r w:rsidRPr="00081DC4">
        <w:rPr>
          <w:rStyle w:val="StyleUnderline"/>
          <w:highlight w:val="cyan"/>
        </w:rPr>
        <w:t xml:space="preserve">America </w:t>
      </w:r>
      <w:r w:rsidRPr="001E5453">
        <w:rPr>
          <w:rStyle w:val="StyleUnderline"/>
        </w:rPr>
        <w:t xml:space="preserve">still </w:t>
      </w:r>
      <w:r w:rsidRPr="00081DC4">
        <w:rPr>
          <w:rStyle w:val="StyleUnderline"/>
          <w:highlight w:val="cyan"/>
        </w:rPr>
        <w:t xml:space="preserve">maintains </w:t>
      </w:r>
      <w:r w:rsidRPr="00292941">
        <w:rPr>
          <w:rStyle w:val="StyleUnderline"/>
        </w:rPr>
        <w:t xml:space="preserve">competitive </w:t>
      </w:r>
      <w:r w:rsidRPr="00081DC4">
        <w:rPr>
          <w:rStyle w:val="StyleUnderline"/>
          <w:highlight w:val="cyan"/>
        </w:rPr>
        <w:t>advantage</w:t>
      </w:r>
      <w:r w:rsidRPr="00081DC4">
        <w:rPr>
          <w:sz w:val="16"/>
          <w:highlight w:val="cyan"/>
        </w:rPr>
        <w:t xml:space="preserve"> </w:t>
      </w:r>
      <w:r w:rsidRPr="00787C4D">
        <w:rPr>
          <w:sz w:val="16"/>
        </w:rPr>
        <w:t xml:space="preserve">over many nations, including China, </w:t>
      </w:r>
      <w:r w:rsidRPr="00081DC4">
        <w:rPr>
          <w:rStyle w:val="StyleUnderline"/>
          <w:highlight w:val="cyan"/>
        </w:rPr>
        <w:t xml:space="preserve">in </w:t>
      </w:r>
      <w:r w:rsidRPr="00292941">
        <w:rPr>
          <w:rStyle w:val="StyleUnderline"/>
        </w:rPr>
        <w:t xml:space="preserve">the </w:t>
      </w:r>
      <w:r w:rsidRPr="00081DC4">
        <w:rPr>
          <w:rStyle w:val="StyleUnderline"/>
          <w:highlight w:val="cyan"/>
        </w:rPr>
        <w:t>biopharma</w:t>
      </w:r>
      <w:r w:rsidRPr="001E5453">
        <w:rPr>
          <w:rStyle w:val="StyleUnderline"/>
        </w:rPr>
        <w:t xml:space="preserve">ceutical </w:t>
      </w:r>
      <w:r w:rsidRPr="00292941">
        <w:rPr>
          <w:rStyle w:val="StyleUnderline"/>
        </w:rPr>
        <w:t>industry</w:t>
      </w:r>
      <w:r w:rsidRPr="00787C4D">
        <w:rPr>
          <w:sz w:val="16"/>
        </w:rPr>
        <w:t xml:space="preserve">. In fact, since 2001, </w:t>
      </w:r>
      <w:r w:rsidRPr="00292941">
        <w:rPr>
          <w:rStyle w:val="StyleUnderline"/>
        </w:rPr>
        <w:t xml:space="preserve">while U.S. manufacturing jobs have </w:t>
      </w:r>
      <w:r w:rsidRPr="001E5453">
        <w:rPr>
          <w:rStyle w:val="StyleUnderline"/>
        </w:rPr>
        <w:t>fallen, the number of biopharmaceutical</w:t>
      </w:r>
      <w:r w:rsidRPr="00081DC4">
        <w:rPr>
          <w:rStyle w:val="StyleUnderline"/>
          <w:highlight w:val="cyan"/>
        </w:rPr>
        <w:t xml:space="preserve"> jobs </w:t>
      </w:r>
      <w:r w:rsidRPr="001E5453">
        <w:rPr>
          <w:rStyle w:val="StyleUnderline"/>
        </w:rPr>
        <w:t xml:space="preserve">has </w:t>
      </w:r>
      <w:r w:rsidRPr="00081DC4">
        <w:rPr>
          <w:rStyle w:val="Emphasis"/>
          <w:highlight w:val="cyan"/>
        </w:rPr>
        <w:t xml:space="preserve">increased </w:t>
      </w:r>
      <w:r w:rsidRPr="001E5453">
        <w:rPr>
          <w:rStyle w:val="Emphasis"/>
        </w:rPr>
        <w:t xml:space="preserve">over </w:t>
      </w:r>
      <w:r w:rsidRPr="00081DC4">
        <w:rPr>
          <w:rStyle w:val="Emphasis"/>
          <w:highlight w:val="cyan"/>
        </w:rPr>
        <w:t>20 percent</w:t>
      </w:r>
      <w:r w:rsidRPr="00787C4D">
        <w:rPr>
          <w:sz w:val="16"/>
        </w:rPr>
        <w:t>. In short</w:t>
      </w:r>
      <w:r w:rsidRPr="001E5453">
        <w:rPr>
          <w:sz w:val="16"/>
        </w:rPr>
        <w:t xml:space="preserve">, </w:t>
      </w:r>
      <w:r w:rsidRPr="001E5453">
        <w:rPr>
          <w:rStyle w:val="StyleUnderline"/>
        </w:rPr>
        <w:t>biopharma is a U.S. manufacturing success story</w:t>
      </w:r>
      <w:r w:rsidRPr="001E5453">
        <w:rPr>
          <w:sz w:val="16"/>
        </w:rPr>
        <w:t>.</w:t>
      </w:r>
    </w:p>
    <w:p w14:paraId="4D1423FE" w14:textId="77777777" w:rsidR="001E5453" w:rsidRPr="00787C4D" w:rsidRDefault="001E5453" w:rsidP="001E5453">
      <w:pPr>
        <w:rPr>
          <w:sz w:val="16"/>
        </w:rPr>
      </w:pPr>
      <w:r w:rsidRPr="001E5453">
        <w:rPr>
          <w:sz w:val="16"/>
        </w:rPr>
        <w:t xml:space="preserve">However, </w:t>
      </w:r>
      <w:r w:rsidRPr="001E5453">
        <w:rPr>
          <w:rStyle w:val="StyleUnderline"/>
        </w:rPr>
        <w:t xml:space="preserve">“Made in China 2025,” </w:t>
      </w:r>
      <w:r w:rsidRPr="001E5453">
        <w:rPr>
          <w:sz w:val="16"/>
        </w:rPr>
        <w:t xml:space="preserve">as well as other plans, </w:t>
      </w:r>
      <w:r w:rsidRPr="001E5453">
        <w:rPr>
          <w:rStyle w:val="StyleUnderline"/>
        </w:rPr>
        <w:t>target life sciences for global leadership. China is taking a range of steps</w:t>
      </w:r>
      <w:r w:rsidRPr="001E5453">
        <w:rPr>
          <w:sz w:val="16"/>
        </w:rPr>
        <w:t xml:space="preserve">, including regulatory changes, funding of biomedical research and venture capital (VC), restructuring of the industry to eliminate many smaller producers, expanding medical tourism, and expediting listings on the Hong Kong exchange, </w:t>
      </w:r>
      <w:r w:rsidRPr="001E5453">
        <w:rPr>
          <w:rStyle w:val="StyleUnderline"/>
        </w:rPr>
        <w:t>to propel China to become a major global biopharma</w:t>
      </w:r>
      <w:r w:rsidRPr="00292941">
        <w:rPr>
          <w:rStyle w:val="StyleUnderline"/>
        </w:rPr>
        <w:t xml:space="preserve"> competitor</w:t>
      </w:r>
      <w:r w:rsidRPr="00787C4D">
        <w:rPr>
          <w:sz w:val="16"/>
        </w:rPr>
        <w:t xml:space="preserve">—particularly by developing a world-class generics industry. However, while some of these policy actions are fair and legitimate, many are not because they are “innovation mercantilist” in nature, seeking to unfairly benefit Chinse firms at the expense of U.S. and other foreign firms. In other words, </w:t>
      </w:r>
      <w:r w:rsidRPr="00292941">
        <w:rPr>
          <w:rStyle w:val="StyleUnderline"/>
        </w:rPr>
        <w:t xml:space="preserve">China is seeking to challenge the United States </w:t>
      </w:r>
      <w:r w:rsidRPr="00081DC4">
        <w:rPr>
          <w:rStyle w:val="StyleUnderline"/>
          <w:highlight w:val="cyan"/>
        </w:rPr>
        <w:t>in one of the most</w:t>
      </w:r>
      <w:r w:rsidRPr="00292941">
        <w:rPr>
          <w:rStyle w:val="StyleUnderline"/>
        </w:rPr>
        <w:t xml:space="preserve"> high-value-added, </w:t>
      </w:r>
      <w:r w:rsidRPr="00081DC4">
        <w:rPr>
          <w:rStyle w:val="StyleUnderline"/>
          <w:highlight w:val="cyan"/>
        </w:rPr>
        <w:t xml:space="preserve">innovation-intensive industries </w:t>
      </w:r>
      <w:r w:rsidRPr="00292941">
        <w:rPr>
          <w:rStyle w:val="StyleUnderline"/>
        </w:rPr>
        <w:t xml:space="preserve">in the world—the kind of industry </w:t>
      </w:r>
      <w:r w:rsidRPr="00081DC4">
        <w:rPr>
          <w:rStyle w:val="StyleUnderline"/>
          <w:highlight w:val="cyan"/>
        </w:rPr>
        <w:t>for which the U</w:t>
      </w:r>
      <w:r w:rsidRPr="00292941">
        <w:rPr>
          <w:rStyle w:val="StyleUnderline"/>
        </w:rPr>
        <w:t xml:space="preserve">nited </w:t>
      </w:r>
      <w:r w:rsidRPr="00081DC4">
        <w:rPr>
          <w:rStyle w:val="StyleUnderline"/>
          <w:highlight w:val="cyan"/>
        </w:rPr>
        <w:t>S</w:t>
      </w:r>
      <w:r w:rsidRPr="00292941">
        <w:rPr>
          <w:rStyle w:val="StyleUnderline"/>
        </w:rPr>
        <w:t xml:space="preserve">tates </w:t>
      </w:r>
      <w:r w:rsidRPr="00081DC4">
        <w:rPr>
          <w:rStyle w:val="StyleUnderline"/>
          <w:highlight w:val="cyan"/>
        </w:rPr>
        <w:t xml:space="preserve">has held a competitive advantage </w:t>
      </w:r>
      <w:r w:rsidRPr="00081DC4">
        <w:rPr>
          <w:rStyle w:val="Emphasis"/>
          <w:highlight w:val="cyan"/>
        </w:rPr>
        <w:t>for decades</w:t>
      </w:r>
      <w:r w:rsidRPr="00787C4D">
        <w:rPr>
          <w:sz w:val="16"/>
        </w:rPr>
        <w:t>.</w:t>
      </w:r>
    </w:p>
    <w:p w14:paraId="18B5B113" w14:textId="77777777" w:rsidR="001E5453" w:rsidRPr="00787C4D" w:rsidRDefault="001E5453" w:rsidP="001E5453">
      <w:pPr>
        <w:rPr>
          <w:sz w:val="16"/>
        </w:rPr>
      </w:pPr>
      <w:r w:rsidRPr="00787C4D">
        <w:rPr>
          <w:sz w:val="16"/>
        </w:rPr>
        <w:t xml:space="preserve">To be sure, the Chinese market is large, growing rapidly, and represents significant market opportunities for producers in the United States, so U.S. policy should continue to push for market access. However, Chinese policies, if coupled with potential U.S. policy errors—particularly drug price controls that would slow down U.S. biopharma innovation—could mean that within the next decade or two, </w:t>
      </w:r>
      <w:r w:rsidRPr="00081DC4">
        <w:rPr>
          <w:rStyle w:val="StyleUnderline"/>
          <w:highlight w:val="cyan"/>
        </w:rPr>
        <w:t xml:space="preserve">the U.S. </w:t>
      </w:r>
      <w:r w:rsidRPr="006D5893">
        <w:rPr>
          <w:rStyle w:val="StyleUnderline"/>
        </w:rPr>
        <w:t xml:space="preserve">biopharmaceutical </w:t>
      </w:r>
      <w:r w:rsidRPr="00081DC4">
        <w:rPr>
          <w:rStyle w:val="StyleUnderline"/>
          <w:highlight w:val="cyan"/>
        </w:rPr>
        <w:t xml:space="preserve">industry could lose </w:t>
      </w:r>
      <w:r w:rsidRPr="006D5893">
        <w:rPr>
          <w:rStyle w:val="StyleUnderline"/>
        </w:rPr>
        <w:t xml:space="preserve">significant market share and jobs </w:t>
      </w:r>
      <w:r w:rsidRPr="00081DC4">
        <w:rPr>
          <w:rStyle w:val="StyleUnderline"/>
          <w:highlight w:val="cyan"/>
        </w:rPr>
        <w:t xml:space="preserve">to China, hurting </w:t>
      </w:r>
      <w:r w:rsidRPr="001E5453">
        <w:rPr>
          <w:rStyle w:val="StyleUnderline"/>
        </w:rPr>
        <w:t xml:space="preserve">not only </w:t>
      </w:r>
      <w:r w:rsidRPr="00081DC4">
        <w:rPr>
          <w:rStyle w:val="StyleUnderline"/>
          <w:highlight w:val="cyan"/>
        </w:rPr>
        <w:t xml:space="preserve">the U.S. economy </w:t>
      </w:r>
      <w:r w:rsidRPr="006D5893">
        <w:rPr>
          <w:rStyle w:val="StyleUnderline"/>
        </w:rPr>
        <w:t xml:space="preserve">and workers, </w:t>
      </w:r>
      <w:r w:rsidRPr="001E5453">
        <w:rPr>
          <w:rStyle w:val="StyleUnderline"/>
        </w:rPr>
        <w:t xml:space="preserve">but </w:t>
      </w:r>
      <w:r w:rsidRPr="006D5893">
        <w:rPr>
          <w:rStyle w:val="StyleUnderline"/>
        </w:rPr>
        <w:t xml:space="preserve">also </w:t>
      </w:r>
      <w:r w:rsidRPr="00081DC4">
        <w:rPr>
          <w:rStyle w:val="StyleUnderline"/>
          <w:highlight w:val="cyan"/>
        </w:rPr>
        <w:t xml:space="preserve">global </w:t>
      </w:r>
      <w:r w:rsidRPr="006D5893">
        <w:rPr>
          <w:rStyle w:val="StyleUnderline"/>
        </w:rPr>
        <w:t xml:space="preserve">biopharmaceutical </w:t>
      </w:r>
      <w:r w:rsidRPr="00081DC4">
        <w:rPr>
          <w:rStyle w:val="StyleUnderline"/>
          <w:highlight w:val="cyan"/>
        </w:rPr>
        <w:t>innovation</w:t>
      </w:r>
      <w:r w:rsidRPr="00787C4D">
        <w:rPr>
          <w:sz w:val="16"/>
        </w:rPr>
        <w:t xml:space="preserve">.1 However, unlike when the United States lost emerging technology industries such as solar panels to China, today, no one should be able to claim ignorance of China’s playbook and end game. </w:t>
      </w:r>
      <w:r w:rsidRPr="006D5893">
        <w:rPr>
          <w:rStyle w:val="StyleUnderline"/>
        </w:rPr>
        <w:t xml:space="preserve">Should U.S. policymakers decide it is in the U.S. national interest to have a globally leading life-sciences industry, they will need to respond appropriately, particularly ensuring U.S. </w:t>
      </w:r>
      <w:r w:rsidRPr="00F85346">
        <w:rPr>
          <w:rStyle w:val="StyleUnderline"/>
        </w:rPr>
        <w:t>policies</w:t>
      </w:r>
      <w:r w:rsidRPr="00787C4D">
        <w:rPr>
          <w:sz w:val="16"/>
        </w:rPr>
        <w:t xml:space="preserve">, including drug-pricing policies, </w:t>
      </w:r>
      <w:r w:rsidRPr="006D5893">
        <w:rPr>
          <w:rStyle w:val="StyleUnderline"/>
        </w:rPr>
        <w:t>support industry investment in research and development (R&amp;D) and innovation</w:t>
      </w:r>
      <w:r w:rsidRPr="00787C4D">
        <w:rPr>
          <w:sz w:val="16"/>
        </w:rPr>
        <w:t>.</w:t>
      </w:r>
    </w:p>
    <w:p w14:paraId="0D56EBAA" w14:textId="77777777" w:rsidR="001E5453" w:rsidRPr="00787C4D" w:rsidRDefault="001E5453" w:rsidP="001E5453">
      <w:pPr>
        <w:rPr>
          <w:sz w:val="16"/>
        </w:rPr>
      </w:pPr>
      <w:r w:rsidRPr="00787C4D">
        <w:rPr>
          <w:sz w:val="16"/>
        </w:rPr>
        <w:t>This report first discusses the competitive position of the U.S. biopharmaceutical industry and why a competitive industry is in the U.S. national interest. It then examines the competitive position of China’s biopharma industry, followed by a review of Chinese mercantilist industrial policies in other industries. The report then reviews China’s strategy and policies for growing the biopharmaceutical industry. Finally, it discusses how the U.S. government should respond.</w:t>
      </w:r>
    </w:p>
    <w:p w14:paraId="5A9B905A" w14:textId="77777777" w:rsidR="001E5453" w:rsidRPr="008C3B64" w:rsidRDefault="001E5453" w:rsidP="001E5453">
      <w:pPr>
        <w:rPr>
          <w:sz w:val="16"/>
        </w:rPr>
      </w:pPr>
      <w:r w:rsidRPr="00A10ECD">
        <w:rPr>
          <w:rStyle w:val="StyleUnderline"/>
        </w:rPr>
        <w:t>The biopharmaceutical sector includes research, discovery, testing, and manufacturing of medicines and therapeutics that cure disease and improve patient health</w:t>
      </w:r>
      <w:r w:rsidRPr="008C3B64">
        <w:rPr>
          <w:sz w:val="16"/>
        </w:rPr>
        <w:t xml:space="preserve">. As life-sciences industry experts David </w:t>
      </w:r>
      <w:proofErr w:type="spellStart"/>
      <w:r w:rsidRPr="008C3B64">
        <w:rPr>
          <w:sz w:val="16"/>
        </w:rPr>
        <w:t>Beier</w:t>
      </w:r>
      <w:proofErr w:type="spellEnd"/>
      <w:r w:rsidRPr="008C3B64">
        <w:rPr>
          <w:sz w:val="16"/>
        </w:rPr>
        <w:t xml:space="preserve"> and George </w:t>
      </w:r>
      <w:proofErr w:type="spellStart"/>
      <w:r w:rsidRPr="008C3B64">
        <w:rPr>
          <w:sz w:val="16"/>
        </w:rPr>
        <w:t>Baeder</w:t>
      </w:r>
      <w:proofErr w:type="spellEnd"/>
      <w:r w:rsidRPr="008C3B64">
        <w:rPr>
          <w:sz w:val="16"/>
        </w:rPr>
        <w:t xml:space="preserve"> have written, </w:t>
      </w:r>
      <w:r w:rsidRPr="00A10ECD">
        <w:rPr>
          <w:rStyle w:val="StyleUnderline"/>
        </w:rPr>
        <w:t xml:space="preserve">there are at least four essential policy components nations need for a strong life-sciences innovation industry: “1) </w:t>
      </w:r>
      <w:r w:rsidRPr="00081DC4">
        <w:rPr>
          <w:rStyle w:val="StyleUnderline"/>
          <w:highlight w:val="cyan"/>
        </w:rPr>
        <w:t>strong r</w:t>
      </w:r>
      <w:r w:rsidRPr="00A10ECD">
        <w:rPr>
          <w:rStyle w:val="StyleUnderline"/>
        </w:rPr>
        <w:t xml:space="preserve">esearch </w:t>
      </w:r>
      <w:r w:rsidRPr="00081DC4">
        <w:rPr>
          <w:rStyle w:val="StyleUnderline"/>
          <w:highlight w:val="cyan"/>
        </w:rPr>
        <w:t>and d</w:t>
      </w:r>
      <w:r w:rsidRPr="00A10ECD">
        <w:rPr>
          <w:rStyle w:val="StyleUnderline"/>
        </w:rPr>
        <w:t xml:space="preserve">evelopment </w:t>
      </w:r>
      <w:r w:rsidRPr="00081DC4">
        <w:rPr>
          <w:rStyle w:val="StyleUnderline"/>
          <w:highlight w:val="cyan"/>
        </w:rPr>
        <w:t xml:space="preserve">infrastructure </w:t>
      </w:r>
      <w:r w:rsidRPr="008C3B64">
        <w:rPr>
          <w:sz w:val="16"/>
        </w:rPr>
        <w:t xml:space="preserve">(including skilled researchers); </w:t>
      </w:r>
      <w:r w:rsidRPr="00A10ECD">
        <w:rPr>
          <w:rStyle w:val="StyleUnderline"/>
        </w:rPr>
        <w:t xml:space="preserve">2) effective </w:t>
      </w:r>
      <w:r w:rsidRPr="00081DC4">
        <w:rPr>
          <w:rStyle w:val="StyleUnderline"/>
          <w:highlight w:val="cyan"/>
        </w:rPr>
        <w:t>i</w:t>
      </w:r>
      <w:r w:rsidRPr="00A10ECD">
        <w:rPr>
          <w:rStyle w:val="StyleUnderline"/>
        </w:rPr>
        <w:t xml:space="preserve">ntellectual </w:t>
      </w:r>
      <w:r w:rsidRPr="00081DC4">
        <w:rPr>
          <w:rStyle w:val="StyleUnderline"/>
          <w:highlight w:val="cyan"/>
        </w:rPr>
        <w:t>p</w:t>
      </w:r>
      <w:r w:rsidRPr="00A10ECD">
        <w:rPr>
          <w:rStyle w:val="StyleUnderline"/>
        </w:rPr>
        <w:t xml:space="preserve">roperty </w:t>
      </w:r>
      <w:r w:rsidRPr="00081DC4">
        <w:rPr>
          <w:rStyle w:val="StyleUnderline"/>
          <w:highlight w:val="cyan"/>
        </w:rPr>
        <w:t>protection</w:t>
      </w:r>
      <w:r w:rsidRPr="00A10ECD">
        <w:rPr>
          <w:rStyle w:val="StyleUnderline"/>
        </w:rPr>
        <w:t xml:space="preserve">; 3) </w:t>
      </w:r>
      <w:r w:rsidRPr="00081DC4">
        <w:rPr>
          <w:rStyle w:val="StyleUnderline"/>
          <w:highlight w:val="cyan"/>
        </w:rPr>
        <w:t xml:space="preserve">integration in global standards of trade, IP </w:t>
      </w:r>
      <w:r w:rsidRPr="00A10ECD">
        <w:rPr>
          <w:rStyle w:val="StyleUnderline"/>
        </w:rPr>
        <w:t xml:space="preserve">[intellectual property], and drug regulation; </w:t>
      </w:r>
      <w:r w:rsidRPr="00081DC4">
        <w:rPr>
          <w:rStyle w:val="StyleUnderline"/>
          <w:highlight w:val="cyan"/>
        </w:rPr>
        <w:t xml:space="preserve">and </w:t>
      </w:r>
      <w:r w:rsidRPr="00A10ECD">
        <w:rPr>
          <w:rStyle w:val="StyleUnderline"/>
        </w:rPr>
        <w:t xml:space="preserve">4) </w:t>
      </w:r>
      <w:r w:rsidRPr="00081DC4">
        <w:rPr>
          <w:rStyle w:val="StyleUnderline"/>
          <w:highlight w:val="cyan"/>
        </w:rPr>
        <w:t xml:space="preserve">functioning markets </w:t>
      </w:r>
      <w:r w:rsidRPr="00A10ECD">
        <w:rPr>
          <w:rStyle w:val="StyleUnderline"/>
        </w:rPr>
        <w:t>offering sufficient reimbursement.”</w:t>
      </w:r>
      <w:r w:rsidRPr="008C3B64">
        <w:rPr>
          <w:sz w:val="16"/>
        </w:rPr>
        <w:t xml:space="preserve">2 </w:t>
      </w:r>
      <w:r w:rsidRPr="00A10ECD">
        <w:rPr>
          <w:rStyle w:val="StyleUnderline"/>
        </w:rPr>
        <w:t>The United States is one of the few nations with all four components</w:t>
      </w:r>
      <w:r w:rsidRPr="008C3B64">
        <w:rPr>
          <w:sz w:val="16"/>
        </w:rPr>
        <w:t>, which is a major reason why it is highly competitive in life sciences, although with recent calls for drug price controls, it is at risk of seeing a weakening of the second and fourth f</w:t>
      </w:r>
      <w:r>
        <w:rPr>
          <w:sz w:val="16"/>
        </w:rPr>
        <w:tab/>
      </w:r>
      <w:r w:rsidRPr="008C3B64">
        <w:rPr>
          <w:sz w:val="16"/>
        </w:rPr>
        <w:t>actors.</w:t>
      </w:r>
    </w:p>
    <w:p w14:paraId="1CFDC45C" w14:textId="77777777" w:rsidR="001E5453" w:rsidRPr="001E5453" w:rsidRDefault="001E5453" w:rsidP="001E5453">
      <w:pPr>
        <w:rPr>
          <w:sz w:val="16"/>
        </w:rPr>
      </w:pPr>
      <w:r w:rsidRPr="00A10ECD">
        <w:rPr>
          <w:rStyle w:val="StyleUnderline"/>
        </w:rPr>
        <w:t xml:space="preserve">These strengths </w:t>
      </w:r>
      <w:r w:rsidRPr="001E5453">
        <w:rPr>
          <w:rStyle w:val="StyleUnderline"/>
        </w:rPr>
        <w:t xml:space="preserve">are why employment in the biopharmaceutical industry </w:t>
      </w:r>
      <w:r w:rsidRPr="001E5453">
        <w:rPr>
          <w:sz w:val="16"/>
        </w:rPr>
        <w:t xml:space="preserve">(classified as a manufacturing industry by the U.S. government) </w:t>
      </w:r>
      <w:r w:rsidRPr="001E5453">
        <w:rPr>
          <w:rStyle w:val="Emphasis"/>
        </w:rPr>
        <w:t>grew 26 percent</w:t>
      </w:r>
      <w:r w:rsidRPr="001E5453">
        <w:rPr>
          <w:rStyle w:val="StyleUnderline"/>
        </w:rPr>
        <w:t xml:space="preserve"> between 1998 and 2019, while total U.S. nonfarm employment increased 23 percent, and employment in manufacturing declined 27 percent</w:t>
      </w:r>
      <w:r w:rsidRPr="001E5453">
        <w:rPr>
          <w:sz w:val="16"/>
        </w:rPr>
        <w:t xml:space="preserve">.3 Moreover, </w:t>
      </w:r>
      <w:r w:rsidRPr="001E5453">
        <w:rPr>
          <w:rStyle w:val="StyleUnderline"/>
        </w:rPr>
        <w:t>wages in the industry exceeded the average private wage by 50 percent or more in 43 states, and by more than 75 percent in 24 states</w:t>
      </w:r>
      <w:r w:rsidRPr="001E5453">
        <w:rPr>
          <w:sz w:val="16"/>
        </w:rPr>
        <w:t>.4</w:t>
      </w:r>
    </w:p>
    <w:p w14:paraId="4E62B3F8" w14:textId="77777777" w:rsidR="001E5453" w:rsidRPr="001E5453" w:rsidRDefault="001E5453" w:rsidP="001E5453">
      <w:pPr>
        <w:rPr>
          <w:sz w:val="16"/>
        </w:rPr>
      </w:pPr>
      <w:r w:rsidRPr="001E5453">
        <w:rPr>
          <w:sz w:val="16"/>
        </w:rPr>
        <w:t xml:space="preserve">The sector, along with medical devices, performed $111.8 billion of R&amp;D in 2016 (the most recent year for which public data is available), of which $85.9 billion was self-funded.5 Of the total research performed, $79.4 billion was invested in the United States. Partly because 19 percent of its domestic employment was involved in research, </w:t>
      </w:r>
      <w:r w:rsidRPr="001E5453">
        <w:rPr>
          <w:rStyle w:val="StyleUnderline"/>
        </w:rPr>
        <w:t>the pharmaceutical industry accounted for 20.4 percent of all domestic R&amp;D in the United States</w:t>
      </w:r>
      <w:r w:rsidRPr="001E5453">
        <w:rPr>
          <w:sz w:val="16"/>
        </w:rPr>
        <w:t xml:space="preserve">.6 Moreover, </w:t>
      </w:r>
      <w:r w:rsidRPr="001E5453">
        <w:rPr>
          <w:rStyle w:val="StyleUnderline"/>
        </w:rPr>
        <w:t>the U</w:t>
      </w:r>
      <w:r w:rsidRPr="001E5453">
        <w:rPr>
          <w:sz w:val="16"/>
        </w:rPr>
        <w:t xml:space="preserve">nited </w:t>
      </w:r>
      <w:r w:rsidRPr="001E5453">
        <w:rPr>
          <w:rStyle w:val="StyleUnderline"/>
        </w:rPr>
        <w:t>S</w:t>
      </w:r>
      <w:r w:rsidRPr="001E5453">
        <w:rPr>
          <w:sz w:val="16"/>
        </w:rPr>
        <w:t xml:space="preserve">tates </w:t>
      </w:r>
      <w:r w:rsidRPr="001E5453">
        <w:rPr>
          <w:rStyle w:val="StyleUnderline"/>
        </w:rPr>
        <w:t>increased its share of pharmaceutical R&amp;D expenditures among developed countries between 1995 and 2010 from 43 percent to 57 percent</w:t>
      </w:r>
      <w:r w:rsidRPr="001E5453">
        <w:rPr>
          <w:sz w:val="16"/>
        </w:rPr>
        <w:t xml:space="preserve">.7 One reason is </w:t>
      </w:r>
      <w:r w:rsidRPr="001E5453">
        <w:rPr>
          <w:rStyle w:val="StyleUnderline"/>
        </w:rPr>
        <w:t>U.S. firms have kept most of their research activity at home, while European and Japanese firms have shifted some R&amp;D to the United States</w:t>
      </w:r>
      <w:r w:rsidRPr="001E5453">
        <w:rPr>
          <w:sz w:val="16"/>
        </w:rPr>
        <w:t>.</w:t>
      </w:r>
    </w:p>
    <w:p w14:paraId="3B9F13ED" w14:textId="77777777" w:rsidR="001E5453" w:rsidRPr="008C3B64" w:rsidRDefault="001E5453" w:rsidP="001E5453">
      <w:pPr>
        <w:rPr>
          <w:sz w:val="16"/>
        </w:rPr>
      </w:pPr>
      <w:r w:rsidRPr="001E5453">
        <w:rPr>
          <w:rStyle w:val="StyleUnderline"/>
        </w:rPr>
        <w:t>This is why</w:t>
      </w:r>
      <w:r w:rsidRPr="00081DC4">
        <w:rPr>
          <w:rStyle w:val="StyleUnderline"/>
          <w:highlight w:val="cyan"/>
        </w:rPr>
        <w:t xml:space="preserve"> the U</w:t>
      </w:r>
      <w:r w:rsidRPr="006428C0">
        <w:rPr>
          <w:rStyle w:val="StyleUnderline"/>
        </w:rPr>
        <w:t xml:space="preserve">nited </w:t>
      </w:r>
      <w:r w:rsidRPr="00081DC4">
        <w:rPr>
          <w:rStyle w:val="StyleUnderline"/>
          <w:highlight w:val="cyan"/>
        </w:rPr>
        <w:t>S</w:t>
      </w:r>
      <w:r w:rsidRPr="006428C0">
        <w:rPr>
          <w:rStyle w:val="StyleUnderline"/>
        </w:rPr>
        <w:t xml:space="preserve">tates </w:t>
      </w:r>
      <w:r w:rsidRPr="00081DC4">
        <w:rPr>
          <w:rStyle w:val="StyleUnderline"/>
          <w:highlight w:val="cyan"/>
        </w:rPr>
        <w:t xml:space="preserve">remains the </w:t>
      </w:r>
      <w:r w:rsidRPr="001E5453">
        <w:rPr>
          <w:rStyle w:val="Emphasis"/>
        </w:rPr>
        <w:t xml:space="preserve">predominant </w:t>
      </w:r>
      <w:r w:rsidRPr="00081DC4">
        <w:rPr>
          <w:rStyle w:val="Emphasis"/>
          <w:highlight w:val="cyan"/>
        </w:rPr>
        <w:t xml:space="preserve">powerhouse of drug discovery and production, ranking first in </w:t>
      </w:r>
      <w:r w:rsidRPr="001E5453">
        <w:rPr>
          <w:rStyle w:val="Emphasis"/>
        </w:rPr>
        <w:t xml:space="preserve">nearly all measures of </w:t>
      </w:r>
      <w:r w:rsidRPr="00081DC4">
        <w:rPr>
          <w:rStyle w:val="Emphasis"/>
          <w:highlight w:val="cyan"/>
        </w:rPr>
        <w:t>innovation</w:t>
      </w:r>
      <w:r w:rsidRPr="008C3B64">
        <w:rPr>
          <w:sz w:val="16"/>
        </w:rPr>
        <w:t xml:space="preserve">.8 </w:t>
      </w:r>
      <w:r w:rsidRPr="006428C0">
        <w:rPr>
          <w:rStyle w:val="StyleUnderline"/>
        </w:rPr>
        <w:t>The Biopharmaceutical Competitiveness and Investment Survey ranked the U</w:t>
      </w:r>
      <w:r w:rsidRPr="008C3B64">
        <w:rPr>
          <w:sz w:val="16"/>
        </w:rPr>
        <w:t xml:space="preserve">nited </w:t>
      </w:r>
      <w:r w:rsidRPr="006428C0">
        <w:rPr>
          <w:rStyle w:val="StyleUnderline"/>
        </w:rPr>
        <w:t>S</w:t>
      </w:r>
      <w:r w:rsidRPr="008C3B64">
        <w:rPr>
          <w:sz w:val="16"/>
        </w:rPr>
        <w:t xml:space="preserve">tates </w:t>
      </w:r>
      <w:r w:rsidRPr="006428C0">
        <w:rPr>
          <w:rStyle w:val="StyleUnderline"/>
        </w:rPr>
        <w:t>first among mature markets in 2017, followed by Switzerland, Germany, and the United Kingdom</w:t>
      </w:r>
      <w:r w:rsidRPr="008C3B64">
        <w:rPr>
          <w:sz w:val="16"/>
        </w:rPr>
        <w:t xml:space="preserve">.9 The United States scored higher than the average of its top-three competitors in each of the survey’s five categories, in addition to recently being ranked as the top location for life-sciences jobs in the world.10 That same year, </w:t>
      </w:r>
      <w:r w:rsidRPr="006428C0">
        <w:rPr>
          <w:rStyle w:val="StyleUnderline"/>
        </w:rPr>
        <w:t>11 of the top 25 pharmaceutical companies were headquartered in the United States, accounting for 48 percent of total sales from this group</w:t>
      </w:r>
      <w:r w:rsidRPr="008C3B64">
        <w:rPr>
          <w:sz w:val="16"/>
        </w:rPr>
        <w:t xml:space="preserve">. Moreover, in 2015, </w:t>
      </w:r>
      <w:r w:rsidRPr="006428C0">
        <w:rPr>
          <w:rStyle w:val="StyleUnderline"/>
        </w:rPr>
        <w:t>the U</w:t>
      </w:r>
      <w:r w:rsidRPr="008C3B64">
        <w:rPr>
          <w:sz w:val="16"/>
        </w:rPr>
        <w:t xml:space="preserve">nited </w:t>
      </w:r>
      <w:r w:rsidRPr="006428C0">
        <w:rPr>
          <w:rStyle w:val="StyleUnderline"/>
        </w:rPr>
        <w:t>S</w:t>
      </w:r>
      <w:r w:rsidRPr="008C3B64">
        <w:rPr>
          <w:sz w:val="16"/>
        </w:rPr>
        <w:t xml:space="preserve">tates </w:t>
      </w:r>
      <w:r w:rsidRPr="006428C0">
        <w:rPr>
          <w:rStyle w:val="StyleUnderline"/>
        </w:rPr>
        <w:t>attracted 74 percent of all worldwide venture-capital investments in the biopharmaceutical industry</w:t>
      </w:r>
      <w:r w:rsidRPr="008C3B64">
        <w:rPr>
          <w:sz w:val="16"/>
        </w:rPr>
        <w:t>.11</w:t>
      </w:r>
    </w:p>
    <w:p w14:paraId="70EE2EFA" w14:textId="77777777" w:rsidR="00284983" w:rsidRPr="00C400E8" w:rsidRDefault="00284983" w:rsidP="00284983">
      <w:pPr>
        <w:pStyle w:val="Heading4"/>
        <w:rPr>
          <w:rFonts w:cs="Calibri"/>
        </w:rPr>
      </w:pPr>
      <w:r w:rsidRPr="00C400E8">
        <w:rPr>
          <w:rFonts w:cs="Calibri"/>
        </w:rPr>
        <w:t>The plan sets a precedent that IP means nothing – that dooms long term biopharma innovation.</w:t>
      </w:r>
    </w:p>
    <w:p w14:paraId="7C8D150B" w14:textId="77777777" w:rsidR="00284983" w:rsidRPr="00C400E8" w:rsidRDefault="00284983" w:rsidP="00284983">
      <w:pPr>
        <w:rPr>
          <w:rFonts w:cs="Calibri"/>
        </w:rPr>
      </w:pPr>
      <w:r w:rsidRPr="00C400E8">
        <w:rPr>
          <w:rFonts w:cs="Calibri"/>
        </w:rPr>
        <w:t xml:space="preserve">Peter J. </w:t>
      </w:r>
      <w:r w:rsidRPr="00C400E8">
        <w:rPr>
          <w:rStyle w:val="Style13ptBold"/>
          <w:rFonts w:cs="Calibri"/>
        </w:rPr>
        <w:t>Pitts 21,</w:t>
      </w:r>
      <w:r w:rsidRPr="00C400E8">
        <w:rPr>
          <w:rFonts w:cs="Calibri"/>
        </w:rPr>
        <w:t xml:space="preserve"> former associate commissioner of the FDA, is president of the Center for Medicine in the Public Interest, “Waiving Covid-19 Vaccine Patents Is a Bad Idea and Sets a Dangerous Precedent,” 6-21-2021, https://medecon.org/waiving-covid-19-vaccine-patents-is-a-bad-idea-and-sets-a-dangerous-precedent/</w:t>
      </w:r>
    </w:p>
    <w:p w14:paraId="4B6D3A4F" w14:textId="77777777" w:rsidR="00284983" w:rsidRPr="00C400E8" w:rsidRDefault="00284983" w:rsidP="00284983">
      <w:pPr>
        <w:rPr>
          <w:rFonts w:cs="Calibri"/>
        </w:rPr>
      </w:pPr>
      <w:r w:rsidRPr="00C400E8">
        <w:rPr>
          <w:rFonts w:cs="Calibri"/>
        </w:rPr>
        <w:t>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w:t>
      </w:r>
    </w:p>
    <w:p w14:paraId="3C38FA7C" w14:textId="42F2D598" w:rsidR="00284983" w:rsidRPr="00C400E8" w:rsidRDefault="00284983" w:rsidP="00945F69">
      <w:pPr>
        <w:rPr>
          <w:rFonts w:cs="Calibri"/>
          <w:sz w:val="16"/>
        </w:rPr>
      </w:pPr>
      <w:r w:rsidRPr="00C400E8">
        <w:rPr>
          <w:rStyle w:val="StyleUnderline"/>
          <w:rFonts w:cs="Calibri"/>
        </w:rPr>
        <w:t xml:space="preserve">But some simple ideas are also simplistic, and this one is dangerously so. </w:t>
      </w:r>
      <w:r w:rsidRPr="00C400E8">
        <w:rPr>
          <w:rStyle w:val="StyleUnderline"/>
          <w:rFonts w:cs="Calibri"/>
          <w:highlight w:val="cyan"/>
        </w:rPr>
        <w:t>Waiving patent rights for Covid-</w:t>
      </w:r>
      <w:r w:rsidRPr="00C400E8">
        <w:rPr>
          <w:rStyle w:val="StyleUnderline"/>
          <w:rFonts w:cs="Calibri"/>
        </w:rPr>
        <w:t>19</w:t>
      </w:r>
      <w:r w:rsidRPr="00C400E8">
        <w:rPr>
          <w:rStyle w:val="StyleUnderline"/>
          <w:rFonts w:cs="Calibri"/>
          <w:highlight w:val="cyan"/>
        </w:rPr>
        <w:t xml:space="preserve"> vaccines will </w:t>
      </w:r>
      <w:r w:rsidRPr="00C400E8">
        <w:rPr>
          <w:rStyle w:val="StyleUnderline"/>
          <w:rFonts w:cs="Calibri"/>
        </w:rPr>
        <w:t xml:space="preserve">actually </w:t>
      </w:r>
      <w:r w:rsidRPr="00C400E8">
        <w:rPr>
          <w:rStyle w:val="StyleUnderline"/>
          <w:rFonts w:cs="Calibri"/>
          <w:highlight w:val="cyan"/>
        </w:rPr>
        <w:t xml:space="preserve">slow </w:t>
      </w:r>
      <w:r w:rsidRPr="00C400E8">
        <w:rPr>
          <w:rStyle w:val="StyleUnderline"/>
          <w:rFonts w:cs="Calibri"/>
        </w:rPr>
        <w:t xml:space="preserve">their </w:t>
      </w:r>
      <w:r w:rsidRPr="00C400E8">
        <w:rPr>
          <w:rStyle w:val="StyleUnderline"/>
          <w:rFonts w:cs="Calibri"/>
          <w:highlight w:val="cyan"/>
        </w:rPr>
        <w:t>availability in the developing world</w:t>
      </w:r>
      <w:r w:rsidRPr="00C400E8">
        <w:rPr>
          <w:rStyle w:val="StyleUnderline"/>
          <w:rFonts w:cs="Calibri"/>
        </w:rPr>
        <w:t xml:space="preserve">, thereby prolonging the pandemic. </w:t>
      </w:r>
      <w:r w:rsidRPr="00C400E8">
        <w:rPr>
          <w:rFonts w:cs="Calibri"/>
          <w:sz w:val="12"/>
        </w:rPr>
        <w:t xml:space="preserve">The production of these breakthrough Covid-19 vaccines requires sophisticated processes, procedures, staff training, material, and manufacturing. Under typical patent-protected arrangements for new global production facilities, patent-holders voluntarily license their product information to qualified third party-manufacturers. </w:t>
      </w:r>
      <w:r w:rsidRPr="00C400E8">
        <w:rPr>
          <w:rStyle w:val="StyleUnderline"/>
          <w:rFonts w:cs="Calibri"/>
        </w:rPr>
        <w:t>The patent-owners work closely with the licensees to stand up facilities that meet rigorous technological specifications and standards for safety</w:t>
      </w:r>
      <w:r w:rsidRPr="00C400E8">
        <w:rPr>
          <w:rFonts w:cs="Calibri"/>
          <w:sz w:val="12"/>
        </w:rPr>
        <w:t xml:space="preserve">. Even under ideal conditions, it can take a year or longer to build out this infrastructure the right way. </w:t>
      </w:r>
      <w:r w:rsidRPr="00C400E8">
        <w:rPr>
          <w:rStyle w:val="StyleUnderline"/>
          <w:rFonts w:cs="Calibri"/>
          <w:highlight w:val="cyan"/>
        </w:rPr>
        <w:t>The WTO waiver blows up this careful process</w:t>
      </w:r>
      <w:r w:rsidRPr="00C400E8">
        <w:rPr>
          <w:rStyle w:val="StyleUnderline"/>
          <w:rFonts w:cs="Calibri"/>
        </w:rPr>
        <w:t xml:space="preserve"> by allowing pretty much anyone to go into the business of producing Covid-19 vaccines</w:t>
      </w:r>
      <w:r w:rsidRPr="00C400E8">
        <w:rPr>
          <w:rFonts w:cs="Calibri"/>
          <w:sz w:val="12"/>
        </w:rPr>
        <w:t xml:space="preserve">. </w:t>
      </w:r>
      <w:r w:rsidRPr="00C400E8">
        <w:rPr>
          <w:rStyle w:val="StyleUnderline"/>
          <w:rFonts w:cs="Calibri"/>
        </w:rPr>
        <w:t>Suddenly, it’s the wild west out there, with legitimate producers trying to compete with aggressive cost and corner-cutters</w:t>
      </w:r>
      <w:r w:rsidRPr="00C400E8">
        <w:rPr>
          <w:rStyle w:val="StyleUnderline"/>
          <w:rFonts w:cs="Calibri"/>
          <w:highlight w:val="cyan"/>
        </w:rPr>
        <w:t xml:space="preserve">, </w:t>
      </w:r>
      <w:r w:rsidRPr="00C400E8">
        <w:rPr>
          <w:rFonts w:cs="Calibri"/>
          <w:sz w:val="12"/>
          <w:highlight w:val="cyan"/>
        </w:rPr>
        <w:t xml:space="preserve">to </w:t>
      </w:r>
      <w:r w:rsidRPr="00C400E8">
        <w:rPr>
          <w:rStyle w:val="Emphasis"/>
          <w:rFonts w:cs="Calibri"/>
          <w:highlight w:val="cyan"/>
        </w:rPr>
        <w:t>say nothing of the outright fraud that has long driven the lucrative counterfeit drug trade</w:t>
      </w:r>
      <w:r w:rsidRPr="00C400E8">
        <w:rPr>
          <w:rFonts w:cs="Calibri"/>
          <w:sz w:val="12"/>
          <w:highlight w:val="cyan"/>
        </w:rPr>
        <w:t>.</w:t>
      </w:r>
      <w:r w:rsidRPr="00C400E8">
        <w:rPr>
          <w:rFonts w:cs="Calibri"/>
          <w:sz w:val="12"/>
        </w:rPr>
        <w:t xml:space="preserve"> </w:t>
      </w:r>
      <w:r w:rsidRPr="00C400E8">
        <w:rPr>
          <w:rStyle w:val="StyleUnderline"/>
          <w:rFonts w:cs="Calibri"/>
        </w:rPr>
        <w:t xml:space="preserve">All the research demonstrating the safety and efficacy of the Covid-19 vaccines goes out the window under such conditions. Nor is such a process going to produce faster results. </w:t>
      </w:r>
      <w:r w:rsidRPr="00C400E8">
        <w:rPr>
          <w:rStyle w:val="StyleUnderline"/>
          <w:rFonts w:cs="Calibri"/>
          <w:highlight w:val="cyan"/>
        </w:rPr>
        <w:t xml:space="preserve">Historically, </w:t>
      </w:r>
      <w:r w:rsidRPr="00952357">
        <w:rPr>
          <w:rStyle w:val="StyleUnderline"/>
          <w:rFonts w:cs="Calibri"/>
        </w:rPr>
        <w:t>under compulsory rather than voluntary licensing arrangements</w:t>
      </w:r>
      <w:r w:rsidRPr="00C400E8">
        <w:rPr>
          <w:rFonts w:cs="Calibri"/>
          <w:sz w:val="12"/>
          <w:highlight w:val="cyan"/>
        </w:rPr>
        <w:t xml:space="preserve">, </w:t>
      </w:r>
      <w:r w:rsidRPr="00C400E8">
        <w:rPr>
          <w:rStyle w:val="Emphasis"/>
          <w:rFonts w:cs="Calibri"/>
          <w:highlight w:val="cyan"/>
        </w:rPr>
        <w:t xml:space="preserve">it has taken </w:t>
      </w:r>
      <w:r w:rsidRPr="00952357">
        <w:rPr>
          <w:rStyle w:val="Emphasis"/>
          <w:rFonts w:cs="Calibri"/>
        </w:rPr>
        <w:t xml:space="preserve">even legitimate generic manufacturers </w:t>
      </w:r>
      <w:r w:rsidRPr="00C400E8">
        <w:rPr>
          <w:rStyle w:val="Emphasis"/>
          <w:rFonts w:cs="Calibri"/>
          <w:highlight w:val="cyan"/>
        </w:rPr>
        <w:t>years to receive the formula</w:t>
      </w:r>
      <w:r w:rsidRPr="00C400E8">
        <w:rPr>
          <w:rStyle w:val="Emphasis"/>
          <w:rFonts w:cs="Calibri"/>
        </w:rPr>
        <w:t>s</w:t>
      </w:r>
      <w:r w:rsidRPr="00C400E8">
        <w:rPr>
          <w:rFonts w:cs="Calibri"/>
          <w:sz w:val="12"/>
        </w:rPr>
        <w:t>, work out logistical challenges, and scale up production. In one case of compulsory licensing, it took over four years to bring a generic AIDS drug to Rwanda. The World Health Organization regularly publishes a list of “essential” medications, the vast majority of which patent protections have long expired. Any generic manufacturer can therefore set itself up producing them</w:t>
      </w:r>
      <w:r w:rsidRPr="00C400E8">
        <w:rPr>
          <w:rStyle w:val="StyleUnderline"/>
          <w:rFonts w:cs="Calibri"/>
        </w:rPr>
        <w:t>. Yet the WHO reports that availability of these medicines in many parts of the developing world remains spotty, at best. The quality of many of these essential medicines is also questionable.</w:t>
      </w:r>
      <w:r w:rsidRPr="00C400E8">
        <w:rPr>
          <w:rFonts w:cs="Calibri"/>
          <w:sz w:val="12"/>
        </w:rPr>
        <w:t xml:space="preserve"> Yet none of the drugs on the WHO list are in the same universe of complexity as the Covid-19 vaccines. The patent system is not the problem here. </w:t>
      </w:r>
      <w:r w:rsidRPr="00C400E8">
        <w:rPr>
          <w:rStyle w:val="StyleUnderline"/>
          <w:rFonts w:cs="Calibri"/>
        </w:rPr>
        <w:t>But, some ask, why should private companies enjoy the property rights to innovation driven by government funding? This question likewise misses the mark. In a study of 478 drugs less than 10 percent had a public-sector patent associated with it. While providing no gain, compulsory licensing promises lots of pain</w:t>
      </w:r>
      <w:r w:rsidRPr="00C400E8">
        <w:rPr>
          <w:rFonts w:cs="Calibri"/>
          <w:sz w:val="12"/>
        </w:rPr>
        <w:t xml:space="preserve">. </w:t>
      </w:r>
      <w:r w:rsidRPr="00C400E8">
        <w:rPr>
          <w:rStyle w:val="Emphasis"/>
          <w:rFonts w:cs="Calibri"/>
          <w:highlight w:val="cyan"/>
        </w:rPr>
        <w:t xml:space="preserve">Shunting aside </w:t>
      </w:r>
      <w:r w:rsidRPr="00C400E8">
        <w:rPr>
          <w:rStyle w:val="Emphasis"/>
          <w:rFonts w:cs="Calibri"/>
        </w:rPr>
        <w:t xml:space="preserve">patent and </w:t>
      </w:r>
      <w:r w:rsidRPr="00C400E8">
        <w:rPr>
          <w:rStyle w:val="Emphasis"/>
          <w:rFonts w:cs="Calibri"/>
          <w:highlight w:val="cyan"/>
        </w:rPr>
        <w:t>i</w:t>
      </w:r>
      <w:r w:rsidRPr="00C400E8">
        <w:rPr>
          <w:rStyle w:val="Emphasis"/>
          <w:rFonts w:cs="Calibri"/>
        </w:rPr>
        <w:t>ntellectual</w:t>
      </w:r>
      <w:r w:rsidRPr="00C400E8">
        <w:rPr>
          <w:rStyle w:val="Emphasis"/>
          <w:rFonts w:cs="Calibri"/>
          <w:highlight w:val="cyan"/>
        </w:rPr>
        <w:t xml:space="preserve"> p</w:t>
      </w:r>
      <w:r w:rsidRPr="00C400E8">
        <w:rPr>
          <w:rStyle w:val="Emphasis"/>
          <w:rFonts w:cs="Calibri"/>
        </w:rPr>
        <w:t>roperty rights</w:t>
      </w:r>
      <w:r w:rsidRPr="00C400E8">
        <w:rPr>
          <w:rStyle w:val="Emphasis"/>
          <w:rFonts w:cs="Calibri"/>
          <w:highlight w:val="cyan"/>
        </w:rPr>
        <w:t xml:space="preserve"> sends a dangerous signal to innovative biopharma</w:t>
      </w:r>
      <w:r w:rsidRPr="00952357">
        <w:rPr>
          <w:rStyle w:val="Emphasis"/>
          <w:rFonts w:cs="Calibri"/>
        </w:rPr>
        <w:t xml:space="preserve">ceutical </w:t>
      </w:r>
      <w:r w:rsidRPr="00C400E8">
        <w:rPr>
          <w:rStyle w:val="Emphasis"/>
          <w:rFonts w:cs="Calibri"/>
          <w:highlight w:val="cyan"/>
        </w:rPr>
        <w:t xml:space="preserve">companies and their investors. </w:t>
      </w:r>
      <w:r w:rsidRPr="00952357">
        <w:rPr>
          <w:rStyle w:val="StyleUnderline"/>
          <w:rFonts w:cs="Calibri"/>
        </w:rPr>
        <w:t xml:space="preserve">Biopharmaceutical </w:t>
      </w:r>
      <w:r w:rsidRPr="00C400E8">
        <w:rPr>
          <w:rStyle w:val="StyleUnderline"/>
          <w:rFonts w:cs="Calibri"/>
          <w:highlight w:val="cyan"/>
        </w:rPr>
        <w:t xml:space="preserve">research is risky. </w:t>
      </w:r>
      <w:r w:rsidRPr="00952357">
        <w:rPr>
          <w:rStyle w:val="StyleUnderline"/>
          <w:rFonts w:cs="Calibri"/>
        </w:rPr>
        <w:t xml:space="preserve">It </w:t>
      </w:r>
      <w:r w:rsidRPr="00C400E8">
        <w:rPr>
          <w:rStyle w:val="StyleUnderline"/>
          <w:rFonts w:cs="Calibri"/>
          <w:highlight w:val="cyan"/>
        </w:rPr>
        <w:t xml:space="preserve">costs almost $3 billion, </w:t>
      </w:r>
      <w:r w:rsidRPr="00952357">
        <w:rPr>
          <w:rStyle w:val="StyleUnderline"/>
          <w:rFonts w:cs="Calibri"/>
        </w:rPr>
        <w:t xml:space="preserve">on average, </w:t>
      </w:r>
      <w:r w:rsidRPr="00C400E8">
        <w:rPr>
          <w:rStyle w:val="StyleUnderline"/>
          <w:rFonts w:cs="Calibri"/>
          <w:highlight w:val="cyan"/>
        </w:rPr>
        <w:t xml:space="preserve">to bring a single medicine to pharmacy shelves. </w:t>
      </w:r>
      <w:r w:rsidRPr="00952357">
        <w:rPr>
          <w:rStyle w:val="StyleUnderline"/>
          <w:rFonts w:cs="Calibri"/>
        </w:rPr>
        <w:t xml:space="preserve">Biotech </w:t>
      </w:r>
      <w:r w:rsidRPr="00C400E8">
        <w:rPr>
          <w:rStyle w:val="StyleUnderline"/>
          <w:rFonts w:cs="Calibri"/>
          <w:highlight w:val="cyan"/>
        </w:rPr>
        <w:t>investors take these risks because of strong patent protection like those in the United States</w:t>
      </w:r>
      <w:r w:rsidRPr="00C400E8">
        <w:rPr>
          <w:rFonts w:cs="Calibri"/>
          <w:sz w:val="12"/>
          <w:highlight w:val="cyan"/>
        </w:rPr>
        <w:t>.</w:t>
      </w:r>
      <w:r w:rsidRPr="00C400E8">
        <w:rPr>
          <w:rFonts w:cs="Calibri"/>
          <w:sz w:val="12"/>
        </w:rPr>
        <w:t xml:space="preserve"> Scientists in America now develop over half of all new drugs worldwide. 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in order to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innovation ecosystem. That ecosystem is built on IP protections. </w:t>
      </w:r>
      <w:r w:rsidRPr="00C400E8">
        <w:rPr>
          <w:rStyle w:val="StyleUnderline"/>
          <w:rFonts w:cs="Calibri"/>
          <w:highlight w:val="cyan"/>
        </w:rPr>
        <w:t xml:space="preserve">Right now, </w:t>
      </w:r>
      <w:r w:rsidRPr="00952357">
        <w:rPr>
          <w:rStyle w:val="StyleUnderline"/>
          <w:rFonts w:cs="Calibri"/>
        </w:rPr>
        <w:t xml:space="preserve">under voluntary licensing, global </w:t>
      </w:r>
      <w:r w:rsidRPr="00C400E8">
        <w:rPr>
          <w:rStyle w:val="StyleUnderline"/>
          <w:rFonts w:cs="Calibri"/>
          <w:highlight w:val="cyan"/>
        </w:rPr>
        <w:t xml:space="preserve">production capacity for </w:t>
      </w:r>
      <w:proofErr w:type="spellStart"/>
      <w:r w:rsidRPr="00952357">
        <w:rPr>
          <w:rStyle w:val="StyleUnderline"/>
          <w:rFonts w:cs="Calibri"/>
        </w:rPr>
        <w:t>Covid</w:t>
      </w:r>
      <w:proofErr w:type="spellEnd"/>
      <w:r w:rsidRPr="00952357">
        <w:rPr>
          <w:rStyle w:val="StyleUnderline"/>
          <w:rFonts w:cs="Calibri"/>
        </w:rPr>
        <w:t xml:space="preserve"> </w:t>
      </w:r>
      <w:r w:rsidRPr="00C400E8">
        <w:rPr>
          <w:rStyle w:val="StyleUnderline"/>
          <w:rFonts w:cs="Calibri"/>
          <w:highlight w:val="cyan"/>
        </w:rPr>
        <w:t xml:space="preserve">vaccines </w:t>
      </w:r>
      <w:r w:rsidRPr="00952357">
        <w:rPr>
          <w:rStyle w:val="StyleUnderline"/>
          <w:rFonts w:cs="Calibri"/>
        </w:rPr>
        <w:t xml:space="preserve">and treatments </w:t>
      </w:r>
      <w:r w:rsidRPr="00C400E8">
        <w:rPr>
          <w:rStyle w:val="StyleUnderline"/>
          <w:rFonts w:cs="Calibri"/>
          <w:highlight w:val="cyan"/>
        </w:rPr>
        <w:t xml:space="preserve">is </w:t>
      </w:r>
      <w:r w:rsidRPr="00C400E8">
        <w:rPr>
          <w:rStyle w:val="Emphasis"/>
          <w:rFonts w:cs="Calibri"/>
          <w:highlight w:val="cyan"/>
        </w:rPr>
        <w:t xml:space="preserve">expanding </w:t>
      </w:r>
      <w:r w:rsidRPr="00952357">
        <w:rPr>
          <w:rStyle w:val="Emphasis"/>
          <w:rFonts w:cs="Calibri"/>
        </w:rPr>
        <w:t>and accelerating</w:t>
      </w:r>
      <w:r w:rsidRPr="00952357">
        <w:rPr>
          <w:rStyle w:val="StyleUnderline"/>
          <w:rFonts w:cs="Calibri"/>
        </w:rPr>
        <w:t xml:space="preserve">. </w:t>
      </w:r>
      <w:r w:rsidRPr="00C400E8">
        <w:rPr>
          <w:rStyle w:val="StyleUnderline"/>
          <w:rFonts w:cs="Calibri"/>
          <w:highlight w:val="cyan"/>
        </w:rPr>
        <w:t xml:space="preserve">A move to nullify IP will not result in </w:t>
      </w:r>
      <w:r w:rsidRPr="00952357">
        <w:rPr>
          <w:rStyle w:val="StyleUnderline"/>
          <w:rFonts w:cs="Calibri"/>
        </w:rPr>
        <w:t>a single resident of the</w:t>
      </w:r>
      <w:r w:rsidRPr="00C400E8">
        <w:rPr>
          <w:rStyle w:val="StyleUnderline"/>
          <w:rFonts w:cs="Calibri"/>
          <w:highlight w:val="cyan"/>
        </w:rPr>
        <w:t xml:space="preserve"> developing world getting vaccinated </w:t>
      </w:r>
      <w:r w:rsidRPr="00952357">
        <w:rPr>
          <w:rStyle w:val="StyleUnderline"/>
          <w:rFonts w:cs="Calibri"/>
        </w:rPr>
        <w:t>one minute sooner.</w:t>
      </w:r>
    </w:p>
    <w:p w14:paraId="7FE549FB" w14:textId="77777777" w:rsidR="00536B39" w:rsidRPr="00C400E8" w:rsidRDefault="00536B39" w:rsidP="00945F69">
      <w:pPr>
        <w:pStyle w:val="Heading4"/>
        <w:rPr>
          <w:rFonts w:eastAsia="MS Gothic" w:cs="Calibri"/>
          <w:iCs/>
          <w:u w:val="single"/>
        </w:rPr>
      </w:pPr>
      <w:r w:rsidRPr="00C400E8">
        <w:rPr>
          <w:rFonts w:eastAsia="MS Gothic" w:cs="Calibri"/>
          <w:iCs/>
        </w:rPr>
        <w:t xml:space="preserve">Pharmaceutical innovation is </w:t>
      </w:r>
      <w:r w:rsidRPr="00C400E8">
        <w:rPr>
          <w:rFonts w:eastAsia="MS Gothic" w:cs="Calibri"/>
          <w:iCs/>
          <w:u w:val="single"/>
        </w:rPr>
        <w:t>key to protecting against future pandemics, bioterrorism, and antibiotic resistance.</w:t>
      </w:r>
    </w:p>
    <w:p w14:paraId="1A540EC2" w14:textId="77777777" w:rsidR="00536B39" w:rsidRPr="00C400E8" w:rsidRDefault="00536B39" w:rsidP="00945F69">
      <w:pPr>
        <w:rPr>
          <w:rFonts w:cs="Calibri"/>
        </w:rPr>
      </w:pPr>
      <w:r w:rsidRPr="00C400E8">
        <w:rPr>
          <w:rFonts w:eastAsiaTheme="majorEastAsia" w:cs="Calibri"/>
          <w:b/>
          <w:bCs/>
          <w:sz w:val="26"/>
          <w:szCs w:val="26"/>
        </w:rPr>
        <w:t xml:space="preserve">Marjanovic and </w:t>
      </w:r>
      <w:proofErr w:type="spellStart"/>
      <w:r w:rsidRPr="00C400E8">
        <w:rPr>
          <w:rFonts w:eastAsiaTheme="majorEastAsia" w:cs="Calibri"/>
          <w:b/>
          <w:bCs/>
          <w:sz w:val="26"/>
          <w:szCs w:val="26"/>
        </w:rPr>
        <w:t>Fejiao</w:t>
      </w:r>
      <w:proofErr w:type="spellEnd"/>
      <w:r w:rsidRPr="00C400E8">
        <w:rPr>
          <w:rFonts w:eastAsiaTheme="majorEastAsia" w:cs="Calibri"/>
          <w:b/>
          <w:bCs/>
          <w:sz w:val="26"/>
          <w:szCs w:val="26"/>
        </w:rPr>
        <w:t xml:space="preserve"> ‘20</w:t>
      </w:r>
      <w:r w:rsidRPr="00C400E8">
        <w:rPr>
          <w:rFonts w:cs="Calibri"/>
        </w:rPr>
        <w:t xml:space="preserve"> Marjanovic, Sonja, and Carolina </w:t>
      </w:r>
      <w:proofErr w:type="spellStart"/>
      <w:r w:rsidRPr="00C400E8">
        <w:rPr>
          <w:rFonts w:cs="Calibri"/>
        </w:rPr>
        <w:t>Feijao</w:t>
      </w:r>
      <w:proofErr w:type="spellEnd"/>
      <w:r w:rsidRPr="00C400E8">
        <w:rPr>
          <w:rFonts w:cs="Calibri"/>
        </w:rPr>
        <w:t xml:space="preserve">. Sonja Marjanovic, Ph.D., Judge Business School, University of Cambridge. Carolina </w:t>
      </w:r>
      <w:proofErr w:type="spellStart"/>
      <w:r w:rsidRPr="00C400E8">
        <w:rPr>
          <w:rFonts w:cs="Calibri"/>
        </w:rPr>
        <w:t>Feijao</w:t>
      </w:r>
      <w:proofErr w:type="spellEnd"/>
      <w:r w:rsidRPr="00C400E8">
        <w:rPr>
          <w:rFonts w:cs="Calibri"/>
        </w:rPr>
        <w:t xml:space="preserve">, Ph.D. in biochemistry, University of Cambridge; M.Sc. in </w:t>
      </w:r>
      <w:proofErr w:type="spellStart"/>
      <w:r w:rsidRPr="00C400E8">
        <w:rPr>
          <w:rFonts w:cs="Calibri"/>
        </w:rPr>
        <w:t>quantitive</w:t>
      </w:r>
      <w:proofErr w:type="spellEnd"/>
      <w:r w:rsidRPr="00C400E8">
        <w:rPr>
          <w:rFonts w:cs="Calibri"/>
        </w:rPr>
        <w:t xml:space="preserve"> biology, Imperial College London; B.Sc. in biology, University of Lisbon. "Pharmaceutical Innovation for Infectious Disease Management: From Troubleshooting to Sustainable Models of Engagement." (2020). [Quality Control]</w:t>
      </w:r>
    </w:p>
    <w:p w14:paraId="5A16241F" w14:textId="19138CCA" w:rsidR="00536B39" w:rsidRPr="00C400E8" w:rsidRDefault="00536B39" w:rsidP="00536B39">
      <w:pPr>
        <w:rPr>
          <w:rFonts w:eastAsia="Cambria" w:cs="Calibri"/>
          <w:sz w:val="16"/>
        </w:rPr>
      </w:pPr>
      <w:r w:rsidRPr="00C400E8">
        <w:rPr>
          <w:rFonts w:eastAsia="Cambria" w:cs="Calibri"/>
          <w:sz w:val="16"/>
        </w:rPr>
        <w:t>As key actors in the healthcare innovation landscape, pharmaceutical and life sci-</w:t>
      </w:r>
      <w:proofErr w:type="spellStart"/>
      <w:r w:rsidRPr="00C400E8">
        <w:rPr>
          <w:rFonts w:eastAsia="Cambria" w:cs="Calibri"/>
          <w:sz w:val="16"/>
        </w:rPr>
        <w:t>ences</w:t>
      </w:r>
      <w:proofErr w:type="spellEnd"/>
      <w:r w:rsidRPr="00C400E8">
        <w:rPr>
          <w:rFonts w:eastAsia="Cambria" w:cs="Calibri"/>
          <w:sz w:val="16"/>
        </w:rPr>
        <w:t xml:space="preserve">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C400E8">
        <w:rPr>
          <w:rFonts w:eastAsia="Cambria" w:cs="Calibri"/>
          <w:u w:val="single"/>
        </w:rPr>
        <w:t xml:space="preserve">Infectious agents such as </w:t>
      </w:r>
      <w:r w:rsidRPr="00C400E8">
        <w:rPr>
          <w:rFonts w:eastAsia="Cambria" w:cs="Calibri"/>
          <w:highlight w:val="cyan"/>
          <w:u w:val="single"/>
        </w:rPr>
        <w:t>anthrax, smallpox and tularemia</w:t>
      </w:r>
      <w:r w:rsidRPr="00C400E8">
        <w:rPr>
          <w:rFonts w:eastAsia="Cambria" w:cs="Calibri"/>
          <w:u w:val="single"/>
        </w:rPr>
        <w:t xml:space="preserve"> could </w:t>
      </w:r>
      <w:r w:rsidRPr="00C400E8">
        <w:rPr>
          <w:rFonts w:eastAsia="Cambria" w:cs="Calibri"/>
          <w:highlight w:val="cyan"/>
          <w:u w:val="single"/>
        </w:rPr>
        <w:t>present threats in a</w:t>
      </w:r>
      <w:r w:rsidRPr="00C400E8">
        <w:rPr>
          <w:rFonts w:eastAsia="Cambria" w:cs="Calibri"/>
          <w:u w:val="single"/>
        </w:rPr>
        <w:t xml:space="preserve"> </w:t>
      </w:r>
      <w:r w:rsidRPr="00C400E8">
        <w:rPr>
          <w:rFonts w:eastAsia="Cambria" w:cs="Calibri"/>
          <w:b/>
          <w:bCs/>
          <w:highlight w:val="cyan"/>
          <w:u w:val="single"/>
        </w:rPr>
        <w:t xml:space="preserve">bioterrorism </w:t>
      </w:r>
      <w:proofErr w:type="gramStart"/>
      <w:r w:rsidRPr="00C400E8">
        <w:rPr>
          <w:rFonts w:eastAsia="Cambria" w:cs="Calibri"/>
          <w:b/>
          <w:bCs/>
          <w:highlight w:val="cyan"/>
          <w:u w:val="single"/>
        </w:rPr>
        <w:t>con-text</w:t>
      </w:r>
      <w:proofErr w:type="gramEnd"/>
      <w:r w:rsidRPr="00C400E8">
        <w:rPr>
          <w:rFonts w:eastAsia="Cambria" w:cs="Calibri"/>
          <w:sz w:val="16"/>
        </w:rPr>
        <w:t xml:space="preserve">.1 </w:t>
      </w:r>
      <w:r w:rsidRPr="00C400E8">
        <w:rPr>
          <w:rFonts w:eastAsia="Cambria" w:cs="Calibri"/>
          <w:highlight w:val="cyan"/>
          <w:u w:val="single"/>
        </w:rPr>
        <w:t>The</w:t>
      </w:r>
      <w:r w:rsidRPr="00C400E8">
        <w:rPr>
          <w:rFonts w:eastAsia="Cambria" w:cs="Calibri"/>
          <w:u w:val="single"/>
        </w:rPr>
        <w:t xml:space="preserve"> general </w:t>
      </w:r>
      <w:r w:rsidRPr="00C400E8">
        <w:rPr>
          <w:rFonts w:eastAsia="Cambria" w:cs="Calibri"/>
          <w:highlight w:val="cyan"/>
          <w:u w:val="single"/>
        </w:rPr>
        <w:t>threat</w:t>
      </w:r>
      <w:r w:rsidRPr="00C400E8">
        <w:rPr>
          <w:rFonts w:eastAsia="Cambria" w:cs="Calibri"/>
          <w:u w:val="single"/>
        </w:rPr>
        <w:t xml:space="preserve"> to public health that is </w:t>
      </w:r>
      <w:r w:rsidRPr="00C400E8">
        <w:rPr>
          <w:rFonts w:eastAsia="Cambria" w:cs="Calibri"/>
          <w:highlight w:val="cyan"/>
          <w:u w:val="single"/>
        </w:rPr>
        <w:t>posed by</w:t>
      </w:r>
      <w:r w:rsidRPr="00C400E8">
        <w:rPr>
          <w:rFonts w:eastAsia="Cambria" w:cs="Calibri"/>
          <w:b/>
          <w:bCs/>
          <w:highlight w:val="cyan"/>
          <w:u w:val="single"/>
        </w:rPr>
        <w:t xml:space="preserve"> antimicrobial resistance</w:t>
      </w:r>
      <w:r w:rsidRPr="00C400E8">
        <w:rPr>
          <w:rFonts w:eastAsia="Cambria" w:cs="Calibri"/>
          <w:highlight w:val="cyan"/>
          <w:u w:val="single"/>
        </w:rPr>
        <w:t xml:space="preserve"> is</w:t>
      </w:r>
      <w:r w:rsidRPr="00C400E8">
        <w:rPr>
          <w:rFonts w:eastAsia="Cambria" w:cs="Calibri"/>
          <w:u w:val="single"/>
        </w:rPr>
        <w:t xml:space="preserve"> also </w:t>
      </w:r>
      <w:r w:rsidRPr="00C400E8">
        <w:rPr>
          <w:rFonts w:eastAsia="Cambria" w:cs="Calibri"/>
          <w:b/>
          <w:bCs/>
          <w:highlight w:val="cyan"/>
          <w:u w:val="single"/>
        </w:rPr>
        <w:t>well-</w:t>
      </w:r>
      <w:proofErr w:type="spellStart"/>
      <w:r w:rsidRPr="00C400E8">
        <w:rPr>
          <w:rFonts w:eastAsia="Cambria" w:cs="Calibri"/>
          <w:b/>
          <w:bCs/>
          <w:highlight w:val="cyan"/>
          <w:u w:val="single"/>
        </w:rPr>
        <w:t>recognised</w:t>
      </w:r>
      <w:proofErr w:type="spellEnd"/>
      <w:r w:rsidRPr="00C400E8">
        <w:rPr>
          <w:rFonts w:eastAsia="Cambria" w:cs="Calibri"/>
          <w:u w:val="single"/>
        </w:rPr>
        <w:t xml:space="preserve"> as </w:t>
      </w:r>
      <w:r w:rsidRPr="00C400E8">
        <w:rPr>
          <w:rFonts w:eastAsia="Cambria" w:cs="Calibri"/>
          <w:highlight w:val="cyan"/>
          <w:u w:val="single"/>
        </w:rPr>
        <w:t xml:space="preserve">an area </w:t>
      </w:r>
      <w:r w:rsidRPr="00C400E8">
        <w:rPr>
          <w:rFonts w:eastAsia="Cambria" w:cs="Calibri"/>
          <w:b/>
          <w:bCs/>
          <w:highlight w:val="cyan"/>
          <w:u w:val="single"/>
        </w:rPr>
        <w:t>in need of pharmaceutical innovation</w:t>
      </w:r>
      <w:r w:rsidRPr="00C400E8">
        <w:rPr>
          <w:rFonts w:eastAsia="Cambria" w:cs="Calibri"/>
          <w:u w:val="single"/>
        </w:rPr>
        <w:t xml:space="preserve">. </w:t>
      </w:r>
      <w:r w:rsidRPr="00C400E8">
        <w:rPr>
          <w:rFonts w:eastAsia="Cambria" w:cs="Calibri"/>
          <w:sz w:val="16"/>
        </w:rPr>
        <w:t xml:space="preserve">Innovating in response to these challenges does not always align well with pharmaceutical industry commercial models, shareholder expectations and </w:t>
      </w:r>
      <w:proofErr w:type="spellStart"/>
      <w:r w:rsidRPr="00C400E8">
        <w:rPr>
          <w:rFonts w:eastAsia="Cambria" w:cs="Calibri"/>
          <w:sz w:val="16"/>
        </w:rPr>
        <w:t>compe-tition</w:t>
      </w:r>
      <w:proofErr w:type="spellEnd"/>
      <w:r w:rsidRPr="00C400E8">
        <w:rPr>
          <w:rFonts w:eastAsia="Cambria" w:cs="Calibri"/>
          <w:sz w:val="16"/>
        </w:rPr>
        <w:t xml:space="preserve"> within the industry. However, </w:t>
      </w:r>
      <w:r w:rsidRPr="00C400E8">
        <w:rPr>
          <w:rFonts w:eastAsia="Cambria" w:cs="Calibri"/>
          <w:u w:val="single"/>
        </w:rPr>
        <w:t xml:space="preserve">the </w:t>
      </w:r>
      <w:r w:rsidRPr="00C400E8">
        <w:rPr>
          <w:rFonts w:eastAsia="Cambria" w:cs="Calibri"/>
          <w:highlight w:val="cyan"/>
          <w:u w:val="single"/>
        </w:rPr>
        <w:t>expertise, networks and infrastructure</w:t>
      </w:r>
      <w:r w:rsidRPr="00C400E8">
        <w:rPr>
          <w:rFonts w:eastAsia="Cambria" w:cs="Calibri"/>
          <w:u w:val="single"/>
        </w:rPr>
        <w:t xml:space="preserve"> that </w:t>
      </w:r>
      <w:r w:rsidRPr="00C400E8">
        <w:rPr>
          <w:rFonts w:eastAsia="Cambria" w:cs="Calibri"/>
          <w:highlight w:val="cyan"/>
          <w:u w:val="single"/>
        </w:rPr>
        <w:t>industry has within its reach</w:t>
      </w:r>
      <w:r w:rsidRPr="00C400E8">
        <w:rPr>
          <w:rFonts w:eastAsia="Cambria" w:cs="Calibri"/>
          <w:sz w:val="16"/>
        </w:rPr>
        <w:t xml:space="preserve">, as well as public expectations and the moral imperative, </w:t>
      </w:r>
      <w:r w:rsidRPr="00C400E8">
        <w:rPr>
          <w:rFonts w:eastAsia="Cambria" w:cs="Calibri"/>
          <w:highlight w:val="cyan"/>
          <w:u w:val="single"/>
        </w:rPr>
        <w:t>make pharmaceutical companies</w:t>
      </w:r>
      <w:r w:rsidRPr="00C400E8">
        <w:rPr>
          <w:rFonts w:eastAsia="Cambria" w:cs="Calibri"/>
          <w:u w:val="single"/>
        </w:rPr>
        <w:t xml:space="preserve"> and the wider life sciences sector an </w:t>
      </w:r>
      <w:r w:rsidRPr="00C400E8">
        <w:rPr>
          <w:rFonts w:eastAsia="Cambria" w:cs="Calibri"/>
          <w:b/>
          <w:bCs/>
          <w:highlight w:val="cyan"/>
          <w:u w:val="single"/>
        </w:rPr>
        <w:t>indispensable</w:t>
      </w:r>
      <w:r w:rsidRPr="00C400E8">
        <w:rPr>
          <w:rFonts w:eastAsia="Cambria" w:cs="Calibri"/>
          <w:b/>
          <w:bCs/>
          <w:u w:val="single"/>
        </w:rPr>
        <w:t xml:space="preserve"> </w:t>
      </w:r>
      <w:r w:rsidRPr="00C400E8">
        <w:rPr>
          <w:rFonts w:eastAsia="Cambria" w:cs="Calibri"/>
          <w:u w:val="single"/>
        </w:rPr>
        <w:t xml:space="preserve">partner </w:t>
      </w:r>
      <w:r w:rsidRPr="00C400E8">
        <w:rPr>
          <w:rFonts w:eastAsia="Cambria" w:cs="Calibri"/>
          <w:highlight w:val="cyan"/>
          <w:u w:val="single"/>
        </w:rPr>
        <w:t>in</w:t>
      </w:r>
      <w:r w:rsidRPr="00C400E8">
        <w:rPr>
          <w:rFonts w:eastAsia="Cambria" w:cs="Calibri"/>
          <w:u w:val="single"/>
        </w:rPr>
        <w:t xml:space="preserve"> the </w:t>
      </w:r>
      <w:r w:rsidRPr="00C400E8">
        <w:rPr>
          <w:rFonts w:eastAsia="Cambria" w:cs="Calibri"/>
          <w:highlight w:val="cyan"/>
          <w:u w:val="single"/>
        </w:rPr>
        <w:t>search for solutions</w:t>
      </w:r>
      <w:r w:rsidRPr="00C400E8">
        <w:rPr>
          <w:rFonts w:eastAsia="Cambria" w:cs="Calibri"/>
          <w:u w:val="single"/>
        </w:rPr>
        <w:t xml:space="preserve"> that save lives</w:t>
      </w:r>
      <w:r w:rsidRPr="00C400E8">
        <w:rPr>
          <w:rFonts w:eastAsia="Cambria" w:cs="Calibri"/>
          <w:sz w:val="16"/>
        </w:rPr>
        <w:t xml:space="preserve">. </w:t>
      </w:r>
      <w:r w:rsidRPr="00C400E8">
        <w:rPr>
          <w:rFonts w:eastAsia="Cambria" w:cs="Calibri"/>
          <w:u w:val="single"/>
        </w:rPr>
        <w:t xml:space="preserve">This perspective argues for the need to establish more sustainable and scalable ways of </w:t>
      </w:r>
      <w:proofErr w:type="spellStart"/>
      <w:r w:rsidRPr="00C400E8">
        <w:rPr>
          <w:rFonts w:eastAsia="Cambria" w:cs="Calibri"/>
          <w:u w:val="single"/>
        </w:rPr>
        <w:t>incentivising</w:t>
      </w:r>
      <w:proofErr w:type="spellEnd"/>
      <w:r w:rsidRPr="00C400E8">
        <w:rPr>
          <w:rFonts w:eastAsia="Cambria" w:cs="Calibri"/>
          <w:u w:val="single"/>
        </w:rPr>
        <w:t xml:space="preserve"> </w:t>
      </w:r>
      <w:proofErr w:type="spellStart"/>
      <w:r w:rsidRPr="00C400E8">
        <w:rPr>
          <w:rFonts w:eastAsia="Cambria" w:cs="Calibri"/>
          <w:u w:val="single"/>
        </w:rPr>
        <w:t>pharmaceu</w:t>
      </w:r>
      <w:proofErr w:type="spellEnd"/>
      <w:r w:rsidRPr="00C400E8">
        <w:rPr>
          <w:rFonts w:eastAsia="Cambria" w:cs="Calibri"/>
          <w:u w:val="single"/>
        </w:rPr>
        <w:t xml:space="preserve">-tical innovation in response to infectious disease threats to public health. It considers both past and current examples of efforts to </w:t>
      </w:r>
      <w:proofErr w:type="spellStart"/>
      <w:r w:rsidRPr="00C400E8">
        <w:rPr>
          <w:rFonts w:eastAsia="Cambria" w:cs="Calibri"/>
          <w:u w:val="single"/>
        </w:rPr>
        <w:t>mobilise</w:t>
      </w:r>
      <w:proofErr w:type="spellEnd"/>
      <w:r w:rsidRPr="00C400E8">
        <w:rPr>
          <w:rFonts w:eastAsia="Cambria" w:cs="Calibri"/>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C400E8">
        <w:rPr>
          <w:rFonts w:eastAsia="Cambria" w:cs="Calibri"/>
          <w:highlight w:val="cyan"/>
          <w:u w:val="single"/>
        </w:rPr>
        <w:t>contributing to the search for effective medicines</w:t>
      </w:r>
      <w:r w:rsidRPr="00C400E8">
        <w:rPr>
          <w:rFonts w:eastAsia="Cambria" w:cs="Calibri"/>
          <w:u w:val="single"/>
        </w:rPr>
        <w:t xml:space="preserve">, vaccines or diagnostics </w:t>
      </w:r>
      <w:r w:rsidRPr="00C400E8">
        <w:rPr>
          <w:rFonts w:eastAsia="Cambria" w:cs="Calibri"/>
          <w:highlight w:val="cyan"/>
          <w:u w:val="single"/>
        </w:rPr>
        <w:t xml:space="preserve">is </w:t>
      </w:r>
      <w:r w:rsidRPr="00C400E8">
        <w:rPr>
          <w:rFonts w:eastAsia="Cambria" w:cs="Calibri"/>
          <w:b/>
          <w:bCs/>
          <w:highlight w:val="cyan"/>
          <w:u w:val="single"/>
        </w:rPr>
        <w:t>essential</w:t>
      </w:r>
      <w:r w:rsidRPr="00C400E8">
        <w:rPr>
          <w:rFonts w:eastAsia="Cambria" w:cs="Calibri"/>
          <w:highlight w:val="cyan"/>
          <w:u w:val="single"/>
        </w:rPr>
        <w:t xml:space="preserve"> for socially responsible companies</w:t>
      </w:r>
      <w:r w:rsidRPr="00C400E8">
        <w:rPr>
          <w:rFonts w:eastAsia="Cambria" w:cs="Calibri"/>
          <w:u w:val="single"/>
        </w:rPr>
        <w:t xml:space="preserve"> in the sec-tor</w:t>
      </w:r>
      <w:r w:rsidRPr="00C400E8">
        <w:rPr>
          <w:rFonts w:eastAsia="Cambria" w:cs="Calibri"/>
          <w:sz w:val="16"/>
        </w:rPr>
        <w:t xml:space="preserve">.2 It is therefore unsurprising that we are seeing </w:t>
      </w:r>
      <w:proofErr w:type="spellStart"/>
      <w:r w:rsidRPr="00C400E8">
        <w:rPr>
          <w:rFonts w:eastAsia="Cambria" w:cs="Calibri"/>
          <w:sz w:val="16"/>
        </w:rPr>
        <w:t>indus</w:t>
      </w:r>
      <w:proofErr w:type="spellEnd"/>
      <w:r w:rsidRPr="00C400E8">
        <w:rPr>
          <w:rFonts w:eastAsia="Cambria" w:cs="Calibri"/>
          <w:sz w:val="16"/>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C400E8">
        <w:rPr>
          <w:rFonts w:eastAsia="Cambria" w:cs="Calibri"/>
          <w:sz w:val="16"/>
        </w:rPr>
        <w:t>als</w:t>
      </w:r>
      <w:proofErr w:type="spellEnd"/>
      <w:r w:rsidRPr="00C400E8">
        <w:rPr>
          <w:rFonts w:eastAsia="Cambria" w:cs="Calibri"/>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C400E8">
        <w:rPr>
          <w:rFonts w:eastAsia="Cambria" w:cs="Calibri"/>
          <w:sz w:val="16"/>
        </w:rPr>
        <w:t>erate</w:t>
      </w:r>
      <w:proofErr w:type="spellEnd"/>
      <w:r w:rsidRPr="00C400E8">
        <w:rPr>
          <w:rFonts w:eastAsia="Cambria" w:cs="Calibri"/>
          <w:sz w:val="16"/>
        </w:rPr>
        <w:t xml:space="preserve"> the development of potential therapies for COVID-19) and supporting national efforts to expand diagnosis and testing capacity and ensure affordable and ready access to potential solutions.3,5,6 </w:t>
      </w:r>
      <w:r w:rsidRPr="00C400E8">
        <w:rPr>
          <w:rFonts w:eastAsia="Cambria" w:cs="Calibri"/>
          <w:highlight w:val="cyan"/>
          <w:u w:val="single"/>
        </w:rPr>
        <w:t>The</w:t>
      </w:r>
      <w:r w:rsidRPr="00C400E8">
        <w:rPr>
          <w:rFonts w:eastAsia="Cambria" w:cs="Calibri"/>
          <w:u w:val="single"/>
        </w:rPr>
        <w:t xml:space="preserve"> primary </w:t>
      </w:r>
      <w:r w:rsidRPr="00C400E8">
        <w:rPr>
          <w:rFonts w:eastAsia="Cambria" w:cs="Calibri"/>
          <w:highlight w:val="cyan"/>
          <w:u w:val="single"/>
        </w:rPr>
        <w:t xml:space="preserve">purpose of such innovation is to </w:t>
      </w:r>
      <w:r w:rsidRPr="00C400E8">
        <w:rPr>
          <w:rFonts w:eastAsia="Cambria" w:cs="Calibri"/>
          <w:b/>
          <w:bCs/>
          <w:highlight w:val="cyan"/>
          <w:u w:val="single"/>
        </w:rPr>
        <w:t>benefit patients</w:t>
      </w:r>
      <w:r w:rsidRPr="00C400E8">
        <w:rPr>
          <w:rFonts w:eastAsia="Cambria" w:cs="Calibri"/>
          <w:highlight w:val="cyan"/>
          <w:u w:val="single"/>
        </w:rPr>
        <w:t xml:space="preserve"> and</w:t>
      </w:r>
      <w:r w:rsidRPr="00C400E8">
        <w:rPr>
          <w:rFonts w:eastAsia="Cambria" w:cs="Calibri"/>
          <w:u w:val="single"/>
        </w:rPr>
        <w:t xml:space="preserve"> wider </w:t>
      </w:r>
      <w:r w:rsidRPr="00C400E8">
        <w:rPr>
          <w:rFonts w:eastAsia="Cambria" w:cs="Calibri"/>
          <w:b/>
          <w:bCs/>
          <w:highlight w:val="cyan"/>
          <w:u w:val="single"/>
        </w:rPr>
        <w:t>population health</w:t>
      </w:r>
      <w:r w:rsidRPr="00C400E8">
        <w:rPr>
          <w:rFonts w:eastAsia="Cambria" w:cs="Calibri"/>
          <w:u w:val="single"/>
        </w:rPr>
        <w:t xml:space="preserve">. </w:t>
      </w:r>
      <w:r w:rsidRPr="00C400E8">
        <w:rPr>
          <w:rFonts w:eastAsia="Cambria" w:cs="Calibri"/>
          <w:sz w:val="16"/>
        </w:rPr>
        <w:t xml:space="preserve">Although there are also reputational benefits from involvement that can be </w:t>
      </w:r>
      <w:proofErr w:type="spellStart"/>
      <w:r w:rsidRPr="00C400E8">
        <w:rPr>
          <w:rFonts w:eastAsia="Cambria" w:cs="Calibri"/>
          <w:sz w:val="16"/>
        </w:rPr>
        <w:t>realised</w:t>
      </w:r>
      <w:proofErr w:type="spellEnd"/>
      <w:r w:rsidRPr="00C400E8">
        <w:rPr>
          <w:rFonts w:eastAsia="Cambria" w:cs="Calibri"/>
          <w:sz w:val="16"/>
        </w:rPr>
        <w:t xml:space="preserve"> across the industry, there are likely to be </w:t>
      </w:r>
      <w:proofErr w:type="spellStart"/>
      <w:r w:rsidRPr="00C400E8">
        <w:rPr>
          <w:rFonts w:eastAsia="Cambria" w:cs="Calibri"/>
          <w:sz w:val="16"/>
        </w:rPr>
        <w:t>rela-tively</w:t>
      </w:r>
      <w:proofErr w:type="spellEnd"/>
      <w:r w:rsidRPr="00C400E8">
        <w:rPr>
          <w:rFonts w:eastAsia="Cambria" w:cs="Calibri"/>
          <w:sz w:val="16"/>
        </w:rPr>
        <w:t xml:space="preserve"> few companies that are ‘commercial’ winners. Those who might gain substantial revenues will be under </w:t>
      </w:r>
      <w:proofErr w:type="spellStart"/>
      <w:r w:rsidRPr="00C400E8">
        <w:rPr>
          <w:rFonts w:eastAsia="Cambria" w:cs="Calibri"/>
          <w:sz w:val="16"/>
        </w:rPr>
        <w:t>pres</w:t>
      </w:r>
      <w:proofErr w:type="spellEnd"/>
      <w:r w:rsidRPr="00C400E8">
        <w:rPr>
          <w:rFonts w:eastAsia="Cambria" w:cs="Calibri"/>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C400E8">
        <w:rPr>
          <w:rFonts w:eastAsia="Cambria" w:cs="Calibri"/>
          <w:sz w:val="16"/>
        </w:rPr>
        <w:t>poten-tial</w:t>
      </w:r>
      <w:proofErr w:type="spellEnd"/>
      <w:r w:rsidRPr="00C400E8">
        <w:rPr>
          <w:rFonts w:eastAsia="Cambria" w:cs="Calibri"/>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400E8">
        <w:rPr>
          <w:rFonts w:eastAsia="Cambria" w:cs="Calibri"/>
          <w:sz w:val="16"/>
        </w:rPr>
        <w:t>mobilising</w:t>
      </w:r>
      <w:proofErr w:type="spellEnd"/>
      <w:r w:rsidRPr="00C400E8">
        <w:rPr>
          <w:rFonts w:eastAsia="Cambria" w:cs="Calibri"/>
          <w:sz w:val="16"/>
        </w:rPr>
        <w:t xml:space="preserve"> substantial efforts to rise to the COVID-19 challenge at hand. However, </w:t>
      </w:r>
      <w:r w:rsidRPr="00C400E8">
        <w:rPr>
          <w:rFonts w:eastAsia="Cambria" w:cs="Calibri"/>
          <w:u w:val="single"/>
        </w:rPr>
        <w:t xml:space="preserve">we need to consider how pharmaceutical innovation for responding to emerging infectious diseases can best be enabled beyond the current crisis. Many public health threats (including those associated with other </w:t>
      </w:r>
      <w:r w:rsidRPr="00C400E8">
        <w:rPr>
          <w:rFonts w:eastAsia="Cambria" w:cs="Calibri"/>
          <w:b/>
          <w:bCs/>
          <w:highlight w:val="cyan"/>
          <w:u w:val="single"/>
        </w:rPr>
        <w:t>infectious diseases</w:t>
      </w:r>
      <w:r w:rsidRPr="00C400E8">
        <w:rPr>
          <w:rFonts w:eastAsia="Cambria" w:cs="Calibri"/>
          <w:u w:val="single"/>
        </w:rPr>
        <w:t xml:space="preserve">, </w:t>
      </w:r>
      <w:r w:rsidRPr="00C400E8">
        <w:rPr>
          <w:rFonts w:eastAsia="Cambria" w:cs="Calibri"/>
          <w:b/>
          <w:bCs/>
          <w:highlight w:val="cyan"/>
          <w:u w:val="single"/>
        </w:rPr>
        <w:t>bioterror-ism</w:t>
      </w:r>
      <w:r w:rsidRPr="00C400E8">
        <w:rPr>
          <w:rFonts w:eastAsia="Cambria" w:cs="Calibri"/>
          <w:u w:val="single"/>
        </w:rPr>
        <w:t xml:space="preserve"> agents </w:t>
      </w:r>
      <w:r w:rsidRPr="00C400E8">
        <w:rPr>
          <w:rFonts w:eastAsia="Cambria" w:cs="Calibri"/>
          <w:b/>
          <w:bCs/>
          <w:highlight w:val="cyan"/>
          <w:u w:val="single"/>
        </w:rPr>
        <w:t>and antimicrobial resistance</w:t>
      </w:r>
      <w:r w:rsidRPr="00C400E8">
        <w:rPr>
          <w:rFonts w:eastAsia="Cambria" w:cs="Calibri"/>
          <w:u w:val="single"/>
        </w:rPr>
        <w:t xml:space="preserve">) </w:t>
      </w:r>
      <w:r w:rsidRPr="00C400E8">
        <w:rPr>
          <w:rFonts w:eastAsia="Cambria" w:cs="Calibri"/>
          <w:highlight w:val="cyan"/>
          <w:u w:val="single"/>
        </w:rPr>
        <w:t xml:space="preserve">are </w:t>
      </w:r>
      <w:r w:rsidRPr="00C400E8">
        <w:rPr>
          <w:rFonts w:eastAsia="Cambria" w:cs="Calibri"/>
          <w:b/>
          <w:bCs/>
          <w:highlight w:val="cyan"/>
          <w:u w:val="single"/>
        </w:rPr>
        <w:t>urgently in need of pharmaceutical innovation</w:t>
      </w:r>
      <w:r w:rsidRPr="00C400E8">
        <w:rPr>
          <w:rFonts w:eastAsia="Cambria" w:cs="Calibri"/>
          <w:u w:val="single"/>
        </w:rPr>
        <w:t xml:space="preserve">, </w:t>
      </w:r>
      <w:r w:rsidRPr="00C400E8">
        <w:rPr>
          <w:rFonts w:eastAsia="Cambria" w:cs="Calibri"/>
          <w:b/>
          <w:bCs/>
          <w:highlight w:val="cyan"/>
          <w:u w:val="single"/>
        </w:rPr>
        <w:t>even if their impacts are not as visible</w:t>
      </w:r>
      <w:r w:rsidRPr="00C400E8">
        <w:rPr>
          <w:rFonts w:eastAsia="Cambria" w:cs="Calibri"/>
          <w:u w:val="single"/>
        </w:rPr>
        <w:t xml:space="preserve"> to society </w:t>
      </w:r>
      <w:r w:rsidRPr="00C400E8">
        <w:rPr>
          <w:rFonts w:eastAsia="Cambria" w:cs="Calibri"/>
          <w:b/>
          <w:bCs/>
          <w:highlight w:val="cyan"/>
          <w:u w:val="single"/>
        </w:rPr>
        <w:t>as COVID</w:t>
      </w:r>
      <w:r w:rsidRPr="00C400E8">
        <w:rPr>
          <w:rFonts w:eastAsia="Cambria" w:cs="Calibri"/>
          <w:u w:val="single"/>
        </w:rPr>
        <w:t xml:space="preserve">-19 is in the </w:t>
      </w:r>
      <w:proofErr w:type="spellStart"/>
      <w:r w:rsidRPr="00C400E8">
        <w:rPr>
          <w:rFonts w:eastAsia="Cambria" w:cs="Calibri"/>
          <w:u w:val="single"/>
        </w:rPr>
        <w:t>imme-diate</w:t>
      </w:r>
      <w:proofErr w:type="spellEnd"/>
      <w:r w:rsidRPr="00C400E8">
        <w:rPr>
          <w:rFonts w:eastAsia="Cambria" w:cs="Calibri"/>
          <w:u w:val="single"/>
        </w:rPr>
        <w:t xml:space="preserve"> term. </w:t>
      </w:r>
      <w:r w:rsidRPr="00C400E8">
        <w:rPr>
          <w:rFonts w:eastAsia="Cambria" w:cs="Calibri"/>
          <w:sz w:val="16"/>
        </w:rPr>
        <w:t xml:space="preserve">The pharmaceutical industry has responded to previous public health emergencies associated with </w:t>
      </w:r>
      <w:proofErr w:type="spellStart"/>
      <w:r w:rsidRPr="00C400E8">
        <w:rPr>
          <w:rFonts w:eastAsia="Cambria" w:cs="Calibri"/>
          <w:sz w:val="16"/>
        </w:rPr>
        <w:t>infec-tious</w:t>
      </w:r>
      <w:proofErr w:type="spellEnd"/>
      <w:r w:rsidRPr="00C400E8">
        <w:rPr>
          <w:rFonts w:eastAsia="Cambria" w:cs="Calibri"/>
          <w:sz w:val="16"/>
        </w:rPr>
        <w:t xml:space="preserve"> disease in recent times – for example those associated with Ebola and Zika outbreaks.11 However, it has done so to a lesser scale than for COVID-19 and with </w:t>
      </w:r>
      <w:proofErr w:type="spellStart"/>
      <w:r w:rsidRPr="00C400E8">
        <w:rPr>
          <w:rFonts w:eastAsia="Cambria" w:cs="Calibri"/>
          <w:sz w:val="16"/>
        </w:rPr>
        <w:t>contribu-tions</w:t>
      </w:r>
      <w:proofErr w:type="spellEnd"/>
      <w:r w:rsidRPr="00C400E8">
        <w:rPr>
          <w:rFonts w:eastAsia="Cambria" w:cs="Calibri"/>
          <w:sz w:val="16"/>
        </w:rPr>
        <w:t xml:space="preserve"> from fewer companies. Similarly, </w:t>
      </w:r>
      <w:r w:rsidRPr="00C400E8">
        <w:rPr>
          <w:rFonts w:eastAsia="Cambria" w:cs="Calibri"/>
          <w:u w:val="single"/>
        </w:rPr>
        <w:t xml:space="preserve">levels of </w:t>
      </w:r>
      <w:r w:rsidRPr="00C400E8">
        <w:rPr>
          <w:rFonts w:eastAsia="Cambria" w:cs="Calibri"/>
          <w:highlight w:val="cyan"/>
          <w:u w:val="single"/>
        </w:rPr>
        <w:t>activity in response to</w:t>
      </w:r>
      <w:r w:rsidRPr="00C400E8">
        <w:rPr>
          <w:rFonts w:eastAsia="Cambria" w:cs="Calibri"/>
          <w:u w:val="single"/>
        </w:rPr>
        <w:t xml:space="preserve"> the threat of </w:t>
      </w:r>
      <w:r w:rsidRPr="00C400E8">
        <w:rPr>
          <w:rFonts w:eastAsia="Cambria" w:cs="Calibri"/>
          <w:highlight w:val="cyan"/>
          <w:u w:val="single"/>
        </w:rPr>
        <w:t>antimicrobial resistance are</w:t>
      </w:r>
      <w:r w:rsidRPr="00C400E8">
        <w:rPr>
          <w:rFonts w:eastAsia="Cambria" w:cs="Calibri"/>
          <w:u w:val="single"/>
        </w:rPr>
        <w:t xml:space="preserve"> still </w:t>
      </w:r>
      <w:r w:rsidRPr="00C400E8">
        <w:rPr>
          <w:rFonts w:eastAsia="Cambria" w:cs="Calibri"/>
          <w:b/>
          <w:bCs/>
          <w:highlight w:val="cyan"/>
          <w:u w:val="single"/>
        </w:rPr>
        <w:t>low</w:t>
      </w:r>
      <w:r w:rsidRPr="00C400E8">
        <w:rPr>
          <w:rFonts w:eastAsia="Cambria" w:cs="Calibri"/>
          <w:u w:val="single"/>
        </w:rPr>
        <w:t>.</w:t>
      </w:r>
      <w:r w:rsidRPr="00C400E8">
        <w:rPr>
          <w:rFonts w:eastAsia="Cambria" w:cs="Calibri"/>
          <w:sz w:val="16"/>
        </w:rPr>
        <w:t xml:space="preserve">12 There are important policy questions as to whether – and how – industry could engage with such public health threats to an even greater extent under improved </w:t>
      </w:r>
      <w:proofErr w:type="spellStart"/>
      <w:r w:rsidRPr="00C400E8">
        <w:rPr>
          <w:rFonts w:eastAsia="Cambria" w:cs="Calibri"/>
          <w:sz w:val="16"/>
        </w:rPr>
        <w:t>innova-tion</w:t>
      </w:r>
      <w:proofErr w:type="spellEnd"/>
      <w:r w:rsidRPr="00C400E8">
        <w:rPr>
          <w:rFonts w:eastAsia="Cambria" w:cs="Calibri"/>
          <w:sz w:val="16"/>
        </w:rPr>
        <w:t xml:space="preserve"> conditions.</w:t>
      </w:r>
    </w:p>
    <w:p w14:paraId="1E74944D" w14:textId="77777777" w:rsidR="00536B39" w:rsidRPr="00C400E8" w:rsidRDefault="00536B39" w:rsidP="00536B39">
      <w:pPr>
        <w:pStyle w:val="Heading4"/>
        <w:rPr>
          <w:rFonts w:cs="Calibri"/>
        </w:rPr>
      </w:pPr>
      <w:r w:rsidRPr="00C400E8">
        <w:rPr>
          <w:rFonts w:cs="Calibri"/>
        </w:rPr>
        <w:t>Bioterrorism and future pandemics cause extinction.</w:t>
      </w:r>
    </w:p>
    <w:p w14:paraId="796A1C0B" w14:textId="77777777" w:rsidR="00536B39" w:rsidRPr="00C400E8" w:rsidRDefault="00536B39" w:rsidP="00536B39">
      <w:pPr>
        <w:rPr>
          <w:rFonts w:cs="Calibri"/>
          <w:sz w:val="16"/>
        </w:rPr>
      </w:pPr>
      <w:r w:rsidRPr="00C400E8">
        <w:rPr>
          <w:rFonts w:cs="Calibri"/>
          <w:sz w:val="16"/>
        </w:rPr>
        <w:t xml:space="preserve">Hamish </w:t>
      </w:r>
      <w:r w:rsidRPr="00087DCB">
        <w:rPr>
          <w:rStyle w:val="StyleUnderline"/>
          <w:rFonts w:eastAsiaTheme="majorEastAsia" w:cstheme="majorBidi"/>
          <w:b/>
          <w:bCs/>
          <w:sz w:val="26"/>
          <w:szCs w:val="26"/>
          <w:u w:val="none"/>
        </w:rPr>
        <w:t>De Bretton</w:t>
      </w:r>
      <w:r w:rsidRPr="00C400E8">
        <w:rPr>
          <w:rStyle w:val="StyleUnderline"/>
          <w:rFonts w:cs="Calibri"/>
        </w:rPr>
        <w:t xml:space="preserve">-Gordon, CBRN Expert @ British Army, </w:t>
      </w:r>
      <w:r w:rsidRPr="00087DCB">
        <w:rPr>
          <w:rStyle w:val="StyleUnderline"/>
          <w:rFonts w:eastAsiaTheme="majorEastAsia" w:cstheme="majorBidi"/>
          <w:b/>
          <w:bCs/>
          <w:sz w:val="26"/>
          <w:szCs w:val="26"/>
          <w:u w:val="none"/>
        </w:rPr>
        <w:t>20</w:t>
      </w:r>
      <w:r w:rsidRPr="00C400E8">
        <w:rPr>
          <w:rFonts w:cs="Calibri"/>
          <w:sz w:val="16"/>
        </w:rPr>
        <w:t xml:space="preserve"> [Director @ DBG Defense, Consultant on CBRN and Biosecurity], “Biosecurity in the Wake of COVID-19: The Urgent Action Needed,” Combatting Terrorism Center Sentinel, November/December 2020, Volume 13, Issue 11, </w:t>
      </w:r>
      <w:hyperlink r:id="rId10" w:history="1">
        <w:r w:rsidRPr="00C400E8">
          <w:rPr>
            <w:rStyle w:val="Hyperlink"/>
            <w:rFonts w:cs="Calibri"/>
            <w:sz w:val="16"/>
          </w:rPr>
          <w:t>https://ctc.usma.edu/biosecurity-in-the-wake-of-covid-19-the-urgent-action-needed/</w:t>
        </w:r>
      </w:hyperlink>
      <w:r w:rsidRPr="00C400E8">
        <w:rPr>
          <w:rFonts w:cs="Calibri"/>
          <w:sz w:val="16"/>
        </w:rPr>
        <w:t xml:space="preserve"> C.VC</w:t>
      </w:r>
    </w:p>
    <w:p w14:paraId="76C2DC89" w14:textId="77777777" w:rsidR="00536B39" w:rsidRPr="00C400E8" w:rsidRDefault="00536B39" w:rsidP="00536B39">
      <w:pPr>
        <w:rPr>
          <w:rFonts w:cs="Calibri"/>
          <w:sz w:val="16"/>
        </w:rPr>
      </w:pPr>
      <w:r w:rsidRPr="00C400E8">
        <w:rPr>
          <w:rStyle w:val="StyleUnderline"/>
          <w:rFonts w:cs="Calibri"/>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C400E8">
        <w:rPr>
          <w:rFonts w:cs="Calibri"/>
          <w:sz w:val="16"/>
        </w:rPr>
        <w:t xml:space="preserve"> And the virus has inflicted carnage, even though </w:t>
      </w:r>
      <w:r w:rsidRPr="00C400E8">
        <w:rPr>
          <w:rStyle w:val="StyleUnderline"/>
          <w:rFonts w:cs="Calibri"/>
        </w:rPr>
        <w:t xml:space="preserve">SARS-CoV-2 (the virus that causes COVID-19) is not especially virulent. </w:t>
      </w:r>
      <w:r w:rsidRPr="00C400E8">
        <w:rPr>
          <w:rStyle w:val="StyleUnderline"/>
          <w:rFonts w:cs="Calibri"/>
          <w:highlight w:val="cyan"/>
        </w:rPr>
        <w:t xml:space="preserve">The world may be confronted with other viruses </w:t>
      </w:r>
      <w:r w:rsidRPr="00C400E8">
        <w:rPr>
          <w:rStyle w:val="StyleUnderline"/>
          <w:rFonts w:cs="Calibri"/>
        </w:rPr>
        <w:t xml:space="preserve">in the future </w:t>
      </w:r>
      <w:r w:rsidRPr="00C400E8">
        <w:rPr>
          <w:rStyle w:val="StyleUnderline"/>
          <w:rFonts w:cs="Calibri"/>
          <w:highlight w:val="cyan"/>
        </w:rPr>
        <w:t>whose combination of virulence</w:t>
      </w:r>
      <w:r w:rsidRPr="00C400E8">
        <w:rPr>
          <w:rFonts w:cs="Calibri"/>
          <w:sz w:val="16"/>
          <w:highlight w:val="cyan"/>
        </w:rPr>
        <w:t xml:space="preserve"> </w:t>
      </w:r>
      <w:r w:rsidRPr="00C400E8">
        <w:rPr>
          <w:rFonts w:cs="Calibri"/>
          <w:sz w:val="16"/>
        </w:rPr>
        <w:t xml:space="preserve">(the harm a pathogen does to its host), </w:t>
      </w:r>
      <w:r w:rsidRPr="00C400E8">
        <w:rPr>
          <w:rStyle w:val="StyleUnderline"/>
          <w:rFonts w:cs="Calibri"/>
          <w:highlight w:val="cyan"/>
        </w:rPr>
        <w:t>transmissibility, and other characteristics pose much greater danger</w:t>
      </w:r>
      <w:r w:rsidRPr="00C400E8">
        <w:rPr>
          <w:rFonts w:cs="Calibri"/>
          <w:sz w:val="16"/>
        </w:rPr>
        <w:t>.</w:t>
      </w:r>
    </w:p>
    <w:p w14:paraId="2C936E6E" w14:textId="77777777" w:rsidR="00536B39" w:rsidRPr="00C400E8" w:rsidRDefault="00536B39" w:rsidP="00536B39">
      <w:pPr>
        <w:rPr>
          <w:rFonts w:cs="Calibri"/>
          <w:sz w:val="16"/>
        </w:rPr>
      </w:pPr>
      <w:r w:rsidRPr="00C400E8">
        <w:rPr>
          <w:rFonts w:cs="Calibri"/>
          <w:sz w:val="16"/>
        </w:rPr>
        <w:t xml:space="preserve">While overwhelming evidence points to SARS-CoV-2 spontaneously spreading to humans, </w:t>
      </w:r>
      <w:r w:rsidRPr="00C400E8">
        <w:rPr>
          <w:rStyle w:val="StyleUnderline"/>
          <w:rFonts w:cs="Calibri"/>
        </w:rPr>
        <w:t xml:space="preserve">the </w:t>
      </w:r>
      <w:r w:rsidRPr="00C400E8">
        <w:rPr>
          <w:rStyle w:val="StyleUnderline"/>
          <w:rFonts w:cs="Calibri"/>
          <w:highlight w:val="cyan"/>
        </w:rPr>
        <w:t xml:space="preserve">advances in synthetic biology </w:t>
      </w:r>
      <w:r w:rsidRPr="00C400E8">
        <w:rPr>
          <w:rStyle w:val="StyleUnderline"/>
          <w:rFonts w:cs="Calibri"/>
        </w:rPr>
        <w:t>and the growth in the number of Level 3 and 4 biocontainment facilities around the world storing deadly viruses</w:t>
      </w:r>
      <w:r w:rsidRPr="00C400E8">
        <w:rPr>
          <w:rFonts w:cs="Calibri"/>
          <w:sz w:val="16"/>
        </w:rPr>
        <w:t xml:space="preserve">1 </w:t>
      </w:r>
      <w:r w:rsidRPr="00C400E8">
        <w:rPr>
          <w:rStyle w:val="StyleUnderline"/>
          <w:rFonts w:cs="Calibri"/>
          <w:highlight w:val="cyan"/>
        </w:rPr>
        <w:t xml:space="preserve">mean there is </w:t>
      </w:r>
      <w:r w:rsidRPr="00C400E8">
        <w:rPr>
          <w:rStyle w:val="StyleUnderline"/>
          <w:rFonts w:cs="Calibri"/>
        </w:rPr>
        <w:t xml:space="preserve">also </w:t>
      </w:r>
      <w:r w:rsidRPr="00C400E8">
        <w:rPr>
          <w:rStyle w:val="StyleUnderline"/>
          <w:rFonts w:cs="Calibri"/>
          <w:highlight w:val="cyan"/>
        </w:rPr>
        <w:t xml:space="preserve">the very real possibility that </w:t>
      </w:r>
      <w:r w:rsidRPr="00C400E8">
        <w:rPr>
          <w:rStyle w:val="StyleUnderline"/>
          <w:rFonts w:cs="Calibri"/>
        </w:rPr>
        <w:t xml:space="preserve">in the future, </w:t>
      </w:r>
      <w:r w:rsidRPr="00C400E8">
        <w:rPr>
          <w:rStyle w:val="StyleUnderline"/>
          <w:rFonts w:cs="Calibri"/>
          <w:highlight w:val="cyan"/>
        </w:rPr>
        <w:t xml:space="preserve">bad actors will try to </w:t>
      </w:r>
      <w:r w:rsidRPr="00C400E8">
        <w:rPr>
          <w:rStyle w:val="Emphasis"/>
          <w:rFonts w:cs="Calibri"/>
          <w:highlight w:val="cyan"/>
        </w:rPr>
        <w:t>engineer or steal</w:t>
      </w:r>
      <w:r w:rsidRPr="00C400E8">
        <w:rPr>
          <w:rStyle w:val="StyleUnderline"/>
          <w:rFonts w:cs="Calibri"/>
        </w:rPr>
        <w:t xml:space="preserve">/obtain </w:t>
      </w:r>
      <w:r w:rsidRPr="00C400E8">
        <w:rPr>
          <w:rStyle w:val="StyleUnderline"/>
          <w:rFonts w:cs="Calibri"/>
          <w:highlight w:val="cyan"/>
        </w:rPr>
        <w:t xml:space="preserve">a </w:t>
      </w:r>
      <w:r w:rsidRPr="00C400E8">
        <w:rPr>
          <w:rStyle w:val="StyleUnderline"/>
          <w:rFonts w:cs="Calibri"/>
        </w:rPr>
        <w:t xml:space="preserve">highly transmissible and highly virulent </w:t>
      </w:r>
      <w:r w:rsidRPr="00C400E8">
        <w:rPr>
          <w:rStyle w:val="StyleUnderline"/>
          <w:rFonts w:cs="Calibri"/>
          <w:highlight w:val="cyan"/>
        </w:rPr>
        <w:t xml:space="preserve">virus and unleash it onto the world. Another risk is </w:t>
      </w:r>
      <w:r w:rsidRPr="00C400E8">
        <w:rPr>
          <w:rStyle w:val="Emphasis"/>
          <w:rFonts w:cs="Calibri"/>
          <w:highlight w:val="cyan"/>
        </w:rPr>
        <w:t>accidental releases</w:t>
      </w:r>
      <w:r w:rsidRPr="00C400E8">
        <w:rPr>
          <w:rStyle w:val="StyleUnderline"/>
          <w:rFonts w:cs="Calibri"/>
          <w:highlight w:val="cyan"/>
        </w:rPr>
        <w:t xml:space="preserve"> </w:t>
      </w:r>
      <w:r w:rsidRPr="00C400E8">
        <w:rPr>
          <w:rStyle w:val="StyleUnderline"/>
          <w:rFonts w:cs="Calibri"/>
        </w:rPr>
        <w:t>from such biocontainment facilities</w:t>
      </w:r>
      <w:r w:rsidRPr="00C400E8">
        <w:rPr>
          <w:rFonts w:cs="Calibri"/>
          <w:sz w:val="16"/>
        </w:rPr>
        <w:t>.</w:t>
      </w:r>
    </w:p>
    <w:p w14:paraId="2F0032C6" w14:textId="77777777" w:rsidR="00536B39" w:rsidRPr="00C400E8" w:rsidRDefault="00536B39" w:rsidP="00536B39">
      <w:pPr>
        <w:rPr>
          <w:rFonts w:cs="Calibri"/>
          <w:sz w:val="16"/>
        </w:rPr>
      </w:pPr>
      <w:r w:rsidRPr="00C400E8">
        <w:rPr>
          <w:rStyle w:val="StyleUnderline"/>
          <w:rFonts w:cs="Calibri"/>
        </w:rPr>
        <w:t>COVID-19, a highly transmissible but not very virulent pathogen, has had a devastating global impact</w:t>
      </w:r>
      <w:r w:rsidRPr="00C400E8">
        <w:rPr>
          <w:rFonts w:cs="Calibri"/>
          <w:sz w:val="16"/>
        </w:rPr>
        <w:t xml:space="preserve">, a fact that will not have gone unnoticed by rogue states and terror organizations. </w:t>
      </w:r>
      <w:r w:rsidRPr="00C400E8">
        <w:rPr>
          <w:rStyle w:val="StyleUnderline"/>
          <w:rFonts w:cs="Calibri"/>
        </w:rPr>
        <w:t>Advances in synthetic biology have created tools that could be put to malevolent use. In the last two decades, scientists synthesized the poliovirus from its genetic sequence</w:t>
      </w:r>
      <w:r w:rsidRPr="00C400E8">
        <w:rPr>
          <w:rFonts w:cs="Calibri"/>
          <w:sz w:val="16"/>
        </w:rPr>
        <w:t xml:space="preserve">,2 </w:t>
      </w:r>
      <w:r w:rsidRPr="00C400E8">
        <w:rPr>
          <w:rStyle w:val="StyleUnderline"/>
          <w:rFonts w:cs="Calibri"/>
        </w:rPr>
        <w:t>recreated the 1918 Spanish flu virus</w:t>
      </w:r>
      <w:r w:rsidRPr="00C400E8">
        <w:rPr>
          <w:rFonts w:cs="Calibri"/>
          <w:sz w:val="16"/>
        </w:rPr>
        <w:t xml:space="preserve">,3 </w:t>
      </w:r>
      <w:r w:rsidRPr="00C400E8">
        <w:rPr>
          <w:rStyle w:val="StyleUnderline"/>
          <w:rFonts w:cs="Calibri"/>
        </w:rPr>
        <w:t>and succeeded in modifying the H5N1 avian flu virus so that it resulted</w:t>
      </w:r>
      <w:r w:rsidRPr="00C400E8">
        <w:rPr>
          <w:rFonts w:cs="Calibri"/>
          <w:sz w:val="16"/>
        </w:rPr>
        <w:t xml:space="preserve"> (in a research laboratory) </w:t>
      </w:r>
      <w:r w:rsidRPr="00C400E8">
        <w:rPr>
          <w:rStyle w:val="StyleUnderline"/>
          <w:rFonts w:cs="Calibri"/>
        </w:rPr>
        <w:t>in airborne transmission</w:t>
      </w:r>
      <w:r w:rsidRPr="00C400E8">
        <w:rPr>
          <w:rFonts w:cs="Calibri"/>
          <w:sz w:val="16"/>
        </w:rPr>
        <w:t xml:space="preserve"> among mammals.4 In the future, </w:t>
      </w:r>
      <w:r w:rsidRPr="00C400E8">
        <w:rPr>
          <w:rStyle w:val="StyleUnderline"/>
          <w:rFonts w:cs="Calibri"/>
          <w:highlight w:val="cyan"/>
        </w:rPr>
        <w:t xml:space="preserve">we should think of weaponized biology as </w:t>
      </w:r>
      <w:r w:rsidRPr="00C400E8">
        <w:rPr>
          <w:rStyle w:val="Emphasis"/>
          <w:rFonts w:cs="Calibri"/>
          <w:highlight w:val="cyan"/>
        </w:rPr>
        <w:t xml:space="preserve">no less of an existential threat </w:t>
      </w:r>
      <w:r w:rsidRPr="00C400E8">
        <w:rPr>
          <w:rStyle w:val="Emphasis"/>
          <w:rFonts w:cs="Calibri"/>
        </w:rPr>
        <w:t xml:space="preserve">to the planet </w:t>
      </w:r>
      <w:r w:rsidRPr="00C400E8">
        <w:rPr>
          <w:rStyle w:val="Emphasis"/>
          <w:rFonts w:cs="Calibri"/>
          <w:highlight w:val="cyan"/>
        </w:rPr>
        <w:t>than weaponized atomic science</w:t>
      </w:r>
      <w:r w:rsidRPr="00C400E8">
        <w:rPr>
          <w:rStyle w:val="StyleUnderline"/>
          <w:rFonts w:cs="Calibri"/>
        </w:rPr>
        <w:t>. It should also be noted that the fear and panic that even a medium-scale bioterror attack could create could have dangerous implications that may rival or even surpass the immediate loss of life</w:t>
      </w:r>
      <w:r w:rsidRPr="00C400E8">
        <w:rPr>
          <w:rFonts w:cs="Calibri"/>
          <w:sz w:val="16"/>
        </w:rPr>
        <w:t>.</w:t>
      </w:r>
    </w:p>
    <w:p w14:paraId="35A8B457" w14:textId="77777777" w:rsidR="00536B39" w:rsidRPr="00C400E8" w:rsidRDefault="00536B39" w:rsidP="00536B39">
      <w:pPr>
        <w:rPr>
          <w:rFonts w:cs="Calibri"/>
          <w:sz w:val="16"/>
        </w:rPr>
      </w:pPr>
      <w:r w:rsidRPr="00C400E8">
        <w:rPr>
          <w:rFonts w:cs="Calibri"/>
          <w:sz w:val="16"/>
        </w:rPr>
        <w:t>The Need to Rethink Likelihood</w:t>
      </w:r>
    </w:p>
    <w:p w14:paraId="241B425A" w14:textId="77777777" w:rsidR="00536B39" w:rsidRPr="00C400E8" w:rsidRDefault="00536B39" w:rsidP="00536B39">
      <w:pPr>
        <w:rPr>
          <w:rFonts w:cs="Calibri"/>
          <w:sz w:val="16"/>
        </w:rPr>
      </w:pPr>
      <w:r w:rsidRPr="00C400E8">
        <w:rPr>
          <w:rFonts w:cs="Calibri"/>
          <w:sz w:val="16"/>
        </w:rPr>
        <w:t xml:space="preserve">Given the fact that in late 2019 when, as far as is known, COVID-19 cases first started emerging in China, it had been more than a century since the previous catastrophic outbreak (the 1918-1919 “Spanish flu” pandemic),d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C400E8">
        <w:rPr>
          <w:rFonts w:cs="Calibri"/>
          <w:sz w:val="16"/>
        </w:rPr>
        <w:t>beings.e</w:t>
      </w:r>
      <w:proofErr w:type="spellEnd"/>
      <w:r w:rsidRPr="00C400E8">
        <w:rPr>
          <w:rFonts w:cs="Calibri"/>
          <w:sz w:val="16"/>
        </w:rPr>
        <w:t xml:space="preserve"> And when they do, as the COVID-19 pandemic illustrated, </w:t>
      </w:r>
      <w:r w:rsidRPr="00C400E8">
        <w:rPr>
          <w:rStyle w:val="StyleUnderline"/>
          <w:rFonts w:cs="Calibri"/>
          <w:highlight w:val="cyan"/>
        </w:rPr>
        <w:t xml:space="preserve">the interconnectedness of a world </w:t>
      </w:r>
      <w:r w:rsidRPr="00C400E8">
        <w:rPr>
          <w:rStyle w:val="StyleUnderline"/>
          <w:rFonts w:cs="Calibri"/>
        </w:rPr>
        <w:t>in which millions of people fly each day</w:t>
      </w:r>
      <w:r w:rsidRPr="00C400E8">
        <w:rPr>
          <w:rFonts w:cs="Calibri"/>
          <w:sz w:val="16"/>
        </w:rPr>
        <w:t xml:space="preserve">6 </w:t>
      </w:r>
      <w:r w:rsidRPr="00C400E8">
        <w:rPr>
          <w:rStyle w:val="StyleUnderline"/>
          <w:rFonts w:cs="Calibri"/>
          <w:highlight w:val="cyan"/>
        </w:rPr>
        <w:t>means they can spread very rapidly</w:t>
      </w:r>
      <w:r w:rsidRPr="00C400E8">
        <w:rPr>
          <w:rFonts w:cs="Calibri"/>
          <w:sz w:val="16"/>
        </w:rPr>
        <w:t>.</w:t>
      </w:r>
    </w:p>
    <w:p w14:paraId="44CD3AE1" w14:textId="77777777" w:rsidR="00536B39" w:rsidRPr="00C400E8" w:rsidRDefault="00536B39" w:rsidP="00536B39">
      <w:pPr>
        <w:rPr>
          <w:rFonts w:cs="Calibri"/>
          <w:sz w:val="16"/>
        </w:rPr>
      </w:pPr>
      <w:r w:rsidRPr="00C400E8">
        <w:rPr>
          <w:rStyle w:val="StyleUnderline"/>
          <w:rFonts w:cs="Calibri"/>
        </w:rPr>
        <w:t>There is also growing concern about engineered viruses. Not only have advances in synthetic biology</w:t>
      </w:r>
      <w:r w:rsidRPr="00C400E8">
        <w:rPr>
          <w:rFonts w:cs="Calibri"/>
          <w:sz w:val="16"/>
        </w:rPr>
        <w:t xml:space="preserve"> (</w:t>
      </w:r>
      <w:proofErr w:type="spellStart"/>
      <w:r w:rsidRPr="00C400E8">
        <w:rPr>
          <w:rFonts w:cs="Calibri"/>
          <w:sz w:val="16"/>
        </w:rPr>
        <w:t>SynBio</w:t>
      </w:r>
      <w:proofErr w:type="spellEnd"/>
      <w:r w:rsidRPr="00C400E8">
        <w:rPr>
          <w:rFonts w:cs="Calibri"/>
          <w:sz w:val="16"/>
        </w:rPr>
        <w:t xml:space="preserve">) </w:t>
      </w:r>
      <w:r w:rsidRPr="00C400E8">
        <w:rPr>
          <w:rStyle w:val="StyleUnderline"/>
          <w:rFonts w:cs="Calibri"/>
        </w:rPr>
        <w:t xml:space="preserve">created growing capacity for extremely dangerous viruses to be engineered in a laboratory, but </w:t>
      </w:r>
      <w:r w:rsidRPr="00C400E8">
        <w:rPr>
          <w:rStyle w:val="StyleUnderline"/>
          <w:rFonts w:cs="Calibri"/>
          <w:highlight w:val="cyan"/>
        </w:rPr>
        <w:t xml:space="preserve">the number of people with access to </w:t>
      </w:r>
      <w:r w:rsidRPr="00C400E8">
        <w:rPr>
          <w:rStyle w:val="StyleUnderline"/>
          <w:rFonts w:cs="Calibri"/>
        </w:rPr>
        <w:t xml:space="preserve">potentially dangerous </w:t>
      </w:r>
      <w:r w:rsidRPr="00C400E8">
        <w:rPr>
          <w:rStyle w:val="StyleUnderline"/>
          <w:rFonts w:cs="Calibri"/>
          <w:highlight w:val="cyan"/>
        </w:rPr>
        <w:t>‘dual use’ technology has greatly expanded</w:t>
      </w:r>
      <w:r w:rsidRPr="00C400E8">
        <w:rPr>
          <w:rFonts w:cs="Calibri"/>
          <w:sz w:val="16"/>
          <w:highlight w:val="cyan"/>
        </w:rPr>
        <w:t xml:space="preserve"> </w:t>
      </w:r>
      <w:r w:rsidRPr="00C400E8">
        <w:rPr>
          <w:rFonts w:cs="Calibri"/>
          <w:sz w:val="16"/>
        </w:rPr>
        <w:t>and continues to expand, making malevolent use of such technology ever more likely.</w:t>
      </w:r>
    </w:p>
    <w:p w14:paraId="1058AED2" w14:textId="77777777" w:rsidR="00536B39" w:rsidRPr="00C400E8" w:rsidRDefault="00536B39" w:rsidP="00536B39">
      <w:pPr>
        <w:rPr>
          <w:rFonts w:cs="Calibri"/>
          <w:sz w:val="16"/>
        </w:rPr>
      </w:pPr>
      <w:r w:rsidRPr="00C400E8">
        <w:rPr>
          <w:rFonts w:cs="Calibri"/>
          <w:sz w:val="16"/>
        </w:rPr>
        <w:t>In the August 2020 issue of this publication, scientists at the U.S. Military Academy at West Point warned that:</w:t>
      </w:r>
    </w:p>
    <w:p w14:paraId="3537630A" w14:textId="77777777" w:rsidR="00536B39" w:rsidRPr="00C400E8" w:rsidRDefault="00536B39" w:rsidP="00536B39">
      <w:pPr>
        <w:rPr>
          <w:rFonts w:cs="Calibri"/>
          <w:sz w:val="16"/>
        </w:rPr>
      </w:pPr>
      <w:r w:rsidRPr="00C400E8">
        <w:rPr>
          <w:rFonts w:cs="Calibri"/>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C400E8">
        <w:rPr>
          <w:rFonts w:cs="Calibri"/>
          <w:sz w:val="16"/>
        </w:rPr>
        <w:t>SynBio</w:t>
      </w:r>
      <w:proofErr w:type="spellEnd"/>
      <w:r w:rsidRPr="00C400E8">
        <w:rPr>
          <w:rFonts w:cs="Calibri"/>
          <w:sz w:val="16"/>
        </w:rPr>
        <w:t xml:space="preserve"> is changing the threat paradigm.</w:t>
      </w:r>
    </w:p>
    <w:p w14:paraId="28DF4BAE" w14:textId="77777777" w:rsidR="00536B39" w:rsidRPr="00C400E8" w:rsidRDefault="00536B39" w:rsidP="00536B39">
      <w:pPr>
        <w:rPr>
          <w:rFonts w:cs="Calibri"/>
          <w:sz w:val="16"/>
        </w:rPr>
      </w:pPr>
      <w:r w:rsidRPr="00C400E8">
        <w:rPr>
          <w:rFonts w:cs="Calibri"/>
          <w:sz w:val="16"/>
        </w:rPr>
        <w:t xml:space="preserve">The cost threshold of engineering viruses is also lowering, with the West Point scientists warning that </w:t>
      </w:r>
      <w:r w:rsidRPr="00C400E8">
        <w:rPr>
          <w:rStyle w:val="StyleUnderline"/>
          <w:rFonts w:cs="Calibri"/>
          <w:highlight w:val="cyan"/>
        </w:rPr>
        <w:t xml:space="preserve">synthetic biology has “placed </w:t>
      </w:r>
      <w:r w:rsidRPr="00C400E8">
        <w:rPr>
          <w:rStyle w:val="StyleUnderline"/>
          <w:rFonts w:cs="Calibri"/>
        </w:rPr>
        <w:t xml:space="preserve">the ability to recreate some of the deadliest </w:t>
      </w:r>
      <w:r w:rsidRPr="00C400E8">
        <w:rPr>
          <w:rStyle w:val="StyleUnderline"/>
          <w:rFonts w:cs="Calibri"/>
          <w:highlight w:val="cyan"/>
        </w:rPr>
        <w:t xml:space="preserve">infectious diseases </w:t>
      </w:r>
      <w:r w:rsidRPr="00C400E8">
        <w:rPr>
          <w:rStyle w:val="StyleUnderline"/>
          <w:rFonts w:cs="Calibri"/>
        </w:rPr>
        <w:t xml:space="preserve">known well </w:t>
      </w:r>
      <w:r w:rsidRPr="00C400E8">
        <w:rPr>
          <w:rStyle w:val="StyleUnderline"/>
          <w:rFonts w:cs="Calibri"/>
          <w:highlight w:val="cyan"/>
        </w:rPr>
        <w:t>within the grasp of the state-sponsored terrorist and the talented non-state actor</w:t>
      </w:r>
      <w:r w:rsidRPr="00C400E8">
        <w:rPr>
          <w:rStyle w:val="StyleUnderline"/>
          <w:rFonts w:cs="Calibri"/>
        </w:rPr>
        <w:t>.”</w:t>
      </w:r>
      <w:r w:rsidRPr="00C400E8">
        <w:rPr>
          <w:rFonts w:cs="Calibri"/>
          <w:sz w:val="16"/>
        </w:rPr>
        <w:t>7</w:t>
      </w:r>
    </w:p>
    <w:p w14:paraId="19670BE9" w14:textId="77777777" w:rsidR="00536B39" w:rsidRPr="00C400E8" w:rsidRDefault="00536B39" w:rsidP="00536B39">
      <w:pPr>
        <w:rPr>
          <w:rFonts w:cs="Calibri"/>
          <w:sz w:val="16"/>
        </w:rPr>
      </w:pPr>
      <w:r w:rsidRPr="00C400E8">
        <w:rPr>
          <w:rFonts w:cs="Calibri"/>
          <w:sz w:val="16"/>
        </w:rPr>
        <w:t xml:space="preserve">As already noted, </w:t>
      </w:r>
      <w:r w:rsidRPr="00C400E8">
        <w:rPr>
          <w:rStyle w:val="StyleUnderline"/>
          <w:rFonts w:cs="Calibri"/>
        </w:rPr>
        <w:t xml:space="preserve">another source of vulnerability is that </w:t>
      </w:r>
      <w:r w:rsidRPr="00C400E8">
        <w:rPr>
          <w:rStyle w:val="StyleUnderline"/>
          <w:rFonts w:cs="Calibri"/>
          <w:highlight w:val="cyan"/>
        </w:rPr>
        <w:t>deadly viruses could be stolen from or escape from a research laboratory</w:t>
      </w:r>
      <w:r w:rsidRPr="00C400E8">
        <w:rPr>
          <w:rFonts w:cs="Calibri"/>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C400E8">
        <w:rPr>
          <w:rFonts w:cs="Calibri"/>
          <w:sz w:val="16"/>
        </w:rPr>
        <w:t>years.g</w:t>
      </w:r>
      <w:proofErr w:type="spellEnd"/>
      <w:proofErr w:type="gramEnd"/>
      <w:r w:rsidRPr="00C400E8">
        <w:rPr>
          <w:rFonts w:cs="Calibri"/>
          <w:sz w:val="16"/>
        </w:rPr>
        <w:t xml:space="preserve"> </w:t>
      </w:r>
      <w:r w:rsidRPr="00C400E8">
        <w:rPr>
          <w:rStyle w:val="StyleUnderline"/>
          <w:rFonts w:cs="Calibri"/>
        </w:rPr>
        <w:t>This is a large increase over the last 30 years, creating bigger risk of a breach</w:t>
      </w:r>
      <w:r w:rsidRPr="00C400E8">
        <w:rPr>
          <w:rFonts w:cs="Calibri"/>
          <w:sz w:val="16"/>
        </w:rPr>
        <w:t>. Of equal, if not greater concern are the thousands of Biosafety Level 3 labs globally,8 which handle deadly pathogens like COVID-19.9</w:t>
      </w:r>
    </w:p>
    <w:p w14:paraId="5F82273A" w14:textId="63C2B1DE" w:rsidR="00536B39" w:rsidRPr="00C400E8" w:rsidRDefault="00536B39" w:rsidP="00536B39">
      <w:pPr>
        <w:rPr>
          <w:rFonts w:cs="Calibri"/>
          <w:sz w:val="16"/>
        </w:rPr>
      </w:pPr>
      <w:r w:rsidRPr="00C400E8">
        <w:rPr>
          <w:rFonts w:cs="Calibri"/>
          <w:sz w:val="16"/>
        </w:rPr>
        <w:t xml:space="preserve">Given what has been outlined above, </w:t>
      </w:r>
      <w:r w:rsidRPr="00C400E8">
        <w:rPr>
          <w:rStyle w:val="StyleUnderline"/>
          <w:rFonts w:cs="Calibri"/>
        </w:rPr>
        <w:t xml:space="preserve">the risk of a future destructive biological attack or another devastating global pandemic should no longer be seen as low. From this point forward, </w:t>
      </w:r>
      <w:r w:rsidRPr="00C400E8">
        <w:rPr>
          <w:rStyle w:val="StyleUnderline"/>
          <w:rFonts w:cs="Calibri"/>
          <w:highlight w:val="cyan"/>
        </w:rPr>
        <w:t>there should no higher priority</w:t>
      </w:r>
      <w:r w:rsidRPr="00C400E8">
        <w:rPr>
          <w:rStyle w:val="StyleUnderline"/>
          <w:rFonts w:cs="Calibri"/>
        </w:rPr>
        <w:t xml:space="preserve"> for the international community </w:t>
      </w:r>
      <w:r w:rsidRPr="00C400E8">
        <w:rPr>
          <w:rStyle w:val="StyleUnderline"/>
          <w:rFonts w:cs="Calibri"/>
          <w:highlight w:val="cyan"/>
        </w:rPr>
        <w:t>than biosecurity</w:t>
      </w:r>
      <w:r w:rsidRPr="00C400E8">
        <w:rPr>
          <w:rFonts w:cs="Calibri"/>
          <w:sz w:val="16"/>
        </w:rPr>
        <w:t>.</w:t>
      </w:r>
    </w:p>
    <w:p w14:paraId="3F2E7E98" w14:textId="172B1B21" w:rsidR="00B177AA" w:rsidRPr="00C400E8" w:rsidRDefault="00B177AA" w:rsidP="00B177AA">
      <w:pPr>
        <w:pStyle w:val="Heading3"/>
        <w:rPr>
          <w:rFonts w:cs="Calibri"/>
        </w:rPr>
      </w:pPr>
      <w:r w:rsidRPr="00C400E8">
        <w:rPr>
          <w:rFonts w:cs="Calibri"/>
        </w:rPr>
        <w:t>1NC – DA</w:t>
      </w:r>
    </w:p>
    <w:p w14:paraId="1D50B0AC" w14:textId="77777777" w:rsidR="00B177AA" w:rsidRPr="00C400E8" w:rsidRDefault="00B177AA" w:rsidP="00B177AA">
      <w:pPr>
        <w:pStyle w:val="Heading4"/>
        <w:rPr>
          <w:rFonts w:cs="Calibri"/>
        </w:rPr>
      </w:pPr>
      <w:r w:rsidRPr="00C400E8">
        <w:rPr>
          <w:rFonts w:cs="Calibri"/>
          <w:u w:val="single"/>
        </w:rPr>
        <w:t xml:space="preserve">Debt limit </w:t>
      </w:r>
      <w:r w:rsidRPr="00C400E8">
        <w:rPr>
          <w:rFonts w:cs="Calibri"/>
        </w:rPr>
        <w:t xml:space="preserve">and government funding will </w:t>
      </w:r>
      <w:r w:rsidRPr="00C400E8">
        <w:rPr>
          <w:rFonts w:cs="Calibri"/>
          <w:u w:val="single"/>
        </w:rPr>
        <w:t>pass now</w:t>
      </w:r>
      <w:r w:rsidRPr="00C400E8">
        <w:rPr>
          <w:rFonts w:cs="Calibri"/>
        </w:rPr>
        <w:t xml:space="preserve">—everything else is delayed </w:t>
      </w:r>
    </w:p>
    <w:p w14:paraId="3B966D68" w14:textId="77777777" w:rsidR="00B177AA" w:rsidRPr="00C400E8" w:rsidRDefault="00B177AA" w:rsidP="00B177AA">
      <w:pPr>
        <w:rPr>
          <w:rFonts w:cs="Calibri"/>
        </w:rPr>
      </w:pPr>
      <w:r w:rsidRPr="00C400E8">
        <w:rPr>
          <w:rStyle w:val="Style13ptBold"/>
          <w:rFonts w:cs="Calibri"/>
        </w:rPr>
        <w:t xml:space="preserve">Bresnahan 9/15 </w:t>
      </w:r>
      <w:r w:rsidRPr="00C400E8">
        <w:rPr>
          <w:rFonts w:cs="Calibri"/>
        </w:rPr>
        <w:t xml:space="preserve">[JOHN BRESNAHAN, ANNA PALMER AND JAKE SHERMAN, Punchbowl News </w:t>
      </w:r>
      <w:proofErr w:type="spellStart"/>
      <w:r w:rsidRPr="00C400E8">
        <w:rPr>
          <w:rFonts w:cs="Calibri"/>
        </w:rPr>
        <w:t>Legislataive</w:t>
      </w:r>
      <w:proofErr w:type="spellEnd"/>
      <w:r w:rsidRPr="00C400E8">
        <w:rPr>
          <w:rFonts w:cs="Calibri"/>
        </w:rPr>
        <w:t xml:space="preserve"> Outlook 9/15, https://email.punchbowl.news/t/ViewEmailArchive/t/E48C6AF0C3714E452540EF23F30FEDED/C67FD2F38AC4859C/]</w:t>
      </w:r>
    </w:p>
    <w:p w14:paraId="14F00E18" w14:textId="77777777" w:rsidR="00B177AA" w:rsidRPr="00C400E8" w:rsidRDefault="00B177AA" w:rsidP="00B177AA">
      <w:pPr>
        <w:rPr>
          <w:rFonts w:cs="Calibri"/>
        </w:rPr>
      </w:pPr>
      <w:r w:rsidRPr="00C400E8">
        <w:rPr>
          <w:rFonts w:cs="Calibri"/>
        </w:rPr>
        <w:t xml:space="preserve">As we’ve been writing for you in Punchbowl News AM, </w:t>
      </w:r>
      <w:r w:rsidRPr="00C400E8">
        <w:rPr>
          <w:rStyle w:val="StyleUnderline"/>
          <w:rFonts w:cs="Calibri"/>
          <w:highlight w:val="cyan"/>
        </w:rPr>
        <w:t>we’re in the middle of the busiest legislative period</w:t>
      </w:r>
      <w:r w:rsidRPr="00C400E8">
        <w:rPr>
          <w:rStyle w:val="StyleUnderline"/>
          <w:rFonts w:cs="Calibri"/>
        </w:rPr>
        <w:t xml:space="preserve"> in years. September has a </w:t>
      </w:r>
      <w:r w:rsidRPr="00C400E8">
        <w:rPr>
          <w:rStyle w:val="StyleUnderline"/>
          <w:rFonts w:cs="Calibri"/>
          <w:highlight w:val="cyan"/>
        </w:rPr>
        <w:t>stunning number of</w:t>
      </w:r>
      <w:r w:rsidRPr="00C400E8">
        <w:rPr>
          <w:rStyle w:val="StyleUnderline"/>
          <w:rFonts w:cs="Calibri"/>
        </w:rPr>
        <w:t xml:space="preserve"> fiscal and legislative </w:t>
      </w:r>
      <w:r w:rsidRPr="00C400E8">
        <w:rPr>
          <w:rStyle w:val="StyleUnderline"/>
          <w:rFonts w:cs="Calibri"/>
          <w:highlight w:val="cyan"/>
        </w:rPr>
        <w:t>deadlines. The biggest</w:t>
      </w:r>
      <w:r w:rsidRPr="00C400E8">
        <w:rPr>
          <w:rStyle w:val="StyleUnderline"/>
          <w:rFonts w:cs="Calibri"/>
        </w:rPr>
        <w:t xml:space="preserve"> of these, of course, is the </w:t>
      </w:r>
      <w:r w:rsidRPr="00C400E8">
        <w:rPr>
          <w:rStyle w:val="StyleUnderline"/>
          <w:rFonts w:cs="Calibri"/>
          <w:highlight w:val="cyan"/>
        </w:rPr>
        <w:t xml:space="preserve">end of the </w:t>
      </w:r>
      <w:r w:rsidRPr="00C400E8">
        <w:rPr>
          <w:rStyle w:val="StyleUnderline"/>
          <w:rFonts w:cs="Calibri"/>
        </w:rPr>
        <w:t xml:space="preserve">fiscal </w:t>
      </w:r>
      <w:r w:rsidRPr="00C400E8">
        <w:rPr>
          <w:rStyle w:val="StyleUnderline"/>
          <w:rFonts w:cs="Calibri"/>
          <w:highlight w:val="cyan"/>
        </w:rPr>
        <w:t>year</w:t>
      </w:r>
      <w:r w:rsidRPr="00C400E8">
        <w:rPr>
          <w:rStyle w:val="StyleUnderline"/>
          <w:rFonts w:cs="Calibri"/>
        </w:rPr>
        <w:t xml:space="preserve"> on Sept. 30. This issue has become </w:t>
      </w:r>
      <w:r w:rsidRPr="00C400E8">
        <w:rPr>
          <w:rStyle w:val="Emphasis"/>
          <w:rFonts w:cs="Calibri"/>
          <w:highlight w:val="cyan"/>
        </w:rPr>
        <w:t>caught up in the debt-limit debate</w:t>
      </w:r>
      <w:r w:rsidRPr="00C400E8">
        <w:rPr>
          <w:rStyle w:val="Emphasis"/>
          <w:rFonts w:cs="Calibri"/>
        </w:rPr>
        <w:t xml:space="preserve"> </w:t>
      </w:r>
      <w:r w:rsidRPr="00C400E8">
        <w:rPr>
          <w:rStyle w:val="StyleUnderline"/>
          <w:rFonts w:cs="Calibri"/>
        </w:rPr>
        <w:t xml:space="preserve">as Democrats </w:t>
      </w:r>
      <w:r w:rsidRPr="00C400E8">
        <w:rPr>
          <w:rFonts w:cs="Calibri"/>
        </w:rPr>
        <w:t>plan to attach a debt-limit increase to a short-term funding bill. Republicans have vowed to oppose this move, raising the risk for the two sides to blunder into a government shutdown or debt crisis.</w:t>
      </w:r>
    </w:p>
    <w:p w14:paraId="585963FE" w14:textId="77777777" w:rsidR="00B177AA" w:rsidRPr="00C400E8" w:rsidRDefault="00B177AA" w:rsidP="00B177AA">
      <w:pPr>
        <w:rPr>
          <w:rStyle w:val="StyleUnderline"/>
          <w:rFonts w:cs="Calibri"/>
        </w:rPr>
      </w:pPr>
      <w:r w:rsidRPr="00C400E8">
        <w:rPr>
          <w:rStyle w:val="Emphasis"/>
          <w:rFonts w:cs="Calibri"/>
          <w:highlight w:val="cyan"/>
        </w:rPr>
        <w:t>Suddenly</w:t>
      </w:r>
      <w:r w:rsidRPr="00C400E8">
        <w:rPr>
          <w:rFonts w:cs="Calibri"/>
        </w:rPr>
        <w:t xml:space="preserve">, </w:t>
      </w:r>
      <w:r w:rsidRPr="00C400E8">
        <w:rPr>
          <w:rStyle w:val="StyleUnderline"/>
          <w:rFonts w:cs="Calibri"/>
        </w:rPr>
        <w:t xml:space="preserve">the Democrats’ $3.5 trillion </w:t>
      </w:r>
      <w:r w:rsidRPr="00C400E8">
        <w:rPr>
          <w:rStyle w:val="Emphasis"/>
          <w:rFonts w:cs="Calibri"/>
          <w:highlight w:val="cyan"/>
        </w:rPr>
        <w:t>reconciliation</w:t>
      </w:r>
      <w:r w:rsidRPr="00C400E8">
        <w:rPr>
          <w:rStyle w:val="StyleUnderline"/>
          <w:rFonts w:cs="Calibri"/>
        </w:rPr>
        <w:t xml:space="preserve"> package </w:t>
      </w:r>
      <w:r w:rsidRPr="00C400E8">
        <w:rPr>
          <w:rStyle w:val="StyleUnderline"/>
          <w:rFonts w:cs="Calibri"/>
          <w:highlight w:val="cyan"/>
        </w:rPr>
        <w:t>and</w:t>
      </w:r>
      <w:r w:rsidRPr="00C400E8">
        <w:rPr>
          <w:rStyle w:val="StyleUnderline"/>
          <w:rFonts w:cs="Calibri"/>
        </w:rPr>
        <w:t xml:space="preserve"> the $1 trillion bipartisan Senate </w:t>
      </w:r>
      <w:r w:rsidRPr="00C400E8">
        <w:rPr>
          <w:rStyle w:val="Emphasis"/>
          <w:rFonts w:cs="Calibri"/>
          <w:highlight w:val="cyan"/>
        </w:rPr>
        <w:t>infrastructure</w:t>
      </w:r>
      <w:r w:rsidRPr="00C400E8">
        <w:rPr>
          <w:rStyle w:val="StyleUnderline"/>
          <w:rFonts w:cs="Calibri"/>
        </w:rPr>
        <w:t xml:space="preserve"> bill -- long the top priority in D.C. -- are </w:t>
      </w:r>
      <w:r w:rsidRPr="00C400E8">
        <w:rPr>
          <w:rStyle w:val="Emphasis"/>
          <w:rFonts w:cs="Calibri"/>
          <w:highlight w:val="cyan"/>
        </w:rPr>
        <w:t>taking a back seat</w:t>
      </w:r>
      <w:r w:rsidRPr="00C400E8">
        <w:rPr>
          <w:rStyle w:val="StyleUnderline"/>
          <w:rFonts w:cs="Calibri"/>
          <w:highlight w:val="cyan"/>
        </w:rPr>
        <w:t xml:space="preserve"> to </w:t>
      </w:r>
      <w:r w:rsidRPr="00C400E8">
        <w:rPr>
          <w:rStyle w:val="StyleUnderline"/>
          <w:rFonts w:cs="Calibri"/>
        </w:rPr>
        <w:t xml:space="preserve">the </w:t>
      </w:r>
      <w:r w:rsidRPr="00C400E8">
        <w:rPr>
          <w:rStyle w:val="Emphasis"/>
          <w:rFonts w:cs="Calibri"/>
          <w:highlight w:val="cyan"/>
        </w:rPr>
        <w:t xml:space="preserve">meat and potatoes </w:t>
      </w:r>
      <w:r w:rsidRPr="00C400E8">
        <w:rPr>
          <w:rStyle w:val="Emphasis"/>
          <w:rFonts w:cs="Calibri"/>
        </w:rPr>
        <w:t>of governing</w:t>
      </w:r>
      <w:r w:rsidRPr="00C400E8">
        <w:rPr>
          <w:rStyle w:val="StyleUnderline"/>
          <w:rFonts w:cs="Calibri"/>
        </w:rPr>
        <w:t>.</w:t>
      </w:r>
      <w:r w:rsidRPr="00C400E8">
        <w:rPr>
          <w:rFonts w:cs="Calibri"/>
        </w:rPr>
        <w:t xml:space="preserve"> It now seems at least somewhat likely that </w:t>
      </w:r>
      <w:r w:rsidRPr="00C400E8">
        <w:rPr>
          <w:rStyle w:val="StyleUnderline"/>
          <w:rFonts w:cs="Calibri"/>
          <w:highlight w:val="cyan"/>
        </w:rPr>
        <w:t>the</w:t>
      </w:r>
      <w:r w:rsidRPr="00C400E8">
        <w:rPr>
          <w:rStyle w:val="StyleUnderline"/>
          <w:rFonts w:cs="Calibri"/>
        </w:rPr>
        <w:t xml:space="preserve"> “Build Back Better” </w:t>
      </w:r>
      <w:r w:rsidRPr="00C400E8">
        <w:rPr>
          <w:rStyle w:val="StyleUnderline"/>
          <w:rFonts w:cs="Calibri"/>
          <w:highlight w:val="cyan"/>
        </w:rPr>
        <w:t>agenda</w:t>
      </w:r>
      <w:r w:rsidRPr="00C400E8">
        <w:rPr>
          <w:rStyle w:val="StyleUnderline"/>
          <w:rFonts w:cs="Calibri"/>
        </w:rPr>
        <w:t xml:space="preserve"> -- made up of infrastructure and social safety net measures proposed by President Joe Biden -- could be </w:t>
      </w:r>
      <w:r w:rsidRPr="00C400E8">
        <w:rPr>
          <w:rStyle w:val="Emphasis"/>
          <w:rFonts w:cs="Calibri"/>
          <w:highlight w:val="cyan"/>
        </w:rPr>
        <w:t>delayed until later this fall</w:t>
      </w:r>
      <w:r w:rsidRPr="00C400E8">
        <w:rPr>
          <w:rStyle w:val="StyleUnderline"/>
          <w:rFonts w:cs="Calibri"/>
        </w:rPr>
        <w:t>.</w:t>
      </w:r>
    </w:p>
    <w:p w14:paraId="785DE6BB" w14:textId="77777777" w:rsidR="00B177AA" w:rsidRPr="00C400E8" w:rsidRDefault="00B177AA" w:rsidP="00B177AA">
      <w:pPr>
        <w:rPr>
          <w:rFonts w:cs="Calibri"/>
        </w:rPr>
      </w:pPr>
      <w:r w:rsidRPr="00C400E8">
        <w:rPr>
          <w:rFonts w:cs="Calibri"/>
        </w:rPr>
        <w:t xml:space="preserve">One theory among Democrats is that Republicans will cave -- if not initially, then after a brief government shutdown or debt default scare during which the Democrats win the political argument that the GOP is an irresponsible partner in governing. Good luck getting someone to say that on the record, but it’s the reality we hear privately in the Capitol. </w:t>
      </w:r>
    </w:p>
    <w:p w14:paraId="7B00BB84" w14:textId="3B750828" w:rsidR="00B177AA" w:rsidRPr="00C400E8" w:rsidRDefault="00B177AA" w:rsidP="00B177AA">
      <w:pPr>
        <w:rPr>
          <w:rFonts w:cs="Calibri"/>
        </w:rPr>
      </w:pPr>
      <w:r w:rsidRPr="00C400E8">
        <w:rPr>
          <w:rFonts w:cs="Calibri"/>
          <w:noProof/>
        </w:rPr>
        <w:drawing>
          <wp:inline distT="0" distB="0" distL="0" distR="0" wp14:anchorId="76674518" wp14:editId="72D29C22">
            <wp:extent cx="4975860" cy="1464009"/>
            <wp:effectExtent l="0" t="0" r="0" b="3175"/>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5681" cy="1472783"/>
                    </a:xfrm>
                    <a:prstGeom prst="rect">
                      <a:avLst/>
                    </a:prstGeom>
                    <a:noFill/>
                    <a:ln>
                      <a:noFill/>
                    </a:ln>
                  </pic:spPr>
                </pic:pic>
              </a:graphicData>
            </a:graphic>
          </wp:inline>
        </w:drawing>
      </w:r>
    </w:p>
    <w:p w14:paraId="6626A83E" w14:textId="77777777" w:rsidR="00B177AA" w:rsidRPr="00C400E8" w:rsidRDefault="00B177AA" w:rsidP="00B177AA">
      <w:pPr>
        <w:pStyle w:val="Heading4"/>
        <w:rPr>
          <w:rFonts w:cs="Calibri"/>
        </w:rPr>
      </w:pPr>
      <w:r w:rsidRPr="00C400E8">
        <w:rPr>
          <w:rFonts w:cs="Calibri"/>
        </w:rPr>
        <w:t xml:space="preserve">Medical IP takes </w:t>
      </w:r>
      <w:r w:rsidRPr="00C400E8">
        <w:rPr>
          <w:rFonts w:cs="Calibri"/>
          <w:u w:val="single"/>
        </w:rPr>
        <w:t>time</w:t>
      </w:r>
      <w:r w:rsidRPr="00C400E8">
        <w:rPr>
          <w:rFonts w:cs="Calibri"/>
        </w:rPr>
        <w:t xml:space="preserve">, </w:t>
      </w:r>
      <w:r w:rsidRPr="00C400E8">
        <w:rPr>
          <w:rFonts w:cs="Calibri"/>
          <w:u w:val="single"/>
        </w:rPr>
        <w:t>energy</w:t>
      </w:r>
      <w:r w:rsidRPr="00C400E8">
        <w:rPr>
          <w:rFonts w:cs="Calibri"/>
        </w:rPr>
        <w:t xml:space="preserve">, and </w:t>
      </w:r>
      <w:r w:rsidRPr="00C400E8">
        <w:rPr>
          <w:rFonts w:cs="Calibri"/>
          <w:u w:val="single"/>
        </w:rPr>
        <w:t>political capital</w:t>
      </w:r>
      <w:r w:rsidRPr="00C400E8">
        <w:rPr>
          <w:rFonts w:cs="Calibri"/>
        </w:rPr>
        <w:t xml:space="preserve"> away from </w:t>
      </w:r>
      <w:r w:rsidRPr="00C400E8">
        <w:rPr>
          <w:rFonts w:cs="Calibri"/>
          <w:u w:val="single"/>
        </w:rPr>
        <w:t xml:space="preserve">domestic legislation </w:t>
      </w:r>
      <w:r w:rsidRPr="00C400E8">
        <w:rPr>
          <w:rFonts w:cs="Calibri"/>
        </w:rPr>
        <w:t xml:space="preserve">– big pharma and EU allies </w:t>
      </w:r>
    </w:p>
    <w:p w14:paraId="741144F0" w14:textId="77777777" w:rsidR="00B177AA" w:rsidRPr="00C400E8" w:rsidRDefault="00B177AA" w:rsidP="00B177AA">
      <w:pPr>
        <w:rPr>
          <w:rFonts w:cs="Calibri"/>
        </w:rPr>
      </w:pPr>
      <w:proofErr w:type="spellStart"/>
      <w:r w:rsidRPr="00C400E8">
        <w:rPr>
          <w:rStyle w:val="Style13ptBold"/>
          <w:rFonts w:cs="Calibri"/>
        </w:rPr>
        <w:t>Bhadrakumar</w:t>
      </w:r>
      <w:proofErr w:type="spellEnd"/>
      <w:r w:rsidRPr="00C400E8">
        <w:rPr>
          <w:rStyle w:val="Style13ptBold"/>
          <w:rFonts w:cs="Calibri"/>
        </w:rPr>
        <w:t xml:space="preserve"> 5/9</w:t>
      </w:r>
      <w:r w:rsidRPr="00C400E8">
        <w:rPr>
          <w:rFonts w:cs="Calibri"/>
        </w:rPr>
        <w:t xml:space="preserve"> M K </w:t>
      </w:r>
      <w:proofErr w:type="spellStart"/>
      <w:r w:rsidRPr="00C400E8">
        <w:rPr>
          <w:rFonts w:cs="Calibri"/>
        </w:rPr>
        <w:t>Bhadrakumar</w:t>
      </w:r>
      <w:proofErr w:type="spellEnd"/>
      <w:r w:rsidRPr="00C400E8">
        <w:rPr>
          <w:rFonts w:cs="Calibri"/>
        </w:rPr>
        <w:t xml:space="preserve"> is a former Indian diplomat. "Biden’s talk of vaccine IP waiver is political theater." Asia Times, May 9, 2021, asiatimes.com/2021/05/bidens-talk-of-vaccine-ip-waiver-is-political-theater.</w:t>
      </w:r>
    </w:p>
    <w:p w14:paraId="59ABB72E" w14:textId="4E52041F" w:rsidR="00B177AA" w:rsidRPr="00C400E8" w:rsidRDefault="00B177AA" w:rsidP="00B177AA">
      <w:pPr>
        <w:rPr>
          <w:rFonts w:cs="Calibri"/>
          <w:sz w:val="16"/>
        </w:rPr>
      </w:pPr>
      <w:r w:rsidRPr="00C400E8">
        <w:rPr>
          <w:rFonts w:cs="Calibri"/>
          <w:sz w:val="16"/>
        </w:rPr>
        <w:t xml:space="preserve">On the other hand, </w:t>
      </w:r>
      <w:r w:rsidRPr="00C400E8">
        <w:rPr>
          <w:rStyle w:val="StyleUnderline"/>
          <w:rFonts w:cs="Calibri"/>
          <w:highlight w:val="cyan"/>
        </w:rPr>
        <w:t>Biden</w:t>
      </w:r>
      <w:r w:rsidRPr="00C400E8">
        <w:rPr>
          <w:rFonts w:cs="Calibri"/>
          <w:sz w:val="16"/>
        </w:rPr>
        <w:t>, whose political life of half a century was largely spent in the US Congress</w:t>
      </w:r>
      <w:r w:rsidRPr="00C400E8">
        <w:rPr>
          <w:rStyle w:val="StyleUnderline"/>
          <w:rFonts w:cs="Calibri"/>
        </w:rPr>
        <w:t xml:space="preserve">, </w:t>
      </w:r>
      <w:r w:rsidRPr="00C400E8">
        <w:rPr>
          <w:rStyle w:val="StyleUnderline"/>
          <w:rFonts w:cs="Calibri"/>
          <w:highlight w:val="cyan"/>
        </w:rPr>
        <w:t>is</w:t>
      </w:r>
      <w:r w:rsidRPr="00C400E8">
        <w:rPr>
          <w:rStyle w:val="StyleUnderline"/>
          <w:rFonts w:cs="Calibri"/>
        </w:rPr>
        <w:t xml:space="preserve"> well </w:t>
      </w:r>
      <w:r w:rsidRPr="00C400E8">
        <w:rPr>
          <w:rStyle w:val="StyleUnderline"/>
          <w:rFonts w:cs="Calibri"/>
          <w:highlight w:val="cyan"/>
        </w:rPr>
        <w:t>aware</w:t>
      </w:r>
      <w:r w:rsidRPr="00C400E8">
        <w:rPr>
          <w:rStyle w:val="StyleUnderline"/>
          <w:rFonts w:cs="Calibri"/>
        </w:rPr>
        <w:t xml:space="preserve"> </w:t>
      </w:r>
      <w:r w:rsidRPr="00C400E8">
        <w:rPr>
          <w:rStyle w:val="StyleUnderline"/>
          <w:rFonts w:cs="Calibri"/>
          <w:highlight w:val="cyan"/>
        </w:rPr>
        <w:t>of the</w:t>
      </w:r>
      <w:r w:rsidRPr="00C400E8">
        <w:rPr>
          <w:rStyle w:val="StyleUnderline"/>
          <w:rFonts w:cs="Calibri"/>
        </w:rPr>
        <w:t xml:space="preserve"> </w:t>
      </w:r>
      <w:r w:rsidRPr="00C400E8">
        <w:rPr>
          <w:rStyle w:val="Emphasis"/>
          <w:rFonts w:cs="Calibri"/>
        </w:rPr>
        <w:t xml:space="preserve">awesome </w:t>
      </w:r>
      <w:r w:rsidRPr="00C400E8">
        <w:rPr>
          <w:rStyle w:val="Emphasis"/>
          <w:rFonts w:cs="Calibri"/>
          <w:highlight w:val="cyan"/>
        </w:rPr>
        <w:t>clout</w:t>
      </w:r>
      <w:r w:rsidRPr="00C400E8">
        <w:rPr>
          <w:rStyle w:val="StyleUnderline"/>
          <w:rFonts w:cs="Calibri"/>
        </w:rPr>
        <w:t xml:space="preserve"> </w:t>
      </w:r>
      <w:r w:rsidRPr="00C400E8">
        <w:rPr>
          <w:rStyle w:val="StyleUnderline"/>
          <w:rFonts w:cs="Calibri"/>
          <w:highlight w:val="cyan"/>
        </w:rPr>
        <w:t>of</w:t>
      </w:r>
      <w:r w:rsidRPr="00C400E8">
        <w:rPr>
          <w:rStyle w:val="StyleUnderline"/>
          <w:rFonts w:cs="Calibri"/>
        </w:rPr>
        <w:t xml:space="preserve"> the </w:t>
      </w:r>
      <w:r w:rsidRPr="00C400E8">
        <w:rPr>
          <w:rStyle w:val="StyleUnderline"/>
          <w:rFonts w:cs="Calibri"/>
          <w:highlight w:val="cyan"/>
        </w:rPr>
        <w:t>pharma</w:t>
      </w:r>
      <w:r w:rsidRPr="00C400E8">
        <w:rPr>
          <w:rStyle w:val="StyleUnderline"/>
          <w:rFonts w:cs="Calibri"/>
        </w:rPr>
        <w:t>ceutical companies in American politics</w:t>
      </w:r>
      <w:r w:rsidRPr="00C400E8">
        <w:rPr>
          <w:rFonts w:cs="Calibri"/>
          <w:sz w:val="16"/>
        </w:rPr>
        <w:t xml:space="preserve">. From that lobby’s perspective, the </w:t>
      </w:r>
      <w:r w:rsidRPr="00C400E8">
        <w:rPr>
          <w:rStyle w:val="StyleUnderline"/>
          <w:rFonts w:cs="Calibri"/>
        </w:rPr>
        <w:t>patent waiver “amounts to the expropriation of the property</w:t>
      </w:r>
      <w:r w:rsidRPr="00C400E8">
        <w:rPr>
          <w:rFonts w:cs="Calibri"/>
          <w:sz w:val="16"/>
        </w:rPr>
        <w:t xml:space="preserve"> </w:t>
      </w:r>
      <w:r w:rsidRPr="00C400E8">
        <w:rPr>
          <w:rStyle w:val="StyleUnderline"/>
          <w:rFonts w:cs="Calibri"/>
        </w:rPr>
        <w:t>of the pharmaceutical companies</w:t>
      </w:r>
      <w:r w:rsidRPr="00C400E8">
        <w:rPr>
          <w:rFonts w:cs="Calibri"/>
          <w:sz w:val="16"/>
        </w:rPr>
        <w:t xml:space="preserve"> whose innovation and financial investments made the development of Covid-19 vaccines possible in the first place,” as a senior scholar at the Johns Hopkins Center for Health Security puts it. </w:t>
      </w:r>
      <w:r w:rsidRPr="00C400E8">
        <w:rPr>
          <w:rStyle w:val="StyleUnderline"/>
          <w:rFonts w:cs="Calibri"/>
        </w:rPr>
        <w:t xml:space="preserve">The US pharmaceutical </w:t>
      </w:r>
      <w:r w:rsidRPr="00C400E8">
        <w:rPr>
          <w:rStyle w:val="StyleUnderline"/>
          <w:rFonts w:cs="Calibri"/>
          <w:highlight w:val="cyan"/>
        </w:rPr>
        <w:t>industry</w:t>
      </w:r>
      <w:r w:rsidRPr="00C400E8">
        <w:rPr>
          <w:rStyle w:val="StyleUnderline"/>
          <w:rFonts w:cs="Calibri"/>
        </w:rPr>
        <w:t xml:space="preserve"> </w:t>
      </w:r>
      <w:r w:rsidRPr="00C400E8">
        <w:rPr>
          <w:rStyle w:val="StyleUnderline"/>
          <w:rFonts w:cs="Calibri"/>
          <w:highlight w:val="cyan"/>
        </w:rPr>
        <w:t>and</w:t>
      </w:r>
      <w:r w:rsidRPr="00C400E8">
        <w:rPr>
          <w:rStyle w:val="StyleUnderline"/>
          <w:rFonts w:cs="Calibri"/>
        </w:rPr>
        <w:t xml:space="preserve"> congressional </w:t>
      </w:r>
      <w:r w:rsidRPr="00C400E8">
        <w:rPr>
          <w:rStyle w:val="StyleUnderline"/>
          <w:rFonts w:cs="Calibri"/>
          <w:highlight w:val="cyan"/>
        </w:rPr>
        <w:t>Rep</w:t>
      </w:r>
      <w:r w:rsidRPr="00C400E8">
        <w:rPr>
          <w:rStyle w:val="StyleUnderline"/>
          <w:rFonts w:cs="Calibri"/>
        </w:rPr>
        <w:t>ublican</w:t>
      </w:r>
      <w:r w:rsidRPr="00C400E8">
        <w:rPr>
          <w:rStyle w:val="StyleUnderline"/>
          <w:rFonts w:cs="Calibri"/>
          <w:highlight w:val="cyan"/>
        </w:rPr>
        <w:t>s</w:t>
      </w:r>
      <w:r w:rsidRPr="00C400E8">
        <w:rPr>
          <w:rStyle w:val="StyleUnderline"/>
          <w:rFonts w:cs="Calibri"/>
        </w:rPr>
        <w:t xml:space="preserve"> </w:t>
      </w:r>
      <w:r w:rsidRPr="00C400E8">
        <w:rPr>
          <w:rStyle w:val="StyleUnderline"/>
          <w:rFonts w:cs="Calibri"/>
          <w:highlight w:val="cyan"/>
        </w:rPr>
        <w:t>have already</w:t>
      </w:r>
      <w:r w:rsidRPr="00C400E8">
        <w:rPr>
          <w:rStyle w:val="StyleUnderline"/>
          <w:rFonts w:cs="Calibri"/>
        </w:rPr>
        <w:t xml:space="preserve"> </w:t>
      </w:r>
      <w:r w:rsidRPr="00C400E8">
        <w:rPr>
          <w:rStyle w:val="Emphasis"/>
          <w:rFonts w:cs="Calibri"/>
          <w:highlight w:val="cyan"/>
        </w:rPr>
        <w:t>gone on the offensiv</w:t>
      </w:r>
      <w:r w:rsidRPr="00C400E8">
        <w:rPr>
          <w:rStyle w:val="StyleUnderline"/>
          <w:rFonts w:cs="Calibri"/>
        </w:rPr>
        <w:t>e blasting Biden’s announcement</w:t>
      </w:r>
      <w:r w:rsidRPr="00C400E8">
        <w:rPr>
          <w:rFonts w:cs="Calibri"/>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C400E8">
        <w:rPr>
          <w:rStyle w:val="StyleUnderline"/>
          <w:rFonts w:cs="Calibri"/>
        </w:rPr>
        <w:t>Intellectual property protections are part of the reason we have these life-saving products</w:t>
      </w:r>
      <w:r w:rsidRPr="00C400E8">
        <w:rPr>
          <w:rFonts w:cs="Calibri"/>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C400E8">
        <w:rPr>
          <w:rStyle w:val="StyleUnderline"/>
          <w:rFonts w:cs="Calibri"/>
        </w:rPr>
        <w:t xml:space="preserve">Clearly, </w:t>
      </w:r>
      <w:r w:rsidRPr="00C400E8">
        <w:rPr>
          <w:rStyle w:val="StyleUnderline"/>
          <w:rFonts w:cs="Calibri"/>
          <w:highlight w:val="cyan"/>
        </w:rPr>
        <w:t>Biden</w:t>
      </w:r>
      <w:r w:rsidRPr="00C400E8">
        <w:rPr>
          <w:rStyle w:val="StyleUnderline"/>
          <w:rFonts w:cs="Calibri"/>
        </w:rPr>
        <w:t xml:space="preserve"> </w:t>
      </w:r>
      <w:r w:rsidRPr="00C400E8">
        <w:rPr>
          <w:rStyle w:val="StyleUnderline"/>
          <w:rFonts w:cs="Calibri"/>
          <w:highlight w:val="cyan"/>
        </w:rPr>
        <w:t xml:space="preserve">would rather </w:t>
      </w:r>
      <w:r w:rsidRPr="00C400E8">
        <w:rPr>
          <w:rStyle w:val="Emphasis"/>
          <w:rFonts w:cs="Calibri"/>
          <w:highlight w:val="cyan"/>
        </w:rPr>
        <w:t>spend his p</w:t>
      </w:r>
      <w:r w:rsidRPr="00C400E8">
        <w:rPr>
          <w:rStyle w:val="Emphasis"/>
          <w:rFonts w:cs="Calibri"/>
        </w:rPr>
        <w:t xml:space="preserve">olitical </w:t>
      </w:r>
      <w:r w:rsidRPr="00C400E8">
        <w:rPr>
          <w:rStyle w:val="Emphasis"/>
          <w:rFonts w:cs="Calibri"/>
          <w:highlight w:val="cyan"/>
        </w:rPr>
        <w:t>c</w:t>
      </w:r>
      <w:r w:rsidRPr="00C400E8">
        <w:rPr>
          <w:rStyle w:val="Emphasis"/>
          <w:rFonts w:cs="Calibri"/>
        </w:rPr>
        <w:t>apita</w:t>
      </w:r>
      <w:r w:rsidRPr="00C400E8">
        <w:rPr>
          <w:rStyle w:val="Emphasis"/>
          <w:rFonts w:cs="Calibri"/>
          <w:highlight w:val="cyan"/>
        </w:rPr>
        <w:t>l</w:t>
      </w:r>
      <w:r w:rsidRPr="00C400E8">
        <w:rPr>
          <w:rStyle w:val="Emphasis"/>
          <w:rFonts w:cs="Calibri"/>
        </w:rPr>
        <w:t xml:space="preserve"> </w:t>
      </w:r>
      <w:r w:rsidRPr="00C400E8">
        <w:rPr>
          <w:rStyle w:val="Emphasis"/>
          <w:rFonts w:cs="Calibri"/>
          <w:highlight w:val="cyan"/>
        </w:rPr>
        <w:t>on getting</w:t>
      </w:r>
      <w:r w:rsidRPr="00C400E8">
        <w:rPr>
          <w:rStyle w:val="Emphasis"/>
          <w:rFonts w:cs="Calibri"/>
        </w:rPr>
        <w:t xml:space="preserve"> the necessary </w:t>
      </w:r>
      <w:r w:rsidRPr="00C400E8">
        <w:rPr>
          <w:rStyle w:val="Emphasis"/>
          <w:rFonts w:cs="Calibri"/>
          <w:highlight w:val="cyan"/>
        </w:rPr>
        <w:t>legislation</w:t>
      </w:r>
      <w:r w:rsidRPr="00C400E8">
        <w:rPr>
          <w:rStyle w:val="Emphasis"/>
          <w:rFonts w:cs="Calibri"/>
        </w:rPr>
        <w:t xml:space="preserve"> through Congress </w:t>
      </w:r>
      <w:r w:rsidRPr="00C400E8">
        <w:rPr>
          <w:rStyle w:val="Emphasis"/>
          <w:rFonts w:cs="Calibri"/>
          <w:highlight w:val="cyan"/>
        </w:rPr>
        <w:t xml:space="preserve">to advance </w:t>
      </w:r>
      <w:r w:rsidRPr="00C400E8">
        <w:rPr>
          <w:rStyle w:val="Emphasis"/>
          <w:rFonts w:cs="Calibri"/>
        </w:rPr>
        <w:t xml:space="preserve">his </w:t>
      </w:r>
      <w:r w:rsidRPr="00C400E8">
        <w:rPr>
          <w:rStyle w:val="Emphasis"/>
          <w:rFonts w:cs="Calibri"/>
          <w:highlight w:val="cyan"/>
        </w:rPr>
        <w:t xml:space="preserve">domestic reform </w:t>
      </w:r>
      <w:r w:rsidRPr="00C400E8">
        <w:rPr>
          <w:rStyle w:val="Emphasis"/>
          <w:rFonts w:cs="Calibri"/>
        </w:rPr>
        <w:t xml:space="preserve">agenda </w:t>
      </w:r>
      <w:r w:rsidRPr="00C400E8">
        <w:rPr>
          <w:rStyle w:val="Emphasis"/>
          <w:rFonts w:cs="Calibri"/>
          <w:highlight w:val="cyan"/>
        </w:rPr>
        <w:t xml:space="preserve">rather than </w:t>
      </w:r>
      <w:r w:rsidRPr="00C400E8">
        <w:rPr>
          <w:rStyle w:val="Emphasis"/>
          <w:rFonts w:cs="Calibri"/>
        </w:rPr>
        <w:t xml:space="preserve">spend time and energy </w:t>
      </w:r>
      <w:r w:rsidRPr="00C400E8">
        <w:rPr>
          <w:rStyle w:val="Emphasis"/>
          <w:rFonts w:cs="Calibri"/>
          <w:highlight w:val="cyan"/>
        </w:rPr>
        <w:t xml:space="preserve">to take on </w:t>
      </w:r>
      <w:r w:rsidRPr="00C400E8">
        <w:rPr>
          <w:rStyle w:val="Emphasis"/>
          <w:rFonts w:cs="Calibri"/>
        </w:rPr>
        <w:t xml:space="preserve">the </w:t>
      </w:r>
      <w:r w:rsidRPr="00C400E8">
        <w:rPr>
          <w:rStyle w:val="Emphasis"/>
          <w:rFonts w:cs="Calibri"/>
          <w:highlight w:val="cyan"/>
        </w:rPr>
        <w:t>pharma</w:t>
      </w:r>
      <w:r w:rsidRPr="00C400E8">
        <w:rPr>
          <w:rStyle w:val="Emphasis"/>
          <w:rFonts w:cs="Calibri"/>
        </w:rPr>
        <w:t xml:space="preserve">ceutical </w:t>
      </w:r>
      <w:r w:rsidRPr="00C400E8">
        <w:rPr>
          <w:rStyle w:val="Emphasis"/>
          <w:rFonts w:cs="Calibri"/>
          <w:highlight w:val="cyan"/>
        </w:rPr>
        <w:t>industry</w:t>
      </w:r>
      <w:r w:rsidRPr="00C400E8">
        <w:rPr>
          <w:rStyle w:val="StyleUnderline"/>
          <w:rFonts w:cs="Calibri"/>
        </w:rPr>
        <w:t xml:space="preserve"> to burnish his image as a good Samaritan on the world stage. </w:t>
      </w:r>
      <w:r w:rsidRPr="00C400E8">
        <w:rPr>
          <w:rFonts w:cs="Calibri"/>
          <w:sz w:val="16"/>
        </w:rPr>
        <w:t xml:space="preserve">Conceivably, </w:t>
      </w:r>
      <w:r w:rsidRPr="00C400E8">
        <w:rPr>
          <w:rStyle w:val="StyleUnderline"/>
          <w:rFonts w:cs="Calibri"/>
        </w:rPr>
        <w:t>Biden could be counting on the “</w:t>
      </w:r>
      <w:r w:rsidRPr="00C400E8">
        <w:rPr>
          <w:rStyle w:val="StyleUnderline"/>
          <w:rFonts w:cs="Calibri"/>
          <w:highlight w:val="cyan"/>
        </w:rPr>
        <w:t>text-based negotiations”</w:t>
      </w:r>
      <w:r w:rsidRPr="00C400E8">
        <w:rPr>
          <w:rFonts w:cs="Calibri"/>
          <w:sz w:val="16"/>
        </w:rPr>
        <w:t xml:space="preserve"> </w:t>
      </w:r>
      <w:r w:rsidRPr="00C400E8">
        <w:rPr>
          <w:rStyle w:val="StyleUnderline"/>
          <w:rFonts w:cs="Calibri"/>
          <w:highlight w:val="cyan"/>
        </w:rPr>
        <w:t>at the WTO</w:t>
      </w:r>
      <w:r w:rsidRPr="00C400E8">
        <w:rPr>
          <w:rFonts w:cs="Calibri"/>
          <w:sz w:val="16"/>
          <w:highlight w:val="cyan"/>
        </w:rPr>
        <w:t xml:space="preserve"> </w:t>
      </w:r>
      <w:r w:rsidRPr="00C400E8">
        <w:rPr>
          <w:rStyle w:val="Emphasis"/>
          <w:rFonts w:cs="Calibri"/>
          <w:highlight w:val="cyan"/>
        </w:rPr>
        <w:t>dragging on for months, if not years</w:t>
      </w:r>
      <w:r w:rsidRPr="00C400E8">
        <w:rPr>
          <w:rStyle w:val="StyleUnderline"/>
          <w:rFonts w:cs="Calibri"/>
        </w:rPr>
        <w:t>, without reaching anywhere</w:t>
      </w:r>
      <w:r w:rsidRPr="00C400E8">
        <w:rPr>
          <w:rFonts w:cs="Calibri"/>
          <w:sz w:val="16"/>
        </w:rPr>
        <w:t xml:space="preserve">. </w:t>
      </w:r>
      <w:r w:rsidRPr="00C400E8">
        <w:rPr>
          <w:rStyle w:val="StyleUnderline"/>
          <w:rFonts w:cs="Calibri"/>
        </w:rPr>
        <w:t>The US support for the waiver could even be a tactic to persuade pharmaceutical firms to back less drastic steps like sharing technology and expanding joint ventures to boost global production quickly.</w:t>
      </w:r>
      <w:r w:rsidRPr="00C400E8">
        <w:rPr>
          <w:rFonts w:cs="Calibri"/>
          <w:u w:val="single"/>
        </w:rPr>
        <w:t xml:space="preserve"> </w:t>
      </w:r>
      <w:r w:rsidRPr="00C400E8">
        <w:rPr>
          <w:rFonts w:cs="Calibri"/>
          <w:sz w:val="16"/>
        </w:rPr>
        <w:t xml:space="preserve">So far Covid-19 vaccines have been distributed primarily to the wealthy countries that developed them, while the pandemic sweeps through poorer ones such as India, and the real goal is, after all, expanded vaccine distribution. </w:t>
      </w:r>
      <w:r w:rsidRPr="00C400E8">
        <w:rPr>
          <w:rStyle w:val="StyleUnderline"/>
          <w:rFonts w:cs="Calibri"/>
          <w:highlight w:val="cyan"/>
        </w:rPr>
        <w:t>Biden is well aware</w:t>
      </w:r>
      <w:r w:rsidRPr="00C400E8">
        <w:rPr>
          <w:rStyle w:val="StyleUnderline"/>
          <w:rFonts w:cs="Calibri"/>
        </w:rPr>
        <w:t xml:space="preserve"> that </w:t>
      </w:r>
      <w:r w:rsidRPr="00C400E8">
        <w:rPr>
          <w:rStyle w:val="StyleUnderline"/>
          <w:rFonts w:cs="Calibri"/>
          <w:highlight w:val="cyan"/>
        </w:rPr>
        <w:t xml:space="preserve">there will be </w:t>
      </w:r>
      <w:r w:rsidRPr="00C400E8">
        <w:rPr>
          <w:rStyle w:val="Emphasis"/>
          <w:rFonts w:cs="Calibri"/>
          <w:highlight w:val="cyan"/>
        </w:rPr>
        <w:t>huge opposition</w:t>
      </w:r>
      <w:r w:rsidRPr="00C400E8">
        <w:rPr>
          <w:rStyle w:val="StyleUnderline"/>
          <w:rFonts w:cs="Calibri"/>
        </w:rPr>
        <w:t xml:space="preserve"> to the TRIPS waiver </w:t>
      </w:r>
      <w:r w:rsidRPr="00C400E8">
        <w:rPr>
          <w:rStyle w:val="StyleUnderline"/>
          <w:rFonts w:cs="Calibri"/>
          <w:highlight w:val="cyan"/>
        </w:rPr>
        <w:t>from</w:t>
      </w:r>
      <w:r w:rsidRPr="00C400E8">
        <w:rPr>
          <w:rStyle w:val="StyleUnderline"/>
          <w:rFonts w:cs="Calibri"/>
        </w:rPr>
        <w:t xml:space="preserve"> the United States’ </w:t>
      </w:r>
      <w:r w:rsidRPr="00C400E8">
        <w:rPr>
          <w:rStyle w:val="Emphasis"/>
          <w:rFonts w:cs="Calibri"/>
          <w:highlight w:val="cyan"/>
        </w:rPr>
        <w:t>European allies</w:t>
      </w:r>
      <w:r w:rsidRPr="00C400E8">
        <w:rPr>
          <w:rStyle w:val="Emphasis"/>
          <w:rFonts w:cs="Calibri"/>
        </w:rPr>
        <w:t xml:space="preserve"> as well</w:t>
      </w:r>
      <w:r w:rsidRPr="00C400E8">
        <w:rPr>
          <w:rStyle w:val="StyleUnderline"/>
          <w:rFonts w:cs="Calibri"/>
        </w:rPr>
        <w:t>.</w:t>
      </w:r>
      <w:r w:rsidRPr="00C400E8">
        <w:rPr>
          <w:rFonts w:cs="Calibri"/>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2B9F43AB" w14:textId="77777777" w:rsidR="00B177AA" w:rsidRPr="00C400E8" w:rsidRDefault="00B177AA" w:rsidP="00B177AA">
      <w:pPr>
        <w:pStyle w:val="Heading4"/>
        <w:rPr>
          <w:rFonts w:cs="Calibri"/>
          <w:u w:val="single"/>
        </w:rPr>
      </w:pPr>
      <w:r w:rsidRPr="00C400E8">
        <w:rPr>
          <w:rFonts w:cs="Calibri"/>
          <w:u w:val="single"/>
        </w:rPr>
        <w:t>Agenda change</w:t>
      </w:r>
      <w:r w:rsidRPr="00C400E8">
        <w:rPr>
          <w:rFonts w:cs="Calibri"/>
        </w:rPr>
        <w:t xml:space="preserve"> has a </w:t>
      </w:r>
      <w:r w:rsidRPr="00C400E8">
        <w:rPr>
          <w:rFonts w:cs="Calibri"/>
          <w:u w:val="single"/>
        </w:rPr>
        <w:t>cascading effect</w:t>
      </w:r>
    </w:p>
    <w:p w14:paraId="17F3B670" w14:textId="77777777" w:rsidR="00B177AA" w:rsidRPr="00C400E8" w:rsidRDefault="00B177AA" w:rsidP="00B177AA">
      <w:pPr>
        <w:rPr>
          <w:rFonts w:cs="Calibri"/>
        </w:rPr>
      </w:pPr>
      <w:r w:rsidRPr="00C400E8">
        <w:rPr>
          <w:rStyle w:val="Style13ptBold"/>
          <w:rFonts w:cs="Calibri"/>
        </w:rPr>
        <w:t>Joly 19</w:t>
      </w:r>
      <w:r w:rsidRPr="00C400E8">
        <w:rPr>
          <w:rFonts w:cs="Calibri"/>
        </w:rPr>
        <w:t xml:space="preserve">, [Jeroen Joly is a Doctor Assistant at Universiteit Gent, Punctuated equilibrium theory and foreign policy, </w:t>
      </w:r>
      <w:proofErr w:type="gramStart"/>
      <w:r w:rsidRPr="00C400E8">
        <w:rPr>
          <w:rFonts w:cs="Calibri"/>
        </w:rPr>
        <w:t>The</w:t>
      </w:r>
      <w:proofErr w:type="gramEnd"/>
      <w:r w:rsidRPr="00C400E8">
        <w:rPr>
          <w:rFonts w:cs="Calibri"/>
        </w:rPr>
        <w:t xml:space="preserve"> research for this chapter was financially supported by the French Ministry of the Armed Forces, Directorate General for International Relations and Strategy (DGRIS), https://www.researchgate.net/profile/Jeroen_Joly/publication/331073786_Punctuated_equilibrium_theory_and_foreign_policy/links/5c66ec3092851c1c9de446f2/Punctuated-equilibrium-theory-and-foreign-policy.pdf]</w:t>
      </w:r>
    </w:p>
    <w:p w14:paraId="7BAAACD1" w14:textId="77777777" w:rsidR="00B177AA" w:rsidRPr="00C400E8" w:rsidRDefault="00B177AA" w:rsidP="00B177AA">
      <w:pPr>
        <w:rPr>
          <w:rFonts w:cs="Calibri"/>
        </w:rPr>
      </w:pPr>
      <w:r w:rsidRPr="00C400E8">
        <w:rPr>
          <w:rFonts w:cs="Calibri"/>
        </w:rPr>
        <w:t>Further Theorization of Existing Concepts</w:t>
      </w:r>
    </w:p>
    <w:p w14:paraId="5DB4CEBA" w14:textId="77777777" w:rsidR="00B177AA" w:rsidRPr="00C400E8" w:rsidRDefault="00B177AA" w:rsidP="00B177AA">
      <w:pPr>
        <w:rPr>
          <w:rFonts w:cs="Calibri"/>
        </w:rPr>
      </w:pPr>
      <w:r w:rsidRPr="00C400E8">
        <w:rPr>
          <w:rFonts w:cs="Calibri"/>
        </w:rPr>
        <w:t xml:space="preserve">Finally, agenda-setting scholars have continued to improve our understanding of some mechanisms and key concepts of PET. </w:t>
      </w:r>
      <w:r w:rsidRPr="00C400E8">
        <w:rPr>
          <w:rStyle w:val="Emphasis"/>
          <w:rFonts w:cs="Calibri"/>
        </w:rPr>
        <w:t xml:space="preserve">Several </w:t>
      </w:r>
      <w:r w:rsidRPr="00C400E8">
        <w:rPr>
          <w:rStyle w:val="Emphasis"/>
          <w:rFonts w:cs="Calibri"/>
          <w:highlight w:val="cyan"/>
        </w:rPr>
        <w:t>agenda-</w:t>
      </w:r>
      <w:r w:rsidRPr="00C400E8">
        <w:rPr>
          <w:rStyle w:val="Emphasis"/>
          <w:rFonts w:cs="Calibri"/>
        </w:rPr>
        <w:t xml:space="preserve">setting </w:t>
      </w:r>
      <w:r w:rsidRPr="00C400E8">
        <w:rPr>
          <w:rStyle w:val="Emphasis"/>
          <w:rFonts w:cs="Calibri"/>
          <w:highlight w:val="cyan"/>
        </w:rPr>
        <w:t>studies</w:t>
      </w:r>
      <w:r w:rsidRPr="00C400E8">
        <w:rPr>
          <w:rFonts w:cs="Calibri"/>
        </w:rPr>
        <w:t xml:space="preserve">, for example, </w:t>
      </w:r>
      <w:r w:rsidRPr="00C400E8">
        <w:rPr>
          <w:rStyle w:val="StyleUnderline"/>
          <w:rFonts w:cs="Calibri"/>
          <w:highlight w:val="cyan"/>
        </w:rPr>
        <w:t>examined</w:t>
      </w:r>
      <w:r w:rsidRPr="00C400E8">
        <w:rPr>
          <w:rFonts w:cs="Calibri"/>
          <w:highlight w:val="cyan"/>
        </w:rPr>
        <w:t xml:space="preserve"> </w:t>
      </w:r>
      <w:r w:rsidRPr="00C400E8">
        <w:rPr>
          <w:rStyle w:val="StyleUnderline"/>
          <w:rFonts w:cs="Calibri"/>
        </w:rPr>
        <w:t>how</w:t>
      </w:r>
      <w:r w:rsidRPr="00C400E8">
        <w:rPr>
          <w:rFonts w:cs="Calibri"/>
        </w:rPr>
        <w:t xml:space="preserve"> </w:t>
      </w:r>
      <w:r w:rsidRPr="00C400E8">
        <w:rPr>
          <w:rStyle w:val="Emphasis"/>
          <w:rFonts w:cs="Calibri"/>
          <w:highlight w:val="cyan"/>
        </w:rPr>
        <w:t>friction</w:t>
      </w:r>
      <w:r w:rsidRPr="00C400E8">
        <w:rPr>
          <w:rStyle w:val="StyleUnderline"/>
          <w:rFonts w:cs="Calibri"/>
          <w:highlight w:val="cyan"/>
        </w:rPr>
        <w:t xml:space="preserve"> and </w:t>
      </w:r>
      <w:r w:rsidRPr="00C400E8">
        <w:rPr>
          <w:rStyle w:val="Emphasis"/>
          <w:rFonts w:cs="Calibri"/>
          <w:highlight w:val="cyan"/>
        </w:rPr>
        <w:t>cascading</w:t>
      </w:r>
      <w:r w:rsidRPr="00C400E8">
        <w:rPr>
          <w:rStyle w:val="StyleUnderline"/>
          <w:rFonts w:cs="Calibri"/>
          <w:highlight w:val="cyan"/>
        </w:rPr>
        <w:t xml:space="preserve"> contribute to</w:t>
      </w:r>
      <w:r w:rsidRPr="00C400E8">
        <w:rPr>
          <w:rStyle w:val="StyleUnderline"/>
          <w:rFonts w:cs="Calibri"/>
        </w:rPr>
        <w:t xml:space="preserve"> the </w:t>
      </w:r>
      <w:r w:rsidRPr="00C400E8">
        <w:rPr>
          <w:rStyle w:val="Emphasis"/>
          <w:rFonts w:cs="Calibri"/>
        </w:rPr>
        <w:t xml:space="preserve">typical </w:t>
      </w:r>
      <w:r w:rsidRPr="00C400E8">
        <w:rPr>
          <w:rStyle w:val="Emphasis"/>
          <w:rFonts w:cs="Calibri"/>
          <w:highlight w:val="cyan"/>
        </w:rPr>
        <w:t>pattern</w:t>
      </w:r>
      <w:r w:rsidRPr="00C400E8">
        <w:rPr>
          <w:rStyle w:val="StyleUnderline"/>
          <w:rFonts w:cs="Calibri"/>
          <w:highlight w:val="cyan"/>
        </w:rPr>
        <w:t xml:space="preserve"> of </w:t>
      </w:r>
      <w:r w:rsidRPr="00C400E8">
        <w:rPr>
          <w:rStyle w:val="Emphasis"/>
          <w:rFonts w:cs="Calibri"/>
          <w:highlight w:val="cyan"/>
        </w:rPr>
        <w:t>policy</w:t>
      </w:r>
      <w:r w:rsidRPr="00C400E8">
        <w:rPr>
          <w:rStyle w:val="StyleUnderline"/>
          <w:rFonts w:cs="Calibri"/>
          <w:highlight w:val="cyan"/>
        </w:rPr>
        <w:t xml:space="preserve"> </w:t>
      </w:r>
      <w:r w:rsidRPr="00C400E8">
        <w:rPr>
          <w:rStyle w:val="StyleUnderline"/>
          <w:rFonts w:cs="Calibri"/>
        </w:rPr>
        <w:t xml:space="preserve">punctuations. </w:t>
      </w:r>
      <w:r w:rsidRPr="00C400E8">
        <w:rPr>
          <w:rStyle w:val="StyleUnderline"/>
          <w:rFonts w:cs="Calibri"/>
          <w:highlight w:val="cyan"/>
        </w:rPr>
        <w:t>Cascading is</w:t>
      </w:r>
      <w:r w:rsidRPr="00C400E8">
        <w:rPr>
          <w:rFonts w:cs="Calibri"/>
        </w:rPr>
        <w:t xml:space="preserve"> best understood as </w:t>
      </w:r>
      <w:r w:rsidRPr="00C400E8">
        <w:rPr>
          <w:rStyle w:val="StyleUnderline"/>
          <w:rFonts w:cs="Calibri"/>
        </w:rPr>
        <w:t xml:space="preserve">a </w:t>
      </w:r>
      <w:r w:rsidRPr="00C400E8">
        <w:rPr>
          <w:rStyle w:val="Emphasis"/>
          <w:rFonts w:cs="Calibri"/>
          <w:highlight w:val="cyan"/>
        </w:rPr>
        <w:t>self-reinforcing</w:t>
      </w:r>
      <w:r w:rsidRPr="00C400E8">
        <w:rPr>
          <w:rStyle w:val="StyleUnderline"/>
          <w:rFonts w:cs="Calibri"/>
          <w:highlight w:val="cyan"/>
        </w:rPr>
        <w:t xml:space="preserve"> </w:t>
      </w:r>
      <w:r w:rsidRPr="00C400E8">
        <w:rPr>
          <w:rStyle w:val="Emphasis"/>
          <w:rFonts w:cs="Calibri"/>
        </w:rPr>
        <w:t>process</w:t>
      </w:r>
      <w:r w:rsidRPr="00C400E8">
        <w:rPr>
          <w:rStyle w:val="StyleUnderline"/>
          <w:rFonts w:cs="Calibri"/>
        </w:rPr>
        <w:t xml:space="preserve"> of </w:t>
      </w:r>
      <w:r w:rsidRPr="00C400E8">
        <w:rPr>
          <w:rStyle w:val="Emphasis"/>
          <w:rFonts w:cs="Calibri"/>
          <w:highlight w:val="cyan"/>
        </w:rPr>
        <w:t>positive feedback</w:t>
      </w:r>
      <w:r w:rsidRPr="00C400E8">
        <w:rPr>
          <w:rStyle w:val="StyleUnderline"/>
          <w:rFonts w:cs="Calibri"/>
        </w:rPr>
        <w:t xml:space="preserve"> whereby </w:t>
      </w:r>
      <w:r w:rsidRPr="00C400E8">
        <w:rPr>
          <w:rStyle w:val="Emphasis"/>
          <w:rFonts w:cs="Calibri"/>
          <w:highlight w:val="cyan"/>
        </w:rPr>
        <w:t>attention from one</w:t>
      </w:r>
      <w:r w:rsidRPr="00C400E8">
        <w:rPr>
          <w:rStyle w:val="StyleUnderline"/>
          <w:rFonts w:cs="Calibri"/>
        </w:rPr>
        <w:t xml:space="preserve"> actor </w:t>
      </w:r>
      <w:r w:rsidRPr="00C400E8">
        <w:rPr>
          <w:rStyle w:val="Emphasis"/>
          <w:rFonts w:cs="Calibri"/>
          <w:highlight w:val="cyan"/>
        </w:rPr>
        <w:t>generates attention</w:t>
      </w:r>
      <w:r w:rsidRPr="00C400E8">
        <w:rPr>
          <w:rStyle w:val="StyleUnderline"/>
          <w:rFonts w:cs="Calibri"/>
          <w:highlight w:val="cyan"/>
        </w:rPr>
        <w:t xml:space="preserve"> from </w:t>
      </w:r>
      <w:r w:rsidRPr="00C400E8">
        <w:rPr>
          <w:rStyle w:val="Emphasis"/>
          <w:rFonts w:cs="Calibri"/>
          <w:highlight w:val="cyan"/>
        </w:rPr>
        <w:t>another</w:t>
      </w:r>
      <w:r w:rsidRPr="00C400E8">
        <w:rPr>
          <w:rFonts w:cs="Calibri"/>
        </w:rPr>
        <w:t xml:space="preserve"> actor, </w:t>
      </w:r>
      <w:r w:rsidRPr="00C400E8">
        <w:rPr>
          <w:rStyle w:val="StyleUnderline"/>
          <w:rFonts w:cs="Calibri"/>
        </w:rPr>
        <w:t>which</w:t>
      </w:r>
      <w:r w:rsidRPr="00C400E8">
        <w:rPr>
          <w:rFonts w:cs="Calibri"/>
        </w:rPr>
        <w:t xml:space="preserve">, again, </w:t>
      </w:r>
      <w:r w:rsidRPr="00C400E8">
        <w:rPr>
          <w:rStyle w:val="StyleUnderline"/>
          <w:rFonts w:cs="Calibri"/>
        </w:rPr>
        <w:t xml:space="preserve">draws </w:t>
      </w:r>
      <w:r w:rsidRPr="00C400E8">
        <w:rPr>
          <w:rStyle w:val="Emphasis"/>
          <w:rFonts w:cs="Calibri"/>
          <w:highlight w:val="cyan"/>
        </w:rPr>
        <w:t>even more attention</w:t>
      </w:r>
      <w:r w:rsidRPr="00C400E8">
        <w:rPr>
          <w:rStyle w:val="StyleUnderline"/>
          <w:rFonts w:cs="Calibri"/>
          <w:highlight w:val="cyan"/>
        </w:rPr>
        <w:t xml:space="preserve"> from</w:t>
      </w:r>
      <w:r w:rsidRPr="00C400E8">
        <w:rPr>
          <w:rStyle w:val="StyleUnderline"/>
          <w:rFonts w:cs="Calibri"/>
        </w:rPr>
        <w:t xml:space="preserve"> the </w:t>
      </w:r>
      <w:r w:rsidRPr="00C400E8">
        <w:rPr>
          <w:rStyle w:val="Emphasis"/>
          <w:rFonts w:cs="Calibri"/>
          <w:highlight w:val="cyan"/>
        </w:rPr>
        <w:t>initial</w:t>
      </w:r>
      <w:r w:rsidRPr="00C400E8">
        <w:rPr>
          <w:rStyle w:val="StyleUnderline"/>
          <w:rFonts w:cs="Calibri"/>
          <w:highlight w:val="cyan"/>
        </w:rPr>
        <w:t xml:space="preserve"> </w:t>
      </w:r>
      <w:r w:rsidRPr="00C400E8">
        <w:rPr>
          <w:rStyle w:val="StyleUnderline"/>
          <w:rFonts w:cs="Calibri"/>
        </w:rPr>
        <w:t>actor</w:t>
      </w:r>
      <w:r w:rsidRPr="00C400E8">
        <w:rPr>
          <w:rStyle w:val="StyleUnderline"/>
          <w:rFonts w:cs="Calibri"/>
          <w:highlight w:val="cyan"/>
        </w:rPr>
        <w:t xml:space="preserve">, </w:t>
      </w:r>
      <w:r w:rsidRPr="00C400E8">
        <w:rPr>
          <w:rStyle w:val="Emphasis"/>
          <w:rFonts w:cs="Calibri"/>
          <w:highlight w:val="cyan"/>
        </w:rPr>
        <w:t>overthrowing</w:t>
      </w:r>
      <w:r w:rsidRPr="00C400E8">
        <w:rPr>
          <w:rFonts w:cs="Calibri"/>
        </w:rPr>
        <w:t xml:space="preserve"> the </w:t>
      </w:r>
      <w:r w:rsidRPr="00C400E8">
        <w:rPr>
          <w:rStyle w:val="Emphasis"/>
          <w:rFonts w:cs="Calibri"/>
          <w:highlight w:val="cyan"/>
        </w:rPr>
        <w:t>existing</w:t>
      </w:r>
      <w:r w:rsidRPr="00C400E8">
        <w:rPr>
          <w:rStyle w:val="StyleUnderline"/>
          <w:rFonts w:cs="Calibri"/>
        </w:rPr>
        <w:t xml:space="preserve"> friction </w:t>
      </w:r>
      <w:r w:rsidRPr="00C400E8">
        <w:rPr>
          <w:rStyle w:val="Emphasis"/>
          <w:rFonts w:cs="Calibri"/>
          <w:highlight w:val="cyan"/>
        </w:rPr>
        <w:t>mechanisms</w:t>
      </w:r>
      <w:r w:rsidRPr="00C400E8">
        <w:rPr>
          <w:rFonts w:cs="Calibri"/>
        </w:rPr>
        <w:t xml:space="preserve"> (Jones and Baumgartner 2005; </w:t>
      </w:r>
      <w:proofErr w:type="spellStart"/>
      <w:r w:rsidRPr="00C400E8">
        <w:rPr>
          <w:rFonts w:cs="Calibri"/>
        </w:rPr>
        <w:t>Walgrave</w:t>
      </w:r>
      <w:proofErr w:type="spellEnd"/>
      <w:r w:rsidRPr="00C400E8">
        <w:rPr>
          <w:rFonts w:cs="Calibri"/>
        </w:rPr>
        <w:t xml:space="preserve"> and </w:t>
      </w:r>
      <w:proofErr w:type="spellStart"/>
      <w:r w:rsidRPr="00C400E8">
        <w:rPr>
          <w:rFonts w:cs="Calibri"/>
        </w:rPr>
        <w:t>Vliegenthart</w:t>
      </w:r>
      <w:proofErr w:type="spellEnd"/>
      <w:r w:rsidRPr="00C400E8">
        <w:rPr>
          <w:rFonts w:cs="Calibri"/>
        </w:rPr>
        <w:t xml:space="preserve"> 2010). Looking at mass media and parliament, </w:t>
      </w:r>
      <w:proofErr w:type="spellStart"/>
      <w:r w:rsidRPr="00C400E8">
        <w:rPr>
          <w:rFonts w:cs="Calibri"/>
        </w:rPr>
        <w:t>Walgrave</w:t>
      </w:r>
      <w:proofErr w:type="spellEnd"/>
      <w:r w:rsidRPr="00C400E8">
        <w:rPr>
          <w:rFonts w:cs="Calibri"/>
        </w:rPr>
        <w:t xml:space="preserve"> and </w:t>
      </w:r>
      <w:proofErr w:type="spellStart"/>
      <w:r w:rsidRPr="00C400E8">
        <w:rPr>
          <w:rFonts w:cs="Calibri"/>
        </w:rPr>
        <w:t>Vliegenthart</w:t>
      </w:r>
      <w:proofErr w:type="spellEnd"/>
      <w:r w:rsidRPr="00C400E8">
        <w:rPr>
          <w:rFonts w:cs="Calibri"/>
        </w:rPr>
        <w:t xml:space="preserve"> (2010) found friction and cascading to operate independently from each other to create </w:t>
      </w:r>
      <w:proofErr w:type="gramStart"/>
      <w:r w:rsidRPr="00C400E8">
        <w:rPr>
          <w:rFonts w:cs="Calibri"/>
        </w:rPr>
        <w:t>punctuations, and</w:t>
      </w:r>
      <w:proofErr w:type="gramEnd"/>
      <w:r w:rsidRPr="00C400E8">
        <w:rPr>
          <w:rFonts w:cs="Calibri"/>
        </w:rPr>
        <w:t xml:space="preserve"> showed under which conditions these mechanisms are more likely to occur.</w:t>
      </w:r>
    </w:p>
    <w:p w14:paraId="659AF5E8" w14:textId="59DEAAF9" w:rsidR="00B177AA" w:rsidRPr="00C400E8" w:rsidRDefault="00B177AA" w:rsidP="00B177AA">
      <w:pPr>
        <w:rPr>
          <w:rFonts w:cs="Calibri"/>
        </w:rPr>
      </w:pPr>
      <w:r w:rsidRPr="00C400E8">
        <w:rPr>
          <w:rFonts w:cs="Calibri"/>
        </w:rPr>
        <w:t>The notion of cascading closely relates to the wider agenda-setting literature examining how attention from one actor influences that of another. We know, for example, that political parties heavily influence each other regarding the issues they focus on in parliament (</w:t>
      </w:r>
      <w:proofErr w:type="spellStart"/>
      <w:r w:rsidRPr="00C400E8">
        <w:rPr>
          <w:rFonts w:cs="Calibri"/>
        </w:rPr>
        <w:t>Vliegenthart</w:t>
      </w:r>
      <w:proofErr w:type="spellEnd"/>
      <w:r w:rsidRPr="00C400E8">
        <w:rPr>
          <w:rFonts w:cs="Calibri"/>
        </w:rPr>
        <w:t xml:space="preserve"> et al. 2011). </w:t>
      </w:r>
      <w:r w:rsidRPr="00C400E8">
        <w:rPr>
          <w:rStyle w:val="Emphasis"/>
          <w:rFonts w:cs="Calibri"/>
          <w:highlight w:val="cyan"/>
        </w:rPr>
        <w:t>Several studies</w:t>
      </w:r>
      <w:r w:rsidRPr="00C400E8">
        <w:rPr>
          <w:rFonts w:cs="Calibri"/>
        </w:rPr>
        <w:t xml:space="preserve"> have also </w:t>
      </w:r>
      <w:r w:rsidRPr="00C400E8">
        <w:rPr>
          <w:rStyle w:val="Emphasis"/>
          <w:rFonts w:cs="Calibri"/>
          <w:highlight w:val="cyan"/>
        </w:rPr>
        <w:t>confirmed</w:t>
      </w:r>
      <w:r w:rsidRPr="00C400E8">
        <w:rPr>
          <w:rStyle w:val="StyleUnderline"/>
          <w:rFonts w:cs="Calibri"/>
        </w:rPr>
        <w:t xml:space="preserve"> the mutual influence</w:t>
      </w:r>
      <w:r w:rsidRPr="00C400E8">
        <w:rPr>
          <w:rFonts w:cs="Calibri"/>
        </w:rPr>
        <w:t xml:space="preserve"> between news media, parliament and government influence in the issues they focus on (for a comprehensive review of the literature on the media’s influence on parliament and government, see Van </w:t>
      </w:r>
      <w:proofErr w:type="spellStart"/>
      <w:r w:rsidRPr="00C400E8">
        <w:rPr>
          <w:rFonts w:cs="Calibri"/>
        </w:rPr>
        <w:t>Aelst</w:t>
      </w:r>
      <w:proofErr w:type="spellEnd"/>
      <w:r w:rsidRPr="00C400E8">
        <w:rPr>
          <w:rFonts w:cs="Calibri"/>
        </w:rPr>
        <w:t xml:space="preserve"> and </w:t>
      </w:r>
      <w:proofErr w:type="spellStart"/>
      <w:r w:rsidRPr="00C400E8">
        <w:rPr>
          <w:rFonts w:cs="Calibri"/>
        </w:rPr>
        <w:t>Walgrave</w:t>
      </w:r>
      <w:proofErr w:type="spellEnd"/>
      <w:r w:rsidRPr="00C400E8">
        <w:rPr>
          <w:rFonts w:cs="Calibri"/>
        </w:rPr>
        <w:t xml:space="preserve"> (2016) and </w:t>
      </w:r>
      <w:proofErr w:type="spellStart"/>
      <w:r w:rsidRPr="00C400E8">
        <w:rPr>
          <w:rFonts w:cs="Calibri"/>
        </w:rPr>
        <w:t>Walgrave</w:t>
      </w:r>
      <w:proofErr w:type="spellEnd"/>
      <w:r w:rsidRPr="00C400E8">
        <w:rPr>
          <w:rFonts w:cs="Calibri"/>
        </w:rPr>
        <w:t xml:space="preserve"> et al. (2006)), also for foreign policy issues (Edwards and Wood 1999; Wood and Peake 1998).</w:t>
      </w:r>
    </w:p>
    <w:p w14:paraId="04D8A98A" w14:textId="77777777" w:rsidR="00B177AA" w:rsidRPr="00C400E8" w:rsidRDefault="00B177AA" w:rsidP="00B177AA">
      <w:pPr>
        <w:pStyle w:val="Heading4"/>
        <w:rPr>
          <w:rFonts w:cs="Calibri"/>
          <w:u w:val="single"/>
        </w:rPr>
      </w:pPr>
      <w:r w:rsidRPr="00C400E8">
        <w:rPr>
          <w:rFonts w:cs="Calibri"/>
        </w:rPr>
        <w:t xml:space="preserve">Debt default is the </w:t>
      </w:r>
      <w:r w:rsidRPr="00C400E8">
        <w:rPr>
          <w:rFonts w:cs="Calibri"/>
          <w:u w:val="single"/>
        </w:rPr>
        <w:t xml:space="preserve">easiest </w:t>
      </w:r>
      <w:r w:rsidRPr="00C400E8">
        <w:rPr>
          <w:rFonts w:cs="Calibri"/>
        </w:rPr>
        <w:t xml:space="preserve">way to </w:t>
      </w:r>
      <w:r w:rsidRPr="00C400E8">
        <w:rPr>
          <w:rFonts w:cs="Calibri"/>
          <w:u w:val="single"/>
        </w:rPr>
        <w:t xml:space="preserve">wreck </w:t>
      </w:r>
      <w:r w:rsidRPr="00C400E8">
        <w:rPr>
          <w:rFonts w:cs="Calibri"/>
        </w:rPr>
        <w:t xml:space="preserve">the US economy—ruins the </w:t>
      </w:r>
      <w:r w:rsidRPr="00C400E8">
        <w:rPr>
          <w:rFonts w:cs="Calibri"/>
          <w:u w:val="single"/>
        </w:rPr>
        <w:t xml:space="preserve">US dollar </w:t>
      </w:r>
      <w:r w:rsidRPr="00C400E8">
        <w:rPr>
          <w:rFonts w:cs="Calibri"/>
        </w:rPr>
        <w:t xml:space="preserve">and </w:t>
      </w:r>
      <w:r w:rsidRPr="00C400E8">
        <w:rPr>
          <w:rFonts w:cs="Calibri"/>
          <w:u w:val="single"/>
        </w:rPr>
        <w:t>financial reputation</w:t>
      </w:r>
    </w:p>
    <w:p w14:paraId="06ECC7F6" w14:textId="77777777" w:rsidR="00B177AA" w:rsidRPr="00C400E8" w:rsidRDefault="00B177AA" w:rsidP="00B177AA">
      <w:pPr>
        <w:rPr>
          <w:rFonts w:cs="Calibri"/>
        </w:rPr>
      </w:pPr>
      <w:r w:rsidRPr="00C400E8">
        <w:rPr>
          <w:rStyle w:val="Style13ptBold"/>
          <w:rFonts w:cs="Calibri"/>
        </w:rPr>
        <w:t xml:space="preserve">Egan 9/8 </w:t>
      </w:r>
      <w:r w:rsidRPr="00C400E8">
        <w:rPr>
          <w:rFonts w:cs="Calibri"/>
        </w:rPr>
        <w:t xml:space="preserve">[Matt Egan is an award-winning reporter at CNN, covering business, the economy and financial markets across CNN's television and digital platforms, "'Financial Armageddon.' What's at stake if the debt limit isn't raised", 9/8/21, </w:t>
      </w:r>
      <w:hyperlink r:id="rId12" w:history="1">
        <w:r w:rsidRPr="00C400E8">
          <w:rPr>
            <w:rStyle w:val="Hyperlink"/>
            <w:rFonts w:cs="Calibri"/>
          </w:rPr>
          <w:t>https://www.cnn.com/2021/09/08/business/debt-ceiling-default-explained/index.html</w:t>
        </w:r>
      </w:hyperlink>
      <w:r w:rsidRPr="00C400E8">
        <w:rPr>
          <w:rFonts w:cs="Calibri"/>
        </w:rPr>
        <w:t>]</w:t>
      </w:r>
    </w:p>
    <w:p w14:paraId="44BFDE04" w14:textId="77777777" w:rsidR="00B177AA" w:rsidRPr="00C400E8" w:rsidRDefault="00B177AA" w:rsidP="00B177AA">
      <w:pPr>
        <w:rPr>
          <w:rFonts w:cs="Calibri"/>
        </w:rPr>
      </w:pPr>
      <w:r w:rsidRPr="00C400E8">
        <w:rPr>
          <w:rStyle w:val="StyleUnderline"/>
          <w:rFonts w:cs="Calibri"/>
        </w:rPr>
        <w:t>The</w:t>
      </w:r>
      <w:r w:rsidRPr="00C400E8">
        <w:rPr>
          <w:rFonts w:cs="Calibri"/>
        </w:rPr>
        <w:t xml:space="preserve"> </w:t>
      </w:r>
      <w:r w:rsidRPr="00C400E8">
        <w:rPr>
          <w:rStyle w:val="Emphasis"/>
          <w:rFonts w:cs="Calibri"/>
          <w:highlight w:val="cyan"/>
        </w:rPr>
        <w:t>easiest way</w:t>
      </w:r>
      <w:r w:rsidRPr="00C400E8">
        <w:rPr>
          <w:rFonts w:cs="Calibri"/>
          <w:highlight w:val="cyan"/>
        </w:rPr>
        <w:t xml:space="preserve"> </w:t>
      </w:r>
      <w:r w:rsidRPr="00C400E8">
        <w:rPr>
          <w:rStyle w:val="StyleUnderline"/>
          <w:rFonts w:cs="Calibri"/>
          <w:highlight w:val="cyan"/>
        </w:rPr>
        <w:t xml:space="preserve">to </w:t>
      </w:r>
      <w:r w:rsidRPr="00C400E8">
        <w:rPr>
          <w:rStyle w:val="Emphasis"/>
          <w:rFonts w:cs="Calibri"/>
          <w:highlight w:val="cyan"/>
        </w:rPr>
        <w:t xml:space="preserve">spark </w:t>
      </w:r>
      <w:r w:rsidRPr="00C400E8">
        <w:rPr>
          <w:rStyle w:val="Emphasis"/>
          <w:rFonts w:cs="Calibri"/>
        </w:rPr>
        <w:t>a financial crisis</w:t>
      </w:r>
      <w:r w:rsidRPr="00C400E8">
        <w:rPr>
          <w:rStyle w:val="StyleUnderline"/>
          <w:rFonts w:cs="Calibri"/>
        </w:rPr>
        <w:t xml:space="preserve"> and </w:t>
      </w:r>
      <w:r w:rsidRPr="00C400E8">
        <w:rPr>
          <w:rStyle w:val="Emphasis"/>
          <w:rFonts w:cs="Calibri"/>
          <w:highlight w:val="cyan"/>
        </w:rPr>
        <w:t>wreck the US econ</w:t>
      </w:r>
      <w:r w:rsidRPr="00C400E8">
        <w:rPr>
          <w:rStyle w:val="Emphasis"/>
          <w:rFonts w:cs="Calibri"/>
        </w:rPr>
        <w:t>omy</w:t>
      </w:r>
      <w:r w:rsidRPr="00C400E8">
        <w:rPr>
          <w:rStyle w:val="StyleUnderline"/>
          <w:rFonts w:cs="Calibri"/>
        </w:rPr>
        <w:t xml:space="preserve"> would be to </w:t>
      </w:r>
      <w:r w:rsidRPr="00C400E8">
        <w:rPr>
          <w:rStyle w:val="StyleUnderline"/>
          <w:rFonts w:cs="Calibri"/>
          <w:highlight w:val="cyan"/>
        </w:rPr>
        <w:t>allow the fed</w:t>
      </w:r>
      <w:r w:rsidRPr="00C400E8">
        <w:rPr>
          <w:rStyle w:val="StyleUnderline"/>
          <w:rFonts w:cs="Calibri"/>
        </w:rPr>
        <w:t xml:space="preserve">eral government </w:t>
      </w:r>
      <w:r w:rsidRPr="00C400E8">
        <w:rPr>
          <w:rStyle w:val="StyleUnderline"/>
          <w:rFonts w:cs="Calibri"/>
          <w:highlight w:val="cyan"/>
        </w:rPr>
        <w:t xml:space="preserve">to </w:t>
      </w:r>
      <w:r w:rsidRPr="00C400E8">
        <w:rPr>
          <w:rStyle w:val="Emphasis"/>
          <w:rFonts w:cs="Calibri"/>
          <w:highlight w:val="cyan"/>
        </w:rPr>
        <w:t xml:space="preserve">default </w:t>
      </w:r>
      <w:r w:rsidRPr="00C400E8">
        <w:rPr>
          <w:rStyle w:val="Emphasis"/>
          <w:rFonts w:cs="Calibri"/>
        </w:rPr>
        <w:t>on its debt</w:t>
      </w:r>
      <w:r w:rsidRPr="00C400E8">
        <w:rPr>
          <w:rStyle w:val="StyleUnderline"/>
          <w:rFonts w:cs="Calibri"/>
        </w:rPr>
        <w:t xml:space="preserve">. It would be </w:t>
      </w:r>
      <w:r w:rsidRPr="00C400E8">
        <w:rPr>
          <w:rStyle w:val="StyleUnderline"/>
          <w:rFonts w:cs="Calibri"/>
          <w:highlight w:val="cyan"/>
        </w:rPr>
        <w:t xml:space="preserve">an </w:t>
      </w:r>
      <w:r w:rsidRPr="00C400E8">
        <w:rPr>
          <w:rStyle w:val="Emphasis"/>
          <w:rFonts w:cs="Calibri"/>
          <w:highlight w:val="cyan"/>
        </w:rPr>
        <w:t xml:space="preserve">epic, </w:t>
      </w:r>
      <w:r w:rsidRPr="00C400E8">
        <w:rPr>
          <w:rStyle w:val="Emphasis"/>
          <w:rFonts w:cs="Calibri"/>
        </w:rPr>
        <w:t xml:space="preserve">unforced </w:t>
      </w:r>
      <w:r w:rsidRPr="00C400E8">
        <w:rPr>
          <w:rStyle w:val="Emphasis"/>
          <w:rFonts w:cs="Calibri"/>
          <w:highlight w:val="cyan"/>
        </w:rPr>
        <w:t>error</w:t>
      </w:r>
      <w:r w:rsidRPr="00C400E8">
        <w:rPr>
          <w:rStyle w:val="StyleUnderline"/>
          <w:rFonts w:cs="Calibri"/>
        </w:rPr>
        <w:t xml:space="preserve"> — and millions of Americans would pay the price</w:t>
      </w:r>
      <w:r w:rsidRPr="00C400E8">
        <w:rPr>
          <w:rFonts w:cs="Calibri"/>
        </w:rPr>
        <w:t>.</w:t>
      </w:r>
    </w:p>
    <w:p w14:paraId="0FB51B65" w14:textId="77777777" w:rsidR="00B177AA" w:rsidRPr="00C400E8" w:rsidRDefault="00B177AA" w:rsidP="00B177AA">
      <w:pPr>
        <w:rPr>
          <w:rStyle w:val="StyleUnderline"/>
          <w:rFonts w:cs="Calibri"/>
        </w:rPr>
      </w:pPr>
      <w:r w:rsidRPr="00C400E8">
        <w:rPr>
          <w:rFonts w:cs="Calibri"/>
        </w:rPr>
        <w:t xml:space="preserve">And yet </w:t>
      </w:r>
      <w:r w:rsidRPr="00C400E8">
        <w:rPr>
          <w:rStyle w:val="StyleUnderline"/>
          <w:rFonts w:cs="Calibri"/>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p>
    <w:p w14:paraId="31E8A04C" w14:textId="77777777" w:rsidR="00B177AA" w:rsidRPr="00C400E8" w:rsidRDefault="00B177AA" w:rsidP="00B177AA">
      <w:pPr>
        <w:rPr>
          <w:rStyle w:val="StyleUnderline"/>
          <w:rFonts w:cs="Calibri"/>
        </w:rPr>
      </w:pPr>
      <w:r w:rsidRPr="00C400E8">
        <w:rPr>
          <w:rFonts w:cs="Calibri"/>
        </w:rPr>
        <w:t xml:space="preserve">In short, a </w:t>
      </w:r>
      <w:r w:rsidRPr="00C400E8">
        <w:rPr>
          <w:rStyle w:val="Emphasis"/>
          <w:rFonts w:cs="Calibri"/>
        </w:rPr>
        <w:t xml:space="preserve">default </w:t>
      </w:r>
      <w:r w:rsidRPr="00C400E8">
        <w:rPr>
          <w:rStyle w:val="Emphasis"/>
          <w:rFonts w:cs="Calibri"/>
          <w:highlight w:val="cyan"/>
        </w:rPr>
        <w:t>would be an economic cataclysm</w:t>
      </w:r>
      <w:r w:rsidRPr="00C400E8">
        <w:rPr>
          <w:rFonts w:cs="Calibri"/>
        </w:rPr>
        <w:t xml:space="preserve">. </w:t>
      </w:r>
      <w:r w:rsidRPr="00C400E8">
        <w:rPr>
          <w:rStyle w:val="StyleUnderline"/>
          <w:rFonts w:cs="Calibri"/>
        </w:rPr>
        <w:t xml:space="preserve">Interest rates would spike, the stock market would crater, retirement accounts would take a beating, the </w:t>
      </w:r>
      <w:r w:rsidRPr="00C400E8">
        <w:rPr>
          <w:rStyle w:val="Emphasis"/>
          <w:rFonts w:cs="Calibri"/>
          <w:highlight w:val="cyan"/>
        </w:rPr>
        <w:t xml:space="preserve">value of the </w:t>
      </w:r>
      <w:r w:rsidRPr="00C400E8">
        <w:rPr>
          <w:rStyle w:val="Emphasis"/>
          <w:rFonts w:cs="Calibri"/>
        </w:rPr>
        <w:t xml:space="preserve">US </w:t>
      </w:r>
      <w:r w:rsidRPr="00C400E8">
        <w:rPr>
          <w:rStyle w:val="Emphasis"/>
          <w:rFonts w:cs="Calibri"/>
          <w:highlight w:val="cyan"/>
        </w:rPr>
        <w:t>dollar</w:t>
      </w:r>
      <w:r w:rsidRPr="00C400E8">
        <w:rPr>
          <w:rStyle w:val="StyleUnderline"/>
          <w:rFonts w:cs="Calibri"/>
        </w:rPr>
        <w:t xml:space="preserve"> would </w:t>
      </w:r>
      <w:proofErr w:type="gramStart"/>
      <w:r w:rsidRPr="00C400E8">
        <w:rPr>
          <w:rStyle w:val="Emphasis"/>
          <w:rFonts w:cs="Calibri"/>
          <w:highlight w:val="cyan"/>
        </w:rPr>
        <w:t>erode</w:t>
      </w:r>
      <w:proofErr w:type="gramEnd"/>
      <w:r w:rsidRPr="00C400E8">
        <w:rPr>
          <w:rStyle w:val="StyleUnderline"/>
          <w:rFonts w:cs="Calibri"/>
          <w:highlight w:val="cyan"/>
        </w:rPr>
        <w:t xml:space="preserve"> and the </w:t>
      </w:r>
      <w:r w:rsidRPr="00C400E8">
        <w:rPr>
          <w:rStyle w:val="Emphasis"/>
          <w:rFonts w:cs="Calibri"/>
        </w:rPr>
        <w:t xml:space="preserve">financial </w:t>
      </w:r>
      <w:r w:rsidRPr="00C400E8">
        <w:rPr>
          <w:rStyle w:val="Emphasis"/>
          <w:rFonts w:cs="Calibri"/>
          <w:highlight w:val="cyan"/>
        </w:rPr>
        <w:t>reputation</w:t>
      </w:r>
      <w:r w:rsidRPr="00C400E8">
        <w:rPr>
          <w:rStyle w:val="StyleUnderline"/>
          <w:rFonts w:cs="Calibri"/>
        </w:rPr>
        <w:t xml:space="preserve"> of the world's only superpower would be </w:t>
      </w:r>
      <w:r w:rsidRPr="00C400E8">
        <w:rPr>
          <w:rStyle w:val="Emphasis"/>
          <w:rFonts w:cs="Calibri"/>
          <w:highlight w:val="cyan"/>
        </w:rPr>
        <w:t>tarnished</w:t>
      </w:r>
      <w:r w:rsidRPr="00C400E8">
        <w:rPr>
          <w:rStyle w:val="StyleUnderline"/>
          <w:rFonts w:cs="Calibri"/>
        </w:rPr>
        <w:t>.</w:t>
      </w:r>
    </w:p>
    <w:p w14:paraId="445A5CB3" w14:textId="77777777" w:rsidR="00B177AA" w:rsidRPr="00C400E8" w:rsidRDefault="00B177AA" w:rsidP="00B177AA">
      <w:pPr>
        <w:rPr>
          <w:rFonts w:cs="Calibri"/>
        </w:rPr>
      </w:pPr>
      <w:r w:rsidRPr="00C400E8">
        <w:rPr>
          <w:rStyle w:val="StyleUnderline"/>
          <w:rFonts w:cs="Calibri"/>
        </w:rPr>
        <w:t>"It would be</w:t>
      </w:r>
      <w:r w:rsidRPr="00C400E8">
        <w:rPr>
          <w:rFonts w:cs="Calibri"/>
        </w:rPr>
        <w:t xml:space="preserve"> </w:t>
      </w:r>
      <w:r w:rsidRPr="00C400E8">
        <w:rPr>
          <w:rStyle w:val="Emphasis"/>
          <w:rFonts w:cs="Calibri"/>
          <w:highlight w:val="cyan"/>
        </w:rPr>
        <w:t>financial Armageddon</w:t>
      </w:r>
      <w:r w:rsidRPr="00C400E8">
        <w:rPr>
          <w:rFonts w:cs="Calibri"/>
        </w:rPr>
        <w:t xml:space="preserve">," Mark </w:t>
      </w:r>
      <w:proofErr w:type="spellStart"/>
      <w:r w:rsidRPr="00C400E8">
        <w:rPr>
          <w:rFonts w:cs="Calibri"/>
        </w:rPr>
        <w:t>Zandi</w:t>
      </w:r>
      <w:proofErr w:type="spellEnd"/>
      <w:r w:rsidRPr="00C400E8">
        <w:rPr>
          <w:rFonts w:cs="Calibri"/>
        </w:rPr>
        <w:t>, chief economist at Moody's Analytics, told CNN. "It's complete craziness to even contemplate the idea of not paying our debt on time."</w:t>
      </w:r>
    </w:p>
    <w:p w14:paraId="59A317BE" w14:textId="77777777" w:rsidR="00B177AA" w:rsidRPr="00C400E8" w:rsidRDefault="00B177AA" w:rsidP="00B177AA">
      <w:pPr>
        <w:rPr>
          <w:rFonts w:cs="Calibri"/>
        </w:rPr>
      </w:pPr>
      <w:r w:rsidRPr="00C400E8">
        <w:rPr>
          <w:rFonts w:cs="Calibri"/>
        </w:rPr>
        <w:t>But it's a crazy world.</w:t>
      </w:r>
    </w:p>
    <w:p w14:paraId="60D2B042" w14:textId="77777777" w:rsidR="00B177AA" w:rsidRPr="00C400E8" w:rsidRDefault="00B177AA" w:rsidP="00B177AA">
      <w:pPr>
        <w:rPr>
          <w:rFonts w:cs="Calibri"/>
        </w:rPr>
      </w:pPr>
      <w:r w:rsidRPr="00C400E8">
        <w:rPr>
          <w:rStyle w:val="StyleUnderline"/>
          <w:rFonts w:cs="Calibri"/>
        </w:rPr>
        <w:t>Lawmakers in Washington are again playing chicken with America's creditworthiness. And the path to raising the debt ceiling is not clear</w:t>
      </w:r>
      <w:r w:rsidRPr="00C400E8">
        <w:rPr>
          <w:rFonts w:cs="Calibri"/>
        </w:rPr>
        <w:t>.</w:t>
      </w:r>
    </w:p>
    <w:p w14:paraId="0DC0C4D2" w14:textId="77777777" w:rsidR="00B177AA" w:rsidRPr="00C400E8" w:rsidRDefault="00B177AA" w:rsidP="00B177AA">
      <w:pPr>
        <w:rPr>
          <w:rFonts w:cs="Calibri"/>
        </w:rPr>
      </w:pPr>
      <w:r w:rsidRPr="00C400E8">
        <w:rPr>
          <w:rFonts w:cs="Calibri"/>
        </w:rPr>
        <w:t xml:space="preserve">Even though Congress has in the past raised the debt ceiling with a bipartisan vote, Senate Minority Leader Mitch </w:t>
      </w:r>
      <w:r w:rsidRPr="00C400E8">
        <w:rPr>
          <w:rStyle w:val="StyleUnderline"/>
          <w:rFonts w:cs="Calibri"/>
        </w:rPr>
        <w:t>McConnell vowed in July that Republicans will not vote to raise the debt ceiling</w:t>
      </w:r>
      <w:r w:rsidRPr="00C400E8">
        <w:rPr>
          <w:rFonts w:cs="Calibri"/>
        </w:rPr>
        <w:t>.</w:t>
      </w:r>
    </w:p>
    <w:p w14:paraId="374B74E5" w14:textId="77777777" w:rsidR="00B177AA" w:rsidRPr="00C400E8" w:rsidRDefault="00B177AA" w:rsidP="00B177AA">
      <w:pPr>
        <w:rPr>
          <w:rStyle w:val="StyleUnderline"/>
          <w:rFonts w:cs="Calibri"/>
        </w:rPr>
      </w:pPr>
      <w:r w:rsidRPr="00C400E8">
        <w:rPr>
          <w:rFonts w:cs="Calibri"/>
        </w:rPr>
        <w:t xml:space="preserve">JPMorgan Chase (JPM) CEO Jamie </w:t>
      </w:r>
      <w:proofErr w:type="spellStart"/>
      <w:r w:rsidRPr="00C400E8">
        <w:rPr>
          <w:rFonts w:cs="Calibri"/>
        </w:rPr>
        <w:t>Dimon</w:t>
      </w:r>
      <w:proofErr w:type="spellEnd"/>
      <w:r w:rsidRPr="00C400E8">
        <w:rPr>
          <w:rFonts w:cs="Calibri"/>
        </w:rPr>
        <w:t xml:space="preserve"> urged lawmakers not to even think about going down this path again. During a hearing in May, </w:t>
      </w:r>
      <w:proofErr w:type="spellStart"/>
      <w:r w:rsidRPr="00C400E8">
        <w:rPr>
          <w:rFonts w:cs="Calibri"/>
        </w:rPr>
        <w:t>Dimon</w:t>
      </w:r>
      <w:proofErr w:type="spellEnd"/>
      <w:r w:rsidRPr="00C400E8">
        <w:rPr>
          <w:rFonts w:cs="Calibri"/>
        </w:rPr>
        <w:t xml:space="preserve"> said an </w:t>
      </w:r>
      <w:r w:rsidRPr="00C400E8">
        <w:rPr>
          <w:rStyle w:val="StyleUnderline"/>
          <w:rFonts w:cs="Calibri"/>
        </w:rPr>
        <w:t xml:space="preserve">actual default "could </w:t>
      </w:r>
      <w:r w:rsidRPr="00C400E8">
        <w:rPr>
          <w:rStyle w:val="StyleUnderline"/>
          <w:rFonts w:cs="Calibri"/>
          <w:highlight w:val="cyan"/>
        </w:rPr>
        <w:t>cause</w:t>
      </w:r>
      <w:r w:rsidRPr="00C400E8">
        <w:rPr>
          <w:rStyle w:val="StyleUnderline"/>
          <w:rFonts w:cs="Calibri"/>
        </w:rPr>
        <w:t xml:space="preserve"> an </w:t>
      </w:r>
      <w:r w:rsidRPr="00C400E8">
        <w:rPr>
          <w:rStyle w:val="StyleUnderline"/>
          <w:rFonts w:cs="Calibri"/>
          <w:highlight w:val="cyan"/>
        </w:rPr>
        <w:t>immediate</w:t>
      </w:r>
      <w:r w:rsidRPr="00C400E8">
        <w:rPr>
          <w:rStyle w:val="StyleUnderline"/>
          <w:rFonts w:cs="Calibri"/>
        </w:rPr>
        <w:t xml:space="preserve">, </w:t>
      </w:r>
      <w:r w:rsidRPr="00C400E8">
        <w:rPr>
          <w:rStyle w:val="Emphasis"/>
          <w:rFonts w:cs="Calibri"/>
        </w:rPr>
        <w:t xml:space="preserve">literally </w:t>
      </w:r>
      <w:r w:rsidRPr="00C400E8">
        <w:rPr>
          <w:rStyle w:val="Emphasis"/>
          <w:rFonts w:cs="Calibri"/>
          <w:highlight w:val="cyan"/>
        </w:rPr>
        <w:t>cascading catastrophe</w:t>
      </w:r>
      <w:r w:rsidRPr="00C400E8">
        <w:rPr>
          <w:rStyle w:val="StyleUnderline"/>
          <w:rFonts w:cs="Calibri"/>
          <w:highlight w:val="cyan"/>
        </w:rPr>
        <w:t xml:space="preserve"> of </w:t>
      </w:r>
      <w:r w:rsidRPr="00C400E8">
        <w:rPr>
          <w:rStyle w:val="Emphasis"/>
          <w:rFonts w:cs="Calibri"/>
          <w:highlight w:val="cyan"/>
        </w:rPr>
        <w:t>unbelievable proportions</w:t>
      </w:r>
      <w:r w:rsidRPr="00C400E8">
        <w:rPr>
          <w:rStyle w:val="StyleUnderline"/>
          <w:rFonts w:cs="Calibri"/>
        </w:rPr>
        <w:t xml:space="preserve"> and </w:t>
      </w:r>
      <w:r w:rsidRPr="00C400E8">
        <w:rPr>
          <w:rStyle w:val="Emphasis"/>
          <w:rFonts w:cs="Calibri"/>
          <w:highlight w:val="cyan"/>
        </w:rPr>
        <w:t>damage America for 100 years</w:t>
      </w:r>
      <w:r w:rsidRPr="00C400E8">
        <w:rPr>
          <w:rStyle w:val="StyleUnderline"/>
          <w:rFonts w:cs="Calibri"/>
        </w:rPr>
        <w:t>."</w:t>
      </w:r>
    </w:p>
    <w:p w14:paraId="64D04F67" w14:textId="77777777" w:rsidR="00B177AA" w:rsidRPr="00C400E8" w:rsidRDefault="00B177AA" w:rsidP="00B177AA">
      <w:pPr>
        <w:rPr>
          <w:rFonts w:cs="Calibri"/>
        </w:rPr>
      </w:pPr>
      <w:r w:rsidRPr="00C400E8">
        <w:rPr>
          <w:rFonts w:cs="Calibri"/>
        </w:rPr>
        <w:t>'Irreparable damage'</w:t>
      </w:r>
    </w:p>
    <w:p w14:paraId="268316EF" w14:textId="77777777" w:rsidR="00B177AA" w:rsidRPr="00C400E8" w:rsidRDefault="00B177AA" w:rsidP="00B177AA">
      <w:pPr>
        <w:rPr>
          <w:rStyle w:val="StyleUnderline"/>
          <w:rFonts w:cs="Calibri"/>
        </w:rPr>
      </w:pPr>
      <w:r w:rsidRPr="00C400E8">
        <w:rPr>
          <w:rFonts w:cs="Calibri"/>
        </w:rPr>
        <w:t xml:space="preserve">In her letter to Congress, Yellen said history shows that </w:t>
      </w:r>
      <w:r w:rsidRPr="00C400E8">
        <w:rPr>
          <w:rStyle w:val="Emphasis"/>
          <w:rFonts w:cs="Calibri"/>
          <w:highlight w:val="cyan"/>
        </w:rPr>
        <w:t>waiting "until the last minute"</w:t>
      </w:r>
      <w:r w:rsidRPr="00C400E8">
        <w:rPr>
          <w:rFonts w:cs="Calibri"/>
        </w:rPr>
        <w:t xml:space="preserve"> to suspend or increase the debt limit "</w:t>
      </w:r>
      <w:r w:rsidRPr="00C400E8">
        <w:rPr>
          <w:rStyle w:val="StyleUnderline"/>
          <w:rFonts w:cs="Calibri"/>
        </w:rPr>
        <w:t xml:space="preserve">can </w:t>
      </w:r>
      <w:r w:rsidRPr="00C400E8">
        <w:rPr>
          <w:rStyle w:val="StyleUnderline"/>
          <w:rFonts w:cs="Calibri"/>
          <w:highlight w:val="cyan"/>
        </w:rPr>
        <w:t xml:space="preserve">cause serious harm" to </w:t>
      </w:r>
      <w:r w:rsidRPr="00C400E8">
        <w:rPr>
          <w:rStyle w:val="Emphasis"/>
          <w:rFonts w:cs="Calibri"/>
          <w:highlight w:val="cyan"/>
        </w:rPr>
        <w:t>business</w:t>
      </w:r>
      <w:r w:rsidRPr="00C400E8">
        <w:rPr>
          <w:rStyle w:val="StyleUnderline"/>
          <w:rFonts w:cs="Calibri"/>
          <w:highlight w:val="cyan"/>
        </w:rPr>
        <w:t xml:space="preserve"> and </w:t>
      </w:r>
      <w:r w:rsidRPr="00C400E8">
        <w:rPr>
          <w:rStyle w:val="Emphasis"/>
          <w:rFonts w:cs="Calibri"/>
          <w:highlight w:val="cyan"/>
        </w:rPr>
        <w:t>consumer confidence</w:t>
      </w:r>
      <w:r w:rsidRPr="00C400E8">
        <w:rPr>
          <w:rStyle w:val="StyleUnderline"/>
          <w:rFonts w:cs="Calibri"/>
          <w:highlight w:val="cyan"/>
        </w:rPr>
        <w:t>,</w:t>
      </w:r>
      <w:r w:rsidRPr="00C400E8">
        <w:rPr>
          <w:rStyle w:val="StyleUnderline"/>
          <w:rFonts w:cs="Calibri"/>
        </w:rPr>
        <w:t xml:space="preserve"> raise borrowing costs for taxpayers and </w:t>
      </w:r>
      <w:r w:rsidRPr="00C400E8">
        <w:rPr>
          <w:rStyle w:val="Emphasis"/>
          <w:rFonts w:cs="Calibri"/>
          <w:highlight w:val="cyan"/>
        </w:rPr>
        <w:t>hurt America's credit rating</w:t>
      </w:r>
      <w:r w:rsidRPr="00C400E8">
        <w:rPr>
          <w:rStyle w:val="StyleUnderline"/>
          <w:rFonts w:cs="Calibri"/>
        </w:rPr>
        <w:t>.</w:t>
      </w:r>
    </w:p>
    <w:p w14:paraId="0E13939D" w14:textId="77777777" w:rsidR="00B177AA" w:rsidRPr="00C400E8" w:rsidRDefault="00B177AA" w:rsidP="00B177AA">
      <w:pPr>
        <w:rPr>
          <w:rFonts w:cs="Calibri"/>
        </w:rPr>
      </w:pPr>
      <w:r w:rsidRPr="00C400E8">
        <w:rPr>
          <w:rFonts w:cs="Calibri"/>
        </w:rPr>
        <w:t>"A delay that calls into question the federal government's ability to meet all its obligations would likely cause irreparable damage to the U.S. economy and global financial markets," Yellen wrote.</w:t>
      </w:r>
    </w:p>
    <w:p w14:paraId="201297C6" w14:textId="77777777" w:rsidR="00B177AA" w:rsidRPr="00C400E8" w:rsidRDefault="00B177AA" w:rsidP="00B177AA">
      <w:pPr>
        <w:rPr>
          <w:rFonts w:cs="Calibri"/>
        </w:rPr>
      </w:pPr>
      <w:r w:rsidRPr="00C400E8">
        <w:rPr>
          <w:rStyle w:val="StyleUnderline"/>
          <w:rFonts w:cs="Calibri"/>
        </w:rPr>
        <w:t xml:space="preserve">A US default would </w:t>
      </w:r>
      <w:r w:rsidRPr="00C400E8">
        <w:rPr>
          <w:rStyle w:val="StyleUnderline"/>
          <w:rFonts w:cs="Calibri"/>
          <w:highlight w:val="cyan"/>
        </w:rPr>
        <w:t xml:space="preserve">undermine the </w:t>
      </w:r>
      <w:r w:rsidRPr="00C400E8">
        <w:rPr>
          <w:rStyle w:val="Emphasis"/>
          <w:rFonts w:cs="Calibri"/>
          <w:highlight w:val="cyan"/>
        </w:rPr>
        <w:t>bedrock</w:t>
      </w:r>
      <w:r w:rsidRPr="00C400E8">
        <w:rPr>
          <w:rStyle w:val="StyleUnderline"/>
          <w:rFonts w:cs="Calibri"/>
          <w:highlight w:val="cyan"/>
        </w:rPr>
        <w:t xml:space="preserve"> of the </w:t>
      </w:r>
      <w:r w:rsidRPr="00C400E8">
        <w:rPr>
          <w:rStyle w:val="Emphasis"/>
          <w:rFonts w:cs="Calibri"/>
          <w:highlight w:val="cyan"/>
        </w:rPr>
        <w:t>modern global financial system</w:t>
      </w:r>
      <w:r w:rsidRPr="00C400E8">
        <w:rPr>
          <w:rFonts w:cs="Calibri"/>
        </w:rPr>
        <w:t>.</w:t>
      </w:r>
    </w:p>
    <w:p w14:paraId="04554114" w14:textId="77777777" w:rsidR="00B177AA" w:rsidRPr="00C400E8" w:rsidRDefault="00B177AA" w:rsidP="00B177AA">
      <w:pPr>
        <w:rPr>
          <w:rFonts w:cs="Calibri"/>
        </w:rPr>
      </w:pPr>
      <w:r w:rsidRPr="00C400E8">
        <w:rPr>
          <w:rFonts w:cs="Calibri"/>
        </w:rPr>
        <w:t xml:space="preserve">"We pay our debt. That's what distinguishes the United States from almost every other country on the planet," </w:t>
      </w:r>
      <w:proofErr w:type="spellStart"/>
      <w:r w:rsidRPr="00C400E8">
        <w:rPr>
          <w:rFonts w:cs="Calibri"/>
        </w:rPr>
        <w:t>Zandi</w:t>
      </w:r>
      <w:proofErr w:type="spellEnd"/>
      <w:r w:rsidRPr="00C400E8">
        <w:rPr>
          <w:rFonts w:cs="Calibri"/>
        </w:rPr>
        <w:t xml:space="preserve"> of Moody's said.</w:t>
      </w:r>
    </w:p>
    <w:p w14:paraId="55AE4DF1" w14:textId="77777777" w:rsidR="00B177AA" w:rsidRPr="00C400E8" w:rsidRDefault="00B177AA" w:rsidP="00B177AA">
      <w:pPr>
        <w:rPr>
          <w:rFonts w:cs="Calibri"/>
        </w:rPr>
      </w:pPr>
      <w:r w:rsidRPr="00C400E8">
        <w:rPr>
          <w:rStyle w:val="StyleUnderline"/>
          <w:rFonts w:cs="Calibri"/>
        </w:rPr>
        <w:t xml:space="preserve">Because of America's long track record of paying its debt, it's very cheap for Washington to borrow. But a default would force ratings companies to downgrade US debt and </w:t>
      </w:r>
      <w:r w:rsidRPr="00C400E8">
        <w:rPr>
          <w:rStyle w:val="Emphasis"/>
          <w:rFonts w:cs="Calibri"/>
        </w:rPr>
        <w:t>shatter that borrowing advantage</w:t>
      </w:r>
      <w:r w:rsidRPr="00C400E8">
        <w:rPr>
          <w:rStyle w:val="StyleUnderline"/>
          <w:rFonts w:cs="Calibri"/>
        </w:rPr>
        <w:t xml:space="preserve">. </w:t>
      </w:r>
      <w:r w:rsidRPr="00C400E8">
        <w:rPr>
          <w:rFonts w:cs="Calibri"/>
        </w:rPr>
        <w:t>Markets plunged in 2011 when that debt ceiling standoff caused Standard &amp; Poor's to downgrade America's credit rating.</w:t>
      </w:r>
    </w:p>
    <w:p w14:paraId="2AB881AE" w14:textId="2529F73C" w:rsidR="00B177AA" w:rsidRPr="00C400E8" w:rsidRDefault="00B177AA" w:rsidP="00B177AA">
      <w:pPr>
        <w:rPr>
          <w:rFonts w:cs="Calibri"/>
        </w:rPr>
      </w:pPr>
      <w:r w:rsidRPr="00C400E8">
        <w:rPr>
          <w:rStyle w:val="StyleUnderline"/>
          <w:rFonts w:cs="Calibri"/>
          <w:highlight w:val="cyan"/>
        </w:rPr>
        <w:t>Higher borrowing</w:t>
      </w:r>
      <w:r w:rsidRPr="00C400E8">
        <w:rPr>
          <w:rStyle w:val="StyleUnderline"/>
          <w:rFonts w:cs="Calibri"/>
        </w:rPr>
        <w:t xml:space="preserve"> costs would </w:t>
      </w:r>
      <w:r w:rsidRPr="00C400E8">
        <w:rPr>
          <w:rStyle w:val="StyleUnderline"/>
          <w:rFonts w:cs="Calibri"/>
          <w:highlight w:val="cyan"/>
        </w:rPr>
        <w:t>make it</w:t>
      </w:r>
      <w:r w:rsidRPr="00C400E8">
        <w:rPr>
          <w:rStyle w:val="StyleUnderline"/>
          <w:rFonts w:cs="Calibri"/>
        </w:rPr>
        <w:t xml:space="preserve"> much </w:t>
      </w:r>
      <w:r w:rsidRPr="00C400E8">
        <w:rPr>
          <w:rStyle w:val="StyleUnderline"/>
          <w:rFonts w:cs="Calibri"/>
          <w:highlight w:val="cyan"/>
        </w:rPr>
        <w:t>harder</w:t>
      </w:r>
      <w:r w:rsidRPr="00C400E8">
        <w:rPr>
          <w:rStyle w:val="StyleUnderline"/>
          <w:rFonts w:cs="Calibri"/>
        </w:rPr>
        <w:t xml:space="preserve"> for Washington </w:t>
      </w:r>
      <w:r w:rsidRPr="00C400E8">
        <w:rPr>
          <w:rStyle w:val="StyleUnderline"/>
          <w:rFonts w:cs="Calibri"/>
          <w:highlight w:val="cyan"/>
        </w:rPr>
        <w:t>to borrow to pay for infrastructure</w:t>
      </w:r>
      <w:r w:rsidRPr="00C400E8">
        <w:rPr>
          <w:rStyle w:val="StyleUnderline"/>
          <w:rFonts w:cs="Calibri"/>
        </w:rPr>
        <w:t xml:space="preserve">, the </w:t>
      </w:r>
      <w:r w:rsidRPr="00C400E8">
        <w:rPr>
          <w:rStyle w:val="StyleUnderline"/>
          <w:rFonts w:cs="Calibri"/>
          <w:highlight w:val="cyan"/>
        </w:rPr>
        <w:t>climate crisis</w:t>
      </w:r>
      <w:r w:rsidRPr="00C400E8">
        <w:rPr>
          <w:rStyle w:val="StyleUnderline"/>
          <w:rFonts w:cs="Calibri"/>
        </w:rPr>
        <w:t xml:space="preserve"> or to </w:t>
      </w:r>
      <w:r w:rsidRPr="00C400E8">
        <w:rPr>
          <w:rStyle w:val="StyleUnderline"/>
          <w:rFonts w:cs="Calibri"/>
          <w:highlight w:val="cyan"/>
        </w:rPr>
        <w:t>fight future recessions.</w:t>
      </w:r>
      <w:r w:rsidRPr="00C400E8">
        <w:rPr>
          <w:rStyle w:val="StyleUnderline"/>
          <w:rFonts w:cs="Calibri"/>
        </w:rPr>
        <w:t xml:space="preserve"> And refinancing America's nearly $29 trillion mountain of existing debt would become that much more expensive</w:t>
      </w:r>
      <w:r w:rsidRPr="00C400E8">
        <w:rPr>
          <w:rFonts w:cs="Calibri"/>
        </w:rPr>
        <w:t>. Interest expenses, which totaled $345 billion in fiscal 2020, would quickly rival what Washington spends on defense.</w:t>
      </w:r>
    </w:p>
    <w:p w14:paraId="0353B573" w14:textId="77777777" w:rsidR="00B177AA" w:rsidRPr="00C400E8" w:rsidRDefault="00B177AA" w:rsidP="00B177AA">
      <w:pPr>
        <w:pStyle w:val="Heading4"/>
        <w:rPr>
          <w:rFonts w:cs="Calibri"/>
        </w:rPr>
      </w:pPr>
      <w:r w:rsidRPr="00C400E8">
        <w:rPr>
          <w:rFonts w:cs="Calibri"/>
        </w:rPr>
        <w:t>Extinction</w:t>
      </w:r>
    </w:p>
    <w:p w14:paraId="3D64A9F6" w14:textId="77777777" w:rsidR="00B177AA" w:rsidRPr="00C400E8" w:rsidRDefault="00B177AA" w:rsidP="00B177AA">
      <w:pPr>
        <w:rPr>
          <w:rFonts w:cs="Calibri"/>
        </w:rPr>
      </w:pPr>
      <w:r w:rsidRPr="00C400E8">
        <w:rPr>
          <w:rFonts w:cs="Calibri"/>
        </w:rPr>
        <w:t xml:space="preserve">Joshua </w:t>
      </w:r>
      <w:proofErr w:type="spellStart"/>
      <w:r w:rsidRPr="00C400E8">
        <w:rPr>
          <w:rStyle w:val="Style13ptBold"/>
          <w:rFonts w:cs="Calibri"/>
        </w:rPr>
        <w:t>Zoffer</w:t>
      </w:r>
      <w:proofErr w:type="spellEnd"/>
      <w:r w:rsidRPr="00C400E8">
        <w:rPr>
          <w:rStyle w:val="Style13ptBold"/>
          <w:rFonts w:cs="Calibri"/>
        </w:rPr>
        <w:t xml:space="preserve"> 20</w:t>
      </w:r>
      <w:r w:rsidRPr="00C400E8">
        <w:rPr>
          <w:rFonts w:cs="Calibri"/>
        </w:rP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1012B0AD" w14:textId="55C891F3" w:rsidR="00B177AA" w:rsidRPr="00C400E8" w:rsidRDefault="00B177AA" w:rsidP="00B177AA">
      <w:pPr>
        <w:rPr>
          <w:rFonts w:cs="Calibri"/>
          <w:sz w:val="16"/>
        </w:rPr>
      </w:pPr>
      <w:r w:rsidRPr="00C400E8">
        <w:rPr>
          <w:rFonts w:cs="Calibri"/>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C400E8">
        <w:rPr>
          <w:rStyle w:val="StyleUnderline"/>
          <w:rFonts w:cs="Calibri"/>
          <w:highlight w:val="cyan"/>
        </w:rPr>
        <w:t>dollar’s</w:t>
      </w:r>
      <w:r w:rsidRPr="00C400E8">
        <w:rPr>
          <w:rStyle w:val="StyleUnderline"/>
          <w:rFonts w:cs="Calibri"/>
        </w:rPr>
        <w:t xml:space="preserve"> international </w:t>
      </w:r>
      <w:r w:rsidRPr="00C400E8">
        <w:rPr>
          <w:rStyle w:val="StyleUnderline"/>
          <w:rFonts w:cs="Calibri"/>
          <w:highlight w:val="cyan"/>
        </w:rPr>
        <w:t>role is</w:t>
      </w:r>
      <w:r w:rsidRPr="00C400E8">
        <w:rPr>
          <w:rFonts w:cs="Calibri"/>
          <w:sz w:val="16"/>
        </w:rPr>
        <w:t xml:space="preserve"> “a source of tremendous strength for our economy, a benefit for U.S. companies and </w:t>
      </w:r>
      <w:r w:rsidRPr="00C400E8">
        <w:rPr>
          <w:rStyle w:val="StyleUnderline"/>
          <w:rFonts w:cs="Calibri"/>
          <w:highlight w:val="cyan"/>
        </w:rPr>
        <w:t xml:space="preserve">a </w:t>
      </w:r>
      <w:r w:rsidRPr="00C400E8">
        <w:rPr>
          <w:rStyle w:val="Emphasis"/>
          <w:rFonts w:cs="Calibri"/>
          <w:highlight w:val="cyan"/>
        </w:rPr>
        <w:t>driver</w:t>
      </w:r>
      <w:r w:rsidRPr="00C400E8">
        <w:rPr>
          <w:rStyle w:val="StyleUnderline"/>
          <w:rFonts w:cs="Calibri"/>
          <w:highlight w:val="cyan"/>
        </w:rPr>
        <w:t xml:space="preserve"> of</w:t>
      </w:r>
      <w:r w:rsidRPr="00C400E8">
        <w:rPr>
          <w:rStyle w:val="StyleUnderline"/>
          <w:rFonts w:cs="Calibri"/>
        </w:rPr>
        <w:t xml:space="preserve"> U.S. </w:t>
      </w:r>
      <w:r w:rsidRPr="00C400E8">
        <w:rPr>
          <w:rStyle w:val="Emphasis"/>
          <w:rFonts w:cs="Calibri"/>
        </w:rPr>
        <w:t xml:space="preserve">global </w:t>
      </w:r>
      <w:r w:rsidRPr="00C400E8">
        <w:rPr>
          <w:rStyle w:val="Emphasis"/>
          <w:rFonts w:cs="Calibri"/>
          <w:highlight w:val="cyan"/>
        </w:rPr>
        <w:t>leadership</w:t>
      </w:r>
      <w:r w:rsidRPr="00C400E8">
        <w:rPr>
          <w:rStyle w:val="StyleUnderline"/>
          <w:rFonts w:cs="Calibri"/>
        </w:rPr>
        <w:t xml:space="preserve">”—in other words, a role </w:t>
      </w:r>
      <w:r w:rsidRPr="00C400E8">
        <w:rPr>
          <w:rStyle w:val="Emphasis"/>
          <w:rFonts w:cs="Calibri"/>
          <w:highlight w:val="cyan"/>
        </w:rPr>
        <w:t>worth keeping</w:t>
      </w:r>
      <w:r w:rsidRPr="00C400E8">
        <w:rPr>
          <w:rFonts w:cs="Calibri"/>
          <w:sz w:val="16"/>
        </w:rPr>
        <w:t xml:space="preserve">.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 </w:t>
      </w:r>
      <w:r w:rsidRPr="00C400E8">
        <w:rPr>
          <w:rStyle w:val="StyleUnderline"/>
          <w:rFonts w:cs="Calibri"/>
        </w:rPr>
        <w:t>Yet</w:t>
      </w:r>
      <w:r w:rsidRPr="00C400E8">
        <w:rPr>
          <w:rFonts w:cs="Calibri"/>
          <w:sz w:val="16"/>
        </w:rPr>
        <w:t xml:space="preserve"> in their recent article in The New Republic, David </w:t>
      </w:r>
      <w:r w:rsidRPr="00C400E8">
        <w:rPr>
          <w:rStyle w:val="StyleUnderline"/>
          <w:rFonts w:cs="Calibri"/>
        </w:rPr>
        <w:t>Adler and</w:t>
      </w:r>
      <w:r w:rsidRPr="00C400E8">
        <w:rPr>
          <w:rFonts w:cs="Calibri"/>
          <w:sz w:val="16"/>
        </w:rPr>
        <w:t xml:space="preserve"> Daniel </w:t>
      </w:r>
      <w:proofErr w:type="spellStart"/>
      <w:r w:rsidRPr="00C400E8">
        <w:rPr>
          <w:rStyle w:val="StyleUnderline"/>
          <w:rFonts w:cs="Calibri"/>
        </w:rPr>
        <w:t>Bessner</w:t>
      </w:r>
      <w:proofErr w:type="spellEnd"/>
      <w:r w:rsidRPr="00C400E8">
        <w:rPr>
          <w:rStyle w:val="StyleUnderline"/>
          <w:rFonts w:cs="Calibri"/>
        </w:rPr>
        <w:t xml:space="preserve"> argue</w:t>
      </w:r>
      <w:r w:rsidRPr="00C400E8">
        <w:rPr>
          <w:rFonts w:cs="Calibri"/>
          <w:sz w:val="16"/>
        </w:rPr>
        <w:t xml:space="preserve"> the U.S. should abandon these advantages. In their view, </w:t>
      </w:r>
      <w:r w:rsidRPr="00C400E8">
        <w:rPr>
          <w:rStyle w:val="StyleUnderline"/>
          <w:rFonts w:cs="Calibri"/>
        </w:rPr>
        <w:t xml:space="preserve">the </w:t>
      </w:r>
      <w:r w:rsidRPr="00C400E8">
        <w:rPr>
          <w:rStyle w:val="StyleUnderline"/>
          <w:rFonts w:cs="Calibri"/>
          <w:highlight w:val="cyan"/>
        </w:rPr>
        <w:t>dollar’s role</w:t>
      </w:r>
      <w:r w:rsidRPr="00C400E8">
        <w:rPr>
          <w:rStyle w:val="StyleUnderline"/>
          <w:rFonts w:cs="Calibri"/>
        </w:rPr>
        <w:t xml:space="preserve"> has encouraged</w:t>
      </w:r>
      <w:r w:rsidRPr="00C400E8">
        <w:rPr>
          <w:rFonts w:cs="Calibri"/>
          <w:sz w:val="16"/>
        </w:rPr>
        <w:t xml:space="preserve"> American </w:t>
      </w:r>
      <w:r w:rsidRPr="00C400E8">
        <w:rPr>
          <w:rStyle w:val="StyleUnderline"/>
          <w:rFonts w:cs="Calibri"/>
        </w:rPr>
        <w:t xml:space="preserve">militarism and should be relinquished to curb such behavior. Dollar hegemony is not without cost, but to renounce it would be a </w:t>
      </w:r>
      <w:r w:rsidRPr="00C400E8">
        <w:rPr>
          <w:rStyle w:val="Emphasis"/>
          <w:rFonts w:cs="Calibri"/>
        </w:rPr>
        <w:t>profound mistake</w:t>
      </w:r>
      <w:r w:rsidRPr="00C400E8">
        <w:rPr>
          <w:rFonts w:cs="Calibri"/>
          <w:sz w:val="16"/>
        </w:rPr>
        <w:t xml:space="preserve">. Adler and </w:t>
      </w:r>
      <w:proofErr w:type="spellStart"/>
      <w:r w:rsidRPr="00C400E8">
        <w:rPr>
          <w:rFonts w:cs="Calibri"/>
          <w:sz w:val="16"/>
        </w:rPr>
        <w:t>Bessner’s</w:t>
      </w:r>
      <w:proofErr w:type="spellEnd"/>
      <w:r w:rsidRPr="00C400E8">
        <w:rPr>
          <w:rFonts w:cs="Calibri"/>
          <w:sz w:val="16"/>
        </w:rPr>
        <w:t xml:space="preserve"> </w:t>
      </w:r>
      <w:r w:rsidRPr="00C400E8">
        <w:rPr>
          <w:rStyle w:val="StyleUnderline"/>
          <w:rFonts w:cs="Calibri"/>
        </w:rPr>
        <w:t xml:space="preserve">view </w:t>
      </w:r>
      <w:proofErr w:type="gramStart"/>
      <w:r w:rsidRPr="00C400E8">
        <w:rPr>
          <w:rStyle w:val="StyleUnderline"/>
          <w:rFonts w:cs="Calibri"/>
        </w:rPr>
        <w:t>neglects</w:t>
      </w:r>
      <w:proofErr w:type="gramEnd"/>
      <w:r w:rsidRPr="00C400E8">
        <w:rPr>
          <w:rStyle w:val="StyleUnderline"/>
          <w:rFonts w:cs="Calibri"/>
        </w:rPr>
        <w:t xml:space="preserve"> the sizable economic benefits the dollar’s role </w:t>
      </w:r>
      <w:r w:rsidRPr="00C400E8">
        <w:rPr>
          <w:rStyle w:val="StyleUnderline"/>
          <w:rFonts w:cs="Calibri"/>
          <w:highlight w:val="cyan"/>
        </w:rPr>
        <w:t>confers</w:t>
      </w:r>
      <w:r w:rsidRPr="00C400E8">
        <w:rPr>
          <w:rStyle w:val="StyleUnderline"/>
          <w:rFonts w:cs="Calibri"/>
        </w:rPr>
        <w:t xml:space="preserve"> on the U.S., as well as its possible use as </w:t>
      </w:r>
      <w:r w:rsidRPr="00C400E8">
        <w:rPr>
          <w:rStyle w:val="StyleUnderline"/>
          <w:rFonts w:cs="Calibri"/>
          <w:highlight w:val="cyan"/>
        </w:rPr>
        <w:t xml:space="preserve">an </w:t>
      </w:r>
      <w:r w:rsidRPr="00C400E8">
        <w:rPr>
          <w:rStyle w:val="Emphasis"/>
          <w:rFonts w:cs="Calibri"/>
          <w:highlight w:val="cyan"/>
        </w:rPr>
        <w:t>antidote</w:t>
      </w:r>
      <w:r w:rsidRPr="00C400E8">
        <w:rPr>
          <w:rStyle w:val="StyleUnderline"/>
          <w:rFonts w:cs="Calibri"/>
          <w:highlight w:val="cyan"/>
        </w:rPr>
        <w:t xml:space="preserve"> to </w:t>
      </w:r>
      <w:r w:rsidRPr="00C400E8">
        <w:rPr>
          <w:rStyle w:val="Emphasis"/>
          <w:rFonts w:cs="Calibri"/>
          <w:highlight w:val="cyan"/>
        </w:rPr>
        <w:t>military adventurism</w:t>
      </w:r>
      <w:r w:rsidRPr="00C400E8">
        <w:rPr>
          <w:rStyle w:val="StyleUnderline"/>
          <w:rFonts w:cs="Calibri"/>
        </w:rPr>
        <w:t xml:space="preserve">. It ignores the </w:t>
      </w:r>
      <w:r w:rsidRPr="00C400E8">
        <w:rPr>
          <w:rStyle w:val="Emphasis"/>
          <w:rFonts w:cs="Calibri"/>
        </w:rPr>
        <w:t>enormous good</w:t>
      </w:r>
      <w:r w:rsidRPr="00C400E8">
        <w:rPr>
          <w:rStyle w:val="StyleUnderline"/>
          <w:rFonts w:cs="Calibri"/>
        </w:rPr>
        <w:t xml:space="preserve"> that can be done with </w:t>
      </w:r>
      <w:r w:rsidRPr="00C400E8">
        <w:rPr>
          <w:rStyle w:val="Emphasis"/>
          <w:rFonts w:cs="Calibri"/>
        </w:rPr>
        <w:t>deficit spending</w:t>
      </w:r>
      <w:r w:rsidRPr="00C400E8">
        <w:rPr>
          <w:rStyle w:val="StyleUnderline"/>
          <w:rFonts w:cs="Calibri"/>
        </w:rPr>
        <w:t xml:space="preserve">, much of which has gone </w:t>
      </w:r>
      <w:r w:rsidRPr="00C400E8">
        <w:rPr>
          <w:rStyle w:val="StyleUnderline"/>
          <w:rFonts w:cs="Calibri"/>
          <w:highlight w:val="cyan"/>
        </w:rPr>
        <w:t>to</w:t>
      </w:r>
      <w:r w:rsidRPr="00C400E8">
        <w:rPr>
          <w:rStyle w:val="StyleUnderline"/>
          <w:rFonts w:cs="Calibri"/>
        </w:rPr>
        <w:t xml:space="preserve"> the American military but could instead </w:t>
      </w:r>
      <w:r w:rsidRPr="00C400E8">
        <w:rPr>
          <w:rStyle w:val="Emphasis"/>
          <w:rFonts w:cs="Calibri"/>
          <w:highlight w:val="cyan"/>
        </w:rPr>
        <w:t>fund</w:t>
      </w:r>
      <w:r w:rsidRPr="00C400E8">
        <w:rPr>
          <w:rStyle w:val="Emphasis"/>
          <w:rFonts w:cs="Calibri"/>
        </w:rPr>
        <w:t xml:space="preserve"> progressive </w:t>
      </w:r>
      <w:r w:rsidRPr="00C400E8">
        <w:rPr>
          <w:rStyle w:val="Emphasis"/>
          <w:rFonts w:cs="Calibri"/>
          <w:highlight w:val="cyan"/>
        </w:rPr>
        <w:t>programs</w:t>
      </w:r>
      <w:r w:rsidRPr="00C400E8">
        <w:rPr>
          <w:rStyle w:val="StyleUnderline"/>
          <w:rFonts w:cs="Calibri"/>
        </w:rPr>
        <w:t xml:space="preserve">. And it elides the </w:t>
      </w:r>
      <w:r w:rsidRPr="00C400E8">
        <w:rPr>
          <w:rStyle w:val="Emphasis"/>
          <w:rFonts w:cs="Calibri"/>
        </w:rPr>
        <w:t>inability</w:t>
      </w:r>
      <w:r w:rsidRPr="00C400E8">
        <w:rPr>
          <w:rStyle w:val="StyleUnderline"/>
          <w:rFonts w:cs="Calibri"/>
        </w:rPr>
        <w:t xml:space="preserve"> of the U.S. and its global trading partners </w:t>
      </w:r>
      <w:r w:rsidRPr="00C400E8">
        <w:rPr>
          <w:rStyle w:val="StyleUnderline"/>
          <w:rFonts w:cs="Calibri"/>
          <w:highlight w:val="cyan"/>
        </w:rPr>
        <w:t xml:space="preserve">to </w:t>
      </w:r>
      <w:r w:rsidRPr="00C400E8">
        <w:rPr>
          <w:rStyle w:val="Emphasis"/>
          <w:rFonts w:cs="Calibri"/>
          <w:highlight w:val="cyan"/>
        </w:rPr>
        <w:t>shift away</w:t>
      </w:r>
      <w:r w:rsidRPr="00C400E8">
        <w:rPr>
          <w:rStyle w:val="StyleUnderline"/>
          <w:rFonts w:cs="Calibri"/>
        </w:rPr>
        <w:t xml:space="preserve"> from dollar dominance without </w:t>
      </w:r>
      <w:r w:rsidRPr="00C400E8">
        <w:rPr>
          <w:rStyle w:val="Emphasis"/>
          <w:rFonts w:cs="Calibri"/>
          <w:highlight w:val="cyan"/>
        </w:rPr>
        <w:t>creat</w:t>
      </w:r>
      <w:r w:rsidRPr="00C400E8">
        <w:rPr>
          <w:rStyle w:val="StyleUnderline"/>
          <w:rFonts w:cs="Calibri"/>
        </w:rPr>
        <w:t xml:space="preserve">ing </w:t>
      </w:r>
      <w:r w:rsidRPr="00C400E8">
        <w:rPr>
          <w:rStyle w:val="Emphasis"/>
          <w:rFonts w:cs="Calibri"/>
          <w:highlight w:val="cyan"/>
        </w:rPr>
        <w:t>worldwide</w:t>
      </w:r>
      <w:r w:rsidRPr="00C400E8">
        <w:rPr>
          <w:rStyle w:val="Emphasis"/>
          <w:rFonts w:cs="Calibri"/>
        </w:rPr>
        <w:t xml:space="preserve"> financial </w:t>
      </w:r>
      <w:r w:rsidRPr="00C400E8">
        <w:rPr>
          <w:rStyle w:val="Emphasis"/>
          <w:rFonts w:cs="Calibri"/>
          <w:highlight w:val="cyan"/>
        </w:rPr>
        <w:t>distress</w:t>
      </w:r>
      <w:r w:rsidRPr="00C400E8">
        <w:rPr>
          <w:rFonts w:cs="Calibri"/>
          <w:sz w:val="16"/>
        </w:rPr>
        <w:t xml:space="preserve">. Adler and </w:t>
      </w:r>
      <w:proofErr w:type="spellStart"/>
      <w:r w:rsidRPr="00C400E8">
        <w:rPr>
          <w:rFonts w:cs="Calibri"/>
          <w:sz w:val="16"/>
        </w:rPr>
        <w:t>Bessner</w:t>
      </w:r>
      <w:proofErr w:type="spellEnd"/>
      <w:r w:rsidRPr="00C400E8">
        <w:rPr>
          <w:rFonts w:cs="Calibri"/>
          <w:sz w:val="16"/>
        </w:rPr>
        <w:t xml:space="preserve"> are right that the U.S. has misused its privilege, but Washington should not abandon it; rather, American leaders should seek to transform it. Generations of American policymakers have been right to protect the dollar’s key currency role for economic reasons. Most notably, </w:t>
      </w:r>
      <w:r w:rsidRPr="00C400E8">
        <w:rPr>
          <w:rStyle w:val="StyleUnderline"/>
          <w:rFonts w:cs="Calibri"/>
        </w:rPr>
        <w:t xml:space="preserve">dollar hegemony </w:t>
      </w:r>
      <w:r w:rsidRPr="00C400E8">
        <w:rPr>
          <w:rStyle w:val="Emphasis"/>
          <w:rFonts w:cs="Calibri"/>
        </w:rPr>
        <w:t>affords</w:t>
      </w:r>
      <w:r w:rsidRPr="00C400E8">
        <w:rPr>
          <w:rStyle w:val="StyleUnderline"/>
          <w:rFonts w:cs="Calibri"/>
        </w:rPr>
        <w:t xml:space="preserve"> the U.S. the </w:t>
      </w:r>
      <w:r w:rsidRPr="00C400E8">
        <w:rPr>
          <w:rStyle w:val="Emphasis"/>
          <w:rFonts w:cs="Calibri"/>
        </w:rPr>
        <w:t>ability</w:t>
      </w:r>
      <w:r w:rsidRPr="00C400E8">
        <w:rPr>
          <w:rStyle w:val="StyleUnderline"/>
          <w:rFonts w:cs="Calibri"/>
        </w:rPr>
        <w:t xml:space="preserve"> to run large and prolonged budget and balance-of-payments </w:t>
      </w:r>
      <w:r w:rsidRPr="00C400E8">
        <w:rPr>
          <w:rStyle w:val="Emphasis"/>
          <w:rFonts w:cs="Calibri"/>
        </w:rPr>
        <w:t>deficits</w:t>
      </w:r>
      <w:r w:rsidRPr="00C400E8">
        <w:rPr>
          <w:rFonts w:cs="Calibri"/>
          <w:sz w:val="16"/>
        </w:rPr>
        <w:t xml:space="preserve">. The dollar represents 62 percent of allocated foreign exchange reserves, is used to invoice and settle roughly half of world trade, and accounts for 42 percent of global payments. </w:t>
      </w:r>
      <w:r w:rsidRPr="00C400E8">
        <w:rPr>
          <w:rStyle w:val="StyleUnderline"/>
          <w:rFonts w:cs="Calibri"/>
        </w:rPr>
        <w:t xml:space="preserve">Because governments, banks, and businesses worldwide </w:t>
      </w:r>
      <w:r w:rsidRPr="00C400E8">
        <w:rPr>
          <w:rStyle w:val="Emphasis"/>
          <w:rFonts w:cs="Calibri"/>
        </w:rPr>
        <w:t>need lots of dollars</w:t>
      </w:r>
      <w:r w:rsidRPr="00C400E8">
        <w:rPr>
          <w:rStyle w:val="StyleUnderline"/>
          <w:rFonts w:cs="Calibri"/>
        </w:rPr>
        <w:t xml:space="preserve">, the world market </w:t>
      </w:r>
      <w:r w:rsidRPr="00C400E8">
        <w:rPr>
          <w:rStyle w:val="Emphasis"/>
          <w:rFonts w:cs="Calibri"/>
        </w:rPr>
        <w:t>always stands ready</w:t>
      </w:r>
      <w:r w:rsidRPr="00C400E8">
        <w:rPr>
          <w:rStyle w:val="StyleUnderline"/>
          <w:rFonts w:cs="Calibri"/>
        </w:rPr>
        <w:t xml:space="preserve"> to </w:t>
      </w:r>
      <w:r w:rsidRPr="00C400E8">
        <w:rPr>
          <w:rStyle w:val="Emphasis"/>
          <w:rFonts w:cs="Calibri"/>
        </w:rPr>
        <w:t>absorb</w:t>
      </w:r>
      <w:r w:rsidRPr="00C400E8">
        <w:rPr>
          <w:rStyle w:val="StyleUnderline"/>
          <w:rFonts w:cs="Calibri"/>
        </w:rPr>
        <w:t xml:space="preserve"> new U.S.-dollar-denominated debt without charging higher interest rates</w:t>
      </w:r>
      <w:r w:rsidRPr="00C400E8">
        <w:rPr>
          <w:rFonts w:cs="Calibri"/>
          <w:sz w:val="16"/>
        </w:rPr>
        <w:t xml:space="preserve">. Adler and </w:t>
      </w:r>
      <w:proofErr w:type="spellStart"/>
      <w:r w:rsidRPr="00C400E8">
        <w:rPr>
          <w:rFonts w:cs="Calibri"/>
          <w:sz w:val="16"/>
        </w:rPr>
        <w:t>Bessner</w:t>
      </w:r>
      <w:proofErr w:type="spellEnd"/>
      <w:r w:rsidRPr="00C400E8">
        <w:rPr>
          <w:rFonts w:cs="Calibri"/>
          <w:sz w:val="16"/>
        </w:rPr>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 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 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 In addition, </w:t>
      </w:r>
      <w:r w:rsidRPr="00C400E8">
        <w:rPr>
          <w:rStyle w:val="StyleUnderline"/>
          <w:rFonts w:cs="Calibri"/>
        </w:rPr>
        <w:t xml:space="preserve">the </w:t>
      </w:r>
      <w:r w:rsidRPr="00C400E8">
        <w:rPr>
          <w:rStyle w:val="Emphasis"/>
          <w:rFonts w:cs="Calibri"/>
          <w:highlight w:val="cyan"/>
        </w:rPr>
        <w:t>dollar</w:t>
      </w:r>
      <w:r w:rsidRPr="00C400E8">
        <w:rPr>
          <w:rStyle w:val="StyleUnderline"/>
          <w:rFonts w:cs="Calibri"/>
        </w:rPr>
        <w:t xml:space="preserve">’s role </w:t>
      </w:r>
      <w:r w:rsidRPr="00C400E8">
        <w:rPr>
          <w:rStyle w:val="StyleUnderline"/>
          <w:rFonts w:cs="Calibri"/>
          <w:highlight w:val="cyan"/>
        </w:rPr>
        <w:t>offers a</w:t>
      </w:r>
      <w:r w:rsidRPr="00C400E8">
        <w:rPr>
          <w:rStyle w:val="StyleUnderline"/>
          <w:rFonts w:cs="Calibri"/>
        </w:rPr>
        <w:t xml:space="preserve"> </w:t>
      </w:r>
      <w:r w:rsidRPr="00C400E8">
        <w:rPr>
          <w:rStyle w:val="Emphasis"/>
          <w:rFonts w:cs="Calibri"/>
        </w:rPr>
        <w:t xml:space="preserve">potent </w:t>
      </w:r>
      <w:r w:rsidRPr="00C400E8">
        <w:rPr>
          <w:rStyle w:val="Emphasis"/>
          <w:rFonts w:cs="Calibri"/>
          <w:highlight w:val="cyan"/>
        </w:rPr>
        <w:t>alternative to</w:t>
      </w:r>
      <w:r w:rsidRPr="00C400E8">
        <w:rPr>
          <w:rStyle w:val="Emphasis"/>
          <w:rFonts w:cs="Calibri"/>
        </w:rPr>
        <w:t xml:space="preserve"> kinetic </w:t>
      </w:r>
      <w:r w:rsidRPr="00C400E8">
        <w:rPr>
          <w:rStyle w:val="Emphasis"/>
          <w:rFonts w:cs="Calibri"/>
          <w:highlight w:val="cyan"/>
        </w:rPr>
        <w:t>military action</w:t>
      </w:r>
      <w:r w:rsidRPr="00C400E8">
        <w:rPr>
          <w:rStyle w:val="StyleUnderline"/>
          <w:rFonts w:cs="Calibri"/>
        </w:rPr>
        <w:t xml:space="preserve"> as a means of pursuing foreign policy objectives. The dollar’s broad use means access to dollar liquidity</w:t>
      </w:r>
      <w:r w:rsidRPr="00C400E8">
        <w:rPr>
          <w:rFonts w:cs="Calibri"/>
          <w:sz w:val="16"/>
        </w:rPr>
        <w:t>—which in turn requires access to the U.S. financial system—</w:t>
      </w:r>
      <w:r w:rsidRPr="00C400E8">
        <w:rPr>
          <w:rStyle w:val="StyleUnderline"/>
          <w:rFonts w:cs="Calibri"/>
        </w:rPr>
        <w:t xml:space="preserve">is </w:t>
      </w:r>
      <w:r w:rsidRPr="00C400E8">
        <w:rPr>
          <w:rStyle w:val="Emphasis"/>
          <w:rFonts w:cs="Calibri"/>
        </w:rPr>
        <w:t>essential</w:t>
      </w:r>
      <w:r w:rsidRPr="00C400E8">
        <w:rPr>
          <w:rStyle w:val="StyleUnderline"/>
          <w:rFonts w:cs="Calibri"/>
        </w:rPr>
        <w:t xml:space="preserve"> for foreign governments and businesses. For foreign banks</w:t>
      </w:r>
      <w:r w:rsidRPr="00C400E8">
        <w:rPr>
          <w:rFonts w:cs="Calibri"/>
          <w:sz w:val="16"/>
        </w:rPr>
        <w:t xml:space="preserve">, especially, </w:t>
      </w:r>
      <w:r w:rsidRPr="00C400E8">
        <w:rPr>
          <w:rStyle w:val="StyleUnderline"/>
          <w:rFonts w:cs="Calibri"/>
          <w:highlight w:val="cyan"/>
        </w:rPr>
        <w:t>being cut off</w:t>
      </w:r>
      <w:r w:rsidRPr="00C400E8">
        <w:rPr>
          <w:rStyle w:val="StyleUnderline"/>
          <w:rFonts w:cs="Calibri"/>
        </w:rPr>
        <w:t xml:space="preserve"> from dollar access is essentially a </w:t>
      </w:r>
      <w:r w:rsidRPr="00C400E8">
        <w:rPr>
          <w:rStyle w:val="Emphasis"/>
          <w:rFonts w:cs="Calibri"/>
        </w:rPr>
        <w:t>death sentence</w:t>
      </w:r>
      <w:r w:rsidRPr="00C400E8">
        <w:rPr>
          <w:rStyle w:val="StyleUnderline"/>
          <w:rFonts w:cs="Calibri"/>
        </w:rPr>
        <w:t xml:space="preserve">. That </w:t>
      </w:r>
      <w:r w:rsidRPr="00C400E8">
        <w:rPr>
          <w:rStyle w:val="Emphasis"/>
          <w:rFonts w:cs="Calibri"/>
          <w:highlight w:val="cyan"/>
        </w:rPr>
        <w:t>makes sanctions</w:t>
      </w:r>
      <w:r w:rsidRPr="00C400E8">
        <w:rPr>
          <w:rStyle w:val="Emphasis"/>
          <w:rFonts w:cs="Calibri"/>
        </w:rPr>
        <w:t xml:space="preserve"> that do so a </w:t>
      </w:r>
      <w:r w:rsidRPr="00C400E8">
        <w:rPr>
          <w:rStyle w:val="Emphasis"/>
          <w:rFonts w:cs="Calibri"/>
          <w:highlight w:val="cyan"/>
        </w:rPr>
        <w:t>powerful</w:t>
      </w:r>
      <w:r w:rsidRPr="00C400E8">
        <w:rPr>
          <w:rStyle w:val="Emphasis"/>
          <w:rFonts w:cs="Calibri"/>
        </w:rPr>
        <w:t xml:space="preserve"> tool</w:t>
      </w:r>
      <w:r w:rsidRPr="00C400E8">
        <w:rPr>
          <w:rStyle w:val="StyleUnderline"/>
          <w:rFonts w:cs="Calibri"/>
        </w:rPr>
        <w:t xml:space="preserve"> in the international arena</w:t>
      </w:r>
      <w:r w:rsidRPr="00C400E8">
        <w:rPr>
          <w:rFonts w:cs="Calibri"/>
          <w:sz w:val="16"/>
        </w:rPr>
        <w:t xml:space="preserve">. </w:t>
      </w:r>
      <w:r w:rsidRPr="00C400E8">
        <w:rPr>
          <w:rStyle w:val="StyleUnderline"/>
          <w:rFonts w:cs="Calibri"/>
        </w:rPr>
        <w:t>In</w:t>
      </w:r>
      <w:r w:rsidRPr="00C400E8">
        <w:rPr>
          <w:rFonts w:cs="Calibri"/>
          <w:sz w:val="16"/>
        </w:rPr>
        <w:t xml:space="preserve"> 20</w:t>
      </w:r>
      <w:r w:rsidRPr="00C400E8">
        <w:rPr>
          <w:rStyle w:val="Emphasis"/>
          <w:rFonts w:cs="Calibri"/>
        </w:rPr>
        <w:t>05</w:t>
      </w:r>
      <w:r w:rsidRPr="00C400E8">
        <w:rPr>
          <w:rFonts w:cs="Calibri"/>
          <w:sz w:val="16"/>
        </w:rPr>
        <w:t xml:space="preserve">, for example, </w:t>
      </w:r>
      <w:r w:rsidRPr="00C400E8">
        <w:rPr>
          <w:rStyle w:val="StyleUnderline"/>
          <w:rFonts w:cs="Calibri"/>
        </w:rPr>
        <w:t xml:space="preserve">the U.S. </w:t>
      </w:r>
      <w:r w:rsidRPr="00C400E8">
        <w:rPr>
          <w:rStyle w:val="StyleUnderline"/>
          <w:rFonts w:cs="Calibri"/>
          <w:highlight w:val="cyan"/>
        </w:rPr>
        <w:t>used</w:t>
      </w:r>
      <w:r w:rsidRPr="00C400E8">
        <w:rPr>
          <w:rStyle w:val="StyleUnderline"/>
          <w:rFonts w:cs="Calibri"/>
        </w:rPr>
        <w:t xml:space="preserve"> the dollar to strike a devastating blow </w:t>
      </w:r>
      <w:r w:rsidRPr="00C400E8">
        <w:rPr>
          <w:rStyle w:val="StyleUnderline"/>
          <w:rFonts w:cs="Calibri"/>
          <w:highlight w:val="cyan"/>
        </w:rPr>
        <w:t>against</w:t>
      </w:r>
      <w:r w:rsidRPr="00C400E8">
        <w:rPr>
          <w:rStyle w:val="StyleUnderline"/>
          <w:rFonts w:cs="Calibri"/>
        </w:rPr>
        <w:t xml:space="preserve"> </w:t>
      </w:r>
      <w:r w:rsidRPr="00C400E8">
        <w:rPr>
          <w:rStyle w:val="Emphasis"/>
          <w:rFonts w:cs="Calibri"/>
          <w:szCs w:val="26"/>
        </w:rPr>
        <w:t xml:space="preserve">North </w:t>
      </w:r>
      <w:r w:rsidRPr="00C400E8">
        <w:rPr>
          <w:rStyle w:val="Emphasis"/>
          <w:rFonts w:cs="Calibri"/>
          <w:szCs w:val="26"/>
          <w:highlight w:val="cyan"/>
        </w:rPr>
        <w:t>Korea</w:t>
      </w:r>
      <w:r w:rsidRPr="00C400E8">
        <w:rPr>
          <w:rFonts w:cs="Calibri"/>
          <w:sz w:val="16"/>
          <w:szCs w:val="26"/>
        </w:rPr>
        <w:t xml:space="preserve"> </w:t>
      </w:r>
      <w:r w:rsidRPr="00C400E8">
        <w:rPr>
          <w:rFonts w:cs="Calibri"/>
          <w:sz w:val="16"/>
        </w:rPr>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 </w:t>
      </w:r>
      <w:r w:rsidRPr="00C400E8">
        <w:rPr>
          <w:rStyle w:val="StyleUnderline"/>
          <w:rFonts w:cs="Calibri"/>
        </w:rPr>
        <w:t>Similarly</w:t>
      </w:r>
      <w:r w:rsidRPr="00C400E8">
        <w:rPr>
          <w:rFonts w:cs="Calibri"/>
          <w:sz w:val="16"/>
        </w:rPr>
        <w:t xml:space="preserve">, though the Trump administration has worked hard to undo it, </w:t>
      </w:r>
      <w:r w:rsidRPr="00C400E8">
        <w:rPr>
          <w:rStyle w:val="StyleUnderline"/>
          <w:rFonts w:cs="Calibri"/>
        </w:rPr>
        <w:t xml:space="preserve">the </w:t>
      </w:r>
      <w:r w:rsidRPr="00C400E8">
        <w:rPr>
          <w:rStyle w:val="Emphasis"/>
          <w:rFonts w:cs="Calibri"/>
        </w:rPr>
        <w:t>J</w:t>
      </w:r>
      <w:r w:rsidRPr="00C400E8">
        <w:rPr>
          <w:rFonts w:cs="Calibri"/>
          <w:sz w:val="16"/>
        </w:rPr>
        <w:t xml:space="preserve">oint </w:t>
      </w:r>
      <w:r w:rsidRPr="00C400E8">
        <w:rPr>
          <w:rStyle w:val="Emphasis"/>
          <w:rFonts w:cs="Calibri"/>
        </w:rPr>
        <w:t>C</w:t>
      </w:r>
      <w:r w:rsidRPr="00C400E8">
        <w:rPr>
          <w:rFonts w:cs="Calibri"/>
          <w:sz w:val="16"/>
        </w:rPr>
        <w:t xml:space="preserve">omprehensive </w:t>
      </w:r>
      <w:r w:rsidRPr="00C400E8">
        <w:rPr>
          <w:rStyle w:val="Emphasis"/>
          <w:rFonts w:cs="Calibri"/>
        </w:rPr>
        <w:t>P</w:t>
      </w:r>
      <w:r w:rsidRPr="00C400E8">
        <w:rPr>
          <w:rFonts w:cs="Calibri"/>
          <w:sz w:val="16"/>
        </w:rPr>
        <w:t xml:space="preserve">lan </w:t>
      </w:r>
      <w:r w:rsidRPr="00C400E8">
        <w:rPr>
          <w:rStyle w:val="Emphasis"/>
          <w:rFonts w:cs="Calibri"/>
        </w:rPr>
        <w:t>o</w:t>
      </w:r>
      <w:r w:rsidRPr="00C400E8">
        <w:rPr>
          <w:rFonts w:cs="Calibri"/>
          <w:sz w:val="16"/>
        </w:rPr>
        <w:t xml:space="preserve">f </w:t>
      </w:r>
      <w:r w:rsidRPr="00C400E8">
        <w:rPr>
          <w:rStyle w:val="Emphasis"/>
          <w:rFonts w:cs="Calibri"/>
        </w:rPr>
        <w:t>A</w:t>
      </w:r>
      <w:r w:rsidRPr="00C400E8">
        <w:rPr>
          <w:rFonts w:cs="Calibri"/>
          <w:sz w:val="16"/>
        </w:rPr>
        <w:t xml:space="preserve">ction </w:t>
      </w:r>
      <w:r w:rsidRPr="00C400E8">
        <w:rPr>
          <w:rStyle w:val="StyleUnderline"/>
          <w:rFonts w:cs="Calibri"/>
        </w:rPr>
        <w:t xml:space="preserve">with </w:t>
      </w:r>
      <w:r w:rsidRPr="00C400E8">
        <w:rPr>
          <w:rStyle w:val="Emphasis"/>
          <w:rFonts w:cs="Calibri"/>
          <w:szCs w:val="26"/>
          <w:highlight w:val="cyan"/>
        </w:rPr>
        <w:t>Iran</w:t>
      </w:r>
      <w:r w:rsidRPr="00C400E8">
        <w:rPr>
          <w:rStyle w:val="StyleUnderline"/>
          <w:rFonts w:cs="Calibri"/>
          <w:szCs w:val="26"/>
          <w:highlight w:val="cyan"/>
        </w:rPr>
        <w:t xml:space="preserve"> </w:t>
      </w:r>
      <w:r w:rsidRPr="00C400E8">
        <w:rPr>
          <w:rStyle w:val="StyleUnderline"/>
          <w:rFonts w:cs="Calibri"/>
          <w:highlight w:val="cyan"/>
        </w:rPr>
        <w:t>to limit</w:t>
      </w:r>
      <w:r w:rsidRPr="00C400E8">
        <w:rPr>
          <w:rStyle w:val="StyleUnderline"/>
          <w:rFonts w:cs="Calibri"/>
        </w:rPr>
        <w:t xml:space="preserve"> the development of </w:t>
      </w:r>
      <w:r w:rsidRPr="00C400E8">
        <w:rPr>
          <w:rStyle w:val="Emphasis"/>
          <w:rFonts w:cs="Calibri"/>
          <w:szCs w:val="26"/>
          <w:highlight w:val="cyan"/>
        </w:rPr>
        <w:t>nuclear weapons</w:t>
      </w:r>
      <w:r w:rsidRPr="00C400E8">
        <w:rPr>
          <w:rStyle w:val="StyleUnderline"/>
          <w:rFonts w:cs="Calibri"/>
          <w:szCs w:val="26"/>
        </w:rPr>
        <w:t xml:space="preserve"> </w:t>
      </w:r>
      <w:r w:rsidRPr="00C400E8">
        <w:rPr>
          <w:rStyle w:val="StyleUnderline"/>
          <w:rFonts w:cs="Calibri"/>
        </w:rPr>
        <w:t>was made possible</w:t>
      </w:r>
      <w:r w:rsidRPr="00C400E8">
        <w:rPr>
          <w:rFonts w:cs="Calibri"/>
          <w:sz w:val="16"/>
        </w:rPr>
        <w:t xml:space="preserve">, in part, </w:t>
      </w:r>
      <w:r w:rsidRPr="00C400E8">
        <w:rPr>
          <w:rStyle w:val="StyleUnderline"/>
          <w:rFonts w:cs="Calibri"/>
        </w:rPr>
        <w:t xml:space="preserve">by painful </w:t>
      </w:r>
      <w:r w:rsidRPr="00C400E8">
        <w:rPr>
          <w:rStyle w:val="Emphasis"/>
          <w:rFonts w:cs="Calibri"/>
        </w:rPr>
        <w:t>dollar sanctions</w:t>
      </w:r>
      <w:r w:rsidRPr="00C400E8">
        <w:rPr>
          <w:rStyle w:val="StyleUnderline"/>
          <w:rFonts w:cs="Calibri"/>
        </w:rPr>
        <w:t xml:space="preserve"> that </w:t>
      </w:r>
      <w:r w:rsidRPr="00C400E8">
        <w:rPr>
          <w:rStyle w:val="Emphasis"/>
          <w:rFonts w:cs="Calibri"/>
        </w:rPr>
        <w:t>brought Iran to the table</w:t>
      </w:r>
      <w:r w:rsidRPr="00C400E8">
        <w:rPr>
          <w:rStyle w:val="StyleUnderline"/>
          <w:rFonts w:cs="Calibri"/>
        </w:rPr>
        <w:t xml:space="preserve">. Far from being a proximate cause of military conflict, the dollar’s central global role has often been used to </w:t>
      </w:r>
      <w:r w:rsidRPr="00C400E8">
        <w:rPr>
          <w:rStyle w:val="Emphasis"/>
          <w:rFonts w:cs="Calibri"/>
          <w:highlight w:val="cyan"/>
        </w:rPr>
        <w:t>contain adversaries</w:t>
      </w:r>
      <w:r w:rsidRPr="00C400E8">
        <w:rPr>
          <w:rStyle w:val="StyleUnderline"/>
          <w:rFonts w:cs="Calibri"/>
          <w:highlight w:val="cyan"/>
        </w:rPr>
        <w:t xml:space="preserve"> without</w:t>
      </w:r>
      <w:r w:rsidRPr="00C400E8">
        <w:rPr>
          <w:rStyle w:val="StyleUnderline"/>
          <w:rFonts w:cs="Calibri"/>
        </w:rPr>
        <w:t xml:space="preserve"> </w:t>
      </w:r>
      <w:r w:rsidRPr="00C400E8">
        <w:rPr>
          <w:rStyle w:val="Emphasis"/>
          <w:rFonts w:cs="Calibri"/>
          <w:szCs w:val="26"/>
        </w:rPr>
        <w:t xml:space="preserve">military </w:t>
      </w:r>
      <w:r w:rsidRPr="00C400E8">
        <w:rPr>
          <w:rStyle w:val="Emphasis"/>
          <w:rFonts w:cs="Calibri"/>
          <w:szCs w:val="26"/>
          <w:highlight w:val="cyan"/>
        </w:rPr>
        <w:t>intervention</w:t>
      </w:r>
      <w:r w:rsidRPr="00C400E8">
        <w:rPr>
          <w:rFonts w:cs="Calibri"/>
          <w:sz w:val="16"/>
        </w:rPr>
        <w:t xml:space="preserve">. 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C400E8">
        <w:rPr>
          <w:rStyle w:val="StyleUnderline"/>
          <w:rFonts w:cs="Calibri"/>
        </w:rPr>
        <w:t xml:space="preserve">low-interest </w:t>
      </w:r>
      <w:r w:rsidRPr="00C400E8">
        <w:rPr>
          <w:rStyle w:val="StyleUnderline"/>
          <w:rFonts w:cs="Calibri"/>
          <w:highlight w:val="cyan"/>
        </w:rPr>
        <w:t>borrowing</w:t>
      </w:r>
      <w:r w:rsidRPr="00C400E8">
        <w:rPr>
          <w:rStyle w:val="StyleUnderline"/>
          <w:rFonts w:cs="Calibri"/>
        </w:rPr>
        <w:t xml:space="preserve"> could</w:t>
      </w:r>
      <w:r w:rsidRPr="00C400E8">
        <w:rPr>
          <w:rFonts w:cs="Calibri"/>
          <w:sz w:val="16"/>
        </w:rPr>
        <w:t xml:space="preserve"> be used to </w:t>
      </w:r>
      <w:r w:rsidRPr="00C400E8">
        <w:rPr>
          <w:rStyle w:val="StyleUnderline"/>
          <w:rFonts w:cs="Calibri"/>
          <w:highlight w:val="cyan"/>
        </w:rPr>
        <w:t>fund</w:t>
      </w:r>
      <w:r w:rsidRPr="00C400E8">
        <w:rPr>
          <w:rFonts w:cs="Calibri"/>
          <w:sz w:val="16"/>
        </w:rPr>
        <w:t xml:space="preserve"> a new </w:t>
      </w:r>
      <w:r w:rsidRPr="00C400E8">
        <w:rPr>
          <w:rStyle w:val="Emphasis"/>
          <w:rFonts w:cs="Calibri"/>
          <w:szCs w:val="26"/>
        </w:rPr>
        <w:t xml:space="preserve">universal </w:t>
      </w:r>
      <w:r w:rsidRPr="00C400E8">
        <w:rPr>
          <w:rStyle w:val="Emphasis"/>
          <w:rFonts w:cs="Calibri"/>
          <w:szCs w:val="26"/>
          <w:highlight w:val="cyan"/>
        </w:rPr>
        <w:t>health care</w:t>
      </w:r>
      <w:r w:rsidRPr="00C400E8">
        <w:rPr>
          <w:rStyle w:val="StyleUnderline"/>
          <w:rFonts w:cs="Calibri"/>
          <w:szCs w:val="26"/>
        </w:rPr>
        <w:t xml:space="preserve"> </w:t>
      </w:r>
      <w:r w:rsidRPr="00C400E8">
        <w:rPr>
          <w:rStyle w:val="StyleUnderline"/>
          <w:rFonts w:cs="Calibri"/>
        </w:rPr>
        <w:t>system</w:t>
      </w:r>
      <w:r w:rsidRPr="00C400E8">
        <w:rPr>
          <w:rFonts w:cs="Calibri"/>
          <w:sz w:val="16"/>
        </w:rPr>
        <w:t xml:space="preserve">, expand access to </w:t>
      </w:r>
      <w:r w:rsidRPr="00C400E8">
        <w:rPr>
          <w:rStyle w:val="Emphasis"/>
          <w:rFonts w:cs="Calibri"/>
          <w:szCs w:val="26"/>
        </w:rPr>
        <w:t xml:space="preserve">higher </w:t>
      </w:r>
      <w:r w:rsidRPr="00C400E8">
        <w:rPr>
          <w:rStyle w:val="Emphasis"/>
          <w:rFonts w:cs="Calibri"/>
          <w:szCs w:val="26"/>
          <w:highlight w:val="cyan"/>
        </w:rPr>
        <w:t>education</w:t>
      </w:r>
      <w:r w:rsidRPr="00C400E8">
        <w:rPr>
          <w:rStyle w:val="StyleUnderline"/>
          <w:rFonts w:cs="Calibri"/>
          <w:highlight w:val="cyan"/>
        </w:rPr>
        <w:t>, or</w:t>
      </w:r>
      <w:r w:rsidRPr="00C400E8">
        <w:rPr>
          <w:rFonts w:cs="Calibri"/>
          <w:sz w:val="16"/>
        </w:rPr>
        <w:t xml:space="preserve"> pursue any number of </w:t>
      </w:r>
      <w:r w:rsidRPr="00C400E8">
        <w:rPr>
          <w:rStyle w:val="StyleUnderline"/>
          <w:rFonts w:cs="Calibri"/>
        </w:rPr>
        <w:t>large-scale social policy objectives, including</w:t>
      </w:r>
      <w:r w:rsidRPr="00C400E8">
        <w:rPr>
          <w:rFonts w:cs="Calibri"/>
          <w:sz w:val="16"/>
        </w:rPr>
        <w:t xml:space="preserve"> financing </w:t>
      </w:r>
      <w:r w:rsidRPr="00C400E8">
        <w:rPr>
          <w:rStyle w:val="Emphasis"/>
          <w:rFonts w:cs="Calibri"/>
        </w:rPr>
        <w:t>global public goods</w:t>
      </w:r>
      <w:r w:rsidRPr="00C400E8">
        <w:rPr>
          <w:rFonts w:cs="Calibri"/>
          <w:sz w:val="16"/>
        </w:rPr>
        <w:t xml:space="preserve"> that </w:t>
      </w:r>
      <w:r w:rsidRPr="00C400E8">
        <w:rPr>
          <w:rStyle w:val="Emphasis"/>
          <w:rFonts w:cs="Calibri"/>
        </w:rPr>
        <w:t>no other country</w:t>
      </w:r>
      <w:r w:rsidRPr="00C400E8">
        <w:rPr>
          <w:rFonts w:cs="Calibri"/>
          <w:sz w:val="16"/>
        </w:rPr>
        <w:t xml:space="preserve"> or consortium of countries </w:t>
      </w:r>
      <w:r w:rsidRPr="00C400E8">
        <w:rPr>
          <w:rStyle w:val="StyleUnderline"/>
          <w:rFonts w:cs="Calibri"/>
        </w:rPr>
        <w:t xml:space="preserve">is prepared to fund, such as </w:t>
      </w:r>
      <w:r w:rsidRPr="00C400E8">
        <w:rPr>
          <w:rStyle w:val="Emphasis"/>
          <w:rFonts w:cs="Calibri"/>
          <w:szCs w:val="26"/>
          <w:highlight w:val="cyan"/>
        </w:rPr>
        <w:t>climate</w:t>
      </w:r>
      <w:r w:rsidRPr="00C400E8">
        <w:rPr>
          <w:rStyle w:val="Emphasis"/>
          <w:rFonts w:cs="Calibri"/>
          <w:szCs w:val="26"/>
        </w:rPr>
        <w:t xml:space="preserve"> change </w:t>
      </w:r>
      <w:r w:rsidRPr="00C400E8">
        <w:rPr>
          <w:rStyle w:val="Emphasis"/>
          <w:rFonts w:cs="Calibri"/>
          <w:szCs w:val="26"/>
          <w:highlight w:val="cyan"/>
        </w:rPr>
        <w:t>mitigation</w:t>
      </w:r>
      <w:r w:rsidRPr="00C400E8">
        <w:rPr>
          <w:rFonts w:cs="Calibri"/>
          <w:sz w:val="16"/>
        </w:rPr>
        <w:t>.</w:t>
      </w:r>
    </w:p>
    <w:p w14:paraId="0A940679" w14:textId="36BD3C79" w:rsidR="004A7DEC" w:rsidRPr="00C400E8" w:rsidRDefault="004A7DEC" w:rsidP="004A7DEC">
      <w:pPr>
        <w:pStyle w:val="Heading2"/>
        <w:rPr>
          <w:rFonts w:cs="Calibri"/>
        </w:rPr>
      </w:pPr>
      <w:r w:rsidRPr="00C400E8">
        <w:rPr>
          <w:rFonts w:cs="Calibri"/>
        </w:rPr>
        <w:t>Case</w:t>
      </w:r>
    </w:p>
    <w:p w14:paraId="36346712" w14:textId="1CAB00E3" w:rsidR="003A3524" w:rsidRPr="00C400E8" w:rsidRDefault="003A3524" w:rsidP="00FF7752">
      <w:pPr>
        <w:pStyle w:val="Heading3"/>
        <w:rPr>
          <w:rFonts w:cs="Calibri"/>
        </w:rPr>
      </w:pPr>
      <w:r w:rsidRPr="00C400E8">
        <w:rPr>
          <w:rFonts w:cs="Calibri"/>
        </w:rPr>
        <w:t xml:space="preserve">1NC </w:t>
      </w:r>
      <w:r w:rsidR="00376677" w:rsidRPr="00C400E8">
        <w:rPr>
          <w:rFonts w:cs="Calibri"/>
        </w:rPr>
        <w:t>–</w:t>
      </w:r>
      <w:r w:rsidRPr="00C400E8">
        <w:rPr>
          <w:rFonts w:cs="Calibri"/>
        </w:rPr>
        <w:t xml:space="preserve"> Solvency</w:t>
      </w:r>
    </w:p>
    <w:p w14:paraId="559AEFFC" w14:textId="2EBB2DD9" w:rsidR="0044466D" w:rsidRDefault="0044466D" w:rsidP="00376677">
      <w:pPr>
        <w:pStyle w:val="Heading4"/>
        <w:rPr>
          <w:rFonts w:cs="Calibri"/>
        </w:rPr>
      </w:pPr>
      <w:r>
        <w:rPr>
          <w:rFonts w:cs="Calibri"/>
        </w:rPr>
        <w:t xml:space="preserve">Plan doesn’t solve future diseases – only affects vaccines for COVID and no 1AC </w:t>
      </w:r>
      <w:proofErr w:type="spellStart"/>
      <w:r>
        <w:rPr>
          <w:rFonts w:cs="Calibri"/>
        </w:rPr>
        <w:t>ev</w:t>
      </w:r>
      <w:proofErr w:type="spellEnd"/>
      <w:r>
        <w:rPr>
          <w:rFonts w:cs="Calibri"/>
        </w:rPr>
        <w:t xml:space="preserve"> says it spills over</w:t>
      </w:r>
      <w:r w:rsidR="006A43DA">
        <w:rPr>
          <w:rFonts w:cs="Calibri"/>
        </w:rPr>
        <w:t xml:space="preserve">. Their Lindsay </w:t>
      </w:r>
      <w:proofErr w:type="spellStart"/>
      <w:r w:rsidR="006A43DA">
        <w:rPr>
          <w:rFonts w:cs="Calibri"/>
        </w:rPr>
        <w:t>ev</w:t>
      </w:r>
      <w:proofErr w:type="spellEnd"/>
      <w:r w:rsidR="006A43DA">
        <w:rPr>
          <w:rFonts w:cs="Calibri"/>
        </w:rPr>
        <w:t xml:space="preserve"> just says future diseases are coming, not how the aff solves those.</w:t>
      </w:r>
      <w:r w:rsidR="00437E28">
        <w:rPr>
          <w:rFonts w:cs="Calibri"/>
        </w:rPr>
        <w:t xml:space="preserve"> Also just says that producing vaccines is good for innovation – no reason</w:t>
      </w:r>
      <w:r w:rsidR="00DF7C37">
        <w:rPr>
          <w:rFonts w:cs="Calibri"/>
        </w:rPr>
        <w:t xml:space="preserve"> the plan</w:t>
      </w:r>
      <w:r w:rsidR="00437E28">
        <w:rPr>
          <w:rFonts w:cs="Calibri"/>
        </w:rPr>
        <w:t xml:space="preserve"> is key.</w:t>
      </w:r>
    </w:p>
    <w:p w14:paraId="674DC6ED" w14:textId="772B5CFB" w:rsidR="00376677" w:rsidRPr="00C400E8" w:rsidRDefault="00376677" w:rsidP="00376677">
      <w:pPr>
        <w:pStyle w:val="Heading4"/>
        <w:rPr>
          <w:rFonts w:cs="Calibri"/>
        </w:rPr>
      </w:pPr>
      <w:r w:rsidRPr="00C400E8">
        <w:rPr>
          <w:rFonts w:cs="Calibri"/>
        </w:rPr>
        <w:t>Vaccines are too hard to replicate – IP waiver does nothing</w:t>
      </w:r>
      <w:r w:rsidR="00E72DB4">
        <w:rPr>
          <w:rFonts w:cs="Calibri"/>
        </w:rPr>
        <w:t xml:space="preserve"> and </w:t>
      </w:r>
      <w:r w:rsidR="00EF034A">
        <w:rPr>
          <w:rFonts w:cs="Calibri"/>
        </w:rPr>
        <w:t>the aff doesn’t solve manufacturing capacity or shortage of materials</w:t>
      </w:r>
    </w:p>
    <w:p w14:paraId="2DD5505C" w14:textId="77777777" w:rsidR="00376677" w:rsidRPr="00C400E8" w:rsidRDefault="00376677" w:rsidP="00376677">
      <w:pPr>
        <w:rPr>
          <w:rFonts w:cs="Calibri"/>
        </w:rPr>
      </w:pPr>
      <w:r w:rsidRPr="00C400E8">
        <w:rPr>
          <w:rFonts w:cs="Calibri"/>
        </w:rPr>
        <w:t xml:space="preserve">Ana Santos </w:t>
      </w:r>
      <w:proofErr w:type="spellStart"/>
      <w:r w:rsidRPr="00C400E8">
        <w:rPr>
          <w:rStyle w:val="Style13ptBold"/>
          <w:rFonts w:cs="Calibri"/>
        </w:rPr>
        <w:t>Rutschman</w:t>
      </w:r>
      <w:proofErr w:type="spellEnd"/>
      <w:r w:rsidRPr="00C400E8">
        <w:rPr>
          <w:rStyle w:val="Style13ptBold"/>
          <w:rFonts w:cs="Calibri"/>
        </w:rPr>
        <w:t xml:space="preserve"> 21</w:t>
      </w:r>
      <w:r w:rsidRPr="00C400E8">
        <w:rPr>
          <w:rFonts w:cs="Calibri"/>
        </w:rPr>
        <w:t>, Assistant Professor of Law at Saint Louis University School of Law., “The COVID-19 Vaccine Patent Waiver: The Wrong Tool for the Right Goal,” Bill of Health, 5-5-2021, https://blog.petrieflom.law.harvard.edu/2021/05/05/covid-vaccine-patent-waiver/</w:t>
      </w:r>
    </w:p>
    <w:p w14:paraId="6B78A03A" w14:textId="7B84C622" w:rsidR="00376677" w:rsidRDefault="00376677" w:rsidP="00376677">
      <w:pPr>
        <w:rPr>
          <w:rStyle w:val="Emphasis"/>
          <w:rFonts w:cs="Calibri"/>
        </w:rPr>
      </w:pPr>
      <w:r w:rsidRPr="00C400E8">
        <w:rPr>
          <w:rStyle w:val="StyleUnderline"/>
          <w:rFonts w:cs="Calibri"/>
          <w:highlight w:val="cyan"/>
        </w:rPr>
        <w:t xml:space="preserve">Unlike vaccines, </w:t>
      </w:r>
      <w:r w:rsidRPr="00E72DB4">
        <w:rPr>
          <w:rStyle w:val="StyleUnderline"/>
          <w:rFonts w:cs="Calibri"/>
        </w:rPr>
        <w:t xml:space="preserve">the </w:t>
      </w:r>
      <w:r w:rsidRPr="00C400E8">
        <w:rPr>
          <w:rStyle w:val="StyleUnderline"/>
          <w:rFonts w:cs="Calibri"/>
          <w:highlight w:val="cyan"/>
        </w:rPr>
        <w:t xml:space="preserve">drugs at stake </w:t>
      </w:r>
      <w:r w:rsidRPr="00E72DB4">
        <w:rPr>
          <w:rStyle w:val="StyleUnderline"/>
          <w:rFonts w:cs="Calibri"/>
        </w:rPr>
        <w:t xml:space="preserve">then </w:t>
      </w:r>
      <w:r w:rsidRPr="00C400E8">
        <w:rPr>
          <w:rStyle w:val="StyleUnderline"/>
          <w:rFonts w:cs="Calibri"/>
          <w:highlight w:val="cyan"/>
        </w:rPr>
        <w:t xml:space="preserve">were much less difficult to replicate, </w:t>
      </w:r>
      <w:r w:rsidRPr="00E72DB4">
        <w:rPr>
          <w:rStyle w:val="StyleUnderline"/>
          <w:rFonts w:cs="Calibri"/>
        </w:rPr>
        <w:t>and third parties availing themselves of a compulsory license faced no significant knowledge</w:t>
      </w:r>
      <w:r w:rsidRPr="00E72DB4">
        <w:rPr>
          <w:rFonts w:cs="Calibri"/>
          <w:sz w:val="14"/>
        </w:rPr>
        <w:t xml:space="preserve"> </w:t>
      </w:r>
      <w:r w:rsidRPr="00E72DB4">
        <w:rPr>
          <w:rStyle w:val="StyleUnderline"/>
          <w:rFonts w:cs="Calibri"/>
        </w:rPr>
        <w:t>deficit. Moreover, there</w:t>
      </w:r>
      <w:r w:rsidRPr="00C400E8">
        <w:rPr>
          <w:rStyle w:val="StyleUnderline"/>
          <w:rFonts w:cs="Calibri"/>
        </w:rPr>
        <w:t xml:space="preserve"> was sufficient production capacity and the necessary raw materials for these drugs to be produced and distributed</w:t>
      </w:r>
      <w:r w:rsidRPr="00C400E8">
        <w:rPr>
          <w:rFonts w:cs="Calibri"/>
          <w:sz w:val="14"/>
        </w:rPr>
        <w:t xml:space="preserve">. Compulsory licensing was thus the right tool for this </w:t>
      </w:r>
      <w:r w:rsidRPr="00E72DB4">
        <w:rPr>
          <w:rFonts w:cs="Calibri"/>
          <w:sz w:val="14"/>
        </w:rPr>
        <w:t xml:space="preserve">particular public health problem. </w:t>
      </w:r>
      <w:r w:rsidRPr="00E72DB4">
        <w:rPr>
          <w:rStyle w:val="StyleUnderline"/>
          <w:rFonts w:cs="Calibri"/>
        </w:rPr>
        <w:t xml:space="preserve">By contrast, </w:t>
      </w:r>
      <w:r w:rsidRPr="00C400E8">
        <w:rPr>
          <w:rStyle w:val="StyleUnderline"/>
          <w:rFonts w:cs="Calibri"/>
          <w:highlight w:val="cyan"/>
        </w:rPr>
        <w:t>a waiver of COVID-</w:t>
      </w:r>
      <w:r w:rsidRPr="00E72DB4">
        <w:rPr>
          <w:rStyle w:val="StyleUnderline"/>
          <w:rFonts w:cs="Calibri"/>
        </w:rPr>
        <w:t xml:space="preserve">19 </w:t>
      </w:r>
      <w:r w:rsidRPr="00C400E8">
        <w:rPr>
          <w:rStyle w:val="StyleUnderline"/>
          <w:rFonts w:cs="Calibri"/>
          <w:highlight w:val="cyan"/>
        </w:rPr>
        <w:t xml:space="preserve">vaccine patents </w:t>
      </w:r>
      <w:r w:rsidRPr="00E72DB4">
        <w:rPr>
          <w:rStyle w:val="StyleUnderline"/>
          <w:rFonts w:cs="Calibri"/>
        </w:rPr>
        <w:t xml:space="preserve">is the wrong legal and policy tool because it </w:t>
      </w:r>
      <w:r w:rsidRPr="00C400E8">
        <w:rPr>
          <w:rStyle w:val="StyleUnderline"/>
          <w:rFonts w:cs="Calibri"/>
          <w:highlight w:val="cyan"/>
        </w:rPr>
        <w:t xml:space="preserve">does not address the lack of knowledge sharing nor the shortage of raw materials and manufacturing capacity. </w:t>
      </w:r>
      <w:r w:rsidRPr="00C16845">
        <w:rPr>
          <w:rStyle w:val="StyleUnderline"/>
          <w:rFonts w:cs="Calibri"/>
        </w:rPr>
        <w:t>Furthermore</w:t>
      </w:r>
      <w:r w:rsidRPr="00C400E8">
        <w:rPr>
          <w:rStyle w:val="StyleUnderline"/>
          <w:rFonts w:cs="Calibri"/>
          <w:highlight w:val="cyan"/>
        </w:rPr>
        <w:t xml:space="preserve">, the use of a waiver is politically fraught </w:t>
      </w:r>
      <w:r w:rsidRPr="00C16845">
        <w:rPr>
          <w:rStyle w:val="StyleUnderline"/>
          <w:rFonts w:cs="Calibri"/>
        </w:rPr>
        <w:t>— as was the use of compulsory licenses in the context of HIV/AIDS. W</w:t>
      </w:r>
      <w:r w:rsidRPr="00C400E8">
        <w:rPr>
          <w:rStyle w:val="StyleUnderline"/>
          <w:rFonts w:cs="Calibri"/>
        </w:rPr>
        <w:t>e submit that battles of the political economy are best fought when prevailing on the use of a legal tool that actually solves the underlying practical problems</w:t>
      </w:r>
      <w:r w:rsidRPr="00C400E8">
        <w:rPr>
          <w:rFonts w:cs="Calibri"/>
          <w:sz w:val="14"/>
        </w:rPr>
        <w:t xml:space="preserve">. For the reasons stated above, that is not the case with waivers. </w:t>
      </w:r>
      <w:r w:rsidRPr="00C400E8">
        <w:rPr>
          <w:rStyle w:val="Emphasis"/>
          <w:rFonts w:cs="Calibri"/>
          <w:highlight w:val="cyan"/>
        </w:rPr>
        <w:t>It can be appealing to see a patent waiver as an attractive short-term solution. Yet, even the short-term needs are too intense and the challenges too complex for waivers to fully address the infrastructural and knowledge gaps, as well as the additional problem of inequitable distribution of existing vaccines.</w:t>
      </w:r>
    </w:p>
    <w:p w14:paraId="3D533C8E" w14:textId="584E3B6F" w:rsidR="00A756AF" w:rsidRPr="001E3998" w:rsidRDefault="00697F09" w:rsidP="00A756AF">
      <w:pPr>
        <w:pStyle w:val="Heading4"/>
      </w:pPr>
      <w:r>
        <w:t>Plan</w:t>
      </w:r>
      <w:r w:rsidR="00A756AF">
        <w:t xml:space="preserve"> increases price of </w:t>
      </w:r>
      <w:r w:rsidR="00261908">
        <w:t>raw</w:t>
      </w:r>
      <w:r w:rsidR="00A756AF">
        <w:t xml:space="preserve"> materials and results in costly, ineffective facilities</w:t>
      </w:r>
    </w:p>
    <w:p w14:paraId="3D46EFE6" w14:textId="77777777" w:rsidR="00A756AF" w:rsidRDefault="00A756AF" w:rsidP="00A756AF">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656E1C00" w14:textId="77777777" w:rsidR="00A756AF" w:rsidRPr="00B51ECC" w:rsidRDefault="00A756AF" w:rsidP="00A756AF">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4C3516D9" w14:textId="77777777" w:rsidR="00A756AF" w:rsidRDefault="00A756AF" w:rsidP="00A756AF">
      <w:r w:rsidRPr="00B51ECC">
        <w:t>Here’s why. Before Covid-19 emerged, the world produced at most</w:t>
      </w:r>
      <w:r>
        <w:t xml:space="preserve"> </w:t>
      </w:r>
      <w:hyperlink r:id="rId13"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4"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2BBA5D6C" w14:textId="77777777" w:rsidR="00A756AF" w:rsidRPr="00B51ECC" w:rsidRDefault="00A756AF" w:rsidP="00A756AF">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 xml:space="preserve">make Covid-19 vaccines is already doing </w:t>
      </w:r>
      <w:proofErr w:type="gramStart"/>
      <w:r w:rsidRPr="00427A08">
        <w:rPr>
          <w:rStyle w:val="StyleUnderline"/>
          <w:highlight w:val="green"/>
        </w:rPr>
        <w:t>so</w:t>
      </w:r>
      <w:r w:rsidRPr="00B51ECC">
        <w:rPr>
          <w:rStyle w:val="StyleUnderline"/>
        </w:rPr>
        <w:t>, or</w:t>
      </w:r>
      <w:proofErr w:type="gramEnd"/>
      <w:r w:rsidRPr="00B51ECC">
        <w:rPr>
          <w:rStyle w:val="StyleUnderline"/>
        </w:rPr>
        <w:t xml:space="preserve"> will be in the next few months.</w:t>
      </w:r>
    </w:p>
    <w:p w14:paraId="279EC2DD" w14:textId="77777777" w:rsidR="00A756AF" w:rsidRDefault="00A756AF" w:rsidP="00A756AF">
      <w:r w:rsidRPr="00B51ECC">
        <w:t xml:space="preserve">The </w:t>
      </w:r>
      <w:r w:rsidRPr="00B51ECC">
        <w:rPr>
          <w:rStyle w:val="StyleUnderline"/>
        </w:rPr>
        <w:t>cutting-edge mRNA vaccines</w:t>
      </w:r>
      <w:r w:rsidRPr="00B51ECC">
        <w:t xml:space="preserve"> from </w:t>
      </w:r>
      <w:proofErr w:type="spellStart"/>
      <w:r w:rsidRPr="00B51ECC">
        <w:t>Moderna</w:t>
      </w:r>
      <w:proofErr w:type="spellEnd"/>
      <w:r w:rsidRPr="00B51ECC">
        <w:t xml:space="preserve"> and Pfizer-</w:t>
      </w:r>
      <w:proofErr w:type="spellStart"/>
      <w:r w:rsidRPr="00B51ECC">
        <w:rPr>
          <w:rStyle w:val="StyleUnderline"/>
        </w:rPr>
        <w:t>BioNTech</w:t>
      </w:r>
      <w:proofErr w:type="spellEnd"/>
      <w:r w:rsidRPr="00B51ECC">
        <w:rPr>
          <w:rStyle w:val="StyleUnderline"/>
        </w:rPr>
        <w:t xml:space="preserve"> face an even bigger capacity issue</w:t>
      </w:r>
      <w:r w:rsidRPr="00B51ECC">
        <w:t xml:space="preserve">. Since the underlying technology is new, </w:t>
      </w:r>
      <w:r w:rsidRPr="00427A08">
        <w:rPr>
          <w:rStyle w:val="StyleUnderline"/>
          <w:highlight w:val="green"/>
        </w:rPr>
        <w:t xml:space="preserve">there are no mRNA </w:t>
      </w:r>
      <w:r w:rsidRPr="00427A08">
        <w:rPr>
          <w:rStyle w:val="StyleUnderline"/>
        </w:rPr>
        <w:t xml:space="preserve">manufacturing </w:t>
      </w:r>
      <w:r w:rsidRPr="00427A08">
        <w:rPr>
          <w:rStyle w:val="StyleUnderline"/>
          <w:highlight w:val="green"/>
        </w:rPr>
        <w:t xml:space="preserve">facilities </w:t>
      </w:r>
      <w:r w:rsidRPr="00427A08">
        <w:rPr>
          <w:rStyle w:val="StyleUnderline"/>
        </w:rPr>
        <w:t xml:space="preserve">sitting </w:t>
      </w:r>
      <w:r w:rsidRPr="00427A08">
        <w:rPr>
          <w:rStyle w:val="StyleUnderline"/>
          <w:highlight w:val="green"/>
        </w:rPr>
        <w:t>idle</w:t>
      </w:r>
      <w:r w:rsidRPr="00B51ECC">
        <w:t xml:space="preserve"> with operators just waiting for licensing agreements to turn on the machines. </w:t>
      </w:r>
      <w:r w:rsidRPr="00427A08">
        <w:rPr>
          <w:rStyle w:val="StyleUnderline"/>
          <w:highlight w:val="green"/>
        </w:rPr>
        <w:t>Nor</w:t>
      </w:r>
      <w:r w:rsidRPr="00B51ECC">
        <w:rPr>
          <w:rStyle w:val="StyleUnderline"/>
        </w:rPr>
        <w:t xml:space="preserve"> are there </w:t>
      </w:r>
      <w:r w:rsidRPr="00427A08">
        <w:rPr>
          <w:rStyle w:val="StyleUnderline"/>
          <w:highlight w:val="green"/>
        </w:rPr>
        <w:t>trained personnel to run them</w:t>
      </w:r>
      <w:r w:rsidRPr="00B51ECC">
        <w:rPr>
          <w:rStyle w:val="StyleUnderline"/>
        </w:rPr>
        <w:t xml:space="preserve"> or ensure safety and quality control.</w:t>
      </w:r>
      <w:r w:rsidRPr="00B51ECC">
        <w:t xml:space="preserve"> </w:t>
      </w:r>
      <w:r w:rsidRPr="00427A08">
        <w:rPr>
          <w:rStyle w:val="StyleUnderline"/>
        </w:rPr>
        <w:t>Embedding</w:t>
      </w:r>
      <w:r w:rsidRPr="00B51ECC">
        <w:rPr>
          <w:rStyle w:val="StyleUnderline"/>
        </w:rPr>
        <w:t xml:space="preserve"> </w:t>
      </w:r>
      <w:r w:rsidRPr="00427A08">
        <w:rPr>
          <w:rStyle w:val="StyleUnderline"/>
        </w:rPr>
        <w:t>delicate mRNA vaccine molecules inside lipid nanoparticle shells</w:t>
      </w:r>
      <w:r w:rsidRPr="00B51ECC">
        <w:rPr>
          <w:rStyle w:val="StyleUnderline"/>
        </w:rPr>
        <w:t xml:space="preserve"> at </w:t>
      </w:r>
      <w:r w:rsidRPr="00427A08">
        <w:rPr>
          <w:rStyle w:val="StyleUnderline"/>
        </w:rPr>
        <w:t>temperatures</w:t>
      </w:r>
      <w:r w:rsidRPr="00B51ECC">
        <w:rPr>
          <w:rStyle w:val="StyleUnderline"/>
        </w:rPr>
        <w:t xml:space="preserve"> colder than Antarctica </w:t>
      </w:r>
      <w:r w:rsidRPr="00427A08">
        <w:rPr>
          <w:rStyle w:val="StyleUnderline"/>
        </w:rPr>
        <w:t>isn’t</w:t>
      </w:r>
      <w:r w:rsidRPr="00B51ECC">
        <w:rPr>
          <w:rStyle w:val="StyleUnderline"/>
        </w:rPr>
        <w:t xml:space="preserve"> as </w:t>
      </w:r>
      <w:r w:rsidRPr="00427A08">
        <w:rPr>
          <w:rStyle w:val="StyleUnderline"/>
        </w:rPr>
        <w:t>easy</w:t>
      </w:r>
      <w:r w:rsidRPr="00B51ECC">
        <w:t xml:space="preserve"> as following a recipe from Bon Appetit.</w:t>
      </w:r>
    </w:p>
    <w:p w14:paraId="10A66ED5" w14:textId="77777777" w:rsidR="00A756AF" w:rsidRPr="00B51ECC" w:rsidRDefault="00A756AF" w:rsidP="00A756AF">
      <w:pPr>
        <w:rPr>
          <w:rStyle w:val="StyleUnderline"/>
        </w:rPr>
      </w:pPr>
      <w:r w:rsidRPr="00B51ECC">
        <w:t xml:space="preserve">Another big barrier to producing more shots is a </w:t>
      </w:r>
      <w:r w:rsidRPr="00427A08">
        <w:rPr>
          <w:rStyle w:val="StyleUnderline"/>
          <w:highlight w:val="green"/>
        </w:rPr>
        <w:t>shortage of raw materials</w:t>
      </w:r>
      <w:r w:rsidRPr="00B51ECC">
        <w:t xml:space="preserve">. Suspending intellectual property protections and </w:t>
      </w:r>
      <w:r w:rsidRPr="00427A08">
        <w:rPr>
          <w:rStyle w:val="StyleUnderline"/>
          <w:highlight w:val="green"/>
        </w:rPr>
        <w:t>allowing any manufacturer</w:t>
      </w:r>
      <w:r w:rsidRPr="00B51ECC">
        <w:rPr>
          <w:rStyle w:val="StyleUnderline"/>
        </w:rPr>
        <w:t xml:space="preserve"> to try to </w:t>
      </w:r>
      <w:r w:rsidRPr="00427A08">
        <w:rPr>
          <w:rStyle w:val="StyleUnderline"/>
          <w:highlight w:val="green"/>
        </w:rPr>
        <w:t>produce these</w:t>
      </w:r>
      <w:r w:rsidRPr="00B51ECC">
        <w:t xml:space="preserve"> vaccines, regardless of preparedness or experience, </w:t>
      </w:r>
      <w:r w:rsidRPr="00B51ECC">
        <w:rPr>
          <w:rStyle w:val="StyleUnderline"/>
        </w:rPr>
        <w:t xml:space="preserve">would </w:t>
      </w:r>
      <w:r w:rsidRPr="00427A08">
        <w:rPr>
          <w:rStyle w:val="StyleUnderline"/>
          <w:highlight w:val="green"/>
        </w:rPr>
        <w:t>increase the demand</w:t>
      </w:r>
      <w:r w:rsidRPr="00B51ECC">
        <w:rPr>
          <w:rStyle w:val="StyleUnderline"/>
        </w:rPr>
        <w:t xml:space="preserve"> for scarce raw materials, </w:t>
      </w:r>
      <w:r w:rsidRPr="00427A08">
        <w:rPr>
          <w:rStyle w:val="StyleUnderline"/>
          <w:highlight w:val="green"/>
        </w:rPr>
        <w:t>driving up prices</w:t>
      </w:r>
      <w:r w:rsidRPr="00B51ECC">
        <w:rPr>
          <w:rStyle w:val="StyleUnderline"/>
        </w:rPr>
        <w:t xml:space="preserve"> and impeding production.</w:t>
      </w:r>
    </w:p>
    <w:p w14:paraId="5BF68CFC" w14:textId="77777777" w:rsidR="00A756AF" w:rsidRPr="00B51ECC" w:rsidRDefault="00A756AF" w:rsidP="00A756AF">
      <w:pPr>
        <w:rPr>
          <w:rStyle w:val="StyleUnderline"/>
        </w:rPr>
      </w:pPr>
      <w:r w:rsidRPr="00B51ECC">
        <w:rPr>
          <w:rStyle w:val="StyleUnderline"/>
        </w:rPr>
        <w:t>Nor could all companies that suddenly get a green light due to suspended intellectual property rights produce vaccines as cheaply or quickly as existing manufacturers.</w:t>
      </w:r>
      <w:r w:rsidRPr="00B51ECC">
        <w:t xml:space="preserve"> Building </w:t>
      </w:r>
      <w:r w:rsidRPr="00427A08">
        <w:rPr>
          <w:rStyle w:val="StyleUnderline"/>
          <w:highlight w:val="green"/>
        </w:rPr>
        <w:t>a new</w:t>
      </w:r>
      <w:r w:rsidRPr="00B51ECC">
        <w:rPr>
          <w:rStyle w:val="StyleUnderline"/>
        </w:rPr>
        <w:t xml:space="preserve"> vaccine manufacturing </w:t>
      </w:r>
      <w:r w:rsidRPr="00427A08">
        <w:rPr>
          <w:rStyle w:val="StyleUnderline"/>
          <w:highlight w:val="green"/>
        </w:rPr>
        <w:t>facility costs</w:t>
      </w:r>
      <w:r w:rsidRPr="00B51ECC">
        <w:rPr>
          <w:rStyle w:val="StyleUnderline"/>
        </w:rPr>
        <w:t xml:space="preserve"> about </w:t>
      </w:r>
      <w:r w:rsidRPr="00427A08">
        <w:rPr>
          <w:rStyle w:val="StyleUnderline"/>
          <w:highlight w:val="green"/>
        </w:rPr>
        <w:t>$700 million</w:t>
      </w:r>
      <w:r w:rsidRPr="00B51ECC">
        <w:rPr>
          <w:rStyle w:val="StyleUnderline"/>
        </w:rPr>
        <w:t xml:space="preserve">, </w:t>
      </w:r>
      <w:r w:rsidRPr="00427A08">
        <w:rPr>
          <w:rStyle w:val="StyleUnderline"/>
          <w:highlight w:val="green"/>
        </w:rPr>
        <w:t>takes</w:t>
      </w:r>
      <w:r w:rsidRPr="00B51ECC">
        <w:rPr>
          <w:rStyle w:val="StyleUnderline"/>
        </w:rPr>
        <w:t xml:space="preserve"> many months — if not </w:t>
      </w:r>
      <w:r w:rsidRPr="00427A08">
        <w:rPr>
          <w:rStyle w:val="StyleUnderline"/>
          <w:highlight w:val="green"/>
        </w:rPr>
        <w:t>years</w:t>
      </w:r>
      <w:r w:rsidRPr="00B51ECC">
        <w:rPr>
          <w:rStyle w:val="StyleUnderline"/>
        </w:rPr>
        <w:t xml:space="preserve"> — to build and, once opened, requires another </w:t>
      </w:r>
      <w:hyperlink r:id="rId15" w:tgtFrame="_blank" w:history="1">
        <w:r w:rsidRPr="00B51ECC">
          <w:rPr>
            <w:rStyle w:val="StyleUnderline"/>
          </w:rPr>
          <w:t>four to six months</w:t>
        </w:r>
      </w:hyperlink>
      <w:r w:rsidRPr="00B51ECC">
        <w:rPr>
          <w:rStyle w:val="StyleUnderline"/>
        </w:rPr>
        <w:t xml:space="preserve"> to start producing vaccine doses</w:t>
      </w:r>
      <w:r w:rsidRPr="00B51ECC">
        <w:t>. And because negotiations surrounding the WTO waiver, which began this summer, could take until December before they are completed</w:t>
      </w:r>
      <w:r w:rsidRPr="00B51ECC">
        <w:rPr>
          <w:rStyle w:val="StyleUnderline"/>
        </w:rPr>
        <w:t xml:space="preserve">, </w:t>
      </w:r>
      <w:r w:rsidRPr="00427A08">
        <w:rPr>
          <w:rStyle w:val="StyleUnderline"/>
        </w:rPr>
        <w:t>it wouldn’t be</w:t>
      </w:r>
      <w:r w:rsidRPr="00B51ECC">
        <w:rPr>
          <w:rStyle w:val="StyleUnderline"/>
        </w:rPr>
        <w:t xml:space="preserve"> until well into </w:t>
      </w:r>
      <w:r w:rsidRPr="00427A08">
        <w:rPr>
          <w:rStyle w:val="StyleUnderline"/>
        </w:rPr>
        <w:t>2023 or later</w:t>
      </w:r>
      <w:r w:rsidRPr="00B51ECC">
        <w:rPr>
          <w:rStyle w:val="StyleUnderline"/>
        </w:rPr>
        <w:t xml:space="preserve"> that </w:t>
      </w:r>
      <w:r w:rsidRPr="00427A08">
        <w:rPr>
          <w:rStyle w:val="StyleUnderline"/>
          <w:highlight w:val="green"/>
        </w:rPr>
        <w:t>any additional doses</w:t>
      </w:r>
      <w:r w:rsidRPr="00B51ECC">
        <w:rPr>
          <w:rStyle w:val="StyleUnderline"/>
        </w:rPr>
        <w:t xml:space="preserve"> would become </w:t>
      </w:r>
      <w:r w:rsidRPr="00427A08">
        <w:rPr>
          <w:rStyle w:val="StyleUnderline"/>
          <w:highlight w:val="green"/>
        </w:rPr>
        <w:t>available</w:t>
      </w:r>
      <w:r w:rsidRPr="00B51ECC">
        <w:rPr>
          <w:rStyle w:val="StyleUnderline"/>
        </w:rPr>
        <w:t>.</w:t>
      </w:r>
    </w:p>
    <w:p w14:paraId="1C8B94D0" w14:textId="77777777" w:rsidR="00A756AF" w:rsidRDefault="00A756AF" w:rsidP="00A756AF">
      <w:r w:rsidRPr="00B51ECC">
        <w:t>That’s</w:t>
      </w:r>
      <w:r>
        <w:t xml:space="preserve"> </w:t>
      </w:r>
      <w:r w:rsidRPr="00B51ECC">
        <w:rPr>
          <w:rStyle w:val="StyleUnderline"/>
        </w:rPr>
        <w:t>slower than our current production rate.</w:t>
      </w:r>
      <w:r w:rsidRPr="00B51ECC">
        <w:t xml:space="preserve"> According to a report from Duke University’s</w:t>
      </w:r>
      <w:r>
        <w:t xml:space="preserve"> </w:t>
      </w:r>
      <w:hyperlink r:id="rId16" w:tgtFrame="_blank" w:history="1">
        <w:r w:rsidRPr="00B51ECC">
          <w:rPr>
            <w:rStyle w:val="Hyperlink"/>
          </w:rPr>
          <w:t>Global Health Innovation Center</w:t>
        </w:r>
      </w:hyperlink>
      <w:r w:rsidRPr="00B51ECC">
        <w:t>, companies are on track to manufacture enough shots in 2021 to fully vaccinate at least 70% of the global population against Covid-19 — the level required to achieve herd immunity.</w:t>
      </w:r>
    </w:p>
    <w:p w14:paraId="31D8AD4E" w14:textId="77777777" w:rsidR="00A756AF" w:rsidRDefault="00A756AF" w:rsidP="00A756AF">
      <w:r w:rsidRPr="00427A08">
        <w:rPr>
          <w:rStyle w:val="StyleUnderline"/>
          <w:highlight w:val="green"/>
        </w:rPr>
        <w:t>Covid-19 vaccines</w:t>
      </w:r>
      <w:r w:rsidRPr="00B51ECC">
        <w:t xml:space="preserve"> are saving millions of lives and protecting trillions of dollars of economic activity for </w:t>
      </w:r>
      <w:r w:rsidRPr="00427A08">
        <w:rPr>
          <w:rStyle w:val="StyleUnderline"/>
          <w:highlight w:val="green"/>
        </w:rPr>
        <w:t>an exceptionally low cost</w:t>
      </w:r>
      <w:r w:rsidRPr="00B51ECC">
        <w:t>. Israel, for example, which has one of the world’s highest vaccination rates, paid</w:t>
      </w:r>
      <w:r>
        <w:t xml:space="preserve"> </w:t>
      </w:r>
      <w:hyperlink r:id="rId17" w:tgtFrame="_blank" w:history="1">
        <w:r w:rsidRPr="00B51ECC">
          <w:rPr>
            <w:rStyle w:val="Hyperlink"/>
          </w:rPr>
          <w:t>$23.50 per dose</w:t>
        </w:r>
      </w:hyperlink>
      <w:r>
        <w:t xml:space="preserve"> </w:t>
      </w:r>
      <w:r w:rsidRPr="00B51ECC">
        <w:t>for early shipments, for a total of about $315 million. That’s approximately equal to the gross domestic productivity losses incurred during</w:t>
      </w:r>
      <w:r>
        <w:t xml:space="preserve"> </w:t>
      </w:r>
      <w:hyperlink r:id="rId18" w:tgtFrame="_blank" w:history="1">
        <w:r w:rsidRPr="00B51ECC">
          <w:rPr>
            <w:rStyle w:val="Hyperlink"/>
          </w:rPr>
          <w:t>just two days of shutdowns</w:t>
        </w:r>
      </w:hyperlink>
      <w:r>
        <w:t xml:space="preserve"> </w:t>
      </w:r>
      <w:r w:rsidRPr="00B51ECC">
        <w:t>in the country.</w:t>
      </w:r>
    </w:p>
    <w:p w14:paraId="607D5696" w14:textId="77777777" w:rsidR="00A756AF" w:rsidRDefault="00A756AF" w:rsidP="00A756AF">
      <w:r w:rsidRPr="00B51ECC">
        <w:rPr>
          <w:rStyle w:val="StyleUnderline"/>
        </w:rPr>
        <w:t xml:space="preserve">Many countries are </w:t>
      </w:r>
      <w:r w:rsidRPr="00427A08">
        <w:rPr>
          <w:rStyle w:val="StyleUnderline"/>
          <w:highlight w:val="green"/>
        </w:rPr>
        <w:t>buying shots for under $10 per dose</w:t>
      </w:r>
      <w:r w:rsidRPr="00B51ECC">
        <w:t>. India and South Africa — the two countries leading the petition to gut IP rights — are paying just $8 and $5.25 per dose, respectively. For reference, a regular flu shot costs about $14 in the United States, and pediatric vaccines average about $55 per dose.</w:t>
      </w:r>
    </w:p>
    <w:p w14:paraId="436F9CBF" w14:textId="77777777" w:rsidR="00A756AF" w:rsidRDefault="00A756AF" w:rsidP="00A756AF">
      <w:r w:rsidRPr="00B51ECC">
        <w:t>Meanwhile</w:t>
      </w:r>
      <w:r w:rsidRPr="00B51ECC">
        <w:rPr>
          <w:rStyle w:val="StyleUnderline"/>
        </w:rPr>
        <w:t xml:space="preserve">, </w:t>
      </w:r>
      <w:r w:rsidRPr="00427A08">
        <w:rPr>
          <w:rStyle w:val="StyleUnderline"/>
          <w:highlight w:val="green"/>
        </w:rPr>
        <w:t>low-income countries</w:t>
      </w:r>
      <w:r w:rsidRPr="00B51ECC">
        <w:rPr>
          <w:rStyle w:val="StyleUnderline"/>
        </w:rPr>
        <w:t xml:space="preserve"> that can’t afford even modest prices </w:t>
      </w:r>
      <w:r w:rsidRPr="00427A08">
        <w:rPr>
          <w:rStyle w:val="StyleUnderline"/>
          <w:highlight w:val="green"/>
        </w:rPr>
        <w:t>are getting</w:t>
      </w:r>
      <w:r w:rsidRPr="00B51ECC">
        <w:rPr>
          <w:rStyle w:val="StyleUnderline"/>
        </w:rPr>
        <w:t xml:space="preserve"> their </w:t>
      </w:r>
      <w:r w:rsidRPr="00427A08">
        <w:rPr>
          <w:rStyle w:val="StyleUnderline"/>
        </w:rPr>
        <w:t xml:space="preserve">vaccines </w:t>
      </w:r>
      <w:r w:rsidRPr="00427A08">
        <w:rPr>
          <w:rStyle w:val="StyleUnderline"/>
          <w:highlight w:val="green"/>
        </w:rPr>
        <w:t>at no charge</w:t>
      </w:r>
      <w:r w:rsidRPr="00B51ECC">
        <w:rPr>
          <w:rStyle w:val="StyleUnderline"/>
        </w:rPr>
        <w:t xml:space="preserve">. </w:t>
      </w:r>
      <w:hyperlink r:id="rId19" w:tgtFrame="_blank" w:history="1">
        <w:r w:rsidRPr="00B51ECC">
          <w:rPr>
            <w:rStyle w:val="StyleUnderline"/>
          </w:rPr>
          <w:t>COVAX</w:t>
        </w:r>
      </w:hyperlink>
      <w:r w:rsidRPr="00B51ECC">
        <w:t>, the international nonprofit vaccine distributor, aims to deliver 2 billion doses to developing nations by the end of the year.</w:t>
      </w:r>
    </w:p>
    <w:p w14:paraId="29AF18B2" w14:textId="4C4AE8B1" w:rsidR="00A756AF" w:rsidRDefault="00A756AF" w:rsidP="00376677">
      <w:pPr>
        <w:rPr>
          <w:rStyle w:val="StyleUnderline"/>
        </w:rPr>
      </w:pPr>
      <w:r w:rsidRPr="00B51ECC">
        <w:t>President Biden vowed to make America the world’s</w:t>
      </w:r>
      <w:r>
        <w:t xml:space="preserve"> </w:t>
      </w:r>
      <w:hyperlink r:id="rId20" w:tgtFrame="_blank" w:history="1">
        <w:r w:rsidRPr="00B51ECC">
          <w:rPr>
            <w:rStyle w:val="Hyperlink"/>
          </w:rPr>
          <w:t>“arsenal of vaccines.”</w:t>
        </w:r>
      </w:hyperlink>
      <w:r>
        <w:t xml:space="preserve"> </w:t>
      </w:r>
      <w:r w:rsidRPr="00B51ECC">
        <w:rPr>
          <w:rStyle w:val="StyleUnderline"/>
        </w:rPr>
        <w:t xml:space="preserve">The </w:t>
      </w:r>
      <w:r w:rsidRPr="00427A08">
        <w:rPr>
          <w:rStyle w:val="StyleUnderline"/>
          <w:highlight w:val="green"/>
        </w:rPr>
        <w:t>U.S.</w:t>
      </w:r>
      <w:r w:rsidRPr="00B51ECC">
        <w:rPr>
          <w:rStyle w:val="StyleUnderline"/>
        </w:rPr>
        <w:t xml:space="preserve"> has already </w:t>
      </w:r>
      <w:r w:rsidRPr="00427A08">
        <w:rPr>
          <w:rStyle w:val="StyleUnderline"/>
          <w:highlight w:val="green"/>
        </w:rPr>
        <w:t>committed $4 bil</w:t>
      </w:r>
      <w:r w:rsidRPr="00B51ECC">
        <w:rPr>
          <w:rStyle w:val="StyleUnderline"/>
        </w:rPr>
        <w:t xml:space="preserve">lion </w:t>
      </w:r>
      <w:r w:rsidRPr="00427A08">
        <w:rPr>
          <w:rStyle w:val="StyleUnderline"/>
          <w:highlight w:val="green"/>
        </w:rPr>
        <w:t>to COVAX</w:t>
      </w:r>
      <w:r w:rsidRPr="00B51ECC">
        <w:rPr>
          <w:rStyle w:val="StyleUnderline"/>
        </w:rPr>
        <w:t xml:space="preserve">, has donated more than </w:t>
      </w:r>
      <w:r w:rsidRPr="00427A08">
        <w:rPr>
          <w:rStyle w:val="StyleUnderline"/>
          <w:highlight w:val="green"/>
        </w:rPr>
        <w:t>100 million vaccine</w:t>
      </w:r>
      <w:r w:rsidRPr="00B51ECC">
        <w:rPr>
          <w:rStyle w:val="StyleUnderline"/>
        </w:rPr>
        <w:t xml:space="preserve"> doses abroad, and is on track to </w:t>
      </w:r>
      <w:r w:rsidRPr="00427A08">
        <w:rPr>
          <w:rStyle w:val="StyleUnderline"/>
          <w:highlight w:val="green"/>
        </w:rPr>
        <w:t xml:space="preserve">donate </w:t>
      </w:r>
      <w:hyperlink r:id="rId21" w:tgtFrame="_blank" w:history="1">
        <w:r w:rsidRPr="00427A08">
          <w:rPr>
            <w:rStyle w:val="StyleUnderline"/>
            <w:highlight w:val="green"/>
          </w:rPr>
          <w:t>500 million more</w:t>
        </w:r>
      </w:hyperlink>
      <w:r w:rsidRPr="00B51ECC">
        <w:rPr>
          <w:rStyle w:val="StyleUnderline"/>
        </w:rPr>
        <w:t xml:space="preserve"> by the end of summer. </w:t>
      </w:r>
      <w:r w:rsidRPr="00427A08">
        <w:rPr>
          <w:rStyle w:val="StyleUnderline"/>
          <w:highlight w:val="green"/>
        </w:rPr>
        <w:t>Other countries are following</w:t>
      </w:r>
      <w:r w:rsidRPr="00B51ECC">
        <w:rPr>
          <w:rStyle w:val="StyleUnderline"/>
        </w:rPr>
        <w:t xml:space="preserve"> the administration’s </w:t>
      </w:r>
      <w:r w:rsidRPr="00427A08">
        <w:rPr>
          <w:rStyle w:val="StyleUnderline"/>
          <w:highlight w:val="green"/>
        </w:rPr>
        <w:t>leadership</w:t>
      </w:r>
      <w:r w:rsidRPr="00B51ECC">
        <w:rPr>
          <w:rStyle w:val="StyleUnderline"/>
        </w:rPr>
        <w:t xml:space="preserve"> and ramping up their donations.</w:t>
      </w:r>
    </w:p>
    <w:p w14:paraId="044F4B25" w14:textId="77777777" w:rsidR="007B04EC" w:rsidRPr="00C400E8" w:rsidRDefault="007B04EC" w:rsidP="007B04EC">
      <w:pPr>
        <w:pStyle w:val="Heading3"/>
        <w:rPr>
          <w:rFonts w:cs="Calibri"/>
        </w:rPr>
      </w:pPr>
      <w:r w:rsidRPr="00C400E8">
        <w:rPr>
          <w:rFonts w:cs="Calibri"/>
        </w:rPr>
        <w:t>1NC – Disease</w:t>
      </w:r>
    </w:p>
    <w:p w14:paraId="71028B8D" w14:textId="77777777" w:rsidR="007B04EC" w:rsidRPr="00C400E8" w:rsidRDefault="007B04EC" w:rsidP="007B04EC">
      <w:pPr>
        <w:pStyle w:val="Heading4"/>
        <w:rPr>
          <w:rFonts w:cs="Calibri"/>
        </w:rPr>
      </w:pPr>
      <w:r w:rsidRPr="00C400E8">
        <w:rPr>
          <w:rFonts w:cs="Calibri"/>
        </w:rPr>
        <w:t>Patents are key to adequate regulation and testing of vaccines – the plan leads to rampant counterfeiting and unsafe medication, which turns the aff</w:t>
      </w:r>
    </w:p>
    <w:p w14:paraId="09B09A82" w14:textId="77777777" w:rsidR="007B04EC" w:rsidRPr="00C400E8" w:rsidRDefault="007B04EC" w:rsidP="007B04EC">
      <w:pPr>
        <w:spacing w:after="0" w:line="240" w:lineRule="auto"/>
        <w:rPr>
          <w:rFonts w:cs="Calibri"/>
        </w:rPr>
      </w:pPr>
      <w:proofErr w:type="spellStart"/>
      <w:r w:rsidRPr="00C400E8">
        <w:rPr>
          <w:rStyle w:val="Style13ptBold"/>
          <w:rFonts w:cs="Calibri"/>
        </w:rPr>
        <w:t>IPKey</w:t>
      </w:r>
      <w:proofErr w:type="spellEnd"/>
      <w:r w:rsidRPr="00C400E8">
        <w:rPr>
          <w:rStyle w:val="Style13ptBold"/>
          <w:rFonts w:cs="Calibri"/>
        </w:rPr>
        <w:t xml:space="preserve"> 21</w:t>
      </w:r>
      <w:r w:rsidRPr="00C400E8">
        <w:rPr>
          <w:rFonts w:cs="Calibri"/>
        </w:rPr>
        <w:t xml:space="preserve"> (IP Key – Run by EUIPO and the European Commission to provide news coverage and scientific knowledge concerning intellectual property rights, “</w:t>
      </w:r>
      <w:r w:rsidRPr="00C400E8">
        <w:rPr>
          <w:rStyle w:val="Emphasis"/>
          <w:rFonts w:cs="Calibri"/>
        </w:rPr>
        <w:t>Intellectual Property</w:t>
      </w:r>
      <w:r w:rsidRPr="00C400E8">
        <w:rPr>
          <w:rFonts w:cs="Calibri"/>
        </w:rPr>
        <w:t xml:space="preserve"> and </w:t>
      </w:r>
      <w:r w:rsidRPr="00C400E8">
        <w:rPr>
          <w:rStyle w:val="Emphasis"/>
          <w:rFonts w:cs="Calibri"/>
        </w:rPr>
        <w:t>Keep</w:t>
      </w:r>
      <w:r w:rsidRPr="00C400E8">
        <w:rPr>
          <w:rFonts w:cs="Calibri"/>
        </w:rPr>
        <w:t xml:space="preserve">ing </w:t>
      </w:r>
      <w:r w:rsidRPr="00C400E8">
        <w:rPr>
          <w:rStyle w:val="Emphasis"/>
          <w:rFonts w:cs="Calibri"/>
        </w:rPr>
        <w:t>Medicines Safe</w:t>
      </w:r>
      <w:r w:rsidRPr="00C400E8">
        <w:rPr>
          <w:rFonts w:cs="Calibri"/>
        </w:rPr>
        <w:t xml:space="preserve">”, https://ipkey.eu/en/south-east-asia/news/intellectual-property-and-keeping-medicines-safe, 2 February 2021, </w:t>
      </w:r>
      <w:proofErr w:type="spellStart"/>
      <w:r w:rsidRPr="00C400E8">
        <w:rPr>
          <w:rFonts w:cs="Calibri"/>
        </w:rPr>
        <w:t>EmmieeM</w:t>
      </w:r>
      <w:proofErr w:type="spellEnd"/>
      <w:r w:rsidRPr="00C400E8">
        <w:rPr>
          <w:rFonts w:cs="Calibri"/>
        </w:rPr>
        <w:t>)</w:t>
      </w:r>
    </w:p>
    <w:p w14:paraId="5724317C" w14:textId="77777777" w:rsidR="007B04EC" w:rsidRPr="00C400E8" w:rsidRDefault="007B04EC" w:rsidP="007B04EC">
      <w:pPr>
        <w:pStyle w:val="NoSpacing"/>
        <w:rPr>
          <w:rStyle w:val="StyleUnderline"/>
          <w:rFonts w:ascii="Calibri" w:hAnsi="Calibri" w:cs="Calibri"/>
        </w:rPr>
      </w:pPr>
      <w:r w:rsidRPr="00C400E8">
        <w:rPr>
          <w:rFonts w:ascii="Calibri" w:hAnsi="Calibri" w:cs="Calibri"/>
          <w:sz w:val="16"/>
          <w:szCs w:val="16"/>
        </w:rPr>
        <w:t>If you are what you eat, and bad diets lead to bad health</w:t>
      </w:r>
      <w:r w:rsidRPr="00C400E8">
        <w:rPr>
          <w:rFonts w:ascii="Calibri" w:hAnsi="Calibri" w:cs="Calibri"/>
        </w:rPr>
        <w:t xml:space="preserve">, </w:t>
      </w:r>
      <w:r w:rsidRPr="00C400E8">
        <w:rPr>
          <w:rStyle w:val="StyleUnderline"/>
          <w:rFonts w:ascii="Calibri" w:hAnsi="Calibri" w:cs="Calibri"/>
          <w:highlight w:val="cyan"/>
        </w:rPr>
        <w:t>imagine what unsafe medicines can do.</w:t>
      </w:r>
    </w:p>
    <w:p w14:paraId="228B4E18" w14:textId="77777777" w:rsidR="007B04EC" w:rsidRPr="00C400E8" w:rsidRDefault="007B04EC" w:rsidP="007B04EC">
      <w:pPr>
        <w:pStyle w:val="NoSpacing"/>
        <w:rPr>
          <w:rFonts w:ascii="Calibri" w:hAnsi="Calibri" w:cs="Calibri"/>
          <w:sz w:val="16"/>
          <w:szCs w:val="16"/>
        </w:rPr>
      </w:pPr>
      <w:r w:rsidRPr="00C400E8">
        <w:rPr>
          <w:rFonts w:ascii="Calibri" w:hAnsi="Calibri" w:cs="Calibri"/>
          <w:sz w:val="16"/>
          <w:szCs w:val="16"/>
        </w:rPr>
        <w:t>We ask today, why the provenance of vaccines has attracted so much attention when the origin of medicines we take, in some cases, every day and without even thinking, is not questioned at all?</w:t>
      </w:r>
      <w:r w:rsidRPr="00C400E8">
        <w:rPr>
          <w:rFonts w:ascii="Calibri" w:hAnsi="Calibri" w:cs="Calibri"/>
        </w:rPr>
        <w:t xml:space="preserve"> </w:t>
      </w:r>
      <w:r w:rsidRPr="00C400E8">
        <w:rPr>
          <w:rStyle w:val="StyleUnderline"/>
          <w:rFonts w:ascii="Calibri" w:hAnsi="Calibri" w:cs="Calibri"/>
        </w:rPr>
        <w:t>How do we know we can trust medicines</w:t>
      </w:r>
      <w:r w:rsidRPr="00C400E8">
        <w:rPr>
          <w:rFonts w:ascii="Calibri" w:hAnsi="Calibri" w:cs="Calibri"/>
        </w:rPr>
        <w:t xml:space="preserve"> </w:t>
      </w:r>
      <w:r w:rsidRPr="00C400E8">
        <w:rPr>
          <w:rFonts w:ascii="Calibri" w:hAnsi="Calibri" w:cs="Calibri"/>
          <w:sz w:val="16"/>
          <w:szCs w:val="16"/>
        </w:rPr>
        <w:t>readily available on the market from seemingly legitimate sources? Where does intellectual property (IP) come into all of this and why is</w:t>
      </w:r>
      <w:r w:rsidRPr="00C400E8">
        <w:rPr>
          <w:rFonts w:ascii="Calibri" w:hAnsi="Calibri" w:cs="Calibri"/>
        </w:rPr>
        <w:t xml:space="preserve"> </w:t>
      </w:r>
      <w:r w:rsidRPr="00C400E8">
        <w:rPr>
          <w:rStyle w:val="Emphasis"/>
          <w:rFonts w:cs="Calibri"/>
        </w:rPr>
        <w:t>a proper IP application and registration process</w:t>
      </w:r>
      <w:r w:rsidRPr="00C400E8">
        <w:rPr>
          <w:rFonts w:ascii="Calibri" w:hAnsi="Calibri" w:cs="Calibri"/>
        </w:rPr>
        <w:t xml:space="preserve"> </w:t>
      </w:r>
      <w:r w:rsidRPr="00C400E8">
        <w:rPr>
          <w:rFonts w:ascii="Calibri" w:hAnsi="Calibri" w:cs="Calibri"/>
          <w:sz w:val="16"/>
          <w:szCs w:val="16"/>
        </w:rPr>
        <w:t>important?</w:t>
      </w:r>
    </w:p>
    <w:p w14:paraId="553FC5B6" w14:textId="77777777" w:rsidR="007B04EC" w:rsidRPr="00C400E8" w:rsidRDefault="007B04EC" w:rsidP="007B04EC">
      <w:pPr>
        <w:pStyle w:val="NoSpacing"/>
        <w:rPr>
          <w:rFonts w:ascii="Calibri" w:hAnsi="Calibri" w:cs="Calibri"/>
        </w:rPr>
      </w:pPr>
      <w:r w:rsidRPr="00C400E8">
        <w:rPr>
          <w:rStyle w:val="StyleUnderline"/>
          <w:rFonts w:ascii="Calibri" w:hAnsi="Calibri" w:cs="Calibri"/>
        </w:rPr>
        <w:t xml:space="preserve">The global race to develop </w:t>
      </w:r>
      <w:r w:rsidRPr="00C400E8">
        <w:rPr>
          <w:rStyle w:val="StyleUnderline"/>
          <w:rFonts w:ascii="Calibri" w:hAnsi="Calibri" w:cs="Calibri"/>
          <w:highlight w:val="cyan"/>
        </w:rPr>
        <w:t>vaccines to fight</w:t>
      </w:r>
      <w:r w:rsidRPr="00C400E8">
        <w:rPr>
          <w:rFonts w:ascii="Calibri" w:hAnsi="Calibri" w:cs="Calibri"/>
        </w:rPr>
        <w:t xml:space="preserve"> </w:t>
      </w:r>
      <w:r w:rsidRPr="00C400E8">
        <w:rPr>
          <w:rFonts w:ascii="Calibri" w:hAnsi="Calibri" w:cs="Calibri"/>
          <w:sz w:val="16"/>
          <w:szCs w:val="16"/>
        </w:rPr>
        <w:t>the spread of</w:t>
      </w:r>
      <w:r w:rsidRPr="00C400E8">
        <w:rPr>
          <w:rFonts w:ascii="Calibri" w:hAnsi="Calibri" w:cs="Calibri"/>
        </w:rPr>
        <w:t xml:space="preserve"> </w:t>
      </w:r>
      <w:r w:rsidRPr="00C400E8">
        <w:rPr>
          <w:rStyle w:val="StyleUnderline"/>
          <w:rFonts w:ascii="Calibri" w:hAnsi="Calibri" w:cs="Calibri"/>
          <w:highlight w:val="cyan"/>
        </w:rPr>
        <w:t>COVID</w:t>
      </w:r>
      <w:r w:rsidRPr="00C400E8">
        <w:rPr>
          <w:rStyle w:val="StyleUnderline"/>
          <w:rFonts w:ascii="Calibri" w:hAnsi="Calibri" w:cs="Calibri"/>
        </w:rPr>
        <w:t>-19</w:t>
      </w:r>
      <w:r w:rsidRPr="00C400E8">
        <w:rPr>
          <w:rFonts w:ascii="Calibri" w:hAnsi="Calibri" w:cs="Calibri"/>
        </w:rPr>
        <w:t xml:space="preserve"> </w:t>
      </w:r>
      <w:r w:rsidRPr="00C400E8">
        <w:rPr>
          <w:rFonts w:ascii="Calibri" w:hAnsi="Calibri" w:cs="Calibri"/>
          <w:sz w:val="16"/>
          <w:szCs w:val="16"/>
        </w:rPr>
        <w:t>has understandably</w:t>
      </w:r>
      <w:r w:rsidRPr="00C400E8">
        <w:rPr>
          <w:rFonts w:ascii="Calibri" w:hAnsi="Calibri" w:cs="Calibri"/>
        </w:rPr>
        <w:t xml:space="preserve"> </w:t>
      </w:r>
      <w:r w:rsidRPr="00C400E8">
        <w:rPr>
          <w:rStyle w:val="StyleUnderline"/>
          <w:rFonts w:ascii="Calibri" w:hAnsi="Calibri" w:cs="Calibri"/>
          <w:highlight w:val="cyan"/>
        </w:rPr>
        <w:t>captured</w:t>
      </w:r>
      <w:r w:rsidRPr="00C400E8">
        <w:rPr>
          <w:rFonts w:ascii="Calibri" w:hAnsi="Calibri" w:cs="Calibri"/>
        </w:rPr>
        <w:t xml:space="preserve"> </w:t>
      </w:r>
      <w:r w:rsidRPr="00C400E8">
        <w:rPr>
          <w:rFonts w:ascii="Calibri" w:hAnsi="Calibri" w:cs="Calibri"/>
          <w:sz w:val="16"/>
          <w:szCs w:val="16"/>
        </w:rPr>
        <w:t>the</w:t>
      </w:r>
      <w:r w:rsidRPr="00C400E8">
        <w:rPr>
          <w:rFonts w:ascii="Calibri" w:hAnsi="Calibri" w:cs="Calibri"/>
        </w:rPr>
        <w:t xml:space="preserve"> </w:t>
      </w:r>
      <w:r w:rsidRPr="00C400E8">
        <w:rPr>
          <w:rStyle w:val="StyleUnderline"/>
          <w:rFonts w:ascii="Calibri" w:hAnsi="Calibri" w:cs="Calibri"/>
          <w:highlight w:val="cyan"/>
        </w:rPr>
        <w:t>attention</w:t>
      </w:r>
      <w:r w:rsidRPr="00C400E8">
        <w:rPr>
          <w:rFonts w:ascii="Calibri" w:hAnsi="Calibri" w:cs="Calibri"/>
        </w:rPr>
        <w:t xml:space="preserve"> of the public </w:t>
      </w:r>
      <w:r w:rsidRPr="00C400E8">
        <w:rPr>
          <w:rStyle w:val="StyleUnderline"/>
          <w:rFonts w:ascii="Calibri" w:hAnsi="Calibri" w:cs="Calibri"/>
        </w:rPr>
        <w:t>worldwide</w:t>
      </w:r>
      <w:r w:rsidRPr="00C400E8">
        <w:rPr>
          <w:rFonts w:ascii="Calibri" w:hAnsi="Calibri" w:cs="Calibri"/>
        </w:rPr>
        <w:t>.</w:t>
      </w:r>
      <w:r w:rsidRPr="00C400E8">
        <w:rPr>
          <w:rFonts w:ascii="Calibri" w:hAnsi="Calibri" w:cs="Calibri"/>
          <w:sz w:val="16"/>
          <w:szCs w:val="16"/>
        </w:rPr>
        <w:t xml:space="preserve"> People of all generations and with little or no expertise in clinical trials have followed the process keenly, wishing and willing together that science can provide the answer to stopping the pandemic so what was called ‘normal’ life can return. This public interest has also rightly </w:t>
      </w:r>
      <w:proofErr w:type="spellStart"/>
      <w:r w:rsidRPr="00C400E8">
        <w:rPr>
          <w:rFonts w:ascii="Calibri" w:hAnsi="Calibri" w:cs="Calibri"/>
          <w:sz w:val="16"/>
          <w:szCs w:val="16"/>
        </w:rPr>
        <w:t>scrutinised</w:t>
      </w:r>
      <w:proofErr w:type="spellEnd"/>
      <w:r w:rsidRPr="00C400E8">
        <w:rPr>
          <w:rFonts w:ascii="Calibri" w:hAnsi="Calibri" w:cs="Calibri"/>
          <w:sz w:val="16"/>
          <w:szCs w:val="16"/>
        </w:rPr>
        <w:t xml:space="preserve"> the testing that is designed to make sure that these vaccines are </w:t>
      </w:r>
      <w:proofErr w:type="gramStart"/>
      <w:r w:rsidRPr="00C400E8">
        <w:rPr>
          <w:rFonts w:ascii="Calibri" w:hAnsi="Calibri" w:cs="Calibri"/>
          <w:sz w:val="16"/>
          <w:szCs w:val="16"/>
        </w:rPr>
        <w:t>safe</w:t>
      </w:r>
      <w:proofErr w:type="gramEnd"/>
      <w:r w:rsidRPr="00C400E8">
        <w:rPr>
          <w:rFonts w:ascii="Calibri" w:hAnsi="Calibri" w:cs="Calibri"/>
          <w:sz w:val="16"/>
          <w:szCs w:val="16"/>
        </w:rPr>
        <w:t> and this same focus is thankfully putting medicines under the spotlight more broadly.</w:t>
      </w:r>
    </w:p>
    <w:p w14:paraId="0A90AC8A" w14:textId="77777777" w:rsidR="007B04EC" w:rsidRPr="00C400E8" w:rsidRDefault="007B04EC" w:rsidP="007B04EC">
      <w:pPr>
        <w:pStyle w:val="NoSpacing"/>
        <w:rPr>
          <w:rStyle w:val="StyleUnderline"/>
          <w:rFonts w:ascii="Calibri" w:hAnsi="Calibri" w:cs="Calibri"/>
        </w:rPr>
      </w:pPr>
      <w:r w:rsidRPr="00C400E8">
        <w:rPr>
          <w:rStyle w:val="StyleUnderline"/>
          <w:rFonts w:ascii="Calibri" w:hAnsi="Calibri" w:cs="Calibri"/>
        </w:rPr>
        <w:t xml:space="preserve">When we talk about </w:t>
      </w:r>
      <w:r w:rsidRPr="00C400E8">
        <w:rPr>
          <w:rStyle w:val="StyleUnderline"/>
          <w:rFonts w:ascii="Calibri" w:hAnsi="Calibri" w:cs="Calibri"/>
          <w:highlight w:val="cyan"/>
        </w:rPr>
        <w:t>medicines</w:t>
      </w:r>
      <w:r w:rsidRPr="00C400E8">
        <w:rPr>
          <w:rStyle w:val="StyleUnderline"/>
          <w:rFonts w:ascii="Calibri" w:hAnsi="Calibri" w:cs="Calibri"/>
        </w:rPr>
        <w:t>, they are</w:t>
      </w:r>
      <w:r w:rsidRPr="00C400E8">
        <w:rPr>
          <w:rFonts w:ascii="Calibri" w:hAnsi="Calibri" w:cs="Calibri"/>
        </w:rPr>
        <w:t xml:space="preserve"> </w:t>
      </w:r>
      <w:r w:rsidRPr="00C400E8">
        <w:rPr>
          <w:rFonts w:ascii="Calibri" w:hAnsi="Calibri" w:cs="Calibri"/>
          <w:sz w:val="16"/>
          <w:szCs w:val="16"/>
        </w:rPr>
        <w:t>universally</w:t>
      </w:r>
      <w:r w:rsidRPr="00C400E8">
        <w:rPr>
          <w:rFonts w:ascii="Calibri" w:hAnsi="Calibri" w:cs="Calibri"/>
        </w:rPr>
        <w:t xml:space="preserve"> </w:t>
      </w:r>
      <w:r w:rsidRPr="00C400E8">
        <w:rPr>
          <w:rStyle w:val="StyleUnderline"/>
          <w:rFonts w:ascii="Calibri" w:hAnsi="Calibri" w:cs="Calibri"/>
        </w:rPr>
        <w:t>understood to</w:t>
      </w:r>
      <w:r w:rsidRPr="00C400E8">
        <w:rPr>
          <w:rFonts w:ascii="Calibri" w:hAnsi="Calibri" w:cs="Calibri"/>
        </w:rPr>
        <w:t xml:space="preserve"> </w:t>
      </w:r>
      <w:r w:rsidRPr="00C400E8">
        <w:rPr>
          <w:rFonts w:ascii="Calibri" w:hAnsi="Calibri" w:cs="Calibri"/>
          <w:sz w:val="16"/>
          <w:szCs w:val="16"/>
        </w:rPr>
        <w:t>mean a drug or other preparation for the treatment or prevention of a disease or illness. In essence, they serve to</w:t>
      </w:r>
      <w:r w:rsidRPr="00C400E8">
        <w:rPr>
          <w:rFonts w:ascii="Calibri" w:hAnsi="Calibri" w:cs="Calibri"/>
        </w:rPr>
        <w:t xml:space="preserve"> </w:t>
      </w:r>
      <w:r w:rsidRPr="00C400E8">
        <w:rPr>
          <w:rStyle w:val="StyleUnderline"/>
          <w:rFonts w:ascii="Calibri" w:hAnsi="Calibri" w:cs="Calibri"/>
        </w:rPr>
        <w:t>keep us feeling healthy</w:t>
      </w:r>
      <w:r w:rsidRPr="00C400E8">
        <w:rPr>
          <w:rFonts w:ascii="Calibri" w:hAnsi="Calibri" w:cs="Calibri"/>
        </w:rPr>
        <w:t>, or make us feel better. </w:t>
      </w:r>
      <w:r w:rsidRPr="00C400E8">
        <w:rPr>
          <w:rStyle w:val="StyleUnderline"/>
          <w:rFonts w:ascii="Calibri" w:hAnsi="Calibri" w:cs="Calibri"/>
        </w:rPr>
        <w:t xml:space="preserve">But what about when they achieve the exact opposite, </w:t>
      </w:r>
      <w:r w:rsidRPr="00C400E8">
        <w:rPr>
          <w:rStyle w:val="Emphasis"/>
          <w:rFonts w:cs="Calibri"/>
        </w:rPr>
        <w:t xml:space="preserve">when they </w:t>
      </w:r>
      <w:r w:rsidRPr="00C400E8">
        <w:rPr>
          <w:rStyle w:val="Emphasis"/>
          <w:rFonts w:cs="Calibri"/>
          <w:highlight w:val="cyan"/>
        </w:rPr>
        <w:t>are</w:t>
      </w:r>
      <w:r w:rsidRPr="00C400E8">
        <w:rPr>
          <w:rStyle w:val="StyleUnderline"/>
          <w:rFonts w:ascii="Calibri" w:hAnsi="Calibri" w:cs="Calibri"/>
        </w:rPr>
        <w:t xml:space="preserve"> in fact </w:t>
      </w:r>
      <w:r w:rsidRPr="00C400E8">
        <w:rPr>
          <w:rStyle w:val="Emphasis"/>
          <w:rFonts w:cs="Calibri"/>
          <w:highlight w:val="cyan"/>
        </w:rPr>
        <w:t>harmful</w:t>
      </w:r>
      <w:r w:rsidRPr="00C400E8">
        <w:rPr>
          <w:rStyle w:val="Emphasis"/>
          <w:rFonts w:cs="Calibri"/>
        </w:rPr>
        <w:t xml:space="preserve">, or </w:t>
      </w:r>
      <w:r w:rsidRPr="00C400E8">
        <w:rPr>
          <w:rStyle w:val="Emphasis"/>
          <w:rFonts w:cs="Calibri"/>
          <w:highlight w:val="cyan"/>
        </w:rPr>
        <w:t>even fatal</w:t>
      </w:r>
      <w:r w:rsidRPr="00C400E8">
        <w:rPr>
          <w:rFonts w:ascii="Calibri" w:hAnsi="Calibri" w:cs="Calibri"/>
          <w:sz w:val="16"/>
          <w:szCs w:val="16"/>
        </w:rPr>
        <w:t>? The cause is usually</w:t>
      </w:r>
      <w:r w:rsidRPr="00C400E8">
        <w:rPr>
          <w:rFonts w:ascii="Calibri" w:hAnsi="Calibri" w:cs="Calibri"/>
        </w:rPr>
        <w:t xml:space="preserve"> </w:t>
      </w:r>
      <w:r w:rsidRPr="00C400E8">
        <w:rPr>
          <w:rStyle w:val="Emphasis"/>
          <w:rFonts w:cs="Calibri"/>
          <w:highlight w:val="cyan"/>
        </w:rPr>
        <w:t>because of</w:t>
      </w:r>
      <w:r w:rsidRPr="00C400E8">
        <w:rPr>
          <w:rFonts w:ascii="Calibri" w:hAnsi="Calibri" w:cs="Calibri"/>
        </w:rPr>
        <w:t xml:space="preserve"> </w:t>
      </w:r>
      <w:r w:rsidRPr="00C400E8">
        <w:rPr>
          <w:rFonts w:ascii="Calibri" w:hAnsi="Calibri" w:cs="Calibri"/>
          <w:sz w:val="16"/>
          <w:szCs w:val="16"/>
        </w:rPr>
        <w:t>fake and counterfeit medicines. This is because something they both have in common is the</w:t>
      </w:r>
      <w:r w:rsidRPr="00C400E8">
        <w:rPr>
          <w:rFonts w:ascii="Calibri" w:hAnsi="Calibri" w:cs="Calibri"/>
        </w:rPr>
        <w:t xml:space="preserve"> </w:t>
      </w:r>
      <w:r w:rsidRPr="00C400E8">
        <w:rPr>
          <w:rStyle w:val="Emphasis"/>
          <w:rFonts w:cs="Calibri"/>
          <w:highlight w:val="cyan"/>
        </w:rPr>
        <w:t>lack of rigorous inspections</w:t>
      </w:r>
      <w:r w:rsidRPr="00C400E8">
        <w:rPr>
          <w:rStyle w:val="StyleUnderline"/>
          <w:rFonts w:ascii="Calibri" w:hAnsi="Calibri" w:cs="Calibri"/>
        </w:rPr>
        <w:t xml:space="preserve"> by public authorities that seek to guarantee the safety of medicines for widespread use.</w:t>
      </w:r>
    </w:p>
    <w:p w14:paraId="6B37E04E" w14:textId="77777777" w:rsidR="007B04EC" w:rsidRPr="00C400E8" w:rsidRDefault="007B04EC" w:rsidP="007B04EC">
      <w:pPr>
        <w:pStyle w:val="NoSpacing"/>
        <w:rPr>
          <w:rFonts w:ascii="Calibri" w:hAnsi="Calibri" w:cs="Calibri"/>
        </w:rPr>
      </w:pPr>
      <w:r w:rsidRPr="00C400E8">
        <w:rPr>
          <w:rFonts w:ascii="Calibri" w:hAnsi="Calibri" w:cs="Calibri"/>
          <w:sz w:val="16"/>
          <w:szCs w:val="16"/>
        </w:rPr>
        <w:t>What’s more, the proliferation of both kinds of these illegal medicines is worsened by a critical fact. Previously,</w:t>
      </w:r>
      <w:r w:rsidRPr="00C400E8">
        <w:rPr>
          <w:rFonts w:ascii="Calibri" w:hAnsi="Calibri" w:cs="Calibri"/>
        </w:rPr>
        <w:t xml:space="preserve"> </w:t>
      </w:r>
      <w:r w:rsidRPr="00C400E8">
        <w:rPr>
          <w:rStyle w:val="StyleUnderline"/>
          <w:rFonts w:ascii="Calibri" w:hAnsi="Calibri" w:cs="Calibri"/>
        </w:rPr>
        <w:t>they used to mainly be related to ‘lifestyle’ medicines</w:t>
      </w:r>
      <w:r w:rsidRPr="00C400E8">
        <w:rPr>
          <w:rFonts w:ascii="Calibri" w:hAnsi="Calibri" w:cs="Calibri"/>
        </w:rPr>
        <w:t xml:space="preserve">, but </w:t>
      </w:r>
      <w:r w:rsidRPr="00C400E8">
        <w:rPr>
          <w:rStyle w:val="StyleUnderline"/>
          <w:rFonts w:ascii="Calibri" w:hAnsi="Calibri" w:cs="Calibri"/>
        </w:rPr>
        <w:t>now</w:t>
      </w:r>
      <w:r w:rsidRPr="00C400E8">
        <w:rPr>
          <w:rFonts w:ascii="Calibri" w:hAnsi="Calibri" w:cs="Calibri"/>
        </w:rPr>
        <w:t xml:space="preserve">, even </w:t>
      </w:r>
      <w:r w:rsidRPr="00C400E8">
        <w:rPr>
          <w:rStyle w:val="Emphasis"/>
          <w:rFonts w:cs="Calibri"/>
          <w:highlight w:val="cyan"/>
        </w:rPr>
        <w:t>innovative</w:t>
      </w:r>
      <w:r w:rsidRPr="00C400E8">
        <w:rPr>
          <w:rFonts w:ascii="Calibri" w:hAnsi="Calibri" w:cs="Calibri"/>
        </w:rPr>
        <w:t xml:space="preserve"> or </w:t>
      </w:r>
      <w:r w:rsidRPr="00C400E8">
        <w:rPr>
          <w:rStyle w:val="Emphasis"/>
          <w:rFonts w:cs="Calibri"/>
          <w:highlight w:val="cyan"/>
        </w:rPr>
        <w:t>critical life-saving medicines,</w:t>
      </w:r>
      <w:r w:rsidRPr="00C400E8">
        <w:rPr>
          <w:rFonts w:ascii="Calibri" w:hAnsi="Calibri" w:cs="Calibri"/>
        </w:rPr>
        <w:t xml:space="preserve"> </w:t>
      </w:r>
      <w:r w:rsidRPr="00C400E8">
        <w:rPr>
          <w:rStyle w:val="StyleUnderline"/>
          <w:rFonts w:ascii="Calibri" w:hAnsi="Calibri" w:cs="Calibri"/>
        </w:rPr>
        <w:t>such as medicines that tackle cardiovascular diseases</w:t>
      </w:r>
      <w:r w:rsidRPr="00C400E8">
        <w:rPr>
          <w:rFonts w:ascii="Calibri" w:hAnsi="Calibri" w:cs="Calibri"/>
        </w:rPr>
        <w:t xml:space="preserve">, </w:t>
      </w:r>
      <w:r w:rsidRPr="00C400E8">
        <w:rPr>
          <w:rStyle w:val="StyleUnderline"/>
          <w:rFonts w:ascii="Calibri" w:hAnsi="Calibri" w:cs="Calibri"/>
          <w:highlight w:val="cyan"/>
        </w:rPr>
        <w:t>are being increasingly created</w:t>
      </w:r>
      <w:r w:rsidRPr="00C400E8">
        <w:rPr>
          <w:rFonts w:ascii="Calibri" w:hAnsi="Calibri" w:cs="Calibri"/>
        </w:rPr>
        <w:t xml:space="preserve"> </w:t>
      </w:r>
      <w:r w:rsidRPr="00C400E8">
        <w:rPr>
          <w:rFonts w:ascii="Calibri" w:hAnsi="Calibri" w:cs="Calibri"/>
          <w:sz w:val="16"/>
          <w:szCs w:val="16"/>
        </w:rPr>
        <w:t>and are entering the market</w:t>
      </w:r>
      <w:r w:rsidRPr="00C400E8">
        <w:rPr>
          <w:rFonts w:ascii="Calibri" w:hAnsi="Calibri" w:cs="Calibri"/>
        </w:rPr>
        <w:t xml:space="preserve"> </w:t>
      </w:r>
      <w:r w:rsidRPr="00C400E8">
        <w:rPr>
          <w:rStyle w:val="Emphasis"/>
          <w:rFonts w:cs="Calibri"/>
          <w:highlight w:val="cyan"/>
        </w:rPr>
        <w:t>without official IP application</w:t>
      </w:r>
      <w:r w:rsidRPr="00C400E8">
        <w:rPr>
          <w:rFonts w:ascii="Calibri" w:hAnsi="Calibri" w:cs="Calibri"/>
        </w:rPr>
        <w:t xml:space="preserve"> </w:t>
      </w:r>
      <w:r w:rsidRPr="00C400E8">
        <w:rPr>
          <w:rFonts w:ascii="Calibri" w:hAnsi="Calibri" w:cs="Calibri"/>
          <w:sz w:val="16"/>
          <w:szCs w:val="16"/>
        </w:rPr>
        <w:t>and registration processes</w:t>
      </w:r>
      <w:r w:rsidRPr="00C400E8">
        <w:rPr>
          <w:rFonts w:ascii="Calibri" w:hAnsi="Calibri" w:cs="Calibri"/>
        </w:rPr>
        <w:t>.</w:t>
      </w:r>
    </w:p>
    <w:p w14:paraId="59A4F6B0" w14:textId="77777777" w:rsidR="007B04EC" w:rsidRPr="00C400E8" w:rsidRDefault="007B04EC" w:rsidP="007B04EC">
      <w:pPr>
        <w:pStyle w:val="NoSpacing"/>
        <w:rPr>
          <w:rStyle w:val="StyleUnderline"/>
          <w:rFonts w:ascii="Calibri" w:hAnsi="Calibri" w:cs="Calibri"/>
        </w:rPr>
      </w:pPr>
      <w:r w:rsidRPr="00C400E8">
        <w:rPr>
          <w:rFonts w:ascii="Calibri" w:hAnsi="Calibri" w:cs="Calibri"/>
        </w:rPr>
        <w:t xml:space="preserve">But if </w:t>
      </w:r>
      <w:r w:rsidRPr="00C400E8">
        <w:rPr>
          <w:rStyle w:val="Emphasis"/>
          <w:rFonts w:cs="Calibri"/>
          <w:highlight w:val="cyan"/>
        </w:rPr>
        <w:t>they are</w:t>
      </w:r>
      <w:r w:rsidRPr="00C400E8">
        <w:rPr>
          <w:rStyle w:val="StyleUnderline"/>
          <w:rFonts w:ascii="Calibri" w:hAnsi="Calibri" w:cs="Calibri"/>
        </w:rPr>
        <w:t xml:space="preserve"> both </w:t>
      </w:r>
      <w:r w:rsidRPr="00C400E8">
        <w:rPr>
          <w:rStyle w:val="Emphasis"/>
          <w:rFonts w:cs="Calibri"/>
          <w:highlight w:val="cyan"/>
        </w:rPr>
        <w:t>illegal</w:t>
      </w:r>
      <w:r w:rsidRPr="00C400E8">
        <w:rPr>
          <w:rStyle w:val="StyleUnderline"/>
          <w:rFonts w:ascii="Calibri" w:hAnsi="Calibri" w:cs="Calibri"/>
        </w:rPr>
        <w:t xml:space="preserve"> and </w:t>
      </w:r>
      <w:r w:rsidRPr="00C400E8">
        <w:rPr>
          <w:rFonts w:ascii="Calibri" w:hAnsi="Calibri" w:cs="Calibri"/>
          <w:sz w:val="16"/>
          <w:szCs w:val="16"/>
        </w:rPr>
        <w:t>both</w:t>
      </w:r>
      <w:r w:rsidRPr="00C400E8">
        <w:rPr>
          <w:rFonts w:ascii="Calibri" w:hAnsi="Calibri" w:cs="Calibri"/>
        </w:rPr>
        <w:t xml:space="preserve"> </w:t>
      </w:r>
      <w:r w:rsidRPr="00C400E8">
        <w:rPr>
          <w:rStyle w:val="StyleUnderline"/>
          <w:rFonts w:ascii="Calibri" w:hAnsi="Calibri" w:cs="Calibri"/>
          <w:highlight w:val="cyan"/>
        </w:rPr>
        <w:t>cause harm</w:t>
      </w:r>
      <w:r w:rsidRPr="00C400E8">
        <w:rPr>
          <w:rFonts w:ascii="Calibri" w:hAnsi="Calibri" w:cs="Calibri"/>
        </w:rPr>
        <w:t xml:space="preserve">, what’s the difference </w:t>
      </w:r>
      <w:r w:rsidRPr="00C400E8">
        <w:rPr>
          <w:rFonts w:ascii="Calibri" w:hAnsi="Calibri" w:cs="Calibri"/>
          <w:sz w:val="16"/>
          <w:szCs w:val="16"/>
        </w:rPr>
        <w:t>between fake and counterfeit medicines? </w:t>
      </w:r>
      <w:r w:rsidRPr="00C400E8">
        <w:rPr>
          <w:rStyle w:val="StyleUnderline"/>
          <w:rFonts w:ascii="Calibri" w:hAnsi="Calibri" w:cs="Calibri"/>
        </w:rPr>
        <w:t xml:space="preserve">Fake </w:t>
      </w:r>
      <w:r w:rsidRPr="00C400E8">
        <w:rPr>
          <w:rStyle w:val="StyleUnderline"/>
          <w:rFonts w:ascii="Calibri" w:hAnsi="Calibri" w:cs="Calibri"/>
          <w:highlight w:val="cyan"/>
        </w:rPr>
        <w:t>medicines</w:t>
      </w:r>
      <w:r w:rsidRPr="00C400E8">
        <w:rPr>
          <w:rStyle w:val="StyleUnderline"/>
          <w:rFonts w:ascii="Calibri" w:hAnsi="Calibri" w:cs="Calibri"/>
        </w:rPr>
        <w:t xml:space="preserve"> pass themselves off as real</w:t>
      </w:r>
      <w:r w:rsidRPr="00C400E8">
        <w:rPr>
          <w:rFonts w:ascii="Calibri" w:hAnsi="Calibri" w:cs="Calibri"/>
        </w:rPr>
        <w:t xml:space="preserve">, </w:t>
      </w:r>
      <w:proofErr w:type="spellStart"/>
      <w:r w:rsidRPr="00C400E8">
        <w:rPr>
          <w:rFonts w:ascii="Calibri" w:hAnsi="Calibri" w:cs="Calibri"/>
          <w:sz w:val="16"/>
          <w:szCs w:val="16"/>
        </w:rPr>
        <w:t>authorised</w:t>
      </w:r>
      <w:proofErr w:type="spellEnd"/>
      <w:r w:rsidRPr="00C400E8">
        <w:rPr>
          <w:rFonts w:ascii="Calibri" w:hAnsi="Calibri" w:cs="Calibri"/>
          <w:sz w:val="16"/>
          <w:szCs w:val="16"/>
        </w:rPr>
        <w:t xml:space="preserve"> medicines</w:t>
      </w:r>
      <w:r w:rsidRPr="00C400E8">
        <w:rPr>
          <w:rFonts w:ascii="Calibri" w:hAnsi="Calibri" w:cs="Calibri"/>
        </w:rPr>
        <w:t xml:space="preserve"> </w:t>
      </w:r>
      <w:r w:rsidRPr="00C400E8">
        <w:rPr>
          <w:rStyle w:val="StyleUnderline"/>
          <w:rFonts w:ascii="Calibri" w:hAnsi="Calibri" w:cs="Calibri"/>
        </w:rPr>
        <w:t>but</w:t>
      </w:r>
      <w:r w:rsidRPr="00C400E8">
        <w:rPr>
          <w:rFonts w:ascii="Calibri" w:hAnsi="Calibri" w:cs="Calibri"/>
        </w:rPr>
        <w:t xml:space="preserve"> </w:t>
      </w:r>
      <w:r w:rsidRPr="00C400E8">
        <w:rPr>
          <w:rFonts w:ascii="Calibri" w:hAnsi="Calibri" w:cs="Calibri"/>
          <w:sz w:val="16"/>
          <w:szCs w:val="16"/>
        </w:rPr>
        <w:t>they may actually</w:t>
      </w:r>
      <w:r w:rsidRPr="00C400E8">
        <w:rPr>
          <w:rFonts w:ascii="Calibri" w:hAnsi="Calibri" w:cs="Calibri"/>
        </w:rPr>
        <w:t xml:space="preserve"> </w:t>
      </w:r>
      <w:r w:rsidRPr="00C400E8">
        <w:rPr>
          <w:rStyle w:val="StyleUnderline"/>
          <w:rFonts w:ascii="Calibri" w:hAnsi="Calibri" w:cs="Calibri"/>
          <w:highlight w:val="cyan"/>
        </w:rPr>
        <w:t>contain ingredients that are</w:t>
      </w:r>
      <w:r w:rsidRPr="00C400E8">
        <w:rPr>
          <w:rStyle w:val="StyleUnderline"/>
          <w:rFonts w:ascii="Calibri" w:hAnsi="Calibri" w:cs="Calibri"/>
        </w:rPr>
        <w:t xml:space="preserve"> of </w:t>
      </w:r>
      <w:r w:rsidRPr="00C400E8">
        <w:rPr>
          <w:rStyle w:val="StyleUnderline"/>
          <w:rFonts w:ascii="Calibri" w:hAnsi="Calibri" w:cs="Calibri"/>
          <w:highlight w:val="cyan"/>
        </w:rPr>
        <w:t>low quality or</w:t>
      </w:r>
      <w:r w:rsidRPr="00C400E8">
        <w:rPr>
          <w:rStyle w:val="StyleUnderline"/>
          <w:rFonts w:ascii="Calibri" w:hAnsi="Calibri" w:cs="Calibri"/>
        </w:rPr>
        <w:t xml:space="preserve"> in the </w:t>
      </w:r>
      <w:r w:rsidRPr="00C400E8">
        <w:rPr>
          <w:rStyle w:val="StyleUnderline"/>
          <w:rFonts w:ascii="Calibri" w:hAnsi="Calibri" w:cs="Calibri"/>
          <w:highlight w:val="cyan"/>
        </w:rPr>
        <w:t>wrong dosage</w:t>
      </w:r>
      <w:r w:rsidRPr="00C400E8">
        <w:rPr>
          <w:rFonts w:ascii="Calibri" w:hAnsi="Calibri" w:cs="Calibri"/>
        </w:rPr>
        <w:t xml:space="preserve">. </w:t>
      </w:r>
      <w:r w:rsidRPr="00C400E8">
        <w:rPr>
          <w:rStyle w:val="Emphasis"/>
          <w:rFonts w:cs="Calibri"/>
          <w:highlight w:val="cyan"/>
        </w:rPr>
        <w:t>Since they have not passed</w:t>
      </w:r>
      <w:r w:rsidRPr="00C400E8">
        <w:rPr>
          <w:rStyle w:val="Emphasis"/>
          <w:rFonts w:cs="Calibri"/>
        </w:rPr>
        <w:t xml:space="preserve"> through</w:t>
      </w:r>
      <w:r w:rsidRPr="00C400E8">
        <w:rPr>
          <w:rFonts w:ascii="Calibri" w:hAnsi="Calibri" w:cs="Calibri"/>
        </w:rPr>
        <w:t xml:space="preserve"> the </w:t>
      </w:r>
      <w:r w:rsidRPr="00C400E8">
        <w:rPr>
          <w:rStyle w:val="Emphasis"/>
          <w:rFonts w:cs="Calibri"/>
          <w:highlight w:val="cyan"/>
        </w:rPr>
        <w:t xml:space="preserve">necessary evaluation </w:t>
      </w:r>
      <w:r w:rsidRPr="00C30333">
        <w:rPr>
          <w:rStyle w:val="Emphasis"/>
          <w:rFonts w:cs="Calibri"/>
        </w:rPr>
        <w:t xml:space="preserve">of quality, safety and efficacy as required by </w:t>
      </w:r>
      <w:proofErr w:type="spellStart"/>
      <w:r w:rsidRPr="00C30333">
        <w:rPr>
          <w:rStyle w:val="Emphasis"/>
          <w:rFonts w:cs="Calibri"/>
        </w:rPr>
        <w:t>authorisation</w:t>
      </w:r>
      <w:proofErr w:type="spellEnd"/>
      <w:r w:rsidRPr="00C30333">
        <w:rPr>
          <w:rStyle w:val="Emphasis"/>
          <w:rFonts w:cs="Calibri"/>
        </w:rPr>
        <w:t xml:space="preserve"> procedures</w:t>
      </w:r>
      <w:r w:rsidRPr="00C400E8">
        <w:rPr>
          <w:rStyle w:val="Emphasis"/>
          <w:rFonts w:cs="Calibri"/>
        </w:rPr>
        <w:t xml:space="preserve">, </w:t>
      </w:r>
      <w:r w:rsidRPr="00C400E8">
        <w:rPr>
          <w:rStyle w:val="Emphasis"/>
          <w:rFonts w:cs="Calibri"/>
          <w:highlight w:val="cyan"/>
        </w:rPr>
        <w:t>they can be a major health threat</w:t>
      </w:r>
      <w:r w:rsidRPr="00C400E8">
        <w:rPr>
          <w:rStyle w:val="Emphasis"/>
          <w:rFonts w:cs="Calibri"/>
        </w:rPr>
        <w:t>.</w:t>
      </w:r>
      <w:r w:rsidRPr="00C400E8">
        <w:rPr>
          <w:rFonts w:ascii="Calibri" w:hAnsi="Calibri" w:cs="Calibri"/>
        </w:rPr>
        <w:t xml:space="preserve"> </w:t>
      </w:r>
      <w:r w:rsidRPr="00C400E8">
        <w:rPr>
          <w:rFonts w:ascii="Calibri" w:hAnsi="Calibri" w:cs="Calibri"/>
          <w:sz w:val="16"/>
          <w:szCs w:val="16"/>
        </w:rPr>
        <w:t>Counterfeit medicines, in contrast, are those</w:t>
      </w:r>
      <w:r w:rsidRPr="00C400E8">
        <w:rPr>
          <w:rFonts w:ascii="Calibri" w:hAnsi="Calibri" w:cs="Calibri"/>
        </w:rPr>
        <w:t xml:space="preserve"> </w:t>
      </w:r>
      <w:r w:rsidRPr="00C400E8">
        <w:rPr>
          <w:rStyle w:val="StyleUnderline"/>
          <w:rFonts w:ascii="Calibri" w:hAnsi="Calibri" w:cs="Calibri"/>
        </w:rPr>
        <w:t>medicines that do not comply with intellectual and industrial property rights, such as</w:t>
      </w:r>
      <w:r w:rsidRPr="00C400E8">
        <w:rPr>
          <w:rFonts w:ascii="Calibri" w:hAnsi="Calibri" w:cs="Calibri"/>
        </w:rPr>
        <w:t xml:space="preserve"> </w:t>
      </w:r>
      <w:r w:rsidRPr="00C400E8">
        <w:rPr>
          <w:rFonts w:ascii="Calibri" w:hAnsi="Calibri" w:cs="Calibri"/>
          <w:sz w:val="16"/>
          <w:szCs w:val="16"/>
        </w:rPr>
        <w:t xml:space="preserve">registered </w:t>
      </w:r>
      <w:proofErr w:type="spellStart"/>
      <w:proofErr w:type="gramStart"/>
      <w:r w:rsidRPr="00C400E8">
        <w:rPr>
          <w:rStyle w:val="StyleUnderline"/>
          <w:rFonts w:ascii="Calibri" w:hAnsi="Calibri" w:cs="Calibri"/>
          <w:sz w:val="16"/>
          <w:szCs w:val="16"/>
        </w:rPr>
        <w:t>trade marks</w:t>
      </w:r>
      <w:proofErr w:type="spellEnd"/>
      <w:proofErr w:type="gramEnd"/>
      <w:r w:rsidRPr="00C400E8">
        <w:rPr>
          <w:rStyle w:val="StyleUnderline"/>
          <w:rFonts w:ascii="Calibri" w:hAnsi="Calibri" w:cs="Calibri"/>
        </w:rPr>
        <w:t xml:space="preserve"> or patent rights.</w:t>
      </w:r>
      <w:r w:rsidRPr="00C400E8">
        <w:rPr>
          <w:rFonts w:ascii="Calibri" w:hAnsi="Calibri" w:cs="Calibri"/>
        </w:rPr>
        <w:t xml:space="preserve"> </w:t>
      </w:r>
      <w:r w:rsidRPr="00C400E8">
        <w:rPr>
          <w:rFonts w:ascii="Calibri" w:hAnsi="Calibri" w:cs="Calibri"/>
          <w:sz w:val="16"/>
          <w:szCs w:val="16"/>
        </w:rPr>
        <w:t>But it is important to stress</w:t>
      </w:r>
      <w:r w:rsidRPr="00C30333">
        <w:rPr>
          <w:rFonts w:ascii="Calibri" w:hAnsi="Calibri" w:cs="Calibri"/>
          <w:sz w:val="16"/>
          <w:szCs w:val="16"/>
        </w:rPr>
        <w:t>,</w:t>
      </w:r>
      <w:r w:rsidRPr="00C30333">
        <w:rPr>
          <w:rFonts w:ascii="Calibri" w:hAnsi="Calibri" w:cs="Calibri"/>
        </w:rPr>
        <w:t xml:space="preserve"> </w:t>
      </w:r>
      <w:r w:rsidRPr="00C30333">
        <w:rPr>
          <w:rStyle w:val="Emphasis"/>
          <w:rFonts w:cs="Calibri"/>
        </w:rPr>
        <w:t>this is not just an IP issue</w:t>
      </w:r>
      <w:r w:rsidRPr="00C30333">
        <w:rPr>
          <w:rFonts w:ascii="Calibri" w:hAnsi="Calibri" w:cs="Calibri"/>
          <w:sz w:val="16"/>
          <w:szCs w:val="16"/>
        </w:rPr>
        <w:t>. In the vast majority of cases</w:t>
      </w:r>
      <w:r w:rsidRPr="00C30333">
        <w:rPr>
          <w:rFonts w:ascii="Calibri" w:hAnsi="Calibri" w:cs="Calibri"/>
        </w:rPr>
        <w:t xml:space="preserve"> (</w:t>
      </w:r>
      <w:r w:rsidRPr="00C30333">
        <w:rPr>
          <w:rStyle w:val="Emphasis"/>
          <w:rFonts w:cs="Calibri"/>
        </w:rPr>
        <w:t>90%</w:t>
      </w:r>
      <w:r w:rsidRPr="00C30333">
        <w:rPr>
          <w:rFonts w:ascii="Calibri" w:hAnsi="Calibri" w:cs="Calibri"/>
        </w:rPr>
        <w:t>) </w:t>
      </w:r>
      <w:r w:rsidRPr="00C30333">
        <w:rPr>
          <w:rFonts w:ascii="Calibri" w:hAnsi="Calibri" w:cs="Calibri"/>
          <w:sz w:val="16"/>
          <w:szCs w:val="16"/>
        </w:rPr>
        <w:t>they</w:t>
      </w:r>
      <w:r w:rsidRPr="00C30333">
        <w:rPr>
          <w:rFonts w:ascii="Calibri" w:hAnsi="Calibri" w:cs="Calibri"/>
        </w:rPr>
        <w:t xml:space="preserve"> </w:t>
      </w:r>
      <w:r w:rsidRPr="00C30333">
        <w:rPr>
          <w:rStyle w:val="Emphasis"/>
          <w:rFonts w:cs="Calibri"/>
        </w:rPr>
        <w:t>can</w:t>
      </w:r>
      <w:r w:rsidRPr="00C30333">
        <w:rPr>
          <w:rFonts w:ascii="Calibri" w:hAnsi="Calibri" w:cs="Calibri"/>
        </w:rPr>
        <w:t xml:space="preserve"> </w:t>
      </w:r>
      <w:r w:rsidRPr="00C30333">
        <w:rPr>
          <w:rFonts w:ascii="Calibri" w:hAnsi="Calibri" w:cs="Calibri"/>
          <w:sz w:val="16"/>
          <w:szCs w:val="16"/>
        </w:rPr>
        <w:t>also</w:t>
      </w:r>
      <w:r w:rsidRPr="00C30333">
        <w:rPr>
          <w:rFonts w:ascii="Calibri" w:hAnsi="Calibri" w:cs="Calibri"/>
        </w:rPr>
        <w:t xml:space="preserve"> </w:t>
      </w:r>
      <w:r w:rsidRPr="00C30333">
        <w:rPr>
          <w:rStyle w:val="Emphasis"/>
          <w:rFonts w:cs="Calibri"/>
        </w:rPr>
        <w:t>be harmful to a patient’s health</w:t>
      </w:r>
      <w:r w:rsidRPr="00C30333">
        <w:rPr>
          <w:rStyle w:val="StyleUnderline"/>
          <w:rFonts w:ascii="Calibri" w:hAnsi="Calibri" w:cs="Calibri"/>
        </w:rPr>
        <w:t>, according to a study</w:t>
      </w:r>
      <w:r w:rsidRPr="00C30333">
        <w:rPr>
          <w:rFonts w:ascii="Calibri" w:hAnsi="Calibri" w:cs="Calibri"/>
        </w:rPr>
        <w:t> </w:t>
      </w:r>
      <w:r w:rsidRPr="00C30333">
        <w:rPr>
          <w:rFonts w:ascii="Calibri" w:hAnsi="Calibri" w:cs="Calibri"/>
          <w:sz w:val="16"/>
          <w:szCs w:val="16"/>
        </w:rPr>
        <w:t xml:space="preserve">recently released by the European Union Intellectual Property Office </w:t>
      </w:r>
      <w:r w:rsidRPr="00C30333">
        <w:rPr>
          <w:rFonts w:ascii="Calibri" w:hAnsi="Calibri" w:cs="Calibri"/>
        </w:rPr>
        <w:t>(</w:t>
      </w:r>
      <w:r w:rsidRPr="00C30333">
        <w:rPr>
          <w:rStyle w:val="StyleUnderline"/>
          <w:rFonts w:ascii="Calibri" w:hAnsi="Calibri" w:cs="Calibri"/>
        </w:rPr>
        <w:t>EUIPO</w:t>
      </w:r>
      <w:r w:rsidRPr="00C30333">
        <w:rPr>
          <w:rFonts w:ascii="Calibri" w:hAnsi="Calibri" w:cs="Calibri"/>
        </w:rPr>
        <w:t>) </w:t>
      </w:r>
      <w:r w:rsidRPr="00C30333">
        <w:rPr>
          <w:rStyle w:val="StyleUnderline"/>
          <w:rFonts w:ascii="Calibri" w:hAnsi="Calibri" w:cs="Calibri"/>
        </w:rPr>
        <w:t>and</w:t>
      </w:r>
      <w:r w:rsidRPr="00C30333">
        <w:rPr>
          <w:rFonts w:ascii="Calibri" w:hAnsi="Calibri" w:cs="Calibri"/>
        </w:rPr>
        <w:t xml:space="preserve"> </w:t>
      </w:r>
      <w:r w:rsidRPr="00C30333">
        <w:rPr>
          <w:rFonts w:ascii="Calibri" w:hAnsi="Calibri" w:cs="Calibri"/>
          <w:sz w:val="16"/>
          <w:szCs w:val="16"/>
        </w:rPr>
        <w:t>the </w:t>
      </w:r>
      <w:proofErr w:type="spellStart"/>
      <w:r w:rsidRPr="00C30333">
        <w:rPr>
          <w:rFonts w:ascii="Calibri" w:hAnsi="Calibri" w:cs="Calibri"/>
          <w:sz w:val="16"/>
          <w:szCs w:val="16"/>
        </w:rPr>
        <w:t>Organisation</w:t>
      </w:r>
      <w:proofErr w:type="spellEnd"/>
      <w:r w:rsidRPr="00C30333">
        <w:rPr>
          <w:rFonts w:ascii="Calibri" w:hAnsi="Calibri" w:cs="Calibri"/>
          <w:sz w:val="16"/>
          <w:szCs w:val="16"/>
        </w:rPr>
        <w:t xml:space="preserve"> for Economic Cooperation and Development </w:t>
      </w:r>
      <w:r w:rsidRPr="00C30333">
        <w:rPr>
          <w:rFonts w:ascii="Calibri" w:hAnsi="Calibri" w:cs="Calibri"/>
        </w:rPr>
        <w:t>(</w:t>
      </w:r>
      <w:r w:rsidRPr="00C30333">
        <w:rPr>
          <w:rStyle w:val="StyleUnderline"/>
          <w:rFonts w:ascii="Calibri" w:hAnsi="Calibri" w:cs="Calibri"/>
        </w:rPr>
        <w:t>OECD</w:t>
      </w:r>
      <w:r w:rsidRPr="00C30333">
        <w:rPr>
          <w:rFonts w:ascii="Calibri" w:hAnsi="Calibri" w:cs="Calibri"/>
        </w:rPr>
        <w:t>) </w:t>
      </w:r>
      <w:r w:rsidRPr="00C30333">
        <w:rPr>
          <w:rFonts w:ascii="Calibri" w:hAnsi="Calibri" w:cs="Calibri"/>
          <w:sz w:val="16"/>
          <w:szCs w:val="16"/>
        </w:rPr>
        <w:t>on ‘Trade in Counterfeit Pharmaceutical Products’. The World Health Organization</w:t>
      </w:r>
      <w:r w:rsidRPr="00C30333">
        <w:rPr>
          <w:rFonts w:ascii="Calibri" w:hAnsi="Calibri" w:cs="Calibri"/>
        </w:rPr>
        <w:t xml:space="preserve"> (</w:t>
      </w:r>
      <w:r w:rsidRPr="00C30333">
        <w:rPr>
          <w:rStyle w:val="StyleUnderline"/>
          <w:rFonts w:ascii="Calibri" w:hAnsi="Calibri" w:cs="Calibri"/>
        </w:rPr>
        <w:t>WHO</w:t>
      </w:r>
      <w:r w:rsidRPr="00C30333">
        <w:rPr>
          <w:rFonts w:ascii="Calibri" w:hAnsi="Calibri" w:cs="Calibri"/>
        </w:rPr>
        <w:t>) </w:t>
      </w:r>
      <w:r w:rsidRPr="00C30333">
        <w:rPr>
          <w:rStyle w:val="StyleUnderline"/>
          <w:rFonts w:ascii="Calibri" w:hAnsi="Calibri" w:cs="Calibri"/>
        </w:rPr>
        <w:t>also shared</w:t>
      </w:r>
      <w:r w:rsidRPr="00C30333">
        <w:rPr>
          <w:rFonts w:ascii="Calibri" w:hAnsi="Calibri" w:cs="Calibri"/>
        </w:rPr>
        <w:t xml:space="preserve"> </w:t>
      </w:r>
      <w:r w:rsidRPr="00C30333">
        <w:rPr>
          <w:rFonts w:ascii="Calibri" w:hAnsi="Calibri" w:cs="Calibri"/>
          <w:sz w:val="16"/>
          <w:szCs w:val="16"/>
        </w:rPr>
        <w:t>in the 2017 report, ‘WHO Global Surveillance and Monitoring System for Substandard and Falsified Medical Products’,</w:t>
      </w:r>
      <w:r w:rsidRPr="00C30333">
        <w:rPr>
          <w:rFonts w:ascii="Calibri" w:hAnsi="Calibri" w:cs="Calibri"/>
        </w:rPr>
        <w:t xml:space="preserve"> </w:t>
      </w:r>
      <w:r w:rsidRPr="00C30333">
        <w:rPr>
          <w:rStyle w:val="StyleUnderline"/>
          <w:rFonts w:ascii="Calibri" w:hAnsi="Calibri" w:cs="Calibri"/>
        </w:rPr>
        <w:t xml:space="preserve">that the estimated number of </w:t>
      </w:r>
      <w:r w:rsidRPr="00C30333">
        <w:rPr>
          <w:rStyle w:val="Emphasis"/>
          <w:rFonts w:cs="Calibri"/>
        </w:rPr>
        <w:t>children who</w:t>
      </w:r>
      <w:r w:rsidRPr="00C30333">
        <w:rPr>
          <w:rFonts w:ascii="Calibri" w:hAnsi="Calibri" w:cs="Calibri"/>
        </w:rPr>
        <w:t xml:space="preserve"> </w:t>
      </w:r>
      <w:r w:rsidRPr="00C30333">
        <w:rPr>
          <w:rFonts w:ascii="Calibri" w:hAnsi="Calibri" w:cs="Calibri"/>
          <w:sz w:val="16"/>
          <w:szCs w:val="16"/>
        </w:rPr>
        <w:t>may</w:t>
      </w:r>
      <w:r w:rsidRPr="00C30333">
        <w:rPr>
          <w:rFonts w:ascii="Calibri" w:hAnsi="Calibri" w:cs="Calibri"/>
        </w:rPr>
        <w:t xml:space="preserve"> </w:t>
      </w:r>
      <w:r w:rsidRPr="00C30333">
        <w:rPr>
          <w:rStyle w:val="Emphasis"/>
          <w:rFonts w:cs="Calibri"/>
        </w:rPr>
        <w:t>die from pneumonia</w:t>
      </w:r>
      <w:r w:rsidRPr="00C30333">
        <w:rPr>
          <w:rStyle w:val="StyleUnderline"/>
          <w:rFonts w:ascii="Calibri" w:hAnsi="Calibri" w:cs="Calibri"/>
        </w:rPr>
        <w:t xml:space="preserve"> each year after consuming </w:t>
      </w:r>
      <w:r w:rsidRPr="00C30333">
        <w:rPr>
          <w:rStyle w:val="Emphasis"/>
          <w:rFonts w:cs="Calibri"/>
        </w:rPr>
        <w:t>counterfeit medicines is between 72 000 and 169 000</w:t>
      </w:r>
      <w:r w:rsidRPr="00C30333">
        <w:rPr>
          <w:rStyle w:val="StyleUnderline"/>
          <w:rFonts w:ascii="Calibri" w:hAnsi="Calibri" w:cs="Calibri"/>
        </w:rPr>
        <w:t>.</w:t>
      </w:r>
    </w:p>
    <w:p w14:paraId="4F5BCE8B" w14:textId="2B08E058" w:rsidR="007B04EC" w:rsidRPr="00C400E8" w:rsidRDefault="007B04EC" w:rsidP="007B04EC">
      <w:pPr>
        <w:pStyle w:val="Heading4"/>
        <w:rPr>
          <w:rFonts w:cs="Calibri"/>
        </w:rPr>
      </w:pPr>
      <w:r w:rsidRPr="00C400E8">
        <w:rPr>
          <w:rFonts w:cs="Calibri"/>
        </w:rPr>
        <w:t>Disease can’t cause extinction</w:t>
      </w:r>
    </w:p>
    <w:p w14:paraId="100F9100" w14:textId="77777777" w:rsidR="007B04EC" w:rsidRPr="00C400E8" w:rsidRDefault="007B04EC" w:rsidP="007B04EC">
      <w:pPr>
        <w:rPr>
          <w:rFonts w:cs="Calibri"/>
        </w:rPr>
      </w:pPr>
      <w:r w:rsidRPr="00C400E8">
        <w:rPr>
          <w:rFonts w:cs="Calibri"/>
        </w:rPr>
        <w:t xml:space="preserve">Dr. Toby </w:t>
      </w:r>
      <w:r w:rsidRPr="00C400E8">
        <w:rPr>
          <w:rFonts w:eastAsiaTheme="majorEastAsia" w:cs="Calibri"/>
          <w:b/>
          <w:bCs/>
          <w:sz w:val="26"/>
          <w:szCs w:val="26"/>
        </w:rPr>
        <w:t>Ord 20</w:t>
      </w:r>
      <w:r w:rsidRPr="00C400E8">
        <w:rPr>
          <w:rFonts w:cs="Calibri"/>
        </w:rPr>
        <w:t>, Senior Research Fellow in Philosophy at Oxford University, DPhil in Philosophy from the University of Oxford, The Precipice: Existential Risk and the Future of Humanity, Hachette Books, Kindle Edition, p. 124-126</w:t>
      </w:r>
    </w:p>
    <w:p w14:paraId="403A730F" w14:textId="77777777" w:rsidR="007B04EC" w:rsidRPr="00C400E8" w:rsidRDefault="007B04EC" w:rsidP="007B04EC">
      <w:pPr>
        <w:rPr>
          <w:rFonts w:cs="Calibri"/>
          <w:sz w:val="16"/>
        </w:rPr>
      </w:pPr>
      <w:r w:rsidRPr="00C400E8">
        <w:rPr>
          <w:rFonts w:cs="Calibri"/>
          <w:sz w:val="16"/>
        </w:rPr>
        <w:t xml:space="preserve">Are we safe now from events like this? Or are we more vulnerable? </w:t>
      </w:r>
      <w:r w:rsidRPr="00C400E8">
        <w:rPr>
          <w:rStyle w:val="StyleUnderline"/>
          <w:rFonts w:cs="Calibri"/>
        </w:rPr>
        <w:t xml:space="preserve">Could a pandemic threaten </w:t>
      </w:r>
      <w:r w:rsidRPr="00C400E8">
        <w:rPr>
          <w:rStyle w:val="Emphasis"/>
          <w:rFonts w:cs="Calibri"/>
        </w:rPr>
        <w:t>humanity</w:t>
      </w:r>
      <w:r w:rsidRPr="00C400E8">
        <w:rPr>
          <w:rStyle w:val="StyleUnderline"/>
          <w:rFonts w:cs="Calibri"/>
        </w:rPr>
        <w:t>’s future?</w:t>
      </w:r>
      <w:r w:rsidRPr="00C400E8">
        <w:rPr>
          <w:rFonts w:cs="Calibri"/>
          <w:sz w:val="16"/>
        </w:rPr>
        <w:t xml:space="preserve">10 </w:t>
      </w:r>
    </w:p>
    <w:p w14:paraId="1D5CD9EC" w14:textId="77777777" w:rsidR="007B04EC" w:rsidRPr="00C400E8" w:rsidRDefault="007B04EC" w:rsidP="007B04EC">
      <w:pPr>
        <w:rPr>
          <w:rFonts w:cs="Calibri"/>
          <w:sz w:val="16"/>
        </w:rPr>
      </w:pPr>
      <w:r w:rsidRPr="00C400E8">
        <w:rPr>
          <w:rFonts w:cs="Calibri"/>
          <w:sz w:val="16"/>
        </w:rPr>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0E20F38D" w14:textId="77777777" w:rsidR="007B04EC" w:rsidRPr="00C400E8" w:rsidRDefault="007B04EC" w:rsidP="007B04EC">
      <w:pPr>
        <w:rPr>
          <w:rFonts w:cs="Calibri"/>
          <w:sz w:val="16"/>
        </w:rPr>
      </w:pPr>
      <w:r w:rsidRPr="00C400E8">
        <w:rPr>
          <w:rFonts w:cs="Calibri"/>
          <w:sz w:val="16"/>
        </w:rPr>
        <w:t xml:space="preserve">When Europeans reached the Americas in 1492, the two populations exposed each other to completely novel diseases. Over thousands of years each population had built up resistance to their own set of </w:t>
      </w:r>
      <w:proofErr w:type="gramStart"/>
      <w:r w:rsidRPr="00C400E8">
        <w:rPr>
          <w:rFonts w:cs="Calibri"/>
          <w:sz w:val="16"/>
        </w:rPr>
        <w:t>diseases, but</w:t>
      </w:r>
      <w:proofErr w:type="gramEnd"/>
      <w:r w:rsidRPr="00C400E8">
        <w:rPr>
          <w:rFonts w:cs="Calibri"/>
          <w:sz w:val="16"/>
        </w:rPr>
        <w:t xml:space="preserve"> were extremely susceptible to the others. The American peoples got by far the worse end of exchange, through diseases such as measles, influenza and especially smallpox. </w:t>
      </w:r>
    </w:p>
    <w:p w14:paraId="212C2045" w14:textId="77777777" w:rsidR="007B04EC" w:rsidRPr="00C400E8" w:rsidRDefault="007B04EC" w:rsidP="007B04EC">
      <w:pPr>
        <w:rPr>
          <w:rFonts w:cs="Calibri"/>
          <w:sz w:val="16"/>
        </w:rPr>
      </w:pPr>
      <w:r w:rsidRPr="00C400E8">
        <w:rPr>
          <w:rFonts w:cs="Calibri"/>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34DECBD0" w14:textId="77777777" w:rsidR="007B04EC" w:rsidRPr="00C400E8" w:rsidRDefault="007B04EC" w:rsidP="007B04EC">
      <w:pPr>
        <w:rPr>
          <w:rFonts w:cs="Calibri"/>
          <w:sz w:val="16"/>
        </w:rPr>
      </w:pPr>
      <w:r w:rsidRPr="00C400E8">
        <w:rPr>
          <w:rFonts w:cs="Calibri"/>
          <w:sz w:val="16"/>
        </w:rPr>
        <w:t xml:space="preserve">Centuries later, </w:t>
      </w:r>
      <w:r w:rsidRPr="00C400E8">
        <w:rPr>
          <w:rStyle w:val="StyleUnderline"/>
          <w:rFonts w:cs="Calibri"/>
        </w:rPr>
        <w:t xml:space="preserve">the world had become so interconnected that a truly </w:t>
      </w:r>
      <w:r w:rsidRPr="00C400E8">
        <w:rPr>
          <w:rStyle w:val="StyleUnderline"/>
          <w:rFonts w:cs="Calibri"/>
          <w:highlight w:val="cyan"/>
        </w:rPr>
        <w:t>global pandemic</w:t>
      </w:r>
      <w:r w:rsidRPr="00C400E8">
        <w:rPr>
          <w:rStyle w:val="StyleUnderline"/>
          <w:rFonts w:cs="Calibri"/>
        </w:rPr>
        <w:t xml:space="preserve"> was possible</w:t>
      </w:r>
      <w:r w:rsidRPr="00C400E8">
        <w:rPr>
          <w:rFonts w:cs="Calibri"/>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623DAEBF" w14:textId="77777777" w:rsidR="007B04EC" w:rsidRPr="00C400E8" w:rsidRDefault="007B04EC" w:rsidP="007B04EC">
      <w:pPr>
        <w:rPr>
          <w:rFonts w:cs="Calibri"/>
          <w:sz w:val="16"/>
        </w:rPr>
      </w:pPr>
      <w:r w:rsidRPr="00C400E8">
        <w:rPr>
          <w:rStyle w:val="StyleUnderline"/>
          <w:rFonts w:cs="Calibri"/>
        </w:rPr>
        <w:t xml:space="preserve">Yet even events like these </w:t>
      </w:r>
      <w:r w:rsidRPr="00C400E8">
        <w:rPr>
          <w:rStyle w:val="Emphasis"/>
          <w:rFonts w:cs="Calibri"/>
          <w:highlight w:val="cyan"/>
        </w:rPr>
        <w:t>fall short</w:t>
      </w:r>
      <w:r w:rsidRPr="00C400E8">
        <w:rPr>
          <w:rStyle w:val="StyleUnderline"/>
          <w:rFonts w:cs="Calibri"/>
          <w:highlight w:val="cyan"/>
        </w:rPr>
        <w:t xml:space="preserve"> of</w:t>
      </w:r>
      <w:r w:rsidRPr="00C400E8">
        <w:rPr>
          <w:rStyle w:val="StyleUnderline"/>
          <w:rFonts w:cs="Calibri"/>
        </w:rPr>
        <w:t xml:space="preserve"> being </w:t>
      </w:r>
      <w:r w:rsidRPr="00C400E8">
        <w:rPr>
          <w:rStyle w:val="StyleUnderline"/>
          <w:rFonts w:cs="Calibri"/>
          <w:highlight w:val="cyan"/>
        </w:rPr>
        <w:t xml:space="preserve">a threat to </w:t>
      </w:r>
      <w:r w:rsidRPr="00C400E8">
        <w:rPr>
          <w:rStyle w:val="Emphasis"/>
          <w:rFonts w:cs="Calibri"/>
          <w:highlight w:val="cyan"/>
        </w:rPr>
        <w:t>humanity</w:t>
      </w:r>
      <w:r w:rsidRPr="00C400E8">
        <w:rPr>
          <w:rStyle w:val="StyleUnderline"/>
          <w:rFonts w:cs="Calibri"/>
        </w:rPr>
        <w:t xml:space="preserve">’s </w:t>
      </w:r>
      <w:proofErr w:type="spellStart"/>
      <w:r w:rsidRPr="00C400E8">
        <w:rPr>
          <w:rStyle w:val="StyleUnderline"/>
          <w:rFonts w:cs="Calibri"/>
        </w:rPr>
        <w:t>longterm</w:t>
      </w:r>
      <w:proofErr w:type="spellEnd"/>
      <w:r w:rsidRPr="00C400E8">
        <w:rPr>
          <w:rStyle w:val="StyleUnderline"/>
          <w:rFonts w:cs="Calibri"/>
        </w:rPr>
        <w:t xml:space="preserve"> potential</w:t>
      </w:r>
      <w:r w:rsidRPr="00C400E8">
        <w:rPr>
          <w:rFonts w:cs="Calibri"/>
          <w:sz w:val="16"/>
        </w:rPr>
        <w:t xml:space="preserve">.15 </w:t>
      </w:r>
    </w:p>
    <w:p w14:paraId="7365BA76" w14:textId="77777777" w:rsidR="007B04EC" w:rsidRPr="00C400E8" w:rsidRDefault="007B04EC" w:rsidP="007B04EC">
      <w:pPr>
        <w:rPr>
          <w:rFonts w:cs="Calibri"/>
          <w:sz w:val="16"/>
        </w:rPr>
      </w:pPr>
      <w:r w:rsidRPr="00C400E8">
        <w:rPr>
          <w:rFonts w:cs="Calibri"/>
          <w:sz w:val="16"/>
        </w:rPr>
        <w:t>[FOONOTE]</w:t>
      </w:r>
    </w:p>
    <w:p w14:paraId="20AF4258" w14:textId="77777777" w:rsidR="007B04EC" w:rsidRPr="00C400E8" w:rsidRDefault="007B04EC" w:rsidP="007B04EC">
      <w:pPr>
        <w:rPr>
          <w:rFonts w:cs="Calibri"/>
          <w:sz w:val="16"/>
        </w:rPr>
      </w:pPr>
      <w:r w:rsidRPr="00C400E8">
        <w:rPr>
          <w:rStyle w:val="StyleUnderline"/>
          <w:rFonts w:cs="Calibri"/>
        </w:rPr>
        <w:t>In addition to</w:t>
      </w:r>
      <w:r w:rsidRPr="00C400E8">
        <w:rPr>
          <w:rFonts w:cs="Calibri"/>
          <w:sz w:val="16"/>
        </w:rPr>
        <w:t xml:space="preserve"> this </w:t>
      </w:r>
      <w:r w:rsidRPr="00C400E8">
        <w:rPr>
          <w:rStyle w:val="Emphasis"/>
          <w:rFonts w:cs="Calibri"/>
        </w:rPr>
        <w:t>historical</w:t>
      </w:r>
      <w:r w:rsidRPr="00C400E8">
        <w:rPr>
          <w:rStyle w:val="StyleUnderline"/>
          <w:rFonts w:cs="Calibri"/>
        </w:rPr>
        <w:t xml:space="preserve"> evidence, there are some </w:t>
      </w:r>
      <w:r w:rsidRPr="00C400E8">
        <w:rPr>
          <w:rStyle w:val="Emphasis"/>
          <w:rFonts w:cs="Calibri"/>
          <w:highlight w:val="cyan"/>
        </w:rPr>
        <w:t>deep</w:t>
      </w:r>
      <w:r w:rsidRPr="00C400E8">
        <w:rPr>
          <w:rStyle w:val="StyleUnderline"/>
          <w:rFonts w:cs="Calibri"/>
        </w:rPr>
        <w:t xml:space="preserve">er </w:t>
      </w:r>
      <w:r w:rsidRPr="00C400E8">
        <w:rPr>
          <w:rStyle w:val="Emphasis"/>
          <w:rFonts w:cs="Calibri"/>
          <w:highlight w:val="cyan"/>
        </w:rPr>
        <w:t>biological</w:t>
      </w:r>
      <w:r w:rsidRPr="00C400E8">
        <w:rPr>
          <w:rStyle w:val="StyleUnderline"/>
          <w:rFonts w:cs="Calibri"/>
        </w:rPr>
        <w:t xml:space="preserve"> observations and </w:t>
      </w:r>
      <w:r w:rsidRPr="00C400E8">
        <w:rPr>
          <w:rStyle w:val="StyleUnderline"/>
          <w:rFonts w:cs="Calibri"/>
          <w:highlight w:val="cyan"/>
        </w:rPr>
        <w:t xml:space="preserve">theories </w:t>
      </w:r>
      <w:r w:rsidRPr="00C400E8">
        <w:rPr>
          <w:rStyle w:val="Emphasis"/>
          <w:rFonts w:cs="Calibri"/>
          <w:highlight w:val="cyan"/>
        </w:rPr>
        <w:t>suggest</w:t>
      </w:r>
      <w:r w:rsidRPr="00C400E8">
        <w:rPr>
          <w:rStyle w:val="StyleUnderline"/>
          <w:rFonts w:cs="Calibri"/>
        </w:rPr>
        <w:t xml:space="preserve">ing that </w:t>
      </w:r>
      <w:r w:rsidRPr="00C400E8">
        <w:rPr>
          <w:rStyle w:val="Emphasis"/>
          <w:rFonts w:cs="Calibri"/>
          <w:sz w:val="24"/>
          <w:szCs w:val="26"/>
          <w:highlight w:val="cyan"/>
        </w:rPr>
        <w:t>pathogens are unlikely to lead to</w:t>
      </w:r>
      <w:r w:rsidRPr="00C400E8">
        <w:rPr>
          <w:rStyle w:val="Emphasis"/>
          <w:rFonts w:cs="Calibri"/>
          <w:sz w:val="24"/>
          <w:szCs w:val="26"/>
        </w:rPr>
        <w:t xml:space="preserve"> the </w:t>
      </w:r>
      <w:r w:rsidRPr="00C400E8">
        <w:rPr>
          <w:rStyle w:val="Emphasis"/>
          <w:rFonts w:cs="Calibri"/>
          <w:sz w:val="24"/>
          <w:szCs w:val="26"/>
          <w:highlight w:val="cyan"/>
        </w:rPr>
        <w:t>extinction</w:t>
      </w:r>
      <w:r w:rsidRPr="00C400E8">
        <w:rPr>
          <w:rStyle w:val="StyleUnderline"/>
          <w:rFonts w:cs="Calibri"/>
        </w:rPr>
        <w:t xml:space="preserve"> of their hosts. </w:t>
      </w:r>
      <w:r w:rsidRPr="00C400E8">
        <w:rPr>
          <w:rStyle w:val="StyleUnderline"/>
          <w:rFonts w:cs="Calibri"/>
          <w:highlight w:val="cyan"/>
        </w:rPr>
        <w:t>These include</w:t>
      </w:r>
      <w:r w:rsidRPr="00C400E8">
        <w:rPr>
          <w:rStyle w:val="StyleUnderline"/>
          <w:rFonts w:cs="Calibri"/>
        </w:rPr>
        <w:t xml:space="preserve"> the </w:t>
      </w:r>
      <w:r w:rsidRPr="00C400E8">
        <w:rPr>
          <w:rStyle w:val="Emphasis"/>
          <w:rFonts w:cs="Calibri"/>
        </w:rPr>
        <w:t xml:space="preserve">empirical </w:t>
      </w:r>
      <w:r w:rsidRPr="00C400E8">
        <w:rPr>
          <w:rStyle w:val="Emphasis"/>
          <w:rFonts w:cs="Calibri"/>
          <w:highlight w:val="cyan"/>
        </w:rPr>
        <w:t>anti-correlation</w:t>
      </w:r>
      <w:r w:rsidRPr="00C400E8">
        <w:rPr>
          <w:rStyle w:val="StyleUnderline"/>
          <w:rFonts w:cs="Calibri"/>
          <w:highlight w:val="cyan"/>
        </w:rPr>
        <w:t xml:space="preserve"> between </w:t>
      </w:r>
      <w:r w:rsidRPr="00C400E8">
        <w:rPr>
          <w:rStyle w:val="Emphasis"/>
          <w:rFonts w:cs="Calibri"/>
          <w:highlight w:val="cyan"/>
        </w:rPr>
        <w:t>infectiousness</w:t>
      </w:r>
      <w:r w:rsidRPr="00C400E8">
        <w:rPr>
          <w:rStyle w:val="StyleUnderline"/>
          <w:rFonts w:cs="Calibri"/>
          <w:highlight w:val="cyan"/>
        </w:rPr>
        <w:t xml:space="preserve"> and </w:t>
      </w:r>
      <w:r w:rsidRPr="00C400E8">
        <w:rPr>
          <w:rStyle w:val="Emphasis"/>
          <w:rFonts w:cs="Calibri"/>
          <w:highlight w:val="cyan"/>
        </w:rPr>
        <w:t>lethality</w:t>
      </w:r>
      <w:r w:rsidRPr="00C400E8">
        <w:rPr>
          <w:rStyle w:val="StyleUnderline"/>
          <w:rFonts w:cs="Calibri"/>
        </w:rPr>
        <w:t xml:space="preserve">, the </w:t>
      </w:r>
      <w:r w:rsidRPr="00C400E8">
        <w:rPr>
          <w:rStyle w:val="Emphasis"/>
          <w:rFonts w:cs="Calibri"/>
          <w:highlight w:val="cyan"/>
        </w:rPr>
        <w:t>extreme rarity</w:t>
      </w:r>
      <w:r w:rsidRPr="00C400E8">
        <w:rPr>
          <w:rStyle w:val="StyleUnderline"/>
          <w:rFonts w:cs="Calibri"/>
        </w:rPr>
        <w:t xml:space="preserve"> of diseases </w:t>
      </w:r>
      <w:r w:rsidRPr="00C400E8">
        <w:rPr>
          <w:rStyle w:val="StyleUnderline"/>
          <w:rFonts w:cs="Calibri"/>
          <w:highlight w:val="cyan"/>
        </w:rPr>
        <w:t>that kill more than 75%</w:t>
      </w:r>
      <w:r w:rsidRPr="00C400E8">
        <w:rPr>
          <w:rStyle w:val="StyleUnderline"/>
          <w:rFonts w:cs="Calibri"/>
        </w:rPr>
        <w:t xml:space="preserve"> of those infected, the observed </w:t>
      </w:r>
      <w:r w:rsidRPr="00C400E8">
        <w:rPr>
          <w:rStyle w:val="Emphasis"/>
          <w:rFonts w:cs="Calibri"/>
          <w:highlight w:val="cyan"/>
        </w:rPr>
        <w:t>tendency</w:t>
      </w:r>
      <w:r w:rsidRPr="00C400E8">
        <w:rPr>
          <w:rStyle w:val="StyleUnderline"/>
          <w:rFonts w:cs="Calibri"/>
        </w:rPr>
        <w:t xml:space="preserve"> of pandemics </w:t>
      </w:r>
      <w:r w:rsidRPr="00C400E8">
        <w:rPr>
          <w:rStyle w:val="StyleUnderline"/>
          <w:rFonts w:cs="Calibri"/>
          <w:highlight w:val="cyan"/>
        </w:rPr>
        <w:t xml:space="preserve">to </w:t>
      </w:r>
      <w:r w:rsidRPr="00C400E8">
        <w:rPr>
          <w:rStyle w:val="Emphasis"/>
          <w:rFonts w:cs="Calibri"/>
          <w:highlight w:val="cyan"/>
        </w:rPr>
        <w:t>become less virulent</w:t>
      </w:r>
      <w:r w:rsidRPr="00C400E8">
        <w:rPr>
          <w:rStyle w:val="StyleUnderline"/>
          <w:rFonts w:cs="Calibri"/>
        </w:rPr>
        <w:t xml:space="preserve"> as they progress </w:t>
      </w:r>
      <w:r w:rsidRPr="00C400E8">
        <w:rPr>
          <w:rStyle w:val="StyleUnderline"/>
          <w:rFonts w:cs="Calibri"/>
          <w:highlight w:val="cyan"/>
        </w:rPr>
        <w:t>and</w:t>
      </w:r>
      <w:r w:rsidRPr="00C400E8">
        <w:rPr>
          <w:rStyle w:val="StyleUnderline"/>
          <w:rFonts w:cs="Calibri"/>
        </w:rPr>
        <w:t xml:space="preserve"> the theory of </w:t>
      </w:r>
      <w:r w:rsidRPr="00C400E8">
        <w:rPr>
          <w:rStyle w:val="Emphasis"/>
          <w:rFonts w:cs="Calibri"/>
          <w:highlight w:val="cyan"/>
        </w:rPr>
        <w:t>optimal virulence</w:t>
      </w:r>
      <w:r w:rsidRPr="00C400E8">
        <w:rPr>
          <w:rFonts w:cs="Calibri"/>
          <w:sz w:val="16"/>
        </w:rPr>
        <w:t>. However, there is no watertight case against pathogens leading to the extinction of their hosts.</w:t>
      </w:r>
    </w:p>
    <w:p w14:paraId="7E90FF02" w14:textId="77777777" w:rsidR="007B04EC" w:rsidRPr="00C400E8" w:rsidRDefault="007B04EC" w:rsidP="007B04EC">
      <w:pPr>
        <w:rPr>
          <w:rFonts w:cs="Calibri"/>
          <w:sz w:val="16"/>
        </w:rPr>
      </w:pPr>
      <w:r w:rsidRPr="00C400E8">
        <w:rPr>
          <w:rFonts w:cs="Calibri"/>
          <w:sz w:val="16"/>
        </w:rPr>
        <w:t>[END FOOTNOTE]</w:t>
      </w:r>
    </w:p>
    <w:p w14:paraId="1B93F627" w14:textId="77777777" w:rsidR="007B04EC" w:rsidRPr="00C400E8" w:rsidRDefault="007B04EC" w:rsidP="007B04EC">
      <w:pPr>
        <w:rPr>
          <w:rFonts w:cs="Calibri"/>
          <w:sz w:val="16"/>
        </w:rPr>
      </w:pPr>
      <w:r w:rsidRPr="00C400E8">
        <w:rPr>
          <w:rStyle w:val="StyleUnderline"/>
          <w:rFonts w:cs="Calibri"/>
        </w:rPr>
        <w:t xml:space="preserve">In the great bubonic </w:t>
      </w:r>
      <w:proofErr w:type="gramStart"/>
      <w:r w:rsidRPr="00C400E8">
        <w:rPr>
          <w:rStyle w:val="StyleUnderline"/>
          <w:rFonts w:cs="Calibri"/>
        </w:rPr>
        <w:t>plagues</w:t>
      </w:r>
      <w:proofErr w:type="gramEnd"/>
      <w:r w:rsidRPr="00C400E8">
        <w:rPr>
          <w:rStyle w:val="StyleUnderline"/>
          <w:rFonts w:cs="Calibri"/>
        </w:rPr>
        <w:t xml:space="preserve"> we saw </w:t>
      </w:r>
      <w:r w:rsidRPr="00C400E8">
        <w:rPr>
          <w:rStyle w:val="StyleUnderline"/>
          <w:rFonts w:cs="Calibri"/>
          <w:highlight w:val="cyan"/>
        </w:rPr>
        <w:t>civilization</w:t>
      </w:r>
      <w:r w:rsidRPr="00C400E8">
        <w:rPr>
          <w:rStyle w:val="StyleUnderline"/>
          <w:rFonts w:cs="Calibri"/>
        </w:rPr>
        <w:t xml:space="preserve"> in the affected areas falter, but </w:t>
      </w:r>
      <w:r w:rsidRPr="00C400E8">
        <w:rPr>
          <w:rStyle w:val="Emphasis"/>
          <w:rFonts w:cs="Calibri"/>
          <w:highlight w:val="cyan"/>
        </w:rPr>
        <w:t>recover</w:t>
      </w:r>
      <w:r w:rsidRPr="00C400E8">
        <w:rPr>
          <w:rStyle w:val="StyleUnderline"/>
          <w:rFonts w:cs="Calibri"/>
        </w:rPr>
        <w:t>. The regional</w:t>
      </w:r>
      <w:r w:rsidRPr="00C400E8">
        <w:rPr>
          <w:rFonts w:cs="Calibri"/>
          <w:sz w:val="16"/>
        </w:rPr>
        <w:t xml:space="preserve"> 25 to </w:t>
      </w:r>
      <w:r w:rsidRPr="00C400E8">
        <w:rPr>
          <w:rStyle w:val="Emphasis"/>
          <w:rFonts w:cs="Calibri"/>
          <w:highlight w:val="cyan"/>
        </w:rPr>
        <w:t>50 percent</w:t>
      </w:r>
      <w:r w:rsidRPr="00C400E8">
        <w:rPr>
          <w:rStyle w:val="StyleUnderline"/>
          <w:rFonts w:cs="Calibri"/>
          <w:highlight w:val="cyan"/>
        </w:rPr>
        <w:t xml:space="preserve"> death rate was </w:t>
      </w:r>
      <w:r w:rsidRPr="00C400E8">
        <w:rPr>
          <w:rStyle w:val="Emphasis"/>
          <w:rFonts w:cs="Calibri"/>
          <w:highlight w:val="cyan"/>
        </w:rPr>
        <w:t>not enough</w:t>
      </w:r>
      <w:r w:rsidRPr="00C400E8">
        <w:rPr>
          <w:rStyle w:val="StyleUnderline"/>
          <w:rFonts w:cs="Calibri"/>
          <w:highlight w:val="cyan"/>
        </w:rPr>
        <w:t xml:space="preserve"> to </w:t>
      </w:r>
      <w:r w:rsidRPr="00C400E8">
        <w:rPr>
          <w:rStyle w:val="Emphasis"/>
          <w:rFonts w:cs="Calibri"/>
          <w:highlight w:val="cyan"/>
        </w:rPr>
        <w:t>precipitate</w:t>
      </w:r>
      <w:r w:rsidRPr="00C400E8">
        <w:rPr>
          <w:rStyle w:val="Emphasis"/>
          <w:rFonts w:cs="Calibri"/>
        </w:rPr>
        <w:t xml:space="preserve"> a continent-wide </w:t>
      </w:r>
      <w:r w:rsidRPr="00C400E8">
        <w:rPr>
          <w:rStyle w:val="Emphasis"/>
          <w:rFonts w:cs="Calibri"/>
          <w:highlight w:val="cyan"/>
        </w:rPr>
        <w:t>collapse</w:t>
      </w:r>
      <w:r w:rsidRPr="00C400E8">
        <w:rPr>
          <w:rStyle w:val="StyleUnderline"/>
          <w:rFonts w:cs="Calibri"/>
        </w:rPr>
        <w:t xml:space="preserve"> of civilization</w:t>
      </w:r>
      <w:r w:rsidRPr="00C400E8">
        <w:rPr>
          <w:rFonts w:cs="Calibri"/>
          <w:sz w:val="16"/>
        </w:rPr>
        <w:t xml:space="preserve">. It changed the relative fortunes of empires, and may have altered the course of history substantially, but </w:t>
      </w:r>
      <w:r w:rsidRPr="00C400E8">
        <w:rPr>
          <w:rStyle w:val="StyleUnderline"/>
          <w:rFonts w:cs="Calibri"/>
        </w:rPr>
        <w:t xml:space="preserve">if anything, </w:t>
      </w:r>
      <w:r w:rsidRPr="00C400E8">
        <w:rPr>
          <w:rStyle w:val="StyleUnderline"/>
          <w:rFonts w:cs="Calibri"/>
          <w:highlight w:val="cyan"/>
        </w:rPr>
        <w:t>it gives</w:t>
      </w:r>
      <w:r w:rsidRPr="00C400E8">
        <w:rPr>
          <w:rStyle w:val="StyleUnderline"/>
          <w:rFonts w:cs="Calibri"/>
        </w:rPr>
        <w:t xml:space="preserve"> us </w:t>
      </w:r>
      <w:r w:rsidRPr="00C400E8">
        <w:rPr>
          <w:rStyle w:val="StyleUnderline"/>
          <w:rFonts w:cs="Calibri"/>
          <w:highlight w:val="cyan"/>
        </w:rPr>
        <w:t>reason to believe</w:t>
      </w:r>
      <w:r w:rsidRPr="00C400E8">
        <w:rPr>
          <w:rStyle w:val="StyleUnderline"/>
          <w:rFonts w:cs="Calibri"/>
        </w:rPr>
        <w:t xml:space="preserve"> that human </w:t>
      </w:r>
      <w:r w:rsidRPr="00C400E8">
        <w:rPr>
          <w:rStyle w:val="StyleUnderline"/>
          <w:rFonts w:cs="Calibri"/>
          <w:highlight w:val="cyan"/>
        </w:rPr>
        <w:t xml:space="preserve">civilization is </w:t>
      </w:r>
      <w:r w:rsidRPr="00C400E8">
        <w:rPr>
          <w:rStyle w:val="Emphasis"/>
          <w:rFonts w:cs="Calibri"/>
          <w:highlight w:val="cyan"/>
        </w:rPr>
        <w:t>likely to make it through</w:t>
      </w:r>
      <w:r w:rsidRPr="00C400E8">
        <w:rPr>
          <w:rStyle w:val="StyleUnderline"/>
          <w:rFonts w:cs="Calibri"/>
          <w:highlight w:val="cyan"/>
        </w:rPr>
        <w:t xml:space="preserve"> future events</w:t>
      </w:r>
      <w:r w:rsidRPr="00C400E8">
        <w:rPr>
          <w:rStyle w:val="StyleUnderline"/>
          <w:rFonts w:cs="Calibri"/>
        </w:rPr>
        <w:t xml:space="preserve"> with similar death rates, </w:t>
      </w:r>
      <w:r w:rsidRPr="00C400E8">
        <w:rPr>
          <w:rStyle w:val="Emphasis"/>
          <w:rFonts w:cs="Calibri"/>
          <w:highlight w:val="cyan"/>
        </w:rPr>
        <w:t>even if</w:t>
      </w:r>
      <w:r w:rsidRPr="00C400E8">
        <w:rPr>
          <w:rFonts w:cs="Calibri"/>
          <w:sz w:val="16"/>
        </w:rPr>
        <w:t xml:space="preserve"> they were </w:t>
      </w:r>
      <w:r w:rsidRPr="00C400E8">
        <w:rPr>
          <w:rStyle w:val="Emphasis"/>
          <w:rFonts w:cs="Calibri"/>
          <w:highlight w:val="cyan"/>
        </w:rPr>
        <w:t>global</w:t>
      </w:r>
      <w:r w:rsidRPr="00C400E8">
        <w:rPr>
          <w:rFonts w:cs="Calibri"/>
          <w:sz w:val="16"/>
        </w:rPr>
        <w:t xml:space="preserve"> in scale. </w:t>
      </w:r>
    </w:p>
    <w:p w14:paraId="1656E48D" w14:textId="77777777" w:rsidR="007B04EC" w:rsidRPr="00C400E8" w:rsidRDefault="007B04EC" w:rsidP="007B04EC">
      <w:pPr>
        <w:rPr>
          <w:rFonts w:cs="Calibri"/>
          <w:sz w:val="16"/>
        </w:rPr>
      </w:pPr>
      <w:r w:rsidRPr="00C400E8">
        <w:rPr>
          <w:rFonts w:cs="Calibri"/>
          <w:sz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7995D668" w14:textId="4AF7AFDC" w:rsidR="007B04EC" w:rsidRDefault="007B04EC" w:rsidP="007B04EC">
      <w:pPr>
        <w:rPr>
          <w:rFonts w:cs="Calibri"/>
        </w:rPr>
      </w:pPr>
      <w:r w:rsidRPr="00C400E8">
        <w:rPr>
          <w:rFonts w:cs="Calibri"/>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C400E8">
        <w:rPr>
          <w:rStyle w:val="StyleUnderline"/>
          <w:rFonts w:cs="Calibri"/>
        </w:rPr>
        <w:t xml:space="preserve">The </w:t>
      </w:r>
      <w:r w:rsidRPr="00C400E8">
        <w:rPr>
          <w:rStyle w:val="StyleUnderline"/>
          <w:rFonts w:cs="Calibri"/>
          <w:highlight w:val="cyan"/>
        </w:rPr>
        <w:t>strongest</w:t>
      </w:r>
      <w:r w:rsidRPr="00C400E8">
        <w:rPr>
          <w:rStyle w:val="StyleUnderline"/>
          <w:rFonts w:cs="Calibri"/>
        </w:rPr>
        <w:t xml:space="preserve"> case </w:t>
      </w:r>
      <w:r w:rsidRPr="00C400E8">
        <w:rPr>
          <w:rStyle w:val="StyleUnderline"/>
          <w:rFonts w:cs="Calibri"/>
          <w:highlight w:val="cyan"/>
        </w:rPr>
        <w:t>against existential risk</w:t>
      </w:r>
      <w:r w:rsidRPr="00C400E8">
        <w:rPr>
          <w:rStyle w:val="StyleUnderline"/>
          <w:rFonts w:cs="Calibri"/>
        </w:rPr>
        <w:t xml:space="preserve"> from natural pandemics </w:t>
      </w:r>
      <w:r w:rsidRPr="00C400E8">
        <w:rPr>
          <w:rStyle w:val="StyleUnderline"/>
          <w:rFonts w:cs="Calibri"/>
          <w:highlight w:val="cyan"/>
        </w:rPr>
        <w:t>is</w:t>
      </w:r>
      <w:r w:rsidRPr="00C400E8">
        <w:rPr>
          <w:rStyle w:val="StyleUnderline"/>
          <w:rFonts w:cs="Calibri"/>
        </w:rPr>
        <w:t xml:space="preserve"> the </w:t>
      </w:r>
      <w:r w:rsidRPr="00C400E8">
        <w:rPr>
          <w:rStyle w:val="Emphasis"/>
          <w:rFonts w:cs="Calibri"/>
          <w:highlight w:val="cyan"/>
        </w:rPr>
        <w:t>fossil record</w:t>
      </w:r>
      <w:r w:rsidRPr="00C400E8">
        <w:rPr>
          <w:rFonts w:cs="Calibri"/>
          <w:sz w:val="16"/>
        </w:rPr>
        <w:t xml:space="preserve"> argument from Chapter 3. </w:t>
      </w:r>
      <w:r w:rsidRPr="00C400E8">
        <w:rPr>
          <w:rStyle w:val="StyleUnderline"/>
          <w:rFonts w:cs="Calibri"/>
        </w:rPr>
        <w:t xml:space="preserve">Extinction </w:t>
      </w:r>
      <w:r w:rsidRPr="00C400E8">
        <w:rPr>
          <w:rStyle w:val="StyleUnderline"/>
          <w:rFonts w:cs="Calibri"/>
          <w:highlight w:val="cyan"/>
        </w:rPr>
        <w:t>risk</w:t>
      </w:r>
      <w:r w:rsidRPr="00C400E8">
        <w:rPr>
          <w:rStyle w:val="StyleUnderline"/>
          <w:rFonts w:cs="Calibri"/>
        </w:rPr>
        <w:t xml:space="preserve"> from natural causes </w:t>
      </w:r>
      <w:r w:rsidRPr="00C400E8">
        <w:rPr>
          <w:rStyle w:val="StyleUnderline"/>
          <w:rFonts w:cs="Calibri"/>
          <w:highlight w:val="cyan"/>
        </w:rPr>
        <w:t xml:space="preserve">above </w:t>
      </w:r>
      <w:r w:rsidRPr="00C400E8">
        <w:rPr>
          <w:rStyle w:val="Emphasis"/>
          <w:rFonts w:cs="Calibri"/>
          <w:highlight w:val="cyan"/>
        </w:rPr>
        <w:t>0.1 percent</w:t>
      </w:r>
      <w:r w:rsidRPr="00C400E8">
        <w:rPr>
          <w:rStyle w:val="Emphasis"/>
          <w:rFonts w:cs="Calibri"/>
        </w:rPr>
        <w:t xml:space="preserve"> per century</w:t>
      </w:r>
      <w:r w:rsidRPr="00C400E8">
        <w:rPr>
          <w:rStyle w:val="StyleUnderline"/>
          <w:rFonts w:cs="Calibri"/>
        </w:rPr>
        <w:t xml:space="preserve"> </w:t>
      </w:r>
      <w:r w:rsidRPr="00C400E8">
        <w:rPr>
          <w:rStyle w:val="StyleUnderline"/>
          <w:rFonts w:cs="Calibri"/>
          <w:highlight w:val="cyan"/>
        </w:rPr>
        <w:t xml:space="preserve">is </w:t>
      </w:r>
      <w:r w:rsidRPr="00C400E8">
        <w:rPr>
          <w:rStyle w:val="Emphasis"/>
          <w:rFonts w:cs="Calibri"/>
          <w:highlight w:val="cyan"/>
        </w:rPr>
        <w:t>incompatible</w:t>
      </w:r>
      <w:r w:rsidRPr="00C400E8">
        <w:rPr>
          <w:rStyle w:val="StyleUnderline"/>
          <w:rFonts w:cs="Calibri"/>
          <w:highlight w:val="cyan"/>
        </w:rPr>
        <w:t xml:space="preserve"> with</w:t>
      </w:r>
      <w:r w:rsidRPr="00C400E8">
        <w:rPr>
          <w:rStyle w:val="StyleUnderline"/>
          <w:rFonts w:cs="Calibri"/>
        </w:rPr>
        <w:t xml:space="preserve"> the </w:t>
      </w:r>
      <w:r w:rsidRPr="00C400E8">
        <w:rPr>
          <w:rStyle w:val="Emphasis"/>
          <w:rFonts w:cs="Calibri"/>
        </w:rPr>
        <w:t>evidence</w:t>
      </w:r>
      <w:r w:rsidRPr="00C400E8">
        <w:rPr>
          <w:rStyle w:val="StyleUnderline"/>
          <w:rFonts w:cs="Calibri"/>
        </w:rPr>
        <w:t xml:space="preserve"> of </w:t>
      </w:r>
      <w:r w:rsidRPr="00C400E8">
        <w:rPr>
          <w:rStyle w:val="Emphasis"/>
          <w:rFonts w:cs="Calibri"/>
          <w:highlight w:val="cyan"/>
        </w:rPr>
        <w:t>how long</w:t>
      </w:r>
      <w:r w:rsidRPr="00C400E8">
        <w:rPr>
          <w:rStyle w:val="StyleUnderline"/>
          <w:rFonts w:cs="Calibri"/>
          <w:highlight w:val="cyan"/>
        </w:rPr>
        <w:t xml:space="preserve"> humanity</w:t>
      </w:r>
      <w:r w:rsidRPr="00C400E8">
        <w:rPr>
          <w:rStyle w:val="StyleUnderline"/>
          <w:rFonts w:cs="Calibri"/>
        </w:rPr>
        <w:t xml:space="preserve"> and similar species have </w:t>
      </w:r>
      <w:r w:rsidRPr="00C400E8">
        <w:rPr>
          <w:rStyle w:val="StyleUnderline"/>
          <w:rFonts w:cs="Calibri"/>
          <w:highlight w:val="cyan"/>
        </w:rPr>
        <w:t>lasted</w:t>
      </w:r>
      <w:r w:rsidRPr="00C400E8">
        <w:rPr>
          <w:rFonts w:cs="Calibri"/>
          <w:sz w:val="16"/>
        </w:rPr>
        <w:t xml:space="preserve">. But this argument only works where the risk to humanity now is similar or lower than the </w:t>
      </w:r>
      <w:proofErr w:type="spellStart"/>
      <w:r w:rsidRPr="00C400E8">
        <w:rPr>
          <w:rFonts w:cs="Calibri"/>
          <w:sz w:val="16"/>
        </w:rPr>
        <w:t>longterm</w:t>
      </w:r>
      <w:proofErr w:type="spellEnd"/>
      <w:r w:rsidRPr="00C400E8">
        <w:rPr>
          <w:rFonts w:cs="Calibri"/>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4FAA6A0E" w14:textId="08EDA774" w:rsidR="00FF7752" w:rsidRDefault="00FF7752" w:rsidP="004A7DEC">
      <w:pPr>
        <w:pStyle w:val="Heading3"/>
        <w:rPr>
          <w:rFonts w:cs="Calibri"/>
        </w:rPr>
      </w:pPr>
      <w:r w:rsidRPr="00C400E8">
        <w:rPr>
          <w:rFonts w:cs="Calibri"/>
        </w:rPr>
        <w:t xml:space="preserve">1NC </w:t>
      </w:r>
      <w:r w:rsidR="00276073">
        <w:rPr>
          <w:rFonts w:cs="Calibri"/>
        </w:rPr>
        <w:t>–</w:t>
      </w:r>
      <w:r w:rsidRPr="00C400E8">
        <w:rPr>
          <w:rFonts w:cs="Calibri"/>
        </w:rPr>
        <w:t xml:space="preserve"> China</w:t>
      </w:r>
    </w:p>
    <w:p w14:paraId="535DAF85" w14:textId="6982D954" w:rsidR="00F71C5A" w:rsidRDefault="00AC7743" w:rsidP="00AC7743">
      <w:pPr>
        <w:pStyle w:val="Heading4"/>
      </w:pPr>
      <w:r>
        <w:t xml:space="preserve">Aff doesn’t solve – they’ve read an internal link about diplomacy then </w:t>
      </w:r>
      <w:proofErr w:type="gramStart"/>
      <w:r>
        <w:t xml:space="preserve">their </w:t>
      </w:r>
      <w:r w:rsidR="00B37CC8">
        <w:t>!</w:t>
      </w:r>
      <w:proofErr w:type="gramEnd"/>
      <w:r w:rsidR="00B37CC8">
        <w:t xml:space="preserve"> is primacy</w:t>
      </w:r>
    </w:p>
    <w:p w14:paraId="450C931C" w14:textId="3DFAA376" w:rsidR="00E20D78" w:rsidRPr="00E20D78" w:rsidRDefault="00E20D78" w:rsidP="00E20D78">
      <w:pPr>
        <w:pStyle w:val="Heading4"/>
        <w:rPr>
          <w:rFonts w:cs="Calibri"/>
        </w:rPr>
      </w:pPr>
      <w:r w:rsidRPr="00E20D78">
        <w:rPr>
          <w:rFonts w:cs="Calibri"/>
        </w:rPr>
        <w:t xml:space="preserve">IP rights don’t hinder vaccine cooperation, </w:t>
      </w:r>
      <w:r w:rsidRPr="00E20D78">
        <w:rPr>
          <w:rFonts w:cs="Calibri"/>
          <w:u w:val="single"/>
        </w:rPr>
        <w:t>but</w:t>
      </w:r>
      <w:r w:rsidRPr="00E20D78">
        <w:rPr>
          <w:rFonts w:cs="Calibri"/>
        </w:rPr>
        <w:t xml:space="preserve"> manufacturing capacity </w:t>
      </w:r>
      <w:r w:rsidRPr="00E20D78">
        <w:rPr>
          <w:rFonts w:cs="Calibri"/>
          <w:u w:val="single"/>
        </w:rPr>
        <w:t>is</w:t>
      </w:r>
      <w:r w:rsidRPr="00E20D78">
        <w:rPr>
          <w:rFonts w:cs="Calibri"/>
        </w:rPr>
        <w:t xml:space="preserve"> the current constraint.</w:t>
      </w:r>
    </w:p>
    <w:p w14:paraId="0E747171" w14:textId="77777777" w:rsidR="00E20D78" w:rsidRPr="00E20D78" w:rsidRDefault="00E20D78" w:rsidP="00E20D78">
      <w:pPr>
        <w:rPr>
          <w:rFonts w:cs="Calibri"/>
        </w:rPr>
      </w:pPr>
      <w:r w:rsidRPr="00E20D78">
        <w:rPr>
          <w:rFonts w:cs="Calibri"/>
        </w:rPr>
        <w:t xml:space="preserve">Hans </w:t>
      </w:r>
      <w:r w:rsidRPr="00E20D78">
        <w:rPr>
          <w:rStyle w:val="Style13ptBold"/>
          <w:rFonts w:cs="Calibri"/>
        </w:rPr>
        <w:t>Sauer 6-17</w:t>
      </w:r>
      <w:r w:rsidRPr="00E20D78">
        <w:rPr>
          <w:rFonts w:cs="Calibr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2430AE7B" w14:textId="77777777" w:rsidR="00E20D78" w:rsidRPr="00E20D78" w:rsidRDefault="00E20D78" w:rsidP="00E20D78">
      <w:pPr>
        <w:rPr>
          <w:rFonts w:cs="Calibri"/>
          <w:sz w:val="14"/>
        </w:rPr>
      </w:pPr>
      <w:r w:rsidRPr="00E20D78">
        <w:rPr>
          <w:rFonts w:cs="Calibri"/>
          <w:sz w:val="14"/>
        </w:rPr>
        <w:t xml:space="preserve">But contrary to what Lori said, </w:t>
      </w:r>
      <w:r w:rsidRPr="00E20D78">
        <w:rPr>
          <w:rFonts w:cs="Calibri"/>
          <w:b/>
          <w:bCs/>
          <w:u w:val="single"/>
        </w:rPr>
        <w:t xml:space="preserve">there are genuine </w:t>
      </w:r>
      <w:r w:rsidRPr="00E20D78">
        <w:rPr>
          <w:rFonts w:cs="Calibri"/>
          <w:b/>
          <w:bCs/>
          <w:highlight w:val="green"/>
          <w:u w:val="single"/>
        </w:rPr>
        <w:t>real problems in the supply chain</w:t>
      </w:r>
      <w:r w:rsidRPr="00E20D78">
        <w:rPr>
          <w:rFonts w:cs="Calibri"/>
          <w:sz w:val="14"/>
        </w:rPr>
        <w:t xml:space="preserve"> that are </w:t>
      </w:r>
      <w:r w:rsidRPr="00E20D78">
        <w:rPr>
          <w:rFonts w:cs="Calibri"/>
          <w:b/>
          <w:bCs/>
          <w:highlight w:val="green"/>
          <w:u w:val="single"/>
        </w:rPr>
        <w:t>not caused by</w:t>
      </w:r>
      <w:r w:rsidRPr="00E20D78">
        <w:rPr>
          <w:rFonts w:cs="Calibri"/>
          <w:b/>
          <w:bCs/>
          <w:u w:val="single"/>
        </w:rPr>
        <w:t xml:space="preserve"> </w:t>
      </w:r>
      <w:r w:rsidRPr="00E20D78">
        <w:rPr>
          <w:rFonts w:cs="Calibri"/>
          <w:b/>
          <w:bCs/>
          <w:highlight w:val="green"/>
          <w:u w:val="single"/>
        </w:rPr>
        <w:t>patents</w:t>
      </w:r>
      <w:r w:rsidRPr="00E20D78">
        <w:rPr>
          <w:rFonts w:cs="Calibri"/>
          <w:sz w:val="14"/>
        </w:rPr>
        <w:t>, that are simply cau</w:t>
      </w:r>
      <w:r w:rsidRPr="00E20D78">
        <w:rPr>
          <w:rFonts w:cs="Calibri"/>
          <w:u w:val="single"/>
        </w:rPr>
        <w:t>sed by the unavailability and the constraints on existing capacity.</w:t>
      </w:r>
      <w:r w:rsidRPr="00E20D78">
        <w:rPr>
          <w:rFonts w:cs="Calibri"/>
          <w:sz w:val="14"/>
        </w:rPr>
        <w:t xml:space="preserve"> There is in this world such a thing as maxed-out capacity that just can’t be increased on a dime. </w:t>
      </w:r>
      <w:r w:rsidRPr="00E20D78">
        <w:rPr>
          <w:rFonts w:cs="Calibri"/>
          <w:u w:val="single"/>
        </w:rPr>
        <w:t>It’s not all due to intellectual property</w:t>
      </w:r>
      <w:r w:rsidRPr="00E20D78">
        <w:rPr>
          <w:rFonts w:cs="Calibri"/>
          <w:sz w:val="14"/>
        </w:rPr>
        <w:t xml:space="preserve">. This is true for existing vaccines as well as for vaccine raw materials. </w:t>
      </w:r>
      <w:r w:rsidRPr="00E20D78">
        <w:rPr>
          <w:rFonts w:cs="Calibri"/>
          <w:highlight w:val="green"/>
          <w:u w:val="single"/>
        </w:rPr>
        <w:t>There are trade barriers. There are export restrictions</w:t>
      </w:r>
      <w:r w:rsidRPr="00E20D78">
        <w:rPr>
          <w:rFonts w:cs="Calibr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E20D78">
        <w:rPr>
          <w:rFonts w:cs="Calibri"/>
          <w:u w:val="single"/>
        </w:rPr>
        <w:t xml:space="preserve">with respect to vaccines, </w:t>
      </w:r>
      <w:r w:rsidRPr="00E20D78">
        <w:rPr>
          <w:rFonts w:cs="Calibri"/>
          <w:highlight w:val="green"/>
          <w:u w:val="single"/>
        </w:rPr>
        <w:t>not many governments took decisive action</w:t>
      </w:r>
      <w:r w:rsidRPr="00E20D78">
        <w:rPr>
          <w:rFonts w:cs="Calibr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E20D78">
        <w:rPr>
          <w:rFonts w:cs="Calibri"/>
          <w:b/>
          <w:bCs/>
          <w:u w:val="single"/>
        </w:rPr>
        <w:t xml:space="preserve">So why will </w:t>
      </w:r>
      <w:r w:rsidRPr="00E20D78">
        <w:rPr>
          <w:rFonts w:cs="Calibri"/>
          <w:b/>
          <w:bCs/>
          <w:highlight w:val="green"/>
          <w:u w:val="single"/>
        </w:rPr>
        <w:t>the waiver not work</w:t>
      </w:r>
      <w:r w:rsidRPr="00E20D78">
        <w:rPr>
          <w:rFonts w:cs="Calibri"/>
          <w:sz w:val="14"/>
        </w:rPr>
        <w:t xml:space="preserve">? Well, first of all, </w:t>
      </w:r>
      <w:r w:rsidRPr="00E20D78">
        <w:rPr>
          <w:rFonts w:cs="Calibri"/>
          <w:highlight w:val="green"/>
          <w:u w:val="single"/>
        </w:rPr>
        <w:t>with</w:t>
      </w:r>
      <w:r w:rsidRPr="00E20D78">
        <w:rPr>
          <w:rFonts w:cs="Calibri"/>
          <w:u w:val="single"/>
        </w:rPr>
        <w:t xml:space="preserve"> complex technology like</w:t>
      </w:r>
      <w:r w:rsidRPr="00E20D78">
        <w:rPr>
          <w:rFonts w:cs="Calibri"/>
          <w:sz w:val="14"/>
        </w:rPr>
        <w:t xml:space="preserve"> vaccines, Lori touched on it, </w:t>
      </w:r>
      <w:r w:rsidRPr="00E20D78">
        <w:rPr>
          <w:rFonts w:cs="Calibri"/>
          <w:highlight w:val="green"/>
          <w:u w:val="single"/>
        </w:rPr>
        <w:t>reverse engineering</w:t>
      </w:r>
      <w:r w:rsidRPr="00E20D78">
        <w:rPr>
          <w:rFonts w:cs="Calibri"/>
          <w:u w:val="single"/>
        </w:rPr>
        <w:t>, like you would for a small molecule drug</w:t>
      </w:r>
      <w:r w:rsidRPr="00E20D78">
        <w:rPr>
          <w:rFonts w:cs="Calibri"/>
          <w:highlight w:val="green"/>
          <w:u w:val="single"/>
        </w:rPr>
        <w:t>, is much more difficult if not impossible</w:t>
      </w:r>
      <w:r w:rsidRPr="00E20D78">
        <w:rPr>
          <w:rFonts w:cs="Calibri"/>
          <w:sz w:val="14"/>
        </w:rPr>
        <w:t xml:space="preserve">. </w:t>
      </w:r>
      <w:r w:rsidRPr="00E20D78">
        <w:rPr>
          <w:rFonts w:cs="Calibri"/>
          <w:u w:val="single"/>
        </w:rPr>
        <w:t>But it depends very much more than small molecule drugs on cooperation</w:t>
      </w:r>
      <w:r w:rsidRPr="00E20D78">
        <w:rPr>
          <w:rFonts w:cs="Calibri"/>
          <w:sz w:val="14"/>
        </w:rPr>
        <w:t xml:space="preserve">, on voluntary transfer of technology, and on mutual assistance. </w:t>
      </w:r>
      <w:r w:rsidRPr="00E20D78">
        <w:rPr>
          <w:rFonts w:cs="Calibri"/>
          <w:u w:val="single"/>
        </w:rPr>
        <w:t xml:space="preserve">We have seen as part of the pandemic response an unprecedented level of collaborations </w:t>
      </w:r>
      <w:r w:rsidRPr="00E20D78">
        <w:rPr>
          <w:rFonts w:cs="Calibri"/>
          <w:sz w:val="14"/>
        </w:rPr>
        <w:t xml:space="preserve">and cooperation </w:t>
      </w:r>
      <w:r w:rsidRPr="00E20D78">
        <w:rPr>
          <w:rFonts w:cs="Calibri"/>
          <w:u w:val="single"/>
        </w:rPr>
        <w:t>and no indication that IP has stood in the way of the pandemic response</w:t>
      </w:r>
      <w:r w:rsidRPr="00E20D78">
        <w:rPr>
          <w:rFonts w:cs="Calibri"/>
          <w:sz w:val="14"/>
        </w:rPr>
        <w:t xml:space="preserve">. </w:t>
      </w:r>
      <w:r w:rsidRPr="00E20D78">
        <w:rPr>
          <w:rFonts w:cs="Calibri"/>
          <w:b/>
          <w:bCs/>
          <w:highlight w:val="green"/>
          <w:u w:val="single"/>
        </w:rPr>
        <w:t>The waiver proponents</w:t>
      </w:r>
      <w:r w:rsidRPr="00E20D78">
        <w:rPr>
          <w:rFonts w:cs="Calibri"/>
          <w:b/>
          <w:bCs/>
          <w:u w:val="single"/>
        </w:rPr>
        <w:t xml:space="preserve"> </w:t>
      </w:r>
      <w:r w:rsidRPr="00E20D78">
        <w:rPr>
          <w:rFonts w:cs="Calibri"/>
          <w:b/>
          <w:bCs/>
          <w:highlight w:val="green"/>
          <w:u w:val="single"/>
        </w:rPr>
        <w:t>have found zero credible examples of where IP has</w:t>
      </w:r>
      <w:r w:rsidRPr="00E20D78">
        <w:rPr>
          <w:rFonts w:cs="Calibri"/>
          <w:b/>
          <w:bCs/>
          <w:u w:val="single"/>
        </w:rPr>
        <w:t xml:space="preserve"> actually </w:t>
      </w:r>
      <w:r w:rsidRPr="00E20D78">
        <w:rPr>
          <w:rFonts w:cs="Calibri"/>
          <w:b/>
          <w:bCs/>
          <w:highlight w:val="green"/>
          <w:u w:val="single"/>
        </w:rPr>
        <w:t>been an obstacle</w:t>
      </w:r>
      <w:r w:rsidRPr="00E20D78">
        <w:rPr>
          <w:rFonts w:cs="Calibri"/>
          <w:b/>
          <w:bCs/>
          <w:u w:val="single"/>
        </w:rPr>
        <w:t xml:space="preserve">, </w:t>
      </w:r>
      <w:r w:rsidRPr="00E20D78">
        <w:rPr>
          <w:rFonts w:cs="Calibri"/>
          <w:sz w:val="14"/>
        </w:rPr>
        <w:t xml:space="preserve">where somebody has tried to block somebody else from developing a COVID vaccine or other COVID countermeasure, right? It’s not there. </w:t>
      </w:r>
      <w:r w:rsidRPr="00E20D78">
        <w:rPr>
          <w:rFonts w:cs="Calibri"/>
          <w:b/>
          <w:bCs/>
          <w:u w:val="single"/>
        </w:rPr>
        <w:t xml:space="preserve">Second, the myth of this vast global </w:t>
      </w:r>
      <w:r w:rsidRPr="00E20D78">
        <w:rPr>
          <w:rFonts w:cs="Calibri"/>
          <w:b/>
          <w:bCs/>
          <w:highlight w:val="green"/>
          <w:u w:val="single"/>
        </w:rPr>
        <w:t>capacity to manufacture COVID vaccines</w:t>
      </w:r>
      <w:r w:rsidRPr="00E20D78">
        <w:rPr>
          <w:rFonts w:cs="Calibri"/>
          <w:b/>
          <w:bCs/>
          <w:u w:val="single"/>
        </w:rPr>
        <w:t xml:space="preserve"> that somehow exists</w:t>
      </w:r>
      <w:r w:rsidRPr="00E20D78">
        <w:rPr>
          <w:rFonts w:cs="Calibri"/>
          <w:sz w:val="14"/>
        </w:rPr>
        <w:t xml:space="preserve"> </w:t>
      </w:r>
      <w:r w:rsidRPr="00E20D78">
        <w:rPr>
          <w:rFonts w:cs="Calibri"/>
          <w:b/>
          <w:bCs/>
          <w:u w:val="single"/>
        </w:rPr>
        <w:t>out there is unsubstantiated</w:t>
      </w:r>
      <w:r w:rsidRPr="00E20D78">
        <w:rPr>
          <w:rFonts w:cs="Calibri"/>
          <w:sz w:val="14"/>
        </w:rPr>
        <w:t xml:space="preserve"> and frankly, in my opinion, untrue. But there is no such thing as vast untapped, idle capacity that could be turned around on a dime to start making COVID vaccines within weeks or even months</w:t>
      </w:r>
      <w:r w:rsidRPr="00E20D78">
        <w:rPr>
          <w:rFonts w:cs="Calibri"/>
          <w:u w:val="single"/>
        </w:rPr>
        <w:t xml:space="preserve">. This capacity </w:t>
      </w:r>
      <w:r w:rsidRPr="00E20D78">
        <w:rPr>
          <w:rFonts w:cs="Calibri"/>
          <w:highlight w:val="green"/>
          <w:u w:val="single"/>
        </w:rPr>
        <w:t>needs to be buil</w:t>
      </w:r>
      <w:r w:rsidRPr="00E20D78">
        <w:rPr>
          <w:rFonts w:cs="Calibri"/>
          <w:u w:val="single"/>
        </w:rPr>
        <w:t>t; it needs to be established</w:t>
      </w:r>
      <w:r w:rsidRPr="00E20D78">
        <w:rPr>
          <w:rFonts w:cs="Calibr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E20D78">
        <w:rPr>
          <w:rFonts w:cs="Calibri"/>
          <w:u w:val="single"/>
        </w:rPr>
        <w:t>we definitely have to take global capacity-building more seriously than we did in the past.</w:t>
      </w:r>
      <w:r w:rsidRPr="00E20D78">
        <w:rPr>
          <w:rFonts w:cs="Calibr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E20D78">
        <w:rPr>
          <w:rFonts w:cs="Calibri"/>
          <w:highlight w:val="green"/>
          <w:u w:val="single"/>
        </w:rPr>
        <w:t>will need to reduce export restrictions</w:t>
      </w:r>
      <w:r w:rsidRPr="00E20D78">
        <w:rPr>
          <w:rFonts w:cs="Calibri"/>
          <w:sz w:val="14"/>
        </w:rPr>
        <w:t xml:space="preserve">, and we will need to rededicate ourselves to preparing for the next pandemic. As far as this pandemic goes, </w:t>
      </w:r>
      <w:r w:rsidRPr="00E20D78">
        <w:rPr>
          <w:rFonts w:cs="Calibri"/>
          <w:b/>
          <w:bCs/>
          <w:highlight w:val="green"/>
          <w:u w:val="single"/>
        </w:rPr>
        <w:t>there are 11 vaccines</w:t>
      </w:r>
      <w:r w:rsidRPr="00E20D78">
        <w:rPr>
          <w:rFonts w:cs="Calibri"/>
          <w:b/>
          <w:bCs/>
          <w:u w:val="single"/>
        </w:rPr>
        <w:t xml:space="preserve"> around the world that are already being shot into arms, only four of which come from the global North. </w:t>
      </w:r>
      <w:r w:rsidRPr="00E20D78">
        <w:rPr>
          <w:rFonts w:cs="Calibri"/>
          <w:b/>
          <w:bCs/>
          <w:highlight w:val="green"/>
          <w:u w:val="single"/>
        </w:rPr>
        <w:t>How many more</w:t>
      </w:r>
      <w:r w:rsidRPr="00E20D78">
        <w:rPr>
          <w:rFonts w:cs="Calibri"/>
          <w:b/>
          <w:bCs/>
          <w:u w:val="single"/>
        </w:rPr>
        <w:t xml:space="preserve"> vaccines </w:t>
      </w:r>
      <w:r w:rsidRPr="00E20D78">
        <w:rPr>
          <w:rFonts w:cs="Calibri"/>
          <w:b/>
          <w:bCs/>
          <w:highlight w:val="green"/>
          <w:u w:val="single"/>
        </w:rPr>
        <w:t>do we want</w:t>
      </w:r>
      <w:r w:rsidRPr="00E20D78">
        <w:rPr>
          <w:rFonts w:cs="Calibri"/>
          <w:b/>
          <w:bCs/>
          <w:u w:val="single"/>
        </w:rPr>
        <w:t>?</w:t>
      </w:r>
      <w:r w:rsidRPr="00E20D78">
        <w:rPr>
          <w:rFonts w:cs="Calibr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E20D78">
        <w:rPr>
          <w:rFonts w:cs="Calibri"/>
          <w:b/>
          <w:bCs/>
          <w:u w:val="single"/>
        </w:rPr>
        <w:t>So</w:t>
      </w:r>
      <w:proofErr w:type="gramEnd"/>
      <w:r w:rsidRPr="00E20D78">
        <w:rPr>
          <w:rFonts w:cs="Calibri"/>
          <w:b/>
          <w:bCs/>
          <w:u w:val="single"/>
        </w:rPr>
        <w:t xml:space="preserve"> </w:t>
      </w:r>
      <w:r w:rsidRPr="00E20D78">
        <w:rPr>
          <w:rFonts w:cs="Calibri"/>
          <w:b/>
          <w:bCs/>
          <w:highlight w:val="green"/>
          <w:u w:val="single"/>
        </w:rPr>
        <w:t>let’s make more of those.</w:t>
      </w:r>
      <w:r w:rsidRPr="00E20D78">
        <w:rPr>
          <w:rFonts w:cs="Calibri"/>
          <w:b/>
          <w:bCs/>
          <w:u w:val="single"/>
        </w:rPr>
        <w:t xml:space="preserve"> I think that’s going to be the more practical and realistic answer to solving the problem</w:t>
      </w:r>
      <w:r w:rsidRPr="00E20D78">
        <w:rPr>
          <w:rFonts w:cs="Calibri"/>
          <w:sz w:val="14"/>
        </w:rPr>
        <w:t>. And we need to lean on governments to stop export controls and to dedicate themselves to more global equity.</w:t>
      </w:r>
    </w:p>
    <w:p w14:paraId="234D8DA0" w14:textId="5D8F6B32" w:rsidR="00594249" w:rsidRPr="00AC1B30" w:rsidRDefault="00594249" w:rsidP="00594249">
      <w:pPr>
        <w:pStyle w:val="Heading4"/>
      </w:pPr>
      <w:bookmarkStart w:id="0" w:name="OLE_LINK2"/>
      <w:bookmarkStart w:id="1" w:name="OLE_LINK3"/>
      <w:bookmarkStart w:id="2" w:name="OLE_LINK4"/>
      <w:r>
        <w:t>No China war</w:t>
      </w:r>
      <w:r>
        <w:t xml:space="preserve"> or escalation</w:t>
      </w:r>
      <w:r>
        <w:t xml:space="preserve"> – fears are </w:t>
      </w:r>
      <w:r>
        <w:rPr>
          <w:u w:val="single"/>
        </w:rPr>
        <w:t>overblown</w:t>
      </w:r>
    </w:p>
    <w:p w14:paraId="713F047F" w14:textId="77777777" w:rsidR="00594249" w:rsidRPr="00AC1B30" w:rsidRDefault="00594249" w:rsidP="00594249">
      <w:proofErr w:type="spellStart"/>
      <w:r w:rsidRPr="00AC1B30">
        <w:rPr>
          <w:rStyle w:val="Style13ptBold"/>
        </w:rPr>
        <w:t>Shifrinson</w:t>
      </w:r>
      <w:proofErr w:type="spellEnd"/>
      <w:r w:rsidRPr="00AC1B30">
        <w:rPr>
          <w:rStyle w:val="Style13ptBold"/>
        </w:rPr>
        <w:t xml:space="preserve"> 2/8</w:t>
      </w:r>
      <w:bookmarkEnd w:id="0"/>
      <w:bookmarkEnd w:id="1"/>
      <w:bookmarkEnd w:id="2"/>
      <w:r w:rsidRPr="00AC1B30">
        <w:t xml:space="preserve">/19 [Joshua </w:t>
      </w:r>
      <w:proofErr w:type="spellStart"/>
      <w:r w:rsidRPr="00AC1B30">
        <w:t>Shifrinson</w:t>
      </w:r>
      <w:proofErr w:type="spellEnd"/>
      <w:r w:rsidRPr="00AC1B30">
        <w:t xml:space="preserve">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199C6005" w14:textId="77777777" w:rsidR="00594249" w:rsidRPr="00AC1B30" w:rsidRDefault="00594249" w:rsidP="00594249">
      <w:pPr>
        <w:rPr>
          <w:sz w:val="16"/>
        </w:rPr>
      </w:pPr>
      <w:r w:rsidRPr="00E76651">
        <w:rPr>
          <w:u w:val="single"/>
        </w:rPr>
        <w:t xml:space="preserve">Is a </w:t>
      </w:r>
      <w:r w:rsidRPr="006C6A65">
        <w:rPr>
          <w:rStyle w:val="Emphasis"/>
          <w:highlight w:val="cya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1F1C583D" w14:textId="77777777" w:rsidR="00594249" w:rsidRPr="00AC1B30" w:rsidRDefault="00594249" w:rsidP="00594249">
      <w:pPr>
        <w:rPr>
          <w:sz w:val="16"/>
        </w:rPr>
      </w:pPr>
      <w:r w:rsidRPr="00AC1B30">
        <w:rPr>
          <w:sz w:val="16"/>
        </w:rPr>
        <w:t xml:space="preserve">But </w:t>
      </w:r>
      <w:r w:rsidRPr="00E76651">
        <w:rPr>
          <w:u w:val="single"/>
        </w:rPr>
        <w:t xml:space="preserve">such </w:t>
      </w:r>
      <w:r w:rsidRPr="006C6A65">
        <w:rPr>
          <w:highlight w:val="cyan"/>
          <w:u w:val="single"/>
        </w:rPr>
        <w:t xml:space="preserve">concerns are </w:t>
      </w:r>
      <w:r w:rsidRPr="006C6A65">
        <w:rPr>
          <w:rStyle w:val="Emphasis"/>
          <w:highlight w:val="cyan"/>
        </w:rPr>
        <w:t>overblown</w:t>
      </w:r>
      <w:r w:rsidRPr="00AC1B30">
        <w:rPr>
          <w:sz w:val="16"/>
        </w:rPr>
        <w:t>. Here are four big reasons why.</w:t>
      </w:r>
    </w:p>
    <w:p w14:paraId="1D71ED63" w14:textId="77777777" w:rsidR="00594249" w:rsidRPr="00AC1B30" w:rsidRDefault="00594249" w:rsidP="00594249">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36AC9E8C" w14:textId="77777777" w:rsidR="00594249" w:rsidRPr="00AC1B30" w:rsidRDefault="00594249" w:rsidP="00594249">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economic or institutional links.</w:t>
      </w:r>
    </w:p>
    <w:p w14:paraId="174B2173" w14:textId="77777777" w:rsidR="00594249" w:rsidRPr="00AC1B30" w:rsidRDefault="00594249" w:rsidP="00594249">
      <w:pPr>
        <w:rPr>
          <w:sz w:val="16"/>
        </w:rPr>
      </w:pPr>
      <w:r w:rsidRPr="006C6A65">
        <w:rPr>
          <w:highlight w:val="cyan"/>
          <w:u w:val="single"/>
        </w:rPr>
        <w:t xml:space="preserve">In </w:t>
      </w:r>
      <w:r w:rsidRPr="006C6A65">
        <w:rPr>
          <w:rStyle w:val="Emphasis"/>
          <w:highlight w:val="cya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6C6A65">
        <w:rPr>
          <w:rStyle w:val="Emphasis"/>
          <w:highlight w:val="cyan"/>
        </w:rPr>
        <w:t>diplomatic</w:t>
      </w:r>
      <w:r w:rsidRPr="006C6A65">
        <w:rPr>
          <w:highlight w:val="cyan"/>
          <w:u w:val="single"/>
        </w:rPr>
        <w:t xml:space="preserve"> interactions</w:t>
      </w:r>
      <w:r w:rsidRPr="00E76651">
        <w:rPr>
          <w:u w:val="single"/>
        </w:rPr>
        <w:t xml:space="preserve">, </w:t>
      </w:r>
      <w:r w:rsidRPr="006C6A65">
        <w:rPr>
          <w:rStyle w:val="Emphasis"/>
          <w:highlight w:val="cyan"/>
        </w:rPr>
        <w:t>institutional ties</w:t>
      </w:r>
      <w:r w:rsidRPr="006C6A65">
        <w:rPr>
          <w:highlight w:val="cyan"/>
          <w:u w:val="single"/>
        </w:rPr>
        <w:t xml:space="preserve"> and </w:t>
      </w:r>
      <w:r w:rsidRPr="006C6A65">
        <w:rPr>
          <w:rStyle w:val="Emphasis"/>
          <w:highlight w:val="cyan"/>
        </w:rPr>
        <w:t>economic flows</w:t>
      </w:r>
      <w:r w:rsidRPr="006C6A65">
        <w:rPr>
          <w:highlight w:val="cyan"/>
          <w:u w:val="single"/>
        </w:rPr>
        <w:t xml:space="preserve"> have</w:t>
      </w:r>
      <w:r w:rsidRPr="00E76651">
        <w:rPr>
          <w:u w:val="single"/>
        </w:rPr>
        <w:t xml:space="preserve"> all </w:t>
      </w:r>
      <w:r w:rsidRPr="006C6A65">
        <w:rPr>
          <w:rStyle w:val="Emphasis"/>
          <w:highlight w:val="cyan"/>
        </w:rPr>
        <w:t>exploded</w:t>
      </w:r>
      <w:r w:rsidRPr="00AC1B30">
        <w:rPr>
          <w:sz w:val="16"/>
        </w:rPr>
        <w:t xml:space="preserve">. </w:t>
      </w:r>
      <w:r w:rsidRPr="006C6A65">
        <w:rPr>
          <w:highlight w:val="cyan"/>
          <w:u w:val="single"/>
        </w:rPr>
        <w:t>Although each side</w:t>
      </w:r>
      <w:r w:rsidRPr="00E76651">
        <w:rPr>
          <w:u w:val="single"/>
        </w:rPr>
        <w:t xml:space="preserve"> has </w:t>
      </w:r>
      <w:r w:rsidRPr="006C6A65">
        <w:rPr>
          <w:rStyle w:val="Emphasis"/>
          <w:highlight w:val="cya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6C6A65">
        <w:rPr>
          <w:highlight w:val="cyan"/>
          <w:u w:val="single"/>
        </w:rPr>
        <w:t xml:space="preserve">issues </w:t>
      </w:r>
      <w:r w:rsidRPr="006C6A65">
        <w:rPr>
          <w:rStyle w:val="Emphasis"/>
          <w:highlight w:val="cyan"/>
        </w:rPr>
        <w:t>did not prevent</w:t>
      </w:r>
      <w:r w:rsidRPr="00E76651">
        <w:rPr>
          <w:rStyle w:val="Emphasis"/>
        </w:rPr>
        <w:t xml:space="preserve"> </w:t>
      </w:r>
      <w:r w:rsidRPr="006C6A65">
        <w:rPr>
          <w:rStyle w:val="Emphasis"/>
          <w:highlight w:val="cya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6C6A65">
        <w:rPr>
          <w:highlight w:val="cyan"/>
          <w:u w:val="single"/>
        </w:rPr>
        <w:t>tensions</w:t>
      </w:r>
      <w:r w:rsidRPr="00AC1B30">
        <w:rPr>
          <w:sz w:val="16"/>
        </w:rPr>
        <w:t xml:space="preserve"> over the past decade, </w:t>
      </w:r>
      <w:r w:rsidRPr="00E76651">
        <w:rPr>
          <w:u w:val="single"/>
        </w:rPr>
        <w:t xml:space="preserve">but these </w:t>
      </w:r>
      <w:r w:rsidRPr="006C6A65">
        <w:rPr>
          <w:highlight w:val="cyan"/>
          <w:u w:val="single"/>
        </w:rPr>
        <w:t>occurred against a</w:t>
      </w:r>
      <w:r w:rsidRPr="00E76651">
        <w:rPr>
          <w:u w:val="single"/>
        </w:rPr>
        <w:t xml:space="preserve"> </w:t>
      </w:r>
      <w:r w:rsidRPr="00E76651">
        <w:rPr>
          <w:rStyle w:val="Emphasis"/>
        </w:rPr>
        <w:t xml:space="preserve">generally </w:t>
      </w:r>
      <w:r w:rsidRPr="006C6A65">
        <w:rPr>
          <w:rStyle w:val="Emphasis"/>
          <w:highlight w:val="cyan"/>
        </w:rPr>
        <w:t>cooperative</w:t>
      </w:r>
      <w:r w:rsidRPr="006C6A65">
        <w:rPr>
          <w:highlight w:val="cyan"/>
          <w:u w:val="single"/>
        </w:rPr>
        <w:t xml:space="preserve"> backdrop</w:t>
      </w:r>
      <w:r w:rsidRPr="00AC1B30">
        <w:rPr>
          <w:sz w:val="16"/>
        </w:rPr>
        <w:t>.</w:t>
      </w:r>
    </w:p>
    <w:p w14:paraId="384F0248" w14:textId="77777777" w:rsidR="00594249" w:rsidRPr="00AC1B30" w:rsidRDefault="00594249" w:rsidP="00594249">
      <w:pPr>
        <w:rPr>
          <w:sz w:val="16"/>
        </w:rPr>
      </w:pPr>
      <w:r w:rsidRPr="00AC1B30">
        <w:rPr>
          <w:sz w:val="16"/>
        </w:rPr>
        <w:t>2. Geography and powers’ nuclear postures suggest East Asia is more stable than Cold War-era Europe</w:t>
      </w:r>
    </w:p>
    <w:p w14:paraId="4A176543" w14:textId="77777777" w:rsidR="00594249" w:rsidRPr="00AC1B30" w:rsidRDefault="00594249" w:rsidP="00594249">
      <w:pPr>
        <w:rPr>
          <w:sz w:val="16"/>
        </w:rPr>
      </w:pPr>
      <w:r w:rsidRPr="00AC1B30">
        <w:rPr>
          <w:sz w:val="16"/>
        </w:rPr>
        <w:t>The Cold War was shaped by an intense arms race, nuclear posturing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7E94A4C3" w14:textId="77777777" w:rsidR="00594249" w:rsidRPr="00AC1B30" w:rsidRDefault="00594249" w:rsidP="00594249">
      <w:pPr>
        <w:rPr>
          <w:sz w:val="16"/>
        </w:rPr>
      </w:pPr>
      <w:r w:rsidRPr="00AC1B30">
        <w:rPr>
          <w:sz w:val="16"/>
        </w:rPr>
        <w:t>Unsurprisingly, the Soviet Union also feared that the United States might attack and wanted to deter U.S. adventurism. Concerns that the other superpower might use force and that crises could quickly escalate colored Cold War politics.</w:t>
      </w:r>
    </w:p>
    <w:p w14:paraId="2781BC7C" w14:textId="77777777" w:rsidR="00594249" w:rsidRPr="00AC1B30" w:rsidRDefault="00594249" w:rsidP="00594249">
      <w:pPr>
        <w:rPr>
          <w:sz w:val="16"/>
        </w:rPr>
      </w:pPr>
      <w:r w:rsidRPr="00AC1B30">
        <w:rPr>
          <w:sz w:val="16"/>
        </w:rPr>
        <w:t xml:space="preserve">Today, </w:t>
      </w:r>
      <w:r w:rsidRPr="00AC1B30">
        <w:rPr>
          <w:u w:val="single"/>
        </w:rPr>
        <w:t xml:space="preserve">the </w:t>
      </w:r>
      <w:r w:rsidRPr="006C6A65">
        <w:rPr>
          <w:rStyle w:val="Emphasis"/>
          <w:highlight w:val="cyan"/>
        </w:rPr>
        <w:t>U</w:t>
      </w:r>
      <w:r w:rsidRPr="00AC1B30">
        <w:rPr>
          <w:u w:val="single"/>
        </w:rPr>
        <w:t xml:space="preserve">nited </w:t>
      </w:r>
      <w:r w:rsidRPr="006C6A65">
        <w:rPr>
          <w:rStyle w:val="Emphasis"/>
          <w:highlight w:val="cyan"/>
        </w:rPr>
        <w:t>S</w:t>
      </w:r>
      <w:r w:rsidRPr="00AC1B30">
        <w:rPr>
          <w:u w:val="single"/>
        </w:rPr>
        <w:t xml:space="preserve">tates </w:t>
      </w:r>
      <w:r w:rsidRPr="006C6A65">
        <w:rPr>
          <w:highlight w:val="cyan"/>
          <w:u w:val="single"/>
        </w:rPr>
        <w:t xml:space="preserve">and </w:t>
      </w:r>
      <w:r w:rsidRPr="006C6A65">
        <w:rPr>
          <w:rStyle w:val="Emphasis"/>
          <w:highlight w:val="cyan"/>
        </w:rPr>
        <w:t>China</w:t>
      </w:r>
      <w:r w:rsidRPr="006C6A65">
        <w:rPr>
          <w:highlight w:val="cyan"/>
          <w:u w:val="single"/>
        </w:rPr>
        <w:t xml:space="preserve"> spend</w:t>
      </w:r>
      <w:r w:rsidRPr="00AC1B30">
        <w:rPr>
          <w:u w:val="single"/>
        </w:rPr>
        <w:t xml:space="preserve"> </w:t>
      </w:r>
      <w:r w:rsidRPr="00AC1B30">
        <w:rPr>
          <w:rStyle w:val="Emphasis"/>
        </w:rPr>
        <w:t xml:space="preserve">proportionally </w:t>
      </w:r>
      <w:r w:rsidRPr="006C6A65">
        <w:rPr>
          <w:rStyle w:val="Emphasis"/>
          <w:highlight w:val="cyan"/>
        </w:rPr>
        <w:t>far less</w:t>
      </w:r>
      <w:r w:rsidRPr="006C6A65">
        <w:rPr>
          <w:highlight w:val="cyan"/>
          <w:u w:val="single"/>
        </w:rPr>
        <w:t xml:space="preserve"> on</w:t>
      </w:r>
      <w:r w:rsidRPr="00AC1B30">
        <w:rPr>
          <w:u w:val="single"/>
        </w:rPr>
        <w:t xml:space="preserve"> their </w:t>
      </w:r>
      <w:r w:rsidRPr="006C6A65">
        <w:rPr>
          <w:rStyle w:val="Emphasis"/>
          <w:highlight w:val="cyan"/>
        </w:rPr>
        <w:t>militaries</w:t>
      </w:r>
      <w:r w:rsidRPr="006C6A65">
        <w:rPr>
          <w:highlight w:val="cyan"/>
          <w:u w:val="single"/>
        </w:rPr>
        <w:t xml:space="preserve"> than the </w:t>
      </w:r>
      <w:r w:rsidRPr="006C6A65">
        <w:rPr>
          <w:rStyle w:val="Emphasis"/>
          <w:highlight w:val="cyan"/>
        </w:rPr>
        <w:t>U</w:t>
      </w:r>
      <w:r w:rsidRPr="00AC1B30">
        <w:rPr>
          <w:u w:val="single"/>
        </w:rPr>
        <w:t xml:space="preserve">nited </w:t>
      </w:r>
      <w:r w:rsidRPr="006C6A65">
        <w:rPr>
          <w:rStyle w:val="Emphasis"/>
          <w:highlight w:val="cyan"/>
        </w:rPr>
        <w:t>S</w:t>
      </w:r>
      <w:r w:rsidRPr="00AC1B30">
        <w:rPr>
          <w:u w:val="single"/>
        </w:rPr>
        <w:t xml:space="preserve">tates </w:t>
      </w:r>
      <w:r w:rsidRPr="006C6A65">
        <w:rPr>
          <w:highlight w:val="cyan"/>
          <w:u w:val="single"/>
        </w:rPr>
        <w:t>and</w:t>
      </w:r>
      <w:r w:rsidRPr="00AC1B30">
        <w:rPr>
          <w:u w:val="single"/>
        </w:rPr>
        <w:t xml:space="preserve"> the </w:t>
      </w:r>
      <w:r w:rsidRPr="006C6A65">
        <w:rPr>
          <w:highlight w:val="cya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6C6A65">
        <w:rPr>
          <w:rStyle w:val="Emphasis"/>
          <w:highlight w:val="cyan"/>
        </w:rPr>
        <w:t>nuclear postures</w:t>
      </w:r>
      <w:r w:rsidRPr="006C6A65">
        <w:rPr>
          <w:highlight w:val="cyan"/>
          <w:u w:val="single"/>
        </w:rPr>
        <w:t xml:space="preserve"> are </w:t>
      </w:r>
      <w:r w:rsidRPr="006C6A65">
        <w:rPr>
          <w:rStyle w:val="Emphasis"/>
          <w:highlight w:val="cyan"/>
        </w:rPr>
        <w:t>not</w:t>
      </w:r>
      <w:r w:rsidRPr="00AC1B30">
        <w:rPr>
          <w:u w:val="single"/>
        </w:rPr>
        <w:t xml:space="preserve"> nearly </w:t>
      </w:r>
      <w:r w:rsidRPr="006C6A65">
        <w:rPr>
          <w:highlight w:val="cyan"/>
          <w:u w:val="single"/>
        </w:rPr>
        <w:t xml:space="preserve">as </w:t>
      </w:r>
      <w:r w:rsidRPr="006C6A65">
        <w:rPr>
          <w:rStyle w:val="Emphasis"/>
          <w:highlight w:val="cyan"/>
        </w:rPr>
        <w:t>large or threatening</w:t>
      </w:r>
      <w:r w:rsidRPr="00AC1B30">
        <w:rPr>
          <w:sz w:val="16"/>
        </w:rPr>
        <w:t xml:space="preserve">: </w:t>
      </w:r>
      <w:r w:rsidRPr="006C6A65">
        <w:rPr>
          <w:rStyle w:val="Emphasis"/>
          <w:highlight w:val="cyan"/>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t>
      </w:r>
      <w:proofErr w:type="gramStart"/>
      <w:r w:rsidRPr="00AC1B30">
        <w:rPr>
          <w:u w:val="single"/>
        </w:rPr>
        <w:t>War</w:t>
      </w:r>
      <w:r w:rsidRPr="00AC1B30">
        <w:rPr>
          <w:sz w:val="16"/>
        </w:rPr>
        <w:t>, and</w:t>
      </w:r>
      <w:proofErr w:type="gramEnd"/>
      <w:r w:rsidRPr="00AC1B30">
        <w:rPr>
          <w:sz w:val="16"/>
        </w:rPr>
        <w:t xml:space="preserve"> </w:t>
      </w:r>
      <w:r w:rsidRPr="006C6A65">
        <w:rPr>
          <w:highlight w:val="cyan"/>
          <w:u w:val="single"/>
        </w:rPr>
        <w:t xml:space="preserve">are </w:t>
      </w:r>
      <w:r w:rsidRPr="006C6A65">
        <w:rPr>
          <w:rStyle w:val="Emphasis"/>
          <w:highlight w:val="cyan"/>
        </w:rPr>
        <w:t>kept</w:t>
      </w:r>
      <w:r w:rsidRPr="006C6A65">
        <w:rPr>
          <w:highlight w:val="cyan"/>
          <w:u w:val="single"/>
        </w:rPr>
        <w:t xml:space="preserve"> at a </w:t>
      </w:r>
      <w:r w:rsidRPr="006C6A65">
        <w:rPr>
          <w:rStyle w:val="Emphasis"/>
          <w:highlight w:val="cyan"/>
        </w:rPr>
        <w:t>lower</w:t>
      </w:r>
      <w:r w:rsidRPr="00AC1B30">
        <w:rPr>
          <w:u w:val="single"/>
        </w:rPr>
        <w:t xml:space="preserve"> state of </w:t>
      </w:r>
      <w:r w:rsidRPr="006C6A65">
        <w:rPr>
          <w:rStyle w:val="Emphasis"/>
          <w:highlight w:val="cyan"/>
        </w:rPr>
        <w:t>alert</w:t>
      </w:r>
      <w:r w:rsidRPr="00AC1B30">
        <w:rPr>
          <w:sz w:val="16"/>
        </w:rPr>
        <w:t>.</w:t>
      </w:r>
    </w:p>
    <w:p w14:paraId="3728AD66" w14:textId="1964EBE1" w:rsidR="00594249" w:rsidRDefault="00594249" w:rsidP="00594249">
      <w:pPr>
        <w:rPr>
          <w:sz w:val="16"/>
        </w:rPr>
      </w:pPr>
      <w:r w:rsidRPr="00AC1B30">
        <w:rPr>
          <w:u w:val="single"/>
        </w:rPr>
        <w:t xml:space="preserve">As for </w:t>
      </w:r>
      <w:r w:rsidRPr="00AC1B30">
        <w:rPr>
          <w:rStyle w:val="Emphasis"/>
        </w:rPr>
        <w:t>geography</w:t>
      </w:r>
      <w:r w:rsidRPr="00AC1B30">
        <w:rPr>
          <w:sz w:val="16"/>
        </w:rPr>
        <w:t xml:space="preserve">, </w:t>
      </w:r>
      <w:r w:rsidRPr="006C6A65">
        <w:rPr>
          <w:rStyle w:val="Emphasis"/>
          <w:highlight w:val="cyan"/>
        </w:rPr>
        <w:t>East Asia</w:t>
      </w:r>
      <w:r w:rsidRPr="006C6A65">
        <w:rPr>
          <w:highlight w:val="cyan"/>
          <w:u w:val="single"/>
        </w:rPr>
        <w:t xml:space="preserve"> is </w:t>
      </w:r>
      <w:r w:rsidRPr="006C6A65">
        <w:rPr>
          <w:rStyle w:val="Emphasis"/>
          <w:highlight w:val="cyan"/>
        </w:rPr>
        <w:t>not primed</w:t>
      </w:r>
      <w:r w:rsidRPr="006C6A65">
        <w:rPr>
          <w:highlight w:val="cyan"/>
          <w:u w:val="single"/>
        </w:rPr>
        <w:t xml:space="preserve"> for </w:t>
      </w:r>
      <w:r w:rsidRPr="006C6A65">
        <w:rPr>
          <w:rStyle w:val="Emphasis"/>
          <w:highlight w:val="cyan"/>
        </w:rPr>
        <w:t>tensions</w:t>
      </w:r>
      <w:r w:rsidRPr="00AC1B30">
        <w:rPr>
          <w:u w:val="single"/>
        </w:rPr>
        <w:t xml:space="preserve"> akin to those in Cold War Europe</w:t>
      </w:r>
      <w:r w:rsidRPr="00AC1B30">
        <w:rPr>
          <w:sz w:val="16"/>
        </w:rPr>
        <w:t xml:space="preserve">. China can threaten to coerce its neighbors, but the </w:t>
      </w:r>
      <w:r w:rsidRPr="006C6A65">
        <w:rPr>
          <w:rStyle w:val="Emphasis"/>
          <w:highlight w:val="cyan"/>
        </w:rPr>
        <w:t>water barriers</w:t>
      </w:r>
      <w:r w:rsidRPr="00AC1B30">
        <w:rPr>
          <w:u w:val="single"/>
        </w:rPr>
        <w:t xml:space="preserve"> separating China from most of Asia’s strategically important states </w:t>
      </w:r>
      <w:r w:rsidRPr="006C6A65">
        <w:rPr>
          <w:highlight w:val="cyan"/>
          <w:u w:val="single"/>
        </w:rPr>
        <w:t>make</w:t>
      </w:r>
      <w:r w:rsidRPr="00AC1B30">
        <w:rPr>
          <w:u w:val="single"/>
        </w:rPr>
        <w:t xml:space="preserve"> outright </w:t>
      </w:r>
      <w:r w:rsidRPr="006C6A65">
        <w:rPr>
          <w:rStyle w:val="Emphasis"/>
          <w:highlight w:val="cyan"/>
        </w:rPr>
        <w:t>conquest</w:t>
      </w:r>
      <w:r w:rsidRPr="00AC1B30">
        <w:rPr>
          <w:u w:val="single"/>
        </w:rPr>
        <w:t xml:space="preserve"> significantly </w:t>
      </w:r>
      <w:r w:rsidRPr="006C6A65">
        <w:rPr>
          <w:rStyle w:val="Emphasis"/>
          <w:highlight w:val="cyan"/>
        </w:rPr>
        <w:t>harder</w:t>
      </w:r>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6C6A65">
        <w:rPr>
          <w:rStyle w:val="Emphasis"/>
          <w:highlight w:val="cyan"/>
        </w:rPr>
        <w:t>confrontations</w:t>
      </w:r>
      <w:r w:rsidRPr="006C6A65">
        <w:rPr>
          <w:highlight w:val="cyan"/>
          <w:u w:val="single"/>
        </w:rPr>
        <w:t xml:space="preserve"> occur at </w:t>
      </w:r>
      <w:r w:rsidRPr="006C6A65">
        <w:rPr>
          <w:rStyle w:val="Emphasis"/>
          <w:highlight w:val="cyan"/>
        </w:rPr>
        <w:t>sea</w:t>
      </w:r>
      <w:r w:rsidRPr="006C6A65">
        <w:rPr>
          <w:highlight w:val="cyan"/>
          <w:u w:val="single"/>
        </w:rPr>
        <w:t xml:space="preserve"> with</w:t>
      </w:r>
      <w:r w:rsidRPr="00AC1B30">
        <w:rPr>
          <w:u w:val="single"/>
        </w:rPr>
        <w:t xml:space="preserve"> relatively </w:t>
      </w:r>
      <w:r w:rsidRPr="006C6A65">
        <w:rPr>
          <w:rStyle w:val="Emphasis"/>
          <w:highlight w:val="cyan"/>
        </w:rPr>
        <w:t>limited forces</w:t>
      </w:r>
      <w:r w:rsidRPr="00AC1B30">
        <w:rPr>
          <w:u w:val="single"/>
        </w:rPr>
        <w:t xml:space="preserve"> and </w:t>
      </w:r>
      <w:r w:rsidRPr="006C6A65">
        <w:rPr>
          <w:rStyle w:val="Emphasis"/>
          <w:highlight w:val="cyan"/>
        </w:rPr>
        <w:t>without</w:t>
      </w:r>
      <w:r w:rsidRPr="00AC1B30">
        <w:rPr>
          <w:u w:val="single"/>
        </w:rPr>
        <w:t xml:space="preserve"> clear </w:t>
      </w:r>
      <w:r w:rsidRPr="006C6A65">
        <w:rPr>
          <w:rStyle w:val="Emphasis"/>
          <w:highlight w:val="cyan"/>
        </w:rPr>
        <w:t>territorial boundaries</w:t>
      </w:r>
      <w:r w:rsidRPr="00AC1B30">
        <w:rPr>
          <w:sz w:val="16"/>
        </w:rPr>
        <w:t xml:space="preserve">. </w:t>
      </w:r>
      <w:r w:rsidRPr="00AC1B30">
        <w:rPr>
          <w:u w:val="single"/>
        </w:rPr>
        <w:t>This</w:t>
      </w:r>
      <w:r w:rsidRPr="00AC1B30">
        <w:rPr>
          <w:sz w:val="16"/>
        </w:rPr>
        <w:t xml:space="preserve"> suggests </w:t>
      </w:r>
      <w:r w:rsidRPr="006C6A65">
        <w:rPr>
          <w:highlight w:val="cyan"/>
          <w:u w:val="single"/>
        </w:rPr>
        <w:t xml:space="preserve">there are </w:t>
      </w:r>
      <w:r w:rsidRPr="006C6A65">
        <w:rPr>
          <w:rStyle w:val="Emphasis"/>
          <w:highlight w:val="cyan"/>
        </w:rPr>
        <w:t>countervailing factors</w:t>
      </w:r>
      <w:r w:rsidRPr="006C6A65">
        <w:rPr>
          <w:highlight w:val="cyan"/>
          <w:u w:val="single"/>
        </w:rPr>
        <w:t xml:space="preserve"> that</w:t>
      </w:r>
      <w:r w:rsidRPr="00AC1B30">
        <w:rPr>
          <w:u w:val="single"/>
        </w:rPr>
        <w:t xml:space="preserve"> may </w:t>
      </w:r>
      <w:r w:rsidRPr="006C6A65">
        <w:rPr>
          <w:highlight w:val="cyan"/>
          <w:u w:val="single"/>
        </w:rPr>
        <w:t>give</w:t>
      </w:r>
      <w:r w:rsidRPr="00AC1B30">
        <w:rPr>
          <w:u w:val="single"/>
        </w:rPr>
        <w:t xml:space="preserve"> the two sides </w:t>
      </w:r>
      <w:r w:rsidRPr="006C6A65">
        <w:rPr>
          <w:rStyle w:val="Emphasis"/>
          <w:highlight w:val="cyan"/>
        </w:rPr>
        <w:t>room to negotiate</w:t>
      </w:r>
      <w:r w:rsidRPr="00AC1B30">
        <w:rPr>
          <w:sz w:val="16"/>
        </w:rPr>
        <w:t xml:space="preserve"> — </w:t>
      </w:r>
      <w:r w:rsidRPr="006C6A65">
        <w:rPr>
          <w:highlight w:val="cyan"/>
          <w:u w:val="single"/>
        </w:rPr>
        <w:t xml:space="preserve">and </w:t>
      </w:r>
      <w:r w:rsidRPr="006C6A65">
        <w:rPr>
          <w:rStyle w:val="Emphasis"/>
          <w:highlight w:val="cyan"/>
        </w:rPr>
        <w:t>limit</w:t>
      </w:r>
      <w:r w:rsidRPr="00AC1B30">
        <w:rPr>
          <w:sz w:val="16"/>
        </w:rPr>
        <w:t xml:space="preserve"> the </w:t>
      </w:r>
      <w:r w:rsidRPr="006C6A65">
        <w:rPr>
          <w:rStyle w:val="Emphasis"/>
          <w:highlight w:val="cyan"/>
        </w:rPr>
        <w:t>speed</w:t>
      </w:r>
      <w:r w:rsidRPr="006C6A65">
        <w:rPr>
          <w:sz w:val="16"/>
          <w:highlight w:val="cyan"/>
        </w:rPr>
        <w:t xml:space="preserve"> </w:t>
      </w:r>
      <w:r w:rsidRPr="006C6A65">
        <w:rPr>
          <w:highlight w:val="cyan"/>
          <w:u w:val="single"/>
        </w:rPr>
        <w:t xml:space="preserve">with which a </w:t>
      </w:r>
      <w:r w:rsidRPr="006C6A65">
        <w:rPr>
          <w:rStyle w:val="Emphasis"/>
          <w:highlight w:val="cyan"/>
        </w:rPr>
        <w:t>crisis unfolds</w:t>
      </w:r>
      <w:r w:rsidRPr="00AC1B30">
        <w:rPr>
          <w:sz w:val="16"/>
        </w:rPr>
        <w:t>.</w:t>
      </w:r>
    </w:p>
    <w:p w14:paraId="4FB9D694" w14:textId="2769BC51" w:rsidR="004159A7" w:rsidRDefault="004159A7" w:rsidP="00594249">
      <w:pPr>
        <w:rPr>
          <w:sz w:val="16"/>
        </w:rPr>
      </w:pPr>
    </w:p>
    <w:p w14:paraId="1E6A2D05" w14:textId="6A4DD821" w:rsidR="004159A7" w:rsidRDefault="004159A7" w:rsidP="00594249">
      <w:pPr>
        <w:rPr>
          <w:sz w:val="16"/>
        </w:rPr>
      </w:pPr>
    </w:p>
    <w:p w14:paraId="4769567C" w14:textId="77777777" w:rsidR="004159A7" w:rsidRPr="00AC1B30" w:rsidRDefault="004159A7" w:rsidP="00594249">
      <w:pPr>
        <w:rPr>
          <w:sz w:val="16"/>
        </w:rPr>
      </w:pPr>
    </w:p>
    <w:p w14:paraId="2E90FF6B" w14:textId="77777777" w:rsidR="00594249" w:rsidRPr="00AC1B30" w:rsidRDefault="00594249" w:rsidP="00594249">
      <w:pPr>
        <w:rPr>
          <w:sz w:val="16"/>
        </w:rPr>
      </w:pPr>
      <w:r w:rsidRPr="00AC1B30">
        <w:rPr>
          <w:sz w:val="16"/>
        </w:rPr>
        <w:t>3. The Cold War had just two major powers</w:t>
      </w:r>
    </w:p>
    <w:p w14:paraId="0BA36BCA" w14:textId="77777777" w:rsidR="00594249" w:rsidRPr="00AC1B30" w:rsidRDefault="00594249" w:rsidP="00594249">
      <w:pPr>
        <w:rPr>
          <w:sz w:val="16"/>
        </w:rPr>
      </w:pPr>
      <w:r w:rsidRPr="00AC1B30">
        <w:rPr>
          <w:sz w:val="16"/>
        </w:rPr>
        <w:t>The Cold War took place in a bipolar system, with the United States and Soviet Union uniquely powerful, compared with other nations. This dynamic often pushed the United States and the U.S.S.R. toward confrontation and contributed to more or less fixed alliances; moreover, it encouraged efforts to suppress prospective great powers, such as Germany.</w:t>
      </w:r>
    </w:p>
    <w:p w14:paraId="176AD58A" w14:textId="77777777" w:rsidR="00594249" w:rsidRPr="00AC1B30" w:rsidRDefault="00594249" w:rsidP="00594249">
      <w:pPr>
        <w:rPr>
          <w:sz w:val="16"/>
        </w:rPr>
      </w:pPr>
      <w:r w:rsidRPr="00AC1B30">
        <w:rPr>
          <w:sz w:val="16"/>
        </w:rPr>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6C6A65">
        <w:rPr>
          <w:rStyle w:val="Emphasis"/>
          <w:highlight w:val="cyan"/>
        </w:rPr>
        <w:t>other countries</w:t>
      </w:r>
      <w:r w:rsidRPr="00AC1B30">
        <w:rPr>
          <w:sz w:val="16"/>
        </w:rPr>
        <w:t xml:space="preserve"> will play a central role </w:t>
      </w:r>
      <w:r w:rsidRPr="00AC1B30">
        <w:rPr>
          <w:u w:val="single"/>
        </w:rPr>
        <w:t>in East Asia</w:t>
      </w:r>
      <w:r w:rsidRPr="00AC1B30">
        <w:rPr>
          <w:sz w:val="16"/>
        </w:rPr>
        <w:t>n security affairs.</w:t>
      </w:r>
    </w:p>
    <w:p w14:paraId="788EC89A" w14:textId="77777777" w:rsidR="00594249" w:rsidRPr="00AC1B30" w:rsidRDefault="00594249" w:rsidP="00594249">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C96D3D">
        <w:rPr>
          <w:u w:val="single"/>
        </w:rPr>
        <w:t>makes</w:t>
      </w:r>
      <w:r w:rsidRPr="00AC1B30">
        <w:rPr>
          <w:u w:val="single"/>
        </w:rPr>
        <w:t xml:space="preserve"> for </w:t>
      </w:r>
      <w:r w:rsidRPr="00C96D3D">
        <w:rPr>
          <w:u w:val="single"/>
        </w:rPr>
        <w:t xml:space="preserve">more </w:t>
      </w:r>
      <w:r w:rsidRPr="00C96D3D">
        <w:rPr>
          <w:rStyle w:val="Emphasis"/>
        </w:rPr>
        <w:t>fluid diplomatic arrangements</w:t>
      </w:r>
      <w:r w:rsidRPr="00AC1B30">
        <w:rPr>
          <w:u w:val="single"/>
        </w:rPr>
        <w:t xml:space="preserve"> and more </w:t>
      </w:r>
      <w:r w:rsidRPr="006C6A65">
        <w:rPr>
          <w:rStyle w:val="Emphasis"/>
          <w:highlight w:val="cyan"/>
        </w:rPr>
        <w:t>diffuse security concerns</w:t>
      </w:r>
      <w:r w:rsidRPr="00AC1B30">
        <w:rPr>
          <w:sz w:val="16"/>
        </w:rPr>
        <w:t xml:space="preserve"> than during the U.S.-Soviet competition. The resulting security dynamics are therefore likely to look very different.</w:t>
      </w:r>
    </w:p>
    <w:p w14:paraId="18B2A200" w14:textId="77777777" w:rsidR="00594249" w:rsidRPr="00AC1B30" w:rsidRDefault="00594249" w:rsidP="00594249">
      <w:pPr>
        <w:rPr>
          <w:sz w:val="16"/>
        </w:rPr>
      </w:pPr>
      <w:r w:rsidRPr="00AC1B30">
        <w:rPr>
          <w:sz w:val="16"/>
        </w:rPr>
        <w:t>4. Ideology plays less of a role in U.S.-Chinese relations</w:t>
      </w:r>
    </w:p>
    <w:p w14:paraId="17FD9CC4" w14:textId="77777777" w:rsidR="00594249" w:rsidRPr="00AC1B30" w:rsidRDefault="00594249" w:rsidP="00594249">
      <w:pPr>
        <w:rPr>
          <w:sz w:val="16"/>
        </w:rPr>
      </w:pPr>
      <w:r w:rsidRPr="00AC1B30">
        <w:rPr>
          <w:sz w:val="16"/>
        </w:rPr>
        <w:t>Many people see the Cold War as an ideological contest between U.S.-backed liberalism and Soviet-backed communism. But that’s not the whole story.</w:t>
      </w:r>
    </w:p>
    <w:p w14:paraId="7773B89B" w14:textId="77777777" w:rsidR="00594249" w:rsidRPr="00AC1B30" w:rsidRDefault="00594249" w:rsidP="00594249">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7E202C2F" w14:textId="41068A86" w:rsidR="00276073" w:rsidRDefault="00594249" w:rsidP="00276073">
      <w:pPr>
        <w:rPr>
          <w:sz w:val="16"/>
        </w:rPr>
      </w:pPr>
      <w:r w:rsidRPr="00AC1B30">
        <w:rPr>
          <w:u w:val="single"/>
        </w:rPr>
        <w:t>The respective “</w:t>
      </w:r>
      <w:r w:rsidRPr="006C6A65">
        <w:rPr>
          <w:rStyle w:val="Emphasis"/>
          <w:highlight w:val="cyan"/>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6C6A65">
        <w:rPr>
          <w:highlight w:val="cyan"/>
          <w:u w:val="single"/>
        </w:rPr>
        <w:t>do not favor</w:t>
      </w:r>
      <w:r w:rsidRPr="00AC1B30">
        <w:rPr>
          <w:sz w:val="16"/>
        </w:rPr>
        <w:t xml:space="preserve"> this type of </w:t>
      </w:r>
      <w:r w:rsidRPr="006C6A65">
        <w:rPr>
          <w:rStyle w:val="Emphasis"/>
          <w:highlight w:val="cyan"/>
        </w:rPr>
        <w:t>contest</w:t>
      </w:r>
      <w:r w:rsidRPr="00AC1B30">
        <w:rPr>
          <w:sz w:val="16"/>
        </w:rPr>
        <w:t xml:space="preserve"> today. Indeed, analysts calling for a </w:t>
      </w:r>
      <w:proofErr w:type="spellStart"/>
      <w:r w:rsidRPr="00AC1B30">
        <w:rPr>
          <w:sz w:val="16"/>
        </w:rPr>
        <w:t>hard-line</w:t>
      </w:r>
      <w:proofErr w:type="spellEnd"/>
      <w:r w:rsidRPr="00AC1B30">
        <w:rPr>
          <w:sz w:val="16"/>
        </w:rPr>
        <w:t xml:space="preserv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the private sector and semi-free markets</w:t>
      </w:r>
      <w:r w:rsidRPr="00AC1B30">
        <w:rPr>
          <w:sz w:val="16"/>
        </w:rPr>
        <w:t>.</w:t>
      </w:r>
    </w:p>
    <w:p w14:paraId="33D3D471" w14:textId="77205042" w:rsidR="00CD52D2" w:rsidRPr="00822446" w:rsidRDefault="00CD52D2" w:rsidP="00CD52D2">
      <w:pPr>
        <w:pStyle w:val="Heading4"/>
      </w:pPr>
      <w:r>
        <w:t xml:space="preserve">Eliminating </w:t>
      </w:r>
      <w:r w:rsidR="00586E01">
        <w:t>IPP</w:t>
      </w:r>
      <w:r>
        <w:t xml:space="preserve"> for vaccines gives China a </w:t>
      </w:r>
      <w:r w:rsidRPr="00B01A2E">
        <w:rPr>
          <w:u w:val="single"/>
        </w:rPr>
        <w:t>massive competitive edge</w:t>
      </w:r>
      <w:r w:rsidR="00215DFD">
        <w:t xml:space="preserve"> </w:t>
      </w:r>
      <w:r>
        <w:t xml:space="preserve">–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w:t>
      </w:r>
    </w:p>
    <w:p w14:paraId="6089D102" w14:textId="77777777" w:rsidR="00CD52D2" w:rsidRPr="00822446" w:rsidRDefault="00CD52D2" w:rsidP="00CD52D2">
      <w:proofErr w:type="spellStart"/>
      <w:r w:rsidRPr="00827C7B">
        <w:rPr>
          <w:rStyle w:val="Style13ptBold"/>
        </w:rPr>
        <w:t>Okutsu</w:t>
      </w:r>
      <w:proofErr w:type="spellEnd"/>
      <w:r w:rsidRPr="00827C7B">
        <w:rPr>
          <w:rStyle w:val="Style13ptBold"/>
        </w:rPr>
        <w:t xml:space="preserve"> &amp; Sharma 21</w:t>
      </w:r>
      <w:r>
        <w:t xml:space="preserve"> [</w:t>
      </w:r>
      <w:proofErr w:type="spellStart"/>
      <w:r>
        <w:t>Akane</w:t>
      </w:r>
      <w:proofErr w:type="spellEnd"/>
      <w:r>
        <w:t>,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22243164" w14:textId="77777777" w:rsidR="00CD52D2" w:rsidRDefault="00CD52D2" w:rsidP="00CD52D2">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61877FE0" w14:textId="77777777" w:rsidR="00CD52D2" w:rsidRPr="00557BCD" w:rsidRDefault="00CD52D2" w:rsidP="00CD52D2">
      <w:pPr>
        <w:rPr>
          <w:rStyle w:val="StyleUnderline"/>
        </w:rPr>
      </w:pPr>
      <w:r w:rsidRPr="00557BCD">
        <w:rPr>
          <w:rStyle w:val="StyleUnderline"/>
        </w:rPr>
        <w:t xml:space="preserve">Pfizer and </w:t>
      </w:r>
      <w:proofErr w:type="spellStart"/>
      <w:r w:rsidRPr="00557BCD">
        <w:rPr>
          <w:rStyle w:val="StyleUnderline"/>
        </w:rPr>
        <w:t>Moderna</w:t>
      </w:r>
      <w:proofErr w:type="spellEnd"/>
      <w:r w:rsidRPr="00557BCD">
        <w:rPr>
          <w:rStyle w:val="StyleUnderline"/>
        </w:rPr>
        <w:t xml:space="preserve"> have produced what are called messenger RNA vaccines</w:t>
      </w:r>
      <w:r>
        <w:t xml:space="preserve">, </w:t>
      </w:r>
      <w:r w:rsidRPr="00557BCD">
        <w:rPr>
          <w:rStyle w:val="StyleUnderline"/>
        </w:rPr>
        <w:t>a new technology that does not contain live virus and instead instructs</w:t>
      </w:r>
      <w:r>
        <w:t xml:space="preserve"> </w:t>
      </w:r>
      <w:r w:rsidRPr="00557BCD">
        <w:rPr>
          <w:rStyle w:val="StyleUnderline"/>
        </w:rPr>
        <w:t>cells to produce a protein found</w:t>
      </w:r>
      <w:r>
        <w:t xml:space="preserve"> in the coronavirus, </w:t>
      </w:r>
      <w:r w:rsidRPr="00557BCD">
        <w:rPr>
          <w:rStyle w:val="StyleUnderline"/>
        </w:rPr>
        <w:t>creating immun</w:t>
      </w:r>
      <w:r>
        <w:t xml:space="preserve">ity. </w:t>
      </w:r>
      <w:r w:rsidRPr="00A3199D">
        <w:rPr>
          <w:rStyle w:val="StyleUnderline"/>
          <w:highlight w:val="cyan"/>
        </w:rPr>
        <w:t>China's</w:t>
      </w:r>
      <w:r w:rsidRPr="00557BCD">
        <w:rPr>
          <w:rStyle w:val="StyleUnderline"/>
        </w:rPr>
        <w:t xml:space="preserve"> vaccine </w:t>
      </w:r>
      <w:r w:rsidRPr="00A3199D">
        <w:rPr>
          <w:rStyle w:val="StyleUnderline"/>
          <w:highlight w:val="cyan"/>
        </w:rPr>
        <w:t>producers</w:t>
      </w:r>
      <w:r>
        <w:t>, meanwhile</w:t>
      </w:r>
      <w:r w:rsidRPr="00557BCD">
        <w:rPr>
          <w:rStyle w:val="StyleUnderline"/>
        </w:rPr>
        <w:t xml:space="preserve">, have </w:t>
      </w:r>
      <w:r w:rsidRPr="00A3199D">
        <w:rPr>
          <w:rStyle w:val="StyleUnderline"/>
          <w:highlight w:val="cyan"/>
        </w:rPr>
        <w:t xml:space="preserve">relied on </w:t>
      </w:r>
      <w:r w:rsidRPr="00A3199D">
        <w:rPr>
          <w:rStyle w:val="Emphasis"/>
          <w:highlight w:val="cyan"/>
        </w:rPr>
        <w:t>conventional methods</w:t>
      </w:r>
      <w:r w:rsidRPr="00557BCD">
        <w:rPr>
          <w:rStyle w:val="StyleUnderline"/>
        </w:rPr>
        <w:t xml:space="preserve"> using weakened virus.</w:t>
      </w:r>
    </w:p>
    <w:p w14:paraId="0FC15A67" w14:textId="77777777" w:rsidR="005A780E" w:rsidRDefault="00CD52D2" w:rsidP="00CD52D2">
      <w:pPr>
        <w:rPr>
          <w:rStyle w:val="Emphasis"/>
          <w:highlight w:val="cyan"/>
        </w:rPr>
      </w:pPr>
      <w:r>
        <w:t xml:space="preserve">The Pharmaceutical Research and Manufacturers of America released a statement that </w:t>
      </w:r>
      <w:r w:rsidRPr="000E3216">
        <w:rPr>
          <w:rStyle w:val="StyleUnderline"/>
        </w:rPr>
        <w:t>the U.S. stance on the waiver means "</w:t>
      </w:r>
      <w:r w:rsidRPr="00A3199D">
        <w:rPr>
          <w:rStyle w:val="Emphasis"/>
          <w:highlight w:val="cyan"/>
        </w:rPr>
        <w:t xml:space="preserve">handing over </w:t>
      </w:r>
    </w:p>
    <w:p w14:paraId="66619F1A" w14:textId="77777777" w:rsidR="005A780E" w:rsidRDefault="005A780E" w:rsidP="00CD52D2">
      <w:pPr>
        <w:rPr>
          <w:rStyle w:val="Emphasis"/>
          <w:highlight w:val="cyan"/>
        </w:rPr>
      </w:pPr>
    </w:p>
    <w:p w14:paraId="26419735" w14:textId="07B5D965" w:rsidR="00CD52D2" w:rsidRPr="000E3216" w:rsidRDefault="00CD52D2" w:rsidP="00CD52D2">
      <w:pPr>
        <w:rPr>
          <w:rStyle w:val="StyleUnderline"/>
        </w:rPr>
      </w:pPr>
      <w:r w:rsidRPr="00A3199D">
        <w:rPr>
          <w:rStyle w:val="Emphasis"/>
          <w:highlight w:val="cyan"/>
        </w:rPr>
        <w:t>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3D529622" w14:textId="77777777" w:rsidR="00CD52D2" w:rsidRDefault="00CD52D2" w:rsidP="00CD52D2">
      <w:r>
        <w:t>But some say the waiver would not be an automatic win for China.</w:t>
      </w:r>
    </w:p>
    <w:p w14:paraId="245673F0" w14:textId="77777777" w:rsidR="00CD52D2" w:rsidRDefault="00CD52D2" w:rsidP="00CD52D2">
      <w:r>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 xml:space="preserve">.S." including China, said </w:t>
      </w:r>
      <w:proofErr w:type="spellStart"/>
      <w:r>
        <w:t>Banri</w:t>
      </w:r>
      <w:proofErr w:type="spellEnd"/>
      <w:r>
        <w:t xml:space="preserve"> Ito, professor at Japan's Aoyama </w:t>
      </w:r>
      <w:proofErr w:type="spellStart"/>
      <w:r>
        <w:t>Gakuin</w:t>
      </w:r>
      <w:proofErr w:type="spellEnd"/>
      <w:r>
        <w:t xml:space="preserve"> University.</w:t>
      </w:r>
    </w:p>
    <w:p w14:paraId="23AA9302" w14:textId="77777777" w:rsidR="00CD52D2" w:rsidRDefault="00CD52D2" w:rsidP="00CD52D2">
      <w:r>
        <w:t xml:space="preserve">The stock market seems to agree. Chinese vaccine makers including </w:t>
      </w:r>
      <w:proofErr w:type="spellStart"/>
      <w:r>
        <w:t>CanSino</w:t>
      </w:r>
      <w:proofErr w:type="spellEnd"/>
      <w:r>
        <w:t xml:space="preserve"> Biologics and Shanghai </w:t>
      </w:r>
      <w:proofErr w:type="spellStart"/>
      <w:r>
        <w:t>Fosun</w:t>
      </w:r>
      <w:proofErr w:type="spellEnd"/>
      <w:r>
        <w:t xml:space="preserve"> Pharmaceutical Group fell after the U.S. announcement, just like the shares of Pfizer and </w:t>
      </w:r>
      <w:proofErr w:type="spellStart"/>
      <w:r>
        <w:t>Moderna</w:t>
      </w:r>
      <w:proofErr w:type="spellEnd"/>
      <w:r>
        <w:t>.</w:t>
      </w:r>
    </w:p>
    <w:p w14:paraId="61D67EE1" w14:textId="77777777" w:rsidR="00CD52D2" w:rsidRDefault="00CD52D2" w:rsidP="00CD52D2">
      <w:r>
        <w:t>China's state media has been lukewarm toward the U.S. move, calling it a "political tactic."</w:t>
      </w:r>
    </w:p>
    <w:p w14:paraId="7CCE5EB1" w14:textId="77777777" w:rsidR="00CD52D2" w:rsidRDefault="00CD52D2" w:rsidP="00CD52D2">
      <w:r w:rsidRPr="000E3216">
        <w:rPr>
          <w:rStyle w:val="StyleUnderline"/>
        </w:rPr>
        <w:t>How would it affect the pharmaceutical industry over the long term</w:t>
      </w:r>
      <w:r>
        <w:t>?</w:t>
      </w:r>
    </w:p>
    <w:p w14:paraId="1413AE28" w14:textId="77777777" w:rsidR="00CD52D2" w:rsidRPr="000E3216" w:rsidRDefault="00CD52D2" w:rsidP="00CD52D2">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520CDFC4" w14:textId="77777777" w:rsidR="00CD52D2" w:rsidRPr="000E3216" w:rsidRDefault="00CD52D2" w:rsidP="00CD52D2">
      <w:pPr>
        <w:rPr>
          <w:rStyle w:val="StyleUnderline"/>
        </w:rPr>
      </w:pPr>
      <w:r w:rsidRPr="00A3199D">
        <w:rPr>
          <w:rStyle w:val="StyleUnderline"/>
          <w:highlight w:val="cyan"/>
        </w:rPr>
        <w:t>Pharma</w:t>
      </w:r>
      <w:r w:rsidRPr="000E3216">
        <w:rPr>
          <w:rStyle w:val="StyleUnderline"/>
        </w:rPr>
        <w:t>ceutical</w:t>
      </w:r>
      <w:r>
        <w:t xml:space="preserve"> research </w:t>
      </w:r>
      <w:r w:rsidRPr="000E3216">
        <w:rPr>
          <w:rStyle w:val="StyleUnderline"/>
        </w:rPr>
        <w:t xml:space="preserve">has a low success rate and </w:t>
      </w:r>
      <w:r w:rsidRPr="00A3199D">
        <w:rPr>
          <w:rStyle w:val="StyleUnderline"/>
          <w:highlight w:val="cyan"/>
        </w:rPr>
        <w:t xml:space="preserve">requires </w:t>
      </w:r>
      <w:r w:rsidRPr="00A3199D">
        <w:rPr>
          <w:rStyle w:val="Emphasis"/>
          <w:highlight w:val="cyan"/>
        </w:rPr>
        <w:t>enormous sums of money</w:t>
      </w:r>
      <w:r>
        <w:t xml:space="preserve">. </w:t>
      </w:r>
      <w:r w:rsidRPr="00A3199D">
        <w:rPr>
          <w:rStyle w:val="StyleUnderline"/>
          <w:highlight w:val="cyan"/>
        </w:rPr>
        <w:t>Without</w:t>
      </w:r>
      <w:r>
        <w:t xml:space="preserve"> the </w:t>
      </w:r>
      <w:r w:rsidRPr="00A3199D">
        <w:rPr>
          <w:rStyle w:val="Emphasis"/>
          <w:highlight w:val="cyan"/>
        </w:rPr>
        <w:t xml:space="preserve">profits </w:t>
      </w:r>
      <w:r w:rsidRPr="00A3199D">
        <w:rPr>
          <w:rStyle w:val="Emphasis"/>
        </w:rPr>
        <w:t>generated</w:t>
      </w:r>
      <w:r w:rsidRPr="000E3216">
        <w:rPr>
          <w:rStyle w:val="Emphasis"/>
        </w:rPr>
        <w:t xml:space="preserve"> </w:t>
      </w:r>
      <w:r w:rsidRPr="00A3199D">
        <w:rPr>
          <w:rStyle w:val="Emphasis"/>
          <w:highlight w:val="cyan"/>
        </w:rPr>
        <w:t>from i</w:t>
      </w:r>
      <w:r w:rsidRPr="000E3216">
        <w:rPr>
          <w:rStyle w:val="Emphasis"/>
        </w:rPr>
        <w:t xml:space="preserve">ntellectual </w:t>
      </w:r>
      <w:r w:rsidRPr="00A3199D">
        <w:rPr>
          <w:rStyle w:val="Emphasis"/>
          <w:highlight w:val="cyan"/>
        </w:rPr>
        <w:t>p</w:t>
      </w:r>
      <w:r w:rsidRPr="000E3216">
        <w:rPr>
          <w:rStyle w:val="Emphasis"/>
        </w:rPr>
        <w:t>roperty</w:t>
      </w:r>
      <w:r w:rsidRPr="000E3216">
        <w:rPr>
          <w:rStyle w:val="StyleUnderline"/>
        </w:rPr>
        <w:t xml:space="preserve"> rights, "</w:t>
      </w:r>
      <w:r w:rsidRPr="00A3199D">
        <w:rPr>
          <w:rStyle w:val="Emphasis"/>
          <w:highlight w:val="cyan"/>
        </w:rPr>
        <w:t>there would be no new drugs</w:t>
      </w:r>
      <w:r>
        <w:t xml:space="preserve">," </w:t>
      </w:r>
      <w:r w:rsidRPr="000E3216">
        <w:rPr>
          <w:rStyle w:val="StyleUnderline"/>
        </w:rPr>
        <w:t>as companies would have no hope of recouping their investments, a JPMA spokesperson said.</w:t>
      </w:r>
    </w:p>
    <w:p w14:paraId="52F134A0" w14:textId="77777777" w:rsidR="00CD52D2" w:rsidRPr="000E3216" w:rsidRDefault="00CD52D2" w:rsidP="00CD52D2">
      <w:pPr>
        <w:rPr>
          <w:rStyle w:val="Emphasis"/>
        </w:rPr>
      </w:pPr>
      <w:r w:rsidRPr="000E3216">
        <w:rPr>
          <w:rStyle w:val="StyleUnderline"/>
        </w:rPr>
        <w:t xml:space="preserve">Ito said this </w:t>
      </w:r>
      <w:r w:rsidRPr="00A3199D">
        <w:rPr>
          <w:rStyle w:val="StyleUnderline"/>
          <w:highlight w:val="cyan"/>
        </w:rPr>
        <w:t>raises "concerns</w:t>
      </w:r>
      <w:r w:rsidRPr="000E3216">
        <w:rPr>
          <w:rStyle w:val="StyleUnderline"/>
        </w:rPr>
        <w:t xml:space="preserve"> </w:t>
      </w:r>
      <w:r w:rsidRPr="00A3199D">
        <w:rPr>
          <w:rStyle w:val="StyleUnderline"/>
          <w:highlight w:val="cyan"/>
        </w:rPr>
        <w:t xml:space="preserve">about </w:t>
      </w:r>
      <w:r w:rsidRPr="00A3199D">
        <w:rPr>
          <w:rStyle w:val="Emphasis"/>
          <w:highlight w:val="cyan"/>
        </w:rPr>
        <w:t>how to respond</w:t>
      </w:r>
      <w:r w:rsidRPr="00A3199D">
        <w:rPr>
          <w:rStyle w:val="StyleUnderline"/>
          <w:highlight w:val="cyan"/>
        </w:rPr>
        <w:t xml:space="preserve"> to future pandemics</w:t>
      </w:r>
      <w:r>
        <w:t xml:space="preserve">." </w:t>
      </w:r>
      <w:r w:rsidRPr="00A3199D">
        <w:rPr>
          <w:rStyle w:val="Emphasis"/>
          <w:highlight w:val="cyan"/>
        </w:rPr>
        <w:t>Speedy</w:t>
      </w:r>
      <w:r w:rsidRPr="000E3216">
        <w:rPr>
          <w:rStyle w:val="Emphasis"/>
        </w:rPr>
        <w:t xml:space="preserve"> vaccine </w:t>
      </w:r>
      <w:r w:rsidRPr="00A3199D">
        <w:rPr>
          <w:rStyle w:val="Emphasis"/>
          <w:highlight w:val="cyan"/>
        </w:rPr>
        <w:t>development</w:t>
      </w:r>
      <w:r w:rsidRPr="000E3216">
        <w:rPr>
          <w:rStyle w:val="Emphasis"/>
        </w:rPr>
        <w:t>,</w:t>
      </w:r>
      <w:r w:rsidRPr="000E3216">
        <w:rPr>
          <w:rStyle w:val="StyleUnderline"/>
        </w:rPr>
        <w:t xml:space="preserve"> he said, </w:t>
      </w:r>
      <w:r w:rsidRPr="00A3199D">
        <w:rPr>
          <w:rStyle w:val="StyleUnderline"/>
          <w:highlight w:val="cyan"/>
        </w:rPr>
        <w:t>is driven</w:t>
      </w:r>
      <w:r w:rsidRPr="000E3216">
        <w:rPr>
          <w:rStyle w:val="StyleUnderline"/>
        </w:rPr>
        <w:t xml:space="preserve"> in part </w:t>
      </w:r>
      <w:r w:rsidRPr="00A3199D">
        <w:rPr>
          <w:rStyle w:val="StyleUnderline"/>
          <w:highlight w:val="cyan"/>
        </w:rPr>
        <w:t xml:space="preserve">by the chance to </w:t>
      </w:r>
      <w:r w:rsidRPr="00A3199D">
        <w:rPr>
          <w:rStyle w:val="Emphasis"/>
          <w:highlight w:val="cyan"/>
        </w:rPr>
        <w:t>corner the market</w:t>
      </w:r>
      <w:r w:rsidRPr="000E3216">
        <w:rPr>
          <w:rStyle w:val="Emphasis"/>
        </w:rPr>
        <w:t>.</w:t>
      </w:r>
    </w:p>
    <w:p w14:paraId="0A7CB07A" w14:textId="77777777" w:rsidR="00CD52D2" w:rsidRPr="00240250" w:rsidRDefault="00CD52D2" w:rsidP="00CD52D2">
      <w:pPr>
        <w:rPr>
          <w:rStyle w:val="Emphasis"/>
        </w:rPr>
      </w:pPr>
      <w:r w:rsidRPr="00240250">
        <w:rPr>
          <w:rStyle w:val="StyleUnderline"/>
        </w:rPr>
        <w:t>If the patents are to be waived, Ito suggested other steps to spur innovation will be needed,</w:t>
      </w:r>
      <w:r>
        <w:t xml:space="preserve"> such as establishing a fund to buy such knowledge</w:t>
      </w:r>
      <w:r w:rsidRPr="00240250">
        <w:rPr>
          <w:rStyle w:val="StyleUnderline"/>
        </w:rPr>
        <w:t xml:space="preserve">. But setting prices and deciding how to deal with the technical secrets would be </w:t>
      </w:r>
      <w:r w:rsidRPr="00240250">
        <w:rPr>
          <w:rStyle w:val="Emphasis"/>
        </w:rPr>
        <w:t>no easy task.</w:t>
      </w:r>
    </w:p>
    <w:p w14:paraId="32FD207B" w14:textId="2659FBBE" w:rsidR="00CD52D2" w:rsidRPr="00E20D78" w:rsidRDefault="00CD52D2" w:rsidP="00276073">
      <w:pPr>
        <w:rPr>
          <w:rFonts w:cs="Calibri"/>
        </w:rPr>
      </w:pPr>
      <w:r>
        <w:t xml:space="preserve">Ito said </w:t>
      </w:r>
      <w:r w:rsidRPr="00A3199D">
        <w:rPr>
          <w:rStyle w:val="StyleUnderline"/>
          <w:highlight w:val="cyan"/>
        </w:rPr>
        <w:t xml:space="preserve">a </w:t>
      </w:r>
      <w:r w:rsidRPr="00A3199D">
        <w:rPr>
          <w:rStyle w:val="Emphasis"/>
          <w:highlight w:val="cyan"/>
        </w:rPr>
        <w:t>quicker solution</w:t>
      </w:r>
      <w:r w:rsidRPr="00240250">
        <w:rPr>
          <w:rStyle w:val="StyleUnderline"/>
        </w:rPr>
        <w:t xml:space="preserve"> </w:t>
      </w:r>
      <w:r w:rsidRPr="00A3199D">
        <w:rPr>
          <w:rStyle w:val="StyleUnderline"/>
          <w:highlight w:val="cyan"/>
        </w:rPr>
        <w:t>might b</w:t>
      </w:r>
      <w:r w:rsidRPr="00240250">
        <w:rPr>
          <w:rStyle w:val="StyleUnderline"/>
        </w:rPr>
        <w:t xml:space="preserve">e for Group of Seven countries to "consider policies to </w:t>
      </w:r>
      <w:r w:rsidRPr="00A3199D">
        <w:rPr>
          <w:rStyle w:val="Emphasis"/>
          <w:highlight w:val="cyan"/>
        </w:rPr>
        <w:t>expand production capacit</w:t>
      </w:r>
      <w:r w:rsidRPr="00A3199D">
        <w:rPr>
          <w:rStyle w:val="StyleUnderline"/>
          <w:highlight w:val="cyan"/>
        </w:rPr>
        <w:t>y and strengthen</w:t>
      </w:r>
      <w:r w:rsidRPr="00240250">
        <w:rPr>
          <w:rStyle w:val="StyleUnderline"/>
        </w:rPr>
        <w:t xml:space="preserve"> </w:t>
      </w:r>
      <w:r w:rsidRPr="00240250">
        <w:t>the</w:t>
      </w:r>
      <w:r>
        <w:t xml:space="preserve"> [World Health Organization's] COVAX </w:t>
      </w:r>
      <w:r w:rsidRPr="00A3199D">
        <w:rPr>
          <w:rStyle w:val="StyleUnderline"/>
          <w:highlight w:val="cyan"/>
        </w:rPr>
        <w:t xml:space="preserve">initiative to </w:t>
      </w:r>
      <w:r w:rsidRPr="00A3199D">
        <w:rPr>
          <w:rStyle w:val="Emphasis"/>
          <w:highlight w:val="cyan"/>
        </w:rPr>
        <w:t>purchase</w:t>
      </w:r>
      <w:r w:rsidRPr="00240250">
        <w:rPr>
          <w:rStyle w:val="Emphasis"/>
        </w:rPr>
        <w:t xml:space="preserve"> </w:t>
      </w:r>
      <w:r w:rsidRPr="00A3199D">
        <w:rPr>
          <w:rStyle w:val="Emphasis"/>
          <w:highlight w:val="cyan"/>
        </w:rPr>
        <w:t>and distribute vaccines</w:t>
      </w:r>
      <w:r w:rsidRPr="00240250">
        <w:rPr>
          <w:rStyle w:val="StyleUnderline"/>
        </w:rPr>
        <w:t xml:space="preserve"> </w:t>
      </w:r>
      <w:r w:rsidRPr="00A3199D">
        <w:rPr>
          <w:rStyle w:val="StyleUnderline"/>
          <w:highlight w:val="cyan"/>
        </w:rPr>
        <w:t>to developing countries</w:t>
      </w:r>
      <w:r w:rsidRPr="00240250">
        <w:rPr>
          <w:rStyle w:val="StyleUnderline"/>
        </w:rPr>
        <w:t>."</w:t>
      </w:r>
    </w:p>
    <w:sectPr w:rsidR="00CD52D2" w:rsidRPr="00E20D7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3076"/>
    <w:rsid w:val="000029E3"/>
    <w:rsid w:val="000029E8"/>
    <w:rsid w:val="00004225"/>
    <w:rsid w:val="000066CA"/>
    <w:rsid w:val="00007264"/>
    <w:rsid w:val="000076A9"/>
    <w:rsid w:val="00013C2D"/>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E2E"/>
    <w:rsid w:val="00085A8D"/>
    <w:rsid w:val="0008785F"/>
    <w:rsid w:val="00087DCB"/>
    <w:rsid w:val="00090CBE"/>
    <w:rsid w:val="00094DEC"/>
    <w:rsid w:val="000A2D8A"/>
    <w:rsid w:val="000C414D"/>
    <w:rsid w:val="000D26A6"/>
    <w:rsid w:val="000D2B90"/>
    <w:rsid w:val="000D6ED8"/>
    <w:rsid w:val="000D717B"/>
    <w:rsid w:val="000E7782"/>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453"/>
    <w:rsid w:val="001F1173"/>
    <w:rsid w:val="002005A8"/>
    <w:rsid w:val="00203DD8"/>
    <w:rsid w:val="00204E1D"/>
    <w:rsid w:val="002059BD"/>
    <w:rsid w:val="00207FD8"/>
    <w:rsid w:val="00210FAF"/>
    <w:rsid w:val="00213B1E"/>
    <w:rsid w:val="00215284"/>
    <w:rsid w:val="00215DFD"/>
    <w:rsid w:val="002168F2"/>
    <w:rsid w:val="0022589F"/>
    <w:rsid w:val="002343FE"/>
    <w:rsid w:val="00235F7B"/>
    <w:rsid w:val="002502CF"/>
    <w:rsid w:val="00253716"/>
    <w:rsid w:val="00261908"/>
    <w:rsid w:val="00267EBB"/>
    <w:rsid w:val="0027023B"/>
    <w:rsid w:val="00272F3F"/>
    <w:rsid w:val="00274EDB"/>
    <w:rsid w:val="00276073"/>
    <w:rsid w:val="0027729E"/>
    <w:rsid w:val="002843B2"/>
    <w:rsid w:val="00284983"/>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38CF"/>
    <w:rsid w:val="003171AB"/>
    <w:rsid w:val="003223B2"/>
    <w:rsid w:val="00322A67"/>
    <w:rsid w:val="00330E13"/>
    <w:rsid w:val="00331F4C"/>
    <w:rsid w:val="00335A23"/>
    <w:rsid w:val="00340707"/>
    <w:rsid w:val="00341C61"/>
    <w:rsid w:val="003447EC"/>
    <w:rsid w:val="00351841"/>
    <w:rsid w:val="003624A6"/>
    <w:rsid w:val="00364ADF"/>
    <w:rsid w:val="00365C8D"/>
    <w:rsid w:val="003670D9"/>
    <w:rsid w:val="00370B41"/>
    <w:rsid w:val="00371B27"/>
    <w:rsid w:val="003726C3"/>
    <w:rsid w:val="00372CFB"/>
    <w:rsid w:val="00375D2E"/>
    <w:rsid w:val="00376677"/>
    <w:rsid w:val="00383071"/>
    <w:rsid w:val="00383B19"/>
    <w:rsid w:val="00384CBC"/>
    <w:rsid w:val="003933F9"/>
    <w:rsid w:val="00395864"/>
    <w:rsid w:val="00396557"/>
    <w:rsid w:val="00397316"/>
    <w:rsid w:val="003A248F"/>
    <w:rsid w:val="003A3524"/>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9A7"/>
    <w:rsid w:val="004170BF"/>
    <w:rsid w:val="004270E3"/>
    <w:rsid w:val="004346DA"/>
    <w:rsid w:val="004348DC"/>
    <w:rsid w:val="00434921"/>
    <w:rsid w:val="00437E28"/>
    <w:rsid w:val="00442018"/>
    <w:rsid w:val="0044466D"/>
    <w:rsid w:val="00446567"/>
    <w:rsid w:val="00447B10"/>
    <w:rsid w:val="00452EE4"/>
    <w:rsid w:val="00452F0B"/>
    <w:rsid w:val="004536D6"/>
    <w:rsid w:val="00457224"/>
    <w:rsid w:val="0047482C"/>
    <w:rsid w:val="00475436"/>
    <w:rsid w:val="0048047E"/>
    <w:rsid w:val="00482470"/>
    <w:rsid w:val="00482AF9"/>
    <w:rsid w:val="00496BB2"/>
    <w:rsid w:val="004A7DEC"/>
    <w:rsid w:val="004B0BF0"/>
    <w:rsid w:val="004B2D2C"/>
    <w:rsid w:val="004B37B4"/>
    <w:rsid w:val="004B72B4"/>
    <w:rsid w:val="004C0314"/>
    <w:rsid w:val="004C0D3D"/>
    <w:rsid w:val="004C213E"/>
    <w:rsid w:val="004C376C"/>
    <w:rsid w:val="004C657F"/>
    <w:rsid w:val="004D17D8"/>
    <w:rsid w:val="004D52D8"/>
    <w:rsid w:val="004E355B"/>
    <w:rsid w:val="00500433"/>
    <w:rsid w:val="005028E5"/>
    <w:rsid w:val="00503735"/>
    <w:rsid w:val="00516A88"/>
    <w:rsid w:val="00522065"/>
    <w:rsid w:val="005224F2"/>
    <w:rsid w:val="00533F1C"/>
    <w:rsid w:val="00536B39"/>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E01"/>
    <w:rsid w:val="005870E8"/>
    <w:rsid w:val="0058789C"/>
    <w:rsid w:val="00594249"/>
    <w:rsid w:val="005A4D4E"/>
    <w:rsid w:val="005A7237"/>
    <w:rsid w:val="005A780E"/>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55B"/>
    <w:rsid w:val="006235FB"/>
    <w:rsid w:val="00626A15"/>
    <w:rsid w:val="006379E9"/>
    <w:rsid w:val="006438CB"/>
    <w:rsid w:val="00650B4C"/>
    <w:rsid w:val="006529B9"/>
    <w:rsid w:val="00654695"/>
    <w:rsid w:val="0065500A"/>
    <w:rsid w:val="00655217"/>
    <w:rsid w:val="0065727C"/>
    <w:rsid w:val="00674A78"/>
    <w:rsid w:val="00692A0A"/>
    <w:rsid w:val="00696A16"/>
    <w:rsid w:val="00697F09"/>
    <w:rsid w:val="006A43DA"/>
    <w:rsid w:val="006A4840"/>
    <w:rsid w:val="006A52A0"/>
    <w:rsid w:val="006A7E1D"/>
    <w:rsid w:val="006C3A56"/>
    <w:rsid w:val="006D13F4"/>
    <w:rsid w:val="006D2564"/>
    <w:rsid w:val="006D6AED"/>
    <w:rsid w:val="006E03E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4EC"/>
    <w:rsid w:val="007B53D8"/>
    <w:rsid w:val="007C22C5"/>
    <w:rsid w:val="007C57E1"/>
    <w:rsid w:val="007C5811"/>
    <w:rsid w:val="007D2DF5"/>
    <w:rsid w:val="007D451A"/>
    <w:rsid w:val="007D5E3E"/>
    <w:rsid w:val="007D7596"/>
    <w:rsid w:val="007E242C"/>
    <w:rsid w:val="007E56CA"/>
    <w:rsid w:val="007E6631"/>
    <w:rsid w:val="00803A12"/>
    <w:rsid w:val="00805417"/>
    <w:rsid w:val="008266F9"/>
    <w:rsid w:val="008267E2"/>
    <w:rsid w:val="00826A9B"/>
    <w:rsid w:val="00834842"/>
    <w:rsid w:val="00840E7B"/>
    <w:rsid w:val="0084362A"/>
    <w:rsid w:val="008536AF"/>
    <w:rsid w:val="00853D40"/>
    <w:rsid w:val="008564FC"/>
    <w:rsid w:val="00864E76"/>
    <w:rsid w:val="00872581"/>
    <w:rsid w:val="0087459D"/>
    <w:rsid w:val="0087680F"/>
    <w:rsid w:val="00876D81"/>
    <w:rsid w:val="00881545"/>
    <w:rsid w:val="00881D86"/>
    <w:rsid w:val="00883306"/>
    <w:rsid w:val="0088454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969"/>
    <w:rsid w:val="00920E6A"/>
    <w:rsid w:val="00931816"/>
    <w:rsid w:val="00932C71"/>
    <w:rsid w:val="00945F69"/>
    <w:rsid w:val="009509D5"/>
    <w:rsid w:val="00952357"/>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7243"/>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6AF"/>
    <w:rsid w:val="00A776BA"/>
    <w:rsid w:val="00A81FD2"/>
    <w:rsid w:val="00A8441A"/>
    <w:rsid w:val="00A8674A"/>
    <w:rsid w:val="00A96E24"/>
    <w:rsid w:val="00AA6F6E"/>
    <w:rsid w:val="00AB122B"/>
    <w:rsid w:val="00AB21B0"/>
    <w:rsid w:val="00AB28D9"/>
    <w:rsid w:val="00AB48D3"/>
    <w:rsid w:val="00AC7743"/>
    <w:rsid w:val="00AE0243"/>
    <w:rsid w:val="00AE1BAD"/>
    <w:rsid w:val="00AE2124"/>
    <w:rsid w:val="00AE24BC"/>
    <w:rsid w:val="00AE3E3F"/>
    <w:rsid w:val="00AF2516"/>
    <w:rsid w:val="00AF4760"/>
    <w:rsid w:val="00AF55D4"/>
    <w:rsid w:val="00B03076"/>
    <w:rsid w:val="00B0505F"/>
    <w:rsid w:val="00B05C2D"/>
    <w:rsid w:val="00B12933"/>
    <w:rsid w:val="00B12B88"/>
    <w:rsid w:val="00B137E0"/>
    <w:rsid w:val="00B13BC8"/>
    <w:rsid w:val="00B177AA"/>
    <w:rsid w:val="00B24662"/>
    <w:rsid w:val="00B3569C"/>
    <w:rsid w:val="00B35C7E"/>
    <w:rsid w:val="00B37CC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845"/>
    <w:rsid w:val="00C203FA"/>
    <w:rsid w:val="00C244F5"/>
    <w:rsid w:val="00C30333"/>
    <w:rsid w:val="00C3164F"/>
    <w:rsid w:val="00C31B5E"/>
    <w:rsid w:val="00C34D3E"/>
    <w:rsid w:val="00C35B37"/>
    <w:rsid w:val="00C3747A"/>
    <w:rsid w:val="00C37F29"/>
    <w:rsid w:val="00C400E8"/>
    <w:rsid w:val="00C43176"/>
    <w:rsid w:val="00C56DCC"/>
    <w:rsid w:val="00C57075"/>
    <w:rsid w:val="00C72AFE"/>
    <w:rsid w:val="00C81619"/>
    <w:rsid w:val="00CA013C"/>
    <w:rsid w:val="00CA6D6D"/>
    <w:rsid w:val="00CC7A4E"/>
    <w:rsid w:val="00CD1359"/>
    <w:rsid w:val="00CD4C83"/>
    <w:rsid w:val="00CD52D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9B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85C"/>
    <w:rsid w:val="00DF5C23"/>
    <w:rsid w:val="00DF7C37"/>
    <w:rsid w:val="00E01DAD"/>
    <w:rsid w:val="00E021DC"/>
    <w:rsid w:val="00E03F91"/>
    <w:rsid w:val="00E064EF"/>
    <w:rsid w:val="00E064F2"/>
    <w:rsid w:val="00E0717B"/>
    <w:rsid w:val="00E15598"/>
    <w:rsid w:val="00E20D65"/>
    <w:rsid w:val="00E20D78"/>
    <w:rsid w:val="00E353A2"/>
    <w:rsid w:val="00E36881"/>
    <w:rsid w:val="00E37354"/>
    <w:rsid w:val="00E42E4C"/>
    <w:rsid w:val="00E47013"/>
    <w:rsid w:val="00E541F9"/>
    <w:rsid w:val="00E57B79"/>
    <w:rsid w:val="00E63419"/>
    <w:rsid w:val="00E64496"/>
    <w:rsid w:val="00E72115"/>
    <w:rsid w:val="00E72DB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34A"/>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C5A"/>
    <w:rsid w:val="00F73954"/>
    <w:rsid w:val="00F94060"/>
    <w:rsid w:val="00FA56F6"/>
    <w:rsid w:val="00FB329D"/>
    <w:rsid w:val="00FC27E3"/>
    <w:rsid w:val="00FC74C7"/>
    <w:rsid w:val="00FD451D"/>
    <w:rsid w:val="00FD5B22"/>
    <w:rsid w:val="00FE1B01"/>
    <w:rsid w:val="00FF7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B6C22C"/>
  <w14:defaultImageDpi w14:val="300"/>
  <w15:docId w15:val="{6BBBE5D1-A63B-9249-B898-A7F1609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30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30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30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30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B030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30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3076"/>
  </w:style>
  <w:style w:type="character" w:customStyle="1" w:styleId="Heading1Char">
    <w:name w:val="Heading 1 Char"/>
    <w:aliases w:val="Pocket Char"/>
    <w:basedOn w:val="DefaultParagraphFont"/>
    <w:link w:val="Heading1"/>
    <w:uiPriority w:val="9"/>
    <w:rsid w:val="00B030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30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307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030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307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B03076"/>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B030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307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B03076"/>
    <w:rPr>
      <w:color w:val="auto"/>
      <w:u w:val="none"/>
    </w:rPr>
  </w:style>
  <w:style w:type="paragraph" w:styleId="DocumentMap">
    <w:name w:val="Document Map"/>
    <w:basedOn w:val="Normal"/>
    <w:link w:val="DocumentMapChar"/>
    <w:uiPriority w:val="99"/>
    <w:semiHidden/>
    <w:unhideWhenUsed/>
    <w:rsid w:val="00B030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3076"/>
    <w:rPr>
      <w:rFonts w:ascii="Lucida Grande" w:hAnsi="Lucida Grande" w:cs="Lucida Grande"/>
    </w:rPr>
  </w:style>
  <w:style w:type="paragraph" w:customStyle="1" w:styleId="Emphasis1">
    <w:name w:val="Emphasis1"/>
    <w:basedOn w:val="Normal"/>
    <w:link w:val="Emphasis"/>
    <w:autoRedefine/>
    <w:uiPriority w:val="20"/>
    <w:qFormat/>
    <w:rsid w:val="00536B3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536B3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B177AA"/>
    <w:rPr>
      <w:rFonts w:eastAsiaTheme="minorHAnsi"/>
      <w:b/>
      <w:iCs/>
      <w:szCs w:val="22"/>
      <w:u w:val="single"/>
    </w:rPr>
  </w:style>
  <w:style w:type="paragraph" w:styleId="ListParagraph">
    <w:name w:val="List Paragraph"/>
    <w:aliases w:val="6 font"/>
    <w:basedOn w:val="Normal"/>
    <w:uiPriority w:val="99"/>
    <w:unhideWhenUsed/>
    <w:qFormat/>
    <w:rsid w:val="005942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a-plan-to-break-the-vaccine-manufacturing-bottleneck-51621952245" TargetMode="External"/><Relationship Id="rId18" Type="http://schemas.openxmlformats.org/officeDocument/2006/relationships/hyperlink" Target="https://www.bmj.com/content/372/bmj.n281" TargetMode="External"/><Relationship Id="rId3" Type="http://schemas.openxmlformats.org/officeDocument/2006/relationships/customXml" Target="../customXml/item3.xml"/><Relationship Id="rId21" Type="http://schemas.openxmlformats.org/officeDocument/2006/relationships/hyperlink" Target="https://www.npr.org/sections/goatsandsoda/2021/08/03/1023822839/biden-is-sending-110-million-vaccines-to-nations-in-need-thats-just-a-first-step" TargetMode="External"/><Relationship Id="rId7" Type="http://schemas.openxmlformats.org/officeDocument/2006/relationships/settings" Target="settings.xml"/><Relationship Id="rId12" Type="http://schemas.openxmlformats.org/officeDocument/2006/relationships/hyperlink" Target="https://www.cnn.com/2021/09/08/business/debt-ceiling-default-explained/index.html" TargetMode="External"/><Relationship Id="rId17" Type="http://schemas.openxmlformats.org/officeDocument/2006/relationships/hyperlink" Target="https://www.timesofisrael.com/israel-said-to-be-paying-average-of-47-per-person-for-pfizer-moderna-vaccines/" TargetMode="External"/><Relationship Id="rId2" Type="http://schemas.openxmlformats.org/officeDocument/2006/relationships/customXml" Target="../customXml/item2.xml"/><Relationship Id="rId16" Type="http://schemas.openxmlformats.org/officeDocument/2006/relationships/hyperlink" Target="https://launchandscalefaster.org/covid-19/vaccinemanufacturing" TargetMode="External"/><Relationship Id="rId20" Type="http://schemas.openxmlformats.org/officeDocument/2006/relationships/hyperlink" Target="https://www.whitehouse.gov/briefing-room/speeches-remarks/2021/05/17/remarks-by-president-biden-on-the-covid-19-response-and-the-vaccination-program-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americanprogress.org/issues/healthcare/reports/2020/07/28/488196/comprehensive-covid-19-vaccine-plan/" TargetMode="External"/><Relationship Id="rId23" Type="http://schemas.openxmlformats.org/officeDocument/2006/relationships/theme" Target="theme/theme1.xml"/><Relationship Id="rId10" Type="http://schemas.openxmlformats.org/officeDocument/2006/relationships/hyperlink" Target="https://ctc.usma.edu/biosecurity-in-the-wake-of-covid-19-the-urgent-action-needed/" TargetMode="External"/><Relationship Id="rId19" Type="http://schemas.openxmlformats.org/officeDocument/2006/relationships/hyperlink" Target="https://www.who.int/initiatives/act-accelerator/covax" TargetMode="External"/><Relationship Id="rId4" Type="http://schemas.openxmlformats.org/officeDocument/2006/relationships/customXml" Target="../customXml/item4.xml"/><Relationship Id="rId9" Type="http://schemas.openxmlformats.org/officeDocument/2006/relationships/hyperlink" Target="https://itif.org/publications/2019/08/12/chinas-biopharmaceutical-strategy-challenge-or-complement-us-industry" TargetMode="External"/><Relationship Id="rId14" Type="http://schemas.openxmlformats.org/officeDocument/2006/relationships/hyperlink" Target="https://www.who.int/director-general/speeches/detail/director-general-s-opening-remarks-at-the-g7-summit---12-june-202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71</TotalTime>
  <Pages>1</Pages>
  <Words>11068</Words>
  <Characters>63094</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68</cp:revision>
  <dcterms:created xsi:type="dcterms:W3CDTF">2021-10-08T20:21:00Z</dcterms:created>
  <dcterms:modified xsi:type="dcterms:W3CDTF">2021-10-08T22:19:00Z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