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A9AD5" w14:textId="70C017E2" w:rsidR="00E42E4C" w:rsidRDefault="00D82B0E" w:rsidP="00D82B0E">
      <w:pPr>
        <w:pStyle w:val="Heading1"/>
      </w:pPr>
      <w:r>
        <w:t>1NC</w:t>
      </w:r>
    </w:p>
    <w:p w14:paraId="14611FD5" w14:textId="697A9CD3" w:rsidR="00D82B0E" w:rsidRDefault="00D82B0E" w:rsidP="00D82B0E">
      <w:pPr>
        <w:pStyle w:val="Heading2"/>
      </w:pPr>
      <w:r>
        <w:lastRenderedPageBreak/>
        <w:t>Off</w:t>
      </w:r>
    </w:p>
    <w:p w14:paraId="4EB3C780" w14:textId="693FE151" w:rsidR="009349AF" w:rsidRDefault="009349AF" w:rsidP="00D82B0E">
      <w:pPr>
        <w:pStyle w:val="Heading3"/>
      </w:pPr>
      <w:r>
        <w:lastRenderedPageBreak/>
        <w:t>1NC – T</w:t>
      </w:r>
    </w:p>
    <w:p w14:paraId="3037273F" w14:textId="14A2E24A" w:rsidR="009349AF" w:rsidRPr="00392C30" w:rsidRDefault="009349AF" w:rsidP="00392C30">
      <w:pPr>
        <w:pStyle w:val="Heading4"/>
      </w:pPr>
      <w:r>
        <w:t xml:space="preserve">Interpretation: The aff may only garner offense off </w:t>
      </w:r>
      <w:r w:rsidR="00392C30">
        <w:t>a policy stating that t</w:t>
      </w:r>
      <w:r w:rsidR="00392C30" w:rsidRPr="00392C30">
        <w:t>he appropriation of outer space by private entities is unjust.</w:t>
      </w:r>
      <w:r>
        <w:t xml:space="preserve"> To clarify, the aff may not defend the resolution as a consequence of another action or policy.</w:t>
      </w:r>
    </w:p>
    <w:p w14:paraId="5D677726" w14:textId="3644196A" w:rsidR="009349AF" w:rsidRDefault="009349AF" w:rsidP="009349AF"/>
    <w:p w14:paraId="6D8FC13C" w14:textId="6C2172DD" w:rsidR="001E3DD4" w:rsidRDefault="001E3DD4" w:rsidP="001E3DD4">
      <w:pPr>
        <w:pStyle w:val="Heading4"/>
      </w:pPr>
      <w:r>
        <w:t xml:space="preserve">Violation: they defend restricting </w:t>
      </w:r>
      <w:r w:rsidR="00392C30">
        <w:t>appropriation of outer space as a consequence of expanding the public trust doctrine.</w:t>
      </w:r>
    </w:p>
    <w:p w14:paraId="3796FBBB" w14:textId="77777777" w:rsidR="001E3DD4" w:rsidRDefault="001E3DD4" w:rsidP="009349AF"/>
    <w:p w14:paraId="340E7471" w14:textId="2485B76A" w:rsidR="009349AF" w:rsidRDefault="009349AF" w:rsidP="009349AF">
      <w:pPr>
        <w:pStyle w:val="Heading4"/>
      </w:pPr>
      <w:r>
        <w:t xml:space="preserve">Limits – the only thing the aff has to defend is an external policy that has no predictability since they can just say the plan is a public consequence of the thing they are doing – means the locus of the debate is about an external topic like the PTD as opposed to space appropriation. This is especially problematic because they can use that unpredictable policy to gain extra topical offense that can be used to solve links to </w:t>
      </w:r>
      <w:proofErr w:type="spellStart"/>
      <w:r>
        <w:t>disads</w:t>
      </w:r>
      <w:proofErr w:type="spellEnd"/>
      <w:r>
        <w:t xml:space="preserve"> that would otherwise be the center of the topic, which takes out generics check CP.</w:t>
      </w:r>
    </w:p>
    <w:p w14:paraId="38DA358D" w14:textId="2645261C" w:rsidR="009349AF" w:rsidRDefault="009349AF" w:rsidP="009349AF"/>
    <w:p w14:paraId="45D3C960" w14:textId="5206BCBA" w:rsidR="009349AF" w:rsidRDefault="009349AF" w:rsidP="009349AF">
      <w:pPr>
        <w:pStyle w:val="Heading4"/>
      </w:pPr>
      <w:r>
        <w:t xml:space="preserve">Especially true with this aff – they use expansion of a legal principle to solve </w:t>
      </w:r>
      <w:proofErr w:type="spellStart"/>
      <w:r>
        <w:t>multilat</w:t>
      </w:r>
      <w:proofErr w:type="spellEnd"/>
      <w:r>
        <w:t xml:space="preserve"> and </w:t>
      </w:r>
      <w:proofErr w:type="spellStart"/>
      <w:r>
        <w:t>heg</w:t>
      </w:r>
      <w:proofErr w:type="spellEnd"/>
      <w:r>
        <w:t xml:space="preserve"> – also ruins counterplan competition.</w:t>
      </w:r>
    </w:p>
    <w:p w14:paraId="6782FD9D" w14:textId="27486C45" w:rsidR="009349AF" w:rsidRDefault="009349AF" w:rsidP="009349AF"/>
    <w:p w14:paraId="051414DA" w14:textId="77777777" w:rsidR="00D649A5" w:rsidRPr="003A22DC" w:rsidRDefault="00D649A5" w:rsidP="00D649A5">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E709D3C" w14:textId="77777777" w:rsidR="00D649A5" w:rsidRDefault="00D649A5" w:rsidP="00D649A5">
      <w:pPr>
        <w:pStyle w:val="Heading4"/>
        <w:rPr>
          <w:rFonts w:eastAsia="Times New Roman"/>
        </w:rPr>
      </w:pPr>
      <w:r w:rsidRPr="00BC4B37">
        <w:rPr>
          <w:rFonts w:eastAsia="Times New Roman"/>
        </w:rPr>
        <w:t xml:space="preserve">No RVIs—it’s your burden to be topical. </w:t>
      </w:r>
    </w:p>
    <w:p w14:paraId="0B5207D3" w14:textId="0D3BEB05" w:rsidR="00B0629B" w:rsidRDefault="00B0629B" w:rsidP="00D82B0E">
      <w:pPr>
        <w:pStyle w:val="Heading3"/>
      </w:pPr>
      <w:r>
        <w:lastRenderedPageBreak/>
        <w:t>1NC – DA</w:t>
      </w:r>
    </w:p>
    <w:p w14:paraId="523E9A51" w14:textId="77777777" w:rsidR="00837E18" w:rsidRDefault="00837E18" w:rsidP="00837E18">
      <w:pPr>
        <w:pStyle w:val="Heading4"/>
      </w:pPr>
      <w:r>
        <w:t>NASA is preserving resources by leveraging private partnerships</w:t>
      </w:r>
    </w:p>
    <w:p w14:paraId="46B2EB85" w14:textId="77777777" w:rsidR="00837E18" w:rsidRDefault="00837E18" w:rsidP="00837E18">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40F2EEBB" w14:textId="11D22B82" w:rsidR="00837E18" w:rsidRPr="00837E18" w:rsidRDefault="00837E18" w:rsidP="00837E18">
      <w:pPr>
        <w:rPr>
          <w:u w:val="single"/>
        </w:rPr>
      </w:pPr>
      <w:r w:rsidRPr="00860382">
        <w:rPr>
          <w:rStyle w:val="StyleUnderline"/>
        </w:rPr>
        <w:t xml:space="preserve">The </w:t>
      </w:r>
      <w:r w:rsidRPr="00231285">
        <w:rPr>
          <w:rStyle w:val="StyleUnderline"/>
          <w:highlight w:val="cyan"/>
        </w:rPr>
        <w:t>private space players who will drive NASA's plans</w:t>
      </w:r>
      <w:r w:rsidRPr="00860382">
        <w:rPr>
          <w:rStyle w:val="StyleUnderline"/>
        </w:rPr>
        <w:t xml:space="preserve"> for the coming decade </w:t>
      </w:r>
      <w:r w:rsidRPr="00231285">
        <w:rPr>
          <w:rStyle w:val="StyleUnderline"/>
          <w:highlight w:val="cyan"/>
        </w:rPr>
        <w:t>are declaring themselves and</w:t>
      </w:r>
      <w:r w:rsidRPr="00860382">
        <w:rPr>
          <w:rStyle w:val="StyleUnderline"/>
        </w:rPr>
        <w:t xml:space="preserve"> defining </w:t>
      </w:r>
      <w:r w:rsidRPr="00231285">
        <w:rPr>
          <w:rStyle w:val="StyleUnderline"/>
          <w:highlight w:val="cyan"/>
        </w:rPr>
        <w:t>the stakes</w:t>
      </w:r>
      <w:r w:rsidRPr="00860382">
        <w:rPr>
          <w:rStyle w:val="StyleUnderline"/>
        </w:rPr>
        <w:t>.</w:t>
      </w:r>
      <w:r>
        <w:rPr>
          <w:rStyle w:val="StyleUnderline"/>
        </w:rPr>
        <w:t xml:space="preserve"> </w:t>
      </w:r>
      <w:r w:rsidRPr="00860382">
        <w:rPr>
          <w:rStyle w:val="StyleUnderline"/>
        </w:rPr>
        <w:t xml:space="preserve">Why it matters: </w:t>
      </w:r>
      <w:r w:rsidRPr="00231285">
        <w:rPr>
          <w:rStyle w:val="StyleUnderline"/>
          <w:highlight w:val="cyan"/>
        </w:rPr>
        <w:t>NASA</w:t>
      </w:r>
      <w:r w:rsidRPr="00860382">
        <w:rPr>
          <w:rStyle w:val="StyleUnderline"/>
        </w:rPr>
        <w:t xml:space="preserve"> plans to focus on getting people to Mars and the Moon, and its </w:t>
      </w:r>
      <w:r w:rsidRPr="00231285">
        <w:rPr>
          <w:rStyle w:val="StyleUnderline"/>
          <w:highlight w:val="cyan"/>
        </w:rPr>
        <w:t xml:space="preserve">deep space exploration </w:t>
      </w:r>
      <w:r w:rsidRPr="00231285">
        <w:rPr>
          <w:rStyle w:val="Emphasis"/>
          <w:highlight w:val="cyan"/>
        </w:rPr>
        <w:t>ambitions hinge on the agency</w:t>
      </w:r>
      <w:r w:rsidRPr="00231285">
        <w:rPr>
          <w:rStyle w:val="StyleUnderline"/>
          <w:highlight w:val="cyan"/>
        </w:rPr>
        <w:t xml:space="preserve"> </w:t>
      </w:r>
      <w:r w:rsidRPr="00231285">
        <w:rPr>
          <w:rStyle w:val="Emphasis"/>
          <w:highlight w:val="cyan"/>
        </w:rPr>
        <w:t>being able to</w:t>
      </w:r>
      <w:r w:rsidRPr="00860382">
        <w:rPr>
          <w:rStyle w:val="Emphasis"/>
        </w:rPr>
        <w:t xml:space="preserve"> successfully </w:t>
      </w:r>
      <w:r w:rsidRPr="000F73C3">
        <w:rPr>
          <w:rStyle w:val="Emphasis"/>
          <w:highlight w:val="cyan"/>
        </w:rPr>
        <w:t>hand over major operations</w:t>
      </w:r>
      <w:r w:rsidRPr="00860382">
        <w:rPr>
          <w:rStyle w:val="Emphasis"/>
        </w:rPr>
        <w:t xml:space="preserve"> in low-Earth orbit </w:t>
      </w:r>
      <w:r w:rsidRPr="000F73C3">
        <w:rPr>
          <w:rStyle w:val="Emphasis"/>
          <w:highlight w:val="cyan"/>
        </w:rPr>
        <w:t>to private companies</w:t>
      </w:r>
      <w:r w:rsidRPr="00860382">
        <w:rPr>
          <w:rStyle w:val="Emphasis"/>
        </w:rPr>
        <w:t>.</w:t>
      </w:r>
      <w:r>
        <w:rPr>
          <w:rStyle w:val="Emphasis"/>
        </w:rPr>
        <w:t xml:space="preserve"> </w:t>
      </w:r>
      <w:r w:rsidRPr="00860382">
        <w:rPr>
          <w:rStyle w:val="StyleUnderline"/>
        </w:rPr>
        <w:t xml:space="preserve">The space agency </w:t>
      </w:r>
      <w:r w:rsidRPr="000F73C3">
        <w:rPr>
          <w:rStyle w:val="StyleUnderline"/>
          <w:highlight w:val="cyan"/>
        </w:rPr>
        <w:t>hopes companies will build private space stations</w:t>
      </w:r>
      <w:r w:rsidRPr="00860382">
        <w:rPr>
          <w:rStyle w:val="StyleUnderline"/>
        </w:rPr>
        <w:t xml:space="preserve"> that its astronauts can use and to continue to buy space on private rockets </w:t>
      </w:r>
      <w:r w:rsidRPr="000F73C3">
        <w:rPr>
          <w:rStyle w:val="StyleUnderline"/>
          <w:highlight w:val="cyan"/>
        </w:rPr>
        <w:t>for launching its satellites and other payloads</w:t>
      </w:r>
      <w:r w:rsidRPr="00860382">
        <w:rPr>
          <w:rStyle w:val="StyleUnderline"/>
        </w:rPr>
        <w:t xml:space="preserve">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0F73C3">
        <w:rPr>
          <w:rStyle w:val="StyleUnderline"/>
          <w:highlight w:val="cyan"/>
        </w:rPr>
        <w:t>NASA announced it would award</w:t>
      </w:r>
      <w:r w:rsidRPr="00860382">
        <w:rPr>
          <w:rStyle w:val="StyleUnderline"/>
        </w:rPr>
        <w:t xml:space="preserve"> multimillion-dollar </w:t>
      </w:r>
      <w:r w:rsidRPr="000F73C3">
        <w:rPr>
          <w:rStyle w:val="StyleUnderline"/>
          <w:highlight w:val="cyan"/>
        </w:rPr>
        <w:t>contracts to</w:t>
      </w:r>
      <w:r w:rsidRPr="00860382">
        <w:rPr>
          <w:rStyle w:val="StyleUnderline"/>
        </w:rPr>
        <w:t xml:space="preserve"> three teams of </w:t>
      </w:r>
      <w:r w:rsidRPr="000F73C3">
        <w:rPr>
          <w:rStyle w:val="StyleUnderline"/>
          <w:highlight w:val="cyan"/>
        </w:rPr>
        <w:t>commercial space companies</w:t>
      </w:r>
      <w:r w:rsidRPr="00860382">
        <w:rPr>
          <w:rStyle w:val="StyleUnderline"/>
        </w:rPr>
        <w:t xml:space="preserve"> to start designing and building privately operated space stations.</w:t>
      </w:r>
    </w:p>
    <w:p w14:paraId="42BD5DCA" w14:textId="77777777" w:rsidR="00837E18" w:rsidRPr="00766E76" w:rsidRDefault="00837E18" w:rsidP="00837E18">
      <w:pPr>
        <w:pStyle w:val="Heading4"/>
      </w:pPr>
      <w:r w:rsidRPr="00766E76">
        <w:t>Plan forces spending trade-offs that crush effective Earth sciences --- risks catastrophic climate change</w:t>
      </w:r>
    </w:p>
    <w:p w14:paraId="75C3F0C3" w14:textId="77777777" w:rsidR="00837E18" w:rsidRDefault="00837E18" w:rsidP="00837E18">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r>
        <w:fldChar w:fldCharType="begin"/>
      </w:r>
      <w:r>
        <w:instrText xml:space="preserve"> HYPERLINK "http://www.lexis.com/research/retrieve" </w:instrText>
      </w:r>
      <w:r>
        <w:fldChar w:fldCharType="separate"/>
      </w:r>
      <w:r w:rsidRPr="00E94671">
        <w:t>http://www.washingtonpost.com/wp-dyn/content/article/2007/05/09/AR2007050902451.html</w:t>
      </w:r>
      <w:r>
        <w:fldChar w:fldCharType="end"/>
      </w:r>
      <w:r w:rsidRPr="00E94671">
        <w:t>)</w:t>
      </w:r>
    </w:p>
    <w:p w14:paraId="78F855A2" w14:textId="77777777" w:rsidR="00837E18" w:rsidRPr="00E94671" w:rsidRDefault="00837E18" w:rsidP="00837E18">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69FA1E29" w14:textId="77777777" w:rsidR="00837E18" w:rsidRPr="00E94671" w:rsidRDefault="00837E18" w:rsidP="00837E18">
      <w:pPr>
        <w:rPr>
          <w:sz w:val="16"/>
        </w:rPr>
      </w:pPr>
      <w:r w:rsidRPr="00C75601">
        <w:rPr>
          <w:rStyle w:val="StyleUnderline"/>
          <w:rFonts w:eastAsiaTheme="majorEastAsia"/>
          <w:highlight w:val="cyan"/>
        </w:rPr>
        <w:t>NASA</w:t>
      </w:r>
      <w:r w:rsidRPr="00E94671">
        <w:rPr>
          <w:sz w:val="16"/>
        </w:rPr>
        <w:t xml:space="preserve"> not only launches shuttles and builds space stations, it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ice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Arctic </w:t>
      </w:r>
      <w:r w:rsidRPr="00C75601">
        <w:rPr>
          <w:rStyle w:val="StyleUnderline"/>
          <w:rFonts w:eastAsiaTheme="majorEastAsia"/>
          <w:highlight w:val="cyan"/>
        </w:rPr>
        <w:t>sea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3B6403E8" w14:textId="77777777" w:rsidR="00837E18" w:rsidRPr="00E94671" w:rsidRDefault="00837E18" w:rsidP="00837E18">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06F69C2C" w14:textId="77777777" w:rsidR="00837E18" w:rsidRPr="00E94671" w:rsidRDefault="00837E18" w:rsidP="00837E18">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3DD20300" w14:textId="77777777" w:rsidR="00837E18" w:rsidRPr="00E94671" w:rsidRDefault="00837E18" w:rsidP="00837E18">
      <w:pPr>
        <w:rPr>
          <w:sz w:val="16"/>
        </w:rPr>
      </w:pPr>
      <w:r w:rsidRPr="00E94671">
        <w:rPr>
          <w:sz w:val="16"/>
        </w:rPr>
        <w:t>In January, a partnership of university and NASA scientists demonstrated that climate change and higher ocean temperatures were reducing the growth of microscopic plants and animals at the heart of the marine food web.</w:t>
      </w:r>
    </w:p>
    <w:p w14:paraId="3CC9E7A0" w14:textId="77777777" w:rsidR="00837E18" w:rsidRPr="00E94671" w:rsidRDefault="00837E18" w:rsidP="00837E18">
      <w:pPr>
        <w:rPr>
          <w:sz w:val="16"/>
        </w:rPr>
      </w:pPr>
      <w:r w:rsidRPr="00E94671">
        <w:rPr>
          <w:sz w:val="16"/>
        </w:rPr>
        <w:lastRenderedPageBreak/>
        <w:t>Their analysis was based on nearly a decade of NASA satellite measurements of ocean color, which unfortunately are at risk of being interrupted for several years.</w:t>
      </w:r>
    </w:p>
    <w:p w14:paraId="28C7A9B0" w14:textId="77777777" w:rsidR="00837E18" w:rsidRPr="008E65F1" w:rsidRDefault="00837E18" w:rsidP="00837E18">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0EC58022" w14:textId="77777777" w:rsidR="00837E18" w:rsidRPr="00E94671" w:rsidRDefault="00837E18" w:rsidP="00837E18">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temperatures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49D15EDC" w14:textId="77777777" w:rsidR="00837E18" w:rsidRPr="00E94671" w:rsidRDefault="00837E18" w:rsidP="00837E18">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0030F4D8" w14:textId="77777777" w:rsidR="00837E18" w:rsidRPr="00E94671" w:rsidRDefault="00837E18" w:rsidP="00837E18">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7FF4EA3E" w14:textId="77339B1A" w:rsidR="00837E18" w:rsidRDefault="00837E18" w:rsidP="00837E18">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71CB40E2" w14:textId="77777777" w:rsidR="00837E18" w:rsidRPr="00E518A6" w:rsidRDefault="00837E18" w:rsidP="00837E18">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1D8521C1" w14:textId="77777777" w:rsidR="00837E18" w:rsidRDefault="00837E18" w:rsidP="00837E18">
      <w:r w:rsidRPr="00F87308">
        <w:rPr>
          <w:b/>
        </w:rPr>
        <w:t>Economist 17</w:t>
      </w:r>
      <w:r>
        <w:t>, "How government policy exacerbates hurricanes like Harvey," Economist, https://www.economist.com/news/leaders/21727898-if-global-warming-were-not-enough-threat-poor-planning-and-unwise-subsidies-make-floods</w:t>
      </w:r>
    </w:p>
    <w:p w14:paraId="3D94D4F5" w14:textId="771B8E6B" w:rsidR="00837E18" w:rsidRPr="00837E18" w:rsidRDefault="00837E18" w:rsidP="00837E18">
      <w:pPr>
        <w:rPr>
          <w:sz w:val="14"/>
        </w:rPr>
      </w:pPr>
      <w:r w:rsidRPr="00A559A7">
        <w:rPr>
          <w:sz w:val="14"/>
        </w:rPr>
        <w:t xml:space="preserve">THE extent of the devastation will become clear only when the floodwater recedes, leaving ruined cars, filthy mud-choked houses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w:t>
      </w:r>
      <w:proofErr w:type="gramStart"/>
      <w:r w:rsidRPr="00A559A7">
        <w:rPr>
          <w:sz w:val="14"/>
        </w:rPr>
        <w:t>it</w:t>
      </w:r>
      <w:proofErr w:type="gramEnd"/>
      <w:r w:rsidRPr="00A559A7">
        <w:rPr>
          <w:sz w:val="14"/>
        </w:rPr>
        <w:t xml:space="preserve">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r w:rsidRPr="000824EC">
        <w:rPr>
          <w:rStyle w:val="Emphasis"/>
          <w:highlight w:val="cyan"/>
        </w:rPr>
        <w:lastRenderedPageBreak/>
        <w:t>faster</w:t>
      </w:r>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cyclones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r w:rsidRPr="000824EC">
        <w:rPr>
          <w:rStyle w:val="Emphasis"/>
          <w:highlight w:val="cyan"/>
        </w:rPr>
        <w:t>building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11BA9658" w14:textId="77777777" w:rsidR="00837E18" w:rsidRDefault="00837E18" w:rsidP="00837E18">
      <w:pPr>
        <w:pStyle w:val="Heading4"/>
        <w:rPr>
          <w:u w:val="single"/>
        </w:rPr>
      </w:pPr>
      <w:r>
        <w:t xml:space="preserve">The impact’s </w:t>
      </w:r>
      <w:r>
        <w:rPr>
          <w:u w:val="single"/>
        </w:rPr>
        <w:t>global war</w:t>
      </w:r>
    </w:p>
    <w:p w14:paraId="3E26718E" w14:textId="77777777" w:rsidR="00837E18" w:rsidRDefault="00837E18" w:rsidP="00837E18">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52630835" w14:textId="031927E1" w:rsidR="00B0629B" w:rsidRPr="00B0629B" w:rsidRDefault="00837E18" w:rsidP="00B0629B">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1FDF4949" w14:textId="2C0307E1" w:rsidR="00D82B0E" w:rsidRDefault="00D82B0E" w:rsidP="00D82B0E">
      <w:pPr>
        <w:pStyle w:val="Heading3"/>
      </w:pPr>
      <w:r>
        <w:lastRenderedPageBreak/>
        <w:t>1NC – DA</w:t>
      </w:r>
    </w:p>
    <w:p w14:paraId="13A7E553" w14:textId="77777777" w:rsidR="00231285" w:rsidRPr="00676897" w:rsidRDefault="00231285" w:rsidP="00231285">
      <w:pPr>
        <w:pStyle w:val="Heading4"/>
        <w:rPr>
          <w:u w:val="single"/>
        </w:rPr>
      </w:pPr>
      <w:r>
        <w:t xml:space="preserve">Reforms spurred by popular backlash are critical to Russian growth and coming now, but the plan </w:t>
      </w:r>
      <w:r>
        <w:rPr>
          <w:u w:val="single"/>
        </w:rPr>
        <w:t>stop</w:t>
      </w:r>
      <w:r w:rsidRPr="00240999">
        <w:rPr>
          <w:u w:val="single"/>
        </w:rPr>
        <w:t>s them</w:t>
      </w:r>
      <w:r>
        <w:t xml:space="preserve"> by giving Putin </w:t>
      </w:r>
      <w:r w:rsidRPr="00240999">
        <w:t>a</w:t>
      </w:r>
      <w:r>
        <w:t xml:space="preserve"> </w:t>
      </w:r>
      <w:r>
        <w:rPr>
          <w:u w:val="single"/>
        </w:rPr>
        <w:t>foreign policy win</w:t>
      </w:r>
      <w:r>
        <w:t xml:space="preserve"> that </w:t>
      </w:r>
      <w:r>
        <w:rPr>
          <w:u w:val="single"/>
        </w:rPr>
        <w:t>secures legitimacy</w:t>
      </w:r>
    </w:p>
    <w:p w14:paraId="2B154C63" w14:textId="77777777" w:rsidR="00231285" w:rsidRDefault="00231285" w:rsidP="00231285">
      <w:r>
        <w:t xml:space="preserve">Andrew </w:t>
      </w:r>
      <w:r w:rsidRPr="00915853">
        <w:rPr>
          <w:rStyle w:val="Style13ptBold"/>
        </w:rPr>
        <w:t>Wood 19</w:t>
      </w:r>
      <w:r>
        <w:t>, Associate Fellow in the Russia and Eurasia Program of Chatham House, Former British Ambassador to Belgrade and Moscow, “</w:t>
      </w:r>
      <w:proofErr w:type="spellStart"/>
      <w:r>
        <w:t>Putinist</w:t>
      </w:r>
      <w:proofErr w:type="spellEnd"/>
      <w:r>
        <w:t xml:space="preserve"> Rule Minus Putin?”, The American Interest, 7/29/2019, https://www.the-american-interest.com/2019/07/29/putinist-rule-minus-putin/</w:t>
      </w:r>
    </w:p>
    <w:p w14:paraId="6B204462" w14:textId="77777777" w:rsidR="00231285" w:rsidRPr="00FE6E46" w:rsidRDefault="00231285" w:rsidP="00231285">
      <w:pPr>
        <w:rPr>
          <w:sz w:val="16"/>
        </w:rPr>
      </w:pPr>
      <w:r w:rsidRPr="006D4898">
        <w:rPr>
          <w:sz w:val="16"/>
        </w:rPr>
        <w:t xml:space="preserve">The Russian </w:t>
      </w:r>
      <w:r w:rsidRPr="00FE6E46">
        <w:rPr>
          <w:sz w:val="16"/>
        </w:rPr>
        <w:t xml:space="preserve">tradition of </w:t>
      </w:r>
      <w:r w:rsidRPr="00FE6E46">
        <w:rPr>
          <w:rStyle w:val="StyleUnderline"/>
        </w:rPr>
        <w:t>top-down rule</w:t>
      </w:r>
      <w:r w:rsidRPr="00FE6E46">
        <w:rPr>
          <w:sz w:val="16"/>
        </w:rPr>
        <w:t xml:space="preserve"> has a long history, but Vladimir Vladimirovich Putin was not condemned to follow it over the past couple of decades. It was </w:t>
      </w:r>
      <w:r w:rsidRPr="009B0A65">
        <w:rPr>
          <w:rStyle w:val="StyleUnderline"/>
          <w:highlight w:val="cyan"/>
        </w:rPr>
        <w:t>Putin</w:t>
      </w:r>
      <w:r w:rsidRPr="00FE6E46">
        <w:rPr>
          <w:sz w:val="16"/>
        </w:rPr>
        <w:t xml:space="preserve"> who </w:t>
      </w:r>
      <w:r w:rsidRPr="00FE6E46">
        <w:rPr>
          <w:rStyle w:val="StyleUnderline"/>
        </w:rPr>
        <w:t>made the crucial decision to reinforce it further</w:t>
      </w:r>
      <w:r w:rsidRPr="006D4898">
        <w:rPr>
          <w:rStyle w:val="StyleUnderline"/>
        </w:rPr>
        <w:t xml:space="preserve"> on his return to the Kremlin in 2012 by choosing repression </w:t>
      </w:r>
      <w:r w:rsidRPr="00FE6E46">
        <w:rPr>
          <w:rStyle w:val="StyleUnderline"/>
        </w:rPr>
        <w:t>over</w:t>
      </w:r>
      <w:r w:rsidRPr="006D4898">
        <w:rPr>
          <w:sz w:val="16"/>
        </w:rPr>
        <w:t xml:space="preserve"> the cautious </w:t>
      </w:r>
      <w:r w:rsidRPr="006D4898">
        <w:rPr>
          <w:rStyle w:val="StyleUnderline"/>
        </w:rPr>
        <w:t xml:space="preserve">economic </w:t>
      </w:r>
      <w:r w:rsidRPr="00FE6E46">
        <w:rPr>
          <w:rStyle w:val="StyleUnderline"/>
        </w:rPr>
        <w:t>reforms</w:t>
      </w:r>
      <w:r w:rsidRPr="006D4898">
        <w:rPr>
          <w:sz w:val="16"/>
        </w:rPr>
        <w:t xml:space="preserve"> that had been mooted in the Medvedev presidential interlude. He it was who seized Crimea in 2014 and invaded eastern Ukraine. </w:t>
      </w:r>
      <w:r w:rsidRPr="00FE6E46">
        <w:rPr>
          <w:rStyle w:val="StyleUnderline"/>
        </w:rPr>
        <w:t>He</w:t>
      </w:r>
      <w:r w:rsidRPr="006D4898">
        <w:rPr>
          <w:rStyle w:val="StyleUnderline"/>
        </w:rPr>
        <w:t xml:space="preserve"> </w:t>
      </w:r>
      <w:r w:rsidRPr="009B0A65">
        <w:rPr>
          <w:rStyle w:val="StyleUnderline"/>
          <w:highlight w:val="cyan"/>
        </w:rPr>
        <w:t xml:space="preserve">has overseen the </w:t>
      </w:r>
      <w:r w:rsidRPr="009B0A65">
        <w:rPr>
          <w:rStyle w:val="Emphasis"/>
          <w:highlight w:val="cyan"/>
        </w:rPr>
        <w:t>decline in the</w:t>
      </w:r>
      <w:r w:rsidRPr="006D4898">
        <w:rPr>
          <w:rStyle w:val="Emphasis"/>
        </w:rPr>
        <w:t xml:space="preserve"> Russian </w:t>
      </w:r>
      <w:r w:rsidRPr="009B0A65">
        <w:rPr>
          <w:rStyle w:val="Emphasis"/>
          <w:highlight w:val="cyan"/>
        </w:rPr>
        <w:t>economy</w:t>
      </w:r>
      <w:r w:rsidRPr="006D4898">
        <w:rPr>
          <w:sz w:val="16"/>
        </w:rPr>
        <w:t xml:space="preserve"> since 2008 </w:t>
      </w:r>
      <w:r w:rsidRPr="009B0A65">
        <w:rPr>
          <w:rStyle w:val="StyleUnderline"/>
          <w:highlight w:val="cyan"/>
        </w:rPr>
        <w:t>and</w:t>
      </w:r>
      <w:r w:rsidRPr="006D4898">
        <w:rPr>
          <w:rStyle w:val="StyleUnderline"/>
        </w:rPr>
        <w:t xml:space="preserve"> the continuing rise in </w:t>
      </w:r>
      <w:r w:rsidRPr="009B0A65">
        <w:rPr>
          <w:rStyle w:val="StyleUnderline"/>
          <w:highlight w:val="cyan"/>
        </w:rPr>
        <w:t>corruption</w:t>
      </w:r>
      <w:r w:rsidRPr="006D4898">
        <w:rPr>
          <w:sz w:val="16"/>
        </w:rPr>
        <w:t xml:space="preserve"> that has gone along with it. </w:t>
      </w:r>
      <w:r w:rsidRPr="006D4898">
        <w:rPr>
          <w:rStyle w:val="StyleUnderline"/>
        </w:rPr>
        <w:t xml:space="preserve">He is responsible for the servility of the Duma and the courts to the diktat of the executive branch, and for the predatory </w:t>
      </w:r>
      <w:r w:rsidRPr="00FE6E46">
        <w:rPr>
          <w:rStyle w:val="StyleUnderline"/>
        </w:rPr>
        <w:t>conduct of Russia’s</w:t>
      </w:r>
      <w:r w:rsidRPr="00FE6E46">
        <w:rPr>
          <w:sz w:val="16"/>
        </w:rPr>
        <w:t xml:space="preserve"> various </w:t>
      </w:r>
      <w:r w:rsidRPr="00FE6E46">
        <w:rPr>
          <w:rStyle w:val="StyleUnderline"/>
        </w:rPr>
        <w:t>enforcement agencies</w:t>
      </w:r>
      <w:r w:rsidRPr="00FE6E46">
        <w:rPr>
          <w:sz w:val="16"/>
        </w:rPr>
        <w:t>.</w:t>
      </w:r>
    </w:p>
    <w:p w14:paraId="4FEC5C4F" w14:textId="77777777" w:rsidR="00231285" w:rsidRPr="006D4898" w:rsidRDefault="00231285" w:rsidP="00231285">
      <w:pPr>
        <w:rPr>
          <w:sz w:val="16"/>
        </w:rPr>
      </w:pPr>
      <w:r w:rsidRPr="00FE6E46">
        <w:rPr>
          <w:rStyle w:val="StyleUnderline"/>
        </w:rPr>
        <w:t xml:space="preserve">The questions for Russia now are </w:t>
      </w:r>
      <w:r w:rsidRPr="00FE6E46">
        <w:rPr>
          <w:rStyle w:val="Emphasis"/>
        </w:rPr>
        <w:t>how</w:t>
      </w:r>
      <w:r w:rsidRPr="00FE6E46">
        <w:rPr>
          <w:rStyle w:val="StyleUnderline"/>
        </w:rPr>
        <w:t>, and whether, present political structures can in due course cope without Putin. “</w:t>
      </w:r>
      <w:proofErr w:type="spellStart"/>
      <w:r w:rsidRPr="00FE6E46">
        <w:rPr>
          <w:rStyle w:val="StyleUnderline"/>
        </w:rPr>
        <w:t>Putinism</w:t>
      </w:r>
      <w:proofErr w:type="spellEnd"/>
      <w:r w:rsidRPr="00FE6E46">
        <w:rPr>
          <w:rStyle w:val="StyleUnderline"/>
        </w:rPr>
        <w:t>” is</w:t>
      </w:r>
      <w:r w:rsidRPr="00FE6E46">
        <w:rPr>
          <w:sz w:val="16"/>
        </w:rPr>
        <w:t xml:space="preserve"> a convenient shorthand for describing </w:t>
      </w:r>
      <w:r w:rsidRPr="00FE6E46">
        <w:rPr>
          <w:rStyle w:val="StyleUnderline"/>
        </w:rPr>
        <w:t>the way Russia is ruled</w:t>
      </w:r>
      <w:r w:rsidRPr="00FE6E46">
        <w:rPr>
          <w:sz w:val="16"/>
        </w:rPr>
        <w:t xml:space="preserve">, but that is the result of a personalized process intended to enforce the unity of the Russian state and the obligation of its citizens to obey its requirements, not a construct defined in detail from the start. </w:t>
      </w:r>
      <w:r w:rsidRPr="00FE6E46">
        <w:rPr>
          <w:rStyle w:val="StyleUnderline"/>
        </w:rPr>
        <w:t>Its principal achievement has been that it has both protected and enhanced the role of the center</w:t>
      </w:r>
      <w:r w:rsidRPr="00FE6E46">
        <w:rPr>
          <w:sz w:val="16"/>
        </w:rPr>
        <w:t>. Putin’s re-election as President in 2018 confirmed authoritarianism as a process in continuing advance, its overriding purpose being to retain power in</w:t>
      </w:r>
      <w:r w:rsidRPr="006D4898">
        <w:rPr>
          <w:sz w:val="16"/>
        </w:rPr>
        <w:t xml:space="preserve"> the interests of those already wielding it, and bound by loyalty to its central figure, at present Putin.</w:t>
      </w:r>
    </w:p>
    <w:p w14:paraId="399E3484" w14:textId="77777777" w:rsidR="00231285" w:rsidRPr="006D4898" w:rsidRDefault="00231285" w:rsidP="00231285">
      <w:pPr>
        <w:rPr>
          <w:sz w:val="16"/>
        </w:rPr>
      </w:pPr>
      <w:r w:rsidRPr="00FE6E46">
        <w:rPr>
          <w:rStyle w:val="StyleUnderline"/>
        </w:rPr>
        <w:t>Putin does not</w:t>
      </w:r>
      <w:r w:rsidRPr="00FE6E46">
        <w:rPr>
          <w:sz w:val="16"/>
        </w:rPr>
        <w:t xml:space="preserve"> of course </w:t>
      </w:r>
      <w:r w:rsidRPr="00FE6E46">
        <w:rPr>
          <w:rStyle w:val="StyleUnderline"/>
        </w:rPr>
        <w:t>literally rule alone</w:t>
      </w:r>
      <w:r w:rsidRPr="00FE6E46">
        <w:rPr>
          <w:sz w:val="16"/>
        </w:rPr>
        <w:t xml:space="preserve">. He cannot in the nature of things decide everything in Russia by himself. He could not, even if he wished it, prevent those holding some degree of power at any level from using it to their cumulative advantage without regard to the law, or to what most outsiders would see as common decency, for that matter. </w:t>
      </w:r>
      <w:r w:rsidRPr="00FE6E46">
        <w:rPr>
          <w:rStyle w:val="StyleUnderline"/>
        </w:rPr>
        <w:t>He is</w:t>
      </w:r>
      <w:r w:rsidRPr="00FE6E46">
        <w:rPr>
          <w:sz w:val="16"/>
        </w:rPr>
        <w:t xml:space="preserve"> most immediately </w:t>
      </w:r>
      <w:r w:rsidRPr="00FE6E46">
        <w:rPr>
          <w:rStyle w:val="StyleUnderline"/>
        </w:rPr>
        <w:t xml:space="preserve">dependent on the support of a </w:t>
      </w:r>
      <w:r w:rsidRPr="00FE6E46">
        <w:rPr>
          <w:rStyle w:val="Emphasis"/>
        </w:rPr>
        <w:t>narrowing set</w:t>
      </w:r>
      <w:r w:rsidRPr="00FE6E46">
        <w:rPr>
          <w:rStyle w:val="StyleUnderline"/>
        </w:rPr>
        <w:t xml:space="preserve"> of long-term collaborators</w:t>
      </w:r>
      <w:r w:rsidRPr="00FE6E46">
        <w:rPr>
          <w:sz w:val="16"/>
        </w:rPr>
        <w:t xml:space="preserve">, whether political-, security-, or business-related, whose interests are also dependent on the present disorder of things, together </w:t>
      </w:r>
      <w:r w:rsidRPr="00FE6E46">
        <w:rPr>
          <w:rStyle w:val="StyleUnderline"/>
        </w:rPr>
        <w:t>with the mutual</w:t>
      </w:r>
      <w:r w:rsidRPr="00FE6E46">
        <w:rPr>
          <w:sz w:val="16"/>
        </w:rPr>
        <w:t xml:space="preserve"> and complicit </w:t>
      </w:r>
      <w:r w:rsidRPr="00FE6E46">
        <w:rPr>
          <w:rStyle w:val="StyleUnderline"/>
        </w:rPr>
        <w:t>trust among those</w:t>
      </w:r>
      <w:r w:rsidRPr="00FE6E46">
        <w:rPr>
          <w:sz w:val="16"/>
        </w:rPr>
        <w:t xml:space="preserve"> collaborators </w:t>
      </w:r>
      <w:r w:rsidRPr="00FE6E46">
        <w:rPr>
          <w:rStyle w:val="StyleUnderline"/>
        </w:rPr>
        <w:t>essential to its preservation</w:t>
      </w:r>
      <w:r w:rsidRPr="006D4898">
        <w:rPr>
          <w:sz w:val="16"/>
        </w:rPr>
        <w:t>. Putin is the linchpin that holds them together. Hang together or hang separately is the English language proverb. There is no doubt a Russian one.</w:t>
      </w:r>
    </w:p>
    <w:p w14:paraId="0551826D" w14:textId="77777777" w:rsidR="00231285" w:rsidRPr="006D4898" w:rsidRDefault="00231285" w:rsidP="00231285">
      <w:pPr>
        <w:rPr>
          <w:sz w:val="16"/>
        </w:rPr>
      </w:pPr>
      <w:r w:rsidRPr="006D4898">
        <w:rPr>
          <w:sz w:val="16"/>
        </w:rPr>
        <w:t>Stability?</w:t>
      </w:r>
    </w:p>
    <w:p w14:paraId="2305343D" w14:textId="77777777" w:rsidR="00231285" w:rsidRPr="006D4898" w:rsidRDefault="00231285" w:rsidP="00231285">
      <w:pPr>
        <w:rPr>
          <w:sz w:val="16"/>
        </w:rPr>
      </w:pPr>
      <w:r w:rsidRPr="006D4898">
        <w:rPr>
          <w:sz w:val="16"/>
        </w:rPr>
        <w:t xml:space="preserve">Putin’s present term ends in May 2024. He cannot under Russia’s Constitution stand again that year. But the personalized and repressive logic of </w:t>
      </w:r>
      <w:proofErr w:type="spellStart"/>
      <w:r w:rsidRPr="006D4898">
        <w:rPr>
          <w:sz w:val="16"/>
        </w:rPr>
        <w:t>Putinism</w:t>
      </w:r>
      <w:proofErr w:type="spellEnd"/>
      <w:r w:rsidRPr="006D4898">
        <w:rPr>
          <w:sz w:val="16"/>
        </w:rPr>
        <w:t xml:space="preserve"> implies that a way to allow him to remain in command must nevertheless be found. As </w:t>
      </w:r>
      <w:proofErr w:type="spellStart"/>
      <w:r w:rsidRPr="006D4898">
        <w:rPr>
          <w:sz w:val="16"/>
        </w:rPr>
        <w:t>Grigory</w:t>
      </w:r>
      <w:proofErr w:type="spellEnd"/>
      <w:r w:rsidRPr="006D4898">
        <w:rPr>
          <w:sz w:val="16"/>
        </w:rPr>
        <w:t xml:space="preserve"> </w:t>
      </w:r>
      <w:proofErr w:type="spellStart"/>
      <w:r w:rsidRPr="006D4898">
        <w:rPr>
          <w:sz w:val="16"/>
        </w:rPr>
        <w:t>Yavlinsky</w:t>
      </w:r>
      <w:proofErr w:type="spellEnd"/>
      <w:r w:rsidRPr="006D4898">
        <w:rPr>
          <w:sz w:val="16"/>
        </w:rPr>
        <w:t xml:space="preserve"> rightly put it in his updated and newly translated study of what he calls peripheral authoritarianism, in Russia and in other states similarly governed:</w:t>
      </w:r>
    </w:p>
    <w:p w14:paraId="19B1DB2F" w14:textId="77777777" w:rsidR="00231285" w:rsidRPr="006D4898" w:rsidRDefault="00231285" w:rsidP="00231285">
      <w:pPr>
        <w:ind w:left="720"/>
        <w:rPr>
          <w:sz w:val="16"/>
        </w:rPr>
      </w:pPr>
      <w:r w:rsidRPr="006D4898">
        <w:rPr>
          <w:sz w:val="16"/>
        </w:rPr>
        <w:t>signs have become more pronounced that Russia’s autocracy is developing along the lines of long-term usurpation of power by a very close circle of people that see politics in terms of highly personal power play rather than as a mechanism to ensure the long-term survival of Russian statehood.</w:t>
      </w:r>
    </w:p>
    <w:p w14:paraId="57325770" w14:textId="77777777" w:rsidR="00231285" w:rsidRPr="006D4898" w:rsidRDefault="00231285" w:rsidP="00231285">
      <w:pPr>
        <w:rPr>
          <w:sz w:val="16"/>
        </w:rPr>
      </w:pPr>
      <w:proofErr w:type="spellStart"/>
      <w:r w:rsidRPr="006D4898">
        <w:rPr>
          <w:sz w:val="16"/>
        </w:rPr>
        <w:t>Yavlinsky</w:t>
      </w:r>
      <w:proofErr w:type="spellEnd"/>
      <w:r w:rsidRPr="006D4898">
        <w:rPr>
          <w:sz w:val="16"/>
        </w:rPr>
        <w:t xml:space="preserve"> concludes that </w:t>
      </w:r>
      <w:r w:rsidRPr="006D4898">
        <w:rPr>
          <w:rStyle w:val="StyleUnderline"/>
        </w:rPr>
        <w:t xml:space="preserve">the spectrum of remaining opportunities for change has </w:t>
      </w:r>
      <w:r w:rsidRPr="006D4898">
        <w:rPr>
          <w:rStyle w:val="Emphasis"/>
        </w:rPr>
        <w:t>narrowed</w:t>
      </w:r>
      <w:r w:rsidRPr="006D4898">
        <w:rPr>
          <w:sz w:val="16"/>
        </w:rPr>
        <w:t xml:space="preserve">, at least for the next decade. If that proves to be so, </w:t>
      </w:r>
      <w:r w:rsidRPr="009B0A65">
        <w:rPr>
          <w:rStyle w:val="StyleUnderline"/>
          <w:highlight w:val="cyan"/>
        </w:rPr>
        <w:t>preserving</w:t>
      </w:r>
      <w:r w:rsidRPr="006D4898">
        <w:rPr>
          <w:rStyle w:val="StyleUnderline"/>
        </w:rPr>
        <w:t xml:space="preserve"> a </w:t>
      </w:r>
      <w:r w:rsidRPr="006D4898">
        <w:rPr>
          <w:rStyle w:val="Emphasis"/>
        </w:rPr>
        <w:t xml:space="preserve">lasting claim to continuing </w:t>
      </w:r>
      <w:r w:rsidRPr="009B0A65">
        <w:rPr>
          <w:rStyle w:val="Emphasis"/>
          <w:highlight w:val="cyan"/>
        </w:rPr>
        <w:t>legitimacy without addressing</w:t>
      </w:r>
      <w:r w:rsidRPr="006D4898">
        <w:rPr>
          <w:rStyle w:val="Emphasis"/>
        </w:rPr>
        <w:t xml:space="preserve"> Russia’s external or </w:t>
      </w:r>
      <w:r w:rsidRPr="009B0A65">
        <w:rPr>
          <w:rStyle w:val="Emphasis"/>
          <w:highlight w:val="cyan"/>
        </w:rPr>
        <w:t>internal problems</w:t>
      </w:r>
      <w:r w:rsidRPr="009B0A65">
        <w:rPr>
          <w:rStyle w:val="StyleUnderline"/>
          <w:highlight w:val="cyan"/>
        </w:rPr>
        <w:t xml:space="preserve"> would</w:t>
      </w:r>
      <w:r w:rsidRPr="006D4898">
        <w:rPr>
          <w:rStyle w:val="StyleUnderline"/>
        </w:rPr>
        <w:t xml:space="preserve"> in effect</w:t>
      </w:r>
      <w:r w:rsidRPr="006D4898">
        <w:rPr>
          <w:sz w:val="16"/>
        </w:rPr>
        <w:t xml:space="preserve">, if it succeeded, be to </w:t>
      </w:r>
      <w:r w:rsidRPr="009B0A65">
        <w:rPr>
          <w:rStyle w:val="Emphasis"/>
          <w:highlight w:val="cyan"/>
        </w:rPr>
        <w:t>freeze those</w:t>
      </w:r>
      <w:r w:rsidRPr="006D4898">
        <w:rPr>
          <w:rStyle w:val="Emphasis"/>
        </w:rPr>
        <w:t xml:space="preserve"> problems </w:t>
      </w:r>
      <w:r w:rsidRPr="009B0A65">
        <w:rPr>
          <w:rStyle w:val="Emphasis"/>
          <w:highlight w:val="cyan"/>
        </w:rPr>
        <w:t>in place</w:t>
      </w:r>
      <w:r w:rsidRPr="006D4898">
        <w:rPr>
          <w:sz w:val="16"/>
        </w:rPr>
        <w:t>.</w:t>
      </w:r>
    </w:p>
    <w:p w14:paraId="41515AD3" w14:textId="77777777" w:rsidR="00231285" w:rsidRPr="006D4898" w:rsidRDefault="00231285" w:rsidP="00231285">
      <w:pPr>
        <w:rPr>
          <w:sz w:val="16"/>
        </w:rPr>
      </w:pPr>
      <w:r w:rsidRPr="006D4898">
        <w:rPr>
          <w:rStyle w:val="StyleUnderline"/>
        </w:rPr>
        <w:lastRenderedPageBreak/>
        <w:t>The shadow of unknown</w:t>
      </w:r>
      <w:r w:rsidRPr="006D4898">
        <w:rPr>
          <w:sz w:val="16"/>
        </w:rPr>
        <w:t xml:space="preserve"> and so </w:t>
      </w:r>
      <w:proofErr w:type="gramStart"/>
      <w:r w:rsidRPr="006D4898">
        <w:rPr>
          <w:sz w:val="16"/>
        </w:rPr>
        <w:t>far</w:t>
      </w:r>
      <w:proofErr w:type="gramEnd"/>
      <w:r w:rsidRPr="006D4898">
        <w:rPr>
          <w:sz w:val="16"/>
        </w:rPr>
        <w:t xml:space="preserve"> unpredictable change in 2024 </w:t>
      </w:r>
      <w:r w:rsidRPr="006D4898">
        <w:rPr>
          <w:rStyle w:val="StyleUnderline"/>
        </w:rPr>
        <w:t xml:space="preserve">has now fed into a </w:t>
      </w:r>
      <w:r w:rsidRPr="006D4898">
        <w:rPr>
          <w:rStyle w:val="Emphasis"/>
        </w:rPr>
        <w:t>shift in public attitudes</w:t>
      </w:r>
      <w:r w:rsidRPr="006D4898">
        <w:rPr>
          <w:rStyle w:val="StyleUnderline"/>
        </w:rPr>
        <w:t xml:space="preserve"> since Putin’s re-election in 2018. </w:t>
      </w:r>
      <w:r w:rsidRPr="009B0A65">
        <w:rPr>
          <w:rStyle w:val="StyleUnderline"/>
          <w:highlight w:val="cyan"/>
        </w:rPr>
        <w:t>Putin</w:t>
      </w:r>
      <w:r w:rsidRPr="006D4898">
        <w:rPr>
          <w:sz w:val="16"/>
        </w:rPr>
        <w:t xml:space="preserve"> himself </w:t>
      </w:r>
      <w:r w:rsidRPr="009B0A65">
        <w:rPr>
          <w:rStyle w:val="StyleUnderline"/>
          <w:highlight w:val="cyan"/>
        </w:rPr>
        <w:t>has become</w:t>
      </w:r>
      <w:r w:rsidRPr="006D4898">
        <w:rPr>
          <w:sz w:val="16"/>
        </w:rPr>
        <w:t xml:space="preserve"> somewhat </w:t>
      </w:r>
      <w:r w:rsidRPr="009B0A65">
        <w:rPr>
          <w:rStyle w:val="Emphasis"/>
          <w:highlight w:val="cyan"/>
        </w:rPr>
        <w:t>tarnished</w:t>
      </w:r>
      <w:r w:rsidRPr="006D4898">
        <w:rPr>
          <w:rStyle w:val="StyleUnderline"/>
        </w:rPr>
        <w:t>, losing</w:t>
      </w:r>
      <w:r w:rsidRPr="006D4898">
        <w:rPr>
          <w:sz w:val="16"/>
        </w:rPr>
        <w:t xml:space="preserve"> in the process </w:t>
      </w:r>
      <w:r w:rsidRPr="006D4898">
        <w:rPr>
          <w:rStyle w:val="StyleUnderline"/>
        </w:rPr>
        <w:t>his image of being beyond politics</w:t>
      </w:r>
      <w:r w:rsidRPr="006D4898">
        <w:rPr>
          <w:sz w:val="16"/>
        </w:rPr>
        <w:t xml:space="preserve">, and of being Russia’s necessary savior. </w:t>
      </w:r>
      <w:r w:rsidRPr="006D4898">
        <w:rPr>
          <w:rStyle w:val="StyleUnderline"/>
        </w:rPr>
        <w:t xml:space="preserve">Putin is </w:t>
      </w:r>
      <w:r w:rsidRPr="006D4898">
        <w:rPr>
          <w:rStyle w:val="Emphasis"/>
        </w:rPr>
        <w:t xml:space="preserve">now </w:t>
      </w:r>
      <w:r w:rsidRPr="009B0A65">
        <w:rPr>
          <w:rStyle w:val="Emphasis"/>
          <w:highlight w:val="cyan"/>
        </w:rPr>
        <w:t>held</w:t>
      </w:r>
      <w:r w:rsidRPr="006D4898">
        <w:rPr>
          <w:rStyle w:val="Emphasis"/>
        </w:rPr>
        <w:t xml:space="preserve"> personally </w:t>
      </w:r>
      <w:r w:rsidRPr="009B0A65">
        <w:rPr>
          <w:rStyle w:val="Emphasis"/>
          <w:highlight w:val="cyan"/>
        </w:rPr>
        <w:t>responsible</w:t>
      </w:r>
      <w:r w:rsidRPr="009B0A65">
        <w:rPr>
          <w:rStyle w:val="StyleUnderline"/>
          <w:highlight w:val="cyan"/>
        </w:rPr>
        <w:t xml:space="preserve"> for</w:t>
      </w:r>
      <w:r w:rsidRPr="006D4898">
        <w:rPr>
          <w:rStyle w:val="StyleUnderline"/>
        </w:rPr>
        <w:t xml:space="preserve"> domestic </w:t>
      </w:r>
      <w:r w:rsidRPr="009B0A65">
        <w:rPr>
          <w:rStyle w:val="StyleUnderline"/>
          <w:highlight w:val="cyan"/>
        </w:rPr>
        <w:t>problems</w:t>
      </w:r>
      <w:r w:rsidRPr="006D4898">
        <w:rPr>
          <w:rStyle w:val="StyleUnderline"/>
        </w:rPr>
        <w:t xml:space="preserve"> that </w:t>
      </w:r>
      <w:r w:rsidRPr="009B0A65">
        <w:rPr>
          <w:rStyle w:val="StyleUnderline"/>
          <w:highlight w:val="cyan"/>
        </w:rPr>
        <w:t xml:space="preserve">he could once </w:t>
      </w:r>
      <w:r w:rsidRPr="009B0A65">
        <w:rPr>
          <w:rStyle w:val="Emphasis"/>
          <w:highlight w:val="cyan"/>
        </w:rPr>
        <w:t>deflect</w:t>
      </w:r>
      <w:r w:rsidRPr="006D4898">
        <w:rPr>
          <w:sz w:val="16"/>
        </w:rPr>
        <w:t xml:space="preserve"> onto his Prime Minister’s shoulders. The argument that the Kremlin is the defender of “traditional values” on behalf of the Russian people has lost some of its force. The perception that Russia’s leaders are concerned for their own interests and those of their privileged dependents, rather than those of Russia’s ordinary citizens, is becoming the norm. </w:t>
      </w:r>
      <w:r w:rsidRPr="006D4898">
        <w:rPr>
          <w:rStyle w:val="StyleUnderline"/>
        </w:rPr>
        <w:t>Polls show</w:t>
      </w:r>
      <w:r w:rsidRPr="006D4898">
        <w:rPr>
          <w:sz w:val="16"/>
        </w:rPr>
        <w:t xml:space="preserve"> that about 27-30 percent of </w:t>
      </w:r>
      <w:r w:rsidRPr="006D4898">
        <w:rPr>
          <w:rStyle w:val="StyleUnderline"/>
        </w:rPr>
        <w:t>the population are now ready</w:t>
      </w:r>
      <w:r w:rsidRPr="006D4898">
        <w:rPr>
          <w:sz w:val="16"/>
        </w:rPr>
        <w:t xml:space="preserve">, or at least say they are ready, </w:t>
      </w:r>
      <w:r w:rsidRPr="006D4898">
        <w:rPr>
          <w:rStyle w:val="StyleUnderline"/>
        </w:rPr>
        <w:t xml:space="preserve">to take part in </w:t>
      </w:r>
      <w:r w:rsidRPr="006D4898">
        <w:rPr>
          <w:rStyle w:val="Emphasis"/>
        </w:rPr>
        <w:t xml:space="preserve">street </w:t>
      </w:r>
      <w:r w:rsidRPr="009B0A65">
        <w:rPr>
          <w:rStyle w:val="Emphasis"/>
          <w:highlight w:val="cyan"/>
        </w:rPr>
        <w:t>protests</w:t>
      </w:r>
      <w:r w:rsidRPr="006D4898">
        <w:rPr>
          <w:rStyle w:val="StyleUnderline"/>
        </w:rPr>
        <w:t xml:space="preserve">. These </w:t>
      </w:r>
      <w:r w:rsidRPr="009B0A65">
        <w:rPr>
          <w:rStyle w:val="StyleUnderline"/>
          <w:highlight w:val="cyan"/>
        </w:rPr>
        <w:t>are</w:t>
      </w:r>
      <w:r w:rsidRPr="006D4898">
        <w:rPr>
          <w:rStyle w:val="StyleUnderline"/>
        </w:rPr>
        <w:t xml:space="preserve"> becoming more </w:t>
      </w:r>
      <w:r w:rsidRPr="009B0A65">
        <w:rPr>
          <w:rStyle w:val="StyleUnderline"/>
          <w:highlight w:val="cyan"/>
        </w:rPr>
        <w:t>common</w:t>
      </w:r>
      <w:r w:rsidRPr="006D4898">
        <w:rPr>
          <w:sz w:val="16"/>
        </w:rPr>
        <w:t xml:space="preserve">, not least outside Moscow, provoked for the most part by local issues and the misdeeds of local or regional office holders. But </w:t>
      </w:r>
      <w:r w:rsidRPr="006D4898">
        <w:rPr>
          <w:rStyle w:val="StyleUnderline"/>
        </w:rPr>
        <w:t>they all</w:t>
      </w:r>
      <w:r w:rsidRPr="006D4898">
        <w:rPr>
          <w:sz w:val="16"/>
        </w:rPr>
        <w:t xml:space="preserve"> nevertheless </w:t>
      </w:r>
      <w:r w:rsidRPr="006D4898">
        <w:rPr>
          <w:rStyle w:val="StyleUnderline"/>
        </w:rPr>
        <w:t>reflect</w:t>
      </w:r>
      <w:r w:rsidRPr="006D4898">
        <w:rPr>
          <w:sz w:val="16"/>
        </w:rPr>
        <w:t xml:space="preserve"> to some degree or another </w:t>
      </w:r>
      <w:r w:rsidRPr="006D4898">
        <w:rPr>
          <w:rStyle w:val="StyleUnderline"/>
        </w:rPr>
        <w:t>on the standing of the Kremlin</w:t>
      </w:r>
      <w:r w:rsidRPr="006D4898">
        <w:rPr>
          <w:sz w:val="16"/>
        </w:rPr>
        <w:t>.</w:t>
      </w:r>
    </w:p>
    <w:p w14:paraId="69162325" w14:textId="77777777" w:rsidR="00231285" w:rsidRPr="00FE6E46" w:rsidRDefault="00231285" w:rsidP="00231285">
      <w:pPr>
        <w:rPr>
          <w:sz w:val="16"/>
        </w:rPr>
      </w:pPr>
      <w:r w:rsidRPr="006D4898">
        <w:rPr>
          <w:sz w:val="16"/>
        </w:rPr>
        <w:t xml:space="preserve">None of this is to suggest that widespread public </w:t>
      </w:r>
      <w:r w:rsidRPr="00980F67">
        <w:rPr>
          <w:sz w:val="16"/>
        </w:rPr>
        <w:t xml:space="preserve">disturbance is imminent. What triggers that in any society is always unpredictable. There are, moreover, neither widely accepted ideas for better government nor public figures of sufficient standing to articulate them in Russia, for now at least, around whom such disturbances might crystallize on a nation-wide scale. But the existing and potentially developing shift in public attitudes does indicate that, if Putin chooses to stay in effective power after 2024, then </w:t>
      </w:r>
      <w:r w:rsidRPr="00980F67">
        <w:rPr>
          <w:rStyle w:val="StyleUnderline"/>
        </w:rPr>
        <w:t xml:space="preserve">continuity in the Kremlin will be </w:t>
      </w:r>
      <w:r w:rsidRPr="00980F67">
        <w:rPr>
          <w:rStyle w:val="Emphasis"/>
        </w:rPr>
        <w:t>dependent on popular resignation</w:t>
      </w:r>
      <w:r w:rsidRPr="00980F67">
        <w:rPr>
          <w:sz w:val="16"/>
        </w:rPr>
        <w:t xml:space="preserve"> rather than enthusiasm. </w:t>
      </w:r>
      <w:r w:rsidRPr="00980F67">
        <w:rPr>
          <w:rStyle w:val="StyleUnderline"/>
        </w:rPr>
        <w:t>Russia’s economic prospects</w:t>
      </w:r>
      <w:r w:rsidRPr="00980F67">
        <w:rPr>
          <w:sz w:val="16"/>
        </w:rPr>
        <w:t xml:space="preserve"> up to and beyond 2024 </w:t>
      </w:r>
      <w:r w:rsidRPr="00980F67">
        <w:rPr>
          <w:rStyle w:val="StyleUnderline"/>
        </w:rPr>
        <w:t xml:space="preserve">are </w:t>
      </w:r>
      <w:r w:rsidRPr="00980F67">
        <w:rPr>
          <w:rStyle w:val="Emphasis"/>
        </w:rPr>
        <w:t>poor</w:t>
      </w:r>
      <w:r w:rsidRPr="00980F67">
        <w:rPr>
          <w:rStyle w:val="StyleUnderline"/>
        </w:rPr>
        <w:t>, and neither Putin nor his authoritarian minded supporters have serious proposals for improving them</w:t>
      </w:r>
      <w:r w:rsidRPr="00980F67">
        <w:rPr>
          <w:sz w:val="16"/>
        </w:rPr>
        <w:t xml:space="preserve">. The “National Projects” he has put forward are similar in principle to others that have been tried in vain before. Assertions that innovative investment in the defense sector will pay off in promoting diversity across the economy as a whole have proved false. </w:t>
      </w:r>
      <w:r w:rsidRPr="00980F67">
        <w:rPr>
          <w:rStyle w:val="StyleUnderline"/>
        </w:rPr>
        <w:t>Per capita income has declined</w:t>
      </w:r>
      <w:r w:rsidRPr="00980F67">
        <w:rPr>
          <w:sz w:val="16"/>
        </w:rPr>
        <w:t xml:space="preserve"> over the past five years </w:t>
      </w:r>
      <w:r w:rsidRPr="00980F67">
        <w:rPr>
          <w:rStyle w:val="StyleUnderline"/>
        </w:rPr>
        <w:t>and may not easily recover. Putin</w:t>
      </w:r>
      <w:r w:rsidRPr="00980F67">
        <w:rPr>
          <w:sz w:val="16"/>
        </w:rPr>
        <w:t xml:space="preserve"> and his colleagues </w:t>
      </w:r>
      <w:r w:rsidRPr="00980F67">
        <w:rPr>
          <w:rStyle w:val="StyleUnderline"/>
        </w:rPr>
        <w:t>can no longer rely</w:t>
      </w:r>
      <w:r w:rsidRPr="00980F67">
        <w:rPr>
          <w:sz w:val="16"/>
        </w:rPr>
        <w:t xml:space="preserve">, as the Kremlin did ten or more years ago, </w:t>
      </w:r>
      <w:r w:rsidRPr="00980F67">
        <w:rPr>
          <w:rStyle w:val="StyleUnderline"/>
        </w:rPr>
        <w:t>on growing income from natural resources</w:t>
      </w:r>
      <w:r w:rsidRPr="00980F67">
        <w:rPr>
          <w:sz w:val="16"/>
        </w:rPr>
        <w:t xml:space="preserve">, however ill-managed, </w:t>
      </w:r>
      <w:r w:rsidRPr="00980F67">
        <w:rPr>
          <w:rStyle w:val="StyleUnderline"/>
        </w:rPr>
        <w:t>to bolster its popular appeal and to pay off its political allies</w:t>
      </w:r>
      <w:r w:rsidRPr="00980F67">
        <w:rPr>
          <w:sz w:val="16"/>
        </w:rPr>
        <w:t>. Around three-quarters of Russia’s GDP is by now state owned, meaning run by</w:t>
      </w:r>
      <w:r w:rsidRPr="00FE6E46">
        <w:rPr>
          <w:sz w:val="16"/>
        </w:rPr>
        <w:t xml:space="preserve"> Putin sanctioned beneficiaries.</w:t>
      </w:r>
    </w:p>
    <w:p w14:paraId="114F421F" w14:textId="77777777" w:rsidR="00231285" w:rsidRPr="006D4898" w:rsidRDefault="00231285" w:rsidP="00231285">
      <w:pPr>
        <w:rPr>
          <w:sz w:val="16"/>
        </w:rPr>
      </w:pPr>
      <w:r w:rsidRPr="00FE6E46">
        <w:rPr>
          <w:rStyle w:val="StyleUnderline"/>
        </w:rPr>
        <w:t>Significant capital flight has continued and is a clear marker of distrust of the authorities</w:t>
      </w:r>
      <w:r w:rsidRPr="00FE6E46">
        <w:rPr>
          <w:sz w:val="16"/>
        </w:rPr>
        <w:t xml:space="preserve">. So too is the less widely noted emigration of </w:t>
      </w:r>
      <w:proofErr w:type="spellStart"/>
      <w:r w:rsidRPr="00FE6E46">
        <w:rPr>
          <w:sz w:val="16"/>
        </w:rPr>
        <w:t>well educated</w:t>
      </w:r>
      <w:proofErr w:type="spellEnd"/>
      <w:r w:rsidRPr="00FE6E46">
        <w:rPr>
          <w:sz w:val="16"/>
        </w:rPr>
        <w:t xml:space="preserve"> and enterprising Russians to the Western democracies since 2000, whose rate rose significantly after Putin’s return to the Kremlin in 2012. The total over the</w:t>
      </w:r>
      <w:r w:rsidRPr="006D4898">
        <w:rPr>
          <w:sz w:val="16"/>
        </w:rPr>
        <w:t xml:space="preserve"> past 19 years is estimated to be 1.6–2 million.</w:t>
      </w:r>
    </w:p>
    <w:p w14:paraId="28A86685" w14:textId="77777777" w:rsidR="00231285" w:rsidRPr="006D4898" w:rsidRDefault="00231285" w:rsidP="00231285">
      <w:pPr>
        <w:rPr>
          <w:sz w:val="16"/>
        </w:rPr>
      </w:pPr>
      <w:r w:rsidRPr="006D4898">
        <w:rPr>
          <w:sz w:val="16"/>
        </w:rPr>
        <w:t>The Internal Backstop</w:t>
      </w:r>
    </w:p>
    <w:p w14:paraId="5F71CC30" w14:textId="77777777" w:rsidR="00231285" w:rsidRPr="006D4898" w:rsidRDefault="00231285" w:rsidP="00231285">
      <w:pPr>
        <w:rPr>
          <w:sz w:val="16"/>
        </w:rPr>
      </w:pPr>
      <w:r w:rsidRPr="006D4898">
        <w:rPr>
          <w:sz w:val="16"/>
        </w:rPr>
        <w:t xml:space="preserve">Economic difficulties, </w:t>
      </w:r>
      <w:r w:rsidRPr="006D4898">
        <w:rPr>
          <w:rStyle w:val="StyleUnderline"/>
        </w:rPr>
        <w:t xml:space="preserve">a sense that </w:t>
      </w:r>
      <w:proofErr w:type="spellStart"/>
      <w:r w:rsidRPr="009B0A65">
        <w:rPr>
          <w:rStyle w:val="StyleUnderline"/>
          <w:highlight w:val="cyan"/>
        </w:rPr>
        <w:t>Putinism</w:t>
      </w:r>
      <w:proofErr w:type="spellEnd"/>
      <w:r w:rsidRPr="006D4898">
        <w:rPr>
          <w:rStyle w:val="StyleUnderline"/>
        </w:rPr>
        <w:t xml:space="preserve"> has </w:t>
      </w:r>
      <w:r w:rsidRPr="009B0A65">
        <w:rPr>
          <w:rStyle w:val="Emphasis"/>
          <w:highlight w:val="cyan"/>
        </w:rPr>
        <w:t>exhausted its p</w:t>
      </w:r>
      <w:r w:rsidRPr="006D4898">
        <w:rPr>
          <w:rStyle w:val="Emphasis"/>
        </w:rPr>
        <w:t xml:space="preserve">olitical </w:t>
      </w:r>
      <w:r w:rsidRPr="009B0A65">
        <w:rPr>
          <w:rStyle w:val="Emphasis"/>
          <w:highlight w:val="cyan"/>
        </w:rPr>
        <w:t>c</w:t>
      </w:r>
      <w:r w:rsidRPr="006D4898">
        <w:rPr>
          <w:rStyle w:val="Emphasis"/>
        </w:rPr>
        <w:t>apital</w:t>
      </w:r>
      <w:r w:rsidRPr="006D4898">
        <w:rPr>
          <w:sz w:val="16"/>
        </w:rPr>
        <w:t xml:space="preserve"> and resentment at the enforcement of top down control </w:t>
      </w:r>
      <w:r w:rsidRPr="009B0A65">
        <w:rPr>
          <w:rStyle w:val="StyleUnderline"/>
          <w:highlight w:val="cyan"/>
        </w:rPr>
        <w:t>may</w:t>
      </w:r>
      <w:r w:rsidRPr="006D4898">
        <w:rPr>
          <w:sz w:val="16"/>
        </w:rPr>
        <w:t xml:space="preserve"> perhaps </w:t>
      </w:r>
      <w:r w:rsidRPr="009B0A65">
        <w:rPr>
          <w:rStyle w:val="StyleUnderline"/>
          <w:highlight w:val="cyan"/>
        </w:rPr>
        <w:t>make a further</w:t>
      </w:r>
      <w:r w:rsidRPr="006D4898">
        <w:rPr>
          <w:rStyle w:val="StyleUnderline"/>
        </w:rPr>
        <w:t xml:space="preserve"> Putin </w:t>
      </w:r>
      <w:r w:rsidRPr="009B0A65">
        <w:rPr>
          <w:rStyle w:val="StyleUnderline"/>
          <w:highlight w:val="cyan"/>
        </w:rPr>
        <w:t>term</w:t>
      </w:r>
      <w:r w:rsidRPr="006D4898">
        <w:rPr>
          <w:sz w:val="16"/>
        </w:rPr>
        <w:t xml:space="preserve"> after 2024 </w:t>
      </w:r>
      <w:r w:rsidRPr="009B0A65">
        <w:rPr>
          <w:rStyle w:val="StyleUnderline"/>
          <w:highlight w:val="cyan"/>
        </w:rPr>
        <w:t>troublesome</w:t>
      </w:r>
      <w:r w:rsidRPr="006D4898">
        <w:rPr>
          <w:rStyle w:val="StyleUnderline"/>
        </w:rPr>
        <w:t xml:space="preserve"> to implement </w:t>
      </w:r>
      <w:r w:rsidRPr="009B0A65">
        <w:rPr>
          <w:rStyle w:val="Emphasis"/>
          <w:highlight w:val="cyan"/>
        </w:rPr>
        <w:t>without some</w:t>
      </w:r>
      <w:r w:rsidRPr="006D4898">
        <w:rPr>
          <w:rStyle w:val="Emphasis"/>
        </w:rPr>
        <w:t xml:space="preserve"> sort of domestic or </w:t>
      </w:r>
      <w:r w:rsidRPr="009B0A65">
        <w:rPr>
          <w:rStyle w:val="Emphasis"/>
          <w:highlight w:val="cyan"/>
        </w:rPr>
        <w:t>foreign event</w:t>
      </w:r>
      <w:r w:rsidRPr="009B0A65">
        <w:rPr>
          <w:rStyle w:val="StyleUnderline"/>
          <w:highlight w:val="cyan"/>
        </w:rPr>
        <w:t xml:space="preserve"> to </w:t>
      </w:r>
      <w:r w:rsidRPr="009B0A65">
        <w:rPr>
          <w:rStyle w:val="Emphasis"/>
          <w:highlight w:val="cyan"/>
        </w:rPr>
        <w:t>make it</w:t>
      </w:r>
      <w:r w:rsidRPr="006D4898">
        <w:rPr>
          <w:rStyle w:val="Emphasis"/>
        </w:rPr>
        <w:t xml:space="preserve"> seem </w:t>
      </w:r>
      <w:r w:rsidRPr="009B0A65">
        <w:rPr>
          <w:rStyle w:val="Emphasis"/>
          <w:highlight w:val="cyan"/>
        </w:rPr>
        <w:t>necessary</w:t>
      </w:r>
      <w:r w:rsidRPr="006D4898">
        <w:rPr>
          <w:sz w:val="16"/>
        </w:rPr>
        <w:t xml:space="preserve">. There are however significant numbers of Russians able to benefit from the complexities of the present state of </w:t>
      </w:r>
      <w:proofErr w:type="gramStart"/>
      <w:r w:rsidRPr="006D4898">
        <w:rPr>
          <w:sz w:val="16"/>
        </w:rPr>
        <w:t>affairs, or</w:t>
      </w:r>
      <w:proofErr w:type="gramEnd"/>
      <w:r w:rsidRPr="006D4898">
        <w:rPr>
          <w:sz w:val="16"/>
        </w:rPr>
        <w:t xml:space="preserve"> unsettled enough at the thought of Putin going without a clear and reasonably trusted successor in prospect to make Putin’s continuance in effective control seem by 2023 both inevitable and acceptable. Continued stagnation from 2024 on and </w:t>
      </w:r>
      <w:r w:rsidRPr="009B0A65">
        <w:rPr>
          <w:rStyle w:val="Emphasis"/>
          <w:highlight w:val="cyan"/>
        </w:rPr>
        <w:t>uncertain relations</w:t>
      </w:r>
      <w:r w:rsidRPr="009B0A65">
        <w:rPr>
          <w:rStyle w:val="StyleUnderline"/>
          <w:highlight w:val="cyan"/>
        </w:rPr>
        <w:t xml:space="preserve"> with the outside world</w:t>
      </w:r>
      <w:r w:rsidRPr="006D4898">
        <w:rPr>
          <w:rStyle w:val="StyleUnderline"/>
        </w:rPr>
        <w:t xml:space="preserve"> would</w:t>
      </w:r>
      <w:r w:rsidRPr="006D4898">
        <w:rPr>
          <w:sz w:val="16"/>
        </w:rPr>
        <w:t xml:space="preserve">, on the other hand, </w:t>
      </w:r>
      <w:r w:rsidRPr="006D4898">
        <w:rPr>
          <w:rStyle w:val="StyleUnderline"/>
        </w:rPr>
        <w:t xml:space="preserve">seem likely to </w:t>
      </w:r>
      <w:r w:rsidRPr="009B0A65">
        <w:rPr>
          <w:rStyle w:val="Emphasis"/>
          <w:highlight w:val="cyan"/>
        </w:rPr>
        <w:t>fuel</w:t>
      </w:r>
      <w:r w:rsidRPr="006D4898">
        <w:rPr>
          <w:rStyle w:val="Emphasis"/>
        </w:rPr>
        <w:t xml:space="preserve"> more and more </w:t>
      </w:r>
      <w:r w:rsidRPr="009B0A65">
        <w:rPr>
          <w:rStyle w:val="Emphasis"/>
          <w:highlight w:val="cyan"/>
        </w:rPr>
        <w:t>discontent</w:t>
      </w:r>
      <w:r w:rsidRPr="006D4898">
        <w:rPr>
          <w:sz w:val="16"/>
        </w:rPr>
        <w:t>.</w:t>
      </w:r>
    </w:p>
    <w:p w14:paraId="2BB33F68" w14:textId="77777777" w:rsidR="00231285" w:rsidRPr="00980F67" w:rsidRDefault="00231285" w:rsidP="00231285">
      <w:pPr>
        <w:rPr>
          <w:sz w:val="16"/>
        </w:rPr>
      </w:pPr>
      <w:r w:rsidRPr="00980F67">
        <w:rPr>
          <w:rStyle w:val="StyleUnderline"/>
        </w:rPr>
        <w:t>There is at present no sign of</w:t>
      </w:r>
      <w:r w:rsidRPr="00980F67">
        <w:rPr>
          <w:sz w:val="16"/>
        </w:rPr>
        <w:t xml:space="preserve"> an aging </w:t>
      </w:r>
      <w:r w:rsidRPr="00980F67">
        <w:rPr>
          <w:rStyle w:val="StyleUnderline"/>
        </w:rPr>
        <w:t>Putin</w:t>
      </w:r>
      <w:r w:rsidRPr="00980F67">
        <w:rPr>
          <w:sz w:val="16"/>
        </w:rPr>
        <w:t xml:space="preserve"> or his collaborators </w:t>
      </w:r>
      <w:r w:rsidRPr="00980F67">
        <w:rPr>
          <w:rStyle w:val="StyleUnderline"/>
        </w:rPr>
        <w:t xml:space="preserve">having </w:t>
      </w:r>
      <w:r w:rsidRPr="00980F67">
        <w:rPr>
          <w:rStyle w:val="Emphasis"/>
        </w:rPr>
        <w:t>anything fresh to offer</w:t>
      </w:r>
      <w:r w:rsidRPr="00980F67">
        <w:rPr>
          <w:rStyle w:val="StyleUnderline"/>
        </w:rPr>
        <w:t xml:space="preserve"> on his home front</w:t>
      </w:r>
      <w:r w:rsidRPr="00980F67">
        <w:rPr>
          <w:sz w:val="16"/>
        </w:rPr>
        <w:t>, either before or after 2024. But he has a telling reserve of force at his disposal for the purpose of ensuring the survival of the regime in case of domestic violence. The National Guard is comparable in numbers to the Russian Armed Forces. Its declared purpose is to ensure public order, meaning in practice keeping Russian citizens in order by force, however violent. There are other internal agencies with similar powers. The extent of the network expresses ruthlessness but is also a mark of fear within the regime as to the committed loyalty of the Russian people in general. The same is true of the persistent effort made by Kremlin supporters to confine public discussion to their approved agenda of how Russia should develop, politically, economically or with regard to the rest of the world.</w:t>
      </w:r>
    </w:p>
    <w:p w14:paraId="169436D3" w14:textId="77777777" w:rsidR="00231285" w:rsidRPr="006D4898" w:rsidRDefault="00231285" w:rsidP="00231285">
      <w:pPr>
        <w:rPr>
          <w:sz w:val="16"/>
        </w:rPr>
      </w:pPr>
      <w:r w:rsidRPr="00980F67">
        <w:rPr>
          <w:sz w:val="16"/>
        </w:rPr>
        <w:t>The effect</w:t>
      </w:r>
      <w:r w:rsidRPr="006D4898">
        <w:rPr>
          <w:sz w:val="16"/>
        </w:rPr>
        <w:t xml:space="preserve"> is that Russia at present exists in a state of limbo, with its governing </w:t>
      </w:r>
      <w:proofErr w:type="gramStart"/>
      <w:r w:rsidRPr="006D4898">
        <w:rPr>
          <w:sz w:val="16"/>
        </w:rPr>
        <w:t>authorities</w:t>
      </w:r>
      <w:proofErr w:type="gramEnd"/>
      <w:r w:rsidRPr="006D4898">
        <w:rPr>
          <w:sz w:val="16"/>
        </w:rPr>
        <w:t xml:space="preserve"> incapable of addressing the issues of most importance to its citizens, its domestic concerns. The large share of the Russian budget devoted to domestic and international security gets in the way, along with the interest of privileged state contractors in using every opportunity to pursue and price projects designed to fill their pockets rather than benefit the public as a whole.</w:t>
      </w:r>
    </w:p>
    <w:p w14:paraId="4F07FF6A" w14:textId="77777777" w:rsidR="00231285" w:rsidRPr="006D4898" w:rsidRDefault="00231285" w:rsidP="00231285">
      <w:pPr>
        <w:rPr>
          <w:sz w:val="16"/>
        </w:rPr>
      </w:pPr>
      <w:r w:rsidRPr="006D4898">
        <w:rPr>
          <w:sz w:val="16"/>
        </w:rPr>
        <w:t>Great Power?</w:t>
      </w:r>
    </w:p>
    <w:p w14:paraId="00DE5948" w14:textId="77777777" w:rsidR="00231285" w:rsidRPr="006D4898" w:rsidRDefault="00231285" w:rsidP="00231285">
      <w:pPr>
        <w:rPr>
          <w:sz w:val="16"/>
        </w:rPr>
      </w:pPr>
      <w:r w:rsidRPr="006D4898">
        <w:rPr>
          <w:sz w:val="16"/>
        </w:rPr>
        <w:lastRenderedPageBreak/>
        <w:t xml:space="preserve">Stephen </w:t>
      </w:r>
      <w:proofErr w:type="spellStart"/>
      <w:r w:rsidRPr="006D4898">
        <w:rPr>
          <w:sz w:val="16"/>
        </w:rPr>
        <w:t>Kotkin</w:t>
      </w:r>
      <w:proofErr w:type="spellEnd"/>
      <w:r w:rsidRPr="006D4898">
        <w:rPr>
          <w:sz w:val="16"/>
        </w:rPr>
        <w:t xml:space="preserve"> records in his magisterial history of the Stalin years that, by 1937, “Perceived security imperatives and a need for absolute unity once again turned the quest in Russia to build a strong state into personal rule.” Stalin has of course been restored to eminent repute in Russia under Putin, and Putin has been influenced by Stalin’s train of thought, as well as borrowing his language from time to time. But I do not quote </w:t>
      </w:r>
      <w:proofErr w:type="spellStart"/>
      <w:r w:rsidRPr="006D4898">
        <w:rPr>
          <w:sz w:val="16"/>
        </w:rPr>
        <w:t>Kotkin</w:t>
      </w:r>
      <w:proofErr w:type="spellEnd"/>
      <w:r w:rsidRPr="006D4898">
        <w:rPr>
          <w:sz w:val="16"/>
        </w:rPr>
        <w:t xml:space="preserve"> to show that Putin is a Stalin clone, merely to point to the fact that Putin’s aim from the beginning has been, like Stalin’s and others’ before him, to build a strong state in Russia by means of a “vertical of power,” and that the end result is, once again, personal rule. Security imperatives, as Putin would see them, have been a driving force, with the need for absolute unity in meeting them as the inescapable corollary. Like Stalin before him, Putin does not draw a distinction between what he sees as threatening at home or abroad. The two shade into one another.</w:t>
      </w:r>
    </w:p>
    <w:p w14:paraId="6D13D57A" w14:textId="77777777" w:rsidR="00231285" w:rsidRPr="006D4898" w:rsidRDefault="00231285" w:rsidP="00231285">
      <w:pPr>
        <w:rPr>
          <w:sz w:val="16"/>
        </w:rPr>
      </w:pPr>
      <w:r w:rsidRPr="006D4898">
        <w:rPr>
          <w:sz w:val="16"/>
        </w:rPr>
        <w:t>The tragedy of Beslan in September 2004, for instance, was by any normal criteria an internal affair, with the school seized by Chechen terrorists and the threat resolved with brutal slaughter by Russian forces. For Putin, it was also an attempt by unspecified foreign forces to seize a “juicy piece” of Russian territory, and a reason to abolish the autonomous standing of Russia’s Governors. He and his colleagues saw the 2004-05 Orange Revolution in Ukraine not as an internal crisis in that state, but as the result of foreign interference directed at Russia. He responded at home with increasingly stringent measures against non-governmental organizations in Russia, starting with any that had any form of external financial aid and the introduction and extension of measures directed against “extremism.” He argued that the street protests of 2011-12 were provoked and planned by Hillary Clinton. And so on, to the need to protect Fortress Russia today from internal Fifth Columnists and from hostile foreign powers determined to destroy it.</w:t>
      </w:r>
    </w:p>
    <w:p w14:paraId="4C384B74" w14:textId="5790DEEB" w:rsidR="00231285" w:rsidRPr="00231285" w:rsidRDefault="00231285" w:rsidP="00231285">
      <w:pPr>
        <w:rPr>
          <w:sz w:val="16"/>
        </w:rPr>
      </w:pPr>
      <w:r w:rsidRPr="006D4898">
        <w:rPr>
          <w:rStyle w:val="StyleUnderline"/>
        </w:rPr>
        <w:t>There are</w:t>
      </w:r>
      <w:r w:rsidRPr="006D4898">
        <w:rPr>
          <w:sz w:val="16"/>
        </w:rPr>
        <w:t xml:space="preserve"> of course </w:t>
      </w:r>
      <w:r w:rsidRPr="006D4898">
        <w:rPr>
          <w:rStyle w:val="StyleUnderline"/>
        </w:rPr>
        <w:t>complexities in this process of hardening attitudes in</w:t>
      </w:r>
      <w:r w:rsidRPr="006D4898">
        <w:rPr>
          <w:sz w:val="16"/>
        </w:rPr>
        <w:t xml:space="preserve"> official </w:t>
      </w:r>
      <w:r w:rsidRPr="006D4898">
        <w:rPr>
          <w:rStyle w:val="StyleUnderline"/>
        </w:rPr>
        <w:t>Russia as to its relationship with</w:t>
      </w:r>
      <w:r w:rsidRPr="006D4898">
        <w:rPr>
          <w:sz w:val="16"/>
        </w:rPr>
        <w:t xml:space="preserve"> its own people, with its ex-Soviet neighbors, with former members of the Warsaw Pact, and with </w:t>
      </w:r>
      <w:r w:rsidRPr="006D4898">
        <w:rPr>
          <w:rStyle w:val="StyleUnderline"/>
        </w:rPr>
        <w:t>the West</w:t>
      </w:r>
      <w:r w:rsidRPr="006D4898">
        <w:rPr>
          <w:sz w:val="16"/>
        </w:rPr>
        <w:t xml:space="preserve"> in general over the Putin years, but one strain is constant: Nothing is ever Russia’s fault. Moscow is always sinned against. Putin’s historic mission is to restore his country’s status as a great power, with the right to establish and protect its hegemony over its neighbors. Those neighbors have no right to object, let alone to look to outside powers to support their independence. Putin and his colleagues have public support in Russia for such a stance, as did their tsarist predecessors in analogous circumstances. But </w:t>
      </w:r>
      <w:r w:rsidRPr="006D4898">
        <w:rPr>
          <w:rStyle w:val="StyleUnderline"/>
        </w:rPr>
        <w:t xml:space="preserve">the </w:t>
      </w:r>
      <w:r w:rsidRPr="009B0A65">
        <w:rPr>
          <w:rStyle w:val="StyleUnderline"/>
          <w:highlight w:val="cyan"/>
        </w:rPr>
        <w:t>Russian public</w:t>
      </w:r>
      <w:r w:rsidRPr="006D4898">
        <w:rPr>
          <w:rStyle w:val="StyleUnderline"/>
        </w:rPr>
        <w:t xml:space="preserve"> would</w:t>
      </w:r>
      <w:r w:rsidRPr="006D4898">
        <w:rPr>
          <w:sz w:val="16"/>
        </w:rPr>
        <w:t xml:space="preserve"> at the same time by now </w:t>
      </w:r>
      <w:r w:rsidRPr="009B0A65">
        <w:rPr>
          <w:rStyle w:val="StyleUnderline"/>
          <w:highlight w:val="cyan"/>
        </w:rPr>
        <w:t>prefer</w:t>
      </w:r>
      <w:r w:rsidRPr="006D4898">
        <w:rPr>
          <w:rStyle w:val="StyleUnderline"/>
        </w:rPr>
        <w:t xml:space="preserve"> there to be a </w:t>
      </w:r>
      <w:r w:rsidRPr="009B0A65">
        <w:rPr>
          <w:rStyle w:val="StyleUnderline"/>
          <w:highlight w:val="cyan"/>
        </w:rPr>
        <w:t>less fraught relations</w:t>
      </w:r>
      <w:r w:rsidRPr="006D4898">
        <w:rPr>
          <w:rStyle w:val="StyleUnderline"/>
        </w:rPr>
        <w:t xml:space="preserve">hip </w:t>
      </w:r>
      <w:r w:rsidRPr="009B0A65">
        <w:rPr>
          <w:rStyle w:val="StyleUnderline"/>
          <w:highlight w:val="cyan"/>
        </w:rPr>
        <w:t>with</w:t>
      </w:r>
      <w:r w:rsidRPr="006D4898">
        <w:rPr>
          <w:sz w:val="16"/>
        </w:rPr>
        <w:t xml:space="preserve"> the rest of Europe, and </w:t>
      </w:r>
      <w:r w:rsidRPr="009B0A65">
        <w:rPr>
          <w:rStyle w:val="StyleUnderline"/>
          <w:highlight w:val="cyan"/>
        </w:rPr>
        <w:t xml:space="preserve">the </w:t>
      </w:r>
      <w:r w:rsidRPr="009B0A65">
        <w:rPr>
          <w:rStyle w:val="Emphasis"/>
          <w:highlight w:val="cyan"/>
        </w:rPr>
        <w:t>U</w:t>
      </w:r>
      <w:r w:rsidRPr="006D4898">
        <w:rPr>
          <w:sz w:val="16"/>
        </w:rPr>
        <w:t xml:space="preserve">nited </w:t>
      </w:r>
      <w:r w:rsidRPr="009B0A65">
        <w:rPr>
          <w:rStyle w:val="Emphasis"/>
          <w:highlight w:val="cyan"/>
        </w:rPr>
        <w:t>S</w:t>
      </w:r>
      <w:r w:rsidRPr="006D4898">
        <w:rPr>
          <w:sz w:val="16"/>
        </w:rPr>
        <w:t xml:space="preserve">tates too. </w:t>
      </w:r>
      <w:r w:rsidRPr="006D4898">
        <w:rPr>
          <w:rStyle w:val="StyleUnderline"/>
        </w:rPr>
        <w:t>The euphoria provoked by the Kremlin’s bloodless seizure of Crimea in 2014 has faded. The idea that their country has a special mission to defend itself, and that this has to be done by cowing its neighbors into effective submission, is</w:t>
      </w:r>
      <w:r w:rsidRPr="006D4898">
        <w:rPr>
          <w:sz w:val="16"/>
        </w:rPr>
        <w:t xml:space="preserve"> still there as a general assumption, but </w:t>
      </w:r>
      <w:r w:rsidRPr="006D4898">
        <w:rPr>
          <w:rStyle w:val="StyleUnderline"/>
        </w:rPr>
        <w:t>not as an immediate aspiration</w:t>
      </w:r>
      <w:r w:rsidRPr="006D4898">
        <w:rPr>
          <w:sz w:val="16"/>
        </w:rPr>
        <w:t>.</w:t>
      </w:r>
    </w:p>
    <w:p w14:paraId="26B37C8E" w14:textId="77777777" w:rsidR="00231285" w:rsidRPr="00837B0A" w:rsidRDefault="00231285" w:rsidP="00231285">
      <w:pPr>
        <w:pStyle w:val="Heading4"/>
      </w:pPr>
      <w:r>
        <w:t xml:space="preserve">The plan </w:t>
      </w:r>
      <w:r>
        <w:rPr>
          <w:u w:val="single"/>
        </w:rPr>
        <w:t>masks</w:t>
      </w:r>
      <w:r>
        <w:t xml:space="preserve"> the need for economic modernization</w:t>
      </w:r>
    </w:p>
    <w:p w14:paraId="4EBE1E24" w14:textId="77777777" w:rsidR="00231285" w:rsidRDefault="00231285" w:rsidP="00231285">
      <w:r>
        <w:t xml:space="preserve">Nicole J. </w:t>
      </w:r>
      <w:r w:rsidRPr="0033175D">
        <w:rPr>
          <w:rStyle w:val="Style13ptBold"/>
        </w:rPr>
        <w:t>Jackson 19</w:t>
      </w:r>
      <w:r>
        <w:t xml:space="preserve">, Associate Professor in International Studies, Specializing in Russian and Eurasian Politics and Security Studies at the School for International Studies, Simon Fraser University, Vancouver, Canada, PhD from the London School of Economics, Outer Space in Russia’s Security Strategy, Chapter19, Routledge Handbook of Russian Security, Reviewed &amp; Edited by Roger E. </w:t>
      </w:r>
      <w:proofErr w:type="spellStart"/>
      <w:r>
        <w:t>Kanet</w:t>
      </w:r>
      <w:proofErr w:type="spellEnd"/>
      <w:r>
        <w:t xml:space="preserve">, Professor of Political Science at the University of Miami, Taylor and Francis </w:t>
      </w:r>
    </w:p>
    <w:p w14:paraId="6E971AA6" w14:textId="77777777" w:rsidR="00231285" w:rsidRPr="00A85027" w:rsidRDefault="00231285" w:rsidP="00231285">
      <w:pPr>
        <w:rPr>
          <w:rStyle w:val="StyleUnderline"/>
        </w:rPr>
      </w:pPr>
      <w:r w:rsidRPr="006D4898">
        <w:rPr>
          <w:sz w:val="16"/>
        </w:rPr>
        <w:t xml:space="preserve">Today, </w:t>
      </w:r>
      <w:r w:rsidRPr="00FE6E46">
        <w:rPr>
          <w:sz w:val="16"/>
        </w:rPr>
        <w:t xml:space="preserve">the </w:t>
      </w:r>
      <w:r w:rsidRPr="00FE6E46">
        <w:rPr>
          <w:rStyle w:val="Emphasis"/>
        </w:rPr>
        <w:t>Russia</w:t>
      </w:r>
      <w:r w:rsidRPr="00FE6E46">
        <w:rPr>
          <w:sz w:val="16"/>
        </w:rPr>
        <w:t xml:space="preserve">n Federation </w:t>
      </w:r>
      <w:r w:rsidRPr="00FE6E46">
        <w:rPr>
          <w:rStyle w:val="StyleUnderline"/>
        </w:rPr>
        <w:t xml:space="preserve">is a </w:t>
      </w:r>
      <w:r w:rsidRPr="00FE6E46">
        <w:rPr>
          <w:rStyle w:val="Emphasis"/>
        </w:rPr>
        <w:t>major actor</w:t>
      </w:r>
      <w:r w:rsidRPr="00FE6E46">
        <w:rPr>
          <w:rStyle w:val="StyleUnderline"/>
        </w:rPr>
        <w:t xml:space="preserve"> in </w:t>
      </w:r>
      <w:r w:rsidRPr="00FE6E46">
        <w:rPr>
          <w:rStyle w:val="Emphasis"/>
        </w:rPr>
        <w:t>space</w:t>
      </w:r>
      <w:r w:rsidRPr="00A85027">
        <w:rPr>
          <w:rStyle w:val="StyleUnderline"/>
        </w:rPr>
        <w:t xml:space="preserve"> and </w:t>
      </w:r>
      <w:r w:rsidRPr="00A85027">
        <w:rPr>
          <w:rStyle w:val="Emphasis"/>
        </w:rPr>
        <w:t>outer space governance</w:t>
      </w:r>
      <w:r w:rsidRPr="00A85027">
        <w:rPr>
          <w:rStyle w:val="StyleUnderline"/>
        </w:rPr>
        <w:t>.</w:t>
      </w:r>
      <w:r w:rsidRPr="006D4898">
        <w:rPr>
          <w:sz w:val="16"/>
        </w:rPr>
        <w:t xml:space="preserve"> Its presence in space is second only to that of the US. Meanwhile, the challenges of keeping outer space ‘secure’ is growing in importance and complexity in the current context of </w:t>
      </w:r>
      <w:proofErr w:type="spellStart"/>
      <w:r w:rsidRPr="006D4898">
        <w:rPr>
          <w:sz w:val="16"/>
        </w:rPr>
        <w:t>globalisation</w:t>
      </w:r>
      <w:proofErr w:type="spellEnd"/>
      <w:r w:rsidRPr="006D4898">
        <w:rPr>
          <w:sz w:val="16"/>
        </w:rPr>
        <w:t xml:space="preserve">, rapid technological change, and the increasing access to space for state and non-state actors. </w:t>
      </w:r>
      <w:r w:rsidRPr="00A85027">
        <w:rPr>
          <w:rStyle w:val="StyleUnderline"/>
        </w:rPr>
        <w:t xml:space="preserve">Russia considers </w:t>
      </w:r>
      <w:r w:rsidRPr="00A85027">
        <w:rPr>
          <w:rStyle w:val="Emphasis"/>
        </w:rPr>
        <w:t>outer space</w:t>
      </w:r>
      <w:r w:rsidRPr="00A85027">
        <w:rPr>
          <w:rStyle w:val="StyleUnderline"/>
        </w:rPr>
        <w:t xml:space="preserve"> as a strategic region to enhance its </w:t>
      </w:r>
      <w:r w:rsidRPr="00A85027">
        <w:rPr>
          <w:rStyle w:val="Emphasis"/>
        </w:rPr>
        <w:t>military capabilities</w:t>
      </w:r>
      <w:r>
        <w:rPr>
          <w:rStyle w:val="Emphasis"/>
        </w:rPr>
        <w:t xml:space="preserve"> </w:t>
      </w:r>
      <w:r w:rsidRPr="00A85027">
        <w:rPr>
          <w:rStyle w:val="Emphasis"/>
        </w:rPr>
        <w:t>on earth</w:t>
      </w:r>
      <w:r w:rsidRPr="006D4898">
        <w:rPr>
          <w:sz w:val="16"/>
        </w:rPr>
        <w:t xml:space="preserve">, provide intelligence and communication functions, and achieve international status and prestige as a space power. It is sensitive to US strategy and actions and has developed counter-space technologies (e.g. electronic weapons that can jam satellites) to provide Russia with an asymmetrical edge to offset US military advantages. However, </w:t>
      </w:r>
      <w:r w:rsidRPr="009B0A65">
        <w:rPr>
          <w:rStyle w:val="StyleUnderline"/>
          <w:highlight w:val="cyan"/>
        </w:rPr>
        <w:t xml:space="preserve">Russia’s outer </w:t>
      </w:r>
      <w:r w:rsidRPr="009B0A65">
        <w:rPr>
          <w:rStyle w:val="Emphasis"/>
          <w:highlight w:val="cyan"/>
        </w:rPr>
        <w:t>space rhetoric</w:t>
      </w:r>
      <w:r w:rsidRPr="00A85027">
        <w:rPr>
          <w:rStyle w:val="Emphasis"/>
        </w:rPr>
        <w:t xml:space="preserve"> and policy</w:t>
      </w:r>
      <w:r w:rsidRPr="00A85027">
        <w:rPr>
          <w:rStyle w:val="StyleUnderline"/>
        </w:rPr>
        <w:t xml:space="preserve"> </w:t>
      </w:r>
      <w:r w:rsidRPr="009B0A65">
        <w:rPr>
          <w:rStyle w:val="StyleUnderline"/>
          <w:highlight w:val="cyan"/>
        </w:rPr>
        <w:t>are</w:t>
      </w:r>
      <w:r w:rsidRPr="00A85027">
        <w:rPr>
          <w:rStyle w:val="StyleUnderline"/>
        </w:rPr>
        <w:t xml:space="preserve"> </w:t>
      </w:r>
      <w:r w:rsidRPr="006D4898">
        <w:rPr>
          <w:sz w:val="16"/>
        </w:rPr>
        <w:t xml:space="preserve">also </w:t>
      </w:r>
      <w:r w:rsidRPr="009B0A65">
        <w:rPr>
          <w:rStyle w:val="StyleUnderline"/>
          <w:highlight w:val="cyan"/>
        </w:rPr>
        <w:t xml:space="preserve">driven by </w:t>
      </w:r>
      <w:r w:rsidRPr="009B0A65">
        <w:rPr>
          <w:rStyle w:val="Emphasis"/>
          <w:highlight w:val="cyan"/>
        </w:rPr>
        <w:t>domestic</w:t>
      </w:r>
      <w:r w:rsidRPr="00A85027">
        <w:rPr>
          <w:rStyle w:val="StyleUnderline"/>
        </w:rPr>
        <w:t xml:space="preserve"> and identity </w:t>
      </w:r>
      <w:r w:rsidRPr="009B0A65">
        <w:rPr>
          <w:rStyle w:val="StyleUnderline"/>
          <w:highlight w:val="cyan"/>
        </w:rPr>
        <w:t>issues</w:t>
      </w:r>
      <w:r w:rsidRPr="00FE6E46">
        <w:rPr>
          <w:rStyle w:val="StyleUnderline"/>
        </w:rPr>
        <w:t xml:space="preserve">. Outer </w:t>
      </w:r>
      <w:r w:rsidRPr="009B0A65">
        <w:rPr>
          <w:rStyle w:val="StyleUnderline"/>
          <w:highlight w:val="cyan"/>
        </w:rPr>
        <w:t>space</w:t>
      </w:r>
      <w:r w:rsidRPr="00A85027">
        <w:rPr>
          <w:rStyle w:val="StyleUnderline"/>
        </w:rPr>
        <w:t xml:space="preserve"> strategy </w:t>
      </w:r>
      <w:r w:rsidRPr="009B0A65">
        <w:rPr>
          <w:rStyle w:val="StyleUnderline"/>
          <w:highlight w:val="cyan"/>
        </w:rPr>
        <w:t xml:space="preserve">is an instrument through which Russia </w:t>
      </w:r>
      <w:r w:rsidRPr="009B0A65">
        <w:rPr>
          <w:rStyle w:val="Emphasis"/>
          <w:highlight w:val="cyan"/>
        </w:rPr>
        <w:t>pursues its goal</w:t>
      </w:r>
      <w:r w:rsidRPr="009B0A65">
        <w:rPr>
          <w:rStyle w:val="StyleUnderline"/>
          <w:highlight w:val="cyan"/>
        </w:rPr>
        <w:t xml:space="preserve"> to be </w:t>
      </w:r>
      <w:r w:rsidRPr="009B0A65">
        <w:rPr>
          <w:rStyle w:val="Emphasis"/>
          <w:highlight w:val="cyan"/>
        </w:rPr>
        <w:t>a ‘great power’</w:t>
      </w:r>
      <w:r w:rsidRPr="00FE6E46">
        <w:rPr>
          <w:rStyle w:val="StyleUnderline"/>
        </w:rPr>
        <w:t xml:space="preserve"> and</w:t>
      </w:r>
      <w:r w:rsidRPr="00A85027">
        <w:rPr>
          <w:rStyle w:val="StyleUnderline"/>
        </w:rPr>
        <w:t xml:space="preserve"> to </w:t>
      </w:r>
      <w:r w:rsidRPr="00FE6E46">
        <w:rPr>
          <w:rStyle w:val="Emphasis"/>
        </w:rPr>
        <w:t>shape the international system</w:t>
      </w:r>
      <w:r w:rsidRPr="00A85027">
        <w:rPr>
          <w:rStyle w:val="StyleUnderline"/>
        </w:rPr>
        <w:t xml:space="preserve"> more closely to the new </w:t>
      </w:r>
      <w:r w:rsidRPr="00A85027">
        <w:rPr>
          <w:rStyle w:val="Emphasis"/>
        </w:rPr>
        <w:t>multipolar world</w:t>
      </w:r>
      <w:r w:rsidRPr="006D4898">
        <w:rPr>
          <w:sz w:val="16"/>
        </w:rPr>
        <w:t xml:space="preserve"> as it sees it. </w:t>
      </w:r>
      <w:r w:rsidRPr="009B0A65">
        <w:rPr>
          <w:rStyle w:val="StyleUnderline"/>
          <w:highlight w:val="cyan"/>
        </w:rPr>
        <w:t>It may also</w:t>
      </w:r>
      <w:r w:rsidRPr="006D4898">
        <w:rPr>
          <w:sz w:val="16"/>
        </w:rPr>
        <w:t xml:space="preserve"> bring Russia economic benefits and </w:t>
      </w:r>
      <w:r w:rsidRPr="009B0A65">
        <w:rPr>
          <w:rStyle w:val="StyleUnderline"/>
          <w:highlight w:val="cyan"/>
        </w:rPr>
        <w:t xml:space="preserve">mask </w:t>
      </w:r>
      <w:r w:rsidRPr="009B0A65">
        <w:rPr>
          <w:rStyle w:val="Emphasis"/>
          <w:sz w:val="28"/>
          <w:szCs w:val="28"/>
          <w:highlight w:val="cyan"/>
        </w:rPr>
        <w:t>internal challenges</w:t>
      </w:r>
      <w:r w:rsidRPr="009B0A65">
        <w:rPr>
          <w:rStyle w:val="StyleUnderline"/>
          <w:highlight w:val="cyan"/>
        </w:rPr>
        <w:t>.</w:t>
      </w:r>
    </w:p>
    <w:p w14:paraId="35E64EC3" w14:textId="77777777" w:rsidR="00231285" w:rsidRPr="006D4898" w:rsidRDefault="00231285" w:rsidP="00231285">
      <w:pPr>
        <w:rPr>
          <w:sz w:val="16"/>
        </w:rPr>
      </w:pPr>
      <w:r w:rsidRPr="006D4898">
        <w:rPr>
          <w:sz w:val="16"/>
        </w:rPr>
        <w:t xml:space="preserve">President Vladimir </w:t>
      </w:r>
      <w:r w:rsidRPr="009B0A65">
        <w:rPr>
          <w:rStyle w:val="Emphasis"/>
          <w:highlight w:val="cyan"/>
        </w:rPr>
        <w:t>Putin</w:t>
      </w:r>
      <w:r w:rsidRPr="00980F67">
        <w:rPr>
          <w:sz w:val="16"/>
        </w:rPr>
        <w:t xml:space="preserve"> </w:t>
      </w:r>
      <w:r w:rsidRPr="00980F67">
        <w:rPr>
          <w:rStyle w:val="StyleUnderline"/>
        </w:rPr>
        <w:t>has taken</w:t>
      </w:r>
      <w:r w:rsidRPr="00980F67">
        <w:rPr>
          <w:sz w:val="16"/>
        </w:rPr>
        <w:t xml:space="preserve"> both symmetric and </w:t>
      </w:r>
      <w:r w:rsidRPr="00980F67">
        <w:rPr>
          <w:rStyle w:val="Emphasis"/>
        </w:rPr>
        <w:t>asymmetric</w:t>
      </w:r>
      <w:r w:rsidRPr="00980F67">
        <w:rPr>
          <w:rStyle w:val="StyleUnderline"/>
        </w:rPr>
        <w:t xml:space="preserve"> actions in </w:t>
      </w:r>
      <w:r w:rsidRPr="00980F67">
        <w:rPr>
          <w:rStyle w:val="Emphasis"/>
        </w:rPr>
        <w:t>outer space</w:t>
      </w:r>
      <w:r w:rsidRPr="00980F67">
        <w:rPr>
          <w:rStyle w:val="StyleUnderline"/>
        </w:rPr>
        <w:t xml:space="preserve"> and </w:t>
      </w:r>
      <w:r w:rsidRPr="00980F67">
        <w:rPr>
          <w:sz w:val="16"/>
        </w:rPr>
        <w:t xml:space="preserve">increased Russia’s </w:t>
      </w:r>
      <w:r w:rsidRPr="00980F67">
        <w:rPr>
          <w:rStyle w:val="StyleUnderline"/>
        </w:rPr>
        <w:t xml:space="preserve">investment in </w:t>
      </w:r>
      <w:r w:rsidRPr="00980F67">
        <w:rPr>
          <w:rStyle w:val="Emphasis"/>
        </w:rPr>
        <w:t>new technologies</w:t>
      </w:r>
      <w:r w:rsidRPr="00980F67">
        <w:rPr>
          <w:sz w:val="16"/>
        </w:rPr>
        <w:t xml:space="preserve"> (satellites, electronic warfare,1 strategic offensive weapon, etc.) </w:t>
      </w:r>
      <w:r w:rsidRPr="00980F67">
        <w:rPr>
          <w:rStyle w:val="StyleUnderline"/>
        </w:rPr>
        <w:t xml:space="preserve">and </w:t>
      </w:r>
      <w:r w:rsidRPr="00980F67">
        <w:rPr>
          <w:rStyle w:val="StyleUnderline"/>
        </w:rPr>
        <w:lastRenderedPageBreak/>
        <w:t>simultaneously</w:t>
      </w:r>
      <w:r w:rsidRPr="00A85027">
        <w:rPr>
          <w:rStyle w:val="StyleUnderline"/>
        </w:rPr>
        <w:t xml:space="preserve"> </w:t>
      </w:r>
      <w:r w:rsidRPr="009B0A65">
        <w:rPr>
          <w:rStyle w:val="StyleUnderline"/>
          <w:highlight w:val="cyan"/>
        </w:rPr>
        <w:t xml:space="preserve">pursued </w:t>
      </w:r>
      <w:r w:rsidRPr="009B0A65">
        <w:rPr>
          <w:rStyle w:val="Emphasis"/>
          <w:highlight w:val="cyan"/>
        </w:rPr>
        <w:t>diplomatic initiatives</w:t>
      </w:r>
      <w:r w:rsidRPr="00980F67">
        <w:rPr>
          <w:rStyle w:val="StyleUnderline"/>
        </w:rPr>
        <w:t xml:space="preserve"> to </w:t>
      </w:r>
      <w:r w:rsidRPr="00980F67">
        <w:rPr>
          <w:rStyle w:val="Emphasis"/>
        </w:rPr>
        <w:t>control weapons</w:t>
      </w:r>
      <w:r w:rsidRPr="00A85027">
        <w:rPr>
          <w:rStyle w:val="StyleUnderline"/>
        </w:rPr>
        <w:t xml:space="preserve"> in space</w:t>
      </w:r>
      <w:r w:rsidRPr="006D4898">
        <w:rPr>
          <w:sz w:val="16"/>
        </w:rPr>
        <w:t>. During the Cold War, despite military tensions and serious concern about a possible arms race in outer space, Russia and the US negotiated internationally binding agreements related to the governance of space activities. Today, both powers are again warning of a new arms race in outer space while continuing to strengthen the roles of their militaries in the field.</w:t>
      </w:r>
    </w:p>
    <w:p w14:paraId="5F685D70" w14:textId="77777777" w:rsidR="00231285" w:rsidRPr="006D4898" w:rsidRDefault="00231285" w:rsidP="00231285">
      <w:pPr>
        <w:rPr>
          <w:sz w:val="16"/>
        </w:rPr>
      </w:pPr>
      <w:r w:rsidRPr="006D4898">
        <w:rPr>
          <w:sz w:val="16"/>
        </w:rPr>
        <w:t xml:space="preserve">Since 2000, Russia has actively pursued both binding laws and non-binding norms to ban and control weapons in outer space and has advocated for non-binding, voluntary transparency and confidence-building measures (TCBMs). Sometimes it has done this in cooperation with other states, sometimes in opposition to them. This diplomatic </w:t>
      </w:r>
      <w:proofErr w:type="spellStart"/>
      <w:r w:rsidRPr="006D4898">
        <w:rPr>
          <w:sz w:val="16"/>
        </w:rPr>
        <w:t>endeavour</w:t>
      </w:r>
      <w:proofErr w:type="spellEnd"/>
      <w:r w:rsidRPr="006D4898">
        <w:rPr>
          <w:sz w:val="16"/>
        </w:rPr>
        <w:t xml:space="preserve"> may seem somewhat at odds with Russia’s growing </w:t>
      </w:r>
      <w:proofErr w:type="spellStart"/>
      <w:r w:rsidRPr="006D4898">
        <w:rPr>
          <w:sz w:val="16"/>
        </w:rPr>
        <w:t>militarisation</w:t>
      </w:r>
      <w:proofErr w:type="spellEnd"/>
      <w:r w:rsidRPr="006D4898">
        <w:rPr>
          <w:sz w:val="16"/>
        </w:rPr>
        <w:t xml:space="preserve">; however, the dual role on outer space fits well within Russia’s overall foreign and security strategy which is both reactive to US policy and simultaneously pro the United Nations (UN) and consensus-based multilateral negotiations. Russia is strengthening its comprehensive power, including military, diplomatic and normative global influence, in order to make its voice heard on the international stage. </w:t>
      </w:r>
      <w:r w:rsidRPr="00980F67">
        <w:rPr>
          <w:rStyle w:val="StyleUnderline"/>
        </w:rPr>
        <w:t xml:space="preserve">Russia’s </w:t>
      </w:r>
      <w:r w:rsidRPr="009B0A65">
        <w:rPr>
          <w:rStyle w:val="Emphasis"/>
          <w:highlight w:val="cyan"/>
        </w:rPr>
        <w:t>diplomatic activism</w:t>
      </w:r>
      <w:r w:rsidRPr="009B0A65">
        <w:rPr>
          <w:rStyle w:val="StyleUnderline"/>
          <w:highlight w:val="cyan"/>
        </w:rPr>
        <w:t xml:space="preserve"> is that of an </w:t>
      </w:r>
      <w:r w:rsidRPr="009B0A65">
        <w:rPr>
          <w:rStyle w:val="Emphasis"/>
          <w:highlight w:val="cyan"/>
        </w:rPr>
        <w:t>aspirational great power</w:t>
      </w:r>
      <w:r w:rsidRPr="009B0A65">
        <w:rPr>
          <w:rStyle w:val="StyleUnderline"/>
          <w:highlight w:val="cyan"/>
        </w:rPr>
        <w:t>, but</w:t>
      </w:r>
      <w:r w:rsidRPr="006D4898">
        <w:rPr>
          <w:sz w:val="16"/>
        </w:rPr>
        <w:t xml:space="preserve"> </w:t>
      </w:r>
      <w:r w:rsidRPr="00A85027">
        <w:rPr>
          <w:rStyle w:val="StyleUnderline"/>
        </w:rPr>
        <w:t>it</w:t>
      </w:r>
      <w:r w:rsidRPr="006D4898">
        <w:rPr>
          <w:sz w:val="16"/>
        </w:rPr>
        <w:t xml:space="preserve"> also </w:t>
      </w:r>
      <w:r w:rsidRPr="009B0A65">
        <w:rPr>
          <w:rStyle w:val="StyleUnderline"/>
          <w:highlight w:val="cyan"/>
        </w:rPr>
        <w:t xml:space="preserve">reflects the </w:t>
      </w:r>
      <w:r w:rsidRPr="009B0A65">
        <w:rPr>
          <w:rStyle w:val="Emphasis"/>
          <w:highlight w:val="cyan"/>
        </w:rPr>
        <w:t>limits of its current economic</w:t>
      </w:r>
      <w:r w:rsidRPr="006D4898">
        <w:rPr>
          <w:sz w:val="16"/>
        </w:rPr>
        <w:t xml:space="preserve"> and military </w:t>
      </w:r>
      <w:r w:rsidRPr="009B0A65">
        <w:rPr>
          <w:rStyle w:val="StyleUnderline"/>
          <w:highlight w:val="cyan"/>
        </w:rPr>
        <w:t>weaknesses</w:t>
      </w:r>
      <w:r w:rsidRPr="00A85027">
        <w:rPr>
          <w:rStyle w:val="StyleUnderline"/>
        </w:rPr>
        <w:t xml:space="preserve">. International </w:t>
      </w:r>
      <w:r w:rsidRPr="00A85027">
        <w:rPr>
          <w:rStyle w:val="Emphasis"/>
        </w:rPr>
        <w:t>negotiations enable</w:t>
      </w:r>
      <w:r>
        <w:rPr>
          <w:rStyle w:val="Emphasis"/>
        </w:rPr>
        <w:t xml:space="preserve"> </w:t>
      </w:r>
      <w:r w:rsidRPr="00A85027">
        <w:rPr>
          <w:rStyle w:val="Emphasis"/>
        </w:rPr>
        <w:t>Russia</w:t>
      </w:r>
      <w:r w:rsidRPr="00A85027">
        <w:rPr>
          <w:rStyle w:val="StyleUnderline"/>
        </w:rPr>
        <w:t xml:space="preserve"> to be </w:t>
      </w:r>
      <w:proofErr w:type="spellStart"/>
      <w:r w:rsidRPr="00A85027">
        <w:rPr>
          <w:rStyle w:val="StyleUnderline"/>
        </w:rPr>
        <w:t>recognised</w:t>
      </w:r>
      <w:proofErr w:type="spellEnd"/>
      <w:r w:rsidRPr="00A85027">
        <w:rPr>
          <w:rStyle w:val="StyleUnderline"/>
        </w:rPr>
        <w:t xml:space="preserve"> as </w:t>
      </w:r>
      <w:r w:rsidRPr="00A85027">
        <w:rPr>
          <w:rStyle w:val="Emphasis"/>
        </w:rPr>
        <w:t>a key player</w:t>
      </w:r>
      <w:r w:rsidRPr="00A85027">
        <w:rPr>
          <w:rStyle w:val="StyleUnderline"/>
        </w:rPr>
        <w:t xml:space="preserve"> in </w:t>
      </w:r>
      <w:r w:rsidRPr="00A85027">
        <w:rPr>
          <w:rStyle w:val="Emphasis"/>
        </w:rPr>
        <w:t>global affairs</w:t>
      </w:r>
      <w:r w:rsidRPr="006D4898">
        <w:rPr>
          <w:sz w:val="16"/>
        </w:rPr>
        <w:t>, while also benefiting from an opportunity to highlight the US/West’s declining influence and the rise of a multipolar world.</w:t>
      </w:r>
    </w:p>
    <w:p w14:paraId="41D58048" w14:textId="77777777" w:rsidR="00231285" w:rsidRPr="006D4898" w:rsidRDefault="00231285" w:rsidP="00231285">
      <w:pPr>
        <w:rPr>
          <w:sz w:val="16"/>
        </w:rPr>
      </w:pPr>
      <w:r w:rsidRPr="006D4898">
        <w:rPr>
          <w:sz w:val="16"/>
        </w:rPr>
        <w:t xml:space="preserve">This chapter examines why outer space is so important for Russia. Then, it shows how and why </w:t>
      </w:r>
      <w:r w:rsidRPr="00A85027">
        <w:rPr>
          <w:rStyle w:val="StyleUnderline"/>
        </w:rPr>
        <w:t xml:space="preserve">the Russian government’s </w:t>
      </w:r>
      <w:r w:rsidRPr="00A85027">
        <w:rPr>
          <w:rStyle w:val="Emphasis"/>
        </w:rPr>
        <w:t>outer space strategy</w:t>
      </w:r>
      <w:r w:rsidRPr="006D4898">
        <w:rPr>
          <w:sz w:val="16"/>
        </w:rPr>
        <w:t xml:space="preserve"> and capabilities </w:t>
      </w:r>
      <w:r w:rsidRPr="00A85027">
        <w:rPr>
          <w:rStyle w:val="StyleUnderline"/>
        </w:rPr>
        <w:t>have evolved since</w:t>
      </w:r>
      <w:r>
        <w:rPr>
          <w:rStyle w:val="StyleUnderline"/>
        </w:rPr>
        <w:t xml:space="preserve"> </w:t>
      </w:r>
      <w:r w:rsidRPr="00A85027">
        <w:rPr>
          <w:rStyle w:val="StyleUnderline"/>
        </w:rPr>
        <w:t xml:space="preserve">the </w:t>
      </w:r>
      <w:r w:rsidRPr="00A85027">
        <w:rPr>
          <w:rStyle w:val="Emphasis"/>
        </w:rPr>
        <w:t>1990s</w:t>
      </w:r>
      <w:r w:rsidRPr="00A85027">
        <w:rPr>
          <w:rStyle w:val="StyleUnderline"/>
        </w:rPr>
        <w:t>.</w:t>
      </w:r>
      <w:r w:rsidRPr="006D4898">
        <w:rPr>
          <w:sz w:val="16"/>
        </w:rPr>
        <w:t xml:space="preserve"> The paper concludes with an appraisal of Russia’s recent diplomatic initiatives on outer space governance.2 No longer economically competitive in the race for control of outer space, Russia has attempted several strategies to enable it at least to keep in the running. It has placed its space strategy in the context of </w:t>
      </w:r>
      <w:proofErr w:type="spellStart"/>
      <w:r w:rsidRPr="006D4898">
        <w:rPr>
          <w:sz w:val="16"/>
        </w:rPr>
        <w:t>defence</w:t>
      </w:r>
      <w:proofErr w:type="spellEnd"/>
      <w:r w:rsidRPr="006D4898">
        <w:rPr>
          <w:sz w:val="16"/>
        </w:rPr>
        <w:t xml:space="preserve"> requirements and state military control. It is using diplomacy – working with international </w:t>
      </w:r>
      <w:proofErr w:type="spellStart"/>
      <w:r w:rsidRPr="006D4898">
        <w:rPr>
          <w:sz w:val="16"/>
        </w:rPr>
        <w:t>organisations</w:t>
      </w:r>
      <w:proofErr w:type="spellEnd"/>
      <w:r w:rsidRPr="006D4898">
        <w:rPr>
          <w:sz w:val="16"/>
        </w:rPr>
        <w:t xml:space="preserve"> affiliated with the UN – to discuss, cooperate on and influence the race for the </w:t>
      </w:r>
      <w:proofErr w:type="spellStart"/>
      <w:r w:rsidRPr="006D4898">
        <w:rPr>
          <w:sz w:val="16"/>
        </w:rPr>
        <w:t>militarisation</w:t>
      </w:r>
      <w:proofErr w:type="spellEnd"/>
      <w:r w:rsidRPr="006D4898">
        <w:rPr>
          <w:sz w:val="16"/>
        </w:rPr>
        <w:t xml:space="preserve"> of space. It works with disarmament </w:t>
      </w:r>
      <w:proofErr w:type="spellStart"/>
      <w:r w:rsidRPr="006D4898">
        <w:rPr>
          <w:sz w:val="16"/>
        </w:rPr>
        <w:t>organisations</w:t>
      </w:r>
      <w:proofErr w:type="spellEnd"/>
      <w:r w:rsidRPr="006D4898">
        <w:rPr>
          <w:sz w:val="16"/>
        </w:rPr>
        <w:t xml:space="preserve"> to influence and promote a collective approach to the problem, rather than one dominated by the richer and more powerful states. Russia’s </w:t>
      </w:r>
      <w:proofErr w:type="spellStart"/>
      <w:r w:rsidRPr="006D4898">
        <w:rPr>
          <w:sz w:val="16"/>
        </w:rPr>
        <w:t>securitisation</w:t>
      </w:r>
      <w:proofErr w:type="spellEnd"/>
      <w:r w:rsidRPr="006D4898">
        <w:rPr>
          <w:sz w:val="16"/>
        </w:rPr>
        <w:t xml:space="preserve"> of outer space: threats and opportunities The Russian state defines threats largely in traditional terms of territorial protection from military challenges and views space assets as vital for military communication and </w:t>
      </w:r>
      <w:proofErr w:type="spellStart"/>
      <w:r w:rsidRPr="006D4898">
        <w:rPr>
          <w:sz w:val="16"/>
        </w:rPr>
        <w:t>defence</w:t>
      </w:r>
      <w:proofErr w:type="spellEnd"/>
      <w:r w:rsidRPr="006D4898">
        <w:rPr>
          <w:sz w:val="16"/>
        </w:rPr>
        <w:t>. Russia’s geography highlights the need to protect its extensive borders and military and economic assets and infrastructure scattered over its vast territory (</w:t>
      </w:r>
      <w:proofErr w:type="spellStart"/>
      <w:r w:rsidRPr="006D4898">
        <w:rPr>
          <w:sz w:val="16"/>
        </w:rPr>
        <w:t>Barvinenko</w:t>
      </w:r>
      <w:proofErr w:type="spellEnd"/>
      <w:r w:rsidRPr="006D4898">
        <w:rPr>
          <w:sz w:val="16"/>
        </w:rPr>
        <w:t>, 2007). The state has traditionally assessed that it is surrounded by hostile powers and thus needs ‘buffers’ or a ‘sphere of influence’ to protect itself. Today, Russia has expanded this rhetoric of vulnerability to include attacks from outer space. Russians use the term ‘aerospace’ rather than outer space because of the interrelatedness of airspace and outer space in the context of contemporary threats and conflicts, and because there is no distinct boundary between the two concepts (Kupriyanov, 2005). Russia’s rhetoric on outer space broadly mirrors that of the US, stressing urgency to prepare for a possible future war there. In 2017, US Navy Vice Admiral Charles Richards, deputy commander of US Strategic Command, argued that ‘With rapidly growing threat of a degraded space environment, we must prepare for a conflict that extends into space’ (quoted in Daniels, 2017).</w:t>
      </w:r>
    </w:p>
    <w:p w14:paraId="45B23895" w14:textId="1DFB9507" w:rsidR="00231285" w:rsidRDefault="00231285" w:rsidP="00231285">
      <w:pPr>
        <w:rPr>
          <w:sz w:val="16"/>
        </w:rPr>
      </w:pPr>
      <w:r w:rsidRPr="006D4898">
        <w:rPr>
          <w:sz w:val="16"/>
        </w:rPr>
        <w:t xml:space="preserve">Rapid technological advancements in the space industry have influenced perceptions that there are economic benefits from being a space power. At the same time, they have given rise to concerns about threats stemming from the </w:t>
      </w:r>
      <w:proofErr w:type="spellStart"/>
      <w:r w:rsidRPr="006D4898">
        <w:rPr>
          <w:sz w:val="16"/>
        </w:rPr>
        <w:t>militarisation</w:t>
      </w:r>
      <w:proofErr w:type="spellEnd"/>
      <w:r w:rsidRPr="006D4898">
        <w:rPr>
          <w:sz w:val="16"/>
        </w:rPr>
        <w:t xml:space="preserve"> of space. For example, the development of cheap miniature satellites promises speedy replacement of disabled satellites in the event of attack. Theoretically, this could allow the US military (or other actors) to use such space constellations to support operations during a conflict.3 Through technology outer space has become integrated with other domains – land, sea, air and cyber. Most recently, the first generation of hypersonic weapons has ‘set the conditions for the merger of air and missiles </w:t>
      </w:r>
      <w:proofErr w:type="spellStart"/>
      <w:r w:rsidRPr="006D4898">
        <w:rPr>
          <w:sz w:val="16"/>
        </w:rPr>
        <w:t>defence</w:t>
      </w:r>
      <w:proofErr w:type="spellEnd"/>
      <w:r w:rsidRPr="006D4898">
        <w:rPr>
          <w:sz w:val="16"/>
        </w:rPr>
        <w:t xml:space="preserve"> and the air and outer space domains’ (Charron and Fergusson, 2018). Of course, a healthy space industry also provides strategic resources for a state’s military and economy. In Russia’s case, </w:t>
      </w:r>
      <w:r w:rsidRPr="009B0A65">
        <w:rPr>
          <w:rStyle w:val="StyleUnderline"/>
          <w:highlight w:val="cyan"/>
        </w:rPr>
        <w:t>the announcement of new</w:t>
      </w:r>
      <w:r w:rsidRPr="0033175D">
        <w:rPr>
          <w:rStyle w:val="StyleUnderline"/>
        </w:rPr>
        <w:t xml:space="preserve"> </w:t>
      </w:r>
      <w:r w:rsidRPr="0033175D">
        <w:rPr>
          <w:rStyle w:val="Emphasis"/>
        </w:rPr>
        <w:t xml:space="preserve">technological </w:t>
      </w:r>
      <w:r w:rsidRPr="009B0A65">
        <w:rPr>
          <w:rStyle w:val="Emphasis"/>
          <w:highlight w:val="cyan"/>
        </w:rPr>
        <w:t>developments</w:t>
      </w:r>
      <w:r w:rsidRPr="006D4898">
        <w:rPr>
          <w:sz w:val="16"/>
        </w:rPr>
        <w:t xml:space="preserve"> also </w:t>
      </w:r>
      <w:r w:rsidRPr="009B0A65">
        <w:rPr>
          <w:rStyle w:val="StyleUnderline"/>
          <w:highlight w:val="cyan"/>
        </w:rPr>
        <w:t xml:space="preserve">masks </w:t>
      </w:r>
      <w:r w:rsidRPr="009B0A65">
        <w:rPr>
          <w:rStyle w:val="Emphasis"/>
          <w:highlight w:val="cyan"/>
        </w:rPr>
        <w:t>unaddressed</w:t>
      </w:r>
      <w:r w:rsidRPr="00FE6E46">
        <w:rPr>
          <w:rStyle w:val="StyleUnderline"/>
        </w:rPr>
        <w:t xml:space="preserve"> structural and </w:t>
      </w:r>
      <w:r w:rsidRPr="009B0A65">
        <w:rPr>
          <w:rStyle w:val="Emphasis"/>
          <w:sz w:val="28"/>
          <w:szCs w:val="28"/>
          <w:highlight w:val="cyan"/>
        </w:rPr>
        <w:t>systemic weaknesses</w:t>
      </w:r>
      <w:r w:rsidRPr="009B0A65">
        <w:rPr>
          <w:rStyle w:val="StyleUnderline"/>
          <w:highlight w:val="cyan"/>
        </w:rPr>
        <w:t xml:space="preserve"> and confers </w:t>
      </w:r>
      <w:r w:rsidRPr="00980F67">
        <w:rPr>
          <w:rStyle w:val="Emphasis"/>
          <w:sz w:val="28"/>
          <w:szCs w:val="28"/>
        </w:rPr>
        <w:t>domestic</w:t>
      </w:r>
      <w:r w:rsidRPr="0033175D">
        <w:rPr>
          <w:rStyle w:val="StyleUnderline"/>
        </w:rPr>
        <w:t xml:space="preserve"> and international</w:t>
      </w:r>
      <w:r w:rsidRPr="006D4898">
        <w:rPr>
          <w:sz w:val="16"/>
        </w:rPr>
        <w:t xml:space="preserve"> </w:t>
      </w:r>
      <w:r w:rsidRPr="009B0A65">
        <w:rPr>
          <w:rStyle w:val="Emphasis"/>
          <w:sz w:val="28"/>
          <w:szCs w:val="28"/>
          <w:highlight w:val="cyan"/>
        </w:rPr>
        <w:t>legitimacy</w:t>
      </w:r>
      <w:r w:rsidRPr="00FE6E46">
        <w:rPr>
          <w:rStyle w:val="StyleUnderline"/>
        </w:rPr>
        <w:t xml:space="preserve"> on Russia</w:t>
      </w:r>
      <w:r w:rsidRPr="00FE6E46">
        <w:rPr>
          <w:sz w:val="16"/>
        </w:rPr>
        <w:t>’</w:t>
      </w:r>
      <w:r w:rsidRPr="00FE6E46">
        <w:rPr>
          <w:rStyle w:val="StyleUnderline"/>
        </w:rPr>
        <w:t>s</w:t>
      </w:r>
      <w:r w:rsidRPr="00837B0A">
        <w:rPr>
          <w:rStyle w:val="StyleUnderline"/>
        </w:rPr>
        <w:t xml:space="preserve"> </w:t>
      </w:r>
      <w:r w:rsidRPr="006D4898">
        <w:rPr>
          <w:sz w:val="16"/>
        </w:rPr>
        <w:t>aspiration to be a ‘great power’.</w:t>
      </w:r>
    </w:p>
    <w:p w14:paraId="61319567" w14:textId="77777777" w:rsidR="00231285" w:rsidRDefault="00231285" w:rsidP="00231285">
      <w:pPr>
        <w:pStyle w:val="Heading4"/>
      </w:pPr>
      <w:r>
        <w:t>Extinction</w:t>
      </w:r>
    </w:p>
    <w:p w14:paraId="463D7220" w14:textId="77777777" w:rsidR="00231285" w:rsidRPr="00CA1C25" w:rsidRDefault="00231285" w:rsidP="00231285">
      <w:r>
        <w:t xml:space="preserve">Bruce </w:t>
      </w:r>
      <w:r w:rsidRPr="007232DC">
        <w:rPr>
          <w:rStyle w:val="Style13ptBold"/>
        </w:rPr>
        <w:t>Blair 19</w:t>
      </w:r>
      <w:r>
        <w:t xml:space="preserve">, Co-founder of Global Zero, nuclear security expert and a research scholar at the Program on Science and Global Security at Princeton University's Woodrow Wilson School of Public and International Affairs, with; </w:t>
      </w:r>
      <w:r>
        <w:tab/>
        <w:t>Clifford Gaddy; 2019, “Russia’s Aging War Machine,” https://www.globalzero.org/wp-content/uploads/2019/03/BB_Russias-Aging-War-Machine_1999.pdf</w:t>
      </w:r>
    </w:p>
    <w:p w14:paraId="3E500A12" w14:textId="77777777" w:rsidR="00231285" w:rsidRPr="00630EB3" w:rsidRDefault="00231285" w:rsidP="00231285">
      <w:pPr>
        <w:rPr>
          <w:sz w:val="16"/>
        </w:rPr>
      </w:pPr>
      <w:r w:rsidRPr="00630EB3">
        <w:rPr>
          <w:sz w:val="16"/>
        </w:rPr>
        <w:lastRenderedPageBreak/>
        <w:t xml:space="preserve">The Stakes for the United States Should Americans and their government care about Russia’s nuclear posture and its dissolution? The answer is an emphatic yes. </w:t>
      </w:r>
      <w:r w:rsidRPr="009B0A65">
        <w:rPr>
          <w:rStyle w:val="Emphasis"/>
          <w:highlight w:val="cyan"/>
        </w:rPr>
        <w:t>American security</w:t>
      </w:r>
      <w:r w:rsidRPr="000568B6">
        <w:rPr>
          <w:rStyle w:val="Emphasis"/>
        </w:rPr>
        <w:t xml:space="preserve"> is bound up in Russia’s destiny</w:t>
      </w:r>
      <w:r w:rsidRPr="000568B6">
        <w:rPr>
          <w:sz w:val="16"/>
        </w:rPr>
        <w:t xml:space="preserve">, </w:t>
      </w:r>
      <w:r w:rsidRPr="000568B6">
        <w:rPr>
          <w:rStyle w:val="StyleUnderline"/>
        </w:rPr>
        <w:t>and</w:t>
      </w:r>
      <w:r w:rsidRPr="00630EB3">
        <w:rPr>
          <w:sz w:val="16"/>
        </w:rPr>
        <w:t xml:space="preserve"> our immediate security </w:t>
      </w:r>
      <w:r w:rsidRPr="009B0A65">
        <w:rPr>
          <w:rStyle w:val="Emphasis"/>
          <w:highlight w:val="cyan"/>
        </w:rPr>
        <w:t>depends</w:t>
      </w:r>
      <w:r w:rsidRPr="00630EB3">
        <w:rPr>
          <w:sz w:val="16"/>
        </w:rPr>
        <w:t xml:space="preserve"> crucially </w:t>
      </w:r>
      <w:r w:rsidRPr="009B0A65">
        <w:rPr>
          <w:rStyle w:val="Emphasis"/>
          <w:sz w:val="28"/>
          <w:szCs w:val="28"/>
          <w:highlight w:val="cyan"/>
        </w:rPr>
        <w:t>on ironclad Russian control over its</w:t>
      </w:r>
      <w:r w:rsidRPr="000568B6">
        <w:rPr>
          <w:rStyle w:val="Emphasis"/>
          <w:sz w:val="28"/>
          <w:szCs w:val="28"/>
        </w:rPr>
        <w:t xml:space="preserve"> nuclear </w:t>
      </w:r>
      <w:r w:rsidRPr="009B0A65">
        <w:rPr>
          <w:rStyle w:val="Emphasis"/>
          <w:sz w:val="28"/>
          <w:szCs w:val="28"/>
          <w:highlight w:val="cyan"/>
        </w:rPr>
        <w:t>arsenal</w:t>
      </w:r>
      <w:r w:rsidRPr="00630EB3">
        <w:rPr>
          <w:sz w:val="16"/>
        </w:rPr>
        <w:t>.</w:t>
      </w:r>
    </w:p>
    <w:p w14:paraId="1F9F2337" w14:textId="77777777" w:rsidR="00231285" w:rsidRPr="00630EB3" w:rsidRDefault="00231285" w:rsidP="00231285">
      <w:pPr>
        <w:rPr>
          <w:sz w:val="16"/>
        </w:rPr>
      </w:pPr>
      <w:r w:rsidRPr="00630EB3">
        <w:rPr>
          <w:sz w:val="16"/>
        </w:rPr>
        <w:t xml:space="preserve">If we are very lucky, the Russian nuclear arsenal and control system will atrophy without incident, coming to a safe instead of deadly end. In such a happy scenario, this atrophy will also encourage Russia to ratify the START II arms reduction treaty and negotiate even deeper bilateral reductions, lowering the ceiling on strategic deployments from 3,500 (START II) to 2,500 (START III) or </w:t>
      </w:r>
      <w:proofErr w:type="spellStart"/>
      <w:r w:rsidRPr="00630EB3">
        <w:rPr>
          <w:sz w:val="16"/>
        </w:rPr>
        <w:t>fewer.Within</w:t>
      </w:r>
      <w:proofErr w:type="spellEnd"/>
      <w:r w:rsidRPr="00630EB3">
        <w:rPr>
          <w:sz w:val="16"/>
        </w:rPr>
        <w:t xml:space="preserve"> a decade or so Russia’s aging force could easily shrink to 500 or fewer, creating enormous latitude to negotiate vast reductions in deployments.</w:t>
      </w:r>
    </w:p>
    <w:p w14:paraId="3716C42E" w14:textId="77777777" w:rsidR="00231285" w:rsidRPr="00630EB3" w:rsidRDefault="00231285" w:rsidP="00231285">
      <w:pPr>
        <w:rPr>
          <w:rStyle w:val="StyleUnderline"/>
        </w:rPr>
      </w:pPr>
      <w:r w:rsidRPr="00630EB3">
        <w:rPr>
          <w:sz w:val="16"/>
        </w:rPr>
        <w:t xml:space="preserve">But this scenario is wishful thinking loaded with untenable assumptions. The START process has stalled and may not be revived any time soon, leaving in place increasingly decrepit and hazardous forces that Russia might not retire after all. The </w:t>
      </w:r>
      <w:r w:rsidRPr="009B0A65">
        <w:rPr>
          <w:rStyle w:val="StyleUnderline"/>
          <w:highlight w:val="cyan"/>
        </w:rPr>
        <w:t>decay</w:t>
      </w:r>
      <w:r w:rsidRPr="000568B6">
        <w:rPr>
          <w:rStyle w:val="StyleUnderline"/>
        </w:rPr>
        <w:t xml:space="preserve"> of the Russian arsenal</w:t>
      </w:r>
      <w:r w:rsidRPr="00630EB3">
        <w:rPr>
          <w:rStyle w:val="StyleUnderline"/>
        </w:rPr>
        <w:t xml:space="preserve"> is certain to </w:t>
      </w:r>
      <w:r w:rsidRPr="004B5E36">
        <w:rPr>
          <w:rStyle w:val="StyleUnderline"/>
        </w:rPr>
        <w:t>run</w:t>
      </w:r>
      <w:r w:rsidRPr="00630EB3">
        <w:rPr>
          <w:rStyle w:val="StyleUnderline"/>
        </w:rPr>
        <w:t xml:space="preserve"> growing </w:t>
      </w:r>
      <w:r w:rsidRPr="009B0A65">
        <w:rPr>
          <w:rStyle w:val="StyleUnderline"/>
          <w:highlight w:val="cyan"/>
        </w:rPr>
        <w:t>risks</w:t>
      </w:r>
      <w:r w:rsidRPr="004B5E36">
        <w:rPr>
          <w:rStyle w:val="StyleUnderline"/>
        </w:rPr>
        <w:t xml:space="preserve"> of </w:t>
      </w:r>
      <w:r w:rsidRPr="009B0A65">
        <w:rPr>
          <w:rStyle w:val="StyleUnderline"/>
          <w:highlight w:val="cyan"/>
        </w:rPr>
        <w:t>prolif</w:t>
      </w:r>
      <w:r w:rsidRPr="00630EB3">
        <w:rPr>
          <w:rStyle w:val="StyleUnderline"/>
        </w:rPr>
        <w:t>eration and to erode safety along with basic offensive capability</w:t>
      </w:r>
      <w:r w:rsidRPr="00630EB3">
        <w:rPr>
          <w:sz w:val="16"/>
        </w:rPr>
        <w:t xml:space="preserve">. For example, a degraded early warning network is less able to detect an actual attack—but also less able to screen out false indications of attack. Similarly, failure in the nuclear command link between the General Staff in Moscow and the launch crews in the field would disrupt not only the ability of the General Staff to quickly transmit the go code, but also the feedback loop from the missiles to the General Staff that detects and prevents an unauthorized launch attempt at any subordinate level of command. Finally, </w:t>
      </w:r>
      <w:r w:rsidRPr="00630EB3">
        <w:rPr>
          <w:rStyle w:val="StyleUnderline"/>
        </w:rPr>
        <w:t xml:space="preserve">the </w:t>
      </w:r>
      <w:r w:rsidRPr="009B0A65">
        <w:rPr>
          <w:rStyle w:val="StyleUnderline"/>
          <w:highlight w:val="cyan"/>
        </w:rPr>
        <w:t>departure of</w:t>
      </w:r>
      <w:r w:rsidRPr="00630EB3">
        <w:rPr>
          <w:rStyle w:val="StyleUnderline"/>
        </w:rPr>
        <w:t xml:space="preserve"> security </w:t>
      </w:r>
      <w:r w:rsidRPr="009B0A65">
        <w:rPr>
          <w:rStyle w:val="StyleUnderline"/>
          <w:highlight w:val="cyan"/>
        </w:rPr>
        <w:t>guards</w:t>
      </w:r>
      <w:r w:rsidRPr="00630EB3">
        <w:rPr>
          <w:rStyle w:val="StyleUnderline"/>
        </w:rPr>
        <w:t xml:space="preserve"> from their posts at weapons depots </w:t>
      </w:r>
      <w:r w:rsidRPr="009B0A65">
        <w:rPr>
          <w:rStyle w:val="StyleUnderline"/>
          <w:highlight w:val="cyan"/>
        </w:rPr>
        <w:t>to forage</w:t>
      </w:r>
      <w:r w:rsidRPr="00BF07EC">
        <w:rPr>
          <w:rStyle w:val="StyleUnderline"/>
        </w:rPr>
        <w:t xml:space="preserve"> for food </w:t>
      </w:r>
      <w:r w:rsidRPr="009B0A65">
        <w:rPr>
          <w:rStyle w:val="StyleUnderline"/>
          <w:highlight w:val="cyan"/>
        </w:rPr>
        <w:t>or escape</w:t>
      </w:r>
      <w:r w:rsidRPr="00630EB3">
        <w:rPr>
          <w:rStyle w:val="StyleUnderline"/>
        </w:rPr>
        <w:t xml:space="preserve"> inclement </w:t>
      </w:r>
      <w:r w:rsidRPr="009B0A65">
        <w:rPr>
          <w:rStyle w:val="StyleUnderline"/>
          <w:highlight w:val="cyan"/>
        </w:rPr>
        <w:t>weather</w:t>
      </w:r>
      <w:r w:rsidRPr="00630EB3">
        <w:rPr>
          <w:rStyle w:val="StyleUnderline"/>
        </w:rPr>
        <w:t xml:space="preserve"> may not only impede the authorized dispersal of those weapons during a crisis but also </w:t>
      </w:r>
      <w:r w:rsidRPr="009B0A65">
        <w:rPr>
          <w:rStyle w:val="StyleUnderline"/>
          <w:highlight w:val="cyan"/>
        </w:rPr>
        <w:t>increase</w:t>
      </w:r>
      <w:r w:rsidRPr="00630EB3">
        <w:rPr>
          <w:rStyle w:val="StyleUnderline"/>
        </w:rPr>
        <w:t xml:space="preserve"> the </w:t>
      </w:r>
      <w:r w:rsidRPr="009B0A65">
        <w:rPr>
          <w:rStyle w:val="StyleUnderline"/>
          <w:highlight w:val="cyan"/>
        </w:rPr>
        <w:t>vulnerability of</w:t>
      </w:r>
      <w:r w:rsidRPr="00630EB3">
        <w:rPr>
          <w:rStyle w:val="StyleUnderline"/>
        </w:rPr>
        <w:t xml:space="preserve"> the </w:t>
      </w:r>
      <w:r w:rsidRPr="009B0A65">
        <w:rPr>
          <w:rStyle w:val="StyleUnderline"/>
          <w:highlight w:val="cyan"/>
        </w:rPr>
        <w:t>weapons to theft</w:t>
      </w:r>
      <w:r w:rsidRPr="00630EB3">
        <w:rPr>
          <w:sz w:val="16"/>
        </w:rPr>
        <w:t xml:space="preserve">. And the danger is not merely theoretical. A 1996 CIA report noted that broken locking devices on some Russian nuclear weapons had not been repaired for lack of spare parts. In short, progressive </w:t>
      </w:r>
      <w:r w:rsidRPr="004B5E36">
        <w:rPr>
          <w:rStyle w:val="Emphasis"/>
        </w:rPr>
        <w:t xml:space="preserve">nuclear </w:t>
      </w:r>
      <w:r w:rsidRPr="009B0A65">
        <w:rPr>
          <w:rStyle w:val="Emphasis"/>
          <w:highlight w:val="cyan"/>
        </w:rPr>
        <w:t>deterioration</w:t>
      </w:r>
      <w:r w:rsidRPr="00630EB3">
        <w:rPr>
          <w:sz w:val="16"/>
        </w:rPr>
        <w:t xml:space="preserve"> in Russia </w:t>
      </w:r>
      <w:r w:rsidRPr="009B0A65">
        <w:rPr>
          <w:rStyle w:val="StyleUnderline"/>
          <w:highlight w:val="cyan"/>
        </w:rPr>
        <w:t>increases</w:t>
      </w:r>
      <w:r w:rsidRPr="00630EB3">
        <w:rPr>
          <w:sz w:val="16"/>
        </w:rPr>
        <w:t xml:space="preserve"> the </w:t>
      </w:r>
      <w:r w:rsidRPr="009B0A65">
        <w:rPr>
          <w:rStyle w:val="StyleUnderline"/>
          <w:highlight w:val="cyan"/>
        </w:rPr>
        <w:t>risks of</w:t>
      </w:r>
      <w:r w:rsidRPr="00630EB3">
        <w:rPr>
          <w:sz w:val="16"/>
        </w:rPr>
        <w:t xml:space="preserve"> mistaken, </w:t>
      </w:r>
      <w:r w:rsidRPr="009B0A65">
        <w:rPr>
          <w:rStyle w:val="Emphasis"/>
          <w:highlight w:val="cyan"/>
        </w:rPr>
        <w:t>illicit</w:t>
      </w:r>
      <w:r w:rsidRPr="00630EB3">
        <w:rPr>
          <w:sz w:val="16"/>
        </w:rPr>
        <w:t xml:space="preserve">, </w:t>
      </w:r>
      <w:r w:rsidRPr="009B0A65">
        <w:rPr>
          <w:rStyle w:val="StyleUnderline"/>
          <w:highlight w:val="cyan"/>
        </w:rPr>
        <w:t>or</w:t>
      </w:r>
      <w:r w:rsidRPr="00630EB3">
        <w:rPr>
          <w:sz w:val="16"/>
        </w:rPr>
        <w:t xml:space="preserve"> </w:t>
      </w:r>
      <w:r w:rsidRPr="009B0A65">
        <w:rPr>
          <w:rStyle w:val="Emphasis"/>
          <w:highlight w:val="cyan"/>
        </w:rPr>
        <w:t>accidental launch</w:t>
      </w:r>
      <w:r w:rsidRPr="00630EB3">
        <w:rPr>
          <w:sz w:val="16"/>
        </w:rPr>
        <w:t xml:space="preserve">, and the loss of strict central control over Russia’s vast nuclear complex bodes ill for nonproliferation. </w:t>
      </w:r>
      <w:r w:rsidRPr="009B0A65">
        <w:rPr>
          <w:rStyle w:val="StyleUnderline"/>
          <w:highlight w:val="cyan"/>
        </w:rPr>
        <w:t>If</w:t>
      </w:r>
      <w:r w:rsidRPr="00630EB3">
        <w:rPr>
          <w:rStyle w:val="StyleUnderline"/>
        </w:rPr>
        <w:t xml:space="preserve"> Russia’s nuclear designers, producers, and </w:t>
      </w:r>
      <w:r w:rsidRPr="009B0A65">
        <w:rPr>
          <w:rStyle w:val="StyleUnderline"/>
          <w:highlight w:val="cyan"/>
        </w:rPr>
        <w:t xml:space="preserve">custodians surrender to </w:t>
      </w:r>
      <w:r w:rsidRPr="009B0A65">
        <w:rPr>
          <w:rStyle w:val="Emphasis"/>
          <w:highlight w:val="cyan"/>
        </w:rPr>
        <w:t>economic pressure</w:t>
      </w:r>
      <w:r w:rsidRPr="00630EB3">
        <w:rPr>
          <w:sz w:val="16"/>
        </w:rPr>
        <w:t>,</w:t>
      </w:r>
      <w:r w:rsidRPr="00630EB3">
        <w:rPr>
          <w:rStyle w:val="StyleUnderline"/>
        </w:rPr>
        <w:t xml:space="preserve"> </w:t>
      </w:r>
      <w:r w:rsidRPr="009B0A65">
        <w:rPr>
          <w:rStyle w:val="StyleUnderline"/>
          <w:highlight w:val="cyan"/>
        </w:rPr>
        <w:t>they could open the floodgates to</w:t>
      </w:r>
      <w:r w:rsidRPr="00630EB3">
        <w:rPr>
          <w:rStyle w:val="StyleUnderline"/>
        </w:rPr>
        <w:t xml:space="preserve"> the </w:t>
      </w:r>
      <w:r w:rsidRPr="009B0A65">
        <w:rPr>
          <w:rStyle w:val="Emphasis"/>
          <w:highlight w:val="cyan"/>
        </w:rPr>
        <w:t>illicit transfer</w:t>
      </w:r>
      <w:r w:rsidRPr="004B5E36">
        <w:rPr>
          <w:rStyle w:val="Emphasis"/>
        </w:rPr>
        <w:t xml:space="preserve"> of nuclear materials, weapons, and delivery technologies </w:t>
      </w:r>
      <w:r w:rsidRPr="009B0A65">
        <w:rPr>
          <w:rStyle w:val="Emphasis"/>
          <w:highlight w:val="cyan"/>
        </w:rPr>
        <w:t>to</w:t>
      </w:r>
      <w:r w:rsidRPr="004B5E36">
        <w:rPr>
          <w:rStyle w:val="Emphasis"/>
        </w:rPr>
        <w:t xml:space="preserve"> America’s </w:t>
      </w:r>
      <w:r w:rsidRPr="009B0A65">
        <w:rPr>
          <w:rStyle w:val="Emphasis"/>
          <w:highlight w:val="cyan"/>
        </w:rPr>
        <w:t>adversaries</w:t>
      </w:r>
      <w:r w:rsidRPr="004B5E36">
        <w:t>.</w:t>
      </w:r>
    </w:p>
    <w:p w14:paraId="7F70F252" w14:textId="77777777" w:rsidR="00231285" w:rsidRPr="00630EB3" w:rsidRDefault="00231285" w:rsidP="00231285">
      <w:pPr>
        <w:rPr>
          <w:sz w:val="16"/>
        </w:rPr>
      </w:pPr>
      <w:r w:rsidRPr="00630EB3">
        <w:rPr>
          <w:sz w:val="16"/>
        </w:rPr>
        <w:t>A meltdown of Russian nuclear control could be catastrophic for Americans. Securing Russia’s nuclear weapons and materials and strengthening safety and control over operational deployments deserve top billing among the security priorities of the U.S. government.</w:t>
      </w:r>
    </w:p>
    <w:p w14:paraId="2B0D3D49" w14:textId="77777777" w:rsidR="00231285" w:rsidRPr="00630EB3" w:rsidRDefault="00231285" w:rsidP="00231285">
      <w:pPr>
        <w:rPr>
          <w:sz w:val="16"/>
        </w:rPr>
      </w:pPr>
      <w:r w:rsidRPr="00630EB3">
        <w:rPr>
          <w:sz w:val="16"/>
        </w:rPr>
        <w:t xml:space="preserve">To alleviate the immediate danger, Russian and U.S. strategic missiles should be taken off hair-trigger alert so that none could be fired on a moment’s notice. “De-alerting” our arsenals, ideally by detaching the warheads from missiles, would reduce their susceptibility to illicit or mistaken </w:t>
      </w:r>
      <w:proofErr w:type="spellStart"/>
      <w:proofErr w:type="gramStart"/>
      <w:r w:rsidRPr="00630EB3">
        <w:rPr>
          <w:sz w:val="16"/>
        </w:rPr>
        <w:t>launch.Today</w:t>
      </w:r>
      <w:proofErr w:type="spellEnd"/>
      <w:proofErr w:type="gramEnd"/>
      <w:r w:rsidRPr="00630EB3">
        <w:rPr>
          <w:sz w:val="16"/>
        </w:rPr>
        <w:t xml:space="preserve"> it takes only minutes to prepare those forces for launch. Reducing the interval to days or longer would provide a far larger margin of safety against many scenarios, ranging from the temporary loss of legitimate civilian control over Russian weapons to false warning in Russia’s early warning system—both more plausible dangers than a deliberate, cold-blooded attack by Russia or the United States against each other. The challenge of deterrence today pales beside the challenge of operational safety.</w:t>
      </w:r>
    </w:p>
    <w:p w14:paraId="0D350F9F" w14:textId="47A4F298" w:rsidR="00231285" w:rsidRDefault="00231285" w:rsidP="00231285">
      <w:pPr>
        <w:rPr>
          <w:sz w:val="16"/>
        </w:rPr>
      </w:pPr>
      <w:r w:rsidRPr="00630EB3">
        <w:rPr>
          <w:sz w:val="16"/>
        </w:rPr>
        <w:t xml:space="preserve">But even a comprehensive nuclear stand-down falls short over the long run. As long as </w:t>
      </w:r>
      <w:r w:rsidRPr="009B0A65">
        <w:rPr>
          <w:rStyle w:val="StyleUnderline"/>
          <w:highlight w:val="cyan"/>
        </w:rPr>
        <w:t>Russia</w:t>
      </w:r>
      <w:r w:rsidRPr="00630EB3">
        <w:rPr>
          <w:sz w:val="16"/>
        </w:rPr>
        <w:t xml:space="preserve"> remains mired in economic, political, and military despair, the nuclear threat will continue. Russia will not be able to reduce its reliance on nuclear weapons until it can afford an adequate conventional military force. It </w:t>
      </w:r>
      <w:r w:rsidRPr="009B0A65">
        <w:rPr>
          <w:rStyle w:val="StyleUnderline"/>
          <w:highlight w:val="cyan"/>
        </w:rPr>
        <w:t>will not be able to ensure control</w:t>
      </w:r>
      <w:r w:rsidRPr="00630EB3">
        <w:rPr>
          <w:sz w:val="16"/>
        </w:rPr>
        <w:t xml:space="preserve"> </w:t>
      </w:r>
      <w:r w:rsidRPr="00630EB3">
        <w:rPr>
          <w:rStyle w:val="StyleUnderline"/>
        </w:rPr>
        <w:t xml:space="preserve">over its nuclear weapons and materials </w:t>
      </w:r>
      <w:r w:rsidRPr="009B0A65">
        <w:rPr>
          <w:rStyle w:val="Emphasis"/>
          <w:highlight w:val="cyan"/>
        </w:rPr>
        <w:t>until</w:t>
      </w:r>
      <w:r w:rsidRPr="009B0A65">
        <w:rPr>
          <w:rStyle w:val="StyleUnderline"/>
          <w:highlight w:val="cyan"/>
        </w:rPr>
        <w:t xml:space="preserve"> it has a </w:t>
      </w:r>
      <w:r w:rsidRPr="009B0A65">
        <w:rPr>
          <w:rStyle w:val="Emphasis"/>
          <w:highlight w:val="cyan"/>
        </w:rPr>
        <w:t>strong state</w:t>
      </w:r>
      <w:r w:rsidRPr="00630EB3">
        <w:rPr>
          <w:sz w:val="16"/>
        </w:rPr>
        <w:t xml:space="preserve">, one </w:t>
      </w:r>
      <w:r w:rsidRPr="009B0A65">
        <w:rPr>
          <w:rStyle w:val="StyleUnderline"/>
          <w:highlight w:val="cyan"/>
        </w:rPr>
        <w:t>based on a healthy economy</w:t>
      </w:r>
      <w:r w:rsidRPr="00630EB3">
        <w:rPr>
          <w:sz w:val="16"/>
        </w:rPr>
        <w:t xml:space="preserve"> and a civil so</w:t>
      </w:r>
      <w:r w:rsidRPr="00BF07EC">
        <w:rPr>
          <w:sz w:val="16"/>
        </w:rPr>
        <w:t xml:space="preserve">ciety. </w:t>
      </w:r>
      <w:r w:rsidRPr="00BF07EC">
        <w:rPr>
          <w:rStyle w:val="StyleUnderline"/>
        </w:rPr>
        <w:t>The West’s</w:t>
      </w:r>
      <w:r w:rsidRPr="00BF07EC">
        <w:rPr>
          <w:sz w:val="16"/>
        </w:rPr>
        <w:t xml:space="preserve"> vital </w:t>
      </w:r>
      <w:r w:rsidRPr="00BF07EC">
        <w:rPr>
          <w:rStyle w:val="StyleUnderline"/>
        </w:rPr>
        <w:t>stakes in this</w:t>
      </w:r>
      <w:r w:rsidRPr="00BF07EC">
        <w:rPr>
          <w:sz w:val="16"/>
        </w:rPr>
        <w:t xml:space="preserve"> </w:t>
      </w:r>
      <w:r w:rsidRPr="00BF07EC">
        <w:rPr>
          <w:rStyle w:val="Emphasis"/>
        </w:rPr>
        <w:t>process of nation-building</w:t>
      </w:r>
      <w:r w:rsidRPr="00BF07EC">
        <w:rPr>
          <w:sz w:val="16"/>
        </w:rPr>
        <w:t xml:space="preserve"> </w:t>
      </w:r>
      <w:r w:rsidRPr="00BF07EC">
        <w:rPr>
          <w:rStyle w:val="StyleUnderline"/>
        </w:rPr>
        <w:t>have not diminished</w:t>
      </w:r>
      <w:r w:rsidRPr="00BF07EC">
        <w:rPr>
          <w:sz w:val="16"/>
        </w:rPr>
        <w:t xml:space="preserve">, despite all the failures and frustrations of the past decade. If anything, those stakes have </w:t>
      </w:r>
      <w:proofErr w:type="gramStart"/>
      <w:r w:rsidRPr="00BF07EC">
        <w:rPr>
          <w:sz w:val="16"/>
        </w:rPr>
        <w:t>grown—as</w:t>
      </w:r>
      <w:proofErr w:type="gramEnd"/>
      <w:r w:rsidRPr="00BF07EC">
        <w:rPr>
          <w:sz w:val="16"/>
        </w:rPr>
        <w:t xml:space="preserve"> have the cost and effort needed to stabilize and transform Russia.</w:t>
      </w:r>
    </w:p>
    <w:p w14:paraId="1DD6F90D" w14:textId="6F168637" w:rsidR="00D82B0E" w:rsidRDefault="00D82B0E" w:rsidP="00D82B0E">
      <w:pPr>
        <w:pStyle w:val="Heading2"/>
      </w:pPr>
      <w:r>
        <w:lastRenderedPageBreak/>
        <w:t>Case</w:t>
      </w:r>
    </w:p>
    <w:p w14:paraId="4E27D747" w14:textId="5DF5363F" w:rsidR="00D82B0E" w:rsidRDefault="00763A64" w:rsidP="00763A64">
      <w:pPr>
        <w:pStyle w:val="Heading3"/>
      </w:pPr>
      <w:r>
        <w:lastRenderedPageBreak/>
        <w:t>1NC – PTD</w:t>
      </w:r>
    </w:p>
    <w:p w14:paraId="68F38CE7" w14:textId="1755D9FF" w:rsidR="00AF3D41" w:rsidRDefault="00AF3D41" w:rsidP="00AF3D41">
      <w:pPr>
        <w:pStyle w:val="Heading4"/>
      </w:pPr>
      <w:r>
        <w:t xml:space="preserve">Aff doesn’t solve </w:t>
      </w:r>
      <w:proofErr w:type="spellStart"/>
      <w:r>
        <w:t>squo</w:t>
      </w:r>
      <w:proofErr w:type="spellEnd"/>
      <w:r>
        <w:t xml:space="preserve"> congestion</w:t>
      </w:r>
    </w:p>
    <w:p w14:paraId="7FB4F4EB" w14:textId="06E3B716" w:rsidR="007157A9" w:rsidRPr="00F3255B" w:rsidRDefault="007157A9" w:rsidP="007157A9">
      <w:pPr>
        <w:pStyle w:val="Heading4"/>
        <w:rPr>
          <w:rFonts w:cs="Calibri"/>
        </w:rPr>
      </w:pPr>
      <w:r w:rsidRPr="00F3255B">
        <w:rPr>
          <w:rFonts w:cs="Calibri"/>
        </w:rPr>
        <w:t xml:space="preserve">Public trust won’t set a binding precedent </w:t>
      </w:r>
    </w:p>
    <w:p w14:paraId="0F446E7E" w14:textId="77A391A7" w:rsidR="007157A9" w:rsidRPr="00F3255B" w:rsidRDefault="007157A9" w:rsidP="007157A9">
      <w:pPr>
        <w:rPr>
          <w:rFonts w:cs="Calibri"/>
        </w:rPr>
      </w:pPr>
      <w:r w:rsidRPr="00F3255B">
        <w:rPr>
          <w:rFonts w:cs="Calibri"/>
        </w:rPr>
        <w:t xml:space="preserve">Albert </w:t>
      </w:r>
      <w:r w:rsidRPr="00F3255B">
        <w:rPr>
          <w:rFonts w:cs="Calibri"/>
          <w:b/>
          <w:u w:val="single"/>
        </w:rPr>
        <w:t>LIN</w:t>
      </w:r>
      <w:r w:rsidRPr="00F3255B">
        <w:rPr>
          <w:rFonts w:cs="Calibri"/>
        </w:rPr>
        <w:t xml:space="preserve"> Law @ UC Davis </w:t>
      </w:r>
      <w:r w:rsidRPr="00F3255B">
        <w:rPr>
          <w:rFonts w:cs="Calibri"/>
          <w:b/>
          <w:u w:val="single"/>
        </w:rPr>
        <w:t>’12</w:t>
      </w:r>
      <w:r w:rsidRPr="00F3255B">
        <w:rPr>
          <w:rFonts w:cs="Calibri"/>
        </w:rPr>
        <w:t xml:space="preserve"> “Public Trust and Public Nuisance: Common Law Peas in a Pod?” Public Trust and Public Nuisance: Common Law Peas in a Pod." UCDL Rev. 45 p. 1089</w:t>
      </w:r>
    </w:p>
    <w:p w14:paraId="3978899B" w14:textId="7C39F0E4" w:rsidR="007157A9" w:rsidRPr="007157A9" w:rsidRDefault="007157A9" w:rsidP="007157A9">
      <w:pPr>
        <w:rPr>
          <w:rFonts w:cs="Calibri"/>
          <w:sz w:val="16"/>
        </w:rPr>
      </w:pPr>
      <w:r w:rsidRPr="007157A9">
        <w:rPr>
          <w:rFonts w:cs="Calibri"/>
          <w:sz w:val="16"/>
        </w:rPr>
        <w:t xml:space="preserve">The </w:t>
      </w:r>
      <w:r w:rsidRPr="00F3255B">
        <w:rPr>
          <w:rStyle w:val="StyleUnderline"/>
          <w:rFonts w:cs="Calibri"/>
        </w:rPr>
        <w:t>courts’ reluctance to expand the public trust doctrine far beyond waterways and tidal lands has not deterred commentators</w:t>
      </w:r>
      <w:r w:rsidRPr="007157A9">
        <w:rPr>
          <w:rFonts w:cs="Calibri"/>
          <w:sz w:val="16"/>
        </w:rPr>
        <w:t xml:space="preserve"> from calling for its broader application. Four decades ago, Joseph Sax suggested that application of the procedural and substantive protections developed in public trust cases may be “equally appropriate in controversies involving air pollution, the dissemination of pesticides, the location of rights of way for utilities, and strip mining or wetland filling on private lands.”78 Others have advocated an understanding of public trust resources that would embrace all natural resources, including the global atmosphere, soils, and forests.79 </w:t>
      </w:r>
      <w:r w:rsidRPr="00F3255B">
        <w:rPr>
          <w:rStyle w:val="StyleUnderline"/>
          <w:rFonts w:cs="Calibri"/>
        </w:rPr>
        <w:t xml:space="preserve">One </w:t>
      </w:r>
      <w:r w:rsidRPr="00F3255B">
        <w:rPr>
          <w:rStyle w:val="StyleUnderline"/>
          <w:rFonts w:cs="Calibri"/>
          <w:highlight w:val="cyan"/>
        </w:rPr>
        <w:t>difficulty with adopting a broader understanding of the public trust doctrine is the lack of a readily defensible stopping point</w:t>
      </w:r>
      <w:r w:rsidRPr="00F3255B">
        <w:rPr>
          <w:rStyle w:val="StyleUnderline"/>
          <w:rFonts w:cs="Calibri"/>
        </w:rPr>
        <w:t>.</w:t>
      </w:r>
      <w:r w:rsidRPr="007157A9">
        <w:rPr>
          <w:rFonts w:cs="Calibri"/>
          <w:sz w:val="16"/>
        </w:rPr>
        <w:t xml:space="preserve">80 </w:t>
      </w:r>
      <w:r w:rsidRPr="00F3255B">
        <w:rPr>
          <w:rStyle w:val="StyleUnderline"/>
          <w:rFonts w:cs="Calibri"/>
        </w:rPr>
        <w:t xml:space="preserve">The public trust doctrine has the potential to reach — and to lead to restrictions on the behavior of — all parties that contribute collectively to an ecological problem, even if the causal link of any individual party to the problem is attenuated. This </w:t>
      </w:r>
      <w:r w:rsidRPr="00F3255B">
        <w:rPr>
          <w:rStyle w:val="StyleUnderline"/>
          <w:rFonts w:cs="Calibri"/>
          <w:highlight w:val="cyan"/>
        </w:rPr>
        <w:t xml:space="preserve">concern </w:t>
      </w:r>
      <w:r w:rsidRPr="00F3255B">
        <w:rPr>
          <w:rStyle w:val="StyleUnderline"/>
          <w:rFonts w:cs="Calibri"/>
        </w:rPr>
        <w:t xml:space="preserve">apparently </w:t>
      </w:r>
      <w:r w:rsidRPr="00F3255B">
        <w:rPr>
          <w:rStyle w:val="StyleUnderline"/>
          <w:rFonts w:cs="Calibri"/>
          <w:highlight w:val="cyan"/>
        </w:rPr>
        <w:t>has</w:t>
      </w:r>
      <w:r w:rsidRPr="00F3255B">
        <w:rPr>
          <w:rStyle w:val="StyleUnderline"/>
          <w:rFonts w:cs="Calibri"/>
        </w:rPr>
        <w:t xml:space="preserve"> </w:t>
      </w:r>
      <w:r w:rsidRPr="00F3255B">
        <w:rPr>
          <w:rStyle w:val="StyleUnderline"/>
          <w:rFonts w:cs="Calibri"/>
          <w:highlight w:val="cyan"/>
        </w:rPr>
        <w:t>not been lost on the courts</w:t>
      </w:r>
      <w:r w:rsidRPr="00F3255B">
        <w:rPr>
          <w:rStyle w:val="StyleUnderline"/>
          <w:rFonts w:cs="Calibri"/>
        </w:rPr>
        <w:t xml:space="preserve">, which have </w:t>
      </w:r>
      <w:r w:rsidRPr="00F3255B">
        <w:rPr>
          <w:rStyle w:val="StyleUnderline"/>
          <w:rFonts w:cs="Calibri"/>
          <w:highlight w:val="cyan"/>
        </w:rPr>
        <w:t>generally rejected expansive interpretations of the doctrine</w:t>
      </w:r>
      <w:r w:rsidRPr="007157A9">
        <w:rPr>
          <w:rFonts w:cs="Calibri"/>
          <w:sz w:val="16"/>
        </w:rPr>
        <w:t>.81</w:t>
      </w:r>
    </w:p>
    <w:p w14:paraId="2264E137" w14:textId="74A2BA2A" w:rsidR="007157A9" w:rsidRPr="00F3255B" w:rsidRDefault="007157A9" w:rsidP="007157A9">
      <w:pPr>
        <w:pStyle w:val="Heading4"/>
        <w:rPr>
          <w:rFonts w:cs="Calibri"/>
        </w:rPr>
      </w:pPr>
      <w:r w:rsidRPr="00F3255B">
        <w:rPr>
          <w:rFonts w:cs="Calibri"/>
        </w:rPr>
        <w:t xml:space="preserve">Public trust isn’t transformative </w:t>
      </w:r>
    </w:p>
    <w:p w14:paraId="6C917978" w14:textId="5C682668" w:rsidR="007157A9" w:rsidRPr="00F3255B" w:rsidRDefault="007157A9" w:rsidP="007157A9">
      <w:pPr>
        <w:rPr>
          <w:rFonts w:cs="Calibri"/>
        </w:rPr>
      </w:pPr>
      <w:r w:rsidRPr="00F3255B">
        <w:rPr>
          <w:rFonts w:cs="Calibri"/>
        </w:rPr>
        <w:t xml:space="preserve">John </w:t>
      </w:r>
      <w:r w:rsidRPr="00F3255B">
        <w:rPr>
          <w:rFonts w:cs="Calibri"/>
          <w:b/>
          <w:u w:val="single"/>
        </w:rPr>
        <w:t>NAGLE</w:t>
      </w:r>
      <w:r w:rsidRPr="00F3255B">
        <w:rPr>
          <w:rFonts w:cs="Calibri"/>
        </w:rPr>
        <w:t xml:space="preserve"> John N. Matthews Prf. @ Notre Dame Law </w:t>
      </w:r>
      <w:r w:rsidRPr="00F3255B">
        <w:rPr>
          <w:rFonts w:cs="Calibri"/>
          <w:b/>
          <w:u w:val="single"/>
        </w:rPr>
        <w:t>’15</w:t>
      </w:r>
      <w:r w:rsidRPr="00F3255B">
        <w:rPr>
          <w:rFonts w:cs="Calibri"/>
        </w:rPr>
        <w:t xml:space="preserve"> “THE ENVIRONMENTALIST ATTACK ON ENVIRONMENTAL LAW” 50 TULSA L. REV. 593 p. 595</w:t>
      </w:r>
    </w:p>
    <w:p w14:paraId="49DDDB2B" w14:textId="229648A3" w:rsidR="007157A9" w:rsidRPr="007157A9" w:rsidRDefault="007157A9" w:rsidP="007157A9">
      <w:pPr>
        <w:rPr>
          <w:rFonts w:cs="Calibri"/>
          <w:u w:val="single"/>
        </w:rPr>
      </w:pPr>
      <w:r w:rsidRPr="007157A9">
        <w:rPr>
          <w:rFonts w:cs="Calibri"/>
          <w:sz w:val="16"/>
        </w:rPr>
        <w:t xml:space="preserve">There is much in both books to applaud. The authors are especially effective in identifying the shortcomings in how environmental law actually operates today. But their </w:t>
      </w:r>
      <w:r w:rsidRPr="00F3255B">
        <w:rPr>
          <w:rStyle w:val="StyleUnderline"/>
          <w:rFonts w:cs="Calibri"/>
        </w:rPr>
        <w:t>proposed solutions are likely to fall short absent a more fundamental transformation of how we imagine the natural environment and humanity’s relationship to it.</w:t>
      </w:r>
      <w:r w:rsidRPr="007157A9">
        <w:rPr>
          <w:rFonts w:cs="Calibri"/>
          <w:sz w:val="16"/>
        </w:rPr>
        <w:t xml:space="preserve"> </w:t>
      </w:r>
      <w:r w:rsidRPr="00F3255B">
        <w:rPr>
          <w:rStyle w:val="StyleUnderline"/>
          <w:rFonts w:cs="Calibri"/>
        </w:rPr>
        <w:t xml:space="preserve">The </w:t>
      </w:r>
      <w:r w:rsidRPr="00F3255B">
        <w:rPr>
          <w:rStyle w:val="StyleUnderline"/>
          <w:rFonts w:cs="Calibri"/>
          <w:highlight w:val="cyan"/>
        </w:rPr>
        <w:t>public trust doctrine and the commons have been part of the fabric of the law for centuries</w:t>
      </w:r>
      <w:r w:rsidRPr="00F3255B">
        <w:rPr>
          <w:rStyle w:val="StyleUnderline"/>
          <w:rFonts w:cs="Calibri"/>
        </w:rPr>
        <w:t xml:space="preserve">, </w:t>
      </w:r>
      <w:r w:rsidRPr="00F3255B">
        <w:rPr>
          <w:rStyle w:val="StyleUnderline"/>
          <w:rFonts w:cs="Calibri"/>
          <w:highlight w:val="cyan"/>
        </w:rPr>
        <w:t xml:space="preserve">yet </w:t>
      </w:r>
      <w:r w:rsidRPr="00F3255B">
        <w:rPr>
          <w:rStyle w:val="StyleUnderline"/>
          <w:rFonts w:cs="Calibri"/>
        </w:rPr>
        <w:t xml:space="preserve">they have </w:t>
      </w:r>
      <w:r w:rsidRPr="00F3255B">
        <w:rPr>
          <w:rStyle w:val="StyleUnderline"/>
          <w:rFonts w:cs="Calibri"/>
          <w:highlight w:val="cyan"/>
        </w:rPr>
        <w:t xml:space="preserve">failed to accomplish </w:t>
      </w:r>
      <w:r w:rsidRPr="00F3255B">
        <w:rPr>
          <w:rStyle w:val="StyleUnderline"/>
          <w:rFonts w:cs="Calibri"/>
        </w:rPr>
        <w:t xml:space="preserve">the </w:t>
      </w:r>
      <w:r w:rsidRPr="00F3255B">
        <w:rPr>
          <w:rStyle w:val="StyleUnderline"/>
          <w:rFonts w:cs="Calibri"/>
          <w:highlight w:val="cyan"/>
        </w:rPr>
        <w:t xml:space="preserve">environmental goals </w:t>
      </w:r>
      <w:r w:rsidRPr="00F3255B">
        <w:rPr>
          <w:rStyle w:val="StyleUnderline"/>
          <w:rFonts w:cs="Calibri"/>
        </w:rPr>
        <w:t xml:space="preserve">that Wood, Weston, and </w:t>
      </w:r>
      <w:proofErr w:type="spellStart"/>
      <w:r w:rsidRPr="00F3255B">
        <w:rPr>
          <w:rStyle w:val="StyleUnderline"/>
          <w:rFonts w:cs="Calibri"/>
        </w:rPr>
        <w:t>Bollier</w:t>
      </w:r>
      <w:proofErr w:type="spellEnd"/>
      <w:r w:rsidRPr="00F3255B">
        <w:rPr>
          <w:rStyle w:val="StyleUnderline"/>
          <w:rFonts w:cs="Calibri"/>
        </w:rPr>
        <w:t xml:space="preserve"> hope to achieve now.</w:t>
      </w:r>
      <w:r w:rsidRPr="007157A9">
        <w:rPr>
          <w:rFonts w:cs="Calibri"/>
          <w:sz w:val="16"/>
        </w:rPr>
        <w:t xml:space="preserve"> And </w:t>
      </w:r>
      <w:r w:rsidRPr="00F3255B">
        <w:rPr>
          <w:rStyle w:val="StyleUnderline"/>
          <w:rFonts w:cs="Calibri"/>
        </w:rPr>
        <w:t>if we do experience a fundamental transformation in environmental thinking, then the existing environmental laws may finally fulfill their original purposes.</w:t>
      </w:r>
    </w:p>
    <w:p w14:paraId="2E8B3BA9" w14:textId="77777777" w:rsidR="00177E78" w:rsidRDefault="00177E78" w:rsidP="00177E78">
      <w:pPr>
        <w:pStyle w:val="Heading4"/>
      </w:pPr>
      <w:r>
        <w:t xml:space="preserve">Space debris </w:t>
      </w:r>
      <w:r w:rsidRPr="00AA6687">
        <w:rPr>
          <w:u w:val="single"/>
        </w:rPr>
        <w:t>isn’t a threat</w:t>
      </w:r>
      <w:r>
        <w:t xml:space="preserve"> --- current </w:t>
      </w:r>
      <w:r w:rsidRPr="00AA6687">
        <w:rPr>
          <w:u w:val="single"/>
        </w:rPr>
        <w:t>monitoring systems</w:t>
      </w:r>
      <w:r>
        <w:t xml:space="preserve"> and </w:t>
      </w:r>
      <w:r w:rsidRPr="00AA6687">
        <w:rPr>
          <w:u w:val="single"/>
        </w:rPr>
        <w:t>rules</w:t>
      </w:r>
      <w:r>
        <w:t xml:space="preserve"> solve.</w:t>
      </w:r>
    </w:p>
    <w:p w14:paraId="2E7C986A" w14:textId="77777777" w:rsidR="00177E78" w:rsidRDefault="00177E78" w:rsidP="00177E78">
      <w:r w:rsidRPr="007F5DC6">
        <w:t xml:space="preserve">Dave </w:t>
      </w:r>
      <w:r w:rsidRPr="0016340E">
        <w:rPr>
          <w:rStyle w:val="Style13ptBold"/>
        </w:rPr>
        <w:t>Mosher 18</w:t>
      </w:r>
      <w:r>
        <w:t>.</w:t>
      </w:r>
      <w:r w:rsidRPr="007F5DC6">
        <w:t xml:space="preserve"> </w:t>
      </w:r>
      <w:r>
        <w:t>J</w:t>
      </w:r>
      <w:r w:rsidRPr="007F5DC6">
        <w:t xml:space="preserve">ournalist for Business Insider, citing Jesse </w:t>
      </w:r>
      <w:proofErr w:type="spellStart"/>
      <w:r w:rsidRPr="007F5DC6">
        <w:t>Gossner</w:t>
      </w:r>
      <w:proofErr w:type="spellEnd"/>
      <w:r w:rsidRPr="007F5DC6">
        <w:t>, an orbital-mechanics engineer who teaches at the US Air Force's Advanced Space Operations School</w:t>
      </w:r>
      <w:r>
        <w:t>/</w:t>
      </w:r>
      <w:r w:rsidRPr="007F5DC6">
        <w:t xml:space="preserve"> 8-30-2018, "A space junk disaster could cut off human access to space. Here's how." https://www.businessinsider.com/space-junk-kessler-syndrome-chain-reaction-prevention-2018-3</w:t>
      </w:r>
    </w:p>
    <w:p w14:paraId="7CEFE210" w14:textId="77777777" w:rsidR="00177E78" w:rsidRDefault="00177E78" w:rsidP="00177E78">
      <w:pPr>
        <w:rPr>
          <w:sz w:val="16"/>
        </w:rPr>
      </w:pPr>
      <w:r w:rsidRPr="0016340E">
        <w:rPr>
          <w:sz w:val="16"/>
        </w:rPr>
        <w:t xml:space="preserve">The Kessler syndrome plays center-stage in the movie "Gravity," in which an accidental space collision endangers a crew aboard a large space station. But </w:t>
      </w:r>
      <w:proofErr w:type="spellStart"/>
      <w:r w:rsidRPr="0016340E">
        <w:rPr>
          <w:sz w:val="16"/>
        </w:rPr>
        <w:t>Gossner</w:t>
      </w:r>
      <w:proofErr w:type="spellEnd"/>
      <w:r w:rsidRPr="0016340E">
        <w:rPr>
          <w:sz w:val="16"/>
        </w:rPr>
        <w:t xml:space="preserve"> said that type of </w:t>
      </w:r>
      <w:r w:rsidRPr="00B0552F">
        <w:rPr>
          <w:rStyle w:val="StyleUnderline"/>
          <w:highlight w:val="cyan"/>
        </w:rPr>
        <w:t xml:space="preserve">a </w:t>
      </w:r>
      <w:r w:rsidRPr="00B0552F">
        <w:rPr>
          <w:rStyle w:val="Emphasis"/>
          <w:highlight w:val="cyan"/>
        </w:rPr>
        <w:t>runaway space-junk catastrophe</w:t>
      </w:r>
      <w:r w:rsidRPr="00B0552F">
        <w:rPr>
          <w:rStyle w:val="StyleUnderline"/>
          <w:highlight w:val="cyan"/>
        </w:rPr>
        <w:t xml:space="preserve"> is </w:t>
      </w:r>
      <w:r w:rsidRPr="00B0552F">
        <w:rPr>
          <w:rStyle w:val="Emphasis"/>
          <w:highlight w:val="cyan"/>
        </w:rPr>
        <w:t>unlikely</w:t>
      </w:r>
      <w:r w:rsidRPr="0016340E">
        <w:rPr>
          <w:sz w:val="16"/>
        </w:rPr>
        <w:t xml:space="preserve">. "Right </w:t>
      </w:r>
      <w:proofErr w:type="gramStart"/>
      <w:r w:rsidRPr="0016340E">
        <w:rPr>
          <w:sz w:val="16"/>
        </w:rPr>
        <w:t>now</w:t>
      </w:r>
      <w:proofErr w:type="gramEnd"/>
      <w:r w:rsidRPr="0016340E">
        <w:rPr>
          <w:sz w:val="16"/>
        </w:rPr>
        <w:t xml:space="preserve"> I don't think we're close to that," he said. "I'm not saying we couldn't get there, and I'm not saying we don't need to be smart and manage the problem. But </w:t>
      </w:r>
      <w:r w:rsidRPr="00B0552F">
        <w:rPr>
          <w:rStyle w:val="StyleUnderline"/>
          <w:highlight w:val="cyan"/>
        </w:rPr>
        <w:t xml:space="preserve">I don't see it </w:t>
      </w:r>
      <w:r w:rsidRPr="00B0552F">
        <w:rPr>
          <w:rStyle w:val="Emphasis"/>
          <w:highlight w:val="cyan"/>
        </w:rPr>
        <w:t>ever</w:t>
      </w:r>
      <w:r w:rsidRPr="00B0552F">
        <w:rPr>
          <w:rStyle w:val="StyleUnderline"/>
          <w:highlight w:val="cyan"/>
        </w:rPr>
        <w:t xml:space="preserve"> becoming</w:t>
      </w:r>
      <w:r w:rsidRPr="0016340E">
        <w:rPr>
          <w:rStyle w:val="StyleUnderline"/>
        </w:rPr>
        <w:t xml:space="preserve">, anytime soon, </w:t>
      </w:r>
      <w:r w:rsidRPr="00B0552F">
        <w:rPr>
          <w:rStyle w:val="StyleUnderline"/>
          <w:highlight w:val="cyan"/>
        </w:rPr>
        <w:t xml:space="preserve">an </w:t>
      </w:r>
      <w:r w:rsidRPr="00B0552F">
        <w:rPr>
          <w:rStyle w:val="Emphasis"/>
          <w:highlight w:val="cyan"/>
        </w:rPr>
        <w:t>unmanageable problem</w:t>
      </w:r>
      <w:r w:rsidRPr="0016340E">
        <w:rPr>
          <w:sz w:val="16"/>
        </w:rPr>
        <w:t xml:space="preserve">." There is no current system to remove old satellites or sweep up bits of debris in order to prevent a Kessler event. Instead, </w:t>
      </w:r>
      <w:r w:rsidRPr="00B0552F">
        <w:rPr>
          <w:rStyle w:val="StyleUnderline"/>
          <w:highlight w:val="cyan"/>
        </w:rPr>
        <w:t xml:space="preserve">space debris is </w:t>
      </w:r>
      <w:r w:rsidRPr="00B0552F">
        <w:rPr>
          <w:rStyle w:val="Emphasis"/>
          <w:highlight w:val="cyan"/>
        </w:rPr>
        <w:t>monitored from Earth</w:t>
      </w:r>
      <w:r w:rsidRPr="0016340E">
        <w:rPr>
          <w:sz w:val="16"/>
        </w:rPr>
        <w:t xml:space="preserve">, and </w:t>
      </w:r>
      <w:r w:rsidRPr="00B0552F">
        <w:rPr>
          <w:rStyle w:val="Emphasis"/>
          <w:highlight w:val="cyan"/>
        </w:rPr>
        <w:t>new rules</w:t>
      </w:r>
      <w:r w:rsidRPr="00B0552F">
        <w:rPr>
          <w:rStyle w:val="StyleUnderline"/>
          <w:highlight w:val="cyan"/>
        </w:rPr>
        <w:t xml:space="preserve"> require satellites</w:t>
      </w:r>
      <w:r w:rsidRPr="0016340E">
        <w:rPr>
          <w:rStyle w:val="StyleUnderline"/>
        </w:rPr>
        <w:t xml:space="preserve"> in low-Earth orbit </w:t>
      </w:r>
      <w:r w:rsidRPr="00B0552F">
        <w:rPr>
          <w:rStyle w:val="StyleUnderline"/>
          <w:highlight w:val="cyan"/>
        </w:rPr>
        <w:t xml:space="preserve">be </w:t>
      </w:r>
      <w:r w:rsidRPr="00B0552F">
        <w:rPr>
          <w:rStyle w:val="Emphasis"/>
          <w:highlight w:val="cyan"/>
        </w:rPr>
        <w:t>deorbited</w:t>
      </w:r>
      <w:r w:rsidRPr="0016340E">
        <w:rPr>
          <w:rStyle w:val="StyleUnderline"/>
        </w:rPr>
        <w:t xml:space="preserve"> after 25 years </w:t>
      </w:r>
      <w:r w:rsidRPr="00B0552F">
        <w:rPr>
          <w:rStyle w:val="StyleUnderline"/>
          <w:highlight w:val="cyan"/>
        </w:rPr>
        <w:t xml:space="preserve">so they </w:t>
      </w:r>
      <w:r w:rsidRPr="00B0552F">
        <w:rPr>
          <w:rStyle w:val="Emphasis"/>
          <w:highlight w:val="cyan"/>
        </w:rPr>
        <w:t>don't</w:t>
      </w:r>
      <w:r w:rsidRPr="0016340E">
        <w:rPr>
          <w:sz w:val="16"/>
        </w:rPr>
        <w:t xml:space="preserve"> wind up </w:t>
      </w:r>
      <w:r w:rsidRPr="00B0552F">
        <w:rPr>
          <w:rStyle w:val="Emphasis"/>
          <w:highlight w:val="cyan"/>
        </w:rPr>
        <w:t>add</w:t>
      </w:r>
      <w:r w:rsidRPr="0016340E">
        <w:rPr>
          <w:sz w:val="16"/>
        </w:rPr>
        <w:t xml:space="preserve">ing </w:t>
      </w:r>
      <w:r w:rsidRPr="00B0552F">
        <w:rPr>
          <w:rStyle w:val="Emphasis"/>
          <w:highlight w:val="cyan"/>
        </w:rPr>
        <w:t>more space junk</w:t>
      </w:r>
      <w:r w:rsidRPr="00B0552F">
        <w:rPr>
          <w:rStyle w:val="StyleUnderline"/>
          <w:highlight w:val="cyan"/>
        </w:rPr>
        <w:t xml:space="preserve">. "Our current plan is to </w:t>
      </w:r>
      <w:r w:rsidRPr="00B0552F">
        <w:rPr>
          <w:rStyle w:val="Emphasis"/>
          <w:highlight w:val="cyan"/>
        </w:rPr>
        <w:t>manage the problem</w:t>
      </w:r>
      <w:r w:rsidRPr="0016340E">
        <w:rPr>
          <w:rStyle w:val="StyleUnderline"/>
        </w:rPr>
        <w:t xml:space="preserve"> and </w:t>
      </w:r>
      <w:r w:rsidRPr="0016340E">
        <w:rPr>
          <w:rStyle w:val="Emphasis"/>
        </w:rPr>
        <w:t>not let it get that far</w:t>
      </w:r>
      <w:r w:rsidRPr="0016340E">
        <w:rPr>
          <w:sz w:val="16"/>
        </w:rPr>
        <w:t xml:space="preserve">," </w:t>
      </w:r>
      <w:proofErr w:type="spellStart"/>
      <w:r w:rsidRPr="0016340E">
        <w:rPr>
          <w:sz w:val="16"/>
        </w:rPr>
        <w:t>Gossner</w:t>
      </w:r>
      <w:proofErr w:type="spellEnd"/>
      <w:r w:rsidRPr="0016340E">
        <w:rPr>
          <w:sz w:val="16"/>
        </w:rPr>
        <w:t xml:space="preserve"> said. "</w:t>
      </w:r>
      <w:r w:rsidRPr="00B0552F">
        <w:rPr>
          <w:rStyle w:val="StyleUnderline"/>
          <w:highlight w:val="cyan"/>
        </w:rPr>
        <w:t>I don't think</w:t>
      </w:r>
      <w:r w:rsidRPr="0016340E">
        <w:rPr>
          <w:rStyle w:val="StyleUnderline"/>
        </w:rPr>
        <w:t xml:space="preserve"> that </w:t>
      </w:r>
      <w:r w:rsidRPr="00B0552F">
        <w:rPr>
          <w:rStyle w:val="StyleUnderline"/>
          <w:highlight w:val="cyan"/>
        </w:rPr>
        <w:t xml:space="preserve">we're even </w:t>
      </w:r>
      <w:r w:rsidRPr="00B0552F">
        <w:rPr>
          <w:rStyle w:val="Emphasis"/>
          <w:highlight w:val="cyan"/>
        </w:rPr>
        <w:t>close</w:t>
      </w:r>
      <w:r w:rsidRPr="00B0552F">
        <w:rPr>
          <w:rStyle w:val="StyleUnderline"/>
          <w:highlight w:val="cyan"/>
        </w:rPr>
        <w:t xml:space="preserve"> to needing to </w:t>
      </w:r>
      <w:r w:rsidRPr="00B0552F">
        <w:rPr>
          <w:rStyle w:val="Emphasis"/>
          <w:highlight w:val="cyan"/>
        </w:rPr>
        <w:t xml:space="preserve">actively </w:t>
      </w:r>
      <w:r w:rsidRPr="00B0552F">
        <w:rPr>
          <w:rStyle w:val="Emphasis"/>
          <w:highlight w:val="cyan"/>
        </w:rPr>
        <w:lastRenderedPageBreak/>
        <w:t>remove stuff</w:t>
      </w:r>
      <w:r w:rsidRPr="00B0552F">
        <w:rPr>
          <w:rStyle w:val="StyleUnderline"/>
          <w:highlight w:val="cyan"/>
        </w:rPr>
        <w:t>. There's lots of research</w:t>
      </w:r>
      <w:r w:rsidRPr="0016340E">
        <w:rPr>
          <w:rStyle w:val="StyleUnderline"/>
        </w:rPr>
        <w:t xml:space="preserve"> being done </w:t>
      </w:r>
      <w:r w:rsidRPr="00B0552F">
        <w:rPr>
          <w:rStyle w:val="StyleUnderline"/>
          <w:highlight w:val="cyan"/>
        </w:rPr>
        <w:t>on that</w:t>
      </w:r>
      <w:r w:rsidRPr="0016340E">
        <w:rPr>
          <w:sz w:val="16"/>
        </w:rPr>
        <w:t xml:space="preserve">, and maybe </w:t>
      </w:r>
      <w:proofErr w:type="spellStart"/>
      <w:r w:rsidRPr="0016340E">
        <w:rPr>
          <w:sz w:val="16"/>
        </w:rPr>
        <w:t>some day</w:t>
      </w:r>
      <w:proofErr w:type="spellEnd"/>
      <w:r w:rsidRPr="0016340E">
        <w:rPr>
          <w:sz w:val="16"/>
        </w:rPr>
        <w:t xml:space="preserve"> that will happen, </w:t>
      </w:r>
      <w:r w:rsidRPr="00B0552F">
        <w:rPr>
          <w:rStyle w:val="StyleUnderline"/>
          <w:highlight w:val="cyan"/>
        </w:rPr>
        <w:t>but</w:t>
      </w:r>
      <w:r w:rsidRPr="0016340E">
        <w:rPr>
          <w:rStyle w:val="StyleUnderline"/>
        </w:rPr>
        <w:t xml:space="preserve"> I think that — at this point</w:t>
      </w:r>
      <w:r w:rsidRPr="0016340E">
        <w:rPr>
          <w:sz w:val="16"/>
        </w:rPr>
        <w:t xml:space="preserve">, and in my humble opinion — </w:t>
      </w:r>
      <w:r w:rsidRPr="00B0552F">
        <w:rPr>
          <w:rStyle w:val="StyleUnderline"/>
          <w:highlight w:val="cyan"/>
        </w:rPr>
        <w:t xml:space="preserve">an </w:t>
      </w:r>
      <w:r w:rsidRPr="00B0552F">
        <w:rPr>
          <w:rStyle w:val="Emphasis"/>
          <w:highlight w:val="cyan"/>
        </w:rPr>
        <w:t>unnecessary expense</w:t>
      </w:r>
      <w:r w:rsidRPr="0016340E">
        <w:rPr>
          <w:sz w:val="16"/>
        </w:rPr>
        <w:t>."</w:t>
      </w:r>
    </w:p>
    <w:p w14:paraId="1F3AD6B3" w14:textId="77777777" w:rsidR="007E0315" w:rsidRDefault="007E0315" w:rsidP="007E0315">
      <w:pPr>
        <w:pStyle w:val="Heading4"/>
      </w:pPr>
      <w:r>
        <w:t xml:space="preserve">Collisions are </w:t>
      </w:r>
      <w:r w:rsidRPr="00C02CCF">
        <w:rPr>
          <w:u w:val="single"/>
        </w:rPr>
        <w:t>unlikely</w:t>
      </w:r>
      <w:r>
        <w:t xml:space="preserve"> because </w:t>
      </w:r>
      <w:r w:rsidRPr="0076640F">
        <w:t xml:space="preserve">all debris is moving in the </w:t>
      </w:r>
      <w:r w:rsidRPr="0076640F">
        <w:rPr>
          <w:u w:val="single"/>
        </w:rPr>
        <w:t>same direction</w:t>
      </w:r>
      <w:r w:rsidRPr="0076640F">
        <w:t xml:space="preserve">, at the </w:t>
      </w:r>
      <w:r w:rsidRPr="0076640F">
        <w:rPr>
          <w:u w:val="single"/>
        </w:rPr>
        <w:t>same speed</w:t>
      </w:r>
    </w:p>
    <w:p w14:paraId="2F4B65FF" w14:textId="77777777" w:rsidR="007E0315" w:rsidRDefault="007E0315" w:rsidP="007E0315">
      <w:r>
        <w:t xml:space="preserve">Michael </w:t>
      </w:r>
      <w:proofErr w:type="spellStart"/>
      <w:r w:rsidRPr="0076640F">
        <w:rPr>
          <w:rStyle w:val="Style13ptBold"/>
        </w:rPr>
        <w:t>McClennen</w:t>
      </w:r>
      <w:proofErr w:type="spellEnd"/>
      <w:r w:rsidRPr="0076640F">
        <w:rPr>
          <w:rStyle w:val="Style13ptBold"/>
        </w:rPr>
        <w:t xml:space="preserve"> 18</w:t>
      </w:r>
      <w:r>
        <w:t>, Research Informaticist in the Department of Geoscience at the University of Wisconsin-Madison, “With So Many Satellites and Space Junk Floating Around the Earth, How Is It That There Are Not Very Many of Them Colliding With One Another or Crashing Into The Space Station or Even New Ships Sent Into Space?”, Quora, 10/10/2018, https://www.quora.com/With-so-many-satellites-and-space-junk-floating-around-the-earth-how-is-it-that-there-are-not-very-many-of-them-colliding-with-one-another-or-crashing-into-the-space-station-or-even-new-ships-sent-into-space</w:t>
      </w:r>
    </w:p>
    <w:p w14:paraId="54BD64C1" w14:textId="7535D16B" w:rsidR="007E0315" w:rsidRPr="00337D5F" w:rsidRDefault="007E0315" w:rsidP="007E0315">
      <w:pPr>
        <w:rPr>
          <w:sz w:val="16"/>
        </w:rPr>
      </w:pPr>
      <w:r w:rsidRPr="00337D5F">
        <w:rPr>
          <w:sz w:val="16"/>
        </w:rPr>
        <w:t xml:space="preserve">In addition to the other answers, </w:t>
      </w:r>
      <w:r w:rsidRPr="0076640F">
        <w:rPr>
          <w:rStyle w:val="StyleUnderline"/>
        </w:rPr>
        <w:t xml:space="preserve">there is </w:t>
      </w:r>
      <w:r w:rsidRPr="00FE105C">
        <w:rPr>
          <w:rStyle w:val="StyleUnderline"/>
          <w:highlight w:val="cyan"/>
        </w:rPr>
        <w:t>another</w:t>
      </w:r>
      <w:r w:rsidRPr="0076640F">
        <w:rPr>
          <w:rStyle w:val="StyleUnderline"/>
        </w:rPr>
        <w:t xml:space="preserve"> very </w:t>
      </w:r>
      <w:r w:rsidRPr="00FE105C">
        <w:rPr>
          <w:rStyle w:val="StyleUnderline"/>
          <w:highlight w:val="cyan"/>
        </w:rPr>
        <w:t>important factor</w:t>
      </w:r>
      <w:r w:rsidRPr="0076640F">
        <w:rPr>
          <w:rStyle w:val="StyleUnderline"/>
        </w:rPr>
        <w:t xml:space="preserve">. A large majority of the orbiting objects (both satellites and </w:t>
      </w:r>
      <w:r w:rsidRPr="00FE105C">
        <w:rPr>
          <w:rStyle w:val="StyleUnderline"/>
          <w:highlight w:val="cyan"/>
        </w:rPr>
        <w:t xml:space="preserve">debris) are </w:t>
      </w:r>
      <w:r w:rsidRPr="00FE105C">
        <w:rPr>
          <w:rStyle w:val="Emphasis"/>
          <w:highlight w:val="cyan"/>
        </w:rPr>
        <w:t>all going in</w:t>
      </w:r>
      <w:r w:rsidRPr="0076640F">
        <w:rPr>
          <w:rStyle w:val="Emphasis"/>
        </w:rPr>
        <w:t xml:space="preserve"> roughly </w:t>
      </w:r>
      <w:r w:rsidRPr="00FE105C">
        <w:rPr>
          <w:rStyle w:val="Emphasis"/>
          <w:highlight w:val="cyan"/>
        </w:rPr>
        <w:t>the same direction</w:t>
      </w:r>
      <w:r w:rsidRPr="0076640F">
        <w:rPr>
          <w:rStyle w:val="StyleUnderline"/>
        </w:rPr>
        <w:t xml:space="preserve"> around Earth</w:t>
      </w:r>
      <w:r w:rsidRPr="00337D5F">
        <w:rPr>
          <w:sz w:val="16"/>
        </w:rPr>
        <w:t xml:space="preserve">, in the same direction as Earth’s rotation with an orbital inclination of between 0º and 22º with respect to the equator. This is </w:t>
      </w:r>
      <w:r w:rsidRPr="00FE105C">
        <w:rPr>
          <w:rStyle w:val="StyleUnderline"/>
          <w:highlight w:val="cyan"/>
        </w:rPr>
        <w:t>due</w:t>
      </w:r>
      <w:r w:rsidRPr="00337D5F">
        <w:rPr>
          <w:sz w:val="16"/>
        </w:rPr>
        <w:t xml:space="preserve"> primarily </w:t>
      </w:r>
      <w:r w:rsidRPr="00FE105C">
        <w:rPr>
          <w:rStyle w:val="StyleUnderline"/>
          <w:highlight w:val="cyan"/>
        </w:rPr>
        <w:t>to</w:t>
      </w:r>
      <w:r w:rsidRPr="0076640F">
        <w:rPr>
          <w:rStyle w:val="StyleUnderline"/>
        </w:rPr>
        <w:t xml:space="preserve"> the fact that </w:t>
      </w:r>
      <w:r w:rsidRPr="00FE105C">
        <w:rPr>
          <w:rStyle w:val="StyleUnderline"/>
          <w:highlight w:val="cyan"/>
        </w:rPr>
        <w:t>launching</w:t>
      </w:r>
      <w:r w:rsidRPr="0076640F">
        <w:rPr>
          <w:rStyle w:val="StyleUnderline"/>
        </w:rPr>
        <w:t xml:space="preserve"> due </w:t>
      </w:r>
      <w:r w:rsidRPr="00FE105C">
        <w:rPr>
          <w:rStyle w:val="StyleUnderline"/>
          <w:highlight w:val="cyan"/>
        </w:rPr>
        <w:t>East</w:t>
      </w:r>
      <w:r w:rsidRPr="0076640F">
        <w:rPr>
          <w:rStyle w:val="StyleUnderline"/>
        </w:rPr>
        <w:t xml:space="preserve"> is more efficient</w:t>
      </w:r>
      <w:r w:rsidRPr="00337D5F">
        <w:rPr>
          <w:sz w:val="16"/>
        </w:rPr>
        <w:t xml:space="preserve"> than launching in any other </w:t>
      </w:r>
      <w:proofErr w:type="gramStart"/>
      <w:r w:rsidRPr="00337D5F">
        <w:rPr>
          <w:sz w:val="16"/>
        </w:rPr>
        <w:t xml:space="preserve">direction, </w:t>
      </w:r>
      <w:r w:rsidRPr="0076640F">
        <w:rPr>
          <w:rStyle w:val="StyleUnderline"/>
        </w:rPr>
        <w:t>and</w:t>
      </w:r>
      <w:proofErr w:type="gramEnd"/>
      <w:r w:rsidRPr="0076640F">
        <w:rPr>
          <w:rStyle w:val="StyleUnderline"/>
        </w:rPr>
        <w:t xml:space="preserve"> allows</w:t>
      </w:r>
      <w:r w:rsidRPr="00337D5F">
        <w:rPr>
          <w:sz w:val="16"/>
        </w:rPr>
        <w:t xml:space="preserve"> you to use </w:t>
      </w:r>
      <w:r w:rsidRPr="0076640F">
        <w:rPr>
          <w:rStyle w:val="StyleUnderline"/>
        </w:rPr>
        <w:t>the least</w:t>
      </w:r>
      <w:r w:rsidRPr="00337D5F">
        <w:rPr>
          <w:sz w:val="16"/>
        </w:rPr>
        <w:t xml:space="preserve"> amount of </w:t>
      </w:r>
      <w:r w:rsidRPr="0076640F">
        <w:rPr>
          <w:rStyle w:val="StyleUnderline"/>
        </w:rPr>
        <w:t>fuel</w:t>
      </w:r>
      <w:r w:rsidRPr="00337D5F">
        <w:rPr>
          <w:sz w:val="16"/>
        </w:rPr>
        <w:t xml:space="preserve"> in getting your payload to orbit. </w:t>
      </w:r>
      <w:r w:rsidRPr="0076640F">
        <w:rPr>
          <w:rStyle w:val="StyleUnderline"/>
        </w:rPr>
        <w:t xml:space="preserve">In addition, the </w:t>
      </w:r>
      <w:r w:rsidRPr="00FE105C">
        <w:rPr>
          <w:rStyle w:val="StyleUnderline"/>
          <w:highlight w:val="cyan"/>
        </w:rPr>
        <w:t>laws of physics mandate</w:t>
      </w:r>
      <w:r w:rsidRPr="0076640F">
        <w:rPr>
          <w:rStyle w:val="StyleUnderline"/>
        </w:rPr>
        <w:t xml:space="preserve"> that </w:t>
      </w:r>
      <w:r w:rsidRPr="00FE105C">
        <w:rPr>
          <w:rStyle w:val="StyleUnderline"/>
          <w:highlight w:val="cyan"/>
        </w:rPr>
        <w:t>all</w:t>
      </w:r>
      <w:r w:rsidRPr="0076640F">
        <w:rPr>
          <w:rStyle w:val="StyleUnderline"/>
        </w:rPr>
        <w:t xml:space="preserve"> of the objects at a given orbital altitude </w:t>
      </w:r>
      <w:r w:rsidRPr="00FE105C">
        <w:rPr>
          <w:rStyle w:val="StyleUnderline"/>
          <w:highlight w:val="cyan"/>
        </w:rPr>
        <w:t>are moving at</w:t>
      </w:r>
      <w:r w:rsidRPr="0076640F">
        <w:rPr>
          <w:rStyle w:val="StyleUnderline"/>
        </w:rPr>
        <w:t xml:space="preserve"> </w:t>
      </w:r>
      <w:r w:rsidRPr="0076640F">
        <w:rPr>
          <w:rStyle w:val="Emphasis"/>
        </w:rPr>
        <w:t xml:space="preserve">roughly </w:t>
      </w:r>
      <w:r w:rsidRPr="00FE105C">
        <w:rPr>
          <w:rStyle w:val="Emphasis"/>
          <w:highlight w:val="cyan"/>
        </w:rPr>
        <w:t>the same speed</w:t>
      </w:r>
      <w:r w:rsidRPr="0076640F">
        <w:rPr>
          <w:rStyle w:val="StyleUnderline"/>
        </w:rPr>
        <w:t xml:space="preserve">. These </w:t>
      </w:r>
      <w:r w:rsidRPr="00FE105C">
        <w:rPr>
          <w:rStyle w:val="StyleUnderline"/>
          <w:highlight w:val="cyan"/>
        </w:rPr>
        <w:t xml:space="preserve">basic facts </w:t>
      </w:r>
      <w:r w:rsidRPr="00FE105C">
        <w:rPr>
          <w:rStyle w:val="Emphasis"/>
          <w:highlight w:val="cyan"/>
        </w:rPr>
        <w:t>substantially lower</w:t>
      </w:r>
      <w:r w:rsidRPr="0076640F">
        <w:rPr>
          <w:rStyle w:val="StyleUnderline"/>
        </w:rPr>
        <w:t xml:space="preserve"> the </w:t>
      </w:r>
      <w:r w:rsidRPr="00FE105C">
        <w:rPr>
          <w:rStyle w:val="StyleUnderline"/>
          <w:highlight w:val="cyan"/>
        </w:rPr>
        <w:t>chances of collision</w:t>
      </w:r>
      <w:r w:rsidRPr="0076640F">
        <w:rPr>
          <w:rStyle w:val="StyleUnderline"/>
        </w:rPr>
        <w:t>.</w:t>
      </w:r>
      <w:r w:rsidRPr="00337D5F">
        <w:rPr>
          <w:sz w:val="16"/>
        </w:rPr>
        <w:t xml:space="preserve"> As these objects all move around the globe, </w:t>
      </w:r>
      <w:r w:rsidRPr="00FE105C">
        <w:rPr>
          <w:rStyle w:val="StyleUnderline"/>
          <w:highlight w:val="cyan"/>
        </w:rPr>
        <w:t>they are</w:t>
      </w:r>
      <w:r w:rsidRPr="0076640F">
        <w:rPr>
          <w:rStyle w:val="StyleUnderline"/>
        </w:rPr>
        <w:t xml:space="preserve"> </w:t>
      </w:r>
      <w:r w:rsidRPr="0076640F">
        <w:rPr>
          <w:rStyle w:val="Emphasis"/>
        </w:rPr>
        <w:t xml:space="preserve">roughly </w:t>
      </w:r>
      <w:r w:rsidRPr="00FE105C">
        <w:rPr>
          <w:rStyle w:val="Emphasis"/>
          <w:highlight w:val="cyan"/>
        </w:rPr>
        <w:t>keeping station</w:t>
      </w:r>
      <w:r w:rsidRPr="00FE105C">
        <w:rPr>
          <w:rStyle w:val="StyleUnderline"/>
          <w:highlight w:val="cyan"/>
        </w:rPr>
        <w:t xml:space="preserve"> with respect to</w:t>
      </w:r>
      <w:r w:rsidRPr="0076640F">
        <w:rPr>
          <w:rStyle w:val="StyleUnderline"/>
        </w:rPr>
        <w:t xml:space="preserve"> most of the </w:t>
      </w:r>
      <w:r w:rsidRPr="00FE105C">
        <w:rPr>
          <w:rStyle w:val="StyleUnderline"/>
          <w:highlight w:val="cyan"/>
        </w:rPr>
        <w:t>other objects</w:t>
      </w:r>
      <w:r w:rsidRPr="0076640F">
        <w:rPr>
          <w:rStyle w:val="StyleUnderline"/>
        </w:rPr>
        <w:t xml:space="preserve"> at the same altitude</w:t>
      </w:r>
      <w:r w:rsidRPr="00337D5F">
        <w:rPr>
          <w:sz w:val="16"/>
        </w:rPr>
        <w:t>.</w:t>
      </w:r>
      <w:r w:rsidR="00337D5F" w:rsidRPr="00337D5F">
        <w:rPr>
          <w:sz w:val="16"/>
        </w:rPr>
        <w:t xml:space="preserve"> </w:t>
      </w:r>
      <w:r w:rsidRPr="00337D5F">
        <w:rPr>
          <w:sz w:val="16"/>
        </w:rPr>
        <w:t xml:space="preserve">There is, of course, another group of satellites and debris that are moving in polar orbits, which are roughly perpendicular to the </w:t>
      </w:r>
      <w:proofErr w:type="spellStart"/>
      <w:r w:rsidRPr="00337D5F">
        <w:rPr>
          <w:sz w:val="16"/>
        </w:rPr>
        <w:t>the</w:t>
      </w:r>
      <w:proofErr w:type="spellEnd"/>
      <w:r w:rsidRPr="00337D5F">
        <w:rPr>
          <w:sz w:val="16"/>
        </w:rPr>
        <w:t xml:space="preserve"> </w:t>
      </w:r>
      <w:proofErr w:type="gramStart"/>
      <w:r w:rsidRPr="00337D5F">
        <w:rPr>
          <w:sz w:val="16"/>
        </w:rPr>
        <w:t>mostly-equatorial</w:t>
      </w:r>
      <w:proofErr w:type="gramEnd"/>
      <w:r w:rsidRPr="00337D5F">
        <w:rPr>
          <w:sz w:val="16"/>
        </w:rPr>
        <w:t xml:space="preserve"> orbits I discussed in the previous paragraph. These satellites and most of their associated debris were deliberately placed into orbit at a different range of altitudes from the </w:t>
      </w:r>
      <w:proofErr w:type="gramStart"/>
      <w:r w:rsidRPr="00337D5F">
        <w:rPr>
          <w:sz w:val="16"/>
        </w:rPr>
        <w:t>equatorially-orbiting</w:t>
      </w:r>
      <w:proofErr w:type="gramEnd"/>
      <w:r w:rsidRPr="00337D5F">
        <w:rPr>
          <w:sz w:val="16"/>
        </w:rPr>
        <w:t xml:space="preserve"> satellites, specifically so that the two populations of objects would not crash into each other.</w:t>
      </w:r>
      <w:r w:rsidR="00337D5F" w:rsidRPr="00337D5F">
        <w:rPr>
          <w:sz w:val="16"/>
        </w:rPr>
        <w:t xml:space="preserve"> </w:t>
      </w:r>
      <w:proofErr w:type="gramStart"/>
      <w:r w:rsidRPr="00337D5F">
        <w:rPr>
          <w:sz w:val="16"/>
        </w:rPr>
        <w:t>So</w:t>
      </w:r>
      <w:proofErr w:type="gramEnd"/>
      <w:r w:rsidRPr="00337D5F">
        <w:rPr>
          <w:sz w:val="16"/>
        </w:rPr>
        <w:t xml:space="preserve"> </w:t>
      </w:r>
      <w:r w:rsidRPr="00FE105C">
        <w:rPr>
          <w:rStyle w:val="StyleUnderline"/>
          <w:highlight w:val="cyan"/>
        </w:rPr>
        <w:t xml:space="preserve">it is </w:t>
      </w:r>
      <w:r w:rsidRPr="00FE105C">
        <w:rPr>
          <w:rStyle w:val="Emphasis"/>
          <w:highlight w:val="cyan"/>
        </w:rPr>
        <w:t>not</w:t>
      </w:r>
      <w:r w:rsidRPr="0076640F">
        <w:rPr>
          <w:rStyle w:val="StyleUnderline"/>
        </w:rPr>
        <w:t xml:space="preserve"> the case </w:t>
      </w:r>
      <w:r w:rsidRPr="00FE105C">
        <w:rPr>
          <w:rStyle w:val="StyleUnderline"/>
          <w:highlight w:val="cyan"/>
        </w:rPr>
        <w:t>that</w:t>
      </w:r>
      <w:r w:rsidRPr="0076640F">
        <w:rPr>
          <w:rStyle w:val="StyleUnderline"/>
        </w:rPr>
        <w:t xml:space="preserve"> the tracks of orbiting </w:t>
      </w:r>
      <w:r w:rsidRPr="00FE105C">
        <w:rPr>
          <w:rStyle w:val="StyleUnderline"/>
          <w:highlight w:val="cyan"/>
        </w:rPr>
        <w:t>objects randomly cross</w:t>
      </w:r>
      <w:r w:rsidRPr="0076640F">
        <w:rPr>
          <w:rStyle w:val="StyleUnderline"/>
        </w:rPr>
        <w:t xml:space="preserve"> in all directions</w:t>
      </w:r>
      <w:r w:rsidRPr="00337D5F">
        <w:rPr>
          <w:sz w:val="16"/>
        </w:rPr>
        <w:t xml:space="preserve">. Rather the ones at any given altitude are (mostly) moving in the same direction and at roughly the same speed. </w:t>
      </w:r>
      <w:r w:rsidRPr="00FE105C">
        <w:rPr>
          <w:rStyle w:val="StyleUnderline"/>
          <w:highlight w:val="cyan"/>
        </w:rPr>
        <w:t>This</w:t>
      </w:r>
      <w:r w:rsidRPr="0076640F">
        <w:rPr>
          <w:rStyle w:val="StyleUnderline"/>
        </w:rPr>
        <w:t xml:space="preserve"> has </w:t>
      </w:r>
      <w:r w:rsidRPr="00FE105C">
        <w:rPr>
          <w:rStyle w:val="Emphasis"/>
          <w:highlight w:val="cyan"/>
        </w:rPr>
        <w:t>helped quite a bit</w:t>
      </w:r>
      <w:r w:rsidRPr="00FE105C">
        <w:rPr>
          <w:rStyle w:val="StyleUnderline"/>
          <w:highlight w:val="cyan"/>
        </w:rPr>
        <w:t xml:space="preserve"> to keep</w:t>
      </w:r>
      <w:r w:rsidRPr="0076640F">
        <w:rPr>
          <w:rStyle w:val="StyleUnderline"/>
        </w:rPr>
        <w:t xml:space="preserve"> the orbital-</w:t>
      </w:r>
      <w:r w:rsidRPr="00FE105C">
        <w:rPr>
          <w:rStyle w:val="StyleUnderline"/>
          <w:highlight w:val="cyan"/>
        </w:rPr>
        <w:t>debris</w:t>
      </w:r>
      <w:r w:rsidRPr="0076640F">
        <w:rPr>
          <w:rStyle w:val="StyleUnderline"/>
        </w:rPr>
        <w:t xml:space="preserve"> situation </w:t>
      </w:r>
      <w:r w:rsidRPr="00FE105C">
        <w:rPr>
          <w:rStyle w:val="Emphasis"/>
          <w:highlight w:val="cyan"/>
        </w:rPr>
        <w:t>tolerable</w:t>
      </w:r>
      <w:r w:rsidRPr="0076640F">
        <w:rPr>
          <w:rStyle w:val="StyleUnderline"/>
        </w:rPr>
        <w:t xml:space="preserve"> so far</w:t>
      </w:r>
      <w:r w:rsidRPr="00337D5F">
        <w:rPr>
          <w:sz w:val="16"/>
        </w:rPr>
        <w:t>.</w:t>
      </w:r>
    </w:p>
    <w:p w14:paraId="38827BD9" w14:textId="77777777" w:rsidR="001D6551" w:rsidRDefault="001D6551" w:rsidP="001D6551">
      <w:pPr>
        <w:pStyle w:val="Heading4"/>
      </w:pPr>
      <w:r>
        <w:t xml:space="preserve">No impact to space weather – the satellites that matter </w:t>
      </w:r>
      <w:proofErr w:type="gramStart"/>
      <w:r>
        <w:t>are</w:t>
      </w:r>
      <w:proofErr w:type="gramEnd"/>
      <w:r>
        <w:t xml:space="preserve"> resilient </w:t>
      </w:r>
    </w:p>
    <w:p w14:paraId="00D610AC" w14:textId="77777777" w:rsidR="001D6551" w:rsidRPr="00F51A93" w:rsidRDefault="001D6551" w:rsidP="001D6551">
      <w:r w:rsidRPr="002C109B">
        <w:rPr>
          <w:rStyle w:val="Style13ptBold"/>
        </w:rPr>
        <w:t>Hunter 19</w:t>
      </w:r>
      <w:r>
        <w:t xml:space="preserve"> (Cameron, The Schumacher Institute, University of Bristol, “Environmental Security Above the Atmosphere: A Primer”, The Schumacher Institute, 11/10, </w:t>
      </w:r>
      <w:hyperlink r:id="rId9" w:history="1">
        <w:r>
          <w:rPr>
            <w:rStyle w:val="Hyperlink"/>
          </w:rPr>
          <w:t>https://www.schumacherinstitute.org.uk/wpfb-file/201708-environmental-security-above-the-atmosphere-a-primer-cameron-hunter-pdf/</w:t>
        </w:r>
      </w:hyperlink>
      <w:r>
        <w:t>) DB</w:t>
      </w:r>
    </w:p>
    <w:p w14:paraId="3F9B0102" w14:textId="2B1A9FFF" w:rsidR="001D6551" w:rsidRDefault="001D6551" w:rsidP="001D6551">
      <w:pPr>
        <w:rPr>
          <w:sz w:val="16"/>
        </w:rPr>
      </w:pPr>
      <w:r w:rsidRPr="00792A5E">
        <w:rPr>
          <w:rStyle w:val="Emphasis"/>
        </w:rPr>
        <w:t xml:space="preserve">An </w:t>
      </w:r>
      <w:r w:rsidRPr="00F538E6">
        <w:rPr>
          <w:rStyle w:val="Emphasis"/>
          <w:highlight w:val="cyan"/>
        </w:rPr>
        <w:t xml:space="preserve">unlikely </w:t>
      </w:r>
      <w:r w:rsidRPr="00792A5E">
        <w:rPr>
          <w:rStyle w:val="Emphasis"/>
        </w:rPr>
        <w:t xml:space="preserve">event would be a </w:t>
      </w:r>
      <w:r w:rsidRPr="00F538E6">
        <w:rPr>
          <w:rStyle w:val="Emphasis"/>
          <w:highlight w:val="cyan"/>
        </w:rPr>
        <w:t>solar flare</w:t>
      </w:r>
      <w:r w:rsidRPr="00F538E6">
        <w:rPr>
          <w:rStyle w:val="Emphasis"/>
        </w:rPr>
        <w:t xml:space="preserve"> which disables unprotected satellites over one hemisphere of the </w:t>
      </w:r>
      <w:r w:rsidRPr="00792A5E">
        <w:rPr>
          <w:rStyle w:val="Emphasis"/>
        </w:rPr>
        <w:t>Earth – a “Carrington event” outlined</w:t>
      </w:r>
      <w:r w:rsidRPr="00F538E6">
        <w:rPr>
          <w:rStyle w:val="Emphasis"/>
        </w:rPr>
        <w:t xml:space="preserve"> above</w:t>
      </w:r>
      <w:r w:rsidRPr="00F538E6">
        <w:rPr>
          <w:sz w:val="16"/>
        </w:rPr>
        <w:t xml:space="preserve">. </w:t>
      </w:r>
      <w:r w:rsidRPr="00F538E6">
        <w:rPr>
          <w:rStyle w:val="Emphasis"/>
          <w:highlight w:val="cyan"/>
        </w:rPr>
        <w:t xml:space="preserve">Key </w:t>
      </w:r>
      <w:r w:rsidRPr="00792A5E">
        <w:rPr>
          <w:rStyle w:val="Emphasis"/>
        </w:rPr>
        <w:t xml:space="preserve">military </w:t>
      </w:r>
      <w:r w:rsidRPr="00F538E6">
        <w:rPr>
          <w:rStyle w:val="Emphasis"/>
          <w:highlight w:val="cyan"/>
        </w:rPr>
        <w:t>satellites are</w:t>
      </w:r>
      <w:r w:rsidRPr="00F538E6">
        <w:rPr>
          <w:rStyle w:val="Emphasis"/>
        </w:rPr>
        <w:t xml:space="preserve"> likely </w:t>
      </w:r>
      <w:r w:rsidRPr="00F538E6">
        <w:rPr>
          <w:rStyle w:val="Emphasis"/>
          <w:highlight w:val="cyan"/>
        </w:rPr>
        <w:t xml:space="preserve">well-protected </w:t>
      </w:r>
      <w:r w:rsidRPr="00792A5E">
        <w:rPr>
          <w:rStyle w:val="Emphasis"/>
        </w:rPr>
        <w:t>against</w:t>
      </w:r>
      <w:r w:rsidRPr="00F538E6">
        <w:rPr>
          <w:rStyle w:val="Emphasis"/>
        </w:rPr>
        <w:t xml:space="preserve"> this kind of </w:t>
      </w:r>
      <w:r w:rsidRPr="00792A5E">
        <w:rPr>
          <w:rStyle w:val="Emphasis"/>
        </w:rPr>
        <w:t>radiation</w:t>
      </w:r>
      <w:r w:rsidRPr="00792A5E">
        <w:rPr>
          <w:rStyle w:val="StyleUnderline"/>
        </w:rPr>
        <w:t xml:space="preserve"> (due to its similarities to the effects of nuclear weapons) </w:t>
      </w:r>
      <w:r w:rsidRPr="00792A5E">
        <w:rPr>
          <w:rStyle w:val="Emphasis"/>
        </w:rPr>
        <w:t xml:space="preserve">so </w:t>
      </w:r>
      <w:r w:rsidRPr="00F538E6">
        <w:rPr>
          <w:rStyle w:val="Emphasis"/>
          <w:highlight w:val="cyan"/>
        </w:rPr>
        <w:t>essential systems</w:t>
      </w:r>
      <w:r w:rsidRPr="00F538E6">
        <w:rPr>
          <w:rStyle w:val="Emphasis"/>
        </w:rPr>
        <w:t xml:space="preserve"> like GPS </w:t>
      </w:r>
      <w:r w:rsidRPr="00F538E6">
        <w:rPr>
          <w:rStyle w:val="Emphasis"/>
          <w:highlight w:val="cyan"/>
        </w:rPr>
        <w:t>would</w:t>
      </w:r>
      <w:r w:rsidRPr="00F538E6">
        <w:rPr>
          <w:rStyle w:val="Emphasis"/>
        </w:rPr>
        <w:t xml:space="preserve"> hopefully </w:t>
      </w:r>
      <w:r w:rsidRPr="00F538E6">
        <w:rPr>
          <w:rStyle w:val="Emphasis"/>
          <w:highlight w:val="cyan"/>
        </w:rPr>
        <w:t>be unaffected</w:t>
      </w:r>
      <w:r w:rsidRPr="00F538E6">
        <w:rPr>
          <w:sz w:val="16"/>
        </w:rPr>
        <w:t xml:space="preserve">. The damage would be concentrated on civilian communications, environmental and agricultural satellites. To replace them would take years and billions of dollars. In this scenario, however, the largest amount of damage would be to power grids on the surface, causing much more disruption than the effects to space systems. Perhaps the most dangerous effect of all would be the likely panic that affected populations would experience under such unusual circumstances. A highly unlikely and but highly consequential scenario would be a full-scale war in space with far-reaching effects both in orbit and on the surface. The most commonly discussed scenario would be some kind of US-China conflict in the South and/or East China Seas. According to some American observers, China would likely launch anti-satellite attacks early on in such a conflict in order to damage the technological advantage the American military has over the Chinese military. For this to have any meaningful strategic effect, China would have to launch a large number of ASAT missiles (Sankaran 2014). If these were of the “kinetic” type used in 2007, a Kessler event would be much more likely, or if the attacks were particularly intense, a cascade could be triggered at that point. An additional risk comes from the intersection of an international conflict and the potential loss of nuclear early-warning and command systems. In the very worst-case scenario, the US </w:t>
      </w:r>
      <w:r w:rsidRPr="00F538E6">
        <w:rPr>
          <w:sz w:val="16"/>
        </w:rPr>
        <w:lastRenderedPageBreak/>
        <w:t xml:space="preserve">would be left with no way to detect a pre-emptive nuclear strike by China, and with poor prospects of communicating with its nuclear forces as the crisis unfolded. The result could well be an accidental nuclear war with global ramifications – consequences far in excess (and more concerning) than the effects on the space environment (for a fruitful discussion on this topic see </w:t>
      </w:r>
      <w:proofErr w:type="spellStart"/>
      <w:r w:rsidRPr="00F538E6">
        <w:rPr>
          <w:sz w:val="16"/>
        </w:rPr>
        <w:t>BotAS</w:t>
      </w:r>
      <w:proofErr w:type="spellEnd"/>
      <w:r w:rsidRPr="00F538E6">
        <w:rPr>
          <w:sz w:val="16"/>
        </w:rPr>
        <w:t xml:space="preserve"> 2015). Mitigation and resilience </w:t>
      </w:r>
      <w:proofErr w:type="gramStart"/>
      <w:r w:rsidRPr="00F538E6">
        <w:rPr>
          <w:sz w:val="16"/>
        </w:rPr>
        <w:t>The</w:t>
      </w:r>
      <w:proofErr w:type="gramEnd"/>
      <w:r w:rsidRPr="00F538E6">
        <w:rPr>
          <w:sz w:val="16"/>
        </w:rPr>
        <w:t xml:space="preserve"> questions of how resilient we are, or how we might mitigate the risks outlined so far, depend heavily on what risks we are talking about. As we have seen from the three brief imaginary scenarios, attempts to prevent or respond to the consequences of degradation of the space environment would need to vary to fit the specific consequences in question. There is a huge range of possible levels of risks and consequences, so this report cannot be exhaustive. Instead, it aims to raise some of the key issues on matters of mitigation and resilience. Despite the grim outlook in the </w:t>
      </w:r>
      <w:proofErr w:type="gramStart"/>
      <w:r w:rsidRPr="00F538E6">
        <w:rPr>
          <w:sz w:val="16"/>
        </w:rPr>
        <w:t>long-run</w:t>
      </w:r>
      <w:proofErr w:type="gramEnd"/>
      <w:r w:rsidRPr="00F538E6">
        <w:rPr>
          <w:sz w:val="16"/>
        </w:rPr>
        <w:t xml:space="preserve">, it should be noted </w:t>
      </w:r>
      <w:r w:rsidRPr="00792A5E">
        <w:rPr>
          <w:sz w:val="16"/>
        </w:rPr>
        <w:t xml:space="preserve">that </w:t>
      </w:r>
      <w:r w:rsidRPr="00792A5E">
        <w:rPr>
          <w:rStyle w:val="Emphasis"/>
        </w:rPr>
        <w:t xml:space="preserve">there is a </w:t>
      </w:r>
      <w:r w:rsidRPr="00F538E6">
        <w:rPr>
          <w:rStyle w:val="Emphasis"/>
          <w:highlight w:val="cyan"/>
        </w:rPr>
        <w:t>reasonable degree of resilience</w:t>
      </w:r>
      <w:r w:rsidRPr="00F538E6">
        <w:rPr>
          <w:rStyle w:val="Emphasis"/>
        </w:rPr>
        <w:t xml:space="preserve"> to the risks outlined in this report</w:t>
      </w:r>
      <w:r w:rsidRPr="00F538E6">
        <w:rPr>
          <w:sz w:val="16"/>
        </w:rPr>
        <w:t xml:space="preserve">. </w:t>
      </w:r>
      <w:r w:rsidRPr="00F538E6">
        <w:rPr>
          <w:rStyle w:val="Emphasis"/>
          <w:highlight w:val="cyan"/>
        </w:rPr>
        <w:t xml:space="preserve">Space weather </w:t>
      </w:r>
      <w:r w:rsidRPr="00792A5E">
        <w:rPr>
          <w:rStyle w:val="Emphasis"/>
        </w:rPr>
        <w:t xml:space="preserve">may be </w:t>
      </w:r>
      <w:r w:rsidRPr="00F538E6">
        <w:rPr>
          <w:rStyle w:val="Emphasis"/>
          <w:highlight w:val="cyan"/>
        </w:rPr>
        <w:t>unpredictable, but current models do not predict</w:t>
      </w:r>
      <w:r w:rsidRPr="00F538E6">
        <w:rPr>
          <w:rStyle w:val="Emphasis"/>
        </w:rPr>
        <w:t xml:space="preserve"> totally </w:t>
      </w:r>
      <w:r w:rsidRPr="00F538E6">
        <w:rPr>
          <w:rStyle w:val="Emphasis"/>
          <w:highlight w:val="cyan"/>
        </w:rPr>
        <w:t>catastrophic results</w:t>
      </w:r>
      <w:r w:rsidRPr="00F538E6">
        <w:rPr>
          <w:rStyle w:val="Emphasis"/>
        </w:rPr>
        <w:t xml:space="preserve"> from solar activity</w:t>
      </w:r>
      <w:r w:rsidRPr="00F538E6">
        <w:rPr>
          <w:sz w:val="16"/>
        </w:rPr>
        <w:t xml:space="preserve">. </w:t>
      </w:r>
      <w:r w:rsidRPr="00F538E6">
        <w:rPr>
          <w:rStyle w:val="StyleUnderline"/>
        </w:rPr>
        <w:t xml:space="preserve">In a sense, </w:t>
      </w:r>
      <w:r w:rsidRPr="00F538E6">
        <w:rPr>
          <w:rStyle w:val="Emphasis"/>
        </w:rPr>
        <w:t>this risk may not be worth mitigating</w:t>
      </w:r>
      <w:r w:rsidRPr="00F538E6">
        <w:rPr>
          <w:rStyle w:val="StyleUnderline"/>
        </w:rPr>
        <w:t xml:space="preserve"> against since it is quite unlikely (and key systems are already resilient to these effects)</w:t>
      </w:r>
      <w:r w:rsidRPr="00F538E6">
        <w:rPr>
          <w:sz w:val="16"/>
        </w:rPr>
        <w:t xml:space="preserve">. </w:t>
      </w:r>
      <w:r w:rsidRPr="00792A5E">
        <w:rPr>
          <w:rStyle w:val="Emphasis"/>
        </w:rPr>
        <w:t>Similarly, even the economies most heavily dependent on space services are probably capable of absorbing the loss of</w:t>
      </w:r>
      <w:r w:rsidRPr="00F538E6">
        <w:rPr>
          <w:rStyle w:val="Emphasis"/>
        </w:rPr>
        <w:t xml:space="preserve"> some space services</w:t>
      </w:r>
      <w:r w:rsidRPr="00F538E6">
        <w:rPr>
          <w:sz w:val="16"/>
        </w:rPr>
        <w:t xml:space="preserve">. </w:t>
      </w:r>
      <w:r w:rsidRPr="00F538E6">
        <w:rPr>
          <w:rStyle w:val="StyleUnderline"/>
        </w:rPr>
        <w:t xml:space="preserve">The loss of a single satellite to a debris strike might damage some communication </w:t>
      </w:r>
      <w:proofErr w:type="gramStart"/>
      <w:r w:rsidRPr="00F538E6">
        <w:rPr>
          <w:rStyle w:val="StyleUnderline"/>
        </w:rPr>
        <w:t>links, or</w:t>
      </w:r>
      <w:proofErr w:type="gramEnd"/>
      <w:r w:rsidRPr="00F538E6">
        <w:rPr>
          <w:rStyle w:val="StyleUnderline"/>
        </w:rPr>
        <w:t xml:space="preserve"> limit our ability to collect data on climate change</w:t>
      </w:r>
      <w:r w:rsidRPr="00F538E6">
        <w:rPr>
          <w:sz w:val="16"/>
        </w:rPr>
        <w:t xml:space="preserve">. </w:t>
      </w:r>
      <w:r w:rsidRPr="00792A5E">
        <w:rPr>
          <w:rStyle w:val="StyleUnderline"/>
        </w:rPr>
        <w:t xml:space="preserve">Yet </w:t>
      </w:r>
      <w:r w:rsidRPr="00792A5E">
        <w:rPr>
          <w:rStyle w:val="Emphasis"/>
        </w:rPr>
        <w:t>this outcome would be unlikely to cause widespread panic and</w:t>
      </w:r>
      <w:r w:rsidRPr="00792A5E">
        <w:rPr>
          <w:rStyle w:val="StyleUnderline"/>
        </w:rPr>
        <w:t xml:space="preserve">, assuming no Kessler event was triggered, </w:t>
      </w:r>
      <w:r w:rsidRPr="00792A5E">
        <w:rPr>
          <w:rStyle w:val="Emphasis"/>
        </w:rPr>
        <w:t>could be replaced with new satellites</w:t>
      </w:r>
      <w:r w:rsidRPr="00792A5E">
        <w:rPr>
          <w:sz w:val="16"/>
        </w:rPr>
        <w:t xml:space="preserve">. </w:t>
      </w:r>
      <w:r w:rsidRPr="00792A5E">
        <w:rPr>
          <w:rStyle w:val="Emphasis"/>
        </w:rPr>
        <w:t>The key space system</w:t>
      </w:r>
      <w:r w:rsidRPr="00F538E6">
        <w:rPr>
          <w:rStyle w:val="Emphasis"/>
        </w:rPr>
        <w:t xml:space="preserve"> for many advanced economies, </w:t>
      </w:r>
      <w:r w:rsidRPr="00582908">
        <w:rPr>
          <w:rStyle w:val="Emphasis"/>
          <w:highlight w:val="cyan"/>
        </w:rPr>
        <w:t>GPS</w:t>
      </w:r>
      <w:r w:rsidRPr="00F538E6">
        <w:rPr>
          <w:rStyle w:val="Emphasis"/>
        </w:rPr>
        <w:t xml:space="preserve">, </w:t>
      </w:r>
      <w:r w:rsidRPr="00792A5E">
        <w:rPr>
          <w:rStyle w:val="Emphasis"/>
        </w:rPr>
        <w:t xml:space="preserve">is already </w:t>
      </w:r>
      <w:r w:rsidRPr="00582908">
        <w:rPr>
          <w:rStyle w:val="Emphasis"/>
          <w:highlight w:val="cyan"/>
        </w:rPr>
        <w:t>very resilient</w:t>
      </w:r>
      <w:r w:rsidRPr="00F538E6">
        <w:rPr>
          <w:rStyle w:val="Emphasis"/>
        </w:rPr>
        <w:t xml:space="preserve">, both </w:t>
      </w:r>
      <w:r w:rsidRPr="00582908">
        <w:rPr>
          <w:rStyle w:val="Emphasis"/>
          <w:highlight w:val="cyan"/>
        </w:rPr>
        <w:t>to debris and</w:t>
      </w:r>
      <w:r w:rsidRPr="00F538E6">
        <w:rPr>
          <w:rStyle w:val="Emphasis"/>
        </w:rPr>
        <w:t xml:space="preserve"> to solar </w:t>
      </w:r>
      <w:r w:rsidRPr="00582908">
        <w:rPr>
          <w:rStyle w:val="Emphasis"/>
          <w:highlight w:val="cyan"/>
        </w:rPr>
        <w:t>radiation</w:t>
      </w:r>
      <w:r w:rsidRPr="00F538E6">
        <w:rPr>
          <w:sz w:val="16"/>
        </w:rPr>
        <w:t xml:space="preserve">. </w:t>
      </w:r>
      <w:r w:rsidRPr="00792A5E">
        <w:rPr>
          <w:rStyle w:val="Emphasis"/>
        </w:rPr>
        <w:t>It has on-orbit back-up satellites and orbits in a relatively uncrowded area of space</w:t>
      </w:r>
      <w:r w:rsidRPr="00792A5E">
        <w:rPr>
          <w:sz w:val="16"/>
        </w:rPr>
        <w:t xml:space="preserve">. </w:t>
      </w:r>
      <w:r w:rsidRPr="00792A5E">
        <w:rPr>
          <w:rStyle w:val="StyleUnderline"/>
        </w:rPr>
        <w:t>Unless there was a</w:t>
      </w:r>
      <w:r w:rsidRPr="00F538E6">
        <w:rPr>
          <w:rStyle w:val="StyleUnderline"/>
        </w:rPr>
        <w:t xml:space="preserve"> major war in space in which many kinetic ASAT weapons were used, GPS would likely remain functioning</w:t>
      </w:r>
      <w:r w:rsidRPr="00F538E6">
        <w:rPr>
          <w:sz w:val="16"/>
        </w:rPr>
        <w:t>. If this nightmare scenario were to occur, then as one attendee of the Schumacher Institute’s workshop observed, we would have much bigger problems to worry about. One concern is that the US might shutdown the GPS signal during a crisis, but eventually more global navigation systems will be functioning, such as the European Galileo system and Russia’s GLONASS.</w:t>
      </w:r>
    </w:p>
    <w:p w14:paraId="2FC35319" w14:textId="7274BBE1" w:rsidR="00E9230F" w:rsidRPr="00556366" w:rsidRDefault="00E9230F" w:rsidP="00E9230F">
      <w:pPr>
        <w:pStyle w:val="Heading4"/>
      </w:pPr>
      <w:r w:rsidRPr="00556366">
        <w:t xml:space="preserve">No </w:t>
      </w:r>
      <w:r>
        <w:t>impact to grid or internet collapse</w:t>
      </w:r>
    </w:p>
    <w:p w14:paraId="7357C0F8" w14:textId="77777777" w:rsidR="00E9230F" w:rsidRPr="00556366" w:rsidRDefault="00E9230F" w:rsidP="00E9230F">
      <w:r w:rsidRPr="00556366">
        <w:rPr>
          <w:b/>
        </w:rPr>
        <w:t xml:space="preserve">Lovett </w:t>
      </w:r>
      <w:r>
        <w:rPr>
          <w:b/>
        </w:rPr>
        <w:t>12</w:t>
      </w:r>
      <w:r w:rsidRPr="00556366">
        <w:t xml:space="preserve">—quoting Tom Bogdan, Ph.D. in Physics from </w:t>
      </w:r>
      <w:proofErr w:type="spellStart"/>
      <w:r w:rsidRPr="00556366">
        <w:t>UChicago</w:t>
      </w:r>
      <w:proofErr w:type="spellEnd"/>
      <w:r w:rsidRPr="00556366">
        <w:t xml:space="preserve">, Director of the National Oceanic and Atmospheric Administration’s Space Environment Center – AND – Rodney </w:t>
      </w:r>
      <w:proofErr w:type="spellStart"/>
      <w:r w:rsidRPr="00556366">
        <w:t>Viereck</w:t>
      </w:r>
      <w:proofErr w:type="spellEnd"/>
      <w:r w:rsidRPr="00556366">
        <w:t xml:space="preserve">, Leader of the Data and Instrumentation Group Research Division NOAA Space Environment Center (Richard, National Geographic News, March 8, 2012, </w:t>
      </w:r>
      <w:hyperlink r:id="rId10" w:history="1">
        <w:r w:rsidRPr="00556366">
          <w:rPr>
            <w:rStyle w:val="Hyperlink"/>
          </w:rPr>
          <w:t>http://news.nationalgeographic.com/news/2012/03/120308-solar-flare-storm-sun-space-weather-science-aurora/</w:t>
        </w:r>
      </w:hyperlink>
      <w:r w:rsidRPr="00556366">
        <w:t xml:space="preserve">, </w:t>
      </w:r>
      <w:proofErr w:type="spellStart"/>
      <w:r w:rsidRPr="00556366">
        <w:t>ZBurdette</w:t>
      </w:r>
      <w:proofErr w:type="spellEnd"/>
      <w:r w:rsidRPr="00556366">
        <w:t>)</w:t>
      </w:r>
    </w:p>
    <w:p w14:paraId="3778C8FD" w14:textId="1284BE0D" w:rsidR="00E9230F" w:rsidRDefault="00E9230F" w:rsidP="001D6551">
      <w:r w:rsidRPr="00556366">
        <w:rPr>
          <w:u w:val="single"/>
        </w:rPr>
        <w:t xml:space="preserve">Even now, the center's Bogdan said, </w:t>
      </w:r>
      <w:r w:rsidRPr="00594B7E">
        <w:rPr>
          <w:highlight w:val="cyan"/>
          <w:u w:val="single"/>
        </w:rPr>
        <w:t>the most damaging emissions</w:t>
      </w:r>
      <w:r w:rsidRPr="00556366">
        <w:rPr>
          <w:u w:val="single"/>
        </w:rPr>
        <w:t xml:space="preserve"> from big storms </w:t>
      </w:r>
      <w:r w:rsidRPr="00594B7E">
        <w:rPr>
          <w:highlight w:val="cyan"/>
          <w:u w:val="single"/>
        </w:rPr>
        <w:t>travel slowly enough to be detected</w:t>
      </w:r>
      <w:r w:rsidRPr="00556366">
        <w:rPr>
          <w:u w:val="single"/>
        </w:rPr>
        <w:t xml:space="preserve"> by sun-watching satellites </w:t>
      </w:r>
      <w:r w:rsidRPr="00556366">
        <w:rPr>
          <w:b/>
          <w:u w:val="single"/>
          <w:bdr w:val="single" w:sz="4" w:space="0" w:color="auto"/>
        </w:rPr>
        <w:t xml:space="preserve">well </w:t>
      </w:r>
      <w:r w:rsidRPr="00594B7E">
        <w:rPr>
          <w:b/>
          <w:highlight w:val="cyan"/>
          <w:u w:val="single"/>
          <w:bdr w:val="single" w:sz="4" w:space="0" w:color="auto"/>
        </w:rPr>
        <w:t>before</w:t>
      </w:r>
      <w:r w:rsidRPr="00594B7E">
        <w:rPr>
          <w:highlight w:val="cyan"/>
          <w:u w:val="single"/>
        </w:rPr>
        <w:t xml:space="preserve"> the particles strike Earth.</w:t>
      </w:r>
      <w:r w:rsidRPr="00594B7E">
        <w:rPr>
          <w:sz w:val="16"/>
          <w:highlight w:val="cyan"/>
        </w:rPr>
        <w:t xml:space="preserve"> </w:t>
      </w:r>
      <w:r w:rsidRPr="00594B7E">
        <w:rPr>
          <w:highlight w:val="cyan"/>
          <w:u w:val="single"/>
        </w:rPr>
        <w:t>"</w:t>
      </w:r>
      <w:r w:rsidRPr="00792A5E">
        <w:rPr>
          <w:u w:val="single"/>
        </w:rPr>
        <w:t xml:space="preserve">That gives us [about] 20 hours to determine what actions we need to take," </w:t>
      </w:r>
      <w:proofErr w:type="spellStart"/>
      <w:r w:rsidRPr="00792A5E">
        <w:rPr>
          <w:u w:val="single"/>
        </w:rPr>
        <w:t>Viereck</w:t>
      </w:r>
      <w:proofErr w:type="spellEnd"/>
      <w:r w:rsidRPr="00792A5E">
        <w:rPr>
          <w:u w:val="single"/>
        </w:rPr>
        <w:t xml:space="preserve"> said. </w:t>
      </w:r>
      <w:r w:rsidRPr="00792A5E">
        <w:rPr>
          <w:sz w:val="16"/>
        </w:rPr>
        <w:t>(Related pictures: "Mu</w:t>
      </w:r>
      <w:r w:rsidRPr="00556366">
        <w:rPr>
          <w:sz w:val="16"/>
        </w:rPr>
        <w:t xml:space="preserve">lticolored Auroras Sparked by Double Sun Blast" [August 2011].) </w:t>
      </w:r>
      <w:r w:rsidRPr="00556366">
        <w:rPr>
          <w:u w:val="single"/>
        </w:rPr>
        <w:t xml:space="preserve">In a pinch, </w:t>
      </w:r>
      <w:r w:rsidRPr="00594B7E">
        <w:rPr>
          <w:highlight w:val="cyan"/>
          <w:u w:val="single"/>
        </w:rPr>
        <w:t>power companies could protect</w:t>
      </w:r>
      <w:r w:rsidRPr="00556366">
        <w:rPr>
          <w:u w:val="single"/>
        </w:rPr>
        <w:t xml:space="preserve"> valuable </w:t>
      </w:r>
      <w:r w:rsidRPr="00594B7E">
        <w:rPr>
          <w:highlight w:val="cyan"/>
          <w:u w:val="single"/>
        </w:rPr>
        <w:t>transformers by taking them offline</w:t>
      </w:r>
      <w:r w:rsidRPr="00556366">
        <w:rPr>
          <w:u w:val="single"/>
        </w:rPr>
        <w:t xml:space="preserve"> before the storm strikes. That would produce local blackouts, but </w:t>
      </w:r>
      <w:r w:rsidRPr="00594B7E">
        <w:rPr>
          <w:highlight w:val="cyan"/>
          <w:u w:val="single"/>
        </w:rPr>
        <w:t>they wouldn't last for long.</w:t>
      </w:r>
      <w:r w:rsidRPr="00556366">
        <w:rPr>
          <w:u w:val="single"/>
        </w:rPr>
        <w:t xml:space="preserve"> "The good news is that </w:t>
      </w:r>
      <w:r w:rsidRPr="00594B7E">
        <w:rPr>
          <w:highlight w:val="cyan"/>
          <w:u w:val="single"/>
        </w:rPr>
        <w:t>these storms</w:t>
      </w:r>
      <w:r w:rsidRPr="00556366">
        <w:rPr>
          <w:u w:val="single"/>
        </w:rPr>
        <w:t xml:space="preserve"> tend to </w:t>
      </w:r>
      <w:r w:rsidRPr="00594B7E">
        <w:rPr>
          <w:highlight w:val="cyan"/>
          <w:u w:val="single"/>
        </w:rPr>
        <w:t>pass after a couple of hours</w:t>
      </w:r>
      <w:r w:rsidRPr="00556366">
        <w:rPr>
          <w:u w:val="single"/>
        </w:rPr>
        <w:t>," Bogdan added. Meanwhile, scientists are scrambling to learn everything they can about the sun in an effort to produce even longer-range forecasts.</w:t>
      </w:r>
    </w:p>
    <w:p w14:paraId="232EFFF5" w14:textId="64A240C0" w:rsidR="00763A64" w:rsidRDefault="00763A64" w:rsidP="00763A64">
      <w:pPr>
        <w:pStyle w:val="Heading4"/>
      </w:pPr>
      <w:r>
        <w:t>Satellite loss shuts down global fracking</w:t>
      </w:r>
    </w:p>
    <w:p w14:paraId="5D1E1126" w14:textId="77777777" w:rsidR="00763A64" w:rsidRPr="00F27960" w:rsidRDefault="00763A64" w:rsidP="00763A64">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6584D304" w14:textId="77777777" w:rsidR="00763A64" w:rsidRPr="00F27960" w:rsidRDefault="00763A64" w:rsidP="00763A64">
      <w:pPr>
        <w:rPr>
          <w:sz w:val="16"/>
        </w:rPr>
      </w:pPr>
      <w:r w:rsidRPr="00680993">
        <w:rPr>
          <w:rStyle w:val="Emphasis"/>
          <w:highlight w:val="cyan"/>
        </w:rPr>
        <w:lastRenderedPageBreak/>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33A03617" w14:textId="77777777" w:rsidR="00763A64" w:rsidRPr="00F27960" w:rsidRDefault="00763A64" w:rsidP="00763A64">
      <w:pPr>
        <w:rPr>
          <w:sz w:val="12"/>
          <w:szCs w:val="18"/>
        </w:rPr>
      </w:pPr>
      <w:r w:rsidRPr="00F27960">
        <w:rPr>
          <w:sz w:val="12"/>
          <w:szCs w:val="18"/>
        </w:rPr>
        <w:t>Environmental Monitoring</w:t>
      </w:r>
    </w:p>
    <w:p w14:paraId="2447F0F1" w14:textId="77777777" w:rsidR="00763A64" w:rsidRPr="00F27960" w:rsidRDefault="00763A64" w:rsidP="00763A64">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14:paraId="76F30632" w14:textId="77777777" w:rsidR="00763A64" w:rsidRPr="00F27960" w:rsidRDefault="00763A64" w:rsidP="00763A64">
      <w:pPr>
        <w:rPr>
          <w:sz w:val="12"/>
          <w:szCs w:val="18"/>
        </w:rPr>
      </w:pPr>
      <w:r w:rsidRPr="00F27960">
        <w:rPr>
          <w:sz w:val="12"/>
          <w:szCs w:val="18"/>
        </w:rPr>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6441924A" w14:textId="77777777" w:rsidR="00763A64" w:rsidRPr="00F27960" w:rsidRDefault="00763A64" w:rsidP="00763A64">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429610E7" w14:textId="77777777" w:rsidR="00763A64" w:rsidRPr="00F27960" w:rsidRDefault="00763A64" w:rsidP="00763A64">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1213369A" w14:textId="77777777" w:rsidR="00763A64" w:rsidRPr="00F27960" w:rsidRDefault="00763A64" w:rsidP="00763A64">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06226CC5" w14:textId="77777777" w:rsidR="00763A64" w:rsidRPr="00F27960" w:rsidRDefault="00763A64" w:rsidP="00763A64">
      <w:pPr>
        <w:rPr>
          <w:sz w:val="12"/>
          <w:szCs w:val="18"/>
        </w:rPr>
      </w:pPr>
      <w:r w:rsidRPr="00F27960">
        <w:rPr>
          <w:sz w:val="12"/>
          <w:szCs w:val="18"/>
        </w:rPr>
        <w:t>And what is the practical side of this particular bit of information?</w:t>
      </w:r>
    </w:p>
    <w:p w14:paraId="71B3653B" w14:textId="77777777" w:rsidR="00763A64" w:rsidRPr="00F27960" w:rsidRDefault="00763A64" w:rsidP="00763A64">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0A3F73F6" w14:textId="77777777" w:rsidR="00763A64" w:rsidRPr="00F27960" w:rsidRDefault="00763A64" w:rsidP="00763A64">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3F504AA8" w14:textId="77777777" w:rsidR="00763A64" w:rsidRPr="00F27960" w:rsidRDefault="00763A64" w:rsidP="00763A64">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064CE1E8" w14:textId="77777777" w:rsidR="00763A64" w:rsidRPr="00F27960" w:rsidRDefault="00763A64" w:rsidP="00763A64">
      <w:pPr>
        <w:rPr>
          <w:sz w:val="12"/>
          <w:szCs w:val="18"/>
        </w:rPr>
      </w:pPr>
      <w:r w:rsidRPr="00F27960">
        <w:rPr>
          <w:sz w:val="12"/>
          <w:szCs w:val="18"/>
        </w:rPr>
        <w:t xml:space="preserve">Other than taking pictures of surface features, like lakes and open pit mines, how are satellites monitoring the Earth's changing climate? In just about every way, </w:t>
      </w:r>
      <w:proofErr w:type="gramStart"/>
      <w:r w:rsidRPr="00F27960">
        <w:rPr>
          <w:sz w:val="12"/>
          <w:szCs w:val="18"/>
        </w:rPr>
        <w:t>by:</w:t>
      </w:r>
      <w:proofErr w:type="gramEnd"/>
      <w:r w:rsidRPr="00F27960">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4E8330B6" w14:textId="77777777" w:rsidR="00763A64" w:rsidRPr="00F27960" w:rsidRDefault="00763A64" w:rsidP="00763A64">
      <w:pPr>
        <w:rPr>
          <w:sz w:val="12"/>
          <w:szCs w:val="18"/>
        </w:rPr>
      </w:pPr>
      <w:r w:rsidRPr="00F27960">
        <w:rPr>
          <w:sz w:val="12"/>
          <w:szCs w:val="18"/>
        </w:rPr>
        <w:t>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14:paraId="19F08F22" w14:textId="77777777" w:rsidR="00763A64" w:rsidRPr="00F27960" w:rsidRDefault="00763A64" w:rsidP="00763A64">
      <w:pPr>
        <w:rPr>
          <w:sz w:val="12"/>
          <w:szCs w:val="18"/>
        </w:rPr>
      </w:pPr>
      <w:r w:rsidRPr="00F27960">
        <w:rPr>
          <w:sz w:val="12"/>
          <w:szCs w:val="18"/>
        </w:rPr>
        <w:t>By looking in different parts of the spectrum, like the infrared light discussed above, we can make observations as described in Table 10.1.</w:t>
      </w:r>
    </w:p>
    <w:p w14:paraId="3CAFDD19" w14:textId="77777777" w:rsidR="00763A64" w:rsidRPr="00F27960" w:rsidRDefault="00763A64" w:rsidP="00763A64">
      <w:pPr>
        <w:rPr>
          <w:sz w:val="12"/>
          <w:szCs w:val="18"/>
        </w:rPr>
      </w:pPr>
      <w:r w:rsidRPr="00F27960">
        <w:rPr>
          <w:sz w:val="12"/>
          <w:szCs w:val="18"/>
        </w:rPr>
        <w:t>Pollution Monitoring</w:t>
      </w:r>
    </w:p>
    <w:p w14:paraId="41C1E871" w14:textId="77777777" w:rsidR="00763A64" w:rsidRPr="00F27960" w:rsidRDefault="00763A64" w:rsidP="00763A64">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46FF0128" w14:textId="77777777" w:rsidR="00763A64" w:rsidRPr="00F27960" w:rsidRDefault="00763A64" w:rsidP="00763A64">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3FDC27A9" w14:textId="77777777" w:rsidR="00763A64" w:rsidRPr="00F27960" w:rsidRDefault="00763A64" w:rsidP="00763A64">
      <w:pPr>
        <w:rPr>
          <w:rStyle w:val="Emphasis"/>
        </w:rPr>
      </w:pPr>
      <w:r w:rsidRPr="00F27960">
        <w:rPr>
          <w:rStyle w:val="Emphasis"/>
        </w:rPr>
        <w:t>Energy Production</w:t>
      </w:r>
    </w:p>
    <w:p w14:paraId="7BEA46D9" w14:textId="77777777" w:rsidR="00763A64" w:rsidRPr="00F27960" w:rsidRDefault="00763A64" w:rsidP="00763A64">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65ACE578" w14:textId="77777777" w:rsidR="00763A64" w:rsidRDefault="00763A64" w:rsidP="00763A64">
      <w:pPr>
        <w:rPr>
          <w:sz w:val="16"/>
        </w:rPr>
      </w:pPr>
      <w:r w:rsidRPr="00F27960">
        <w:rPr>
          <w:sz w:val="16"/>
        </w:rPr>
        <w:lastRenderedPageBreak/>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so 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34EC2980" w14:textId="77777777" w:rsidR="00763A64" w:rsidRPr="00B735F6" w:rsidRDefault="00763A64" w:rsidP="00763A64">
      <w:pPr>
        <w:pStyle w:val="Heading4"/>
      </w:pPr>
      <w:r>
        <w:t xml:space="preserve">Fracking makes </w:t>
      </w:r>
      <w:r>
        <w:rPr>
          <w:u w:val="single"/>
        </w:rPr>
        <w:t>extinction inevitable</w:t>
      </w:r>
      <w:r>
        <w:t>---</w:t>
      </w:r>
      <w:r>
        <w:rPr>
          <w:u w:val="single"/>
        </w:rPr>
        <w:t>try-or die</w:t>
      </w:r>
      <w:r>
        <w:t xml:space="preserve"> to shut it off</w:t>
      </w:r>
    </w:p>
    <w:p w14:paraId="6300E578" w14:textId="77777777" w:rsidR="00763A64" w:rsidRDefault="00763A64" w:rsidP="00763A64">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347021DC" w14:textId="77777777" w:rsidR="00763A64" w:rsidRPr="00B735F6" w:rsidRDefault="00763A64" w:rsidP="00763A64">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4CCFB2AA" w14:textId="77777777" w:rsidR="00763A64" w:rsidRPr="00B735F6" w:rsidRDefault="00763A64" w:rsidP="00763A64">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w:t>
      </w:r>
      <w:proofErr w:type="gramStart"/>
      <w:r w:rsidRPr="00B735F6">
        <w:rPr>
          <w:sz w:val="16"/>
        </w:rPr>
        <w:t xml:space="preserve">is </w:t>
      </w:r>
      <w:r w:rsidRPr="00B735F6">
        <w:rPr>
          <w:rStyle w:val="StyleUnderline"/>
        </w:rPr>
        <w:t>the #1 preventable cause of climate change</w:t>
      </w:r>
      <w:proofErr w:type="gramEnd"/>
      <w:r w:rsidRPr="00B735F6">
        <w:rPr>
          <w:rStyle w:val="StyleUnderline"/>
        </w:rPr>
        <w:t>.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5705F102" w14:textId="77777777" w:rsidR="00763A64" w:rsidRPr="00B735F6" w:rsidRDefault="00763A64" w:rsidP="00763A64">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19FBBDFC" w14:textId="77777777" w:rsidR="00763A64" w:rsidRPr="00B735F6" w:rsidRDefault="00763A64" w:rsidP="00763A64">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69B4215E" w14:textId="77777777" w:rsidR="00763A64" w:rsidRPr="00B735F6" w:rsidRDefault="00763A64" w:rsidP="00763A64">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3E711586" w14:textId="77777777" w:rsidR="00763A64" w:rsidRPr="00B735F6" w:rsidRDefault="00763A64" w:rsidP="00763A64">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1353919F" w14:textId="77777777" w:rsidR="00763A64" w:rsidRPr="00B735F6" w:rsidRDefault="00763A64" w:rsidP="00763A64">
      <w:pPr>
        <w:rPr>
          <w:sz w:val="16"/>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r w:rsidRPr="00B735F6">
        <w:rPr>
          <w:rStyle w:val="StyleUnderline"/>
        </w:rPr>
        <w:t xml:space="preserve"> in relation to its impact on the climate</w:t>
      </w:r>
      <w:r w:rsidRPr="00B735F6">
        <w:rPr>
          <w:sz w:val="16"/>
        </w:rPr>
        <w:t xml:space="preserve">. Now the industry wants to expand production of methane gas all over the world </w:t>
      </w:r>
      <w:r w:rsidRPr="00B735F6">
        <w:rPr>
          <w:sz w:val="16"/>
        </w:rPr>
        <w:lastRenderedPageBreak/>
        <w:t xml:space="preserve">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14:paraId="08062F5F" w14:textId="77777777" w:rsidR="00763A64" w:rsidRPr="00B735F6" w:rsidRDefault="00763A64" w:rsidP="00763A64">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4D0D95AB" w14:textId="14B6515F" w:rsidR="00763A64" w:rsidRDefault="00763A64" w:rsidP="00763A64">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55016F4C" w14:textId="544A9D24" w:rsidR="00593E7D" w:rsidRDefault="00593E7D" w:rsidP="00593E7D">
      <w:pPr>
        <w:pStyle w:val="Heading4"/>
      </w:pPr>
      <w:r>
        <w:t xml:space="preserve">No </w:t>
      </w:r>
      <w:proofErr w:type="spellStart"/>
      <w:r>
        <w:t>miscalc</w:t>
      </w:r>
      <w:proofErr w:type="spellEnd"/>
      <w:r>
        <w:t xml:space="preserve"> or escalation</w:t>
      </w:r>
      <w:r>
        <w:t xml:space="preserve"> from space wars</w:t>
      </w:r>
    </w:p>
    <w:p w14:paraId="33178C07" w14:textId="77777777" w:rsidR="00593E7D" w:rsidRDefault="00593E7D" w:rsidP="00593E7D">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1" w:history="1">
        <w:r w:rsidRPr="00F107EC">
          <w:t>https://ccdcoe.org/uploads/2019/06/Art_12_The-Cyber-ASAT.pdf</w:t>
        </w:r>
      </w:hyperlink>
    </w:p>
    <w:p w14:paraId="2963C515" w14:textId="77777777" w:rsidR="00593E7D" w:rsidRDefault="00593E7D" w:rsidP="00593E7D">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B0552F">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B0552F">
        <w:rPr>
          <w:rStyle w:val="Emphasis"/>
          <w:highlight w:val="cyan"/>
        </w:rPr>
        <w:t>Limited access to orbit</w:t>
      </w:r>
      <w:r w:rsidRPr="007D507D">
        <w:rPr>
          <w:rStyle w:val="StyleUnderline"/>
        </w:rPr>
        <w:t xml:space="preserve"> necessarily </w:t>
      </w:r>
      <w:r w:rsidRPr="00B0552F">
        <w:rPr>
          <w:rStyle w:val="StyleUnderline"/>
          <w:highlight w:val="cyan"/>
        </w:rPr>
        <w:t>reduces</w:t>
      </w:r>
      <w:r w:rsidRPr="007D507D">
        <w:rPr>
          <w:rStyle w:val="StyleUnderline"/>
        </w:rPr>
        <w:t xml:space="preserve"> the </w:t>
      </w:r>
      <w:r w:rsidRPr="00B0552F">
        <w:rPr>
          <w:rStyle w:val="StyleUnderline"/>
          <w:highlight w:val="cyan"/>
        </w:rPr>
        <w:t>scenarios which could</w:t>
      </w:r>
      <w:r w:rsidRPr="007D507D">
        <w:rPr>
          <w:rStyle w:val="StyleUnderline"/>
        </w:rPr>
        <w:t xml:space="preserve"> plausibly </w:t>
      </w:r>
      <w:r w:rsidRPr="00B0552F">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B0552F">
        <w:rPr>
          <w:rStyle w:val="Emphasis"/>
          <w:highlight w:val="cyan"/>
        </w:rPr>
        <w:t>fragility of</w:t>
      </w:r>
      <w:r w:rsidRPr="00A67AE6">
        <w:rPr>
          <w:rStyle w:val="Emphasis"/>
        </w:rPr>
        <w:t xml:space="preserve"> an attacker’s </w:t>
      </w:r>
      <w:r w:rsidRPr="00B0552F">
        <w:rPr>
          <w:rStyle w:val="Emphasis"/>
          <w:highlight w:val="cyan"/>
        </w:rPr>
        <w:t>own</w:t>
      </w:r>
      <w:r w:rsidRPr="007D507D">
        <w:rPr>
          <w:rStyle w:val="Emphasis"/>
        </w:rPr>
        <w:t xml:space="preserve"> space </w:t>
      </w:r>
      <w:r w:rsidRPr="00B0552F">
        <w:rPr>
          <w:rStyle w:val="Emphasis"/>
          <w:highlight w:val="cyan"/>
        </w:rPr>
        <w:t>assets</w:t>
      </w:r>
      <w:r w:rsidRPr="00B0552F">
        <w:rPr>
          <w:rStyle w:val="StyleUnderline"/>
          <w:highlight w:val="cyan"/>
        </w:rPr>
        <w:t xml:space="preserve"> creates </w:t>
      </w:r>
      <w:r w:rsidRPr="00B0552F">
        <w:rPr>
          <w:rStyle w:val="Emphasis"/>
          <w:highlight w:val="cyan"/>
        </w:rPr>
        <w:t>de-escalatory pressures</w:t>
      </w:r>
      <w:r w:rsidRPr="00B0552F">
        <w:rPr>
          <w:rStyle w:val="StyleUnderline"/>
          <w:highlight w:val="cyan"/>
        </w:rPr>
        <w:t xml:space="preserve"> due to</w:t>
      </w:r>
      <w:r w:rsidRPr="007D507D">
        <w:rPr>
          <w:rStyle w:val="StyleUnderline"/>
        </w:rPr>
        <w:t xml:space="preserve"> the </w:t>
      </w:r>
      <w:r w:rsidRPr="00B0552F">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B0552F">
        <w:rPr>
          <w:rStyle w:val="StyleUnderline"/>
          <w:highlight w:val="cyan"/>
        </w:rPr>
        <w:t>powers</w:t>
      </w:r>
      <w:r w:rsidRPr="007D507D">
        <w:rPr>
          <w:rStyle w:val="StyleUnderline"/>
        </w:rPr>
        <w:t xml:space="preserve"> have recognized this dynamic and </w:t>
      </w:r>
      <w:r w:rsidRPr="00B0552F">
        <w:rPr>
          <w:rStyle w:val="StyleUnderline"/>
          <w:highlight w:val="cyan"/>
        </w:rPr>
        <w:t>demonstrated</w:t>
      </w:r>
      <w:r w:rsidRPr="007D507D">
        <w:rPr>
          <w:rStyle w:val="StyleUnderline"/>
        </w:rPr>
        <w:t xml:space="preserve"> an inclination </w:t>
      </w:r>
      <w:r w:rsidRPr="00B0552F">
        <w:rPr>
          <w:rStyle w:val="Emphasis"/>
          <w:highlight w:val="cyan"/>
        </w:rPr>
        <w:t>towards de-escalatory</w:t>
      </w:r>
      <w:r w:rsidRPr="00A67AE6">
        <w:rPr>
          <w:rStyle w:val="Emphasis"/>
        </w:rPr>
        <w:t xml:space="preserve"> space </w:t>
      </w:r>
      <w:r w:rsidRPr="00B0552F">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B0552F">
        <w:rPr>
          <w:rStyle w:val="StyleUnderline"/>
          <w:highlight w:val="cyan"/>
        </w:rPr>
        <w:t>(</w:t>
      </w:r>
      <w:r w:rsidRPr="00B0552F">
        <w:rPr>
          <w:rStyle w:val="Emphasis"/>
          <w:highlight w:val="cyan"/>
        </w:rPr>
        <w:t>OST</w:t>
      </w:r>
      <w:r w:rsidRPr="00B0552F">
        <w:rPr>
          <w:rStyle w:val="StyleUnderline"/>
          <w:highlight w:val="cyan"/>
        </w:rPr>
        <w:t>)</w:t>
      </w:r>
      <w:r w:rsidRPr="00B0552F">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B0552F">
        <w:rPr>
          <w:rStyle w:val="StyleUnderline"/>
          <w:highlight w:val="cyan"/>
        </w:rPr>
        <w:t>supported</w:t>
      </w:r>
      <w:r w:rsidRPr="007D507D">
        <w:rPr>
          <w:rStyle w:val="StyleUnderline"/>
        </w:rPr>
        <w:t xml:space="preserve"> over </w:t>
      </w:r>
      <w:r w:rsidRPr="00B0552F">
        <w:rPr>
          <w:rStyle w:val="Emphasis"/>
          <w:highlight w:val="cyan"/>
        </w:rPr>
        <w:t>six decades of</w:t>
      </w:r>
      <w:r w:rsidRPr="007D507D">
        <w:rPr>
          <w:rStyle w:val="Emphasis"/>
        </w:rPr>
        <w:t xml:space="preserve"> relative </w:t>
      </w:r>
      <w:r w:rsidRPr="00B0552F">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B0552F">
        <w:rPr>
          <w:rStyle w:val="Emphasis"/>
          <w:highlight w:val="cyan"/>
        </w:rPr>
        <w:t>states perceive</w:t>
      </w:r>
      <w:r w:rsidRPr="007D507D">
        <w:rPr>
          <w:rStyle w:val="Emphasis"/>
        </w:rPr>
        <w:t xml:space="preserve"> real </w:t>
      </w:r>
      <w:r w:rsidRPr="00B0552F">
        <w:rPr>
          <w:rStyle w:val="Emphasis"/>
          <w:highlight w:val="cyan"/>
        </w:rPr>
        <w:t>costs</w:t>
      </w:r>
      <w:r w:rsidRPr="00B0552F">
        <w:rPr>
          <w:rStyle w:val="StyleUnderline"/>
          <w:highlight w:val="cyan"/>
        </w:rPr>
        <w:t xml:space="preserve"> to breaking this</w:t>
      </w:r>
      <w:r w:rsidRPr="007D507D">
        <w:rPr>
          <w:rStyle w:val="StyleUnderline"/>
        </w:rPr>
        <w:t xml:space="preserve"> normative </w:t>
      </w:r>
      <w:r w:rsidRPr="00B0552F">
        <w:rPr>
          <w:rStyle w:val="StyleUnderline"/>
          <w:highlight w:val="cyan"/>
        </w:rPr>
        <w:t>tradition and</w:t>
      </w:r>
      <w:r w:rsidRPr="007D507D">
        <w:rPr>
          <w:rStyle w:val="StyleUnderline"/>
        </w:rPr>
        <w:t xml:space="preserve"> may even </w:t>
      </w:r>
      <w:r w:rsidRPr="00B0552F">
        <w:rPr>
          <w:rStyle w:val="Emphasis"/>
          <w:highlight w:val="cyan"/>
        </w:rPr>
        <w:t>moderate</w:t>
      </w:r>
      <w:r w:rsidRPr="00A67AE6">
        <w:rPr>
          <w:rStyle w:val="Emphasis"/>
        </w:rPr>
        <w:t xml:space="preserve"> their </w:t>
      </w:r>
      <w:proofErr w:type="spellStart"/>
      <w:r w:rsidRPr="00B0552F">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B0552F">
        <w:rPr>
          <w:rStyle w:val="Emphasis"/>
          <w:highlight w:val="cyan"/>
        </w:rPr>
        <w:lastRenderedPageBreak/>
        <w:t>plausible deniability</w:t>
      </w:r>
      <w:r w:rsidRPr="00B0552F">
        <w:rPr>
          <w:rStyle w:val="StyleUnderline"/>
          <w:highlight w:val="cyan"/>
        </w:rPr>
        <w:t xml:space="preserve"> and </w:t>
      </w:r>
      <w:r w:rsidRPr="00B0552F">
        <w:rPr>
          <w:rStyle w:val="Emphasis"/>
          <w:highlight w:val="cyan"/>
        </w:rPr>
        <w:t>stealth</w:t>
      </w:r>
      <w:r w:rsidRPr="00B0552F">
        <w:rPr>
          <w:rStyle w:val="StyleUnderline"/>
          <w:highlight w:val="cyan"/>
        </w:rPr>
        <w:t xml:space="preserve"> are</w:t>
      </w:r>
      <w:r w:rsidRPr="007D507D">
        <w:rPr>
          <w:rStyle w:val="StyleUnderline"/>
        </w:rPr>
        <w:t xml:space="preserve"> essentially </w:t>
      </w:r>
      <w:r w:rsidRPr="00B0552F">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B0552F">
        <w:rPr>
          <w:rStyle w:val="StyleUnderline"/>
          <w:highlight w:val="cyan"/>
        </w:rPr>
        <w:t>stabilizing force relates to</w:t>
      </w:r>
      <w:r w:rsidRPr="007D507D">
        <w:rPr>
          <w:rStyle w:val="StyleUnderline"/>
        </w:rPr>
        <w:t xml:space="preserve"> the </w:t>
      </w:r>
      <w:r w:rsidRPr="007D507D">
        <w:rPr>
          <w:rStyle w:val="Emphasis"/>
        </w:rPr>
        <w:t xml:space="preserve">orbital </w:t>
      </w:r>
      <w:r w:rsidRPr="00B0552F">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B0552F">
        <w:rPr>
          <w:rStyle w:val="StyleUnderline"/>
          <w:highlight w:val="cyan"/>
        </w:rPr>
        <w:t>indiscriminate</w:t>
      </w:r>
      <w:r w:rsidRPr="007D507D">
        <w:rPr>
          <w:rStyle w:val="StyleUnderline"/>
        </w:rPr>
        <w:t xml:space="preserve"> and unpredictable, </w:t>
      </w:r>
      <w:r w:rsidRPr="00B0552F">
        <w:rPr>
          <w:rStyle w:val="StyleUnderline"/>
          <w:highlight w:val="cyan"/>
        </w:rPr>
        <w:t>they</w:t>
      </w:r>
      <w:r w:rsidRPr="007D507D">
        <w:rPr>
          <w:rStyle w:val="StyleUnderline"/>
        </w:rPr>
        <w:t xml:space="preserve"> often </w:t>
      </w:r>
      <w:r w:rsidRPr="00B0552F">
        <w:rPr>
          <w:rStyle w:val="StyleUnderline"/>
          <w:highlight w:val="cyan"/>
        </w:rPr>
        <w:t>threaten</w:t>
      </w:r>
      <w:r w:rsidRPr="00A67AE6">
        <w:rPr>
          <w:rStyle w:val="StyleUnderline"/>
        </w:rPr>
        <w:t xml:space="preserve"> the </w:t>
      </w:r>
      <w:r w:rsidRPr="00B0552F">
        <w:rPr>
          <w:rStyle w:val="StyleUnderline"/>
          <w:highlight w:val="cyan"/>
        </w:rPr>
        <w:t>attacker’s own</w:t>
      </w:r>
      <w:r w:rsidRPr="00A67AE6">
        <w:rPr>
          <w:rStyle w:val="StyleUnderline"/>
        </w:rPr>
        <w:t xml:space="preserve"> space </w:t>
      </w:r>
      <w:r w:rsidRPr="00B0552F">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06EEC5EB" w14:textId="317F82A5" w:rsidR="00814F64" w:rsidRPr="00B836B2" w:rsidRDefault="00814F64" w:rsidP="00814F64">
      <w:pPr>
        <w:pStyle w:val="Heading4"/>
      </w:pPr>
      <w:r>
        <w:t xml:space="preserve">Debris and collisions </w:t>
      </w:r>
      <w:r w:rsidRPr="00B836B2">
        <w:rPr>
          <w:u w:val="single"/>
        </w:rPr>
        <w:t xml:space="preserve">won’t be </w:t>
      </w:r>
      <w:r w:rsidR="00B823DB">
        <w:rPr>
          <w:u w:val="single"/>
        </w:rPr>
        <w:t>interpreted</w:t>
      </w:r>
      <w:r>
        <w:t xml:space="preserve"> as ASAT attacks---attribution </w:t>
      </w:r>
      <w:r>
        <w:rPr>
          <w:u w:val="single"/>
        </w:rPr>
        <w:t>works</w:t>
      </w:r>
      <w:r>
        <w:t>.</w:t>
      </w:r>
    </w:p>
    <w:p w14:paraId="112B8C09" w14:textId="77777777" w:rsidR="00814F64" w:rsidRPr="00B836B2" w:rsidRDefault="00814F64" w:rsidP="00814F64">
      <w:r>
        <w:t xml:space="preserve">Eric J. </w:t>
      </w:r>
      <w:proofErr w:type="spellStart"/>
      <w:r w:rsidRPr="00B928BC">
        <w:rPr>
          <w:rStyle w:val="Style13ptBold"/>
        </w:rPr>
        <w:t>Zarybnisky</w:t>
      </w:r>
      <w:proofErr w:type="spellEnd"/>
      <w:r w:rsidRPr="00B928BC">
        <w:rPr>
          <w:rStyle w:val="Style13ptBold"/>
        </w:rPr>
        <w:t xml:space="preserve"> 2018</w:t>
      </w:r>
      <w:r>
        <w:t>, PhD in Operations Research @ MIT, Material Leader @ USAF, 28 March 2018, “Celestial Deterrence: Deterring Aggression in the Global Commons of Space,” https://apps.dtic.mil/dtic/tr/fulltext/u2/1062004.pdf</w:t>
      </w:r>
    </w:p>
    <w:p w14:paraId="6AAFC0F3" w14:textId="5F74E4FE" w:rsidR="00814F64" w:rsidRDefault="00814F64" w:rsidP="00814F64">
      <w:pPr>
        <w:rPr>
          <w:sz w:val="16"/>
        </w:rPr>
      </w:pPr>
      <w:r w:rsidRPr="00B836B2">
        <w:rPr>
          <w:sz w:val="16"/>
        </w:rPr>
        <w:t xml:space="preserve">Unlike nuclear deterrence during the Cold War, deterring aggression in space does not have a fundamental philosophy such as Mutually Assured Destruction, which dictated a specific response to a nuclear attack. </w:t>
      </w:r>
      <w:r w:rsidRPr="00B836B2">
        <w:rPr>
          <w:rStyle w:val="StyleUnderline"/>
        </w:rPr>
        <w:t>Reliance on satellites is neither equal among countries nor static over time</w:t>
      </w:r>
      <w:r w:rsidRPr="00B836B2">
        <w:rPr>
          <w:sz w:val="16"/>
        </w:rPr>
        <w:t xml:space="preserve">. As more countries rely on space assets, policymakers need to understand the impact on deterrence, from both kinetic and non-kinetic engagements, to maintain the utility of the space environment. </w:t>
      </w:r>
      <w:r w:rsidRPr="00B836B2">
        <w:rPr>
          <w:rStyle w:val="StyleUnderline"/>
        </w:rPr>
        <w:t>This paper argues that</w:t>
      </w:r>
      <w:r w:rsidRPr="00B836B2">
        <w:rPr>
          <w:sz w:val="16"/>
        </w:rPr>
        <w:t xml:space="preserve"> </w:t>
      </w:r>
      <w:r w:rsidRPr="00F83996">
        <w:rPr>
          <w:rStyle w:val="Emphasis"/>
          <w:highlight w:val="cyan"/>
        </w:rPr>
        <w:t>traditional deterrence theory is effective for kinetic space attacks</w:t>
      </w:r>
      <w:r w:rsidRPr="00B836B2">
        <w:rPr>
          <w:sz w:val="16"/>
        </w:rPr>
        <w:t xml:space="preserve"> but not for other types of attacks, namely non-kinetic physical, electromagnetic, and cyber. </w:t>
      </w:r>
      <w:r w:rsidRPr="00B836B2">
        <w:rPr>
          <w:rStyle w:val="StyleUnderline"/>
        </w:rPr>
        <w:t xml:space="preserve">Underlying this argument is the fact that </w:t>
      </w:r>
      <w:r w:rsidRPr="00F83996">
        <w:rPr>
          <w:rStyle w:val="StyleUnderline"/>
          <w:highlight w:val="cyan"/>
        </w:rPr>
        <w:t>kinetic attacks can be</w:t>
      </w:r>
      <w:r w:rsidRPr="00B836B2">
        <w:rPr>
          <w:sz w:val="16"/>
        </w:rPr>
        <w:t xml:space="preserve"> </w:t>
      </w:r>
      <w:r w:rsidRPr="00F83996">
        <w:rPr>
          <w:rStyle w:val="Emphasis"/>
          <w:highlight w:val="cyan"/>
        </w:rPr>
        <w:t xml:space="preserve">readily </w:t>
      </w:r>
      <w:proofErr w:type="gramStart"/>
      <w:r w:rsidRPr="00F83996">
        <w:rPr>
          <w:rStyle w:val="Emphasis"/>
          <w:highlight w:val="cyan"/>
        </w:rPr>
        <w:t>attributed</w:t>
      </w:r>
      <w:proofErr w:type="gramEnd"/>
      <w:r w:rsidRPr="00B836B2">
        <w:rPr>
          <w:sz w:val="16"/>
        </w:rPr>
        <w:t xml:space="preserve"> </w:t>
      </w:r>
      <w:r w:rsidRPr="00F83996">
        <w:rPr>
          <w:rStyle w:val="StyleUnderline"/>
          <w:highlight w:val="cyan"/>
        </w:rPr>
        <w:t>and</w:t>
      </w:r>
      <w:r w:rsidRPr="00B836B2">
        <w:rPr>
          <w:rStyle w:val="StyleUnderline"/>
        </w:rPr>
        <w:t xml:space="preserve"> a </w:t>
      </w:r>
      <w:r w:rsidRPr="00F83996">
        <w:rPr>
          <w:rStyle w:val="StyleUnderline"/>
          <w:highlight w:val="cyan"/>
        </w:rPr>
        <w:t>small number of countries have</w:t>
      </w:r>
      <w:r w:rsidRPr="00B836B2">
        <w:rPr>
          <w:rStyle w:val="StyleUnderline"/>
        </w:rPr>
        <w:t xml:space="preserve"> </w:t>
      </w:r>
      <w:r w:rsidRPr="00F83996">
        <w:rPr>
          <w:rStyle w:val="StyleUnderline"/>
          <w:highlight w:val="cyan"/>
        </w:rPr>
        <w:t>kinetic</w:t>
      </w:r>
      <w:r w:rsidRPr="00B836B2">
        <w:rPr>
          <w:rStyle w:val="StyleUnderline"/>
        </w:rPr>
        <w:t xml:space="preserve"> attack </w:t>
      </w:r>
      <w:r w:rsidRPr="00F83996">
        <w:rPr>
          <w:rStyle w:val="StyleUnderline"/>
          <w:highlight w:val="cyan"/>
        </w:rPr>
        <w:t>capability</w:t>
      </w:r>
      <w:r w:rsidRPr="00B836B2">
        <w:rPr>
          <w:rStyle w:val="StyleUnderline"/>
        </w:rPr>
        <w:t xml:space="preserve"> </w:t>
      </w:r>
      <w:r w:rsidRPr="00F83996">
        <w:rPr>
          <w:rStyle w:val="StyleUnderline"/>
          <w:highlight w:val="cyan"/>
        </w:rPr>
        <w:t>allowing for</w:t>
      </w:r>
      <w:r w:rsidRPr="00B836B2">
        <w:rPr>
          <w:sz w:val="16"/>
        </w:rPr>
        <w:t xml:space="preserve"> </w:t>
      </w:r>
      <w:r w:rsidRPr="00F83996">
        <w:rPr>
          <w:rStyle w:val="Emphasis"/>
          <w:highlight w:val="cyan"/>
        </w:rPr>
        <w:t>credible deterrence</w:t>
      </w:r>
      <w:r w:rsidRPr="00B836B2">
        <w:rPr>
          <w:sz w:val="16"/>
        </w:rPr>
        <w:t xml:space="preserve">, </w:t>
      </w:r>
      <w:r w:rsidRPr="00B836B2">
        <w:rPr>
          <w:rStyle w:val="StyleUnderline"/>
        </w:rPr>
        <w:t>which includes communication of the deterrent threat</w:t>
      </w:r>
      <w:r w:rsidRPr="00B836B2">
        <w:rPr>
          <w:sz w:val="16"/>
        </w:rPr>
        <w:t xml:space="preserve">, </w:t>
      </w:r>
      <w:r w:rsidRPr="00F83996">
        <w:rPr>
          <w:rStyle w:val="Emphasis"/>
          <w:highlight w:val="cyan"/>
        </w:rPr>
        <w:t>without significant risk for miscalculation</w:t>
      </w:r>
      <w:r w:rsidRPr="00B836B2">
        <w:rPr>
          <w:sz w:val="16"/>
        </w:rPr>
        <w:t xml:space="preserve"> between countries. Traditional deterrence theory is not effective for other types of attacks including non-kinetic physical attacks (e.g., lasers or high-power microwaves), electromagnetic attacks (e.g., jamming) and </w:t>
      </w:r>
      <w:proofErr w:type="spellStart"/>
      <w:r w:rsidRPr="00B836B2">
        <w:rPr>
          <w:sz w:val="16"/>
        </w:rPr>
        <w:t>cyber attacks</w:t>
      </w:r>
      <w:proofErr w:type="spellEnd"/>
      <w:r w:rsidRPr="00B836B2">
        <w:rPr>
          <w:sz w:val="16"/>
        </w:rPr>
        <w:t>, due to the challenges of attribution. Deterring kinetic aggression in space requires policymakers to develop a credible deterrent through exercises, budgetary authority, new international norms, and mechanisms to prevent inadvertent escalation.</w:t>
      </w:r>
    </w:p>
    <w:p w14:paraId="67E85EE0" w14:textId="77777777" w:rsidR="00B823DB" w:rsidRPr="009C0E1D" w:rsidRDefault="00B823DB" w:rsidP="00B823DB">
      <w:pPr>
        <w:pStyle w:val="Heading4"/>
        <w:rPr>
          <w:rFonts w:cs="Calibri"/>
          <w:sz w:val="28"/>
        </w:rPr>
      </w:pPr>
      <w:r w:rsidRPr="009C0E1D">
        <w:rPr>
          <w:rFonts w:cs="Calibri"/>
          <w:sz w:val="28"/>
        </w:rPr>
        <w:t xml:space="preserve">Space </w:t>
      </w:r>
      <w:proofErr w:type="spellStart"/>
      <w:r w:rsidRPr="009C0E1D">
        <w:rPr>
          <w:rFonts w:cs="Calibri"/>
          <w:sz w:val="28"/>
        </w:rPr>
        <w:t>miscalc</w:t>
      </w:r>
      <w:proofErr w:type="spellEnd"/>
      <w:r w:rsidRPr="009C0E1D">
        <w:rPr>
          <w:rFonts w:cs="Calibri"/>
          <w:sz w:val="28"/>
        </w:rPr>
        <w:t xml:space="preserve"> doesn’t go nuclear---response will be proportional</w:t>
      </w:r>
    </w:p>
    <w:p w14:paraId="588CA7FE" w14:textId="77777777" w:rsidR="00B823DB" w:rsidRPr="009C0E1D" w:rsidRDefault="00B823DB" w:rsidP="00B823DB">
      <w:r w:rsidRPr="009C0E1D">
        <w:t xml:space="preserve">Zack </w:t>
      </w:r>
      <w:r w:rsidRPr="009C0E1D">
        <w:rPr>
          <w:rStyle w:val="Style13ptBold"/>
        </w:rPr>
        <w:t>Cooper 18</w:t>
      </w:r>
      <w:r w:rsidRPr="009C0E1D">
        <w:t xml:space="preserve">, senior fellow for Asian security at the Center for Strategic and International Studies (CSIS). Thomas G. Roberts is a research assistant and program coordinator for the Aerospace Security Project at CSIS, 1/2/18, "Deterrence in the Last Sanctuary," War on the Rocks, </w:t>
      </w:r>
      <w:hyperlink r:id="rId12" w:history="1">
        <w:r w:rsidRPr="009C0E1D">
          <w:rPr>
            <w:rStyle w:val="Hyperlink"/>
          </w:rPr>
          <w:t>https://warontherocks.com/2018/01/deterrence-last-sanctuary/</w:t>
        </w:r>
      </w:hyperlink>
    </w:p>
    <w:p w14:paraId="27159557" w14:textId="77777777" w:rsidR="00B823DB" w:rsidRPr="009C0E1D" w:rsidRDefault="00B823DB" w:rsidP="00B823DB">
      <w:pPr>
        <w:rPr>
          <w:u w:val="single"/>
        </w:rPr>
      </w:pPr>
      <w:r w:rsidRPr="009C0E1D">
        <w:rPr>
          <w:rStyle w:val="StyleUnderline"/>
        </w:rPr>
        <w:t>Until recently</w:t>
      </w:r>
      <w:r w:rsidRPr="009C0E1D">
        <w:t xml:space="preserve">, resilience in space was largely an afterthought. It was assumed that a conflict in space would likely lead to or precede a major nuclear exchange. Therefore, the focus was on cost-effective architectures that maximized satellite capabilities, often at the cost of resilience. Recently, however, </w:t>
      </w:r>
      <w:r w:rsidRPr="00F83996">
        <w:rPr>
          <w:rStyle w:val="StyleUnderline"/>
          <w:highlight w:val="cyan"/>
        </w:rPr>
        <w:t>some</w:t>
      </w:r>
      <w:r w:rsidRPr="009C0E1D">
        <w:rPr>
          <w:rStyle w:val="StyleUnderline"/>
        </w:rPr>
        <w:t xml:space="preserve"> have </w:t>
      </w:r>
      <w:r w:rsidRPr="00F83996">
        <w:rPr>
          <w:rStyle w:val="StyleUnderline"/>
          <w:highlight w:val="cyan"/>
        </w:rPr>
        <w:t>hoped</w:t>
      </w:r>
      <w:r w:rsidRPr="009C0E1D">
        <w:rPr>
          <w:rStyle w:val="StyleUnderline"/>
        </w:rPr>
        <w:t xml:space="preserve"> that </w:t>
      </w:r>
      <w:r w:rsidRPr="00F83996">
        <w:rPr>
          <w:rStyle w:val="StyleUnderline"/>
          <w:highlight w:val="cyan"/>
        </w:rPr>
        <w:t>new architectures</w:t>
      </w:r>
      <w:r w:rsidRPr="009C0E1D">
        <w:rPr>
          <w:rStyle w:val="StyleUnderline"/>
        </w:rPr>
        <w:t xml:space="preserve"> </w:t>
      </w:r>
      <w:r w:rsidRPr="00F83996">
        <w:rPr>
          <w:rStyle w:val="StyleUnderline"/>
          <w:highlight w:val="cyan"/>
        </w:rPr>
        <w:t>could enhance</w:t>
      </w:r>
      <w:r w:rsidRPr="00F83996">
        <w:rPr>
          <w:highlight w:val="cyan"/>
        </w:rPr>
        <w:t xml:space="preserve"> </w:t>
      </w:r>
      <w:r w:rsidRPr="00F83996">
        <w:rPr>
          <w:rStyle w:val="Emphasis"/>
          <w:highlight w:val="cyan"/>
        </w:rPr>
        <w:t>resilience</w:t>
      </w:r>
      <w:r w:rsidRPr="009C0E1D">
        <w:t xml:space="preserve"> </w:t>
      </w:r>
      <w:r w:rsidRPr="009C0E1D">
        <w:rPr>
          <w:rStyle w:val="StyleUnderline"/>
        </w:rPr>
        <w:t>and</w:t>
      </w:r>
      <w:r w:rsidRPr="009C0E1D">
        <w:t xml:space="preserve"> </w:t>
      </w:r>
      <w:r w:rsidRPr="009C0E1D">
        <w:rPr>
          <w:rStyle w:val="Emphasis"/>
        </w:rPr>
        <w:t>prevent critical military operations</w:t>
      </w:r>
      <w:r w:rsidRPr="009C0E1D">
        <w:t xml:space="preserve"> </w:t>
      </w:r>
      <w:r w:rsidRPr="009C0E1D">
        <w:rPr>
          <w:rStyle w:val="StyleUnderline"/>
        </w:rPr>
        <w:t xml:space="preserve">from being significantly impeded in an attack. </w:t>
      </w:r>
      <w:r w:rsidRPr="009C0E1D">
        <w:t>Although resilience can be expensive,</w:t>
      </w:r>
      <w:r w:rsidRPr="009C0E1D">
        <w:rPr>
          <w:rStyle w:val="StyleUnderline"/>
        </w:rPr>
        <w:t xml:space="preserve"> </w:t>
      </w:r>
      <w:r w:rsidRPr="00F83996">
        <w:rPr>
          <w:rStyle w:val="StyleUnderline"/>
          <w:highlight w:val="cyan"/>
        </w:rPr>
        <w:t>American</w:t>
      </w:r>
      <w:r w:rsidRPr="009C0E1D">
        <w:rPr>
          <w:rStyle w:val="StyleUnderline"/>
        </w:rPr>
        <w:t xml:space="preserve"> </w:t>
      </w:r>
      <w:r w:rsidRPr="00F83996">
        <w:rPr>
          <w:rStyle w:val="StyleUnderline"/>
          <w:highlight w:val="cyan"/>
        </w:rPr>
        <w:t>investments in smaller satellites</w:t>
      </w:r>
      <w:r w:rsidRPr="009C0E1D">
        <w:rPr>
          <w:rStyle w:val="StyleUnderline"/>
        </w:rPr>
        <w:t xml:space="preserve"> and more distributed space architectures </w:t>
      </w:r>
      <w:r w:rsidRPr="00F83996">
        <w:rPr>
          <w:rStyle w:val="StyleUnderline"/>
          <w:highlight w:val="cyan"/>
        </w:rPr>
        <w:t>could minimize adversary incentives to carry out first strikes in space.</w:t>
      </w:r>
    </w:p>
    <w:p w14:paraId="2281C828" w14:textId="11534752" w:rsidR="00B823DB" w:rsidRDefault="00B823DB" w:rsidP="00814F64">
      <w:r w:rsidRPr="009C0E1D">
        <w:t xml:space="preserve">In the late 20th century, minor escalations against space systems were treated as major events, since they typically threatened the superpowers’ nuclear architectures. </w:t>
      </w:r>
      <w:r w:rsidRPr="009C0E1D">
        <w:rPr>
          <w:rStyle w:val="StyleUnderline"/>
        </w:rPr>
        <w:t xml:space="preserve">Today, </w:t>
      </w:r>
      <w:r w:rsidRPr="00F83996">
        <w:rPr>
          <w:rStyle w:val="StyleUnderline"/>
          <w:highlight w:val="cyan"/>
        </w:rPr>
        <w:t>the proliferation of counter-space capabilities</w:t>
      </w:r>
      <w:r w:rsidRPr="009C0E1D">
        <w:rPr>
          <w:rStyle w:val="StyleUnderline"/>
        </w:rPr>
        <w:t xml:space="preserve"> and the wide array of possible types of attacks </w:t>
      </w:r>
      <w:r w:rsidRPr="00F83996">
        <w:rPr>
          <w:rStyle w:val="StyleUnderline"/>
          <w:highlight w:val="cyan"/>
        </w:rPr>
        <w:t xml:space="preserve">means that most </w:t>
      </w:r>
      <w:r w:rsidRPr="00F83996">
        <w:rPr>
          <w:rStyle w:val="StyleUnderline"/>
          <w:highlight w:val="cyan"/>
        </w:rPr>
        <w:lastRenderedPageBreak/>
        <w:t xml:space="preserve">attacks against U.S. space systems are </w:t>
      </w:r>
      <w:r w:rsidRPr="00F83996">
        <w:rPr>
          <w:rStyle w:val="Emphasis"/>
          <w:highlight w:val="cyan"/>
        </w:rPr>
        <w:t>unlikely to warrant a nuclear response.</w:t>
      </w:r>
      <w:r w:rsidRPr="009C0E1D">
        <w:t xml:space="preserve"> </w:t>
      </w:r>
      <w:r w:rsidRPr="009C0E1D">
        <w:rPr>
          <w:rStyle w:val="StyleUnderline"/>
        </w:rPr>
        <w:t xml:space="preserve">It is critical that </w:t>
      </w:r>
      <w:r w:rsidRPr="00F83996">
        <w:rPr>
          <w:rStyle w:val="StyleUnderline"/>
          <w:highlight w:val="cyan"/>
        </w:rPr>
        <w:t>policymakers understand</w:t>
      </w:r>
      <w:r w:rsidRPr="009C0E1D">
        <w:rPr>
          <w:rStyle w:val="StyleUnderline"/>
        </w:rPr>
        <w:t xml:space="preserve"> the </w:t>
      </w:r>
      <w:r w:rsidRPr="00F83996">
        <w:rPr>
          <w:rStyle w:val="StyleUnderline"/>
          <w:highlight w:val="cyan"/>
        </w:rPr>
        <w:t xml:space="preserve">likely break points in any conflict involving </w:t>
      </w:r>
      <w:r w:rsidRPr="00F83996">
        <w:rPr>
          <w:rStyle w:val="Emphasis"/>
          <w:highlight w:val="cyan"/>
        </w:rPr>
        <w:t>space systems</w:t>
      </w:r>
      <w:r w:rsidRPr="009C0E1D">
        <w:rPr>
          <w:rStyle w:val="StyleUnderline"/>
        </w:rPr>
        <w:t>.</w:t>
      </w:r>
      <w:r w:rsidRPr="009C0E1D">
        <w:t xml:space="preserve"> </w:t>
      </w:r>
      <w:r w:rsidRPr="009C0E1D">
        <w:rPr>
          <w:rStyle w:val="StyleUnderline"/>
        </w:rPr>
        <w:t xml:space="preserve">Strategists should explore whether the characteristics of different types of attacks against space systems create </w:t>
      </w:r>
      <w:r w:rsidRPr="009C0E1D">
        <w:rPr>
          <w:rStyle w:val="Emphasis"/>
        </w:rPr>
        <w:t>different thresholds</w:t>
      </w:r>
      <w:r w:rsidRPr="009C0E1D">
        <w:t xml:space="preserve">, </w:t>
      </w:r>
      <w:r w:rsidRPr="009C0E1D">
        <w:rPr>
          <w:rStyle w:val="StyleUnderline"/>
        </w:rPr>
        <w:t>paying particular attention to</w:t>
      </w:r>
      <w:r w:rsidRPr="009C0E1D">
        <w:t xml:space="preserve"> </w:t>
      </w:r>
      <w:r w:rsidRPr="009C0E1D">
        <w:rPr>
          <w:rStyle w:val="Emphasis"/>
        </w:rPr>
        <w:t>attribution</w:t>
      </w:r>
      <w:r w:rsidRPr="009C0E1D">
        <w:t xml:space="preserve">, </w:t>
      </w:r>
      <w:r w:rsidRPr="009C0E1D">
        <w:rPr>
          <w:rStyle w:val="Emphasis"/>
        </w:rPr>
        <w:t>reversibility</w:t>
      </w:r>
      <w:r w:rsidRPr="009C0E1D">
        <w:t xml:space="preserve">, </w:t>
      </w:r>
      <w:r w:rsidRPr="009C0E1D">
        <w:rPr>
          <w:rStyle w:val="StyleUnderline"/>
        </w:rPr>
        <w:t>the defender’s</w:t>
      </w:r>
      <w:r w:rsidRPr="009C0E1D">
        <w:t xml:space="preserve"> </w:t>
      </w:r>
      <w:r w:rsidRPr="009C0E1D">
        <w:rPr>
          <w:rStyle w:val="Emphasis"/>
        </w:rPr>
        <w:t>awareness</w:t>
      </w:r>
      <w:r w:rsidRPr="009C0E1D">
        <w:t xml:space="preserve"> </w:t>
      </w:r>
      <w:r w:rsidRPr="009C0E1D">
        <w:rPr>
          <w:rStyle w:val="StyleUnderline"/>
        </w:rPr>
        <w:t xml:space="preserve">of an attack, the attacker’s ability to assess an attack’s effectiveness, and the risks of </w:t>
      </w:r>
      <w:r w:rsidRPr="009C0E1D">
        <w:rPr>
          <w:rStyle w:val="Emphasis"/>
        </w:rPr>
        <w:t>collateral damage</w:t>
      </w:r>
      <w:r w:rsidRPr="009C0E1D">
        <w:t xml:space="preserve"> (e.g., orbital debris). </w:t>
      </w:r>
      <w:r w:rsidRPr="009C0E1D">
        <w:rPr>
          <w:rStyle w:val="StyleUnderline"/>
        </w:rPr>
        <w:t xml:space="preserve">Competitors may attempt to use </w:t>
      </w:r>
      <w:r w:rsidRPr="009C0E1D">
        <w:rPr>
          <w:rStyle w:val="Emphasis"/>
        </w:rPr>
        <w:t>non-kinetic weapons</w:t>
      </w:r>
      <w:r w:rsidRPr="009C0E1D">
        <w:t xml:space="preserve"> </w:t>
      </w:r>
      <w:r w:rsidRPr="009C0E1D">
        <w:rPr>
          <w:rStyle w:val="StyleUnderline"/>
        </w:rPr>
        <w:t xml:space="preserve">and reversible actions to stay below the threshold that would trigger a strong U.S. response. </w:t>
      </w:r>
      <w:r w:rsidRPr="009C0E1D">
        <w:t>The 2017 National Security Strategy warns:</w:t>
      </w:r>
    </w:p>
    <w:p w14:paraId="41CC6C09" w14:textId="236EBF5B" w:rsidR="00025D8B" w:rsidRPr="00F855ED" w:rsidRDefault="00025D8B" w:rsidP="00025D8B">
      <w:pPr>
        <w:pStyle w:val="Heading4"/>
      </w:pPr>
      <w:r>
        <w:t xml:space="preserve">Precision farming via satellites </w:t>
      </w:r>
      <w:r w:rsidRPr="00296DE5">
        <w:rPr>
          <w:i/>
          <w:u w:val="single"/>
        </w:rPr>
        <w:t>locks in</w:t>
      </w:r>
      <w:r>
        <w:t xml:space="preserve"> unsustainable agriculture practices by securing agri-business’ hold over small farmers globally</w:t>
      </w:r>
    </w:p>
    <w:p w14:paraId="5A59733A" w14:textId="77777777" w:rsidR="00025D8B" w:rsidRPr="00D30A18" w:rsidRDefault="00025D8B" w:rsidP="00025D8B">
      <w:r w:rsidRPr="00F855ED">
        <w:rPr>
          <w:rStyle w:val="Style13ptBold"/>
        </w:rPr>
        <w:t>Ruiz-Marrero 02</w:t>
      </w:r>
      <w:r>
        <w:t xml:space="preserve"> (Carmelo Ruiz-Marrero, Fellow at the Society of Environmental Journalists and a Research Associate at the Institute for Social Ecology, “Precision Farming: Agribusiness Meets Spy Technology”, 10/2/02, http://www.councilforresponsiblegenetics.org/ViewPage.aspx?pageId=131)</w:t>
      </w:r>
    </w:p>
    <w:p w14:paraId="34A66FBB" w14:textId="77777777" w:rsidR="00025D8B" w:rsidRPr="00D71CF9" w:rsidRDefault="00025D8B" w:rsidP="00025D8B">
      <w:pPr>
        <w:rPr>
          <w:sz w:val="14"/>
        </w:rPr>
      </w:pPr>
      <w:r w:rsidRPr="00D71CF9">
        <w:rPr>
          <w:sz w:val="14"/>
        </w:rPr>
        <w:t xml:space="preserve">Which corporations are involved? Joining forces to promote precision farming are farm equipment manufacturers like John Deere, agrochemical companies like Monsanto and </w:t>
      </w:r>
      <w:proofErr w:type="spellStart"/>
      <w:r w:rsidRPr="00D71CF9">
        <w:rPr>
          <w:sz w:val="14"/>
        </w:rPr>
        <w:t>DowElanco</w:t>
      </w:r>
      <w:proofErr w:type="spellEnd"/>
      <w:r w:rsidRPr="00D71CF9">
        <w:rPr>
          <w:sz w:val="14"/>
        </w:rPr>
        <w:t xml:space="preserve">, pharmaceutical/biotech companies like Rhone-Poulenc, Novartis and AstraZeneca, as well as information brokering and data management firms. Not surprisingly, </w:t>
      </w:r>
      <w:r w:rsidRPr="00D47E1D">
        <w:rPr>
          <w:rStyle w:val="StyleUnderline"/>
          <w:highlight w:val="cyan"/>
        </w:rPr>
        <w:t>corporations</w:t>
      </w:r>
      <w:r w:rsidRPr="00BE3380">
        <w:rPr>
          <w:rStyle w:val="StyleUnderline"/>
        </w:rPr>
        <w:t xml:space="preserve"> with a long history of service to the military-industrial complex</w:t>
      </w:r>
      <w:r w:rsidRPr="00D71CF9">
        <w:rPr>
          <w:sz w:val="14"/>
        </w:rPr>
        <w:t xml:space="preserve"> </w:t>
      </w:r>
      <w:r w:rsidRPr="00BE3380">
        <w:rPr>
          <w:rStyle w:val="StyleUnderline"/>
        </w:rPr>
        <w:t>and intelligence agencies</w:t>
      </w:r>
      <w:r w:rsidRPr="00D71CF9">
        <w:rPr>
          <w:sz w:val="14"/>
        </w:rPr>
        <w:t xml:space="preserve">, like Rockwell and Lockheed Martin, </w:t>
      </w:r>
      <w:r w:rsidRPr="00D47E1D">
        <w:rPr>
          <w:rStyle w:val="StyleUnderline"/>
          <w:highlight w:val="cyan"/>
        </w:rPr>
        <w:t>are</w:t>
      </w:r>
      <w:r w:rsidRPr="00D71CF9">
        <w:rPr>
          <w:sz w:val="14"/>
        </w:rPr>
        <w:t xml:space="preserve"> also </w:t>
      </w:r>
      <w:r w:rsidRPr="00D47E1D">
        <w:rPr>
          <w:rStyle w:val="Emphasis"/>
          <w:highlight w:val="cyan"/>
        </w:rPr>
        <w:t>jumping onto</w:t>
      </w:r>
      <w:r w:rsidRPr="00BE3380">
        <w:rPr>
          <w:rStyle w:val="Emphasis"/>
        </w:rPr>
        <w:t xml:space="preserve"> the </w:t>
      </w:r>
      <w:r w:rsidRPr="00D47E1D">
        <w:rPr>
          <w:rStyle w:val="Emphasis"/>
          <w:highlight w:val="cyan"/>
        </w:rPr>
        <w:t>precision farming</w:t>
      </w:r>
      <w:r w:rsidRPr="00BE3380">
        <w:rPr>
          <w:rStyle w:val="Emphasis"/>
        </w:rPr>
        <w:t xml:space="preserve"> bandwagon</w:t>
      </w:r>
      <w:r w:rsidRPr="00D71CF9">
        <w:rPr>
          <w:sz w:val="14"/>
        </w:rPr>
        <w:t xml:space="preserve">. For example, in a 1,000-acre potato farm, aerospace behemoth Lockheed Martin can place meteorological stations that measure 13 different weather parameters every 15 minutes and telemeter the data to a computer base station. "More than 430 gauges measure irrigation. Yield measurements are taken every three seconds during harvest. Crop quality samples are analyzed," boasts Lockheed's promotional material. What's more, "Soil is tested for 18 nutrient parameters. </w:t>
      </w:r>
      <w:proofErr w:type="spellStart"/>
      <w:r w:rsidRPr="00D71CF9">
        <w:rPr>
          <w:sz w:val="14"/>
        </w:rPr>
        <w:t>Microbialcommunities</w:t>
      </w:r>
      <w:proofErr w:type="spellEnd"/>
      <w:r w:rsidRPr="00D71CF9">
        <w:rPr>
          <w:sz w:val="14"/>
        </w:rPr>
        <w:t xml:space="preserve"> in the topsoil are studied." The Downside </w:t>
      </w:r>
      <w:r w:rsidRPr="00BE3380">
        <w:rPr>
          <w:rStyle w:val="StyleUnderline"/>
        </w:rPr>
        <w:t>An interesting historical parallel comes to mind</w:t>
      </w:r>
      <w:r w:rsidRPr="00D71CF9">
        <w:rPr>
          <w:sz w:val="14"/>
        </w:rPr>
        <w:t xml:space="preserve">. Just as World War Two military contractors developed the chemicals and machinery that fueled the Green Revolution of the 1970's, </w:t>
      </w:r>
      <w:r w:rsidRPr="00BE3380">
        <w:rPr>
          <w:rStyle w:val="StyleUnderline"/>
        </w:rPr>
        <w:t>precision farming is</w:t>
      </w:r>
      <w:r w:rsidRPr="00D71CF9">
        <w:rPr>
          <w:sz w:val="14"/>
        </w:rPr>
        <w:t xml:space="preserve">, to a large extent, an </w:t>
      </w:r>
      <w:r w:rsidRPr="00BE3380">
        <w:rPr>
          <w:rStyle w:val="StyleUnderline"/>
        </w:rPr>
        <w:t xml:space="preserve">outgrowth of </w:t>
      </w:r>
      <w:r w:rsidRPr="00D71CF9">
        <w:rPr>
          <w:sz w:val="14"/>
        </w:rPr>
        <w:t>the</w:t>
      </w:r>
      <w:r w:rsidRPr="00BE3380">
        <w:rPr>
          <w:rStyle w:val="StyleUnderline"/>
        </w:rPr>
        <w:t xml:space="preserve"> space-age surveillance technologies</w:t>
      </w:r>
      <w:r w:rsidRPr="00D71CF9">
        <w:rPr>
          <w:sz w:val="14"/>
        </w:rPr>
        <w:t xml:space="preserve"> used in the Cold War. The tight relationship between the military industries and industrial agriculture continues well into the twenty-first century. Some observers fear that </w:t>
      </w:r>
      <w:r w:rsidRPr="00D47E1D">
        <w:rPr>
          <w:rStyle w:val="StyleUnderline"/>
          <w:highlight w:val="cyan"/>
        </w:rPr>
        <w:t>these</w:t>
      </w:r>
      <w:r w:rsidRPr="00BE3380">
        <w:rPr>
          <w:rStyle w:val="StyleUnderline"/>
        </w:rPr>
        <w:t xml:space="preserve"> new </w:t>
      </w:r>
      <w:r w:rsidRPr="00D47E1D">
        <w:rPr>
          <w:rStyle w:val="StyleUnderline"/>
          <w:highlight w:val="cyan"/>
        </w:rPr>
        <w:t>technologies</w:t>
      </w:r>
      <w:r w:rsidRPr="00BE3380">
        <w:rPr>
          <w:rStyle w:val="StyleUnderline"/>
        </w:rPr>
        <w:t xml:space="preserve"> </w:t>
      </w:r>
      <w:r w:rsidRPr="00D47E1D">
        <w:rPr>
          <w:rStyle w:val="StyleUnderline"/>
          <w:highlight w:val="cyan"/>
        </w:rPr>
        <w:t xml:space="preserve">bode ill for </w:t>
      </w:r>
      <w:r w:rsidRPr="00D47E1D">
        <w:rPr>
          <w:rStyle w:val="Emphasis"/>
          <w:highlight w:val="cyan"/>
        </w:rPr>
        <w:t>sustainable agriculture</w:t>
      </w:r>
      <w:r w:rsidRPr="00BE3380">
        <w:rPr>
          <w:rStyle w:val="StyleUnderline"/>
        </w:rPr>
        <w:t xml:space="preserve"> </w:t>
      </w:r>
      <w:r w:rsidRPr="00D47E1D">
        <w:rPr>
          <w:rStyle w:val="StyleUnderline"/>
          <w:highlight w:val="cyan"/>
        </w:rPr>
        <w:t xml:space="preserve">and </w:t>
      </w:r>
      <w:r w:rsidRPr="00D47E1D">
        <w:rPr>
          <w:rStyle w:val="Emphasis"/>
          <w:highlight w:val="cyan"/>
        </w:rPr>
        <w:t xml:space="preserve">democratic </w:t>
      </w:r>
      <w:proofErr w:type="gramStart"/>
      <w:r w:rsidRPr="00D47E1D">
        <w:rPr>
          <w:rStyle w:val="Emphasis"/>
          <w:highlight w:val="cyan"/>
        </w:rPr>
        <w:t>governance</w:t>
      </w:r>
      <w:r w:rsidRPr="00D71CF9">
        <w:rPr>
          <w:sz w:val="14"/>
        </w:rPr>
        <w:t xml:space="preserve">, </w:t>
      </w:r>
      <w:r w:rsidRPr="00D47E1D">
        <w:rPr>
          <w:rStyle w:val="StyleUnderline"/>
          <w:highlight w:val="cyan"/>
        </w:rPr>
        <w:t>and</w:t>
      </w:r>
      <w:proofErr w:type="gramEnd"/>
      <w:r w:rsidRPr="00D47E1D">
        <w:rPr>
          <w:rStyle w:val="StyleUnderline"/>
          <w:highlight w:val="cyan"/>
        </w:rPr>
        <w:t xml:space="preserve"> could</w:t>
      </w:r>
      <w:r w:rsidRPr="00BE3380">
        <w:rPr>
          <w:rStyle w:val="StyleUnderline"/>
        </w:rPr>
        <w:t xml:space="preserve"> </w:t>
      </w:r>
      <w:r w:rsidRPr="00D47E1D">
        <w:rPr>
          <w:rStyle w:val="Emphasis"/>
          <w:highlight w:val="cyan"/>
        </w:rPr>
        <w:t>impose</w:t>
      </w:r>
      <w:r w:rsidRPr="00BE3380">
        <w:rPr>
          <w:rStyle w:val="Emphasis"/>
        </w:rPr>
        <w:t xml:space="preserve"> new forms of </w:t>
      </w:r>
      <w:r w:rsidRPr="00D47E1D">
        <w:rPr>
          <w:rStyle w:val="Emphasis"/>
          <w:highlight w:val="cyan"/>
        </w:rPr>
        <w:t>dependence on farmers</w:t>
      </w:r>
      <w:r w:rsidRPr="00D71CF9">
        <w:rPr>
          <w:sz w:val="14"/>
          <w:highlight w:val="cyan"/>
        </w:rPr>
        <w:t>.</w:t>
      </w:r>
      <w:r w:rsidRPr="00D71CF9">
        <w:rPr>
          <w:sz w:val="14"/>
        </w:rPr>
        <w:t xml:space="preserve"> "</w:t>
      </w:r>
      <w:r w:rsidRPr="00D47E1D">
        <w:rPr>
          <w:rStyle w:val="StyleUnderline"/>
          <w:highlight w:val="cyan"/>
        </w:rPr>
        <w:t xml:space="preserve">Precision farming has </w:t>
      </w:r>
      <w:r w:rsidRPr="00D47E1D">
        <w:rPr>
          <w:rStyle w:val="Emphasis"/>
          <w:highlight w:val="cyan"/>
        </w:rPr>
        <w:t>less to do with mitigating</w:t>
      </w:r>
      <w:r w:rsidRPr="00BE3380">
        <w:rPr>
          <w:rStyle w:val="Emphasis"/>
        </w:rPr>
        <w:t xml:space="preserve"> agricultural </w:t>
      </w:r>
      <w:r w:rsidRPr="00D47E1D">
        <w:rPr>
          <w:rStyle w:val="Emphasis"/>
          <w:highlight w:val="cyan"/>
        </w:rPr>
        <w:t>pollution</w:t>
      </w:r>
      <w:r w:rsidRPr="00BE3380">
        <w:rPr>
          <w:rStyle w:val="Emphasis"/>
        </w:rPr>
        <w:t xml:space="preserve"> </w:t>
      </w:r>
      <w:r w:rsidRPr="00D47E1D">
        <w:rPr>
          <w:rStyle w:val="StyleUnderline"/>
          <w:highlight w:val="cyan"/>
        </w:rPr>
        <w:t>than with</w:t>
      </w:r>
      <w:r w:rsidRPr="00BE3380">
        <w:rPr>
          <w:rStyle w:val="StyleUnderline"/>
        </w:rPr>
        <w:t xml:space="preserve"> </w:t>
      </w:r>
      <w:r w:rsidRPr="00BE3380">
        <w:rPr>
          <w:rStyle w:val="Emphasis"/>
        </w:rPr>
        <w:t xml:space="preserve">advancing </w:t>
      </w:r>
      <w:r w:rsidRPr="00D47E1D">
        <w:rPr>
          <w:rStyle w:val="Emphasis"/>
          <w:highlight w:val="cyan"/>
        </w:rPr>
        <w:t>industrial</w:t>
      </w:r>
      <w:r w:rsidRPr="00BE3380">
        <w:rPr>
          <w:rStyle w:val="Emphasis"/>
        </w:rPr>
        <w:t xml:space="preserve"> </w:t>
      </w:r>
      <w:r w:rsidRPr="00D47E1D">
        <w:rPr>
          <w:rStyle w:val="Emphasis"/>
          <w:highlight w:val="cyan"/>
        </w:rPr>
        <w:t>modes of production</w:t>
      </w:r>
      <w:r w:rsidRPr="00D71CF9">
        <w:rPr>
          <w:sz w:val="14"/>
        </w:rPr>
        <w:t xml:space="preserve">", according to social scientists Steven Wolf of the University of California, Berkeley and Fred </w:t>
      </w:r>
      <w:proofErr w:type="spellStart"/>
      <w:r w:rsidRPr="00D71CF9">
        <w:rPr>
          <w:sz w:val="14"/>
        </w:rPr>
        <w:t>Buttel</w:t>
      </w:r>
      <w:proofErr w:type="spellEnd"/>
      <w:r w:rsidRPr="00D71CF9">
        <w:rPr>
          <w:sz w:val="14"/>
        </w:rPr>
        <w:t xml:space="preserve"> of the University of Wisconsin. Action Group on Erosion, Technology and Concentration (ETC Group) Research Director Hope Shand agrees. "</w:t>
      </w:r>
      <w:r w:rsidRPr="00D47E1D">
        <w:rPr>
          <w:rStyle w:val="StyleUnderline"/>
          <w:highlight w:val="cyan"/>
        </w:rPr>
        <w:t>Precision farming</w:t>
      </w:r>
      <w:r w:rsidRPr="00B106E3">
        <w:rPr>
          <w:rStyle w:val="StyleUnderline"/>
        </w:rPr>
        <w:t xml:space="preserve"> </w:t>
      </w:r>
      <w:r w:rsidRPr="00D47E1D">
        <w:rPr>
          <w:rStyle w:val="StyleUnderline"/>
          <w:highlight w:val="cyan"/>
        </w:rPr>
        <w:t>is</w:t>
      </w:r>
      <w:r w:rsidRPr="00B106E3">
        <w:rPr>
          <w:rStyle w:val="StyleUnderline"/>
        </w:rPr>
        <w:t xml:space="preserve"> about </w:t>
      </w:r>
      <w:r w:rsidRPr="00B106E3">
        <w:rPr>
          <w:rStyle w:val="Emphasis"/>
        </w:rPr>
        <w:t>commodification</w:t>
      </w:r>
      <w:r w:rsidRPr="00BE3380">
        <w:rPr>
          <w:rStyle w:val="Emphasis"/>
        </w:rPr>
        <w:t xml:space="preserve"> and control of information</w:t>
      </w:r>
      <w:r w:rsidRPr="00BE3380">
        <w:rPr>
          <w:rStyle w:val="StyleUnderline"/>
        </w:rPr>
        <w:t xml:space="preserve"> and it is among the high-tech tools that are </w:t>
      </w:r>
      <w:r w:rsidRPr="00D47E1D">
        <w:rPr>
          <w:rStyle w:val="Emphasis"/>
          <w:highlight w:val="cyan"/>
        </w:rPr>
        <w:t>driving the industrialization of agriculture</w:t>
      </w:r>
      <w:r w:rsidRPr="00D71CF9">
        <w:rPr>
          <w:sz w:val="14"/>
          <w:highlight w:val="cyan"/>
        </w:rPr>
        <w:t xml:space="preserve">, </w:t>
      </w:r>
      <w:r w:rsidRPr="00D47E1D">
        <w:rPr>
          <w:rStyle w:val="StyleUnderline"/>
          <w:highlight w:val="cyan"/>
        </w:rPr>
        <w:t xml:space="preserve">the loss of </w:t>
      </w:r>
      <w:r w:rsidRPr="00D47E1D">
        <w:rPr>
          <w:rStyle w:val="Emphasis"/>
          <w:highlight w:val="cyan"/>
        </w:rPr>
        <w:t>local</w:t>
      </w:r>
      <w:r w:rsidRPr="00BE3380">
        <w:rPr>
          <w:rStyle w:val="Emphasis"/>
        </w:rPr>
        <w:t xml:space="preserve"> farm </w:t>
      </w:r>
      <w:r w:rsidRPr="00D47E1D">
        <w:rPr>
          <w:rStyle w:val="Emphasis"/>
          <w:highlight w:val="cyan"/>
        </w:rPr>
        <w:t>knowledge</w:t>
      </w:r>
      <w:r w:rsidRPr="00D71CF9">
        <w:rPr>
          <w:sz w:val="14"/>
        </w:rPr>
        <w:t xml:space="preserve"> and </w:t>
      </w:r>
      <w:r w:rsidRPr="00D47E1D">
        <w:rPr>
          <w:rStyle w:val="StyleUnderline"/>
          <w:highlight w:val="cyan"/>
        </w:rPr>
        <w:t>the erosion of farmers rights</w:t>
      </w:r>
      <w:r w:rsidRPr="00D71CF9">
        <w:rPr>
          <w:sz w:val="14"/>
        </w:rPr>
        <w:t xml:space="preserve">", she told </w:t>
      </w:r>
      <w:proofErr w:type="spellStart"/>
      <w:r w:rsidRPr="00D71CF9">
        <w:rPr>
          <w:sz w:val="14"/>
        </w:rPr>
        <w:t>CorpWatch</w:t>
      </w:r>
      <w:proofErr w:type="spellEnd"/>
      <w:r w:rsidRPr="00D71CF9">
        <w:rPr>
          <w:sz w:val="14"/>
        </w:rPr>
        <w:t xml:space="preserve">. "With precision farming, </w:t>
      </w:r>
      <w:r w:rsidRPr="00BE3380">
        <w:rPr>
          <w:rStyle w:val="StyleUnderline"/>
        </w:rPr>
        <w:t>farmers increasingly depend on off-farm decision making</w:t>
      </w:r>
      <w:r w:rsidRPr="00D71CF9">
        <w:rPr>
          <w:sz w:val="14"/>
        </w:rPr>
        <w:t xml:space="preserve"> </w:t>
      </w:r>
      <w:r w:rsidRPr="00BE3380">
        <w:rPr>
          <w:rStyle w:val="StyleUnderline"/>
        </w:rPr>
        <w:t>to determine precise levels of inputs</w:t>
      </w:r>
      <w:r w:rsidRPr="00D71CF9">
        <w:rPr>
          <w:sz w:val="14"/>
        </w:rPr>
        <w:t xml:space="preserve">. For example, </w:t>
      </w:r>
      <w:r w:rsidRPr="00BE3380">
        <w:rPr>
          <w:rStyle w:val="StyleUnderline"/>
        </w:rPr>
        <w:t>dictating what seed, fertilizer, chemicals, row spacing, irrigation and harvesting techniques are used, and other management requirements</w:t>
      </w:r>
      <w:r w:rsidRPr="00D71CF9">
        <w:rPr>
          <w:sz w:val="14"/>
        </w:rPr>
        <w:t xml:space="preserve">," Shand explained. </w:t>
      </w:r>
      <w:r w:rsidRPr="00D47E1D">
        <w:rPr>
          <w:rStyle w:val="StyleUnderline"/>
          <w:highlight w:val="cyan"/>
        </w:rPr>
        <w:t>Precision farming</w:t>
      </w:r>
      <w:r w:rsidRPr="00BE3380">
        <w:rPr>
          <w:rStyle w:val="StyleUnderline"/>
        </w:rPr>
        <w:t xml:space="preserve"> seeks to legitimate and </w:t>
      </w:r>
      <w:r w:rsidRPr="00D47E1D">
        <w:rPr>
          <w:rStyle w:val="Emphasis"/>
          <w:highlight w:val="cyan"/>
        </w:rPr>
        <w:t xml:space="preserve">reinforce </w:t>
      </w:r>
      <w:r w:rsidRPr="00B106E3">
        <w:rPr>
          <w:rStyle w:val="Emphasis"/>
        </w:rPr>
        <w:t>the</w:t>
      </w:r>
      <w:r w:rsidRPr="00BE3380">
        <w:rPr>
          <w:rStyle w:val="Emphasis"/>
        </w:rPr>
        <w:t xml:space="preserve"> uniformity</w:t>
      </w:r>
      <w:r w:rsidRPr="00BE3380">
        <w:rPr>
          <w:rStyle w:val="StyleUnderline"/>
        </w:rPr>
        <w:t xml:space="preserve"> and </w:t>
      </w:r>
      <w:r w:rsidRPr="00D47E1D">
        <w:rPr>
          <w:rStyle w:val="Emphasis"/>
          <w:highlight w:val="cyan"/>
        </w:rPr>
        <w:t>chemical-intensive requirements</w:t>
      </w:r>
      <w:r w:rsidRPr="00BE3380">
        <w:rPr>
          <w:rStyle w:val="StyleUnderline"/>
        </w:rPr>
        <w:t xml:space="preserve"> of industrial agriculture </w:t>
      </w:r>
      <w:r w:rsidRPr="00D47E1D">
        <w:rPr>
          <w:rStyle w:val="Emphasis"/>
          <w:highlight w:val="cyan"/>
        </w:rPr>
        <w:t>under the guise of</w:t>
      </w:r>
      <w:r w:rsidRPr="00BE3380">
        <w:rPr>
          <w:rStyle w:val="Emphasis"/>
        </w:rPr>
        <w:t xml:space="preserve"> </w:t>
      </w:r>
      <w:r w:rsidRPr="00B106E3">
        <w:rPr>
          <w:rStyle w:val="Emphasis"/>
        </w:rPr>
        <w:t>protecting</w:t>
      </w:r>
      <w:r w:rsidRPr="00BE3380">
        <w:rPr>
          <w:rStyle w:val="Emphasis"/>
        </w:rPr>
        <w:t xml:space="preserve"> the environment and improving </w:t>
      </w:r>
      <w:r w:rsidRPr="00D47E1D">
        <w:rPr>
          <w:rStyle w:val="Emphasis"/>
          <w:highlight w:val="cyan"/>
        </w:rPr>
        <w:t>efficiency</w:t>
      </w:r>
      <w:r w:rsidRPr="00D71CF9">
        <w:rPr>
          <w:sz w:val="14"/>
        </w:rPr>
        <w:t xml:space="preserve">, according to Shand. How it Works: Remote Sensing </w:t>
      </w:r>
      <w:r w:rsidRPr="00D71CF9">
        <w:rPr>
          <w:sz w:val="14"/>
          <w:szCs w:val="16"/>
        </w:rPr>
        <w:t xml:space="preserve">Remote sensing is an important component of precision agriculture. For example, NASA is a partner in Ag 20/20, a long-range research project that involves remote sensing. A satellite-mounted sensor looks down on farm fields, distinguishing as many as 256 light wavelengths. Similar systems that work with land-based and plane-mounted sensors are also in the works. With the right hardware, software and know-how, the precision farmer can use this spectral information to find out a crop's health status. Does it need irrigation? Is it under attack by pests? Are weeds gaining ground? Are soil nitrogen levels OK? A great number of quantifiable variables can be measured. The use of satellites in agriculture is already a reality. The government of the southern Pacific island of Tasmania is using GPS technology on some 600 farms as part of an identity protection pilot program, which it plans to extend to all of Tasmania's farms by 2005. In Argentina, satellite surveillance is being used to catch farmers who cheat on their taxes by underreporting the size of their fields, and to prevent them from saving seed, which is illegal there. </w:t>
      </w:r>
      <w:r w:rsidRPr="00D71CF9">
        <w:rPr>
          <w:sz w:val="14"/>
        </w:rPr>
        <w:t xml:space="preserve">Who Will Benefit? Will farmers want, or be able, to understand the advanced gadgetry of precision farming? In Puerto Rico, for example, only 14% of farmers have college degrees, and a higher percentage might be illiterate altogether. The average Puerto Rican farmer is 55 years old, according to the US Farm Census. Many are probably too traditional to embrace advanced software, satellite imaging and other new technologies. To get around this obstacle, precision farming contractors </w:t>
      </w:r>
      <w:r w:rsidRPr="00D71CF9">
        <w:rPr>
          <w:sz w:val="14"/>
        </w:rPr>
        <w:lastRenderedPageBreak/>
        <w:t xml:space="preserve">plan to offer farmers a plethora of consulting services. Critics fear that these services will exacerbate farmers' dependence on the purveyors of agribusiness even further. Of course, the more fundamental question is what farmer will be able to afford precision farming technology, whose basic packages start at $15,000 to $20,000? </w:t>
      </w:r>
      <w:r w:rsidRPr="00BE3380">
        <w:rPr>
          <w:rStyle w:val="StyleUnderline"/>
        </w:rPr>
        <w:t>How can family farms in the United States, facing extinction by economic strangulation</w:t>
      </w:r>
      <w:r w:rsidRPr="00D71CF9">
        <w:rPr>
          <w:sz w:val="14"/>
        </w:rPr>
        <w:t xml:space="preserve">, </w:t>
      </w:r>
      <w:r w:rsidRPr="00BE3380">
        <w:rPr>
          <w:rStyle w:val="StyleUnderline"/>
        </w:rPr>
        <w:t>afford these dazzling technological advances</w:t>
      </w:r>
      <w:r w:rsidRPr="00D71CF9">
        <w:rPr>
          <w:sz w:val="14"/>
        </w:rPr>
        <w:t xml:space="preserve">? What will happen to rural U.S. and worldwide farming communities if food processors, retailers and other major purchasers of agricultural produce start requiring suppliers to use precision farming and identity protection technology? </w:t>
      </w:r>
      <w:r w:rsidRPr="00D47E1D">
        <w:rPr>
          <w:rStyle w:val="StyleUnderline"/>
          <w:highlight w:val="cyan"/>
        </w:rPr>
        <w:t>Large U.S. industrial farms</w:t>
      </w:r>
      <w:r w:rsidRPr="00BE3380">
        <w:rPr>
          <w:rStyle w:val="StyleUnderline"/>
        </w:rPr>
        <w:t xml:space="preserve">, heavily capitalized and subsidized by the government with tens of billions of dollars every year, </w:t>
      </w:r>
      <w:r w:rsidRPr="00D47E1D">
        <w:rPr>
          <w:rStyle w:val="StyleUnderline"/>
          <w:highlight w:val="cyan"/>
        </w:rPr>
        <w:t>will</w:t>
      </w:r>
      <w:r w:rsidRPr="00BE3380">
        <w:rPr>
          <w:rStyle w:val="StyleUnderline"/>
        </w:rPr>
        <w:t xml:space="preserve"> easily </w:t>
      </w:r>
      <w:r w:rsidRPr="00D47E1D">
        <w:rPr>
          <w:rStyle w:val="StyleUnderline"/>
          <w:highlight w:val="cyan"/>
        </w:rPr>
        <w:t>afford the technology</w:t>
      </w:r>
      <w:r w:rsidRPr="00D71CF9">
        <w:rPr>
          <w:sz w:val="14"/>
        </w:rPr>
        <w:t xml:space="preserve">. But </w:t>
      </w:r>
      <w:r w:rsidRPr="00D47E1D">
        <w:rPr>
          <w:rStyle w:val="StyleUnderline"/>
          <w:highlight w:val="cyan"/>
        </w:rPr>
        <w:t>struggling</w:t>
      </w:r>
      <w:r w:rsidRPr="00BE3380">
        <w:rPr>
          <w:rStyle w:val="StyleUnderline"/>
        </w:rPr>
        <w:t xml:space="preserve"> family </w:t>
      </w:r>
      <w:r w:rsidRPr="00D47E1D">
        <w:rPr>
          <w:rStyle w:val="StyleUnderline"/>
          <w:highlight w:val="cyan"/>
        </w:rPr>
        <w:t xml:space="preserve">farms </w:t>
      </w:r>
      <w:r w:rsidRPr="00D47E1D">
        <w:rPr>
          <w:rStyle w:val="Emphasis"/>
          <w:highlight w:val="cyan"/>
        </w:rPr>
        <w:t>could be put out of business</w:t>
      </w:r>
      <w:r w:rsidRPr="00D71CF9">
        <w:rPr>
          <w:sz w:val="14"/>
        </w:rPr>
        <w:t xml:space="preserve">. Suing the Victim These remote sensing technologies can also be used to distinguish GM from non-GM crops and trace genetic pollution. </w:t>
      </w:r>
      <w:r w:rsidRPr="00BE3380">
        <w:rPr>
          <w:rStyle w:val="StyleUnderline"/>
        </w:rPr>
        <w:t>Runaway pollen and seeds from GM crops</w:t>
      </w:r>
      <w:r w:rsidRPr="00D71CF9">
        <w:rPr>
          <w:sz w:val="14"/>
        </w:rPr>
        <w:t xml:space="preserve"> like soy, corn and canola have been a great concern since the commercial cultivation of GM plants began in 1996. Last year, GM corn was found to be aggressively proliferating in Mexico, causing farmers, scientists and environmentalists to worry about potential consequences for the environment, biodiversity and world agriculture. </w:t>
      </w:r>
      <w:r w:rsidRPr="00B106E3">
        <w:rPr>
          <w:rStyle w:val="StyleUnderline"/>
        </w:rPr>
        <w:t xml:space="preserve">Agribusiness corporations can use satellite imaging to find out what farmers have had their crops contaminated with GM pollen and </w:t>
      </w:r>
      <w:r w:rsidRPr="00B106E3">
        <w:rPr>
          <w:rStyle w:val="Emphasis"/>
        </w:rPr>
        <w:t>sue them</w:t>
      </w:r>
      <w:r w:rsidRPr="00D71CF9">
        <w:rPr>
          <w:sz w:val="14"/>
        </w:rPr>
        <w:t xml:space="preserve">. This actually happened to Canadian farmer Percy </w:t>
      </w:r>
      <w:proofErr w:type="spellStart"/>
      <w:r w:rsidRPr="00D71CF9">
        <w:rPr>
          <w:sz w:val="14"/>
        </w:rPr>
        <w:t>Schmeiser</w:t>
      </w:r>
      <w:proofErr w:type="spellEnd"/>
      <w:r w:rsidRPr="00D71CF9">
        <w:rPr>
          <w:sz w:val="14"/>
        </w:rPr>
        <w:t xml:space="preserve"> of Bruno, Saskatchewan. When he complained that his organic canola crop had been genetically contaminated by a GM canola field somewhere upwind, Monsanto's lawyers sued him for illegally planting the corporation's patented seed. Kafka could have hardly thought of a more bizarre scenario. Monsanto didn't accept </w:t>
      </w:r>
      <w:proofErr w:type="spellStart"/>
      <w:r w:rsidRPr="00D71CF9">
        <w:rPr>
          <w:sz w:val="14"/>
        </w:rPr>
        <w:t>Schmeiser's</w:t>
      </w:r>
      <w:proofErr w:type="spellEnd"/>
      <w:r w:rsidRPr="00D71CF9">
        <w:rPr>
          <w:sz w:val="14"/>
        </w:rPr>
        <w:t xml:space="preserve"> argument that the corporation's GM canola had blown downwind to his farm, and neither did the judge, who ruled that how the GM seed got there is irrelevant. In September 2002 </w:t>
      </w:r>
      <w:proofErr w:type="spellStart"/>
      <w:r w:rsidRPr="00D71CF9">
        <w:rPr>
          <w:sz w:val="14"/>
        </w:rPr>
        <w:t>Schmeiser</w:t>
      </w:r>
      <w:proofErr w:type="spellEnd"/>
      <w:r w:rsidRPr="00D71CF9">
        <w:rPr>
          <w:sz w:val="14"/>
        </w:rPr>
        <w:t xml:space="preserve"> lost his appeal and now intends to take his case to Canada's Supreme Court. [For more information about </w:t>
      </w:r>
      <w:proofErr w:type="spellStart"/>
      <w:r w:rsidRPr="00D71CF9">
        <w:rPr>
          <w:sz w:val="14"/>
        </w:rPr>
        <w:t>Schmeiser’s</w:t>
      </w:r>
      <w:proofErr w:type="spellEnd"/>
      <w:r w:rsidRPr="00D71CF9">
        <w:rPr>
          <w:sz w:val="14"/>
        </w:rPr>
        <w:t xml:space="preserve"> plight, visit www.percyschmeiser.com]. Unfortunately, </w:t>
      </w:r>
      <w:proofErr w:type="spellStart"/>
      <w:r w:rsidRPr="00D71CF9">
        <w:rPr>
          <w:sz w:val="14"/>
        </w:rPr>
        <w:t>Schmeiser's</w:t>
      </w:r>
      <w:proofErr w:type="spellEnd"/>
      <w:r w:rsidRPr="00D71CF9">
        <w:rPr>
          <w:sz w:val="14"/>
        </w:rPr>
        <w:t xml:space="preserve"> ordeal is not an isolated case. </w:t>
      </w:r>
      <w:r w:rsidRPr="00BE3380">
        <w:rPr>
          <w:rStyle w:val="StyleUnderline"/>
        </w:rPr>
        <w:t>Monsanto is suing farmers all over Canada and the United States for allegedly planting its patented GM seeds</w:t>
      </w:r>
      <w:r w:rsidRPr="00D71CF9">
        <w:rPr>
          <w:sz w:val="14"/>
        </w:rPr>
        <w:t xml:space="preserve"> without authorization. Many of them claim they never knowingly planted Monsanto's seeds, and that their fields were contaminated by upwind GM plantations. Once again, the tortilla gets flipped. The same corporations that vehemently denied that GM pollution by pollination would ever take place, may soon be eager — too eager — to believe every report of such contamination, especially if the information can be used to sue the victims. Precision Agriculture and Global Trade </w:t>
      </w:r>
      <w:r w:rsidRPr="00BE3380">
        <w:rPr>
          <w:rStyle w:val="StyleUnderline"/>
        </w:rPr>
        <w:t xml:space="preserve">This type of </w:t>
      </w:r>
      <w:r w:rsidRPr="00D47E1D">
        <w:rPr>
          <w:rStyle w:val="StyleUnderline"/>
          <w:highlight w:val="cyan"/>
        </w:rPr>
        <w:t xml:space="preserve">persecution could reach </w:t>
      </w:r>
      <w:r w:rsidRPr="00D47E1D">
        <w:rPr>
          <w:rStyle w:val="Emphasis"/>
          <w:highlight w:val="cyan"/>
        </w:rPr>
        <w:t>global proportions</w:t>
      </w:r>
      <w:r w:rsidRPr="00D71CF9">
        <w:rPr>
          <w:sz w:val="14"/>
        </w:rPr>
        <w:t xml:space="preserve"> </w:t>
      </w:r>
      <w:r w:rsidRPr="00D47E1D">
        <w:rPr>
          <w:rStyle w:val="StyleUnderline"/>
          <w:highlight w:val="cyan"/>
        </w:rPr>
        <w:t>through</w:t>
      </w:r>
      <w:r w:rsidRPr="00BE3380">
        <w:rPr>
          <w:rStyle w:val="StyleUnderline"/>
        </w:rPr>
        <w:t xml:space="preserve"> the</w:t>
      </w:r>
      <w:r w:rsidRPr="00D71CF9">
        <w:rPr>
          <w:sz w:val="14"/>
        </w:rPr>
        <w:t xml:space="preserve"> Trade-Related Intellectual Property Rights agreement (</w:t>
      </w:r>
      <w:r w:rsidRPr="00D47E1D">
        <w:rPr>
          <w:rStyle w:val="Emphasis"/>
          <w:highlight w:val="cyan"/>
        </w:rPr>
        <w:t>TRIPS</w:t>
      </w:r>
      <w:r w:rsidRPr="00D71CF9">
        <w:rPr>
          <w:sz w:val="14"/>
        </w:rPr>
        <w:t xml:space="preserve">) </w:t>
      </w:r>
      <w:r w:rsidRPr="00BE3380">
        <w:rPr>
          <w:rStyle w:val="StyleUnderline"/>
        </w:rPr>
        <w:t>enforced by</w:t>
      </w:r>
      <w:r w:rsidRPr="00D71CF9">
        <w:rPr>
          <w:sz w:val="14"/>
        </w:rPr>
        <w:t xml:space="preserve"> </w:t>
      </w:r>
      <w:r w:rsidRPr="00BE3380">
        <w:rPr>
          <w:rStyle w:val="StyleUnderline"/>
        </w:rPr>
        <w:t>the</w:t>
      </w:r>
      <w:r w:rsidRPr="00D71CF9">
        <w:rPr>
          <w:sz w:val="14"/>
        </w:rPr>
        <w:t xml:space="preserve"> World Trade Organization (</w:t>
      </w:r>
      <w:r w:rsidRPr="00BE3380">
        <w:rPr>
          <w:rStyle w:val="Emphasis"/>
        </w:rPr>
        <w:t>WTO</w:t>
      </w:r>
      <w:r w:rsidRPr="00D71CF9">
        <w:rPr>
          <w:sz w:val="14"/>
        </w:rPr>
        <w:t xml:space="preserve">). Under TRIPS, </w:t>
      </w:r>
      <w:r w:rsidRPr="00BE3380">
        <w:rPr>
          <w:rStyle w:val="StyleUnderline"/>
        </w:rPr>
        <w:t>the WTO can impose economic sanctions against countries deemed guilty of illegally using patented products</w:t>
      </w:r>
      <w:r w:rsidRPr="00D71CF9">
        <w:rPr>
          <w:sz w:val="14"/>
        </w:rPr>
        <w:t xml:space="preserve">, like seeds. </w:t>
      </w:r>
      <w:r w:rsidRPr="00BE3380">
        <w:rPr>
          <w:rStyle w:val="StyleUnderline"/>
        </w:rPr>
        <w:t xml:space="preserve">The </w:t>
      </w:r>
      <w:r w:rsidRPr="00D47E1D">
        <w:rPr>
          <w:rStyle w:val="StyleUnderline"/>
          <w:highlight w:val="cyan"/>
        </w:rPr>
        <w:t>intellectual property</w:t>
      </w:r>
      <w:r w:rsidRPr="00BE3380">
        <w:rPr>
          <w:rStyle w:val="StyleUnderline"/>
        </w:rPr>
        <w:t xml:space="preserve"> rights </w:t>
      </w:r>
      <w:r w:rsidRPr="00D47E1D">
        <w:rPr>
          <w:rStyle w:val="StyleUnderline"/>
          <w:highlight w:val="cyan"/>
        </w:rPr>
        <w:t>provisions</w:t>
      </w:r>
      <w:r w:rsidRPr="00BE3380">
        <w:rPr>
          <w:rStyle w:val="StyleUnderline"/>
        </w:rPr>
        <w:t xml:space="preserve"> </w:t>
      </w:r>
      <w:r w:rsidRPr="00D47E1D">
        <w:rPr>
          <w:rStyle w:val="StyleUnderline"/>
          <w:highlight w:val="cyan"/>
        </w:rPr>
        <w:t>of NAFTA are</w:t>
      </w:r>
      <w:r w:rsidRPr="00BE3380">
        <w:rPr>
          <w:rStyle w:val="StyleUnderline"/>
        </w:rPr>
        <w:t xml:space="preserve"> even more </w:t>
      </w:r>
      <w:r w:rsidRPr="00D47E1D">
        <w:rPr>
          <w:rStyle w:val="StyleUnderline"/>
          <w:highlight w:val="cyan"/>
        </w:rPr>
        <w:t>draconian</w:t>
      </w:r>
      <w:r w:rsidRPr="00D71CF9">
        <w:rPr>
          <w:sz w:val="14"/>
        </w:rPr>
        <w:t xml:space="preserve">, since the agreement allows private entities to sue governments. Given this possibility, </w:t>
      </w:r>
      <w:r w:rsidRPr="00BE3380">
        <w:rPr>
          <w:rStyle w:val="StyleUnderline"/>
        </w:rPr>
        <w:t xml:space="preserve">one can visualize a scenario in which </w:t>
      </w:r>
      <w:r w:rsidRPr="00D47E1D">
        <w:rPr>
          <w:rStyle w:val="StyleUnderline"/>
          <w:highlight w:val="cyan"/>
        </w:rPr>
        <w:t>Monsanto</w:t>
      </w:r>
      <w:r w:rsidRPr="00BE3380">
        <w:rPr>
          <w:rStyle w:val="StyleUnderline"/>
        </w:rPr>
        <w:t xml:space="preserve"> sues Mexico under NAFTA for illegally planting its GM corn</w:t>
      </w:r>
      <w:r w:rsidRPr="00D71CF9">
        <w:rPr>
          <w:sz w:val="14"/>
        </w:rPr>
        <w:t xml:space="preserve">. </w:t>
      </w:r>
      <w:r w:rsidRPr="00BE3380">
        <w:rPr>
          <w:rStyle w:val="StyleUnderline"/>
        </w:rPr>
        <w:t xml:space="preserve">The corporation </w:t>
      </w:r>
      <w:r w:rsidRPr="00D47E1D">
        <w:rPr>
          <w:rStyle w:val="StyleUnderline"/>
          <w:highlight w:val="cyan"/>
        </w:rPr>
        <w:t>could</w:t>
      </w:r>
      <w:r w:rsidRPr="00BE3380">
        <w:rPr>
          <w:rStyle w:val="StyleUnderline"/>
        </w:rPr>
        <w:t xml:space="preserve"> conceivably </w:t>
      </w:r>
      <w:r w:rsidRPr="00D47E1D">
        <w:rPr>
          <w:rStyle w:val="StyleUnderline"/>
          <w:highlight w:val="cyan"/>
        </w:rPr>
        <w:t>demand</w:t>
      </w:r>
      <w:r w:rsidRPr="00BE3380">
        <w:rPr>
          <w:rStyle w:val="StyleUnderline"/>
        </w:rPr>
        <w:t xml:space="preserve"> a compensation ranging in the </w:t>
      </w:r>
      <w:r w:rsidRPr="00D47E1D">
        <w:rPr>
          <w:rStyle w:val="StyleUnderline"/>
          <w:highlight w:val="cyan"/>
        </w:rPr>
        <w:t>hundreds of millions</w:t>
      </w:r>
      <w:r w:rsidRPr="00BE3380">
        <w:rPr>
          <w:rStyle w:val="StyleUnderline"/>
        </w:rPr>
        <w:t xml:space="preserve"> of dollars</w:t>
      </w:r>
      <w:r w:rsidRPr="00D71CF9">
        <w:rPr>
          <w:sz w:val="14"/>
        </w:rPr>
        <w:t xml:space="preserve">. What are advocates of socially responsible and environmentally sustainable agriculture doing about precision farming? Many in the movement against corporate globalization hold that </w:t>
      </w:r>
      <w:r w:rsidRPr="00BE3380">
        <w:rPr>
          <w:rStyle w:val="StyleUnderline"/>
        </w:rPr>
        <w:t xml:space="preserve">this and other </w:t>
      </w:r>
      <w:r w:rsidRPr="00B106E3">
        <w:rPr>
          <w:rStyle w:val="StyleUnderline"/>
        </w:rPr>
        <w:t xml:space="preserve">new </w:t>
      </w:r>
      <w:proofErr w:type="spellStart"/>
      <w:r w:rsidRPr="00B106E3">
        <w:rPr>
          <w:rStyle w:val="StyleUnderline"/>
        </w:rPr>
        <w:t>agro</w:t>
      </w:r>
      <w:proofErr w:type="spellEnd"/>
      <w:r w:rsidRPr="00B106E3">
        <w:rPr>
          <w:rStyle w:val="StyleUnderline"/>
        </w:rPr>
        <w:t>-technologies must be addressed within the context of a broader critique of industrial agriculture</w:t>
      </w:r>
      <w:r w:rsidRPr="00D71CF9">
        <w:rPr>
          <w:sz w:val="14"/>
        </w:rPr>
        <w:t>. "</w:t>
      </w:r>
      <w:r w:rsidRPr="00B106E3">
        <w:rPr>
          <w:rStyle w:val="StyleUnderline"/>
        </w:rPr>
        <w:t xml:space="preserve">The reality is that </w:t>
      </w:r>
      <w:r w:rsidRPr="00B106E3">
        <w:rPr>
          <w:rStyle w:val="Emphasis"/>
        </w:rPr>
        <w:t>farmers do not control precision farming</w:t>
      </w:r>
      <w:r w:rsidRPr="00D71CF9">
        <w:rPr>
          <w:sz w:val="14"/>
        </w:rPr>
        <w:t xml:space="preserve">," notes Hope Shand of ETC Group. "Rather, </w:t>
      </w:r>
      <w:r w:rsidRPr="00D47E1D">
        <w:rPr>
          <w:rStyle w:val="StyleUnderline"/>
          <w:highlight w:val="cyan"/>
        </w:rPr>
        <w:t>precision</w:t>
      </w:r>
      <w:r w:rsidRPr="00B106E3">
        <w:rPr>
          <w:rStyle w:val="StyleUnderline"/>
        </w:rPr>
        <w:t xml:space="preserve"> </w:t>
      </w:r>
      <w:r w:rsidRPr="00D47E1D">
        <w:rPr>
          <w:rStyle w:val="StyleUnderline"/>
          <w:highlight w:val="cyan"/>
        </w:rPr>
        <w:t>agriculture</w:t>
      </w:r>
      <w:r w:rsidRPr="00B106E3">
        <w:rPr>
          <w:rStyle w:val="StyleUnderline"/>
        </w:rPr>
        <w:t xml:space="preserve"> </w:t>
      </w:r>
      <w:r w:rsidRPr="00D47E1D">
        <w:rPr>
          <w:rStyle w:val="StyleUnderline"/>
          <w:highlight w:val="cyan"/>
        </w:rPr>
        <w:t xml:space="preserve">is more likely to </w:t>
      </w:r>
      <w:r w:rsidRPr="00D47E1D">
        <w:rPr>
          <w:rStyle w:val="Emphasis"/>
          <w:highlight w:val="cyan"/>
        </w:rPr>
        <w:t>dictate decision making</w:t>
      </w:r>
      <w:r w:rsidRPr="00D71CF9">
        <w:rPr>
          <w:sz w:val="14"/>
        </w:rPr>
        <w:t xml:space="preserve">, control and management of the farmer." </w:t>
      </w:r>
      <w:r w:rsidRPr="00B106E3">
        <w:rPr>
          <w:rStyle w:val="StyleUnderline"/>
        </w:rPr>
        <w:t xml:space="preserve">Shand compares precision agriculture to a kind of </w:t>
      </w:r>
      <w:proofErr w:type="gramStart"/>
      <w:r w:rsidRPr="00B106E3">
        <w:rPr>
          <w:rStyle w:val="Emphasis"/>
        </w:rPr>
        <w:t>high tech</w:t>
      </w:r>
      <w:proofErr w:type="gramEnd"/>
      <w:r w:rsidRPr="00B106E3">
        <w:rPr>
          <w:rStyle w:val="Emphasis"/>
        </w:rPr>
        <w:t xml:space="preserve"> feudalism</w:t>
      </w:r>
      <w:r w:rsidRPr="00D71CF9">
        <w:rPr>
          <w:sz w:val="14"/>
        </w:rPr>
        <w:t>: "</w:t>
      </w:r>
      <w:r w:rsidRPr="00B106E3">
        <w:rPr>
          <w:rStyle w:val="Emphasis"/>
        </w:rPr>
        <w:t xml:space="preserve">Precision farming reinforces </w:t>
      </w:r>
      <w:proofErr w:type="spellStart"/>
      <w:r w:rsidRPr="00B106E3">
        <w:rPr>
          <w:rStyle w:val="Emphasis"/>
        </w:rPr>
        <w:t>bioserfdom</w:t>
      </w:r>
      <w:proofErr w:type="spellEnd"/>
      <w:r w:rsidRPr="00D71CF9">
        <w:rPr>
          <w:sz w:val="14"/>
        </w:rPr>
        <w:t xml:space="preserve"> and the role of the farmer as a ‘renter of germplasm.’"</w:t>
      </w:r>
    </w:p>
    <w:p w14:paraId="701935D8" w14:textId="77777777" w:rsidR="00025D8B" w:rsidRPr="000255FA" w:rsidRDefault="00025D8B" w:rsidP="00025D8B">
      <w:pPr>
        <w:pStyle w:val="Heading4"/>
      </w:pPr>
      <w:r w:rsidRPr="000255FA">
        <w:t xml:space="preserve">Unsustainable ag production is </w:t>
      </w:r>
      <w:r w:rsidRPr="000255FA">
        <w:rPr>
          <w:i/>
          <w:u w:val="single"/>
        </w:rPr>
        <w:t>independently</w:t>
      </w:r>
      <w:r w:rsidRPr="000255FA">
        <w:t xml:space="preserve"> responsible for the biodiversity crisis</w:t>
      </w:r>
    </w:p>
    <w:p w14:paraId="1233824D" w14:textId="77777777" w:rsidR="00025D8B" w:rsidRPr="000255FA" w:rsidRDefault="00025D8B" w:rsidP="00025D8B">
      <w:proofErr w:type="spellStart"/>
      <w:r w:rsidRPr="000255FA">
        <w:rPr>
          <w:rStyle w:val="Style13ptBold"/>
        </w:rPr>
        <w:t>Lanz</w:t>
      </w:r>
      <w:proofErr w:type="spellEnd"/>
      <w:r w:rsidRPr="000255FA">
        <w:rPr>
          <w:rStyle w:val="Style13ptBold"/>
        </w:rPr>
        <w:t xml:space="preserve"> 18</w:t>
      </w:r>
      <w:r w:rsidRPr="000255FA">
        <w:t xml:space="preserve"> (Bruno </w:t>
      </w:r>
      <w:proofErr w:type="spellStart"/>
      <w:r w:rsidRPr="000255FA">
        <w:t>Lanz</w:t>
      </w:r>
      <w:proofErr w:type="spellEnd"/>
      <w:r w:rsidRPr="000255FA">
        <w:t>, University of Neuchâtel, Department of Economics and Business, ETH Zurich, Chair for Integrative Risk Management and Economics, Massachusetts Institute of Technology, Joint Program on the Science and Policy of Global Change; Simon Dietz, London School of Economics and Political Science, Grantham Research Institute on Climate Change and the Environment, and Department of Geography and Environment; Tim Swanson, Graduate Institute of International and Development Studies, Department of Economics and Centre for International Environmental Studies; “The Expansion of Modern Agriculture and Global Biodiversity Decline: An Integrated Assessment”, Ecological Economics, 144, 260–277, 2018, doi:10.1016/j.ecolecon.2017.07.018)</w:t>
      </w:r>
    </w:p>
    <w:p w14:paraId="5D1A8DED" w14:textId="77777777" w:rsidR="00025D8B" w:rsidRPr="000255FA" w:rsidRDefault="00025D8B" w:rsidP="00025D8B">
      <w:pPr>
        <w:rPr>
          <w:sz w:val="16"/>
        </w:rPr>
      </w:pPr>
      <w:r w:rsidRPr="000255FA">
        <w:rPr>
          <w:sz w:val="16"/>
        </w:rPr>
        <w:lastRenderedPageBreak/>
        <w:t xml:space="preserve">An increase in agricultural output can be achieved in various ways and the great increases seen in the second half of the twentieth century came mainly from intensification and corresponding increases in yields (FAOSTAT; Klein </w:t>
      </w:r>
      <w:proofErr w:type="spellStart"/>
      <w:r w:rsidRPr="000255FA">
        <w:rPr>
          <w:sz w:val="16"/>
        </w:rPr>
        <w:t>Goldewijk</w:t>
      </w:r>
      <w:proofErr w:type="spellEnd"/>
      <w:r w:rsidRPr="000255FA">
        <w:rPr>
          <w:sz w:val="16"/>
        </w:rPr>
        <w:t xml:space="preserve"> et al., 2011). Nonetheless the clear consensus from global land-use models is that some of the additional future production will come from expanding the agricultural land area. According to the Agricultural Model Intercomparison and Improvement Project or </w:t>
      </w:r>
      <w:proofErr w:type="spellStart"/>
      <w:r w:rsidRPr="000255FA">
        <w:rPr>
          <w:sz w:val="16"/>
        </w:rPr>
        <w:t>AgMIP</w:t>
      </w:r>
      <w:proofErr w:type="spellEnd"/>
      <w:r w:rsidRPr="000255FA">
        <w:rPr>
          <w:sz w:val="16"/>
        </w:rPr>
        <w:t xml:space="preserve">, </w:t>
      </w:r>
      <w:r w:rsidRPr="00D47E1D">
        <w:rPr>
          <w:rStyle w:val="StyleUnderline"/>
          <w:highlight w:val="cyan"/>
        </w:rPr>
        <w:t>the area of world cropland in 2050 will be</w:t>
      </w:r>
      <w:r w:rsidRPr="000255FA">
        <w:rPr>
          <w:rStyle w:val="StyleUnderline"/>
        </w:rPr>
        <w:t xml:space="preserve"> between 10 and </w:t>
      </w:r>
      <w:r w:rsidRPr="00D47E1D">
        <w:rPr>
          <w:rStyle w:val="StyleUnderline"/>
          <w:highlight w:val="cyan"/>
        </w:rPr>
        <w:t>25% larger</w:t>
      </w:r>
      <w:r w:rsidRPr="000255FA">
        <w:rPr>
          <w:rStyle w:val="StyleUnderline"/>
        </w:rPr>
        <w:t xml:space="preserve"> than today</w:t>
      </w:r>
      <w:r w:rsidRPr="000255FA">
        <w:rPr>
          <w:sz w:val="16"/>
        </w:rPr>
        <w:t>, under a reference scenario in which world food production rises by 43 to 99% (von Lampe et al., 2014; Schmitz et al., 2014).</w:t>
      </w:r>
    </w:p>
    <w:p w14:paraId="5EC3A1A6" w14:textId="77777777" w:rsidR="00025D8B" w:rsidRPr="000255FA" w:rsidRDefault="00025D8B" w:rsidP="00025D8B">
      <w:pPr>
        <w:rPr>
          <w:sz w:val="16"/>
          <w:szCs w:val="16"/>
        </w:rPr>
      </w:pPr>
      <w:r w:rsidRPr="000255FA">
        <w:rPr>
          <w:sz w:val="16"/>
          <w:szCs w:val="16"/>
        </w:rPr>
        <w:t xml:space="preserve">The expansion of modern agriculture through a combination of intensification and extensification has managed to sustain the world population explosion that began with the industrial revolution and accelerated in the early to </w:t>
      </w:r>
      <w:proofErr w:type="spellStart"/>
      <w:r w:rsidRPr="000255FA">
        <w:rPr>
          <w:sz w:val="16"/>
          <w:szCs w:val="16"/>
        </w:rPr>
        <w:t>mid twentieth</w:t>
      </w:r>
      <w:proofErr w:type="spellEnd"/>
      <w:r w:rsidRPr="000255FA">
        <w:rPr>
          <w:sz w:val="16"/>
          <w:szCs w:val="16"/>
        </w:rPr>
        <w:t xml:space="preserve"> century (United Nations, 2015). For example, the prevalence of undernourishment has declined globally (Fogel, 1997; World Bank, 2016), while the real prices of agricultural commodities fell quite significantly between 1950 and 2000 (Alston and </w:t>
      </w:r>
      <w:proofErr w:type="spellStart"/>
      <w:r w:rsidRPr="000255FA">
        <w:rPr>
          <w:sz w:val="16"/>
          <w:szCs w:val="16"/>
        </w:rPr>
        <w:t>Pardey</w:t>
      </w:r>
      <w:proofErr w:type="spellEnd"/>
      <w:r w:rsidRPr="000255FA">
        <w:rPr>
          <w:sz w:val="16"/>
          <w:szCs w:val="16"/>
        </w:rPr>
        <w:t>, 2014).2 However, the expansion of modern agriculture has had other, less desirable consequences.</w:t>
      </w:r>
    </w:p>
    <w:p w14:paraId="0A3A65AE" w14:textId="2DDE0AE1" w:rsidR="00025D8B" w:rsidRPr="00025D8B" w:rsidRDefault="00025D8B" w:rsidP="00025D8B">
      <w:pPr>
        <w:rPr>
          <w:sz w:val="16"/>
        </w:rPr>
      </w:pPr>
      <w:r w:rsidRPr="000255FA">
        <w:rPr>
          <w:sz w:val="16"/>
        </w:rPr>
        <w:t xml:space="preserve">Both </w:t>
      </w:r>
      <w:r w:rsidRPr="000255FA">
        <w:rPr>
          <w:rStyle w:val="StyleUnderline"/>
        </w:rPr>
        <w:t xml:space="preserve">agricultural </w:t>
      </w:r>
      <w:r w:rsidRPr="00D47E1D">
        <w:rPr>
          <w:rStyle w:val="StyleUnderline"/>
          <w:highlight w:val="cyan"/>
        </w:rPr>
        <w:t>intensification</w:t>
      </w:r>
      <w:r w:rsidRPr="000255FA">
        <w:rPr>
          <w:sz w:val="16"/>
        </w:rPr>
        <w:t xml:space="preserve"> – </w:t>
      </w:r>
      <w:r w:rsidRPr="00D47E1D">
        <w:rPr>
          <w:rStyle w:val="StyleUnderline"/>
          <w:highlight w:val="cyan"/>
        </w:rPr>
        <w:t>of the prevailing</w:t>
      </w:r>
      <w:r w:rsidRPr="000255FA">
        <w:rPr>
          <w:sz w:val="16"/>
        </w:rPr>
        <w:t xml:space="preserve">, nonecological or unsustainable </w:t>
      </w:r>
      <w:r w:rsidRPr="00D47E1D">
        <w:rPr>
          <w:rStyle w:val="StyleUnderline"/>
          <w:highlight w:val="cyan"/>
        </w:rPr>
        <w:t>variety</w:t>
      </w:r>
      <w:r w:rsidRPr="000255FA">
        <w:rPr>
          <w:sz w:val="16"/>
        </w:rPr>
        <w:t xml:space="preserve"> (cf. </w:t>
      </w:r>
      <w:proofErr w:type="spellStart"/>
      <w:r w:rsidRPr="000255FA">
        <w:rPr>
          <w:sz w:val="16"/>
        </w:rPr>
        <w:t>Bommarco</w:t>
      </w:r>
      <w:proofErr w:type="spellEnd"/>
      <w:r w:rsidRPr="000255FA">
        <w:rPr>
          <w:sz w:val="16"/>
        </w:rPr>
        <w:t xml:space="preserve"> et al., 2013; </w:t>
      </w:r>
      <w:proofErr w:type="spellStart"/>
      <w:r w:rsidRPr="000255FA">
        <w:rPr>
          <w:sz w:val="16"/>
        </w:rPr>
        <w:t>Godfray</w:t>
      </w:r>
      <w:proofErr w:type="spellEnd"/>
      <w:r w:rsidRPr="000255FA">
        <w:rPr>
          <w:sz w:val="16"/>
        </w:rPr>
        <w:t xml:space="preserve"> and Garnett, 2014) – </w:t>
      </w:r>
      <w:r w:rsidRPr="000255FA">
        <w:rPr>
          <w:rStyle w:val="StyleUnderline"/>
        </w:rPr>
        <w:t xml:space="preserve">and extensification </w:t>
      </w:r>
      <w:r w:rsidRPr="00D47E1D">
        <w:rPr>
          <w:rStyle w:val="StyleUnderline"/>
          <w:highlight w:val="cyan"/>
        </w:rPr>
        <w:t xml:space="preserve">have been </w:t>
      </w:r>
      <w:r w:rsidRPr="00D47E1D">
        <w:rPr>
          <w:rStyle w:val="Emphasis"/>
          <w:highlight w:val="cyan"/>
        </w:rPr>
        <w:t>primary causes</w:t>
      </w:r>
      <w:r w:rsidRPr="00D47E1D">
        <w:rPr>
          <w:rStyle w:val="StyleUnderline"/>
          <w:highlight w:val="cyan"/>
        </w:rPr>
        <w:t xml:space="preserve"> of</w:t>
      </w:r>
      <w:r w:rsidRPr="000255FA">
        <w:rPr>
          <w:rStyle w:val="StyleUnderline"/>
        </w:rPr>
        <w:t xml:space="preserve"> a </w:t>
      </w:r>
      <w:r w:rsidRPr="000255FA">
        <w:rPr>
          <w:rStyle w:val="Emphasis"/>
        </w:rPr>
        <w:t xml:space="preserve">historically unprecedented </w:t>
      </w:r>
      <w:r w:rsidRPr="00D47E1D">
        <w:rPr>
          <w:rStyle w:val="Emphasis"/>
          <w:highlight w:val="cyan"/>
        </w:rPr>
        <w:t>loss of global biodiversity</w:t>
      </w:r>
      <w:r w:rsidRPr="000255FA">
        <w:rPr>
          <w:sz w:val="16"/>
        </w:rPr>
        <w:t xml:space="preserve">. According to the Millennium Ecosystem Assessment (2005), </w:t>
      </w:r>
      <w:r w:rsidRPr="000255FA">
        <w:rPr>
          <w:rStyle w:val="StyleUnderline"/>
        </w:rPr>
        <w:t xml:space="preserve">the current global rate of species extinction is up to 1000 times higher than the background rate </w:t>
      </w:r>
      <w:r w:rsidRPr="000255FA">
        <w:rPr>
          <w:sz w:val="16"/>
        </w:rPr>
        <w:t xml:space="preserve">that has been estimated from the fossil record. A broader index of global biodiversity has been in decline since 1970 (the first year for which data are available) and </w:t>
      </w:r>
      <w:r w:rsidRPr="00D47E1D">
        <w:rPr>
          <w:rStyle w:val="StyleUnderline"/>
          <w:highlight w:val="cyan"/>
        </w:rPr>
        <w:t xml:space="preserve">there is no </w:t>
      </w:r>
      <w:r w:rsidRPr="000255FA">
        <w:rPr>
          <w:rStyle w:val="StyleUnderline"/>
        </w:rPr>
        <w:t xml:space="preserve">statistical </w:t>
      </w:r>
      <w:r w:rsidRPr="00D47E1D">
        <w:rPr>
          <w:rStyle w:val="StyleUnderline"/>
          <w:highlight w:val="cyan"/>
        </w:rPr>
        <w:t xml:space="preserve">indication that </w:t>
      </w:r>
      <w:r w:rsidRPr="000255FA">
        <w:rPr>
          <w:rStyle w:val="StyleUnderline"/>
        </w:rPr>
        <w:t xml:space="preserve">the rate of </w:t>
      </w:r>
      <w:r w:rsidRPr="00D47E1D">
        <w:rPr>
          <w:rStyle w:val="StyleUnderline"/>
          <w:highlight w:val="cyan"/>
        </w:rPr>
        <w:t>decline is slowing</w:t>
      </w:r>
      <w:r w:rsidRPr="000255FA">
        <w:rPr>
          <w:sz w:val="16"/>
        </w:rPr>
        <w:t xml:space="preserve"> (Butchart et al., 2010). </w:t>
      </w:r>
      <w:r w:rsidRPr="00D47E1D">
        <w:rPr>
          <w:rStyle w:val="StyleUnderline"/>
          <w:highlight w:val="cyan"/>
        </w:rPr>
        <w:t>Local</w:t>
      </w:r>
      <w:r w:rsidRPr="000255FA">
        <w:rPr>
          <w:rStyle w:val="StyleUnderline"/>
        </w:rPr>
        <w:t xml:space="preserve"> species </w:t>
      </w:r>
      <w:r w:rsidRPr="00D47E1D">
        <w:rPr>
          <w:rStyle w:val="StyleUnderline"/>
          <w:highlight w:val="cyan"/>
        </w:rPr>
        <w:t>richness</w:t>
      </w:r>
      <w:r w:rsidRPr="000255FA">
        <w:rPr>
          <w:rStyle w:val="StyleUnderline"/>
        </w:rPr>
        <w:t xml:space="preserve"> is estimated to have </w:t>
      </w:r>
      <w:r w:rsidRPr="00D47E1D">
        <w:rPr>
          <w:rStyle w:val="StyleUnderline"/>
          <w:highlight w:val="cyan"/>
        </w:rPr>
        <w:t xml:space="preserve">declined </w:t>
      </w:r>
      <w:r w:rsidRPr="000255FA">
        <w:rPr>
          <w:rStyle w:val="StyleUnderline"/>
        </w:rPr>
        <w:t xml:space="preserve">by </w:t>
      </w:r>
      <w:r w:rsidRPr="00D47E1D">
        <w:rPr>
          <w:rStyle w:val="StyleUnderline"/>
          <w:highlight w:val="cyan"/>
        </w:rPr>
        <w:t>over 10% in</w:t>
      </w:r>
      <w:r w:rsidRPr="000255FA">
        <w:rPr>
          <w:rStyle w:val="StyleUnderline"/>
        </w:rPr>
        <w:t xml:space="preserve"> the last </w:t>
      </w:r>
      <w:r w:rsidRPr="00D47E1D">
        <w:rPr>
          <w:rStyle w:val="StyleUnderline"/>
          <w:highlight w:val="cyan"/>
        </w:rPr>
        <w:t>200 years</w:t>
      </w:r>
      <w:r w:rsidRPr="000255FA">
        <w:rPr>
          <w:rStyle w:val="StyleUnderline"/>
        </w:rPr>
        <w:t>, globally on average</w:t>
      </w:r>
      <w:r w:rsidRPr="000255FA">
        <w:rPr>
          <w:sz w:val="16"/>
        </w:rPr>
        <w:t xml:space="preserve"> (Newbold et al., 2015).</w:t>
      </w:r>
    </w:p>
    <w:p w14:paraId="7D5B7B48" w14:textId="77777777" w:rsidR="00025D8B" w:rsidRPr="000255FA" w:rsidRDefault="00025D8B" w:rsidP="00025D8B">
      <w:pPr>
        <w:pStyle w:val="Heading4"/>
      </w:pPr>
      <w:proofErr w:type="spellStart"/>
      <w:r w:rsidRPr="000255FA">
        <w:t>BioD</w:t>
      </w:r>
      <w:proofErr w:type="spellEnd"/>
      <w:r w:rsidRPr="000255FA">
        <w:t xml:space="preserve"> loss causes extinction and turns everything</w:t>
      </w:r>
    </w:p>
    <w:p w14:paraId="39956667" w14:textId="77777777" w:rsidR="00025D8B" w:rsidRPr="000255FA" w:rsidRDefault="00025D8B" w:rsidP="00025D8B">
      <w:r w:rsidRPr="000255FA">
        <w:rPr>
          <w:rStyle w:val="Style13ptBold"/>
        </w:rPr>
        <w:t>Torres 16</w:t>
      </w:r>
      <w:r w:rsidRPr="000255FA">
        <w:t xml:space="preserve"> (Phil, founder of the X-Risks Institute, an affiliate scholar at the Institute for Ethics and Emerging Technologies, and the author of The End: What Science and Religion Tell Us About the Apocalypse, "Biodiversity loss: An existential risk comparable to climate change," Bulletin of Atomic Scientists, 4/11, http://thebulletin.org/biodiversity-loss-existential-risk-comparable-climate-change9329)</w:t>
      </w:r>
    </w:p>
    <w:p w14:paraId="315C6CF3" w14:textId="42DCDB83" w:rsidR="00025D8B" w:rsidRDefault="00025D8B" w:rsidP="00763A64">
      <w:pPr>
        <w:rPr>
          <w:sz w:val="16"/>
        </w:rPr>
      </w:pPr>
      <w:r w:rsidRPr="000255FA">
        <w:rPr>
          <w:sz w:val="16"/>
        </w:rPr>
        <w:t xml:space="preserve">But </w:t>
      </w:r>
      <w:r w:rsidRPr="000255FA">
        <w:rPr>
          <w:rStyle w:val="StyleUnderline"/>
        </w:rPr>
        <w:t>there is another existential threat</w:t>
      </w:r>
      <w:r w:rsidRPr="000255FA">
        <w:rPr>
          <w:sz w:val="16"/>
        </w:rPr>
        <w:t xml:space="preserve"> that the Bulletin </w:t>
      </w:r>
      <w:r w:rsidRPr="000255FA">
        <w:rPr>
          <w:rStyle w:val="StyleUnderline"/>
        </w:rPr>
        <w:t>overlooked</w:t>
      </w:r>
      <w:r w:rsidRPr="000255FA">
        <w:rPr>
          <w:sz w:val="16"/>
        </w:rPr>
        <w:t xml:space="preserve"> in its Doomsday Clock announcement: </w:t>
      </w:r>
      <w:r w:rsidRPr="000255FA">
        <w:rPr>
          <w:rStyle w:val="Emphasis"/>
        </w:rPr>
        <w:t>biodiversity loss</w:t>
      </w:r>
      <w:r w:rsidRPr="000255FA">
        <w:rPr>
          <w:sz w:val="16"/>
        </w:rPr>
        <w:t xml:space="preserve">. This phenomenon is often identified as one of the many consequences of climate change, and this is of course correct. But biodiversity loss is also a contributing factor behind climate change. For example, deforestation in the Amazon rainforest and elsewhere reduces the amount of carbon dioxide removed from the atmosphere by plants, a natural process that mitigates the effects of climate change. </w:t>
      </w:r>
      <w:proofErr w:type="gramStart"/>
      <w:r w:rsidRPr="000255FA">
        <w:rPr>
          <w:sz w:val="16"/>
        </w:rPr>
        <w:t>So</w:t>
      </w:r>
      <w:proofErr w:type="gramEnd"/>
      <w:r w:rsidRPr="000255FA">
        <w:rPr>
          <w:sz w:val="16"/>
        </w:rPr>
        <w:t xml:space="preserve"> the causal relation between climate change and biodiversity loss is bidirectional. 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0255FA">
        <w:rPr>
          <w:rStyle w:val="StyleUnderline"/>
        </w:rPr>
        <w:t xml:space="preserve">The </w:t>
      </w:r>
      <w:r w:rsidRPr="00D47E1D">
        <w:rPr>
          <w:rStyle w:val="StyleUnderline"/>
          <w:highlight w:val="cyan"/>
        </w:rPr>
        <w:t>repercussions</w:t>
      </w:r>
      <w:r w:rsidRPr="000255FA">
        <w:rPr>
          <w:rStyle w:val="StyleUnderline"/>
        </w:rPr>
        <w:t xml:space="preserve"> of </w:t>
      </w:r>
      <w:r w:rsidRPr="00D47E1D">
        <w:rPr>
          <w:rStyle w:val="StyleUnderline"/>
          <w:highlight w:val="cyan"/>
        </w:rPr>
        <w:t>biod</w:t>
      </w:r>
      <w:r w:rsidRPr="000255FA">
        <w:rPr>
          <w:rStyle w:val="StyleUnderline"/>
        </w:rPr>
        <w:t xml:space="preserve">iversity </w:t>
      </w:r>
      <w:r w:rsidRPr="00D47E1D">
        <w:rPr>
          <w:rStyle w:val="StyleUnderline"/>
          <w:highlight w:val="cyan"/>
        </w:rPr>
        <w:t>loss</w:t>
      </w:r>
      <w:r w:rsidRPr="000255FA">
        <w:rPr>
          <w:rStyle w:val="StyleUnderline"/>
        </w:rPr>
        <w:t xml:space="preserve"> </w:t>
      </w:r>
      <w:r w:rsidRPr="00D47E1D">
        <w:rPr>
          <w:rStyle w:val="StyleUnderline"/>
          <w:highlight w:val="cyan"/>
        </w:rPr>
        <w:t>are</w:t>
      </w:r>
      <w:r w:rsidRPr="000255FA">
        <w:rPr>
          <w:rStyle w:val="StyleUnderline"/>
        </w:rPr>
        <w:t xml:space="preserve"> </w:t>
      </w:r>
      <w:r w:rsidRPr="000255FA">
        <w:rPr>
          <w:rStyle w:val="Emphasis"/>
        </w:rPr>
        <w:t xml:space="preserve">potentially </w:t>
      </w:r>
      <w:r w:rsidRPr="00D47E1D">
        <w:rPr>
          <w:rStyle w:val="Emphasis"/>
          <w:highlight w:val="cyan"/>
        </w:rPr>
        <w:t>as severe</w:t>
      </w:r>
      <w:r w:rsidRPr="00D47E1D">
        <w:rPr>
          <w:rStyle w:val="StyleUnderline"/>
          <w:highlight w:val="cyan"/>
        </w:rPr>
        <w:t xml:space="preserve"> as</w:t>
      </w:r>
      <w:r w:rsidRPr="000255FA">
        <w:rPr>
          <w:rStyle w:val="StyleUnderline"/>
        </w:rPr>
        <w:t xml:space="preserve"> those anticipated from </w:t>
      </w:r>
      <w:r w:rsidRPr="00D47E1D">
        <w:rPr>
          <w:rStyle w:val="StyleUnderline"/>
          <w:highlight w:val="cyan"/>
        </w:rPr>
        <w:t>climate change, or</w:t>
      </w:r>
      <w:r w:rsidRPr="000255FA">
        <w:rPr>
          <w:rStyle w:val="StyleUnderline"/>
        </w:rPr>
        <w:t xml:space="preserve"> even a </w:t>
      </w:r>
      <w:r w:rsidRPr="00D47E1D">
        <w:rPr>
          <w:rStyle w:val="StyleUnderline"/>
          <w:highlight w:val="cyan"/>
        </w:rPr>
        <w:t>nuclear conflict</w:t>
      </w:r>
      <w:r w:rsidRPr="000255FA">
        <w:rPr>
          <w:sz w:val="16"/>
        </w:rPr>
        <w:t xml:space="preserve">. For example, according to a 2015 study published in Science Advances, </w:t>
      </w:r>
      <w:r w:rsidRPr="000255FA">
        <w:rPr>
          <w:rStyle w:val="StyleUnderline"/>
        </w:rPr>
        <w:t>the best available evidence reveals “an exceptionally rapid loss of biodiversity over the last few centuries, indicating that a sixth mass extinction is already under way</w:t>
      </w:r>
      <w:r w:rsidRPr="000255FA">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w:t>
      </w:r>
      <w:r w:rsidRPr="000255FA">
        <w:rPr>
          <w:sz w:val="16"/>
        </w:rPr>
        <w:lastRenderedPageBreak/>
        <w:t xml:space="preserve">of species. With respect to this phenomenon, </w:t>
      </w:r>
      <w:r w:rsidRPr="000255FA">
        <w:rPr>
          <w:rStyle w:val="StyleUnderline"/>
        </w:rPr>
        <w:t>multiple studies have confirmed that wild populations around the world are dwindling and disappearing</w:t>
      </w:r>
      <w:r w:rsidRPr="000255FA">
        <w:rPr>
          <w:sz w:val="16"/>
        </w:rPr>
        <w:t xml:space="preserve">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w:t>
      </w:r>
      <w:r w:rsidRPr="000255FA">
        <w:rPr>
          <w:rStyle w:val="StyleUnderline"/>
        </w:rPr>
        <w:t>There could be surprising effects of biodiversity loss that scientists are unable to fully anticipate in advance</w:t>
      </w:r>
      <w:r w:rsidRPr="000255FA">
        <w:rPr>
          <w:sz w:val="16"/>
        </w:rPr>
        <w:t xml:space="preserve">. For example, </w:t>
      </w:r>
      <w:r w:rsidRPr="000255FA">
        <w:rPr>
          <w:rStyle w:val="StyleUnderline"/>
        </w:rPr>
        <w:t>prior research has shown that localized ecosystems can undergo abrupt and irreversible shifts when they reach a tipping point.</w:t>
      </w:r>
      <w:r w:rsidRPr="000255FA">
        <w:rPr>
          <w:sz w:val="16"/>
        </w:rPr>
        <w:t xml:space="preserve"> According to a 2012 paper published in Nature, there are reasons for thinking that </w:t>
      </w:r>
      <w:r w:rsidRPr="00D47E1D">
        <w:rPr>
          <w:rStyle w:val="Emphasis"/>
          <w:highlight w:val="cyan"/>
        </w:rPr>
        <w:t>we may be approaching a tipping point</w:t>
      </w:r>
      <w:r w:rsidRPr="000255FA">
        <w:rPr>
          <w:sz w:val="16"/>
        </w:rPr>
        <w:t xml:space="preserve"> of this sort </w:t>
      </w:r>
      <w:r w:rsidRPr="00D47E1D">
        <w:rPr>
          <w:rStyle w:val="Emphasis"/>
          <w:highlight w:val="cyan"/>
        </w:rPr>
        <w:t>in the global ecosystem</w:t>
      </w:r>
      <w:r w:rsidRPr="000255FA">
        <w:rPr>
          <w:sz w:val="16"/>
        </w:rPr>
        <w:t xml:space="preserve">, </w:t>
      </w:r>
      <w:r w:rsidRPr="00D47E1D">
        <w:rPr>
          <w:rStyle w:val="Emphasis"/>
          <w:highlight w:val="cyan"/>
        </w:rPr>
        <w:t>beyond which</w:t>
      </w:r>
      <w:r w:rsidRPr="000255FA">
        <w:rPr>
          <w:rStyle w:val="Emphasis"/>
        </w:rPr>
        <w:t xml:space="preserve"> the </w:t>
      </w:r>
      <w:r w:rsidRPr="00D47E1D">
        <w:rPr>
          <w:rStyle w:val="Emphasis"/>
          <w:highlight w:val="cyan"/>
        </w:rPr>
        <w:t>consequences could be</w:t>
      </w:r>
      <w:r w:rsidRPr="000255FA">
        <w:rPr>
          <w:rStyle w:val="Emphasis"/>
        </w:rPr>
        <w:t xml:space="preserve"> </w:t>
      </w:r>
      <w:r w:rsidRPr="00D47E1D">
        <w:rPr>
          <w:rStyle w:val="Emphasis"/>
          <w:highlight w:val="cyan"/>
        </w:rPr>
        <w:t>catastrophic</w:t>
      </w:r>
      <w:r w:rsidRPr="000255FA">
        <w:rPr>
          <w:rStyle w:val="Emphasis"/>
        </w:rPr>
        <w:t xml:space="preserve"> for civilization</w:t>
      </w:r>
      <w:r w:rsidRPr="000255FA">
        <w:rPr>
          <w:sz w:val="16"/>
        </w:rPr>
        <w:t xml:space="preserve">. As the authors write, a planetary-scale transition could precipitate “substantial losses of ecosystem services required to sustain the human population.” An ecosystem service is any ecological process that benefits humanity, such as food production and crop pollination. </w:t>
      </w:r>
      <w:r w:rsidRPr="000255FA">
        <w:rPr>
          <w:rStyle w:val="StyleUnderline"/>
        </w:rPr>
        <w:t xml:space="preserve">If the global ecosystem were to cross a tipping point and substantial ecosystem services were lost, the results could be </w:t>
      </w:r>
      <w:r w:rsidRPr="00D47E1D">
        <w:rPr>
          <w:rStyle w:val="StyleUnderline"/>
          <w:highlight w:val="cyan"/>
        </w:rPr>
        <w:t>“</w:t>
      </w:r>
      <w:r w:rsidRPr="00D47E1D">
        <w:rPr>
          <w:rStyle w:val="Emphasis"/>
          <w:highlight w:val="cyan"/>
        </w:rPr>
        <w:t>widespread social unrest, economic instability, and loss of human life</w:t>
      </w:r>
      <w:r w:rsidRPr="00D47E1D">
        <w:rPr>
          <w:rStyle w:val="StyleUnderline"/>
          <w:highlight w:val="cyan"/>
        </w:rPr>
        <w:t>.</w:t>
      </w:r>
      <w:r w:rsidRPr="000255FA">
        <w:rPr>
          <w:sz w:val="16"/>
        </w:rPr>
        <w:t xml:space="preserve">” According to Missouri Botanical Garden ecologist Adam Smith, one of the paper’s co-authors, </w:t>
      </w:r>
      <w:r w:rsidRPr="000255FA">
        <w:rPr>
          <w:rStyle w:val="StyleUnderline"/>
        </w:rPr>
        <w:t>this could occur in a matter of decades</w:t>
      </w:r>
      <w:r w:rsidRPr="000255FA">
        <w:rPr>
          <w:sz w:val="16"/>
        </w:rPr>
        <w:t xml:space="preserve">—far more quickly than most of the expected consequences of climate change, yet equally destructive. </w:t>
      </w:r>
      <w:r w:rsidRPr="00D47E1D">
        <w:rPr>
          <w:rStyle w:val="StyleUnderline"/>
          <w:highlight w:val="cyan"/>
        </w:rPr>
        <w:t>Biodiversity</w:t>
      </w:r>
      <w:r w:rsidRPr="000255FA">
        <w:rPr>
          <w:rStyle w:val="StyleUnderline"/>
        </w:rPr>
        <w:t xml:space="preserve"> loss </w:t>
      </w:r>
      <w:r w:rsidRPr="00D47E1D">
        <w:rPr>
          <w:rStyle w:val="StyleUnderline"/>
          <w:highlight w:val="cyan"/>
        </w:rPr>
        <w:t xml:space="preserve">is a </w:t>
      </w:r>
      <w:r w:rsidRPr="00D47E1D">
        <w:rPr>
          <w:rStyle w:val="Emphasis"/>
          <w:highlight w:val="cyan"/>
        </w:rPr>
        <w:t>“threat multiplier</w:t>
      </w:r>
      <w:r w:rsidRPr="00D47E1D">
        <w:rPr>
          <w:rStyle w:val="StyleUnderline"/>
          <w:highlight w:val="cyan"/>
        </w:rPr>
        <w:t>” that</w:t>
      </w:r>
      <w:r w:rsidRPr="000255FA">
        <w:rPr>
          <w:rStyle w:val="StyleUnderline"/>
        </w:rPr>
        <w:t>, by pushing societies to the brink of collapse, will exacerbate existing conflicts and</w:t>
      </w:r>
      <w:r w:rsidRPr="000255FA">
        <w:rPr>
          <w:sz w:val="16"/>
        </w:rPr>
        <w:t xml:space="preserve"> introduce entirely new struggles between state and non-state actors. Indeed, it </w:t>
      </w:r>
      <w:r w:rsidRPr="000255FA">
        <w:rPr>
          <w:rStyle w:val="Emphasis"/>
        </w:rPr>
        <w:t xml:space="preserve">could even </w:t>
      </w:r>
      <w:r w:rsidRPr="00D47E1D">
        <w:rPr>
          <w:rStyle w:val="Emphasis"/>
          <w:highlight w:val="cyan"/>
        </w:rPr>
        <w:t>fuel the rise of terrorism</w:t>
      </w:r>
      <w:r w:rsidRPr="000255FA">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w:t>
      </w:r>
      <w:r w:rsidRPr="000255FA">
        <w:rPr>
          <w:rStyle w:val="StyleUnderline"/>
        </w:rPr>
        <w:t xml:space="preserve">The unavoidable conclusion is that biodiversity loss </w:t>
      </w:r>
      <w:r w:rsidRPr="000255FA">
        <w:rPr>
          <w:rStyle w:val="Emphasis"/>
        </w:rPr>
        <w:t>constitutes an existential threat</w:t>
      </w:r>
      <w:r w:rsidRPr="000255FA">
        <w:rPr>
          <w:sz w:val="16"/>
        </w:rPr>
        <w:t xml:space="preserve"> in its own right. As such, it ought to be considered alongside climate change and nuclear weapons as </w:t>
      </w:r>
      <w:r w:rsidRPr="000255FA">
        <w:rPr>
          <w:rStyle w:val="Emphasis"/>
        </w:rPr>
        <w:t>one of the most significant contemporary risks to</w:t>
      </w:r>
      <w:r w:rsidRPr="000255FA">
        <w:rPr>
          <w:sz w:val="16"/>
        </w:rPr>
        <w:t xml:space="preserve"> human prosperity and </w:t>
      </w:r>
      <w:r w:rsidRPr="000255FA">
        <w:rPr>
          <w:rStyle w:val="Emphasis"/>
        </w:rPr>
        <w:t>survival</w:t>
      </w:r>
      <w:r w:rsidRPr="000255FA">
        <w:rPr>
          <w:sz w:val="16"/>
        </w:rPr>
        <w:t>.</w:t>
      </w:r>
    </w:p>
    <w:p w14:paraId="6E27BAA6" w14:textId="77777777" w:rsidR="00A47589" w:rsidRDefault="00A47589" w:rsidP="00A47589">
      <w:pPr>
        <w:pStyle w:val="Heading4"/>
      </w:pPr>
      <w:r>
        <w:t>Restraint on space weapons flips the balance of power and causes Chinese invasion of Taiwan</w:t>
      </w:r>
    </w:p>
    <w:p w14:paraId="2A47895C" w14:textId="77777777" w:rsidR="00A47589" w:rsidRDefault="00A47589" w:rsidP="00A47589">
      <w:r>
        <w:t xml:space="preserve">Taylor </w:t>
      </w:r>
      <w:proofErr w:type="spellStart"/>
      <w:r w:rsidRPr="00186F67">
        <w:rPr>
          <w:rStyle w:val="Style13ptBold"/>
        </w:rPr>
        <w:t>Dinerman</w:t>
      </w:r>
      <w:proofErr w:type="spellEnd"/>
      <w:r w:rsidRPr="00186F67">
        <w:rPr>
          <w:rStyle w:val="Style13ptBold"/>
        </w:rPr>
        <w:t xml:space="preserve"> 12</w:t>
      </w:r>
      <w:r>
        <w:t xml:space="preserve">, Senior Editor at the </w:t>
      </w:r>
      <w:proofErr w:type="spellStart"/>
      <w:r>
        <w:t>Gatestone</w:t>
      </w:r>
      <w:proofErr w:type="spellEnd"/>
      <w:r>
        <w:t xml:space="preserve"> Institute, Former Editor of SpaceEquity.com, Consultant for the Department of Defense, “America's Suicidal Space Diplomacy”, </w:t>
      </w:r>
      <w:proofErr w:type="spellStart"/>
      <w:r>
        <w:t>Gatestone</w:t>
      </w:r>
      <w:proofErr w:type="spellEnd"/>
      <w:r>
        <w:t xml:space="preserve"> Institute, 1/12/2012, https://www.gatestoneinstitute.org/2751/america-suicidal-space-diplomacy</w:t>
      </w:r>
    </w:p>
    <w:p w14:paraId="156D4738" w14:textId="77777777" w:rsidR="00A47589" w:rsidRDefault="00A47589" w:rsidP="00A47589">
      <w:r w:rsidRPr="00DC00FB">
        <w:rPr>
          <w:rStyle w:val="StyleUnderline"/>
          <w:highlight w:val="cyan"/>
        </w:rPr>
        <w:t>If</w:t>
      </w:r>
      <w:r w:rsidRPr="00442045">
        <w:rPr>
          <w:rStyle w:val="StyleUnderline"/>
        </w:rPr>
        <w:t xml:space="preserve"> the </w:t>
      </w:r>
      <w:r w:rsidRPr="00DC00FB">
        <w:rPr>
          <w:rStyle w:val="StyleUnderline"/>
          <w:highlight w:val="cyan"/>
        </w:rPr>
        <w:t>US were to abide</w:t>
      </w:r>
      <w:r w:rsidRPr="00442045">
        <w:rPr>
          <w:rStyle w:val="StyleUnderline"/>
        </w:rPr>
        <w:t xml:space="preserve"> fully by a restrictive interpretation of the Code of Conduct, the </w:t>
      </w:r>
      <w:r w:rsidRPr="00DC00FB">
        <w:rPr>
          <w:rStyle w:val="StyleUnderline"/>
          <w:highlight w:val="cyan"/>
        </w:rPr>
        <w:t xml:space="preserve">use of </w:t>
      </w:r>
      <w:r w:rsidRPr="00DC00FB">
        <w:rPr>
          <w:rStyle w:val="Emphasis"/>
          <w:highlight w:val="cyan"/>
        </w:rPr>
        <w:t>a</w:t>
      </w:r>
      <w:r w:rsidRPr="00442045">
        <w:rPr>
          <w:rStyle w:val="StyleUnderline"/>
        </w:rPr>
        <w:t>nti-</w:t>
      </w:r>
      <w:r w:rsidRPr="00DC00FB">
        <w:rPr>
          <w:rStyle w:val="Emphasis"/>
          <w:highlight w:val="cyan"/>
        </w:rPr>
        <w:t>sat</w:t>
      </w:r>
      <w:r w:rsidRPr="00442045">
        <w:rPr>
          <w:rStyle w:val="StyleUnderline"/>
        </w:rPr>
        <w:t xml:space="preserve">ellite weapons </w:t>
      </w:r>
      <w:r w:rsidRPr="00DC00FB">
        <w:rPr>
          <w:rStyle w:val="StyleUnderline"/>
          <w:highlight w:val="cyan"/>
        </w:rPr>
        <w:t>by China</w:t>
      </w:r>
      <w:r w:rsidRPr="00442045">
        <w:rPr>
          <w:rStyle w:val="StyleUnderline"/>
        </w:rPr>
        <w:t xml:space="preserve"> against US satellites would </w:t>
      </w:r>
      <w:r w:rsidRPr="00DC00FB">
        <w:rPr>
          <w:rStyle w:val="Emphasis"/>
          <w:highlight w:val="cyan"/>
        </w:rPr>
        <w:t>give it a</w:t>
      </w:r>
      <w:r w:rsidRPr="00442045">
        <w:rPr>
          <w:rStyle w:val="Emphasis"/>
        </w:rPr>
        <w:t xml:space="preserve"> major </w:t>
      </w:r>
      <w:r w:rsidRPr="00DC00FB">
        <w:rPr>
          <w:rStyle w:val="Emphasis"/>
          <w:highlight w:val="cyan"/>
        </w:rPr>
        <w:t>advantage</w:t>
      </w:r>
      <w:r w:rsidRPr="00DC00FB">
        <w:rPr>
          <w:rStyle w:val="StyleUnderline"/>
          <w:highlight w:val="cyan"/>
        </w:rPr>
        <w:t xml:space="preserve"> that</w:t>
      </w:r>
      <w:r w:rsidRPr="00442045">
        <w:rPr>
          <w:rStyle w:val="StyleUnderline"/>
        </w:rPr>
        <w:t xml:space="preserve"> might </w:t>
      </w:r>
      <w:r w:rsidRPr="00DC00FB">
        <w:rPr>
          <w:rStyle w:val="Emphasis"/>
          <w:highlight w:val="cyan"/>
        </w:rPr>
        <w:t>last</w:t>
      </w:r>
      <w:r w:rsidRPr="00442045">
        <w:rPr>
          <w:rStyle w:val="Emphasis"/>
        </w:rPr>
        <w:t xml:space="preserve"> for weeks or months</w:t>
      </w:r>
      <w:r w:rsidRPr="00442045">
        <w:rPr>
          <w:rStyle w:val="StyleUnderline"/>
        </w:rPr>
        <w:t xml:space="preserve"> -- </w:t>
      </w:r>
      <w:r w:rsidRPr="00DC00FB">
        <w:rPr>
          <w:rStyle w:val="StyleUnderline"/>
          <w:highlight w:val="cyan"/>
        </w:rPr>
        <w:t>enough time</w:t>
      </w:r>
      <w:r w:rsidRPr="00442045">
        <w:rPr>
          <w:rStyle w:val="StyleUnderline"/>
        </w:rPr>
        <w:t xml:space="preserve"> comfortably </w:t>
      </w:r>
      <w:r w:rsidRPr="00DC00FB">
        <w:rPr>
          <w:rStyle w:val="StyleUnderline"/>
          <w:highlight w:val="cyan"/>
        </w:rPr>
        <w:t xml:space="preserve">to </w:t>
      </w:r>
      <w:r w:rsidRPr="00DC00FB">
        <w:rPr>
          <w:rStyle w:val="Emphasis"/>
          <w:highlight w:val="cyan"/>
        </w:rPr>
        <w:t>invade</w:t>
      </w:r>
      <w:r w:rsidRPr="00442045">
        <w:rPr>
          <w:rStyle w:val="Emphasis"/>
        </w:rPr>
        <w:t xml:space="preserve"> and occupy </w:t>
      </w:r>
      <w:r w:rsidRPr="00DC00FB">
        <w:rPr>
          <w:rStyle w:val="Emphasis"/>
          <w:highlight w:val="cyan"/>
        </w:rPr>
        <w:t>Taiwan</w:t>
      </w:r>
      <w:r w:rsidRPr="00DC00FB">
        <w:rPr>
          <w:rStyle w:val="StyleUnderline"/>
          <w:highlight w:val="cyan"/>
        </w:rPr>
        <w:t xml:space="preserve"> and</w:t>
      </w:r>
      <w:r w:rsidRPr="00442045">
        <w:rPr>
          <w:rStyle w:val="StyleUnderline"/>
        </w:rPr>
        <w:t xml:space="preserve"> to </w:t>
      </w:r>
      <w:r w:rsidRPr="00DC00FB">
        <w:rPr>
          <w:rStyle w:val="Emphasis"/>
          <w:highlight w:val="cyan"/>
        </w:rPr>
        <w:t>change the balance of</w:t>
      </w:r>
      <w:r w:rsidRPr="00DC00FB">
        <w:rPr>
          <w:rStyle w:val="Emphasis"/>
        </w:rPr>
        <w:t xml:space="preserve"> military </w:t>
      </w:r>
      <w:r w:rsidRPr="00DC00FB">
        <w:rPr>
          <w:rStyle w:val="Emphasis"/>
          <w:highlight w:val="cyan"/>
        </w:rPr>
        <w:t>power</w:t>
      </w:r>
      <w:r w:rsidRPr="00442045">
        <w:rPr>
          <w:rStyle w:val="StyleUnderline"/>
        </w:rPr>
        <w:t xml:space="preserve"> in the Far East. The </w:t>
      </w:r>
      <w:r w:rsidRPr="00DC00FB">
        <w:rPr>
          <w:rStyle w:val="StyleUnderline"/>
          <w:highlight w:val="cyan"/>
        </w:rPr>
        <w:t>US would</w:t>
      </w:r>
      <w:r w:rsidRPr="00442045">
        <w:rPr>
          <w:rStyle w:val="StyleUnderline"/>
        </w:rPr>
        <w:t xml:space="preserve"> have to decide if it wanted </w:t>
      </w:r>
      <w:r w:rsidRPr="00442045">
        <w:rPr>
          <w:rStyle w:val="StyleUnderline"/>
        </w:rPr>
        <w:lastRenderedPageBreak/>
        <w:t xml:space="preserve">to </w:t>
      </w:r>
      <w:r w:rsidRPr="00DC00FB">
        <w:rPr>
          <w:rStyle w:val="Emphasis"/>
          <w:highlight w:val="cyan"/>
        </w:rPr>
        <w:t>fight a</w:t>
      </w:r>
      <w:r w:rsidRPr="00442045">
        <w:rPr>
          <w:rStyle w:val="Emphasis"/>
        </w:rPr>
        <w:t xml:space="preserve"> major </w:t>
      </w:r>
      <w:r w:rsidRPr="00DC00FB">
        <w:rPr>
          <w:rStyle w:val="Emphasis"/>
          <w:highlight w:val="cyan"/>
        </w:rPr>
        <w:t>war</w:t>
      </w:r>
      <w:r w:rsidRPr="00442045">
        <w:rPr>
          <w:rStyle w:val="StyleUnderline"/>
        </w:rPr>
        <w:t xml:space="preserve"> to restore its military superiority and </w:t>
      </w:r>
      <w:r w:rsidRPr="00DC00FB">
        <w:rPr>
          <w:rStyle w:val="StyleUnderline"/>
          <w:highlight w:val="cyan"/>
        </w:rPr>
        <w:t>to liberate</w:t>
      </w:r>
      <w:r w:rsidRPr="00442045">
        <w:rPr>
          <w:rStyle w:val="StyleUnderline"/>
        </w:rPr>
        <w:t xml:space="preserve"> Taiwan, or to </w:t>
      </w:r>
      <w:r w:rsidRPr="00442045">
        <w:rPr>
          <w:rStyle w:val="Emphasis"/>
        </w:rPr>
        <w:t>accept defeat</w:t>
      </w:r>
      <w:r w:rsidRPr="00442045">
        <w:rPr>
          <w:rStyle w:val="StyleUnderline"/>
        </w:rPr>
        <w:t xml:space="preserve">. The </w:t>
      </w:r>
      <w:r w:rsidRPr="00DC00FB">
        <w:rPr>
          <w:rStyle w:val="StyleUnderline"/>
          <w:highlight w:val="cyan"/>
        </w:rPr>
        <w:t>use of</w:t>
      </w:r>
      <w:r w:rsidRPr="00442045">
        <w:rPr>
          <w:rStyle w:val="StyleUnderline"/>
        </w:rPr>
        <w:t xml:space="preserve"> Earth-based </w:t>
      </w:r>
      <w:r w:rsidRPr="00DC00FB">
        <w:rPr>
          <w:rStyle w:val="StyleUnderline"/>
          <w:highlight w:val="cyan"/>
        </w:rPr>
        <w:t>lasers to degrade</w:t>
      </w:r>
      <w:r w:rsidRPr="00442045">
        <w:rPr>
          <w:rStyle w:val="StyleUnderline"/>
        </w:rPr>
        <w:t xml:space="preserve"> the performance of spacecraft optics, which the US claims the Chinese have done against America's spy satellites on several occasions, </w:t>
      </w:r>
      <w:r w:rsidRPr="00DC00FB">
        <w:rPr>
          <w:rStyle w:val="StyleUnderline"/>
          <w:highlight w:val="cyan"/>
        </w:rPr>
        <w:t>would</w:t>
      </w:r>
      <w:r w:rsidRPr="00442045">
        <w:rPr>
          <w:rStyle w:val="StyleUnderline"/>
        </w:rPr>
        <w:t xml:space="preserve"> supposedly </w:t>
      </w:r>
      <w:r w:rsidRPr="00DC00FB">
        <w:rPr>
          <w:rStyle w:val="StyleUnderline"/>
          <w:highlight w:val="cyan"/>
        </w:rPr>
        <w:t>be a violation</w:t>
      </w:r>
      <w:r w:rsidRPr="00442045">
        <w:rPr>
          <w:rStyle w:val="StyleUnderline"/>
        </w:rPr>
        <w:t xml:space="preserve"> of the Code. </w:t>
      </w:r>
      <w:r w:rsidRPr="00DC00FB">
        <w:rPr>
          <w:rStyle w:val="StyleUnderline"/>
          <w:highlight w:val="cyan"/>
        </w:rPr>
        <w:t>Yet</w:t>
      </w:r>
      <w:r w:rsidRPr="00442045">
        <w:rPr>
          <w:rStyle w:val="StyleUnderline"/>
        </w:rPr>
        <w:t xml:space="preserve"> the </w:t>
      </w:r>
      <w:r w:rsidRPr="00DC00FB">
        <w:rPr>
          <w:rStyle w:val="StyleUnderline"/>
          <w:highlight w:val="cyan"/>
        </w:rPr>
        <w:t xml:space="preserve">US has </w:t>
      </w:r>
      <w:r w:rsidRPr="00DC00FB">
        <w:rPr>
          <w:rStyle w:val="Emphasis"/>
          <w:highlight w:val="cyan"/>
        </w:rPr>
        <w:t>done nothing</w:t>
      </w:r>
      <w:r w:rsidRPr="00442045">
        <w:rPr>
          <w:rStyle w:val="Emphasis"/>
        </w:rPr>
        <w:t xml:space="preserve"> in retaliation</w:t>
      </w:r>
      <w:r w:rsidRPr="00442045">
        <w:rPr>
          <w:rStyle w:val="StyleUnderline"/>
        </w:rPr>
        <w:t xml:space="preserve"> for this </w:t>
      </w:r>
      <w:r w:rsidRPr="00DC00FB">
        <w:rPr>
          <w:rStyle w:val="StyleUnderline"/>
          <w:highlight w:val="cyan"/>
        </w:rPr>
        <w:t>except</w:t>
      </w:r>
      <w:r w:rsidRPr="00442045">
        <w:rPr>
          <w:rStyle w:val="StyleUnderline"/>
        </w:rPr>
        <w:t xml:space="preserve"> to </w:t>
      </w:r>
      <w:r w:rsidRPr="00DC00FB">
        <w:rPr>
          <w:rStyle w:val="Emphasis"/>
          <w:highlight w:val="cyan"/>
        </w:rPr>
        <w:t>complain</w:t>
      </w:r>
      <w:r w:rsidRPr="00442045">
        <w:rPr>
          <w:rStyle w:val="StyleUnderline"/>
        </w:rPr>
        <w:t xml:space="preserve"> through diplomatic channels. </w:t>
      </w:r>
      <w:r w:rsidRPr="00DC00FB">
        <w:rPr>
          <w:rStyle w:val="StyleUnderline"/>
          <w:highlight w:val="cyan"/>
        </w:rPr>
        <w:t>It is hard to see how</w:t>
      </w:r>
      <w:r w:rsidRPr="00442045">
        <w:rPr>
          <w:rStyle w:val="StyleUnderline"/>
        </w:rPr>
        <w:t xml:space="preserve"> the </w:t>
      </w:r>
      <w:r w:rsidRPr="00DC00FB">
        <w:rPr>
          <w:rStyle w:val="StyleUnderline"/>
          <w:highlight w:val="cyan"/>
        </w:rPr>
        <w:t xml:space="preserve">Code would </w:t>
      </w:r>
      <w:r w:rsidRPr="00DC00FB">
        <w:rPr>
          <w:rStyle w:val="Emphasis"/>
          <w:highlight w:val="cyan"/>
        </w:rPr>
        <w:t>make</w:t>
      </w:r>
      <w:r w:rsidRPr="00442045">
        <w:rPr>
          <w:rStyle w:val="Emphasis"/>
        </w:rPr>
        <w:t xml:space="preserve"> much of </w:t>
      </w:r>
      <w:r w:rsidRPr="00DC00FB">
        <w:rPr>
          <w:rStyle w:val="Emphasis"/>
          <w:highlight w:val="cyan"/>
        </w:rPr>
        <w:t>a difference</w:t>
      </w:r>
      <w:r w:rsidRPr="00442045">
        <w:rPr>
          <w:rStyle w:val="StyleUnderline"/>
        </w:rPr>
        <w:t xml:space="preserve">. It is </w:t>
      </w:r>
      <w:r w:rsidRPr="00DC00FB">
        <w:rPr>
          <w:rStyle w:val="StyleUnderline"/>
          <w:highlight w:val="cyan"/>
        </w:rPr>
        <w:t>difficult to imagine</w:t>
      </w:r>
      <w:r>
        <w:t xml:space="preserve"> the EU or Japan </w:t>
      </w:r>
      <w:r w:rsidRPr="00442045">
        <w:rPr>
          <w:rStyle w:val="StyleUnderline"/>
        </w:rPr>
        <w:t xml:space="preserve">imposing </w:t>
      </w:r>
      <w:r w:rsidRPr="00DC00FB">
        <w:rPr>
          <w:rStyle w:val="Emphasis"/>
          <w:highlight w:val="cyan"/>
        </w:rPr>
        <w:t>meaningful sanctions</w:t>
      </w:r>
      <w:r w:rsidRPr="00442045">
        <w:rPr>
          <w:rStyle w:val="StyleUnderline"/>
        </w:rPr>
        <w:t xml:space="preserve"> on China </w:t>
      </w:r>
      <w:r w:rsidRPr="00DC00FB">
        <w:rPr>
          <w:rStyle w:val="StyleUnderline"/>
          <w:highlight w:val="cyan"/>
        </w:rPr>
        <w:t>in response to</w:t>
      </w:r>
      <w:r w:rsidRPr="00442045">
        <w:rPr>
          <w:rStyle w:val="StyleUnderline"/>
        </w:rPr>
        <w:t xml:space="preserve"> </w:t>
      </w:r>
      <w:r w:rsidRPr="00DC00FB">
        <w:rPr>
          <w:rStyle w:val="StyleUnderline"/>
        </w:rPr>
        <w:t xml:space="preserve">a </w:t>
      </w:r>
      <w:r w:rsidRPr="00DC00FB">
        <w:rPr>
          <w:rStyle w:val="StyleUnderline"/>
          <w:highlight w:val="cyan"/>
        </w:rPr>
        <w:t>Chinese</w:t>
      </w:r>
      <w:r w:rsidRPr="00DC00FB">
        <w:rPr>
          <w:rStyle w:val="StyleUnderline"/>
        </w:rPr>
        <w:t xml:space="preserve"> laser</w:t>
      </w:r>
      <w:r w:rsidRPr="00442045">
        <w:rPr>
          <w:rStyle w:val="StyleUnderline"/>
        </w:rPr>
        <w:t xml:space="preserve"> </w:t>
      </w:r>
      <w:r w:rsidRPr="00DC00FB">
        <w:rPr>
          <w:rStyle w:val="StyleUnderline"/>
          <w:highlight w:val="cyan"/>
        </w:rPr>
        <w:t>attack</w:t>
      </w:r>
      <w:r w:rsidRPr="00442045">
        <w:rPr>
          <w:rStyle w:val="StyleUnderline"/>
        </w:rPr>
        <w:t xml:space="preserve"> on a US</w:t>
      </w:r>
      <w:r>
        <w:t xml:space="preserve"> soy </w:t>
      </w:r>
      <w:r w:rsidRPr="00442045">
        <w:rPr>
          <w:rStyle w:val="StyleUnderline"/>
        </w:rPr>
        <w:t>satellite</w:t>
      </w:r>
      <w:r>
        <w:t>.</w:t>
      </w:r>
    </w:p>
    <w:p w14:paraId="1C51FD0C" w14:textId="77777777" w:rsidR="00A47589" w:rsidRDefault="00A47589" w:rsidP="00A47589">
      <w:pPr>
        <w:pStyle w:val="Heading4"/>
      </w:pPr>
      <w:r>
        <w:t>Nuclear war</w:t>
      </w:r>
    </w:p>
    <w:p w14:paraId="106576B3" w14:textId="77777777" w:rsidR="00A47589" w:rsidRPr="00DA0C49" w:rsidRDefault="00A47589" w:rsidP="00A47589">
      <w:r w:rsidRPr="00DA0C49">
        <w:t xml:space="preserve">William </w:t>
      </w:r>
      <w:r w:rsidRPr="002675B4">
        <w:rPr>
          <w:rStyle w:val="Style13ptBold"/>
        </w:rPr>
        <w:t>Lowther 13</w:t>
      </w:r>
      <w:r w:rsidRPr="00DA0C49">
        <w:t xml:space="preserve">, Taipei Times, citing a report by the Center for Strategic and International Studies, 3/16/13, “Taiwan Could Spark Nuclear War: Report,” </w:t>
      </w:r>
      <w:hyperlink r:id="rId13" w:history="1">
        <w:r w:rsidRPr="00DA0C49">
          <w:rPr>
            <w:rStyle w:val="Hyperlink"/>
          </w:rPr>
          <w:t>http://www.taipeitimes.com/News/taiwan/archives/2013/03/16/2003557211</w:t>
        </w:r>
      </w:hyperlink>
    </w:p>
    <w:p w14:paraId="1F87737E" w14:textId="77777777" w:rsidR="00A47589" w:rsidRDefault="00A47589" w:rsidP="00A47589">
      <w:pPr>
        <w:rPr>
          <w:sz w:val="12"/>
        </w:rPr>
      </w:pPr>
      <w:r w:rsidRPr="00F00ACC">
        <w:rPr>
          <w:rStyle w:val="StyleUnderline"/>
          <w:highlight w:val="cyan"/>
        </w:rPr>
        <w:t>Taiwan is the</w:t>
      </w:r>
      <w:r w:rsidRPr="00377649">
        <w:rPr>
          <w:rStyle w:val="StyleUnderline"/>
          <w:highlight w:val="cyan"/>
        </w:rPr>
        <w:t xml:space="preserve"> </w:t>
      </w:r>
      <w:r w:rsidRPr="00377649">
        <w:rPr>
          <w:rStyle w:val="Emphasis"/>
          <w:highlight w:val="cyan"/>
        </w:rPr>
        <w:t>most likely</w:t>
      </w:r>
      <w:r w:rsidRPr="00377649">
        <w:rPr>
          <w:rStyle w:val="Emphasis"/>
        </w:rPr>
        <w:t xml:space="preserve"> potential </w:t>
      </w:r>
      <w:r w:rsidRPr="00377649">
        <w:rPr>
          <w:rStyle w:val="Emphasis"/>
          <w:highlight w:val="cyan"/>
        </w:rPr>
        <w:t>crisis</w:t>
      </w:r>
      <w:r w:rsidRPr="00377649">
        <w:rPr>
          <w:rStyle w:val="StyleUnderline"/>
          <w:highlight w:val="cyan"/>
        </w:rPr>
        <w:t xml:space="preserve"> </w:t>
      </w:r>
      <w:r w:rsidRPr="00F00ACC">
        <w:rPr>
          <w:rStyle w:val="StyleUnderline"/>
          <w:highlight w:val="cyan"/>
        </w:rPr>
        <w:t>that could</w:t>
      </w:r>
      <w:r w:rsidRPr="00377649">
        <w:rPr>
          <w:rStyle w:val="StyleUnderline"/>
          <w:highlight w:val="cyan"/>
        </w:rPr>
        <w:t xml:space="preserve"> </w:t>
      </w:r>
      <w:r w:rsidRPr="00377649">
        <w:rPr>
          <w:rStyle w:val="Emphasis"/>
          <w:highlight w:val="cyan"/>
        </w:rPr>
        <w:t>trigger</w:t>
      </w:r>
      <w:r w:rsidRPr="00377649">
        <w:rPr>
          <w:rStyle w:val="Emphasis"/>
        </w:rPr>
        <w:t xml:space="preserve"> a </w:t>
      </w:r>
      <w:r w:rsidRPr="00377649">
        <w:rPr>
          <w:rStyle w:val="Emphasis"/>
          <w:highlight w:val="cyan"/>
        </w:rPr>
        <w:t>nuclear war</w:t>
      </w:r>
      <w:r w:rsidRPr="00DA0C49">
        <w:rPr>
          <w:sz w:val="16"/>
        </w:rPr>
        <w:t xml:space="preserve"> </w:t>
      </w:r>
      <w:r w:rsidRPr="00DA0C49">
        <w:rPr>
          <w:rStyle w:val="StyleUnderline"/>
        </w:rPr>
        <w:t>between China and the US</w:t>
      </w:r>
      <w:r w:rsidRPr="00DA0C49">
        <w:rPr>
          <w:sz w:val="16"/>
        </w:rPr>
        <w:t>, a new academic report concludes.</w:t>
      </w:r>
    </w:p>
    <w:p w14:paraId="2A6660AC" w14:textId="77777777" w:rsidR="00A47589" w:rsidRDefault="00A47589" w:rsidP="00A47589">
      <w:pPr>
        <w:rPr>
          <w:sz w:val="12"/>
        </w:rPr>
      </w:pPr>
      <w:r w:rsidRPr="00DA0C49">
        <w:rPr>
          <w:sz w:val="16"/>
        </w:rPr>
        <w:t>“Taiwan remains the single most plausible and dangerous source of tension and conflict between the US and China,” says the 42-page report by the Washington-based Center for Strategic and International Studies (CSIS).</w:t>
      </w:r>
    </w:p>
    <w:p w14:paraId="34976D4B" w14:textId="77777777" w:rsidR="00A47589" w:rsidRDefault="00A47589" w:rsidP="00A47589">
      <w:pPr>
        <w:rPr>
          <w:sz w:val="12"/>
        </w:rPr>
      </w:pPr>
      <w:r w:rsidRPr="00DA0C49">
        <w:rPr>
          <w:sz w:val="16"/>
        </w:rPr>
        <w:t xml:space="preserve">Prepared by the CSIS’ Project on Nuclear Issues and resulting from </w:t>
      </w:r>
      <w:r w:rsidRPr="00DA0C49">
        <w:rPr>
          <w:rStyle w:val="StyleUnderline"/>
        </w:rPr>
        <w:t>a year-long study</w:t>
      </w:r>
      <w:r w:rsidRPr="00DA0C49">
        <w:rPr>
          <w:sz w:val="16"/>
        </w:rPr>
        <w:t xml:space="preserve">, the report </w:t>
      </w:r>
      <w:r w:rsidRPr="00DA0C49">
        <w:rPr>
          <w:rStyle w:val="StyleUnderline"/>
        </w:rPr>
        <w:t>emphasizes</w:t>
      </w:r>
      <w:r w:rsidRPr="00DA0C49">
        <w:rPr>
          <w:sz w:val="16"/>
        </w:rPr>
        <w:t xml:space="preserve"> that </w:t>
      </w:r>
      <w:r w:rsidRPr="00F00ACC">
        <w:rPr>
          <w:rStyle w:val="StyleUnderline"/>
          <w:highlight w:val="cyan"/>
        </w:rPr>
        <w:t>Beijing continues to be</w:t>
      </w:r>
      <w:r w:rsidRPr="00377649">
        <w:rPr>
          <w:rStyle w:val="StyleUnderline"/>
          <w:highlight w:val="cyan"/>
        </w:rPr>
        <w:t xml:space="preserve"> </w:t>
      </w:r>
      <w:r w:rsidRPr="00F00ACC">
        <w:rPr>
          <w:rStyle w:val="StyleUnderline"/>
          <w:highlight w:val="cyan"/>
        </w:rPr>
        <w:t>set</w:t>
      </w:r>
      <w:r w:rsidRPr="00DA0C49">
        <w:rPr>
          <w:rStyle w:val="StyleUnderline"/>
        </w:rPr>
        <w:t xml:space="preserve"> on a policy </w:t>
      </w:r>
      <w:r w:rsidRPr="00F00ACC">
        <w:rPr>
          <w:rStyle w:val="StyleUnderline"/>
          <w:highlight w:val="cyan"/>
        </w:rPr>
        <w:t>to prevent</w:t>
      </w:r>
      <w:r w:rsidRPr="00DA0C49">
        <w:rPr>
          <w:rStyle w:val="StyleUnderline"/>
        </w:rPr>
        <w:t xml:space="preserve"> Taiwan’s </w:t>
      </w:r>
      <w:r w:rsidRPr="00F00ACC">
        <w:rPr>
          <w:rStyle w:val="StyleUnderline"/>
          <w:highlight w:val="cyan"/>
        </w:rPr>
        <w:t>independence</w:t>
      </w:r>
      <w:r w:rsidRPr="00DA0C49">
        <w:rPr>
          <w:rStyle w:val="StyleUnderline"/>
        </w:rPr>
        <w:t>,</w:t>
      </w:r>
      <w:r w:rsidRPr="00DA0C49">
        <w:rPr>
          <w:sz w:val="16"/>
        </w:rPr>
        <w:t xml:space="preserve"> </w:t>
      </w:r>
      <w:r w:rsidRPr="00DA0C49">
        <w:rPr>
          <w:rStyle w:val="StyleUnderline"/>
        </w:rPr>
        <w:t>while</w:t>
      </w:r>
      <w:r w:rsidRPr="00DA0C49">
        <w:rPr>
          <w:sz w:val="16"/>
        </w:rPr>
        <w:t xml:space="preserve"> at the same time </w:t>
      </w:r>
      <w:r w:rsidRPr="00DA0C49">
        <w:rPr>
          <w:rStyle w:val="StyleUnderline"/>
        </w:rPr>
        <w:t>the US maintains the capability to come to Taiwan’s defense</w:t>
      </w:r>
      <w:r w:rsidRPr="00DA0C49">
        <w:rPr>
          <w:sz w:val="16"/>
        </w:rPr>
        <w:t>.</w:t>
      </w:r>
    </w:p>
    <w:p w14:paraId="3048A2AD" w14:textId="77777777" w:rsidR="00A47589" w:rsidRDefault="00A47589" w:rsidP="00A47589">
      <w:pPr>
        <w:rPr>
          <w:sz w:val="12"/>
        </w:rPr>
      </w:pPr>
      <w:r w:rsidRPr="00DA0C49">
        <w:rPr>
          <w:sz w:val="16"/>
        </w:rPr>
        <w:t xml:space="preserve">“Although tensions across the Taiwan Strait have subsided since both Taipei and Beijing embraced a policy of engagement in 2008, </w:t>
      </w:r>
      <w:r w:rsidRPr="00377649">
        <w:rPr>
          <w:rStyle w:val="Emphasis"/>
          <w:highlight w:val="cyan"/>
        </w:rPr>
        <w:t>the situation remains combustible</w:t>
      </w:r>
      <w:r w:rsidRPr="00377649">
        <w:rPr>
          <w:rStyle w:val="StyleUnderline"/>
        </w:rPr>
        <w:t xml:space="preserve">, </w:t>
      </w:r>
      <w:r w:rsidRPr="00DA0C49">
        <w:rPr>
          <w:rStyle w:val="StyleUnderline"/>
        </w:rPr>
        <w:t xml:space="preserve">complicated </w:t>
      </w:r>
      <w:r w:rsidRPr="00F00ACC">
        <w:rPr>
          <w:rStyle w:val="StyleUnderline"/>
          <w:highlight w:val="cyan"/>
        </w:rPr>
        <w:t>by</w:t>
      </w:r>
      <w:r w:rsidRPr="00377649">
        <w:rPr>
          <w:rStyle w:val="StyleUnderline"/>
          <w:highlight w:val="cyan"/>
        </w:rPr>
        <w:t xml:space="preserve"> </w:t>
      </w:r>
      <w:r w:rsidRPr="00377649">
        <w:rPr>
          <w:rStyle w:val="Emphasis"/>
          <w:highlight w:val="cyan"/>
        </w:rPr>
        <w:t>rapidly diverging</w:t>
      </w:r>
      <w:r w:rsidRPr="00377649">
        <w:rPr>
          <w:rStyle w:val="Emphasis"/>
        </w:rPr>
        <w:t xml:space="preserve"> cross-strait </w:t>
      </w:r>
      <w:r w:rsidRPr="00377649">
        <w:rPr>
          <w:rStyle w:val="Emphasis"/>
          <w:highlight w:val="cyan"/>
        </w:rPr>
        <w:t>military capabilities</w:t>
      </w:r>
      <w:r w:rsidRPr="00377649">
        <w:rPr>
          <w:rStyle w:val="StyleUnderline"/>
        </w:rPr>
        <w:t xml:space="preserve"> </w:t>
      </w:r>
      <w:r w:rsidRPr="00DA0C49">
        <w:rPr>
          <w:rStyle w:val="StyleUnderline"/>
        </w:rPr>
        <w:t>and persistent political disagreements</w:t>
      </w:r>
      <w:r w:rsidRPr="00DA0C49">
        <w:rPr>
          <w:sz w:val="16"/>
        </w:rPr>
        <w:t>,” the report says.</w:t>
      </w:r>
    </w:p>
    <w:p w14:paraId="6D9584D0" w14:textId="77777777" w:rsidR="00A47589" w:rsidRDefault="00A47589" w:rsidP="00A47589">
      <w:pPr>
        <w:rPr>
          <w:sz w:val="12"/>
        </w:rPr>
      </w:pPr>
      <w:r w:rsidRPr="00DA0C49">
        <w:rPr>
          <w:sz w:val="16"/>
        </w:rPr>
        <w:t>In a footnote, it quotes senior fellow at the US Council on Foreign Relations Richard Betts describing Taiwan as “the main potential flashpoint for the US in East Asia.”</w:t>
      </w:r>
    </w:p>
    <w:p w14:paraId="1C1501B9" w14:textId="77777777" w:rsidR="00A47589" w:rsidRDefault="00A47589" w:rsidP="00A47589">
      <w:pPr>
        <w:rPr>
          <w:sz w:val="12"/>
        </w:rPr>
      </w:pPr>
      <w:r w:rsidRPr="00DA0C49">
        <w:rPr>
          <w:sz w:val="16"/>
        </w:rPr>
        <w:t xml:space="preserve">The report also quotes Betts as saying that </w:t>
      </w:r>
      <w:r w:rsidRPr="00DA0C49">
        <w:rPr>
          <w:rStyle w:val="StyleUnderline"/>
        </w:rPr>
        <w:t>neither Beijing nor Washington can fully control developments that might ignite a Taiwan crisis</w:t>
      </w:r>
      <w:r w:rsidRPr="00DA0C49">
        <w:rPr>
          <w:sz w:val="16"/>
        </w:rPr>
        <w:t>.</w:t>
      </w:r>
    </w:p>
    <w:p w14:paraId="6CEFC7E2" w14:textId="77777777" w:rsidR="00A47589" w:rsidRDefault="00A47589" w:rsidP="00A47589">
      <w:pPr>
        <w:rPr>
          <w:sz w:val="12"/>
        </w:rPr>
      </w:pPr>
      <w:r w:rsidRPr="00DA0C49">
        <w:rPr>
          <w:sz w:val="16"/>
        </w:rPr>
        <w:t>“</w:t>
      </w:r>
      <w:r w:rsidRPr="002675B4">
        <w:rPr>
          <w:rStyle w:val="StyleUnderline"/>
        </w:rPr>
        <w:t xml:space="preserve">This is </w:t>
      </w:r>
      <w:r w:rsidRPr="00F00ACC">
        <w:rPr>
          <w:rStyle w:val="StyleUnderline"/>
          <w:highlight w:val="cyan"/>
        </w:rPr>
        <w:t>a</w:t>
      </w:r>
      <w:r w:rsidRPr="00DA0C49">
        <w:rPr>
          <w:sz w:val="16"/>
        </w:rPr>
        <w:t xml:space="preserve"> classic </w:t>
      </w:r>
      <w:r w:rsidRPr="00F00ACC">
        <w:rPr>
          <w:rStyle w:val="StyleUnderline"/>
          <w:highlight w:val="cyan"/>
        </w:rPr>
        <w:t>recipe for</w:t>
      </w:r>
      <w:r w:rsidRPr="00DA0C49">
        <w:rPr>
          <w:sz w:val="16"/>
        </w:rPr>
        <w:t xml:space="preserve"> surprise, </w:t>
      </w:r>
      <w:r w:rsidRPr="00377649">
        <w:rPr>
          <w:rStyle w:val="Emphasis"/>
          <w:highlight w:val="cyan"/>
        </w:rPr>
        <w:t>miscalc</w:t>
      </w:r>
      <w:r w:rsidRPr="00377649">
        <w:rPr>
          <w:rStyle w:val="Emphasis"/>
        </w:rPr>
        <w:t xml:space="preserve">ulation </w:t>
      </w:r>
      <w:r w:rsidRPr="00377649">
        <w:rPr>
          <w:rStyle w:val="Emphasis"/>
          <w:highlight w:val="cyan"/>
        </w:rPr>
        <w:t>and</w:t>
      </w:r>
      <w:r w:rsidRPr="00377649">
        <w:rPr>
          <w:rStyle w:val="Emphasis"/>
        </w:rPr>
        <w:t xml:space="preserve"> uncontrolled </w:t>
      </w:r>
      <w:r w:rsidRPr="00377649">
        <w:rPr>
          <w:rStyle w:val="Emphasis"/>
          <w:highlight w:val="cyan"/>
        </w:rPr>
        <w:t>escalation</w:t>
      </w:r>
      <w:r w:rsidRPr="00DA0C49">
        <w:rPr>
          <w:sz w:val="16"/>
        </w:rPr>
        <w:t>,” Betts wrote in a separate study of his own.</w:t>
      </w:r>
    </w:p>
    <w:p w14:paraId="45D4135A" w14:textId="77777777" w:rsidR="00A47589" w:rsidRDefault="00A47589" w:rsidP="00A47589">
      <w:pPr>
        <w:rPr>
          <w:sz w:val="12"/>
        </w:rPr>
      </w:pPr>
      <w:r w:rsidRPr="00DA0C49">
        <w:rPr>
          <w:sz w:val="16"/>
        </w:rPr>
        <w:t xml:space="preserve">The CSIS study says: “For the foreseeable future </w:t>
      </w:r>
      <w:r w:rsidRPr="002675B4">
        <w:rPr>
          <w:rStyle w:val="StyleUnderline"/>
        </w:rPr>
        <w:t>Taiwan is the contingency in which nuclear weapons would most likely become a major factor</w:t>
      </w:r>
      <w:r w:rsidRPr="002675B4">
        <w:rPr>
          <w:sz w:val="16"/>
        </w:rPr>
        <w:t xml:space="preserve">, </w:t>
      </w:r>
      <w:r w:rsidRPr="002675B4">
        <w:rPr>
          <w:rStyle w:val="StyleUnderline"/>
        </w:rPr>
        <w:t>because</w:t>
      </w:r>
      <w:r w:rsidRPr="002675B4">
        <w:rPr>
          <w:sz w:val="16"/>
        </w:rPr>
        <w:t xml:space="preserve"> the fate of </w:t>
      </w:r>
      <w:r w:rsidRPr="002675B4">
        <w:rPr>
          <w:rStyle w:val="StyleUnderline"/>
        </w:rPr>
        <w:t>the island is intertwined</w:t>
      </w:r>
      <w:r w:rsidRPr="002675B4">
        <w:rPr>
          <w:sz w:val="16"/>
        </w:rPr>
        <w:t xml:space="preserve"> both </w:t>
      </w:r>
      <w:r w:rsidRPr="002675B4">
        <w:rPr>
          <w:rStyle w:val="StyleUnderline"/>
        </w:rPr>
        <w:t xml:space="preserve">with the legitimacy of the </w:t>
      </w:r>
      <w:r w:rsidRPr="00377649">
        <w:rPr>
          <w:rStyle w:val="Emphasis"/>
        </w:rPr>
        <w:t>C</w:t>
      </w:r>
      <w:r w:rsidRPr="002675B4">
        <w:rPr>
          <w:sz w:val="16"/>
        </w:rPr>
        <w:t xml:space="preserve">hinese </w:t>
      </w:r>
      <w:r w:rsidRPr="00377649">
        <w:rPr>
          <w:rStyle w:val="Emphasis"/>
        </w:rPr>
        <w:t>C</w:t>
      </w:r>
      <w:r w:rsidRPr="002675B4">
        <w:rPr>
          <w:sz w:val="16"/>
        </w:rPr>
        <w:t xml:space="preserve">ommunist </w:t>
      </w:r>
      <w:r w:rsidRPr="00377649">
        <w:rPr>
          <w:rStyle w:val="Emphasis"/>
        </w:rPr>
        <w:t>P</w:t>
      </w:r>
      <w:r w:rsidRPr="002675B4">
        <w:rPr>
          <w:sz w:val="16"/>
        </w:rPr>
        <w:t xml:space="preserve">arty </w:t>
      </w:r>
      <w:r w:rsidRPr="002675B4">
        <w:rPr>
          <w:rStyle w:val="StyleUnderline"/>
        </w:rPr>
        <w:t>and the reliability of US defense commitments</w:t>
      </w:r>
      <w:r w:rsidRPr="002675B4">
        <w:rPr>
          <w:sz w:val="16"/>
        </w:rPr>
        <w:t xml:space="preserve"> in the Asia-Pacific region.”</w:t>
      </w:r>
    </w:p>
    <w:p w14:paraId="73F72D0C" w14:textId="77777777" w:rsidR="00A47589" w:rsidRDefault="00A47589" w:rsidP="00A47589">
      <w:pPr>
        <w:rPr>
          <w:sz w:val="12"/>
        </w:rPr>
      </w:pPr>
      <w:r w:rsidRPr="002675B4">
        <w:rPr>
          <w:sz w:val="16"/>
        </w:rPr>
        <w:t>Titled Nuclear Weapons and US-China Relations, the study says disputes in the East and South China seas appear unlikely to lead to major conflict between China and the US, but they do “provide kindling” for potential conflict between the two nations because the disputes implicate a number of important regional interests, including the interests of treaty allies of the US.</w:t>
      </w:r>
    </w:p>
    <w:p w14:paraId="6C881EE4" w14:textId="77777777" w:rsidR="00A47589" w:rsidRDefault="00A47589" w:rsidP="00A47589">
      <w:pPr>
        <w:rPr>
          <w:sz w:val="12"/>
        </w:rPr>
      </w:pPr>
      <w:r w:rsidRPr="002675B4">
        <w:rPr>
          <w:sz w:val="16"/>
        </w:rPr>
        <w:t>The danger posed by flashpoints such as Taiwan, the Korean Peninsula and maritime demarcation disputes is magnified by the potential for mistakes, the study says.</w:t>
      </w:r>
      <w:r w:rsidRPr="002675B4">
        <w:rPr>
          <w:sz w:val="12"/>
        </w:rPr>
        <w:t xml:space="preserve">¶ </w:t>
      </w:r>
      <w:r w:rsidRPr="002675B4">
        <w:rPr>
          <w:sz w:val="16"/>
        </w:rPr>
        <w:t>“</w:t>
      </w:r>
      <w:r w:rsidRPr="002675B4">
        <w:rPr>
          <w:rStyle w:val="StyleUnderline"/>
        </w:rPr>
        <w:t>Although Beijing and Washington have</w:t>
      </w:r>
      <w:r w:rsidRPr="002675B4">
        <w:rPr>
          <w:sz w:val="16"/>
        </w:rPr>
        <w:t xml:space="preserve"> agreed to </w:t>
      </w:r>
      <w:r w:rsidRPr="002675B4">
        <w:rPr>
          <w:rStyle w:val="StyleUnderline"/>
        </w:rPr>
        <w:t>a range of crisis management mechanisms,</w:t>
      </w:r>
      <w:r w:rsidRPr="002675B4">
        <w:rPr>
          <w:sz w:val="16"/>
        </w:rPr>
        <w:t xml:space="preserve"> such as the Military Maritime Consultative Agreement and the establishment of a direct hotline between the Pentagon and the Ministry of Defense, </w:t>
      </w:r>
      <w:r w:rsidRPr="00377649">
        <w:rPr>
          <w:rStyle w:val="Emphasis"/>
        </w:rPr>
        <w:t>the bases for miscommunication and misunderstanding remain</w:t>
      </w:r>
      <w:r w:rsidRPr="00377649">
        <w:rPr>
          <w:rStyle w:val="StyleUnderline"/>
        </w:rPr>
        <w:t xml:space="preserve"> </w:t>
      </w:r>
      <w:r w:rsidRPr="002675B4">
        <w:rPr>
          <w:rStyle w:val="StyleUnderline"/>
        </w:rPr>
        <w:t>and draw on</w:t>
      </w:r>
      <w:r w:rsidRPr="00377649">
        <w:rPr>
          <w:rStyle w:val="StyleUnderline"/>
        </w:rPr>
        <w:t xml:space="preserve"> </w:t>
      </w:r>
      <w:r w:rsidRPr="00377649">
        <w:rPr>
          <w:rStyle w:val="Emphasis"/>
        </w:rPr>
        <w:t>deep historical reservoirs of suspicion</w:t>
      </w:r>
      <w:r w:rsidRPr="002675B4">
        <w:rPr>
          <w:sz w:val="16"/>
        </w:rPr>
        <w:t>,” the report says.</w:t>
      </w:r>
    </w:p>
    <w:p w14:paraId="3D1602A5" w14:textId="77777777" w:rsidR="00A47589" w:rsidRDefault="00A47589" w:rsidP="00A47589">
      <w:pPr>
        <w:rPr>
          <w:sz w:val="12"/>
        </w:rPr>
      </w:pPr>
      <w:r w:rsidRPr="002675B4">
        <w:rPr>
          <w:sz w:val="16"/>
        </w:rPr>
        <w:lastRenderedPageBreak/>
        <w:t xml:space="preserve">For example, it says, </w:t>
      </w:r>
      <w:r w:rsidRPr="002675B4">
        <w:rPr>
          <w:rStyle w:val="StyleUnderline"/>
        </w:rPr>
        <w:t>it is unclear whether either side understands what kinds of actions would result in a military or</w:t>
      </w:r>
      <w:r w:rsidRPr="002675B4">
        <w:rPr>
          <w:sz w:val="16"/>
        </w:rPr>
        <w:t xml:space="preserve"> even </w:t>
      </w:r>
      <w:r w:rsidRPr="00377649">
        <w:rPr>
          <w:rStyle w:val="Emphasis"/>
        </w:rPr>
        <w:t>nuclear response</w:t>
      </w:r>
      <w:r w:rsidRPr="00377649">
        <w:rPr>
          <w:rStyle w:val="StyleUnderline"/>
        </w:rPr>
        <w:t xml:space="preserve"> </w:t>
      </w:r>
      <w:r w:rsidRPr="002675B4">
        <w:rPr>
          <w:rStyle w:val="StyleUnderline"/>
        </w:rPr>
        <w:t>by the other</w:t>
      </w:r>
      <w:r w:rsidRPr="002675B4">
        <w:rPr>
          <w:sz w:val="16"/>
        </w:rPr>
        <w:t xml:space="preserve"> party.</w:t>
      </w:r>
    </w:p>
    <w:p w14:paraId="10704A7D" w14:textId="77777777" w:rsidR="00A47589" w:rsidRDefault="00A47589" w:rsidP="00A47589">
      <w:pPr>
        <w:rPr>
          <w:sz w:val="12"/>
        </w:rPr>
      </w:pPr>
      <w:r w:rsidRPr="002675B4">
        <w:rPr>
          <w:sz w:val="16"/>
        </w:rPr>
        <w:t>To make things worse, “</w:t>
      </w:r>
      <w:r w:rsidRPr="002675B4">
        <w:rPr>
          <w:rStyle w:val="StyleUnderline"/>
        </w:rPr>
        <w:t>neither side seems to believe the other’s declared policies and intentions</w:t>
      </w:r>
      <w:r w:rsidRPr="002675B4">
        <w:rPr>
          <w:sz w:val="16"/>
        </w:rPr>
        <w:t xml:space="preserve">, </w:t>
      </w:r>
      <w:r w:rsidRPr="002675B4">
        <w:rPr>
          <w:rStyle w:val="StyleUnderline"/>
        </w:rPr>
        <w:t>suggesting</w:t>
      </w:r>
      <w:r w:rsidRPr="00DA0C49">
        <w:rPr>
          <w:sz w:val="16"/>
        </w:rPr>
        <w:t xml:space="preserve"> that </w:t>
      </w:r>
      <w:r w:rsidRPr="00377649">
        <w:rPr>
          <w:rStyle w:val="Emphasis"/>
          <w:highlight w:val="cyan"/>
        </w:rPr>
        <w:t>escalation management</w:t>
      </w:r>
      <w:r w:rsidRPr="00DA0C49">
        <w:rPr>
          <w:sz w:val="16"/>
        </w:rPr>
        <w:t xml:space="preserve">, already a very uncertain endeavor, </w:t>
      </w:r>
      <w:r w:rsidRPr="00F00ACC">
        <w:rPr>
          <w:rStyle w:val="StyleUnderline"/>
          <w:highlight w:val="cyan"/>
        </w:rPr>
        <w:t>could be</w:t>
      </w:r>
      <w:r w:rsidRPr="00F00ACC">
        <w:rPr>
          <w:sz w:val="16"/>
          <w:highlight w:val="cyan"/>
        </w:rPr>
        <w:t xml:space="preserve"> </w:t>
      </w:r>
      <w:r w:rsidRPr="00377649">
        <w:rPr>
          <w:rStyle w:val="Emphasis"/>
          <w:highlight w:val="cyan"/>
        </w:rPr>
        <w:t>especially difficult</w:t>
      </w:r>
      <w:r w:rsidRPr="00DA0C49">
        <w:rPr>
          <w:sz w:val="16"/>
        </w:rPr>
        <w:t xml:space="preserve"> in any conflict,” it says.</w:t>
      </w:r>
    </w:p>
    <w:p w14:paraId="3EE64905" w14:textId="77777777" w:rsidR="00A47589" w:rsidRDefault="00A47589" w:rsidP="00A47589">
      <w:pPr>
        <w:rPr>
          <w:sz w:val="12"/>
        </w:rPr>
      </w:pPr>
      <w:r w:rsidRPr="00DA0C49">
        <w:rPr>
          <w:sz w:val="16"/>
        </w:rPr>
        <w:t>Although conflict “mercifully” seems unlikely at this point, the report concludes that “it cannot be ruled out and may become increasingly likely if we are unwise or unlucky.”</w:t>
      </w:r>
    </w:p>
    <w:p w14:paraId="4DBD31AE" w14:textId="5053C051" w:rsidR="00A47589" w:rsidRDefault="00A47589" w:rsidP="00763A64">
      <w:r w:rsidRPr="00DA0C49">
        <w:rPr>
          <w:sz w:val="16"/>
        </w:rPr>
        <w:t>The report says: “</w:t>
      </w:r>
      <w:r w:rsidRPr="00F00ACC">
        <w:rPr>
          <w:rStyle w:val="StyleUnderline"/>
          <w:highlight w:val="cyan"/>
        </w:rPr>
        <w:t>With</w:t>
      </w:r>
      <w:r w:rsidRPr="00377649">
        <w:rPr>
          <w:rStyle w:val="StyleUnderline"/>
        </w:rPr>
        <w:t xml:space="preserve"> </w:t>
      </w:r>
      <w:r w:rsidRPr="00DA0C49">
        <w:rPr>
          <w:rStyle w:val="StyleUnderline"/>
        </w:rPr>
        <w:t>both sides possessing</w:t>
      </w:r>
      <w:r w:rsidRPr="00DA0C49">
        <w:rPr>
          <w:sz w:val="16"/>
        </w:rPr>
        <w:t xml:space="preserve"> and looking set to retain </w:t>
      </w:r>
      <w:r w:rsidRPr="00377649">
        <w:rPr>
          <w:rStyle w:val="Emphasis"/>
          <w:highlight w:val="cyan"/>
        </w:rPr>
        <w:t>formidable nuclear</w:t>
      </w:r>
      <w:r w:rsidRPr="00377649">
        <w:rPr>
          <w:rStyle w:val="Emphasis"/>
        </w:rPr>
        <w:t xml:space="preserve"> weapons </w:t>
      </w:r>
      <w:r w:rsidRPr="00377649">
        <w:rPr>
          <w:rStyle w:val="Emphasis"/>
          <w:highlight w:val="cyan"/>
        </w:rPr>
        <w:t>arsenals</w:t>
      </w:r>
      <w:r w:rsidRPr="00377649">
        <w:rPr>
          <w:rStyle w:val="StyleUnderline"/>
        </w:rPr>
        <w:t xml:space="preserve">, </w:t>
      </w:r>
      <w:r w:rsidRPr="00DA0C49">
        <w:rPr>
          <w:rStyle w:val="StyleUnderline"/>
        </w:rPr>
        <w:t xml:space="preserve">such a </w:t>
      </w:r>
      <w:r w:rsidRPr="00F00ACC">
        <w:rPr>
          <w:rStyle w:val="StyleUnderline"/>
          <w:highlight w:val="cyan"/>
        </w:rPr>
        <w:t>conflict would be</w:t>
      </w:r>
      <w:r w:rsidRPr="00DA0C49">
        <w:rPr>
          <w:sz w:val="16"/>
        </w:rPr>
        <w:t xml:space="preserve"> tremendously dangerous and quite possibly </w:t>
      </w:r>
      <w:r w:rsidRPr="00F00ACC">
        <w:rPr>
          <w:rStyle w:val="StyleUnderline"/>
          <w:highlight w:val="cyan"/>
          <w:bdr w:val="single" w:sz="4" w:space="0" w:color="auto"/>
        </w:rPr>
        <w:t>devastating</w:t>
      </w:r>
      <w:r w:rsidRPr="00DA0C49">
        <w:t>.”</w:t>
      </w:r>
    </w:p>
    <w:p w14:paraId="5282059C" w14:textId="77777777" w:rsidR="00B61066" w:rsidRDefault="00B61066" w:rsidP="00B61066">
      <w:pPr>
        <w:pStyle w:val="Heading4"/>
      </w:pPr>
      <w:r>
        <w:t xml:space="preserve">Missile defense is </w:t>
      </w:r>
      <w:r>
        <w:rPr>
          <w:u w:val="single"/>
        </w:rPr>
        <w:t>inevitable</w:t>
      </w:r>
      <w:r>
        <w:t xml:space="preserve">, but space weapons make it </w:t>
      </w:r>
      <w:r>
        <w:rPr>
          <w:u w:val="single"/>
        </w:rPr>
        <w:t>multi-layered</w:t>
      </w:r>
      <w:r>
        <w:t xml:space="preserve"> and </w:t>
      </w:r>
      <w:r>
        <w:rPr>
          <w:u w:val="single"/>
        </w:rPr>
        <w:t>effective</w:t>
      </w:r>
      <w:r>
        <w:t xml:space="preserve">---that stops </w:t>
      </w:r>
      <w:r>
        <w:rPr>
          <w:u w:val="single"/>
        </w:rPr>
        <w:t>WMD missiles</w:t>
      </w:r>
      <w:r>
        <w:t xml:space="preserve"> and </w:t>
      </w:r>
      <w:r>
        <w:rPr>
          <w:u w:val="single"/>
        </w:rPr>
        <w:t>EMP attacks</w:t>
      </w:r>
      <w:r>
        <w:t>---extinction</w:t>
      </w:r>
    </w:p>
    <w:p w14:paraId="611E2356" w14:textId="77777777" w:rsidR="00B61066" w:rsidRDefault="00B61066" w:rsidP="00B61066">
      <w:r>
        <w:t xml:space="preserve">Dr. Steven </w:t>
      </w:r>
      <w:proofErr w:type="spellStart"/>
      <w:r w:rsidRPr="00B63824">
        <w:rPr>
          <w:rStyle w:val="Style13ptBold"/>
        </w:rPr>
        <w:t>Lambakis</w:t>
      </w:r>
      <w:proofErr w:type="spellEnd"/>
      <w:r w:rsidRPr="00B63824">
        <w:rPr>
          <w:rStyle w:val="Style13ptBold"/>
        </w:rPr>
        <w:t xml:space="preserve"> 7</w:t>
      </w:r>
      <w:r>
        <w:t xml:space="preserve">, Senior Defense Analyst at the National Institute for Public Policy, Ph.D. at Catholic University, and Managing Editor of Comparative Strategy, “Missile Defense </w:t>
      </w:r>
      <w:proofErr w:type="gramStart"/>
      <w:r>
        <w:t>From</w:t>
      </w:r>
      <w:proofErr w:type="gramEnd"/>
      <w:r>
        <w:t xml:space="preserve"> Space”, Hoover Institution Policy Review, February/March 2007, https://www.hoover.org/research/missile-defense-space</w:t>
      </w:r>
    </w:p>
    <w:p w14:paraId="5C3E8922" w14:textId="77777777" w:rsidR="00B61066" w:rsidRPr="00823CB3" w:rsidRDefault="00B61066" w:rsidP="00B61066">
      <w:pPr>
        <w:rPr>
          <w:sz w:val="16"/>
        </w:rPr>
      </w:pPr>
      <w:r w:rsidRPr="00823CB3">
        <w:rPr>
          <w:rStyle w:val="StyleUnderline"/>
        </w:rPr>
        <w:t>The ballistic missile threat</w:t>
      </w:r>
      <w:r w:rsidRPr="00823CB3">
        <w:rPr>
          <w:sz w:val="16"/>
        </w:rPr>
        <w:t xml:space="preserve"> to the United States, its deployed forces, and allies and friends has been well defined.</w:t>
      </w:r>
    </w:p>
    <w:p w14:paraId="661FD6F5" w14:textId="77777777" w:rsidR="00B61066" w:rsidRPr="00823CB3" w:rsidRDefault="00B61066" w:rsidP="00B61066">
      <w:pPr>
        <w:rPr>
          <w:sz w:val="16"/>
        </w:rPr>
      </w:pPr>
      <w:r w:rsidRPr="00823CB3">
        <w:rPr>
          <w:sz w:val="16"/>
        </w:rPr>
        <w:t xml:space="preserve"> This </w:t>
      </w:r>
      <w:r w:rsidRPr="00823CB3">
        <w:rPr>
          <w:rStyle w:val="StyleUnderline"/>
        </w:rPr>
        <w:t>is a threat we downplay at our peril</w:t>
      </w:r>
      <w:r w:rsidRPr="00823CB3">
        <w:rPr>
          <w:sz w:val="16"/>
        </w:rPr>
        <w:t xml:space="preserve">. Nations such as </w:t>
      </w:r>
      <w:r w:rsidRPr="00823CB3">
        <w:rPr>
          <w:rStyle w:val="StyleUnderline"/>
        </w:rPr>
        <w:t xml:space="preserve">North </w:t>
      </w:r>
      <w:r w:rsidRPr="00BF5C8E">
        <w:rPr>
          <w:rStyle w:val="StyleUnderline"/>
          <w:highlight w:val="cyan"/>
        </w:rPr>
        <w:t>Korea and Iran</w:t>
      </w:r>
      <w:r w:rsidRPr="00823CB3">
        <w:rPr>
          <w:rStyle w:val="StyleUnderline"/>
        </w:rPr>
        <w:t xml:space="preserve"> — which</w:t>
      </w:r>
      <w:r w:rsidRPr="00823CB3">
        <w:rPr>
          <w:sz w:val="16"/>
        </w:rPr>
        <w:t xml:space="preserve"> also </w:t>
      </w:r>
      <w:r w:rsidRPr="00BF5C8E">
        <w:rPr>
          <w:rStyle w:val="StyleUnderline"/>
          <w:highlight w:val="cyan"/>
        </w:rPr>
        <w:t>have</w:t>
      </w:r>
      <w:r w:rsidRPr="00823CB3">
        <w:rPr>
          <w:rStyle w:val="StyleUnderline"/>
        </w:rPr>
        <w:t xml:space="preserve"> significant programs to develop </w:t>
      </w:r>
      <w:r w:rsidRPr="00BF5C8E">
        <w:rPr>
          <w:rStyle w:val="StyleUnderline"/>
          <w:highlight w:val="cyan"/>
        </w:rPr>
        <w:t xml:space="preserve">nuclear, </w:t>
      </w:r>
      <w:r w:rsidRPr="00BF5C8E">
        <w:rPr>
          <w:rStyle w:val="Emphasis"/>
          <w:highlight w:val="cyan"/>
        </w:rPr>
        <w:t>bio</w:t>
      </w:r>
      <w:r w:rsidRPr="00823CB3">
        <w:rPr>
          <w:rStyle w:val="StyleUnderline"/>
        </w:rPr>
        <w:t xml:space="preserve">logical, and chemical </w:t>
      </w:r>
      <w:r w:rsidRPr="00BF5C8E">
        <w:rPr>
          <w:rStyle w:val="StyleUnderline"/>
          <w:highlight w:val="cyan"/>
        </w:rPr>
        <w:t>weapons</w:t>
      </w:r>
      <w:r w:rsidRPr="00823CB3">
        <w:rPr>
          <w:rStyle w:val="StyleUnderline"/>
        </w:rPr>
        <w:t xml:space="preserve"> — as well as nonstate groups can pose</w:t>
      </w:r>
      <w:r w:rsidRPr="00823CB3">
        <w:rPr>
          <w:sz w:val="16"/>
        </w:rPr>
        <w:t xml:space="preserve"> significant, even </w:t>
      </w:r>
      <w:r w:rsidRPr="00823CB3">
        <w:rPr>
          <w:rStyle w:val="StyleUnderline"/>
        </w:rPr>
        <w:t>catastrophic, dangers</w:t>
      </w:r>
      <w:r w:rsidRPr="00823CB3">
        <w:rPr>
          <w:sz w:val="16"/>
        </w:rPr>
        <w:t xml:space="preserve"> to the U.S. homeland, our troops, and our allies. </w:t>
      </w:r>
      <w:r w:rsidRPr="00BF5C8E">
        <w:rPr>
          <w:rStyle w:val="StyleUnderline"/>
          <w:highlight w:val="cyan"/>
        </w:rPr>
        <w:t>Russia and China</w:t>
      </w:r>
      <w:r w:rsidRPr="00823CB3">
        <w:rPr>
          <w:sz w:val="16"/>
        </w:rPr>
        <w:t xml:space="preserve">, two militarily powerful nations in transition, </w:t>
      </w:r>
      <w:r w:rsidRPr="00BF5C8E">
        <w:rPr>
          <w:rStyle w:val="StyleUnderline"/>
          <w:highlight w:val="cyan"/>
        </w:rPr>
        <w:t>have advanced</w:t>
      </w:r>
      <w:r w:rsidRPr="00823CB3">
        <w:rPr>
          <w:rStyle w:val="StyleUnderline"/>
        </w:rPr>
        <w:t xml:space="preserve"> ballistic </w:t>
      </w:r>
      <w:r w:rsidRPr="00BF5C8E">
        <w:rPr>
          <w:rStyle w:val="StyleUnderline"/>
          <w:highlight w:val="cyan"/>
        </w:rPr>
        <w:t>missile</w:t>
      </w:r>
      <w:r w:rsidRPr="00823CB3">
        <w:rPr>
          <w:rStyle w:val="StyleUnderline"/>
        </w:rPr>
        <w:t xml:space="preserve"> modernization and countermeasure </w:t>
      </w:r>
      <w:r w:rsidRPr="00BF5C8E">
        <w:rPr>
          <w:rStyle w:val="StyleUnderline"/>
          <w:highlight w:val="cyan"/>
        </w:rPr>
        <w:t>programs</w:t>
      </w:r>
      <w:r w:rsidRPr="00823CB3">
        <w:rPr>
          <w:sz w:val="16"/>
        </w:rPr>
        <w:t xml:space="preserve">. Indeed, despite the reality that trade relations with China continue to expand, its rapid military modernization represents a potentially serious threat. Whether these nations become deadly </w:t>
      </w:r>
      <w:proofErr w:type="gramStart"/>
      <w:r w:rsidRPr="00823CB3">
        <w:rPr>
          <w:sz w:val="16"/>
        </w:rPr>
        <w:t>adversaries</w:t>
      </w:r>
      <w:proofErr w:type="gramEnd"/>
      <w:r w:rsidRPr="00823CB3">
        <w:rPr>
          <w:sz w:val="16"/>
        </w:rPr>
        <w:t xml:space="preserve"> hinges on nothing more than a political change of heart in their respective capitals.</w:t>
      </w:r>
    </w:p>
    <w:p w14:paraId="6E866DA3" w14:textId="77777777" w:rsidR="00B61066" w:rsidRPr="00823CB3" w:rsidRDefault="00B61066" w:rsidP="00B61066">
      <w:pPr>
        <w:rPr>
          <w:sz w:val="16"/>
        </w:rPr>
      </w:pPr>
      <w:r w:rsidRPr="00823CB3">
        <w:rPr>
          <w:sz w:val="16"/>
        </w:rPr>
        <w:t xml:space="preserve">The intelligence community’s ability to provide timely and accurate estimates of ballistic missile threats is, by many measures, poor. Our leaders have been consistently surprised by foreign ballistic missile developments. Shortened development timelines and the </w:t>
      </w:r>
      <w:r w:rsidRPr="00BF5C8E">
        <w:rPr>
          <w:rStyle w:val="Emphasis"/>
        </w:rPr>
        <w:t>ability to</w:t>
      </w:r>
      <w:r w:rsidRPr="00823CB3">
        <w:rPr>
          <w:sz w:val="16"/>
        </w:rPr>
        <w:t xml:space="preserve"> move or </w:t>
      </w:r>
      <w:r w:rsidRPr="00823CB3">
        <w:rPr>
          <w:rStyle w:val="StyleUnderline"/>
        </w:rPr>
        <w:t>import</w:t>
      </w:r>
      <w:r w:rsidRPr="00823CB3">
        <w:rPr>
          <w:sz w:val="16"/>
        </w:rPr>
        <w:t xml:space="preserve"> operational </w:t>
      </w:r>
      <w:r w:rsidRPr="00823CB3">
        <w:rPr>
          <w:rStyle w:val="StyleUnderline"/>
        </w:rPr>
        <w:t>missiles</w:t>
      </w:r>
      <w:r w:rsidRPr="00823CB3">
        <w:rPr>
          <w:sz w:val="16"/>
        </w:rPr>
        <w:t xml:space="preserve">, buy components, </w:t>
      </w:r>
      <w:r w:rsidRPr="00823CB3">
        <w:rPr>
          <w:rStyle w:val="StyleUnderline"/>
        </w:rPr>
        <w:t>and hire</w:t>
      </w:r>
      <w:r w:rsidRPr="00823CB3">
        <w:rPr>
          <w:sz w:val="16"/>
        </w:rPr>
        <w:t xml:space="preserve"> missile </w:t>
      </w:r>
      <w:r w:rsidRPr="00823CB3">
        <w:rPr>
          <w:rStyle w:val="StyleUnderline"/>
        </w:rPr>
        <w:t xml:space="preserve">experts from abroad mean the </w:t>
      </w:r>
      <w:r w:rsidRPr="00BF5C8E">
        <w:rPr>
          <w:rStyle w:val="Emphasis"/>
          <w:highlight w:val="cyan"/>
        </w:rPr>
        <w:t>U</w:t>
      </w:r>
      <w:r w:rsidRPr="00823CB3">
        <w:rPr>
          <w:sz w:val="16"/>
        </w:rPr>
        <w:t xml:space="preserve">nited </w:t>
      </w:r>
      <w:r w:rsidRPr="00BF5C8E">
        <w:rPr>
          <w:rStyle w:val="Emphasis"/>
          <w:highlight w:val="cyan"/>
        </w:rPr>
        <w:t>S</w:t>
      </w:r>
      <w:r w:rsidRPr="00823CB3">
        <w:rPr>
          <w:sz w:val="16"/>
        </w:rPr>
        <w:t xml:space="preserve">tates </w:t>
      </w:r>
      <w:r w:rsidRPr="00BF5C8E">
        <w:rPr>
          <w:rStyle w:val="StyleUnderline"/>
          <w:highlight w:val="cyan"/>
        </w:rPr>
        <w:t>may have</w:t>
      </w:r>
      <w:r w:rsidRPr="00823CB3">
        <w:rPr>
          <w:rStyle w:val="StyleUnderline"/>
        </w:rPr>
        <w:t xml:space="preserve"> little or </w:t>
      </w:r>
      <w:r w:rsidRPr="00BF5C8E">
        <w:rPr>
          <w:rStyle w:val="Emphasis"/>
          <w:highlight w:val="cyan"/>
        </w:rPr>
        <w:t>no warning</w:t>
      </w:r>
      <w:r w:rsidRPr="00823CB3">
        <w:rPr>
          <w:rStyle w:val="StyleUnderline"/>
        </w:rPr>
        <w:t xml:space="preserve"> before it is</w:t>
      </w:r>
      <w:r w:rsidRPr="00823CB3">
        <w:rPr>
          <w:sz w:val="16"/>
        </w:rPr>
        <w:t xml:space="preserve"> threatened or </w:t>
      </w:r>
      <w:r w:rsidRPr="00823CB3">
        <w:rPr>
          <w:rStyle w:val="StyleUnderline"/>
        </w:rPr>
        <w:t>attacked</w:t>
      </w:r>
      <w:r w:rsidRPr="00823CB3">
        <w:rPr>
          <w:sz w:val="16"/>
        </w:rPr>
        <w:t>. There is no escaping the uncertainty we face.</w:t>
      </w:r>
    </w:p>
    <w:p w14:paraId="3628F0FD" w14:textId="77777777" w:rsidR="00B61066" w:rsidRPr="00823CB3" w:rsidRDefault="00B61066" w:rsidP="00B61066">
      <w:pPr>
        <w:rPr>
          <w:sz w:val="16"/>
        </w:rPr>
      </w:pPr>
      <w:r w:rsidRPr="00823CB3">
        <w:rPr>
          <w:sz w:val="16"/>
        </w:rPr>
        <w:t xml:space="preserve">And </w:t>
      </w:r>
      <w:r w:rsidRPr="00823CB3">
        <w:rPr>
          <w:rStyle w:val="StyleUnderline"/>
        </w:rPr>
        <w:t xml:space="preserve">the </w:t>
      </w:r>
      <w:r w:rsidRPr="00BF5C8E">
        <w:rPr>
          <w:rStyle w:val="StyleUnderline"/>
          <w:highlight w:val="cyan"/>
        </w:rPr>
        <w:t>stakes could</w:t>
      </w:r>
      <w:r w:rsidRPr="00823CB3">
        <w:rPr>
          <w:rStyle w:val="StyleUnderline"/>
        </w:rPr>
        <w:t>n’t be higher. A ballistic missile delivering a nuclear payload</w:t>
      </w:r>
      <w:r w:rsidRPr="00823CB3">
        <w:rPr>
          <w:sz w:val="16"/>
        </w:rPr>
        <w:t xml:space="preserve"> to an American city </w:t>
      </w:r>
      <w:r w:rsidRPr="00823CB3">
        <w:rPr>
          <w:rStyle w:val="StyleUnderline"/>
        </w:rPr>
        <w:t xml:space="preserve">would </w:t>
      </w:r>
      <w:r w:rsidRPr="00BF5C8E">
        <w:rPr>
          <w:rStyle w:val="StyleUnderline"/>
          <w:highlight w:val="cyan"/>
        </w:rPr>
        <w:t>be</w:t>
      </w:r>
      <w:r w:rsidRPr="00823CB3">
        <w:rPr>
          <w:rStyle w:val="StyleUnderline"/>
        </w:rPr>
        <w:t xml:space="preserve"> truly </w:t>
      </w:r>
      <w:r w:rsidRPr="00BF5C8E">
        <w:rPr>
          <w:rStyle w:val="Emphasis"/>
          <w:highlight w:val="cyan"/>
        </w:rPr>
        <w:t>devastating</w:t>
      </w:r>
      <w:r w:rsidRPr="00823CB3">
        <w:rPr>
          <w:sz w:val="16"/>
        </w:rPr>
        <w:t xml:space="preserve">. For comparison, the Insurance Information Institute estimates total economic loss so far from Hurricane Katrina at more than $100 billion. By some calculations, it is going to take New Orleans 25 years to recover fully, and the cost of rebuilding the city is predicted to be as high as $200 billion. The direct cost to the New York City economy following the September 11, 2001, terrorist attacks was between $80 billion and $100 billion. These figures do not include indirect costs or the incalculable human losses. Now just imagine the costs imposed by a ballistic missile nuclear strike against a U.S. city. </w:t>
      </w:r>
      <w:r w:rsidRPr="00823CB3">
        <w:rPr>
          <w:rStyle w:val="StyleUnderline"/>
        </w:rPr>
        <w:t>The economic toll</w:t>
      </w:r>
      <w:r w:rsidRPr="00823CB3">
        <w:rPr>
          <w:sz w:val="16"/>
        </w:rPr>
        <w:t xml:space="preserve"> from a single nuclear attack against a major city, which would involve extensive decontamination activities and impact the national economy, </w:t>
      </w:r>
      <w:r w:rsidRPr="00823CB3">
        <w:rPr>
          <w:rStyle w:val="StyleUnderline"/>
        </w:rPr>
        <w:t>could rise above $4 trillion</w:t>
      </w:r>
      <w:r w:rsidRPr="00823CB3">
        <w:rPr>
          <w:sz w:val="16"/>
        </w:rPr>
        <w:t>.</w:t>
      </w:r>
    </w:p>
    <w:p w14:paraId="5BB1ED9B" w14:textId="77777777" w:rsidR="00B61066" w:rsidRPr="00823CB3" w:rsidRDefault="00B61066" w:rsidP="00B61066">
      <w:pPr>
        <w:rPr>
          <w:sz w:val="16"/>
        </w:rPr>
      </w:pPr>
      <w:r w:rsidRPr="00823CB3">
        <w:rPr>
          <w:rStyle w:val="StyleUnderline"/>
        </w:rPr>
        <w:t>The economy could also be devastated by</w:t>
      </w:r>
      <w:r w:rsidRPr="00823CB3">
        <w:rPr>
          <w:sz w:val="16"/>
        </w:rPr>
        <w:t xml:space="preserve"> the </w:t>
      </w:r>
      <w:r w:rsidRPr="00823CB3">
        <w:rPr>
          <w:rStyle w:val="Emphasis"/>
        </w:rPr>
        <w:t>e</w:t>
      </w:r>
      <w:r w:rsidRPr="00823CB3">
        <w:rPr>
          <w:sz w:val="16"/>
        </w:rPr>
        <w:t>lectro</w:t>
      </w:r>
      <w:r w:rsidRPr="00823CB3">
        <w:rPr>
          <w:rStyle w:val="Emphasis"/>
        </w:rPr>
        <w:t>m</w:t>
      </w:r>
      <w:r w:rsidRPr="00823CB3">
        <w:rPr>
          <w:sz w:val="16"/>
        </w:rPr>
        <w:t xml:space="preserve">agnetic </w:t>
      </w:r>
      <w:r w:rsidRPr="00823CB3">
        <w:rPr>
          <w:rStyle w:val="Emphasis"/>
        </w:rPr>
        <w:t>p</w:t>
      </w:r>
      <w:r w:rsidRPr="00823CB3">
        <w:rPr>
          <w:sz w:val="16"/>
        </w:rPr>
        <w:t>ulse generated by a high-altitude nuclear explosion. The resulting electromagnetic shock would fry transformers within regional electrical power grids.</w:t>
      </w:r>
    </w:p>
    <w:p w14:paraId="53F52907" w14:textId="77777777" w:rsidR="00B61066" w:rsidRPr="00823CB3" w:rsidRDefault="00B61066" w:rsidP="00B61066">
      <w:pPr>
        <w:rPr>
          <w:sz w:val="16"/>
        </w:rPr>
      </w:pPr>
      <w:r w:rsidRPr="00823CB3">
        <w:rPr>
          <w:sz w:val="16"/>
        </w:rPr>
        <w:t xml:space="preserve"> </w:t>
      </w:r>
      <w:r w:rsidRPr="00823CB3">
        <w:rPr>
          <w:rStyle w:val="StyleUnderline"/>
        </w:rPr>
        <w:t xml:space="preserve">The </w:t>
      </w:r>
      <w:r w:rsidRPr="00BF5C8E">
        <w:rPr>
          <w:rStyle w:val="StyleUnderline"/>
          <w:highlight w:val="cyan"/>
        </w:rPr>
        <w:t>interdependent</w:t>
      </w:r>
      <w:r w:rsidRPr="00823CB3">
        <w:rPr>
          <w:sz w:val="16"/>
        </w:rPr>
        <w:t xml:space="preserve"> telecommunications (including computers), transportation, and banking and financial </w:t>
      </w:r>
      <w:r w:rsidRPr="00BF5C8E">
        <w:rPr>
          <w:rStyle w:val="StyleUnderline"/>
          <w:highlight w:val="cyan"/>
        </w:rPr>
        <w:t>infrastructures</w:t>
      </w:r>
      <w:r w:rsidRPr="00823CB3">
        <w:rPr>
          <w:sz w:val="16"/>
        </w:rPr>
        <w:t xml:space="preserve"> that people and businesses rely on </w:t>
      </w:r>
      <w:r w:rsidRPr="00BF5C8E">
        <w:rPr>
          <w:rStyle w:val="StyleUnderline"/>
        </w:rPr>
        <w:t>would be</w:t>
      </w:r>
      <w:r w:rsidRPr="00823CB3">
        <w:rPr>
          <w:rStyle w:val="StyleUnderline"/>
        </w:rPr>
        <w:t xml:space="preserve"> significantly </w:t>
      </w:r>
      <w:r w:rsidRPr="00BF5C8E">
        <w:rPr>
          <w:rStyle w:val="StyleUnderline"/>
          <w:highlight w:val="cyan"/>
        </w:rPr>
        <w:t>damaged</w:t>
      </w:r>
      <w:r w:rsidRPr="00823CB3">
        <w:rPr>
          <w:rStyle w:val="StyleUnderline"/>
        </w:rPr>
        <w:t xml:space="preserve">. Such an event would leave us, in some cases, with nineteenth-century technologies. This situation </w:t>
      </w:r>
      <w:r w:rsidRPr="00BF5C8E">
        <w:rPr>
          <w:rStyle w:val="StyleUnderline"/>
          <w:highlight w:val="cyan"/>
        </w:rPr>
        <w:t xml:space="preserve">could </w:t>
      </w:r>
      <w:r w:rsidRPr="00BF5C8E">
        <w:rPr>
          <w:rStyle w:val="Emphasis"/>
          <w:highlight w:val="cyan"/>
        </w:rPr>
        <w:t>jeopardize</w:t>
      </w:r>
      <w:r w:rsidRPr="00823CB3">
        <w:rPr>
          <w:sz w:val="16"/>
        </w:rPr>
        <w:t xml:space="preserve"> </w:t>
      </w:r>
      <w:r w:rsidRPr="00823CB3">
        <w:rPr>
          <w:sz w:val="16"/>
        </w:rPr>
        <w:lastRenderedPageBreak/>
        <w:t xml:space="preserve">the very viability of society and the </w:t>
      </w:r>
      <w:r w:rsidRPr="00BF5C8E">
        <w:rPr>
          <w:rStyle w:val="Emphasis"/>
          <w:highlight w:val="cyan"/>
        </w:rPr>
        <w:t>survival</w:t>
      </w:r>
      <w:r w:rsidRPr="00823CB3">
        <w:rPr>
          <w:sz w:val="16"/>
        </w:rPr>
        <w:t xml:space="preserve"> of the nation. Moreover, the paralysis leaders would experience would leave the country and its allies exposed to highly lethal twenty-first century threats. The blackmail possibilities of these weapons are as mind-numbing as they are terrifying.</w:t>
      </w:r>
    </w:p>
    <w:p w14:paraId="7F33C396" w14:textId="77777777" w:rsidR="00B61066" w:rsidRPr="00823CB3" w:rsidRDefault="00B61066" w:rsidP="00B61066">
      <w:pPr>
        <w:rPr>
          <w:sz w:val="16"/>
        </w:rPr>
      </w:pPr>
      <w:r w:rsidRPr="00823CB3">
        <w:rPr>
          <w:sz w:val="16"/>
        </w:rPr>
        <w:t xml:space="preserve">After more than 60 years of advances in ballistic missile technologies, </w:t>
      </w:r>
      <w:r w:rsidRPr="00823CB3">
        <w:rPr>
          <w:rStyle w:val="StyleUnderline"/>
        </w:rPr>
        <w:t xml:space="preserve">we have only just begun to address our vulnerability to them. </w:t>
      </w:r>
      <w:r w:rsidRPr="00BF5C8E">
        <w:rPr>
          <w:rStyle w:val="StyleUnderline"/>
          <w:highlight w:val="cyan"/>
        </w:rPr>
        <w:t>Missile defense</w:t>
      </w:r>
      <w:r w:rsidRPr="00823CB3">
        <w:rPr>
          <w:sz w:val="16"/>
        </w:rPr>
        <w:t xml:space="preserve"> is a policy and budgetary reality today, and it </w:t>
      </w:r>
      <w:r w:rsidRPr="00BF5C8E">
        <w:rPr>
          <w:rStyle w:val="StyleUnderline"/>
          <w:highlight w:val="cyan"/>
        </w:rPr>
        <w:t xml:space="preserve">enjoys </w:t>
      </w:r>
      <w:r w:rsidRPr="00BF5C8E">
        <w:rPr>
          <w:rStyle w:val="Emphasis"/>
          <w:highlight w:val="cyan"/>
        </w:rPr>
        <w:t>strong</w:t>
      </w:r>
      <w:r w:rsidRPr="00BF5C8E">
        <w:rPr>
          <w:rStyle w:val="Emphasis"/>
        </w:rPr>
        <w:t xml:space="preserve"> bipartisan </w:t>
      </w:r>
      <w:r w:rsidRPr="00BF5C8E">
        <w:rPr>
          <w:rStyle w:val="Emphasis"/>
          <w:highlight w:val="cyan"/>
        </w:rPr>
        <w:t>support</w:t>
      </w:r>
      <w:r w:rsidRPr="00823CB3">
        <w:rPr>
          <w:sz w:val="16"/>
        </w:rPr>
        <w:t>. Current U.S. efforts to dissuade other countries from investing in ballistic missiles, to assure U.S. allies, and to deter aggression put missile defense in a place of prominence. Bush Administration policy is to evolve the fielded system incrementally to defend against these threats. The system is intended to adapt to new threats as they emerge and integrate advanced missile defense technologies as they are introduced.</w:t>
      </w:r>
    </w:p>
    <w:p w14:paraId="7FE34DB8" w14:textId="77777777" w:rsidR="00B61066" w:rsidRPr="00823CB3" w:rsidRDefault="00B61066" w:rsidP="00B61066">
      <w:pPr>
        <w:rPr>
          <w:sz w:val="16"/>
        </w:rPr>
      </w:pPr>
      <w:r w:rsidRPr="00823CB3">
        <w:rPr>
          <w:rStyle w:val="StyleUnderline"/>
        </w:rPr>
        <w:t>The fielded system today consists of</w:t>
      </w:r>
      <w:r w:rsidRPr="00823CB3">
        <w:rPr>
          <w:sz w:val="16"/>
        </w:rPr>
        <w:t xml:space="preserve"> space-based detection sensors, ground-based and seaborne early warning and tracking sensors, </w:t>
      </w:r>
      <w:r w:rsidRPr="00823CB3">
        <w:rPr>
          <w:rStyle w:val="StyleUnderline"/>
        </w:rPr>
        <w:t>ground-based interceptors</w:t>
      </w:r>
      <w:r w:rsidRPr="00823CB3">
        <w:rPr>
          <w:sz w:val="16"/>
        </w:rPr>
        <w:t xml:space="preserve"> in Alaska and California for long-range defense, transportable ground-based Patriot Advanced Capability–3 units, and sea-based interceptors to engage short- and medium-range ballistic missiles. There are also several development programs to field new ground- and sea-based and airborne weapons to give the layered defense system new capabilities for engaging all ranges of ballistic missiles.</w:t>
      </w:r>
    </w:p>
    <w:p w14:paraId="4E299257" w14:textId="77777777" w:rsidR="00B61066" w:rsidRPr="00823CB3" w:rsidRDefault="00B61066" w:rsidP="00B61066">
      <w:pPr>
        <w:rPr>
          <w:sz w:val="16"/>
        </w:rPr>
      </w:pPr>
      <w:r w:rsidRPr="00BF5C8E">
        <w:rPr>
          <w:rStyle w:val="Emphasis"/>
          <w:highlight w:val="cyan"/>
        </w:rPr>
        <w:t>Multiple</w:t>
      </w:r>
      <w:r w:rsidRPr="00823CB3">
        <w:rPr>
          <w:rStyle w:val="StyleUnderline"/>
        </w:rPr>
        <w:t xml:space="preserve"> defensive </w:t>
      </w:r>
      <w:r w:rsidRPr="00BF5C8E">
        <w:rPr>
          <w:rStyle w:val="StyleUnderline"/>
          <w:highlight w:val="cyan"/>
        </w:rPr>
        <w:t>layers</w:t>
      </w:r>
      <w:r w:rsidRPr="00823CB3">
        <w:rPr>
          <w:rStyle w:val="StyleUnderline"/>
        </w:rPr>
        <w:t xml:space="preserve">, with system elements working </w:t>
      </w:r>
      <w:r w:rsidRPr="00BF5C8E">
        <w:rPr>
          <w:rStyle w:val="StyleUnderline"/>
          <w:highlight w:val="cyan"/>
        </w:rPr>
        <w:t xml:space="preserve">together </w:t>
      </w:r>
      <w:r w:rsidRPr="00BF5C8E">
        <w:rPr>
          <w:rStyle w:val="Emphasis"/>
          <w:highlight w:val="cyan"/>
        </w:rPr>
        <w:t>synergistically</w:t>
      </w:r>
      <w:r w:rsidRPr="00823CB3">
        <w:rPr>
          <w:rStyle w:val="StyleUnderline"/>
        </w:rPr>
        <w:t xml:space="preserve"> to enhance the capability of the </w:t>
      </w:r>
      <w:r w:rsidRPr="00823CB3">
        <w:rPr>
          <w:rStyle w:val="Emphasis"/>
        </w:rPr>
        <w:t>whole</w:t>
      </w:r>
      <w:r w:rsidRPr="00823CB3">
        <w:rPr>
          <w:rStyle w:val="StyleUnderline"/>
        </w:rPr>
        <w:t xml:space="preserve">, </w:t>
      </w:r>
      <w:r w:rsidRPr="00BF5C8E">
        <w:rPr>
          <w:rStyle w:val="StyleUnderline"/>
          <w:highlight w:val="cyan"/>
        </w:rPr>
        <w:t xml:space="preserve">are </w:t>
      </w:r>
      <w:r w:rsidRPr="00BF5C8E">
        <w:rPr>
          <w:rStyle w:val="Emphasis"/>
          <w:highlight w:val="cyan"/>
        </w:rPr>
        <w:t>central</w:t>
      </w:r>
      <w:r w:rsidRPr="00823CB3">
        <w:rPr>
          <w:rStyle w:val="StyleUnderline"/>
        </w:rPr>
        <w:t xml:space="preserve"> to the approach adopted by U.S. defense leaders. </w:t>
      </w:r>
      <w:r w:rsidRPr="00BF5C8E">
        <w:rPr>
          <w:rStyle w:val="Emphasis"/>
          <w:highlight w:val="cyan"/>
        </w:rPr>
        <w:t>No one layer</w:t>
      </w:r>
      <w:r w:rsidRPr="00823CB3">
        <w:rPr>
          <w:rStyle w:val="Emphasis"/>
        </w:rPr>
        <w:t xml:space="preserve"> or interceptor design </w:t>
      </w:r>
      <w:r w:rsidRPr="00BF5C8E">
        <w:rPr>
          <w:rStyle w:val="Emphasis"/>
          <w:highlight w:val="cyan"/>
        </w:rPr>
        <w:t>can fulfill this</w:t>
      </w:r>
      <w:r w:rsidRPr="00823CB3">
        <w:rPr>
          <w:rStyle w:val="Emphasis"/>
        </w:rPr>
        <w:t xml:space="preserve"> global </w:t>
      </w:r>
      <w:r w:rsidRPr="00BF5C8E">
        <w:rPr>
          <w:rStyle w:val="Emphasis"/>
          <w:highlight w:val="cyan"/>
        </w:rPr>
        <w:t>mission</w:t>
      </w:r>
      <w:r w:rsidRPr="00823CB3">
        <w:rPr>
          <w:rStyle w:val="Emphasis"/>
        </w:rPr>
        <w:t xml:space="preserve"> on its own</w:t>
      </w:r>
      <w:r w:rsidRPr="00823CB3">
        <w:rPr>
          <w:rStyle w:val="StyleUnderline"/>
        </w:rPr>
        <w:t xml:space="preserve">. </w:t>
      </w:r>
      <w:r w:rsidRPr="00BF5C8E">
        <w:rPr>
          <w:rStyle w:val="StyleUnderline"/>
          <w:highlight w:val="cyan"/>
        </w:rPr>
        <w:t>Several capabilities</w:t>
      </w:r>
      <w:r w:rsidRPr="00823CB3">
        <w:rPr>
          <w:rStyle w:val="StyleUnderline"/>
        </w:rPr>
        <w:t xml:space="preserve"> for intercepting a ballistic missile or its payload just after launch, or as it flies through its midcourse phase in space, or as it reenters Earth’s atmosphere on a terminal trajectory will </w:t>
      </w:r>
      <w:r w:rsidRPr="00823CB3">
        <w:rPr>
          <w:rStyle w:val="Emphasis"/>
        </w:rPr>
        <w:t>enhance overall system effectiveness</w:t>
      </w:r>
      <w:r w:rsidRPr="00823CB3">
        <w:rPr>
          <w:rStyle w:val="StyleUnderline"/>
        </w:rPr>
        <w:t xml:space="preserve"> by providing a defense in depth. Such a defense </w:t>
      </w:r>
      <w:r w:rsidRPr="00BF5C8E">
        <w:rPr>
          <w:rStyle w:val="Emphasis"/>
          <w:highlight w:val="cyan"/>
        </w:rPr>
        <w:t>not only</w:t>
      </w:r>
      <w:r w:rsidRPr="00823CB3">
        <w:rPr>
          <w:rStyle w:val="StyleUnderline"/>
        </w:rPr>
        <w:t xml:space="preserve"> can </w:t>
      </w:r>
      <w:r w:rsidRPr="00BF5C8E">
        <w:rPr>
          <w:rStyle w:val="StyleUnderline"/>
          <w:highlight w:val="cyan"/>
        </w:rPr>
        <w:t xml:space="preserve">enable </w:t>
      </w:r>
      <w:r w:rsidRPr="00BF5C8E">
        <w:rPr>
          <w:rStyle w:val="Emphasis"/>
          <w:highlight w:val="cyan"/>
        </w:rPr>
        <w:t>several shot opportunities</w:t>
      </w:r>
      <w:r w:rsidRPr="00823CB3">
        <w:rPr>
          <w:rStyle w:val="StyleUnderline"/>
        </w:rPr>
        <w:t xml:space="preserve"> against an in-flight missile, </w:t>
      </w:r>
      <w:r w:rsidRPr="00BF5C8E">
        <w:rPr>
          <w:rStyle w:val="StyleUnderline"/>
          <w:highlight w:val="cyan"/>
        </w:rPr>
        <w:t>but</w:t>
      </w:r>
      <w:r w:rsidRPr="00823CB3">
        <w:rPr>
          <w:rStyle w:val="StyleUnderline"/>
        </w:rPr>
        <w:t xml:space="preserve"> also can </w:t>
      </w:r>
      <w:r w:rsidRPr="00BF5C8E">
        <w:rPr>
          <w:rStyle w:val="Emphasis"/>
          <w:highlight w:val="cyan"/>
        </w:rPr>
        <w:t>address</w:t>
      </w:r>
      <w:r w:rsidRPr="00823CB3">
        <w:rPr>
          <w:rStyle w:val="Emphasis"/>
        </w:rPr>
        <w:t xml:space="preserve"> the problem of missile defense </w:t>
      </w:r>
      <w:r w:rsidRPr="00BF5C8E">
        <w:rPr>
          <w:rStyle w:val="Emphasis"/>
          <w:highlight w:val="cyan"/>
        </w:rPr>
        <w:t>countermeasures</w:t>
      </w:r>
      <w:r w:rsidRPr="00BF5C8E">
        <w:rPr>
          <w:rStyle w:val="StyleUnderline"/>
          <w:highlight w:val="cyan"/>
        </w:rPr>
        <w:t>, which</w:t>
      </w:r>
      <w:r w:rsidRPr="00823CB3">
        <w:rPr>
          <w:rStyle w:val="StyleUnderline"/>
        </w:rPr>
        <w:t xml:space="preserve"> generally </w:t>
      </w:r>
      <w:r w:rsidRPr="00BF5C8E">
        <w:rPr>
          <w:rStyle w:val="StyleUnderline"/>
          <w:highlight w:val="cyan"/>
        </w:rPr>
        <w:t xml:space="preserve">work in </w:t>
      </w:r>
      <w:r w:rsidRPr="00BF5C8E">
        <w:rPr>
          <w:rStyle w:val="Emphasis"/>
          <w:highlight w:val="cyan"/>
        </w:rPr>
        <w:t>only one phase</w:t>
      </w:r>
      <w:r w:rsidRPr="00823CB3">
        <w:rPr>
          <w:rStyle w:val="StyleUnderline"/>
        </w:rPr>
        <w:t xml:space="preserve"> of flight</w:t>
      </w:r>
      <w:r w:rsidRPr="00823CB3">
        <w:rPr>
          <w:sz w:val="16"/>
        </w:rPr>
        <w:t>. The current U.S. approach, in other words, is the right one.</w:t>
      </w:r>
    </w:p>
    <w:p w14:paraId="2BDFEF3F" w14:textId="77777777" w:rsidR="00B61066" w:rsidRPr="00823CB3" w:rsidRDefault="00B61066" w:rsidP="00B61066">
      <w:pPr>
        <w:rPr>
          <w:sz w:val="16"/>
        </w:rPr>
      </w:pPr>
      <w:r w:rsidRPr="00823CB3">
        <w:rPr>
          <w:sz w:val="16"/>
        </w:rPr>
        <w:t>Limits of the current system</w:t>
      </w:r>
    </w:p>
    <w:p w14:paraId="48E9FCFB" w14:textId="77777777" w:rsidR="00B61066" w:rsidRPr="00823CB3" w:rsidRDefault="00B61066" w:rsidP="00B61066">
      <w:pPr>
        <w:rPr>
          <w:sz w:val="16"/>
        </w:rPr>
      </w:pPr>
      <w:r w:rsidRPr="00823CB3">
        <w:rPr>
          <w:rStyle w:val="StyleUnderline"/>
        </w:rPr>
        <w:t xml:space="preserve">Over the long term, </w:t>
      </w:r>
      <w:r w:rsidRPr="00BF5C8E">
        <w:rPr>
          <w:rStyle w:val="StyleUnderline"/>
          <w:highlight w:val="cyan"/>
        </w:rPr>
        <w:t>will</w:t>
      </w:r>
      <w:r w:rsidRPr="00823CB3">
        <w:rPr>
          <w:rStyle w:val="StyleUnderline"/>
        </w:rPr>
        <w:t xml:space="preserve"> the</w:t>
      </w:r>
      <w:r w:rsidRPr="00823CB3">
        <w:rPr>
          <w:sz w:val="16"/>
        </w:rPr>
        <w:t xml:space="preserve"> currently configured and planned </w:t>
      </w:r>
      <w:r w:rsidRPr="00BF5C8E">
        <w:rPr>
          <w:rStyle w:val="StyleUnderline"/>
          <w:highlight w:val="cyan"/>
        </w:rPr>
        <w:t>terrestrial</w:t>
      </w:r>
      <w:r w:rsidRPr="00823CB3">
        <w:rPr>
          <w:rStyle w:val="StyleUnderline"/>
        </w:rPr>
        <w:t xml:space="preserve">-based missile defense </w:t>
      </w:r>
      <w:r w:rsidRPr="00BF5C8E">
        <w:rPr>
          <w:rStyle w:val="StyleUnderline"/>
          <w:highlight w:val="cyan"/>
        </w:rPr>
        <w:t>system be sufficient</w:t>
      </w:r>
      <w:r w:rsidRPr="00823CB3">
        <w:rPr>
          <w:rStyle w:val="StyleUnderline"/>
        </w:rPr>
        <w:t xml:space="preserve"> to deal with increasingly sophisticated countermeasures and shifting threats?</w:t>
      </w:r>
      <w:r w:rsidRPr="00823CB3">
        <w:rPr>
          <w:sz w:val="16"/>
        </w:rPr>
        <w:t xml:space="preserve"> The answer, I believe, is </w:t>
      </w:r>
      <w:r w:rsidRPr="00BF5C8E">
        <w:rPr>
          <w:rStyle w:val="Emphasis"/>
          <w:highlight w:val="cyan"/>
        </w:rPr>
        <w:t>no</w:t>
      </w:r>
      <w:r w:rsidRPr="00823CB3">
        <w:rPr>
          <w:sz w:val="16"/>
        </w:rPr>
        <w:t>.</w:t>
      </w:r>
    </w:p>
    <w:p w14:paraId="539B12C2" w14:textId="77777777" w:rsidR="00B61066" w:rsidRPr="00B63824" w:rsidRDefault="00B61066" w:rsidP="00B61066">
      <w:pPr>
        <w:rPr>
          <w:sz w:val="12"/>
          <w:szCs w:val="18"/>
        </w:rPr>
      </w:pPr>
      <w:r w:rsidRPr="00B63824">
        <w:rPr>
          <w:sz w:val="12"/>
          <w:szCs w:val="18"/>
        </w:rPr>
        <w:t>The system being deployed today is fixed firmly to Earth. Whether they are sea-based or land-based weapons, or even the boost-engagement Airborne Laser, we are essentially talking about terrestrial platforms for basing weapons. As we move into the future, there are plans to make those platforms, the sensors and interceptors, more mobile. Why? Because greater mobility can provide greater flexibility for dealing with unpredicted threats. Mobility also allows a commander to concentrate his forces or disperse them as the requirements of the battlefield demand.</w:t>
      </w:r>
    </w:p>
    <w:p w14:paraId="7F2B73B1" w14:textId="77777777" w:rsidR="00B61066" w:rsidRPr="00B63824" w:rsidRDefault="00B61066" w:rsidP="00B61066">
      <w:pPr>
        <w:rPr>
          <w:sz w:val="12"/>
          <w:szCs w:val="18"/>
        </w:rPr>
      </w:pPr>
      <w:r w:rsidRPr="00B63824">
        <w:rPr>
          <w:sz w:val="12"/>
          <w:szCs w:val="18"/>
        </w:rPr>
        <w:t>It matters where we locate sensors and interceptors. It is important to put sensors close to the threat, because they will be in position to provide critical cueing and tracking data early in a ballistic missile’s flight. These data can help enlarge the engagement battle space. To perform boost-phase intercept from the ground or sea, the weapons platforms must be very near the target launch site. These terrestrial boost-phase weapons can defend many targets around the globe by covering a single launch site. The disadvantage of such basing, a disadvantage that is mitigated somewhat with a mobile platform like the Airborne Laser, is that the threat launch site or region must be predicted.</w:t>
      </w:r>
    </w:p>
    <w:p w14:paraId="410237A0" w14:textId="77777777" w:rsidR="00B61066" w:rsidRPr="00B63824" w:rsidRDefault="00B61066" w:rsidP="00B61066">
      <w:pPr>
        <w:rPr>
          <w:sz w:val="12"/>
          <w:szCs w:val="18"/>
        </w:rPr>
      </w:pPr>
      <w:r w:rsidRPr="00B63824">
        <w:rPr>
          <w:sz w:val="12"/>
          <w:szCs w:val="18"/>
        </w:rPr>
        <w:t>Terrestrial-based weapons that engage in space, in the middle or midcourse of a missile’s or warhead’s flight, offer perhaps the greatest flexibility in terms of addressing possible flight azimuths, trajectories, and launch points. While ground-based midcourse interceptors may have to be oriented to large threat regions, they can defend against multiple launch points.</w:t>
      </w:r>
    </w:p>
    <w:p w14:paraId="0D1CC560" w14:textId="77777777" w:rsidR="00B61066" w:rsidRPr="00B63824" w:rsidRDefault="00B61066" w:rsidP="00B61066">
      <w:pPr>
        <w:rPr>
          <w:sz w:val="12"/>
          <w:szCs w:val="18"/>
        </w:rPr>
      </w:pPr>
      <w:r w:rsidRPr="00B63824">
        <w:rPr>
          <w:sz w:val="12"/>
          <w:szCs w:val="18"/>
        </w:rPr>
        <w:t>Conversely, ground interceptors that are near the target can defend only a small area, but they can potentially protect that point from launches anywhere in the world. Yet it is simply unaffordable to do a point defense for every place you want to defend in the United States, every place that U.S. forces go, or everywhere that our allies are. The ability to do area defense — to defend against multiple launch points as opposed to doing point defense of a very limited area — is fundamental to successful missile defense.</w:t>
      </w:r>
    </w:p>
    <w:p w14:paraId="23CCBBF5" w14:textId="77777777" w:rsidR="00B61066" w:rsidRPr="00B63824" w:rsidRDefault="00B61066" w:rsidP="00B61066">
      <w:pPr>
        <w:rPr>
          <w:sz w:val="12"/>
          <w:szCs w:val="18"/>
        </w:rPr>
      </w:pPr>
      <w:r w:rsidRPr="00B63824">
        <w:rPr>
          <w:sz w:val="12"/>
          <w:szCs w:val="18"/>
        </w:rPr>
        <w:t>Political, strategic, and technological uncertainties could change the missile defense scenario by causing a shift in the threat from one region to another. Given that it takes years to field, test, and make operational new fixed interceptor and sensor sites, a shift in the threat could leave the nation vulnerable. Because many of the interceptors and sensors in the current system are fixed to geographic points, we are limited in our ability to defend the homeland, for example, against missiles launched from surprise locations such as a ship off our shoreline. We also might face an adversary tomorrow that deploys tens or even hundreds of ballistic missiles or one that has more sophisticated countermeasure and reentry technologies. Those, too, would be expected to stress the current system, which is designed at the moment to deal with more limited threats.</w:t>
      </w:r>
    </w:p>
    <w:p w14:paraId="005375CF" w14:textId="77777777" w:rsidR="00B61066" w:rsidRPr="00B63824" w:rsidRDefault="00B61066" w:rsidP="00B61066">
      <w:pPr>
        <w:rPr>
          <w:sz w:val="12"/>
          <w:szCs w:val="18"/>
        </w:rPr>
      </w:pPr>
      <w:r w:rsidRPr="00B63824">
        <w:rPr>
          <w:sz w:val="12"/>
          <w:szCs w:val="18"/>
        </w:rPr>
        <w:t>Planned transportable land-based and mobile sea-based and airborne systems also suffer limitations. The need to base sensors and interceptors forward, closer to threat launch sites, in order to enlarge the engagement battle space makes our security dependent on political decisions by foreign governments. Projected boost defense systems, which may be deployed to the periphery or littoral of an adversary, would have very limited or no utility against a ballistic missile launched from several hundred miles inside a threat country’s border. The inability to engage a missile in boost means we would be left with only midcourse or terminal intercept possibilities, if those are available, and this removes a layer from the effectiveness calculations.</w:t>
      </w:r>
    </w:p>
    <w:p w14:paraId="1CDB2479" w14:textId="77777777" w:rsidR="00B61066" w:rsidRPr="00B63824" w:rsidRDefault="00B61066" w:rsidP="00B61066">
      <w:pPr>
        <w:rPr>
          <w:sz w:val="12"/>
          <w:szCs w:val="18"/>
        </w:rPr>
      </w:pPr>
      <w:r w:rsidRPr="00B63824">
        <w:rPr>
          <w:sz w:val="12"/>
          <w:szCs w:val="18"/>
        </w:rPr>
        <w:t>It’s all about position</w:t>
      </w:r>
    </w:p>
    <w:p w14:paraId="3805D325" w14:textId="591FF9B7" w:rsidR="00B61066" w:rsidRDefault="00B61066" w:rsidP="00763A64">
      <w:pPr>
        <w:rPr>
          <w:sz w:val="16"/>
        </w:rPr>
      </w:pPr>
      <w:r w:rsidRPr="00823CB3">
        <w:rPr>
          <w:sz w:val="16"/>
        </w:rPr>
        <w:lastRenderedPageBreak/>
        <w:t xml:space="preserve">Today we base missile-defense weapons on Earth, yet </w:t>
      </w:r>
      <w:r w:rsidRPr="00823CB3">
        <w:rPr>
          <w:rStyle w:val="StyleUnderline"/>
        </w:rPr>
        <w:t>most engagements actually take place high above the Earth’s surface, in space</w:t>
      </w:r>
      <w:r w:rsidRPr="00823CB3">
        <w:rPr>
          <w:sz w:val="16"/>
        </w:rPr>
        <w:t xml:space="preserve"> — unless, of course, those engagements occur very early in boost or late in terminal. </w:t>
      </w:r>
      <w:r w:rsidRPr="00823CB3">
        <w:rPr>
          <w:rStyle w:val="StyleUnderline"/>
        </w:rPr>
        <w:t xml:space="preserve">Putting </w:t>
      </w:r>
      <w:r w:rsidRPr="00BF5C8E">
        <w:rPr>
          <w:rStyle w:val="StyleUnderline"/>
          <w:highlight w:val="cyan"/>
        </w:rPr>
        <w:t>interceptors in space</w:t>
      </w:r>
      <w:r w:rsidRPr="00823CB3">
        <w:rPr>
          <w:rStyle w:val="StyleUnderline"/>
        </w:rPr>
        <w:t xml:space="preserve"> to engage ballistic missiles could </w:t>
      </w:r>
      <w:r w:rsidRPr="00BF5C8E">
        <w:rPr>
          <w:rStyle w:val="Emphasis"/>
          <w:highlight w:val="cyan"/>
        </w:rPr>
        <w:t>offer efficiencies</w:t>
      </w:r>
      <w:r w:rsidRPr="00823CB3">
        <w:rPr>
          <w:rStyle w:val="StyleUnderline"/>
        </w:rPr>
        <w:t xml:space="preserve"> that </w:t>
      </w:r>
      <w:r w:rsidRPr="00823CB3">
        <w:rPr>
          <w:rStyle w:val="Emphasis"/>
        </w:rPr>
        <w:t xml:space="preserve">go a long way towards </w:t>
      </w:r>
      <w:r w:rsidRPr="00BF5C8E">
        <w:rPr>
          <w:rStyle w:val="Emphasis"/>
          <w:highlight w:val="cyan"/>
        </w:rPr>
        <w:t>improving</w:t>
      </w:r>
      <w:r w:rsidRPr="00823CB3">
        <w:rPr>
          <w:rStyle w:val="Emphasis"/>
        </w:rPr>
        <w:t xml:space="preserve"> national </w:t>
      </w:r>
      <w:r w:rsidRPr="00BF5C8E">
        <w:rPr>
          <w:rStyle w:val="Emphasis"/>
          <w:highlight w:val="cyan"/>
        </w:rPr>
        <w:t>defense</w:t>
      </w:r>
      <w:r w:rsidRPr="00BF5C8E">
        <w:rPr>
          <w:rStyle w:val="StyleUnderline"/>
          <w:highlight w:val="cyan"/>
        </w:rPr>
        <w:t xml:space="preserve">, protecting </w:t>
      </w:r>
      <w:r w:rsidRPr="00BF5C8E">
        <w:rPr>
          <w:rStyle w:val="Emphasis"/>
          <w:highlight w:val="cyan"/>
        </w:rPr>
        <w:t>more areas</w:t>
      </w:r>
      <w:r w:rsidRPr="00823CB3">
        <w:rPr>
          <w:rStyle w:val="StyleUnderline"/>
        </w:rPr>
        <w:t xml:space="preserve"> around the world, </w:t>
      </w:r>
      <w:r w:rsidRPr="00BF5C8E">
        <w:rPr>
          <w:rStyle w:val="StyleUnderline"/>
          <w:highlight w:val="cyan"/>
        </w:rPr>
        <w:t xml:space="preserve">and </w:t>
      </w:r>
      <w:r w:rsidRPr="00BF5C8E">
        <w:rPr>
          <w:rStyle w:val="Emphasis"/>
          <w:highlight w:val="cyan"/>
        </w:rPr>
        <w:t>reacting</w:t>
      </w:r>
      <w:r w:rsidRPr="00823CB3">
        <w:rPr>
          <w:rStyle w:val="Emphasis"/>
        </w:rPr>
        <w:t xml:space="preserve"> more </w:t>
      </w:r>
      <w:r w:rsidRPr="00BF5C8E">
        <w:rPr>
          <w:rStyle w:val="Emphasis"/>
          <w:highlight w:val="cyan"/>
        </w:rPr>
        <w:t>effectively</w:t>
      </w:r>
      <w:r w:rsidRPr="00823CB3">
        <w:rPr>
          <w:rStyle w:val="StyleUnderline"/>
        </w:rPr>
        <w:t xml:space="preserve"> to threat surprises</w:t>
      </w:r>
      <w:r w:rsidRPr="00823CB3">
        <w:rPr>
          <w:sz w:val="16"/>
        </w:rPr>
        <w:t>.</w:t>
      </w:r>
    </w:p>
    <w:p w14:paraId="65D71203" w14:textId="77777777" w:rsidR="00A91494" w:rsidRDefault="00A91494" w:rsidP="00A91494"/>
    <w:p w14:paraId="3ABBBB65" w14:textId="77777777" w:rsidR="00A91494" w:rsidRPr="00763A64" w:rsidRDefault="00A91494" w:rsidP="00763A64"/>
    <w:sectPr w:rsidR="00A91494" w:rsidRPr="00763A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2B0E"/>
    <w:rsid w:val="000029E3"/>
    <w:rsid w:val="000029E8"/>
    <w:rsid w:val="00004225"/>
    <w:rsid w:val="000066CA"/>
    <w:rsid w:val="00007264"/>
    <w:rsid w:val="000076A9"/>
    <w:rsid w:val="00014FAD"/>
    <w:rsid w:val="00015D2A"/>
    <w:rsid w:val="0002490B"/>
    <w:rsid w:val="00025D8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3C3"/>
    <w:rsid w:val="00100B28"/>
    <w:rsid w:val="00117316"/>
    <w:rsid w:val="001209B4"/>
    <w:rsid w:val="00163EDB"/>
    <w:rsid w:val="001761FC"/>
    <w:rsid w:val="00177E78"/>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551"/>
    <w:rsid w:val="001E0B1F"/>
    <w:rsid w:val="001E0C0F"/>
    <w:rsid w:val="001E1E0B"/>
    <w:rsid w:val="001E3DD4"/>
    <w:rsid w:val="001F0983"/>
    <w:rsid w:val="001F1173"/>
    <w:rsid w:val="002005A8"/>
    <w:rsid w:val="00203DD8"/>
    <w:rsid w:val="00204E1D"/>
    <w:rsid w:val="002059BD"/>
    <w:rsid w:val="00207FD8"/>
    <w:rsid w:val="00210FAF"/>
    <w:rsid w:val="00213B1E"/>
    <w:rsid w:val="00215284"/>
    <w:rsid w:val="002168F2"/>
    <w:rsid w:val="0022589F"/>
    <w:rsid w:val="0023128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D5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C3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B86"/>
    <w:rsid w:val="004D52D8"/>
    <w:rsid w:val="004E355B"/>
    <w:rsid w:val="005028E5"/>
    <w:rsid w:val="00503735"/>
    <w:rsid w:val="00516A88"/>
    <w:rsid w:val="00522065"/>
    <w:rsid w:val="005224F2"/>
    <w:rsid w:val="00533F1C"/>
    <w:rsid w:val="0053607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546"/>
    <w:rsid w:val="00593E7D"/>
    <w:rsid w:val="005A4D4E"/>
    <w:rsid w:val="005A71A5"/>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66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7A9"/>
    <w:rsid w:val="00717B01"/>
    <w:rsid w:val="007227D9"/>
    <w:rsid w:val="0072491F"/>
    <w:rsid w:val="00725598"/>
    <w:rsid w:val="007374A1"/>
    <w:rsid w:val="00737BD7"/>
    <w:rsid w:val="00752712"/>
    <w:rsid w:val="00753A84"/>
    <w:rsid w:val="007611F5"/>
    <w:rsid w:val="007619E4"/>
    <w:rsid w:val="00761E75"/>
    <w:rsid w:val="00763A64"/>
    <w:rsid w:val="0076495E"/>
    <w:rsid w:val="00765FC8"/>
    <w:rsid w:val="00775694"/>
    <w:rsid w:val="00793F46"/>
    <w:rsid w:val="007945A9"/>
    <w:rsid w:val="007A1325"/>
    <w:rsid w:val="007A1A18"/>
    <w:rsid w:val="007A3BAF"/>
    <w:rsid w:val="007B53D8"/>
    <w:rsid w:val="007C22C5"/>
    <w:rsid w:val="007C57E1"/>
    <w:rsid w:val="007C5811"/>
    <w:rsid w:val="007D2DF5"/>
    <w:rsid w:val="007D451A"/>
    <w:rsid w:val="007D5E3E"/>
    <w:rsid w:val="007D7596"/>
    <w:rsid w:val="007E0315"/>
    <w:rsid w:val="007E242C"/>
    <w:rsid w:val="007E57FA"/>
    <w:rsid w:val="007E6631"/>
    <w:rsid w:val="00803A12"/>
    <w:rsid w:val="00805417"/>
    <w:rsid w:val="00814F64"/>
    <w:rsid w:val="008266F9"/>
    <w:rsid w:val="008267E2"/>
    <w:rsid w:val="00826A9B"/>
    <w:rsid w:val="00834842"/>
    <w:rsid w:val="00837E1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9A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589"/>
    <w:rsid w:val="00A54315"/>
    <w:rsid w:val="00A60FBC"/>
    <w:rsid w:val="00A65C0B"/>
    <w:rsid w:val="00A776BA"/>
    <w:rsid w:val="00A81FD2"/>
    <w:rsid w:val="00A8441A"/>
    <w:rsid w:val="00A8674A"/>
    <w:rsid w:val="00A91494"/>
    <w:rsid w:val="00A96E24"/>
    <w:rsid w:val="00AA6F6E"/>
    <w:rsid w:val="00AB122B"/>
    <w:rsid w:val="00AB21B0"/>
    <w:rsid w:val="00AB48D3"/>
    <w:rsid w:val="00AE0243"/>
    <w:rsid w:val="00AE1BAD"/>
    <w:rsid w:val="00AE2124"/>
    <w:rsid w:val="00AE24BC"/>
    <w:rsid w:val="00AE3E3F"/>
    <w:rsid w:val="00AF2516"/>
    <w:rsid w:val="00AF3D41"/>
    <w:rsid w:val="00AF4760"/>
    <w:rsid w:val="00AF55D4"/>
    <w:rsid w:val="00B0505F"/>
    <w:rsid w:val="00B05C2D"/>
    <w:rsid w:val="00B0629B"/>
    <w:rsid w:val="00B12933"/>
    <w:rsid w:val="00B12B88"/>
    <w:rsid w:val="00B137E0"/>
    <w:rsid w:val="00B13BC8"/>
    <w:rsid w:val="00B24662"/>
    <w:rsid w:val="00B3569C"/>
    <w:rsid w:val="00B43676"/>
    <w:rsid w:val="00B5602D"/>
    <w:rsid w:val="00B60125"/>
    <w:rsid w:val="00B61066"/>
    <w:rsid w:val="00B6656B"/>
    <w:rsid w:val="00B71625"/>
    <w:rsid w:val="00B75C54"/>
    <w:rsid w:val="00B823DB"/>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9A5"/>
    <w:rsid w:val="00D713A1"/>
    <w:rsid w:val="00D77956"/>
    <w:rsid w:val="00D80F0C"/>
    <w:rsid w:val="00D82B0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30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E50"/>
    <w:rsid w:val="00F57FFB"/>
    <w:rsid w:val="00F601E6"/>
    <w:rsid w:val="00F73954"/>
    <w:rsid w:val="00F94060"/>
    <w:rsid w:val="00FA56F6"/>
    <w:rsid w:val="00FB329D"/>
    <w:rsid w:val="00FC27E3"/>
    <w:rsid w:val="00FC402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2B44F"/>
  <w14:defaultImageDpi w14:val="300"/>
  <w15:docId w15:val="{CEAA66D2-9EB7-084C-A997-9650C59D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2B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2B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2B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2B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82B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2B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B0E"/>
  </w:style>
  <w:style w:type="character" w:customStyle="1" w:styleId="Heading1Char">
    <w:name w:val="Heading 1 Char"/>
    <w:aliases w:val="Pocket Char"/>
    <w:basedOn w:val="DefaultParagraphFont"/>
    <w:link w:val="Heading1"/>
    <w:uiPriority w:val="9"/>
    <w:rsid w:val="00D82B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2B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D82B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82B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2B0E"/>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D82B0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82B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2B0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 ,T,C"/>
    <w:basedOn w:val="DefaultParagraphFont"/>
    <w:uiPriority w:val="99"/>
    <w:unhideWhenUsed/>
    <w:rsid w:val="00D82B0E"/>
    <w:rPr>
      <w:color w:val="auto"/>
      <w:u w:val="none"/>
    </w:rPr>
  </w:style>
  <w:style w:type="paragraph" w:styleId="DocumentMap">
    <w:name w:val="Document Map"/>
    <w:basedOn w:val="Normal"/>
    <w:link w:val="DocumentMapChar"/>
    <w:uiPriority w:val="99"/>
    <w:semiHidden/>
    <w:unhideWhenUsed/>
    <w:rsid w:val="00D82B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2B0E"/>
    <w:rPr>
      <w:rFonts w:ascii="Lucida Grande" w:hAnsi="Lucida Grande" w:cs="Lucida Grande"/>
    </w:rPr>
  </w:style>
  <w:style w:type="paragraph" w:customStyle="1" w:styleId="textbold">
    <w:name w:val="text bold"/>
    <w:basedOn w:val="Normal"/>
    <w:link w:val="Emphasis"/>
    <w:uiPriority w:val="7"/>
    <w:qFormat/>
    <w:rsid w:val="00593546"/>
    <w:pPr>
      <w:ind w:left="720"/>
      <w:jc w:val="both"/>
    </w:pPr>
    <w:rPr>
      <w:b/>
      <w:iCs/>
      <w:u w:val="single"/>
    </w:rPr>
  </w:style>
  <w:style w:type="paragraph" w:customStyle="1" w:styleId="Emphasis1">
    <w:name w:val="Emphasis1"/>
    <w:basedOn w:val="Normal"/>
    <w:uiPriority w:val="7"/>
    <w:qFormat/>
    <w:rsid w:val="00837E1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99"/>
    <w:unhideWhenUsed/>
    <w:qFormat/>
    <w:rsid w:val="00F57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ipeitimes.com/News/taiwan/archives/2013/03/16/200355721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rontherocks.com/2018/01/deterrence-last-sanctuar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cdcoe.org/uploads/2019/06/Art_12_The-Cyber-ASA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news.nationalgeographic.com/news/2012/03/120308-solar-flare-storm-sun-space-weather-science-aurora/" TargetMode="External"/><Relationship Id="rId4" Type="http://schemas.openxmlformats.org/officeDocument/2006/relationships/customXml" Target="../customXml/item4.xml"/><Relationship Id="rId9" Type="http://schemas.openxmlformats.org/officeDocument/2006/relationships/hyperlink" Target="https://www.schumacherinstitute.org.uk/wpfb-file/201708-environmental-security-above-the-atmosphere-a-primer-cameron-hunter-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27</Pages>
  <Words>15997</Words>
  <Characters>91187</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34</cp:revision>
  <dcterms:created xsi:type="dcterms:W3CDTF">2021-12-19T17:49:00Z</dcterms:created>
  <dcterms:modified xsi:type="dcterms:W3CDTF">2021-12-19T19:18:00Z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