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E56F5" w14:textId="62391FC6" w:rsidR="00BA6ED0" w:rsidRDefault="00BA6ED0" w:rsidP="00551493">
      <w:pPr>
        <w:pStyle w:val="Heading2"/>
      </w:pPr>
      <w:r>
        <w:t>OFF</w:t>
      </w:r>
    </w:p>
    <w:p w14:paraId="4484CB8B" w14:textId="3ED7EFFD" w:rsidR="00BA6ED0" w:rsidRDefault="00BA6ED0" w:rsidP="00BA6ED0">
      <w:pPr>
        <w:pStyle w:val="Heading3"/>
      </w:pPr>
      <w:r>
        <w:t>NC – K [Long]</w:t>
      </w:r>
    </w:p>
    <w:p w14:paraId="7CDF2C2B" w14:textId="77777777" w:rsidR="00BA6ED0" w:rsidRPr="00CC12D8" w:rsidRDefault="00BA6ED0" w:rsidP="00BA6ED0">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18AE7744" w14:textId="77777777" w:rsidR="00BA6ED0" w:rsidRPr="003769E8" w:rsidRDefault="00BA6ED0" w:rsidP="00BA6ED0">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w:t>
      </w:r>
      <w:proofErr w:type="gramStart"/>
      <w:r>
        <w:t>ethics,  taught</w:t>
      </w:r>
      <w:proofErr w:type="gramEnd"/>
      <w:r>
        <w:t xml:space="preserve"> or held visiting research appointments at the University of York, St Andrews, Cornell, Oxford, the University of Melbourne and Yale University. BA (Yale), PhD (Kings College London). "Ethics without Justice." A Mirror Is for Reflection: Understanding Buddhist Ethics (2017).</w:t>
      </w:r>
    </w:p>
    <w:p w14:paraId="7822391A" w14:textId="77777777" w:rsidR="00BA6ED0" w:rsidRPr="00A23C1F" w:rsidRDefault="00BA6ED0" w:rsidP="00BA6ED0">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53F58CA3" w14:textId="77777777" w:rsidR="00BA6ED0" w:rsidRPr="008E2E65" w:rsidRDefault="00BA6ED0" w:rsidP="00BA6ED0">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s the no-self anger-</w:t>
      </w:r>
      <w:proofErr w:type="spellStart"/>
      <w:r w:rsidRPr="008E2E65">
        <w:rPr>
          <w:sz w:val="16"/>
        </w:rPr>
        <w:t>eliminativist</w:t>
      </w:r>
      <w:proofErr w:type="spellEnd"/>
      <w:r w:rsidRPr="008E2E65">
        <w:rPr>
          <w:sz w:val="16"/>
        </w:rPr>
        <w:t xml:space="preserve">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0E211C2A" w14:textId="77777777" w:rsidR="00BA6ED0" w:rsidRPr="00EB6300" w:rsidRDefault="00BA6ED0" w:rsidP="00BA6ED0">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w:t>
      </w:r>
      <w:proofErr w:type="spellStart"/>
      <w:r w:rsidRPr="008E2E65">
        <w:rPr>
          <w:sz w:val="16"/>
        </w:rPr>
        <w:t>Karuṇā</w:t>
      </w:r>
      <w:proofErr w:type="spellEnd"/>
      <w:r w:rsidRPr="008E2E65">
        <w:rPr>
          <w:sz w:val="16"/>
        </w:rPr>
        <w:t xml:space="preserve">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27422DA8" w14:textId="77777777" w:rsidR="00BA6ED0" w:rsidRPr="007E1878" w:rsidRDefault="00BA6ED0" w:rsidP="00BA6ED0">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30DE5AED" w14:textId="77777777" w:rsidR="00BA6ED0" w:rsidRPr="007E1878" w:rsidRDefault="00BA6ED0" w:rsidP="00BA6ED0">
      <w:r w:rsidRPr="007E1878">
        <w:rPr>
          <w:rStyle w:val="Style13ptBold"/>
        </w:rPr>
        <w:t>Loy 17</w:t>
      </w:r>
      <w:r w:rsidRPr="007E1878">
        <w:t xml:space="preserve"> David R Loy, former </w:t>
      </w:r>
      <w:proofErr w:type="spellStart"/>
      <w:r w:rsidRPr="007E1878">
        <w:t>Besl</w:t>
      </w:r>
      <w:proofErr w:type="spellEnd"/>
      <w:r w:rsidRPr="007E1878">
        <w:t xml:space="preserve"> Professor of Ethics/Religion and Society at Xavier University, teacher in </w:t>
      </w:r>
      <w:proofErr w:type="spellStart"/>
      <w:r w:rsidRPr="007E1878">
        <w:t>Sanbo</w:t>
      </w:r>
      <w:proofErr w:type="spellEnd"/>
      <w:r w:rsidRPr="007E1878">
        <w:t xml:space="preserve"> </w:t>
      </w:r>
      <w:proofErr w:type="spellStart"/>
      <w:r w:rsidRPr="007E1878">
        <w:t>Kyodan</w:t>
      </w:r>
      <w:proofErr w:type="spellEnd"/>
      <w:r w:rsidRPr="007E1878">
        <w:t xml:space="preserve"> Buddhism. M.A. in Asian philosophy from the University of Hawaii in 1975, and Ph.D. in philosophy in 1984 from the National University of Singapore. “Are Humans Special?” Tikkun, Vol. 32, No. 1, Winter 2017, </w:t>
      </w:r>
      <w:hyperlink r:id="rId6" w:history="1">
        <w:r w:rsidRPr="007E1878">
          <w:rPr>
            <w:rStyle w:val="Hyperlink"/>
          </w:rPr>
          <w:t>http://www.davidloy.org/downloads/Loy%20Are%20Humans%20Special.pdf</w:t>
        </w:r>
      </w:hyperlink>
      <w:r w:rsidRPr="007E1878">
        <w:t xml:space="preserve">. </w:t>
      </w:r>
    </w:p>
    <w:p w14:paraId="5D530838" w14:textId="77777777" w:rsidR="00BA6ED0" w:rsidRPr="007E33B5" w:rsidRDefault="00BA6ED0" w:rsidP="00BA6ED0">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xml:space="preserve">, racism, even </w:t>
      </w:r>
      <w:proofErr w:type="gramStart"/>
      <w:r w:rsidRPr="007E33B5">
        <w:rPr>
          <w:rStyle w:val="StyleUnderline"/>
        </w:rPr>
        <w:t>species-ism</w:t>
      </w:r>
      <w:proofErr w:type="gramEnd"/>
      <w:r w:rsidRPr="007E33B5">
        <w:rPr>
          <w:sz w:val="16"/>
        </w:rPr>
        <w:t xml:space="preserve"> (“we’re human, not lower animals”). Meditation develops such nonattachment, yet the point of such </w:t>
      </w:r>
      <w:proofErr w:type="gramStart"/>
      <w:r w:rsidRPr="007E33B5">
        <w:rPr>
          <w:sz w:val="16"/>
        </w:rPr>
        <w:t>letting-go</w:t>
      </w:r>
      <w:proofErr w:type="gramEnd"/>
      <w:r w:rsidRPr="007E33B5">
        <w:rPr>
          <w:sz w:val="16"/>
        </w:rPr>
        <w:t xml:space="preserve">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556F292E" w14:textId="77777777" w:rsidR="00BA6ED0" w:rsidRPr="007E33B5" w:rsidRDefault="00BA6ED0" w:rsidP="00BA6ED0">
      <w:pPr>
        <w:rPr>
          <w:sz w:val="16"/>
        </w:rPr>
      </w:pPr>
      <w:r w:rsidRPr="007E33B5">
        <w:rPr>
          <w:sz w:val="16"/>
        </w:rPr>
        <w:t xml:space="preserve">That human beings are the only species (so far as we know) that can know it is a manifestation of the entire cosmos </w:t>
      </w:r>
      <w:proofErr w:type="gramStart"/>
      <w:r w:rsidRPr="007E33B5">
        <w:rPr>
          <w:sz w:val="16"/>
        </w:rPr>
        <w:t>opens up</w:t>
      </w:r>
      <w:proofErr w:type="gramEnd"/>
      <w:r w:rsidRPr="007E33B5">
        <w:rPr>
          <w:sz w:val="16"/>
        </w:rPr>
        <w:t xml:space="preserve">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w:t>
      </w:r>
      <w:proofErr w:type="spellStart"/>
      <w:r w:rsidRPr="007E33B5">
        <w:rPr>
          <w:sz w:val="16"/>
        </w:rPr>
        <w:t>sp</w:t>
      </w:r>
      <w:proofErr w:type="spellEnd"/>
      <w:r w:rsidRPr="007E33B5">
        <w:rPr>
          <w:sz w:val="16"/>
        </w:rPr>
        <w:t xml:space="preserve"> </w:t>
      </w:r>
      <w:proofErr w:type="spellStart"/>
      <w:r w:rsidRPr="007E33B5">
        <w:rPr>
          <w:sz w:val="16"/>
        </w:rPr>
        <w:t>cial</w:t>
      </w:r>
      <w:proofErr w:type="spellEnd"/>
      <w:r w:rsidRPr="007E33B5">
        <w:rPr>
          <w:sz w:val="16"/>
        </w:rPr>
        <w:t xml:space="preserve">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248BA593" w14:textId="77777777" w:rsidR="00BA6ED0" w:rsidRPr="007E33B5" w:rsidRDefault="00BA6ED0" w:rsidP="00BA6ED0">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1C5BC668" w14:textId="77777777" w:rsidR="00BA6ED0" w:rsidRPr="007E33B5" w:rsidRDefault="00BA6ED0" w:rsidP="00BA6ED0">
      <w:pPr>
        <w:rPr>
          <w:sz w:val="16"/>
          <w:szCs w:val="16"/>
        </w:rPr>
      </w:pPr>
      <w:r w:rsidRPr="007E33B5">
        <w:rPr>
          <w:sz w:val="16"/>
          <w:szCs w:val="16"/>
        </w:rPr>
        <w:t>The Responsibility of Being Special</w:t>
      </w:r>
    </w:p>
    <w:p w14:paraId="07D73AA2" w14:textId="77777777" w:rsidR="00BA6ED0" w:rsidRPr="007E33B5" w:rsidRDefault="00BA6ED0" w:rsidP="00BA6ED0">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66F10AD4" w14:textId="77777777" w:rsidR="00BA6ED0" w:rsidRPr="007E33B5" w:rsidRDefault="00BA6ED0" w:rsidP="00BA6ED0">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483946C6" w14:textId="77777777" w:rsidR="00BA6ED0" w:rsidRPr="007E33B5" w:rsidRDefault="00BA6ED0" w:rsidP="00BA6ED0">
      <w:pPr>
        <w:rPr>
          <w:rStyle w:val="Emphasis"/>
        </w:rPr>
      </w:pPr>
      <w:r w:rsidRPr="007E33B5">
        <w:rPr>
          <w:sz w:val="16"/>
        </w:rPr>
        <w:t>What needs to be done so that our extraordinary co-creative powers will promote collective well-being (collective in this case referring to all the ecosystems of the biosphere)? Must we evolve further—not biologically but culturally—</w:t>
      </w:r>
      <w:proofErr w:type="gramStart"/>
      <w:r w:rsidRPr="007E33B5">
        <w:rPr>
          <w:sz w:val="16"/>
        </w:rPr>
        <w:t>in order to</w:t>
      </w:r>
      <w:proofErr w:type="gramEnd"/>
      <w:r w:rsidRPr="007E33B5">
        <w:rPr>
          <w:sz w:val="16"/>
        </w:rPr>
        <w:t xml:space="preserve">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585CF903" w14:textId="77777777" w:rsidR="00BA6ED0" w:rsidRDefault="00BA6ED0" w:rsidP="00BA6ED0">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01C9D531" w14:textId="77777777" w:rsidR="00BA6ED0" w:rsidRPr="00D27866" w:rsidRDefault="00BA6ED0" w:rsidP="00BA6ED0">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370457E6" w14:textId="77777777" w:rsidR="00BA6ED0" w:rsidRPr="00EF4753" w:rsidRDefault="00BA6ED0" w:rsidP="00BA6ED0">
      <w:proofErr w:type="spellStart"/>
      <w:r w:rsidRPr="00B050CF">
        <w:rPr>
          <w:rStyle w:val="Style13ptBold"/>
        </w:rPr>
        <w:t>Gál</w:t>
      </w:r>
      <w:proofErr w:type="spellEnd"/>
      <w:r w:rsidRPr="00B050CF">
        <w:rPr>
          <w:rStyle w:val="Style13ptBold"/>
        </w:rPr>
        <w:t xml:space="preserve"> 20</w:t>
      </w:r>
      <w:r>
        <w:t xml:space="preserve"> </w:t>
      </w:r>
      <w:proofErr w:type="spellStart"/>
      <w:r>
        <w:t>Réka</w:t>
      </w:r>
      <w:proofErr w:type="spellEnd"/>
      <w:r>
        <w:t xml:space="preserve"> </w:t>
      </w:r>
      <w:proofErr w:type="spellStart"/>
      <w:r>
        <w:t>Gál</w:t>
      </w:r>
      <w:proofErr w:type="spellEnd"/>
      <w:r>
        <w:t>,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w:t>
      </w:r>
      <w:proofErr w:type="gramStart"/>
      <w:r>
        <w:t>A</w:t>
      </w:r>
      <w:proofErr w:type="gramEnd"/>
      <w:r>
        <w:t xml:space="preserve"> American and Media Studies, Humboldt Universität </w:t>
      </w:r>
      <w:proofErr w:type="spellStart"/>
      <w:r>
        <w:t>zu</w:t>
      </w:r>
      <w:proofErr w:type="spellEnd"/>
      <w:r>
        <w:t xml:space="preserve"> Berlin, M.A Cultural Studies, Humboldt Universität </w:t>
      </w:r>
      <w:proofErr w:type="spellStart"/>
      <w:r>
        <w:t>zu</w:t>
      </w:r>
      <w:proofErr w:type="spellEnd"/>
      <w:r>
        <w:t xml:space="preserve"> Berlin. "Climate Change, COVID-19, and the Space Cabin: A Politics of Care in the Shadow of Space Colonization." mezosfera.org, </w:t>
      </w:r>
      <w:proofErr w:type="gramStart"/>
      <w:r>
        <w:t>Oct,</w:t>
      </w:r>
      <w:proofErr w:type="gramEnd"/>
      <w:r>
        <w:t xml:space="preserve"> 2020, mezosfera.org/climate-change-covid-19-and-the-space-cabin-a-politics-of-care-in-the-shadow-of-space-colonization.</w:t>
      </w:r>
    </w:p>
    <w:p w14:paraId="3CACD4A5" w14:textId="77777777" w:rsidR="00BA6ED0" w:rsidRPr="0081380B" w:rsidRDefault="00BA6ED0" w:rsidP="00BA6ED0">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4D66905D" w14:textId="77777777" w:rsidR="00BA6ED0" w:rsidRPr="0081380B" w:rsidRDefault="00BA6ED0" w:rsidP="00BA6ED0">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72BD1221" w14:textId="77777777" w:rsidR="00BA6ED0" w:rsidRPr="001E340C" w:rsidRDefault="00BA6ED0" w:rsidP="00BA6ED0">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5A6D6DBA" w14:textId="77777777" w:rsidR="00BA6ED0" w:rsidRPr="001E340C" w:rsidRDefault="00BA6ED0" w:rsidP="00BA6ED0">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w:t>
      </w:r>
      <w:proofErr w:type="spellStart"/>
      <w:r w:rsidRPr="001E340C">
        <w:rPr>
          <w:sz w:val="16"/>
        </w:rPr>
        <w:t>Chachra</w:t>
      </w:r>
      <w:proofErr w:type="spellEnd"/>
      <w:r w:rsidRPr="001E340C">
        <w:rPr>
          <w:sz w:val="16"/>
        </w:rPr>
        <w:t xml:space="preserve">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33176E95" w14:textId="77777777" w:rsidR="00BA6ED0" w:rsidRPr="001E340C" w:rsidRDefault="00BA6ED0" w:rsidP="00BA6ED0">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w:t>
      </w:r>
      <w:proofErr w:type="spellStart"/>
      <w:r w:rsidRPr="0081380B">
        <w:rPr>
          <w:sz w:val="16"/>
        </w:rPr>
        <w:t>Orsolya</w:t>
      </w:r>
      <w:proofErr w:type="spellEnd"/>
      <w:r w:rsidRPr="0081380B">
        <w:rPr>
          <w:sz w:val="16"/>
        </w:rPr>
        <w:t xml:space="preserve"> </w:t>
      </w:r>
      <w:proofErr w:type="spellStart"/>
      <w:r w:rsidRPr="0081380B">
        <w:rPr>
          <w:sz w:val="16"/>
        </w:rPr>
        <w:t>Ferencz</w:t>
      </w:r>
      <w:proofErr w:type="spellEnd"/>
      <w:r w:rsidRPr="0081380B">
        <w:rPr>
          <w:sz w:val="16"/>
        </w:rPr>
        <w:t xml:space="preserve">,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 xml:space="preserve">Social scientist Laura </w:t>
      </w:r>
      <w:proofErr w:type="spellStart"/>
      <w:r w:rsidRPr="001E340C">
        <w:rPr>
          <w:sz w:val="16"/>
        </w:rPr>
        <w:t>Forlano</w:t>
      </w:r>
      <w:proofErr w:type="spellEnd"/>
      <w:r w:rsidRPr="001E340C">
        <w:rPr>
          <w:sz w:val="16"/>
        </w:rPr>
        <w:t xml:space="preserve">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w:t>
      </w:r>
      <w:proofErr w:type="spellStart"/>
      <w:r w:rsidRPr="001E340C">
        <w:rPr>
          <w:sz w:val="16"/>
        </w:rPr>
        <w:t>Hā’ena</w:t>
      </w:r>
      <w:proofErr w:type="spellEnd"/>
      <w:r w:rsidRPr="001E340C">
        <w:rPr>
          <w:sz w:val="16"/>
        </w:rPr>
        <w:t xml:space="preserve">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w:t>
      </w:r>
      <w:proofErr w:type="spellStart"/>
      <w:r w:rsidRPr="001E340C">
        <w:rPr>
          <w:sz w:val="16"/>
        </w:rPr>
        <w:t>Hā’ena</w:t>
      </w:r>
      <w:proofErr w:type="spellEnd"/>
      <w:r w:rsidRPr="001E340C">
        <w:rPr>
          <w:sz w:val="16"/>
        </w:rPr>
        <w:t xml:space="preserve"> are providing care-based, restorative justice: the ocean ecosystem has fallen victim to injustice (overfishing), and remedying this ought to help heal the party wounded by the injustice, which is in this case the ocean.30</w:t>
      </w:r>
    </w:p>
    <w:p w14:paraId="24FA2731" w14:textId="77777777" w:rsidR="00BA6ED0" w:rsidRPr="0081380B" w:rsidRDefault="00BA6ED0" w:rsidP="00BA6ED0">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 xml:space="preserve">as in the example of the fishing moratorium of the </w:t>
      </w:r>
      <w:proofErr w:type="spellStart"/>
      <w:r w:rsidRPr="0081380B">
        <w:rPr>
          <w:sz w:val="16"/>
        </w:rPr>
        <w:t>Hā’ena</w:t>
      </w:r>
      <w:proofErr w:type="spellEnd"/>
      <w:r w:rsidRPr="0081380B">
        <w:rPr>
          <w:sz w:val="16"/>
        </w:rPr>
        <w:t>,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2BBE4D35" w14:textId="77777777" w:rsidR="00BA6ED0" w:rsidRPr="0081380B" w:rsidRDefault="00BA6ED0" w:rsidP="00BA6ED0">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7D1E80A4" w14:textId="4E63282A" w:rsidR="00BA6ED0" w:rsidRPr="00BA6ED0" w:rsidRDefault="00BA6ED0" w:rsidP="00BA6ED0">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w:t>
      </w:r>
      <w:proofErr w:type="gramStart"/>
      <w:r w:rsidRPr="0081380B">
        <w:rPr>
          <w:rStyle w:val="StyleUnderline"/>
        </w:rPr>
        <w:t>isolation</w:t>
      </w:r>
      <w:proofErr w:type="gramEnd"/>
      <w:r w:rsidRPr="0081380B">
        <w:rPr>
          <w:rStyle w:val="StyleUnderline"/>
        </w:rPr>
        <w:t xml:space="preserve">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 xml:space="preserve">.41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w:t>
      </w:r>
      <w:proofErr w:type="spellStart"/>
      <w:r w:rsidRPr="0081380B">
        <w:rPr>
          <w:sz w:val="16"/>
        </w:rPr>
        <w:t>Gökçe</w:t>
      </w:r>
      <w:proofErr w:type="spellEnd"/>
      <w:r w:rsidRPr="0081380B">
        <w:rPr>
          <w:sz w:val="16"/>
        </w:rPr>
        <w:t xml:space="preserve"> </w:t>
      </w:r>
      <w:proofErr w:type="spellStart"/>
      <w:r w:rsidRPr="0081380B">
        <w:rPr>
          <w:sz w:val="16"/>
        </w:rPr>
        <w:t>Günel</w:t>
      </w:r>
      <w:proofErr w:type="spellEnd"/>
      <w:r w:rsidRPr="0081380B">
        <w:rPr>
          <w:sz w:val="16"/>
        </w:rPr>
        <w:t xml:space="preserve">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w:t>
      </w:r>
      <w:proofErr w:type="spellStart"/>
      <w:r w:rsidRPr="0081380B">
        <w:rPr>
          <w:sz w:val="16"/>
        </w:rPr>
        <w:t>theworkers</w:t>
      </w:r>
      <w:proofErr w:type="spellEnd"/>
      <w:r w:rsidRPr="0081380B">
        <w:rPr>
          <w:sz w:val="16"/>
        </w:rPr>
        <w:t xml:space="preserve"> who are cleaning our hospitals, nursing our sick and harvesting food – most of them immigrants, predominantly women43 – better, as they are the reason we have clean hospitals, transport, and food on our tables, even during a global pandemic.44</w:t>
      </w:r>
    </w:p>
    <w:p w14:paraId="44383C04" w14:textId="6AD25907" w:rsidR="00A95652" w:rsidRDefault="00551493" w:rsidP="00551493">
      <w:pPr>
        <w:pStyle w:val="Heading2"/>
      </w:pPr>
      <w:r>
        <w:t>OFF</w:t>
      </w:r>
    </w:p>
    <w:p w14:paraId="43F3DCAA" w14:textId="77777777" w:rsidR="00551493" w:rsidRDefault="00551493" w:rsidP="00551493">
      <w:pPr>
        <w:pStyle w:val="Heading3"/>
      </w:pPr>
      <w:r>
        <w:t>NC – Mining Good</w:t>
      </w:r>
    </w:p>
    <w:p w14:paraId="7D652C90" w14:textId="77777777" w:rsidR="00551493" w:rsidRDefault="00551493" w:rsidP="00551493">
      <w:pPr>
        <w:pStyle w:val="Heading4"/>
      </w:pPr>
      <w:r>
        <w:t xml:space="preserve">Plan bans asteroid </w:t>
      </w:r>
      <w:proofErr w:type="gramStart"/>
      <w:r>
        <w:t>mining</w:t>
      </w:r>
      <w:proofErr w:type="gramEnd"/>
      <w:r>
        <w:t xml:space="preserve"> but the CP solves it</w:t>
      </w:r>
    </w:p>
    <w:p w14:paraId="2D6B831B" w14:textId="77777777" w:rsidR="00551493" w:rsidRDefault="00551493" w:rsidP="00551493">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109160C7" w14:textId="77777777" w:rsidR="00551493" w:rsidRDefault="00551493" w:rsidP="00551493">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343A6E16" w14:textId="77777777" w:rsidR="00551493" w:rsidRPr="00E36443" w:rsidRDefault="00551493" w:rsidP="00551493"/>
    <w:p w14:paraId="409E19E2" w14:textId="77777777" w:rsidR="00551493" w:rsidRPr="00E70AA1" w:rsidRDefault="00551493" w:rsidP="00551493">
      <w:pPr>
        <w:pStyle w:val="Heading4"/>
        <w:rPr>
          <w:rFonts w:cs="Times New Roman"/>
        </w:rPr>
      </w:pPr>
      <w:r w:rsidRPr="00E70AA1">
        <w:rPr>
          <w:rFonts w:cs="Times New Roman"/>
        </w:rPr>
        <w:t>Asteroid mining</w:t>
      </w:r>
      <w:r>
        <w:rPr>
          <w:rFonts w:cs="Times New Roman"/>
        </w:rPr>
        <w:t xml:space="preserve"> is privatized and feasible – it</w:t>
      </w:r>
      <w:r w:rsidRPr="00E70AA1">
        <w:rPr>
          <w:rFonts w:cs="Times New Roman"/>
        </w:rPr>
        <w:t xml:space="preserve"> solves </w:t>
      </w:r>
      <w:r>
        <w:rPr>
          <w:rFonts w:cs="Times New Roman"/>
        </w:rPr>
        <w:t>resource conflict and environmental catastrophe</w:t>
      </w:r>
      <w:r w:rsidRPr="00E70AA1">
        <w:rPr>
          <w:rFonts w:cs="Times New Roman"/>
        </w:rPr>
        <w:t xml:space="preserve"> </w:t>
      </w:r>
    </w:p>
    <w:p w14:paraId="0C53CF6B" w14:textId="77777777" w:rsidR="00551493" w:rsidRPr="00E70AA1" w:rsidRDefault="00551493" w:rsidP="00551493">
      <w:r w:rsidRPr="00E70AA1">
        <w:t xml:space="preserve">Kevin </w:t>
      </w:r>
      <w:proofErr w:type="spellStart"/>
      <w:r w:rsidRPr="00E70AA1">
        <w:rPr>
          <w:rStyle w:val="Style13ptBold"/>
        </w:rPr>
        <w:t>MacWhorter</w:t>
      </w:r>
      <w:proofErr w:type="spellEnd"/>
      <w:r w:rsidRPr="00E70AA1">
        <w:rPr>
          <w:rStyle w:val="Style13ptBold"/>
        </w:rPr>
        <w:t xml:space="preserve"> 16</w:t>
      </w:r>
      <w:r w:rsidRPr="00E70AA1">
        <w:t xml:space="preserve">, J.D. Candidate, William &amp; Mary Law School, "Sustainable Mining: </w:t>
      </w:r>
      <w:r w:rsidRPr="00E70AA1">
        <w:rPr>
          <w:rStyle w:val="StyleUnderline"/>
          <w:highlight w:val="yellow"/>
        </w:rPr>
        <w:t>Incentivizing Asteroid Mining in the Name of Environmentalism</w:t>
      </w:r>
      <w:r w:rsidRPr="00E70AA1">
        <w:t xml:space="preserve">", William &amp; Mary Environmental Law and Policy Review, Vol 40, Issue 2, Article 11, </w:t>
      </w:r>
      <w:hyperlink r:id="rId7" w:history="1">
        <w:r w:rsidRPr="001A5AC9">
          <w:rPr>
            <w:rStyle w:val="Hyperlink"/>
          </w:rPr>
          <w:t>https://scholarship.law.wm.edu/cgi/viewcontent.cgi?referer=https://www.google.com/&amp;httpsredir=1&amp;article=1653&amp;context=wmelpr</w:t>
        </w:r>
      </w:hyperlink>
      <w:r>
        <w:t xml:space="preserve"> </w:t>
      </w:r>
    </w:p>
    <w:p w14:paraId="0648E6F5" w14:textId="77777777" w:rsidR="00551493" w:rsidRDefault="00551493" w:rsidP="00551493">
      <w:r w:rsidRPr="00E70AA1">
        <w:rPr>
          <w:sz w:val="16"/>
          <w:szCs w:val="16"/>
        </w:rPr>
        <w:t>A. Rare Element Mining on Earth</w:t>
      </w:r>
      <w:r>
        <w:rPr>
          <w:sz w:val="16"/>
          <w:szCs w:val="16"/>
        </w:rPr>
        <w:t xml:space="preserve"> </w:t>
      </w:r>
      <w:r w:rsidRPr="00E70AA1">
        <w:rPr>
          <w:rStyle w:val="StyleUnderline"/>
          <w:highlight w:val="yellow"/>
        </w:rPr>
        <w:t>In</w:t>
      </w:r>
      <w:r w:rsidRPr="00E70AA1">
        <w:rPr>
          <w:rStyle w:val="StyleUnderline"/>
        </w:rPr>
        <w:t xml:space="preserve"> the next </w:t>
      </w:r>
      <w:r w:rsidRPr="00E70AA1">
        <w:rPr>
          <w:rStyle w:val="StyleUnderline"/>
          <w:highlight w:val="yellow"/>
        </w:rPr>
        <w:t>sixty years</w:t>
      </w:r>
      <w:r w:rsidRPr="00E70AA1">
        <w:rPr>
          <w:rStyle w:val="StyleUnderline"/>
        </w:rPr>
        <w:t xml:space="preserve">, scientists predict that certain </w:t>
      </w:r>
      <w:r w:rsidRPr="00E70AA1">
        <w:rPr>
          <w:rStyle w:val="Emphasis"/>
          <w:highlight w:val="yellow"/>
        </w:rPr>
        <w:t>elements crucial to modern industry</w:t>
      </w:r>
      <w:r w:rsidRPr="00E70AA1">
        <w:rPr>
          <w:rStyle w:val="StyleUnderline"/>
        </w:rPr>
        <w:t xml:space="preserve"> such as platinum, zinc, copper, phosphorous, lead, gold, and indium </w:t>
      </w:r>
      <w:r w:rsidRPr="00E70AA1">
        <w:rPr>
          <w:rStyle w:val="StyleUnderline"/>
          <w:highlight w:val="yellow"/>
        </w:rPr>
        <w:t xml:space="preserve">could be </w:t>
      </w:r>
      <w:r w:rsidRPr="00E70AA1">
        <w:rPr>
          <w:rStyle w:val="Emphasis"/>
          <w:highlight w:val="yellow"/>
        </w:rPr>
        <w:t>exhausted</w:t>
      </w:r>
      <w:r w:rsidRPr="00E70AA1">
        <w:rPr>
          <w:rStyle w:val="StyleUnderline"/>
        </w:rPr>
        <w:t xml:space="preserve"> on Earth</w:t>
      </w:r>
      <w:r w:rsidRPr="00E70AA1">
        <w:rPr>
          <w:sz w:val="16"/>
        </w:rPr>
        <w:t xml:space="preserve">. 12 </w:t>
      </w:r>
      <w:r w:rsidRPr="00E70AA1">
        <w:rPr>
          <w:rStyle w:val="StyleUnderline"/>
          <w:highlight w:val="yellow"/>
        </w:rPr>
        <w:t>Many</w:t>
      </w:r>
      <w:r w:rsidRPr="00E70AA1">
        <w:rPr>
          <w:rStyle w:val="StyleUnderline"/>
        </w:rPr>
        <w:t xml:space="preserve"> of these </w:t>
      </w:r>
      <w:r w:rsidRPr="00E70AA1">
        <w:rPr>
          <w:rStyle w:val="StyleUnderline"/>
          <w:highlight w:val="yellow"/>
        </w:rPr>
        <w:t xml:space="preserve">have no </w:t>
      </w:r>
      <w:r w:rsidRPr="00E70AA1">
        <w:rPr>
          <w:rStyle w:val="StyleUnderline"/>
        </w:rPr>
        <w:t xml:space="preserve">synthetic </w:t>
      </w:r>
      <w:r w:rsidRPr="00E70AA1">
        <w:rPr>
          <w:rStyle w:val="StyleUnderline"/>
          <w:highlight w:val="yellow"/>
        </w:rPr>
        <w:t>alternative</w:t>
      </w:r>
      <w:r w:rsidRPr="00E70AA1">
        <w:rPr>
          <w:sz w:val="16"/>
        </w:rPr>
        <w:t>, unlike chemical elements such as oil or diamonds.13 Liquid-crystal display (</w:t>
      </w:r>
      <w:r w:rsidRPr="00E70AA1">
        <w:rPr>
          <w:rStyle w:val="StyleUnderline"/>
        </w:rPr>
        <w:t>LCD</w:t>
      </w:r>
      <w:r w:rsidRPr="00E70AA1">
        <w:rPr>
          <w:sz w:val="16"/>
        </w:rPr>
        <w:t xml:space="preserve">) </w:t>
      </w:r>
      <w:r w:rsidRPr="00E70AA1">
        <w:rPr>
          <w:rStyle w:val="StyleUnderline"/>
        </w:rPr>
        <w:t xml:space="preserve">televisions, cellphones, and laptops are among the various </w:t>
      </w:r>
      <w:r w:rsidRPr="00E70AA1">
        <w:rPr>
          <w:rStyle w:val="StyleUnderline"/>
          <w:highlight w:val="yellow"/>
        </w:rPr>
        <w:t xml:space="preserve">consumer </w:t>
      </w:r>
      <w:r w:rsidRPr="00E70AA1">
        <w:rPr>
          <w:rStyle w:val="StyleUnderline"/>
        </w:rPr>
        <w:t>technologies that use precious metals.</w:t>
      </w:r>
      <w:r w:rsidRPr="00E70AA1">
        <w:rPr>
          <w:sz w:val="16"/>
        </w:rPr>
        <w:t xml:space="preserve">14Further, </w:t>
      </w:r>
      <w:r w:rsidRPr="00E70AA1">
        <w:rPr>
          <w:rStyle w:val="Emphasis"/>
          <w:highlight w:val="yellow"/>
        </w:rPr>
        <w:t>green tech</w:t>
      </w:r>
      <w:r w:rsidRPr="00E70AA1">
        <w:rPr>
          <w:rStyle w:val="Emphasis"/>
        </w:rPr>
        <w:t>nologies</w:t>
      </w:r>
      <w:r w:rsidRPr="00E70AA1">
        <w:rPr>
          <w:rStyle w:val="StyleUnderline"/>
        </w:rPr>
        <w:t xml:space="preserve"> including wind turbines, solar panels, and catalytic converters </w:t>
      </w:r>
      <w:r w:rsidRPr="00E70AA1">
        <w:rPr>
          <w:rStyle w:val="StyleUnderline"/>
          <w:highlight w:val="yellow"/>
        </w:rPr>
        <w:t xml:space="preserve">require </w:t>
      </w:r>
      <w:r w:rsidRPr="00E70AA1">
        <w:rPr>
          <w:rStyle w:val="StyleUnderline"/>
        </w:rPr>
        <w:t xml:space="preserve">these </w:t>
      </w:r>
      <w:r w:rsidRPr="00E70AA1">
        <w:rPr>
          <w:rStyle w:val="StyleUnderline"/>
          <w:highlight w:val="yellow"/>
        </w:rPr>
        <w:t>rare elements</w:t>
      </w:r>
      <w:r w:rsidRPr="00E70AA1">
        <w:rPr>
          <w:sz w:val="16"/>
        </w:rPr>
        <w:t xml:space="preserve">. 15 </w:t>
      </w:r>
      <w:r w:rsidRPr="00E70AA1">
        <w:rPr>
          <w:rStyle w:val="StyleUnderline"/>
          <w:highlight w:val="yellow"/>
        </w:rPr>
        <w:t>As demand rises</w:t>
      </w:r>
      <w:r w:rsidRPr="00E70AA1">
        <w:rPr>
          <w:rStyle w:val="StyleUnderline"/>
        </w:rPr>
        <w:t xml:space="preserve"> for both types of technologies, </w:t>
      </w:r>
      <w:r w:rsidRPr="00E70AA1">
        <w:rPr>
          <w:rStyle w:val="StyleUnderline"/>
          <w:highlight w:val="yellow"/>
        </w:rPr>
        <w:t>and</w:t>
      </w:r>
      <w:r w:rsidRPr="00E70AA1">
        <w:rPr>
          <w:rStyle w:val="StyleUnderline"/>
        </w:rPr>
        <w:t xml:space="preserve"> as </w:t>
      </w:r>
      <w:r w:rsidRPr="00E70AA1">
        <w:rPr>
          <w:rStyle w:val="StyleUnderline"/>
          <w:highlight w:val="yellow"/>
        </w:rPr>
        <w:t>reserves</w:t>
      </w:r>
      <w:r w:rsidRPr="00E70AA1">
        <w:rPr>
          <w:rStyle w:val="StyleUnderline"/>
        </w:rPr>
        <w:t xml:space="preserve"> of rare metals </w:t>
      </w:r>
      <w:r w:rsidRPr="00E70AA1">
        <w:rPr>
          <w:rStyle w:val="StyleUnderline"/>
          <w:highlight w:val="yellow"/>
        </w:rPr>
        <w:t>fall, prices skyrocket</w:t>
      </w:r>
      <w:r w:rsidRPr="00E70AA1">
        <w:rPr>
          <w:sz w:val="16"/>
        </w:rPr>
        <w:t xml:space="preserve">.16 </w:t>
      </w:r>
      <w:r w:rsidRPr="00E70AA1">
        <w:rPr>
          <w:rStyle w:val="StyleUnderline"/>
          <w:highlight w:val="yellow"/>
        </w:rPr>
        <w:t>Demand</w:t>
      </w:r>
      <w:r w:rsidRPr="00E70AA1">
        <w:rPr>
          <w:rStyle w:val="StyleUnderline"/>
        </w:rPr>
        <w:t xml:space="preserve"> for nonrenewable resources </w:t>
      </w:r>
      <w:r w:rsidRPr="00E70AA1">
        <w:rPr>
          <w:rStyle w:val="StyleUnderline"/>
          <w:highlight w:val="yellow"/>
        </w:rPr>
        <w:t xml:space="preserve">creates </w:t>
      </w:r>
      <w:r w:rsidRPr="00E70AA1">
        <w:rPr>
          <w:rStyle w:val="Emphasis"/>
          <w:highlight w:val="yellow"/>
        </w:rPr>
        <w:t>conflict</w:t>
      </w:r>
      <w:r w:rsidRPr="00E70AA1">
        <w:rPr>
          <w:sz w:val="16"/>
        </w:rPr>
        <w:t xml:space="preserve">, and consumerism </w:t>
      </w:r>
      <w:r w:rsidRPr="003D474C">
        <w:rPr>
          <w:rStyle w:val="StyleUnderline"/>
          <w:highlight w:val="yellow"/>
        </w:rPr>
        <w:t>in rich countries</w:t>
      </w:r>
      <w:r w:rsidRPr="00E70AA1">
        <w:rPr>
          <w:sz w:val="16"/>
        </w:rPr>
        <w:t xml:space="preserve"> results in harsh labor treatment for poorer countries.17</w:t>
      </w:r>
      <w:r>
        <w:rPr>
          <w:sz w:val="16"/>
        </w:rPr>
        <w:t xml:space="preserve"> </w:t>
      </w:r>
      <w:r w:rsidRPr="00E70AA1">
        <w:rPr>
          <w:sz w:val="16"/>
        </w:rPr>
        <w:t xml:space="preserve">In general, </w:t>
      </w:r>
      <w:r w:rsidRPr="00E70AA1">
        <w:rPr>
          <w:rStyle w:val="Emphasis"/>
        </w:rPr>
        <w:t xml:space="preserve">the </w:t>
      </w:r>
      <w:r w:rsidRPr="00E70AA1">
        <w:rPr>
          <w:rStyle w:val="Emphasis"/>
          <w:highlight w:val="yellow"/>
        </w:rPr>
        <w:t>mining</w:t>
      </w:r>
      <w:r w:rsidRPr="00E70AA1">
        <w:rPr>
          <w:rStyle w:val="Emphasis"/>
        </w:rPr>
        <w:t xml:space="preserve"> industry </w:t>
      </w:r>
      <w:r w:rsidRPr="00E70AA1">
        <w:rPr>
          <w:rStyle w:val="Emphasis"/>
          <w:highlight w:val="yellow"/>
        </w:rPr>
        <w:t>is extremely destructive to Earth’s environment</w:t>
      </w:r>
      <w:r w:rsidRPr="00E70AA1">
        <w:rPr>
          <w:sz w:val="16"/>
        </w:rPr>
        <w:t xml:space="preserve">.18 In fact, depending on the method employed, </w:t>
      </w:r>
      <w:r w:rsidRPr="00E70AA1">
        <w:rPr>
          <w:rStyle w:val="StyleUnderline"/>
        </w:rPr>
        <w:t xml:space="preserve">mining </w:t>
      </w:r>
      <w:r w:rsidRPr="003D474C">
        <w:rPr>
          <w:rStyle w:val="StyleUnderline"/>
          <w:highlight w:val="yellow"/>
        </w:rPr>
        <w:t xml:space="preserve">can destroy </w:t>
      </w:r>
      <w:r w:rsidRPr="00E70AA1">
        <w:rPr>
          <w:rStyle w:val="Emphasis"/>
          <w:highlight w:val="yellow"/>
        </w:rPr>
        <w:t>entire ecosystems</w:t>
      </w:r>
      <w:r w:rsidRPr="00E70AA1">
        <w:rPr>
          <w:rStyle w:val="StyleUnderline"/>
          <w:highlight w:val="yellow"/>
        </w:rPr>
        <w:t xml:space="preserve"> by </w:t>
      </w:r>
      <w:r w:rsidRPr="00E70AA1">
        <w:rPr>
          <w:rStyle w:val="Emphasis"/>
          <w:highlight w:val="yellow"/>
        </w:rPr>
        <w:t>polluting water</w:t>
      </w:r>
      <w:r w:rsidRPr="00E70AA1">
        <w:rPr>
          <w:rStyle w:val="StyleUnderline"/>
        </w:rPr>
        <w:t xml:space="preserve"> sources </w:t>
      </w:r>
      <w:r w:rsidRPr="00E70AA1">
        <w:rPr>
          <w:rStyle w:val="StyleUnderline"/>
          <w:highlight w:val="yellow"/>
        </w:rPr>
        <w:t>and</w:t>
      </w:r>
      <w:r w:rsidRPr="00E70AA1">
        <w:rPr>
          <w:rStyle w:val="StyleUnderline"/>
        </w:rPr>
        <w:t xml:space="preserve"> contributing to </w:t>
      </w:r>
      <w:r w:rsidRPr="00E70AA1">
        <w:rPr>
          <w:rStyle w:val="Emphasis"/>
          <w:highlight w:val="yellow"/>
        </w:rPr>
        <w:t>deforestation</w:t>
      </w:r>
      <w:r w:rsidRPr="00E70AA1">
        <w:rPr>
          <w:sz w:val="16"/>
        </w:rPr>
        <w:t xml:space="preserve">.19 </w:t>
      </w:r>
      <w:r w:rsidRPr="00E70AA1">
        <w:rPr>
          <w:rStyle w:val="StyleUnderline"/>
        </w:rPr>
        <w:t>It is by its nature an unsustainable practice, because it involves the extraction of a finite and non-renewable resource.</w:t>
      </w:r>
      <w:r w:rsidRPr="00E70AA1">
        <w:rPr>
          <w:sz w:val="16"/>
        </w:rPr>
        <w:t xml:space="preserve">20 Moreover, </w:t>
      </w:r>
      <w:r w:rsidRPr="00E70AA1">
        <w:rPr>
          <w:rStyle w:val="StyleUnderline"/>
        </w:rPr>
        <w:t xml:space="preserve">by extracting tiny amounts of metals from relatively large quantities of ore, the </w:t>
      </w:r>
      <w:r w:rsidRPr="00E70AA1">
        <w:rPr>
          <w:rStyle w:val="StyleUnderline"/>
          <w:highlight w:val="yellow"/>
        </w:rPr>
        <w:t xml:space="preserve">mining </w:t>
      </w:r>
      <w:r w:rsidRPr="00E70AA1">
        <w:rPr>
          <w:rStyle w:val="StyleUnderline"/>
        </w:rPr>
        <w:t xml:space="preserve">industry </w:t>
      </w:r>
      <w:r w:rsidRPr="00E70AA1">
        <w:rPr>
          <w:rStyle w:val="StyleUnderline"/>
          <w:highlight w:val="yellow"/>
        </w:rPr>
        <w:t xml:space="preserve">contributes the </w:t>
      </w:r>
      <w:r w:rsidRPr="00E70AA1">
        <w:rPr>
          <w:rStyle w:val="Emphasis"/>
          <w:highlight w:val="yellow"/>
        </w:rPr>
        <w:t>largest portion</w:t>
      </w:r>
      <w:r w:rsidRPr="00E70AA1">
        <w:rPr>
          <w:rStyle w:val="StyleUnderline"/>
          <w:highlight w:val="yellow"/>
        </w:rPr>
        <w:t xml:space="preserve"> of </w:t>
      </w:r>
      <w:r w:rsidRPr="00E70AA1">
        <w:rPr>
          <w:rStyle w:val="StyleUnderline"/>
        </w:rPr>
        <w:t xml:space="preserve">solid </w:t>
      </w:r>
      <w:r w:rsidRPr="00E70AA1">
        <w:rPr>
          <w:rStyle w:val="StyleUnderline"/>
          <w:highlight w:val="yellow"/>
        </w:rPr>
        <w:t>wastes in the world</w:t>
      </w:r>
      <w:r w:rsidRPr="00E70AA1">
        <w:rPr>
          <w:sz w:val="16"/>
        </w:rPr>
        <w:t xml:space="preserve">.21 </w:t>
      </w:r>
      <w:r w:rsidRPr="00E70AA1">
        <w:rPr>
          <w:rStyle w:val="StyleUnderline"/>
        </w:rPr>
        <w:t>The</w:t>
      </w:r>
      <w:r w:rsidRPr="00E70AA1">
        <w:rPr>
          <w:sz w:val="16"/>
        </w:rPr>
        <w:t xml:space="preserve"> Environmental Protection Agency (</w:t>
      </w:r>
      <w:r w:rsidRPr="00E70AA1">
        <w:rPr>
          <w:rStyle w:val="StyleUnderline"/>
        </w:rPr>
        <w:t>EPA</w:t>
      </w:r>
      <w:r w:rsidRPr="00E70AA1">
        <w:rPr>
          <w:sz w:val="16"/>
        </w:rPr>
        <w:t xml:space="preserve">) </w:t>
      </w:r>
      <w:r w:rsidRPr="00E70AA1">
        <w:rPr>
          <w:rStyle w:val="StyleUnderline"/>
        </w:rPr>
        <w:t xml:space="preserve">describes the industry as </w:t>
      </w:r>
      <w:r w:rsidRPr="00E70AA1">
        <w:rPr>
          <w:rStyle w:val="StyleUnderline"/>
          <w:highlight w:val="yellow"/>
        </w:rPr>
        <w:t xml:space="preserve">the source of </w:t>
      </w:r>
      <w:r w:rsidRPr="00E70AA1">
        <w:rPr>
          <w:rStyle w:val="Emphasis"/>
          <w:highlight w:val="yellow"/>
        </w:rPr>
        <w:t xml:space="preserve">more </w:t>
      </w:r>
      <w:r w:rsidRPr="003D474C">
        <w:rPr>
          <w:rStyle w:val="Emphasis"/>
        </w:rPr>
        <w:t xml:space="preserve">toxic and </w:t>
      </w:r>
      <w:r w:rsidRPr="003D474C">
        <w:rPr>
          <w:rStyle w:val="Emphasis"/>
          <w:highlight w:val="yellow"/>
        </w:rPr>
        <w:t xml:space="preserve">hazardous waste than </w:t>
      </w:r>
      <w:r w:rsidRPr="00E70AA1">
        <w:rPr>
          <w:rStyle w:val="Emphasis"/>
          <w:highlight w:val="yellow"/>
        </w:rPr>
        <w:t>any other industrial sector</w:t>
      </w:r>
      <w:r w:rsidRPr="00E70AA1">
        <w:rPr>
          <w:sz w:val="16"/>
        </w:rPr>
        <w:t xml:space="preserve"> [</w:t>
      </w:r>
      <w:r w:rsidRPr="00E70AA1">
        <w:rPr>
          <w:rStyle w:val="StyleUnderline"/>
        </w:rPr>
        <w:t>in the United States</w:t>
      </w:r>
      <w:r w:rsidRPr="00E70AA1">
        <w:rPr>
          <w:sz w:val="16"/>
        </w:rPr>
        <w:t xml:space="preserve">], </w:t>
      </w:r>
      <w:r w:rsidRPr="00E70AA1">
        <w:rPr>
          <w:rStyle w:val="StyleUnderline"/>
        </w:rPr>
        <w:t xml:space="preserve">costing billions of dollars to address the </w:t>
      </w:r>
      <w:r w:rsidRPr="003D474C">
        <w:rPr>
          <w:rStyle w:val="StyleUnderline"/>
          <w:highlight w:val="yellow"/>
        </w:rPr>
        <w:t>public health and environmental threats</w:t>
      </w:r>
      <w:r w:rsidRPr="00E70AA1">
        <w:rPr>
          <w:rStyle w:val="StyleUnderline"/>
        </w:rPr>
        <w:t xml:space="preserve"> to communities.</w:t>
      </w:r>
      <w:r w:rsidRPr="00E70AA1">
        <w:rPr>
          <w:sz w:val="16"/>
        </w:rPr>
        <w:t xml:space="preserve"> 22 </w:t>
      </w:r>
      <w:r w:rsidRPr="00E70AA1">
        <w:rPr>
          <w:rStyle w:val="StyleUnderline"/>
        </w:rPr>
        <w:t>Poor regulations and oxymoronic corporate definitions of sustainability, however, make it unclear as to just how much waste the industry actually produces.</w:t>
      </w:r>
      <w:r w:rsidRPr="00E70AA1">
        <w:rPr>
          <w:sz w:val="16"/>
        </w:rPr>
        <w:t>23</w:t>
      </w:r>
      <w:r>
        <w:rPr>
          <w:sz w:val="16"/>
        </w:rPr>
        <w:t xml:space="preserve"> </w:t>
      </w:r>
      <w:r w:rsidRPr="00E70AA1">
        <w:rPr>
          <w:rStyle w:val="StyleUnderline"/>
        </w:rPr>
        <w:t>Platinum</w:t>
      </w:r>
      <w:r w:rsidRPr="00E70AA1">
        <w:rPr>
          <w:sz w:val="16"/>
        </w:rPr>
        <w:t xml:space="preserve"> provides an excellent case study of the issue, because it </w:t>
      </w:r>
      <w:r w:rsidRPr="00E70AA1">
        <w:rPr>
          <w:rStyle w:val="StyleUnderline"/>
        </w:rPr>
        <w:t>is an extremely rare and expensive metal—an ore expected to exist in vast quantities in asteroids.</w:t>
      </w:r>
      <w:r w:rsidRPr="00E70AA1">
        <w:rPr>
          <w:sz w:val="16"/>
        </w:rPr>
        <w:t xml:space="preserve">24 Further, </w:t>
      </w:r>
      <w:r w:rsidRPr="00E70AA1">
        <w:rPr>
          <w:rStyle w:val="StyleUnderline"/>
        </w:rPr>
        <w:t>production of platinum has increased sharply in the past sixty years in order to keep up with growing demand for use in new technologies</w:t>
      </w:r>
      <w:r w:rsidRPr="00E70AA1">
        <w:rPr>
          <w:sz w:val="16"/>
        </w:rPr>
        <w:t xml:space="preserve">.25 In fact, </w:t>
      </w:r>
      <w:r w:rsidRPr="00E70AA1">
        <w:rPr>
          <w:rStyle w:val="StyleUnderline"/>
        </w:rPr>
        <w:t xml:space="preserve">despite their high costs, platinum group metals are so useful that </w:t>
      </w:r>
      <w:r w:rsidRPr="00E70AA1">
        <w:rPr>
          <w:rStyle w:val="Emphasis"/>
          <w:highlight w:val="yellow"/>
        </w:rPr>
        <w:t>[one] of [four]</w:t>
      </w:r>
      <w:r w:rsidRPr="00E70AA1">
        <w:rPr>
          <w:rStyle w:val="StyleUnderline"/>
          <w:highlight w:val="yellow"/>
        </w:rPr>
        <w:t xml:space="preserve"> industrial goods</w:t>
      </w:r>
      <w:r w:rsidRPr="00E70AA1">
        <w:rPr>
          <w:rStyle w:val="StyleUnderline"/>
        </w:rPr>
        <w:t xml:space="preserve"> on Earth </w:t>
      </w:r>
      <w:r w:rsidRPr="00E70AA1">
        <w:rPr>
          <w:rStyle w:val="StyleUnderline"/>
          <w:highlight w:val="yellow"/>
        </w:rPr>
        <w:t xml:space="preserve">require </w:t>
      </w:r>
      <w:r w:rsidRPr="00E70AA1">
        <w:rPr>
          <w:rStyle w:val="StyleUnderline"/>
        </w:rPr>
        <w:t>them in production.</w:t>
      </w:r>
      <w:r w:rsidRPr="00E70AA1">
        <w:rPr>
          <w:sz w:val="16"/>
        </w:rPr>
        <w:t xml:space="preserve"> 26 </w:t>
      </w:r>
      <w:r w:rsidRPr="00E70AA1">
        <w:rPr>
          <w:rStyle w:val="StyleUnderline"/>
        </w:rPr>
        <w:t>Scholars do not expect demand to slow any time soon</w:t>
      </w:r>
      <w:r w:rsidRPr="00E70AA1">
        <w:rPr>
          <w:sz w:val="16"/>
        </w:rPr>
        <w:t xml:space="preserve">.27 Among other technologies, </w:t>
      </w:r>
      <w:r w:rsidRPr="00E70AA1">
        <w:rPr>
          <w:rStyle w:val="StyleUnderline"/>
        </w:rPr>
        <w:t xml:space="preserve">industries use </w:t>
      </w:r>
      <w:r w:rsidRPr="00E70AA1">
        <w:rPr>
          <w:rStyle w:val="StyleUnderline"/>
          <w:highlight w:val="yellow"/>
        </w:rPr>
        <w:t>platinum</w:t>
      </w:r>
      <w:r w:rsidRPr="00E70AA1">
        <w:rPr>
          <w:rStyle w:val="StyleUnderline"/>
        </w:rPr>
        <w:t xml:space="preserve"> in products such as catalytic converters, jewelry production, various catalysts for chemical processing, and hydrogen fuel cells</w:t>
      </w:r>
      <w:r w:rsidRPr="00E70AA1">
        <w:rPr>
          <w:sz w:val="16"/>
        </w:rPr>
        <w:t xml:space="preserve">.28 While there is no consensus on how far the Earth’s reserves of platinum will take humanity, many </w:t>
      </w:r>
      <w:r w:rsidRPr="00E70AA1">
        <w:rPr>
          <w:rStyle w:val="StyleUnderline"/>
        </w:rPr>
        <w:t xml:space="preserve">scientists agree that platinum ore reserves </w:t>
      </w:r>
      <w:r w:rsidRPr="00E70AA1">
        <w:rPr>
          <w:rStyle w:val="StyleUnderline"/>
          <w:highlight w:val="yellow"/>
        </w:rPr>
        <w:t>will deplete in a</w:t>
      </w:r>
      <w:r w:rsidRPr="00E70AA1">
        <w:rPr>
          <w:rStyle w:val="StyleUnderline"/>
        </w:rPr>
        <w:t xml:space="preserve"> relatively </w:t>
      </w:r>
      <w:r w:rsidRPr="00E70AA1">
        <w:rPr>
          <w:rStyle w:val="Emphasis"/>
          <w:highlight w:val="yellow"/>
        </w:rPr>
        <w:t>short</w:t>
      </w:r>
      <w:r w:rsidRPr="00E70AA1">
        <w:rPr>
          <w:rStyle w:val="Emphasis"/>
        </w:rPr>
        <w:t xml:space="preserve"> amount of </w:t>
      </w:r>
      <w:r w:rsidRPr="00E70AA1">
        <w:rPr>
          <w:rStyle w:val="Emphasis"/>
          <w:highlight w:val="yellow"/>
        </w:rPr>
        <w:t>time</w:t>
      </w:r>
      <w:r w:rsidRPr="00E70AA1">
        <w:rPr>
          <w:sz w:val="16"/>
        </w:rPr>
        <w:t>.29</w:t>
      </w:r>
      <w:r>
        <w:rPr>
          <w:sz w:val="16"/>
        </w:rPr>
        <w:t xml:space="preserve"> </w:t>
      </w:r>
      <w:r w:rsidRPr="00E70AA1">
        <w:rPr>
          <w:sz w:val="16"/>
        </w:rPr>
        <w:t xml:space="preserve">With the rate of mining at an all-time high,30 it is increasingly clear that </w:t>
      </w:r>
      <w:r w:rsidRPr="00E70AA1">
        <w:rPr>
          <w:rStyle w:val="StyleUnderline"/>
        </w:rPr>
        <w:t>historical patterns of mineral resources and development cannot simply be assumed to continue unaltered into the future</w:t>
      </w:r>
      <w:r w:rsidRPr="00E70AA1">
        <w:rPr>
          <w:sz w:val="16"/>
        </w:rPr>
        <w:t xml:space="preserve">. 31 </w:t>
      </w:r>
      <w:r w:rsidRPr="00E70AA1">
        <w:rPr>
          <w:rStyle w:val="StyleUnderline"/>
        </w:rPr>
        <w:t xml:space="preserve">The platinum mining industry, however, has a strong incentive to increase its rate of extraction as profits grow with the rate of demand. </w:t>
      </w:r>
      <w:r w:rsidRPr="003D474C">
        <w:rPr>
          <w:rStyle w:val="StyleUnderline"/>
          <w:highlight w:val="yellow"/>
        </w:rPr>
        <w:t>Without</w:t>
      </w:r>
      <w:r w:rsidRPr="00E70AA1">
        <w:rPr>
          <w:rStyle w:val="StyleUnderline"/>
        </w:rPr>
        <w:t xml:space="preserve"> any </w:t>
      </w:r>
      <w:r w:rsidRPr="003D474C">
        <w:rPr>
          <w:rStyle w:val="StyleUnderline"/>
          <w:highlight w:val="yellow"/>
        </w:rPr>
        <w:t>alternative</w:t>
      </w:r>
      <w:r w:rsidRPr="00E70AA1">
        <w:rPr>
          <w:rStyle w:val="StyleUnderline"/>
        </w:rPr>
        <w:t xml:space="preserve">, this </w:t>
      </w:r>
      <w:r w:rsidRPr="003D474C">
        <w:rPr>
          <w:rStyle w:val="StyleUnderline"/>
          <w:highlight w:val="yellow"/>
        </w:rPr>
        <w:t>destructive practice will continue</w:t>
      </w:r>
      <w:r w:rsidRPr="00E70AA1">
        <w:rPr>
          <w:sz w:val="16"/>
        </w:rPr>
        <w:t xml:space="preserve"> into the future.32</w:t>
      </w:r>
      <w:r>
        <w:rPr>
          <w:sz w:val="16"/>
        </w:rPr>
        <w:t xml:space="preserve"> </w:t>
      </w:r>
      <w:r w:rsidRPr="00E70AA1">
        <w:rPr>
          <w:sz w:val="16"/>
        </w:rPr>
        <w:t>So-called platinum-group metal (</w:t>
      </w:r>
      <w:r w:rsidRPr="00E70AA1">
        <w:rPr>
          <w:rStyle w:val="StyleUnderline"/>
        </w:rPr>
        <w:t>PGM</w:t>
      </w:r>
      <w:r w:rsidRPr="00E70AA1">
        <w:rPr>
          <w:sz w:val="16"/>
        </w:rPr>
        <w:t xml:space="preserve">) </w:t>
      </w:r>
      <w:r w:rsidRPr="00E70AA1">
        <w:rPr>
          <w:rStyle w:val="StyleUnderline"/>
        </w:rPr>
        <w:t>ores are mined through underground or open cut techniques</w:t>
      </w:r>
      <w:r w:rsidRPr="00E70AA1">
        <w:rPr>
          <w:sz w:val="16"/>
        </w:rPr>
        <w:t xml:space="preserve">.33 Due to these practices, </w:t>
      </w:r>
      <w:r w:rsidRPr="00E70AA1">
        <w:rPr>
          <w:rStyle w:val="StyleUnderline"/>
        </w:rPr>
        <w:t>all but a very small fraction of the mined platinum ore is disposed of as solid waste</w:t>
      </w:r>
      <w:r w:rsidRPr="00E70AA1">
        <w:rPr>
          <w:sz w:val="16"/>
        </w:rPr>
        <w:t xml:space="preserve">.34 </w:t>
      </w:r>
      <w:r w:rsidRPr="00E70AA1">
        <w:rPr>
          <w:rStyle w:val="StyleUnderline"/>
        </w:rPr>
        <w:t>The environmental consequences of platinum production are thus quite significant, but like the mining industry in general, the amount of waste is typically under-reported</w:t>
      </w:r>
      <w:r w:rsidRPr="00E70AA1">
        <w:rPr>
          <w:sz w:val="16"/>
        </w:rPr>
        <w:t>.35</w:t>
      </w:r>
      <w:r>
        <w:rPr>
          <w:sz w:val="16"/>
        </w:rPr>
        <w:t xml:space="preserve"> </w:t>
      </w:r>
      <w:r w:rsidRPr="00E70AA1">
        <w:rPr>
          <w:sz w:val="16"/>
        </w:rPr>
        <w:t xml:space="preserve">While this is due to </w:t>
      </w:r>
      <w:r w:rsidRPr="00E70AA1">
        <w:rPr>
          <w:rStyle w:val="StyleUnderline"/>
        </w:rPr>
        <w:t xml:space="preserve">high production levels </w:t>
      </w:r>
      <w:r w:rsidRPr="00E70AA1">
        <w:rPr>
          <w:sz w:val="16"/>
        </w:rPr>
        <w:t xml:space="preserve">at the moment, those levels </w:t>
      </w:r>
      <w:r w:rsidRPr="00E70AA1">
        <w:rPr>
          <w:rStyle w:val="StyleUnderline"/>
        </w:rPr>
        <w:t>will only increase given the estimated future demand of platinum.</w:t>
      </w:r>
      <w:r w:rsidRPr="00E70AA1">
        <w:rPr>
          <w:sz w:val="16"/>
        </w:rPr>
        <w:t xml:space="preserve">36 </w:t>
      </w:r>
      <w:r w:rsidRPr="00E70AA1">
        <w:rPr>
          <w:rStyle w:val="StyleUnderline"/>
        </w:rPr>
        <w:t>In spite of the negative consequences, mining continues unabated because it is economically important</w:t>
      </w:r>
      <w:r w:rsidRPr="00E70AA1">
        <w:rPr>
          <w:sz w:val="16"/>
        </w:rPr>
        <w:t xml:space="preserve"> to many areas.37 </w:t>
      </w:r>
      <w:r w:rsidRPr="00E70AA1">
        <w:rPr>
          <w:rStyle w:val="StyleUnderline"/>
        </w:rPr>
        <w:t xml:space="preserve">The future environmental costs provide a major challenge in creating a sustainable system. </w:t>
      </w:r>
      <w:r w:rsidRPr="00E70AA1">
        <w:rPr>
          <w:rStyle w:val="Emphasis"/>
          <w:highlight w:val="yellow"/>
        </w:rPr>
        <w:t>Relegating</w:t>
      </w:r>
      <w:r w:rsidRPr="00E70AA1">
        <w:rPr>
          <w:rStyle w:val="Emphasis"/>
        </w:rPr>
        <w:t xml:space="preserve"> at least some </w:t>
      </w:r>
      <w:r w:rsidRPr="00E70AA1">
        <w:rPr>
          <w:rStyle w:val="Emphasis"/>
          <w:highlight w:val="yellow"/>
        </w:rPr>
        <w:t>mining</w:t>
      </w:r>
      <w:r w:rsidRPr="00E70AA1">
        <w:rPr>
          <w:rStyle w:val="Emphasis"/>
        </w:rPr>
        <w:t xml:space="preserve"> companies </w:t>
      </w:r>
      <w:r w:rsidRPr="00E70AA1">
        <w:rPr>
          <w:rStyle w:val="Emphasis"/>
          <w:highlight w:val="yellow"/>
        </w:rPr>
        <w:t>to</w:t>
      </w:r>
      <w:r w:rsidRPr="00E70AA1">
        <w:rPr>
          <w:rStyle w:val="Emphasis"/>
        </w:rPr>
        <w:t xml:space="preserve"> </w:t>
      </w:r>
      <w:r w:rsidRPr="003D474C">
        <w:rPr>
          <w:rStyle w:val="Emphasis"/>
        </w:rPr>
        <w:t>near-Earth</w:t>
      </w:r>
      <w:r w:rsidRPr="00E70AA1">
        <w:rPr>
          <w:rStyle w:val="Emphasis"/>
        </w:rPr>
        <w:t xml:space="preserve"> </w:t>
      </w:r>
      <w:r w:rsidRPr="003D474C">
        <w:rPr>
          <w:rStyle w:val="Emphasis"/>
          <w:highlight w:val="yellow"/>
        </w:rPr>
        <w:t xml:space="preserve">asteroids would reduce the negative </w:t>
      </w:r>
      <w:r w:rsidRPr="00E70AA1">
        <w:rPr>
          <w:rStyle w:val="Emphasis"/>
          <w:highlight w:val="yellow"/>
        </w:rPr>
        <w:t xml:space="preserve">effects of </w:t>
      </w:r>
      <w:r w:rsidRPr="00E70AA1">
        <w:rPr>
          <w:rStyle w:val="Emphasis"/>
        </w:rPr>
        <w:t xml:space="preserve">future </w:t>
      </w:r>
      <w:r w:rsidRPr="00E70AA1">
        <w:rPr>
          <w:rStyle w:val="Emphasis"/>
          <w:highlight w:val="yellow"/>
        </w:rPr>
        <w:t>mining</w:t>
      </w:r>
      <w:r w:rsidRPr="00E70AA1">
        <w:rPr>
          <w:rStyle w:val="Emphasis"/>
        </w:rPr>
        <w:t xml:space="preserve"> levels on Earth</w:t>
      </w:r>
      <w:r w:rsidRPr="00E70AA1">
        <w:rPr>
          <w:sz w:val="16"/>
        </w:rPr>
        <w:t>. The economic benefits of mining need not be sacrificed for the sake of the environment.38</w:t>
      </w:r>
      <w:r>
        <w:rPr>
          <w:sz w:val="16"/>
        </w:rPr>
        <w:t xml:space="preserve"> </w:t>
      </w:r>
      <w:r w:rsidRPr="00E70AA1">
        <w:t xml:space="preserve">B. Privatization of the Space Industry For most of the Space Age, the role of private companies has been as that of government contractors.39 During the past fifteen years, however, </w:t>
      </w:r>
      <w:r w:rsidRPr="003D474C">
        <w:rPr>
          <w:rStyle w:val="StyleUnderline"/>
          <w:highlight w:val="yellow"/>
        </w:rPr>
        <w:t>space</w:t>
      </w:r>
      <w:r w:rsidRPr="00E70AA1">
        <w:t xml:space="preserve"> flight </w:t>
      </w:r>
      <w:r w:rsidRPr="003D474C">
        <w:rPr>
          <w:rStyle w:val="StyleUnderline"/>
          <w:highlight w:val="yellow"/>
        </w:rPr>
        <w:t>has become increasingly the realm of private industry</w:t>
      </w:r>
      <w:r w:rsidRPr="00E70AA1">
        <w:t>.40 Space tourism is on the rise,41 and private companies have been launching their own satellites into orbit for decades.42 In May 2012, SpaceX docked with the International Space Station</w:t>
      </w:r>
      <w:r>
        <w:t xml:space="preserve"> </w:t>
      </w:r>
      <w:r w:rsidRPr="00E70AA1">
        <w:t xml:space="preserve">the first private company to do so. 43 While the National Aeronautics and Space </w:t>
      </w:r>
      <w:proofErr w:type="spellStart"/>
      <w:r w:rsidRPr="00E70AA1">
        <w:t>Administrations</w:t>
      </w:r>
      <w:proofErr w:type="spellEnd"/>
      <w:r w:rsidRPr="00E70AA1">
        <w:t xml:space="preserve"> (NASA) federal outlay has increased since 1958, NASAs budget as a percentage of</w:t>
      </w:r>
      <w:r>
        <w:t xml:space="preserve"> </w:t>
      </w:r>
      <w:r w:rsidRPr="00E70AA1">
        <w:t>US spending has decreased dramatically.44The private space industry has seen dramatic growth as a result.45 Since NASA retired its shuttle fleet in 2011, the agency has turned to private actors to design and build spacecraft.46 That year, NASA awarded four private space companies</w:t>
      </w:r>
      <w:r>
        <w:t xml:space="preserve"> </w:t>
      </w:r>
      <w:r w:rsidRPr="00E70AA1">
        <w:t>SpaceX, Blue Origin LLC, Boeing Co., and Sierra Nevada Corp.</w:t>
      </w:r>
      <w:r>
        <w:t xml:space="preserve"> </w:t>
      </w:r>
      <w:r w:rsidRPr="00E70AA1">
        <w:t xml:space="preserve">contracts worth a combined total of $269.3 million to transport cargo and crew to and from the International Space Station.47 More companies, such as Orbital Sciences, have followed suit.48 </w:t>
      </w:r>
      <w:r w:rsidRPr="003D474C">
        <w:rPr>
          <w:rStyle w:val="StyleUnderline"/>
          <w:highlight w:val="yellow"/>
        </w:rPr>
        <w:t>Space mining</w:t>
      </w:r>
      <w:r w:rsidRPr="003D474C">
        <w:t xml:space="preserve"> in particular </w:t>
      </w:r>
      <w:r w:rsidRPr="003D474C">
        <w:rPr>
          <w:rStyle w:val="StyleUnderline"/>
          <w:highlight w:val="yellow"/>
        </w:rPr>
        <w:t>has been a focus of</w:t>
      </w:r>
      <w:r w:rsidRPr="003D474C">
        <w:t xml:space="preserve"> private </w:t>
      </w:r>
      <w:r w:rsidRPr="003D474C">
        <w:rPr>
          <w:rStyle w:val="StyleUnderline"/>
          <w:highlight w:val="yellow"/>
        </w:rPr>
        <w:t>investment</w:t>
      </w:r>
      <w:r w:rsidRPr="00E70AA1">
        <w:t xml:space="preserve">.49 The promise of abundant rare Earth resources creates the possibility of vast wealth for intrepid investors.50 For example, </w:t>
      </w:r>
      <w:r w:rsidRPr="003D474C">
        <w:rPr>
          <w:rStyle w:val="StyleUnderline"/>
          <w:highlight w:val="yellow"/>
        </w:rPr>
        <w:t>Google</w:t>
      </w:r>
      <w:r w:rsidRPr="00E70AA1">
        <w:t xml:space="preserve"> founders Larry Page and Eric Schmidt have invested heavily in private space flight.51 Google is offering the Lunar X Prize: $30 million in prizes to any team who is able to safely land a robot on the surface of the Moon, have that robot travel 500 meters [1,640 feet] over the lunar surface, and send video, images, and data back to the Earth before 2016. 52 The purpose behind the contest should be apparent: </w:t>
      </w:r>
      <w:r w:rsidRPr="003D474C">
        <w:rPr>
          <w:rStyle w:val="StyleUnderline"/>
          <w:highlight w:val="yellow"/>
        </w:rPr>
        <w:t>investors think</w:t>
      </w:r>
      <w:r w:rsidRPr="003D474C">
        <w:rPr>
          <w:rStyle w:val="StyleUnderline"/>
        </w:rPr>
        <w:t xml:space="preserve"> </w:t>
      </w:r>
      <w:r w:rsidRPr="003D474C">
        <w:rPr>
          <w:rStyle w:val="StyleUnderline"/>
          <w:highlight w:val="yellow"/>
        </w:rPr>
        <w:t xml:space="preserve">private space </w:t>
      </w:r>
      <w:r w:rsidRPr="003D474C">
        <w:rPr>
          <w:rStyle w:val="StyleUnderline"/>
        </w:rPr>
        <w:t xml:space="preserve">flight and </w:t>
      </w:r>
      <w:r w:rsidRPr="003D474C">
        <w:rPr>
          <w:rStyle w:val="StyleUnderline"/>
          <w:highlight w:val="yellow"/>
        </w:rPr>
        <w:t>mining could be extremely lucrative</w:t>
      </w:r>
      <w:r w:rsidRPr="00E70AA1">
        <w:t xml:space="preserve">.53 </w:t>
      </w:r>
      <w:r w:rsidRPr="003D474C">
        <w:rPr>
          <w:rStyle w:val="StyleUnderline"/>
        </w:rPr>
        <w:t>Rare metals, such as platinum, could become far more accessible</w:t>
      </w:r>
      <w:r w:rsidRPr="00E70AA1">
        <w:t xml:space="preserve">.54 In 2012, Page, Schmidt, director James Cameron, and other distinguished entrepreneurs announced they were investing considerable financial resources in </w:t>
      </w:r>
      <w:r w:rsidRPr="003D474C">
        <w:rPr>
          <w:rStyle w:val="StyleUnderline"/>
          <w:highlight w:val="yellow"/>
        </w:rPr>
        <w:t>Planetary Resources</w:t>
      </w:r>
      <w:r w:rsidRPr="00E70AA1">
        <w:t xml:space="preserve">, a company developing the technology to mine an asteroid.55The </w:t>
      </w:r>
      <w:proofErr w:type="spellStart"/>
      <w:r w:rsidRPr="00E70AA1">
        <w:t>companys</w:t>
      </w:r>
      <w:proofErr w:type="spellEnd"/>
      <w:r w:rsidRPr="00E70AA1">
        <w:t xml:space="preserve"> </w:t>
      </w:r>
      <w:proofErr w:type="spellStart"/>
      <w:r w:rsidRPr="00E70AA1">
        <w:t>goalis</w:t>
      </w:r>
      <w:proofErr w:type="spellEnd"/>
      <w:r w:rsidRPr="00E70AA1">
        <w:t xml:space="preserve"> to land a mining vessel on a near-Earth asteroid, mine its valuable minerals, and bring the natural resources of space within </w:t>
      </w:r>
      <w:proofErr w:type="spellStart"/>
      <w:r w:rsidRPr="00E70AA1">
        <w:t>humanitys</w:t>
      </w:r>
      <w:proofErr w:type="spellEnd"/>
      <w:r w:rsidRPr="00E70AA1">
        <w:t xml:space="preserve"> economic sphere. 56 To that end, many companies are focused on the idea of asteroid mining.57 Privatization, however, has brought many legal and economic considerations to the forefront. One of the most significant obstacles for the private space industry has been the price tag of traveling into space. Complicating matters, the current law governing claims of property in space is ambiguous.58 Companies therefore cannot be sure whether their property claims will be enforced after they extract minerals in space and bring them back to Earth.59 When investing large sums of money such a consideration is absolutely critical.60 Although there has been investment in the area, sending an actual mission to an asteroid will require less ambiguous property provisions in international space law. C. Asteroid Mining 101 As the Planetary Resources website exclaims, [T]he more we learn about asteroids, the more enticing they become! 61 Certain types of asteroids</w:t>
      </w:r>
      <w:r>
        <w:t xml:space="preserve"> </w:t>
      </w:r>
      <w:r w:rsidRPr="00E70AA1">
        <w:t xml:space="preserve">including </w:t>
      </w:r>
      <w:r w:rsidRPr="003D474C">
        <w:rPr>
          <w:rStyle w:val="StyleUnderline"/>
          <w:highlight w:val="yellow"/>
        </w:rPr>
        <w:t>X-type and S-type asteroids contain both precious and base metals</w:t>
      </w:r>
      <w:r w:rsidRPr="00E70AA1">
        <w:t xml:space="preserve"> in quantities sufficient to make any entrepreneur salivate.62 </w:t>
      </w:r>
      <w:r w:rsidRPr="003D474C">
        <w:rPr>
          <w:rStyle w:val="StyleUnderline"/>
        </w:rPr>
        <w:t>Metals</w:t>
      </w:r>
      <w:r w:rsidRPr="00E70AA1">
        <w:t xml:space="preserve"> on which many current</w:t>
      </w:r>
      <w:r>
        <w:t xml:space="preserve"> </w:t>
      </w:r>
      <w:r w:rsidRPr="00E70AA1">
        <w:t>technologies rely</w:t>
      </w:r>
      <w:r>
        <w:t xml:space="preserve"> </w:t>
      </w:r>
      <w:r w:rsidRPr="00E70AA1">
        <w:t xml:space="preserve">such as </w:t>
      </w:r>
      <w:r w:rsidRPr="003D474C">
        <w:rPr>
          <w:rStyle w:val="StyleUnderline"/>
          <w:highlight w:val="yellow"/>
        </w:rPr>
        <w:t>iron, gold, and platinum</w:t>
      </w:r>
      <w:r>
        <w:t xml:space="preserve"> </w:t>
      </w:r>
      <w:r w:rsidRPr="00E70AA1">
        <w:t xml:space="preserve">can be found in most asteroids. 63 Current estimates count around two million asteroids in the solar system that are a kilometer or more in diameter.64 Astrophysicists estimate that each could contain 30 million tons of </w:t>
      </w:r>
      <w:r w:rsidRPr="003D474C">
        <w:rPr>
          <w:rStyle w:val="StyleUnderline"/>
          <w:highlight w:val="yellow"/>
        </w:rPr>
        <w:t>nickel</w:t>
      </w:r>
      <w:r w:rsidRPr="00E70AA1">
        <w:t xml:space="preserve">, 1.5 million tons of </w:t>
      </w:r>
      <w:r w:rsidRPr="003D474C">
        <w:rPr>
          <w:rStyle w:val="StyleUnderline"/>
          <w:highlight w:val="yellow"/>
        </w:rPr>
        <w:t>cobalt</w:t>
      </w:r>
      <w:r w:rsidRPr="00E70AA1">
        <w:t xml:space="preserve">, and 7,500 tons of platinum, among other minerals.65 To put that in economic terms, the value of </w:t>
      </w:r>
      <w:r w:rsidRPr="003D474C">
        <w:rPr>
          <w:rStyle w:val="StyleUnderline"/>
          <w:highlight w:val="yellow"/>
        </w:rPr>
        <w:t>each asteroid could be somewhere in the trillions</w:t>
      </w:r>
      <w:r w:rsidRPr="00E70AA1">
        <w:t xml:space="preserve"> [of dollars] or higher. 66 Indeed, because of their zero gravity fields and availability of metals, asteroids have been considered as candidates for resource extraction since the beginning of the space age.67 The technology needed to extract resources from asteroids, however, is a very recent phenomenon.68 With the European Space Agency successfully landing the </w:t>
      </w:r>
      <w:r w:rsidRPr="003D474C">
        <w:rPr>
          <w:rStyle w:val="StyleUnderline"/>
          <w:highlight w:val="yellow"/>
        </w:rPr>
        <w:t>Philae Lander</w:t>
      </w:r>
      <w:r w:rsidRPr="00E70AA1">
        <w:t xml:space="preserve"> on Comet 67P, </w:t>
      </w:r>
      <w:r w:rsidRPr="003D474C">
        <w:rPr>
          <w:rStyle w:val="StyleUnderline"/>
          <w:highlight w:val="yellow"/>
        </w:rPr>
        <w:t>it is much more plausible to land a mining operation on an asteroid</w:t>
      </w:r>
      <w:r w:rsidRPr="00E70AA1">
        <w:t xml:space="preserve">.69 Although companies likely are not able to send mining ventures to asteroids immediately, as the preceding section suggested, asteroid mining is a possibility in the near future.70 First of all, </w:t>
      </w:r>
      <w:r w:rsidRPr="003D474C">
        <w:rPr>
          <w:rStyle w:val="StyleUnderline"/>
          <w:highlight w:val="yellow"/>
        </w:rPr>
        <w:t>two companies are developing the technology needed</w:t>
      </w:r>
      <w:r w:rsidRPr="00E70AA1">
        <w:t xml:space="preserve"> to mine asteroids.71Planetary Resources is creating cheaper prospecting spacecraft small enough to hitch a ride into space with larger, primary payloads. 72 Another company, </w:t>
      </w:r>
      <w:r w:rsidRPr="003D474C">
        <w:rPr>
          <w:rStyle w:val="StyleUnderline"/>
          <w:highlight w:val="yellow"/>
        </w:rPr>
        <w:t>Deep Space Industries</w:t>
      </w:r>
      <w:r w:rsidRPr="00E70AA1">
        <w:t xml:space="preserve"> (DSI), is developing a four-stage system for mining in space: Prospecting, Processing, Harvesting, and Manufacturing.73 It has </w:t>
      </w:r>
      <w:r w:rsidRPr="003D474C">
        <w:rPr>
          <w:rStyle w:val="StyleUnderline"/>
          <w:highlight w:val="yellow"/>
        </w:rPr>
        <w:t>already invented one spacecraft</w:t>
      </w:r>
      <w:r w:rsidRPr="00E70AA1">
        <w:t xml:space="preserve"> to be used for the Prospecting stage: a tiny probe, called </w:t>
      </w:r>
      <w:proofErr w:type="spellStart"/>
      <w:r w:rsidRPr="00E70AA1">
        <w:t>FireFly</w:t>
      </w:r>
      <w:proofErr w:type="spellEnd"/>
      <w:r w:rsidRPr="00E70AA1">
        <w:t xml:space="preserve">, designed to scout asteroids and study their size, shape, spin and composition </w:t>
      </w:r>
      <w:proofErr w:type="gramStart"/>
      <w:r w:rsidRPr="00E70AA1">
        <w:t>. . . .</w:t>
      </w:r>
      <w:proofErr w:type="gramEnd"/>
      <w:r w:rsidRPr="00E70AA1">
        <w:t xml:space="preserve"> 74 For the Processing phase, DSI is </w:t>
      </w:r>
      <w:r w:rsidRPr="003D474C">
        <w:rPr>
          <w:rStyle w:val="StyleUnderline"/>
          <w:highlight w:val="yellow"/>
        </w:rPr>
        <w:t>creating technology required to transform regolith to raw materials</w:t>
      </w:r>
      <w:r>
        <w:t xml:space="preserve"> </w:t>
      </w:r>
      <w:r w:rsidRPr="00E70AA1">
        <w:t xml:space="preserve">for manufacture.75 The company is currently developing another spacecraft, called a </w:t>
      </w:r>
      <w:proofErr w:type="spellStart"/>
      <w:r w:rsidRPr="003D474C">
        <w:rPr>
          <w:rStyle w:val="StyleUnderline"/>
        </w:rPr>
        <w:t>Harvestor</w:t>
      </w:r>
      <w:proofErr w:type="spellEnd"/>
      <w:r w:rsidRPr="00E70AA1">
        <w:t>, for the third stage to collect and transport resources.76Finally, the company is creating technology to manufacture finished products in space.77 The United States space policy is also embracing the idea of asteroid mining. In April 2010, President Obama promised to send astronauts to explore an asteroid by 2025.78 In 2014, NASA requested, much to the surprise of asteroid scientists, a budget</w:t>
      </w:r>
      <w:r>
        <w:t xml:space="preserve"> </w:t>
      </w:r>
      <w:r w:rsidRPr="00E70AA1">
        <w:t xml:space="preserve">that includes $105 million to begin work on a mission that would send a robotic spacecraft to capture an asteroid as early as 2019 and haul it back so that astronauts could rendezvous with it by 2022. 79 Further, </w:t>
      </w:r>
      <w:r w:rsidRPr="003D474C">
        <w:rPr>
          <w:rStyle w:val="StyleUnderline"/>
          <w:highlight w:val="yellow"/>
        </w:rPr>
        <w:t>NASA</w:t>
      </w:r>
      <w:r w:rsidRPr="00E70AA1">
        <w:t xml:space="preserve"> has </w:t>
      </w:r>
      <w:r w:rsidRPr="003D474C">
        <w:rPr>
          <w:rStyle w:val="StyleUnderline"/>
          <w:highlight w:val="yellow"/>
        </w:rPr>
        <w:t>awarded contracts</w:t>
      </w:r>
      <w:r w:rsidRPr="00E70AA1">
        <w:t xml:space="preserve"> to Planetary Resources and Deep Space Industries to prepare for and ultimately execute missions to land on and mine asteroids for valuable resources. 80 NASA is also designing a spacecraft, the primary goal of which is to land on an asteroid and take samples.81 It is scheduled for launch in September 2016.82 </w:t>
      </w:r>
      <w:proofErr w:type="gramStart"/>
      <w:r w:rsidRPr="00E70AA1">
        <w:t>As</w:t>
      </w:r>
      <w:proofErr w:type="gramEnd"/>
      <w:r w:rsidRPr="00E70AA1">
        <w:t xml:space="preserve"> all this recent development suggests, the technology to mine asteroids is not far off. In fact, </w:t>
      </w:r>
      <w:r w:rsidRPr="003D474C">
        <w:rPr>
          <w:rStyle w:val="StyleUnderline"/>
          <w:highlight w:val="yellow"/>
        </w:rPr>
        <w:t>the requisite technology exists it just needs to be adapted for use in an extraterrestrial environment</w:t>
      </w:r>
      <w:r w:rsidRPr="00E70AA1">
        <w:t xml:space="preserve">.83 As Chris Lewicki, president of Planetary Resources, said: </w:t>
      </w:r>
      <w:r w:rsidRPr="003D474C">
        <w:rPr>
          <w:rStyle w:val="StyleUnderline"/>
          <w:highlight w:val="yellow"/>
        </w:rPr>
        <w:t>[T]he</w:t>
      </w:r>
      <w:r w:rsidRPr="00E70AA1">
        <w:t xml:space="preserve"> single biggest </w:t>
      </w:r>
      <w:r w:rsidRPr="003D474C">
        <w:rPr>
          <w:rStyle w:val="StyleUnderline"/>
          <w:highlight w:val="yellow"/>
        </w:rPr>
        <w:t>challenge that Planetary Resources will have</w:t>
      </w:r>
      <w:r w:rsidRPr="00E70AA1">
        <w:t xml:space="preserve"> to overcome </w:t>
      </w:r>
      <w:r w:rsidRPr="003D474C">
        <w:rPr>
          <w:rStyle w:val="StyleUnderline"/>
          <w:highlight w:val="yellow"/>
        </w:rPr>
        <w:t>is convincing people that asteroid mining will happen sooner than they think</w:t>
      </w:r>
      <w:r w:rsidRPr="00E70AA1">
        <w:t xml:space="preserve">. 84 Asteroid mining will gain in popularity as resources deplete, forcing humans to dig deeper and deeper in the </w:t>
      </w:r>
      <w:proofErr w:type="spellStart"/>
      <w:r w:rsidRPr="00E70AA1">
        <w:t>Earths</w:t>
      </w:r>
      <w:proofErr w:type="spellEnd"/>
      <w:r w:rsidRPr="00E70AA1">
        <w:t xml:space="preserve"> crust for minerals. 85 A recent article summarized some of </w:t>
      </w:r>
      <w:proofErr w:type="spellStart"/>
      <w:r w:rsidRPr="00E70AA1">
        <w:t>Lewickis</w:t>
      </w:r>
      <w:proofErr w:type="spellEnd"/>
      <w:r w:rsidRPr="00E70AA1">
        <w:t xml:space="preserve"> reasoning succinctly: </w:t>
      </w:r>
      <w:r w:rsidRPr="003D474C">
        <w:rPr>
          <w:rStyle w:val="StyleUnderline"/>
          <w:highlight w:val="yellow"/>
        </w:rPr>
        <w:t>[T]he energy required</w:t>
      </w:r>
      <w:r w:rsidRPr="00E70AA1">
        <w:t xml:space="preserve"> to extract minerals from an asteroid </w:t>
      </w:r>
      <w:r w:rsidRPr="003D474C">
        <w:rPr>
          <w:rStyle w:val="StyleUnderline"/>
          <w:highlight w:val="yellow"/>
        </w:rPr>
        <w:t>is considerably less</w:t>
      </w:r>
      <w:r w:rsidRPr="00E70AA1">
        <w:t xml:space="preserve"> than to extract from the Earth, or even the moon . . . , because in space there is no atmosphere to </w:t>
      </w:r>
      <w:proofErr w:type="spellStart"/>
      <w:r w:rsidRPr="00E70AA1">
        <w:t>oxidise</w:t>
      </w:r>
      <w:proofErr w:type="spellEnd"/>
      <w:r w:rsidRPr="00E70AA1">
        <w:t xml:space="preserve"> or salt to corrode, no weather, no gravity or friction to oppose transportation, dissipate energy and waste heat and unlimited heat from the sun and coldness in space for refrigeration, creating the </w:t>
      </w:r>
      <w:r w:rsidRPr="003D474C">
        <w:rPr>
          <w:rStyle w:val="StyleUnderline"/>
          <w:highlight w:val="yellow"/>
        </w:rPr>
        <w:t>perfect vacuum</w:t>
      </w:r>
      <w:r w:rsidRPr="00E70AA1">
        <w:t xml:space="preserve"> . . . .86</w:t>
      </w:r>
    </w:p>
    <w:p w14:paraId="35D1097D" w14:textId="77777777" w:rsidR="00551493" w:rsidRDefault="00551493" w:rsidP="00551493"/>
    <w:p w14:paraId="2F65DB00" w14:textId="77777777" w:rsidR="00551493" w:rsidRPr="00125DCF" w:rsidRDefault="00551493" w:rsidP="00551493">
      <w:pPr>
        <w:pStyle w:val="Heading4"/>
      </w:pPr>
      <w:r>
        <w:t xml:space="preserve">Outweighs the </w:t>
      </w:r>
      <w:proofErr w:type="spellStart"/>
      <w:r>
        <w:t>aff</w:t>
      </w:r>
      <w:proofErr w:type="spellEnd"/>
      <w:r>
        <w:t>.</w:t>
      </w:r>
    </w:p>
    <w:p w14:paraId="718F59A0" w14:textId="77777777" w:rsidR="00551493" w:rsidRPr="00125DCF" w:rsidRDefault="00551493" w:rsidP="00551493">
      <w:r w:rsidRPr="00125DCF">
        <w:t xml:space="preserve">Phil </w:t>
      </w:r>
      <w:r w:rsidRPr="00125DCF">
        <w:rPr>
          <w:rStyle w:val="Style13ptBold"/>
        </w:rPr>
        <w:t>Torres 16</w:t>
      </w:r>
      <w:r w:rsidRPr="00125DCF">
        <w:t xml:space="preserve">. Affiliate scholar at the Institute for Ethics and Emerging Technologies. “Biodiversity loss: An existential risk comparable to climate change.” </w:t>
      </w:r>
      <w:r w:rsidRPr="00125DCF">
        <w:rPr>
          <w:i/>
        </w:rPr>
        <w:t>Bulletin of the Atomic Scientists</w:t>
      </w:r>
      <w:r w:rsidRPr="00125DCF">
        <w:t xml:space="preserve"> 4/11/2016. http://thebulletin.org/biodiversity-loss-existential-risk-comparable-climate-change9329</w:t>
      </w:r>
    </w:p>
    <w:p w14:paraId="236E4C08" w14:textId="77777777" w:rsidR="00551493" w:rsidRDefault="00551493" w:rsidP="00551493">
      <w:r w:rsidRPr="00125DCF">
        <w:t xml:space="preserve">Such considerations warrant decoupling biodiversity loss from climate </w:t>
      </w:r>
      <w:proofErr w:type="gramStart"/>
      <w:r w:rsidRPr="00125DCF">
        <w:t>change, because</w:t>
      </w:r>
      <w:proofErr w:type="gramEnd"/>
      <w:r w:rsidRPr="00125DCF">
        <w:t xml:space="preserve"> the former has been consistently subsumed by the latter as a mere effect. </w:t>
      </w:r>
      <w:r w:rsidRPr="00125DCF">
        <w:rPr>
          <w:rStyle w:val="StyleUnderline"/>
        </w:rPr>
        <w:t>Biodiversity loss is a distinct environmental crisis with its own unique syndrome of causes, consequences, and solutions</w:t>
      </w:r>
      <w:r w:rsidRPr="00125DCF">
        <w:t xml:space="preserve">—such as restoring habitats, creating protected areas (“biodiversity parks”), and practicing sustainable agriculture. The sixth extinction. </w:t>
      </w:r>
      <w:r w:rsidRPr="00125DCF">
        <w:rPr>
          <w:rStyle w:val="StyleUnderline"/>
        </w:rPr>
        <w:t xml:space="preserve">The </w:t>
      </w:r>
      <w:r w:rsidRPr="0052667F">
        <w:rPr>
          <w:rStyle w:val="StyleUnderline"/>
          <w:highlight w:val="cyan"/>
        </w:rPr>
        <w:t xml:space="preserve">repercussions of </w:t>
      </w:r>
      <w:r w:rsidRPr="0052667F">
        <w:rPr>
          <w:rStyle w:val="Emphasis"/>
          <w:highlight w:val="cyan"/>
        </w:rPr>
        <w:t>biod</w:t>
      </w:r>
      <w:r w:rsidRPr="00125DCF">
        <w:rPr>
          <w:rStyle w:val="StyleUnderline"/>
        </w:rPr>
        <w:t xml:space="preserve">iversity </w:t>
      </w:r>
      <w:r w:rsidRPr="0052667F">
        <w:rPr>
          <w:rStyle w:val="StyleUnderline"/>
          <w:highlight w:val="cyan"/>
        </w:rPr>
        <w:t>loss are</w:t>
      </w:r>
      <w:r w:rsidRPr="00125DCF">
        <w:t xml:space="preserve"> potentially </w:t>
      </w:r>
      <w:r w:rsidRPr="0052667F">
        <w:rPr>
          <w:rStyle w:val="StyleUnderline"/>
          <w:highlight w:val="cyan"/>
        </w:rPr>
        <w:t>as severe as</w:t>
      </w:r>
      <w:r w:rsidRPr="00125DCF">
        <w:rPr>
          <w:rStyle w:val="StyleUnderline"/>
        </w:rPr>
        <w:t xml:space="preserve"> those</w:t>
      </w:r>
      <w:r w:rsidRPr="00125DCF">
        <w:t xml:space="preserve"> anticipated </w:t>
      </w:r>
      <w:r w:rsidRPr="00125DCF">
        <w:rPr>
          <w:rStyle w:val="StyleUnderline"/>
        </w:rPr>
        <w:t xml:space="preserve">from </w:t>
      </w:r>
      <w:r w:rsidRPr="0052667F">
        <w:rPr>
          <w:rStyle w:val="Emphasis"/>
          <w:highlight w:val="cyan"/>
        </w:rPr>
        <w:t>climate change</w:t>
      </w:r>
      <w:r w:rsidRPr="0052667F">
        <w:rPr>
          <w:rStyle w:val="StyleUnderline"/>
          <w:highlight w:val="cyan"/>
        </w:rPr>
        <w:t>, or</w:t>
      </w:r>
      <w:r w:rsidRPr="00125DCF">
        <w:t xml:space="preserve"> even a </w:t>
      </w:r>
      <w:r w:rsidRPr="0052667F">
        <w:rPr>
          <w:rStyle w:val="Emphasis"/>
          <w:highlight w:val="cyan"/>
        </w:rPr>
        <w:t>nuc</w:t>
      </w:r>
      <w:r w:rsidRPr="00125DCF">
        <w:rPr>
          <w:rStyle w:val="Emphasis"/>
        </w:rPr>
        <w:t xml:space="preserve">lear </w:t>
      </w:r>
      <w:r w:rsidRPr="0052667F">
        <w:rPr>
          <w:rStyle w:val="Emphasis"/>
          <w:highlight w:val="cyan"/>
        </w:rPr>
        <w:t>conflict</w:t>
      </w:r>
      <w:r w:rsidRPr="00125DCF">
        <w:t xml:space="preserve">. For example, </w:t>
      </w:r>
      <w:r w:rsidRPr="00125DCF">
        <w:rPr>
          <w:rStyle w:val="StyleUnderline"/>
        </w:rPr>
        <w:t>according to a 2015 study</w:t>
      </w:r>
      <w:r w:rsidRPr="00125DCF">
        <w:t xml:space="preserve"> published in Science Advances, </w:t>
      </w:r>
      <w:r w:rsidRPr="00125DCF">
        <w:rPr>
          <w:rStyle w:val="StyleUnderline"/>
        </w:rPr>
        <w:t xml:space="preserve">the best available evidence reveals “an exceptionally rapid loss of biodiversity over the last few centuries, indicating that a </w:t>
      </w:r>
      <w:r w:rsidRPr="00125DCF">
        <w:rPr>
          <w:rStyle w:val="Emphasis"/>
        </w:rPr>
        <w:t>sixth mass extinction</w:t>
      </w:r>
      <w:r w:rsidRPr="00125DCF">
        <w:rPr>
          <w:rStyle w:val="StyleUnderline"/>
        </w:rPr>
        <w:t xml:space="preserve"> is already under way.”</w:t>
      </w:r>
      <w:r w:rsidRPr="00125DCF">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125DCF">
        <w:rPr>
          <w:rStyle w:val="StyleUnderline"/>
        </w:rPr>
        <w:t>using its conservative figures, the average loss of vertebrate species was 100 times higher in the past century relative to the background rate of extinction</w:t>
      </w:r>
      <w:r w:rsidRPr="00125DCF">
        <w:t xml:space="preserve">. (Other scientists have suggested that the current extinction rate could be as much as 10,000 times higher than normal.) As the authors write, </w:t>
      </w:r>
      <w:r w:rsidRPr="00125DCF">
        <w:rPr>
          <w:rStyle w:val="StyleUnderline"/>
        </w:rPr>
        <w:t xml:space="preserve">“The </w:t>
      </w:r>
      <w:r w:rsidRPr="0052667F">
        <w:rPr>
          <w:rStyle w:val="Emphasis"/>
          <w:highlight w:val="cyan"/>
        </w:rPr>
        <w:t>ev</w:t>
      </w:r>
      <w:r w:rsidRPr="00125DCF">
        <w:rPr>
          <w:rStyle w:val="StyleUnderline"/>
        </w:rPr>
        <w:t xml:space="preserve">idence </w:t>
      </w:r>
      <w:r w:rsidRPr="0052667F">
        <w:rPr>
          <w:rStyle w:val="StyleUnderline"/>
          <w:highlight w:val="cyan"/>
        </w:rPr>
        <w:t xml:space="preserve">is </w:t>
      </w:r>
      <w:r w:rsidRPr="0052667F">
        <w:rPr>
          <w:rStyle w:val="Emphasis"/>
          <w:highlight w:val="cyan"/>
        </w:rPr>
        <w:t>incontrovertible</w:t>
      </w:r>
      <w:r w:rsidRPr="00125DCF">
        <w:rPr>
          <w:rStyle w:val="StyleUnderline"/>
        </w:rPr>
        <w:t xml:space="preserve"> that recent extinction rates are unprecedented in human history and highly unusual in Earth’s history.”</w:t>
      </w:r>
      <w:r w:rsidRPr="00125DCF">
        <w:t xml:space="preserve"> Perhaps the term “Big Six” should enter the popular lexicon—to add the current extinction to the previous “Big Five,” the last of which wiped out the dinosaurs 66 million years ago. But </w:t>
      </w:r>
      <w:r w:rsidRPr="00125DCF">
        <w:rPr>
          <w:rStyle w:val="StyleUnderline"/>
        </w:rPr>
        <w:t>the concept of biodiversity encompasses more than just the total number of species on the planet. It</w:t>
      </w:r>
      <w:r w:rsidRPr="00125DCF">
        <w:t xml:space="preserve"> also </w:t>
      </w:r>
      <w:r w:rsidRPr="00125DCF">
        <w:rPr>
          <w:rStyle w:val="StyleUnderline"/>
        </w:rPr>
        <w:t>refers to the size of different populations of species</w:t>
      </w:r>
      <w:r w:rsidRPr="00125DCF">
        <w:t xml:space="preserve">. With respect to this phenomenon, </w:t>
      </w:r>
      <w:r w:rsidRPr="00125DCF">
        <w:rPr>
          <w:rStyle w:val="StyleUnderline"/>
        </w:rPr>
        <w:t xml:space="preserve">multiple studies have confirmed that wild populations around the world are dwindling and disappearing at an </w:t>
      </w:r>
      <w:r w:rsidRPr="00125DCF">
        <w:rPr>
          <w:rStyle w:val="Emphasis"/>
        </w:rPr>
        <w:t>alarming rate</w:t>
      </w:r>
      <w:r w:rsidRPr="00125DCF">
        <w:t xml:space="preserve">. For example, the 2010 Global Biodiversity Outlook report found that the population of wild vertebrates living in the tropics dropped by 59 percent between 1970 and 2006. </w:t>
      </w:r>
      <w:r w:rsidRPr="00125DCF">
        <w:rPr>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125DCF">
        <w:t xml:space="preserve">Consistent with these data, </w:t>
      </w:r>
      <w:r w:rsidRPr="00125DCF">
        <w:rPr>
          <w:rStyle w:val="StyleUnderline"/>
        </w:rPr>
        <w:t>the 2014 Living Planet Report shows that the global population of wild vertebrates dropped by 52 percent in only four decades</w:t>
      </w:r>
      <w:r w:rsidRPr="00125DCF">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125DCF">
        <w:rPr>
          <w:rStyle w:val="StyleUnderline"/>
        </w:rPr>
        <w:t xml:space="preserve">a 2006 study published in </w:t>
      </w:r>
      <w:proofErr w:type="gramStart"/>
      <w:r w:rsidRPr="00125DCF">
        <w:rPr>
          <w:rStyle w:val="StyleUnderline"/>
        </w:rPr>
        <w:t>Science</w:t>
      </w:r>
      <w:proofErr w:type="gramEnd"/>
      <w:r w:rsidRPr="00125DCF">
        <w:t xml:space="preserve"> does precisely this: It </w:t>
      </w:r>
      <w:r w:rsidRPr="00125DCF">
        <w:rPr>
          <w:rStyle w:val="StyleUnderline"/>
        </w:rPr>
        <w:t>projects past trends of marine biodiversity loss into the 21st century, concluding that, unless significant changes are made to patterns of human activity, there will be virtually no more wild-caught seafood by 2048</w:t>
      </w:r>
      <w:r w:rsidRPr="00125DCF">
        <w:t xml:space="preserve">. Catastrophic consequences for civilization. </w:t>
      </w:r>
      <w:r w:rsidRPr="00125DCF">
        <w:rPr>
          <w:rStyle w:val="StyleUnderline"/>
        </w:rPr>
        <w:t>The consequences of this rapid pruning of the evolutionary tree of life extend beyond the obvious. There could be surprising effects of biodiversity loss that scientists are unable to fully anticipate in advance</w:t>
      </w:r>
      <w:r w:rsidRPr="00125DCF">
        <w:t xml:space="preserve">. For example, </w:t>
      </w:r>
      <w:r w:rsidRPr="00125DCF">
        <w:rPr>
          <w:rStyle w:val="StyleUnderline"/>
        </w:rPr>
        <w:t xml:space="preserve">prior research has shown that localized </w:t>
      </w:r>
      <w:r w:rsidRPr="0052667F">
        <w:rPr>
          <w:rStyle w:val="StyleUnderline"/>
          <w:highlight w:val="cyan"/>
        </w:rPr>
        <w:t>ecosystems</w:t>
      </w:r>
      <w:r w:rsidRPr="00125DCF">
        <w:rPr>
          <w:rStyle w:val="StyleUnderline"/>
        </w:rPr>
        <w:t xml:space="preserve"> can </w:t>
      </w:r>
      <w:r w:rsidRPr="0052667F">
        <w:rPr>
          <w:rStyle w:val="StyleUnderline"/>
          <w:highlight w:val="cyan"/>
        </w:rPr>
        <w:t xml:space="preserve">undergo </w:t>
      </w:r>
      <w:r w:rsidRPr="0052667F">
        <w:rPr>
          <w:rStyle w:val="Emphasis"/>
          <w:highlight w:val="cyan"/>
        </w:rPr>
        <w:t>abrupt</w:t>
      </w:r>
      <w:r w:rsidRPr="0052667F">
        <w:rPr>
          <w:rStyle w:val="StyleUnderline"/>
          <w:highlight w:val="cyan"/>
        </w:rPr>
        <w:t xml:space="preserve"> and </w:t>
      </w:r>
      <w:r w:rsidRPr="0052667F">
        <w:rPr>
          <w:rStyle w:val="Emphasis"/>
          <w:highlight w:val="cyan"/>
        </w:rPr>
        <w:t>irreversible shifts</w:t>
      </w:r>
      <w:r w:rsidRPr="00125DCF">
        <w:rPr>
          <w:rStyle w:val="StyleUnderline"/>
        </w:rPr>
        <w:t xml:space="preserve"> when they reach a tipping point. According to a 2012 paper published in Nature, there are reasons for thinking that we may be approaching </w:t>
      </w:r>
      <w:r w:rsidRPr="0052667F">
        <w:rPr>
          <w:rStyle w:val="StyleUnderline"/>
          <w:highlight w:val="cyan"/>
        </w:rPr>
        <w:t xml:space="preserve">a </w:t>
      </w:r>
      <w:r w:rsidRPr="0052667F">
        <w:rPr>
          <w:rStyle w:val="Emphasis"/>
          <w:highlight w:val="cyan"/>
        </w:rPr>
        <w:t>tipping point</w:t>
      </w:r>
      <w:r w:rsidRPr="00125DCF">
        <w:rPr>
          <w:rStyle w:val="StyleUnderline"/>
        </w:rPr>
        <w:t xml:space="preserve"> of this sort in the </w:t>
      </w:r>
      <w:r w:rsidRPr="00125DCF">
        <w:rPr>
          <w:rStyle w:val="Emphasis"/>
        </w:rPr>
        <w:t>global ecosystem</w:t>
      </w:r>
      <w:r w:rsidRPr="00125DCF">
        <w:rPr>
          <w:rStyle w:val="StyleUnderline"/>
        </w:rPr>
        <w:t xml:space="preserve">, beyond which the </w:t>
      </w:r>
      <w:r w:rsidRPr="0052667F">
        <w:rPr>
          <w:rStyle w:val="StyleUnderline"/>
          <w:highlight w:val="cyan"/>
        </w:rPr>
        <w:t xml:space="preserve">consequences could be </w:t>
      </w:r>
      <w:r w:rsidRPr="0052667F">
        <w:rPr>
          <w:rStyle w:val="Emphasis"/>
          <w:highlight w:val="cyan"/>
        </w:rPr>
        <w:t>catastrophic for civilization</w:t>
      </w:r>
      <w:r w:rsidRPr="00125DCF">
        <w:t xml:space="preserve">. </w:t>
      </w:r>
      <w:r w:rsidRPr="00125DCF">
        <w:rPr>
          <w:rStyle w:val="StyleUnderline"/>
        </w:rPr>
        <w:t xml:space="preserve">As the authors write, a planetary-scale transition could precipitate “substantial losses of ecosystem services </w:t>
      </w:r>
      <w:r w:rsidRPr="00125DCF">
        <w:rPr>
          <w:rStyle w:val="Emphasis"/>
        </w:rPr>
        <w:t>required to sustain the human population</w:t>
      </w:r>
      <w:r w:rsidRPr="00125DCF">
        <w:rPr>
          <w:rStyle w:val="StyleUnderline"/>
        </w:rPr>
        <w:t>.”</w:t>
      </w:r>
      <w:r w:rsidRPr="00125DCF">
        <w:t xml:space="preserve"> An ecosystem service is any ecological process that benefits humanity, such as food production and crop pollination. </w:t>
      </w:r>
      <w:r w:rsidRPr="00125DCF">
        <w:rPr>
          <w:rStyle w:val="StyleUnderline"/>
        </w:rPr>
        <w:t>If the global ecosystem were to cross a tipping point and substantial ecosystem services were lost, the results could be “</w:t>
      </w:r>
      <w:r w:rsidRPr="0052667F">
        <w:rPr>
          <w:rStyle w:val="Emphasis"/>
          <w:highlight w:val="cyan"/>
        </w:rPr>
        <w:t>widespread</w:t>
      </w:r>
      <w:r w:rsidRPr="00125DCF">
        <w:rPr>
          <w:rStyle w:val="Emphasis"/>
        </w:rPr>
        <w:t xml:space="preserve"> social </w:t>
      </w:r>
      <w:r w:rsidRPr="0052667F">
        <w:rPr>
          <w:rStyle w:val="Emphasis"/>
          <w:highlight w:val="cyan"/>
        </w:rPr>
        <w:t>unrest</w:t>
      </w:r>
      <w:r w:rsidRPr="0052667F">
        <w:rPr>
          <w:rStyle w:val="StyleUnderline"/>
          <w:highlight w:val="cyan"/>
        </w:rPr>
        <w:t xml:space="preserve">, </w:t>
      </w:r>
      <w:r w:rsidRPr="0052667F">
        <w:rPr>
          <w:rStyle w:val="Emphasis"/>
          <w:highlight w:val="cyan"/>
        </w:rPr>
        <w:t>economic instability</w:t>
      </w:r>
      <w:r w:rsidRPr="0052667F">
        <w:rPr>
          <w:rStyle w:val="StyleUnderline"/>
          <w:highlight w:val="cyan"/>
        </w:rPr>
        <w:t xml:space="preserve">, and </w:t>
      </w:r>
      <w:r w:rsidRPr="0052667F">
        <w:rPr>
          <w:rStyle w:val="Emphasis"/>
          <w:highlight w:val="cyan"/>
        </w:rPr>
        <w:t>loss of</w:t>
      </w:r>
      <w:r w:rsidRPr="00125DCF">
        <w:rPr>
          <w:rStyle w:val="Emphasis"/>
        </w:rPr>
        <w:t xml:space="preserve"> human </w:t>
      </w:r>
      <w:r w:rsidRPr="0052667F">
        <w:rPr>
          <w:rStyle w:val="Emphasis"/>
          <w:highlight w:val="cyan"/>
        </w:rPr>
        <w:t>life</w:t>
      </w:r>
      <w:r w:rsidRPr="00125DCF">
        <w:rPr>
          <w:rStyle w:val="StyleUnderline"/>
        </w:rPr>
        <w:t>.”</w:t>
      </w:r>
      <w:r w:rsidRPr="00125DCF">
        <w:t xml:space="preserve"> </w:t>
      </w:r>
      <w:r w:rsidRPr="00125DCF">
        <w:rPr>
          <w:rStyle w:val="StyleUnderline"/>
        </w:rPr>
        <w:t>According to</w:t>
      </w:r>
      <w:r w:rsidRPr="00125DCF">
        <w:t xml:space="preserve"> Missouri Botanical Garden </w:t>
      </w:r>
      <w:r w:rsidRPr="00125DCF">
        <w:rPr>
          <w:rStyle w:val="StyleUnderline"/>
        </w:rPr>
        <w:t>ecologist</w:t>
      </w:r>
      <w:r w:rsidRPr="00125DCF">
        <w:t xml:space="preserve"> Adam </w:t>
      </w:r>
      <w:r w:rsidRPr="00125DCF">
        <w:rPr>
          <w:rStyle w:val="StyleUnderline"/>
        </w:rPr>
        <w:t>Smith</w:t>
      </w:r>
      <w:r w:rsidRPr="00125DCF">
        <w:t xml:space="preserve">, one of the paper’s co-authors, </w:t>
      </w:r>
      <w:r w:rsidRPr="00125DCF">
        <w:rPr>
          <w:rStyle w:val="StyleUnderline"/>
        </w:rPr>
        <w:t>this could occur</w:t>
      </w:r>
      <w:r w:rsidRPr="00125DCF">
        <w:t xml:space="preserve"> in a matter of decades—</w:t>
      </w:r>
      <w:r w:rsidRPr="0052667F">
        <w:rPr>
          <w:rStyle w:val="Emphasis"/>
          <w:highlight w:val="cyan"/>
        </w:rPr>
        <w:t>far more quickly</w:t>
      </w:r>
      <w:r w:rsidRPr="0052667F">
        <w:rPr>
          <w:rStyle w:val="StyleUnderline"/>
          <w:highlight w:val="cyan"/>
        </w:rPr>
        <w:t xml:space="preserve"> than</w:t>
      </w:r>
      <w:r w:rsidRPr="00125DCF">
        <w:t xml:space="preserve"> most of the expected consequences of </w:t>
      </w:r>
      <w:r w:rsidRPr="0052667F">
        <w:rPr>
          <w:rStyle w:val="StyleUnderline"/>
          <w:highlight w:val="cyan"/>
        </w:rPr>
        <w:t xml:space="preserve">climate change, yet </w:t>
      </w:r>
      <w:r w:rsidRPr="0052667F">
        <w:rPr>
          <w:rStyle w:val="Emphasis"/>
          <w:highlight w:val="cyan"/>
        </w:rPr>
        <w:t>equally destructive</w:t>
      </w:r>
      <w:r w:rsidRPr="00125DCF">
        <w:t xml:space="preserve">. </w:t>
      </w:r>
      <w:r w:rsidRPr="00125DCF">
        <w:rPr>
          <w:rStyle w:val="StyleUnderline"/>
        </w:rPr>
        <w:t xml:space="preserve">Biodiversity loss is </w:t>
      </w:r>
      <w:r w:rsidRPr="0052667F">
        <w:rPr>
          <w:rStyle w:val="StyleUnderline"/>
          <w:highlight w:val="cyan"/>
        </w:rPr>
        <w:t xml:space="preserve">a </w:t>
      </w:r>
      <w:r w:rsidRPr="0052667F">
        <w:rPr>
          <w:rStyle w:val="Emphasis"/>
          <w:highlight w:val="cyan"/>
        </w:rPr>
        <w:t>“threat multiplier”</w:t>
      </w:r>
      <w:r w:rsidRPr="0052667F">
        <w:rPr>
          <w:rStyle w:val="StyleUnderline"/>
          <w:highlight w:val="cyan"/>
        </w:rPr>
        <w:t xml:space="preserve"> that</w:t>
      </w:r>
      <w:r w:rsidRPr="00125DCF">
        <w:rPr>
          <w:rStyle w:val="StyleUnderline"/>
        </w:rPr>
        <w:t xml:space="preserve">, by pushing societies to the brink of collapse, </w:t>
      </w:r>
      <w:r w:rsidRPr="0052667F">
        <w:rPr>
          <w:rStyle w:val="StyleUnderline"/>
          <w:highlight w:val="cyan"/>
        </w:rPr>
        <w:t xml:space="preserve">will </w:t>
      </w:r>
      <w:r w:rsidRPr="0052667F">
        <w:rPr>
          <w:rStyle w:val="Emphasis"/>
          <w:highlight w:val="cyan"/>
        </w:rPr>
        <w:t>exacerbate</w:t>
      </w:r>
      <w:r w:rsidRPr="00125DCF">
        <w:rPr>
          <w:rStyle w:val="Emphasis"/>
        </w:rPr>
        <w:t xml:space="preserve"> existing </w:t>
      </w:r>
      <w:r w:rsidRPr="0052667F">
        <w:rPr>
          <w:rStyle w:val="Emphasis"/>
          <w:highlight w:val="cyan"/>
        </w:rPr>
        <w:t>conflicts</w:t>
      </w:r>
      <w:r w:rsidRPr="0052667F">
        <w:rPr>
          <w:rStyle w:val="StyleUnderline"/>
          <w:highlight w:val="cyan"/>
        </w:rPr>
        <w:t xml:space="preserve"> and</w:t>
      </w:r>
      <w:r w:rsidRPr="00125DCF">
        <w:rPr>
          <w:rStyle w:val="StyleUnderline"/>
        </w:rPr>
        <w:t xml:space="preserve"> introduce entirely new struggles between state </w:t>
      </w:r>
      <w:r w:rsidRPr="0052667F">
        <w:rPr>
          <w:rStyle w:val="StyleUnderline"/>
          <w:highlight w:val="cyan"/>
        </w:rPr>
        <w:t>and</w:t>
      </w:r>
      <w:r w:rsidRPr="00125DCF">
        <w:rPr>
          <w:rStyle w:val="StyleUnderline"/>
        </w:rPr>
        <w:t xml:space="preserve"> non-state actors</w:t>
      </w:r>
      <w:r w:rsidRPr="00125DCF">
        <w:t xml:space="preserve">. Indeed, </w:t>
      </w:r>
      <w:r w:rsidRPr="00125DCF">
        <w:rPr>
          <w:rStyle w:val="StyleUnderline"/>
        </w:rPr>
        <w:t xml:space="preserve">it could even </w:t>
      </w:r>
      <w:r w:rsidRPr="0052667F">
        <w:rPr>
          <w:rStyle w:val="StyleUnderline"/>
          <w:highlight w:val="cyan"/>
        </w:rPr>
        <w:t>fuel</w:t>
      </w:r>
      <w:r w:rsidRPr="00125DCF">
        <w:t xml:space="preserve"> the rise of </w:t>
      </w:r>
      <w:r w:rsidRPr="0052667F">
        <w:rPr>
          <w:rStyle w:val="Emphasis"/>
          <w:highlight w:val="cyan"/>
        </w:rPr>
        <w:t>terrorism</w:t>
      </w:r>
      <w:r w:rsidRPr="00125DCF">
        <w:t xml:space="preserve">. (After all, </w:t>
      </w:r>
      <w:r w:rsidRPr="00125DCF">
        <w:rPr>
          <w:rStyle w:val="StyleUnderline"/>
        </w:rPr>
        <w:t>climate change has been linked to the emergence of ISIS in Syria, and multiple high-ranking US officials</w:t>
      </w:r>
      <w:r w:rsidRPr="00125DCF">
        <w:t xml:space="preserve">, such as former US Defense Secretary Chuck Hagel and CIA director John Brennan, </w:t>
      </w:r>
      <w:r w:rsidRPr="00125DCF">
        <w:rPr>
          <w:rStyle w:val="StyleUnderline"/>
        </w:rPr>
        <w:t>have affirmed that climate change and terrorism are connected</w:t>
      </w:r>
      <w:r w:rsidRPr="00125DCF">
        <w:t xml:space="preserve">.) The reality is that </w:t>
      </w:r>
      <w:r w:rsidRPr="00125DCF">
        <w:rPr>
          <w:rStyle w:val="StyleUnderline"/>
        </w:rPr>
        <w:t>we are entering the sixth mass extinction</w:t>
      </w:r>
      <w:r w:rsidRPr="00125DCF">
        <w:t xml:space="preserve"> in the 3.8-billion-year history of life on Earth, </w:t>
      </w:r>
      <w:r w:rsidRPr="00125DCF">
        <w:rPr>
          <w:rStyle w:val="StyleUnderline"/>
        </w:rPr>
        <w:t>and the impact of this event could be felt by civilization “in as little as three human lifetimes,” as the</w:t>
      </w:r>
      <w:r w:rsidRPr="00125DCF">
        <w:t xml:space="preserve"> </w:t>
      </w:r>
      <w:proofErr w:type="gramStart"/>
      <w:r w:rsidRPr="00125DCF">
        <w:t xml:space="preserve">aforementioned </w:t>
      </w:r>
      <w:r w:rsidRPr="00125DCF">
        <w:rPr>
          <w:rStyle w:val="StyleUnderline"/>
        </w:rPr>
        <w:t>2012</w:t>
      </w:r>
      <w:proofErr w:type="gramEnd"/>
      <w:r w:rsidRPr="00125DCF">
        <w:rPr>
          <w:rStyle w:val="StyleUnderline"/>
        </w:rPr>
        <w:t xml:space="preserve"> Nature paper notes</w:t>
      </w:r>
      <w:r w:rsidRPr="00125DCF">
        <w:t xml:space="preserve">. Furthermore, </w:t>
      </w:r>
      <w:r w:rsidRPr="00125DCF">
        <w:rPr>
          <w:rStyle w:val="StyleUnderline"/>
        </w:rPr>
        <w:t xml:space="preserve">the widespread decline of biological populations could plausibly initiate a dramatic transformation of the global ecosystem on an even faster timescale: perhaps a </w:t>
      </w:r>
      <w:r w:rsidRPr="00125DCF">
        <w:rPr>
          <w:rStyle w:val="Emphasis"/>
        </w:rPr>
        <w:t>single</w:t>
      </w:r>
      <w:r w:rsidRPr="00125DCF">
        <w:rPr>
          <w:rStyle w:val="StyleUnderline"/>
        </w:rPr>
        <w:t xml:space="preserve"> human </w:t>
      </w:r>
      <w:r w:rsidRPr="00125DCF">
        <w:rPr>
          <w:rStyle w:val="Emphasis"/>
        </w:rPr>
        <w:t>lifetime</w:t>
      </w:r>
      <w:r w:rsidRPr="00125DCF">
        <w:t xml:space="preserve">. The unavoidable conclusion is that </w:t>
      </w:r>
      <w:r w:rsidRPr="00125DCF">
        <w:rPr>
          <w:rStyle w:val="StyleUnderline"/>
        </w:rPr>
        <w:t xml:space="preserve">biodiversity loss constitutes </w:t>
      </w:r>
      <w:r w:rsidRPr="0052667F">
        <w:rPr>
          <w:rStyle w:val="StyleUnderline"/>
          <w:highlight w:val="cyan"/>
        </w:rPr>
        <w:t xml:space="preserve">an </w:t>
      </w:r>
      <w:r w:rsidRPr="0052667F">
        <w:rPr>
          <w:rStyle w:val="Emphasis"/>
          <w:highlight w:val="cyan"/>
        </w:rPr>
        <w:t xml:space="preserve">existential </w:t>
      </w:r>
      <w:proofErr w:type="gramStart"/>
      <w:r w:rsidRPr="0052667F">
        <w:rPr>
          <w:rStyle w:val="Emphasis"/>
          <w:highlight w:val="cyan"/>
        </w:rPr>
        <w:t>threat</w:t>
      </w:r>
      <w:r w:rsidRPr="00125DCF">
        <w:rPr>
          <w:rStyle w:val="StyleUnderline"/>
        </w:rPr>
        <w:t xml:space="preserve"> in its own right</w:t>
      </w:r>
      <w:proofErr w:type="gramEnd"/>
      <w:r w:rsidRPr="00125DCF">
        <w:t xml:space="preserve">. As such, </w:t>
      </w:r>
      <w:r w:rsidRPr="00125DCF">
        <w:rPr>
          <w:rStyle w:val="StyleUnderline"/>
        </w:rPr>
        <w:t>it ought to be considered alongside climate change and nuclear weapons as one of the most significant contemporary risks to human</w:t>
      </w:r>
      <w:r w:rsidRPr="00125DCF">
        <w:t xml:space="preserve"> prosperity and </w:t>
      </w:r>
      <w:r w:rsidRPr="00125DCF">
        <w:rPr>
          <w:rStyle w:val="StyleUnderline"/>
        </w:rPr>
        <w:t>survival</w:t>
      </w:r>
      <w:r w:rsidRPr="00125DCF">
        <w:t>.</w:t>
      </w:r>
    </w:p>
    <w:p w14:paraId="5967A0F4" w14:textId="77777777" w:rsidR="00551493" w:rsidRDefault="00551493" w:rsidP="00551493"/>
    <w:p w14:paraId="77968681" w14:textId="77777777" w:rsidR="00551493" w:rsidRPr="00C435A1" w:rsidRDefault="00551493" w:rsidP="00551493">
      <w:pPr>
        <w:pStyle w:val="Heading4"/>
        <w:rPr>
          <w:rFonts w:cs="Arial"/>
        </w:rPr>
      </w:pPr>
      <w:r>
        <w:rPr>
          <w:rFonts w:cs="Arial"/>
        </w:rPr>
        <w:t>Resource wars go nuclear.</w:t>
      </w:r>
    </w:p>
    <w:p w14:paraId="64B30935" w14:textId="77777777" w:rsidR="00551493" w:rsidRPr="00C435A1" w:rsidRDefault="00551493" w:rsidP="00551493">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8" w:history="1">
        <w:r w:rsidRPr="00C435A1">
          <w:rPr>
            <w:rStyle w:val="Hyperlink"/>
          </w:rPr>
          <w:t>https://www.thenation.com/article/how-resource-scarcity-and-climate-change-could-produce-global-explosion/</w:t>
        </w:r>
      </w:hyperlink>
      <w:r w:rsidRPr="00C435A1">
        <w:t xml:space="preserve"> JHW</w:t>
      </w:r>
    </w:p>
    <w:p w14:paraId="43752A51" w14:textId="77777777" w:rsidR="00551493" w:rsidRPr="001B3B53" w:rsidRDefault="00551493" w:rsidP="00551493">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26379AFF" w14:textId="2B4698FB" w:rsidR="00551493" w:rsidRDefault="00551493" w:rsidP="00551493">
      <w:pPr>
        <w:pStyle w:val="Heading2"/>
      </w:pPr>
      <w:r>
        <w:t>OFF</w:t>
      </w:r>
    </w:p>
    <w:p w14:paraId="6F62A31F" w14:textId="77777777" w:rsidR="00551493" w:rsidRDefault="00551493" w:rsidP="00551493">
      <w:pPr>
        <w:pStyle w:val="Heading3"/>
      </w:pPr>
      <w:r>
        <w:t>NC – Adv CP</w:t>
      </w:r>
    </w:p>
    <w:p w14:paraId="3618E0BC" w14:textId="77777777" w:rsidR="00551493" w:rsidRDefault="00551493" w:rsidP="00551493">
      <w:pPr>
        <w:pStyle w:val="Heading4"/>
      </w:pPr>
      <w:r>
        <w:t xml:space="preserve">Text: The appropriation of outer space through the production of space debris by private entities is just. </w:t>
      </w:r>
    </w:p>
    <w:p w14:paraId="73726B87" w14:textId="77777777" w:rsidR="00551493" w:rsidRDefault="00551493" w:rsidP="00551493">
      <w:pPr>
        <w:pStyle w:val="Heading4"/>
        <w:numPr>
          <w:ilvl w:val="0"/>
          <w:numId w:val="11"/>
        </w:numPr>
        <w:tabs>
          <w:tab w:val="num" w:pos="360"/>
        </w:tabs>
        <w:ind w:left="360"/>
      </w:pPr>
      <w:r>
        <w:t>States ought not infringe on private property rights but instead create an international governance institution to impose a system of tradable orbital permits as specified in Rao et al 20.</w:t>
      </w:r>
    </w:p>
    <w:p w14:paraId="07941514" w14:textId="77777777" w:rsidR="00551493" w:rsidRDefault="00551493" w:rsidP="00551493">
      <w:pPr>
        <w:pStyle w:val="Heading4"/>
        <w:numPr>
          <w:ilvl w:val="0"/>
          <w:numId w:val="11"/>
        </w:numPr>
        <w:tabs>
          <w:tab w:val="num" w:pos="360"/>
        </w:tabs>
        <w:ind w:left="360"/>
      </w:pPr>
      <w:r>
        <w:t>States ought to clarify and impose sanctions on violators of the UN COPUOS’s “Guidelines for Mitigation Actions against Space Debris Proliferation.”</w:t>
      </w:r>
    </w:p>
    <w:p w14:paraId="56F95DA1" w14:textId="77777777" w:rsidR="00551493" w:rsidRDefault="00551493" w:rsidP="00551493">
      <w:pPr>
        <w:pStyle w:val="Heading4"/>
        <w:numPr>
          <w:ilvl w:val="0"/>
          <w:numId w:val="11"/>
        </w:numPr>
        <w:tabs>
          <w:tab w:val="num" w:pos="360"/>
        </w:tabs>
        <w:ind w:left="360"/>
      </w:pPr>
      <w:r>
        <w:t>States ought to require 90% PMD success rates of private entities that appropriate outer space through the production of space debris.</w:t>
      </w:r>
    </w:p>
    <w:p w14:paraId="6ACFF4B7" w14:textId="313759BA" w:rsidR="00551493" w:rsidRDefault="00551493" w:rsidP="00551493">
      <w:pPr>
        <w:pStyle w:val="Heading4"/>
        <w:numPr>
          <w:ilvl w:val="0"/>
          <w:numId w:val="11"/>
        </w:numPr>
        <w:tabs>
          <w:tab w:val="num" w:pos="360"/>
        </w:tabs>
        <w:ind w:left="360"/>
      </w:pPr>
      <w:r>
        <w:t>The ITU ought to recognize companies as actors that can appropriate frequency channels.</w:t>
      </w:r>
    </w:p>
    <w:p w14:paraId="3F7B2C9F" w14:textId="72B5AB86" w:rsidR="00551493" w:rsidRDefault="00551493" w:rsidP="00551493">
      <w:pPr>
        <w:pStyle w:val="Heading4"/>
        <w:numPr>
          <w:ilvl w:val="0"/>
          <w:numId w:val="11"/>
        </w:numPr>
      </w:pPr>
      <w:r>
        <w:t>States ought to recognize that Earth’s orbit is a finite resource, the space and Earth environments are connected, and the actions of one actor can affect everyone.</w:t>
      </w:r>
    </w:p>
    <w:p w14:paraId="32016B0E" w14:textId="6C7D1980" w:rsidR="00551493" w:rsidRPr="00551493" w:rsidRDefault="00835686" w:rsidP="00835686">
      <w:pPr>
        <w:pStyle w:val="ListParagraph"/>
        <w:numPr>
          <w:ilvl w:val="0"/>
          <w:numId w:val="11"/>
        </w:numPr>
      </w:pPr>
      <w:r w:rsidRPr="00835686">
        <w:rPr>
          <w:rFonts w:eastAsiaTheme="majorEastAsia" w:cstheme="majorBidi"/>
          <w:b/>
          <w:iCs/>
          <w:sz w:val="26"/>
        </w:rPr>
        <w:t>States ought to participate in State Engagement Events and abide by the recommendations set forward by the Woomera Manual.</w:t>
      </w:r>
    </w:p>
    <w:p w14:paraId="736BA913" w14:textId="77777777" w:rsidR="00551493" w:rsidRPr="00100F2B" w:rsidRDefault="00551493" w:rsidP="00551493">
      <w:pPr>
        <w:pStyle w:val="Heading4"/>
      </w:pPr>
      <w:r>
        <w:t>Private property rights can be salvaged in space – but the debris incentive structure must be changed. Perm severs appropriate.</w:t>
      </w:r>
    </w:p>
    <w:p w14:paraId="04422B87" w14:textId="77777777" w:rsidR="00551493" w:rsidRPr="009B41D4" w:rsidRDefault="00551493" w:rsidP="00551493">
      <w:r>
        <w:rPr>
          <w:rStyle w:val="Style13ptBold"/>
        </w:rPr>
        <w:t xml:space="preserve">1AC </w:t>
      </w:r>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9" w:history="1">
        <w:r w:rsidRPr="00BE0E32">
          <w:rPr>
            <w:rStyle w:val="Hyperlink"/>
          </w:rPr>
          <w:t>https://www.ncbi.nlm.nih.gov/pmc/articles/PMC7293599/</w:t>
        </w:r>
      </w:hyperlink>
      <w:r>
        <w:t>] Justin</w:t>
      </w:r>
    </w:p>
    <w:p w14:paraId="798C83A0" w14:textId="77777777" w:rsidR="00551493" w:rsidRPr="00FB4B6B" w:rsidRDefault="00551493" w:rsidP="00551493">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1EA28A10" w14:textId="77777777" w:rsidR="00551493" w:rsidRPr="00BA44E4" w:rsidRDefault="00551493" w:rsidP="00551493">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5C9741E1" w14:textId="77777777" w:rsidR="00551493" w:rsidRPr="00BA44E4" w:rsidRDefault="00551493" w:rsidP="00551493">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31C74C2D" w14:textId="77777777" w:rsidR="00551493" w:rsidRPr="00BA44E4" w:rsidRDefault="00551493" w:rsidP="00551493">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w:t>
      </w:r>
      <w:r w:rsidRPr="00551493">
        <w:rPr>
          <w:rStyle w:val="StyleUnderline"/>
        </w:rPr>
        <w:t>incentive-based solutions, such as fees or tradable permits per year in orbit, analogous to carbon taxes or cap and trade</w:t>
      </w:r>
      <w:r w:rsidRPr="00551493">
        <w:rPr>
          <w:sz w:val="14"/>
        </w:rPr>
        <w:t xml:space="preserve"> (</w:t>
      </w:r>
      <w:r w:rsidRPr="00BA44E4">
        <w:rPr>
          <w:sz w:val="14"/>
        </w:rPr>
        <w:t>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45C2225B" w14:textId="77777777" w:rsidR="00551493" w:rsidRPr="00BA44E4" w:rsidRDefault="00551493" w:rsidP="00551493">
      <w:pPr>
        <w:rPr>
          <w:sz w:val="14"/>
        </w:rPr>
      </w:pPr>
      <w:r w:rsidRPr="00BA44E4">
        <w:rPr>
          <w:sz w:val="14"/>
        </w:rPr>
        <w:t xml:space="preserve">We use a coupled physical–economic model combining rich physical dynamics with satellite economics to </w:t>
      </w:r>
      <w:r w:rsidRPr="00B16E25">
        <w:rPr>
          <w:rStyle w:val="StyleUnderline"/>
          <w:highlight w:val="cyan"/>
        </w:rPr>
        <w:t>quantify the benefits of an internationally harmonized “orbital-use fee”</w:t>
      </w:r>
      <w:r w:rsidRPr="00B16E25">
        <w:rPr>
          <w:rStyle w:val="StyleUnderline"/>
        </w:rPr>
        <w:t xml:space="preserve"> (OUF)</w:t>
      </w:r>
      <w:r w:rsidRPr="00B16E25">
        <w:rPr>
          <w:rStyle w:val="StyleUnderline"/>
          <w:highlight w:val="cyan"/>
        </w:rPr>
        <w:t xml:space="preserve"> relative to a business as usual </w:t>
      </w:r>
      <w:r w:rsidRPr="00B16E25">
        <w:rPr>
          <w:rStyle w:val="StyleUnderline"/>
        </w:rPr>
        <w:t>(BAU) open-access scenario and relative to a scenario with active debris removal</w:t>
      </w:r>
      <w:r w:rsidRPr="00BA44E4">
        <w:rPr>
          <w:sz w:val="14"/>
        </w:rPr>
        <w:t>.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43ACC5E4" w14:textId="77777777" w:rsidR="00551493" w:rsidRPr="00BA44E4" w:rsidRDefault="00551493" w:rsidP="00551493">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16E25">
        <w:rPr>
          <w:highlight w:val="cyan"/>
          <w:u w:val="single"/>
        </w:rPr>
        <w:t>calibrate</w:t>
      </w:r>
      <w:r w:rsidRPr="00BA44E4">
        <w:rPr>
          <w:u w:val="single"/>
        </w:rPr>
        <w:t xml:space="preserve"> the model </w:t>
      </w:r>
      <w:r w:rsidRPr="00B16E25">
        <w:rPr>
          <w:highlight w:val="cyan"/>
          <w:u w:val="single"/>
        </w:rPr>
        <w:t>using data</w:t>
      </w:r>
      <w:r w:rsidRPr="00BA44E4">
        <w:rPr>
          <w:u w:val="single"/>
        </w:rPr>
        <w:t xml:space="preserve"> on collision risk and orbital debris </w:t>
      </w:r>
      <w:r w:rsidRPr="00B16E25">
        <w:rPr>
          <w:highlight w:val="cyan"/>
          <w:u w:val="single"/>
        </w:rPr>
        <w:t>from the</w:t>
      </w:r>
      <w:r w:rsidRPr="00BA44E4">
        <w:rPr>
          <w:u w:val="single"/>
        </w:rPr>
        <w:t xml:space="preserve"> European Space Agency (</w:t>
      </w:r>
      <w:r w:rsidRPr="00B16E25">
        <w:rPr>
          <w:highlight w:val="cyan"/>
          <w:u w:val="single"/>
        </w:rPr>
        <w:t>ESA</w:t>
      </w:r>
      <w:r w:rsidRPr="00BA44E4">
        <w:rPr>
          <w:u w:val="single"/>
        </w:rPr>
        <w:t>)</w:t>
      </w:r>
      <w:r w:rsidRPr="00BA44E4">
        <w:rPr>
          <w:sz w:val="14"/>
        </w:rPr>
        <w:t xml:space="preserve"> (17) </w:t>
      </w:r>
      <w:r w:rsidRPr="00B16E25">
        <w:rPr>
          <w:rStyle w:val="StyleUnderline"/>
          <w:highlight w:val="cyan"/>
        </w:rPr>
        <w:t>and</w:t>
      </w:r>
      <w:r w:rsidRPr="00BA44E4">
        <w:rPr>
          <w:sz w:val="14"/>
        </w:rPr>
        <w:t xml:space="preserve"> </w:t>
      </w:r>
      <w:r w:rsidRPr="00B16E25">
        <w:rPr>
          <w:rStyle w:val="StyleUnderline"/>
        </w:rPr>
        <w:t>data on active satellites from the Union of Concerned Scientists</w:t>
      </w:r>
      <w:r w:rsidRPr="00BA44E4">
        <w:rPr>
          <w:sz w:val="14"/>
        </w:rPr>
        <w:t xml:space="preserve"> (</w:t>
      </w:r>
      <w:r w:rsidRPr="00B16E25">
        <w:rPr>
          <w:rStyle w:val="StyleUnderline"/>
          <w:highlight w:val="cyan"/>
        </w:rPr>
        <w:t>UCS</w:t>
      </w:r>
      <w:r w:rsidRPr="00BA44E4">
        <w:rPr>
          <w:sz w:val="14"/>
        </w:rPr>
        <w:t xml:space="preserve">) (2) (Materials and Methods and SI Appendix). The ESA dataset covers 1958 to 2017, and the UCS dataset covers 1957 to 2017. Our physical model assumes runaway debris growth (Kessler Syndrome) cannot occur, which likely leads </w:t>
      </w:r>
      <w:r w:rsidRPr="00B16E25">
        <w:rPr>
          <w:rStyle w:val="StyleUnderline"/>
          <w:highlight w:val="cyan"/>
        </w:rPr>
        <w:t>our model</w:t>
      </w:r>
      <w:r w:rsidRPr="00BA44E4">
        <w:rPr>
          <w:sz w:val="14"/>
        </w:rPr>
        <w:t xml:space="preserve"> to </w:t>
      </w:r>
      <w:r w:rsidRPr="00B16E25">
        <w:rPr>
          <w:rStyle w:val="StyleUnderline"/>
          <w:highlight w:val="cyan"/>
        </w:rPr>
        <w:t>understate the benefits of OUFs</w:t>
      </w:r>
      <w:r w:rsidRPr="00B16E25">
        <w:rPr>
          <w:rStyle w:val="StyleUnderline"/>
        </w:rPr>
        <w:t xml:space="preserve"> </w:t>
      </w:r>
      <w:r w:rsidRPr="00BA44E4">
        <w:rPr>
          <w:sz w:val="14"/>
        </w:rPr>
        <w:t xml:space="preserve">(Materials and Methods). Our economic model assumes that satellites </w:t>
      </w:r>
      <w:r w:rsidRPr="00551493">
        <w:rPr>
          <w:sz w:val="14"/>
        </w:rPr>
        <w:t xml:space="preserve">are </w:t>
      </w:r>
      <w:r w:rsidRPr="00551493">
        <w:rPr>
          <w:rStyle w:val="StyleUnderline"/>
        </w:rPr>
        <w:t>launched and operated to maximize per satellite private profits</w:t>
      </w:r>
      <w:r w:rsidRPr="00BA44E4">
        <w:rPr>
          <w:sz w:val="14"/>
        </w:rPr>
        <w:t>, net of any fees, subject to collision risk. We calibrate the model by fitting the BAU scenario (no fees or debris removal) to historical industry data and launch trends (1, 2) (Materials and Methods and SI Appendix).</w:t>
      </w:r>
    </w:p>
    <w:p w14:paraId="56308495" w14:textId="77777777" w:rsidR="00551493" w:rsidRPr="00BA44E4" w:rsidRDefault="00551493" w:rsidP="00551493">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w:t>
      </w:r>
      <w:r w:rsidRPr="00551493">
        <w:rPr>
          <w:rStyle w:val="StyleUnderline"/>
        </w:rPr>
        <w:t>industry value is measured as net present value</w:t>
      </w:r>
      <w:r w:rsidRPr="00B16E25">
        <w:rPr>
          <w:rStyle w:val="StyleUnderline"/>
        </w:rPr>
        <w:t xml:space="preserve"> (NPV</w:t>
      </w:r>
      <w:r w:rsidRPr="00BA44E4">
        <w:rPr>
          <w:sz w:val="14"/>
        </w:rPr>
        <w:t xml:space="preserve">)—the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1E5B3048" w14:textId="77777777" w:rsidR="00551493" w:rsidRPr="00BA44E4" w:rsidRDefault="00551493" w:rsidP="00551493">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2B580011" w14:textId="77777777" w:rsidR="00551493" w:rsidRPr="00BA44E4" w:rsidRDefault="00551493" w:rsidP="00551493">
      <w:pPr>
        <w:rPr>
          <w:sz w:val="14"/>
        </w:rPr>
      </w:pPr>
      <w:r w:rsidRPr="00BA44E4">
        <w:rPr>
          <w:sz w:val="14"/>
        </w:rPr>
        <w:t>RESULTS</w:t>
      </w:r>
    </w:p>
    <w:p w14:paraId="6A0751B5" w14:textId="77777777" w:rsidR="00551493" w:rsidRPr="00551493" w:rsidRDefault="00551493" w:rsidP="00551493">
      <w:pPr>
        <w:rPr>
          <w:sz w:val="14"/>
        </w:rPr>
      </w:pPr>
      <w:r w:rsidRPr="00BA44E4">
        <w:rPr>
          <w:sz w:val="14"/>
        </w:rPr>
        <w:t xml:space="preserve">We project that shifting from open access to the optimal series </w:t>
      </w:r>
      <w:r w:rsidRPr="00551493">
        <w:rPr>
          <w:sz w:val="14"/>
        </w:rPr>
        <w:t xml:space="preserve">of </w:t>
      </w:r>
      <w:r w:rsidRPr="00551493">
        <w:rPr>
          <w:u w:val="single"/>
        </w:rPr>
        <w:t xml:space="preserve">OUFs in 2020 would increase the NPV of the </w:t>
      </w:r>
      <w:r w:rsidRPr="00551493">
        <w:rPr>
          <w:rStyle w:val="Emphasis"/>
        </w:rPr>
        <w:t>satellite</w:t>
      </w:r>
      <w:r w:rsidRPr="00551493">
        <w:rPr>
          <w:u w:val="single"/>
        </w:rPr>
        <w:t xml:space="preserve"> industry from around $600 billion under BAU to around $3 trillion—a more </w:t>
      </w:r>
      <w:r w:rsidRPr="00551493">
        <w:rPr>
          <w:rStyle w:val="Emphasis"/>
        </w:rPr>
        <w:t>than 4-fold increase</w:t>
      </w:r>
      <w:r w:rsidRPr="00551493">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551493">
        <w:rPr>
          <w:sz w:val="14"/>
        </w:rPr>
        <w:t>suboptimally</w:t>
      </w:r>
      <w:proofErr w:type="spellEnd"/>
      <w:r w:rsidRPr="00551493">
        <w:rPr>
          <w:sz w:val="14"/>
        </w:rPr>
        <w:t xml:space="preserve"> high (SI Appendix).</w:t>
      </w:r>
    </w:p>
    <w:p w14:paraId="35D67C2C" w14:textId="77777777" w:rsidR="00551493" w:rsidRDefault="00551493" w:rsidP="00551493">
      <w:pPr>
        <w:rPr>
          <w:sz w:val="14"/>
        </w:rPr>
      </w:pPr>
      <w:r w:rsidRPr="00551493">
        <w:rPr>
          <w:sz w:val="14"/>
        </w:rPr>
        <w:t xml:space="preserve">Based on our calculations (Materials and Methods), </w:t>
      </w:r>
      <w:r w:rsidRPr="00551493">
        <w:rPr>
          <w:u w:val="single"/>
        </w:rPr>
        <w:t xml:space="preserve">the </w:t>
      </w:r>
      <w:r w:rsidRPr="00551493">
        <w:rPr>
          <w:rStyle w:val="Emphasis"/>
        </w:rPr>
        <w:t>optimal OUF</w:t>
      </w:r>
      <w:r w:rsidRPr="00551493">
        <w:rPr>
          <w:u w:val="single"/>
        </w:rPr>
        <w:t xml:space="preserve"> starts at roughly $14,900 per satellite-year in 2020 and escalates at roughly 14% per year</w:t>
      </w:r>
      <w:r w:rsidRPr="00551493">
        <w:rPr>
          <w:sz w:val="14"/>
        </w:rPr>
        <w:t xml:space="preserve"> (aside from some initial transition dynamics) </w:t>
      </w:r>
      <w:r w:rsidRPr="00551493">
        <w:rPr>
          <w:u w:val="single"/>
        </w:rPr>
        <w:t>to around $235,000 per satellite-year in 2040</w:t>
      </w:r>
      <w:r w:rsidRPr="00551493">
        <w:rPr>
          <w:sz w:val="14"/>
        </w:rPr>
        <w:t xml:space="preserve">.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w:t>
      </w:r>
      <w:r w:rsidRPr="00551493">
        <w:rPr>
          <w:rStyle w:val="StyleUnderline"/>
        </w:rPr>
        <w:t>OUF values we describe amount to roughly 0.7 and 11% of average annual profits generated</w:t>
      </w:r>
      <w:r w:rsidRPr="00767CE0">
        <w:rPr>
          <w:rStyle w:val="StyleUnderline"/>
        </w:rPr>
        <w:t xml:space="preserve"> by a satellite in 2015</w:t>
      </w:r>
      <w:r w:rsidRPr="00BA44E4">
        <w:rPr>
          <w:sz w:val="14"/>
        </w:rPr>
        <w:t>.</w:t>
      </w:r>
    </w:p>
    <w:p w14:paraId="006681A6" w14:textId="77777777" w:rsidR="00551493" w:rsidRDefault="00551493" w:rsidP="00551493">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t>
      </w:r>
      <w:r w:rsidRPr="00767CE0">
        <w:rPr>
          <w:rStyle w:val="StyleUnderline"/>
          <w:highlight w:val="cyan"/>
        </w:rPr>
        <w:t>Without OUFs, losses remain substantial even when active debris removal</w:t>
      </w:r>
      <w:r>
        <w:rPr>
          <w:sz w:val="14"/>
        </w:rPr>
        <w:t xml:space="preserve"> (implemented in the model as removal of 50% of debris objects in orbit each year) </w:t>
      </w:r>
      <w:r w:rsidRPr="00767CE0">
        <w:rPr>
          <w:rStyle w:val="StyleUnderline"/>
          <w:highlight w:val="cyan"/>
        </w:rPr>
        <w:t>is available</w:t>
      </w:r>
      <w:r>
        <w:rPr>
          <w:sz w:val="14"/>
        </w:rPr>
        <w:t xml:space="preserv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778872BA" w14:textId="77777777" w:rsidR="00551493" w:rsidRDefault="00551493" w:rsidP="00551493">
      <w:pPr>
        <w:rPr>
          <w:sz w:val="14"/>
        </w:rPr>
      </w:pPr>
      <w:r>
        <w:rPr>
          <w:sz w:val="14"/>
        </w:rPr>
        <w:t>DISCUSSION</w:t>
      </w:r>
    </w:p>
    <w:p w14:paraId="48A636F8" w14:textId="77777777" w:rsidR="00551493" w:rsidRDefault="00551493" w:rsidP="00551493">
      <w:pPr>
        <w:rPr>
          <w:sz w:val="14"/>
        </w:rPr>
      </w:pPr>
      <w:r>
        <w:rPr>
          <w:sz w:val="14"/>
        </w:rPr>
        <w:t xml:space="preserve">The </w:t>
      </w:r>
      <w:r w:rsidRPr="00767CE0">
        <w:rPr>
          <w:rStyle w:val="StyleUnderline"/>
          <w:highlight w:val="cyan"/>
        </w:rPr>
        <w:t>costly buildup of debris and satellites</w:t>
      </w:r>
      <w:r>
        <w:rPr>
          <w:sz w:val="14"/>
        </w:rPr>
        <w:t xml:space="preserve"> in low-Earth orbit </w:t>
      </w:r>
      <w:r w:rsidRPr="00767CE0">
        <w:rPr>
          <w:rStyle w:val="StyleUnderline"/>
          <w:highlight w:val="cyan"/>
        </w:rPr>
        <w:t>is fundamentally a problem of incentives</w:t>
      </w:r>
      <w:r>
        <w:rPr>
          <w:sz w:val="14"/>
        </w:rPr>
        <w:t>—satellite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2B979173" w14:textId="77777777" w:rsidR="00551493" w:rsidRDefault="00551493" w:rsidP="00551493">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w:t>
      </w:r>
      <w:r w:rsidRPr="00767CE0">
        <w:rPr>
          <w:rStyle w:val="StyleUnderline"/>
          <w:highlight w:val="cyan"/>
        </w:rPr>
        <w:t>there is still time to get out ahead</w:t>
      </w:r>
      <w:r w:rsidRPr="00767CE0">
        <w:rPr>
          <w:rStyle w:val="StyleUnderline"/>
        </w:rPr>
        <w:t xml:space="preserve"> of the tragedy of the commons in the young space industry</w:t>
      </w:r>
      <w:r>
        <w:rPr>
          <w:sz w:val="14"/>
        </w:rPr>
        <w:t>.</w:t>
      </w:r>
    </w:p>
    <w:p w14:paraId="70B3BBF2" w14:textId="77777777" w:rsidR="00551493" w:rsidRDefault="00551493" w:rsidP="00551493">
      <w:pPr>
        <w:rPr>
          <w:sz w:val="14"/>
        </w:rPr>
      </w:pPr>
      <w:r>
        <w:rPr>
          <w:sz w:val="14"/>
        </w:rPr>
        <w:t xml:space="preserve">The international and geopolitically complex nature of the space sector poses challenges to implementing orbital-use pricing systems, but these challenges need not be insurmountable. Theory suggests </w:t>
      </w:r>
      <w:r w:rsidRPr="00767CE0">
        <w:rPr>
          <w:rStyle w:val="StyleUnderline"/>
          <w:highlight w:val="cyan"/>
        </w:rPr>
        <w:t>countries could each collect and spend OUF revenues domestically</w:t>
      </w:r>
      <w:r>
        <w:rPr>
          <w:sz w:val="14"/>
        </w:rPr>
        <w:t xml:space="preserve">, without losing economic efficiency, </w:t>
      </w:r>
      <w:proofErr w:type="gramStart"/>
      <w:r w:rsidRPr="00767CE0">
        <w:rPr>
          <w:rStyle w:val="StyleUnderline"/>
        </w:rPr>
        <w:t>as long as</w:t>
      </w:r>
      <w:proofErr w:type="gramEnd"/>
      <w:r w:rsidRPr="00767CE0">
        <w:rPr>
          <w:rStyle w:val="StyleUnderline"/>
        </w:rPr>
        <w:t xml:space="preserve"> the fee’s magnitude was internationally harmonized</w:t>
      </w:r>
      <w:r>
        <w:rPr>
          <w:sz w:val="14"/>
        </w:rPr>
        <w:t xml:space="preserve"> (20). </w:t>
      </w:r>
      <w:r w:rsidRPr="00767CE0">
        <w:rPr>
          <w:rStyle w:val="StyleUnderline"/>
        </w:rPr>
        <w:t xml:space="preserve">Engaging in such </w:t>
      </w:r>
      <w:r w:rsidRPr="00767CE0">
        <w:rPr>
          <w:rStyle w:val="StyleUnderline"/>
          <w:highlight w:val="cyan"/>
        </w:rPr>
        <w:t>negotiations would be in the economic interests of all parties involved</w:t>
      </w:r>
      <w:r>
        <w:rPr>
          <w:sz w:val="14"/>
        </w:rPr>
        <w:t xml:space="preserve">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w:t>
      </w:r>
      <w:r w:rsidRPr="002861D0">
        <w:rPr>
          <w:rStyle w:val="StyleUnderline"/>
          <w:highlight w:val="cyan"/>
        </w:rPr>
        <w:t>each of these pricing programs is built on a preexisting international governance institution</w:t>
      </w:r>
      <w:r w:rsidRPr="002861D0">
        <w:rPr>
          <w:rStyle w:val="StyleUnderline"/>
        </w:rPr>
        <w:t xml:space="preserve"> </w:t>
      </w:r>
      <w:r>
        <w:rPr>
          <w:sz w:val="14"/>
        </w:rPr>
        <w:t>(the Nauru Agreement and the European Union).</w:t>
      </w:r>
    </w:p>
    <w:p w14:paraId="3A3E2495" w14:textId="77777777" w:rsidR="00551493" w:rsidRPr="00767CE0" w:rsidRDefault="00551493" w:rsidP="00551493">
      <w:pPr>
        <w:rPr>
          <w:rStyle w:val="StyleUnderline"/>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xml:space="preserve">. </w:t>
      </w:r>
      <w:r w:rsidRPr="00767CE0">
        <w:rPr>
          <w:rStyle w:val="StyleUnderline"/>
          <w:highlight w:val="cyan"/>
        </w:rPr>
        <w:t xml:space="preserve">Article II </w:t>
      </w:r>
      <w:r w:rsidRPr="00767CE0">
        <w:rPr>
          <w:rStyle w:val="Emphasis"/>
          <w:highlight w:val="cyan"/>
        </w:rPr>
        <w:t>prohibits national appropriation of outer space but does not prohibit private property rights</w:t>
      </w:r>
      <w:r w:rsidRPr="00767CE0">
        <w:rPr>
          <w:rStyle w:val="StyleUnderline"/>
          <w:highlight w:val="cyan"/>
        </w:rPr>
        <w:t>, potentially allowing for tradable orbital permitting.</w:t>
      </w:r>
    </w:p>
    <w:p w14:paraId="7D0E30BB" w14:textId="77777777" w:rsidR="00551493" w:rsidRDefault="00551493" w:rsidP="00551493"/>
    <w:p w14:paraId="24707683" w14:textId="77777777" w:rsidR="00551493" w:rsidRPr="00623846" w:rsidRDefault="00551493" w:rsidP="00551493">
      <w:pPr>
        <w:pStyle w:val="Heading4"/>
        <w:rPr>
          <w:rFonts w:cs="Calibri"/>
        </w:rPr>
      </w:pPr>
      <w:r>
        <w:rPr>
          <w:rFonts w:cs="Calibri"/>
        </w:rPr>
        <w:t>Appropriate = use, occupation, or any other means</w:t>
      </w:r>
    </w:p>
    <w:p w14:paraId="097F4DBE" w14:textId="77777777" w:rsidR="00551493" w:rsidRPr="00623846" w:rsidRDefault="00551493" w:rsidP="00551493">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3D636CE" w14:textId="77777777" w:rsidR="00551493" w:rsidRPr="00623846" w:rsidRDefault="00551493" w:rsidP="00551493">
      <w:pPr>
        <w:rPr>
          <w:rStyle w:val="StyleUnderline"/>
        </w:rPr>
      </w:pPr>
      <w:r w:rsidRPr="00623846">
        <w:t xml:space="preserve">LSC raise concerns in the international community such as the IADC and the International Academy of Astronautics (IAA) whether or not it would result in the almost-exclusive use of selected orbits, the so-called “curtains of satellites”.22 The non-appropriation principle defined in Article II of the OST states that, Outer space, including the Moon and other celestial bodies, “is not subject to national </w:t>
      </w:r>
      <w:r w:rsidRPr="002861D0">
        <w:rPr>
          <w:rStyle w:val="StyleUnderline"/>
        </w:rPr>
        <w:t>appropriation by claim of sovereignty, by means of use or occupation, or by any other means</w:t>
      </w:r>
      <w:r w:rsidRPr="002861D0">
        <w:t>”.</w:t>
      </w:r>
      <w:r w:rsidRPr="00623846">
        <w:t xml:space="preserve"> The principle, that serves to regulate the exploration and use of outer space, is a fundamental rule and recognized as customary international law. </w:t>
      </w:r>
      <w:r w:rsidRPr="00623846">
        <w:rPr>
          <w:rStyle w:val="StyleUnderline"/>
        </w:rPr>
        <w:t xml:space="preserve">The principle applies to LEO as the scope of its application and includes any orbits around the Earth and other celestial bodies, inter-planetary transfer orbits and </w:t>
      </w:r>
      <w:proofErr w:type="spellStart"/>
      <w:r w:rsidRPr="00623846">
        <w:rPr>
          <w:rStyle w:val="StyleUnderline"/>
        </w:rPr>
        <w:t>Lagrangian</w:t>
      </w:r>
      <w:proofErr w:type="spellEnd"/>
      <w:r w:rsidRPr="00623846">
        <w:rPr>
          <w:rStyle w:val="StyleUnderline"/>
        </w:rPr>
        <w:t xml:space="preserve"> point(s). In short, the use of LEO by LSC falls into the scope of the principle.</w:t>
      </w:r>
    </w:p>
    <w:p w14:paraId="7C01734B" w14:textId="77777777" w:rsidR="00551493" w:rsidRPr="00623846" w:rsidRDefault="00551493" w:rsidP="00551493">
      <w:pPr>
        <w:rPr>
          <w:rStyle w:val="StyleUnderline"/>
        </w:rPr>
      </w:pPr>
      <w:r w:rsidRPr="00623846">
        <w:t xml:space="preserve">The principle </w:t>
      </w:r>
      <w:r w:rsidRPr="005E6559">
        <w:rPr>
          <w:rStyle w:val="StyleUnderline"/>
          <w:highlight w:val="cyan"/>
        </w:rPr>
        <w:t>prohibits</w:t>
      </w:r>
      <w:r w:rsidRPr="00623846">
        <w:t xml:space="preserve"> any states from </w:t>
      </w:r>
      <w:r w:rsidRPr="005E6559">
        <w:rPr>
          <w:rStyle w:val="StyleUnderline"/>
          <w:highlight w:val="cyan"/>
        </w:rPr>
        <w:t>claiming sovereignty in outer space</w:t>
      </w:r>
      <w:r w:rsidRPr="00623846">
        <w:t xml:space="preserve"> (including celestial bodies) which makes a difference between the legal status of air space and outer space. According to the Chicago Convention of 194423, every state has complete and exclusive sovereignty over the airspace above its territory, while the legal status of outer space is res communis omnium where it is free for exploration and use but “</w:t>
      </w:r>
      <w:r w:rsidRPr="005E6559">
        <w:rPr>
          <w:rStyle w:val="StyleUnderline"/>
          <w:highlight w:val="cyan"/>
        </w:rPr>
        <w:t>no portion of outer space may be appropriated to the sovereignty of individual states</w:t>
      </w:r>
      <w:r w:rsidRPr="00623846">
        <w:t xml:space="preserve">”24. By prohibiting states to claim any sovereignty in outer space, Article II transformed the legal status of outer space from res nullius to res communis omnium and the </w:t>
      </w:r>
      <w:proofErr w:type="gramStart"/>
      <w:r w:rsidRPr="00623846">
        <w:t>ultimate goal</w:t>
      </w:r>
      <w:proofErr w:type="gramEnd"/>
      <w:r w:rsidRPr="00623846">
        <w:t xml:space="preserve"> of the principle is to prohibit any taking of land by claims of sovereignty25 to prevent space colonization and an extension of the arms race in outer space. Thus, </w:t>
      </w:r>
      <w:r w:rsidRPr="00623846">
        <w:rPr>
          <w:rStyle w:val="StyleUnderline"/>
        </w:rPr>
        <w:t xml:space="preserve">the principle is known for denying any claim of state sovereignty in outer space; however, an emphasis needs to be put on the provision that it also prohibits national appropriation, as well as </w:t>
      </w:r>
      <w:r w:rsidRPr="005E6559">
        <w:rPr>
          <w:rStyle w:val="StyleUnderline"/>
          <w:highlight w:val="cyan"/>
        </w:rPr>
        <w:t>private appropriation,26 by means of “</w:t>
      </w:r>
      <w:r w:rsidRPr="00187BAB">
        <w:rPr>
          <w:rStyle w:val="Emphasis"/>
          <w:highlight w:val="cyan"/>
        </w:rPr>
        <w:t>use, or occupation, or by any other means</w:t>
      </w:r>
      <w:r w:rsidRPr="005E6559">
        <w:rPr>
          <w:rStyle w:val="StyleUnderline"/>
          <w:highlight w:val="cyan"/>
        </w:rPr>
        <w:t>”.</w:t>
      </w:r>
    </w:p>
    <w:p w14:paraId="5EB10B31" w14:textId="77777777" w:rsidR="00551493" w:rsidRDefault="00551493" w:rsidP="00551493"/>
    <w:p w14:paraId="490735E2" w14:textId="77777777" w:rsidR="00551493" w:rsidRDefault="00551493" w:rsidP="00551493">
      <w:pPr>
        <w:pStyle w:val="Heading4"/>
      </w:pPr>
      <w:r>
        <w:t>Plank 2 sanctions countries that don’t abide by international regulations which ensures follow-on large mitigation programs.</w:t>
      </w:r>
    </w:p>
    <w:p w14:paraId="34AB0C33" w14:textId="77777777" w:rsidR="00551493" w:rsidRPr="0096109F" w:rsidRDefault="00551493" w:rsidP="00551493">
      <w:r>
        <w:rPr>
          <w:rStyle w:val="Style13ptBold"/>
        </w:rPr>
        <w:t>1AC 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0FFC5FD" w14:textId="77777777" w:rsidR="00551493" w:rsidRDefault="00551493" w:rsidP="00551493">
      <w:r>
        <w:t xml:space="preserve">4. </w:t>
      </w:r>
      <w:r w:rsidRPr="0096109F">
        <w:rPr>
          <w:rStyle w:val="StyleUnderline"/>
        </w:rPr>
        <w:t xml:space="preserve">The legal context and mitigation actions against space debris proliferation The </w:t>
      </w:r>
      <w:r w:rsidRPr="0096109F">
        <w:rPr>
          <w:rStyle w:val="StyleUnderline"/>
          <w:highlight w:val="cyan"/>
        </w:rPr>
        <w:t>UN Committee on the Peaceful Uses of Outer Space created a set of guidelines</w:t>
      </w:r>
      <w:r>
        <w:t xml:space="preserve">, which consist of the following postulates: </w:t>
      </w:r>
      <w:r w:rsidRPr="0096109F">
        <w:rPr>
          <w:rStyle w:val="StyleUnderline"/>
        </w:rPr>
        <w:t xml:space="preserve">(1)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w:t>
      </w:r>
      <w:proofErr w:type="spellStart"/>
      <w:r w:rsidRPr="0096109F">
        <w:rPr>
          <w:rStyle w:val="StyleUnderline"/>
        </w:rPr>
        <w:t>lowEarth</w:t>
      </w:r>
      <w:proofErr w:type="spellEnd"/>
      <w:r w:rsidRPr="0096109F">
        <w:rPr>
          <w:rStyle w:val="StyleUnderline"/>
        </w:rPr>
        <w:t xml:space="preserve"> orbit (LEO) region after the end of their mission; (7) Limit the long-term interference of spacecraft and launch vehicle orbital stages with the geosynchronous Earth orbit (GEO) region after the end of their mission.</w:t>
      </w:r>
      <w:r>
        <w:t xml:space="preserve"> (UN, 2010, pp. 2-4) It is worthwhile to notice that </w:t>
      </w:r>
      <w:r w:rsidRPr="0096109F">
        <w:rPr>
          <w:rStyle w:val="Emphasis"/>
          <w:highlight w:val="cyan"/>
        </w:rPr>
        <w:t>the above points are guidelines, not laws</w:t>
      </w:r>
      <w:r>
        <w:t xml:space="preserve"> that would have to be complied with. The current situation is that space exploration and future exploitation is practically unlimited. It means that every state has total freedom to do what they want in terms of technology development, including space weapons and changing their national legal framework so they would allow, for example, future space mining. If there is one constraint still in force, it is a ban on placing nuclear weapons and weapons of mass destruction in orbit, which was established in the Article IV of the Outer Space Treaty from 1967 (UNOSA, 1967). There are many legal interpretations of what is prohibited by the Treaty, which is a consequence of the vague formulation of the Article, which reads the following: States Parties to the Treaty undertake not to place in orbit around the Earth any objects carrying nuclear weapons or any other kinds of weapons of mass destruction, install such weapons on celestial bodies, or station such weapons in outer space in any other manner. (…) The establishment of military bases, installations and fortifications, the testing of any weapons and the conduct of military maneuvers on celestial bodies shall be forbidden. (UNOSA, 1967) According to Boothby (2007), the Treaty unequivocally prohibits placing and keeping biological, bacteriological, chemical, and nuclear weapons in orbit. </w:t>
      </w:r>
      <w:proofErr w:type="spellStart"/>
      <w:r>
        <w:t>Bourbonniere</w:t>
      </w:r>
      <w:proofErr w:type="spellEnd"/>
      <w:r>
        <w:t xml:space="preserve"> and Lee (2008) argue that </w:t>
      </w:r>
      <w:r w:rsidRPr="0096109F">
        <w:rPr>
          <w:rStyle w:val="StyleUnderline"/>
        </w:rPr>
        <w:t>placing conventional weapons</w:t>
      </w:r>
      <w:r w:rsidRPr="0096109F">
        <w:t xml:space="preserve">, even if they are equipped with nuclear drives, </w:t>
      </w:r>
      <w:r w:rsidRPr="0096109F">
        <w:rPr>
          <w:rStyle w:val="StyleUnderline"/>
        </w:rPr>
        <w:t>does not break the restriction imposed by the Treaty</w:t>
      </w:r>
      <w:r>
        <w:t>. They are also of the conviction that if the discussed weapons pass through the orbit on their ballistic trajectory, the law is not broken, although they add the statement that “while an activity that is prohibited by law should not occur, it is facile to argue that what is not prohibited by law should occur” (</w:t>
      </w:r>
      <w:proofErr w:type="spellStart"/>
      <w:r>
        <w:t>Bourbonniere</w:t>
      </w:r>
      <w:proofErr w:type="spellEnd"/>
      <w:r>
        <w:t xml:space="preserve"> &amp; Lee, 2008, p. 901). In practice, such a wide window of interpretation translates into almost unlimited freedom on the part of countries that have sufficient technological capacity to do so. In summary, (1) </w:t>
      </w:r>
      <w:r w:rsidRPr="0096109F">
        <w:rPr>
          <w:rStyle w:val="StyleUnderline"/>
          <w:highlight w:val="cyan"/>
        </w:rPr>
        <w:t>the law is unclear</w:t>
      </w:r>
      <w:r>
        <w:t xml:space="preserve"> – the Treaty, to give one example, uses the notion of weapons of mass destruction, on which there is no consensus and its UNRCPD definition (1977) is too vague in respect to the number of potential victims; the latter is crucial in categorizing potential orbital kinetic bombardment systems as weapons of mass destruction, or not; (2) </w:t>
      </w:r>
      <w:r w:rsidRPr="0096109F">
        <w:rPr>
          <w:rStyle w:val="StyleUnderline"/>
          <w:highlight w:val="cyan"/>
        </w:rPr>
        <w:t>the United Nations and its agencies have not enough power to impose sanctions on the Treaty’s violators</w:t>
      </w:r>
      <w:r>
        <w:t xml:space="preserve">. In the case of space debris regulation, there is no even a legal equivalent to the Treaty of Outer Space – it has become a problem relatively recently. There are guidelines, not laws. Any undertaken mitigation programs are carried out </w:t>
      </w:r>
      <w:proofErr w:type="spellStart"/>
      <w:r>
        <w:t>out</w:t>
      </w:r>
      <w:proofErr w:type="spellEnd"/>
      <w:r>
        <w:t xml:space="preserve"> of the good will of the parties involved. </w:t>
      </w:r>
      <w:r w:rsidRPr="0096109F">
        <w:rPr>
          <w:rStyle w:val="StyleUnderline"/>
          <w:highlight w:val="cyan"/>
        </w:rPr>
        <w:t>In consequence</w:t>
      </w:r>
      <w:r w:rsidRPr="0096109F">
        <w:rPr>
          <w:rStyle w:val="StyleUnderline"/>
        </w:rPr>
        <w:t xml:space="preserve">, the amount of space debris in orbit is rapidly growing (Fig. 1.), and the </w:t>
      </w:r>
      <w:r w:rsidRPr="0096109F">
        <w:rPr>
          <w:rStyle w:val="StyleUnderline"/>
          <w:highlight w:val="cyan"/>
        </w:rPr>
        <w:t>mitigation programs</w:t>
      </w:r>
      <w:r w:rsidRPr="0096109F">
        <w:rPr>
          <w:rStyle w:val="StyleUnderline"/>
        </w:rPr>
        <w:t xml:space="preserve"> and technologies </w:t>
      </w:r>
      <w:r w:rsidRPr="0096109F">
        <w:rPr>
          <w:rStyle w:val="StyleUnderline"/>
          <w:highlight w:val="cyan"/>
        </w:rPr>
        <w:t>are developed too slowly and are too small</w:t>
      </w:r>
      <w:r w:rsidRPr="0096109F">
        <w:rPr>
          <w:rStyle w:val="StyleUnderline"/>
        </w:rPr>
        <w:t xml:space="preserve"> in scale</w:t>
      </w:r>
      <w:r>
        <w:t>.</w:t>
      </w:r>
    </w:p>
    <w:p w14:paraId="0F5B3D00" w14:textId="77777777" w:rsidR="00551493" w:rsidRDefault="00551493" w:rsidP="00551493"/>
    <w:p w14:paraId="3A3FE46B" w14:textId="77777777" w:rsidR="00551493" w:rsidRPr="00FF4115" w:rsidRDefault="00551493" w:rsidP="00551493">
      <w:pPr>
        <w:pStyle w:val="Heading4"/>
      </w:pPr>
      <w:r>
        <w:t>Plank 3 solves the “rigorous models”</w:t>
      </w:r>
    </w:p>
    <w:p w14:paraId="402AB849" w14:textId="77777777" w:rsidR="00551493" w:rsidRDefault="00551493" w:rsidP="00551493">
      <w:r>
        <w:rPr>
          <w:rStyle w:val="Style13ptBold"/>
        </w:rPr>
        <w:t xml:space="preserve">1AC </w:t>
      </w:r>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0" w:history="1">
        <w:r w:rsidRPr="008E3DAC">
          <w:rPr>
            <w:rStyle w:val="Hyperlink"/>
          </w:rPr>
          <w:t>https://sci-hub.se/10.1016/j.actaastro.2016.03.034</w:t>
        </w:r>
      </w:hyperlink>
      <w:r w:rsidRPr="00FF4115">
        <w:t>.</w:t>
      </w:r>
      <w:r>
        <w:t>] Justin</w:t>
      </w:r>
    </w:p>
    <w:p w14:paraId="41EC9313" w14:textId="77777777" w:rsidR="00551493" w:rsidRDefault="00551493" w:rsidP="00551493">
      <w:r>
        <w:t xml:space="preserve">3. Conclusions The launch of large constellations to LEO to provide telecommunications services is anticipated to enable ubiquitous access to high-speed internet services. This represents an emerging opportunity to enable freedom of opinion and expression, and to promote the progress of society, on a global scale. However, the launch of such constellations will lead to an unprecedented, step increase in the number of satellites in LEO. </w:t>
      </w:r>
      <w:proofErr w:type="gramStart"/>
      <w:r>
        <w:t>As a consequence</w:t>
      </w:r>
      <w:proofErr w:type="gramEnd"/>
      <w:r>
        <w:t>, those responsible for the constellations will need to understand the impact that such missions may have on the sustainability of wider space activities. Such awareness will be needed not only during the operational phase of their missions but also during the design and testing phases to achieve the highest reliability for the post-mission disposal operations and the lowest residual lifetime. While several large constellation projects have announced their willingness to target post-mission lifetimes far below those advocated within current guidelines (</w:t>
      </w:r>
      <w:proofErr w:type="gramStart"/>
      <w:r>
        <w:t>i.e.</w:t>
      </w:r>
      <w:proofErr w:type="gramEnd"/>
      <w:r>
        <w:t xml:space="preserve"> 25 years), we have shown that such efforts may still have an effect on the LEO object population, with consequences that are likely to be dominated by the success, or otherwise, of post-mission disposal activities within the constellations. For moderate PMD success rates (</w:t>
      </w:r>
      <w:proofErr w:type="gramStart"/>
      <w:r>
        <w:t>i.e.</w:t>
      </w:r>
      <w:proofErr w:type="gramEnd"/>
      <w:r>
        <w:t xml:space="preserve"> 50%), which are nevertheless higher than today's levels, the accumulation of failed constellation satellites may provide a catalyst for a detrimental population increase. </w:t>
      </w:r>
      <w:r w:rsidRPr="00F40DA5">
        <w:rPr>
          <w:rStyle w:val="StyleUnderline"/>
          <w:highlight w:val="cyan"/>
        </w:rPr>
        <w:t xml:space="preserve">For higher </w:t>
      </w:r>
      <w:r w:rsidRPr="00F40DA5">
        <w:rPr>
          <w:rStyle w:val="Emphasis"/>
          <w:highlight w:val="cyan"/>
        </w:rPr>
        <w:t>levels, in line with current ambitions (</w:t>
      </w:r>
      <w:proofErr w:type="gramStart"/>
      <w:r w:rsidRPr="00F40DA5">
        <w:rPr>
          <w:rStyle w:val="Emphasis"/>
          <w:highlight w:val="cyan"/>
        </w:rPr>
        <w:t>e.g.</w:t>
      </w:r>
      <w:proofErr w:type="gramEnd"/>
      <w:r w:rsidRPr="00F40DA5">
        <w:rPr>
          <w:rStyle w:val="Emphasis"/>
          <w:highlight w:val="cyan"/>
        </w:rPr>
        <w:t xml:space="preserve"> 90%), the population may still increase over the </w:t>
      </w:r>
      <w:proofErr w:type="spellStart"/>
      <w:r w:rsidRPr="00F40DA5">
        <w:rPr>
          <w:rStyle w:val="Emphasis"/>
          <w:highlight w:val="cyan"/>
        </w:rPr>
        <w:t>longterm</w:t>
      </w:r>
      <w:proofErr w:type="spellEnd"/>
      <w:r w:rsidRPr="00F40DA5">
        <w:rPr>
          <w:rStyle w:val="Emphasis"/>
          <w:highlight w:val="cyan"/>
        </w:rPr>
        <w:t xml:space="preserve"> (here, by at least one-quarter on average) but </w:t>
      </w:r>
      <w:r w:rsidRPr="00F40DA5">
        <w:rPr>
          <w:rStyle w:val="Emphasis"/>
        </w:rPr>
        <w:t xml:space="preserve">such levels </w:t>
      </w:r>
      <w:r w:rsidRPr="00F40DA5">
        <w:rPr>
          <w:rStyle w:val="Emphasis"/>
          <w:highlight w:val="cyan"/>
        </w:rPr>
        <w:t xml:space="preserve">may </w:t>
      </w:r>
      <w:r w:rsidRPr="00F40DA5">
        <w:rPr>
          <w:rStyle w:val="Emphasis"/>
        </w:rPr>
        <w:t xml:space="preserve">also </w:t>
      </w:r>
      <w:r w:rsidRPr="00F40DA5">
        <w:rPr>
          <w:rStyle w:val="Emphasis"/>
          <w:highlight w:val="cyan"/>
        </w:rPr>
        <w:t>be sufficient to prevent further grow</w:t>
      </w:r>
      <w:r w:rsidRPr="00F40DA5">
        <w:rPr>
          <w:rStyle w:val="StyleUnderline"/>
          <w:highlight w:val="cyan"/>
        </w:rPr>
        <w:t>th</w:t>
      </w:r>
      <w:r>
        <w:t xml:space="preserve">. However, the results presented here are likely to be optimistic, especially if more than one large constellation is deployed into LEO as anticipated. The greatest challenge will be in delivering the reliability of disposal over the lifetimes of the satellites and the constellations envisaged. Nevertheless, </w:t>
      </w:r>
      <w:r w:rsidRPr="00F40DA5">
        <w:rPr>
          <w:rStyle w:val="StyleUnderline"/>
          <w:highlight w:val="cyan"/>
        </w:rPr>
        <w:t>the post-mission disposal guidelines appear to be applicable in a general sense</w:t>
      </w:r>
      <w:r>
        <w:t xml:space="preserve"> to such constellations </w:t>
      </w:r>
      <w:r w:rsidRPr="00F40DA5">
        <w:rPr>
          <w:rStyle w:val="StyleUnderline"/>
          <w:highlight w:val="cyan"/>
        </w:rPr>
        <w:t>and represent a valid method for reducing their impact on the LEO population</w:t>
      </w:r>
      <w:r w:rsidRPr="00F40DA5">
        <w:rPr>
          <w:rStyle w:val="StyleUnderline"/>
        </w:rPr>
        <w:t xml:space="preserve"> </w:t>
      </w:r>
      <w:r>
        <w:t>if implemented satisfactorily.</w:t>
      </w:r>
    </w:p>
    <w:p w14:paraId="2BD30F7A" w14:textId="77777777" w:rsidR="00551493" w:rsidRDefault="00551493" w:rsidP="00551493"/>
    <w:p w14:paraId="5B059169" w14:textId="3911B079" w:rsidR="00551493" w:rsidRDefault="00551493" w:rsidP="00551493">
      <w:pPr>
        <w:pStyle w:val="Heading4"/>
      </w:pPr>
      <w:r>
        <w:t>Plank</w:t>
      </w:r>
      <w:r w:rsidR="00835686">
        <w:t>s</w:t>
      </w:r>
      <w:r>
        <w:t xml:space="preserve"> 4</w:t>
      </w:r>
      <w:r w:rsidR="00835686">
        <w:t xml:space="preserve"> and 5</w:t>
      </w:r>
      <w:r>
        <w:t xml:space="preserve"> creates lasting guidelines</w:t>
      </w:r>
      <w:r>
        <w:t xml:space="preserve"> that fundamentally change actor behavior.</w:t>
      </w:r>
      <w:r>
        <w:t xml:space="preserve"> </w:t>
      </w:r>
    </w:p>
    <w:p w14:paraId="7FA85E07" w14:textId="78484788" w:rsidR="00551493" w:rsidRPr="009D4B99" w:rsidRDefault="00551493" w:rsidP="00551493">
      <w:r>
        <w:rPr>
          <w:rStyle w:val="Style13ptBold"/>
        </w:rPr>
        <w:t xml:space="preserve">1AC </w:t>
      </w:r>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792C4087" w14:textId="77777777" w:rsidR="00551493" w:rsidRPr="00551493" w:rsidRDefault="00551493" w:rsidP="00551493">
      <w:pPr>
        <w:rPr>
          <w:rStyle w:val="StyleUnderline"/>
        </w:rPr>
      </w:pPr>
      <w:r>
        <w:t xml:space="preserve">Discussion National regulators such as the FCC are assigning orbital shells to mega-constellations on a </w:t>
      </w:r>
      <w:proofErr w:type="spellStart"/>
      <w:r>
        <w:t>frst</w:t>
      </w:r>
      <w:proofErr w:type="spellEnd"/>
      <w:r>
        <w:t xml:space="preserve"> come, </w:t>
      </w:r>
      <w:proofErr w:type="spellStart"/>
      <w:r>
        <w:t>frst</w:t>
      </w:r>
      <w:proofErr w:type="spellEnd"/>
      <w:r>
        <w:t xml:space="preserve"> served basis, without assessing the </w:t>
      </w:r>
      <w:proofErr w:type="spellStart"/>
      <w:r>
        <w:t>efects</w:t>
      </w:r>
      <w:proofErr w:type="spellEnd"/>
      <w:r>
        <w:t xml:space="preserve"> on other countries. </w:t>
      </w:r>
      <w:proofErr w:type="spellStart"/>
      <w:r>
        <w:t>Tese</w:t>
      </w:r>
      <w:proofErr w:type="spellEnd"/>
      <w:r>
        <w:t xml:space="preserve"> could include making any addition of further satellites to those shells too dangerous to contemplate. Tis de facto occupation of orbital shells likely violates Article I of the 1967 Outer Space Treaty, which designates the exploration and use of space as “the province of all mankind” and open to all countries “without discrimination of any kind.” </w:t>
      </w:r>
      <w:proofErr w:type="spellStart"/>
      <w:r>
        <w:t>Tere</w:t>
      </w:r>
      <w:proofErr w:type="spellEnd"/>
      <w:r>
        <w:t xml:space="preserve"> is also Article II: “Outer space … is not subject to national appropriation by claim of sovereignty, by means of use or occupation, or by any other means.” Although regulators are not claiming sovereignty over orbital shells, </w:t>
      </w:r>
      <w:r w:rsidRPr="00551493">
        <w:rPr>
          <w:rStyle w:val="StyleUnderline"/>
        </w:rPr>
        <w:t>allowing national companies to saturate them with satellites could constitute appropriation by “other means</w:t>
      </w:r>
      <w:r>
        <w:t xml:space="preserve">.” Lastly, Article IX requires that space activities be conducted “with due regard to the corresponding interests of other States”. Mega-constellation operators and their regulators could respond that they are exercising the right to explore and use space without discrimination, the use of an orbital shell is time-limited </w:t>
      </w:r>
      <w:proofErr w:type="gramStart"/>
      <w:r>
        <w:t>as a result of</w:t>
      </w:r>
      <w:proofErr w:type="gramEnd"/>
      <w:r>
        <w:t xml:space="preserve"> the license, and the satellites will be actively de-orbited32. </w:t>
      </w:r>
      <w:proofErr w:type="spellStart"/>
      <w:r>
        <w:t>Tey</w:t>
      </w:r>
      <w:proofErr w:type="spellEnd"/>
      <w:r>
        <w:t xml:space="preserve"> could also reference </w:t>
      </w:r>
      <w:proofErr w:type="gramStart"/>
      <w:r>
        <w:t>that countries</w:t>
      </w:r>
      <w:proofErr w:type="gramEnd"/>
      <w:r>
        <w:t xml:space="preserve"> have been using slots in geostationary orbit for decades, resulting in the de facto exclusion of others from any given slot without this being considered appropriation. However, the use of </w:t>
      </w:r>
      <w:r w:rsidRPr="009D4B99">
        <w:rPr>
          <w:rStyle w:val="StyleUnderline"/>
        </w:rPr>
        <w:t>slots in geostationary orbit is mediated by the</w:t>
      </w:r>
      <w:r w:rsidRPr="009D4B99">
        <w:t xml:space="preserve"> International Telecommunications Union (</w:t>
      </w:r>
      <w:r w:rsidRPr="009D4B99">
        <w:rPr>
          <w:rStyle w:val="StyleUnderline"/>
        </w:rPr>
        <w:t>ITU</w:t>
      </w:r>
      <w:r w:rsidRPr="009D4B99">
        <w:t xml:space="preserve">), </w:t>
      </w:r>
      <w:r w:rsidRPr="009D4B99">
        <w:rPr>
          <w:rStyle w:val="StyleUnderline"/>
        </w:rPr>
        <w:t>which does not play the same role in LEO</w:t>
      </w:r>
      <w:r>
        <w:t xml:space="preserve">. Another ‘land rush’ is occurring over radio spectrum. </w:t>
      </w:r>
      <w:proofErr w:type="spellStart"/>
      <w:r>
        <w:t>Te</w:t>
      </w:r>
      <w:proofErr w:type="spellEnd"/>
      <w:r>
        <w:t xml:space="preserve"> ITU is involved in the allocation of frequencies to communications satellites. Under its binding instruments, </w:t>
      </w:r>
      <w:r w:rsidRPr="009D4B99">
        <w:rPr>
          <w:rStyle w:val="StyleUnderline"/>
        </w:rPr>
        <w:t>countries must</w:t>
      </w:r>
      <w:r w:rsidRPr="009D4B99">
        <w:t xml:space="preserve"> treat frequencies as limited resources to which others have equitable access, and therefore </w:t>
      </w:r>
      <w:r w:rsidRPr="009D4B99">
        <w:rPr>
          <w:rStyle w:val="StyleUnderline"/>
        </w:rPr>
        <w:t>limit their own use.</w:t>
      </w:r>
      <w:r>
        <w:t xml:space="preserve"> But </w:t>
      </w:r>
      <w:r w:rsidRPr="009D4B99">
        <w:rPr>
          <w:rStyle w:val="StyleUnderline"/>
          <w:highlight w:val="cyan"/>
        </w:rPr>
        <w:t>companies are not party to</w:t>
      </w:r>
      <w:r>
        <w:t xml:space="preserve"> those instruments and do not deal directly with </w:t>
      </w:r>
      <w:r w:rsidRPr="009D4B99">
        <w:rPr>
          <w:rStyle w:val="StyleUnderline"/>
          <w:highlight w:val="cyan"/>
        </w:rPr>
        <w:t>the ITU</w:t>
      </w:r>
      <w:r w:rsidRPr="009D4B99">
        <w:rPr>
          <w:highlight w:val="cyan"/>
        </w:rPr>
        <w:t xml:space="preserve">. </w:t>
      </w:r>
      <w:r w:rsidRPr="009D4B99">
        <w:rPr>
          <w:rStyle w:val="StyleUnderline"/>
          <w:highlight w:val="cyan"/>
        </w:rPr>
        <w:t>They apply for and obtain licenses from their national regulator</w:t>
      </w:r>
      <w:r>
        <w:t xml:space="preserve">, which early in the planning process </w:t>
      </w:r>
      <w:proofErr w:type="spellStart"/>
      <w:r>
        <w:t>fles</w:t>
      </w:r>
      <w:proofErr w:type="spellEnd"/>
      <w:r>
        <w:t xml:space="preserve"> a general description of the mega-constellation with the ITU, including the frequencies it will use33. A company is required to coordinate with any satellite system that might be </w:t>
      </w:r>
      <w:proofErr w:type="spellStart"/>
      <w:r>
        <w:t>afected</w:t>
      </w:r>
      <w:proofErr w:type="spellEnd"/>
      <w:r>
        <w:t xml:space="preserve"> by its planned mega-constellation, provided the other system was fled before its fling, but there is no requirement to coordinate with those whose flings are made </w:t>
      </w:r>
      <w:proofErr w:type="spellStart"/>
      <w:r>
        <w:t>afer</w:t>
      </w:r>
      <w:proofErr w:type="spellEnd"/>
      <w:r>
        <w:t xml:space="preserve"> its own. </w:t>
      </w:r>
      <w:proofErr w:type="spellStart"/>
      <w:r>
        <w:t>Te</w:t>
      </w:r>
      <w:proofErr w:type="spellEnd"/>
      <w:r>
        <w:t xml:space="preserve"> ITU recently adopted a tiered management approach, whereby listing a mega-constellation in its ‘</w:t>
      </w:r>
      <w:r w:rsidRPr="00415926">
        <w:rPr>
          <w:rStyle w:val="StyleUnderline"/>
          <w:highlight w:val="cyan"/>
        </w:rPr>
        <w:t>Master Register’</w:t>
      </w:r>
      <w:r>
        <w:t xml:space="preserve"> depends on certain milestones being met. This </w:t>
      </w:r>
      <w:r w:rsidRPr="00415926">
        <w:rPr>
          <w:rStyle w:val="StyleUnderline"/>
          <w:highlight w:val="cyan"/>
        </w:rPr>
        <w:t>deters companies from f</w:t>
      </w:r>
      <w:r>
        <w:rPr>
          <w:rStyle w:val="StyleUnderline"/>
          <w:highlight w:val="cyan"/>
        </w:rPr>
        <w:t>i</w:t>
      </w:r>
      <w:r w:rsidRPr="00415926">
        <w:rPr>
          <w:rStyle w:val="StyleUnderline"/>
          <w:highlight w:val="cyan"/>
        </w:rPr>
        <w:t>ling</w:t>
      </w:r>
      <w:r>
        <w:t xml:space="preserve"> and effectively claiming orbital shells years before they are ready to launch, </w:t>
      </w:r>
      <w:r w:rsidRPr="00415926">
        <w:rPr>
          <w:rStyle w:val="StyleUnderline"/>
          <w:highlight w:val="cyan"/>
        </w:rPr>
        <w:t>but</w:t>
      </w:r>
      <w:r>
        <w:t xml:space="preserve"> thereby </w:t>
      </w:r>
      <w:r w:rsidRPr="00415926">
        <w:rPr>
          <w:rStyle w:val="StyleUnderline"/>
          <w:highlight w:val="cyan"/>
        </w:rPr>
        <w:t>disadvantages smaller companies</w:t>
      </w:r>
      <w:r>
        <w:t xml:space="preserve"> and exacerbates long-term equity concerns for those developing countries that are not yet active in space. No binding international rules exist on other aspects of mega-constellations. In 2007, the Inter-Agency Space Debris Coordination Committee (IADC), currently representing 13 space agencies, indicated that direct reentry at the end of a satellite’s operational life was preferred but nevertheless only recommended that deorbiting conclude within 25 years. Tis widely accepted guideline is poorly suited for mega-constellations made up of thousands of satellites with short operational lives. It also overlooks placement, with satellites at higher altitudes producing relatively high collision probabilities when de-orbiting timescales are long34. </w:t>
      </w:r>
      <w:proofErr w:type="spellStart"/>
      <w:r>
        <w:t>Te</w:t>
      </w:r>
      <w:proofErr w:type="spellEnd"/>
      <w:r>
        <w:t xml:space="preserve"> IADC also recommended collision avoidance and end-of-life deorbiting technologies. </w:t>
      </w:r>
      <w:proofErr w:type="spellStart"/>
      <w:r>
        <w:t>Tese</w:t>
      </w:r>
      <w:proofErr w:type="spellEnd"/>
      <w:r>
        <w:t xml:space="preserve"> add costs, and in 2017 the IADC reported that </w:t>
      </w:r>
      <w:r w:rsidRPr="00415926">
        <w:rPr>
          <w:rStyle w:val="StyleUnderline"/>
          <w:highlight w:val="cyan"/>
        </w:rPr>
        <w:t>adherence to its guidelines was “insuf</w:t>
      </w:r>
      <w:r>
        <w:rPr>
          <w:rStyle w:val="StyleUnderline"/>
          <w:highlight w:val="cyan"/>
        </w:rPr>
        <w:t>f</w:t>
      </w:r>
      <w:r w:rsidRPr="00415926">
        <w:rPr>
          <w:rStyle w:val="StyleUnderline"/>
          <w:highlight w:val="cyan"/>
        </w:rPr>
        <w:t>icient and no apparent trend towards a better implementation is observed</w:t>
      </w:r>
      <w:r>
        <w:t xml:space="preserve">”35. More recent analyses indicate that compliance with the end-of-life guidelines is now improving by some metrics36. However, these improvements appear to be driven, at least in part, by SpaceX’s own practices, which may not be followed by other mega-constellation operators. Guidelines allow for ‘free riding’, whereby individual actors can save costs through non-compliance while </w:t>
      </w:r>
      <w:proofErr w:type="spellStart"/>
      <w:r>
        <w:t>beneftting</w:t>
      </w:r>
      <w:proofErr w:type="spellEnd"/>
      <w:r>
        <w:t xml:space="preserve"> from the compliance of others. In the context of any shared resource, free riding can lead to a ‘tragedy of the commons,’ which is exactly what needs to be avoided in LEO. Finally, we would be remiss not to mention the threats posed by mega-constellations to astronomy, although for a detailed discussion we refer to other recent work37–41. </w:t>
      </w:r>
      <w:proofErr w:type="spellStart"/>
      <w:r>
        <w:t>Briefy</w:t>
      </w:r>
      <w:proofErr w:type="spellEnd"/>
      <w:r>
        <w:t xml:space="preserve">, astronomers pushed for reductions in the number and brightness of </w:t>
      </w:r>
      <w:proofErr w:type="spellStart"/>
      <w:r>
        <w:t>Starlink</w:t>
      </w:r>
      <w:proofErr w:type="spellEnd"/>
      <w:r>
        <w:t xml:space="preserve"> satellites </w:t>
      </w:r>
      <w:proofErr w:type="spellStart"/>
      <w:r>
        <w:t>afer</w:t>
      </w:r>
      <w:proofErr w:type="spellEnd"/>
      <w:r>
        <w:t xml:space="preserve">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w:t>
      </w:r>
      <w:proofErr w:type="spellStart"/>
      <w:r>
        <w:t>defence</w:t>
      </w:r>
      <w:proofErr w:type="spellEnd"/>
      <w:r>
        <w:t>. Occultations are another issue: even a satellite that is unilluminated (</w:t>
      </w:r>
      <w:proofErr w:type="gramStart"/>
      <w:r>
        <w:t>i.e.</w:t>
      </w:r>
      <w:proofErr w:type="gramEnd"/>
      <w:r>
        <w:t xml:space="preserve"> passing through the shadow of the Earth) can interfere with rapid time domain astronomy when it passes in front of a star. Radio astronomy is also threatened39, since mega-constellations will require frequencies additional to those traditionally used by land stations. </w:t>
      </w:r>
      <w:proofErr w:type="spellStart"/>
      <w:r>
        <w:t>Tese</w:t>
      </w:r>
      <w:proofErr w:type="spellEnd"/>
      <w:r>
        <w:t xml:space="preserve"> could encroach on protected spectrum through out-of-band overtone emission. </w:t>
      </w:r>
      <w:proofErr w:type="spellStart"/>
      <w:r>
        <w:t>Te</w:t>
      </w:r>
      <w:proofErr w:type="spellEnd"/>
      <w:r>
        <w:t xml:space="preserve"> large number of fast-moving transmitting stations (</w:t>
      </w:r>
      <w:proofErr w:type="gramStart"/>
      <w:r>
        <w:t>i.e.</w:t>
      </w:r>
      <w:proofErr w:type="gramEnd"/>
      <w:r>
        <w:t xml:space="preserve"> satellites) will cause further interference. New analysis methods could mitigate some of these </w:t>
      </w:r>
      <w:proofErr w:type="spellStart"/>
      <w:r>
        <w:t>efects</w:t>
      </w:r>
      <w:proofErr w:type="spellEnd"/>
      <w:r>
        <w:t xml:space="preserve">, but data loss is inevitable, increasing the time needed for each study and limiting the overall amount of science done. </w:t>
      </w:r>
      <w:proofErr w:type="spellStart"/>
      <w:r>
        <w:t>Tere</w:t>
      </w:r>
      <w:proofErr w:type="spellEnd"/>
      <w:r>
        <w:t xml:space="preserve"> are reasons for hope. SpaceX is showing some leadership with rapid end-of-life deorbiting, automatic collision avoidance, and visors to reduce light pollution, even if these are not yet </w:t>
      </w:r>
      <w:proofErr w:type="spellStart"/>
      <w:r>
        <w:t>sufcient</w:t>
      </w:r>
      <w:proofErr w:type="spellEnd"/>
      <w:r>
        <w:t xml:space="preserve">. Spacefaring countries, moreover, recognize that debris threatens all satellites, including military satellites. Some are strengthening their national regulations, including by incorporating non-binding international guidelines into binding national laws. However, </w:t>
      </w:r>
      <w:r w:rsidRPr="00551493">
        <w:rPr>
          <w:rStyle w:val="StyleUnderline"/>
          <w:highlight w:val="cyan"/>
        </w:rPr>
        <w:t xml:space="preserve">there is little recognition that Earth’s orbit is a </w:t>
      </w:r>
      <w:proofErr w:type="spellStart"/>
      <w:r w:rsidRPr="00551493">
        <w:rPr>
          <w:rStyle w:val="StyleUnderline"/>
          <w:highlight w:val="cyan"/>
        </w:rPr>
        <w:t>fnite</w:t>
      </w:r>
      <w:proofErr w:type="spellEnd"/>
      <w:r w:rsidRPr="00551493">
        <w:rPr>
          <w:rStyle w:val="StyleUnderline"/>
          <w:highlight w:val="cyan"/>
        </w:rPr>
        <w:t xml:space="preserve"> resource, the space and Earth environments are connected, and the actions of one actor can </w:t>
      </w:r>
      <w:proofErr w:type="spellStart"/>
      <w:r w:rsidRPr="00551493">
        <w:rPr>
          <w:rStyle w:val="StyleUnderline"/>
          <w:highlight w:val="cyan"/>
        </w:rPr>
        <w:t>afect</w:t>
      </w:r>
      <w:proofErr w:type="spellEnd"/>
      <w:r w:rsidRPr="00551493">
        <w:rPr>
          <w:rStyle w:val="StyleUnderline"/>
          <w:highlight w:val="cyan"/>
        </w:rPr>
        <w:t xml:space="preserve"> everyone. Until that changes, we risk multiple tragedies of the commons in space.</w:t>
      </w:r>
    </w:p>
    <w:p w14:paraId="4E67A090" w14:textId="76ABF024" w:rsidR="00551493" w:rsidRDefault="00551493" w:rsidP="00551493"/>
    <w:p w14:paraId="6AC5CCCD" w14:textId="4EFD9E7B" w:rsidR="00835686" w:rsidRPr="008B2011" w:rsidRDefault="00835686" w:rsidP="00835686">
      <w:pPr>
        <w:pStyle w:val="Heading4"/>
      </w:pPr>
      <w:r>
        <w:t xml:space="preserve">Plank 6’s </w:t>
      </w:r>
      <w:r>
        <w:t>assertion of international rules solves space escalation.</w:t>
      </w:r>
    </w:p>
    <w:p w14:paraId="414EC05F" w14:textId="77777777" w:rsidR="00835686" w:rsidRDefault="00835686" w:rsidP="00835686">
      <w:r w:rsidRPr="008B2011">
        <w:rPr>
          <w:rStyle w:val="Style13ptBold"/>
        </w:rPr>
        <w:t>Adelaide University</w:t>
      </w:r>
      <w:r>
        <w:t xml:space="preserve"> [DS] [https://law.adelaide.edu.au/woomera/system/files/docs/Woomera%20Manual.pdf]</w:t>
      </w:r>
    </w:p>
    <w:p w14:paraId="0536C592" w14:textId="42CE57A7" w:rsidR="00835686" w:rsidRDefault="00835686" w:rsidP="00835686">
      <w:pPr>
        <w:rPr>
          <w:rStyle w:val="StyleUnderline"/>
        </w:rPr>
      </w:pPr>
      <w:r>
        <w:t xml:space="preserve">AIM The </w:t>
      </w:r>
      <w:r w:rsidRPr="00905127">
        <w:rPr>
          <w:rStyle w:val="StyleUnderline"/>
          <w:highlight w:val="cyan"/>
        </w:rPr>
        <w:t>Woomera Manual</w:t>
      </w:r>
      <w:r>
        <w:t xml:space="preserve"> on the International Law of Military Space Operations </w:t>
      </w:r>
      <w:r w:rsidRPr="00905127">
        <w:rPr>
          <w:rStyle w:val="StyleUnderline"/>
          <w:highlight w:val="cyan"/>
        </w:rPr>
        <w:t>aims to articulate and clarify extant law applicable to military activities</w:t>
      </w:r>
      <w:r>
        <w:t xml:space="preserve"> associated with the space domain, especially that which is </w:t>
      </w:r>
      <w:r w:rsidRPr="00905127">
        <w:rPr>
          <w:rStyle w:val="StyleUnderline"/>
          <w:highlight w:val="cyan"/>
        </w:rPr>
        <w:t>relevant in periods of tension</w:t>
      </w:r>
      <w:r>
        <w:t xml:space="preserve"> (when States and non-State actors may consider using force) </w:t>
      </w:r>
      <w:r w:rsidRPr="00905127">
        <w:rPr>
          <w:rStyle w:val="StyleUnderline"/>
          <w:highlight w:val="cyan"/>
        </w:rPr>
        <w:t>or outright hostilities</w:t>
      </w:r>
      <w:r>
        <w:t xml:space="preserve">. The Manual will examine the circumstances in which </w:t>
      </w:r>
      <w:r w:rsidRPr="00905127">
        <w:rPr>
          <w:rStyle w:val="StyleUnderline"/>
          <w:highlight w:val="cyan"/>
        </w:rPr>
        <w:t>operations associated with space infrastructure would be considered unlawful as a violation of the law on the use of force</w:t>
      </w:r>
      <w:r>
        <w:t xml:space="preserve">. It will also consider the responses available to States in reacting to such operations. Further, the Manual will discuss how the </w:t>
      </w:r>
      <w:r w:rsidRPr="00905127">
        <w:rPr>
          <w:rStyle w:val="StyleUnderline"/>
          <w:highlight w:val="cyan"/>
        </w:rPr>
        <w:t>law of armed conflict governs oper</w:t>
      </w:r>
      <w:r>
        <w:t xml:space="preserve">ations that are conducted from, to or through outer space, should armed conflict break out. Ultimately, the Manual is meant to support </w:t>
      </w:r>
      <w:r w:rsidRPr="00905127">
        <w:rPr>
          <w:rStyle w:val="StyleUnderline"/>
          <w:highlight w:val="cyan"/>
        </w:rPr>
        <w:t>a stable, rules-based global order, even in periods of tension and armed conflict</w:t>
      </w:r>
      <w:r>
        <w:t xml:space="preserve">. SCOPE The Woomera Manual follows in the footsteps of, inter alia, the Oxford Manual, the San Remo Manual, the Harvard </w:t>
      </w:r>
      <w:proofErr w:type="gramStart"/>
      <w:r>
        <w:t>Manual</w:t>
      </w:r>
      <w:proofErr w:type="gramEnd"/>
      <w:r>
        <w:t xml:space="preserve"> and the Tallinn Manuals. Importantly, in the tradition of these manuals, it will maintain a strict focus on the law as it is (lex </w:t>
      </w:r>
      <w:proofErr w:type="spellStart"/>
      <w:r>
        <w:t>lata</w:t>
      </w:r>
      <w:proofErr w:type="spellEnd"/>
      <w:r>
        <w:t xml:space="preserve">), not on the law as we might wish it to be (lex ferenda). The latter is more appropriate for official, intergovernmental efforts in drafting new international instruments. Yet, it is unlikely that the diverse interests of States in the current geopolitical environment will coalesce around any new international instruments on space security. For that reason, we consider a strict focus on lex </w:t>
      </w:r>
      <w:proofErr w:type="spellStart"/>
      <w:r>
        <w:t>lata</w:t>
      </w:r>
      <w:proofErr w:type="spellEnd"/>
      <w:r>
        <w:t xml:space="preserve"> to be essential. EXPERTS The Woomera Manual </w:t>
      </w:r>
      <w:proofErr w:type="gramStart"/>
      <w:r>
        <w:t>gathers together</w:t>
      </w:r>
      <w:proofErr w:type="gramEnd"/>
      <w:r>
        <w:t xml:space="preserve"> legal experts </w:t>
      </w:r>
      <w:proofErr w:type="spellStart"/>
      <w:r>
        <w:t>specialised</w:t>
      </w:r>
      <w:proofErr w:type="spellEnd"/>
      <w:r>
        <w:t xml:space="preserve"> in the fields of international space law, international law on the use of force and the law of armed conflict, together with technical experts. </w:t>
      </w:r>
      <w:r w:rsidRPr="002570CC">
        <w:rPr>
          <w:rStyle w:val="StyleUnderline"/>
          <w:highlight w:val="cyan"/>
        </w:rPr>
        <w:t xml:space="preserve">Experts contribute </w:t>
      </w:r>
      <w:proofErr w:type="gramStart"/>
      <w:r w:rsidRPr="002570CC">
        <w:rPr>
          <w:rStyle w:val="StyleUnderline"/>
          <w:highlight w:val="cyan"/>
        </w:rPr>
        <w:t>in</w:t>
      </w:r>
      <w:proofErr w:type="gramEnd"/>
      <w:r w:rsidRPr="002570CC">
        <w:rPr>
          <w:rStyle w:val="StyleUnderline"/>
          <w:highlight w:val="cyan"/>
        </w:rPr>
        <w:t xml:space="preserve"> a personal capacity</w:t>
      </w:r>
      <w:r>
        <w:t xml:space="preserve"> on the basis of their own conclusions as to the state of the law, </w:t>
      </w:r>
      <w:r w:rsidRPr="002570CC">
        <w:rPr>
          <w:rStyle w:val="StyleUnderline"/>
          <w:highlight w:val="cyan"/>
        </w:rPr>
        <w:t>independent of the official position or preference of any State</w:t>
      </w:r>
      <w:r>
        <w:t xml:space="preserve"> or </w:t>
      </w:r>
      <w:proofErr w:type="spellStart"/>
      <w:r>
        <w:t>organisation</w:t>
      </w:r>
      <w:proofErr w:type="spellEnd"/>
      <w:r>
        <w:t xml:space="preserve">. Core Experts draft Rules and Commentary and attend each Workshop. The number attending each Workshop will vary, but there are expected to be approximately 20 such experts. There are also Associate Experts, who do not attend Workshops, but who contribute as reviewers of all draft Rules and Commentary and contribute </w:t>
      </w:r>
      <w:proofErr w:type="gramStart"/>
      <w:r>
        <w:t>in</w:t>
      </w:r>
      <w:proofErr w:type="gramEnd"/>
      <w:r>
        <w:t xml:space="preserve"> niche areas, including by providing examples of State practice and State assertions of a legal position. RULE-DRAFTING PROCESS The </w:t>
      </w:r>
      <w:r w:rsidRPr="002570CC">
        <w:rPr>
          <w:rStyle w:val="StyleUnderline"/>
          <w:highlight w:val="cyan"/>
        </w:rPr>
        <w:t>Rules</w:t>
      </w:r>
      <w:r>
        <w:t xml:space="preserve"> set forth in The Woomera Manual </w:t>
      </w:r>
      <w:r w:rsidRPr="002570CC">
        <w:rPr>
          <w:rStyle w:val="StyleUnderline"/>
          <w:highlight w:val="cyan"/>
        </w:rPr>
        <w:t>are succinct statements of international law in a military space context</w:t>
      </w:r>
      <w:r>
        <w:t xml:space="preserve">. A </w:t>
      </w:r>
      <w:r w:rsidRPr="008B2011">
        <w:rPr>
          <w:rStyle w:val="StyleUnderline"/>
          <w:highlight w:val="cyan"/>
        </w:rPr>
        <w:t>Commentary</w:t>
      </w:r>
      <w:r>
        <w:t xml:space="preserve"> accompanying each Rule </w:t>
      </w:r>
      <w:r w:rsidRPr="008B2011">
        <w:rPr>
          <w:rStyle w:val="StyleUnderline"/>
          <w:highlight w:val="cyan"/>
        </w:rPr>
        <w:t>expands on its interpretation</w:t>
      </w:r>
      <w:r>
        <w:t xml:space="preserve">, discusses difficult issues of application, and provides examples or scenarios as a means of clarification. Experts will come together in a series of workshops over the next several years to agree upon the Rules and Commentary </w:t>
      </w:r>
      <w:proofErr w:type="gramStart"/>
      <w:r w:rsidRPr="008B2011">
        <w:rPr>
          <w:rStyle w:val="StyleUnderline"/>
          <w:highlight w:val="cyan"/>
        </w:rPr>
        <w:t>on the basis of</w:t>
      </w:r>
      <w:proofErr w:type="gramEnd"/>
      <w:r w:rsidRPr="008B2011">
        <w:rPr>
          <w:rStyle w:val="StyleUnderline"/>
          <w:highlight w:val="cyan"/>
        </w:rPr>
        <w:t xml:space="preserve"> non-attribution and consensus</w:t>
      </w:r>
      <w:r>
        <w:t xml:space="preserve"> (where possible). However, most of the work will take place between </w:t>
      </w:r>
      <w:proofErr w:type="gramStart"/>
      <w:r>
        <w:t>workshops, when</w:t>
      </w:r>
      <w:proofErr w:type="gramEnd"/>
      <w:r>
        <w:t xml:space="preserve"> the experts draft the proposed Rules and Commentary to be considered at the workshops. STATE ENGAGEMENT </w:t>
      </w:r>
      <w:r w:rsidRPr="008B2011">
        <w:rPr>
          <w:rStyle w:val="StyleUnderline"/>
          <w:highlight w:val="cyan"/>
        </w:rPr>
        <w:t>Once the Rules and Commentary are consolidated into a single text, the complete draft will be shared with officials from States that participate in State engagement events</w:t>
      </w:r>
      <w:r>
        <w:t xml:space="preserve">. The Board of Directors will also seek other opportunities for State engagement while the Rules and Commentary are being drafted. </w:t>
      </w:r>
      <w:r w:rsidRPr="008B2011">
        <w:rPr>
          <w:rStyle w:val="StyleUnderline"/>
          <w:highlight w:val="cyan"/>
        </w:rPr>
        <w:t xml:space="preserve">Other international law and space operations experts around the world will carefully </w:t>
      </w:r>
      <w:proofErr w:type="spellStart"/>
      <w:r w:rsidRPr="008B2011">
        <w:rPr>
          <w:rStyle w:val="StyleUnderline"/>
          <w:highlight w:val="cyan"/>
        </w:rPr>
        <w:t>scrutinise</w:t>
      </w:r>
      <w:proofErr w:type="spellEnd"/>
      <w:r w:rsidRPr="008B2011">
        <w:rPr>
          <w:rStyle w:val="StyleUnderline"/>
          <w:highlight w:val="cyan"/>
        </w:rPr>
        <w:t xml:space="preserve"> the draft text in a robust ‘peer review’ process</w:t>
      </w:r>
      <w:r>
        <w:t xml:space="preserve">. </w:t>
      </w:r>
      <w:r w:rsidRPr="008B2011">
        <w:rPr>
          <w:rStyle w:val="StyleUnderline"/>
          <w:highlight w:val="cyan"/>
        </w:rPr>
        <w:t>The Board welcomes proposals by States to host and contribute to State engagement events.</w:t>
      </w:r>
    </w:p>
    <w:p w14:paraId="47A29B74" w14:textId="77777777" w:rsidR="00F93A81" w:rsidRPr="00C75280" w:rsidRDefault="00F93A81" w:rsidP="00F93A81">
      <w:pPr>
        <w:pStyle w:val="Heading4"/>
      </w:pPr>
      <w:r>
        <w:t>International governance solves escalation.</w:t>
      </w:r>
    </w:p>
    <w:p w14:paraId="443292A0" w14:textId="77777777" w:rsidR="00F93A81" w:rsidRPr="00C75280" w:rsidRDefault="00F93A81" w:rsidP="00F93A81">
      <w:r>
        <w:rPr>
          <w:rStyle w:val="Style13ptBold"/>
        </w:rPr>
        <w:t xml:space="preserve">1AC </w:t>
      </w:r>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0105693B" w14:textId="3C29F802" w:rsidR="00F93A81" w:rsidRPr="00905127" w:rsidRDefault="00F93A81" w:rsidP="00835686">
      <w:r>
        <w:t xml:space="preserve">The fundamental nature of space is changing to one of a </w:t>
      </w:r>
      <w:proofErr w:type="gramStart"/>
      <w:r>
        <w:t>domain</w:t>
      </w:r>
      <w:proofErr w:type="gramEnd"/>
      <w:r>
        <w:t xml:space="preserve"> that is dominated by commercial actors. This change will have consequences for </w:t>
      </w:r>
      <w:proofErr w:type="spellStart"/>
      <w:r>
        <w:t>inter</w:t>
      </w:r>
      <w:r>
        <w:t>national</w:t>
      </w:r>
      <w:proofErr w:type="spellEnd"/>
      <w:r>
        <w:t xml:space="preserve"> stability, both in terms of how it demonstrates that the old governance structure for space is being left behind as the domain evolves and how it highlights Russia’s declining rank in global space powers</w:t>
      </w:r>
      <w:r w:rsidRPr="00C75280">
        <w:rPr>
          <w:rStyle w:val="StyleUnderline"/>
          <w:highlight w:val="cyan"/>
        </w:rPr>
        <w:t>. It is important to work to develop new governance of space to meet the emerging needs of this ecosystem</w:t>
      </w:r>
      <w:r w:rsidRPr="00C75280">
        <w:rPr>
          <w:highlight w:val="cyan"/>
        </w:rPr>
        <w:t xml:space="preserve">. </w:t>
      </w:r>
      <w:r w:rsidRPr="00C75280">
        <w:rPr>
          <w:rStyle w:val="StyleUnderline"/>
          <w:highlight w:val="cyan"/>
        </w:rPr>
        <w:t xml:space="preserve">Otherwise, we run the risk of </w:t>
      </w:r>
      <w:proofErr w:type="spellStart"/>
      <w:r w:rsidRPr="00C75280">
        <w:rPr>
          <w:rStyle w:val="StyleUnderline"/>
          <w:highlight w:val="cyan"/>
        </w:rPr>
        <w:t>inad</w:t>
      </w:r>
      <w:proofErr w:type="spellEnd"/>
      <w:r w:rsidRPr="00C75280">
        <w:rPr>
          <w:rStyle w:val="StyleUnderline"/>
          <w:highlight w:val="cyan"/>
        </w:rPr>
        <w:t/>
      </w:r>
      <w:proofErr w:type="spellStart"/>
      <w:r w:rsidRPr="00C75280">
        <w:rPr>
          <w:rStyle w:val="StyleUnderline"/>
          <w:highlight w:val="cyan"/>
        </w:rPr>
        <w:t>vertent</w:t>
      </w:r>
      <w:proofErr w:type="spellEnd"/>
      <w:r w:rsidRPr="00C75280">
        <w:rPr>
          <w:rStyle w:val="StyleUnderline"/>
          <w:highlight w:val="cyan"/>
        </w:rPr>
        <w:t xml:space="preserve"> escalation and even conflict in space that can extend down to Earth</w:t>
      </w:r>
      <w:r w:rsidRPr="00C75280">
        <w:rPr>
          <w:highlight w:val="cyan"/>
        </w:rPr>
        <w:t>.</w:t>
      </w:r>
    </w:p>
    <w:p w14:paraId="6B12E824" w14:textId="77777777" w:rsidR="00BA6ED0" w:rsidRDefault="00BA6ED0" w:rsidP="00BA6ED0">
      <w:pPr>
        <w:pStyle w:val="Heading2"/>
      </w:pPr>
      <w:r>
        <w:t>Plan</w:t>
      </w:r>
    </w:p>
    <w:p w14:paraId="4F60972D" w14:textId="77777777" w:rsidR="00BA6ED0" w:rsidRDefault="00BA6ED0" w:rsidP="00BA6ED0">
      <w:pPr>
        <w:pStyle w:val="Heading3"/>
      </w:pPr>
      <w:r>
        <w:t>NC – Top</w:t>
      </w:r>
    </w:p>
    <w:p w14:paraId="47947AFB" w14:textId="77777777" w:rsidR="00BA6ED0" w:rsidRDefault="00BA6ED0" w:rsidP="00BA6ED0">
      <w:pPr>
        <w:pStyle w:val="Heading4"/>
      </w:pPr>
      <w:r>
        <w:t>No solvency – plan doesn’t define space debris.</w:t>
      </w:r>
    </w:p>
    <w:p w14:paraId="263EBCA9" w14:textId="77777777" w:rsidR="00BA6ED0" w:rsidRDefault="00BA6ED0" w:rsidP="00BA6ED0"/>
    <w:p w14:paraId="4FD87231" w14:textId="77777777" w:rsidR="00BA6ED0" w:rsidRDefault="00BA6ED0" w:rsidP="00BA6ED0">
      <w:pPr>
        <w:pStyle w:val="Heading4"/>
      </w:pPr>
      <w:r>
        <w:t>**Lack of enforcement is referring to government appropriation, and private appropriation solves debris.</w:t>
      </w:r>
    </w:p>
    <w:p w14:paraId="3DA190A0" w14:textId="77777777" w:rsidR="00BA6ED0" w:rsidRPr="00612602" w:rsidRDefault="00BA6ED0" w:rsidP="00BA6ED0">
      <w:r>
        <w:rPr>
          <w:rStyle w:val="Style13ptBold"/>
        </w:rPr>
        <w:t xml:space="preserve">1AC </w:t>
      </w:r>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1" w:history="1">
        <w:r w:rsidRPr="008E3DAC">
          <w:rPr>
            <w:rStyle w:val="Hyperlink"/>
          </w:rPr>
          <w:t>https://www.culsr.org/articles/the-international-legal-regulation-of-space-debris</w:t>
        </w:r>
      </w:hyperlink>
      <w:r>
        <w:t>] Justin</w:t>
      </w:r>
    </w:p>
    <w:p w14:paraId="7A362742" w14:textId="77777777" w:rsidR="00BA6ED0" w:rsidRPr="00934304" w:rsidRDefault="00BA6ED0" w:rsidP="00BA6ED0">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w:t>
      </w:r>
      <w:r w:rsidRPr="00582C7B">
        <w:rPr>
          <w:u w:val="single"/>
        </w:rPr>
        <w:t xml:space="preserve">may be </w:t>
      </w:r>
      <w:r w:rsidRPr="00582C7B">
        <w:rPr>
          <w:rStyle w:val="Emphasis"/>
        </w:rPr>
        <w:t>inclined to</w:t>
      </w:r>
      <w:r w:rsidRPr="00934304">
        <w:rPr>
          <w:rStyle w:val="Emphasis"/>
        </w:rPr>
        <w:t xml:space="preserve">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0A8D06B7" w14:textId="77777777" w:rsidR="00BA6ED0" w:rsidRPr="00934304" w:rsidRDefault="00BA6ED0" w:rsidP="00BA6ED0">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5F475825" w14:textId="77777777" w:rsidR="00BA6ED0" w:rsidRDefault="00BA6ED0" w:rsidP="00BA6ED0">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w:t>
      </w:r>
      <w:r w:rsidRPr="007C6AA7">
        <w:rPr>
          <w:rStyle w:val="StyleUnderline"/>
          <w:highlight w:val="cyan"/>
        </w:rPr>
        <w:t>Unlike the vagueness and lack of enforcement that came with written law</w:t>
      </w:r>
      <w:r w:rsidRPr="00934304">
        <w:rPr>
          <w:sz w:val="14"/>
        </w:rPr>
        <w:t xml:space="preserve"> (which is apparent in the Outer Space Treaty), </w:t>
      </w:r>
      <w:r w:rsidRPr="007C6AA7">
        <w:rPr>
          <w:rStyle w:val="StyleUnderline"/>
          <w:highlight w:val="cyan"/>
        </w:rPr>
        <w:t xml:space="preserve">the unwritten market-oriented incentives for profit </w:t>
      </w:r>
      <w:r w:rsidRPr="007C6AA7">
        <w:rPr>
          <w:rStyle w:val="StyleUnderline"/>
        </w:rPr>
        <w:t xml:space="preserve">by large-scale satellite providers and operators </w:t>
      </w:r>
      <w:r w:rsidRPr="007C6AA7">
        <w:rPr>
          <w:rStyle w:val="StyleUnderline"/>
          <w:highlight w:val="cyan"/>
        </w:rPr>
        <w:t xml:space="preserve">provide a reason for actors to mitigate space debris </w:t>
      </w:r>
      <w:r w:rsidRPr="007C6AA7">
        <w:rPr>
          <w:rStyle w:val="StyleUnderline"/>
        </w:rPr>
        <w:t>in orbit around Earth</w:t>
      </w:r>
      <w:r w:rsidRPr="00934304">
        <w:rPr>
          <w:sz w:val="14"/>
        </w:rPr>
        <w:t xml:space="preserve">. Larsen states that “They have </w:t>
      </w:r>
      <w:r w:rsidRPr="007C6AA7">
        <w:rPr>
          <w:rStyle w:val="StyleUnderline"/>
          <w:highlight w:val="cyan"/>
        </w:rPr>
        <w:t>huge sums of money invested</w:t>
      </w:r>
      <w:r w:rsidRPr="00934304">
        <w:rPr>
          <w:sz w:val="14"/>
        </w:rPr>
        <w:t xml:space="preserve"> in each satellite, perhaps as much as a </w:t>
      </w:r>
      <w:r w:rsidRPr="007C6AA7">
        <w:rPr>
          <w:rStyle w:val="StyleUnderline"/>
          <w:highlight w:val="cyan"/>
        </w:rPr>
        <w:t>half-billion dollars</w:t>
      </w:r>
      <w:r w:rsidRPr="00934304">
        <w:rPr>
          <w:sz w:val="14"/>
        </w:rPr>
        <w:t xml:space="preserve">, when all costs are included. Loss of </w:t>
      </w:r>
      <w:r w:rsidRPr="007C6AA7">
        <w:rPr>
          <w:rStyle w:val="StyleUnderline"/>
          <w:highlight w:val="cyan"/>
        </w:rPr>
        <w:t>one satellite is a major event</w:t>
      </w:r>
      <w:r w:rsidRPr="00934304">
        <w:rPr>
          <w:sz w:val="14"/>
        </w:rPr>
        <w:t xml:space="preserve">. They want their assets to be safe.” [13] Thus, these satellite </w:t>
      </w:r>
      <w:r w:rsidRPr="007C6AA7">
        <w:rPr>
          <w:rStyle w:val="StyleUnderline"/>
          <w:highlight w:val="cyan"/>
        </w:rPr>
        <w:t>companies have a major stake in space traffic management</w:t>
      </w:r>
      <w:r w:rsidRPr="00934304">
        <w:rPr>
          <w:sz w:val="14"/>
        </w:rPr>
        <w:t xml:space="preserve"> and their </w:t>
      </w:r>
      <w:r w:rsidRPr="007C6AA7">
        <w:rPr>
          <w:rStyle w:val="Emphasis"/>
          <w:highlight w:val="cyan"/>
        </w:rPr>
        <w:t>market incentives do a better job of mitigating space debris than the existing legal regulation does</w:t>
      </w:r>
      <w:r w:rsidRPr="00934304">
        <w:rPr>
          <w:sz w:val="14"/>
        </w:rPr>
        <w:t xml:space="preserve">.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138EBA4C" w14:textId="7416731E" w:rsidR="0077331E" w:rsidRDefault="0077331E" w:rsidP="00BA6ED0">
      <w:pPr>
        <w:pStyle w:val="Heading2"/>
      </w:pPr>
      <w:proofErr w:type="spellStart"/>
      <w:r>
        <w:t>Underview</w:t>
      </w:r>
      <w:proofErr w:type="spellEnd"/>
    </w:p>
    <w:p w14:paraId="1C3BB3A7" w14:textId="77777777" w:rsidR="0077331E" w:rsidRDefault="0077331E" w:rsidP="0077331E">
      <w:pPr>
        <w:pStyle w:val="Heading3"/>
      </w:pPr>
      <w:bookmarkStart w:id="0" w:name="_Hlk56628048"/>
      <w:r>
        <w:t>NC – AT 1AR Theory [:10]</w:t>
      </w:r>
    </w:p>
    <w:p w14:paraId="1C4B449B" w14:textId="5D04B321" w:rsidR="0077331E" w:rsidRPr="0077331E" w:rsidRDefault="0077331E" w:rsidP="0077331E">
      <w:pPr>
        <w:pStyle w:val="Heading4"/>
      </w:pPr>
      <w:r>
        <w:t xml:space="preserve">They get 1AR theory but it’s not DTD- incentivizes reading 10 </w:t>
      </w:r>
      <w:proofErr w:type="spellStart"/>
      <w:r>
        <w:t>friv</w:t>
      </w:r>
      <w:proofErr w:type="spellEnd"/>
      <w:r>
        <w:t xml:space="preserve"> shells since they can win on any of them- AND, 1AR time advantage on 1AR theory since they get 2 speeches and 7 min, abuse is self-imposed b/c they could always better develop the shell in the 1ar; proportional- reading theory cancels out the abuse; and no reason short speech means drop the debater- just get more efficient or don’t read theory. </w:t>
      </w:r>
      <w:bookmarkEnd w:id="0"/>
    </w:p>
    <w:p w14:paraId="4F0D7016" w14:textId="3E0CFE90" w:rsidR="00BA6ED0" w:rsidRDefault="00BA6ED0" w:rsidP="00BA6ED0">
      <w:pPr>
        <w:pStyle w:val="Heading2"/>
      </w:pPr>
      <w:r>
        <w:t>Advantage</w:t>
      </w:r>
    </w:p>
    <w:p w14:paraId="5191E45E" w14:textId="77777777" w:rsidR="00BA6ED0" w:rsidRDefault="00BA6ED0" w:rsidP="00BA6ED0">
      <w:pPr>
        <w:pStyle w:val="Heading3"/>
      </w:pPr>
      <w:r>
        <w:t xml:space="preserve">Turn – </w:t>
      </w:r>
      <w:proofErr w:type="spellStart"/>
      <w:r>
        <w:t>Sats</w:t>
      </w:r>
      <w:proofErr w:type="spellEnd"/>
      <w:r>
        <w:t xml:space="preserve"> Good</w:t>
      </w:r>
    </w:p>
    <w:p w14:paraId="62013C90" w14:textId="77777777" w:rsidR="00F93A81" w:rsidRDefault="00F93A81" w:rsidP="00F93A81">
      <w:pPr>
        <w:pStyle w:val="Heading4"/>
      </w:pPr>
      <w:r>
        <w:t>Satellite data ratchets up drug eradication efforts</w:t>
      </w:r>
    </w:p>
    <w:p w14:paraId="647D4550" w14:textId="77777777" w:rsidR="00F93A81" w:rsidRPr="00385E04" w:rsidRDefault="00F93A81" w:rsidP="00F93A81">
      <w:r>
        <w:t xml:space="preserve">Kieron </w:t>
      </w:r>
      <w:r w:rsidRPr="00385E04">
        <w:rPr>
          <w:rStyle w:val="Style13ptBold"/>
        </w:rPr>
        <w:t>Monks 14</w:t>
      </w:r>
      <w:r>
        <w:t xml:space="preserve">, Writer for CNN, The Guardian, and Prospect Magazine, BA from the University of Nottingham, “Spy Satellites Fighting Crime </w:t>
      </w:r>
      <w:proofErr w:type="gramStart"/>
      <w:r>
        <w:t>From</w:t>
      </w:r>
      <w:proofErr w:type="gramEnd"/>
      <w:r>
        <w:t xml:space="preserve"> Space”, CNN, 8/12/2014, https://www.cnn.com/2014/08/11/tech/innovation/spy-satellites-fighting-crime-from-space/index.html</w:t>
      </w:r>
    </w:p>
    <w:p w14:paraId="34D90892" w14:textId="77777777" w:rsidR="00F93A81" w:rsidRDefault="00F93A81" w:rsidP="00F93A81">
      <w:r>
        <w:t xml:space="preserve">The </w:t>
      </w:r>
      <w:proofErr w:type="spellStart"/>
      <w:r>
        <w:t>Alayed</w:t>
      </w:r>
      <w:proofErr w:type="spellEnd"/>
      <w:r>
        <w:t xml:space="preserve"> case is one of several pilot schemes the company is running with police forces and security agencies. A key focus is on organized crime, trafficking and smuggling. </w:t>
      </w:r>
      <w:r w:rsidRPr="00385E04">
        <w:rPr>
          <w:rStyle w:val="StyleUnderline"/>
        </w:rPr>
        <w:t xml:space="preserve">The </w:t>
      </w:r>
      <w:r w:rsidRPr="006108AD">
        <w:rPr>
          <w:rStyle w:val="StyleUnderline"/>
          <w:highlight w:val="cyan"/>
        </w:rPr>
        <w:t>satellites have been put to work</w:t>
      </w:r>
      <w:r>
        <w:t xml:space="preserve"> on the illegal fishing industry, worth up to $23 billion a year, </w:t>
      </w:r>
      <w:r w:rsidRPr="006108AD">
        <w:rPr>
          <w:rStyle w:val="StyleUnderline"/>
          <w:highlight w:val="cyan"/>
        </w:rPr>
        <w:t>tracking ships</w:t>
      </w:r>
      <w:r w:rsidRPr="00385E04">
        <w:rPr>
          <w:rStyle w:val="StyleUnderline"/>
        </w:rPr>
        <w:t xml:space="preserve"> to witness crimes in real time</w:t>
      </w:r>
      <w:r>
        <w:t>.</w:t>
      </w:r>
    </w:p>
    <w:p w14:paraId="052AA235" w14:textId="77777777" w:rsidR="00F93A81" w:rsidRDefault="00F93A81" w:rsidP="00F93A81">
      <w:r w:rsidRPr="00385E04">
        <w:rPr>
          <w:rStyle w:val="StyleUnderline"/>
        </w:rPr>
        <w:t xml:space="preserve">"We can identify a specific ship and monitor its </w:t>
      </w:r>
      <w:proofErr w:type="spellStart"/>
      <w:r w:rsidRPr="00385E04">
        <w:rPr>
          <w:rStyle w:val="StyleUnderline"/>
        </w:rPr>
        <w:t>behaviour</w:t>
      </w:r>
      <w:proofErr w:type="spellEnd"/>
      <w:r w:rsidRPr="00385E04">
        <w:rPr>
          <w:rStyle w:val="StyleUnderline"/>
        </w:rPr>
        <w:t xml:space="preserve"> from port to port</w:t>
      </w:r>
      <w:r>
        <w:t>. We can see if it meets another vessel in a strange way and offloads cargo, or fishes in water it's not allowed to," says Hilton.</w:t>
      </w:r>
    </w:p>
    <w:p w14:paraId="4F9D8493" w14:textId="77777777" w:rsidR="00F93A81" w:rsidRDefault="00F93A81" w:rsidP="00F93A81">
      <w:r w:rsidRPr="00385E04">
        <w:rPr>
          <w:rStyle w:val="StyleUnderline"/>
        </w:rPr>
        <w:t>In addition to improved resolution, SA Catapult is benefiting from a steady increase in the number of Earth observation satellites, with launches set to double over the next decade, making more data available as well as bringing down the cos</w:t>
      </w:r>
      <w:r>
        <w:t>t. This progress is also enabling the growth of rivals such as U.S. firm Digital Globe, while the Asian market is also expanding.</w:t>
      </w:r>
    </w:p>
    <w:p w14:paraId="68F3D384" w14:textId="77777777" w:rsidR="00F93A81" w:rsidRDefault="00F93A81" w:rsidP="00F93A81">
      <w:r>
        <w:t xml:space="preserve">Some experts believe </w:t>
      </w:r>
      <w:r w:rsidRPr="006108AD">
        <w:rPr>
          <w:rStyle w:val="Emphasis"/>
          <w:highlight w:val="cyan"/>
        </w:rPr>
        <w:t>space surveillance</w:t>
      </w:r>
      <w:r w:rsidRPr="006108AD">
        <w:rPr>
          <w:rStyle w:val="StyleUnderline"/>
          <w:highlight w:val="cyan"/>
        </w:rPr>
        <w:t xml:space="preserve"> could become</w:t>
      </w:r>
      <w:r w:rsidRPr="00385E04">
        <w:rPr>
          <w:rStyle w:val="StyleUnderline"/>
        </w:rPr>
        <w:t xml:space="preserve"> </w:t>
      </w:r>
      <w:r w:rsidRPr="00385E04">
        <w:rPr>
          <w:rStyle w:val="Emphasis"/>
        </w:rPr>
        <w:t xml:space="preserve">industry </w:t>
      </w:r>
      <w:r w:rsidRPr="006108AD">
        <w:rPr>
          <w:rStyle w:val="Emphasis"/>
          <w:highlight w:val="cyan"/>
        </w:rPr>
        <w:t>standard</w:t>
      </w:r>
      <w:r w:rsidRPr="00385E04">
        <w:rPr>
          <w:rStyle w:val="StyleUnderline"/>
        </w:rPr>
        <w:t xml:space="preserve">. "The </w:t>
      </w:r>
      <w:r w:rsidRPr="006108AD">
        <w:rPr>
          <w:rStyle w:val="StyleUnderline"/>
          <w:highlight w:val="cyan"/>
        </w:rPr>
        <w:t>tech</w:t>
      </w:r>
      <w:r w:rsidRPr="00385E04">
        <w:rPr>
          <w:rStyle w:val="StyleUnderline"/>
        </w:rPr>
        <w:t>nologies</w:t>
      </w:r>
      <w:r>
        <w:t xml:space="preserve"> that Catapult is developing </w:t>
      </w:r>
      <w:r w:rsidRPr="00385E04">
        <w:rPr>
          <w:rStyle w:val="StyleUnderline"/>
        </w:rPr>
        <w:t xml:space="preserve">will </w:t>
      </w:r>
      <w:r w:rsidRPr="006108AD">
        <w:rPr>
          <w:rStyle w:val="StyleUnderline"/>
          <w:highlight w:val="cyan"/>
        </w:rPr>
        <w:t>have</w:t>
      </w:r>
      <w:r w:rsidRPr="00385E04">
        <w:rPr>
          <w:rStyle w:val="StyleUnderline"/>
        </w:rPr>
        <w:t xml:space="preserve"> </w:t>
      </w:r>
      <w:r w:rsidRPr="00385E04">
        <w:rPr>
          <w:rStyle w:val="Emphasis"/>
        </w:rPr>
        <w:t xml:space="preserve">broad </w:t>
      </w:r>
      <w:r w:rsidRPr="006108AD">
        <w:rPr>
          <w:rStyle w:val="Emphasis"/>
          <w:highlight w:val="cyan"/>
        </w:rPr>
        <w:t>application</w:t>
      </w:r>
      <w:r w:rsidRPr="00385E04">
        <w:rPr>
          <w:rStyle w:val="StyleUnderline"/>
        </w:rPr>
        <w:t xml:space="preserve"> not only </w:t>
      </w:r>
      <w:r w:rsidRPr="006108AD">
        <w:rPr>
          <w:rStyle w:val="StyleUnderline"/>
          <w:highlight w:val="cyan"/>
        </w:rPr>
        <w:t>for</w:t>
      </w:r>
      <w:r w:rsidRPr="00385E04">
        <w:rPr>
          <w:rStyle w:val="StyleUnderline"/>
        </w:rPr>
        <w:t xml:space="preserve"> </w:t>
      </w:r>
      <w:r w:rsidRPr="00385E04">
        <w:rPr>
          <w:rStyle w:val="Emphasis"/>
        </w:rPr>
        <w:t xml:space="preserve">national and </w:t>
      </w:r>
      <w:r w:rsidRPr="006108AD">
        <w:rPr>
          <w:rStyle w:val="Emphasis"/>
          <w:highlight w:val="cyan"/>
        </w:rPr>
        <w:t>international police organizations</w:t>
      </w:r>
      <w:r w:rsidRPr="00385E04">
        <w:rPr>
          <w:rStyle w:val="StyleUnderline"/>
        </w:rPr>
        <w:t xml:space="preserve"> but also for anyone working in international security</w:t>
      </w:r>
      <w:r>
        <w:t xml:space="preserve">," said Patricia Lewis, research director of International Security at think tank Chatham House. </w:t>
      </w:r>
      <w:r w:rsidRPr="006108AD">
        <w:rPr>
          <w:rStyle w:val="Emphasis"/>
          <w:highlight w:val="cyan"/>
        </w:rPr>
        <w:t>Drug trafficking</w:t>
      </w:r>
      <w:r>
        <w:t xml:space="preserve"> and arms reduction </w:t>
      </w:r>
      <w:r w:rsidRPr="00385E04">
        <w:rPr>
          <w:rStyle w:val="StyleUnderline"/>
        </w:rPr>
        <w:t xml:space="preserve">treaties </w:t>
      </w:r>
      <w:r w:rsidRPr="006108AD">
        <w:rPr>
          <w:rStyle w:val="StyleUnderline"/>
          <w:highlight w:val="cyan"/>
        </w:rPr>
        <w:t>are among</w:t>
      </w:r>
      <w:r w:rsidRPr="00385E04">
        <w:rPr>
          <w:rStyle w:val="StyleUnderline"/>
        </w:rPr>
        <w:t xml:space="preserve"> the </w:t>
      </w:r>
      <w:r w:rsidRPr="006108AD">
        <w:rPr>
          <w:rStyle w:val="Emphasis"/>
          <w:highlight w:val="cyan"/>
        </w:rPr>
        <w:t>priority applications</w:t>
      </w:r>
      <w:r>
        <w:t>, says Lewis.</w:t>
      </w:r>
    </w:p>
    <w:p w14:paraId="6D06602B" w14:textId="77777777" w:rsidR="00F93A81" w:rsidRDefault="00F93A81" w:rsidP="00F93A81">
      <w:r>
        <w:t>Read this: Robot furniture builds itself</w:t>
      </w:r>
    </w:p>
    <w:p w14:paraId="28A43D12" w14:textId="77777777" w:rsidR="00F93A81" w:rsidRDefault="00F93A81" w:rsidP="00F93A81">
      <w:r w:rsidRPr="00385E04">
        <w:rPr>
          <w:rStyle w:val="StyleUnderline"/>
        </w:rPr>
        <w:t>It will soon be cost effective for police forces to buy their own satellites</w:t>
      </w:r>
      <w:r>
        <w:t xml:space="preserve">, predicts Ray Purdy, expert on satellites and the law at University College London. Purdy has been able </w:t>
      </w:r>
      <w:r w:rsidRPr="00385E04">
        <w:rPr>
          <w:rStyle w:val="StyleUnderline"/>
        </w:rPr>
        <w:t>to monitor criminal activity</w:t>
      </w:r>
      <w:r>
        <w:t xml:space="preserve"> -- such as large-scale illegal waste disposal -- </w:t>
      </w:r>
      <w:r w:rsidRPr="00385E04">
        <w:rPr>
          <w:rStyle w:val="StyleUnderline"/>
        </w:rPr>
        <w:t xml:space="preserve">through </w:t>
      </w:r>
      <w:r w:rsidRPr="006108AD">
        <w:rPr>
          <w:rStyle w:val="StyleUnderline"/>
          <w:highlight w:val="cyan"/>
        </w:rPr>
        <w:t>satellite surveillance</w:t>
      </w:r>
      <w:r w:rsidRPr="00385E04">
        <w:rPr>
          <w:rStyle w:val="StyleUnderline"/>
        </w:rPr>
        <w:t>, which</w:t>
      </w:r>
      <w:r>
        <w:t xml:space="preserve"> would have </w:t>
      </w:r>
      <w:r w:rsidRPr="006108AD">
        <w:rPr>
          <w:rStyle w:val="StyleUnderline"/>
          <w:highlight w:val="cyan"/>
        </w:rPr>
        <w:t>allow</w:t>
      </w:r>
      <w:r>
        <w:t xml:space="preserve">ed </w:t>
      </w:r>
      <w:r w:rsidRPr="006108AD">
        <w:rPr>
          <w:rStyle w:val="StyleUnderline"/>
          <w:highlight w:val="cyan"/>
        </w:rPr>
        <w:t>police to</w:t>
      </w:r>
      <w:r w:rsidRPr="00385E04">
        <w:rPr>
          <w:rStyle w:val="StyleUnderline"/>
        </w:rPr>
        <w:t xml:space="preserve"> </w:t>
      </w:r>
      <w:proofErr w:type="gramStart"/>
      <w:r w:rsidRPr="00385E04">
        <w:rPr>
          <w:rStyle w:val="Emphasis"/>
        </w:rPr>
        <w:t>cheaply</w:t>
      </w:r>
      <w:r w:rsidRPr="00385E04">
        <w:rPr>
          <w:rStyle w:val="StyleUnderline"/>
        </w:rPr>
        <w:t xml:space="preserve"> and </w:t>
      </w:r>
      <w:r w:rsidRPr="00385E04">
        <w:rPr>
          <w:rStyle w:val="Emphasis"/>
        </w:rPr>
        <w:t>easily</w:t>
      </w:r>
      <w:r w:rsidRPr="00385E04">
        <w:rPr>
          <w:rStyle w:val="StyleUnderline"/>
        </w:rPr>
        <w:t xml:space="preserve"> </w:t>
      </w:r>
      <w:r w:rsidRPr="006108AD">
        <w:rPr>
          <w:rStyle w:val="Emphasis"/>
          <w:highlight w:val="cyan"/>
        </w:rPr>
        <w:t>strengthen</w:t>
      </w:r>
      <w:r w:rsidRPr="00385E04">
        <w:rPr>
          <w:rStyle w:val="Emphasis"/>
        </w:rPr>
        <w:t xml:space="preserve"> existing </w:t>
      </w:r>
      <w:r w:rsidRPr="006108AD">
        <w:rPr>
          <w:rStyle w:val="Emphasis"/>
          <w:highlight w:val="cyan"/>
        </w:rPr>
        <w:t>cases</w:t>
      </w:r>
      <w:proofErr w:type="gramEnd"/>
      <w:r>
        <w:t>.</w:t>
      </w:r>
    </w:p>
    <w:p w14:paraId="3FC7A14C" w14:textId="77777777" w:rsidR="00F93A81" w:rsidRDefault="00F93A81" w:rsidP="00F93A81">
      <w:r>
        <w:t xml:space="preserve">"I've gone back and looked at crimes after a prosecution and in </w:t>
      </w:r>
      <w:r w:rsidRPr="00385E04">
        <w:rPr>
          <w:rStyle w:val="StyleUnderline"/>
        </w:rPr>
        <w:t xml:space="preserve">some </w:t>
      </w:r>
      <w:proofErr w:type="gramStart"/>
      <w:r w:rsidRPr="00385E04">
        <w:rPr>
          <w:rStyle w:val="StyleUnderline"/>
        </w:rPr>
        <w:t>cases</w:t>
      </w:r>
      <w:proofErr w:type="gramEnd"/>
      <w:r w:rsidRPr="00385E04">
        <w:rPr>
          <w:rStyle w:val="StyleUnderline"/>
        </w:rPr>
        <w:t xml:space="preserve"> you can see illegal activity a year before, </w:t>
      </w:r>
      <w:r w:rsidRPr="006108AD">
        <w:rPr>
          <w:rStyle w:val="StyleUnderline"/>
          <w:highlight w:val="cyan"/>
        </w:rPr>
        <w:t>which</w:t>
      </w:r>
      <w:r w:rsidRPr="00385E04">
        <w:rPr>
          <w:rStyle w:val="StyleUnderline"/>
        </w:rPr>
        <w:t xml:space="preserve"> could have </w:t>
      </w:r>
      <w:r w:rsidRPr="006108AD">
        <w:rPr>
          <w:rStyle w:val="StyleUnderline"/>
          <w:highlight w:val="cyan"/>
        </w:rPr>
        <w:t>allow</w:t>
      </w:r>
      <w:r w:rsidRPr="00385E04">
        <w:rPr>
          <w:rStyle w:val="StyleUnderline"/>
        </w:rPr>
        <w:t xml:space="preserve">ed a </w:t>
      </w:r>
      <w:r w:rsidRPr="006108AD">
        <w:rPr>
          <w:rStyle w:val="Emphasis"/>
          <w:highlight w:val="cyan"/>
        </w:rPr>
        <w:t>greater conviction</w:t>
      </w:r>
      <w:r>
        <w:t xml:space="preserve">," he said. "In other </w:t>
      </w:r>
      <w:proofErr w:type="gramStart"/>
      <w:r>
        <w:t>cases</w:t>
      </w:r>
      <w:proofErr w:type="gramEnd"/>
      <w:r>
        <w:t xml:space="preserve"> we found people resumed criminal activity immediately after they were prosecuted."</w:t>
      </w:r>
    </w:p>
    <w:p w14:paraId="6883BE91" w14:textId="77777777" w:rsidR="00F93A81" w:rsidRDefault="00F93A81" w:rsidP="00F93A81">
      <w:pPr>
        <w:pStyle w:val="Heading4"/>
      </w:pPr>
      <w:r>
        <w:t xml:space="preserve">That </w:t>
      </w:r>
      <w:r>
        <w:rPr>
          <w:u w:val="single"/>
        </w:rPr>
        <w:t>backfires</w:t>
      </w:r>
      <w:r>
        <w:t>, destabilizing Latin America</w:t>
      </w:r>
    </w:p>
    <w:p w14:paraId="2132B857" w14:textId="77777777" w:rsidR="00F93A81" w:rsidRDefault="00F93A81" w:rsidP="00F93A81">
      <w:r>
        <w:t xml:space="preserve">Barney </w:t>
      </w:r>
      <w:proofErr w:type="spellStart"/>
      <w:r w:rsidRPr="00B71512">
        <w:rPr>
          <w:rStyle w:val="Style13ptBold"/>
        </w:rPr>
        <w:t>Lerten</w:t>
      </w:r>
      <w:proofErr w:type="spellEnd"/>
      <w:r w:rsidRPr="00B71512">
        <w:rPr>
          <w:rStyle w:val="Style13ptBold"/>
        </w:rPr>
        <w:t xml:space="preserve"> 19</w:t>
      </w:r>
      <w:r>
        <w:t>, Reporter for KTVZ News, “Computer Model: Big Cocaine Busts Backfire Big-Time”, KTVZ News 21, 4/3/2019, https://www.ktvz.com/news/osu-computer-model-big-cocaine-busts-backfire-big-time/1065357402</w:t>
      </w:r>
    </w:p>
    <w:p w14:paraId="31D69828" w14:textId="77777777" w:rsidR="00F93A81" w:rsidRDefault="00F93A81" w:rsidP="00F93A81">
      <w:r w:rsidRPr="00B9594A">
        <w:rPr>
          <w:rStyle w:val="StyleUnderline"/>
          <w:highlight w:val="cyan"/>
        </w:rPr>
        <w:t>Efforts to curtail</w:t>
      </w:r>
      <w:r w:rsidRPr="00B71512">
        <w:rPr>
          <w:rStyle w:val="StyleUnderline"/>
        </w:rPr>
        <w:t xml:space="preserve"> the flow of </w:t>
      </w:r>
      <w:r w:rsidRPr="00B9594A">
        <w:rPr>
          <w:rStyle w:val="StyleUnderline"/>
          <w:highlight w:val="cyan"/>
        </w:rPr>
        <w:t>cocaine</w:t>
      </w:r>
      <w:r w:rsidRPr="00B71512">
        <w:rPr>
          <w:rStyle w:val="StyleUnderline"/>
        </w:rPr>
        <w:t xml:space="preserve"> into the </w:t>
      </w:r>
      <w:r w:rsidRPr="00B71512">
        <w:rPr>
          <w:rStyle w:val="Emphasis"/>
        </w:rPr>
        <w:t>U</w:t>
      </w:r>
      <w:r>
        <w:t xml:space="preserve">nited </w:t>
      </w:r>
      <w:r w:rsidRPr="00B71512">
        <w:rPr>
          <w:rStyle w:val="Emphasis"/>
        </w:rPr>
        <w:t>S</w:t>
      </w:r>
      <w:r>
        <w:t xml:space="preserve">tates </w:t>
      </w:r>
      <w:r w:rsidRPr="00B9594A">
        <w:rPr>
          <w:rStyle w:val="StyleUnderline"/>
          <w:highlight w:val="cyan"/>
        </w:rPr>
        <w:t>from South America</w:t>
      </w:r>
      <w:r w:rsidRPr="00B71512">
        <w:rPr>
          <w:rStyle w:val="StyleUnderline"/>
        </w:rPr>
        <w:t xml:space="preserve"> have </w:t>
      </w:r>
      <w:r w:rsidRPr="00B9594A">
        <w:rPr>
          <w:rStyle w:val="StyleUnderline"/>
          <w:highlight w:val="cyan"/>
        </w:rPr>
        <w:t>made</w:t>
      </w:r>
      <w:r w:rsidRPr="00B71512">
        <w:rPr>
          <w:rStyle w:val="StyleUnderline"/>
        </w:rPr>
        <w:t xml:space="preserve"> drug </w:t>
      </w:r>
      <w:r w:rsidRPr="00B9594A">
        <w:rPr>
          <w:rStyle w:val="StyleUnderline"/>
          <w:highlight w:val="cyan"/>
        </w:rPr>
        <w:t>trafficking</w:t>
      </w:r>
      <w:r w:rsidRPr="00B71512">
        <w:rPr>
          <w:rStyle w:val="StyleUnderline"/>
        </w:rPr>
        <w:t xml:space="preserve"> operations </w:t>
      </w:r>
      <w:r w:rsidRPr="00B71512">
        <w:rPr>
          <w:rStyle w:val="Emphasis"/>
        </w:rPr>
        <w:t xml:space="preserve">more </w:t>
      </w:r>
      <w:r w:rsidRPr="00B9594A">
        <w:rPr>
          <w:rStyle w:val="Emphasis"/>
          <w:highlight w:val="cyan"/>
        </w:rPr>
        <w:t>widespread</w:t>
      </w:r>
      <w:r w:rsidRPr="00B9594A">
        <w:rPr>
          <w:rStyle w:val="StyleUnderline"/>
          <w:highlight w:val="cyan"/>
        </w:rPr>
        <w:t xml:space="preserve"> and </w:t>
      </w:r>
      <w:r w:rsidRPr="00B9594A">
        <w:rPr>
          <w:rStyle w:val="Emphasis"/>
          <w:highlight w:val="cyan"/>
        </w:rPr>
        <w:t>harder to eradicate</w:t>
      </w:r>
      <w:r>
        <w:t>, according to new research published this week in Proceedings of the National Academy of Sciences.</w:t>
      </w:r>
    </w:p>
    <w:p w14:paraId="1097F300" w14:textId="77777777" w:rsidR="00F93A81" w:rsidRDefault="00F93A81" w:rsidP="00F93A81">
      <w:r>
        <w:t xml:space="preserve">The National Science Foundation supported the study, which included an Oregon State University geographer and was led by Nicholas </w:t>
      </w:r>
      <w:proofErr w:type="spellStart"/>
      <w:r>
        <w:t>Magliocca</w:t>
      </w:r>
      <w:proofErr w:type="spellEnd"/>
      <w:r>
        <w:t xml:space="preserve"> from University of Alabama. The collaboration also included researchers from The Ohio State University, Northern Arizona University, Arizona State University, Texas State University-San Marcos, the University of Wyoming and the U.S. Fish and Wildlife Service.</w:t>
      </w:r>
    </w:p>
    <w:p w14:paraId="305210E1" w14:textId="77777777" w:rsidR="00F93A81" w:rsidRDefault="00F93A81" w:rsidP="00F93A81">
      <w:r>
        <w:t xml:space="preserve">“It really is surprising how </w:t>
      </w:r>
      <w:r w:rsidRPr="00B71512">
        <w:rPr>
          <w:rStyle w:val="StyleUnderline"/>
        </w:rPr>
        <w:t>the model matches our observations</w:t>
      </w:r>
      <w:r>
        <w:t xml:space="preserve">,” said David Wrathall of OSU’s College of Earth, </w:t>
      </w:r>
      <w:proofErr w:type="gramStart"/>
      <w:r>
        <w:t>Ocean</w:t>
      </w:r>
      <w:proofErr w:type="gramEnd"/>
      <w:r>
        <w:t xml:space="preserve"> and Atmospheric Sciences. “Our team consists of </w:t>
      </w:r>
      <w:r w:rsidRPr="00B9594A">
        <w:rPr>
          <w:rStyle w:val="StyleUnderline"/>
          <w:highlight w:val="cyan"/>
        </w:rPr>
        <w:t>researchers</w:t>
      </w:r>
      <w:r>
        <w:t xml:space="preserve"> who worked in different parts of Central America during the 2000s and </w:t>
      </w:r>
      <w:r w:rsidRPr="00B9594A">
        <w:rPr>
          <w:rStyle w:val="StyleUnderline"/>
          <w:highlight w:val="cyan"/>
        </w:rPr>
        <w:t>witnessed a</w:t>
      </w:r>
      <w:r w:rsidRPr="00B71512">
        <w:rPr>
          <w:rStyle w:val="StyleUnderline"/>
        </w:rPr>
        <w:t xml:space="preserve"> </w:t>
      </w:r>
      <w:r w:rsidRPr="00B71512">
        <w:rPr>
          <w:rStyle w:val="Emphasis"/>
        </w:rPr>
        <w:t xml:space="preserve">massive </w:t>
      </w:r>
      <w:r w:rsidRPr="00B9594A">
        <w:rPr>
          <w:rStyle w:val="Emphasis"/>
          <w:highlight w:val="cyan"/>
        </w:rPr>
        <w:t>surge</w:t>
      </w:r>
      <w:r w:rsidRPr="00B71512">
        <w:rPr>
          <w:rStyle w:val="StyleUnderline"/>
        </w:rPr>
        <w:t xml:space="preserve"> of drugs into the region that coincided </w:t>
      </w:r>
      <w:r w:rsidRPr="00B9594A">
        <w:rPr>
          <w:rStyle w:val="StyleUnderline"/>
          <w:highlight w:val="cyan"/>
        </w:rPr>
        <w:t>with a reinvigoration of</w:t>
      </w:r>
      <w:r w:rsidRPr="00B71512">
        <w:rPr>
          <w:rStyle w:val="StyleUnderline"/>
        </w:rPr>
        <w:t xml:space="preserve"> the </w:t>
      </w:r>
      <w:r w:rsidRPr="00B9594A">
        <w:rPr>
          <w:rStyle w:val="StyleUnderline"/>
          <w:highlight w:val="cyan"/>
        </w:rPr>
        <w:t>war on drugs</w:t>
      </w:r>
      <w:r>
        <w:t xml:space="preserve">. We asked ourselves: </w:t>
      </w:r>
      <w:r w:rsidRPr="00B71512">
        <w:rPr>
          <w:rStyle w:val="StyleUnderline"/>
        </w:rPr>
        <w:t xml:space="preserve">did drug </w:t>
      </w:r>
      <w:r w:rsidRPr="00B9594A">
        <w:rPr>
          <w:rStyle w:val="StyleUnderline"/>
          <w:highlight w:val="cyan"/>
        </w:rPr>
        <w:t xml:space="preserve">interdiction </w:t>
      </w:r>
      <w:r w:rsidRPr="00B9594A">
        <w:rPr>
          <w:rStyle w:val="Emphasis"/>
          <w:highlight w:val="cyan"/>
        </w:rPr>
        <w:t>push</w:t>
      </w:r>
      <w:r w:rsidRPr="00B71512">
        <w:rPr>
          <w:rStyle w:val="Emphasis"/>
        </w:rPr>
        <w:t xml:space="preserve"> drug </w:t>
      </w:r>
      <w:r w:rsidRPr="00B9594A">
        <w:rPr>
          <w:rStyle w:val="Emphasis"/>
          <w:highlight w:val="cyan"/>
        </w:rPr>
        <w:t>traffickers</w:t>
      </w:r>
      <w:r w:rsidRPr="00B71512">
        <w:rPr>
          <w:rStyle w:val="StyleUnderline"/>
        </w:rPr>
        <w:t xml:space="preserve"> into these places?</w:t>
      </w:r>
      <w:r>
        <w:t>”</w:t>
      </w:r>
    </w:p>
    <w:p w14:paraId="575E6553" w14:textId="77777777" w:rsidR="00F93A81" w:rsidRDefault="00F93A81" w:rsidP="00F93A81">
      <w:r>
        <w:t xml:space="preserve">The findings are important because </w:t>
      </w:r>
      <w:r w:rsidRPr="00B71512">
        <w:rPr>
          <w:rStyle w:val="StyleUnderline"/>
        </w:rPr>
        <w:t xml:space="preserve">after five decades, the </w:t>
      </w:r>
      <w:r w:rsidRPr="00B71512">
        <w:rPr>
          <w:rStyle w:val="Emphasis"/>
        </w:rPr>
        <w:t>U</w:t>
      </w:r>
      <w:r>
        <w:t xml:space="preserve">nited </w:t>
      </w:r>
      <w:r w:rsidRPr="00B71512">
        <w:rPr>
          <w:rStyle w:val="Emphasis"/>
        </w:rPr>
        <w:t>S</w:t>
      </w:r>
      <w:r>
        <w:t xml:space="preserve">tates’ </w:t>
      </w:r>
      <w:r w:rsidRPr="00B71512">
        <w:rPr>
          <w:rStyle w:val="StyleUnderline"/>
        </w:rPr>
        <w:t>war on drugs has yet to prove itself effective or cost-efficient for dealing with cocaine trafficking</w:t>
      </w:r>
      <w:r>
        <w:t xml:space="preserve">, the researchers note. The study comes </w:t>
      </w:r>
      <w:r w:rsidRPr="00B71512">
        <w:rPr>
          <w:rStyle w:val="StyleUnderline"/>
        </w:rPr>
        <w:t xml:space="preserve">at a time of increased attention on </w:t>
      </w:r>
      <w:r w:rsidRPr="00B71512">
        <w:rPr>
          <w:rStyle w:val="Emphasis"/>
        </w:rPr>
        <w:t>Central American</w:t>
      </w:r>
      <w:r w:rsidRPr="00B71512">
        <w:rPr>
          <w:rStyle w:val="StyleUnderline"/>
        </w:rPr>
        <w:t xml:space="preserve"> migrants fleeing </w:t>
      </w:r>
      <w:r w:rsidRPr="00B71512">
        <w:rPr>
          <w:rStyle w:val="Emphasis"/>
        </w:rPr>
        <w:t>drug-related violence</w:t>
      </w:r>
      <w:r w:rsidRPr="00B71512">
        <w:rPr>
          <w:rStyle w:val="StyleUnderline"/>
        </w:rPr>
        <w:t xml:space="preserve"> in their home countries</w:t>
      </w:r>
      <w:r>
        <w:t>.</w:t>
      </w:r>
    </w:p>
    <w:p w14:paraId="5B61F5F8" w14:textId="77777777" w:rsidR="00F93A81" w:rsidRDefault="00F93A81" w:rsidP="00F93A81">
      <w:r>
        <w:t xml:space="preserve">The scientists developed </w:t>
      </w:r>
      <w:r w:rsidRPr="00B71512">
        <w:rPr>
          <w:rStyle w:val="StyleUnderline"/>
        </w:rPr>
        <w:t>a computer model</w:t>
      </w:r>
      <w:r>
        <w:t xml:space="preserve"> named </w:t>
      </w:r>
      <w:proofErr w:type="spellStart"/>
      <w:r>
        <w:t>NarcoLogic</w:t>
      </w:r>
      <w:proofErr w:type="spellEnd"/>
      <w:r>
        <w:t xml:space="preserve"> that </w:t>
      </w:r>
      <w:r w:rsidRPr="00B71512">
        <w:rPr>
          <w:rStyle w:val="StyleUnderline"/>
        </w:rPr>
        <w:t xml:space="preserve">shows how drug traffickers </w:t>
      </w:r>
      <w:r w:rsidRPr="00B71512">
        <w:rPr>
          <w:rStyle w:val="Emphasis"/>
        </w:rPr>
        <w:t>respond</w:t>
      </w:r>
      <w:r w:rsidRPr="00B71512">
        <w:rPr>
          <w:rStyle w:val="StyleUnderline"/>
        </w:rPr>
        <w:t xml:space="preserve"> to interdiction strategies and tactics</w:t>
      </w:r>
      <w:r>
        <w:t>. It differs from previous approaches because it models local- and network-level trafficking dynamics at the same time.</w:t>
      </w:r>
    </w:p>
    <w:p w14:paraId="58261C9C" w14:textId="77777777" w:rsidR="00F93A81" w:rsidRPr="00B71512" w:rsidRDefault="00F93A81" w:rsidP="00F93A81">
      <w:pPr>
        <w:rPr>
          <w:rStyle w:val="StyleUnderline"/>
        </w:rPr>
      </w:pPr>
      <w:r w:rsidRPr="00546960">
        <w:rPr>
          <w:rStyle w:val="StyleUnderline"/>
          <w:highlight w:val="cyan"/>
        </w:rPr>
        <w:t>Interdiction efforts</w:t>
      </w:r>
      <w:r w:rsidRPr="00B71512">
        <w:rPr>
          <w:rStyle w:val="StyleUnderline"/>
        </w:rPr>
        <w:t xml:space="preserve"> are linked to the </w:t>
      </w:r>
      <w:r w:rsidRPr="00546960">
        <w:rPr>
          <w:rStyle w:val="Emphasis"/>
          <w:highlight w:val="cyan"/>
        </w:rPr>
        <w:t>spread</w:t>
      </w:r>
      <w:r w:rsidRPr="00546960">
        <w:rPr>
          <w:rStyle w:val="StyleUnderline"/>
          <w:highlight w:val="cyan"/>
        </w:rPr>
        <w:t xml:space="preserve"> and </w:t>
      </w:r>
      <w:r w:rsidRPr="00546960">
        <w:rPr>
          <w:rStyle w:val="Emphasis"/>
          <w:highlight w:val="cyan"/>
        </w:rPr>
        <w:t>fragment</w:t>
      </w:r>
      <w:r w:rsidRPr="00B71512">
        <w:rPr>
          <w:rStyle w:val="Emphasis"/>
        </w:rPr>
        <w:t>ation</w:t>
      </w:r>
      <w:r w:rsidRPr="00B71512">
        <w:rPr>
          <w:rStyle w:val="StyleUnderline"/>
        </w:rPr>
        <w:t xml:space="preserve"> of trafficking </w:t>
      </w:r>
      <w:r w:rsidRPr="00546960">
        <w:rPr>
          <w:rStyle w:val="StyleUnderline"/>
          <w:highlight w:val="cyan"/>
        </w:rPr>
        <w:t>routes</w:t>
      </w:r>
      <w:r w:rsidRPr="00B71512">
        <w:rPr>
          <w:rStyle w:val="StyleUnderline"/>
        </w:rPr>
        <w:t xml:space="preserve"> – a phenomenon known as </w:t>
      </w:r>
      <w:r w:rsidRPr="00546960">
        <w:rPr>
          <w:rStyle w:val="StyleUnderline"/>
          <w:highlight w:val="cyan"/>
        </w:rPr>
        <w:t>the</w:t>
      </w:r>
      <w:r w:rsidRPr="00B71512">
        <w:rPr>
          <w:rStyle w:val="StyleUnderline"/>
        </w:rPr>
        <w:t xml:space="preserve"> </w:t>
      </w:r>
      <w:r w:rsidRPr="00B71512">
        <w:rPr>
          <w:rStyle w:val="Emphasis"/>
        </w:rPr>
        <w:t xml:space="preserve">“balloon and </w:t>
      </w:r>
      <w:r w:rsidRPr="00546960">
        <w:rPr>
          <w:rStyle w:val="Emphasis"/>
          <w:highlight w:val="cyan"/>
        </w:rPr>
        <w:t>cockroach effect</w:t>
      </w:r>
      <w:r w:rsidRPr="00B71512">
        <w:rPr>
          <w:rStyle w:val="Emphasis"/>
        </w:rPr>
        <w:t>.”</w:t>
      </w:r>
      <w:r>
        <w:t xml:space="preserve"> </w:t>
      </w:r>
      <w:r w:rsidRPr="00B71512">
        <w:rPr>
          <w:rStyle w:val="StyleUnderline"/>
        </w:rPr>
        <w:t xml:space="preserve">When interdiction efforts are focused in one location, drug </w:t>
      </w:r>
      <w:r w:rsidRPr="00546960">
        <w:rPr>
          <w:rStyle w:val="StyleUnderline"/>
          <w:highlight w:val="cyan"/>
        </w:rPr>
        <w:t>traffickers</w:t>
      </w:r>
      <w:r w:rsidRPr="00B71512">
        <w:rPr>
          <w:rStyle w:val="StyleUnderline"/>
        </w:rPr>
        <w:t xml:space="preserve"> simply </w:t>
      </w:r>
      <w:r w:rsidRPr="00546960">
        <w:rPr>
          <w:rStyle w:val="Emphasis"/>
          <w:highlight w:val="cyan"/>
        </w:rPr>
        <w:t>relocate</w:t>
      </w:r>
      <w:r w:rsidRPr="00B71512">
        <w:rPr>
          <w:rStyle w:val="StyleUnderline"/>
        </w:rPr>
        <w:t>.</w:t>
      </w:r>
    </w:p>
    <w:p w14:paraId="49246DA1" w14:textId="77777777" w:rsidR="00F93A81" w:rsidRDefault="00F93A81" w:rsidP="00F93A81">
      <w:r>
        <w:t xml:space="preserve">“Between 1996 and 2017, </w:t>
      </w:r>
      <w:r w:rsidRPr="00B71512">
        <w:rPr>
          <w:rStyle w:val="StyleUnderline"/>
        </w:rPr>
        <w:t>the Western Hemisphere transit zone grew</w:t>
      </w:r>
      <w:r>
        <w:t xml:space="preserve"> from 2 million to 7 million square miles, </w:t>
      </w:r>
      <w:r w:rsidRPr="00B71512">
        <w:rPr>
          <w:rStyle w:val="StyleUnderline"/>
        </w:rPr>
        <w:t xml:space="preserve">making it </w:t>
      </w:r>
      <w:r w:rsidRPr="00B71512">
        <w:rPr>
          <w:rStyle w:val="Emphasis"/>
        </w:rPr>
        <w:t>more difficult</w:t>
      </w:r>
      <w:r w:rsidRPr="00B71512">
        <w:rPr>
          <w:rStyle w:val="StyleUnderline"/>
        </w:rPr>
        <w:t xml:space="preserve"> and costly for law enforcement to track and disrupt trafficking networks</w:t>
      </w:r>
      <w:r>
        <w:t xml:space="preserve">,” Wrathall said. “But </w:t>
      </w:r>
      <w:r w:rsidRPr="00546960">
        <w:rPr>
          <w:rStyle w:val="StyleUnderline"/>
          <w:highlight w:val="cyan"/>
        </w:rPr>
        <w:t xml:space="preserve">as trafficking spread, it triggered a </w:t>
      </w:r>
      <w:r w:rsidRPr="00546960">
        <w:rPr>
          <w:rStyle w:val="Emphasis"/>
          <w:highlight w:val="cyan"/>
        </w:rPr>
        <w:t>host</w:t>
      </w:r>
      <w:r w:rsidRPr="00546960">
        <w:rPr>
          <w:rStyle w:val="StyleUnderline"/>
          <w:highlight w:val="cyan"/>
        </w:rPr>
        <w:t xml:space="preserve"> of</w:t>
      </w:r>
      <w:r w:rsidRPr="00B71512">
        <w:rPr>
          <w:rStyle w:val="StyleUnderline"/>
        </w:rPr>
        <w:t xml:space="preserve"> smuggling-related </w:t>
      </w:r>
      <w:r w:rsidRPr="00546960">
        <w:rPr>
          <w:rStyle w:val="Emphasis"/>
          <w:highlight w:val="cyan"/>
        </w:rPr>
        <w:t>collateral damages</w:t>
      </w:r>
      <w:r w:rsidRPr="00546960">
        <w:rPr>
          <w:rStyle w:val="StyleUnderline"/>
          <w:highlight w:val="cyan"/>
        </w:rPr>
        <w:t xml:space="preserve">: </w:t>
      </w:r>
      <w:r w:rsidRPr="00546960">
        <w:rPr>
          <w:rStyle w:val="Emphasis"/>
          <w:highlight w:val="cyan"/>
        </w:rPr>
        <w:t>violence</w:t>
      </w:r>
      <w:r w:rsidRPr="00546960">
        <w:rPr>
          <w:rStyle w:val="StyleUnderline"/>
          <w:highlight w:val="cyan"/>
        </w:rPr>
        <w:t xml:space="preserve">, </w:t>
      </w:r>
      <w:r w:rsidRPr="00546960">
        <w:rPr>
          <w:rStyle w:val="Emphasis"/>
          <w:highlight w:val="cyan"/>
        </w:rPr>
        <w:t>corruption</w:t>
      </w:r>
      <w:r w:rsidRPr="00546960">
        <w:rPr>
          <w:rStyle w:val="StyleUnderline"/>
          <w:highlight w:val="cyan"/>
        </w:rPr>
        <w:t xml:space="preserve">, </w:t>
      </w:r>
      <w:r w:rsidRPr="00546960">
        <w:rPr>
          <w:rStyle w:val="Emphasis"/>
          <w:highlight w:val="cyan"/>
        </w:rPr>
        <w:t>prolif</w:t>
      </w:r>
      <w:r w:rsidRPr="00B71512">
        <w:rPr>
          <w:rStyle w:val="Emphasis"/>
        </w:rPr>
        <w:t>eration</w:t>
      </w:r>
      <w:r w:rsidRPr="00B71512">
        <w:rPr>
          <w:rStyle w:val="StyleUnderline"/>
        </w:rPr>
        <w:t xml:space="preserve"> of weapons, </w:t>
      </w:r>
      <w:r w:rsidRPr="00546960">
        <w:rPr>
          <w:rStyle w:val="StyleUnderline"/>
          <w:highlight w:val="cyan"/>
        </w:rPr>
        <w:t xml:space="preserve">and </w:t>
      </w:r>
      <w:r w:rsidRPr="00546960">
        <w:rPr>
          <w:rStyle w:val="Emphasis"/>
          <w:highlight w:val="cyan"/>
        </w:rPr>
        <w:t>extensive</w:t>
      </w:r>
      <w:r w:rsidRPr="00B71512">
        <w:rPr>
          <w:rStyle w:val="Emphasis"/>
        </w:rPr>
        <w:t xml:space="preserve"> and </w:t>
      </w:r>
      <w:r w:rsidRPr="00546960">
        <w:rPr>
          <w:rStyle w:val="Emphasis"/>
          <w:highlight w:val="cyan"/>
        </w:rPr>
        <w:t>rapid environmental destruction</w:t>
      </w:r>
      <w:r>
        <w:t>, which has been the focus of my work.”</w:t>
      </w:r>
    </w:p>
    <w:p w14:paraId="158E94FB" w14:textId="77777777" w:rsidR="00F93A81" w:rsidRDefault="00F93A81" w:rsidP="00F93A81">
      <w:pPr>
        <w:pStyle w:val="Heading4"/>
        <w:rPr>
          <w:u w:val="single"/>
        </w:rPr>
      </w:pPr>
      <w:r>
        <w:t>Nuclear war</w:t>
      </w:r>
    </w:p>
    <w:p w14:paraId="19F60C58" w14:textId="77777777" w:rsidR="00F93A81" w:rsidRDefault="00F93A81" w:rsidP="00F93A81">
      <w:r>
        <w:t xml:space="preserve">Dr. Andrew F. </w:t>
      </w:r>
      <w:r w:rsidRPr="00946A50">
        <w:rPr>
          <w:rStyle w:val="Style13ptBold"/>
        </w:rPr>
        <w:t>Krepinevich 1</w:t>
      </w:r>
      <w:r>
        <w:rPr>
          <w:rStyle w:val="Style13ptBold"/>
        </w:rPr>
        <w:t>4</w:t>
      </w:r>
      <w:r>
        <w:t xml:space="preserve">, Jr., President of the Center for Strategic and Budgetary Assessments, M.P.A. and Ph.D. from Harvard University, and Eric Lindsey, Analyst at the Center for Strategic and Budgetary Assessments, M.A. in Strategic </w:t>
      </w:r>
      <w:proofErr w:type="gramStart"/>
      <w:r>
        <w:t>Studies</w:t>
      </w:r>
      <w:proofErr w:type="gramEnd"/>
      <w:r>
        <w:t xml:space="preserve"> and International Economics from the Johns Hopkins School of Advanced International Studies (SAIS), “Hemispheric Defense in the 21st Century”, 1/9/2014, https://csbaonline.org/research/publications/hemispheric-defense-in-the-21st-century</w:t>
      </w:r>
    </w:p>
    <w:p w14:paraId="0F44576D" w14:textId="77777777" w:rsidR="00F93A81" w:rsidRDefault="00F93A81" w:rsidP="00F93A81">
      <w:pPr>
        <w:rPr>
          <w:rStyle w:val="StyleUnderline"/>
        </w:rPr>
      </w:pPr>
      <w:r w:rsidRPr="00BC14F5">
        <w:rPr>
          <w:sz w:val="10"/>
        </w:rPr>
        <w:t xml:space="preserve">As the previous chapter demonstrates, for the past two </w:t>
      </w:r>
      <w:r w:rsidRPr="00C377C9">
        <w:rPr>
          <w:sz w:val="10"/>
        </w:rPr>
        <w:t xml:space="preserve">hundred years </w:t>
      </w:r>
      <w:r w:rsidRPr="00C377C9">
        <w:rPr>
          <w:rStyle w:val="StyleUnderline"/>
        </w:rPr>
        <w:t xml:space="preserve">the </w:t>
      </w:r>
      <w:r w:rsidRPr="00546960">
        <w:rPr>
          <w:rStyle w:val="Emphasis"/>
          <w:highlight w:val="cyan"/>
        </w:rPr>
        <w:t>principal</w:t>
      </w:r>
      <w:r w:rsidRPr="0005323C">
        <w:rPr>
          <w:rStyle w:val="Emphasis"/>
        </w:rPr>
        <w:t xml:space="preserve"> cause</w:t>
      </w:r>
      <w:r w:rsidRPr="00D46657">
        <w:rPr>
          <w:rStyle w:val="StyleUnderline"/>
        </w:rPr>
        <w:t xml:space="preserve"> o</w:t>
      </w:r>
      <w:r w:rsidRPr="00976C50">
        <w:rPr>
          <w:rStyle w:val="StyleUnderline"/>
        </w:rPr>
        <w:t xml:space="preserve">f </w:t>
      </w:r>
      <w:r w:rsidRPr="002826F5">
        <w:rPr>
          <w:rStyle w:val="StyleUnderline"/>
          <w:highlight w:val="cyan"/>
        </w:rPr>
        <w:t>concern</w:t>
      </w:r>
      <w:r w:rsidRPr="00DE1759">
        <w:rPr>
          <w:rStyle w:val="StyleUnderline"/>
        </w:rPr>
        <w:t xml:space="preserve"> </w:t>
      </w:r>
      <w:r w:rsidRPr="00D46657">
        <w:rPr>
          <w:rStyle w:val="StyleUnderline"/>
        </w:rPr>
        <w:t>for U.S. defense</w:t>
      </w:r>
      <w:r w:rsidRPr="00D46657">
        <w:rPr>
          <w:sz w:val="10"/>
        </w:rPr>
        <w:t xml:space="preserve"> policymakers and </w:t>
      </w:r>
      <w:r w:rsidRPr="00D46657">
        <w:rPr>
          <w:rStyle w:val="StyleUnderline"/>
        </w:rPr>
        <w:t>planners</w:t>
      </w:r>
      <w:r w:rsidRPr="00C377C9">
        <w:rPr>
          <w:sz w:val="10"/>
        </w:rPr>
        <w:t xml:space="preserve"> </w:t>
      </w:r>
      <w:r w:rsidRPr="00C377C9">
        <w:rPr>
          <w:rStyle w:val="StyleUnderline"/>
        </w:rPr>
        <w:t xml:space="preserve">thinking </w:t>
      </w:r>
      <w:r w:rsidRPr="002826F5">
        <w:rPr>
          <w:rStyle w:val="StyleUnderline"/>
          <w:highlight w:val="cyan"/>
        </w:rPr>
        <w:t>about</w:t>
      </w:r>
      <w:r w:rsidRPr="002826F5">
        <w:rPr>
          <w:sz w:val="10"/>
          <w:highlight w:val="cyan"/>
        </w:rPr>
        <w:t xml:space="preserve"> </w:t>
      </w:r>
      <w:r w:rsidRPr="002826F5">
        <w:rPr>
          <w:rStyle w:val="Emphasis"/>
          <w:highlight w:val="cyan"/>
        </w:rPr>
        <w:t xml:space="preserve">Latin </w:t>
      </w:r>
      <w:r w:rsidRPr="00946A50">
        <w:rPr>
          <w:rStyle w:val="Emphasis"/>
          <w:highlight w:val="cyan"/>
        </w:rPr>
        <w:t>America</w:t>
      </w:r>
      <w:r w:rsidRPr="00946A50">
        <w:rPr>
          <w:rStyle w:val="StyleUnderline"/>
          <w:highlight w:val="cyan"/>
        </w:rPr>
        <w:t xml:space="preserve"> has been</w:t>
      </w:r>
      <w:r w:rsidRPr="00C377C9">
        <w:rPr>
          <w:rStyle w:val="StyleUnderline"/>
        </w:rPr>
        <w:t xml:space="preserve"> </w:t>
      </w:r>
      <w:r w:rsidRPr="00C377C9">
        <w:rPr>
          <w:rStyle w:val="Emphasis"/>
        </w:rPr>
        <w:t xml:space="preserve">the prospect </w:t>
      </w:r>
      <w:r w:rsidRPr="002826F5">
        <w:rPr>
          <w:rStyle w:val="Emphasis"/>
          <w:highlight w:val="cyan"/>
        </w:rPr>
        <w:t xml:space="preserve">that great </w:t>
      </w:r>
      <w:r w:rsidRPr="00DE1759">
        <w:rPr>
          <w:rStyle w:val="Emphasis"/>
          <w:highlight w:val="cyan"/>
        </w:rPr>
        <w:t>powers</w:t>
      </w:r>
      <w:r w:rsidRPr="00DE1759">
        <w:rPr>
          <w:rStyle w:val="Emphasis"/>
        </w:rPr>
        <w:t xml:space="preserve"> outside the Western Hemisphere </w:t>
      </w:r>
      <w:r w:rsidRPr="00DE1759">
        <w:rPr>
          <w:rStyle w:val="Emphasis"/>
          <w:highlight w:val="cyan"/>
        </w:rPr>
        <w:t>could exploit the</w:t>
      </w:r>
      <w:r w:rsidRPr="00DE1759">
        <w:rPr>
          <w:rStyle w:val="Emphasis"/>
        </w:rPr>
        <w:t xml:space="preserve"> military </w:t>
      </w:r>
      <w:r w:rsidRPr="00DE1759">
        <w:rPr>
          <w:rStyle w:val="Emphasis"/>
          <w:highlight w:val="cyan"/>
        </w:rPr>
        <w:t>weakness and</w:t>
      </w:r>
      <w:r w:rsidRPr="00DE1759">
        <w:rPr>
          <w:rStyle w:val="Emphasis"/>
        </w:rPr>
        <w:t xml:space="preserve"> internal </w:t>
      </w:r>
      <w:r w:rsidRPr="00DE1759">
        <w:rPr>
          <w:rStyle w:val="Emphasis"/>
          <w:highlight w:val="cyan"/>
        </w:rPr>
        <w:t>security challenges</w:t>
      </w:r>
      <w:r w:rsidRPr="00DE1759">
        <w:rPr>
          <w:rStyle w:val="Emphasis"/>
        </w:rPr>
        <w:t xml:space="preserve"> of the states within it </w:t>
      </w:r>
      <w:r w:rsidRPr="00DE1759">
        <w:rPr>
          <w:rStyle w:val="Emphasis"/>
          <w:highlight w:val="cyan"/>
        </w:rPr>
        <w:t>to threaten</w:t>
      </w:r>
      <w:r w:rsidRPr="002826F5">
        <w:rPr>
          <w:rStyle w:val="Emphasis"/>
          <w:highlight w:val="cyan"/>
        </w:rPr>
        <w:t xml:space="preserve"> U.S. security</w:t>
      </w:r>
      <w:r w:rsidRPr="00946A50">
        <w:rPr>
          <w:sz w:val="10"/>
        </w:rPr>
        <w:t>.</w:t>
      </w:r>
      <w:r w:rsidRPr="00C377C9">
        <w:rPr>
          <w:sz w:val="10"/>
        </w:rPr>
        <w:t xml:space="preserve"> While there is reason for optimism about the future of Latin America,58 there is also cause for concern. The region faces enduring obstacles to economic59 and political development60 as well as </w:t>
      </w:r>
      <w:proofErr w:type="spellStart"/>
      <w:r w:rsidRPr="00C377C9">
        <w:rPr>
          <w:sz w:val="10"/>
        </w:rPr>
        <w:t>signi</w:t>
      </w:r>
      <w:proofErr w:type="spellEnd"/>
      <w:r w:rsidRPr="00C377C9">
        <w:rPr>
          <w:sz w:val="10"/>
        </w:rPr>
        <w:t>􀂿</w:t>
      </w:r>
      <w:proofErr w:type="gramStart"/>
      <w:r w:rsidRPr="00C377C9">
        <w:rPr>
          <w:sz w:val="10"/>
        </w:rPr>
        <w:t>cant</w:t>
      </w:r>
      <w:proofErr w:type="gramEnd"/>
      <w:r w:rsidRPr="00C377C9">
        <w:rPr>
          <w:sz w:val="10"/>
        </w:rPr>
        <w:t xml:space="preserve"> internal security challenges. As General John Kelly, the commander of U.S. Southern Command (SOUTHCOM)61 noted in his March 2013 posture statement before Congress, Latin America: 􀀾I􀁀</w:t>
      </w:r>
      <w:proofErr w:type="spellStart"/>
      <w:r w:rsidRPr="00C377C9">
        <w:rPr>
          <w:sz w:val="10"/>
        </w:rPr>
        <w:t>s</w:t>
      </w:r>
      <w:proofErr w:type="spellEnd"/>
      <w:r w:rsidRPr="00C377C9">
        <w:rPr>
          <w:sz w:val="10"/>
        </w:rPr>
        <w:t xml:space="preserve"> a region of enormous promise and exciting opportunities, but it is also one of persistent challenges and complex threats. It is a region of relative peace, low likelihood of interstate con􀃀</w:t>
      </w:r>
      <w:proofErr w:type="spellStart"/>
      <w:r w:rsidRPr="00C377C9">
        <w:rPr>
          <w:sz w:val="10"/>
        </w:rPr>
        <w:t>icts</w:t>
      </w:r>
      <w:proofErr w:type="spellEnd"/>
      <w:r w:rsidRPr="00C377C9">
        <w:rPr>
          <w:sz w:val="10"/>
        </w:rPr>
        <w:t xml:space="preserve">, and overall economic growth, yet is also home to corrosive criminal violence, permissive environments for illicit activities, and episodic political and social protests.62 </w:t>
      </w:r>
      <w:r w:rsidRPr="00C377C9">
        <w:rPr>
          <w:rStyle w:val="StyleUnderline"/>
        </w:rPr>
        <w:t xml:space="preserve">The </w:t>
      </w:r>
      <w:r w:rsidRPr="002826F5">
        <w:rPr>
          <w:rStyle w:val="StyleUnderline"/>
          <w:highlight w:val="cyan"/>
        </w:rPr>
        <w:t>instability</w:t>
      </w:r>
      <w:r w:rsidRPr="00C377C9">
        <w:rPr>
          <w:rStyle w:val="StyleUnderline"/>
        </w:rPr>
        <w:t xml:space="preserve"> </w:t>
      </w:r>
      <w:r w:rsidRPr="00C377C9">
        <w:rPr>
          <w:sz w:val="10"/>
        </w:rPr>
        <w:t xml:space="preserve">and non-traditional security challenges that General Kelly cites </w:t>
      </w:r>
      <w:r w:rsidRPr="002826F5">
        <w:rPr>
          <w:rStyle w:val="StyleUnderline"/>
          <w:highlight w:val="cyan"/>
        </w:rPr>
        <w:t>provide</w:t>
      </w:r>
      <w:r w:rsidRPr="00C377C9">
        <w:rPr>
          <w:sz w:val="10"/>
        </w:rPr>
        <w:t xml:space="preserve"> potential </w:t>
      </w:r>
      <w:r w:rsidRPr="002826F5">
        <w:rPr>
          <w:rStyle w:val="StyleUnderline"/>
          <w:highlight w:val="cyan"/>
        </w:rPr>
        <w:t>opportunities for</w:t>
      </w:r>
      <w:r w:rsidRPr="00C377C9">
        <w:rPr>
          <w:rStyle w:val="StyleUnderline"/>
        </w:rPr>
        <w:t xml:space="preserve"> the</w:t>
      </w:r>
      <w:r w:rsidRPr="00525EE7">
        <w:rPr>
          <w:rStyle w:val="StyleUnderline"/>
        </w:rPr>
        <w:t xml:space="preserve"> </w:t>
      </w:r>
      <w:r w:rsidRPr="00525EE7">
        <w:rPr>
          <w:rStyle w:val="Emphasis"/>
        </w:rPr>
        <w:t>U</w:t>
      </w:r>
      <w:r w:rsidRPr="00C377C9">
        <w:rPr>
          <w:sz w:val="10"/>
        </w:rPr>
        <w:t xml:space="preserve">nited </w:t>
      </w:r>
      <w:r w:rsidRPr="00525EE7">
        <w:rPr>
          <w:rStyle w:val="Emphasis"/>
        </w:rPr>
        <w:t>S</w:t>
      </w:r>
      <w:r w:rsidRPr="00C377C9">
        <w:rPr>
          <w:sz w:val="10"/>
        </w:rPr>
        <w:t xml:space="preserve">tates’ </w:t>
      </w:r>
      <w:r w:rsidRPr="002826F5">
        <w:rPr>
          <w:rStyle w:val="Emphasis"/>
          <w:highlight w:val="cyan"/>
        </w:rPr>
        <w:t>major rivals</w:t>
      </w:r>
      <w:r w:rsidRPr="00525EE7">
        <w:rPr>
          <w:rStyle w:val="StyleUnderline"/>
          <w:highlight w:val="cyan"/>
        </w:rPr>
        <w:t xml:space="preserve"> </w:t>
      </w:r>
      <w:r w:rsidRPr="00DE1759">
        <w:rPr>
          <w:rStyle w:val="StyleUnderline"/>
          <w:highlight w:val="cyan"/>
        </w:rPr>
        <w:t>to</w:t>
      </w:r>
      <w:r w:rsidRPr="00C377C9">
        <w:rPr>
          <w:sz w:val="10"/>
        </w:rPr>
        <w:t xml:space="preserve"> (borrowing a term from Monroe’s declaration) </w:t>
      </w:r>
      <w:r w:rsidRPr="00DE1759">
        <w:rPr>
          <w:rStyle w:val="Emphasis"/>
          <w:highlight w:val="cyan"/>
        </w:rPr>
        <w:t>“interpose”</w:t>
      </w:r>
      <w:r w:rsidRPr="00C377C9">
        <w:rPr>
          <w:sz w:val="10"/>
        </w:rPr>
        <w:t xml:space="preserve"> themselves </w:t>
      </w:r>
      <w:r w:rsidRPr="002826F5">
        <w:rPr>
          <w:rStyle w:val="Emphasis"/>
          <w:highlight w:val="cyan"/>
        </w:rPr>
        <w:t>into the region</w:t>
      </w:r>
      <w:r w:rsidRPr="00C377C9">
        <w:rPr>
          <w:rStyle w:val="Emphasis"/>
        </w:rPr>
        <w:t xml:space="preserve"> and</w:t>
      </w:r>
      <w:r w:rsidRPr="00C377C9">
        <w:rPr>
          <w:sz w:val="10"/>
        </w:rPr>
        <w:t xml:space="preserve">, by so doing, </w:t>
      </w:r>
      <w:r w:rsidRPr="00C377C9">
        <w:rPr>
          <w:rStyle w:val="Emphasis"/>
        </w:rPr>
        <w:t>threaten regional stability and U.S. security</w:t>
      </w:r>
      <w:r w:rsidRPr="00C377C9">
        <w:rPr>
          <w:sz w:val="10"/>
        </w:rPr>
        <w:t xml:space="preserve">. Two discernible trends suggest that current and prospective </w:t>
      </w:r>
      <w:r w:rsidRPr="00C377C9">
        <w:rPr>
          <w:rStyle w:val="Emphasis"/>
        </w:rPr>
        <w:t>Eurasian rivals</w:t>
      </w:r>
      <w:r w:rsidRPr="00DE1759">
        <w:rPr>
          <w:rStyle w:val="StyleUnderline"/>
        </w:rPr>
        <w:t xml:space="preserve"> </w:t>
      </w:r>
      <w:r w:rsidRPr="00C377C9">
        <w:rPr>
          <w:rStyle w:val="StyleUnderline"/>
        </w:rPr>
        <w:t xml:space="preserve">could seek to exploit </w:t>
      </w:r>
      <w:r w:rsidRPr="0005323C">
        <w:rPr>
          <w:rStyle w:val="Emphasis"/>
        </w:rPr>
        <w:t>regional conditions</w:t>
      </w:r>
      <w:r w:rsidRPr="00C377C9">
        <w:rPr>
          <w:sz w:val="10"/>
        </w:rPr>
        <w:t xml:space="preserve"> and dynamics </w:t>
      </w:r>
      <w:r w:rsidRPr="00C377C9">
        <w:rPr>
          <w:rStyle w:val="StyleUnderline"/>
        </w:rPr>
        <w:t>in ways that could impose</w:t>
      </w:r>
      <w:r w:rsidRPr="00C377C9">
        <w:rPr>
          <w:sz w:val="10"/>
        </w:rPr>
        <w:t xml:space="preserve"> </w:t>
      </w:r>
      <w:r w:rsidRPr="00C377C9">
        <w:rPr>
          <w:rStyle w:val="StyleUnderline"/>
        </w:rPr>
        <w:t>immense costs on the</w:t>
      </w:r>
      <w:r w:rsidRPr="00C377C9">
        <w:rPr>
          <w:sz w:val="10"/>
        </w:rPr>
        <w:t xml:space="preserve"> </w:t>
      </w:r>
      <w:r w:rsidRPr="00DE1759">
        <w:rPr>
          <w:rStyle w:val="Emphasis"/>
        </w:rPr>
        <w:t>U</w:t>
      </w:r>
      <w:r w:rsidRPr="00C377C9">
        <w:rPr>
          <w:sz w:val="10"/>
        </w:rPr>
        <w:t xml:space="preserve">nited </w:t>
      </w:r>
      <w:r w:rsidRPr="00DE1759">
        <w:rPr>
          <w:rStyle w:val="Emphasis"/>
        </w:rPr>
        <w:t>S</w:t>
      </w:r>
      <w:r w:rsidRPr="00C377C9">
        <w:rPr>
          <w:sz w:val="10"/>
        </w:rPr>
        <w:t xml:space="preserve">tates </w:t>
      </w:r>
      <w:r w:rsidRPr="00C377C9">
        <w:rPr>
          <w:rStyle w:val="StyleUnderline"/>
        </w:rPr>
        <w:t xml:space="preserve">and </w:t>
      </w:r>
      <w:r w:rsidRPr="00DE1759">
        <w:rPr>
          <w:rStyle w:val="StyleUnderline"/>
          <w:highlight w:val="cyan"/>
        </w:rPr>
        <w:t>divert</w:t>
      </w:r>
      <w:r w:rsidRPr="00DE1759">
        <w:rPr>
          <w:rStyle w:val="StyleUnderline"/>
        </w:rPr>
        <w:t xml:space="preserve"> its </w:t>
      </w:r>
      <w:r w:rsidRPr="00DE1759">
        <w:rPr>
          <w:rStyle w:val="StyleUnderline"/>
          <w:highlight w:val="cyan"/>
        </w:rPr>
        <w:t>attention from</w:t>
      </w:r>
      <w:r w:rsidRPr="00DE1759">
        <w:rPr>
          <w:rStyle w:val="StyleUnderline"/>
        </w:rPr>
        <w:t xml:space="preserve"> more </w:t>
      </w:r>
      <w:r w:rsidRPr="002826F5">
        <w:rPr>
          <w:rStyle w:val="Emphasis"/>
          <w:highlight w:val="cyan"/>
        </w:rPr>
        <w:t>distant theaters overseas</w:t>
      </w:r>
      <w:r w:rsidRPr="00C377C9">
        <w:rPr>
          <w:sz w:val="10"/>
        </w:rPr>
        <w:t xml:space="preserve">. </w:t>
      </w:r>
      <w:r w:rsidRPr="00C377C9">
        <w:rPr>
          <w:rStyle w:val="StyleUnderline"/>
        </w:rPr>
        <w:t xml:space="preserve">The first trend is </w:t>
      </w:r>
      <w:r w:rsidRPr="00C377C9">
        <w:rPr>
          <w:rStyle w:val="Emphasis"/>
        </w:rPr>
        <w:t xml:space="preserve">a </w:t>
      </w:r>
      <w:r w:rsidRPr="002826F5">
        <w:rPr>
          <w:rStyle w:val="Emphasis"/>
          <w:highlight w:val="cyan"/>
        </w:rPr>
        <w:t xml:space="preserve">return </w:t>
      </w:r>
      <w:r w:rsidRPr="00525EE7">
        <w:rPr>
          <w:rStyle w:val="Emphasis"/>
          <w:highlight w:val="cyan"/>
        </w:rPr>
        <w:t>to a h</w:t>
      </w:r>
      <w:r w:rsidRPr="002826F5">
        <w:rPr>
          <w:rStyle w:val="Emphasis"/>
          <w:highlight w:val="cyan"/>
        </w:rPr>
        <w:t>eightened</w:t>
      </w:r>
      <w:r w:rsidRPr="00DE1759">
        <w:rPr>
          <w:rStyle w:val="Emphasis"/>
        </w:rPr>
        <w:t xml:space="preserve"> level of </w:t>
      </w:r>
      <w:r w:rsidRPr="002826F5">
        <w:rPr>
          <w:rStyle w:val="Emphasis"/>
          <w:highlight w:val="cyan"/>
        </w:rPr>
        <w:t>competition among</w:t>
      </w:r>
      <w:r w:rsidRPr="00DE1759">
        <w:rPr>
          <w:rStyle w:val="Emphasis"/>
        </w:rPr>
        <w:t xml:space="preserve"> the </w:t>
      </w:r>
      <w:r w:rsidRPr="002826F5">
        <w:rPr>
          <w:rStyle w:val="Emphasis"/>
          <w:highlight w:val="cyan"/>
        </w:rPr>
        <w:t>“great powers”</w:t>
      </w:r>
      <w:r w:rsidRPr="00C377C9">
        <w:rPr>
          <w:sz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proofErr w:type="spellStart"/>
      <w:r w:rsidRPr="00C377C9">
        <w:rPr>
          <w:sz w:val="10"/>
        </w:rPr>
        <w:t>nd</w:t>
      </w:r>
      <w:proofErr w:type="spellEnd"/>
      <w:r w:rsidRPr="00C377C9">
        <w:rPr>
          <w:sz w:val="10"/>
        </w:rPr>
        <w:t xml:space="preserve"> it beyond their means to threaten the hemisphere through traditional forms of power projection. Far more likely is a return of a competition </w:t>
      </w:r>
      <w:proofErr w:type="gramStart"/>
      <w:r w:rsidRPr="00C377C9">
        <w:rPr>
          <w:sz w:val="10"/>
        </w:rPr>
        <w:t>similar to</w:t>
      </w:r>
      <w:proofErr w:type="gramEnd"/>
      <w:r w:rsidRPr="00C377C9">
        <w:rPr>
          <w:sz w:val="10"/>
        </w:rPr>
        <w:t xml:space="preserve"> that which the United States engaged in with the Soviet Union during the Cold War. During that period both powers sought to avoid direct con􀃀</w:t>
      </w:r>
      <w:proofErr w:type="spellStart"/>
      <w:r w:rsidRPr="00C377C9">
        <w:rPr>
          <w:sz w:val="10"/>
        </w:rPr>
        <w:t>ict</w:t>
      </w:r>
      <w:proofErr w:type="spellEnd"/>
      <w:r w:rsidRPr="00C377C9">
        <w:rPr>
          <w:sz w:val="10"/>
        </w:rPr>
        <w:t xml:space="preserve"> with the other, given the risks of escalation to nuclear con􀃀</w:t>
      </w:r>
      <w:proofErr w:type="spellStart"/>
      <w:r w:rsidRPr="00C377C9">
        <w:rPr>
          <w:sz w:val="10"/>
        </w:rPr>
        <w:t>ict</w:t>
      </w:r>
      <w:proofErr w:type="spellEnd"/>
      <w:r w:rsidRPr="00C377C9">
        <w:rPr>
          <w:sz w:val="10"/>
        </w:rPr>
        <w:t xml:space="preserve">. </w:t>
      </w:r>
      <w:proofErr w:type="gramStart"/>
      <w:r w:rsidRPr="00C377C9">
        <w:rPr>
          <w:sz w:val="10"/>
        </w:rPr>
        <w:t>Instead</w:t>
      </w:r>
      <w:proofErr w:type="gramEnd"/>
      <w:r w:rsidRPr="00C377C9">
        <w:rPr>
          <w:sz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proofErr w:type="spellStart"/>
      <w:r w:rsidRPr="00C377C9">
        <w:rPr>
          <w:sz w:val="10"/>
        </w:rPr>
        <w:t>orth</w:t>
      </w:r>
      <w:proofErr w:type="spellEnd"/>
      <w:r w:rsidRPr="00C377C9">
        <w:rPr>
          <w:sz w:val="10"/>
        </w:rPr>
        <w:t xml:space="preserve"> Vietnam as a means of drawing o􀌆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C377C9">
        <w:rPr>
          <w:sz w:val="10"/>
        </w:rPr>
        <w:t>Pancho</w:t>
      </w:r>
      <w:proofErr w:type="spellEnd"/>
      <w:r w:rsidRPr="00C377C9">
        <w:rPr>
          <w:sz w:val="10"/>
        </w:rPr>
        <w:t xml:space="preserve"> Villa and the 1916-1917 Punitive Expedition, these activities have occasionally risen to a level at which they in􀃀</w:t>
      </w:r>
      <w:proofErr w:type="spellStart"/>
      <w:r w:rsidRPr="00C377C9">
        <w:rPr>
          <w:sz w:val="10"/>
        </w:rPr>
        <w:t>uence</w:t>
      </w:r>
      <w:proofErr w:type="spellEnd"/>
      <w:r w:rsidRPr="00C377C9">
        <w:rPr>
          <w:sz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C377C9">
        <w:rPr>
          <w:sz w:val="10"/>
        </w:rPr>
        <w:t>tra</w:t>
      </w:r>
      <w:proofErr w:type="spellEnd"/>
      <w:r w:rsidRPr="00C377C9">
        <w:rPr>
          <w:sz w:val="10"/>
        </w:rPr>
        <w:t>􀌇</w:t>
      </w:r>
      <w:proofErr w:type="spellStart"/>
      <w:r w:rsidRPr="00C377C9">
        <w:rPr>
          <w:sz w:val="10"/>
        </w:rPr>
        <w:t>cking</w:t>
      </w:r>
      <w:proofErr w:type="spellEnd"/>
      <w:r w:rsidRPr="00C377C9">
        <w:rPr>
          <w:sz w:val="10"/>
        </w:rPr>
        <w:t xml:space="preserve"> are the dominant forces in the Latin American underworld today, accounting for roughly 􀀇􀀗0 billion per year63 of an estimated 􀀇100 billion in annual illicit trade.6􀀗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􀀾a􀁀n interconnected system of arteries that traverse the entire Western Hemisphere, stretching across the Atlantic and </w:t>
      </w:r>
      <w:proofErr w:type="spellStart"/>
      <w:r w:rsidRPr="00C377C9">
        <w:rPr>
          <w:sz w:val="10"/>
        </w:rPr>
        <w:t>Paci</w:t>
      </w:r>
      <w:proofErr w:type="spellEnd"/>
      <w:r w:rsidRPr="00C377C9">
        <w:rPr>
          <w:sz w:val="10"/>
        </w:rPr>
        <w:t>􀂿c, through the Caribbean, and up and down 􀀱</w:t>
      </w:r>
      <w:proofErr w:type="spellStart"/>
      <w:r w:rsidRPr="00C377C9">
        <w:rPr>
          <w:sz w:val="10"/>
        </w:rPr>
        <w:t>orth</w:t>
      </w:r>
      <w:proofErr w:type="spellEnd"/>
      <w:r w:rsidRPr="00C377C9">
        <w:rPr>
          <w:sz w:val="10"/>
        </w:rPr>
        <w:t>, South, and Central America . . . 􀀾a􀁀 vast system of illicit pathways 􀀾that is used􀁀 to move tons of drugs, thousands of people, and countless weapons into and out of the United States, Europe, and Africa with an e􀌇</w:t>
      </w:r>
      <w:proofErr w:type="spellStart"/>
      <w:r w:rsidRPr="00C377C9">
        <w:rPr>
          <w:sz w:val="10"/>
        </w:rPr>
        <w:t>ciency</w:t>
      </w:r>
      <w:proofErr w:type="spellEnd"/>
      <w:r w:rsidRPr="00C377C9">
        <w:rPr>
          <w:sz w:val="10"/>
        </w:rPr>
        <w:t xml:space="preserve">, payload, and gross pro􀂿t any global transportation company would envy.66 That being said, the drug </w:t>
      </w:r>
      <w:proofErr w:type="spellStart"/>
      <w:r w:rsidRPr="00C377C9">
        <w:rPr>
          <w:sz w:val="10"/>
        </w:rPr>
        <w:t>tra</w:t>
      </w:r>
      <w:proofErr w:type="spellEnd"/>
      <w:r w:rsidRPr="00C377C9">
        <w:rPr>
          <w:sz w:val="10"/>
        </w:rPr>
        <w:t>􀌇</w:t>
      </w:r>
      <w:proofErr w:type="spellStart"/>
      <w:r w:rsidRPr="00C377C9">
        <w:rPr>
          <w:sz w:val="10"/>
        </w:rPr>
        <w:t>cking</w:t>
      </w:r>
      <w:proofErr w:type="spellEnd"/>
      <w:r w:rsidRPr="00C377C9">
        <w:rPr>
          <w:sz w:val="10"/>
        </w:rPr>
        <w:t xml:space="preserve"> underworld is by no means a monolithic entity or cooperative alliance. Rather, it is a fractious and brutally competitive business in which rival entities are constantly and literally 􀂿</w:t>
      </w:r>
      <w:proofErr w:type="spellStart"/>
      <w:r w:rsidRPr="00C377C9">
        <w:rPr>
          <w:sz w:val="10"/>
        </w:rPr>
        <w:t>ghting</w:t>
      </w:r>
      <w:proofErr w:type="spellEnd"/>
      <w:r w:rsidRPr="00C377C9">
        <w:rPr>
          <w:sz w:val="10"/>
        </w:rPr>
        <w:t xml:space="preserve"> to maximize their share of the drug trade and for control of the critical transshipment points, or plazas, through which it 􀃀</w:t>
      </w:r>
      <w:proofErr w:type="spellStart"/>
      <w:r w:rsidRPr="00C377C9">
        <w:rPr>
          <w:sz w:val="10"/>
        </w:rPr>
        <w:t>ows</w:t>
      </w:r>
      <w:proofErr w:type="spellEnd"/>
      <w:r w:rsidRPr="00C377C9">
        <w:rPr>
          <w:sz w:val="10"/>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C377C9">
        <w:rPr>
          <w:sz w:val="10"/>
        </w:rPr>
        <w:t>ri</w:t>
      </w:r>
      <w:proofErr w:type="spellEnd"/>
      <w:r w:rsidRPr="00C377C9">
        <w:rPr>
          <w:sz w:val="10"/>
        </w:rPr>
        <w:t>􀃀es, machine guns, grenades, landmines, anti-tank rockets, mortars, car bombs, armored vehicles, helicopters, transport planes, and—perhaps most remarkably—long-range submersibles.67 The cartels’ pro􀂿</w:t>
      </w:r>
      <w:proofErr w:type="spellStart"/>
      <w:r w:rsidRPr="00C377C9">
        <w:rPr>
          <w:sz w:val="10"/>
        </w:rPr>
        <w:t>ts</w:t>
      </w:r>
      <w:proofErr w:type="spellEnd"/>
      <w:r w:rsidRPr="00C377C9">
        <w:rPr>
          <w:sz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proofErr w:type="spellStart"/>
      <w:r w:rsidRPr="00C377C9">
        <w:rPr>
          <w:sz w:val="10"/>
        </w:rPr>
        <w:t>ciency</w:t>
      </w:r>
      <w:proofErr w:type="spellEnd"/>
      <w:r w:rsidRPr="00C377C9">
        <w:rPr>
          <w:sz w:val="10"/>
        </w:rPr>
        <w:t xml:space="preserve"> that can be equal or superior to those of the government forces they face. As a result of this pro􀂿</w:t>
      </w:r>
      <w:proofErr w:type="spellStart"/>
      <w:r w:rsidRPr="00C377C9">
        <w:rPr>
          <w:sz w:val="10"/>
        </w:rPr>
        <w:t>ciency</w:t>
      </w:r>
      <w:proofErr w:type="spellEnd"/>
      <w:r w:rsidRPr="00C377C9">
        <w:rPr>
          <w:sz w:val="10"/>
        </w:rPr>
        <w:t xml:space="preserve"> and the military-grade weapons possessed by the cartels, more than 2,500 Mexican police o􀌇</w:t>
      </w:r>
      <w:proofErr w:type="spellStart"/>
      <w:r w:rsidRPr="00C377C9">
        <w:rPr>
          <w:sz w:val="10"/>
        </w:rPr>
        <w:t>cers</w:t>
      </w:r>
      <w:proofErr w:type="spellEnd"/>
      <w:r w:rsidRPr="00C377C9">
        <w:rPr>
          <w:sz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proofErr w:type="spellStart"/>
      <w:r w:rsidRPr="00C377C9">
        <w:rPr>
          <w:sz w:val="10"/>
        </w:rPr>
        <w:t>cials</w:t>
      </w:r>
      <w:proofErr w:type="spellEnd"/>
      <w:r w:rsidRPr="00C377C9">
        <w:rPr>
          <w:sz w:val="10"/>
        </w:rPr>
        <w:t xml:space="preserve"> who are often presented with a choice between </w:t>
      </w:r>
      <w:proofErr w:type="spellStart"/>
      <w:r w:rsidRPr="00C377C9">
        <w:rPr>
          <w:sz w:val="10"/>
        </w:rPr>
        <w:t>plata</w:t>
      </w:r>
      <w:proofErr w:type="spellEnd"/>
      <w:r w:rsidRPr="00C377C9">
        <w:rPr>
          <w:sz w:val="10"/>
        </w:rPr>
        <w:t xml:space="preserve"> o </w:t>
      </w:r>
      <w:proofErr w:type="spellStart"/>
      <w:r w:rsidRPr="00C377C9">
        <w:rPr>
          <w:sz w:val="10"/>
        </w:rPr>
        <w:t>plomo</w:t>
      </w:r>
      <w:proofErr w:type="spellEnd"/>
      <w:proofErr w:type="gramStart"/>
      <w:r w:rsidRPr="00C377C9">
        <w:rPr>
          <w:sz w:val="10"/>
        </w:rPr>
        <w:t>—“</w:t>
      </w:r>
      <w:proofErr w:type="gramEnd"/>
      <w:r w:rsidRPr="00C377C9">
        <w:rPr>
          <w:sz w:val="10"/>
        </w:rPr>
        <w:t>silver or lead.” According to the head of the Mexican Federal Police, around 2010 the cartels were spending an estimated 􀀇100 million each month on bribes to police.72 By buying o􀌆 o􀌇</w:t>
      </w:r>
      <w:proofErr w:type="spellStart"/>
      <w:r w:rsidRPr="00C377C9">
        <w:rPr>
          <w:sz w:val="10"/>
        </w:rPr>
        <w:t>cials</w:t>
      </w:r>
      <w:proofErr w:type="spellEnd"/>
      <w:r w:rsidRPr="00C377C9">
        <w:rPr>
          <w:sz w:val="10"/>
        </w:rPr>
        <w:t>—and torturing or killing those who cannot be corrupted—the cartels have greatly undermined the e􀌆</w:t>
      </w:r>
      <w:proofErr w:type="spellStart"/>
      <w:r w:rsidRPr="00C377C9">
        <w:rPr>
          <w:sz w:val="10"/>
        </w:rPr>
        <w:t>ectiveness</w:t>
      </w:r>
      <w:proofErr w:type="spellEnd"/>
      <w:r w:rsidRPr="00C377C9">
        <w:rPr>
          <w:sz w:val="10"/>
        </w:rPr>
        <w:t xml:space="preserve"> of national government forces in general and local </w:t>
      </w:r>
      <w:proofErr w:type="gramStart"/>
      <w:r w:rsidRPr="00C377C9">
        <w:rPr>
          <w:sz w:val="10"/>
        </w:rPr>
        <w:t>police in particular</w:t>
      </w:r>
      <w:proofErr w:type="gramEnd"/>
      <w:r w:rsidRPr="00C377C9">
        <w:rPr>
          <w:sz w:val="10"/>
        </w:rPr>
        <w:t>. This, in turn, has undermined the con􀂿</w:t>
      </w:r>
      <w:proofErr w:type="spellStart"/>
      <w:r w:rsidRPr="00C377C9">
        <w:rPr>
          <w:sz w:val="10"/>
        </w:rPr>
        <w:t>dence</w:t>
      </w:r>
      <w:proofErr w:type="spellEnd"/>
      <w:r w:rsidRPr="00C377C9">
        <w:rPr>
          <w:sz w:val="10"/>
        </w:rPr>
        <w:t xml:space="preserve"> of the population in their government’s willingness and ability to protect them. Through these means and </w:t>
      </w:r>
      <w:proofErr w:type="gramStart"/>
      <w:r w:rsidRPr="00C377C9">
        <w:rPr>
          <w:sz w:val="10"/>
        </w:rPr>
        <w:t>methods</w:t>
      </w:r>
      <w:proofErr w:type="gramEnd"/>
      <w:r w:rsidRPr="00C377C9">
        <w:rPr>
          <w:sz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proofErr w:type="spellStart"/>
      <w:r w:rsidRPr="00C377C9">
        <w:rPr>
          <w:sz w:val="10"/>
        </w:rPr>
        <w:t>dence</w:t>
      </w:r>
      <w:proofErr w:type="spellEnd"/>
      <w:r w:rsidRPr="00C377C9">
        <w:rPr>
          <w:sz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proofErr w:type="spellStart"/>
      <w:r w:rsidRPr="00C377C9">
        <w:rPr>
          <w:sz w:val="10"/>
        </w:rPr>
        <w:t>ectively</w:t>
      </w:r>
      <w:proofErr w:type="spellEnd"/>
      <w:r w:rsidRPr="00C377C9">
        <w:rPr>
          <w:sz w:val="10"/>
        </w:rPr>
        <w:t xml:space="preserve"> under drug </w:t>
      </w:r>
      <w:proofErr w:type="spellStart"/>
      <w:r w:rsidRPr="00C377C9">
        <w:rPr>
          <w:sz w:val="10"/>
        </w:rPr>
        <w:t>tra</w:t>
      </w:r>
      <w:proofErr w:type="spellEnd"/>
      <w:r w:rsidRPr="00C377C9">
        <w:rPr>
          <w:sz w:val="10"/>
        </w:rPr>
        <w:t>􀌇</w:t>
      </w:r>
      <w:proofErr w:type="spellStart"/>
      <w:r w:rsidRPr="00C377C9">
        <w:rPr>
          <w:sz w:val="10"/>
        </w:rPr>
        <w:t>ckers</w:t>
      </w:r>
      <w:proofErr w:type="spellEnd"/>
      <w:r w:rsidRPr="00C377C9">
        <w:rPr>
          <w:sz w:val="10"/>
        </w:rPr>
        <w:t>’ control.7􀀗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proofErr w:type="spellStart"/>
      <w:r w:rsidRPr="00C377C9">
        <w:rPr>
          <w:sz w:val="10"/>
        </w:rPr>
        <w:t>rmly</w:t>
      </w:r>
      <w:proofErr w:type="spellEnd"/>
      <w:r w:rsidRPr="00C377C9">
        <w:rPr>
          <w:sz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C377C9">
        <w:rPr>
          <w:sz w:val="10"/>
        </w:rPr>
        <w:t>signi</w:t>
      </w:r>
      <w:proofErr w:type="spellEnd"/>
      <w:r w:rsidRPr="00C377C9">
        <w:rPr>
          <w:sz w:val="10"/>
        </w:rPr>
        <w:t>􀂿</w:t>
      </w:r>
      <w:proofErr w:type="gramStart"/>
      <w:r w:rsidRPr="00C377C9">
        <w:rPr>
          <w:sz w:val="10"/>
        </w:rPr>
        <w:t>cant</w:t>
      </w:r>
      <w:proofErr w:type="gramEnd"/>
      <w:r w:rsidRPr="00C377C9">
        <w:rPr>
          <w:sz w:val="10"/>
        </w:rPr>
        <w:t xml:space="preserve"> and growing threat to regional security in general and U.S. interests in particular. As SOUTHCOM commander General Kelly recently observed: 􀀾T􀁀he proximity of the U.S. homeland to criminally governed spaces </w:t>
      </w:r>
      <w:proofErr w:type="gramStart"/>
      <w:r w:rsidRPr="00C377C9">
        <w:rPr>
          <w:sz w:val="10"/>
        </w:rPr>
        <w:t>is</w:t>
      </w:r>
      <w:proofErr w:type="gramEnd"/>
      <w:r w:rsidRPr="00C377C9">
        <w:rPr>
          <w:sz w:val="10"/>
        </w:rPr>
        <w:t xml:space="preserve"> a vulnerability with direct implications for U.S. national security. I am also troubled by the </w:t>
      </w:r>
      <w:proofErr w:type="spellStart"/>
      <w:r w:rsidRPr="00C377C9">
        <w:rPr>
          <w:sz w:val="10"/>
        </w:rPr>
        <w:t>signi</w:t>
      </w:r>
      <w:proofErr w:type="spellEnd"/>
      <w:r w:rsidRPr="00C377C9">
        <w:rPr>
          <w:sz w:val="10"/>
        </w:rPr>
        <w:t>􀂿</w:t>
      </w:r>
      <w:proofErr w:type="gramStart"/>
      <w:r w:rsidRPr="00C377C9">
        <w:rPr>
          <w:sz w:val="10"/>
        </w:rPr>
        <w:t>cant</w:t>
      </w:r>
      <w:proofErr w:type="gramEnd"/>
      <w:r w:rsidRPr="00C377C9">
        <w:rPr>
          <w:sz w:val="10"/>
        </w:rPr>
        <w:t xml:space="preserve"> criminal capabilities that are available 􀀾within them􀁀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proofErr w:type="spellStart"/>
      <w:r w:rsidRPr="00C377C9">
        <w:rPr>
          <w:sz w:val="10"/>
        </w:rPr>
        <w:t>ations</w:t>
      </w:r>
      <w:proofErr w:type="spellEnd"/>
      <w:r w:rsidRPr="00C377C9">
        <w:rPr>
          <w:sz w:val="10"/>
        </w:rPr>
        <w:t xml:space="preserve"> of crime.”79 Eight syndicate groups facilitate this activity in South America’s so-called “Southern Cone,” overseeing legitimate businesses along with a wide range of illegal activities to include money laundering, </w:t>
      </w:r>
      <w:proofErr w:type="gramStart"/>
      <w:r w:rsidRPr="00C377C9">
        <w:rPr>
          <w:sz w:val="10"/>
        </w:rPr>
        <w:t>drug</w:t>
      </w:r>
      <w:proofErr w:type="gramEnd"/>
      <w:r w:rsidRPr="00C377C9">
        <w:rPr>
          <w:sz w:val="10"/>
        </w:rPr>
        <w:t xml:space="preserve"> and arms </w:t>
      </w:r>
      <w:proofErr w:type="spellStart"/>
      <w:r w:rsidRPr="00C377C9">
        <w:rPr>
          <w:sz w:val="10"/>
        </w:rPr>
        <w:t>traf</w:t>
      </w:r>
      <w:proofErr w:type="spellEnd"/>
      <w:r w:rsidRPr="00C377C9">
        <w:rPr>
          <w:sz w:val="10"/>
        </w:rPr>
        <w:t>- 􀂿</w:t>
      </w:r>
      <w:proofErr w:type="spellStart"/>
      <w:r w:rsidRPr="00C377C9">
        <w:rPr>
          <w:sz w:val="10"/>
        </w:rPr>
        <w:t>cking</w:t>
      </w:r>
      <w:proofErr w:type="spellEnd"/>
      <w:r w:rsidRPr="00C377C9">
        <w:rPr>
          <w:sz w:val="10"/>
        </w:rPr>
        <w:t xml:space="preserve">, identity theft and false </w:t>
      </w:r>
      <w:proofErr w:type="spellStart"/>
      <w:r w:rsidRPr="00C377C9">
        <w:rPr>
          <w:sz w:val="10"/>
        </w:rPr>
        <w:t>identi</w:t>
      </w:r>
      <w:proofErr w:type="spellEnd"/>
      <w:r w:rsidRPr="00C377C9">
        <w:rPr>
          <w:sz w:val="10"/>
        </w:rPr>
        <w:t>􀂿cation documents, counterfeiting currency and intellectual property, and smuggling. 􀀱</w:t>
      </w:r>
      <w:proofErr w:type="spellStart"/>
      <w:r w:rsidRPr="00C377C9">
        <w:rPr>
          <w:sz w:val="10"/>
        </w:rPr>
        <w:t>ot</w:t>
      </w:r>
      <w:proofErr w:type="spellEnd"/>
      <w:r w:rsidRPr="00C377C9">
        <w:rPr>
          <w:sz w:val="10"/>
        </w:rPr>
        <w:t xml:space="preserve"> surprisingly they are linked to organized crime and to non-state insurgent and terrorist groups, such as the FARC.80 Estimates are that over 􀀇12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e􀌆orts of an </w:t>
      </w:r>
      <w:proofErr w:type="gramStart"/>
      <w:r w:rsidRPr="00C377C9">
        <w:rPr>
          <w:sz w:val="10"/>
        </w:rPr>
        <w:t>Iranian-American</w:t>
      </w:r>
      <w:proofErr w:type="gramEnd"/>
      <w:r w:rsidRPr="00C377C9">
        <w:rPr>
          <w:sz w:val="10"/>
        </w:rPr>
        <w:t xml:space="preserve"> to conspire with Iranian agents to assassinate the Saudi ambassador to the United States. The plot involved members of the Los Zetas Mexican drug cartel.8􀀗 </w:t>
      </w:r>
      <w:proofErr w:type="gramStart"/>
      <w:r w:rsidRPr="00C377C9">
        <w:rPr>
          <w:sz w:val="10"/>
        </w:rPr>
        <w:t>The</w:t>
      </w:r>
      <w:proofErr w:type="gramEnd"/>
      <w:r w:rsidRPr="00C377C9">
        <w:rPr>
          <w:sz w:val="10"/>
        </w:rPr>
        <w:t xml:space="preserve"> would-be assassin, Mansour Arbabsiar, had established contact with his cousin, a Quds Force85 handler, Gen. </w:t>
      </w:r>
      <w:proofErr w:type="spellStart"/>
      <w:r w:rsidRPr="00C377C9">
        <w:rPr>
          <w:sz w:val="10"/>
        </w:rPr>
        <w:t>Gholam</w:t>
      </w:r>
      <w:proofErr w:type="spellEnd"/>
      <w:r w:rsidRPr="00C377C9">
        <w:rPr>
          <w:sz w:val="10"/>
        </w:rPr>
        <w:t xml:space="preserve"> </w:t>
      </w:r>
      <w:proofErr w:type="spellStart"/>
      <w:r w:rsidRPr="00C377C9">
        <w:rPr>
          <w:sz w:val="10"/>
        </w:rPr>
        <w:t>Shakuri</w:t>
      </w:r>
      <w:proofErr w:type="spellEnd"/>
      <w:r w:rsidRPr="00C377C9">
        <w:rPr>
          <w:sz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w:t>
      </w:r>
      <w:proofErr w:type="spellStart"/>
      <w:r w:rsidRPr="00C377C9">
        <w:rPr>
          <w:sz w:val="10"/>
        </w:rPr>
        <w:t>el</w:t>
      </w:r>
      <w:proofErr w:type="spellEnd"/>
      <w:r w:rsidRPr="00C377C9">
        <w:rPr>
          <w:sz w:val="10"/>
        </w:rPr>
        <w:t xml:space="preserve"> Abd Fadel, a suspected Hezbollah member with Paraguayan citizenship, was arrested in Paraguay. Fadel was charged with human and drug </w:t>
      </w:r>
      <w:proofErr w:type="spellStart"/>
      <w:r w:rsidRPr="00C377C9">
        <w:rPr>
          <w:sz w:val="10"/>
        </w:rPr>
        <w:t>tra</w:t>
      </w:r>
      <w:proofErr w:type="spellEnd"/>
      <w:r w:rsidRPr="00C377C9">
        <w:rPr>
          <w:sz w:val="10"/>
        </w:rPr>
        <w:t>􀌇</w:t>
      </w:r>
      <w:proofErr w:type="spellStart"/>
      <w:r w:rsidRPr="00C377C9">
        <w:rPr>
          <w:sz w:val="10"/>
        </w:rPr>
        <w:t>cking</w:t>
      </w:r>
      <w:proofErr w:type="spellEnd"/>
      <w:r w:rsidRPr="00C377C9">
        <w:rPr>
          <w:sz w:val="10"/>
        </w:rPr>
        <w:t xml:space="preserve"> and money laundering. Fadel reportedly deposited the proceeds of his criminal activities—ranging from 􀀇50-200,000 per transaction—into Turkish and Syrian bank accounts linked to Hezbollah. In summary, Hezbollah has become a 􀂿</w:t>
      </w:r>
      <w:proofErr w:type="spellStart"/>
      <w:r w:rsidRPr="00C377C9">
        <w:rPr>
          <w:sz w:val="10"/>
        </w:rPr>
        <w:t>xture</w:t>
      </w:r>
      <w:proofErr w:type="spellEnd"/>
      <w:r w:rsidRPr="00C377C9">
        <w:rPr>
          <w:sz w:val="10"/>
        </w:rPr>
        <w:t xml:space="preserve"> in Central and Latin America, expanding both its activities and in􀃀</w:t>
      </w:r>
      <w:proofErr w:type="spellStart"/>
      <w:r w:rsidRPr="00C377C9">
        <w:rPr>
          <w:sz w:val="10"/>
        </w:rPr>
        <w:t>uence</w:t>
      </w:r>
      <w:proofErr w:type="spellEnd"/>
      <w:r w:rsidRPr="00C377C9">
        <w:rPr>
          <w:sz w:val="10"/>
        </w:rPr>
        <w:t xml:space="preserve"> over time. It has developed links with the increasingly powerful organized crime groups in the region, particularly the </w:t>
      </w:r>
      <w:proofErr w:type="spellStart"/>
      <w:r w:rsidRPr="00C377C9">
        <w:rPr>
          <w:sz w:val="10"/>
        </w:rPr>
        <w:t>narco</w:t>
      </w:r>
      <w:proofErr w:type="spellEnd"/>
      <w:r w:rsidRPr="00C377C9">
        <w:rPr>
          <w:sz w:val="10"/>
        </w:rPr>
        <w:t xml:space="preserve"> cartels, along with radical insurgent groups such as the FARC and states like Venezuela who are hostile to the United States and its regional partners. Hezbollah’s principal objectives appear to be undermining U.S. in􀃀</w:t>
      </w:r>
      <w:proofErr w:type="spellStart"/>
      <w:r w:rsidRPr="00C377C9">
        <w:rPr>
          <w:sz w:val="10"/>
        </w:rPr>
        <w:t>uence</w:t>
      </w:r>
      <w:proofErr w:type="spellEnd"/>
      <w:r w:rsidRPr="00C377C9">
        <w:rPr>
          <w:sz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 the Bolivarian Alliance has expanded to include Antigua and Barbuda, Bolivia, Dominica, Ecuador, 􀀱</w:t>
      </w:r>
      <w:proofErr w:type="spellStart"/>
      <w:r w:rsidRPr="00C377C9">
        <w:rPr>
          <w:sz w:val="10"/>
        </w:rPr>
        <w:t>icaragua</w:t>
      </w:r>
      <w:proofErr w:type="spellEnd"/>
      <w:r w:rsidRPr="00C377C9">
        <w:rPr>
          <w:sz w:val="10"/>
        </w:rPr>
        <w:t xml:space="preserve">,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 </w:t>
      </w:r>
      <w:proofErr w:type="gramStart"/>
      <w:r w:rsidRPr="00C377C9">
        <w:rPr>
          <w:sz w:val="10"/>
        </w:rPr>
        <w:t>By</w:t>
      </w:r>
      <w:proofErr w:type="gramEnd"/>
      <w:r w:rsidRPr="00C377C9">
        <w:rPr>
          <w:sz w:val="10"/>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proofErr w:type="gramStart"/>
      <w:r w:rsidRPr="00C377C9">
        <w:rPr>
          <w:sz w:val="10"/>
        </w:rPr>
        <w:t>).Yet</w:t>
      </w:r>
      <w:proofErr w:type="gramEnd"/>
      <w:r w:rsidRPr="00C377C9">
        <w:rPr>
          <w:sz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proofErr w:type="spellStart"/>
      <w:r w:rsidRPr="00C377C9">
        <w:rPr>
          <w:sz w:val="10"/>
        </w:rPr>
        <w:t>ict</w:t>
      </w:r>
      <w:proofErr w:type="spellEnd"/>
      <w:r w:rsidRPr="00C377C9">
        <w:rPr>
          <w:sz w:val="10"/>
        </w:rPr>
        <w:t>, which lasted less than 􀂿</w:t>
      </w:r>
      <w:proofErr w:type="spellStart"/>
      <w:r w:rsidRPr="00C377C9">
        <w:rPr>
          <w:sz w:val="10"/>
        </w:rPr>
        <w:t>ve</w:t>
      </w:r>
      <w:proofErr w:type="spellEnd"/>
      <w:r w:rsidRPr="00C377C9">
        <w:rPr>
          <w:sz w:val="10"/>
        </w:rPr>
        <w:t xml:space="preserve"> weeks, irregular Hezbollah forces held their own against the highly regarded Israeli Defense Force (IDF), demonstrating what is now possible for non-state entities to accomplish given the proliferation of </w:t>
      </w:r>
      <w:proofErr w:type="gramStart"/>
      <w:r w:rsidRPr="00C377C9">
        <w:rPr>
          <w:sz w:val="10"/>
        </w:rPr>
        <w:t>militarily-relevant</w:t>
      </w:r>
      <w:proofErr w:type="gramEnd"/>
      <w:r w:rsidRPr="00C377C9">
        <w:rPr>
          <w:sz w:val="10"/>
        </w:rPr>
        <w:t xml:space="preserve"> advanced technologies. Hezbollah’s militia engaged IDF armor columns with salvos of advanced, man-portable, antitank guided missiles and other e􀌆</w:t>
      </w:r>
      <w:proofErr w:type="spellStart"/>
      <w:r w:rsidRPr="00C377C9">
        <w:rPr>
          <w:sz w:val="10"/>
        </w:rPr>
        <w:t>ective</w:t>
      </w:r>
      <w:proofErr w:type="spellEnd"/>
      <w:r w:rsidRPr="00C377C9">
        <w:rPr>
          <w:sz w:val="10"/>
        </w:rPr>
        <w:t xml:space="preserve"> anti-armor weapons (</w:t>
      </w:r>
      <w:proofErr w:type="gramStart"/>
      <w:r w:rsidRPr="00C377C9">
        <w:rPr>
          <w:sz w:val="10"/>
        </w:rPr>
        <w:t>e.g.</w:t>
      </w:r>
      <w:proofErr w:type="gramEnd"/>
      <w:r w:rsidRPr="00C377C9">
        <w:rPr>
          <w:sz w:val="10"/>
        </w:rPr>
        <w:t xml:space="preserve"> rocket-propelled grenades (RPGs) with anti-armor warheads) in great numbers. When the IDF employed its ground forces in southern Lebanon, its armored forces </w:t>
      </w:r>
      <w:proofErr w:type="spellStart"/>
      <w:r w:rsidRPr="00C377C9">
        <w:rPr>
          <w:sz w:val="10"/>
        </w:rPr>
        <w:t>su</w:t>
      </w:r>
      <w:proofErr w:type="spellEnd"/>
      <w:r w:rsidRPr="00C377C9">
        <w:rPr>
          <w:sz w:val="10"/>
        </w:rPr>
        <w:t>􀌆</w:t>
      </w:r>
      <w:proofErr w:type="spellStart"/>
      <w:r w:rsidRPr="00C377C9">
        <w:rPr>
          <w:sz w:val="10"/>
        </w:rPr>
        <w:t>ered</w:t>
      </w:r>
      <w:proofErr w:type="spellEnd"/>
      <w:r w:rsidRPr="00C377C9">
        <w:rPr>
          <w:sz w:val="10"/>
        </w:rPr>
        <w:t xml:space="preserve"> severe losses; out of the four hundred tanks involved in the 􀂿</w:t>
      </w:r>
      <w:proofErr w:type="spellStart"/>
      <w:r w:rsidRPr="00C377C9">
        <w:rPr>
          <w:sz w:val="10"/>
        </w:rPr>
        <w:t>ghting</w:t>
      </w:r>
      <w:proofErr w:type="spellEnd"/>
      <w:r w:rsidRPr="00C377C9">
        <w:rPr>
          <w:sz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proofErr w:type="spellStart"/>
      <w:r w:rsidRPr="00C377C9">
        <w:rPr>
          <w:sz w:val="10"/>
        </w:rPr>
        <w:t>ber</w:t>
      </w:r>
      <w:proofErr w:type="spellEnd"/>
      <w:r w:rsidRPr="00C377C9">
        <w:rPr>
          <w:sz w:val="10"/>
        </w:rPr>
        <w:t xml:space="preserve">-optic based communications network, making collection of communications </w:t>
      </w:r>
      <w:proofErr w:type="spellStart"/>
      <w:r w:rsidRPr="00C377C9">
        <w:rPr>
          <w:sz w:val="10"/>
        </w:rPr>
        <w:t>tra</w:t>
      </w:r>
      <w:proofErr w:type="spellEnd"/>
      <w:r w:rsidRPr="00C377C9">
        <w:rPr>
          <w:sz w:val="10"/>
        </w:rPr>
        <w:t>􀌇c by Israeli intelligence extremely di􀌇cult. Perhaps most important, Hezbollah possessed thousands of short- and medium- range rockets, often skillfully hidden below ground or in bunkers that made detection from overhead surveillance platforms nearly impossible. During the brief con􀃀</w:t>
      </w:r>
      <w:proofErr w:type="spellStart"/>
      <w:r w:rsidRPr="00C377C9">
        <w:rPr>
          <w:sz w:val="10"/>
        </w:rPr>
        <w:t>ict</w:t>
      </w:r>
      <w:proofErr w:type="spellEnd"/>
      <w:r w:rsidRPr="00C377C9">
        <w:rPr>
          <w:sz w:val="10"/>
        </w:rPr>
        <w:t xml:space="preserve"> Hezbollah’s forces 􀂿red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proofErr w:type="spellStart"/>
      <w:r w:rsidRPr="00C377C9">
        <w:rPr>
          <w:sz w:val="10"/>
        </w:rPr>
        <w:t>fty</w:t>
      </w:r>
      <w:proofErr w:type="spellEnd"/>
      <w:r w:rsidRPr="00C377C9">
        <w:rPr>
          <w:sz w:val="10"/>
        </w:rPr>
        <w:t xml:space="preserve"> Israelis died with several thousand more injured. The casualties would undoubtedly been greater if between 100,000 and 250,000 Israeli civilians had not 􀃀ed their homes. Haifa, Israel’s major seaport had to be shut down, as did its oil re􀂿nery.97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C377C9">
        <w:rPr>
          <w:sz w:val="10"/>
        </w:rPr>
        <w:t>mortars</w:t>
      </w:r>
      <w:proofErr w:type="gramEnd"/>
      <w:r w:rsidRPr="00C377C9">
        <w:rPr>
          <w:sz w:val="10"/>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C377C9">
        <w:rPr>
          <w:sz w:val="10"/>
        </w:rPr>
        <w:t>large fixed</w:t>
      </w:r>
      <w:proofErr w:type="gramEnd"/>
      <w:r w:rsidRPr="00C377C9">
        <w:rPr>
          <w:sz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proofErr w:type="spellStart"/>
      <w:r w:rsidRPr="00C377C9">
        <w:rPr>
          <w:sz w:val="10"/>
        </w:rPr>
        <w:t>ict</w:t>
      </w:r>
      <w:proofErr w:type="spellEnd"/>
      <w:r w:rsidRPr="00C377C9">
        <w:rPr>
          <w:sz w:val="10"/>
        </w:rPr>
        <w:t xml:space="preserve"> far greater damage than it did historically to Israeli population centers, key government facilities, military installations, and essential commercial assets such as ports, air􀂿elds,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bene􀂿t of the campaigns in Afghanistan and Iraq are likely to create strong domestic opposition in the United States to such operations for some time to come. This must be added to the United States’ greatly diminished 􀂿</w:t>
      </w:r>
      <w:proofErr w:type="spellStart"/>
      <w:r w:rsidRPr="00C377C9">
        <w:rPr>
          <w:sz w:val="10"/>
        </w:rPr>
        <w:t>scal</w:t>
      </w:r>
      <w:proofErr w:type="spellEnd"/>
      <w:r w:rsidRPr="00C377C9">
        <w:rPr>
          <w:sz w:val="10"/>
        </w:rPr>
        <w:t xml:space="preserve"> standing that has led to large cuts in planned investments in defense. These factors suggest that Washington will be much less likely to engage in direct military action in Latin America in the coming years than </w:t>
      </w:r>
      <w:r w:rsidRPr="00D46657">
        <w:rPr>
          <w:sz w:val="10"/>
        </w:rPr>
        <w:t xml:space="preserve">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D46657">
        <w:rPr>
          <w:sz w:val="10"/>
        </w:rPr>
        <w:t>their</w:t>
      </w:r>
      <w:proofErr w:type="gramEnd"/>
      <w:r w:rsidRPr="00D46657">
        <w:rPr>
          <w:sz w:val="10"/>
        </w:rPr>
        <w:t xml:space="preserve"> in􀃀</w:t>
      </w:r>
      <w:proofErr w:type="spellStart"/>
      <w:r w:rsidRPr="00D46657">
        <w:rPr>
          <w:sz w:val="10"/>
        </w:rPr>
        <w:t>uence</w:t>
      </w:r>
      <w:proofErr w:type="spellEnd"/>
      <w:r w:rsidRPr="00D46657">
        <w:rPr>
          <w:sz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 </w:t>
      </w:r>
      <w:r w:rsidRPr="00D46657">
        <w:rPr>
          <w:rStyle w:val="StyleUnderline"/>
        </w:rPr>
        <w:t xml:space="preserve">This is not to say that Beijing, Moscow, and Tehran would eschew future opportunities to </w:t>
      </w:r>
      <w:r w:rsidRPr="00D46657">
        <w:rPr>
          <w:rStyle w:val="Emphasis"/>
        </w:rPr>
        <w:t>establish bases in</w:t>
      </w:r>
      <w:r w:rsidRPr="00C377C9">
        <w:rPr>
          <w:rStyle w:val="Emphasis"/>
        </w:rPr>
        <w:t xml:space="preserve"> Latin America</w:t>
      </w:r>
      <w:r w:rsidRPr="00C377C9">
        <w:rPr>
          <w:sz w:val="10"/>
        </w:rPr>
        <w:t xml:space="preserve">. As in the past, such bases can support efforts to accomplish several important objectives. They can, for example, further insulate a Latin American regime from the threat of direct U.S. military intervention, since </w:t>
      </w:r>
      <w:r w:rsidRPr="00C377C9">
        <w:rPr>
          <w:rStyle w:val="Emphasis"/>
        </w:rPr>
        <w:t>Washington would have to account for the possibility that</w:t>
      </w:r>
      <w:r w:rsidRPr="00C377C9">
        <w:rPr>
          <w:sz w:val="10"/>
        </w:rPr>
        <w:t xml:space="preserve"> </w:t>
      </w:r>
      <w:r w:rsidRPr="00C377C9">
        <w:rPr>
          <w:rStyle w:val="Emphasis"/>
        </w:rPr>
        <w:t xml:space="preserve">the </w:t>
      </w:r>
      <w:r w:rsidRPr="002826F5">
        <w:rPr>
          <w:rStyle w:val="Emphasis"/>
          <w:highlight w:val="cyan"/>
        </w:rPr>
        <w:t>conflict would lead to a direct confrontation with</w:t>
      </w:r>
      <w:r w:rsidRPr="00C377C9">
        <w:rPr>
          <w:rStyle w:val="Emphasis"/>
        </w:rPr>
        <w:t xml:space="preserve"> a more capable and potentially </w:t>
      </w:r>
      <w:r w:rsidRPr="002826F5">
        <w:rPr>
          <w:rStyle w:val="Emphasis"/>
          <w:highlight w:val="cyan"/>
        </w:rPr>
        <w:t>nuclear-armed power</w:t>
      </w:r>
      <w:r w:rsidRPr="00C377C9">
        <w:rPr>
          <w:sz w:val="10"/>
        </w:rPr>
        <w:t xml:space="preserve">.100 </w:t>
      </w:r>
      <w:r w:rsidRPr="00C377C9">
        <w:rPr>
          <w:rStyle w:val="StyleUnderline"/>
        </w:rPr>
        <w:t>Bases</w:t>
      </w:r>
      <w:r w:rsidRPr="00C377C9">
        <w:rPr>
          <w:sz w:val="10"/>
        </w:rPr>
        <w:t xml:space="preserve"> in the hemisphere </w:t>
      </w:r>
      <w:r w:rsidRPr="00C377C9">
        <w:rPr>
          <w:rStyle w:val="StyleUnderline"/>
        </w:rPr>
        <w:t>can</w:t>
      </w:r>
      <w:r w:rsidRPr="00C377C9">
        <w:rPr>
          <w:sz w:val="10"/>
        </w:rPr>
        <w:t xml:space="preserve"> also </w:t>
      </w:r>
      <w:r w:rsidRPr="00C377C9">
        <w:rPr>
          <w:rStyle w:val="StyleUnderline"/>
        </w:rPr>
        <w:t>enable external powers to conduct</w:t>
      </w:r>
      <w:r w:rsidRPr="00C377C9">
        <w:rPr>
          <w:sz w:val="10"/>
        </w:rPr>
        <w:t xml:space="preserve"> military </w:t>
      </w:r>
      <w:r w:rsidRPr="00C377C9">
        <w:rPr>
          <w:rStyle w:val="StyleUnderline"/>
        </w:rPr>
        <w:t>assistance activities</w:t>
      </w:r>
      <w:r w:rsidRPr="00C377C9">
        <w:rPr>
          <w:sz w:val="10"/>
        </w:rPr>
        <w:t xml:space="preserve">, such as training, more easily. </w:t>
      </w:r>
      <w:r w:rsidRPr="00C377C9">
        <w:rPr>
          <w:rStyle w:val="StyleUnderline"/>
        </w:rPr>
        <w:t>Electronic</w:t>
      </w:r>
      <w:r w:rsidRPr="00C377C9">
        <w:rPr>
          <w:sz w:val="10"/>
        </w:rPr>
        <w:t xml:space="preserve"> </w:t>
      </w:r>
      <w:r w:rsidRPr="00C377C9">
        <w:rPr>
          <w:rStyle w:val="StyleUnderline"/>
        </w:rPr>
        <w:t>surveillance</w:t>
      </w:r>
      <w:r w:rsidRPr="00C377C9">
        <w:rPr>
          <w:sz w:val="10"/>
        </w:rPr>
        <w:t xml:space="preserve"> of the United States and Latin American states </w:t>
      </w:r>
      <w:r w:rsidRPr="00C377C9">
        <w:rPr>
          <w:rStyle w:val="StyleUnderline"/>
        </w:rPr>
        <w:t>could be accomplished more cheaply</w:t>
      </w:r>
      <w:r w:rsidRPr="00C377C9">
        <w:rPr>
          <w:sz w:val="10"/>
        </w:rPr>
        <w:t xml:space="preserve"> and e􀌆</w:t>
      </w:r>
      <w:proofErr w:type="spellStart"/>
      <w:r w:rsidRPr="00C377C9">
        <w:rPr>
          <w:sz w:val="10"/>
        </w:rPr>
        <w:t>ectively</w:t>
      </w:r>
      <w:proofErr w:type="spellEnd"/>
      <w:r w:rsidRPr="00C377C9">
        <w:rPr>
          <w:sz w:val="10"/>
        </w:rPr>
        <w:t xml:space="preserve"> from forward positions. Finally, </w:t>
      </w:r>
      <w:r w:rsidRPr="00C377C9">
        <w:rPr>
          <w:rStyle w:val="StyleUnderline"/>
        </w:rPr>
        <w:t>certain</w:t>
      </w:r>
      <w:r w:rsidRPr="00C377C9">
        <w:rPr>
          <w:sz w:val="10"/>
        </w:rPr>
        <w:t xml:space="preserve"> kinds of </w:t>
      </w:r>
      <w:r w:rsidRPr="00C377C9">
        <w:rPr>
          <w:rStyle w:val="StyleUnderline"/>
        </w:rPr>
        <w:t>military</w:t>
      </w:r>
      <w:r w:rsidRPr="00C377C9">
        <w:rPr>
          <w:sz w:val="10"/>
        </w:rPr>
        <w:t xml:space="preserve"> </w:t>
      </w:r>
      <w:r w:rsidRPr="00C377C9">
        <w:rPr>
          <w:rStyle w:val="StyleUnderline"/>
        </w:rPr>
        <w:t>capabilities</w:t>
      </w:r>
      <w:r w:rsidRPr="00C377C9">
        <w:rPr>
          <w:sz w:val="10"/>
        </w:rPr>
        <w:t xml:space="preserve">, </w:t>
      </w:r>
      <w:r w:rsidRPr="00C377C9">
        <w:rPr>
          <w:rStyle w:val="StyleUnderline"/>
        </w:rPr>
        <w:t>such as</w:t>
      </w:r>
      <w:r w:rsidRPr="00C377C9">
        <w:rPr>
          <w:sz w:val="10"/>
        </w:rPr>
        <w:t xml:space="preserve"> long-range </w:t>
      </w:r>
      <w:r w:rsidRPr="00C377C9">
        <w:rPr>
          <w:rStyle w:val="Emphasis"/>
        </w:rPr>
        <w:t>ballistic missiles and attack submarines</w:t>
      </w:r>
      <w:r w:rsidRPr="00C377C9">
        <w:rPr>
          <w:sz w:val="10"/>
        </w:rPr>
        <w:t xml:space="preserve">, </w:t>
      </w:r>
      <w:r w:rsidRPr="00C377C9">
        <w:rPr>
          <w:rStyle w:val="StyleUnderline"/>
        </w:rPr>
        <w:t>could be</w:t>
      </w:r>
      <w:r w:rsidRPr="00C377C9">
        <w:rPr>
          <w:sz w:val="10"/>
        </w:rPr>
        <w:t xml:space="preserve"> pro􀂿</w:t>
      </w:r>
      <w:proofErr w:type="spellStart"/>
      <w:r w:rsidRPr="00C377C9">
        <w:rPr>
          <w:sz w:val="10"/>
        </w:rPr>
        <w:t>tably</w:t>
      </w:r>
      <w:proofErr w:type="spellEnd"/>
      <w:r w:rsidRPr="00C377C9">
        <w:rPr>
          <w:sz w:val="10"/>
        </w:rPr>
        <w:t xml:space="preserve"> </w:t>
      </w:r>
      <w:r w:rsidRPr="00C377C9">
        <w:rPr>
          <w:rStyle w:val="StyleUnderline"/>
        </w:rPr>
        <w:t>stationed</w:t>
      </w:r>
      <w:r w:rsidRPr="00C377C9">
        <w:rPr>
          <w:sz w:val="10"/>
        </w:rPr>
        <w:t xml:space="preserve"> in Latin America by powers external to that region, particularly if they intended to create the option of initiating con􀃀</w:t>
      </w:r>
      <w:proofErr w:type="spellStart"/>
      <w:r w:rsidRPr="00C377C9">
        <w:rPr>
          <w:sz w:val="10"/>
        </w:rPr>
        <w:t>ict</w:t>
      </w:r>
      <w:proofErr w:type="spellEnd"/>
      <w:r w:rsidRPr="00C377C9">
        <w:rPr>
          <w:sz w:val="10"/>
        </w:rPr>
        <w:t xml:space="preserve"> at some future date. These reasons, among others, have made preventing an extra-hemispheric power from establishing bases in Latin America an enduring U.S. priority. Players in a Latin American Great Game </w:t>
      </w:r>
      <w:r w:rsidRPr="00C377C9">
        <w:rPr>
          <w:rStyle w:val="StyleUnderline"/>
        </w:rPr>
        <w:t>Given current trends</w:t>
      </w:r>
      <w:r w:rsidRPr="00C377C9">
        <w:rPr>
          <w:sz w:val="10"/>
        </w:rPr>
        <w:t xml:space="preserve">, </w:t>
      </w:r>
      <w:r w:rsidRPr="00C377C9">
        <w:rPr>
          <w:rStyle w:val="Emphasis"/>
        </w:rPr>
        <w:t xml:space="preserve">several </w:t>
      </w:r>
      <w:r w:rsidRPr="002826F5">
        <w:rPr>
          <w:rStyle w:val="Emphasis"/>
          <w:highlight w:val="cyan"/>
        </w:rPr>
        <w:t>powers</w:t>
      </w:r>
      <w:r w:rsidRPr="00C377C9">
        <w:rPr>
          <w:rStyle w:val="Emphasis"/>
        </w:rPr>
        <w:t xml:space="preserve"> external to the region may</w:t>
      </w:r>
      <w:r w:rsidRPr="00C377C9">
        <w:rPr>
          <w:sz w:val="10"/>
        </w:rPr>
        <w:t xml:space="preserve">, either now or over the coming decade, </w:t>
      </w:r>
      <w:r w:rsidRPr="002826F5">
        <w:rPr>
          <w:rStyle w:val="Emphasis"/>
          <w:highlight w:val="cyan"/>
        </w:rPr>
        <w:t>have both the motive and</w:t>
      </w:r>
      <w:r w:rsidRPr="00C377C9">
        <w:rPr>
          <w:rStyle w:val="Emphasis"/>
        </w:rPr>
        <w:t xml:space="preserve"> the </w:t>
      </w:r>
      <w:r w:rsidRPr="002826F5">
        <w:rPr>
          <w:rStyle w:val="Emphasis"/>
          <w:highlight w:val="cyan"/>
        </w:rPr>
        <w:t>means to employ</w:t>
      </w:r>
      <w:r w:rsidRPr="00C377C9">
        <w:rPr>
          <w:rStyle w:val="Emphasis"/>
        </w:rPr>
        <w:t xml:space="preserve"> both </w:t>
      </w:r>
      <w:r w:rsidRPr="002826F5">
        <w:rPr>
          <w:rStyle w:val="Emphasis"/>
          <w:highlight w:val="cyan"/>
        </w:rPr>
        <w:t>state and non-state proxies</w:t>
      </w:r>
      <w:r w:rsidRPr="00C377C9">
        <w:rPr>
          <w:sz w:val="10"/>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C377C9">
        <w:rPr>
          <w:rStyle w:val="StyleUnderline"/>
        </w:rPr>
        <w:t>there are reasons to think that China and Russia may be interested in cultivating and supporting Latin American proxies</w:t>
      </w:r>
      <w:r w:rsidRPr="00487E63">
        <w:rPr>
          <w:rStyle w:val="StyleUnderline"/>
        </w:rPr>
        <w:t xml:space="preserve"> as well</w:t>
      </w:r>
      <w:r w:rsidRPr="009300DB">
        <w:t>.</w:t>
      </w:r>
    </w:p>
    <w:p w14:paraId="285E7310" w14:textId="77777777" w:rsidR="00BA6ED0" w:rsidRDefault="00BA6ED0" w:rsidP="00BA6ED0">
      <w:pPr>
        <w:pStyle w:val="Heading3"/>
      </w:pPr>
      <w:r>
        <w:t>Top – AT: Debris</w:t>
      </w:r>
    </w:p>
    <w:p w14:paraId="4A70F199" w14:textId="77777777" w:rsidR="00BA6ED0" w:rsidRPr="00BB6B55" w:rsidRDefault="00BA6ED0" w:rsidP="00BA6ED0">
      <w:pPr>
        <w:pStyle w:val="Heading4"/>
      </w:pPr>
      <w:bookmarkStart w:id="1"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69F14AAE" w14:textId="77777777" w:rsidR="00BA6ED0" w:rsidRDefault="00BA6ED0" w:rsidP="00BA6ED0">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68CAD5B7" w14:textId="77777777" w:rsidR="00BA6ED0" w:rsidRPr="00FA1819" w:rsidRDefault="00BA6ED0" w:rsidP="00BA6ED0">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4875CBE2" w14:textId="77777777" w:rsidR="00BA6ED0" w:rsidRPr="00FA1819" w:rsidRDefault="00BA6ED0" w:rsidP="00BA6ED0">
      <w:pPr>
        <w:rPr>
          <w:sz w:val="16"/>
        </w:rPr>
      </w:pPr>
      <w:r w:rsidRPr="00FA1819">
        <w:rPr>
          <w:sz w:val="16"/>
        </w:rPr>
        <w:t>What is Kessler Syndrome?</w:t>
      </w:r>
    </w:p>
    <w:p w14:paraId="6A1B8759" w14:textId="77777777" w:rsidR="00BA6ED0" w:rsidRPr="00FA1819" w:rsidRDefault="00BA6ED0" w:rsidP="00BA6ED0">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D2450E7" w14:textId="77777777" w:rsidR="00BA6ED0" w:rsidRPr="00FA1819" w:rsidRDefault="00BA6ED0" w:rsidP="00BA6ED0">
      <w:pPr>
        <w:rPr>
          <w:sz w:val="16"/>
        </w:rPr>
      </w:pPr>
      <w:r w:rsidRPr="00FA1819">
        <w:rPr>
          <w:sz w:val="16"/>
        </w:rPr>
        <w:t>It is a dark picture.</w:t>
      </w:r>
    </w:p>
    <w:p w14:paraId="35407327" w14:textId="77777777" w:rsidR="00BA6ED0" w:rsidRPr="00AB73EE" w:rsidRDefault="00BA6ED0" w:rsidP="00BA6ED0">
      <w:pPr>
        <w:rPr>
          <w:rStyle w:val="StyleUnderline"/>
        </w:rPr>
      </w:pPr>
      <w:r w:rsidRPr="00AB73EE">
        <w:rPr>
          <w:rStyle w:val="StyleUnderline"/>
        </w:rPr>
        <w:t>Is Kessler Syndrome likely to happen?</w:t>
      </w:r>
    </w:p>
    <w:p w14:paraId="048E72B8" w14:textId="77777777" w:rsidR="00BA6ED0" w:rsidRPr="00FA1819" w:rsidRDefault="00BA6ED0" w:rsidP="00BA6ED0">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7D39E42" w14:textId="77777777" w:rsidR="00BA6ED0" w:rsidRPr="00AB73EE" w:rsidRDefault="00BA6ED0" w:rsidP="00BA6ED0">
      <w:pPr>
        <w:rPr>
          <w:rStyle w:val="StyleUnderline"/>
        </w:rPr>
      </w:pPr>
      <w:r w:rsidRPr="00AB73EE">
        <w:rPr>
          <w:rStyle w:val="StyleUnderline"/>
        </w:rPr>
        <w:t xml:space="preserve">The </w:t>
      </w:r>
      <w:r w:rsidRPr="00E90FD1">
        <w:rPr>
          <w:rStyle w:val="StyleUnderline"/>
        </w:rPr>
        <w:t>orbital area around earth can be broken down into four regions.</w:t>
      </w:r>
    </w:p>
    <w:p w14:paraId="3C6B4AA1" w14:textId="77777777" w:rsidR="00BA6ED0" w:rsidRPr="00FA1819" w:rsidRDefault="00BA6ED0" w:rsidP="00BA6ED0">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B1AD79B" w14:textId="77777777" w:rsidR="00BA6ED0" w:rsidRPr="00FA1819" w:rsidRDefault="00BA6ED0" w:rsidP="00BA6ED0">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4FCE3C56" w14:textId="77777777" w:rsidR="00BA6ED0" w:rsidRPr="00FA1819" w:rsidRDefault="00BA6ED0" w:rsidP="00BA6ED0">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35ED7FCB" w14:textId="77777777" w:rsidR="00BA6ED0" w:rsidRPr="00FA1819" w:rsidRDefault="00BA6ED0" w:rsidP="00BA6ED0">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734C4C56" w14:textId="77777777" w:rsidR="00BA6ED0" w:rsidRPr="00FA1819" w:rsidRDefault="00BA6ED0" w:rsidP="00BA6ED0">
      <w:pPr>
        <w:rPr>
          <w:sz w:val="16"/>
        </w:rPr>
      </w:pPr>
      <w:r w:rsidRPr="00FA1819">
        <w:rPr>
          <w:sz w:val="16"/>
        </w:rPr>
        <w:t>How bad could Kessler Syndrome in High LEO be?</w:t>
      </w:r>
    </w:p>
    <w:p w14:paraId="511964EB" w14:textId="77777777" w:rsidR="00BA6ED0" w:rsidRPr="00FA1819" w:rsidRDefault="00BA6ED0" w:rsidP="00BA6ED0">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564177F1" w14:textId="77777777" w:rsidR="00BA6ED0" w:rsidRPr="00AB73EE" w:rsidRDefault="00BA6ED0" w:rsidP="00BA6ED0">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28A339F6" w14:textId="77777777" w:rsidR="00BA6ED0" w:rsidRPr="00FA1819" w:rsidRDefault="00BA6ED0" w:rsidP="00BA6ED0">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18F34AF1" w14:textId="77777777" w:rsidR="00BA6ED0" w:rsidRPr="00FA1819" w:rsidRDefault="00BA6ED0" w:rsidP="00BA6ED0">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488EB859" w14:textId="77777777" w:rsidR="00BA6ED0" w:rsidRPr="00FA1819" w:rsidRDefault="00BA6ED0" w:rsidP="00BA6ED0">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2642FC09" w14:textId="77777777" w:rsidR="00BA6ED0" w:rsidRPr="00FA1819" w:rsidRDefault="00BA6ED0" w:rsidP="00BA6ED0">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72CBA69B" w14:textId="77777777" w:rsidR="00BA6ED0" w:rsidRPr="00FA1819" w:rsidRDefault="00BA6ED0" w:rsidP="00BA6ED0">
      <w:pPr>
        <w:pStyle w:val="ListParagraph"/>
        <w:numPr>
          <w:ilvl w:val="0"/>
          <w:numId w:val="14"/>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09C37123" w14:textId="77777777" w:rsidR="00BA6ED0" w:rsidRPr="00FA1819" w:rsidRDefault="00BA6ED0" w:rsidP="00BA6ED0">
      <w:pPr>
        <w:pStyle w:val="ListParagraph"/>
        <w:numPr>
          <w:ilvl w:val="0"/>
          <w:numId w:val="14"/>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29D803B0" w14:textId="77777777" w:rsidR="00BA6ED0" w:rsidRPr="00FA1819" w:rsidRDefault="00BA6ED0" w:rsidP="00BA6ED0">
      <w:pPr>
        <w:pStyle w:val="ListParagraph"/>
        <w:numPr>
          <w:ilvl w:val="0"/>
          <w:numId w:val="14"/>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5F1244B6" w14:textId="77777777" w:rsidR="00BA6ED0" w:rsidRPr="00FA1819" w:rsidRDefault="00BA6ED0" w:rsidP="00BA6ED0">
      <w:pPr>
        <w:pStyle w:val="ListParagraph"/>
        <w:numPr>
          <w:ilvl w:val="0"/>
          <w:numId w:val="14"/>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AE2E8C9" w14:textId="77777777" w:rsidR="00BA6ED0" w:rsidRPr="00FA1819" w:rsidRDefault="00BA6ED0" w:rsidP="00BA6ED0">
      <w:pPr>
        <w:pStyle w:val="ListParagraph"/>
        <w:numPr>
          <w:ilvl w:val="0"/>
          <w:numId w:val="14"/>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4E094BB9" w14:textId="77777777" w:rsidR="00BA6ED0" w:rsidRPr="00FA1819" w:rsidRDefault="00BA6ED0" w:rsidP="00BA6ED0">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55AAD6D7" w14:textId="77777777" w:rsidR="00BA6ED0" w:rsidRDefault="00BA6ED0" w:rsidP="00BA6ED0">
      <w:pPr>
        <w:rPr>
          <w:sz w:val="16"/>
        </w:rPr>
      </w:pPr>
      <w:r w:rsidRPr="00FA1819">
        <w:rPr>
          <w:sz w:val="16"/>
        </w:rPr>
        <w:t>I’m removing Kessler Syndrome from my list of things to worry about.</w:t>
      </w:r>
    </w:p>
    <w:p w14:paraId="1600DFC2" w14:textId="77777777" w:rsidR="00BA6ED0" w:rsidRPr="009D7328" w:rsidRDefault="00BA6ED0" w:rsidP="00BA6ED0">
      <w:pPr>
        <w:rPr>
          <w:sz w:val="16"/>
        </w:rPr>
      </w:pPr>
    </w:p>
    <w:p w14:paraId="3A94CD4C" w14:textId="77777777" w:rsidR="00BA6ED0" w:rsidRPr="00FC3ECF" w:rsidRDefault="00BA6ED0" w:rsidP="00BA6ED0">
      <w:pPr>
        <w:pStyle w:val="Heading4"/>
      </w:pPr>
      <w:r>
        <w:t xml:space="preserve">**It takes </w:t>
      </w:r>
      <w:r>
        <w:rPr>
          <w:u w:val="single"/>
        </w:rPr>
        <w:t>centuries</w:t>
      </w:r>
      <w:r>
        <w:t xml:space="preserve"> and </w:t>
      </w:r>
      <w:r>
        <w:rPr>
          <w:u w:val="single"/>
        </w:rPr>
        <w:t>adaptation</w:t>
      </w:r>
      <w:r>
        <w:t xml:space="preserve"> solves</w:t>
      </w:r>
    </w:p>
    <w:p w14:paraId="7994C2CF" w14:textId="77777777" w:rsidR="00BA6ED0" w:rsidRDefault="00BA6ED0" w:rsidP="00BA6ED0">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5B02761C" w14:textId="77777777" w:rsidR="00BA6ED0" w:rsidRDefault="00BA6ED0" w:rsidP="00BA6ED0">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0879F434" w14:textId="77777777" w:rsidR="00BA6ED0" w:rsidRDefault="00BA6ED0" w:rsidP="00BA6ED0">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499A352C" w14:textId="77777777" w:rsidR="00BA6ED0" w:rsidRDefault="00BA6ED0" w:rsidP="00BA6ED0">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3BF6C15C" w14:textId="77777777" w:rsidR="00BA6ED0" w:rsidRPr="0007074C" w:rsidRDefault="00BA6ED0" w:rsidP="00BA6ED0"/>
    <w:p w14:paraId="0464C13D" w14:textId="77777777" w:rsidR="00BA6ED0" w:rsidRDefault="00BA6ED0" w:rsidP="00BA6ED0">
      <w:pPr>
        <w:pStyle w:val="Heading4"/>
      </w:pPr>
      <w:r>
        <w:t>**</w:t>
      </w: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2855FA55" w14:textId="77777777" w:rsidR="00BA6ED0" w:rsidRDefault="00BA6ED0" w:rsidP="00BA6ED0">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05715910" w14:textId="77777777" w:rsidR="00BA6ED0" w:rsidRDefault="00BA6ED0" w:rsidP="00BA6ED0">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6872678B" w14:textId="77777777" w:rsidR="00BA6ED0" w:rsidRDefault="00BA6ED0" w:rsidP="00BA6ED0">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07FB2A33" w14:textId="77777777" w:rsidR="00BA6ED0" w:rsidRPr="003B6BA7" w:rsidRDefault="00BA6ED0" w:rsidP="00BA6ED0">
      <w:pPr>
        <w:rPr>
          <w:rStyle w:val="StyleUnderline"/>
        </w:rPr>
      </w:pPr>
      <w:r w:rsidRPr="003B6BA7">
        <w:rPr>
          <w:rStyle w:val="StyleUnderline"/>
        </w:rPr>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498E8CD1" w14:textId="77777777" w:rsidR="00BA6ED0" w:rsidRDefault="00BA6ED0" w:rsidP="00BA6ED0">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7CBD00CB" w14:textId="77777777" w:rsidR="00BA6ED0" w:rsidRPr="0007074C" w:rsidRDefault="00BA6ED0" w:rsidP="00BA6ED0">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bookmarkEnd w:id="1"/>
    <w:p w14:paraId="79D467E6" w14:textId="77777777" w:rsidR="00BA6ED0" w:rsidRDefault="00BA6ED0" w:rsidP="00BA6ED0">
      <w:pPr>
        <w:pStyle w:val="Heading3"/>
      </w:pPr>
      <w:r>
        <w:t>Top – AT: Space War</w:t>
      </w:r>
    </w:p>
    <w:p w14:paraId="64A2E201" w14:textId="5A6C0A98" w:rsidR="00BA6ED0" w:rsidRDefault="00BA6ED0" w:rsidP="00BA6ED0">
      <w:pPr>
        <w:pStyle w:val="Heading4"/>
      </w:pPr>
      <w:r>
        <w:t xml:space="preserve">This </w:t>
      </w:r>
      <w:r w:rsidR="0077331E">
        <w:t>is silly</w:t>
      </w:r>
      <w:r>
        <w:t xml:space="preserve"> – CP solves it, orbital carrying capacity disproves debris internals, using a broader range of frequencies solves, and Perez is about the broader militarization of space which is a total alt cause.</w:t>
      </w:r>
    </w:p>
    <w:p w14:paraId="57C53F84" w14:textId="77777777" w:rsidR="00BA6ED0" w:rsidRPr="00582C7B" w:rsidRDefault="00BA6ED0" w:rsidP="00BA6ED0"/>
    <w:p w14:paraId="45228E28" w14:textId="77777777" w:rsidR="00BA6ED0" w:rsidRDefault="00BA6ED0" w:rsidP="00BA6ED0">
      <w:pPr>
        <w:pStyle w:val="Heading4"/>
        <w:rPr>
          <w:u w:val="single"/>
        </w:rPr>
      </w:pPr>
      <w:bookmarkStart w:id="2" w:name="_Hlk30232566"/>
      <w:r>
        <w:t xml:space="preserve">No space war – it’s </w:t>
      </w:r>
      <w:r w:rsidRPr="0054154A">
        <w:rPr>
          <w:u w:val="single"/>
        </w:rPr>
        <w:t>hype</w:t>
      </w:r>
      <w:r>
        <w:t xml:space="preserve"> and </w:t>
      </w:r>
      <w:r w:rsidRPr="0054154A">
        <w:rPr>
          <w:u w:val="single"/>
        </w:rPr>
        <w:t>systems are redundant</w:t>
      </w:r>
    </w:p>
    <w:p w14:paraId="59B48140" w14:textId="77777777" w:rsidR="00BA6ED0" w:rsidRPr="000600AC" w:rsidRDefault="00BA6ED0" w:rsidP="00BA6ED0">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7CCF6397" w14:textId="77777777" w:rsidR="00BA6ED0" w:rsidRPr="004D120B" w:rsidRDefault="00BA6ED0" w:rsidP="00BA6ED0">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3B2C94E9" w14:textId="77777777" w:rsidR="00BA6ED0" w:rsidRPr="004D120B" w:rsidRDefault="00BA6ED0" w:rsidP="00BA6ED0">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38598EA1" w14:textId="77777777" w:rsidR="00BA6ED0" w:rsidRPr="004D120B" w:rsidRDefault="00BA6ED0" w:rsidP="00BA6ED0">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EC1841D" w14:textId="77777777" w:rsidR="00BA6ED0" w:rsidRPr="004D120B" w:rsidRDefault="00BA6ED0" w:rsidP="00BA6ED0">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40F62D45" w14:textId="77777777" w:rsidR="00BA6ED0" w:rsidRPr="004D120B" w:rsidRDefault="00BA6ED0" w:rsidP="00BA6ED0">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3F3376A6" w14:textId="77777777" w:rsidR="00BA6ED0" w:rsidRPr="004D120B" w:rsidRDefault="00BA6ED0" w:rsidP="00BA6ED0">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345B9C31" w14:textId="77777777" w:rsidR="00BA6ED0" w:rsidRPr="004D120B" w:rsidRDefault="00BA6ED0" w:rsidP="00BA6ED0">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3983CE21" w14:textId="77777777" w:rsidR="00BA6ED0" w:rsidRPr="004D120B" w:rsidRDefault="00BA6ED0" w:rsidP="00BA6ED0">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1087A906" w14:textId="77777777" w:rsidR="00BA6ED0" w:rsidRPr="004D120B" w:rsidRDefault="00BA6ED0" w:rsidP="00BA6ED0">
      <w:pPr>
        <w:rPr>
          <w:sz w:val="16"/>
        </w:rPr>
      </w:pPr>
      <w:r w:rsidRPr="004D120B">
        <w:rPr>
          <w:sz w:val="16"/>
        </w:rPr>
        <w:t>The Reality</w:t>
      </w:r>
    </w:p>
    <w:p w14:paraId="3F6C0746" w14:textId="77777777" w:rsidR="00BA6ED0" w:rsidRPr="004D120B" w:rsidRDefault="00BA6ED0" w:rsidP="00BA6ED0">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2E5FD5D5" w14:textId="77777777" w:rsidR="00BA6ED0" w:rsidRPr="004D120B" w:rsidRDefault="00BA6ED0" w:rsidP="00BA6ED0">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2D9B1835" w14:textId="77777777" w:rsidR="00BA6ED0" w:rsidRPr="004D120B" w:rsidRDefault="00BA6ED0" w:rsidP="00BA6ED0">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31FC7C33" w14:textId="77777777" w:rsidR="00BA6ED0" w:rsidRPr="004D120B" w:rsidRDefault="00BA6ED0" w:rsidP="00BA6ED0">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E358D4A" w14:textId="77777777" w:rsidR="00BA6ED0" w:rsidRPr="004D120B" w:rsidRDefault="00BA6ED0" w:rsidP="00BA6ED0">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277A24C7" w14:textId="77777777" w:rsidR="00BA6ED0" w:rsidRPr="004D120B" w:rsidRDefault="00BA6ED0" w:rsidP="00BA6ED0">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3E1B86B" w14:textId="77777777" w:rsidR="00BA6ED0" w:rsidRPr="004D120B" w:rsidRDefault="00BA6ED0" w:rsidP="00BA6ED0">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556C9758" w14:textId="77777777" w:rsidR="00BA6ED0" w:rsidRDefault="00BA6ED0" w:rsidP="00BA6ED0">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p>
    <w:bookmarkEnd w:id="2"/>
    <w:p w14:paraId="0AE2C3B6" w14:textId="77777777" w:rsidR="0077331E" w:rsidRDefault="0077331E" w:rsidP="0077331E">
      <w:pPr>
        <w:pStyle w:val="Heading3"/>
      </w:pPr>
      <w:r>
        <w:t>Top – AT: Agriculture</w:t>
      </w:r>
    </w:p>
    <w:p w14:paraId="387AD28B" w14:textId="77777777" w:rsidR="0077331E" w:rsidRDefault="0077331E" w:rsidP="0077331E">
      <w:pPr>
        <w:pStyle w:val="Heading4"/>
      </w:pPr>
      <w:r>
        <w:t xml:space="preserve">GPS is already up there so plan doesn’t ban it, card says imaging software could help food, one billion alt causes to food mentioned in </w:t>
      </w:r>
      <w:proofErr w:type="spellStart"/>
      <w:r>
        <w:t>aff</w:t>
      </w:r>
      <w:proofErr w:type="spellEnd"/>
      <w:r>
        <w:t xml:space="preserve"> </w:t>
      </w:r>
      <w:proofErr w:type="spellStart"/>
      <w:r>
        <w:t>ev</w:t>
      </w:r>
      <w:proofErr w:type="spellEnd"/>
      <w:r>
        <w:t>.</w:t>
      </w:r>
    </w:p>
    <w:p w14:paraId="5AEBE587" w14:textId="77777777" w:rsidR="0077331E" w:rsidRPr="00980137" w:rsidRDefault="0077331E" w:rsidP="0077331E"/>
    <w:p w14:paraId="26D14D60" w14:textId="77777777" w:rsidR="0077331E" w:rsidRDefault="0077331E" w:rsidP="0077331E">
      <w:pPr>
        <w:pStyle w:val="Heading4"/>
      </w:pPr>
      <w:r>
        <w:t>**Satellite sensing fails and alternatives fill-in</w:t>
      </w:r>
    </w:p>
    <w:p w14:paraId="469233D7" w14:textId="77777777" w:rsidR="0077331E" w:rsidRDefault="0077331E" w:rsidP="0077331E">
      <w:r>
        <w:t xml:space="preserve">Joseph </w:t>
      </w:r>
      <w:r w:rsidRPr="00091853">
        <w:rPr>
          <w:rStyle w:val="Style13ptBold"/>
        </w:rPr>
        <w:t>Byrum 17</w:t>
      </w:r>
      <w:r>
        <w:t>, Senior R&amp;D and Strategic Marketing Executive in Life Sciences – Global Product Development, Innovation, and Delivery at Syngenta, “How Remote Sensing Powers Precision Agriculture”, Ag Funder News, 3/14/2017, https://agfundernews.com/remote-sensing-powers-precision-agriculture.html</w:t>
      </w:r>
    </w:p>
    <w:p w14:paraId="71DBA262" w14:textId="77777777" w:rsidR="0077331E" w:rsidRDefault="0077331E" w:rsidP="0077331E">
      <w:r w:rsidRPr="00091853">
        <w:rPr>
          <w:rStyle w:val="StyleUnderline"/>
        </w:rPr>
        <w:t>Remote sensing devices take measurements throughout a field over time so that the grower can analyze conditions based on the data and take action that will have a positive influence on the harvest outcome</w:t>
      </w:r>
      <w:r>
        <w:t xml:space="preserve">. For instance, sensors can serve as an early warning system allowing a grower to intervene, early on, to counter disease before it has had a chance to spread widely. They can also perform a simple plant count, evaluate plant health, estimate yield, assess crop loss, manage irrigation, detect weeds, identify crop </w:t>
      </w:r>
      <w:proofErr w:type="gramStart"/>
      <w:r>
        <w:t>stress</w:t>
      </w:r>
      <w:proofErr w:type="gramEnd"/>
      <w:r>
        <w:t xml:space="preserve"> and map a field.</w:t>
      </w:r>
    </w:p>
    <w:p w14:paraId="11F17D4B" w14:textId="77777777" w:rsidR="0077331E" w:rsidRDefault="0077331E" w:rsidP="0077331E">
      <w:r>
        <w:t>A variety of sensors is available to perform one or more of these tasks. Which one will a grower need? It all depends. A small-scale vegetable farmer will have different needs than a commercial grain farmer managing multiple fields.</w:t>
      </w:r>
    </w:p>
    <w:p w14:paraId="78606B1A" w14:textId="77777777" w:rsidR="0077331E" w:rsidRDefault="0077331E" w:rsidP="0077331E">
      <w:r>
        <w:t>Sensor Platforms</w:t>
      </w:r>
    </w:p>
    <w:p w14:paraId="25F9C1E1" w14:textId="77777777" w:rsidR="0077331E" w:rsidRDefault="0077331E" w:rsidP="0077331E">
      <w:r w:rsidRPr="00091853">
        <w:rPr>
          <w:rStyle w:val="StyleUnderline"/>
          <w:highlight w:val="cyan"/>
        </w:rPr>
        <w:t>Sensors can be</w:t>
      </w:r>
      <w:r w:rsidRPr="00091853">
        <w:rPr>
          <w:rStyle w:val="StyleUnderline"/>
        </w:rPr>
        <w:t xml:space="preserve"> grouped according to their enabling technology — </w:t>
      </w:r>
      <w:r w:rsidRPr="00091853">
        <w:rPr>
          <w:rStyle w:val="Emphasis"/>
          <w:highlight w:val="cyan"/>
        </w:rPr>
        <w:t>ground</w:t>
      </w:r>
      <w:r w:rsidRPr="00091853">
        <w:rPr>
          <w:rStyle w:val="StyleUnderline"/>
        </w:rPr>
        <w:t xml:space="preserve"> sensors, </w:t>
      </w:r>
      <w:r w:rsidRPr="00091853">
        <w:rPr>
          <w:rStyle w:val="Emphasis"/>
          <w:highlight w:val="cyan"/>
        </w:rPr>
        <w:t>aerial</w:t>
      </w:r>
      <w:r w:rsidRPr="00091853">
        <w:rPr>
          <w:rStyle w:val="StyleUnderline"/>
        </w:rPr>
        <w:t xml:space="preserve"> </w:t>
      </w:r>
      <w:proofErr w:type="gramStart"/>
      <w:r w:rsidRPr="00091853">
        <w:rPr>
          <w:rStyle w:val="StyleUnderline"/>
        </w:rPr>
        <w:t>sensors</w:t>
      </w:r>
      <w:proofErr w:type="gramEnd"/>
      <w:r w:rsidRPr="00091853">
        <w:rPr>
          <w:rStyle w:val="StyleUnderline"/>
        </w:rPr>
        <w:t xml:space="preserve"> </w:t>
      </w:r>
      <w:r w:rsidRPr="00091853">
        <w:rPr>
          <w:rStyle w:val="StyleUnderline"/>
          <w:highlight w:val="cyan"/>
        </w:rPr>
        <w:t xml:space="preserve">and </w:t>
      </w:r>
      <w:r w:rsidRPr="00091853">
        <w:rPr>
          <w:rStyle w:val="Emphasis"/>
          <w:highlight w:val="cyan"/>
        </w:rPr>
        <w:t>satellite</w:t>
      </w:r>
      <w:r w:rsidRPr="00091853">
        <w:rPr>
          <w:rStyle w:val="StyleUnderline"/>
        </w:rPr>
        <w:t xml:space="preserve"> sensors. </w:t>
      </w:r>
      <w:r w:rsidRPr="00091853">
        <w:rPr>
          <w:rStyle w:val="StyleUnderline"/>
          <w:highlight w:val="cyan"/>
        </w:rPr>
        <w:t>Ground</w:t>
      </w:r>
      <w:r w:rsidRPr="00091853">
        <w:rPr>
          <w:rStyle w:val="StyleUnderline"/>
        </w:rPr>
        <w:t xml:space="preserve"> sensors </w:t>
      </w:r>
      <w:r w:rsidRPr="00091853">
        <w:rPr>
          <w:rStyle w:val="StyleUnderline"/>
          <w:highlight w:val="cyan"/>
        </w:rPr>
        <w:t>are</w:t>
      </w:r>
      <w:r w:rsidRPr="00091853">
        <w:rPr>
          <w:rStyle w:val="StyleUnderline"/>
        </w:rPr>
        <w:t xml:space="preserve"> handheld, mounted on tractors and combines, or free-standing in a field. </w:t>
      </w:r>
      <w:r w:rsidRPr="00091853">
        <w:rPr>
          <w:rStyle w:val="StyleUnderline"/>
          <w:highlight w:val="cyan"/>
        </w:rPr>
        <w:t>Common</w:t>
      </w:r>
      <w:r w:rsidRPr="00091853">
        <w:rPr>
          <w:rStyle w:val="StyleUnderline"/>
        </w:rPr>
        <w:t xml:space="preserve"> uses </w:t>
      </w:r>
      <w:r w:rsidRPr="00091853">
        <w:rPr>
          <w:rStyle w:val="StyleUnderline"/>
          <w:highlight w:val="cyan"/>
        </w:rPr>
        <w:t>for</w:t>
      </w:r>
      <w:r w:rsidRPr="00091853">
        <w:rPr>
          <w:rStyle w:val="StyleUnderline"/>
        </w:rPr>
        <w:t xml:space="preserve"> these include </w:t>
      </w:r>
      <w:r w:rsidRPr="00091853">
        <w:rPr>
          <w:rStyle w:val="Emphasis"/>
          <w:highlight w:val="cyan"/>
        </w:rPr>
        <w:t>evaluating nutrient levels</w:t>
      </w:r>
      <w:r w:rsidRPr="00091853">
        <w:rPr>
          <w:rStyle w:val="StyleUnderline"/>
          <w:highlight w:val="cyan"/>
        </w:rPr>
        <w:t xml:space="preserve"> for</w:t>
      </w:r>
      <w:r w:rsidRPr="00091853">
        <w:rPr>
          <w:rStyle w:val="StyleUnderline"/>
        </w:rPr>
        <w:t xml:space="preserve"> more specific </w:t>
      </w:r>
      <w:r w:rsidRPr="00091853">
        <w:rPr>
          <w:rStyle w:val="Emphasis"/>
          <w:highlight w:val="cyan"/>
        </w:rPr>
        <w:t>chemical</w:t>
      </w:r>
      <w:r w:rsidRPr="00091853">
        <w:rPr>
          <w:rStyle w:val="Emphasis"/>
        </w:rPr>
        <w:t xml:space="preserve"> and nutrient </w:t>
      </w:r>
      <w:r w:rsidRPr="00091853">
        <w:rPr>
          <w:rStyle w:val="Emphasis"/>
          <w:highlight w:val="cyan"/>
        </w:rPr>
        <w:t>application</w:t>
      </w:r>
      <w:r w:rsidRPr="00091853">
        <w:rPr>
          <w:rStyle w:val="StyleUnderline"/>
          <w:highlight w:val="cyan"/>
        </w:rPr>
        <w:t xml:space="preserve">, </w:t>
      </w:r>
      <w:r w:rsidRPr="00091853">
        <w:rPr>
          <w:rStyle w:val="Emphasis"/>
          <w:highlight w:val="cyan"/>
        </w:rPr>
        <w:t>measuring weather</w:t>
      </w:r>
      <w:r w:rsidRPr="00091853">
        <w:rPr>
          <w:rStyle w:val="StyleUnderline"/>
          <w:highlight w:val="cyan"/>
        </w:rPr>
        <w:t>, or</w:t>
      </w:r>
      <w:r w:rsidRPr="00091853">
        <w:rPr>
          <w:rStyle w:val="StyleUnderline"/>
        </w:rPr>
        <w:t xml:space="preserve"> the </w:t>
      </w:r>
      <w:r w:rsidRPr="00091853">
        <w:rPr>
          <w:rStyle w:val="StyleUnderline"/>
          <w:highlight w:val="cyan"/>
        </w:rPr>
        <w:t>moisture</w:t>
      </w:r>
      <w:r w:rsidRPr="00091853">
        <w:rPr>
          <w:rStyle w:val="StyleUnderline"/>
        </w:rPr>
        <w:t xml:space="preserve"> content of the soil</w:t>
      </w:r>
      <w:r>
        <w:t>.</w:t>
      </w:r>
    </w:p>
    <w:p w14:paraId="798F8AE9" w14:textId="77777777" w:rsidR="0077331E" w:rsidRDefault="0077331E" w:rsidP="0077331E">
      <w:r w:rsidRPr="00091853">
        <w:rPr>
          <w:rStyle w:val="StyleUnderline"/>
          <w:highlight w:val="cyan"/>
        </w:rPr>
        <w:t>Aerial</w:t>
      </w:r>
      <w:r w:rsidRPr="00091853">
        <w:rPr>
          <w:rStyle w:val="StyleUnderline"/>
        </w:rPr>
        <w:t xml:space="preserve"> sensors </w:t>
      </w:r>
      <w:r w:rsidRPr="00091853">
        <w:rPr>
          <w:rStyle w:val="StyleUnderline"/>
          <w:highlight w:val="cyan"/>
        </w:rPr>
        <w:t>have become</w:t>
      </w:r>
      <w:r w:rsidRPr="00091853">
        <w:rPr>
          <w:rStyle w:val="StyleUnderline"/>
        </w:rPr>
        <w:t xml:space="preserve"> </w:t>
      </w:r>
      <w:r w:rsidRPr="00091853">
        <w:rPr>
          <w:rStyle w:val="Emphasis"/>
        </w:rPr>
        <w:t xml:space="preserve">far more </w:t>
      </w:r>
      <w:r w:rsidRPr="00091853">
        <w:rPr>
          <w:rStyle w:val="Emphasis"/>
          <w:highlight w:val="cyan"/>
        </w:rPr>
        <w:t>affordable</w:t>
      </w:r>
      <w:r w:rsidRPr="00091853">
        <w:rPr>
          <w:rStyle w:val="StyleUnderline"/>
          <w:highlight w:val="cyan"/>
        </w:rPr>
        <w:t xml:space="preserve"> with</w:t>
      </w:r>
      <w:r w:rsidRPr="00091853">
        <w:rPr>
          <w:rStyle w:val="StyleUnderline"/>
        </w:rPr>
        <w:t xml:space="preserve"> the advent of </w:t>
      </w:r>
      <w:r w:rsidRPr="00091853">
        <w:rPr>
          <w:rStyle w:val="Emphasis"/>
          <w:highlight w:val="cyan"/>
        </w:rPr>
        <w:t>drone tech</w:t>
      </w:r>
      <w:r w:rsidRPr="00091853">
        <w:rPr>
          <w:rStyle w:val="Emphasis"/>
        </w:rPr>
        <w:t>nology</w:t>
      </w:r>
      <w:r w:rsidRPr="00091853">
        <w:rPr>
          <w:rStyle w:val="StyleUnderline"/>
        </w:rPr>
        <w:t xml:space="preserve"> that places the bird’s-eye view of a field within reach of most farmers. They are </w:t>
      </w:r>
      <w:r w:rsidRPr="00091853">
        <w:rPr>
          <w:rStyle w:val="StyleUnderline"/>
          <w:highlight w:val="cyan"/>
        </w:rPr>
        <w:t>also</w:t>
      </w:r>
      <w:r w:rsidRPr="00091853">
        <w:rPr>
          <w:rStyle w:val="StyleUnderline"/>
        </w:rPr>
        <w:t xml:space="preserve"> attached to </w:t>
      </w:r>
      <w:r w:rsidRPr="00091853">
        <w:rPr>
          <w:rStyle w:val="Emphasis"/>
          <w:highlight w:val="cyan"/>
        </w:rPr>
        <w:t>airplanes</w:t>
      </w:r>
      <w:r w:rsidRPr="00091853">
        <w:rPr>
          <w:rStyle w:val="StyleUnderline"/>
          <w:highlight w:val="cyan"/>
        </w:rPr>
        <w:t>, a</w:t>
      </w:r>
      <w:r w:rsidRPr="00091853">
        <w:rPr>
          <w:rStyle w:val="StyleUnderline"/>
        </w:rPr>
        <w:t xml:space="preserve">nother </w:t>
      </w:r>
      <w:r w:rsidRPr="00091853">
        <w:rPr>
          <w:rStyle w:val="Emphasis"/>
        </w:rPr>
        <w:t xml:space="preserve">relatively </w:t>
      </w:r>
      <w:r w:rsidRPr="00091853">
        <w:rPr>
          <w:rStyle w:val="Emphasis"/>
          <w:highlight w:val="cyan"/>
        </w:rPr>
        <w:t>cheap</w:t>
      </w:r>
      <w:r w:rsidRPr="00091853">
        <w:rPr>
          <w:rStyle w:val="StyleUnderline"/>
          <w:highlight w:val="cyan"/>
        </w:rPr>
        <w:t xml:space="preserve"> option.</w:t>
      </w:r>
      <w:r w:rsidRPr="00091853">
        <w:rPr>
          <w:rStyle w:val="StyleUnderline"/>
        </w:rPr>
        <w:t xml:space="preserve"> The systems </w:t>
      </w:r>
      <w:proofErr w:type="gramStart"/>
      <w:r w:rsidRPr="00091853">
        <w:rPr>
          <w:rStyle w:val="StyleUnderline"/>
        </w:rPr>
        <w:t xml:space="preserve">are </w:t>
      </w:r>
      <w:r w:rsidRPr="00091853">
        <w:rPr>
          <w:rStyle w:val="StyleUnderline"/>
          <w:highlight w:val="cyan"/>
        </w:rPr>
        <w:t>capable of</w:t>
      </w:r>
      <w:r w:rsidRPr="00091853">
        <w:rPr>
          <w:rStyle w:val="StyleUnderline"/>
        </w:rPr>
        <w:t xml:space="preserve"> capturing</w:t>
      </w:r>
      <w:proofErr w:type="gramEnd"/>
      <w:r w:rsidRPr="00091853">
        <w:rPr>
          <w:rStyle w:val="StyleUnderline"/>
        </w:rPr>
        <w:t xml:space="preserve"> </w:t>
      </w:r>
      <w:r w:rsidRPr="00091853">
        <w:rPr>
          <w:rStyle w:val="Emphasis"/>
          <w:highlight w:val="cyan"/>
        </w:rPr>
        <w:t>high-res</w:t>
      </w:r>
      <w:r w:rsidRPr="00091853">
        <w:rPr>
          <w:rStyle w:val="Emphasis"/>
        </w:rPr>
        <w:t xml:space="preserve">olution </w:t>
      </w:r>
      <w:r w:rsidRPr="00091853">
        <w:rPr>
          <w:rStyle w:val="Emphasis"/>
          <w:highlight w:val="cyan"/>
        </w:rPr>
        <w:t>images</w:t>
      </w:r>
      <w:r w:rsidRPr="00091853">
        <w:rPr>
          <w:rStyle w:val="StyleUnderline"/>
          <w:highlight w:val="cyan"/>
        </w:rPr>
        <w:t xml:space="preserve"> and data </w:t>
      </w:r>
      <w:r w:rsidRPr="00091853">
        <w:rPr>
          <w:rStyle w:val="Emphasis"/>
          <w:highlight w:val="cyan"/>
        </w:rPr>
        <w:t>slowly enough</w:t>
      </w:r>
      <w:r w:rsidRPr="00091853">
        <w:t>,</w:t>
      </w:r>
      <w:r w:rsidRPr="00091853">
        <w:rPr>
          <w:rStyle w:val="StyleUnderline"/>
        </w:rPr>
        <w:t xml:space="preserve"> at low altitude, </w:t>
      </w:r>
      <w:r w:rsidRPr="00091853">
        <w:rPr>
          <w:rStyle w:val="StyleUnderline"/>
          <w:highlight w:val="cyan"/>
        </w:rPr>
        <w:t xml:space="preserve">to enable </w:t>
      </w:r>
      <w:r w:rsidRPr="00091853">
        <w:rPr>
          <w:rStyle w:val="Emphasis"/>
          <w:highlight w:val="cyan"/>
        </w:rPr>
        <w:t>thorough</w:t>
      </w:r>
      <w:r w:rsidRPr="00091853">
        <w:rPr>
          <w:rStyle w:val="StyleUnderline"/>
          <w:highlight w:val="cyan"/>
        </w:rPr>
        <w:t xml:space="preserve"> analysis</w:t>
      </w:r>
      <w:r>
        <w:t>. Typical uses include plant population count, weed detection, yield estimates, measuring chlorophyll content and evaluating soil salinity. The downside of aerial platforms is that wind and cloud cover can limit their use.</w:t>
      </w:r>
    </w:p>
    <w:p w14:paraId="12D0F300" w14:textId="77777777" w:rsidR="0077331E" w:rsidRDefault="0077331E" w:rsidP="0077331E">
      <w:r w:rsidRPr="00091853">
        <w:rPr>
          <w:rStyle w:val="StyleUnderline"/>
          <w:highlight w:val="cyan"/>
        </w:rPr>
        <w:t>Satellite sensors</w:t>
      </w:r>
      <w:r w:rsidRPr="00091853">
        <w:rPr>
          <w:rStyle w:val="StyleUnderline"/>
        </w:rPr>
        <w:t xml:space="preserve"> provide coverage of vast land areas and are especially useful for monitoring crops status, calculating losses from severe weather events and conducting yield assessments. Initially, such systems </w:t>
      </w:r>
      <w:r w:rsidRPr="00091853">
        <w:rPr>
          <w:rStyle w:val="StyleUnderline"/>
          <w:highlight w:val="cyan"/>
        </w:rPr>
        <w:t>were tailored to</w:t>
      </w:r>
      <w:r>
        <w:t xml:space="preserve"> the needs of </w:t>
      </w:r>
      <w:r w:rsidRPr="00091853">
        <w:rPr>
          <w:rStyle w:val="StyleUnderline"/>
        </w:rPr>
        <w:t xml:space="preserve">the military and </w:t>
      </w:r>
      <w:r w:rsidRPr="00091853">
        <w:rPr>
          <w:rStyle w:val="StyleUnderline"/>
          <w:highlight w:val="cyan"/>
        </w:rPr>
        <w:t>government, not ag</w:t>
      </w:r>
      <w:r w:rsidRPr="00091853">
        <w:rPr>
          <w:rStyle w:val="StyleUnderline"/>
        </w:rPr>
        <w:t xml:space="preserve">riculture. </w:t>
      </w:r>
      <w:proofErr w:type="gramStart"/>
      <w:r w:rsidRPr="00091853">
        <w:rPr>
          <w:rStyle w:val="StyleUnderline"/>
          <w:highlight w:val="cyan"/>
        </w:rPr>
        <w:t>So</w:t>
      </w:r>
      <w:proofErr w:type="gramEnd"/>
      <w:r w:rsidRPr="00091853">
        <w:rPr>
          <w:rStyle w:val="StyleUnderline"/>
          <w:highlight w:val="cyan"/>
        </w:rPr>
        <w:t xml:space="preserve"> the</w:t>
      </w:r>
      <w:r w:rsidRPr="00091853">
        <w:rPr>
          <w:rStyle w:val="StyleUnderline"/>
        </w:rPr>
        <w:t xml:space="preserve"> main </w:t>
      </w:r>
      <w:r w:rsidRPr="00091853">
        <w:rPr>
          <w:rStyle w:val="StyleUnderline"/>
          <w:highlight w:val="cyan"/>
        </w:rPr>
        <w:t xml:space="preserve">downside, aside from </w:t>
      </w:r>
      <w:r w:rsidRPr="00091853">
        <w:rPr>
          <w:rStyle w:val="Emphasis"/>
          <w:highlight w:val="cyan"/>
        </w:rPr>
        <w:t>cost</w:t>
      </w:r>
      <w:r w:rsidRPr="00091853">
        <w:rPr>
          <w:rStyle w:val="StyleUnderline"/>
          <w:highlight w:val="cyan"/>
        </w:rPr>
        <w:t>, was</w:t>
      </w:r>
      <w:r w:rsidRPr="00091853">
        <w:rPr>
          <w:rStyle w:val="StyleUnderline"/>
        </w:rPr>
        <w:t xml:space="preserve"> that these </w:t>
      </w:r>
      <w:r w:rsidRPr="00091853">
        <w:rPr>
          <w:rStyle w:val="StyleUnderline"/>
          <w:highlight w:val="cyan"/>
        </w:rPr>
        <w:t xml:space="preserve">systems were </w:t>
      </w:r>
      <w:r w:rsidRPr="00091853">
        <w:rPr>
          <w:rStyle w:val="Emphasis"/>
          <w:highlight w:val="cyan"/>
        </w:rPr>
        <w:t>tasked in advance</w:t>
      </w:r>
      <w:r w:rsidRPr="00091853">
        <w:rPr>
          <w:rStyle w:val="Emphasis"/>
        </w:rPr>
        <w:t xml:space="preserve"> — usually </w:t>
      </w:r>
      <w:r w:rsidRPr="00091853">
        <w:rPr>
          <w:rStyle w:val="Emphasis"/>
          <w:highlight w:val="cyan"/>
        </w:rPr>
        <w:t>months</w:t>
      </w:r>
      <w:r w:rsidRPr="00091853">
        <w:rPr>
          <w:rStyle w:val="StyleUnderline"/>
        </w:rPr>
        <w:t xml:space="preserve"> — to look at a specific area at a certain time. </w:t>
      </w:r>
      <w:r w:rsidRPr="00091853">
        <w:rPr>
          <w:rStyle w:val="StyleUnderline"/>
          <w:highlight w:val="cyan"/>
        </w:rPr>
        <w:t xml:space="preserve">Worst of all, </w:t>
      </w:r>
      <w:r w:rsidRPr="00091853">
        <w:rPr>
          <w:rStyle w:val="Emphasis"/>
          <w:highlight w:val="cyan"/>
        </w:rPr>
        <w:t>cloud cover</w:t>
      </w:r>
      <w:r w:rsidRPr="00091853">
        <w:rPr>
          <w:rStyle w:val="Emphasis"/>
        </w:rPr>
        <w:t xml:space="preserve"> could </w:t>
      </w:r>
      <w:r w:rsidRPr="00091853">
        <w:rPr>
          <w:rStyle w:val="Emphasis"/>
          <w:highlight w:val="cyan"/>
        </w:rPr>
        <w:t>ruin that</w:t>
      </w:r>
      <w:r w:rsidRPr="00091853">
        <w:rPr>
          <w:rStyle w:val="StyleUnderline"/>
        </w:rPr>
        <w:t xml:space="preserve"> expensive purchase</w:t>
      </w:r>
      <w:r>
        <w:t xml:space="preserve">. Now many governments have </w:t>
      </w:r>
      <w:proofErr w:type="gramStart"/>
      <w:r>
        <w:t>opened up</w:t>
      </w:r>
      <w:proofErr w:type="gramEnd"/>
      <w:r>
        <w:t xml:space="preserve"> satellite imaging databases to the public, providing an important and accessible resource for understanding crop conditions.</w:t>
      </w:r>
    </w:p>
    <w:p w14:paraId="7506FF45" w14:textId="77777777" w:rsidR="0077331E" w:rsidRPr="00980137" w:rsidRDefault="0077331E" w:rsidP="0077331E"/>
    <w:p w14:paraId="287BE3B8" w14:textId="77777777" w:rsidR="0077331E" w:rsidRPr="00C12D61" w:rsidRDefault="0077331E" w:rsidP="0077331E">
      <w:pPr>
        <w:pStyle w:val="Heading4"/>
      </w:pPr>
      <w:r>
        <w:rPr>
          <w:u w:val="single"/>
        </w:rPr>
        <w:t>No</w:t>
      </w:r>
      <w:r>
        <w:t xml:space="preserve"> food wars – the countries that </w:t>
      </w:r>
      <w:r>
        <w:rPr>
          <w:u w:val="single"/>
        </w:rPr>
        <w:t>matter</w:t>
      </w:r>
      <w:r>
        <w:t xml:space="preserve"> their impact are </w:t>
      </w:r>
      <w:r>
        <w:rPr>
          <w:u w:val="single"/>
        </w:rPr>
        <w:t>resilient</w:t>
      </w:r>
      <w:r>
        <w:t xml:space="preserve"> and </w:t>
      </w:r>
      <w:r>
        <w:rPr>
          <w:u w:val="single"/>
        </w:rPr>
        <w:t>institutional responses</w:t>
      </w:r>
      <w:r>
        <w:t xml:space="preserve"> prevent escalation </w:t>
      </w:r>
    </w:p>
    <w:p w14:paraId="33DBC1D1" w14:textId="77777777" w:rsidR="0077331E" w:rsidRDefault="0077331E" w:rsidP="0077331E">
      <w:r w:rsidRPr="00C12D61">
        <w:rPr>
          <w:rStyle w:val="Style13ptBold"/>
        </w:rPr>
        <w:t>Cliffe 16</w:t>
      </w:r>
      <w:r>
        <w:t xml:space="preserve"> [</w:t>
      </w:r>
      <w:r w:rsidRPr="004951F8">
        <w:t>Sarah Cliffe, Director of</w:t>
      </w:r>
      <w:r>
        <w:t xml:space="preserve"> the Center on International Cooperation at New York University, 3/29/16, “Food Security, Nutrition, and Peace,” http://cic.nyu.edu/news_commentary/food-security-nutrition-and-peace</w:t>
      </w:r>
    </w:p>
    <w:p w14:paraId="2407D884" w14:textId="77777777" w:rsidR="00CE12DB" w:rsidRDefault="0077331E" w:rsidP="0077331E">
      <w:pPr>
        <w:rPr>
          <w:sz w:val="16"/>
        </w:rPr>
      </w:pPr>
      <w:r w:rsidRPr="00C12D61">
        <w:rPr>
          <w:sz w:val="16"/>
        </w:rPr>
        <w:t xml:space="preserve">However, </w:t>
      </w:r>
      <w:r w:rsidRPr="00152A1C">
        <w:rPr>
          <w:rStyle w:val="StyleUnderline"/>
          <w:highlight w:val="yellow"/>
        </w:rPr>
        <w:t xml:space="preserve">current research </w:t>
      </w:r>
      <w:r w:rsidRPr="00152A1C">
        <w:rPr>
          <w:rStyle w:val="Emphasis"/>
          <w:highlight w:val="yellow"/>
        </w:rPr>
        <w:t>does not</w:t>
      </w:r>
      <w:r w:rsidRPr="00C12D61">
        <w:rPr>
          <w:sz w:val="16"/>
        </w:rPr>
        <w:t xml:space="preserve"> yet </w:t>
      </w:r>
      <w:r w:rsidRPr="00152A1C">
        <w:rPr>
          <w:rStyle w:val="StyleUnderline"/>
          <w:highlight w:val="yellow"/>
        </w:rPr>
        <w:t>indicate a</w:t>
      </w:r>
      <w:r w:rsidRPr="00C12D61">
        <w:rPr>
          <w:rStyle w:val="StyleUnderline"/>
        </w:rPr>
        <w:t xml:space="preserve"> clear </w:t>
      </w:r>
      <w:r w:rsidRPr="00152A1C">
        <w:rPr>
          <w:rStyle w:val="StyleUnderline"/>
          <w:highlight w:val="yellow"/>
        </w:rPr>
        <w:t>link between</w:t>
      </w:r>
      <w:r w:rsidRPr="00C12D61">
        <w:rPr>
          <w:sz w:val="16"/>
        </w:rPr>
        <w:t xml:space="preserve"> climate change, </w:t>
      </w:r>
      <w:r w:rsidRPr="00152A1C">
        <w:rPr>
          <w:rStyle w:val="StyleUnderline"/>
          <w:highlight w:val="yellow"/>
        </w:rPr>
        <w:t>food insecurity and conflict</w:t>
      </w:r>
      <w:r w:rsidRPr="00C12D61">
        <w:rPr>
          <w:sz w:val="16"/>
        </w:rPr>
        <w:t xml:space="preserve">, except perhaps </w:t>
      </w:r>
      <w:proofErr w:type="gramStart"/>
      <w:r w:rsidRPr="00C12D61">
        <w:rPr>
          <w:sz w:val="16"/>
        </w:rPr>
        <w:t>where</w:t>
      </w:r>
      <w:proofErr w:type="gramEnd"/>
      <w:r w:rsidRPr="00C12D61">
        <w:rPr>
          <w:sz w:val="16"/>
        </w:rPr>
        <w:t xml:space="preserv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w:t>
      </w:r>
      <w:r>
        <w:rPr>
          <w:sz w:val="16"/>
        </w:rPr>
        <w:t xml:space="preserve"> </w:t>
      </w:r>
      <w:r w:rsidRPr="00C12D61">
        <w:rPr>
          <w:rStyle w:val="StyleUnderline"/>
        </w:rPr>
        <w:t>Food security – and food prices – are a highly political issue</w:t>
      </w:r>
      <w:r w:rsidRPr="00C12D61">
        <w:rPr>
          <w:sz w:val="16"/>
        </w:rPr>
        <w:t xml:space="preserve">, being a very immediate and visible source of popular welfare or popular uncertainty. </w:t>
      </w:r>
      <w:r w:rsidRPr="00C12D61">
        <w:rPr>
          <w:rStyle w:val="StyleUnderline"/>
        </w:rPr>
        <w:t xml:space="preserve">But their </w:t>
      </w:r>
      <w:r w:rsidRPr="00C12D61">
        <w:rPr>
          <w:rStyle w:val="Emphasis"/>
        </w:rPr>
        <w:t>link to conflict</w:t>
      </w:r>
      <w:r w:rsidRPr="00C12D61">
        <w:rPr>
          <w:sz w:val="16"/>
        </w:rPr>
        <w:t xml:space="preserve"> (and the wider links between climate change and conflict) </w:t>
      </w:r>
      <w:r w:rsidRPr="00C12D61">
        <w:rPr>
          <w:rStyle w:val="StyleUnderline"/>
        </w:rPr>
        <w:t>is indirect</w:t>
      </w:r>
      <w:r w:rsidRPr="00C12D61">
        <w:rPr>
          <w:sz w:val="16"/>
        </w:rPr>
        <w:t xml:space="preserve"> rather than direct.</w:t>
      </w:r>
      <w:r>
        <w:rPr>
          <w:sz w:val="16"/>
        </w:rPr>
        <w:t xml:space="preserve"> </w:t>
      </w:r>
      <w:r w:rsidRPr="00C12D61">
        <w:rPr>
          <w:sz w:val="16"/>
        </w:rPr>
        <w:t>What makes some countries more resilient than others?</w:t>
      </w:r>
      <w:r>
        <w:rPr>
          <w:sz w:val="16"/>
        </w:rPr>
        <w:t xml:space="preserve"> </w:t>
      </w:r>
      <w:r w:rsidRPr="00152A1C">
        <w:rPr>
          <w:rStyle w:val="Emphasis"/>
          <w:highlight w:val="yellow"/>
        </w:rPr>
        <w:t>Many</w:t>
      </w:r>
      <w:r w:rsidRPr="00152A1C">
        <w:rPr>
          <w:rStyle w:val="StyleUnderline"/>
          <w:highlight w:val="yellow"/>
        </w:rPr>
        <w:t xml:space="preserve"> countries face food price or</w:t>
      </w:r>
      <w:r w:rsidRPr="00C12D61">
        <w:rPr>
          <w:rStyle w:val="StyleUnderline"/>
        </w:rPr>
        <w:t xml:space="preserve"> natural </w:t>
      </w:r>
      <w:r w:rsidRPr="00152A1C">
        <w:rPr>
          <w:rStyle w:val="StyleUnderline"/>
          <w:highlight w:val="yellow"/>
        </w:rPr>
        <w:t xml:space="preserve">resource shocks </w:t>
      </w:r>
      <w:r w:rsidRPr="00152A1C">
        <w:rPr>
          <w:rStyle w:val="Emphasis"/>
          <w:highlight w:val="yellow"/>
        </w:rPr>
        <w:t>without</w:t>
      </w:r>
      <w:r w:rsidRPr="00C12D61">
        <w:rPr>
          <w:rStyle w:val="Emphasis"/>
        </w:rPr>
        <w:t xml:space="preserve"> falling into </w:t>
      </w:r>
      <w:r w:rsidRPr="00152A1C">
        <w:rPr>
          <w:rStyle w:val="Emphasis"/>
          <w:highlight w:val="yellow"/>
        </w:rPr>
        <w:t>conflict</w:t>
      </w:r>
      <w:r w:rsidRPr="00C12D61">
        <w:rPr>
          <w:sz w:val="16"/>
        </w:rPr>
        <w:t xml:space="preserve">. Essentially, the two important </w:t>
      </w:r>
      <w:r w:rsidRPr="00152A1C">
        <w:rPr>
          <w:rStyle w:val="StyleUnderline"/>
          <w:highlight w:val="yellow"/>
        </w:rPr>
        <w:t>factors</w:t>
      </w:r>
      <w:r w:rsidRPr="00C12D61">
        <w:rPr>
          <w:sz w:val="16"/>
        </w:rPr>
        <w:t xml:space="preserve"> in </w:t>
      </w:r>
      <w:r w:rsidRPr="00152A1C">
        <w:rPr>
          <w:rStyle w:val="StyleUnderline"/>
          <w:highlight w:val="yellow"/>
        </w:rPr>
        <w:t>determining</w:t>
      </w:r>
      <w:r w:rsidRPr="00C12D61">
        <w:rPr>
          <w:rStyle w:val="StyleUnderline"/>
        </w:rPr>
        <w:t xml:space="preserve"> their </w:t>
      </w:r>
      <w:r w:rsidRPr="00152A1C">
        <w:rPr>
          <w:rStyle w:val="StyleUnderline"/>
          <w:highlight w:val="yellow"/>
        </w:rPr>
        <w:t>resilience are</w:t>
      </w:r>
      <w:r w:rsidRPr="00C12D61">
        <w:rPr>
          <w:sz w:val="16"/>
        </w:rPr>
        <w:t>:</w:t>
      </w:r>
      <w:r>
        <w:rPr>
          <w:sz w:val="16"/>
        </w:rPr>
        <w:t xml:space="preserve"> </w:t>
      </w:r>
      <w:r w:rsidRPr="00C12D61">
        <w:rPr>
          <w:sz w:val="16"/>
        </w:rPr>
        <w:t xml:space="preserve">First, </w:t>
      </w:r>
      <w:r w:rsidRPr="00152A1C">
        <w:rPr>
          <w:rStyle w:val="StyleUnderline"/>
          <w:highlight w:val="yellow"/>
        </w:rPr>
        <w:t xml:space="preserve">whether food insecurity is combined with </w:t>
      </w:r>
      <w:r w:rsidRPr="00152A1C">
        <w:rPr>
          <w:rStyle w:val="Emphasis"/>
          <w:highlight w:val="yellow"/>
        </w:rPr>
        <w:t>other stresses</w:t>
      </w:r>
      <w:r w:rsidRPr="00C12D61">
        <w:rPr>
          <w:sz w:val="16"/>
        </w:rPr>
        <w:t xml:space="preserve"> – issues such as unemployment, but most fundamentally issues such as political exclusion or human rights abuses. </w:t>
      </w:r>
      <w:r w:rsidRPr="00C12D61">
        <w:rPr>
          <w:rStyle w:val="StyleUnderline"/>
        </w:rPr>
        <w:t>We sometimes read</w:t>
      </w:r>
      <w:r w:rsidRPr="00C12D61">
        <w:rPr>
          <w:sz w:val="16"/>
        </w:rPr>
        <w:t xml:space="preserve"> nowadays that the 2006-2009 </w:t>
      </w:r>
      <w:r w:rsidRPr="00C12D61">
        <w:rPr>
          <w:rStyle w:val="StyleUnderline"/>
        </w:rPr>
        <w:t>drought was a factor in the Syrian conflict,</w:t>
      </w:r>
      <w:r w:rsidRPr="00C12D61">
        <w:rPr>
          <w:sz w:val="16"/>
        </w:rPr>
        <w:t xml:space="preserve"> by driving rural-urban migration that caused societal stresses. It may of course have been one factor amongst </w:t>
      </w:r>
      <w:proofErr w:type="gramStart"/>
      <w:r w:rsidRPr="00C12D61">
        <w:rPr>
          <w:sz w:val="16"/>
        </w:rPr>
        <w:t>many</w:t>
      </w:r>
      <w:proofErr w:type="gramEnd"/>
      <w:r w:rsidRPr="00C12D61">
        <w:rPr>
          <w:sz w:val="16"/>
        </w:rPr>
        <w:t xml:space="preserve"> but </w:t>
      </w:r>
      <w:r w:rsidRPr="00152A1C">
        <w:rPr>
          <w:rStyle w:val="StyleUnderline"/>
          <w:highlight w:val="yellow"/>
        </w:rPr>
        <w:t xml:space="preserve">it would be </w:t>
      </w:r>
      <w:r w:rsidRPr="00152A1C">
        <w:rPr>
          <w:rStyle w:val="Emphasis"/>
          <w:highlight w:val="yellow"/>
        </w:rPr>
        <w:t>too simplistic</w:t>
      </w:r>
      <w:r w:rsidRPr="00152A1C">
        <w:rPr>
          <w:rStyle w:val="StyleUnderline"/>
          <w:highlight w:val="yellow"/>
        </w:rPr>
        <w:t xml:space="preserve"> to suggest</w:t>
      </w:r>
      <w:r w:rsidRPr="00C12D61">
        <w:rPr>
          <w:sz w:val="16"/>
        </w:rPr>
        <w:t xml:space="preserve"> that </w:t>
      </w:r>
      <w:r w:rsidRPr="00152A1C">
        <w:rPr>
          <w:rStyle w:val="StyleUnderline"/>
          <w:highlight w:val="yellow"/>
        </w:rPr>
        <w:t>it was the primary driver</w:t>
      </w:r>
      <w:r w:rsidRPr="00C12D61">
        <w:rPr>
          <w:sz w:val="16"/>
        </w:rPr>
        <w:t xml:space="preserve"> </w:t>
      </w:r>
    </w:p>
    <w:p w14:paraId="05596E4D" w14:textId="77777777" w:rsidR="00CE12DB" w:rsidRDefault="00CE12DB" w:rsidP="0077331E">
      <w:pPr>
        <w:rPr>
          <w:sz w:val="16"/>
        </w:rPr>
      </w:pPr>
    </w:p>
    <w:p w14:paraId="10A73CB4" w14:textId="5C09F719" w:rsidR="0077331E" w:rsidRPr="00980137" w:rsidRDefault="0077331E" w:rsidP="0077331E">
      <w:pPr>
        <w:rPr>
          <w:sz w:val="16"/>
        </w:rPr>
      </w:pPr>
      <w:r w:rsidRPr="00C12D61">
        <w:rPr>
          <w:sz w:val="16"/>
        </w:rPr>
        <w:t>of the Syrian conflict.</w:t>
      </w:r>
      <w:r>
        <w:rPr>
          <w:sz w:val="16"/>
        </w:rPr>
        <w:t xml:space="preserve"> </w:t>
      </w:r>
      <w:r w:rsidRPr="00C12D61">
        <w:rPr>
          <w:sz w:val="16"/>
        </w:rPr>
        <w:t xml:space="preserve">Second, </w:t>
      </w:r>
      <w:r w:rsidRPr="00152A1C">
        <w:rPr>
          <w:rStyle w:val="StyleUnderline"/>
          <w:highlight w:val="yellow"/>
        </w:rPr>
        <w:t>whether countries have</w:t>
      </w:r>
      <w:r w:rsidRPr="00C12D61">
        <w:rPr>
          <w:rStyle w:val="StyleUnderline"/>
        </w:rPr>
        <w:t xml:space="preserve"> strong enough </w:t>
      </w:r>
      <w:r w:rsidRPr="00152A1C">
        <w:rPr>
          <w:rStyle w:val="StyleUnderline"/>
          <w:highlight w:val="yellow"/>
        </w:rPr>
        <w:t>institutions</w:t>
      </w:r>
      <w:r w:rsidRPr="00C12D61">
        <w:rPr>
          <w:sz w:val="16"/>
        </w:rPr>
        <w:t xml:space="preserve"> to fulfill a social compact with their citizens, </w:t>
      </w:r>
      <w:r w:rsidRPr="00152A1C">
        <w:rPr>
          <w:rStyle w:val="StyleUnderline"/>
          <w:highlight w:val="yellow"/>
        </w:rPr>
        <w:t>providing help</w:t>
      </w:r>
      <w:r w:rsidRPr="00C12D61">
        <w:rPr>
          <w:rStyle w:val="StyleUnderline"/>
        </w:rPr>
        <w:t xml:space="preserve"> quickly </w:t>
      </w:r>
      <w:r w:rsidRPr="00152A1C">
        <w:rPr>
          <w:rStyle w:val="StyleUnderline"/>
          <w:highlight w:val="yellow"/>
        </w:rPr>
        <w:t>to citizens affected</w:t>
      </w:r>
      <w:r w:rsidRPr="00C12D61">
        <w:rPr>
          <w:rStyle w:val="StyleUnderline"/>
        </w:rPr>
        <w:t xml:space="preserve"> by food insecurity</w:t>
      </w:r>
      <w:r w:rsidRPr="00C12D61">
        <w:rPr>
          <w:sz w:val="16"/>
        </w:rPr>
        <w:t>, with or without international assistance.</w:t>
      </w:r>
      <w:r>
        <w:rPr>
          <w:sz w:val="16"/>
        </w:rPr>
        <w:t xml:space="preserve"> </w:t>
      </w:r>
      <w:r w:rsidRPr="00152A1C">
        <w:rPr>
          <w:rStyle w:val="StyleUnderline"/>
          <w:highlight w:val="yellow"/>
        </w:rPr>
        <w:t>During the</w:t>
      </w:r>
      <w:r w:rsidRPr="00C12D61">
        <w:rPr>
          <w:sz w:val="16"/>
        </w:rPr>
        <w:t xml:space="preserve"> 2007-20</w:t>
      </w:r>
      <w:r w:rsidRPr="00152A1C">
        <w:rPr>
          <w:rStyle w:val="StyleUnderline"/>
          <w:highlight w:val="yellow"/>
        </w:rPr>
        <w:t>08</w:t>
      </w:r>
      <w:r w:rsidRPr="00C12D61">
        <w:rPr>
          <w:rStyle w:val="StyleUnderline"/>
        </w:rPr>
        <w:t xml:space="preserve"> food </w:t>
      </w:r>
      <w:r w:rsidRPr="00152A1C">
        <w:rPr>
          <w:rStyle w:val="StyleUnderline"/>
          <w:highlight w:val="yellow"/>
        </w:rPr>
        <w:t>crisis, developing countries</w:t>
      </w:r>
      <w:r w:rsidRPr="00C12D61">
        <w:rPr>
          <w:rStyle w:val="StyleUnderline"/>
        </w:rPr>
        <w:t xml:space="preserve"> with low institutional strength </w:t>
      </w:r>
      <w:r w:rsidRPr="00152A1C">
        <w:rPr>
          <w:rStyle w:val="StyleUnderline"/>
          <w:highlight w:val="yellow"/>
        </w:rPr>
        <w:t>experienced more</w:t>
      </w:r>
      <w:r w:rsidRPr="00C12D61">
        <w:rPr>
          <w:rStyle w:val="StyleUnderline"/>
        </w:rPr>
        <w:t xml:space="preserve"> food price </w:t>
      </w:r>
      <w:r w:rsidRPr="00152A1C">
        <w:rPr>
          <w:rStyle w:val="StyleUnderline"/>
          <w:highlight w:val="yellow"/>
        </w:rPr>
        <w:t>protests</w:t>
      </w:r>
      <w:r w:rsidRPr="00C12D61">
        <w:rPr>
          <w:sz w:val="16"/>
        </w:rPr>
        <w:t xml:space="preserve"> than those with higher institutional strengths, and more than half these protests turned violent.</w:t>
      </w:r>
      <w:r>
        <w:rPr>
          <w:sz w:val="16"/>
        </w:rPr>
        <w:t xml:space="preserve"> </w:t>
      </w:r>
      <w:r w:rsidRPr="00152A1C">
        <w:rPr>
          <w:rStyle w:val="StyleUnderline"/>
          <w:highlight w:val="yellow"/>
        </w:rPr>
        <w:t>This</w:t>
      </w:r>
      <w:r w:rsidRPr="00C12D61">
        <w:rPr>
          <w:sz w:val="16"/>
        </w:rPr>
        <w:t xml:space="preserve"> for example, </w:t>
      </w:r>
      <w:r w:rsidRPr="00152A1C">
        <w:rPr>
          <w:rStyle w:val="StyleUnderline"/>
          <w:highlight w:val="yellow"/>
        </w:rPr>
        <w:t>is the difference</w:t>
      </w:r>
      <w:r w:rsidRPr="00C12D61">
        <w:rPr>
          <w:rStyle w:val="StyleUnderline"/>
        </w:rPr>
        <w:t xml:space="preserve"> in the events </w:t>
      </w:r>
      <w:r w:rsidRPr="00152A1C">
        <w:rPr>
          <w:rStyle w:val="StyleUnderline"/>
          <w:highlight w:val="yellow"/>
        </w:rPr>
        <w:t>in Haiti versus</w:t>
      </w:r>
      <w:r w:rsidRPr="00C12D61">
        <w:rPr>
          <w:sz w:val="16"/>
        </w:rPr>
        <w:t xml:space="preserve"> those in </w:t>
      </w:r>
      <w:r w:rsidRPr="00152A1C">
        <w:rPr>
          <w:rStyle w:val="Emphasis"/>
          <w:highlight w:val="yellow"/>
        </w:rPr>
        <w:t>Mexico or the Philippines</w:t>
      </w:r>
      <w:r w:rsidRPr="00C12D61">
        <w:rPr>
          <w:rStyle w:val="StyleUnderline"/>
        </w:rPr>
        <w:t xml:space="preserve"> where far greater </w:t>
      </w:r>
      <w:r w:rsidRPr="00152A1C">
        <w:rPr>
          <w:rStyle w:val="StyleUnderline"/>
          <w:highlight w:val="yellow"/>
        </w:rPr>
        <w:t>institutional strength existed</w:t>
      </w:r>
      <w:r w:rsidRPr="00C12D61">
        <w:rPr>
          <w:rStyle w:val="StyleUnderline"/>
        </w:rPr>
        <w:t xml:space="preserve"> to deal with the </w:t>
      </w:r>
      <w:r w:rsidRPr="00152A1C">
        <w:rPr>
          <w:rStyle w:val="StyleUnderline"/>
          <w:highlight w:val="yellow"/>
        </w:rPr>
        <w:t>food</w:t>
      </w:r>
      <w:r w:rsidRPr="00C12D61">
        <w:rPr>
          <w:rStyle w:val="StyleUnderline"/>
        </w:rPr>
        <w:t xml:space="preserve"> price </w:t>
      </w:r>
      <w:r w:rsidRPr="00152A1C">
        <w:rPr>
          <w:rStyle w:val="StyleUnderline"/>
          <w:highlight w:val="yellow"/>
        </w:rPr>
        <w:t>shocks</w:t>
      </w:r>
      <w:r w:rsidRPr="00C12D61">
        <w:rPr>
          <w:rStyle w:val="StyleUnderline"/>
        </w:rPr>
        <w:t xml:space="preserve"> and </w:t>
      </w:r>
      <w:r w:rsidRPr="00C12D61">
        <w:rPr>
          <w:rStyle w:val="Emphasis"/>
        </w:rPr>
        <w:t xml:space="preserve">protests </w:t>
      </w:r>
      <w:r w:rsidRPr="00152A1C">
        <w:rPr>
          <w:rStyle w:val="Emphasis"/>
          <w:highlight w:val="yellow"/>
        </w:rPr>
        <w:t>did not spur deteriorating national security</w:t>
      </w:r>
      <w:r w:rsidRPr="0042298F">
        <w:rPr>
          <w:rStyle w:val="StyleUnderline"/>
        </w:rPr>
        <w:t xml:space="preserve"> or widespread violence</w:t>
      </w:r>
      <w:r w:rsidRPr="00C12D61">
        <w:rPr>
          <w:sz w:val="16"/>
        </w:rPr>
        <w:t>.</w:t>
      </w:r>
    </w:p>
    <w:p w14:paraId="48677845" w14:textId="77777777" w:rsidR="0077331E" w:rsidRDefault="0077331E" w:rsidP="0077331E">
      <w:pPr>
        <w:pStyle w:val="Heading3"/>
      </w:pPr>
      <w:r>
        <w:t>Top – AT: Grid</w:t>
      </w:r>
    </w:p>
    <w:p w14:paraId="447DCC81" w14:textId="77777777" w:rsidR="0077331E" w:rsidRPr="00B67CCE" w:rsidRDefault="0077331E" w:rsidP="0077331E">
      <w:pPr>
        <w:pStyle w:val="Heading4"/>
      </w:pPr>
      <w:r>
        <w:t xml:space="preserve">Alternatives solve---it’d just make life </w:t>
      </w:r>
      <w:r>
        <w:rPr>
          <w:u w:val="single"/>
        </w:rPr>
        <w:t>slightly harder</w:t>
      </w:r>
    </w:p>
    <w:p w14:paraId="291B37BF" w14:textId="77777777" w:rsidR="0077331E" w:rsidRDefault="0077331E" w:rsidP="0077331E">
      <w:r>
        <w:t xml:space="preserve">Bob </w:t>
      </w:r>
      <w:proofErr w:type="spellStart"/>
      <w:r w:rsidRPr="00B67CCE">
        <w:rPr>
          <w:rStyle w:val="Style13ptBold"/>
        </w:rPr>
        <w:t>Hannent</w:t>
      </w:r>
      <w:proofErr w:type="spellEnd"/>
      <w:r w:rsidRPr="00B67CCE">
        <w:rPr>
          <w:rStyle w:val="Style13ptBold"/>
        </w:rPr>
        <w:t xml:space="preserve"> 17</w:t>
      </w:r>
      <w:r>
        <w:t>, BSc (Hons) Media Technology, Southampton Solent University, Technologist and Video Architect, “Can We Make It Without Satellites?”, Quora, 6/29/2017, https://www.quora.com/Can-we-make-it-without-satellites</w:t>
      </w:r>
    </w:p>
    <w:p w14:paraId="14366DC9" w14:textId="77777777" w:rsidR="0077331E" w:rsidRPr="00B67CCE" w:rsidRDefault="0077331E" w:rsidP="0077331E">
      <w:pPr>
        <w:rPr>
          <w:rStyle w:val="StyleUnderline"/>
        </w:rPr>
      </w:pPr>
      <w:r w:rsidRPr="004F3081">
        <w:rPr>
          <w:rStyle w:val="StyleUnderline"/>
          <w:highlight w:val="cyan"/>
        </w:rPr>
        <w:t>Can we make it without satellites?</w:t>
      </w:r>
    </w:p>
    <w:p w14:paraId="071E71DE" w14:textId="77777777" w:rsidR="0077331E" w:rsidRPr="00B67CCE" w:rsidRDefault="0077331E" w:rsidP="0077331E">
      <w:pPr>
        <w:rPr>
          <w:rStyle w:val="StyleUnderline"/>
        </w:rPr>
      </w:pPr>
      <w:r w:rsidRPr="004F3081">
        <w:rPr>
          <w:rStyle w:val="Emphasis"/>
          <w:highlight w:val="cyan"/>
        </w:rPr>
        <w:t>Yes</w:t>
      </w:r>
      <w:r w:rsidRPr="00B67CCE">
        <w:rPr>
          <w:rStyle w:val="StyleUnderline"/>
        </w:rPr>
        <w:t xml:space="preserve">, although </w:t>
      </w:r>
      <w:r w:rsidRPr="004F3081">
        <w:rPr>
          <w:rStyle w:val="StyleUnderline"/>
          <w:highlight w:val="cyan"/>
        </w:rPr>
        <w:t xml:space="preserve">it would make life </w:t>
      </w:r>
      <w:r w:rsidRPr="004F3081">
        <w:rPr>
          <w:rStyle w:val="Emphasis"/>
          <w:sz w:val="24"/>
          <w:szCs w:val="26"/>
          <w:highlight w:val="cyan"/>
        </w:rPr>
        <w:t>slightly harder</w:t>
      </w:r>
      <w:r w:rsidRPr="00B67CCE">
        <w:rPr>
          <w:rStyle w:val="StyleUnderline"/>
        </w:rPr>
        <w:t>.</w:t>
      </w:r>
    </w:p>
    <w:p w14:paraId="36030DD1" w14:textId="77777777" w:rsidR="0077331E" w:rsidRDefault="0077331E" w:rsidP="0077331E">
      <w:r>
        <w:t>Weather forecasting relies on satellites these days.</w:t>
      </w:r>
    </w:p>
    <w:p w14:paraId="2E35DF4C" w14:textId="77777777" w:rsidR="0077331E" w:rsidRDefault="0077331E" w:rsidP="0077331E">
      <w:r>
        <w:t xml:space="preserve">Remote </w:t>
      </w:r>
      <w:proofErr w:type="gramStart"/>
      <w:r>
        <w:t>high speed</w:t>
      </w:r>
      <w:proofErr w:type="gramEnd"/>
      <w:r>
        <w:t xml:space="preserve"> communications from</w:t>
      </w:r>
    </w:p>
    <w:p w14:paraId="63C42E50" w14:textId="77777777" w:rsidR="0077331E" w:rsidRDefault="0077331E" w:rsidP="0077331E">
      <w:r>
        <w:t xml:space="preserve">Ships at sea often use satellites for weather reports, </w:t>
      </w:r>
      <w:proofErr w:type="gramStart"/>
      <w:r>
        <w:t>communications</w:t>
      </w:r>
      <w:proofErr w:type="gramEnd"/>
      <w:r>
        <w:t xml:space="preserve"> and entertainment</w:t>
      </w:r>
    </w:p>
    <w:p w14:paraId="7831ACBE" w14:textId="77777777" w:rsidR="0077331E" w:rsidRDefault="0077331E" w:rsidP="0077331E">
      <w:r>
        <w:t>Remote oil rigs or processing stations in remote areas use them for communication and entertainment</w:t>
      </w:r>
    </w:p>
    <w:p w14:paraId="24BCF4A1" w14:textId="77777777" w:rsidR="0077331E" w:rsidRDefault="0077331E" w:rsidP="0077331E">
      <w:r>
        <w:t>Islands without fiber optic links such as many Pacific islands</w:t>
      </w:r>
    </w:p>
    <w:p w14:paraId="000184DB" w14:textId="77777777" w:rsidR="0077331E" w:rsidRDefault="0077331E" w:rsidP="0077331E">
      <w:r>
        <w:t>Navigation of ships and aircraft using GPS/GNSS</w:t>
      </w:r>
    </w:p>
    <w:p w14:paraId="55527A28" w14:textId="77777777" w:rsidR="0077331E" w:rsidRDefault="0077331E" w:rsidP="0077331E">
      <w:r>
        <w:t>All pilots and ships are supposed to be able to navigate without GPS</w:t>
      </w:r>
    </w:p>
    <w:p w14:paraId="58253E00" w14:textId="77777777" w:rsidR="0077331E" w:rsidRPr="00B67CCE" w:rsidRDefault="0077331E" w:rsidP="0077331E">
      <w:pPr>
        <w:rPr>
          <w:rStyle w:val="StyleUnderline"/>
        </w:rPr>
      </w:pPr>
      <w:r w:rsidRPr="00B67CCE">
        <w:rPr>
          <w:rStyle w:val="StyleUnderline"/>
        </w:rPr>
        <w:t xml:space="preserve">Without satellite communications many communities and </w:t>
      </w:r>
      <w:r w:rsidRPr="004F3081">
        <w:rPr>
          <w:rStyle w:val="StyleUnderline"/>
          <w:highlight w:val="cyan"/>
        </w:rPr>
        <w:t>groups</w:t>
      </w:r>
      <w:r w:rsidRPr="00B67CCE">
        <w:rPr>
          <w:rStyle w:val="StyleUnderline"/>
        </w:rPr>
        <w:t xml:space="preserve"> would be </w:t>
      </w:r>
      <w:r w:rsidRPr="00B67CCE">
        <w:rPr>
          <w:rStyle w:val="Emphasis"/>
        </w:rPr>
        <w:t>isolated</w:t>
      </w:r>
      <w:r w:rsidRPr="00B67CCE">
        <w:rPr>
          <w:rStyle w:val="StyleUnderline"/>
        </w:rPr>
        <w:t xml:space="preserve">. They </w:t>
      </w:r>
      <w:r w:rsidRPr="004F3081">
        <w:rPr>
          <w:rStyle w:val="StyleUnderline"/>
          <w:highlight w:val="cyan"/>
        </w:rPr>
        <w:t>would</w:t>
      </w:r>
      <w:r w:rsidRPr="00B67CCE">
        <w:rPr>
          <w:rStyle w:val="StyleUnderline"/>
        </w:rPr>
        <w:t xml:space="preserve"> probably </w:t>
      </w:r>
      <w:r w:rsidRPr="004F3081">
        <w:rPr>
          <w:rStyle w:val="StyleUnderline"/>
          <w:highlight w:val="cyan"/>
        </w:rPr>
        <w:t>be dependent on</w:t>
      </w:r>
      <w:r w:rsidRPr="00B67CCE">
        <w:rPr>
          <w:rStyle w:val="StyleUnderline"/>
        </w:rPr>
        <w:t xml:space="preserve"> </w:t>
      </w:r>
      <w:r w:rsidRPr="00B67CCE">
        <w:rPr>
          <w:rStyle w:val="Emphasis"/>
        </w:rPr>
        <w:t xml:space="preserve">very </w:t>
      </w:r>
      <w:r w:rsidRPr="004F3081">
        <w:rPr>
          <w:rStyle w:val="Emphasis"/>
          <w:highlight w:val="cyan"/>
        </w:rPr>
        <w:t>slow HF comm</w:t>
      </w:r>
      <w:r w:rsidRPr="00B67CCE">
        <w:rPr>
          <w:rStyle w:val="Emphasis"/>
        </w:rPr>
        <w:t>unication</w:t>
      </w:r>
      <w:r w:rsidRPr="004F3081">
        <w:rPr>
          <w:rStyle w:val="Emphasis"/>
          <w:highlight w:val="cyan"/>
        </w:rPr>
        <w:t>s</w:t>
      </w:r>
      <w:r w:rsidRPr="004F3081">
        <w:rPr>
          <w:rStyle w:val="StyleUnderline"/>
          <w:highlight w:val="cyan"/>
        </w:rPr>
        <w:t xml:space="preserve"> or</w:t>
      </w:r>
      <w:r w:rsidRPr="00B67CCE">
        <w:rPr>
          <w:rStyle w:val="StyleUnderline"/>
        </w:rPr>
        <w:t xml:space="preserve"> relatively </w:t>
      </w:r>
      <w:r w:rsidRPr="00B67CCE">
        <w:rPr>
          <w:rStyle w:val="Emphasis"/>
        </w:rPr>
        <w:t xml:space="preserve">slow and </w:t>
      </w:r>
      <w:r w:rsidRPr="004F3081">
        <w:rPr>
          <w:rStyle w:val="Emphasis"/>
          <w:highlight w:val="cyan"/>
        </w:rPr>
        <w:t>expensive</w:t>
      </w:r>
      <w:r w:rsidRPr="00B67CCE">
        <w:rPr>
          <w:rStyle w:val="Emphasis"/>
        </w:rPr>
        <w:t xml:space="preserve"> VHF </w:t>
      </w:r>
      <w:r w:rsidRPr="004F3081">
        <w:rPr>
          <w:rStyle w:val="Emphasis"/>
          <w:highlight w:val="cyan"/>
        </w:rPr>
        <w:t>relays</w:t>
      </w:r>
      <w:r w:rsidRPr="00B67CCE">
        <w:rPr>
          <w:rStyle w:val="StyleUnderline"/>
        </w:rPr>
        <w:t>.</w:t>
      </w:r>
    </w:p>
    <w:p w14:paraId="27C87C2A" w14:textId="77777777" w:rsidR="0077331E" w:rsidRDefault="0077331E" w:rsidP="0077331E">
      <w:r w:rsidRPr="004F3081">
        <w:rPr>
          <w:rStyle w:val="StyleUnderline"/>
          <w:highlight w:val="cyan"/>
        </w:rPr>
        <w:t>Nav</w:t>
      </w:r>
      <w:r w:rsidRPr="00B67CCE">
        <w:rPr>
          <w:rStyle w:val="StyleUnderline"/>
        </w:rPr>
        <w:t xml:space="preserve">igation on land </w:t>
      </w:r>
      <w:r w:rsidRPr="004F3081">
        <w:rPr>
          <w:rStyle w:val="StyleUnderline"/>
          <w:highlight w:val="cyan"/>
        </w:rPr>
        <w:t xml:space="preserve">can be done with </w:t>
      </w:r>
      <w:r w:rsidRPr="004F3081">
        <w:rPr>
          <w:rStyle w:val="Emphasis"/>
          <w:highlight w:val="cyan"/>
        </w:rPr>
        <w:t>ground station</w:t>
      </w:r>
      <w:r w:rsidRPr="00B67CCE">
        <w:rPr>
          <w:rStyle w:val="Emphasis"/>
        </w:rPr>
        <w:t xml:space="preserve"> beacon navigation</w:t>
      </w:r>
      <w:r w:rsidRPr="00B67CCE">
        <w:rPr>
          <w:rStyle w:val="StyleUnderline"/>
        </w:rPr>
        <w:t xml:space="preserve"> perhaps </w:t>
      </w:r>
      <w:r w:rsidRPr="004F3081">
        <w:rPr>
          <w:rStyle w:val="StyleUnderline"/>
          <w:highlight w:val="cyan"/>
        </w:rPr>
        <w:t xml:space="preserve">using </w:t>
      </w:r>
      <w:r w:rsidRPr="004F3081">
        <w:rPr>
          <w:rStyle w:val="Emphasis"/>
          <w:highlight w:val="cyan"/>
        </w:rPr>
        <w:t>cell towers</w:t>
      </w:r>
      <w:r w:rsidRPr="004F3081">
        <w:rPr>
          <w:rStyle w:val="StyleUnderline"/>
          <w:highlight w:val="cyan"/>
        </w:rPr>
        <w:t xml:space="preserve"> and</w:t>
      </w:r>
      <w:r w:rsidRPr="00B67CCE">
        <w:rPr>
          <w:rStyle w:val="StyleUnderline"/>
        </w:rPr>
        <w:t xml:space="preserve"> </w:t>
      </w:r>
      <w:r w:rsidRPr="00B67CCE">
        <w:rPr>
          <w:rStyle w:val="Emphasis"/>
        </w:rPr>
        <w:t xml:space="preserve">TV/radio </w:t>
      </w:r>
      <w:r w:rsidRPr="004F3081">
        <w:rPr>
          <w:rStyle w:val="Emphasis"/>
          <w:highlight w:val="cyan"/>
        </w:rPr>
        <w:t>transmitters</w:t>
      </w:r>
      <w:r w:rsidRPr="00B67CCE">
        <w:rPr>
          <w:rStyle w:val="StyleUnderline"/>
        </w:rPr>
        <w:t xml:space="preserve">. Navigation at sea near to shore can use the </w:t>
      </w:r>
      <w:r w:rsidRPr="00B67CCE">
        <w:rPr>
          <w:rStyle w:val="Emphasis"/>
        </w:rPr>
        <w:t>same beacons</w:t>
      </w:r>
      <w:r w:rsidRPr="00B67CCE">
        <w:rPr>
          <w:rStyle w:val="StyleUnderline"/>
        </w:rPr>
        <w:t xml:space="preserve"> and </w:t>
      </w:r>
      <w:proofErr w:type="gramStart"/>
      <w:r w:rsidRPr="00B67CCE">
        <w:rPr>
          <w:rStyle w:val="StyleUnderline"/>
        </w:rPr>
        <w:t>longer range</w:t>
      </w:r>
      <w:proofErr w:type="gramEnd"/>
      <w:r w:rsidRPr="00B67CCE">
        <w:rPr>
          <w:rStyle w:val="StyleUnderline"/>
        </w:rPr>
        <w:t xml:space="preserve"> ones can give more coverage</w:t>
      </w:r>
      <w:r>
        <w:t xml:space="preserve">. Deep sea? </w:t>
      </w:r>
      <w:r w:rsidRPr="004F3081">
        <w:rPr>
          <w:rStyle w:val="StyleUnderline"/>
          <w:highlight w:val="cyan"/>
        </w:rPr>
        <w:t>You could use</w:t>
      </w:r>
      <w:r w:rsidRPr="00B67CCE">
        <w:rPr>
          <w:rStyle w:val="StyleUnderline"/>
        </w:rPr>
        <w:t xml:space="preserve"> some kind of </w:t>
      </w:r>
      <w:proofErr w:type="gramStart"/>
      <w:r w:rsidRPr="004F3081">
        <w:rPr>
          <w:rStyle w:val="Emphasis"/>
          <w:highlight w:val="cyan"/>
        </w:rPr>
        <w:t>long range</w:t>
      </w:r>
      <w:proofErr w:type="gramEnd"/>
      <w:r w:rsidRPr="004F3081">
        <w:rPr>
          <w:rStyle w:val="Emphasis"/>
          <w:highlight w:val="cyan"/>
        </w:rPr>
        <w:t xml:space="preserve"> positioning</w:t>
      </w:r>
      <w:r w:rsidRPr="004F3081">
        <w:rPr>
          <w:rStyle w:val="StyleUnderline"/>
          <w:highlight w:val="cyan"/>
        </w:rPr>
        <w:t xml:space="preserve"> or</w:t>
      </w:r>
      <w:r w:rsidRPr="00B67CCE">
        <w:rPr>
          <w:rStyle w:val="StyleUnderline"/>
        </w:rPr>
        <w:t xml:space="preserve"> even </w:t>
      </w:r>
      <w:r w:rsidRPr="004F3081">
        <w:rPr>
          <w:rStyle w:val="Emphasis"/>
          <w:highlight w:val="cyan"/>
        </w:rPr>
        <w:t>astronavigation</w:t>
      </w:r>
      <w:r w:rsidRPr="00B67CCE">
        <w:rPr>
          <w:rStyle w:val="StyleUnderline"/>
        </w:rPr>
        <w:t xml:space="preserve"> with some compute power and clear skies</w:t>
      </w:r>
      <w:r>
        <w:t>.</w:t>
      </w:r>
    </w:p>
    <w:p w14:paraId="51501BE4" w14:textId="77777777" w:rsidR="0077331E" w:rsidRDefault="0077331E" w:rsidP="0077331E"/>
    <w:p w14:paraId="094AE25B" w14:textId="77777777" w:rsidR="0077331E" w:rsidRDefault="0077331E" w:rsidP="0077331E">
      <w:pPr>
        <w:pStyle w:val="Heading4"/>
      </w:pPr>
      <w:r>
        <w:t xml:space="preserve">Their IL card is </w:t>
      </w:r>
      <w:r w:rsidRPr="00980137">
        <w:rPr>
          <w:u w:val="single"/>
        </w:rPr>
        <w:t>one line</w:t>
      </w:r>
      <w:r>
        <w:t xml:space="preserve"> and gives alt causes, doesn’t establish sufficiency/necessity, etc.</w:t>
      </w:r>
    </w:p>
    <w:p w14:paraId="18DA7F73" w14:textId="77777777" w:rsidR="0077331E" w:rsidRDefault="0077331E" w:rsidP="0077331E"/>
    <w:p w14:paraId="11580FB5" w14:textId="77777777" w:rsidR="0077331E" w:rsidRDefault="0077331E" w:rsidP="0077331E">
      <w:pPr>
        <w:pStyle w:val="Heading4"/>
      </w:pPr>
      <w:r>
        <w:t>Grid collapse won’t happen and no widespread blackouts</w:t>
      </w:r>
    </w:p>
    <w:p w14:paraId="7A5F5DAE" w14:textId="77777777" w:rsidR="0077331E" w:rsidRPr="00AD60B1" w:rsidRDefault="0077331E" w:rsidP="0077331E">
      <w:proofErr w:type="spellStart"/>
      <w:r w:rsidRPr="00AD60B1">
        <w:rPr>
          <w:rStyle w:val="Style13ptBold"/>
        </w:rPr>
        <w:t>Uchill</w:t>
      </w:r>
      <w:proofErr w:type="spellEnd"/>
      <w:r w:rsidRPr="00AD60B1">
        <w:rPr>
          <w:rStyle w:val="Style13ptBold"/>
        </w:rPr>
        <w:t xml:space="preserve"> 18</w:t>
      </w:r>
      <w:r>
        <w:t xml:space="preserve"> [Joe </w:t>
      </w:r>
      <w:proofErr w:type="spellStart"/>
      <w:r>
        <w:t>Uchill</w:t>
      </w:r>
      <w:proofErr w:type="spellEnd"/>
      <w:r>
        <w:t xml:space="preserve">, Reporter @ The Hill and writes at </w:t>
      </w:r>
      <w:proofErr w:type="spellStart"/>
      <w:r>
        <w:t>Axios</w:t>
      </w:r>
      <w:proofErr w:type="spellEnd"/>
      <w:r>
        <w:t>, Cyber Expert, “Why "crashing the grid" doesn't keep cyber experts awake at night”, 8/23/18, https://www.axios.com/why-crashing-the-grid-doesnt-keep-cyber-experts-awake-at-night-a40563a5-f266-493d-856a-5c9a5c1383dd.html]</w:t>
      </w:r>
    </w:p>
    <w:p w14:paraId="3799CEA1" w14:textId="77777777" w:rsidR="0077331E" w:rsidRDefault="0077331E" w:rsidP="0077331E">
      <w:pPr>
        <w:rPr>
          <w:u w:val="single"/>
        </w:rPr>
      </w:pPr>
      <w:r w:rsidRPr="00152A1C">
        <w:rPr>
          <w:highlight w:val="yellow"/>
          <w:u w:val="single"/>
        </w:rPr>
        <w:t>In news</w:t>
      </w:r>
      <w:r w:rsidRPr="00AD60B1">
        <w:rPr>
          <w:u w:val="single"/>
        </w:rPr>
        <w:t xml:space="preserve"> stories, TV shows and at least one bestselling non-fiction book, </w:t>
      </w:r>
      <w:r w:rsidRPr="00152A1C">
        <w:rPr>
          <w:highlight w:val="yellow"/>
          <w:u w:val="single"/>
        </w:rPr>
        <w:t>you'll see warnings that hackers</w:t>
      </w:r>
      <w:r w:rsidRPr="00AD60B1">
        <w:rPr>
          <w:u w:val="single"/>
        </w:rPr>
        <w:t xml:space="preserve"> are coming to </w:t>
      </w:r>
      <w:r w:rsidRPr="00152A1C">
        <w:rPr>
          <w:highlight w:val="yellow"/>
          <w:u w:val="single"/>
        </w:rPr>
        <w:t>take out the</w:t>
      </w:r>
      <w:r w:rsidRPr="00AD60B1">
        <w:rPr>
          <w:u w:val="single"/>
        </w:rPr>
        <w:t xml:space="preserve"> U.S. electric </w:t>
      </w:r>
      <w:r w:rsidRPr="00152A1C">
        <w:rPr>
          <w:highlight w:val="yellow"/>
          <w:u w:val="single"/>
        </w:rPr>
        <w:t>grid</w:t>
      </w:r>
      <w:r w:rsidRPr="00AD60B1">
        <w:rPr>
          <w:u w:val="single"/>
        </w:rPr>
        <w:t xml:space="preserve">, </w:t>
      </w:r>
      <w:r w:rsidRPr="00152A1C">
        <w:rPr>
          <w:highlight w:val="yellow"/>
          <w:u w:val="single"/>
        </w:rPr>
        <w:t>plunging</w:t>
      </w:r>
      <w:r w:rsidRPr="00AD60B1">
        <w:rPr>
          <w:u w:val="single"/>
        </w:rPr>
        <w:t xml:space="preserve"> the nation </w:t>
      </w:r>
      <w:r w:rsidRPr="00152A1C">
        <w:rPr>
          <w:highlight w:val="yellow"/>
          <w:u w:val="single"/>
        </w:rPr>
        <w:t>into democracy-ending darkness</w:t>
      </w:r>
      <w:r w:rsidRPr="00AD60B1">
        <w:rPr>
          <w:u w:val="single"/>
        </w:rPr>
        <w:t>.</w:t>
      </w:r>
      <w:r w:rsidRPr="00886D95">
        <w:rPr>
          <w:sz w:val="16"/>
        </w:rPr>
        <w:t xml:space="preserve"> An </w:t>
      </w:r>
      <w:r w:rsidRPr="00AD60B1">
        <w:rPr>
          <w:u w:val="single"/>
        </w:rPr>
        <w:t xml:space="preserve">attack on that scale was even raised by leading intelligence officials in an </w:t>
      </w:r>
      <w:proofErr w:type="spellStart"/>
      <w:r w:rsidRPr="00AD60B1">
        <w:rPr>
          <w:u w:val="single"/>
        </w:rPr>
        <w:t>Axios</w:t>
      </w:r>
      <w:proofErr w:type="spellEnd"/>
      <w:r w:rsidRPr="00AD60B1">
        <w:rPr>
          <w:u w:val="single"/>
        </w:rPr>
        <w:t xml:space="preserve"> deep dive on global security threats.</w:t>
      </w:r>
    </w:p>
    <w:p w14:paraId="2298B80D" w14:textId="77777777" w:rsidR="0077331E" w:rsidRDefault="0077331E" w:rsidP="0077331E">
      <w:pPr>
        <w:rPr>
          <w:u w:val="single"/>
        </w:rPr>
      </w:pPr>
      <w:r w:rsidRPr="00CC3BDC">
        <w:rPr>
          <w:sz w:val="16"/>
        </w:rPr>
        <w:t xml:space="preserve">Reality check: </w:t>
      </w:r>
      <w:r w:rsidRPr="00CC3BDC">
        <w:rPr>
          <w:u w:val="single"/>
        </w:rPr>
        <w:t xml:space="preserve">The people tasked with protecting U.S. electrical infrastructure say the scenario where hackers </w:t>
      </w:r>
      <w:r w:rsidRPr="00CC3BDC">
        <w:rPr>
          <w:rStyle w:val="Emphasis"/>
        </w:rPr>
        <w:t>take down the entire grid</w:t>
      </w:r>
      <w:r w:rsidRPr="00CC3BDC">
        <w:rPr>
          <w:u w:val="single"/>
        </w:rPr>
        <w:t xml:space="preserve"> </w:t>
      </w:r>
      <w:r w:rsidRPr="00CC3BDC">
        <w:rPr>
          <w:sz w:val="16"/>
        </w:rPr>
        <w:t xml:space="preserve">— the one that's also the plot of the "Die Hard" movie where Bruce Willis blows up a helicopter by launching a car at it — </w:t>
      </w:r>
      <w:r w:rsidRPr="00CC3BDC">
        <w:rPr>
          <w:rStyle w:val="Emphasis"/>
        </w:rPr>
        <w:t>is not a realistic threat</w:t>
      </w:r>
      <w:r w:rsidRPr="00CC3BDC">
        <w:rPr>
          <w:sz w:val="16"/>
        </w:rPr>
        <w:t xml:space="preserve">. And </w:t>
      </w:r>
      <w:r w:rsidRPr="00CC3BDC">
        <w:rPr>
          <w:u w:val="single"/>
        </w:rPr>
        <w:t>focusing on the wrong problem means we’re not focusing on the right ones.</w:t>
      </w:r>
    </w:p>
    <w:p w14:paraId="57D9A217" w14:textId="77777777" w:rsidR="0077331E" w:rsidRPr="00886D95" w:rsidRDefault="0077331E" w:rsidP="0077331E">
      <w:pPr>
        <w:rPr>
          <w:sz w:val="16"/>
        </w:rPr>
      </w:pPr>
      <w:r w:rsidRPr="00886D95">
        <w:rPr>
          <w:sz w:val="16"/>
        </w:rPr>
        <w:t>Show less</w:t>
      </w:r>
    </w:p>
    <w:p w14:paraId="532C1E40" w14:textId="77777777" w:rsidR="0077331E" w:rsidRDefault="0077331E" w:rsidP="0077331E">
      <w:pPr>
        <w:rPr>
          <w:u w:val="single"/>
        </w:rPr>
      </w:pPr>
      <w:r w:rsidRPr="00886D95">
        <w:rPr>
          <w:sz w:val="16"/>
        </w:rPr>
        <w:t xml:space="preserve">So, </w:t>
      </w:r>
      <w:r w:rsidRPr="009B4579">
        <w:rPr>
          <w:rStyle w:val="Emphasis"/>
        </w:rPr>
        <w:t>why can't you hack the grid?</w:t>
      </w:r>
      <w:r w:rsidRPr="00886D95">
        <w:rPr>
          <w:sz w:val="16"/>
        </w:rPr>
        <w:t xml:space="preserve"> Here's one big reason: "</w:t>
      </w:r>
      <w:r w:rsidRPr="00AD60B1">
        <w:rPr>
          <w:u w:val="single"/>
        </w:rPr>
        <w:t>The thing called the grid does not exist</w:t>
      </w:r>
      <w:r w:rsidRPr="00886D95">
        <w:rPr>
          <w:sz w:val="16"/>
        </w:rPr>
        <w:t xml:space="preserve">," </w:t>
      </w:r>
      <w:r w:rsidRPr="00152A1C">
        <w:rPr>
          <w:highlight w:val="yellow"/>
          <w:u w:val="single"/>
        </w:rPr>
        <w:t>said</w:t>
      </w:r>
      <w:r w:rsidRPr="00AD60B1">
        <w:rPr>
          <w:u w:val="single"/>
        </w:rPr>
        <w:t xml:space="preserve"> a </w:t>
      </w:r>
      <w:r w:rsidRPr="00152A1C">
        <w:rPr>
          <w:rStyle w:val="Emphasis"/>
          <w:highlight w:val="yellow"/>
        </w:rPr>
        <w:t>D</w:t>
      </w:r>
      <w:r w:rsidRPr="00AD60B1">
        <w:rPr>
          <w:u w:val="single"/>
        </w:rPr>
        <w:t xml:space="preserve">epartment of </w:t>
      </w:r>
      <w:r w:rsidRPr="00152A1C">
        <w:rPr>
          <w:highlight w:val="yellow"/>
          <w:u w:val="single"/>
        </w:rPr>
        <w:t>H</w:t>
      </w:r>
      <w:r w:rsidRPr="00AD60B1">
        <w:rPr>
          <w:u w:val="single"/>
        </w:rPr>
        <w:t xml:space="preserve">omeland </w:t>
      </w:r>
      <w:r w:rsidRPr="00152A1C">
        <w:rPr>
          <w:highlight w:val="yellow"/>
          <w:u w:val="single"/>
        </w:rPr>
        <w:t>S</w:t>
      </w:r>
      <w:r w:rsidRPr="00AD60B1">
        <w:rPr>
          <w:u w:val="single"/>
        </w:rPr>
        <w:t xml:space="preserve">ecurity </w:t>
      </w:r>
      <w:r w:rsidRPr="00152A1C">
        <w:rPr>
          <w:highlight w:val="yellow"/>
          <w:u w:val="single"/>
        </w:rPr>
        <w:t>official involved</w:t>
      </w:r>
      <w:r w:rsidRPr="00AD60B1">
        <w:rPr>
          <w:u w:val="single"/>
        </w:rPr>
        <w:t xml:space="preserve"> </w:t>
      </w:r>
      <w:r w:rsidRPr="00152A1C">
        <w:rPr>
          <w:highlight w:val="yellow"/>
          <w:u w:val="single"/>
        </w:rPr>
        <w:t>in securing the</w:t>
      </w:r>
      <w:r w:rsidRPr="00AD60B1">
        <w:rPr>
          <w:u w:val="single"/>
        </w:rPr>
        <w:t xml:space="preserve"> U.S. </w:t>
      </w:r>
      <w:r w:rsidRPr="00152A1C">
        <w:rPr>
          <w:highlight w:val="yellow"/>
          <w:u w:val="single"/>
        </w:rPr>
        <w:t>power structure</w:t>
      </w:r>
      <w:r w:rsidRPr="00AD60B1">
        <w:rPr>
          <w:u w:val="single"/>
        </w:rPr>
        <w:t>.</w:t>
      </w:r>
    </w:p>
    <w:p w14:paraId="5E916B8B" w14:textId="77777777" w:rsidR="0077331E" w:rsidRDefault="0077331E" w:rsidP="0077331E">
      <w:pPr>
        <w:rPr>
          <w:u w:val="single"/>
        </w:rPr>
      </w:pPr>
      <w:r w:rsidRPr="00AD60B1">
        <w:rPr>
          <w:u w:val="single"/>
        </w:rPr>
        <w:t>Think of the grid like the internet.</w:t>
      </w:r>
      <w:r w:rsidRPr="00886D95">
        <w:rPr>
          <w:sz w:val="16"/>
        </w:rPr>
        <w:t xml:space="preserve"> We </w:t>
      </w:r>
      <w:r w:rsidRPr="00AD60B1">
        <w:rPr>
          <w:u w:val="single"/>
        </w:rPr>
        <w:t xml:space="preserve">refer to the collective mess of servers, software, </w:t>
      </w:r>
      <w:proofErr w:type="gramStart"/>
      <w:r w:rsidRPr="00AD60B1">
        <w:rPr>
          <w:u w:val="single"/>
        </w:rPr>
        <w:t>users</w:t>
      </w:r>
      <w:proofErr w:type="gramEnd"/>
      <w:r w:rsidRPr="00AD60B1">
        <w:rPr>
          <w:u w:val="single"/>
        </w:rPr>
        <w:t xml:space="preserve"> and equipment that routes internet traffic as "the internet." The internet is a singular noun, but it’s not a singular thing.</w:t>
      </w:r>
    </w:p>
    <w:p w14:paraId="0BD79BBA" w14:textId="77777777" w:rsidR="0077331E" w:rsidRPr="00886D95" w:rsidRDefault="0077331E" w:rsidP="0077331E">
      <w:pPr>
        <w:rPr>
          <w:sz w:val="16"/>
        </w:rPr>
      </w:pPr>
      <w:r w:rsidRPr="00886D95">
        <w:rPr>
          <w:sz w:val="16"/>
        </w:rPr>
        <w:t xml:space="preserve">You </w:t>
      </w:r>
      <w:r w:rsidRPr="009B4579">
        <w:rPr>
          <w:rStyle w:val="Emphasis"/>
        </w:rPr>
        <w:t>can’t hack the entire internet</w:t>
      </w:r>
      <w:r w:rsidRPr="00886D95">
        <w:rPr>
          <w:sz w:val="16"/>
        </w:rPr>
        <w:t xml:space="preserve">. There’s </w:t>
      </w:r>
      <w:r w:rsidRPr="00AD60B1">
        <w:rPr>
          <w:u w:val="single"/>
        </w:rPr>
        <w:t xml:space="preserve">so much stuff running independently that </w:t>
      </w:r>
      <w:r w:rsidRPr="009B4579">
        <w:rPr>
          <w:rStyle w:val="Emphasis"/>
        </w:rPr>
        <w:t>all you can hack is individual pieces</w:t>
      </w:r>
      <w:r w:rsidRPr="00AD60B1">
        <w:rPr>
          <w:u w:val="single"/>
        </w:rPr>
        <w:t xml:space="preserve"> of the internet</w:t>
      </w:r>
      <w:r w:rsidRPr="00886D95">
        <w:rPr>
          <w:sz w:val="16"/>
        </w:rPr>
        <w:t>.</w:t>
      </w:r>
    </w:p>
    <w:p w14:paraId="697DD515" w14:textId="77777777" w:rsidR="0077331E" w:rsidRPr="00AD60B1" w:rsidRDefault="0077331E" w:rsidP="0077331E">
      <w:pPr>
        <w:rPr>
          <w:u w:val="single"/>
        </w:rPr>
      </w:pPr>
      <w:r w:rsidRPr="00886D95">
        <w:rPr>
          <w:sz w:val="16"/>
        </w:rPr>
        <w:t xml:space="preserve">Similarly, the </w:t>
      </w:r>
      <w:r w:rsidRPr="00152A1C">
        <w:rPr>
          <w:highlight w:val="yellow"/>
          <w:u w:val="single"/>
        </w:rPr>
        <w:t>North American</w:t>
      </w:r>
      <w:r w:rsidRPr="00AD60B1">
        <w:rPr>
          <w:u w:val="single"/>
        </w:rPr>
        <w:t xml:space="preserve"> electric </w:t>
      </w:r>
      <w:r w:rsidRPr="00152A1C">
        <w:rPr>
          <w:highlight w:val="yellow"/>
          <w:u w:val="single"/>
        </w:rPr>
        <w:t>grid is</w:t>
      </w:r>
      <w:r w:rsidRPr="00AD60B1">
        <w:rPr>
          <w:u w:val="single"/>
        </w:rPr>
        <w:t xml:space="preserve"> </w:t>
      </w:r>
      <w:proofErr w:type="gramStart"/>
      <w:r w:rsidRPr="00AD60B1">
        <w:rPr>
          <w:u w:val="single"/>
        </w:rPr>
        <w:t xml:space="preserve">actually </w:t>
      </w:r>
      <w:r w:rsidRPr="00152A1C">
        <w:rPr>
          <w:rStyle w:val="Emphasis"/>
          <w:highlight w:val="yellow"/>
        </w:rPr>
        <w:t>five</w:t>
      </w:r>
      <w:proofErr w:type="gramEnd"/>
      <w:r w:rsidRPr="00AD60B1">
        <w:rPr>
          <w:u w:val="single"/>
        </w:rPr>
        <w:t xml:space="preserve"> interconnected </w:t>
      </w:r>
      <w:r w:rsidRPr="00152A1C">
        <w:rPr>
          <w:rStyle w:val="Emphasis"/>
          <w:highlight w:val="yellow"/>
        </w:rPr>
        <w:t>grids that</w:t>
      </w:r>
      <w:r w:rsidRPr="00AD60B1">
        <w:rPr>
          <w:rStyle w:val="Emphasis"/>
        </w:rPr>
        <w:t xml:space="preserve"> can </w:t>
      </w:r>
      <w:r w:rsidRPr="00152A1C">
        <w:rPr>
          <w:rStyle w:val="Emphasis"/>
          <w:highlight w:val="yellow"/>
        </w:rPr>
        <w:t>borrow</w:t>
      </w:r>
      <w:r w:rsidRPr="00152A1C">
        <w:rPr>
          <w:highlight w:val="yellow"/>
          <w:u w:val="single"/>
        </w:rPr>
        <w:t xml:space="preserve"> electricity from each other</w:t>
      </w:r>
      <w:r w:rsidRPr="00886D95">
        <w:rPr>
          <w:sz w:val="16"/>
        </w:rPr>
        <w:t xml:space="preserve">. And the </w:t>
      </w:r>
      <w:proofErr w:type="gramStart"/>
      <w:r w:rsidRPr="00152A1C">
        <w:rPr>
          <w:highlight w:val="yellow"/>
          <w:u w:val="single"/>
        </w:rPr>
        <w:t>mini-grids</w:t>
      </w:r>
      <w:proofErr w:type="gramEnd"/>
      <w:r w:rsidRPr="00152A1C">
        <w:rPr>
          <w:highlight w:val="yellow"/>
          <w:u w:val="single"/>
        </w:rPr>
        <w:t xml:space="preserve"> aren't singular</w:t>
      </w:r>
      <w:r w:rsidRPr="00AD60B1">
        <w:rPr>
          <w:u w:val="single"/>
        </w:rPr>
        <w:t xml:space="preserve"> things either. </w:t>
      </w:r>
      <w:r w:rsidRPr="00152A1C">
        <w:rPr>
          <w:rStyle w:val="Emphasis"/>
          <w:highlight w:val="yellow"/>
        </w:rPr>
        <w:t xml:space="preserve">Taking down "the grid" </w:t>
      </w:r>
      <w:r w:rsidRPr="00152A1C">
        <w:rPr>
          <w:highlight w:val="yellow"/>
          <w:u w:val="single"/>
        </w:rPr>
        <w:t>would be</w:t>
      </w:r>
      <w:r w:rsidRPr="00AD60B1">
        <w:rPr>
          <w:u w:val="single"/>
        </w:rPr>
        <w:t xml:space="preserve"> more like </w:t>
      </w:r>
      <w:r w:rsidRPr="00152A1C">
        <w:rPr>
          <w:highlight w:val="yellow"/>
          <w:u w:val="single"/>
        </w:rPr>
        <w:t>collapsing</w:t>
      </w:r>
      <w:r w:rsidRPr="00AD60B1">
        <w:rPr>
          <w:u w:val="single"/>
        </w:rPr>
        <w:t xml:space="preserve"> the </w:t>
      </w:r>
      <w:r w:rsidRPr="00152A1C">
        <w:rPr>
          <w:highlight w:val="yellow"/>
          <w:u w:val="single"/>
        </w:rPr>
        <w:t>thousands of companies that provide</w:t>
      </w:r>
      <w:r w:rsidRPr="00AD60B1">
        <w:rPr>
          <w:u w:val="single"/>
        </w:rPr>
        <w:t xml:space="preserve"> and distribute </w:t>
      </w:r>
      <w:r w:rsidRPr="00152A1C">
        <w:rPr>
          <w:highlight w:val="yellow"/>
          <w:u w:val="single"/>
        </w:rPr>
        <w:t>power</w:t>
      </w:r>
      <w:r w:rsidRPr="00AD60B1">
        <w:rPr>
          <w:u w:val="single"/>
        </w:rPr>
        <w:t xml:space="preserve"> </w:t>
      </w:r>
      <w:proofErr w:type="spellStart"/>
      <w:r w:rsidRPr="00AD60B1">
        <w:rPr>
          <w:u w:val="single"/>
        </w:rPr>
        <w:t>accross</w:t>
      </w:r>
      <w:proofErr w:type="spellEnd"/>
      <w:r w:rsidRPr="00AD60B1">
        <w:rPr>
          <w:u w:val="single"/>
        </w:rPr>
        <w:t xml:space="preserve"> the country.</w:t>
      </w:r>
    </w:p>
    <w:p w14:paraId="1B646E68" w14:textId="77777777" w:rsidR="0077331E" w:rsidRPr="00886D95" w:rsidRDefault="0077331E" w:rsidP="0077331E">
      <w:pPr>
        <w:rPr>
          <w:sz w:val="16"/>
        </w:rPr>
      </w:pPr>
      <w:r w:rsidRPr="00AD60B1">
        <w:rPr>
          <w:u w:val="single"/>
        </w:rPr>
        <w:t>"</w:t>
      </w:r>
      <w:r w:rsidRPr="00152A1C">
        <w:rPr>
          <w:highlight w:val="yellow"/>
          <w:u w:val="single"/>
        </w:rPr>
        <w:t>When someone talks about 'the grid,</w:t>
      </w:r>
      <w:r w:rsidRPr="00AD60B1">
        <w:rPr>
          <w:u w:val="single"/>
        </w:rPr>
        <w:t>' it's usually a</w:t>
      </w:r>
      <w:r w:rsidRPr="00AD60B1">
        <w:rPr>
          <w:rStyle w:val="Emphasis"/>
        </w:rPr>
        <w:t xml:space="preserve"> </w:t>
      </w:r>
      <w:r w:rsidRPr="00152A1C">
        <w:rPr>
          <w:rStyle w:val="Emphasis"/>
          <w:highlight w:val="yellow"/>
        </w:rPr>
        <w:t>red flag</w:t>
      </w:r>
      <w:r w:rsidRPr="00152A1C">
        <w:rPr>
          <w:highlight w:val="yellow"/>
          <w:u w:val="single"/>
        </w:rPr>
        <w:t xml:space="preserve"> they aren't going to know what they are talking about</w:t>
      </w:r>
      <w:r w:rsidRPr="00886D95">
        <w:rPr>
          <w:sz w:val="16"/>
        </w:rPr>
        <w:t xml:space="preserve">," says Sergio </w:t>
      </w:r>
      <w:proofErr w:type="spellStart"/>
      <w:r w:rsidRPr="00AD60B1">
        <w:rPr>
          <w:u w:val="single"/>
        </w:rPr>
        <w:t>Caltagirone</w:t>
      </w:r>
      <w:proofErr w:type="spellEnd"/>
      <w:r w:rsidRPr="00AD60B1">
        <w:rPr>
          <w:u w:val="single"/>
        </w:rPr>
        <w:t>, director of threat intelligence at Dragos</w:t>
      </w:r>
      <w:r w:rsidRPr="00886D95">
        <w:rPr>
          <w:sz w:val="16"/>
        </w:rPr>
        <w:t>, a firm that specializes in industrial cybersecurity including the energy sector.</w:t>
      </w:r>
    </w:p>
    <w:p w14:paraId="76EC5535" w14:textId="77777777" w:rsidR="0077331E" w:rsidRPr="00886D95" w:rsidRDefault="0077331E" w:rsidP="0077331E">
      <w:pPr>
        <w:rPr>
          <w:sz w:val="16"/>
        </w:rPr>
      </w:pPr>
      <w:r w:rsidRPr="00AD60B1">
        <w:rPr>
          <w:u w:val="single"/>
        </w:rPr>
        <w:t>Redundancy and resilience: Every aspect of the electric system</w:t>
      </w:r>
      <w:r w:rsidRPr="00886D95">
        <w:rPr>
          <w:sz w:val="16"/>
        </w:rPr>
        <w:t xml:space="preserve">, from the machines in power plants to the </w:t>
      </w:r>
      <w:proofErr w:type="gramStart"/>
      <w:r w:rsidRPr="00886D95">
        <w:rPr>
          <w:sz w:val="16"/>
        </w:rPr>
        <w:t>grid as a whole</w:t>
      </w:r>
      <w:r w:rsidRPr="00AD60B1">
        <w:rPr>
          <w:u w:val="single"/>
        </w:rPr>
        <w:t>, is</w:t>
      </w:r>
      <w:proofErr w:type="gramEnd"/>
      <w:r w:rsidRPr="00AD60B1">
        <w:rPr>
          <w:u w:val="single"/>
        </w:rPr>
        <w:t xml:space="preserve"> designed with redundancy in mind</w:t>
      </w:r>
      <w:r w:rsidRPr="00886D95">
        <w:rPr>
          <w:sz w:val="16"/>
        </w:rPr>
        <w:t xml:space="preserve">. You </w:t>
      </w:r>
      <w:r w:rsidRPr="00152A1C">
        <w:rPr>
          <w:rStyle w:val="Emphasis"/>
          <w:highlight w:val="yellow"/>
        </w:rPr>
        <w:t>can’t just break a thing or 10</w:t>
      </w:r>
      <w:r w:rsidRPr="00152A1C">
        <w:rPr>
          <w:highlight w:val="yellow"/>
          <w:u w:val="single"/>
        </w:rPr>
        <w:t xml:space="preserve"> and expect a prolonged blackout</w:t>
      </w:r>
      <w:r w:rsidRPr="00886D95">
        <w:rPr>
          <w:sz w:val="16"/>
        </w:rPr>
        <w:t>.</w:t>
      </w:r>
    </w:p>
    <w:p w14:paraId="638DD2C1" w14:textId="77777777" w:rsidR="0077331E" w:rsidRPr="00886D95" w:rsidRDefault="0077331E" w:rsidP="0077331E">
      <w:pPr>
        <w:rPr>
          <w:sz w:val="16"/>
        </w:rPr>
      </w:pPr>
      <w:r w:rsidRPr="00886D95">
        <w:rPr>
          <w:sz w:val="16"/>
        </w:rPr>
        <w:t xml:space="preserve">On some level, </w:t>
      </w:r>
      <w:r w:rsidRPr="00AD60B1">
        <w:rPr>
          <w:u w:val="single"/>
        </w:rPr>
        <w:t>most people already know this. Everyone has lived through blackouts</w:t>
      </w:r>
      <w:r w:rsidRPr="00886D95">
        <w:rPr>
          <w:sz w:val="16"/>
        </w:rPr>
        <w:t xml:space="preserve">, but </w:t>
      </w:r>
      <w:r w:rsidRPr="00AD60B1">
        <w:rPr>
          <w:u w:val="single"/>
        </w:rPr>
        <w:t>no one has lived through a blackout so big it caused the Purge</w:t>
      </w:r>
      <w:r w:rsidRPr="00886D95">
        <w:rPr>
          <w:sz w:val="16"/>
        </w:rPr>
        <w:t>.</w:t>
      </w:r>
    </w:p>
    <w:p w14:paraId="52DB23BC" w14:textId="77777777" w:rsidR="0077331E" w:rsidRPr="00AD60B1" w:rsidRDefault="0077331E" w:rsidP="0077331E">
      <w:pPr>
        <w:rPr>
          <w:u w:val="single"/>
        </w:rPr>
      </w:pPr>
      <w:r w:rsidRPr="00AD60B1">
        <w:rPr>
          <w:u w:val="single"/>
        </w:rPr>
        <w:t xml:space="preserve">'The </w:t>
      </w:r>
      <w:r w:rsidRPr="00152A1C">
        <w:rPr>
          <w:highlight w:val="yellow"/>
          <w:u w:val="single"/>
        </w:rPr>
        <w:t xml:space="preserve">power system is the </w:t>
      </w:r>
      <w:r w:rsidRPr="00152A1C">
        <w:rPr>
          <w:rStyle w:val="Emphasis"/>
          <w:highlight w:val="yellow"/>
        </w:rPr>
        <w:t>most complex machine ever made</w:t>
      </w:r>
      <w:r w:rsidRPr="00AD60B1">
        <w:rPr>
          <w:u w:val="single"/>
        </w:rPr>
        <w:t xml:space="preserve"> by humans</w:t>
      </w:r>
      <w:r w:rsidRPr="00886D95">
        <w:rPr>
          <w:sz w:val="16"/>
        </w:rPr>
        <w:t xml:space="preserve">," said Chris Sistrunk, </w:t>
      </w:r>
      <w:proofErr w:type="gramStart"/>
      <w:r w:rsidRPr="00886D95">
        <w:rPr>
          <w:sz w:val="16"/>
        </w:rPr>
        <w:t>principle</w:t>
      </w:r>
      <w:proofErr w:type="gramEnd"/>
      <w:r w:rsidRPr="00886D95">
        <w:rPr>
          <w:sz w:val="16"/>
        </w:rPr>
        <w:t xml:space="preserve"> consultant at FireEye in energy cybersecurity. "</w:t>
      </w:r>
      <w:r w:rsidRPr="00AD60B1">
        <w:rPr>
          <w:u w:val="single"/>
        </w:rPr>
        <w:t>Setting it up, or hacking it, is more complicated than putting a man on the moon."</w:t>
      </w:r>
    </w:p>
    <w:p w14:paraId="3BF6B32C" w14:textId="77777777" w:rsidR="0077331E" w:rsidRPr="00AD60B1" w:rsidRDefault="0077331E" w:rsidP="0077331E">
      <w:pPr>
        <w:rPr>
          <w:u w:val="single"/>
        </w:rPr>
      </w:pPr>
      <w:r w:rsidRPr="00AD60B1">
        <w:rPr>
          <w:u w:val="single"/>
        </w:rPr>
        <w:t>An attack that took out power to New York using cyber means would require a nearly prohibitive amount of effort to coordinate</w:t>
      </w:r>
      <w:r w:rsidRPr="00886D95">
        <w:rPr>
          <w:sz w:val="16"/>
        </w:rPr>
        <w:t xml:space="preserve">, said Lesley Carhart of Dragos. </w:t>
      </w:r>
      <w:r w:rsidRPr="00AD60B1">
        <w:rPr>
          <w:u w:val="single"/>
        </w:rPr>
        <w:t>Such a failure would also tip off other regions that there was an attack afoot. Causing a power outage in New York would likely prevent a power outage in Chicago.</w:t>
      </w:r>
    </w:p>
    <w:p w14:paraId="02446A97" w14:textId="77777777" w:rsidR="0077331E" w:rsidRPr="00886D95" w:rsidRDefault="0077331E" w:rsidP="0077331E">
      <w:pPr>
        <w:rPr>
          <w:sz w:val="16"/>
        </w:rPr>
      </w:pPr>
      <w:r w:rsidRPr="00886D95">
        <w:rPr>
          <w:sz w:val="16"/>
        </w:rPr>
        <w:t>There are two real problems with getting this issue wrong:</w:t>
      </w:r>
    </w:p>
    <w:p w14:paraId="15B9E0E6" w14:textId="77777777" w:rsidR="0077331E" w:rsidRPr="00AD60B1" w:rsidRDefault="0077331E" w:rsidP="0077331E">
      <w:pPr>
        <w:rPr>
          <w:u w:val="single"/>
        </w:rPr>
      </w:pPr>
      <w:r w:rsidRPr="00AD60B1">
        <w:rPr>
          <w:u w:val="single"/>
        </w:rPr>
        <w:t xml:space="preserve">Unnecessarily scaring people about the threat of terrorism is </w:t>
      </w:r>
      <w:proofErr w:type="gramStart"/>
      <w:r w:rsidRPr="00AD60B1">
        <w:rPr>
          <w:u w:val="single"/>
        </w:rPr>
        <w:t>harmful in itself</w:t>
      </w:r>
      <w:proofErr w:type="gramEnd"/>
      <w:r w:rsidRPr="00AD60B1">
        <w:rPr>
          <w:u w:val="single"/>
        </w:rPr>
        <w:t>.</w:t>
      </w:r>
    </w:p>
    <w:p w14:paraId="16F59A52" w14:textId="77777777" w:rsidR="0077331E" w:rsidRPr="00886D95" w:rsidRDefault="0077331E" w:rsidP="0077331E">
      <w:pPr>
        <w:rPr>
          <w:sz w:val="16"/>
        </w:rPr>
      </w:pPr>
      <w:r w:rsidRPr="00886D95">
        <w:rPr>
          <w:sz w:val="16"/>
        </w:rPr>
        <w:t xml:space="preserve">Setting the expectations too high for what an attack looks like can divert attention from more realistic and still </w:t>
      </w:r>
      <w:proofErr w:type="gramStart"/>
      <w:r w:rsidRPr="00886D95">
        <w:rPr>
          <w:sz w:val="16"/>
        </w:rPr>
        <w:t>pretty devastating</w:t>
      </w:r>
      <w:proofErr w:type="gramEnd"/>
      <w:r w:rsidRPr="00886D95">
        <w:rPr>
          <w:sz w:val="16"/>
        </w:rPr>
        <w:t xml:space="preserve"> attacks on the electric system and blunt the need to prepare for smaller attacks. "You </w:t>
      </w:r>
      <w:r w:rsidRPr="009B4579">
        <w:rPr>
          <w:rStyle w:val="Emphasis"/>
        </w:rPr>
        <w:t>run the risk of desensitizing people of the issue</w:t>
      </w:r>
      <w:r w:rsidRPr="00886D95">
        <w:rPr>
          <w:sz w:val="16"/>
        </w:rPr>
        <w:t>," said Mark Orlando, CTO of Raytheon's cybersecurity practice.</w:t>
      </w:r>
    </w:p>
    <w:p w14:paraId="672E0032" w14:textId="77777777" w:rsidR="0077331E" w:rsidRPr="00886D95" w:rsidRDefault="0077331E" w:rsidP="0077331E">
      <w:pPr>
        <w:rPr>
          <w:sz w:val="16"/>
        </w:rPr>
      </w:pPr>
      <w:r w:rsidRPr="00886D95">
        <w:rPr>
          <w:sz w:val="16"/>
        </w:rPr>
        <w:t>The real threat:</w:t>
      </w:r>
    </w:p>
    <w:p w14:paraId="6ACA7825" w14:textId="77777777" w:rsidR="0077331E" w:rsidRPr="00AD60B1" w:rsidRDefault="0077331E" w:rsidP="0077331E">
      <w:pPr>
        <w:rPr>
          <w:u w:val="single"/>
        </w:rPr>
      </w:pPr>
      <w:r w:rsidRPr="00152A1C">
        <w:rPr>
          <w:highlight w:val="yellow"/>
          <w:u w:val="single"/>
        </w:rPr>
        <w:t>National attacks are unlikely</w:t>
      </w:r>
      <w:r w:rsidRPr="00AD60B1">
        <w:rPr>
          <w:u w:val="single"/>
        </w:rPr>
        <w:t>. Small attacks matter more than you'd think.</w:t>
      </w:r>
    </w:p>
    <w:p w14:paraId="7470188D" w14:textId="77777777" w:rsidR="0077331E" w:rsidRPr="00886D95" w:rsidRDefault="0077331E" w:rsidP="0077331E">
      <w:pPr>
        <w:rPr>
          <w:sz w:val="16"/>
        </w:rPr>
      </w:pPr>
      <w:r w:rsidRPr="00886D95">
        <w:rPr>
          <w:sz w:val="16"/>
        </w:rPr>
        <w:t>"People can relate to their freezer stopping working. It's tough to relate to what would happen if oil refineries stopped working," said Mike Spear, global operations director for industrial cyber security at Honeywell.</w:t>
      </w:r>
    </w:p>
    <w:p w14:paraId="0B6AD5D5" w14:textId="77777777" w:rsidR="0077331E" w:rsidRPr="00886D95" w:rsidRDefault="0077331E" w:rsidP="0077331E">
      <w:pPr>
        <w:rPr>
          <w:sz w:val="16"/>
        </w:rPr>
      </w:pPr>
      <w:r w:rsidRPr="00886D95">
        <w:rPr>
          <w:sz w:val="16"/>
        </w:rPr>
        <w:t xml:space="preserve">An industrial plant that lost power by hacking nearby plants and </w:t>
      </w:r>
      <w:proofErr w:type="spellStart"/>
      <w:r w:rsidRPr="00886D95">
        <w:rPr>
          <w:sz w:val="16"/>
        </w:rPr>
        <w:t>onsight</w:t>
      </w:r>
      <w:proofErr w:type="spellEnd"/>
      <w:r w:rsidRPr="00886D95">
        <w:rPr>
          <w:sz w:val="16"/>
        </w:rPr>
        <w:t xml:space="preserve"> generators, for example, could lose as much as $50,000 a minute. Spears' oil refinery example would not only lose more money, but also impact anyone who drove a car.</w:t>
      </w:r>
    </w:p>
    <w:p w14:paraId="1C9A028E" w14:textId="77777777" w:rsidR="0077331E" w:rsidRPr="00886D95" w:rsidRDefault="0077331E" w:rsidP="0077331E">
      <w:pPr>
        <w:rPr>
          <w:sz w:val="16"/>
        </w:rPr>
      </w:pPr>
      <w:r w:rsidRPr="00886D95">
        <w:rPr>
          <w:sz w:val="16"/>
        </w:rPr>
        <w:t>Harming Cleveland's economy is less exciting than a nationwide blackout, but it still matters.</w:t>
      </w:r>
    </w:p>
    <w:p w14:paraId="5B60C193" w14:textId="77777777" w:rsidR="0077331E" w:rsidRPr="00886D95" w:rsidRDefault="0077331E" w:rsidP="0077331E">
      <w:pPr>
        <w:rPr>
          <w:sz w:val="16"/>
        </w:rPr>
      </w:pPr>
      <w:r w:rsidRPr="00886D95">
        <w:rPr>
          <w:sz w:val="16"/>
        </w:rPr>
        <w:t>What about Russia? Periodically, news stories will cover the Russian malware implanted in industrial networks. One story cautioned that Russia had its "fingers on the switch."</w:t>
      </w:r>
    </w:p>
    <w:p w14:paraId="29EF02E3" w14:textId="77777777" w:rsidR="0077331E" w:rsidRPr="00886D95" w:rsidRDefault="0077331E" w:rsidP="0077331E">
      <w:pPr>
        <w:rPr>
          <w:sz w:val="16"/>
        </w:rPr>
      </w:pPr>
      <w:r w:rsidRPr="00886D95">
        <w:rPr>
          <w:sz w:val="16"/>
        </w:rPr>
        <w:t>It's no small task to get into industrial networks — most attacks at plants are limited to business networks.</w:t>
      </w:r>
    </w:p>
    <w:p w14:paraId="514E9A2D" w14:textId="77777777" w:rsidR="0077331E" w:rsidRPr="00AD60B1" w:rsidRDefault="0077331E" w:rsidP="0077331E">
      <w:pPr>
        <w:rPr>
          <w:u w:val="single"/>
        </w:rPr>
      </w:pPr>
      <w:r w:rsidRPr="00886D95">
        <w:rPr>
          <w:sz w:val="16"/>
        </w:rPr>
        <w:t xml:space="preserve">But </w:t>
      </w:r>
      <w:r w:rsidRPr="00152A1C">
        <w:rPr>
          <w:highlight w:val="yellow"/>
          <w:u w:val="single"/>
        </w:rPr>
        <w:t>Russia's aim in hacking electric networks</w:t>
      </w:r>
      <w:r w:rsidRPr="00AD60B1">
        <w:rPr>
          <w:u w:val="single"/>
        </w:rPr>
        <w:t xml:space="preserve"> does not appear to be an imminent attack</w:t>
      </w:r>
      <w:r w:rsidRPr="00886D95">
        <w:rPr>
          <w:sz w:val="16"/>
        </w:rPr>
        <w:t xml:space="preserve">. Rather, experts agree, it's likely a </w:t>
      </w:r>
      <w:r w:rsidRPr="00AD60B1">
        <w:rPr>
          <w:u w:val="single"/>
        </w:rPr>
        <w:t>reconnaissance mission for potential future actions.</w:t>
      </w:r>
    </w:p>
    <w:p w14:paraId="4F7D96C6" w14:textId="77777777" w:rsidR="0077331E" w:rsidRPr="00886D95" w:rsidRDefault="0077331E" w:rsidP="0077331E">
      <w:pPr>
        <w:rPr>
          <w:sz w:val="16"/>
        </w:rPr>
      </w:pPr>
      <w:r w:rsidRPr="00886D95">
        <w:rPr>
          <w:sz w:val="16"/>
        </w:rPr>
        <w:t xml:space="preserve">While the threat here is real, </w:t>
      </w:r>
      <w:r w:rsidRPr="00152A1C">
        <w:rPr>
          <w:rStyle w:val="Emphasis"/>
          <w:highlight w:val="yellow"/>
        </w:rPr>
        <w:t>an actual attack is</w:t>
      </w:r>
      <w:r w:rsidRPr="009B4579">
        <w:rPr>
          <w:rStyle w:val="Emphasis"/>
        </w:rPr>
        <w:t xml:space="preserve"> more </w:t>
      </w:r>
      <w:r w:rsidRPr="00152A1C">
        <w:rPr>
          <w:rStyle w:val="Emphasis"/>
          <w:highlight w:val="yellow"/>
        </w:rPr>
        <w:t>speculative</w:t>
      </w:r>
      <w:r w:rsidRPr="009B4579">
        <w:rPr>
          <w:rStyle w:val="Emphasis"/>
        </w:rPr>
        <w:t xml:space="preserve"> than is sometimes portrayed</w:t>
      </w:r>
      <w:r w:rsidRPr="00886D95">
        <w:rPr>
          <w:sz w:val="16"/>
        </w:rPr>
        <w:t>.</w:t>
      </w:r>
    </w:p>
    <w:p w14:paraId="200E0F63" w14:textId="77777777" w:rsidR="0077331E" w:rsidRPr="00980137" w:rsidRDefault="0077331E" w:rsidP="0077331E">
      <w:pPr>
        <w:rPr>
          <w:u w:val="single"/>
        </w:rPr>
      </w:pPr>
      <w:r w:rsidRPr="00886D95">
        <w:rPr>
          <w:sz w:val="16"/>
        </w:rPr>
        <w:t xml:space="preserve">Russia is the likely culprit behind the only two cyber-related blackouts in history, both launched against the Ukraine. But </w:t>
      </w:r>
      <w:r w:rsidRPr="00AD60B1">
        <w:rPr>
          <w:u w:val="single"/>
        </w:rPr>
        <w:t xml:space="preserve">cybersecurity experts see </w:t>
      </w:r>
      <w:r w:rsidRPr="00152A1C">
        <w:rPr>
          <w:rStyle w:val="Emphasis"/>
          <w:highlight w:val="yellow"/>
        </w:rPr>
        <w:t>no ev</w:t>
      </w:r>
      <w:r w:rsidRPr="00AD60B1">
        <w:rPr>
          <w:rStyle w:val="Emphasis"/>
        </w:rPr>
        <w:t xml:space="preserve">idence </w:t>
      </w:r>
      <w:r w:rsidRPr="00152A1C">
        <w:rPr>
          <w:rStyle w:val="Emphasis"/>
          <w:highlight w:val="yellow"/>
        </w:rPr>
        <w:t>that Russia is capable of</w:t>
      </w:r>
      <w:r w:rsidRPr="00AD60B1">
        <w:rPr>
          <w:rStyle w:val="Emphasis"/>
        </w:rPr>
        <w:t xml:space="preserve"> </w:t>
      </w:r>
      <w:r w:rsidRPr="00152A1C">
        <w:rPr>
          <w:rStyle w:val="Emphasis"/>
          <w:highlight w:val="yellow"/>
        </w:rPr>
        <w:t>more than localized attacks</w:t>
      </w:r>
      <w:r w:rsidRPr="00152A1C">
        <w:rPr>
          <w:highlight w:val="yellow"/>
          <w:u w:val="single"/>
        </w:rPr>
        <w:t>.</w:t>
      </w:r>
    </w:p>
    <w:p w14:paraId="47EC11E8" w14:textId="77777777" w:rsidR="00BA6ED0" w:rsidRDefault="00BA6ED0" w:rsidP="00BA6ED0">
      <w:pPr>
        <w:pStyle w:val="Heading3"/>
      </w:pPr>
      <w:r>
        <w:t>Top – AT: Ocean Acidification</w:t>
      </w:r>
    </w:p>
    <w:p w14:paraId="4677D2C3" w14:textId="77777777" w:rsidR="00BA6ED0" w:rsidRDefault="00BA6ED0" w:rsidP="00BA6ED0">
      <w:pPr>
        <w:pStyle w:val="Heading4"/>
      </w:pPr>
      <w:r>
        <w:t>Imaging doesn’t work unless climate action is taken, and this impact is garbage and nonlinear.</w:t>
      </w:r>
    </w:p>
    <w:p w14:paraId="7DDD68BD" w14:textId="77777777" w:rsidR="00BA6ED0" w:rsidRPr="00980137" w:rsidRDefault="00BA6ED0" w:rsidP="00BA6ED0"/>
    <w:p w14:paraId="32081C10" w14:textId="77777777" w:rsidR="00BA6ED0" w:rsidRPr="00771C1D" w:rsidRDefault="00BA6ED0" w:rsidP="00BA6ED0">
      <w:pPr>
        <w:pStyle w:val="Heading4"/>
        <w:rPr>
          <w:u w:val="single"/>
        </w:rPr>
      </w:pPr>
      <w:r>
        <w:t xml:space="preserve">**Satellites </w:t>
      </w:r>
      <w:r w:rsidRPr="00771C1D">
        <w:rPr>
          <w:u w:val="single"/>
        </w:rPr>
        <w:t>fail</w:t>
      </w:r>
      <w:r>
        <w:t xml:space="preserve"> and </w:t>
      </w:r>
      <w:r w:rsidRPr="00771C1D">
        <w:rPr>
          <w:u w:val="single"/>
        </w:rPr>
        <w:t>alternatives fill-in</w:t>
      </w:r>
    </w:p>
    <w:p w14:paraId="7C295FF6" w14:textId="77777777" w:rsidR="00BA6ED0" w:rsidRDefault="00BA6ED0" w:rsidP="00BA6ED0">
      <w:r>
        <w:t xml:space="preserve">Dr. </w:t>
      </w:r>
      <w:proofErr w:type="spellStart"/>
      <w:r>
        <w:t>Balázs</w:t>
      </w:r>
      <w:proofErr w:type="spellEnd"/>
      <w:r>
        <w:t xml:space="preserve"> M. </w:t>
      </w:r>
      <w:r w:rsidRPr="00095CD9">
        <w:rPr>
          <w:rStyle w:val="Style13ptBold"/>
        </w:rPr>
        <w:t>Fekete 15</w:t>
      </w:r>
      <w:r>
        <w:t xml:space="preserve">, Professor in the Graduate School of Engineering at the City College of New York, PhD from the University of New Hampshire, MSc from the Budapest University of Technology and Economics, et al., “Time </w:t>
      </w:r>
      <w:proofErr w:type="gramStart"/>
      <w:r>
        <w:t>For</w:t>
      </w:r>
      <w:proofErr w:type="gramEnd"/>
      <w:r>
        <w:t xml:space="preserve"> In Situ Renaissance”, Science, August 2015, p. 686</w:t>
      </w:r>
    </w:p>
    <w:p w14:paraId="5A534B83" w14:textId="77777777" w:rsidR="00BA6ED0" w:rsidRPr="0002569D" w:rsidRDefault="00BA6ED0" w:rsidP="00BA6ED0">
      <w:pPr>
        <w:rPr>
          <w:sz w:val="16"/>
        </w:rPr>
      </w:pPr>
      <w:r w:rsidRPr="0002569D">
        <w:rPr>
          <w:sz w:val="16"/>
        </w:rPr>
        <w:t xml:space="preserve">FIDELITY, RESOLUTION, CONSISTENCY. </w:t>
      </w:r>
      <w:r w:rsidRPr="00A31C05">
        <w:rPr>
          <w:rStyle w:val="Emphasis"/>
          <w:highlight w:val="cyan"/>
        </w:rPr>
        <w:t>Only</w:t>
      </w:r>
      <w:r w:rsidRPr="00A31C05">
        <w:rPr>
          <w:rStyle w:val="StyleUnderline"/>
          <w:highlight w:val="cyan"/>
        </w:rPr>
        <w:t xml:space="preserve"> in situ sensors</w:t>
      </w:r>
      <w:r w:rsidRPr="0002569D">
        <w:rPr>
          <w:sz w:val="16"/>
        </w:rPr>
        <w:t xml:space="preserve">, typically </w:t>
      </w:r>
      <w:r w:rsidRPr="00E20CF4">
        <w:rPr>
          <w:rStyle w:val="StyleUnderline"/>
        </w:rPr>
        <w:t>in close contact</w:t>
      </w:r>
      <w:r w:rsidRPr="0002569D">
        <w:rPr>
          <w:sz w:val="16"/>
        </w:rPr>
        <w:t xml:space="preserve"> with the monitored medium, </w:t>
      </w:r>
      <w:r w:rsidRPr="00E20CF4">
        <w:rPr>
          <w:rStyle w:val="StyleUnderline"/>
        </w:rPr>
        <w:t xml:space="preserve">can </w:t>
      </w:r>
      <w:r w:rsidRPr="00A31C05">
        <w:rPr>
          <w:rStyle w:val="StyleUnderline"/>
          <w:highlight w:val="cyan"/>
        </w:rPr>
        <w:t>measure</w:t>
      </w:r>
      <w:r w:rsidRPr="00E20CF4">
        <w:rPr>
          <w:rStyle w:val="StyleUnderline"/>
        </w:rPr>
        <w:t xml:space="preserve"> a host of</w:t>
      </w:r>
      <w:r w:rsidRPr="0002569D">
        <w:rPr>
          <w:sz w:val="16"/>
        </w:rPr>
        <w:t xml:space="preserve"> water-related quantity and quality </w:t>
      </w:r>
      <w:r w:rsidRPr="00E20CF4">
        <w:rPr>
          <w:rStyle w:val="StyleUnderline"/>
        </w:rPr>
        <w:t>parameters</w:t>
      </w:r>
      <w:r w:rsidRPr="0002569D">
        <w:rPr>
          <w:sz w:val="16"/>
        </w:rPr>
        <w:t xml:space="preserve"> and processes </w:t>
      </w:r>
      <w:proofErr w:type="gramStart"/>
      <w:r w:rsidRPr="0002569D">
        <w:rPr>
          <w:sz w:val="16"/>
        </w:rPr>
        <w:t>( 6</w:t>
      </w:r>
      <w:proofErr w:type="gramEnd"/>
      <w:r w:rsidRPr="0002569D">
        <w:rPr>
          <w:sz w:val="16"/>
        </w:rPr>
        <w:t xml:space="preserve">) </w:t>
      </w:r>
      <w:r w:rsidRPr="00A31C05">
        <w:rPr>
          <w:rStyle w:val="StyleUnderline"/>
          <w:highlight w:val="cyan"/>
        </w:rPr>
        <w:t>with reliable accuracy</w:t>
      </w:r>
      <w:r w:rsidRPr="00E20CF4">
        <w:rPr>
          <w:rStyle w:val="StyleUnderline"/>
        </w:rPr>
        <w:t xml:space="preserve"> and sufficient frequency. </w:t>
      </w:r>
      <w:r w:rsidRPr="00A31C05">
        <w:rPr>
          <w:rStyle w:val="StyleUnderline"/>
          <w:highlight w:val="cyan"/>
        </w:rPr>
        <w:t xml:space="preserve">Remote sensing provides </w:t>
      </w:r>
      <w:r w:rsidRPr="00A31C05">
        <w:rPr>
          <w:rStyle w:val="Emphasis"/>
          <w:highlight w:val="cyan"/>
        </w:rPr>
        <w:t>indirect</w:t>
      </w:r>
      <w:r w:rsidRPr="00A31C05">
        <w:rPr>
          <w:rStyle w:val="StyleUnderline"/>
          <w:highlight w:val="cyan"/>
        </w:rPr>
        <w:t xml:space="preserve"> measurements</w:t>
      </w:r>
      <w:r w:rsidRPr="0002569D">
        <w:rPr>
          <w:sz w:val="16"/>
        </w:rPr>
        <w:t xml:space="preserve"> normally </w:t>
      </w:r>
      <w:r w:rsidRPr="00A31C05">
        <w:rPr>
          <w:rStyle w:val="Emphasis"/>
          <w:highlight w:val="cyan"/>
        </w:rPr>
        <w:t>limited</w:t>
      </w:r>
      <w:r w:rsidRPr="00A31C05">
        <w:rPr>
          <w:rStyle w:val="StyleUnderline"/>
          <w:highlight w:val="cyan"/>
        </w:rPr>
        <w:t xml:space="preserve"> to the</w:t>
      </w:r>
      <w:r w:rsidRPr="00E20CF4">
        <w:rPr>
          <w:rStyle w:val="StyleUnderline"/>
        </w:rPr>
        <w:t xml:space="preserve"> near </w:t>
      </w:r>
      <w:r w:rsidRPr="00A31C05">
        <w:rPr>
          <w:rStyle w:val="StyleUnderline"/>
          <w:highlight w:val="cyan"/>
        </w:rPr>
        <w:t>surface</w:t>
      </w:r>
      <w:r w:rsidRPr="0002569D">
        <w:rPr>
          <w:sz w:val="16"/>
        </w:rPr>
        <w:t xml:space="preserve"> of the monitored object and affected by the media between the sensors and the monitored object. Remote-sensing observations are often the result of complex retrieval algorithms. In extreme cases, like satellite-derived evapotranspiration </w:t>
      </w:r>
      <w:proofErr w:type="gramStart"/>
      <w:r w:rsidRPr="0002569D">
        <w:rPr>
          <w:sz w:val="16"/>
        </w:rPr>
        <w:t>( 7</w:t>
      </w:r>
      <w:proofErr w:type="gramEnd"/>
      <w:r w:rsidRPr="0002569D">
        <w:rPr>
          <w:sz w:val="16"/>
        </w:rPr>
        <w:t>– 9), the algorithm is almost indistinguishable from land surface hydrology models, such that it is questionable that this qualifies as “observation.”</w:t>
      </w:r>
    </w:p>
    <w:p w14:paraId="4884D733" w14:textId="77777777" w:rsidR="00BA6ED0" w:rsidRPr="0002569D" w:rsidRDefault="00BA6ED0" w:rsidP="00BA6ED0">
      <w:pPr>
        <w:rPr>
          <w:sz w:val="16"/>
        </w:rPr>
      </w:pPr>
      <w:r w:rsidRPr="00095CD9">
        <w:rPr>
          <w:rStyle w:val="StyleUnderline"/>
        </w:rPr>
        <w:t xml:space="preserve">In situ observations are </w:t>
      </w:r>
      <w:r w:rsidRPr="00095CD9">
        <w:rPr>
          <w:rStyle w:val="Emphasis"/>
        </w:rPr>
        <w:t>better suited</w:t>
      </w:r>
      <w:r w:rsidRPr="00095CD9">
        <w:rPr>
          <w:rStyle w:val="StyleUnderline"/>
        </w:rPr>
        <w:t xml:space="preserve"> for gradually changing observational targets</w:t>
      </w:r>
      <w:r w:rsidRPr="0002569D">
        <w:rPr>
          <w:sz w:val="16"/>
        </w:rPr>
        <w:t xml:space="preserve">, when strategically placed point measurement sensors are representative for larger areas. River discharge </w:t>
      </w:r>
      <w:proofErr w:type="gramStart"/>
      <w:r w:rsidRPr="0002569D">
        <w:rPr>
          <w:sz w:val="16"/>
        </w:rPr>
        <w:t>in particular is</w:t>
      </w:r>
      <w:proofErr w:type="gramEnd"/>
      <w:r w:rsidRPr="0002569D">
        <w:rPr>
          <w:sz w:val="16"/>
        </w:rPr>
        <w:t xml:space="preserve"> an ideal target for point monitoring because discharge only changes gradually along a river channel (except for confluences) and represents an integrated signal of the hydrological processes from a larger area upstream (1). Unless measurement requires laboratory processing of samples, </w:t>
      </w:r>
      <w:r w:rsidRPr="00095CD9">
        <w:rPr>
          <w:rStyle w:val="StyleUnderline"/>
        </w:rPr>
        <w:t xml:space="preserve">in situ monitoring can provide observations at </w:t>
      </w:r>
      <w:r w:rsidRPr="00095CD9">
        <w:rPr>
          <w:rStyle w:val="Emphasis"/>
        </w:rPr>
        <w:t>high temporal frequency</w:t>
      </w:r>
      <w:r w:rsidRPr="00095CD9">
        <w:rPr>
          <w:rStyle w:val="StyleUnderline"/>
        </w:rPr>
        <w:t xml:space="preserve">. Many </w:t>
      </w:r>
      <w:r w:rsidRPr="00A31C05">
        <w:rPr>
          <w:rStyle w:val="StyleUnderline"/>
          <w:highlight w:val="cyan"/>
        </w:rPr>
        <w:t>in situ</w:t>
      </w:r>
      <w:r w:rsidRPr="00095CD9">
        <w:rPr>
          <w:rStyle w:val="StyleUnderline"/>
        </w:rPr>
        <w:t xml:space="preserve"> observational records </w:t>
      </w:r>
      <w:r w:rsidRPr="00A31C05">
        <w:rPr>
          <w:rStyle w:val="StyleUnderline"/>
          <w:highlight w:val="cyan"/>
        </w:rPr>
        <w:t>cover</w:t>
      </w:r>
      <w:r w:rsidRPr="00095CD9">
        <w:rPr>
          <w:rStyle w:val="StyleUnderline"/>
        </w:rPr>
        <w:t xml:space="preserve"> </w:t>
      </w:r>
      <w:r w:rsidRPr="00095CD9">
        <w:rPr>
          <w:rStyle w:val="Emphasis"/>
        </w:rPr>
        <w:t xml:space="preserve">multiple </w:t>
      </w:r>
      <w:r w:rsidRPr="00A31C05">
        <w:rPr>
          <w:rStyle w:val="Emphasis"/>
          <w:highlight w:val="cyan"/>
        </w:rPr>
        <w:t>decades</w:t>
      </w:r>
      <w:r w:rsidRPr="00A31C05">
        <w:rPr>
          <w:rStyle w:val="StyleUnderline"/>
          <w:highlight w:val="cyan"/>
        </w:rPr>
        <w:t xml:space="preserve"> of</w:t>
      </w:r>
      <w:r w:rsidRPr="00095CD9">
        <w:rPr>
          <w:rStyle w:val="StyleUnderline"/>
        </w:rPr>
        <w:t xml:space="preserve"> </w:t>
      </w:r>
      <w:r w:rsidRPr="00095CD9">
        <w:rPr>
          <w:rStyle w:val="Emphasis"/>
        </w:rPr>
        <w:t xml:space="preserve">continuous </w:t>
      </w:r>
      <w:r w:rsidRPr="00A31C05">
        <w:rPr>
          <w:rStyle w:val="Emphasis"/>
          <w:highlight w:val="cyan"/>
        </w:rPr>
        <w:t>data</w:t>
      </w:r>
      <w:r w:rsidRPr="00A31C05">
        <w:rPr>
          <w:rStyle w:val="StyleUnderline"/>
          <w:highlight w:val="cyan"/>
        </w:rPr>
        <w:t xml:space="preserve"> at </w:t>
      </w:r>
      <w:r w:rsidRPr="00A31C05">
        <w:rPr>
          <w:rStyle w:val="Emphasis"/>
          <w:highlight w:val="cyan"/>
        </w:rPr>
        <w:t>high</w:t>
      </w:r>
      <w:r w:rsidRPr="00095CD9">
        <w:rPr>
          <w:rStyle w:val="Emphasis"/>
        </w:rPr>
        <w:t xml:space="preserve"> temporal </w:t>
      </w:r>
      <w:r w:rsidRPr="00A31C05">
        <w:rPr>
          <w:rStyle w:val="Emphasis"/>
          <w:highlight w:val="cyan"/>
        </w:rPr>
        <w:t>resolution</w:t>
      </w:r>
      <w:r w:rsidRPr="0002569D">
        <w:rPr>
          <w:sz w:val="16"/>
        </w:rPr>
        <w:t xml:space="preserve">. Observation consistency depends on continuous instrument maintenance and recalibration that is often the most expensive part of the monitoring program. </w:t>
      </w:r>
      <w:r w:rsidRPr="00095CD9">
        <w:rPr>
          <w:rStyle w:val="StyleUnderline"/>
        </w:rPr>
        <w:t xml:space="preserve">Remote </w:t>
      </w:r>
      <w:r w:rsidRPr="00A31C05">
        <w:rPr>
          <w:rStyle w:val="StyleUnderline"/>
          <w:highlight w:val="cyan"/>
        </w:rPr>
        <w:t>sensing</w:t>
      </w:r>
      <w:r w:rsidRPr="0002569D">
        <w:rPr>
          <w:sz w:val="16"/>
        </w:rPr>
        <w:t xml:space="preserve"> that only replaces relatively inexpensive measurements without comparably rigorous calibration </w:t>
      </w:r>
      <w:r w:rsidRPr="00095CD9">
        <w:rPr>
          <w:rStyle w:val="StyleUnderline"/>
        </w:rPr>
        <w:t xml:space="preserve">will </w:t>
      </w:r>
      <w:r w:rsidRPr="00A31C05">
        <w:rPr>
          <w:rStyle w:val="Emphasis"/>
          <w:highlight w:val="cyan"/>
        </w:rPr>
        <w:t>compromise</w:t>
      </w:r>
      <w:r w:rsidRPr="00095CD9">
        <w:rPr>
          <w:rStyle w:val="StyleUnderline"/>
        </w:rPr>
        <w:t xml:space="preserve"> </w:t>
      </w:r>
      <w:r w:rsidRPr="00A31C05">
        <w:rPr>
          <w:rStyle w:val="StyleUnderline"/>
          <w:highlight w:val="cyan"/>
        </w:rPr>
        <w:t>monitoring</w:t>
      </w:r>
      <w:r w:rsidRPr="0002569D">
        <w:rPr>
          <w:sz w:val="16"/>
        </w:rPr>
        <w:t xml:space="preserve"> </w:t>
      </w:r>
      <w:proofErr w:type="gramStart"/>
      <w:r w:rsidRPr="0002569D">
        <w:rPr>
          <w:sz w:val="16"/>
        </w:rPr>
        <w:t>( 5</w:t>
      </w:r>
      <w:proofErr w:type="gramEnd"/>
      <w:r w:rsidRPr="0002569D">
        <w:rPr>
          <w:sz w:val="16"/>
        </w:rPr>
        <w:t>).</w:t>
      </w:r>
    </w:p>
    <w:p w14:paraId="2B40ADF9" w14:textId="77777777" w:rsidR="00BA6ED0" w:rsidRPr="0002569D" w:rsidRDefault="00BA6ED0" w:rsidP="00BA6ED0">
      <w:pPr>
        <w:rPr>
          <w:sz w:val="16"/>
        </w:rPr>
      </w:pPr>
      <w:r w:rsidRPr="00A31C05">
        <w:rPr>
          <w:rStyle w:val="StyleUnderline"/>
          <w:highlight w:val="cyan"/>
        </w:rPr>
        <w:t>Satellites</w:t>
      </w:r>
      <w:r w:rsidRPr="0002569D">
        <w:rPr>
          <w:sz w:val="16"/>
        </w:rPr>
        <w:t xml:space="preserve"> are placed either </w:t>
      </w:r>
      <w:r w:rsidRPr="00A31C05">
        <w:rPr>
          <w:rStyle w:val="StyleUnderline"/>
          <w:highlight w:val="cyan"/>
        </w:rPr>
        <w:t xml:space="preserve">in </w:t>
      </w:r>
      <w:r w:rsidRPr="00A31C05">
        <w:rPr>
          <w:rStyle w:val="Emphasis"/>
          <w:highlight w:val="cyan"/>
        </w:rPr>
        <w:t>geo</w:t>
      </w:r>
      <w:r w:rsidRPr="00095CD9">
        <w:rPr>
          <w:rStyle w:val="StyleUnderline"/>
        </w:rPr>
        <w:t>stationary orbit</w:t>
      </w:r>
      <w:r w:rsidRPr="0002569D">
        <w:rPr>
          <w:sz w:val="16"/>
        </w:rPr>
        <w:t xml:space="preserve">, where they can </w:t>
      </w:r>
      <w:r w:rsidRPr="00A31C05">
        <w:rPr>
          <w:rStyle w:val="StyleUnderline"/>
          <w:highlight w:val="cyan"/>
        </w:rPr>
        <w:t>provide</w:t>
      </w:r>
      <w:r w:rsidRPr="0002569D">
        <w:rPr>
          <w:sz w:val="16"/>
        </w:rPr>
        <w:t xml:space="preserve"> continuous observations </w:t>
      </w:r>
      <w:r w:rsidRPr="00095CD9">
        <w:rPr>
          <w:rStyle w:val="StyleUnderline"/>
        </w:rPr>
        <w:t xml:space="preserve">at </w:t>
      </w:r>
      <w:r w:rsidRPr="00A31C05">
        <w:rPr>
          <w:rStyle w:val="StyleUnderline"/>
          <w:highlight w:val="cyan"/>
        </w:rPr>
        <w:t>low</w:t>
      </w:r>
      <w:r w:rsidRPr="00095CD9">
        <w:rPr>
          <w:rStyle w:val="StyleUnderline"/>
        </w:rPr>
        <w:t xml:space="preserve"> spatial </w:t>
      </w:r>
      <w:r w:rsidRPr="00A31C05">
        <w:rPr>
          <w:rStyle w:val="StyleUnderline"/>
          <w:highlight w:val="cyan"/>
        </w:rPr>
        <w:t>resolution, or in low</w:t>
      </w:r>
      <w:r w:rsidRPr="00095CD9">
        <w:rPr>
          <w:rStyle w:val="StyleUnderline"/>
        </w:rPr>
        <w:t xml:space="preserve"> Earth </w:t>
      </w:r>
      <w:r w:rsidRPr="00A31C05">
        <w:rPr>
          <w:rStyle w:val="StyleUnderline"/>
          <w:highlight w:val="cyan"/>
        </w:rPr>
        <w:t>orbits</w:t>
      </w:r>
      <w:r w:rsidRPr="0002569D">
        <w:rPr>
          <w:sz w:val="16"/>
        </w:rPr>
        <w:t xml:space="preserve">, which </w:t>
      </w:r>
      <w:r w:rsidRPr="00095CD9">
        <w:rPr>
          <w:rStyle w:val="StyleUnderline"/>
        </w:rPr>
        <w:t xml:space="preserve">results in </w:t>
      </w:r>
      <w:r w:rsidRPr="00A31C05">
        <w:rPr>
          <w:rStyle w:val="StyleUnderline"/>
          <w:highlight w:val="cyan"/>
        </w:rPr>
        <w:t>low repeat frequencies</w:t>
      </w:r>
      <w:r w:rsidRPr="0002569D">
        <w:rPr>
          <w:sz w:val="16"/>
        </w:rPr>
        <w:t xml:space="preserve"> flying </w:t>
      </w:r>
      <w:r w:rsidRPr="00095CD9">
        <w:rPr>
          <w:rStyle w:val="StyleUnderline"/>
        </w:rPr>
        <w:t>over the same area</w:t>
      </w:r>
      <w:r w:rsidRPr="0002569D">
        <w:rPr>
          <w:sz w:val="16"/>
        </w:rPr>
        <w:t xml:space="preserve"> unless a constellation of satellites is deployed at added expense. </w:t>
      </w:r>
      <w:r w:rsidRPr="00095CD9">
        <w:rPr>
          <w:rStyle w:val="StyleUnderline"/>
        </w:rPr>
        <w:t xml:space="preserve">It can be </w:t>
      </w:r>
      <w:r w:rsidRPr="00095CD9">
        <w:rPr>
          <w:rStyle w:val="Emphasis"/>
        </w:rPr>
        <w:t>difficult</w:t>
      </w:r>
      <w:r w:rsidRPr="00095CD9">
        <w:rPr>
          <w:rStyle w:val="StyleUnderline"/>
        </w:rPr>
        <w:t xml:space="preserve"> to derive continuous (multidecadal) time series from satellite </w:t>
      </w:r>
      <w:proofErr w:type="gramStart"/>
      <w:r w:rsidRPr="00095CD9">
        <w:rPr>
          <w:rStyle w:val="StyleUnderline"/>
        </w:rPr>
        <w:t>records, because</w:t>
      </w:r>
      <w:proofErr w:type="gramEnd"/>
      <w:r w:rsidRPr="00095CD9">
        <w:rPr>
          <w:rStyle w:val="StyleUnderline"/>
        </w:rPr>
        <w:t xml:space="preserve"> </w:t>
      </w:r>
      <w:r w:rsidRPr="00A31C05">
        <w:rPr>
          <w:rStyle w:val="Emphasis"/>
          <w:highlight w:val="cyan"/>
        </w:rPr>
        <w:t>tech</w:t>
      </w:r>
      <w:r w:rsidRPr="00095CD9">
        <w:rPr>
          <w:rStyle w:val="Emphasis"/>
        </w:rPr>
        <w:t xml:space="preserve">nology </w:t>
      </w:r>
      <w:r w:rsidRPr="00A31C05">
        <w:rPr>
          <w:rStyle w:val="Emphasis"/>
          <w:highlight w:val="cyan"/>
        </w:rPr>
        <w:t>changes</w:t>
      </w:r>
      <w:r w:rsidRPr="00A31C05">
        <w:rPr>
          <w:rStyle w:val="StyleUnderline"/>
          <w:highlight w:val="cyan"/>
        </w:rPr>
        <w:t xml:space="preserve"> and space agencies do </w:t>
      </w:r>
      <w:r w:rsidRPr="00A31C05">
        <w:rPr>
          <w:rStyle w:val="Emphasis"/>
          <w:highlight w:val="cyan"/>
        </w:rPr>
        <w:t>not</w:t>
      </w:r>
      <w:r w:rsidRPr="00A31C05">
        <w:rPr>
          <w:rStyle w:val="StyleUnderline"/>
          <w:highlight w:val="cyan"/>
        </w:rPr>
        <w:t xml:space="preserve"> pay</w:t>
      </w:r>
      <w:r w:rsidRPr="00095CD9">
        <w:rPr>
          <w:rStyle w:val="StyleUnderline"/>
        </w:rPr>
        <w:t xml:space="preserve"> adequate </w:t>
      </w:r>
      <w:r w:rsidRPr="00A31C05">
        <w:rPr>
          <w:rStyle w:val="StyleUnderline"/>
          <w:highlight w:val="cyan"/>
        </w:rPr>
        <w:t>attention to</w:t>
      </w:r>
      <w:r w:rsidRPr="00095CD9">
        <w:rPr>
          <w:rStyle w:val="StyleUnderline"/>
        </w:rPr>
        <w:t xml:space="preserve"> the </w:t>
      </w:r>
      <w:r w:rsidRPr="00A31C05">
        <w:rPr>
          <w:rStyle w:val="StyleUnderline"/>
          <w:highlight w:val="cyan"/>
        </w:rPr>
        <w:t>homogeneity of</w:t>
      </w:r>
      <w:r w:rsidRPr="00095CD9">
        <w:rPr>
          <w:rStyle w:val="StyleUnderline"/>
        </w:rPr>
        <w:t xml:space="preserve"> observational </w:t>
      </w:r>
      <w:r w:rsidRPr="00A31C05">
        <w:rPr>
          <w:rStyle w:val="StyleUnderline"/>
          <w:highlight w:val="cyan"/>
        </w:rPr>
        <w:t>records</w:t>
      </w:r>
      <w:r w:rsidRPr="00095CD9">
        <w:rPr>
          <w:rStyle w:val="StyleUnderline"/>
        </w:rPr>
        <w:t xml:space="preserve">. Many </w:t>
      </w:r>
      <w:r w:rsidRPr="00A31C05">
        <w:rPr>
          <w:rStyle w:val="StyleUnderline"/>
          <w:highlight w:val="cyan"/>
        </w:rPr>
        <w:t>sat</w:t>
      </w:r>
      <w:r w:rsidRPr="00095CD9">
        <w:rPr>
          <w:rStyle w:val="StyleUnderline"/>
        </w:rPr>
        <w:t xml:space="preserve">ellite </w:t>
      </w:r>
      <w:r w:rsidRPr="00A31C05">
        <w:rPr>
          <w:rStyle w:val="StyleUnderline"/>
          <w:highlight w:val="cyan"/>
        </w:rPr>
        <w:t>platforms</w:t>
      </w:r>
      <w:r w:rsidRPr="0002569D">
        <w:rPr>
          <w:sz w:val="16"/>
        </w:rPr>
        <w:t xml:space="preserve"> (</w:t>
      </w:r>
      <w:proofErr w:type="gramStart"/>
      <w:r w:rsidRPr="0002569D">
        <w:rPr>
          <w:sz w:val="16"/>
        </w:rPr>
        <w:t>with the exception of</w:t>
      </w:r>
      <w:proofErr w:type="gramEnd"/>
      <w:r w:rsidRPr="0002569D">
        <w:rPr>
          <w:sz w:val="16"/>
        </w:rPr>
        <w:t xml:space="preserve"> meteorological satellites in geostationary orbits) </w:t>
      </w:r>
      <w:r w:rsidRPr="00A31C05">
        <w:rPr>
          <w:rStyle w:val="StyleUnderline"/>
          <w:highlight w:val="cyan"/>
        </w:rPr>
        <w:t xml:space="preserve">are </w:t>
      </w:r>
      <w:r w:rsidRPr="00A31C05">
        <w:rPr>
          <w:rStyle w:val="Emphasis"/>
          <w:highlight w:val="cyan"/>
        </w:rPr>
        <w:t>still</w:t>
      </w:r>
      <w:r w:rsidRPr="00095CD9">
        <w:rPr>
          <w:rStyle w:val="Emphasis"/>
        </w:rPr>
        <w:t xml:space="preserve"> in an </w:t>
      </w:r>
      <w:r w:rsidRPr="00A31C05">
        <w:rPr>
          <w:rStyle w:val="Emphasis"/>
          <w:highlight w:val="cyan"/>
        </w:rPr>
        <w:t>“experimental”</w:t>
      </w:r>
      <w:r w:rsidRPr="00095CD9">
        <w:rPr>
          <w:rStyle w:val="Emphasis"/>
        </w:rPr>
        <w:t xml:space="preserve"> phase</w:t>
      </w:r>
      <w:r w:rsidRPr="00095CD9">
        <w:rPr>
          <w:rStyle w:val="StyleUnderline"/>
        </w:rPr>
        <w:t xml:space="preserve"> </w:t>
      </w:r>
      <w:r w:rsidRPr="00A31C05">
        <w:rPr>
          <w:rStyle w:val="StyleUnderline"/>
          <w:highlight w:val="cyan"/>
        </w:rPr>
        <w:t>without</w:t>
      </w:r>
      <w:r w:rsidRPr="00095CD9">
        <w:rPr>
          <w:rStyle w:val="StyleUnderline"/>
        </w:rPr>
        <w:t xml:space="preserve"> </w:t>
      </w:r>
      <w:r w:rsidRPr="00095CD9">
        <w:rPr>
          <w:rStyle w:val="Emphasis"/>
        </w:rPr>
        <w:t xml:space="preserve">long-term </w:t>
      </w:r>
      <w:r w:rsidRPr="00A31C05">
        <w:rPr>
          <w:rStyle w:val="Emphasis"/>
          <w:highlight w:val="cyan"/>
        </w:rPr>
        <w:t>commitment</w:t>
      </w:r>
      <w:r w:rsidRPr="00095CD9">
        <w:rPr>
          <w:rStyle w:val="StyleUnderline"/>
        </w:rPr>
        <w:t xml:space="preserve"> for continued operations</w:t>
      </w:r>
      <w:r w:rsidRPr="0002569D">
        <w:rPr>
          <w:sz w:val="16"/>
        </w:rPr>
        <w:t xml:space="preserve">. Satellite </w:t>
      </w:r>
      <w:r w:rsidRPr="00095CD9">
        <w:rPr>
          <w:rStyle w:val="StyleUnderline"/>
        </w:rPr>
        <w:t xml:space="preserve">sensors without adequate backup present a </w:t>
      </w:r>
      <w:r w:rsidRPr="00095CD9">
        <w:rPr>
          <w:rStyle w:val="Emphasis"/>
        </w:rPr>
        <w:t>single point of failure</w:t>
      </w:r>
      <w:r w:rsidRPr="00095CD9">
        <w:rPr>
          <w:rStyle w:val="StyleUnderline"/>
        </w:rPr>
        <w:t xml:space="preserve"> leading to </w:t>
      </w:r>
      <w:r w:rsidRPr="00095CD9">
        <w:rPr>
          <w:rStyle w:val="Emphasis"/>
        </w:rPr>
        <w:t>abrupt termination</w:t>
      </w:r>
      <w:r w:rsidRPr="00095CD9">
        <w:rPr>
          <w:rStyle w:val="StyleUnderline"/>
        </w:rPr>
        <w:t xml:space="preserve"> of observations</w:t>
      </w:r>
      <w:r w:rsidRPr="0002569D">
        <w:rPr>
          <w:sz w:val="16"/>
        </w:rPr>
        <w:t>.</w:t>
      </w:r>
    </w:p>
    <w:p w14:paraId="6B5EF941" w14:textId="77777777" w:rsidR="00BA6ED0" w:rsidRPr="0002569D" w:rsidRDefault="00BA6ED0" w:rsidP="00BA6ED0">
      <w:pPr>
        <w:rPr>
          <w:sz w:val="16"/>
        </w:rPr>
      </w:pPr>
      <w:r w:rsidRPr="0002569D">
        <w:rPr>
          <w:sz w:val="16"/>
        </w:rPr>
        <w:t xml:space="preserve">COST, INNOVATION, ACCESS. Cost comparison of satellite remote sensing versus in situ monitoring is difficult because the final products are rarely comparable. </w:t>
      </w:r>
      <w:r w:rsidRPr="00A31C05">
        <w:rPr>
          <w:rStyle w:val="StyleUnderline"/>
        </w:rPr>
        <w:t>Satellite remote sensing</w:t>
      </w:r>
      <w:r w:rsidRPr="00A31C05">
        <w:rPr>
          <w:sz w:val="16"/>
        </w:rPr>
        <w:t xml:space="preserve"> only</w:t>
      </w:r>
      <w:r w:rsidRPr="0002569D">
        <w:rPr>
          <w:sz w:val="16"/>
        </w:rPr>
        <w:t xml:space="preserve"> competes in large-scale or global </w:t>
      </w:r>
      <w:proofErr w:type="gramStart"/>
      <w:r w:rsidRPr="0002569D">
        <w:rPr>
          <w:sz w:val="16"/>
        </w:rPr>
        <w:t>applications, because</w:t>
      </w:r>
      <w:proofErr w:type="gramEnd"/>
      <w:r w:rsidRPr="0002569D">
        <w:rPr>
          <w:sz w:val="16"/>
        </w:rPr>
        <w:t xml:space="preserve"> it </w:t>
      </w:r>
      <w:r w:rsidRPr="00095CD9">
        <w:rPr>
          <w:rStyle w:val="Emphasis"/>
        </w:rPr>
        <w:t>cannot replace</w:t>
      </w:r>
      <w:r w:rsidRPr="00095CD9">
        <w:rPr>
          <w:rStyle w:val="StyleUnderline"/>
        </w:rPr>
        <w:t xml:space="preserve"> in situ monitoring</w:t>
      </w:r>
      <w:r w:rsidRPr="0002569D">
        <w:rPr>
          <w:sz w:val="16"/>
        </w:rPr>
        <w:t xml:space="preserve"> in most cases. Cost comparison should be posed as the additional expense of extending existing in situ monitoring, including incentives for data sharing and aggregating observations, versus operating an independent satellite monitoring infrastructure. A recent World Bank report </w:t>
      </w:r>
      <w:proofErr w:type="gramStart"/>
      <w:r w:rsidRPr="0002569D">
        <w:rPr>
          <w:sz w:val="16"/>
        </w:rPr>
        <w:t>( 10</w:t>
      </w:r>
      <w:proofErr w:type="gramEnd"/>
      <w:r w:rsidRPr="0002569D">
        <w:rPr>
          <w:sz w:val="16"/>
        </w:rPr>
        <w:t>) estimated that $1.5 to $2 billion would be necessary to modernize developing countries’ hydrometeorological monitoring infrastructure and an additional $0.4 to $0.5 billion annually for maintenance. These are comparable to the typical $0.3 to $0.6 billion price tag of medium-sized satellite missions.</w:t>
      </w:r>
    </w:p>
    <w:p w14:paraId="358D1D9D" w14:textId="77777777" w:rsidR="00BA6ED0" w:rsidRPr="009D7328" w:rsidRDefault="00BA6ED0" w:rsidP="00BA6ED0">
      <w:pPr>
        <w:rPr>
          <w:sz w:val="16"/>
        </w:rPr>
      </w:pPr>
      <w:r w:rsidRPr="00095CD9">
        <w:rPr>
          <w:rStyle w:val="StyleUnderline"/>
        </w:rPr>
        <w:t>Telecomm</w:t>
      </w:r>
      <w:r w:rsidRPr="0002569D">
        <w:rPr>
          <w:sz w:val="16"/>
        </w:rPr>
        <w:t xml:space="preserve">unication </w:t>
      </w:r>
      <w:r w:rsidRPr="00095CD9">
        <w:rPr>
          <w:rStyle w:val="StyleUnderline"/>
        </w:rPr>
        <w:t xml:space="preserve">breakthroughs and their widespread use </w:t>
      </w:r>
      <w:r w:rsidRPr="00095CD9">
        <w:rPr>
          <w:rStyle w:val="Emphasis"/>
        </w:rPr>
        <w:t>lower barriers</w:t>
      </w:r>
      <w:r w:rsidRPr="00095CD9">
        <w:rPr>
          <w:rStyle w:val="StyleUnderline"/>
        </w:rPr>
        <w:t xml:space="preserve"> to data transmission. </w:t>
      </w:r>
      <w:r w:rsidRPr="00A31C05">
        <w:rPr>
          <w:rStyle w:val="StyleUnderline"/>
          <w:highlight w:val="cyan"/>
        </w:rPr>
        <w:t>New</w:t>
      </w:r>
      <w:r w:rsidRPr="00095CD9">
        <w:rPr>
          <w:rStyle w:val="StyleUnderline"/>
        </w:rPr>
        <w:t xml:space="preserve"> sensor and deployment </w:t>
      </w:r>
      <w:r w:rsidRPr="00A31C05">
        <w:rPr>
          <w:rStyle w:val="StyleUnderline"/>
          <w:highlight w:val="cyan"/>
        </w:rPr>
        <w:t>tech</w:t>
      </w:r>
      <w:r w:rsidRPr="00095CD9">
        <w:rPr>
          <w:rStyle w:val="StyleUnderline"/>
        </w:rPr>
        <w:t xml:space="preserve">nologies </w:t>
      </w:r>
      <w:r w:rsidRPr="00A31C05">
        <w:rPr>
          <w:rStyle w:val="StyleUnderline"/>
          <w:highlight w:val="cyan"/>
        </w:rPr>
        <w:t xml:space="preserve">are </w:t>
      </w:r>
      <w:r w:rsidRPr="00A31C05">
        <w:rPr>
          <w:rStyle w:val="Emphasis"/>
          <w:highlight w:val="cyan"/>
        </w:rPr>
        <w:t>improving</w:t>
      </w:r>
      <w:r w:rsidRPr="00095CD9">
        <w:rPr>
          <w:rStyle w:val="StyleUnderline"/>
        </w:rPr>
        <w:t xml:space="preserve"> performance and cost. Autonomous </w:t>
      </w:r>
      <w:r w:rsidRPr="00A31C05">
        <w:rPr>
          <w:rStyle w:val="Emphasis"/>
          <w:highlight w:val="cyan"/>
        </w:rPr>
        <w:t>drone vehicles</w:t>
      </w:r>
      <w:r w:rsidRPr="00095CD9">
        <w:rPr>
          <w:rStyle w:val="StyleUnderline"/>
        </w:rPr>
        <w:t xml:space="preserve"> (aircraft, boats, or submarines) could </w:t>
      </w:r>
      <w:r w:rsidRPr="00A31C05">
        <w:rPr>
          <w:rStyle w:val="StyleUnderline"/>
          <w:highlight w:val="cyan"/>
        </w:rPr>
        <w:t>operate as</w:t>
      </w:r>
      <w:r w:rsidRPr="00095CD9">
        <w:rPr>
          <w:rStyle w:val="StyleUnderline"/>
        </w:rPr>
        <w:t xml:space="preserve"> </w:t>
      </w:r>
      <w:r w:rsidRPr="00095CD9">
        <w:rPr>
          <w:rStyle w:val="Emphasis"/>
        </w:rPr>
        <w:t xml:space="preserve">monitoring </w:t>
      </w:r>
      <w:r w:rsidRPr="00A31C05">
        <w:rPr>
          <w:rStyle w:val="Emphasis"/>
          <w:highlight w:val="cyan"/>
        </w:rPr>
        <w:t>platforms</w:t>
      </w:r>
      <w:r w:rsidRPr="00A31C05">
        <w:rPr>
          <w:rStyle w:val="StyleUnderline"/>
        </w:rPr>
        <w:t xml:space="preserve">, which would blur the distinction between remote sensing and in situ observations. Solar unmanned aerial vehicles may offer </w:t>
      </w:r>
      <w:r w:rsidRPr="00A31C05">
        <w:rPr>
          <w:rStyle w:val="Emphasis"/>
          <w:highlight w:val="cyan"/>
        </w:rPr>
        <w:t>cost-effective alternatives to satellites</w:t>
      </w:r>
      <w:r w:rsidRPr="0002569D">
        <w:rPr>
          <w:sz w:val="16"/>
        </w:rPr>
        <w:t>.</w:t>
      </w:r>
    </w:p>
    <w:p w14:paraId="01B5D233" w14:textId="77777777" w:rsidR="00BA6ED0" w:rsidRDefault="00BA6ED0" w:rsidP="00BA6ED0"/>
    <w:p w14:paraId="374DB0EA" w14:textId="77777777" w:rsidR="00BA6ED0" w:rsidRPr="00AD5348" w:rsidRDefault="00BA6ED0" w:rsidP="00BA6ED0">
      <w:pPr>
        <w:pStyle w:val="Heading4"/>
        <w:rPr>
          <w:b w:val="0"/>
        </w:rPr>
      </w:pPr>
      <w:r>
        <w:t xml:space="preserve">Marine ecosystems are resilient to </w:t>
      </w:r>
      <w:r>
        <w:rPr>
          <w:u w:val="single"/>
        </w:rPr>
        <w:t>everything</w:t>
      </w:r>
    </w:p>
    <w:p w14:paraId="3A88D84D" w14:textId="77777777" w:rsidR="00BA6ED0" w:rsidRDefault="00BA6ED0" w:rsidP="00BA6ED0">
      <w:proofErr w:type="spellStart"/>
      <w:r w:rsidRPr="003F36CC">
        <w:rPr>
          <w:rStyle w:val="Style13ptBold"/>
        </w:rPr>
        <w:t>Nield</w:t>
      </w:r>
      <w:proofErr w:type="spellEnd"/>
      <w:r w:rsidRPr="003F36CC">
        <w:rPr>
          <w:rStyle w:val="Style13ptBold"/>
        </w:rPr>
        <w:t xml:space="preserve"> 17</w:t>
      </w:r>
      <w:r>
        <w:t xml:space="preserve"> [</w:t>
      </w:r>
      <w:r w:rsidRPr="003F36CC">
        <w:t xml:space="preserve">David </w:t>
      </w:r>
      <w:proofErr w:type="spellStart"/>
      <w:r w:rsidRPr="003F36CC">
        <w:t>Nield</w:t>
      </w:r>
      <w:proofErr w:type="spellEnd"/>
      <w:r w:rsidRPr="003F36CC">
        <w:t xml:space="preserve">, freelance journalist who has been writing about technology, science, apps, </w:t>
      </w:r>
      <w:proofErr w:type="gramStart"/>
      <w:r w:rsidRPr="003F36CC">
        <w:t>gadgets</w:t>
      </w:r>
      <w:proofErr w:type="gramEnd"/>
      <w:r w:rsidRPr="003F36CC">
        <w:t xml:space="preserve"> and the web since 2002. Extensively citing "Impact of the Late Triassic mass extinction on functional diversity and composition of marine ecosystems," written by Alexander M. Dunhill, William J. Foster, James Sciberras, and Richard J. </w:t>
      </w:r>
      <w:proofErr w:type="spellStart"/>
      <w:r w:rsidRPr="003F36CC">
        <w:t>Twitchett</w:t>
      </w:r>
      <w:proofErr w:type="spellEnd"/>
      <w:r w:rsidRPr="003F36CC">
        <w:t xml:space="preserve">. Marine Ecosystems Can Survive </w:t>
      </w:r>
      <w:proofErr w:type="gramStart"/>
      <w:r w:rsidRPr="003F36CC">
        <w:t>The</w:t>
      </w:r>
      <w:proofErr w:type="gramEnd"/>
      <w:r w:rsidRPr="003F36CC">
        <w:t xml:space="preserve"> Worst Mass Extinction Events, Study Shows. October 23, 2017. </w:t>
      </w:r>
      <w:hyperlink r:id="rId12" w:history="1">
        <w:r w:rsidRPr="007A4FAB">
          <w:rPr>
            <w:rStyle w:val="Hyperlink"/>
          </w:rPr>
          <w:t>https://www.sciencealert.com/marine-ecosystems-cling-on-to-life-through-some-of-the-worst-mass-extinction-events</w:t>
        </w:r>
      </w:hyperlink>
      <w:r>
        <w:t>]</w:t>
      </w:r>
    </w:p>
    <w:p w14:paraId="2EDEE3E8" w14:textId="77777777" w:rsidR="00BA6ED0" w:rsidRPr="00160655" w:rsidRDefault="00BA6ED0" w:rsidP="00BA6ED0">
      <w:pPr>
        <w:rPr>
          <w:sz w:val="16"/>
        </w:rPr>
      </w:pPr>
      <w:r w:rsidRPr="00152A1C">
        <w:rPr>
          <w:rStyle w:val="StyleUnderline"/>
          <w:highlight w:val="yellow"/>
        </w:rPr>
        <w:t>Researchers</w:t>
      </w:r>
      <w:r w:rsidRPr="00590E14">
        <w:rPr>
          <w:rStyle w:val="StyleUnderline"/>
        </w:rPr>
        <w:t xml:space="preserve"> have </w:t>
      </w:r>
      <w:r w:rsidRPr="00152A1C">
        <w:rPr>
          <w:rStyle w:val="StyleUnderline"/>
          <w:highlight w:val="yellow"/>
        </w:rPr>
        <w:t>studied</w:t>
      </w:r>
      <w:r w:rsidRPr="00590E14">
        <w:rPr>
          <w:rStyle w:val="StyleUnderline"/>
        </w:rPr>
        <w:t xml:space="preserve"> fossil records from </w:t>
      </w:r>
      <w:r w:rsidRPr="00152A1C">
        <w:rPr>
          <w:rStyle w:val="StyleUnderline"/>
          <w:highlight w:val="yellow"/>
        </w:rPr>
        <w:t>the</w:t>
      </w:r>
      <w:r w:rsidRPr="00152A1C">
        <w:rPr>
          <w:sz w:val="16"/>
          <w:highlight w:val="yellow"/>
        </w:rPr>
        <w:t xml:space="preserve"> </w:t>
      </w:r>
      <w:r w:rsidRPr="00152A1C">
        <w:rPr>
          <w:rStyle w:val="Emphasis"/>
          <w:highlight w:val="yellow"/>
        </w:rPr>
        <w:t>Late Triassic</w:t>
      </w:r>
      <w:r w:rsidRPr="00590E14">
        <w:rPr>
          <w:rStyle w:val="StyleUnderline"/>
        </w:rPr>
        <w:t xml:space="preserve"> mass </w:t>
      </w:r>
      <w:r w:rsidRPr="00152A1C">
        <w:rPr>
          <w:rStyle w:val="StyleUnderline"/>
          <w:highlight w:val="yellow"/>
        </w:rPr>
        <w:t>extinction</w:t>
      </w:r>
      <w:r w:rsidRPr="00160655">
        <w:rPr>
          <w:sz w:val="16"/>
        </w:rPr>
        <w:t xml:space="preserve">, which happened around 201.3 million years ago, </w:t>
      </w:r>
      <w:r w:rsidRPr="00590E14">
        <w:rPr>
          <w:rStyle w:val="StyleUnderline"/>
        </w:rPr>
        <w:t xml:space="preserve">and found that </w:t>
      </w:r>
      <w:r w:rsidRPr="00152A1C">
        <w:rPr>
          <w:rStyle w:val="StyleUnderline"/>
          <w:highlight w:val="yellow"/>
        </w:rPr>
        <w:t xml:space="preserve">marine life </w:t>
      </w:r>
      <w:r w:rsidRPr="00152A1C">
        <w:rPr>
          <w:rStyle w:val="Emphasis"/>
          <w:highlight w:val="yellow"/>
        </w:rPr>
        <w:t>did not</w:t>
      </w:r>
      <w:r w:rsidRPr="003F36CC">
        <w:rPr>
          <w:rStyle w:val="Emphasis"/>
        </w:rPr>
        <w:t xml:space="preserve"> fundamentally change</w:t>
      </w:r>
      <w:r w:rsidRPr="00152A1C">
        <w:rPr>
          <w:rStyle w:val="StyleUnderline"/>
          <w:highlight w:val="yellow"/>
        </w:rPr>
        <w:t xml:space="preserve">, even though the </w:t>
      </w:r>
      <w:r w:rsidRPr="00152A1C">
        <w:rPr>
          <w:rStyle w:val="Emphasis"/>
          <w:highlight w:val="yellow"/>
        </w:rPr>
        <w:t>vast proportion</w:t>
      </w:r>
      <w:r w:rsidRPr="00590E14">
        <w:rPr>
          <w:rStyle w:val="StyleUnderline"/>
        </w:rPr>
        <w:t xml:space="preserve"> of species </w:t>
      </w:r>
      <w:r w:rsidRPr="00152A1C">
        <w:rPr>
          <w:rStyle w:val="StyleUnderline"/>
          <w:highlight w:val="yellow"/>
        </w:rPr>
        <w:t xml:space="preserve">were </w:t>
      </w:r>
      <w:r w:rsidRPr="00152A1C">
        <w:rPr>
          <w:rStyle w:val="Emphasis"/>
          <w:highlight w:val="yellow"/>
        </w:rPr>
        <w:t>killed</w:t>
      </w:r>
      <w:r w:rsidRPr="003F36CC">
        <w:rPr>
          <w:rStyle w:val="Emphasis"/>
        </w:rPr>
        <w:t xml:space="preserve"> off</w:t>
      </w:r>
      <w:r w:rsidRPr="00160655">
        <w:rPr>
          <w:sz w:val="16"/>
        </w:rPr>
        <w:t>.</w:t>
      </w:r>
    </w:p>
    <w:p w14:paraId="37D9FE45" w14:textId="77777777" w:rsidR="00BA6ED0" w:rsidRPr="00160655" w:rsidRDefault="00BA6ED0" w:rsidP="00BA6ED0">
      <w:pPr>
        <w:rPr>
          <w:sz w:val="16"/>
        </w:rPr>
      </w:pPr>
      <w:r w:rsidRPr="00590E14">
        <w:rPr>
          <w:rStyle w:val="StyleUnderline"/>
        </w:rPr>
        <w:t>The international team of researchers says that while marine species were still badly affected by the event, enough life survived underwater to keep the ecosystems functioning</w:t>
      </w:r>
      <w:r w:rsidRPr="00160655">
        <w:rPr>
          <w:sz w:val="16"/>
        </w:rPr>
        <w:t xml:space="preserve">. </w:t>
      </w:r>
      <w:r w:rsidRPr="00590E14">
        <w:rPr>
          <w:rStyle w:val="StyleUnderline"/>
        </w:rPr>
        <w:t xml:space="preserve">The findings could help us understand more about how the </w:t>
      </w:r>
      <w:r w:rsidRPr="003F36CC">
        <w:rPr>
          <w:rStyle w:val="Emphasis"/>
        </w:rPr>
        <w:t>changing climate</w:t>
      </w:r>
      <w:r w:rsidRPr="00590E14">
        <w:rPr>
          <w:rStyle w:val="StyleUnderline"/>
        </w:rPr>
        <w:t xml:space="preserve"> of today could affect the planet</w:t>
      </w:r>
      <w:r w:rsidRPr="00160655">
        <w:rPr>
          <w:sz w:val="16"/>
        </w:rPr>
        <w:t>.</w:t>
      </w:r>
    </w:p>
    <w:p w14:paraId="40FC5F61" w14:textId="77777777" w:rsidR="00BA6ED0" w:rsidRPr="00160655" w:rsidRDefault="00BA6ED0" w:rsidP="00BA6ED0">
      <w:pPr>
        <w:rPr>
          <w:sz w:val="16"/>
        </w:rPr>
      </w:pPr>
      <w:r w:rsidRPr="00160655">
        <w:rPr>
          <w:sz w:val="16"/>
        </w:rPr>
        <w:t xml:space="preserve">"While the Late Triassic mass extinction had a big impact on the overall number of marine species, </w:t>
      </w:r>
      <w:r w:rsidRPr="00590E14">
        <w:rPr>
          <w:rStyle w:val="StyleUnderline"/>
        </w:rPr>
        <w:t xml:space="preserve">there was still </w:t>
      </w:r>
      <w:r w:rsidRPr="00AD5348">
        <w:rPr>
          <w:rStyle w:val="Emphasis"/>
        </w:rPr>
        <w:t>enough diversity</w:t>
      </w:r>
      <w:r w:rsidRPr="00590E14">
        <w:rPr>
          <w:rStyle w:val="StyleUnderline"/>
        </w:rPr>
        <w:t xml:space="preserve"> among the remaining species that the marine ecosystem was able to </w:t>
      </w:r>
      <w:r w:rsidRPr="00AD5348">
        <w:rPr>
          <w:rStyle w:val="Emphasis"/>
        </w:rPr>
        <w:t>function</w:t>
      </w:r>
      <w:r w:rsidRPr="00590E14">
        <w:rPr>
          <w:rStyle w:val="StyleUnderline"/>
        </w:rPr>
        <w:t xml:space="preserve"> in </w:t>
      </w:r>
      <w:r w:rsidRPr="00AD5348">
        <w:rPr>
          <w:rStyle w:val="Emphasis"/>
        </w:rPr>
        <w:t>the same way</w:t>
      </w:r>
      <w:r w:rsidRPr="00590E14">
        <w:rPr>
          <w:rStyle w:val="StyleUnderline"/>
        </w:rPr>
        <w:t xml:space="preserve"> it had before</w:t>
      </w:r>
      <w:r w:rsidRPr="00160655">
        <w:rPr>
          <w:sz w:val="16"/>
        </w:rPr>
        <w:t xml:space="preserve">," </w:t>
      </w:r>
      <w:r w:rsidRPr="00590E14">
        <w:rPr>
          <w:rStyle w:val="StyleUnderline"/>
        </w:rPr>
        <w:t xml:space="preserve">says lead researcher Alex </w:t>
      </w:r>
      <w:r w:rsidRPr="00AD5348">
        <w:rPr>
          <w:rStyle w:val="Emphasis"/>
        </w:rPr>
        <w:t>Dunhill</w:t>
      </w:r>
      <w:r w:rsidRPr="00160655">
        <w:rPr>
          <w:sz w:val="16"/>
        </w:rPr>
        <w:t xml:space="preserve"> </w:t>
      </w:r>
      <w:r w:rsidRPr="00590E14">
        <w:rPr>
          <w:rStyle w:val="StyleUnderline"/>
        </w:rPr>
        <w:t>from the University of Leeds</w:t>
      </w:r>
      <w:r w:rsidRPr="00160655">
        <w:rPr>
          <w:sz w:val="16"/>
        </w:rPr>
        <w:t xml:space="preserve"> in the UK.</w:t>
      </w:r>
    </w:p>
    <w:p w14:paraId="2CE3DC90" w14:textId="77777777" w:rsidR="00BA6ED0" w:rsidRPr="00160655" w:rsidRDefault="00BA6ED0" w:rsidP="00BA6ED0">
      <w:pPr>
        <w:rPr>
          <w:sz w:val="16"/>
        </w:rPr>
      </w:pPr>
      <w:r w:rsidRPr="00590E14">
        <w:rPr>
          <w:rStyle w:val="StyleUnderline"/>
        </w:rPr>
        <w:t xml:space="preserve">It's thought that huge volcanic eruptions, and the subsequent </w:t>
      </w:r>
      <w:r w:rsidRPr="00152A1C">
        <w:rPr>
          <w:rStyle w:val="Emphasis"/>
          <w:highlight w:val="yellow"/>
        </w:rPr>
        <w:t>warming of the planet</w:t>
      </w:r>
      <w:r w:rsidRPr="00152A1C">
        <w:rPr>
          <w:rStyle w:val="StyleUnderline"/>
          <w:highlight w:val="yellow"/>
        </w:rPr>
        <w:t xml:space="preserve"> caused by</w:t>
      </w:r>
      <w:r w:rsidRPr="00590E14">
        <w:rPr>
          <w:rStyle w:val="StyleUnderline"/>
        </w:rPr>
        <w:t xml:space="preserve"> the </w:t>
      </w:r>
      <w:r w:rsidRPr="00152A1C">
        <w:rPr>
          <w:rStyle w:val="Emphasis"/>
          <w:highlight w:val="yellow"/>
        </w:rPr>
        <w:t>greenhouse gases</w:t>
      </w:r>
      <w:r w:rsidRPr="00590E14">
        <w:rPr>
          <w:rStyle w:val="StyleUnderline"/>
        </w:rPr>
        <w:t xml:space="preserve"> produced, </w:t>
      </w:r>
      <w:r w:rsidRPr="00152A1C">
        <w:rPr>
          <w:rStyle w:val="StyleUnderline"/>
          <w:highlight w:val="yellow"/>
        </w:rPr>
        <w:t>was behind the</w:t>
      </w:r>
      <w:r w:rsidRPr="00590E14">
        <w:rPr>
          <w:rStyle w:val="StyleUnderline"/>
        </w:rPr>
        <w:t xml:space="preserve"> Late Triassic </w:t>
      </w:r>
      <w:r w:rsidRPr="00152A1C">
        <w:rPr>
          <w:rStyle w:val="StyleUnderline"/>
          <w:highlight w:val="yellow"/>
        </w:rPr>
        <w:t>extinction</w:t>
      </w:r>
      <w:r w:rsidRPr="00160655">
        <w:rPr>
          <w:sz w:val="16"/>
        </w:rPr>
        <w:t xml:space="preserve"> event.</w:t>
      </w:r>
    </w:p>
    <w:p w14:paraId="3C914F5D" w14:textId="77777777" w:rsidR="00BA6ED0" w:rsidRPr="00160655" w:rsidRDefault="00BA6ED0" w:rsidP="00BA6ED0">
      <w:pPr>
        <w:rPr>
          <w:sz w:val="16"/>
        </w:rPr>
      </w:pPr>
      <w:r w:rsidRPr="00160655">
        <w:rPr>
          <w:sz w:val="16"/>
        </w:rPr>
        <w:t>At least half the species on Earth at that time were wiped out by the rise in temperatures, and in the event's aftermath, dinosaurs came to dominate life on our planet.</w:t>
      </w:r>
    </w:p>
    <w:p w14:paraId="2D9E6E77" w14:textId="77777777" w:rsidR="00BA6ED0" w:rsidRPr="00160655" w:rsidRDefault="00BA6ED0" w:rsidP="00BA6ED0">
      <w:pPr>
        <w:rPr>
          <w:sz w:val="16"/>
        </w:rPr>
      </w:pPr>
      <w:r w:rsidRPr="00160655">
        <w:rPr>
          <w:sz w:val="16"/>
        </w:rPr>
        <w:t xml:space="preserve">The researchers </w:t>
      </w:r>
      <w:proofErr w:type="spellStart"/>
      <w:r w:rsidRPr="00160655">
        <w:rPr>
          <w:sz w:val="16"/>
        </w:rPr>
        <w:t>analysed</w:t>
      </w:r>
      <w:proofErr w:type="spellEnd"/>
      <w:r w:rsidRPr="00160655">
        <w:rPr>
          <w:sz w:val="16"/>
        </w:rPr>
        <w:t xml:space="preserve"> fossils dated between the Middle Triassic to the Middle Jurassic periods, a time span of around 70 million years, covering life before and after the mass extinction event.</w:t>
      </w:r>
    </w:p>
    <w:p w14:paraId="3200903E" w14:textId="77777777" w:rsidR="00BA6ED0" w:rsidRPr="00160655" w:rsidRDefault="00BA6ED0" w:rsidP="00BA6ED0">
      <w:pPr>
        <w:rPr>
          <w:sz w:val="16"/>
        </w:rPr>
      </w:pPr>
      <w:r w:rsidRPr="00160655">
        <w:rPr>
          <w:sz w:val="16"/>
        </w:rPr>
        <w:t>Ocean-dwelling animals were classified by how they moved, where they lived, and how they fed, and the study showed that none of these categories of life completely disappeared after the extinction event.</w:t>
      </w:r>
    </w:p>
    <w:p w14:paraId="5AAA592A" w14:textId="77777777" w:rsidR="00BA6ED0" w:rsidRPr="00160655" w:rsidRDefault="00BA6ED0" w:rsidP="00BA6ED0">
      <w:pPr>
        <w:rPr>
          <w:sz w:val="16"/>
        </w:rPr>
      </w:pPr>
      <w:r w:rsidRPr="00160655">
        <w:rPr>
          <w:sz w:val="16"/>
        </w:rPr>
        <w:t xml:space="preserve">That said, there were major impacts on different regions and the </w:t>
      </w:r>
      <w:proofErr w:type="gramStart"/>
      <w:r w:rsidRPr="00160655">
        <w:rPr>
          <w:sz w:val="16"/>
        </w:rPr>
        <w:t>environment as a whole, and</w:t>
      </w:r>
      <w:proofErr w:type="gramEnd"/>
      <w:r w:rsidRPr="00160655">
        <w:rPr>
          <w:sz w:val="16"/>
        </w:rPr>
        <w:t xml:space="preserve"> some specific marine ecosystems were badly damaged.</w:t>
      </w:r>
    </w:p>
    <w:p w14:paraId="542B7467" w14:textId="77777777" w:rsidR="00BA6ED0" w:rsidRPr="00160655" w:rsidRDefault="00BA6ED0" w:rsidP="00BA6ED0">
      <w:pPr>
        <w:rPr>
          <w:sz w:val="16"/>
        </w:rPr>
      </w:pPr>
      <w:r w:rsidRPr="00160655">
        <w:rPr>
          <w:sz w:val="16"/>
        </w:rPr>
        <w:t>"</w:t>
      </w:r>
      <w:r w:rsidRPr="00590E14">
        <w:rPr>
          <w:rStyle w:val="StyleUnderline"/>
        </w:rPr>
        <w:t>We're not saying nothing happened</w:t>
      </w:r>
      <w:r w:rsidRPr="00160655">
        <w:rPr>
          <w:sz w:val="16"/>
        </w:rPr>
        <w:t xml:space="preserve">," says one of the researchers, </w:t>
      </w:r>
      <w:proofErr w:type="spellStart"/>
      <w:r w:rsidRPr="00160655">
        <w:rPr>
          <w:sz w:val="16"/>
        </w:rPr>
        <w:t>palaeontologist</w:t>
      </w:r>
      <w:proofErr w:type="spellEnd"/>
      <w:r w:rsidRPr="00160655">
        <w:rPr>
          <w:sz w:val="16"/>
        </w:rPr>
        <w:t xml:space="preserve"> William Foster from the University of Texas at Austin. "</w:t>
      </w:r>
      <w:r w:rsidRPr="00590E14">
        <w:rPr>
          <w:rStyle w:val="StyleUnderline"/>
        </w:rPr>
        <w:t xml:space="preserve">Rather, </w:t>
      </w:r>
      <w:r w:rsidRPr="00152A1C">
        <w:rPr>
          <w:rStyle w:val="StyleUnderline"/>
          <w:highlight w:val="yellow"/>
        </w:rPr>
        <w:t>global oceans</w:t>
      </w:r>
      <w:r w:rsidRPr="00590E14">
        <w:rPr>
          <w:rStyle w:val="StyleUnderline"/>
        </w:rPr>
        <w:t xml:space="preserve"> in the extinction's aftermath </w:t>
      </w:r>
      <w:r w:rsidRPr="00152A1C">
        <w:rPr>
          <w:rStyle w:val="StyleUnderline"/>
          <w:highlight w:val="yellow"/>
        </w:rPr>
        <w:t>were</w:t>
      </w:r>
      <w:r w:rsidRPr="00590E14">
        <w:rPr>
          <w:rStyle w:val="StyleUnderline"/>
        </w:rPr>
        <w:t xml:space="preserve"> a bit like a ship </w:t>
      </w:r>
      <w:r w:rsidRPr="00152A1C">
        <w:rPr>
          <w:rStyle w:val="StyleUnderline"/>
          <w:highlight w:val="yellow"/>
        </w:rPr>
        <w:t xml:space="preserve">manned by a </w:t>
      </w:r>
      <w:r w:rsidRPr="00152A1C">
        <w:rPr>
          <w:rStyle w:val="Emphasis"/>
          <w:highlight w:val="yellow"/>
        </w:rPr>
        <w:t>skeleton crew</w:t>
      </w:r>
      <w:r w:rsidRPr="00590E14">
        <w:rPr>
          <w:rStyle w:val="StyleUnderline"/>
        </w:rPr>
        <w:t xml:space="preserve"> – all </w:t>
      </w:r>
      <w:r w:rsidRPr="00152A1C">
        <w:rPr>
          <w:rStyle w:val="StyleUnderline"/>
          <w:highlight w:val="yellow"/>
        </w:rPr>
        <w:t xml:space="preserve">stations were </w:t>
      </w:r>
      <w:proofErr w:type="gramStart"/>
      <w:r w:rsidRPr="00152A1C">
        <w:rPr>
          <w:rStyle w:val="Emphasis"/>
          <w:highlight w:val="yellow"/>
        </w:rPr>
        <w:t>operational</w:t>
      </w:r>
      <w:r w:rsidRPr="00152A1C">
        <w:rPr>
          <w:rStyle w:val="StyleUnderline"/>
          <w:highlight w:val="yellow"/>
        </w:rPr>
        <w:t>, but</w:t>
      </w:r>
      <w:proofErr w:type="gramEnd"/>
      <w:r w:rsidRPr="00152A1C">
        <w:rPr>
          <w:rStyle w:val="StyleUnderline"/>
          <w:highlight w:val="yellow"/>
        </w:rPr>
        <w:t xml:space="preserve"> manned by</w:t>
      </w:r>
      <w:r w:rsidRPr="00590E14">
        <w:rPr>
          <w:rStyle w:val="StyleUnderline"/>
        </w:rPr>
        <w:t xml:space="preserve"> </w:t>
      </w:r>
      <w:r w:rsidRPr="000467E3">
        <w:rPr>
          <w:rStyle w:val="Emphasis"/>
        </w:rPr>
        <w:t xml:space="preserve">relatively </w:t>
      </w:r>
      <w:r w:rsidRPr="00152A1C">
        <w:rPr>
          <w:rStyle w:val="Emphasis"/>
          <w:highlight w:val="yellow"/>
        </w:rPr>
        <w:t>few species</w:t>
      </w:r>
      <w:r w:rsidRPr="00160655">
        <w:rPr>
          <w:sz w:val="16"/>
        </w:rPr>
        <w:t>."</w:t>
      </w:r>
    </w:p>
    <w:p w14:paraId="221D6C96" w14:textId="77777777" w:rsidR="00BA6ED0" w:rsidRPr="00160655" w:rsidRDefault="00BA6ED0" w:rsidP="00BA6ED0">
      <w:pPr>
        <w:rPr>
          <w:sz w:val="16"/>
        </w:rPr>
      </w:pPr>
      <w:r w:rsidRPr="00160655">
        <w:rPr>
          <w:sz w:val="16"/>
        </w:rPr>
        <w:t xml:space="preserve">The idea of a skeleton crew of lifeforms keeping the lights on in an ecosystem was first raised by Foster and his colleague Richard J. </w:t>
      </w:r>
      <w:proofErr w:type="spellStart"/>
      <w:r w:rsidRPr="00160655">
        <w:rPr>
          <w:sz w:val="16"/>
        </w:rPr>
        <w:t>Twitchett</w:t>
      </w:r>
      <w:proofErr w:type="spellEnd"/>
      <w:r w:rsidRPr="00160655">
        <w:rPr>
          <w:sz w:val="16"/>
        </w:rPr>
        <w:t xml:space="preserve"> in 2014, after another study </w:t>
      </w:r>
      <w:proofErr w:type="spellStart"/>
      <w:r w:rsidRPr="00160655">
        <w:rPr>
          <w:sz w:val="16"/>
        </w:rPr>
        <w:t>focussed</w:t>
      </w:r>
      <w:proofErr w:type="spellEnd"/>
      <w:r w:rsidRPr="00160655">
        <w:rPr>
          <w:sz w:val="16"/>
        </w:rPr>
        <w:t xml:space="preserve"> on the Late Permian mass extinction event about 252 million years ago.</w:t>
      </w:r>
    </w:p>
    <w:p w14:paraId="5DDB6FD0" w14:textId="77777777" w:rsidR="00BA6ED0" w:rsidRPr="00160655" w:rsidRDefault="00BA6ED0" w:rsidP="00BA6ED0">
      <w:pPr>
        <w:rPr>
          <w:sz w:val="16"/>
        </w:rPr>
      </w:pPr>
      <w:r w:rsidRPr="00160655">
        <w:rPr>
          <w:sz w:val="16"/>
        </w:rPr>
        <w:t xml:space="preserve">The current study found one of the hardest-hit underwater organisms were corals, and the fossil record shows it took some 20 million years before tropical reef ecosystems recovered from the Late Triassic extinction, even though the ecosystem </w:t>
      </w:r>
      <w:proofErr w:type="gramStart"/>
      <w:r w:rsidRPr="00160655">
        <w:rPr>
          <w:sz w:val="16"/>
        </w:rPr>
        <w:t>as a whole carried</w:t>
      </w:r>
      <w:proofErr w:type="gramEnd"/>
      <w:r w:rsidRPr="00160655">
        <w:rPr>
          <w:sz w:val="16"/>
        </w:rPr>
        <w:t xml:space="preserve"> on functioning.</w:t>
      </w:r>
    </w:p>
    <w:p w14:paraId="465D56AE" w14:textId="77777777" w:rsidR="00BA6ED0" w:rsidRPr="00160655" w:rsidRDefault="00BA6ED0" w:rsidP="00BA6ED0">
      <w:pPr>
        <w:rPr>
          <w:sz w:val="16"/>
        </w:rPr>
      </w:pPr>
      <w:r w:rsidRPr="00160655">
        <w:rPr>
          <w:sz w:val="16"/>
        </w:rPr>
        <w:t>With corals again under threat from rising temperatures in the modern day, the new research could provide a blueprint for the potential damage we're going to see – and perhaps give us some clues for how to prevent it.</w:t>
      </w:r>
    </w:p>
    <w:p w14:paraId="05D31C11" w14:textId="77777777" w:rsidR="00BA6ED0" w:rsidRDefault="00BA6ED0" w:rsidP="00BA6ED0">
      <w:pPr>
        <w:rPr>
          <w:sz w:val="16"/>
        </w:rPr>
      </w:pPr>
      <w:r w:rsidRPr="00160655">
        <w:rPr>
          <w:sz w:val="16"/>
        </w:rPr>
        <w:t xml:space="preserve">On a more positive note, </w:t>
      </w:r>
      <w:r w:rsidRPr="00590E14">
        <w:rPr>
          <w:rStyle w:val="StyleUnderline"/>
        </w:rPr>
        <w:t xml:space="preserve">it shows </w:t>
      </w:r>
      <w:r w:rsidRPr="00152A1C">
        <w:rPr>
          <w:rStyle w:val="StyleUnderline"/>
          <w:highlight w:val="yellow"/>
        </w:rPr>
        <w:t xml:space="preserve">life underwater is </w:t>
      </w:r>
      <w:r w:rsidRPr="00152A1C">
        <w:rPr>
          <w:rStyle w:val="Emphasis"/>
          <w:highlight w:val="yellow"/>
        </w:rPr>
        <w:t>incredibly resilient</w:t>
      </w:r>
      <w:r w:rsidRPr="00590E14">
        <w:rPr>
          <w:rStyle w:val="StyleUnderline"/>
        </w:rPr>
        <w:t xml:space="preserve">, and </w:t>
      </w:r>
      <w:r w:rsidRPr="00152A1C">
        <w:rPr>
          <w:rStyle w:val="StyleUnderline"/>
          <w:highlight w:val="yellow"/>
        </w:rPr>
        <w:t>capable of surviving</w:t>
      </w:r>
      <w:r w:rsidRPr="00590E14">
        <w:rPr>
          <w:rStyle w:val="StyleUnderline"/>
        </w:rPr>
        <w:t xml:space="preserve"> through </w:t>
      </w:r>
      <w:r w:rsidRPr="000467E3">
        <w:rPr>
          <w:rStyle w:val="Emphasis"/>
        </w:rPr>
        <w:t xml:space="preserve">even </w:t>
      </w:r>
      <w:r w:rsidRPr="00152A1C">
        <w:rPr>
          <w:rStyle w:val="Emphasis"/>
          <w:highlight w:val="yellow"/>
        </w:rPr>
        <w:t>the worst</w:t>
      </w:r>
      <w:r w:rsidRPr="000467E3">
        <w:rPr>
          <w:rStyle w:val="Emphasis"/>
        </w:rPr>
        <w:t xml:space="preserve"> times</w:t>
      </w:r>
      <w:r w:rsidRPr="00590E14">
        <w:rPr>
          <w:rStyle w:val="StyleUnderline"/>
        </w:rPr>
        <w:t xml:space="preserve"> of </w:t>
      </w:r>
      <w:r w:rsidRPr="00152A1C">
        <w:rPr>
          <w:rStyle w:val="Emphasis"/>
          <w:highlight w:val="yellow"/>
        </w:rPr>
        <w:t>environmental upheaval</w:t>
      </w:r>
      <w:r w:rsidRPr="00590E14">
        <w:rPr>
          <w:rStyle w:val="StyleUnderline"/>
        </w:rPr>
        <w:t xml:space="preserve"> on our planet</w:t>
      </w:r>
      <w:r w:rsidRPr="00160655">
        <w:rPr>
          <w:sz w:val="16"/>
        </w:rPr>
        <w:t>.</w:t>
      </w:r>
    </w:p>
    <w:p w14:paraId="4B07C137" w14:textId="77777777" w:rsidR="00BA6ED0" w:rsidRDefault="00BA6ED0" w:rsidP="00BA6ED0">
      <w:pPr>
        <w:pStyle w:val="Heading3"/>
      </w:pPr>
      <w:r>
        <w:t xml:space="preserve">Top – AT: </w:t>
      </w:r>
      <w:proofErr w:type="spellStart"/>
      <w:r>
        <w:t>Miscalc</w:t>
      </w:r>
      <w:proofErr w:type="spellEnd"/>
    </w:p>
    <w:p w14:paraId="038C3247" w14:textId="77777777" w:rsidR="00BA6ED0" w:rsidRDefault="00BA6ED0" w:rsidP="00BA6ED0">
      <w:pPr>
        <w:pStyle w:val="Heading4"/>
      </w:pPr>
      <w:r>
        <w:t>Space war answered above. Farley is about purposeful attacks, not debris.</w:t>
      </w:r>
    </w:p>
    <w:p w14:paraId="3471725C" w14:textId="77777777" w:rsidR="00BA6ED0" w:rsidRDefault="00BA6ED0" w:rsidP="00BA6ED0"/>
    <w:p w14:paraId="7F3CFF78" w14:textId="77777777" w:rsidR="00BA6ED0" w:rsidRPr="00F47ACC" w:rsidRDefault="00BA6ED0" w:rsidP="00BA6ED0">
      <w:pPr>
        <w:pStyle w:val="Heading4"/>
      </w:pPr>
      <w:bookmarkStart w:id="3" w:name="_Hlk30232579"/>
      <w:r>
        <w:t xml:space="preserve">No </w:t>
      </w:r>
      <w:proofErr w:type="spellStart"/>
      <w:r>
        <w:t>miscalc</w:t>
      </w:r>
      <w:proofErr w:type="spellEnd"/>
    </w:p>
    <w:p w14:paraId="6221ACCE" w14:textId="77777777" w:rsidR="00BA6ED0" w:rsidRPr="00043596" w:rsidRDefault="00BA6ED0" w:rsidP="00BA6ED0">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3" w:history="1">
        <w:r w:rsidRPr="00A405BA">
          <w:rPr>
            <w:rStyle w:val="Hyperlink"/>
          </w:rPr>
          <w:t>https://apps.dtic.mil/dtic/tr/fulltext/u2/1062004.pdf</w:t>
        </w:r>
      </w:hyperlink>
      <w:r>
        <w:t>]</w:t>
      </w:r>
    </w:p>
    <w:p w14:paraId="40EF51BF" w14:textId="77777777" w:rsidR="00BA6ED0" w:rsidRPr="00F47ACC" w:rsidRDefault="00BA6ED0" w:rsidP="00BA6ED0">
      <w:pPr>
        <w:rPr>
          <w:sz w:val="16"/>
        </w:rPr>
      </w:pPr>
      <w:r w:rsidRPr="00F47ACC">
        <w:rPr>
          <w:sz w:val="16"/>
        </w:rPr>
        <w:t>PREVENTING AGGRESSION IN SPACE</w:t>
      </w:r>
    </w:p>
    <w:p w14:paraId="381FF058" w14:textId="77777777" w:rsidR="00BA6ED0" w:rsidRPr="00980137" w:rsidRDefault="00BA6ED0" w:rsidP="00BA6ED0">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bookmarkEnd w:id="3"/>
    </w:p>
    <w:p w14:paraId="5336340F" w14:textId="77777777" w:rsidR="00835686" w:rsidRPr="00835686" w:rsidRDefault="00835686" w:rsidP="00835686"/>
    <w:p w14:paraId="7B5F9B29" w14:textId="1CBA9C5B" w:rsidR="0077331E" w:rsidRDefault="0077331E" w:rsidP="0077331E">
      <w:pPr>
        <w:pStyle w:val="Heading3"/>
      </w:pPr>
      <w:r>
        <w:t>**</w:t>
      </w:r>
      <w:r>
        <w:t>Top – AT: Ozone</w:t>
      </w:r>
    </w:p>
    <w:p w14:paraId="1DD079F2" w14:textId="77777777" w:rsidR="0077331E" w:rsidRDefault="0077331E" w:rsidP="0077331E">
      <w:pPr>
        <w:pStyle w:val="Heading4"/>
      </w:pPr>
      <w:r>
        <w:t xml:space="preserve">Ozone depletion is super slow and incoherent there’s no brink argument or falsifiable data that explains the brink, 50 years of debris proves resilience </w:t>
      </w:r>
    </w:p>
    <w:p w14:paraId="2B279161" w14:textId="77777777" w:rsidR="0077331E" w:rsidRPr="000A2F06" w:rsidRDefault="0077331E" w:rsidP="0077331E"/>
    <w:p w14:paraId="59544CD8" w14:textId="77777777" w:rsidR="0077331E" w:rsidRPr="001600EE" w:rsidRDefault="0077331E" w:rsidP="0077331E">
      <w:pPr>
        <w:pStyle w:val="Heading4"/>
        <w:spacing w:before="30" w:line="235" w:lineRule="atLeast"/>
        <w:rPr>
          <w:rFonts w:cs="Times New Roman"/>
          <w:szCs w:val="26"/>
        </w:rPr>
      </w:pPr>
      <w:r w:rsidRPr="001600EE">
        <w:rPr>
          <w:rFonts w:cs="Times New Roman"/>
          <w:szCs w:val="26"/>
        </w:rPr>
        <w:t xml:space="preserve">No ozone </w:t>
      </w:r>
      <w:proofErr w:type="gramStart"/>
      <w:r w:rsidRPr="001600EE">
        <w:rPr>
          <w:rFonts w:cs="Times New Roman"/>
          <w:szCs w:val="26"/>
        </w:rPr>
        <w:t>impact</w:t>
      </w:r>
      <w:proofErr w:type="gramEnd"/>
    </w:p>
    <w:p w14:paraId="1214E1CC" w14:textId="77777777" w:rsidR="0077331E" w:rsidRPr="001600EE" w:rsidRDefault="0077331E" w:rsidP="0077331E">
      <w:pPr>
        <w:spacing w:after="120" w:line="235" w:lineRule="atLeast"/>
      </w:pPr>
      <w:r w:rsidRPr="001600EE">
        <w:rPr>
          <w:b/>
          <w:bCs/>
          <w:sz w:val="26"/>
          <w:szCs w:val="26"/>
        </w:rPr>
        <w:t>Ridley 14</w:t>
      </w:r>
      <w:r w:rsidRPr="001600EE">
        <w:t xml:space="preserve"> -- Matthew White Ridley, 5th Viscount Ridley DL FRSL </w:t>
      </w:r>
      <w:proofErr w:type="spellStart"/>
      <w:r w:rsidRPr="001600EE">
        <w:t>FMedSci</w:t>
      </w:r>
      <w:proofErr w:type="spellEnd"/>
      <w:r w:rsidRPr="001600EE">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46271518" w14:textId="77777777" w:rsidR="0077331E" w:rsidRPr="001600EE" w:rsidRDefault="0077331E" w:rsidP="0077331E">
      <w:pPr>
        <w:spacing w:line="235" w:lineRule="atLeast"/>
        <w:rPr>
          <w:sz w:val="16"/>
        </w:rPr>
      </w:pPr>
      <w:r w:rsidRPr="001600EE">
        <w:rPr>
          <w:u w:val="single"/>
          <w:shd w:val="clear" w:color="auto" w:fill="00FFFF"/>
        </w:rPr>
        <w:t xml:space="preserve">Serial hyperbole does the environmental movement no </w:t>
      </w:r>
      <w:proofErr w:type="spellStart"/>
      <w:r w:rsidRPr="001600EE">
        <w:rPr>
          <w:u w:val="single"/>
          <w:shd w:val="clear" w:color="auto" w:fill="00FFFF"/>
        </w:rPr>
        <w:t>favours</w:t>
      </w:r>
      <w:proofErr w:type="spellEnd"/>
      <w:r w:rsidRPr="001600EE">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1600EE">
        <w:rPr>
          <w:u w:val="single"/>
          <w:shd w:val="clear" w:color="auto" w:fill="00FFFF"/>
        </w:rPr>
        <w:t>You do not have to dig</w:t>
      </w:r>
      <w:r w:rsidRPr="001600EE">
        <w:rPr>
          <w:sz w:val="16"/>
        </w:rPr>
        <w:t xml:space="preserve"> </w:t>
      </w:r>
      <w:r w:rsidRPr="001600EE">
        <w:rPr>
          <w:u w:val="single"/>
        </w:rPr>
        <w:t>far</w:t>
      </w:r>
      <w:r w:rsidRPr="001600EE">
        <w:rPr>
          <w:sz w:val="16"/>
        </w:rPr>
        <w:t xml:space="preserve"> </w:t>
      </w:r>
      <w:r w:rsidRPr="001600EE">
        <w:rPr>
          <w:u w:val="single"/>
          <w:shd w:val="clear" w:color="auto" w:fill="00FFFF"/>
        </w:rPr>
        <w:t>to find evidence</w:t>
      </w:r>
      <w:r w:rsidRPr="001600EE">
        <w:rPr>
          <w:sz w:val="16"/>
        </w:rPr>
        <w:t xml:space="preserve"> </w:t>
      </w:r>
      <w:r w:rsidRPr="001600EE">
        <w:rPr>
          <w:u w:val="single"/>
        </w:rPr>
        <w:t>that</w:t>
      </w:r>
      <w:r w:rsidRPr="001600EE">
        <w:rPr>
          <w:sz w:val="16"/>
        </w:rPr>
        <w:t xml:space="preserve"> </w:t>
      </w:r>
      <w:r w:rsidRPr="001600EE">
        <w:rPr>
          <w:u w:val="single"/>
          <w:shd w:val="clear" w:color="auto" w:fill="00FFFF"/>
        </w:rPr>
        <w:t>the ozone</w:t>
      </w:r>
      <w:r w:rsidRPr="001600EE">
        <w:rPr>
          <w:sz w:val="16"/>
        </w:rPr>
        <w:t xml:space="preserve"> </w:t>
      </w:r>
      <w:r w:rsidRPr="001600EE">
        <w:rPr>
          <w:u w:val="single"/>
        </w:rPr>
        <w:t>hole</w:t>
      </w:r>
      <w:r w:rsidRPr="001600EE">
        <w:rPr>
          <w:sz w:val="16"/>
        </w:rPr>
        <w:t xml:space="preserve"> </w:t>
      </w:r>
      <w:r w:rsidRPr="001600EE">
        <w:rPr>
          <w:u w:val="single"/>
          <w:shd w:val="clear" w:color="auto" w:fill="00FFFF"/>
        </w:rPr>
        <w:t>was never nearly as dangerous as</w:t>
      </w:r>
      <w:r w:rsidRPr="001600EE">
        <w:rPr>
          <w:sz w:val="16"/>
        </w:rPr>
        <w:t xml:space="preserve"> </w:t>
      </w:r>
      <w:r w:rsidRPr="001600EE">
        <w:rPr>
          <w:u w:val="single"/>
        </w:rPr>
        <w:t>some</w:t>
      </w:r>
      <w:r w:rsidRPr="001600EE">
        <w:rPr>
          <w:sz w:val="16"/>
        </w:rPr>
        <w:t xml:space="preserve"> </w:t>
      </w:r>
      <w:r w:rsidRPr="001600EE">
        <w:rPr>
          <w:u w:val="single"/>
          <w:shd w:val="clear" w:color="auto" w:fill="00FFFF"/>
        </w:rPr>
        <w:t>people said</w:t>
      </w:r>
      <w:r w:rsidRPr="001600EE">
        <w:rPr>
          <w:u w:val="single"/>
        </w:rPr>
        <w:t>, that it is not necessarily healing yet</w:t>
      </w:r>
      <w:r w:rsidRPr="001600EE">
        <w:rPr>
          <w:sz w:val="16"/>
        </w:rPr>
        <w:t xml:space="preserve"> </w:t>
      </w:r>
      <w:r w:rsidRPr="001600EE">
        <w:rPr>
          <w:u w:val="single"/>
          <w:shd w:val="clear" w:color="auto" w:fill="00FFFF"/>
        </w:rPr>
        <w:t>and</w:t>
      </w:r>
      <w:r w:rsidRPr="001600EE">
        <w:rPr>
          <w:sz w:val="16"/>
        </w:rPr>
        <w:t xml:space="preserve"> </w:t>
      </w:r>
      <w:r w:rsidRPr="001600EE">
        <w:rPr>
          <w:u w:val="single"/>
        </w:rPr>
        <w:t>that</w:t>
      </w:r>
      <w:r w:rsidRPr="001600EE">
        <w:rPr>
          <w:sz w:val="16"/>
        </w:rPr>
        <w:t xml:space="preserve"> </w:t>
      </w:r>
      <w:r w:rsidRPr="001600EE">
        <w:rPr>
          <w:u w:val="single"/>
          <w:shd w:val="clear" w:color="auto" w:fill="00FFFF"/>
        </w:rPr>
        <w:t>it might not have been caused</w:t>
      </w:r>
      <w:r w:rsidRPr="001600EE">
        <w:rPr>
          <w:sz w:val="16"/>
        </w:rPr>
        <w:t xml:space="preserve"> </w:t>
      </w:r>
      <w:r w:rsidRPr="001600EE">
        <w:rPr>
          <w:u w:val="single"/>
        </w:rPr>
        <w:t>mainly</w:t>
      </w:r>
      <w:r w:rsidRPr="001600EE">
        <w:rPr>
          <w:sz w:val="16"/>
        </w:rPr>
        <w:t xml:space="preserve"> </w:t>
      </w:r>
      <w:r w:rsidRPr="001600EE">
        <w:rPr>
          <w:u w:val="single"/>
          <w:shd w:val="clear" w:color="auto" w:fill="00FFFF"/>
        </w:rPr>
        <w:t>by CFCs</w:t>
      </w:r>
      <w:r w:rsidRPr="001600EE">
        <w:rPr>
          <w:sz w:val="16"/>
        </w:rPr>
        <w:t xml:space="preserve"> 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1600EE">
        <w:rPr>
          <w:sz w:val="16"/>
        </w:rPr>
        <w:t>actually announced</w:t>
      </w:r>
      <w:proofErr w:type="gramEnd"/>
      <w:r w:rsidRPr="001600EE">
        <w:rPr>
          <w:sz w:val="16"/>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1600EE">
        <w:rPr>
          <w:sz w:val="16"/>
        </w:rPr>
        <w:t>So</w:t>
      </w:r>
      <w:proofErr w:type="gramEnd"/>
      <w:r w:rsidRPr="001600EE">
        <w:rPr>
          <w:sz w:val="16"/>
        </w:rPr>
        <w:t xml:space="preserve"> what’s happening to the Antarctic ozone hole? Thanks to a diligent blogger named Anthony Watts, I came across a press release also from </w:t>
      </w:r>
      <w:r w:rsidRPr="001600EE">
        <w:rPr>
          <w:u w:val="single"/>
          <w:shd w:val="clear" w:color="auto" w:fill="00FFFF"/>
        </w:rPr>
        <w:t>Nasa</w:t>
      </w:r>
      <w:r w:rsidRPr="001600EE">
        <w:rPr>
          <w:sz w:val="16"/>
        </w:rPr>
        <w:t xml:space="preserve"> </w:t>
      </w:r>
      <w:r w:rsidRPr="001600EE">
        <w:rPr>
          <w:u w:val="single"/>
        </w:rPr>
        <w:t>about nine months ago, which</w:t>
      </w:r>
      <w:r w:rsidRPr="001600EE">
        <w:rPr>
          <w:sz w:val="16"/>
        </w:rPr>
        <w:t xml:space="preserve"> </w:t>
      </w:r>
      <w:r w:rsidRPr="001600EE">
        <w:rPr>
          <w:u w:val="single"/>
          <w:shd w:val="clear" w:color="auto" w:fill="00FFFF"/>
        </w:rPr>
        <w:t xml:space="preserve">said: </w:t>
      </w:r>
      <w:proofErr w:type="gramStart"/>
      <w:r w:rsidRPr="001600EE">
        <w:rPr>
          <w:u w:val="single"/>
          <w:shd w:val="clear" w:color="auto" w:fill="00FFFF"/>
        </w:rPr>
        <w:t>“</w:t>
      </w:r>
      <w:r w:rsidRPr="001600EE">
        <w:rPr>
          <w:sz w:val="16"/>
        </w:rPr>
        <w:t xml:space="preserve"> </w:t>
      </w:r>
      <w:r w:rsidRPr="001600EE">
        <w:rPr>
          <w:u w:val="single"/>
          <w:shd w:val="clear" w:color="auto" w:fill="00FFFF"/>
        </w:rPr>
        <w:t>Two</w:t>
      </w:r>
      <w:proofErr w:type="gramEnd"/>
      <w:r w:rsidRPr="001600EE">
        <w:rPr>
          <w:u w:val="single"/>
          <w:shd w:val="clear" w:color="auto" w:fill="00FFFF"/>
        </w:rPr>
        <w:t xml:space="preserve"> new studies show</w:t>
      </w:r>
      <w:r w:rsidRPr="001600EE">
        <w:rPr>
          <w:sz w:val="16"/>
        </w:rPr>
        <w:t xml:space="preserve"> </w:t>
      </w:r>
      <w:r w:rsidRPr="001600EE">
        <w:rPr>
          <w:u w:val="single"/>
        </w:rPr>
        <w:t>that signs of recovery are not yet present, and that</w:t>
      </w:r>
      <w:r w:rsidRPr="001600EE">
        <w:rPr>
          <w:sz w:val="16"/>
        </w:rPr>
        <w:t xml:space="preserve"> </w:t>
      </w:r>
      <w:r w:rsidRPr="001600EE">
        <w:rPr>
          <w:u w:val="single"/>
          <w:shd w:val="clear" w:color="auto" w:fill="00FFFF"/>
        </w:rPr>
        <w:t>temperature and winds are</w:t>
      </w:r>
      <w:r w:rsidRPr="001600EE">
        <w:rPr>
          <w:sz w:val="16"/>
        </w:rPr>
        <w:t xml:space="preserve"> </w:t>
      </w:r>
      <w:r w:rsidRPr="001600EE">
        <w:rPr>
          <w:u w:val="single"/>
        </w:rPr>
        <w:t>still</w:t>
      </w:r>
      <w:r w:rsidRPr="001600EE">
        <w:rPr>
          <w:sz w:val="16"/>
        </w:rPr>
        <w:t xml:space="preserve"> </w:t>
      </w:r>
      <w:r w:rsidRPr="001600EE">
        <w:rPr>
          <w:u w:val="single"/>
          <w:shd w:val="clear" w:color="auto" w:fill="00FFFF"/>
        </w:rPr>
        <w:t>driving</w:t>
      </w:r>
      <w:r w:rsidRPr="001600EE">
        <w:rPr>
          <w:sz w:val="16"/>
        </w:rPr>
        <w:t xml:space="preserve"> </w:t>
      </w:r>
      <w:r w:rsidRPr="001600EE">
        <w:rPr>
          <w:u w:val="single"/>
        </w:rPr>
        <w:t>any</w:t>
      </w:r>
      <w:r w:rsidRPr="001600EE">
        <w:rPr>
          <w:sz w:val="16"/>
        </w:rPr>
        <w:t xml:space="preserve"> </w:t>
      </w:r>
      <w:r w:rsidRPr="001600EE">
        <w:rPr>
          <w:u w:val="single"/>
          <w:shd w:val="clear" w:color="auto" w:fill="00FFFF"/>
        </w:rPr>
        <w:t>annual changes in ozone hole size.”</w:t>
      </w:r>
      <w:r w:rsidRPr="001600EE">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1600EE">
        <w:rPr>
          <w:u w:val="single"/>
          <w:shd w:val="clear" w:color="auto" w:fill="00FFFF"/>
        </w:rPr>
        <w:t>How much damage did the</w:t>
      </w:r>
      <w:r w:rsidRPr="001600EE">
        <w:rPr>
          <w:sz w:val="16"/>
        </w:rPr>
        <w:t xml:space="preserve"> </w:t>
      </w:r>
      <w:r w:rsidRPr="001600EE">
        <w:rPr>
          <w:u w:val="single"/>
        </w:rPr>
        <w:t>ozone</w:t>
      </w:r>
      <w:r w:rsidRPr="001600EE">
        <w:rPr>
          <w:sz w:val="16"/>
        </w:rPr>
        <w:t xml:space="preserve"> </w:t>
      </w:r>
      <w:r w:rsidRPr="001600EE">
        <w:rPr>
          <w:u w:val="single"/>
          <w:shd w:val="clear" w:color="auto" w:fill="00FFFF"/>
        </w:rPr>
        <w:t>hole</w:t>
      </w:r>
      <w:r w:rsidRPr="001600EE">
        <w:rPr>
          <w:sz w:val="16"/>
        </w:rPr>
        <w:t xml:space="preserve"> </w:t>
      </w:r>
      <w:r w:rsidRPr="001600EE">
        <w:rPr>
          <w:u w:val="single"/>
        </w:rPr>
        <w:t>ever</w:t>
      </w:r>
      <w:r w:rsidRPr="001600EE">
        <w:rPr>
          <w:sz w:val="16"/>
        </w:rPr>
        <w:t xml:space="preserve"> </w:t>
      </w:r>
      <w:r w:rsidRPr="001600EE">
        <w:rPr>
          <w:u w:val="single"/>
          <w:shd w:val="clear" w:color="auto" w:fill="00FFFF"/>
        </w:rPr>
        <w:t>threaten to do anyway?</w:t>
      </w:r>
      <w:r w:rsidRPr="001600EE">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1600EE">
        <w:rPr>
          <w:u w:val="single"/>
          <w:shd w:val="clear" w:color="auto" w:fill="00FFFF"/>
        </w:rPr>
        <w:t>the weak September sunshine</w:t>
      </w:r>
      <w:r w:rsidRPr="001600EE">
        <w:rPr>
          <w:u w:val="single"/>
        </w:rPr>
        <w:t>, though it feels much the same,</w:t>
      </w:r>
      <w:r w:rsidRPr="001600EE">
        <w:rPr>
          <w:sz w:val="16"/>
        </w:rPr>
        <w:t xml:space="preserve"> </w:t>
      </w:r>
      <w:r w:rsidRPr="001600EE">
        <w:rPr>
          <w:u w:val="single"/>
          <w:shd w:val="clear" w:color="auto" w:fill="00FFFF"/>
        </w:rPr>
        <w:t>has the power to cause sunburn</w:t>
      </w:r>
      <w:r w:rsidRPr="001600EE">
        <w:rPr>
          <w:sz w:val="16"/>
        </w:rPr>
        <w:t xml:space="preserve"> </w:t>
      </w:r>
      <w:r w:rsidRPr="001600EE">
        <w:rPr>
          <w:u w:val="single"/>
        </w:rPr>
        <w:t>more like that of latitudes a few hundred miles north.</w:t>
      </w:r>
      <w:r w:rsidRPr="001600EE">
        <w:rPr>
          <w:sz w:val="16"/>
        </w:rPr>
        <w:t xml:space="preserve"> </w:t>
      </w:r>
      <w:r w:rsidRPr="001600EE">
        <w:rPr>
          <w:u w:val="single"/>
          <w:shd w:val="clear" w:color="auto" w:fill="00FFFF"/>
        </w:rPr>
        <w:t>Hardly Armageddon.</w:t>
      </w:r>
      <w:r w:rsidRPr="001600EE">
        <w:rPr>
          <w:sz w:val="16"/>
        </w:rPr>
        <w:t xml:space="preserve"> 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1600EE">
        <w:rPr>
          <w:u w:val="single"/>
          <w:shd w:val="clear" w:color="auto" w:fill="00FFFF"/>
        </w:rPr>
        <w:t>Melanoma</w:t>
      </w:r>
      <w:r w:rsidRPr="001600EE">
        <w:rPr>
          <w:sz w:val="16"/>
        </w:rPr>
        <w:t xml:space="preserve"> </w:t>
      </w:r>
      <w:r w:rsidRPr="001600EE">
        <w:rPr>
          <w:u w:val="single"/>
        </w:rPr>
        <w:t>in people</w:t>
      </w:r>
      <w:r w:rsidRPr="001600EE">
        <w:rPr>
          <w:sz w:val="16"/>
        </w:rPr>
        <w:t xml:space="preserve"> </w:t>
      </w:r>
      <w:r w:rsidRPr="001600EE">
        <w:rPr>
          <w:u w:val="single"/>
          <w:shd w:val="clear" w:color="auto" w:fill="00FFFF"/>
        </w:rPr>
        <w:t>was</w:t>
      </w:r>
      <w:r w:rsidRPr="001600EE">
        <w:rPr>
          <w:sz w:val="16"/>
        </w:rPr>
        <w:t xml:space="preserve"> </w:t>
      </w:r>
      <w:r w:rsidRPr="001600EE">
        <w:rPr>
          <w:u w:val="single"/>
        </w:rPr>
        <w:t>also</w:t>
      </w:r>
      <w:r w:rsidRPr="001600EE">
        <w:rPr>
          <w:sz w:val="16"/>
        </w:rPr>
        <w:t xml:space="preserve"> </w:t>
      </w:r>
      <w:r w:rsidRPr="001600EE">
        <w:rPr>
          <w:u w:val="single"/>
          <w:shd w:val="clear" w:color="auto" w:fill="00FFFF"/>
        </w:rPr>
        <w:t>said to be on the rise</w:t>
      </w:r>
      <w:r w:rsidRPr="001600EE">
        <w:rPr>
          <w:sz w:val="16"/>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1600EE">
        <w:rPr>
          <w:u w:val="single"/>
          <w:shd w:val="clear" w:color="auto" w:fill="00FFFF"/>
        </w:rPr>
        <w:t>melanoma</w:t>
      </w:r>
      <w:r w:rsidRPr="001600EE">
        <w:rPr>
          <w:sz w:val="16"/>
        </w:rPr>
        <w:t xml:space="preserve"> </w:t>
      </w:r>
      <w:r w:rsidRPr="001600EE">
        <w:rPr>
          <w:u w:val="single"/>
        </w:rPr>
        <w:t xml:space="preserve">incidence in people </w:t>
      </w:r>
      <w:proofErr w:type="gramStart"/>
      <w:r w:rsidRPr="001600EE">
        <w:rPr>
          <w:u w:val="single"/>
        </w:rPr>
        <w:t>actually</w:t>
      </w:r>
      <w:r w:rsidRPr="001600EE">
        <w:rPr>
          <w:sz w:val="16"/>
        </w:rPr>
        <w:t xml:space="preserve"> </w:t>
      </w:r>
      <w:r w:rsidRPr="001600EE">
        <w:rPr>
          <w:u w:val="single"/>
          <w:shd w:val="clear" w:color="auto" w:fill="00FFFF"/>
        </w:rPr>
        <w:t>levelled</w:t>
      </w:r>
      <w:proofErr w:type="gramEnd"/>
      <w:r w:rsidRPr="001600EE">
        <w:rPr>
          <w:u w:val="single"/>
          <w:shd w:val="clear" w:color="auto" w:fill="00FFFF"/>
        </w:rPr>
        <w:t xml:space="preserve"> out during the period</w:t>
      </w:r>
      <w:r w:rsidRPr="001600EE">
        <w:rPr>
          <w:sz w:val="16"/>
        </w:rPr>
        <w:t xml:space="preserve"> </w:t>
      </w:r>
      <w:r w:rsidRPr="001600EE">
        <w:rPr>
          <w:u w:val="single"/>
        </w:rPr>
        <w:t>when</w:t>
      </w:r>
      <w:r w:rsidRPr="001600EE">
        <w:rPr>
          <w:sz w:val="16"/>
        </w:rPr>
        <w:t xml:space="preserve"> </w:t>
      </w:r>
      <w:r w:rsidRPr="001600EE">
        <w:rPr>
          <w:u w:val="single"/>
          <w:shd w:val="clear" w:color="auto" w:fill="00FFFF"/>
        </w:rPr>
        <w:t>the</w:t>
      </w:r>
      <w:r w:rsidRPr="001600EE">
        <w:rPr>
          <w:sz w:val="16"/>
        </w:rPr>
        <w:t xml:space="preserve"> </w:t>
      </w:r>
      <w:r w:rsidRPr="001600EE">
        <w:rPr>
          <w:u w:val="single"/>
          <w:shd w:val="clear" w:color="auto" w:fill="00FFFF"/>
        </w:rPr>
        <w:t>ozone got thinner</w:t>
      </w:r>
      <w:r w:rsidRPr="001600EE">
        <w:rPr>
          <w:u w:val="single"/>
        </w:rPr>
        <w:t>.</w:t>
      </w:r>
      <w:r w:rsidRPr="001600EE">
        <w:rPr>
          <w:sz w:val="16"/>
        </w:rPr>
        <w:t xml:space="preserve"> 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1600EE">
        <w:rPr>
          <w:sz w:val="16"/>
        </w:rPr>
        <w:t>So</w:t>
      </w:r>
      <w:proofErr w:type="gramEnd"/>
      <w:r w:rsidRPr="001600EE">
        <w:rPr>
          <w:sz w:val="16"/>
        </w:rPr>
        <w:t xml:space="preserve"> it would be bonkers to worry about UV as you sailed round Cape Horn in spring, say, but not when you stopped at the Galapagos: the skin cancer risk is 50 times higher in the latter place. </w:t>
      </w:r>
      <w:r w:rsidRPr="001600EE">
        <w:rPr>
          <w:u w:val="single"/>
          <w:shd w:val="clear" w:color="auto" w:fill="00FFFF"/>
        </w:rPr>
        <w:t>This</w:t>
      </w:r>
      <w:r w:rsidRPr="001600EE">
        <w:rPr>
          <w:sz w:val="16"/>
        </w:rPr>
        <w:t xml:space="preserve"> kind of </w:t>
      </w:r>
      <w:r w:rsidRPr="001600EE">
        <w:rPr>
          <w:u w:val="single"/>
          <w:shd w:val="clear" w:color="auto" w:fill="00FFFF"/>
        </w:rPr>
        <w:t>eco-exaggeration has been going on for 50 years.</w:t>
      </w:r>
      <w:r w:rsidRPr="001600EE">
        <w:rPr>
          <w:sz w:val="16"/>
        </w:rPr>
        <w:t xml:space="preserve"> In the 1960s Rachel Carson said there was an epidemic of childhood cancer caused by DDT; it was not true — DDT had environmental effects but did not cause human cancers.</w:t>
      </w:r>
    </w:p>
    <w:p w14:paraId="5670FA31" w14:textId="77777777" w:rsidR="0077331E" w:rsidRDefault="0077331E">
      <w:pPr>
        <w:rPr>
          <w:rFonts w:asciiTheme="minorHAnsi" w:hAnsiTheme="minorHAnsi" w:cstheme="minorBidi"/>
        </w:rPr>
      </w:pPr>
    </w:p>
    <w:sectPr w:rsidR="007733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A3670D"/>
    <w:multiLevelType w:val="hybridMultilevel"/>
    <w:tmpl w:val="0A0E0CD2"/>
    <w:lvl w:ilvl="0" w:tplc="6150C8CE">
      <w:start w:val="3"/>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3E0A"/>
    <w:rsid w:val="000139A3"/>
    <w:rsid w:val="00100833"/>
    <w:rsid w:val="00104529"/>
    <w:rsid w:val="00105942"/>
    <w:rsid w:val="00107396"/>
    <w:rsid w:val="00144A4C"/>
    <w:rsid w:val="00176AB0"/>
    <w:rsid w:val="00177B7D"/>
    <w:rsid w:val="0018322D"/>
    <w:rsid w:val="001B16A8"/>
    <w:rsid w:val="001B5776"/>
    <w:rsid w:val="001E527A"/>
    <w:rsid w:val="001F78CE"/>
    <w:rsid w:val="00251FC7"/>
    <w:rsid w:val="00273E0A"/>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51493"/>
    <w:rsid w:val="0057268A"/>
    <w:rsid w:val="005D2912"/>
    <w:rsid w:val="006065BD"/>
    <w:rsid w:val="00645FA9"/>
    <w:rsid w:val="00647866"/>
    <w:rsid w:val="0065768D"/>
    <w:rsid w:val="00665003"/>
    <w:rsid w:val="006A2AD0"/>
    <w:rsid w:val="006C2375"/>
    <w:rsid w:val="006D4ECC"/>
    <w:rsid w:val="00722258"/>
    <w:rsid w:val="007243E5"/>
    <w:rsid w:val="00766EA0"/>
    <w:rsid w:val="0077331E"/>
    <w:rsid w:val="007A2226"/>
    <w:rsid w:val="007F5B66"/>
    <w:rsid w:val="00823A1C"/>
    <w:rsid w:val="00835686"/>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A6ED0"/>
    <w:rsid w:val="00BD6238"/>
    <w:rsid w:val="00BF593B"/>
    <w:rsid w:val="00BF773A"/>
    <w:rsid w:val="00BF7E81"/>
    <w:rsid w:val="00C13773"/>
    <w:rsid w:val="00C17CC8"/>
    <w:rsid w:val="00C21CA8"/>
    <w:rsid w:val="00C75D1C"/>
    <w:rsid w:val="00C83417"/>
    <w:rsid w:val="00C9604F"/>
    <w:rsid w:val="00CA19AA"/>
    <w:rsid w:val="00CC5298"/>
    <w:rsid w:val="00CD736E"/>
    <w:rsid w:val="00CD798D"/>
    <w:rsid w:val="00CE12DB"/>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3A81"/>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ADA51"/>
  <w15:chartTrackingRefBased/>
  <w15:docId w15:val="{E406F554-0E24-4EDF-BF01-F1DD918B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3E0A"/>
    <w:rPr>
      <w:rFonts w:ascii="Times New Roman" w:hAnsi="Times New Roman" w:cs="Times New Roman"/>
    </w:rPr>
  </w:style>
  <w:style w:type="paragraph" w:styleId="Heading1">
    <w:name w:val="heading 1"/>
    <w:aliases w:val="Pocket"/>
    <w:basedOn w:val="Normal"/>
    <w:next w:val="Normal"/>
    <w:link w:val="Heading1Char"/>
    <w:qFormat/>
    <w:rsid w:val="00273E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3E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 Char Char Char Char Char Char Char,Citation,Cite 1"/>
    <w:basedOn w:val="Normal"/>
    <w:next w:val="Normal"/>
    <w:link w:val="Heading3Char"/>
    <w:uiPriority w:val="2"/>
    <w:unhideWhenUsed/>
    <w:qFormat/>
    <w:rsid w:val="00273E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No Spacing1121,CD - Cite,Ch,No Spacing12,no read,No Spacing111111,No Spacing11111,ta,small space,Medium Grid 21,Very Small Text,T,t,Heading 2 Char2 Char,Heading 2 Char1 Char Char,TAG,Card,C, Ch"/>
    <w:basedOn w:val="Normal"/>
    <w:next w:val="Normal"/>
    <w:link w:val="Heading4Char"/>
    <w:uiPriority w:val="3"/>
    <w:unhideWhenUsed/>
    <w:qFormat/>
    <w:rsid w:val="00273E0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3E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E0A"/>
  </w:style>
  <w:style w:type="character" w:customStyle="1" w:styleId="Heading1Char">
    <w:name w:val="Heading 1 Char"/>
    <w:aliases w:val="Pocket Char"/>
    <w:basedOn w:val="DefaultParagraphFont"/>
    <w:link w:val="Heading1"/>
    <w:rsid w:val="00273E0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73E0A"/>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273E0A"/>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No Spacing1121 Char,CD - Cite Char,Ch Char,No Spacing12 Char,no read Char,No Spacing111111 Char,No Spacing11111 Char,ta Char,small space Char,T Char,t Char"/>
    <w:basedOn w:val="DefaultParagraphFont"/>
    <w:link w:val="Heading4"/>
    <w:uiPriority w:val="3"/>
    <w:rsid w:val="00273E0A"/>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273E0A"/>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3E0A"/>
    <w:rPr>
      <w:b/>
      <w:bCs/>
      <w:sz w:val="21"/>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B"/>
    <w:basedOn w:val="DefaultParagraphFont"/>
    <w:uiPriority w:val="6"/>
    <w:qFormat/>
    <w:rsid w:val="00273E0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
    <w:basedOn w:val="DefaultParagraphFont"/>
    <w:uiPriority w:val="99"/>
    <w:unhideWhenUsed/>
    <w:rsid w:val="00273E0A"/>
    <w:rPr>
      <w:color w:val="auto"/>
      <w:u w:val="none"/>
    </w:rPr>
  </w:style>
  <w:style w:type="character" w:styleId="FollowedHyperlink">
    <w:name w:val="FollowedHyperlink"/>
    <w:basedOn w:val="DefaultParagraphFont"/>
    <w:uiPriority w:val="99"/>
    <w:semiHidden/>
    <w:unhideWhenUsed/>
    <w:rsid w:val="00273E0A"/>
    <w:rPr>
      <w:color w:val="auto"/>
      <w:u w:val="none"/>
    </w:rPr>
  </w:style>
  <w:style w:type="paragraph" w:customStyle="1" w:styleId="Analytic">
    <w:name w:val="Analytic"/>
    <w:basedOn w:val="Heading4"/>
    <w:autoRedefine/>
    <w:uiPriority w:val="4"/>
    <w:qFormat/>
    <w:rsid w:val="00273E0A"/>
    <w:rPr>
      <w:color w:val="C00000"/>
    </w:rPr>
  </w:style>
  <w:style w:type="paragraph" w:customStyle="1" w:styleId="textbold">
    <w:name w:val="text bold"/>
    <w:basedOn w:val="Normal"/>
    <w:link w:val="Emphasis"/>
    <w:uiPriority w:val="7"/>
    <w:qFormat/>
    <w:rsid w:val="00551493"/>
    <w:pPr>
      <w:ind w:left="720"/>
      <w:jc w:val="both"/>
    </w:pPr>
    <w:rPr>
      <w:b/>
      <w:iCs/>
      <w:u w:val="single"/>
    </w:rPr>
  </w:style>
  <w:style w:type="paragraph" w:styleId="ListParagraph">
    <w:name w:val="List Paragraph"/>
    <w:aliases w:val="6 font"/>
    <w:basedOn w:val="Normal"/>
    <w:uiPriority w:val="99"/>
    <w:unhideWhenUsed/>
    <w:qFormat/>
    <w:rsid w:val="00551493"/>
    <w:pPr>
      <w:ind w:left="720"/>
      <w:contextualSpacing/>
    </w:pPr>
  </w:style>
  <w:style w:type="paragraph" w:customStyle="1" w:styleId="Emphasis1">
    <w:name w:val="Emphasis1"/>
    <w:basedOn w:val="Normal"/>
    <w:autoRedefine/>
    <w:uiPriority w:val="7"/>
    <w:qFormat/>
    <w:rsid w:val="00BA6ED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how-resource-scarcity-and-climate-change-could-produce-global-explosion/" TargetMode="External"/><Relationship Id="rId13" Type="http://schemas.openxmlformats.org/officeDocument/2006/relationships/hyperlink" Target="https://apps.dtic.mil/dtic/tr/fulltext/u2/1062004.pdf" TargetMode="External"/><Relationship Id="rId3" Type="http://schemas.openxmlformats.org/officeDocument/2006/relationships/styles" Target="styles.xml"/><Relationship Id="rId7" Type="http://schemas.openxmlformats.org/officeDocument/2006/relationships/hyperlink" Target="https://scholarship.law.wm.edu/cgi/viewcontent.cgi?referer=https://www.google.com/&amp;httpsredir=1&amp;article=1653&amp;context=wmelpr" TargetMode="External"/><Relationship Id="rId12" Type="http://schemas.openxmlformats.org/officeDocument/2006/relationships/hyperlink" Target="https://www.sciencealert.com/marine-ecosystems-cling-on-to-life-through-some-of-the-worst-mass-extinction-even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avidloy.org/downloads/Loy%20Are%20Humans%20Special.pdf" TargetMode="External"/><Relationship Id="rId11" Type="http://schemas.openxmlformats.org/officeDocument/2006/relationships/hyperlink" Target="https://www.culsr.org/articles/the-international-legal-regulation-of-space-debri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ci-hub.se/10.1016/j.actaastro.2016.03.034" TargetMode="External"/><Relationship Id="rId4" Type="http://schemas.openxmlformats.org/officeDocument/2006/relationships/settings" Target="settings.xml"/><Relationship Id="rId9" Type="http://schemas.openxmlformats.org/officeDocument/2006/relationships/hyperlink" Target="https://www.ncbi.nlm.nih.gov/pmc/articles/PMC729359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26374</Words>
  <Characters>150335</Characters>
  <Application>Microsoft Office Word</Application>
  <DocSecurity>0</DocSecurity>
  <Lines>1252</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6</cp:revision>
  <dcterms:created xsi:type="dcterms:W3CDTF">2022-02-14T16:25:00Z</dcterms:created>
  <dcterms:modified xsi:type="dcterms:W3CDTF">2022-02-14T17:51:00Z</dcterms:modified>
</cp:coreProperties>
</file>