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FCDAB" w14:textId="77777777" w:rsidR="00107458" w:rsidRDefault="00107458" w:rsidP="00107458">
      <w:pPr>
        <w:pStyle w:val="Heading2"/>
      </w:pPr>
      <w:r>
        <w:t>1AC – Nano Nagle</w:t>
      </w:r>
    </w:p>
    <w:p w14:paraId="1251FD61" w14:textId="77777777" w:rsidR="00107458" w:rsidRPr="00E85B08" w:rsidRDefault="00107458" w:rsidP="00107458">
      <w:pPr>
        <w:pStyle w:val="Heading3"/>
      </w:pPr>
      <w:r>
        <w:t xml:space="preserve">Advantage </w:t>
      </w:r>
    </w:p>
    <w:p w14:paraId="6E722736" w14:textId="77777777" w:rsidR="00107458" w:rsidRDefault="00107458" w:rsidP="00107458">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2C572C91" w14:textId="77777777" w:rsidR="00107458" w:rsidRPr="00F42EA0" w:rsidRDefault="00107458" w:rsidP="00107458">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7558A86" w14:textId="77777777" w:rsidR="00107458" w:rsidRPr="007016DC" w:rsidRDefault="00107458" w:rsidP="00107458">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17AFF3F9" w14:textId="77777777" w:rsidR="00107458" w:rsidRPr="007016DC" w:rsidRDefault="00107458" w:rsidP="00107458">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542F6143" w14:textId="77777777" w:rsidR="00107458" w:rsidRPr="007016DC" w:rsidRDefault="00107458" w:rsidP="00107458">
      <w:pPr>
        <w:rPr>
          <w:sz w:val="16"/>
        </w:rPr>
      </w:pPr>
      <w:r w:rsidRPr="007016DC">
        <w:rPr>
          <w:sz w:val="16"/>
        </w:rPr>
        <w:t>THE NATURE OF THE PATENT BARGAIN</w:t>
      </w:r>
    </w:p>
    <w:p w14:paraId="38B31DF5" w14:textId="77777777" w:rsidR="00107458" w:rsidRPr="007016DC" w:rsidRDefault="00107458" w:rsidP="00107458">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4A9118F2" w14:textId="77777777" w:rsidR="00107458" w:rsidRPr="00D3313B" w:rsidRDefault="00107458" w:rsidP="00107458">
      <w:pPr>
        <w:pStyle w:val="Heading4"/>
      </w:pPr>
      <w:r>
        <w:t xml:space="preserve">2] 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weapons—access is key</w:t>
      </w:r>
    </w:p>
    <w:p w14:paraId="3B76C6B1" w14:textId="77777777" w:rsidR="00107458" w:rsidRPr="00D3313B" w:rsidRDefault="00107458" w:rsidP="00107458">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56B158C7" w14:textId="77777777" w:rsidR="00107458" w:rsidRPr="0004612F" w:rsidRDefault="00107458" w:rsidP="00107458">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6CA7BA62" w14:textId="77777777" w:rsidR="00107458" w:rsidRPr="00B6703C" w:rsidRDefault="00107458" w:rsidP="00107458">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79A6379C" w14:textId="77777777" w:rsidR="00107458" w:rsidRPr="002F0BE0" w:rsidRDefault="00107458" w:rsidP="00107458">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78B05F2B" w14:textId="77777777" w:rsidR="00107458" w:rsidRPr="00DA636C" w:rsidRDefault="00107458" w:rsidP="00107458">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States's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213FEC6F" w14:textId="77777777" w:rsidR="00107458" w:rsidRPr="00DA636C" w:rsidRDefault="00107458" w:rsidP="00107458">
      <w:pPr>
        <w:rPr>
          <w:sz w:val="10"/>
          <w:szCs w:val="18"/>
        </w:rPr>
      </w:pPr>
      <w:r w:rsidRPr="00DA636C">
        <w:rPr>
          <w:sz w:val="10"/>
          <w:szCs w:val="18"/>
        </w:rPr>
        <w:t>A. Values and Ideals in U.S. Patent Law</w:t>
      </w:r>
    </w:p>
    <w:p w14:paraId="2C5E22E3" w14:textId="77777777" w:rsidR="00107458" w:rsidRPr="00DA636C" w:rsidRDefault="00107458" w:rsidP="00107458">
      <w:pPr>
        <w:rPr>
          <w:sz w:val="10"/>
          <w:szCs w:val="18"/>
        </w:rPr>
      </w:pPr>
      <w:r w:rsidRPr="00DA636C">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326D19A9" w14:textId="77777777" w:rsidR="00107458" w:rsidRPr="00DA636C" w:rsidRDefault="00107458" w:rsidP="00107458">
      <w:pPr>
        <w:rPr>
          <w:sz w:val="10"/>
          <w:szCs w:val="18"/>
        </w:rPr>
      </w:pPr>
      <w:r w:rsidRPr="00DA636C">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1E7E2EE8" w14:textId="77777777" w:rsidR="00107458" w:rsidRPr="00DA636C" w:rsidRDefault="00107458" w:rsidP="00107458">
      <w:pPr>
        <w:rPr>
          <w:sz w:val="10"/>
          <w:szCs w:val="18"/>
        </w:rPr>
      </w:pPr>
      <w:r w:rsidRPr="00DA636C">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69DA2AD5" w14:textId="77777777" w:rsidR="00107458" w:rsidRPr="00872E12" w:rsidRDefault="00107458" w:rsidP="00107458">
      <w:pPr>
        <w:rPr>
          <w:sz w:val="10"/>
          <w:szCs w:val="18"/>
        </w:rPr>
      </w:pPr>
      <w:r w:rsidRPr="00DA636C">
        <w:rPr>
          <w:sz w:val="10"/>
          <w:szCs w:val="18"/>
        </w:rPr>
        <w:t>B. Global Expansion of U.S. Patent Ideals Through the TRIPS Agreement</w:t>
      </w:r>
    </w:p>
    <w:p w14:paraId="71AA2230" w14:textId="77777777" w:rsidR="00107458" w:rsidRPr="00872E12" w:rsidRDefault="00107458" w:rsidP="00107458">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26EE9276" w14:textId="77777777" w:rsidR="00107458" w:rsidRPr="00872E12" w:rsidRDefault="00107458" w:rsidP="00107458">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297578A2" w14:textId="77777777" w:rsidR="00107458" w:rsidRPr="00120348" w:rsidRDefault="00107458" w:rsidP="00107458">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1AA1A86F" w14:textId="77777777" w:rsidR="00107458" w:rsidRPr="00872E12" w:rsidRDefault="00107458" w:rsidP="00107458">
      <w:pPr>
        <w:rPr>
          <w:sz w:val="10"/>
          <w:szCs w:val="18"/>
        </w:rPr>
      </w:pPr>
      <w:r w:rsidRPr="00872E12">
        <w:rPr>
          <w:sz w:val="10"/>
          <w:szCs w:val="18"/>
        </w:rPr>
        <w:t>1. Data Exclusivity</w:t>
      </w:r>
    </w:p>
    <w:p w14:paraId="46C76C09" w14:textId="77777777" w:rsidR="00107458" w:rsidRPr="00872E12" w:rsidRDefault="00107458" w:rsidP="00107458">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6B887A92" w14:textId="77777777" w:rsidR="00107458" w:rsidRPr="00872E12" w:rsidRDefault="00107458" w:rsidP="00107458">
      <w:pPr>
        <w:rPr>
          <w:sz w:val="10"/>
          <w:szCs w:val="18"/>
        </w:rPr>
      </w:pPr>
      <w:r w:rsidRPr="00872E12">
        <w:rPr>
          <w:sz w:val="10"/>
          <w:szCs w:val="18"/>
        </w:rPr>
        <w:t>2. Compulsory Licensing</w:t>
      </w:r>
    </w:p>
    <w:p w14:paraId="6DD3230E" w14:textId="77777777" w:rsidR="00107458" w:rsidRPr="004A68D7" w:rsidRDefault="00107458" w:rsidP="00107458">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57F4BF34" w14:textId="77777777" w:rsidR="00107458" w:rsidRPr="00872E12" w:rsidRDefault="00107458" w:rsidP="00107458">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6358161D" w14:textId="77777777" w:rsidR="00107458" w:rsidRPr="00120348" w:rsidRDefault="00107458" w:rsidP="00107458">
      <w:pPr>
        <w:rPr>
          <w:sz w:val="14"/>
        </w:rPr>
      </w:pPr>
      <w:r w:rsidRPr="00120348">
        <w:rPr>
          <w:sz w:val="14"/>
        </w:rPr>
        <w:t>C. A Blow to U.S. Interests: The Doha Declaration and Article 31bis</w:t>
      </w:r>
    </w:p>
    <w:p w14:paraId="455549C6" w14:textId="77777777" w:rsidR="00107458" w:rsidRPr="00120348" w:rsidRDefault="00107458" w:rsidP="00107458">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73FC18B4" w14:textId="77777777" w:rsidR="00107458" w:rsidRPr="00120348" w:rsidRDefault="00107458" w:rsidP="00107458">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294CA12F" w14:textId="77777777" w:rsidR="00107458" w:rsidRPr="00120348" w:rsidRDefault="00107458" w:rsidP="00107458">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7BD06236" w14:textId="77777777" w:rsidR="00107458" w:rsidRPr="00120348" w:rsidRDefault="00107458" w:rsidP="00107458">
      <w:pPr>
        <w:rPr>
          <w:sz w:val="14"/>
        </w:rPr>
      </w:pPr>
      <w:r w:rsidRPr="00120348">
        <w:rPr>
          <w:sz w:val="14"/>
        </w:rPr>
        <w:t>D. The Proliferation of TRIPS-Plus Provisions in U.S. FTAs</w:t>
      </w:r>
    </w:p>
    <w:p w14:paraId="04549F2B" w14:textId="77777777" w:rsidR="00107458" w:rsidRPr="00120348" w:rsidRDefault="00107458" w:rsidP="00107458">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3D6AD750" w14:textId="77777777" w:rsidR="00107458" w:rsidRPr="00120348" w:rsidRDefault="00107458" w:rsidP="00107458">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46D2F5B9" w14:textId="77777777" w:rsidR="00107458" w:rsidRPr="00120348" w:rsidRDefault="00107458" w:rsidP="00107458">
      <w:pPr>
        <w:rPr>
          <w:sz w:val="14"/>
        </w:rPr>
      </w:pPr>
      <w:r w:rsidRPr="00120348">
        <w:rPr>
          <w:sz w:val="14"/>
        </w:rPr>
        <w:t>1. TRIPS-Plus Impact on Data Exclusivity Provisions</w:t>
      </w:r>
    </w:p>
    <w:p w14:paraId="262995FF" w14:textId="77777777" w:rsidR="00107458" w:rsidRPr="00120348" w:rsidRDefault="00107458" w:rsidP="00107458">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246C1EAC" w14:textId="77777777" w:rsidR="00107458" w:rsidRPr="00120348" w:rsidRDefault="00107458" w:rsidP="00107458">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62E16773" w14:textId="77777777" w:rsidR="00107458" w:rsidRPr="00120348" w:rsidRDefault="00107458" w:rsidP="00107458">
      <w:pPr>
        <w:rPr>
          <w:sz w:val="14"/>
        </w:rPr>
      </w:pPr>
      <w:r w:rsidRPr="00120348">
        <w:rPr>
          <w:sz w:val="14"/>
        </w:rPr>
        <w:t>2. TRIPS-Plus Impact on Compulsory Licensing</w:t>
      </w:r>
    </w:p>
    <w:p w14:paraId="7C4AA51A" w14:textId="77777777" w:rsidR="00107458" w:rsidRPr="00120348" w:rsidRDefault="00107458" w:rsidP="00107458">
      <w:pPr>
        <w:rPr>
          <w:sz w:val="14"/>
        </w:rPr>
      </w:pPr>
      <w:r w:rsidRPr="00DA636C">
        <w:rPr>
          <w:sz w:val="14"/>
        </w:rPr>
        <w:t xml:space="preserve">Although to the TRIPS Agreement enables WTO signatories to es- tablish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56ACE016" w14:textId="77777777" w:rsidR="00107458" w:rsidRPr="00E1249E" w:rsidRDefault="00107458" w:rsidP="00107458">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411D9FC2" w14:textId="77777777" w:rsidR="00107458" w:rsidRPr="00120348" w:rsidRDefault="00107458" w:rsidP="00107458">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2886A14E" w14:textId="77777777" w:rsidR="00107458" w:rsidRPr="009368FC" w:rsidRDefault="00107458" w:rsidP="00107458">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4FE70048" w14:textId="77777777" w:rsidR="00107458" w:rsidRDefault="00107458" w:rsidP="00107458">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6C02A6EA" w14:textId="77777777" w:rsidR="00107458" w:rsidRDefault="00107458" w:rsidP="00107458">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3CCA5A44" w14:textId="77777777" w:rsidR="00107458" w:rsidRDefault="00107458" w:rsidP="00107458">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39F5B4E6" w14:textId="77777777" w:rsidR="00107458" w:rsidRDefault="00107458" w:rsidP="00107458">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2229BF5C" w14:textId="77777777" w:rsidR="00107458" w:rsidRDefault="00107458" w:rsidP="00107458">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369F042A" w14:textId="77777777" w:rsidR="00107458" w:rsidRDefault="00107458" w:rsidP="00107458">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0D6F8DA3" w14:textId="77777777" w:rsidR="00107458" w:rsidRDefault="00107458" w:rsidP="00107458">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0B99598B" w14:textId="77777777" w:rsidR="00107458" w:rsidRDefault="00107458" w:rsidP="00107458">
      <w:pPr>
        <w:rPr>
          <w:sz w:val="12"/>
          <w:szCs w:val="12"/>
        </w:rPr>
      </w:pPr>
      <w:r>
        <w:rPr>
          <w:sz w:val="12"/>
          <w:szCs w:val="12"/>
        </w:rPr>
        <w:t>Dose-sharing and COVAX will not be enough to deliver universal and equitable vaccine access.</w:t>
      </w:r>
    </w:p>
    <w:p w14:paraId="150CED3C" w14:textId="77777777" w:rsidR="00107458" w:rsidRDefault="00107458" w:rsidP="00107458">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BF5D211" w14:textId="77777777" w:rsidR="00107458" w:rsidRDefault="00107458" w:rsidP="00107458">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1088A3A8" w14:textId="77777777" w:rsidR="00107458" w:rsidRDefault="00107458" w:rsidP="00107458">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64FB1076" w14:textId="77777777" w:rsidR="00107458" w:rsidRDefault="00107458" w:rsidP="00107458">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0EB3740F" w14:textId="77777777" w:rsidR="00107458" w:rsidRDefault="00107458" w:rsidP="00107458">
      <w:pPr>
        <w:rPr>
          <w:sz w:val="12"/>
          <w:szCs w:val="12"/>
        </w:rPr>
      </w:pPr>
      <w:r>
        <w:rPr>
          <w:sz w:val="12"/>
          <w:szCs w:val="12"/>
        </w:rPr>
        <w:t>Temporarily waiving patent monopolies will not end all future innovation to develop vaccines and drugs.</w:t>
      </w:r>
    </w:p>
    <w:p w14:paraId="15781A3A" w14:textId="77777777" w:rsidR="00107458" w:rsidRDefault="00107458" w:rsidP="00107458">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3B92CE14" w14:textId="77777777" w:rsidR="00107458" w:rsidRDefault="00107458" w:rsidP="00107458">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09F8B926" w14:textId="77777777" w:rsidR="00107458" w:rsidRDefault="00107458" w:rsidP="00107458">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When he was asked who owned the patent for his vaccine, he reportedly said, “Well, the people, I would say. There is no patent. </w:t>
      </w:r>
      <w:r>
        <w:rPr>
          <w:highlight w:val="cyan"/>
          <w:u w:val="single"/>
        </w:rPr>
        <w:t>Could you patent the sun</w:t>
      </w:r>
      <w:r>
        <w:rPr>
          <w:u w:val="single"/>
        </w:rPr>
        <w:t>?”</w:t>
      </w:r>
    </w:p>
    <w:p w14:paraId="25E39F27" w14:textId="77777777" w:rsidR="00107458" w:rsidRDefault="00107458" w:rsidP="00107458">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285D656C" w14:textId="77777777" w:rsidR="00107458" w:rsidRPr="009368FC" w:rsidRDefault="00107458" w:rsidP="00107458">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2208BA4D" w14:textId="77777777" w:rsidR="00107458" w:rsidRPr="00426C23" w:rsidRDefault="00107458" w:rsidP="00107458">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43DFDC30" w14:textId="77777777" w:rsidR="00107458" w:rsidRPr="00426C23" w:rsidRDefault="00107458" w:rsidP="00107458">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7E0EEA76" w14:textId="77777777" w:rsidR="00107458" w:rsidRDefault="00107458" w:rsidP="00107458">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1D45A695" w14:textId="77777777" w:rsidR="00107458" w:rsidRPr="0036159B" w:rsidRDefault="00107458" w:rsidP="00107458">
      <w:pPr>
        <w:pStyle w:val="Heading4"/>
      </w:pPr>
      <w:r>
        <w:t>6] Counterfeiting, innovation, donation, and manufacturing arguments are all wrong—strong domestic manufacturing is essential to pandemic containment</w:t>
      </w:r>
    </w:p>
    <w:p w14:paraId="14146365" w14:textId="77777777" w:rsidR="00107458" w:rsidRDefault="00107458" w:rsidP="00107458">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6D35D52F" w14:textId="77777777" w:rsidR="00107458" w:rsidRPr="00B4761C" w:rsidRDefault="00107458" w:rsidP="00107458">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45404E74" w14:textId="77777777" w:rsidR="00107458" w:rsidRPr="00B4761C" w:rsidRDefault="00107458" w:rsidP="00107458">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4F0EA503" w14:textId="77777777" w:rsidR="00107458" w:rsidRPr="00B4761C" w:rsidRDefault="00107458" w:rsidP="00107458">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7FDD3B01" w14:textId="77777777" w:rsidR="00107458" w:rsidRPr="006573D0" w:rsidRDefault="00107458" w:rsidP="00107458">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652D8A2D" w14:textId="77777777" w:rsidR="00107458" w:rsidRPr="006573D0" w:rsidRDefault="00107458" w:rsidP="00107458">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1F1AC115" w14:textId="77777777" w:rsidR="00107458" w:rsidRDefault="00107458" w:rsidP="00107458">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it’s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606E0936" w14:textId="77777777" w:rsidR="00107458" w:rsidRPr="00DA264A" w:rsidRDefault="00107458" w:rsidP="00107458">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78643A80" w14:textId="77777777" w:rsidR="00107458" w:rsidRPr="00566E21" w:rsidRDefault="00107458" w:rsidP="00107458">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38253131" w14:textId="77777777" w:rsidR="00107458" w:rsidRPr="00DA264A" w:rsidRDefault="00107458" w:rsidP="00107458">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05DD05D6" w14:textId="77777777" w:rsidR="00107458" w:rsidRPr="00DA264A" w:rsidRDefault="00107458" w:rsidP="00107458">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0B359ED7" w14:textId="77777777" w:rsidR="00107458" w:rsidRPr="0091793C" w:rsidRDefault="00107458" w:rsidP="00107458">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231B4525" w14:textId="77777777" w:rsidR="00107458" w:rsidRPr="00150FE5" w:rsidRDefault="00107458" w:rsidP="00107458">
      <w:pPr>
        <w:keepNext/>
        <w:keepLines/>
        <w:spacing w:before="40"/>
        <w:outlineLvl w:val="3"/>
        <w:rPr>
          <w:rFonts w:eastAsiaTheme="majorEastAsia"/>
          <w:b/>
          <w:iCs/>
          <w:sz w:val="26"/>
        </w:rPr>
      </w:pPr>
      <w:r>
        <w:t xml:space="preserve">8] </w:t>
      </w:r>
      <w:r w:rsidRPr="00150FE5">
        <w:rPr>
          <w:rFonts w:eastAsiaTheme="majorEastAsia"/>
          <w:b/>
          <w:iCs/>
          <w:sz w:val="26"/>
        </w:rPr>
        <w:t xml:space="preserve">Pharma would cut </w:t>
      </w:r>
      <w:r w:rsidRPr="00150FE5">
        <w:rPr>
          <w:rFonts w:eastAsiaTheme="majorEastAsia"/>
          <w:b/>
          <w:iCs/>
          <w:sz w:val="26"/>
          <w:u w:val="single"/>
        </w:rPr>
        <w:t>marketing</w:t>
      </w:r>
      <w:r w:rsidRPr="00150FE5">
        <w:rPr>
          <w:rFonts w:eastAsiaTheme="majorEastAsia"/>
          <w:b/>
          <w:iCs/>
          <w:sz w:val="26"/>
        </w:rPr>
        <w:t xml:space="preserve"> not </w:t>
      </w:r>
      <w:r w:rsidRPr="00150FE5">
        <w:rPr>
          <w:rFonts w:eastAsiaTheme="majorEastAsia"/>
          <w:b/>
          <w:iCs/>
          <w:sz w:val="26"/>
          <w:u w:val="single"/>
        </w:rPr>
        <w:t>research</w:t>
      </w:r>
    </w:p>
    <w:p w14:paraId="68386844" w14:textId="77777777" w:rsidR="00107458" w:rsidRPr="00150FE5" w:rsidRDefault="00107458" w:rsidP="00107458">
      <w:r w:rsidRPr="00150FE5">
        <w:rPr>
          <w:b/>
          <w:bCs/>
          <w:sz w:val="26"/>
        </w:rPr>
        <w:t>Light 17</w:t>
      </w:r>
      <w:r w:rsidRPr="00150FE5">
        <w:t xml:space="preserve"> — Donald W. Light, Professor of Psychiatry and Medical Sociology, Rowan University-School of Osteopathic Medicine Visiting Researcher, Division of Medical Ethics, NYU School of Medicine, 6-2-2017, Date Accessed: 11-11-2017, "Debunking The Pharmaceutical Research ‘Free Rider’ Myth: A response To Yu, Helms, And Bach" Health Affairs, </w:t>
      </w:r>
      <w:hyperlink r:id="rId9" w:history="1">
        <w:r w:rsidRPr="00150FE5">
          <w:rPr>
            <w:rStyle w:val="Hyperlink"/>
          </w:rPr>
          <w:t>http://www.healthaffairs.org/do/10.1377/hblog20170602.060376/full/</w:t>
        </w:r>
      </w:hyperlink>
    </w:p>
    <w:p w14:paraId="5704F203" w14:textId="77777777" w:rsidR="00107458" w:rsidRPr="00150FE5" w:rsidRDefault="00107458" w:rsidP="00107458">
      <w:r w:rsidRPr="00150FE5">
        <w:t>ECONOMIC BLACKMAIL</w:t>
      </w:r>
    </w:p>
    <w:p w14:paraId="73C539D9" w14:textId="77777777" w:rsidR="00107458" w:rsidRPr="00150FE5" w:rsidRDefault="00107458" w:rsidP="00107458">
      <w:pPr>
        <w:rPr>
          <w:sz w:val="16"/>
        </w:rPr>
      </w:pPr>
      <w:r w:rsidRPr="00150FE5">
        <w:rPr>
          <w:sz w:val="16"/>
        </w:rPr>
        <w:t xml:space="preserve">When </w:t>
      </w:r>
      <w:r w:rsidRPr="00150FE5">
        <w:rPr>
          <w:u w:val="single"/>
        </w:rPr>
        <w:t xml:space="preserve">pharmaceutical companies threaten that </w:t>
      </w:r>
      <w:r w:rsidRPr="00E85C3F">
        <w:rPr>
          <w:rStyle w:val="Emphasis"/>
        </w:rPr>
        <w:t>they will cut back on research</w:t>
      </w:r>
      <w:r w:rsidRPr="00150FE5">
        <w:rPr>
          <w:u w:val="single"/>
        </w:rPr>
        <w:t xml:space="preserve"> if Americans pay European</w:t>
      </w:r>
      <w:r w:rsidRPr="00150FE5">
        <w:rPr>
          <w:sz w:val="16"/>
        </w:rPr>
        <w:t xml:space="preserve"> or </w:t>
      </w:r>
      <w:r w:rsidRPr="00E85C3F">
        <w:rPr>
          <w:rStyle w:val="Emphasis"/>
        </w:rPr>
        <w:t>Canadian prices</w:t>
      </w:r>
      <w:r w:rsidRPr="00150FE5">
        <w:rPr>
          <w:u w:val="single"/>
        </w:rPr>
        <w:t xml:space="preserve">, </w:t>
      </w:r>
      <w:r w:rsidRPr="001B29B7">
        <w:rPr>
          <w:highlight w:val="cyan"/>
          <w:u w:val="single"/>
        </w:rPr>
        <w:t>it’s</w:t>
      </w:r>
      <w:r w:rsidRPr="00150FE5">
        <w:rPr>
          <w:sz w:val="16"/>
        </w:rPr>
        <w:t xml:space="preserve"> a kind of </w:t>
      </w:r>
      <w:r w:rsidRPr="00E85C3F">
        <w:rPr>
          <w:rStyle w:val="Emphasis"/>
          <w:highlight w:val="cyan"/>
        </w:rPr>
        <w:t>economic blackmail</w:t>
      </w:r>
      <w:r w:rsidRPr="00150FE5">
        <w:rPr>
          <w:sz w:val="16"/>
        </w:rPr>
        <w:t xml:space="preserve">: Pay our excess US prices, or your families will suffer from cutbacks on research for new cures. President Donald Trump and his team should call this bluff, because </w:t>
      </w:r>
      <w:r w:rsidRPr="001B29B7">
        <w:rPr>
          <w:highlight w:val="cyan"/>
          <w:u w:val="single"/>
        </w:rPr>
        <w:t xml:space="preserve">no </w:t>
      </w:r>
      <w:r w:rsidRPr="00E85C3F">
        <w:rPr>
          <w:rStyle w:val="Emphasis"/>
          <w:highlight w:val="cyan"/>
        </w:rPr>
        <w:t>research</w:t>
      </w:r>
      <w:r w:rsidRPr="00150FE5">
        <w:rPr>
          <w:sz w:val="16"/>
        </w:rPr>
        <w:t xml:space="preserve">-based </w:t>
      </w:r>
      <w:r w:rsidRPr="00E85C3F">
        <w:rPr>
          <w:rStyle w:val="Emphasis"/>
          <w:highlight w:val="cyan"/>
        </w:rPr>
        <w:t>industry</w:t>
      </w:r>
      <w:r w:rsidRPr="001B29B7">
        <w:rPr>
          <w:highlight w:val="cyan"/>
          <w:u w:val="single"/>
        </w:rPr>
        <w:t xml:space="preserve"> will cut back on</w:t>
      </w:r>
      <w:r w:rsidRPr="00150FE5">
        <w:rPr>
          <w:u w:val="single"/>
        </w:rPr>
        <w:t xml:space="preserve"> the source of </w:t>
      </w:r>
      <w:r w:rsidRPr="00E85C3F">
        <w:rPr>
          <w:rStyle w:val="Emphasis"/>
        </w:rPr>
        <w:t xml:space="preserve">their own </w:t>
      </w:r>
      <w:r w:rsidRPr="00E85C3F">
        <w:rPr>
          <w:rStyle w:val="Emphasis"/>
          <w:highlight w:val="cyan"/>
        </w:rPr>
        <w:t>future revenues</w:t>
      </w:r>
      <w:r w:rsidRPr="00150FE5">
        <w:rPr>
          <w:u w:val="single"/>
        </w:rPr>
        <w:t xml:space="preserve">. The drug </w:t>
      </w:r>
      <w:r w:rsidRPr="001B29B7">
        <w:rPr>
          <w:highlight w:val="cyan"/>
          <w:u w:val="single"/>
        </w:rPr>
        <w:t>industry could</w:t>
      </w:r>
      <w:r w:rsidRPr="00150FE5">
        <w:rPr>
          <w:sz w:val="16"/>
        </w:rPr>
        <w:t xml:space="preserve"> much </w:t>
      </w:r>
      <w:r w:rsidRPr="00E85C3F">
        <w:rPr>
          <w:rStyle w:val="Emphasis"/>
          <w:highlight w:val="cyan"/>
        </w:rPr>
        <w:t>more easily cut back</w:t>
      </w:r>
      <w:r w:rsidRPr="001B29B7">
        <w:rPr>
          <w:highlight w:val="cyan"/>
          <w:u w:val="single"/>
        </w:rPr>
        <w:t xml:space="preserve"> on marketing</w:t>
      </w:r>
      <w:r w:rsidRPr="00150FE5">
        <w:rPr>
          <w:u w:val="single"/>
        </w:rPr>
        <w:t xml:space="preserve"> </w:t>
      </w:r>
      <w:r w:rsidRPr="00150FE5">
        <w:rPr>
          <w:sz w:val="16"/>
        </w:rPr>
        <w:t xml:space="preserve">costs, </w:t>
      </w:r>
      <w:r w:rsidRPr="00E85C3F">
        <w:rPr>
          <w:rStyle w:val="Emphasis"/>
        </w:rPr>
        <w:t>which are two to three</w:t>
      </w:r>
      <w:r w:rsidRPr="00150FE5">
        <w:rPr>
          <w:u w:val="single"/>
        </w:rPr>
        <w:t xml:space="preserve"> times greater than</w:t>
      </w:r>
      <w:r w:rsidRPr="00150FE5">
        <w:rPr>
          <w:sz w:val="16"/>
        </w:rPr>
        <w:t xml:space="preserve"> reported </w:t>
      </w:r>
      <w:r w:rsidRPr="00E85C3F">
        <w:rPr>
          <w:rStyle w:val="Emphasis"/>
        </w:rPr>
        <w:t>research costs</w:t>
      </w:r>
      <w:r w:rsidRPr="00150FE5">
        <w:rPr>
          <w:sz w:val="16"/>
        </w:rPr>
        <w:t xml:space="preserve"> before taxpayers’ subsidies. The $76 billion in research and development that pharmaceutical companies claim overlooks the ways that US </w:t>
      </w:r>
      <w:r w:rsidRPr="00E85C3F">
        <w:rPr>
          <w:rStyle w:val="Emphasis"/>
        </w:rPr>
        <w:t>employers and taxpayers</w:t>
      </w:r>
      <w:r w:rsidRPr="00150FE5">
        <w:rPr>
          <w:u w:val="single"/>
        </w:rPr>
        <w:t xml:space="preserve"> pay for</w:t>
      </w:r>
      <w:r w:rsidRPr="00150FE5">
        <w:rPr>
          <w:sz w:val="16"/>
        </w:rPr>
        <w:t xml:space="preserve"> at least </w:t>
      </w:r>
      <w:r w:rsidRPr="00E85C3F">
        <w:rPr>
          <w:rStyle w:val="Emphasis"/>
        </w:rPr>
        <w:t>44 percent</w:t>
      </w:r>
      <w:r w:rsidRPr="00150FE5">
        <w:rPr>
          <w:u w:val="single"/>
        </w:rPr>
        <w:t xml:space="preserve"> of</w:t>
      </w:r>
      <w:r w:rsidRPr="00150FE5">
        <w:rPr>
          <w:sz w:val="16"/>
        </w:rPr>
        <w:t xml:space="preserve"> total </w:t>
      </w:r>
      <w:r w:rsidRPr="00E85C3F">
        <w:rPr>
          <w:rStyle w:val="Emphasis"/>
        </w:rPr>
        <w:t>corporate research</w:t>
      </w:r>
      <w:r w:rsidRPr="00150FE5">
        <w:rPr>
          <w:sz w:val="16"/>
        </w:rPr>
        <w:t xml:space="preserve"> and development </w:t>
      </w:r>
      <w:r w:rsidRPr="00150FE5">
        <w:rPr>
          <w:u w:val="single"/>
        </w:rPr>
        <w:t xml:space="preserve">through </w:t>
      </w:r>
      <w:r w:rsidRPr="00E85C3F">
        <w:rPr>
          <w:rStyle w:val="Emphasis"/>
        </w:rPr>
        <w:t>tax subsidies</w:t>
      </w:r>
      <w:r w:rsidRPr="00150FE5">
        <w:rPr>
          <w:u w:val="single"/>
        </w:rPr>
        <w:t xml:space="preserve"> and credits.</w:t>
      </w:r>
      <w:r w:rsidRPr="00150FE5">
        <w:rPr>
          <w:sz w:val="16"/>
        </w:rPr>
        <w:t xml:space="preserve"> If one adds the taxes not paid when companies park tens of billions in foreign tax havens, most of the high risk and cost of pharmaceutical research is actually borne by taxpayers, not the companies. And </w:t>
      </w:r>
      <w:r w:rsidRPr="00E85C3F">
        <w:rPr>
          <w:rStyle w:val="Emphasis"/>
          <w:highlight w:val="cyan"/>
        </w:rPr>
        <w:t>this does not</w:t>
      </w:r>
      <w:r w:rsidRPr="001B29B7">
        <w:rPr>
          <w:highlight w:val="cyan"/>
          <w:u w:val="single"/>
        </w:rPr>
        <w:t xml:space="preserve"> take into</w:t>
      </w:r>
      <w:r w:rsidRPr="00150FE5">
        <w:rPr>
          <w:u w:val="single"/>
        </w:rPr>
        <w:t xml:space="preserve"> </w:t>
      </w:r>
      <w:r w:rsidRPr="00E85C3F">
        <w:rPr>
          <w:rStyle w:val="Emphasis"/>
        </w:rPr>
        <w:t>account the billions</w:t>
      </w:r>
      <w:r w:rsidRPr="00150FE5">
        <w:rPr>
          <w:u w:val="single"/>
        </w:rPr>
        <w:t xml:space="preserve"> in </w:t>
      </w:r>
      <w:r w:rsidRPr="001B29B7">
        <w:rPr>
          <w:highlight w:val="cyan"/>
          <w:u w:val="single"/>
        </w:rPr>
        <w:t xml:space="preserve">research conducted by the </w:t>
      </w:r>
      <w:r w:rsidRPr="00E85C3F">
        <w:rPr>
          <w:rStyle w:val="Emphasis"/>
          <w:highlight w:val="cyan"/>
        </w:rPr>
        <w:t>N</w:t>
      </w:r>
      <w:r w:rsidRPr="00150FE5">
        <w:rPr>
          <w:sz w:val="16"/>
        </w:rPr>
        <w:t xml:space="preserve">ational </w:t>
      </w:r>
      <w:r w:rsidRPr="00E85C3F">
        <w:rPr>
          <w:rStyle w:val="Emphasis"/>
          <w:highlight w:val="cyan"/>
        </w:rPr>
        <w:t>I</w:t>
      </w:r>
      <w:r w:rsidRPr="00150FE5">
        <w:rPr>
          <w:sz w:val="16"/>
        </w:rPr>
        <w:t xml:space="preserve">nstitutes of </w:t>
      </w:r>
      <w:r w:rsidRPr="00E85C3F">
        <w:rPr>
          <w:rStyle w:val="Emphasis"/>
          <w:highlight w:val="cyan"/>
        </w:rPr>
        <w:t>H</w:t>
      </w:r>
      <w:r w:rsidRPr="00150FE5">
        <w:rPr>
          <w:sz w:val="16"/>
        </w:rPr>
        <w:t xml:space="preserve">ealth, </w:t>
      </w:r>
      <w:r w:rsidRPr="00150FE5">
        <w:rPr>
          <w:u w:val="single"/>
        </w:rPr>
        <w:t>other government agencies</w:t>
      </w:r>
      <w:r w:rsidRPr="00150FE5">
        <w:rPr>
          <w:sz w:val="16"/>
        </w:rPr>
        <w:t xml:space="preserve">, foundations, </w:t>
      </w:r>
      <w:r w:rsidRPr="00150FE5">
        <w:rPr>
          <w:u w:val="single"/>
        </w:rPr>
        <w:t xml:space="preserve">and </w:t>
      </w:r>
      <w:r w:rsidRPr="00E85C3F">
        <w:rPr>
          <w:rStyle w:val="Emphasis"/>
        </w:rPr>
        <w:t>charities</w:t>
      </w:r>
      <w:r w:rsidRPr="00150FE5">
        <w:rPr>
          <w:u w:val="single"/>
        </w:rPr>
        <w:t>.</w:t>
      </w:r>
      <w:r w:rsidRPr="00150FE5">
        <w:rPr>
          <w:sz w:val="16"/>
        </w:rPr>
        <w:t xml:space="preserve"> Finally, </w:t>
      </w:r>
      <w:r w:rsidRPr="00150FE5">
        <w:rPr>
          <w:u w:val="single"/>
        </w:rPr>
        <w:t xml:space="preserve">most </w:t>
      </w:r>
      <w:r w:rsidRPr="001B29B7">
        <w:rPr>
          <w:highlight w:val="cyan"/>
          <w:u w:val="single"/>
        </w:rPr>
        <w:t>corporate research</w:t>
      </w:r>
      <w:r w:rsidRPr="00150FE5">
        <w:rPr>
          <w:u w:val="single"/>
        </w:rPr>
        <w:t xml:space="preserve"> </w:t>
      </w:r>
      <w:r w:rsidRPr="00150FE5">
        <w:rPr>
          <w:sz w:val="16"/>
        </w:rPr>
        <w:t xml:space="preserve">and development </w:t>
      </w:r>
      <w:r w:rsidRPr="001B29B7">
        <w:rPr>
          <w:highlight w:val="cyan"/>
          <w:u w:val="single"/>
        </w:rPr>
        <w:t>is</w:t>
      </w:r>
      <w:r w:rsidRPr="00150FE5">
        <w:rPr>
          <w:u w:val="single"/>
        </w:rPr>
        <w:t xml:space="preserve"> directed at </w:t>
      </w:r>
      <w:r w:rsidRPr="00E85C3F">
        <w:rPr>
          <w:rStyle w:val="Emphasis"/>
          <w:highlight w:val="cyan"/>
        </w:rPr>
        <w:t>minimally innovative</w:t>
      </w:r>
      <w:r w:rsidRPr="00150FE5">
        <w:rPr>
          <w:u w:val="single"/>
        </w:rPr>
        <w:t xml:space="preserve"> new drugs.</w:t>
      </w:r>
      <w:r w:rsidRPr="00150FE5">
        <w:rPr>
          <w:sz w:val="16"/>
        </w:rPr>
        <w:t xml:space="preserve"> Independent teams of physicians and pharmacists conclude that 85--</w:t>
      </w:r>
      <w:r w:rsidRPr="00E85C3F">
        <w:rPr>
          <w:rStyle w:val="Emphasis"/>
          <w:highlight w:val="cyan"/>
        </w:rPr>
        <w:t>90 percent</w:t>
      </w:r>
      <w:r w:rsidRPr="001B29B7">
        <w:rPr>
          <w:highlight w:val="cyan"/>
          <w:u w:val="single"/>
        </w:rPr>
        <w:t xml:space="preserve"> of new drugs offer</w:t>
      </w:r>
      <w:r w:rsidRPr="00150FE5">
        <w:rPr>
          <w:sz w:val="16"/>
        </w:rPr>
        <w:t xml:space="preserve"> few or </w:t>
      </w:r>
      <w:r w:rsidRPr="00E85C3F">
        <w:rPr>
          <w:rStyle w:val="Emphasis"/>
          <w:highlight w:val="cyan"/>
        </w:rPr>
        <w:t>no clinical advantages</w:t>
      </w:r>
      <w:r w:rsidRPr="00150FE5">
        <w:rPr>
          <w:u w:val="single"/>
        </w:rPr>
        <w:t xml:space="preserve"> over </w:t>
      </w:r>
      <w:r w:rsidRPr="00E85C3F">
        <w:rPr>
          <w:rStyle w:val="Emphasis"/>
        </w:rPr>
        <w:t>existing drugs</w:t>
      </w:r>
      <w:r w:rsidRPr="00150FE5">
        <w:rPr>
          <w:u w:val="single"/>
        </w:rPr>
        <w:t>.</w:t>
      </w:r>
      <w:r w:rsidRPr="00150FE5">
        <w:rPr>
          <w:sz w:val="16"/>
        </w:rPr>
        <w:t xml:space="preserve"> But all of them give companies another 20 years of patent protection for charging monopoly prices. The pharmaceutical lobby convinced then-President Barack Obama to prohibit major forms of national and international free-market price competition. Will they be equally effective getting Trump to protect high prices by promoting the myth that lower prices will reduce research and innovation?</w:t>
      </w:r>
    </w:p>
    <w:p w14:paraId="70493516" w14:textId="77777777" w:rsidR="00107458" w:rsidRDefault="00107458" w:rsidP="00107458">
      <w:pPr>
        <w:pStyle w:val="Heading4"/>
      </w:pPr>
      <w:r>
        <w:rPr>
          <w:rFonts w:cs="Arial"/>
        </w:rPr>
        <w:t xml:space="preserve">9] </w:t>
      </w:r>
      <w:r>
        <w:t>Vaccine dependency results in imperialist exploitation of the Global South</w:t>
      </w:r>
    </w:p>
    <w:p w14:paraId="4386858D" w14:textId="77777777" w:rsidR="00107458" w:rsidRDefault="00107458" w:rsidP="00107458">
      <w:r w:rsidRPr="00F86220">
        <w:rPr>
          <w:rStyle w:val="Style13ptBold"/>
        </w:rPr>
        <w:t>Osborn 8/6</w:t>
      </w:r>
      <w: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1ABE561B" w14:textId="77777777" w:rsidR="00107458" w:rsidRPr="002B2D6E" w:rsidRDefault="00107458" w:rsidP="00107458">
      <w:pPr>
        <w:rPr>
          <w:sz w:val="16"/>
          <w:szCs w:val="16"/>
        </w:rPr>
      </w:pPr>
      <w:r w:rsidRPr="002B2D6E">
        <w:rPr>
          <w:sz w:val="16"/>
          <w:szCs w:val="16"/>
        </w:rPr>
        <w:t>It’s Big Pharma’s World</w:t>
      </w:r>
    </w:p>
    <w:p w14:paraId="12FA0228" w14:textId="77777777" w:rsidR="00107458" w:rsidRPr="002B2D6E" w:rsidRDefault="00107458" w:rsidP="00107458">
      <w:pPr>
        <w:rPr>
          <w:sz w:val="16"/>
          <w:szCs w:val="16"/>
        </w:rPr>
      </w:pPr>
      <w:r w:rsidRPr="002B2D6E">
        <w:rPr>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1C3182CA" w14:textId="77777777" w:rsidR="00107458" w:rsidRPr="002B2D6E" w:rsidRDefault="00107458" w:rsidP="00107458">
      <w:pPr>
        <w:rPr>
          <w:sz w:val="16"/>
        </w:rPr>
      </w:pPr>
      <w:r w:rsidRPr="002B2D6E">
        <w:rPr>
          <w:sz w:val="16"/>
        </w:rPr>
        <w:t xml:space="preserve">Last October, </w:t>
      </w:r>
      <w:r w:rsidRPr="004D2C89">
        <w:rPr>
          <w:rStyle w:val="StyleUnderline"/>
          <w:highlight w:val="cyan"/>
        </w:rPr>
        <w:t>Paraguay made its first payment for</w:t>
      </w:r>
      <w:r w:rsidRPr="002B2D6E">
        <w:rPr>
          <w:sz w:val="16"/>
        </w:rPr>
        <w:t xml:space="preserve"> an order of </w:t>
      </w:r>
      <w:r w:rsidRPr="004D2C89">
        <w:rPr>
          <w:rStyle w:val="StyleUnderline"/>
          <w:highlight w:val="cyan"/>
        </w:rPr>
        <w:t xml:space="preserve">4.3 million </w:t>
      </w:r>
      <w:r w:rsidRPr="004D2C89">
        <w:rPr>
          <w:rStyle w:val="StyleUnderline"/>
        </w:rPr>
        <w:t>vaccine</w:t>
      </w:r>
      <w:r w:rsidRPr="002A6CDA">
        <w:rPr>
          <w:rStyle w:val="StyleUnderline"/>
        </w:rPr>
        <w:t xml:space="preserve"> </w:t>
      </w:r>
      <w:r w:rsidRPr="004D2C89">
        <w:rPr>
          <w:rStyle w:val="StyleUnderline"/>
          <w:highlight w:val="cyan"/>
        </w:rPr>
        <w:t xml:space="preserve">doses </w:t>
      </w:r>
      <w:r w:rsidRPr="004D2C89">
        <w:rPr>
          <w:rStyle w:val="StyleUnderline"/>
        </w:rPr>
        <w:t>from COVAX</w:t>
      </w:r>
      <w:r w:rsidRPr="002A6CDA">
        <w:rPr>
          <w:rStyle w:val="StyleUnderline"/>
        </w:rPr>
        <w:t>,</w:t>
      </w:r>
      <w:r w:rsidRPr="002B2D6E">
        <w:rPr>
          <w:sz w:val="16"/>
        </w:rPr>
        <w:t xml:space="preserve"> which was designed to get countries better prices than deals reached directly with manufacturers. </w:t>
      </w:r>
      <w:r w:rsidRPr="004D2C89">
        <w:rPr>
          <w:rStyle w:val="StyleUnderline"/>
          <w:highlight w:val="cyan"/>
        </w:rPr>
        <w:t>But</w:t>
      </w:r>
      <w:r w:rsidRPr="002A6CDA">
        <w:rPr>
          <w:rStyle w:val="StyleUnderline"/>
        </w:rPr>
        <w:t xml:space="preserve"> </w:t>
      </w:r>
      <w:r w:rsidRPr="004D2C89">
        <w:rPr>
          <w:rStyle w:val="StyleUnderline"/>
          <w:highlight w:val="cyan"/>
        </w:rPr>
        <w:t>COVAX</w:t>
      </w:r>
      <w:r w:rsidRPr="002B2D6E">
        <w:rPr>
          <w:sz w:val="16"/>
        </w:rPr>
        <w:t xml:space="preserve"> had </w:t>
      </w:r>
      <w:r w:rsidRPr="004D2C89">
        <w:rPr>
          <w:rStyle w:val="StyleUnderline"/>
          <w:highlight w:val="cyan"/>
        </w:rPr>
        <w:t>only delivered</w:t>
      </w:r>
      <w:r w:rsidRPr="002B2D6E">
        <w:rPr>
          <w:sz w:val="16"/>
        </w:rPr>
        <w:t xml:space="preserve"> the country </w:t>
      </w:r>
      <w:r w:rsidRPr="00B91393">
        <w:rPr>
          <w:rStyle w:val="Emphasis"/>
          <w:highlight w:val="cyan"/>
        </w:rPr>
        <w:t>340,800</w:t>
      </w:r>
      <w:r w:rsidRPr="004D2C89">
        <w:rPr>
          <w:rStyle w:val="StyleUnderline"/>
          <w:highlight w:val="cyan"/>
        </w:rPr>
        <w:t xml:space="preserve"> </w:t>
      </w:r>
      <w:r w:rsidRPr="00F86E96">
        <w:rPr>
          <w:rStyle w:val="StyleUnderline"/>
        </w:rPr>
        <w:t>doses</w:t>
      </w:r>
      <w:r w:rsidRPr="002A6CDA">
        <w:rPr>
          <w:rStyle w:val="StyleUnderline"/>
        </w:rPr>
        <w:t xml:space="preserve"> by the end of July. </w:t>
      </w:r>
      <w:r w:rsidRPr="002B2D6E">
        <w:rPr>
          <w:sz w:val="16"/>
        </w:rPr>
        <w:t xml:space="preserve">As of the most recent official data on July 25, </w:t>
      </w:r>
      <w:r w:rsidRPr="00245143">
        <w:rPr>
          <w:rStyle w:val="Emphasis"/>
        </w:rPr>
        <w:t>just 4 percent</w:t>
      </w:r>
      <w:r w:rsidRPr="00245143">
        <w:rPr>
          <w:rStyle w:val="StyleUnderline"/>
        </w:rPr>
        <w:t xml:space="preserve"> </w:t>
      </w:r>
      <w:r w:rsidRPr="00245143">
        <w:rPr>
          <w:sz w:val="16"/>
        </w:rPr>
        <w:t>of Paraguayans</w:t>
      </w:r>
      <w:r w:rsidRPr="00245143">
        <w:rPr>
          <w:rStyle w:val="StyleUnderline"/>
        </w:rPr>
        <w:t xml:space="preserve"> had been fully vaccinated</w:t>
      </w:r>
      <w:r w:rsidRPr="00245143">
        <w:rPr>
          <w:sz w:val="16"/>
        </w:rPr>
        <w:t>.</w:t>
      </w:r>
    </w:p>
    <w:p w14:paraId="32733316" w14:textId="77777777" w:rsidR="00107458" w:rsidRPr="002B2D6E" w:rsidRDefault="00107458" w:rsidP="00107458">
      <w:pPr>
        <w:rPr>
          <w:sz w:val="16"/>
          <w:szCs w:val="16"/>
        </w:rPr>
      </w:pPr>
      <w:r w:rsidRPr="002B2D6E">
        <w:rPr>
          <w:sz w:val="16"/>
          <w:szCs w:val="16"/>
        </w:rPr>
        <w:t>“We bet on the COVAX mechanism to generate equity,” Abdo Benítez said. “I have to say it with pain. I cannot stay quiet.”</w:t>
      </w:r>
    </w:p>
    <w:p w14:paraId="087B9336" w14:textId="77777777" w:rsidR="00107458" w:rsidRPr="00B91393" w:rsidRDefault="00107458" w:rsidP="00107458">
      <w:pPr>
        <w:rPr>
          <w:rStyle w:val="Emphasis"/>
        </w:rPr>
      </w:pPr>
      <w:r w:rsidRPr="002B2D6E">
        <w:rPr>
          <w:sz w:val="16"/>
        </w:rPr>
        <w:t xml:space="preserve">Globally, </w:t>
      </w:r>
      <w:r w:rsidRPr="00245143">
        <w:rPr>
          <w:rStyle w:val="StyleUnderline"/>
        </w:rPr>
        <w:t xml:space="preserve">COVAX is running </w:t>
      </w:r>
      <w:r w:rsidRPr="00245143">
        <w:rPr>
          <w:rStyle w:val="Emphasis"/>
        </w:rPr>
        <w:t>half a billion doses short</w:t>
      </w:r>
      <w:r w:rsidRPr="00245143">
        <w:rPr>
          <w:rStyle w:val="StyleUnderline"/>
        </w:rPr>
        <w:t xml:space="preserve"> of its delivery goals.</w:t>
      </w:r>
      <w:r w:rsidRPr="00245143">
        <w:rPr>
          <w:sz w:val="16"/>
        </w:rPr>
        <w:t xml:space="preserve"> Though one of its architects said COVAX aimed to “ensure that ability to pay does not become a barrier to accessing [vaccines],” the opposite appears to have occurred. </w:t>
      </w:r>
      <w:r w:rsidRPr="00245143">
        <w:rPr>
          <w:rStyle w:val="StyleUnderline"/>
        </w:rPr>
        <w:t>Vaccine-makers have been reluctant to sell to COVAX, and</w:t>
      </w:r>
      <w:r w:rsidRPr="002A6CDA">
        <w:rPr>
          <w:rStyle w:val="StyleUnderline"/>
        </w:rPr>
        <w:t xml:space="preserve"> </w:t>
      </w:r>
      <w:r w:rsidRPr="004D2C89">
        <w:rPr>
          <w:rStyle w:val="StyleUnderline"/>
          <w:highlight w:val="cyan"/>
        </w:rPr>
        <w:t xml:space="preserve">wealthy countries </w:t>
      </w:r>
      <w:r w:rsidRPr="00245143">
        <w:rPr>
          <w:rStyle w:val="StyleUnderline"/>
          <w:highlight w:val="cyan"/>
        </w:rPr>
        <w:t xml:space="preserve">bypassed the initiative to </w:t>
      </w:r>
      <w:r w:rsidRPr="004D2C89">
        <w:rPr>
          <w:rStyle w:val="StyleUnderline"/>
          <w:highlight w:val="cyan"/>
        </w:rPr>
        <w:t>scoop up</w:t>
      </w:r>
      <w:r w:rsidRPr="002A6CDA">
        <w:rPr>
          <w:rStyle w:val="StyleUnderline"/>
        </w:rPr>
        <w:t xml:space="preserve"> much of manufacturers’ available </w:t>
      </w:r>
      <w:r w:rsidRPr="00245143">
        <w:rPr>
          <w:rStyle w:val="StyleUnderline"/>
          <w:highlight w:val="cyan"/>
        </w:rPr>
        <w:t>supply in direct deals</w:t>
      </w:r>
      <w:r w:rsidRPr="002A6CDA">
        <w:rPr>
          <w:rStyle w:val="StyleUnderline"/>
        </w:rPr>
        <w:t xml:space="preserve">. </w:t>
      </w:r>
      <w:r w:rsidRPr="002B2D6E">
        <w:rPr>
          <w:sz w:val="16"/>
        </w:rPr>
        <w:t>And</w:t>
      </w:r>
      <w:r w:rsidRPr="002A6CDA">
        <w:rPr>
          <w:rStyle w:val="StyleUnderline"/>
        </w:rPr>
        <w:t xml:space="preserve"> </w:t>
      </w:r>
      <w:r w:rsidRPr="004D2C89">
        <w:rPr>
          <w:rStyle w:val="StyleUnderline"/>
          <w:highlight w:val="cyan"/>
        </w:rPr>
        <w:t>there has been little tech</w:t>
      </w:r>
      <w:r w:rsidRPr="002A6CDA">
        <w:rPr>
          <w:rStyle w:val="StyleUnderline"/>
        </w:rPr>
        <w:t xml:space="preserve">nology </w:t>
      </w:r>
      <w:r w:rsidRPr="004D2C89">
        <w:rPr>
          <w:rStyle w:val="StyleUnderline"/>
          <w:highlight w:val="cyan"/>
        </w:rPr>
        <w:t>transfer</w:t>
      </w:r>
      <w:r w:rsidRPr="002A6CDA">
        <w:rPr>
          <w:rStyle w:val="StyleUnderline"/>
        </w:rPr>
        <w:t xml:space="preserve"> to expand global vaccine production, meaning that </w:t>
      </w:r>
      <w:r w:rsidRPr="004D2C89">
        <w:rPr>
          <w:rStyle w:val="StyleUnderline"/>
          <w:highlight w:val="cyan"/>
        </w:rPr>
        <w:t xml:space="preserve">a delay at one plant can cause </w:t>
      </w:r>
      <w:r w:rsidRPr="00B91393">
        <w:rPr>
          <w:rStyle w:val="Emphasis"/>
          <w:highlight w:val="cyan"/>
        </w:rPr>
        <w:t>huge backups</w:t>
      </w:r>
      <w:r w:rsidRPr="002A6CDA">
        <w:rPr>
          <w:rStyle w:val="StyleUnderline"/>
        </w:rPr>
        <w:t xml:space="preserve"> that </w:t>
      </w:r>
      <w:r w:rsidRPr="00B91393">
        <w:rPr>
          <w:rStyle w:val="Emphasis"/>
        </w:rPr>
        <w:t>ripple around the world.</w:t>
      </w:r>
    </w:p>
    <w:p w14:paraId="07CB2549" w14:textId="77777777" w:rsidR="00107458" w:rsidRPr="002B2D6E" w:rsidRDefault="00107458" w:rsidP="00107458">
      <w:pPr>
        <w:rPr>
          <w:sz w:val="16"/>
        </w:rPr>
      </w:pPr>
      <w:r w:rsidRPr="002B2D6E">
        <w:rPr>
          <w:sz w:val="16"/>
        </w:rPr>
        <w:t xml:space="preserve">Global </w:t>
      </w:r>
      <w:r w:rsidRPr="002A6CDA">
        <w:rPr>
          <w:rStyle w:val="StyleUnderline"/>
        </w:rPr>
        <w:t>vaccine distribution has overwhelmingly functioned according to the preferences of pharmaceutical companies and wealthy countries, rather than through an equity-based system.</w:t>
      </w:r>
      <w:r w:rsidRPr="002B2D6E">
        <w:rPr>
          <w:sz w:val="16"/>
        </w:rPr>
        <w:t xml:space="preserve"> Though </w:t>
      </w:r>
      <w:r w:rsidRPr="0003075E">
        <w:rPr>
          <w:rStyle w:val="StyleUnderline"/>
          <w:highlight w:val="cyan"/>
        </w:rPr>
        <w:t>the United States</w:t>
      </w:r>
      <w:r w:rsidRPr="002B2D6E">
        <w:rPr>
          <w:sz w:val="16"/>
        </w:rPr>
        <w:t xml:space="preserve">, the largest vaccine donor to date, says it </w:t>
      </w:r>
      <w:r w:rsidRPr="0003075E">
        <w:rPr>
          <w:rStyle w:val="StyleUnderline"/>
          <w:highlight w:val="cyan"/>
        </w:rPr>
        <w:t>allocates doses</w:t>
      </w:r>
      <w:r w:rsidRPr="002B2D6E">
        <w:rPr>
          <w:sz w:val="16"/>
        </w:rPr>
        <w:t xml:space="preserve"> based on criteria aimed at saving lives, it is doing so </w:t>
      </w:r>
      <w:r w:rsidRPr="0003075E">
        <w:rPr>
          <w:rStyle w:val="StyleUnderline"/>
          <w:highlight w:val="cyan"/>
        </w:rPr>
        <w:t>at a scale</w:t>
      </w:r>
      <w:r w:rsidRPr="002A6CDA">
        <w:rPr>
          <w:rStyle w:val="StyleUnderline"/>
        </w:rPr>
        <w:t xml:space="preserve"> that is a mere </w:t>
      </w:r>
      <w:r w:rsidRPr="00B91393">
        <w:rPr>
          <w:rStyle w:val="Emphasis"/>
          <w:highlight w:val="cyan"/>
        </w:rPr>
        <w:t>one-hundredth</w:t>
      </w:r>
      <w:r w:rsidRPr="0003075E">
        <w:rPr>
          <w:rStyle w:val="StyleUnderline"/>
          <w:highlight w:val="cyan"/>
        </w:rPr>
        <w:t xml:space="preserve"> of what</w:t>
      </w:r>
      <w:r w:rsidRPr="002A6CDA">
        <w:rPr>
          <w:rStyle w:val="StyleUnderline"/>
        </w:rPr>
        <w:t xml:space="preserve"> the WHO says </w:t>
      </w:r>
      <w:r w:rsidRPr="0003075E">
        <w:rPr>
          <w:rStyle w:val="StyleUnderline"/>
          <w:highlight w:val="cyan"/>
        </w:rPr>
        <w:t>is necessary</w:t>
      </w:r>
      <w:r w:rsidRPr="002A6CDA">
        <w:rPr>
          <w:rStyle w:val="StyleUnderline"/>
        </w:rPr>
        <w:t xml:space="preserve"> to get the pandemic under control globally</w:t>
      </w:r>
      <w:r w:rsidRPr="002B2D6E">
        <w:rPr>
          <w:sz w:val="16"/>
        </w:rPr>
        <w:t>.</w:t>
      </w:r>
    </w:p>
    <w:p w14:paraId="17620A82" w14:textId="77777777" w:rsidR="00107458" w:rsidRPr="002B2D6E" w:rsidRDefault="00107458" w:rsidP="00107458">
      <w:pPr>
        <w:rPr>
          <w:sz w:val="16"/>
        </w:rPr>
      </w:pPr>
      <w:r w:rsidRPr="002B2D6E">
        <w:rPr>
          <w:sz w:val="16"/>
        </w:rPr>
        <w:t xml:space="preserve">Now, </w:t>
      </w:r>
      <w:r w:rsidRPr="00245143">
        <w:rPr>
          <w:rStyle w:val="StyleUnderline"/>
        </w:rPr>
        <w:t>as the delta variant takes hold</w:t>
      </w:r>
      <w:r w:rsidRPr="00245143">
        <w:rPr>
          <w:sz w:val="16"/>
        </w:rPr>
        <w:t xml:space="preserve">, several </w:t>
      </w:r>
      <w:r w:rsidRPr="00245143">
        <w:rPr>
          <w:rStyle w:val="StyleUnderline"/>
        </w:rPr>
        <w:t>Latin American policymakers are scrambling to</w:t>
      </w:r>
      <w:r w:rsidRPr="00245143">
        <w:rPr>
          <w:sz w:val="16"/>
        </w:rPr>
        <w:t xml:space="preserve"> redefine their vaccine strategies and </w:t>
      </w:r>
      <w:r w:rsidRPr="00245143">
        <w:rPr>
          <w:rStyle w:val="Emphasis"/>
        </w:rPr>
        <w:t>boost local production</w:t>
      </w:r>
      <w:r w:rsidRPr="00245143">
        <w:rPr>
          <w:sz w:val="16"/>
        </w:rPr>
        <w:t>.</w:t>
      </w:r>
    </w:p>
    <w:p w14:paraId="2739DE6B" w14:textId="77777777" w:rsidR="00107458" w:rsidRPr="002B2D6E" w:rsidRDefault="00107458" w:rsidP="00107458">
      <w:pPr>
        <w:rPr>
          <w:sz w:val="16"/>
          <w:szCs w:val="16"/>
        </w:rPr>
      </w:pPr>
      <w:r w:rsidRPr="002B2D6E">
        <w:rPr>
          <w:sz w:val="16"/>
          <w:szCs w:val="16"/>
        </w:rPr>
        <w:t>Seeking new supply. With its COVAX shots delayed, Paraguay has secured new contracts with Pfizer and Moderna. The Dominican Republic, which also complained about COVAX delays, increased its orders from China’s Sinovac.</w:t>
      </w:r>
    </w:p>
    <w:p w14:paraId="72166365" w14:textId="77777777" w:rsidR="00107458" w:rsidRDefault="00107458" w:rsidP="00107458">
      <w:pPr>
        <w:rPr>
          <w:rStyle w:val="StyleUnderline"/>
        </w:rPr>
      </w:pPr>
      <w:r w:rsidRPr="002B2D6E">
        <w:rPr>
          <w:sz w:val="16"/>
        </w:rPr>
        <w:t xml:space="preserve">These moves have come with their own challenges. An official from Paraguay, which diplomatically recognizes Taiwan, said </w:t>
      </w:r>
      <w:r w:rsidRPr="002A6CDA">
        <w:rPr>
          <w:rStyle w:val="StyleUnderline"/>
        </w:rPr>
        <w:t xml:space="preserve">a subsidiary of Chinese manufacturer </w:t>
      </w:r>
      <w:r w:rsidRPr="0003075E">
        <w:rPr>
          <w:rStyle w:val="StyleUnderline"/>
          <w:highlight w:val="cyan"/>
        </w:rPr>
        <w:t>Sinopharm canceled a</w:t>
      </w:r>
      <w:r w:rsidRPr="002A6CDA">
        <w:rPr>
          <w:rStyle w:val="StyleUnderline"/>
        </w:rPr>
        <w:t xml:space="preserve"> vaccine </w:t>
      </w:r>
      <w:r w:rsidRPr="0003075E">
        <w:rPr>
          <w:rStyle w:val="StyleUnderline"/>
          <w:highlight w:val="cyan"/>
        </w:rPr>
        <w:t xml:space="preserve">contract for </w:t>
      </w:r>
      <w:r w:rsidRPr="00B91393">
        <w:rPr>
          <w:rStyle w:val="Emphasis"/>
          <w:highlight w:val="cyan"/>
        </w:rPr>
        <w:t>“geopolitical reasons,”</w:t>
      </w:r>
      <w:r w:rsidRPr="002B2D6E">
        <w:rPr>
          <w:sz w:val="16"/>
        </w:rPr>
        <w:t xml:space="preserve"> while </w:t>
      </w:r>
      <w:r w:rsidRPr="0003075E">
        <w:rPr>
          <w:rStyle w:val="StyleUnderline"/>
          <w:highlight w:val="cyan"/>
        </w:rPr>
        <w:t>Pfizer</w:t>
      </w:r>
      <w:r w:rsidRPr="002A6CDA">
        <w:rPr>
          <w:rStyle w:val="StyleUnderline"/>
        </w:rPr>
        <w:t xml:space="preserve"> reportedly </w:t>
      </w:r>
      <w:r w:rsidRPr="0003075E">
        <w:rPr>
          <w:rStyle w:val="StyleUnderline"/>
          <w:highlight w:val="cyan"/>
        </w:rPr>
        <w:t>pressured</w:t>
      </w:r>
      <w:r w:rsidRPr="002A6CDA">
        <w:rPr>
          <w:rStyle w:val="StyleUnderline"/>
        </w:rPr>
        <w:t xml:space="preserve"> Latin American </w:t>
      </w:r>
      <w:r w:rsidRPr="0003075E">
        <w:rPr>
          <w:rStyle w:val="StyleUnderline"/>
          <w:highlight w:val="cyan"/>
        </w:rPr>
        <w:t xml:space="preserve">governments to sign over </w:t>
      </w:r>
      <w:r w:rsidRPr="00B91393">
        <w:rPr>
          <w:rStyle w:val="Emphasis"/>
          <w:highlight w:val="cyan"/>
        </w:rPr>
        <w:t>unprecedented sovereign assets</w:t>
      </w:r>
      <w:r w:rsidRPr="002A6CDA">
        <w:rPr>
          <w:rStyle w:val="StyleUnderline"/>
        </w:rPr>
        <w:t xml:space="preserve"> as guarantees against the cost of potential lawsuits.</w:t>
      </w:r>
    </w:p>
    <w:p w14:paraId="5FF00031" w14:textId="77777777" w:rsidR="00107458" w:rsidRPr="004D5A6D" w:rsidRDefault="00107458" w:rsidP="00107458">
      <w:pPr>
        <w:pStyle w:val="Heading4"/>
        <w:rPr>
          <w:rFonts w:asciiTheme="minorHAnsi" w:hAnsiTheme="minorHAnsi" w:cstheme="minorHAnsi"/>
        </w:rPr>
      </w:pPr>
      <w:r>
        <w:rPr>
          <w:rFonts w:asciiTheme="minorHAnsi" w:hAnsiTheme="minorHAnsi" w:cstheme="minorHAnsi"/>
        </w:rPr>
        <w:t xml:space="preserve">10] </w:t>
      </w:r>
      <w:r w:rsidRPr="004D5A6D">
        <w:rPr>
          <w:rFonts w:asciiTheme="minorHAnsi" w:hAnsiTheme="minorHAnsi" w:cstheme="minorHAnsi"/>
        </w:rPr>
        <w:t xml:space="preserve">Causes </w:t>
      </w:r>
      <w:r>
        <w:rPr>
          <w:rFonts w:asciiTheme="minorHAnsi" w:hAnsiTheme="minorHAnsi" w:cstheme="minorHAnsi"/>
        </w:rPr>
        <w:t>nuclear terrorism -- extinction</w:t>
      </w:r>
    </w:p>
    <w:p w14:paraId="1544443A" w14:textId="77777777" w:rsidR="00107458" w:rsidRPr="004D5A6D" w:rsidRDefault="00107458" w:rsidP="00107458">
      <w:pPr>
        <w:rPr>
          <w:rFonts w:asciiTheme="minorHAnsi" w:hAnsiTheme="minorHAnsi" w:cstheme="minorHAnsi"/>
        </w:rPr>
      </w:pPr>
      <w:r w:rsidRPr="004D5A6D">
        <w:rPr>
          <w:rStyle w:val="Style13ptBold"/>
          <w:rFonts w:asciiTheme="minorHAnsi" w:hAnsiTheme="minorHAnsi" w:cstheme="minorHAnsi"/>
        </w:rPr>
        <w:t>Namayanja 6/10</w:t>
      </w:r>
      <w:r w:rsidRPr="004D5A6D">
        <w:rPr>
          <w:rFonts w:asciiTheme="minorHAnsi" w:hAnsiTheme="minorHAnsi" w:cstheme="minorHAnsi"/>
        </w:rPr>
        <w:t xml:space="preserve"> [Rose Namayanja is a Ugandan lawyer and author. She is the former Uganda information minister and current Deputy Secretary General of the National Resistance Movement, the ruling party. She is a graduate of the Defence Academy of the United Kingdom. June 10, 2021, “ Lack of Vaccines Fuels Terrorism in Africa,” Foreign Policy, https://foreignpolicy.com/2021/06/10/vaccines-africa-terrorism-covid-19//lhs-ap]</w:t>
      </w:r>
    </w:p>
    <w:p w14:paraId="76FA122D" w14:textId="77777777" w:rsidR="00107458" w:rsidRPr="004D5A6D" w:rsidRDefault="00107458" w:rsidP="00107458">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72982F85" w14:textId="77777777" w:rsidR="00107458" w:rsidRPr="004D5A6D" w:rsidRDefault="00107458" w:rsidP="00107458">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5364062A" w14:textId="77777777" w:rsidR="00107458" w:rsidRPr="004D5A6D" w:rsidRDefault="00107458" w:rsidP="00107458">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Costs for many extractives could rise, and given high tech’s reliance on minerals under the continent,</w:t>
      </w:r>
      <w:r w:rsidRPr="004D5A6D">
        <w:rPr>
          <w:rFonts w:asciiTheme="minorHAnsi" w:hAnsiTheme="minorHAnsi" w:cstheme="minorHAnsi"/>
          <w:sz w:val="16"/>
        </w:rPr>
        <w:t xml:space="preserve"> this is worrying.</w:t>
      </w:r>
    </w:p>
    <w:p w14:paraId="3F4D550C" w14:textId="77777777" w:rsidR="00107458" w:rsidRPr="004D5A6D" w:rsidRDefault="00107458" w:rsidP="00107458">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14C47465" w14:textId="77777777" w:rsidR="00107458" w:rsidRPr="00624143" w:rsidRDefault="00107458" w:rsidP="00107458">
      <w:pPr>
        <w:rPr>
          <w:rStyle w:val="StyleUnderline"/>
          <w:rFonts w:asciiTheme="minorHAnsi" w:hAnsiTheme="minorHAnsi" w:cstheme="minorHAnsi"/>
          <w:sz w:val="16"/>
          <w:u w:val="none"/>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4FB201A9" w14:textId="77777777" w:rsidR="00107458" w:rsidRPr="000E6DA3" w:rsidRDefault="00107458" w:rsidP="00107458">
      <w:pPr>
        <w:pStyle w:val="Heading4"/>
      </w:pPr>
      <w:r>
        <w:t xml:space="preserve">11]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7AF6885B" w14:textId="77777777" w:rsidR="00107458" w:rsidRDefault="00107458" w:rsidP="00107458">
      <w:pPr>
        <w:rPr>
          <w:u w:val="single"/>
        </w:rPr>
      </w:pPr>
      <w:r>
        <w:rPr>
          <w:b/>
        </w:rPr>
        <w:t xml:space="preserve">CNA 17, </w:t>
      </w:r>
      <w:r>
        <w:t>California Nurses Association, January 2017, “SARS, EBOLA, AND ZIKA: What Registered Nurses Need to Know About Emerging Infectious Diseases,” accessed via Google Cache</w:t>
      </w:r>
    </w:p>
    <w:p w14:paraId="5EDA14B3" w14:textId="77777777" w:rsidR="00107458" w:rsidRDefault="00107458" w:rsidP="00107458">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6F590ACA" w14:textId="77777777" w:rsidR="00107458" w:rsidRPr="009368FC" w:rsidRDefault="00107458" w:rsidP="00107458">
      <w:pPr>
        <w:pStyle w:val="Heading4"/>
        <w:rPr>
          <w:bCs w:val="0"/>
        </w:rPr>
      </w:pPr>
      <w:r>
        <w:t xml:space="preserve">12] </w:t>
      </w:r>
      <w:r w:rsidRPr="009368FC">
        <w:t>New diseases cause extinction – uniquely probable due to environmental changes.</w:t>
      </w:r>
    </w:p>
    <w:p w14:paraId="45FFD993" w14:textId="77777777" w:rsidR="00107458" w:rsidRDefault="00107458" w:rsidP="00107458">
      <w:r>
        <w:rPr>
          <w:rStyle w:val="Style13ptBold"/>
        </w:rPr>
        <w:t>Mooney 21</w:t>
      </w:r>
      <w:r>
        <w:t xml:space="preserve"> — (Tom Mooney, Senior Communications &amp; Advocacy Manager for the Coalition for Epidemic Preparedness Innovations, “Preparing for the next “Disease X””, CEPI, 2-1-21, Available Online at </w:t>
      </w:r>
      <w:hyperlink r:id="rId10" w:history="1">
        <w:r>
          <w:rPr>
            <w:rStyle w:val="Hyperlink"/>
            <w:color w:val="000000"/>
            <w:u w:val="single"/>
          </w:rPr>
          <w:t>https://cepi.net/news_cepi/preparing-for-the-next-disease-x/</w:t>
        </w:r>
      </w:hyperlink>
      <w:r>
        <w:t>, accessed 9-10-21, HKR-AM)</w:t>
      </w:r>
    </w:p>
    <w:p w14:paraId="034AAF5A" w14:textId="77777777" w:rsidR="00107458" w:rsidRDefault="00107458" w:rsidP="00107458">
      <w:pPr>
        <w:rPr>
          <w:sz w:val="16"/>
        </w:rPr>
      </w:pPr>
      <w:r>
        <w:rPr>
          <w:rStyle w:val="StyleUnderline"/>
          <w:highlight w:val="cyan"/>
        </w:rPr>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6335C617" w14:textId="77777777" w:rsidR="00107458" w:rsidRDefault="00107458" w:rsidP="00107458">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20FD5B9E" w14:textId="77777777" w:rsidR="00107458" w:rsidRDefault="00107458" w:rsidP="00107458">
      <w:pPr>
        <w:rPr>
          <w:sz w:val="16"/>
        </w:rPr>
      </w:pPr>
      <w:r>
        <w:rPr>
          <w:sz w:val="16"/>
        </w:rPr>
        <w:t>COVID-19: CEPI’s first Disease X</w:t>
      </w:r>
    </w:p>
    <w:p w14:paraId="32B07F29" w14:textId="77777777" w:rsidR="00107458" w:rsidRDefault="00107458" w:rsidP="00107458">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380B1BAA" w14:textId="77777777" w:rsidR="00107458" w:rsidRDefault="00107458" w:rsidP="00107458">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D312572" w14:textId="77777777" w:rsidR="00107458" w:rsidRDefault="00107458" w:rsidP="00107458">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1765458" w14:textId="77777777" w:rsidR="00107458" w:rsidRDefault="00107458" w:rsidP="00107458">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38E63D9" w14:textId="77777777" w:rsidR="00107458" w:rsidRDefault="00107458" w:rsidP="00107458">
      <w:pPr>
        <w:rPr>
          <w:sz w:val="16"/>
        </w:rPr>
      </w:pPr>
      <w:r>
        <w:rPr>
          <w:sz w:val="16"/>
        </w:rPr>
        <w:t>So, could we move even faster next time?</w:t>
      </w:r>
    </w:p>
    <w:p w14:paraId="7899584B" w14:textId="77777777" w:rsidR="00107458" w:rsidRDefault="00107458" w:rsidP="00107458">
      <w:pPr>
        <w:rPr>
          <w:sz w:val="16"/>
        </w:rPr>
      </w:pPr>
      <w:r>
        <w:rPr>
          <w:sz w:val="16"/>
        </w:rPr>
        <w:t>What next for Disease X?</w:t>
      </w:r>
    </w:p>
    <w:p w14:paraId="2DDD2022" w14:textId="77777777" w:rsidR="00107458" w:rsidRDefault="00107458" w:rsidP="00107458">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1726835C" w14:textId="77777777" w:rsidR="00107458" w:rsidRDefault="00107458" w:rsidP="00107458">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B8A0D14" w14:textId="77777777" w:rsidR="00107458" w:rsidRDefault="00107458" w:rsidP="00107458">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3A249BFF" w14:textId="77777777" w:rsidR="00107458" w:rsidRDefault="00107458" w:rsidP="00107458">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9815669" w14:textId="77777777" w:rsidR="00107458" w:rsidRDefault="00107458" w:rsidP="00107458">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61DCCCA4" w14:textId="77777777" w:rsidR="00107458" w:rsidRDefault="00107458" w:rsidP="00107458">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6EA388E4" w14:textId="77777777" w:rsidR="00107458" w:rsidRPr="004053AD" w:rsidRDefault="00107458" w:rsidP="00107458">
      <w:pPr>
        <w:pStyle w:val="Heading4"/>
      </w:pPr>
      <w:r>
        <w:t xml:space="preserve">13]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12C78074" w14:textId="77777777" w:rsidR="00107458" w:rsidRDefault="00107458" w:rsidP="00107458">
      <w:r w:rsidRPr="004053AD">
        <w:rPr>
          <w:rStyle w:val="Style13ptBold"/>
        </w:rPr>
        <w:t>Ide 12/14</w:t>
      </w:r>
      <w:r w:rsidRPr="00A02A27">
        <w:t xml:space="preserve"> — (Tobias</w:t>
      </w:r>
      <w:r>
        <w:t xml:space="preserve"> Ide, Tobias Ide’s research </w:t>
      </w:r>
      <w:r w:rsidRPr="004053AD">
        <w:t>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utilise interactive methods to increase learning success. I hold an MA in Political Science (Leipzig, 2012), a PhD in Earth Sciences (Hamburg, 2015) and an advanced PhD (Habilitation) in Political Science (Braunschweig, 2019). Previously, I worked at the Georg Eckert Institute and the University of Melbourne, and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(EnPAx) and have consulted several decision makers (see Professional and community service).</w:t>
      </w:r>
      <w:r w:rsidRPr="00A02A27">
        <w:t>, “COVID-19 and armed conflict“,Available Online at https://www.sciencedirect.com/science/article/abs/pii/S0305750X20304836?via%3Dihub, accessed 10-6-2021, HKR-AR)</w:t>
      </w:r>
    </w:p>
    <w:p w14:paraId="0A978BBB" w14:textId="77777777" w:rsidR="00107458" w:rsidRPr="00BC1F4B" w:rsidRDefault="00107458" w:rsidP="00107458">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infectionand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2020;Kujur,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pandemic(Staniland,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n army capitalised on the comprehensive restrictions and the occupation of public attention with the pandemic to launch a heavy crackdown campaign against (presumed) insurgents</w:t>
      </w:r>
      <w:r w:rsidRPr="00BC1F4B">
        <w:rPr>
          <w:u w:val="single"/>
        </w:rPr>
        <w:t xml:space="preserve"> in Kashmir (Basu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(Kapur, 2020).</w:t>
      </w:r>
    </w:p>
    <w:p w14:paraId="72D83123" w14:textId="77777777" w:rsidR="00107458" w:rsidRPr="00BC1F4B" w:rsidRDefault="00107458" w:rsidP="00107458">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r w:rsidRPr="00BC1F4B">
        <w:rPr>
          <w:highlight w:val="cyan"/>
          <w:u w:val="single"/>
        </w:rPr>
        <w:t>responses</w:t>
      </w:r>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joint missions</w:t>
      </w:r>
      <w:r w:rsidRPr="00BC1F4B">
        <w:rPr>
          <w:u w:val="single"/>
        </w:rPr>
        <w:t xml:space="preserve">, and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in Iraq during the first months ofthe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6AE2125C" w14:textId="77777777" w:rsidR="00107458" w:rsidRPr="00BC1F4B" w:rsidRDefault="00107458" w:rsidP="00107458">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virus(Allahoum, 2020; Mustasilta,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7DE73CFE" w14:textId="77777777" w:rsidR="00107458" w:rsidRPr="00BC1F4B" w:rsidRDefault="00107458" w:rsidP="00107458">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(Staniland,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Guz,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2B1BD9EE" w14:textId="77777777" w:rsidR="00107458" w:rsidRPr="00BC1F4B" w:rsidRDefault="00107458" w:rsidP="00107458">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drapidly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66844A76" w14:textId="77777777" w:rsidR="00107458" w:rsidRPr="00BC1F4B" w:rsidRDefault="00107458" w:rsidP="00107458">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affect 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7C298A3F" w14:textId="77777777" w:rsidR="00107458" w:rsidRPr="00BC1F4B" w:rsidRDefault="00107458" w:rsidP="00107458">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favourable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60A99CFA" w14:textId="77777777" w:rsidR="00107458" w:rsidRPr="00BC1F4B" w:rsidRDefault="00107458" w:rsidP="00107458">
      <w:pPr>
        <w:rPr>
          <w:u w:val="single"/>
        </w:rPr>
      </w:pPr>
      <w:r w:rsidRPr="00BC1F4B">
        <w:rPr>
          <w:sz w:val="16"/>
        </w:rPr>
        <w:t xml:space="preserve">In five of the nine countries analysed,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65F81A07" w14:textId="77777777" w:rsidR="00107458" w:rsidRDefault="00107458" w:rsidP="00107458">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cleavages ,this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organised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(Cederman &amp; Vogt, 2017).</w:t>
      </w:r>
    </w:p>
    <w:p w14:paraId="7A0B7E5E" w14:textId="77777777" w:rsidR="00107458" w:rsidRDefault="00107458" w:rsidP="00107458">
      <w:pPr>
        <w:pStyle w:val="Heading4"/>
      </w:pPr>
      <w:r>
        <w:t>14] EUL</w:t>
      </w:r>
    </w:p>
    <w:p w14:paraId="25FBD7B5" w14:textId="77777777" w:rsidR="00107458" w:rsidRDefault="00107458" w:rsidP="00107458">
      <w:r w:rsidRPr="00CF316C">
        <w:rPr>
          <w:rStyle w:val="Style13ptBold"/>
        </w:rPr>
        <w:t>WHO ND</w:t>
      </w:r>
      <w:r w:rsidRPr="00CF316C">
        <w:t xml:space="preserve"> — (</w:t>
      </w:r>
      <w:r>
        <w:t xml:space="preserve">World Health Organization, </w:t>
      </w:r>
      <w:r w:rsidRPr="00CF316C">
        <w:t>“Diagnostics laboratory emergency use listing“</w:t>
      </w:r>
      <w:r>
        <w:t xml:space="preserve"> </w:t>
      </w:r>
      <w:r w:rsidRPr="00CF316C">
        <w:t>,</w:t>
      </w:r>
      <w:r>
        <w:t xml:space="preserve"> </w:t>
      </w:r>
      <w:r w:rsidRPr="00CF316C">
        <w:t>Available Online at https://www.who.int/teams/regulation-prequalification/eul, accessed 10-9-2021, HKR-AR)</w:t>
      </w:r>
    </w:p>
    <w:p w14:paraId="498F0276" w14:textId="77777777" w:rsidR="00107458" w:rsidRPr="00CF316C" w:rsidRDefault="00107458" w:rsidP="00107458">
      <w:pPr>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therapeutics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p>
    <w:p w14:paraId="0E5E3C31" w14:textId="77777777" w:rsidR="00107458" w:rsidRPr="00CF316C" w:rsidRDefault="00107458" w:rsidP="00107458">
      <w:pPr>
        <w:rPr>
          <w:u w:val="single"/>
        </w:rPr>
      </w:pPr>
      <w:r w:rsidRPr="00CF316C">
        <w:rPr>
          <w:u w:val="single"/>
        </w:rPr>
        <w:t>The procedure is a key tool for companies wishing to submit their products for use during health emergencies.</w:t>
      </w:r>
    </w:p>
    <w:p w14:paraId="5037D6AD" w14:textId="77777777" w:rsidR="00107458" w:rsidRPr="00CF316C" w:rsidRDefault="00107458" w:rsidP="00107458">
      <w:pPr>
        <w:rPr>
          <w:u w:val="single"/>
        </w:rPr>
      </w:pPr>
      <w:r w:rsidRPr="00CF316C">
        <w:rPr>
          <w:u w:val="single"/>
        </w:rPr>
        <w:t>Eligibility of candidate products</w:t>
      </w:r>
    </w:p>
    <w:p w14:paraId="09339181" w14:textId="77777777" w:rsidR="00107458" w:rsidRPr="00CF316C" w:rsidRDefault="00107458" w:rsidP="00107458">
      <w:pPr>
        <w:rPr>
          <w:u w:val="single"/>
        </w:rPr>
      </w:pPr>
      <w:r w:rsidRPr="00CF316C">
        <w:rPr>
          <w:u w:val="single"/>
        </w:rPr>
        <w:t>The EUL concerns three product streams (vaccines, therapeutics and in vitro diagnostics), each of which has specific requirements for products to be eligible for evaluation under the EUL procedure.</w:t>
      </w:r>
    </w:p>
    <w:p w14:paraId="1A61AF7F" w14:textId="77777777" w:rsidR="00107458" w:rsidRPr="00CF316C" w:rsidRDefault="00107458" w:rsidP="00107458">
      <w:pPr>
        <w:rPr>
          <w:u w:val="single"/>
        </w:rPr>
      </w:pPr>
      <w:r w:rsidRPr="00CF316C">
        <w:rPr>
          <w:u w:val="single"/>
        </w:rPr>
        <w:t xml:space="preserve">The </w:t>
      </w:r>
      <w:r w:rsidRPr="00CF316C">
        <w:rPr>
          <w:highlight w:val="cyan"/>
          <w:u w:val="single"/>
        </w:rPr>
        <w:t>following criteria must be met:</w:t>
      </w:r>
    </w:p>
    <w:p w14:paraId="3096665E" w14:textId="77777777" w:rsidR="00107458" w:rsidRPr="00CF316C" w:rsidRDefault="00107458" w:rsidP="00107458">
      <w:pPr>
        <w:rPr>
          <w:u w:val="single"/>
        </w:rPr>
      </w:pP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p>
    <w:p w14:paraId="14E1E5B7" w14:textId="77777777" w:rsidR="00107458" w:rsidRPr="00CF316C" w:rsidRDefault="00107458" w:rsidP="00107458">
      <w:pPr>
        <w:rPr>
          <w:u w:val="single"/>
        </w:rPr>
      </w:pPr>
      <w:r w:rsidRPr="00CF316C">
        <w:rPr>
          <w:u w:val="single"/>
        </w:rPr>
        <w:t>Existing products have not been successful in eradicating the disease or preventing outbreaks (in the case of vaccines and medicines);</w:t>
      </w:r>
    </w:p>
    <w:p w14:paraId="39364E7C" w14:textId="77777777" w:rsidR="00107458" w:rsidRPr="00CF316C" w:rsidRDefault="00107458" w:rsidP="00107458">
      <w:pPr>
        <w:rPr>
          <w:u w:val="single"/>
        </w:rPr>
      </w:pPr>
      <w:r w:rsidRPr="00CF316C">
        <w:rPr>
          <w:u w:val="single"/>
        </w:rPr>
        <w:t>The product is manufactured in compliance with current Good Manufacturing Practices (GMP) in the case of medicines and vaccines and under a functional Quality Management System (QMS) in the case of IVDs; and</w:t>
      </w:r>
    </w:p>
    <w:p w14:paraId="736DBCF1" w14:textId="77777777" w:rsidR="00107458" w:rsidRPr="00CF316C" w:rsidRDefault="00107458" w:rsidP="00107458">
      <w:pPr>
        <w:rPr>
          <w:u w:val="single"/>
        </w:rPr>
      </w:pPr>
      <w:r w:rsidRPr="00CF316C">
        <w:rPr>
          <w:u w:val="single"/>
        </w:rPr>
        <w:t>The applicant undertakes to complete the development of the product (validation and verification of the product in the case of IVDs) and apply for WHO prequalification once the product is licensed.</w:t>
      </w:r>
    </w:p>
    <w:p w14:paraId="53F657D8" w14:textId="77777777" w:rsidR="00107458" w:rsidRDefault="00107458" w:rsidP="00107458">
      <w:pPr>
        <w:pStyle w:val="Heading4"/>
      </w:pPr>
      <w:r>
        <w:t>15] Public health emergency of international concern</w:t>
      </w:r>
    </w:p>
    <w:p w14:paraId="2C94E1B2" w14:textId="77777777" w:rsidR="00107458" w:rsidRDefault="00107458" w:rsidP="00107458">
      <w:r w:rsidRPr="00605EFE">
        <w:rPr>
          <w:rStyle w:val="Style13ptBold"/>
        </w:rPr>
        <w:t>CFR 21</w:t>
      </w:r>
      <w:r w:rsidRPr="00DE6EAC">
        <w:t xml:space="preserve"> — ( “What Does the World Health Organization Do?“, Council on Foreign Relations, 1-29-2021, Available Online at https://www.cfr.org/backgrounder/what-does-world-health-organization-do, accessed 10-7-2021, HKR-AR)</w:t>
      </w:r>
    </w:p>
    <w:p w14:paraId="66A3368A" w14:textId="77777777" w:rsidR="00107458" w:rsidRDefault="00107458" w:rsidP="00107458">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1E7033E9" w14:textId="77777777" w:rsidR="00107458" w:rsidRDefault="00107458" w:rsidP="00107458">
      <w:pPr>
        <w:pStyle w:val="Heading4"/>
      </w:pPr>
      <w:r w:rsidRPr="002449F6">
        <w:t>Plan: The member nations of the World Trade Organization ought to reduce intellectual property</w:t>
      </w:r>
      <w:r>
        <w:t xml:space="preserve"> patent</w:t>
      </w:r>
      <w:r w:rsidRPr="002449F6">
        <w:t xml:space="preserve"> protections for emergency use listing medicines during public health emergencies of international concern.</w:t>
      </w:r>
    </w:p>
    <w:p w14:paraId="51843B13" w14:textId="77777777" w:rsidR="00107458" w:rsidRPr="00BC1F4B" w:rsidRDefault="00107458" w:rsidP="00107458">
      <w:pPr>
        <w:rPr>
          <w:sz w:val="16"/>
        </w:rPr>
      </w:pPr>
    </w:p>
    <w:p w14:paraId="58DB220A" w14:textId="77777777" w:rsidR="00107458" w:rsidRDefault="00107458" w:rsidP="00107458">
      <w:pPr>
        <w:pStyle w:val="Heading3"/>
      </w:pPr>
      <w:r>
        <w:t>Framework</w:t>
      </w:r>
    </w:p>
    <w:p w14:paraId="69B5C72D" w14:textId="77777777" w:rsidR="00107458" w:rsidRPr="00C7794F" w:rsidRDefault="00107458" w:rsidP="00107458">
      <w:pPr>
        <w:pStyle w:val="Heading4"/>
        <w:rPr>
          <w:rFonts w:cs="Calibri"/>
        </w:rPr>
      </w:pPr>
      <w:r w:rsidRPr="00C7794F">
        <w:rPr>
          <w:rFonts w:cs="Calibri"/>
        </w:rPr>
        <w:t>the standard is maximizing expected wellbeing</w:t>
      </w:r>
    </w:p>
    <w:p w14:paraId="7DA6F89D" w14:textId="77777777" w:rsidR="00107458" w:rsidRPr="00C7794F" w:rsidRDefault="00107458" w:rsidP="00107458">
      <w:pPr>
        <w:pStyle w:val="Heading4"/>
        <w:rPr>
          <w:rFonts w:cs="Calibri"/>
        </w:rPr>
      </w:pPr>
      <w:r w:rsidRPr="00C7794F">
        <w:rPr>
          <w:rFonts w:cs="Calibri"/>
        </w:rPr>
        <w:t>Independently:</w:t>
      </w:r>
    </w:p>
    <w:p w14:paraId="099C9520" w14:textId="77777777" w:rsidR="00107458" w:rsidRPr="00C7794F" w:rsidRDefault="00107458" w:rsidP="00107458">
      <w:pPr>
        <w:pStyle w:val="Heading4"/>
        <w:rPr>
          <w:rFonts w:cs="Calibri"/>
        </w:rPr>
      </w:pPr>
      <w:r w:rsidRPr="00C7794F">
        <w:rPr>
          <w:rFonts w:cs="Calibri"/>
        </w:rPr>
        <w:t>1</w:t>
      </w:r>
      <w:r>
        <w:rPr>
          <w:rFonts w:cs="Calibri"/>
        </w:rPr>
        <w:t>]</w:t>
      </w:r>
      <w:r w:rsidRPr="00C7794F">
        <w:rPr>
          <w:rFonts w:cs="Calibri"/>
        </w:rPr>
        <w:t xml:space="preserve"> Extinction o/ws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eg util agrees freedom matters, but wellbeing outweighs.</w:t>
      </w:r>
    </w:p>
    <w:p w14:paraId="5711AA4A" w14:textId="77777777" w:rsidR="00107458" w:rsidRPr="00C7794F" w:rsidRDefault="00107458" w:rsidP="00107458">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5BBEC587" w14:textId="77777777" w:rsidR="00107458" w:rsidRPr="00C7794F" w:rsidRDefault="00107458" w:rsidP="00107458">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40ACB46B" w14:textId="77777777" w:rsidR="00107458" w:rsidRPr="00C7794F" w:rsidRDefault="00107458" w:rsidP="00107458">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3C9247AF" w14:textId="77777777" w:rsidR="00107458" w:rsidRPr="00C7794F" w:rsidRDefault="00107458" w:rsidP="00107458">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52D4E41B" w14:textId="77777777" w:rsidR="00107458" w:rsidRPr="00C7794F" w:rsidRDefault="00107458" w:rsidP="00107458">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4C3FD05A" w14:textId="77777777" w:rsidR="00107458" w:rsidRPr="00C7794F" w:rsidRDefault="00107458" w:rsidP="00107458">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 xml:space="preserve">self-characterizatons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728DFCA" w14:textId="77777777" w:rsidR="00107458" w:rsidRPr="00C7794F" w:rsidRDefault="00107458" w:rsidP="00107458">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061E3316" w14:textId="77777777" w:rsidR="00107458" w:rsidRPr="00C7794F" w:rsidRDefault="00107458" w:rsidP="00107458">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4F9A7948" w14:textId="77777777" w:rsidR="00107458" w:rsidRDefault="00107458" w:rsidP="00107458">
      <w:pPr>
        <w:rPr>
          <w:rFonts w:cs="Calibri"/>
          <w:sz w:val="14"/>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S</w:t>
      </w:r>
    </w:p>
    <w:p w14:paraId="742B9206" w14:textId="77777777" w:rsidR="00107458" w:rsidRDefault="00107458" w:rsidP="00107458">
      <w:pPr>
        <w:rPr>
          <w:rFonts w:cs="Calibri"/>
          <w:sz w:val="14"/>
        </w:rPr>
      </w:pPr>
    </w:p>
    <w:p w14:paraId="468DEC56" w14:textId="77777777" w:rsidR="00107458" w:rsidRDefault="00107458" w:rsidP="00107458">
      <w:pPr>
        <w:rPr>
          <w:rFonts w:cs="Calibri"/>
          <w:sz w:val="14"/>
        </w:rPr>
      </w:pPr>
    </w:p>
    <w:p w14:paraId="4DB07855" w14:textId="77777777" w:rsidR="00107458" w:rsidRPr="00C7794F" w:rsidRDefault="00107458" w:rsidP="00107458">
      <w:pPr>
        <w:rPr>
          <w:rStyle w:val="StyleUnderline"/>
          <w:rFonts w:cs="Calibri"/>
          <w:sz w:val="14"/>
        </w:rPr>
      </w:pPr>
      <w:r w:rsidRPr="00C7794F">
        <w:rPr>
          <w:rFonts w:cs="Calibri"/>
          <w:sz w:val="14"/>
        </w:rPr>
        <w:t xml:space="preserve">o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the pleasure and pain</w:t>
      </w:r>
      <w:r w:rsidRPr="00C7794F">
        <w:rPr>
          <w:rStyle w:val="StyleUnderline"/>
          <w:rFonts w:eastAsiaTheme="minorHAnsi" w:cs="Calibri"/>
        </w:rPr>
        <w:t xml:space="preserve"> of either you or somebody else that you care about.</w:t>
      </w:r>
      <w:r w:rsidRPr="00C7794F">
        <w:rPr>
          <w:rFonts w:cs="Calibri"/>
          <w:sz w:val="14"/>
        </w:rPr>
        <w:t xml:space="preserve"> So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eastAsiaTheme="minorHAnsi" w:cs="Calibri"/>
        </w:rPr>
        <w:t xml:space="preserve">so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cs="Calibri"/>
        </w:rPr>
        <w:t xml:space="preserve">So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06052D99" w14:textId="77777777" w:rsidR="00107458" w:rsidRPr="003C7E97" w:rsidRDefault="00107458" w:rsidP="00107458"/>
    <w:p w14:paraId="0FB2FC75" w14:textId="77777777" w:rsidR="00107458" w:rsidRPr="00F601E6" w:rsidRDefault="00107458" w:rsidP="00107458"/>
    <w:p w14:paraId="608BDEFB" w14:textId="77777777" w:rsidR="00107458" w:rsidRPr="00F601E6" w:rsidRDefault="00107458" w:rsidP="00107458"/>
    <w:p w14:paraId="149C48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74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45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C0FCCD"/>
  <w14:defaultImageDpi w14:val="300"/>
  <w15:docId w15:val="{D3669796-8737-B842-9FC1-DF18128FB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74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074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74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1074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1074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74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7458"/>
  </w:style>
  <w:style w:type="character" w:customStyle="1" w:styleId="Heading1Char">
    <w:name w:val="Heading 1 Char"/>
    <w:aliases w:val="Pocket Char"/>
    <w:basedOn w:val="DefaultParagraphFont"/>
    <w:link w:val="Heading1"/>
    <w:uiPriority w:val="9"/>
    <w:rsid w:val="001074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745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10745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074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745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107458"/>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1074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07458"/>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107458"/>
    <w:rPr>
      <w:color w:val="auto"/>
      <w:u w:val="none"/>
    </w:rPr>
  </w:style>
  <w:style w:type="paragraph" w:styleId="DocumentMap">
    <w:name w:val="Document Map"/>
    <w:basedOn w:val="Normal"/>
    <w:link w:val="DocumentMapChar"/>
    <w:uiPriority w:val="99"/>
    <w:semiHidden/>
    <w:unhideWhenUsed/>
    <w:rsid w:val="001074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7458"/>
    <w:rPr>
      <w:rFonts w:ascii="Lucida Grande" w:hAnsi="Lucida Grande" w:cs="Lucida Grande"/>
    </w:rPr>
  </w:style>
  <w:style w:type="paragraph" w:customStyle="1" w:styleId="textbold">
    <w:name w:val="text bold"/>
    <w:basedOn w:val="Normal"/>
    <w:link w:val="Emphasis"/>
    <w:uiPriority w:val="20"/>
    <w:qFormat/>
    <w:rsid w:val="001074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07458"/>
    <w:rPr>
      <w:sz w:val="22"/>
      <w:u w:val="single"/>
    </w:rPr>
  </w:style>
  <w:style w:type="paragraph" w:customStyle="1" w:styleId="Emphasis1">
    <w:name w:val="Emphasis1"/>
    <w:basedOn w:val="Normal"/>
    <w:autoRedefine/>
    <w:uiPriority w:val="20"/>
    <w:qFormat/>
    <w:rsid w:val="0010745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107458"/>
    <w:rPr>
      <w:color w:val="605E5C"/>
      <w:shd w:val="clear" w:color="auto" w:fill="E1DFDD"/>
    </w:rPr>
  </w:style>
  <w:style w:type="paragraph" w:styleId="ListParagraph">
    <w:name w:val="List Paragraph"/>
    <w:basedOn w:val="Normal"/>
    <w:uiPriority w:val="99"/>
    <w:unhideWhenUsed/>
    <w:qFormat/>
    <w:rsid w:val="00107458"/>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1074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0" Type="http://schemas.openxmlformats.org/officeDocument/2006/relationships/hyperlink" Target="https://cepi.net/news_cepi/preparing-for-the-next-disease-x/" TargetMode="External"/><Relationship Id="rId4" Type="http://schemas.openxmlformats.org/officeDocument/2006/relationships/customXml" Target="../customXml/item4.xml"/><Relationship Id="rId9" Type="http://schemas.openxmlformats.org/officeDocument/2006/relationships/hyperlink" Target="http://www.healthaffairs.org/do/10.1377/hblog20170602.06037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18486</Words>
  <Characters>105372</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1</cp:revision>
  <dcterms:created xsi:type="dcterms:W3CDTF">2021-10-11T17:25:00Z</dcterms:created>
  <dcterms:modified xsi:type="dcterms:W3CDTF">2021-10-11T17:25:00Z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