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786AE" w14:textId="77777777" w:rsidR="00335A4C" w:rsidRDefault="00335A4C" w:rsidP="00335A4C">
      <w:pPr>
        <w:pStyle w:val="Heading3"/>
      </w:pPr>
      <w:r>
        <w:t xml:space="preserve">Innovation NC – Pandemics  </w:t>
      </w:r>
    </w:p>
    <w:p w14:paraId="1166804E" w14:textId="77777777" w:rsidR="00335A4C" w:rsidRDefault="00335A4C" w:rsidP="00335A4C">
      <w:pPr>
        <w:pStyle w:val="Heading4"/>
      </w:pPr>
      <w:r>
        <w:t>Pharmaceutical innovation is accelerating now – new medicines are substantially better than existing treatments.</w:t>
      </w:r>
    </w:p>
    <w:p w14:paraId="2454E191" w14:textId="77777777" w:rsidR="00335A4C" w:rsidRPr="004531FB" w:rsidRDefault="00335A4C" w:rsidP="00335A4C">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675E381D" w14:textId="77777777" w:rsidR="00335A4C" w:rsidRPr="004531FB" w:rsidRDefault="00335A4C" w:rsidP="00335A4C">
      <w:pPr>
        <w:rPr>
          <w:sz w:val="16"/>
        </w:rPr>
      </w:pPr>
      <w:r w:rsidRPr="00E137C4">
        <w:rPr>
          <w:rStyle w:val="StyleUnderline"/>
          <w:highlight w:val="cyan"/>
        </w:rPr>
        <w:t xml:space="preserve">Despite recent concerns over an </w:t>
      </w:r>
      <w:r w:rsidRPr="004531FB">
        <w:rPr>
          <w:rStyle w:val="StyleUnderline"/>
        </w:rPr>
        <w:t xml:space="preserve">innovation </w:t>
      </w:r>
      <w:r w:rsidRPr="00E137C4">
        <w:rPr>
          <w:rStyle w:val="StyleUnderline"/>
          <w:highlight w:val="cyan"/>
        </w:rPr>
        <w:t>crisis</w:t>
      </w:r>
      <w:r w:rsidRPr="004531FB">
        <w:rPr>
          <w:sz w:val="16"/>
        </w:rPr>
        <w:t xml:space="preserve">, this analysis shows </w:t>
      </w:r>
      <w:r w:rsidRPr="00E137C4">
        <w:rPr>
          <w:rStyle w:val="StyleUnderline"/>
          <w:highlight w:val="cyan"/>
        </w:rPr>
        <w:t xml:space="preserve">pharmaceutical innovation has </w:t>
      </w:r>
      <w:r w:rsidRPr="004531FB">
        <w:rPr>
          <w:rStyle w:val="StyleUnderline"/>
        </w:rPr>
        <w:t xml:space="preserve">actually </w:t>
      </w:r>
      <w:r w:rsidRPr="00E137C4">
        <w:rPr>
          <w:rStyle w:val="StyleUnderline"/>
          <w:highlight w:val="cyan"/>
        </w:rPr>
        <w:t>increased over the last several decade</w:t>
      </w:r>
      <w:r w:rsidRPr="004531FB">
        <w:rPr>
          <w:rStyle w:val="StyleUnderline"/>
        </w:rPr>
        <w:t xml:space="preserve">s based on the structural novelty of approved NMEs. The higher proportion of Pioneers over the most recent decade is a sign that </w:t>
      </w:r>
      <w:r w:rsidRPr="00E137C4">
        <w:rPr>
          <w:rStyle w:val="StyleUnderline"/>
          <w:highlight w:val="cyan"/>
        </w:rPr>
        <w:t xml:space="preserve">innovation within the industry is </w:t>
      </w:r>
      <w:r w:rsidRPr="00E137C4">
        <w:rPr>
          <w:rStyle w:val="Emphasis"/>
          <w:highlight w:val="cyan"/>
        </w:rPr>
        <w:t>accelerating rather than slowing</w:t>
      </w:r>
      <w:r w:rsidRPr="004531FB">
        <w:rPr>
          <w:rStyle w:val="StyleUnderline"/>
        </w:rPr>
        <w:t xml:space="preserve">. It is also an encouraging sign for the state of innovation in drug discovery that </w:t>
      </w:r>
      <w:r w:rsidRPr="00E137C4">
        <w:rPr>
          <w:rStyle w:val="StyleUnderline"/>
          <w:highlight w:val="cyan"/>
        </w:rPr>
        <w:t xml:space="preserve">these Pioneers are significantly more likely to be the source of promising new therapies that are expected to provide substantial </w:t>
      </w:r>
      <w:r w:rsidRPr="004531FB">
        <w:rPr>
          <w:rStyle w:val="StyleUnderline"/>
        </w:rPr>
        <w:t xml:space="preserve">clinical </w:t>
      </w:r>
      <w:r w:rsidRPr="00E137C4">
        <w:rPr>
          <w:rStyle w:val="StyleUnderline"/>
          <w:highlight w:val="cyan"/>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249B9278" w14:textId="77777777" w:rsidR="00335A4C" w:rsidRPr="004531FB" w:rsidRDefault="00335A4C" w:rsidP="00335A4C">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7F4EC893" w14:textId="77777777" w:rsidR="00335A4C" w:rsidRPr="004531FB" w:rsidRDefault="00335A4C" w:rsidP="00335A4C">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0C71BE72" w14:textId="77777777" w:rsidR="00335A4C" w:rsidRPr="004531FB" w:rsidRDefault="00335A4C" w:rsidP="00335A4C">
      <w:pPr>
        <w:rPr>
          <w:sz w:val="16"/>
        </w:rPr>
      </w:pPr>
      <w:r w:rsidRPr="004531FB">
        <w:rPr>
          <w:rStyle w:val="StyleUnderline"/>
        </w:rPr>
        <w:t xml:space="preserve">As it often takes more than 10 years after initial discovery for an experimental drug to gain FDA approval, </w:t>
      </w:r>
      <w:r w:rsidRPr="00E137C4">
        <w:rPr>
          <w:rStyle w:val="StyleUnderline"/>
          <w:highlight w:val="cyan"/>
        </w:rPr>
        <w:t>any measure of drug innovation that relies on the time of approval incorporates a significant time lag between initial discovery and ultimate approval</w:t>
      </w:r>
      <w:r w:rsidRPr="004531FB">
        <w:rPr>
          <w:sz w:val="16"/>
        </w:rPr>
        <w:t xml:space="preserve">. However, </w:t>
      </w:r>
      <w:r w:rsidRPr="00E137C4">
        <w:rPr>
          <w:rStyle w:val="StyleUnderline"/>
          <w:highlight w:val="cyan"/>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02A3C574" w14:textId="77777777" w:rsidR="00335A4C" w:rsidRPr="00BB0466" w:rsidRDefault="00335A4C" w:rsidP="00335A4C">
      <w:pPr>
        <w:rPr>
          <w:sz w:val="16"/>
        </w:rPr>
      </w:pPr>
      <w:r w:rsidRPr="004531FB">
        <w:rPr>
          <w:sz w:val="16"/>
        </w:rPr>
        <w:t xml:space="preserve">Given the tremendous opportunity represented by the vast amount of chemical space yet to be explored, </w:t>
      </w:r>
      <w:r w:rsidRPr="00E137C4">
        <w:rPr>
          <w:rStyle w:val="StyleUnderline"/>
          <w:highlight w:val="cyan"/>
        </w:rPr>
        <w:t>drug-hunters</w:t>
      </w:r>
      <w:r w:rsidRPr="004531FB">
        <w:rPr>
          <w:rStyle w:val="StyleUnderline"/>
        </w:rPr>
        <w:t xml:space="preserve"> of all types </w:t>
      </w:r>
      <w:r w:rsidRPr="00E137C4">
        <w:rPr>
          <w:rStyle w:val="StyleUnderline"/>
          <w:highlight w:val="cyan"/>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FDAA2CB" w14:textId="77777777" w:rsidR="00335A4C" w:rsidRDefault="00335A4C" w:rsidP="00335A4C">
      <w:pPr>
        <w:pStyle w:val="Heading4"/>
      </w:pPr>
      <w:r>
        <w:t>The biopharmaceutical industry is uniquely reliant on IP protections – undermining them would kill innovation by making an already expensive process completely unfeasible.</w:t>
      </w:r>
    </w:p>
    <w:p w14:paraId="61A433AB" w14:textId="77777777" w:rsidR="00335A4C" w:rsidRPr="00BE4941" w:rsidRDefault="00335A4C" w:rsidP="00335A4C">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735F0381" w14:textId="77777777" w:rsidR="00335A4C" w:rsidRPr="00381E8C" w:rsidRDefault="00335A4C" w:rsidP="00335A4C">
      <w:pPr>
        <w:rPr>
          <w:sz w:val="16"/>
        </w:rPr>
      </w:pPr>
      <w:r w:rsidRPr="00FD325D">
        <w:rPr>
          <w:rStyle w:val="StyleUnderline"/>
        </w:rPr>
        <w:t xml:space="preserve">The unique structure of </w:t>
      </w:r>
      <w:r w:rsidRPr="00E137C4">
        <w:rPr>
          <w:rStyle w:val="StyleUnderline"/>
          <w:highlight w:val="cyan"/>
        </w:rPr>
        <w:t xml:space="preserve">the innovative biopharmaceutical industry necessitates </w:t>
      </w:r>
      <w:r w:rsidRPr="00FD325D">
        <w:rPr>
          <w:rStyle w:val="StyleUnderline"/>
        </w:rPr>
        <w:t xml:space="preserve">a </w:t>
      </w:r>
      <w:r w:rsidRPr="00FD325D">
        <w:rPr>
          <w:rStyle w:val="Emphasis"/>
        </w:rPr>
        <w:t xml:space="preserve">variety of </w:t>
      </w:r>
      <w:r w:rsidRPr="00E137C4">
        <w:rPr>
          <w:rStyle w:val="Emphasis"/>
          <w:highlight w:val="cyan"/>
        </w:rPr>
        <w:t>i</w:t>
      </w:r>
      <w:r w:rsidRPr="00381E8C">
        <w:rPr>
          <w:sz w:val="16"/>
        </w:rPr>
        <w:t xml:space="preserve">ntellectual </w:t>
      </w:r>
      <w:r w:rsidRPr="00E137C4">
        <w:rPr>
          <w:rStyle w:val="Emphasis"/>
          <w:highlight w:val="cyan"/>
        </w:rPr>
        <w:t>p</w:t>
      </w:r>
      <w:r w:rsidRPr="00381E8C">
        <w:rPr>
          <w:sz w:val="16"/>
        </w:rPr>
        <w:t xml:space="preserve">roperty </w:t>
      </w:r>
      <w:r w:rsidRPr="00E137C4">
        <w:rPr>
          <w:rStyle w:val="Emphasis"/>
          <w:highlight w:val="cyan"/>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E137C4">
        <w:rPr>
          <w:rStyle w:val="StyleUnderline"/>
          <w:highlight w:val="cyan"/>
        </w:rPr>
        <w:t>R&amp;D</w:t>
      </w:r>
      <w:r w:rsidRPr="00381E8C">
        <w:rPr>
          <w:sz w:val="16"/>
        </w:rPr>
        <w:t xml:space="preserve">) </w:t>
      </w:r>
      <w:r w:rsidRPr="00FD325D">
        <w:rPr>
          <w:rStyle w:val="StyleUnderline"/>
        </w:rPr>
        <w:t xml:space="preserve">process that </w:t>
      </w:r>
      <w:r w:rsidRPr="00E137C4">
        <w:rPr>
          <w:rStyle w:val="StyleUnderline"/>
          <w:highlight w:val="cyan"/>
        </w:rPr>
        <w:t xml:space="preserve">is </w:t>
      </w:r>
      <w:r w:rsidRPr="00E137C4">
        <w:rPr>
          <w:rStyle w:val="Emphasis"/>
          <w:highlight w:val="cyan"/>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E137C4">
        <w:rPr>
          <w:rStyle w:val="StyleUnderline"/>
          <w:highlight w:val="cyan"/>
        </w:rPr>
        <w:t>the estimated cost of developing a new medicine is</w:t>
      </w:r>
      <w:r w:rsidRPr="00914CB1">
        <w:rPr>
          <w:rStyle w:val="StyleUnderline"/>
        </w:rPr>
        <w:t xml:space="preserve"> US</w:t>
      </w:r>
      <w:r w:rsidRPr="00914CB1">
        <w:rPr>
          <w:rStyle w:val="Emphasis"/>
        </w:rPr>
        <w:t>$</w:t>
      </w:r>
      <w:r w:rsidRPr="00E137C4">
        <w:rPr>
          <w:rStyle w:val="Emphasis"/>
          <w:highlight w:val="cyan"/>
        </w:rPr>
        <w:t>2.6 billion</w:t>
      </w:r>
      <w:r w:rsidRPr="00E137C4">
        <w:rPr>
          <w:sz w:val="16"/>
          <w:highlight w:val="cyan"/>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E137C4">
        <w:rPr>
          <w:rStyle w:val="StyleUnderline"/>
          <w:highlight w:val="cyan"/>
        </w:rPr>
        <w:t xml:space="preserve">the time </w:t>
      </w:r>
      <w:r w:rsidRPr="00914CB1">
        <w:rPr>
          <w:rStyle w:val="StyleUnderline"/>
        </w:rPr>
        <w:t xml:space="preserve">required to develop a new drug </w:t>
      </w:r>
      <w:r w:rsidRPr="00E137C4">
        <w:rPr>
          <w:rStyle w:val="StyleUnderline"/>
          <w:highlight w:val="cyan"/>
        </w:rPr>
        <w:t xml:space="preserve">is also significant, averaging 10 to 15 years </w:t>
      </w:r>
      <w:r w:rsidRPr="00E137C4">
        <w:rPr>
          <w:rStyle w:val="Emphasis"/>
          <w:highlight w:val="cyan"/>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E137C4">
        <w:rPr>
          <w:rStyle w:val="Emphasis"/>
          <w:highlight w:val="cyan"/>
        </w:rPr>
        <w:t>innovation and its protection</w:t>
      </w:r>
      <w:r w:rsidRPr="00E137C4">
        <w:rPr>
          <w:rStyle w:val="StyleUnderline"/>
          <w:highlight w:val="cyan"/>
        </w:rPr>
        <w:t xml:space="preserve"> are essential </w:t>
      </w:r>
      <w:r w:rsidRPr="00914CB1">
        <w:rPr>
          <w:rStyle w:val="StyleUnderline"/>
        </w:rPr>
        <w:t>and the source of both profits and growth</w:t>
      </w:r>
      <w:r w:rsidRPr="00381E8C">
        <w:rPr>
          <w:sz w:val="16"/>
        </w:rPr>
        <w:t xml:space="preserve">. As such, </w:t>
      </w:r>
      <w:r w:rsidRPr="00E137C4">
        <w:rPr>
          <w:rStyle w:val="StyleUnderline"/>
          <w:highlight w:val="cyan"/>
        </w:rPr>
        <w:t xml:space="preserve">patent protection is </w:t>
      </w:r>
      <w:r w:rsidRPr="00E137C4">
        <w:rPr>
          <w:rStyle w:val="Emphasis"/>
          <w:highlight w:val="cyan"/>
        </w:rPr>
        <w:t>disproportionally more important</w:t>
      </w:r>
      <w:r w:rsidRPr="00E137C4">
        <w:rPr>
          <w:rStyle w:val="StyleUnderline"/>
          <w:highlight w:val="cyan"/>
        </w:rPr>
        <w:t xml:space="preserve"> </w:t>
      </w:r>
      <w:r w:rsidRPr="00914CB1">
        <w:rPr>
          <w:rStyle w:val="StyleUnderline"/>
        </w:rPr>
        <w:t xml:space="preserve">for ensuring that the innovator appropriates the returns to R&amp;D </w:t>
      </w:r>
      <w:r w:rsidRPr="00E137C4">
        <w:rPr>
          <w:rStyle w:val="StyleUnderline"/>
          <w:highlight w:val="cyan"/>
        </w:rPr>
        <w:t xml:space="preserve">for the </w:t>
      </w:r>
      <w:r w:rsidRPr="00E137C4">
        <w:rPr>
          <w:rStyle w:val="Emphasis"/>
          <w:highlight w:val="cyan"/>
        </w:rPr>
        <w:t xml:space="preserve">biopharmaceutical industry than </w:t>
      </w:r>
      <w:r w:rsidRPr="00914CB1">
        <w:rPr>
          <w:rStyle w:val="Emphasis"/>
        </w:rPr>
        <w:t xml:space="preserve">virtually </w:t>
      </w:r>
      <w:r w:rsidRPr="00E137C4">
        <w:rPr>
          <w:rStyle w:val="Emphasis"/>
          <w:highlight w:val="cyan"/>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1F166AA5" w14:textId="77777777" w:rsidR="00335A4C" w:rsidRPr="00381E8C" w:rsidRDefault="00335A4C" w:rsidP="00335A4C">
      <w:pPr>
        <w:rPr>
          <w:sz w:val="16"/>
        </w:rPr>
      </w:pPr>
      <w:r w:rsidRPr="00381E8C">
        <w:rPr>
          <w:sz w:val="16"/>
        </w:rPr>
        <w:t xml:space="preserve">In essence, </w:t>
      </w:r>
      <w:r w:rsidRPr="00E137C4">
        <w:rPr>
          <w:rStyle w:val="StyleUnderline"/>
          <w:highlight w:val="cyan"/>
        </w:rPr>
        <w:t xml:space="preserve">IPR </w:t>
      </w:r>
      <w:r w:rsidRPr="00C91BBA">
        <w:rPr>
          <w:rStyle w:val="StyleUnderline"/>
        </w:rPr>
        <w:t xml:space="preserve">protections </w:t>
      </w:r>
      <w:r w:rsidRPr="00E137C4">
        <w:rPr>
          <w:rStyle w:val="StyleUnderline"/>
          <w:highlight w:val="cyan"/>
        </w:rPr>
        <w:t xml:space="preserve">provide innovative biopharmaceutical firms with </w:t>
      </w:r>
      <w:r w:rsidRPr="00C91BBA">
        <w:rPr>
          <w:rStyle w:val="StyleUnderline"/>
        </w:rPr>
        <w:t xml:space="preserve">an </w:t>
      </w:r>
      <w:r w:rsidRPr="00E137C4">
        <w:rPr>
          <w:rStyle w:val="StyleUnderline"/>
          <w:highlight w:val="cyan"/>
        </w:rPr>
        <w:t xml:space="preserve">assurance of some </w:t>
      </w:r>
      <w:r w:rsidRPr="00E137C4">
        <w:rPr>
          <w:rStyle w:val="Emphasis"/>
          <w:highlight w:val="cyan"/>
        </w:rPr>
        <w:t>return on their investment</w:t>
      </w:r>
      <w:r w:rsidRPr="00C91BBA">
        <w:rPr>
          <w:rStyle w:val="StyleUnderline"/>
        </w:rPr>
        <w:t xml:space="preserve">, thus </w:t>
      </w:r>
      <w:r w:rsidRPr="00E137C4">
        <w:rPr>
          <w:rStyle w:val="StyleUnderline"/>
          <w:highlight w:val="cyan"/>
        </w:rPr>
        <w:t xml:space="preserve">creating incentives for the </w:t>
      </w:r>
      <w:r w:rsidRPr="00E137C4">
        <w:rPr>
          <w:rStyle w:val="Emphasis"/>
          <w:highlight w:val="cyan"/>
        </w:rPr>
        <w:t>development of new technologies</w:t>
      </w:r>
      <w:r w:rsidRPr="00E137C4">
        <w:rPr>
          <w:rStyle w:val="StyleUnderline"/>
          <w:highlight w:val="cyan"/>
        </w:rPr>
        <w:t xml:space="preserve"> that could otherwise be </w:t>
      </w:r>
      <w:r w:rsidRPr="00E137C4">
        <w:rPr>
          <w:rStyle w:val="Emphasis"/>
          <w:highlight w:val="cyan"/>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E137C4">
        <w:rPr>
          <w:rStyle w:val="StyleUnderline"/>
          <w:highlight w:val="cyan"/>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E137C4">
        <w:rPr>
          <w:rStyle w:val="StyleUnderline"/>
          <w:highlight w:val="cyan"/>
        </w:rPr>
        <w:t xml:space="preserve">would </w:t>
      </w:r>
      <w:r w:rsidRPr="00E137C4">
        <w:rPr>
          <w:rStyle w:val="Emphasis"/>
          <w:highlight w:val="cyan"/>
        </w:rPr>
        <w:t>prevent investment in innovation</w:t>
      </w:r>
      <w:r w:rsidRPr="00E137C4">
        <w:rPr>
          <w:rStyle w:val="StyleUnderline"/>
          <w:highlight w:val="cyan"/>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3A05FC4E" w14:textId="77777777" w:rsidR="00335A4C" w:rsidRPr="00381E8C" w:rsidRDefault="00335A4C" w:rsidP="00335A4C">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E137C4">
        <w:rPr>
          <w:rStyle w:val="StyleUnderline"/>
          <w:highlight w:val="cyan"/>
        </w:rPr>
        <w:t xml:space="preserve">every aspect of the industry is </w:t>
      </w:r>
      <w:r w:rsidRPr="00E137C4">
        <w:rPr>
          <w:rStyle w:val="Emphasis"/>
          <w:highlight w:val="cyan"/>
        </w:rPr>
        <w:t>heavily regulated</w:t>
      </w:r>
      <w:r w:rsidRPr="00E137C4">
        <w:rPr>
          <w:rStyle w:val="StyleUnderline"/>
          <w:highlight w:val="cyan"/>
        </w:rPr>
        <w:t xml:space="preserve">, from safety and efficacy to </w:t>
      </w:r>
      <w:r w:rsidRPr="00BB372E">
        <w:rPr>
          <w:rStyle w:val="StyleUnderline"/>
        </w:rPr>
        <w:t xml:space="preserve">promotion and </w:t>
      </w:r>
      <w:r w:rsidRPr="00E137C4">
        <w:rPr>
          <w:rStyle w:val="StyleUnderline"/>
          <w:highlight w:val="cyan"/>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E137C4">
        <w:rPr>
          <w:rStyle w:val="StyleUnderline"/>
          <w:highlight w:val="cyan"/>
        </w:rPr>
        <w:t>the impact of these regulations as “</w:t>
      </w:r>
      <w:r w:rsidRPr="00E137C4">
        <w:rPr>
          <w:rStyle w:val="Emphasis"/>
          <w:highlight w:val="cyan"/>
        </w:rPr>
        <w:t>profound and multidimensional</w:t>
      </w:r>
      <w:r w:rsidRPr="00E137C4">
        <w:rPr>
          <w:rStyle w:val="StyleUnderline"/>
          <w:highlight w:val="cyan"/>
        </w:rPr>
        <w:t xml:space="preserve"> even within a single country, affecting consumption </w:t>
      </w:r>
      <w:r w:rsidRPr="00BB372E">
        <w:rPr>
          <w:rStyle w:val="StyleUnderline"/>
        </w:rPr>
        <w:t xml:space="preserve">patterns, productivity, </w:t>
      </w:r>
      <w:r w:rsidRPr="00E137C4">
        <w:rPr>
          <w:rStyle w:val="StyleUnderline"/>
          <w:highlight w:val="cyan"/>
        </w:rPr>
        <w:t xml:space="preserve">R&amp;D and </w:t>
      </w:r>
      <w:r w:rsidRPr="00BB372E">
        <w:rPr>
          <w:rStyle w:val="StyleUnderline"/>
        </w:rPr>
        <w:t xml:space="preserve">hence </w:t>
      </w:r>
      <w:r w:rsidRPr="00E137C4">
        <w:rPr>
          <w:rStyle w:val="StyleUnderline"/>
          <w:highlight w:val="cyan"/>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12AD174D" w14:textId="77777777" w:rsidR="00335A4C" w:rsidRPr="00381E8C" w:rsidRDefault="00335A4C" w:rsidP="00335A4C">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E137C4">
        <w:rPr>
          <w:rStyle w:val="StyleUnderline"/>
          <w:highlight w:val="cyan"/>
        </w:rPr>
        <w:t xml:space="preserve">innovation-based companies spend </w:t>
      </w:r>
      <w:r w:rsidRPr="00E137C4">
        <w:rPr>
          <w:rStyle w:val="Emphasis"/>
          <w:highlight w:val="cyan"/>
        </w:rPr>
        <w:t>more than 200 times</w:t>
      </w:r>
      <w:r w:rsidRPr="00E137C4">
        <w:rPr>
          <w:rStyle w:val="StyleUnderline"/>
          <w:highlight w:val="cyan"/>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E137C4">
        <w:rPr>
          <w:rStyle w:val="StyleUnderline"/>
          <w:highlight w:val="cyan"/>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1563AC15" w14:textId="77777777" w:rsidR="00335A4C" w:rsidRPr="00381E8C" w:rsidRDefault="00335A4C" w:rsidP="00335A4C">
      <w:pPr>
        <w:rPr>
          <w:sz w:val="16"/>
        </w:rPr>
      </w:pPr>
      <w:r w:rsidRPr="00381E8C">
        <w:rPr>
          <w:sz w:val="16"/>
        </w:rPr>
        <w:t xml:space="preserve">The risk involved in biopharmaceutical development is starkly illustrated in a recent report by Biotechnology Innovation Organization (BIO), which reports that </w:t>
      </w:r>
      <w:r w:rsidRPr="00E137C4">
        <w:rPr>
          <w:rStyle w:val="StyleUnderline"/>
          <w:highlight w:val="cyan"/>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2BCD6391" w14:textId="77777777" w:rsidR="00335A4C" w:rsidRPr="00BB0466" w:rsidRDefault="00335A4C" w:rsidP="00335A4C">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E137C4">
        <w:rPr>
          <w:rStyle w:val="StyleUnderline"/>
          <w:highlight w:val="cyan"/>
        </w:rPr>
        <w:t xml:space="preserve">Continued investment and innovation are contingent upon </w:t>
      </w:r>
      <w:r w:rsidRPr="00E137C4">
        <w:rPr>
          <w:rStyle w:val="Emphasis"/>
          <w:highlight w:val="cyan"/>
        </w:rPr>
        <w:t>strong, effective i</w:t>
      </w:r>
      <w:r w:rsidRPr="00381E8C">
        <w:rPr>
          <w:rStyle w:val="Emphasis"/>
        </w:rPr>
        <w:t xml:space="preserve">ntellectual </w:t>
      </w:r>
      <w:r w:rsidRPr="00E137C4">
        <w:rPr>
          <w:rStyle w:val="Emphasis"/>
          <w:highlight w:val="cyan"/>
        </w:rPr>
        <w:t>p</w:t>
      </w:r>
      <w:r w:rsidRPr="00381E8C">
        <w:rPr>
          <w:rStyle w:val="Emphasis"/>
        </w:rPr>
        <w:t xml:space="preserve">roperty </w:t>
      </w:r>
      <w:r w:rsidRPr="00E137C4">
        <w:rPr>
          <w:rStyle w:val="Emphasis"/>
          <w:highlight w:val="cyan"/>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01718586" w14:textId="77777777" w:rsidR="00335A4C" w:rsidRPr="00BB372E" w:rsidRDefault="00335A4C" w:rsidP="00335A4C">
      <w:pPr>
        <w:pStyle w:val="Heading4"/>
        <w:rPr>
          <w:rFonts w:eastAsia="MS Gothic"/>
        </w:rPr>
      </w:pPr>
      <w:r w:rsidRPr="00BB372E">
        <w:rPr>
          <w:rFonts w:eastAsia="MS Gothic"/>
        </w:rPr>
        <w:t>Pharmaceutical innovation is key to protecting against future pandemics, bioterrorism, and antibiotic resistance.</w:t>
      </w:r>
    </w:p>
    <w:p w14:paraId="7B1C22F8" w14:textId="77777777" w:rsidR="00335A4C" w:rsidRPr="00BB372E" w:rsidRDefault="00335A4C" w:rsidP="00335A4C">
      <w:pPr>
        <w:rPr>
          <w:rFonts w:eastAsia="Cambria"/>
          <w:sz w:val="16"/>
        </w:rPr>
      </w:pPr>
      <w:r w:rsidRPr="00BB0466">
        <w:rPr>
          <w:rStyle w:val="Style13ptBold"/>
        </w:rPr>
        <w:t xml:space="preserve">Marjanovic and </w:t>
      </w:r>
      <w:proofErr w:type="spellStart"/>
      <w:r w:rsidRPr="00BB0466">
        <w:rPr>
          <w:rStyle w:val="Style13ptBold"/>
        </w:rPr>
        <w:t>Fejiao</w:t>
      </w:r>
      <w:proofErr w:type="spellEnd"/>
      <w:r w:rsidRPr="00BB0466">
        <w:rPr>
          <w:rStyle w:val="Style13ptBold"/>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01767444" w14:textId="1A0780CB" w:rsidR="00335A4C" w:rsidRDefault="00335A4C" w:rsidP="00335A4C">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E137C4">
        <w:rPr>
          <w:rFonts w:eastAsia="Cambria"/>
          <w:highlight w:val="cyan"/>
          <w:u w:val="single"/>
        </w:rPr>
        <w:t>anthrax, smallpox and tularemia</w:t>
      </w:r>
      <w:r w:rsidRPr="00BB372E">
        <w:rPr>
          <w:rFonts w:eastAsia="Cambria"/>
          <w:u w:val="single"/>
        </w:rPr>
        <w:t xml:space="preserve"> could </w:t>
      </w:r>
      <w:r w:rsidRPr="00E137C4">
        <w:rPr>
          <w:rFonts w:eastAsia="Cambria"/>
          <w:highlight w:val="cyan"/>
          <w:u w:val="single"/>
        </w:rPr>
        <w:t>present threats in a</w:t>
      </w:r>
      <w:r w:rsidRPr="00BB372E">
        <w:rPr>
          <w:rFonts w:eastAsia="Cambria"/>
          <w:u w:val="single"/>
        </w:rPr>
        <w:t xml:space="preserve"> </w:t>
      </w:r>
      <w:r w:rsidRPr="00E137C4">
        <w:rPr>
          <w:rFonts w:eastAsia="Cambria"/>
          <w:bCs/>
          <w:highlight w:val="cyan"/>
          <w:u w:val="single"/>
        </w:rPr>
        <w:t xml:space="preserve">bioterrorism </w:t>
      </w:r>
      <w:proofErr w:type="gramStart"/>
      <w:r w:rsidRPr="00E137C4">
        <w:rPr>
          <w:rFonts w:eastAsia="Cambria"/>
          <w:bCs/>
          <w:highlight w:val="cyan"/>
          <w:u w:val="single"/>
        </w:rPr>
        <w:t>con-text</w:t>
      </w:r>
      <w:proofErr w:type="gramEnd"/>
      <w:r w:rsidRPr="00BB372E">
        <w:rPr>
          <w:rFonts w:eastAsia="Cambria"/>
          <w:sz w:val="16"/>
        </w:rPr>
        <w:t xml:space="preserve">.1 </w:t>
      </w:r>
      <w:r w:rsidRPr="00E137C4">
        <w:rPr>
          <w:rFonts w:eastAsia="Cambria"/>
          <w:highlight w:val="cyan"/>
          <w:u w:val="single"/>
        </w:rPr>
        <w:t>The</w:t>
      </w:r>
      <w:r w:rsidRPr="00BB372E">
        <w:rPr>
          <w:rFonts w:eastAsia="Cambria"/>
          <w:u w:val="single"/>
        </w:rPr>
        <w:t xml:space="preserve"> general </w:t>
      </w:r>
      <w:r w:rsidRPr="00E137C4">
        <w:rPr>
          <w:rFonts w:eastAsia="Cambria"/>
          <w:highlight w:val="cyan"/>
          <w:u w:val="single"/>
        </w:rPr>
        <w:t>threat</w:t>
      </w:r>
      <w:r w:rsidRPr="00BB372E">
        <w:rPr>
          <w:rFonts w:eastAsia="Cambria"/>
          <w:u w:val="single"/>
        </w:rPr>
        <w:t xml:space="preserve"> to public health that is </w:t>
      </w:r>
      <w:r w:rsidRPr="00E137C4">
        <w:rPr>
          <w:rFonts w:eastAsia="Cambria"/>
          <w:highlight w:val="cyan"/>
          <w:u w:val="single"/>
        </w:rPr>
        <w:t>posed by</w:t>
      </w:r>
      <w:r w:rsidRPr="00E137C4">
        <w:rPr>
          <w:rFonts w:eastAsia="Cambria"/>
          <w:bCs/>
          <w:highlight w:val="cyan"/>
          <w:u w:val="single"/>
        </w:rPr>
        <w:t xml:space="preserve"> antimicrobial resistance</w:t>
      </w:r>
      <w:r w:rsidRPr="00E137C4">
        <w:rPr>
          <w:rFonts w:eastAsia="Cambria"/>
          <w:highlight w:val="cyan"/>
          <w:u w:val="single"/>
        </w:rPr>
        <w:t xml:space="preserve"> is</w:t>
      </w:r>
      <w:r w:rsidRPr="00BB372E">
        <w:rPr>
          <w:rFonts w:eastAsia="Cambria"/>
          <w:u w:val="single"/>
        </w:rPr>
        <w:t xml:space="preserve"> also </w:t>
      </w:r>
      <w:r w:rsidRPr="00E137C4">
        <w:rPr>
          <w:rFonts w:eastAsia="Cambria"/>
          <w:bCs/>
          <w:highlight w:val="cyan"/>
          <w:u w:val="single"/>
        </w:rPr>
        <w:t>well-</w:t>
      </w:r>
      <w:proofErr w:type="spellStart"/>
      <w:r w:rsidRPr="00E137C4">
        <w:rPr>
          <w:rFonts w:eastAsia="Cambria"/>
          <w:bCs/>
          <w:highlight w:val="cyan"/>
          <w:u w:val="single"/>
        </w:rPr>
        <w:t>recognised</w:t>
      </w:r>
      <w:proofErr w:type="spellEnd"/>
      <w:r w:rsidRPr="00BB372E">
        <w:rPr>
          <w:rFonts w:eastAsia="Cambria"/>
          <w:u w:val="single"/>
        </w:rPr>
        <w:t xml:space="preserve"> as </w:t>
      </w:r>
      <w:r w:rsidRPr="00E137C4">
        <w:rPr>
          <w:rFonts w:eastAsia="Cambria"/>
          <w:highlight w:val="cyan"/>
          <w:u w:val="single"/>
        </w:rPr>
        <w:t xml:space="preserve">an area </w:t>
      </w:r>
      <w:r w:rsidRPr="00E137C4">
        <w:rPr>
          <w:rFonts w:eastAsia="Cambria"/>
          <w:bCs/>
          <w:highlight w:val="cyan"/>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E137C4">
        <w:rPr>
          <w:rFonts w:eastAsia="Cambria"/>
          <w:highlight w:val="cyan"/>
          <w:u w:val="single"/>
        </w:rPr>
        <w:t>expertise, networks and infrastructure</w:t>
      </w:r>
      <w:r w:rsidRPr="00BB372E">
        <w:rPr>
          <w:rFonts w:eastAsia="Cambria"/>
          <w:u w:val="single"/>
        </w:rPr>
        <w:t xml:space="preserve"> that </w:t>
      </w:r>
      <w:r w:rsidRPr="00E137C4">
        <w:rPr>
          <w:rFonts w:eastAsia="Cambria"/>
          <w:highlight w:val="cyan"/>
          <w:u w:val="single"/>
        </w:rPr>
        <w:t>industry has within its reach</w:t>
      </w:r>
      <w:r w:rsidRPr="00BB372E">
        <w:rPr>
          <w:rFonts w:eastAsia="Cambria"/>
          <w:sz w:val="16"/>
        </w:rPr>
        <w:t xml:space="preserve">, as well as public expectations and the moral imperative, </w:t>
      </w:r>
      <w:r w:rsidRPr="00E137C4">
        <w:rPr>
          <w:rFonts w:eastAsia="Cambria"/>
          <w:highlight w:val="cyan"/>
          <w:u w:val="single"/>
        </w:rPr>
        <w:t>make pharmaceutical companies</w:t>
      </w:r>
      <w:r w:rsidRPr="00BB372E">
        <w:rPr>
          <w:rFonts w:eastAsia="Cambria"/>
          <w:u w:val="single"/>
        </w:rPr>
        <w:t xml:space="preserve"> and the wider life sciences sector an </w:t>
      </w:r>
      <w:r w:rsidRPr="00E137C4">
        <w:rPr>
          <w:rFonts w:eastAsia="Cambria"/>
          <w:bCs/>
          <w:highlight w:val="cyan"/>
          <w:u w:val="single"/>
        </w:rPr>
        <w:t>indispensable</w:t>
      </w:r>
      <w:r w:rsidRPr="0009383B">
        <w:rPr>
          <w:rFonts w:eastAsia="Cambria"/>
          <w:bCs/>
          <w:u w:val="single"/>
        </w:rPr>
        <w:t xml:space="preserve"> </w:t>
      </w:r>
      <w:r w:rsidRPr="00BB372E">
        <w:rPr>
          <w:rFonts w:eastAsia="Cambria"/>
          <w:u w:val="single"/>
        </w:rPr>
        <w:t xml:space="preserve">partner </w:t>
      </w:r>
      <w:r w:rsidRPr="00E137C4">
        <w:rPr>
          <w:rFonts w:eastAsia="Cambria"/>
          <w:highlight w:val="cyan"/>
          <w:u w:val="single"/>
        </w:rPr>
        <w:t>in</w:t>
      </w:r>
      <w:r w:rsidRPr="00BB372E">
        <w:rPr>
          <w:rFonts w:eastAsia="Cambria"/>
          <w:u w:val="single"/>
        </w:rPr>
        <w:t xml:space="preserve"> the </w:t>
      </w:r>
      <w:r w:rsidRPr="00E137C4">
        <w:rPr>
          <w:rFonts w:eastAsia="Cambria"/>
          <w:highlight w:val="cyan"/>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E137C4">
        <w:rPr>
          <w:rFonts w:eastAsia="Cambria"/>
          <w:highlight w:val="cyan"/>
          <w:u w:val="single"/>
        </w:rPr>
        <w:t>contributing to the search for effective medicines</w:t>
      </w:r>
      <w:r w:rsidRPr="00BB372E">
        <w:rPr>
          <w:rFonts w:eastAsia="Cambria"/>
          <w:u w:val="single"/>
        </w:rPr>
        <w:t xml:space="preserve">, vaccines or diagnostics </w:t>
      </w:r>
      <w:r w:rsidRPr="00E137C4">
        <w:rPr>
          <w:rFonts w:eastAsia="Cambria"/>
          <w:highlight w:val="cyan"/>
          <w:u w:val="single"/>
        </w:rPr>
        <w:t xml:space="preserve">is </w:t>
      </w:r>
      <w:r w:rsidRPr="00E137C4">
        <w:rPr>
          <w:rFonts w:eastAsia="Cambria"/>
          <w:bCs/>
          <w:highlight w:val="cyan"/>
          <w:u w:val="single"/>
        </w:rPr>
        <w:t>essential</w:t>
      </w:r>
      <w:r w:rsidRPr="00E137C4">
        <w:rPr>
          <w:rFonts w:eastAsia="Cambria"/>
          <w:highlight w:val="cyan"/>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E137C4">
        <w:rPr>
          <w:rFonts w:eastAsia="Cambria"/>
          <w:highlight w:val="cyan"/>
          <w:u w:val="single"/>
        </w:rPr>
        <w:t>The</w:t>
      </w:r>
      <w:r w:rsidRPr="00BB372E">
        <w:rPr>
          <w:rFonts w:eastAsia="Cambria"/>
          <w:u w:val="single"/>
        </w:rPr>
        <w:t xml:space="preserve"> primary </w:t>
      </w:r>
      <w:r w:rsidRPr="00E137C4">
        <w:rPr>
          <w:rFonts w:eastAsia="Cambria"/>
          <w:highlight w:val="cyan"/>
          <w:u w:val="single"/>
        </w:rPr>
        <w:t xml:space="preserve">purpose of such innovation is to </w:t>
      </w:r>
      <w:r w:rsidRPr="00E137C4">
        <w:rPr>
          <w:rFonts w:eastAsia="Cambria"/>
          <w:bCs/>
          <w:highlight w:val="cyan"/>
          <w:u w:val="single"/>
        </w:rPr>
        <w:t>benefit patients</w:t>
      </w:r>
      <w:r w:rsidRPr="00E137C4">
        <w:rPr>
          <w:rFonts w:eastAsia="Cambria"/>
          <w:highlight w:val="cyan"/>
          <w:u w:val="single"/>
        </w:rPr>
        <w:t xml:space="preserve"> and</w:t>
      </w:r>
      <w:r w:rsidRPr="00BB372E">
        <w:rPr>
          <w:rFonts w:eastAsia="Cambria"/>
          <w:u w:val="single"/>
        </w:rPr>
        <w:t xml:space="preserve"> wider </w:t>
      </w:r>
      <w:r w:rsidRPr="00E137C4">
        <w:rPr>
          <w:rFonts w:eastAsia="Cambria"/>
          <w:bCs/>
          <w:highlight w:val="cyan"/>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E137C4">
        <w:rPr>
          <w:rFonts w:eastAsia="Cambria"/>
          <w:bCs/>
          <w:highlight w:val="cyan"/>
          <w:u w:val="single"/>
        </w:rPr>
        <w:t>infectious diseases</w:t>
      </w:r>
      <w:r w:rsidRPr="00BB372E">
        <w:rPr>
          <w:rFonts w:eastAsia="Cambria"/>
          <w:u w:val="single"/>
        </w:rPr>
        <w:t xml:space="preserve">, </w:t>
      </w:r>
      <w:r w:rsidRPr="00E137C4">
        <w:rPr>
          <w:rFonts w:eastAsia="Cambria"/>
          <w:bCs/>
          <w:highlight w:val="cyan"/>
          <w:u w:val="single"/>
        </w:rPr>
        <w:t>bioterror-ism</w:t>
      </w:r>
      <w:r w:rsidRPr="00BB372E">
        <w:rPr>
          <w:rFonts w:eastAsia="Cambria"/>
          <w:u w:val="single"/>
        </w:rPr>
        <w:t xml:space="preserve"> agents </w:t>
      </w:r>
      <w:r w:rsidRPr="00E137C4">
        <w:rPr>
          <w:rFonts w:eastAsia="Cambria"/>
          <w:bCs/>
          <w:highlight w:val="cyan"/>
          <w:u w:val="single"/>
        </w:rPr>
        <w:t>and antimicrobial resistance</w:t>
      </w:r>
      <w:r w:rsidRPr="00BB372E">
        <w:rPr>
          <w:rFonts w:eastAsia="Cambria"/>
          <w:u w:val="single"/>
        </w:rPr>
        <w:t xml:space="preserve">) </w:t>
      </w:r>
      <w:r w:rsidRPr="00E137C4">
        <w:rPr>
          <w:rFonts w:eastAsia="Cambria"/>
          <w:highlight w:val="cyan"/>
          <w:u w:val="single"/>
        </w:rPr>
        <w:t xml:space="preserve">are </w:t>
      </w:r>
      <w:r w:rsidRPr="00E137C4">
        <w:rPr>
          <w:rFonts w:eastAsia="Cambria"/>
          <w:bCs/>
          <w:highlight w:val="cyan"/>
          <w:u w:val="single"/>
        </w:rPr>
        <w:t>urgently in need of pharmaceutical innovation</w:t>
      </w:r>
      <w:r w:rsidRPr="00BB372E">
        <w:rPr>
          <w:rFonts w:eastAsia="Cambria"/>
          <w:u w:val="single"/>
        </w:rPr>
        <w:t xml:space="preserve">, </w:t>
      </w:r>
      <w:r w:rsidRPr="00E137C4">
        <w:rPr>
          <w:rFonts w:eastAsia="Cambria"/>
          <w:bCs/>
          <w:highlight w:val="cyan"/>
          <w:u w:val="single"/>
        </w:rPr>
        <w:t>even if their impacts are not as visible</w:t>
      </w:r>
      <w:r w:rsidRPr="00BB372E">
        <w:rPr>
          <w:rFonts w:eastAsia="Cambria"/>
          <w:u w:val="single"/>
        </w:rPr>
        <w:t xml:space="preserve"> to society </w:t>
      </w:r>
      <w:r w:rsidRPr="00E137C4">
        <w:rPr>
          <w:rFonts w:eastAsia="Cambria"/>
          <w:bCs/>
          <w:highlight w:val="cyan"/>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E137C4">
        <w:rPr>
          <w:rFonts w:eastAsia="Cambria"/>
          <w:highlight w:val="cyan"/>
          <w:u w:val="single"/>
        </w:rPr>
        <w:t>activity in response to</w:t>
      </w:r>
      <w:r w:rsidRPr="00BB372E">
        <w:rPr>
          <w:rFonts w:eastAsia="Cambria"/>
          <w:u w:val="single"/>
        </w:rPr>
        <w:t xml:space="preserve"> the threat of </w:t>
      </w:r>
      <w:r w:rsidRPr="00E137C4">
        <w:rPr>
          <w:rFonts w:eastAsia="Cambria"/>
          <w:highlight w:val="cyan"/>
          <w:u w:val="single"/>
        </w:rPr>
        <w:t>antimicrobial resistance are</w:t>
      </w:r>
      <w:r w:rsidRPr="00BB372E">
        <w:rPr>
          <w:rFonts w:eastAsia="Cambria"/>
          <w:u w:val="single"/>
        </w:rPr>
        <w:t xml:space="preserve"> still </w:t>
      </w:r>
      <w:r w:rsidRPr="00E137C4">
        <w:rPr>
          <w:rFonts w:eastAsia="Cambria"/>
          <w:bCs/>
          <w:highlight w:val="cyan"/>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2CE4B64D" w14:textId="77777777" w:rsidR="00335A4C" w:rsidRPr="00BB372E" w:rsidRDefault="00335A4C" w:rsidP="00335A4C">
      <w:pPr>
        <w:rPr>
          <w:rFonts w:eastAsia="Cambria"/>
          <w:sz w:val="16"/>
        </w:rPr>
      </w:pPr>
    </w:p>
    <w:p w14:paraId="74210BF3" w14:textId="407E97E9" w:rsidR="00335A4C" w:rsidRDefault="00335A4C" w:rsidP="00335A4C">
      <w:pPr>
        <w:pStyle w:val="Heading3"/>
      </w:pPr>
      <w:r>
        <w:t>Economy</w:t>
      </w:r>
      <w:r>
        <w:t xml:space="preserve"> NC – </w:t>
      </w:r>
      <w:r>
        <w:t>Growth</w:t>
      </w:r>
      <w:r>
        <w:t xml:space="preserve">  </w:t>
      </w:r>
    </w:p>
    <w:p w14:paraId="33CCA7DF" w14:textId="77777777" w:rsidR="00335A4C" w:rsidRDefault="00335A4C" w:rsidP="00335A4C">
      <w:pPr>
        <w:pStyle w:val="Heading4"/>
      </w:pPr>
      <w:r>
        <w:t>Reducing IP protections kills incentives for medical advancements – harms long-term economic growth.</w:t>
      </w:r>
    </w:p>
    <w:p w14:paraId="4D50F7DE" w14:textId="77777777" w:rsidR="00335A4C" w:rsidRPr="008815E0" w:rsidRDefault="00335A4C" w:rsidP="00335A4C">
      <w:pPr>
        <w:rPr>
          <w:sz w:val="16"/>
        </w:rPr>
      </w:pPr>
      <w:r w:rsidRPr="008815E0">
        <w:rPr>
          <w:sz w:val="16"/>
        </w:rPr>
        <w:t xml:space="preserve">James </w:t>
      </w:r>
      <w:r w:rsidRPr="008815E0">
        <w:rPr>
          <w:rStyle w:val="Style13ptBold"/>
        </w:rPr>
        <w:t>Bacchus, JD, 20</w:t>
      </w:r>
      <w:r w:rsidRPr="008815E0">
        <w:rPr>
          <w:sz w:val="16"/>
        </w:rPr>
        <w:t xml:space="preserve"> [Adjunct Fellow @ Cato Institute, JD Florida State University, MA History from Yale, former Congressman from Florida], "An Unnecessary Proposal: A WTO Waiver of Intellectual Property Rights for COVID-19 Vaccines," Cato Institute, 12-16-2020, </w:t>
      </w:r>
      <w:hyperlink r:id="rId11" w:history="1">
        <w:r w:rsidRPr="008815E0">
          <w:rPr>
            <w:rStyle w:val="Hyperlink"/>
            <w:sz w:val="16"/>
          </w:rPr>
          <w:t>https://www.cato.org/free-trade-bulletin/unnecessary-proposal-wto-waiver-intellectual-property-rights-covid-19-vaccines</w:t>
        </w:r>
      </w:hyperlink>
      <w:r w:rsidRPr="008815E0">
        <w:rPr>
          <w:sz w:val="16"/>
        </w:rPr>
        <w:t xml:space="preserve"> C.VC</w:t>
      </w:r>
    </w:p>
    <w:p w14:paraId="3641E208" w14:textId="77777777" w:rsidR="00335A4C" w:rsidRPr="00FB119B" w:rsidRDefault="00335A4C" w:rsidP="00335A4C">
      <w:pPr>
        <w:rPr>
          <w:sz w:val="16"/>
        </w:rPr>
      </w:pPr>
      <w:r w:rsidRPr="0000453A">
        <w:rPr>
          <w:rStyle w:val="StyleUnderline"/>
        </w:rPr>
        <w:t xml:space="preserve">At the heart of this emerging trade debate is </w:t>
      </w:r>
      <w:r w:rsidRPr="00A2522C">
        <w:rPr>
          <w:rStyle w:val="StyleUnderline"/>
          <w:highlight w:val="yellow"/>
        </w:rPr>
        <w:t xml:space="preserve">a belief </w:t>
      </w:r>
      <w:r w:rsidRPr="0000453A">
        <w:rPr>
          <w:rStyle w:val="StyleUnderline"/>
        </w:rPr>
        <w:t xml:space="preserve">by many people worldwide </w:t>
      </w:r>
      <w:r w:rsidRPr="00A2522C">
        <w:rPr>
          <w:rStyle w:val="StyleUnderline"/>
          <w:highlight w:val="yellow"/>
        </w:rPr>
        <w:t xml:space="preserve">that all medicines should be “global public goods.” </w:t>
      </w:r>
      <w:r w:rsidRPr="0000453A">
        <w:rPr>
          <w:rStyle w:val="StyleUnderline"/>
        </w:rPr>
        <w:t xml:space="preserve">There is </w:t>
      </w:r>
      <w:r w:rsidRPr="0000453A">
        <w:rPr>
          <w:rStyle w:val="Emphasis"/>
        </w:rPr>
        <w:t>little room in such a belief</w:t>
      </w:r>
      <w:r w:rsidRPr="0000453A">
        <w:rPr>
          <w:rStyle w:val="StyleUnderline"/>
        </w:rPr>
        <w:t xml:space="preserve"> for consideration of any rights to IP</w:t>
      </w:r>
      <w:r w:rsidRPr="00FB119B">
        <w:rPr>
          <w:sz w:val="16"/>
        </w:rPr>
        <w:t>. As one group of United Nations human rights experts expressed: “There is no room for … profitability in decision</w:t>
      </w:r>
      <w:r w:rsidRPr="00FB119B">
        <w:rPr>
          <w:rFonts w:ascii="Cambria Math" w:hAnsi="Cambria Math" w:cs="Cambria Math"/>
          <w:sz w:val="16"/>
        </w:rPr>
        <w:t>‐</w:t>
      </w:r>
      <w:r w:rsidRPr="00FB119B">
        <w:rPr>
          <w:sz w:val="16"/>
        </w:rPr>
        <w:t>​making about access to vaccines, essential tests and treatments, and all other medical goods, services and supplies that are at the heart of the right to the highest attainable standard of health for all.”16</w:t>
      </w:r>
    </w:p>
    <w:p w14:paraId="18891357" w14:textId="77777777" w:rsidR="00335A4C" w:rsidRPr="00FB119B" w:rsidRDefault="00335A4C" w:rsidP="00335A4C">
      <w:pPr>
        <w:rPr>
          <w:sz w:val="16"/>
        </w:rPr>
      </w:pPr>
      <w:r w:rsidRPr="0000453A">
        <w:rPr>
          <w:rStyle w:val="Emphasis"/>
        </w:rPr>
        <w:t xml:space="preserve">This view </w:t>
      </w:r>
      <w:r w:rsidRPr="00A2522C">
        <w:rPr>
          <w:rStyle w:val="Emphasis"/>
          <w:highlight w:val="yellow"/>
        </w:rPr>
        <w:t>is myopic</w:t>
      </w:r>
      <w:r w:rsidRPr="0000453A">
        <w:rPr>
          <w:rStyle w:val="StyleUnderline"/>
        </w:rPr>
        <w:t xml:space="preserve">. Subordinating IP rights temporarily to pressing public needs during a pandemic or other global health emergency is one thing. Eliminating </w:t>
      </w:r>
      <w:r w:rsidRPr="0000453A">
        <w:rPr>
          <w:rStyle w:val="Emphasis"/>
        </w:rPr>
        <w:t>any consideration of “profitability”</w:t>
      </w:r>
      <w:r w:rsidRPr="0000453A">
        <w:rPr>
          <w:rStyle w:val="StyleUnderline"/>
        </w:rPr>
        <w:t xml:space="preserve"> in all policymaking relating to “access to vaccines, essential tests and treatments, and all other medical goods, services and supplies” is quite another</w:t>
      </w:r>
      <w:r w:rsidRPr="00FB119B">
        <w:rPr>
          <w:sz w:val="16"/>
        </w:rPr>
        <w:t xml:space="preserve">.17 To be sure, </w:t>
      </w:r>
      <w:r w:rsidRPr="00A2522C">
        <w:rPr>
          <w:rStyle w:val="StyleUnderline"/>
          <w:highlight w:val="yellow"/>
        </w:rPr>
        <w:t xml:space="preserve">there is a superficial moral appeal </w:t>
      </w:r>
      <w:r w:rsidRPr="0000453A">
        <w:rPr>
          <w:rStyle w:val="StyleUnderline"/>
        </w:rPr>
        <w:t>in such a view. But does this moral appeal hold up if such a “human rights” approach does not result in meeting those urgent public needs?</w:t>
      </w:r>
    </w:p>
    <w:p w14:paraId="5DB7C08D" w14:textId="77777777" w:rsidR="00335A4C" w:rsidRPr="00FB119B" w:rsidRDefault="00335A4C" w:rsidP="00335A4C">
      <w:pPr>
        <w:rPr>
          <w:sz w:val="16"/>
        </w:rPr>
      </w:pPr>
      <w:r w:rsidRPr="00FB119B">
        <w:rPr>
          <w:sz w:val="16"/>
        </w:rPr>
        <w:t xml:space="preserve">With the belief that medicines should be “public goods,” </w:t>
      </w:r>
      <w:r w:rsidRPr="00A2522C">
        <w:rPr>
          <w:rStyle w:val="StyleUnderline"/>
          <w:highlight w:val="yellow"/>
        </w:rPr>
        <w:t xml:space="preserve">there is literally no support in some quarters for the application of </w:t>
      </w:r>
      <w:r w:rsidRPr="0000453A">
        <w:rPr>
          <w:rStyle w:val="StyleUnderline"/>
        </w:rPr>
        <w:t xml:space="preserve">the WTO </w:t>
      </w:r>
      <w:r w:rsidRPr="00A2522C">
        <w:rPr>
          <w:rStyle w:val="StyleUnderline"/>
          <w:highlight w:val="yellow"/>
        </w:rPr>
        <w:t xml:space="preserve">TRIPS </w:t>
      </w:r>
      <w:r w:rsidRPr="0000453A">
        <w:rPr>
          <w:rStyle w:val="StyleUnderline"/>
        </w:rPr>
        <w:t xml:space="preserve">Agreement </w:t>
      </w:r>
      <w:r w:rsidRPr="00A2522C">
        <w:rPr>
          <w:rStyle w:val="StyleUnderline"/>
          <w:highlight w:val="yellow"/>
        </w:rPr>
        <w:t>to IP rights in medicines</w:t>
      </w:r>
      <w:r w:rsidRPr="0000453A">
        <w:rPr>
          <w:rStyle w:val="StyleUnderline"/>
        </w:rPr>
        <w:t xml:space="preserve">. Any protection of the IP rights in such goods is viewed as a violation of human rights and of the overall public interest. </w:t>
      </w:r>
      <w:r w:rsidRPr="00A2522C">
        <w:rPr>
          <w:rStyle w:val="StyleUnderline"/>
          <w:highlight w:val="yellow"/>
        </w:rPr>
        <w:t>This view</w:t>
      </w:r>
      <w:r w:rsidRPr="0000453A">
        <w:rPr>
          <w:rStyle w:val="StyleUnderline"/>
        </w:rPr>
        <w:t xml:space="preserve">, though, </w:t>
      </w:r>
      <w:r w:rsidRPr="00A2522C">
        <w:rPr>
          <w:rStyle w:val="StyleUnderline"/>
          <w:highlight w:val="yellow"/>
        </w:rPr>
        <w:t xml:space="preserve">does not reflect </w:t>
      </w:r>
      <w:r w:rsidRPr="0000453A">
        <w:rPr>
          <w:rStyle w:val="StyleUnderline"/>
        </w:rPr>
        <w:t xml:space="preserve">the </w:t>
      </w:r>
      <w:r w:rsidRPr="00A2522C">
        <w:rPr>
          <w:rStyle w:val="StyleUnderline"/>
          <w:highlight w:val="yellow"/>
        </w:rPr>
        <w:t xml:space="preserve">practical reality </w:t>
      </w:r>
      <w:r w:rsidRPr="0000453A">
        <w:rPr>
          <w:rStyle w:val="StyleUnderline"/>
        </w:rPr>
        <w:t xml:space="preserve">of a world in which </w:t>
      </w:r>
      <w:r w:rsidRPr="00A2522C">
        <w:rPr>
          <w:rStyle w:val="Emphasis"/>
          <w:highlight w:val="yellow"/>
        </w:rPr>
        <w:t xml:space="preserve">many medicines would </w:t>
      </w:r>
      <w:r w:rsidRPr="0000453A">
        <w:rPr>
          <w:rStyle w:val="Emphasis"/>
        </w:rPr>
        <w:t xml:space="preserve">simply </w:t>
      </w:r>
      <w:r w:rsidRPr="00A2522C">
        <w:rPr>
          <w:rStyle w:val="Emphasis"/>
          <w:highlight w:val="yellow"/>
        </w:rPr>
        <w:t>not exist</w:t>
      </w:r>
      <w:r w:rsidRPr="00A2522C">
        <w:rPr>
          <w:rStyle w:val="StyleUnderline"/>
          <w:highlight w:val="yellow"/>
        </w:rPr>
        <w:t xml:space="preserve"> if it were not for </w:t>
      </w:r>
      <w:r w:rsidRPr="0000453A">
        <w:rPr>
          <w:rStyle w:val="StyleUnderline"/>
        </w:rPr>
        <w:t xml:space="preserve">the existence of </w:t>
      </w:r>
      <w:r w:rsidRPr="00A2522C">
        <w:rPr>
          <w:rStyle w:val="StyleUnderline"/>
          <w:highlight w:val="yellow"/>
        </w:rPr>
        <w:t xml:space="preserve">IP rights </w:t>
      </w:r>
      <w:r w:rsidRPr="0000453A">
        <w:rPr>
          <w:rStyle w:val="StyleUnderline"/>
        </w:rPr>
        <w:t>and the protections they are afforded</w:t>
      </w:r>
      <w:r w:rsidRPr="00FB119B">
        <w:rPr>
          <w:sz w:val="16"/>
        </w:rPr>
        <w:t>.</w:t>
      </w:r>
    </w:p>
    <w:p w14:paraId="6D62DA28" w14:textId="77777777" w:rsidR="00335A4C" w:rsidRPr="00FB119B" w:rsidRDefault="00335A4C" w:rsidP="00335A4C">
      <w:pPr>
        <w:rPr>
          <w:sz w:val="16"/>
        </w:rPr>
      </w:pPr>
      <w:r w:rsidRPr="00FB119B">
        <w:rPr>
          <w:sz w:val="16"/>
        </w:rPr>
        <w:t>Technically, IP rights are exceptions to free trade. A long</w:t>
      </w:r>
      <w:r w:rsidRPr="00FB119B">
        <w:rPr>
          <w:rFonts w:ascii="Cambria Math" w:hAnsi="Cambria Math" w:cs="Cambria Math"/>
          <w:sz w:val="16"/>
        </w:rPr>
        <w:t>‐</w:t>
      </w:r>
      <w:r w:rsidRPr="00FB119B">
        <w:rPr>
          <w:sz w:val="16"/>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045810D1" w14:textId="77777777" w:rsidR="00335A4C" w:rsidRPr="00FB119B" w:rsidRDefault="00335A4C" w:rsidP="00335A4C">
      <w:pPr>
        <w:rPr>
          <w:sz w:val="16"/>
        </w:rPr>
      </w:pPr>
      <w:r w:rsidRPr="00795B62">
        <w:rPr>
          <w:rStyle w:val="StyleUnderline"/>
        </w:rPr>
        <w:t xml:space="preserve">The primary justification for granting and protecting </w:t>
      </w:r>
      <w:r w:rsidRPr="00A2522C">
        <w:rPr>
          <w:rStyle w:val="StyleUnderline"/>
          <w:highlight w:val="yellow"/>
        </w:rPr>
        <w:t xml:space="preserve">IP rights </w:t>
      </w:r>
      <w:r w:rsidRPr="00795B62">
        <w:rPr>
          <w:rStyle w:val="StyleUnderline"/>
        </w:rPr>
        <w:t xml:space="preserve">is that they </w:t>
      </w:r>
      <w:r w:rsidRPr="00A2522C">
        <w:rPr>
          <w:rStyle w:val="StyleUnderline"/>
          <w:highlight w:val="yellow"/>
        </w:rPr>
        <w:t xml:space="preserve">are </w:t>
      </w:r>
      <w:r w:rsidRPr="00A2522C">
        <w:rPr>
          <w:rStyle w:val="Emphasis"/>
          <w:highlight w:val="yellow"/>
        </w:rPr>
        <w:t>incentives for innovation</w:t>
      </w:r>
      <w:r w:rsidRPr="00795B62">
        <w:rPr>
          <w:rStyle w:val="StyleUnderline"/>
        </w:rPr>
        <w:t xml:space="preserve">, which is </w:t>
      </w:r>
      <w:r w:rsidRPr="00A2522C">
        <w:rPr>
          <w:rStyle w:val="StyleUnderline"/>
          <w:highlight w:val="yellow"/>
        </w:rPr>
        <w:t xml:space="preserve">the main source for </w:t>
      </w:r>
      <w:r w:rsidRPr="00A2522C">
        <w:rPr>
          <w:rStyle w:val="Emphasis"/>
          <w:highlight w:val="yellow"/>
        </w:rPr>
        <w:t>long</w:t>
      </w:r>
      <w:r w:rsidRPr="00A2522C">
        <w:rPr>
          <w:rStyle w:val="Emphasis"/>
          <w:rFonts w:ascii="Cambria Math" w:hAnsi="Cambria Math" w:cs="Cambria Math"/>
          <w:highlight w:val="yellow"/>
        </w:rPr>
        <w:t>‐</w:t>
      </w:r>
      <w:r w:rsidRPr="00A2522C">
        <w:rPr>
          <w:rStyle w:val="Emphasis"/>
          <w:highlight w:val="yellow"/>
        </w:rPr>
        <w:t>​term economic growth</w:t>
      </w:r>
      <w:r w:rsidRPr="00A2522C">
        <w:rPr>
          <w:rStyle w:val="StyleUnderline"/>
          <w:highlight w:val="yellow"/>
        </w:rPr>
        <w:t xml:space="preserve"> </w:t>
      </w:r>
      <w:r w:rsidRPr="00795B62">
        <w:rPr>
          <w:rStyle w:val="StyleUnderline"/>
        </w:rPr>
        <w:t xml:space="preserve">and </w:t>
      </w:r>
      <w:r w:rsidRPr="00795B62">
        <w:rPr>
          <w:rStyle w:val="Emphasis"/>
        </w:rPr>
        <w:t>enhancements in the quality of human life</w:t>
      </w:r>
      <w:r w:rsidRPr="00795B62">
        <w:rPr>
          <w:rStyle w:val="StyleUnderline"/>
        </w:rPr>
        <w:t xml:space="preserve">. </w:t>
      </w:r>
      <w:r w:rsidRPr="00A2522C">
        <w:rPr>
          <w:rStyle w:val="StyleUnderline"/>
          <w:highlight w:val="yellow"/>
        </w:rPr>
        <w:t xml:space="preserve">IP rights spark innovation by “enabling innovators to </w:t>
      </w:r>
      <w:r w:rsidRPr="00A2522C">
        <w:rPr>
          <w:rStyle w:val="Emphasis"/>
          <w:highlight w:val="yellow"/>
        </w:rPr>
        <w:t>capture enough of the benefits</w:t>
      </w:r>
      <w:r w:rsidRPr="00A2522C">
        <w:rPr>
          <w:rStyle w:val="StyleUnderline"/>
          <w:highlight w:val="yellow"/>
        </w:rPr>
        <w:t xml:space="preserve"> </w:t>
      </w:r>
      <w:r w:rsidRPr="00795B62">
        <w:rPr>
          <w:rStyle w:val="StyleUnderline"/>
        </w:rPr>
        <w:t xml:space="preserve">of their own innovative activity </w:t>
      </w:r>
      <w:r w:rsidRPr="00A2522C">
        <w:rPr>
          <w:rStyle w:val="StyleUnderline"/>
          <w:highlight w:val="yellow"/>
        </w:rPr>
        <w:t xml:space="preserve">to </w:t>
      </w:r>
      <w:r w:rsidRPr="00A2522C">
        <w:rPr>
          <w:rStyle w:val="Emphasis"/>
          <w:highlight w:val="yellow"/>
        </w:rPr>
        <w:t xml:space="preserve">justify </w:t>
      </w:r>
      <w:r w:rsidRPr="00795B62">
        <w:rPr>
          <w:rStyle w:val="Emphasis"/>
        </w:rPr>
        <w:t xml:space="preserve">taking </w:t>
      </w:r>
      <w:r w:rsidRPr="00A2522C">
        <w:rPr>
          <w:rStyle w:val="Emphasis"/>
          <w:highlight w:val="yellow"/>
        </w:rPr>
        <w:t>considerable risks</w:t>
      </w:r>
      <w:r w:rsidRPr="00795B62">
        <w:rPr>
          <w:rStyle w:val="StyleUnderline"/>
        </w:rPr>
        <w:t>.”</w:t>
      </w:r>
      <w:r w:rsidRPr="00FB119B">
        <w:rPr>
          <w:sz w:val="16"/>
        </w:rPr>
        <w:t xml:space="preserve">18 </w:t>
      </w:r>
      <w:r w:rsidRPr="00795B62">
        <w:rPr>
          <w:rStyle w:val="StyleUnderline"/>
        </w:rPr>
        <w:t xml:space="preserve">The </w:t>
      </w:r>
      <w:r w:rsidRPr="00A2522C">
        <w:rPr>
          <w:rStyle w:val="StyleUnderline"/>
          <w:highlight w:val="yellow"/>
        </w:rPr>
        <w:t xml:space="preserve">knowledge from innovations inspired by IP rights </w:t>
      </w:r>
      <w:r w:rsidRPr="00A2522C">
        <w:rPr>
          <w:rStyle w:val="Emphasis"/>
          <w:highlight w:val="yellow"/>
        </w:rPr>
        <w:t>spills over to inspire other innovations</w:t>
      </w:r>
      <w:r w:rsidRPr="00795B62">
        <w:rPr>
          <w:rStyle w:val="StyleUnderline"/>
        </w:rPr>
        <w:t xml:space="preserve">. The </w:t>
      </w:r>
      <w:r w:rsidRPr="00A2522C">
        <w:rPr>
          <w:rStyle w:val="StyleUnderline"/>
          <w:highlight w:val="yellow"/>
        </w:rPr>
        <w:t xml:space="preserve">protection of IP rights </w:t>
      </w:r>
      <w:r w:rsidRPr="00A2522C">
        <w:rPr>
          <w:rStyle w:val="Emphasis"/>
          <w:highlight w:val="yellow"/>
        </w:rPr>
        <w:t>promotes the diffusion</w:t>
      </w:r>
      <w:r w:rsidRPr="00795B62">
        <w:rPr>
          <w:rStyle w:val="StyleUnderline"/>
        </w:rPr>
        <w:t xml:space="preserve">, domestically and internationally, </w:t>
      </w:r>
      <w:r w:rsidRPr="00A2522C">
        <w:rPr>
          <w:rStyle w:val="StyleUnderline"/>
          <w:highlight w:val="yellow"/>
        </w:rPr>
        <w:t xml:space="preserve">of innovative technologies </w:t>
      </w:r>
      <w:r w:rsidRPr="00795B62">
        <w:rPr>
          <w:rStyle w:val="StyleUnderline"/>
        </w:rPr>
        <w:t>and new know</w:t>
      </w:r>
      <w:r w:rsidRPr="00795B62">
        <w:rPr>
          <w:rStyle w:val="StyleUnderline"/>
          <w:rFonts w:ascii="Cambria Math" w:hAnsi="Cambria Math" w:cs="Cambria Math"/>
        </w:rPr>
        <w:t>‐</w:t>
      </w:r>
      <w:r w:rsidRPr="00795B62">
        <w:rPr>
          <w:rStyle w:val="StyleUnderline"/>
        </w:rPr>
        <w:t xml:space="preserve">​how. Historically, the principal factors of production have been land, labor, and capital. In the new pandemic world, perhaps an </w:t>
      </w:r>
      <w:r w:rsidRPr="00795B62">
        <w:rPr>
          <w:rStyle w:val="Emphasis"/>
        </w:rPr>
        <w:t>even more vital factor is the creation of knowledge</w:t>
      </w:r>
      <w:r w:rsidRPr="00795B62">
        <w:rPr>
          <w:rStyle w:val="StyleUnderline"/>
        </w:rPr>
        <w:t>, which adds enormously to “the wealth of nations.” Digital and other economic growth in the 21st century is increasingly ideas</w:t>
      </w:r>
      <w:r w:rsidRPr="00795B62">
        <w:rPr>
          <w:rStyle w:val="StyleUnderline"/>
          <w:rFonts w:ascii="Cambria Math" w:hAnsi="Cambria Math" w:cs="Cambria Math"/>
        </w:rPr>
        <w:t>‐</w:t>
      </w:r>
      <w:r w:rsidRPr="00795B62">
        <w:rPr>
          <w:rStyle w:val="StyleUnderline"/>
        </w:rPr>
        <w:t xml:space="preserve">​based and knowledge intensive. </w:t>
      </w:r>
      <w:r w:rsidRPr="00A2522C">
        <w:rPr>
          <w:rStyle w:val="StyleUnderline"/>
          <w:highlight w:val="yellow"/>
        </w:rPr>
        <w:t xml:space="preserve">Without IP rights </w:t>
      </w:r>
      <w:r w:rsidRPr="00795B62">
        <w:rPr>
          <w:rStyle w:val="StyleUnderline"/>
        </w:rPr>
        <w:t xml:space="preserve">as incentives, </w:t>
      </w:r>
      <w:r w:rsidRPr="00A2522C">
        <w:rPr>
          <w:rStyle w:val="StyleUnderline"/>
          <w:highlight w:val="yellow"/>
        </w:rPr>
        <w:t xml:space="preserve">there would be </w:t>
      </w:r>
      <w:r w:rsidRPr="00A2522C">
        <w:rPr>
          <w:rStyle w:val="Emphasis"/>
          <w:highlight w:val="yellow"/>
        </w:rPr>
        <w:t xml:space="preserve">less new knowledge and </w:t>
      </w:r>
      <w:r w:rsidRPr="00795B62">
        <w:rPr>
          <w:rStyle w:val="Emphasis"/>
        </w:rPr>
        <w:t xml:space="preserve">thus </w:t>
      </w:r>
      <w:r w:rsidRPr="00A2522C">
        <w:rPr>
          <w:rStyle w:val="Emphasis"/>
          <w:highlight w:val="yellow"/>
        </w:rPr>
        <w:t>less innovation</w:t>
      </w:r>
      <w:r w:rsidRPr="00FB119B">
        <w:rPr>
          <w:sz w:val="16"/>
        </w:rPr>
        <w:t>.</w:t>
      </w:r>
    </w:p>
    <w:p w14:paraId="4189E523" w14:textId="77777777" w:rsidR="00335A4C" w:rsidRPr="00FB119B" w:rsidRDefault="00335A4C" w:rsidP="00335A4C">
      <w:pPr>
        <w:rPr>
          <w:sz w:val="16"/>
        </w:rPr>
      </w:pPr>
      <w:r w:rsidRPr="00FB119B">
        <w:rPr>
          <w:sz w:val="16"/>
        </w:rPr>
        <w:t xml:space="preserve">In the short term, undermining private IP rights may accelerate distribution of goods and services—where the novel knowledge that went into making them already exists. But </w:t>
      </w:r>
      <w:r w:rsidRPr="00795B62">
        <w:rPr>
          <w:rStyle w:val="StyleUnderline"/>
        </w:rPr>
        <w:t xml:space="preserve">in the long term, undermining private IP rights would </w:t>
      </w:r>
      <w:r w:rsidRPr="00795B62">
        <w:rPr>
          <w:rStyle w:val="Emphasis"/>
        </w:rPr>
        <w:t>eliminate the incentives that inspire innovation</w:t>
      </w:r>
      <w:r w:rsidRPr="00795B62">
        <w:rPr>
          <w:rStyle w:val="StyleUnderline"/>
        </w:rPr>
        <w:t xml:space="preserve">, thus </w:t>
      </w:r>
      <w:r w:rsidRPr="00795B62">
        <w:rPr>
          <w:rStyle w:val="Emphasis"/>
        </w:rPr>
        <w:t>preventing the discovery and development of knowledge</w:t>
      </w:r>
      <w:r w:rsidRPr="00795B62">
        <w:rPr>
          <w:rStyle w:val="StyleUnderline"/>
        </w:rPr>
        <w:t xml:space="preserve"> for new goods and services that the world needs</w:t>
      </w:r>
      <w:r w:rsidRPr="00FB119B">
        <w:rPr>
          <w:sz w:val="16"/>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622846EE" w14:textId="77777777" w:rsidR="00335A4C" w:rsidRPr="00FB119B" w:rsidRDefault="00335A4C" w:rsidP="00335A4C">
      <w:pPr>
        <w:rPr>
          <w:sz w:val="16"/>
        </w:rPr>
      </w:pPr>
      <w:r w:rsidRPr="00FB119B">
        <w:rPr>
          <w:sz w:val="16"/>
        </w:rPr>
        <w:t>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w:t>
      </w:r>
      <w:r w:rsidRPr="00FB119B">
        <w:rPr>
          <w:rFonts w:ascii="Cambria Math" w:hAnsi="Cambria Math" w:cs="Cambria Math"/>
          <w:sz w:val="16"/>
        </w:rPr>
        <w:t>‐</w:t>
      </w:r>
      <w:r w:rsidRPr="00FB119B">
        <w:rPr>
          <w:sz w:val="16"/>
        </w:rPr>
        <w:t xml:space="preserve">​related intellectual property rights.”21 Yet, </w:t>
      </w:r>
      <w:r w:rsidRPr="007D7EBE">
        <w:rPr>
          <w:rStyle w:val="StyleUnderline"/>
        </w:rPr>
        <w:t xml:space="preserve">where social and economic welfare is at stake, WTO members have </w:t>
      </w:r>
      <w:r w:rsidRPr="007D7EBE">
        <w:rPr>
          <w:rStyle w:val="Emphasis"/>
        </w:rPr>
        <w:t>sought to strike a balance</w:t>
      </w:r>
      <w:r w:rsidRPr="007D7EBE">
        <w:rPr>
          <w:rStyle w:val="StyleUnderline"/>
        </w:rPr>
        <w:t xml:space="preserve"> in these rules between upholding IP rights and fulfilling immediate domestic needs</w:t>
      </w:r>
      <w:r w:rsidRPr="00FB119B">
        <w:rPr>
          <w:sz w:val="16"/>
        </w:rPr>
        <w:t>.</w:t>
      </w:r>
    </w:p>
    <w:p w14:paraId="3E3602C9" w14:textId="77777777" w:rsidR="00335A4C" w:rsidRPr="00FB119B" w:rsidRDefault="00335A4C" w:rsidP="00335A4C">
      <w:pPr>
        <w:rPr>
          <w:sz w:val="16"/>
        </w:rPr>
      </w:pPr>
      <w:r w:rsidRPr="00FB119B">
        <w:rPr>
          <w:sz w:val="16"/>
        </w:rPr>
        <w:t>Conclusion</w:t>
      </w:r>
    </w:p>
    <w:p w14:paraId="3915A932" w14:textId="77777777" w:rsidR="00335A4C" w:rsidRPr="00FB119B" w:rsidRDefault="00335A4C" w:rsidP="00335A4C">
      <w:pPr>
        <w:rPr>
          <w:sz w:val="16"/>
        </w:rPr>
      </w:pPr>
      <w:r w:rsidRPr="007D7EBE">
        <w:rPr>
          <w:rStyle w:val="StyleUnderline"/>
        </w:rPr>
        <w:t>The solution is not another impassioned and prolonged multilateral impasse inside the WTO</w:t>
      </w:r>
      <w:r w:rsidRPr="00FB119B">
        <w:rPr>
          <w:sz w:val="16"/>
        </w:rPr>
        <w:t>. The solution is multilateral action in international institutions and international endeavors outside the WTO. It is the slow pace and the uncertain success in those other global arenas that have led developing countries to seek a waiver from the WTO. Rather than continuing to press for an unnecessary WTO waiver, they should redouble their combined efforts to reach solutions in those other arenas. And the United States, the European Union, the United Kingdom, and other developed countries should do more to work with them toward that end.</w:t>
      </w:r>
    </w:p>
    <w:p w14:paraId="0F08A448" w14:textId="77777777" w:rsidR="00335A4C" w:rsidRPr="00FB119B" w:rsidRDefault="00335A4C" w:rsidP="00335A4C">
      <w:pPr>
        <w:rPr>
          <w:sz w:val="16"/>
        </w:rPr>
      </w:pPr>
      <w:r w:rsidRPr="00FB119B">
        <w:rPr>
          <w:sz w:val="16"/>
        </w:rPr>
        <w:t xml:space="preserve">In no event should IP rights become legal obstacles to ensuring early access to affordable medicines for everyone in the world during a pandemic that has already killed more than a million people worldwide and threatens to kill millions more. But also, </w:t>
      </w:r>
      <w:r w:rsidRPr="00A2522C">
        <w:rPr>
          <w:rStyle w:val="StyleUnderline"/>
          <w:highlight w:val="yellow"/>
        </w:rPr>
        <w:t xml:space="preserve">in no event should WTO members </w:t>
      </w:r>
      <w:r w:rsidRPr="00FB119B">
        <w:rPr>
          <w:rStyle w:val="StyleUnderline"/>
        </w:rPr>
        <w:t xml:space="preserve">act in ways that would </w:t>
      </w:r>
      <w:r w:rsidRPr="00A2522C">
        <w:rPr>
          <w:rStyle w:val="Emphasis"/>
          <w:highlight w:val="yellow"/>
        </w:rPr>
        <w:t>eliminate the incentives</w:t>
      </w:r>
      <w:r w:rsidRPr="00A2522C">
        <w:rPr>
          <w:rStyle w:val="StyleUnderline"/>
          <w:highlight w:val="yellow"/>
        </w:rPr>
        <w:t xml:space="preserve"> that are essential to inspire </w:t>
      </w:r>
      <w:r w:rsidRPr="00FB119B">
        <w:rPr>
          <w:rStyle w:val="StyleUnderline"/>
        </w:rPr>
        <w:t xml:space="preserve">the innovations that make </w:t>
      </w:r>
      <w:r w:rsidRPr="00A2522C">
        <w:rPr>
          <w:rStyle w:val="StyleUnderline"/>
          <w:highlight w:val="yellow"/>
        </w:rPr>
        <w:t xml:space="preserve">new medicines </w:t>
      </w:r>
      <w:r w:rsidRPr="00FB119B">
        <w:rPr>
          <w:rStyle w:val="StyleUnderline"/>
        </w:rPr>
        <w:t>possible</w:t>
      </w:r>
      <w:r w:rsidRPr="00FB119B">
        <w:rPr>
          <w:sz w:val="16"/>
        </w:rPr>
        <w:t>.</w:t>
      </w:r>
    </w:p>
    <w:p w14:paraId="59930BB6" w14:textId="77777777" w:rsidR="00335A4C" w:rsidRDefault="00335A4C" w:rsidP="00335A4C">
      <w:pPr>
        <w:rPr>
          <w:sz w:val="16"/>
        </w:rPr>
      </w:pPr>
      <w:r w:rsidRPr="00FB119B">
        <w:rPr>
          <w:sz w:val="16"/>
        </w:rPr>
        <w:t>The right balance in the WTO trade rules on IP is a balance that provides all countries with sufficient flexibility to protect IP rights while also promoting access to life</w:t>
      </w:r>
      <w:r w:rsidRPr="00FB119B">
        <w:rPr>
          <w:rFonts w:ascii="Cambria Math" w:hAnsi="Cambria Math" w:cs="Cambria Math"/>
          <w:sz w:val="16"/>
        </w:rPr>
        <w:t>‐</w:t>
      </w:r>
      <w:r w:rsidRPr="00FB119B">
        <w:rPr>
          <w:sz w:val="16"/>
        </w:rPr>
        <w:t xml:space="preserve">​saving medicines.22 </w:t>
      </w:r>
      <w:r w:rsidRPr="00FB119B">
        <w:rPr>
          <w:rStyle w:val="StyleUnderline"/>
        </w:rPr>
        <w:t xml:space="preserve">For COVID-19 medicines, </w:t>
      </w:r>
      <w:r w:rsidRPr="00FB119B">
        <w:rPr>
          <w:rStyle w:val="Emphasis"/>
        </w:rPr>
        <w:t>there is no proof at this time that this balance does not exist</w:t>
      </w:r>
      <w:r w:rsidRPr="00FB119B">
        <w:rPr>
          <w:rStyle w:val="StyleUnderline"/>
        </w:rPr>
        <w:t>. Maintaining this balance must remain the aim of the WTO, and it must be the aim of every endeavor of multilateral cooperation in the fight to end this pandemic</w:t>
      </w:r>
      <w:r w:rsidRPr="00FB119B">
        <w:rPr>
          <w:sz w:val="16"/>
        </w:rPr>
        <w:t>.</w:t>
      </w:r>
    </w:p>
    <w:p w14:paraId="79352FBD" w14:textId="77777777" w:rsidR="00335A4C" w:rsidRDefault="00335A4C" w:rsidP="00335A4C">
      <w:pPr>
        <w:rPr>
          <w:sz w:val="16"/>
        </w:rPr>
      </w:pPr>
    </w:p>
    <w:p w14:paraId="087551B6" w14:textId="77777777" w:rsidR="00335A4C" w:rsidRDefault="00335A4C" w:rsidP="00335A4C">
      <w:pPr>
        <w:rPr>
          <w:sz w:val="16"/>
        </w:rPr>
      </w:pPr>
    </w:p>
    <w:p w14:paraId="17CC63E6" w14:textId="77777777" w:rsidR="00335A4C" w:rsidRDefault="00335A4C" w:rsidP="00335A4C">
      <w:pPr>
        <w:pStyle w:val="Heading4"/>
      </w:pPr>
      <w:r>
        <w:t>Decline of US economic leadership destabilizes the international order and causes extinction.</w:t>
      </w:r>
    </w:p>
    <w:p w14:paraId="17212B8D" w14:textId="77777777" w:rsidR="00335A4C" w:rsidRPr="00D23B24" w:rsidRDefault="00335A4C" w:rsidP="00335A4C">
      <w:r w:rsidRPr="00D23B24">
        <w:rPr>
          <w:rStyle w:val="Style13ptBold"/>
        </w:rPr>
        <w:t>Haas 17</w:t>
      </w:r>
      <w:r w:rsidRPr="00D23B24">
        <w:t xml:space="preserve"> – Richard Haas, President of the Council on Foreign Relations, former Director of Policy Planning for the US State Department (2001-2003), and President George W. Bush's special envoy to Northern Ireland and Coordinator for the Future of Afghanistan. [A World in Disarray: American Foreign Policy and the Crisis of the Old Order, 1-10-17, Penguin Press]</w:t>
      </w:r>
    </w:p>
    <w:p w14:paraId="6E906E27" w14:textId="77777777" w:rsidR="00335A4C" w:rsidRPr="00D23B24" w:rsidRDefault="00335A4C" w:rsidP="00335A4C">
      <w:pPr>
        <w:rPr>
          <w:sz w:val="16"/>
        </w:rPr>
      </w:pPr>
      <w:r w:rsidRPr="00D23B24">
        <w:rPr>
          <w:sz w:val="16"/>
        </w:rPr>
        <w:t xml:space="preserve">A large portion of </w:t>
      </w:r>
      <w:r w:rsidRPr="00A2522C">
        <w:rPr>
          <w:rStyle w:val="StyleUnderline"/>
          <w:highlight w:val="yellow"/>
        </w:rPr>
        <w:t>the burden of</w:t>
      </w:r>
      <w:r w:rsidRPr="00D23B24">
        <w:rPr>
          <w:sz w:val="16"/>
        </w:rPr>
        <w:t xml:space="preserve"> creating and </w:t>
      </w:r>
      <w:r w:rsidRPr="00D23B24">
        <w:rPr>
          <w:rStyle w:val="Emphasis"/>
        </w:rPr>
        <w:t xml:space="preserve">maintaining </w:t>
      </w:r>
      <w:r w:rsidRPr="00A2522C">
        <w:rPr>
          <w:rStyle w:val="Emphasis"/>
          <w:highlight w:val="yellow"/>
        </w:rPr>
        <w:t>order</w:t>
      </w:r>
      <w:r w:rsidRPr="00D23B24">
        <w:rPr>
          <w:rStyle w:val="StyleUnderline"/>
        </w:rPr>
        <w:t xml:space="preserve"> at the</w:t>
      </w:r>
      <w:r w:rsidRPr="00D23B24">
        <w:rPr>
          <w:sz w:val="16"/>
        </w:rPr>
        <w:t xml:space="preserve"> regional or </w:t>
      </w:r>
      <w:r w:rsidRPr="00D23B24">
        <w:rPr>
          <w:rStyle w:val="Emphasis"/>
        </w:rPr>
        <w:t>global level</w:t>
      </w:r>
      <w:r w:rsidRPr="00D23B24">
        <w:rPr>
          <w:rStyle w:val="StyleUnderline"/>
        </w:rPr>
        <w:t xml:space="preserve"> </w:t>
      </w:r>
      <w:r w:rsidRPr="00A2522C">
        <w:rPr>
          <w:rStyle w:val="StyleUnderline"/>
          <w:highlight w:val="yellow"/>
        </w:rPr>
        <w:t>will fall on the</w:t>
      </w:r>
      <w:r w:rsidRPr="00D23B24">
        <w:rPr>
          <w:rStyle w:val="StyleUnderline"/>
        </w:rPr>
        <w:t xml:space="preserve"> </w:t>
      </w:r>
      <w:r w:rsidRPr="00A2522C">
        <w:rPr>
          <w:rStyle w:val="StyleUnderline"/>
          <w:highlight w:val="yellow"/>
        </w:rPr>
        <w:t>U</w:t>
      </w:r>
      <w:r w:rsidRPr="00D23B24">
        <w:rPr>
          <w:sz w:val="16"/>
        </w:rPr>
        <w:t xml:space="preserve">nited </w:t>
      </w:r>
      <w:r w:rsidRPr="00A2522C">
        <w:rPr>
          <w:rStyle w:val="StyleUnderline"/>
          <w:highlight w:val="yellow"/>
        </w:rPr>
        <w:t>S</w:t>
      </w:r>
      <w:r w:rsidRPr="00D23B24">
        <w:rPr>
          <w:sz w:val="16"/>
        </w:rPr>
        <w:t xml:space="preserve">tates. </w:t>
      </w:r>
      <w:r w:rsidRPr="00D23B24">
        <w:rPr>
          <w:rStyle w:val="StyleUnderline"/>
        </w:rPr>
        <w:t xml:space="preserve">This is </w:t>
      </w:r>
      <w:r w:rsidRPr="00D23B24">
        <w:rPr>
          <w:rStyle w:val="Emphasis"/>
        </w:rPr>
        <w:t>inevitable</w:t>
      </w:r>
      <w:r w:rsidRPr="00D23B24">
        <w:rPr>
          <w:sz w:val="16"/>
        </w:rPr>
        <w:t xml:space="preserve"> for several reasons, only one of which is that </w:t>
      </w:r>
      <w:r w:rsidRPr="00D23B24">
        <w:rPr>
          <w:rStyle w:val="StyleUnderline"/>
        </w:rPr>
        <w:t>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and will likely remain </w:t>
      </w:r>
      <w:r w:rsidRPr="00D23B24">
        <w:rPr>
          <w:rStyle w:val="Emphasis"/>
        </w:rPr>
        <w:t>the most powerful country</w:t>
      </w:r>
      <w:r w:rsidRPr="00D23B24">
        <w:rPr>
          <w:rStyle w:val="StyleUnderline"/>
        </w:rPr>
        <w:t xml:space="preserve"> in the world for </w:t>
      </w:r>
      <w:r w:rsidRPr="00D23B24">
        <w:rPr>
          <w:rStyle w:val="Emphasis"/>
        </w:rPr>
        <w:t>decades to come</w:t>
      </w:r>
      <w:r w:rsidRPr="00D23B24">
        <w:rPr>
          <w:sz w:val="16"/>
        </w:rPr>
        <w:t xml:space="preserve">. The corollary to this point is that </w:t>
      </w:r>
      <w:r w:rsidRPr="00A2522C">
        <w:rPr>
          <w:rStyle w:val="Emphasis"/>
          <w:highlight w:val="yellow"/>
        </w:rPr>
        <w:t>no other</w:t>
      </w:r>
      <w:r w:rsidRPr="00D23B24">
        <w:rPr>
          <w:rStyle w:val="Emphasis"/>
        </w:rPr>
        <w:t xml:space="preserve"> country</w:t>
      </w:r>
      <w:r w:rsidRPr="00D23B24">
        <w:rPr>
          <w:rStyle w:val="StyleUnderline"/>
        </w:rPr>
        <w:t xml:space="preserve"> or </w:t>
      </w:r>
      <w:r w:rsidRPr="00D23B24">
        <w:rPr>
          <w:rStyle w:val="Emphasis"/>
        </w:rPr>
        <w:t>group of countries</w:t>
      </w:r>
      <w:r w:rsidRPr="00D23B24">
        <w:rPr>
          <w:rStyle w:val="StyleUnderline"/>
        </w:rPr>
        <w:t xml:space="preserve"> </w:t>
      </w:r>
      <w:r w:rsidRPr="00A2522C">
        <w:rPr>
          <w:rStyle w:val="StyleUnderline"/>
          <w:highlight w:val="yellow"/>
        </w:rPr>
        <w:t>has</w:t>
      </w:r>
      <w:r w:rsidRPr="00D23B24">
        <w:rPr>
          <w:rStyle w:val="StyleUnderline"/>
        </w:rPr>
        <w:t xml:space="preserve"> either </w:t>
      </w:r>
      <w:r w:rsidRPr="00A2522C">
        <w:rPr>
          <w:rStyle w:val="Emphasis"/>
          <w:highlight w:val="yellow"/>
        </w:rPr>
        <w:t>the capacity</w:t>
      </w:r>
      <w:r w:rsidRPr="00A2522C">
        <w:rPr>
          <w:rStyle w:val="StyleUnderline"/>
          <w:highlight w:val="yellow"/>
        </w:rPr>
        <w:t xml:space="preserve"> </w:t>
      </w:r>
      <w:r w:rsidRPr="00D23B24">
        <w:rPr>
          <w:rStyle w:val="StyleUnderline"/>
        </w:rPr>
        <w:t xml:space="preserve">or </w:t>
      </w:r>
      <w:r w:rsidRPr="00D23B24">
        <w:rPr>
          <w:rStyle w:val="Emphasis"/>
        </w:rPr>
        <w:t>the mind-set</w:t>
      </w:r>
      <w:r w:rsidRPr="00D23B24">
        <w:rPr>
          <w:rStyle w:val="StyleUnderline"/>
        </w:rPr>
        <w:t xml:space="preserve"> to build </w:t>
      </w:r>
      <w:r w:rsidRPr="00D23B24">
        <w:rPr>
          <w:rStyle w:val="Emphasis"/>
        </w:rPr>
        <w:t>a global order</w:t>
      </w:r>
      <w:r w:rsidRPr="00D23B24">
        <w:rPr>
          <w:sz w:val="16"/>
        </w:rPr>
        <w:t xml:space="preserve">. Nor can order ever be expected to emerge automatically; there is no invisible hand in the geopolitical marketplace. Again, a large part of the burden (or, more positively, opportunity) falls on the principal power of the day. </w:t>
      </w:r>
      <w:r w:rsidRPr="00D23B24">
        <w:rPr>
          <w:rStyle w:val="StyleUnderline"/>
        </w:rPr>
        <w:t>There is more than</w:t>
      </w:r>
      <w:r w:rsidRPr="00D23B24">
        <w:rPr>
          <w:sz w:val="16"/>
        </w:rPr>
        <w:t xml:space="preserve"> a little </w:t>
      </w:r>
      <w:r w:rsidRPr="00D23B24">
        <w:rPr>
          <w:rStyle w:val="StyleUnderline"/>
        </w:rPr>
        <w:t>self-interest at stake</w:t>
      </w:r>
      <w:r w:rsidRPr="00D23B24">
        <w:rPr>
          <w:sz w:val="16"/>
        </w:rPr>
        <w:t xml:space="preserve">. The United States cannot remain aloof, much less unaffected by a world in disarray. Globalization is more reality than choice. At the regional level, the United States actually faces the opposite problem, namely, that </w:t>
      </w:r>
      <w:r w:rsidRPr="00D23B24">
        <w:rPr>
          <w:rStyle w:val="Emphasis"/>
        </w:rPr>
        <w:t>certain actors</w:t>
      </w:r>
      <w:r w:rsidRPr="00D23B24">
        <w:rPr>
          <w:sz w:val="16"/>
        </w:rPr>
        <w:t xml:space="preserve"> do have the mind-set and means to shape an order. The problem is that their views of order </w:t>
      </w:r>
      <w:r w:rsidRPr="00D23B24">
        <w:rPr>
          <w:rStyle w:val="StyleUnderline"/>
        </w:rPr>
        <w:t>are</w:t>
      </w:r>
      <w:r w:rsidRPr="00D23B24">
        <w:rPr>
          <w:sz w:val="16"/>
        </w:rPr>
        <w:t xml:space="preserve"> in part or in whole </w:t>
      </w:r>
      <w:r w:rsidRPr="00D23B24">
        <w:rPr>
          <w:rStyle w:val="Emphasis"/>
        </w:rPr>
        <w:t>incompatible</w:t>
      </w:r>
      <w:r w:rsidRPr="00D23B24">
        <w:rPr>
          <w:rStyle w:val="StyleUnderline"/>
        </w:rPr>
        <w:t xml:space="preserve"> with </w:t>
      </w:r>
      <w:r w:rsidRPr="00D23B24">
        <w:rPr>
          <w:rStyle w:val="Emphasis"/>
        </w:rPr>
        <w:t>U.S. interests</w:t>
      </w:r>
      <w:r w:rsidRPr="00D23B24">
        <w:rPr>
          <w:rStyle w:val="StyleUnderline"/>
        </w:rPr>
        <w:t>. Examples</w:t>
      </w:r>
      <w:r w:rsidRPr="00D23B24">
        <w:rPr>
          <w:sz w:val="16"/>
        </w:rPr>
        <w:t xml:space="preserve"> would </w:t>
      </w:r>
      <w:r w:rsidRPr="00D23B24">
        <w:rPr>
          <w:rStyle w:val="StyleUnderline"/>
        </w:rPr>
        <w:t xml:space="preserve">include </w:t>
      </w:r>
      <w:r w:rsidRPr="00A2522C">
        <w:rPr>
          <w:rStyle w:val="StyleUnderline"/>
          <w:highlight w:val="yellow"/>
        </w:rPr>
        <w:t>Iran</w:t>
      </w:r>
      <w:r w:rsidRPr="00D23B24">
        <w:rPr>
          <w:sz w:val="16"/>
        </w:rPr>
        <w:t xml:space="preserve"> and </w:t>
      </w:r>
      <w:r w:rsidRPr="00A2522C">
        <w:rPr>
          <w:rStyle w:val="StyleUnderline"/>
          <w:highlight w:val="yellow"/>
        </w:rPr>
        <w:t>ISIS</w:t>
      </w:r>
      <w:r w:rsidRPr="00D23B24">
        <w:rPr>
          <w:sz w:val="16"/>
        </w:rPr>
        <w:t xml:space="preserve"> in the Middle East, </w:t>
      </w:r>
      <w:r w:rsidRPr="00A2522C">
        <w:rPr>
          <w:rStyle w:val="StyleUnderline"/>
          <w:highlight w:val="yellow"/>
        </w:rPr>
        <w:t>China</w:t>
      </w:r>
      <w:r w:rsidRPr="00D23B24">
        <w:rPr>
          <w:sz w:val="16"/>
        </w:rPr>
        <w:t xml:space="preserve"> in Asia, </w:t>
      </w:r>
      <w:r w:rsidRPr="00A2522C">
        <w:rPr>
          <w:rStyle w:val="StyleUnderline"/>
          <w:highlight w:val="yellow"/>
        </w:rPr>
        <w:t>and Russia</w:t>
      </w:r>
      <w:r w:rsidRPr="00D23B24">
        <w:rPr>
          <w:sz w:val="16"/>
        </w:rPr>
        <w:t xml:space="preserve"> in Europe.</w:t>
      </w:r>
    </w:p>
    <w:p w14:paraId="35DEB545" w14:textId="77777777" w:rsidR="00335A4C" w:rsidRPr="00D23B24" w:rsidRDefault="00335A4C" w:rsidP="00335A4C">
      <w:pPr>
        <w:rPr>
          <w:sz w:val="16"/>
        </w:rPr>
      </w:pPr>
      <w:r w:rsidRPr="00D23B24">
        <w:rPr>
          <w:sz w:val="16"/>
        </w:rPr>
        <w:t xml:space="preserve">It will not be an easy time for the United States. The sheer number and range of challenges is daunting. There </w:t>
      </w:r>
      <w:r w:rsidRPr="00D23B24">
        <w:rPr>
          <w:rStyle w:val="StyleUnderline"/>
        </w:rPr>
        <w:t>are</w:t>
      </w:r>
      <w:r w:rsidRPr="00D23B24">
        <w:rPr>
          <w:sz w:val="16"/>
        </w:rPr>
        <w:t xml:space="preserve"> a large number of </w:t>
      </w:r>
      <w:r w:rsidRPr="00D23B24">
        <w:rPr>
          <w:rStyle w:val="Emphasis"/>
        </w:rPr>
        <w:t>actors and forces</w:t>
      </w:r>
      <w:r w:rsidRPr="00D23B24">
        <w:rPr>
          <w:rStyle w:val="StyleUnderline"/>
        </w:rPr>
        <w:t xml:space="preserve"> to </w:t>
      </w:r>
      <w:r w:rsidRPr="00D23B24">
        <w:rPr>
          <w:rStyle w:val="Emphasis"/>
        </w:rPr>
        <w:t>contend with</w:t>
      </w:r>
      <w:r w:rsidRPr="00D23B24">
        <w:rPr>
          <w:sz w:val="16"/>
        </w:rPr>
        <w:t>.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w:t>
      </w:r>
    </w:p>
    <w:p w14:paraId="3BDCEF82" w14:textId="77777777" w:rsidR="00335A4C" w:rsidRPr="00D23B24" w:rsidRDefault="00335A4C" w:rsidP="00335A4C">
      <w:pPr>
        <w:rPr>
          <w:sz w:val="16"/>
        </w:rPr>
      </w:pPr>
      <w:r w:rsidRPr="00D23B24">
        <w:rPr>
          <w:sz w:val="16"/>
        </w:rPr>
        <w:t xml:space="preserve">Another reality is that the United States for all its power cannot impose order. Partially this reflects what might be called structural realities, namely, that </w:t>
      </w:r>
      <w:r w:rsidRPr="00D23B24">
        <w:rPr>
          <w:rStyle w:val="StyleUnderline"/>
        </w:rPr>
        <w:t>no country can contend with</w:t>
      </w:r>
      <w:r w:rsidRPr="00D23B24">
        <w:rPr>
          <w:sz w:val="16"/>
        </w:rPr>
        <w:t xml:space="preserve"> global challenges on its own given the very nature of these challenges. The United States could reduce its carbon footprint dramatically, but the effect on </w:t>
      </w:r>
      <w:r w:rsidRPr="00D23B24">
        <w:rPr>
          <w:rStyle w:val="Emphasis"/>
        </w:rPr>
        <w:t xml:space="preserve">global </w:t>
      </w:r>
      <w:r w:rsidRPr="00A2522C">
        <w:rPr>
          <w:rStyle w:val="Emphasis"/>
          <w:highlight w:val="yellow"/>
        </w:rPr>
        <w:t>climate</w:t>
      </w:r>
      <w:r w:rsidRPr="00D23B24">
        <w:rPr>
          <w:sz w:val="16"/>
        </w:rPr>
        <w:t xml:space="preserve"> would be modest if India and China failed to follow suit. Similarly, on its own the United States cannot maintain </w:t>
      </w:r>
      <w:r w:rsidRPr="00D23B24">
        <w:rPr>
          <w:rStyle w:val="Emphasis"/>
        </w:rPr>
        <w:t xml:space="preserve">a world </w:t>
      </w:r>
      <w:r w:rsidRPr="00A2522C">
        <w:rPr>
          <w:rStyle w:val="Emphasis"/>
          <w:highlight w:val="yellow"/>
        </w:rPr>
        <w:t>trad</w:t>
      </w:r>
      <w:r w:rsidRPr="00D23B24">
        <w:rPr>
          <w:rStyle w:val="Emphasis"/>
        </w:rPr>
        <w:t>ing system</w:t>
      </w:r>
      <w:r w:rsidRPr="00D23B24">
        <w:rPr>
          <w:rStyle w:val="StyleUnderline"/>
        </w:rPr>
        <w:t xml:space="preserve"> or successfully combat </w:t>
      </w:r>
      <w:r w:rsidRPr="00A2522C">
        <w:rPr>
          <w:rStyle w:val="StyleUnderline"/>
          <w:highlight w:val="yellow"/>
        </w:rPr>
        <w:t>terror</w:t>
      </w:r>
      <w:r w:rsidRPr="00D23B24">
        <w:rPr>
          <w:rStyle w:val="StyleUnderline"/>
        </w:rPr>
        <w:t xml:space="preserve">ism </w:t>
      </w:r>
      <w:r w:rsidRPr="00A2522C">
        <w:rPr>
          <w:rStyle w:val="StyleUnderline"/>
          <w:highlight w:val="yellow"/>
        </w:rPr>
        <w:t>or disease</w:t>
      </w:r>
      <w:r w:rsidRPr="00D23B24">
        <w:rPr>
          <w:sz w:val="16"/>
        </w:rPr>
        <w:t xml:space="preserve">. Adding to these realities are resource limits. The United States cannot provide all the troops or dollars to maintain order in </w:t>
      </w:r>
      <w:r w:rsidRPr="00D23B24">
        <w:rPr>
          <w:rStyle w:val="StyleUnderline"/>
        </w:rPr>
        <w:t>the Middle East and Europe and Asia and South Asia</w:t>
      </w:r>
      <w:r w:rsidRPr="00D23B24">
        <w:rPr>
          <w:sz w:val="16"/>
        </w:rPr>
        <w:t>. There is simply too much capability in too many hands. Unilateralism is rarely a serious foreign policy option. Partners are essential. 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w:t>
      </w:r>
    </w:p>
    <w:p w14:paraId="25DD2718" w14:textId="77777777" w:rsidR="00335A4C" w:rsidRPr="00D23B24" w:rsidRDefault="00335A4C" w:rsidP="00335A4C">
      <w:pPr>
        <w:rPr>
          <w:sz w:val="16"/>
        </w:rPr>
      </w:pPr>
      <w:r w:rsidRPr="00D23B24">
        <w:rPr>
          <w:sz w:val="16"/>
        </w:rPr>
        <w:t xml:space="preserve">Up to this point, we have focused on what the United States needs to do in the world to promote order. That is what one would expect from a book about international relations and American foreign policy. But a focus on </w:t>
      </w:r>
      <w:r w:rsidRPr="00D23B24">
        <w:rPr>
          <w:rStyle w:val="Emphasis"/>
        </w:rPr>
        <w:t>foreign policy</w:t>
      </w:r>
      <w:r w:rsidRPr="00D23B24">
        <w:rPr>
          <w:rStyle w:val="StyleUnderline"/>
        </w:rPr>
        <w:t xml:space="preserve"> is </w:t>
      </w:r>
      <w:r w:rsidRPr="00D23B24">
        <w:rPr>
          <w:rStyle w:val="Emphasis"/>
        </w:rPr>
        <w:t>not enough</w:t>
      </w:r>
      <w:r w:rsidRPr="00D23B24">
        <w:rPr>
          <w:sz w:val="16"/>
        </w:rPr>
        <w:t xml:space="preserve">. National security is a coin with two sides, and </w:t>
      </w:r>
      <w:r w:rsidRPr="00D23B24">
        <w:rPr>
          <w:rStyle w:val="StyleUnderline"/>
        </w:rPr>
        <w:t>what 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does at </w:t>
      </w:r>
      <w:r w:rsidRPr="00D23B24">
        <w:rPr>
          <w:rStyle w:val="Emphasis"/>
        </w:rPr>
        <w:t>home</w:t>
      </w:r>
      <w:r w:rsidRPr="00D23B24">
        <w:rPr>
          <w:sz w:val="16"/>
        </w:rPr>
        <w:t xml:space="preserve">, what is normally thought of as belonging to </w:t>
      </w:r>
      <w:r w:rsidRPr="00A2522C">
        <w:rPr>
          <w:rStyle w:val="Emphasis"/>
          <w:highlight w:val="yellow"/>
        </w:rPr>
        <w:t>the domestic</w:t>
      </w:r>
      <w:r w:rsidRPr="00D23B24">
        <w:rPr>
          <w:rStyle w:val="Emphasis"/>
        </w:rPr>
        <w:t xml:space="preserve"> realm</w:t>
      </w:r>
      <w:r w:rsidRPr="00D23B24">
        <w:rPr>
          <w:rStyle w:val="StyleUnderline"/>
        </w:rPr>
        <w:t xml:space="preserve">, </w:t>
      </w:r>
      <w:r w:rsidRPr="00A2522C">
        <w:rPr>
          <w:rStyle w:val="StyleUnderline"/>
          <w:highlight w:val="yellow"/>
        </w:rPr>
        <w:t>is</w:t>
      </w:r>
      <w:r w:rsidRPr="00D23B24">
        <w:rPr>
          <w:rStyle w:val="StyleUnderline"/>
        </w:rPr>
        <w:t xml:space="preserve"> </w:t>
      </w:r>
      <w:r w:rsidRPr="00D23B24">
        <w:rPr>
          <w:rStyle w:val="Emphasis"/>
        </w:rPr>
        <w:t xml:space="preserve">every bit as much a part of </w:t>
      </w:r>
      <w:r w:rsidRPr="00A2522C">
        <w:rPr>
          <w:rStyle w:val="Emphasis"/>
          <w:highlight w:val="yellow"/>
        </w:rPr>
        <w:t>national security</w:t>
      </w:r>
      <w:r w:rsidRPr="00D23B24">
        <w:rPr>
          <w:rStyle w:val="StyleUnderline"/>
        </w:rPr>
        <w:t xml:space="preserve"> as </w:t>
      </w:r>
      <w:r w:rsidRPr="00D23B24">
        <w:rPr>
          <w:rStyle w:val="Emphasis"/>
        </w:rPr>
        <w:t>foreign policy</w:t>
      </w:r>
      <w:r w:rsidRPr="00D23B24">
        <w:rPr>
          <w:sz w:val="16"/>
        </w:rPr>
        <w:t>. It is best to understand the issue as guns and butter rather than guns versus butter.</w:t>
      </w:r>
    </w:p>
    <w:p w14:paraId="30318788" w14:textId="77777777" w:rsidR="00335A4C" w:rsidRPr="00D23B24" w:rsidRDefault="00335A4C" w:rsidP="00335A4C">
      <w:pPr>
        <w:rPr>
          <w:sz w:val="16"/>
        </w:rPr>
      </w:pPr>
      <w:r w:rsidRPr="00D23B24">
        <w:rPr>
          <w:sz w:val="16"/>
        </w:rPr>
        <w:t xml:space="preserve">When it comes to the domestic side, the argument is straightforward. In order </w:t>
      </w:r>
      <w:r w:rsidRPr="00D23B24">
        <w:rPr>
          <w:rStyle w:val="StyleUnderline"/>
        </w:rPr>
        <w:t>to lead and compete and act effectively in the world, 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needs to put its house in order</w:t>
      </w:r>
      <w:r w:rsidRPr="00D23B24">
        <w:rPr>
          <w:sz w:val="16"/>
        </w:rPr>
        <w:t xml:space="preserve">. I have written on what this entails in a book titled Foreign Policy Begins at Home.2 This was sometimes interpreted as suggesting a turn away from foreign policy. It was nothing of the sort. </w:t>
      </w:r>
      <w:r w:rsidRPr="00A2522C">
        <w:rPr>
          <w:rStyle w:val="StyleUnderline"/>
          <w:highlight w:val="yellow"/>
        </w:rPr>
        <w:t xml:space="preserve">Foreign policy </w:t>
      </w:r>
      <w:r w:rsidRPr="00A2522C">
        <w:rPr>
          <w:rStyle w:val="Emphasis"/>
          <w:highlight w:val="yellow"/>
        </w:rPr>
        <w:t>begins</w:t>
      </w:r>
      <w:r w:rsidRPr="00A2522C">
        <w:rPr>
          <w:rStyle w:val="StyleUnderline"/>
          <w:highlight w:val="yellow"/>
        </w:rPr>
        <w:t xml:space="preserve"> at home</w:t>
      </w:r>
      <w:r w:rsidRPr="00D23B24">
        <w:rPr>
          <w:sz w:val="16"/>
        </w:rPr>
        <w:t>, but it ends there only at the country’s peril.3</w:t>
      </w:r>
    </w:p>
    <w:p w14:paraId="77292EA4" w14:textId="77777777" w:rsidR="00335A4C" w:rsidRPr="00D23B24" w:rsidRDefault="00335A4C" w:rsidP="00335A4C">
      <w:pPr>
        <w:rPr>
          <w:sz w:val="16"/>
        </w:rPr>
      </w:pPr>
      <w:r w:rsidRPr="00D23B24">
        <w:rPr>
          <w:sz w:val="16"/>
        </w:rPr>
        <w:t xml:space="preserve">Earlier I mentioned that the United States has few unilateral options, that there are few if any things it can do better alone than with others. The counterpart to this claim is that </w:t>
      </w:r>
      <w:r w:rsidRPr="00A2522C">
        <w:rPr>
          <w:rStyle w:val="StyleUnderline"/>
          <w:highlight w:val="yellow"/>
        </w:rPr>
        <w:t>the world cannot</w:t>
      </w:r>
      <w:r w:rsidRPr="00D23B24">
        <w:rPr>
          <w:rStyle w:val="StyleUnderline"/>
        </w:rPr>
        <w:t xml:space="preserve"> come up with the elements of </w:t>
      </w:r>
      <w:r w:rsidRPr="00D23B24">
        <w:rPr>
          <w:rStyle w:val="Emphasis"/>
        </w:rPr>
        <w:t xml:space="preserve">a </w:t>
      </w:r>
      <w:r w:rsidRPr="00A2522C">
        <w:rPr>
          <w:rStyle w:val="Emphasis"/>
          <w:highlight w:val="yellow"/>
        </w:rPr>
        <w:t>work</w:t>
      </w:r>
      <w:r w:rsidRPr="00D23B24">
        <w:rPr>
          <w:rStyle w:val="Emphasis"/>
        </w:rPr>
        <w:t>ing order</w:t>
      </w:r>
      <w:r w:rsidRPr="00D23B24">
        <w:rPr>
          <w:rStyle w:val="StyleUnderline"/>
        </w:rPr>
        <w:t xml:space="preserve"> </w:t>
      </w:r>
      <w:r w:rsidRPr="00A2522C">
        <w:rPr>
          <w:rStyle w:val="StyleUnderline"/>
          <w:highlight w:val="yellow"/>
        </w:rPr>
        <w:t>absent the U</w:t>
      </w:r>
      <w:r w:rsidRPr="00D23B24">
        <w:rPr>
          <w:sz w:val="16"/>
        </w:rPr>
        <w:t xml:space="preserve">nited </w:t>
      </w:r>
      <w:r w:rsidRPr="00A2522C">
        <w:rPr>
          <w:rStyle w:val="StyleUnderline"/>
          <w:highlight w:val="yellow"/>
        </w:rPr>
        <w:t>S</w:t>
      </w:r>
      <w:r w:rsidRPr="00D23B24">
        <w:rPr>
          <w:sz w:val="16"/>
        </w:rPr>
        <w:t xml:space="preserve">tates. </w:t>
      </w:r>
      <w:r w:rsidRPr="00D23B24">
        <w:rPr>
          <w:rStyle w:val="StyleUnderline"/>
        </w:rPr>
        <w:t>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w:t>
      </w:r>
      <w:r w:rsidRPr="00D23B24">
        <w:rPr>
          <w:rStyle w:val="Emphasis"/>
        </w:rPr>
        <w:t>not sufficient</w:t>
      </w:r>
      <w:r w:rsidRPr="00D23B24">
        <w:rPr>
          <w:rStyle w:val="StyleUnderline"/>
        </w:rPr>
        <w:t xml:space="preserve">, but it is </w:t>
      </w:r>
      <w:r w:rsidRPr="00D23B24">
        <w:rPr>
          <w:rStyle w:val="Emphasis"/>
        </w:rPr>
        <w:t>necessary</w:t>
      </w:r>
      <w:r w:rsidRPr="00D23B24">
        <w:rPr>
          <w:sz w:val="16"/>
        </w:rPr>
        <w:t xml:space="preserve">. It is also true that </w:t>
      </w:r>
      <w:r w:rsidRPr="00A2522C">
        <w:rPr>
          <w:rStyle w:val="StyleUnderline"/>
          <w:highlight w:val="yellow"/>
        </w:rPr>
        <w:t>the U</w:t>
      </w:r>
      <w:r w:rsidRPr="00D23B24">
        <w:rPr>
          <w:sz w:val="16"/>
        </w:rPr>
        <w:t xml:space="preserve">nited </w:t>
      </w:r>
      <w:r w:rsidRPr="00A2522C">
        <w:rPr>
          <w:rStyle w:val="StyleUnderline"/>
          <w:highlight w:val="yellow"/>
        </w:rPr>
        <w:t>S</w:t>
      </w:r>
      <w:r w:rsidRPr="00D23B24">
        <w:rPr>
          <w:sz w:val="16"/>
        </w:rPr>
        <w:t xml:space="preserve">tates </w:t>
      </w:r>
      <w:r w:rsidRPr="00A2522C">
        <w:rPr>
          <w:rStyle w:val="StyleUnderline"/>
          <w:highlight w:val="yellow"/>
        </w:rPr>
        <w:t>cannot</w:t>
      </w:r>
      <w:r w:rsidRPr="00D23B24">
        <w:rPr>
          <w:rStyle w:val="StyleUnderline"/>
        </w:rPr>
        <w:t xml:space="preserve"> </w:t>
      </w:r>
      <w:r w:rsidRPr="00D23B24">
        <w:rPr>
          <w:rStyle w:val="Emphasis"/>
        </w:rPr>
        <w:t>lead or act effectively</w:t>
      </w:r>
      <w:r w:rsidRPr="00D23B24">
        <w:rPr>
          <w:rStyle w:val="StyleUnderline"/>
        </w:rPr>
        <w:t xml:space="preserve"> in the world </w:t>
      </w:r>
      <w:r w:rsidRPr="00A2522C">
        <w:rPr>
          <w:rStyle w:val="StyleUnderline"/>
          <w:highlight w:val="yellow"/>
        </w:rPr>
        <w:t xml:space="preserve">if it does not have </w:t>
      </w:r>
      <w:r w:rsidRPr="00A2522C">
        <w:rPr>
          <w:rStyle w:val="Emphasis"/>
          <w:highlight w:val="yellow"/>
        </w:rPr>
        <w:t>a</w:t>
      </w:r>
      <w:r w:rsidRPr="00D23B24">
        <w:rPr>
          <w:rStyle w:val="Emphasis"/>
        </w:rPr>
        <w:t xml:space="preserve"> strong domestic </w:t>
      </w:r>
      <w:r w:rsidRPr="00A2522C">
        <w:rPr>
          <w:rStyle w:val="Emphasis"/>
          <w:highlight w:val="yellow"/>
        </w:rPr>
        <w:t>foundation</w:t>
      </w:r>
      <w:r w:rsidRPr="00D23B24">
        <w:rPr>
          <w:rStyle w:val="StyleUnderline"/>
        </w:rPr>
        <w:t xml:space="preserve">. National security </w:t>
      </w:r>
      <w:r w:rsidRPr="00D23B24">
        <w:rPr>
          <w:rStyle w:val="Emphasis"/>
        </w:rPr>
        <w:t>inevitably requires</w:t>
      </w:r>
      <w:r w:rsidRPr="00D23B24">
        <w:rPr>
          <w:rStyle w:val="StyleUnderline"/>
        </w:rPr>
        <w:t xml:space="preserve"> significant amounts of </w:t>
      </w:r>
      <w:r w:rsidRPr="00D23B24">
        <w:rPr>
          <w:rStyle w:val="Emphasis"/>
        </w:rPr>
        <w:t>human, physical, and financial resources</w:t>
      </w:r>
      <w:r w:rsidRPr="00D23B24">
        <w:rPr>
          <w:rStyle w:val="StyleUnderline"/>
        </w:rPr>
        <w:t xml:space="preserve"> to draw on. </w:t>
      </w:r>
      <w:r w:rsidRPr="00A2522C">
        <w:rPr>
          <w:rStyle w:val="StyleUnderline"/>
          <w:highlight w:val="yellow"/>
        </w:rPr>
        <w:t>The better the</w:t>
      </w:r>
      <w:r w:rsidRPr="00D23B24">
        <w:rPr>
          <w:rStyle w:val="StyleUnderline"/>
        </w:rPr>
        <w:t xml:space="preserv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w:t>
      </w:r>
      <w:r w:rsidRPr="00D23B24">
        <w:rPr>
          <w:rStyle w:val="Emphasis"/>
        </w:rPr>
        <w:t xml:space="preserve">doing </w:t>
      </w:r>
      <w:r w:rsidRPr="00A2522C">
        <w:rPr>
          <w:rStyle w:val="Emphasis"/>
          <w:highlight w:val="yellow"/>
        </w:rPr>
        <w:t>economi</w:t>
      </w:r>
      <w:r w:rsidRPr="00D23B24">
        <w:rPr>
          <w:rStyle w:val="Emphasis"/>
        </w:rPr>
        <w:t>cally</w:t>
      </w:r>
      <w:r w:rsidRPr="00D23B24">
        <w:rPr>
          <w:rStyle w:val="StyleUnderline"/>
        </w:rPr>
        <w:t xml:space="preserve">, </w:t>
      </w:r>
      <w:r w:rsidRPr="00A2522C">
        <w:rPr>
          <w:rStyle w:val="StyleUnderline"/>
          <w:highlight w:val="yellow"/>
        </w:rPr>
        <w:t>the more</w:t>
      </w:r>
      <w:r w:rsidRPr="00D23B24">
        <w:rPr>
          <w:rStyle w:val="StyleUnderline"/>
        </w:rPr>
        <w:t xml:space="preserve"> it will have </w:t>
      </w:r>
      <w:r w:rsidRPr="00D23B24">
        <w:rPr>
          <w:rStyle w:val="Emphasis"/>
        </w:rPr>
        <w:t>available</w:t>
      </w:r>
      <w:r w:rsidRPr="00D23B24">
        <w:rPr>
          <w:rStyle w:val="StyleUnderline"/>
        </w:rPr>
        <w:t xml:space="preserve"> in </w:t>
      </w:r>
      <w:r w:rsidRPr="00D23B24">
        <w:rPr>
          <w:rStyle w:val="Emphasis"/>
        </w:rPr>
        <w:t xml:space="preserve">the way of </w:t>
      </w:r>
      <w:r w:rsidRPr="00A2522C">
        <w:rPr>
          <w:rStyle w:val="Emphasis"/>
          <w:highlight w:val="yellow"/>
        </w:rPr>
        <w:t>resources</w:t>
      </w:r>
      <w:r w:rsidRPr="00A2522C">
        <w:rPr>
          <w:rStyle w:val="StyleUnderline"/>
          <w:highlight w:val="yellow"/>
        </w:rPr>
        <w:t xml:space="preserve"> to devote</w:t>
      </w:r>
      <w:r w:rsidRPr="00D23B24">
        <w:rPr>
          <w:rStyle w:val="StyleUnderline"/>
        </w:rPr>
        <w:t xml:space="preserve"> to what it wants and needs to do </w:t>
      </w:r>
      <w:r w:rsidRPr="00A2522C">
        <w:rPr>
          <w:rStyle w:val="StyleUnderline"/>
          <w:highlight w:val="yellow"/>
        </w:rPr>
        <w:t>abroad without</w:t>
      </w:r>
      <w:r w:rsidRPr="00D23B24">
        <w:rPr>
          <w:rStyle w:val="StyleUnderline"/>
        </w:rPr>
        <w:t xml:space="preserve"> igniting </w:t>
      </w:r>
      <w:r w:rsidRPr="00D23B24">
        <w:rPr>
          <w:rStyle w:val="Emphasis"/>
        </w:rPr>
        <w:t xml:space="preserve">a </w:t>
      </w:r>
      <w:r w:rsidRPr="00A2522C">
        <w:rPr>
          <w:rStyle w:val="Emphasis"/>
          <w:highlight w:val="yellow"/>
        </w:rPr>
        <w:t>divisive</w:t>
      </w:r>
      <w:r w:rsidRPr="00D23B24">
        <w:rPr>
          <w:rStyle w:val="Emphasis"/>
        </w:rPr>
        <w:t xml:space="preserve"> and distracting domestic </w:t>
      </w:r>
      <w:r w:rsidRPr="00A2522C">
        <w:rPr>
          <w:rStyle w:val="Emphasis"/>
          <w:highlight w:val="yellow"/>
        </w:rPr>
        <w:t>debate</w:t>
      </w:r>
      <w:r w:rsidRPr="00D23B24">
        <w:rPr>
          <w:rStyle w:val="StyleUnderline"/>
        </w:rPr>
        <w:t xml:space="preserve"> as to priorities</w:t>
      </w:r>
      <w:r w:rsidRPr="00D23B24">
        <w:rPr>
          <w:sz w:val="16"/>
        </w:rPr>
        <w:t xml:space="preserve">. An additional benefit is that </w:t>
      </w:r>
      <w:r w:rsidRPr="00D23B24">
        <w:rPr>
          <w:rStyle w:val="Emphasis"/>
        </w:rPr>
        <w:t>respect</w:t>
      </w:r>
      <w:r w:rsidRPr="00D23B24">
        <w:rPr>
          <w:rStyle w:val="StyleUnderline"/>
        </w:rPr>
        <w:t xml:space="preserve"> for the U</w:t>
      </w:r>
      <w:r w:rsidRPr="00D23B24">
        <w:rPr>
          <w:sz w:val="16"/>
        </w:rPr>
        <w:t xml:space="preserve">nited </w:t>
      </w:r>
      <w:r w:rsidRPr="00D23B24">
        <w:rPr>
          <w:rStyle w:val="StyleUnderline"/>
        </w:rPr>
        <w:t>S</w:t>
      </w:r>
      <w:r w:rsidRPr="00D23B24">
        <w:rPr>
          <w:sz w:val="16"/>
        </w:rPr>
        <w:t xml:space="preserve">tates and for the American political, social, and economic model (along with a desire to emulate it) </w:t>
      </w:r>
      <w:r w:rsidRPr="00D23B24">
        <w:rPr>
          <w:rStyle w:val="StyleUnderline"/>
        </w:rPr>
        <w:t xml:space="preserve">will increase </w:t>
      </w:r>
      <w:r w:rsidRPr="00D23B24">
        <w:rPr>
          <w:rStyle w:val="Emphasis"/>
        </w:rPr>
        <w:t>only if</w:t>
      </w:r>
      <w:r w:rsidRPr="00D23B24">
        <w:rPr>
          <w:rStyle w:val="StyleUnderline"/>
        </w:rPr>
        <w:t xml:space="preserve"> it is seen as successful</w:t>
      </w:r>
      <w:r w:rsidRPr="00D23B24">
        <w:rPr>
          <w:sz w:val="16"/>
        </w:rPr>
        <w:t>.</w:t>
      </w:r>
    </w:p>
    <w:p w14:paraId="01EF394D" w14:textId="77777777" w:rsidR="00335A4C" w:rsidRPr="00D23B24" w:rsidRDefault="00335A4C" w:rsidP="00335A4C">
      <w:pPr>
        <w:rPr>
          <w:sz w:val="16"/>
        </w:rPr>
      </w:pPr>
      <w:r w:rsidRPr="00A2522C">
        <w:rPr>
          <w:rStyle w:val="Emphasis"/>
          <w:highlight w:val="yellow"/>
        </w:rPr>
        <w:t>The</w:t>
      </w:r>
      <w:r w:rsidRPr="00D23B24">
        <w:rPr>
          <w:rStyle w:val="Emphasis"/>
        </w:rPr>
        <w:t xml:space="preserve"> most basic </w:t>
      </w:r>
      <w:r w:rsidRPr="00A2522C">
        <w:rPr>
          <w:rStyle w:val="Emphasis"/>
          <w:highlight w:val="yellow"/>
        </w:rPr>
        <w:t>test</w:t>
      </w:r>
      <w:r w:rsidRPr="00D23B24">
        <w:rPr>
          <w:sz w:val="16"/>
        </w:rPr>
        <w:t xml:space="preserve"> of the success of the model </w:t>
      </w:r>
      <w:r w:rsidRPr="00A2522C">
        <w:rPr>
          <w:rStyle w:val="StyleUnderline"/>
          <w:highlight w:val="yellow"/>
        </w:rPr>
        <w:t>will be</w:t>
      </w:r>
      <w:r w:rsidRPr="00D23B24">
        <w:rPr>
          <w:rStyle w:val="StyleUnderline"/>
        </w:rPr>
        <w:t xml:space="preserve"> </w:t>
      </w:r>
      <w:r w:rsidRPr="00D23B24">
        <w:rPr>
          <w:rStyle w:val="Emphasis"/>
        </w:rPr>
        <w:t xml:space="preserve">economic </w:t>
      </w:r>
      <w:r w:rsidRPr="00A2522C">
        <w:rPr>
          <w:rStyle w:val="Emphasis"/>
          <w:highlight w:val="yellow"/>
        </w:rPr>
        <w:t>growth</w:t>
      </w:r>
      <w:r w:rsidRPr="00D23B24">
        <w:rPr>
          <w:sz w:val="16"/>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5175EBDB" w14:textId="77777777" w:rsidR="00335A4C" w:rsidRDefault="00335A4C" w:rsidP="00335A4C"/>
    <w:p w14:paraId="33E602D5" w14:textId="77777777" w:rsidR="00335A4C" w:rsidRDefault="00335A4C" w:rsidP="00335A4C"/>
    <w:p w14:paraId="38571092" w14:textId="77777777" w:rsidR="00335A4C" w:rsidRPr="00BB0466" w:rsidRDefault="00335A4C" w:rsidP="00335A4C"/>
    <w:p w14:paraId="61216F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A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F45"/>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A4C"/>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2C7"/>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9B98E"/>
  <w14:defaultImageDpi w14:val="300"/>
  <w15:docId w15:val="{FAABF144-3336-8547-BBB5-FB3EE322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A4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35A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A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5A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
    <w:basedOn w:val="Normal"/>
    <w:next w:val="Normal"/>
    <w:link w:val="Heading4Char"/>
    <w:uiPriority w:val="9"/>
    <w:unhideWhenUsed/>
    <w:qFormat/>
    <w:rsid w:val="00335A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A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A4C"/>
  </w:style>
  <w:style w:type="character" w:customStyle="1" w:styleId="Heading1Char">
    <w:name w:val="Heading 1 Char"/>
    <w:aliases w:val="Pocket Char"/>
    <w:basedOn w:val="DefaultParagraphFont"/>
    <w:link w:val="Heading1"/>
    <w:uiPriority w:val="9"/>
    <w:rsid w:val="00335A4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35A4C"/>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35A4C"/>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335A4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5A4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35A4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335A4C"/>
    <w:rPr>
      <w:rFonts w:ascii="Arial" w:hAnsi="Arial" w:cs="Arial"/>
      <w:b/>
      <w:i w:val="0"/>
      <w:iCs/>
      <w:sz w:val="22"/>
      <w:u w:val="single"/>
      <w:bdr w:val="single" w:sz="8" w:space="0" w:color="auto"/>
    </w:rPr>
  </w:style>
  <w:style w:type="character" w:styleId="FollowedHyperlink">
    <w:name w:val="FollowedHyperlink"/>
    <w:basedOn w:val="DefaultParagraphFont"/>
    <w:uiPriority w:val="99"/>
    <w:semiHidden/>
    <w:unhideWhenUsed/>
    <w:rsid w:val="00335A4C"/>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link w:val="Card"/>
    <w:uiPriority w:val="99"/>
    <w:unhideWhenUsed/>
    <w:rsid w:val="00335A4C"/>
    <w:rPr>
      <w:color w:val="auto"/>
      <w:u w:val="none"/>
    </w:rPr>
  </w:style>
  <w:style w:type="paragraph" w:styleId="DocumentMap">
    <w:name w:val="Document Map"/>
    <w:basedOn w:val="Normal"/>
    <w:link w:val="DocumentMapChar"/>
    <w:uiPriority w:val="99"/>
    <w:semiHidden/>
    <w:unhideWhenUsed/>
    <w:rsid w:val="00335A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A4C"/>
    <w:rPr>
      <w:rFonts w:ascii="Lucida Grande" w:hAnsi="Lucida Grande" w:cs="Lucida Grande"/>
    </w:rPr>
  </w:style>
  <w:style w:type="paragraph" w:customStyle="1" w:styleId="textbold">
    <w:name w:val="text bold"/>
    <w:basedOn w:val="Normal"/>
    <w:link w:val="Emphasis"/>
    <w:uiPriority w:val="20"/>
    <w:qFormat/>
    <w:rsid w:val="00335A4C"/>
    <w:pPr>
      <w:ind w:left="720"/>
      <w:jc w:val="both"/>
    </w:pPr>
    <w:rPr>
      <w:b/>
      <w:iCs/>
      <w:u w:val="single"/>
      <w:bdr w:val="single" w:sz="8" w:space="0" w:color="auto"/>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335A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numbering" Target="numbering.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0C57A0-6326-2B41-945A-592EBF466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4643</Words>
  <Characters>26469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Fleming</cp:lastModifiedBy>
  <cp:revision>1</cp:revision>
  <dcterms:created xsi:type="dcterms:W3CDTF">2021-10-21T02:27:00Z</dcterms:created>
  <dcterms:modified xsi:type="dcterms:W3CDTF">2021-10-21T02:30:00Z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