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0737" w14:textId="77777777" w:rsidR="00754DE2" w:rsidRDefault="00754DE2" w:rsidP="00754DE2">
      <w:pPr>
        <w:pStyle w:val="Heading1"/>
      </w:pPr>
      <w:r>
        <w:t>1NC vs San Mateo ZS</w:t>
      </w:r>
    </w:p>
    <w:p w14:paraId="76B6A5E3" w14:textId="77777777" w:rsidR="00754DE2" w:rsidRDefault="00754DE2" w:rsidP="00754DE2">
      <w:pPr>
        <w:pStyle w:val="Heading2"/>
      </w:pPr>
      <w:r>
        <w:lastRenderedPageBreak/>
        <w:t>1</w:t>
      </w:r>
    </w:p>
    <w:p w14:paraId="5806FEA8" w14:textId="77777777" w:rsidR="00754DE2" w:rsidRDefault="00754DE2" w:rsidP="00754DE2">
      <w:pPr>
        <w:pStyle w:val="Heading3"/>
      </w:pPr>
      <w:r>
        <w:lastRenderedPageBreak/>
        <w:t>1nc – t</w:t>
      </w:r>
    </w:p>
    <w:p w14:paraId="1F64635A" w14:textId="77777777" w:rsidR="00754DE2" w:rsidRPr="007D63D5" w:rsidRDefault="00754DE2" w:rsidP="00754DE2">
      <w:pPr>
        <w:pStyle w:val="Heading4"/>
        <w:rPr>
          <w:rStyle w:val="Emphasis"/>
          <w:bdr w:val="single" w:sz="4" w:space="0" w:color="auto"/>
        </w:rPr>
      </w:pPr>
      <w:r>
        <w:t>I</w:t>
      </w:r>
      <w:r w:rsidRPr="007D63D5">
        <w:t>nterpretation - the affirmative may not claim offense from anything other than the instrumental implementation of a policy stating that</w:t>
      </w:r>
      <w:r>
        <w:t xml:space="preserve"> outer space appropriation by private entities is unjust.</w:t>
      </w:r>
    </w:p>
    <w:p w14:paraId="694431E2" w14:textId="77777777" w:rsidR="00754DE2" w:rsidRPr="007D63D5" w:rsidRDefault="00754DE2" w:rsidP="00754DE2">
      <w:pPr>
        <w:pStyle w:val="Heading4"/>
      </w:pPr>
      <w:r w:rsidRPr="007D63D5">
        <w:t>“Resolved” means enactment of a law.</w:t>
      </w:r>
    </w:p>
    <w:p w14:paraId="783AA229" w14:textId="77777777" w:rsidR="00754DE2" w:rsidRPr="007D63D5" w:rsidRDefault="00754DE2" w:rsidP="00754DE2">
      <w:r w:rsidRPr="007D63D5">
        <w:rPr>
          <w:rStyle w:val="Heading4Char"/>
        </w:rPr>
        <w:t xml:space="preserve">Words and Phrases 64 </w:t>
      </w:r>
      <w:r w:rsidRPr="007D63D5">
        <w:t>Words and Phrases Permanent Edition (Multi-volume set of judicial definitions). “Resolved”. 1964.</w:t>
      </w:r>
    </w:p>
    <w:p w14:paraId="7C6BF0C8" w14:textId="77777777" w:rsidR="00754DE2" w:rsidRDefault="00754DE2" w:rsidP="00754DE2">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54012C74" w14:textId="77777777" w:rsidR="00754DE2" w:rsidRPr="00EC35ED" w:rsidRDefault="00754DE2" w:rsidP="00754DE2">
      <w:pPr>
        <w:pStyle w:val="Heading4"/>
        <w:rPr>
          <w:rFonts w:eastAsia="Times New Roman" w:cs="Calibri"/>
        </w:rPr>
      </w:pPr>
      <w:r>
        <w:t>Violation – they say they defend the res but literally look at the next section – “they employ the concept of the inhuman” which means they don’t defend a policy action. If they say that they do, their aff is independently extra topical since it additionally adds on sections to the res by changing their relationship to technology, which still links into our offense about</w:t>
      </w:r>
      <w:r w:rsidRPr="00AD4888">
        <w:rPr>
          <w:rFonts w:eastAsia="Times New Roman" w:cs="Calibri"/>
        </w:rPr>
        <w:t xml:space="preserve"> which is a voter for Limits</w:t>
      </w:r>
      <w:r>
        <w:rPr>
          <w:rFonts w:eastAsia="Times New Roman" w:cs="Calibri"/>
        </w:rPr>
        <w:t xml:space="preserve">  and clash since they can add any amount of infinite planks to the aff to solve for all neg arguments. Hold the line.</w:t>
      </w:r>
    </w:p>
    <w:p w14:paraId="4C134B76" w14:textId="77777777" w:rsidR="00754DE2" w:rsidRPr="002624A7" w:rsidRDefault="00754DE2" w:rsidP="00754DE2"/>
    <w:p w14:paraId="1B42C83C" w14:textId="77777777" w:rsidR="00754DE2" w:rsidRPr="007D63D5" w:rsidRDefault="00754DE2" w:rsidP="00754DE2">
      <w:pPr>
        <w:pStyle w:val="Heading4"/>
      </w:pPr>
      <w:r w:rsidRPr="007D63D5">
        <w:t>Topical version of the aff:</w:t>
      </w:r>
      <w:r>
        <w:t xml:space="preserve"> The united states should ban all appropriation of outer space with an advantage about next generational technology and data warfare that solves their offense by criticizing technology with a locus point of the res. Any reason why the TVA is a bad is a reason to vote neg since that proves that the neg can engage with aff offense</w:t>
      </w:r>
    </w:p>
    <w:p w14:paraId="6C085B85" w14:textId="77777777" w:rsidR="00754DE2" w:rsidRDefault="00754DE2" w:rsidP="00754DE2">
      <w:pPr>
        <w:rPr>
          <w:rFonts w:eastAsiaTheme="majorEastAsia" w:cstheme="majorBidi"/>
          <w:b/>
          <w:iCs/>
          <w:sz w:val="26"/>
          <w:u w:val="single"/>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p>
    <w:p w14:paraId="17ABE039" w14:textId="77777777" w:rsidR="00754DE2" w:rsidRPr="007D63D5" w:rsidRDefault="00754DE2" w:rsidP="00754DE2">
      <w:pPr>
        <w:pStyle w:val="Heading4"/>
      </w:pPr>
      <w:r>
        <w:lastRenderedPageBreak/>
        <w:t>1</w:t>
      </w:r>
      <w:r w:rsidRPr="007D63D5">
        <w:t xml:space="preserve"> – </w:t>
      </w:r>
      <w:r w:rsidRPr="007D63D5">
        <w:rPr>
          <w:u w:val="single"/>
        </w:rPr>
        <w:t>Fairness</w:t>
      </w:r>
      <w:r w:rsidRPr="007D63D5">
        <w:t xml:space="preserve"> is </w:t>
      </w:r>
      <w:r w:rsidRPr="007D63D5">
        <w:rPr>
          <w:u w:val="single"/>
        </w:rPr>
        <w:t>necessary for useful debates</w:t>
      </w:r>
      <w:r w:rsidRPr="007D63D5">
        <w:t xml:space="preserve">—it lets the aff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r w:rsidRPr="007D63D5">
        <w:rPr>
          <w:u w:val="single"/>
        </w:rPr>
        <w:t>more effectively challenge injustice</w:t>
      </w:r>
      <w:r w:rsidRPr="007D63D5">
        <w:t xml:space="preserve"> and </w:t>
      </w:r>
      <w:r w:rsidRPr="007D63D5">
        <w:rPr>
          <w:u w:val="single"/>
        </w:rPr>
        <w:t>support movements for change</w:t>
      </w:r>
      <w:r w:rsidRPr="007D63D5">
        <w:t>. If debate is key to their movement, their aff has to be debateable. Only we have advanced criteria about how you can weigh between relative proposals and determine debatability in the first place.</w:t>
      </w:r>
    </w:p>
    <w:p w14:paraId="37C5BB8E" w14:textId="77777777" w:rsidR="00754DE2" w:rsidRPr="007D63D5" w:rsidRDefault="00754DE2" w:rsidP="00754DE2">
      <w:pPr>
        <w:pStyle w:val="Heading4"/>
      </w:pPr>
      <w:r>
        <w:t>2</w:t>
      </w:r>
      <w:r w:rsidRPr="007D63D5">
        <w:t xml:space="preserve"> – </w:t>
      </w:r>
      <w:r w:rsidRPr="007D63D5">
        <w:rPr>
          <w:u w:val="single"/>
        </w:rPr>
        <w:t>Clash</w:t>
      </w:r>
      <w:r w:rsidRPr="007D63D5">
        <w:t xml:space="preserve"> – letting the aff pick the topic skews the balance of prep to unpredictable literature bases and ensures that our research is always irrelevant. Tying the aff to a previously agreed-upon topic is key to incentivize in-depth strategies that directly clash with the 1AC – they force us to rely on generics which results in worse debates overall and undermines the educational value of the activity.</w:t>
      </w:r>
    </w:p>
    <w:p w14:paraId="37B9100D" w14:textId="77777777" w:rsidR="00754DE2" w:rsidRDefault="00754DE2" w:rsidP="00754DE2">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w:t>
      </w:r>
    </w:p>
    <w:p w14:paraId="51A997EA" w14:textId="77777777" w:rsidR="00754DE2" w:rsidRPr="002177CA" w:rsidRDefault="00754DE2" w:rsidP="00754DE2">
      <w:pPr>
        <w:pStyle w:val="Heading4"/>
      </w:pPr>
      <w:r>
        <w:t>SSD solves their offense - playing devils advocate and researching and debating both sides encourages debaters to modify and adapt their own positions on critical issue which encourages better affs in the future</w:t>
      </w:r>
    </w:p>
    <w:p w14:paraId="7235DA00" w14:textId="77777777" w:rsidR="00754DE2" w:rsidRDefault="00754DE2" w:rsidP="00754DE2">
      <w:pPr>
        <w:pStyle w:val="Heading4"/>
      </w:pPr>
      <w:r>
        <w:t>T should be evaluated through competing interps – reasonability invites judge intervention</w:t>
      </w:r>
    </w:p>
    <w:p w14:paraId="16F924B8" w14:textId="77777777" w:rsidR="00754DE2" w:rsidRDefault="00754DE2" w:rsidP="00754DE2">
      <w:pPr>
        <w:pStyle w:val="Heading4"/>
      </w:pPr>
      <w:r>
        <w:t>No impact turns and RVIs – presumes that your args are evaluated fairly + we don’t force a norm but just say that a certain interpretation is good since it’s a question of models of debate.</w:t>
      </w:r>
    </w:p>
    <w:p w14:paraId="6F025DEA" w14:textId="77777777" w:rsidR="00754DE2" w:rsidRPr="00626CC2" w:rsidRDefault="00754DE2" w:rsidP="00754DE2">
      <w:pPr>
        <w:pStyle w:val="Heading4"/>
      </w:pPr>
      <w:r>
        <w:t>They do NOT get to weigh the case – I couldn’t engage with the aff due to a lack of preparation, and anything else would break debate.</w:t>
      </w:r>
    </w:p>
    <w:p w14:paraId="48D9C741" w14:textId="77777777" w:rsidR="00754DE2" w:rsidRDefault="00754DE2" w:rsidP="00754DE2">
      <w:pPr>
        <w:pStyle w:val="Heading2"/>
      </w:pPr>
      <w:r>
        <w:lastRenderedPageBreak/>
        <w:t>2</w:t>
      </w:r>
    </w:p>
    <w:p w14:paraId="65BDDC28" w14:textId="77777777" w:rsidR="00754DE2" w:rsidRDefault="00754DE2" w:rsidP="00754DE2">
      <w:pPr>
        <w:pStyle w:val="Heading3"/>
      </w:pPr>
      <w:r>
        <w:lastRenderedPageBreak/>
        <w:t>1nc – k</w:t>
      </w:r>
    </w:p>
    <w:p w14:paraId="3FB3D8AD" w14:textId="77777777" w:rsidR="00754DE2" w:rsidRPr="006802DC" w:rsidRDefault="00754DE2" w:rsidP="00754DE2">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718C3F22" w14:textId="77777777" w:rsidR="00754DE2" w:rsidRPr="006802DC" w:rsidRDefault="00754DE2" w:rsidP="00754DE2">
      <w:pPr>
        <w:rPr>
          <w:rStyle w:val="Style13ptBold"/>
          <w:rFonts w:cstheme="majorHAnsi"/>
        </w:rPr>
      </w:pPr>
      <w:r w:rsidRPr="006802DC">
        <w:rPr>
          <w:rStyle w:val="Style13ptBold"/>
          <w:rFonts w:cstheme="majorHAnsi"/>
        </w:rPr>
        <w:t>Tuck and Yang 12</w:t>
      </w:r>
    </w:p>
    <w:p w14:paraId="2C5EF6D6" w14:textId="77777777" w:rsidR="00754DE2" w:rsidRPr="006802DC" w:rsidRDefault="00754DE2" w:rsidP="00754DE2">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52303068" w14:textId="77777777" w:rsidR="00754DE2" w:rsidRDefault="00754DE2" w:rsidP="00754DE2">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This is why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Ree,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1DBDD642" w14:textId="77777777" w:rsidR="00754DE2" w:rsidRDefault="00754DE2" w:rsidP="00754DE2">
      <w:pPr>
        <w:pStyle w:val="Heading4"/>
        <w:shd w:val="clear" w:color="auto" w:fill="FFFFFF"/>
        <w:rPr>
          <w:rFonts w:ascii="Arial" w:hAnsi="Arial" w:cs="Arial"/>
          <w:color w:val="222222"/>
          <w:sz w:val="19"/>
          <w:szCs w:val="19"/>
        </w:rPr>
      </w:pPr>
      <w:r>
        <w:rPr>
          <w:rFonts w:ascii="Arial" w:hAnsi="Arial" w:cs="Arial"/>
          <w:color w:val="222222"/>
          <w:sz w:val="19"/>
          <w:szCs w:val="19"/>
        </w:rPr>
        <w:t>The frontier has always been defined by a chaotic blurring of borders both physical and not – reject their mystification and confusion of meaning as it is the MO of settler colonialism</w:t>
      </w:r>
    </w:p>
    <w:p w14:paraId="16D1589A" w14:textId="77777777" w:rsidR="00754DE2" w:rsidRDefault="00754DE2" w:rsidP="00754DE2">
      <w:pPr>
        <w:shd w:val="clear" w:color="auto" w:fill="FFFFFF"/>
        <w:rPr>
          <w:rFonts w:ascii="Arial" w:hAnsi="Arial" w:cs="Arial"/>
          <w:color w:val="222222"/>
          <w:sz w:val="19"/>
          <w:szCs w:val="19"/>
        </w:rPr>
      </w:pPr>
      <w:r>
        <w:rPr>
          <w:rFonts w:ascii="Arial" w:hAnsi="Arial" w:cs="Arial"/>
          <w:b/>
          <w:bCs/>
          <w:color w:val="222222"/>
          <w:sz w:val="19"/>
          <w:szCs w:val="19"/>
        </w:rPr>
        <w:t>Young 2013</w:t>
      </w:r>
      <w:r>
        <w:rPr>
          <w:rFonts w:ascii="Arial" w:hAnsi="Arial" w:cs="Arial"/>
          <w:color w:val="222222"/>
          <w:sz w:val="16"/>
          <w:szCs w:val="16"/>
        </w:rPr>
        <w:t> [Alex Trimble, graduate student at the University of Southern California. He is at work on a dissertation on the use of frontier rhetoric and the origins of postmodernism in the post-1945 countercultural literatures of the United States, “Settler Sovereignty and the Rhizomatic West, or, The Significance of the Frontier in Postwestern Studies,” </w:t>
      </w:r>
      <w:r>
        <w:rPr>
          <w:rFonts w:ascii="Arial" w:hAnsi="Arial" w:cs="Arial"/>
          <w:i/>
          <w:iCs/>
          <w:color w:val="222222"/>
          <w:sz w:val="16"/>
          <w:szCs w:val="16"/>
        </w:rPr>
        <w:t>Western American Literature</w:t>
      </w:r>
      <w:r>
        <w:rPr>
          <w:rFonts w:ascii="Arial" w:hAnsi="Arial" w:cs="Arial"/>
          <w:color w:val="222222"/>
          <w:sz w:val="16"/>
          <w:szCs w:val="16"/>
        </w:rPr>
        <w:t>, Volume 48, Numbers 1 &amp; 2, Spring/Summer]</w:t>
      </w:r>
    </w:p>
    <w:p w14:paraId="7840CF61" w14:textId="77777777" w:rsidR="00754DE2" w:rsidRDefault="00754DE2" w:rsidP="00754DE2">
      <w:pPr>
        <w:shd w:val="clear" w:color="auto" w:fill="FFFFFF"/>
        <w:rPr>
          <w:rFonts w:ascii="Arial" w:hAnsi="Arial" w:cs="Arial"/>
          <w:color w:val="222222"/>
          <w:sz w:val="16"/>
          <w:szCs w:val="16"/>
        </w:rPr>
      </w:pPr>
      <w:r>
        <w:rPr>
          <w:rFonts w:ascii="Arial" w:hAnsi="Arial" w:cs="Arial"/>
          <w:color w:val="222222"/>
          <w:sz w:val="16"/>
          <w:szCs w:val="16"/>
        </w:rPr>
        <w:t>While discussion of Weizman’s work on the Israeli military’s use of A Thousand Plateaus has almost become a commonplace in contemporary critiques of Deleuze and Guattari, his less-discussed work on the spatial forms that Israeli settlers have employed in their efforts to colonize the West Bank since 1967 offers an equally important analysis of the relationship of rhizomatic assemblages to settler state power. In a chapter titled “Frontier Architecture” in his 2007 monograph Hollow Land: Israel’s Architecture of Occupation, Weizman tracks the growth of a single Israeli settlement in the West Bank, the “illegal” outpost of Migron. In Weizman’s description of the “elastic geography” of the development of this Israeli frontier, the rhetorical parallels to Deleuze and Guattari’s description of the rhizome are striking: </w:t>
      </w:r>
      <w:r>
        <w:rPr>
          <w:rFonts w:ascii="Arial" w:hAnsi="Arial" w:cs="Arial"/>
          <w:color w:val="222222"/>
          <w:sz w:val="19"/>
          <w:szCs w:val="19"/>
          <w:u w:val="single"/>
        </w:rPr>
        <w:t>The </w:t>
      </w:r>
      <w:r>
        <w:rPr>
          <w:rFonts w:ascii="Arial" w:hAnsi="Arial" w:cs="Arial"/>
          <w:color w:val="222222"/>
          <w:sz w:val="19"/>
          <w:szCs w:val="19"/>
          <w:u w:val="single"/>
          <w:shd w:val="clear" w:color="auto" w:fill="00FFFF"/>
        </w:rPr>
        <w:t>frontiers of the Occupied Territories are not rigid and fixed</w:t>
      </w:r>
      <w:r>
        <w:rPr>
          <w:rFonts w:ascii="Arial" w:hAnsi="Arial" w:cs="Arial"/>
          <w:color w:val="222222"/>
          <w:sz w:val="19"/>
          <w:szCs w:val="19"/>
          <w:u w:val="single"/>
        </w:rPr>
        <w:t> at all; rather, </w:t>
      </w:r>
      <w:r>
        <w:rPr>
          <w:rFonts w:ascii="Arial" w:hAnsi="Arial" w:cs="Arial"/>
          <w:color w:val="222222"/>
          <w:sz w:val="19"/>
          <w:szCs w:val="19"/>
          <w:u w:val="single"/>
          <w:shd w:val="clear" w:color="auto" w:fill="00FFFF"/>
        </w:rPr>
        <w:t>they are elastic, and in constant transformation.</w:t>
      </w:r>
      <w:r>
        <w:rPr>
          <w:rFonts w:ascii="Arial" w:hAnsi="Arial" w:cs="Arial"/>
          <w:color w:val="222222"/>
          <w:sz w:val="19"/>
          <w:szCs w:val="19"/>
          <w:u w:val="single"/>
        </w:rPr>
        <w:t xml:space="preserve"> The linear border, a cartographic imaginary inherited from the military and political </w:t>
      </w:r>
      <w:r>
        <w:rPr>
          <w:rFonts w:ascii="Arial" w:hAnsi="Arial" w:cs="Arial"/>
          <w:color w:val="222222"/>
          <w:sz w:val="19"/>
          <w:szCs w:val="19"/>
          <w:u w:val="single"/>
        </w:rPr>
        <w:lastRenderedPageBreak/>
        <w:t>spatiality of the nation state has splintered into a multitude of … border-synonyms. … These </w:t>
      </w:r>
      <w:r>
        <w:rPr>
          <w:rFonts w:ascii="Arial" w:hAnsi="Arial" w:cs="Arial"/>
          <w:color w:val="222222"/>
          <w:sz w:val="19"/>
          <w:szCs w:val="19"/>
          <w:u w:val="single"/>
          <w:shd w:val="clear" w:color="auto" w:fill="00FFFF"/>
        </w:rPr>
        <w:t>borders are dynamic, constantly shifting, ebbing, and</w:t>
      </w:r>
      <w:r>
        <w:rPr>
          <w:rStyle w:val="Emphasis"/>
          <w:rFonts w:ascii="Arial" w:hAnsi="Arial" w:cs="Arial"/>
          <w:color w:val="222222"/>
          <w:sz w:val="19"/>
          <w:szCs w:val="19"/>
          <w:shd w:val="clear" w:color="auto" w:fill="00FFFF"/>
        </w:rPr>
        <w:t>flowing. … The anarchic geography of the frontier is an evolving image of transformation</w:t>
      </w:r>
      <w:r>
        <w:rPr>
          <w:rFonts w:ascii="Arial" w:hAnsi="Arial" w:cs="Arial"/>
          <w:color w:val="222222"/>
          <w:sz w:val="19"/>
          <w:szCs w:val="19"/>
        </w:rPr>
        <w:t>. </w:t>
      </w:r>
      <w:r>
        <w:rPr>
          <w:rFonts w:ascii="Arial" w:hAnsi="Arial" w:cs="Arial"/>
          <w:color w:val="222222"/>
          <w:sz w:val="19"/>
          <w:szCs w:val="19"/>
          <w:u w:val="single"/>
          <w:shd w:val="clear" w:color="auto" w:fill="00FFFF"/>
        </w:rPr>
        <w:t>Like so many settler colonies</w:t>
      </w:r>
      <w:r>
        <w:rPr>
          <w:rFonts w:ascii="Arial" w:hAnsi="Arial" w:cs="Arial"/>
          <w:color w:val="222222"/>
          <w:sz w:val="19"/>
          <w:szCs w:val="19"/>
          <w:u w:val="single"/>
        </w:rPr>
        <w:t> on the United States’ nineteenth-century western frontier</w:t>
      </w:r>
      <w:r>
        <w:rPr>
          <w:rFonts w:ascii="Arial" w:hAnsi="Arial" w:cs="Arial"/>
          <w:color w:val="222222"/>
          <w:sz w:val="16"/>
          <w:szCs w:val="16"/>
        </w:rPr>
        <w:t> (the Deadwood camp perhaps being the most familiar example), the rhizomatic nature of </w:t>
      </w:r>
      <w:r>
        <w:rPr>
          <w:rFonts w:ascii="Arial" w:hAnsi="Arial" w:cs="Arial"/>
          <w:color w:val="222222"/>
          <w:sz w:val="19"/>
          <w:szCs w:val="19"/>
          <w:u w:val="single"/>
          <w:shd w:val="clear" w:color="auto" w:fill="00FFFF"/>
        </w:rPr>
        <w:t>Israel’s frontier outpost</w:t>
      </w:r>
      <w:r>
        <w:rPr>
          <w:rFonts w:ascii="Arial" w:hAnsi="Arial" w:cs="Arial"/>
          <w:color w:val="222222"/>
          <w:sz w:val="19"/>
          <w:szCs w:val="19"/>
          <w:u w:val="single"/>
        </w:rPr>
        <w:t>s often </w:t>
      </w:r>
      <w:r>
        <w:rPr>
          <w:rFonts w:ascii="Arial" w:hAnsi="Arial" w:cs="Arial"/>
          <w:color w:val="222222"/>
          <w:sz w:val="19"/>
          <w:szCs w:val="19"/>
          <w:u w:val="single"/>
          <w:shd w:val="clear" w:color="auto" w:fill="00FFFF"/>
        </w:rPr>
        <w:t>defies containment by its juridical order</w:t>
      </w:r>
      <w:r>
        <w:rPr>
          <w:rFonts w:ascii="Arial" w:hAnsi="Arial" w:cs="Arial"/>
          <w:color w:val="222222"/>
          <w:sz w:val="19"/>
          <w:szCs w:val="19"/>
          <w:u w:val="single"/>
        </w:rPr>
        <w:t>: the founding of Migron was not sanctioned by the arborescent power structure of the state</w:t>
      </w:r>
      <w:r>
        <w:rPr>
          <w:rFonts w:ascii="Arial" w:hAnsi="Arial" w:cs="Arial"/>
          <w:color w:val="222222"/>
          <w:sz w:val="19"/>
          <w:szCs w:val="19"/>
        </w:rPr>
        <w:t>. </w:t>
      </w:r>
      <w:r>
        <w:rPr>
          <w:rFonts w:ascii="Arial" w:hAnsi="Arial" w:cs="Arial"/>
          <w:color w:val="222222"/>
          <w:sz w:val="16"/>
          <w:szCs w:val="16"/>
        </w:rPr>
        <w:t>That said,</w:t>
      </w:r>
      <w:r>
        <w:rPr>
          <w:rFonts w:ascii="Arial" w:hAnsi="Arial" w:cs="Arial"/>
          <w:color w:val="222222"/>
          <w:sz w:val="19"/>
          <w:szCs w:val="19"/>
        </w:rPr>
        <w:t> </w:t>
      </w:r>
      <w:r>
        <w:rPr>
          <w:rFonts w:ascii="Arial" w:hAnsi="Arial" w:cs="Arial"/>
          <w:color w:val="222222"/>
          <w:sz w:val="19"/>
          <w:szCs w:val="19"/>
          <w:u w:val="single"/>
          <w:shd w:val="clear" w:color="auto" w:fill="00FFFF"/>
        </w:rPr>
        <w:t>the pioneers of this frontier</w:t>
      </w:r>
      <w:r>
        <w:rPr>
          <w:rFonts w:ascii="Arial" w:hAnsi="Arial" w:cs="Arial"/>
          <w:color w:val="222222"/>
          <w:sz w:val="16"/>
          <w:szCs w:val="16"/>
        </w:rPr>
        <w:t>, “equally influenced by the myth of rough and rugged Western heroes as by the Israeli myth of the pioneering Zionist settlers of the early twentieth century,”</w:t>
      </w:r>
      <w:r>
        <w:rPr>
          <w:rFonts w:ascii="Arial" w:hAnsi="Arial" w:cs="Arial"/>
          <w:color w:val="222222"/>
          <w:sz w:val="19"/>
          <w:szCs w:val="19"/>
        </w:rPr>
        <w:t> </w:t>
      </w:r>
      <w:r>
        <w:rPr>
          <w:rFonts w:ascii="Arial" w:hAnsi="Arial" w:cs="Arial"/>
          <w:color w:val="222222"/>
          <w:sz w:val="19"/>
          <w:szCs w:val="19"/>
          <w:u w:val="single"/>
          <w:shd w:val="clear" w:color="auto" w:fill="00FFFF"/>
        </w:rPr>
        <w:t>while acting outside the law, could hardly be said to be acting in a manner contrary to the interests of the expanding settler society itself</w:t>
      </w:r>
      <w:r>
        <w:rPr>
          <w:rFonts w:ascii="Arial" w:hAnsi="Arial" w:cs="Arial"/>
          <w:color w:val="222222"/>
          <w:sz w:val="19"/>
          <w:szCs w:val="19"/>
        </w:rPr>
        <w:t> </w:t>
      </w:r>
      <w:r>
        <w:rPr>
          <w:rFonts w:ascii="Arial" w:hAnsi="Arial" w:cs="Arial"/>
          <w:color w:val="222222"/>
          <w:sz w:val="16"/>
          <w:szCs w:val="16"/>
        </w:rPr>
        <w:t>(4). The Israeli state has long cast a blind eye on the expansion of illegal settlements such as Migron, and many once-illegal frontier outposts have been incorporated into Israel’s legally sanctioned network of West Bank settlements.14 Weizman argues that</w:t>
      </w:r>
      <w:r>
        <w:rPr>
          <w:rFonts w:ascii="Arial" w:hAnsi="Arial" w:cs="Arial"/>
          <w:color w:val="222222"/>
          <w:sz w:val="19"/>
          <w:szCs w:val="19"/>
        </w:rPr>
        <w:t> </w:t>
      </w:r>
      <w:r>
        <w:rPr>
          <w:rFonts w:ascii="Arial" w:hAnsi="Arial" w:cs="Arial"/>
          <w:color w:val="222222"/>
          <w:sz w:val="19"/>
          <w:szCs w:val="19"/>
          <w:u w:val="single"/>
        </w:rPr>
        <w:t>the plenary power of the Israeli state is</w:t>
      </w:r>
      <w:r>
        <w:rPr>
          <w:rFonts w:ascii="Arial" w:hAnsi="Arial" w:cs="Arial"/>
          <w:color w:val="222222"/>
          <w:sz w:val="16"/>
          <w:szCs w:val="16"/>
        </w:rPr>
        <w:t>, in fact,</w:t>
      </w:r>
      <w:r>
        <w:rPr>
          <w:rFonts w:ascii="Arial" w:hAnsi="Arial" w:cs="Arial"/>
          <w:color w:val="222222"/>
          <w:sz w:val="19"/>
          <w:szCs w:val="19"/>
        </w:rPr>
        <w:t> </w:t>
      </w:r>
      <w:r>
        <w:rPr>
          <w:rFonts w:ascii="Arial" w:hAnsi="Arial" w:cs="Arial"/>
          <w:color w:val="222222"/>
          <w:sz w:val="19"/>
          <w:szCs w:val="19"/>
          <w:u w:val="single"/>
        </w:rPr>
        <w:t>extended by the rhizomatic nature of frontier settlement even as the letter of Israeli law condemns it. </w:t>
      </w:r>
      <w:r>
        <w:rPr>
          <w:rStyle w:val="Emphasis"/>
          <w:rFonts w:ascii="Arial" w:hAnsi="Arial" w:cs="Arial"/>
          <w:color w:val="222222"/>
          <w:sz w:val="19"/>
          <w:szCs w:val="19"/>
          <w:shd w:val="clear" w:color="auto" w:fill="00FFFF"/>
        </w:rPr>
        <w:t>This “selective absence of government intervention promotes an unregulated process of violent dispossession”</w:t>
      </w:r>
      <w:r>
        <w:rPr>
          <w:rFonts w:ascii="Arial" w:hAnsi="Arial" w:cs="Arial"/>
          <w:color w:val="222222"/>
          <w:sz w:val="19"/>
          <w:szCs w:val="19"/>
          <w:u w:val="single"/>
        </w:rPr>
        <w:t> (5), </w:t>
      </w:r>
      <w:r>
        <w:rPr>
          <w:rStyle w:val="m774051857616002577gmail-styleunderline"/>
          <w:rFonts w:ascii="Arial" w:hAnsi="Arial" w:cs="Arial"/>
          <w:color w:val="222222"/>
          <w:sz w:val="19"/>
          <w:szCs w:val="19"/>
          <w:shd w:val="clear" w:color="auto" w:fill="00FFFF"/>
        </w:rPr>
        <w:t>in which the erratic and unpredictable nature of the frontier is exploited</w:t>
      </w:r>
      <w:r>
        <w:rPr>
          <w:rFonts w:ascii="Arial" w:hAnsi="Arial" w:cs="Arial"/>
          <w:color w:val="222222"/>
          <w:sz w:val="16"/>
          <w:szCs w:val="16"/>
        </w:rPr>
        <w:t> by the government.</w:t>
      </w:r>
      <w:r>
        <w:rPr>
          <w:rFonts w:ascii="Arial" w:hAnsi="Arial" w:cs="Arial"/>
          <w:color w:val="222222"/>
          <w:sz w:val="19"/>
          <w:szCs w:val="19"/>
        </w:rPr>
        <w:t> </w:t>
      </w:r>
      <w:r w:rsidRPr="006957FA">
        <w:rPr>
          <w:rFonts w:ascii="Arial" w:hAnsi="Arial" w:cs="Arial"/>
          <w:color w:val="222222"/>
          <w:sz w:val="19"/>
          <w:szCs w:val="19"/>
          <w:u w:val="single"/>
        </w:rPr>
        <w:t>Chaos has its peculiar structural advantages. </w:t>
      </w:r>
      <w:r w:rsidRPr="006957FA">
        <w:rPr>
          <w:rFonts w:ascii="Arial" w:hAnsi="Arial" w:cs="Arial"/>
          <w:color w:val="222222"/>
          <w:sz w:val="19"/>
          <w:szCs w:val="19"/>
          <w:u w:val="single"/>
          <w:shd w:val="clear" w:color="auto" w:fill="00FFFF"/>
        </w:rPr>
        <w:t>It supports one of Israel’s foremost strategies of obfuscation: the promotion of complexity</w:t>
      </w:r>
      <w:r w:rsidRPr="006957FA">
        <w:rPr>
          <w:rFonts w:ascii="Arial" w:hAnsi="Arial" w:cs="Arial"/>
          <w:color w:val="222222"/>
          <w:sz w:val="19"/>
          <w:szCs w:val="19"/>
          <w:u w:val="single"/>
        </w:rPr>
        <w:t>—geographical, legal, or linguistic</w:t>
      </w:r>
      <w:r w:rsidRPr="006957FA">
        <w:rPr>
          <w:rFonts w:ascii="Arial" w:hAnsi="Arial" w:cs="Arial"/>
          <w:color w:val="222222"/>
          <w:sz w:val="16"/>
          <w:szCs w:val="16"/>
        </w:rPr>
        <w:t>. Sometimes, following a terminology pioneered by Henry Kissinger,</w:t>
      </w:r>
      <w:r w:rsidRPr="006957FA">
        <w:rPr>
          <w:rFonts w:ascii="Arial" w:hAnsi="Arial" w:cs="Arial"/>
          <w:color w:val="222222"/>
          <w:sz w:val="19"/>
          <w:szCs w:val="19"/>
        </w:rPr>
        <w:t> </w:t>
      </w:r>
      <w:r w:rsidRPr="006957FA">
        <w:rPr>
          <w:rStyle w:val="Emphasis"/>
          <w:rFonts w:ascii="Arial" w:hAnsi="Arial" w:cs="Arial"/>
          <w:color w:val="222222"/>
          <w:sz w:val="19"/>
          <w:szCs w:val="19"/>
          <w:shd w:val="clear" w:color="auto" w:fill="00FFFF"/>
        </w:rPr>
        <w:t>this strategy is openly referred to as “constructive blurring.” This strategy seeks simultaneously to obfuscate and naturalize the facts of domination</w:t>
      </w:r>
      <w:r w:rsidRPr="006957FA">
        <w:rPr>
          <w:rFonts w:ascii="Arial" w:hAnsi="Arial" w:cs="Arial"/>
          <w:color w:val="222222"/>
          <w:sz w:val="19"/>
          <w:szCs w:val="19"/>
          <w:u w:val="single"/>
        </w:rPr>
        <w:t>. Across the frontiers of the West Bank it is undertaken by simultaneously unleashing processes that would create conditions too complex and illogical to make any territorial solution in the form of partition possible</w:t>
      </w:r>
      <w:r w:rsidRPr="006957FA">
        <w:rPr>
          <w:rFonts w:ascii="Arial" w:hAnsi="Arial" w:cs="Arial"/>
          <w:color w:val="222222"/>
          <w:sz w:val="19"/>
          <w:szCs w:val="19"/>
        </w:rPr>
        <w:t>. </w:t>
      </w:r>
      <w:r w:rsidRPr="006957FA">
        <w:rPr>
          <w:rStyle w:val="Emphasis"/>
          <w:rFonts w:ascii="Arial" w:hAnsi="Arial" w:cs="Arial"/>
          <w:color w:val="222222"/>
          <w:sz w:val="19"/>
          <w:szCs w:val="19"/>
          <w:shd w:val="clear" w:color="auto" w:fill="00FFFF"/>
        </w:rPr>
        <w:t>Through this process of “constructive blurring,” settler sovereignty is not established through a “gridding” process of rationalizing space but rather through chaotic and often extralegal acts of expansion: s</w:t>
      </w:r>
      <w:r w:rsidRPr="006957FA">
        <w:rPr>
          <w:rFonts w:ascii="Arial" w:hAnsi="Arial" w:cs="Arial"/>
          <w:color w:val="222222"/>
          <w:sz w:val="16"/>
          <w:szCs w:val="16"/>
        </w:rPr>
        <w:t>ettlers follow “lines of flight” made possible by the “smoothing” of indigenous space.</w:t>
      </w:r>
    </w:p>
    <w:p w14:paraId="6960A85C" w14:textId="77777777" w:rsidR="00754DE2" w:rsidRPr="00C23A7D" w:rsidRDefault="00754DE2" w:rsidP="00754DE2">
      <w:pPr>
        <w:pStyle w:val="Heading4"/>
        <w:rPr>
          <w:b w:val="0"/>
          <w:bCs w:val="0"/>
        </w:rPr>
      </w:pPr>
      <w:r w:rsidRPr="00C23A7D">
        <w:rPr>
          <w:rStyle w:val="Style13ptBold"/>
          <w:b/>
          <w:bCs w:val="0"/>
        </w:rPr>
        <w:t>Geopolitics DA – their explanation of racial violence as a product of symbolic systems and discursive power dynamics is a move towards spatial neutrality that naturalizes the clearing of land in the formation of white supremacy</w:t>
      </w:r>
    </w:p>
    <w:p w14:paraId="3C27AF75" w14:textId="77777777" w:rsidR="00754DE2" w:rsidRDefault="00754DE2" w:rsidP="00754DE2">
      <w:pPr>
        <w:rPr>
          <w:rStyle w:val="Style13ptBold"/>
        </w:rPr>
      </w:pPr>
      <w:r>
        <w:rPr>
          <w:rStyle w:val="Style13ptBold"/>
        </w:rPr>
        <w:t>Rifkin 9 – Associate Professor of English &amp; WGS @ UNC-Greensboro</w:t>
      </w:r>
    </w:p>
    <w:p w14:paraId="5982F3C5" w14:textId="77777777" w:rsidR="00754DE2" w:rsidRDefault="00754DE2" w:rsidP="00754DE2">
      <w:pPr>
        <w:rPr>
          <w:rStyle w:val="Style13ptBold"/>
          <w:b w:val="0"/>
        </w:rPr>
      </w:pPr>
      <w:r>
        <w:rPr>
          <w:rStyle w:val="Style13ptBold"/>
        </w:rPr>
        <w:t xml:space="preserve">(Mark, “Indigenizing Agamben: Rethinking Sovereignty in Light of the ‘Peculiar’ Status of Native Peoples,” </w:t>
      </w:r>
      <w:r>
        <w:rPr>
          <w:rStyle w:val="Style13ptBold"/>
          <w:i/>
        </w:rPr>
        <w:t>Cultural Critique</w:t>
      </w:r>
      <w:r>
        <w:rPr>
          <w:rStyle w:val="Style13ptBold"/>
        </w:rPr>
        <w:t>, Number 73, pp. 88-124)</w:t>
      </w:r>
    </w:p>
    <w:p w14:paraId="0FCEA55C" w14:textId="77777777" w:rsidR="00754DE2" w:rsidRDefault="00754DE2" w:rsidP="00754DE2">
      <w:pPr>
        <w:rPr>
          <w:sz w:val="16"/>
        </w:rPr>
      </w:pPr>
      <w:r>
        <w:rPr>
          <w:sz w:val="16"/>
        </w:rPr>
        <w:t xml:space="preserve">In using Agamben’s work to address U.S. Indian policy, though, it needs to be reworked. In particular, his </w:t>
      </w:r>
      <w:r>
        <w:rPr>
          <w:rStyle w:val="IntenseEmphasis"/>
          <w:highlight w:val="cyan"/>
        </w:rPr>
        <w:t xml:space="preserve">emphasis on biopolitics tends to </w:t>
      </w:r>
      <w:r>
        <w:rPr>
          <w:rStyle w:val="Emphasis"/>
          <w:highlight w:val="cyan"/>
        </w:rPr>
        <w:t>come at the expense</w:t>
      </w:r>
      <w:r>
        <w:rPr>
          <w:rStyle w:val="IntenseEmphasis"/>
          <w:highlight w:val="cyan"/>
        </w:rPr>
        <w:t xml:space="preserve"> of</w:t>
      </w:r>
      <w:r>
        <w:rPr>
          <w:rStyle w:val="IntenseEmphasis"/>
        </w:rPr>
        <w:t xml:space="preserve"> a discussion of </w:t>
      </w:r>
      <w:r>
        <w:rPr>
          <w:rStyle w:val="IntenseEmphasis"/>
          <w:highlight w:val="cyan"/>
        </w:rPr>
        <w:t xml:space="preserve">geopolitics, </w:t>
      </w:r>
      <w:r>
        <w:rPr>
          <w:rStyle w:val="Emphasis"/>
          <w:highlight w:val="cyan"/>
        </w:rPr>
        <w:t xml:space="preserve">the production of race </w:t>
      </w:r>
      <w:r>
        <w:rPr>
          <w:rStyle w:val="Emphasis"/>
        </w:rPr>
        <w:t xml:space="preserve">supplanting the production of </w:t>
      </w:r>
      <w:r>
        <w:rPr>
          <w:rStyle w:val="Emphasis"/>
          <w:highlight w:val="cyan"/>
        </w:rPr>
        <w:t>space</w:t>
      </w:r>
      <w:r>
        <w:rPr>
          <w:rStyle w:val="IntenseEmphasis"/>
          <w:highlight w:val="cyan"/>
        </w:rPr>
        <w:t xml:space="preserve"> as a </w:t>
      </w:r>
      <w:r>
        <w:rPr>
          <w:rStyle w:val="Emphasis"/>
          <w:highlight w:val="cyan"/>
        </w:rPr>
        <w:t xml:space="preserve">way of envisioning </w:t>
      </w:r>
      <w:r>
        <w:rPr>
          <w:rStyle w:val="Emphasis"/>
        </w:rPr>
        <w:t>the work of</w:t>
      </w:r>
      <w:r>
        <w:rPr>
          <w:sz w:val="16"/>
        </w:rPr>
        <w:t xml:space="preserve"> the </w:t>
      </w:r>
      <w:r>
        <w:rPr>
          <w:rStyle w:val="Emphasis"/>
          <w:highlight w:val="cyan"/>
        </w:rPr>
        <w:t>sovereignty</w:t>
      </w:r>
      <w:r>
        <w:rPr>
          <w:sz w:val="16"/>
        </w:rPr>
        <w:t xml:space="preserve"> he critiques, and while his concept of the exception has been immensely influential in contemporary scholar- ship and cultural criticism, </w:t>
      </w:r>
      <w:r>
        <w:rPr>
          <w:rStyle w:val="IntenseEmphasis"/>
          <w:highlight w:val="cyan"/>
        </w:rPr>
        <w:t>such accounts</w:t>
      </w:r>
      <w:r>
        <w:rPr>
          <w:rStyle w:val="IntenseEmphasis"/>
        </w:rPr>
        <w:t xml:space="preserve"> largely have </w:t>
      </w:r>
      <w:r>
        <w:rPr>
          <w:rStyle w:val="Emphasis"/>
          <w:highlight w:val="cyan"/>
        </w:rPr>
        <w:t>left aside</w:t>
      </w:r>
      <w:r>
        <w:rPr>
          <w:rStyle w:val="IntenseEmphasis"/>
        </w:rPr>
        <w:t xml:space="preserve"> discussion of </w:t>
      </w:r>
      <w:r>
        <w:rPr>
          <w:rStyle w:val="IntenseEmphasis"/>
          <w:highlight w:val="cyan"/>
        </w:rPr>
        <w:t>Indigenous peoples.</w:t>
      </w:r>
      <w:r>
        <w:rPr>
          <w:rStyle w:val="IntenseEmphasis"/>
        </w:rPr>
        <w:t xml:space="preserve"> Attending to Native peoples’ position within settler-state sovereignties requires </w:t>
      </w:r>
      <w:r>
        <w:rPr>
          <w:rStyle w:val="Emphasis"/>
        </w:rPr>
        <w:t>investigating and adjusting</w:t>
      </w:r>
      <w:r>
        <w:rPr>
          <w:sz w:val="16"/>
        </w:rPr>
        <w:t xml:space="preserve"> </w:t>
      </w:r>
      <w:r>
        <w:rPr>
          <w:rStyle w:val="IntenseEmphasis"/>
        </w:rPr>
        <w:t>three aspects of</w:t>
      </w:r>
      <w:r>
        <w:rPr>
          <w:sz w:val="16"/>
        </w:rPr>
        <w:t xml:space="preserve"> Agamben’s </w:t>
      </w:r>
      <w:r>
        <w:rPr>
          <w:rStyle w:val="IntenseEmphasis"/>
        </w:rPr>
        <w:t>thinking</w:t>
      </w:r>
      <w:r>
        <w:rPr>
          <w:sz w:val="16"/>
        </w:rPr>
        <w:t xml:space="preserve">: the persistent inside/outside tropology he uses to address the exception, specifically the ways it serves as a metaphor divorced from territoriality; </w:t>
      </w:r>
      <w:r>
        <w:rPr>
          <w:rStyle w:val="IntenseEmphasis"/>
        </w:rPr>
        <w:t>the notion of “bare life”</w:t>
      </w:r>
      <w:r>
        <w:rPr>
          <w:sz w:val="16"/>
        </w:rPr>
        <w:t xml:space="preserve"> as the basis of the exception, </w:t>
      </w:r>
      <w:r>
        <w:rPr>
          <w:rStyle w:val="IntenseEmphasis"/>
        </w:rPr>
        <w:t xml:space="preserve">especially the </w:t>
      </w:r>
      <w:r>
        <w:rPr>
          <w:rStyle w:val="Emphasis"/>
        </w:rPr>
        <w:t>individualizing</w:t>
      </w:r>
      <w:r>
        <w:rPr>
          <w:rStyle w:val="IntenseEmphasis"/>
        </w:rPr>
        <w:t xml:space="preserve"> </w:t>
      </w:r>
      <w:r>
        <w:rPr>
          <w:sz w:val="16"/>
        </w:rPr>
        <w:t xml:space="preserve">ways that he uses that </w:t>
      </w:r>
      <w:r>
        <w:rPr>
          <w:rStyle w:val="IntenseEmphasis"/>
        </w:rPr>
        <w:t>concept</w:t>
      </w:r>
      <w:r>
        <w:rPr>
          <w:sz w:val="16"/>
        </w:rPr>
        <w:t xml:space="preserve">; and the implicit depiction of sovereignty as a self-confident exercise of authority free from anxiety over the legitimacy of state actions.5 </w:t>
      </w:r>
      <w:r>
        <w:rPr>
          <w:rStyle w:val="IntenseEmphasis"/>
        </w:rPr>
        <w:t>Such revision allows for a reconsideration of</w:t>
      </w:r>
      <w:r>
        <w:rPr>
          <w:sz w:val="16"/>
        </w:rPr>
        <w:t xml:space="preserve"> the “zone of indistinction” produced by and within </w:t>
      </w:r>
      <w:r>
        <w:rPr>
          <w:rStyle w:val="IntenseEmphasis"/>
        </w:rPr>
        <w:t xml:space="preserve">sovereignty, opening up analysis of the ways </w:t>
      </w:r>
      <w:r>
        <w:rPr>
          <w:rStyle w:val="IntenseEmphasis"/>
          <w:highlight w:val="cyan"/>
        </w:rPr>
        <w:t xml:space="preserve">settler-states regulate </w:t>
      </w:r>
      <w:r>
        <w:rPr>
          <w:rStyle w:val="Emphasis"/>
          <w:highlight w:val="cyan"/>
        </w:rPr>
        <w:t>not only</w:t>
      </w:r>
      <w:r>
        <w:rPr>
          <w:rStyle w:val="IntenseEmphasis"/>
          <w:highlight w:val="cyan"/>
        </w:rPr>
        <w:t xml:space="preserve"> </w:t>
      </w:r>
      <w:r>
        <w:rPr>
          <w:rStyle w:val="IntenseEmphasis"/>
        </w:rPr>
        <w:t xml:space="preserve">proper kinds of </w:t>
      </w:r>
      <w:r>
        <w:rPr>
          <w:rStyle w:val="Emphasis"/>
        </w:rPr>
        <w:t>embodiment</w:t>
      </w:r>
      <w:r>
        <w:rPr>
          <w:rStyle w:val="IntenseEmphasis"/>
        </w:rPr>
        <w:t xml:space="preserve"> </w:t>
      </w:r>
      <w:r>
        <w:rPr>
          <w:rStyle w:val="IntenseEmphasis"/>
          <w:highlight w:val="cyan"/>
        </w:rPr>
        <w:t xml:space="preserve">(“bare life”) but </w:t>
      </w:r>
      <w:r>
        <w:rPr>
          <w:rStyle w:val="IntenseEmphasis"/>
        </w:rPr>
        <w:t xml:space="preserve">also </w:t>
      </w:r>
      <w:r>
        <w:rPr>
          <w:rStyle w:val="IntenseEmphasis"/>
          <w:highlight w:val="cyan"/>
        </w:rPr>
        <w:t xml:space="preserve">legitimate modes of </w:t>
      </w:r>
      <w:r>
        <w:rPr>
          <w:rStyle w:val="Emphasis"/>
          <w:highlight w:val="cyan"/>
        </w:rPr>
        <w:t>collectivity and occupancy</w:t>
      </w:r>
      <w:r>
        <w:rPr>
          <w:rStyle w:val="IntenseEmphasis"/>
          <w:highlight w:val="cyan"/>
        </w:rPr>
        <w:t>—</w:t>
      </w:r>
      <w:r>
        <w:rPr>
          <w:rStyle w:val="IntenseEmphasis"/>
        </w:rPr>
        <w:t xml:space="preserve">what I will call </w:t>
      </w:r>
      <w:r>
        <w:rPr>
          <w:rStyle w:val="Emphasis"/>
        </w:rPr>
        <w:t>bare habitance</w:t>
      </w:r>
      <w:r>
        <w:rPr>
          <w:rStyle w:val="IntenseEmphasis"/>
        </w:rPr>
        <w:t>.</w:t>
      </w:r>
      <w:r>
        <w:rPr>
          <w:rStyle w:val="IntenseEmphasis"/>
          <w:sz w:val="12"/>
        </w:rPr>
        <w:t xml:space="preserve">¶ </w:t>
      </w:r>
      <w:r>
        <w:rPr>
          <w:sz w:val="16"/>
        </w:rPr>
        <w:t xml:space="preserve">If the “overriding sovereignty” of the United States is predicated on the creation of a state of exception, then </w:t>
      </w:r>
      <w:r>
        <w:rPr>
          <w:rStyle w:val="IntenseEmphasis"/>
          <w:highlight w:val="cyan"/>
        </w:rPr>
        <w:t>the struggle</w:t>
      </w:r>
      <w:r>
        <w:rPr>
          <w:rStyle w:val="IntenseEmphasis"/>
        </w:rPr>
        <w:t xml:space="preserve"> for sovereignty </w:t>
      </w:r>
      <w:r>
        <w:rPr>
          <w:rStyle w:val="IntenseEmphasis"/>
          <w:highlight w:val="cyan"/>
        </w:rPr>
        <w:t>by Native peoples can be envisioned as less about</w:t>
      </w:r>
      <w:r>
        <w:rPr>
          <w:rStyle w:val="IntenseEmphasis"/>
        </w:rPr>
        <w:t xml:space="preserve"> control of </w:t>
      </w:r>
      <w:r>
        <w:rPr>
          <w:rStyle w:val="Emphasis"/>
          <w:highlight w:val="cyan"/>
        </w:rPr>
        <w:t>particular</w:t>
      </w:r>
      <w:r>
        <w:rPr>
          <w:rStyle w:val="Emphasis"/>
        </w:rPr>
        <w:t xml:space="preserve"> policy </w:t>
      </w:r>
      <w:r>
        <w:rPr>
          <w:rStyle w:val="Emphasis"/>
          <w:highlight w:val="cyan"/>
        </w:rPr>
        <w:t>domains</w:t>
      </w:r>
      <w:r>
        <w:rPr>
          <w:rStyle w:val="IntenseEmphasis"/>
          <w:highlight w:val="cyan"/>
        </w:rPr>
        <w:t xml:space="preserve"> than of </w:t>
      </w:r>
      <w:r>
        <w:rPr>
          <w:rStyle w:val="Emphasis"/>
          <w:highlight w:val="cyan"/>
        </w:rPr>
        <w:t>metapolitical authority</w:t>
      </w:r>
      <w:r>
        <w:rPr>
          <w:rStyle w:val="IntenseEmphasis"/>
          <w:highlight w:val="cyan"/>
        </w:rPr>
        <w:t>—</w:t>
      </w:r>
      <w:r>
        <w:rPr>
          <w:rStyle w:val="Emphasis"/>
          <w:highlight w:val="cyan"/>
        </w:rPr>
        <w:t>the ability to define the content and scope of “law” and “politics.”</w:t>
      </w:r>
      <w:r>
        <w:rPr>
          <w:sz w:val="16"/>
        </w:rPr>
        <w:t xml:space="preserve"> </w:t>
      </w:r>
      <w:r>
        <w:rPr>
          <w:rStyle w:val="IntenseEmphasis"/>
          <w:highlight w:val="cyan"/>
        </w:rPr>
        <w:t xml:space="preserve">Such a shift draws attention </w:t>
      </w:r>
      <w:r>
        <w:rPr>
          <w:rStyle w:val="Emphasis"/>
        </w:rPr>
        <w:t xml:space="preserve">away from critiques of the </w:t>
      </w:r>
      <w:r w:rsidRPr="00C23A7D">
        <w:rPr>
          <w:rStyle w:val="Emphasis"/>
        </w:rPr>
        <w:t>particular rhetorics</w:t>
      </w:r>
      <w:r w:rsidRPr="00C23A7D">
        <w:rPr>
          <w:rStyle w:val="IntenseEmphasis"/>
        </w:rPr>
        <w:t xml:space="preserve"> used to justify the state’s </w:t>
      </w:r>
      <w:r w:rsidRPr="00C23A7D">
        <w:rPr>
          <w:sz w:val="16"/>
        </w:rPr>
        <w:t>plenary</w:t>
      </w:r>
      <w:r w:rsidRPr="00C23A7D">
        <w:rPr>
          <w:rStyle w:val="IntenseEmphasis"/>
        </w:rPr>
        <w:t xml:space="preserve"> </w:t>
      </w:r>
      <w:r w:rsidRPr="00C23A7D">
        <w:rPr>
          <w:rStyle w:val="IntenseEmphasis"/>
        </w:rPr>
        <w:lastRenderedPageBreak/>
        <w:t xml:space="preserve">power and toward a </w:t>
      </w:r>
      <w:r w:rsidRPr="00C23A7D">
        <w:rPr>
          <w:rStyle w:val="Emphasis"/>
        </w:rPr>
        <w:t>macrological effort to contest the “overriding” assertion of a right to exert control</w:t>
      </w:r>
      <w:r w:rsidRPr="00C23A7D">
        <w:rPr>
          <w:rStyle w:val="IntenseEmphasis"/>
        </w:rPr>
        <w:t xml:space="preserve"> over Native polities. My argument</w:t>
      </w:r>
      <w:r w:rsidRPr="00C23A7D">
        <w:rPr>
          <w:sz w:val="16"/>
        </w:rPr>
        <w:t xml:space="preserve">, then, </w:t>
      </w:r>
      <w:r w:rsidRPr="00C23A7D">
        <w:rPr>
          <w:rStyle w:val="IntenseEmphasis"/>
        </w:rPr>
        <w:t xml:space="preserve">explores the </w:t>
      </w:r>
      <w:r w:rsidRPr="00C23A7D">
        <w:rPr>
          <w:rStyle w:val="Emphasis"/>
        </w:rPr>
        <w:t>limits</w:t>
      </w:r>
      <w:r w:rsidRPr="00C23A7D">
        <w:rPr>
          <w:rStyle w:val="IntenseEmphasis"/>
        </w:rPr>
        <w:t xml:space="preserve"> of forms of analysis organized around the critique of the settler-state’s</w:t>
      </w:r>
      <w:r w:rsidRPr="00C23A7D">
        <w:rPr>
          <w:sz w:val="16"/>
        </w:rPr>
        <w:t xml:space="preserve"> employment of </w:t>
      </w:r>
      <w:r w:rsidRPr="00C23A7D">
        <w:rPr>
          <w:rStyle w:val="IntenseEmphasis"/>
        </w:rPr>
        <w:t>racialized discourses of savagery and the emphasis on cultural distinctions</w:t>
      </w:r>
      <w:r w:rsidRPr="00C23A7D">
        <w:rPr>
          <w:sz w:val="16"/>
        </w:rPr>
        <w:t xml:space="preserve"> between Euramerican and Indigenous modes of governance</w:t>
      </w:r>
      <w:r>
        <w:rPr>
          <w:sz w:val="16"/>
        </w:rPr>
        <w:t xml:space="preserve">. </w:t>
      </w:r>
      <w:r>
        <w:rPr>
          <w:rStyle w:val="IntenseEmphasis"/>
        </w:rPr>
        <w:t>Both of these strategies</w:t>
      </w:r>
      <w:r>
        <w:rPr>
          <w:sz w:val="16"/>
        </w:rPr>
        <w:t xml:space="preserve"> within Indigenous political theory </w:t>
      </w:r>
      <w:r>
        <w:rPr>
          <w:rStyle w:val="IntenseEmphasis"/>
        </w:rPr>
        <w:t>treat sovereignty as a particular kind of political content that can be juxtaposed with a substantively different—more Native-friendly or Indigenous-centered—content</w:t>
      </w:r>
      <w:r>
        <w:rPr>
          <w:sz w:val="16"/>
        </w:rPr>
        <w:t xml:space="preserve">, but </w:t>
      </w:r>
      <w:r>
        <w:rPr>
          <w:rStyle w:val="IntenseEmphasis"/>
        </w:rPr>
        <w:t xml:space="preserve">by contrast, I suggest that discourses of racial </w:t>
      </w:r>
      <w:r>
        <w:rPr>
          <w:rStyle w:val="IntenseEmphasis"/>
          <w:highlight w:val="cyan"/>
        </w:rPr>
        <w:t>difference</w:t>
      </w:r>
      <w:r>
        <w:rPr>
          <w:rStyle w:val="IntenseEmphasis"/>
        </w:rPr>
        <w:t xml:space="preserve"> and</w:t>
      </w:r>
      <w:r>
        <w:rPr>
          <w:sz w:val="16"/>
        </w:rPr>
        <w:t xml:space="preserve"> equality as well as of cultural </w:t>
      </w:r>
      <w:r>
        <w:rPr>
          <w:rStyle w:val="IntenseEmphasis"/>
        </w:rPr>
        <w:t xml:space="preserve">recognition </w:t>
      </w:r>
      <w:r>
        <w:rPr>
          <w:sz w:val="16"/>
        </w:rPr>
        <w:t>are deployed by the state in ways that</w:t>
      </w:r>
      <w:r>
        <w:rPr>
          <w:rStyle w:val="IntenseEmphasis"/>
        </w:rPr>
        <w:t xml:space="preserve"> </w:t>
      </w:r>
      <w:r>
        <w:rPr>
          <w:rStyle w:val="IntenseEmphasis"/>
          <w:highlight w:val="cyan"/>
        </w:rPr>
        <w:t>reaffirm</w:t>
      </w:r>
      <w:r>
        <w:rPr>
          <w:sz w:val="16"/>
        </w:rPr>
        <w:t xml:space="preserve"> its </w:t>
      </w:r>
      <w:r>
        <w:rPr>
          <w:rStyle w:val="Emphasis"/>
          <w:highlight w:val="cyan"/>
        </w:rPr>
        <w:t>geopolitical self-evidence</w:t>
      </w:r>
      <w:r>
        <w:rPr>
          <w:rStyle w:val="IntenseEmphasis"/>
        </w:rPr>
        <w:t xml:space="preserve"> and</w:t>
      </w:r>
      <w:r>
        <w:rPr>
          <w:sz w:val="16"/>
        </w:rPr>
        <w:t xml:space="preserve"> its </w:t>
      </w:r>
      <w:r>
        <w:rPr>
          <w:rStyle w:val="IntenseEmphasis"/>
        </w:rPr>
        <w:t xml:space="preserve">authority to determine </w:t>
      </w:r>
      <w:r>
        <w:rPr>
          <w:rStyle w:val="Emphasis"/>
        </w:rPr>
        <w:t>what issues, processes, and statuses will count as meaningful</w:t>
      </w:r>
      <w:r>
        <w:rPr>
          <w:rStyle w:val="IntenseEmphasis"/>
        </w:rPr>
        <w:t xml:space="preserve"> within the political system. </w:t>
      </w:r>
      <w:r>
        <w:rPr>
          <w:rStyle w:val="IntenseEmphasis"/>
          <w:highlight w:val="cyan"/>
        </w:rPr>
        <w:t>While arguments about Euramerican racism</w:t>
      </w:r>
      <w:r>
        <w:rPr>
          <w:sz w:val="16"/>
        </w:rPr>
        <w:t xml:space="preserve"> and the disjunctions be- tween Native traditions and imposed structures of governance </w:t>
      </w:r>
      <w:r>
        <w:rPr>
          <w:rStyle w:val="IntenseEmphasis"/>
          <w:highlight w:val="cyan"/>
        </w:rPr>
        <w:t>can</w:t>
      </w:r>
      <w:r>
        <w:rPr>
          <w:rStyle w:val="IntenseEmphasis"/>
        </w:rPr>
        <w:t xml:space="preserve"> be quite powerful in </w:t>
      </w:r>
      <w:r>
        <w:rPr>
          <w:rStyle w:val="IntenseEmphasis"/>
          <w:highlight w:val="cyan"/>
        </w:rPr>
        <w:t>challeng</w:t>
      </w:r>
      <w:r>
        <w:rPr>
          <w:rStyle w:val="IntenseEmphasis"/>
        </w:rPr>
        <w:t xml:space="preserve">ing aspects of </w:t>
      </w:r>
      <w:r>
        <w:rPr>
          <w:rStyle w:val="IntenseEmphasis"/>
          <w:highlight w:val="cyan"/>
        </w:rPr>
        <w:t>settler-</w:t>
      </w:r>
      <w:r>
        <w:rPr>
          <w:rStyle w:val="IntenseEmphasis"/>
        </w:rPr>
        <w:t xml:space="preserve">state </w:t>
      </w:r>
      <w:r>
        <w:rPr>
          <w:rStyle w:val="IntenseEmphasis"/>
          <w:highlight w:val="cyan"/>
        </w:rPr>
        <w:t xml:space="preserve">policy, they </w:t>
      </w:r>
      <w:r>
        <w:rPr>
          <w:rStyle w:val="Emphasis"/>
          <w:highlight w:val="cyan"/>
        </w:rPr>
        <w:t xml:space="preserve">cannot account for the structuring violence performed by </w:t>
      </w:r>
      <w:r>
        <w:rPr>
          <w:rStyle w:val="Emphasis"/>
        </w:rPr>
        <w:t xml:space="preserve">the figure of </w:t>
      </w:r>
      <w:r>
        <w:rPr>
          <w:rStyle w:val="Emphasis"/>
          <w:highlight w:val="cyan"/>
        </w:rPr>
        <w:t>sovereignty</w:t>
      </w:r>
      <w:r>
        <w:rPr>
          <w:sz w:val="16"/>
        </w:rPr>
        <w:t xml:space="preserve">. Drawing on Agamben, I will argue that “sovereignty” functions as a placeholder that has no determinate content.6 </w:t>
      </w:r>
      <w:r>
        <w:rPr>
          <w:rStyle w:val="IntenseEmphasis"/>
        </w:rPr>
        <w:t>The state</w:t>
      </w:r>
      <w:r>
        <w:rPr>
          <w:sz w:val="16"/>
        </w:rPr>
        <w:t xml:space="preserve"> has been described as an entity that exercises a monopoly on the legitimate exercise of violence, and what I am suggesting is that the state of exception produced </w:t>
      </w:r>
      <w:r>
        <w:rPr>
          <w:rStyle w:val="IntenseEmphasis"/>
        </w:rPr>
        <w:t>through Indian policy creates a monopoly on the legitimate exercise of legitimacy, an exclusive uncontestable right to define what will count as a viable legal or political form(ul)ation</w:t>
      </w:r>
      <w:r>
        <w:rPr>
          <w:sz w:val="16"/>
        </w:rPr>
        <w:t xml:space="preserve">. </w:t>
      </w:r>
      <w:r>
        <w:rPr>
          <w:rStyle w:val="IntenseEmphasis"/>
        </w:rPr>
        <w:t>That fundamentally circular and self-validating</w:t>
      </w:r>
      <w:r>
        <w:rPr>
          <w:sz w:val="16"/>
        </w:rPr>
        <w:t xml:space="preserve">, as well as anxious and fraught, </w:t>
      </w:r>
      <w:r>
        <w:rPr>
          <w:rStyle w:val="IntenseEmphasis"/>
        </w:rPr>
        <w:t>performance grounds the legitimacy of state rule on nothing more than the axiomatic negation of Native peoples</w:t>
      </w:r>
      <w:r>
        <w:rPr>
          <w:sz w:val="16"/>
        </w:rPr>
        <w:t xml:space="preserve">’ authority to determine or adjudicate for themselves the normative principles by which they will be governed. Through Agamben’s theory of the exception, then, I will explore how </w:t>
      </w:r>
      <w:r>
        <w:rPr>
          <w:rStyle w:val="IntenseEmphasis"/>
        </w:rPr>
        <w:t xml:space="preserve">the supposedly underlying sovereignty of the U.S. settler-state is a retrospective projection </w:t>
      </w:r>
      <w:r>
        <w:rPr>
          <w:rStyle w:val="Emphasis"/>
        </w:rPr>
        <w:t>generated by, and dependent on</w:t>
      </w:r>
      <w:r>
        <w:rPr>
          <w:sz w:val="16"/>
        </w:rPr>
        <w:t xml:space="preserve">, the “peculiar”-ization of </w:t>
      </w:r>
      <w:r>
        <w:rPr>
          <w:rStyle w:val="IntenseEmphasis"/>
        </w:rPr>
        <w:t>Native peoples</w:t>
      </w:r>
      <w:r>
        <w:rPr>
          <w:sz w:val="16"/>
        </w:rPr>
        <w:t>.</w:t>
      </w:r>
    </w:p>
    <w:p w14:paraId="05AA7744" w14:textId="77777777" w:rsidR="00754DE2" w:rsidRDefault="00754DE2" w:rsidP="00754DE2">
      <w:pPr>
        <w:rPr>
          <w:u w:val="single"/>
        </w:rPr>
      </w:pPr>
    </w:p>
    <w:p w14:paraId="77AE320F" w14:textId="77777777" w:rsidR="00754DE2" w:rsidRPr="006802DC" w:rsidRDefault="00754DE2" w:rsidP="00754DE2">
      <w:pPr>
        <w:pStyle w:val="Heading4"/>
        <w:rPr>
          <w:rFonts w:cstheme="majorHAnsi"/>
        </w:rPr>
      </w:pPr>
      <w:r w:rsidRPr="006802DC">
        <w:rPr>
          <w:rFonts w:cstheme="majorHAnsi"/>
        </w:rPr>
        <w:t xml:space="preserve">Thus, the only alternative is </w:t>
      </w:r>
      <w:r>
        <w:rPr>
          <w:rFonts w:cstheme="majorHAnsi"/>
        </w:rPr>
        <w:t>decolonization. It solves all of the case – rejecting the settler state inherently allows for a removal of technology in the squo which solves ALL of their offense and if anything is MORE radical than the aff. The role of the ballot is to center indigenous scholarship and resistance – any ethical commitment requires that the aff places itself in the center of native scholarship and demands.</w:t>
      </w:r>
    </w:p>
    <w:p w14:paraId="70C358CA" w14:textId="77777777" w:rsidR="00754DE2" w:rsidRPr="006802DC" w:rsidRDefault="00754DE2" w:rsidP="00754DE2">
      <w:pPr>
        <w:rPr>
          <w:rStyle w:val="Style13ptBold"/>
          <w:rFonts w:cstheme="majorHAnsi"/>
        </w:rPr>
      </w:pPr>
      <w:r w:rsidRPr="006802DC">
        <w:rPr>
          <w:rStyle w:val="Style13ptBold"/>
          <w:rFonts w:cstheme="majorHAnsi"/>
        </w:rPr>
        <w:t>Tuck and Yang 12</w:t>
      </w:r>
    </w:p>
    <w:p w14:paraId="11323A97" w14:textId="77777777" w:rsidR="00754DE2" w:rsidRPr="006802DC" w:rsidRDefault="00754DE2" w:rsidP="00754DE2">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4EFE7A69" w14:textId="77777777" w:rsidR="00754DE2" w:rsidRPr="006802DC" w:rsidRDefault="00754DE2" w:rsidP="00754DE2">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abolition? </w:t>
      </w:r>
      <w:r w:rsidRPr="00DE24C4">
        <w:rPr>
          <w:rStyle w:val="StyleUnderline"/>
          <w:rFonts w:cstheme="majorHAnsi"/>
          <w:highlight w:val="green"/>
        </w:rPr>
        <w:t xml:space="preserve">What will be the consequences </w:t>
      </w:r>
      <w:r w:rsidRPr="006802DC">
        <w:rPr>
          <w:rFonts w:cstheme="majorHAnsi"/>
          <w:sz w:val="12"/>
        </w:rPr>
        <w:t>of decolonization</w:t>
      </w:r>
      <w:r w:rsidRPr="006802DC">
        <w:rPr>
          <w:rStyle w:val="StyleUnderline"/>
          <w:rFonts w:cstheme="majorHAnsi"/>
        </w:rPr>
        <w:t xml:space="preserve"> </w:t>
      </w:r>
      <w:r w:rsidRPr="00DE24C4">
        <w:rPr>
          <w:rStyle w:val="StyleUnderline"/>
          <w:rFonts w:cstheme="majorHAnsi"/>
          <w:highlight w:val="green"/>
        </w:rPr>
        <w:t>for the settler? Incommensurability acknowledges that 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w:t>
      </w:r>
      <w:r w:rsidRPr="006802DC">
        <w:rPr>
          <w:rStyle w:val="StyleUnderline"/>
          <w:rFonts w:cstheme="majorHAnsi"/>
        </w:rPr>
        <w:lastRenderedPageBreak/>
        <w:t xml:space="preserve">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13AAF9E5" w14:textId="77777777" w:rsidR="00754DE2" w:rsidRDefault="00754DE2" w:rsidP="00754DE2">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21418150" w14:textId="77777777" w:rsidR="00754DE2" w:rsidRPr="007C7E85" w:rsidRDefault="00754DE2" w:rsidP="00754DE2">
      <w:pPr>
        <w:pStyle w:val="Heading4"/>
        <w:rPr>
          <w:rFonts w:cs="Arial"/>
        </w:rPr>
      </w:pPr>
      <w:r w:rsidRPr="007C7E85">
        <w:rPr>
          <w:rFonts w:cs="Arial"/>
        </w:rPr>
        <w:t>Asterisks DA – </w:t>
      </w:r>
      <w:r>
        <w:rPr>
          <w:rFonts w:cs="Arial"/>
        </w:rPr>
        <w:t xml:space="preserve">they don’t get a permutation. It’s </w:t>
      </w:r>
      <w:r w:rsidRPr="007C7E85">
        <w:rPr>
          <w:rFonts w:cs="Arial"/>
        </w:rPr>
        <w:t xml:space="preserve">a token gesture </w:t>
      </w:r>
      <w:r>
        <w:rPr>
          <w:rFonts w:cs="Arial"/>
        </w:rPr>
        <w:t xml:space="preserve">and settler move to innocence </w:t>
      </w:r>
      <w:r w:rsidRPr="007C7E85">
        <w:rPr>
          <w:rFonts w:cs="Arial"/>
        </w:rPr>
        <w:t>that moves indigenous nations to the margins and assimilates Native sovereignty</w:t>
      </w:r>
    </w:p>
    <w:p w14:paraId="690A9999" w14:textId="77777777" w:rsidR="00754DE2" w:rsidRPr="007C7E85" w:rsidRDefault="00754DE2" w:rsidP="00754DE2">
      <w:pPr>
        <w:rPr>
          <w:rStyle w:val="Style13ptBold"/>
        </w:rPr>
      </w:pPr>
      <w:r w:rsidRPr="007C7E85">
        <w:rPr>
          <w:rStyle w:val="Style13ptBold"/>
        </w:rPr>
        <w:t>Tuck and Yang 12</w:t>
      </w:r>
    </w:p>
    <w:p w14:paraId="56B383FB" w14:textId="77777777" w:rsidR="00754DE2" w:rsidRPr="007C7E85" w:rsidRDefault="00754DE2" w:rsidP="00754DE2">
      <w:pPr>
        <w:rPr>
          <w:b/>
          <w:sz w:val="20"/>
          <w:szCs w:val="20"/>
        </w:rPr>
      </w:pPr>
      <w:r w:rsidRPr="007C7E85">
        <w:rPr>
          <w:rStyle w:val="Style13ptBold"/>
          <w:sz w:val="20"/>
          <w:szCs w:val="20"/>
        </w:rPr>
        <w:t>(Eve Tuck, Unangax, State University of New York at New Paltz K. Wayne Yang University of California, San Diego, Decolonization is not a metaphor, Decolonization: Indigeneity, Education &amp; Society Vol. 1, No. 1, 2012, pp. 1-40, JKS)</w:t>
      </w:r>
    </w:p>
    <w:p w14:paraId="3FDB289F" w14:textId="77777777" w:rsidR="00754DE2" w:rsidRDefault="00754DE2" w:rsidP="00754DE2">
      <w:r w:rsidRPr="007C7E85">
        <w:rPr>
          <w:rStyle w:val="Emphasis"/>
          <w:rFonts w:ascii="Georgia" w:hAnsi="Georgia"/>
          <w:highlight w:val="green"/>
        </w:rPr>
        <w:t>Moves to innocence</w:t>
      </w:r>
      <w:r w:rsidRPr="007C7E85">
        <w:rPr>
          <w:rStyle w:val="Emphasis"/>
          <w:rFonts w:ascii="Georgia" w:hAnsi="Georgia"/>
        </w:rPr>
        <w:t xml:space="preserve"> V: </w:t>
      </w:r>
      <w:r w:rsidRPr="007C7E85">
        <w:rPr>
          <w:rStyle w:val="Emphasis"/>
          <w:rFonts w:ascii="Georgia" w:hAnsi="Georgia"/>
          <w:highlight w:val="green"/>
        </w:rPr>
        <w:t>A(s)t(e)risk peoples</w:t>
      </w:r>
      <w:r w:rsidRPr="007C7E85">
        <w:rPr>
          <w:sz w:val="10"/>
        </w:rPr>
        <w:t xml:space="preserve"> </w:t>
      </w:r>
      <w:r w:rsidRPr="007C7E85">
        <w:rPr>
          <w:rStyle w:val="StyleUnderline"/>
        </w:rPr>
        <w:t xml:space="preserve">This settler move to innocence is concerned with the ways in which </w:t>
      </w:r>
      <w:r w:rsidRPr="007C7E85">
        <w:rPr>
          <w:rStyle w:val="StyleUnderline"/>
          <w:highlight w:val="green"/>
        </w:rPr>
        <w:t>Indigenous peoples are counted, codified, represented</w:t>
      </w:r>
      <w:r w:rsidRPr="007C7E85">
        <w:rPr>
          <w:sz w:val="10"/>
        </w:rPr>
        <w:t>, and</w:t>
      </w:r>
      <w:r w:rsidRPr="007C7E85">
        <w:rPr>
          <w:rStyle w:val="StyleUnderline"/>
        </w:rPr>
        <w:t xml:space="preserve"> included/disincluded by educational researchers and other social science researchers. Indigenous peoples are </w:t>
      </w:r>
      <w:r w:rsidRPr="007C7E85">
        <w:rPr>
          <w:rStyle w:val="StyleUnderline"/>
          <w:highlight w:val="green"/>
        </w:rPr>
        <w:t>rendered visible in mainstream</w:t>
      </w:r>
      <w:r w:rsidRPr="007C7E85">
        <w:rPr>
          <w:rStyle w:val="StyleUnderline"/>
        </w:rPr>
        <w:t xml:space="preserve"> </w:t>
      </w:r>
      <w:r w:rsidRPr="007C7E85">
        <w:rPr>
          <w:sz w:val="10"/>
        </w:rPr>
        <w:t>educationa</w:t>
      </w:r>
      <w:r w:rsidRPr="007C7E85">
        <w:rPr>
          <w:rStyle w:val="StyleUnderline"/>
        </w:rPr>
        <w:t xml:space="preserve">l research </w:t>
      </w:r>
      <w:r w:rsidRPr="007C7E85">
        <w:rPr>
          <w:sz w:val="10"/>
        </w:rPr>
        <w:t xml:space="preserve">in two main ways: </w:t>
      </w:r>
      <w:r w:rsidRPr="007C7E85">
        <w:rPr>
          <w:rStyle w:val="StyleUnderline"/>
        </w:rPr>
        <w:t xml:space="preserve">as </w:t>
      </w:r>
      <w:r w:rsidRPr="007C7E85">
        <w:rPr>
          <w:rStyle w:val="StyleUnderline"/>
          <w:highlight w:val="green"/>
        </w:rPr>
        <w:t>“at risk”</w:t>
      </w:r>
      <w:r w:rsidRPr="007C7E85">
        <w:rPr>
          <w:rStyle w:val="StyleUnderline"/>
        </w:rPr>
        <w:t xml:space="preserve"> </w:t>
      </w:r>
      <w:r w:rsidRPr="007C7E85">
        <w:rPr>
          <w:sz w:val="10"/>
        </w:rPr>
        <w:t xml:space="preserve">peoples </w:t>
      </w:r>
      <w:r w:rsidRPr="007C7E85">
        <w:rPr>
          <w:rStyle w:val="StyleUnderline"/>
          <w:highlight w:val="green"/>
        </w:rPr>
        <w:t>and</w:t>
      </w:r>
      <w:r w:rsidRPr="007C7E85">
        <w:rPr>
          <w:rStyle w:val="StyleUnderline"/>
        </w:rPr>
        <w:t xml:space="preserve"> as </w:t>
      </w:r>
      <w:r w:rsidRPr="007C7E85">
        <w:rPr>
          <w:rStyle w:val="StyleUnderline"/>
          <w:highlight w:val="green"/>
        </w:rPr>
        <w:t>asterisk peoples</w:t>
      </w:r>
      <w:r w:rsidRPr="007C7E85">
        <w:rPr>
          <w:rStyle w:val="StyleUnderline"/>
        </w:rPr>
        <w:t xml:space="preserve">. </w:t>
      </w:r>
      <w:r w:rsidRPr="007C7E85">
        <w:rPr>
          <w:sz w:val="10"/>
        </w:rPr>
        <w:t>This</w:t>
      </w:r>
      <w:r w:rsidRPr="007C7E85">
        <w:rPr>
          <w:rStyle w:val="StyleUnderline"/>
        </w:rPr>
        <w:t xml:space="preserve"> </w:t>
      </w:r>
      <w:r w:rsidRPr="007C7E85">
        <w:rPr>
          <w:rStyle w:val="StyleUnderline"/>
          <w:highlight w:val="green"/>
        </w:rPr>
        <w:t xml:space="preserve">comprises a settler move to innocence because it erases and </w:t>
      </w:r>
      <w:r w:rsidRPr="007C7E85">
        <w:rPr>
          <w:rStyle w:val="StyleUnderline"/>
        </w:rPr>
        <w:t xml:space="preserve">then </w:t>
      </w:r>
      <w:r w:rsidRPr="007C7E85">
        <w:rPr>
          <w:rStyle w:val="StyleUnderline"/>
          <w:highlight w:val="green"/>
        </w:rPr>
        <w:t>conceals the erasure of Indigenous peoples within the settler colonial nation-state</w:t>
      </w:r>
      <w:r w:rsidRPr="007C7E85">
        <w:rPr>
          <w:rStyle w:val="StyleUnderline"/>
        </w:rPr>
        <w:t xml:space="preserve"> and moves Indigenous nations as “populations” to the margins of public discourse. </w:t>
      </w:r>
      <w:r w:rsidRPr="007C7E85">
        <w:rPr>
          <w:sz w:val="10"/>
        </w:rPr>
        <w:t xml:space="preserve">As “at risk” peoples, </w:t>
      </w:r>
      <w:r w:rsidRPr="007C7E85">
        <w:rPr>
          <w:rStyle w:val="Emphasis"/>
          <w:rFonts w:ascii="Georgia" w:hAnsi="Georgia"/>
          <w:highlight w:val="green"/>
        </w:rPr>
        <w:t>Indigenous</w:t>
      </w:r>
      <w:r w:rsidRPr="007C7E85">
        <w:rPr>
          <w:rStyle w:val="Emphasis"/>
          <w:rFonts w:ascii="Georgia" w:hAnsi="Georgia"/>
        </w:rPr>
        <w:t xml:space="preserve"> </w:t>
      </w:r>
      <w:r w:rsidRPr="007C7E85">
        <w:rPr>
          <w:sz w:val="10"/>
        </w:rPr>
        <w:t>students and</w:t>
      </w:r>
      <w:r w:rsidRPr="007C7E85">
        <w:rPr>
          <w:rStyle w:val="Emphasis"/>
          <w:rFonts w:ascii="Georgia" w:hAnsi="Georgia"/>
        </w:rPr>
        <w:t xml:space="preserve"> </w:t>
      </w:r>
      <w:r w:rsidRPr="007C7E85">
        <w:rPr>
          <w:rStyle w:val="Emphasis"/>
          <w:rFonts w:ascii="Georgia" w:hAnsi="Georgia"/>
          <w:highlight w:val="green"/>
        </w:rPr>
        <w:t>families are described as on the verge of extinction</w:t>
      </w:r>
      <w:r w:rsidRPr="007C7E85">
        <w:rPr>
          <w:rStyle w:val="Emphasis"/>
          <w:rFonts w:ascii="Georgia" w:hAnsi="Georgia"/>
        </w:rPr>
        <w:t xml:space="preserve">, culturally and economically bereft, engaged or soon-to-be engaged in self-destructive behaviors </w:t>
      </w:r>
      <w:r w:rsidRPr="007C7E85">
        <w:rPr>
          <w:rStyle w:val="Emphasis"/>
          <w:rFonts w:ascii="Georgia" w:hAnsi="Georgia"/>
          <w:highlight w:val="green"/>
        </w:rPr>
        <w:t>which can interrupt their</w:t>
      </w:r>
      <w:r w:rsidRPr="007C7E85">
        <w:rPr>
          <w:rStyle w:val="Emphasis"/>
          <w:rFonts w:ascii="Georgia" w:hAnsi="Georgia"/>
        </w:rPr>
        <w:t xml:space="preserve"> </w:t>
      </w:r>
      <w:r w:rsidRPr="007C7E85">
        <w:rPr>
          <w:sz w:val="10"/>
        </w:rPr>
        <w:t>school careers and seamless</w:t>
      </w:r>
      <w:r w:rsidRPr="007C7E85">
        <w:rPr>
          <w:rStyle w:val="Emphasis"/>
          <w:rFonts w:ascii="Georgia" w:hAnsi="Georgia"/>
        </w:rPr>
        <w:t xml:space="preserve"> </w:t>
      </w:r>
      <w:r w:rsidRPr="007C7E85">
        <w:rPr>
          <w:rStyle w:val="Emphasis"/>
          <w:rFonts w:ascii="Georgia" w:hAnsi="Georgia"/>
          <w:highlight w:val="green"/>
        </w:rPr>
        <w:t>absorption into the economy</w:t>
      </w:r>
      <w:r w:rsidRPr="007C7E85">
        <w:rPr>
          <w:rStyle w:val="Emphasis"/>
          <w:rFonts w:ascii="Georgia" w:hAnsi="Georgia"/>
        </w:rPr>
        <w:t>.</w:t>
      </w:r>
      <w:r w:rsidRPr="007C7E85">
        <w:rPr>
          <w:sz w:val="10"/>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(Lomawaima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inspiring and meaningful education. At the same time</w:t>
      </w:r>
      <w:r w:rsidRPr="007C7E85">
        <w:rPr>
          <w:rStyle w:val="StyleUnderline"/>
        </w:rPr>
        <w:t xml:space="preserve">, Indigenous communities become the asterisk peoples, meaning they are represented </w:t>
      </w:r>
      <w:r w:rsidRPr="007C7E85">
        <w:rPr>
          <w:sz w:val="10"/>
        </w:rPr>
        <w:t>by an asterisk</w:t>
      </w:r>
      <w:r w:rsidRPr="007C7E85">
        <w:rPr>
          <w:rStyle w:val="StyleUnderline"/>
        </w:rPr>
        <w:t xml:space="preserve"> in large </w:t>
      </w:r>
      <w:r w:rsidRPr="007C7E85">
        <w:rPr>
          <w:sz w:val="10"/>
        </w:rPr>
        <w:t>and crucial</w:t>
      </w:r>
      <w:r w:rsidRPr="007C7E85">
        <w:rPr>
          <w:rStyle w:val="StyleUnderline"/>
        </w:rPr>
        <w:t xml:space="preserve"> data sets, </w:t>
      </w:r>
      <w:r w:rsidRPr="007C7E85">
        <w:rPr>
          <w:sz w:val="10"/>
        </w:rPr>
        <w:t>many of which are conducted</w:t>
      </w:r>
      <w:r w:rsidRPr="007C7E85">
        <w:rPr>
          <w:rStyle w:val="StyleUnderline"/>
        </w:rPr>
        <w:t xml:space="preserve"> to inform public policy that impact our/their lives</w:t>
      </w:r>
      <w:r w:rsidRPr="007C7E85">
        <w:rPr>
          <w:sz w:val="10"/>
        </w:rPr>
        <w:t xml:space="preserve"> (Villegas, 2012). Education and health</w:t>
      </w:r>
      <w:r w:rsidRPr="007C7E85">
        <w:rPr>
          <w:rStyle w:val="Emphasis"/>
          <w:rFonts w:ascii="Georgia" w:hAnsi="Georgia"/>
        </w:rPr>
        <w:t xml:space="preserve"> </w:t>
      </w:r>
      <w:r w:rsidRPr="007C7E85">
        <w:rPr>
          <w:rStyle w:val="Emphasis"/>
          <w:rFonts w:ascii="Georgia" w:hAnsi="Georgia"/>
          <w:highlight w:val="green"/>
        </w:rPr>
        <w:t>statistics are unavailable from Indigenous communities</w:t>
      </w:r>
      <w:r w:rsidRPr="007C7E85">
        <w:rPr>
          <w:rStyle w:val="Emphasis"/>
          <w:rFonts w:ascii="Georgia" w:hAnsi="Georgia"/>
        </w:rPr>
        <w:t xml:space="preserve"> for a variety of reasons and, when they are </w:t>
      </w:r>
      <w:r w:rsidRPr="007C7E85">
        <w:rPr>
          <w:sz w:val="10"/>
        </w:rPr>
        <w:t xml:space="preserve">made </w:t>
      </w:r>
      <w:r w:rsidRPr="007C7E85">
        <w:rPr>
          <w:rStyle w:val="Emphasis"/>
          <w:rFonts w:ascii="Georgia" w:hAnsi="Georgia"/>
        </w:rPr>
        <w:t xml:space="preserve">available, the size of the n, or the sample size, </w:t>
      </w:r>
      <w:r w:rsidRPr="007C7E85">
        <w:rPr>
          <w:sz w:val="10"/>
        </w:rPr>
        <w:t xml:space="preserve">can </w:t>
      </w:r>
      <w:r w:rsidRPr="007C7E85">
        <w:rPr>
          <w:rStyle w:val="Emphasis"/>
          <w:rFonts w:ascii="Georgia" w:hAnsi="Georgia"/>
        </w:rPr>
        <w:t xml:space="preserve">appear to be negligible when compared to the </w:t>
      </w:r>
      <w:r w:rsidRPr="007C7E85">
        <w:rPr>
          <w:sz w:val="10"/>
        </w:rPr>
        <w:t xml:space="preserve">sample </w:t>
      </w:r>
      <w:r w:rsidRPr="007C7E85">
        <w:rPr>
          <w:rStyle w:val="Emphasis"/>
          <w:rFonts w:ascii="Georgia" w:hAnsi="Georgia"/>
        </w:rPr>
        <w:t>size of other/race-based categories</w:t>
      </w:r>
      <w:r w:rsidRPr="007C7E85">
        <w:rPr>
          <w:sz w:val="10"/>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w:t>
      </w:r>
      <w:r w:rsidRPr="007C7E85">
        <w:rPr>
          <w:sz w:val="10"/>
        </w:rPr>
        <w:lastRenderedPageBreak/>
        <w:t xml:space="preserve">this small and heterogeneous category must be overcome in order to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 white Others. Under such paradigms, which do important work on alleviating the symptoms of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invisibilized,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e.g. the achievement gap, underrepresentation, and the 99%’s short share of the wealth of the metropole, </w:t>
      </w:r>
      <w:r w:rsidRPr="007C7E85">
        <w:rPr>
          <w:rStyle w:val="StyleUnderline"/>
          <w:highlight w:val="green"/>
        </w:rPr>
        <w:t>the asterisk is</w:t>
      </w:r>
      <w:r w:rsidRPr="007C7E85">
        <w:rPr>
          <w:rStyle w:val="StyleUnderline"/>
        </w:rPr>
        <w:t xml:space="preserve"> </w:t>
      </w:r>
      <w:r w:rsidRPr="007C7E85">
        <w:rPr>
          <w:sz w:val="10"/>
        </w:rPr>
        <w:t>an outlier, an outnumber. It is</w:t>
      </w:r>
      <w:r w:rsidRPr="007C7E85">
        <w:rPr>
          <w:rStyle w:val="StyleUnderline"/>
        </w:rPr>
        <w:t xml:space="preserve"> </w:t>
      </w:r>
      <w:r w:rsidRPr="007C7E85">
        <w:rPr>
          <w:rStyle w:val="StyleUnderline"/>
          <w:highlight w:val="green"/>
        </w:rPr>
        <w:t>a token gesture</w:t>
      </w:r>
      <w:r w:rsidRPr="007C7E85">
        <w:rPr>
          <w:rStyle w:val="StyleUnderline"/>
        </w:rPr>
        <w:t xml:space="preserve">, </w:t>
      </w:r>
      <w:r w:rsidRPr="007C7E85">
        <w:rPr>
          <w:sz w:val="10"/>
        </w:rPr>
        <w:t>an inclusion</w:t>
      </w:r>
      <w:r w:rsidRPr="007C7E85">
        <w:rPr>
          <w:rStyle w:val="StyleUnderline"/>
        </w:rPr>
        <w:t xml:space="preserve"> and an enclosure of Native people into the politics of equity. These acts </w:t>
      </w:r>
      <w:r w:rsidRPr="007C7E85">
        <w:rPr>
          <w:sz w:val="10"/>
        </w:rPr>
        <w:t>of inclusion</w:t>
      </w:r>
      <w:r w:rsidRPr="007C7E85">
        <w:rPr>
          <w:rStyle w:val="StyleUnderline"/>
        </w:rPr>
        <w:t xml:space="preserve"> assimilate </w:t>
      </w:r>
      <w:r w:rsidRPr="007C7E85">
        <w:rPr>
          <w:sz w:val="10"/>
        </w:rPr>
        <w:t xml:space="preserve">Indigenous </w:t>
      </w:r>
      <w:r w:rsidRPr="007C7E85">
        <w:rPr>
          <w:rStyle w:val="StyleUnderline"/>
        </w:rPr>
        <w:t xml:space="preserve">sovereignty, </w:t>
      </w:r>
      <w:r w:rsidRPr="007C7E85">
        <w:rPr>
          <w:sz w:val="10"/>
        </w:rPr>
        <w:t>ways of knowing, and</w:t>
      </w:r>
      <w:r w:rsidRPr="007C7E85">
        <w:rPr>
          <w:rStyle w:val="StyleUnderline"/>
        </w:rPr>
        <w:t xml:space="preserve"> ways of being by remaking a collective-comprised tribal identity into an individualized ethnic identity</w:t>
      </w:r>
      <w:r w:rsidRPr="007C7E85">
        <w:rPr>
          <w:sz w:val="10"/>
        </w:rPr>
        <w:t>. From a decolonizing perspective</w:t>
      </w:r>
      <w:r w:rsidRPr="007C7E85">
        <w:rPr>
          <w:rStyle w:val="Emphasis"/>
          <w:rFonts w:ascii="Georgia" w:hAnsi="Georgia"/>
        </w:rPr>
        <w:t xml:space="preserve">, </w:t>
      </w:r>
      <w:r w:rsidRPr="007C7E85">
        <w:rPr>
          <w:rStyle w:val="Emphasis"/>
          <w:rFonts w:ascii="Georgia" w:hAnsi="Georgia"/>
          <w:highlight w:val="green"/>
        </w:rPr>
        <w:t>the asterisk is a body count that does not account for Indigenous politics</w:t>
      </w:r>
      <w:r w:rsidRPr="007C7E85">
        <w:rPr>
          <w:rStyle w:val="Emphasis"/>
          <w:rFonts w:ascii="Georgia" w:hAnsi="Georgia"/>
        </w:rPr>
        <w:t xml:space="preserve">, </w:t>
      </w:r>
      <w:r w:rsidRPr="007C7E85">
        <w:rPr>
          <w:sz w:val="10"/>
        </w:rPr>
        <w:t>educational concerns,</w:t>
      </w:r>
      <w:r w:rsidRPr="007C7E85">
        <w:rPr>
          <w:rStyle w:val="Emphasis"/>
          <w:rFonts w:ascii="Georgia" w:hAnsi="Georgia"/>
        </w:rPr>
        <w:t xml:space="preserve"> </w:t>
      </w:r>
      <w:r w:rsidRPr="007C7E85">
        <w:rPr>
          <w:rStyle w:val="Emphasis"/>
          <w:rFonts w:ascii="Georgia" w:hAnsi="Georgia"/>
          <w:highlight w:val="green"/>
        </w:rPr>
        <w:t>and</w:t>
      </w:r>
      <w:r w:rsidRPr="007C7E85">
        <w:rPr>
          <w:rStyle w:val="Emphasis"/>
          <w:rFonts w:ascii="Georgia" w:hAnsi="Georgia"/>
        </w:rPr>
        <w:t xml:space="preserve"> </w:t>
      </w:r>
      <w:r w:rsidRPr="007C7E85">
        <w:rPr>
          <w:rStyle w:val="Emphasis"/>
          <w:rFonts w:ascii="Georgia" w:hAnsi="Georgia"/>
          <w:highlight w:val="green"/>
        </w:rPr>
        <w:t>epistemologies</w:t>
      </w:r>
      <w:r w:rsidRPr="007C7E85">
        <w:rPr>
          <w:rStyle w:val="Emphasis"/>
          <w:rFonts w:ascii="Georgia" w:hAnsi="Georgia"/>
        </w:rPr>
        <w:t>.</w:t>
      </w:r>
      <w:r w:rsidRPr="007C7E85">
        <w:rPr>
          <w:sz w:val="10"/>
        </w:rPr>
        <w:t xml:space="preserve"> Urban land (indeed all land) is Native land. The vast majority of Native youth in North America live in urban settings. Any decolonizing urban education endeavor must address the foundations of urban land pedagogy and Indigenous politics vis-a-vis the settler colonial state.</w:t>
      </w:r>
    </w:p>
    <w:p w14:paraId="55B23FF1" w14:textId="77777777" w:rsidR="00754DE2" w:rsidRPr="00EF26D1" w:rsidRDefault="00754DE2" w:rsidP="00754DE2">
      <w:pPr>
        <w:rPr>
          <w:rStyle w:val="Style13ptBold"/>
          <w:b w:val="0"/>
          <w:bCs/>
        </w:rPr>
      </w:pPr>
    </w:p>
    <w:p w14:paraId="324BD4C5" w14:textId="77777777" w:rsidR="00754DE2" w:rsidRDefault="00754DE2" w:rsidP="00754DE2">
      <w:pPr>
        <w:pStyle w:val="Heading2"/>
      </w:pPr>
      <w:r>
        <w:lastRenderedPageBreak/>
        <w:t>3</w:t>
      </w:r>
    </w:p>
    <w:p w14:paraId="222E69B4" w14:textId="77777777" w:rsidR="00754DE2" w:rsidRDefault="00754DE2" w:rsidP="00754DE2">
      <w:pPr>
        <w:pStyle w:val="Heading3"/>
      </w:pPr>
      <w:r>
        <w:lastRenderedPageBreak/>
        <w:t>1nc – cp</w:t>
      </w:r>
    </w:p>
    <w:p w14:paraId="6999D396" w14:textId="77777777" w:rsidR="00754DE2" w:rsidRDefault="00754DE2" w:rsidP="00754DE2">
      <w:pPr>
        <w:pStyle w:val="Heading4"/>
      </w:pPr>
      <w:r>
        <w:t>Vote negative to employ the concept of the inhuman to reject cybernetics and reconfigure our relationship with technology. To clarify, the counterplan solves the aff’s offense and method but PICs out of their defense of the resolution.</w:t>
      </w:r>
    </w:p>
    <w:p w14:paraId="4D572058" w14:textId="77777777" w:rsidR="00754DE2" w:rsidRDefault="00754DE2" w:rsidP="00754DE2"/>
    <w:p w14:paraId="2280BDAA" w14:textId="77777777" w:rsidR="00754DE2" w:rsidRPr="00626CC2" w:rsidRDefault="00754DE2" w:rsidP="00754DE2">
      <w:pPr>
        <w:pStyle w:val="Heading4"/>
      </w:pPr>
      <w:r>
        <w:t>Solves 100% of their offense – literally Leah I dare you find one line in the aff that indicates that private space appropriation is unjust means that their offense still applies. If we embrace their method, then we still reject cybernetics which the aff says is good</w:t>
      </w:r>
    </w:p>
    <w:p w14:paraId="3FF8F99A" w14:textId="77777777" w:rsidR="00754DE2" w:rsidRDefault="00754DE2" w:rsidP="00754DE2"/>
    <w:p w14:paraId="4D8C506D" w14:textId="77777777" w:rsidR="00754DE2" w:rsidRDefault="00754DE2" w:rsidP="00754DE2">
      <w:pPr>
        <w:pStyle w:val="Heading4"/>
      </w:pPr>
      <w:r>
        <w:t>The CP competes –</w:t>
      </w:r>
    </w:p>
    <w:p w14:paraId="1AF64A61" w14:textId="77777777" w:rsidR="00754DE2" w:rsidRDefault="00754DE2" w:rsidP="00754DE2">
      <w:pPr>
        <w:pStyle w:val="Heading4"/>
      </w:pPr>
      <w:r>
        <w:t>a) they willingly chose to put in that they “defend the res,” which we contested on T but it was an active decision by the 1AR to put that in</w:t>
      </w:r>
    </w:p>
    <w:p w14:paraId="75902A7A" w14:textId="77777777" w:rsidR="00754DE2" w:rsidRDefault="00754DE2" w:rsidP="00754DE2">
      <w:pPr>
        <w:pStyle w:val="Heading4"/>
      </w:pPr>
      <w:r>
        <w:t>b) If they say that the CP doesn’t compete this proves our violations on T which means vote neg because they are being shifty and their model of debate is bad</w:t>
      </w:r>
    </w:p>
    <w:p w14:paraId="36BA6FD9" w14:textId="77777777" w:rsidR="00754DE2" w:rsidRPr="00626CC2" w:rsidRDefault="00754DE2" w:rsidP="00754DE2"/>
    <w:p w14:paraId="2961B678" w14:textId="77777777" w:rsidR="00754DE2" w:rsidRDefault="00754DE2" w:rsidP="00754DE2">
      <w:pPr>
        <w:pStyle w:val="Heading4"/>
      </w:pPr>
      <w:r>
        <w:t>Here is a DA to their defense of the res.</w:t>
      </w:r>
    </w:p>
    <w:p w14:paraId="24A1DCE2" w14:textId="77777777" w:rsidR="00754DE2" w:rsidRPr="00DA495A" w:rsidRDefault="00754DE2" w:rsidP="00754DE2">
      <w:pPr>
        <w:pStyle w:val="Heading4"/>
        <w:rPr>
          <w:rFonts w:cs="Times New Roman"/>
          <w:u w:val="single"/>
        </w:rPr>
      </w:pPr>
      <w:r>
        <w:rPr>
          <w:rFonts w:cs="Times New Roman"/>
          <w:u w:val="single"/>
        </w:rPr>
        <w:t>Business confidence is strong now, but it’s close – u</w:t>
      </w:r>
      <w:r w:rsidRPr="00745529">
        <w:rPr>
          <w:rFonts w:cs="Times New Roman"/>
          <w:u w:val="single"/>
        </w:rPr>
        <w:t>npredictable</w:t>
      </w:r>
      <w:r w:rsidRPr="00745529">
        <w:rPr>
          <w:rFonts w:cs="Times New Roman"/>
        </w:rPr>
        <w:t xml:space="preserve"> shifts</w:t>
      </w:r>
      <w:r>
        <w:rPr>
          <w:rFonts w:cs="Times New Roman"/>
        </w:rPr>
        <w:t xml:space="preserve"> like a rejection of appropriation of outer space</w:t>
      </w:r>
      <w:r w:rsidRPr="00745529">
        <w:rPr>
          <w:rFonts w:cs="Times New Roman"/>
        </w:rPr>
        <w:t xml:space="preserve"> ruin</w:t>
      </w:r>
      <w:r>
        <w:rPr>
          <w:rFonts w:cs="Times New Roman"/>
        </w:rPr>
        <w:t>s</w:t>
      </w:r>
      <w:r w:rsidRPr="00745529">
        <w:rPr>
          <w:rFonts w:cs="Times New Roman"/>
        </w:rPr>
        <w:t xml:space="preserve">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70A381EC" w14:textId="77777777" w:rsidR="00754DE2" w:rsidRPr="00745529" w:rsidRDefault="00754DE2" w:rsidP="00754DE2">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4BBC20F0" w14:textId="77777777" w:rsidR="00754DE2" w:rsidRPr="00745529" w:rsidRDefault="00754DE2" w:rsidP="00754DE2">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0B4867BD" w14:textId="77777777" w:rsidR="00754DE2" w:rsidRPr="00745529" w:rsidRDefault="00754DE2" w:rsidP="00754DE2">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73C07B40" w14:textId="77777777" w:rsidR="00754DE2" w:rsidRPr="00745529" w:rsidRDefault="00754DE2" w:rsidP="00754DE2">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3A452BEE" w14:textId="77777777" w:rsidR="00754DE2" w:rsidRPr="00745529" w:rsidRDefault="00754DE2" w:rsidP="00754DE2">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0AB30FAC" w14:textId="77777777" w:rsidR="00754DE2" w:rsidRPr="00745529" w:rsidRDefault="00754DE2" w:rsidP="00754DE2">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126CF488" w14:textId="77777777" w:rsidR="00754DE2" w:rsidRPr="00745529" w:rsidRDefault="00754DE2" w:rsidP="00754DE2">
      <w:pPr>
        <w:rPr>
          <w:sz w:val="16"/>
        </w:rPr>
      </w:pPr>
      <w:r w:rsidRPr="00745529">
        <w:rPr>
          <w:sz w:val="16"/>
        </w:rPr>
        <w:lastRenderedPageBreak/>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78EDBDF9" w14:textId="77777777" w:rsidR="00754DE2" w:rsidRPr="00745529" w:rsidRDefault="00754DE2" w:rsidP="00754DE2">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r w:rsidRPr="003D1FDF">
        <w:rPr>
          <w:rStyle w:val="Emphasis"/>
          <w:highlight w:val="cyan"/>
        </w:rPr>
        <w:t>reopenings</w:t>
      </w:r>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539DFEFA" w14:textId="77777777" w:rsidR="00754DE2" w:rsidRPr="00745529" w:rsidRDefault="00754DE2" w:rsidP="00754DE2">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6F4BB108" w14:textId="77777777" w:rsidR="00754DE2" w:rsidRPr="00745529" w:rsidRDefault="00754DE2" w:rsidP="00754DE2">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45D3758B" w14:textId="77777777" w:rsidR="00754DE2" w:rsidRPr="00745529" w:rsidRDefault="00754DE2" w:rsidP="00754DE2">
      <w:pPr>
        <w:rPr>
          <w:sz w:val="16"/>
        </w:rPr>
      </w:pPr>
      <w:r w:rsidRPr="00745529">
        <w:rPr>
          <w:sz w:val="16"/>
        </w:rPr>
        <w:t>Businesses appear to be less risk-averse now, he said.</w:t>
      </w:r>
    </w:p>
    <w:p w14:paraId="5C51363A" w14:textId="77777777" w:rsidR="00754DE2" w:rsidRPr="00745529" w:rsidRDefault="00754DE2" w:rsidP="00754DE2">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329A3C04" w14:textId="77777777" w:rsidR="00754DE2" w:rsidRPr="00745529" w:rsidRDefault="00754DE2" w:rsidP="00754DE2">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61FD4356" w14:textId="77777777" w:rsidR="00754DE2" w:rsidRPr="00745529" w:rsidRDefault="00754DE2" w:rsidP="00754DE2">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4C0D2AEF" w14:textId="77777777" w:rsidR="00754DE2" w:rsidRPr="00745529" w:rsidRDefault="00754DE2" w:rsidP="00754DE2">
      <w:pPr>
        <w:rPr>
          <w:sz w:val="16"/>
        </w:rPr>
      </w:pPr>
      <w:r w:rsidRPr="00745529">
        <w:rPr>
          <w:sz w:val="16"/>
        </w:rPr>
        <w:t>“We’re seeing really strong reopening demand, and a lot of times capital investment follows that,” said Joe Song, senior U.S. economist at BofA Securities.</w:t>
      </w:r>
    </w:p>
    <w:p w14:paraId="3034F3DC" w14:textId="77777777" w:rsidR="00754DE2" w:rsidRDefault="00754DE2" w:rsidP="00754DE2">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7A7BFB03" w14:textId="77777777" w:rsidR="00754DE2" w:rsidRDefault="00754DE2" w:rsidP="00754DE2">
      <w:pPr>
        <w:rPr>
          <w:sz w:val="16"/>
        </w:rPr>
      </w:pPr>
    </w:p>
    <w:p w14:paraId="015995DC" w14:textId="77777777" w:rsidR="00754DE2" w:rsidRPr="00745529" w:rsidRDefault="00754DE2" w:rsidP="00754DE2">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r>
        <w:rPr>
          <w:rFonts w:cs="Times New Roman"/>
        </w:rPr>
        <w:t xml:space="preserve"> and extinction</w:t>
      </w:r>
    </w:p>
    <w:p w14:paraId="64D6BE76" w14:textId="77777777" w:rsidR="00754DE2" w:rsidRPr="00745529" w:rsidRDefault="00754DE2" w:rsidP="00754DE2">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1D558EC9" w14:textId="77777777" w:rsidR="00754DE2" w:rsidRPr="00745529" w:rsidRDefault="00754DE2" w:rsidP="00754DE2">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765372C2" w14:textId="77777777" w:rsidR="00754DE2" w:rsidRPr="00745529" w:rsidRDefault="00754DE2" w:rsidP="00754DE2">
      <w:pPr>
        <w:rPr>
          <w:sz w:val="12"/>
          <w:szCs w:val="18"/>
        </w:rPr>
      </w:pPr>
      <w:r w:rsidRPr="00745529">
        <w:rPr>
          <w:sz w:val="12"/>
          <w:szCs w:val="18"/>
        </w:rPr>
        <w:lastRenderedPageBreak/>
        <w:t>Key Words: Global Systems, Emergence, VUCA, COVID-9, Social Instability, Big Tech, Great Reset</w:t>
      </w:r>
    </w:p>
    <w:p w14:paraId="7A667016" w14:textId="77777777" w:rsidR="00754DE2" w:rsidRPr="00745529" w:rsidRDefault="00754DE2" w:rsidP="00754DE2">
      <w:pPr>
        <w:rPr>
          <w:sz w:val="12"/>
          <w:szCs w:val="18"/>
        </w:rPr>
      </w:pPr>
      <w:r w:rsidRPr="00745529">
        <w:rPr>
          <w:sz w:val="12"/>
          <w:szCs w:val="18"/>
        </w:rPr>
        <w:t>INTRODUCTION</w:t>
      </w:r>
    </w:p>
    <w:p w14:paraId="46E706AF" w14:textId="77777777" w:rsidR="00754DE2" w:rsidRPr="00745529" w:rsidRDefault="00754DE2" w:rsidP="00754DE2">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27F849CF" w14:textId="77777777" w:rsidR="00754DE2" w:rsidRPr="00745529" w:rsidRDefault="00754DE2" w:rsidP="00754DE2">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7B3442B1" w14:textId="77777777" w:rsidR="00754DE2" w:rsidRPr="00745529" w:rsidRDefault="00754DE2" w:rsidP="00754DE2">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1EEF7EDB" w14:textId="77777777" w:rsidR="00754DE2" w:rsidRPr="00745529" w:rsidRDefault="00754DE2" w:rsidP="00754DE2">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64E26974" w14:textId="77777777" w:rsidR="00754DE2" w:rsidRPr="00745529" w:rsidRDefault="00754DE2" w:rsidP="00754DE2">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5CF4756F" w14:textId="77777777" w:rsidR="00754DE2" w:rsidRPr="00745529" w:rsidRDefault="00754DE2" w:rsidP="00754DE2">
      <w:pPr>
        <w:rPr>
          <w:sz w:val="12"/>
          <w:szCs w:val="18"/>
        </w:rPr>
      </w:pPr>
      <w:r w:rsidRPr="00745529">
        <w:rPr>
          <w:sz w:val="12"/>
          <w:szCs w:val="18"/>
        </w:rPr>
        <w:t>METHODOLOGY</w:t>
      </w:r>
    </w:p>
    <w:p w14:paraId="294A0B8D" w14:textId="77777777" w:rsidR="00754DE2" w:rsidRPr="00745529" w:rsidRDefault="00754DE2" w:rsidP="00754DE2">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18A9ED1A" w14:textId="77777777" w:rsidR="00754DE2" w:rsidRPr="00745529" w:rsidRDefault="00754DE2" w:rsidP="00754DE2">
      <w:pPr>
        <w:ind w:left="720"/>
        <w:rPr>
          <w:sz w:val="12"/>
          <w:szCs w:val="18"/>
        </w:rPr>
      </w:pPr>
      <w:r w:rsidRPr="00745529">
        <w:rPr>
          <w:sz w:val="12"/>
          <w:szCs w:val="18"/>
        </w:rPr>
        <w:t>• Diminishing diversity (or increasing homogeneity) of actors in the global system (Boli &amp; Thomas, 1997; Meyer, 2000; Young et al, 2006);</w:t>
      </w:r>
    </w:p>
    <w:p w14:paraId="49F9BFDC" w14:textId="77777777" w:rsidR="00754DE2" w:rsidRPr="00745529" w:rsidRDefault="00754DE2" w:rsidP="00754DE2">
      <w:pPr>
        <w:ind w:left="720"/>
        <w:rPr>
          <w:sz w:val="12"/>
          <w:szCs w:val="18"/>
        </w:rPr>
      </w:pPr>
      <w:r w:rsidRPr="00745529">
        <w:rPr>
          <w:sz w:val="12"/>
          <w:szCs w:val="18"/>
        </w:rPr>
        <w:t>• Interconnections in the global system (Homer-Dixon et al, 2015; Lee &amp; Preston, 2012);</w:t>
      </w:r>
    </w:p>
    <w:p w14:paraId="0D42245B" w14:textId="77777777" w:rsidR="00754DE2" w:rsidRPr="00745529" w:rsidRDefault="00754DE2" w:rsidP="00754DE2">
      <w:pPr>
        <w:ind w:left="720"/>
        <w:rPr>
          <w:sz w:val="12"/>
          <w:szCs w:val="18"/>
        </w:rPr>
      </w:pPr>
      <w:r w:rsidRPr="00745529">
        <w:rPr>
          <w:sz w:val="12"/>
          <w:szCs w:val="18"/>
        </w:rPr>
        <w:t>• Interactions of actors, events and components in the global system (Buldyrev et al, 2010; Bashan et al, 2013; Homer-Dixon et al, 2015); and</w:t>
      </w:r>
    </w:p>
    <w:p w14:paraId="3D796AD6" w14:textId="77777777" w:rsidR="00754DE2" w:rsidRPr="00745529" w:rsidRDefault="00754DE2" w:rsidP="00754DE2">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76045AEC" w14:textId="77777777" w:rsidR="00754DE2" w:rsidRPr="00745529" w:rsidRDefault="00754DE2" w:rsidP="00754DE2">
      <w:pPr>
        <w:rPr>
          <w:sz w:val="12"/>
          <w:szCs w:val="18"/>
        </w:rPr>
      </w:pPr>
      <w:r w:rsidRPr="00745529">
        <w:rPr>
          <w:sz w:val="12"/>
          <w:szCs w:val="18"/>
        </w:rPr>
        <w:t>ECONOMY</w:t>
      </w:r>
    </w:p>
    <w:p w14:paraId="2020FF01" w14:textId="77777777" w:rsidR="00754DE2" w:rsidRPr="00745529" w:rsidRDefault="00754DE2" w:rsidP="00754DE2">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2CE3992A" w14:textId="77777777" w:rsidR="00754DE2" w:rsidRPr="00745529" w:rsidRDefault="00754DE2" w:rsidP="00754DE2">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3277A4E5" w14:textId="77777777" w:rsidR="00754DE2" w:rsidRPr="00745529" w:rsidRDefault="00754DE2" w:rsidP="00754DE2">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32FDA75B" w14:textId="77777777" w:rsidR="00754DE2" w:rsidRPr="00745529" w:rsidRDefault="00754DE2" w:rsidP="00754DE2">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480A1072" w14:textId="77777777" w:rsidR="00754DE2" w:rsidRPr="00745529" w:rsidRDefault="00754DE2" w:rsidP="00754DE2">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4525BCB5" w14:textId="77777777" w:rsidR="00754DE2" w:rsidRPr="00745529" w:rsidRDefault="00754DE2" w:rsidP="00754DE2">
      <w:pPr>
        <w:rPr>
          <w:sz w:val="16"/>
        </w:rPr>
      </w:pPr>
      <w:r w:rsidRPr="00745529">
        <w:rPr>
          <w:sz w:val="16"/>
        </w:rPr>
        <w:lastRenderedPageBreak/>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53C536AE" w14:textId="77777777" w:rsidR="00754DE2" w:rsidRPr="00745529" w:rsidRDefault="00754DE2" w:rsidP="00754DE2">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4FCFA3A0" w14:textId="77777777" w:rsidR="00754DE2" w:rsidRPr="00745529" w:rsidRDefault="00754DE2" w:rsidP="00754DE2">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Titanics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6BC518F9" w14:textId="77777777" w:rsidR="00754DE2" w:rsidRPr="00745529" w:rsidRDefault="00754DE2" w:rsidP="00754DE2">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035BFF39" w14:textId="77777777" w:rsidR="00754DE2" w:rsidRPr="00745529" w:rsidRDefault="00754DE2" w:rsidP="00754DE2">
      <w:pPr>
        <w:rPr>
          <w:sz w:val="12"/>
          <w:szCs w:val="18"/>
        </w:rPr>
      </w:pP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7B5ADD6F" w14:textId="77777777" w:rsidR="00754DE2" w:rsidRPr="00745C53" w:rsidRDefault="00754DE2" w:rsidP="00754DE2"/>
    <w:p w14:paraId="67EDE036" w14:textId="77777777" w:rsidR="00754DE2" w:rsidRPr="00626CC2" w:rsidRDefault="00754DE2" w:rsidP="00754DE2"/>
    <w:p w14:paraId="2BBF5F3F" w14:textId="77777777" w:rsidR="00754DE2" w:rsidRPr="00626CC2" w:rsidRDefault="00754DE2" w:rsidP="00754DE2"/>
    <w:p w14:paraId="67B5AF61" w14:textId="77777777" w:rsidR="00754DE2" w:rsidRDefault="00754DE2" w:rsidP="00754DE2">
      <w:pPr>
        <w:pStyle w:val="Heading2"/>
      </w:pPr>
      <w:r>
        <w:lastRenderedPageBreak/>
        <w:t>Case</w:t>
      </w:r>
    </w:p>
    <w:p w14:paraId="4015FE9F" w14:textId="77777777" w:rsidR="00754DE2" w:rsidRDefault="00754DE2" w:rsidP="00754DE2">
      <w:pPr>
        <w:pStyle w:val="Heading4"/>
      </w:pPr>
      <w:r>
        <w:t xml:space="preserve">They didn’t read their ROB so you must use the neg’s ROB since a 1AR would be too new. </w:t>
      </w:r>
    </w:p>
    <w:p w14:paraId="26D5E032" w14:textId="77777777" w:rsidR="00754DE2" w:rsidRPr="00CA00A6" w:rsidRDefault="00754DE2" w:rsidP="00754DE2"/>
    <w:p w14:paraId="7606AE1C" w14:textId="77777777" w:rsidR="00754DE2" w:rsidRDefault="00754DE2" w:rsidP="00754DE2">
      <w:pPr>
        <w:pStyle w:val="Heading4"/>
      </w:pPr>
      <w:r>
        <w:t>Presumption on their method –  Vote neg because the aff doesn’t do anything!</w:t>
      </w:r>
    </w:p>
    <w:p w14:paraId="7952611A" w14:textId="77777777" w:rsidR="00754DE2" w:rsidRDefault="00754DE2" w:rsidP="00754DE2">
      <w:pPr>
        <w:pStyle w:val="Heading4"/>
        <w:rPr>
          <w:u w:val="single"/>
        </w:rPr>
      </w:pPr>
      <w:r>
        <w:t xml:space="preserve">[1] </w:t>
      </w:r>
      <w:r>
        <w:rPr>
          <w:u w:val="single"/>
        </w:rPr>
        <w:t>Process turn</w:t>
      </w:r>
      <w:r>
        <w:t xml:space="preserve"> – using debate as a </w:t>
      </w:r>
      <w:r>
        <w:rPr>
          <w:u w:val="single"/>
        </w:rPr>
        <w:t>mode of advocacy</w:t>
      </w:r>
      <w:r>
        <w:t xml:space="preserve"> ensures the </w:t>
      </w:r>
      <w:r>
        <w:rPr>
          <w:u w:val="single"/>
        </w:rPr>
        <w:t>failure</w:t>
      </w:r>
      <w:r>
        <w:t xml:space="preserve"> of antitechnological movements–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6864293D" w14:textId="77777777" w:rsidR="00754DE2" w:rsidRDefault="00754DE2" w:rsidP="00754DE2">
      <w:pPr>
        <w:pStyle w:val="Heading4"/>
      </w:pPr>
      <w:r>
        <w:t xml:space="preserve">[2]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voting aff</w:t>
      </w:r>
      <w:r>
        <w:t xml:space="preserve"> is not </w:t>
      </w:r>
      <w:r>
        <w:rPr>
          <w:u w:val="single"/>
        </w:rPr>
        <w:t>intrinsic</w:t>
      </w:r>
      <w:r>
        <w:t xml:space="preserve"> to affirming a rejection of cybernetics</w:t>
      </w:r>
    </w:p>
    <w:p w14:paraId="658F00AB" w14:textId="77777777" w:rsidR="00754DE2" w:rsidRDefault="00754DE2" w:rsidP="00754DE2">
      <w:pPr>
        <w:pStyle w:val="Heading4"/>
      </w:pPr>
      <w:r>
        <w:t xml:space="preserve">[3] </w:t>
      </w:r>
      <w:r>
        <w:rPr>
          <w:u w:val="single"/>
        </w:rPr>
        <w:t>Competition turn</w:t>
      </w:r>
      <w:r>
        <w:t xml:space="preserve"> – competition ensures San Mateo refines their method according to what </w:t>
      </w:r>
      <w:r w:rsidRPr="005E69B0">
        <w:rPr>
          <w:u w:val="single"/>
        </w:rPr>
        <w:t>best wins them ballots</w:t>
      </w:r>
      <w:r>
        <w:t xml:space="preserve"> from judges </w:t>
      </w:r>
      <w:r w:rsidRPr="005E69B0">
        <w:rPr>
          <w:u w:val="single"/>
        </w:rPr>
        <w:t xml:space="preserve">not according </w:t>
      </w:r>
      <w:r>
        <w:t xml:space="preserve">to what actually </w:t>
      </w:r>
      <w:r>
        <w:rPr>
          <w:u w:val="single"/>
        </w:rPr>
        <w:t xml:space="preserve">best resolves </w:t>
      </w:r>
      <w:r w:rsidRPr="005E69B0">
        <w:rPr>
          <w:u w:val="single"/>
        </w:rPr>
        <w:t>violence for individuals outside debate</w:t>
      </w:r>
      <w:r>
        <w:t xml:space="preserve"> – ensures their method can’t scale up and gets coopted by problematic norms in the debate community which turns all of their offense</w:t>
      </w:r>
    </w:p>
    <w:p w14:paraId="3A199576" w14:textId="77777777" w:rsidR="00754DE2" w:rsidRPr="00420B7D" w:rsidRDefault="00754DE2" w:rsidP="00754DE2">
      <w:pPr>
        <w:pStyle w:val="Heading4"/>
      </w:pPr>
      <w:r>
        <w:t>[4] They can’t solve technology just in the debate space, so why even vote aff when they haven’t explained how the aff actually materially changes things in the squo</w:t>
      </w:r>
    </w:p>
    <w:p w14:paraId="02879495" w14:textId="77777777" w:rsidR="00754DE2" w:rsidRDefault="00754DE2" w:rsidP="00754DE2"/>
    <w:p w14:paraId="265BBAE6" w14:textId="77777777" w:rsidR="00754DE2" w:rsidRDefault="00754DE2" w:rsidP="00754DE2">
      <w:pPr>
        <w:pStyle w:val="Heading4"/>
      </w:pPr>
      <w:r>
        <w:t>Kroker ev is incorrect – epigenetics is about the distinction between human and non-human, but that’s also turned by our ontology args on the K when we say that indigenous people literally die at the highest rates and are forced into violence and things like concentration. Their aff ignores those forms of violence for weird vague posturing that’s not material.</w:t>
      </w:r>
    </w:p>
    <w:p w14:paraId="281DC7D3" w14:textId="77777777" w:rsidR="00754DE2" w:rsidRDefault="00754DE2" w:rsidP="00754DE2"/>
    <w:p w14:paraId="1987B1F6" w14:textId="77777777" w:rsidR="00754DE2" w:rsidRDefault="00754DE2" w:rsidP="00754DE2">
      <w:pPr>
        <w:pStyle w:val="Heading4"/>
      </w:pPr>
      <w:r w:rsidRPr="00262E8B">
        <w:t xml:space="preserve">Conese is </w:t>
      </w:r>
      <w:r>
        <w:t>a bad card – how can they rectify this violence in bolivia in the debate space? They can’t so vote neg on presumption and proves our offense of the K ow/s</w:t>
      </w:r>
    </w:p>
    <w:p w14:paraId="05C2E8B6" w14:textId="77777777" w:rsidR="00754DE2" w:rsidRDefault="00754DE2" w:rsidP="00754DE2"/>
    <w:p w14:paraId="21664664" w14:textId="77777777" w:rsidR="00754DE2" w:rsidRDefault="00754DE2" w:rsidP="00754DE2">
      <w:pPr>
        <w:pStyle w:val="Heading4"/>
      </w:pPr>
      <w:r>
        <w:lastRenderedPageBreak/>
        <w:t>Duffield doesn’t make sense – addressing existential threats is turned by the PIC but also doesn’t matter if we win ontology. Independently there’s no internal link between some vague amount of instability and full existential threats especially when that’s not defined!</w:t>
      </w:r>
    </w:p>
    <w:p w14:paraId="6BA72D9D" w14:textId="77777777" w:rsidR="00754DE2" w:rsidRDefault="00754DE2" w:rsidP="00754DE2"/>
    <w:p w14:paraId="078DBE39" w14:textId="77777777" w:rsidR="00754DE2" w:rsidRDefault="00754DE2" w:rsidP="00754DE2">
      <w:pPr>
        <w:pStyle w:val="Heading4"/>
      </w:pPr>
      <w:r>
        <w:t>Dyer-Witheford isnt a root cause claim for cybernetics causing nuclear war – these technological revolutions arent things that the aff criticizes – that’s CX, so it deoesnt make sense</w:t>
      </w:r>
    </w:p>
    <w:p w14:paraId="63C7509E" w14:textId="77777777" w:rsidR="00754DE2" w:rsidRDefault="00754DE2" w:rsidP="00754DE2"/>
    <w:p w14:paraId="706CBB46" w14:textId="77777777" w:rsidR="00754DE2" w:rsidRDefault="00754DE2" w:rsidP="00754DE2">
      <w:pPr>
        <w:pStyle w:val="Heading4"/>
      </w:pPr>
      <w:r>
        <w:t>Von Hirschhausen is so wrong – technology can most definitively solve climate change. Even if it’s not perfect, you should presume an investment in future technology to solve climate change rather than try to hide in the 1900’s pollution. Carbon capture is just one type of this</w:t>
      </w:r>
    </w:p>
    <w:p w14:paraId="165972A1" w14:textId="77777777" w:rsidR="00754DE2" w:rsidRDefault="00754DE2" w:rsidP="00754DE2"/>
    <w:p w14:paraId="008F4A42" w14:textId="77777777" w:rsidR="00754DE2" w:rsidRDefault="00754DE2" w:rsidP="00754DE2">
      <w:pPr>
        <w:pStyle w:val="Heading4"/>
      </w:pPr>
      <w:r>
        <w:t>Kroker – not a reason why saying the res is unjust is good – this is not about private space exploration but just about space in general, which isnt related to private appropriation at all! This also proves our T arguments for how they are extra t by defending an external method with an aff that “defends the res” but really doesn’t.</w:t>
      </w:r>
    </w:p>
    <w:p w14:paraId="14206932" w14:textId="77777777" w:rsidR="00754DE2" w:rsidRDefault="00754DE2" w:rsidP="00754DE2"/>
    <w:p w14:paraId="3A7064E1" w14:textId="77777777" w:rsidR="00754DE2" w:rsidRPr="00420B7D" w:rsidRDefault="00754DE2" w:rsidP="00754DE2">
      <w:pPr>
        <w:pStyle w:val="Heading4"/>
      </w:pPr>
      <w:r>
        <w:t xml:space="preserve">Hui – this is about the “body” and has ABSOLUTELY NOTHING to do with the resolution at all. You can’t solve aall of </w:t>
      </w:r>
    </w:p>
    <w:p w14:paraId="04DAD62F" w14:textId="77777777" w:rsidR="00754DE2" w:rsidRPr="00E447E6" w:rsidRDefault="00754DE2" w:rsidP="00754DE2"/>
    <w:p w14:paraId="1B6AA22C" w14:textId="77777777" w:rsidR="00754DE2" w:rsidRPr="00881E90" w:rsidRDefault="00754DE2" w:rsidP="00754DE2">
      <w:pPr>
        <w:rPr>
          <w:rStyle w:val="Emphasis"/>
        </w:rPr>
      </w:pPr>
    </w:p>
    <w:p w14:paraId="64DC386A" w14:textId="77777777" w:rsidR="00754DE2" w:rsidRPr="006957FA" w:rsidRDefault="00754DE2" w:rsidP="00754DE2"/>
    <w:p w14:paraId="4AF6BADC" w14:textId="48434E80" w:rsidR="00754DE2" w:rsidRPr="00A53FBF" w:rsidRDefault="00754DE2" w:rsidP="00754DE2">
      <w:pPr>
        <w:pStyle w:val="Heading4"/>
      </w:pPr>
      <w:r>
        <w:t xml:space="preserve">Tech good –– </w:t>
      </w:r>
      <w:r w:rsidRPr="00A53FBF">
        <w:t>Accurate predictions---the alt causes confirmation bias</w:t>
      </w:r>
    </w:p>
    <w:p w14:paraId="766B6A5A" w14:textId="77777777" w:rsidR="00754DE2" w:rsidRPr="00A53FBF" w:rsidRDefault="00754DE2" w:rsidP="00754DE2">
      <w:r w:rsidRPr="00A53FBF">
        <w:t xml:space="preserve">Michael D. </w:t>
      </w:r>
      <w:r w:rsidRPr="00A53FBF">
        <w:rPr>
          <w:rStyle w:val="Style13ptBold"/>
        </w:rPr>
        <w:t>Ward 13</w:t>
      </w:r>
      <w:r w:rsidRPr="00A53FBF">
        <w:t xml:space="preserve">, Professor of Political Science at Duke University, Niles W. Metternich, University of College London, Cassy L. Dorff, Max Gallop, Florian M. Hollenbach, Anna Schultz, and Simon Weschle, "Learning from the Past and Stepping into the Future: Toward a New Generation of Conflict Prediction", International Studies Review (2013) 15, 473-490 </w:t>
      </w:r>
    </w:p>
    <w:p w14:paraId="11DBF622" w14:textId="77777777" w:rsidR="00754DE2" w:rsidRPr="00A53FBF" w:rsidRDefault="00754DE2" w:rsidP="00754DE2">
      <w:pPr>
        <w:rPr>
          <w:sz w:val="16"/>
        </w:rPr>
      </w:pPr>
      <w:r w:rsidRPr="00A53FBF">
        <w:rPr>
          <w:rStyle w:val="StyleUnderline"/>
        </w:rPr>
        <w:t xml:space="preserve">Political </w:t>
      </w:r>
      <w:r w:rsidRPr="00A53FBF">
        <w:rPr>
          <w:rStyle w:val="StyleUnderline"/>
          <w:highlight w:val="yellow"/>
        </w:rPr>
        <w:t xml:space="preserve">events are frequently framed as </w:t>
      </w:r>
      <w:r w:rsidRPr="00A53FBF">
        <w:rPr>
          <w:rStyle w:val="Emphasis"/>
          <w:highlight w:val="yellow"/>
        </w:rPr>
        <w:t>unpredictable</w:t>
      </w:r>
      <w:r w:rsidRPr="00A53FBF">
        <w:rPr>
          <w:rStyle w:val="StyleUnderline"/>
        </w:rPr>
        <w:t>. Who could have predicted the Arab Spring, 9/11, or the end of the cold war?</w:t>
      </w:r>
      <w:r w:rsidRPr="00A53FBF">
        <w:rPr>
          <w:sz w:val="16"/>
        </w:rPr>
        <w:t xml:space="preserve"> This skepticism about prediction reflects an underlying desire to forecast. </w:t>
      </w:r>
      <w:r w:rsidRPr="00A53FBF">
        <w:rPr>
          <w:rStyle w:val="StyleUnderline"/>
          <w:highlight w:val="yellow"/>
        </w:rPr>
        <w:t>Predicting political events is difficult</w:t>
      </w:r>
      <w:r w:rsidRPr="00A53FBF">
        <w:rPr>
          <w:rStyle w:val="StyleUnderline"/>
        </w:rPr>
        <w:t xml:space="preserve"> because they result from complex social processes</w:t>
      </w:r>
      <w:r w:rsidRPr="00A53FBF">
        <w:rPr>
          <w:sz w:val="16"/>
        </w:rPr>
        <w:t xml:space="preserve">. </w:t>
      </w:r>
      <w:r w:rsidRPr="00A53FBF">
        <w:rPr>
          <w:rStyle w:val="Emphasis"/>
          <w:highlight w:val="yellow"/>
        </w:rPr>
        <w:t>However, in recent years, our capacity to collect info</w:t>
      </w:r>
      <w:r w:rsidRPr="00A53FBF">
        <w:rPr>
          <w:rStyle w:val="Emphasis"/>
        </w:rPr>
        <w:t>rmation</w:t>
      </w:r>
      <w:r w:rsidRPr="00A53FBF">
        <w:rPr>
          <w:sz w:val="16"/>
        </w:rPr>
        <w:t xml:space="preserve"> </w:t>
      </w:r>
      <w:r w:rsidRPr="00A53FBF">
        <w:rPr>
          <w:rStyle w:val="StyleUnderline"/>
        </w:rPr>
        <w:t xml:space="preserve">on social behavior </w:t>
      </w:r>
      <w:r w:rsidRPr="00A53FBF">
        <w:rPr>
          <w:rStyle w:val="StyleUnderline"/>
          <w:highlight w:val="yellow"/>
        </w:rPr>
        <w:t>and</w:t>
      </w:r>
      <w:r w:rsidRPr="00A53FBF">
        <w:rPr>
          <w:rStyle w:val="StyleUnderline"/>
        </w:rPr>
        <w:t xml:space="preserve"> our ability to </w:t>
      </w:r>
      <w:r w:rsidRPr="00A53FBF">
        <w:rPr>
          <w:rStyle w:val="StyleUnderline"/>
          <w:highlight w:val="yellow"/>
        </w:rPr>
        <w:t>process large data</w:t>
      </w:r>
      <w:r w:rsidRPr="00A53FBF">
        <w:rPr>
          <w:rStyle w:val="StyleUnderline"/>
        </w:rPr>
        <w:t xml:space="preserve"> have </w:t>
      </w:r>
      <w:r w:rsidRPr="00A53FBF">
        <w:rPr>
          <w:rStyle w:val="StyleUnderline"/>
          <w:highlight w:val="yellow"/>
        </w:rPr>
        <w:t>increased</w:t>
      </w:r>
      <w:r w:rsidRPr="00A53FBF">
        <w:rPr>
          <w:rStyle w:val="StyleUnderline"/>
        </w:rPr>
        <w:t xml:space="preserve"> to degrees only foreseen in science fiction. </w:t>
      </w:r>
      <w:r w:rsidRPr="00A53FBF">
        <w:rPr>
          <w:rStyle w:val="StyleUnderline"/>
          <w:highlight w:val="yellow"/>
        </w:rPr>
        <w:t>This new ability</w:t>
      </w:r>
      <w:r w:rsidRPr="00A53FBF">
        <w:rPr>
          <w:rStyle w:val="StyleUnderline"/>
        </w:rPr>
        <w:t xml:space="preserve"> to analyze and predict behavior </w:t>
      </w:r>
      <w:r w:rsidRPr="00A53FBF">
        <w:rPr>
          <w:rStyle w:val="StyleUnderline"/>
          <w:highlight w:val="yellow"/>
        </w:rPr>
        <w:t>confronts</w:t>
      </w:r>
      <w:r w:rsidRPr="00A53FBF">
        <w:rPr>
          <w:rStyle w:val="StyleUnderline"/>
        </w:rPr>
        <w:t xml:space="preserve"> a demand for </w:t>
      </w:r>
      <w:r w:rsidRPr="00A53FBF">
        <w:rPr>
          <w:rStyle w:val="Emphasis"/>
          <w:highlight w:val="yellow"/>
        </w:rPr>
        <w:t>better political forecasts</w:t>
      </w:r>
      <w:r w:rsidRPr="00A53FBF">
        <w:rPr>
          <w:rStyle w:val="StyleUnderline"/>
          <w:highlight w:val="yellow"/>
        </w:rPr>
        <w:t xml:space="preserve"> that may serve </w:t>
      </w:r>
      <w:r w:rsidRPr="00A53FBF">
        <w:rPr>
          <w:rStyle w:val="StyleUnderline"/>
          <w:highlight w:val="yellow"/>
        </w:rPr>
        <w:lastRenderedPageBreak/>
        <w:t>to</w:t>
      </w:r>
      <w:r w:rsidRPr="00A53FBF">
        <w:rPr>
          <w:rStyle w:val="StyleUnderline"/>
        </w:rPr>
        <w:t xml:space="preserve"> inform and even </w:t>
      </w:r>
      <w:r w:rsidRPr="00A53FBF">
        <w:rPr>
          <w:rStyle w:val="StyleUnderline"/>
          <w:highlight w:val="yellow"/>
        </w:rPr>
        <w:t>help to structure effective policies</w:t>
      </w:r>
      <w:r w:rsidRPr="00A53FBF">
        <w:rPr>
          <w:rStyle w:val="StyleUnderline"/>
        </w:rPr>
        <w:t xml:space="preserve"> in a world in which prediction in everyday life has become commonplace. Only a decade ago, scholars interested in civil wars undertook their research with constrained resources</w:t>
      </w:r>
      <w:r w:rsidRPr="00A53FBF">
        <w:rPr>
          <w:sz w:val="16"/>
        </w:rPr>
        <w:t xml:space="preserve">, limited data, and statistical estimation capabilities that seem underdeveloped by current standards. </w:t>
      </w:r>
      <w:r w:rsidRPr="00A53FBF">
        <w:rPr>
          <w:rStyle w:val="StyleUnderline"/>
        </w:rPr>
        <w:t>Still, major advances did result</w:t>
      </w:r>
      <w:r w:rsidRPr="00A53FBF">
        <w:rPr>
          <w:sz w:val="16"/>
        </w:rPr>
        <w:t xml:space="preserve"> from these efforts. </w:t>
      </w:r>
      <w:r w:rsidRPr="00A53FBF">
        <w:rPr>
          <w:rStyle w:val="StyleUnderline"/>
        </w:rPr>
        <w:t>Consider “Ethnicity, Insurgency and Civil War” by Fearon</w:t>
      </w:r>
      <w:r w:rsidRPr="00A53FBF">
        <w:rPr>
          <w:sz w:val="16"/>
        </w:rPr>
        <w:t xml:space="preserve"> and Laitin (2003), </w:t>
      </w:r>
      <w:r w:rsidRPr="00A53FBF">
        <w:rPr>
          <w:rStyle w:val="StyleUnderline"/>
        </w:rPr>
        <w:t>one of the most venerated and cited articles</w:t>
      </w:r>
      <w:r w:rsidRPr="00A53FBF">
        <w:rPr>
          <w:sz w:val="16"/>
        </w:rPr>
        <w:t xml:space="preserve"> about the onset of civil wars. Published in 2003, it has over 3,000 citations in scholar.google.com and almost 900 citations in the Web of Science (as of April 2013). It has been cited prominently in virtually every social science discipline in journals ranging from Acta Sociologica to World Politics; and it is the most downloaded article from the American Political Science Review.2 </w:t>
      </w:r>
      <w:r w:rsidRPr="00A53FBF">
        <w:rPr>
          <w:sz w:val="12"/>
        </w:rPr>
        <w:t>¶</w:t>
      </w:r>
      <w:r w:rsidRPr="00A53FBF">
        <w:rPr>
          <w:sz w:val="16"/>
        </w:rPr>
        <w:t xml:space="preserve"> </w:t>
      </w:r>
      <w:r w:rsidRPr="00A53FBF">
        <w:rPr>
          <w:rStyle w:val="StyleUnderline"/>
        </w:rPr>
        <w:t>This article is rightly regarded as an important, foundational piece of scholarship. However, in</w:t>
      </w:r>
      <w:r w:rsidRPr="00A53FBF">
        <w:rPr>
          <w:sz w:val="16"/>
        </w:rPr>
        <w:t xml:space="preserve"> the summer of </w:t>
      </w:r>
      <w:r w:rsidRPr="00A53FBF">
        <w:rPr>
          <w:rStyle w:val="StyleUnderline"/>
        </w:rPr>
        <w:t>2012, it was used by</w:t>
      </w:r>
      <w:r w:rsidRPr="00A53FBF">
        <w:rPr>
          <w:sz w:val="16"/>
        </w:rPr>
        <w:t xml:space="preserve"> Jacqueline </w:t>
      </w:r>
      <w:r w:rsidRPr="00A53FBF">
        <w:rPr>
          <w:rStyle w:val="StyleUnderline"/>
        </w:rPr>
        <w:t>Stevens</w:t>
      </w:r>
      <w:r w:rsidRPr="00A53FBF">
        <w:rPr>
          <w:sz w:val="16"/>
        </w:rPr>
        <w:t xml:space="preserve"> in a New York Times Op-Ed </w:t>
      </w:r>
      <w:r w:rsidRPr="00A53FBF">
        <w:rPr>
          <w:rStyle w:val="StyleUnderline"/>
        </w:rPr>
        <w:t>as evidence that political scientists are bad forecasters</w:t>
      </w:r>
      <w:r w:rsidRPr="00A53FBF">
        <w:rPr>
          <w:sz w:val="16"/>
        </w:rPr>
        <w:t xml:space="preserve">. </w:t>
      </w:r>
      <w:r w:rsidRPr="00A53FBF">
        <w:rPr>
          <w:rStyle w:val="StyleUnderline"/>
        </w:rPr>
        <w:t>That claim was wildly off the mark in that Fearon and Laitin do not focus on forecasting, and Stevens ignored other, actual forecasting efforts in political science</w:t>
      </w:r>
      <w:r w:rsidRPr="00A53FBF">
        <w:rPr>
          <w:sz w:val="16"/>
        </w:rPr>
        <w:t xml:space="preserve">. Stevens’ point—which was taken up by the US Congress—was that government funding on quantitative approaches was being wasted on efforts that did not provide accurate policy advice. </w:t>
      </w:r>
      <w:r w:rsidRPr="00A53FBF">
        <w:rPr>
          <w:rStyle w:val="StyleUnderline"/>
        </w:rPr>
        <w:t>In contrast to Stevens, we argue that conflict research in political science can be substantially improved by more</w:t>
      </w:r>
      <w:r w:rsidRPr="00A53FBF">
        <w:rPr>
          <w:sz w:val="16"/>
        </w:rPr>
        <w:t xml:space="preserve">, not less, </w:t>
      </w:r>
      <w:r w:rsidRPr="00A53FBF">
        <w:rPr>
          <w:rStyle w:val="StyleUnderline"/>
        </w:rPr>
        <w:t>attention to predictions through quantitative approaches</w:t>
      </w:r>
      <w:r w:rsidRPr="00A53FBF">
        <w:rPr>
          <w:sz w:val="16"/>
        </w:rPr>
        <w:t>.</w:t>
      </w:r>
      <w:r w:rsidRPr="00A53FBF">
        <w:rPr>
          <w:sz w:val="12"/>
        </w:rPr>
        <w:t>¶</w:t>
      </w:r>
      <w:r w:rsidRPr="00A53FBF">
        <w:rPr>
          <w:sz w:val="16"/>
        </w:rPr>
        <w:t xml:space="preserve"> We argue that the </w:t>
      </w:r>
      <w:r w:rsidRPr="00A53FBF">
        <w:rPr>
          <w:rStyle w:val="Emphasis"/>
          <w:highlight w:val="yellow"/>
        </w:rPr>
        <w:t>increasing availability of</w:t>
      </w:r>
      <w:r w:rsidRPr="00A53FBF">
        <w:rPr>
          <w:rStyle w:val="Emphasis"/>
        </w:rPr>
        <w:t xml:space="preserve"> disaggregated </w:t>
      </w:r>
      <w:r w:rsidRPr="00A53FBF">
        <w:rPr>
          <w:rStyle w:val="Emphasis"/>
          <w:highlight w:val="yellow"/>
        </w:rPr>
        <w:t>data and advanced estimation</w:t>
      </w:r>
      <w:r w:rsidRPr="00A53FBF">
        <w:rPr>
          <w:rStyle w:val="Emphasis"/>
        </w:rPr>
        <w:t xml:space="preserve"> techniques </w:t>
      </w:r>
      <w:r w:rsidRPr="00A53FBF">
        <w:rPr>
          <w:rStyle w:val="Emphasis"/>
          <w:highlight w:val="yellow"/>
        </w:rPr>
        <w:t>are making forecasts of conflict more accurate and precise</w:t>
      </w:r>
      <w:r w:rsidRPr="00A53FBF">
        <w:rPr>
          <w:rStyle w:val="StyleUnderline"/>
        </w:rPr>
        <w:t xml:space="preserve">, thereby </w:t>
      </w:r>
      <w:r w:rsidRPr="00A53FBF">
        <w:rPr>
          <w:rStyle w:val="StyleUnderline"/>
          <w:highlight w:val="yellow"/>
        </w:rPr>
        <w:t>helping</w:t>
      </w:r>
      <w:r w:rsidRPr="00A53FBF">
        <w:rPr>
          <w:rStyle w:val="StyleUnderline"/>
        </w:rPr>
        <w:t xml:space="preserve"> to </w:t>
      </w:r>
      <w:r w:rsidRPr="00A53FBF">
        <w:rPr>
          <w:rStyle w:val="StyleUnderline"/>
          <w:highlight w:val="yellow"/>
        </w:rPr>
        <w:t>evaluate</w:t>
      </w:r>
      <w:r w:rsidRPr="00A53FBF">
        <w:rPr>
          <w:rStyle w:val="StyleUnderline"/>
        </w:rPr>
        <w:t xml:space="preserve"> the utility of </w:t>
      </w:r>
      <w:r w:rsidRPr="00A53FBF">
        <w:rPr>
          <w:rStyle w:val="StyleUnderline"/>
          <w:highlight w:val="yellow"/>
        </w:rPr>
        <w:t>different models and winnow</w:t>
      </w:r>
      <w:r w:rsidRPr="00A53FBF">
        <w:rPr>
          <w:rStyle w:val="StyleUnderline"/>
        </w:rPr>
        <w:t xml:space="preserve"> the </w:t>
      </w:r>
      <w:r w:rsidRPr="00A53FBF">
        <w:rPr>
          <w:rStyle w:val="StyleUnderline"/>
          <w:highlight w:val="yellow"/>
        </w:rPr>
        <w:t>good from the bad.</w:t>
      </w:r>
      <w:r w:rsidRPr="00A53FBF">
        <w:rPr>
          <w:sz w:val="16"/>
          <w:highlight w:val="yellow"/>
        </w:rPr>
        <w:t xml:space="preserve"> </w:t>
      </w:r>
      <w:r w:rsidRPr="00A53FBF">
        <w:rPr>
          <w:rStyle w:val="StyleUnderline"/>
          <w:highlight w:val="yellow"/>
        </w:rPr>
        <w:t>Forecasting</w:t>
      </w:r>
      <w:r w:rsidRPr="00A53FBF">
        <w:rPr>
          <w:rStyle w:val="StyleUnderline"/>
        </w:rPr>
        <w:t xml:space="preserve"> also helps to prevent overfitting and </w:t>
      </w:r>
      <w:r w:rsidRPr="00A53FBF">
        <w:rPr>
          <w:rStyle w:val="StyleUnderline"/>
          <w:highlight w:val="yellow"/>
        </w:rPr>
        <w:t>reduces confirmation bias</w:t>
      </w:r>
      <w:r w:rsidRPr="00A53FBF">
        <w:rPr>
          <w:sz w:val="16"/>
        </w:rPr>
        <w:t xml:space="preserve">. As such, </w:t>
      </w:r>
      <w:r w:rsidRPr="00A53FBF">
        <w:rPr>
          <w:rStyle w:val="StyleUnderline"/>
        </w:rPr>
        <w:t>forecasting efforts can be used to help validate models, to gain greater confidence in the resulting estimates, and to ultimately present robust models that may allow us to improve the interaction with decision makers seeking greater clarity about</w:t>
      </w:r>
      <w:r w:rsidRPr="00A53FBF">
        <w:rPr>
          <w:sz w:val="16"/>
        </w:rPr>
        <w:t xml:space="preserve"> the </w:t>
      </w:r>
      <w:r w:rsidRPr="00A53FBF">
        <w:rPr>
          <w:rStyle w:val="StyleUnderline"/>
        </w:rPr>
        <w:t>implications of potential actions</w:t>
      </w:r>
      <w:r w:rsidRPr="00A53FBF">
        <w:rPr>
          <w:sz w:val="16"/>
        </w:rPr>
        <w:t>.</w:t>
      </w:r>
    </w:p>
    <w:p w14:paraId="52F4ACBF" w14:textId="77777777" w:rsidR="00754DE2" w:rsidRPr="00A53FBF" w:rsidRDefault="00754DE2" w:rsidP="00754DE2">
      <w:pPr>
        <w:pStyle w:val="Heading4"/>
      </w:pPr>
      <w:r w:rsidRPr="00A53FBF">
        <w:t xml:space="preserve">Their theory of cybernetics is wrong – it’s </w:t>
      </w:r>
      <w:r w:rsidRPr="00A53FBF">
        <w:rPr>
          <w:u w:val="single"/>
        </w:rPr>
        <w:t>historically inaccurate</w:t>
      </w:r>
      <w:r w:rsidRPr="00A53FBF">
        <w:t xml:space="preserve">, immaterial, and </w:t>
      </w:r>
      <w:r w:rsidRPr="00A53FBF">
        <w:rPr>
          <w:u w:val="single"/>
        </w:rPr>
        <w:t>doesn’t explain</w:t>
      </w:r>
      <w:r w:rsidRPr="00A53FBF">
        <w:t xml:space="preserve"> any of their impacts. </w:t>
      </w:r>
    </w:p>
    <w:p w14:paraId="0F93FBF9" w14:textId="77777777" w:rsidR="00754DE2" w:rsidRPr="00A53FBF" w:rsidRDefault="00754DE2" w:rsidP="00754DE2">
      <w:pPr>
        <w:rPr>
          <w:rStyle w:val="Style13ptBold"/>
        </w:rPr>
      </w:pPr>
      <w:r w:rsidRPr="00A53FBF">
        <w:rPr>
          <w:rStyle w:val="Style13ptBold"/>
        </w:rPr>
        <w:t xml:space="preserve">Gregory ’15 </w:t>
      </w:r>
      <w:r w:rsidRPr="00A53FBF">
        <w:rPr>
          <w:sz w:val="16"/>
          <w:szCs w:val="16"/>
        </w:rPr>
        <w:t>(Derek; 2015; Distinguished Professor at the University of British Columbia; Geographies of Knowledge and Power, “Gabriel’s Map: Cartography and Corpography in Modern War,” p. 116-118)</w:t>
      </w:r>
      <w:r w:rsidRPr="00A53FBF">
        <w:rPr>
          <w:rStyle w:val="Style13ptBold"/>
          <w:sz w:val="16"/>
          <w:szCs w:val="16"/>
        </w:rPr>
        <w:t xml:space="preserve"> </w:t>
      </w:r>
    </w:p>
    <w:p w14:paraId="3B36381A" w14:textId="77777777" w:rsidR="00754DE2" w:rsidRPr="00A53FBF" w:rsidRDefault="00754DE2" w:rsidP="00754DE2">
      <w:pPr>
        <w:rPr>
          <w:sz w:val="16"/>
        </w:rPr>
      </w:pPr>
      <w:r w:rsidRPr="00A53FBF">
        <w:rPr>
          <w:sz w:val="16"/>
        </w:rPr>
        <w:t xml:space="preserve">Paul </w:t>
      </w:r>
      <w:r w:rsidRPr="00A53FBF">
        <w:rPr>
          <w:u w:val="single"/>
        </w:rPr>
        <w:t>Virilio’s</w:t>
      </w:r>
      <w:r w:rsidRPr="00A53FBF">
        <w:rPr>
          <w:sz w:val="16"/>
        </w:rPr>
        <w:t xml:space="preserve"> (1989) </w:t>
      </w:r>
      <w:r w:rsidRPr="00A53FBF">
        <w:rPr>
          <w:u w:val="single"/>
        </w:rPr>
        <w:t>account of War and cinema</w:t>
      </w:r>
      <w:r w:rsidRPr="00A53FBF">
        <w:rPr>
          <w:sz w:val="16"/>
        </w:rPr>
        <w:t xml:space="preserve">, and particularly his rendering of the logistics of perception during World War I, </w:t>
      </w:r>
      <w:r w:rsidRPr="00A53FBF">
        <w:rPr>
          <w:u w:val="single"/>
        </w:rPr>
        <w:t xml:space="preserve">remains a </w:t>
      </w:r>
      <w:r w:rsidRPr="00A53FBF">
        <w:rPr>
          <w:b/>
          <w:u w:val="single"/>
        </w:rPr>
        <w:t>landmark analysis</w:t>
      </w:r>
      <w:r w:rsidRPr="00A53FBF">
        <w:rPr>
          <w:u w:val="single"/>
        </w:rPr>
        <w:t>.</w:t>
      </w:r>
      <w:r w:rsidRPr="00A53FBF">
        <w:rPr>
          <w:sz w:val="16"/>
        </w:rPr>
        <w:t xml:space="preserve"> He made much of the connections between aviation and cinema, and his arguments have informed the opening sections of my own essay. </w:t>
      </w:r>
      <w:r w:rsidRPr="00A53FBF">
        <w:rPr>
          <w:u w:val="single"/>
        </w:rPr>
        <w:t>In his eyes, aerial reconnaissance</w:t>
      </w:r>
      <w:r w:rsidRPr="00A53FBF">
        <w:rPr>
          <w:sz w:val="16"/>
        </w:rPr>
        <w:t>— which stood in the closest of associations to the cartographic—</w:t>
      </w:r>
      <w:r w:rsidRPr="00A53FBF">
        <w:rPr>
          <w:u w:val="single"/>
        </w:rPr>
        <w:t>became</w:t>
      </w:r>
      <w:r w:rsidRPr="00A53FBF">
        <w:rPr>
          <w:sz w:val="16"/>
        </w:rPr>
        <w:t xml:space="preserve"> successively “chronophotographic” and then </w:t>
      </w:r>
      <w:r w:rsidRPr="00A53FBF">
        <w:rPr>
          <w:u w:val="single"/>
        </w:rPr>
        <w:t>cinematographic, as these new methods struggled</w:t>
      </w:r>
      <w:r w:rsidRPr="00A53FBF">
        <w:rPr>
          <w:sz w:val="16"/>
        </w:rPr>
        <w:t xml:space="preserve"> both </w:t>
      </w:r>
      <w:r w:rsidRPr="00A53FBF">
        <w:rPr>
          <w:u w:val="single"/>
        </w:rPr>
        <w:t>to keep pace with and to produce the new motility of</w:t>
      </w:r>
      <w:r w:rsidRPr="00A53FBF">
        <w:rPr>
          <w:sz w:val="16"/>
        </w:rPr>
        <w:t xml:space="preserve"> a </w:t>
      </w:r>
      <w:r w:rsidRPr="00A53FBF">
        <w:rPr>
          <w:u w:val="single"/>
        </w:rPr>
        <w:t>war</w:t>
      </w:r>
      <w:r w:rsidRPr="00A53FBF">
        <w:rPr>
          <w:sz w:val="16"/>
        </w:rPr>
        <w:t xml:space="preserve"> that merely appeared to be static and fixed in place. </w:t>
      </w:r>
      <w:r w:rsidRPr="00A53FBF">
        <w:rPr>
          <w:u w:val="single"/>
        </w:rPr>
        <w:t>But Virilio</w:t>
      </w:r>
      <w:r w:rsidRPr="00A53FBF">
        <w:rPr>
          <w:sz w:val="16"/>
        </w:rPr>
        <w:t xml:space="preserve"> also </w:t>
      </w:r>
      <w:r w:rsidRPr="00A53FBF">
        <w:rPr>
          <w:u w:val="single"/>
        </w:rPr>
        <w:t>advanced another, more problematic claim: “As sight lost its direct quality and reeled out of phase, the soldier had the feeling of being not so much destroyed as de-realized</w:t>
      </w:r>
      <w:r w:rsidRPr="00A53FBF">
        <w:rPr>
          <w:sz w:val="16"/>
        </w:rPr>
        <w:t xml:space="preserve"> or de-materialized, any sensory point of reference suddenly vanishing in a surfeit of optical targets” (pp. 14–15). Here </w:t>
      </w:r>
      <w:r w:rsidRPr="00A53FBF">
        <w:rPr>
          <w:u w:val="single"/>
        </w:rPr>
        <w:t>he continues to privilege the visual-optical register</w:t>
      </w:r>
      <w:r w:rsidRPr="00A53FBF">
        <w:rPr>
          <w:sz w:val="16"/>
        </w:rPr>
        <w:t xml:space="preserve"> of cartography </w:t>
      </w:r>
      <w:r w:rsidRPr="00A53FBF">
        <w:rPr>
          <w:u w:val="single"/>
        </w:rPr>
        <w:t xml:space="preserve">and </w:t>
      </w:r>
      <w:r w:rsidRPr="00A53FBF">
        <w:rPr>
          <w:b/>
          <w:u w:val="single"/>
        </w:rPr>
        <w:t>fails to register the bodily habitus</w:t>
      </w:r>
      <w:r w:rsidRPr="00A53FBF">
        <w:rPr>
          <w:u w:val="single"/>
        </w:rPr>
        <w:t xml:space="preserve"> that</w:t>
      </w:r>
      <w:r w:rsidRPr="00A53FBF">
        <w:rPr>
          <w:sz w:val="16"/>
        </w:rPr>
        <w:t xml:space="preserve">, as I have shown in the closing sections, </w:t>
      </w:r>
      <w:r w:rsidRPr="00A53FBF">
        <w:rPr>
          <w:u w:val="single"/>
        </w:rPr>
        <w:t xml:space="preserve">was </w:t>
      </w:r>
      <w:r w:rsidRPr="00A53FBF">
        <w:rPr>
          <w:b/>
          <w:u w:val="single"/>
        </w:rPr>
        <w:t>profoundly implicated</w:t>
      </w:r>
      <w:r w:rsidRPr="00A53FBF">
        <w:rPr>
          <w:u w:val="single"/>
        </w:rPr>
        <w:t xml:space="preserve"> in the actions and affects of the ordinary infantryman</w:t>
      </w:r>
      <w:r w:rsidRPr="00A53FBF">
        <w:rPr>
          <w:sz w:val="16"/>
        </w:rPr>
        <w:t xml:space="preserve">. Virilio was not alone. A. M. Burrage (1930) wrote that [W]e are slowly realising that the job of the infantry isn’t to kill. It is the artillery and the machine-gun corps who do the killing. We are merely there to be killed. We are the little flags which the General sticks on the war-map to show the position of the front line. (p. 82) In sketching the outlines of a countervailing corpography established by those on that front line, I do not wish to privilege </w:t>
      </w:r>
      <w:r w:rsidRPr="00A53FBF">
        <w:rPr>
          <w:u w:val="single"/>
        </w:rPr>
        <w:t xml:space="preserve">one mode of knowing </w:t>
      </w:r>
      <w:r w:rsidRPr="00A53FBF">
        <w:rPr>
          <w:sz w:val="16"/>
        </w:rPr>
        <w:t xml:space="preserve">over the other: each </w:t>
      </w:r>
      <w:r w:rsidRPr="00A53FBF">
        <w:rPr>
          <w:u w:val="single"/>
        </w:rPr>
        <w:t xml:space="preserve">sutures knowledge to power in vital, significant but none the less </w:t>
      </w:r>
      <w:r w:rsidRPr="00A53FBF">
        <w:rPr>
          <w:b/>
          <w:u w:val="single"/>
        </w:rPr>
        <w:t>different ways</w:t>
      </w:r>
      <w:r w:rsidRPr="00A53FBF">
        <w:rPr>
          <w:u w:val="single"/>
        </w:rPr>
        <w:t>, and each both advances and repels military violence.</w:t>
      </w:r>
      <w:r w:rsidRPr="00A53FBF">
        <w:rPr>
          <w:sz w:val="16"/>
        </w:rPr>
        <w:t xml:space="preserve"> But I do sympathize with Edmund Blunden’s (1928/2000) agonized question: Was it nearer the soul of war to adjust armies in coloured inks on vast maps at Montreuil or Whitehall, to hear of or to project colossal shocks in a sort of mathematical symbol, than to rub knees with some poor </w:t>
      </w:r>
      <w:r w:rsidRPr="00A53FBF">
        <w:rPr>
          <w:sz w:val="16"/>
        </w:rPr>
        <w:lastRenderedPageBreak/>
        <w:t xml:space="preserve">jaw-dropping resting sentry, under the dripping rubber sheet, balancing on the greasy fire-step . . . ? (p. 141) Of course, </w:t>
      </w:r>
      <w:r w:rsidRPr="00A53FBF">
        <w:rPr>
          <w:highlight w:val="green"/>
          <w:u w:val="single"/>
        </w:rPr>
        <w:t>“a map is a weapon,”</w:t>
      </w:r>
      <w:r w:rsidRPr="00A53FBF">
        <w:rPr>
          <w:sz w:val="16"/>
        </w:rPr>
        <w:t xml:space="preserve"> as Lt.-Col. E. M. Jack (“Maps GHQ”) insisted, and those “vast maps,” together with the panoply of trench maps, sketch maps, and all the rest, were some of the deadliest weapons in the staff officers’ armory; </w:t>
      </w:r>
      <w:r w:rsidRPr="00A53FBF">
        <w:rPr>
          <w:highlight w:val="green"/>
          <w:u w:val="single"/>
        </w:rPr>
        <w:t>but</w:t>
      </w:r>
      <w:r w:rsidRPr="00A53FBF">
        <w:rPr>
          <w:u w:val="single"/>
        </w:rPr>
        <w:t xml:space="preserve"> they were </w:t>
      </w:r>
      <w:r w:rsidRPr="00A53FBF">
        <w:rPr>
          <w:b/>
          <w:highlight w:val="green"/>
          <w:u w:val="single"/>
        </w:rPr>
        <w:t>hardly sufficient</w:t>
      </w:r>
      <w:r w:rsidRPr="00A53FBF">
        <w:rPr>
          <w:b/>
          <w:u w:val="single"/>
        </w:rPr>
        <w:t xml:space="preserve"> sources</w:t>
      </w:r>
      <w:r w:rsidRPr="00A53FBF">
        <w:rPr>
          <w:u w:val="single"/>
        </w:rPr>
        <w:t xml:space="preserve"> of knowledge.</w:t>
      </w:r>
      <w:r w:rsidRPr="00A53FBF">
        <w:rPr>
          <w:sz w:val="16"/>
        </w:rPr>
        <w:t xml:space="preserve"> And so I understand, too, why Blunden (1928/2000) concluded that </w:t>
      </w:r>
      <w:r w:rsidRPr="00A53FBF">
        <w:rPr>
          <w:u w:val="single"/>
        </w:rPr>
        <w:t>venturing into the killing fields armed with its pure, abstract, mathematical knowledge alone was sheer folly: [T]he new Colonel</w:t>
      </w:r>
      <w:r w:rsidRPr="00A53FBF">
        <w:rPr>
          <w:sz w:val="16"/>
        </w:rPr>
        <w:t xml:space="preserve"> . . . sent forward from C Camp an officer fresh from England, and one or two men with him, to patrol the land over which our assault was intended, . . . This officer </w:t>
      </w:r>
      <w:r w:rsidRPr="00A53FBF">
        <w:rPr>
          <w:u w:val="single"/>
        </w:rPr>
        <w:t>took with him his set of the maps</w:t>
      </w:r>
      <w:r w:rsidRPr="00A53FBF">
        <w:rPr>
          <w:sz w:val="16"/>
        </w:rPr>
        <w:t xml:space="preserve">, panoramas, photographs and assault programmes which had been served round with such generosity for this battle. </w:t>
      </w:r>
      <w:r w:rsidRPr="00A53FBF">
        <w:rPr>
          <w:u w:val="single"/>
        </w:rPr>
        <w:t>He never returned</w:t>
      </w:r>
      <w:r w:rsidRPr="00A53FBF">
        <w:rPr>
          <w:sz w:val="16"/>
        </w:rPr>
        <w:t xml:space="preserve"> ... (pp. 151–152) Coda In this essay I have been concerned with World War I but, as we approach its centenary, </w:t>
      </w:r>
      <w:r w:rsidRPr="00A53FBF">
        <w:rPr>
          <w:u w:val="single"/>
        </w:rPr>
        <w:t xml:space="preserve">it is worth reflecting on the ways in which </w:t>
      </w:r>
      <w:r w:rsidRPr="00A53FBF">
        <w:rPr>
          <w:highlight w:val="green"/>
          <w:u w:val="single"/>
        </w:rPr>
        <w:t>modern warfare has changed</w:t>
      </w:r>
      <w:r w:rsidRPr="00A53FBF">
        <w:rPr>
          <w:u w:val="single"/>
        </w:rPr>
        <w:t xml:space="preserve">— </w:t>
      </w:r>
      <w:r w:rsidRPr="00A53FBF">
        <w:rPr>
          <w:highlight w:val="green"/>
          <w:u w:val="single"/>
        </w:rPr>
        <w:t>and</w:t>
      </w:r>
      <w:r w:rsidRPr="00A53FBF">
        <w:rPr>
          <w:u w:val="single"/>
        </w:rPr>
        <w:t xml:space="preserve"> those in which </w:t>
      </w:r>
      <w:r w:rsidRPr="00A53FBF">
        <w:rPr>
          <w:b/>
          <w:highlight w:val="green"/>
          <w:u w:val="single"/>
        </w:rPr>
        <w:t>it has not</w:t>
      </w:r>
      <w:r w:rsidRPr="00A53FBF">
        <w:rPr>
          <w:highlight w:val="green"/>
          <w:u w:val="single"/>
        </w:rPr>
        <w:t>. Through</w:t>
      </w:r>
      <w:r w:rsidRPr="00A53FBF">
        <w:rPr>
          <w:u w:val="single"/>
        </w:rPr>
        <w:t xml:space="preserve"> the constant </w:t>
      </w:r>
      <w:r w:rsidRPr="00A53FBF">
        <w:rPr>
          <w:highlight w:val="green"/>
          <w:u w:val="single"/>
        </w:rPr>
        <w:t>circulation of military imagery</w:t>
      </w:r>
      <w:r w:rsidRPr="00A53FBF">
        <w:rPr>
          <w:u w:val="single"/>
        </w:rPr>
        <w:t xml:space="preserve"> and its ghosting in video games, </w:t>
      </w:r>
      <w:r w:rsidRPr="00A53FBF">
        <w:rPr>
          <w:highlight w:val="green"/>
          <w:u w:val="single"/>
        </w:rPr>
        <w:t>many</w:t>
      </w:r>
      <w:r w:rsidRPr="00A53FBF">
        <w:rPr>
          <w:sz w:val="16"/>
        </w:rPr>
        <w:t xml:space="preserve"> of us </w:t>
      </w:r>
      <w:r w:rsidRPr="00A53FBF">
        <w:rPr>
          <w:u w:val="single"/>
        </w:rPr>
        <w:t xml:space="preserve">have </w:t>
      </w:r>
      <w:r w:rsidRPr="00A53FBF">
        <w:rPr>
          <w:highlight w:val="green"/>
          <w:u w:val="single"/>
        </w:rPr>
        <w:t>come to think of</w:t>
      </w:r>
      <w:r w:rsidRPr="00A53FBF">
        <w:rPr>
          <w:u w:val="single"/>
        </w:rPr>
        <w:t xml:space="preserve"> </w:t>
      </w:r>
      <w:r w:rsidRPr="00A53FBF">
        <w:rPr>
          <w:b/>
          <w:u w:val="single"/>
        </w:rPr>
        <w:t xml:space="preserve">contemporary </w:t>
      </w:r>
      <w:r w:rsidRPr="00A53FBF">
        <w:rPr>
          <w:b/>
          <w:highlight w:val="green"/>
          <w:u w:val="single"/>
        </w:rPr>
        <w:t>warfare as optical</w:t>
      </w:r>
      <w:r w:rsidRPr="00A53FBF">
        <w:rPr>
          <w:b/>
          <w:u w:val="single"/>
        </w:rPr>
        <w:t xml:space="preserve"> war</w:t>
      </w:r>
      <w:r w:rsidRPr="00A53FBF">
        <w:rPr>
          <w:u w:val="single"/>
        </w:rPr>
        <w:t xml:space="preserve"> hypostatized: a war fought on screens and through digital images</w:t>
      </w:r>
      <w:r w:rsidRPr="00A53FBF">
        <w:rPr>
          <w:sz w:val="16"/>
        </w:rPr>
        <w:t xml:space="preserve">, in which full motion video feeds from Predators and Reapers allow for an unprecedented degree of remoteness from the killing fields. In consequence, perhaps, </w:t>
      </w:r>
      <w:r w:rsidRPr="00A53FBF">
        <w:rPr>
          <w:u w:val="single"/>
        </w:rPr>
        <w:t xml:space="preserve">many of us </w:t>
      </w:r>
      <w:r w:rsidRPr="00A53FBF">
        <w:rPr>
          <w:highlight w:val="green"/>
          <w:u w:val="single"/>
        </w:rPr>
        <w:t xml:space="preserve">are </w:t>
      </w:r>
      <w:r w:rsidRPr="00A53FBF">
        <w:rPr>
          <w:b/>
          <w:highlight w:val="green"/>
          <w:u w:val="single"/>
        </w:rPr>
        <w:t>tempted to think</w:t>
      </w:r>
      <w:r w:rsidRPr="00A53FBF">
        <w:rPr>
          <w:highlight w:val="green"/>
          <w:u w:val="single"/>
        </w:rPr>
        <w:t xml:space="preserve"> of</w:t>
      </w:r>
      <w:r w:rsidRPr="00A53FBF">
        <w:rPr>
          <w:u w:val="single"/>
        </w:rPr>
        <w:t xml:space="preserve"> the </w:t>
      </w:r>
      <w:r w:rsidRPr="00A53FBF">
        <w:rPr>
          <w:highlight w:val="green"/>
          <w:u w:val="single"/>
        </w:rPr>
        <w:t>wars</w:t>
      </w:r>
      <w:r w:rsidRPr="00A53FBF">
        <w:rPr>
          <w:u w:val="single"/>
        </w:rPr>
        <w:t xml:space="preserve"> waged by advanced militaries</w:t>
      </w:r>
      <w:r w:rsidRPr="00A53FBF">
        <w:rPr>
          <w:sz w:val="16"/>
        </w:rPr>
        <w:t xml:space="preserve">, in contrast to World War I, </w:t>
      </w:r>
      <w:r w:rsidRPr="00A53FBF">
        <w:rPr>
          <w:highlight w:val="green"/>
          <w:u w:val="single"/>
        </w:rPr>
        <w:t>as</w:t>
      </w:r>
      <w:r w:rsidRPr="00A53FBF">
        <w:rPr>
          <w:u w:val="single"/>
        </w:rPr>
        <w:t xml:space="preserve"> “surgical,” even </w:t>
      </w:r>
      <w:r w:rsidRPr="00A53FBF">
        <w:rPr>
          <w:highlight w:val="green"/>
          <w:u w:val="single"/>
        </w:rPr>
        <w:t>body-less</w:t>
      </w:r>
      <w:r w:rsidRPr="00A53FBF">
        <w:rPr>
          <w:sz w:val="16"/>
        </w:rPr>
        <w:t xml:space="preserve">. These are </w:t>
      </w:r>
      <w:r w:rsidRPr="00A53FBF">
        <w:rPr>
          <w:u w:val="single"/>
        </w:rPr>
        <w:t>wars without fronts, whose complex geometries have required new investments in cartography and satellite imagery</w:t>
      </w:r>
      <w:r w:rsidRPr="00A53FBF">
        <w:rPr>
          <w:sz w:val="16"/>
        </w:rPr>
        <w:t xml:space="preserve">, and there have been major advances in political technologies of vision and in the development of a host of other sensors that have dramatically increased the volume of geo-spatial intelligence on which the administration of later modern military violence relies. </w:t>
      </w:r>
      <w:r w:rsidRPr="00A53FBF">
        <w:rPr>
          <w:u w:val="single"/>
        </w:rPr>
        <w:t xml:space="preserve">All of </w:t>
      </w:r>
      <w:r w:rsidRPr="00A53FBF">
        <w:rPr>
          <w:b/>
          <w:highlight w:val="green"/>
          <w:u w:val="single"/>
        </w:rPr>
        <w:t>this has</w:t>
      </w:r>
      <w:r w:rsidRPr="00A53FBF">
        <w:rPr>
          <w:b/>
          <w:u w:val="single"/>
        </w:rPr>
        <w:t xml:space="preserve"> transformed but </w:t>
      </w:r>
      <w:r w:rsidRPr="00A53FBF">
        <w:rPr>
          <w:b/>
          <w:highlight w:val="green"/>
          <w:u w:val="single"/>
        </w:rPr>
        <w:t>not replaced</w:t>
      </w:r>
      <w:r w:rsidRPr="00A53FBF">
        <w:rPr>
          <w:u w:val="single"/>
        </w:rPr>
        <w:t xml:space="preserve"> the </w:t>
      </w:r>
      <w:r w:rsidRPr="00A53FBF">
        <w:rPr>
          <w:highlight w:val="green"/>
          <w:u w:val="single"/>
        </w:rPr>
        <w:t>cartographic imaginary</w:t>
      </w:r>
      <w:r w:rsidRPr="00A53FBF">
        <w:rPr>
          <w:u w:val="single"/>
        </w:rPr>
        <w:t xml:space="preserve">. </w:t>
      </w:r>
      <w:r w:rsidRPr="00A53FBF">
        <w:rPr>
          <w:sz w:val="16"/>
        </w:rPr>
        <w:t xml:space="preserve">And yet, </w:t>
      </w:r>
      <w:r w:rsidRPr="00A53FBF">
        <w:rPr>
          <w:u w:val="single"/>
        </w:rPr>
        <w:t xml:space="preserve">for all of their liquid violence, these </w:t>
      </w:r>
      <w:r w:rsidRPr="00A53FBF">
        <w:rPr>
          <w:highlight w:val="green"/>
          <w:u w:val="single"/>
        </w:rPr>
        <w:t xml:space="preserve">wars are </w:t>
      </w:r>
      <w:r w:rsidRPr="00A53FBF">
        <w:rPr>
          <w:b/>
          <w:highlight w:val="green"/>
          <w:u w:val="single"/>
        </w:rPr>
        <w:t>still shaped</w:t>
      </w:r>
      <w:r w:rsidRPr="00A53FBF">
        <w:rPr>
          <w:b/>
          <w:u w:val="single"/>
        </w:rPr>
        <w:t xml:space="preserve"> and even confounded</w:t>
      </w:r>
      <w:r w:rsidRPr="00A53FBF">
        <w:rPr>
          <w:u w:val="single"/>
        </w:rPr>
        <w:t xml:space="preserve"> </w:t>
      </w:r>
      <w:r w:rsidRPr="00A53FBF">
        <w:rPr>
          <w:highlight w:val="green"/>
          <w:u w:val="single"/>
        </w:rPr>
        <w:t>by</w:t>
      </w:r>
      <w:r w:rsidRPr="00A53FBF">
        <w:rPr>
          <w:u w:val="single"/>
        </w:rPr>
        <w:t xml:space="preserve"> the multiple, </w:t>
      </w:r>
      <w:r w:rsidRPr="00A53FBF">
        <w:rPr>
          <w:highlight w:val="green"/>
          <w:u w:val="single"/>
        </w:rPr>
        <w:t xml:space="preserve">acutely </w:t>
      </w:r>
      <w:r w:rsidRPr="00A53FBF">
        <w:rPr>
          <w:b/>
          <w:highlight w:val="green"/>
          <w:u w:val="single"/>
        </w:rPr>
        <w:t>material environments</w:t>
      </w:r>
      <w:r w:rsidRPr="00A53FBF">
        <w:rPr>
          <w:u w:val="single"/>
        </w:rPr>
        <w:t xml:space="preserve"> through which they are fought. In</w:t>
      </w:r>
      <w:r w:rsidRPr="00A53FBF">
        <w:rPr>
          <w:sz w:val="16"/>
        </w:rPr>
        <w:t xml:space="preserve"> Sebastian </w:t>
      </w:r>
      <w:r w:rsidRPr="00A53FBF">
        <w:rPr>
          <w:u w:val="single"/>
        </w:rPr>
        <w:t>Junger’s</w:t>
      </w:r>
      <w:r w:rsidRPr="00A53FBF">
        <w:rPr>
          <w:sz w:val="16"/>
        </w:rPr>
        <w:t xml:space="preserve"> (2011) remarkable </w:t>
      </w:r>
      <w:r w:rsidRPr="00A53FBF">
        <w:rPr>
          <w:u w:val="single"/>
        </w:rPr>
        <w:t>dispatch from Afghanistan, he notes that for the United States and its allies “the war diverged from the textbooks because it was fought in such axle-breaking</w:t>
      </w:r>
      <w:r w:rsidRPr="00A53FBF">
        <w:rPr>
          <w:sz w:val="16"/>
        </w:rPr>
        <w:t xml:space="preserve">, helicopter-crashing, </w:t>
      </w:r>
      <w:r w:rsidRPr="00A53FBF">
        <w:rPr>
          <w:u w:val="single"/>
        </w:rPr>
        <w:t>spirit-killing, mind-bending terrain that few military plans survive intact for even an hour”</w:t>
      </w:r>
      <w:r w:rsidRPr="00A53FBF">
        <w:rPr>
          <w:sz w:val="16"/>
        </w:rPr>
        <w:t xml:space="preserve"> (p. 47). If that sounds familiar, then so too will MacLeish’s (2013) cautionary observations about soldiers as both vectors and victims of military violence: The body’s unruly matter is war’s most necessary and most necessarily expendable raw material. </w:t>
      </w:r>
      <w:r w:rsidRPr="00A53FBF">
        <w:rPr>
          <w:u w:val="single"/>
        </w:rPr>
        <w:t>While many analyses of US war violence have emphasized the technologically facilitated withdrawal of American bodies</w:t>
      </w:r>
      <w:r w:rsidRPr="00A53FBF">
        <w:rPr>
          <w:sz w:val="16"/>
        </w:rPr>
        <w:t xml:space="preserve"> from combat zones in favour of air strikes, smart bombs, remotely piloted drones, and privately contracted fighting forces, </w:t>
      </w:r>
      <w:r w:rsidRPr="00A53FBF">
        <w:rPr>
          <w:u w:val="single"/>
        </w:rPr>
        <w:t xml:space="preserve">the wars in </w:t>
      </w:r>
      <w:r w:rsidRPr="00A53FBF">
        <w:rPr>
          <w:highlight w:val="green"/>
          <w:u w:val="single"/>
        </w:rPr>
        <w:t xml:space="preserve">Iraq and Afghanistan </w:t>
      </w:r>
      <w:r w:rsidRPr="00A53FBF">
        <w:rPr>
          <w:b/>
          <w:highlight w:val="green"/>
          <w:u w:val="single"/>
        </w:rPr>
        <w:t>could not carry</w:t>
      </w:r>
      <w:r w:rsidRPr="00A53FBF">
        <w:rPr>
          <w:b/>
          <w:u w:val="single"/>
        </w:rPr>
        <w:t xml:space="preserve"> on </w:t>
      </w:r>
      <w:r w:rsidRPr="00A53FBF">
        <w:rPr>
          <w:b/>
          <w:highlight w:val="green"/>
          <w:u w:val="single"/>
        </w:rPr>
        <w:t>without</w:t>
      </w:r>
      <w:r w:rsidRPr="00A53FBF">
        <w:rPr>
          <w:b/>
          <w:u w:val="single"/>
        </w:rPr>
        <w:t xml:space="preserve"> the </w:t>
      </w:r>
      <w:r w:rsidRPr="00A53FBF">
        <w:rPr>
          <w:b/>
          <w:highlight w:val="green"/>
          <w:u w:val="single"/>
        </w:rPr>
        <w:t>physical presence</w:t>
      </w:r>
      <w:r w:rsidRPr="00A53FBF">
        <w:rPr>
          <w:u w:val="single"/>
        </w:rPr>
        <w:t xml:space="preserve"> of tens of thousands of such bodies</w:t>
      </w:r>
      <w:r w:rsidRPr="00A53FBF">
        <w:rPr>
          <w:sz w:val="16"/>
        </w:rPr>
        <w:t xml:space="preserve">. (p. 11) In consequence, </w:t>
      </w:r>
      <w:r w:rsidRPr="00A53FBF">
        <w:rPr>
          <w:u w:val="single"/>
        </w:rPr>
        <w:t xml:space="preserve">the </w:t>
      </w:r>
      <w:r w:rsidRPr="00A53FBF">
        <w:rPr>
          <w:highlight w:val="green"/>
          <w:u w:val="single"/>
        </w:rPr>
        <w:t>troops</w:t>
      </w:r>
      <w:r w:rsidRPr="00A53FBF">
        <w:rPr>
          <w:u w:val="single"/>
        </w:rPr>
        <w:t xml:space="preserve"> have had to cultivate an intrinsically practical knowledge that</w:t>
      </w:r>
      <w:r w:rsidRPr="00A53FBF">
        <w:rPr>
          <w:sz w:val="16"/>
        </w:rPr>
        <w:t xml:space="preserve">, while its operating environment and technical armature are obviously different, still </w:t>
      </w:r>
      <w:r w:rsidRPr="00A53FBF">
        <w:rPr>
          <w:highlight w:val="green"/>
          <w:u w:val="single"/>
        </w:rPr>
        <w:t>owes much to</w:t>
      </w:r>
      <w:r w:rsidRPr="00A53FBF">
        <w:rPr>
          <w:sz w:val="16"/>
        </w:rPr>
        <w:t xml:space="preserve"> the </w:t>
      </w:r>
      <w:r w:rsidRPr="00A53FBF">
        <w:rPr>
          <w:u w:val="single"/>
        </w:rPr>
        <w:t xml:space="preserve">tacit </w:t>
      </w:r>
      <w:r w:rsidRPr="00A53FBF">
        <w:rPr>
          <w:b/>
          <w:highlight w:val="green"/>
          <w:u w:val="single"/>
        </w:rPr>
        <w:t>bodily awareness</w:t>
      </w:r>
      <w:r w:rsidRPr="00A53FBF">
        <w:rPr>
          <w:sz w:val="16"/>
        </w:rPr>
        <w:t xml:space="preserve"> of the Tommy or the Poilu: In the combat zone there is a balance to be struck, a cultivated operational knowledge, that comes in large part from first-hand experience about what can hurt you and what can’t . . . So you need not only knowledge of what the weapons and armor can do for you and to you but a kind of bodily habitus as well—an ability to take in the sensory indications of danger and act on them without having to think too hard about it first. When you hear a shot, is it passing close by? Is it accurate or random? Is it of sufficient caliber to penetrate your vest, the window of your Humvee or the side of your tank? (MacLeish, 2013, p. 76) </w:t>
      </w:r>
      <w:r w:rsidRPr="00A53FBF">
        <w:rPr>
          <w:u w:val="single"/>
        </w:rPr>
        <w:t>In the intricate nexus formed by knowledge, space, and military power, later modern war still relies on cartographic vision</w:t>
      </w:r>
      <w:r w:rsidRPr="00A53FBF">
        <w:rPr>
          <w:sz w:val="16"/>
        </w:rPr>
        <w:t xml:space="preserve">—and </w:t>
      </w:r>
      <w:r w:rsidRPr="00A53FBF">
        <w:rPr>
          <w:u w:val="single"/>
        </w:rPr>
        <w:t xml:space="preserve">its agents still </w:t>
      </w:r>
      <w:r w:rsidRPr="00A53FBF">
        <w:rPr>
          <w:b/>
          <w:u w:val="single"/>
        </w:rPr>
        <w:t>produce their own corpographies</w:t>
      </w:r>
      <w:r w:rsidRPr="00A53FBF">
        <w:rPr>
          <w:sz w:val="16"/>
        </w:rPr>
        <w:t xml:space="preserve">. </w:t>
      </w:r>
    </w:p>
    <w:p w14:paraId="2A132393" w14:textId="77777777" w:rsidR="00754DE2" w:rsidRPr="00FE5E20" w:rsidRDefault="00754DE2" w:rsidP="00754DE2"/>
    <w:p w14:paraId="29F47D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4D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4DE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16AB3F"/>
  <w14:defaultImageDpi w14:val="300"/>
  <w15:docId w15:val="{714AE32B-2F8E-CD4D-9515-5306A26D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4DE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4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4D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4D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754D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4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4DE2"/>
  </w:style>
  <w:style w:type="character" w:customStyle="1" w:styleId="Heading1Char">
    <w:name w:val="Heading 1 Char"/>
    <w:aliases w:val="Pocket Char"/>
    <w:basedOn w:val="DefaultParagraphFont"/>
    <w:link w:val="Heading1"/>
    <w:uiPriority w:val="9"/>
    <w:rsid w:val="00754D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4D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4DE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754DE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54DE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54DE2"/>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754D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4DE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754DE2"/>
    <w:rPr>
      <w:color w:val="auto"/>
      <w:u w:val="none"/>
    </w:rPr>
  </w:style>
  <w:style w:type="paragraph" w:styleId="DocumentMap">
    <w:name w:val="Document Map"/>
    <w:basedOn w:val="Normal"/>
    <w:link w:val="DocumentMapChar"/>
    <w:uiPriority w:val="99"/>
    <w:semiHidden/>
    <w:unhideWhenUsed/>
    <w:rsid w:val="00754D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4DE2"/>
    <w:rPr>
      <w:rFonts w:ascii="Lucida Grande" w:hAnsi="Lucida Grande" w:cs="Lucida Grande"/>
    </w:rPr>
  </w:style>
  <w:style w:type="paragraph" w:customStyle="1" w:styleId="Emphasis1">
    <w:name w:val="Emphasis1"/>
    <w:basedOn w:val="Normal"/>
    <w:link w:val="Emphasis"/>
    <w:autoRedefine/>
    <w:uiPriority w:val="20"/>
    <w:qFormat/>
    <w:rsid w:val="00754DE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54DE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54D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774051857616002577gmail-styleunderline">
    <w:name w:val="m_774051857616002577gmail-styleunderline"/>
    <w:basedOn w:val="DefaultParagraphFont"/>
    <w:rsid w:val="00754DE2"/>
  </w:style>
  <w:style w:type="character" w:styleId="IntenseEmphasis">
    <w:name w:val="Intense Emphasis"/>
    <w:aliases w:val="Underline Char,Heading 3 Char Char Char1,Cards + Font: 12 pt Char,9.5 p,cite,8,Body text + 8.5 pt,Body text + 10 pt,Body text + 9.5 pt,Body text + Microsoft Sans Serif,9.5 pt,Underline Char Char Char,Minimized Ch,Spacing 1 pt,Italic"/>
    <w:basedOn w:val="DefaultParagraphFont"/>
    <w:uiPriority w:val="1"/>
    <w:qFormat/>
    <w:rsid w:val="00754DE2"/>
    <w:rPr>
      <w:rFonts w:ascii="Times New Roman" w:hAnsi="Times New Roman" w:cs="Times New Roman" w:hint="default"/>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8607</Words>
  <Characters>49064</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2022-01-15T19:56:00Z</dcterms:created>
  <dcterms:modified xsi:type="dcterms:W3CDTF">2022-01-15T19:57:00Z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