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75163" w14:textId="6B1B4247" w:rsidR="00A95652" w:rsidRDefault="00765C0C" w:rsidP="00765C0C">
      <w:pPr>
        <w:pStyle w:val="Heading1"/>
      </w:pPr>
      <w:r>
        <w:t>1</w:t>
      </w:r>
    </w:p>
    <w:p w14:paraId="77657229" w14:textId="77777777" w:rsidR="00765C0C" w:rsidRPr="0048329A" w:rsidRDefault="00765C0C" w:rsidP="00765C0C">
      <w:pPr>
        <w:keepNext/>
        <w:keepLines/>
        <w:tabs>
          <w:tab w:val="left" w:pos="14112"/>
        </w:tabs>
        <w:spacing w:before="40" w:after="0"/>
        <w:outlineLvl w:val="3"/>
        <w:rPr>
          <w:rFonts w:eastAsiaTheme="majorEastAsia" w:cstheme="majorBidi"/>
          <w:b/>
          <w:iCs/>
          <w:sz w:val="26"/>
          <w:szCs w:val="26"/>
        </w:rPr>
      </w:pPr>
      <w:r w:rsidRPr="0048329A">
        <w:rPr>
          <w:rFonts w:eastAsiaTheme="majorEastAsia" w:cstheme="majorBidi"/>
          <w:b/>
          <w:iCs/>
          <w:sz w:val="26"/>
          <w:szCs w:val="26"/>
        </w:rPr>
        <w:t xml:space="preserve">Academic philosophy </w:t>
      </w:r>
      <w:r w:rsidRPr="0048329A">
        <w:rPr>
          <w:rFonts w:eastAsiaTheme="majorEastAsia" w:cstheme="majorBidi"/>
          <w:b/>
          <w:iCs/>
          <w:sz w:val="26"/>
          <w:szCs w:val="26"/>
          <w:u w:val="single"/>
        </w:rPr>
        <w:t>is anti-Black</w:t>
      </w:r>
      <w:r w:rsidRPr="0048329A">
        <w:rPr>
          <w:rFonts w:eastAsiaTheme="majorEastAsia" w:cstheme="majorBidi"/>
          <w:b/>
          <w:iCs/>
          <w:sz w:val="26"/>
          <w:szCs w:val="26"/>
        </w:rPr>
        <w:t xml:space="preserve"> – the 1AC’s </w:t>
      </w:r>
      <w:r w:rsidRPr="0048329A">
        <w:rPr>
          <w:rFonts w:eastAsiaTheme="majorEastAsia" w:cstheme="majorBidi"/>
          <w:b/>
          <w:iCs/>
          <w:sz w:val="26"/>
          <w:szCs w:val="26"/>
          <w:u w:val="single"/>
        </w:rPr>
        <w:t>abstraction</w:t>
      </w:r>
      <w:r w:rsidRPr="0048329A">
        <w:rPr>
          <w:rFonts w:eastAsiaTheme="majorEastAsia" w:cstheme="majorBidi"/>
          <w:b/>
          <w:iCs/>
          <w:sz w:val="26"/>
          <w:szCs w:val="26"/>
        </w:rPr>
        <w:t xml:space="preserve"> from the </w:t>
      </w:r>
      <w:r w:rsidRPr="0048329A">
        <w:rPr>
          <w:rFonts w:eastAsiaTheme="majorEastAsia" w:cstheme="majorBidi"/>
          <w:b/>
          <w:iCs/>
          <w:sz w:val="26"/>
          <w:szCs w:val="26"/>
          <w:u w:val="single"/>
        </w:rPr>
        <w:t>material consequences</w:t>
      </w:r>
      <w:r w:rsidRPr="0048329A">
        <w:rPr>
          <w:rFonts w:eastAsiaTheme="majorEastAsia" w:cstheme="majorBidi"/>
          <w:b/>
          <w:iCs/>
          <w:sz w:val="26"/>
          <w:szCs w:val="26"/>
        </w:rPr>
        <w:t xml:space="preserve"> of </w:t>
      </w:r>
      <w:r w:rsidRPr="0048329A">
        <w:rPr>
          <w:rFonts w:eastAsiaTheme="majorEastAsia" w:cstheme="majorBidi"/>
          <w:b/>
          <w:iCs/>
          <w:sz w:val="26"/>
          <w:szCs w:val="26"/>
          <w:u w:val="single"/>
        </w:rPr>
        <w:t>racialized violence</w:t>
      </w:r>
      <w:r w:rsidRPr="0048329A">
        <w:rPr>
          <w:rFonts w:eastAsiaTheme="majorEastAsia" w:cstheme="majorBidi"/>
          <w:b/>
          <w:iCs/>
          <w:sz w:val="26"/>
          <w:szCs w:val="26"/>
        </w:rPr>
        <w:t xml:space="preserve"> absolves white philosophers of their contributions to America’s </w:t>
      </w:r>
      <w:r w:rsidRPr="0048329A">
        <w:rPr>
          <w:rFonts w:eastAsiaTheme="majorEastAsia" w:cstheme="majorBidi"/>
          <w:b/>
          <w:iCs/>
          <w:sz w:val="26"/>
          <w:szCs w:val="26"/>
          <w:u w:val="single"/>
        </w:rPr>
        <w:t>apathy</w:t>
      </w:r>
      <w:r w:rsidRPr="0048329A">
        <w:rPr>
          <w:rFonts w:eastAsiaTheme="majorEastAsia" w:cstheme="majorBidi"/>
          <w:b/>
          <w:iCs/>
          <w:sz w:val="26"/>
          <w:szCs w:val="26"/>
        </w:rPr>
        <w:t xml:space="preserve"> towards </w:t>
      </w:r>
      <w:r w:rsidRPr="0048329A">
        <w:rPr>
          <w:rFonts w:eastAsiaTheme="majorEastAsia" w:cstheme="majorBidi"/>
          <w:b/>
          <w:iCs/>
          <w:sz w:val="26"/>
          <w:szCs w:val="26"/>
          <w:u w:val="single"/>
        </w:rPr>
        <w:t>Black death</w:t>
      </w:r>
      <w:r w:rsidRPr="0048329A">
        <w:rPr>
          <w:rFonts w:eastAsiaTheme="majorEastAsia" w:cstheme="majorBidi"/>
          <w:b/>
          <w:iCs/>
          <w:sz w:val="26"/>
          <w:szCs w:val="26"/>
        </w:rPr>
        <w:t xml:space="preserve"> – their </w:t>
      </w:r>
      <w:r w:rsidRPr="0048329A">
        <w:rPr>
          <w:rFonts w:eastAsiaTheme="majorEastAsia" w:cstheme="majorBidi"/>
          <w:b/>
          <w:iCs/>
          <w:sz w:val="26"/>
          <w:szCs w:val="26"/>
          <w:u w:val="single"/>
        </w:rPr>
        <w:t>race-neutral rhetoric</w:t>
      </w:r>
      <w:r w:rsidRPr="0048329A">
        <w:rPr>
          <w:rFonts w:eastAsiaTheme="majorEastAsia" w:cstheme="majorBidi"/>
          <w:b/>
          <w:iCs/>
          <w:sz w:val="26"/>
          <w:szCs w:val="26"/>
        </w:rPr>
        <w:t xml:space="preserve"> and assertion of </w:t>
      </w:r>
      <w:r w:rsidRPr="0048329A">
        <w:rPr>
          <w:rFonts w:eastAsiaTheme="majorEastAsia" w:cstheme="majorBidi"/>
          <w:b/>
          <w:iCs/>
          <w:sz w:val="26"/>
          <w:szCs w:val="26"/>
          <w:u w:val="single"/>
        </w:rPr>
        <w:t>universal humanistic principles</w:t>
      </w:r>
      <w:r w:rsidRPr="0048329A">
        <w:rPr>
          <w:rFonts w:eastAsiaTheme="majorEastAsia" w:cstheme="majorBidi"/>
          <w:b/>
          <w:iCs/>
          <w:sz w:val="26"/>
          <w:szCs w:val="26"/>
        </w:rPr>
        <w:t xml:space="preserve"> reduces systemic racism to a </w:t>
      </w:r>
      <w:r w:rsidRPr="0048329A">
        <w:rPr>
          <w:rFonts w:eastAsiaTheme="majorEastAsia" w:cstheme="majorBidi"/>
          <w:b/>
          <w:iCs/>
          <w:sz w:val="26"/>
          <w:szCs w:val="26"/>
          <w:u w:val="single"/>
        </w:rPr>
        <w:t>problem of recognition</w:t>
      </w:r>
      <w:r w:rsidRPr="0048329A">
        <w:rPr>
          <w:rFonts w:eastAsiaTheme="majorEastAsia" w:cstheme="majorBidi"/>
          <w:b/>
          <w:iCs/>
          <w:sz w:val="26"/>
          <w:szCs w:val="26"/>
        </w:rPr>
        <w:t xml:space="preserve"> that prevents effective mobilization against white supremacy – vote negative to </w:t>
      </w:r>
      <w:r w:rsidRPr="0048329A">
        <w:rPr>
          <w:rFonts w:eastAsiaTheme="majorEastAsia" w:cstheme="majorBidi"/>
          <w:b/>
          <w:iCs/>
          <w:sz w:val="26"/>
          <w:szCs w:val="26"/>
          <w:u w:val="single"/>
        </w:rPr>
        <w:t>reject</w:t>
      </w:r>
      <w:r w:rsidRPr="0048329A">
        <w:rPr>
          <w:rFonts w:eastAsiaTheme="majorEastAsia" w:cstheme="majorBidi"/>
          <w:b/>
          <w:iCs/>
          <w:sz w:val="26"/>
          <w:szCs w:val="26"/>
        </w:rPr>
        <w:t xml:space="preserve"> the </w:t>
      </w:r>
      <w:r w:rsidRPr="0048329A">
        <w:rPr>
          <w:rFonts w:eastAsiaTheme="majorEastAsia" w:cstheme="majorBidi"/>
          <w:b/>
          <w:iCs/>
          <w:sz w:val="26"/>
          <w:szCs w:val="26"/>
          <w:u w:val="single"/>
        </w:rPr>
        <w:t>Western metaphysical tradition</w:t>
      </w:r>
      <w:r w:rsidRPr="0048329A">
        <w:rPr>
          <w:rFonts w:eastAsiaTheme="majorEastAsia" w:cstheme="majorBidi"/>
          <w:b/>
          <w:iCs/>
          <w:sz w:val="26"/>
          <w:szCs w:val="26"/>
        </w:rPr>
        <w:t xml:space="preserve"> and recognize the </w:t>
      </w:r>
      <w:r w:rsidRPr="0048329A">
        <w:rPr>
          <w:rFonts w:eastAsiaTheme="majorEastAsia" w:cstheme="majorBidi"/>
          <w:b/>
          <w:iCs/>
          <w:sz w:val="26"/>
          <w:szCs w:val="26"/>
          <w:u w:val="single"/>
        </w:rPr>
        <w:t>permanent failure</w:t>
      </w:r>
      <w:r w:rsidRPr="0048329A">
        <w:rPr>
          <w:rFonts w:eastAsiaTheme="majorEastAsia" w:cstheme="majorBidi"/>
          <w:b/>
          <w:iCs/>
          <w:sz w:val="26"/>
          <w:szCs w:val="26"/>
        </w:rPr>
        <w:t xml:space="preserve"> of white philosophy.</w:t>
      </w:r>
    </w:p>
    <w:p w14:paraId="09D979AC" w14:textId="77777777" w:rsidR="00765C0C" w:rsidRPr="00465640" w:rsidRDefault="00765C0C" w:rsidP="00765C0C">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71D68D0" w14:textId="77777777" w:rsidR="00765C0C" w:rsidRPr="00465640" w:rsidRDefault="00765C0C" w:rsidP="00765C0C">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really theory itself—our present categories of knowledge, such as race, class, and gender, found through disciplines—</w:t>
      </w:r>
      <w:proofErr w:type="gramStart"/>
      <w:r w:rsidRPr="00465640">
        <w:rPr>
          <w:sz w:val="16"/>
        </w:rPr>
        <w:t xml:space="preserve">actually </w:t>
      </w:r>
      <w:r w:rsidRPr="00465640">
        <w:rPr>
          <w:b/>
          <w:highlight w:val="green"/>
          <w:u w:val="single"/>
        </w:rPr>
        <w:t>hastens</w:t>
      </w:r>
      <w:proofErr w:type="gramEnd"/>
      <w:r w:rsidRPr="00465640">
        <w:rPr>
          <w:b/>
          <w:highlight w:val="green"/>
          <w:u w:val="single"/>
        </w:rPr>
        <w:t xml:space="preserve">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3E4AEFA5" w14:textId="77777777" w:rsidR="00765C0C" w:rsidRPr="00465640" w:rsidRDefault="00765C0C" w:rsidP="00765C0C">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5BD85EFD" w14:textId="77777777" w:rsidR="00765C0C" w:rsidRPr="00465640" w:rsidRDefault="00765C0C" w:rsidP="00765C0C">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16C0E5C8" w14:textId="77777777" w:rsidR="00765C0C" w:rsidRPr="00465640" w:rsidRDefault="00765C0C" w:rsidP="00765C0C">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013BE348" w14:textId="77777777" w:rsidR="00765C0C" w:rsidRPr="00465640" w:rsidRDefault="00765C0C" w:rsidP="00765C0C"/>
    <w:p w14:paraId="718AE86A" w14:textId="77777777" w:rsidR="00765C0C" w:rsidRPr="0048329A" w:rsidRDefault="00765C0C" w:rsidP="00765C0C">
      <w:pPr>
        <w:keepNext/>
        <w:keepLines/>
        <w:spacing w:before="40" w:after="0"/>
        <w:outlineLvl w:val="3"/>
        <w:rPr>
          <w:rFonts w:eastAsiaTheme="majorEastAsia" w:cstheme="majorBidi"/>
          <w:b/>
          <w:iCs/>
          <w:sz w:val="26"/>
          <w:szCs w:val="26"/>
        </w:rPr>
      </w:pPr>
      <w:r w:rsidRPr="0048329A">
        <w:rPr>
          <w:rFonts w:eastAsiaTheme="majorEastAsia" w:cstheme="majorBidi"/>
          <w:b/>
          <w:iCs/>
          <w:sz w:val="26"/>
          <w:szCs w:val="26"/>
        </w:rPr>
        <w:t xml:space="preserve">Even if they win that their colorblindness is theoretically ideal, it is </w:t>
      </w:r>
      <w:r w:rsidRPr="0048329A">
        <w:rPr>
          <w:rFonts w:eastAsiaTheme="majorEastAsia" w:cstheme="majorBidi"/>
          <w:b/>
          <w:iCs/>
          <w:sz w:val="26"/>
          <w:szCs w:val="26"/>
          <w:u w:val="single"/>
        </w:rPr>
        <w:t>practically impossible</w:t>
      </w:r>
      <w:r w:rsidRPr="0048329A">
        <w:rPr>
          <w:rFonts w:eastAsiaTheme="majorEastAsia" w:cstheme="majorBidi"/>
          <w:b/>
          <w:iCs/>
          <w:sz w:val="26"/>
          <w:szCs w:val="26"/>
        </w:rPr>
        <w:t xml:space="preserve"> because racialized bodies are </w:t>
      </w:r>
      <w:r w:rsidRPr="0048329A">
        <w:rPr>
          <w:rFonts w:eastAsiaTheme="majorEastAsia" w:cstheme="majorBidi"/>
          <w:b/>
          <w:iCs/>
          <w:sz w:val="26"/>
          <w:szCs w:val="26"/>
          <w:u w:val="single"/>
        </w:rPr>
        <w:t>marked</w:t>
      </w:r>
      <w:r w:rsidRPr="0048329A">
        <w:rPr>
          <w:rFonts w:eastAsiaTheme="majorEastAsia" w:cstheme="majorBidi"/>
          <w:b/>
          <w:iCs/>
          <w:sz w:val="26"/>
          <w:szCs w:val="26"/>
        </w:rPr>
        <w:t xml:space="preserve"> by their </w:t>
      </w:r>
      <w:r w:rsidRPr="0048329A">
        <w:rPr>
          <w:rFonts w:eastAsiaTheme="majorEastAsia" w:cstheme="majorBidi"/>
          <w:b/>
          <w:iCs/>
          <w:sz w:val="26"/>
          <w:szCs w:val="26"/>
          <w:u w:val="single"/>
        </w:rPr>
        <w:t>skin color</w:t>
      </w:r>
      <w:r w:rsidRPr="0048329A">
        <w:rPr>
          <w:rFonts w:eastAsiaTheme="majorEastAsia" w:cstheme="majorBidi"/>
          <w:b/>
          <w:iCs/>
          <w:sz w:val="26"/>
          <w:szCs w:val="26"/>
        </w:rPr>
        <w:t xml:space="preserve"> – the </w:t>
      </w:r>
      <w:r w:rsidRPr="0048329A">
        <w:rPr>
          <w:rFonts w:eastAsiaTheme="majorEastAsia" w:cstheme="majorBidi"/>
          <w:b/>
          <w:iCs/>
          <w:sz w:val="26"/>
          <w:szCs w:val="26"/>
          <w:u w:val="single"/>
        </w:rPr>
        <w:t>psychological construction</w:t>
      </w:r>
      <w:r w:rsidRPr="0048329A">
        <w:rPr>
          <w:rFonts w:eastAsiaTheme="majorEastAsia" w:cstheme="majorBidi"/>
          <w:b/>
          <w:iCs/>
          <w:sz w:val="26"/>
          <w:szCs w:val="26"/>
        </w:rPr>
        <w:t xml:space="preserve"> of Black as inferior </w:t>
      </w:r>
      <w:r w:rsidRPr="0048329A">
        <w:rPr>
          <w:rFonts w:eastAsiaTheme="majorEastAsia" w:cstheme="majorBidi"/>
          <w:b/>
          <w:iCs/>
          <w:sz w:val="26"/>
          <w:szCs w:val="26"/>
          <w:u w:val="single"/>
        </w:rPr>
        <w:t>makes their impacts inevitable</w:t>
      </w:r>
      <w:r w:rsidRPr="0048329A">
        <w:rPr>
          <w:rFonts w:eastAsiaTheme="majorEastAsia" w:cstheme="majorBidi"/>
          <w:b/>
          <w:iCs/>
          <w:sz w:val="26"/>
          <w:szCs w:val="26"/>
        </w:rPr>
        <w:t xml:space="preserve"> – philosophy’s </w:t>
      </w:r>
      <w:r w:rsidRPr="0048329A">
        <w:rPr>
          <w:rFonts w:eastAsiaTheme="majorEastAsia" w:cstheme="majorBidi"/>
          <w:b/>
          <w:iCs/>
          <w:sz w:val="26"/>
          <w:szCs w:val="26"/>
          <w:u w:val="single"/>
        </w:rPr>
        <w:t>segregation</w:t>
      </w:r>
      <w:r w:rsidRPr="0048329A">
        <w:rPr>
          <w:rFonts w:eastAsiaTheme="majorEastAsia" w:cstheme="majorBidi"/>
          <w:b/>
          <w:iCs/>
          <w:sz w:val="26"/>
          <w:szCs w:val="26"/>
        </w:rPr>
        <w:t xml:space="preserve"> of black scholarship is </w:t>
      </w:r>
      <w:r w:rsidRPr="0048329A">
        <w:rPr>
          <w:rFonts w:eastAsiaTheme="majorEastAsia" w:cstheme="majorBidi"/>
          <w:b/>
          <w:iCs/>
          <w:sz w:val="26"/>
          <w:szCs w:val="26"/>
          <w:u w:val="single"/>
        </w:rPr>
        <w:t>not neutral</w:t>
      </w:r>
      <w:r w:rsidRPr="0048329A">
        <w:rPr>
          <w:rFonts w:eastAsiaTheme="majorEastAsia" w:cstheme="majorBidi"/>
          <w:b/>
          <w:iCs/>
          <w:sz w:val="26"/>
          <w:szCs w:val="26"/>
        </w:rPr>
        <w:t xml:space="preserve"> and </w:t>
      </w:r>
      <w:r w:rsidRPr="0048329A">
        <w:rPr>
          <w:rFonts w:eastAsiaTheme="majorEastAsia" w:cstheme="majorBidi"/>
          <w:b/>
          <w:iCs/>
          <w:sz w:val="26"/>
          <w:szCs w:val="26"/>
          <w:u w:val="single"/>
        </w:rPr>
        <w:t>not normal</w:t>
      </w:r>
      <w:r w:rsidRPr="0048329A">
        <w:rPr>
          <w:rFonts w:eastAsiaTheme="majorEastAsia" w:cstheme="majorBidi"/>
          <w:b/>
          <w:iCs/>
          <w:sz w:val="26"/>
          <w:szCs w:val="26"/>
        </w:rPr>
        <w:t>.</w:t>
      </w:r>
    </w:p>
    <w:p w14:paraId="7903319A" w14:textId="77777777" w:rsidR="00765C0C" w:rsidRPr="00465640" w:rsidRDefault="00765C0C" w:rsidP="00765C0C">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A92D982" w14:textId="77777777" w:rsidR="00765C0C" w:rsidRPr="00465640" w:rsidRDefault="00765C0C" w:rsidP="00765C0C">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3EAF0DBE" w14:textId="77777777" w:rsidR="00765C0C" w:rsidRPr="00465640" w:rsidRDefault="00765C0C" w:rsidP="00765C0C">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5CAF10BB" w14:textId="77777777" w:rsidR="00765C0C" w:rsidRPr="00465640" w:rsidRDefault="00765C0C" w:rsidP="00765C0C">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w:t>
      </w:r>
      <w:proofErr w:type="gramStart"/>
      <w:r w:rsidRPr="00465640">
        <w:rPr>
          <w:sz w:val="16"/>
        </w:rPr>
        <w:t>The</w:t>
      </w:r>
      <w:proofErr w:type="gramEnd"/>
      <w:r w:rsidRPr="00465640">
        <w:rPr>
          <w:sz w:val="16"/>
        </w:rPr>
        <w:t xml:space="preserv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60647C18" w14:textId="4A9CCF33" w:rsidR="00765C0C" w:rsidRPr="003D24C7" w:rsidRDefault="00765C0C" w:rsidP="00765C0C">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09F9981D" w14:textId="77777777" w:rsidR="00765C0C" w:rsidRPr="00465640" w:rsidRDefault="00765C0C" w:rsidP="00765C0C">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474D5086" w14:textId="77777777" w:rsidR="00765C0C" w:rsidRPr="00465640" w:rsidRDefault="00765C0C" w:rsidP="00765C0C">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C170329" w14:textId="77777777" w:rsidR="00765C0C" w:rsidRPr="00465640" w:rsidRDefault="00765C0C" w:rsidP="00765C0C">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19E13DF9" w14:textId="77777777" w:rsidR="00765C0C" w:rsidRPr="00465640" w:rsidRDefault="00765C0C" w:rsidP="00765C0C">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71133985" w14:textId="77777777" w:rsidR="00765C0C" w:rsidRPr="00465640" w:rsidRDefault="00765C0C" w:rsidP="00765C0C">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099288C6" w14:textId="77777777" w:rsidR="00765C0C" w:rsidRPr="00465640" w:rsidRDefault="00765C0C" w:rsidP="00765C0C">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5595C54E" w14:textId="77777777" w:rsidR="00765C0C" w:rsidRPr="00465640" w:rsidRDefault="00765C0C" w:rsidP="00765C0C">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6DBF3612" w14:textId="77777777" w:rsidR="00765C0C" w:rsidRPr="00465640" w:rsidRDefault="00765C0C" w:rsidP="00765C0C">
      <w:pPr>
        <w:rPr>
          <w:sz w:val="16"/>
        </w:rPr>
      </w:pPr>
      <w:r w:rsidRPr="00465640">
        <w:rPr>
          <w:sz w:val="16"/>
        </w:rPr>
        <w:t>Instead of racism being defined as a set of attitudes or beliefs about racial groups held by biased individuals, the authors prefer to understand racism as</w:t>
      </w:r>
    </w:p>
    <w:p w14:paraId="5B8A5097" w14:textId="77777777" w:rsidR="00765C0C" w:rsidRPr="00465640" w:rsidRDefault="00765C0C" w:rsidP="00765C0C">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64429B07" w14:textId="77777777" w:rsidR="00765C0C" w:rsidRPr="00465640" w:rsidRDefault="00765C0C" w:rsidP="00765C0C">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6A424424" w14:textId="77777777" w:rsidR="00765C0C" w:rsidRPr="00465640" w:rsidRDefault="00765C0C" w:rsidP="00765C0C">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0B3D08CD" w14:textId="77777777" w:rsidR="00765C0C" w:rsidRPr="00465640" w:rsidRDefault="00765C0C" w:rsidP="00765C0C">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3F874D48" w14:textId="77777777" w:rsidR="00765C0C" w:rsidRPr="00465640" w:rsidRDefault="00765C0C" w:rsidP="00765C0C"/>
    <w:p w14:paraId="44AC8E76" w14:textId="77777777" w:rsidR="00765C0C" w:rsidRPr="00465640" w:rsidRDefault="00765C0C" w:rsidP="00765C0C"/>
    <w:p w14:paraId="2AE20D66" w14:textId="77777777" w:rsidR="00765C0C" w:rsidRPr="0048329A" w:rsidRDefault="00765C0C" w:rsidP="00765C0C">
      <w:pPr>
        <w:keepNext/>
        <w:keepLines/>
        <w:spacing w:before="40" w:after="0"/>
        <w:outlineLvl w:val="3"/>
        <w:rPr>
          <w:rFonts w:eastAsiaTheme="majorEastAsia" w:cstheme="majorBidi"/>
          <w:b/>
          <w:iCs/>
          <w:sz w:val="26"/>
          <w:szCs w:val="26"/>
        </w:rPr>
      </w:pPr>
      <w:r w:rsidRPr="0048329A">
        <w:rPr>
          <w:rFonts w:eastAsiaTheme="majorEastAsia" w:cstheme="majorBidi"/>
          <w:b/>
          <w:iCs/>
          <w:sz w:val="26"/>
          <w:szCs w:val="26"/>
        </w:rPr>
        <w:t xml:space="preserve">This </w:t>
      </w:r>
      <w:r w:rsidRPr="0048329A">
        <w:rPr>
          <w:rFonts w:eastAsiaTheme="majorEastAsia" w:cstheme="majorBidi"/>
          <w:b/>
          <w:iCs/>
          <w:sz w:val="26"/>
          <w:szCs w:val="26"/>
          <w:u w:val="single"/>
        </w:rPr>
        <w:t xml:space="preserve">turns the </w:t>
      </w:r>
      <w:proofErr w:type="spellStart"/>
      <w:r w:rsidRPr="0048329A">
        <w:rPr>
          <w:rFonts w:eastAsiaTheme="majorEastAsia" w:cstheme="majorBidi"/>
          <w:b/>
          <w:iCs/>
          <w:sz w:val="26"/>
          <w:szCs w:val="26"/>
          <w:u w:val="single"/>
        </w:rPr>
        <w:t>aff</w:t>
      </w:r>
      <w:proofErr w:type="spellEnd"/>
      <w:r w:rsidRPr="0048329A">
        <w:rPr>
          <w:rFonts w:eastAsiaTheme="majorEastAsia" w:cstheme="majorBidi"/>
          <w:b/>
          <w:iCs/>
          <w:sz w:val="26"/>
          <w:szCs w:val="26"/>
        </w:rPr>
        <w:t xml:space="preserve"> – America is </w:t>
      </w:r>
      <w:r w:rsidRPr="0048329A">
        <w:rPr>
          <w:rFonts w:eastAsiaTheme="majorEastAsia" w:cstheme="majorBidi"/>
          <w:b/>
          <w:iCs/>
          <w:sz w:val="26"/>
          <w:szCs w:val="26"/>
          <w:u w:val="single"/>
        </w:rPr>
        <w:t>organized</w:t>
      </w:r>
      <w:r w:rsidRPr="0048329A">
        <w:rPr>
          <w:rFonts w:eastAsiaTheme="majorEastAsia" w:cstheme="majorBidi"/>
          <w:b/>
          <w:iCs/>
          <w:sz w:val="26"/>
          <w:szCs w:val="26"/>
        </w:rPr>
        <w:t xml:space="preserve"> around the </w:t>
      </w:r>
      <w:r w:rsidRPr="0048329A">
        <w:rPr>
          <w:rFonts w:eastAsiaTheme="majorEastAsia" w:cstheme="majorBidi"/>
          <w:b/>
          <w:iCs/>
          <w:sz w:val="26"/>
          <w:szCs w:val="26"/>
          <w:u w:val="single"/>
        </w:rPr>
        <w:t>subjugation</w:t>
      </w:r>
      <w:r w:rsidRPr="0048329A">
        <w:rPr>
          <w:rFonts w:eastAsiaTheme="majorEastAsia" w:cstheme="majorBidi"/>
          <w:b/>
          <w:iCs/>
          <w:sz w:val="26"/>
          <w:szCs w:val="26"/>
        </w:rPr>
        <w:t xml:space="preserve"> and </w:t>
      </w:r>
      <w:r w:rsidRPr="0048329A">
        <w:rPr>
          <w:rFonts w:eastAsiaTheme="majorEastAsia" w:cstheme="majorBidi"/>
          <w:b/>
          <w:iCs/>
          <w:sz w:val="26"/>
          <w:szCs w:val="26"/>
          <w:u w:val="single"/>
        </w:rPr>
        <w:t>death</w:t>
      </w:r>
      <w:r w:rsidRPr="0048329A">
        <w:rPr>
          <w:rFonts w:eastAsiaTheme="majorEastAsia" w:cstheme="majorBidi"/>
          <w:b/>
          <w:iCs/>
          <w:sz w:val="26"/>
          <w:szCs w:val="26"/>
        </w:rPr>
        <w:t xml:space="preserve"> of non-white people – </w:t>
      </w:r>
      <w:r w:rsidRPr="0048329A">
        <w:rPr>
          <w:rFonts w:eastAsiaTheme="majorEastAsia" w:cstheme="majorBidi"/>
          <w:b/>
          <w:iCs/>
          <w:sz w:val="26"/>
          <w:szCs w:val="26"/>
          <w:u w:val="single"/>
        </w:rPr>
        <w:t>discriminatory applications</w:t>
      </w:r>
      <w:r w:rsidRPr="0048329A">
        <w:rPr>
          <w:rFonts w:eastAsiaTheme="majorEastAsia" w:cstheme="majorBidi"/>
          <w:b/>
          <w:iCs/>
          <w:sz w:val="26"/>
          <w:szCs w:val="26"/>
        </w:rPr>
        <w:t xml:space="preserve"> of their policy are </w:t>
      </w:r>
      <w:r w:rsidRPr="0048329A">
        <w:rPr>
          <w:rFonts w:eastAsiaTheme="majorEastAsia" w:cstheme="majorBidi"/>
          <w:b/>
          <w:iCs/>
          <w:sz w:val="26"/>
          <w:szCs w:val="26"/>
          <w:u w:val="single"/>
        </w:rPr>
        <w:t>inevitable</w:t>
      </w:r>
      <w:r w:rsidRPr="0048329A">
        <w:rPr>
          <w:rFonts w:eastAsiaTheme="majorEastAsia" w:cstheme="majorBidi"/>
          <w:b/>
          <w:iCs/>
          <w:sz w:val="26"/>
          <w:szCs w:val="26"/>
        </w:rPr>
        <w:t xml:space="preserve"> absent a recognition of </w:t>
      </w:r>
      <w:r w:rsidRPr="0048329A">
        <w:rPr>
          <w:rFonts w:eastAsiaTheme="majorEastAsia" w:cstheme="majorBidi"/>
          <w:b/>
          <w:iCs/>
          <w:sz w:val="26"/>
          <w:szCs w:val="26"/>
          <w:u w:val="single"/>
        </w:rPr>
        <w:t>racialization in the law</w:t>
      </w:r>
      <w:r w:rsidRPr="0048329A">
        <w:rPr>
          <w:rFonts w:eastAsiaTheme="majorEastAsia" w:cstheme="majorBidi"/>
          <w:b/>
          <w:iCs/>
          <w:sz w:val="26"/>
          <w:szCs w:val="26"/>
        </w:rPr>
        <w:t xml:space="preserve"> – their </w:t>
      </w:r>
      <w:r w:rsidRPr="0048329A">
        <w:rPr>
          <w:rFonts w:eastAsiaTheme="majorEastAsia" w:cstheme="majorBidi"/>
          <w:b/>
          <w:iCs/>
          <w:sz w:val="26"/>
          <w:szCs w:val="26"/>
          <w:u w:val="single"/>
        </w:rPr>
        <w:t>colorblindness</w:t>
      </w:r>
      <w:r w:rsidRPr="0048329A">
        <w:rPr>
          <w:rFonts w:eastAsiaTheme="majorEastAsia" w:cstheme="majorBidi"/>
          <w:b/>
          <w:iCs/>
          <w:sz w:val="26"/>
          <w:szCs w:val="26"/>
        </w:rPr>
        <w:t xml:space="preserve"> is </w:t>
      </w:r>
      <w:r w:rsidRPr="0048329A">
        <w:rPr>
          <w:rFonts w:eastAsiaTheme="majorEastAsia" w:cstheme="majorBidi"/>
          <w:b/>
          <w:iCs/>
          <w:sz w:val="26"/>
          <w:szCs w:val="26"/>
          <w:u w:val="single"/>
        </w:rPr>
        <w:t>mutually exclusive</w:t>
      </w:r>
      <w:r w:rsidRPr="0048329A">
        <w:rPr>
          <w:rFonts w:eastAsiaTheme="majorEastAsia" w:cstheme="majorBidi"/>
          <w:b/>
          <w:iCs/>
          <w:sz w:val="26"/>
          <w:szCs w:val="26"/>
        </w:rPr>
        <w:t xml:space="preserve"> with the necessary </w:t>
      </w:r>
      <w:r w:rsidRPr="0048329A">
        <w:rPr>
          <w:rFonts w:eastAsiaTheme="majorEastAsia" w:cstheme="majorBidi"/>
          <w:b/>
          <w:iCs/>
          <w:sz w:val="26"/>
          <w:szCs w:val="26"/>
          <w:u w:val="single"/>
        </w:rPr>
        <w:t>upheaval</w:t>
      </w:r>
      <w:r w:rsidRPr="0048329A">
        <w:rPr>
          <w:rFonts w:eastAsiaTheme="majorEastAsia" w:cstheme="majorBidi"/>
          <w:b/>
          <w:iCs/>
          <w:sz w:val="26"/>
          <w:szCs w:val="26"/>
        </w:rPr>
        <w:t xml:space="preserve"> of the racial dynamics that </w:t>
      </w:r>
      <w:r w:rsidRPr="0048329A">
        <w:rPr>
          <w:rFonts w:eastAsiaTheme="majorEastAsia" w:cstheme="majorBidi"/>
          <w:b/>
          <w:iCs/>
          <w:sz w:val="26"/>
          <w:szCs w:val="26"/>
          <w:u w:val="single"/>
        </w:rPr>
        <w:t>necessitate inequality</w:t>
      </w:r>
      <w:r w:rsidRPr="0048329A">
        <w:rPr>
          <w:rFonts w:eastAsiaTheme="majorEastAsia" w:cstheme="majorBidi"/>
          <w:b/>
          <w:iCs/>
          <w:sz w:val="26"/>
          <w:szCs w:val="26"/>
        </w:rPr>
        <w:t>.</w:t>
      </w:r>
    </w:p>
    <w:p w14:paraId="3D28D54D" w14:textId="77777777" w:rsidR="00765C0C" w:rsidRPr="00465640" w:rsidRDefault="00765C0C" w:rsidP="00765C0C">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28BBD3E" w14:textId="77777777" w:rsidR="00765C0C" w:rsidRPr="00465640" w:rsidRDefault="00765C0C" w:rsidP="00765C0C">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25E7DE4C" w14:textId="77777777" w:rsidR="00765C0C" w:rsidRPr="00465640" w:rsidRDefault="00765C0C" w:rsidP="00765C0C">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037CCD62" w14:textId="77777777" w:rsidR="00D43B41" w:rsidRDefault="00765C0C" w:rsidP="00765C0C">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xml:space="preserve">. </w:t>
      </w:r>
    </w:p>
    <w:p w14:paraId="4B47DD3B" w14:textId="6C869E89" w:rsidR="00765C0C" w:rsidRPr="00465640" w:rsidRDefault="00765C0C" w:rsidP="00765C0C">
      <w:pPr>
        <w:rPr>
          <w:sz w:val="16"/>
        </w:rPr>
      </w:pPr>
      <w:r w:rsidRPr="00465640">
        <w:rPr>
          <w:sz w:val="16"/>
        </w:rPr>
        <w:t>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1EFEEF30" w14:textId="77777777" w:rsidR="00765C0C" w:rsidRPr="00465640" w:rsidRDefault="00765C0C" w:rsidP="00765C0C">
      <w:pPr>
        <w:rPr>
          <w:sz w:val="16"/>
        </w:rPr>
      </w:pPr>
      <w:r w:rsidRPr="00465640">
        <w:rPr>
          <w:sz w:val="16"/>
        </w:rPr>
        <w:t xml:space="preserve">The white race deems itself to be the dominant race in this country. And </w:t>
      </w:r>
      <w:proofErr w:type="gramStart"/>
      <w:r w:rsidRPr="00465640">
        <w:rPr>
          <w:sz w:val="16"/>
        </w:rPr>
        <w:t>so</w:t>
      </w:r>
      <w:proofErr w:type="gramEnd"/>
      <w:r w:rsidRPr="00465640">
        <w:rPr>
          <w:sz w:val="16"/>
        </w:rPr>
        <w:t xml:space="preserve">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52AB43E" w14:textId="77777777" w:rsidR="00765C0C" w:rsidRPr="00465640" w:rsidRDefault="00765C0C" w:rsidP="00765C0C">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55AA61A8" w14:textId="5B28B0C1" w:rsidR="00765C0C" w:rsidRPr="0048329A" w:rsidRDefault="00765C0C" w:rsidP="00765C0C">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0471423A" w14:textId="77777777" w:rsidR="00765C0C" w:rsidRPr="0048329A" w:rsidRDefault="00765C0C" w:rsidP="00765C0C">
      <w:pPr>
        <w:keepNext/>
        <w:keepLines/>
        <w:spacing w:before="40" w:after="0"/>
        <w:outlineLvl w:val="3"/>
        <w:rPr>
          <w:rFonts w:eastAsiaTheme="majorEastAsia" w:cstheme="majorBidi"/>
          <w:b/>
          <w:iCs/>
          <w:sz w:val="26"/>
          <w:szCs w:val="26"/>
        </w:rPr>
      </w:pPr>
      <w:proofErr w:type="gramStart"/>
      <w:r w:rsidRPr="0048329A">
        <w:rPr>
          <w:rFonts w:eastAsiaTheme="majorEastAsia" w:cstheme="majorBidi"/>
          <w:b/>
          <w:iCs/>
          <w:sz w:val="26"/>
          <w:szCs w:val="26"/>
        </w:rPr>
        <w:t>Instead</w:t>
      </w:r>
      <w:proofErr w:type="gramEnd"/>
      <w:r w:rsidRPr="0048329A">
        <w:rPr>
          <w:rFonts w:eastAsiaTheme="majorEastAsia" w:cstheme="majorBidi"/>
          <w:b/>
          <w:iCs/>
          <w:sz w:val="26"/>
          <w:szCs w:val="26"/>
        </w:rPr>
        <w:t xml:space="preserve"> you should </w:t>
      </w:r>
      <w:r w:rsidRPr="0048329A">
        <w:rPr>
          <w:rFonts w:eastAsiaTheme="majorEastAsia" w:cstheme="majorBidi"/>
          <w:b/>
          <w:iCs/>
          <w:sz w:val="26"/>
          <w:szCs w:val="26"/>
          <w:u w:val="single"/>
        </w:rPr>
        <w:t>affirm Black philosophy</w:t>
      </w:r>
      <w:r w:rsidRPr="0048329A">
        <w:rPr>
          <w:rFonts w:eastAsiaTheme="majorEastAsia" w:cstheme="majorBidi"/>
          <w:b/>
          <w:iCs/>
          <w:sz w:val="26"/>
          <w:szCs w:val="26"/>
        </w:rPr>
        <w:t xml:space="preserve"> as a site to </w:t>
      </w:r>
      <w:r w:rsidRPr="0048329A">
        <w:rPr>
          <w:rFonts w:eastAsiaTheme="majorEastAsia" w:cstheme="majorBidi"/>
          <w:b/>
          <w:iCs/>
          <w:sz w:val="26"/>
          <w:szCs w:val="26"/>
          <w:u w:val="single"/>
        </w:rPr>
        <w:t>engage</w:t>
      </w:r>
      <w:r w:rsidRPr="0048329A">
        <w:rPr>
          <w:rFonts w:eastAsiaTheme="majorEastAsia" w:cstheme="majorBidi"/>
          <w:b/>
          <w:iCs/>
          <w:sz w:val="26"/>
          <w:szCs w:val="26"/>
        </w:rPr>
        <w:t xml:space="preserve"> in </w:t>
      </w:r>
      <w:r w:rsidRPr="0048329A">
        <w:rPr>
          <w:rFonts w:eastAsiaTheme="majorEastAsia" w:cstheme="majorBidi"/>
          <w:b/>
          <w:iCs/>
          <w:sz w:val="26"/>
          <w:szCs w:val="26"/>
          <w:u w:val="single"/>
        </w:rPr>
        <w:t>radical theorizations</w:t>
      </w:r>
      <w:r w:rsidRPr="0048329A">
        <w:rPr>
          <w:rFonts w:eastAsiaTheme="majorEastAsia" w:cstheme="majorBidi"/>
          <w:b/>
          <w:iCs/>
          <w:sz w:val="26"/>
          <w:szCs w:val="26"/>
        </w:rPr>
        <w:t xml:space="preserve"> that are a </w:t>
      </w:r>
      <w:r w:rsidRPr="0048329A">
        <w:rPr>
          <w:rFonts w:eastAsiaTheme="majorEastAsia" w:cstheme="majorBidi"/>
          <w:b/>
          <w:iCs/>
          <w:sz w:val="26"/>
          <w:szCs w:val="26"/>
          <w:u w:val="single"/>
        </w:rPr>
        <w:t>genuine reflection of Black experience</w:t>
      </w:r>
      <w:r w:rsidRPr="0048329A">
        <w:rPr>
          <w:rFonts w:eastAsiaTheme="majorEastAsia" w:cstheme="majorBidi"/>
          <w:b/>
          <w:iCs/>
          <w:sz w:val="26"/>
          <w:szCs w:val="26"/>
        </w:rPr>
        <w:t xml:space="preserve"> – attempts at </w:t>
      </w:r>
      <w:r w:rsidRPr="0048329A">
        <w:rPr>
          <w:rFonts w:eastAsiaTheme="majorEastAsia" w:cstheme="majorBidi"/>
          <w:b/>
          <w:iCs/>
          <w:sz w:val="26"/>
          <w:szCs w:val="26"/>
          <w:u w:val="single"/>
        </w:rPr>
        <w:t>integration</w:t>
      </w:r>
      <w:r w:rsidRPr="0048329A">
        <w:rPr>
          <w:rFonts w:eastAsiaTheme="majorEastAsia" w:cstheme="majorBidi"/>
          <w:b/>
          <w:iCs/>
          <w:sz w:val="26"/>
          <w:szCs w:val="26"/>
        </w:rPr>
        <w:t xml:space="preserve"> </w:t>
      </w:r>
      <w:r w:rsidRPr="0048329A">
        <w:rPr>
          <w:rFonts w:eastAsiaTheme="majorEastAsia" w:cstheme="majorBidi"/>
          <w:b/>
          <w:iCs/>
          <w:sz w:val="26"/>
          <w:szCs w:val="26"/>
          <w:u w:val="single"/>
        </w:rPr>
        <w:t>commodifies</w:t>
      </w:r>
      <w:r w:rsidRPr="0048329A">
        <w:rPr>
          <w:rFonts w:eastAsiaTheme="majorEastAsia" w:cstheme="majorBidi"/>
          <w:b/>
          <w:iCs/>
          <w:sz w:val="26"/>
          <w:szCs w:val="26"/>
        </w:rPr>
        <w:t xml:space="preserve"> Black philosophers as </w:t>
      </w:r>
      <w:r w:rsidRPr="0048329A">
        <w:rPr>
          <w:rFonts w:eastAsiaTheme="majorEastAsia" w:cstheme="majorBidi"/>
          <w:b/>
          <w:iCs/>
          <w:sz w:val="26"/>
          <w:szCs w:val="26"/>
          <w:u w:val="single"/>
        </w:rPr>
        <w:t>extensions of white thinkers</w:t>
      </w:r>
      <w:r w:rsidRPr="0048329A">
        <w:rPr>
          <w:rFonts w:eastAsiaTheme="majorEastAsia" w:cstheme="majorBidi"/>
          <w:b/>
          <w:iCs/>
          <w:sz w:val="26"/>
          <w:szCs w:val="26"/>
        </w:rPr>
        <w:t xml:space="preserve"> which </w:t>
      </w:r>
      <w:r w:rsidRPr="0048329A">
        <w:rPr>
          <w:rFonts w:eastAsiaTheme="majorEastAsia" w:cstheme="majorBidi"/>
          <w:b/>
          <w:iCs/>
          <w:sz w:val="26"/>
          <w:szCs w:val="26"/>
          <w:u w:val="single"/>
        </w:rPr>
        <w:t>waters down Black philosophy</w:t>
      </w:r>
      <w:r w:rsidRPr="0048329A">
        <w:rPr>
          <w:rFonts w:eastAsiaTheme="majorEastAsia" w:cstheme="majorBidi"/>
          <w:b/>
          <w:iCs/>
          <w:sz w:val="26"/>
          <w:szCs w:val="26"/>
        </w:rPr>
        <w:t xml:space="preserve"> to a form for white philosophers to deem </w:t>
      </w:r>
      <w:r w:rsidRPr="0048329A">
        <w:rPr>
          <w:rFonts w:eastAsiaTheme="majorEastAsia" w:cstheme="majorBidi"/>
          <w:b/>
          <w:iCs/>
          <w:sz w:val="26"/>
          <w:szCs w:val="26"/>
          <w:u w:val="single"/>
        </w:rPr>
        <w:t>respectable scholarship</w:t>
      </w:r>
      <w:r w:rsidRPr="0048329A">
        <w:rPr>
          <w:rFonts w:eastAsiaTheme="majorEastAsia" w:cstheme="majorBidi"/>
          <w:b/>
          <w:iCs/>
          <w:sz w:val="26"/>
          <w:szCs w:val="26"/>
        </w:rPr>
        <w:t xml:space="preserve"> – a </w:t>
      </w:r>
      <w:r w:rsidRPr="0048329A">
        <w:rPr>
          <w:rFonts w:eastAsiaTheme="majorEastAsia" w:cstheme="majorBidi"/>
          <w:b/>
          <w:iCs/>
          <w:sz w:val="26"/>
          <w:szCs w:val="26"/>
          <w:u w:val="single"/>
        </w:rPr>
        <w:t>fundamental reorientation</w:t>
      </w:r>
      <w:r w:rsidRPr="0048329A">
        <w:rPr>
          <w:rFonts w:eastAsiaTheme="majorEastAsia" w:cstheme="majorBidi"/>
          <w:b/>
          <w:iCs/>
          <w:sz w:val="26"/>
          <w:szCs w:val="26"/>
        </w:rPr>
        <w:t xml:space="preserve"> of the discipline </w:t>
      </w:r>
      <w:r w:rsidRPr="0048329A">
        <w:rPr>
          <w:rFonts w:eastAsiaTheme="majorEastAsia" w:cstheme="majorBidi"/>
          <w:b/>
          <w:iCs/>
          <w:sz w:val="26"/>
          <w:szCs w:val="26"/>
          <w:u w:val="single"/>
        </w:rPr>
        <w:t>away</w:t>
      </w:r>
      <w:r w:rsidRPr="0048329A">
        <w:rPr>
          <w:rFonts w:eastAsiaTheme="majorEastAsia" w:cstheme="majorBidi"/>
          <w:b/>
          <w:iCs/>
          <w:sz w:val="26"/>
          <w:szCs w:val="26"/>
        </w:rPr>
        <w:t xml:space="preserve"> from </w:t>
      </w:r>
      <w:r w:rsidRPr="0048329A">
        <w:rPr>
          <w:rFonts w:eastAsiaTheme="majorEastAsia" w:cstheme="majorBidi"/>
          <w:b/>
          <w:iCs/>
          <w:sz w:val="26"/>
          <w:szCs w:val="26"/>
          <w:u w:val="single"/>
        </w:rPr>
        <w:t>universal reason</w:t>
      </w:r>
      <w:r w:rsidRPr="0048329A">
        <w:rPr>
          <w:rFonts w:eastAsiaTheme="majorEastAsia" w:cstheme="majorBidi"/>
          <w:b/>
          <w:iCs/>
          <w:sz w:val="26"/>
          <w:szCs w:val="26"/>
        </w:rPr>
        <w:t xml:space="preserve"> is key.</w:t>
      </w:r>
    </w:p>
    <w:p w14:paraId="08065688" w14:textId="77777777" w:rsidR="00765C0C" w:rsidRPr="00465640" w:rsidRDefault="00765C0C" w:rsidP="00765C0C">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632605E" w14:textId="77777777" w:rsidR="00765C0C" w:rsidRPr="00465640" w:rsidRDefault="00765C0C" w:rsidP="00765C0C">
      <w:pPr>
        <w:rPr>
          <w:sz w:val="16"/>
        </w:rPr>
      </w:pPr>
      <w:r w:rsidRPr="00465640">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w:t>
      </w:r>
      <w:proofErr w:type="gramStart"/>
      <w:r w:rsidRPr="00465640">
        <w:rPr>
          <w:sz w:val="16"/>
        </w:rPr>
        <w:t>is allowed to</w:t>
      </w:r>
      <w:proofErr w:type="gramEnd"/>
      <w:r w:rsidRPr="00465640">
        <w:rPr>
          <w:sz w:val="16"/>
        </w:rPr>
        <w:t xml:space="preserve">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05A7E280" w14:textId="77777777" w:rsidR="00765C0C" w:rsidRPr="00465640" w:rsidRDefault="00765C0C" w:rsidP="00765C0C">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14A8EECB" w14:textId="77777777" w:rsidR="00765C0C" w:rsidRPr="00465640" w:rsidRDefault="00765C0C" w:rsidP="00765C0C">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r w:rsidRPr="00465640">
        <w:rPr>
          <w:b/>
          <w:u w:val="single"/>
        </w:rPr>
        <w:t xml:space="preserve">in order </w:t>
      </w:r>
      <w:r w:rsidRPr="00465640">
        <w:rPr>
          <w:b/>
          <w:highlight w:val="green"/>
          <w:u w:val="single"/>
        </w:rPr>
        <w:t>to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2FDD8E41" w14:textId="77777777" w:rsidR="00765C0C" w:rsidRPr="00465640" w:rsidRDefault="00765C0C" w:rsidP="00765C0C">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w:t>
      </w:r>
      <w:r w:rsidRPr="00B75365">
        <w:rPr>
          <w:b/>
          <w:highlight w:val="green"/>
          <w:u w:val="single"/>
        </w:rPr>
        <w:t xml:space="preserve">that he or she </w:t>
      </w:r>
      <w:r w:rsidRPr="00465640">
        <w:rPr>
          <w:b/>
          <w:highlight w:val="green"/>
          <w:u w:val="single"/>
        </w:rPr>
        <w:t xml:space="preserve">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61A72968" w14:textId="77777777" w:rsidR="00765C0C" w:rsidRPr="00465640" w:rsidRDefault="00765C0C" w:rsidP="00765C0C">
      <w:pPr>
        <w:rPr>
          <w:sz w:val="16"/>
        </w:rPr>
      </w:pPr>
      <w:r w:rsidRPr="00465640">
        <w:rPr>
          <w:b/>
          <w:u w:val="single"/>
        </w:rPr>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w:t>
      </w:r>
      <w:proofErr w:type="gramStart"/>
      <w:r w:rsidRPr="00465640">
        <w:rPr>
          <w:b/>
          <w:highlight w:val="green"/>
          <w:u w:val="single"/>
        </w:rPr>
        <w:t>are seen as</w:t>
      </w:r>
      <w:proofErr w:type="gramEnd"/>
      <w:r w:rsidRPr="00465640">
        <w:rPr>
          <w:b/>
          <w:highlight w:val="green"/>
          <w:u w:val="single"/>
        </w:rPr>
        <w:t xml:space="preserve">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64EC53CB" w14:textId="77777777" w:rsidR="00765C0C" w:rsidRPr="0048329A" w:rsidRDefault="00765C0C" w:rsidP="00765C0C">
      <w:pPr>
        <w:rPr>
          <w:sz w:val="16"/>
        </w:rPr>
      </w:pPr>
      <w:r w:rsidRPr="0048329A">
        <w:rPr>
          <w:b/>
          <w:u w:val="single"/>
        </w:rPr>
        <w:t xml:space="preserve">The insistence that Black philosophy </w:t>
      </w:r>
      <w:r w:rsidRPr="0048329A">
        <w:rPr>
          <w:b/>
          <w:iCs/>
          <w:u w:val="single"/>
          <w:bdr w:val="single" w:sz="8" w:space="0" w:color="auto"/>
        </w:rPr>
        <w:t>parallel white philosophical traditions</w:t>
      </w:r>
      <w:r w:rsidRPr="0048329A">
        <w:rPr>
          <w:b/>
          <w:u w:val="single"/>
        </w:rPr>
        <w:t xml:space="preserve">, such as pragmatism, feminism, and </w:t>
      </w:r>
      <w:proofErr w:type="spellStart"/>
      <w:r w:rsidRPr="0048329A">
        <w:rPr>
          <w:b/>
          <w:u w:val="single"/>
        </w:rPr>
        <w:t>Rawlsianism</w:t>
      </w:r>
      <w:proofErr w:type="spellEnd"/>
      <w:r w:rsidRPr="0048329A">
        <w:rPr>
          <w:b/>
          <w:u w:val="single"/>
        </w:rPr>
        <w:t xml:space="preserve">, and </w:t>
      </w:r>
      <w:r w:rsidRPr="0048329A">
        <w:rPr>
          <w:b/>
          <w:iCs/>
          <w:u w:val="single"/>
          <w:bdr w:val="single" w:sz="8" w:space="0" w:color="auto"/>
        </w:rPr>
        <w:t xml:space="preserve">arrive at </w:t>
      </w:r>
      <w:proofErr w:type="spellStart"/>
      <w:r w:rsidRPr="0048329A">
        <w:rPr>
          <w:b/>
          <w:iCs/>
          <w:u w:val="single"/>
          <w:bdr w:val="single" w:sz="8" w:space="0" w:color="auto"/>
        </w:rPr>
        <w:t>integrationism</w:t>
      </w:r>
      <w:proofErr w:type="spellEnd"/>
      <w:r w:rsidRPr="0048329A">
        <w:rPr>
          <w:b/>
          <w:iCs/>
          <w:u w:val="single"/>
          <w:bdr w:val="single" w:sz="8" w:space="0" w:color="auto"/>
        </w:rPr>
        <w:t xml:space="preserve"> as the concluding political goal</w:t>
      </w:r>
      <w:r w:rsidRPr="0048329A">
        <w:rPr>
          <w:b/>
          <w:u w:val="single"/>
        </w:rPr>
        <w:t xml:space="preserve"> suggests that the study of Black philosophy is </w:t>
      </w:r>
      <w:r w:rsidRPr="0048329A">
        <w:rPr>
          <w:b/>
          <w:iCs/>
          <w:u w:val="single"/>
          <w:bdr w:val="single" w:sz="8" w:space="0" w:color="auto"/>
        </w:rPr>
        <w:t>little more than a disciplinary ruse</w:t>
      </w:r>
      <w:r w:rsidRPr="0048329A">
        <w:rPr>
          <w:b/>
          <w:u w:val="single"/>
        </w:rPr>
        <w:t>. Critical Race Theory is consistently revised away from materialist interpretations</w:t>
      </w:r>
      <w:r w:rsidRPr="0048329A">
        <w:rPr>
          <w:sz w:val="16"/>
        </w:rPr>
        <w:t xml:space="preserve"> of racism and racist institutions </w:t>
      </w:r>
      <w:r w:rsidRPr="0048329A">
        <w:rPr>
          <w:b/>
          <w:u w:val="single"/>
        </w:rPr>
        <w:t xml:space="preserve">towards a focus on the history and racism of </w:t>
      </w:r>
      <w:proofErr w:type="gramStart"/>
      <w:r w:rsidRPr="0048329A">
        <w:rPr>
          <w:b/>
          <w:u w:val="single"/>
        </w:rPr>
        <w:t>particular white</w:t>
      </w:r>
      <w:proofErr w:type="gramEnd"/>
      <w:r w:rsidRPr="0048329A">
        <w:rPr>
          <w:b/>
          <w:u w:val="single"/>
        </w:rPr>
        <w:t xml:space="preserve"> European thinkers</w:t>
      </w:r>
      <w:r w:rsidRPr="0048329A">
        <w:rPr>
          <w:sz w:val="16"/>
        </w:rPr>
        <w:t xml:space="preserve"> (Curry 2017b). This </w:t>
      </w:r>
      <w:proofErr w:type="spellStart"/>
      <w:r w:rsidRPr="0048329A">
        <w:rPr>
          <w:sz w:val="16"/>
        </w:rPr>
        <w:t>derelictical</w:t>
      </w:r>
      <w:proofErr w:type="spellEnd"/>
      <w:r w:rsidRPr="0048329A">
        <w:rPr>
          <w:sz w:val="16"/>
        </w:rPr>
        <w:t xml:space="preserve"> demand is so powerful that </w:t>
      </w:r>
      <w:r w:rsidRPr="0048329A">
        <w:rPr>
          <w:b/>
          <w:u w:val="single"/>
        </w:rPr>
        <w:t xml:space="preserve">Black philosophers are rarely asked to verify, empirically or historically, their theories about racism. Instead, they are evaluated </w:t>
      </w:r>
      <w:proofErr w:type="gramStart"/>
      <w:r w:rsidRPr="0048329A">
        <w:rPr>
          <w:b/>
          <w:u w:val="single"/>
        </w:rPr>
        <w:t>on the basis of</w:t>
      </w:r>
      <w:proofErr w:type="gramEnd"/>
      <w:r w:rsidRPr="0048329A">
        <w:rPr>
          <w:b/>
          <w:u w:val="single"/>
        </w:rPr>
        <w:t xml:space="preserve"> the extent to which </w:t>
      </w:r>
      <w:r w:rsidRPr="0048329A">
        <w:rPr>
          <w:b/>
          <w:iCs/>
          <w:u w:val="single"/>
          <w:bdr w:val="single" w:sz="8" w:space="0" w:color="auto"/>
        </w:rPr>
        <w:t>white philosophers can or do agree with their position</w:t>
      </w:r>
      <w:r w:rsidRPr="0048329A">
        <w:rPr>
          <w:sz w:val="16"/>
        </w:rPr>
        <w:t xml:space="preserve">. Said differently, the racism of philosophy is so overwhelming and severe that </w:t>
      </w:r>
      <w:r w:rsidRPr="0048329A">
        <w:rPr>
          <w:b/>
          <w:u w:val="single"/>
        </w:rPr>
        <w:t xml:space="preserve">the question of </w:t>
      </w:r>
      <w:proofErr w:type="gramStart"/>
      <w:r w:rsidRPr="0048329A">
        <w:rPr>
          <w:b/>
          <w:u w:val="single"/>
        </w:rPr>
        <w:t>whether or not</w:t>
      </w:r>
      <w:proofErr w:type="gramEnd"/>
      <w:r w:rsidRPr="0048329A">
        <w:rPr>
          <w:b/>
          <w:u w:val="single"/>
        </w:rPr>
        <w:t xml:space="preserve"> a claim or statement about racism or Black people is true or false is arbitrated by whether or not there is a white consensus supporting or rejecting the claim</w:t>
      </w:r>
      <w:r w:rsidRPr="0048329A">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59578ADB" w14:textId="77777777" w:rsidR="00765C0C" w:rsidRPr="0048329A" w:rsidRDefault="00765C0C" w:rsidP="00765C0C">
      <w:pPr>
        <w:rPr>
          <w:sz w:val="16"/>
        </w:rPr>
      </w:pPr>
      <w:r w:rsidRPr="0048329A">
        <w:rPr>
          <w:sz w:val="16"/>
        </w:rPr>
        <w:t xml:space="preserve">The problem of dereliction emphasizes the point that </w:t>
      </w:r>
      <w:r w:rsidRPr="0048329A">
        <w:rPr>
          <w:b/>
          <w:u w:val="single"/>
        </w:rPr>
        <w:t>philosophy is constructed with a white audience and public in mind. The admission of Black, Brown, and Indigenous students</w:t>
      </w:r>
      <w:r w:rsidRPr="0048329A">
        <w:rPr>
          <w:sz w:val="16"/>
        </w:rPr>
        <w:t xml:space="preserve"> into graduate programs across the country </w:t>
      </w:r>
      <w:r w:rsidRPr="0048329A">
        <w:rPr>
          <w:b/>
          <w:iCs/>
          <w:u w:val="single"/>
          <w:bdr w:val="single" w:sz="8" w:space="0" w:color="auto"/>
        </w:rPr>
        <w:t>is not meant to fundamentally change or reorient the discipline</w:t>
      </w:r>
      <w:r w:rsidRPr="0048329A">
        <w:rPr>
          <w:sz w:val="16"/>
        </w:rPr>
        <w:t xml:space="preserve">. As a matter of professional survival, </w:t>
      </w:r>
      <w:r w:rsidRPr="0048329A">
        <w:rPr>
          <w:b/>
          <w:u w:val="single"/>
        </w:rPr>
        <w:t xml:space="preserve">racialized minority students are being professionalized to accept that their work must focus on global problems and </w:t>
      </w:r>
      <w:r w:rsidRPr="0048329A">
        <w:rPr>
          <w:b/>
          <w:iCs/>
          <w:u w:val="single"/>
          <w:bdr w:val="single" w:sz="8" w:space="0" w:color="auto"/>
        </w:rPr>
        <w:t>sustain the supposed universalism of reason, ethics, and dialogue</w:t>
      </w:r>
      <w:r w:rsidRPr="0048329A">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8329A">
        <w:rPr>
          <w:b/>
          <w:u w:val="single"/>
        </w:rPr>
        <w:t xml:space="preserve">Black philosophy becomes a discipline accepted as philosophy by </w:t>
      </w:r>
      <w:r w:rsidRPr="0048329A">
        <w:rPr>
          <w:b/>
          <w:iCs/>
          <w:u w:val="single"/>
          <w:bdr w:val="single" w:sz="8" w:space="0" w:color="auto"/>
        </w:rPr>
        <w:t>the extent to which it mirrors, or Blackfaces, the insights of white thinkers</w:t>
      </w:r>
      <w:r w:rsidRPr="0048329A">
        <w:rPr>
          <w:b/>
          <w:u w:val="single"/>
        </w:rPr>
        <w:t xml:space="preserve"> and theories</w:t>
      </w:r>
      <w:r w:rsidRPr="0048329A">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8329A">
        <w:rPr>
          <w:sz w:val="16"/>
        </w:rPr>
        <w:t>Cascardi</w:t>
      </w:r>
      <w:proofErr w:type="spellEnd"/>
      <w:r w:rsidRPr="0048329A">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0E76D3EB" w14:textId="77777777" w:rsidR="00765C0C" w:rsidRPr="0048329A" w:rsidRDefault="00765C0C" w:rsidP="00765C0C">
      <w:pPr>
        <w:rPr>
          <w:sz w:val="16"/>
        </w:rPr>
      </w:pPr>
      <w:r w:rsidRPr="0048329A">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8329A">
        <w:rPr>
          <w:b/>
          <w:u w:val="single"/>
        </w:rPr>
        <w:t>The social sciences</w:t>
      </w:r>
      <w:r w:rsidRPr="0048329A">
        <w:rPr>
          <w:sz w:val="16"/>
        </w:rPr>
        <w:t xml:space="preserve">, history, and epidemiology </w:t>
      </w:r>
      <w:r w:rsidRPr="0048329A">
        <w:rPr>
          <w:b/>
          <w:u w:val="single"/>
        </w:rPr>
        <w:t xml:space="preserve">have shown that the causes of social problems in white communities often have very different causes when analyzed in Black or Brown communities. In philosophy, however, there are </w:t>
      </w:r>
      <w:r w:rsidRPr="0048329A">
        <w:rPr>
          <w:b/>
          <w:iCs/>
          <w:u w:val="single"/>
          <w:bdr w:val="single" w:sz="8" w:space="0" w:color="auto"/>
        </w:rPr>
        <w:t>no distinctions in causation</w:t>
      </w:r>
      <w:r w:rsidRPr="0048329A">
        <w:rPr>
          <w:b/>
          <w:u w:val="single"/>
        </w:rPr>
        <w:t>. All social ills stem from</w:t>
      </w:r>
      <w:r w:rsidRPr="0048329A">
        <w:rPr>
          <w:sz w:val="16"/>
        </w:rPr>
        <w:t xml:space="preserve"> ignorance, patriarchy, or </w:t>
      </w:r>
      <w:r w:rsidRPr="0048329A">
        <w:rPr>
          <w:b/>
          <w:u w:val="single"/>
        </w:rPr>
        <w:t xml:space="preserve">some incredibly general theory that often </w:t>
      </w:r>
      <w:r w:rsidRPr="0048329A">
        <w:rPr>
          <w:b/>
          <w:iCs/>
          <w:u w:val="single"/>
          <w:bdr w:val="single" w:sz="8" w:space="0" w:color="auto"/>
        </w:rPr>
        <w:t>lacks cultural specificity or racial nuance</w:t>
      </w:r>
      <w:r w:rsidRPr="0048329A">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7FACA879" w14:textId="4026F1FC" w:rsidR="00765C0C" w:rsidRDefault="00765C0C" w:rsidP="00765C0C">
      <w:pPr>
        <w:rPr>
          <w:sz w:val="16"/>
        </w:rPr>
      </w:pPr>
      <w:r w:rsidRPr="0048329A">
        <w:rPr>
          <w:b/>
          <w:u w:val="single"/>
        </w:rPr>
        <w:t xml:space="preserve">Black philosophy has a responsibility to engage the Black experience as a </w:t>
      </w:r>
      <w:r w:rsidRPr="0048329A">
        <w:rPr>
          <w:b/>
          <w:iCs/>
          <w:u w:val="single"/>
          <w:bdr w:val="single" w:sz="8" w:space="0" w:color="auto"/>
        </w:rPr>
        <w:t>genuine site</w:t>
      </w:r>
      <w:r w:rsidRPr="0048329A">
        <w:rPr>
          <w:b/>
          <w:u w:val="single"/>
        </w:rPr>
        <w:t xml:space="preserve"> of </w:t>
      </w:r>
      <w:r w:rsidRPr="0048329A">
        <w:rPr>
          <w:b/>
          <w:iCs/>
          <w:u w:val="single"/>
          <w:bdr w:val="single" w:sz="8" w:space="0" w:color="auto"/>
        </w:rPr>
        <w:t>existential reflection</w:t>
      </w:r>
      <w:r w:rsidRPr="0048329A">
        <w:rPr>
          <w:b/>
          <w:u w:val="single"/>
        </w:rPr>
        <w:t xml:space="preserve"> and </w:t>
      </w:r>
      <w:r w:rsidRPr="0048329A">
        <w:rPr>
          <w:b/>
          <w:iCs/>
          <w:u w:val="single"/>
          <w:bdr w:val="single" w:sz="8" w:space="0" w:color="auto"/>
        </w:rPr>
        <w:t>epistemological tool making</w:t>
      </w:r>
      <w:r w:rsidRPr="0048329A">
        <w:rPr>
          <w:b/>
          <w:u w:val="single"/>
        </w:rPr>
        <w:t xml:space="preserve">. The idea that Black experience and reality must be </w:t>
      </w:r>
      <w:r w:rsidRPr="0048329A">
        <w:rPr>
          <w:b/>
          <w:iCs/>
          <w:u w:val="single"/>
          <w:bdr w:val="single" w:sz="8" w:space="0" w:color="auto"/>
        </w:rPr>
        <w:t>accounted for by white theories of causality</w:t>
      </w:r>
      <w:r w:rsidRPr="0048329A">
        <w:rPr>
          <w:b/>
          <w:u w:val="single"/>
        </w:rPr>
        <w:t xml:space="preserve"> or aim towards the </w:t>
      </w:r>
      <w:r w:rsidRPr="0048329A">
        <w:rPr>
          <w:b/>
          <w:iCs/>
          <w:u w:val="single"/>
          <w:bdr w:val="single" w:sz="8" w:space="0" w:color="auto"/>
        </w:rPr>
        <w:t>same ends of white philosophy</w:t>
      </w:r>
      <w:r w:rsidRPr="0048329A">
        <w:rPr>
          <w:b/>
          <w:u w:val="single"/>
        </w:rPr>
        <w:t xml:space="preserve"> is </w:t>
      </w:r>
      <w:r w:rsidRPr="0048329A">
        <w:rPr>
          <w:b/>
          <w:iCs/>
          <w:u w:val="single"/>
          <w:bdr w:val="single" w:sz="8" w:space="0" w:color="auto"/>
        </w:rPr>
        <w:t>delusional</w:t>
      </w:r>
      <w:r w:rsidRPr="0048329A">
        <w:rPr>
          <w:b/>
          <w:u w:val="single"/>
        </w:rPr>
        <w:t xml:space="preserve">. Black philosophy must engage in </w:t>
      </w:r>
      <w:r w:rsidRPr="0048329A">
        <w:rPr>
          <w:b/>
          <w:iCs/>
          <w:u w:val="single"/>
          <w:bdr w:val="single" w:sz="8" w:space="0" w:color="auto"/>
        </w:rPr>
        <w:t>radical theorizations</w:t>
      </w:r>
      <w:r w:rsidRPr="0048329A">
        <w:rPr>
          <w:b/>
          <w:u w:val="single"/>
        </w:rPr>
        <w:t xml:space="preserve"> that can be traced back to the problems tackled in the texts and debates of Black thinkers</w:t>
      </w:r>
      <w:r w:rsidRPr="0048329A">
        <w:rPr>
          <w:sz w:val="16"/>
        </w:rPr>
        <w:t xml:space="preserve">. The </w:t>
      </w:r>
      <w:r w:rsidRPr="0048329A">
        <w:rPr>
          <w:b/>
          <w:u w:val="single"/>
        </w:rPr>
        <w:t>social prognoses suggested</w:t>
      </w:r>
      <w:r w:rsidRPr="0048329A">
        <w:rPr>
          <w:sz w:val="16"/>
        </w:rPr>
        <w:t xml:space="preserve"> by Black philosophers </w:t>
      </w:r>
      <w:r w:rsidRPr="0048329A">
        <w:rPr>
          <w:b/>
          <w:u w:val="single"/>
        </w:rPr>
        <w:t>should also have some accountability to the realities that Black people are facing in the U</w:t>
      </w:r>
      <w:r w:rsidRPr="0048329A">
        <w:rPr>
          <w:sz w:val="16"/>
        </w:rPr>
        <w:t xml:space="preserve">nited </w:t>
      </w:r>
      <w:r w:rsidRPr="0048329A">
        <w:rPr>
          <w:b/>
          <w:u w:val="single"/>
        </w:rPr>
        <w:t>S</w:t>
      </w:r>
      <w:r w:rsidRPr="0048329A">
        <w:rPr>
          <w:sz w:val="16"/>
        </w:rPr>
        <w:t xml:space="preserve">tates, </w:t>
      </w:r>
      <w:r w:rsidRPr="0048329A">
        <w:rPr>
          <w:b/>
          <w:u w:val="single"/>
        </w:rPr>
        <w:t>if not the world</w:t>
      </w:r>
      <w:r w:rsidRPr="0048329A">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48329A">
        <w:rPr>
          <w:b/>
          <w:u w:val="single"/>
        </w:rPr>
        <w:t>Its ability to express the full complexity of Black life and death in theory at the most abstract levels of thought is what is at stake in the Black philosophical project</w:t>
      </w:r>
      <w:r w:rsidRPr="0048329A">
        <w:rPr>
          <w:sz w:val="16"/>
        </w:rPr>
        <w:t>.</w:t>
      </w:r>
    </w:p>
    <w:p w14:paraId="311E25E4" w14:textId="622B1A2A" w:rsidR="00765C0C" w:rsidRDefault="00765C0C" w:rsidP="00765C0C">
      <w:pPr>
        <w:pStyle w:val="Heading1"/>
      </w:pPr>
      <w:r>
        <w:t>2</w:t>
      </w:r>
    </w:p>
    <w:p w14:paraId="4D77356B" w14:textId="77777777" w:rsidR="00FB216E" w:rsidRPr="001F437F" w:rsidRDefault="00FB216E" w:rsidP="00FB216E">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71491F36" w14:textId="77777777" w:rsidR="00FB216E" w:rsidRPr="001F437F" w:rsidRDefault="00FB216E" w:rsidP="00FB216E">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D3F568D" w14:textId="77777777" w:rsidR="00FB216E" w:rsidRPr="001F437F" w:rsidRDefault="00FB216E" w:rsidP="00FB216E">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21E8237C" w14:textId="77777777" w:rsidR="00FB216E" w:rsidRPr="001F437F" w:rsidRDefault="00FB216E" w:rsidP="00FB216E">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61A611BA" w14:textId="77777777" w:rsidR="00FB216E" w:rsidRPr="001F437F" w:rsidRDefault="00FB216E" w:rsidP="00FB216E">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3B0309ED" w14:textId="77777777" w:rsidR="00FB216E" w:rsidRPr="001F437F" w:rsidRDefault="00FB216E" w:rsidP="00FB216E">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7EA09E83" w14:textId="77777777" w:rsidR="00FB216E" w:rsidRDefault="00FB216E" w:rsidP="00FB216E">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In order to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72EE0A7D" w14:textId="77777777" w:rsidR="00FB216E" w:rsidRPr="00BF3881" w:rsidRDefault="00FB216E" w:rsidP="00FB216E">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311543D7" w14:textId="77777777" w:rsidR="00FB216E" w:rsidRPr="001F437F" w:rsidRDefault="00FB216E" w:rsidP="00FB216E">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w:t>
      </w:r>
      <w:proofErr w:type="gramStart"/>
      <w:r w:rsidRPr="001F437F">
        <w:t>The</w:t>
      </w:r>
      <w:proofErr w:type="gramEnd"/>
      <w:r w:rsidRPr="001F437F">
        <w:t xml:space="preserve"> Benefits of Incremental Innovation FOCUS ON THE PHARMACEUTICAL INDUSTRY." https://www.fraserinstitute.org/sites/default/files/benefits-of-incremental-innovation.pdf]</w:t>
      </w:r>
    </w:p>
    <w:p w14:paraId="17D84E46" w14:textId="1C6E9A5E" w:rsidR="00FB216E" w:rsidRDefault="00FB216E" w:rsidP="00FB216E">
      <w:pPr>
        <w:spacing w:after="0" w:line="240" w:lineRule="auto"/>
        <w:rPr>
          <w:rFonts w:eastAsia="Times New Roman"/>
          <w:sz w:val="16"/>
        </w:rPr>
      </w:pPr>
      <w:r w:rsidRPr="004E1552">
        <w:rPr>
          <w:rStyle w:val="StyleUnderline"/>
          <w:highlight w:val="cyan"/>
        </w:rPr>
        <w:t xml:space="preserve">Incremental innovation is a </w:t>
      </w:r>
      <w:r w:rsidRPr="004E1552">
        <w:rPr>
          <w:rStyle w:val="Emphasis"/>
          <w:highlight w:val="cyan"/>
        </w:rPr>
        <w:t>financial necessity</w:t>
      </w:r>
      <w:r w:rsidRPr="004E1552">
        <w:rPr>
          <w:rFonts w:eastAsia="Times New Roman"/>
          <w:sz w:val="16"/>
        </w:rPr>
        <w:t xml:space="preserve"> </w:t>
      </w:r>
      <w:r w:rsidRPr="004E1552">
        <w:rPr>
          <w:rStyle w:val="StyleUnderline"/>
          <w:highlight w:val="cyan"/>
        </w:rPr>
        <w:t>for</w:t>
      </w:r>
      <w:r w:rsidRPr="004E1552">
        <w:rPr>
          <w:rFonts w:eastAsia="Times New Roman"/>
          <w:sz w:val="16"/>
        </w:rPr>
        <w:t xml:space="preserve"> high-tech industries such as </w:t>
      </w:r>
      <w:r w:rsidRPr="004E1552">
        <w:rPr>
          <w:rStyle w:val="Emphasis"/>
          <w:highlight w:val="cyan"/>
        </w:rPr>
        <w:t>biotech</w:t>
      </w:r>
      <w:r w:rsidRPr="004E1552">
        <w:rPr>
          <w:sz w:val="16"/>
        </w:rPr>
        <w:t>nology</w:t>
      </w:r>
      <w:r w:rsidRPr="004E1552">
        <w:rPr>
          <w:rFonts w:eastAsia="Times New Roman"/>
          <w:sz w:val="16"/>
        </w:rPr>
        <w:t xml:space="preserve"> </w:t>
      </w:r>
      <w:r w:rsidRPr="004E1552">
        <w:rPr>
          <w:rStyle w:val="StyleUnderline"/>
          <w:highlight w:val="cyan"/>
        </w:rPr>
        <w:t>and</w:t>
      </w:r>
      <w:r w:rsidRPr="004E1552">
        <w:rPr>
          <w:rFonts w:eastAsia="Times New Roman"/>
          <w:sz w:val="16"/>
          <w:highlight w:val="cyan"/>
        </w:rPr>
        <w:t xml:space="preserve"> </w:t>
      </w:r>
      <w:r w:rsidRPr="004E1552">
        <w:rPr>
          <w:rStyle w:val="Emphasis"/>
          <w:highlight w:val="cyan"/>
        </w:rPr>
        <w:t>pharma</w:t>
      </w:r>
      <w:r w:rsidRPr="004E1552">
        <w:rPr>
          <w:rFonts w:eastAsia="Times New Roman"/>
          <w:sz w:val="16"/>
        </w:rPr>
        <w:t xml:space="preserve">ceuticals. </w:t>
      </w:r>
      <w:r w:rsidRPr="004E1552">
        <w:rPr>
          <w:rStyle w:val="StyleUnderline"/>
        </w:rPr>
        <w:t xml:space="preserve">Given </w:t>
      </w:r>
      <w:r w:rsidRPr="004E1552">
        <w:rPr>
          <w:rStyle w:val="StyleUnderline"/>
          <w:highlight w:val="cyan"/>
        </w:rPr>
        <w:t>the</w:t>
      </w:r>
      <w:r w:rsidRPr="004E1552">
        <w:rPr>
          <w:rStyle w:val="StyleUnderline"/>
        </w:rPr>
        <w:t xml:space="preserve"> paucity and </w:t>
      </w:r>
      <w:r w:rsidRPr="004E1552">
        <w:rPr>
          <w:rStyle w:val="Emphasis"/>
          <w:highlight w:val="cyan"/>
        </w:rPr>
        <w:t>unpredictability</w:t>
      </w:r>
      <w:r w:rsidRPr="004E1552">
        <w:rPr>
          <w:rStyle w:val="StyleUnderline"/>
          <w:highlight w:val="cyan"/>
        </w:rPr>
        <w:t xml:space="preserve"> of </w:t>
      </w:r>
      <w:r w:rsidRPr="004E1552">
        <w:rPr>
          <w:rStyle w:val="Emphasis"/>
          <w:highlight w:val="cyan"/>
        </w:rPr>
        <w:t>radical innovation</w:t>
      </w:r>
      <w:r w:rsidRPr="004E1552">
        <w:rPr>
          <w:rFonts w:eastAsia="Times New Roman"/>
          <w:sz w:val="16"/>
        </w:rPr>
        <w:t xml:space="preserve">, </w:t>
      </w:r>
      <w:r w:rsidRPr="004E1552">
        <w:rPr>
          <w:rStyle w:val="StyleUnderline"/>
        </w:rPr>
        <w:t xml:space="preserve">incremental </w:t>
      </w:r>
      <w:r w:rsidRPr="004E1552">
        <w:rPr>
          <w:rStyle w:val="StyleUnderline"/>
          <w:highlight w:val="cyan"/>
        </w:rPr>
        <w:t>advances sustain the industry</w:t>
      </w:r>
      <w:r w:rsidRPr="004E1552">
        <w:rPr>
          <w:rStyle w:val="StyleUnderline"/>
        </w:rPr>
        <w:t xml:space="preserve"> financially, for no mature industry can do so from income derived from breakthrough innovation </w:t>
      </w:r>
      <w:r w:rsidRPr="00BF3881">
        <w:rPr>
          <w:rStyle w:val="StyleUnderline"/>
        </w:rPr>
        <w:t>alone</w:t>
      </w:r>
      <w:r w:rsidRPr="00BF3881">
        <w:rPr>
          <w:rFonts w:eastAsia="Times New Roman"/>
          <w:sz w:val="16"/>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rPr>
        <w:t>Evidence of the prevalence of breakthrough relative to incremental innovations is shown</w:t>
      </w:r>
      <w:r w:rsidRPr="00BF3881">
        <w:rPr>
          <w:rFonts w:eastAsia="Times New Roman"/>
          <w:sz w:val="16"/>
        </w:rPr>
        <w:t xml:space="preserve"> in figure 2.2 below. Over the entire period, products based on incremental innovations outnumber breakthrough products. In addition, it </w:t>
      </w:r>
      <w:r w:rsidRPr="00BF3881">
        <w:rPr>
          <w:rStyle w:val="StyleUnderline"/>
          <w:highlight w:val="cyan"/>
        </w:rPr>
        <w:t xml:space="preserve">is </w:t>
      </w:r>
      <w:r w:rsidRPr="00BF3881">
        <w:rPr>
          <w:rStyle w:val="Emphasis"/>
          <w:highlight w:val="cyan"/>
        </w:rPr>
        <w:t>essential</w:t>
      </w:r>
      <w:r w:rsidRPr="00BF3881">
        <w:rPr>
          <w:rStyle w:val="StyleUnderline"/>
          <w:highlight w:val="cyan"/>
        </w:rPr>
        <w:t xml:space="preserve"> to</w:t>
      </w:r>
      <w:r w:rsidRPr="00BF3881">
        <w:rPr>
          <w:rStyle w:val="StyleUnderline"/>
        </w:rPr>
        <w:t xml:space="preserve"> recognize the importance of </w:t>
      </w:r>
      <w:r w:rsidRPr="00BF3881">
        <w:rPr>
          <w:rStyle w:val="Emphasis"/>
          <w:highlight w:val="cyan"/>
        </w:rPr>
        <w:t>risk management</w:t>
      </w:r>
      <w:r w:rsidRPr="00BF3881">
        <w:rPr>
          <w:rFonts w:eastAsia="Times New Roman"/>
          <w:sz w:val="16"/>
          <w:highlight w:val="cyan"/>
        </w:rPr>
        <w:t xml:space="preserve">. </w:t>
      </w:r>
      <w:r w:rsidRPr="00BF3881">
        <w:rPr>
          <w:rStyle w:val="StyleUnderline"/>
          <w:highlight w:val="cyan"/>
        </w:rPr>
        <w:t>Any</w:t>
      </w:r>
      <w:r w:rsidRPr="00BF3881">
        <w:rPr>
          <w:rStyle w:val="StyleUnderline"/>
        </w:rPr>
        <w:t xml:space="preserve"> technology </w:t>
      </w:r>
      <w:r w:rsidRPr="00BF3881">
        <w:rPr>
          <w:rStyle w:val="StyleUnderline"/>
          <w:highlight w:val="cyan"/>
        </w:rPr>
        <w:t>portfolio will comprise</w:t>
      </w:r>
      <w:r w:rsidRPr="00BF3881">
        <w:rPr>
          <w:rStyle w:val="StyleUnderline"/>
        </w:rPr>
        <w:t xml:space="preserve"> projects of </w:t>
      </w:r>
      <w:r w:rsidRPr="00BF3881">
        <w:rPr>
          <w:rStyle w:val="StyleUnderline"/>
          <w:highlight w:val="cyan"/>
        </w:rPr>
        <w:t>differing ris</w:t>
      </w:r>
      <w:r w:rsidRPr="00BF3881">
        <w:rPr>
          <w:rStyle w:val="StyleUnderline"/>
        </w:rPr>
        <w:t xml:space="preserve">k levels. In the case of the pharmaceutical industry, </w:t>
      </w:r>
      <w:r w:rsidRPr="00BF3881">
        <w:rPr>
          <w:rStyle w:val="StyleUnderline"/>
          <w:highlight w:val="cyan"/>
        </w:rPr>
        <w:t>incremental innovation projects are</w:t>
      </w:r>
      <w:r w:rsidRPr="00BF3881">
        <w:rPr>
          <w:rStyle w:val="StyleUnderline"/>
        </w:rPr>
        <w:t xml:space="preserve"> an </w:t>
      </w:r>
      <w:r w:rsidRPr="00BF3881">
        <w:rPr>
          <w:rStyle w:val="Emphasis"/>
          <w:highlight w:val="cyan"/>
        </w:rPr>
        <w:t>essential—and significant</w:t>
      </w:r>
      <w:r w:rsidRPr="00BF3881">
        <w:rPr>
          <w:rFonts w:eastAsia="Times New Roman"/>
          <w:sz w:val="16"/>
        </w:rPr>
        <w:t>—</w:t>
      </w:r>
      <w:r w:rsidRPr="00BF3881">
        <w:rPr>
          <w:rStyle w:val="StyleUnderline"/>
        </w:rPr>
        <w:t xml:space="preserve">component of this </w:t>
      </w:r>
      <w:r w:rsidRPr="00BF3881">
        <w:rPr>
          <w:rStyle w:val="Emphasis"/>
        </w:rPr>
        <w:t>portfolio</w:t>
      </w:r>
      <w:r w:rsidRPr="00BF3881">
        <w:rPr>
          <w:rStyle w:val="StyleUnderline"/>
        </w:rPr>
        <w:t>.</w:t>
      </w:r>
      <w:r w:rsidRPr="00BF3881">
        <w:rPr>
          <w:rFonts w:eastAsia="Times New Roman"/>
          <w:sz w:val="16"/>
        </w:rPr>
        <w:t xml:space="preserve"> </w:t>
      </w:r>
      <w:r w:rsidRPr="00BF3881">
        <w:rPr>
          <w:rStyle w:val="StyleUnderline"/>
        </w:rPr>
        <w:t>The incremental innovation projects will be characterized by lower risk and a greater probability of reaching the market</w:t>
      </w:r>
      <w:r w:rsidRPr="00BF3881">
        <w:rPr>
          <w:rFonts w:eastAsia="Times New Roman"/>
          <w:sz w:val="16"/>
        </w:rPr>
        <w:t xml:space="preserve"> (Wertheimer, Levy, and O’Connor, 2001: 110). </w:t>
      </w:r>
    </w:p>
    <w:p w14:paraId="5A24D420" w14:textId="77777777" w:rsidR="00FB216E" w:rsidRDefault="00FB216E" w:rsidP="00FB216E">
      <w:pPr>
        <w:spacing w:after="0" w:line="240" w:lineRule="auto"/>
        <w:rPr>
          <w:rFonts w:eastAsia="Times New Roman"/>
          <w:sz w:val="16"/>
        </w:rPr>
      </w:pPr>
    </w:p>
    <w:p w14:paraId="00DC5BCF" w14:textId="40F54541" w:rsidR="00FB216E" w:rsidRDefault="00FB216E" w:rsidP="00FB216E">
      <w:pPr>
        <w:pStyle w:val="Heading4"/>
        <w:rPr>
          <w:rFonts w:eastAsia="Times New Roman"/>
        </w:rPr>
      </w:pPr>
      <w:r>
        <w:rPr>
          <w:rFonts w:eastAsia="Times New Roman"/>
        </w:rPr>
        <w:t>Turns their impact</w:t>
      </w:r>
    </w:p>
    <w:p w14:paraId="2A979B72" w14:textId="0261C1EA" w:rsidR="00765C0C" w:rsidRDefault="00765C0C" w:rsidP="00765C0C">
      <w:pPr>
        <w:pStyle w:val="Heading1"/>
      </w:pPr>
      <w:r>
        <w:t>C</w:t>
      </w:r>
      <w:r w:rsidR="003D24C7">
        <w:t>ase</w:t>
      </w:r>
    </w:p>
    <w:p w14:paraId="7B58DF62" w14:textId="64E6A55F" w:rsidR="003D24C7" w:rsidRPr="003D24C7" w:rsidRDefault="003D24C7" w:rsidP="003D24C7">
      <w:pPr>
        <w:pStyle w:val="Heading2"/>
      </w:pPr>
      <w:r>
        <w:t>FW</w:t>
      </w:r>
    </w:p>
    <w:p w14:paraId="04B4EE9A" w14:textId="77777777" w:rsidR="00765C0C" w:rsidRDefault="00765C0C" w:rsidP="00765C0C">
      <w:pPr>
        <w:pStyle w:val="Heading4"/>
      </w:pPr>
      <w:r>
        <w:t xml:space="preserve">1. Reason first just means that ethical theories </w:t>
      </w:r>
      <w:proofErr w:type="gramStart"/>
      <w:r>
        <w:t>have to</w:t>
      </w:r>
      <w:proofErr w:type="gramEnd"/>
      <w:r>
        <w:t xml:space="preserve"> be reasonable, not that it is the foundation of ethics- util solves because it uses reason.</w:t>
      </w:r>
    </w:p>
    <w:p w14:paraId="2C324571" w14:textId="7930C497" w:rsidR="00765C0C" w:rsidRDefault="00765C0C" w:rsidP="00765C0C">
      <w:pPr>
        <w:pStyle w:val="Heading4"/>
      </w:pPr>
      <w:r>
        <w:t xml:space="preserve">2. TURN- they presuppose that extrinsic value refers to reason- however, it refers to the pleasure of a thing, because that’s the only objective thing that we all can feel and experience. Reason for reason’s sake cannot systematize our ends or allow comparison of values. </w:t>
      </w:r>
    </w:p>
    <w:p w14:paraId="5EF2DA3A" w14:textId="54F6CE58" w:rsidR="00FB216E" w:rsidRPr="00FB216E" w:rsidRDefault="00FB216E" w:rsidP="00FB216E">
      <w:r>
        <w:t>Reason isn’t a priori no examples of using reason without experiencing the world</w:t>
      </w:r>
    </w:p>
    <w:p w14:paraId="4380B770" w14:textId="77777777" w:rsidR="00E14AB1" w:rsidRDefault="00E14AB1" w:rsidP="00E14AB1">
      <w:pPr>
        <w:pStyle w:val="Heading4"/>
      </w:pPr>
      <w:r>
        <w:t xml:space="preserve">Util straight turns universalizability- it prevents me from arbitrarily treating myself as special and forces me to prescribe general conformity to some pattern as the value to be promoted. </w:t>
      </w:r>
    </w:p>
    <w:p w14:paraId="0D0F96FD" w14:textId="3C0A1057" w:rsidR="00610CB5" w:rsidRDefault="00610CB5" w:rsidP="00610CB5">
      <w:r>
        <w:t>actor spec – every government decision harms some and benefits others, so respecting freedom above all else causes action paralysis</w:t>
      </w:r>
    </w:p>
    <w:p w14:paraId="5AD82503" w14:textId="2657548A" w:rsidR="00610CB5" w:rsidRDefault="00610CB5" w:rsidP="00610CB5">
      <w:r>
        <w:t xml:space="preserve">Freedom - </w:t>
      </w:r>
    </w:p>
    <w:p w14:paraId="002E68C4" w14:textId="77777777" w:rsidR="00610CB5" w:rsidRDefault="00610CB5" w:rsidP="00610CB5">
      <w:pPr>
        <w:pStyle w:val="Heading4"/>
      </w:pPr>
      <w:r>
        <w:t xml:space="preserve">1. It begs the question of why it’s valuable- if we win util, then all that matters is states of affairs. </w:t>
      </w:r>
    </w:p>
    <w:p w14:paraId="799C6728" w14:textId="5539E6E9" w:rsidR="00610CB5" w:rsidRDefault="00610CB5" w:rsidP="0048329A">
      <w:pPr>
        <w:pStyle w:val="Heading4"/>
      </w:pPr>
      <w:r>
        <w:t xml:space="preserve">2. Freedom violations inevitable because states </w:t>
      </w:r>
      <w:proofErr w:type="gramStart"/>
      <w:r>
        <w:t>have to</w:t>
      </w:r>
      <w:proofErr w:type="gramEnd"/>
      <w:r>
        <w:t xml:space="preserve"> weigh tradeoff</w:t>
      </w:r>
      <w:r w:rsidR="0048329A">
        <w:t>s – they cause action paralysis</w:t>
      </w:r>
    </w:p>
    <w:p w14:paraId="295C54E2" w14:textId="6921AC79" w:rsidR="0048329A" w:rsidRDefault="0048329A" w:rsidP="0048329A">
      <w:r>
        <w:t xml:space="preserve">Their </w:t>
      </w:r>
      <w:proofErr w:type="spellStart"/>
      <w:r>
        <w:t>interp</w:t>
      </w:r>
      <w:proofErr w:type="spellEnd"/>
      <w:r>
        <w:t xml:space="preserve"> of the resolution is just asserted – you should view the res as if reducing </w:t>
      </w:r>
      <w:proofErr w:type="spellStart"/>
      <w:r>
        <w:t>ip</w:t>
      </w:r>
      <w:proofErr w:type="spellEnd"/>
      <w:r>
        <w:t xml:space="preserve"> is a good thing vote </w:t>
      </w:r>
      <w:proofErr w:type="spellStart"/>
      <w:r>
        <w:t>aff</w:t>
      </w:r>
      <w:proofErr w:type="spellEnd"/>
      <w:r>
        <w:t xml:space="preserve"> if not vote neg</w:t>
      </w:r>
    </w:p>
    <w:p w14:paraId="4443A9F8" w14:textId="72DC6F73" w:rsidR="00E14AB1" w:rsidRDefault="00E14AB1" w:rsidP="0048329A"/>
    <w:p w14:paraId="0DAC7F40" w14:textId="5E37AC01" w:rsidR="00E14AB1" w:rsidRDefault="00E14AB1" w:rsidP="0048329A">
      <w:r>
        <w:t>Debate disparities – you shouldn’t diminish the quality of debate since perfect fairness can ever be achieved</w:t>
      </w:r>
    </w:p>
    <w:p w14:paraId="18CE98AE" w14:textId="054CA926" w:rsidR="00E14AB1" w:rsidRDefault="00E14AB1" w:rsidP="0048329A">
      <w:r>
        <w:t>States aren’t Kantian – they can ignore liberty for the greater good, see eminent domain</w:t>
      </w:r>
    </w:p>
    <w:p w14:paraId="6901D1EC" w14:textId="33B5AACD" w:rsidR="00E14AB1" w:rsidRPr="0048329A" w:rsidRDefault="00E14AB1" w:rsidP="0048329A">
      <w:r>
        <w:t>Induction works – their example doesn’t prove it fails, just that it doesn’t always work – but it’s a basic tenet of logic and deduction is equally flawed</w:t>
      </w:r>
    </w:p>
    <w:p w14:paraId="7D8CF297" w14:textId="77777777" w:rsidR="00610CB5" w:rsidRDefault="00610CB5" w:rsidP="00610CB5">
      <w:pPr>
        <w:pStyle w:val="Heading2"/>
      </w:pPr>
      <w:r>
        <w:t>Util</w:t>
      </w:r>
    </w:p>
    <w:p w14:paraId="71CEAAC8" w14:textId="77777777" w:rsidR="00610CB5" w:rsidRPr="008A282C" w:rsidRDefault="00610CB5" w:rsidP="00610CB5">
      <w:pPr>
        <w:pStyle w:val="Heading4"/>
      </w:pPr>
      <w:r w:rsidRPr="008A282C">
        <w:t xml:space="preserve">Only the consequences of any action should be analyzed because [a] only they are measurable and verifiable [b] only consequences have an intrinsic impact on others such as harm or death. </w:t>
      </w:r>
    </w:p>
    <w:p w14:paraId="207AAEA6" w14:textId="77777777" w:rsidR="00610CB5" w:rsidRPr="008A282C" w:rsidRDefault="00610CB5" w:rsidP="00610CB5">
      <w:pPr>
        <w:pStyle w:val="Heading4"/>
      </w:pPr>
      <w:r w:rsidRPr="008A282C">
        <w:t xml:space="preserve">2 - The goodness of a consequence should be measured through hedonism because [a] everyone can feel the goodness of pleasure and badness of pain in some form [b] all other goods collapse to pleasure – </w:t>
      </w:r>
      <w:proofErr w:type="spellStart"/>
      <w:proofErr w:type="gramStart"/>
      <w:r w:rsidRPr="008A282C">
        <w:t>eg</w:t>
      </w:r>
      <w:proofErr w:type="spellEnd"/>
      <w:proofErr w:type="gramEnd"/>
      <w:r w:rsidRPr="008A282C">
        <w:t xml:space="preserve"> freedom matters because it lets agents pursue their own ends but those ends matter to us because they terminate in some sort of desirable pleasure. </w:t>
      </w:r>
    </w:p>
    <w:p w14:paraId="1D8AD0AD" w14:textId="5D0B2FE6" w:rsidR="00610CB5" w:rsidRDefault="00610CB5" w:rsidP="00610CB5">
      <w:pPr>
        <w:pStyle w:val="Heading4"/>
      </w:pPr>
      <w:r w:rsidRPr="008A282C">
        <w:t xml:space="preserve">3 - This should be maximized for everyone because [a] it logically follows that we should maximize something good [b] util treats everyone as equal in its decision calculus rather than privileging certain </w:t>
      </w:r>
      <w:r>
        <w:t>lives</w:t>
      </w:r>
    </w:p>
    <w:p w14:paraId="11396585" w14:textId="0C1648C4" w:rsidR="00FB216E" w:rsidRPr="00FB216E" w:rsidRDefault="00FB216E" w:rsidP="00FB216E">
      <w:r>
        <w:t xml:space="preserve">Extinction ow – future gens above all else since its trillions of </w:t>
      </w:r>
      <w:proofErr w:type="gramStart"/>
      <w:r>
        <w:t>life</w:t>
      </w:r>
      <w:proofErr w:type="gramEnd"/>
      <w:r>
        <w:t xml:space="preserve"> and it’s a gateway issue</w:t>
      </w:r>
    </w:p>
    <w:p w14:paraId="7174436D" w14:textId="37D1E1D9" w:rsidR="00610CB5" w:rsidRDefault="00610CB5" w:rsidP="00610CB5">
      <w:pPr>
        <w:pStyle w:val="Heading4"/>
      </w:pPr>
      <w:r w:rsidRPr="008A282C">
        <w:t>Thus, the standard is maximizing expected wellbeing.</w:t>
      </w:r>
    </w:p>
    <w:p w14:paraId="09D21FDF" w14:textId="5D1D5FEA" w:rsidR="00E14AB1" w:rsidRPr="00E14AB1" w:rsidRDefault="00E14AB1" w:rsidP="00E14AB1">
      <w:r w:rsidRPr="008A282C">
        <w:rPr>
          <w:rFonts w:cstheme="minorHAnsi"/>
        </w:rPr>
        <w:t>Epistemic Modesty – Evaluate the framework debate as a sliding scale not true/false – weigh probability of framework being true times contention offense – framework serves to prioritize not preclude certain impacts, so only EM is logical</w:t>
      </w:r>
    </w:p>
    <w:p w14:paraId="25AB3ED2" w14:textId="4886DF49" w:rsidR="00610CB5" w:rsidRPr="00FB216E" w:rsidRDefault="00FB216E" w:rsidP="00FB216E">
      <w:pPr>
        <w:pStyle w:val="Heading3"/>
      </w:pPr>
      <w:proofErr w:type="spellStart"/>
      <w:r>
        <w:t>Extempd</w:t>
      </w:r>
      <w:proofErr w:type="spellEnd"/>
      <w:r>
        <w:t xml:space="preserve"> stuff</w:t>
      </w:r>
    </w:p>
    <w:p w14:paraId="273D6B1B" w14:textId="3740196B" w:rsidR="00610CB5" w:rsidRPr="00FB216E" w:rsidRDefault="00610CB5" w:rsidP="00FB216E">
      <w:pPr>
        <w:pStyle w:val="Heading4"/>
        <w:rPr>
          <w:rFonts w:cs="Calibri"/>
        </w:rPr>
      </w:pPr>
      <w:r>
        <w:rPr>
          <w:rFonts w:cs="Calibri"/>
        </w:rPr>
        <w:t xml:space="preserve">Infinite consequences are too far in the future for humans to think of so we can’t evaluate </w:t>
      </w:r>
      <w:proofErr w:type="gramStart"/>
      <w:r>
        <w:rPr>
          <w:rFonts w:cs="Calibri"/>
        </w:rPr>
        <w:t>them</w:t>
      </w:r>
      <w:proofErr w:type="gramEnd"/>
      <w:r>
        <w:rPr>
          <w:rFonts w:cs="Calibri"/>
        </w:rPr>
        <w:t xml:space="preserve"> and they have 0 probability and extinction ends the line in value so we wouldn’t calculate consequences past that point</w:t>
      </w:r>
    </w:p>
    <w:p w14:paraId="4E916BF3" w14:textId="311BFF6E" w:rsidR="00610CB5" w:rsidRDefault="00610CB5" w:rsidP="00FB216E">
      <w:pPr>
        <w:pStyle w:val="Heading4"/>
      </w:pPr>
      <w:r>
        <w:t xml:space="preserve">Yes aggregation—the government can reasonably </w:t>
      </w:r>
      <w:proofErr w:type="gramStart"/>
      <w:r>
        <w:t>aggregate</w:t>
      </w:r>
      <w:proofErr w:type="gramEnd"/>
      <w:r>
        <w:t xml:space="preserve"> using things like body count, access to basic resources, etc.</w:t>
      </w:r>
    </w:p>
    <w:p w14:paraId="24920CC1" w14:textId="77777777" w:rsidR="00610CB5" w:rsidRDefault="00610CB5" w:rsidP="00610CB5">
      <w:pPr>
        <w:pStyle w:val="Heading4"/>
      </w:pPr>
      <w:r>
        <w:t>Reasonable calculation solves regress because we can stop calculating at the point of disutility</w:t>
      </w:r>
    </w:p>
    <w:p w14:paraId="2EB3E0E9" w14:textId="131CB935" w:rsidR="00610CB5" w:rsidRDefault="003D24C7" w:rsidP="003D24C7">
      <w:pPr>
        <w:pStyle w:val="Heading2"/>
      </w:pPr>
      <w:r>
        <w:t>UV</w:t>
      </w:r>
    </w:p>
    <w:p w14:paraId="4FF9F11B" w14:textId="16159D96" w:rsidR="003D24C7" w:rsidRPr="003D24C7" w:rsidRDefault="003D24C7" w:rsidP="003D24C7">
      <w:r>
        <w:t xml:space="preserve">Don’t vote on hidden spikes in this huge </w:t>
      </w:r>
      <w:proofErr w:type="spellStart"/>
      <w:r>
        <w:t>underview</w:t>
      </w:r>
      <w:proofErr w:type="spellEnd"/>
      <w:r>
        <w:t xml:space="preserve"> – new 2nr responses </w:t>
      </w:r>
      <w:proofErr w:type="spellStart"/>
      <w:r>
        <w:t>bc</w:t>
      </w:r>
      <w:proofErr w:type="spellEnd"/>
      <w:r>
        <w:t xml:space="preserve"> </w:t>
      </w:r>
      <w:proofErr w:type="spellStart"/>
      <w:r>
        <w:t>theyre</w:t>
      </w:r>
      <w:proofErr w:type="spellEnd"/>
      <w:r>
        <w:t xml:space="preserve"> sticking a </w:t>
      </w:r>
      <w:proofErr w:type="spellStart"/>
      <w:r>
        <w:t>prioris</w:t>
      </w:r>
      <w:proofErr w:type="spellEnd"/>
      <w:r>
        <w:t xml:space="preserve"> in the middle of random other blocks</w:t>
      </w:r>
    </w:p>
    <w:p w14:paraId="5086285A" w14:textId="15062A20" w:rsidR="003D24C7" w:rsidRDefault="003D24C7" w:rsidP="003D24C7">
      <w:r>
        <w:t xml:space="preserve">No </w:t>
      </w:r>
      <w:proofErr w:type="spellStart"/>
      <w:r>
        <w:t>rvi</w:t>
      </w:r>
      <w:proofErr w:type="spellEnd"/>
      <w:r>
        <w:t xml:space="preserve"> on either side – their reasons for no neg </w:t>
      </w:r>
      <w:proofErr w:type="spellStart"/>
      <w:r>
        <w:t>rvis</w:t>
      </w:r>
      <w:proofErr w:type="spellEnd"/>
      <w:r>
        <w:t xml:space="preserve"> justify no </w:t>
      </w:r>
      <w:proofErr w:type="spellStart"/>
      <w:r>
        <w:t>aff</w:t>
      </w:r>
      <w:proofErr w:type="spellEnd"/>
      <w:r>
        <w:t xml:space="preserve"> </w:t>
      </w:r>
      <w:proofErr w:type="spellStart"/>
      <w:r>
        <w:t>rvis</w:t>
      </w:r>
      <w:proofErr w:type="spellEnd"/>
    </w:p>
    <w:p w14:paraId="288AC54C" w14:textId="2443CD14" w:rsidR="003D24C7" w:rsidRDefault="003D24C7" w:rsidP="003D24C7">
      <w:r>
        <w:t xml:space="preserve">Group </w:t>
      </w:r>
      <w:proofErr w:type="gramStart"/>
      <w:r>
        <w:t>all of</w:t>
      </w:r>
      <w:proofErr w:type="gramEnd"/>
      <w:r>
        <w:t xml:space="preserve"> their </w:t>
      </w:r>
      <w:proofErr w:type="spellStart"/>
      <w:r>
        <w:t>aff</w:t>
      </w:r>
      <w:proofErr w:type="spellEnd"/>
      <w:r>
        <w:t xml:space="preserve"> gets x but neg doesn’t </w:t>
      </w:r>
      <w:proofErr w:type="spellStart"/>
      <w:r>
        <w:t>args</w:t>
      </w:r>
      <w:proofErr w:type="spellEnd"/>
      <w:r>
        <w:t xml:space="preserve"> – </w:t>
      </w:r>
      <w:proofErr w:type="spellStart"/>
      <w:r>
        <w:t>theyre</w:t>
      </w:r>
      <w:proofErr w:type="spellEnd"/>
      <w:r>
        <w:t xml:space="preserve"> premised on </w:t>
      </w:r>
      <w:proofErr w:type="spellStart"/>
      <w:r>
        <w:t>timeskew</w:t>
      </w:r>
      <w:proofErr w:type="spellEnd"/>
    </w:p>
    <w:p w14:paraId="119A5F19" w14:textId="1BFADB7F" w:rsidR="003D24C7" w:rsidRDefault="003D24C7" w:rsidP="003D24C7">
      <w:r>
        <w:t xml:space="preserve">No </w:t>
      </w:r>
      <w:proofErr w:type="spellStart"/>
      <w:r>
        <w:t>timeskew</w:t>
      </w:r>
      <w:proofErr w:type="spellEnd"/>
      <w:r>
        <w:t xml:space="preserve"> – 13 minutes each and the 1ac has 6 minutes for offense while neg has 7 minutes to generate offense and defense, skew is proven by the fact that </w:t>
      </w:r>
      <w:proofErr w:type="spellStart"/>
      <w:r>
        <w:t>ncs</w:t>
      </w:r>
      <w:proofErr w:type="spellEnd"/>
      <w:r>
        <w:t xml:space="preserve"> usually split 5-2 or 4-3</w:t>
      </w:r>
    </w:p>
    <w:p w14:paraId="01C36AB0" w14:textId="6F926FA6" w:rsidR="003D24C7" w:rsidRDefault="003D24C7" w:rsidP="003D24C7">
      <w:r>
        <w:t xml:space="preserve">Neg gets </w:t>
      </w:r>
      <w:proofErr w:type="spellStart"/>
      <w:r>
        <w:t>fw</w:t>
      </w:r>
      <w:proofErr w:type="spellEnd"/>
      <w:r>
        <w:t xml:space="preserve"> – </w:t>
      </w:r>
      <w:proofErr w:type="spellStart"/>
      <w:r>
        <w:t>fw</w:t>
      </w:r>
      <w:proofErr w:type="spellEnd"/>
      <w:r>
        <w:t xml:space="preserve"> doesn’t exclude, it prioritizes, and any reason the neg doesn’t get framework applies to the </w:t>
      </w:r>
      <w:proofErr w:type="spellStart"/>
      <w:r>
        <w:t>aff</w:t>
      </w:r>
      <w:proofErr w:type="spellEnd"/>
    </w:p>
    <w:p w14:paraId="5FD21A68" w14:textId="09AE3429" w:rsidR="003D24C7" w:rsidRDefault="003D24C7" w:rsidP="003D24C7">
      <w:r>
        <w:t xml:space="preserve">Affirming means to prove the </w:t>
      </w:r>
      <w:proofErr w:type="spellStart"/>
      <w:r>
        <w:t>res</w:t>
      </w:r>
      <w:proofErr w:type="spellEnd"/>
      <w:r>
        <w:t xml:space="preserve"> is good thing to happen – that’s specific to the word ought which </w:t>
      </w:r>
      <w:proofErr w:type="spellStart"/>
      <w:r>
        <w:t>precededs</w:t>
      </w:r>
      <w:proofErr w:type="spellEnd"/>
      <w:r>
        <w:t xml:space="preserve"> their </w:t>
      </w:r>
      <w:proofErr w:type="spellStart"/>
      <w:r>
        <w:t>aff</w:t>
      </w:r>
      <w:proofErr w:type="spellEnd"/>
      <w:r>
        <w:t xml:space="preserve"> neg definitions</w:t>
      </w:r>
    </w:p>
    <w:p w14:paraId="7B13D102" w14:textId="4A516A35" w:rsidR="0048329A" w:rsidRDefault="0048329A" w:rsidP="0048329A">
      <w:pPr>
        <w:pStyle w:val="ListParagraph"/>
        <w:numPr>
          <w:ilvl w:val="0"/>
          <w:numId w:val="12"/>
        </w:numPr>
      </w:pPr>
      <w:r>
        <w:t xml:space="preserve">Ought: </w:t>
      </w:r>
      <w:r>
        <w:t>used to indicate duty or correctness</w:t>
      </w:r>
      <w:r>
        <w:t xml:space="preserve"> (</w:t>
      </w:r>
      <w:hyperlink r:id="rId6" w:history="1">
        <w:r w:rsidR="00FB216E" w:rsidRPr="00CB1C07">
          <w:rPr>
            <w:rStyle w:val="Hyperlink"/>
          </w:rPr>
          <w:t>https://languages.oup.com/google-dictionary-en/</w:t>
        </w:r>
      </w:hyperlink>
      <w:r>
        <w:t>)</w:t>
      </w:r>
    </w:p>
    <w:p w14:paraId="537313CD" w14:textId="4133031C" w:rsidR="00FB216E" w:rsidRDefault="00FB216E" w:rsidP="00FB216E">
      <w:proofErr w:type="spellStart"/>
      <w:r>
        <w:t>Aff</w:t>
      </w:r>
      <w:proofErr w:type="spellEnd"/>
      <w:r>
        <w:t xml:space="preserve"> is only marginally </w:t>
      </w:r>
      <w:proofErr w:type="spellStart"/>
      <w:r>
        <w:t>ahrder</w:t>
      </w:r>
      <w:proofErr w:type="spellEnd"/>
      <w:r>
        <w:t>, could be an anomaly, and no way to know how much to compensate</w:t>
      </w:r>
    </w:p>
    <w:p w14:paraId="2887997B" w14:textId="4D1717EA" w:rsidR="003D24C7" w:rsidRDefault="003D24C7" w:rsidP="003D24C7">
      <w:r>
        <w:t>Permissibility negates – all “</w:t>
      </w:r>
      <w:proofErr w:type="spellStart"/>
      <w:r>
        <w:t>netural</w:t>
      </w:r>
      <w:proofErr w:type="spellEnd"/>
      <w:r>
        <w:t>” action examples they give can be positively justified and we shouldn’t do things just because we can</w:t>
      </w:r>
    </w:p>
    <w:p w14:paraId="09FD3EE2" w14:textId="6F7042B0" w:rsidR="003D24C7" w:rsidRDefault="003D24C7" w:rsidP="003D24C7">
      <w:r>
        <w:t xml:space="preserve">Presumption negates – we trust </w:t>
      </w:r>
      <w:proofErr w:type="spellStart"/>
      <w:r>
        <w:t>ur</w:t>
      </w:r>
      <w:proofErr w:type="spellEnd"/>
      <w:r>
        <w:t xml:space="preserve"> name </w:t>
      </w:r>
      <w:proofErr w:type="spellStart"/>
      <w:r>
        <w:t>bc</w:t>
      </w:r>
      <w:proofErr w:type="spellEnd"/>
      <w:r>
        <w:t xml:space="preserve"> you have expert knowledge on that, but not your claims about what states should do</w:t>
      </w:r>
    </w:p>
    <w:p w14:paraId="40BB4B74" w14:textId="168DDB74" w:rsidR="003D24C7" w:rsidRDefault="003D24C7" w:rsidP="003D24C7">
      <w:r>
        <w:t xml:space="preserve">The neg can read theory on a case-by case basis – k2 check </w:t>
      </w:r>
      <w:r w:rsidR="0048329A">
        <w:t xml:space="preserve">infinite </w:t>
      </w:r>
      <w:r>
        <w:t>abuse</w:t>
      </w:r>
      <w:r w:rsidR="0048329A">
        <w:t xml:space="preserve"> like they said for </w:t>
      </w:r>
      <w:proofErr w:type="spellStart"/>
      <w:r w:rsidR="0048329A">
        <w:t>aff</w:t>
      </w:r>
      <w:proofErr w:type="spellEnd"/>
      <w:r w:rsidR="0048329A">
        <w:t xml:space="preserve"> theory</w:t>
      </w:r>
    </w:p>
    <w:p w14:paraId="22CFC87F" w14:textId="073846F0" w:rsidR="003D24C7" w:rsidRDefault="003D24C7" w:rsidP="003D24C7"/>
    <w:sectPr w:rsidR="003D2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A3520B"/>
    <w:multiLevelType w:val="hybridMultilevel"/>
    <w:tmpl w:val="EEACF396"/>
    <w:lvl w:ilvl="0" w:tplc="231C5B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8D13EE"/>
    <w:multiLevelType w:val="hybridMultilevel"/>
    <w:tmpl w:val="597ECC7C"/>
    <w:lvl w:ilvl="0" w:tplc="77C8A6E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4B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24C7"/>
    <w:rsid w:val="00407037"/>
    <w:rsid w:val="004605D6"/>
    <w:rsid w:val="0048329A"/>
    <w:rsid w:val="004C60E8"/>
    <w:rsid w:val="004E3579"/>
    <w:rsid w:val="004E728B"/>
    <w:rsid w:val="004F39E0"/>
    <w:rsid w:val="00537BD5"/>
    <w:rsid w:val="0057268A"/>
    <w:rsid w:val="005D2912"/>
    <w:rsid w:val="006065BD"/>
    <w:rsid w:val="00610CB5"/>
    <w:rsid w:val="00645FA9"/>
    <w:rsid w:val="00647866"/>
    <w:rsid w:val="00665003"/>
    <w:rsid w:val="006A2AD0"/>
    <w:rsid w:val="006C2375"/>
    <w:rsid w:val="006D4ECC"/>
    <w:rsid w:val="00722258"/>
    <w:rsid w:val="007243E5"/>
    <w:rsid w:val="00765C0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43B41"/>
    <w:rsid w:val="00D61409"/>
    <w:rsid w:val="00D6691E"/>
    <w:rsid w:val="00D71170"/>
    <w:rsid w:val="00DA1C92"/>
    <w:rsid w:val="00DA25D4"/>
    <w:rsid w:val="00DA6538"/>
    <w:rsid w:val="00DB59E2"/>
    <w:rsid w:val="00E14AB1"/>
    <w:rsid w:val="00E15E75"/>
    <w:rsid w:val="00E5262C"/>
    <w:rsid w:val="00EC7DC4"/>
    <w:rsid w:val="00ED30CF"/>
    <w:rsid w:val="00F176EF"/>
    <w:rsid w:val="00F45E10"/>
    <w:rsid w:val="00F6364A"/>
    <w:rsid w:val="00F64BE8"/>
    <w:rsid w:val="00F9113A"/>
    <w:rsid w:val="00FB21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AA81"/>
  <w15:chartTrackingRefBased/>
  <w15:docId w15:val="{2921DC73-7D0A-40A4-9E9B-2408C790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4BE8"/>
    <w:rPr>
      <w:rFonts w:ascii="Calibri" w:hAnsi="Calibri"/>
    </w:rPr>
  </w:style>
  <w:style w:type="paragraph" w:styleId="Heading1">
    <w:name w:val="heading 1"/>
    <w:aliases w:val="Pocket"/>
    <w:basedOn w:val="Normal"/>
    <w:next w:val="Normal"/>
    <w:link w:val="Heading1Char"/>
    <w:qFormat/>
    <w:rsid w:val="00F64B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4B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unhideWhenUsed/>
    <w:qFormat/>
    <w:rsid w:val="00F64B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T"/>
    <w:basedOn w:val="Normal"/>
    <w:next w:val="Normal"/>
    <w:link w:val="Heading4Char"/>
    <w:uiPriority w:val="3"/>
    <w:unhideWhenUsed/>
    <w:qFormat/>
    <w:rsid w:val="00F64B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4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BE8"/>
  </w:style>
  <w:style w:type="character" w:customStyle="1" w:styleId="Heading1Char">
    <w:name w:val="Heading 1 Char"/>
    <w:aliases w:val="Pocket Char"/>
    <w:basedOn w:val="DefaultParagraphFont"/>
    <w:link w:val="Heading1"/>
    <w:rsid w:val="00F64B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4BE8"/>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F64BE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ta Char"/>
    <w:basedOn w:val="DefaultParagraphFont"/>
    <w:link w:val="Heading4"/>
    <w:uiPriority w:val="3"/>
    <w:rsid w:val="00F64BE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7"/>
    <w:qFormat/>
    <w:rsid w:val="00F64B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4BE8"/>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F64BE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F64BE8"/>
    <w:rPr>
      <w:color w:val="auto"/>
      <w:u w:val="none"/>
    </w:rPr>
  </w:style>
  <w:style w:type="character" w:styleId="FollowedHyperlink">
    <w:name w:val="FollowedHyperlink"/>
    <w:basedOn w:val="DefaultParagraphFont"/>
    <w:uiPriority w:val="99"/>
    <w:semiHidden/>
    <w:unhideWhenUsed/>
    <w:rsid w:val="00F64BE8"/>
    <w:rPr>
      <w:color w:val="auto"/>
      <w:u w:val="none"/>
    </w:rPr>
  </w:style>
  <w:style w:type="paragraph" w:customStyle="1" w:styleId="textbold">
    <w:name w:val="text bold"/>
    <w:basedOn w:val="Normal"/>
    <w:link w:val="Emphasis"/>
    <w:autoRedefine/>
    <w:uiPriority w:val="7"/>
    <w:qFormat/>
    <w:rsid w:val="00765C0C"/>
    <w:rPr>
      <w:b/>
      <w:iCs/>
      <w:u w:val="single"/>
    </w:rPr>
  </w:style>
  <w:style w:type="paragraph" w:styleId="ListParagraph">
    <w:name w:val="List Paragraph"/>
    <w:basedOn w:val="Normal"/>
    <w:uiPriority w:val="99"/>
    <w:unhideWhenUsed/>
    <w:qFormat/>
    <w:rsid w:val="00765C0C"/>
    <w:pPr>
      <w:ind w:left="720"/>
      <w:contextualSpacing/>
    </w:pPr>
  </w:style>
  <w:style w:type="paragraph" w:customStyle="1" w:styleId="Analytic">
    <w:name w:val="Analytic"/>
    <w:basedOn w:val="Heading4"/>
    <w:link w:val="AnalyticChar"/>
    <w:uiPriority w:val="4"/>
    <w:qFormat/>
    <w:rsid w:val="00610CB5"/>
    <w:pPr>
      <w:outlineLvl w:val="9"/>
    </w:pPr>
  </w:style>
  <w:style w:type="character" w:customStyle="1" w:styleId="AnalyticChar">
    <w:name w:val="Analytic Char"/>
    <w:basedOn w:val="DefaultParagraphFont"/>
    <w:link w:val="Analytic"/>
    <w:uiPriority w:val="4"/>
    <w:rsid w:val="00610CB5"/>
    <w:rPr>
      <w:rFonts w:ascii="Calibri" w:eastAsiaTheme="majorEastAsia" w:hAnsi="Calibri" w:cstheme="majorBidi"/>
      <w:b/>
      <w:iCs/>
      <w:sz w:val="26"/>
    </w:rPr>
  </w:style>
  <w:style w:type="paragraph" w:customStyle="1" w:styleId="Emphasis1">
    <w:name w:val="Emphasis1"/>
    <w:basedOn w:val="Normal"/>
    <w:autoRedefine/>
    <w:uiPriority w:val="7"/>
    <w:qFormat/>
    <w:rsid w:val="004832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4832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FB2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nguages.oup.com/google-dictionary-e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7259</Words>
  <Characters>41377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2021-10-16T18:38:00Z</dcterms:created>
  <dcterms:modified xsi:type="dcterms:W3CDTF">2021-10-16T20:15:00Z</dcterms:modified>
</cp:coreProperties>
</file>