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93D0D" w14:textId="5147F2DD" w:rsidR="005D73E2" w:rsidRDefault="005D73E2" w:rsidP="005D73E2">
      <w:pPr>
        <w:pStyle w:val="Heading1"/>
      </w:pPr>
      <w:r>
        <w:t>1</w:t>
      </w:r>
    </w:p>
    <w:p w14:paraId="09B08B40" w14:textId="1FEC44D4" w:rsidR="005D73E2" w:rsidRPr="007653CB" w:rsidRDefault="005D73E2" w:rsidP="005D73E2">
      <w:pPr>
        <w:pStyle w:val="Heading4"/>
      </w:pPr>
      <w:r>
        <w:t>Interp: The affirmative must disclose the plan text if they break new when pairings are released if the debate is flight one</w:t>
      </w:r>
    </w:p>
    <w:p w14:paraId="54DAD94F" w14:textId="77777777" w:rsidR="005D73E2" w:rsidRDefault="005D73E2" w:rsidP="005D73E2"/>
    <w:p w14:paraId="6ACF9B57" w14:textId="092ECBAB" w:rsidR="005D73E2" w:rsidRDefault="005D73E2" w:rsidP="005D73E2">
      <w:r>
        <w:t>Violation</w:t>
      </w:r>
      <w:r>
        <w:t xml:space="preserve">: They didn’t </w:t>
      </w:r>
    </w:p>
    <w:p w14:paraId="67B5D119" w14:textId="40EA7282" w:rsidR="005D73E2" w:rsidRDefault="005D73E2" w:rsidP="005D73E2">
      <w:r w:rsidRPr="005D73E2">
        <w:drawing>
          <wp:inline distT="0" distB="0" distL="0" distR="0" wp14:anchorId="7D37BAB7" wp14:editId="4AE6572D">
            <wp:extent cx="5486400" cy="291973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5486400" cy="2919730"/>
                    </a:xfrm>
                    <a:prstGeom prst="rect">
                      <a:avLst/>
                    </a:prstGeom>
                  </pic:spPr>
                </pic:pic>
              </a:graphicData>
            </a:graphic>
          </wp:inline>
        </w:drawing>
      </w:r>
    </w:p>
    <w:p w14:paraId="3CD69786" w14:textId="1A80AAAD" w:rsidR="005D73E2" w:rsidRDefault="005D73E2" w:rsidP="005D73E2">
      <w:pPr>
        <w:pStyle w:val="Heading4"/>
        <w:numPr>
          <w:ilvl w:val="0"/>
          <w:numId w:val="12"/>
        </w:numPr>
      </w:pPr>
      <w:r>
        <w:t xml:space="preserve">Predictability </w:t>
      </w:r>
      <w:r>
        <w:t xml:space="preserve"> – having no idea what the debate will be about makes being neg impossible – the aff gets plan text choice and infinite prep to craft the most strategic case. No disclosure makes this impossible to overcome b/c it means the neg only gets 4 mins of prep to answer a strategy that the AFF had 2 months to prep esp on a topic with dozens of actors and infinite mechanisms</w:t>
      </w:r>
      <w:r>
        <w:t xml:space="preserve"> – Fairness must be intrinsic to debate because otherwise no one would participate</w:t>
      </w:r>
    </w:p>
    <w:p w14:paraId="667BFCDF" w14:textId="6C565F62" w:rsidR="005D73E2" w:rsidRDefault="005D73E2" w:rsidP="005D73E2">
      <w:pPr>
        <w:pStyle w:val="Heading4"/>
        <w:numPr>
          <w:ilvl w:val="0"/>
          <w:numId w:val="12"/>
        </w:numPr>
      </w:pPr>
      <w:r>
        <w:t>Clash – predictability controls the internal link to clash because it determines how the neg engages – k2 substantive engagement and advocacy skills</w:t>
      </w:r>
    </w:p>
    <w:p w14:paraId="0146B8EA" w14:textId="5930AEA5" w:rsidR="005D73E2" w:rsidRDefault="005D73E2" w:rsidP="005D73E2">
      <w:pPr>
        <w:pStyle w:val="Heading4"/>
        <w:numPr>
          <w:ilvl w:val="0"/>
          <w:numId w:val="12"/>
        </w:numPr>
      </w:pPr>
      <w:r>
        <w:t>Core topic education – plan text disclosure discourages cheap shot aff’s. If the aff isn’t inherent or easily defeated by 20 minutes of research, the case should lose.</w:t>
      </w:r>
      <w:r>
        <w:t xml:space="preserve"> In their model</w:t>
      </w:r>
      <w:r>
        <w:t xml:space="preserve"> bad AFF’s can win on purely surprise factor</w:t>
      </w:r>
      <w:r>
        <w:t xml:space="preserve"> which creates a race to the margins of the topic – kills topic education which outweighs because it’s the only impact unique to LD</w:t>
      </w:r>
    </w:p>
    <w:p w14:paraId="1251A2D1" w14:textId="22356CE5" w:rsidR="005D73E2" w:rsidRDefault="005D73E2" w:rsidP="005D73E2">
      <w:r>
        <w:t>Competing interps since reasonability invites arbitrary judge intervention based on preference rather than argumentation and encourages a race to the bottom in which debaters exploit a judge’s tolerance for questionable argumentation.</w:t>
      </w:r>
    </w:p>
    <w:p w14:paraId="07F8EF1D" w14:textId="5CFEA046" w:rsidR="005D73E2" w:rsidRDefault="005D73E2" w:rsidP="005D73E2">
      <w:r w:rsidRPr="00AF4EDC">
        <w:t>No RVIs:</w:t>
      </w:r>
      <w:r>
        <w:t xml:space="preserve"> Causes substance crowdout, illogical because fairness is an aff burden, and causes intentionally cheaty affs to bait theory</w:t>
      </w:r>
    </w:p>
    <w:p w14:paraId="479F536A" w14:textId="009E0CD9" w:rsidR="00B51E92" w:rsidRDefault="00B51E92" w:rsidP="005D73E2">
      <w:pPr>
        <w:pStyle w:val="Heading1"/>
      </w:pPr>
      <w:r>
        <w:t>2</w:t>
      </w:r>
    </w:p>
    <w:p w14:paraId="4CCFAEA5" w14:textId="77777777" w:rsidR="00B51E92" w:rsidRPr="00C87D1A" w:rsidRDefault="00B51E92" w:rsidP="00B51E92">
      <w:pPr>
        <w:pStyle w:val="Heading4"/>
        <w:rPr>
          <w:rFonts w:asciiTheme="minorHAnsi" w:hAnsiTheme="minorHAnsi" w:cstheme="minorHAnsi"/>
        </w:rPr>
      </w:pPr>
      <w:r w:rsidRPr="00C87D1A">
        <w:rPr>
          <w:rFonts w:asciiTheme="minorHAnsi" w:hAnsiTheme="minorHAnsi" w:cstheme="minorHAnsi"/>
        </w:rPr>
        <w:t>Interpretation: “Appropriation of outer space” is exclusive and permanent</w:t>
      </w:r>
    </w:p>
    <w:p w14:paraId="566BC057" w14:textId="77777777" w:rsidR="00B51E92" w:rsidRPr="00C87D1A" w:rsidRDefault="00B51E92" w:rsidP="00B51E92">
      <w:pPr>
        <w:rPr>
          <w:rFonts w:asciiTheme="minorHAnsi" w:hAnsiTheme="minorHAnsi" w:cstheme="minorHAnsi"/>
        </w:rPr>
      </w:pPr>
      <w:r w:rsidRPr="00C87D1A">
        <w:rPr>
          <w:rFonts w:asciiTheme="minorHAnsi" w:hAnsiTheme="minorHAnsi" w:cstheme="minorHAnsi"/>
        </w:rPr>
        <w:t xml:space="preserve">TIMOTHY JUSTIN </w:t>
      </w:r>
      <w:r w:rsidRPr="00C87D1A">
        <w:rPr>
          <w:rStyle w:val="Style13ptBold"/>
          <w:rFonts w:asciiTheme="minorHAnsi" w:hAnsiTheme="minorHAnsi" w:cstheme="minorHAnsi"/>
        </w:rPr>
        <w:t>TRAPP</w:t>
      </w:r>
      <w:r w:rsidRPr="00C87D1A">
        <w:rPr>
          <w:rFonts w:asciiTheme="minorHAnsi" w:hAnsiTheme="minorHAnsi" w:cstheme="minorHAnsi"/>
        </w:rPr>
        <w:t xml:space="preserve">, JD Candidate @ UIUC Law, </w:t>
      </w:r>
      <w:r w:rsidRPr="00C87D1A">
        <w:rPr>
          <w:rStyle w:val="Style13ptBold"/>
          <w:rFonts w:asciiTheme="minorHAnsi" w:hAnsiTheme="minorHAnsi" w:cstheme="minorHAnsi"/>
        </w:rPr>
        <w:t>’13 quoting Smith 92</w:t>
      </w:r>
      <w:r w:rsidRPr="00C87D1A">
        <w:rPr>
          <w:rFonts w:asciiTheme="minorHAnsi" w:hAnsiTheme="minorHAnsi" w:cstheme="minorHAnsi"/>
        </w:rPr>
        <w:t>, TAKING UP SPACE BY ANY OTHER MEANS: COMING TO TERMS WITH THE NONAPPROPRIATION ARTICLE OF THE OUTER SPACE TREATY UNIVERSITY OF ILLINOIS LAW REVIEW [Vol. 2013 No. 4]</w:t>
      </w:r>
    </w:p>
    <w:p w14:paraId="7EBE9F9F" w14:textId="77777777" w:rsidR="00B51E92" w:rsidRPr="00C87D1A" w:rsidRDefault="00B51E92" w:rsidP="00B51E92">
      <w:pPr>
        <w:rPr>
          <w:rFonts w:asciiTheme="minorHAnsi" w:hAnsiTheme="minorHAnsi" w:cstheme="minorHAnsi"/>
          <w:sz w:val="16"/>
        </w:rPr>
      </w:pPr>
      <w:r w:rsidRPr="00C87D1A">
        <w:rPr>
          <w:rFonts w:asciiTheme="minorHAnsi" w:hAnsiTheme="minorHAnsi" w:cstheme="minorHAnsi"/>
          <w:sz w:val="16"/>
        </w:rPr>
        <w:t>The issues presented in relation to the nonappropriation article of the Outer Space Treaty should be clear.214 The ITU has, quite blatantly, created something akin to “</w:t>
      </w:r>
      <w:r w:rsidRPr="00C87D1A">
        <w:rPr>
          <w:rStyle w:val="StyleUnderline"/>
          <w:rFonts w:asciiTheme="minorHAnsi" w:hAnsiTheme="minorHAnsi" w:cstheme="minorHAnsi"/>
        </w:rPr>
        <w:t>property interests in outer space</w:t>
      </w:r>
      <w:r w:rsidRPr="00C87D1A">
        <w:rPr>
          <w:rFonts w:asciiTheme="minorHAnsi" w:hAnsiTheme="minorHAnsi" w:cstheme="minorHAnsi"/>
          <w:sz w:val="16"/>
        </w:rPr>
        <w:t xml:space="preserve">.”215 It allows nations to exclude others from their orbital slots, even when the nation is not currently using that slot.216 This </w:t>
      </w:r>
      <w:r w:rsidRPr="00C87D1A">
        <w:rPr>
          <w:rStyle w:val="StyleUnderline"/>
          <w:rFonts w:asciiTheme="minorHAnsi" w:hAnsiTheme="minorHAnsi" w:cstheme="minorHAnsi"/>
        </w:rPr>
        <w:t>is directly in line with at least one definition of outer-space appropriation</w:t>
      </w:r>
      <w:r w:rsidRPr="00C87D1A">
        <w:rPr>
          <w:rFonts w:asciiTheme="minorHAnsi" w:hAnsiTheme="minorHAnsi" w:cstheme="minorHAnsi"/>
          <w:sz w:val="16"/>
        </w:rPr>
        <w:t>.217 [**Start Footnote 217**Id. at 236 (“</w:t>
      </w:r>
      <w:r w:rsidRPr="00C87D1A">
        <w:rPr>
          <w:rStyle w:val="Emphasis"/>
          <w:rFonts w:asciiTheme="minorHAnsi" w:hAnsiTheme="minorHAnsi" w:cstheme="minorHAnsi"/>
          <w:highlight w:val="green"/>
        </w:rPr>
        <w:t>Appropriation of outer space</w:t>
      </w:r>
      <w:r w:rsidRPr="00C87D1A">
        <w:rPr>
          <w:rFonts w:asciiTheme="minorHAnsi" w:hAnsiTheme="minorHAnsi" w:cstheme="minorHAnsi"/>
          <w:sz w:val="16"/>
        </w:rPr>
        <w:t xml:space="preserve">, </w:t>
      </w:r>
      <w:r w:rsidRPr="00C87D1A">
        <w:rPr>
          <w:rStyle w:val="Emphasis"/>
          <w:rFonts w:asciiTheme="minorHAnsi" w:hAnsiTheme="minorHAnsi" w:cstheme="minorHAnsi"/>
        </w:rPr>
        <w:t xml:space="preserve">therefore, </w:t>
      </w:r>
      <w:r w:rsidRPr="00C87D1A">
        <w:rPr>
          <w:rStyle w:val="Emphasis"/>
          <w:rFonts w:asciiTheme="minorHAnsi" w:hAnsiTheme="minorHAnsi" w:cstheme="minorHAnsi"/>
          <w:highlight w:val="green"/>
        </w:rPr>
        <w:t>is ‘the exercise of exclusive control or</w:t>
      </w:r>
      <w:r w:rsidRPr="00C87D1A">
        <w:rPr>
          <w:rStyle w:val="Emphasis"/>
          <w:rFonts w:asciiTheme="minorHAnsi" w:hAnsiTheme="minorHAnsi" w:cstheme="minorHAnsi"/>
        </w:rPr>
        <w:t xml:space="preserve"> exclusive </w:t>
      </w:r>
      <w:r w:rsidRPr="00C87D1A">
        <w:rPr>
          <w:rStyle w:val="Emphasis"/>
          <w:rFonts w:asciiTheme="minorHAnsi" w:hAnsiTheme="minorHAnsi" w:cstheme="minorHAnsi"/>
          <w:highlight w:val="green"/>
        </w:rPr>
        <w:t>use’ with a sense of permanence</w:t>
      </w:r>
      <w:r w:rsidRPr="00C87D1A">
        <w:rPr>
          <w:rStyle w:val="Emphasis"/>
          <w:rFonts w:asciiTheme="minorHAnsi" w:hAnsiTheme="minorHAnsi" w:cstheme="minorHAnsi"/>
        </w:rPr>
        <w:t>, which limits other nations’ access to i</w:t>
      </w:r>
      <w:r w:rsidRPr="00C87D1A">
        <w:rPr>
          <w:rFonts w:asciiTheme="minorHAnsi" w:hAnsiTheme="minorHAnsi" w:cstheme="minorHAnsi"/>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1FE84AE" w14:textId="7C35E21C" w:rsidR="00B51E92" w:rsidRPr="00C87D1A" w:rsidRDefault="00B51E92" w:rsidP="00B51E92">
      <w:pPr>
        <w:pStyle w:val="Heading4"/>
        <w:rPr>
          <w:rFonts w:asciiTheme="minorHAnsi" w:hAnsiTheme="minorHAnsi" w:cstheme="minorHAnsi"/>
        </w:rPr>
      </w:pPr>
      <w:r w:rsidRPr="00C87D1A">
        <w:rPr>
          <w:rFonts w:asciiTheme="minorHAnsi" w:hAnsiTheme="minorHAnsi" w:cstheme="minorHAnsi"/>
        </w:rPr>
        <w:t xml:space="preserve">Violation – </w:t>
      </w:r>
      <w:r>
        <w:rPr>
          <w:rFonts w:asciiTheme="minorHAnsi" w:hAnsiTheme="minorHAnsi" w:cstheme="minorHAnsi"/>
        </w:rPr>
        <w:t>satellites</w:t>
      </w:r>
      <w:r w:rsidRPr="00C87D1A">
        <w:rPr>
          <w:rFonts w:asciiTheme="minorHAnsi" w:hAnsiTheme="minorHAnsi" w:cstheme="minorHAnsi"/>
        </w:rPr>
        <w:t xml:space="preserve"> </w:t>
      </w:r>
      <w:r>
        <w:rPr>
          <w:rFonts w:asciiTheme="minorHAnsi" w:hAnsiTheme="minorHAnsi" w:cstheme="minorHAnsi"/>
        </w:rPr>
        <w:t>aren’</w:t>
      </w:r>
      <w:r w:rsidRPr="00C87D1A">
        <w:rPr>
          <w:rFonts w:asciiTheme="minorHAnsi" w:hAnsiTheme="minorHAnsi" w:cstheme="minorHAnsi"/>
        </w:rPr>
        <w:t xml:space="preserve">t appropriation – its not a permanent exercise of control over a given physical area </w:t>
      </w:r>
    </w:p>
    <w:p w14:paraId="4C34F308" w14:textId="77777777" w:rsidR="00B51E92" w:rsidRPr="00C87D1A" w:rsidRDefault="00B51E92" w:rsidP="00B51E92">
      <w:pPr>
        <w:pStyle w:val="Heading4"/>
        <w:rPr>
          <w:rFonts w:asciiTheme="minorHAnsi" w:hAnsiTheme="minorHAnsi" w:cstheme="minorHAnsi"/>
        </w:rPr>
      </w:pPr>
      <w:r w:rsidRPr="00C87D1A">
        <w:rPr>
          <w:rFonts w:asciiTheme="minorHAnsi" w:hAnsiTheme="minorHAnsi" w:cstheme="minorHAnsi"/>
        </w:rPr>
        <w:t xml:space="preserve">Limits – they include anything that occupies space, which means there’s a new aff for every one of the 7500 orbiting satellites – tanks neg prep </w:t>
      </w:r>
    </w:p>
    <w:p w14:paraId="265C626F" w14:textId="77777777" w:rsidR="00B51E92" w:rsidRPr="00C87D1A" w:rsidRDefault="00B51E92" w:rsidP="00B51E92">
      <w:pPr>
        <w:pStyle w:val="Heading4"/>
        <w:rPr>
          <w:rFonts w:asciiTheme="minorHAnsi" w:hAnsiTheme="minorHAnsi" w:cstheme="minorHAnsi"/>
        </w:rPr>
      </w:pPr>
      <w:r w:rsidRPr="00C87D1A">
        <w:rPr>
          <w:rFonts w:asciiTheme="minorHAnsi" w:hAnsiTheme="minorHAnsi" w:cstheme="minorHAnsi"/>
        </w:rPr>
        <w:t xml:space="preserve">Ground – disproportionate literature on individual satellites means their model structurally favors the aff – assume the worst case scenario  </w:t>
      </w:r>
    </w:p>
    <w:p w14:paraId="4A5F8074" w14:textId="42906369" w:rsidR="00B51E92" w:rsidRPr="00B51E92" w:rsidRDefault="00B51E92" w:rsidP="00B51E92">
      <w:pPr>
        <w:rPr>
          <w:rFonts w:asciiTheme="minorHAnsi" w:hAnsiTheme="minorHAnsi" w:cstheme="minorHAnsi"/>
        </w:rPr>
      </w:pPr>
      <w:r w:rsidRPr="00C87D1A">
        <w:rPr>
          <w:rFonts w:asciiTheme="minorHAnsi" w:hAnsiTheme="minorHAnsi" w:cstheme="minorHAnsi"/>
        </w:rPr>
        <w:t>Competing interps – reasonability is arbitrary and c/I is k2 the best model</w:t>
      </w:r>
    </w:p>
    <w:p w14:paraId="0A0752D1" w14:textId="75FF4CA9" w:rsidR="00B51E92" w:rsidRDefault="00B51E92" w:rsidP="005D73E2">
      <w:pPr>
        <w:pStyle w:val="Heading1"/>
      </w:pPr>
      <w:r>
        <w:t>3</w:t>
      </w:r>
    </w:p>
    <w:p w14:paraId="797B3A28" w14:textId="77777777" w:rsidR="00B51E92" w:rsidRDefault="00B51E92" w:rsidP="00B51E92">
      <w:pPr>
        <w:pStyle w:val="Heading4"/>
      </w:pPr>
      <w:r>
        <w:t xml:space="preserve">Bipartisan anti-china momentum ensures COMPETES passes now and maintains tech leadership, but its narrow </w:t>
      </w:r>
    </w:p>
    <w:p w14:paraId="07731A8E" w14:textId="77777777" w:rsidR="00B51E92" w:rsidRDefault="00B51E92" w:rsidP="00B51E92">
      <w:r w:rsidRPr="007C38A5">
        <w:rPr>
          <w:rStyle w:val="Style13ptBold"/>
        </w:rPr>
        <w:t>Sayers &amp; Kanapathy 2/15</w:t>
      </w:r>
      <w:r>
        <w:t xml:space="preserve"> [ Eric Sayers, a senior vice president at Beacon Global Strategies, and Ivan, a vice president at Beacon Global Strategies, both guest contributors for Foreign Policy magazine “America is Showering China with New Restrctions” https://foreignpolicy.com/2022/02/15/us-china-economic-financial-decoupling-controls-restrictions-sanctions/]</w:t>
      </w:r>
    </w:p>
    <w:p w14:paraId="65CE5D2D" w14:textId="77777777" w:rsidR="00B51E92" w:rsidRDefault="00B51E92" w:rsidP="00B51E92">
      <w:pPr>
        <w:rPr>
          <w:rStyle w:val="StyleUnderline"/>
        </w:rPr>
      </w:pPr>
      <w:r w:rsidRPr="00BD595B">
        <w:rPr>
          <w:sz w:val="16"/>
        </w:rP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rsidRPr="00BD595B">
        <w:rPr>
          <w:sz w:val="16"/>
        </w:rP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rsidRPr="00BD595B">
        <w:rPr>
          <w:sz w:val="16"/>
        </w:rPr>
        <w:t xml:space="preserve"> with little difference between the Trump and Biden administrations or between the White House and Congress. </w:t>
      </w:r>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rsidRPr="00BD595B">
        <w:rPr>
          <w:sz w:val="16"/>
        </w:rP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rsidRPr="00BD595B">
        <w:rPr>
          <w:sz w:val="16"/>
        </w:rPr>
        <w:t xml:space="preserve">. Cross-border business travel between the United States and China, essentially halted for the past two years due to the COVID-19 pandemic, is unlikely to fully rebound because of increased caution and suspicion on both sides of the Pacific. 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rsidRPr="00BD595B">
        <w:rPr>
          <w:sz w:val="16"/>
        </w:rPr>
        <w:t xml:space="preserve"> </w:t>
      </w:r>
      <w:r w:rsidRPr="0012737C">
        <w:rPr>
          <w:rStyle w:val="StyleUnderline"/>
        </w:rPr>
        <w:t>in technology, manufacturing, and defense</w:t>
      </w:r>
      <w:r w:rsidRPr="00BD595B">
        <w:rPr>
          <w:sz w:val="16"/>
        </w:rP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rsidRPr="00BD595B">
        <w:rPr>
          <w:sz w:val="16"/>
        </w:rPr>
        <w:t xml:space="preserve">. 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 The pace and scope of Washington’s policymaking have accelerated in ways not previously considered possible. 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 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 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rsidRPr="00BD595B">
        <w:rPr>
          <w:sz w:val="16"/>
        </w:rP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rsidRPr="00BD595B">
        <w:rPr>
          <w:sz w:val="16"/>
        </w:rPr>
        <w:t xml:space="preserve"> the U.S. Defense Department to list </w:t>
      </w:r>
      <w:r w:rsidRPr="0012737C">
        <w:rPr>
          <w:rStyle w:val="StyleUnderline"/>
        </w:rPr>
        <w:t>Chinese companies</w:t>
      </w:r>
      <w:r w:rsidRPr="00BD595B">
        <w:rPr>
          <w:sz w:val="16"/>
        </w:rP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 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rsidRPr="00BD595B">
        <w:rPr>
          <w:sz w:val="16"/>
        </w:rPr>
        <w:t xml:space="preserve">. </w:t>
      </w:r>
      <w:r w:rsidRPr="0012737C">
        <w:rPr>
          <w:rStyle w:val="StyleUnderline"/>
        </w:rPr>
        <w:t>The House</w:t>
      </w:r>
      <w:r w:rsidRPr="00BD595B">
        <w:rPr>
          <w:sz w:val="16"/>
        </w:rPr>
        <w:t xml:space="preserve"> of Representatives, in turn, </w:t>
      </w:r>
      <w:r w:rsidRPr="0012737C">
        <w:rPr>
          <w:rStyle w:val="StyleUnderline"/>
        </w:rPr>
        <w:t>recently passed a similar bill</w:t>
      </w:r>
      <w:r w:rsidRPr="00BD595B">
        <w:rPr>
          <w:sz w:val="16"/>
        </w:rPr>
        <w:t xml:space="preserve">—the America </w:t>
      </w:r>
      <w:r w:rsidRPr="00675D6B">
        <w:rPr>
          <w:rStyle w:val="StyleUnderline"/>
          <w:highlight w:val="cyan"/>
        </w:rPr>
        <w:t>COMPETES Act</w:t>
      </w:r>
      <w:r w:rsidRPr="0012737C">
        <w:rPr>
          <w:rStyle w:val="StyleUnderline"/>
        </w:rPr>
        <w:t xml:space="preserve"> of 2022</w:t>
      </w:r>
      <w:r w:rsidRPr="00BD595B">
        <w:rPr>
          <w:sz w:val="16"/>
        </w:rP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r>
        <w:rPr>
          <w:rStyle w:val="StyleUnderline"/>
          <w:b/>
          <w:iCs/>
        </w:rPr>
        <w:t xml:space="preserve"> </w:t>
      </w:r>
      <w:r w:rsidRPr="00BD595B">
        <w:rPr>
          <w:sz w:val="16"/>
        </w:rP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In particular, there are five policy areas where further action appears imminent this year.</w:t>
      </w:r>
    </w:p>
    <w:p w14:paraId="38D96BE7" w14:textId="77777777" w:rsidR="00B51E92" w:rsidRPr="00C02158" w:rsidRDefault="00B51E92" w:rsidP="00B51E92">
      <w:pPr>
        <w:pStyle w:val="Heading4"/>
      </w:pPr>
      <w:r>
        <w:t xml:space="preserve">Space policy causes </w:t>
      </w:r>
      <w:r w:rsidRPr="00C02158">
        <w:rPr>
          <w:u w:val="single"/>
        </w:rPr>
        <w:t>immense</w:t>
      </w:r>
      <w:r>
        <w:t xml:space="preserve"> partisan backlash that wrecks the delicate balance </w:t>
      </w:r>
    </w:p>
    <w:p w14:paraId="080D4D9F" w14:textId="77777777" w:rsidR="00B51E92" w:rsidRPr="00FE3CE1" w:rsidRDefault="00B51E92" w:rsidP="00B51E92">
      <w:pPr>
        <w:rPr>
          <w:rStyle w:val="Style13ptBold"/>
          <w:b w:val="0"/>
          <w:bCs w:val="0"/>
        </w:rPr>
      </w:pPr>
      <w:r>
        <w:rPr>
          <w:rStyle w:val="Style13ptBold"/>
        </w:rPr>
        <w:t xml:space="preserve">Dreier 16 </w:t>
      </w:r>
      <w:r>
        <w:rPr>
          <w:rStyle w:val="Style13ptBold"/>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016771EE" w14:textId="77777777" w:rsidR="00B51E92" w:rsidRPr="00FE3CE1" w:rsidRDefault="00B51E92" w:rsidP="00B51E92">
      <w:pPr>
        <w:rPr>
          <w:rStyle w:val="StyleUnderline"/>
        </w:rPr>
      </w:pPr>
      <w:r w:rsidRPr="00BD595B">
        <w:rPr>
          <w:sz w:val="16"/>
        </w:rPr>
        <w:t>To see how this happens, I recommend reading the book “</w:t>
      </w:r>
      <w:hyperlink r:id="rId7" w:history="1">
        <w:r w:rsidRPr="00BD595B">
          <w:rPr>
            <w:rStyle w:val="Hyperlink"/>
            <w:sz w:val="16"/>
          </w:rPr>
          <w:t>Beyond Ideology</w:t>
        </w:r>
      </w:hyperlink>
      <w:r w:rsidRPr="00BD595B">
        <w:rPr>
          <w:sz w:val="16"/>
        </w:rPr>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BD595B">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BD595B">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BD595B">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BD595B">
        <w:rPr>
          <w:sz w:val="16"/>
          <w:highlight w:val="cyan"/>
        </w:rPr>
        <w:t xml:space="preserve"> </w:t>
      </w:r>
      <w:r w:rsidRPr="00554BFE">
        <w:rPr>
          <w:rStyle w:val="StyleUnderline"/>
          <w:highlight w:val="cyan"/>
        </w:rPr>
        <w:t>of the opposition</w:t>
      </w:r>
      <w:r w:rsidRPr="00FE3CE1">
        <w:rPr>
          <w:rStyle w:val="StyleUnderline"/>
        </w:rPr>
        <w:t xml:space="preserve"> party</w:t>
      </w:r>
      <w:r w:rsidRPr="00BD595B">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BD595B">
        <w:rPr>
          <w:sz w:val="16"/>
          <w:highlight w:val="cyan"/>
        </w:rPr>
        <w:t xml:space="preserve"> “</w:t>
      </w:r>
      <w:r w:rsidRPr="00FE3CE1">
        <w:rPr>
          <w:rStyle w:val="Emphasis"/>
          <w:highlight w:val="cyan"/>
        </w:rPr>
        <w:t xml:space="preserve">undermine </w:t>
      </w:r>
      <w:r w:rsidRPr="001C1FFD">
        <w:rPr>
          <w:rStyle w:val="Emphasis"/>
        </w:rPr>
        <w:t>and stymie</w:t>
      </w:r>
      <w:r w:rsidRPr="00BD595B">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BD595B">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BD595B">
        <w:rPr>
          <w:sz w:val="16"/>
        </w:rPr>
        <w:t xml:space="preserve">. Given this situation, </w:t>
      </w:r>
      <w:r w:rsidRPr="00FE3CE1">
        <w:rPr>
          <w:rStyle w:val="StyleUnderline"/>
        </w:rPr>
        <w:t>the President and their policies naturally become the symbolic target of the opposition party</w:t>
      </w:r>
      <w:r w:rsidRPr="00BD595B">
        <w:rPr>
          <w:sz w:val="16"/>
        </w:rPr>
        <w:t xml:space="preserve">. </w:t>
      </w:r>
      <w:r w:rsidRPr="00FE3CE1">
        <w:rPr>
          <w:rStyle w:val="Emphasis"/>
          <w:highlight w:val="cyan"/>
        </w:rPr>
        <w:t>Anything</w:t>
      </w:r>
      <w:r w:rsidRPr="00BD595B">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D595B">
        <w:rPr>
          <w:sz w:val="16"/>
          <w:highlight w:val="cyan"/>
        </w:rPr>
        <w:t xml:space="preserve"> </w:t>
      </w:r>
      <w:r w:rsidRPr="00B433B4">
        <w:rPr>
          <w:rStyle w:val="Emphasis"/>
          <w:highlight w:val="cyan"/>
        </w:rPr>
        <w:t xml:space="preserve">opposition </w:t>
      </w:r>
      <w:r w:rsidRPr="00FE3CE1">
        <w:rPr>
          <w:rStyle w:val="Emphasis"/>
          <w:highlight w:val="cyan"/>
        </w:rPr>
        <w:t>by association</w:t>
      </w:r>
      <w:r w:rsidRPr="00BD595B">
        <w:rPr>
          <w:sz w:val="16"/>
        </w:rPr>
        <w:t xml:space="preserve">. Lee demonstrates </w:t>
      </w:r>
      <w:r w:rsidRPr="00FE3CE1">
        <w:rPr>
          <w:rStyle w:val="StyleUnderline"/>
        </w:rPr>
        <w:t>the magnitude of this induced polarization on various types of issues</w:t>
      </w:r>
      <w:r w:rsidRPr="00BD595B">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BD595B">
        <w:rPr>
          <w:sz w:val="16"/>
        </w:rPr>
        <w:t>—</w:t>
      </w:r>
      <w:r w:rsidRPr="00FE3CE1">
        <w:rPr>
          <w:rStyle w:val="StyleUnderline"/>
          <w:highlight w:val="cyan"/>
        </w:rPr>
        <w:t>the induced</w:t>
      </w:r>
      <w:r w:rsidRPr="00BD595B">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BD595B">
        <w:rPr>
          <w:sz w:val="16"/>
        </w:rPr>
        <w:t xml:space="preserve">. In fact, Lee showed that </w:t>
      </w:r>
      <w:r w:rsidRPr="00FE3CE1">
        <w:rPr>
          <w:rStyle w:val="StyleUnderline"/>
        </w:rPr>
        <w:t>space</w:t>
      </w:r>
      <w:r w:rsidRPr="00BD595B">
        <w:rPr>
          <w:sz w:val="16"/>
        </w:rPr>
        <w:t xml:space="preserve">, science, and technology issues </w:t>
      </w:r>
      <w:r w:rsidRPr="00FE3CE1">
        <w:rPr>
          <w:rStyle w:val="StyleUnderline"/>
        </w:rPr>
        <w:t xml:space="preserve">incur the </w:t>
      </w:r>
      <w:r w:rsidRPr="00FE3CE1">
        <w:rPr>
          <w:rStyle w:val="Emphasis"/>
        </w:rPr>
        <w:t>greatest increase in partisanship</w:t>
      </w:r>
      <w:r w:rsidRPr="00BD595B">
        <w:rPr>
          <w:sz w:val="16"/>
        </w:rPr>
        <w:t xml:space="preserve"> </w:t>
      </w:r>
      <w:r w:rsidRPr="00FE3CE1">
        <w:rPr>
          <w:rStyle w:val="StyleUnderline"/>
        </w:rPr>
        <w:t>based on their inclusion in the Presidential agenda</w:t>
      </w:r>
      <w:r w:rsidRPr="00BD595B">
        <w:rPr>
          <w:sz w:val="16"/>
        </w:rPr>
        <w:t xml:space="preserve">. </w:t>
      </w:r>
      <w:r w:rsidRPr="00FE3CE1">
        <w:rPr>
          <w:rStyle w:val="StyleUnderline"/>
        </w:rPr>
        <w:t xml:space="preserve">One need only look to at the responses by political operatives of the opposing party to the strong human spaceflight proposals by </w:t>
      </w:r>
      <w:hyperlink r:id="rId8" w:history="1">
        <w:r w:rsidRPr="00FE3CE1">
          <w:rPr>
            <w:rStyle w:val="StyleUnderline"/>
          </w:rPr>
          <w:t>Barack Obama in 2010</w:t>
        </w:r>
      </w:hyperlink>
      <w:r w:rsidRPr="00FE3CE1">
        <w:rPr>
          <w:rStyle w:val="StyleUnderline"/>
        </w:rPr>
        <w:t xml:space="preserve">, </w:t>
      </w:r>
      <w:hyperlink r:id="rId9" w:anchor=".Vw3UMRMrKHo" w:history="1">
        <w:r w:rsidRPr="00FE3CE1">
          <w:rPr>
            <w:rStyle w:val="StyleUnderline"/>
          </w:rPr>
          <w:t>George W. Bush in 2004</w:t>
        </w:r>
      </w:hyperlink>
      <w:r w:rsidRPr="00FE3CE1">
        <w:rPr>
          <w:rStyle w:val="StyleUnderline"/>
        </w:rPr>
        <w:t xml:space="preserve">, and </w:t>
      </w:r>
      <w:hyperlink r:id="rId10"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BD595B">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BD595B">
        <w:rPr>
          <w:sz w:val="16"/>
        </w:rPr>
        <w:t xml:space="preserve"> have a significant </w:t>
      </w:r>
      <w:r w:rsidRPr="007E2990">
        <w:rPr>
          <w:rStyle w:val="StyleUnderline"/>
        </w:rPr>
        <w:t>impact</w:t>
      </w:r>
      <w:r w:rsidRPr="00BD595B">
        <w:rPr>
          <w:sz w:val="16"/>
        </w:rPr>
        <w:t xml:space="preserve"> on </w:t>
      </w:r>
      <w:r w:rsidRPr="007E2990">
        <w:rPr>
          <w:rStyle w:val="StyleUnderline"/>
        </w:rPr>
        <w:t>the space program</w:t>
      </w:r>
      <w:r w:rsidRPr="00BD595B">
        <w:rPr>
          <w:sz w:val="16"/>
        </w:rPr>
        <w:t xml:space="preserve">. </w:t>
      </w:r>
      <w:r w:rsidRPr="007E2990">
        <w:rPr>
          <w:rStyle w:val="Emphasis"/>
        </w:rPr>
        <w:t>Clearly they can</w:t>
      </w:r>
      <w:r w:rsidRPr="00BD595B">
        <w:rPr>
          <w:sz w:val="16"/>
        </w:rPr>
        <w:t xml:space="preserve">. </w:t>
      </w:r>
      <w:r w:rsidRPr="007E2990">
        <w:rPr>
          <w:rStyle w:val="StyleUnderline"/>
        </w:rPr>
        <w:t>But the broad consensus needed for stability after their departure from office may be undermined by the very priority they gave it during their tenure</w:t>
      </w:r>
      <w:r w:rsidRPr="00BD595B">
        <w:rPr>
          <w:sz w:val="16"/>
        </w:rPr>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BD595B">
        <w:rPr>
          <w:sz w:val="16"/>
        </w:rPr>
        <w:t xml:space="preserve"> </w:t>
      </w:r>
      <w:r w:rsidRPr="007E2990">
        <w:rPr>
          <w:rStyle w:val="StyleUnderline"/>
          <w:highlight w:val="cyan"/>
        </w:rPr>
        <w:t>a</w:t>
      </w:r>
      <w:r w:rsidRPr="00BD595B">
        <w:rPr>
          <w:sz w:val="16"/>
        </w:rPr>
        <w:t xml:space="preserve">n unusually </w:t>
      </w:r>
      <w:r w:rsidRPr="001C1FFD">
        <w:rPr>
          <w:rStyle w:val="StyleUnderline"/>
        </w:rPr>
        <w:t>strong</w:t>
      </w:r>
      <w:r w:rsidRPr="00BD595B">
        <w:rPr>
          <w:sz w:val="16"/>
        </w:rPr>
        <w:t xml:space="preserve"> </w:t>
      </w:r>
      <w:r w:rsidRPr="001C1FFD">
        <w:rPr>
          <w:rStyle w:val="Emphasis"/>
        </w:rPr>
        <w:t xml:space="preserve">bipartisan </w:t>
      </w:r>
      <w:r w:rsidRPr="001C1FFD">
        <w:rPr>
          <w:rStyle w:val="Emphasis"/>
          <w:highlight w:val="cyan"/>
        </w:rPr>
        <w:t>group</w:t>
      </w:r>
      <w:r w:rsidRPr="00BD595B">
        <w:rPr>
          <w:sz w:val="16"/>
          <w:highlight w:val="cyan"/>
        </w:rPr>
        <w:t xml:space="preserve"> </w:t>
      </w:r>
      <w:r w:rsidRPr="007E2990">
        <w:rPr>
          <w:rStyle w:val="StyleUnderline"/>
          <w:highlight w:val="cyan"/>
        </w:rPr>
        <w:t xml:space="preserve">of politicians who </w:t>
      </w:r>
      <w:r w:rsidRPr="00BD595B">
        <w:rPr>
          <w:sz w:val="16"/>
          <w:szCs w:val="16"/>
        </w:rPr>
        <w:t xml:space="preserve">support </w:t>
      </w:r>
      <w:r w:rsidRPr="00BD595B">
        <w:rPr>
          <w:sz w:val="16"/>
        </w:rPr>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BD595B">
        <w:rPr>
          <w:sz w:val="16"/>
        </w:rPr>
        <w:t xml:space="preserve"> the </w:t>
      </w:r>
      <w:r w:rsidRPr="00A44FD8">
        <w:rPr>
          <w:rStyle w:val="StyleUnderline"/>
        </w:rPr>
        <w:t xml:space="preserve">pure </w:t>
      </w:r>
      <w:r w:rsidRPr="007E2990">
        <w:rPr>
          <w:rStyle w:val="StyleUnderline"/>
          <w:highlight w:val="cyan"/>
        </w:rPr>
        <w:t>polarization</w:t>
      </w:r>
      <w:r w:rsidRPr="00BD595B">
        <w:rPr>
          <w:sz w:val="16"/>
        </w:rPr>
        <w:t xml:space="preserve"> seen </w:t>
      </w:r>
      <w:r w:rsidRPr="007E2990">
        <w:rPr>
          <w:rStyle w:val="StyleUnderline"/>
          <w:highlight w:val="cyan"/>
        </w:rPr>
        <w:t>on</w:t>
      </w:r>
      <w:r w:rsidRPr="00BD595B">
        <w:rPr>
          <w:sz w:val="16"/>
        </w:rPr>
        <w:t xml:space="preserve"> other </w:t>
      </w:r>
      <w:r w:rsidRPr="007E2990">
        <w:rPr>
          <w:rStyle w:val="StyleUnderline"/>
          <w:highlight w:val="cyan"/>
        </w:rPr>
        <w:t>science</w:t>
      </w:r>
      <w:r w:rsidRPr="00BD595B">
        <w:rPr>
          <w:sz w:val="16"/>
        </w:rPr>
        <w:t xml:space="preserve"> and technology </w:t>
      </w:r>
      <w:r w:rsidRPr="007E2990">
        <w:rPr>
          <w:rStyle w:val="StyleUnderline"/>
          <w:highlight w:val="cyan"/>
        </w:rPr>
        <w:t>issues</w:t>
      </w:r>
      <w:r w:rsidRPr="00BD595B">
        <w:rPr>
          <w:sz w:val="16"/>
        </w:rPr>
        <w:t xml:space="preserve">. </w:t>
      </w:r>
      <w:r w:rsidRPr="007E2990">
        <w:rPr>
          <w:rStyle w:val="StyleUnderline"/>
          <w:highlight w:val="cyan"/>
        </w:rPr>
        <w:t>But</w:t>
      </w:r>
      <w:r w:rsidRPr="00BD595B">
        <w:rPr>
          <w:sz w:val="16"/>
        </w:rPr>
        <w:t xml:space="preserve"> for a Journey to Mars—</w:t>
      </w:r>
      <w:r w:rsidRPr="00FE3CE1">
        <w:rPr>
          <w:rStyle w:val="StyleUnderline"/>
          <w:highlight w:val="cyan"/>
        </w:rPr>
        <w:t xml:space="preserve">a </w:t>
      </w:r>
      <w:r w:rsidRPr="00FE3CE1">
        <w:rPr>
          <w:rStyle w:val="Emphasis"/>
          <w:highlight w:val="cyan"/>
        </w:rPr>
        <w:t>major effort</w:t>
      </w:r>
      <w:r w:rsidRPr="00BD595B">
        <w:rPr>
          <w:sz w:val="16"/>
        </w:rPr>
        <w:t xml:space="preserve"> </w:t>
      </w:r>
      <w:r w:rsidRPr="00FE3CE1">
        <w:rPr>
          <w:rStyle w:val="StyleUnderline"/>
          <w:highlight w:val="cyan"/>
        </w:rPr>
        <w:t>that would</w:t>
      </w:r>
      <w:r w:rsidRPr="00BD595B">
        <w:rPr>
          <w:sz w:val="16"/>
        </w:rPr>
        <w:t xml:space="preserve">, at best, </w:t>
      </w:r>
      <w:r w:rsidRPr="00FE3CE1">
        <w:rPr>
          <w:rStyle w:val="StyleUnderline"/>
          <w:highlight w:val="cyan"/>
        </w:rPr>
        <w:t>require</w:t>
      </w:r>
      <w:r w:rsidRPr="00BD595B">
        <w:rPr>
          <w:sz w:val="16"/>
        </w:rPr>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BD595B">
        <w:rPr>
          <w:sz w:val="16"/>
        </w:rPr>
        <w:t xml:space="preserve"> </w:t>
      </w:r>
      <w:r w:rsidRPr="00FE3CE1">
        <w:rPr>
          <w:rStyle w:val="StyleUnderline"/>
          <w:highlight w:val="cyan"/>
        </w:rPr>
        <w:t xml:space="preserve">over </w:t>
      </w:r>
      <w:r w:rsidRPr="00FE3CE1">
        <w:rPr>
          <w:rStyle w:val="Emphasis"/>
          <w:highlight w:val="cyan"/>
        </w:rPr>
        <w:t xml:space="preserve">many </w:t>
      </w:r>
      <w:r w:rsidRPr="00BD595B">
        <w:rPr>
          <w:rStyle w:val="Emphasis"/>
        </w:rPr>
        <w:t xml:space="preserve">Presidential </w:t>
      </w:r>
      <w:r w:rsidRPr="00FE3CE1">
        <w:rPr>
          <w:rStyle w:val="Emphasis"/>
          <w:highlight w:val="cyan"/>
        </w:rPr>
        <w:t>administrations</w:t>
      </w:r>
      <w:r w:rsidRPr="00BD595B">
        <w:rPr>
          <w:sz w:val="16"/>
        </w:rPr>
        <w:t>—</w:t>
      </w:r>
      <w:r w:rsidRPr="00FE3CE1">
        <w:rPr>
          <w:rStyle w:val="StyleUnderline"/>
        </w:rPr>
        <w:t xml:space="preserve">that </w:t>
      </w:r>
      <w:r w:rsidRPr="00FE3CE1">
        <w:rPr>
          <w:rStyle w:val="Emphasis"/>
          <w:highlight w:val="cyan"/>
        </w:rPr>
        <w:t>may not be enough</w:t>
      </w:r>
      <w:r w:rsidRPr="00BD595B">
        <w:rPr>
          <w:sz w:val="16"/>
        </w:rPr>
        <w:t xml:space="preserve">. Perhaps </w:t>
      </w:r>
      <w:r w:rsidRPr="00FE3CE1">
        <w:rPr>
          <w:rStyle w:val="StyleUnderline"/>
          <w:highlight w:val="cyan"/>
        </w:rPr>
        <w:t>the solution is for the</w:t>
      </w:r>
      <w:r w:rsidRPr="00BD595B">
        <w:rPr>
          <w:sz w:val="16"/>
        </w:rPr>
        <w:t xml:space="preserve"> next </w:t>
      </w:r>
      <w:r w:rsidRPr="00FE3CE1">
        <w:rPr>
          <w:rStyle w:val="StyleUnderline"/>
          <w:highlight w:val="cyan"/>
        </w:rPr>
        <w:t xml:space="preserve">President to maintain a </w:t>
      </w:r>
      <w:r w:rsidRPr="00FE3CE1">
        <w:rPr>
          <w:rStyle w:val="Emphasis"/>
          <w:highlight w:val="cyan"/>
        </w:rPr>
        <w:t>light touch on space</w:t>
      </w:r>
      <w:r w:rsidRPr="00BD595B">
        <w:rPr>
          <w:sz w:val="16"/>
        </w:rPr>
        <w:t xml:space="preserve">. Maybe </w:t>
      </w:r>
      <w:r w:rsidRPr="00FE3CE1">
        <w:rPr>
          <w:rStyle w:val="StyleUnderline"/>
          <w:highlight w:val="cyan"/>
        </w:rPr>
        <w:t xml:space="preserve">they should </w:t>
      </w:r>
      <w:r w:rsidRPr="00FE3CE1">
        <w:rPr>
          <w:rStyle w:val="Emphasis"/>
          <w:highlight w:val="cyan"/>
        </w:rPr>
        <w:t>speak softly</w:t>
      </w:r>
      <w:r w:rsidRPr="00BD595B">
        <w:rPr>
          <w:sz w:val="16"/>
        </w:rPr>
        <w:t xml:space="preserve"> </w:t>
      </w:r>
      <w:r w:rsidRPr="00B433B4">
        <w:rPr>
          <w:rStyle w:val="StyleUnderline"/>
        </w:rPr>
        <w:t>through the budget process</w:t>
      </w:r>
      <w:r w:rsidRPr="00BD595B">
        <w:rPr>
          <w:sz w:val="16"/>
        </w:rPr>
        <w:t xml:space="preserve">, </w:t>
      </w:r>
      <w:r w:rsidRPr="00FE3CE1">
        <w:rPr>
          <w:rStyle w:val="StyleUnderline"/>
          <w:highlight w:val="cyan"/>
        </w:rPr>
        <w:t xml:space="preserve">and </w:t>
      </w:r>
      <w:r w:rsidRPr="00FE3CE1">
        <w:rPr>
          <w:rStyle w:val="Emphasis"/>
          <w:highlight w:val="cyan"/>
        </w:rPr>
        <w:t>avoid the Kennedyesque speeches</w:t>
      </w:r>
      <w:r w:rsidRPr="00BD595B">
        <w:rPr>
          <w:sz w:val="16"/>
        </w:rPr>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788A6E88" w14:textId="77777777" w:rsidR="00B51E92" w:rsidRPr="004A5DD2" w:rsidRDefault="00B51E92" w:rsidP="00B51E92">
      <w:pPr>
        <w:pStyle w:val="Heading4"/>
        <w:rPr>
          <w:rFonts w:cs="Times New Roman"/>
        </w:rPr>
      </w:pPr>
      <w:bookmarkStart w:id="0" w:name="_Hlk96104843"/>
      <w:r>
        <w:rPr>
          <w:rFonts w:cs="Times New Roman"/>
        </w:rPr>
        <w:t xml:space="preserve">Chinese tech leadership causes </w:t>
      </w:r>
      <w:r w:rsidRPr="00300723">
        <w:rPr>
          <w:rFonts w:cs="Times New Roman"/>
          <w:u w:val="single"/>
        </w:rPr>
        <w:t>nuke war</w:t>
      </w:r>
      <w:r>
        <w:rPr>
          <w:rFonts w:cs="Times New Roman"/>
        </w:rPr>
        <w:t xml:space="preserve"> </w:t>
      </w:r>
    </w:p>
    <w:p w14:paraId="71BF44A6" w14:textId="77777777" w:rsidR="00B51E92" w:rsidRPr="004A5DD2" w:rsidRDefault="00B51E92" w:rsidP="00B51E92">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5E2CD884" w14:textId="5846882E" w:rsidR="00B51E92" w:rsidRPr="00B51E92" w:rsidRDefault="00B51E92" w:rsidP="00B51E92">
      <w:pPr>
        <w:rPr>
          <w:b/>
          <w:iCs/>
          <w:u w:val="single"/>
          <w:bdr w:val="single" w:sz="8" w:space="0" w:color="auto"/>
        </w:rPr>
      </w:pPr>
      <w:r w:rsidRPr="00BD595B">
        <w:rPr>
          <w:sz w:val="16"/>
        </w:rPr>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BD595B">
        <w:rPr>
          <w:sz w:val="16"/>
        </w:rPr>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r>
        <w:rPr>
          <w:rStyle w:val="Emphasis"/>
        </w:rPr>
        <w:t xml:space="preserve"> </w:t>
      </w: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BD595B">
        <w:rPr>
          <w:sz w:val="16"/>
        </w:rPr>
        <w:t xml:space="preserve">. </w:t>
      </w:r>
      <w:r w:rsidRPr="004A5DD2">
        <w:rPr>
          <w:rStyle w:val="Emphasis"/>
        </w:rPr>
        <w:t>Shifts</w:t>
      </w:r>
      <w:r w:rsidRPr="004A5DD2">
        <w:rPr>
          <w:rStyle w:val="StyleUnderline"/>
        </w:rPr>
        <w:t xml:space="preserve"> in the balance of power</w:t>
      </w:r>
      <w:r w:rsidRPr="00BD595B">
        <w:rPr>
          <w:sz w:val="16"/>
        </w:rPr>
        <w:t xml:space="preserve"> are problematic because they </w:t>
      </w:r>
      <w:r w:rsidRPr="004A5DD2">
        <w:rPr>
          <w:rStyle w:val="Emphasis"/>
        </w:rPr>
        <w:t>undermine effective bargaining</w:t>
      </w:r>
      <w:r w:rsidRPr="00BD595B">
        <w:rPr>
          <w:sz w:val="16"/>
        </w:rPr>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BD595B">
        <w:rPr>
          <w:sz w:val="16"/>
        </w:rPr>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BD595B">
        <w:rPr>
          <w:sz w:val="16"/>
        </w:rPr>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r>
        <w:rPr>
          <w:b/>
          <w:iCs/>
          <w:u w:val="single"/>
          <w:bdr w:val="single" w:sz="8" w:space="0" w:color="auto"/>
        </w:rPr>
        <w:t xml:space="preserve"> </w:t>
      </w:r>
      <w:r w:rsidRPr="00BD595B">
        <w:rPr>
          <w:sz w:val="16"/>
        </w:rPr>
        <w:t xml:space="preserve">You may see where this is going. </w:t>
      </w:r>
      <w:r w:rsidRPr="004A5DD2">
        <w:rPr>
          <w:rStyle w:val="StyleUnderline"/>
        </w:rPr>
        <w:t>New technologies threaten to create</w:t>
      </w:r>
      <w:r w:rsidRPr="00BD595B">
        <w:rPr>
          <w:sz w:val="16"/>
        </w:rPr>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r>
        <w:rPr>
          <w:rStyle w:val="Emphasis"/>
        </w:rPr>
        <w:t xml:space="preserve"> </w:t>
      </w:r>
      <w:r w:rsidRPr="00BD595B">
        <w:rPr>
          <w:sz w:val="16"/>
        </w:rPr>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BD595B">
        <w:rPr>
          <w:sz w:val="16"/>
        </w:rPr>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BD595B">
        <w:rPr>
          <w:sz w:val="16"/>
        </w:rPr>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BD595B">
        <w:rPr>
          <w:sz w:val="16"/>
        </w:rPr>
        <w:t xml:space="preserve">outh </w:t>
      </w:r>
      <w:r w:rsidRPr="004A5DD2">
        <w:rPr>
          <w:rStyle w:val="Emphasis"/>
        </w:rPr>
        <w:t>C</w:t>
      </w:r>
      <w:r w:rsidRPr="00BD595B">
        <w:rPr>
          <w:sz w:val="16"/>
        </w:rPr>
        <w:t xml:space="preserve">hina </w:t>
      </w:r>
      <w:r w:rsidRPr="004A5DD2">
        <w:rPr>
          <w:rStyle w:val="Emphasis"/>
        </w:rPr>
        <w:t>S</w:t>
      </w:r>
      <w:r w:rsidRPr="00BD595B">
        <w:rPr>
          <w:sz w:val="16"/>
        </w:rPr>
        <w:t xml:space="preserve">ea. And the results of Russia’s military modernization have been on full display in its ongoing intervention in Ukraine. 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BD595B">
        <w:rPr>
          <w:sz w:val="16"/>
        </w:rPr>
        <w:t xml:space="preserve">nited </w:t>
      </w:r>
      <w:r w:rsidRPr="004A5DD2">
        <w:rPr>
          <w:rStyle w:val="StyleUnderline"/>
        </w:rPr>
        <w:t>S</w:t>
      </w:r>
      <w:r w:rsidRPr="00BD595B">
        <w:rPr>
          <w:sz w:val="16"/>
        </w:rPr>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BD595B">
        <w:rPr>
          <w:sz w:val="16"/>
        </w:rPr>
        <w:t xml:space="preserve"> missile</w:t>
      </w:r>
      <w:r w:rsidRPr="0001711D">
        <w:rPr>
          <w:rStyle w:val="Emphasis"/>
          <w:highlight w:val="cyan"/>
        </w:rPr>
        <w:t>s</w:t>
      </w:r>
      <w:r w:rsidRPr="00BD595B">
        <w:rPr>
          <w:sz w:val="16"/>
        </w:rPr>
        <w:t xml:space="preserve">, </w:t>
      </w:r>
      <w:r w:rsidRPr="0001711D">
        <w:rPr>
          <w:rStyle w:val="Emphasis"/>
          <w:highlight w:val="cyan"/>
        </w:rPr>
        <w:t>quantum</w:t>
      </w:r>
      <w:r w:rsidRPr="00BD595B">
        <w:rPr>
          <w:sz w:val="16"/>
        </w:rPr>
        <w:t xml:space="preserve"> computing, </w:t>
      </w:r>
      <w:r w:rsidRPr="0001711D">
        <w:rPr>
          <w:rStyle w:val="Emphasis"/>
          <w:highlight w:val="cyan"/>
        </w:rPr>
        <w:t>5G</w:t>
      </w:r>
      <w:r w:rsidRPr="00BD595B">
        <w:rPr>
          <w:sz w:val="16"/>
        </w:rPr>
        <w:t xml:space="preserve"> wireless connectivity, </w:t>
      </w:r>
      <w:r w:rsidRPr="0001711D">
        <w:rPr>
          <w:rStyle w:val="StyleUnderline"/>
          <w:highlight w:val="cyan"/>
        </w:rPr>
        <w:t>and</w:t>
      </w:r>
      <w:r w:rsidRPr="00BD595B">
        <w:rPr>
          <w:sz w:val="16"/>
        </w:rPr>
        <w:t xml:space="preserve"> artificial intelligence (</w:t>
      </w:r>
      <w:r w:rsidRPr="0001711D">
        <w:rPr>
          <w:rStyle w:val="Emphasis"/>
          <w:highlight w:val="cyan"/>
        </w:rPr>
        <w:t>AI</w:t>
      </w:r>
      <w:r w:rsidRPr="00BD595B">
        <w:rPr>
          <w:sz w:val="16"/>
        </w:rPr>
        <w:t xml:space="preserve">). And Russian President Vladimir Putin is building new unmanned vehicles while ominously declaring, “Whoever leads in AI will rule the world.” </w:t>
      </w:r>
      <w:r w:rsidRPr="0001711D">
        <w:rPr>
          <w:rStyle w:val="StyleUnderline"/>
          <w:highlight w:val="cyan"/>
        </w:rPr>
        <w:t>If China</w:t>
      </w:r>
      <w:r w:rsidRPr="00BD595B">
        <w:rPr>
          <w:sz w:val="16"/>
        </w:rPr>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BD595B">
        <w:rPr>
          <w:sz w:val="16"/>
        </w:rPr>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r>
        <w:rPr>
          <w:rStyle w:val="StyleUnderline"/>
        </w:rPr>
        <w:t xml:space="preserve"> </w:t>
      </w: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BD595B">
        <w:rPr>
          <w:sz w:val="16"/>
        </w:rPr>
        <w:t xml:space="preserve">, for example, </w:t>
      </w:r>
      <w:r w:rsidRPr="0001711D">
        <w:rPr>
          <w:rStyle w:val="StyleUnderline"/>
          <w:highlight w:val="cyan"/>
        </w:rPr>
        <w:t>it may</w:t>
      </w:r>
      <w:r w:rsidRPr="004A5DD2">
        <w:rPr>
          <w:rStyle w:val="StyleUnderline"/>
        </w:rPr>
        <w:t xml:space="preserve"> be more willing</w:t>
      </w:r>
      <w:r w:rsidRPr="00BD595B">
        <w:rPr>
          <w:sz w:val="16"/>
        </w:rPr>
        <w:t xml:space="preserve"> than previously </w:t>
      </w:r>
      <w:r w:rsidRPr="004A5DD2">
        <w:rPr>
          <w:rStyle w:val="StyleUnderline"/>
        </w:rPr>
        <w:t xml:space="preserve">to </w:t>
      </w:r>
      <w:r w:rsidRPr="0001711D">
        <w:rPr>
          <w:rStyle w:val="Emphasis"/>
          <w:highlight w:val="cyan"/>
        </w:rPr>
        <w:t>initiate conflict over Taiwan</w:t>
      </w:r>
      <w:r w:rsidRPr="00BD595B">
        <w:rPr>
          <w:sz w:val="16"/>
        </w:rPr>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BD595B">
        <w:rPr>
          <w:sz w:val="16"/>
        </w:rPr>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r>
        <w:rPr>
          <w:b/>
          <w:iCs/>
          <w:u w:val="single"/>
          <w:bdr w:val="single" w:sz="8" w:space="0" w:color="auto"/>
        </w:rPr>
        <w:t xml:space="preserve"> </w:t>
      </w:r>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BD595B">
        <w:rPr>
          <w:sz w:val="16"/>
        </w:rPr>
        <w:t xml:space="preserve">nited </w:t>
      </w:r>
      <w:r w:rsidRPr="004A5DD2">
        <w:rPr>
          <w:rStyle w:val="Emphasis"/>
        </w:rPr>
        <w:t>S</w:t>
      </w:r>
      <w:r w:rsidRPr="00BD595B">
        <w:rPr>
          <w:sz w:val="16"/>
        </w:rPr>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BD595B">
        <w:rPr>
          <w:sz w:val="16"/>
        </w:rPr>
        <w:t>man</w:t>
      </w:r>
      <w:r w:rsidRPr="0001711D">
        <w:rPr>
          <w:rStyle w:val="Emphasis"/>
          <w:highlight w:val="cyan"/>
        </w:rPr>
        <w:t>ship</w:t>
      </w:r>
      <w:r w:rsidRPr="00BD595B">
        <w:rPr>
          <w:sz w:val="16"/>
        </w:rPr>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BD595B">
        <w:rPr>
          <w:sz w:val="16"/>
        </w:rPr>
        <w:t xml:space="preserve">. 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bookmarkEnd w:id="0"/>
    </w:p>
    <w:p w14:paraId="388469D2" w14:textId="0360865E" w:rsidR="00B51E92" w:rsidRDefault="00B51E92" w:rsidP="005D73E2">
      <w:pPr>
        <w:pStyle w:val="Heading1"/>
      </w:pPr>
      <w:r>
        <w:t>4</w:t>
      </w:r>
    </w:p>
    <w:p w14:paraId="3E4B24ED" w14:textId="77777777" w:rsidR="00B51E92" w:rsidRPr="00004354" w:rsidRDefault="00B51E92" w:rsidP="00B51E92">
      <w:pPr>
        <w:pStyle w:val="Heading4"/>
      </w:pPr>
      <w:r>
        <w:t xml:space="preserve">Russia’s international ambitions are low now due to space sector failures. AFP 19   </w:t>
      </w:r>
    </w:p>
    <w:p w14:paraId="63D47BD3" w14:textId="77777777" w:rsidR="00B51E92" w:rsidRPr="00FA7E34" w:rsidRDefault="00B51E92" w:rsidP="00B51E92">
      <w:r w:rsidRPr="00FA7E34">
        <w:rPr>
          <w:rStyle w:val="Style13ptBold"/>
        </w:rPr>
        <w:t>AFP 5/28</w:t>
      </w:r>
      <w:r>
        <w:t>/19 (Agence France-Presse - international news agency headquartered in Paris, “Moscow, we have a problem: theft plagues Russia’s space sector,” https://www.scmp.com/news/world/russia-central-asia/article/3012088/moscow-we-have-problem-theft-plagues-russias-space)</w:t>
      </w:r>
    </w:p>
    <w:p w14:paraId="699F44C9" w14:textId="77777777" w:rsidR="00B51E92" w:rsidRDefault="00B51E92" w:rsidP="00B51E92">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massive corruption scandals at state space agency Roscosmos have eclipsed its plans to launch new rockets and lunar stations.</w:t>
      </w:r>
      <w:r w:rsidRPr="00FA7E34">
        <w:t xml:space="preserve"> </w:t>
      </w:r>
      <w:r w:rsidRPr="00FA7E34">
        <w:rPr>
          <w:sz w:val="16"/>
        </w:rPr>
        <w:t xml:space="preserve">“Billions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It symbolises</w:t>
      </w:r>
      <w:r w:rsidRPr="00FA7E34">
        <w:rPr>
          <w:rStyle w:val="Emphasis"/>
        </w:rPr>
        <w:t xml:space="preserve"> its renewed </w:t>
      </w:r>
      <w:r w:rsidRPr="00E33519">
        <w:rPr>
          <w:rStyle w:val="Emphasis"/>
          <w:highlight w:val="yellow"/>
        </w:rPr>
        <w:t>pride and ability to be a major global power</w:t>
      </w:r>
      <w:r w:rsidRPr="00FA7E34">
        <w:rPr>
          <w:rStyle w:val="Emphasis"/>
          <w:bCs/>
          <w:sz w:val="16"/>
          <w:szCs w:val="16"/>
        </w:rPr>
        <w:t>, especially in the context of increased tensions with the United States.</w:t>
      </w:r>
    </w:p>
    <w:p w14:paraId="1E1ECBE2" w14:textId="77777777" w:rsidR="00B51E92" w:rsidRDefault="00B51E92" w:rsidP="00B51E92">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1E80500E" w14:textId="77777777" w:rsidR="00B51E92" w:rsidRDefault="00B51E92" w:rsidP="00B51E92">
      <w:r w:rsidRPr="00470215">
        <w:rPr>
          <w:rStyle w:val="Style13ptBold"/>
        </w:rPr>
        <w:t>Juul 19</w:t>
      </w:r>
      <w:r>
        <w:t xml:space="preserve"> (Peter - senior policy analyst at the Center for American Progress, “Trump’s Space Force Gets the Final Frontier All Wrong,” 3/20/19, </w:t>
      </w:r>
      <w:hyperlink r:id="rId11" w:history="1">
        <w:r w:rsidRPr="0093234E">
          <w:rPr>
            <w:rStyle w:val="Hyperlink"/>
          </w:rPr>
          <w:t>https://foreignpolicy.com/2019/03/20/trumps-space-force-gets-the-final-frontier-all-wrong/</w:t>
        </w:r>
      </w:hyperlink>
      <w:r>
        <w:t>)</w:t>
      </w:r>
    </w:p>
    <w:p w14:paraId="3B8BF058" w14:textId="77777777" w:rsidR="00B51E92" w:rsidRDefault="00B51E92" w:rsidP="00B51E92">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02902FD9" w14:textId="77777777" w:rsidR="00B51E92" w:rsidRDefault="00B51E92" w:rsidP="00B51E92">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70883D12" w14:textId="77777777" w:rsidR="00B51E92" w:rsidRDefault="00B51E92" w:rsidP="00B51E92">
      <w:r w:rsidRPr="007150B0">
        <w:rPr>
          <w:rStyle w:val="Style13ptBold"/>
        </w:rPr>
        <w:t>Gurganus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359BBFF2" w14:textId="77777777" w:rsidR="00B51E92" w:rsidRDefault="00B51E92" w:rsidP="00B51E92">
      <w:pPr>
        <w:rPr>
          <w:sz w:val="12"/>
        </w:rPr>
      </w:pPr>
      <w:r w:rsidRPr="007150B0">
        <w:rPr>
          <w:sz w:val="12"/>
        </w:rPr>
        <w:t xml:space="preserve">. Elsewhere, </w:t>
      </w:r>
      <w:r w:rsidRPr="00B64E5E">
        <w:rPr>
          <w:rStyle w:val="StyleUnderline"/>
          <w:highlight w:val="yellow"/>
        </w:rPr>
        <w:t>long-term conflicts</w:t>
      </w:r>
      <w:r w:rsidRPr="00C15CD8">
        <w:rPr>
          <w:rStyle w:val="StyleUnderline"/>
        </w:rPr>
        <w:t xml:space="preserve">, such as those in Afghanistan, Iraq, and Libya, </w:t>
      </w:r>
      <w:r w:rsidRPr="00B64E5E">
        <w:rPr>
          <w:rStyle w:val="StyleUnderline"/>
          <w:highlight w:val="yellow"/>
        </w:rPr>
        <w:t>or</w:t>
      </w:r>
      <w:r w:rsidRPr="00C15CD8">
        <w:rPr>
          <w:rStyle w:val="StyleUnderline"/>
        </w:rPr>
        <w:t xml:space="preserve"> the unfinished business of post-conflict </w:t>
      </w:r>
      <w:r w:rsidRPr="00B64E5E">
        <w:rPr>
          <w:rStyle w:val="StyleUnderline"/>
          <w:highlight w:val="yellow"/>
        </w:rPr>
        <w:t>reconstruction</w:t>
      </w:r>
      <w:r w:rsidRPr="00C15CD8">
        <w:rPr>
          <w:rStyle w:val="StyleUnderline"/>
        </w:rPr>
        <w:t xml:space="preserve">, such as </w:t>
      </w:r>
      <w:r w:rsidRPr="00B64E5E">
        <w:rPr>
          <w:rStyle w:val="StyleUnderline"/>
          <w:highlight w:val="yellow"/>
        </w:rPr>
        <w:t>in the Balkans</w:t>
      </w:r>
      <w:r w:rsidRPr="00C15CD8">
        <w:rPr>
          <w:rStyle w:val="StyleUnderline"/>
        </w:rPr>
        <w:t xml:space="preserve">, have </w:t>
      </w:r>
      <w:r w:rsidRPr="00B64E5E">
        <w:rPr>
          <w:rStyle w:val="StyleUnderline"/>
          <w:highlight w:val="yellow"/>
        </w:rPr>
        <w:t>presented Russia with opportunities to insert itself</w:t>
      </w:r>
      <w:r w:rsidRPr="00C15CD8">
        <w:rPr>
          <w:rStyle w:val="StyleUnderline"/>
        </w:rPr>
        <w:t xml:space="preserve">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has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 . . .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331F80C1" w14:textId="77777777" w:rsidR="00B51E92" w:rsidRDefault="00B51E92" w:rsidP="00B51E92">
      <w:pPr>
        <w:pStyle w:val="Heading4"/>
      </w:pPr>
      <w:r>
        <w:t xml:space="preserve">Russian territorial expansion causes nuclear war with the U.S. and NATO </w:t>
      </w:r>
    </w:p>
    <w:p w14:paraId="5A9B3DC9" w14:textId="77777777" w:rsidR="00B51E92" w:rsidRDefault="00B51E92" w:rsidP="00B51E92">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290F765A" w14:textId="1D74875F" w:rsidR="00B51E92" w:rsidRPr="00B51E92" w:rsidRDefault="00B51E92" w:rsidP="00B51E92">
      <w:pPr>
        <w:rPr>
          <w:u w:val="single"/>
        </w:rPr>
      </w:pPr>
      <w:r w:rsidRPr="00CF7246">
        <w:rPr>
          <w:sz w:val="12"/>
        </w:rPr>
        <w:t>As such</w:t>
      </w:r>
      <w:r w:rsidRPr="00B64E5E">
        <w:rPr>
          <w:sz w:val="12"/>
          <w:highlight w:val="yellow"/>
        </w:rPr>
        <w:t xml:space="preserve">, </w:t>
      </w:r>
      <w:r w:rsidRPr="00B64E5E">
        <w:rPr>
          <w:rStyle w:val="StyleUnderline"/>
          <w:highlight w:val="yellow"/>
        </w:rPr>
        <w:t>the U</w:t>
      </w:r>
      <w:r w:rsidRPr="00B64E5E">
        <w:rPr>
          <w:sz w:val="12"/>
        </w:rPr>
        <w:t>nited</w:t>
      </w:r>
      <w:r w:rsidRPr="00CF7246">
        <w:rPr>
          <w:sz w:val="12"/>
        </w:rPr>
        <w:t xml:space="preserve"> </w:t>
      </w:r>
      <w:r w:rsidRPr="00B64E5E">
        <w:rPr>
          <w:rStyle w:val="StyleUnderline"/>
          <w:highlight w:val="yellow"/>
        </w:rPr>
        <w:t>S</w:t>
      </w:r>
      <w:r w:rsidRPr="00CF7246">
        <w:rPr>
          <w:sz w:val="12"/>
        </w:rPr>
        <w:t xml:space="preserve">tates </w:t>
      </w:r>
      <w:r w:rsidRPr="00B64E5E">
        <w:rPr>
          <w:rStyle w:val="StyleUnderline"/>
          <w:highlight w:val="yellow"/>
        </w:rPr>
        <w:t>and NATO partners would</w:t>
      </w:r>
      <w:r w:rsidRPr="00CF7246">
        <w:rPr>
          <w:rStyle w:val="StyleUnderline"/>
        </w:rPr>
        <w:t xml:space="preserve"> undoubtedly </w:t>
      </w:r>
      <w:r w:rsidRPr="00B64E5E">
        <w:rPr>
          <w:rStyle w:val="StyleUnderline"/>
          <w:highlight w:val="yellow"/>
        </w:rPr>
        <w:t xml:space="preserve">feel </w:t>
      </w:r>
      <w:r w:rsidRPr="00B64E5E">
        <w:rPr>
          <w:rStyle w:val="Emphasis"/>
          <w:highlight w:val="yellow"/>
        </w:rPr>
        <w:t>intense pressure</w:t>
      </w:r>
      <w:r w:rsidRPr="00B64E5E">
        <w:rPr>
          <w:rStyle w:val="StyleUnderline"/>
          <w:highlight w:val="yellow"/>
        </w:rPr>
        <w:t>, at</w:t>
      </w:r>
      <w:r w:rsidRPr="00CF7246">
        <w:rPr>
          <w:rStyle w:val="StyleUnderline"/>
        </w:rPr>
        <w:t xml:space="preserve"> the first </w:t>
      </w:r>
      <w:r w:rsidRPr="00B64E5E">
        <w:rPr>
          <w:rStyle w:val="StyleUnderline"/>
          <w:highlight w:val="yellow"/>
        </w:rPr>
        <w:t>sign of</w:t>
      </w:r>
      <w:r w:rsidRPr="00CF7246">
        <w:rPr>
          <w:rStyle w:val="StyleUnderline"/>
        </w:rPr>
        <w:t xml:space="preserve"> visible </w:t>
      </w:r>
      <w:r w:rsidRPr="00B64E5E">
        <w:rPr>
          <w:rStyle w:val="StyleUnderline"/>
          <w:highlight w:val="yellow"/>
        </w:rPr>
        <w:t>preparations for attack by Russia</w:t>
      </w:r>
      <w:r w:rsidRPr="00CF7246">
        <w:rPr>
          <w:rStyle w:val="StyleUnderline"/>
        </w:rPr>
        <w:t>,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 xml:space="preserve">not just those that happened to be directly involved </w:t>
      </w:r>
      <w:r w:rsidRPr="00B64E5E">
        <w:rPr>
          <w:rStyle w:val="Emphasis"/>
          <w:highlight w:val="yellow"/>
        </w:rPr>
        <w:t>in</w:t>
      </w:r>
      <w:r w:rsidRPr="00730914">
        <w:rPr>
          <w:rStyle w:val="Emphasis"/>
        </w:rPr>
        <w:t xml:space="preserve"> the </w:t>
      </w:r>
      <w:r w:rsidRPr="00B64E5E">
        <w:rPr>
          <w:rStyle w:val="Emphasis"/>
          <w:highlight w:val="yellow"/>
        </w:rPr>
        <w:t>Baltic state occupation</w:t>
      </w:r>
      <w:r w:rsidRPr="00730914">
        <w:rPr>
          <w:rStyle w:val="Emphasis"/>
        </w:rPr>
        <w:t>.</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bC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in light of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r w:rsidRPr="00730914">
        <w:rPr>
          <w:rStyle w:val="StyleUnderline"/>
        </w:rPr>
        <w:t>Thus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defeat, or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44966850" w14:textId="24E32162" w:rsidR="005D73E2" w:rsidRDefault="005D73E2" w:rsidP="005D73E2">
      <w:pPr>
        <w:pStyle w:val="Heading1"/>
      </w:pPr>
      <w:r>
        <w:t>Case</w:t>
      </w:r>
    </w:p>
    <w:p w14:paraId="14BC40CA" w14:textId="4E2C6911" w:rsidR="005D73E2" w:rsidRDefault="005D73E2" w:rsidP="005D73E2">
      <w:r>
        <w:t>Plan flaw – literally just doesn’t make any sense – nuclear cnc satellites don’t DO appropriation</w:t>
      </w:r>
    </w:p>
    <w:p w14:paraId="18C78459" w14:textId="20048860" w:rsidR="005D73E2" w:rsidRDefault="005D73E2" w:rsidP="005D73E2">
      <w:r>
        <w:t>Cant solve – only one of their cards talks about private nuclear command and control satellites, all the rest of the ev is about public sector which means that public would just do it anyway</w:t>
      </w:r>
    </w:p>
    <w:p w14:paraId="68F0974D" w14:textId="1EED5398" w:rsidR="005D73E2" w:rsidRDefault="005D73E2" w:rsidP="005D73E2"/>
    <w:p w14:paraId="11ACC19E" w14:textId="2B8C843F" w:rsidR="005D73E2" w:rsidRDefault="005D73E2" w:rsidP="005D73E2"/>
    <w:p w14:paraId="48BA210E" w14:textId="2792EA75" w:rsidR="005D73E2" w:rsidRDefault="005D73E2" w:rsidP="005D73E2"/>
    <w:p w14:paraId="4A395236" w14:textId="1413B4F1" w:rsidR="005D73E2" w:rsidRDefault="005D73E2" w:rsidP="005D73E2"/>
    <w:p w14:paraId="5311346D" w14:textId="56152040" w:rsidR="005D73E2" w:rsidRDefault="005D73E2" w:rsidP="005D73E2"/>
    <w:p w14:paraId="03830B40" w14:textId="37D54E74" w:rsidR="005D73E2" w:rsidRPr="005D73E2" w:rsidRDefault="005D73E2" w:rsidP="005D73E2">
      <w:r>
        <w:t>No cost cutting offense – even if its true broadly, obviously wouldn’t be true for companies doing MILITARY CONTRACTS FOR NUCLEAR CNC</w:t>
      </w:r>
    </w:p>
    <w:p w14:paraId="73F9EC92" w14:textId="77777777" w:rsidR="005D73E2" w:rsidRDefault="005D73E2" w:rsidP="005D73E2"/>
    <w:p w14:paraId="297C1221" w14:textId="21F4C657" w:rsidR="005D73E2" w:rsidRPr="00046178" w:rsidRDefault="005D73E2" w:rsidP="005D73E2">
      <w:pPr>
        <w:pStyle w:val="Heading4"/>
        <w:spacing w:line="240" w:lineRule="auto"/>
        <w:rPr>
          <w:rFonts w:asciiTheme="majorHAnsi" w:hAnsiTheme="majorHAnsi" w:cstheme="majorHAnsi"/>
        </w:rPr>
      </w:pPr>
      <w:r w:rsidRPr="00046178">
        <w:rPr>
          <w:rFonts w:asciiTheme="majorHAnsi" w:hAnsiTheme="majorHAnsi" w:cstheme="majorHAnsi"/>
        </w:rPr>
        <w:t>1) Cyber-attacks not happening in squo – there has not even been ONE cyberattack on our nuclear OR conventional weapons arsenals</w:t>
      </w:r>
      <w:r w:rsidR="00B51E92">
        <w:rPr>
          <w:rFonts w:asciiTheme="majorHAnsi" w:hAnsiTheme="majorHAnsi" w:cstheme="majorHAnsi"/>
        </w:rPr>
        <w:t xml:space="preserve"> – make them give you even a single example before pulling the trigger</w:t>
      </w:r>
    </w:p>
    <w:p w14:paraId="17D040C6" w14:textId="77777777" w:rsidR="005D73E2" w:rsidRPr="00046178" w:rsidRDefault="005D73E2" w:rsidP="005D73E2">
      <w:pPr>
        <w:pStyle w:val="Heading4"/>
        <w:spacing w:line="240" w:lineRule="auto"/>
        <w:rPr>
          <w:rFonts w:asciiTheme="majorHAnsi" w:hAnsiTheme="majorHAnsi" w:cstheme="majorHAnsi"/>
        </w:rPr>
      </w:pPr>
      <w:r w:rsidRPr="00046178">
        <w:rPr>
          <w:rFonts w:asciiTheme="majorHAnsi" w:hAnsiTheme="majorHAnsi" w:cstheme="majorHAnsi"/>
        </w:rPr>
        <w:t>2) No motivation, it will kill them – states know that cyberattacks will cause retaliation which will obliterate them</w:t>
      </w:r>
    </w:p>
    <w:p w14:paraId="2B51BC08" w14:textId="77777777" w:rsidR="005D73E2" w:rsidRPr="00046178" w:rsidRDefault="005D73E2" w:rsidP="005D73E2">
      <w:pPr>
        <w:pStyle w:val="TagText"/>
        <w:spacing w:line="240" w:lineRule="auto"/>
        <w:rPr>
          <w:rFonts w:asciiTheme="majorHAnsi" w:hAnsiTheme="majorHAnsi" w:cstheme="majorHAnsi"/>
          <w:sz w:val="26"/>
          <w:szCs w:val="26"/>
        </w:rPr>
      </w:pPr>
      <w:r w:rsidRPr="00046178">
        <w:rPr>
          <w:rFonts w:asciiTheme="majorHAnsi" w:hAnsiTheme="majorHAnsi" w:cstheme="majorHAnsi"/>
        </w:rPr>
        <w:t>3)</w:t>
      </w:r>
      <w:r w:rsidRPr="00046178">
        <w:rPr>
          <w:rFonts w:asciiTheme="majorHAnsi" w:hAnsiTheme="majorHAnsi" w:cstheme="majorHAnsi"/>
          <w:sz w:val="26"/>
          <w:szCs w:val="26"/>
        </w:rPr>
        <w:t xml:space="preserve"> Even if they get cyberattacked, there is no nuclear explosion – external confirmations deter annd unauthorized launches would go into the ocean</w:t>
      </w:r>
    </w:p>
    <w:p w14:paraId="79A7390C" w14:textId="77777777" w:rsidR="005D73E2" w:rsidRPr="00046178" w:rsidRDefault="005D73E2" w:rsidP="005D73E2">
      <w:pPr>
        <w:spacing w:line="240" w:lineRule="auto"/>
        <w:rPr>
          <w:rStyle w:val="Style13ptBold"/>
          <w:rFonts w:asciiTheme="majorHAnsi" w:hAnsiTheme="majorHAnsi" w:cstheme="majorHAnsi"/>
        </w:rPr>
      </w:pPr>
      <w:r w:rsidRPr="00046178">
        <w:rPr>
          <w:rStyle w:val="Style13ptBold"/>
          <w:rFonts w:asciiTheme="majorHAnsi" w:hAnsiTheme="majorHAnsi" w:cstheme="majorHAnsi"/>
        </w:rPr>
        <w:t>Slocombe 9</w:t>
      </w:r>
    </w:p>
    <w:p w14:paraId="1F447FC4" w14:textId="77777777" w:rsidR="005D73E2" w:rsidRPr="00046178" w:rsidRDefault="005D73E2" w:rsidP="005D73E2">
      <w:pPr>
        <w:spacing w:line="240" w:lineRule="auto"/>
        <w:rPr>
          <w:rFonts w:asciiTheme="majorHAnsi" w:hAnsiTheme="majorHAnsi" w:cstheme="majorHAnsi"/>
        </w:rPr>
      </w:pPr>
      <w:r w:rsidRPr="00046178">
        <w:rPr>
          <w:rFonts w:asciiTheme="majorHAnsi" w:hAnsiTheme="majorHAnsi" w:cstheme="majorHAnsi"/>
        </w:rPr>
        <w:t>Walt Slocombe, Former Under Secretary of Defense for Policy, June 2009, De-Alerting: Diagnoses, Prescriptions, and Side-Effects, http://www.ewi.info/system/files/Slocombe.pdf</w:t>
      </w:r>
    </w:p>
    <w:p w14:paraId="21E6462A" w14:textId="77777777" w:rsidR="005D73E2" w:rsidRPr="00046178" w:rsidRDefault="005D73E2" w:rsidP="005D73E2">
      <w:pPr>
        <w:spacing w:line="240" w:lineRule="auto"/>
        <w:rPr>
          <w:rFonts w:asciiTheme="majorHAnsi" w:hAnsiTheme="majorHAnsi" w:cstheme="majorHAnsi"/>
        </w:rPr>
      </w:pPr>
      <w:r w:rsidRPr="00046178">
        <w:rPr>
          <w:rFonts w:asciiTheme="majorHAnsi" w:hAnsiTheme="majorHAnsi" w:cstheme="majorHAnsi"/>
          <w:sz w:val="16"/>
        </w:rPr>
        <w:t xml:space="preserve">Whatever other problems the current nuclear posture of the US nuclear force may present, it cannot reasonably be said to be on a “hair trigger.” Since the 1960s </w:t>
      </w:r>
      <w:r w:rsidRPr="00046178">
        <w:rPr>
          <w:rFonts w:asciiTheme="majorHAnsi" w:hAnsiTheme="majorHAnsi" w:cstheme="majorHAnsi"/>
          <w:u w:val="single"/>
        </w:rPr>
        <w:t xml:space="preserve">the US has taken a series of </w:t>
      </w:r>
      <w:r w:rsidRPr="00046178">
        <w:rPr>
          <w:rFonts w:asciiTheme="majorHAnsi" w:hAnsiTheme="majorHAnsi" w:cstheme="majorHAnsi"/>
          <w:highlight w:val="cyan"/>
          <w:u w:val="single"/>
        </w:rPr>
        <w:t xml:space="preserve">measures </w:t>
      </w:r>
      <w:r w:rsidRPr="00046178">
        <w:rPr>
          <w:rFonts w:asciiTheme="majorHAnsi" w:hAnsiTheme="majorHAnsi" w:cstheme="majorHAnsi"/>
          <w:u w:val="single"/>
        </w:rPr>
        <w:t xml:space="preserve">to </w:t>
      </w:r>
      <w:r w:rsidRPr="00046178">
        <w:rPr>
          <w:rFonts w:asciiTheme="majorHAnsi" w:hAnsiTheme="majorHAnsi" w:cstheme="majorHAnsi"/>
          <w:highlight w:val="cyan"/>
          <w:u w:val="single"/>
        </w:rPr>
        <w:t>insure</w:t>
      </w:r>
      <w:r w:rsidRPr="00046178">
        <w:rPr>
          <w:rFonts w:asciiTheme="majorHAnsi" w:hAnsiTheme="majorHAnsi" w:cstheme="majorHAnsi"/>
          <w:u w:val="single"/>
        </w:rPr>
        <w:t xml:space="preserve"> that US </w:t>
      </w:r>
      <w:r w:rsidRPr="00046178">
        <w:rPr>
          <w:rFonts w:asciiTheme="majorHAnsi" w:hAnsiTheme="majorHAnsi" w:cstheme="majorHAnsi"/>
          <w:highlight w:val="cyan"/>
          <w:u w:val="single"/>
        </w:rPr>
        <w:t>nuc</w:t>
      </w:r>
      <w:r w:rsidRPr="00046178">
        <w:rPr>
          <w:rFonts w:asciiTheme="majorHAnsi" w:hAnsiTheme="majorHAnsi" w:cstheme="majorHAnsi"/>
          <w:sz w:val="18"/>
          <w:szCs w:val="18"/>
        </w:rPr>
        <w:t>lear weapon</w:t>
      </w:r>
      <w:r w:rsidRPr="00046178">
        <w:rPr>
          <w:rFonts w:asciiTheme="majorHAnsi" w:hAnsiTheme="majorHAnsi" w:cstheme="majorHAnsi"/>
          <w:highlight w:val="cyan"/>
          <w:u w:val="single"/>
        </w:rPr>
        <w:t>s cannot be detonated without</w:t>
      </w:r>
      <w:r w:rsidRPr="00046178">
        <w:rPr>
          <w:rFonts w:asciiTheme="majorHAnsi" w:hAnsiTheme="majorHAnsi" w:cstheme="majorHAnsi"/>
          <w:sz w:val="16"/>
        </w:rPr>
        <w:t xml:space="preserve"> the </w:t>
      </w:r>
      <w:r w:rsidRPr="00046178">
        <w:rPr>
          <w:rFonts w:asciiTheme="majorHAnsi" w:hAnsiTheme="majorHAnsi" w:cstheme="majorHAnsi"/>
          <w:u w:val="single"/>
        </w:rPr>
        <w:t xml:space="preserve">receipt of both </w:t>
      </w:r>
      <w:r w:rsidRPr="00046178">
        <w:rPr>
          <w:rFonts w:asciiTheme="majorHAnsi" w:hAnsiTheme="majorHAnsi" w:cstheme="majorHAnsi"/>
          <w:highlight w:val="cyan"/>
          <w:u w:val="single"/>
        </w:rPr>
        <w:t xml:space="preserve">external </w:t>
      </w:r>
      <w:r w:rsidRPr="00046178">
        <w:rPr>
          <w:rFonts w:asciiTheme="majorHAnsi" w:hAnsiTheme="majorHAnsi" w:cstheme="majorHAnsi"/>
          <w:u w:val="single"/>
        </w:rPr>
        <w:t xml:space="preserve">information </w:t>
      </w:r>
      <w:r w:rsidRPr="00046178">
        <w:rPr>
          <w:rFonts w:asciiTheme="majorHAnsi" w:hAnsiTheme="majorHAnsi" w:cstheme="majorHAnsi"/>
          <w:highlight w:val="cyan"/>
          <w:u w:val="single"/>
        </w:rPr>
        <w:t>and</w:t>
      </w:r>
      <w:r w:rsidRPr="00046178">
        <w:rPr>
          <w:rFonts w:asciiTheme="majorHAnsi" w:hAnsiTheme="majorHAnsi" w:cstheme="majorHAnsi"/>
          <w:sz w:val="16"/>
        </w:rPr>
        <w:t xml:space="preserve"> properly authenticated </w:t>
      </w:r>
      <w:r w:rsidRPr="00046178">
        <w:rPr>
          <w:rFonts w:asciiTheme="majorHAnsi" w:hAnsiTheme="majorHAnsi" w:cstheme="majorHAnsi"/>
          <w:highlight w:val="cyan"/>
          <w:u w:val="single"/>
        </w:rPr>
        <w:t>authorization to use</w:t>
      </w:r>
      <w:r w:rsidRPr="00046178">
        <w:rPr>
          <w:rFonts w:asciiTheme="majorHAnsi" w:hAnsiTheme="majorHAnsi" w:cstheme="majorHAnsi"/>
          <w:u w:val="single"/>
        </w:rPr>
        <w:t xml:space="preserve"> that </w:t>
      </w:r>
      <w:r w:rsidRPr="00046178">
        <w:rPr>
          <w:rFonts w:asciiTheme="majorHAnsi" w:hAnsiTheme="majorHAnsi" w:cstheme="majorHAnsi"/>
          <w:highlight w:val="cyan"/>
          <w:u w:val="single"/>
        </w:rPr>
        <w:t>information</w:t>
      </w:r>
      <w:r w:rsidRPr="00046178">
        <w:rPr>
          <w:rFonts w:asciiTheme="majorHAnsi" w:hAnsiTheme="majorHAnsi" w:cstheme="majorHAnsi"/>
          <w:sz w:val="16"/>
        </w:rPr>
        <w:t>. These devices – generically Permissive Action Links or “</w:t>
      </w:r>
      <w:r w:rsidRPr="00046178">
        <w:rPr>
          <w:rFonts w:asciiTheme="majorHAnsi" w:hAnsiTheme="majorHAnsi" w:cstheme="majorHAnsi"/>
          <w:u w:val="single"/>
        </w:rPr>
        <w:t>PALs</w:t>
      </w:r>
      <w:r w:rsidRPr="00046178">
        <w:rPr>
          <w:rFonts w:asciiTheme="majorHAnsi" w:hAnsiTheme="majorHAnsi" w:cstheme="majorHAnsi"/>
          <w:sz w:val="16"/>
        </w:rPr>
        <w:t xml:space="preserve">” – </w:t>
      </w:r>
      <w:r w:rsidRPr="00046178">
        <w:rPr>
          <w:rFonts w:asciiTheme="majorHAnsi" w:hAnsiTheme="majorHAnsi" w:cstheme="majorHAnsi"/>
          <w:u w:val="single"/>
        </w:rPr>
        <w:t>are</w:t>
      </w:r>
      <w:r w:rsidRPr="00046178">
        <w:rPr>
          <w:rFonts w:asciiTheme="majorHAnsi" w:hAnsiTheme="majorHAnsi" w:cstheme="majorHAnsi"/>
          <w:sz w:val="16"/>
        </w:rPr>
        <w:t xml:space="preserve"> in effect </w:t>
      </w:r>
      <w:r w:rsidRPr="00046178">
        <w:rPr>
          <w:rFonts w:asciiTheme="majorHAnsi" w:hAnsiTheme="majorHAnsi" w:cstheme="majorHAnsi"/>
          <w:highlight w:val="cyan"/>
          <w:u w:val="single"/>
        </w:rPr>
        <w:t>combination locks</w:t>
      </w:r>
      <w:r w:rsidRPr="00046178">
        <w:rPr>
          <w:rFonts w:asciiTheme="majorHAnsi" w:hAnsiTheme="majorHAnsi" w:cstheme="majorHAnsi"/>
          <w:u w:val="single"/>
        </w:rPr>
        <w:t xml:space="preserve"> that </w:t>
      </w:r>
      <w:r w:rsidRPr="00046178">
        <w:rPr>
          <w:rFonts w:asciiTheme="majorHAnsi" w:hAnsiTheme="majorHAnsi" w:cstheme="majorHAnsi"/>
          <w:highlight w:val="cyan"/>
          <w:u w:val="single"/>
        </w:rPr>
        <w:t>keep</w:t>
      </w:r>
      <w:r w:rsidRPr="00046178">
        <w:rPr>
          <w:rFonts w:asciiTheme="majorHAnsi" w:hAnsiTheme="majorHAnsi" w:cstheme="majorHAnsi"/>
          <w:u w:val="single"/>
        </w:rPr>
        <w:t xml:space="preserve"> the </w:t>
      </w:r>
      <w:r w:rsidRPr="00046178">
        <w:rPr>
          <w:rFonts w:asciiTheme="majorHAnsi" w:hAnsiTheme="majorHAnsi" w:cstheme="majorHAnsi"/>
          <w:highlight w:val="cyan"/>
          <w:u w:val="single"/>
        </w:rPr>
        <w:t xml:space="preserve">weapons </w:t>
      </w:r>
      <w:r w:rsidRPr="00046178">
        <w:rPr>
          <w:rFonts w:asciiTheme="majorHAnsi" w:hAnsiTheme="majorHAnsi" w:cstheme="majorHAnsi"/>
          <w:u w:val="single"/>
        </w:rPr>
        <w:t xml:space="preserve">locked and </w:t>
      </w:r>
      <w:r w:rsidRPr="00046178">
        <w:rPr>
          <w:rFonts w:asciiTheme="majorHAnsi" w:hAnsiTheme="majorHAnsi" w:cstheme="majorHAnsi"/>
          <w:highlight w:val="cyan"/>
          <w:u w:val="single"/>
        </w:rPr>
        <w:t>incapable of detonation unless</w:t>
      </w:r>
      <w:r w:rsidRPr="00046178">
        <w:rPr>
          <w:rFonts w:asciiTheme="majorHAnsi" w:hAnsiTheme="majorHAnsi" w:cstheme="majorHAnsi"/>
          <w:u w:val="single"/>
        </w:rPr>
        <w:t xml:space="preserve"> and until the weapons’ </w:t>
      </w:r>
      <w:r w:rsidRPr="00046178">
        <w:rPr>
          <w:rFonts w:asciiTheme="majorHAnsi" w:hAnsiTheme="majorHAnsi" w:cstheme="majorHAnsi"/>
          <w:highlight w:val="cyan"/>
          <w:u w:val="single"/>
        </w:rPr>
        <w:t>firing</w:t>
      </w:r>
      <w:r w:rsidRPr="00046178">
        <w:rPr>
          <w:rFonts w:asciiTheme="majorHAnsi" w:hAnsiTheme="majorHAnsi" w:cstheme="majorHAnsi"/>
          <w:u w:val="single"/>
        </w:rPr>
        <w:t xml:space="preserve"> </w:t>
      </w:r>
      <w:r w:rsidRPr="00046178">
        <w:rPr>
          <w:rFonts w:asciiTheme="majorHAnsi" w:hAnsiTheme="majorHAnsi" w:cstheme="majorHAnsi"/>
          <w:highlight w:val="cyan"/>
          <w:u w:val="single"/>
        </w:rPr>
        <w:t>mechanisms have been unlocked</w:t>
      </w:r>
      <w:r w:rsidRPr="00046178">
        <w:rPr>
          <w:rFonts w:asciiTheme="majorHAnsi" w:hAnsiTheme="majorHAnsi" w:cstheme="majorHAnsi"/>
          <w:sz w:val="16"/>
        </w:rPr>
        <w:t xml:space="preserve"> </w:t>
      </w:r>
      <w:r w:rsidRPr="00046178">
        <w:rPr>
          <w:rFonts w:asciiTheme="majorHAnsi" w:hAnsiTheme="majorHAnsi" w:cstheme="majorHAnsi"/>
          <w:u w:val="single"/>
        </w:rPr>
        <w:t>following receipt of</w:t>
      </w:r>
      <w:r w:rsidRPr="00046178">
        <w:rPr>
          <w:rFonts w:asciiTheme="majorHAnsi" w:hAnsiTheme="majorHAnsi" w:cstheme="majorHAnsi"/>
          <w:sz w:val="16"/>
        </w:rPr>
        <w:t xml:space="preserve"> a series of </w:t>
      </w:r>
      <w:r w:rsidRPr="00046178">
        <w:rPr>
          <w:rFonts w:asciiTheme="majorHAnsi" w:hAnsiTheme="majorHAnsi" w:cstheme="majorHAnsi"/>
          <w:u w:val="single"/>
        </w:rPr>
        <w:t>numbers communicated</w:t>
      </w:r>
      <w:r w:rsidRPr="00046178">
        <w:rPr>
          <w:rFonts w:asciiTheme="majorHAnsi" w:hAnsiTheme="majorHAnsi" w:cstheme="majorHAnsi"/>
          <w:sz w:val="16"/>
        </w:rPr>
        <w:t xml:space="preserve"> to the operators </w:t>
      </w:r>
      <w:r w:rsidRPr="00046178">
        <w:rPr>
          <w:rFonts w:asciiTheme="majorHAnsi" w:hAnsiTheme="majorHAnsi" w:cstheme="majorHAnsi"/>
          <w:u w:val="single"/>
        </w:rPr>
        <w:t>from higher authority</w:t>
      </w:r>
      <w:r w:rsidRPr="00046178">
        <w:rPr>
          <w:rFonts w:asciiTheme="majorHAnsi" w:hAnsiTheme="majorHAnsi" w:cstheme="majorHAnsi"/>
          <w:sz w:val="16"/>
        </w:rPr>
        <w:t xml:space="preserve">. Equally important in the context of a military organization, launch of nuclear weapons (including insertion of the combinations) is permitted only where properly authorized by an authenticated order. This </w:t>
      </w:r>
      <w:r w:rsidRPr="00046178">
        <w:rPr>
          <w:rFonts w:asciiTheme="majorHAnsi" w:hAnsiTheme="majorHAnsi" w:cstheme="majorHAnsi"/>
          <w:u w:val="single"/>
        </w:rPr>
        <w:t xml:space="preserve">combination of reliance on </w:t>
      </w:r>
      <w:r w:rsidRPr="00046178">
        <w:rPr>
          <w:rFonts w:asciiTheme="majorHAnsi" w:hAnsiTheme="majorHAnsi" w:cstheme="majorHAnsi"/>
          <w:highlight w:val="cyan"/>
          <w:u w:val="single"/>
        </w:rPr>
        <w:t>discipline and procedure</w:t>
      </w:r>
      <w:r w:rsidRPr="00046178">
        <w:rPr>
          <w:rFonts w:asciiTheme="majorHAnsi" w:hAnsiTheme="majorHAnsi" w:cstheme="majorHAnsi"/>
          <w:u w:val="single"/>
        </w:rPr>
        <w:t xml:space="preserve"> </w:t>
      </w:r>
      <w:r w:rsidRPr="00046178">
        <w:rPr>
          <w:rFonts w:asciiTheme="majorHAnsi" w:hAnsiTheme="majorHAnsi" w:cstheme="majorHAnsi"/>
          <w:highlight w:val="cyan"/>
          <w:u w:val="single"/>
        </w:rPr>
        <w:t xml:space="preserve">and </w:t>
      </w:r>
      <w:r w:rsidRPr="00046178">
        <w:rPr>
          <w:rFonts w:asciiTheme="majorHAnsi" w:hAnsiTheme="majorHAnsi" w:cstheme="majorHAnsi"/>
          <w:u w:val="single"/>
        </w:rPr>
        <w:t xml:space="preserve">on receipt of an </w:t>
      </w:r>
      <w:r w:rsidRPr="00046178">
        <w:rPr>
          <w:rFonts w:asciiTheme="majorHAnsi" w:hAnsiTheme="majorHAnsi" w:cstheme="majorHAnsi"/>
          <w:highlight w:val="cyan"/>
          <w:u w:val="single"/>
        </w:rPr>
        <w:t>unlocking code</w:t>
      </w:r>
      <w:r w:rsidRPr="00046178">
        <w:rPr>
          <w:rFonts w:asciiTheme="majorHAnsi" w:hAnsiTheme="majorHAnsi" w:cstheme="majorHAnsi"/>
          <w:u w:val="single"/>
        </w:rPr>
        <w:t xml:space="preserve"> not held by the military personnel</w:t>
      </w:r>
      <w:r w:rsidRPr="00046178">
        <w:rPr>
          <w:rFonts w:asciiTheme="majorHAnsi" w:hAnsiTheme="majorHAnsi" w:cstheme="majorHAnsi"/>
          <w:sz w:val="16"/>
        </w:rPr>
        <w:t xml:space="preserve"> in charge of the launch operation is designed to insure that the system </w:t>
      </w:r>
      <w:r w:rsidRPr="00046178">
        <w:rPr>
          <w:rFonts w:asciiTheme="majorHAnsi" w:hAnsiTheme="majorHAnsi" w:cstheme="majorHAnsi"/>
          <w:b/>
          <w:highlight w:val="cyan"/>
          <w:u w:val="single"/>
        </w:rPr>
        <w:t xml:space="preserve">is </w:t>
      </w:r>
      <w:r w:rsidRPr="00046178">
        <w:rPr>
          <w:rStyle w:val="Emphasis"/>
          <w:rFonts w:asciiTheme="majorHAnsi" w:hAnsiTheme="majorHAnsi" w:cstheme="majorHAnsi"/>
          <w:highlight w:val="cyan"/>
        </w:rPr>
        <w:t>“fail safe</w:t>
      </w:r>
      <w:r w:rsidRPr="00046178">
        <w:rPr>
          <w:rFonts w:asciiTheme="majorHAnsi" w:hAnsiTheme="majorHAnsi" w:cstheme="majorHAnsi"/>
          <w:sz w:val="16"/>
        </w:rPr>
        <w:t xml:space="preserve">,” i.e., that </w:t>
      </w:r>
      <w:r w:rsidRPr="00046178">
        <w:rPr>
          <w:rFonts w:asciiTheme="majorHAnsi" w:hAnsiTheme="majorHAnsi" w:cstheme="majorHAnsi"/>
          <w:b/>
          <w:highlight w:val="cyan"/>
          <w:u w:val="single"/>
        </w:rPr>
        <w:t xml:space="preserve">whatever </w:t>
      </w:r>
      <w:r w:rsidRPr="00046178">
        <w:rPr>
          <w:rFonts w:asciiTheme="majorHAnsi" w:hAnsiTheme="majorHAnsi" w:cstheme="majorHAnsi"/>
          <w:b/>
          <w:u w:val="single"/>
        </w:rPr>
        <w:t xml:space="preserve">mistakes </w:t>
      </w:r>
      <w:r w:rsidRPr="00046178">
        <w:rPr>
          <w:rFonts w:asciiTheme="majorHAnsi" w:hAnsiTheme="majorHAnsi" w:cstheme="majorHAnsi"/>
          <w:b/>
          <w:highlight w:val="cyan"/>
          <w:u w:val="single"/>
        </w:rPr>
        <w:t xml:space="preserve">occur, the </w:t>
      </w:r>
      <w:r w:rsidRPr="00046178">
        <w:rPr>
          <w:rStyle w:val="Emphasis"/>
          <w:rFonts w:asciiTheme="majorHAnsi" w:hAnsiTheme="majorHAnsi" w:cstheme="majorHAnsi"/>
          <w:highlight w:val="cyan"/>
        </w:rPr>
        <w:t>result will not be a nuclear explosion</w:t>
      </w:r>
      <w:r w:rsidRPr="00046178">
        <w:rPr>
          <w:rFonts w:asciiTheme="majorHAnsi" w:hAnsiTheme="majorHAnsi" w:cstheme="majorHAnsi"/>
          <w:sz w:val="16"/>
          <w:highlight w:val="cyan"/>
        </w:rPr>
        <w:t>.</w:t>
      </w:r>
      <w:r w:rsidRPr="00046178">
        <w:rPr>
          <w:rFonts w:asciiTheme="majorHAnsi" w:hAnsiTheme="majorHAnsi" w:cstheme="majorHAnsi"/>
          <w:sz w:val="16"/>
        </w:rPr>
        <w:t xml:space="preserve"> Moreover, in recent years, both </w:t>
      </w:r>
      <w:r w:rsidRPr="00046178">
        <w:rPr>
          <w:rFonts w:asciiTheme="majorHAnsi" w:hAnsiTheme="majorHAnsi" w:cstheme="majorHAnsi"/>
          <w:highlight w:val="cyan"/>
          <w:u w:val="single"/>
        </w:rPr>
        <w:t>the US</w:t>
      </w:r>
      <w:r w:rsidRPr="00046178">
        <w:rPr>
          <w:rFonts w:asciiTheme="majorHAnsi" w:hAnsiTheme="majorHAnsi" w:cstheme="majorHAnsi"/>
          <w:sz w:val="16"/>
        </w:rPr>
        <w:t xml:space="preserve"> </w:t>
      </w:r>
      <w:r w:rsidRPr="00046178">
        <w:rPr>
          <w:rFonts w:asciiTheme="majorHAnsi" w:hAnsiTheme="majorHAnsi" w:cstheme="majorHAnsi"/>
          <w:highlight w:val="cyan"/>
          <w:u w:val="single"/>
        </w:rPr>
        <w:t>and Russia, as well as Britain and China</w:t>
      </w:r>
      <w:r w:rsidRPr="00046178">
        <w:rPr>
          <w:rFonts w:asciiTheme="majorHAnsi" w:hAnsiTheme="majorHAnsi" w:cstheme="majorHAnsi"/>
          <w:sz w:val="16"/>
          <w:highlight w:val="cyan"/>
        </w:rPr>
        <w:t>,</w:t>
      </w:r>
      <w:r w:rsidRPr="00046178">
        <w:rPr>
          <w:rFonts w:asciiTheme="majorHAnsi" w:hAnsiTheme="majorHAnsi" w:cstheme="majorHAnsi"/>
          <w:sz w:val="16"/>
        </w:rPr>
        <w:t xml:space="preserve"> have </w:t>
      </w:r>
      <w:r w:rsidRPr="00046178">
        <w:rPr>
          <w:rFonts w:asciiTheme="majorHAnsi" w:hAnsiTheme="majorHAnsi" w:cstheme="majorHAnsi"/>
          <w:highlight w:val="cyan"/>
          <w:u w:val="single"/>
        </w:rPr>
        <w:t>modified</w:t>
      </w:r>
      <w:r w:rsidRPr="00046178">
        <w:rPr>
          <w:rFonts w:asciiTheme="majorHAnsi" w:hAnsiTheme="majorHAnsi" w:cstheme="majorHAnsi"/>
          <w:sz w:val="16"/>
        </w:rPr>
        <w:t xml:space="preserve"> their </w:t>
      </w:r>
      <w:r w:rsidRPr="00046178">
        <w:rPr>
          <w:rFonts w:asciiTheme="majorHAnsi" w:hAnsiTheme="majorHAnsi" w:cstheme="majorHAnsi"/>
          <w:u w:val="single"/>
        </w:rPr>
        <w:t xml:space="preserve">procedures </w:t>
      </w:r>
      <w:r w:rsidRPr="00046178">
        <w:rPr>
          <w:rFonts w:asciiTheme="majorHAnsi" w:hAnsiTheme="majorHAnsi" w:cstheme="majorHAnsi"/>
          <w:highlight w:val="cyan"/>
          <w:u w:val="single"/>
        </w:rPr>
        <w:t>so</w:t>
      </w:r>
      <w:r w:rsidRPr="00046178">
        <w:rPr>
          <w:rFonts w:asciiTheme="majorHAnsi" w:hAnsiTheme="majorHAnsi" w:cstheme="majorHAnsi"/>
          <w:u w:val="single"/>
        </w:rPr>
        <w:t xml:space="preserve"> that </w:t>
      </w:r>
      <w:r w:rsidRPr="00046178">
        <w:rPr>
          <w:rFonts w:asciiTheme="majorHAnsi" w:hAnsiTheme="majorHAnsi" w:cstheme="majorHAnsi"/>
          <w:highlight w:val="cyan"/>
          <w:u w:val="single"/>
        </w:rPr>
        <w:t>even if a nuc</w:t>
      </w:r>
      <w:r w:rsidRPr="00046178">
        <w:rPr>
          <w:rFonts w:asciiTheme="majorHAnsi" w:hAnsiTheme="majorHAnsi" w:cstheme="majorHAnsi"/>
          <w:u w:val="single"/>
        </w:rPr>
        <w:t xml:space="preserve">lear-armed missile </w:t>
      </w:r>
      <w:r w:rsidRPr="00046178">
        <w:rPr>
          <w:rFonts w:asciiTheme="majorHAnsi" w:hAnsiTheme="majorHAnsi" w:cstheme="majorHAnsi"/>
          <w:highlight w:val="cyan"/>
          <w:u w:val="single"/>
        </w:rPr>
        <w:t>were launched, it would go</w:t>
      </w:r>
      <w:r w:rsidRPr="00046178">
        <w:rPr>
          <w:rFonts w:asciiTheme="majorHAnsi" w:hAnsiTheme="majorHAnsi" w:cstheme="majorHAnsi"/>
          <w:u w:val="single"/>
        </w:rPr>
        <w:t xml:space="preserve"> not to a “real” target</w:t>
      </w:r>
      <w:r w:rsidRPr="00046178">
        <w:rPr>
          <w:rFonts w:asciiTheme="majorHAnsi" w:hAnsiTheme="majorHAnsi" w:cstheme="majorHAnsi"/>
          <w:sz w:val="16"/>
        </w:rPr>
        <w:t xml:space="preserve"> in another country </w:t>
      </w:r>
      <w:r w:rsidRPr="00046178">
        <w:rPr>
          <w:rFonts w:asciiTheme="majorHAnsi" w:hAnsiTheme="majorHAnsi" w:cstheme="majorHAnsi"/>
          <w:u w:val="single"/>
        </w:rPr>
        <w:t>but</w:t>
      </w:r>
      <w:r w:rsidRPr="00046178">
        <w:rPr>
          <w:rFonts w:asciiTheme="majorHAnsi" w:hAnsiTheme="majorHAnsi" w:cstheme="majorHAnsi"/>
          <w:sz w:val="16"/>
        </w:rPr>
        <w:t xml:space="preserve"> – at least in the US case - </w:t>
      </w:r>
      <w:r w:rsidRPr="00046178">
        <w:rPr>
          <w:rFonts w:asciiTheme="majorHAnsi" w:hAnsiTheme="majorHAnsi" w:cstheme="majorHAnsi"/>
          <w:highlight w:val="cyan"/>
          <w:u w:val="single"/>
        </w:rPr>
        <w:t xml:space="preserve">to </w:t>
      </w:r>
      <w:r w:rsidRPr="00046178">
        <w:rPr>
          <w:rStyle w:val="Emphasis"/>
          <w:rFonts w:asciiTheme="majorHAnsi" w:hAnsiTheme="majorHAnsi" w:cstheme="majorHAnsi"/>
          <w:highlight w:val="cyan"/>
        </w:rPr>
        <w:t>empty ocean</w:t>
      </w:r>
      <w:r w:rsidRPr="00046178">
        <w:rPr>
          <w:rFonts w:asciiTheme="majorHAnsi" w:hAnsiTheme="majorHAnsi" w:cstheme="majorHAnsi"/>
          <w:sz w:val="16"/>
        </w:rPr>
        <w:t xml:space="preserve">. In addition to the basic advantage of insuring against a nuclear detonation in a populated area, the fact </w:t>
      </w:r>
      <w:r w:rsidRPr="00046178">
        <w:rPr>
          <w:rFonts w:asciiTheme="majorHAnsi" w:hAnsiTheme="majorHAnsi" w:cstheme="majorHAnsi"/>
          <w:u w:val="single"/>
        </w:rPr>
        <w:t xml:space="preserve">that </w:t>
      </w:r>
      <w:r w:rsidRPr="00046178">
        <w:rPr>
          <w:rFonts w:asciiTheme="majorHAnsi" w:hAnsiTheme="majorHAnsi" w:cstheme="majorHAnsi"/>
          <w:highlight w:val="cyan"/>
          <w:u w:val="single"/>
        </w:rPr>
        <w:t xml:space="preserve">a </w:t>
      </w:r>
      <w:r w:rsidRPr="00046178">
        <w:rPr>
          <w:rFonts w:asciiTheme="majorHAnsi" w:hAnsiTheme="majorHAnsi" w:cstheme="majorHAnsi"/>
          <w:u w:val="single"/>
        </w:rPr>
        <w:t xml:space="preserve">missile launched in </w:t>
      </w:r>
      <w:r w:rsidRPr="00046178">
        <w:rPr>
          <w:rFonts w:asciiTheme="majorHAnsi" w:hAnsiTheme="majorHAnsi" w:cstheme="majorHAnsi"/>
          <w:highlight w:val="cyan"/>
          <w:u w:val="single"/>
        </w:rPr>
        <w:t>error</w:t>
      </w:r>
      <w:r w:rsidRPr="00046178">
        <w:rPr>
          <w:rFonts w:asciiTheme="majorHAnsi" w:hAnsiTheme="majorHAnsi" w:cstheme="majorHAnsi"/>
          <w:sz w:val="16"/>
        </w:rPr>
        <w:t xml:space="preserve"> would be on flight path that diverged from a plausible attacking trajectory </w:t>
      </w:r>
      <w:r w:rsidRPr="00046178">
        <w:rPr>
          <w:rFonts w:asciiTheme="majorHAnsi" w:hAnsiTheme="majorHAnsi" w:cstheme="majorHAnsi"/>
          <w:u w:val="single"/>
        </w:rPr>
        <w:t>should be</w:t>
      </w:r>
      <w:r w:rsidRPr="00046178">
        <w:rPr>
          <w:rFonts w:asciiTheme="majorHAnsi" w:hAnsiTheme="majorHAnsi" w:cstheme="majorHAnsi"/>
          <w:highlight w:val="cyan"/>
          <w:u w:val="single"/>
        </w:rPr>
        <w:t xml:space="preserve"> detectable</w:t>
      </w:r>
      <w:r w:rsidRPr="00046178">
        <w:rPr>
          <w:rFonts w:asciiTheme="majorHAnsi" w:hAnsiTheme="majorHAnsi" w:cstheme="majorHAnsi"/>
          <w:sz w:val="16"/>
        </w:rPr>
        <w:t xml:space="preserve"> by either the US or the Russian warning systems, </w:t>
      </w:r>
      <w:r w:rsidRPr="00046178">
        <w:rPr>
          <w:rFonts w:asciiTheme="majorHAnsi" w:hAnsiTheme="majorHAnsi" w:cstheme="majorHAnsi"/>
          <w:highlight w:val="cyan"/>
          <w:u w:val="single"/>
        </w:rPr>
        <w:t xml:space="preserve">reducing </w:t>
      </w:r>
      <w:r w:rsidRPr="00046178">
        <w:rPr>
          <w:rFonts w:asciiTheme="majorHAnsi" w:hAnsiTheme="majorHAnsi" w:cstheme="majorHAnsi"/>
          <w:u w:val="single"/>
        </w:rPr>
        <w:t xml:space="preserve">the </w:t>
      </w:r>
      <w:r w:rsidRPr="00046178">
        <w:rPr>
          <w:rFonts w:asciiTheme="majorHAnsi" w:hAnsiTheme="majorHAnsi" w:cstheme="majorHAnsi"/>
          <w:highlight w:val="cyan"/>
          <w:u w:val="single"/>
        </w:rPr>
        <w:t>possibility</w:t>
      </w:r>
      <w:r w:rsidRPr="00046178">
        <w:rPr>
          <w:rFonts w:asciiTheme="majorHAnsi" w:hAnsiTheme="majorHAnsi" w:cstheme="majorHAnsi"/>
          <w:u w:val="single"/>
        </w:rPr>
        <w:t xml:space="preserve"> of the accident </w:t>
      </w:r>
      <w:r w:rsidRPr="00046178">
        <w:rPr>
          <w:rFonts w:asciiTheme="majorHAnsi" w:hAnsiTheme="majorHAnsi" w:cstheme="majorHAnsi"/>
          <w:highlight w:val="cyan"/>
          <w:u w:val="single"/>
        </w:rPr>
        <w:t>being perceived as a</w:t>
      </w:r>
      <w:r w:rsidRPr="00046178">
        <w:rPr>
          <w:rFonts w:asciiTheme="majorHAnsi" w:hAnsiTheme="majorHAnsi" w:cstheme="majorHAnsi"/>
          <w:sz w:val="16"/>
        </w:rPr>
        <w:t xml:space="preserve"> deliberate </w:t>
      </w:r>
      <w:r w:rsidRPr="00046178">
        <w:rPr>
          <w:rFonts w:asciiTheme="majorHAnsi" w:hAnsiTheme="majorHAnsi" w:cstheme="majorHAnsi"/>
          <w:highlight w:val="cyan"/>
          <w:u w:val="single"/>
        </w:rPr>
        <w:t xml:space="preserve">attack. </w:t>
      </w:r>
      <w:r w:rsidRPr="00046178">
        <w:rPr>
          <w:rFonts w:asciiTheme="majorHAnsi" w:hAnsiTheme="majorHAnsi" w:cstheme="majorHAnsi"/>
          <w:u w:val="single"/>
        </w:rPr>
        <w:t>De-targeting</w:t>
      </w:r>
      <w:r w:rsidRPr="00046178">
        <w:rPr>
          <w:rFonts w:asciiTheme="majorHAnsi" w:hAnsiTheme="majorHAnsi" w:cstheme="majorHAnsi"/>
          <w:sz w:val="16"/>
        </w:rPr>
        <w:t xml:space="preserve">, therefore, </w:t>
      </w:r>
      <w:r w:rsidRPr="00046178">
        <w:rPr>
          <w:rFonts w:asciiTheme="majorHAnsi" w:hAnsiTheme="majorHAnsi" w:cstheme="majorHAnsi"/>
          <w:u w:val="single"/>
        </w:rPr>
        <w:t>provides</w:t>
      </w:r>
      <w:r w:rsidRPr="00046178">
        <w:rPr>
          <w:rFonts w:asciiTheme="majorHAnsi" w:hAnsiTheme="majorHAnsi" w:cstheme="majorHAnsi"/>
          <w:sz w:val="16"/>
        </w:rPr>
        <w:t xml:space="preserve"> a </w:t>
      </w:r>
      <w:r w:rsidRPr="00046178">
        <w:rPr>
          <w:rFonts w:asciiTheme="majorHAnsi" w:hAnsiTheme="majorHAnsi" w:cstheme="majorHAnsi"/>
          <w:u w:val="single"/>
        </w:rPr>
        <w:t>significant protection</w:t>
      </w:r>
      <w:r w:rsidRPr="00046178">
        <w:rPr>
          <w:rFonts w:asciiTheme="majorHAnsi" w:hAnsiTheme="majorHAnsi" w:cstheme="majorHAnsi"/>
          <w:sz w:val="16"/>
        </w:rPr>
        <w:t xml:space="preserve"> against technical error.5</w:t>
      </w:r>
    </w:p>
    <w:p w14:paraId="7BD838EE" w14:textId="77777777" w:rsidR="005D73E2" w:rsidRPr="00046178" w:rsidRDefault="005D73E2" w:rsidP="005D73E2">
      <w:pPr>
        <w:pStyle w:val="Heading4"/>
        <w:spacing w:line="240" w:lineRule="auto"/>
        <w:rPr>
          <w:rFonts w:asciiTheme="majorHAnsi" w:hAnsiTheme="majorHAnsi" w:cstheme="majorHAnsi"/>
        </w:rPr>
      </w:pPr>
      <w:r w:rsidRPr="00046178">
        <w:rPr>
          <w:rFonts w:asciiTheme="majorHAnsi" w:hAnsiTheme="majorHAnsi" w:cstheme="majorHAnsi"/>
        </w:rPr>
        <w:t xml:space="preserve">No spoofing escalation---countries prefer caution. </w:t>
      </w:r>
    </w:p>
    <w:p w14:paraId="310CEE82" w14:textId="77777777" w:rsidR="005D73E2" w:rsidRPr="00046178" w:rsidRDefault="005D73E2" w:rsidP="005D73E2">
      <w:pPr>
        <w:spacing w:line="240" w:lineRule="auto"/>
        <w:rPr>
          <w:rFonts w:asciiTheme="majorHAnsi" w:hAnsiTheme="majorHAnsi" w:cstheme="majorHAnsi"/>
        </w:rPr>
      </w:pPr>
      <w:r w:rsidRPr="00046178">
        <w:rPr>
          <w:rFonts w:asciiTheme="majorHAnsi" w:hAnsiTheme="majorHAnsi" w:cstheme="majorHAnsi"/>
        </w:rPr>
        <w:t xml:space="preserve">Dr Beyza </w:t>
      </w:r>
      <w:r w:rsidRPr="00046178">
        <w:rPr>
          <w:rFonts w:asciiTheme="majorHAnsi" w:hAnsiTheme="majorHAnsi" w:cstheme="majorHAnsi"/>
          <w:b/>
          <w:bCs/>
          <w:sz w:val="26"/>
        </w:rPr>
        <w:t>Unal &amp;</w:t>
      </w:r>
      <w:r w:rsidRPr="00046178">
        <w:rPr>
          <w:rFonts w:asciiTheme="majorHAnsi" w:hAnsiTheme="majorHAnsi" w:cstheme="majorHAnsi"/>
        </w:rPr>
        <w:t xml:space="preserve"> Dr. Patrcia </w:t>
      </w:r>
      <w:r w:rsidRPr="00046178">
        <w:rPr>
          <w:rFonts w:asciiTheme="majorHAnsi" w:hAnsiTheme="majorHAnsi" w:cstheme="majorHAnsi"/>
          <w:b/>
          <w:bCs/>
          <w:sz w:val="26"/>
        </w:rPr>
        <w:t>Lewis</w:t>
      </w:r>
      <w:r w:rsidRPr="00046178">
        <w:rPr>
          <w:rFonts w:asciiTheme="majorHAnsi" w:hAnsiTheme="majorHAnsi" w:cstheme="majorHAnsi"/>
        </w:rPr>
        <w:t xml:space="preserve"> </w:t>
      </w:r>
      <w:r w:rsidRPr="00046178">
        <w:rPr>
          <w:rFonts w:asciiTheme="majorHAnsi" w:hAnsiTheme="majorHAnsi" w:cstheme="majorHAnsi"/>
          <w:b/>
          <w:bCs/>
          <w:sz w:val="26"/>
        </w:rPr>
        <w:t>18</w:t>
      </w:r>
      <w:r w:rsidRPr="00046178">
        <w:rPr>
          <w:rFonts w:asciiTheme="majorHAnsi" w:hAnsiTheme="majorHAnsi" w:cstheme="majorHAnsi"/>
        </w:rPr>
        <w:t xml:space="preserve">. **Research fellow with the International Security Department at Chatham House. **Research director of the International Security Department at Chatham House. “Cybersecurity of Nuclear Weapons Systems Threats, Vulnerabilities and Consequences.” Chatham House. January. https://www.chathamhouse.org/sites/default/files/publications/research/2018-01-11-cybersecurity-nuclear-weapons-unal-lewis-final.pdf. </w:t>
      </w:r>
    </w:p>
    <w:p w14:paraId="5826C85E" w14:textId="77777777" w:rsidR="005D73E2" w:rsidRPr="00046178" w:rsidRDefault="005D73E2" w:rsidP="005D73E2">
      <w:pPr>
        <w:spacing w:line="240" w:lineRule="auto"/>
        <w:rPr>
          <w:rFonts w:asciiTheme="majorHAnsi" w:hAnsiTheme="majorHAnsi" w:cstheme="majorHAnsi"/>
        </w:rPr>
      </w:pPr>
      <w:r w:rsidRPr="00046178">
        <w:rPr>
          <w:rFonts w:asciiTheme="majorHAnsi" w:hAnsiTheme="majorHAnsi" w:cstheme="majorHAnsi"/>
          <w:u w:val="single"/>
        </w:rPr>
        <w:t xml:space="preserve">At the national level, </w:t>
      </w:r>
      <w:r w:rsidRPr="00046178">
        <w:rPr>
          <w:rFonts w:asciiTheme="majorHAnsi" w:hAnsiTheme="majorHAnsi" w:cstheme="majorHAnsi"/>
          <w:highlight w:val="yellow"/>
          <w:u w:val="single"/>
        </w:rPr>
        <w:t>in</w:t>
      </w:r>
      <w:r w:rsidRPr="00046178">
        <w:rPr>
          <w:rFonts w:asciiTheme="majorHAnsi" w:hAnsiTheme="majorHAnsi" w:cstheme="majorHAnsi"/>
          <w:u w:val="single"/>
        </w:rPr>
        <w:t xml:space="preserve"> times of </w:t>
      </w:r>
      <w:r w:rsidRPr="00046178">
        <w:rPr>
          <w:rFonts w:asciiTheme="majorHAnsi" w:hAnsiTheme="majorHAnsi" w:cstheme="majorHAnsi"/>
          <w:highlight w:val="yellow"/>
          <w:u w:val="single"/>
        </w:rPr>
        <w:t>uncertainty</w:t>
      </w:r>
      <w:r w:rsidRPr="00046178">
        <w:rPr>
          <w:rFonts w:asciiTheme="majorHAnsi" w:hAnsiTheme="majorHAnsi" w:cstheme="majorHAnsi"/>
          <w:u w:val="single"/>
        </w:rPr>
        <w:t xml:space="preserve">, </w:t>
      </w:r>
      <w:r w:rsidRPr="00046178">
        <w:rPr>
          <w:rFonts w:asciiTheme="majorHAnsi" w:hAnsiTheme="majorHAnsi" w:cstheme="majorHAnsi"/>
          <w:highlight w:val="yellow"/>
          <w:u w:val="single"/>
        </w:rPr>
        <w:t>states</w:t>
      </w:r>
      <w:r w:rsidRPr="00046178">
        <w:rPr>
          <w:rFonts w:asciiTheme="majorHAnsi" w:hAnsiTheme="majorHAnsi" w:cstheme="majorHAnsi"/>
          <w:u w:val="single"/>
        </w:rPr>
        <w:t xml:space="preserve"> will tend to </w:t>
      </w:r>
      <w:r w:rsidRPr="00046178">
        <w:rPr>
          <w:rFonts w:asciiTheme="majorHAnsi" w:hAnsiTheme="majorHAnsi" w:cstheme="majorHAnsi"/>
          <w:b/>
          <w:iCs/>
          <w:highlight w:val="yellow"/>
          <w:u w:val="single"/>
        </w:rPr>
        <w:t>err</w:t>
      </w:r>
      <w:r w:rsidRPr="00046178">
        <w:rPr>
          <w:rFonts w:asciiTheme="majorHAnsi" w:hAnsiTheme="majorHAnsi" w:cstheme="majorHAnsi"/>
          <w:highlight w:val="yellow"/>
          <w:u w:val="single"/>
        </w:rPr>
        <w:t xml:space="preserve"> on</w:t>
      </w:r>
      <w:r w:rsidRPr="00046178">
        <w:rPr>
          <w:rFonts w:asciiTheme="majorHAnsi" w:hAnsiTheme="majorHAnsi" w:cstheme="majorHAnsi"/>
          <w:u w:val="single"/>
        </w:rPr>
        <w:t xml:space="preserve"> the side </w:t>
      </w:r>
      <w:r w:rsidRPr="00046178">
        <w:rPr>
          <w:rFonts w:asciiTheme="majorHAnsi" w:hAnsiTheme="majorHAnsi" w:cstheme="majorHAnsi"/>
          <w:highlight w:val="yellow"/>
          <w:u w:val="single"/>
        </w:rPr>
        <w:t xml:space="preserve">of </w:t>
      </w:r>
      <w:r w:rsidRPr="00046178">
        <w:rPr>
          <w:rFonts w:asciiTheme="majorHAnsi" w:hAnsiTheme="majorHAnsi" w:cstheme="majorHAnsi"/>
          <w:b/>
          <w:iCs/>
          <w:highlight w:val="yellow"/>
          <w:u w:val="single"/>
        </w:rPr>
        <w:t>shifting away from behaviour that could be misinterpreted</w:t>
      </w:r>
      <w:r w:rsidRPr="00046178">
        <w:rPr>
          <w:rFonts w:asciiTheme="majorHAnsi" w:hAnsiTheme="majorHAnsi" w:cstheme="majorHAnsi"/>
          <w:sz w:val="16"/>
        </w:rPr>
        <w:t xml:space="preserve">. </w:t>
      </w:r>
      <w:r w:rsidRPr="00046178">
        <w:rPr>
          <w:rFonts w:asciiTheme="majorHAnsi" w:hAnsiTheme="majorHAnsi" w:cstheme="majorHAnsi"/>
          <w:highlight w:val="yellow"/>
          <w:u w:val="single"/>
        </w:rPr>
        <w:t>Russia</w:t>
      </w:r>
      <w:r w:rsidRPr="00046178">
        <w:rPr>
          <w:rFonts w:asciiTheme="majorHAnsi" w:hAnsiTheme="majorHAnsi" w:cstheme="majorHAnsi"/>
          <w:sz w:val="16"/>
        </w:rPr>
        <w:t xml:space="preserve">, for instance, </w:t>
      </w:r>
      <w:r w:rsidRPr="00046178">
        <w:rPr>
          <w:rFonts w:asciiTheme="majorHAnsi" w:hAnsiTheme="majorHAnsi" w:cstheme="majorHAnsi"/>
          <w:highlight w:val="yellow"/>
          <w:u w:val="single"/>
        </w:rPr>
        <w:t>cancelled</w:t>
      </w:r>
      <w:r w:rsidRPr="00046178">
        <w:rPr>
          <w:rFonts w:asciiTheme="majorHAnsi" w:hAnsiTheme="majorHAnsi" w:cstheme="majorHAnsi"/>
          <w:u w:val="single"/>
        </w:rPr>
        <w:t xml:space="preserve"> its air force </w:t>
      </w:r>
      <w:r w:rsidRPr="00046178">
        <w:rPr>
          <w:rFonts w:asciiTheme="majorHAnsi" w:hAnsiTheme="majorHAnsi" w:cstheme="majorHAnsi"/>
          <w:highlight w:val="yellow"/>
          <w:u w:val="single"/>
        </w:rPr>
        <w:t>exercises</w:t>
      </w:r>
      <w:r w:rsidRPr="00046178">
        <w:rPr>
          <w:rFonts w:asciiTheme="majorHAnsi" w:hAnsiTheme="majorHAnsi" w:cstheme="majorHAnsi"/>
          <w:u w:val="single"/>
        </w:rPr>
        <w:t xml:space="preserve"> and called off planned missile </w:t>
      </w:r>
      <w:r w:rsidRPr="00046178">
        <w:rPr>
          <w:rFonts w:asciiTheme="majorHAnsi" w:hAnsiTheme="majorHAnsi" w:cstheme="majorHAnsi"/>
          <w:highlight w:val="yellow"/>
          <w:u w:val="single"/>
        </w:rPr>
        <w:t>testing in response to the</w:t>
      </w:r>
      <w:r w:rsidRPr="00046178">
        <w:rPr>
          <w:rFonts w:asciiTheme="majorHAnsi" w:hAnsiTheme="majorHAnsi" w:cstheme="majorHAnsi"/>
          <w:u w:val="single"/>
        </w:rPr>
        <w:t xml:space="preserve"> 11 September 2001 Al-Qaeda </w:t>
      </w:r>
      <w:r w:rsidRPr="00046178">
        <w:rPr>
          <w:rFonts w:asciiTheme="majorHAnsi" w:hAnsiTheme="majorHAnsi" w:cstheme="majorHAnsi"/>
          <w:highlight w:val="yellow"/>
          <w:u w:val="single"/>
        </w:rPr>
        <w:t>attack</w:t>
      </w:r>
      <w:r w:rsidRPr="00046178">
        <w:rPr>
          <w:rFonts w:asciiTheme="majorHAnsi" w:hAnsiTheme="majorHAnsi" w:cstheme="majorHAnsi"/>
          <w:sz w:val="16"/>
        </w:rPr>
        <w:t xml:space="preserve">.85 </w:t>
      </w:r>
      <w:r w:rsidRPr="00046178">
        <w:rPr>
          <w:rFonts w:asciiTheme="majorHAnsi" w:hAnsiTheme="majorHAnsi" w:cstheme="majorHAnsi"/>
          <w:u w:val="single"/>
        </w:rPr>
        <w:t xml:space="preserve">The continuation of </w:t>
      </w:r>
      <w:r w:rsidRPr="00046178">
        <w:rPr>
          <w:rFonts w:asciiTheme="majorHAnsi" w:hAnsiTheme="majorHAnsi" w:cstheme="majorHAnsi"/>
          <w:highlight w:val="yellow"/>
          <w:u w:val="single"/>
        </w:rPr>
        <w:t>this</w:t>
      </w:r>
      <w:r w:rsidRPr="00046178">
        <w:rPr>
          <w:rFonts w:asciiTheme="majorHAnsi" w:hAnsiTheme="majorHAnsi" w:cstheme="majorHAnsi"/>
          <w:u w:val="single"/>
        </w:rPr>
        <w:t xml:space="preserve"> type of </w:t>
      </w:r>
      <w:r w:rsidRPr="00046178">
        <w:rPr>
          <w:rFonts w:asciiTheme="majorHAnsi" w:hAnsiTheme="majorHAnsi" w:cstheme="majorHAnsi"/>
          <w:highlight w:val="yellow"/>
          <w:u w:val="single"/>
        </w:rPr>
        <w:t>behaviour will</w:t>
      </w:r>
      <w:r w:rsidRPr="00046178">
        <w:rPr>
          <w:rFonts w:asciiTheme="majorHAnsi" w:hAnsiTheme="majorHAnsi" w:cstheme="majorHAnsi"/>
          <w:u w:val="single"/>
        </w:rPr>
        <w:t xml:space="preserve"> help </w:t>
      </w:r>
      <w:r w:rsidRPr="00046178">
        <w:rPr>
          <w:rFonts w:asciiTheme="majorHAnsi" w:hAnsiTheme="majorHAnsi" w:cstheme="majorHAnsi"/>
          <w:b/>
          <w:iCs/>
          <w:highlight w:val="yellow"/>
          <w:u w:val="single"/>
        </w:rPr>
        <w:t>prevent unintentional escalations</w:t>
      </w:r>
      <w:r w:rsidRPr="00046178">
        <w:rPr>
          <w:rFonts w:asciiTheme="majorHAnsi" w:hAnsiTheme="majorHAnsi" w:cstheme="majorHAnsi"/>
          <w:u w:val="single"/>
        </w:rPr>
        <w:t xml:space="preserve"> at times of heightened tensions</w:t>
      </w:r>
      <w:r w:rsidRPr="00046178">
        <w:rPr>
          <w:rFonts w:asciiTheme="majorHAnsi" w:hAnsiTheme="majorHAnsi" w:cstheme="majorHAnsi"/>
          <w:sz w:val="16"/>
        </w:rPr>
        <w:t>, particularly when time is limited and there is political and public pressure to respond to an attack.</w:t>
      </w:r>
      <w:r w:rsidRPr="00046178">
        <w:rPr>
          <w:rFonts w:asciiTheme="majorHAnsi" w:hAnsiTheme="majorHAnsi" w:cstheme="majorHAnsi"/>
          <w:sz w:val="12"/>
        </w:rPr>
        <w:t>¶</w:t>
      </w:r>
      <w:r w:rsidRPr="00046178">
        <w:rPr>
          <w:rFonts w:asciiTheme="majorHAnsi" w:hAnsiTheme="majorHAnsi" w:cstheme="majorHAnsi"/>
          <w:sz w:val="16"/>
        </w:rPr>
        <w:t xml:space="preserve"> Cybersecurity preparedness requires the analysis of possible cyber risk scenarios and an evaluation of threat vectors and consequences. There are nine countries that possess nuclear weapons and therefore, at a minimum, 18 scenarios involving two actors, an aggressor and a defender.86 The likelihood of these scenarios and survivability of nuclear forces should be examined in detail in these studies. Survivability of nuclear forces differs from country-to-country and country-specific analysis should be incorporated in preparations. Defence planners already usually account for system failures and an opponent’s defence mechanisms in their targeting strategies, a useful addition to this would be to take into account cyberattacks and their consequences. By understanding such pressures </w:t>
      </w:r>
      <w:r w:rsidRPr="00046178">
        <w:rPr>
          <w:rFonts w:asciiTheme="majorHAnsi" w:hAnsiTheme="majorHAnsi" w:cstheme="majorHAnsi"/>
          <w:highlight w:val="yellow"/>
          <w:u w:val="single"/>
        </w:rPr>
        <w:t>states</w:t>
      </w:r>
      <w:r w:rsidRPr="00046178">
        <w:rPr>
          <w:rFonts w:asciiTheme="majorHAnsi" w:hAnsiTheme="majorHAnsi" w:cstheme="majorHAnsi"/>
          <w:sz w:val="16"/>
        </w:rPr>
        <w:t xml:space="preserve"> can </w:t>
      </w:r>
      <w:r w:rsidRPr="00046178">
        <w:rPr>
          <w:rFonts w:asciiTheme="majorHAnsi" w:hAnsiTheme="majorHAnsi" w:cstheme="majorHAnsi"/>
          <w:highlight w:val="yellow"/>
          <w:u w:val="single"/>
        </w:rPr>
        <w:t>explore</w:t>
      </w:r>
      <w:r w:rsidRPr="00046178">
        <w:rPr>
          <w:rFonts w:asciiTheme="majorHAnsi" w:hAnsiTheme="majorHAnsi" w:cstheme="majorHAnsi"/>
          <w:u w:val="single"/>
        </w:rPr>
        <w:t xml:space="preserve"> arms control and other </w:t>
      </w:r>
      <w:r w:rsidRPr="00046178">
        <w:rPr>
          <w:rFonts w:asciiTheme="majorHAnsi" w:hAnsiTheme="majorHAnsi" w:cstheme="majorHAnsi"/>
          <w:b/>
          <w:iCs/>
          <w:highlight w:val="yellow"/>
          <w:u w:val="single"/>
        </w:rPr>
        <w:t>cooperative security measures to</w:t>
      </w:r>
      <w:r w:rsidRPr="00046178">
        <w:rPr>
          <w:rFonts w:asciiTheme="majorHAnsi" w:hAnsiTheme="majorHAnsi" w:cstheme="majorHAnsi"/>
          <w:highlight w:val="yellow"/>
          <w:u w:val="single"/>
        </w:rPr>
        <w:t xml:space="preserve"> reduce</w:t>
      </w:r>
      <w:r w:rsidRPr="00046178">
        <w:rPr>
          <w:rFonts w:asciiTheme="majorHAnsi" w:hAnsiTheme="majorHAnsi" w:cstheme="majorHAnsi"/>
          <w:u w:val="single"/>
        </w:rPr>
        <w:t xml:space="preserve"> </w:t>
      </w:r>
      <w:r w:rsidRPr="00046178">
        <w:rPr>
          <w:rFonts w:asciiTheme="majorHAnsi" w:hAnsiTheme="majorHAnsi" w:cstheme="majorHAnsi"/>
          <w:b/>
          <w:iCs/>
          <w:highlight w:val="yellow"/>
          <w:u w:val="single"/>
        </w:rPr>
        <w:t>miscalc</w:t>
      </w:r>
      <w:r w:rsidRPr="00046178">
        <w:rPr>
          <w:rFonts w:asciiTheme="majorHAnsi" w:hAnsiTheme="majorHAnsi" w:cstheme="majorHAnsi"/>
          <w:sz w:val="16"/>
        </w:rPr>
        <w:t xml:space="preserve">ulation </w:t>
      </w:r>
      <w:r w:rsidRPr="00046178">
        <w:rPr>
          <w:rFonts w:asciiTheme="majorHAnsi" w:hAnsiTheme="majorHAnsi" w:cstheme="majorHAnsi"/>
          <w:u w:val="single"/>
        </w:rPr>
        <w:t>and avoid unintentional destabilizing actions</w:t>
      </w:r>
      <w:r w:rsidRPr="00046178">
        <w:rPr>
          <w:rFonts w:asciiTheme="majorHAnsi" w:hAnsiTheme="majorHAnsi" w:cstheme="majorHAnsi"/>
          <w:sz w:val="16"/>
        </w:rPr>
        <w:t>.</w:t>
      </w:r>
      <w:r w:rsidRPr="00046178">
        <w:rPr>
          <w:rFonts w:asciiTheme="majorHAnsi" w:hAnsiTheme="majorHAnsi" w:cstheme="majorHAnsi"/>
        </w:rPr>
        <w:t xml:space="preserve"> </w:t>
      </w:r>
    </w:p>
    <w:p w14:paraId="26719E1F" w14:textId="77777777" w:rsidR="00B51E92" w:rsidRPr="00046178" w:rsidRDefault="00B51E92" w:rsidP="00B51E92">
      <w:pPr>
        <w:pStyle w:val="Heading4"/>
        <w:spacing w:line="240" w:lineRule="auto"/>
        <w:rPr>
          <w:rFonts w:asciiTheme="majorHAnsi" w:hAnsiTheme="majorHAnsi" w:cstheme="majorHAnsi"/>
        </w:rPr>
      </w:pPr>
      <w:r w:rsidRPr="00046178">
        <w:rPr>
          <w:rFonts w:asciiTheme="majorHAnsi" w:hAnsiTheme="majorHAnsi" w:cstheme="majorHAnsi"/>
        </w:rPr>
        <w:t xml:space="preserve">Collision risk is </w:t>
      </w:r>
      <w:r w:rsidRPr="00046178">
        <w:rPr>
          <w:rFonts w:asciiTheme="majorHAnsi" w:hAnsiTheme="majorHAnsi" w:cstheme="majorHAnsi"/>
          <w:u w:val="single"/>
        </w:rPr>
        <w:t>tiny</w:t>
      </w:r>
    </w:p>
    <w:p w14:paraId="6FCBCEEB" w14:textId="77777777" w:rsidR="00B51E92" w:rsidRPr="00046178" w:rsidRDefault="00B51E92" w:rsidP="00B51E92">
      <w:pPr>
        <w:spacing w:line="240" w:lineRule="auto"/>
        <w:rPr>
          <w:rFonts w:asciiTheme="majorHAnsi" w:hAnsiTheme="majorHAnsi" w:cstheme="majorHAnsi"/>
          <w:b/>
          <w:bCs/>
          <w:sz w:val="26"/>
        </w:rPr>
      </w:pPr>
      <w:r w:rsidRPr="00046178">
        <w:rPr>
          <w:rStyle w:val="Style13ptBold"/>
          <w:rFonts w:asciiTheme="majorHAnsi" w:hAnsiTheme="majorHAnsi" w:cstheme="majorHAnsi"/>
        </w:rPr>
        <w:t>Wein 9</w:t>
      </w:r>
      <w:r w:rsidRPr="00046178">
        <w:rPr>
          <w:rFonts w:asciiTheme="majorHAnsi" w:hAnsiTheme="majorHAnsi" w:cstheme="majorHAnsi"/>
        </w:rPr>
        <w:t xml:space="preserve"> [Lawrence M. Wein, Professor &amp; Senior Fellow at Stanford’s Center for International Security and Cooperation</w:t>
      </w:r>
      <w:r w:rsidRPr="00046178">
        <w:rPr>
          <w:rStyle w:val="Style13ptBold"/>
          <w:rFonts w:asciiTheme="majorHAnsi" w:hAnsiTheme="majorHAnsi" w:cstheme="majorHAnsi"/>
        </w:rPr>
        <w:t xml:space="preserve"> </w:t>
      </w:r>
      <w:r w:rsidRPr="00046178">
        <w:rPr>
          <w:rFonts w:asciiTheme="majorHAnsi" w:hAnsiTheme="majorHAnsi" w:cstheme="majorHAnsi"/>
        </w:rP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78CE0E65" w14:textId="77777777" w:rsidR="00B51E92" w:rsidRPr="00046178" w:rsidRDefault="00B51E92" w:rsidP="00B51E92">
      <w:pPr>
        <w:spacing w:line="240" w:lineRule="auto"/>
        <w:rPr>
          <w:rFonts w:asciiTheme="majorHAnsi" w:hAnsiTheme="majorHAnsi" w:cstheme="majorHAnsi"/>
          <w:sz w:val="16"/>
        </w:rPr>
      </w:pPr>
      <w:r w:rsidRPr="00046178">
        <w:rPr>
          <w:rFonts w:asciiTheme="majorHAnsi" w:hAnsiTheme="majorHAnsi" w:cstheme="majorHAnsi"/>
          <w:sz w:val="16"/>
        </w:rPr>
        <w:t xml:space="preserve">More importantly, </w:t>
      </w:r>
      <w:r w:rsidRPr="00046178">
        <w:rPr>
          <w:rStyle w:val="TitleChar"/>
          <w:rFonts w:asciiTheme="majorHAnsi" w:hAnsiTheme="majorHAnsi" w:cstheme="majorHAnsi"/>
        </w:rPr>
        <w:t xml:space="preserve">while </w:t>
      </w:r>
      <w:r w:rsidRPr="00046178">
        <w:rPr>
          <w:rStyle w:val="TitleChar"/>
          <w:rFonts w:asciiTheme="majorHAnsi" w:hAnsiTheme="majorHAnsi" w:cstheme="majorHAnsi"/>
          <w:highlight w:val="yellow"/>
        </w:rPr>
        <w:t xml:space="preserve">our </w:t>
      </w:r>
      <w:r w:rsidRPr="00046178">
        <w:rPr>
          <w:rStyle w:val="Emphasis"/>
          <w:rFonts w:asciiTheme="majorHAnsi" w:hAnsiTheme="majorHAnsi" w:cstheme="majorHAnsi"/>
          <w:highlight w:val="yellow"/>
        </w:rPr>
        <w:t>numerical results</w:t>
      </w:r>
      <w:r w:rsidRPr="00046178">
        <w:rPr>
          <w:rStyle w:val="TitleChar"/>
          <w:rFonts w:asciiTheme="majorHAnsi" w:hAnsiTheme="majorHAnsi" w:cstheme="majorHAnsi"/>
        </w:rPr>
        <w:t xml:space="preserve"> </w:t>
      </w:r>
      <w:r w:rsidRPr="00046178">
        <w:rPr>
          <w:rStyle w:val="Emphasis"/>
          <w:rFonts w:asciiTheme="majorHAnsi" w:hAnsiTheme="majorHAnsi" w:cstheme="majorHAnsi"/>
        </w:rPr>
        <w:t>mimic</w:t>
      </w:r>
      <w:r w:rsidRPr="00046178">
        <w:rPr>
          <w:rStyle w:val="TitleChar"/>
          <w:rFonts w:asciiTheme="majorHAnsi" w:hAnsiTheme="majorHAnsi" w:cstheme="majorHAnsi"/>
        </w:rPr>
        <w:t xml:space="preserve"> earlier results (Liou and Johnson</w:t>
      </w:r>
      <w:r w:rsidRPr="00046178">
        <w:rPr>
          <w:rFonts w:asciiTheme="majorHAnsi" w:hAnsiTheme="majorHAnsi" w:cstheme="majorHAnsi"/>
          <w:sz w:val="16"/>
        </w:rPr>
        <w:t xml:space="preserve">, 2005; </w:t>
      </w:r>
      <w:r w:rsidRPr="00046178">
        <w:rPr>
          <w:rStyle w:val="TitleChar"/>
          <w:rFonts w:asciiTheme="majorHAnsi" w:hAnsiTheme="majorHAnsi" w:cstheme="majorHAnsi"/>
        </w:rPr>
        <w:t>Walker and Martin</w:t>
      </w:r>
      <w:r w:rsidRPr="00046178">
        <w:rPr>
          <w:rFonts w:asciiTheme="majorHAnsi" w:hAnsiTheme="majorHAnsi" w:cstheme="majorHAnsi"/>
          <w:sz w:val="16"/>
        </w:rPr>
        <w:t xml:space="preserve">, 2004) </w:t>
      </w:r>
      <w:r w:rsidRPr="00046178">
        <w:rPr>
          <w:rStyle w:val="TitleChar"/>
          <w:rFonts w:asciiTheme="majorHAnsi" w:hAnsiTheme="majorHAnsi" w:cstheme="majorHAnsi"/>
        </w:rPr>
        <w:t>that stressed the importance of postmission deorbiting</w:t>
      </w:r>
      <w:r w:rsidRPr="00046178">
        <w:rPr>
          <w:rFonts w:asciiTheme="majorHAnsi" w:hAnsiTheme="majorHAnsi" w:cstheme="majorHAnsi"/>
          <w:sz w:val="16"/>
        </w:rPr>
        <w:t xml:space="preserve">, </w:t>
      </w:r>
      <w:r w:rsidRPr="00046178">
        <w:rPr>
          <w:rStyle w:val="Emphasis"/>
          <w:rFonts w:asciiTheme="majorHAnsi" w:hAnsiTheme="majorHAnsi" w:cstheme="majorHAnsi"/>
        </w:rPr>
        <w:t xml:space="preserve">we </w:t>
      </w:r>
      <w:r w:rsidRPr="00046178">
        <w:rPr>
          <w:rStyle w:val="Emphasis"/>
          <w:rFonts w:asciiTheme="majorHAnsi" w:hAnsiTheme="majorHAnsi" w:cstheme="majorHAnsi"/>
          <w:highlight w:val="yellow"/>
        </w:rPr>
        <w:t>do not</w:t>
      </w:r>
      <w:r w:rsidRPr="00046178">
        <w:rPr>
          <w:rFonts w:asciiTheme="majorHAnsi" w:hAnsiTheme="majorHAnsi" w:cstheme="majorHAnsi"/>
          <w:sz w:val="16"/>
        </w:rPr>
        <w:t xml:space="preserve"> necessarily </w:t>
      </w:r>
      <w:r w:rsidRPr="00046178">
        <w:rPr>
          <w:rStyle w:val="Emphasis"/>
          <w:rFonts w:asciiTheme="majorHAnsi" w:hAnsiTheme="majorHAnsi" w:cstheme="majorHAnsi"/>
          <w:highlight w:val="yellow"/>
        </w:rPr>
        <w:t>agree</w:t>
      </w:r>
      <w:r w:rsidRPr="00046178">
        <w:rPr>
          <w:rStyle w:val="Emphasis"/>
          <w:rFonts w:asciiTheme="majorHAnsi" w:hAnsiTheme="majorHAnsi" w:cstheme="majorHAnsi"/>
        </w:rPr>
        <w:t xml:space="preserve"> with the claim</w:t>
      </w:r>
      <w:r w:rsidRPr="00046178">
        <w:rPr>
          <w:rFonts w:asciiTheme="majorHAnsi" w:hAnsiTheme="majorHAnsi" w:cstheme="majorHAnsi"/>
          <w:sz w:val="16"/>
        </w:rPr>
        <w:t xml:space="preserve"> </w:t>
      </w:r>
      <w:r w:rsidRPr="00046178">
        <w:rPr>
          <w:rStyle w:val="TitleChar"/>
          <w:rFonts w:asciiTheme="majorHAnsi" w:hAnsiTheme="majorHAnsi" w:cstheme="majorHAnsi"/>
          <w:highlight w:val="yellow"/>
        </w:rPr>
        <w:t>that the only way to</w:t>
      </w:r>
      <w:r w:rsidRPr="00046178">
        <w:rPr>
          <w:rStyle w:val="TitleChar"/>
          <w:rFonts w:asciiTheme="majorHAnsi" w:hAnsiTheme="majorHAnsi" w:cstheme="majorHAnsi"/>
        </w:rPr>
        <w:t xml:space="preserve"> </w:t>
      </w:r>
      <w:r w:rsidRPr="00046178">
        <w:rPr>
          <w:rStyle w:val="TitleChar"/>
          <w:rFonts w:asciiTheme="majorHAnsi" w:hAnsiTheme="majorHAnsi" w:cstheme="majorHAnsi"/>
          <w:highlight w:val="yellow"/>
        </w:rPr>
        <w:t>prevent</w:t>
      </w:r>
      <w:r w:rsidRPr="00046178">
        <w:rPr>
          <w:rStyle w:val="TitleChar"/>
          <w:rFonts w:asciiTheme="majorHAnsi" w:hAnsiTheme="majorHAnsi" w:cstheme="majorHAnsi"/>
        </w:rPr>
        <w:t xml:space="preserve"> future </w:t>
      </w:r>
      <w:r w:rsidRPr="00046178">
        <w:rPr>
          <w:rStyle w:val="TitleChar"/>
          <w:rFonts w:asciiTheme="majorHAnsi" w:hAnsiTheme="majorHAnsi" w:cstheme="majorHAnsi"/>
          <w:highlight w:val="yellow"/>
        </w:rPr>
        <w:t xml:space="preserve">problems is to </w:t>
      </w:r>
      <w:r w:rsidRPr="00046178">
        <w:rPr>
          <w:rStyle w:val="Emphasis"/>
          <w:rFonts w:asciiTheme="majorHAnsi" w:hAnsiTheme="majorHAnsi" w:cstheme="majorHAnsi"/>
          <w:highlight w:val="yellow"/>
        </w:rPr>
        <w:t>remove</w:t>
      </w:r>
      <w:r w:rsidRPr="00046178">
        <w:rPr>
          <w:rStyle w:val="Emphasis"/>
          <w:rFonts w:asciiTheme="majorHAnsi" w:hAnsiTheme="majorHAnsi" w:cstheme="majorHAnsi"/>
        </w:rPr>
        <w:t xml:space="preserve"> existing large </w:t>
      </w:r>
      <w:r w:rsidRPr="00046178">
        <w:rPr>
          <w:rStyle w:val="Emphasis"/>
          <w:rFonts w:asciiTheme="majorHAnsi" w:hAnsiTheme="majorHAnsi" w:cstheme="majorHAnsi"/>
          <w:highlight w:val="yellow"/>
        </w:rPr>
        <w:t>intacts</w:t>
      </w:r>
      <w:r w:rsidRPr="00046178">
        <w:rPr>
          <w:rStyle w:val="TitleChar"/>
          <w:rFonts w:asciiTheme="majorHAnsi" w:hAnsiTheme="majorHAnsi" w:cstheme="majorHAnsi"/>
          <w:highlight w:val="yellow"/>
        </w:rPr>
        <w:t xml:space="preserve"> from space</w:t>
      </w:r>
      <w:r w:rsidRPr="00046178">
        <w:rPr>
          <w:rFonts w:asciiTheme="majorHAnsi" w:hAnsiTheme="majorHAnsi" w:cstheme="majorHAnsi"/>
          <w:sz w:val="16"/>
        </w:rPr>
        <w:t xml:space="preserve"> (Liou and Johnson, 2006, 2008). </w:t>
      </w:r>
      <w:r w:rsidRPr="00046178">
        <w:rPr>
          <w:rStyle w:val="TitleChar"/>
          <w:rFonts w:asciiTheme="majorHAnsi" w:hAnsiTheme="majorHAnsi" w:cstheme="majorHAnsi"/>
        </w:rPr>
        <w:t xml:space="preserve">The </w:t>
      </w:r>
      <w:r w:rsidRPr="00046178">
        <w:rPr>
          <w:rStyle w:val="Emphasis"/>
          <w:rFonts w:asciiTheme="majorHAnsi" w:hAnsiTheme="majorHAnsi" w:cstheme="majorHAnsi"/>
        </w:rPr>
        <w:t>divergence</w:t>
      </w:r>
      <w:r w:rsidRPr="00046178">
        <w:rPr>
          <w:rStyle w:val="TitleChar"/>
          <w:rFonts w:asciiTheme="majorHAnsi" w:hAnsiTheme="majorHAnsi" w:cstheme="majorHAnsi"/>
        </w:rPr>
        <w:t xml:space="preserve"> between our views and those</w:t>
      </w:r>
      <w:r w:rsidRPr="00046178">
        <w:rPr>
          <w:rFonts w:asciiTheme="majorHAnsi" w:hAnsiTheme="majorHAnsi" w:cstheme="majorHAnsi"/>
          <w:sz w:val="16"/>
        </w:rPr>
        <w:t xml:space="preserve"> in Liou and Johnson (2006, 2008) </w:t>
      </w:r>
      <w:r w:rsidRPr="00046178">
        <w:rPr>
          <w:rStyle w:val="TitleChar"/>
          <w:rFonts w:asciiTheme="majorHAnsi" w:hAnsiTheme="majorHAnsi" w:cstheme="majorHAnsi"/>
        </w:rPr>
        <w:t>is</w:t>
      </w:r>
      <w:r w:rsidRPr="00046178">
        <w:rPr>
          <w:rFonts w:asciiTheme="majorHAnsi" w:hAnsiTheme="majorHAnsi" w:cstheme="majorHAnsi"/>
          <w:sz w:val="16"/>
        </w:rPr>
        <w:t xml:space="preserve"> perhaps </w:t>
      </w:r>
      <w:r w:rsidRPr="00046178">
        <w:rPr>
          <w:rStyle w:val="TitleChar"/>
          <w:rFonts w:asciiTheme="majorHAnsi" w:hAnsiTheme="majorHAnsi" w:cstheme="majorHAnsi"/>
        </w:rPr>
        <w:t xml:space="preserve">due to the </w:t>
      </w:r>
      <w:r w:rsidRPr="00046178">
        <w:rPr>
          <w:rStyle w:val="Emphasis"/>
          <w:rFonts w:asciiTheme="majorHAnsi" w:hAnsiTheme="majorHAnsi" w:cstheme="majorHAnsi"/>
        </w:rPr>
        <w:t>different performance metrics</w:t>
      </w:r>
      <w:r w:rsidRPr="00046178">
        <w:rPr>
          <w:rStyle w:val="TitleChar"/>
          <w:rFonts w:asciiTheme="majorHAnsi" w:hAnsiTheme="majorHAnsi" w:cstheme="majorHAnsi"/>
        </w:rPr>
        <w:t xml:space="preserve"> used</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The </w:t>
      </w:r>
      <w:r w:rsidRPr="00046178">
        <w:rPr>
          <w:rStyle w:val="Emphasis"/>
          <w:rFonts w:asciiTheme="majorHAnsi" w:hAnsiTheme="majorHAnsi" w:cstheme="majorHAnsi"/>
        </w:rPr>
        <w:t>root causes for alarm</w:t>
      </w:r>
      <w:r w:rsidRPr="00046178">
        <w:rPr>
          <w:rFonts w:asciiTheme="majorHAnsi" w:hAnsiTheme="majorHAnsi" w:cstheme="majorHAnsi"/>
          <w:sz w:val="16"/>
        </w:rPr>
        <w:t xml:space="preserve"> in Liou and Johnson (2006, 2008) </w:t>
      </w:r>
      <w:r w:rsidRPr="00046178">
        <w:rPr>
          <w:rStyle w:val="TitleChar"/>
          <w:rFonts w:asciiTheme="majorHAnsi" w:hAnsiTheme="majorHAnsi" w:cstheme="majorHAnsi"/>
        </w:rPr>
        <w:t xml:space="preserve">appear to be the </w:t>
      </w:r>
      <w:r w:rsidRPr="00046178">
        <w:rPr>
          <w:rStyle w:val="Emphasis"/>
          <w:rFonts w:asciiTheme="majorHAnsi" w:hAnsiTheme="majorHAnsi" w:cstheme="majorHAnsi"/>
        </w:rPr>
        <w:t>growth rate</w:t>
      </w:r>
      <w:r w:rsidRPr="00046178">
        <w:rPr>
          <w:rStyle w:val="TitleChar"/>
          <w:rFonts w:asciiTheme="majorHAnsi" w:hAnsiTheme="majorHAnsi" w:cstheme="majorHAnsi"/>
        </w:rPr>
        <w:t xml:space="preserve"> of fragments and the </w:t>
      </w:r>
      <w:r w:rsidRPr="00046178">
        <w:rPr>
          <w:rStyle w:val="Emphasis"/>
          <w:rFonts w:asciiTheme="majorHAnsi" w:hAnsiTheme="majorHAnsi" w:cstheme="majorHAnsi"/>
        </w:rPr>
        <w:t>small increase</w:t>
      </w:r>
      <w:r w:rsidRPr="00046178">
        <w:rPr>
          <w:rStyle w:val="TitleChar"/>
          <w:rFonts w:asciiTheme="majorHAnsi" w:hAnsiTheme="majorHAnsi" w:cstheme="majorHAnsi"/>
        </w:rPr>
        <w:t xml:space="preserve"> in the rate of catastrophic collisions over the </w:t>
      </w:r>
      <w:r w:rsidRPr="00046178">
        <w:rPr>
          <w:rStyle w:val="Emphasis"/>
          <w:rFonts w:asciiTheme="majorHAnsi" w:hAnsiTheme="majorHAnsi" w:cstheme="majorHAnsi"/>
        </w:rPr>
        <w:t>next 200 years</w:t>
      </w:r>
      <w:r w:rsidRPr="00046178">
        <w:rPr>
          <w:rFonts w:asciiTheme="majorHAnsi" w:hAnsiTheme="majorHAnsi" w:cstheme="majorHAnsi"/>
          <w:sz w:val="16"/>
        </w:rPr>
        <w:t xml:space="preserve"> (Liou and Johnson, 2008, Fig. 2). </w:t>
      </w:r>
      <w:r w:rsidRPr="00046178">
        <w:rPr>
          <w:rStyle w:val="TitleChar"/>
          <w:rFonts w:asciiTheme="majorHAnsi" w:hAnsiTheme="majorHAnsi" w:cstheme="majorHAnsi"/>
        </w:rPr>
        <w:t xml:space="preserve">However, </w:t>
      </w:r>
      <w:r w:rsidRPr="00046178">
        <w:rPr>
          <w:rStyle w:val="Emphasis"/>
          <w:rFonts w:asciiTheme="majorHAnsi" w:hAnsiTheme="majorHAnsi" w:cstheme="majorHAnsi"/>
          <w:highlight w:val="yellow"/>
        </w:rPr>
        <w:t>the great majority of</w:t>
      </w:r>
      <w:r w:rsidRPr="00046178">
        <w:rPr>
          <w:rStyle w:val="Emphasis"/>
          <w:rFonts w:asciiTheme="majorHAnsi" w:hAnsiTheme="majorHAnsi" w:cstheme="majorHAnsi"/>
        </w:rPr>
        <w:t xml:space="preserve"> catastrophic </w:t>
      </w:r>
      <w:r w:rsidRPr="00046178">
        <w:rPr>
          <w:rStyle w:val="Emphasis"/>
          <w:rFonts w:asciiTheme="majorHAnsi" w:hAnsiTheme="majorHAnsi" w:cstheme="majorHAnsi"/>
          <w:highlight w:val="yellow"/>
        </w:rPr>
        <w:t>collisions</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in the SOI </w:t>
      </w:r>
      <w:r w:rsidRPr="00046178">
        <w:rPr>
          <w:rStyle w:val="Emphasis"/>
          <w:rFonts w:asciiTheme="majorHAnsi" w:hAnsiTheme="majorHAnsi" w:cstheme="majorHAnsi"/>
          <w:highlight w:val="yellow"/>
        </w:rPr>
        <w:t>do not involve</w:t>
      </w:r>
      <w:r w:rsidRPr="00046178">
        <w:rPr>
          <w:rStyle w:val="Emphasis"/>
          <w:rFonts w:asciiTheme="majorHAnsi" w:hAnsiTheme="majorHAnsi" w:cstheme="majorHAnsi"/>
        </w:rPr>
        <w:t xml:space="preserve"> operational </w:t>
      </w:r>
      <w:r w:rsidRPr="00046178">
        <w:rPr>
          <w:rStyle w:val="Emphasis"/>
          <w:rFonts w:asciiTheme="majorHAnsi" w:hAnsiTheme="majorHAnsi" w:cstheme="majorHAnsi"/>
          <w:highlight w:val="yellow"/>
        </w:rPr>
        <w:t>spacecraft</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and are hazardous only in the sense that the </w:t>
      </w:r>
      <w:r w:rsidRPr="00046178">
        <w:rPr>
          <w:rStyle w:val="Emphasis"/>
          <w:rFonts w:asciiTheme="majorHAnsi" w:hAnsiTheme="majorHAnsi" w:cstheme="majorHAnsi"/>
        </w:rPr>
        <w:t>fragments generated</w:t>
      </w:r>
      <w:r w:rsidRPr="00046178">
        <w:rPr>
          <w:rFonts w:asciiTheme="majorHAnsi" w:hAnsiTheme="majorHAnsi" w:cstheme="majorHAnsi"/>
          <w:sz w:val="16"/>
        </w:rPr>
        <w:t xml:space="preserve"> from such a collision </w:t>
      </w:r>
      <w:r w:rsidRPr="00046178">
        <w:rPr>
          <w:rStyle w:val="TitleChar"/>
          <w:rFonts w:asciiTheme="majorHAnsi" w:hAnsiTheme="majorHAnsi" w:cstheme="majorHAnsi"/>
        </w:rPr>
        <w:t>could subsequently damage or destroy operational spacecraft</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Therefore, we introduced the notion of </w:t>
      </w:r>
      <w:r w:rsidRPr="00046178">
        <w:rPr>
          <w:rStyle w:val="Emphasis"/>
          <w:rFonts w:asciiTheme="majorHAnsi" w:hAnsiTheme="majorHAnsi" w:cstheme="majorHAnsi"/>
        </w:rPr>
        <w:t>the lifetime risk of an operational spacecraft</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as the primary performance metric. </w:t>
      </w:r>
      <w:r w:rsidRPr="00046178">
        <w:rPr>
          <w:rStyle w:val="Emphasis"/>
          <w:rFonts w:asciiTheme="majorHAnsi" w:hAnsiTheme="majorHAnsi" w:cstheme="majorHAnsi"/>
          <w:highlight w:val="yellow"/>
        </w:rPr>
        <w:t>Our model predicts</w:t>
      </w:r>
      <w:r w:rsidRPr="00046178">
        <w:rPr>
          <w:rStyle w:val="TitleChar"/>
          <w:rFonts w:asciiTheme="majorHAnsi" w:hAnsiTheme="majorHAnsi" w:cstheme="majorHAnsi"/>
        </w:rPr>
        <w:t xml:space="preserve"> that the </w:t>
      </w:r>
      <w:r w:rsidRPr="00046178">
        <w:rPr>
          <w:rStyle w:val="Emphasis"/>
          <w:rFonts w:asciiTheme="majorHAnsi" w:hAnsiTheme="majorHAnsi" w:cstheme="majorHAnsi"/>
          <w:highlight w:val="yellow"/>
        </w:rPr>
        <w:t>lifetime risk is</w:t>
      </w:r>
      <w:r w:rsidRPr="00046178">
        <w:rPr>
          <w:rFonts w:asciiTheme="majorHAnsi" w:hAnsiTheme="majorHAnsi" w:cstheme="majorHAnsi"/>
          <w:sz w:val="16"/>
        </w:rPr>
        <w:t xml:space="preserve"> &lt;5x10^-4 </w:t>
      </w:r>
      <w:r w:rsidRPr="00046178">
        <w:rPr>
          <w:rStyle w:val="Emphasis"/>
          <w:rFonts w:asciiTheme="majorHAnsi" w:hAnsiTheme="majorHAnsi" w:cstheme="majorHAnsi"/>
        </w:rPr>
        <w:t>[less than .0005%] over the next two centuries, and always</w:t>
      </w:r>
      <w:r w:rsidRPr="00046178">
        <w:rPr>
          <w:rFonts w:asciiTheme="majorHAnsi" w:hAnsiTheme="majorHAnsi" w:cstheme="majorHAnsi"/>
          <w:sz w:val="16"/>
        </w:rPr>
        <w:t xml:space="preserve"> stays &lt;10^-3 </w:t>
      </w:r>
      <w:r w:rsidRPr="00046178">
        <w:rPr>
          <w:rStyle w:val="Emphasis"/>
          <w:rFonts w:asciiTheme="majorHAnsi" w:hAnsiTheme="majorHAnsi" w:cstheme="majorHAnsi"/>
        </w:rPr>
        <w:t xml:space="preserve">[less </w:t>
      </w:r>
      <w:r w:rsidRPr="00046178">
        <w:rPr>
          <w:rStyle w:val="Emphasis"/>
          <w:rFonts w:asciiTheme="majorHAnsi" w:hAnsiTheme="majorHAnsi" w:cstheme="majorHAnsi"/>
          <w:highlight w:val="yellow"/>
        </w:rPr>
        <w:t>than .001%]</w:t>
      </w:r>
      <w:r w:rsidRPr="00046178">
        <w:rPr>
          <w:rFonts w:asciiTheme="majorHAnsi" w:hAnsiTheme="majorHAnsi" w:cstheme="majorHAnsi"/>
          <w:sz w:val="16"/>
        </w:rPr>
        <w:t xml:space="preserve"> than if there is very high (&gt;98%) spacecraft deorbiting compliance. </w:t>
      </w:r>
      <w:r w:rsidRPr="00046178">
        <w:rPr>
          <w:rStyle w:val="TitleChar"/>
          <w:rFonts w:asciiTheme="majorHAnsi" w:hAnsiTheme="majorHAnsi" w:cstheme="majorHAnsi"/>
        </w:rPr>
        <w:t xml:space="preserve">These </w:t>
      </w:r>
      <w:r w:rsidRPr="00046178">
        <w:rPr>
          <w:rStyle w:val="Emphasis"/>
          <w:rFonts w:asciiTheme="majorHAnsi" w:hAnsiTheme="majorHAnsi" w:cstheme="majorHAnsi"/>
        </w:rPr>
        <w:t xml:space="preserve">risks appear to be </w:t>
      </w:r>
      <w:r w:rsidRPr="00046178">
        <w:rPr>
          <w:rStyle w:val="Emphasis"/>
          <w:rFonts w:asciiTheme="majorHAnsi" w:hAnsiTheme="majorHAnsi" w:cstheme="majorHAnsi"/>
          <w:highlight w:val="yellow"/>
        </w:rPr>
        <w:t>low</w:t>
      </w:r>
      <w:r w:rsidRPr="00046178">
        <w:rPr>
          <w:rStyle w:val="TitleChar"/>
          <w:rFonts w:asciiTheme="majorHAnsi" w:hAnsiTheme="majorHAnsi" w:cstheme="majorHAnsi"/>
          <w:highlight w:val="yellow"/>
        </w:rPr>
        <w:t xml:space="preserve"> relative to</w:t>
      </w:r>
      <w:r w:rsidRPr="00046178">
        <w:rPr>
          <w:rStyle w:val="TitleChar"/>
          <w:rFonts w:asciiTheme="majorHAnsi" w:hAnsiTheme="majorHAnsi" w:cstheme="majorHAnsi"/>
        </w:rPr>
        <w:t xml:space="preserve"> the </w:t>
      </w:r>
      <w:r w:rsidRPr="00046178">
        <w:rPr>
          <w:rStyle w:val="Emphasis"/>
          <w:rFonts w:asciiTheme="majorHAnsi" w:hAnsiTheme="majorHAnsi" w:cstheme="majorHAnsi"/>
          <w:highlight w:val="yellow"/>
        </w:rPr>
        <w:t>immense cost</w:t>
      </w:r>
      <w:r w:rsidRPr="00046178">
        <w:rPr>
          <w:rStyle w:val="TitleChar"/>
          <w:rFonts w:asciiTheme="majorHAnsi" w:hAnsiTheme="majorHAnsi" w:cstheme="majorHAnsi"/>
        </w:rPr>
        <w:t xml:space="preserve"> and </w:t>
      </w:r>
      <w:r w:rsidRPr="00046178">
        <w:rPr>
          <w:rStyle w:val="Emphasis"/>
          <w:rFonts w:asciiTheme="majorHAnsi" w:hAnsiTheme="majorHAnsi" w:cstheme="majorHAnsi"/>
        </w:rPr>
        <w:t xml:space="preserve">considerable technological uncertainty </w:t>
      </w:r>
      <w:r w:rsidRPr="00046178">
        <w:rPr>
          <w:rStyle w:val="Emphasis"/>
          <w:rFonts w:asciiTheme="majorHAnsi" w:hAnsiTheme="majorHAnsi" w:cstheme="majorHAnsi"/>
          <w:highlight w:val="yellow"/>
        </w:rPr>
        <w:t>involved</w:t>
      </w:r>
      <w:r w:rsidRPr="00046178">
        <w:rPr>
          <w:rStyle w:val="TitleChar"/>
          <w:rFonts w:asciiTheme="majorHAnsi" w:hAnsiTheme="majorHAnsi" w:cstheme="majorHAnsi"/>
          <w:highlight w:val="yellow"/>
        </w:rPr>
        <w:t xml:space="preserve"> in removing</w:t>
      </w:r>
      <w:r w:rsidRPr="00046178">
        <w:rPr>
          <w:rStyle w:val="TitleChar"/>
          <w:rFonts w:asciiTheme="majorHAnsi" w:hAnsiTheme="majorHAnsi" w:cstheme="majorHAnsi"/>
        </w:rPr>
        <w:t xml:space="preserve"> large </w:t>
      </w:r>
      <w:r w:rsidRPr="00046178">
        <w:rPr>
          <w:rStyle w:val="TitleChar"/>
          <w:rFonts w:asciiTheme="majorHAnsi" w:hAnsiTheme="majorHAnsi" w:cstheme="majorHAnsi"/>
          <w:highlight w:val="yellow"/>
        </w:rPr>
        <w:t>objects</w:t>
      </w:r>
      <w:r w:rsidRPr="00046178">
        <w:rPr>
          <w:rStyle w:val="TitleChar"/>
          <w:rFonts w:asciiTheme="majorHAnsi" w:hAnsiTheme="majorHAnsi" w:cstheme="majorHAnsi"/>
        </w:rPr>
        <w:t xml:space="preserve"> from space</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are </w:t>
      </w:r>
      <w:r w:rsidRPr="00046178">
        <w:rPr>
          <w:rStyle w:val="Emphasis"/>
          <w:rFonts w:asciiTheme="majorHAnsi" w:hAnsiTheme="majorHAnsi" w:cstheme="majorHAnsi"/>
          <w:highlight w:val="yellow"/>
        </w:rPr>
        <w:t>dwarfed by the ~20% historical</w:t>
      </w:r>
      <w:r w:rsidRPr="00046178">
        <w:rPr>
          <w:rStyle w:val="TitleChar"/>
          <w:rFonts w:asciiTheme="majorHAnsi" w:hAnsiTheme="majorHAnsi" w:cstheme="majorHAnsi"/>
        </w:rPr>
        <w:t xml:space="preserve"> mission-impacting </w:t>
      </w:r>
      <w:r w:rsidRPr="00046178">
        <w:rPr>
          <w:rFonts w:asciiTheme="majorHAnsi" w:hAnsiTheme="majorHAnsi" w:cstheme="majorHAnsi"/>
          <w:sz w:val="16"/>
        </w:rPr>
        <w:t>(</w:t>
      </w:r>
      <w:r w:rsidRPr="00046178">
        <w:rPr>
          <w:rStyle w:val="TitleChar"/>
          <w:rFonts w:asciiTheme="majorHAnsi" w:hAnsiTheme="majorHAnsi" w:cstheme="majorHAnsi"/>
        </w:rPr>
        <w:t xml:space="preserve">but </w:t>
      </w:r>
      <w:r w:rsidRPr="00046178">
        <w:rPr>
          <w:rStyle w:val="Emphasis"/>
          <w:rFonts w:asciiTheme="majorHAnsi" w:hAnsiTheme="majorHAnsi" w:cstheme="majorHAnsi"/>
          <w:highlight w:val="yellow"/>
        </w:rPr>
        <w:t>not</w:t>
      </w:r>
      <w:r w:rsidRPr="00046178">
        <w:rPr>
          <w:rFonts w:asciiTheme="majorHAnsi" w:hAnsiTheme="majorHAnsi" w:cstheme="majorHAnsi"/>
          <w:sz w:val="16"/>
        </w:rPr>
        <w:t xml:space="preserve"> necessarily </w:t>
      </w:r>
      <w:r w:rsidRPr="00046178">
        <w:rPr>
          <w:rStyle w:val="Emphasis"/>
          <w:rFonts w:asciiTheme="majorHAnsi" w:hAnsiTheme="majorHAnsi" w:cstheme="majorHAnsi"/>
          <w:highlight w:val="yellow"/>
        </w:rPr>
        <w:t>mission-ending</w:t>
      </w:r>
      <w:r w:rsidRPr="00046178">
        <w:rPr>
          <w:rStyle w:val="TitleChar"/>
          <w:rFonts w:asciiTheme="majorHAnsi" w:hAnsiTheme="majorHAnsi" w:cstheme="majorHAnsi"/>
          <w:highlight w:val="yellow"/>
        </w:rPr>
        <w:t xml:space="preserve">) </w:t>
      </w:r>
      <w:r w:rsidRPr="00046178">
        <w:rPr>
          <w:rStyle w:val="Emphasis"/>
          <w:rFonts w:asciiTheme="majorHAnsi" w:hAnsiTheme="majorHAnsi" w:cstheme="majorHAnsi"/>
          <w:highlight w:val="yellow"/>
        </w:rPr>
        <w:t>failure rate of spacecraft</w:t>
      </w:r>
      <w:r w:rsidRPr="00046178">
        <w:rPr>
          <w:rFonts w:asciiTheme="majorHAnsi" w:hAnsiTheme="majorHAnsi" w:cstheme="majorHAnsi"/>
          <w:sz w:val="16"/>
        </w:rPr>
        <w:t xml:space="preserve"> (Frost and Sullivan, 2004), </w:t>
      </w:r>
      <w:r w:rsidRPr="00046178">
        <w:rPr>
          <w:rStyle w:val="TitleChar"/>
          <w:rFonts w:asciiTheme="majorHAnsi" w:hAnsiTheme="majorHAnsi" w:cstheme="majorHAnsi"/>
        </w:rPr>
        <w:t xml:space="preserve">and could be </w:t>
      </w:r>
      <w:r w:rsidRPr="00046178">
        <w:rPr>
          <w:rStyle w:val="Emphasis"/>
          <w:rFonts w:asciiTheme="majorHAnsi" w:hAnsiTheme="majorHAnsi" w:cstheme="majorHAnsi"/>
        </w:rPr>
        <w:t>overestimated</w:t>
      </w:r>
      <w:r w:rsidRPr="00046178">
        <w:rPr>
          <w:rFonts w:asciiTheme="majorHAnsi" w:hAnsiTheme="majorHAnsi" w:cstheme="majorHAnsi"/>
          <w:sz w:val="16"/>
        </w:rPr>
        <w:t xml:space="preserve"> if improved traffic management techniques lower future collision risks (Johnson, 2004). </w:t>
      </w:r>
      <w:r w:rsidRPr="00046178">
        <w:rPr>
          <w:rStyle w:val="TitleChar"/>
          <w:rFonts w:asciiTheme="majorHAnsi" w:hAnsiTheme="majorHAnsi" w:cstheme="majorHAnsi"/>
        </w:rPr>
        <w:t xml:space="preserve">Hence, the </w:t>
      </w:r>
      <w:r w:rsidRPr="00046178">
        <w:rPr>
          <w:rStyle w:val="Emphasis"/>
          <w:rFonts w:asciiTheme="majorHAnsi" w:hAnsiTheme="majorHAnsi" w:cstheme="majorHAnsi"/>
        </w:rPr>
        <w:t>need to bring large objects down</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from space </w:t>
      </w:r>
      <w:r w:rsidRPr="00046178">
        <w:rPr>
          <w:rStyle w:val="Emphasis"/>
          <w:rFonts w:asciiTheme="majorHAnsi" w:hAnsiTheme="majorHAnsi" w:cstheme="majorHAnsi"/>
        </w:rPr>
        <w:t>does not</w:t>
      </w:r>
      <w:r w:rsidRPr="00046178">
        <w:rPr>
          <w:rFonts w:asciiTheme="majorHAnsi" w:hAnsiTheme="majorHAnsi" w:cstheme="majorHAnsi"/>
          <w:sz w:val="16"/>
        </w:rPr>
        <w:t xml:space="preserve"> </w:t>
      </w:r>
      <w:r w:rsidRPr="00046178">
        <w:rPr>
          <w:rStyle w:val="Emphasis"/>
          <w:rFonts w:asciiTheme="majorHAnsi" w:hAnsiTheme="majorHAnsi" w:cstheme="majorHAnsi"/>
        </w:rPr>
        <w:t>appear</w:t>
      </w:r>
      <w:r w:rsidRPr="00046178">
        <w:rPr>
          <w:rFonts w:asciiTheme="majorHAnsi" w:hAnsiTheme="majorHAnsi" w:cstheme="majorHAnsi"/>
          <w:sz w:val="16"/>
        </w:rPr>
        <w:t xml:space="preserve"> to be as </w:t>
      </w:r>
      <w:r w:rsidRPr="00046178">
        <w:rPr>
          <w:rStyle w:val="Emphasis"/>
          <w:rFonts w:asciiTheme="majorHAnsi" w:hAnsiTheme="majorHAnsi" w:cstheme="majorHAnsi"/>
        </w:rPr>
        <w:t>clear</w:t>
      </w:r>
      <w:r w:rsidRPr="00046178">
        <w:rPr>
          <w:rFonts w:asciiTheme="majorHAnsi" w:hAnsiTheme="majorHAnsi" w:cstheme="majorHAnsi"/>
          <w:sz w:val="16"/>
        </w:rPr>
        <w:t xml:space="preserve"> cut </w:t>
      </w:r>
      <w:r w:rsidRPr="00046178">
        <w:rPr>
          <w:rStyle w:val="TitleChar"/>
          <w:rFonts w:asciiTheme="majorHAnsi" w:hAnsiTheme="majorHAnsi" w:cstheme="majorHAnsi"/>
        </w:rPr>
        <w:t>as suggested</w:t>
      </w:r>
      <w:r w:rsidRPr="00046178">
        <w:rPr>
          <w:rFonts w:asciiTheme="majorHAnsi" w:hAnsiTheme="majorHAnsi" w:cstheme="majorHAnsi"/>
          <w:sz w:val="1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5A3499C5" w14:textId="7526D242" w:rsidR="00B51E92" w:rsidRPr="003347A2" w:rsidRDefault="00B51E92" w:rsidP="00B51E92">
      <w:pPr>
        <w:pStyle w:val="Heading4"/>
      </w:pPr>
      <w:r>
        <w:t>Public sector launch makes ozone impacts nonunique but turn – only private sector innovation solves greener fuels</w:t>
      </w:r>
    </w:p>
    <w:p w14:paraId="2EFC03FE" w14:textId="77777777" w:rsidR="00B51E92" w:rsidRPr="002208C9" w:rsidRDefault="00B51E92" w:rsidP="00B51E92">
      <w:pPr>
        <w:rPr>
          <w:rStyle w:val="StyleUnderline"/>
          <w:b/>
          <w:sz w:val="24"/>
        </w:rPr>
      </w:pPr>
      <w:r>
        <w:t xml:space="preserve">Mortillaro 2021 [Nicole Mortillaro, Nicole. “Rocket Launches Could Be Affecting Our Ozone Layer, Say Experts | CBC News.” </w:t>
      </w:r>
      <w:r>
        <w:rPr>
          <w:i/>
          <w:iCs/>
        </w:rPr>
        <w:t>CBCnews</w:t>
      </w:r>
      <w:r>
        <w:t>, CBC/Radio Canada, 23 Apr. 2021, https://www.cbc.ca/news/science/rocket-launches-environment-1.5995252.]</w:t>
      </w:r>
    </w:p>
    <w:p w14:paraId="1531F08E" w14:textId="77777777" w:rsidR="00B51E92" w:rsidRPr="000979EF" w:rsidRDefault="00B51E92" w:rsidP="00B51E92">
      <w:pPr>
        <w:shd w:val="clear" w:color="auto" w:fill="FFFFFF"/>
        <w:spacing w:after="0"/>
        <w:rPr>
          <w:rFonts w:ascii="Open Sans" w:hAnsi="Open Sans" w:cs="Open Sans"/>
          <w:color w:val="222222"/>
          <w:sz w:val="16"/>
          <w:szCs w:val="36"/>
        </w:rPr>
      </w:pPr>
      <w:r w:rsidRPr="00CF0F50">
        <w:rPr>
          <w:sz w:val="16"/>
        </w:rP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it's </w:t>
      </w:r>
      <w:r w:rsidRPr="007E4708">
        <w:rPr>
          <w:rStyle w:val="StyleUnderline"/>
          <w:highlight w:val="cyan"/>
        </w:rPr>
        <w:t>ozone depletion</w:t>
      </w:r>
      <w:r w:rsidRPr="00EF1890">
        <w:rPr>
          <w:rStyle w:val="StyleUnderline"/>
        </w:rPr>
        <w:t xml:space="preserve"> and the potential effects in our upper atmosphere, specifically the stratosphere, </w:t>
      </w:r>
      <w:r w:rsidRPr="00B13919">
        <w:rPr>
          <w:rStyle w:val="StyleUnderline"/>
        </w:rPr>
        <w:t xml:space="preserve">along with concerns about toxic fuels. </w:t>
      </w:r>
      <w:r w:rsidRPr="00B13919">
        <w:rPr>
          <w:sz w:val="16"/>
        </w:rPr>
        <w:t xml:space="preserve">The problem </w:t>
      </w:r>
      <w:r w:rsidRPr="00B13919">
        <w:rPr>
          <w:rStyle w:val="StyleUnderline"/>
        </w:rPr>
        <w:t>has flown under the radar</w:t>
      </w:r>
      <w:r w:rsidRPr="00B13919">
        <w:rPr>
          <w:sz w:val="16"/>
        </w:rPr>
        <w:t>, according to Martin Ross, an atmospheric scientist at</w:t>
      </w:r>
      <w:r w:rsidRPr="00CF0F50">
        <w:rPr>
          <w:sz w:val="16"/>
        </w:rPr>
        <w:t xml:space="preserve"> The Aerospace Corporation, </w:t>
      </w:r>
      <w:r w:rsidRPr="00EF1890">
        <w:rPr>
          <w:rStyle w:val="StyleUnderline"/>
        </w:rPr>
        <w:t>because people still think of rocket launches as rare</w:t>
      </w:r>
      <w:r w:rsidRPr="00CF0F50">
        <w:rPr>
          <w:sz w:val="16"/>
        </w:rPr>
        <w:t xml:space="preserve"> </w:t>
      </w:r>
      <w:r w:rsidRPr="00EF1890">
        <w:rPr>
          <w:rStyle w:val="StyleUnderline"/>
        </w:rPr>
        <w:t>But it's time to face the fact that</w:t>
      </w:r>
      <w:r w:rsidRPr="00CF0F50">
        <w:rPr>
          <w:sz w:val="16"/>
        </w:rPr>
        <w:t xml:space="preserve"> we may be entering a boom era, he said. "One of the arguments that people have used in the past was to say that we don't really need to pay attention to rockets or to the space industry, or the space industry is small, and it's always going to be small," Ross said. "But I think the developments that we're seeing the past few years show that … </w:t>
      </w:r>
      <w:r w:rsidRPr="00EF1890">
        <w:rPr>
          <w:rStyle w:val="StyleUnderline"/>
        </w:rPr>
        <w:t>space is entering this very rapid growth phase like aviation saw in the '20s and '30s."</w:t>
      </w:r>
      <w:r>
        <w:rPr>
          <w:rStyle w:val="StyleUnderline"/>
        </w:rPr>
        <w:t xml:space="preserve"> </w:t>
      </w:r>
      <w:r w:rsidRPr="00CF0F50">
        <w:rPr>
          <w:sz w:val="16"/>
        </w:rPr>
        <w:t xml:space="preserve">Black soot in the atmosphere </w:t>
      </w:r>
      <w:r w:rsidRPr="003B7A30">
        <w:rPr>
          <w:rStyle w:val="StyleUnderline"/>
          <w:highlight w:val="cyan"/>
        </w:rPr>
        <w:t>The stratosphere is</w:t>
      </w:r>
      <w:r w:rsidRPr="00CF0F50">
        <w:rPr>
          <w:rStyle w:val="StyleUnderline"/>
        </w:rPr>
        <w:t xml:space="preserve"> </w:t>
      </w:r>
      <w:r w:rsidRPr="00CF0F50">
        <w:rPr>
          <w:sz w:val="16"/>
        </w:rPr>
        <w:t>an important</w:t>
      </w:r>
      <w:r w:rsidRPr="00CF0F50">
        <w:rPr>
          <w:rStyle w:val="StyleUnderline"/>
        </w:rPr>
        <w:t xml:space="preserve"> </w:t>
      </w:r>
      <w:r w:rsidRPr="00CF0F50">
        <w:rPr>
          <w:sz w:val="16"/>
        </w:rPr>
        <w:t xml:space="preserve">weather driver for Earth's systems, and that's </w:t>
      </w:r>
      <w:r w:rsidRPr="003B7A30">
        <w:rPr>
          <w:rStyle w:val="StyleUnderline"/>
          <w:highlight w:val="cyan"/>
        </w:rPr>
        <w:t>where</w:t>
      </w:r>
      <w:r w:rsidRPr="00CF0F50">
        <w:rPr>
          <w:sz w:val="16"/>
        </w:rPr>
        <w:t xml:space="preserve"> some </w:t>
      </w:r>
      <w:r w:rsidRPr="003B7A30">
        <w:rPr>
          <w:rStyle w:val="StyleUnderline"/>
          <w:highlight w:val="cyan"/>
        </w:rPr>
        <w:t>particles from rocket launches are ending up.</w:t>
      </w:r>
      <w:r>
        <w:rPr>
          <w:rStyle w:val="StyleUnderline"/>
        </w:rPr>
        <w:t xml:space="preserve"> </w:t>
      </w:r>
      <w:r w:rsidRPr="003B7A30">
        <w:rPr>
          <w:rStyle w:val="StyleUnderline"/>
          <w:highlight w:val="cyan"/>
        </w:rPr>
        <w:t>The ozone layer</w:t>
      </w:r>
      <w:r w:rsidRPr="00CF0F50">
        <w:rPr>
          <w:rStyle w:val="StyleUnderline"/>
        </w:rPr>
        <w:t xml:space="preserve">, </w:t>
      </w:r>
      <w:r w:rsidRPr="003B7A30">
        <w:rPr>
          <w:rStyle w:val="StyleUnderline"/>
          <w:highlight w:val="cyan"/>
        </w:rPr>
        <w:t>which helps protect us from</w:t>
      </w:r>
      <w:r w:rsidRPr="00CF0F50">
        <w:rPr>
          <w:rStyle w:val="StyleUnderline"/>
        </w:rPr>
        <w:t xml:space="preserve"> the sun's </w:t>
      </w:r>
      <w:r w:rsidRPr="003B7A30">
        <w:rPr>
          <w:rStyle w:val="StyleUnderline"/>
          <w:highlight w:val="cyan"/>
        </w:rPr>
        <w:t>harmful ultraviolet rays, is</w:t>
      </w:r>
      <w:r w:rsidRPr="00CF0F50">
        <w:rPr>
          <w:rStyle w:val="StyleUnderline"/>
        </w:rPr>
        <w:t xml:space="preserve"> also located </w:t>
      </w:r>
      <w:r w:rsidRPr="003B7A30">
        <w:rPr>
          <w:rStyle w:val="StyleUnderline"/>
          <w:highlight w:val="cyan"/>
        </w:rPr>
        <w:t>in the stratosphere</w:t>
      </w:r>
      <w:r w:rsidRPr="00CF0F50">
        <w:rPr>
          <w:rStyle w:val="StyleUnderline"/>
        </w:rPr>
        <w:t xml:space="preserve">. </w:t>
      </w:r>
      <w:r w:rsidRPr="00CF0F50">
        <w:rPr>
          <w:sz w:val="16"/>
        </w:rPr>
        <w:t xml:space="preserve">In 1990, the </w:t>
      </w:r>
      <w:hyperlink r:id="rId12" w:history="1">
        <w:r w:rsidRPr="00CF0F50">
          <w:rPr>
            <w:rStyle w:val="Hyperlink"/>
            <w:sz w:val="16"/>
          </w:rPr>
          <w:t>Montreal Protocol was signed into law</w:t>
        </w:r>
      </w:hyperlink>
      <w:r w:rsidRPr="00CF0F50">
        <w:rPr>
          <w:sz w:val="16"/>
        </w:rPr>
        <w:t xml:space="preserve">,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 There are different types of rocket propellants. Some, like liquid oxygen and liquid hydrogen, produce mainly water vapour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 there are those that deposit black soot in the stratosphere, such as kerosene used in SpaceX's Falcon 9 and Russia's Soyuz rockets. It's the alumina and black soot that is most concerning to experts. "The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 Dallas, who wrote a </w:t>
      </w:r>
      <w:hyperlink r:id="rId13" w:history="1">
        <w:r w:rsidRPr="00CF0F50">
          <w:rPr>
            <w:rStyle w:val="Hyperlink"/>
            <w:sz w:val="16"/>
          </w:rPr>
          <w:t>comprehensive analysis of research on rocket propellants</w:t>
        </w:r>
      </w:hyperlink>
      <w:r w:rsidRPr="00CF0F50">
        <w:rPr>
          <w:sz w:val="16"/>
        </w:rPr>
        <w:t>, said that she's concerned that there haven't been studies on how these particles interact in our atmosphere. "</w:t>
      </w:r>
      <w:r w:rsidRPr="00CF0F50">
        <w:rPr>
          <w:rStyle w:val="StyleUnderline"/>
        </w:rPr>
        <w:t>Things tend to stay in the stratosphere for a long time</w:t>
      </w:r>
      <w:r w:rsidRPr="00CF0F50">
        <w:rPr>
          <w:sz w:val="16"/>
        </w:rPr>
        <w:t xml:space="preserve">, because there's actually a very low rate of mixing [lower in the atmosphere]," she said. "So </w:t>
      </w:r>
      <w:r w:rsidRPr="00CF0F50">
        <w:rPr>
          <w:rStyle w:val="StyleUnderline"/>
        </w:rPr>
        <w:t xml:space="preserve">what you're having is black particles being deposited into the stratosphere and then they're staying in the stratosphere for something like three or four years </w:t>
      </w:r>
      <w:r w:rsidRPr="00CF0F50">
        <w:rPr>
          <w:sz w:val="16"/>
        </w:rPr>
        <w:t xml:space="preserve">… whereas with the alumina particles, they sort of stay a little more locally, because they're larger and heavier." </w:t>
      </w:r>
      <w:r w:rsidRPr="00134AF0">
        <w:rPr>
          <w:rStyle w:val="StyleUnderline"/>
        </w:rPr>
        <w:t xml:space="preserve">While </w:t>
      </w:r>
      <w:r w:rsidRPr="007E4708">
        <w:rPr>
          <w:rStyle w:val="StyleUnderline"/>
          <w:highlight w:val="cyan"/>
        </w:rPr>
        <w:t>experts say</w:t>
      </w:r>
      <w:r w:rsidRPr="00134AF0">
        <w:rPr>
          <w:rStyle w:val="StyleUnderline"/>
        </w:rPr>
        <w:t xml:space="preserve"> these </w:t>
      </w:r>
      <w:r w:rsidRPr="007E4708">
        <w:rPr>
          <w:rStyle w:val="StyleUnderline"/>
          <w:highlight w:val="cyan"/>
        </w:rPr>
        <w:t>rocket emissions aren't a</w:t>
      </w:r>
      <w:r w:rsidRPr="00134AF0">
        <w:rPr>
          <w:rStyle w:val="StyleUnderline"/>
        </w:rPr>
        <w:t xml:space="preserve"> pressing </w:t>
      </w:r>
      <w:r w:rsidRPr="007E4708">
        <w:rPr>
          <w:rStyle w:val="StyleUnderline"/>
          <w:highlight w:val="cyan"/>
        </w:rPr>
        <w:t>problem now</w:t>
      </w:r>
      <w:r w:rsidRPr="00134AF0">
        <w:rPr>
          <w:rStyle w:val="StyleUnderline"/>
        </w:rPr>
        <w:t xml:space="preserve">, there's concern </w:t>
      </w:r>
      <w:r w:rsidRPr="007E4708">
        <w:rPr>
          <w:rStyle w:val="StyleUnderline"/>
          <w:highlight w:val="cyan"/>
        </w:rPr>
        <w:t xml:space="preserve">they will become one </w:t>
      </w:r>
      <w:r w:rsidRPr="007E4708">
        <w:rPr>
          <w:rStyle w:val="StyleUnderline"/>
        </w:rPr>
        <w:t>as the industry grows</w:t>
      </w:r>
      <w:r w:rsidRPr="00CF0F50">
        <w:rPr>
          <w:rFonts w:ascii="Open Sans" w:hAnsi="Open Sans" w:cs="Open Sans"/>
          <w:color w:val="222222"/>
          <w:sz w:val="16"/>
          <w:szCs w:val="36"/>
        </w:rPr>
        <w:t xml:space="preserve">. </w:t>
      </w:r>
      <w:r w:rsidRPr="00134AF0">
        <w:rPr>
          <w:rStyle w:val="StyleUnderline"/>
        </w:rPr>
        <w:t>Launches into space are far from rare</w:t>
      </w:r>
      <w:r w:rsidRPr="00CF0F50">
        <w:rPr>
          <w:sz w:val="16"/>
        </w:rPr>
        <w:t>: In 2016, there were roughly 80; in 2018, there were about 111, marking the first time since 1990 that there were more than 100 launches. Since then, there have been close to 100 launches annually, and as of April 20,</w:t>
      </w:r>
      <w:r w:rsidRPr="00CF0F50">
        <w:rPr>
          <w:rFonts w:ascii="Open Sans" w:hAnsi="Open Sans" w:cs="Open Sans"/>
          <w:color w:val="222222"/>
          <w:sz w:val="16"/>
          <w:szCs w:val="36"/>
        </w:rPr>
        <w:t xml:space="preserve"> </w:t>
      </w:r>
      <w:r w:rsidRPr="00134AF0">
        <w:rPr>
          <w:rStyle w:val="StyleUnderline"/>
        </w:rPr>
        <w:t>there have already been 30 launches this year, with half of them from the United States alone.</w:t>
      </w:r>
      <w:r>
        <w:rPr>
          <w:rStyle w:val="StyleUnderline"/>
        </w:rPr>
        <w:t xml:space="preserve"> </w:t>
      </w:r>
      <w:r w:rsidRPr="00134AF0">
        <w:rPr>
          <w:rStyle w:val="StyleUnderline"/>
        </w:rPr>
        <w:t>And there doesn't seem to be any indication of it slowing down</w:t>
      </w:r>
      <w:r w:rsidRPr="002208C9">
        <w:rPr>
          <w:rStyle w:val="StyleUnderline"/>
        </w:rPr>
        <w:t>. On the contrary:</w:t>
      </w:r>
      <w:r w:rsidRPr="00CF0F50">
        <w:rPr>
          <w:rFonts w:ascii="Open Sans" w:hAnsi="Open Sans" w:cs="Open Sans"/>
          <w:color w:val="222222"/>
          <w:sz w:val="16"/>
          <w:szCs w:val="36"/>
        </w:rPr>
        <w:t xml:space="preserve"> </w:t>
      </w:r>
      <w:r w:rsidRPr="007E4708">
        <w:rPr>
          <w:rStyle w:val="StyleUnderline"/>
          <w:highlight w:val="cyan"/>
        </w:rPr>
        <w:t>with more</w:t>
      </w:r>
      <w:r w:rsidRPr="00134AF0">
        <w:rPr>
          <w:rStyle w:val="StyleUnderline"/>
        </w:rPr>
        <w:t xml:space="preserve"> and </w:t>
      </w:r>
      <w:r w:rsidRPr="007E4708">
        <w:rPr>
          <w:rStyle w:val="StyleUnderline"/>
          <w:highlight w:val="cyan"/>
        </w:rPr>
        <w:t>more countries getting involved in the "new space race,"</w:t>
      </w:r>
      <w:r w:rsidRPr="00CF0F50">
        <w:rPr>
          <w:rFonts w:ascii="Open Sans" w:hAnsi="Open Sans" w:cs="Open Sans"/>
          <w:color w:val="222222"/>
          <w:sz w:val="16"/>
          <w:szCs w:val="36"/>
        </w:rPr>
        <w:t xml:space="preserve"> </w:t>
      </w:r>
      <w:r w:rsidRPr="00CF0F50">
        <w:rPr>
          <w:sz w:val="16"/>
        </w:rPr>
        <w:t xml:space="preserve">smaller and cheaper satellites and NASA and commercial </w:t>
      </w:r>
      <w:r w:rsidRPr="00B13919">
        <w:rPr>
          <w:sz w:val="16"/>
        </w:rPr>
        <w:t>entities like SpaceX and Blue Origin eyeing the moon and possibly Mars</w:t>
      </w:r>
      <w:r w:rsidRPr="00B13919">
        <w:rPr>
          <w:rFonts w:ascii="Open Sans" w:hAnsi="Open Sans" w:cs="Open Sans"/>
          <w:color w:val="222222"/>
          <w:sz w:val="16"/>
          <w:szCs w:val="36"/>
        </w:rPr>
        <w:t xml:space="preserve">, </w:t>
      </w:r>
      <w:r w:rsidRPr="00B13919">
        <w:rPr>
          <w:rStyle w:val="StyleUnderline"/>
        </w:rPr>
        <w:t xml:space="preserve">there is likely to be an </w:t>
      </w:r>
      <w:r w:rsidRPr="00B13919">
        <w:rPr>
          <w:rStyle w:val="StyleUnderline"/>
          <w:highlight w:val="cyan"/>
        </w:rPr>
        <w:t>increase in launches</w:t>
      </w:r>
      <w:r w:rsidRPr="00B13919">
        <w:rPr>
          <w:rFonts w:ascii="Open Sans" w:hAnsi="Open Sans" w:cs="Open Sans"/>
          <w:color w:val="222222"/>
          <w:sz w:val="16"/>
          <w:szCs w:val="36"/>
        </w:rPr>
        <w:t xml:space="preserve">. </w:t>
      </w:r>
      <w:r w:rsidRPr="00B13919">
        <w:rPr>
          <w:rStyle w:val="StyleUnderline"/>
        </w:rPr>
        <w:t xml:space="preserve">In a </w:t>
      </w:r>
      <w:hyperlink r:id="rId14" w:history="1">
        <w:r w:rsidRPr="00B13919">
          <w:rPr>
            <w:rStyle w:val="StyleUnderline"/>
          </w:rPr>
          <w:t>2018 report by The Aerospace Corporation's Center for Space Policy and Strategy</w:t>
        </w:r>
      </w:hyperlink>
      <w:r w:rsidRPr="00B13919">
        <w:rPr>
          <w:rStyle w:val="StyleUnderline"/>
        </w:rPr>
        <w:t>, the authors compared the potential of atmospheric rocket emissions to that of orbital space debris — another problem that wasn't tackled when it was small half a century ago.</w:t>
      </w:r>
      <w:r w:rsidRPr="00B13919">
        <w:rPr>
          <w:rFonts w:ascii="Open Sans" w:hAnsi="Open Sans" w:cs="Open Sans"/>
          <w:color w:val="222222"/>
          <w:sz w:val="16"/>
          <w:szCs w:val="36"/>
        </w:rPr>
        <w:t xml:space="preserve"> Today, </w:t>
      </w:r>
      <w:r w:rsidRPr="00B13919">
        <w:rPr>
          <w:rStyle w:val="StyleUnderline"/>
        </w:rPr>
        <w:t>spent rocket engines, defunct satellites or debris from collisions are a threat to</w:t>
      </w:r>
      <w:r w:rsidRPr="002208C9">
        <w:rPr>
          <w:rStyle w:val="StyleUnderline"/>
        </w:rPr>
        <w:t xml:space="preserve"> satellites and even the International Space Station. </w:t>
      </w:r>
      <w:r w:rsidRPr="00134AF0">
        <w:rPr>
          <w:rStyle w:val="StyleUnderline"/>
        </w:rPr>
        <w:t xml:space="preserve">Several space agencies, including NASA and the European Space Agency, as well as </w:t>
      </w:r>
      <w:r w:rsidRPr="007E4708">
        <w:rPr>
          <w:rStyle w:val="StyleUnderline"/>
          <w:highlight w:val="cyan"/>
        </w:rPr>
        <w:t>private companies, are trying to develop ways to</w:t>
      </w:r>
      <w:r w:rsidRPr="00134AF0">
        <w:rPr>
          <w:rStyle w:val="StyleUnderline"/>
        </w:rPr>
        <w:t xml:space="preserve"> either </w:t>
      </w:r>
      <w:r w:rsidRPr="007E4708">
        <w:rPr>
          <w:rStyle w:val="StyleUnderline"/>
          <w:highlight w:val="cyan"/>
        </w:rPr>
        <w:t>collect</w:t>
      </w:r>
      <w:r w:rsidRPr="00134AF0">
        <w:rPr>
          <w:rStyle w:val="StyleUnderline"/>
        </w:rPr>
        <w:t xml:space="preserve"> it or </w:t>
      </w:r>
      <w:r w:rsidRPr="007E4708">
        <w:rPr>
          <w:rStyle w:val="StyleUnderline"/>
          <w:highlight w:val="cyan"/>
        </w:rPr>
        <w:t>mitigate it</w:t>
      </w:r>
      <w:r w:rsidRPr="00CF0F50">
        <w:rPr>
          <w:sz w:val="16"/>
        </w:rPr>
        <w:t xml:space="preserve">. "If the potential magnitude of the space debris problem had been recognized early in the space age, and coordinated international actions had been taken at the time to address it, space debris may not have become the significant risk we face today," the authors wrote. </w:t>
      </w:r>
      <w:r w:rsidRPr="00134AF0">
        <w:rPr>
          <w:rStyle w:val="StyleUnderline"/>
        </w:rPr>
        <w:t>"Today, launch vehicle emissions present a distinctive echo of the space debris problem</w:t>
      </w:r>
      <w:r w:rsidRPr="002208C9">
        <w:rPr>
          <w:rStyle w:val="StyleUnderline"/>
        </w:rPr>
        <w:t xml:space="preserve">." Aside from the atmospheric impacts, </w:t>
      </w:r>
      <w:r w:rsidRPr="007E4708">
        <w:rPr>
          <w:rStyle w:val="StyleUnderline"/>
          <w:highlight w:val="cyan"/>
        </w:rPr>
        <w:t>there's also</w:t>
      </w:r>
      <w:r w:rsidRPr="002208C9">
        <w:rPr>
          <w:rStyle w:val="StyleUnderline"/>
        </w:rPr>
        <w:t xml:space="preserve"> the </w:t>
      </w:r>
      <w:r w:rsidRPr="007E4708">
        <w:rPr>
          <w:rStyle w:val="StyleUnderline"/>
          <w:highlight w:val="cyan"/>
        </w:rPr>
        <w:t>danger to the environment</w:t>
      </w:r>
      <w:r w:rsidRPr="002208C9">
        <w:rPr>
          <w:rStyle w:val="StyleUnderline"/>
        </w:rPr>
        <w:t xml:space="preserve"> here on Earth. </w:t>
      </w:r>
      <w:r w:rsidRPr="007E4708">
        <w:rPr>
          <w:rStyle w:val="StyleUnderline"/>
          <w:highlight w:val="cyan"/>
        </w:rPr>
        <w:t>Producing</w:t>
      </w:r>
      <w:r w:rsidRPr="002208C9">
        <w:rPr>
          <w:rStyle w:val="StyleUnderline"/>
        </w:rPr>
        <w:t xml:space="preserve"> some </w:t>
      </w:r>
      <w:r w:rsidRPr="007E4708">
        <w:rPr>
          <w:rStyle w:val="StyleUnderline"/>
          <w:highlight w:val="cyan"/>
        </w:rPr>
        <w:t>fuels, such as hydrazine</w:t>
      </w:r>
      <w:r w:rsidRPr="002208C9">
        <w:rPr>
          <w:rStyle w:val="StyleUnderline"/>
        </w:rPr>
        <w:t xml:space="preserve"> used mainly in satellites, </w:t>
      </w:r>
      <w:r w:rsidRPr="007E4708">
        <w:rPr>
          <w:rStyle w:val="StyleUnderline"/>
          <w:highlight w:val="cyan"/>
        </w:rPr>
        <w:t>is highly toxic and carcinogenic</w:t>
      </w:r>
      <w:r w:rsidRPr="002208C9">
        <w:rPr>
          <w:rStyle w:val="StyleUnderline"/>
        </w:rPr>
        <w:t xml:space="preserve">. </w:t>
      </w:r>
      <w:r w:rsidRPr="007E4708">
        <w:rPr>
          <w:rStyle w:val="StyleUnderline"/>
          <w:highlight w:val="cyan"/>
        </w:rPr>
        <w:t>There's also a risk of spills</w:t>
      </w:r>
      <w:r w:rsidRPr="002208C9">
        <w:rPr>
          <w:rStyle w:val="StyleUnderline"/>
        </w:rPr>
        <w:t>.</w:t>
      </w:r>
      <w:r w:rsidRPr="00134AF0">
        <w:rPr>
          <w:rStyle w:val="StyleUnderline"/>
        </w:rPr>
        <w:t xml:space="preserve"> But </w:t>
      </w:r>
      <w:r w:rsidRPr="007E4708">
        <w:rPr>
          <w:rStyle w:val="StyleUnderline"/>
          <w:highlight w:val="cyan"/>
        </w:rPr>
        <w:t>there are</w:t>
      </w:r>
      <w:r w:rsidRPr="00134AF0">
        <w:rPr>
          <w:rStyle w:val="StyleUnderline"/>
        </w:rPr>
        <w:t xml:space="preserve"> some </w:t>
      </w:r>
      <w:r w:rsidRPr="007E4708">
        <w:rPr>
          <w:rStyle w:val="StyleUnderline"/>
          <w:highlight w:val="cyan"/>
        </w:rPr>
        <w:t>companies trying to develop fuel</w:t>
      </w:r>
      <w:r w:rsidRPr="00134AF0">
        <w:rPr>
          <w:rStyle w:val="StyleUnderline"/>
        </w:rPr>
        <w:t xml:space="preserve"> that may not only be </w:t>
      </w:r>
      <w:r w:rsidRPr="007E4708">
        <w:rPr>
          <w:rStyle w:val="StyleUnderline"/>
          <w:highlight w:val="cyan"/>
        </w:rPr>
        <w:t>less toxic</w:t>
      </w:r>
      <w:r w:rsidRPr="00134AF0">
        <w:rPr>
          <w:rStyle w:val="StyleUnderline"/>
        </w:rPr>
        <w:t xml:space="preserve"> here </w:t>
      </w:r>
      <w:r w:rsidRPr="007E4708">
        <w:rPr>
          <w:rStyle w:val="StyleUnderline"/>
          <w:highlight w:val="cyan"/>
        </w:rPr>
        <w:t>on Earth</w:t>
      </w:r>
      <w:r w:rsidRPr="00134AF0">
        <w:rPr>
          <w:rStyle w:val="StyleUnderline"/>
        </w:rPr>
        <w:t xml:space="preserve">, but </w:t>
      </w:r>
      <w:r w:rsidRPr="007E4708">
        <w:rPr>
          <w:rStyle w:val="StyleUnderline"/>
          <w:highlight w:val="cyan"/>
        </w:rPr>
        <w:t>also in the atmosphere</w:t>
      </w:r>
      <w:r w:rsidRPr="00134AF0">
        <w:rPr>
          <w:rStyle w:val="StyleUnderline"/>
        </w:rPr>
        <w:t>.</w:t>
      </w:r>
      <w:r>
        <w:rPr>
          <w:rStyle w:val="StyleUnderline"/>
        </w:rPr>
        <w:t xml:space="preserve"> </w:t>
      </w:r>
      <w:r w:rsidRPr="00CF0F50">
        <w:rPr>
          <w:sz w:val="16"/>
        </w:rPr>
        <w:t xml:space="preserve">Tomislav Friscic, a professor in the chemistry department at McGill, is developing a new type of propellant that can be used for satellites in orbit that doesn't use hydrazine. Instead, it's a metal-organic framework (MOF), where molecules form a literal framework. "Because this framework is full of holes, and you can put things in them, that means you have a material which you can modify on a number of levels," Frscic said. "You can put high energy components in them to increase energy density ... and make a material that is more responsive or maybe less responsive, if needed." And </w:t>
      </w:r>
      <w:r w:rsidRPr="007E4708">
        <w:rPr>
          <w:rStyle w:val="StyleUnderline"/>
          <w:highlight w:val="cyan"/>
        </w:rPr>
        <w:t>there's a lot of</w:t>
      </w:r>
      <w:r w:rsidRPr="00CF0F50">
        <w:rPr>
          <w:rFonts w:ascii="Open Sans" w:hAnsi="Open Sans" w:cs="Open Sans"/>
          <w:color w:val="222222"/>
          <w:sz w:val="16"/>
          <w:szCs w:val="36"/>
        </w:rPr>
        <w:t xml:space="preserve"> </w:t>
      </w:r>
      <w:r w:rsidRPr="00CF0F50">
        <w:rPr>
          <w:sz w:val="16"/>
        </w:rPr>
        <w:t>Canadian</w:t>
      </w:r>
      <w:r w:rsidRPr="00CF0F50">
        <w:rPr>
          <w:rFonts w:ascii="Open Sans" w:hAnsi="Open Sans" w:cs="Open Sans"/>
          <w:color w:val="222222"/>
          <w:sz w:val="16"/>
          <w:szCs w:val="36"/>
        </w:rPr>
        <w:t xml:space="preserve"> </w:t>
      </w:r>
      <w:r w:rsidRPr="007E4708">
        <w:rPr>
          <w:rStyle w:val="StyleUnderline"/>
          <w:highlight w:val="cyan"/>
        </w:rPr>
        <w:t>research going on in</w:t>
      </w:r>
      <w:r w:rsidRPr="002208C9">
        <w:rPr>
          <w:rStyle w:val="StyleUnderline"/>
        </w:rPr>
        <w:t xml:space="preserve"> terms of </w:t>
      </w:r>
      <w:r w:rsidRPr="007E4708">
        <w:rPr>
          <w:rStyle w:val="StyleUnderline"/>
          <w:highlight w:val="cyan"/>
        </w:rPr>
        <w:t>"greener" fuel</w:t>
      </w:r>
      <w:r w:rsidRPr="00CF0F50">
        <w:rPr>
          <w:sz w:val="16"/>
        </w:rPr>
        <w:t>, including</w:t>
      </w:r>
      <w:r w:rsidRPr="00CF0F50">
        <w:rPr>
          <w:rFonts w:ascii="Open Sans" w:hAnsi="Open Sans" w:cs="Open Sans"/>
          <w:color w:val="222222"/>
          <w:sz w:val="16"/>
          <w:szCs w:val="36"/>
        </w:rPr>
        <w:t xml:space="preserve"> </w:t>
      </w:r>
      <w:r w:rsidRPr="007E4708">
        <w:rPr>
          <w:rStyle w:val="StyleUnderline"/>
          <w:highlight w:val="cyan"/>
        </w:rPr>
        <w:t>by</w:t>
      </w:r>
      <w:r w:rsidRPr="00CF0F50">
        <w:rPr>
          <w:rFonts w:ascii="Open Sans" w:hAnsi="Open Sans" w:cs="Open Sans"/>
          <w:color w:val="222222"/>
          <w:sz w:val="16"/>
          <w:szCs w:val="36"/>
        </w:rPr>
        <w:t xml:space="preserve"> </w:t>
      </w:r>
      <w:r w:rsidRPr="00CF0F50">
        <w:rPr>
          <w:sz w:val="16"/>
        </w:rPr>
        <w:t>Quebec-based</w:t>
      </w:r>
      <w:r w:rsidRPr="00CF0F50">
        <w:rPr>
          <w:rFonts w:ascii="Open Sans" w:hAnsi="Open Sans" w:cs="Open Sans"/>
          <w:color w:val="222222"/>
          <w:sz w:val="16"/>
          <w:szCs w:val="36"/>
        </w:rPr>
        <w:t xml:space="preserve"> </w:t>
      </w:r>
      <w:r w:rsidRPr="007E4708">
        <w:rPr>
          <w:rStyle w:val="StyleUnderline"/>
          <w:highlight w:val="cyan"/>
        </w:rPr>
        <w:t>companies</w:t>
      </w:r>
      <w:r w:rsidRPr="002208C9">
        <w:rPr>
          <w:rStyle w:val="StyleUnderline"/>
        </w:rPr>
        <w:t xml:space="preserve"> </w:t>
      </w:r>
      <w:r w:rsidRPr="00CF0F50">
        <w:rPr>
          <w:sz w:val="16"/>
        </w:rPr>
        <w:t>like Advanced Chemical Synthesis and Manufacturing (ACSYNAM) and Reaction Dynamics. "My vision of how things are going to be is that we're not limited anymore by the chemical limitations that we have," said Cristina Mottillo, co-founder of ACSYNAM. "My vision is that … we can actually learn more about how to unlock the chemical energy in in the new propellant candidates … versus just happening to find chemicals from the periodic table that have the necessary chemical energy." But</w:t>
      </w:r>
      <w:r w:rsidRPr="00CF0F50">
        <w:rPr>
          <w:rFonts w:ascii="Open Sans" w:hAnsi="Open Sans" w:cs="Open Sans"/>
          <w:color w:val="222222"/>
          <w:sz w:val="16"/>
          <w:szCs w:val="36"/>
        </w:rPr>
        <w:t xml:space="preserve"> </w:t>
      </w:r>
      <w:r w:rsidRPr="003B7A30">
        <w:rPr>
          <w:rStyle w:val="StyleUnderline"/>
          <w:highlight w:val="cyan"/>
        </w:rPr>
        <w:t>even</w:t>
      </w:r>
      <w:r w:rsidRPr="00CF0F50">
        <w:rPr>
          <w:rFonts w:ascii="Open Sans" w:hAnsi="Open Sans" w:cs="Open Sans"/>
          <w:color w:val="222222"/>
          <w:sz w:val="16"/>
          <w:szCs w:val="36"/>
        </w:rPr>
        <w:t xml:space="preserve"> </w:t>
      </w:r>
      <w:r w:rsidRPr="00CF0F50">
        <w:rPr>
          <w:sz w:val="16"/>
        </w:rPr>
        <w:t xml:space="preserve">those agencies or </w:t>
      </w:r>
      <w:r w:rsidRPr="003B7A30">
        <w:rPr>
          <w:rStyle w:val="StyleUnderline"/>
          <w:highlight w:val="cyan"/>
        </w:rPr>
        <w:t>companies launching today are looking for better options.</w:t>
      </w:r>
      <w:r w:rsidRPr="00CF0F50">
        <w:rPr>
          <w:rFonts w:ascii="Open Sans" w:hAnsi="Open Sans" w:cs="Open Sans"/>
          <w:color w:val="222222"/>
          <w:sz w:val="16"/>
          <w:szCs w:val="36"/>
        </w:rPr>
        <w:t xml:space="preserve"> </w:t>
      </w:r>
      <w:r w:rsidRPr="003B7A30">
        <w:rPr>
          <w:rStyle w:val="StyleUnderline"/>
          <w:highlight w:val="cyan"/>
        </w:rPr>
        <w:t>SpaceX's Starship</w:t>
      </w:r>
      <w:r w:rsidRPr="00134AF0">
        <w:rPr>
          <w:rStyle w:val="StyleUnderline"/>
        </w:rPr>
        <w:t xml:space="preserve">, which CEO Elon Musk hopes will one day ferry people to the moon or Mars, is in its testing phase, but unlike its Falcon 9 rocket, it </w:t>
      </w:r>
      <w:r w:rsidRPr="003B7A30">
        <w:rPr>
          <w:rStyle w:val="StyleUnderline"/>
          <w:highlight w:val="cyan"/>
        </w:rPr>
        <w:t>uses methane and liquid oxygen, which burns cleaner</w:t>
      </w:r>
      <w:r w:rsidRPr="00134AF0">
        <w:rPr>
          <w:rStyle w:val="StyleUnderline"/>
        </w:rPr>
        <w:t xml:space="preserve"> compared to some of the other available propellants.</w:t>
      </w:r>
      <w:r w:rsidRPr="00CF0F50">
        <w:rPr>
          <w:rFonts w:ascii="Open Sans" w:hAnsi="Open Sans" w:cs="Open Sans"/>
          <w:color w:val="222222"/>
          <w:sz w:val="16"/>
          <w:szCs w:val="36"/>
        </w:rPr>
        <w:t xml:space="preserve"> </w:t>
      </w:r>
      <w:r w:rsidRPr="00CF0F50">
        <w:rPr>
          <w:sz w:val="16"/>
        </w:rPr>
        <w:t>And in 2019, NASA conducted its own test of a greener fuel.</w:t>
      </w:r>
      <w:r w:rsidRPr="00CF0F50">
        <w:rPr>
          <w:rFonts w:ascii="Open Sans" w:hAnsi="Open Sans" w:cs="Open Sans"/>
          <w:color w:val="222222"/>
          <w:sz w:val="16"/>
          <w:szCs w:val="36"/>
        </w:rPr>
        <w:t xml:space="preserve"> </w:t>
      </w:r>
      <w:r w:rsidRPr="00B13919">
        <w:rPr>
          <w:rStyle w:val="StyleUnderline"/>
        </w:rPr>
        <w:t>While the good news is that there's research going on, there's more that's needed</w:t>
      </w:r>
      <w:r w:rsidRPr="00134AF0">
        <w:rPr>
          <w:rStyle w:val="StyleUnderline"/>
        </w:rPr>
        <w:t xml:space="preserve"> from players around the globe,</w:t>
      </w:r>
      <w:r w:rsidRPr="00CF0F50">
        <w:rPr>
          <w:rFonts w:ascii="Open Sans" w:hAnsi="Open Sans" w:cs="Open Sans"/>
          <w:color w:val="222222"/>
          <w:sz w:val="16"/>
          <w:szCs w:val="36"/>
        </w:rPr>
        <w:t xml:space="preserve"> </w:t>
      </w:r>
      <w:r w:rsidRPr="00CF0F50">
        <w:rPr>
          <w:sz w:val="16"/>
        </w:rPr>
        <w:t>Dallas said.</w:t>
      </w:r>
    </w:p>
    <w:p w14:paraId="37E643CA" w14:textId="77777777" w:rsidR="00B51E92" w:rsidRPr="000979EF" w:rsidRDefault="00B51E92" w:rsidP="00B51E92">
      <w:pPr>
        <w:pStyle w:val="Heading4"/>
      </w:pPr>
      <w:r w:rsidRPr="000979EF">
        <w:t xml:space="preserve">Launches inevitable </w:t>
      </w:r>
    </w:p>
    <w:p w14:paraId="17C36BCF" w14:textId="77777777" w:rsidR="00B51E92" w:rsidRPr="000979EF" w:rsidRDefault="00B51E92" w:rsidP="00B51E92">
      <w:r w:rsidRPr="000979EF">
        <w:rPr>
          <w:rStyle w:val="Style13ptBold"/>
        </w:rPr>
        <w:t xml:space="preserve">Helsinki Times 21 </w:t>
      </w:r>
      <w:r w:rsidRPr="000979EF">
        <w:t>– “Global orbital rocket launches surge by 44% in H1 2021, U.S. leads,” 7/15/2021, https://www.helsinkitimes.fi/business/19596-global-orbital-rocket-launches-surge-by-44-in-h1-2021-u-s-leads.html</w:t>
      </w:r>
    </w:p>
    <w:p w14:paraId="55F5905A" w14:textId="5AFA74ED" w:rsidR="005D73E2" w:rsidRPr="00B51E92" w:rsidRDefault="00B51E92" w:rsidP="005D73E2">
      <w:pPr>
        <w:rPr>
          <w:sz w:val="16"/>
        </w:rPr>
      </w:pPr>
      <w:r w:rsidRPr="000979EF">
        <w:rPr>
          <w:rStyle w:val="StyleUnderline"/>
          <w:highlight w:val="yellow"/>
        </w:rPr>
        <w:t>Space</w:t>
      </w:r>
      <w:r w:rsidRPr="000979EF">
        <w:rPr>
          <w:rStyle w:val="StyleUnderline"/>
        </w:rPr>
        <w:t xml:space="preserve"> missions</w:t>
      </w:r>
      <w:r w:rsidRPr="000979EF">
        <w:rPr>
          <w:sz w:val="16"/>
        </w:rPr>
        <w:t xml:space="preserve"> are </w:t>
      </w:r>
      <w:r w:rsidRPr="000979EF">
        <w:rPr>
          <w:rStyle w:val="StyleUnderline"/>
          <w:highlight w:val="yellow"/>
        </w:rPr>
        <w:t>increasingly</w:t>
      </w:r>
      <w:r w:rsidRPr="000979EF">
        <w:rPr>
          <w:rStyle w:val="StyleUnderline"/>
        </w:rPr>
        <w:t xml:space="preserve"> becoming </w:t>
      </w:r>
      <w:r w:rsidRPr="000979EF">
        <w:rPr>
          <w:rStyle w:val="StyleUnderline"/>
          <w:highlight w:val="yellow"/>
        </w:rPr>
        <w:t>popular, with companies moving towards</w:t>
      </w:r>
      <w:r w:rsidRPr="000979EF">
        <w:rPr>
          <w:rStyle w:val="StyleUnderline"/>
        </w:rPr>
        <w:t xml:space="preserve"> enabling </w:t>
      </w:r>
      <w:r w:rsidRPr="000979EF">
        <w:rPr>
          <w:rStyle w:val="StyleUnderline"/>
          <w:highlight w:val="yellow"/>
        </w:rPr>
        <w:t>private citizen</w:t>
      </w:r>
      <w:r w:rsidRPr="000979EF">
        <w:rPr>
          <w:rStyle w:val="StyleUnderline"/>
        </w:rPr>
        <w:t xml:space="preserve">s to have a glimpse of the orbit away from the professional astronauts. The interest in </w:t>
      </w:r>
      <w:r w:rsidRPr="000979EF">
        <w:rPr>
          <w:rStyle w:val="StyleUnderline"/>
          <w:highlight w:val="yellow"/>
        </w:rPr>
        <w:t>space travel</w:t>
      </w:r>
      <w:r w:rsidRPr="000979EF">
        <w:rPr>
          <w:rStyle w:val="StyleUnderline"/>
        </w:rPr>
        <w:t xml:space="preserve"> is i</w:t>
      </w:r>
      <w:r w:rsidRPr="000979EF">
        <w:rPr>
          <w:rStyle w:val="StyleUnderline"/>
          <w:highlight w:val="yellow"/>
        </w:rPr>
        <w:t>ncreasing</w:t>
      </w:r>
      <w:r w:rsidRPr="000979EF">
        <w:rPr>
          <w:rStyle w:val="StyleUnderline"/>
        </w:rPr>
        <w:t xml:space="preserve"> the number of orbital </w:t>
      </w:r>
      <w:r w:rsidRPr="000979EF">
        <w:rPr>
          <w:rStyle w:val="StyleUnderline"/>
          <w:highlight w:val="yellow"/>
        </w:rPr>
        <w:t>launches.</w:t>
      </w:r>
      <w:r w:rsidRPr="000979EF">
        <w:rPr>
          <w:u w:val="single"/>
        </w:rPr>
        <w:t xml:space="preserve"> </w:t>
      </w:r>
      <w:r w:rsidRPr="000979EF">
        <w:rPr>
          <w:sz w:val="16"/>
        </w:rPr>
        <w:t xml:space="preserve">Data acquired by Finbold indicates that the </w:t>
      </w:r>
      <w:r w:rsidRPr="000979EF">
        <w:rPr>
          <w:rStyle w:val="StyleUnderline"/>
          <w:highlight w:val="yellow"/>
        </w:rPr>
        <w:t>global number</w:t>
      </w:r>
      <w:r w:rsidRPr="000979EF">
        <w:rPr>
          <w:rStyle w:val="StyleUnderline"/>
        </w:rPr>
        <w:t xml:space="preserve"> of orbital rockets launched</w:t>
      </w:r>
      <w:r w:rsidRPr="000979EF">
        <w:rPr>
          <w:sz w:val="16"/>
        </w:rPr>
        <w:t xml:space="preserve"> in 2021 H1 </w:t>
      </w:r>
      <w:r w:rsidRPr="000979EF">
        <w:rPr>
          <w:rStyle w:val="StyleUnderline"/>
          <w:highlight w:val="yellow"/>
        </w:rPr>
        <w:t>surged 43.9%</w:t>
      </w:r>
      <w:r w:rsidRPr="000979EF">
        <w:rPr>
          <w:rStyle w:val="StyleUnderline"/>
        </w:rPr>
        <w:t xml:space="preserve"> compared</w:t>
      </w:r>
      <w:r w:rsidRPr="000979EF">
        <w:rPr>
          <w:sz w:val="16"/>
        </w:rPr>
        <w:t xml:space="preserve"> to the first half of 2020. </w:t>
      </w:r>
      <w:r w:rsidRPr="000979EF">
        <w:t xml:space="preserve">As of 2021, the orbital rocket launches stood at 59, while last year, the figure was at 41. </w:t>
      </w:r>
      <w:r w:rsidRPr="000979EF">
        <w:rPr>
          <w:sz w:val="16"/>
        </w:rPr>
        <w:t xml:space="preserve">In 2021, the United States showed dominance, accounting for about 49% of the launches at 29. </w:t>
      </w:r>
      <w:r w:rsidRPr="000979EF">
        <w:rPr>
          <w:rStyle w:val="StyleUnderline"/>
          <w:highlight w:val="yellow"/>
        </w:rPr>
        <w:t>China</w:t>
      </w:r>
      <w:r w:rsidRPr="000979EF">
        <w:rPr>
          <w:rStyle w:val="StyleUnderline"/>
        </w:rPr>
        <w:t xml:space="preserve"> recorded</w:t>
      </w:r>
      <w:r w:rsidRPr="000979EF">
        <w:rPr>
          <w:sz w:val="16"/>
        </w:rPr>
        <w:t xml:space="preserve"> 18 </w:t>
      </w:r>
      <w:r w:rsidRPr="000979EF">
        <w:rPr>
          <w:rStyle w:val="StyleUnderline"/>
        </w:rPr>
        <w:t>launches</w:t>
      </w:r>
      <w:r w:rsidRPr="000979EF">
        <w:rPr>
          <w:sz w:val="16"/>
        </w:rPr>
        <w:t xml:space="preserve">, followed by </w:t>
      </w:r>
      <w:r w:rsidRPr="000979EF">
        <w:rPr>
          <w:rStyle w:val="StyleUnderline"/>
          <w:highlight w:val="yellow"/>
        </w:rPr>
        <w:t>Russia</w:t>
      </w:r>
      <w:r w:rsidRPr="000979EF">
        <w:rPr>
          <w:rStyle w:val="StyleUnderline"/>
        </w:rPr>
        <w:t xml:space="preserve"> </w:t>
      </w:r>
      <w:r w:rsidRPr="000979EF">
        <w:rPr>
          <w:sz w:val="16"/>
        </w:rPr>
        <w:t xml:space="preserve">at seven. </w:t>
      </w:r>
      <w:r w:rsidRPr="000979EF">
        <w:rPr>
          <w:rStyle w:val="StyleUnderline"/>
          <w:highlight w:val="yellow"/>
        </w:rPr>
        <w:t>French space company</w:t>
      </w:r>
      <w:r w:rsidRPr="000979EF">
        <w:rPr>
          <w:sz w:val="16"/>
        </w:rPr>
        <w:t xml:space="preserve"> </w:t>
      </w:r>
      <w:r w:rsidRPr="00FC255E">
        <w:rPr>
          <w:sz w:val="16"/>
        </w:rPr>
        <w:t xml:space="preserve">Arianespace accounts for four orbital launches. The numbers are based on RocketLaunch.live data, which tracks orbital rocket launches worldwide. </w:t>
      </w:r>
      <w:r w:rsidRPr="00FC255E">
        <w:rPr>
          <w:rStyle w:val="StyleUnderline"/>
        </w:rPr>
        <w:t>Space tourism driving increase in orbital launches</w:t>
      </w:r>
      <w:r w:rsidRPr="00FC255E">
        <w:rPr>
          <w:u w:val="single"/>
        </w:rPr>
        <w:t xml:space="preserve"> </w:t>
      </w:r>
      <w:r w:rsidRPr="00FC255E">
        <w:rPr>
          <w:sz w:val="16"/>
        </w:rPr>
        <w:t xml:space="preserve">The increase in orbital launches during the period highlights the increasing focus to make space travel a routine. </w:t>
      </w:r>
      <w:r w:rsidRPr="00FC255E">
        <w:rPr>
          <w:rStyle w:val="StyleUnderline"/>
        </w:rPr>
        <w:t>The sector has witnessed the entry of private companies working towards making space travel available for private citizens</w:t>
      </w:r>
      <w:r w:rsidRPr="00FC255E">
        <w:rPr>
          <w:sz w:val="16"/>
        </w:rPr>
        <w:t xml:space="preserve"> and not just the professional astronauts of space agencies like NASA. </w:t>
      </w:r>
      <w:r w:rsidRPr="00FC255E">
        <w:t xml:space="preserve">Worth mentioning is that despite 2020 being a challenging year due to the coronavirus pandemic, several space missions were initiated, with some arriving at their destination in 2021. </w:t>
      </w:r>
      <w:r w:rsidRPr="00FC255E">
        <w:rPr>
          <w:sz w:val="16"/>
        </w:rPr>
        <w:t>The increase in orbital launches also correlates with the entry of private companies into the sector that are jostling to make a name for themselves in space. For instance</w:t>
      </w:r>
      <w:r w:rsidRPr="00FC255E">
        <w:rPr>
          <w:rStyle w:val="StyleUnderline"/>
        </w:rPr>
        <w:t>, Jeff Bezos’ Blue Origin</w:t>
      </w:r>
      <w:r w:rsidRPr="00FC255E">
        <w:rPr>
          <w:sz w:val="16"/>
        </w:rPr>
        <w:t xml:space="preserve"> company is expected to have the inaugural space flight with the founder on board on July 20, 2021. Notably, </w:t>
      </w:r>
      <w:r w:rsidRPr="00FC255E">
        <w:rPr>
          <w:rStyle w:val="StyleUnderline"/>
        </w:rPr>
        <w:t>Virgin Galactic</w:t>
      </w:r>
      <w:r w:rsidRPr="00FC255E">
        <w:rPr>
          <w:sz w:val="16"/>
        </w:rPr>
        <w:t xml:space="preserve"> (SPCE) offered a glimpse of space tourism after the company’s aircraft successfully conducted a space mission with founder Sir Richard Branson on board. Virgin Galactic may </w:t>
      </w:r>
      <w:r w:rsidRPr="00FC255E">
        <w:rPr>
          <w:rStyle w:val="StyleUnderline"/>
        </w:rPr>
        <w:t>begin flying the first paying passenge</w:t>
      </w:r>
      <w:r w:rsidRPr="00FC255E">
        <w:rPr>
          <w:sz w:val="16"/>
        </w:rPr>
        <w:t xml:space="preserve">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 Elsewhere, </w:t>
      </w:r>
      <w:r w:rsidRPr="00FC255E">
        <w:rPr>
          <w:rStyle w:val="StyleUnderline"/>
        </w:rPr>
        <w:t>Elon Musk’s</w:t>
      </w:r>
      <w:r w:rsidRPr="00FC255E">
        <w:rPr>
          <w:sz w:val="16"/>
        </w:rPr>
        <w:t xml:space="preserve"> SpaceX is also an </w:t>
      </w:r>
      <w:r w:rsidRPr="00FC255E">
        <w:rPr>
          <w:rStyle w:val="StyleUnderline"/>
        </w:rPr>
        <w:t>active player in the space industry</w:t>
      </w:r>
      <w:r w:rsidRPr="00FC255E">
        <w:rPr>
          <w:sz w:val="16"/>
        </w:rPr>
        <w:t xml:space="preserve"> with a reputation for conducting multiple short test flights over the past year. The company’s next step is to reach orbit. Furthermore, competition between private companies is also heating up. For instance</w:t>
      </w:r>
      <w:r w:rsidRPr="00FC255E">
        <w:rPr>
          <w:rStyle w:val="StyleUnderline"/>
        </w:rPr>
        <w:t xml:space="preserve">, Arianespace, </w:t>
      </w:r>
      <w:r w:rsidRPr="00FC255E">
        <w:rPr>
          <w:sz w:val="16"/>
        </w:rPr>
        <w:t>the world’s first</w:t>
      </w:r>
      <w:r w:rsidRPr="000979EF">
        <w:rPr>
          <w:sz w:val="16"/>
        </w:rPr>
        <w:t xml:space="preserve"> commercial launch company that dominated the market for sending big communications satellites into orbit, is now</w:t>
      </w:r>
      <w:r w:rsidRPr="000979EF">
        <w:rPr>
          <w:rStyle w:val="StyleUnderline"/>
        </w:rPr>
        <w:t xml:space="preserve"> shifting </w:t>
      </w:r>
      <w:r w:rsidRPr="000979EF">
        <w:rPr>
          <w:sz w:val="16"/>
        </w:rPr>
        <w:t xml:space="preserve">its focus </w:t>
      </w:r>
      <w:r w:rsidRPr="000979EF">
        <w:rPr>
          <w:rStyle w:val="StyleUnderline"/>
        </w:rPr>
        <w:t>to smaller satellites.</w:t>
      </w:r>
      <w:r w:rsidRPr="000979EF">
        <w:rPr>
          <w:sz w:val="16"/>
        </w:rPr>
        <w:t xml:space="preserve"> This shift is likely to give companies like SpaceX a run for their money.</w:t>
      </w:r>
    </w:p>
    <w:p w14:paraId="65624FCC" w14:textId="77777777" w:rsidR="00B51E92" w:rsidRPr="000979EF" w:rsidRDefault="00B51E92" w:rsidP="00B51E92">
      <w:pPr>
        <w:pStyle w:val="Heading4"/>
        <w:rPr>
          <w:rFonts w:cs="Calibri"/>
        </w:rPr>
      </w:pPr>
      <w:r w:rsidRPr="000979EF">
        <w:rPr>
          <w:rFonts w:cs="Calibri"/>
        </w:rPr>
        <w:t>No ozone impact</w:t>
      </w:r>
    </w:p>
    <w:p w14:paraId="079C3EF2" w14:textId="77777777" w:rsidR="00B51E92" w:rsidRPr="000979EF" w:rsidRDefault="00B51E92" w:rsidP="00B51E92">
      <w:pPr>
        <w:rPr>
          <w:rFonts w:cs="Calibri"/>
        </w:rPr>
      </w:pPr>
      <w:r w:rsidRPr="000979EF">
        <w:rPr>
          <w:rFonts w:cs="Calibri"/>
          <w:b/>
        </w:rPr>
        <w:t>Ridley 14</w:t>
      </w:r>
      <w:r w:rsidRPr="000979EF">
        <w:rPr>
          <w:rFonts w:cs="Calibr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64594560" w14:textId="5801DFFB" w:rsidR="00A95652" w:rsidRPr="00B51E92" w:rsidRDefault="00B51E92" w:rsidP="00B55AD5">
      <w:pPr>
        <w:rPr>
          <w:rFonts w:cs="Calibri"/>
          <w:sz w:val="12"/>
        </w:rPr>
      </w:pPr>
      <w:r w:rsidRPr="000979EF">
        <w:rPr>
          <w:rStyle w:val="Emphasis"/>
          <w:rFonts w:cs="Calibri"/>
          <w:highlight w:val="cyan"/>
        </w:rPr>
        <w:t>Serial hyperbole does the environmental movement no favours</w:t>
      </w:r>
      <w:r w:rsidRPr="000979EF">
        <w:rPr>
          <w:rStyle w:val="Emphasis"/>
          <w:rFonts w:cs="Calibri"/>
        </w:rPr>
        <w:t xml:space="preserve"> </w:t>
      </w:r>
      <w:r w:rsidRPr="000979EF">
        <w:rPr>
          <w:rFonts w:cs="Calibri"/>
          <w:sz w:val="14"/>
        </w:rPr>
        <w:t xml:space="preserve">My recent </w:t>
      </w:r>
      <w:hyperlink r:id="rId15" w:tgtFrame="_blank" w:history="1">
        <w:r w:rsidRPr="000979EF">
          <w:rPr>
            <w:rStyle w:val="Hyperlink"/>
            <w:rFonts w:cs="Calibri"/>
            <w:sz w:val="14"/>
          </w:rPr>
          <w:t>Times column</w:t>
        </w:r>
      </w:hyperlink>
      <w:r w:rsidRPr="000979EF">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979EF">
        <w:rPr>
          <w:rStyle w:val="TitleChar"/>
          <w:rFonts w:cs="Calibri"/>
        </w:rPr>
        <w:t xml:space="preserve">You do not have to dig far to find evidence that </w:t>
      </w:r>
      <w:r w:rsidRPr="000979EF">
        <w:rPr>
          <w:rStyle w:val="TitleChar"/>
          <w:rFonts w:cs="Calibri"/>
          <w:highlight w:val="cyan"/>
        </w:rPr>
        <w:t>the ozone</w:t>
      </w:r>
      <w:r w:rsidRPr="000979EF">
        <w:rPr>
          <w:rStyle w:val="TitleChar"/>
          <w:rFonts w:cs="Calibri"/>
        </w:rPr>
        <w:t xml:space="preserve"> hole </w:t>
      </w:r>
      <w:r w:rsidRPr="000979EF">
        <w:rPr>
          <w:rStyle w:val="TitleChar"/>
          <w:rFonts w:cs="Calibri"/>
          <w:highlight w:val="cyan"/>
        </w:rPr>
        <w:t>was never nearly as dangerous as</w:t>
      </w:r>
      <w:r w:rsidRPr="000979EF">
        <w:rPr>
          <w:rStyle w:val="TitleChar"/>
          <w:rFonts w:cs="Calibri"/>
        </w:rPr>
        <w:t xml:space="preserve"> some </w:t>
      </w:r>
      <w:r w:rsidRPr="000979EF">
        <w:rPr>
          <w:rStyle w:val="TitleChar"/>
          <w:rFonts w:cs="Calibri"/>
          <w:highlight w:val="cyan"/>
        </w:rPr>
        <w:t>people said</w:t>
      </w:r>
      <w:r w:rsidRPr="000979EF">
        <w:rPr>
          <w:rStyle w:val="TitleChar"/>
          <w:rFonts w:cs="Calibri"/>
        </w:rPr>
        <w:t xml:space="preserve">, that it is not necessarily healing yet </w:t>
      </w:r>
      <w:r w:rsidRPr="000979EF">
        <w:rPr>
          <w:rStyle w:val="TitleChar"/>
          <w:rFonts w:cs="Calibri"/>
          <w:highlight w:val="cyan"/>
        </w:rPr>
        <w:t>and</w:t>
      </w:r>
      <w:r w:rsidRPr="000979EF">
        <w:rPr>
          <w:rStyle w:val="TitleChar"/>
          <w:rFonts w:cs="Calibri"/>
        </w:rPr>
        <w:t xml:space="preserve"> that </w:t>
      </w:r>
      <w:r w:rsidRPr="000979EF">
        <w:rPr>
          <w:rStyle w:val="TitleChar"/>
          <w:rFonts w:cs="Calibri"/>
          <w:highlight w:val="cyan"/>
        </w:rPr>
        <w:t>it might not have been caused</w:t>
      </w:r>
      <w:r w:rsidRPr="000979EF">
        <w:rPr>
          <w:rStyle w:val="TitleChar"/>
          <w:rFonts w:cs="Calibri"/>
        </w:rPr>
        <w:t xml:space="preserve"> mainly </w:t>
      </w:r>
      <w:r w:rsidRPr="000979EF">
        <w:rPr>
          <w:rStyle w:val="TitleChar"/>
          <w:rFonts w:cs="Calibri"/>
          <w:highlight w:val="cyan"/>
        </w:rPr>
        <w:t>by CFCs</w:t>
      </w:r>
      <w:r w:rsidRPr="000979EF">
        <w:rPr>
          <w:rStyle w:val="TitleChar"/>
          <w:rFonts w:cs="Calibri"/>
        </w:rPr>
        <w:t xml:space="preserve"> </w:t>
      </w:r>
      <w:r w:rsidRPr="000979EF">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6" w:history="1">
        <w:r w:rsidRPr="000979EF">
          <w:rPr>
            <w:rStyle w:val="Hyperlink"/>
            <w:rFonts w:cs="Calibri"/>
            <w:sz w:val="14"/>
          </w:rPr>
          <w:t>40 or 50 per cent each September</w:t>
        </w:r>
      </w:hyperlink>
      <w:r w:rsidRPr="000979EF">
        <w:rPr>
          <w:rFonts w:cs="Calibri"/>
          <w:sz w:val="14"/>
        </w:rPr>
        <w:t xml:space="preserve"> before the sun rebuilds it. So what’s happening to the Antarctic ozone hole? Thanks to a diligent blogger named Anthony Watts, I came across a press release also from </w:t>
      </w:r>
      <w:r w:rsidRPr="000979EF">
        <w:rPr>
          <w:rStyle w:val="TitleChar"/>
          <w:rFonts w:cs="Calibri"/>
          <w:highlight w:val="cyan"/>
        </w:rPr>
        <w:t>Nasa</w:t>
      </w:r>
      <w:r w:rsidRPr="000979EF">
        <w:rPr>
          <w:rStyle w:val="TitleChar"/>
          <w:rFonts w:cs="Calibri"/>
        </w:rPr>
        <w:t xml:space="preserve"> about nine months ago, which </w:t>
      </w:r>
      <w:r w:rsidRPr="000979EF">
        <w:rPr>
          <w:rStyle w:val="TitleChar"/>
          <w:rFonts w:cs="Calibri"/>
          <w:highlight w:val="cyan"/>
        </w:rPr>
        <w:t>said: “ Two new studies show</w:t>
      </w:r>
      <w:r w:rsidRPr="000979EF">
        <w:rPr>
          <w:rStyle w:val="TitleChar"/>
          <w:rFonts w:cs="Calibri"/>
        </w:rPr>
        <w:t xml:space="preserve"> that signs of recovery are not yet present, and that </w:t>
      </w:r>
      <w:r w:rsidRPr="000979EF">
        <w:rPr>
          <w:rStyle w:val="TitleChar"/>
          <w:rFonts w:cs="Calibri"/>
          <w:highlight w:val="cyan"/>
        </w:rPr>
        <w:t>temperature and winds are</w:t>
      </w:r>
      <w:r w:rsidRPr="000979EF">
        <w:rPr>
          <w:rStyle w:val="TitleChar"/>
          <w:rFonts w:cs="Calibri"/>
        </w:rPr>
        <w:t xml:space="preserve"> still </w:t>
      </w:r>
      <w:r w:rsidRPr="000979EF">
        <w:rPr>
          <w:rStyle w:val="TitleChar"/>
          <w:rFonts w:cs="Calibri"/>
          <w:highlight w:val="cyan"/>
        </w:rPr>
        <w:t>driving</w:t>
      </w:r>
      <w:r w:rsidRPr="000979EF">
        <w:rPr>
          <w:rStyle w:val="TitleChar"/>
          <w:rFonts w:cs="Calibri"/>
        </w:rPr>
        <w:t xml:space="preserve"> any </w:t>
      </w:r>
      <w:r w:rsidRPr="000979EF">
        <w:rPr>
          <w:rStyle w:val="TitleChar"/>
          <w:rFonts w:cs="Calibri"/>
          <w:highlight w:val="cyan"/>
        </w:rPr>
        <w:t xml:space="preserve">annual changes </w:t>
      </w:r>
      <w:r w:rsidRPr="000979EF">
        <w:rPr>
          <w:rStyle w:val="TitleChar"/>
          <w:rFonts w:cs="Calibri"/>
        </w:rPr>
        <w:t xml:space="preserve">in ozone hole size.” </w:t>
      </w:r>
      <w:r w:rsidRPr="000979EF">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979EF">
        <w:rPr>
          <w:rStyle w:val="TitleChar"/>
          <w:rFonts w:cs="Calibri"/>
        </w:rPr>
        <w:t xml:space="preserve">How much damage did the ozone hole ever threaten to do anyway? </w:t>
      </w:r>
      <w:r w:rsidRPr="000979EF">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979EF">
        <w:rPr>
          <w:rStyle w:val="TitleChar"/>
          <w:rFonts w:cs="Calibri"/>
          <w:highlight w:val="cyan"/>
        </w:rPr>
        <w:t xml:space="preserve">the </w:t>
      </w:r>
      <w:r w:rsidRPr="000979EF">
        <w:rPr>
          <w:rStyle w:val="TitleChar"/>
          <w:rFonts w:cs="Calibri"/>
        </w:rPr>
        <w:t xml:space="preserve">weak September </w:t>
      </w:r>
      <w:r w:rsidRPr="000979EF">
        <w:rPr>
          <w:rStyle w:val="TitleChar"/>
          <w:rFonts w:cs="Calibri"/>
          <w:highlight w:val="cyan"/>
        </w:rPr>
        <w:t>sunshine</w:t>
      </w:r>
      <w:r w:rsidRPr="000979EF">
        <w:rPr>
          <w:rStyle w:val="TitleChar"/>
          <w:rFonts w:cs="Calibri"/>
        </w:rPr>
        <w:t xml:space="preserve">, though it feels much the same, </w:t>
      </w:r>
      <w:r w:rsidRPr="000979EF">
        <w:rPr>
          <w:rStyle w:val="TitleChar"/>
          <w:rFonts w:cs="Calibri"/>
          <w:highlight w:val="cyan"/>
        </w:rPr>
        <w:t>has the power to cause sunburn</w:t>
      </w:r>
      <w:r w:rsidRPr="000979EF">
        <w:rPr>
          <w:rStyle w:val="TitleChar"/>
          <w:rFonts w:cs="Calibri"/>
        </w:rPr>
        <w:t xml:space="preserve"> more like that of latitudes a few hundred miles north. </w:t>
      </w:r>
      <w:r w:rsidRPr="000979EF">
        <w:rPr>
          <w:rStyle w:val="Emphasis"/>
          <w:rFonts w:cs="Calibri"/>
          <w:highlight w:val="cyan"/>
        </w:rPr>
        <w:t>Hardly Armageddon</w:t>
      </w:r>
      <w:r w:rsidRPr="000979EF">
        <w:rPr>
          <w:rStyle w:val="TitleChar"/>
          <w:rFonts w:cs="Calibri"/>
          <w:highlight w:val="cyan"/>
        </w:rPr>
        <w:t>.</w:t>
      </w:r>
      <w:r w:rsidRPr="000979EF">
        <w:rPr>
          <w:rStyle w:val="TitleChar"/>
          <w:rFonts w:cs="Calibri"/>
        </w:rPr>
        <w:t xml:space="preserve"> </w:t>
      </w:r>
      <w:r w:rsidRPr="000979EF">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979EF">
        <w:rPr>
          <w:rStyle w:val="TitleChar"/>
          <w:rFonts w:cs="Calibri"/>
        </w:rPr>
        <w:t>Melanoma in people was also said to be on the rise</w:t>
      </w:r>
      <w:r w:rsidRPr="000979EF">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979EF">
        <w:rPr>
          <w:rStyle w:val="TitleChar"/>
          <w:rFonts w:cs="Calibri"/>
          <w:highlight w:val="cyan"/>
        </w:rPr>
        <w:t>melanoma</w:t>
      </w:r>
      <w:r w:rsidRPr="000979EF">
        <w:rPr>
          <w:rStyle w:val="TitleChar"/>
          <w:rFonts w:cs="Calibri"/>
        </w:rPr>
        <w:t xml:space="preserve"> incidence in people actually </w:t>
      </w:r>
      <w:r w:rsidRPr="000979EF">
        <w:rPr>
          <w:rStyle w:val="TitleChar"/>
          <w:rFonts w:cs="Calibri"/>
          <w:highlight w:val="cyan"/>
        </w:rPr>
        <w:t>levelled out during the period</w:t>
      </w:r>
      <w:r w:rsidRPr="000979EF">
        <w:rPr>
          <w:rStyle w:val="TitleChar"/>
          <w:rFonts w:cs="Calibri"/>
        </w:rPr>
        <w:t xml:space="preserve"> when </w:t>
      </w:r>
      <w:r w:rsidRPr="000979EF">
        <w:rPr>
          <w:rStyle w:val="TitleChar"/>
          <w:rFonts w:cs="Calibri"/>
          <w:highlight w:val="cyan"/>
        </w:rPr>
        <w:t>the ozone got thinner</w:t>
      </w:r>
      <w:r w:rsidRPr="000979EF">
        <w:rPr>
          <w:rStyle w:val="TitleChar"/>
          <w:rFonts w:cs="Calibri"/>
        </w:rPr>
        <w:t xml:space="preserve">. </w:t>
      </w:r>
      <w:r w:rsidRPr="000979EF">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979EF">
        <w:rPr>
          <w:rStyle w:val="TitleChar"/>
          <w:rFonts w:cs="Calibri"/>
        </w:rPr>
        <w:t>This</w:t>
      </w:r>
      <w:r w:rsidRPr="000979EF">
        <w:rPr>
          <w:rFonts w:cs="Calibri"/>
          <w:sz w:val="14"/>
        </w:rPr>
        <w:t xml:space="preserve"> kind of </w:t>
      </w:r>
      <w:r w:rsidRPr="000979EF">
        <w:rPr>
          <w:rStyle w:val="TitleChar"/>
          <w:rFonts w:cs="Calibri"/>
        </w:rPr>
        <w:t>eco-exaggeration has been going on for 50 years.</w:t>
      </w:r>
      <w:r w:rsidRPr="000979EF">
        <w:rPr>
          <w:rFonts w:cs="Calibr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979EF">
        <w:rPr>
          <w:rFonts w:cs="Calibri"/>
          <w:sz w:val="12"/>
        </w:rPr>
        <w:t>However, loading the entire world economy with costly energy, and new environmental risks based on exaggerated claims about what might in future happen to the climate makes less sense.</w:t>
      </w:r>
    </w:p>
    <w:sectPr w:rsidR="00A95652" w:rsidRPr="00B51E92"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2516DF"/>
    <w:multiLevelType w:val="hybridMultilevel"/>
    <w:tmpl w:val="0E6C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BE7CF5"/>
    <w:multiLevelType w:val="multilevel"/>
    <w:tmpl w:val="1B62EC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73E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73E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1E92"/>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255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AEE9E"/>
  <w15:chartTrackingRefBased/>
  <w15:docId w15:val="{B1A91747-1B76-47ED-890D-1B4C2800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73E2"/>
    <w:rPr>
      <w:rFonts w:ascii="Calibri" w:hAnsi="Calibri"/>
    </w:rPr>
  </w:style>
  <w:style w:type="paragraph" w:styleId="Heading1">
    <w:name w:val="heading 1"/>
    <w:aliases w:val="Pocket"/>
    <w:basedOn w:val="Normal"/>
    <w:next w:val="Normal"/>
    <w:link w:val="Heading1Char"/>
    <w:qFormat/>
    <w:rsid w:val="005D73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73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73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t"/>
    <w:basedOn w:val="Normal"/>
    <w:next w:val="Normal"/>
    <w:link w:val="Heading4Char"/>
    <w:uiPriority w:val="3"/>
    <w:unhideWhenUsed/>
    <w:qFormat/>
    <w:rsid w:val="005D73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73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3E2"/>
  </w:style>
  <w:style w:type="character" w:customStyle="1" w:styleId="Heading1Char">
    <w:name w:val="Heading 1 Char"/>
    <w:aliases w:val="Pocket Char"/>
    <w:basedOn w:val="DefaultParagraphFont"/>
    <w:link w:val="Heading1"/>
    <w:rsid w:val="005D73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73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73E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t Char"/>
    <w:basedOn w:val="DefaultParagraphFont"/>
    <w:link w:val="Heading4"/>
    <w:uiPriority w:val="3"/>
    <w:rsid w:val="005D73E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5D73E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D73E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D73E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T"/>
    <w:basedOn w:val="DefaultParagraphFont"/>
    <w:link w:val="NoSpacing"/>
    <w:uiPriority w:val="99"/>
    <w:unhideWhenUsed/>
    <w:rsid w:val="005D73E2"/>
    <w:rPr>
      <w:color w:val="auto"/>
      <w:u w:val="none"/>
    </w:rPr>
  </w:style>
  <w:style w:type="character" w:styleId="FollowedHyperlink">
    <w:name w:val="FollowedHyperlink"/>
    <w:basedOn w:val="DefaultParagraphFont"/>
    <w:uiPriority w:val="99"/>
    <w:semiHidden/>
    <w:unhideWhenUsed/>
    <w:rsid w:val="005D73E2"/>
    <w:rPr>
      <w:color w:val="auto"/>
      <w:u w:val="none"/>
    </w:rPr>
  </w:style>
  <w:style w:type="paragraph" w:customStyle="1" w:styleId="textbold">
    <w:name w:val="text bold"/>
    <w:basedOn w:val="Normal"/>
    <w:link w:val="Emphasis"/>
    <w:uiPriority w:val="7"/>
    <w:qFormat/>
    <w:rsid w:val="005D73E2"/>
    <w:pPr>
      <w:widowControl w:val="0"/>
      <w:ind w:left="720"/>
      <w:jc w:val="both"/>
    </w:pPr>
    <w:rPr>
      <w:b/>
      <w:iCs/>
      <w:u w:val="single"/>
    </w:rPr>
  </w:style>
  <w:style w:type="paragraph" w:customStyle="1" w:styleId="TagText">
    <w:name w:val="TagText"/>
    <w:basedOn w:val="Normal"/>
    <w:uiPriority w:val="99"/>
    <w:qFormat/>
    <w:rsid w:val="005D73E2"/>
    <w:pPr>
      <w:suppressAutoHyphens/>
    </w:pPr>
    <w:rPr>
      <w:rFonts w:ascii="Liberation Sans" w:eastAsia="Calibri" w:hAnsi="Liberation Sans"/>
      <w:b/>
      <w:color w:val="00000A"/>
      <w:sz w:val="20"/>
    </w:rPr>
  </w:style>
  <w:style w:type="paragraph" w:customStyle="1" w:styleId="Emphasis1">
    <w:name w:val="Emphasis1"/>
    <w:basedOn w:val="Normal"/>
    <w:autoRedefine/>
    <w:uiPriority w:val="7"/>
    <w:qFormat/>
    <w:rsid w:val="00B51E9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B51E9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Non Read Text,Debate Normal"/>
    <w:basedOn w:val="Normal"/>
    <w:link w:val="TitleChar"/>
    <w:uiPriority w:val="6"/>
    <w:qFormat/>
    <w:rsid w:val="00B51E92"/>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B51E92"/>
    <w:rPr>
      <w:rFonts w:cs="Arial"/>
      <w:spacing w:val="-8"/>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elby.senate.gov/public/index.cfm/mobile/newsreleases?ID=25F3AD2E-802A-23AD-4960-F512B9E205D2" TargetMode="External"/><Relationship Id="rId13" Type="http://schemas.openxmlformats.org/officeDocument/2006/relationships/hyperlink" Target="https://www.sciencedirect.com/science/article/abs/pii/S09596526203025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ile.amazon.com/Beyond-Ideology-Politics-Principles-Partisanship/dp/0226470768/ref=smi_www_rco2_go_smi_g2243582042?_encoding=UTF8&amp;*Version*=1&amp;*entries*=0&amp;ie=UTF8" TargetMode="External"/><Relationship Id="rId12" Type="http://schemas.openxmlformats.org/officeDocument/2006/relationships/hyperlink" Target="https://ozone.unep.org/treaties/montreal-protoco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igstory.ap.org/article/scientists-say-ozone-layer-recoverin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foreignpolicy.com/2019/03/20/trumps-space-force-gets-the-final-frontier-all-wrong/" TargetMode="External"/><Relationship Id="rId5" Type="http://schemas.openxmlformats.org/officeDocument/2006/relationships/webSettings" Target="webSettings.xml"/><Relationship Id="rId15" Type="http://schemas.openxmlformats.org/officeDocument/2006/relationships/hyperlink" Target="http://www.thetimes.co.uk/tto/opinion/columnists/article4206440.ece" TargetMode="External"/><Relationship Id="rId10" Type="http://schemas.openxmlformats.org/officeDocument/2006/relationships/hyperlink" Target="http://www.nytimes.com/1989/07/21/us/president-calls-for-mars-mission-and-a-moon-base.html" TargetMode="External"/><Relationship Id="rId4" Type="http://schemas.openxmlformats.org/officeDocument/2006/relationships/settings" Target="settings.xml"/><Relationship Id="rId9" Type="http://schemas.openxmlformats.org/officeDocument/2006/relationships/hyperlink" Target="http://www.nbcnews.com/id/3950099/ns/technology_and_science-space/t/bush-sets-new-course-moon-beyond/" TargetMode="External"/><Relationship Id="rId14" Type="http://schemas.openxmlformats.org/officeDocument/2006/relationships/hyperlink" Target="https://aerospace.org/paper/policy-and-science-rocket-emiss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10598</Words>
  <Characters>60410</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2</cp:revision>
  <dcterms:created xsi:type="dcterms:W3CDTF">2022-02-20T02:19:00Z</dcterms:created>
  <dcterms:modified xsi:type="dcterms:W3CDTF">2022-02-20T02:53:00Z</dcterms:modified>
</cp:coreProperties>
</file>