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5B00" w14:textId="7DD3F088" w:rsidR="00E42E4C" w:rsidRDefault="007A3EBE" w:rsidP="007A3EBE">
      <w:pPr>
        <w:pStyle w:val="Heading1"/>
      </w:pPr>
      <w:proofErr w:type="spellStart"/>
      <w:r>
        <w:t>debateLA</w:t>
      </w:r>
      <w:proofErr w:type="spellEnd"/>
      <w:r>
        <w:t xml:space="preserve"> R3 – 1NC v Strake Jesuit KS</w:t>
      </w:r>
    </w:p>
    <w:p w14:paraId="46BF8339" w14:textId="23981983" w:rsidR="00AB6B99" w:rsidRPr="00AB6B99" w:rsidRDefault="00AB6B99" w:rsidP="00AB6B99">
      <w:proofErr w:type="spellStart"/>
      <w:r>
        <w:t>speechdrop</w:t>
      </w:r>
      <w:proofErr w:type="spellEnd"/>
      <w:r>
        <w:t xml:space="preserve"> - </w:t>
      </w:r>
      <w:r w:rsidRPr="00AB6B99">
        <w:t>https://speechdrop.net/MMJFLm</w:t>
      </w:r>
    </w:p>
    <w:p w14:paraId="5ECF328E" w14:textId="35B9D2C3" w:rsidR="007A3EBE" w:rsidRDefault="007A3EBE" w:rsidP="007A3EBE">
      <w:pPr>
        <w:pStyle w:val="Heading2"/>
      </w:pPr>
      <w:r>
        <w:lastRenderedPageBreak/>
        <w:t>1</w:t>
      </w:r>
    </w:p>
    <w:p w14:paraId="0B9D1D4D" w14:textId="76449987" w:rsidR="0024513D" w:rsidRDefault="0024513D" w:rsidP="0024513D">
      <w:pPr>
        <w:pStyle w:val="Heading4"/>
      </w:pPr>
      <w:r>
        <w:t xml:space="preserve"> </w:t>
      </w:r>
      <w:proofErr w:type="spellStart"/>
      <w:r>
        <w:t>Interp</w:t>
      </w:r>
      <w:proofErr w:type="spellEnd"/>
      <w:r>
        <w:t xml:space="preserve"> – “the” is a definite article that refers to </w:t>
      </w:r>
      <w:r>
        <w:rPr>
          <w:u w:val="single"/>
        </w:rPr>
        <w:t>one</w:t>
      </w:r>
      <w:r>
        <w:t xml:space="preserve"> group. </w:t>
      </w:r>
      <w:proofErr w:type="spellStart"/>
      <w:r>
        <w:t>Affs</w:t>
      </w:r>
      <w:proofErr w:type="spellEnd"/>
      <w:r>
        <w:t xml:space="preserve"> must not specify a subset of </w:t>
      </w:r>
      <w:r>
        <w:t>appropriation</w:t>
      </w:r>
      <w:r>
        <w:t xml:space="preserve"> </w:t>
      </w:r>
      <w:r>
        <w:t xml:space="preserve">by private entities. </w:t>
      </w:r>
    </w:p>
    <w:p w14:paraId="2579C15B" w14:textId="77777777" w:rsidR="0024513D" w:rsidRPr="002533E4" w:rsidRDefault="0024513D" w:rsidP="0024513D">
      <w:proofErr w:type="spellStart"/>
      <w:r w:rsidRPr="002533E4">
        <w:rPr>
          <w:b/>
          <w:bCs/>
        </w:rPr>
        <w:t>Rinnert</w:t>
      </w:r>
      <w:proofErr w:type="spellEnd"/>
      <w:r w:rsidRPr="002533E4">
        <w:rPr>
          <w:b/>
          <w:bCs/>
        </w:rPr>
        <w:t xml:space="preserve"> et al 86</w:t>
      </w:r>
      <w:r>
        <w:rPr>
          <w:b/>
          <w:bCs/>
        </w:rPr>
        <w:t xml:space="preserve">, </w:t>
      </w:r>
      <w:r>
        <w:t xml:space="preserve">Professor Emeritus at Hiroshima City University, </w:t>
      </w:r>
      <w:r w:rsidRPr="002533E4">
        <w:t xml:space="preserve">Paper presented at the Japan Association of Language Teachers' International Conference on Language Teaching and Learning </w:t>
      </w:r>
      <w:r>
        <w:t>(</w:t>
      </w:r>
      <w:r w:rsidRPr="002533E4">
        <w:t>Teaching the English Article System</w:t>
      </w:r>
      <w:r>
        <w:t xml:space="preserve">, Nov 1986, </w:t>
      </w:r>
      <w:r w:rsidRPr="002533E4">
        <w:t>Speeches/Conference Papers (150) -- Reports - Descriptive (141) -- Tests/Evaluation Instruments (160)</w:t>
      </w:r>
      <w:r>
        <w:t>) KD</w:t>
      </w:r>
    </w:p>
    <w:p w14:paraId="4AFB843E" w14:textId="77777777" w:rsidR="0024513D" w:rsidRPr="00864830" w:rsidRDefault="0024513D" w:rsidP="0024513D">
      <w:pPr>
        <w:spacing w:after="0" w:line="240" w:lineRule="auto"/>
        <w:rPr>
          <w:rFonts w:asciiTheme="majorHAnsi" w:eastAsia="Times New Roman" w:hAnsiTheme="majorHAnsi" w:cstheme="majorHAnsi"/>
          <w:sz w:val="24"/>
        </w:rPr>
      </w:pPr>
      <w:r w:rsidRPr="00864830">
        <w:rPr>
          <w:rFonts w:asciiTheme="majorHAnsi" w:eastAsia="Times New Roman" w:hAnsiTheme="majorHAnsi" w:cstheme="majorHAnsi"/>
          <w:sz w:val="24"/>
        </w:rPr>
        <w:t xml:space="preserve">PRINCIPLE 4 MODIFIERS BEFORE AND AFTER THE NOUN Very often, </w:t>
      </w:r>
      <w:r w:rsidRPr="00864830">
        <w:rPr>
          <w:rFonts w:asciiTheme="majorHAnsi" w:eastAsia="Times New Roman" w:hAnsiTheme="majorHAnsi" w:cstheme="majorHAnsi"/>
          <w:sz w:val="24"/>
          <w:u w:val="single"/>
        </w:rPr>
        <w:t xml:space="preserve">the </w:t>
      </w:r>
      <w:r w:rsidRPr="00F36A8E">
        <w:rPr>
          <w:rFonts w:asciiTheme="majorHAnsi" w:eastAsia="Times New Roman" w:hAnsiTheme="majorHAnsi" w:cstheme="majorHAnsi"/>
          <w:sz w:val="24"/>
          <w:highlight w:val="green"/>
          <w:u w:val="single"/>
        </w:rPr>
        <w:t>uniqueness</w:t>
      </w:r>
      <w:r w:rsidRPr="00864830">
        <w:rPr>
          <w:rFonts w:asciiTheme="majorHAnsi" w:eastAsia="Times New Roman" w:hAnsiTheme="majorHAnsi" w:cstheme="majorHAnsi"/>
          <w:sz w:val="24"/>
          <w:u w:val="single"/>
        </w:rPr>
        <w:t xml:space="preserve"> of the thing being talked about is </w:t>
      </w:r>
      <w:r w:rsidRPr="00F36A8E">
        <w:rPr>
          <w:rFonts w:asciiTheme="majorHAnsi" w:eastAsia="Times New Roman" w:hAnsiTheme="majorHAnsi" w:cstheme="majorHAnsi"/>
          <w:sz w:val="24"/>
          <w:highlight w:val="green"/>
          <w:u w:val="single"/>
        </w:rPr>
        <w:t>indicated by adding limiting modifiers</w:t>
      </w:r>
      <w:r w:rsidRPr="00864830">
        <w:rPr>
          <w:rFonts w:asciiTheme="majorHAnsi" w:eastAsia="Times New Roman" w:hAnsiTheme="majorHAnsi" w:cstheme="majorHAnsi"/>
          <w:sz w:val="24"/>
          <w:u w:val="single"/>
        </w:rPr>
        <w:t xml:space="preserve"> to the noun being used to refer to that thing</w:t>
      </w:r>
      <w:r w:rsidRPr="00864830">
        <w:rPr>
          <w:rFonts w:asciiTheme="majorHAnsi" w:eastAsia="Times New Roman" w:hAnsiTheme="majorHAnsi" w:cstheme="majorHAnsi"/>
          <w:sz w:val="24"/>
        </w:rPr>
        <w:t xml:space="preserve">. </w:t>
      </w:r>
      <w:proofErr w:type="gramStart"/>
      <w:r w:rsidRPr="00864830">
        <w:rPr>
          <w:rFonts w:asciiTheme="majorHAnsi" w:eastAsia="Times New Roman" w:hAnsiTheme="majorHAnsi" w:cstheme="majorHAnsi"/>
          <w:sz w:val="24"/>
        </w:rPr>
        <w:t>This is why</w:t>
      </w:r>
      <w:proofErr w:type="gramEnd"/>
      <w:r w:rsidRPr="00864830">
        <w:rPr>
          <w:rFonts w:asciiTheme="majorHAnsi" w:eastAsia="Times New Roman" w:hAnsiTheme="majorHAnsi" w:cstheme="majorHAnsi"/>
          <w:sz w:val="24"/>
        </w:rPr>
        <w:t xml:space="preserve"> </w:t>
      </w:r>
      <w:r w:rsidRPr="00864830">
        <w:rPr>
          <w:rFonts w:asciiTheme="majorHAnsi" w:eastAsia="Times New Roman" w:hAnsiTheme="majorHAnsi" w:cstheme="majorHAnsi"/>
          <w:sz w:val="24"/>
          <w:u w:val="single"/>
        </w:rPr>
        <w:t>superlative noun phrase</w:t>
      </w:r>
      <w:r w:rsidRPr="00864830">
        <w:rPr>
          <w:rFonts w:asciiTheme="majorHAnsi" w:eastAsia="Times New Roman" w:hAnsiTheme="majorHAnsi" w:cstheme="majorHAnsi"/>
          <w:sz w:val="24"/>
        </w:rPr>
        <w:t xml:space="preserve">s, for example, </w:t>
      </w:r>
      <w:r w:rsidRPr="00864830">
        <w:rPr>
          <w:rFonts w:asciiTheme="majorHAnsi" w:eastAsia="Times New Roman" w:hAnsiTheme="majorHAnsi" w:cstheme="majorHAnsi"/>
          <w:sz w:val="24"/>
          <w:u w:val="single"/>
        </w:rPr>
        <w:t>are always preceded by the</w:t>
      </w:r>
      <w:r w:rsidRPr="00864830">
        <w:rPr>
          <w:rFonts w:asciiTheme="majorHAnsi" w:eastAsia="Times New Roman" w:hAnsiTheme="majorHAnsi" w:cstheme="majorHAnsi"/>
          <w:sz w:val="24"/>
        </w:rPr>
        <w:t>. a</w:t>
      </w:r>
      <w:r w:rsidRPr="00864830">
        <w:rPr>
          <w:rFonts w:asciiTheme="majorHAnsi" w:eastAsia="Times New Roman" w:hAnsiTheme="majorHAnsi" w:cstheme="majorHAnsi"/>
          <w:sz w:val="24"/>
          <w:u w:val="single"/>
        </w:rPr>
        <w:t>. the best students in the class... b. the highest mountain in the world... c. the person that I love most...</w:t>
      </w:r>
      <w:r w:rsidRPr="00864830">
        <w:rPr>
          <w:rFonts w:asciiTheme="majorHAnsi" w:eastAsia="Times New Roman" w:hAnsiTheme="majorHAnsi" w:cstheme="majorHAnsi"/>
          <w:sz w:val="24"/>
        </w:rPr>
        <w:t xml:space="preserve"> But uniqueness is not always indicated by superlatives; there are many other ways. In effect, </w:t>
      </w:r>
      <w:r w:rsidRPr="00F36A8E">
        <w:rPr>
          <w:rFonts w:asciiTheme="majorHAnsi" w:eastAsia="Times New Roman" w:hAnsiTheme="majorHAnsi" w:cstheme="majorHAnsi"/>
          <w:b/>
          <w:bCs/>
          <w:sz w:val="28"/>
          <w:szCs w:val="28"/>
          <w:highlight w:val="green"/>
          <w:u w:val="single"/>
        </w:rPr>
        <w:t>when the meaning of the modifier limits the meaning of the noun so that it can refer to just one thing or things</w:t>
      </w:r>
      <w:r w:rsidRPr="00F36A8E">
        <w:rPr>
          <w:rFonts w:asciiTheme="majorHAnsi" w:eastAsia="Times New Roman" w:hAnsiTheme="majorHAnsi" w:cstheme="majorHAnsi"/>
          <w:sz w:val="24"/>
          <w:highlight w:val="green"/>
        </w:rPr>
        <w:t>,</w:t>
      </w:r>
      <w:r w:rsidRPr="00864830">
        <w:rPr>
          <w:rFonts w:asciiTheme="majorHAnsi" w:eastAsia="Times New Roman" w:hAnsiTheme="majorHAnsi" w:cstheme="majorHAnsi"/>
          <w:sz w:val="24"/>
        </w:rPr>
        <w:t xml:space="preserve"> then, as usual, </w:t>
      </w:r>
      <w:r w:rsidRPr="00F36A8E">
        <w:rPr>
          <w:rFonts w:asciiTheme="majorHAnsi" w:eastAsia="Times New Roman" w:hAnsiTheme="majorHAnsi" w:cstheme="majorHAnsi"/>
          <w:b/>
          <w:bCs/>
          <w:sz w:val="28"/>
          <w:szCs w:val="28"/>
          <w:highlight w:val="green"/>
          <w:u w:val="single"/>
        </w:rPr>
        <w:t>the is used in front of the noun</w:t>
      </w:r>
      <w:r w:rsidRPr="00864830">
        <w:rPr>
          <w:rFonts w:asciiTheme="majorHAnsi" w:eastAsia="Times New Roman" w:hAnsiTheme="majorHAnsi" w:cstheme="majorHAnsi"/>
          <w:sz w:val="28"/>
          <w:szCs w:val="28"/>
        </w:rPr>
        <w:t>,</w:t>
      </w:r>
      <w:r w:rsidRPr="00864830">
        <w:rPr>
          <w:rFonts w:asciiTheme="majorHAnsi" w:eastAsia="Times New Roman" w:hAnsiTheme="majorHAnsi" w:cstheme="majorHAnsi"/>
          <w:sz w:val="24"/>
        </w:rPr>
        <w:t xml:space="preserve"> </w:t>
      </w:r>
      <w:proofErr w:type="spellStart"/>
      <w:r w:rsidRPr="00864830">
        <w:rPr>
          <w:rFonts w:asciiTheme="majorHAnsi" w:eastAsia="Times New Roman" w:hAnsiTheme="majorHAnsi" w:cstheme="majorHAnsi"/>
          <w:sz w:val="24"/>
        </w:rPr>
        <w:t>e.g</w:t>
      </w:r>
      <w:proofErr w:type="spellEnd"/>
      <w:r w:rsidRPr="00864830">
        <w:rPr>
          <w:rFonts w:asciiTheme="majorHAnsi" w:eastAsia="Times New Roman" w:hAnsiTheme="majorHAnsi" w:cstheme="majorHAnsi"/>
          <w:sz w:val="24"/>
        </w:rPr>
        <w:t xml:space="preserve"> </w:t>
      </w:r>
      <w:r w:rsidRPr="00360AC7">
        <w:rPr>
          <w:rFonts w:asciiTheme="majorHAnsi" w:eastAsia="Times New Roman" w:hAnsiTheme="majorHAnsi" w:cstheme="majorHAnsi"/>
          <w:sz w:val="24"/>
          <w:u w:val="single"/>
        </w:rPr>
        <w:t>the only way to finish this assignment on time... e. the very same day... f. the girl that we met at the party yesterday</w:t>
      </w:r>
      <w:r w:rsidRPr="00864830">
        <w:rPr>
          <w:rFonts w:asciiTheme="majorHAnsi" w:eastAsia="Times New Roman" w:hAnsiTheme="majorHAnsi" w:cstheme="majorHAnsi"/>
          <w:sz w:val="24"/>
        </w:rPr>
        <w:t xml:space="preserve"> In many cases, th</w:t>
      </w:r>
      <w:r w:rsidRPr="00360AC7">
        <w:rPr>
          <w:rFonts w:asciiTheme="majorHAnsi" w:eastAsia="Times New Roman" w:hAnsiTheme="majorHAnsi" w:cstheme="majorHAnsi"/>
          <w:sz w:val="24"/>
          <w:u w:val="single"/>
        </w:rPr>
        <w:t>e use of the before a noun qualified by limiting modifiers can be seen as another "shortcut" for the writer</w:t>
      </w:r>
      <w:r w:rsidRPr="00864830">
        <w:rPr>
          <w:rFonts w:asciiTheme="majorHAnsi" w:eastAsia="Times New Roman" w:hAnsiTheme="majorHAnsi" w:cstheme="majorHAnsi"/>
          <w:sz w:val="24"/>
        </w:rPr>
        <w:t xml:space="preserve">. Instead </w:t>
      </w:r>
      <w:r>
        <w:rPr>
          <w:rFonts w:asciiTheme="majorHAnsi" w:eastAsia="Times New Roman" w:hAnsiTheme="majorHAnsi" w:cstheme="majorHAnsi"/>
          <w:sz w:val="24"/>
        </w:rPr>
        <w:t>o</w:t>
      </w:r>
      <w:r w:rsidRPr="00864830">
        <w:rPr>
          <w:rFonts w:asciiTheme="majorHAnsi" w:eastAsia="Times New Roman" w:hAnsiTheme="majorHAnsi" w:cstheme="majorHAnsi"/>
          <w:sz w:val="24"/>
        </w:rPr>
        <w:t xml:space="preserve">f saying, "There are people. They live in China." the writer can simply say, "The people of China..." The following examples are similar: g. the student in the corner... (There is a student; the student is in the corner.) h. the man who came by... (There is a man; he came by.) </w:t>
      </w:r>
      <w:proofErr w:type="spellStart"/>
      <w:r w:rsidRPr="00864830">
        <w:rPr>
          <w:rFonts w:asciiTheme="majorHAnsi" w:eastAsia="Times New Roman" w:hAnsiTheme="majorHAnsi" w:cstheme="majorHAnsi"/>
          <w:sz w:val="24"/>
        </w:rPr>
        <w:t>i</w:t>
      </w:r>
      <w:proofErr w:type="spellEnd"/>
      <w:r w:rsidRPr="00864830">
        <w:rPr>
          <w:rFonts w:asciiTheme="majorHAnsi" w:eastAsia="Times New Roman" w:hAnsiTheme="majorHAnsi" w:cstheme="majorHAnsi"/>
          <w:sz w:val="24"/>
        </w:rPr>
        <w:t xml:space="preserve">. the idea that you gave us... (There is an idea; you gave it to us.) j. the woman watching us... (There is a woman; she is watching us.) k. the people interested in economy... (There are people; they are interested in economy.) (See Appendix B, sample exercises 13 and 14.) </w:t>
      </w:r>
      <w:r w:rsidRPr="005B59D1">
        <w:rPr>
          <w:rFonts w:asciiTheme="majorHAnsi" w:eastAsia="Times New Roman" w:hAnsiTheme="majorHAnsi" w:cstheme="majorHAnsi"/>
          <w:b/>
          <w:bCs/>
          <w:sz w:val="24"/>
          <w:highlight w:val="green"/>
          <w:u w:val="single"/>
        </w:rPr>
        <w:t>If</w:t>
      </w:r>
      <w:r w:rsidRPr="00360AC7">
        <w:rPr>
          <w:rFonts w:asciiTheme="majorHAnsi" w:eastAsia="Times New Roman" w:hAnsiTheme="majorHAnsi" w:cstheme="majorHAnsi"/>
          <w:b/>
          <w:bCs/>
          <w:sz w:val="24"/>
          <w:u w:val="single"/>
        </w:rPr>
        <w:t xml:space="preserve"> </w:t>
      </w:r>
      <w:r w:rsidRPr="005B59D1">
        <w:rPr>
          <w:rFonts w:asciiTheme="majorHAnsi" w:eastAsia="Times New Roman" w:hAnsiTheme="majorHAnsi" w:cstheme="majorHAnsi"/>
          <w:b/>
          <w:bCs/>
          <w:sz w:val="24"/>
          <w:u w:val="single"/>
        </w:rPr>
        <w:t xml:space="preserve">a writer is </w:t>
      </w:r>
      <w:r w:rsidRPr="00F36A8E">
        <w:rPr>
          <w:rFonts w:asciiTheme="majorHAnsi" w:eastAsia="Times New Roman" w:hAnsiTheme="majorHAnsi" w:cstheme="majorHAnsi"/>
          <w:b/>
          <w:bCs/>
          <w:sz w:val="24"/>
          <w:highlight w:val="green"/>
          <w:u w:val="single"/>
        </w:rPr>
        <w:t>talking about something</w:t>
      </w:r>
      <w:r w:rsidRPr="00F36A8E">
        <w:rPr>
          <w:rFonts w:asciiTheme="majorHAnsi" w:eastAsia="Times New Roman" w:hAnsiTheme="majorHAnsi" w:cstheme="majorHAnsi"/>
          <w:sz w:val="24"/>
          <w:highlight w:val="green"/>
        </w:rPr>
        <w:t xml:space="preserve"> </w:t>
      </w:r>
      <w:r w:rsidRPr="005B59D1">
        <w:rPr>
          <w:rFonts w:asciiTheme="majorHAnsi" w:eastAsia="Times New Roman" w:hAnsiTheme="majorHAnsi" w:cstheme="majorHAnsi"/>
          <w:sz w:val="24"/>
          <w:highlight w:val="green"/>
          <w:u w:val="single"/>
        </w:rPr>
        <w:t>in general</w:t>
      </w:r>
      <w:r w:rsidRPr="005B59D1">
        <w:rPr>
          <w:rFonts w:asciiTheme="majorHAnsi" w:eastAsia="Times New Roman" w:hAnsiTheme="majorHAnsi" w:cstheme="majorHAnsi"/>
          <w:sz w:val="24"/>
          <w:u w:val="single"/>
        </w:rPr>
        <w:t xml:space="preserve"> (</w:t>
      </w:r>
      <w:proofErr w:type="gramStart"/>
      <w:r w:rsidRPr="005B59D1">
        <w:rPr>
          <w:rFonts w:asciiTheme="majorHAnsi" w:eastAsia="Times New Roman" w:hAnsiTheme="majorHAnsi" w:cstheme="majorHAnsi"/>
          <w:sz w:val="24"/>
          <w:u w:val="single"/>
        </w:rPr>
        <w:t>i.e.</w:t>
      </w:r>
      <w:proofErr w:type="gramEnd"/>
      <w:r w:rsidRPr="005B59D1">
        <w:rPr>
          <w:rFonts w:asciiTheme="majorHAnsi" w:eastAsia="Times New Roman" w:hAnsiTheme="majorHAnsi" w:cstheme="majorHAnsi"/>
          <w:sz w:val="24"/>
          <w:u w:val="single"/>
        </w:rPr>
        <w:t xml:space="preserve"> non-unique), </w:t>
      </w:r>
      <w:r w:rsidRPr="005B59D1">
        <w:rPr>
          <w:rFonts w:asciiTheme="majorHAnsi" w:eastAsia="Times New Roman" w:hAnsiTheme="majorHAnsi" w:cstheme="majorHAnsi"/>
          <w:sz w:val="24"/>
          <w:highlight w:val="green"/>
          <w:u w:val="single"/>
        </w:rPr>
        <w:t>the indefinite article is used</w:t>
      </w:r>
      <w:r w:rsidRPr="005B59D1">
        <w:rPr>
          <w:rFonts w:asciiTheme="majorHAnsi" w:eastAsia="Times New Roman" w:hAnsiTheme="majorHAnsi" w:cstheme="majorHAnsi"/>
          <w:sz w:val="24"/>
          <w:u w:val="single"/>
        </w:rPr>
        <w:t xml:space="preserve">, no matter how many times it is referred to again. But </w:t>
      </w:r>
      <w:r w:rsidRPr="00D204E7">
        <w:rPr>
          <w:rFonts w:asciiTheme="majorHAnsi" w:eastAsia="Times New Roman" w:hAnsiTheme="majorHAnsi" w:cstheme="majorHAnsi"/>
          <w:sz w:val="24"/>
          <w:highlight w:val="green"/>
          <w:u w:val="single"/>
        </w:rPr>
        <w:t>if</w:t>
      </w:r>
      <w:r w:rsidRPr="00D204E7">
        <w:rPr>
          <w:rFonts w:asciiTheme="majorHAnsi" w:eastAsia="Times New Roman" w:hAnsiTheme="majorHAnsi" w:cstheme="majorHAnsi"/>
          <w:sz w:val="24"/>
          <w:highlight w:val="green"/>
        </w:rPr>
        <w:t xml:space="preserve"> </w:t>
      </w:r>
      <w:r w:rsidRPr="00D204E7">
        <w:rPr>
          <w:rFonts w:asciiTheme="majorHAnsi" w:eastAsia="Times New Roman" w:hAnsiTheme="majorHAnsi" w:cstheme="majorHAnsi"/>
          <w:sz w:val="24"/>
          <w:highlight w:val="green"/>
          <w:u w:val="single"/>
        </w:rPr>
        <w:t xml:space="preserve">it </w:t>
      </w:r>
      <w:r w:rsidRPr="00F36A8E">
        <w:rPr>
          <w:rFonts w:asciiTheme="majorHAnsi" w:eastAsia="Times New Roman" w:hAnsiTheme="majorHAnsi" w:cstheme="majorHAnsi"/>
          <w:sz w:val="24"/>
          <w:highlight w:val="green"/>
          <w:u w:val="single"/>
        </w:rPr>
        <w:t>is made</w:t>
      </w:r>
      <w:r w:rsidRPr="00F36A8E">
        <w:rPr>
          <w:rFonts w:asciiTheme="majorHAnsi" w:eastAsia="Times New Roman" w:hAnsiTheme="majorHAnsi" w:cstheme="majorHAnsi"/>
          <w:sz w:val="24"/>
          <w:highlight w:val="green"/>
        </w:rPr>
        <w:t xml:space="preserve"> </w:t>
      </w:r>
      <w:r w:rsidRPr="00F36A8E">
        <w:rPr>
          <w:rFonts w:asciiTheme="majorHAnsi" w:eastAsia="Times New Roman" w:hAnsiTheme="majorHAnsi" w:cstheme="majorHAnsi"/>
          <w:b/>
          <w:bCs/>
          <w:sz w:val="24"/>
          <w:highlight w:val="green"/>
          <w:u w:val="single"/>
        </w:rPr>
        <w:t xml:space="preserve">specific with limiting modifiers, then the definite </w:t>
      </w:r>
      <w:proofErr w:type="spellStart"/>
      <w:r w:rsidRPr="00F36A8E">
        <w:rPr>
          <w:rFonts w:asciiTheme="majorHAnsi" w:eastAsia="Times New Roman" w:hAnsiTheme="majorHAnsi" w:cstheme="majorHAnsi"/>
          <w:b/>
          <w:bCs/>
          <w:sz w:val="24"/>
          <w:highlight w:val="green"/>
          <w:u w:val="single"/>
        </w:rPr>
        <w:t>aritcle</w:t>
      </w:r>
      <w:proofErr w:type="spellEnd"/>
      <w:r w:rsidRPr="00F36A8E">
        <w:rPr>
          <w:rFonts w:asciiTheme="majorHAnsi" w:eastAsia="Times New Roman" w:hAnsiTheme="majorHAnsi" w:cstheme="majorHAnsi"/>
          <w:b/>
          <w:bCs/>
          <w:sz w:val="24"/>
          <w:highlight w:val="green"/>
          <w:u w:val="single"/>
        </w:rPr>
        <w:t xml:space="preserve"> is used</w:t>
      </w:r>
      <w:r w:rsidRPr="00864830">
        <w:rPr>
          <w:rFonts w:asciiTheme="majorHAnsi" w:eastAsia="Times New Roman" w:hAnsiTheme="majorHAnsi" w:cstheme="majorHAnsi"/>
          <w:sz w:val="24"/>
        </w:rPr>
        <w:t xml:space="preserve">. For example, when the word curiosity in the following passage is used in a general sense, the indefinite article (0) is used; however, </w:t>
      </w:r>
      <w:r w:rsidRPr="005B59D1">
        <w:rPr>
          <w:rFonts w:asciiTheme="majorHAnsi" w:eastAsia="Times New Roman" w:hAnsiTheme="majorHAnsi" w:cstheme="majorHAnsi"/>
          <w:sz w:val="24"/>
        </w:rPr>
        <w:t xml:space="preserve">when curiosity is limited to a specific kind </w:t>
      </w:r>
      <w:proofErr w:type="gramStart"/>
      <w:r w:rsidRPr="005B59D1">
        <w:rPr>
          <w:rFonts w:asciiTheme="majorHAnsi" w:eastAsia="Times New Roman" w:hAnsiTheme="majorHAnsi" w:cstheme="majorHAnsi"/>
          <w:sz w:val="24"/>
        </w:rPr>
        <w:t>by the use of</w:t>
      </w:r>
      <w:proofErr w:type="gramEnd"/>
      <w:r w:rsidRPr="005B59D1">
        <w:rPr>
          <w:rFonts w:asciiTheme="majorHAnsi" w:eastAsia="Times New Roman" w:hAnsiTheme="majorHAnsi" w:cstheme="majorHAnsi"/>
          <w:sz w:val="24"/>
        </w:rPr>
        <w:t xml:space="preserve"> limiting modifiers, the definite article the is used. We all need 0 curiosity. 0 curiosity is important because it can stimulate us to look for new truths and learn new lessons. Unfortunately, much of education stifles 0 curiosity. </w:t>
      </w:r>
      <w:r w:rsidRPr="005B59D1">
        <w:rPr>
          <w:rFonts w:asciiTheme="majorHAnsi" w:eastAsia="Times New Roman" w:hAnsiTheme="majorHAnsi" w:cstheme="majorHAnsi"/>
          <w:b/>
          <w:bCs/>
          <w:sz w:val="24"/>
        </w:rPr>
        <w:t xml:space="preserve">For example, the curiosity to know </w:t>
      </w:r>
      <w:r w:rsidRPr="005B59D1">
        <w:rPr>
          <w:rFonts w:asciiTheme="majorHAnsi" w:eastAsia="Times New Roman" w:hAnsiTheme="majorHAnsi" w:cstheme="majorHAnsi"/>
          <w:sz w:val="24"/>
        </w:rPr>
        <w:t>how things work is often discouraged by adults who grow tired of children's constant questioning.</w:t>
      </w:r>
      <w:r w:rsidRPr="00B74DF9">
        <w:rPr>
          <w:rFonts w:asciiTheme="majorHAnsi" w:eastAsia="Times New Roman" w:hAnsiTheme="majorHAnsi" w:cstheme="majorHAnsi"/>
          <w:sz w:val="24"/>
        </w:rPr>
        <w:t xml:space="preserve"> </w:t>
      </w:r>
      <w:r w:rsidRPr="00864830">
        <w:rPr>
          <w:rFonts w:asciiTheme="majorHAnsi" w:eastAsia="Times New Roman" w:hAnsiTheme="majorHAnsi" w:cstheme="majorHAnsi"/>
          <w:sz w:val="24"/>
        </w:rPr>
        <w:t xml:space="preserve">These adults have long ago lost the curiosity they once felt as children. It sometimes takes </w:t>
      </w:r>
      <w:proofErr w:type="spellStart"/>
      <w:r w:rsidRPr="00864830">
        <w:rPr>
          <w:rFonts w:asciiTheme="majorHAnsi" w:eastAsia="Times New Roman" w:hAnsiTheme="majorHAnsi" w:cstheme="majorHAnsi"/>
          <w:sz w:val="24"/>
        </w:rPr>
        <w:t>furhter</w:t>
      </w:r>
      <w:proofErr w:type="spellEnd"/>
      <w:r w:rsidRPr="00864830">
        <w:rPr>
          <w:rFonts w:asciiTheme="majorHAnsi" w:eastAsia="Times New Roman" w:hAnsiTheme="majorHAnsi" w:cstheme="majorHAnsi"/>
          <w:sz w:val="24"/>
        </w:rPr>
        <w:t xml:space="preserve"> education to stimulate 0 curiosity again for such people. (See Appendix B, exercises 15-18.)</w:t>
      </w:r>
    </w:p>
    <w:p w14:paraId="7D1D8C10" w14:textId="77777777" w:rsidR="003E275F" w:rsidRPr="00165237" w:rsidRDefault="003E275F" w:rsidP="003E275F">
      <w:pPr>
        <w:pStyle w:val="Heading4"/>
        <w:rPr>
          <w:rFonts w:cs="Calibri"/>
        </w:rPr>
      </w:pPr>
      <w:r w:rsidRPr="00165237">
        <w:rPr>
          <w:rFonts w:cs="Calibri"/>
        </w:rPr>
        <w:t>Vote neg—</w:t>
      </w:r>
    </w:p>
    <w:p w14:paraId="71934815" w14:textId="77777777" w:rsidR="003E275F" w:rsidRPr="00165237" w:rsidRDefault="003E275F" w:rsidP="003E275F"/>
    <w:p w14:paraId="3A413AA6" w14:textId="666D912D" w:rsidR="003E275F" w:rsidRPr="00165237" w:rsidRDefault="003E275F" w:rsidP="003E275F">
      <w:pPr>
        <w:pStyle w:val="Heading4"/>
        <w:rPr>
          <w:rFonts w:cs="Calibri"/>
        </w:rPr>
      </w:pPr>
      <w:r w:rsidRPr="00165237">
        <w:rPr>
          <w:rFonts w:cs="Calibri"/>
        </w:rPr>
        <w:lastRenderedPageBreak/>
        <w:t xml:space="preserve">1] Limits— hundreds of </w:t>
      </w:r>
      <w:r>
        <w:rPr>
          <w:rFonts w:cs="Calibri"/>
        </w:rPr>
        <w:t>types of appropriation</w:t>
      </w:r>
      <w:r>
        <w:rPr>
          <w:rFonts w:cs="Calibri"/>
        </w:rPr>
        <w:t xml:space="preserve"> </w:t>
      </w:r>
      <w:r w:rsidRPr="00165237">
        <w:rPr>
          <w:rFonts w:cs="Calibri"/>
        </w:rPr>
        <w:t xml:space="preserve">that the </w:t>
      </w:r>
      <w:proofErr w:type="spellStart"/>
      <w:r w:rsidRPr="00165237">
        <w:rPr>
          <w:rFonts w:cs="Calibri"/>
        </w:rPr>
        <w:t>aff</w:t>
      </w:r>
      <w:proofErr w:type="spellEnd"/>
      <w:r w:rsidRPr="00165237">
        <w:rPr>
          <w:rFonts w:cs="Calibri"/>
        </w:rPr>
        <w:t xml:space="preserve"> can pick from and limitless combinations </w:t>
      </w:r>
      <w:proofErr w:type="spellStart"/>
      <w:r w:rsidRPr="00165237">
        <w:rPr>
          <w:rFonts w:cs="Calibri"/>
        </w:rPr>
        <w:t>underlimits</w:t>
      </w:r>
      <w:proofErr w:type="spellEnd"/>
      <w:r w:rsidRPr="00165237">
        <w:rPr>
          <w:rFonts w:cs="Calibri"/>
        </w:rPr>
        <w:t xml:space="preserve"> the topic and destroys neg prep since there’s no unifying DA against </w:t>
      </w:r>
      <w:r>
        <w:rPr>
          <w:rFonts w:cs="Calibri"/>
        </w:rPr>
        <w:t xml:space="preserve">mining, space tourism, satellites, space col, and debris </w:t>
      </w:r>
      <w:r w:rsidRPr="00165237">
        <w:rPr>
          <w:rFonts w:cs="Calibri"/>
        </w:rPr>
        <w:t xml:space="preserve">-- </w:t>
      </w:r>
      <w:proofErr w:type="spellStart"/>
      <w:r w:rsidRPr="00165237">
        <w:rPr>
          <w:rFonts w:cs="Calibri"/>
        </w:rPr>
        <w:t>aff</w:t>
      </w:r>
      <w:proofErr w:type="spellEnd"/>
      <w:r w:rsidRPr="00165237">
        <w:rPr>
          <w:rFonts w:cs="Calibri"/>
        </w:rPr>
        <w:t xml:space="preserve"> gets infinite prep and sets terms for debate so DAs and PICs are inherently reactive and its absurd to say potential neg abuse justifies the </w:t>
      </w:r>
      <w:proofErr w:type="spellStart"/>
      <w:r w:rsidRPr="00165237">
        <w:rPr>
          <w:rFonts w:cs="Calibri"/>
        </w:rPr>
        <w:t>aff</w:t>
      </w:r>
      <w:proofErr w:type="spellEnd"/>
      <w:r w:rsidRPr="00165237">
        <w:rPr>
          <w:rFonts w:cs="Calibri"/>
        </w:rPr>
        <w:t xml:space="preserve"> being flat-out non-T-- limits outweighs – reciprocal prep burden and allows for nuanced engagement</w:t>
      </w:r>
    </w:p>
    <w:p w14:paraId="7373D73B" w14:textId="77777777" w:rsidR="003E275F" w:rsidRPr="00165237" w:rsidRDefault="003E275F" w:rsidP="003E275F"/>
    <w:p w14:paraId="3E14E5F9" w14:textId="483CABE0" w:rsidR="003E275F" w:rsidRDefault="003E275F" w:rsidP="003E275F">
      <w:pPr>
        <w:pStyle w:val="Heading4"/>
        <w:rPr>
          <w:rFonts w:cs="Calibri"/>
        </w:rPr>
      </w:pPr>
      <w:r w:rsidRPr="00165237">
        <w:rPr>
          <w:rFonts w:cs="Calibri"/>
        </w:rPr>
        <w:t xml:space="preserve">2] Textuality is an independent voter—it determines which </w:t>
      </w:r>
      <w:proofErr w:type="spellStart"/>
      <w:r w:rsidRPr="00165237">
        <w:rPr>
          <w:rFonts w:cs="Calibri"/>
        </w:rPr>
        <w:t>interps</w:t>
      </w:r>
      <w:proofErr w:type="spellEnd"/>
      <w:r w:rsidRPr="00165237">
        <w:rPr>
          <w:rFonts w:cs="Calibri"/>
        </w:rPr>
        <w:t xml:space="preserve"> your ballot can endorse by providing the only salient focal point for debates</w:t>
      </w:r>
    </w:p>
    <w:p w14:paraId="39AA324C" w14:textId="77777777" w:rsidR="003E275F" w:rsidRPr="00165237" w:rsidRDefault="003E275F" w:rsidP="003E275F"/>
    <w:p w14:paraId="51586DE4" w14:textId="77777777" w:rsidR="003E275F" w:rsidRPr="00165237" w:rsidRDefault="003E275F" w:rsidP="003E275F">
      <w:pPr>
        <w:pStyle w:val="Heading4"/>
        <w:rPr>
          <w:rFonts w:cs="Calibri"/>
          <w:color w:val="000000" w:themeColor="text1"/>
        </w:rPr>
      </w:pPr>
      <w:r w:rsidRPr="00165237">
        <w:rPr>
          <w:rFonts w:cs="Calibri"/>
          <w:color w:val="000000" w:themeColor="text1"/>
        </w:rPr>
        <w:t>DTD on T – the debate shouldn’t have happened if they were abusive</w:t>
      </w:r>
    </w:p>
    <w:p w14:paraId="487CAD54" w14:textId="77777777" w:rsidR="003E275F" w:rsidRPr="00165237" w:rsidRDefault="003E275F" w:rsidP="003E275F">
      <w:pPr>
        <w:rPr>
          <w:color w:val="000000" w:themeColor="text1"/>
        </w:rPr>
      </w:pPr>
    </w:p>
    <w:p w14:paraId="72123FC3" w14:textId="77777777" w:rsidR="003E275F" w:rsidRPr="00165237" w:rsidRDefault="003E275F" w:rsidP="003E275F">
      <w:pPr>
        <w:pStyle w:val="Heading4"/>
        <w:rPr>
          <w:rFonts w:cs="Calibri"/>
          <w:color w:val="000000" w:themeColor="text1"/>
        </w:rPr>
      </w:pPr>
      <w:r w:rsidRPr="00165237">
        <w:rPr>
          <w:rFonts w:cs="Calibri"/>
          <w:color w:val="000000" w:themeColor="text1"/>
        </w:rPr>
        <w:t xml:space="preserve">Competing </w:t>
      </w:r>
      <w:proofErr w:type="spellStart"/>
      <w:r w:rsidRPr="00165237">
        <w:rPr>
          <w:rFonts w:cs="Calibri"/>
          <w:color w:val="000000" w:themeColor="text1"/>
        </w:rPr>
        <w:t>Interps</w:t>
      </w:r>
      <w:proofErr w:type="spellEnd"/>
      <w:r w:rsidRPr="00165237">
        <w:rPr>
          <w:rFonts w:cs="Calibri"/>
          <w:color w:val="000000" w:themeColor="text1"/>
        </w:rPr>
        <w:t xml:space="preserve"> on T since its binary and a question of models – Good enough isn’t good—there can be no reasonable </w:t>
      </w:r>
      <w:proofErr w:type="spellStart"/>
      <w:r w:rsidRPr="00165237">
        <w:rPr>
          <w:rFonts w:cs="Calibri"/>
          <w:color w:val="000000" w:themeColor="text1"/>
        </w:rPr>
        <w:t>interp</w:t>
      </w:r>
      <w:proofErr w:type="spellEnd"/>
      <w:r w:rsidRPr="00165237">
        <w:rPr>
          <w:rFonts w:cs="Calibri"/>
          <w:color w:val="000000" w:themeColor="text1"/>
        </w:rPr>
        <w:t xml:space="preserve"> of what the topic </w:t>
      </w:r>
      <w:proofErr w:type="gramStart"/>
      <w:r w:rsidRPr="00165237">
        <w:rPr>
          <w:rFonts w:cs="Calibri"/>
          <w:color w:val="000000" w:themeColor="text1"/>
        </w:rPr>
        <w:t>actually means</w:t>
      </w:r>
      <w:proofErr w:type="gramEnd"/>
      <w:r w:rsidRPr="00165237">
        <w:rPr>
          <w:rFonts w:cs="Calibri"/>
          <w:color w:val="000000" w:themeColor="text1"/>
        </w:rPr>
        <w:t xml:space="preserve"> </w:t>
      </w:r>
    </w:p>
    <w:p w14:paraId="41250A49" w14:textId="77777777" w:rsidR="003E275F" w:rsidRPr="00165237" w:rsidRDefault="003E275F" w:rsidP="003E275F">
      <w:pPr>
        <w:rPr>
          <w:color w:val="000000" w:themeColor="text1"/>
        </w:rPr>
      </w:pPr>
    </w:p>
    <w:p w14:paraId="34D751BE" w14:textId="14675839" w:rsidR="0024513D" w:rsidRPr="003E275F" w:rsidRDefault="003E275F" w:rsidP="003E275F">
      <w:pPr>
        <w:pStyle w:val="Heading4"/>
        <w:rPr>
          <w:rFonts w:cs="Calibri"/>
        </w:rPr>
      </w:pPr>
      <w:r w:rsidRPr="00165237">
        <w:rPr>
          <w:rFonts w:cs="Calibri"/>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567F043E" w14:textId="5BB04A43" w:rsidR="007A3EBE" w:rsidRDefault="007A3EBE" w:rsidP="007A3EBE">
      <w:pPr>
        <w:pStyle w:val="Heading2"/>
      </w:pPr>
      <w:r>
        <w:lastRenderedPageBreak/>
        <w:t>2</w:t>
      </w:r>
    </w:p>
    <w:p w14:paraId="7CF5F1AF" w14:textId="77777777" w:rsidR="00500A8D" w:rsidRDefault="00500A8D" w:rsidP="00500A8D">
      <w:pPr>
        <w:pStyle w:val="Heading4"/>
      </w:pPr>
      <w:r>
        <w:t xml:space="preserve">Greater regulation of private space companies leads to less innovation and entrepreneurship </w:t>
      </w:r>
    </w:p>
    <w:p w14:paraId="0245C4AF" w14:textId="77777777" w:rsidR="00500A8D" w:rsidRPr="00910387" w:rsidRDefault="00500A8D" w:rsidP="00500A8D">
      <w:proofErr w:type="spellStart"/>
      <w:r w:rsidRPr="00DE1540">
        <w:rPr>
          <w:rStyle w:val="Style13ptBold"/>
        </w:rPr>
        <w:t>Lamine</w:t>
      </w:r>
      <w:proofErr w:type="spellEnd"/>
      <w:r w:rsidRPr="00DE1540">
        <w:rPr>
          <w:rStyle w:val="Style13ptBold"/>
        </w:rPr>
        <w:t xml:space="preserve"> et al 21</w:t>
      </w:r>
      <w:r>
        <w:t xml:space="preserve"> </w:t>
      </w:r>
      <w:r w:rsidRPr="00DE1540">
        <w:rPr>
          <w:sz w:val="16"/>
          <w:szCs w:val="16"/>
        </w:rPr>
        <w:t>(</w:t>
      </w:r>
      <w:proofErr w:type="spellStart"/>
      <w:r w:rsidRPr="00DE1540">
        <w:rPr>
          <w:sz w:val="16"/>
          <w:szCs w:val="16"/>
        </w:rPr>
        <w:t>Wadid</w:t>
      </w:r>
      <w:proofErr w:type="spellEnd"/>
      <w:r w:rsidRPr="00DE1540">
        <w:rPr>
          <w:sz w:val="16"/>
          <w:szCs w:val="16"/>
        </w:rPr>
        <w:t xml:space="preserve">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9" w:history="1">
        <w:r w:rsidRPr="00DE1540">
          <w:rPr>
            <w:rStyle w:val="Hyperlink"/>
            <w:sz w:val="16"/>
            <w:szCs w:val="16"/>
          </w:rPr>
          <w:t>https://www.hhs.se/en/about-us/news/hoi-news/2021/new-article-examines-entrepreneurship-in-the-space-industry/</w:t>
        </w:r>
      </w:hyperlink>
      <w:r w:rsidRPr="00DE1540">
        <w:rPr>
          <w:sz w:val="16"/>
          <w:szCs w:val="16"/>
        </w:rPr>
        <w:t xml:space="preserve"> NT</w:t>
      </w:r>
    </w:p>
    <w:p w14:paraId="499715A9" w14:textId="77777777" w:rsidR="00500A8D" w:rsidRPr="00BE3548" w:rsidRDefault="00500A8D" w:rsidP="00500A8D">
      <w:pPr>
        <w:rPr>
          <w:sz w:val="16"/>
        </w:rPr>
      </w:pPr>
      <w:r w:rsidRPr="00BE3548">
        <w:rPr>
          <w:sz w:val="16"/>
        </w:rPr>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BE3548">
        <w:rPr>
          <w:sz w:val="16"/>
        </w:rPr>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BE3548">
        <w:rPr>
          <w:b/>
          <w:bCs/>
          <w:highlight w:val="green"/>
          <w:u w:val="single"/>
        </w:rPr>
        <w:t>entrepreneurship in the space industry is</w:t>
      </w:r>
      <w:r w:rsidRPr="00BE3548">
        <w:rPr>
          <w:b/>
          <w:bCs/>
          <w:u w:val="single"/>
        </w:rPr>
        <w:t xml:space="preserve"> enabled and </w:t>
      </w:r>
      <w:r w:rsidRPr="00BE3548">
        <w:rPr>
          <w:b/>
          <w:bCs/>
          <w:highlight w:val="green"/>
          <w:u w:val="single"/>
        </w:rPr>
        <w:t>constrained by institutions</w:t>
      </w:r>
      <w:r w:rsidRPr="00BE3548">
        <w:rPr>
          <w:sz w:val="16"/>
        </w:rPr>
        <w:t xml:space="preserve">, and what this implies for the freedom to be entrepreneurial. </w:t>
      </w:r>
      <w:r w:rsidRPr="00BE3548">
        <w:rPr>
          <w:u w:val="single"/>
        </w:rPr>
        <w:t xml:space="preserve">The research findings suggest that the </w:t>
      </w:r>
      <w:r w:rsidRPr="00BE3548">
        <w:rPr>
          <w:highlight w:val="green"/>
          <w:u w:val="single"/>
        </w:rPr>
        <w:t>institutional framework has a</w:t>
      </w:r>
      <w:r w:rsidRPr="00BE3548">
        <w:rPr>
          <w:u w:val="single"/>
        </w:rPr>
        <w:t xml:space="preserve"> profoundly </w:t>
      </w:r>
      <w:r w:rsidRPr="00BE3548">
        <w:rPr>
          <w:highlight w:val="green"/>
          <w:u w:val="single"/>
        </w:rPr>
        <w:t xml:space="preserve">negative effect on </w:t>
      </w:r>
      <w:r w:rsidRPr="00BE3548">
        <w:rPr>
          <w:u w:val="single"/>
        </w:rPr>
        <w:t>start-ups and growth</w:t>
      </w:r>
      <w:r w:rsidRPr="00BE3548">
        <w:rPr>
          <w:sz w:val="16"/>
        </w:rPr>
        <w:t xml:space="preserve">. </w:t>
      </w:r>
      <w:r w:rsidRPr="00BE3548">
        <w:rPr>
          <w:b/>
          <w:bCs/>
          <w:u w:val="single"/>
        </w:rPr>
        <w:t xml:space="preserve">Formal institutional factors in the space industry discourage </w:t>
      </w:r>
      <w:r w:rsidRPr="00BE3548">
        <w:rPr>
          <w:b/>
          <w:bCs/>
          <w:highlight w:val="green"/>
          <w:u w:val="single"/>
        </w:rPr>
        <w:t>entrepreneurial initiatives</w:t>
      </w:r>
      <w:r w:rsidRPr="00BE3548">
        <w:rPr>
          <w:b/>
          <w:bCs/>
          <w:u w:val="single"/>
        </w:rPr>
        <w:t xml:space="preserve"> and stymie the growth of small firms.</w:t>
      </w:r>
      <w:r w:rsidRPr="00BE3548">
        <w:rPr>
          <w:sz w:val="16"/>
        </w:rPr>
        <w:t xml:space="preserve"> </w:t>
      </w:r>
      <w:r w:rsidRPr="00BE3548">
        <w:rPr>
          <w:u w:val="single"/>
        </w:rPr>
        <w:t>This institutional context favors the established firms that dominate the sector, challenging entrepreneurship</w:t>
      </w:r>
      <w:r w:rsidRPr="00BE3548">
        <w:rPr>
          <w:sz w:val="16"/>
        </w:rPr>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BE3548">
        <w:rPr>
          <w:b/>
          <w:bCs/>
          <w:highlight w:val="green"/>
          <w:u w:val="single"/>
        </w:rPr>
        <w:t>findings are based on a ten-year study</w:t>
      </w:r>
      <w:r w:rsidRPr="00BE3548">
        <w:rPr>
          <w:sz w:val="16"/>
        </w:rPr>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BE3548">
        <w:rPr>
          <w:highlight w:val="green"/>
          <w:u w:val="single"/>
        </w:rPr>
        <w:t>interviewed key influencers in</w:t>
      </w:r>
      <w:r w:rsidRPr="00BE3548">
        <w:rPr>
          <w:u w:val="single"/>
        </w:rPr>
        <w:t xml:space="preserve"> large </w:t>
      </w:r>
      <w:r w:rsidRPr="00BE3548">
        <w:rPr>
          <w:highlight w:val="green"/>
          <w:u w:val="single"/>
        </w:rPr>
        <w:t>space companies and</w:t>
      </w:r>
      <w:r w:rsidRPr="00BE3548">
        <w:rPr>
          <w:u w:val="single"/>
        </w:rPr>
        <w:t xml:space="preserve"> space </w:t>
      </w:r>
      <w:r w:rsidRPr="00BE3548">
        <w:rPr>
          <w:highlight w:val="gree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14:paraId="4426D50E" w14:textId="77777777" w:rsidR="00500A8D" w:rsidRDefault="00500A8D" w:rsidP="00500A8D">
      <w:pPr>
        <w:pStyle w:val="Heading4"/>
      </w:pPr>
      <w:r>
        <w:t xml:space="preserve">Space-based solar power (SBSP) stations are key to improving energy efficiency in the green transition to renewables. </w:t>
      </w:r>
    </w:p>
    <w:p w14:paraId="20C850B5" w14:textId="77777777" w:rsidR="00500A8D" w:rsidRPr="00AD7CB6" w:rsidRDefault="00500A8D" w:rsidP="00500A8D">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10" w:history="1">
        <w:r w:rsidRPr="00791ED8">
          <w:rPr>
            <w:rStyle w:val="Hyperlink"/>
          </w:rPr>
          <w:t>https://theconversation.com/solar-power-stations-in-space-could-be-the-answer-to-our-energy-needs-150007</w:t>
        </w:r>
      </w:hyperlink>
      <w:r>
        <w:t xml:space="preserve"> NT</w:t>
      </w:r>
    </w:p>
    <w:p w14:paraId="3FCCE255" w14:textId="77777777" w:rsidR="00500A8D" w:rsidRDefault="00500A8D" w:rsidP="00500A8D">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w:t>
      </w:r>
      <w:r w:rsidRPr="00AD7CB6">
        <w:rPr>
          <w:u w:val="single"/>
        </w:rPr>
        <w:lastRenderedPageBreak/>
        <w:t xml:space="preserve">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w:t>
      </w:r>
      <w:proofErr w:type="spellStart"/>
      <w:r w:rsidRPr="00AD7CB6">
        <w:rPr>
          <w:sz w:val="16"/>
        </w:rPr>
        <w:t>realised</w:t>
      </w:r>
      <w:proofErr w:type="spellEnd"/>
      <w:r w:rsidRPr="00AD7CB6">
        <w:rPr>
          <w:sz w:val="16"/>
        </w:rPr>
        <w:t xml:space="preserve">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change are already being felt around the globe. </w:t>
      </w:r>
      <w:r w:rsidRPr="00AD7CB6">
        <w:rPr>
          <w:u w:val="single"/>
        </w:rPr>
        <w:t>Overcoming this challenge will require radical changes to how we generate and consume energy.</w:t>
      </w:r>
      <w:r>
        <w:rPr>
          <w:u w:val="single"/>
        </w:rPr>
        <w:t xml:space="preserve"> </w:t>
      </w:r>
      <w:r w:rsidRPr="00332132">
        <w:rPr>
          <w:highlight w:val="green"/>
          <w:u w:val="single"/>
        </w:rPr>
        <w:t>Renewable energy</w:t>
      </w:r>
      <w:r w:rsidRPr="00AD7CB6">
        <w:rPr>
          <w:u w:val="single"/>
        </w:rPr>
        <w:t xml:space="preserve"> technologies have developed drastically in recent years, with improved efficiency and lower cost. But one major </w:t>
      </w:r>
      <w:r w:rsidRPr="00332132">
        <w:rPr>
          <w:highlight w:val="green"/>
          <w:u w:val="single"/>
        </w:rPr>
        <w:t>barrier</w:t>
      </w:r>
      <w:r w:rsidRPr="00AD7CB6">
        <w:rPr>
          <w:u w:val="single"/>
        </w:rPr>
        <w:t xml:space="preserve"> to their uptake </w:t>
      </w:r>
      <w:r w:rsidRPr="00332132">
        <w:rPr>
          <w:highlight w:val="green"/>
          <w:u w:val="single"/>
        </w:rPr>
        <w:t>is the fact that they don’t provide</w:t>
      </w:r>
      <w:r w:rsidRPr="00AD7CB6">
        <w:rPr>
          <w:u w:val="single"/>
        </w:rPr>
        <w:t xml:space="preserve"> a </w:t>
      </w:r>
      <w:r w:rsidRPr="00332132">
        <w:rPr>
          <w:highlight w:val="green"/>
          <w:u w:val="single"/>
        </w:rPr>
        <w:t>constant supply of energy</w:t>
      </w:r>
      <w:r w:rsidRPr="00AD7CB6">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AD7CB6">
        <w:rPr>
          <w:b/>
          <w:bCs/>
          <w:u w:val="single"/>
        </w:rPr>
        <w:t>A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 24 hours a day</w:t>
      </w:r>
      <w:r w:rsidRPr="00AD7CB6">
        <w:rPr>
          <w:b/>
          <w:bCs/>
          <w:u w:val="single"/>
        </w:rPr>
        <w:t xml:space="preserve">. The Earth’s atmosphere also absorbs and reflects some of the Sun’s light, so </w:t>
      </w:r>
      <w:r w:rsidRPr="00332132">
        <w:rPr>
          <w:b/>
          <w:bCs/>
          <w:highlight w:val="green"/>
          <w:u w:val="single"/>
        </w:rPr>
        <w:t>solar cells above the atmosphere will receive more sunlight and produce more energy</w:t>
      </w:r>
      <w:r w:rsidRPr="00AD7CB6">
        <w:rPr>
          <w:b/>
          <w:bCs/>
          <w:u w:val="single"/>
        </w:rPr>
        <w:t>.</w:t>
      </w:r>
      <w:r>
        <w:rPr>
          <w:b/>
          <w:bCs/>
          <w:u w:val="single"/>
        </w:rPr>
        <w:t xml:space="preserve"> </w:t>
      </w:r>
      <w:r w:rsidRPr="00AD7CB6">
        <w:rPr>
          <w:sz w:val="16"/>
        </w:rPr>
        <w:t xml:space="preserve">But one of the key challenges to overcome is how to assemble, launch and deploy such large structures. A single solar power station may have to be as much as 10 </w:t>
      </w:r>
      <w:proofErr w:type="spellStart"/>
      <w:r w:rsidRPr="00AD7CB6">
        <w:rPr>
          <w:sz w:val="16"/>
        </w:rPr>
        <w:t>kilometres</w:t>
      </w:r>
      <w:proofErr w:type="spellEnd"/>
      <w:r w:rsidRPr="00AD7CB6">
        <w:rPr>
          <w:sz w:val="16"/>
        </w:rPr>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w:t>
      </w:r>
      <w:proofErr w:type="spellStart"/>
      <w:r w:rsidRPr="00AD7CB6">
        <w:rPr>
          <w:sz w:val="16"/>
        </w:rPr>
        <w:t>metre</w:t>
      </w:r>
      <w:proofErr w:type="spellEnd"/>
      <w:r w:rsidRPr="00AD7CB6">
        <w:rPr>
          <w:sz w:val="16"/>
        </w:rPr>
        <w:t xml:space="preserve">, </w:t>
      </w:r>
      <w:proofErr w:type="gramStart"/>
      <w:r w:rsidRPr="00AD7CB6">
        <w:rPr>
          <w:sz w:val="16"/>
        </w:rPr>
        <w:t>similar to</w:t>
      </w:r>
      <w:proofErr w:type="gramEnd"/>
      <w:r w:rsidRPr="00AD7CB6">
        <w:rPr>
          <w:sz w:val="16"/>
        </w:rPr>
        <w:t xml:space="preserve">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332132">
        <w:rPr>
          <w:b/>
          <w:bCs/>
          <w:highlight w:val="green"/>
          <w:u w:val="single"/>
        </w:rPr>
        <w:t xml:space="preserve">Researchers </w:t>
      </w:r>
      <w:r w:rsidRPr="00332132">
        <w:rPr>
          <w:b/>
          <w:bCs/>
          <w:u w:val="single"/>
        </w:rPr>
        <w:t xml:space="preserve">in China have </w:t>
      </w:r>
      <w:r w:rsidRPr="00332132">
        <w:rPr>
          <w:b/>
          <w:bCs/>
          <w:highlight w:val="green"/>
          <w:u w:val="single"/>
        </w:rPr>
        <w:t>designed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capable of supplying 2GW of power into Earth’s grid at peak performance</w:t>
      </w:r>
      <w:r w:rsidRPr="00332132">
        <w:rPr>
          <w:b/>
          <w:bCs/>
          <w:u w:val="single"/>
        </w:rPr>
        <w:t>, which is a huge</w:t>
      </w:r>
      <w:r w:rsidRPr="00AD7CB6">
        <w:rPr>
          <w:b/>
          <w:bCs/>
          <w:u w:val="single"/>
        </w:rPr>
        <w:t xml:space="preserve"> amount.</w:t>
      </w:r>
      <w:r w:rsidRPr="00AD7CB6">
        <w:rPr>
          <w:sz w:val="16"/>
        </w:rPr>
        <w:t xml:space="preserve"> To produce that much power with solar panels on Earth, you would need more than six million of them. </w:t>
      </w:r>
      <w:r w:rsidRPr="00AD7CB6">
        <w:rPr>
          <w:u w:val="single"/>
        </w:rPr>
        <w:t>Smaller solar power satellites, like those designed to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14:paraId="3213A1A9" w14:textId="77777777" w:rsidR="00500A8D" w:rsidRDefault="00500A8D" w:rsidP="00500A8D">
      <w:pPr>
        <w:pStyle w:val="Heading4"/>
      </w:pPr>
      <w:r>
        <w:t>Private innovation on reusable rockets is key to SBSP</w:t>
      </w:r>
    </w:p>
    <w:p w14:paraId="362D8E83" w14:textId="77777777" w:rsidR="00500A8D" w:rsidRPr="007C2544" w:rsidRDefault="00500A8D" w:rsidP="00500A8D">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11" w:history="1">
        <w:r w:rsidRPr="00791ED8">
          <w:rPr>
            <w:rStyle w:val="Hyperlink"/>
          </w:rPr>
          <w:t>https://medium.com/swlh/space-based-solar-power-804e301c8af2</w:t>
        </w:r>
      </w:hyperlink>
      <w:r>
        <w:t xml:space="preserve"> NT</w:t>
      </w:r>
    </w:p>
    <w:p w14:paraId="0CC10153" w14:textId="77777777" w:rsidR="00500A8D" w:rsidRDefault="00500A8D" w:rsidP="00500A8D">
      <w:pPr>
        <w:rPr>
          <w:u w:val="single"/>
        </w:rPr>
      </w:pPr>
      <w:r w:rsidRPr="007C2544">
        <w:rPr>
          <w:sz w:val="16"/>
        </w:rPr>
        <w:lastRenderedPageBreak/>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635C7670" w14:textId="77777777" w:rsidR="00500A8D" w:rsidRPr="006D2CD4" w:rsidRDefault="00500A8D" w:rsidP="00500A8D">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6D3883BF" w14:textId="77777777" w:rsidR="00500A8D" w:rsidRPr="006D2CD4" w:rsidRDefault="00500A8D" w:rsidP="00500A8D">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2C232728" w14:textId="77777777" w:rsidR="00500A8D" w:rsidRPr="006D2CD4" w:rsidRDefault="00500A8D" w:rsidP="00500A8D">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5BA1EB3E" w14:textId="77777777" w:rsidR="00500A8D" w:rsidRPr="006D2CD4" w:rsidRDefault="00500A8D" w:rsidP="00500A8D">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6DCA8ED3" w14:textId="77777777" w:rsidR="00500A8D" w:rsidRPr="006D2CD4" w:rsidRDefault="00500A8D" w:rsidP="00500A8D">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151DD817" w14:textId="4849A33D" w:rsidR="003E275F" w:rsidRPr="00500A8D" w:rsidRDefault="00500A8D" w:rsidP="003E275F">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 xml:space="preserve">there are so many aspects to the climate kaleidoscope that </w:t>
      </w:r>
      <w:r w:rsidRPr="006D2CD4">
        <w:rPr>
          <w:rStyle w:val="StyleUnderline"/>
          <w:rFonts w:asciiTheme="majorHAnsi" w:hAnsiTheme="majorHAnsi" w:cstheme="majorHAnsi"/>
          <w:color w:val="000000" w:themeColor="text1"/>
        </w:rPr>
        <w:lastRenderedPageBreak/>
        <w:t>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 xml:space="preserve">You might hope to simply reverse climate change; </w:t>
      </w:r>
      <w:r w:rsidRPr="006D2CD4">
        <w:rPr>
          <w:rStyle w:val="StyleUnderline"/>
          <w:rFonts w:asciiTheme="majorHAnsi" w:hAnsiTheme="majorHAnsi" w:cstheme="majorHAnsi"/>
          <w:color w:val="000000" w:themeColor="text1"/>
        </w:rPr>
        <w:lastRenderedPageBreak/>
        <w:t>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w:t>
      </w:r>
      <w:r w:rsidRPr="006D2CD4">
        <w:rPr>
          <w:rFonts w:asciiTheme="majorHAnsi" w:hAnsiTheme="majorHAnsi" w:cstheme="majorHAnsi"/>
          <w:color w:val="000000" w:themeColor="text1"/>
          <w:sz w:val="14"/>
        </w:rPr>
        <w:lastRenderedPageBreak/>
        <w:t xml:space="preserve">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w:t>
      </w:r>
      <w:r w:rsidRPr="006D2CD4">
        <w:rPr>
          <w:rFonts w:asciiTheme="majorHAnsi" w:hAnsiTheme="majorHAnsi" w:cstheme="majorHAnsi"/>
          <w:color w:val="000000" w:themeColor="text1"/>
          <w:sz w:val="14"/>
        </w:rPr>
        <w:lastRenderedPageBreak/>
        <w:t xml:space="preserve">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w:t>
      </w:r>
      <w:r w:rsidRPr="006D2CD4">
        <w:rPr>
          <w:rFonts w:asciiTheme="majorHAnsi" w:hAnsiTheme="majorHAnsi" w:cstheme="majorHAnsi"/>
          <w:color w:val="000000" w:themeColor="text1"/>
          <w:sz w:val="14"/>
        </w:rPr>
        <w:lastRenderedPageBreak/>
        <w:t xml:space="preserve">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w:t>
      </w:r>
      <w:r w:rsidRPr="006D2CD4">
        <w:rPr>
          <w:rFonts w:asciiTheme="majorHAnsi" w:hAnsiTheme="majorHAnsi" w:cstheme="majorHAnsi"/>
          <w:color w:val="000000" w:themeColor="text1"/>
          <w:sz w:val="14"/>
        </w:rPr>
        <w:lastRenderedPageBreak/>
        <w:t xml:space="preserve">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A60CEC0" w14:textId="4C08434F" w:rsidR="007A3EBE" w:rsidRDefault="007A3EBE" w:rsidP="007A3EBE">
      <w:pPr>
        <w:pStyle w:val="Heading2"/>
      </w:pPr>
      <w:r>
        <w:lastRenderedPageBreak/>
        <w:t>3</w:t>
      </w:r>
    </w:p>
    <w:p w14:paraId="68071848" w14:textId="77777777" w:rsidR="00500A8D" w:rsidRDefault="00500A8D" w:rsidP="00500A8D">
      <w:pPr>
        <w:pStyle w:val="Heading4"/>
      </w:pPr>
      <w:r>
        <w:t>Recent moves by NASA put Asteroid Mining solely in the hands of the private sector.</w:t>
      </w:r>
    </w:p>
    <w:p w14:paraId="733B6E33" w14:textId="77777777" w:rsidR="00500A8D" w:rsidRDefault="00500A8D" w:rsidP="00500A8D">
      <w:proofErr w:type="spellStart"/>
      <w:r>
        <w:rPr>
          <w:b/>
          <w:bCs/>
          <w:color w:val="28344F"/>
          <w:spacing w:val="2"/>
          <w:sz w:val="26"/>
          <w:szCs w:val="26"/>
          <w:shd w:val="clear" w:color="auto" w:fill="FFFFFF"/>
        </w:rPr>
        <w:t>Glester</w:t>
      </w:r>
      <w:proofErr w:type="spellEnd"/>
      <w:r>
        <w:rPr>
          <w:b/>
          <w:bCs/>
          <w:color w:val="28344F"/>
          <w:spacing w:val="2"/>
          <w:sz w:val="26"/>
          <w:szCs w:val="26"/>
          <w:shd w:val="clear" w:color="auto" w:fill="FFFFFF"/>
        </w:rPr>
        <w:t xml:space="preserve"> 18</w:t>
      </w:r>
      <w:r>
        <w:rPr>
          <w:color w:val="28344F"/>
          <w:spacing w:val="2"/>
          <w:sz w:val="16"/>
          <w:szCs w:val="16"/>
          <w:shd w:val="clear" w:color="auto" w:fill="FFFFFF"/>
        </w:rPr>
        <w:t xml:space="preserve">, Andrew. [Andrew </w:t>
      </w:r>
      <w:proofErr w:type="spellStart"/>
      <w:r>
        <w:rPr>
          <w:color w:val="28344F"/>
          <w:spacing w:val="2"/>
          <w:sz w:val="16"/>
          <w:szCs w:val="16"/>
          <w:shd w:val="clear" w:color="auto" w:fill="FFFFFF"/>
        </w:rPr>
        <w:t>Glester</w:t>
      </w:r>
      <w:proofErr w:type="spellEnd"/>
      <w:r>
        <w:rPr>
          <w:color w:val="28344F"/>
          <w:spacing w:val="2"/>
          <w:sz w:val="16"/>
          <w:szCs w:val="16"/>
          <w:shd w:val="clear" w:color="auto" w:fill="FFFFFF"/>
        </w:rPr>
        <w:t xml:space="preserve"> is the host of the Physics World podcast and the Cosmic Shed podcast, which explores the way science and storytelling collide. He is also the </w:t>
      </w:r>
      <w:proofErr w:type="spellStart"/>
      <w:r>
        <w:rPr>
          <w:color w:val="28344F"/>
          <w:spacing w:val="2"/>
          <w:sz w:val="16"/>
          <w:szCs w:val="16"/>
          <w:shd w:val="clear" w:color="auto" w:fill="FFFFFF"/>
        </w:rPr>
        <w:t>co-ordinator</w:t>
      </w:r>
      <w:proofErr w:type="spellEnd"/>
      <w:r>
        <w:rPr>
          <w:color w:val="28344F"/>
          <w:spacing w:val="2"/>
          <w:sz w:val="16"/>
          <w:szCs w:val="16"/>
          <w:shd w:val="clear" w:color="auto" w:fill="FFFFFF"/>
        </w:rPr>
        <w:t xml:space="preserve"> of the Space Universities Network] “The Asteroid Trillionaires.” </w:t>
      </w:r>
      <w:proofErr w:type="spellStart"/>
      <w:r>
        <w:rPr>
          <w:i/>
          <w:iCs/>
          <w:color w:val="28344F"/>
          <w:spacing w:val="2"/>
          <w:sz w:val="16"/>
          <w:szCs w:val="16"/>
        </w:rPr>
        <w:t>PhysicsWorld</w:t>
      </w:r>
      <w:proofErr w:type="spellEnd"/>
      <w:r>
        <w:rPr>
          <w:color w:val="28344F"/>
          <w:spacing w:val="2"/>
          <w:sz w:val="16"/>
          <w:szCs w:val="16"/>
          <w:shd w:val="clear" w:color="auto" w:fill="FFFFFF"/>
        </w:rPr>
        <w:t xml:space="preserve">, 11 June 2018, </w:t>
      </w:r>
      <w:hyperlink r:id="rId12" w:history="1">
        <w:r>
          <w:rPr>
            <w:rStyle w:val="Hyperlink"/>
            <w:spacing w:val="2"/>
            <w:sz w:val="16"/>
            <w:szCs w:val="16"/>
            <w:shd w:val="clear" w:color="auto" w:fill="FFFFFF"/>
          </w:rPr>
          <w:t>https://physicsworld.com/a/the-asteroid-trillionaires/</w:t>
        </w:r>
      </w:hyperlink>
      <w:r>
        <w:rPr>
          <w:color w:val="28344F"/>
          <w:spacing w:val="2"/>
          <w:sz w:val="16"/>
          <w:szCs w:val="16"/>
          <w:shd w:val="clear" w:color="auto" w:fill="FFFFFF"/>
        </w:rPr>
        <w:t>. [GHS-AA]</w:t>
      </w:r>
    </w:p>
    <w:p w14:paraId="49FF97E2" w14:textId="77777777" w:rsidR="00500A8D" w:rsidRPr="006C198F" w:rsidRDefault="00500A8D" w:rsidP="00500A8D">
      <w:pPr>
        <w:rPr>
          <w:sz w:val="8"/>
        </w:rPr>
      </w:pPr>
      <w:r>
        <w:rPr>
          <w:sz w:val="8"/>
        </w:rPr>
        <w:t xml:space="preserve">“I’ll make a prediction right now. The first trillionaire will be made in space.” So said Texas senator Ted Cruz, shortly after a bill was signed to increase NASA’s budget for 2018. To untrained ears, his claim would have sounded extraordinary. It might even have stretched credulity for those familiar with the challenges of space. But on closer inspection, Cruz was not being that revolutionary. Peter Diamandis – founder of the X Prize competition to encourage tech developments – made the same prediction back in 2008 and expanded on the theme in his 2015 book Bold. As for how those </w:t>
      </w:r>
      <w:r w:rsidRPr="004C2EDA">
        <w:rPr>
          <w:u w:val="single"/>
        </w:rPr>
        <w:t>trillionaires will make their riches from space</w:t>
      </w:r>
      <w:r w:rsidRPr="004C2EDA">
        <w:rPr>
          <w:sz w:val="8"/>
        </w:rPr>
        <w:t xml:space="preserve">, both he and Neil DeGrasse Tyson – the US astrophysicist and TV host – reckon it will be done </w:t>
      </w:r>
      <w:r w:rsidRPr="004C2EDA">
        <w:rPr>
          <w:u w:val="single"/>
        </w:rPr>
        <w:t xml:space="preserve">by </w:t>
      </w:r>
      <w:r>
        <w:rPr>
          <w:highlight w:val="green"/>
          <w:u w:val="single"/>
        </w:rPr>
        <w:t>mining asteroids</w:t>
      </w:r>
      <w:r>
        <w:rPr>
          <w:sz w:val="8"/>
          <w:highlight w:val="green"/>
        </w:rPr>
        <w:t>.</w:t>
      </w:r>
      <w:r>
        <w:rPr>
          <w:sz w:val="8"/>
        </w:rPr>
        <w:t xml:space="preserve"> Progress is already under way</w:t>
      </w:r>
      <w:r w:rsidRPr="004C2EDA">
        <w:rPr>
          <w:sz w:val="8"/>
        </w:rPr>
        <w:t xml:space="preserve">. </w:t>
      </w:r>
      <w:r w:rsidRPr="004C2EDA">
        <w:rPr>
          <w:u w:val="single"/>
        </w:rPr>
        <w:t>The first asteroid company, Planetary Resources, was founded in 2012 by Diamandis, Chris Lewicki and others in Washington.</w:t>
      </w:r>
      <w:r w:rsidRPr="004C2EDA">
        <w:rPr>
          <w:sz w:val="8"/>
        </w:rPr>
        <w:t xml:space="preserve"> Within a year the </w:t>
      </w:r>
      <w:r w:rsidRPr="004C2EDA">
        <w:rPr>
          <w:u w:val="single"/>
        </w:rPr>
        <w:t>US company Deep Space Industries</w:t>
      </w:r>
      <w:r>
        <w:rPr>
          <w:u w:val="single"/>
        </w:rPr>
        <w:t xml:space="preserve"> </w:t>
      </w:r>
      <w:r>
        <w:rPr>
          <w:highlight w:val="green"/>
          <w:u w:val="single"/>
        </w:rPr>
        <w:t>was set up</w:t>
      </w:r>
      <w:r>
        <w:rPr>
          <w:u w:val="single"/>
        </w:rPr>
        <w:t xml:space="preserve"> by Rick </w:t>
      </w:r>
      <w:proofErr w:type="spellStart"/>
      <w:r>
        <w:rPr>
          <w:u w:val="single"/>
        </w:rPr>
        <w:t>Tumlinson</w:t>
      </w:r>
      <w:proofErr w:type="spellEnd"/>
      <w:r>
        <w:rPr>
          <w:u w:val="single"/>
        </w:rPr>
        <w:t xml:space="preserve">, Stephen </w:t>
      </w:r>
      <w:proofErr w:type="gramStart"/>
      <w:r>
        <w:rPr>
          <w:u w:val="single"/>
        </w:rPr>
        <w:t>Cover</w:t>
      </w:r>
      <w:proofErr w:type="gramEnd"/>
      <w:r>
        <w:rPr>
          <w:u w:val="single"/>
        </w:rPr>
        <w:t xml:space="preserve"> and a host of others. A handful </w:t>
      </w:r>
      <w:r>
        <w:rPr>
          <w:highlight w:val="green"/>
          <w:u w:val="single"/>
        </w:rPr>
        <w:t>more firms have since been established</w:t>
      </w:r>
      <w:r>
        <w:rPr>
          <w:sz w:val="8"/>
        </w:rPr>
        <w:t xml:space="preserve">, and while some </w:t>
      </w:r>
      <w:proofErr w:type="gramStart"/>
      <w:r>
        <w:rPr>
          <w:sz w:val="8"/>
        </w:rPr>
        <w:t>are admittedly are</w:t>
      </w:r>
      <w:proofErr w:type="gramEnd"/>
      <w:r>
        <w:rPr>
          <w:sz w:val="8"/>
        </w:rPr>
        <w:t xml:space="preserve"> less serious than others, the race to the riches of space is on. Despite the existence of such firms and Cruz’s declaration, however, </w:t>
      </w:r>
      <w:r>
        <w:rPr>
          <w:u w:val="single"/>
        </w:rPr>
        <w:t xml:space="preserve">Donald </w:t>
      </w:r>
      <w:r>
        <w:rPr>
          <w:highlight w:val="green"/>
          <w:u w:val="single"/>
        </w:rPr>
        <w:t>Trump’s 2018 NASA budget cancelled</w:t>
      </w:r>
      <w:r>
        <w:rPr>
          <w:u w:val="single"/>
        </w:rPr>
        <w:t xml:space="preserve"> the Asteroid </w:t>
      </w:r>
      <w:r>
        <w:rPr>
          <w:rStyle w:val="StyleUnderline"/>
        </w:rPr>
        <w:t>Redirect Mission (</w:t>
      </w:r>
      <w:r>
        <w:rPr>
          <w:rStyle w:val="StyleUnderline"/>
          <w:highlight w:val="green"/>
        </w:rPr>
        <w:t>ARM</w:t>
      </w:r>
      <w:r>
        <w:rPr>
          <w:rStyle w:val="StyleUnderline"/>
        </w:rPr>
        <w:t>), which</w:t>
      </w:r>
      <w:r>
        <w:rPr>
          <w:u w:val="single"/>
        </w:rPr>
        <w:t xml:space="preserve"> planned to bring an asteroid into an orbit around Earth</w:t>
      </w:r>
      <w:r>
        <w:rPr>
          <w:sz w:val="8"/>
        </w:rPr>
        <w:t xml:space="preserve"> where it could be studied and mined a lot more easily than one in the asteroid belt. A NASA spokesperson told me the ARM team is ensuring that the key knowledge from the mission so far is not lost, but </w:t>
      </w:r>
      <w:r>
        <w:rPr>
          <w:highlight w:val="green"/>
          <w:u w:val="single"/>
        </w:rPr>
        <w:t>NASA pulling out has left the asteroid-mining</w:t>
      </w:r>
      <w:r>
        <w:rPr>
          <w:u w:val="single"/>
        </w:rPr>
        <w:t xml:space="preserve"> community without a valuable learning tool and places asteroid mining </w:t>
      </w:r>
      <w:r>
        <w:rPr>
          <w:highlight w:val="green"/>
          <w:u w:val="single"/>
        </w:rPr>
        <w:t xml:space="preserve">firmly in the realm of the private </w:t>
      </w:r>
      <w:r>
        <w:rPr>
          <w:u w:val="single"/>
        </w:rPr>
        <w:t xml:space="preserve">space </w:t>
      </w:r>
      <w:r>
        <w:rPr>
          <w:highlight w:val="green"/>
          <w:u w:val="single"/>
        </w:rPr>
        <w:t>sector</w:t>
      </w:r>
      <w:r>
        <w:rPr>
          <w:u w:val="single"/>
        </w:rPr>
        <w:t xml:space="preserve">. </w:t>
      </w:r>
      <w:r>
        <w:rPr>
          <w:sz w:val="8"/>
        </w:rPr>
        <w:t>Nevertheless, the inv</w:t>
      </w:r>
      <w:r w:rsidRPr="004C2EDA">
        <w:rPr>
          <w:sz w:val="8"/>
        </w:rPr>
        <w:t>estment bank</w:t>
      </w:r>
      <w:r>
        <w:rPr>
          <w:sz w:val="8"/>
        </w:rPr>
        <w:t xml:space="preserve"> </w:t>
      </w:r>
      <w:r>
        <w:rPr>
          <w:highlight w:val="green"/>
          <w:u w:val="single"/>
        </w:rPr>
        <w:t>Goldman Sachs has reassured</w:t>
      </w:r>
      <w:r>
        <w:rPr>
          <w:u w:val="single"/>
        </w:rPr>
        <w:t xml:space="preserve"> its </w:t>
      </w:r>
      <w:r>
        <w:rPr>
          <w:highlight w:val="green"/>
          <w:u w:val="single"/>
        </w:rPr>
        <w:t>clients about the</w:t>
      </w:r>
      <w:r>
        <w:rPr>
          <w:u w:val="single"/>
        </w:rPr>
        <w:t xml:space="preserve"> financial </w:t>
      </w:r>
      <w:r>
        <w:rPr>
          <w:highlight w:val="green"/>
          <w:u w:val="single"/>
        </w:rPr>
        <w:t>benefits of investing in asteroid-mining companies</w:t>
      </w:r>
      <w:r>
        <w:rPr>
          <w:sz w:val="8"/>
        </w:rPr>
        <w:t>. “The psychological barrier to mining asteroids is high, the actual financial and technological barriers are far lower,” it said in a report published last year. A Caltech study put the cost of an asteroid-mining mission at $2.6bn – perhaps not surprisingly the same estimated cost of NASA’s erstwhile ARM. It might sound a lot, but a rare-earth-metal mine has comparable set-up costs of up to $1bn and a football-field-sized asteroid could contain as much as $50bn of platinum.</w:t>
      </w:r>
    </w:p>
    <w:p w14:paraId="6D728E98" w14:textId="77777777" w:rsidR="00500A8D" w:rsidRDefault="00500A8D" w:rsidP="00500A8D">
      <w:pPr>
        <w:pStyle w:val="Heading4"/>
      </w:pPr>
      <w:r>
        <w:t xml:space="preserve">Asteroid mining is key to solving water crises </w:t>
      </w:r>
    </w:p>
    <w:p w14:paraId="5ED540B9" w14:textId="77777777" w:rsidR="00500A8D" w:rsidRPr="004C2EDA" w:rsidRDefault="00500A8D" w:rsidP="00500A8D">
      <w:r w:rsidRPr="004C2EDA">
        <w:rPr>
          <w:rStyle w:val="Style13ptBold"/>
        </w:rPr>
        <w:t>Tillman 19</w:t>
      </w:r>
      <w:r>
        <w:t xml:space="preserve"> (Nola Taylor Tillman is a </w:t>
      </w:r>
      <w:r w:rsidRPr="004C2EDA">
        <w:t>Freelance Science Writer at Redd Infinity</w:t>
      </w:r>
      <w:r>
        <w:t>. Graduate of Agnes Scott College.), “</w:t>
      </w:r>
      <w:r w:rsidRPr="004C2EDA">
        <w:t>Tons of Water in Asteroids Could Fuel Satellites, Space Exploration</w:t>
      </w:r>
      <w:r>
        <w:t xml:space="preserve">”, Space, 9-29-19, </w:t>
      </w:r>
      <w:hyperlink r:id="rId13" w:history="1">
        <w:r w:rsidRPr="00D45FBE">
          <w:rPr>
            <w:rStyle w:val="Hyperlink"/>
          </w:rPr>
          <w:t>https://www.space.com/water-rich-asteroids-space-exploration-fuel.html</w:t>
        </w:r>
      </w:hyperlink>
      <w:r>
        <w:t xml:space="preserve"> NT</w:t>
      </w:r>
    </w:p>
    <w:p w14:paraId="3620DB70" w14:textId="77777777" w:rsidR="00500A8D" w:rsidRPr="006C198F" w:rsidRDefault="00500A8D" w:rsidP="00500A8D">
      <w:pPr>
        <w:rPr>
          <w:sz w:val="16"/>
        </w:rPr>
      </w:pPr>
      <w:r w:rsidRPr="000A14A9">
        <w:rPr>
          <w:u w:val="single"/>
        </w:rPr>
        <w:t xml:space="preserve">When it comes to </w:t>
      </w:r>
      <w:r w:rsidRPr="000A14A9">
        <w:rPr>
          <w:highlight w:val="green"/>
          <w:u w:val="single"/>
        </w:rPr>
        <w:t>mining space for water</w:t>
      </w:r>
      <w:r w:rsidRPr="000A14A9">
        <w:rPr>
          <w:u w:val="single"/>
        </w:rPr>
        <w:t xml:space="preserve">, the </w:t>
      </w:r>
      <w:r w:rsidRPr="000A14A9">
        <w:rPr>
          <w:highlight w:val="green"/>
          <w:u w:val="single"/>
        </w:rPr>
        <w:t>best target</w:t>
      </w:r>
      <w:r w:rsidRPr="000A14A9">
        <w:rPr>
          <w:u w:val="single"/>
        </w:rPr>
        <w:t xml:space="preserve"> may not be the moon: Entrepreneurs' richest options are likely to be </w:t>
      </w:r>
      <w:r w:rsidRPr="000A14A9">
        <w:rPr>
          <w:highlight w:val="green"/>
          <w:u w:val="single"/>
        </w:rPr>
        <w:t>asteroids that are larger and closer to Earth</w:t>
      </w:r>
      <w:r w:rsidRPr="000A14A9">
        <w:rPr>
          <w:u w:val="single"/>
        </w:rPr>
        <w:t>.</w:t>
      </w:r>
      <w:r w:rsidRPr="000A14A9">
        <w:rPr>
          <w:sz w:val="16"/>
        </w:rPr>
        <w:t xml:space="preserve"> </w:t>
      </w:r>
      <w:r w:rsidRPr="000A14A9">
        <w:rPr>
          <w:b/>
          <w:bCs/>
          <w:u w:val="single"/>
        </w:rPr>
        <w:t xml:space="preserve">A recent study suggested that </w:t>
      </w:r>
      <w:r w:rsidRPr="000A14A9">
        <w:rPr>
          <w:b/>
          <w:bCs/>
          <w:highlight w:val="green"/>
          <w:u w:val="single"/>
        </w:rPr>
        <w:t>roughly 1,000 water-rich</w:t>
      </w:r>
      <w:r w:rsidRPr="000A14A9">
        <w:rPr>
          <w:b/>
          <w:bCs/>
          <w:u w:val="single"/>
        </w:rPr>
        <w:t xml:space="preserve">, or hydrated, </w:t>
      </w:r>
      <w:r w:rsidRPr="000A14A9">
        <w:rPr>
          <w:b/>
          <w:bCs/>
          <w:highlight w:val="green"/>
          <w:u w:val="single"/>
        </w:rPr>
        <w:t xml:space="preserve">asteroids near our </w:t>
      </w:r>
      <w:proofErr w:type="gramStart"/>
      <w:r w:rsidRPr="000A14A9">
        <w:rPr>
          <w:b/>
          <w:bCs/>
          <w:highlight w:val="green"/>
          <w:u w:val="single"/>
        </w:rPr>
        <w:t>planet</w:t>
      </w:r>
      <w:proofErr w:type="gramEnd"/>
      <w:r w:rsidRPr="000A14A9">
        <w:rPr>
          <w:b/>
          <w:bCs/>
          <w:u w:val="single"/>
        </w:rPr>
        <w:t xml:space="preserve"> are easier to reach than the lunar surface is.</w:t>
      </w:r>
      <w:r w:rsidRPr="000A14A9">
        <w:rPr>
          <w:sz w:val="16"/>
        </w:rPr>
        <w:t xml:space="preserve"> While most of these space rocks are only a few feet in size, </w:t>
      </w:r>
      <w:r w:rsidRPr="000A14A9">
        <w:rPr>
          <w:u w:val="single"/>
        </w:rPr>
        <w:t xml:space="preserve">more than 25 of them </w:t>
      </w:r>
      <w:r w:rsidRPr="000A14A9">
        <w:rPr>
          <w:highlight w:val="green"/>
          <w:u w:val="single"/>
        </w:rPr>
        <w:t>should be large</w:t>
      </w:r>
      <w:r w:rsidRPr="000A14A9">
        <w:rPr>
          <w:u w:val="single"/>
        </w:rPr>
        <w:t xml:space="preserve"> </w:t>
      </w:r>
      <w:r w:rsidRPr="000A14A9">
        <w:rPr>
          <w:highlight w:val="green"/>
          <w:u w:val="single"/>
        </w:rPr>
        <w:t>enough to</w:t>
      </w:r>
      <w:r w:rsidRPr="000A14A9">
        <w:rPr>
          <w:u w:val="single"/>
        </w:rPr>
        <w:t xml:space="preserve"> each </w:t>
      </w:r>
      <w:r w:rsidRPr="000A14A9">
        <w:rPr>
          <w:highlight w:val="green"/>
          <w:u w:val="single"/>
        </w:rPr>
        <w:t>provide significant water</w:t>
      </w:r>
      <w:r w:rsidRPr="000A14A9">
        <w:rPr>
          <w:u w:val="single"/>
        </w:rPr>
        <w:t>.</w:t>
      </w:r>
      <w:r w:rsidRPr="000A14A9">
        <w:rPr>
          <w:sz w:val="16"/>
        </w:rPr>
        <w:t xml:space="preserve"> Altogether, the water locked in these asteroids should be enough to fill somewhere around 320,000 Olympics-size swimming pools — significantly more than the amount of water locked up at the lunar poles, the new research suggested. </w:t>
      </w:r>
      <w:r w:rsidRPr="000A14A9">
        <w:rPr>
          <w:b/>
          <w:bCs/>
          <w:u w:val="single"/>
        </w:rPr>
        <w:t xml:space="preserve">Because </w:t>
      </w:r>
      <w:r w:rsidRPr="000A14A9">
        <w:rPr>
          <w:b/>
          <w:bCs/>
          <w:highlight w:val="green"/>
          <w:u w:val="single"/>
        </w:rPr>
        <w:t>asteroids</w:t>
      </w:r>
      <w:r w:rsidRPr="000A14A9">
        <w:rPr>
          <w:b/>
          <w:bCs/>
          <w:u w:val="single"/>
        </w:rPr>
        <w:t xml:space="preserve"> are small, they have less gravity than Earth or the moon do, which makes them </w:t>
      </w:r>
      <w:r w:rsidRPr="000A14A9">
        <w:rPr>
          <w:b/>
          <w:bCs/>
          <w:highlight w:val="green"/>
          <w:u w:val="single"/>
        </w:rPr>
        <w:t>easier destinations to land on and lift off</w:t>
      </w:r>
      <w:r w:rsidRPr="000A14A9">
        <w:rPr>
          <w:b/>
          <w:bCs/>
          <w:u w:val="single"/>
        </w:rPr>
        <w:t xml:space="preserve"> from</w:t>
      </w:r>
      <w:r w:rsidRPr="000A14A9">
        <w:rPr>
          <w:sz w:val="16"/>
        </w:rPr>
        <w:t xml:space="preserve">. If engineers can figure out how to mine water from these space rocks, they could produce a source of ready fuel in space that would allow spacecraft designers to build </w:t>
      </w:r>
      <w:proofErr w:type="spellStart"/>
      <w:r w:rsidRPr="000A14A9">
        <w:rPr>
          <w:sz w:val="16"/>
        </w:rPr>
        <w:t>refuelable</w:t>
      </w:r>
      <w:proofErr w:type="spellEnd"/>
      <w:r w:rsidRPr="000A14A9">
        <w:rPr>
          <w:sz w:val="16"/>
        </w:rPr>
        <w:t xml:space="preserve"> models for the next generation of satellites. </w:t>
      </w:r>
      <w:r w:rsidRPr="000A14A9">
        <w:rPr>
          <w:u w:val="single"/>
        </w:rPr>
        <w:t xml:space="preserve">Asteroid </w:t>
      </w:r>
      <w:r w:rsidRPr="000A14A9">
        <w:rPr>
          <w:highlight w:val="green"/>
          <w:u w:val="single"/>
        </w:rPr>
        <w:t>mining could also fuel human exploration</w:t>
      </w:r>
      <w:r w:rsidRPr="000A14A9">
        <w:rPr>
          <w:u w:val="single"/>
        </w:rPr>
        <w:t>, saving the expense of launching fuel from Earth.</w:t>
      </w:r>
      <w:r w:rsidRPr="000A14A9">
        <w:rPr>
          <w:sz w:val="16"/>
        </w:rPr>
        <w:t xml:space="preserve"> In both cases, would-be space-rock miners will need to figure out how to free the water trapped in hydrated minerals on these asteroids. "</w:t>
      </w:r>
      <w:r w:rsidRPr="000A14A9">
        <w:rPr>
          <w:u w:val="single"/>
        </w:rPr>
        <w:t>Most of the hydrated material in the near-Earth population is contained in the largest few hydrated objects</w:t>
      </w:r>
      <w:r w:rsidRPr="000A14A9">
        <w:rPr>
          <w:sz w:val="16"/>
        </w:rPr>
        <w:t xml:space="preserve">," Andrew Rivkin, an asteroid researcher at Johns Hopkins University Applied Physics Research Laboratory in Maryland, told Space.com. Rivkin is the lead author on the paper, which estimated that near Earth asteroids could contain more easily accessible water than the lunar poles. "A sure thing" According to the United Nations Office for Outer Space Affairs, more than 5,200 of the objects launched into space are still in orbit today. While some continue to function, the bulk of them buzz uselessly over our heads every day. They carry fuel on board, and when they run out, they are either lowered into destructive orbits or left to become space junk, useless debris with the potential to cause enormous problems for working satellites. Refueling satellites in space could change that model, replacing it with long-lived, productive orbiters. "It's easier to bring fuel from asteroids to geosynchronous orbit than from the surface of the Earth," Rivkin said. "If such a supply line could be established, it could make asteroid mining very </w:t>
      </w:r>
      <w:r w:rsidRPr="000A14A9">
        <w:rPr>
          <w:sz w:val="16"/>
        </w:rPr>
        <w:lastRenderedPageBreak/>
        <w:t xml:space="preserve">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w:t>
      </w:r>
      <w:r w:rsidRPr="000A14A9">
        <w:rPr>
          <w:u w:val="single"/>
        </w:rPr>
        <w:t xml:space="preserve">a class of space rocks called </w:t>
      </w:r>
      <w:r w:rsidRPr="000A14A9">
        <w:rPr>
          <w:highlight w:val="green"/>
          <w:u w:val="single"/>
        </w:rPr>
        <w:t>Ch asteroids</w:t>
      </w:r>
      <w:r w:rsidRPr="000A14A9">
        <w:rPr>
          <w:sz w:val="16"/>
        </w:rPr>
        <w:t xml:space="preserve">. Although these asteroids don't directly exhibit a watery fingerprint, </w:t>
      </w:r>
      <w:r w:rsidRPr="000A14A9">
        <w:rPr>
          <w:u w:val="single"/>
        </w:rPr>
        <w:t xml:space="preserve">they </w:t>
      </w:r>
      <w:r w:rsidRPr="000A14A9">
        <w:rPr>
          <w:highlight w:val="green"/>
          <w:u w:val="single"/>
        </w:rPr>
        <w:t>carry</w:t>
      </w:r>
      <w:r w:rsidRPr="000A14A9">
        <w:rPr>
          <w:u w:val="single"/>
        </w:rPr>
        <w:t xml:space="preserve"> the </w:t>
      </w:r>
      <w:r w:rsidRPr="000A14A9">
        <w:rPr>
          <w:highlight w:val="green"/>
          <w:u w:val="single"/>
        </w:rPr>
        <w:t>telltale signal</w:t>
      </w:r>
      <w:r w:rsidRPr="000A14A9">
        <w:rPr>
          <w:u w:val="single"/>
        </w:rPr>
        <w:t xml:space="preserve"> of oxidized iron </w:t>
      </w:r>
      <w:r w:rsidRPr="000A14A9">
        <w:rPr>
          <w:highlight w:val="green"/>
          <w:u w:val="single"/>
        </w:rPr>
        <w:t>seen only on asteroids with signatures of water-rich minerals</w:t>
      </w:r>
      <w:r w:rsidRPr="000A14A9">
        <w:rPr>
          <w:sz w:val="16"/>
        </w:rPr>
        <w:t xml:space="preserve">, which means the authors felt confident </w:t>
      </w:r>
      <w:proofErr w:type="gramStart"/>
      <w:r w:rsidRPr="000A14A9">
        <w:rPr>
          <w:sz w:val="16"/>
        </w:rPr>
        <w:t>assuming that</w:t>
      </w:r>
      <w:proofErr w:type="gramEnd"/>
      <w:r w:rsidRPr="000A14A9">
        <w:rPr>
          <w:sz w:val="16"/>
        </w:rPr>
        <w:t xml:space="preserve"> all Ch asteroids carry this rocky water. Based on meteorite falls, a previous study estimated that Ch asteroids could make up nearly 10% of the near-Earth objects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0A14A9">
        <w:rPr>
          <w:b/>
          <w:bCs/>
          <w:u w:val="single"/>
        </w:rPr>
        <w:t xml:space="preserve">Ch asteroids </w:t>
      </w:r>
      <w:proofErr w:type="gramStart"/>
      <w:r w:rsidRPr="000A14A9">
        <w:rPr>
          <w:b/>
          <w:bCs/>
          <w:u w:val="single"/>
        </w:rPr>
        <w:t>definitely contain</w:t>
      </w:r>
      <w:proofErr w:type="gramEnd"/>
      <w:r w:rsidRPr="000A14A9">
        <w:rPr>
          <w:b/>
          <w:bCs/>
          <w:u w:val="single"/>
        </w:rPr>
        <w:t xml:space="preserve"> water-rich minerals</w:t>
      </w:r>
      <w:r w:rsidRPr="000A14A9">
        <w:rPr>
          <w:sz w:val="16"/>
        </w:rPr>
        <w:t xml:space="preserve">, that doesn’t necessarily mean that they will always be the best bet for space mining. It comes down to risk. Would an asteroid-mining company rather visit a smaller asteroid that </w:t>
      </w:r>
      <w:proofErr w:type="gramStart"/>
      <w:r w:rsidRPr="000A14A9">
        <w:rPr>
          <w:sz w:val="16"/>
        </w:rPr>
        <w:t>definitely has</w:t>
      </w:r>
      <w:proofErr w:type="gramEnd"/>
      <w:r w:rsidRPr="000A14A9">
        <w:rPr>
          <w:sz w:val="16"/>
        </w:rPr>
        <w:t xml:space="preserve">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w:t>
      </w:r>
      <w:r>
        <w:rPr>
          <w:sz w:val="16"/>
        </w:rPr>
        <w:t xml:space="preserve"> </w:t>
      </w:r>
    </w:p>
    <w:p w14:paraId="022C710E" w14:textId="3C8A2B47" w:rsidR="00500A8D" w:rsidRPr="00C962B6" w:rsidRDefault="00500A8D" w:rsidP="00500A8D">
      <w:pPr>
        <w:pStyle w:val="Heading4"/>
      </w:pPr>
      <w:r>
        <w:t>Water Wars cause</w:t>
      </w:r>
      <w:r w:rsidR="00081F61">
        <w:t xml:space="preserve"> </w:t>
      </w:r>
      <w:r>
        <w:t xml:space="preserve">Indo-Pak War </w:t>
      </w:r>
      <w:r w:rsidR="00081F61">
        <w:t xml:space="preserve">which </w:t>
      </w:r>
      <w:r>
        <w:t>goes Nuclear</w:t>
      </w:r>
    </w:p>
    <w:p w14:paraId="7DF9D18A" w14:textId="77777777" w:rsidR="00500A8D" w:rsidRPr="003808B4" w:rsidRDefault="00500A8D" w:rsidP="00500A8D">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3E8A8D2" w14:textId="77777777" w:rsidR="00500A8D" w:rsidRPr="003808B4" w:rsidRDefault="00500A8D" w:rsidP="00500A8D">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3FA183A4" w14:textId="77777777" w:rsidR="00500A8D" w:rsidRPr="003808B4" w:rsidRDefault="00500A8D" w:rsidP="00500A8D">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3243EE17" w14:textId="77777777" w:rsidR="00500A8D" w:rsidRPr="003808B4" w:rsidRDefault="00500A8D" w:rsidP="00500A8D">
      <w:pPr>
        <w:rPr>
          <w:sz w:val="16"/>
          <w:szCs w:val="16"/>
        </w:rPr>
      </w:pPr>
      <w:r w:rsidRPr="003808B4">
        <w:rPr>
          <w:sz w:val="16"/>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w:t>
      </w:r>
      <w:r w:rsidRPr="003808B4">
        <w:rPr>
          <w:sz w:val="16"/>
          <w:szCs w:val="16"/>
        </w:rPr>
        <w:lastRenderedPageBreak/>
        <w:t>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7311B514" w14:textId="77777777" w:rsidR="00500A8D" w:rsidRPr="003808B4" w:rsidRDefault="00500A8D" w:rsidP="00500A8D">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095CC079" w14:textId="77777777" w:rsidR="00500A8D" w:rsidRPr="003808B4" w:rsidRDefault="00500A8D" w:rsidP="00500A8D">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46508D57" w14:textId="77777777" w:rsidR="00500A8D" w:rsidRPr="003808B4" w:rsidRDefault="00500A8D" w:rsidP="00500A8D">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1B4B22F7" w14:textId="77777777" w:rsidR="00500A8D" w:rsidRPr="003808B4" w:rsidRDefault="00500A8D" w:rsidP="00500A8D">
      <w:pPr>
        <w:rPr>
          <w:sz w:val="16"/>
          <w:szCs w:val="16"/>
        </w:rPr>
      </w:pPr>
      <w:r w:rsidRPr="003808B4">
        <w:rPr>
          <w:sz w:val="16"/>
          <w:szCs w:val="16"/>
        </w:rPr>
        <w:t>Pakistan, the Indus, and U.S. Security</w:t>
      </w:r>
    </w:p>
    <w:p w14:paraId="2C8927D6" w14:textId="77777777" w:rsidR="00500A8D" w:rsidRPr="003808B4" w:rsidRDefault="00500A8D" w:rsidP="00500A8D">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4CA08DF" w14:textId="77777777" w:rsidR="00500A8D" w:rsidRPr="003808B4" w:rsidRDefault="00500A8D" w:rsidP="00500A8D">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75C31B77" w14:textId="77777777" w:rsidR="00500A8D" w:rsidRPr="003808B4" w:rsidRDefault="00500A8D" w:rsidP="00500A8D">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590196DF" w14:textId="77777777" w:rsidR="00500A8D" w:rsidRPr="003808B4" w:rsidRDefault="00500A8D" w:rsidP="00500A8D">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40B19F8" w14:textId="50927C8F" w:rsidR="00500A8D" w:rsidRPr="00500A8D" w:rsidRDefault="00500A8D" w:rsidP="00500A8D">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45EADA35" w14:textId="78397AD1" w:rsidR="003E559F" w:rsidRDefault="003E559F" w:rsidP="0024513D">
      <w:pPr>
        <w:pStyle w:val="Heading2"/>
      </w:pPr>
      <w:r>
        <w:lastRenderedPageBreak/>
        <w:t>4</w:t>
      </w:r>
    </w:p>
    <w:p w14:paraId="42A4089F" w14:textId="77777777" w:rsidR="003E559F" w:rsidRPr="00CC11E6" w:rsidRDefault="003E559F" w:rsidP="003E559F">
      <w:pPr>
        <w:pStyle w:val="Heading4"/>
        <w:rPr>
          <w:rFonts w:asciiTheme="minorHAnsi" w:hAnsiTheme="minorHAnsi" w:cstheme="minorHAnsi"/>
        </w:rPr>
      </w:pPr>
      <w:r w:rsidRPr="00CC11E6">
        <w:rPr>
          <w:rFonts w:asciiTheme="minorHAnsi" w:hAnsiTheme="minorHAnsi" w:cstheme="minorHAnsi"/>
        </w:rPr>
        <w:t xml:space="preserve">India’s private sector is key to their space </w:t>
      </w:r>
      <w:proofErr w:type="spellStart"/>
      <w:r w:rsidRPr="00CC11E6">
        <w:rPr>
          <w:rFonts w:asciiTheme="minorHAnsi" w:hAnsiTheme="minorHAnsi" w:cstheme="minorHAnsi"/>
        </w:rPr>
        <w:t>programme</w:t>
      </w:r>
      <w:proofErr w:type="spellEnd"/>
      <w:r w:rsidRPr="00CC11E6">
        <w:rPr>
          <w:rFonts w:asciiTheme="minorHAnsi" w:hAnsiTheme="minorHAnsi" w:cstheme="minorHAnsi"/>
        </w:rPr>
        <w:t>.</w:t>
      </w:r>
    </w:p>
    <w:p w14:paraId="29EB9DEB" w14:textId="77777777" w:rsidR="003E559F" w:rsidRPr="00CC11E6" w:rsidRDefault="003E559F" w:rsidP="003E559F">
      <w:pPr>
        <w:rPr>
          <w:rFonts w:asciiTheme="minorHAnsi" w:hAnsiTheme="minorHAnsi" w:cstheme="minorHAnsi"/>
        </w:rPr>
      </w:pPr>
      <w:r w:rsidRPr="00CC11E6">
        <w:rPr>
          <w:rFonts w:asciiTheme="minorHAnsi" w:hAnsiTheme="minorHAnsi" w:cstheme="minorHAnsi"/>
          <w:b/>
          <w:bCs/>
          <w:spacing w:val="2"/>
          <w:sz w:val="26"/>
          <w:szCs w:val="26"/>
          <w:shd w:val="clear" w:color="auto" w:fill="FFFFFF"/>
        </w:rPr>
        <w:t>Rajagopalan 20</w:t>
      </w:r>
      <w:r w:rsidRPr="00CC11E6">
        <w:rPr>
          <w:rFonts w:asciiTheme="minorHAnsi" w:hAnsiTheme="minorHAnsi" w:cstheme="minorHAnsi"/>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CC11E6">
        <w:rPr>
          <w:rFonts w:asciiTheme="minorHAnsi" w:hAnsiTheme="minorHAnsi" w:cstheme="minorHAnsi"/>
          <w:spacing w:val="2"/>
          <w:sz w:val="16"/>
          <w:szCs w:val="16"/>
          <w:shd w:val="clear" w:color="auto" w:fill="FFFFFF"/>
        </w:rPr>
        <w:t>USAsia</w:t>
      </w:r>
      <w:proofErr w:type="spellEnd"/>
      <w:r w:rsidRPr="00CC11E6">
        <w:rPr>
          <w:rFonts w:asciiTheme="minorHAnsi" w:hAnsiTheme="minorHAnsi" w:cstheme="minorHAnsi"/>
          <w:spacing w:val="2"/>
          <w:sz w:val="16"/>
          <w:szCs w:val="16"/>
          <w:shd w:val="clear" w:color="auto" w:fill="FFFFFF"/>
        </w:rPr>
        <w:t xml:space="preserve"> Centre from April-December 2020.  As a senior Asia </w:t>
      </w:r>
      <w:proofErr w:type="spellStart"/>
      <w:r w:rsidRPr="00CC11E6">
        <w:rPr>
          <w:rFonts w:asciiTheme="minorHAnsi" w:hAnsiTheme="minorHAnsi" w:cstheme="minorHAnsi"/>
          <w:spacing w:val="2"/>
          <w:sz w:val="16"/>
          <w:szCs w:val="16"/>
          <w:shd w:val="clear" w:color="auto" w:fill="FFFFFF"/>
        </w:rPr>
        <w:t>defence</w:t>
      </w:r>
      <w:proofErr w:type="spellEnd"/>
      <w:r w:rsidRPr="00CC11E6">
        <w:rPr>
          <w:rFonts w:asciiTheme="minorHAnsi" w:hAnsiTheme="minorHAnsi" w:cstheme="minorHAnsi"/>
          <w:spacing w:val="2"/>
          <w:sz w:val="16"/>
          <w:szCs w:val="16"/>
          <w:shd w:val="clear" w:color="auto" w:fill="FFFFFF"/>
        </w:rPr>
        <w:t xml:space="preserve"> writer for The Diplomat, she writes a weekly column on Asian strategic issues.] “India’s Space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xml:space="preserve">: A Role for the Private Sector, </w:t>
      </w:r>
      <w:proofErr w:type="gramStart"/>
      <w:r w:rsidRPr="00CC11E6">
        <w:rPr>
          <w:rFonts w:asciiTheme="minorHAnsi" w:hAnsiTheme="minorHAnsi" w:cstheme="minorHAnsi"/>
          <w:spacing w:val="2"/>
          <w:sz w:val="16"/>
          <w:szCs w:val="16"/>
          <w:shd w:val="clear" w:color="auto" w:fill="FFFFFF"/>
        </w:rPr>
        <w:t>Finally</w:t>
      </w:r>
      <w:proofErr w:type="gramEnd"/>
      <w:r w:rsidRPr="00CC11E6">
        <w:rPr>
          <w:rFonts w:asciiTheme="minorHAnsi" w:hAnsiTheme="minorHAnsi" w:cstheme="minorHAnsi"/>
          <w:spacing w:val="2"/>
          <w:sz w:val="16"/>
          <w:szCs w:val="16"/>
          <w:shd w:val="clear" w:color="auto" w:fill="FFFFFF"/>
        </w:rPr>
        <w:t>?” </w:t>
      </w:r>
      <w:r w:rsidRPr="00CC11E6">
        <w:rPr>
          <w:rFonts w:asciiTheme="minorHAnsi" w:hAnsiTheme="minorHAnsi" w:cstheme="minorHAnsi"/>
          <w:i/>
          <w:iCs/>
          <w:spacing w:val="2"/>
          <w:sz w:val="16"/>
          <w:szCs w:val="16"/>
        </w:rPr>
        <w:t>Observer Research Foundation</w:t>
      </w:r>
      <w:r w:rsidRPr="00CC11E6">
        <w:rPr>
          <w:rFonts w:asciiTheme="minorHAnsi" w:hAnsiTheme="minorHAnsi" w:cstheme="minorHAnsi"/>
          <w:spacing w:val="2"/>
          <w:sz w:val="16"/>
          <w:szCs w:val="16"/>
          <w:shd w:val="clear" w:color="auto" w:fill="FFFFFF"/>
        </w:rPr>
        <w:t xml:space="preserve">, 24 May 2020, </w:t>
      </w:r>
      <w:hyperlink r:id="rId14" w:history="1">
        <w:r w:rsidRPr="00CC11E6">
          <w:rPr>
            <w:rStyle w:val="Hyperlink"/>
            <w:rFonts w:asciiTheme="minorHAnsi" w:hAnsiTheme="minorHAnsi" w:cstheme="minorHAnsi"/>
            <w:spacing w:val="2"/>
            <w:sz w:val="16"/>
            <w:szCs w:val="16"/>
            <w:shd w:val="clear" w:color="auto" w:fill="FFFFFF"/>
          </w:rPr>
          <w:t>https://www.orfonline.org/research/indias-space-programme-a-role-for-the-private-sector-finally-66661/</w:t>
        </w:r>
      </w:hyperlink>
      <w:r w:rsidRPr="00CC11E6">
        <w:rPr>
          <w:rFonts w:asciiTheme="minorHAnsi" w:hAnsiTheme="minorHAnsi" w:cstheme="minorHAnsi"/>
          <w:spacing w:val="2"/>
          <w:sz w:val="16"/>
          <w:szCs w:val="16"/>
          <w:shd w:val="clear" w:color="auto" w:fill="FFFFFF"/>
        </w:rPr>
        <w:t>. [GHS-AA]</w:t>
      </w:r>
    </w:p>
    <w:p w14:paraId="4F161843" w14:textId="77777777" w:rsidR="003E559F" w:rsidRPr="00CC11E6" w:rsidRDefault="003E559F" w:rsidP="003E559F">
      <w:pPr>
        <w:rPr>
          <w:rFonts w:asciiTheme="minorHAnsi" w:hAnsiTheme="minorHAnsi" w:cstheme="minorHAnsi"/>
          <w:sz w:val="10"/>
        </w:rPr>
      </w:pPr>
      <w:r w:rsidRPr="00CC11E6">
        <w:rPr>
          <w:rFonts w:asciiTheme="minorHAnsi" w:hAnsiTheme="minorHAnsi" w:cstheme="minorHAnsi"/>
          <w:sz w:val="10"/>
        </w:rPr>
        <w:t xml:space="preserve">India’s finance minister Nirmala Sitharaman announced last week that </w:t>
      </w:r>
      <w:r w:rsidRPr="00CC11E6">
        <w:rPr>
          <w:rFonts w:asciiTheme="minorHAnsi" w:hAnsiTheme="minorHAnsi" w:cstheme="minorHAnsi"/>
          <w:highlight w:val="green"/>
          <w:u w:val="single"/>
        </w:rPr>
        <w:t>India’s private sector will play a key role in</w:t>
      </w:r>
      <w:r w:rsidRPr="00CC11E6">
        <w:rPr>
          <w:rFonts w:asciiTheme="minorHAnsi" w:hAnsiTheme="minorHAnsi" w:cstheme="minorHAnsi"/>
          <w:u w:val="single"/>
        </w:rPr>
        <w:t xml:space="preserve"> augmenting </w:t>
      </w:r>
      <w:r w:rsidRPr="00CC11E6">
        <w:rPr>
          <w:rFonts w:asciiTheme="minorHAnsi" w:hAnsiTheme="minorHAnsi" w:cstheme="minorHAnsi"/>
          <w:highlight w:val="green"/>
          <w:u w:val="single"/>
        </w:rPr>
        <w:t xml:space="preserve">India’s space </w:t>
      </w:r>
      <w:proofErr w:type="spellStart"/>
      <w:r w:rsidRPr="00CC11E6">
        <w:rPr>
          <w:rFonts w:asciiTheme="minorHAnsi" w:hAnsiTheme="minorHAnsi" w:cstheme="minorHAnsi"/>
          <w:highlight w:val="green"/>
          <w:u w:val="single"/>
        </w:rPr>
        <w:t>programme</w:t>
      </w:r>
      <w:proofErr w:type="spellEnd"/>
      <w:r w:rsidRPr="00CC11E6">
        <w:rPr>
          <w:rFonts w:asciiTheme="minorHAnsi" w:hAnsiTheme="minorHAnsi" w:cstheme="minorHAnsi"/>
          <w:sz w:val="10"/>
        </w:rPr>
        <w:t xml:space="preserve">, and that the government intends to share the facilities of the Indian Space Research </w:t>
      </w:r>
      <w:proofErr w:type="spellStart"/>
      <w:r w:rsidRPr="00CC11E6">
        <w:rPr>
          <w:rFonts w:asciiTheme="minorHAnsi" w:hAnsiTheme="minorHAnsi" w:cstheme="minorHAnsi"/>
          <w:sz w:val="10"/>
        </w:rPr>
        <w:t>Organisation</w:t>
      </w:r>
      <w:proofErr w:type="spellEnd"/>
      <w:r w:rsidRPr="00CC11E6">
        <w:rPr>
          <w:rFonts w:asciiTheme="minorHAnsi" w:hAnsiTheme="minorHAnsi" w:cstheme="minorHAnsi"/>
          <w:sz w:val="10"/>
        </w:rPr>
        <w:t xml:space="preserve"> (ISRO) with the private sector. This announcement was part of the Narendra Modi government’s call for new and bold reforms </w:t>
      </w:r>
      <w:proofErr w:type="gramStart"/>
      <w:r w:rsidRPr="00CC11E6">
        <w:rPr>
          <w:rFonts w:asciiTheme="minorHAnsi" w:hAnsiTheme="minorHAnsi" w:cstheme="minorHAnsi"/>
          <w:sz w:val="10"/>
        </w:rPr>
        <w:t>in an effort to</w:t>
      </w:r>
      <w:proofErr w:type="gramEnd"/>
      <w:r w:rsidRPr="00CC11E6">
        <w:rPr>
          <w:rFonts w:asciiTheme="minorHAnsi" w:hAnsiTheme="minorHAnsi" w:cstheme="minorHAnsi"/>
          <w:sz w:val="10"/>
        </w:rPr>
        <w:t xml:space="preserve"> promote its ‘self-reliant India’ mission. It is the fourth segment of the Rs 20 lakh crore </w:t>
      </w:r>
      <w:proofErr w:type="spellStart"/>
      <w:r w:rsidRPr="00CC11E6">
        <w:rPr>
          <w:rFonts w:asciiTheme="minorHAnsi" w:hAnsiTheme="minorHAnsi" w:cstheme="minorHAnsi"/>
          <w:sz w:val="10"/>
        </w:rPr>
        <w:t>Aatma</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Nirbhar</w:t>
      </w:r>
      <w:proofErr w:type="spellEnd"/>
      <w:r w:rsidRPr="00CC11E6">
        <w:rPr>
          <w:rFonts w:asciiTheme="minorHAnsi" w:hAnsiTheme="minorHAnsi" w:cstheme="minorHAnsi"/>
          <w:sz w:val="10"/>
        </w:rPr>
        <w:t xml:space="preserve"> Bharat Abhiyan special economic stimulus. Sitharaman’s announcement entails a role for the private sector, possibly with the goal of greater investments in technology development and acquisition, capacity-</w:t>
      </w:r>
      <w:proofErr w:type="gramStart"/>
      <w:r w:rsidRPr="00CC11E6">
        <w:rPr>
          <w:rFonts w:asciiTheme="minorHAnsi" w:hAnsiTheme="minorHAnsi" w:cstheme="minorHAnsi"/>
          <w:sz w:val="10"/>
        </w:rPr>
        <w:t>building</w:t>
      </w:r>
      <w:proofErr w:type="gramEnd"/>
      <w:r w:rsidRPr="00CC11E6">
        <w:rPr>
          <w:rFonts w:asciiTheme="minorHAnsi" w:hAnsiTheme="minorHAnsi" w:cstheme="minorHAnsi"/>
          <w:sz w:val="10"/>
        </w:rPr>
        <w:t xml:space="preserve"> and space exploration, including planetary exploration. The minister, while announcing these reforms, appeared to understand that the private sector can help augment India’s space capability. While praising the work done by ISRO, she also pointed out that </w:t>
      </w:r>
      <w:r w:rsidRPr="00CC11E6">
        <w:rPr>
          <w:rFonts w:asciiTheme="minorHAnsi" w:hAnsiTheme="minorHAnsi" w:cstheme="minorHAnsi"/>
          <w:highlight w:val="green"/>
          <w:u w:val="single"/>
        </w:rPr>
        <w:t xml:space="preserve">the private sector is </w:t>
      </w:r>
      <w:r w:rsidRPr="00CC11E6">
        <w:rPr>
          <w:rFonts w:asciiTheme="minorHAnsi" w:hAnsiTheme="minorHAnsi" w:cstheme="minorHAnsi"/>
          <w:u w:val="single"/>
        </w:rPr>
        <w:t xml:space="preserve">also </w:t>
      </w:r>
      <w:r w:rsidRPr="00CC11E6">
        <w:rPr>
          <w:rFonts w:asciiTheme="minorHAnsi" w:hAnsiTheme="minorHAnsi" w:cstheme="minorHAnsi"/>
          <w:highlight w:val="green"/>
          <w:u w:val="single"/>
        </w:rPr>
        <w:t>doing a lot of work in</w:t>
      </w:r>
      <w:r w:rsidRPr="00CC11E6">
        <w:rPr>
          <w:rFonts w:asciiTheme="minorHAnsi" w:hAnsiTheme="minorHAnsi" w:cstheme="minorHAnsi"/>
          <w:u w:val="single"/>
        </w:rPr>
        <w:t xml:space="preserve"> developing </w:t>
      </w:r>
      <w:r w:rsidRPr="00CC11E6">
        <w:rPr>
          <w:rFonts w:asciiTheme="minorHAnsi" w:hAnsiTheme="minorHAnsi" w:cstheme="minorHAnsi"/>
          <w:highlight w:val="green"/>
          <w:u w:val="single"/>
        </w:rPr>
        <w:t>space technology</w:t>
      </w:r>
      <w:r w:rsidRPr="00CC11E6">
        <w:rPr>
          <w:rFonts w:asciiTheme="minorHAnsi" w:hAnsiTheme="minorHAnsi" w:cstheme="minorHAnsi"/>
          <w:u w:val="single"/>
        </w:rPr>
        <w:t>.</w:t>
      </w:r>
      <w:r w:rsidRPr="00CC11E6">
        <w:rPr>
          <w:rFonts w:asciiTheme="minorHAnsi" w:hAnsiTheme="minorHAnsi" w:cstheme="minorHAnsi"/>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CC11E6">
        <w:rPr>
          <w:rFonts w:asciiTheme="minorHAnsi" w:hAnsiTheme="minorHAnsi" w:cstheme="minorHAnsi"/>
          <w:u w:val="single"/>
        </w:rPr>
        <w:t xml:space="preserve">More importantly, </w:t>
      </w:r>
      <w:r w:rsidRPr="00CC11E6">
        <w:rPr>
          <w:rFonts w:asciiTheme="minorHAnsi" w:hAnsiTheme="minorHAnsi" w:cstheme="minorHAnsi"/>
          <w:highlight w:val="green"/>
          <w:u w:val="single"/>
        </w:rPr>
        <w:t>the entry of the private sector</w:t>
      </w:r>
      <w:r w:rsidRPr="00CC11E6">
        <w:rPr>
          <w:rFonts w:asciiTheme="minorHAnsi" w:hAnsiTheme="minorHAnsi" w:cstheme="minorHAnsi"/>
          <w:u w:val="single"/>
        </w:rPr>
        <w:t xml:space="preserve">, as in the telecom sector, </w:t>
      </w:r>
      <w:r w:rsidRPr="00CC11E6">
        <w:rPr>
          <w:rFonts w:asciiTheme="minorHAnsi" w:hAnsiTheme="minorHAnsi" w:cstheme="minorHAnsi"/>
          <w:highlight w:val="green"/>
          <w:u w:val="single"/>
        </w:rPr>
        <w:t>can bring several advantages in terms of cost and access</w:t>
      </w:r>
      <w:r w:rsidRPr="00CC11E6">
        <w:rPr>
          <w:rFonts w:asciiTheme="minorHAnsi" w:hAnsiTheme="minorHAnsi" w:cstheme="minorHAnsi"/>
          <w:u w:val="single"/>
        </w:rPr>
        <w:t>.</w:t>
      </w:r>
      <w:r w:rsidRPr="00CC11E6">
        <w:rPr>
          <w:rFonts w:asciiTheme="minorHAnsi" w:hAnsiTheme="minorHAnsi" w:cstheme="minorHAnsi"/>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CC11E6">
        <w:rPr>
          <w:rFonts w:asciiTheme="minorHAnsi" w:hAnsiTheme="minorHAnsi" w:cstheme="minorHAnsi"/>
          <w:u w:val="single"/>
        </w:rPr>
        <w:t xml:space="preserve">ISRO has in the last few years been </w:t>
      </w:r>
      <w:proofErr w:type="gramStart"/>
      <w:r w:rsidRPr="00CC11E6">
        <w:rPr>
          <w:rFonts w:asciiTheme="minorHAnsi" w:hAnsiTheme="minorHAnsi" w:cstheme="minorHAnsi"/>
          <w:u w:val="single"/>
        </w:rPr>
        <w:t>opening up</w:t>
      </w:r>
      <w:proofErr w:type="gramEnd"/>
      <w:r w:rsidRPr="00CC11E6">
        <w:rPr>
          <w:rFonts w:asciiTheme="minorHAnsi" w:hAnsiTheme="minorHAnsi" w:cstheme="minorHAnsi"/>
          <w:u w:val="single"/>
        </w:rPr>
        <w:t xml:space="preserve"> to the Indian private space sector in a gradual manner</w:t>
      </w:r>
      <w:r w:rsidRPr="00CC11E6">
        <w:rPr>
          <w:rFonts w:asciiTheme="minorHAnsi" w:hAnsiTheme="minorHAnsi" w:cstheme="minorHAnsi"/>
          <w:sz w:val="10"/>
        </w:rPr>
        <w:t xml:space="preserve"> – mostly as a matter of compulsion because ISRO simply does not have the in-house capacity to address India’s growing requirements. Today, the Indian space </w:t>
      </w:r>
      <w:proofErr w:type="spellStart"/>
      <w:r w:rsidRPr="00CC11E6">
        <w:rPr>
          <w:rFonts w:asciiTheme="minorHAnsi" w:hAnsiTheme="minorHAnsi" w:cstheme="minorHAnsi"/>
          <w:sz w:val="10"/>
        </w:rPr>
        <w:t>programme</w:t>
      </w:r>
      <w:proofErr w:type="spellEnd"/>
      <w:r w:rsidRPr="00CC11E6">
        <w:rPr>
          <w:rFonts w:asciiTheme="minorHAnsi" w:hAnsiTheme="minorHAnsi" w:cstheme="minorHAnsi"/>
          <w:sz w:val="10"/>
        </w:rPr>
        <w:t xml:space="preserve"> is not just about civilian applications for remote-sensing, </w:t>
      </w:r>
      <w:proofErr w:type="gramStart"/>
      <w:r w:rsidRPr="00CC11E6">
        <w:rPr>
          <w:rFonts w:asciiTheme="minorHAnsi" w:hAnsiTheme="minorHAnsi" w:cstheme="minorHAnsi"/>
          <w:sz w:val="10"/>
        </w:rPr>
        <w:t>meteorology</w:t>
      </w:r>
      <w:proofErr w:type="gramEnd"/>
      <w:r w:rsidRPr="00CC11E6">
        <w:rPr>
          <w:rFonts w:asciiTheme="minorHAnsi" w:hAnsiTheme="minorHAnsi" w:cstheme="minorHAnsi"/>
          <w:sz w:val="10"/>
        </w:rPr>
        <w:t xml:space="preserve">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CC11E6">
        <w:rPr>
          <w:rFonts w:asciiTheme="minorHAnsi" w:hAnsiTheme="minorHAnsi" w:cstheme="minorHAnsi"/>
          <w:sz w:val="10"/>
        </w:rPr>
        <w:t>defence</w:t>
      </w:r>
      <w:proofErr w:type="spellEnd"/>
      <w:r w:rsidRPr="00CC11E6">
        <w:rPr>
          <w:rFonts w:asciiTheme="minorHAnsi" w:hAnsiTheme="minorHAnsi" w:cstheme="minorHAnsi"/>
          <w:sz w:val="10"/>
        </w:rPr>
        <w:t xml:space="preserve"> and security applications. Among others, </w:t>
      </w:r>
      <w:r w:rsidRPr="00CC11E6">
        <w:rPr>
          <w:rFonts w:asciiTheme="minorHAnsi" w:hAnsiTheme="minorHAnsi" w:cstheme="minorHAnsi"/>
          <w:u w:val="single"/>
        </w:rPr>
        <w:t xml:space="preserve">Ambassador Rakesh </w:t>
      </w:r>
      <w:proofErr w:type="spellStart"/>
      <w:r w:rsidRPr="00CC11E6">
        <w:rPr>
          <w:rFonts w:asciiTheme="minorHAnsi" w:hAnsiTheme="minorHAnsi" w:cstheme="minorHAnsi"/>
          <w:u w:val="single"/>
        </w:rPr>
        <w:t>Sood</w:t>
      </w:r>
      <w:proofErr w:type="spellEnd"/>
      <w:r w:rsidRPr="00CC11E6">
        <w:rPr>
          <w:rFonts w:asciiTheme="minorHAnsi" w:hAnsiTheme="minorHAnsi" w:cstheme="minorHAnsi"/>
          <w:u w:val="single"/>
        </w:rPr>
        <w:t xml:space="preserve"> has articulated the need for legislation to facilitate ISRO’s partnership with industries and entrepreneurs.</w:t>
      </w:r>
      <w:r w:rsidRPr="00CC11E6">
        <w:rPr>
          <w:rFonts w:asciiTheme="minorHAnsi" w:hAnsiTheme="minorHAnsi" w:cstheme="minorHAnsi"/>
          <w:sz w:val="10"/>
        </w:rPr>
        <w:t xml:space="preserve"> Narayan Prasad and </w:t>
      </w:r>
      <w:proofErr w:type="spellStart"/>
      <w:r w:rsidRPr="00CC11E6">
        <w:rPr>
          <w:rFonts w:asciiTheme="minorHAnsi" w:hAnsiTheme="minorHAnsi" w:cstheme="minorHAnsi"/>
          <w:sz w:val="10"/>
        </w:rPr>
        <w:t>Prateep</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Basu</w:t>
      </w:r>
      <w:proofErr w:type="spellEnd"/>
      <w:r w:rsidRPr="00CC11E6">
        <w:rPr>
          <w:rFonts w:asciiTheme="minorHAnsi" w:hAnsiTheme="minorHAnsi" w:cstheme="minorHAnsi"/>
          <w:sz w:val="10"/>
        </w:rPr>
        <w:t>, two prominent faces in the Indian space start-up segment, have argued that despite ISRO’s successes, “</w:t>
      </w:r>
      <w:r w:rsidRPr="00CC11E6">
        <w:rPr>
          <w:rFonts w:asciiTheme="minorHAnsi" w:hAnsiTheme="minorHAnsi" w:cstheme="minorHAnsi"/>
          <w:highlight w:val="green"/>
          <w:u w:val="single"/>
        </w:rPr>
        <w:t>India’s space competitiveness has suffered from the absence of a</w:t>
      </w:r>
      <w:r w:rsidRPr="00CC11E6">
        <w:rPr>
          <w:rFonts w:asciiTheme="minorHAnsi" w:hAnsiTheme="minorHAnsi" w:cstheme="minorHAnsi"/>
          <w:u w:val="single"/>
        </w:rPr>
        <w:t xml:space="preserve"> globally reputed, </w:t>
      </w:r>
      <w:r w:rsidRPr="00CC11E6">
        <w:rPr>
          <w:rFonts w:asciiTheme="minorHAnsi" w:hAnsiTheme="minorHAnsi" w:cstheme="minorHAnsi"/>
          <w:highlight w:val="green"/>
          <w:u w:val="single"/>
        </w:rPr>
        <w:t>private space industry</w:t>
      </w:r>
      <w:r w:rsidRPr="00CC11E6">
        <w:rPr>
          <w:rFonts w:asciiTheme="minorHAnsi" w:hAnsiTheme="minorHAnsi" w:cstheme="minorHAnsi"/>
          <w:sz w:val="10"/>
        </w:rPr>
        <w:t xml:space="preserve">.” </w:t>
      </w:r>
      <w:r w:rsidRPr="00CC11E6">
        <w:rPr>
          <w:rFonts w:asciiTheme="minorHAnsi" w:hAnsiTheme="minorHAnsi" w:cstheme="minorHAnsi"/>
          <w:highlight w:val="green"/>
          <w:u w:val="single"/>
        </w:rPr>
        <w:t>The private sector</w:t>
      </w:r>
      <w:r w:rsidRPr="00CC11E6">
        <w:rPr>
          <w:rFonts w:asciiTheme="minorHAnsi" w:hAnsiTheme="minorHAnsi" w:cstheme="minorHAnsi"/>
          <w:u w:val="single"/>
        </w:rPr>
        <w:t xml:space="preserve">, especially the </w:t>
      </w:r>
      <w:proofErr w:type="spellStart"/>
      <w:r w:rsidRPr="00CC11E6">
        <w:rPr>
          <w:rFonts w:asciiTheme="minorHAnsi" w:hAnsiTheme="minorHAnsi" w:cstheme="minorHAnsi"/>
          <w:u w:val="single"/>
        </w:rPr>
        <w:t>NewSpace</w:t>
      </w:r>
      <w:proofErr w:type="spellEnd"/>
      <w:r w:rsidRPr="00CC11E6">
        <w:rPr>
          <w:rFonts w:asciiTheme="minorHAnsi" w:hAnsiTheme="minorHAnsi" w:cstheme="minorHAnsi"/>
          <w:u w:val="single"/>
        </w:rPr>
        <w:t xml:space="preserve"> industry and start-ups, </w:t>
      </w:r>
      <w:r w:rsidRPr="00CC11E6">
        <w:rPr>
          <w:rFonts w:asciiTheme="minorHAnsi" w:hAnsiTheme="minorHAnsi" w:cstheme="minorHAnsi"/>
          <w:highlight w:val="green"/>
          <w:u w:val="single"/>
        </w:rPr>
        <w:t>have an advantage in terms of low-cost operations</w:t>
      </w:r>
      <w:r w:rsidRPr="00CC11E6">
        <w:rPr>
          <w:rFonts w:asciiTheme="minorHAnsi" w:hAnsiTheme="minorHAnsi" w:cstheme="minorHAnsi"/>
          <w:sz w:val="10"/>
        </w:rPr>
        <w:t xml:space="preserve">, which itself should be a big incentive for the government to make it an active stakeholder. A certain amount of </w:t>
      </w:r>
      <w:proofErr w:type="spellStart"/>
      <w:r w:rsidRPr="00CC11E6">
        <w:rPr>
          <w:rFonts w:asciiTheme="minorHAnsi" w:hAnsiTheme="minorHAnsi" w:cstheme="minorHAnsi"/>
          <w:highlight w:val="green"/>
          <w:u w:val="single"/>
        </w:rPr>
        <w:t>democratisation</w:t>
      </w:r>
      <w:proofErr w:type="spellEnd"/>
      <w:r w:rsidRPr="00CC11E6">
        <w:rPr>
          <w:rFonts w:asciiTheme="minorHAnsi" w:hAnsiTheme="minorHAnsi" w:cstheme="minorHAnsi"/>
          <w:highlight w:val="green"/>
          <w:u w:val="single"/>
        </w:rPr>
        <w:t xml:space="preserve"> of space technology</w:t>
      </w:r>
      <w:r w:rsidRPr="00CC11E6">
        <w:rPr>
          <w:rFonts w:asciiTheme="minorHAnsi" w:hAnsiTheme="minorHAnsi" w:cstheme="minorHAnsi"/>
          <w:u w:val="single"/>
        </w:rPr>
        <w:t xml:space="preserve"> with the participation of the private sector </w:t>
      </w:r>
      <w:r w:rsidRPr="00CC11E6">
        <w:rPr>
          <w:rFonts w:asciiTheme="minorHAnsi" w:hAnsiTheme="minorHAnsi" w:cstheme="minorHAnsi"/>
          <w:highlight w:val="green"/>
          <w:u w:val="single"/>
        </w:rPr>
        <w:t>can ensure costs are kept low</w:t>
      </w:r>
      <w:r w:rsidRPr="00CC11E6">
        <w:rPr>
          <w:rFonts w:asciiTheme="minorHAnsi" w:hAnsiTheme="minorHAnsi" w:cstheme="minorHAnsi"/>
          <w:sz w:val="10"/>
        </w:rPr>
        <w:t xml:space="preserve">. And </w:t>
      </w:r>
      <w:r w:rsidRPr="00CC11E6">
        <w:rPr>
          <w:rFonts w:asciiTheme="minorHAnsi" w:hAnsiTheme="minorHAnsi" w:cstheme="minorHAnsi"/>
          <w:highlight w:val="green"/>
          <w:u w:val="single"/>
        </w:rPr>
        <w:t>expanding the number of stakeholders will</w:t>
      </w:r>
      <w:r w:rsidRPr="00CC11E6">
        <w:rPr>
          <w:rFonts w:asciiTheme="minorHAnsi" w:hAnsiTheme="minorHAnsi" w:cstheme="minorHAnsi"/>
          <w:u w:val="single"/>
        </w:rPr>
        <w:t xml:space="preserve"> also </w:t>
      </w:r>
      <w:r w:rsidRPr="00CC11E6">
        <w:rPr>
          <w:rFonts w:asciiTheme="minorHAnsi" w:hAnsiTheme="minorHAnsi" w:cstheme="minorHAnsi"/>
          <w:highlight w:val="green"/>
          <w:u w:val="single"/>
        </w:rPr>
        <w:t>ensure</w:t>
      </w:r>
      <w:r w:rsidRPr="00CC11E6">
        <w:rPr>
          <w:rFonts w:asciiTheme="minorHAnsi" w:hAnsiTheme="minorHAnsi" w:cstheme="minorHAnsi"/>
          <w:u w:val="single"/>
        </w:rPr>
        <w:t xml:space="preserve"> more transparency and </w:t>
      </w:r>
      <w:r w:rsidRPr="00CC11E6">
        <w:rPr>
          <w:rFonts w:asciiTheme="minorHAnsi" w:hAnsiTheme="minorHAnsi" w:cstheme="minorHAnsi"/>
          <w:highlight w:val="green"/>
          <w:u w:val="single"/>
        </w:rPr>
        <w:t>better accountability and regulatory practices</w:t>
      </w:r>
      <w:r w:rsidRPr="00CC11E6">
        <w:rPr>
          <w:rFonts w:asciiTheme="minorHAnsi" w:hAnsiTheme="minorHAnsi" w:cstheme="minorHAnsi"/>
          <w:sz w:val="10"/>
        </w:rPr>
        <w:t xml:space="preserve">. This has been missing in India’s space sector. The same agency has undertaken promotion, </w:t>
      </w:r>
      <w:proofErr w:type="spellStart"/>
      <w:proofErr w:type="gramStart"/>
      <w:r w:rsidRPr="00CC11E6">
        <w:rPr>
          <w:rFonts w:asciiTheme="minorHAnsi" w:hAnsiTheme="minorHAnsi" w:cstheme="minorHAnsi"/>
          <w:sz w:val="10"/>
        </w:rPr>
        <w:t>commercialisation</w:t>
      </w:r>
      <w:proofErr w:type="spellEnd"/>
      <w:proofErr w:type="gramEnd"/>
      <w:r w:rsidRPr="00CC11E6">
        <w:rPr>
          <w:rFonts w:asciiTheme="minorHAnsi" w:hAnsiTheme="minorHAnsi" w:cstheme="minorHAnsi"/>
          <w:sz w:val="10"/>
        </w:rPr>
        <w:t xml:space="preserve"> and regulatory functions – which is not healthy. </w:t>
      </w:r>
    </w:p>
    <w:p w14:paraId="1DAD9EA7" w14:textId="77777777" w:rsidR="003E559F" w:rsidRPr="00CC11E6" w:rsidRDefault="003E559F" w:rsidP="003E559F">
      <w:pPr>
        <w:pStyle w:val="Heading4"/>
        <w:rPr>
          <w:rFonts w:asciiTheme="minorHAnsi" w:hAnsiTheme="minorHAnsi" w:cstheme="minorHAnsi"/>
        </w:rPr>
      </w:pPr>
      <w:r w:rsidRPr="00CC11E6">
        <w:rPr>
          <w:rFonts w:asciiTheme="minorHAnsi" w:hAnsiTheme="minorHAnsi" w:cstheme="minorHAnsi"/>
        </w:rPr>
        <w:t>India’s Space program is key to primacy</w:t>
      </w:r>
      <w:r>
        <w:rPr>
          <w:rFonts w:asciiTheme="minorHAnsi" w:hAnsiTheme="minorHAnsi" w:cstheme="minorHAnsi"/>
        </w:rPr>
        <w:t xml:space="preserve"> and winning the space race against China.</w:t>
      </w:r>
    </w:p>
    <w:p w14:paraId="28AC3E1E" w14:textId="77777777" w:rsidR="003E559F" w:rsidRPr="00CC11E6" w:rsidRDefault="003E559F" w:rsidP="003E559F">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Hickert</w:t>
      </w:r>
      <w:proofErr w:type="spellEnd"/>
      <w:r w:rsidRPr="00CC11E6">
        <w:rPr>
          <w:rFonts w:asciiTheme="minorHAnsi" w:hAnsiTheme="minorHAnsi" w:cstheme="minorHAnsi"/>
          <w:b/>
          <w:bCs/>
          <w:spacing w:val="2"/>
          <w:sz w:val="26"/>
          <w:szCs w:val="26"/>
          <w:shd w:val="clear" w:color="auto" w:fill="FFFFFF"/>
        </w:rPr>
        <w:t xml:space="preserve"> 17</w:t>
      </w:r>
      <w:r w:rsidRPr="00CC11E6">
        <w:rPr>
          <w:rFonts w:asciiTheme="minorHAnsi" w:hAnsiTheme="minorHAnsi" w:cstheme="minorHAnsi"/>
          <w:spacing w:val="2"/>
          <w:sz w:val="16"/>
          <w:szCs w:val="16"/>
          <w:shd w:val="clear" w:color="auto" w:fill="FFFFFF"/>
        </w:rPr>
        <w:t xml:space="preserve">, Cameron. [Cameron </w:t>
      </w:r>
      <w:proofErr w:type="spellStart"/>
      <w:r w:rsidRPr="00CC11E6">
        <w:rPr>
          <w:rFonts w:asciiTheme="minorHAnsi" w:hAnsiTheme="minorHAnsi" w:cstheme="minorHAnsi"/>
          <w:spacing w:val="2"/>
          <w:sz w:val="16"/>
          <w:szCs w:val="16"/>
          <w:shd w:val="clear" w:color="auto" w:fill="FFFFFF"/>
        </w:rPr>
        <w:t>Hickert</w:t>
      </w:r>
      <w:proofErr w:type="spellEnd"/>
      <w:r w:rsidRPr="00CC11E6">
        <w:rPr>
          <w:rFonts w:asciiTheme="minorHAnsi" w:hAnsiTheme="minorHAnsi" w:cstheme="minorHAnsi"/>
          <w:spacing w:val="2"/>
          <w:sz w:val="16"/>
          <w:szCs w:val="16"/>
          <w:shd w:val="clear" w:color="auto" w:fill="FFFFFF"/>
        </w:rPr>
        <w:t xml:space="preserve"> is a former Research Assistant at Harvard Kennedy School’s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CC11E6">
        <w:rPr>
          <w:rFonts w:asciiTheme="minorHAnsi" w:hAnsiTheme="minorHAnsi" w:cstheme="minorHAnsi"/>
          <w:i/>
          <w:iCs/>
          <w:spacing w:val="2"/>
          <w:sz w:val="16"/>
          <w:szCs w:val="16"/>
        </w:rPr>
        <w:t>Schwarzman Scholars</w:t>
      </w:r>
      <w:r w:rsidRPr="00CC11E6">
        <w:rPr>
          <w:rFonts w:asciiTheme="minorHAnsi" w:hAnsiTheme="minorHAnsi" w:cstheme="minorHAnsi"/>
          <w:spacing w:val="2"/>
          <w:sz w:val="16"/>
          <w:szCs w:val="16"/>
          <w:shd w:val="clear" w:color="auto" w:fill="FFFFFF"/>
        </w:rPr>
        <w:t xml:space="preserve">, 14 Aug. 2017, </w:t>
      </w:r>
      <w:hyperlink r:id="rId15" w:history="1">
        <w:r w:rsidRPr="00CC11E6">
          <w:rPr>
            <w:rStyle w:val="Hyperlink"/>
            <w:rFonts w:asciiTheme="minorHAnsi" w:hAnsiTheme="minorHAnsi" w:cstheme="minorHAnsi"/>
            <w:spacing w:val="2"/>
            <w:sz w:val="16"/>
            <w:szCs w:val="16"/>
            <w:shd w:val="clear" w:color="auto" w:fill="FFFFFF"/>
          </w:rPr>
          <w:t>https://www.schwarzmanscholars.org/events-and-news/space-rivals-power-strategy-china-india-space-race/</w:t>
        </w:r>
      </w:hyperlink>
      <w:r w:rsidRPr="00CC11E6">
        <w:rPr>
          <w:rFonts w:asciiTheme="minorHAnsi" w:hAnsiTheme="minorHAnsi" w:cstheme="minorHAnsi"/>
          <w:spacing w:val="2"/>
          <w:sz w:val="16"/>
          <w:szCs w:val="16"/>
          <w:shd w:val="clear" w:color="auto" w:fill="FFFFFF"/>
        </w:rPr>
        <w:t>. [GHS-AA]</w:t>
      </w:r>
    </w:p>
    <w:p w14:paraId="72D7C961" w14:textId="77777777" w:rsidR="003E559F" w:rsidRPr="00CC11E6" w:rsidRDefault="003E559F" w:rsidP="003E559F">
      <w:pPr>
        <w:rPr>
          <w:rFonts w:asciiTheme="minorHAnsi" w:hAnsiTheme="minorHAnsi" w:cstheme="minorHAnsi"/>
          <w:sz w:val="14"/>
        </w:rPr>
      </w:pPr>
      <w:r w:rsidRPr="00CC11E6">
        <w:rPr>
          <w:rFonts w:asciiTheme="minorHAnsi" w:hAnsiTheme="minorHAnsi" w:cstheme="minorHAnsi"/>
          <w:highlight w:val="green"/>
          <w:u w:val="single"/>
        </w:rPr>
        <w:t>The regional rivalry between India and China has long simmered</w:t>
      </w:r>
      <w:r w:rsidRPr="00CC11E6">
        <w:rPr>
          <w:rFonts w:asciiTheme="minorHAnsi" w:hAnsiTheme="minorHAnsi" w:cstheme="minorHAnsi"/>
          <w:u w:val="single"/>
        </w:rPr>
        <w:t xml:space="preserve">, and </w:t>
      </w:r>
      <w:r w:rsidRPr="00CC11E6">
        <w:rPr>
          <w:rFonts w:asciiTheme="minorHAnsi" w:hAnsiTheme="minorHAnsi" w:cstheme="minorHAnsi"/>
          <w:highlight w:val="green"/>
          <w:u w:val="single"/>
        </w:rPr>
        <w:t>the next frontier</w:t>
      </w:r>
      <w:r w:rsidRPr="00CC11E6">
        <w:rPr>
          <w:rFonts w:asciiTheme="minorHAnsi" w:hAnsiTheme="minorHAnsi" w:cstheme="minorHAnsi"/>
          <w:u w:val="single"/>
        </w:rPr>
        <w:t xml:space="preserve"> increasingly </w:t>
      </w:r>
      <w:r w:rsidRPr="00CC11E6">
        <w:rPr>
          <w:rFonts w:asciiTheme="minorHAnsi" w:hAnsiTheme="minorHAnsi" w:cstheme="minorHAnsi"/>
          <w:highlight w:val="green"/>
          <w:u w:val="single"/>
        </w:rPr>
        <w:t>appears to be space</w:t>
      </w:r>
      <w:r w:rsidRPr="00CC11E6">
        <w:rPr>
          <w:rFonts w:asciiTheme="minorHAnsi" w:hAnsiTheme="minorHAnsi" w:cstheme="minorHAnsi"/>
          <w:u w:val="single"/>
        </w:rPr>
        <w:t>.</w:t>
      </w:r>
      <w:r w:rsidRPr="00CC11E6">
        <w:rPr>
          <w:rFonts w:asciiTheme="minorHAnsi" w:hAnsiTheme="minorHAnsi" w:cstheme="minorHAnsi"/>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w:t>
      </w:r>
      <w:proofErr w:type="gramStart"/>
      <w:r w:rsidRPr="00CC11E6">
        <w:rPr>
          <w:rFonts w:asciiTheme="minorHAnsi" w:hAnsiTheme="minorHAnsi" w:cstheme="minorHAnsi"/>
          <w:sz w:val="14"/>
        </w:rPr>
        <w:t>assets, and</w:t>
      </w:r>
      <w:proofErr w:type="gramEnd"/>
      <w:r w:rsidRPr="00CC11E6">
        <w:rPr>
          <w:rFonts w:asciiTheme="minorHAnsi" w:hAnsiTheme="minorHAnsi" w:cstheme="minorHAnsi"/>
          <w:sz w:val="14"/>
        </w:rPr>
        <w:t xml:space="preserve">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percentages. Economic rationale provides another reason to believe a competition is afoot. China has offered its global satellite-navigation services to countries participating in its One Belt, One Road (OBOR) infrastructure plan; India, which has been skeptical about OBOR, is </w:t>
      </w:r>
      <w:r w:rsidRPr="00CC11E6">
        <w:rPr>
          <w:rFonts w:asciiTheme="minorHAnsi" w:hAnsiTheme="minorHAnsi" w:cstheme="minorHAnsi"/>
          <w:sz w:val="14"/>
        </w:rPr>
        <w:lastRenderedPageBreak/>
        <w:t xml:space="preserve">developing a satellite system which could compete with the Chinese offerings. </w:t>
      </w:r>
      <w:r w:rsidRPr="00CC11E6">
        <w:rPr>
          <w:rFonts w:asciiTheme="minorHAnsi" w:hAnsiTheme="minorHAnsi" w:cstheme="minorHAnsi"/>
          <w:u w:val="single"/>
        </w:rPr>
        <w:t xml:space="preserve">And </w:t>
      </w:r>
      <w:r w:rsidRPr="00CC11E6">
        <w:rPr>
          <w:rFonts w:asciiTheme="minorHAnsi" w:hAnsiTheme="minorHAnsi" w:cstheme="minorHAnsi"/>
          <w:highlight w:val="green"/>
          <w:u w:val="single"/>
        </w:rPr>
        <w:t>as a greater number of private companies seek entry into space-related operations, the two nations will be vying</w:t>
      </w:r>
      <w:r w:rsidRPr="00CC11E6">
        <w:rPr>
          <w:rFonts w:asciiTheme="minorHAnsi" w:hAnsiTheme="minorHAnsi" w:cstheme="minorHAnsi"/>
          <w:u w:val="single"/>
        </w:rPr>
        <w:t xml:space="preserve"> against each other </w:t>
      </w:r>
      <w:r w:rsidRPr="00CC11E6">
        <w:rPr>
          <w:rFonts w:asciiTheme="minorHAnsi" w:hAnsiTheme="minorHAnsi" w:cstheme="minorHAnsi"/>
          <w:highlight w:val="green"/>
          <w:u w:val="single"/>
        </w:rPr>
        <w:t>to attract the same paying customers</w:t>
      </w:r>
      <w:r w:rsidRPr="00CC11E6">
        <w:rPr>
          <w:rFonts w:asciiTheme="minorHAnsi" w:hAnsiTheme="minorHAnsi" w:cstheme="minorHAnsi"/>
          <w:u w:val="single"/>
        </w:rPr>
        <w:t>.</w:t>
      </w:r>
      <w:r w:rsidRPr="00CC11E6">
        <w:rPr>
          <w:rFonts w:asciiTheme="minorHAnsi" w:hAnsiTheme="minorHAnsi" w:cstheme="minorHAnsi"/>
          <w:sz w:val="14"/>
        </w:rPr>
        <w:t xml:space="preserve"> Both sides increasingly are adopting rhetoric tied to a space race. Wu </w:t>
      </w:r>
      <w:proofErr w:type="spellStart"/>
      <w:r w:rsidRPr="00CC11E6">
        <w:rPr>
          <w:rFonts w:asciiTheme="minorHAnsi" w:hAnsiTheme="minorHAnsi" w:cstheme="minorHAnsi"/>
          <w:sz w:val="14"/>
        </w:rPr>
        <w:t>Yanhua</w:t>
      </w:r>
      <w:proofErr w:type="spellEnd"/>
      <w:r w:rsidRPr="00CC11E6">
        <w:rPr>
          <w:rFonts w:asciiTheme="minorHAnsi" w:hAnsiTheme="minorHAnsi" w:cstheme="minorHAnsi"/>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CC11E6">
        <w:rPr>
          <w:rFonts w:asciiTheme="minorHAnsi" w:hAnsiTheme="minorHAnsi" w:cstheme="minorHAnsi"/>
          <w:highlight w:val="green"/>
          <w:u w:val="single"/>
        </w:rPr>
        <w:t>India</w:t>
      </w:r>
      <w:r w:rsidRPr="00CC11E6">
        <w:rPr>
          <w:rFonts w:asciiTheme="minorHAnsi" w:hAnsiTheme="minorHAnsi" w:cstheme="minorHAnsi"/>
          <w:u w:val="single"/>
        </w:rPr>
        <w:t xml:space="preserve">, meanwhile, </w:t>
      </w:r>
      <w:r w:rsidRPr="00CC11E6">
        <w:rPr>
          <w:rFonts w:asciiTheme="minorHAnsi" w:hAnsiTheme="minorHAnsi" w:cstheme="minorHAnsi"/>
          <w:highlight w:val="green"/>
          <w:u w:val="single"/>
        </w:rPr>
        <w:t>has been heralding space achievements in such a manner that</w:t>
      </w:r>
      <w:r w:rsidRPr="00CC11E6">
        <w:rPr>
          <w:rFonts w:asciiTheme="minorHAnsi" w:hAnsiTheme="minorHAnsi" w:cstheme="minorHAnsi"/>
          <w:u w:val="single"/>
        </w:rPr>
        <w:t xml:space="preserve"> the subcontinent’s press, believing the Indian mission to Mars </w:t>
      </w:r>
      <w:r w:rsidRPr="00CC11E6">
        <w:rPr>
          <w:rFonts w:asciiTheme="minorHAnsi" w:hAnsiTheme="minorHAnsi" w:cstheme="minorHAnsi"/>
          <w:highlight w:val="green"/>
          <w:u w:val="single"/>
        </w:rPr>
        <w:t>was meant to show China it was a worthy rival</w:t>
      </w:r>
      <w:r w:rsidRPr="00CC11E6">
        <w:rPr>
          <w:rFonts w:asciiTheme="minorHAnsi" w:hAnsiTheme="minorHAnsi" w:cstheme="minorHAnsi"/>
          <w:sz w:val="14"/>
        </w:rPr>
        <w:t xml:space="preserve">, reacted with forthright nationalism in the event’s wake. The government’s decision to use the Mars orbiter as the new design for the 2,000 </w:t>
      </w:r>
      <w:proofErr w:type="gramStart"/>
      <w:r w:rsidRPr="00CC11E6">
        <w:rPr>
          <w:rFonts w:asciiTheme="minorHAnsi" w:hAnsiTheme="minorHAnsi" w:cstheme="minorHAnsi"/>
          <w:sz w:val="14"/>
        </w:rPr>
        <w:t>rupee</w:t>
      </w:r>
      <w:proofErr w:type="gramEnd"/>
      <w:r w:rsidRPr="00CC11E6">
        <w:rPr>
          <w:rFonts w:asciiTheme="minorHAnsi" w:hAnsiTheme="minorHAnsi" w:cstheme="minorHAnsi"/>
          <w:sz w:val="14"/>
        </w:rPr>
        <w:t xml:space="preserve"> note lends further support to patriotic conceptions of a space competition between the Asian neighbors. </w:t>
      </w:r>
      <w:r w:rsidRPr="00CC11E6">
        <w:rPr>
          <w:rFonts w:asciiTheme="minorHAnsi" w:hAnsiTheme="minorHAnsi" w:cstheme="minorHAnsi"/>
          <w:u w:val="single"/>
        </w:rPr>
        <w:t xml:space="preserve">Whether or not either nation’s top leadership declares a space race, </w:t>
      </w:r>
      <w:r w:rsidRPr="00CC11E6">
        <w:rPr>
          <w:rFonts w:asciiTheme="minorHAnsi" w:hAnsiTheme="minorHAnsi" w:cstheme="minorHAnsi"/>
          <w:highlight w:val="green"/>
          <w:u w:val="single"/>
        </w:rPr>
        <w:t>the tit-for-tat timing of space-related developments</w:t>
      </w:r>
      <w:r w:rsidRPr="00CC11E6">
        <w:rPr>
          <w:rFonts w:asciiTheme="minorHAnsi" w:hAnsiTheme="minorHAnsi" w:cstheme="minorHAnsi"/>
          <w:u w:val="single"/>
        </w:rPr>
        <w:t xml:space="preserve">, economic competition, </w:t>
      </w:r>
      <w:r w:rsidRPr="00CC11E6">
        <w:rPr>
          <w:rFonts w:asciiTheme="minorHAnsi" w:hAnsiTheme="minorHAnsi" w:cstheme="minorHAnsi"/>
          <w:highlight w:val="green"/>
          <w:u w:val="single"/>
        </w:rPr>
        <w:t>and the rhetoric present at other levels of government and society indicate a race is</w:t>
      </w:r>
      <w:r w:rsidRPr="00CC11E6">
        <w:rPr>
          <w:rFonts w:asciiTheme="minorHAnsi" w:hAnsiTheme="minorHAnsi" w:cstheme="minorHAnsi"/>
          <w:u w:val="single"/>
        </w:rPr>
        <w:t xml:space="preserve"> indeed </w:t>
      </w:r>
      <w:r w:rsidRPr="00CC11E6">
        <w:rPr>
          <w:rFonts w:asciiTheme="minorHAnsi" w:hAnsiTheme="minorHAnsi" w:cstheme="minorHAnsi"/>
          <w:highlight w:val="green"/>
          <w:u w:val="single"/>
        </w:rPr>
        <w:t>occurring</w:t>
      </w:r>
      <w:r w:rsidRPr="00CC11E6">
        <w:rPr>
          <w:rFonts w:asciiTheme="minorHAnsi" w:hAnsiTheme="minorHAnsi" w:cstheme="minorHAnsi"/>
          <w:sz w:val="14"/>
        </w:rPr>
        <w:t xml:space="preserve">. From a fundamental ‘hard power’ perspective, the appeal of outer space is clear. </w:t>
      </w:r>
      <w:r w:rsidRPr="00CC11E6">
        <w:rPr>
          <w:rFonts w:asciiTheme="minorHAnsi" w:hAnsiTheme="minorHAnsi" w:cstheme="minorHAnsi"/>
          <w:highlight w:val="green"/>
          <w:u w:val="single"/>
        </w:rPr>
        <w:t xml:space="preserve">Satellites are crucial to modern day </w:t>
      </w:r>
      <w:r w:rsidRPr="00CC11E6">
        <w:rPr>
          <w:rFonts w:asciiTheme="minorHAnsi" w:hAnsiTheme="minorHAnsi" w:cstheme="minorHAnsi"/>
          <w:u w:val="single"/>
        </w:rPr>
        <w:t>capabilities in the realm referred to as ‘</w:t>
      </w:r>
      <w:r w:rsidRPr="00CC11E6">
        <w:rPr>
          <w:rFonts w:asciiTheme="minorHAnsi" w:hAnsiTheme="minorHAnsi" w:cstheme="minorHAnsi"/>
          <w:highlight w:val="green"/>
          <w:u w:val="single"/>
        </w:rPr>
        <w:t>C4ISR’</w:t>
      </w:r>
      <w:r w:rsidRPr="00CC11E6">
        <w:rPr>
          <w:rFonts w:asciiTheme="minorHAnsi" w:hAnsiTheme="minorHAnsi" w:cstheme="minorHAnsi"/>
          <w:u w:val="single"/>
        </w:rPr>
        <w:t xml:space="preserve"> – command, control, communications, computers, intelligence, surveillance, and reconnaissance.</w:t>
      </w:r>
      <w:r w:rsidRPr="00CC11E6">
        <w:rPr>
          <w:rFonts w:asciiTheme="minorHAnsi" w:hAnsiTheme="minorHAnsi" w:cstheme="minorHAnsi"/>
          <w:sz w:val="14"/>
        </w:rPr>
        <w:t xml:space="preserve"> And while there are currently international prohibitions on the deployment of nuclear weapons, conventional weapons do not yet have these limits, although there is a precedent against deploying them to space. Indeed, </w:t>
      </w:r>
      <w:r w:rsidRPr="00CC11E6">
        <w:rPr>
          <w:rFonts w:asciiTheme="minorHAnsi" w:hAnsiTheme="minorHAnsi" w:cstheme="minorHAnsi"/>
          <w:highlight w:val="green"/>
          <w:u w:val="single"/>
        </w:rPr>
        <w:t>the theories of deterrence</w:t>
      </w:r>
      <w:r w:rsidRPr="00CC11E6">
        <w:rPr>
          <w:rFonts w:asciiTheme="minorHAnsi" w:hAnsiTheme="minorHAnsi" w:cstheme="minorHAnsi"/>
          <w:u w:val="single"/>
        </w:rPr>
        <w:t xml:space="preserve"> that have long applied to terrestrial combat </w:t>
      </w:r>
      <w:r w:rsidRPr="00CC11E6">
        <w:rPr>
          <w:rFonts w:asciiTheme="minorHAnsi" w:hAnsiTheme="minorHAnsi" w:cstheme="minorHAnsi"/>
          <w:highlight w:val="green"/>
          <w:u w:val="single"/>
        </w:rPr>
        <w:t>are now</w:t>
      </w:r>
      <w:r w:rsidRPr="00CC11E6">
        <w:rPr>
          <w:rFonts w:asciiTheme="minorHAnsi" w:hAnsiTheme="minorHAnsi" w:cstheme="minorHAnsi"/>
          <w:u w:val="single"/>
        </w:rPr>
        <w:t xml:space="preserve"> inextricably </w:t>
      </w:r>
      <w:r w:rsidRPr="00CC11E6">
        <w:rPr>
          <w:rFonts w:asciiTheme="minorHAnsi" w:hAnsiTheme="minorHAnsi" w:cstheme="minorHAnsi"/>
          <w:highlight w:val="green"/>
          <w:u w:val="single"/>
        </w:rPr>
        <w:t xml:space="preserve">linked in a complex web with space, nuclear weapons, and conventional weapons. </w:t>
      </w:r>
      <w:r w:rsidRPr="00CC11E6">
        <w:rPr>
          <w:rFonts w:asciiTheme="minorHAnsi" w:hAnsiTheme="minorHAnsi" w:cstheme="minorHAnsi"/>
          <w:u w:val="single"/>
        </w:rPr>
        <w:t>The value of crossover technologies is another important reality for China and India.</w:t>
      </w:r>
      <w:r w:rsidRPr="00CC11E6">
        <w:rPr>
          <w:rFonts w:asciiTheme="minorHAnsi" w:hAnsiTheme="minorHAnsi" w:cstheme="minorHAnsi"/>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5B558F30" w14:textId="77777777" w:rsidR="003E559F" w:rsidRPr="00CC11E6" w:rsidRDefault="003E559F" w:rsidP="003E559F">
      <w:pPr>
        <w:pStyle w:val="Heading4"/>
        <w:rPr>
          <w:rFonts w:asciiTheme="minorHAnsi" w:hAnsiTheme="minorHAnsi" w:cstheme="minorHAnsi"/>
        </w:rPr>
      </w:pPr>
      <w:r w:rsidRPr="00CC11E6">
        <w:rPr>
          <w:rFonts w:asciiTheme="minorHAnsi" w:hAnsiTheme="minorHAnsi" w:cstheme="minorHAnsi"/>
        </w:rPr>
        <w:t>India Primacy key to US efforts to counter China Rise</w:t>
      </w:r>
    </w:p>
    <w:p w14:paraId="7C631580" w14:textId="77777777" w:rsidR="003E559F" w:rsidRPr="00CC11E6" w:rsidRDefault="003E559F" w:rsidP="003E559F">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Heijmans</w:t>
      </w:r>
      <w:proofErr w:type="spellEnd"/>
      <w:r w:rsidRPr="00CC11E6">
        <w:rPr>
          <w:rFonts w:asciiTheme="minorHAnsi" w:hAnsiTheme="minorHAnsi" w:cstheme="minorHAnsi"/>
          <w:spacing w:val="2"/>
          <w:sz w:val="16"/>
          <w:szCs w:val="16"/>
          <w:shd w:val="clear" w:color="auto" w:fill="FFFFFF"/>
        </w:rPr>
        <w:t>, Philip,</w:t>
      </w:r>
      <w:r w:rsidRPr="00CC11E6">
        <w:rPr>
          <w:rFonts w:asciiTheme="minorHAnsi" w:hAnsiTheme="minorHAnsi" w:cstheme="minorHAnsi"/>
          <w:spacing w:val="2"/>
          <w:shd w:val="clear" w:color="auto" w:fill="FFFFFF"/>
        </w:rPr>
        <w:t xml:space="preserve"> </w:t>
      </w:r>
      <w:r w:rsidRPr="00CC11E6">
        <w:rPr>
          <w:rFonts w:asciiTheme="minorHAnsi" w:hAnsiTheme="minorHAnsi" w:cstheme="minorHAnsi"/>
          <w:b/>
          <w:bCs/>
          <w:spacing w:val="2"/>
          <w:sz w:val="26"/>
          <w:szCs w:val="26"/>
          <w:shd w:val="clear" w:color="auto" w:fill="FFFFFF"/>
        </w:rPr>
        <w:t>and</w:t>
      </w:r>
      <w:r w:rsidRPr="00CC11E6">
        <w:rPr>
          <w:rFonts w:asciiTheme="minorHAnsi" w:hAnsiTheme="minorHAnsi" w:cstheme="minorHAnsi"/>
          <w:spacing w:val="2"/>
          <w:sz w:val="16"/>
          <w:szCs w:val="16"/>
          <w:shd w:val="clear" w:color="auto" w:fill="FFFFFF"/>
        </w:rPr>
        <w:t xml:space="preserve"> Iain </w:t>
      </w:r>
      <w:r w:rsidRPr="00CC11E6">
        <w:rPr>
          <w:rFonts w:asciiTheme="minorHAnsi" w:hAnsiTheme="minorHAnsi" w:cstheme="minorHAnsi"/>
          <w:b/>
          <w:bCs/>
          <w:spacing w:val="2"/>
          <w:sz w:val="26"/>
          <w:szCs w:val="26"/>
          <w:shd w:val="clear" w:color="auto" w:fill="FFFFFF"/>
        </w:rPr>
        <w:t>Marlow 21</w:t>
      </w:r>
      <w:r w:rsidRPr="00CC11E6">
        <w:rPr>
          <w:rFonts w:asciiTheme="minorHAnsi" w:hAnsiTheme="minorHAnsi" w:cstheme="minorHAnsi"/>
          <w:spacing w:val="2"/>
          <w:sz w:val="16"/>
          <w:szCs w:val="16"/>
          <w:shd w:val="clear" w:color="auto" w:fill="FFFFFF"/>
        </w:rPr>
        <w:t xml:space="preserve">. [Philip </w:t>
      </w:r>
      <w:proofErr w:type="spellStart"/>
      <w:r w:rsidRPr="00CC11E6">
        <w:rPr>
          <w:rFonts w:asciiTheme="minorHAnsi" w:hAnsiTheme="minorHAnsi" w:cstheme="minorHAnsi"/>
          <w:spacing w:val="2"/>
          <w:sz w:val="16"/>
          <w:szCs w:val="16"/>
          <w:shd w:val="clear" w:color="auto" w:fill="FFFFFF"/>
        </w:rPr>
        <w:t>Heijmans</w:t>
      </w:r>
      <w:proofErr w:type="spellEnd"/>
      <w:r w:rsidRPr="00CC11E6">
        <w:rPr>
          <w:rFonts w:asciiTheme="minorHAnsi" w:hAnsiTheme="minorHAnsi" w:cstheme="minorHAnsi"/>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w:t>
      </w:r>
      <w:proofErr w:type="gramStart"/>
      <w:r w:rsidRPr="00CC11E6">
        <w:rPr>
          <w:rFonts w:asciiTheme="minorHAnsi" w:hAnsiTheme="minorHAnsi" w:cstheme="minorHAnsi"/>
          <w:spacing w:val="2"/>
          <w:sz w:val="16"/>
          <w:szCs w:val="16"/>
          <w:shd w:val="clear" w:color="auto" w:fill="FFFFFF"/>
        </w:rPr>
        <w:t>Africa</w:t>
      </w:r>
      <w:proofErr w:type="gramEnd"/>
      <w:r w:rsidRPr="00CC11E6">
        <w:rPr>
          <w:rFonts w:asciiTheme="minorHAnsi" w:hAnsiTheme="minorHAnsi" w:cstheme="minorHAnsi"/>
          <w:spacing w:val="2"/>
          <w:sz w:val="16"/>
          <w:szCs w:val="16"/>
          <w:shd w:val="clear" w:color="auto" w:fill="FFFFFF"/>
        </w:rPr>
        <w:t xml:space="preserve">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w:t>
      </w:r>
      <w:proofErr w:type="spellStart"/>
      <w:r w:rsidRPr="00CC11E6">
        <w:rPr>
          <w:rFonts w:asciiTheme="minorHAnsi" w:hAnsiTheme="minorHAnsi" w:cstheme="minorHAnsi"/>
          <w:spacing w:val="2"/>
          <w:sz w:val="16"/>
          <w:szCs w:val="16"/>
          <w:shd w:val="clear" w:color="auto" w:fill="FFFFFF"/>
        </w:rPr>
        <w:t>Programme</w:t>
      </w:r>
      <w:proofErr w:type="spellEnd"/>
      <w:r w:rsidRPr="00CC11E6">
        <w:rPr>
          <w:rFonts w:asciiTheme="minorHAnsi" w:hAnsiTheme="minorHAnsi" w:cstheme="minorHAnsi"/>
          <w:spacing w:val="2"/>
          <w:sz w:val="16"/>
          <w:szCs w:val="16"/>
          <w:shd w:val="clear" w:color="auto" w:fill="FFFFFF"/>
        </w:rPr>
        <w:t>.] “India to Emerge as Key Military Partner in US’ Plan to Counter China’s Rise.” </w:t>
      </w:r>
      <w:r w:rsidRPr="00CC11E6">
        <w:rPr>
          <w:rFonts w:asciiTheme="minorHAnsi" w:hAnsiTheme="minorHAnsi" w:cstheme="minorHAnsi"/>
          <w:i/>
          <w:iCs/>
          <w:spacing w:val="2"/>
          <w:sz w:val="16"/>
          <w:szCs w:val="16"/>
        </w:rPr>
        <w:t>Business Standard</w:t>
      </w:r>
      <w:r w:rsidRPr="00CC11E6">
        <w:rPr>
          <w:rFonts w:asciiTheme="minorHAnsi" w:hAnsiTheme="minorHAnsi" w:cstheme="minorHAnsi"/>
          <w:spacing w:val="2"/>
          <w:sz w:val="16"/>
          <w:szCs w:val="16"/>
          <w:shd w:val="clear" w:color="auto" w:fill="FFFFFF"/>
        </w:rPr>
        <w:t xml:space="preserve">, 13 Jan. 2021, </w:t>
      </w:r>
      <w:hyperlink r:id="rId16" w:history="1">
        <w:r w:rsidRPr="00CC11E6">
          <w:rPr>
            <w:rStyle w:val="Hyperlink"/>
            <w:rFonts w:asciiTheme="minorHAnsi" w:hAnsiTheme="minorHAnsi" w:cstheme="minorHAnsi"/>
            <w:spacing w:val="2"/>
            <w:sz w:val="16"/>
            <w:szCs w:val="16"/>
            <w:shd w:val="clear" w:color="auto" w:fill="FFFFFF"/>
          </w:rPr>
          <w:t>https://www.business-standard.com/article/current-affairs/india-to-emerge-as-key-military-partner-in-us-plan-to-counter-china-s-rise-121011300370_1.html</w:t>
        </w:r>
      </w:hyperlink>
      <w:r w:rsidRPr="00CC11E6">
        <w:rPr>
          <w:rFonts w:asciiTheme="minorHAnsi" w:hAnsiTheme="minorHAnsi" w:cstheme="minorHAnsi"/>
          <w:spacing w:val="2"/>
          <w:sz w:val="16"/>
          <w:szCs w:val="16"/>
          <w:shd w:val="clear" w:color="auto" w:fill="FFFFFF"/>
        </w:rPr>
        <w:t>. [GHS-AA]</w:t>
      </w:r>
    </w:p>
    <w:p w14:paraId="003CD361" w14:textId="77777777" w:rsidR="003E559F" w:rsidRPr="00CC11E6" w:rsidRDefault="003E559F" w:rsidP="003E559F">
      <w:pPr>
        <w:rPr>
          <w:rFonts w:asciiTheme="minorHAnsi" w:hAnsiTheme="minorHAnsi" w:cstheme="minorHAnsi"/>
          <w:sz w:val="14"/>
        </w:rPr>
      </w:pPr>
      <w:r w:rsidRPr="00CC11E6">
        <w:rPr>
          <w:rFonts w:asciiTheme="minorHAnsi" w:hAnsiTheme="minorHAnsi" w:cstheme="minorHAnsi"/>
          <w:highlight w:val="green"/>
          <w:u w:val="single"/>
        </w:rPr>
        <w:t>The Trump administration declassified its strategy to ensure</w:t>
      </w:r>
      <w:r w:rsidRPr="00CC11E6">
        <w:rPr>
          <w:rFonts w:asciiTheme="minorHAnsi" w:hAnsiTheme="minorHAnsi" w:cstheme="minorHAnsi"/>
          <w:u w:val="single"/>
        </w:rPr>
        <w:t xml:space="preserve"> continued </w:t>
      </w:r>
      <w:r w:rsidRPr="00CC11E6">
        <w:rPr>
          <w:rFonts w:asciiTheme="minorHAnsi" w:hAnsiTheme="minorHAnsi" w:cstheme="minorHAnsi"/>
          <w:highlight w:val="green"/>
          <w:u w:val="single"/>
        </w:rPr>
        <w:t>dominance over China, which focuses on accelerating India’s rise as a counterweight</w:t>
      </w:r>
      <w:r w:rsidRPr="00CC11E6">
        <w:rPr>
          <w:rFonts w:asciiTheme="minorHAnsi" w:hAnsiTheme="minorHAnsi" w:cstheme="minorHAnsi"/>
          <w:u w:val="single"/>
        </w:rPr>
        <w:t xml:space="preserve"> to Beijing</w:t>
      </w:r>
      <w:r w:rsidRPr="00CC11E6">
        <w:rPr>
          <w:rFonts w:asciiTheme="minorHAnsi" w:hAnsiTheme="minorHAnsi" w:cstheme="minorHAnsi"/>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CC11E6">
        <w:rPr>
          <w:rFonts w:asciiTheme="minorHAnsi" w:hAnsiTheme="minorHAnsi" w:cstheme="minorHAnsi"/>
          <w:u w:val="single"/>
        </w:rPr>
        <w:t>overarching strategic guidance</w:t>
      </w:r>
      <w:r w:rsidRPr="00CC11E6">
        <w:rPr>
          <w:rFonts w:asciiTheme="minorHAnsi" w:hAnsiTheme="minorHAnsi" w:cstheme="minorHAnsi"/>
          <w:sz w:val="14"/>
        </w:rPr>
        <w:t xml:space="preserve">” for U.S. actions the past three years and was released to show the </w:t>
      </w:r>
      <w:r w:rsidRPr="00CC11E6">
        <w:rPr>
          <w:rFonts w:asciiTheme="minorHAnsi" w:hAnsiTheme="minorHAnsi" w:cstheme="minorHAnsi"/>
          <w:u w:val="single"/>
        </w:rPr>
        <w:t>U.S. commitment to “keeping the Indo-Pacific region free and open long into the future</w:t>
      </w:r>
      <w:r w:rsidRPr="00CC11E6">
        <w:rPr>
          <w:rFonts w:asciiTheme="minorHAnsi" w:hAnsiTheme="minorHAnsi" w:cstheme="minorHAnsi"/>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CC11E6">
        <w:rPr>
          <w:rFonts w:asciiTheme="minorHAnsi" w:hAnsiTheme="minorHAnsi" w:cstheme="minorHAnsi"/>
          <w:highlight w:val="green"/>
          <w:u w:val="single"/>
        </w:rPr>
        <w:t>seek to ensure that our allies and partners</w:t>
      </w:r>
      <w:r w:rsidRPr="00CC11E6">
        <w:rPr>
          <w:rFonts w:asciiTheme="minorHAnsi" w:hAnsiTheme="minorHAnsi" w:cstheme="minorHAnsi"/>
          <w:sz w:val="14"/>
        </w:rPr>
        <w:t xml:space="preserve"> – all who share the values and aspirations of a free and open Indo-Pacific -- </w:t>
      </w:r>
      <w:r w:rsidRPr="00CC11E6">
        <w:rPr>
          <w:rFonts w:asciiTheme="minorHAnsi" w:hAnsiTheme="minorHAnsi" w:cstheme="minorHAnsi"/>
          <w:u w:val="single"/>
        </w:rPr>
        <w:t xml:space="preserve">can </w:t>
      </w:r>
      <w:r w:rsidRPr="00CC11E6">
        <w:rPr>
          <w:rFonts w:asciiTheme="minorHAnsi" w:hAnsiTheme="minorHAnsi" w:cstheme="minorHAnsi"/>
          <w:highlight w:val="green"/>
          <w:u w:val="single"/>
        </w:rPr>
        <w:t>preserve</w:t>
      </w:r>
      <w:r w:rsidRPr="00CC11E6">
        <w:rPr>
          <w:rFonts w:asciiTheme="minorHAnsi" w:hAnsiTheme="minorHAnsi" w:cstheme="minorHAnsi"/>
          <w:u w:val="single"/>
        </w:rPr>
        <w:t xml:space="preserve"> and protect </w:t>
      </w:r>
      <w:r w:rsidRPr="00CC11E6">
        <w:rPr>
          <w:rFonts w:asciiTheme="minorHAnsi" w:hAnsiTheme="minorHAnsi" w:cstheme="minorHAnsi"/>
          <w:highlight w:val="green"/>
          <w:u w:val="single"/>
        </w:rPr>
        <w:t>their sovereignty</w:t>
      </w:r>
      <w:r w:rsidRPr="00CC11E6">
        <w:rPr>
          <w:rFonts w:asciiTheme="minorHAnsi" w:hAnsiTheme="minorHAnsi" w:cstheme="minorHAnsi"/>
          <w:sz w:val="14"/>
        </w:rPr>
        <w:t xml:space="preserve">.” The </w:t>
      </w:r>
      <w:r w:rsidRPr="00CC11E6">
        <w:rPr>
          <w:rFonts w:asciiTheme="minorHAnsi" w:hAnsiTheme="minorHAnsi" w:cstheme="minorHAnsi"/>
          <w:highlight w:val="green"/>
          <w:u w:val="single"/>
        </w:rPr>
        <w:t>document lays out a vision</w:t>
      </w:r>
      <w:r w:rsidRPr="00CC11E6">
        <w:rPr>
          <w:rFonts w:asciiTheme="minorHAnsi" w:hAnsiTheme="minorHAnsi" w:cstheme="minorHAnsi"/>
          <w:u w:val="single"/>
        </w:rPr>
        <w:t xml:space="preserve"> for the region </w:t>
      </w:r>
      <w:r w:rsidRPr="00CC11E6">
        <w:rPr>
          <w:rFonts w:asciiTheme="minorHAnsi" w:hAnsiTheme="minorHAnsi" w:cstheme="minorHAnsi"/>
          <w:highlight w:val="green"/>
          <w:u w:val="single"/>
        </w:rPr>
        <w:t>in which</w:t>
      </w:r>
      <w:r w:rsidRPr="00CC11E6">
        <w:rPr>
          <w:rFonts w:asciiTheme="minorHAnsi" w:hAnsiTheme="minorHAnsi" w:cstheme="minorHAnsi"/>
          <w:u w:val="single"/>
        </w:rPr>
        <w:t xml:space="preserve"> </w:t>
      </w:r>
      <w:r w:rsidRPr="00CC11E6">
        <w:rPr>
          <w:rFonts w:asciiTheme="minorHAnsi" w:hAnsiTheme="minorHAnsi" w:cstheme="minorHAnsi"/>
          <w:sz w:val="14"/>
        </w:rPr>
        <w:t xml:space="preserve">North Korea no longer poses a threat, </w:t>
      </w:r>
      <w:r w:rsidRPr="00CC11E6">
        <w:rPr>
          <w:rFonts w:asciiTheme="minorHAnsi" w:hAnsiTheme="minorHAnsi" w:cstheme="minorHAnsi"/>
          <w:highlight w:val="green"/>
          <w:u w:val="single"/>
        </w:rPr>
        <w:t>India is predominant in South Asia</w:t>
      </w:r>
      <w:r w:rsidRPr="00CC11E6">
        <w:rPr>
          <w:rFonts w:asciiTheme="minorHAnsi" w:hAnsiTheme="minorHAnsi" w:cstheme="minorHAnsi"/>
          <w:u w:val="single"/>
        </w:rPr>
        <w:t xml:space="preserve"> and the U.S. works with partners around the world to resist Chinese activities</w:t>
      </w:r>
      <w:r w:rsidRPr="00CC11E6">
        <w:rPr>
          <w:rFonts w:asciiTheme="minorHAnsi" w:hAnsiTheme="minorHAnsi" w:cstheme="minorHAnsi"/>
          <w:sz w:val="14"/>
        </w:rPr>
        <w:t xml:space="preserve"> to undermine sovereignty through coercion. It assumed that China </w:t>
      </w:r>
      <w:proofErr w:type="gramStart"/>
      <w:r w:rsidRPr="00CC11E6">
        <w:rPr>
          <w:rFonts w:asciiTheme="minorHAnsi" w:hAnsiTheme="minorHAnsi" w:cstheme="minorHAnsi"/>
          <w:sz w:val="14"/>
        </w:rPr>
        <w:t>will</w:t>
      </w:r>
      <w:proofErr w:type="gramEnd"/>
      <w:r w:rsidRPr="00CC11E6">
        <w:rPr>
          <w:rFonts w:asciiTheme="minorHAnsi" w:hAnsiTheme="minorHAnsi" w:cstheme="minorHAnsi"/>
          <w:sz w:val="14"/>
        </w:rPr>
        <w:t xml:space="preserve"> take “increasingly assertive” </w:t>
      </w:r>
      <w:r w:rsidRPr="00CC11E6">
        <w:rPr>
          <w:rFonts w:asciiTheme="minorHAnsi" w:hAnsiTheme="minorHAnsi" w:cstheme="minorHAnsi"/>
          <w:sz w:val="14"/>
        </w:rPr>
        <w:lastRenderedPageBreak/>
        <w:t xml:space="preserve">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CC11E6">
        <w:rPr>
          <w:rFonts w:asciiTheme="minorHAnsi" w:hAnsiTheme="minorHAnsi" w:cstheme="minorHAnsi"/>
          <w:highlight w:val="green"/>
          <w:u w:val="single"/>
        </w:rPr>
        <w:t>the Trump administration’s actions to counter China</w:t>
      </w:r>
      <w:r w:rsidRPr="00CC11E6">
        <w:rPr>
          <w:rFonts w:asciiTheme="minorHAnsi" w:hAnsiTheme="minorHAnsi" w:cstheme="minorHAnsi"/>
          <w:u w:val="single"/>
        </w:rPr>
        <w:t xml:space="preserve"> in Asia have largely </w:t>
      </w:r>
      <w:r w:rsidRPr="00CC11E6">
        <w:rPr>
          <w:rFonts w:asciiTheme="minorHAnsi" w:hAnsiTheme="minorHAnsi" w:cstheme="minorHAnsi"/>
          <w:highlight w:val="green"/>
          <w:u w:val="single"/>
        </w:rPr>
        <w:t>enjoyed bipartisan support</w:t>
      </w:r>
      <w:r w:rsidRPr="00CC11E6">
        <w:rPr>
          <w:rFonts w:asciiTheme="minorHAnsi" w:hAnsiTheme="minorHAnsi" w:cstheme="minorHAnsi"/>
          <w:u w:val="single"/>
        </w:rPr>
        <w:t>. Incoming Biden officials have talked about the need to work more with allies and partners against China</w:t>
      </w:r>
      <w:r w:rsidRPr="00CC11E6">
        <w:rPr>
          <w:rFonts w:asciiTheme="minorHAnsi" w:hAnsiTheme="minorHAnsi" w:cstheme="minorHAnsi"/>
          <w:sz w:val="14"/>
        </w:rPr>
        <w:t xml:space="preserve">, which also forms a key part of the strategy -- particularly in strengthening security ties with Australia, </w:t>
      </w:r>
      <w:proofErr w:type="gramStart"/>
      <w:r w:rsidRPr="00CC11E6">
        <w:rPr>
          <w:rFonts w:asciiTheme="minorHAnsi" w:hAnsiTheme="minorHAnsi" w:cstheme="minorHAnsi"/>
          <w:sz w:val="14"/>
        </w:rPr>
        <w:t>Japan</w:t>
      </w:r>
      <w:proofErr w:type="gramEnd"/>
      <w:r w:rsidRPr="00CC11E6">
        <w:rPr>
          <w:rFonts w:asciiTheme="minorHAnsi" w:hAnsiTheme="minorHAnsi" w:cstheme="minorHAnsi"/>
          <w:sz w:val="14"/>
        </w:rPr>
        <w:t xml:space="preserve"> and India. Rory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a </w:t>
      </w:r>
      <w:proofErr w:type="gramStart"/>
      <w:r w:rsidRPr="00CC11E6">
        <w:rPr>
          <w:rFonts w:asciiTheme="minorHAnsi" w:hAnsiTheme="minorHAnsi" w:cstheme="minorHAnsi"/>
          <w:sz w:val="14"/>
        </w:rPr>
        <w:t>professor</w:t>
      </w:r>
      <w:proofErr w:type="gramEnd"/>
      <w:r w:rsidRPr="00CC11E6">
        <w:rPr>
          <w:rFonts w:asciiTheme="minorHAnsi" w:hAnsiTheme="minorHAnsi" w:cstheme="minorHAnsi"/>
          <w:sz w:val="14"/>
        </w:rPr>
        <w:t xml:space="preserve"> and head of the National Security College at the Australian National University, said that </w:t>
      </w:r>
      <w:r w:rsidRPr="00CC11E6">
        <w:rPr>
          <w:rFonts w:asciiTheme="minorHAnsi" w:hAnsiTheme="minorHAnsi" w:cstheme="minorHAnsi"/>
          <w:u w:val="single"/>
        </w:rPr>
        <w:t xml:space="preserve">the document shows </w:t>
      </w:r>
      <w:r w:rsidRPr="00CC11E6">
        <w:rPr>
          <w:rFonts w:asciiTheme="minorHAnsi" w:hAnsiTheme="minorHAnsi" w:cstheme="minorHAnsi"/>
          <w:highlight w:val="green"/>
          <w:u w:val="single"/>
        </w:rPr>
        <w:t>U.S. policy in Asia was driven by efforts to “bolster allies and counter China.”</w:t>
      </w:r>
      <w:r w:rsidRPr="00CC11E6">
        <w:rPr>
          <w:rFonts w:asciiTheme="minorHAnsi" w:hAnsiTheme="minorHAnsi" w:cstheme="minorHAnsi"/>
          <w:sz w:val="14"/>
        </w:rPr>
        <w:t xml:space="preserve"> But he noted that the strategy was so ambitious that “failure was almost assured” on issues such as disarming North Korea, sustaining “primacy” in the </w:t>
      </w:r>
      <w:proofErr w:type="gramStart"/>
      <w:r w:rsidRPr="00CC11E6">
        <w:rPr>
          <w:rFonts w:asciiTheme="minorHAnsi" w:hAnsiTheme="minorHAnsi" w:cstheme="minorHAnsi"/>
          <w:sz w:val="14"/>
        </w:rPr>
        <w:t>region</w:t>
      </w:r>
      <w:proofErr w:type="gramEnd"/>
      <w:r w:rsidRPr="00CC11E6">
        <w:rPr>
          <w:rFonts w:asciiTheme="minorHAnsi" w:hAnsiTheme="minorHAnsi" w:cstheme="minorHAnsi"/>
          <w:sz w:val="14"/>
        </w:rPr>
        <w:t xml:space="preserve"> and finding international consensus against harmful Chinese economic practices. “The declassified framework will have enduring value as the beginning of a whole-of-government blueprint for handling strategic rivalry with China,”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wrote in a post for the Australian Strategic Policy Institute research group. “</w:t>
      </w:r>
      <w:r w:rsidRPr="00CC11E6">
        <w:rPr>
          <w:rFonts w:asciiTheme="minorHAnsi" w:hAnsiTheme="minorHAnsi" w:cstheme="minorHAnsi"/>
          <w:highlight w:val="green"/>
          <w:u w:val="single"/>
        </w:rPr>
        <w:t>If the U.S. is serious about</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long-term contest, it will not be able to choose between getting its house in order</w:t>
      </w:r>
      <w:r w:rsidRPr="00CC11E6">
        <w:rPr>
          <w:rFonts w:asciiTheme="minorHAnsi" w:hAnsiTheme="minorHAnsi" w:cstheme="minorHAnsi"/>
          <w:u w:val="single"/>
        </w:rPr>
        <w:t xml:space="preserve"> domestically </w:t>
      </w:r>
      <w:r w:rsidRPr="00CC11E6">
        <w:rPr>
          <w:rFonts w:asciiTheme="minorHAnsi" w:hAnsiTheme="minorHAnsi" w:cstheme="minorHAnsi"/>
          <w:highlight w:val="green"/>
          <w:u w:val="single"/>
        </w:rPr>
        <w:t>and projecting power in the Indo-Pacific. It will need to do both</w:t>
      </w:r>
      <w:r w:rsidRPr="00CC11E6">
        <w:rPr>
          <w:rFonts w:asciiTheme="minorHAnsi" w:hAnsiTheme="minorHAnsi" w:cstheme="minorHAnsi"/>
          <w:sz w:val="14"/>
        </w:rPr>
        <w:t xml:space="preserve"> at once.”</w:t>
      </w:r>
    </w:p>
    <w:p w14:paraId="3885D7BA" w14:textId="77777777" w:rsidR="003E559F" w:rsidRPr="00CC11E6" w:rsidRDefault="003E559F" w:rsidP="003E559F">
      <w:pPr>
        <w:pStyle w:val="Heading4"/>
        <w:rPr>
          <w:rFonts w:asciiTheme="minorHAnsi" w:hAnsiTheme="minorHAnsi" w:cstheme="minorHAnsi"/>
        </w:rPr>
      </w:pPr>
      <w:r w:rsidRPr="00CC11E6">
        <w:rPr>
          <w:rFonts w:asciiTheme="minorHAnsi" w:hAnsiTheme="minorHAnsi" w:cstheme="minorHAnsi"/>
        </w:rPr>
        <w:t xml:space="preserve">China leadership causes </w:t>
      </w:r>
      <w:proofErr w:type="spellStart"/>
      <w:r w:rsidRPr="00CC11E6">
        <w:rPr>
          <w:rFonts w:asciiTheme="minorHAnsi" w:hAnsiTheme="minorHAnsi" w:cstheme="minorHAnsi"/>
        </w:rPr>
        <w:t>prolif</w:t>
      </w:r>
      <w:proofErr w:type="spellEnd"/>
      <w:r w:rsidRPr="00CC11E6">
        <w:rPr>
          <w:rFonts w:asciiTheme="minorHAnsi" w:hAnsiTheme="minorHAnsi" w:cstheme="minorHAnsi"/>
        </w:rPr>
        <w:t xml:space="preserve"> --- empirics prove transition wars.</w:t>
      </w:r>
    </w:p>
    <w:p w14:paraId="01B1C9DA" w14:textId="77777777" w:rsidR="003E559F" w:rsidRPr="00CC11E6" w:rsidRDefault="003E559F" w:rsidP="003E559F">
      <w:pPr>
        <w:spacing w:after="0" w:line="240" w:lineRule="auto"/>
        <w:rPr>
          <w:rFonts w:asciiTheme="minorHAnsi" w:eastAsia="Times New Roman" w:hAnsiTheme="minorHAnsi" w:cstheme="minorHAnsi"/>
        </w:rPr>
      </w:pPr>
      <w:r w:rsidRPr="00CC11E6">
        <w:rPr>
          <w:rStyle w:val="Style13ptBold"/>
          <w:rFonts w:asciiTheme="minorHAnsi" w:hAnsiTheme="minorHAnsi" w:cstheme="minorHAnsi"/>
        </w:rPr>
        <w:t>Joshi 15</w:t>
      </w:r>
      <w:r w:rsidRPr="00CC11E6">
        <w:rPr>
          <w:rStyle w:val="Style13ptBold"/>
          <w:rFonts w:asciiTheme="minorHAnsi" w:hAnsiTheme="minorHAnsi" w:cstheme="minorHAnsi"/>
          <w:b w:val="0"/>
          <w:bCs/>
          <w:sz w:val="16"/>
          <w:szCs w:val="16"/>
        </w:rPr>
        <w:t xml:space="preserve">, fellow at the </w:t>
      </w:r>
      <w:proofErr w:type="spellStart"/>
      <w:r w:rsidRPr="00CC11E6">
        <w:rPr>
          <w:rStyle w:val="Style13ptBold"/>
          <w:rFonts w:asciiTheme="minorHAnsi" w:hAnsiTheme="minorHAnsi" w:cstheme="minorHAnsi"/>
          <w:b w:val="0"/>
          <w:bCs/>
          <w:sz w:val="16"/>
          <w:szCs w:val="16"/>
        </w:rPr>
        <w:t>Takshashila</w:t>
      </w:r>
      <w:proofErr w:type="spellEnd"/>
      <w:r w:rsidRPr="00CC11E6">
        <w:rPr>
          <w:rStyle w:val="Style13ptBold"/>
          <w:rFonts w:asciiTheme="minorHAnsi" w:hAnsiTheme="minorHAnsi" w:cstheme="minorHAnsi"/>
          <w:b w:val="0"/>
          <w:bCs/>
          <w:sz w:val="16"/>
          <w:szCs w:val="16"/>
        </w:rPr>
        <w:t xml:space="preserve"> Institution, focusing on Indian strategic affairs and foreign policy towards Afghanistan</w:t>
      </w:r>
      <w:r w:rsidRPr="00CC11E6">
        <w:rPr>
          <w:rStyle w:val="Style13ptBold"/>
          <w:rFonts w:asciiTheme="minorHAnsi" w:hAnsiTheme="minorHAnsi" w:cstheme="minorHAnsi"/>
          <w:sz w:val="16"/>
          <w:szCs w:val="16"/>
        </w:rPr>
        <w:t xml:space="preserve"> </w:t>
      </w:r>
      <w:r w:rsidRPr="00CC11E6">
        <w:rPr>
          <w:rFonts w:asciiTheme="minorHAnsi" w:hAnsiTheme="minorHAnsi" w:cstheme="minorHAnsi"/>
          <w:sz w:val="16"/>
          <w:szCs w:val="16"/>
        </w:rPr>
        <w:t xml:space="preserve">(Rohan Joshi, 2/15/15, “China, Pakistan, and Nuclear Non-Proliferation”, The Diplomat. </w:t>
      </w:r>
      <w:hyperlink r:id="rId17" w:history="1">
        <w:r w:rsidRPr="00CC11E6">
          <w:rPr>
            <w:rStyle w:val="Hyperlink"/>
            <w:rFonts w:asciiTheme="minorHAnsi" w:hAnsiTheme="minorHAnsi" w:cstheme="minorHAnsi"/>
            <w:sz w:val="16"/>
            <w:szCs w:val="16"/>
          </w:rPr>
          <w:t>http://thediplomat.com/2015/02/china-pakistan-and-nuclear-non-proliferation</w:t>
        </w:r>
      </w:hyperlink>
      <w:r w:rsidRPr="00CC11E6">
        <w:rPr>
          <w:rFonts w:asciiTheme="minorHAnsi" w:hAnsiTheme="minorHAnsi" w:cstheme="minorHAnsi"/>
          <w:sz w:val="16"/>
          <w:szCs w:val="16"/>
        </w:rPr>
        <w:t>) KD</w:t>
      </w:r>
    </w:p>
    <w:p w14:paraId="73C97B39" w14:textId="77777777" w:rsidR="005E0C4E" w:rsidRDefault="003E559F" w:rsidP="003E559F">
      <w:pPr>
        <w:rPr>
          <w:rFonts w:asciiTheme="minorHAnsi" w:hAnsiTheme="minorHAnsi" w:cstheme="minorHAnsi"/>
          <w:u w:val="single"/>
        </w:rPr>
      </w:pPr>
      <w:r w:rsidRPr="00CC11E6">
        <w:rPr>
          <w:rFonts w:asciiTheme="minorHAnsi" w:hAnsiTheme="minorHAnsi" w:cstheme="minorHAnsi"/>
          <w:b/>
          <w:bCs/>
          <w:highlight w:val="green"/>
          <w:u w:val="single"/>
        </w:rPr>
        <w:t>China’s appetite for prolif</w:t>
      </w:r>
      <w:r w:rsidRPr="00CC11E6">
        <w:rPr>
          <w:rFonts w:asciiTheme="minorHAnsi" w:hAnsiTheme="minorHAnsi" w:cstheme="minorHAnsi"/>
          <w:sz w:val="14"/>
        </w:rPr>
        <w:t xml:space="preserve">eration </w:t>
      </w:r>
      <w:r w:rsidRPr="00CC11E6">
        <w:rPr>
          <w:rFonts w:asciiTheme="minorHAnsi" w:hAnsiTheme="minorHAnsi" w:cstheme="minorHAnsi"/>
          <w:b/>
          <w:bCs/>
          <w:highlight w:val="green"/>
          <w:u w:val="single"/>
        </w:rPr>
        <w:t>remained undiminished</w:t>
      </w:r>
      <w:r w:rsidRPr="00CC11E6">
        <w:rPr>
          <w:rFonts w:asciiTheme="minorHAnsi" w:hAnsiTheme="minorHAnsi" w:cstheme="minorHAnsi"/>
          <w:sz w:val="14"/>
        </w:rPr>
        <w:t xml:space="preserve"> </w:t>
      </w:r>
      <w:r w:rsidRPr="00CC11E6">
        <w:rPr>
          <w:rFonts w:asciiTheme="minorHAnsi" w:hAnsiTheme="minorHAnsi" w:cstheme="minorHAnsi"/>
          <w:b/>
          <w:bCs/>
          <w:u w:val="single"/>
        </w:rPr>
        <w:t>even after it acceded to the NPT</w:t>
      </w:r>
      <w:r w:rsidRPr="00CC11E6">
        <w:rPr>
          <w:rFonts w:asciiTheme="minorHAnsi" w:hAnsiTheme="minorHAnsi" w:cstheme="minorHAnsi"/>
          <w:sz w:val="14"/>
        </w:rPr>
        <w:t xml:space="preserve">. In 1995, it allegedly sold Pakistan 5,000 ring magnets needed for high-speed gas centrifuges, while a U.S. intelligence report in 1997 held that “China was the </w:t>
      </w:r>
      <w:r w:rsidRPr="00CC11E6">
        <w:rPr>
          <w:rFonts w:asciiTheme="minorHAnsi" w:hAnsiTheme="minorHAnsi" w:cstheme="minorHAnsi"/>
          <w:highlight w:val="green"/>
          <w:u w:val="single"/>
        </w:rPr>
        <w:t>single most important</w:t>
      </w:r>
      <w:r w:rsidRPr="00CC11E6">
        <w:rPr>
          <w:rFonts w:asciiTheme="minorHAnsi" w:hAnsiTheme="minorHAnsi" w:cstheme="minorHAnsi"/>
          <w:u w:val="single"/>
        </w:rPr>
        <w:t xml:space="preserve"> </w:t>
      </w:r>
      <w:r w:rsidRPr="00CC11E6">
        <w:rPr>
          <w:rFonts w:asciiTheme="minorHAnsi" w:hAnsiTheme="minorHAnsi" w:cstheme="minorHAnsi"/>
          <w:highlight w:val="green"/>
          <w:u w:val="single"/>
        </w:rPr>
        <w:t>supplier of</w:t>
      </w:r>
      <w:r w:rsidRPr="00CC11E6">
        <w:rPr>
          <w:rFonts w:asciiTheme="minorHAnsi" w:hAnsiTheme="minorHAnsi" w:cstheme="minorHAnsi"/>
          <w:u w:val="single"/>
        </w:rPr>
        <w:t xml:space="preserve"> equipment and </w:t>
      </w:r>
      <w:r w:rsidRPr="00CC11E6">
        <w:rPr>
          <w:rFonts w:asciiTheme="minorHAnsi" w:hAnsiTheme="minorHAnsi" w:cstheme="minorHAnsi"/>
          <w:highlight w:val="green"/>
          <w:u w:val="single"/>
        </w:rPr>
        <w:t>tech</w:t>
      </w:r>
      <w:r w:rsidRPr="00CC11E6">
        <w:rPr>
          <w:rFonts w:asciiTheme="minorHAnsi" w:hAnsiTheme="minorHAnsi" w:cstheme="minorHAnsi"/>
          <w:u w:val="single"/>
        </w:rPr>
        <w:t xml:space="preserve">nology </w:t>
      </w:r>
      <w:r w:rsidRPr="00CC11E6">
        <w:rPr>
          <w:rFonts w:asciiTheme="minorHAnsi" w:hAnsiTheme="minorHAnsi" w:cstheme="minorHAnsi"/>
          <w:highlight w:val="green"/>
          <w:u w:val="single"/>
        </w:rPr>
        <w:t>for w</w:t>
      </w:r>
      <w:r w:rsidRPr="00CC11E6">
        <w:rPr>
          <w:rFonts w:asciiTheme="minorHAnsi" w:hAnsiTheme="minorHAnsi" w:cstheme="minorHAnsi"/>
          <w:u w:val="single"/>
        </w:rPr>
        <w:t xml:space="preserve">eapons of </w:t>
      </w:r>
      <w:r w:rsidRPr="00CC11E6">
        <w:rPr>
          <w:rFonts w:asciiTheme="minorHAnsi" w:hAnsiTheme="minorHAnsi" w:cstheme="minorHAnsi"/>
          <w:highlight w:val="green"/>
          <w:u w:val="single"/>
        </w:rPr>
        <w:t>m</w:t>
      </w:r>
      <w:r w:rsidRPr="00CC11E6">
        <w:rPr>
          <w:rFonts w:asciiTheme="minorHAnsi" w:hAnsiTheme="minorHAnsi" w:cstheme="minorHAnsi"/>
          <w:u w:val="single"/>
        </w:rPr>
        <w:t xml:space="preserve">ass </w:t>
      </w:r>
      <w:r w:rsidRPr="00CC11E6">
        <w:rPr>
          <w:rFonts w:asciiTheme="minorHAnsi" w:hAnsiTheme="minorHAnsi" w:cstheme="minorHAnsi"/>
          <w:highlight w:val="green"/>
          <w:u w:val="single"/>
        </w:rPr>
        <w:t>d</w:t>
      </w:r>
      <w:r w:rsidRPr="00CC11E6">
        <w:rPr>
          <w:rFonts w:asciiTheme="minorHAnsi" w:hAnsiTheme="minorHAnsi" w:cstheme="minorHAnsi"/>
          <w:u w:val="single"/>
        </w:rPr>
        <w:t xml:space="preserve">estruction” in the world. China’s civil </w:t>
      </w:r>
      <w:r w:rsidRPr="00CC11E6">
        <w:rPr>
          <w:rFonts w:asciiTheme="minorHAnsi" w:hAnsiTheme="minorHAnsi" w:cstheme="minorHAnsi"/>
          <w:highlight w:val="green"/>
          <w:u w:val="single"/>
        </w:rPr>
        <w:t>nuclear trade commitments</w:t>
      </w:r>
      <w:r w:rsidRPr="00CC11E6">
        <w:rPr>
          <w:rFonts w:asciiTheme="minorHAnsi" w:hAnsiTheme="minorHAnsi" w:cstheme="minorHAnsi"/>
          <w:u w:val="single"/>
        </w:rPr>
        <w:t xml:space="preserve"> with Pakistan have </w:t>
      </w:r>
      <w:r w:rsidRPr="00CC11E6">
        <w:rPr>
          <w:rFonts w:asciiTheme="minorHAnsi" w:hAnsiTheme="minorHAnsi" w:cstheme="minorHAnsi"/>
          <w:highlight w:val="green"/>
          <w:u w:val="single"/>
        </w:rPr>
        <w:t>gained considerable momentum since Pakistan’s nuclear tests</w:t>
      </w:r>
      <w:r w:rsidRPr="00CC11E6">
        <w:rPr>
          <w:rFonts w:asciiTheme="minorHAnsi" w:hAnsiTheme="minorHAnsi" w:cstheme="minorHAnsi"/>
          <w:u w:val="single"/>
        </w:rPr>
        <w:t xml:space="preserve"> in May 1998</w:t>
      </w:r>
      <w:r w:rsidRPr="00CC11E6">
        <w:rPr>
          <w:rFonts w:asciiTheme="minorHAnsi" w:hAnsiTheme="minorHAnsi" w:cstheme="minorHAnsi"/>
          <w:sz w:val="14"/>
        </w:rPr>
        <w:t xml:space="preserve">. The China-Pakistan Power Plant Corporation’s Chashma-1 and Chashma-2 power reactors, which were under item-specific IAEA safeguards, were held not to be in violation of NSG guidelines as they were pre-existing commitments and thus “grandfathered” in at the time of China’s induction into the NSG in 2004. However, China then entered into agreements in 2009 for the construction of two new 340 MW power plants (Chashma-3 and Chashma-4). There have since been reports of undertakings for the construction of additional plants in </w:t>
      </w:r>
      <w:proofErr w:type="spellStart"/>
      <w:r w:rsidRPr="00CC11E6">
        <w:rPr>
          <w:rFonts w:asciiTheme="minorHAnsi" w:hAnsiTheme="minorHAnsi" w:cstheme="minorHAnsi"/>
          <w:sz w:val="14"/>
        </w:rPr>
        <w:t>Chashma</w:t>
      </w:r>
      <w:proofErr w:type="spellEnd"/>
      <w:r w:rsidRPr="00CC11E6">
        <w:rPr>
          <w:rFonts w:asciiTheme="minorHAnsi" w:hAnsiTheme="minorHAnsi" w:cstheme="minorHAnsi"/>
          <w:sz w:val="14"/>
        </w:rPr>
        <w:t xml:space="preserve"> and Karachi. Some in Pakistan have argued that these commitments date back to a </w:t>
      </w:r>
      <w:r w:rsidRPr="00CC11E6">
        <w:rPr>
          <w:rFonts w:asciiTheme="minorHAnsi" w:hAnsiTheme="minorHAnsi" w:cstheme="minorHAnsi"/>
          <w:highlight w:val="green"/>
          <w:u w:val="single"/>
        </w:rPr>
        <w:t>1986 agreement</w:t>
      </w:r>
      <w:r w:rsidRPr="00CC11E6">
        <w:rPr>
          <w:rFonts w:asciiTheme="minorHAnsi" w:hAnsiTheme="minorHAnsi" w:cstheme="minorHAnsi"/>
          <w:u w:val="single"/>
        </w:rPr>
        <w:t xml:space="preserve"> with China </w:t>
      </w:r>
      <w:r w:rsidRPr="00CC11E6">
        <w:rPr>
          <w:rFonts w:asciiTheme="minorHAnsi" w:hAnsiTheme="minorHAnsi" w:cstheme="minorHAnsi"/>
          <w:highlight w:val="green"/>
          <w:u w:val="single"/>
        </w:rPr>
        <w:t>on</w:t>
      </w:r>
      <w:r w:rsidRPr="00CC11E6">
        <w:rPr>
          <w:rFonts w:asciiTheme="minorHAnsi" w:hAnsiTheme="minorHAnsi" w:cstheme="minorHAnsi"/>
          <w:u w:val="single"/>
        </w:rPr>
        <w:t xml:space="preserve"> cooperation in construction and </w:t>
      </w:r>
      <w:r w:rsidRPr="00CC11E6">
        <w:rPr>
          <w:rFonts w:asciiTheme="minorHAnsi" w:hAnsiTheme="minorHAnsi" w:cstheme="minorHAnsi"/>
          <w:highlight w:val="green"/>
          <w:u w:val="single"/>
        </w:rPr>
        <w:t>operation of nuclear reactors</w:t>
      </w:r>
      <w:r w:rsidRPr="00CC11E6">
        <w:rPr>
          <w:rFonts w:asciiTheme="minorHAnsi" w:hAnsiTheme="minorHAnsi" w:cstheme="minorHAnsi"/>
          <w:u w:val="single"/>
        </w:rPr>
        <w:t xml:space="preserve"> for an initial period of 30 years</w:t>
      </w:r>
      <w:r w:rsidRPr="00CC11E6">
        <w:rPr>
          <w:rFonts w:asciiTheme="minorHAnsi" w:hAnsiTheme="minorHAnsi" w:cstheme="minorHAnsi"/>
          <w:sz w:val="14"/>
        </w:rPr>
        <w:t xml:space="preserve">, and thus not in violation of NSG guidelines. </w:t>
      </w:r>
      <w:r w:rsidRPr="00CC11E6">
        <w:rPr>
          <w:rFonts w:asciiTheme="minorHAnsi" w:hAnsiTheme="minorHAnsi" w:cstheme="minorHAnsi"/>
          <w:u w:val="single"/>
        </w:rPr>
        <w:t xml:space="preserve">This spurious argument, if accepted, </w:t>
      </w:r>
      <w:r w:rsidRPr="00CC11E6">
        <w:rPr>
          <w:rFonts w:asciiTheme="minorHAnsi" w:hAnsiTheme="minorHAnsi" w:cstheme="minorHAnsi"/>
          <w:highlight w:val="green"/>
          <w:u w:val="single"/>
        </w:rPr>
        <w:t>implies</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 xml:space="preserve">China can continue to commit </w:t>
      </w:r>
      <w:r w:rsidRPr="00CC11E6">
        <w:rPr>
          <w:rFonts w:asciiTheme="minorHAnsi" w:hAnsiTheme="minorHAnsi" w:cstheme="minorHAnsi"/>
          <w:u w:val="single"/>
        </w:rPr>
        <w:t xml:space="preserve">to any number of additional </w:t>
      </w:r>
      <w:r w:rsidRPr="00CC11E6">
        <w:rPr>
          <w:rFonts w:asciiTheme="minorHAnsi" w:hAnsiTheme="minorHAnsi" w:cstheme="minorHAnsi"/>
          <w:highlight w:val="green"/>
          <w:u w:val="single"/>
        </w:rPr>
        <w:t xml:space="preserve">nuclear projects in Pakistan without </w:t>
      </w:r>
      <w:r w:rsidRPr="00CC11E6">
        <w:rPr>
          <w:rFonts w:asciiTheme="minorHAnsi" w:hAnsiTheme="minorHAnsi" w:cstheme="minorHAnsi"/>
          <w:u w:val="single"/>
        </w:rPr>
        <w:t>any</w:t>
      </w:r>
      <w:r w:rsidRPr="00CC11E6">
        <w:rPr>
          <w:rFonts w:asciiTheme="minorHAnsi" w:hAnsiTheme="minorHAnsi" w:cstheme="minorHAnsi"/>
          <w:highlight w:val="green"/>
          <w:u w:val="single"/>
        </w:rPr>
        <w:t xml:space="preserve"> repercussions</w:t>
      </w:r>
      <w:r w:rsidRPr="00CC11E6">
        <w:rPr>
          <w:rFonts w:asciiTheme="minorHAnsi" w:hAnsiTheme="minorHAnsi" w:cstheme="minorHAnsi"/>
          <w:sz w:val="14"/>
        </w:rPr>
        <w:t xml:space="preserve">. It is another matter that the actual text of the so-called 1986 agreement remains unreleased and shrouded in mystery, thereby preventing the international community from validating Chinese and Pakistani representations. </w:t>
      </w:r>
      <w:r w:rsidRPr="00CC11E6">
        <w:rPr>
          <w:rFonts w:asciiTheme="minorHAnsi" w:hAnsiTheme="minorHAnsi" w:cstheme="minorHAnsi"/>
          <w:highlight w:val="green"/>
          <w:u w:val="single"/>
        </w:rPr>
        <w:t>China has</w:t>
      </w:r>
      <w:r w:rsidRPr="00CC11E6">
        <w:rPr>
          <w:rFonts w:asciiTheme="minorHAnsi" w:hAnsiTheme="minorHAnsi" w:cstheme="minorHAnsi"/>
          <w:u w:val="single"/>
        </w:rPr>
        <w:t xml:space="preserve"> demonstrated </w:t>
      </w:r>
      <w:r w:rsidRPr="00CC11E6">
        <w:rPr>
          <w:rFonts w:asciiTheme="minorHAnsi" w:hAnsiTheme="minorHAnsi" w:cstheme="minorHAnsi"/>
          <w:highlight w:val="green"/>
          <w:u w:val="single"/>
        </w:rPr>
        <w:t>remarkable consistency</w:t>
      </w:r>
      <w:r w:rsidRPr="00CC11E6">
        <w:rPr>
          <w:rFonts w:asciiTheme="minorHAnsi" w:hAnsiTheme="minorHAnsi" w:cstheme="minorHAnsi"/>
          <w:u w:val="single"/>
        </w:rPr>
        <w:t xml:space="preserve"> over four decades in acting in ways </w:t>
      </w:r>
      <w:r w:rsidRPr="00CC11E6">
        <w:rPr>
          <w:rFonts w:asciiTheme="minorHAnsi" w:hAnsiTheme="minorHAnsi" w:cstheme="minorHAnsi"/>
          <w:highlight w:val="green"/>
          <w:u w:val="single"/>
        </w:rPr>
        <w:t>that undermine</w:t>
      </w:r>
      <w:r w:rsidRPr="00CC11E6">
        <w:rPr>
          <w:rFonts w:asciiTheme="minorHAnsi" w:hAnsiTheme="minorHAnsi" w:cstheme="minorHAnsi"/>
          <w:u w:val="single"/>
        </w:rPr>
        <w:t xml:space="preserve"> with impunity the </w:t>
      </w:r>
      <w:r w:rsidRPr="00CC11E6">
        <w:rPr>
          <w:rFonts w:asciiTheme="minorHAnsi" w:hAnsiTheme="minorHAnsi" w:cstheme="minorHAnsi"/>
          <w:highlight w:val="green"/>
          <w:u w:val="single"/>
        </w:rPr>
        <w:t>global non-prolif</w:t>
      </w:r>
      <w:r w:rsidRPr="00CC11E6">
        <w:rPr>
          <w:rFonts w:asciiTheme="minorHAnsi" w:hAnsiTheme="minorHAnsi" w:cstheme="minorHAnsi"/>
          <w:u w:val="single"/>
        </w:rPr>
        <w:t xml:space="preserve">eration </w:t>
      </w:r>
      <w:r w:rsidRPr="00CC11E6">
        <w:rPr>
          <w:rFonts w:asciiTheme="minorHAnsi" w:hAnsiTheme="minorHAnsi" w:cstheme="minorHAnsi"/>
          <w:highlight w:val="green"/>
          <w:u w:val="single"/>
        </w:rPr>
        <w:t>regime</w:t>
      </w:r>
    </w:p>
    <w:p w14:paraId="0F467670" w14:textId="77777777" w:rsidR="005E0C4E" w:rsidRDefault="005E0C4E" w:rsidP="003E559F">
      <w:pPr>
        <w:rPr>
          <w:rFonts w:asciiTheme="minorHAnsi" w:hAnsiTheme="minorHAnsi" w:cstheme="minorHAnsi"/>
          <w:u w:val="single"/>
        </w:rPr>
      </w:pPr>
    </w:p>
    <w:p w14:paraId="502993F1" w14:textId="13892468" w:rsidR="003E559F" w:rsidRPr="003E559F" w:rsidRDefault="003E559F" w:rsidP="003E559F">
      <w:pPr>
        <w:rPr>
          <w:rFonts w:asciiTheme="minorHAnsi" w:hAnsiTheme="minorHAnsi" w:cstheme="minorHAnsi"/>
          <w:u w:val="single"/>
        </w:rPr>
      </w:pPr>
      <w:r w:rsidRPr="00CC11E6">
        <w:rPr>
          <w:rFonts w:asciiTheme="minorHAnsi" w:hAnsiTheme="minorHAnsi" w:cstheme="minorHAnsi"/>
          <w:sz w:val="14"/>
        </w:rPr>
        <w:t xml:space="preserve">. Its nuclear deals with Pakistan – both military and civilian – were conceived and executed in secrecy. The </w:t>
      </w:r>
      <w:r w:rsidRPr="00CC11E6">
        <w:rPr>
          <w:rFonts w:asciiTheme="minorHAnsi" w:hAnsiTheme="minorHAnsi" w:cstheme="minorHAnsi"/>
          <w:highlight w:val="green"/>
          <w:u w:val="single"/>
        </w:rPr>
        <w:t>recent news articles</w:t>
      </w:r>
      <w:r w:rsidRPr="00CC11E6">
        <w:rPr>
          <w:rFonts w:asciiTheme="minorHAnsi" w:hAnsiTheme="minorHAnsi" w:cstheme="minorHAnsi"/>
          <w:u w:val="single"/>
        </w:rPr>
        <w:t xml:space="preserve"> now </w:t>
      </w:r>
      <w:r w:rsidRPr="00CC11E6">
        <w:rPr>
          <w:rFonts w:asciiTheme="minorHAnsi" w:hAnsiTheme="minorHAnsi" w:cstheme="minorHAnsi"/>
          <w:highlight w:val="green"/>
          <w:u w:val="single"/>
        </w:rPr>
        <w:t>confirm</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China remains committed to</w:t>
      </w:r>
      <w:r w:rsidRPr="00CC11E6">
        <w:rPr>
          <w:rFonts w:asciiTheme="minorHAnsi" w:hAnsiTheme="minorHAnsi" w:cstheme="minorHAnsi"/>
          <w:u w:val="single"/>
        </w:rPr>
        <w:t xml:space="preserve"> a </w:t>
      </w:r>
      <w:r w:rsidRPr="00CC11E6">
        <w:rPr>
          <w:rFonts w:asciiTheme="minorHAnsi" w:hAnsiTheme="minorHAnsi" w:cstheme="minorHAnsi"/>
          <w:highlight w:val="green"/>
          <w:u w:val="single"/>
        </w:rPr>
        <w:t>long-term nuclear relationship with Pakistan</w:t>
      </w:r>
      <w:r w:rsidRPr="00CC11E6">
        <w:rPr>
          <w:rFonts w:asciiTheme="minorHAnsi" w:hAnsiTheme="minorHAnsi" w:cstheme="minorHAnsi"/>
          <w:sz w:val="14"/>
        </w:rPr>
        <w:t xml:space="preserve"> under its own terms. This is a pattern of behavior that is </w:t>
      </w:r>
      <w:r w:rsidRPr="00CC11E6">
        <w:rPr>
          <w:rFonts w:asciiTheme="minorHAnsi" w:hAnsiTheme="minorHAnsi" w:cstheme="minorHAnsi"/>
          <w:b/>
          <w:bCs/>
          <w:highlight w:val="green"/>
          <w:u w:val="single"/>
        </w:rPr>
        <w:t>unlikely to change without</w:t>
      </w:r>
      <w:r w:rsidRPr="00CC11E6">
        <w:rPr>
          <w:rFonts w:asciiTheme="minorHAnsi" w:hAnsiTheme="minorHAnsi" w:cstheme="minorHAnsi"/>
          <w:b/>
          <w:bCs/>
          <w:u w:val="single"/>
        </w:rPr>
        <w:t xml:space="preserve"> the application of </w:t>
      </w:r>
      <w:r w:rsidRPr="00CC11E6">
        <w:rPr>
          <w:rFonts w:asciiTheme="minorHAnsi" w:hAnsiTheme="minorHAnsi" w:cstheme="minorHAnsi"/>
          <w:b/>
          <w:bCs/>
          <w:highlight w:val="green"/>
          <w:u w:val="single"/>
        </w:rPr>
        <w:t>sustained international pressure to bring China into compliance with</w:t>
      </w:r>
      <w:r w:rsidRPr="00CC11E6">
        <w:rPr>
          <w:rFonts w:asciiTheme="minorHAnsi" w:hAnsiTheme="minorHAnsi" w:cstheme="minorHAnsi"/>
          <w:b/>
          <w:bCs/>
          <w:u w:val="single"/>
        </w:rPr>
        <w:t xml:space="preserve"> the </w:t>
      </w:r>
      <w:r w:rsidRPr="00CC11E6">
        <w:rPr>
          <w:rFonts w:asciiTheme="minorHAnsi" w:hAnsiTheme="minorHAnsi" w:cstheme="minorHAnsi"/>
          <w:b/>
          <w:bCs/>
          <w:highlight w:val="green"/>
          <w:u w:val="single"/>
        </w:rPr>
        <w:t>commitments</w:t>
      </w:r>
      <w:r w:rsidRPr="00CC11E6">
        <w:rPr>
          <w:rFonts w:asciiTheme="minorHAnsi" w:hAnsiTheme="minorHAnsi" w:cstheme="minorHAnsi"/>
          <w:b/>
          <w:bCs/>
          <w:u w:val="single"/>
        </w:rPr>
        <w:t xml:space="preserve"> it has undertaken</w:t>
      </w:r>
      <w:r>
        <w:rPr>
          <w:rFonts w:asciiTheme="minorHAnsi" w:hAnsiTheme="minorHAnsi" w:cstheme="minorHAnsi"/>
          <w:b/>
          <w:bCs/>
          <w:u w:val="single"/>
        </w:rPr>
        <w:t xml:space="preserve">. </w:t>
      </w:r>
    </w:p>
    <w:p w14:paraId="0B61C066" w14:textId="0B61E715" w:rsidR="0024513D" w:rsidRDefault="0024513D" w:rsidP="0024513D">
      <w:pPr>
        <w:pStyle w:val="Heading2"/>
      </w:pPr>
      <w:r>
        <w:lastRenderedPageBreak/>
        <w:t>Case</w:t>
      </w:r>
    </w:p>
    <w:p w14:paraId="4A61CFD1" w14:textId="6A7F74C7" w:rsidR="00500A8D" w:rsidRPr="00500A8D" w:rsidRDefault="00500A8D" w:rsidP="00500A8D">
      <w:pPr>
        <w:pStyle w:val="Heading3"/>
      </w:pPr>
      <w:r>
        <w:lastRenderedPageBreak/>
        <w:t>AT Debris</w:t>
      </w:r>
    </w:p>
    <w:p w14:paraId="331A21D1" w14:textId="77777777" w:rsidR="0024513D" w:rsidRPr="00FC6B71" w:rsidRDefault="0024513D" w:rsidP="0024513D">
      <w:pPr>
        <w:pStyle w:val="Heading4"/>
      </w:pPr>
      <w:r>
        <w:rPr>
          <w:rFonts w:eastAsia="Yu Gothic Light"/>
          <w:u w:val="single"/>
        </w:rPr>
        <w:t xml:space="preserve">1] </w:t>
      </w:r>
      <w:r>
        <w:t>No space war---</w:t>
      </w:r>
      <w:r w:rsidRPr="00472191">
        <w:rPr>
          <w:u w:val="single"/>
        </w:rPr>
        <w:t>attribution</w:t>
      </w:r>
      <w:r>
        <w:t xml:space="preserve"> technology solves</w:t>
      </w:r>
    </w:p>
    <w:p w14:paraId="0C900AB9" w14:textId="77777777" w:rsidR="0024513D" w:rsidRPr="00FA3AF1" w:rsidRDefault="0024513D" w:rsidP="0024513D">
      <w:r>
        <w:t xml:space="preserve">Omar </w:t>
      </w:r>
      <w:proofErr w:type="spellStart"/>
      <w:r w:rsidRPr="00FC6B71">
        <w:rPr>
          <w:rStyle w:val="Style13ptBold"/>
        </w:rPr>
        <w:t>Lamrani</w:t>
      </w:r>
      <w:proofErr w:type="spellEnd"/>
      <w:r w:rsidRPr="00FC6B71">
        <w:rPr>
          <w:rStyle w:val="Style13ptBold"/>
        </w:rPr>
        <w:t xml:space="preserve"> 16</w:t>
      </w:r>
      <w:r>
        <w:t>, studied international relations at Clark University and holds a master's degree from the Diplomatic Academy of Vienna, where his thesis centered on Chinese military doctrine, 5/17/16, “Avoiding a War in Space”, https://worldview.stratfor.com/article/avoiding-war-space</w:t>
      </w:r>
    </w:p>
    <w:p w14:paraId="3A96807D" w14:textId="53D9861E" w:rsidR="0024513D" w:rsidRPr="0024513D" w:rsidRDefault="0024513D" w:rsidP="0024513D">
      <w:r w:rsidRPr="00472191">
        <w:rPr>
          <w:rStyle w:val="StyleUnderline"/>
          <w:highlight w:val="yellow"/>
        </w:rPr>
        <w:t>If the</w:t>
      </w:r>
      <w:r w:rsidRPr="00472191">
        <w:rPr>
          <w:sz w:val="16"/>
          <w:highlight w:val="yellow"/>
        </w:rPr>
        <w:t xml:space="preserve"> </w:t>
      </w:r>
      <w:r w:rsidRPr="00472191">
        <w:rPr>
          <w:rStyle w:val="Emphasis"/>
          <w:highlight w:val="yellow"/>
        </w:rPr>
        <w:t>U</w:t>
      </w:r>
      <w:r w:rsidRPr="007F1891">
        <w:rPr>
          <w:sz w:val="16"/>
        </w:rPr>
        <w:t xml:space="preserve">nited </w:t>
      </w:r>
      <w:r w:rsidRPr="00472191">
        <w:rPr>
          <w:rStyle w:val="Emphasis"/>
          <w:highlight w:val="yellow"/>
        </w:rPr>
        <w:t>S</w:t>
      </w:r>
      <w:r w:rsidRPr="007F1891">
        <w:rPr>
          <w:sz w:val="16"/>
        </w:rPr>
        <w:t xml:space="preserve">tates </w:t>
      </w:r>
      <w:r w:rsidRPr="00472191">
        <w:rPr>
          <w:rStyle w:val="StyleUnderline"/>
          <w:highlight w:val="yellow"/>
        </w:rPr>
        <w:t>wants to preserve</w:t>
      </w:r>
      <w:r w:rsidRPr="00C67F87">
        <w:rPr>
          <w:rStyle w:val="StyleUnderline"/>
        </w:rPr>
        <w:t xml:space="preserve"> its</w:t>
      </w:r>
      <w:r w:rsidRPr="007F1891">
        <w:rPr>
          <w:sz w:val="16"/>
        </w:rPr>
        <w:t xml:space="preserve"> </w:t>
      </w:r>
      <w:r w:rsidRPr="00472191">
        <w:rPr>
          <w:rStyle w:val="Emphasis"/>
          <w:highlight w:val="yellow"/>
        </w:rPr>
        <w:t>primacy</w:t>
      </w:r>
      <w:r w:rsidRPr="007F1891">
        <w:rPr>
          <w:sz w:val="16"/>
        </w:rPr>
        <w:t xml:space="preserve"> </w:t>
      </w:r>
      <w:r w:rsidRPr="00472191">
        <w:rPr>
          <w:rStyle w:val="StyleUnderline"/>
          <w:highlight w:val="yellow"/>
        </w:rPr>
        <w:t>in the face of</w:t>
      </w:r>
      <w:r w:rsidRPr="007F1891">
        <w:rPr>
          <w:sz w:val="16"/>
        </w:rPr>
        <w:t xml:space="preserve"> </w:t>
      </w:r>
      <w:r w:rsidRPr="00C67F87">
        <w:rPr>
          <w:rStyle w:val="Emphasis"/>
        </w:rPr>
        <w:t xml:space="preserve">increasing </w:t>
      </w:r>
      <w:r w:rsidRPr="00472191">
        <w:rPr>
          <w:rStyle w:val="Emphasis"/>
          <w:highlight w:val="yellow"/>
        </w:rPr>
        <w:t>threats</w:t>
      </w:r>
      <w:r w:rsidRPr="007F1891">
        <w:rPr>
          <w:sz w:val="16"/>
        </w:rPr>
        <w:t xml:space="preserve"> </w:t>
      </w:r>
      <w:r w:rsidRPr="00C67F87">
        <w:rPr>
          <w:rStyle w:val="StyleUnderline"/>
        </w:rPr>
        <w:t>to its strength in space</w:t>
      </w:r>
      <w:r w:rsidRPr="007F1891">
        <w:rPr>
          <w:sz w:val="16"/>
        </w:rPr>
        <w:t xml:space="preserve">, </w:t>
      </w:r>
      <w:r w:rsidRPr="00472191">
        <w:rPr>
          <w:rStyle w:val="Emphasis"/>
          <w:highlight w:val="yellow"/>
        </w:rPr>
        <w:t>Washington</w:t>
      </w:r>
      <w:r w:rsidRPr="007F1891">
        <w:rPr>
          <w:sz w:val="16"/>
        </w:rPr>
        <w:t xml:space="preserve"> </w:t>
      </w:r>
      <w:r w:rsidRPr="00472191">
        <w:rPr>
          <w:rStyle w:val="StyleUnderline"/>
          <w:highlight w:val="yellow"/>
        </w:rPr>
        <w:t>will need to invest</w:t>
      </w:r>
      <w:r w:rsidRPr="00C67F87">
        <w:rPr>
          <w:rStyle w:val="StyleUnderline"/>
        </w:rPr>
        <w:t xml:space="preserve"> in strategies </w:t>
      </w:r>
      <w:r w:rsidRPr="00472191">
        <w:rPr>
          <w:rStyle w:val="StyleUnderline"/>
          <w:highlight w:val="yellow"/>
        </w:rPr>
        <w:t>to deter attacks</w:t>
      </w:r>
      <w:r w:rsidRPr="00C67F87">
        <w:rPr>
          <w:rStyle w:val="StyleUnderline"/>
        </w:rPr>
        <w:t xml:space="preserve"> on its </w:t>
      </w:r>
      <w:r w:rsidRPr="00C67F87">
        <w:rPr>
          <w:rStyle w:val="Emphasis"/>
        </w:rPr>
        <w:t>orbital assets</w:t>
      </w:r>
      <w:r w:rsidRPr="007F1891">
        <w:rPr>
          <w:sz w:val="16"/>
        </w:rPr>
        <w:t xml:space="preserve">. </w:t>
      </w:r>
      <w:r w:rsidRPr="00472191">
        <w:rPr>
          <w:rStyle w:val="StyleUnderline"/>
          <w:highlight w:val="yellow"/>
        </w:rPr>
        <w:t>The</w:t>
      </w:r>
      <w:r w:rsidRPr="00C67F87">
        <w:rPr>
          <w:rStyle w:val="StyleUnderline"/>
        </w:rPr>
        <w:t xml:space="preserve"> </w:t>
      </w:r>
      <w:r w:rsidRPr="00472191">
        <w:rPr>
          <w:rStyle w:val="StyleUnderline"/>
          <w:highlight w:val="yellow"/>
        </w:rPr>
        <w:t>first</w:t>
      </w:r>
      <w:r w:rsidRPr="00C67F87">
        <w:rPr>
          <w:rStyle w:val="StyleUnderline"/>
        </w:rPr>
        <w:t xml:space="preserve"> </w:t>
      </w:r>
      <w:r w:rsidRPr="00472191">
        <w:rPr>
          <w:rStyle w:val="StyleUnderline"/>
          <w:highlight w:val="yellow"/>
        </w:rPr>
        <w:t>step in</w:t>
      </w:r>
      <w:r w:rsidRPr="00C67F87">
        <w:rPr>
          <w:rStyle w:val="StyleUnderline"/>
        </w:rPr>
        <w:t xml:space="preserve"> </w:t>
      </w:r>
      <w:r w:rsidRPr="00472191">
        <w:rPr>
          <w:rStyle w:val="StyleUnderline"/>
          <w:highlight w:val="yellow"/>
        </w:rPr>
        <w:t>strengthening</w:t>
      </w:r>
      <w:r w:rsidRPr="007F1891">
        <w:rPr>
          <w:sz w:val="16"/>
        </w:rPr>
        <w:t xml:space="preserve"> </w:t>
      </w:r>
      <w:r w:rsidRPr="00C67F87">
        <w:rPr>
          <w:rStyle w:val="Emphasis"/>
        </w:rPr>
        <w:t xml:space="preserve">space </w:t>
      </w:r>
      <w:r w:rsidRPr="00472191">
        <w:rPr>
          <w:rStyle w:val="Emphasis"/>
          <w:highlight w:val="yellow"/>
        </w:rPr>
        <w:t>deterrence</w:t>
      </w:r>
      <w:r w:rsidRPr="00472191">
        <w:rPr>
          <w:sz w:val="16"/>
          <w:highlight w:val="yellow"/>
        </w:rPr>
        <w:t xml:space="preserve"> </w:t>
      </w:r>
      <w:r w:rsidRPr="00472191">
        <w:rPr>
          <w:rStyle w:val="StyleUnderline"/>
          <w:highlight w:val="yellow"/>
        </w:rPr>
        <w:t>is to ensure</w:t>
      </w:r>
      <w:r w:rsidRPr="007F1891">
        <w:rPr>
          <w:sz w:val="16"/>
        </w:rPr>
        <w:t xml:space="preserve"> </w:t>
      </w:r>
      <w:r w:rsidRPr="00C67F87">
        <w:rPr>
          <w:rStyle w:val="Emphasis"/>
        </w:rPr>
        <w:t xml:space="preserve">proper </w:t>
      </w:r>
      <w:r w:rsidRPr="00472191">
        <w:rPr>
          <w:rStyle w:val="Emphasis"/>
          <w:highlight w:val="yellow"/>
        </w:rPr>
        <w:t>attribution</w:t>
      </w:r>
      <w:r w:rsidRPr="007F1891">
        <w:rPr>
          <w:sz w:val="16"/>
        </w:rPr>
        <w:t xml:space="preserve">: </w:t>
      </w:r>
      <w:r w:rsidRPr="00C67F87">
        <w:rPr>
          <w:rStyle w:val="StyleUnderline"/>
        </w:rPr>
        <w:t>The</w:t>
      </w:r>
      <w:r w:rsidRPr="007F1891">
        <w:rPr>
          <w:sz w:val="16"/>
        </w:rPr>
        <w:t xml:space="preserve"> </w:t>
      </w:r>
      <w:r w:rsidRPr="00C67F87">
        <w:rPr>
          <w:rStyle w:val="Emphasis"/>
        </w:rPr>
        <w:t>U</w:t>
      </w:r>
      <w:r w:rsidRPr="007F1891">
        <w:rPr>
          <w:sz w:val="16"/>
        </w:rPr>
        <w:t xml:space="preserve">nited </w:t>
      </w:r>
      <w:r w:rsidRPr="00C67F87">
        <w:rPr>
          <w:rStyle w:val="Emphasis"/>
        </w:rPr>
        <w:t>S</w:t>
      </w:r>
      <w:r w:rsidRPr="007F1891">
        <w:rPr>
          <w:sz w:val="16"/>
        </w:rPr>
        <w:t xml:space="preserve">tates </w:t>
      </w:r>
      <w:r w:rsidRPr="00C67F87">
        <w:rPr>
          <w:rStyle w:val="StyleUnderline"/>
        </w:rPr>
        <w:t>cannot hold its enemies accountable</w:t>
      </w:r>
      <w:r w:rsidRPr="007F1891">
        <w:rPr>
          <w:sz w:val="16"/>
        </w:rPr>
        <w:t xml:space="preserve"> for attacks </w:t>
      </w:r>
      <w:r w:rsidRPr="00C67F87">
        <w:rPr>
          <w:rStyle w:val="StyleUnderline"/>
        </w:rPr>
        <w:t>if it does not know who initiated them</w:t>
      </w:r>
      <w:r w:rsidRPr="007F1891">
        <w:rPr>
          <w:sz w:val="16"/>
        </w:rPr>
        <w:t xml:space="preserve">. But the vastness of space, along with the difficulty of obtaining physical evidence from attacked satellites, can make responsibility hard to </w:t>
      </w:r>
      <w:proofErr w:type="gramStart"/>
      <w:r w:rsidRPr="007F1891">
        <w:rPr>
          <w:sz w:val="16"/>
        </w:rPr>
        <w:t>prove.</w:t>
      </w:r>
      <w:r w:rsidRPr="007F1891">
        <w:rPr>
          <w:sz w:val="12"/>
        </w:rPr>
        <w:t>¶</w:t>
      </w:r>
      <w:proofErr w:type="gramEnd"/>
      <w:r w:rsidRPr="007F1891">
        <w:rPr>
          <w:sz w:val="16"/>
        </w:rPr>
        <w:t xml:space="preserve"> To that end,</w:t>
      </w:r>
      <w:r w:rsidRPr="00C67F87">
        <w:rPr>
          <w:rStyle w:val="StyleUnderline"/>
        </w:rPr>
        <w:t xml:space="preserve"> </w:t>
      </w:r>
      <w:r w:rsidRPr="00472191">
        <w:rPr>
          <w:rStyle w:val="StyleUnderline"/>
          <w:highlight w:val="yellow"/>
        </w:rPr>
        <w:t>the</w:t>
      </w:r>
      <w:r w:rsidRPr="007F1891">
        <w:rPr>
          <w:sz w:val="16"/>
        </w:rPr>
        <w:t xml:space="preserve"> </w:t>
      </w:r>
      <w:r w:rsidRPr="00472191">
        <w:rPr>
          <w:rStyle w:val="Emphasis"/>
          <w:highlight w:val="yellow"/>
        </w:rPr>
        <w:t>U</w:t>
      </w:r>
      <w:r w:rsidRPr="007F1891">
        <w:rPr>
          <w:sz w:val="16"/>
        </w:rPr>
        <w:t xml:space="preserve">nited </w:t>
      </w:r>
      <w:r w:rsidRPr="00472191">
        <w:rPr>
          <w:rStyle w:val="Emphasis"/>
          <w:highlight w:val="yellow"/>
        </w:rPr>
        <w:t>S</w:t>
      </w:r>
      <w:r w:rsidRPr="007F1891">
        <w:rPr>
          <w:sz w:val="16"/>
        </w:rPr>
        <w:t xml:space="preserve">tates </w:t>
      </w:r>
      <w:r w:rsidRPr="00472191">
        <w:rPr>
          <w:rStyle w:val="StyleUnderline"/>
          <w:highlight w:val="yellow"/>
        </w:rPr>
        <w:t>is investing in</w:t>
      </w:r>
      <w:r w:rsidRPr="00C67F87">
        <w:rPr>
          <w:rStyle w:val="StyleUnderline"/>
        </w:rPr>
        <w:t xml:space="preserve"> a</w:t>
      </w:r>
      <w:r w:rsidRPr="007F1891">
        <w:rPr>
          <w:sz w:val="16"/>
        </w:rPr>
        <w:t xml:space="preserve"> </w:t>
      </w:r>
      <w:r w:rsidRPr="00C67F87">
        <w:rPr>
          <w:rStyle w:val="Emphasis"/>
        </w:rPr>
        <w:t>second-generation</w:t>
      </w:r>
      <w:r w:rsidRPr="007F1891">
        <w:rPr>
          <w:sz w:val="16"/>
        </w:rPr>
        <w:t xml:space="preserve"> </w:t>
      </w:r>
      <w:r w:rsidRPr="00C67F87">
        <w:rPr>
          <w:rStyle w:val="StyleUnderline"/>
        </w:rPr>
        <w:t>surveillance system, known as</w:t>
      </w:r>
      <w:r w:rsidRPr="007F1891">
        <w:rPr>
          <w:sz w:val="16"/>
        </w:rPr>
        <w:t xml:space="preserve"> </w:t>
      </w:r>
      <w:r w:rsidRPr="00472191">
        <w:rPr>
          <w:rStyle w:val="Emphasis"/>
          <w:highlight w:val="yellow"/>
        </w:rPr>
        <w:t>Space Fence</w:t>
      </w:r>
      <w:r w:rsidRPr="00472191">
        <w:rPr>
          <w:sz w:val="16"/>
          <w:highlight w:val="yellow"/>
        </w:rPr>
        <w:t>,</w:t>
      </w:r>
      <w:r w:rsidRPr="00472191">
        <w:rPr>
          <w:rStyle w:val="StyleUnderline"/>
          <w:highlight w:val="yellow"/>
        </w:rPr>
        <w:t xml:space="preserve"> to track</w:t>
      </w:r>
      <w:r w:rsidRPr="00C67F87">
        <w:rPr>
          <w:rStyle w:val="StyleUnderline"/>
        </w:rPr>
        <w:t xml:space="preserve"> </w:t>
      </w:r>
      <w:r w:rsidRPr="00472191">
        <w:rPr>
          <w:rStyle w:val="Emphasis"/>
          <w:highlight w:val="yellow"/>
        </w:rPr>
        <w:t>satellites</w:t>
      </w:r>
      <w:r w:rsidRPr="00C67F87">
        <w:rPr>
          <w:rStyle w:val="StyleUnderline"/>
        </w:rPr>
        <w:t xml:space="preserve"> and</w:t>
      </w:r>
      <w:r w:rsidRPr="00C67F87">
        <w:rPr>
          <w:rStyle w:val="Emphasis"/>
        </w:rPr>
        <w:t xml:space="preserve"> </w:t>
      </w:r>
      <w:r w:rsidRPr="00472191">
        <w:rPr>
          <w:rStyle w:val="Emphasis"/>
        </w:rPr>
        <w:t>orbital</w:t>
      </w:r>
      <w:r w:rsidRPr="00C67F87">
        <w:rPr>
          <w:rStyle w:val="Emphasis"/>
        </w:rPr>
        <w:t xml:space="preserve"> debris</w:t>
      </w:r>
      <w:r w:rsidRPr="007F1891">
        <w:rPr>
          <w:sz w:val="16"/>
        </w:rPr>
        <w:t>. Slated to begin operating in 2018, Space Fence uses ground-based radars that give it 10 times the detection capability of its predecessor, the Air Force Space Surveillance System.</w:t>
      </w:r>
      <w:r w:rsidRPr="007F1891">
        <w:rPr>
          <w:sz w:val="12"/>
        </w:rPr>
        <w:t>¶</w:t>
      </w:r>
      <w:r w:rsidRPr="007F1891">
        <w:rPr>
          <w:sz w:val="16"/>
        </w:rPr>
        <w:t xml:space="preserve"> In addition, </w:t>
      </w:r>
      <w:r w:rsidRPr="00472191">
        <w:rPr>
          <w:rStyle w:val="StyleUnderline"/>
          <w:highlight w:val="yellow"/>
        </w:rPr>
        <w:t>the</w:t>
      </w:r>
      <w:r w:rsidRPr="007F1891">
        <w:rPr>
          <w:sz w:val="16"/>
        </w:rPr>
        <w:t xml:space="preserve"> </w:t>
      </w:r>
      <w:r w:rsidRPr="00472191">
        <w:rPr>
          <w:rStyle w:val="Emphasis"/>
          <w:highlight w:val="yellow"/>
        </w:rPr>
        <w:t>U</w:t>
      </w:r>
      <w:r w:rsidRPr="007F1891">
        <w:rPr>
          <w:sz w:val="16"/>
        </w:rPr>
        <w:t xml:space="preserve">nited </w:t>
      </w:r>
      <w:r w:rsidRPr="00472191">
        <w:rPr>
          <w:rStyle w:val="Emphasis"/>
          <w:highlight w:val="yellow"/>
        </w:rPr>
        <w:t>S</w:t>
      </w:r>
      <w:r w:rsidRPr="00472191">
        <w:rPr>
          <w:sz w:val="16"/>
        </w:rPr>
        <w:t>tates</w:t>
      </w:r>
      <w:r w:rsidRPr="007F1891">
        <w:rPr>
          <w:sz w:val="16"/>
        </w:rPr>
        <w:t xml:space="preserve"> </w:t>
      </w:r>
      <w:r w:rsidRPr="00472191">
        <w:rPr>
          <w:rStyle w:val="StyleUnderline"/>
          <w:highlight w:val="yellow"/>
        </w:rPr>
        <w:t>has been working with a</w:t>
      </w:r>
      <w:r w:rsidRPr="007F1891">
        <w:rPr>
          <w:sz w:val="16"/>
        </w:rPr>
        <w:t xml:space="preserve"> classified satellite defense </w:t>
      </w:r>
      <w:r w:rsidRPr="00F03E1A">
        <w:rPr>
          <w:rStyle w:val="StyleUnderline"/>
        </w:rPr>
        <w:t>technology called the</w:t>
      </w:r>
      <w:r w:rsidRPr="007F1891">
        <w:rPr>
          <w:sz w:val="16"/>
        </w:rPr>
        <w:t xml:space="preserve"> </w:t>
      </w:r>
      <w:r w:rsidRPr="00F03E1A">
        <w:rPr>
          <w:rStyle w:val="Emphasis"/>
        </w:rPr>
        <w:t>Self-Awareness</w:t>
      </w:r>
      <w:r w:rsidRPr="007F1891">
        <w:rPr>
          <w:sz w:val="16"/>
        </w:rPr>
        <w:t xml:space="preserve"> </w:t>
      </w:r>
      <w:r w:rsidRPr="00472191">
        <w:rPr>
          <w:rStyle w:val="Emphasis"/>
          <w:highlight w:val="yellow"/>
        </w:rPr>
        <w:t>S</w:t>
      </w:r>
      <w:r w:rsidRPr="007F1891">
        <w:rPr>
          <w:sz w:val="16"/>
        </w:rPr>
        <w:t xml:space="preserve">pace </w:t>
      </w:r>
      <w:r w:rsidRPr="00472191">
        <w:rPr>
          <w:rStyle w:val="Emphasis"/>
          <w:highlight w:val="yellow"/>
        </w:rPr>
        <w:t>S</w:t>
      </w:r>
      <w:r w:rsidRPr="007F1891">
        <w:rPr>
          <w:sz w:val="16"/>
        </w:rPr>
        <w:t xml:space="preserve">ituational </w:t>
      </w:r>
      <w:r w:rsidRPr="00472191">
        <w:rPr>
          <w:rStyle w:val="Emphasis"/>
          <w:highlight w:val="yellow"/>
        </w:rPr>
        <w:t>A</w:t>
      </w:r>
      <w:r w:rsidRPr="007F1891">
        <w:rPr>
          <w:sz w:val="16"/>
        </w:rPr>
        <w:t xml:space="preserve">wareness </w:t>
      </w:r>
      <w:r w:rsidRPr="00472191">
        <w:rPr>
          <w:rStyle w:val="StyleUnderline"/>
          <w:highlight w:val="yellow"/>
        </w:rPr>
        <w:t>system</w:t>
      </w:r>
      <w:r w:rsidRPr="007F1891">
        <w:rPr>
          <w:sz w:val="16"/>
        </w:rPr>
        <w:t xml:space="preserve">, </w:t>
      </w:r>
      <w:r w:rsidRPr="00F03E1A">
        <w:rPr>
          <w:rStyle w:val="StyleUnderline"/>
        </w:rPr>
        <w:t>which</w:t>
      </w:r>
      <w:r w:rsidRPr="007F1891">
        <w:rPr>
          <w:sz w:val="16"/>
        </w:rPr>
        <w:t xml:space="preserve"> reportedly </w:t>
      </w:r>
      <w:r w:rsidRPr="00F03E1A">
        <w:rPr>
          <w:rStyle w:val="StyleUnderline"/>
        </w:rPr>
        <w:t>will be able to pinpoint the source of a laser fired at a satellite.</w:t>
      </w:r>
      <w:r w:rsidRPr="007F1891">
        <w:rPr>
          <w:sz w:val="12"/>
        </w:rPr>
        <w:t>¶</w:t>
      </w:r>
      <w:r w:rsidRPr="007F1891">
        <w:rPr>
          <w:sz w:val="16"/>
        </w:rPr>
        <w:t xml:space="preserve"> </w:t>
      </w:r>
      <w:r w:rsidRPr="00472191">
        <w:rPr>
          <w:rStyle w:val="Emphasis"/>
          <w:highlight w:val="yellow"/>
        </w:rPr>
        <w:t>Redundancy</w:t>
      </w:r>
      <w:r w:rsidRPr="007F1891">
        <w:rPr>
          <w:sz w:val="16"/>
        </w:rPr>
        <w:t xml:space="preserve"> </w:t>
      </w:r>
      <w:r w:rsidRPr="00F03E1A">
        <w:rPr>
          <w:rStyle w:val="StyleUnderline"/>
        </w:rPr>
        <w:t>and</w:t>
      </w:r>
      <w:r w:rsidRPr="007F1891">
        <w:rPr>
          <w:sz w:val="16"/>
        </w:rPr>
        <w:t xml:space="preserve"> </w:t>
      </w:r>
      <w:r w:rsidRPr="00F03E1A">
        <w:rPr>
          <w:rStyle w:val="Emphasis"/>
        </w:rPr>
        <w:t>shielding</w:t>
      </w:r>
      <w:r w:rsidRPr="007F1891">
        <w:rPr>
          <w:sz w:val="16"/>
        </w:rPr>
        <w:t xml:space="preserve"> </w:t>
      </w:r>
      <w:r w:rsidRPr="00472191">
        <w:rPr>
          <w:rStyle w:val="StyleUnderline"/>
          <w:highlight w:val="yellow"/>
        </w:rPr>
        <w:t>can</w:t>
      </w:r>
      <w:r w:rsidRPr="007F1891">
        <w:rPr>
          <w:sz w:val="16"/>
        </w:rPr>
        <w:t xml:space="preserve"> also </w:t>
      </w:r>
      <w:r w:rsidRPr="00472191">
        <w:rPr>
          <w:rStyle w:val="StyleUnderline"/>
          <w:highlight w:val="yellow"/>
        </w:rPr>
        <w:t>deter</w:t>
      </w:r>
      <w:r w:rsidRPr="007F1891">
        <w:rPr>
          <w:sz w:val="16"/>
        </w:rPr>
        <w:t xml:space="preserve"> limited </w:t>
      </w:r>
      <w:r w:rsidRPr="00F03E1A">
        <w:rPr>
          <w:rStyle w:val="StyleUnderline"/>
        </w:rPr>
        <w:t>attacks against satellites.</w:t>
      </w:r>
      <w:r w:rsidRPr="007F1891">
        <w:rPr>
          <w:sz w:val="16"/>
        </w:rPr>
        <w:t xml:space="preserve"> </w:t>
      </w:r>
      <w:r w:rsidRPr="00472191">
        <w:rPr>
          <w:rStyle w:val="StyleUnderline"/>
          <w:highlight w:val="yellow"/>
        </w:rPr>
        <w:t>The</w:t>
      </w:r>
      <w:r w:rsidRPr="007F1891">
        <w:rPr>
          <w:sz w:val="16"/>
        </w:rPr>
        <w:t xml:space="preserve"> innate </w:t>
      </w:r>
      <w:r w:rsidRPr="00472191">
        <w:rPr>
          <w:rStyle w:val="StyleUnderline"/>
          <w:highlight w:val="yellow"/>
        </w:rPr>
        <w:t>redundancy of large</w:t>
      </w:r>
      <w:r w:rsidRPr="007F1891">
        <w:rPr>
          <w:sz w:val="16"/>
        </w:rPr>
        <w:t xml:space="preserve"> satellite </w:t>
      </w:r>
      <w:r w:rsidRPr="00472191">
        <w:rPr>
          <w:rStyle w:val="StyleUnderline"/>
          <w:highlight w:val="yellow"/>
        </w:rPr>
        <w:t>constellations</w:t>
      </w:r>
      <w:r w:rsidRPr="00AD4D10">
        <w:rPr>
          <w:rStyle w:val="StyleUnderline"/>
        </w:rPr>
        <w:t xml:space="preserve"> </w:t>
      </w:r>
      <w:r w:rsidRPr="00472191">
        <w:rPr>
          <w:rStyle w:val="StyleUnderline"/>
          <w:highlight w:val="yellow"/>
        </w:rPr>
        <w:t>could make attacking</w:t>
      </w:r>
      <w:r w:rsidRPr="00AD4D10">
        <w:rPr>
          <w:rStyle w:val="StyleUnderline"/>
        </w:rPr>
        <w:t xml:space="preserve"> them </w:t>
      </w:r>
      <w:r w:rsidRPr="00472191">
        <w:rPr>
          <w:rStyle w:val="StyleUnderline"/>
          <w:highlight w:val="yellow"/>
        </w:rPr>
        <w:t xml:space="preserve">too </w:t>
      </w:r>
      <w:r w:rsidRPr="00472191">
        <w:rPr>
          <w:rStyle w:val="Emphasis"/>
          <w:highlight w:val="yellow"/>
        </w:rPr>
        <w:t>risky</w:t>
      </w:r>
      <w:r w:rsidRPr="007F1891">
        <w:rPr>
          <w:sz w:val="16"/>
        </w:rPr>
        <w:t xml:space="preserve">; </w:t>
      </w:r>
      <w:r w:rsidRPr="00C37AF1">
        <w:rPr>
          <w:rStyle w:val="StyleUnderline"/>
        </w:rPr>
        <w:t>such an assault would</w:t>
      </w:r>
      <w:r w:rsidRPr="007F1891">
        <w:rPr>
          <w:sz w:val="16"/>
        </w:rPr>
        <w:t xml:space="preserve"> </w:t>
      </w:r>
      <w:r w:rsidRPr="00C37AF1">
        <w:rPr>
          <w:rStyle w:val="Emphasis"/>
        </w:rPr>
        <w:t>fail</w:t>
      </w:r>
      <w:r w:rsidRPr="007F1891">
        <w:rPr>
          <w:sz w:val="16"/>
        </w:rPr>
        <w:t xml:space="preserve"> </w:t>
      </w:r>
      <w:r w:rsidRPr="00C37AF1">
        <w:rPr>
          <w:rStyle w:val="StyleUnderline"/>
        </w:rPr>
        <w:t>to significantly impair US space control while still inviting</w:t>
      </w:r>
      <w:r w:rsidRPr="007F1891">
        <w:rPr>
          <w:sz w:val="16"/>
        </w:rPr>
        <w:t xml:space="preserve"> </w:t>
      </w:r>
      <w:proofErr w:type="gramStart"/>
      <w:r w:rsidRPr="00C37AF1">
        <w:rPr>
          <w:rStyle w:val="Emphasis"/>
        </w:rPr>
        <w:t>retaliation.</w:t>
      </w:r>
      <w:r w:rsidRPr="007F1891">
        <w:rPr>
          <w:sz w:val="12"/>
        </w:rPr>
        <w:t>¶</w:t>
      </w:r>
      <w:proofErr w:type="gramEnd"/>
      <w:r w:rsidRPr="007F1891">
        <w:rPr>
          <w:sz w:val="16"/>
        </w:rPr>
        <w:t xml:space="preserve"> Meanwhile</w:t>
      </w:r>
      <w:r w:rsidRPr="00C37AF1">
        <w:rPr>
          <w:rStyle w:val="StyleUnderline"/>
        </w:rPr>
        <w:t xml:space="preserve">, </w:t>
      </w:r>
      <w:r w:rsidRPr="00472191">
        <w:rPr>
          <w:rStyle w:val="StyleUnderline"/>
          <w:highlight w:val="yellow"/>
        </w:rPr>
        <w:t>more</w:t>
      </w:r>
      <w:r w:rsidRPr="00C37AF1">
        <w:rPr>
          <w:rStyle w:val="StyleUnderline"/>
        </w:rPr>
        <w:t xml:space="preserve"> </w:t>
      </w:r>
      <w:r w:rsidRPr="00472191">
        <w:rPr>
          <w:rStyle w:val="StyleUnderline"/>
          <w:highlight w:val="yellow"/>
        </w:rPr>
        <w:t>widespread use of</w:t>
      </w:r>
      <w:r w:rsidRPr="00472191">
        <w:rPr>
          <w:sz w:val="16"/>
          <w:highlight w:val="yellow"/>
        </w:rPr>
        <w:t xml:space="preserve"> </w:t>
      </w:r>
      <w:r w:rsidRPr="00472191">
        <w:rPr>
          <w:rStyle w:val="Emphasis"/>
          <w:highlight w:val="yellow"/>
        </w:rPr>
        <w:t>resistant</w:t>
      </w:r>
      <w:r w:rsidRPr="007F1891">
        <w:rPr>
          <w:sz w:val="16"/>
        </w:rPr>
        <w:t xml:space="preserve"> </w:t>
      </w:r>
      <w:r w:rsidRPr="00472191">
        <w:rPr>
          <w:rStyle w:val="StyleUnderline"/>
          <w:highlight w:val="yellow"/>
        </w:rPr>
        <w:t>antenna</w:t>
      </w:r>
      <w:r w:rsidRPr="00C37AF1">
        <w:rPr>
          <w:rStyle w:val="StyleUnderline"/>
        </w:rPr>
        <w:t xml:space="preserve"> </w:t>
      </w:r>
      <w:r w:rsidRPr="00472191">
        <w:rPr>
          <w:rStyle w:val="StyleUnderline"/>
          <w:highlight w:val="yellow"/>
        </w:rPr>
        <w:t>designs</w:t>
      </w:r>
      <w:r w:rsidRPr="007F1891">
        <w:rPr>
          <w:sz w:val="16"/>
        </w:rPr>
        <w:t xml:space="preserve">, </w:t>
      </w:r>
      <w:r w:rsidRPr="00C37AF1">
        <w:rPr>
          <w:rStyle w:val="Emphasis"/>
        </w:rPr>
        <w:t>filters</w:t>
      </w:r>
      <w:r w:rsidRPr="007F1891">
        <w:rPr>
          <w:sz w:val="16"/>
        </w:rPr>
        <w:t xml:space="preserve">, </w:t>
      </w:r>
      <w:r w:rsidRPr="00C37AF1">
        <w:rPr>
          <w:rStyle w:val="Emphasis"/>
        </w:rPr>
        <w:t>surge arresters</w:t>
      </w:r>
      <w:r w:rsidRPr="007F1891">
        <w:rPr>
          <w:sz w:val="16"/>
        </w:rPr>
        <w:t xml:space="preserve"> </w:t>
      </w:r>
      <w:r w:rsidRPr="00C37AF1">
        <w:rPr>
          <w:rStyle w:val="StyleUnderline"/>
        </w:rPr>
        <w:t>and</w:t>
      </w:r>
      <w:r w:rsidRPr="007F1891">
        <w:rPr>
          <w:sz w:val="16"/>
        </w:rPr>
        <w:t xml:space="preserve"> </w:t>
      </w:r>
      <w:r w:rsidRPr="00C37AF1">
        <w:rPr>
          <w:rStyle w:val="Emphasis"/>
        </w:rPr>
        <w:t>fiber-optic</w:t>
      </w:r>
      <w:r w:rsidRPr="007F1891">
        <w:rPr>
          <w:sz w:val="16"/>
        </w:rPr>
        <w:t xml:space="preserve"> </w:t>
      </w:r>
      <w:r w:rsidRPr="00C37AF1">
        <w:rPr>
          <w:rStyle w:val="StyleUnderline"/>
        </w:rPr>
        <w:t>components</w:t>
      </w:r>
      <w:r w:rsidRPr="007F1891">
        <w:rPr>
          <w:sz w:val="16"/>
        </w:rPr>
        <w:t xml:space="preserve">, </w:t>
      </w:r>
      <w:r w:rsidRPr="00C37AF1">
        <w:rPr>
          <w:rStyle w:val="StyleUnderline"/>
        </w:rPr>
        <w:t>which are less vulnerable to attack</w:t>
      </w:r>
      <w:r w:rsidRPr="007F1891">
        <w:rPr>
          <w:sz w:val="16"/>
        </w:rPr>
        <w:t xml:space="preserve">, </w:t>
      </w:r>
      <w:r w:rsidRPr="00472191">
        <w:rPr>
          <w:rStyle w:val="StyleUnderline"/>
          <w:highlight w:val="yellow"/>
        </w:rPr>
        <w:t>is</w:t>
      </w:r>
      <w:r w:rsidRPr="007F1891">
        <w:rPr>
          <w:sz w:val="16"/>
        </w:rPr>
        <w:t xml:space="preserve"> </w:t>
      </w:r>
      <w:r w:rsidRPr="00472191">
        <w:rPr>
          <w:sz w:val="16"/>
        </w:rPr>
        <w:t>already</w:t>
      </w:r>
      <w:r w:rsidRPr="007F1891">
        <w:rPr>
          <w:sz w:val="16"/>
        </w:rPr>
        <w:t xml:space="preserve"> </w:t>
      </w:r>
      <w:r w:rsidRPr="00472191">
        <w:rPr>
          <w:rStyle w:val="StyleUnderline"/>
          <w:highlight w:val="yellow"/>
        </w:rPr>
        <w:t>being explored to</w:t>
      </w:r>
      <w:r w:rsidRPr="00C37AF1">
        <w:rPr>
          <w:rStyle w:val="StyleUnderline"/>
        </w:rPr>
        <w:t xml:space="preserve"> further </w:t>
      </w:r>
      <w:r w:rsidRPr="00472191">
        <w:rPr>
          <w:rStyle w:val="StyleUnderline"/>
          <w:highlight w:val="yellow"/>
        </w:rPr>
        <w:t>shield satellites</w:t>
      </w:r>
      <w:r w:rsidRPr="00C37AF1">
        <w:rPr>
          <w:rStyle w:val="StyleUnderline"/>
        </w:rPr>
        <w:t xml:space="preserve"> from </w:t>
      </w:r>
      <w:r w:rsidRPr="00C37AF1">
        <w:rPr>
          <w:rStyle w:val="Emphasis"/>
        </w:rPr>
        <w:t>jamming</w:t>
      </w:r>
      <w:r w:rsidRPr="00C37AF1">
        <w:rPr>
          <w:rStyle w:val="StyleUnderline"/>
        </w:rPr>
        <w:t xml:space="preserve">, </w:t>
      </w:r>
      <w:r w:rsidRPr="00C37AF1">
        <w:rPr>
          <w:rStyle w:val="Emphasis"/>
        </w:rPr>
        <w:t>dazzling</w:t>
      </w:r>
      <w:r w:rsidRPr="00C37AF1">
        <w:rPr>
          <w:rStyle w:val="StyleUnderline"/>
        </w:rPr>
        <w:t xml:space="preserve"> and </w:t>
      </w:r>
      <w:r w:rsidRPr="00C37AF1">
        <w:rPr>
          <w:rStyle w:val="Emphasis"/>
        </w:rPr>
        <w:t>blinding</w:t>
      </w:r>
      <w:r w:rsidRPr="007F1891">
        <w:rPr>
          <w:sz w:val="16"/>
        </w:rPr>
        <w:t>.</w:t>
      </w:r>
    </w:p>
    <w:p w14:paraId="76F24C6E" w14:textId="30BBE3AD" w:rsidR="0024513D" w:rsidRPr="008E05FE" w:rsidRDefault="0024513D" w:rsidP="0024513D">
      <w:pPr>
        <w:pStyle w:val="Heading4"/>
        <w:rPr>
          <w:rFonts w:eastAsia="Yu Gothic Light"/>
        </w:rPr>
      </w:pPr>
      <w:r>
        <w:rPr>
          <w:rFonts w:eastAsia="Yu Gothic Light"/>
          <w:u w:val="single"/>
        </w:rPr>
        <w:t xml:space="preserve">2] </w:t>
      </w:r>
      <w:r w:rsidRPr="00C911EC">
        <w:rPr>
          <w:rFonts w:eastAsia="Yu Gothic Light"/>
          <w:u w:val="single"/>
        </w:rPr>
        <w:t>Attribution</w:t>
      </w:r>
      <w:r>
        <w:rPr>
          <w:rFonts w:eastAsia="Yu Gothic Light"/>
        </w:rPr>
        <w:t xml:space="preserve">. The U.S. knows the difference between </w:t>
      </w:r>
      <w:r w:rsidRPr="008E05FE">
        <w:rPr>
          <w:rFonts w:eastAsia="Yu Gothic Light"/>
          <w:u w:val="single"/>
        </w:rPr>
        <w:t>intentional indirect attacks</w:t>
      </w:r>
      <w:r>
        <w:rPr>
          <w:rFonts w:eastAsia="Yu Gothic Light"/>
        </w:rPr>
        <w:t xml:space="preserve"> and </w:t>
      </w:r>
      <w:r w:rsidRPr="008E05FE">
        <w:rPr>
          <w:rFonts w:eastAsia="Yu Gothic Light"/>
          <w:u w:val="single"/>
        </w:rPr>
        <w:t>accidental collisions</w:t>
      </w:r>
      <w:r>
        <w:rPr>
          <w:rFonts w:eastAsia="Yu Gothic Light"/>
        </w:rPr>
        <w:t xml:space="preserve">---no nation would try. </w:t>
      </w:r>
    </w:p>
    <w:p w14:paraId="486B1D1C" w14:textId="77777777" w:rsidR="0024513D" w:rsidRDefault="0024513D" w:rsidP="0024513D">
      <w:r>
        <w:t xml:space="preserve">Jan </w:t>
      </w:r>
      <w:proofErr w:type="spellStart"/>
      <w:r w:rsidRPr="00D06393">
        <w:rPr>
          <w:rStyle w:val="Style13ptBold"/>
        </w:rPr>
        <w:t>Kallberg</w:t>
      </w:r>
      <w:proofErr w:type="spellEnd"/>
      <w:r w:rsidRPr="00D06393">
        <w:rPr>
          <w:rStyle w:val="Style13ptBold"/>
        </w:rPr>
        <w:t xml:space="preserve"> 12</w:t>
      </w:r>
      <w:r>
        <w:t>, PhD, is a Swedish-American lawyer, political scientist, and opinion writer. He received his doctorate in public affairs and MA in political science from the University of Texas at Dallas and holds a law degree from Stockholm University. His research interests include national security issues such as strategic deterrence and the Internet battlefield. SPRING 2012, “Designer Satellite Collisions from Covert Cyber War”, Strategic Studies Quarterly, Air University Press, Vol. 6, No. 1, p. 124-136, https://www.jstor.org/stable/10.2307/26270793</w:t>
      </w:r>
    </w:p>
    <w:p w14:paraId="50488C78" w14:textId="77777777" w:rsidR="0024513D" w:rsidRPr="00C911EC" w:rsidRDefault="0024513D" w:rsidP="0024513D">
      <w:pPr>
        <w:rPr>
          <w:sz w:val="12"/>
        </w:rPr>
      </w:pPr>
      <w:r w:rsidRPr="00C911EC">
        <w:rPr>
          <w:rStyle w:val="Emphasis"/>
          <w:highlight w:val="yellow"/>
        </w:rPr>
        <w:t>Kinetic Attacks</w:t>
      </w:r>
      <w:r w:rsidRPr="00C911EC">
        <w:rPr>
          <w:sz w:val="12"/>
        </w:rPr>
        <w:t xml:space="preserve">. Essentially, </w:t>
      </w:r>
      <w:r w:rsidRPr="00C911EC">
        <w:rPr>
          <w:rStyle w:val="StyleUnderline"/>
          <w:highlight w:val="yellow"/>
        </w:rPr>
        <w:t>an adversary can choose</w:t>
      </w:r>
      <w:r w:rsidRPr="00C911EC">
        <w:rPr>
          <w:sz w:val="12"/>
        </w:rPr>
        <w:t xml:space="preserve"> between two types of noncyber antisatellite attacks: </w:t>
      </w:r>
      <w:r w:rsidRPr="00C911EC">
        <w:rPr>
          <w:rStyle w:val="Emphasis"/>
          <w:highlight w:val="yellow"/>
        </w:rPr>
        <w:t>direct kinetic</w:t>
      </w:r>
      <w:r w:rsidRPr="00890DF1">
        <w:rPr>
          <w:rStyle w:val="StyleUnderline"/>
        </w:rPr>
        <w:t xml:space="preserve"> </w:t>
      </w:r>
      <w:r w:rsidRPr="00C911EC">
        <w:rPr>
          <w:rStyle w:val="StyleUnderline"/>
          <w:highlight w:val="yellow"/>
        </w:rPr>
        <w:t xml:space="preserve">and </w:t>
      </w:r>
      <w:r w:rsidRPr="00C911EC">
        <w:rPr>
          <w:rStyle w:val="Emphasis"/>
          <w:highlight w:val="yellow"/>
        </w:rPr>
        <w:t>indirect</w:t>
      </w:r>
      <w:r w:rsidRPr="00890DF1">
        <w:rPr>
          <w:rStyle w:val="Emphasis"/>
        </w:rPr>
        <w:t xml:space="preserve"> kinetic.</w:t>
      </w:r>
      <w:r w:rsidRPr="00C911EC">
        <w:rPr>
          <w:sz w:val="12"/>
        </w:rPr>
        <w:t xml:space="preserve"> While </w:t>
      </w:r>
      <w:r w:rsidRPr="00C911EC">
        <w:rPr>
          <w:rStyle w:val="StyleUnderline"/>
          <w:highlight w:val="yellow"/>
        </w:rPr>
        <w:t>a direct kinetic</w:t>
      </w:r>
      <w:r w:rsidRPr="00C911EC">
        <w:rPr>
          <w:sz w:val="12"/>
        </w:rPr>
        <w:t xml:space="preserve"> antisatellite missile </w:t>
      </w:r>
      <w:r w:rsidRPr="00890DF1">
        <w:rPr>
          <w:rStyle w:val="StyleUnderline"/>
        </w:rPr>
        <w:t xml:space="preserve">attack on a US satellite is possible, it </w:t>
      </w:r>
      <w:r w:rsidRPr="00C911EC">
        <w:rPr>
          <w:rStyle w:val="StyleUnderline"/>
          <w:highlight w:val="yellow"/>
        </w:rPr>
        <w:t>would provide</w:t>
      </w:r>
      <w:r w:rsidRPr="00890DF1">
        <w:rPr>
          <w:rStyle w:val="StyleUnderline"/>
        </w:rPr>
        <w:t xml:space="preserve"> </w:t>
      </w:r>
      <w:r w:rsidRPr="00890DF1">
        <w:rPr>
          <w:rStyle w:val="Emphasis"/>
        </w:rPr>
        <w:t xml:space="preserve">direct </w:t>
      </w:r>
      <w:r w:rsidRPr="00C911EC">
        <w:rPr>
          <w:rStyle w:val="Emphasis"/>
          <w:highlight w:val="yellow"/>
        </w:rPr>
        <w:t>attribution to the attacker</w:t>
      </w:r>
      <w:r w:rsidRPr="00890DF1">
        <w:rPr>
          <w:rStyle w:val="StyleUnderline"/>
        </w:rPr>
        <w:t xml:space="preserve">, thus </w:t>
      </w:r>
      <w:r w:rsidRPr="00C911EC">
        <w:rPr>
          <w:rStyle w:val="StyleUnderline"/>
          <w:highlight w:val="yellow"/>
        </w:rPr>
        <w:t>leading to repercussions</w:t>
      </w:r>
      <w:r w:rsidRPr="00C911EC">
        <w:rPr>
          <w:sz w:val="12"/>
          <w:highlight w:val="yellow"/>
        </w:rPr>
        <w:t xml:space="preserve">. </w:t>
      </w:r>
      <w:r w:rsidRPr="00C911EC">
        <w:rPr>
          <w:rStyle w:val="StyleUnderline"/>
          <w:highlight w:val="yellow"/>
        </w:rPr>
        <w:t xml:space="preserve">The </w:t>
      </w:r>
      <w:r w:rsidRPr="00C911EC">
        <w:rPr>
          <w:rStyle w:val="Emphasis"/>
          <w:highlight w:val="yellow"/>
        </w:rPr>
        <w:t>thruster</w:t>
      </w:r>
      <w:r w:rsidRPr="00C911EC">
        <w:rPr>
          <w:rStyle w:val="StyleUnderline"/>
          <w:highlight w:val="yellow"/>
        </w:rPr>
        <w:t xml:space="preserve"> and</w:t>
      </w:r>
      <w:r w:rsidRPr="00890DF1">
        <w:rPr>
          <w:rStyle w:val="StyleUnderline"/>
        </w:rPr>
        <w:t xml:space="preserve"> the </w:t>
      </w:r>
      <w:r w:rsidRPr="00C911EC">
        <w:rPr>
          <w:rStyle w:val="Emphasis"/>
          <w:highlight w:val="yellow"/>
        </w:rPr>
        <w:t>heat</w:t>
      </w:r>
      <w:r w:rsidRPr="00890DF1">
        <w:rPr>
          <w:rStyle w:val="StyleUnderline"/>
        </w:rPr>
        <w:t xml:space="preserve"> from the missile </w:t>
      </w:r>
      <w:r w:rsidRPr="00C911EC">
        <w:rPr>
          <w:rStyle w:val="StyleUnderline"/>
          <w:highlight w:val="yellow"/>
        </w:rPr>
        <w:t>would be identified</w:t>
      </w:r>
      <w:r w:rsidRPr="00890DF1">
        <w:rPr>
          <w:rStyle w:val="StyleUnderline"/>
        </w:rPr>
        <w:t xml:space="preserve"> and attributed to the country or vessel that launched the attack</w:t>
      </w:r>
      <w:r w:rsidRPr="00C911EC">
        <w:rPr>
          <w:sz w:val="12"/>
        </w:rPr>
        <w:t xml:space="preserve">. </w:t>
      </w:r>
      <w:r w:rsidRPr="00C911EC">
        <w:rPr>
          <w:rStyle w:val="StyleUnderline"/>
        </w:rPr>
        <w:t>A direct kinetic attack might be inviting</w:t>
      </w:r>
      <w:r w:rsidRPr="00890DF1">
        <w:rPr>
          <w:rStyle w:val="StyleUnderline"/>
        </w:rPr>
        <w:t xml:space="preserve">, but </w:t>
      </w:r>
      <w:r w:rsidRPr="00C911EC">
        <w:rPr>
          <w:rStyle w:val="Emphasis"/>
          <w:highlight w:val="yellow"/>
        </w:rPr>
        <w:t>the political price is high</w:t>
      </w:r>
      <w:r w:rsidRPr="00C911EC">
        <w:rPr>
          <w:sz w:val="12"/>
        </w:rPr>
        <w:t xml:space="preserve">. Even though it would be inviting to attack satellites, </w:t>
      </w:r>
      <w:r w:rsidRPr="00C911EC">
        <w:rPr>
          <w:rStyle w:val="StyleUnderline"/>
          <w:highlight w:val="yellow"/>
        </w:rPr>
        <w:t xml:space="preserve">an adversary </w:t>
      </w:r>
      <w:r w:rsidRPr="00C911EC">
        <w:rPr>
          <w:rStyle w:val="Emphasis"/>
          <w:highlight w:val="yellow"/>
        </w:rPr>
        <w:t>would not be able to attack</w:t>
      </w:r>
      <w:r w:rsidRPr="001B5228">
        <w:rPr>
          <w:rStyle w:val="StyleUnderline"/>
        </w:rPr>
        <w:t xml:space="preserve"> </w:t>
      </w:r>
      <w:r w:rsidRPr="00C911EC">
        <w:rPr>
          <w:rStyle w:val="StyleUnderline"/>
          <w:highlight w:val="yellow"/>
        </w:rPr>
        <w:t>without leaving</w:t>
      </w:r>
      <w:r w:rsidRPr="001B5228">
        <w:rPr>
          <w:rStyle w:val="StyleUnderline"/>
        </w:rPr>
        <w:t xml:space="preserve"> a trace of tangible </w:t>
      </w:r>
      <w:r w:rsidRPr="00C911EC">
        <w:rPr>
          <w:rStyle w:val="StyleUnderline"/>
          <w:highlight w:val="yellow"/>
        </w:rPr>
        <w:t>evidence</w:t>
      </w:r>
      <w:r w:rsidRPr="00C911EC">
        <w:rPr>
          <w:sz w:val="12"/>
          <w:highlight w:val="yellow"/>
        </w:rPr>
        <w:t xml:space="preserve">. </w:t>
      </w:r>
      <w:r w:rsidRPr="00C911EC">
        <w:rPr>
          <w:rStyle w:val="StyleUnderline"/>
          <w:highlight w:val="yellow"/>
        </w:rPr>
        <w:t>Using an ASAT missile is a grave act of war</w:t>
      </w:r>
      <w:r w:rsidRPr="001B5228">
        <w:rPr>
          <w:rStyle w:val="StyleUnderline"/>
        </w:rPr>
        <w:t xml:space="preserve"> and can only reasonably be used if the perpetrator anticipates and accepts a wartime response</w:t>
      </w:r>
      <w:r w:rsidRPr="00C911EC">
        <w:rPr>
          <w:sz w:val="12"/>
        </w:rPr>
        <w:t xml:space="preserve">. </w:t>
      </w:r>
    </w:p>
    <w:p w14:paraId="0A41B482" w14:textId="77777777" w:rsidR="0024513D" w:rsidRPr="00D17E5A" w:rsidRDefault="0024513D" w:rsidP="0024513D">
      <w:pPr>
        <w:rPr>
          <w:rStyle w:val="StyleUnderline"/>
        </w:rPr>
      </w:pPr>
      <w:r w:rsidRPr="00C911EC">
        <w:rPr>
          <w:sz w:val="12"/>
        </w:rPr>
        <w:t xml:space="preserve">For a potential adversary, it can be far more advantageous to increase the </w:t>
      </w:r>
      <w:proofErr w:type="gramStart"/>
      <w:r w:rsidRPr="00C911EC">
        <w:rPr>
          <w:sz w:val="12"/>
        </w:rPr>
        <w:t>amount</w:t>
      </w:r>
      <w:proofErr w:type="gramEnd"/>
      <w:r w:rsidRPr="00C911EC">
        <w:rPr>
          <w:sz w:val="12"/>
        </w:rPr>
        <w:t xml:space="preserve"> of debris that clutters specific orbits, thus epitomizing the indirect attack. </w:t>
      </w:r>
      <w:r w:rsidRPr="00D17E5A">
        <w:rPr>
          <w:rStyle w:val="StyleUnderline"/>
        </w:rPr>
        <w:t xml:space="preserve">Increasing debris can be accomplished through actively adding debris to specific well-targeted orbits, systematic designer accidents, or collisions in space. </w:t>
      </w:r>
    </w:p>
    <w:p w14:paraId="15B69BB2" w14:textId="77777777" w:rsidR="0024513D" w:rsidRPr="00C911EC" w:rsidRDefault="0024513D" w:rsidP="0024513D">
      <w:pPr>
        <w:rPr>
          <w:sz w:val="12"/>
        </w:rPr>
      </w:pPr>
      <w:r w:rsidRPr="00C911EC">
        <w:rPr>
          <w:sz w:val="12"/>
        </w:rPr>
        <w:lastRenderedPageBreak/>
        <w:t xml:space="preserve">During the eighteenth century and until the Second World War, artillery units had a special round to be used if enemy infantry came uncomfortably close to the battery position—the case shot. The battery aimed toward the closing infantry and fired the case shots, which dispersed thousands of steel balls that created massive losses in the infantry ranks. Whether those steel balls hit an arm, a leg, the torso, or a hand did not matter; the infantry assault against the battery position lost momentum and ended. By applying the case shot idea to space, we can see an unsophisticated way to radically increase debris by using space boosters to reach lower Earth orbit (LEO) and then using kinetic energy to disperse hundreds of thousands of steel balls into a segment of space. Any obsolete or crude missile—exemplified by the Iranian Shahab or the North Korean </w:t>
      </w:r>
      <w:proofErr w:type="spellStart"/>
      <w:r w:rsidRPr="00C911EC">
        <w:rPr>
          <w:sz w:val="12"/>
        </w:rPr>
        <w:t>Taepodong</w:t>
      </w:r>
      <w:proofErr w:type="spellEnd"/>
      <w:r w:rsidRPr="00C911EC">
        <w:rPr>
          <w:sz w:val="12"/>
        </w:rPr>
        <w:t xml:space="preserve">—could act as a space booster to take the payload to space. A salvo of 20 such crude space boosters delivering a significant amount of </w:t>
      </w:r>
      <w:proofErr w:type="spellStart"/>
      <w:r w:rsidRPr="00C911EC">
        <w:rPr>
          <w:sz w:val="12"/>
        </w:rPr>
        <w:t>prefragmented</w:t>
      </w:r>
      <w:proofErr w:type="spellEnd"/>
      <w:r w:rsidRPr="00C911EC">
        <w:rPr>
          <w:sz w:val="12"/>
        </w:rPr>
        <w:t xml:space="preserve"> shrapnel or steel balls could radically increase the amount of hypervelocity debris. </w:t>
      </w:r>
    </w:p>
    <w:p w14:paraId="197FC58C" w14:textId="77777777" w:rsidR="0024513D" w:rsidRPr="00C911EC" w:rsidRDefault="0024513D" w:rsidP="0024513D">
      <w:pPr>
        <w:rPr>
          <w:sz w:val="12"/>
        </w:rPr>
      </w:pPr>
      <w:r w:rsidRPr="00C911EC">
        <w:rPr>
          <w:sz w:val="12"/>
        </w:rPr>
        <w:t xml:space="preserve">The probability for collision in space between a functional satellite and debris is a numbers game. Reduced to a simplified example, if the presence of 5,000 debris pieces at a specific altitude generates a risk of one satellite hit every 10 years—not </w:t>
      </w:r>
      <w:proofErr w:type="gramStart"/>
      <w:r w:rsidRPr="00C911EC">
        <w:rPr>
          <w:sz w:val="12"/>
        </w:rPr>
        <w:t>taking into account</w:t>
      </w:r>
      <w:proofErr w:type="gramEnd"/>
      <w:r w:rsidRPr="00C911EC">
        <w:rPr>
          <w:sz w:val="12"/>
        </w:rPr>
        <w:t xml:space="preserve"> additional debris generated from the impact—an additional 100,000 debris pieces would increase that risk drastically. To illustrate the principle, 20 space boosters can lift 30 metric tons of payload to LEO—roughly 400,000 steel balls—that would be spread at hypervelocity into the satellite orbits. </w:t>
      </w:r>
      <w:r w:rsidRPr="00D17E5A">
        <w:rPr>
          <w:rStyle w:val="StyleUnderline"/>
        </w:rPr>
        <w:t>The attack is kinetic but indirect</w:t>
      </w:r>
      <w:r w:rsidRPr="00C911EC">
        <w:rPr>
          <w:sz w:val="12"/>
        </w:rPr>
        <w:t xml:space="preserve">, </w:t>
      </w:r>
      <w:r w:rsidRPr="00153EBE">
        <w:rPr>
          <w:rStyle w:val="StyleUnderline"/>
        </w:rPr>
        <w:t>as the target satellites are not individually targeted but are instead approached by a swarm of hypervelocity debris that impacts the target satellites either by penetration or by destroying antennas, solar panels, or other equipment</w:t>
      </w:r>
      <w:r w:rsidRPr="00C911EC">
        <w:rPr>
          <w:sz w:val="12"/>
        </w:rPr>
        <w:t xml:space="preserve">. This impact would initially generate more debris, although orbital decay would counterbalance some of it by moving it to a lower altitude; </w:t>
      </w:r>
      <w:r w:rsidRPr="00D17E5A">
        <w:rPr>
          <w:rStyle w:val="StyleUnderline"/>
        </w:rPr>
        <w:t>eventually it would disappear from space</w:t>
      </w:r>
      <w:r w:rsidRPr="00C911EC">
        <w:rPr>
          <w:sz w:val="12"/>
        </w:rPr>
        <w:t xml:space="preserve">. </w:t>
      </w:r>
    </w:p>
    <w:p w14:paraId="55CA4315" w14:textId="77777777" w:rsidR="0024513D" w:rsidRPr="00C911EC" w:rsidRDefault="0024513D" w:rsidP="0024513D">
      <w:pPr>
        <w:rPr>
          <w:rStyle w:val="StyleUnderline"/>
        </w:rPr>
      </w:pPr>
      <w:r w:rsidRPr="00C911EC">
        <w:rPr>
          <w:rStyle w:val="Emphasis"/>
          <w:highlight w:val="yellow"/>
        </w:rPr>
        <w:t>Either a direct</w:t>
      </w:r>
      <w:r w:rsidRPr="00C911EC">
        <w:rPr>
          <w:rStyle w:val="StyleUnderline"/>
          <w:highlight w:val="yellow"/>
        </w:rPr>
        <w:t xml:space="preserve"> or </w:t>
      </w:r>
      <w:r w:rsidRPr="00C911EC">
        <w:rPr>
          <w:rStyle w:val="Emphasis"/>
          <w:highlight w:val="yellow"/>
        </w:rPr>
        <w:t>indirect kinetic attack</w:t>
      </w:r>
      <w:r w:rsidRPr="00C911EC">
        <w:rPr>
          <w:rStyle w:val="StyleUnderline"/>
          <w:highlight w:val="yellow"/>
        </w:rPr>
        <w:t xml:space="preserve"> would be </w:t>
      </w:r>
      <w:r w:rsidRPr="00C911EC">
        <w:rPr>
          <w:rStyle w:val="Emphasis"/>
          <w:highlight w:val="yellow"/>
        </w:rPr>
        <w:t>an act of war</w:t>
      </w:r>
      <w:r w:rsidRPr="00C911EC">
        <w:rPr>
          <w:rStyle w:val="StyleUnderline"/>
          <w:highlight w:val="yellow"/>
        </w:rPr>
        <w:t xml:space="preserve"> and </w:t>
      </w:r>
      <w:r w:rsidRPr="00C911EC">
        <w:rPr>
          <w:rStyle w:val="Emphasis"/>
          <w:highlight w:val="yellow"/>
        </w:rPr>
        <w:t>provide the necessary attribution</w:t>
      </w:r>
      <w:r w:rsidRPr="00153EBE">
        <w:rPr>
          <w:rStyle w:val="StyleUnderline"/>
        </w:rPr>
        <w:t xml:space="preserve"> </w:t>
      </w:r>
      <w:r w:rsidRPr="00C911EC">
        <w:rPr>
          <w:sz w:val="12"/>
        </w:rPr>
        <w:t>to give the United States casus belli approved by at least a part of the international community</w:t>
      </w:r>
      <w:r w:rsidRPr="00153EBE">
        <w:rPr>
          <w:rStyle w:val="StyleUnderline"/>
        </w:rPr>
        <w:t>.</w:t>
      </w:r>
      <w:r w:rsidRPr="00C911EC">
        <w:rPr>
          <w:sz w:val="12"/>
        </w:rPr>
        <w:t xml:space="preserve"> First, </w:t>
      </w:r>
      <w:r w:rsidRPr="00C911EC">
        <w:rPr>
          <w:rStyle w:val="StyleUnderline"/>
          <w:highlight w:val="yellow"/>
        </w:rPr>
        <w:t>both the direct and indirect</w:t>
      </w:r>
      <w:r w:rsidRPr="00153EBE">
        <w:rPr>
          <w:rStyle w:val="StyleUnderline"/>
        </w:rPr>
        <w:t xml:space="preserve"> kinetic </w:t>
      </w:r>
      <w:r w:rsidRPr="00C911EC">
        <w:rPr>
          <w:rStyle w:val="Emphasis"/>
          <w:highlight w:val="yellow"/>
        </w:rPr>
        <w:t>attack would be attributable</w:t>
      </w:r>
      <w:r w:rsidRPr="00153EBE">
        <w:rPr>
          <w:rStyle w:val="Emphasis"/>
        </w:rPr>
        <w:t xml:space="preserve"> to the nation that launched the attack</w:t>
      </w:r>
      <w:r w:rsidRPr="00153EBE">
        <w:rPr>
          <w:rStyle w:val="StyleUnderline"/>
        </w:rPr>
        <w:t xml:space="preserve">, </w:t>
      </w:r>
      <w:r w:rsidRPr="00C911EC">
        <w:rPr>
          <w:rStyle w:val="StyleUnderline"/>
          <w:highlight w:val="yellow"/>
        </w:rPr>
        <w:t xml:space="preserve">and </w:t>
      </w:r>
      <w:r w:rsidRPr="00C911EC">
        <w:rPr>
          <w:rStyle w:val="Emphasis"/>
          <w:highlight w:val="yellow"/>
        </w:rPr>
        <w:t>observations</w:t>
      </w:r>
      <w:r w:rsidRPr="00153EBE">
        <w:rPr>
          <w:rStyle w:val="StyleUnderline"/>
        </w:rPr>
        <w:t xml:space="preserve"> from space-borne monitoring satellites </w:t>
      </w:r>
      <w:r w:rsidRPr="00C911EC">
        <w:rPr>
          <w:rStyle w:val="Emphasis"/>
          <w:highlight w:val="yellow"/>
        </w:rPr>
        <w:t>would</w:t>
      </w:r>
      <w:r w:rsidRPr="00C911EC">
        <w:rPr>
          <w:rStyle w:val="StyleUnderline"/>
          <w:highlight w:val="yellow"/>
        </w:rPr>
        <w:t xml:space="preserve"> be accurate enough to give the </w:t>
      </w:r>
      <w:r w:rsidRPr="00C911EC">
        <w:rPr>
          <w:rStyle w:val="Emphasis"/>
          <w:highlight w:val="yellow"/>
        </w:rPr>
        <w:t>U</w:t>
      </w:r>
      <w:r w:rsidRPr="00153EBE">
        <w:rPr>
          <w:rStyle w:val="StyleUnderline"/>
        </w:rPr>
        <w:t xml:space="preserve">nited </w:t>
      </w:r>
      <w:r w:rsidRPr="00C911EC">
        <w:rPr>
          <w:rStyle w:val="Emphasis"/>
          <w:highlight w:val="yellow"/>
        </w:rPr>
        <w:t>S</w:t>
      </w:r>
      <w:r w:rsidRPr="00C911EC">
        <w:rPr>
          <w:rStyle w:val="StyleUnderline"/>
        </w:rPr>
        <w:t>tates</w:t>
      </w:r>
      <w:r w:rsidRPr="00153EBE">
        <w:rPr>
          <w:rStyle w:val="StyleUnderline"/>
        </w:rPr>
        <w:t xml:space="preserve"> </w:t>
      </w:r>
      <w:r w:rsidRPr="00C911EC">
        <w:rPr>
          <w:rStyle w:val="Emphasis"/>
          <w:highlight w:val="yellow"/>
        </w:rPr>
        <w:t>a solid case.</w:t>
      </w:r>
      <w:r w:rsidRPr="00C911EC">
        <w:rPr>
          <w:sz w:val="12"/>
        </w:rPr>
        <w:t xml:space="preserve"> Second, </w:t>
      </w:r>
      <w:r w:rsidRPr="00153EBE">
        <w:rPr>
          <w:rStyle w:val="StyleUnderline"/>
        </w:rPr>
        <w:t>creating unprecedented amounts of space debris would not only be hazardous to US satellites but also to those of other major powers</w:t>
      </w:r>
      <w:r w:rsidRPr="00C911EC">
        <w:rPr>
          <w:sz w:val="12"/>
        </w:rPr>
        <w:t xml:space="preserve">. </w:t>
      </w:r>
      <w:r w:rsidRPr="00C911EC">
        <w:rPr>
          <w:rStyle w:val="StyleUnderline"/>
        </w:rPr>
        <w:t>If rogue nation X launches an indirect kinetic attack, it would affect Russia’s, Europe’s, China’s, India’s, Pakistan’s, and other nations’ satellites.</w:t>
      </w:r>
      <w:r w:rsidRPr="00C911EC">
        <w:rPr>
          <w:sz w:val="12"/>
        </w:rPr>
        <w:t xml:space="preserve"> Depending on the </w:t>
      </w:r>
      <w:proofErr w:type="spellStart"/>
      <w:r w:rsidRPr="00C911EC">
        <w:rPr>
          <w:sz w:val="12"/>
        </w:rPr>
        <w:t>dispersement</w:t>
      </w:r>
      <w:proofErr w:type="spellEnd"/>
      <w:r w:rsidRPr="00C911EC">
        <w:rPr>
          <w:sz w:val="12"/>
        </w:rPr>
        <w:t xml:space="preserve"> of these </w:t>
      </w:r>
      <w:proofErr w:type="gramStart"/>
      <w:r w:rsidRPr="00C911EC">
        <w:rPr>
          <w:sz w:val="12"/>
        </w:rPr>
        <w:t>debris</w:t>
      </w:r>
      <w:proofErr w:type="gramEnd"/>
      <w:r w:rsidRPr="00C911EC">
        <w:rPr>
          <w:sz w:val="12"/>
        </w:rPr>
        <w:t xml:space="preserve"> objects, damage could be limited to small areas of space, but it would still be a space territory not used solely by the United States. Rogue nation X traditionally has avoided United Nations–supported repercussions from the international community when US interests have been damaged. Russia and/or China</w:t>
      </w:r>
      <w:proofErr w:type="gramStart"/>
      <w:r w:rsidRPr="00C911EC">
        <w:rPr>
          <w:sz w:val="12"/>
        </w:rPr>
        <w:t>, in particular, are</w:t>
      </w:r>
      <w:proofErr w:type="gramEnd"/>
      <w:r w:rsidRPr="00C911EC">
        <w:rPr>
          <w:sz w:val="12"/>
        </w:rPr>
        <w:t xml:space="preserve"> likely to veto any punitive actions proposed by the United States in the UN Security Council.20 In this scenario, </w:t>
      </w:r>
      <w:r w:rsidRPr="00C911EC">
        <w:rPr>
          <w:rStyle w:val="StyleUnderline"/>
        </w:rPr>
        <w:t>rogue nation X cannot afford to lose that support by damaging Russian or Chinese space assets as collateral damage from its attack on US satellites</w:t>
      </w:r>
      <w:r w:rsidRPr="00C911EC">
        <w:rPr>
          <w:sz w:val="12"/>
        </w:rPr>
        <w:t xml:space="preserve">. Chinese space assets are quite limited compared to Russian or US inventories; therefore, an indirect kinetic attack against US assets could result in severe damage to Chinese interests, as the Chinese lack space resilience. </w:t>
      </w:r>
      <w:r w:rsidRPr="00C911EC">
        <w:rPr>
          <w:rStyle w:val="StyleUnderline"/>
          <w:highlight w:val="yellow"/>
        </w:rPr>
        <w:t xml:space="preserve">Neither </w:t>
      </w:r>
      <w:r w:rsidRPr="00C911EC">
        <w:rPr>
          <w:rStyle w:val="Emphasis"/>
          <w:highlight w:val="yellow"/>
        </w:rPr>
        <w:t>direct nor indirect kinetic</w:t>
      </w:r>
      <w:r w:rsidRPr="00C911EC">
        <w:rPr>
          <w:rStyle w:val="StyleUnderline"/>
          <w:highlight w:val="yellow"/>
        </w:rPr>
        <w:t xml:space="preserve"> attacks are </w:t>
      </w:r>
      <w:r w:rsidRPr="00C911EC">
        <w:rPr>
          <w:rStyle w:val="Emphasis"/>
          <w:highlight w:val="yellow"/>
        </w:rPr>
        <w:t>suitable or viable options for a rogue nation</w:t>
      </w:r>
      <w:r w:rsidRPr="00C911EC">
        <w:rPr>
          <w:rStyle w:val="StyleUnderline"/>
        </w:rPr>
        <w:t xml:space="preserve"> that intends to harm US satellites. </w:t>
      </w:r>
    </w:p>
    <w:p w14:paraId="4B7C5173" w14:textId="6DCAD4F9" w:rsidR="0024513D" w:rsidRPr="00D45C88" w:rsidRDefault="0024513D" w:rsidP="0024513D">
      <w:pPr>
        <w:pStyle w:val="Heading4"/>
      </w:pPr>
      <w:r>
        <w:t>3]</w:t>
      </w:r>
      <w:r>
        <w:t xml:space="preserve"> No risk of conflict from satellite attacks. </w:t>
      </w:r>
    </w:p>
    <w:p w14:paraId="7B4D73ED" w14:textId="77777777" w:rsidR="0024513D" w:rsidRPr="00622958" w:rsidRDefault="0024513D" w:rsidP="0024513D">
      <w:pPr>
        <w:rPr>
          <w:rFonts w:eastAsia="Calibri"/>
        </w:rPr>
      </w:pPr>
      <w:r w:rsidRPr="00622958">
        <w:rPr>
          <w:rFonts w:eastAsia="Calibri"/>
        </w:rPr>
        <w:t xml:space="preserve">Sandra </w:t>
      </w:r>
      <w:r w:rsidRPr="00622958">
        <w:rPr>
          <w:rFonts w:eastAsia="Calibri"/>
          <w:b/>
          <w:bCs/>
          <w:u w:val="single"/>
        </w:rPr>
        <w:t>Erwin 18</w:t>
      </w:r>
      <w:r w:rsidRPr="00622958">
        <w:rPr>
          <w:rFonts w:eastAsia="Calibri"/>
        </w:rPr>
        <w:t xml:space="preserve">, Staff Writer at Space News, 30 years of experience reporting about defense and space, citing Brian Weeden, Director of Program Planning at the </w:t>
      </w:r>
      <w:proofErr w:type="spellStart"/>
      <w:r w:rsidRPr="00622958">
        <w:rPr>
          <w:rFonts w:eastAsia="Calibri"/>
        </w:rPr>
        <w:t>Scure</w:t>
      </w:r>
      <w:proofErr w:type="spellEnd"/>
      <w:r w:rsidRPr="00622958">
        <w:rPr>
          <w:rFonts w:eastAsia="Calibri"/>
        </w:rPr>
        <w:t xml:space="preserve"> World Foundation and Michael </w:t>
      </w:r>
      <w:proofErr w:type="spellStart"/>
      <w:r w:rsidRPr="00622958">
        <w:rPr>
          <w:rFonts w:eastAsia="Calibri"/>
        </w:rPr>
        <w:t>Hoversten</w:t>
      </w:r>
      <w:proofErr w:type="spellEnd"/>
      <w:r w:rsidRPr="00622958">
        <w:rPr>
          <w:rFonts w:eastAsia="Calibri"/>
        </w:rPr>
        <w:t>, chief of space, cyber, international, and operations law at Air Force Space Command headquarters a 1/2/2018, “Sorry sci-fi fans, real wars in space not the stuff of Hollywood”, Space News, https://spacenews.com/sorry-sci-fi-fans-real-wars-in-space-not-the-stuff-of-hollywood/</w:t>
      </w:r>
    </w:p>
    <w:p w14:paraId="6565526B"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WASHINGTON — </w:t>
      </w:r>
      <w:r w:rsidRPr="00622958">
        <w:rPr>
          <w:rFonts w:eastAsia="Calibri"/>
          <w:highlight w:val="yellow"/>
          <w:u w:val="single"/>
        </w:rPr>
        <w:t>The public’s idea of a war in space is</w:t>
      </w:r>
      <w:r w:rsidRPr="00622958">
        <w:rPr>
          <w:rFonts w:eastAsia="Calibri"/>
          <w:u w:val="single"/>
        </w:rPr>
        <w:t xml:space="preserve"> almost </w:t>
      </w:r>
      <w:r w:rsidRPr="00622958">
        <w:rPr>
          <w:rFonts w:eastAsia="Calibri"/>
          <w:b/>
          <w:iCs/>
          <w:highlight w:val="yellow"/>
          <w:u w:val="single"/>
          <w:bdr w:val="single" w:sz="8" w:space="0" w:color="auto"/>
        </w:rPr>
        <w:t>entirely</w:t>
      </w:r>
      <w:r w:rsidRPr="00622958">
        <w:rPr>
          <w:rFonts w:eastAsia="Calibri"/>
          <w:highlight w:val="yellow"/>
          <w:u w:val="single"/>
        </w:rPr>
        <w:t xml:space="preserve"> a</w:t>
      </w:r>
      <w:r w:rsidRPr="00622958">
        <w:rPr>
          <w:rFonts w:eastAsia="Calibri"/>
          <w:u w:val="single"/>
        </w:rPr>
        <w:t xml:space="preserve"> product of </w:t>
      </w:r>
      <w:r w:rsidRPr="00622958">
        <w:rPr>
          <w:rFonts w:eastAsia="Calibri"/>
          <w:highlight w:val="yellow"/>
          <w:u w:val="single"/>
        </w:rPr>
        <w:t>Hollywood fantasy</w:t>
      </w:r>
      <w:r w:rsidRPr="00622958">
        <w:rPr>
          <w:rFonts w:eastAsia="Calibri"/>
          <w:sz w:val="16"/>
        </w:rPr>
        <w:t xml:space="preserve">: Interstellar empires battling to conquer the cosmos, spaceships going </w:t>
      </w:r>
      <w:proofErr w:type="gramStart"/>
      <w:r w:rsidRPr="00622958">
        <w:rPr>
          <w:rFonts w:eastAsia="Calibri"/>
          <w:sz w:val="16"/>
        </w:rPr>
        <w:t>head to head</w:t>
      </w:r>
      <w:proofErr w:type="gramEnd"/>
      <w:r w:rsidRPr="00622958">
        <w:rPr>
          <w:rFonts w:eastAsia="Calibri"/>
          <w:sz w:val="16"/>
        </w:rPr>
        <w:t xml:space="preserve"> in pitched dogfights</w:t>
      </w:r>
    </w:p>
    <w:p w14:paraId="7B17AE81" w14:textId="77777777" w:rsidR="0024513D" w:rsidRPr="00622958" w:rsidRDefault="0024513D" w:rsidP="0024513D">
      <w:pPr>
        <w:spacing w:beforeLines="20" w:before="48" w:afterLines="20" w:after="48"/>
        <w:rPr>
          <w:rFonts w:eastAsia="Calibri"/>
          <w:u w:val="single"/>
        </w:rPr>
      </w:pPr>
      <w:r w:rsidRPr="00622958">
        <w:rPr>
          <w:rFonts w:eastAsia="Calibri"/>
          <w:highlight w:val="yellow"/>
          <w:u w:val="single"/>
        </w:rPr>
        <w:t>The reality</w:t>
      </w:r>
      <w:r w:rsidRPr="00622958">
        <w:rPr>
          <w:rFonts w:eastAsia="Calibri"/>
          <w:u w:val="single"/>
        </w:rPr>
        <w:t xml:space="preserve"> of how nations will fight in space </w:t>
      </w:r>
      <w:r w:rsidRPr="00622958">
        <w:rPr>
          <w:rFonts w:eastAsia="Calibri"/>
          <w:highlight w:val="yellow"/>
          <w:u w:val="single"/>
        </w:rPr>
        <w:t>is</w:t>
      </w:r>
      <w:r w:rsidRPr="00622958">
        <w:rPr>
          <w:rFonts w:eastAsia="Calibri"/>
          <w:u w:val="single"/>
        </w:rPr>
        <w:t xml:space="preserve"> </w:t>
      </w:r>
      <w:r w:rsidRPr="00622958">
        <w:rPr>
          <w:rFonts w:eastAsia="Calibri"/>
          <w:highlight w:val="yellow"/>
          <w:u w:val="single"/>
        </w:rPr>
        <w:t>much</w:t>
      </w:r>
      <w:r w:rsidRPr="00622958">
        <w:rPr>
          <w:rFonts w:eastAsia="Calibri"/>
          <w:u w:val="single"/>
        </w:rPr>
        <w:t xml:space="preserve"> duller and </w:t>
      </w:r>
      <w:r w:rsidRPr="00622958">
        <w:rPr>
          <w:rFonts w:eastAsia="Calibri"/>
          <w:highlight w:val="yellow"/>
          <w:u w:val="single"/>
        </w:rPr>
        <w:t>blander</w:t>
      </w:r>
      <w:r w:rsidRPr="00622958">
        <w:rPr>
          <w:rFonts w:eastAsia="Calibri"/>
          <w:u w:val="single"/>
        </w:rPr>
        <w:t>.</w:t>
      </w:r>
      <w:r w:rsidRPr="00622958">
        <w:rPr>
          <w:rFonts w:eastAsia="Calibri"/>
          <w:sz w:val="16"/>
        </w:rPr>
        <w:t xml:space="preserve"> And </w:t>
      </w:r>
      <w:r w:rsidRPr="00622958">
        <w:rPr>
          <w:rFonts w:eastAsia="Calibri"/>
          <w:u w:val="single"/>
        </w:rPr>
        <w:t xml:space="preserve">some of the </w:t>
      </w:r>
      <w:r w:rsidRPr="00622958">
        <w:rPr>
          <w:rFonts w:eastAsia="Calibri"/>
          <w:highlight w:val="yellow"/>
          <w:u w:val="single"/>
        </w:rPr>
        <w:t>key players</w:t>
      </w:r>
      <w:r w:rsidRPr="00622958">
        <w:rPr>
          <w:rFonts w:eastAsia="Calibri"/>
          <w:u w:val="single"/>
        </w:rPr>
        <w:t xml:space="preserve"> in these conflicts </w:t>
      </w:r>
      <w:r w:rsidRPr="00622958">
        <w:rPr>
          <w:rFonts w:eastAsia="Calibri"/>
          <w:highlight w:val="yellow"/>
          <w:u w:val="single"/>
        </w:rPr>
        <w:t>will be hackers and lawyers.</w:t>
      </w:r>
    </w:p>
    <w:p w14:paraId="568E90AF" w14:textId="77777777" w:rsidR="0024513D" w:rsidRPr="00622958" w:rsidRDefault="0024513D" w:rsidP="0024513D">
      <w:pPr>
        <w:spacing w:beforeLines="20" w:before="48" w:afterLines="20" w:after="48"/>
        <w:rPr>
          <w:rFonts w:eastAsia="Calibri"/>
          <w:sz w:val="16"/>
        </w:rPr>
      </w:pPr>
      <w:r w:rsidRPr="00622958">
        <w:rPr>
          <w:rFonts w:eastAsia="Calibri"/>
          <w:sz w:val="16"/>
        </w:rPr>
        <w:t>Savvy space warriors like Russia’s military already are giving us a taste of the future. They are jamming GPS navigation signals, electronically disrupting satellite communications links and sensors in space. Not quite Star Wars.</w:t>
      </w:r>
    </w:p>
    <w:p w14:paraId="3651734D" w14:textId="77777777" w:rsidR="0024513D" w:rsidRPr="00622958" w:rsidRDefault="0024513D" w:rsidP="0024513D">
      <w:pPr>
        <w:spacing w:beforeLines="20" w:before="48" w:afterLines="20" w:after="48"/>
        <w:rPr>
          <w:rFonts w:eastAsia="Calibri"/>
          <w:sz w:val="16"/>
        </w:rPr>
      </w:pPr>
      <w:r w:rsidRPr="00622958">
        <w:rPr>
          <w:rFonts w:eastAsia="Calibri"/>
          <w:sz w:val="16"/>
        </w:rPr>
        <w:t>This form of electronic warfare in space is serious enough, however, that the U.S. military is now moving to defend its satellites and other space assets. There is in fact a real conversation under way about war in space, albeit one of cyber and electromagnetic attacks, not spaceships shooting at each other.</w:t>
      </w:r>
    </w:p>
    <w:p w14:paraId="6DC10FC3" w14:textId="77777777" w:rsidR="0024513D" w:rsidRPr="00622958" w:rsidRDefault="0024513D" w:rsidP="0024513D">
      <w:pPr>
        <w:spacing w:beforeLines="20" w:before="48" w:afterLines="20" w:after="48"/>
        <w:rPr>
          <w:rFonts w:eastAsia="Calibri"/>
          <w:u w:val="single"/>
        </w:rPr>
      </w:pPr>
      <w:r w:rsidRPr="00622958">
        <w:rPr>
          <w:rFonts w:eastAsia="Calibri"/>
          <w:u w:val="single"/>
        </w:rPr>
        <w:lastRenderedPageBreak/>
        <w:t>“</w:t>
      </w:r>
      <w:r w:rsidRPr="00622958">
        <w:rPr>
          <w:rFonts w:eastAsia="Calibri"/>
          <w:highlight w:val="yellow"/>
          <w:u w:val="single"/>
        </w:rPr>
        <w:t xml:space="preserve">There are legal and </w:t>
      </w:r>
      <w:r w:rsidRPr="00622958">
        <w:rPr>
          <w:rFonts w:eastAsia="Calibri"/>
          <w:b/>
          <w:iCs/>
          <w:highlight w:val="yellow"/>
          <w:u w:val="single"/>
          <w:bdr w:val="single" w:sz="8" w:space="0" w:color="auto"/>
        </w:rPr>
        <w:t>practical</w:t>
      </w:r>
      <w:r w:rsidRPr="00622958">
        <w:rPr>
          <w:rFonts w:eastAsia="Calibri"/>
          <w:highlight w:val="yellow"/>
          <w:u w:val="single"/>
        </w:rPr>
        <w:t xml:space="preserve"> </w:t>
      </w:r>
      <w:r w:rsidRPr="00622958">
        <w:rPr>
          <w:rFonts w:eastAsia="Calibri"/>
          <w:b/>
          <w:iCs/>
          <w:highlight w:val="yellow"/>
          <w:u w:val="single"/>
          <w:bdr w:val="single" w:sz="8" w:space="0" w:color="auto"/>
        </w:rPr>
        <w:t>limits</w:t>
      </w:r>
      <w:r w:rsidRPr="00622958">
        <w:rPr>
          <w:rFonts w:eastAsia="Calibri"/>
          <w:highlight w:val="yellow"/>
          <w:u w:val="single"/>
        </w:rPr>
        <w:t xml:space="preserve"> on armed conflict in space</w:t>
      </w:r>
      <w:r w:rsidRPr="00622958">
        <w:rPr>
          <w:rFonts w:eastAsia="Calibri"/>
          <w:u w:val="single"/>
        </w:rPr>
        <w:t>,” said Brian Weeden, director of program planning at the Secure World Foundation in Washington, D.C.</w:t>
      </w:r>
    </w:p>
    <w:p w14:paraId="22868DEC" w14:textId="77777777" w:rsidR="0024513D" w:rsidRPr="00622958" w:rsidRDefault="0024513D" w:rsidP="0024513D">
      <w:pPr>
        <w:spacing w:beforeLines="20" w:before="48" w:afterLines="20" w:after="48"/>
        <w:rPr>
          <w:rFonts w:eastAsia="Calibri"/>
          <w:u w:val="single"/>
        </w:rPr>
      </w:pPr>
      <w:r w:rsidRPr="00622958">
        <w:rPr>
          <w:rFonts w:eastAsia="Calibri"/>
          <w:sz w:val="16"/>
        </w:rPr>
        <w:t xml:space="preserve">“Most people experience space through Hollywood movies, TV shows and science-fiction books,” he said during an online discussion last month hosted by the American Bar Association. In almost all cases the depictions of warfare and combat in space are fictional. </w:t>
      </w:r>
      <w:r w:rsidRPr="00622958">
        <w:rPr>
          <w:rFonts w:eastAsia="Calibri"/>
          <w:u w:val="single"/>
        </w:rPr>
        <w:t>“They take extreme liberties and show outright ignorance of the laws of physics, orbital mechanics, conservation of energy and other things in order to make stories more dramatic and exciting.”</w:t>
      </w:r>
    </w:p>
    <w:p w14:paraId="1EFF67BC" w14:textId="77777777" w:rsidR="0024513D" w:rsidRPr="00622958" w:rsidRDefault="0024513D" w:rsidP="0024513D">
      <w:pPr>
        <w:spacing w:beforeLines="20" w:before="48" w:afterLines="20" w:after="48"/>
        <w:rPr>
          <w:rFonts w:eastAsia="Calibri"/>
          <w:u w:val="single"/>
        </w:rPr>
      </w:pPr>
      <w:r w:rsidRPr="00622958">
        <w:rPr>
          <w:rFonts w:eastAsia="Calibri"/>
          <w:sz w:val="16"/>
        </w:rPr>
        <w:t xml:space="preserve">Weeden mentioned “The Expanse” as a rare case of a TV show that depicts space warfare </w:t>
      </w:r>
      <w:proofErr w:type="gramStart"/>
      <w:r w:rsidRPr="00622958">
        <w:rPr>
          <w:rFonts w:eastAsia="Calibri"/>
          <w:sz w:val="16"/>
        </w:rPr>
        <w:t>pretty close</w:t>
      </w:r>
      <w:proofErr w:type="gramEnd"/>
      <w:r w:rsidRPr="00622958">
        <w:rPr>
          <w:rFonts w:eastAsia="Calibri"/>
          <w:sz w:val="16"/>
        </w:rPr>
        <w:t xml:space="preserve"> to accurately, but </w:t>
      </w:r>
      <w:r w:rsidRPr="00622958">
        <w:rPr>
          <w:rFonts w:eastAsia="Calibri"/>
          <w:u w:val="single"/>
        </w:rPr>
        <w:t>he insisted that the gap between fiction and reality with regard to space war is stark.</w:t>
      </w:r>
    </w:p>
    <w:p w14:paraId="473B5856" w14:textId="77777777" w:rsidR="0024513D" w:rsidRPr="00622958" w:rsidRDefault="0024513D" w:rsidP="0024513D">
      <w:pPr>
        <w:spacing w:beforeLines="20" w:before="48" w:afterLines="20" w:after="48"/>
        <w:rPr>
          <w:rFonts w:eastAsia="Calibri"/>
          <w:sz w:val="16"/>
        </w:rPr>
      </w:pPr>
      <w:r w:rsidRPr="00622958">
        <w:rPr>
          <w:rFonts w:eastAsia="Calibri"/>
          <w:sz w:val="16"/>
        </w:rPr>
        <w:t>Space indeed has turned into an important battlefront, and for good reasons. It is critical to nearly all aspects of national security and military power, including intelligence, surveillance, reconnaissance, communications, precision timing and navigation, attack warning and targeting of potential threats. The issue for the United States is to figure out how to thwart attacks within the boundaries of current treaties and legal frameworks, Weeden said. “Counterspace is now part of conventional warfare because space itself is part of conventional warfare.”</w:t>
      </w:r>
    </w:p>
    <w:p w14:paraId="4AB8A831" w14:textId="77777777" w:rsidR="0024513D" w:rsidRPr="00622958" w:rsidRDefault="0024513D" w:rsidP="0024513D">
      <w:pPr>
        <w:spacing w:beforeLines="20" w:before="48" w:afterLines="20" w:after="48"/>
        <w:rPr>
          <w:rFonts w:eastAsia="Calibri"/>
          <w:sz w:val="16"/>
        </w:rPr>
      </w:pPr>
      <w:r w:rsidRPr="00622958">
        <w:rPr>
          <w:rStyle w:val="StyleUnderline"/>
          <w:highlight w:val="yellow"/>
        </w:rPr>
        <w:t>Non‐kinetic attacks</w:t>
      </w:r>
      <w:r w:rsidRPr="00622958">
        <w:rPr>
          <w:rStyle w:val="StyleUnderline"/>
        </w:rPr>
        <w:t xml:space="preserve"> like </w:t>
      </w:r>
      <w:r w:rsidRPr="00622958">
        <w:rPr>
          <w:rStyle w:val="Emphasis"/>
        </w:rPr>
        <w:t>jamming</w:t>
      </w:r>
      <w:r w:rsidRPr="00622958">
        <w:rPr>
          <w:rStyle w:val="StyleUnderline"/>
        </w:rPr>
        <w:t xml:space="preserve"> and </w:t>
      </w:r>
      <w:r w:rsidRPr="00622958">
        <w:rPr>
          <w:rStyle w:val="Emphasis"/>
        </w:rPr>
        <w:t xml:space="preserve">interference </w:t>
      </w:r>
      <w:r w:rsidRPr="00622958">
        <w:rPr>
          <w:rStyle w:val="Emphasis"/>
          <w:highlight w:val="yellow"/>
        </w:rPr>
        <w:t>are</w:t>
      </w:r>
      <w:r w:rsidRPr="00622958">
        <w:rPr>
          <w:rStyle w:val="StyleUnderline"/>
          <w:highlight w:val="yellow"/>
        </w:rPr>
        <w:t xml:space="preserve"> occurring </w:t>
      </w:r>
      <w:r w:rsidRPr="00622958">
        <w:rPr>
          <w:rStyle w:val="Emphasis"/>
          <w:highlight w:val="yellow"/>
        </w:rPr>
        <w:t>more often.</w:t>
      </w:r>
      <w:r w:rsidRPr="00622958">
        <w:rPr>
          <w:rStyle w:val="StyleUnderline"/>
          <w:highlight w:val="yellow"/>
        </w:rPr>
        <w:t xml:space="preserve"> They are </w:t>
      </w:r>
      <w:r w:rsidRPr="00622958">
        <w:rPr>
          <w:rStyle w:val="Emphasis"/>
          <w:highlight w:val="yellow"/>
        </w:rPr>
        <w:t>cheaper</w:t>
      </w:r>
      <w:r w:rsidRPr="00622958">
        <w:rPr>
          <w:rStyle w:val="StyleUnderline"/>
          <w:highlight w:val="yellow"/>
        </w:rPr>
        <w:t xml:space="preserve"> and easier to pull off </w:t>
      </w:r>
      <w:r w:rsidRPr="00622958">
        <w:rPr>
          <w:rStyle w:val="Emphasis"/>
          <w:highlight w:val="yellow"/>
        </w:rPr>
        <w:t>than</w:t>
      </w:r>
      <w:r w:rsidRPr="00622958">
        <w:rPr>
          <w:rStyle w:val="StyleUnderline"/>
          <w:highlight w:val="yellow"/>
        </w:rPr>
        <w:t xml:space="preserve"> full-on kinetic </w:t>
      </w:r>
      <w:r w:rsidRPr="00622958">
        <w:rPr>
          <w:rStyle w:val="Emphasis"/>
          <w:highlight w:val="yellow"/>
        </w:rPr>
        <w:t>destruction of satellites</w:t>
      </w:r>
      <w:r w:rsidRPr="00622958">
        <w:rPr>
          <w:rStyle w:val="Emphasis"/>
        </w:rPr>
        <w:t xml:space="preserve"> </w:t>
      </w:r>
      <w:r w:rsidRPr="00622958">
        <w:rPr>
          <w:rFonts w:eastAsia="Calibri"/>
          <w:sz w:val="16"/>
        </w:rPr>
        <w:t>that would require a high-power laser or a ballistic missile.</w:t>
      </w:r>
    </w:p>
    <w:p w14:paraId="29194E8C" w14:textId="77777777" w:rsidR="0024513D" w:rsidRPr="00622958" w:rsidRDefault="0024513D" w:rsidP="0024513D">
      <w:pPr>
        <w:spacing w:beforeLines="20" w:before="48" w:afterLines="20" w:after="48"/>
        <w:rPr>
          <w:rFonts w:eastAsia="Calibri"/>
          <w:sz w:val="16"/>
        </w:rPr>
      </w:pPr>
      <w:r w:rsidRPr="00622958">
        <w:rPr>
          <w:rFonts w:eastAsia="Calibri"/>
          <w:sz w:val="16"/>
        </w:rPr>
        <w:t>As the Pentagon maps out strategies and tactics to defend its satellites, military lawyers are actively investigating how international law applies to outer space.</w:t>
      </w:r>
    </w:p>
    <w:p w14:paraId="4AE7162B"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“Any operation in outer space must comply with the same law that is applicable to other domains, like sea, air and ground warfare,” said Michael </w:t>
      </w:r>
      <w:proofErr w:type="spellStart"/>
      <w:r w:rsidRPr="00622958">
        <w:rPr>
          <w:rFonts w:eastAsia="Calibri"/>
          <w:sz w:val="16"/>
        </w:rPr>
        <w:t>Hoversten</w:t>
      </w:r>
      <w:proofErr w:type="spellEnd"/>
      <w:r w:rsidRPr="00622958">
        <w:rPr>
          <w:rFonts w:eastAsia="Calibri"/>
          <w:sz w:val="16"/>
        </w:rPr>
        <w:t>, chief of space, cyber, international, and operations law at Air Force Space Command headquarters at Peterson Air Force Base, Colorado.</w:t>
      </w:r>
    </w:p>
    <w:p w14:paraId="1E4A4A23" w14:textId="77777777" w:rsidR="0024513D" w:rsidRPr="00622958" w:rsidRDefault="0024513D" w:rsidP="0024513D">
      <w:pPr>
        <w:spacing w:beforeLines="20" w:before="48" w:afterLines="20" w:after="48"/>
        <w:rPr>
          <w:rFonts w:eastAsia="Calibri"/>
          <w:u w:val="single"/>
        </w:rPr>
      </w:pPr>
      <w:r w:rsidRPr="00622958">
        <w:rPr>
          <w:rFonts w:eastAsia="Calibri"/>
          <w:u w:val="single"/>
        </w:rPr>
        <w:t xml:space="preserve">As with other uses of military force, </w:t>
      </w:r>
      <w:r w:rsidRPr="00622958">
        <w:rPr>
          <w:rFonts w:eastAsia="Calibri"/>
          <w:highlight w:val="yellow"/>
          <w:u w:val="single"/>
        </w:rPr>
        <w:t xml:space="preserve">actions in space are restricted by international rules. </w:t>
      </w:r>
      <w:r w:rsidRPr="00622958">
        <w:rPr>
          <w:rStyle w:val="Emphasis"/>
          <w:highlight w:val="yellow"/>
        </w:rPr>
        <w:t>If U.S. satellites were attacked, there is no ambiguity</w:t>
      </w:r>
      <w:r w:rsidRPr="00622958">
        <w:rPr>
          <w:rStyle w:val="Emphasis"/>
        </w:rPr>
        <w:t>,</w:t>
      </w:r>
      <w:r w:rsidRPr="00622958">
        <w:rPr>
          <w:rFonts w:eastAsia="Calibri"/>
          <w:u w:val="single"/>
        </w:rPr>
        <w:t xml:space="preserve"> he said. “The right to use force in </w:t>
      </w:r>
      <w:proofErr w:type="spellStart"/>
      <w:r w:rsidRPr="00622958">
        <w:rPr>
          <w:rFonts w:eastAsia="Calibri"/>
          <w:u w:val="single"/>
        </w:rPr>
        <w:t>self defense</w:t>
      </w:r>
      <w:proofErr w:type="spellEnd"/>
      <w:r w:rsidRPr="00622958">
        <w:rPr>
          <w:rFonts w:eastAsia="Calibri"/>
          <w:u w:val="single"/>
        </w:rPr>
        <w:t xml:space="preserve"> applies.”</w:t>
      </w:r>
    </w:p>
    <w:p w14:paraId="230AE461" w14:textId="77777777" w:rsidR="0024513D" w:rsidRPr="00622958" w:rsidRDefault="0024513D" w:rsidP="0024513D">
      <w:pPr>
        <w:spacing w:beforeLines="20" w:before="48" w:afterLines="20" w:after="48"/>
        <w:rPr>
          <w:rFonts w:eastAsia="Calibri"/>
          <w:sz w:val="16"/>
        </w:rPr>
      </w:pPr>
      <w:r w:rsidRPr="00622958">
        <w:rPr>
          <w:rFonts w:eastAsia="Calibri"/>
          <w:sz w:val="16"/>
        </w:rPr>
        <w:t>International law concerns</w:t>
      </w:r>
    </w:p>
    <w:p w14:paraId="73E81189"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The preeminent statute of international space law is the 1967 Outer Space Treaty, but some of the language is becoming harder to interpret in today’s environment, </w:t>
      </w:r>
      <w:proofErr w:type="spellStart"/>
      <w:r w:rsidRPr="00622958">
        <w:rPr>
          <w:rFonts w:eastAsia="Calibri"/>
          <w:sz w:val="16"/>
        </w:rPr>
        <w:t>Hoversten</w:t>
      </w:r>
      <w:proofErr w:type="spellEnd"/>
      <w:r w:rsidRPr="00622958">
        <w:rPr>
          <w:rFonts w:eastAsia="Calibri"/>
          <w:sz w:val="16"/>
        </w:rPr>
        <w:t xml:space="preserve"> said. “The treaty states that the Moon and other celestial bodies must be used exclusively for peaceful purposes” but it does not specifically say that outer space is exclusively a haven for peaceful purposes. The phrase “peaceful purposes” has been interpreted as “no military use” </w:t>
      </w:r>
      <w:proofErr w:type="gramStart"/>
      <w:r w:rsidRPr="00622958">
        <w:rPr>
          <w:rFonts w:eastAsia="Calibri"/>
          <w:sz w:val="16"/>
        </w:rPr>
        <w:t>and also</w:t>
      </w:r>
      <w:proofErr w:type="gramEnd"/>
      <w:r w:rsidRPr="00622958">
        <w:rPr>
          <w:rFonts w:eastAsia="Calibri"/>
          <w:sz w:val="16"/>
        </w:rPr>
        <w:t xml:space="preserve"> as “nonaggressive military use consistent with international law and the UN charter.”</w:t>
      </w:r>
    </w:p>
    <w:p w14:paraId="28F5ACBB" w14:textId="77777777" w:rsidR="0024513D" w:rsidRPr="00622958" w:rsidRDefault="0024513D" w:rsidP="0024513D">
      <w:pPr>
        <w:spacing w:beforeLines="20" w:before="48" w:afterLines="20" w:after="48"/>
        <w:rPr>
          <w:rFonts w:eastAsia="Calibri"/>
          <w:sz w:val="16"/>
        </w:rPr>
      </w:pPr>
      <w:r w:rsidRPr="00622958">
        <w:rPr>
          <w:rFonts w:eastAsia="Calibri"/>
          <w:sz w:val="16"/>
        </w:rPr>
        <w:t>The reality is that many countries use space for military purposes, he said. And most are reluctant to sign on to new treaties that might restrict their ability to exploit space in national security or economic activities.</w:t>
      </w:r>
    </w:p>
    <w:p w14:paraId="73F0546D"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The majority view is that military use is permissible, </w:t>
      </w:r>
      <w:proofErr w:type="gramStart"/>
      <w:r w:rsidRPr="00622958">
        <w:rPr>
          <w:rFonts w:eastAsia="Calibri"/>
          <w:sz w:val="16"/>
        </w:rPr>
        <w:t>provided that</w:t>
      </w:r>
      <w:proofErr w:type="gramEnd"/>
      <w:r w:rsidRPr="00622958">
        <w:rPr>
          <w:rFonts w:eastAsia="Calibri"/>
          <w:sz w:val="16"/>
        </w:rPr>
        <w:t xml:space="preserve"> it’s nonaggressive and consistent with international law and UN charter, </w:t>
      </w:r>
      <w:proofErr w:type="spellStart"/>
      <w:r w:rsidRPr="00622958">
        <w:rPr>
          <w:rFonts w:eastAsia="Calibri"/>
          <w:sz w:val="16"/>
        </w:rPr>
        <w:t>Hoversten</w:t>
      </w:r>
      <w:proofErr w:type="spellEnd"/>
      <w:r w:rsidRPr="00622958">
        <w:rPr>
          <w:rFonts w:eastAsia="Calibri"/>
          <w:sz w:val="16"/>
        </w:rPr>
        <w:t xml:space="preserve"> said. There is no consensus, however, about the meaning of “militarization” and “weaponization” of space, and different states use these terms differently. </w:t>
      </w:r>
      <w:r w:rsidRPr="00622958">
        <w:rPr>
          <w:rFonts w:eastAsia="Calibri"/>
          <w:highlight w:val="yellow"/>
          <w:u w:val="single"/>
        </w:rPr>
        <w:t>Outer space has been militarized for decades,</w:t>
      </w:r>
      <w:r w:rsidRPr="00622958">
        <w:rPr>
          <w:rFonts w:eastAsia="Calibri"/>
          <w:u w:val="single"/>
        </w:rPr>
        <w:t xml:space="preserve"> but that is not the same as weaponization. “</w:t>
      </w:r>
      <w:r w:rsidRPr="00622958">
        <w:rPr>
          <w:rFonts w:eastAsia="Calibri"/>
          <w:highlight w:val="yellow"/>
          <w:u w:val="single"/>
        </w:rPr>
        <w:t>There is a common misconception that weapons of all kinds are illegal</w:t>
      </w:r>
      <w:r w:rsidRPr="00622958">
        <w:rPr>
          <w:rFonts w:eastAsia="Calibri"/>
          <w:u w:val="single"/>
        </w:rPr>
        <w:t xml:space="preserve"> in outer space. That is not the case.” </w:t>
      </w:r>
      <w:r w:rsidRPr="00622958">
        <w:rPr>
          <w:rFonts w:eastAsia="Calibri"/>
          <w:sz w:val="16"/>
        </w:rPr>
        <w:t xml:space="preserve">The only specific prohibition is against so-called weapons of mass destruction — nuclear, biological, </w:t>
      </w:r>
      <w:proofErr w:type="gramStart"/>
      <w:r w:rsidRPr="00622958">
        <w:rPr>
          <w:rFonts w:eastAsia="Calibri"/>
          <w:sz w:val="16"/>
        </w:rPr>
        <w:t>chemical</w:t>
      </w:r>
      <w:proofErr w:type="gramEnd"/>
      <w:r w:rsidRPr="00622958">
        <w:rPr>
          <w:rFonts w:eastAsia="Calibri"/>
          <w:sz w:val="16"/>
        </w:rPr>
        <w:t xml:space="preserve"> and radiological.</w:t>
      </w:r>
    </w:p>
    <w:p w14:paraId="65E3D946"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Electronic arms like lasers or jammers, or even conventional kinetic weapons can lawfully be placed in orbit, he said. Some countries, notably China and Russia, for the past decade have championed efforts to prohibit all kinds of space weapons. The United States has opposed bans primarily because of difficulties in defining what a weapon is, </w:t>
      </w:r>
      <w:proofErr w:type="spellStart"/>
      <w:r w:rsidRPr="00622958">
        <w:rPr>
          <w:rFonts w:eastAsia="Calibri"/>
          <w:sz w:val="16"/>
        </w:rPr>
        <w:t>Hoversten</w:t>
      </w:r>
      <w:proofErr w:type="spellEnd"/>
      <w:r w:rsidRPr="00622958">
        <w:rPr>
          <w:rFonts w:eastAsia="Calibri"/>
          <w:sz w:val="16"/>
        </w:rPr>
        <w:t xml:space="preserve"> explained. Theoretically any satellite that is capable of maneuvering can be used as a weapon. U.S. officials also have argued that an arms control treaty for space weapons would be unverifiable.</w:t>
      </w:r>
    </w:p>
    <w:p w14:paraId="7113400C" w14:textId="77777777" w:rsidR="0024513D" w:rsidRPr="00622958" w:rsidRDefault="0024513D" w:rsidP="0024513D">
      <w:pPr>
        <w:spacing w:beforeLines="20" w:before="48" w:afterLines="20" w:after="48"/>
        <w:rPr>
          <w:rFonts w:eastAsia="Calibri"/>
          <w:sz w:val="16"/>
        </w:rPr>
      </w:pPr>
      <w:proofErr w:type="gramStart"/>
      <w:r w:rsidRPr="00622958">
        <w:rPr>
          <w:rFonts w:eastAsia="Calibri"/>
          <w:sz w:val="16"/>
        </w:rPr>
        <w:t>Also</w:t>
      </w:r>
      <w:proofErr w:type="gramEnd"/>
      <w:r w:rsidRPr="00622958">
        <w:rPr>
          <w:rFonts w:eastAsia="Calibri"/>
          <w:sz w:val="16"/>
        </w:rPr>
        <w:t xml:space="preserve"> a topic of debate is how the U.S. military would justify the use of countermeasures. So far it remains a fuzzy issue, said Maj. Ross Brown, chief of space, international and operations law at 14th Air Force headquarters at Vandenberg Air Force Base, California.</w:t>
      </w:r>
    </w:p>
    <w:p w14:paraId="0A8D029A" w14:textId="77777777" w:rsidR="0024513D" w:rsidRPr="00622958" w:rsidRDefault="0024513D" w:rsidP="0024513D">
      <w:pPr>
        <w:spacing w:beforeLines="20" w:before="48" w:afterLines="20" w:after="48"/>
        <w:rPr>
          <w:rFonts w:eastAsia="Calibri"/>
          <w:sz w:val="16"/>
        </w:rPr>
      </w:pPr>
      <w:r w:rsidRPr="00622958">
        <w:rPr>
          <w:rFonts w:eastAsia="Calibri"/>
          <w:sz w:val="16"/>
        </w:rPr>
        <w:t>“Below an armed attack, the most applicable response is a countermeasure,” he said. But the devil is in the details. “Countermeasures must be proportional. Must not be forceful. They must be constrained. Must be reversible,” Brown said. “It’s a ‘mushy’ requirement.”</w:t>
      </w:r>
    </w:p>
    <w:p w14:paraId="5EA97355" w14:textId="77777777" w:rsidR="0024513D" w:rsidRPr="00622958" w:rsidRDefault="0024513D" w:rsidP="0024513D">
      <w:pPr>
        <w:spacing w:beforeLines="20" w:before="48" w:afterLines="20" w:after="48"/>
        <w:rPr>
          <w:rFonts w:eastAsia="Calibri"/>
          <w:sz w:val="16"/>
        </w:rPr>
      </w:pPr>
      <w:r w:rsidRPr="00622958">
        <w:rPr>
          <w:rFonts w:eastAsia="Calibri"/>
          <w:sz w:val="16"/>
        </w:rPr>
        <w:t>Another concern is that the response must be “proportionate to the injury being suffered,” he said. “That is difficult to measure.” Disruptions to satellite links can cause material damage but also “strategic harm” if the military is cut off from access to information.</w:t>
      </w:r>
    </w:p>
    <w:p w14:paraId="25BA7639" w14:textId="77777777" w:rsidR="0024513D" w:rsidRPr="00622958" w:rsidRDefault="0024513D" w:rsidP="0024513D">
      <w:pPr>
        <w:spacing w:beforeLines="20" w:before="48" w:afterLines="20" w:after="48"/>
        <w:rPr>
          <w:rFonts w:eastAsia="Calibri"/>
          <w:sz w:val="16"/>
        </w:rPr>
      </w:pPr>
      <w:r w:rsidRPr="00622958">
        <w:rPr>
          <w:rFonts w:eastAsia="Calibri"/>
          <w:sz w:val="16"/>
        </w:rPr>
        <w:lastRenderedPageBreak/>
        <w:t>As the Pentagon and others sound alarms about cyber threats to space, the reality is that very little is known about the frequency of attacks or even the scope of the danger.</w:t>
      </w:r>
    </w:p>
    <w:p w14:paraId="7D562339"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“Public data on </w:t>
      </w:r>
      <w:proofErr w:type="spellStart"/>
      <w:r w:rsidRPr="00622958">
        <w:rPr>
          <w:rFonts w:eastAsia="Calibri"/>
          <w:sz w:val="16"/>
        </w:rPr>
        <w:t>cyber attacks</w:t>
      </w:r>
      <w:proofErr w:type="spellEnd"/>
      <w:r w:rsidRPr="00622958">
        <w:rPr>
          <w:rFonts w:eastAsia="Calibri"/>
          <w:sz w:val="16"/>
        </w:rPr>
        <w:t xml:space="preserve"> on any satellites, military or commercial, is extremely scarce,” said Weeden. “Militaries, governments, space agencies, companies are pretty reluctant to talk publicly about </w:t>
      </w:r>
      <w:proofErr w:type="spellStart"/>
      <w:r w:rsidRPr="00622958">
        <w:rPr>
          <w:rFonts w:eastAsia="Calibri"/>
          <w:sz w:val="16"/>
        </w:rPr>
        <w:t>cyber attacks</w:t>
      </w:r>
      <w:proofErr w:type="spellEnd"/>
      <w:r w:rsidRPr="00622958">
        <w:rPr>
          <w:rFonts w:eastAsia="Calibri"/>
          <w:sz w:val="16"/>
        </w:rPr>
        <w:t>, whether successful or unsuccessful.”</w:t>
      </w:r>
    </w:p>
    <w:p w14:paraId="6C923C96"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There have been widely publicized incidents like the jamming of an HBO satellite signal in 1986 by a hacker dubbed “Captain Midnight.” On the government side, Congress has openly chided NASA for </w:t>
      </w:r>
      <w:proofErr w:type="spellStart"/>
      <w:r w:rsidRPr="00622958">
        <w:rPr>
          <w:rFonts w:eastAsia="Calibri"/>
          <w:sz w:val="16"/>
        </w:rPr>
        <w:t>cyber attacks</w:t>
      </w:r>
      <w:proofErr w:type="spellEnd"/>
      <w:r w:rsidRPr="00622958">
        <w:rPr>
          <w:rFonts w:eastAsia="Calibri"/>
          <w:sz w:val="16"/>
        </w:rPr>
        <w:t xml:space="preserve"> against its aging command-and-control infrastructure. But there are very few details.</w:t>
      </w:r>
    </w:p>
    <w:p w14:paraId="412B4280" w14:textId="77777777" w:rsidR="0024513D" w:rsidRPr="00622958" w:rsidRDefault="0024513D" w:rsidP="0024513D">
      <w:pPr>
        <w:spacing w:beforeLines="20" w:before="48" w:afterLines="20" w:after="48"/>
        <w:rPr>
          <w:rFonts w:eastAsia="Calibri"/>
          <w:sz w:val="16"/>
        </w:rPr>
      </w:pPr>
      <w:r w:rsidRPr="00622958">
        <w:rPr>
          <w:rFonts w:eastAsia="Calibri"/>
          <w:sz w:val="16"/>
        </w:rPr>
        <w:t xml:space="preserve">“We have satellites and ground control infrastructure that are, easily, one to three decades old,” Weeden said. “I don’t think it’s a stretch to really wonder just how hardened they may be against sophisticated </w:t>
      </w:r>
      <w:proofErr w:type="spellStart"/>
      <w:r w:rsidRPr="00622958">
        <w:rPr>
          <w:rFonts w:eastAsia="Calibri"/>
          <w:sz w:val="16"/>
        </w:rPr>
        <w:t>cyber attacks</w:t>
      </w:r>
      <w:proofErr w:type="spellEnd"/>
      <w:r w:rsidRPr="00622958">
        <w:rPr>
          <w:rFonts w:eastAsia="Calibri"/>
          <w:sz w:val="16"/>
        </w:rPr>
        <w:t>. But we don’t have any good data on that.”</w:t>
      </w:r>
    </w:p>
    <w:p w14:paraId="33A2F3A7" w14:textId="77777777" w:rsidR="0024513D" w:rsidRPr="00622958" w:rsidRDefault="0024513D" w:rsidP="0024513D">
      <w:pPr>
        <w:spacing w:beforeLines="20" w:before="48" w:afterLines="20" w:after="48"/>
        <w:rPr>
          <w:rFonts w:eastAsia="Calibri"/>
          <w:sz w:val="16"/>
        </w:rPr>
      </w:pPr>
      <w:r w:rsidRPr="00622958">
        <w:rPr>
          <w:rFonts w:eastAsia="Calibri"/>
          <w:sz w:val="16"/>
        </w:rPr>
        <w:t>Satellite providers that are under contract to the Defense Department are required to report breaches. Otherwise, commercial companies would not want vulnerabilities or weakness known that can hurt their business and might invite additional attacks.</w:t>
      </w:r>
    </w:p>
    <w:p w14:paraId="0D6A2EA1" w14:textId="77777777" w:rsidR="0024513D" w:rsidRPr="00622958" w:rsidRDefault="0024513D" w:rsidP="0024513D">
      <w:pPr>
        <w:spacing w:beforeLines="20" w:before="48" w:afterLines="20" w:after="48"/>
        <w:rPr>
          <w:rFonts w:eastAsia="Calibri"/>
          <w:sz w:val="16"/>
        </w:rPr>
      </w:pPr>
      <w:r w:rsidRPr="00622958">
        <w:rPr>
          <w:rFonts w:eastAsia="Calibri"/>
          <w:sz w:val="16"/>
        </w:rPr>
        <w:t>Commercial communications providers are now investing billions of dollars in cybersecurity technologies as they seek to attract government and military customers. They are putting up high-throughput satellites with smaller beams that are more resilient against jamming. And they are shielding satellite uplinks and downlinks with Pentagon-approved encryption.</w:t>
      </w:r>
    </w:p>
    <w:p w14:paraId="3D8B8B9D" w14:textId="77777777" w:rsidR="0024513D" w:rsidRDefault="0024513D" w:rsidP="0024513D">
      <w:pPr>
        <w:spacing w:beforeLines="20" w:before="48" w:afterLines="20" w:after="48"/>
        <w:rPr>
          <w:rFonts w:eastAsia="Calibri"/>
          <w:u w:val="single"/>
        </w:rPr>
      </w:pPr>
      <w:proofErr w:type="spellStart"/>
      <w:r w:rsidRPr="00622958">
        <w:rPr>
          <w:rFonts w:eastAsia="Calibri"/>
          <w:u w:val="single"/>
        </w:rPr>
        <w:t>Hoversten</w:t>
      </w:r>
      <w:proofErr w:type="spellEnd"/>
      <w:r w:rsidRPr="00622958">
        <w:rPr>
          <w:rFonts w:eastAsia="Calibri"/>
          <w:u w:val="single"/>
        </w:rPr>
        <w:t xml:space="preserve"> said</w:t>
      </w:r>
      <w:r w:rsidRPr="00622958">
        <w:rPr>
          <w:rFonts w:eastAsia="Calibri"/>
          <w:sz w:val="16"/>
        </w:rPr>
        <w:t xml:space="preserve"> </w:t>
      </w:r>
      <w:proofErr w:type="gramStart"/>
      <w:r w:rsidRPr="00622958">
        <w:rPr>
          <w:rFonts w:eastAsia="Calibri"/>
          <w:highlight w:val="yellow"/>
          <w:u w:val="single"/>
        </w:rPr>
        <w:t>a number of</w:t>
      </w:r>
      <w:proofErr w:type="gramEnd"/>
      <w:r w:rsidRPr="00622958">
        <w:rPr>
          <w:rFonts w:eastAsia="Calibri"/>
          <w:highlight w:val="yellow"/>
          <w:u w:val="single"/>
        </w:rPr>
        <w:t xml:space="preserve"> </w:t>
      </w:r>
      <w:r w:rsidRPr="00622958">
        <w:rPr>
          <w:rStyle w:val="Emphasis"/>
          <w:highlight w:val="yellow"/>
        </w:rPr>
        <w:t>space agencies</w:t>
      </w:r>
      <w:r w:rsidRPr="00622958">
        <w:rPr>
          <w:rFonts w:eastAsia="Calibri"/>
          <w:u w:val="single"/>
        </w:rPr>
        <w:t xml:space="preserve"> </w:t>
      </w:r>
      <w:r w:rsidRPr="00622958">
        <w:rPr>
          <w:rFonts w:eastAsia="Calibri"/>
          <w:highlight w:val="yellow"/>
          <w:u w:val="single"/>
        </w:rPr>
        <w:t xml:space="preserve">and </w:t>
      </w:r>
      <w:r w:rsidRPr="00622958">
        <w:rPr>
          <w:rStyle w:val="Emphasis"/>
          <w:highlight w:val="yellow"/>
        </w:rPr>
        <w:t>governments</w:t>
      </w:r>
      <w:r w:rsidRPr="00622958">
        <w:rPr>
          <w:rFonts w:eastAsia="Calibri"/>
          <w:highlight w:val="yellow"/>
          <w:u w:val="single"/>
        </w:rPr>
        <w:t xml:space="preserve"> are </w:t>
      </w:r>
      <w:r w:rsidRPr="00622958">
        <w:rPr>
          <w:rStyle w:val="Emphasis"/>
          <w:highlight w:val="yellow"/>
        </w:rPr>
        <w:t>coming together</w:t>
      </w:r>
      <w:r w:rsidRPr="00622958">
        <w:rPr>
          <w:rFonts w:eastAsia="Calibri"/>
          <w:highlight w:val="yellow"/>
          <w:u w:val="single"/>
        </w:rPr>
        <w:t xml:space="preserve"> to draft a new rulebook on military uses</w:t>
      </w:r>
      <w:r w:rsidRPr="00622958">
        <w:rPr>
          <w:rFonts w:eastAsia="Calibri"/>
          <w:u w:val="single"/>
        </w:rPr>
        <w:t xml:space="preserve"> of outer space. “</w:t>
      </w:r>
      <w:r w:rsidRPr="00622958">
        <w:rPr>
          <w:rFonts w:eastAsia="Calibri"/>
          <w:highlight w:val="yellow"/>
          <w:u w:val="single"/>
        </w:rPr>
        <w:t>A comprehensive manual is a few years down the road.”</w:t>
      </w:r>
    </w:p>
    <w:p w14:paraId="77F4D477" w14:textId="10CA2353" w:rsidR="0024513D" w:rsidRPr="00A25E84" w:rsidRDefault="0024513D" w:rsidP="0024513D">
      <w:pPr>
        <w:pStyle w:val="Heading4"/>
      </w:pPr>
      <w:r>
        <w:t xml:space="preserve">4] </w:t>
      </w:r>
      <w:r w:rsidRPr="00A25E84">
        <w:t xml:space="preserve">Space </w:t>
      </w:r>
      <w:proofErr w:type="spellStart"/>
      <w:r w:rsidRPr="00A25E84">
        <w:t>miscalc</w:t>
      </w:r>
      <w:proofErr w:type="spellEnd"/>
      <w:r w:rsidRPr="00A25E84">
        <w:t xml:space="preserve"> unlikely</w:t>
      </w:r>
      <w:r>
        <w:t>---</w:t>
      </w:r>
      <w:r w:rsidRPr="00A25E84">
        <w:t>hotlines and info sharing agreements avoids accidents</w:t>
      </w:r>
    </w:p>
    <w:p w14:paraId="0687D29E" w14:textId="77777777" w:rsidR="0024513D" w:rsidRPr="00A25E84" w:rsidRDefault="0024513D" w:rsidP="0024513D">
      <w:pPr>
        <w:rPr>
          <w:rFonts w:eastAsia="Calibri"/>
        </w:rPr>
      </w:pPr>
      <w:r w:rsidRPr="00A25E84">
        <w:rPr>
          <w:rFonts w:eastAsia="Calibri"/>
        </w:rPr>
        <w:t xml:space="preserve">Chen </w:t>
      </w:r>
      <w:r w:rsidRPr="00A25E84">
        <w:rPr>
          <w:rStyle w:val="Style13ptBold"/>
        </w:rPr>
        <w:t>Lan 16</w:t>
      </w:r>
      <w:r w:rsidRPr="00A25E84">
        <w:rPr>
          <w:rFonts w:eastAsia="Calibri"/>
        </w:rPr>
        <w:t xml:space="preserve">, an independent </w:t>
      </w:r>
      <w:proofErr w:type="gramStart"/>
      <w:r w:rsidRPr="00A25E84">
        <w:rPr>
          <w:rFonts w:eastAsia="Calibri"/>
        </w:rPr>
        <w:t>analyst</w:t>
      </w:r>
      <w:proofErr w:type="gramEnd"/>
      <w:r w:rsidRPr="00A25E84">
        <w:rPr>
          <w:rFonts w:eastAsia="Calibri"/>
        </w:rPr>
        <w:t xml:space="preserve"> and founder of the 'Go Taikonauts!', “Chinese Space Quarterly Report”, January 2016, http://www.go-taikonauts.com/images/newsletters_PDF/GoTaikonauts18.pdf</w:t>
      </w:r>
    </w:p>
    <w:p w14:paraId="6B27F567" w14:textId="3A274312" w:rsidR="00500A8D" w:rsidRPr="00E84E11" w:rsidRDefault="0024513D" w:rsidP="00500A8D">
      <w:pPr>
        <w:rPr>
          <w:rFonts w:eastAsia="Calibri"/>
          <w:sz w:val="16"/>
        </w:rPr>
      </w:pPr>
      <w:r w:rsidRPr="00A25E84">
        <w:rPr>
          <w:rFonts w:eastAsia="Calibri"/>
          <w:u w:val="single"/>
        </w:rPr>
        <w:t xml:space="preserve">During the IAC 2015, </w:t>
      </w:r>
      <w:r w:rsidRPr="00A25E84">
        <w:rPr>
          <w:rFonts w:eastAsia="Calibri"/>
          <w:highlight w:val="yellow"/>
          <w:u w:val="single"/>
        </w:rPr>
        <w:t>China re-iterated the wish for international</w:t>
      </w:r>
      <w:r w:rsidRPr="00A25E84">
        <w:rPr>
          <w:rFonts w:eastAsia="Calibri"/>
          <w:u w:val="single"/>
        </w:rPr>
        <w:t xml:space="preserve"> participation and </w:t>
      </w:r>
      <w:r w:rsidRPr="00A25E84">
        <w:rPr>
          <w:rFonts w:eastAsia="Calibri"/>
          <w:highlight w:val="yellow"/>
          <w:u w:val="single"/>
        </w:rPr>
        <w:t>coop</w:t>
      </w:r>
      <w:r w:rsidRPr="00A25E84">
        <w:rPr>
          <w:rFonts w:eastAsia="Calibri"/>
          <w:u w:val="single"/>
        </w:rPr>
        <w:t xml:space="preserve">eration </w:t>
      </w:r>
      <w:r w:rsidRPr="00A25E84">
        <w:rPr>
          <w:rFonts w:eastAsia="Calibri"/>
          <w:highlight w:val="yellow"/>
          <w:u w:val="single"/>
        </w:rPr>
        <w:t>in its space station project</w:t>
      </w:r>
      <w:r w:rsidRPr="00A25E84">
        <w:rPr>
          <w:rFonts w:eastAsia="Calibri"/>
          <w:u w:val="single"/>
        </w:rPr>
        <w:t xml:space="preserve"> including extending the station by modules provided by international partners. </w:t>
      </w:r>
      <w:r w:rsidRPr="00A25E84">
        <w:rPr>
          <w:rFonts w:eastAsia="Calibri"/>
          <w:sz w:val="16"/>
        </w:rPr>
        <w:t xml:space="preserve">Twitter messages posted by a European journalist from the Congress, that is still to be confirmed, however, showed a different view from ESA. ESA’s new Director General </w:t>
      </w:r>
      <w:proofErr w:type="spellStart"/>
      <w:r w:rsidRPr="00A25E84">
        <w:rPr>
          <w:rFonts w:eastAsia="Calibri"/>
          <w:sz w:val="16"/>
        </w:rPr>
        <w:t>JohannDietrich</w:t>
      </w:r>
      <w:proofErr w:type="spellEnd"/>
      <w:r w:rsidRPr="00A25E84">
        <w:rPr>
          <w:rFonts w:eastAsia="Calibri"/>
          <w:sz w:val="16"/>
        </w:rPr>
        <w:t xml:space="preserve"> </w:t>
      </w:r>
      <w:proofErr w:type="spellStart"/>
      <w:r w:rsidRPr="00A25E84">
        <w:rPr>
          <w:rFonts w:eastAsia="Calibri"/>
          <w:sz w:val="16"/>
        </w:rPr>
        <w:t>Wörner</w:t>
      </w:r>
      <w:proofErr w:type="spellEnd"/>
      <w:r w:rsidRPr="00A25E84">
        <w:rPr>
          <w:rFonts w:eastAsia="Calibri"/>
          <w:sz w:val="16"/>
        </w:rPr>
        <w:t xml:space="preserve"> said he had told China that the world does not need two space stations and will likely persuade China to drop its space station in </w:t>
      </w:r>
      <w:proofErr w:type="spellStart"/>
      <w:r w:rsidRPr="00A25E84">
        <w:rPr>
          <w:rFonts w:eastAsia="Calibri"/>
          <w:sz w:val="16"/>
        </w:rPr>
        <w:t>favour</w:t>
      </w:r>
      <w:proofErr w:type="spellEnd"/>
      <w:r w:rsidRPr="00A25E84">
        <w:rPr>
          <w:rFonts w:eastAsia="Calibri"/>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A25E84">
        <w:rPr>
          <w:rFonts w:eastAsia="Calibri"/>
          <w:u w:val="single"/>
        </w:rPr>
        <w:t xml:space="preserve">Though Sino-U.S. cooperation on human spaceflight is still uncertain, a positive move between the two countries has been made, that is the establishment of </w:t>
      </w:r>
      <w:r w:rsidRPr="00A25E84">
        <w:rPr>
          <w:rFonts w:eastAsia="Calibri"/>
          <w:highlight w:val="yellow"/>
          <w:u w:val="single"/>
        </w:rPr>
        <w:t>a space hotline</w:t>
      </w:r>
      <w:r w:rsidRPr="00A25E84">
        <w:rPr>
          <w:rFonts w:eastAsia="Calibri"/>
          <w:u w:val="single"/>
        </w:rPr>
        <w:t xml:space="preserve">. Western media reported in November that the hotline </w:t>
      </w:r>
      <w:r w:rsidRPr="00A25E84">
        <w:rPr>
          <w:rFonts w:eastAsia="Calibri"/>
          <w:highlight w:val="yellow"/>
          <w:u w:val="single"/>
        </w:rPr>
        <w:t>has been setup between Washington and Beijing to allow easy sharing of tech</w:t>
      </w:r>
      <w:r w:rsidRPr="00A25E84">
        <w:rPr>
          <w:rFonts w:eastAsia="Calibri"/>
          <w:u w:val="single"/>
        </w:rPr>
        <w:t xml:space="preserve">nical information about their space operations, hopefully </w:t>
      </w:r>
      <w:r w:rsidRPr="00A25E84">
        <w:rPr>
          <w:rFonts w:eastAsia="Calibri"/>
          <w:b/>
          <w:iCs/>
          <w:highlight w:val="yellow"/>
          <w:u w:val="single"/>
          <w:bdr w:val="single" w:sz="8" w:space="0" w:color="auto"/>
        </w:rPr>
        <w:t>avoiding any misunderstandings or accidents.</w:t>
      </w:r>
      <w:r w:rsidRPr="00A25E84">
        <w:rPr>
          <w:rFonts w:eastAsia="Calibri"/>
          <w:sz w:val="16"/>
        </w:rPr>
        <w:t xml:space="preserve"> Russia’s space agency </w:t>
      </w:r>
      <w:proofErr w:type="spellStart"/>
      <w:r w:rsidRPr="00A25E84">
        <w:rPr>
          <w:rFonts w:eastAsia="Calibri"/>
          <w:sz w:val="16"/>
        </w:rPr>
        <w:t>Roscosmos</w:t>
      </w:r>
      <w:proofErr w:type="spellEnd"/>
      <w:r w:rsidRPr="00A25E84">
        <w:rPr>
          <w:rFonts w:eastAsia="Calibri"/>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25E84">
        <w:rPr>
          <w:rFonts w:eastAsia="Calibri"/>
          <w:sz w:val="16"/>
        </w:rPr>
        <w:t>Beidou</w:t>
      </w:r>
      <w:proofErr w:type="spellEnd"/>
      <w:r w:rsidRPr="00A25E84">
        <w:rPr>
          <w:rFonts w:eastAsia="Calibri"/>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A25E84">
        <w:rPr>
          <w:rFonts w:eastAsia="Calibri"/>
          <w:u w:val="single"/>
        </w:rPr>
        <w:t xml:space="preserve">Also on the same day, </w:t>
      </w:r>
      <w:r w:rsidRPr="00A25E84">
        <w:rPr>
          <w:rFonts w:eastAsia="Calibri"/>
          <w:highlight w:val="yellow"/>
          <w:u w:val="single"/>
        </w:rPr>
        <w:t>Russian state-owned</w:t>
      </w:r>
      <w:r w:rsidRPr="00A25E84">
        <w:rPr>
          <w:rFonts w:eastAsia="Calibri"/>
          <w:u w:val="single"/>
        </w:rPr>
        <w:t xml:space="preserve"> nanotechnology </w:t>
      </w:r>
      <w:r w:rsidRPr="00A25E84">
        <w:rPr>
          <w:rFonts w:eastAsia="Calibri"/>
          <w:highlight w:val="yellow"/>
          <w:u w:val="single"/>
        </w:rPr>
        <w:t>company</w:t>
      </w:r>
      <w:r w:rsidRPr="00A25E84">
        <w:rPr>
          <w:rFonts w:eastAsia="Calibri"/>
          <w:u w:val="single"/>
        </w:rPr>
        <w:t xml:space="preserve"> RUSNANO and the China Aerospace Science and Industry Corporation (CASIC) </w:t>
      </w:r>
      <w:r w:rsidRPr="00A25E84">
        <w:rPr>
          <w:rFonts w:eastAsia="Calibri"/>
          <w:highlight w:val="yellow"/>
          <w:u w:val="single"/>
        </w:rPr>
        <w:t>signed a strategic partnership agreement</w:t>
      </w:r>
      <w:r w:rsidRPr="00A25E84">
        <w:rPr>
          <w:rFonts w:eastAsia="Calibri"/>
          <w:u w:val="single"/>
        </w:rPr>
        <w:t>.</w:t>
      </w:r>
      <w:r w:rsidRPr="00A25E84">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A25E84">
        <w:rPr>
          <w:rFonts w:eastAsia="Calibri"/>
          <w:u w:val="single"/>
        </w:rPr>
        <w:t xml:space="preserve">A year after </w:t>
      </w:r>
      <w:r w:rsidRPr="00A25E84">
        <w:rPr>
          <w:rFonts w:eastAsia="Calibri"/>
          <w:highlight w:val="yellow"/>
          <w:u w:val="single"/>
        </w:rPr>
        <w:t>India signed</w:t>
      </w:r>
      <w:r w:rsidRPr="00A25E84">
        <w:rPr>
          <w:rFonts w:eastAsia="Calibri"/>
          <w:u w:val="single"/>
        </w:rPr>
        <w:t xml:space="preserve"> its first space cooperation </w:t>
      </w:r>
      <w:r w:rsidRPr="00A25E84">
        <w:rPr>
          <w:rFonts w:eastAsia="Calibri"/>
          <w:highlight w:val="yellow"/>
          <w:u w:val="single"/>
        </w:rPr>
        <w:t>agreement</w:t>
      </w:r>
      <w:r w:rsidRPr="00A25E84">
        <w:rPr>
          <w:rFonts w:eastAsia="Calibri"/>
          <w:u w:val="single"/>
        </w:rPr>
        <w:t xml:space="preserve"> with China, scientists from ISRO and the Chinese space agency have decided </w:t>
      </w:r>
      <w:r w:rsidRPr="00A25E84">
        <w:rPr>
          <w:rFonts w:eastAsia="Calibri"/>
          <w:highlight w:val="yellow"/>
          <w:u w:val="single"/>
        </w:rPr>
        <w:t>on</w:t>
      </w:r>
      <w:r w:rsidRPr="00A25E84">
        <w:rPr>
          <w:rFonts w:eastAsia="Calibri"/>
          <w:u w:val="single"/>
        </w:rPr>
        <w:t xml:space="preserve"> six major areas of interest, including the hosting of payloads on each other’s satellites and inter-planetary missions. The other areas of interest are </w:t>
      </w:r>
      <w:r w:rsidRPr="00A25E84">
        <w:rPr>
          <w:rFonts w:eastAsia="Calibri"/>
          <w:highlight w:val="yellow"/>
          <w:u w:val="single"/>
        </w:rPr>
        <w:t>Earth observation, disaster management, space science and navigation</w:t>
      </w:r>
      <w:r w:rsidRPr="00A25E84">
        <w:rPr>
          <w:rFonts w:eastAsia="Calibri"/>
          <w:u w:val="single"/>
        </w:rPr>
        <w:t xml:space="preserve">, as the Times of India </w:t>
      </w:r>
      <w:r w:rsidRPr="00A25E84">
        <w:rPr>
          <w:rFonts w:eastAsia="Calibri"/>
          <w:u w:val="single"/>
        </w:rPr>
        <w:lastRenderedPageBreak/>
        <w:t>reported on 5 October. The</w:t>
      </w:r>
      <w:r w:rsidRPr="00A25E84">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25E84">
        <w:rPr>
          <w:rFonts w:eastAsia="Calibri"/>
          <w:sz w:val="16"/>
        </w:rPr>
        <w:t>Xuesen</w:t>
      </w:r>
      <w:proofErr w:type="spellEnd"/>
      <w:r w:rsidRPr="00A25E84">
        <w:rPr>
          <w:rFonts w:eastAsia="Calibri"/>
          <w:sz w:val="16"/>
        </w:rPr>
        <w:t xml:space="preserve"> Laboratory of Space Technology (Qian </w:t>
      </w:r>
      <w:proofErr w:type="spellStart"/>
      <w:r w:rsidRPr="00A25E84">
        <w:rPr>
          <w:rFonts w:eastAsia="Calibri"/>
          <w:sz w:val="16"/>
        </w:rPr>
        <w:t>Xuesen</w:t>
      </w:r>
      <w:proofErr w:type="spellEnd"/>
      <w:r w:rsidRPr="00A25E84">
        <w:rPr>
          <w:rFonts w:eastAsia="Calibri"/>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sectPr w:rsidR="00500A8D" w:rsidRPr="00E84E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3EBE"/>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1F61"/>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13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9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275F"/>
    <w:rsid w:val="003E305E"/>
    <w:rsid w:val="003E34DB"/>
    <w:rsid w:val="003E5302"/>
    <w:rsid w:val="003E559F"/>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A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C4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091A"/>
    <w:rsid w:val="00752712"/>
    <w:rsid w:val="00753A84"/>
    <w:rsid w:val="007611F5"/>
    <w:rsid w:val="007619E4"/>
    <w:rsid w:val="00761E75"/>
    <w:rsid w:val="0076495E"/>
    <w:rsid w:val="00765FC8"/>
    <w:rsid w:val="00775694"/>
    <w:rsid w:val="007872DE"/>
    <w:rsid w:val="00793F46"/>
    <w:rsid w:val="007A1325"/>
    <w:rsid w:val="007A1A18"/>
    <w:rsid w:val="007A3BAF"/>
    <w:rsid w:val="007A3EBE"/>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B9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E1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A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1D567"/>
  <w14:defaultImageDpi w14:val="300"/>
  <w15:docId w15:val="{87A62759-2A75-1C4C-9097-BF5D64B6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3E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3E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3E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3E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7A3E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3E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EBE"/>
  </w:style>
  <w:style w:type="character" w:customStyle="1" w:styleId="Heading1Char">
    <w:name w:val="Heading 1 Char"/>
    <w:aliases w:val="Pocket Char"/>
    <w:basedOn w:val="DefaultParagraphFont"/>
    <w:link w:val="Heading1"/>
    <w:uiPriority w:val="9"/>
    <w:rsid w:val="007A3E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3E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3EB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7A3E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3EB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7A3EB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7A3E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3EB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HatText Char1,TAG "/>
    <w:basedOn w:val="DefaultParagraphFont"/>
    <w:uiPriority w:val="99"/>
    <w:unhideWhenUsed/>
    <w:rsid w:val="007A3EBE"/>
    <w:rPr>
      <w:color w:val="auto"/>
      <w:u w:val="none"/>
    </w:rPr>
  </w:style>
  <w:style w:type="paragraph" w:styleId="DocumentMap">
    <w:name w:val="Document Map"/>
    <w:basedOn w:val="Normal"/>
    <w:link w:val="DocumentMapChar"/>
    <w:uiPriority w:val="99"/>
    <w:semiHidden/>
    <w:unhideWhenUsed/>
    <w:rsid w:val="007A3E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3EBE"/>
    <w:rPr>
      <w:rFonts w:ascii="Lucida Grande" w:hAnsi="Lucida Grande" w:cs="Lucida Grande"/>
    </w:rPr>
  </w:style>
  <w:style w:type="paragraph" w:customStyle="1" w:styleId="Emphasis1">
    <w:name w:val="Emphasis1"/>
    <w:basedOn w:val="Normal"/>
    <w:link w:val="Emphasis"/>
    <w:autoRedefine/>
    <w:uiPriority w:val="20"/>
    <w:qFormat/>
    <w:rsid w:val="002451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00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water-rich-asteroids-space-exploration-fue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hysicsworld.com/a/the-asteroid-trillionaires/" TargetMode="External"/><Relationship Id="rId17" Type="http://schemas.openxmlformats.org/officeDocument/2006/relationships/hyperlink" Target="http://thediplomat.com/2015/02/china-pakistan-and-nuclear-non-proliferation/" TargetMode="External"/><Relationship Id="rId2" Type="http://schemas.openxmlformats.org/officeDocument/2006/relationships/customXml" Target="../customXml/item2.xml"/><Relationship Id="rId16" Type="http://schemas.openxmlformats.org/officeDocument/2006/relationships/hyperlink" Target="https://www.business-standard.com/article/current-affairs/india-to-emerge-as-key-military-partner-in-us-plan-to-counter-china-s-rise-121011300370_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swlh/space-based-solar-power-804e301c8af2" TargetMode="External"/><Relationship Id="rId5" Type="http://schemas.openxmlformats.org/officeDocument/2006/relationships/numbering" Target="numbering.xml"/><Relationship Id="rId15" Type="http://schemas.openxmlformats.org/officeDocument/2006/relationships/hyperlink" Target="https://www.schwarzmanscholars.org/events-and-news/space-rivals-power-strategy-china-india-space-race/" TargetMode="External"/><Relationship Id="rId10" Type="http://schemas.openxmlformats.org/officeDocument/2006/relationships/hyperlink" Target="https://theconversation.com/solar-power-stations-in-space-could-be-the-answer-to-our-energy-needs-15000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hhs.se/en/about-us/news/hoi-news/2021/new-article-examines-entrepreneurship-in-the-space-industry/" TargetMode="External"/><Relationship Id="rId14" Type="http://schemas.openxmlformats.org/officeDocument/2006/relationships/hyperlink" Target="https://www.orfonline.org/research/indias-space-programme-a-role-for-the-private-sector-finally-666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25</Pages>
  <Words>17908</Words>
  <Characters>102081</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6</cp:revision>
  <dcterms:created xsi:type="dcterms:W3CDTF">2022-01-13T21:11:00Z</dcterms:created>
  <dcterms:modified xsi:type="dcterms:W3CDTF">2022-01-13T22:45:00Z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