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705AA" w14:textId="77777777" w:rsidR="005413C8" w:rsidRPr="005413C8" w:rsidRDefault="005413C8" w:rsidP="005413C8"/>
    <w:p w14:paraId="74213F91" w14:textId="77777777" w:rsidR="005413C8" w:rsidRPr="005413C8" w:rsidRDefault="005413C8" w:rsidP="005413C8"/>
    <w:p w14:paraId="3A90A4B2" w14:textId="77777777" w:rsidR="005413C8" w:rsidRPr="005413C8" w:rsidRDefault="005413C8" w:rsidP="005413C8">
      <w:r w:rsidRPr="005413C8">
        <w:t>==1NC==</w:t>
      </w:r>
    </w:p>
    <w:p w14:paraId="5A0B26CA" w14:textId="77777777" w:rsidR="005413C8" w:rsidRPr="005413C8" w:rsidRDefault="005413C8" w:rsidP="005413C8"/>
    <w:p w14:paraId="78DC0353" w14:textId="77777777" w:rsidR="005413C8" w:rsidRPr="005413C8" w:rsidRDefault="005413C8" w:rsidP="005413C8"/>
    <w:p w14:paraId="2B786F3B" w14:textId="77777777" w:rsidR="005413C8" w:rsidRPr="005413C8" w:rsidRDefault="005413C8" w:rsidP="005413C8">
      <w:r w:rsidRPr="005413C8">
        <w:t>===</w:t>
      </w:r>
      <w:proofErr w:type="gramStart"/>
      <w:r w:rsidRPr="005413C8">
        <w:t>1.=</w:t>
      </w:r>
      <w:proofErr w:type="gramEnd"/>
      <w:r w:rsidRPr="005413C8">
        <w:t>==</w:t>
      </w:r>
    </w:p>
    <w:p w14:paraId="464FE973" w14:textId="77777777" w:rsidR="005413C8" w:rsidRPr="005413C8" w:rsidRDefault="005413C8" w:rsidP="005413C8"/>
    <w:p w14:paraId="02BBB167" w14:textId="77777777" w:rsidR="005413C8" w:rsidRPr="005413C8" w:rsidRDefault="005413C8" w:rsidP="005413C8"/>
    <w:p w14:paraId="759180F9" w14:textId="77777777" w:rsidR="005413C8" w:rsidRPr="005413C8" w:rsidRDefault="005413C8" w:rsidP="005413C8">
      <w:r w:rsidRPr="005413C8">
        <w:t>====</w:t>
      </w:r>
      <w:proofErr w:type="spellStart"/>
      <w:r w:rsidRPr="005413C8">
        <w:t>Interp</w:t>
      </w:r>
      <w:proofErr w:type="spellEnd"/>
      <w:r w:rsidRPr="005413C8">
        <w:t xml:space="preserve"> – the aff must only defend that the member nations of the World Trade Organization ought to reduce intellectual property protections for </w:t>
      </w:r>
      <w:proofErr w:type="gramStart"/>
      <w:r w:rsidRPr="005413C8">
        <w:t>medicines.=</w:t>
      </w:r>
      <w:proofErr w:type="gramEnd"/>
      <w:r w:rsidRPr="005413C8">
        <w:t>===</w:t>
      </w:r>
    </w:p>
    <w:p w14:paraId="6A0DD861" w14:textId="77777777" w:rsidR="005413C8" w:rsidRPr="005413C8" w:rsidRDefault="005413C8" w:rsidP="005413C8"/>
    <w:p w14:paraId="3032DED3" w14:textId="77777777" w:rsidR="005413C8" w:rsidRPr="005413C8" w:rsidRDefault="005413C8" w:rsidP="005413C8"/>
    <w:p w14:paraId="2A9B1979" w14:textId="77777777" w:rsidR="005413C8" w:rsidRPr="005413C8" w:rsidRDefault="005413C8" w:rsidP="005413C8">
      <w:r w:rsidRPr="005413C8">
        <w:t>====Violation – they're extra topical ====</w:t>
      </w:r>
    </w:p>
    <w:p w14:paraId="1B2D021D" w14:textId="77777777" w:rsidR="005413C8" w:rsidRPr="005413C8" w:rsidRDefault="005413C8" w:rsidP="005413C8"/>
    <w:p w14:paraId="28B6CD21" w14:textId="77777777" w:rsidR="005413C8" w:rsidRPr="005413C8" w:rsidRDefault="005413C8" w:rsidP="005413C8"/>
    <w:p w14:paraId="07E8467B" w14:textId="77777777" w:rsidR="005413C8" w:rsidRPr="005413C8" w:rsidRDefault="005413C8" w:rsidP="005413C8">
      <w:r w:rsidRPr="005413C8">
        <w:t xml:space="preserve">====Vote neg for limits and ground: extra-topicality allows them to tack on infinite planks to artificially improve aff solvency and spike out of DAs, like </w:t>
      </w:r>
      <w:proofErr w:type="spellStart"/>
      <w:r w:rsidRPr="005413C8">
        <w:t>fiating</w:t>
      </w:r>
      <w:proofErr w:type="spellEnd"/>
      <w:r w:rsidRPr="005413C8">
        <w:t xml:space="preserve"> enforcement or other reforms. Also key to education and advocacy – they never have to test their aff against well-researched objections which o/w since it's the only portable skill in debate. The counter-</w:t>
      </w:r>
      <w:proofErr w:type="spellStart"/>
      <w:r w:rsidRPr="005413C8">
        <w:t>interp</w:t>
      </w:r>
      <w:proofErr w:type="spellEnd"/>
      <w:r w:rsidRPr="005413C8">
        <w:t xml:space="preserve"> sets a precedent that the scope of aff fiat doesn't have to be bounded by the resolution, which outweighs on magnitude. DTD – we shouldn't have to always read T just to get back to what we should've been debating to begin with – it incentivizes adding random extra-t planks because there's no punishment. ====</w:t>
      </w:r>
    </w:p>
    <w:p w14:paraId="74E487D7" w14:textId="77777777" w:rsidR="005413C8" w:rsidRPr="005413C8" w:rsidRDefault="005413C8" w:rsidP="005413C8"/>
    <w:p w14:paraId="7E3C34EB" w14:textId="77777777" w:rsidR="005413C8" w:rsidRPr="005413C8" w:rsidRDefault="005413C8" w:rsidP="005413C8"/>
    <w:p w14:paraId="66C71846" w14:textId="77777777" w:rsidR="005413C8" w:rsidRPr="005413C8" w:rsidRDefault="005413C8" w:rsidP="005413C8">
      <w:r w:rsidRPr="005413C8">
        <w:t>====No RVIs on T – 1~~] Illogical 2~~] T is reactionary ====</w:t>
      </w:r>
    </w:p>
    <w:p w14:paraId="7EFB2DD6" w14:textId="77777777" w:rsidR="005413C8" w:rsidRPr="005413C8" w:rsidRDefault="005413C8" w:rsidP="005413C8">
      <w:proofErr w:type="gramStart"/>
      <w:r w:rsidRPr="005413C8">
        <w:t>no</w:t>
      </w:r>
      <w:proofErr w:type="gramEnd"/>
      <w:r w:rsidRPr="005413C8">
        <w:t xml:space="preserve"> I meet – still incentivizes shiftiness </w:t>
      </w:r>
    </w:p>
    <w:p w14:paraId="051A66FA" w14:textId="77777777" w:rsidR="005413C8" w:rsidRPr="005413C8" w:rsidRDefault="005413C8" w:rsidP="005413C8"/>
    <w:p w14:paraId="60ED3E97" w14:textId="77777777" w:rsidR="005413C8" w:rsidRPr="005413C8" w:rsidRDefault="005413C8" w:rsidP="005413C8"/>
    <w:p w14:paraId="0887026C" w14:textId="77777777" w:rsidR="005413C8" w:rsidRPr="005413C8" w:rsidRDefault="005413C8" w:rsidP="005413C8">
      <w:r w:rsidRPr="005413C8">
        <w:t>===</w:t>
      </w:r>
      <w:proofErr w:type="gramStart"/>
      <w:r w:rsidRPr="005413C8">
        <w:t>2.=</w:t>
      </w:r>
      <w:proofErr w:type="gramEnd"/>
      <w:r w:rsidRPr="005413C8">
        <w:t>==</w:t>
      </w:r>
    </w:p>
    <w:p w14:paraId="3E749B5D" w14:textId="77777777" w:rsidR="005413C8" w:rsidRPr="005413C8" w:rsidRDefault="005413C8" w:rsidP="005413C8"/>
    <w:p w14:paraId="1A79061F" w14:textId="77777777" w:rsidR="005413C8" w:rsidRPr="005413C8" w:rsidRDefault="005413C8" w:rsidP="005413C8"/>
    <w:p w14:paraId="2FEC83BE" w14:textId="77777777" w:rsidR="005413C8" w:rsidRPr="005413C8" w:rsidRDefault="005413C8" w:rsidP="005413C8">
      <w:r w:rsidRPr="005413C8">
        <w:t xml:space="preserve">====The medical industry is colonial and </w:t>
      </w:r>
      <w:proofErr w:type="spellStart"/>
      <w:r w:rsidRPr="005413C8">
        <w:t>biocapitalist</w:t>
      </w:r>
      <w:proofErr w:type="spellEnd"/>
      <w:r w:rsidRPr="005413C8">
        <w:t xml:space="preserve"> in its structure – any attempt to reform the system misses the root cause====</w:t>
      </w:r>
    </w:p>
    <w:p w14:paraId="1F86D782" w14:textId="77777777" w:rsidR="005413C8" w:rsidRPr="005413C8" w:rsidRDefault="005413C8" w:rsidP="005413C8">
      <w:r w:rsidRPr="005413C8">
        <w:t xml:space="preserve">**Chaudhuri et al 7/8**/21 (Monica Mitra Chaudhuri, Orillia Soldiers' Memorial Hospital in Ontario, Canada. Laura </w:t>
      </w:r>
      <w:proofErr w:type="spellStart"/>
      <w:r w:rsidRPr="005413C8">
        <w:t>Mkumba</w:t>
      </w:r>
      <w:proofErr w:type="spellEnd"/>
      <w:r w:rsidRPr="005413C8">
        <w:t xml:space="preserve">, Science Facilitation in North Carolina, </w:t>
      </w:r>
      <w:proofErr w:type="spellStart"/>
      <w:r w:rsidRPr="005413C8">
        <w:t>Yadurshini</w:t>
      </w:r>
      <w:proofErr w:type="spellEnd"/>
      <w:r w:rsidRPr="005413C8">
        <w:t xml:space="preserve"> Raveendran, Clinical Operations, FHI Clinical Inc, Robert D Smith Department of Anthropology and Sociology, Graduate Institute of International and Development Studies), "</w:t>
      </w:r>
      <w:proofErr w:type="spellStart"/>
      <w:r w:rsidRPr="005413C8">
        <w:t>Decolonising</w:t>
      </w:r>
      <w:proofErr w:type="spellEnd"/>
      <w:r w:rsidRPr="005413C8">
        <w:t xml:space="preserve"> global health: beyond 'reformative' roadmaps and towards decolonial thought", BMJ Global Health, http://dx.doi.org/10.1136/bmjgh-2021-006371, https://gh.bmj.com/content/6/7/e006371.full NT</w:t>
      </w:r>
    </w:p>
    <w:p w14:paraId="130654A5" w14:textId="77777777" w:rsidR="005413C8" w:rsidRPr="005413C8" w:rsidRDefault="005413C8" w:rsidP="005413C8">
      <w:r w:rsidRPr="005413C8">
        <w:t xml:space="preserve">It is important to explicitly address white supremacy, racism, sexism, capitalism and </w:t>
      </w:r>
    </w:p>
    <w:p w14:paraId="74E9FD2E" w14:textId="77777777" w:rsidR="005413C8" w:rsidRPr="005413C8" w:rsidRDefault="005413C8" w:rsidP="005413C8">
      <w:r w:rsidRPr="005413C8">
        <w:t>AND</w:t>
      </w:r>
    </w:p>
    <w:p w14:paraId="4FA2B33D" w14:textId="77777777" w:rsidR="005413C8" w:rsidRPr="005413C8" w:rsidRDefault="005413C8" w:rsidP="005413C8">
      <w:r w:rsidRPr="005413C8">
        <w:t xml:space="preserve">quantified and as such metrics cannot fully lead to a process of </w:t>
      </w:r>
      <w:proofErr w:type="spellStart"/>
      <w:r w:rsidRPr="005413C8">
        <w:t>decolonisation</w:t>
      </w:r>
      <w:proofErr w:type="spellEnd"/>
      <w:r w:rsidRPr="005413C8">
        <w:t>.</w:t>
      </w:r>
    </w:p>
    <w:p w14:paraId="2FC309CC" w14:textId="77777777" w:rsidR="005413C8" w:rsidRPr="005413C8" w:rsidRDefault="005413C8" w:rsidP="005413C8"/>
    <w:p w14:paraId="685B9A65" w14:textId="77777777" w:rsidR="005413C8" w:rsidRPr="005413C8" w:rsidRDefault="005413C8" w:rsidP="005413C8"/>
    <w:p w14:paraId="1D3EF2E1" w14:textId="77777777" w:rsidR="005413C8" w:rsidRPr="005413C8" w:rsidRDefault="005413C8" w:rsidP="005413C8">
      <w:r w:rsidRPr="005413C8">
        <w:t xml:space="preserve">====Any attempt to work with the WTO ensures a revitalization of capitalism and prevents effective revolution against the state – they've misunderstood the root cause of their </w:t>
      </w:r>
      <w:proofErr w:type="gramStart"/>
      <w:r w:rsidRPr="005413C8">
        <w:t>impacts.=</w:t>
      </w:r>
      <w:proofErr w:type="gramEnd"/>
      <w:r w:rsidRPr="005413C8">
        <w:t>===</w:t>
      </w:r>
    </w:p>
    <w:p w14:paraId="12F86195" w14:textId="77777777" w:rsidR="005413C8" w:rsidRPr="005413C8" w:rsidRDefault="005413C8" w:rsidP="005413C8">
      <w:r w:rsidRPr="005413C8">
        <w:t xml:space="preserve">**Bachand </w:t>
      </w:r>
      <w:proofErr w:type="gramStart"/>
      <w:r w:rsidRPr="005413C8">
        <w:t>20.*</w:t>
      </w:r>
      <w:proofErr w:type="gramEnd"/>
      <w:r w:rsidRPr="005413C8">
        <w:t>* Remi Bachand is Professor of International Law at the University of Quebec. "What's Behind the WTO Crisis? A Marxist Analysis" European Journal of International Law, Volume 31, Issue 3, August 2020, Pages 857–</w:t>
      </w:r>
      <w:proofErr w:type="gramStart"/>
      <w:r w:rsidRPr="005413C8">
        <w:t>882,  https://doi.org/10.1093/ejil/chaa054//vg</w:t>
      </w:r>
      <w:proofErr w:type="gramEnd"/>
    </w:p>
    <w:p w14:paraId="5DC43B50" w14:textId="77777777" w:rsidR="005413C8" w:rsidRPr="005413C8" w:rsidRDefault="005413C8" w:rsidP="005413C8">
      <w:r w:rsidRPr="005413C8">
        <w:t>To offer our own explanation, we must recall two aspects of our theoretical framework</w:t>
      </w:r>
    </w:p>
    <w:p w14:paraId="4C245004" w14:textId="77777777" w:rsidR="005413C8" w:rsidRPr="005413C8" w:rsidRDefault="005413C8" w:rsidP="005413C8">
      <w:r w:rsidRPr="005413C8">
        <w:t>AND</w:t>
      </w:r>
    </w:p>
    <w:p w14:paraId="281E8F22" w14:textId="77777777" w:rsidR="005413C8" w:rsidRPr="005413C8" w:rsidRDefault="005413C8" w:rsidP="005413C8">
      <w:r w:rsidRPr="005413C8">
        <w:t>some (controversial) AB rulings concerning the implication between state and economy.</w:t>
      </w:r>
    </w:p>
    <w:p w14:paraId="3765D17C" w14:textId="77777777" w:rsidR="005413C8" w:rsidRPr="005413C8" w:rsidRDefault="005413C8" w:rsidP="005413C8"/>
    <w:p w14:paraId="58225C7C" w14:textId="77777777" w:rsidR="005413C8" w:rsidRPr="005413C8" w:rsidRDefault="005413C8" w:rsidP="005413C8"/>
    <w:p w14:paraId="3942E41A" w14:textId="77777777" w:rsidR="005413C8" w:rsidRPr="005413C8" w:rsidRDefault="005413C8" w:rsidP="005413C8">
      <w:r w:rsidRPr="005413C8">
        <w:t xml:space="preserve">====The problem isn't with protections, but with intellectual property protection itself– IPP changes science into a mode of production and ensures the continuation of </w:t>
      </w:r>
      <w:proofErr w:type="spellStart"/>
      <w:r w:rsidRPr="005413C8">
        <w:t>neolib</w:t>
      </w:r>
      <w:proofErr w:type="spellEnd"/>
      <w:r w:rsidRPr="005413C8">
        <w:t>. ====</w:t>
      </w:r>
    </w:p>
    <w:p w14:paraId="5635983B" w14:textId="77777777" w:rsidR="005413C8" w:rsidRPr="005413C8" w:rsidRDefault="005413C8" w:rsidP="005413C8">
      <w:r w:rsidRPr="005413C8">
        <w:t xml:space="preserve">**Drahos </w:t>
      </w:r>
      <w:proofErr w:type="spellStart"/>
      <w:r w:rsidRPr="005413C8">
        <w:t>nd</w:t>
      </w:r>
      <w:proofErr w:type="spellEnd"/>
      <w:r w:rsidRPr="005413C8">
        <w:t xml:space="preserve">** "A philosophy of intellectual property" http://press-files.anu.edu.au/downloads/press/n1902/html/imprint.xhtml?referer=&amp;page=2~~#//vg </w:t>
      </w:r>
    </w:p>
    <w:p w14:paraId="611DE0A7" w14:textId="77777777" w:rsidR="005413C8" w:rsidRPr="005413C8" w:rsidRDefault="005413C8" w:rsidP="005413C8">
      <w:r w:rsidRPr="005413C8">
        <w:t>~</w:t>
      </w:r>
      <w:proofErr w:type="gramStart"/>
      <w:r w:rsidRPr="005413C8">
        <w:t>~[</w:t>
      </w:r>
      <w:proofErr w:type="gramEnd"/>
      <w:r w:rsidRPr="005413C8">
        <w:t xml:space="preserve">need to find very specific answer to link turn if we want to read </w:t>
      </w:r>
    </w:p>
    <w:p w14:paraId="524062F9" w14:textId="77777777" w:rsidR="005413C8" w:rsidRPr="005413C8" w:rsidRDefault="005413C8" w:rsidP="005413C8">
      <w:r w:rsidRPr="005413C8">
        <w:t>AND</w:t>
      </w:r>
    </w:p>
    <w:p w14:paraId="0B21D169" w14:textId="77777777" w:rsidR="005413C8" w:rsidRPr="005413C8" w:rsidRDefault="005413C8" w:rsidP="005413C8">
      <w:r w:rsidRPr="005413C8">
        <w:t xml:space="preserve">is itself symbolic of the fact that scientific </w:t>
      </w:r>
      <w:proofErr w:type="spellStart"/>
      <w:r w:rsidRPr="005413C8">
        <w:t>labour</w:t>
      </w:r>
      <w:proofErr w:type="spellEnd"/>
      <w:r w:rsidRPr="005413C8">
        <w:t xml:space="preserve"> has become alienated </w:t>
      </w:r>
      <w:proofErr w:type="spellStart"/>
      <w:proofErr w:type="gramStart"/>
      <w:r w:rsidRPr="005413C8">
        <w:t>labour</w:t>
      </w:r>
      <w:proofErr w:type="spellEnd"/>
      <w:r w:rsidRPr="005413C8">
        <w:t>.</w:t>
      </w:r>
      <w:proofErr w:type="gramEnd"/>
    </w:p>
    <w:p w14:paraId="2B6B72A7" w14:textId="77777777" w:rsidR="005413C8" w:rsidRPr="005413C8" w:rsidRDefault="005413C8" w:rsidP="005413C8"/>
    <w:p w14:paraId="541A2B69" w14:textId="77777777" w:rsidR="005413C8" w:rsidRPr="005413C8" w:rsidRDefault="005413C8" w:rsidP="005413C8"/>
    <w:p w14:paraId="0B004492" w14:textId="77777777" w:rsidR="005413C8" w:rsidRPr="005413C8" w:rsidRDefault="005413C8" w:rsidP="005413C8">
      <w:r w:rsidRPr="005413C8">
        <w:t xml:space="preserve">====Best studies prove capitalism causes war, violence, decreased value to life, environmental destruction and extinction – it's the greatest threat to society and is an a priori impact under any </w:t>
      </w:r>
      <w:proofErr w:type="gramStart"/>
      <w:r w:rsidRPr="005413C8">
        <w:t>framework.=</w:t>
      </w:r>
      <w:proofErr w:type="gramEnd"/>
      <w:r w:rsidRPr="005413C8">
        <w:t>===</w:t>
      </w:r>
    </w:p>
    <w:p w14:paraId="24535E52" w14:textId="77777777" w:rsidR="005413C8" w:rsidRPr="005413C8" w:rsidRDefault="005413C8" w:rsidP="005413C8">
      <w:r w:rsidRPr="005413C8">
        <w:t>Ahmed 20. ~</w:t>
      </w:r>
      <w:proofErr w:type="gramStart"/>
      <w:r w:rsidRPr="005413C8">
        <w:t>~[</w:t>
      </w:r>
      <w:proofErr w:type="gramEnd"/>
      <w:r w:rsidRPr="005413C8">
        <w:t xml:space="preserve">Dr. Nafeez Ahmed is a bestselling author, investigative journalist, international security scholar, policy expert, film-maker, strategy &amp; communications consultant, and change activist. The focus of Ahmed's work is to </w:t>
      </w:r>
      <w:proofErr w:type="spellStart"/>
      <w:r w:rsidRPr="005413C8">
        <w:t>catalyse</w:t>
      </w:r>
      <w:proofErr w:type="spellEnd"/>
      <w:r w:rsidRPr="005413C8">
        <w:t xml:space="preserve"> social change in the public interest by harnessing radical, systemic approaches to understanding the interconnections between the world's biggest problems, while developing and highlighting holistic strategies for social transformation. Whether it be foreign policy and terrorism, climate change and energy, or food and the economy, Nafeez deploys the techniques of critical, rigorous and interdisciplinary analysis to join the dots and challenge power, with a view to bring forth constructive </w:t>
      </w:r>
      <w:proofErr w:type="gramStart"/>
      <w:r w:rsidRPr="005413C8">
        <w:t>change.~</w:t>
      </w:r>
      <w:proofErr w:type="gramEnd"/>
      <w:r w:rsidRPr="005413C8">
        <w:t>~] June 24^^</w:t>
      </w:r>
      <w:proofErr w:type="spellStart"/>
      <w:r w:rsidRPr="005413C8">
        <w:t>th</w:t>
      </w:r>
      <w:proofErr w:type="spellEnd"/>
      <w:r w:rsidRPr="005413C8">
        <w:t>^^, 2020. Accessed 3/3/2021. "Capitalism is Destroying 'Safe Operating Space' for Humanity, Warn Scientists" https://www.resilience.org/stories/2020-06-24/capitalism-is-destroying-safe-operating-space-for-humanity-warn-scientists//vg</w:t>
      </w:r>
    </w:p>
    <w:p w14:paraId="2D563BFE" w14:textId="77777777" w:rsidR="005413C8" w:rsidRPr="005413C8" w:rsidRDefault="005413C8" w:rsidP="005413C8">
      <w:r w:rsidRPr="005413C8">
        <w:t xml:space="preserve">The COVID19 pandemic has exposed a strange anomaly in the global economy. If it </w:t>
      </w:r>
    </w:p>
    <w:p w14:paraId="60484EB2" w14:textId="77777777" w:rsidR="005413C8" w:rsidRPr="005413C8" w:rsidRDefault="005413C8" w:rsidP="005413C8">
      <w:r w:rsidRPr="005413C8">
        <w:t>AND</w:t>
      </w:r>
    </w:p>
    <w:p w14:paraId="50FFF12F" w14:textId="77777777" w:rsidR="005413C8" w:rsidRPr="005413C8" w:rsidRDefault="005413C8" w:rsidP="005413C8">
      <w:r w:rsidRPr="005413C8">
        <w:t>quite literally, destroying the foundations for human survival over the coming decades.</w:t>
      </w:r>
    </w:p>
    <w:p w14:paraId="05D46ED8" w14:textId="77777777" w:rsidR="005413C8" w:rsidRPr="005413C8" w:rsidRDefault="005413C8" w:rsidP="005413C8"/>
    <w:p w14:paraId="41AD14FB" w14:textId="77777777" w:rsidR="005413C8" w:rsidRPr="005413C8" w:rsidRDefault="005413C8" w:rsidP="005413C8"/>
    <w:p w14:paraId="280ACA16" w14:textId="77777777" w:rsidR="005413C8" w:rsidRPr="005413C8" w:rsidRDefault="005413C8" w:rsidP="005413C8">
      <w:r w:rsidRPr="005413C8">
        <w:t>====The alternative is to embrace non-reformist reform and undermine the colonial, capitalist logics of global health industry====</w:t>
      </w:r>
    </w:p>
    <w:p w14:paraId="40F76CDB" w14:textId="77777777" w:rsidR="005413C8" w:rsidRPr="005413C8" w:rsidRDefault="005413C8" w:rsidP="005413C8">
      <w:r w:rsidRPr="005413C8">
        <w:t xml:space="preserve">**Chaudhuri et al 7/8**/21 (Monica Mitra Chaudhuri, Orillia Soldiers' Memorial Hospital in Ontario, Canada. Laura </w:t>
      </w:r>
      <w:proofErr w:type="spellStart"/>
      <w:r w:rsidRPr="005413C8">
        <w:t>Mkumba</w:t>
      </w:r>
      <w:proofErr w:type="spellEnd"/>
      <w:r w:rsidRPr="005413C8">
        <w:t xml:space="preserve">, Science Facilitation in North Carolina, </w:t>
      </w:r>
      <w:proofErr w:type="spellStart"/>
      <w:r w:rsidRPr="005413C8">
        <w:t>Yadurshini</w:t>
      </w:r>
      <w:proofErr w:type="spellEnd"/>
      <w:r w:rsidRPr="005413C8">
        <w:t xml:space="preserve"> Raveendran, Clinical Operations, FHI Clinical Inc, Robert D Smith Department of Anthropology and Sociology, Graduate Institute of International and Development Studies), "</w:t>
      </w:r>
      <w:proofErr w:type="spellStart"/>
      <w:r w:rsidRPr="005413C8">
        <w:t>Decolonising</w:t>
      </w:r>
      <w:proofErr w:type="spellEnd"/>
      <w:r w:rsidRPr="005413C8">
        <w:t xml:space="preserve"> global health: beyond 'reformative' roadmaps and towards decolonial thought", BMJ Global Health, http://dx.doi.org/10.1136/bmjgh-2021-006371, https://gh.bmj.com/content/6/7/e006371.full NT</w:t>
      </w:r>
    </w:p>
    <w:p w14:paraId="6F17F69B" w14:textId="77777777" w:rsidR="005413C8" w:rsidRPr="005413C8" w:rsidRDefault="005413C8" w:rsidP="005413C8">
      <w:r w:rsidRPr="005413C8">
        <w:t xml:space="preserve">In this final section, we suggest different conceptual frames for </w:t>
      </w:r>
      <w:proofErr w:type="spellStart"/>
      <w:r w:rsidRPr="005413C8">
        <w:t>decolonisation</w:t>
      </w:r>
      <w:proofErr w:type="spellEnd"/>
      <w:r w:rsidRPr="005413C8">
        <w:t xml:space="preserve">. Thus far </w:t>
      </w:r>
    </w:p>
    <w:p w14:paraId="055C8B7A" w14:textId="77777777" w:rsidR="005413C8" w:rsidRPr="005413C8" w:rsidRDefault="005413C8" w:rsidP="005413C8">
      <w:r w:rsidRPr="005413C8">
        <w:t>AND</w:t>
      </w:r>
    </w:p>
    <w:p w14:paraId="4A5F81D7" w14:textId="77777777" w:rsidR="005413C8" w:rsidRPr="005413C8" w:rsidRDefault="005413C8" w:rsidP="005413C8">
      <w:r w:rsidRPr="005413C8">
        <w:t>industry at all—perhaps this could be the 'moment' of departure.</w:t>
      </w:r>
    </w:p>
    <w:p w14:paraId="4D04E9A0" w14:textId="77777777" w:rsidR="005413C8" w:rsidRPr="005413C8" w:rsidRDefault="005413C8" w:rsidP="005413C8"/>
    <w:p w14:paraId="508374C4" w14:textId="77777777" w:rsidR="005413C8" w:rsidRPr="005413C8" w:rsidRDefault="005413C8" w:rsidP="005413C8"/>
    <w:p w14:paraId="5E2374A5" w14:textId="77777777" w:rsidR="005413C8" w:rsidRPr="005413C8" w:rsidRDefault="005413C8" w:rsidP="005413C8">
      <w:r w:rsidRPr="005413C8">
        <w:t xml:space="preserve">====The ROTJ is to break down neoliberal systems of power. Debate should be a pedagogical space in which to produce emancipatory education and nurture radical agency—our framing is a pre-requisite to ethical political engagement, necessary for anti-capitalist solidarity, and determines whether the project of the 1AC is a good </w:t>
      </w:r>
      <w:proofErr w:type="gramStart"/>
      <w:r w:rsidRPr="005413C8">
        <w:t>idea.=</w:t>
      </w:r>
      <w:proofErr w:type="gramEnd"/>
      <w:r w:rsidRPr="005413C8">
        <w:t>===</w:t>
      </w:r>
    </w:p>
    <w:p w14:paraId="113EB7EF" w14:textId="77777777" w:rsidR="005413C8" w:rsidRPr="005413C8" w:rsidRDefault="005413C8" w:rsidP="005413C8">
      <w:r w:rsidRPr="005413C8">
        <w:t>Giroux 20. ~</w:t>
      </w:r>
      <w:proofErr w:type="gramStart"/>
      <w:r w:rsidRPr="005413C8">
        <w:t>~[</w:t>
      </w:r>
      <w:proofErr w:type="gramEnd"/>
      <w:r w:rsidRPr="005413C8">
        <w:t>Henry Armand Giroux is an American and Canadian scholar and cultural critic. One of the founding theorists of critical pedagogy in the United States, he is best known for his pioneering work in public pedagogy, cultural studies, youth studies, higher education, media studies, and critical theory. 6-19-2020. Accessed 12/30/2020. "Racist Violence Can't Be Separated from the Violence of Neoliberal Capitalism" https://socialistproject.ca/2020/06/racist-violence-neoliberal-capitalism//vg</w:t>
      </w:r>
    </w:p>
    <w:p w14:paraId="2E230512" w14:textId="77777777" w:rsidR="005413C8" w:rsidRPr="005413C8" w:rsidRDefault="005413C8" w:rsidP="005413C8">
      <w:r w:rsidRPr="005413C8">
        <w:t xml:space="preserve">It should be clear that questions of economic and social justice cannot be addressed by </w:t>
      </w:r>
    </w:p>
    <w:p w14:paraId="108654B1" w14:textId="77777777" w:rsidR="005413C8" w:rsidRPr="005413C8" w:rsidRDefault="005413C8" w:rsidP="005413C8">
      <w:r w:rsidRPr="005413C8">
        <w:t>AND</w:t>
      </w:r>
    </w:p>
    <w:p w14:paraId="0C6BB2EA" w14:textId="77777777" w:rsidR="005413C8" w:rsidRPr="005413C8" w:rsidRDefault="005413C8" w:rsidP="005413C8">
      <w:r w:rsidRPr="005413C8">
        <w:t>– the future of a radical democracy is waiting to breathe again. •</w:t>
      </w:r>
    </w:p>
    <w:sectPr w:rsidR="005413C8" w:rsidRPr="005413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413C8"/>
    <w:rsid w:val="000139A3"/>
    <w:rsid w:val="00100833"/>
    <w:rsid w:val="00104529"/>
    <w:rsid w:val="00105942"/>
    <w:rsid w:val="00107396"/>
    <w:rsid w:val="00144A4C"/>
    <w:rsid w:val="00176AB0"/>
    <w:rsid w:val="00177B7D"/>
    <w:rsid w:val="0018322D"/>
    <w:rsid w:val="001B5776"/>
    <w:rsid w:val="001B798D"/>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0AB2"/>
    <w:rsid w:val="00477AF5"/>
    <w:rsid w:val="004C60E8"/>
    <w:rsid w:val="004E3579"/>
    <w:rsid w:val="004E728B"/>
    <w:rsid w:val="004F39E0"/>
    <w:rsid w:val="00537BD5"/>
    <w:rsid w:val="005413C8"/>
    <w:rsid w:val="0057268A"/>
    <w:rsid w:val="005D2912"/>
    <w:rsid w:val="006065BD"/>
    <w:rsid w:val="00645FA9"/>
    <w:rsid w:val="00647866"/>
    <w:rsid w:val="00665003"/>
    <w:rsid w:val="006A2AD0"/>
    <w:rsid w:val="006C2375"/>
    <w:rsid w:val="006D4ECC"/>
    <w:rsid w:val="00722258"/>
    <w:rsid w:val="007243E5"/>
    <w:rsid w:val="00766EA0"/>
    <w:rsid w:val="0079394F"/>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0CF4"/>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F3855"/>
  <w15:chartTrackingRefBased/>
  <w15:docId w15:val="{F25A4289-4CBE-4082-B10B-7914B2EDE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413C8"/>
    <w:rPr>
      <w:rFonts w:ascii="Arial" w:hAnsi="Arial" w:cs="Arial"/>
    </w:rPr>
  </w:style>
  <w:style w:type="paragraph" w:styleId="Heading1">
    <w:name w:val="heading 1"/>
    <w:aliases w:val="Pocket"/>
    <w:basedOn w:val="Normal"/>
    <w:next w:val="Normal"/>
    <w:link w:val="Heading1Char"/>
    <w:qFormat/>
    <w:rsid w:val="005413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413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413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
    <w:basedOn w:val="Normal"/>
    <w:next w:val="Normal"/>
    <w:link w:val="Heading4Char"/>
    <w:uiPriority w:val="3"/>
    <w:unhideWhenUsed/>
    <w:qFormat/>
    <w:rsid w:val="005413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5413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13C8"/>
  </w:style>
  <w:style w:type="character" w:customStyle="1" w:styleId="Heading1Char">
    <w:name w:val="Heading 1 Char"/>
    <w:aliases w:val="Pocket Char"/>
    <w:basedOn w:val="DefaultParagraphFont"/>
    <w:link w:val="Heading1"/>
    <w:rsid w:val="005413C8"/>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5413C8"/>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5413C8"/>
    <w:rPr>
      <w:rFonts w:ascii="Arial" w:eastAsiaTheme="majorEastAsia" w:hAnsi="Arial"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5413C8"/>
    <w:rPr>
      <w:rFonts w:ascii="Arial" w:eastAsiaTheme="majorEastAsia" w:hAnsi="Arial" w:cstheme="majorBidi"/>
      <w:b/>
      <w:iCs/>
      <w:sz w:val="26"/>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7"/>
    <w:qFormat/>
    <w:rsid w:val="005413C8"/>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5413C8"/>
    <w:rPr>
      <w:b/>
      <w:bCs/>
      <w:sz w:val="26"/>
      <w:u w:val="none"/>
    </w:rPr>
  </w:style>
  <w:style w:type="character" w:customStyle="1" w:styleId="StyleUnderline">
    <w:name w:val="Style Underline"/>
    <w:aliases w:val="Underline"/>
    <w:basedOn w:val="DefaultParagraphFont"/>
    <w:uiPriority w:val="6"/>
    <w:qFormat/>
    <w:rsid w:val="005413C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5413C8"/>
    <w:rPr>
      <w:color w:val="auto"/>
      <w:u w:val="none"/>
    </w:rPr>
  </w:style>
  <w:style w:type="character" w:styleId="FollowedHyperlink">
    <w:name w:val="FollowedHyperlink"/>
    <w:basedOn w:val="DefaultParagraphFont"/>
    <w:uiPriority w:val="99"/>
    <w:semiHidden/>
    <w:unhideWhenUsed/>
    <w:rsid w:val="005413C8"/>
    <w:rPr>
      <w:color w:val="auto"/>
      <w:u w:val="none"/>
    </w:rPr>
  </w:style>
  <w:style w:type="paragraph" w:customStyle="1" w:styleId="textbold">
    <w:name w:val="text bold"/>
    <w:basedOn w:val="Normal"/>
    <w:link w:val="Emphasis"/>
    <w:uiPriority w:val="7"/>
    <w:qFormat/>
    <w:rsid w:val="005413C8"/>
    <w:pP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5413C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g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79EB6-4D74-44F5-805A-2FD1EB4AF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930</Words>
  <Characters>5304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Varsha Gande</dc:creator>
  <cp:keywords>5.1.1</cp:keywords>
  <dc:description/>
  <cp:lastModifiedBy>Varsha Gande</cp:lastModifiedBy>
  <cp:revision>1</cp:revision>
  <dcterms:created xsi:type="dcterms:W3CDTF">2021-09-25T21:41:00Z</dcterms:created>
  <dcterms:modified xsi:type="dcterms:W3CDTF">2021-09-25T21:41:00Z</dcterms:modified>
</cp:coreProperties>
</file>