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86E" w:rsidRDefault="0037186E" w:rsidP="0037186E">
      <w:pPr>
        <w:pStyle w:val="Heading3"/>
      </w:pPr>
      <w:r>
        <w:t>AC</w:t>
      </w:r>
    </w:p>
    <w:p w:rsidR="0037186E" w:rsidRDefault="0037186E" w:rsidP="0037186E"/>
    <w:p w:rsidR="0037186E" w:rsidRPr="00D721F7" w:rsidRDefault="0037186E" w:rsidP="0037186E">
      <w:pPr>
        <w:jc w:val="center"/>
        <w:rPr>
          <w:rFonts w:eastAsia="Times New Roman"/>
          <w:sz w:val="24"/>
          <w:szCs w:val="24"/>
          <w:lang w:eastAsia="zh-CN"/>
        </w:rPr>
      </w:pPr>
      <w:r w:rsidRPr="00D721F7">
        <w:rPr>
          <w:rFonts w:ascii="Arial" w:eastAsia="Times New Roman" w:hAnsi="Arial" w:cs="Arial"/>
          <w:color w:val="000000"/>
          <w:sz w:val="40"/>
          <w:szCs w:val="40"/>
          <w:shd w:val="clear" w:color="auto" w:fill="B4A7D6"/>
          <w:lang w:eastAsia="zh-CN"/>
        </w:rPr>
        <w:t>AFF</w:t>
      </w:r>
    </w:p>
    <w:p w:rsidR="0037186E" w:rsidRPr="00D721F7" w:rsidRDefault="0037186E" w:rsidP="0037186E">
      <w:pPr>
        <w:jc w:val="center"/>
        <w:rPr>
          <w:rFonts w:eastAsia="Times New Roman"/>
          <w:sz w:val="24"/>
          <w:szCs w:val="24"/>
          <w:lang w:eastAsia="zh-CN"/>
        </w:rPr>
      </w:pPr>
      <w:r w:rsidRPr="00D721F7">
        <w:rPr>
          <w:rFonts w:ascii="Arial" w:eastAsia="Times New Roman" w:hAnsi="Arial" w:cs="Arial"/>
          <w:color w:val="000000"/>
          <w:sz w:val="22"/>
          <w:u w:val="single"/>
          <w:lang w:eastAsia="zh-CN"/>
        </w:rPr>
        <w:t>____________________________________________________________________________</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shd w:val="clear" w:color="auto" w:fill="B4A7D6"/>
          <w:lang w:eastAsia="zh-CN"/>
        </w:rPr>
        <w:t>Value:</w:t>
      </w:r>
      <w:r w:rsidRPr="00D721F7">
        <w:rPr>
          <w:rFonts w:ascii="Arial" w:eastAsia="Times New Roman" w:hAnsi="Arial" w:cs="Arial"/>
          <w:color w:val="000000"/>
          <w:sz w:val="22"/>
          <w:lang w:eastAsia="zh-CN"/>
        </w:rPr>
        <w:t xml:space="preserve"> Justice</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shd w:val="clear" w:color="auto" w:fill="B4A7D6"/>
          <w:lang w:eastAsia="zh-CN"/>
        </w:rPr>
        <w:t>Criterion:</w:t>
      </w:r>
      <w:r w:rsidRPr="00D721F7">
        <w:rPr>
          <w:rFonts w:ascii="Arial" w:eastAsia="Times New Roman" w:hAnsi="Arial" w:cs="Arial"/>
          <w:color w:val="000000"/>
          <w:sz w:val="22"/>
          <w:lang w:eastAsia="zh-CN"/>
        </w:rPr>
        <w:t xml:space="preserve"> Minimizing Suffer</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shd w:val="clear" w:color="auto" w:fill="B4A7D6"/>
          <w:lang w:eastAsia="zh-CN"/>
        </w:rPr>
        <w:t>Contention One:</w:t>
      </w:r>
      <w:r w:rsidRPr="00D721F7">
        <w:rPr>
          <w:rFonts w:ascii="Arial" w:eastAsia="Times New Roman" w:hAnsi="Arial" w:cs="Arial"/>
          <w:color w:val="000000"/>
          <w:sz w:val="22"/>
          <w:lang w:eastAsia="zh-CN"/>
        </w:rPr>
        <w:t xml:space="preserve"> Workers suffer inequalities</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shd w:val="clear" w:color="auto" w:fill="B4A7D6"/>
          <w:lang w:eastAsia="zh-CN"/>
        </w:rPr>
        <w:t>Contention Two:</w:t>
      </w:r>
      <w:r w:rsidRPr="00D721F7">
        <w:rPr>
          <w:rFonts w:ascii="Arial" w:eastAsia="Times New Roman" w:hAnsi="Arial" w:cs="Arial"/>
          <w:color w:val="000000"/>
          <w:sz w:val="22"/>
          <w:lang w:eastAsia="zh-CN"/>
        </w:rPr>
        <w:t xml:space="preserve"> Strikes give workers a way out of suffering</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shd w:val="clear" w:color="auto" w:fill="B4A7D6"/>
          <w:lang w:eastAsia="zh-CN"/>
        </w:rPr>
        <w:t>Contention Three:</w:t>
      </w:r>
      <w:r w:rsidRPr="00D721F7">
        <w:rPr>
          <w:rFonts w:ascii="Arial" w:eastAsia="Times New Roman" w:hAnsi="Arial" w:cs="Arial"/>
          <w:color w:val="000000"/>
          <w:sz w:val="22"/>
          <w:lang w:eastAsia="zh-CN"/>
        </w:rPr>
        <w:t xml:space="preserve"> Strikes have historically corrected injustices</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u w:val="single"/>
          <w:lang w:eastAsia="zh-CN"/>
        </w:rPr>
        <w:t>____________________________________________________________________________</w:t>
      </w:r>
    </w:p>
    <w:p w:rsidR="0037186E" w:rsidRPr="00D721F7" w:rsidRDefault="0037186E" w:rsidP="0037186E">
      <w:pPr>
        <w:rPr>
          <w:rFonts w:eastAsia="Times New Roman"/>
          <w:sz w:val="24"/>
          <w:szCs w:val="24"/>
          <w:lang w:eastAsia="zh-CN"/>
        </w:rPr>
      </w:pP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lang w:eastAsia="zh-CN"/>
        </w:rPr>
        <w:t xml:space="preserve">“Non-cooperation is directed not against men but against measures. It is not directed against the Governors, but against the </w:t>
      </w:r>
      <w:proofErr w:type="gramStart"/>
      <w:r w:rsidRPr="00D721F7">
        <w:rPr>
          <w:rFonts w:ascii="Arial" w:eastAsia="Times New Roman" w:hAnsi="Arial" w:cs="Arial"/>
          <w:color w:val="000000"/>
          <w:sz w:val="22"/>
          <w:lang w:eastAsia="zh-CN"/>
        </w:rPr>
        <w:t>system</w:t>
      </w:r>
      <w:proofErr w:type="gramEnd"/>
      <w:r w:rsidRPr="00D721F7">
        <w:rPr>
          <w:rFonts w:ascii="Arial" w:eastAsia="Times New Roman" w:hAnsi="Arial" w:cs="Arial"/>
          <w:color w:val="000000"/>
          <w:sz w:val="22"/>
          <w:lang w:eastAsia="zh-CN"/>
        </w:rPr>
        <w:t xml:space="preserve"> they administer. The roots of non-cooperation lies not in hatred but in justice.”- Mahatma Gandhi. The fight against injustice ought </w:t>
      </w:r>
      <w:proofErr w:type="gramStart"/>
      <w:r w:rsidRPr="00D721F7">
        <w:rPr>
          <w:rFonts w:ascii="Arial" w:eastAsia="Times New Roman" w:hAnsi="Arial" w:cs="Arial"/>
          <w:color w:val="000000"/>
          <w:sz w:val="22"/>
          <w:lang w:eastAsia="zh-CN"/>
        </w:rPr>
        <w:t>not</w:t>
      </w:r>
      <w:proofErr w:type="gramEnd"/>
      <w:r w:rsidRPr="00D721F7">
        <w:rPr>
          <w:rFonts w:ascii="Arial" w:eastAsia="Times New Roman" w:hAnsi="Arial" w:cs="Arial"/>
          <w:color w:val="000000"/>
          <w:sz w:val="22"/>
          <w:lang w:eastAsia="zh-CN"/>
        </w:rPr>
        <w:t xml:space="preserve"> have barriers, and that’s why I strongly affirm the </w:t>
      </w:r>
      <w:r w:rsidRPr="00D721F7">
        <w:rPr>
          <w:rFonts w:ascii="Arial" w:eastAsia="Times New Roman" w:hAnsi="Arial" w:cs="Arial"/>
          <w:b/>
          <w:bCs/>
          <w:color w:val="000000"/>
          <w:sz w:val="22"/>
          <w:lang w:eastAsia="zh-CN"/>
        </w:rPr>
        <w:t>Resolved: A Just Government Ought to Recognize an Unconditional Right of Workers to Strike</w:t>
      </w:r>
    </w:p>
    <w:p w:rsidR="0037186E" w:rsidRPr="00D721F7" w:rsidRDefault="0037186E" w:rsidP="0037186E">
      <w:pPr>
        <w:spacing w:after="240"/>
        <w:rPr>
          <w:rFonts w:eastAsia="Times New Roman"/>
          <w:sz w:val="24"/>
          <w:szCs w:val="24"/>
          <w:lang w:eastAsia="zh-CN"/>
        </w:rPr>
      </w:pPr>
    </w:p>
    <w:p w:rsidR="0037186E" w:rsidRPr="00D721F7" w:rsidRDefault="0037186E" w:rsidP="0037186E">
      <w:pPr>
        <w:rPr>
          <w:rFonts w:eastAsia="Times New Roman"/>
          <w:sz w:val="24"/>
          <w:szCs w:val="24"/>
          <w:lang w:eastAsia="zh-CN"/>
        </w:rPr>
      </w:pPr>
      <w:r w:rsidRPr="00D721F7">
        <w:rPr>
          <w:rFonts w:ascii="Arial" w:eastAsia="Times New Roman" w:hAnsi="Arial" w:cs="Arial"/>
          <w:b/>
          <w:bCs/>
          <w:color w:val="000000"/>
          <w:sz w:val="22"/>
          <w:lang w:eastAsia="zh-CN"/>
        </w:rPr>
        <w:t>My Value is</w:t>
      </w:r>
      <w:r w:rsidRPr="00D721F7">
        <w:rPr>
          <w:rFonts w:ascii="Arial" w:eastAsia="Times New Roman" w:hAnsi="Arial" w:cs="Arial"/>
          <w:color w:val="000000"/>
          <w:sz w:val="22"/>
          <w:lang w:eastAsia="zh-CN"/>
        </w:rPr>
        <w:t xml:space="preserve"> Justice as warranted by the resolution. The Markkula Center for Applied Ethics defined Justice in 2018, stating </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12"/>
          <w:szCs w:val="12"/>
          <w:lang w:eastAsia="zh-CN"/>
        </w:rPr>
        <w:t xml:space="preserve">As the </w:t>
      </w:r>
      <w:proofErr w:type="gramStart"/>
      <w:r w:rsidRPr="00D721F7">
        <w:rPr>
          <w:rFonts w:ascii="Arial" w:eastAsia="Times New Roman" w:hAnsi="Arial" w:cs="Arial"/>
          <w:color w:val="000000"/>
          <w:sz w:val="12"/>
          <w:szCs w:val="12"/>
          <w:lang w:eastAsia="zh-CN"/>
        </w:rPr>
        <w:t>ethicist</w:t>
      </w:r>
      <w:proofErr w:type="gramEnd"/>
      <w:r w:rsidRPr="00D721F7">
        <w:rPr>
          <w:rFonts w:ascii="Arial" w:eastAsia="Times New Roman" w:hAnsi="Arial" w:cs="Arial"/>
          <w:color w:val="000000"/>
          <w:sz w:val="12"/>
          <w:szCs w:val="12"/>
          <w:lang w:eastAsia="zh-CN"/>
        </w:rPr>
        <w:t xml:space="preserve"> John Rawls has pointed out, </w:t>
      </w:r>
      <w:r w:rsidRPr="00D721F7">
        <w:rPr>
          <w:rFonts w:ascii="Arial" w:eastAsia="Times New Roman" w:hAnsi="Arial" w:cs="Arial"/>
          <w:color w:val="000000"/>
          <w:sz w:val="22"/>
          <w:shd w:val="clear" w:color="auto" w:fill="B4A7D6"/>
          <w:lang w:eastAsia="zh-CN"/>
        </w:rPr>
        <w:t>the stability of a society</w:t>
      </w:r>
      <w:r w:rsidRPr="00D721F7">
        <w:rPr>
          <w:rFonts w:ascii="Arial" w:eastAsia="Times New Roman" w:hAnsi="Arial" w:cs="Arial"/>
          <w:color w:val="000000"/>
          <w:sz w:val="12"/>
          <w:szCs w:val="12"/>
          <w:lang w:eastAsia="zh-CN"/>
        </w:rPr>
        <w:t>—or any group, for that matter</w:t>
      </w:r>
      <w:r w:rsidRPr="00D721F7">
        <w:rPr>
          <w:rFonts w:ascii="Arial" w:eastAsia="Times New Roman" w:hAnsi="Arial" w:cs="Arial"/>
          <w:color w:val="000000"/>
          <w:sz w:val="22"/>
          <w:shd w:val="clear" w:color="auto" w:fill="B4A7D6"/>
          <w:lang w:eastAsia="zh-CN"/>
        </w:rPr>
        <w:t xml:space="preserve">—depends upon the extent to which the members of that society feel that they are being treated justly. </w:t>
      </w:r>
      <w:r w:rsidRPr="00D721F7">
        <w:rPr>
          <w:rFonts w:ascii="Arial" w:eastAsia="Times New Roman" w:hAnsi="Arial" w:cs="Arial"/>
          <w:color w:val="000000"/>
          <w:sz w:val="12"/>
          <w:szCs w:val="12"/>
          <w:lang w:eastAsia="zh-CN"/>
        </w:rPr>
        <w:t xml:space="preserve">When some of society's members come to feel that they are subject to unequal treatment, the foundations </w:t>
      </w:r>
      <w:proofErr w:type="gramStart"/>
      <w:r w:rsidRPr="00D721F7">
        <w:rPr>
          <w:rFonts w:ascii="Arial" w:eastAsia="Times New Roman" w:hAnsi="Arial" w:cs="Arial"/>
          <w:color w:val="000000"/>
          <w:sz w:val="12"/>
          <w:szCs w:val="12"/>
          <w:lang w:eastAsia="zh-CN"/>
        </w:rPr>
        <w:t>have been laid</w:t>
      </w:r>
      <w:proofErr w:type="gramEnd"/>
      <w:r w:rsidRPr="00D721F7">
        <w:rPr>
          <w:rFonts w:ascii="Arial" w:eastAsia="Times New Roman" w:hAnsi="Arial" w:cs="Arial"/>
          <w:color w:val="000000"/>
          <w:sz w:val="12"/>
          <w:szCs w:val="12"/>
          <w:lang w:eastAsia="zh-CN"/>
        </w:rPr>
        <w:t xml:space="preserve"> for social unrest, disturbances, and strife. </w:t>
      </w:r>
      <w:r w:rsidRPr="00D721F7">
        <w:rPr>
          <w:rFonts w:ascii="Arial" w:eastAsia="Times New Roman" w:hAnsi="Arial" w:cs="Arial"/>
          <w:color w:val="000000"/>
          <w:sz w:val="22"/>
          <w:shd w:val="clear" w:color="auto" w:fill="B4A7D6"/>
          <w:lang w:eastAsia="zh-CN"/>
        </w:rPr>
        <w:t>The members of a community</w:t>
      </w:r>
      <w:r w:rsidRPr="00D721F7">
        <w:rPr>
          <w:rFonts w:ascii="Arial" w:eastAsia="Times New Roman" w:hAnsi="Arial" w:cs="Arial"/>
          <w:color w:val="000000"/>
          <w:sz w:val="12"/>
          <w:szCs w:val="12"/>
          <w:lang w:eastAsia="zh-CN"/>
        </w:rPr>
        <w:t xml:space="preserve">, Rawls holds, </w:t>
      </w:r>
      <w:r w:rsidRPr="00D721F7">
        <w:rPr>
          <w:rFonts w:ascii="Arial" w:eastAsia="Times New Roman" w:hAnsi="Arial" w:cs="Arial"/>
          <w:color w:val="000000"/>
          <w:sz w:val="22"/>
          <w:shd w:val="clear" w:color="auto" w:fill="B4A7D6"/>
          <w:lang w:eastAsia="zh-CN"/>
        </w:rPr>
        <w:t>depend on each other, and they will retain their social unity only to the extent that their institutions are just.</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shd w:val="clear" w:color="auto" w:fill="FFFFFF"/>
          <w:lang w:eastAsia="zh-CN"/>
        </w:rPr>
        <w:t xml:space="preserve">End quote. Justice means equal </w:t>
      </w:r>
      <w:proofErr w:type="gramStart"/>
      <w:r w:rsidRPr="00D721F7">
        <w:rPr>
          <w:rFonts w:ascii="Arial" w:eastAsia="Times New Roman" w:hAnsi="Arial" w:cs="Arial"/>
          <w:color w:val="000000"/>
          <w:sz w:val="22"/>
          <w:shd w:val="clear" w:color="auto" w:fill="FFFFFF"/>
          <w:lang w:eastAsia="zh-CN"/>
        </w:rPr>
        <w:t>treatment which</w:t>
      </w:r>
      <w:proofErr w:type="gramEnd"/>
      <w:r w:rsidRPr="00D721F7">
        <w:rPr>
          <w:rFonts w:ascii="Arial" w:eastAsia="Times New Roman" w:hAnsi="Arial" w:cs="Arial"/>
          <w:color w:val="000000"/>
          <w:sz w:val="22"/>
          <w:shd w:val="clear" w:color="auto" w:fill="FFFFFF"/>
          <w:lang w:eastAsia="zh-CN"/>
        </w:rPr>
        <w:t xml:space="preserve"> is why</w:t>
      </w:r>
    </w:p>
    <w:p w:rsidR="0037186E" w:rsidRPr="00D721F7" w:rsidRDefault="0037186E" w:rsidP="0037186E">
      <w:pPr>
        <w:rPr>
          <w:rFonts w:eastAsia="Times New Roman"/>
          <w:sz w:val="24"/>
          <w:szCs w:val="24"/>
          <w:lang w:eastAsia="zh-CN"/>
        </w:rPr>
      </w:pPr>
    </w:p>
    <w:p w:rsidR="0037186E" w:rsidRPr="00D721F7" w:rsidRDefault="0037186E" w:rsidP="0037186E">
      <w:pPr>
        <w:rPr>
          <w:rFonts w:eastAsia="Times New Roman"/>
          <w:sz w:val="24"/>
          <w:szCs w:val="24"/>
          <w:lang w:eastAsia="zh-CN"/>
        </w:rPr>
      </w:pPr>
      <w:r w:rsidRPr="00D721F7">
        <w:rPr>
          <w:rFonts w:ascii="Arial" w:eastAsia="Times New Roman" w:hAnsi="Arial" w:cs="Arial"/>
          <w:b/>
          <w:bCs/>
          <w:color w:val="000000"/>
          <w:sz w:val="22"/>
          <w:lang w:eastAsia="zh-CN"/>
        </w:rPr>
        <w:t>My Criterion is</w:t>
      </w:r>
      <w:r w:rsidRPr="00D721F7">
        <w:rPr>
          <w:rFonts w:ascii="Arial" w:eastAsia="Times New Roman" w:hAnsi="Arial" w:cs="Arial"/>
          <w:color w:val="000000"/>
          <w:sz w:val="22"/>
          <w:lang w:eastAsia="zh-CN"/>
        </w:rPr>
        <w:t xml:space="preserve"> Minimizing Suffering as defined by Karl Popper in 1952, “</w:t>
      </w:r>
      <w:r w:rsidRPr="00D721F7">
        <w:rPr>
          <w:rFonts w:ascii="Arial" w:eastAsia="Times New Roman" w:hAnsi="Arial" w:cs="Arial"/>
          <w:color w:val="000000"/>
          <w:sz w:val="12"/>
          <w:szCs w:val="12"/>
          <w:lang w:eastAsia="zh-CN"/>
        </w:rPr>
        <w:t xml:space="preserve">I believe that </w:t>
      </w:r>
      <w:r w:rsidRPr="00D721F7">
        <w:rPr>
          <w:rFonts w:ascii="Arial" w:eastAsia="Times New Roman" w:hAnsi="Arial" w:cs="Arial"/>
          <w:color w:val="000000"/>
          <w:sz w:val="22"/>
          <w:shd w:val="clear" w:color="auto" w:fill="B4A7D6"/>
          <w:lang w:eastAsia="zh-CN"/>
        </w:rPr>
        <w:t xml:space="preserve">there is, from the ethical point of view, no symmetry </w:t>
      </w:r>
      <w:r w:rsidRPr="00D721F7">
        <w:rPr>
          <w:rFonts w:ascii="Arial" w:eastAsia="Times New Roman" w:hAnsi="Arial" w:cs="Arial"/>
          <w:color w:val="000000"/>
          <w:sz w:val="12"/>
          <w:szCs w:val="12"/>
          <w:lang w:eastAsia="zh-CN"/>
        </w:rPr>
        <w:t xml:space="preserve">between suffering and happiness, or </w:t>
      </w:r>
      <w:r w:rsidRPr="00D721F7">
        <w:rPr>
          <w:rFonts w:ascii="Arial" w:eastAsia="Times New Roman" w:hAnsi="Arial" w:cs="Arial"/>
          <w:color w:val="000000"/>
          <w:sz w:val="22"/>
          <w:shd w:val="clear" w:color="auto" w:fill="B4A7D6"/>
          <w:lang w:eastAsia="zh-CN"/>
        </w:rPr>
        <w:t>between pain and pleasure. Both the greatest happiness principle of the Utilitarians and Kant's principle, "Promote other people's happiness...", seem</w:t>
      </w:r>
      <w:r w:rsidRPr="00D721F7">
        <w:rPr>
          <w:rFonts w:ascii="Arial" w:eastAsia="Times New Roman" w:hAnsi="Arial" w:cs="Arial"/>
          <w:color w:val="000000"/>
          <w:sz w:val="12"/>
          <w:szCs w:val="12"/>
          <w:lang w:eastAsia="zh-CN"/>
        </w:rPr>
        <w:t xml:space="preserve"> to me (at least in their formulations) </w:t>
      </w:r>
      <w:r w:rsidRPr="00D721F7">
        <w:rPr>
          <w:rFonts w:ascii="Arial" w:eastAsia="Times New Roman" w:hAnsi="Arial" w:cs="Arial"/>
          <w:color w:val="000000"/>
          <w:sz w:val="22"/>
          <w:shd w:val="clear" w:color="auto" w:fill="B4A7D6"/>
          <w:lang w:eastAsia="zh-CN"/>
        </w:rPr>
        <w:t>fundamentally wrong in this point</w:t>
      </w:r>
      <w:r w:rsidRPr="00D721F7">
        <w:rPr>
          <w:rFonts w:ascii="Arial" w:eastAsia="Times New Roman" w:hAnsi="Arial" w:cs="Arial"/>
          <w:color w:val="000000"/>
          <w:sz w:val="12"/>
          <w:szCs w:val="12"/>
          <w:lang w:eastAsia="zh-CN"/>
        </w:rPr>
        <w:t>, which is, however, not one for rational argument....In my opinion...</w:t>
      </w:r>
      <w:r w:rsidRPr="00D721F7">
        <w:rPr>
          <w:rFonts w:ascii="Arial" w:eastAsia="Times New Roman" w:hAnsi="Arial" w:cs="Arial"/>
          <w:color w:val="000000"/>
          <w:sz w:val="22"/>
          <w:shd w:val="clear" w:color="auto" w:fill="B4A7D6"/>
          <w:lang w:eastAsia="zh-CN"/>
        </w:rPr>
        <w:t>human suffering makes a direct moral appeal for help, while there is no similar call to increase the happiness of a man who is doing well anyway.”</w:t>
      </w:r>
      <w:r w:rsidRPr="00D721F7">
        <w:rPr>
          <w:rFonts w:ascii="Arial" w:eastAsia="Times New Roman" w:hAnsi="Arial" w:cs="Arial"/>
          <w:color w:val="000000"/>
          <w:sz w:val="22"/>
          <w:lang w:eastAsia="zh-CN"/>
        </w:rPr>
        <w:t> </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lang w:eastAsia="zh-CN"/>
        </w:rPr>
        <w:t xml:space="preserve">End Quote. When citizens are suffering, it is an </w:t>
      </w:r>
      <w:proofErr w:type="gramStart"/>
      <w:r w:rsidRPr="00D721F7">
        <w:rPr>
          <w:rFonts w:ascii="Arial" w:eastAsia="Times New Roman" w:hAnsi="Arial" w:cs="Arial"/>
          <w:color w:val="000000"/>
          <w:sz w:val="22"/>
          <w:lang w:eastAsia="zh-CN"/>
        </w:rPr>
        <w:t>injustice</w:t>
      </w:r>
      <w:proofErr w:type="gramEnd"/>
      <w:r w:rsidRPr="00D721F7">
        <w:rPr>
          <w:rFonts w:ascii="Arial" w:eastAsia="Times New Roman" w:hAnsi="Arial" w:cs="Arial"/>
          <w:color w:val="000000"/>
          <w:sz w:val="22"/>
          <w:lang w:eastAsia="zh-CN"/>
        </w:rPr>
        <w:t xml:space="preserve"> as they are not being treated equally. Minimizing suffering upholds justice</w:t>
      </w:r>
    </w:p>
    <w:p w:rsidR="0037186E" w:rsidRPr="00D721F7" w:rsidRDefault="0037186E" w:rsidP="0037186E">
      <w:pPr>
        <w:rPr>
          <w:rFonts w:eastAsia="Times New Roman"/>
          <w:sz w:val="24"/>
          <w:szCs w:val="24"/>
          <w:lang w:eastAsia="zh-CN"/>
        </w:rPr>
      </w:pPr>
    </w:p>
    <w:p w:rsidR="0037186E" w:rsidRPr="00D721F7" w:rsidRDefault="0037186E" w:rsidP="0037186E">
      <w:pPr>
        <w:rPr>
          <w:rFonts w:eastAsia="Times New Roman"/>
          <w:sz w:val="24"/>
          <w:szCs w:val="24"/>
          <w:lang w:eastAsia="zh-CN"/>
        </w:rPr>
      </w:pPr>
      <w:proofErr w:type="gramStart"/>
      <w:r w:rsidRPr="00D721F7">
        <w:rPr>
          <w:rFonts w:ascii="Arial" w:eastAsia="Times New Roman" w:hAnsi="Arial" w:cs="Arial"/>
          <w:b/>
          <w:bCs/>
          <w:color w:val="000000"/>
          <w:sz w:val="22"/>
          <w:lang w:eastAsia="zh-CN"/>
        </w:rPr>
        <w:t xml:space="preserve">Worker is defined </w:t>
      </w:r>
      <w:r w:rsidRPr="00D721F7">
        <w:rPr>
          <w:rFonts w:ascii="Arial" w:eastAsia="Times New Roman" w:hAnsi="Arial" w:cs="Arial"/>
          <w:color w:val="000000"/>
          <w:sz w:val="22"/>
          <w:lang w:eastAsia="zh-CN"/>
        </w:rPr>
        <w:t>by Macmillan Dictionary as</w:t>
      </w:r>
      <w:proofErr w:type="gramEnd"/>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8"/>
          <w:szCs w:val="8"/>
          <w:lang w:eastAsia="zh-CN"/>
        </w:rPr>
        <w:t> Macmillan Dictionary, June 21, 2021. Retrieved Oct. 12, 2021 from https://www.mac millandictionary.com/us/dictionary/american/worker</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shd w:val="clear" w:color="auto" w:fill="B4A7D6"/>
          <w:lang w:eastAsia="zh-CN"/>
        </w:rPr>
        <w:t>“</w:t>
      </w:r>
      <w:proofErr w:type="gramStart"/>
      <w:r w:rsidRPr="00D721F7">
        <w:rPr>
          <w:rFonts w:ascii="Arial" w:eastAsia="Times New Roman" w:hAnsi="Arial" w:cs="Arial"/>
          <w:color w:val="000000"/>
          <w:sz w:val="22"/>
          <w:shd w:val="clear" w:color="auto" w:fill="B4A7D6"/>
          <w:lang w:eastAsia="zh-CN"/>
        </w:rPr>
        <w:t>someone</w:t>
      </w:r>
      <w:proofErr w:type="gramEnd"/>
      <w:r w:rsidRPr="00D721F7">
        <w:rPr>
          <w:rFonts w:ascii="Arial" w:eastAsia="Times New Roman" w:hAnsi="Arial" w:cs="Arial"/>
          <w:color w:val="000000"/>
          <w:sz w:val="22"/>
          <w:shd w:val="clear" w:color="auto" w:fill="B4A7D6"/>
          <w:lang w:eastAsia="zh-CN"/>
        </w:rPr>
        <w:t xml:space="preserve"> below the level of a manager who works in a particular company or industry.” End Quote</w:t>
      </w:r>
    </w:p>
    <w:p w:rsidR="0037186E" w:rsidRPr="00D721F7" w:rsidRDefault="0037186E" w:rsidP="0037186E">
      <w:pPr>
        <w:rPr>
          <w:rFonts w:eastAsia="Times New Roman"/>
          <w:sz w:val="24"/>
          <w:szCs w:val="24"/>
          <w:lang w:eastAsia="zh-CN"/>
        </w:rPr>
      </w:pPr>
    </w:p>
    <w:p w:rsidR="0037186E" w:rsidRPr="00D721F7" w:rsidRDefault="0037186E" w:rsidP="0037186E">
      <w:pPr>
        <w:rPr>
          <w:rFonts w:eastAsia="Times New Roman"/>
          <w:sz w:val="24"/>
          <w:szCs w:val="24"/>
          <w:lang w:eastAsia="zh-CN"/>
        </w:rPr>
      </w:pPr>
      <w:proofErr w:type="gramStart"/>
      <w:r w:rsidRPr="00D721F7">
        <w:rPr>
          <w:rFonts w:ascii="Arial" w:eastAsia="Times New Roman" w:hAnsi="Arial" w:cs="Arial"/>
          <w:b/>
          <w:bCs/>
          <w:color w:val="000000"/>
          <w:sz w:val="22"/>
          <w:lang w:eastAsia="zh-CN"/>
        </w:rPr>
        <w:t>Strike is defined</w:t>
      </w:r>
      <w:r w:rsidRPr="00D721F7">
        <w:rPr>
          <w:rFonts w:ascii="Arial" w:eastAsia="Times New Roman" w:hAnsi="Arial" w:cs="Arial"/>
          <w:color w:val="000000"/>
          <w:sz w:val="22"/>
          <w:lang w:eastAsia="zh-CN"/>
        </w:rPr>
        <w:t xml:space="preserve"> by Cornell Law as</w:t>
      </w:r>
      <w:proofErr w:type="gramEnd"/>
    </w:p>
    <w:p w:rsidR="0037186E" w:rsidRPr="00D721F7" w:rsidRDefault="0037186E" w:rsidP="0037186E">
      <w:pPr>
        <w:rPr>
          <w:rFonts w:eastAsia="Times New Roman"/>
          <w:sz w:val="24"/>
          <w:szCs w:val="24"/>
          <w:lang w:eastAsia="zh-CN"/>
        </w:rPr>
      </w:pPr>
      <w:hyperlink r:id="rId6" w:history="1">
        <w:r w:rsidRPr="00D721F7">
          <w:rPr>
            <w:rFonts w:ascii="Arial" w:eastAsia="Times New Roman" w:hAnsi="Arial" w:cs="Arial"/>
            <w:color w:val="1155CC"/>
            <w:sz w:val="8"/>
            <w:szCs w:val="8"/>
            <w:u w:val="single"/>
            <w:lang w:eastAsia="zh-CN"/>
          </w:rPr>
          <w:t>https://www.law.cornell.edu/wex/strike</w:t>
        </w:r>
      </w:hyperlink>
      <w:r w:rsidRPr="00D721F7">
        <w:rPr>
          <w:rFonts w:ascii="Arial" w:eastAsia="Times New Roman" w:hAnsi="Arial" w:cs="Arial"/>
          <w:color w:val="000000"/>
          <w:sz w:val="8"/>
          <w:szCs w:val="8"/>
          <w:lang w:eastAsia="zh-CN"/>
        </w:rPr>
        <w:t> </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shd w:val="clear" w:color="auto" w:fill="B4A7D6"/>
          <w:lang w:eastAsia="zh-CN"/>
        </w:rPr>
        <w:t>“Strike means an organized and intentional stoppage or slowdown of work by employees, intending to make the employer comply with the demands of the employees.”</w:t>
      </w:r>
      <w:r w:rsidRPr="00D721F7">
        <w:rPr>
          <w:rFonts w:ascii="Arial" w:eastAsia="Times New Roman" w:hAnsi="Arial" w:cs="Arial"/>
          <w:color w:val="000000"/>
          <w:sz w:val="22"/>
          <w:lang w:eastAsia="zh-CN"/>
        </w:rPr>
        <w:t xml:space="preserve"> End Quote</w:t>
      </w:r>
    </w:p>
    <w:p w:rsidR="0037186E" w:rsidRPr="00D721F7" w:rsidRDefault="0037186E" w:rsidP="0037186E">
      <w:pPr>
        <w:rPr>
          <w:rFonts w:eastAsia="Times New Roman"/>
          <w:sz w:val="24"/>
          <w:szCs w:val="24"/>
          <w:lang w:eastAsia="zh-CN"/>
        </w:rPr>
      </w:pPr>
    </w:p>
    <w:p w:rsidR="0037186E" w:rsidRPr="00D721F7" w:rsidRDefault="0037186E" w:rsidP="0037186E">
      <w:pPr>
        <w:rPr>
          <w:rFonts w:eastAsia="Times New Roman"/>
          <w:sz w:val="24"/>
          <w:szCs w:val="24"/>
          <w:lang w:eastAsia="zh-CN"/>
        </w:rPr>
      </w:pPr>
      <w:r w:rsidRPr="00D721F7">
        <w:rPr>
          <w:rFonts w:ascii="Arial" w:eastAsia="Times New Roman" w:hAnsi="Arial" w:cs="Arial"/>
          <w:b/>
          <w:bCs/>
          <w:color w:val="000000"/>
          <w:sz w:val="22"/>
          <w:lang w:eastAsia="zh-CN"/>
        </w:rPr>
        <w:t>Contention One: Workers Suffer Inequalities</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lang w:eastAsia="zh-CN"/>
        </w:rPr>
        <w:t>Poor working conditions are spreading across the world. Governments must recognize these inequalities and distribute rights to minimize suffering and achieve justice</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lang w:eastAsia="zh-CN"/>
        </w:rPr>
        <w:t xml:space="preserve">UNICEF </w:t>
      </w:r>
      <w:proofErr w:type="gramStart"/>
      <w:r w:rsidRPr="00D721F7">
        <w:rPr>
          <w:rFonts w:ascii="Arial" w:eastAsia="Times New Roman" w:hAnsi="Arial" w:cs="Arial"/>
          <w:color w:val="000000"/>
          <w:sz w:val="22"/>
          <w:lang w:eastAsia="zh-CN"/>
        </w:rPr>
        <w:t>In</w:t>
      </w:r>
      <w:proofErr w:type="gramEnd"/>
      <w:r w:rsidRPr="00D721F7">
        <w:rPr>
          <w:rFonts w:ascii="Arial" w:eastAsia="Times New Roman" w:hAnsi="Arial" w:cs="Arial"/>
          <w:color w:val="000000"/>
          <w:sz w:val="22"/>
          <w:lang w:eastAsia="zh-CN"/>
        </w:rPr>
        <w:t xml:space="preserve"> 2021 Reports,</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8"/>
          <w:szCs w:val="8"/>
          <w:lang w:eastAsia="zh-CN"/>
        </w:rPr>
        <w:lastRenderedPageBreak/>
        <w:t xml:space="preserve">UNICEF ILO REPORT JUNE 9 2021 </w:t>
      </w:r>
      <w:hyperlink r:id="rId7" w:history="1">
        <w:r w:rsidRPr="00D721F7">
          <w:rPr>
            <w:rFonts w:ascii="Arial" w:eastAsia="Times New Roman" w:hAnsi="Arial" w:cs="Arial"/>
            <w:color w:val="1155CC"/>
            <w:sz w:val="8"/>
            <w:szCs w:val="8"/>
            <w:u w:val="single"/>
            <w:lang w:eastAsia="zh-CN"/>
          </w:rPr>
          <w:t>https://www.unicef.org/press-releases/child-labour-rises-160-million-first-increase-two-decades</w:t>
        </w:r>
      </w:hyperlink>
      <w:r w:rsidRPr="00D721F7">
        <w:rPr>
          <w:rFonts w:ascii="Arial" w:eastAsia="Times New Roman" w:hAnsi="Arial" w:cs="Arial"/>
          <w:color w:val="000000"/>
          <w:sz w:val="8"/>
          <w:szCs w:val="8"/>
          <w:lang w:eastAsia="zh-CN"/>
        </w:rPr>
        <w:t> </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shd w:val="clear" w:color="auto" w:fill="B4A7D6"/>
          <w:lang w:eastAsia="zh-CN"/>
        </w:rPr>
        <w:t>The report points to a significant rise in the number of children aged 5 to 11 years in child labour, who now account for just over half of the total global figure. The number of children aged 5 to 17 years in hazardous work – defined as work that is likely to harm their health, safety or morals – has risen by 6.5 million to 79 million since 2016. </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lang w:eastAsia="zh-CN"/>
        </w:rPr>
        <w:t>End quote. Innocent children are victims of poor labor conditions. A just government would not allow this suffering to stand. The governments must take action against this injustice.</w:t>
      </w:r>
    </w:p>
    <w:p w:rsidR="0037186E" w:rsidRPr="00D721F7" w:rsidRDefault="0037186E" w:rsidP="0037186E">
      <w:pPr>
        <w:rPr>
          <w:rFonts w:eastAsia="Times New Roman"/>
          <w:sz w:val="24"/>
          <w:szCs w:val="24"/>
          <w:lang w:eastAsia="zh-CN"/>
        </w:rPr>
      </w:pP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lang w:eastAsia="zh-CN"/>
        </w:rPr>
        <w:t>WHO/ILO 2021 Finds that</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8"/>
          <w:szCs w:val="8"/>
          <w:lang w:eastAsia="zh-CN"/>
        </w:rPr>
        <w:t xml:space="preserve">9/17/21 </w:t>
      </w:r>
      <w:hyperlink r:id="rId8" w:history="1">
        <w:r w:rsidRPr="00D721F7">
          <w:rPr>
            <w:rFonts w:ascii="Arial" w:eastAsia="Times New Roman" w:hAnsi="Arial" w:cs="Arial"/>
            <w:color w:val="1155CC"/>
            <w:sz w:val="8"/>
            <w:szCs w:val="8"/>
            <w:u w:val="single"/>
            <w:lang w:eastAsia="zh-CN"/>
          </w:rPr>
          <w:t>https://www.who.int/news/item/16-09-2021-who-ilo-almost-2-million-people-die-from-work-related-causes-each-year</w:t>
        </w:r>
      </w:hyperlink>
      <w:r w:rsidRPr="00D721F7">
        <w:rPr>
          <w:rFonts w:ascii="Arial" w:eastAsia="Times New Roman" w:hAnsi="Arial" w:cs="Arial"/>
          <w:color w:val="000000"/>
          <w:sz w:val="8"/>
          <w:szCs w:val="8"/>
          <w:lang w:eastAsia="zh-CN"/>
        </w:rPr>
        <w:t> </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shd w:val="clear" w:color="auto" w:fill="B4A7D6"/>
          <w:lang w:eastAsia="zh-CN"/>
        </w:rPr>
        <w:t xml:space="preserve">Work-related diseases and injuries were responsible for the deaths of 1.9 million people in 2016, </w:t>
      </w:r>
      <w:r w:rsidRPr="00D721F7">
        <w:rPr>
          <w:rFonts w:ascii="Arial" w:eastAsia="Times New Roman" w:hAnsi="Arial" w:cs="Arial"/>
          <w:color w:val="000000"/>
          <w:sz w:val="12"/>
          <w:szCs w:val="12"/>
          <w:lang w:eastAsia="zh-CN"/>
        </w:rPr>
        <w:t>according to the first joint estimates from the World Health Organization (WHO) and International Labour Organization (ILO). According to the WHO/ILO Joint Estimates of the Work-related Burden of Disease and Injury, 2000-2016: Global Monitoring Report,</w:t>
      </w:r>
      <w:r w:rsidRPr="00D721F7">
        <w:rPr>
          <w:rFonts w:ascii="Arial" w:eastAsia="Times New Roman" w:hAnsi="Arial" w:cs="Arial"/>
          <w:color w:val="000000"/>
          <w:sz w:val="22"/>
          <w:lang w:eastAsia="zh-CN"/>
        </w:rPr>
        <w:t xml:space="preserve"> </w:t>
      </w:r>
      <w:r w:rsidRPr="00D721F7">
        <w:rPr>
          <w:rFonts w:ascii="Arial" w:eastAsia="Times New Roman" w:hAnsi="Arial" w:cs="Arial"/>
          <w:color w:val="000000"/>
          <w:sz w:val="12"/>
          <w:szCs w:val="12"/>
          <w:lang w:eastAsia="zh-CN"/>
        </w:rPr>
        <w:t>the majority of work-related deaths were due to respiratory and cardiovascular disease. Non-communicable diseases accounted for 81 per cent of the deaths. The greatest causes of deaths were chronic obstructive pulmonary disease (450,000 deaths)</w:t>
      </w:r>
      <w:proofErr w:type="gramStart"/>
      <w:r w:rsidRPr="00D721F7">
        <w:rPr>
          <w:rFonts w:ascii="Arial" w:eastAsia="Times New Roman" w:hAnsi="Arial" w:cs="Arial"/>
          <w:color w:val="000000"/>
          <w:sz w:val="12"/>
          <w:szCs w:val="12"/>
          <w:lang w:eastAsia="zh-CN"/>
        </w:rPr>
        <w:t>;</w:t>
      </w:r>
      <w:proofErr w:type="gramEnd"/>
      <w:r w:rsidRPr="00D721F7">
        <w:rPr>
          <w:rFonts w:ascii="Arial" w:eastAsia="Times New Roman" w:hAnsi="Arial" w:cs="Arial"/>
          <w:color w:val="000000"/>
          <w:sz w:val="12"/>
          <w:szCs w:val="12"/>
          <w:lang w:eastAsia="zh-CN"/>
        </w:rPr>
        <w:t xml:space="preserve"> stroke (400,000 deaths) and ischaemic heart disease (350,000 deaths). Occupational injuries caused 19 per cent of deaths (360,000 deaths).</w:t>
      </w:r>
      <w:r w:rsidRPr="00D721F7">
        <w:rPr>
          <w:rFonts w:ascii="Arial" w:eastAsia="Times New Roman" w:hAnsi="Arial" w:cs="Arial"/>
          <w:color w:val="000000"/>
          <w:sz w:val="22"/>
          <w:lang w:eastAsia="zh-CN"/>
        </w:rPr>
        <w:t xml:space="preserve"> </w:t>
      </w:r>
      <w:r w:rsidRPr="00D721F7">
        <w:rPr>
          <w:rFonts w:ascii="Arial" w:eastAsia="Times New Roman" w:hAnsi="Arial" w:cs="Arial"/>
          <w:color w:val="000000"/>
          <w:sz w:val="22"/>
          <w:shd w:val="clear" w:color="auto" w:fill="B4A7D6"/>
          <w:lang w:eastAsia="zh-CN"/>
        </w:rPr>
        <w:t>The study considers 19 occupational risk factors, including exposure to long working hours and workplace exposure to air pollution, asthmagens, carcinogens, ergonomic risk factors, and noise.</w:t>
      </w:r>
      <w:r w:rsidRPr="00D721F7">
        <w:rPr>
          <w:rFonts w:ascii="Arial" w:eastAsia="Times New Roman" w:hAnsi="Arial" w:cs="Arial"/>
          <w:color w:val="000000"/>
          <w:sz w:val="12"/>
          <w:szCs w:val="12"/>
          <w:lang w:eastAsia="zh-CN"/>
        </w:rPr>
        <w:t xml:space="preserve"> The key risk was exposure to long working hours – linked to approximately 750,000 deaths. Workplace exposure to air pollution (particulate matter, gases and fumes) was responsible for 450,000 deaths. “</w:t>
      </w:r>
      <w:r w:rsidRPr="00D721F7">
        <w:rPr>
          <w:rFonts w:ascii="Arial" w:eastAsia="Times New Roman" w:hAnsi="Arial" w:cs="Arial"/>
          <w:color w:val="000000"/>
          <w:sz w:val="22"/>
          <w:shd w:val="clear" w:color="auto" w:fill="B4A7D6"/>
          <w:lang w:eastAsia="zh-CN"/>
        </w:rPr>
        <w:t xml:space="preserve">It’s shocking to see so many people literally being killed by their jobs,” </w:t>
      </w:r>
      <w:r w:rsidRPr="00D721F7">
        <w:rPr>
          <w:rFonts w:ascii="Arial" w:eastAsia="Times New Roman" w:hAnsi="Arial" w:cs="Arial"/>
          <w:color w:val="000000"/>
          <w:sz w:val="12"/>
          <w:szCs w:val="12"/>
          <w:lang w:eastAsia="zh-CN"/>
        </w:rPr>
        <w:t>said Dr Tedros Adhanom Ghebreyesus, WHO Director-General. "</w:t>
      </w:r>
      <w:r w:rsidRPr="00D721F7">
        <w:rPr>
          <w:rFonts w:ascii="Arial" w:eastAsia="Times New Roman" w:hAnsi="Arial" w:cs="Arial"/>
          <w:color w:val="000000"/>
          <w:sz w:val="22"/>
          <w:shd w:val="clear" w:color="auto" w:fill="B4A7D6"/>
          <w:lang w:eastAsia="zh-CN"/>
        </w:rPr>
        <w:t>Our report is a wake-up call to countries and businesses to improve and protect the health and safety of workers</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lang w:eastAsia="zh-CN"/>
        </w:rPr>
        <w:t>End quote. People are legitimately dying at their jobs. Countries must protect the safety of their workers to minimize suffering. A just government would recognize this right because</w:t>
      </w:r>
    </w:p>
    <w:p w:rsidR="0037186E" w:rsidRPr="00D721F7" w:rsidRDefault="0037186E" w:rsidP="0037186E">
      <w:pPr>
        <w:rPr>
          <w:rFonts w:eastAsia="Times New Roman"/>
          <w:sz w:val="24"/>
          <w:szCs w:val="24"/>
          <w:lang w:eastAsia="zh-CN"/>
        </w:rPr>
      </w:pPr>
    </w:p>
    <w:p w:rsidR="0037186E" w:rsidRPr="00D721F7" w:rsidRDefault="0037186E" w:rsidP="0037186E">
      <w:pPr>
        <w:rPr>
          <w:rFonts w:eastAsia="Times New Roman"/>
          <w:sz w:val="24"/>
          <w:szCs w:val="24"/>
          <w:lang w:eastAsia="zh-CN"/>
        </w:rPr>
      </w:pPr>
      <w:r w:rsidRPr="00D721F7">
        <w:rPr>
          <w:rFonts w:ascii="Arial" w:eastAsia="Times New Roman" w:hAnsi="Arial" w:cs="Arial"/>
          <w:b/>
          <w:bCs/>
          <w:color w:val="000000"/>
          <w:sz w:val="22"/>
          <w:lang w:eastAsia="zh-CN"/>
        </w:rPr>
        <w:t>Contention Two: Strikes give workers a way out of suffering</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lang w:eastAsia="zh-CN"/>
        </w:rPr>
        <w:t xml:space="preserve">Life without a job in the 21st century is either luck or suffering. Most human beings cannot survive if they do not work, so they </w:t>
      </w:r>
      <w:proofErr w:type="gramStart"/>
      <w:r w:rsidRPr="00D721F7">
        <w:rPr>
          <w:rFonts w:ascii="Arial" w:eastAsia="Times New Roman" w:hAnsi="Arial" w:cs="Arial"/>
          <w:color w:val="000000"/>
          <w:sz w:val="22"/>
          <w:lang w:eastAsia="zh-CN"/>
        </w:rPr>
        <w:t>are being forced</w:t>
      </w:r>
      <w:proofErr w:type="gramEnd"/>
      <w:r w:rsidRPr="00D721F7">
        <w:rPr>
          <w:rFonts w:ascii="Arial" w:eastAsia="Times New Roman" w:hAnsi="Arial" w:cs="Arial"/>
          <w:color w:val="000000"/>
          <w:sz w:val="22"/>
          <w:lang w:eastAsia="zh-CN"/>
        </w:rPr>
        <w:t xml:space="preserve"> into suffering. Governments cannot allow this.</w:t>
      </w:r>
    </w:p>
    <w:p w:rsidR="0037186E" w:rsidRPr="00D721F7" w:rsidRDefault="0037186E" w:rsidP="0037186E">
      <w:pPr>
        <w:spacing w:before="120"/>
        <w:rPr>
          <w:rFonts w:eastAsia="Times New Roman"/>
          <w:sz w:val="24"/>
          <w:szCs w:val="24"/>
          <w:lang w:eastAsia="zh-CN"/>
        </w:rPr>
      </w:pPr>
      <w:r w:rsidRPr="00D721F7">
        <w:rPr>
          <w:rFonts w:ascii="Arial" w:eastAsia="Times New Roman" w:hAnsi="Arial" w:cs="Arial"/>
          <w:color w:val="000000"/>
          <w:sz w:val="22"/>
          <w:lang w:eastAsia="zh-CN"/>
        </w:rPr>
        <w:t>Barrett and Oliphant 2013-2014 Illustrate,</w:t>
      </w:r>
    </w:p>
    <w:p w:rsidR="0037186E" w:rsidRPr="00D721F7" w:rsidRDefault="0037186E" w:rsidP="0037186E">
      <w:pPr>
        <w:spacing w:before="120"/>
        <w:rPr>
          <w:rFonts w:eastAsia="Times New Roman"/>
          <w:sz w:val="24"/>
          <w:szCs w:val="24"/>
          <w:lang w:eastAsia="zh-CN"/>
        </w:rPr>
      </w:pPr>
      <w:r w:rsidRPr="00D721F7">
        <w:rPr>
          <w:rFonts w:ascii="Arial" w:eastAsia="Times New Roman" w:hAnsi="Arial" w:cs="Arial"/>
          <w:color w:val="000000"/>
          <w:sz w:val="8"/>
          <w:szCs w:val="8"/>
          <w:lang w:eastAsia="zh-CN"/>
        </w:rPr>
        <w:t xml:space="preserve">Steven Barrett &amp; Benjamin Oliphant, (Labor Law Attorneys), OTTAWA LAW REVIEW, 2013-2014, 213. </w:t>
      </w:r>
      <w:hyperlink r:id="rId9" w:history="1">
        <w:r w:rsidRPr="00D721F7">
          <w:rPr>
            <w:rFonts w:ascii="Arial" w:eastAsia="Times New Roman" w:hAnsi="Arial" w:cs="Arial"/>
            <w:color w:val="1155CC"/>
            <w:sz w:val="8"/>
            <w:szCs w:val="8"/>
            <w:u w:val="single"/>
            <w:lang w:eastAsia="zh-CN"/>
          </w:rPr>
          <w:t>https://www.canlii.org/en/commentary/journals/11/65/</w:t>
        </w:r>
      </w:hyperlink>
      <w:r w:rsidRPr="00D721F7">
        <w:rPr>
          <w:rFonts w:ascii="Arial" w:eastAsia="Times New Roman" w:hAnsi="Arial" w:cs="Arial"/>
          <w:color w:val="000000"/>
          <w:sz w:val="8"/>
          <w:szCs w:val="8"/>
          <w:lang w:eastAsia="zh-CN"/>
        </w:rPr>
        <w:t> </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12"/>
          <w:szCs w:val="12"/>
          <w:lang w:eastAsia="zh-CN"/>
        </w:rPr>
        <w:t xml:space="preserve">We do not think it can. It </w:t>
      </w:r>
      <w:proofErr w:type="gramStart"/>
      <w:r w:rsidRPr="00D721F7">
        <w:rPr>
          <w:rFonts w:ascii="Arial" w:eastAsia="Times New Roman" w:hAnsi="Arial" w:cs="Arial"/>
          <w:color w:val="000000"/>
          <w:sz w:val="12"/>
          <w:szCs w:val="12"/>
          <w:lang w:eastAsia="zh-CN"/>
        </w:rPr>
        <w:t>is well recognized</w:t>
      </w:r>
      <w:proofErr w:type="gramEnd"/>
      <w:r w:rsidRPr="00D721F7">
        <w:rPr>
          <w:rFonts w:ascii="Arial" w:eastAsia="Times New Roman" w:hAnsi="Arial" w:cs="Arial"/>
          <w:color w:val="000000"/>
          <w:sz w:val="12"/>
          <w:szCs w:val="12"/>
          <w:lang w:eastAsia="zh-CN"/>
        </w:rPr>
        <w:t xml:space="preserve"> that the </w:t>
      </w:r>
      <w:r w:rsidRPr="00D721F7">
        <w:rPr>
          <w:rFonts w:ascii="Arial" w:eastAsia="Times New Roman" w:hAnsi="Arial" w:cs="Arial"/>
          <w:i/>
          <w:iCs/>
          <w:color w:val="000000"/>
          <w:sz w:val="12"/>
          <w:szCs w:val="12"/>
          <w:lang w:eastAsia="zh-CN"/>
        </w:rPr>
        <w:t>right to strike</w:t>
      </w:r>
      <w:r w:rsidRPr="00D721F7">
        <w:rPr>
          <w:rFonts w:ascii="Arial" w:eastAsia="Times New Roman" w:hAnsi="Arial" w:cs="Arial"/>
          <w:color w:val="000000"/>
          <w:sz w:val="12"/>
          <w:szCs w:val="12"/>
          <w:lang w:eastAsia="zh-CN"/>
        </w:rPr>
        <w:t xml:space="preserve"> is a "necessary corollary" to collective bargaining. </w:t>
      </w:r>
      <w:r w:rsidRPr="00D721F7">
        <w:rPr>
          <w:rFonts w:ascii="Arial" w:eastAsia="Times New Roman" w:hAnsi="Arial" w:cs="Arial"/>
          <w:color w:val="000000"/>
          <w:sz w:val="22"/>
          <w:shd w:val="clear" w:color="auto" w:fill="B4A7D6"/>
          <w:lang w:eastAsia="zh-CN"/>
        </w:rPr>
        <w:t>It is an "indispensable condition to the existence of collective bargaining, as the process of collective bargaining is only feasible for workers if they have the means to persuade their employer to engage in meaningful negotiations. Providing a right to collective bargaining without the opportunity for strike action would, in the colourful words of the late Professor England, be "illogical and a sham."</w:t>
      </w:r>
      <w:r w:rsidRPr="00D721F7">
        <w:rPr>
          <w:rFonts w:ascii="Arial" w:eastAsia="Times New Roman" w:hAnsi="Arial" w:cs="Arial"/>
          <w:color w:val="000000"/>
          <w:sz w:val="12"/>
          <w:szCs w:val="12"/>
          <w:lang w:eastAsia="zh-CN"/>
        </w:rPr>
        <w:t xml:space="preserve"> As such, the indispensability of strike action to a meaningful process of collective bargaining </w:t>
      </w:r>
      <w:proofErr w:type="gramStart"/>
      <w:r w:rsidRPr="00D721F7">
        <w:rPr>
          <w:rFonts w:ascii="Arial" w:eastAsia="Times New Roman" w:hAnsi="Arial" w:cs="Arial"/>
          <w:color w:val="000000"/>
          <w:sz w:val="12"/>
          <w:szCs w:val="12"/>
          <w:lang w:eastAsia="zh-CN"/>
        </w:rPr>
        <w:t>has been long recognized</w:t>
      </w:r>
      <w:proofErr w:type="gramEnd"/>
      <w:r w:rsidRPr="00D721F7">
        <w:rPr>
          <w:rFonts w:ascii="Arial" w:eastAsia="Times New Roman" w:hAnsi="Arial" w:cs="Arial"/>
          <w:color w:val="000000"/>
          <w:sz w:val="12"/>
          <w:szCs w:val="12"/>
          <w:lang w:eastAsia="zh-CN"/>
        </w:rPr>
        <w:t xml:space="preserve"> in the literature and jurisprudence, and is undeniably central to the North American model of labour law. </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lang w:eastAsia="zh-CN"/>
        </w:rPr>
        <w:t>End quote. Collective bargaining improves lives, but workers need a mechanism to engage in collective bargaining and minimize suffering. However, we can’t just not prevent them from striking. </w:t>
      </w:r>
    </w:p>
    <w:p w:rsidR="0037186E" w:rsidRPr="00D721F7" w:rsidRDefault="0037186E" w:rsidP="0037186E">
      <w:pPr>
        <w:rPr>
          <w:rFonts w:eastAsia="Times New Roman"/>
          <w:sz w:val="24"/>
          <w:szCs w:val="24"/>
          <w:lang w:eastAsia="zh-CN"/>
        </w:rPr>
      </w:pP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lang w:eastAsia="zh-CN"/>
        </w:rPr>
        <w:t>A 2017 UN Report by Kiai demonstrates why we need to recognize strikes as an unalienable right,</w:t>
      </w:r>
    </w:p>
    <w:p w:rsidR="0037186E" w:rsidRPr="00D721F7" w:rsidRDefault="0037186E" w:rsidP="0037186E">
      <w:pPr>
        <w:spacing w:before="120"/>
        <w:rPr>
          <w:rFonts w:eastAsia="Times New Roman"/>
          <w:sz w:val="24"/>
          <w:szCs w:val="24"/>
          <w:lang w:eastAsia="zh-CN"/>
        </w:rPr>
      </w:pPr>
      <w:r w:rsidRPr="00D721F7">
        <w:rPr>
          <w:rFonts w:ascii="Arial" w:eastAsia="Times New Roman" w:hAnsi="Arial" w:cs="Arial"/>
          <w:color w:val="000000"/>
          <w:sz w:val="8"/>
          <w:szCs w:val="8"/>
          <w:lang w:eastAsia="zh-CN"/>
        </w:rPr>
        <w:t xml:space="preserve">Maina Kiai, (United Nations Special Rapporteur on Freedom of Peaceful Assembly and of Association), FUNDAMENTAL RIGHT TO STRIKE MUST BE PRESERVED, Mar. 9, 2017. </w:t>
      </w:r>
      <w:proofErr w:type="gramStart"/>
      <w:r w:rsidRPr="00D721F7">
        <w:rPr>
          <w:rFonts w:ascii="Arial" w:eastAsia="Times New Roman" w:hAnsi="Arial" w:cs="Arial"/>
          <w:color w:val="000000"/>
          <w:sz w:val="8"/>
          <w:szCs w:val="8"/>
          <w:lang w:eastAsia="zh-CN"/>
        </w:rPr>
        <w:t xml:space="preserve">Retrieved Oct. 12, 2021 from </w:t>
      </w:r>
      <w:hyperlink r:id="rId10" w:history="1">
        <w:r w:rsidRPr="00D721F7">
          <w:rPr>
            <w:rFonts w:ascii="Arial" w:eastAsia="Times New Roman" w:hAnsi="Arial" w:cs="Arial"/>
            <w:color w:val="0000FF"/>
            <w:sz w:val="8"/>
            <w:szCs w:val="8"/>
            <w:u w:val="single"/>
            <w:lang w:eastAsia="zh-CN"/>
          </w:rPr>
          <w:t>https://www.ohchr.org/EN/NewsEvents/Pages/DisplayNews.aspx?</w:t>
        </w:r>
        <w:proofErr w:type="gramEnd"/>
        <w:r w:rsidRPr="00D721F7">
          <w:rPr>
            <w:rFonts w:ascii="Arial" w:eastAsia="Times New Roman" w:hAnsi="Arial" w:cs="Arial"/>
            <w:color w:val="0000FF"/>
            <w:sz w:val="8"/>
            <w:szCs w:val="8"/>
            <w:u w:val="single"/>
            <w:lang w:eastAsia="zh-CN"/>
          </w:rPr>
          <w:t xml:space="preserve"> NewsID=21328&amp;LangID=E</w:t>
        </w:r>
      </w:hyperlink>
      <w:r w:rsidRPr="00D721F7">
        <w:rPr>
          <w:rFonts w:ascii="Arial" w:eastAsia="Times New Roman" w:hAnsi="Arial" w:cs="Arial"/>
          <w:color w:val="000000"/>
          <w:sz w:val="8"/>
          <w:szCs w:val="8"/>
          <w:lang w:eastAsia="zh-CN"/>
        </w:rPr>
        <w:t> </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12"/>
          <w:szCs w:val="12"/>
          <w:lang w:eastAsia="zh-CN"/>
        </w:rPr>
        <w:t xml:space="preserve">The right to strike is also an intrinsic corollary of the fundamental right of freedom of association. </w:t>
      </w:r>
      <w:r w:rsidRPr="00D721F7">
        <w:rPr>
          <w:rFonts w:ascii="Arial" w:eastAsia="Times New Roman" w:hAnsi="Arial" w:cs="Arial"/>
          <w:color w:val="000000"/>
          <w:sz w:val="22"/>
          <w:shd w:val="clear" w:color="auto" w:fill="B4A7D6"/>
          <w:lang w:eastAsia="zh-CN"/>
        </w:rPr>
        <w:t>It is crucial for millions</w:t>
      </w:r>
      <w:r w:rsidRPr="00D721F7">
        <w:rPr>
          <w:rFonts w:ascii="Arial" w:eastAsia="Times New Roman" w:hAnsi="Arial" w:cs="Arial"/>
          <w:color w:val="000000"/>
          <w:sz w:val="12"/>
          <w:szCs w:val="12"/>
          <w:lang w:eastAsia="zh-CN"/>
        </w:rPr>
        <w:t xml:space="preserve"> of women and men</w:t>
      </w:r>
      <w:r w:rsidRPr="00D721F7">
        <w:rPr>
          <w:rFonts w:ascii="Arial" w:eastAsia="Times New Roman" w:hAnsi="Arial" w:cs="Arial"/>
          <w:color w:val="000000"/>
          <w:sz w:val="8"/>
          <w:szCs w:val="8"/>
          <w:lang w:eastAsia="zh-CN"/>
        </w:rPr>
        <w:t xml:space="preserve"> </w:t>
      </w:r>
      <w:r w:rsidRPr="00D721F7">
        <w:rPr>
          <w:rFonts w:ascii="Arial" w:eastAsia="Times New Roman" w:hAnsi="Arial" w:cs="Arial"/>
          <w:color w:val="000000"/>
          <w:sz w:val="22"/>
          <w:shd w:val="clear" w:color="auto" w:fill="B4A7D6"/>
          <w:lang w:eastAsia="zh-CN"/>
        </w:rPr>
        <w:t>around the world to assert collectively their rights in the workplace, including the right to just and favourable conditions of work, and to work in dignity and without fear of intimidation and persecution. Moreover, protest action in relation to government social and economic policy, and against negative corporate practices, forms part of the basic civil liberties</w:t>
      </w:r>
      <w:r w:rsidRPr="00D721F7">
        <w:rPr>
          <w:rFonts w:ascii="Arial" w:eastAsia="Times New Roman" w:hAnsi="Arial" w:cs="Arial"/>
          <w:color w:val="000000"/>
          <w:sz w:val="12"/>
          <w:szCs w:val="12"/>
          <w:lang w:eastAsia="zh-CN"/>
        </w:rPr>
        <w:t xml:space="preserve"> whose respect is essential for the meaningful exercise of trade union rights. </w:t>
      </w:r>
      <w:r w:rsidRPr="00D721F7">
        <w:rPr>
          <w:rFonts w:ascii="Arial" w:eastAsia="Times New Roman" w:hAnsi="Arial" w:cs="Arial"/>
          <w:color w:val="000000"/>
          <w:sz w:val="22"/>
          <w:shd w:val="clear" w:color="auto" w:fill="B4A7D6"/>
          <w:lang w:eastAsia="zh-CN"/>
        </w:rPr>
        <w:t>This right enables them to engage with companies and governments on a more equal footing</w:t>
      </w:r>
      <w:r w:rsidRPr="00D721F7">
        <w:rPr>
          <w:rFonts w:ascii="Arial" w:eastAsia="Times New Roman" w:hAnsi="Arial" w:cs="Arial"/>
          <w:color w:val="000000"/>
          <w:sz w:val="12"/>
          <w:szCs w:val="12"/>
          <w:lang w:eastAsia="zh-CN"/>
        </w:rPr>
        <w:t>, and Member States have a positive obligation to protect this right, and a negative obligation not to interfere with its exercise.</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lang w:eastAsia="zh-CN"/>
        </w:rPr>
        <w:lastRenderedPageBreak/>
        <w:t xml:space="preserve">End quote. Governments need to recognize this as a basic right so that workers </w:t>
      </w:r>
      <w:proofErr w:type="gramStart"/>
      <w:r w:rsidRPr="00D721F7">
        <w:rPr>
          <w:rFonts w:ascii="Arial" w:eastAsia="Times New Roman" w:hAnsi="Arial" w:cs="Arial"/>
          <w:color w:val="000000"/>
          <w:sz w:val="22"/>
          <w:lang w:eastAsia="zh-CN"/>
        </w:rPr>
        <w:t>are not deterred</w:t>
      </w:r>
      <w:proofErr w:type="gramEnd"/>
      <w:r w:rsidRPr="00D721F7">
        <w:rPr>
          <w:rFonts w:ascii="Arial" w:eastAsia="Times New Roman" w:hAnsi="Arial" w:cs="Arial"/>
          <w:color w:val="000000"/>
          <w:sz w:val="22"/>
          <w:lang w:eastAsia="zh-CN"/>
        </w:rPr>
        <w:t xml:space="preserve"> from striking. Not recognizing this instills vulnerability in workers and forces them to keep suffering.</w:t>
      </w:r>
    </w:p>
    <w:p w:rsidR="0037186E" w:rsidRPr="00D721F7" w:rsidRDefault="0037186E" w:rsidP="0037186E">
      <w:pPr>
        <w:rPr>
          <w:rFonts w:eastAsia="Times New Roman"/>
          <w:sz w:val="24"/>
          <w:szCs w:val="24"/>
          <w:lang w:eastAsia="zh-CN"/>
        </w:rPr>
      </w:pPr>
    </w:p>
    <w:p w:rsidR="0037186E" w:rsidRPr="00D721F7" w:rsidRDefault="0037186E" w:rsidP="0037186E">
      <w:pPr>
        <w:rPr>
          <w:rFonts w:eastAsia="Times New Roman"/>
          <w:sz w:val="24"/>
          <w:szCs w:val="24"/>
          <w:lang w:eastAsia="zh-CN"/>
        </w:rPr>
      </w:pPr>
      <w:r w:rsidRPr="00D721F7">
        <w:rPr>
          <w:rFonts w:ascii="Arial" w:eastAsia="Times New Roman" w:hAnsi="Arial" w:cs="Arial"/>
          <w:b/>
          <w:bCs/>
          <w:color w:val="000000"/>
          <w:sz w:val="22"/>
          <w:lang w:eastAsia="zh-CN"/>
        </w:rPr>
        <w:t xml:space="preserve">Contention Three: Strikes </w:t>
      </w:r>
      <w:proofErr w:type="gramStart"/>
      <w:r w:rsidRPr="00D721F7">
        <w:rPr>
          <w:rFonts w:ascii="Arial" w:eastAsia="Times New Roman" w:hAnsi="Arial" w:cs="Arial"/>
          <w:b/>
          <w:bCs/>
          <w:color w:val="000000"/>
          <w:sz w:val="22"/>
          <w:lang w:eastAsia="zh-CN"/>
        </w:rPr>
        <w:t>Historically</w:t>
      </w:r>
      <w:proofErr w:type="gramEnd"/>
      <w:r w:rsidRPr="00D721F7">
        <w:rPr>
          <w:rFonts w:ascii="Arial" w:eastAsia="Times New Roman" w:hAnsi="Arial" w:cs="Arial"/>
          <w:b/>
          <w:bCs/>
          <w:color w:val="000000"/>
          <w:sz w:val="22"/>
          <w:lang w:eastAsia="zh-CN"/>
        </w:rPr>
        <w:t xml:space="preserve"> correct injustices</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lang w:eastAsia="zh-CN"/>
        </w:rPr>
        <w:t>We look to the past to inspire us, and see that strikes have helped workers fight so mand have effectively minimized suffering.</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lang w:eastAsia="zh-CN"/>
        </w:rPr>
        <w:t xml:space="preserve">Coleman 2020 </w:t>
      </w:r>
      <w:proofErr w:type="gramStart"/>
      <w:r w:rsidRPr="00D721F7">
        <w:rPr>
          <w:rFonts w:ascii="Arial" w:eastAsia="Times New Roman" w:hAnsi="Arial" w:cs="Arial"/>
          <w:color w:val="000000"/>
          <w:sz w:val="22"/>
          <w:lang w:eastAsia="zh-CN"/>
        </w:rPr>
        <w:t>Tells</w:t>
      </w:r>
      <w:proofErr w:type="gramEnd"/>
      <w:r w:rsidRPr="00D721F7">
        <w:rPr>
          <w:rFonts w:ascii="Arial" w:eastAsia="Times New Roman" w:hAnsi="Arial" w:cs="Arial"/>
          <w:color w:val="000000"/>
          <w:sz w:val="22"/>
          <w:lang w:eastAsia="zh-CN"/>
        </w:rPr>
        <w:t xml:space="preserve"> us,</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8"/>
          <w:szCs w:val="8"/>
          <w:lang w:eastAsia="zh-CN"/>
        </w:rPr>
        <w:t xml:space="preserve">Colette holds a B.A. from Yale University and a Master’s degree from Loyola Marymount University. </w:t>
      </w:r>
      <w:hyperlink r:id="rId11" w:history="1">
        <w:r w:rsidRPr="00D721F7">
          <w:rPr>
            <w:rFonts w:ascii="Arial" w:eastAsia="Times New Roman" w:hAnsi="Arial" w:cs="Arial"/>
            <w:color w:val="1155CC"/>
            <w:sz w:val="8"/>
            <w:szCs w:val="8"/>
            <w:u w:val="single"/>
            <w:lang w:eastAsia="zh-CN"/>
          </w:rPr>
          <w:t>https://www.history.com/news/sanitation-workers-strike-memphis</w:t>
        </w:r>
      </w:hyperlink>
      <w:r w:rsidRPr="00D721F7">
        <w:rPr>
          <w:rFonts w:ascii="Arial" w:eastAsia="Times New Roman" w:hAnsi="Arial" w:cs="Arial"/>
          <w:color w:val="000000"/>
          <w:sz w:val="8"/>
          <w:szCs w:val="8"/>
          <w:lang w:eastAsia="zh-CN"/>
        </w:rPr>
        <w:t xml:space="preserve"> July 21</w:t>
      </w:r>
      <w:proofErr w:type="gramStart"/>
      <w:r w:rsidRPr="00D721F7">
        <w:rPr>
          <w:rFonts w:ascii="Arial" w:eastAsia="Times New Roman" w:hAnsi="Arial" w:cs="Arial"/>
          <w:color w:val="000000"/>
          <w:sz w:val="8"/>
          <w:szCs w:val="8"/>
          <w:lang w:eastAsia="zh-CN"/>
        </w:rPr>
        <w:t>,2020</w:t>
      </w:r>
      <w:proofErr w:type="gramEnd"/>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shd w:val="clear" w:color="auto" w:fill="B4A7D6"/>
          <w:lang w:eastAsia="zh-CN"/>
        </w:rPr>
        <w:t>On February 12, 1968, 1,300 Black sanitation workers in Memphis began a strike to demand better working conditions and higher pay. Their stand marked an early fight for financial justice for workers of color as part of the civil rights movement. The strike also drew Martin Luther King, Jr. and fatefully became the setting for his “I’ve Been to the Mountaintop” speech and his assassination.</w:t>
      </w:r>
    </w:p>
    <w:p w:rsidR="0037186E" w:rsidRPr="00D721F7" w:rsidRDefault="0037186E" w:rsidP="0037186E">
      <w:pPr>
        <w:rPr>
          <w:rFonts w:eastAsia="Times New Roman"/>
          <w:sz w:val="24"/>
          <w:szCs w:val="24"/>
          <w:lang w:eastAsia="zh-CN"/>
        </w:rPr>
      </w:pPr>
      <w:r w:rsidRPr="00D721F7">
        <w:rPr>
          <w:rFonts w:ascii="Arial" w:eastAsia="Times New Roman" w:hAnsi="Arial" w:cs="Arial"/>
          <w:color w:val="000000"/>
          <w:sz w:val="22"/>
          <w:lang w:eastAsia="zh-CN"/>
        </w:rPr>
        <w:t xml:space="preserve">End quote. This strike was instrumental for black labor rights, and it succeeded. MLK believed in standing for rights. When these 1300 workers fought for their rights, were they not justified in their </w:t>
      </w:r>
      <w:proofErr w:type="gramStart"/>
      <w:r w:rsidRPr="00D721F7">
        <w:rPr>
          <w:rFonts w:ascii="Arial" w:eastAsia="Times New Roman" w:hAnsi="Arial" w:cs="Arial"/>
          <w:color w:val="000000"/>
          <w:sz w:val="22"/>
          <w:lang w:eastAsia="zh-CN"/>
        </w:rPr>
        <w:t>actions?</w:t>
      </w:r>
      <w:proofErr w:type="gramEnd"/>
    </w:p>
    <w:p w:rsidR="0037186E" w:rsidRPr="00D721F7" w:rsidRDefault="0037186E" w:rsidP="0037186E">
      <w:pPr>
        <w:rPr>
          <w:rFonts w:eastAsia="Times New Roman"/>
          <w:sz w:val="24"/>
          <w:szCs w:val="24"/>
          <w:lang w:eastAsia="zh-CN"/>
        </w:rPr>
      </w:pPr>
    </w:p>
    <w:p w:rsidR="0037186E" w:rsidRPr="00D721F7" w:rsidRDefault="0037186E" w:rsidP="0037186E">
      <w:pPr>
        <w:jc w:val="both"/>
        <w:rPr>
          <w:rFonts w:eastAsia="Times New Roman"/>
          <w:sz w:val="24"/>
          <w:szCs w:val="24"/>
          <w:lang w:eastAsia="zh-CN"/>
        </w:rPr>
      </w:pPr>
      <w:r w:rsidRPr="00D721F7">
        <w:rPr>
          <w:rFonts w:ascii="Arial" w:eastAsia="Times New Roman" w:hAnsi="Arial" w:cs="Arial"/>
          <w:color w:val="000000"/>
          <w:sz w:val="22"/>
          <w:lang w:eastAsia="zh-CN"/>
        </w:rPr>
        <w:t xml:space="preserve">In conclusion, we must recognize the right to strike. Workers are suffering and must have a means to minimize it, as they have in the past. A just government recognizes that the fight against injustice ought </w:t>
      </w:r>
      <w:proofErr w:type="gramStart"/>
      <w:r w:rsidRPr="00D721F7">
        <w:rPr>
          <w:rFonts w:ascii="Arial" w:eastAsia="Times New Roman" w:hAnsi="Arial" w:cs="Arial"/>
          <w:color w:val="000000"/>
          <w:sz w:val="22"/>
          <w:lang w:eastAsia="zh-CN"/>
        </w:rPr>
        <w:t>not</w:t>
      </w:r>
      <w:proofErr w:type="gramEnd"/>
      <w:r w:rsidRPr="00D721F7">
        <w:rPr>
          <w:rFonts w:ascii="Arial" w:eastAsia="Times New Roman" w:hAnsi="Arial" w:cs="Arial"/>
          <w:color w:val="000000"/>
          <w:sz w:val="22"/>
          <w:lang w:eastAsia="zh-CN"/>
        </w:rPr>
        <w:t xml:space="preserve"> have barriers, and that is why I strongly encourage you to affirm.</w:t>
      </w:r>
    </w:p>
    <w:p w:rsidR="0037186E" w:rsidRPr="00D721F7" w:rsidRDefault="0037186E" w:rsidP="0037186E">
      <w:pPr>
        <w:rPr>
          <w:rFonts w:eastAsia="Times New Roman"/>
          <w:sz w:val="24"/>
          <w:szCs w:val="24"/>
          <w:lang w:eastAsia="zh-CN"/>
        </w:rPr>
      </w:pPr>
    </w:p>
    <w:p w:rsidR="00A95652" w:rsidRPr="0037186E" w:rsidRDefault="00A95652" w:rsidP="0037186E">
      <w:bookmarkStart w:id="0" w:name="_GoBack"/>
      <w:bookmarkEnd w:id="0"/>
    </w:p>
    <w:sectPr w:rsidR="00A95652" w:rsidRPr="003718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BE1D65"/>
    <w:multiLevelType w:val="hybridMultilevel"/>
    <w:tmpl w:val="E0BC1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24E7E"/>
    <w:multiLevelType w:val="hybridMultilevel"/>
    <w:tmpl w:val="7DA2525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335700"/>
    <w:multiLevelType w:val="multilevel"/>
    <w:tmpl w:val="10F4AAC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8009F5"/>
    <w:multiLevelType w:val="hybridMultilevel"/>
    <w:tmpl w:val="89A88F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8B07D0"/>
    <w:multiLevelType w:val="hybridMultilevel"/>
    <w:tmpl w:val="F8B02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2"/>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2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E2FC4"/>
    <w:rsid w:val="000139A3"/>
    <w:rsid w:val="00020EFB"/>
    <w:rsid w:val="000D08D4"/>
    <w:rsid w:val="00100833"/>
    <w:rsid w:val="00104529"/>
    <w:rsid w:val="00105942"/>
    <w:rsid w:val="00107396"/>
    <w:rsid w:val="00144A4C"/>
    <w:rsid w:val="00176AB0"/>
    <w:rsid w:val="00177B7D"/>
    <w:rsid w:val="0018322D"/>
    <w:rsid w:val="00186727"/>
    <w:rsid w:val="001A0752"/>
    <w:rsid w:val="001B5776"/>
    <w:rsid w:val="001E527A"/>
    <w:rsid w:val="001F78CE"/>
    <w:rsid w:val="00251FC7"/>
    <w:rsid w:val="002855A7"/>
    <w:rsid w:val="002B146A"/>
    <w:rsid w:val="002B5E17"/>
    <w:rsid w:val="002E17B5"/>
    <w:rsid w:val="00315690"/>
    <w:rsid w:val="00316B75"/>
    <w:rsid w:val="00325646"/>
    <w:rsid w:val="003460F2"/>
    <w:rsid w:val="0037186E"/>
    <w:rsid w:val="0038158C"/>
    <w:rsid w:val="003902BA"/>
    <w:rsid w:val="003A09E2"/>
    <w:rsid w:val="00407037"/>
    <w:rsid w:val="004605D6"/>
    <w:rsid w:val="00470FF5"/>
    <w:rsid w:val="0048256D"/>
    <w:rsid w:val="004C60E8"/>
    <w:rsid w:val="004D3EF5"/>
    <w:rsid w:val="004E3579"/>
    <w:rsid w:val="004E728B"/>
    <w:rsid w:val="004F39E0"/>
    <w:rsid w:val="00537BD5"/>
    <w:rsid w:val="00563C87"/>
    <w:rsid w:val="0057268A"/>
    <w:rsid w:val="005D2912"/>
    <w:rsid w:val="005D6E09"/>
    <w:rsid w:val="006065BD"/>
    <w:rsid w:val="00645FA9"/>
    <w:rsid w:val="00647866"/>
    <w:rsid w:val="00665003"/>
    <w:rsid w:val="006A2AD0"/>
    <w:rsid w:val="006B18CF"/>
    <w:rsid w:val="006C2375"/>
    <w:rsid w:val="006D4ECC"/>
    <w:rsid w:val="00722258"/>
    <w:rsid w:val="007243E5"/>
    <w:rsid w:val="00766EA0"/>
    <w:rsid w:val="007A2226"/>
    <w:rsid w:val="007F5B66"/>
    <w:rsid w:val="00823A1C"/>
    <w:rsid w:val="0083227F"/>
    <w:rsid w:val="00845B9D"/>
    <w:rsid w:val="00860984"/>
    <w:rsid w:val="008B3ECB"/>
    <w:rsid w:val="008B4E85"/>
    <w:rsid w:val="008C1B2E"/>
    <w:rsid w:val="0091627E"/>
    <w:rsid w:val="0097032B"/>
    <w:rsid w:val="00982000"/>
    <w:rsid w:val="009D2EAD"/>
    <w:rsid w:val="009D54B2"/>
    <w:rsid w:val="009E1922"/>
    <w:rsid w:val="009F7ED2"/>
    <w:rsid w:val="00A15267"/>
    <w:rsid w:val="00A93661"/>
    <w:rsid w:val="00A95652"/>
    <w:rsid w:val="00AC0AB8"/>
    <w:rsid w:val="00B304CB"/>
    <w:rsid w:val="00B33C6D"/>
    <w:rsid w:val="00B4508F"/>
    <w:rsid w:val="00B55AD5"/>
    <w:rsid w:val="00B8057C"/>
    <w:rsid w:val="00BD6238"/>
    <w:rsid w:val="00BE2FC4"/>
    <w:rsid w:val="00BF593B"/>
    <w:rsid w:val="00BF773A"/>
    <w:rsid w:val="00BF7E81"/>
    <w:rsid w:val="00C13773"/>
    <w:rsid w:val="00C17CC8"/>
    <w:rsid w:val="00C83417"/>
    <w:rsid w:val="00C948EC"/>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24E"/>
    <w:rsid w:val="00E15E75"/>
    <w:rsid w:val="00E40B60"/>
    <w:rsid w:val="00E41576"/>
    <w:rsid w:val="00E5262C"/>
    <w:rsid w:val="00EC7DC4"/>
    <w:rsid w:val="00ED30CF"/>
    <w:rsid w:val="00F176EF"/>
    <w:rsid w:val="00F45E10"/>
    <w:rsid w:val="00F6364A"/>
    <w:rsid w:val="00F71095"/>
    <w:rsid w:val="00F9113A"/>
    <w:rsid w:val="00F9741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7537F9-A2AC-478E-8BF8-2BBE8078B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7186E"/>
    <w:pPr>
      <w:spacing w:after="0" w:line="240" w:lineRule="auto"/>
    </w:pPr>
    <w:rPr>
      <w:rFonts w:ascii="Times New Roman" w:hAnsi="Times New Roman" w:cs="Times New Roman"/>
      <w:sz w:val="20"/>
    </w:rPr>
  </w:style>
  <w:style w:type="paragraph" w:styleId="Heading1">
    <w:name w:val="heading 1"/>
    <w:aliases w:val="Pocket"/>
    <w:basedOn w:val="Normal"/>
    <w:next w:val="Normal"/>
    <w:link w:val="Heading1Char"/>
    <w:qFormat/>
    <w:rsid w:val="00BE2FC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2FC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BE2FC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Normal Tag,Big card,heading 2,body,Ch,Heading 2 Char2 Char,Heading 2 Char1 Char Char,No Spacing211,No Spacing12,No Spacing2111,ta,small space,t,no read,TAG,No Spacing4,No Spacing11111,Heading 41,No Spacing1121,No Spacing21,T,Ta"/>
    <w:basedOn w:val="Normal"/>
    <w:next w:val="Normal"/>
    <w:link w:val="Heading4Char"/>
    <w:uiPriority w:val="3"/>
    <w:unhideWhenUsed/>
    <w:qFormat/>
    <w:rsid w:val="00BE2FC4"/>
    <w:pPr>
      <w:keepNext/>
      <w:keepLines/>
      <w:spacing w:before="200"/>
      <w:outlineLvl w:val="3"/>
    </w:pPr>
    <w:rPr>
      <w:rFonts w:eastAsiaTheme="majorEastAsia" w:cstheme="majorBidi"/>
      <w:b/>
      <w:iCs/>
      <w:sz w:val="24"/>
    </w:rPr>
  </w:style>
  <w:style w:type="character" w:default="1" w:styleId="DefaultParagraphFont">
    <w:name w:val="Default Paragraph Font"/>
    <w:uiPriority w:val="1"/>
    <w:semiHidden/>
    <w:unhideWhenUsed/>
    <w:rsid w:val="00BE2F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2FC4"/>
  </w:style>
  <w:style w:type="character" w:customStyle="1" w:styleId="Heading1Char">
    <w:name w:val="Heading 1 Char"/>
    <w:aliases w:val="Pocket Char"/>
    <w:basedOn w:val="DefaultParagraphFont"/>
    <w:link w:val="Heading1"/>
    <w:rsid w:val="00BE2FC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E2FC4"/>
    <w:rPr>
      <w:rFonts w:ascii="Times New Roman" w:eastAsiaTheme="majorEastAsia" w:hAnsi="Times New Roman"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BE2FC4"/>
    <w:rPr>
      <w:rFonts w:ascii="Times New Roman" w:eastAsiaTheme="majorEastAsia" w:hAnsi="Times New Roman" w:cstheme="majorBidi"/>
      <w:b/>
      <w:sz w:val="32"/>
      <w:szCs w:val="24"/>
      <w:u w:val="single"/>
    </w:rPr>
  </w:style>
  <w:style w:type="character" w:customStyle="1" w:styleId="Heading4Char">
    <w:name w:val="Heading 4 Char"/>
    <w:aliases w:val="Tag Char,small text Char,Normal Tag Char,Big card Char,heading 2 Char,body Char,Ch Char,Heading 2 Char2 Char Char,Heading 2 Char1 Char Char Char,No Spacing211 Char,No Spacing12 Char,No Spacing2111 Char,ta Char,small space Char,t Char"/>
    <w:basedOn w:val="DefaultParagraphFont"/>
    <w:link w:val="Heading4"/>
    <w:uiPriority w:val="3"/>
    <w:rsid w:val="00BE2FC4"/>
    <w:rPr>
      <w:rFonts w:ascii="Times New Roman" w:eastAsiaTheme="majorEastAsia" w:hAnsi="Times New Roman" w:cstheme="majorBidi"/>
      <w:b/>
      <w:iCs/>
      <w:sz w:val="24"/>
    </w:rPr>
  </w:style>
  <w:style w:type="character" w:styleId="Emphasis">
    <w:name w:val="Emphasis"/>
    <w:basedOn w:val="DefaultParagraphFont"/>
    <w:uiPriority w:val="7"/>
    <w:qFormat/>
    <w:rsid w:val="00BE2FC4"/>
    <w:rPr>
      <w:rFonts w:ascii="Times New Roman" w:hAnsi="Times New Roman" w:cs="Times New Roman"/>
      <w:b/>
      <w:i w:val="0"/>
      <w:iCs/>
      <w:sz w:val="22"/>
      <w:u w:val="single"/>
      <w:bdr w:val="single" w:sz="12" w:space="0" w:color="auto"/>
    </w:rPr>
  </w:style>
  <w:style w:type="character" w:customStyle="1" w:styleId="Style13ptBold">
    <w:name w:val="Style 13 pt Bold"/>
    <w:aliases w:val="Cite"/>
    <w:basedOn w:val="DefaultParagraphFont"/>
    <w:uiPriority w:val="5"/>
    <w:qFormat/>
    <w:rsid w:val="00BE2FC4"/>
    <w:rPr>
      <w:b/>
      <w:bCs/>
      <w:sz w:val="20"/>
      <w:u w:val="none"/>
    </w:rPr>
  </w:style>
  <w:style w:type="character" w:customStyle="1" w:styleId="StyleUnderline">
    <w:name w:val="Style Underline"/>
    <w:aliases w:val="Underline"/>
    <w:basedOn w:val="DefaultParagraphFont"/>
    <w:uiPriority w:val="6"/>
    <w:qFormat/>
    <w:rsid w:val="00BE2FC4"/>
    <w:rPr>
      <w:b w:val="0"/>
      <w:sz w:val="20"/>
      <w:u w:val="single"/>
    </w:rPr>
  </w:style>
  <w:style w:type="character" w:styleId="Hyperlink">
    <w:name w:val="Hyperlink"/>
    <w:basedOn w:val="DefaultParagraphFont"/>
    <w:uiPriority w:val="99"/>
    <w:semiHidden/>
    <w:unhideWhenUsed/>
    <w:rsid w:val="00BE2FC4"/>
    <w:rPr>
      <w:color w:val="auto"/>
      <w:u w:val="none"/>
    </w:rPr>
  </w:style>
  <w:style w:type="character" w:styleId="FollowedHyperlink">
    <w:name w:val="FollowedHyperlink"/>
    <w:basedOn w:val="DefaultParagraphFont"/>
    <w:uiPriority w:val="99"/>
    <w:semiHidden/>
    <w:unhideWhenUsed/>
    <w:rsid w:val="00BE2FC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news/item/16-09-2021-who-ilo-almost-2-million-people-die-from-work-related-causes-each-ye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unicef.org/press-releases/child-labour-rises-160-million-first-increase-two-decade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cornell.edu/wex/strike" TargetMode="External"/><Relationship Id="rId11" Type="http://schemas.openxmlformats.org/officeDocument/2006/relationships/hyperlink" Target="https://www.history.com/news/sanitation-workers-strike-memphis" TargetMode="External"/><Relationship Id="rId5" Type="http://schemas.openxmlformats.org/officeDocument/2006/relationships/webSettings" Target="webSettings.xml"/><Relationship Id="rId10" Type="http://schemas.openxmlformats.org/officeDocument/2006/relationships/hyperlink" Target="https://www.ohchr.org/EN/NewsEvents/Pages/DisplayNews.aspx?NewsID=21328&amp;LangID=E" TargetMode="External"/><Relationship Id="rId4" Type="http://schemas.openxmlformats.org/officeDocument/2006/relationships/settings" Target="settings.xml"/><Relationship Id="rId9" Type="http://schemas.openxmlformats.org/officeDocument/2006/relationships/hyperlink" Target="https://www.canlii.org/en/commentary/journals/11/6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iu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6E164-C280-4998-BD48-A4A97C0B2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Pages>
  <Words>1486</Words>
  <Characters>8475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Steven Liu</dc:creator>
  <cp:keywords>5.1.1</cp:keywords>
  <dc:description/>
  <cp:lastModifiedBy>Matthew Steven Liu</cp:lastModifiedBy>
  <cp:revision>2</cp:revision>
  <dcterms:created xsi:type="dcterms:W3CDTF">2021-11-29T21:12:00Z</dcterms:created>
  <dcterms:modified xsi:type="dcterms:W3CDTF">2021-11-29T21:12:00Z</dcterms:modified>
</cp:coreProperties>
</file>