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13341" w14:textId="23FBB195" w:rsidR="007B3EEB" w:rsidRDefault="007B3EEB" w:rsidP="007B3EEB">
      <w:pPr>
        <w:pStyle w:val="Heading1"/>
      </w:pPr>
      <w:r>
        <w:t>AR</w:t>
      </w:r>
    </w:p>
    <w:p w14:paraId="55FD656D" w14:textId="77777777" w:rsidR="008748CE" w:rsidRDefault="008748CE" w:rsidP="008748CE">
      <w:pPr>
        <w:pStyle w:val="Heading2"/>
        <w:rPr>
          <w:rStyle w:val="Strong"/>
        </w:rPr>
      </w:pPr>
      <w:r>
        <w:rPr>
          <w:rStyle w:val="Strong"/>
        </w:rPr>
        <w:t>AT: private sector more successful</w:t>
      </w:r>
    </w:p>
    <w:p w14:paraId="7528E0E2" w14:textId="77777777" w:rsidR="008748CE" w:rsidRDefault="008748CE" w:rsidP="008748CE">
      <w:pPr>
        <w:pStyle w:val="Heading4"/>
        <w:numPr>
          <w:ilvl w:val="0"/>
          <w:numId w:val="46"/>
        </w:numPr>
      </w:pPr>
      <w:proofErr w:type="spellStart"/>
      <w:r>
        <w:t>Theres</w:t>
      </w:r>
      <w:proofErr w:type="spellEnd"/>
      <w:r>
        <w:t xml:space="preserve"> no reason efficiency even matters- we aren’t defending the government should appropriation, only discussing private being good or bad. Means that DAs to the government don’t work.</w:t>
      </w:r>
    </w:p>
    <w:p w14:paraId="3C483995" w14:textId="77777777" w:rsidR="008748CE" w:rsidRDefault="008748CE" w:rsidP="008748CE">
      <w:pPr>
        <w:pStyle w:val="Heading4"/>
      </w:pPr>
      <w:r>
        <w:t xml:space="preserve">(2, we don’t defend asteroid mining so this </w:t>
      </w:r>
      <w:proofErr w:type="spellStart"/>
      <w:r>
        <w:t>taylor</w:t>
      </w:r>
      <w:proofErr w:type="spellEnd"/>
      <w:r>
        <w:t xml:space="preserve"> evidence doesn’t apply.)</w:t>
      </w:r>
    </w:p>
    <w:p w14:paraId="39D5F028" w14:textId="77777777" w:rsidR="008748CE" w:rsidRDefault="008748CE" w:rsidP="008748CE">
      <w:pPr>
        <w:pStyle w:val="Heading4"/>
      </w:pPr>
      <w:r>
        <w:t xml:space="preserve">(3, if anything mining would be worse for the environment </w:t>
      </w:r>
      <w:proofErr w:type="spellStart"/>
      <w:r>
        <w:t>bc</w:t>
      </w:r>
      <w:proofErr w:type="spellEnd"/>
      <w:r>
        <w:t xml:space="preserve"> increased launch </w:t>
      </w:r>
      <w:proofErr w:type="spellStart"/>
      <w:r>
        <w:t>emmisions</w:t>
      </w:r>
      <w:proofErr w:type="spellEnd"/>
      <w:r>
        <w:t xml:space="preserve"> and damage to land)</w:t>
      </w:r>
    </w:p>
    <w:p w14:paraId="5F6AFF01" w14:textId="77777777" w:rsidR="008748CE" w:rsidRPr="00387CC6" w:rsidRDefault="008748CE" w:rsidP="008748CE"/>
    <w:p w14:paraId="2E528C9B" w14:textId="77777777" w:rsidR="008748CE" w:rsidRDefault="008748CE" w:rsidP="008748CE">
      <w:pPr>
        <w:pStyle w:val="Heading2"/>
      </w:pPr>
      <w:r>
        <w:t>AT: innovation</w:t>
      </w:r>
    </w:p>
    <w:p w14:paraId="2FE8CF55" w14:textId="77777777" w:rsidR="008748CE" w:rsidRDefault="008748CE" w:rsidP="008748CE">
      <w:pPr>
        <w:pStyle w:val="Heading4"/>
      </w:pPr>
      <w:r>
        <w:t xml:space="preserve">CA </w:t>
      </w:r>
      <w:proofErr w:type="spellStart"/>
      <w:r>
        <w:t>Sommariva</w:t>
      </w:r>
      <w:proofErr w:type="spellEnd"/>
      <w:r>
        <w:t xml:space="preserve">—turns the </w:t>
      </w:r>
      <w:proofErr w:type="spellStart"/>
      <w:r>
        <w:t>disad</w:t>
      </w:r>
      <w:proofErr w:type="spellEnd"/>
      <w:r>
        <w:t xml:space="preserve"> since most innovation for mining is exploration and spatial scanning. That’s not useful for anything else and takes away intellectual work from areas that save lives.</w:t>
      </w:r>
    </w:p>
    <w:p w14:paraId="1166AC20" w14:textId="77777777" w:rsidR="008748CE" w:rsidRPr="00387CC6" w:rsidRDefault="008748CE" w:rsidP="008748CE"/>
    <w:p w14:paraId="2AE5FC9A" w14:textId="77777777" w:rsidR="008748CE" w:rsidRDefault="008748CE" w:rsidP="008748CE">
      <w:pPr>
        <w:pStyle w:val="Heading4"/>
      </w:pPr>
      <w:r>
        <w:t>1] Turn– asteroid mining kills research incentive and decks innovation</w:t>
      </w:r>
    </w:p>
    <w:p w14:paraId="54186388" w14:textId="77777777" w:rsidR="008748CE" w:rsidRDefault="008748CE" w:rsidP="008748CE">
      <w:proofErr w:type="spellStart"/>
      <w:r w:rsidRPr="000D1095">
        <w:rPr>
          <w:rStyle w:val="Style13ptBold"/>
        </w:rPr>
        <w:t>Bharmal</w:t>
      </w:r>
      <w:proofErr w:type="spellEnd"/>
      <w:r w:rsidRPr="000D1095">
        <w:rPr>
          <w:rStyle w:val="Style13ptBold"/>
        </w:rPr>
        <w:t xml:space="preserve"> 18-</w:t>
      </w:r>
      <w:r>
        <w:rPr>
          <w:rStyle w:val="Style13ptBold"/>
        </w:rPr>
        <w:t xml:space="preserve"> </w:t>
      </w:r>
      <w:proofErr w:type="spellStart"/>
      <w:r w:rsidRPr="000D1095">
        <w:rPr>
          <w:sz w:val="16"/>
        </w:rPr>
        <w:t>Bharmal</w:t>
      </w:r>
      <w:proofErr w:type="spellEnd"/>
      <w:r w:rsidRPr="000D1095">
        <w:rPr>
          <w:sz w:val="16"/>
        </w:rPr>
        <w:t xml:space="preserve">, </w:t>
      </w:r>
      <w:proofErr w:type="spellStart"/>
      <w:r w:rsidRPr="000D1095">
        <w:rPr>
          <w:sz w:val="16"/>
        </w:rPr>
        <w:t>Zahaan</w:t>
      </w:r>
      <w:proofErr w:type="spellEnd"/>
      <w:r w:rsidRPr="000D1095">
        <w:rPr>
          <w:sz w:val="16"/>
        </w:rPr>
        <w:t xml:space="preserve">, “The Case against Mars </w:t>
      </w:r>
      <w:proofErr w:type="spellStart"/>
      <w:r w:rsidRPr="000D1095">
        <w:rPr>
          <w:sz w:val="16"/>
        </w:rPr>
        <w:t>Colonisation</w:t>
      </w:r>
      <w:proofErr w:type="spellEnd"/>
      <w:r w:rsidRPr="000D1095">
        <w:rPr>
          <w:sz w:val="16"/>
        </w:rPr>
        <w:t>.”</w:t>
      </w:r>
      <w:r>
        <w:rPr>
          <w:sz w:val="16"/>
        </w:rPr>
        <w:t xml:space="preserve"> </w:t>
      </w:r>
      <w:r w:rsidRPr="000D1095">
        <w:rPr>
          <w:i/>
          <w:sz w:val="16"/>
        </w:rPr>
        <w:t>The Guardian</w:t>
      </w:r>
      <w:r w:rsidRPr="000D1095">
        <w:rPr>
          <w:sz w:val="16"/>
        </w:rPr>
        <w:t xml:space="preserve">, The Guardian, 28 Aug. 2018, www.theguardian.com/science/blog/2018/aug/28/the-case-against-mars-colonisation. </w:t>
      </w:r>
      <w:r>
        <w:t xml:space="preserve">VS </w:t>
      </w:r>
    </w:p>
    <w:p w14:paraId="46AF2C1A" w14:textId="77777777" w:rsidR="008748CE" w:rsidRPr="00D12F11" w:rsidRDefault="008748CE" w:rsidP="008748CE">
      <w:pPr>
        <w:rPr>
          <w:rStyle w:val="StyleUnderline"/>
        </w:rPr>
      </w:pPr>
      <w:r w:rsidRPr="00D12F11">
        <w:rPr>
          <w:rStyle w:val="StyleUnderline"/>
          <w:highlight w:val="green"/>
        </w:rPr>
        <w:t xml:space="preserve">If humans </w:t>
      </w:r>
      <w:r w:rsidRPr="00D12F11">
        <w:rPr>
          <w:rStyle w:val="StyleUnderline"/>
        </w:rPr>
        <w:t>do eventually</w:t>
      </w:r>
      <w:r w:rsidRPr="00D12F11">
        <w:rPr>
          <w:rStyle w:val="StyleUnderline"/>
          <w:highlight w:val="green"/>
        </w:rPr>
        <w:t xml:space="preserve"> land </w:t>
      </w:r>
      <w:r w:rsidRPr="00D12F11">
        <w:rPr>
          <w:rStyle w:val="StyleUnderline"/>
        </w:rPr>
        <w:t xml:space="preserve">on Mars, they would not arrive alone. </w:t>
      </w:r>
      <w:r w:rsidRPr="00D12F11">
        <w:rPr>
          <w:rStyle w:val="StyleUnderline"/>
          <w:highlight w:val="green"/>
        </w:rPr>
        <w:t xml:space="preserve">They would carry </w:t>
      </w:r>
      <w:r w:rsidRPr="00D12F11">
        <w:rPr>
          <w:rStyle w:val="StyleUnderline"/>
        </w:rPr>
        <w:t>with them</w:t>
      </w:r>
      <w:r w:rsidRPr="00D12F11">
        <w:rPr>
          <w:rStyle w:val="StyleUnderline"/>
          <w:highlight w:val="green"/>
        </w:rPr>
        <w:t xml:space="preserve"> their earthly microbes</w:t>
      </w:r>
      <w:r w:rsidRPr="00D12F11">
        <w:rPr>
          <w:rStyle w:val="StyleUnderline"/>
        </w:rPr>
        <w:t>. Trillions of them.</w:t>
      </w:r>
    </w:p>
    <w:p w14:paraId="493BB72A" w14:textId="77777777" w:rsidR="008748CE" w:rsidRPr="00D12F11" w:rsidRDefault="008748CE" w:rsidP="008748CE">
      <w:pPr>
        <w:rPr>
          <w:rStyle w:val="StyleUnderline"/>
        </w:rPr>
      </w:pPr>
      <w:r w:rsidRPr="00D12F11">
        <w:rPr>
          <w:rStyle w:val="StyleUnderline"/>
        </w:rPr>
        <w:t>There is a real risk that some of</w:t>
      </w:r>
      <w:r w:rsidRPr="00D12F11">
        <w:rPr>
          <w:rStyle w:val="StyleUnderline"/>
          <w:highlight w:val="green"/>
        </w:rPr>
        <w:t xml:space="preserve"> these microbes could find their way </w:t>
      </w:r>
      <w:r w:rsidRPr="00D12F11">
        <w:rPr>
          <w:rStyle w:val="StyleUnderline"/>
        </w:rPr>
        <w:t>onto the surface of</w:t>
      </w:r>
      <w:r w:rsidRPr="00D12F11">
        <w:rPr>
          <w:rStyle w:val="StyleUnderline"/>
          <w:highlight w:val="green"/>
        </w:rPr>
        <w:t xml:space="preserve"> Mars and</w:t>
      </w:r>
      <w:r w:rsidRPr="00D12F11">
        <w:rPr>
          <w:rStyle w:val="StyleUnderline"/>
        </w:rPr>
        <w:t>, in doing so</w:t>
      </w:r>
      <w:r w:rsidRPr="00D12F11">
        <w:rPr>
          <w:rStyle w:val="StyleUnderline"/>
          <w:highlight w:val="green"/>
        </w:rPr>
        <w:t xml:space="preserve">, confuse </w:t>
      </w:r>
      <w:r w:rsidRPr="00D12F11">
        <w:rPr>
          <w:rStyle w:val="StyleUnderline"/>
        </w:rPr>
        <w:t>– perhaps</w:t>
      </w:r>
      <w:r w:rsidRPr="00D12F11">
        <w:rPr>
          <w:rStyle w:val="StyleUnderline"/>
          <w:highlight w:val="green"/>
        </w:rPr>
        <w:t xml:space="preserve"> irreversibly </w:t>
      </w:r>
      <w:r w:rsidRPr="00D12F11">
        <w:rPr>
          <w:rStyle w:val="StyleUnderline"/>
        </w:rPr>
        <w:t>so – the</w:t>
      </w:r>
      <w:r w:rsidRPr="00D12F11">
        <w:rPr>
          <w:rStyle w:val="StyleUnderline"/>
          <w:highlight w:val="green"/>
        </w:rPr>
        <w:t xml:space="preserve"> search for </w:t>
      </w:r>
      <w:r w:rsidRPr="00D12F11">
        <w:rPr>
          <w:rStyle w:val="StyleUnderline"/>
        </w:rPr>
        <w:t>Martian</w:t>
      </w:r>
      <w:r w:rsidRPr="00D12F11">
        <w:rPr>
          <w:rStyle w:val="StyleUnderline"/>
          <w:highlight w:val="green"/>
        </w:rPr>
        <w:t xml:space="preserve"> life</w:t>
      </w:r>
      <w:r w:rsidRPr="00D12F11">
        <w:rPr>
          <w:rStyle w:val="StyleUnderline"/>
        </w:rPr>
        <w:t xml:space="preserve">. This is because </w:t>
      </w:r>
      <w:r w:rsidRPr="00D12F11">
        <w:rPr>
          <w:rStyle w:val="StyleUnderline"/>
          <w:highlight w:val="green"/>
        </w:rPr>
        <w:t xml:space="preserve">we wouldn't be able to distinguish indigenous life from the </w:t>
      </w:r>
      <w:proofErr w:type="gramStart"/>
      <w:r w:rsidRPr="00D12F11">
        <w:rPr>
          <w:rStyle w:val="StyleUnderline"/>
          <w:highlight w:val="green"/>
        </w:rPr>
        <w:t>microbes</w:t>
      </w:r>
      <w:proofErr w:type="gramEnd"/>
      <w:r w:rsidRPr="00D12F11">
        <w:rPr>
          <w:rStyle w:val="StyleUnderline"/>
          <w:highlight w:val="green"/>
        </w:rPr>
        <w:t xml:space="preserve"> </w:t>
      </w:r>
      <w:r w:rsidRPr="00D12F11">
        <w:rPr>
          <w:rStyle w:val="StyleUnderline"/>
        </w:rPr>
        <w:t xml:space="preserve">we'd brought with us. Our presence on Mars could </w:t>
      </w:r>
      <w:proofErr w:type="spellStart"/>
      <w:r w:rsidRPr="00D12F11">
        <w:rPr>
          <w:rStyle w:val="StyleUnderline"/>
        </w:rPr>
        <w:t>jeopardise</w:t>
      </w:r>
      <w:proofErr w:type="spellEnd"/>
      <w:r w:rsidRPr="00D12F11">
        <w:rPr>
          <w:rStyle w:val="StyleUnderline"/>
        </w:rPr>
        <w:t xml:space="preserve"> one of our main reasons for being there – the search for life.</w:t>
      </w:r>
    </w:p>
    <w:p w14:paraId="12EE984F" w14:textId="77777777" w:rsidR="008748CE" w:rsidRDefault="008748CE" w:rsidP="008748CE">
      <w:pPr>
        <w:rPr>
          <w:sz w:val="16"/>
        </w:rPr>
      </w:pPr>
      <w:r w:rsidRPr="00D12F11">
        <w:rPr>
          <w:rStyle w:val="StyleUnderline"/>
        </w:rPr>
        <w:t>Furthermore</w:t>
      </w:r>
      <w:r w:rsidRPr="00D12F11">
        <w:rPr>
          <w:rStyle w:val="StyleUnderline"/>
          <w:highlight w:val="green"/>
        </w:rPr>
        <w:t xml:space="preserve">, there is no one way of knowing how </w:t>
      </w:r>
      <w:r w:rsidRPr="00D12F11">
        <w:rPr>
          <w:rStyle w:val="StyleUnderline"/>
        </w:rPr>
        <w:t xml:space="preserve">our </w:t>
      </w:r>
      <w:r w:rsidRPr="00D12F11">
        <w:rPr>
          <w:rStyle w:val="StyleUnderline"/>
          <w:highlight w:val="green"/>
        </w:rPr>
        <w:t xml:space="preserve">microbes may react with the </w:t>
      </w:r>
      <w:r w:rsidRPr="00D12F11">
        <w:rPr>
          <w:rStyle w:val="StyleUnderline"/>
        </w:rPr>
        <w:t>vulnerable Martian</w:t>
      </w:r>
      <w:r w:rsidRPr="00D12F11">
        <w:rPr>
          <w:rStyle w:val="StyleUnderline"/>
          <w:highlight w:val="green"/>
        </w:rPr>
        <w:t xml:space="preserve"> ecosystem.</w:t>
      </w:r>
      <w:r w:rsidRPr="00D12F11">
        <w:rPr>
          <w:rStyle w:val="StyleUnderline"/>
        </w:rPr>
        <w:t xml:space="preserve"> </w:t>
      </w:r>
      <w:r w:rsidRPr="00D12F11">
        <w:rPr>
          <w:sz w:val="16"/>
        </w:rPr>
        <w:t>In</w:t>
      </w:r>
      <w:r>
        <w:rPr>
          <w:sz w:val="16"/>
        </w:rPr>
        <w:t xml:space="preserve"> </w:t>
      </w:r>
      <w:hyperlink r:id="rId9" w:history="1">
        <w:r w:rsidRPr="00D12F11">
          <w:rPr>
            <w:rStyle w:val="Hyperlink"/>
            <w:sz w:val="16"/>
          </w:rPr>
          <w:t>Cosmos, the late Carl Sagan</w:t>
        </w:r>
      </w:hyperlink>
      <w:r>
        <w:rPr>
          <w:sz w:val="16"/>
        </w:rPr>
        <w:t xml:space="preserve"> </w:t>
      </w:r>
      <w:r w:rsidRPr="00D12F11">
        <w:rPr>
          <w:sz w:val="16"/>
        </w:rPr>
        <w:t>wrote, “If there is life on Mars, I believe we should do nothing with Mars. Mars then belongs to the Martians, even if the Martians are only microbes … the preservation of that life must, I think, supersede any other possible use of Mars.”</w:t>
      </w:r>
    </w:p>
    <w:p w14:paraId="6655BE34" w14:textId="77777777" w:rsidR="008748CE" w:rsidRDefault="008748CE" w:rsidP="008748CE">
      <w:pPr>
        <w:pStyle w:val="Heading4"/>
      </w:pPr>
      <w:r>
        <w:t>2] Turn- asteroid mining kills public interest in space exploration and makes innovation a lower priority</w:t>
      </w:r>
    </w:p>
    <w:p w14:paraId="026EB0E1" w14:textId="77777777" w:rsidR="008748CE" w:rsidRDefault="008748CE" w:rsidP="008748CE">
      <w:proofErr w:type="spellStart"/>
      <w:r w:rsidRPr="001439B0">
        <w:rPr>
          <w:rStyle w:val="Style13ptBold"/>
        </w:rPr>
        <w:t>Skibba</w:t>
      </w:r>
      <w:proofErr w:type="spellEnd"/>
      <w:r w:rsidRPr="001439B0">
        <w:rPr>
          <w:rStyle w:val="Style13ptBold"/>
        </w:rPr>
        <w:t xml:space="preserve"> 18-</w:t>
      </w:r>
      <w:r w:rsidRPr="001439B0">
        <w:rPr>
          <w:sz w:val="16"/>
        </w:rPr>
        <w:t xml:space="preserve"> </w:t>
      </w:r>
      <w:proofErr w:type="spellStart"/>
      <w:r w:rsidRPr="001439B0">
        <w:rPr>
          <w:sz w:val="16"/>
        </w:rPr>
        <w:t>Skibba</w:t>
      </w:r>
      <w:proofErr w:type="spellEnd"/>
      <w:r w:rsidRPr="001439B0">
        <w:rPr>
          <w:sz w:val="16"/>
        </w:rPr>
        <w:t xml:space="preserve">, </w:t>
      </w:r>
      <w:proofErr w:type="spellStart"/>
      <w:r w:rsidRPr="001439B0">
        <w:rPr>
          <w:sz w:val="16"/>
        </w:rPr>
        <w:t>Ramin</w:t>
      </w:r>
      <w:proofErr w:type="spellEnd"/>
      <w:r w:rsidRPr="001439B0">
        <w:rPr>
          <w:sz w:val="16"/>
        </w:rPr>
        <w:t xml:space="preserve">. “Mining in Space Could Lead to Conflicts on Earth - Facts so Romantic.” Nautilus, 2 May 2018, https://nautil.us/blog/-mining-in-space-could-lead-to-conflicts-on-earth. </w:t>
      </w:r>
      <w:r>
        <w:t>VS</w:t>
      </w:r>
    </w:p>
    <w:p w14:paraId="6B844F00" w14:textId="77777777" w:rsidR="008748CE" w:rsidRPr="00BE69AF" w:rsidRDefault="008748CE" w:rsidP="008748CE">
      <w:pPr>
        <w:rPr>
          <w:rStyle w:val="StyleUnderline"/>
        </w:rPr>
      </w:pPr>
      <w:r w:rsidRPr="00BE69AF">
        <w:rPr>
          <w:sz w:val="14"/>
        </w:rPr>
        <w:t xml:space="preserve">But it’s not clear that a pact between the commercial space mining industry and NASA would align with the public’s interest. </w:t>
      </w:r>
      <w:r w:rsidRPr="00BE69AF">
        <w:rPr>
          <w:rStyle w:val="StyleUnderline"/>
        </w:rPr>
        <w:t xml:space="preserve">NASA’s increasing collaboration with </w:t>
      </w:r>
      <w:r w:rsidRPr="00D12F11">
        <w:rPr>
          <w:rStyle w:val="StyleUnderline"/>
          <w:highlight w:val="green"/>
        </w:rPr>
        <w:t>space mining</w:t>
      </w:r>
      <w:r w:rsidRPr="00BE69AF">
        <w:rPr>
          <w:rStyle w:val="StyleUnderline"/>
        </w:rPr>
        <w:t xml:space="preserve"> companies could </w:t>
      </w:r>
      <w:r w:rsidRPr="00D12F11">
        <w:rPr>
          <w:rStyle w:val="StyleUnderline"/>
          <w:highlight w:val="green"/>
        </w:rPr>
        <w:t>distort</w:t>
      </w:r>
      <w:r w:rsidRPr="00BE69AF">
        <w:rPr>
          <w:rStyle w:val="StyleUnderline"/>
        </w:rPr>
        <w:t xml:space="preserve"> and divert </w:t>
      </w:r>
      <w:r w:rsidRPr="00D12F11">
        <w:rPr>
          <w:rStyle w:val="StyleUnderline"/>
          <w:highlight w:val="green"/>
        </w:rPr>
        <w:t>efforts</w:t>
      </w:r>
      <w:r w:rsidRPr="00BE69AF">
        <w:rPr>
          <w:rStyle w:val="StyleUnderline"/>
        </w:rPr>
        <w:t xml:space="preserve"> previously focused </w:t>
      </w:r>
      <w:r w:rsidRPr="00D12F11">
        <w:rPr>
          <w:rStyle w:val="StyleUnderline"/>
          <w:highlight w:val="green"/>
        </w:rPr>
        <w:t>on</w:t>
      </w:r>
      <w:r w:rsidRPr="00BE69AF">
        <w:rPr>
          <w:rStyle w:val="StyleUnderline"/>
        </w:rPr>
        <w:t xml:space="preserve"> space </w:t>
      </w:r>
      <w:r w:rsidRPr="00D12F11">
        <w:rPr>
          <w:rStyle w:val="StyleUnderline"/>
          <w:highlight w:val="green"/>
        </w:rPr>
        <w:t>exploration and</w:t>
      </w:r>
      <w:r w:rsidRPr="00BE69AF">
        <w:rPr>
          <w:rStyle w:val="StyleUnderline"/>
        </w:rPr>
        <w:t xml:space="preserve"> basic </w:t>
      </w:r>
      <w:proofErr w:type="gramStart"/>
      <w:r w:rsidRPr="00D12F11">
        <w:rPr>
          <w:rStyle w:val="StyleUnderline"/>
          <w:highlight w:val="green"/>
        </w:rPr>
        <w:t>research, and</w:t>
      </w:r>
      <w:proofErr w:type="gramEnd"/>
      <w:r w:rsidRPr="00D12F11">
        <w:rPr>
          <w:rStyle w:val="StyleUnderline"/>
          <w:highlight w:val="green"/>
        </w:rPr>
        <w:t xml:space="preserve"> discourage public interest</w:t>
      </w:r>
      <w:r w:rsidRPr="00BE69AF">
        <w:rPr>
          <w:rStyle w:val="StyleUnderline"/>
        </w:rPr>
        <w:t xml:space="preserve"> and engagement in astronomy.</w:t>
      </w:r>
    </w:p>
    <w:p w14:paraId="4DD793BC" w14:textId="77777777" w:rsidR="008748CE" w:rsidRPr="00BE69AF" w:rsidRDefault="008748CE" w:rsidP="008748CE">
      <w:pPr>
        <w:rPr>
          <w:sz w:val="14"/>
        </w:rPr>
      </w:pPr>
      <w:r w:rsidRPr="00BE69AF">
        <w:rPr>
          <w:sz w:val="14"/>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624B70E1" w14:textId="77777777" w:rsidR="008748CE" w:rsidRPr="00BE69AF" w:rsidRDefault="008748CE" w:rsidP="008748CE">
      <w:pPr>
        <w:rPr>
          <w:sz w:val="14"/>
        </w:rPr>
      </w:pPr>
      <w:r w:rsidRPr="00BE69AF">
        <w:rPr>
          <w:rStyle w:val="StyleUnderline"/>
        </w:rPr>
        <w:t xml:space="preserve">But </w:t>
      </w:r>
      <w:r w:rsidRPr="00D12F11">
        <w:rPr>
          <w:rStyle w:val="StyleUnderline"/>
          <w:highlight w:val="green"/>
        </w:rPr>
        <w:t>if</w:t>
      </w:r>
      <w:r w:rsidRPr="00BE69AF">
        <w:rPr>
          <w:rStyle w:val="StyleUnderline"/>
        </w:rPr>
        <w:t xml:space="preserve"> the U.S. and U.S.-based </w:t>
      </w:r>
      <w:r w:rsidRPr="00D12F11">
        <w:rPr>
          <w:rStyle w:val="StyleUnderline"/>
          <w:highlight w:val="green"/>
        </w:rPr>
        <w:t>companies lay claim to</w:t>
      </w:r>
      <w:r w:rsidRPr="00BE69AF">
        <w:rPr>
          <w:rStyle w:val="StyleUnderline"/>
        </w:rPr>
        <w:t xml:space="preserve"> the richest and most easily accessible prospecting </w:t>
      </w:r>
      <w:r w:rsidRPr="00D12F11">
        <w:rPr>
          <w:rStyle w:val="StyleUnderline"/>
          <w:highlight w:val="green"/>
        </w:rPr>
        <w:t>sites, not allowing other companies</w:t>
      </w:r>
      <w:r w:rsidRPr="00BE69AF">
        <w:rPr>
          <w:rStyle w:val="StyleUnderline"/>
        </w:rPr>
        <w:t xml:space="preserve"> and </w:t>
      </w:r>
      <w:r w:rsidRPr="00D12F11">
        <w:rPr>
          <w:rStyle w:val="StyleUnderline"/>
          <w:highlight w:val="green"/>
        </w:rPr>
        <w:t>nations to share</w:t>
      </w:r>
      <w:r w:rsidRPr="00BE69AF">
        <w:rPr>
          <w:rStyle w:val="StyleUnderline"/>
        </w:rPr>
        <w:t xml:space="preserve"> in the wealth, </w:t>
      </w:r>
      <w:r w:rsidRPr="00D12F11">
        <w:rPr>
          <w:rStyle w:val="StyleUnderline"/>
          <w:highlight w:val="green"/>
        </w:rPr>
        <w:t>economic and political relations could be damaged</w:t>
      </w:r>
      <w:r w:rsidRPr="00BE69AF">
        <w:rPr>
          <w:rStyle w:val="StyleUnderline"/>
        </w:rPr>
        <w:t xml:space="preserve">. That’s why this seems to be a dangerous path for space explorers. </w:t>
      </w:r>
      <w:r w:rsidRPr="00BE69AF">
        <w:rPr>
          <w:sz w:val="14"/>
        </w:rPr>
        <w:t xml:space="preserve">Once you’re on board with the commercial space industry, then you as a researcher must accept, if not support, everything that comes with it. Seager and a few other researchers may be willing to take this risk, but what about the rest of the space science community? </w:t>
      </w:r>
      <w:r w:rsidRPr="00BE69AF">
        <w:rPr>
          <w:rStyle w:val="StyleUnderline"/>
        </w:rPr>
        <w:t>Moreover, to succeed, these businesses will seek profitable missions, while science, exploration, and discovery—</w:t>
      </w:r>
      <w:r w:rsidRPr="00D12F11">
        <w:rPr>
          <w:rStyle w:val="StyleUnderline"/>
          <w:highlight w:val="green"/>
        </w:rPr>
        <w:t>goals that stimulate public interest—will</w:t>
      </w:r>
      <w:r w:rsidRPr="00BE69AF">
        <w:rPr>
          <w:rStyle w:val="StyleUnderline"/>
        </w:rPr>
        <w:t xml:space="preserve"> inevitably </w:t>
      </w:r>
      <w:r w:rsidRPr="00D12F11">
        <w:rPr>
          <w:rStyle w:val="StyleUnderline"/>
          <w:highlight w:val="green"/>
        </w:rPr>
        <w:t>have lower priority</w:t>
      </w:r>
      <w:r w:rsidRPr="00BE69AF">
        <w:rPr>
          <w:sz w:val="14"/>
        </w:rPr>
        <w:t>.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033662ED" w14:textId="77777777" w:rsidR="008748CE" w:rsidRDefault="008748CE" w:rsidP="008748CE"/>
    <w:p w14:paraId="78291792" w14:textId="77777777" w:rsidR="00CA3FF6" w:rsidRDefault="00CA3FF6" w:rsidP="00CA3FF6">
      <w:pPr>
        <w:pStyle w:val="Heading2"/>
      </w:pPr>
      <w:r>
        <w:t>AT: resource extraction</w:t>
      </w:r>
    </w:p>
    <w:p w14:paraId="7971BEC5" w14:textId="77777777" w:rsidR="00CA3FF6" w:rsidRPr="007C619F" w:rsidRDefault="00CA3FF6" w:rsidP="00CA3FF6">
      <w:pPr>
        <w:pStyle w:val="Heading4"/>
      </w:pPr>
      <w:r>
        <w:t>Turn—Private moon mining fails, only public sector involvement is sustainable</w:t>
      </w:r>
    </w:p>
    <w:p w14:paraId="1BB08674" w14:textId="77777777" w:rsidR="00CA3FF6" w:rsidRPr="007C619F" w:rsidRDefault="00CA3FF6" w:rsidP="00CA3FF6">
      <w:proofErr w:type="spellStart"/>
      <w:r w:rsidRPr="007C619F">
        <w:rPr>
          <w:rStyle w:val="Style13ptBold"/>
        </w:rPr>
        <w:t>Sommariva</w:t>
      </w:r>
      <w:proofErr w:type="spellEnd"/>
      <w:r w:rsidRPr="007C619F">
        <w:rPr>
          <w:rStyle w:val="Style13ptBold"/>
        </w:rPr>
        <w:t xml:space="preserve"> et al 20</w:t>
      </w:r>
      <w:r>
        <w:t xml:space="preserve">-- </w:t>
      </w:r>
      <w:proofErr w:type="spellStart"/>
      <w:r w:rsidRPr="007C619F">
        <w:t>Sommariva</w:t>
      </w:r>
      <w:proofErr w:type="spellEnd"/>
      <w:r w:rsidRPr="007C619F">
        <w:t>, Andrea, et al</w:t>
      </w:r>
      <w:r>
        <w:t xml:space="preserve">; </w:t>
      </w:r>
      <w:r w:rsidRPr="00283101">
        <w:t xml:space="preserve">Andrea </w:t>
      </w:r>
      <w:proofErr w:type="spellStart"/>
      <w:r w:rsidRPr="00283101">
        <w:t>Sommariva</w:t>
      </w:r>
      <w:proofErr w:type="spellEnd"/>
      <w:r w:rsidRPr="00283101">
        <w:t xml:space="preserve"> is Associate Professor of Practice and director of the multidisciplinary research laboratory on the evolution of the space economy (SEE Lab) at the SDA Bocconi School of Management</w:t>
      </w:r>
      <w:r>
        <w:t xml:space="preserve">; </w:t>
      </w:r>
      <w:r w:rsidRPr="007C619F">
        <w:t xml:space="preserve">"The economics of moon mining." Acta </w:t>
      </w:r>
      <w:proofErr w:type="spellStart"/>
      <w:r w:rsidRPr="007C619F">
        <w:t>Astronautica</w:t>
      </w:r>
      <w:proofErr w:type="spellEnd"/>
      <w:r w:rsidRPr="007C619F">
        <w:t xml:space="preserve"> 170 (2020): 712-718.</w:t>
      </w:r>
      <w:r>
        <w:t xml:space="preserve"> (AG </w:t>
      </w:r>
      <w:proofErr w:type="spellStart"/>
      <w:r>
        <w:t>DebateDrills</w:t>
      </w:r>
      <w:proofErr w:type="spellEnd"/>
      <w:r>
        <w:t>)</w:t>
      </w:r>
    </w:p>
    <w:p w14:paraId="5E22BF6B" w14:textId="77777777" w:rsidR="00CA3FF6" w:rsidRDefault="00CA3FF6" w:rsidP="00CA3FF6">
      <w:r w:rsidRPr="007C619F">
        <w:rPr>
          <w:rStyle w:val="Emphasis"/>
        </w:rPr>
        <w:t xml:space="preserve">Given the potential for commercial uses of Moon produced propellant, this </w:t>
      </w:r>
      <w:r w:rsidRPr="007C619F">
        <w:rPr>
          <w:rStyle w:val="Emphasis"/>
          <w:highlight w:val="cyan"/>
        </w:rPr>
        <w:t>paper proposed two business models</w:t>
      </w:r>
      <w:r w:rsidRPr="007C619F">
        <w:rPr>
          <w:rStyle w:val="Emphasis"/>
        </w:rPr>
        <w:t xml:space="preserve"> to test the conditions that would allow private firms to profitably mine the ice to produce oxygen and hydrogen. </w:t>
      </w:r>
      <w:r>
        <w:t xml:space="preserve">It rejects the private model as it produces a negative NPV. </w:t>
      </w:r>
      <w:r w:rsidRPr="007C619F">
        <w:rPr>
          <w:rStyle w:val="Emphasis"/>
        </w:rPr>
        <w:t xml:space="preserve">From a financial standpoint, the </w:t>
      </w:r>
      <w:r w:rsidRPr="007C619F">
        <w:rPr>
          <w:rStyle w:val="Emphasis"/>
          <w:highlight w:val="cyan"/>
        </w:rPr>
        <w:t>reasons behind</w:t>
      </w:r>
      <w:r w:rsidRPr="007C619F">
        <w:rPr>
          <w:rStyle w:val="Emphasis"/>
        </w:rPr>
        <w:t xml:space="preserve"> the </w:t>
      </w:r>
      <w:r w:rsidRPr="007C619F">
        <w:rPr>
          <w:rStyle w:val="Emphasis"/>
          <w:highlight w:val="cyan"/>
        </w:rPr>
        <w:t>negative value</w:t>
      </w:r>
      <w:r w:rsidRPr="007C619F">
        <w:rPr>
          <w:rStyle w:val="Emphasis"/>
        </w:rPr>
        <w:t xml:space="preserve"> generated </w:t>
      </w:r>
      <w:r w:rsidRPr="007C619F">
        <w:rPr>
          <w:rStyle w:val="Emphasis"/>
          <w:highlight w:val="cyan"/>
        </w:rPr>
        <w:t>by</w:t>
      </w:r>
      <w:r w:rsidRPr="007C619F">
        <w:rPr>
          <w:rStyle w:val="Emphasis"/>
        </w:rPr>
        <w:t xml:space="preserve"> the </w:t>
      </w:r>
      <w:r w:rsidRPr="007C619F">
        <w:rPr>
          <w:rStyle w:val="Emphasis"/>
          <w:highlight w:val="cyan"/>
        </w:rPr>
        <w:t>private business model</w:t>
      </w:r>
      <w:r w:rsidRPr="007C619F">
        <w:rPr>
          <w:rStyle w:val="Emphasis"/>
        </w:rPr>
        <w:t xml:space="preserve"> are </w:t>
      </w:r>
      <w:r w:rsidRPr="007C619F">
        <w:rPr>
          <w:rStyle w:val="Emphasis"/>
          <w:highlight w:val="cyan"/>
        </w:rPr>
        <w:t>twofold</w:t>
      </w:r>
      <w:r w:rsidRPr="007C619F">
        <w:rPr>
          <w:rStyle w:val="Emphasis"/>
        </w:rPr>
        <w:t xml:space="preserve">. </w:t>
      </w:r>
      <w:r w:rsidRPr="007C619F">
        <w:rPr>
          <w:rStyle w:val="Emphasis"/>
          <w:highlight w:val="cyan"/>
        </w:rPr>
        <w:t>First</w:t>
      </w:r>
      <w:r w:rsidRPr="007C619F">
        <w:rPr>
          <w:rStyle w:val="Emphasis"/>
        </w:rPr>
        <w:t xml:space="preserve">, the company </w:t>
      </w:r>
      <w:proofErr w:type="gramStart"/>
      <w:r w:rsidRPr="007C619F">
        <w:rPr>
          <w:rStyle w:val="Emphasis"/>
        </w:rPr>
        <w:t>as a whole takes</w:t>
      </w:r>
      <w:proofErr w:type="gramEnd"/>
      <w:r w:rsidRPr="007C619F">
        <w:rPr>
          <w:rStyle w:val="Emphasis"/>
        </w:rPr>
        <w:t xml:space="preserve"> on the </w:t>
      </w:r>
      <w:r w:rsidRPr="007C619F">
        <w:rPr>
          <w:rStyle w:val="Emphasis"/>
          <w:highlight w:val="cyan"/>
        </w:rPr>
        <w:t>uncertainties derived from</w:t>
      </w:r>
      <w:r w:rsidRPr="007C619F">
        <w:rPr>
          <w:rStyle w:val="Emphasis"/>
        </w:rPr>
        <w:t xml:space="preserve"> the entire </w:t>
      </w:r>
      <w:r w:rsidRPr="007C619F">
        <w:rPr>
          <w:rStyle w:val="Emphasis"/>
          <w:highlight w:val="cyan"/>
        </w:rPr>
        <w:t>exploration phase</w:t>
      </w:r>
      <w:r w:rsidRPr="007C619F">
        <w:rPr>
          <w:rStyle w:val="Emphasis"/>
        </w:rPr>
        <w:t xml:space="preserve">, which negatively affect the value of the expected cash flows. </w:t>
      </w:r>
      <w:r w:rsidRPr="007C619F">
        <w:rPr>
          <w:rStyle w:val="Emphasis"/>
          <w:highlight w:val="cyan"/>
        </w:rPr>
        <w:t>Second</w:t>
      </w:r>
      <w:r w:rsidRPr="007C619F">
        <w:rPr>
          <w:rStyle w:val="Emphasis"/>
        </w:rPr>
        <w:t xml:space="preserve">, the </w:t>
      </w:r>
      <w:r w:rsidRPr="007C619F">
        <w:rPr>
          <w:rStyle w:val="Emphasis"/>
          <w:highlight w:val="cyan"/>
        </w:rPr>
        <w:t>longer exploration period</w:t>
      </w:r>
      <w:r w:rsidRPr="007C619F">
        <w:rPr>
          <w:rStyle w:val="Emphasis"/>
        </w:rPr>
        <w:t xml:space="preserve"> also extends the span of time without revenues that are in turn reduced due to the value time of money.</w:t>
      </w:r>
      <w:r>
        <w:t xml:space="preserve"> Instead, both the deterministic and the </w:t>
      </w:r>
      <w:proofErr w:type="spellStart"/>
      <w:r>
        <w:t>Montecarlo</w:t>
      </w:r>
      <w:proofErr w:type="spellEnd"/>
      <w:r>
        <w:t xml:space="preserve"> simulations indicate that the private-public partnership model produces positive </w:t>
      </w:r>
      <w:proofErr w:type="gramStart"/>
      <w:r>
        <w:t>a</w:t>
      </w:r>
      <w:proofErr w:type="gramEnd"/>
      <w:r>
        <w:t xml:space="preserve"> NPV, provided a successful completion of a prospecting mission by government. The </w:t>
      </w:r>
      <w:proofErr w:type="spellStart"/>
      <w:r>
        <w:t>Montecarlo</w:t>
      </w:r>
      <w:proofErr w:type="spellEnd"/>
      <w:r>
        <w:t xml:space="preserve"> simulation shows that the private company faces almost 100% probability of positive NPVs and of IRR much above the 17% discount rate indicating a high profitability of the model. A final question is why governments should undertake prospecting missions at the lunar poles. This paper demonstrated that long duration of prospecting, and extraction and processing mission means that the time cost of exploration greatly exceeds the nominal cost; and the high-risk means that companies must spend several times the average discovery cost to have a reasonable probability of success making such model economically and financially unfeasible. </w:t>
      </w:r>
      <w:r w:rsidRPr="007C619F">
        <w:rPr>
          <w:rStyle w:val="Emphasis"/>
          <w:highlight w:val="cyan"/>
        </w:rPr>
        <w:t>Government prospective missions mitigates</w:t>
      </w:r>
      <w:r w:rsidRPr="007C619F">
        <w:rPr>
          <w:rStyle w:val="Emphasis"/>
        </w:rPr>
        <w:t xml:space="preserve"> those challenges. </w:t>
      </w:r>
      <w:r w:rsidRPr="007C619F">
        <w:rPr>
          <w:rStyle w:val="Emphasis"/>
          <w:highlight w:val="cyan"/>
        </w:rPr>
        <w:t>First</w:t>
      </w:r>
      <w:r w:rsidRPr="007C619F">
        <w:rPr>
          <w:rStyle w:val="Emphasis"/>
        </w:rPr>
        <w:t xml:space="preserve">, they </w:t>
      </w:r>
      <w:proofErr w:type="gramStart"/>
      <w:r w:rsidRPr="007C619F">
        <w:rPr>
          <w:rStyle w:val="Emphasis"/>
        </w:rPr>
        <w:t>attracts</w:t>
      </w:r>
      <w:proofErr w:type="gramEnd"/>
      <w:r w:rsidRPr="007C619F">
        <w:rPr>
          <w:rStyle w:val="Emphasis"/>
        </w:rPr>
        <w:t xml:space="preserve"> exploration investment </w:t>
      </w:r>
      <w:r w:rsidRPr="007C619F">
        <w:rPr>
          <w:rStyle w:val="Emphasis"/>
          <w:highlight w:val="cyan"/>
        </w:rPr>
        <w:t>by allowing industry to identify</w:t>
      </w:r>
      <w:r w:rsidRPr="007C619F">
        <w:rPr>
          <w:rStyle w:val="Emphasis"/>
        </w:rPr>
        <w:t xml:space="preserve"> areas of favorable mineral </w:t>
      </w:r>
      <w:r w:rsidRPr="007C619F">
        <w:rPr>
          <w:rStyle w:val="Emphasis"/>
          <w:highlight w:val="cyan"/>
        </w:rPr>
        <w:t>potential</w:t>
      </w:r>
      <w:r w:rsidRPr="007C619F">
        <w:rPr>
          <w:rStyle w:val="Emphasis"/>
        </w:rPr>
        <w:t xml:space="preserve">. </w:t>
      </w:r>
      <w:r w:rsidRPr="007C619F">
        <w:rPr>
          <w:rStyle w:val="Emphasis"/>
          <w:highlight w:val="cyan"/>
        </w:rPr>
        <w:t>Second</w:t>
      </w:r>
      <w:r w:rsidRPr="007C619F">
        <w:rPr>
          <w:rStyle w:val="Emphasis"/>
        </w:rPr>
        <w:t xml:space="preserve">, they </w:t>
      </w:r>
      <w:r w:rsidRPr="007C619F">
        <w:rPr>
          <w:rStyle w:val="Emphasis"/>
          <w:highlight w:val="cyan"/>
        </w:rPr>
        <w:t>increase exploration efficiency by</w:t>
      </w:r>
      <w:r w:rsidRPr="007C619F">
        <w:rPr>
          <w:rStyle w:val="Emphasis"/>
        </w:rPr>
        <w:t xml:space="preserve"> making it unnecessary for individual companies to duplicate </w:t>
      </w:r>
      <w:r w:rsidRPr="007C619F">
        <w:rPr>
          <w:rStyle w:val="Emphasis"/>
          <w:highlight w:val="cyan"/>
        </w:rPr>
        <w:t>common information</w:t>
      </w:r>
      <w:r w:rsidRPr="007C619F">
        <w:rPr>
          <w:rStyle w:val="Emphasis"/>
        </w:rPr>
        <w:t>. Third, they increase exploration effectiveness by providing key information inputs to risk-based decision-making.</w:t>
      </w:r>
      <w:r>
        <w:t xml:space="preserve"> Prospecting missions on the Moon by governments should occur if and only if their return exceeds the opportunity costs. Returns are based on expectations of higher revenues such as taxes, higher employment and growth, all events that would happen here on Earth. </w:t>
      </w:r>
      <w:r w:rsidRPr="007C619F">
        <w:rPr>
          <w:rStyle w:val="Emphasis"/>
        </w:rPr>
        <w:t xml:space="preserve">Based on the discounted tax revenues generated by the </w:t>
      </w:r>
      <w:r w:rsidRPr="007C619F">
        <w:rPr>
          <w:rStyle w:val="Emphasis"/>
          <w:highlight w:val="cyan"/>
        </w:rPr>
        <w:t>private-public partnership model</w:t>
      </w:r>
      <w:r w:rsidRPr="007C619F">
        <w:rPr>
          <w:rStyle w:val="Emphasis"/>
        </w:rPr>
        <w:t xml:space="preserve">, the </w:t>
      </w:r>
      <w:r w:rsidRPr="007C619F">
        <w:rPr>
          <w:rStyle w:val="Emphasis"/>
          <w:highlight w:val="cyan"/>
        </w:rPr>
        <w:t>return is about 6%</w:t>
      </w:r>
      <w:r w:rsidRPr="007C619F">
        <w:rPr>
          <w:rStyle w:val="Emphasis"/>
        </w:rPr>
        <w:t xml:space="preserve"> per year24. The opportunity costs consist of reduced consumption and displaced private capital. </w:t>
      </w:r>
      <w:r>
        <w:t xml:space="preserve">However, lunar poles prospecting mission not only crowed in private investments by improving their returns through reduction of prospecting costs and risks, but also increase consumption in the medium term through higher private investments and increase in employment. Moreover, they make solar system government solar system exploration missions much cheaper, thus contributing to the advance in science that is </w:t>
      </w:r>
      <w:proofErr w:type="gramStart"/>
      <w:r>
        <w:t>in itself a</w:t>
      </w:r>
      <w:proofErr w:type="gramEnd"/>
      <w:r>
        <w:t xml:space="preserve"> major government goal. In summary, the social rate of return of government prospecting mission including all benefits and costs to members of society, not just financial returns to government itself, would be much higher than 6% per year.</w:t>
      </w:r>
    </w:p>
    <w:p w14:paraId="13D2FAEA" w14:textId="77777777" w:rsidR="00CA3FF6" w:rsidRPr="00F84310" w:rsidRDefault="00CA3FF6" w:rsidP="00CA3FF6">
      <w:pPr>
        <w:pStyle w:val="Heading2"/>
      </w:pPr>
      <w:r>
        <w:t>AT: Rare earth minerals</w:t>
      </w:r>
    </w:p>
    <w:p w14:paraId="1FF09609" w14:textId="77777777" w:rsidR="00CA3FF6" w:rsidRPr="00F84310" w:rsidRDefault="00CA3FF6" w:rsidP="00CA3FF6">
      <w:pPr>
        <w:pStyle w:val="Heading4"/>
        <w:rPr>
          <w:color w:val="000000" w:themeColor="text1"/>
        </w:rPr>
      </w:pPr>
      <w:r w:rsidRPr="00F84310">
        <w:rPr>
          <w:color w:val="000000" w:themeColor="text1"/>
        </w:rPr>
        <w:t>Substitutes solve – multiple breakthroughs being made</w:t>
      </w:r>
    </w:p>
    <w:p w14:paraId="6BB8A57E" w14:textId="77777777" w:rsidR="00CA3FF6" w:rsidRPr="00F84310" w:rsidRDefault="00CA3FF6" w:rsidP="00CA3FF6">
      <w:pPr>
        <w:rPr>
          <w:color w:val="000000" w:themeColor="text1"/>
        </w:rPr>
      </w:pPr>
      <w:r w:rsidRPr="00F84310">
        <w:rPr>
          <w:color w:val="000000" w:themeColor="text1"/>
        </w:rPr>
        <w:t xml:space="preserve">Adam </w:t>
      </w:r>
      <w:r w:rsidRPr="00F84310">
        <w:rPr>
          <w:rStyle w:val="Style13ptBold"/>
          <w:color w:val="000000" w:themeColor="text1"/>
        </w:rPr>
        <w:t>Currie</w:t>
      </w:r>
      <w:r w:rsidRPr="00F84310">
        <w:rPr>
          <w:color w:val="000000" w:themeColor="text1"/>
        </w:rPr>
        <w:t>, market writer, 3/18</w:t>
      </w:r>
      <w:r w:rsidRPr="00F84310">
        <w:rPr>
          <w:rStyle w:val="Style13ptBold"/>
          <w:color w:val="000000" w:themeColor="text1"/>
        </w:rPr>
        <w:t>/13</w:t>
      </w:r>
      <w:r w:rsidRPr="00F84310">
        <w:rPr>
          <w:color w:val="000000" w:themeColor="text1"/>
        </w:rPr>
        <w:t xml:space="preserve"> [“Rare Earth Recycling: Risk to Sector or Investment Opportunity?” Rare Earth Investing News, 2013, http://rareearthinvestingnews.com/9255-rare-earth-recycling-risk-to-sector-or-investment-opportunity.html]</w:t>
      </w:r>
    </w:p>
    <w:p w14:paraId="25B1C4E4" w14:textId="77777777" w:rsidR="00CA3FF6" w:rsidRPr="00F84310" w:rsidRDefault="00CA3FF6" w:rsidP="00CA3FF6">
      <w:pPr>
        <w:rPr>
          <w:color w:val="000000" w:themeColor="text1"/>
        </w:rPr>
      </w:pPr>
    </w:p>
    <w:p w14:paraId="2FDB2AE2" w14:textId="77777777" w:rsidR="00CA3FF6" w:rsidRPr="00F84310" w:rsidRDefault="00CA3FF6" w:rsidP="00CA3FF6">
      <w:pPr>
        <w:rPr>
          <w:color w:val="000000" w:themeColor="text1"/>
        </w:rPr>
      </w:pPr>
      <w:r w:rsidRPr="00F84310">
        <w:rPr>
          <w:rStyle w:val="StyleUnderline"/>
          <w:color w:val="000000" w:themeColor="text1"/>
        </w:rPr>
        <w:t>While Honda has impressed investors</w:t>
      </w:r>
      <w:r w:rsidRPr="00F84310">
        <w:rPr>
          <w:color w:val="000000" w:themeColor="text1"/>
        </w:rPr>
        <w:t xml:space="preserve"> by succeeding in its recycling goals and its plans to commercialize this recycling process, </w:t>
      </w:r>
      <w:r w:rsidRPr="00F84310">
        <w:rPr>
          <w:rStyle w:val="StyleUnderline"/>
          <w:color w:val="000000" w:themeColor="text1"/>
        </w:rPr>
        <w:t>it is not the only company focused on innovation</w:t>
      </w:r>
      <w:r w:rsidRPr="00F84310">
        <w:rPr>
          <w:color w:val="000000" w:themeColor="text1"/>
        </w:rPr>
        <w:t xml:space="preserve">. Since the industry underwent a severe shake up in 2008, </w:t>
      </w:r>
      <w:r w:rsidRPr="00F84310">
        <w:rPr>
          <w:rStyle w:val="StyleUnderline"/>
          <w:color w:val="000000" w:themeColor="text1"/>
        </w:rPr>
        <w:t xml:space="preserve">more and more </w:t>
      </w:r>
      <w:r w:rsidRPr="00F84310">
        <w:rPr>
          <w:rStyle w:val="StyleUnderline"/>
          <w:color w:val="000000" w:themeColor="text1"/>
          <w:highlight w:val="green"/>
        </w:rPr>
        <w:t xml:space="preserve">manufacturers have </w:t>
      </w:r>
      <w:r w:rsidRPr="00F84310">
        <w:rPr>
          <w:rStyle w:val="StyleUnderline"/>
          <w:color w:val="000000" w:themeColor="text1"/>
        </w:rPr>
        <w:t xml:space="preserve">begun seeking </w:t>
      </w:r>
      <w:r w:rsidRPr="00F84310">
        <w:rPr>
          <w:rStyle w:val="StyleUnderline"/>
          <w:color w:val="000000" w:themeColor="text1"/>
          <w:highlight w:val="green"/>
        </w:rPr>
        <w:t>alternative solutions aimed</w:t>
      </w:r>
      <w:r w:rsidRPr="00F84310">
        <w:rPr>
          <w:rStyle w:val="StyleUnderline"/>
          <w:color w:val="000000" w:themeColor="text1"/>
        </w:rPr>
        <w:t xml:space="preserve"> at either </w:t>
      </w:r>
      <w:r w:rsidRPr="00F84310">
        <w:rPr>
          <w:rStyle w:val="StyleUnderline"/>
          <w:color w:val="000000" w:themeColor="text1"/>
          <w:highlight w:val="green"/>
        </w:rPr>
        <w:t>decreasing</w:t>
      </w:r>
      <w:r w:rsidRPr="00F84310">
        <w:rPr>
          <w:rStyle w:val="StyleUnderline"/>
          <w:color w:val="000000" w:themeColor="text1"/>
        </w:rPr>
        <w:t xml:space="preserve"> their </w:t>
      </w:r>
      <w:r w:rsidRPr="00F84310">
        <w:rPr>
          <w:rStyle w:val="StyleUnderline"/>
          <w:color w:val="000000" w:themeColor="text1"/>
          <w:highlight w:val="green"/>
        </w:rPr>
        <w:t>dependence on rare earths</w:t>
      </w:r>
      <w:r w:rsidRPr="00F84310">
        <w:rPr>
          <w:color w:val="000000" w:themeColor="text1"/>
        </w:rPr>
        <w:t>, or securing their own REE supply.</w:t>
      </w:r>
      <w:r w:rsidRPr="00F84310">
        <w:rPr>
          <w:color w:val="000000" w:themeColor="text1"/>
          <w:sz w:val="12"/>
        </w:rPr>
        <w:t xml:space="preserve">¶ </w:t>
      </w:r>
      <w:r w:rsidRPr="00F84310">
        <w:rPr>
          <w:rStyle w:val="StyleUnderline"/>
          <w:color w:val="000000" w:themeColor="text1"/>
        </w:rPr>
        <w:t>In 2012</w:t>
      </w:r>
      <w:r w:rsidRPr="00F84310">
        <w:rPr>
          <w:color w:val="000000" w:themeColor="text1"/>
        </w:rPr>
        <w:t xml:space="preserve">, </w:t>
      </w:r>
      <w:r w:rsidRPr="00F84310">
        <w:rPr>
          <w:rStyle w:val="StyleUnderline"/>
          <w:color w:val="000000" w:themeColor="text1"/>
          <w:highlight w:val="green"/>
        </w:rPr>
        <w:t>Toyota</w:t>
      </w:r>
      <w:r w:rsidRPr="00F84310">
        <w:rPr>
          <w:color w:val="000000" w:themeColor="text1"/>
        </w:rPr>
        <w:t xml:space="preserve"> (TSE:7203) </w:t>
      </w:r>
      <w:r w:rsidRPr="00F84310">
        <w:rPr>
          <w:rStyle w:val="StyleUnderline"/>
          <w:color w:val="000000" w:themeColor="text1"/>
        </w:rPr>
        <w:t xml:space="preserve">announced that it had </w:t>
      </w:r>
      <w:r w:rsidRPr="00F84310">
        <w:rPr>
          <w:rStyle w:val="StyleUnderline"/>
          <w:color w:val="000000" w:themeColor="text1"/>
          <w:highlight w:val="green"/>
        </w:rPr>
        <w:t>developed a method to manufacture</w:t>
      </w:r>
      <w:r w:rsidRPr="00F84310">
        <w:rPr>
          <w:rStyle w:val="StyleUnderline"/>
          <w:color w:val="000000" w:themeColor="text1"/>
        </w:rPr>
        <w:t xml:space="preserve"> hybrid and electric vehicles</w:t>
      </w:r>
      <w:r w:rsidRPr="00F84310">
        <w:rPr>
          <w:color w:val="000000" w:themeColor="text1"/>
        </w:rPr>
        <w:t xml:space="preserve"> (EVs) </w:t>
      </w:r>
      <w:r w:rsidRPr="00F84310">
        <w:rPr>
          <w:rStyle w:val="StyleUnderline"/>
          <w:color w:val="000000" w:themeColor="text1"/>
          <w:highlight w:val="green"/>
        </w:rPr>
        <w:t>without</w:t>
      </w:r>
      <w:r w:rsidRPr="00F84310">
        <w:rPr>
          <w:rStyle w:val="StyleUnderline"/>
          <w:color w:val="000000" w:themeColor="text1"/>
        </w:rPr>
        <w:t xml:space="preserve"> the use of </w:t>
      </w:r>
      <w:r w:rsidRPr="00F84310">
        <w:rPr>
          <w:rStyle w:val="StyleUnderline"/>
          <w:color w:val="000000" w:themeColor="text1"/>
          <w:highlight w:val="green"/>
        </w:rPr>
        <w:t>r</w:t>
      </w:r>
      <w:r w:rsidRPr="00F84310">
        <w:rPr>
          <w:rStyle w:val="StyleUnderline"/>
          <w:color w:val="000000" w:themeColor="text1"/>
        </w:rPr>
        <w:t xml:space="preserve">are </w:t>
      </w:r>
      <w:r w:rsidRPr="00F84310">
        <w:rPr>
          <w:rStyle w:val="StyleUnderline"/>
          <w:color w:val="000000" w:themeColor="text1"/>
          <w:highlight w:val="green"/>
        </w:rPr>
        <w:t>e</w:t>
      </w:r>
      <w:r w:rsidRPr="00F84310">
        <w:rPr>
          <w:rStyle w:val="StyleUnderline"/>
          <w:color w:val="000000" w:themeColor="text1"/>
        </w:rPr>
        <w:t xml:space="preserve">arth </w:t>
      </w:r>
      <w:r w:rsidRPr="00F84310">
        <w:rPr>
          <w:rStyle w:val="StyleUnderline"/>
          <w:color w:val="000000" w:themeColor="text1"/>
          <w:highlight w:val="green"/>
        </w:rPr>
        <w:t>m</w:t>
      </w:r>
      <w:r w:rsidRPr="00F84310">
        <w:rPr>
          <w:rStyle w:val="StyleUnderline"/>
          <w:color w:val="000000" w:themeColor="text1"/>
        </w:rPr>
        <w:t>etal</w:t>
      </w:r>
      <w:r w:rsidRPr="00F84310">
        <w:rPr>
          <w:rStyle w:val="StyleUnderline"/>
          <w:color w:val="000000" w:themeColor="text1"/>
          <w:highlight w:val="green"/>
        </w:rPr>
        <w:t>s</w:t>
      </w:r>
      <w:r w:rsidRPr="00F84310">
        <w:rPr>
          <w:color w:val="000000" w:themeColor="text1"/>
        </w:rPr>
        <w:t xml:space="preserve">, while </w:t>
      </w:r>
      <w:r w:rsidRPr="00F84310">
        <w:rPr>
          <w:rStyle w:val="StyleUnderline"/>
          <w:color w:val="000000" w:themeColor="text1"/>
          <w:highlight w:val="green"/>
        </w:rPr>
        <w:t>G</w:t>
      </w:r>
      <w:r w:rsidRPr="00F84310">
        <w:rPr>
          <w:rStyle w:val="StyleUnderline"/>
          <w:color w:val="000000" w:themeColor="text1"/>
        </w:rPr>
        <w:t xml:space="preserve">eneral </w:t>
      </w:r>
      <w:r w:rsidRPr="00F84310">
        <w:rPr>
          <w:rStyle w:val="StyleUnderline"/>
          <w:color w:val="000000" w:themeColor="text1"/>
          <w:highlight w:val="green"/>
        </w:rPr>
        <w:t>M</w:t>
      </w:r>
      <w:r w:rsidRPr="00F84310">
        <w:rPr>
          <w:rStyle w:val="StyleUnderline"/>
          <w:color w:val="000000" w:themeColor="text1"/>
        </w:rPr>
        <w:t>otors</w:t>
      </w:r>
      <w:r w:rsidRPr="00F84310">
        <w:rPr>
          <w:color w:val="000000" w:themeColor="text1"/>
        </w:rPr>
        <w:t xml:space="preserve"> Company (NYSE:GM) </w:t>
      </w:r>
      <w:r w:rsidRPr="00F84310">
        <w:rPr>
          <w:rStyle w:val="StyleUnderline"/>
          <w:color w:val="000000" w:themeColor="text1"/>
        </w:rPr>
        <w:t xml:space="preserve">confirmed it </w:t>
      </w:r>
      <w:r w:rsidRPr="00F84310">
        <w:rPr>
          <w:rStyle w:val="StyleUnderline"/>
          <w:color w:val="000000" w:themeColor="text1"/>
          <w:highlight w:val="green"/>
        </w:rPr>
        <w:t>was “</w:t>
      </w:r>
      <w:r w:rsidRPr="00F84310">
        <w:rPr>
          <w:rStyle w:val="Emphasis"/>
          <w:color w:val="000000" w:themeColor="text1"/>
          <w:highlight w:val="green"/>
        </w:rPr>
        <w:t>close to a breakthrough</w:t>
      </w:r>
      <w:r w:rsidRPr="00F84310">
        <w:rPr>
          <w:rStyle w:val="StyleUnderline"/>
          <w:color w:val="000000" w:themeColor="text1"/>
          <w:highlight w:val="green"/>
        </w:rPr>
        <w:t xml:space="preserve">” that </w:t>
      </w:r>
      <w:r w:rsidRPr="00F84310">
        <w:rPr>
          <w:rStyle w:val="StyleUnderline"/>
          <w:color w:val="000000" w:themeColor="text1"/>
        </w:rPr>
        <w:t xml:space="preserve">would </w:t>
      </w:r>
      <w:r w:rsidRPr="00F84310">
        <w:rPr>
          <w:rStyle w:val="StyleUnderline"/>
          <w:color w:val="000000" w:themeColor="text1"/>
          <w:highlight w:val="green"/>
        </w:rPr>
        <w:t xml:space="preserve">reduce </w:t>
      </w:r>
      <w:r w:rsidRPr="00F84310">
        <w:rPr>
          <w:rStyle w:val="StyleUnderline"/>
          <w:color w:val="000000" w:themeColor="text1"/>
        </w:rPr>
        <w:t xml:space="preserve">its </w:t>
      </w:r>
      <w:r w:rsidRPr="00F84310">
        <w:rPr>
          <w:rStyle w:val="StyleUnderline"/>
          <w:color w:val="000000" w:themeColor="text1"/>
          <w:highlight w:val="green"/>
        </w:rPr>
        <w:t xml:space="preserve">need </w:t>
      </w:r>
      <w:r w:rsidRPr="00F84310">
        <w:rPr>
          <w:rStyle w:val="StyleUnderline"/>
          <w:color w:val="000000" w:themeColor="text1"/>
        </w:rPr>
        <w:t>for dysprosium, a rare earth in especially high demand</w:t>
      </w:r>
      <w:r w:rsidRPr="00F84310">
        <w:rPr>
          <w:color w:val="000000" w:themeColor="text1"/>
        </w:rPr>
        <w:t xml:space="preserve">. Japan’s </w:t>
      </w:r>
      <w:r w:rsidRPr="00F84310">
        <w:rPr>
          <w:rStyle w:val="StyleUnderline"/>
          <w:color w:val="000000" w:themeColor="text1"/>
        </w:rPr>
        <w:t>Hitachi</w:t>
      </w:r>
      <w:r w:rsidRPr="00F84310">
        <w:rPr>
          <w:color w:val="000000" w:themeColor="text1"/>
        </w:rPr>
        <w:t xml:space="preserve"> (TSE:6501) </w:t>
      </w:r>
      <w:r w:rsidRPr="00F84310">
        <w:rPr>
          <w:rStyle w:val="StyleUnderline"/>
          <w:color w:val="000000" w:themeColor="text1"/>
        </w:rPr>
        <w:t>has been clear of its intentions to move away from the use of REEs,</w:t>
      </w:r>
      <w:r w:rsidRPr="00F84310">
        <w:rPr>
          <w:color w:val="000000" w:themeColor="text1"/>
        </w:rPr>
        <w:t xml:space="preserve"> announcing in April last year a highly-efficient permanent magnet synchronous motor that employs an iron-based amorphous metal in the core – and, crucially, no REEs.</w:t>
      </w:r>
      <w:r w:rsidRPr="00F84310">
        <w:rPr>
          <w:color w:val="000000" w:themeColor="text1"/>
          <w:sz w:val="12"/>
        </w:rPr>
        <w:t xml:space="preserve">¶ </w:t>
      </w:r>
      <w:r w:rsidRPr="00F84310">
        <w:rPr>
          <w:color w:val="000000" w:themeColor="text1"/>
        </w:rPr>
        <w:t xml:space="preserve">Also, Ford (NYSE:F) announced that </w:t>
      </w:r>
      <w:r w:rsidRPr="00F84310">
        <w:rPr>
          <w:rStyle w:val="StyleUnderline"/>
          <w:color w:val="000000" w:themeColor="text1"/>
        </w:rPr>
        <w:t xml:space="preserve">its nickel-metal-hydride </w:t>
      </w:r>
      <w:r w:rsidRPr="00F84310">
        <w:rPr>
          <w:rStyle w:val="StyleUnderline"/>
          <w:color w:val="000000" w:themeColor="text1"/>
          <w:highlight w:val="green"/>
        </w:rPr>
        <w:t>batteries will be replaced with lithium-ion</w:t>
      </w:r>
      <w:r w:rsidRPr="00F84310">
        <w:rPr>
          <w:rStyle w:val="StyleUnderline"/>
          <w:color w:val="000000" w:themeColor="text1"/>
        </w:rPr>
        <w:t xml:space="preserve"> alternatives in a move </w:t>
      </w:r>
      <w:r w:rsidRPr="00F84310">
        <w:rPr>
          <w:rStyle w:val="StyleUnderline"/>
          <w:color w:val="000000" w:themeColor="text1"/>
          <w:highlight w:val="green"/>
        </w:rPr>
        <w:t>that could</w:t>
      </w:r>
      <w:r w:rsidRPr="00F84310">
        <w:rPr>
          <w:rStyle w:val="StyleUnderline"/>
          <w:color w:val="000000" w:themeColor="text1"/>
        </w:rPr>
        <w:t xml:space="preserve"> see the company </w:t>
      </w:r>
      <w:r w:rsidRPr="00F84310">
        <w:rPr>
          <w:rStyle w:val="StyleUnderline"/>
          <w:color w:val="000000" w:themeColor="text1"/>
          <w:highlight w:val="green"/>
        </w:rPr>
        <w:t>cut 500,000 pounds of REEs</w:t>
      </w:r>
      <w:r w:rsidRPr="00F84310">
        <w:rPr>
          <w:rStyle w:val="StyleUnderline"/>
          <w:color w:val="000000" w:themeColor="text1"/>
        </w:rPr>
        <w:t xml:space="preserve"> from its manufacturing process annually, while the US Department of Energy’s (</w:t>
      </w:r>
      <w:r w:rsidRPr="00F84310">
        <w:rPr>
          <w:rStyle w:val="StyleUnderline"/>
          <w:color w:val="000000" w:themeColor="text1"/>
          <w:highlight w:val="green"/>
        </w:rPr>
        <w:t>DOE</w:t>
      </w:r>
      <w:r w:rsidRPr="00F84310">
        <w:rPr>
          <w:rStyle w:val="StyleUnderline"/>
          <w:color w:val="000000" w:themeColor="text1"/>
        </w:rPr>
        <w:t xml:space="preserve">) Ames Laboratory confirmed that it too </w:t>
      </w:r>
      <w:r w:rsidRPr="00F84310">
        <w:rPr>
          <w:rStyle w:val="StyleUnderline"/>
          <w:color w:val="000000" w:themeColor="text1"/>
          <w:highlight w:val="green"/>
        </w:rPr>
        <w:t xml:space="preserve">is </w:t>
      </w:r>
      <w:r w:rsidRPr="00F84310">
        <w:rPr>
          <w:rStyle w:val="StyleUnderline"/>
          <w:color w:val="000000" w:themeColor="text1"/>
        </w:rPr>
        <w:t xml:space="preserve">working towards </w:t>
      </w:r>
      <w:r w:rsidRPr="00F84310">
        <w:rPr>
          <w:rStyle w:val="StyleUnderline"/>
          <w:color w:val="000000" w:themeColor="text1"/>
          <w:highlight w:val="green"/>
        </w:rPr>
        <w:t xml:space="preserve">creating a method to remove </w:t>
      </w:r>
      <w:r w:rsidRPr="00F84310">
        <w:rPr>
          <w:rStyle w:val="StyleUnderline"/>
          <w:color w:val="000000" w:themeColor="text1"/>
        </w:rPr>
        <w:t xml:space="preserve">neodymium </w:t>
      </w:r>
      <w:r w:rsidRPr="00F84310">
        <w:rPr>
          <w:rStyle w:val="StyleUnderline"/>
          <w:color w:val="000000" w:themeColor="text1"/>
          <w:highlight w:val="green"/>
        </w:rPr>
        <w:t>from</w:t>
      </w:r>
      <w:r w:rsidRPr="00F84310">
        <w:rPr>
          <w:rStyle w:val="StyleUnderline"/>
          <w:color w:val="000000" w:themeColor="text1"/>
        </w:rPr>
        <w:t xml:space="preserve"> the mix of </w:t>
      </w:r>
      <w:r w:rsidRPr="00F84310">
        <w:rPr>
          <w:rStyle w:val="StyleUnderline"/>
          <w:color w:val="000000" w:themeColor="text1"/>
          <w:highlight w:val="green"/>
        </w:rPr>
        <w:t>other materials</w:t>
      </w:r>
      <w:r w:rsidRPr="00F84310">
        <w:rPr>
          <w:rStyle w:val="StyleUnderline"/>
          <w:color w:val="000000" w:themeColor="text1"/>
        </w:rPr>
        <w:t xml:space="preserve"> in magnets</w:t>
      </w:r>
      <w:r w:rsidRPr="00F84310">
        <w:rPr>
          <w:color w:val="000000" w:themeColor="text1"/>
        </w:rPr>
        <w:t>.</w:t>
      </w:r>
    </w:p>
    <w:p w14:paraId="0608E198" w14:textId="77777777" w:rsidR="00CA3FF6" w:rsidRDefault="00CA3FF6" w:rsidP="00CA3FF6">
      <w:pPr>
        <w:pStyle w:val="Heading4"/>
      </w:pPr>
      <w:r>
        <w:t>The moon only has enough REMs for use on the moon—even that is too energy intensive to be economically viable</w:t>
      </w:r>
    </w:p>
    <w:p w14:paraId="1DC32E42" w14:textId="77777777" w:rsidR="00CA3FF6" w:rsidRPr="009E0684" w:rsidRDefault="00CA3FF6" w:rsidP="00CA3FF6">
      <w:r w:rsidRPr="009E0684">
        <w:rPr>
          <w:rStyle w:val="Style13ptBold"/>
        </w:rPr>
        <w:t>Crawford 15</w:t>
      </w:r>
      <w:r>
        <w:t xml:space="preserve">-- </w:t>
      </w:r>
      <w:r w:rsidRPr="009E0684">
        <w:t>Crawford, Ian A</w:t>
      </w:r>
      <w:r>
        <w:t>; Birkbeck, University of London · Department of Earth and Planetary Sciences, B.Sc., M.Sc., PhD;</w:t>
      </w:r>
      <w:r w:rsidRPr="009E0684">
        <w:t xml:space="preserve"> "Lunar resources: A review." Progress in Physical Geography 39.2 (2015): 137-167.</w:t>
      </w:r>
      <w:r>
        <w:t xml:space="preserve"> (AG </w:t>
      </w:r>
      <w:proofErr w:type="spellStart"/>
      <w:r>
        <w:t>DebateDrills</w:t>
      </w:r>
      <w:proofErr w:type="spellEnd"/>
      <w:r>
        <w:t>)</w:t>
      </w:r>
    </w:p>
    <w:p w14:paraId="63D249A1" w14:textId="77777777" w:rsidR="00CA3FF6" w:rsidRPr="00CF3B60" w:rsidRDefault="00CA3FF6" w:rsidP="00CA3FF6">
      <w:proofErr w:type="gramStart"/>
      <w:r w:rsidRPr="00DC5075">
        <w:rPr>
          <w:rStyle w:val="Emphasis"/>
          <w:highlight w:val="cyan"/>
        </w:rPr>
        <w:t>With</w:t>
      </w:r>
      <w:r w:rsidRPr="00825807">
        <w:rPr>
          <w:rStyle w:val="Emphasis"/>
        </w:rPr>
        <w:t xml:space="preserve"> the </w:t>
      </w:r>
      <w:r w:rsidRPr="00DC5075">
        <w:rPr>
          <w:rStyle w:val="Emphasis"/>
          <w:highlight w:val="cyan"/>
        </w:rPr>
        <w:t>possible exception of</w:t>
      </w:r>
      <w:proofErr w:type="gramEnd"/>
      <w:r w:rsidRPr="00825807">
        <w:rPr>
          <w:rStyle w:val="Emphasis"/>
        </w:rPr>
        <w:t xml:space="preserve"> some high value trace metals, such as the </w:t>
      </w:r>
      <w:r w:rsidRPr="00DC5075">
        <w:rPr>
          <w:rStyle w:val="Emphasis"/>
          <w:highlight w:val="cyan"/>
        </w:rPr>
        <w:t>platinum</w:t>
      </w:r>
      <w:r w:rsidRPr="00825807">
        <w:rPr>
          <w:rStyle w:val="Emphasis"/>
        </w:rPr>
        <w:t xml:space="preserve"> group metals (PGMs), </w:t>
      </w:r>
      <w:r w:rsidRPr="00DC5075">
        <w:rPr>
          <w:rStyle w:val="Emphasis"/>
          <w:highlight w:val="cyan"/>
        </w:rPr>
        <w:t>one</w:t>
      </w:r>
      <w:r w:rsidRPr="00825807">
        <w:rPr>
          <w:rStyle w:val="Emphasis"/>
        </w:rPr>
        <w:t xml:space="preserve"> would </w:t>
      </w:r>
      <w:r w:rsidRPr="00DC5075">
        <w:rPr>
          <w:rStyle w:val="Emphasis"/>
          <w:highlight w:val="cyan"/>
        </w:rPr>
        <w:t>not go into space for</w:t>
      </w:r>
      <w:r w:rsidRPr="00825807">
        <w:rPr>
          <w:rStyle w:val="Emphasis"/>
        </w:rPr>
        <w:t xml:space="preserve"> a source of </w:t>
      </w:r>
      <w:r w:rsidRPr="00DC5075">
        <w:rPr>
          <w:rStyle w:val="Emphasis"/>
          <w:highlight w:val="cyan"/>
        </w:rPr>
        <w:t>metals for use on Earth</w:t>
      </w:r>
      <w:r w:rsidRPr="00825807">
        <w:rPr>
          <w:rStyle w:val="Emphasis"/>
        </w:rPr>
        <w:t xml:space="preserve">. Nevertheless, many metals will be </w:t>
      </w:r>
      <w:r w:rsidRPr="00DC5075">
        <w:rPr>
          <w:rStyle w:val="Emphasis"/>
          <w:highlight w:val="cyan"/>
        </w:rPr>
        <w:t>essential for</w:t>
      </w:r>
      <w:r w:rsidRPr="00825807">
        <w:rPr>
          <w:rStyle w:val="Emphasis"/>
        </w:rPr>
        <w:t xml:space="preserve"> constructing industrial and scientific infrastructures on the </w:t>
      </w:r>
      <w:r w:rsidRPr="00DC5075">
        <w:rPr>
          <w:rStyle w:val="Emphasis"/>
          <w:highlight w:val="cyan"/>
        </w:rPr>
        <w:t>Moon itself</w:t>
      </w:r>
      <w:r w:rsidRPr="00825807">
        <w:rPr>
          <w:rStyle w:val="Emphasis"/>
        </w:rPr>
        <w:t xml:space="preserve"> and in cis-lunar space</w:t>
      </w:r>
      <w:r>
        <w:t xml:space="preserve">, and we discuss possible sources here. </w:t>
      </w:r>
      <w:proofErr w:type="spellStart"/>
      <w:proofErr w:type="gramStart"/>
      <w:r>
        <w:t>a</w:t>
      </w:r>
      <w:proofErr w:type="spellEnd"/>
      <w:proofErr w:type="gramEnd"/>
      <w:r>
        <w:t xml:space="preserve"> Iron and siderophile elements. </w:t>
      </w:r>
      <w:r w:rsidRPr="00DC5075">
        <w:rPr>
          <w:rStyle w:val="Emphasis"/>
          <w:highlight w:val="cyan"/>
        </w:rPr>
        <w:t>Iron</w:t>
      </w:r>
      <w:r w:rsidRPr="00DC5075">
        <w:rPr>
          <w:rStyle w:val="Emphasis"/>
        </w:rPr>
        <w:t xml:space="preserve"> (Fe) </w:t>
      </w:r>
      <w:r w:rsidRPr="00DC5075">
        <w:rPr>
          <w:rStyle w:val="Emphasis"/>
          <w:highlight w:val="cyan"/>
        </w:rPr>
        <w:t>is abundant in</w:t>
      </w:r>
      <w:r w:rsidRPr="00DC5075">
        <w:rPr>
          <w:rStyle w:val="Emphasis"/>
        </w:rPr>
        <w:t xml:space="preserve"> all </w:t>
      </w:r>
      <w:r w:rsidRPr="00DC5075">
        <w:rPr>
          <w:rStyle w:val="Emphasis"/>
          <w:highlight w:val="cyan"/>
        </w:rPr>
        <w:t>mare basalts</w:t>
      </w:r>
      <w:r w:rsidRPr="00DC5075">
        <w:rPr>
          <w:rStyle w:val="Emphasis"/>
        </w:rPr>
        <w:t xml:space="preserve"> (~14-17 </w:t>
      </w:r>
      <w:proofErr w:type="spellStart"/>
      <w:r w:rsidRPr="00DC5075">
        <w:rPr>
          <w:rStyle w:val="Emphasis"/>
        </w:rPr>
        <w:t>wt</w:t>
      </w:r>
      <w:proofErr w:type="spellEnd"/>
      <w:r w:rsidRPr="00DC5075">
        <w:rPr>
          <w:rStyle w:val="Emphasis"/>
        </w:rPr>
        <w:t xml:space="preserve">%; </w:t>
      </w:r>
      <w:proofErr w:type="spellStart"/>
      <w:r w:rsidRPr="00DC5075">
        <w:rPr>
          <w:rStyle w:val="Emphasis"/>
        </w:rPr>
        <w:t>Papike</w:t>
      </w:r>
      <w:proofErr w:type="spellEnd"/>
      <w:r w:rsidRPr="00DC5075">
        <w:rPr>
          <w:rStyle w:val="Emphasis"/>
        </w:rPr>
        <w:t xml:space="preserve"> et al., 1998), </w:t>
      </w:r>
      <w:r w:rsidRPr="00DC5075">
        <w:rPr>
          <w:rStyle w:val="Emphasis"/>
          <w:highlight w:val="cyan"/>
        </w:rPr>
        <w:t>but</w:t>
      </w:r>
      <w:r w:rsidRPr="00DC5075">
        <w:rPr>
          <w:rStyle w:val="Emphasis"/>
        </w:rPr>
        <w:t xml:space="preserve"> is mostly </w:t>
      </w:r>
      <w:r w:rsidRPr="00DC5075">
        <w:rPr>
          <w:rStyle w:val="Emphasis"/>
          <w:highlight w:val="cyan"/>
        </w:rPr>
        <w:t>locked into silicate minerals</w:t>
      </w:r>
      <w:r w:rsidRPr="00DC5075">
        <w:rPr>
          <w:rStyle w:val="Emphasis"/>
        </w:rPr>
        <w:t xml:space="preserve"> (</w:t>
      </w:r>
      <w:proofErr w:type="gramStart"/>
      <w:r w:rsidRPr="00DC5075">
        <w:rPr>
          <w:rStyle w:val="Emphasis"/>
        </w:rPr>
        <w:t>i.e.</w:t>
      </w:r>
      <w:proofErr w:type="gramEnd"/>
      <w:r w:rsidRPr="00DC5075">
        <w:rPr>
          <w:rStyle w:val="Emphasis"/>
        </w:rPr>
        <w:t xml:space="preserve"> pyroxene and olivine) and the oxide mineral ilmenite.</w:t>
      </w:r>
      <w:r>
        <w:t xml:space="preserve"> Extracting iron from these minerals will be energy intensive, although, as we have seen, it would be a natural by-product of producing oxygen through ilmenite reduction. </w:t>
      </w:r>
      <w:r w:rsidRPr="00DC5075">
        <w:rPr>
          <w:rStyle w:val="Emphasis"/>
        </w:rPr>
        <w:t xml:space="preserve">A </w:t>
      </w:r>
      <w:r w:rsidRPr="00DC5075">
        <w:rPr>
          <w:rStyle w:val="Emphasis"/>
          <w:highlight w:val="cyan"/>
        </w:rPr>
        <w:t>more readily available source</w:t>
      </w:r>
      <w:r w:rsidRPr="00DC5075">
        <w:rPr>
          <w:rStyle w:val="Emphasis"/>
        </w:rPr>
        <w:t xml:space="preserve"> might be native Fe </w:t>
      </w:r>
      <w:r w:rsidRPr="00DC5075">
        <w:rPr>
          <w:rStyle w:val="Emphasis"/>
          <w:highlight w:val="cyan"/>
        </w:rPr>
        <w:t>in the regolith, although</w:t>
      </w:r>
      <w:r w:rsidRPr="00DC5075">
        <w:rPr>
          <w:rStyle w:val="Emphasis"/>
        </w:rPr>
        <w:t xml:space="preserve"> the </w:t>
      </w:r>
      <w:r w:rsidRPr="00DC5075">
        <w:rPr>
          <w:rStyle w:val="Emphasis"/>
          <w:highlight w:val="cyan"/>
        </w:rPr>
        <w:t>concentrations are quite low</w:t>
      </w:r>
      <w:r w:rsidRPr="00DC5075">
        <w:rPr>
          <w:rStyle w:val="Emphasis"/>
        </w:rPr>
        <w:t xml:space="preserve"> (~0.5 </w:t>
      </w:r>
      <w:proofErr w:type="spellStart"/>
      <w:r w:rsidRPr="00DC5075">
        <w:rPr>
          <w:rStyle w:val="Emphasis"/>
        </w:rPr>
        <w:t>wt</w:t>
      </w:r>
      <w:proofErr w:type="spellEnd"/>
      <w:r w:rsidRPr="00DC5075">
        <w:rPr>
          <w:rStyle w:val="Emphasis"/>
        </w:rPr>
        <w:t>%; Morris, 1980).</w:t>
      </w:r>
      <w:r>
        <w:t xml:space="preserve"> Native Fe in the regolith has at least three sources (</w:t>
      </w:r>
      <w:proofErr w:type="gramStart"/>
      <w:r>
        <w:t>e.g.</w:t>
      </w:r>
      <w:proofErr w:type="gramEnd"/>
      <w:r>
        <w:t xml:space="preserve"> Morris, 1980): meteoritic iron, iron released from disaggregated bedrock sources and iron produced by the reduction of iron oxides in the regolith by solar wind hydrogen. The latter component occurs as </w:t>
      </w:r>
      <w:proofErr w:type="spellStart"/>
      <w:r>
        <w:t>nanometre</w:t>
      </w:r>
      <w:proofErr w:type="spellEnd"/>
      <w:r>
        <w:t xml:space="preserve"> sized blebs (often referred to as ‘nano-phase Fe’) within impact glass particles (‘agglutinates’) and is likely to be difficult to extract. Morris (1980) found the average concentration of the other two components to contribute 0.34+0.11 </w:t>
      </w:r>
      <w:proofErr w:type="spellStart"/>
      <w:r>
        <w:t>wt</w:t>
      </w:r>
      <w:proofErr w:type="spellEnd"/>
      <w:r>
        <w:t xml:space="preserve">%. </w:t>
      </w:r>
      <w:r w:rsidRPr="00DC5075">
        <w:rPr>
          <w:rStyle w:val="Emphasis"/>
        </w:rPr>
        <w:t xml:space="preserve">At least </w:t>
      </w:r>
      <w:r w:rsidRPr="00DC5075">
        <w:rPr>
          <w:rStyle w:val="Emphasis"/>
          <w:highlight w:val="cyan"/>
        </w:rPr>
        <w:t>in principle this might be extractable</w:t>
      </w:r>
      <w:r w:rsidRPr="00DC5075">
        <w:rPr>
          <w:rStyle w:val="Emphasis"/>
        </w:rPr>
        <w:t xml:space="preserve">, perhaps through some form of magnetic sieving, </w:t>
      </w:r>
      <w:r w:rsidRPr="00DC5075">
        <w:rPr>
          <w:rStyle w:val="Emphasis"/>
          <w:highlight w:val="cyan"/>
        </w:rPr>
        <w:t>but</w:t>
      </w:r>
      <w:r w:rsidRPr="00DC5075">
        <w:rPr>
          <w:rStyle w:val="Emphasis"/>
        </w:rPr>
        <w:t xml:space="preserve"> given the very small sizes of the individual Fe particles (generally &lt; 1mm), the </w:t>
      </w:r>
      <w:r w:rsidRPr="00DC5075">
        <w:rPr>
          <w:rStyle w:val="Emphasis"/>
          <w:highlight w:val="cyan"/>
        </w:rPr>
        <w:t>practicality</w:t>
      </w:r>
      <w:r w:rsidRPr="00DC5075">
        <w:rPr>
          <w:rStyle w:val="Emphasis"/>
        </w:rPr>
        <w:t xml:space="preserve"> of such a process </w:t>
      </w:r>
      <w:r w:rsidRPr="00DC5075">
        <w:rPr>
          <w:rStyle w:val="Emphasis"/>
          <w:highlight w:val="cyan"/>
        </w:rPr>
        <w:t>is uncertain</w:t>
      </w:r>
      <w:r>
        <w:t xml:space="preserve">. If the practical difficulties could be overcome, a native Fe concentration of ~0.3 </w:t>
      </w:r>
      <w:proofErr w:type="spellStart"/>
      <w:r>
        <w:t>wt</w:t>
      </w:r>
      <w:proofErr w:type="spellEnd"/>
      <w:r>
        <w:t>% is not an entirely negligible amount, corresponding to about 5 kg for 1 m3 of regolith. Moreover, meteoritic iron will be associated with siderophile elements, some of which (</w:t>
      </w:r>
      <w:proofErr w:type="gramStart"/>
      <w:r>
        <w:t>e.g.</w:t>
      </w:r>
      <w:proofErr w:type="gramEnd"/>
      <w:r>
        <w:t xml:space="preserve"> nickel, the PGMs and gold) are valuable owing to their catalytic and/or electrical properties; at concentrations typical of meteoritic Fe, 1m3 of regolith could potentially yield 300 g of Ni and 0.5 g of PGMs.</w:t>
      </w:r>
    </w:p>
    <w:p w14:paraId="587DC2E3" w14:textId="77777777" w:rsidR="008748CE" w:rsidRPr="00FC5D38" w:rsidRDefault="008748CE" w:rsidP="008748CE">
      <w:pPr>
        <w:pStyle w:val="Heading4"/>
      </w:pPr>
      <w:r>
        <w:t xml:space="preserve">3)Turn- Innovation for Mining </w:t>
      </w:r>
      <w:proofErr w:type="gramStart"/>
      <w:r>
        <w:t>in particular is</w:t>
      </w:r>
      <w:proofErr w:type="gramEnd"/>
      <w:r>
        <w:t xml:space="preserve"> inherently risky and unlikely to help</w:t>
      </w:r>
    </w:p>
    <w:p w14:paraId="6BAA5F6C" w14:textId="77777777" w:rsidR="008748CE" w:rsidRPr="00EE3A68" w:rsidRDefault="008748CE" w:rsidP="008748CE">
      <w:proofErr w:type="spellStart"/>
      <w:r w:rsidRPr="00EE3A68">
        <w:rPr>
          <w:rStyle w:val="Style13ptBold"/>
        </w:rPr>
        <w:t>Samis</w:t>
      </w:r>
      <w:proofErr w:type="spellEnd"/>
      <w:r w:rsidRPr="00EE3A68">
        <w:rPr>
          <w:rStyle w:val="Style13ptBold"/>
        </w:rPr>
        <w:t xml:space="preserve"> and Steen 20</w:t>
      </w:r>
      <w:r>
        <w:t xml:space="preserve">-- </w:t>
      </w:r>
      <w:proofErr w:type="spellStart"/>
      <w:r w:rsidRPr="00EE3A68">
        <w:t>Samis</w:t>
      </w:r>
      <w:proofErr w:type="spellEnd"/>
      <w:r w:rsidRPr="00EE3A68">
        <w:t>, Michael, and John Steen.</w:t>
      </w:r>
      <w:r>
        <w:t xml:space="preserve"> </w:t>
      </w:r>
      <w:r w:rsidRPr="00101A4D">
        <w:t>John Steen is the EY Distinguished Scholar in Global Mining Futures at the University of British Columbia and Director of the Bradshaw Research Initiative</w:t>
      </w:r>
      <w:r>
        <w:t>.</w:t>
      </w:r>
      <w:r w:rsidRPr="00EE3A68">
        <w:t xml:space="preserve"> "Financial evaluation of mining innovation pilot projects and the value of information." Resources Policy 69 (2020): 101848.</w:t>
      </w:r>
      <w:r>
        <w:t xml:space="preserve"> (AG </w:t>
      </w:r>
      <w:proofErr w:type="spellStart"/>
      <w:r>
        <w:t>DebateDrills</w:t>
      </w:r>
      <w:proofErr w:type="spellEnd"/>
      <w:r>
        <w:t>)</w:t>
      </w:r>
    </w:p>
    <w:p w14:paraId="021BA4BB" w14:textId="77777777" w:rsidR="008748CE" w:rsidRPr="00FC5D38" w:rsidRDefault="008748CE" w:rsidP="008748CE">
      <w:r w:rsidRPr="00FC5D38">
        <w:rPr>
          <w:rStyle w:val="Emphasis"/>
        </w:rPr>
        <w:t xml:space="preserve">It is stating the </w:t>
      </w:r>
      <w:r w:rsidRPr="00FC5D38">
        <w:rPr>
          <w:rStyle w:val="Emphasis"/>
          <w:highlight w:val="cyan"/>
        </w:rPr>
        <w:t>obvious to note that committing capital to</w:t>
      </w:r>
      <w:r w:rsidRPr="00FC5D38">
        <w:rPr>
          <w:rStyle w:val="Emphasis"/>
        </w:rPr>
        <w:t xml:space="preserve"> the </w:t>
      </w:r>
      <w:r w:rsidRPr="00FC5D38">
        <w:rPr>
          <w:rStyle w:val="Emphasis"/>
          <w:highlight w:val="cyan"/>
        </w:rPr>
        <w:t>mining industry is</w:t>
      </w:r>
      <w:r w:rsidRPr="00FC5D38">
        <w:rPr>
          <w:rStyle w:val="Emphasis"/>
        </w:rPr>
        <w:t xml:space="preserve"> a </w:t>
      </w:r>
      <w:r w:rsidRPr="00FC5D38">
        <w:rPr>
          <w:rStyle w:val="Emphasis"/>
          <w:highlight w:val="cyan"/>
        </w:rPr>
        <w:t>risky</w:t>
      </w:r>
      <w:r w:rsidRPr="00FC5D38">
        <w:rPr>
          <w:rStyle w:val="Emphasis"/>
        </w:rPr>
        <w:t xml:space="preserve"> </w:t>
      </w:r>
      <w:proofErr w:type="spellStart"/>
      <w:r w:rsidRPr="00FC5D38">
        <w:rPr>
          <w:rStyle w:val="Emphasis"/>
        </w:rPr>
        <w:t>endeavour</w:t>
      </w:r>
      <w:proofErr w:type="spellEnd"/>
      <w:r w:rsidRPr="00FC5D38">
        <w:rPr>
          <w:rStyle w:val="Emphasis"/>
        </w:rPr>
        <w:t xml:space="preserve">. At an industry level, </w:t>
      </w:r>
      <w:r w:rsidRPr="00FC5D38">
        <w:rPr>
          <w:rStyle w:val="Emphasis"/>
          <w:highlight w:val="cyan"/>
        </w:rPr>
        <w:t>investment returns can fall below other industries for long periods</w:t>
      </w:r>
      <w:r w:rsidRPr="00FC5D38">
        <w:rPr>
          <w:rStyle w:val="Emphasis"/>
        </w:rPr>
        <w:t xml:space="preserve"> and are subject to unforeseeable movements in commodity prices</w:t>
      </w:r>
      <w:r w:rsidRPr="00FC5D38">
        <w:t xml:space="preserve"> (</w:t>
      </w:r>
      <w:bookmarkStart w:id="0" w:name="bbib10"/>
      <w:r w:rsidRPr="00FC5D38">
        <w:fldChar w:fldCharType="begin"/>
      </w:r>
      <w:r w:rsidRPr="00FC5D38">
        <w:instrText xml:space="preserve"> HYPERLINK "https://www.sciencedirect.com/science/article/pii/S0301420720308795" \l "bib10" </w:instrText>
      </w:r>
      <w:r w:rsidRPr="00FC5D38">
        <w:fldChar w:fldCharType="separate"/>
      </w:r>
      <w:r w:rsidRPr="00FC5D38">
        <w:rPr>
          <w:rStyle w:val="Hyperlink"/>
        </w:rPr>
        <w:t>Crowson, 2001</w:t>
      </w:r>
      <w:r w:rsidRPr="00FC5D38">
        <w:fldChar w:fldCharType="end"/>
      </w:r>
      <w:bookmarkEnd w:id="0"/>
      <w:r w:rsidRPr="00FC5D38">
        <w:t>; </w:t>
      </w:r>
      <w:bookmarkStart w:id="1" w:name="bbib32"/>
      <w:proofErr w:type="spellStart"/>
      <w:r w:rsidRPr="00FC5D38">
        <w:fldChar w:fldCharType="begin"/>
      </w:r>
      <w:r w:rsidRPr="00FC5D38">
        <w:instrText xml:space="preserve"> HYPERLINK "https://www.sciencedirect.com/science/article/pii/S0301420720308795" \l "bib32" </w:instrText>
      </w:r>
      <w:r w:rsidRPr="00FC5D38">
        <w:fldChar w:fldCharType="separate"/>
      </w:r>
      <w:r w:rsidRPr="00FC5D38">
        <w:rPr>
          <w:rStyle w:val="Hyperlink"/>
        </w:rPr>
        <w:t>Radetzki</w:t>
      </w:r>
      <w:proofErr w:type="spellEnd"/>
      <w:r w:rsidRPr="00FC5D38">
        <w:rPr>
          <w:rStyle w:val="Hyperlink"/>
        </w:rPr>
        <w:t xml:space="preserve"> et al., 2008</w:t>
      </w:r>
      <w:r w:rsidRPr="00FC5D38">
        <w:fldChar w:fldCharType="end"/>
      </w:r>
      <w:bookmarkEnd w:id="1"/>
      <w:r w:rsidRPr="00FC5D38">
        <w:t>). While exogenous risk in mining due to commodity price fluctuations has always been a concern, there is a renewed interest in the prevalence and nature of project-specific technical risk (</w:t>
      </w:r>
      <w:bookmarkStart w:id="2" w:name="bbib36"/>
      <w:r w:rsidRPr="00FC5D38">
        <w:fldChar w:fldCharType="begin"/>
      </w:r>
      <w:r w:rsidRPr="00FC5D38">
        <w:instrText xml:space="preserve"> HYPERLINK "https://www.sciencedirect.com/science/article/pii/S0301420720308795" \l "bib36" </w:instrText>
      </w:r>
      <w:r w:rsidRPr="00FC5D38">
        <w:fldChar w:fldCharType="separate"/>
      </w:r>
      <w:r w:rsidRPr="00FC5D38">
        <w:rPr>
          <w:rStyle w:val="Hyperlink"/>
        </w:rPr>
        <w:t>Ross, 2004</w:t>
      </w:r>
      <w:r w:rsidRPr="00FC5D38">
        <w:fldChar w:fldCharType="end"/>
      </w:r>
      <w:bookmarkEnd w:id="2"/>
      <w:r w:rsidRPr="00FC5D38">
        <w:t>). Declining ore grades is one concern that has been well documented (</w:t>
      </w:r>
      <w:bookmarkStart w:id="3" w:name="bbib17"/>
      <w:proofErr w:type="spellStart"/>
      <w:r w:rsidRPr="00FC5D38">
        <w:fldChar w:fldCharType="begin"/>
      </w:r>
      <w:r w:rsidRPr="00FC5D38">
        <w:instrText xml:space="preserve"> HYPERLINK "https://www.sciencedirect.com/science/article/pii/S0301420720308795" \l "bib17" </w:instrText>
      </w:r>
      <w:r w:rsidRPr="00FC5D38">
        <w:fldChar w:fldCharType="separate"/>
      </w:r>
      <w:r w:rsidRPr="00FC5D38">
        <w:rPr>
          <w:rStyle w:val="Hyperlink"/>
        </w:rPr>
        <w:t>Henckens</w:t>
      </w:r>
      <w:proofErr w:type="spellEnd"/>
      <w:r w:rsidRPr="00FC5D38">
        <w:rPr>
          <w:rStyle w:val="Hyperlink"/>
        </w:rPr>
        <w:t xml:space="preserve"> et al., 2016</w:t>
      </w:r>
      <w:r w:rsidRPr="00FC5D38">
        <w:fldChar w:fldCharType="end"/>
      </w:r>
      <w:bookmarkEnd w:id="3"/>
      <w:r w:rsidRPr="00FC5D38">
        <w:t>). Other project risks such as water management, tailings dam design, mineralogical complexity and permitting complications are increasing the difficulty of operating a mine, and these risks require miners to adopt new technologies and mine designs to remain profitable (</w:t>
      </w:r>
      <w:bookmarkStart w:id="4" w:name="bbib45"/>
      <w:proofErr w:type="spellStart"/>
      <w:r w:rsidRPr="00FC5D38">
        <w:fldChar w:fldCharType="begin"/>
      </w:r>
      <w:r w:rsidRPr="00FC5D38">
        <w:instrText xml:space="preserve"> HYPERLINK "https://www.sciencedirect.com/science/article/pii/S0301420720308795" \l "bib45" </w:instrText>
      </w:r>
      <w:r w:rsidRPr="00FC5D38">
        <w:fldChar w:fldCharType="separate"/>
      </w:r>
      <w:r w:rsidRPr="00FC5D38">
        <w:rPr>
          <w:rStyle w:val="Hyperlink"/>
        </w:rPr>
        <w:t>Valenta</w:t>
      </w:r>
      <w:proofErr w:type="spellEnd"/>
      <w:r w:rsidRPr="00FC5D38">
        <w:rPr>
          <w:rStyle w:val="Hyperlink"/>
        </w:rPr>
        <w:t xml:space="preserve"> et al., 2019</w:t>
      </w:r>
      <w:r w:rsidRPr="00FC5D38">
        <w:fldChar w:fldCharType="end"/>
      </w:r>
      <w:bookmarkEnd w:id="4"/>
      <w:r w:rsidRPr="00FC5D38">
        <w:t xml:space="preserve">). </w:t>
      </w:r>
      <w:r w:rsidRPr="00FC5D38">
        <w:rPr>
          <w:rStyle w:val="Emphasis"/>
        </w:rPr>
        <w:t xml:space="preserve">The need for mining to embrace innovation is clear, but the </w:t>
      </w:r>
      <w:r w:rsidRPr="00FC5D38">
        <w:rPr>
          <w:rStyle w:val="Emphasis"/>
          <w:highlight w:val="cyan"/>
        </w:rPr>
        <w:t>introduction of new ideas, processes and technologies</w:t>
      </w:r>
      <w:r w:rsidRPr="00FC5D38">
        <w:rPr>
          <w:rStyle w:val="Emphasis"/>
        </w:rPr>
        <w:t xml:space="preserve"> has </w:t>
      </w:r>
      <w:r w:rsidRPr="00FC5D38">
        <w:rPr>
          <w:rStyle w:val="Emphasis"/>
          <w:highlight w:val="cyan"/>
        </w:rPr>
        <w:t>risks</w:t>
      </w:r>
      <w:r w:rsidRPr="00FC5D38">
        <w:rPr>
          <w:rStyle w:val="Emphasis"/>
        </w:rPr>
        <w:t xml:space="preserve"> that impact </w:t>
      </w:r>
      <w:r w:rsidRPr="00FC5D38">
        <w:rPr>
          <w:rStyle w:val="Emphasis"/>
          <w:highlight w:val="cyan"/>
        </w:rPr>
        <w:t>how these investments create value</w:t>
      </w:r>
      <w:r w:rsidRPr="00FC5D38">
        <w:t xml:space="preserve"> (</w:t>
      </w:r>
      <w:bookmarkStart w:id="5" w:name="bbib44"/>
      <w:r w:rsidRPr="00FC5D38">
        <w:fldChar w:fldCharType="begin"/>
      </w:r>
      <w:r w:rsidRPr="00FC5D38">
        <w:instrText xml:space="preserve"> HYPERLINK "https://www.sciencedirect.com/science/article/pii/S0301420720308795" \l "bib44" </w:instrText>
      </w:r>
      <w:r w:rsidRPr="00FC5D38">
        <w:fldChar w:fldCharType="separate"/>
      </w:r>
      <w:r w:rsidRPr="00FC5D38">
        <w:rPr>
          <w:rStyle w:val="Hyperlink"/>
        </w:rPr>
        <w:t>Steen et al., 2018</w:t>
      </w:r>
      <w:r w:rsidRPr="00FC5D38">
        <w:fldChar w:fldCharType="end"/>
      </w:r>
      <w:bookmarkEnd w:id="5"/>
      <w:r w:rsidRPr="00FC5D38">
        <w:t>).</w:t>
      </w:r>
    </w:p>
    <w:p w14:paraId="798B3C06" w14:textId="77777777" w:rsidR="008748CE" w:rsidRDefault="008748CE" w:rsidP="008748CE">
      <w:r w:rsidRPr="00FC5D38">
        <w:rPr>
          <w:rStyle w:val="Emphasis"/>
          <w:highlight w:val="cyan"/>
        </w:rPr>
        <w:t xml:space="preserve">Large-scale and </w:t>
      </w:r>
      <w:proofErr w:type="gramStart"/>
      <w:r w:rsidRPr="00FC5D38">
        <w:rPr>
          <w:rStyle w:val="Emphasis"/>
          <w:highlight w:val="cyan"/>
        </w:rPr>
        <w:t>technologically-ambitious</w:t>
      </w:r>
      <w:proofErr w:type="gramEnd"/>
      <w:r w:rsidRPr="00FC5D38">
        <w:rPr>
          <w:rStyle w:val="Emphasis"/>
          <w:highlight w:val="cyan"/>
        </w:rPr>
        <w:t xml:space="preserve"> projects have</w:t>
      </w:r>
      <w:r w:rsidRPr="00FC5D38">
        <w:rPr>
          <w:rStyle w:val="Emphasis"/>
        </w:rPr>
        <w:t xml:space="preserve"> a </w:t>
      </w:r>
      <w:r w:rsidRPr="00FC5D38">
        <w:rPr>
          <w:rStyle w:val="Emphasis"/>
          <w:highlight w:val="cyan"/>
        </w:rPr>
        <w:t>poor track record</w:t>
      </w:r>
      <w:r w:rsidRPr="00FC5D38">
        <w:rPr>
          <w:rStyle w:val="Emphasis"/>
        </w:rPr>
        <w:t xml:space="preserve"> of performance across all industries</w:t>
      </w:r>
      <w:r w:rsidRPr="00FC5D38">
        <w:t>, which further accentuates the challenge that mining companies face in commissioning technically-complex projects. Although such projects are difficult to manage (</w:t>
      </w:r>
      <w:bookmarkStart w:id="6" w:name="bbib40"/>
      <w:proofErr w:type="spellStart"/>
      <w:r w:rsidRPr="00FC5D38">
        <w:fldChar w:fldCharType="begin"/>
      </w:r>
      <w:r w:rsidRPr="00FC5D38">
        <w:instrText xml:space="preserve"> HYPERLINK "https://www.sciencedirect.com/science/article/pii/S0301420720308795" \l "bib40" </w:instrText>
      </w:r>
      <w:r w:rsidRPr="00FC5D38">
        <w:fldChar w:fldCharType="separate"/>
      </w:r>
      <w:r w:rsidRPr="00FC5D38">
        <w:rPr>
          <w:rStyle w:val="Hyperlink"/>
        </w:rPr>
        <w:t>Shenhar</w:t>
      </w:r>
      <w:proofErr w:type="spellEnd"/>
      <w:r w:rsidRPr="00FC5D38">
        <w:rPr>
          <w:rStyle w:val="Hyperlink"/>
        </w:rPr>
        <w:t xml:space="preserve"> et al., 2016</w:t>
      </w:r>
      <w:r w:rsidRPr="00FC5D38">
        <w:fldChar w:fldCharType="end"/>
      </w:r>
      <w:bookmarkEnd w:id="6"/>
      <w:r w:rsidRPr="00FC5D38">
        <w:t>; </w:t>
      </w:r>
      <w:bookmarkStart w:id="7" w:name="bbib43"/>
      <w:r w:rsidRPr="00FC5D38">
        <w:fldChar w:fldCharType="begin"/>
      </w:r>
      <w:r w:rsidRPr="00FC5D38">
        <w:instrText xml:space="preserve"> HYPERLINK "https://www.sciencedirect.com/science/article/pii/S0301420720308795" \l "bib43" </w:instrText>
      </w:r>
      <w:r w:rsidRPr="00FC5D38">
        <w:fldChar w:fldCharType="separate"/>
      </w:r>
      <w:r w:rsidRPr="00FC5D38">
        <w:rPr>
          <w:rStyle w:val="Hyperlink"/>
        </w:rPr>
        <w:t>Steen et al., 2017</w:t>
      </w:r>
      <w:r w:rsidRPr="00FC5D38">
        <w:fldChar w:fldCharType="end"/>
      </w:r>
      <w:bookmarkEnd w:id="7"/>
      <w:r w:rsidRPr="00FC5D38">
        <w:t>), many projects also fail as a result of optimism bias or deliberately inflated estimates in the information supporting the investment decision (</w:t>
      </w:r>
      <w:bookmarkStart w:id="8" w:name="bbib14"/>
      <w:proofErr w:type="spellStart"/>
      <w:r w:rsidRPr="00FC5D38">
        <w:fldChar w:fldCharType="begin"/>
      </w:r>
      <w:r w:rsidRPr="00FC5D38">
        <w:instrText xml:space="preserve"> HYPERLINK "https://www.sciencedirect.com/science/article/pii/S0301420720308795" \l "bib14" </w:instrText>
      </w:r>
      <w:r w:rsidRPr="00FC5D38">
        <w:fldChar w:fldCharType="separate"/>
      </w:r>
      <w:r w:rsidRPr="00FC5D38">
        <w:rPr>
          <w:rStyle w:val="Hyperlink"/>
        </w:rPr>
        <w:t>Flyvbjerg</w:t>
      </w:r>
      <w:proofErr w:type="spellEnd"/>
      <w:r w:rsidRPr="00FC5D38">
        <w:rPr>
          <w:rStyle w:val="Hyperlink"/>
        </w:rPr>
        <w:t xml:space="preserve"> et al., 2009</w:t>
      </w:r>
      <w:r w:rsidRPr="00FC5D38">
        <w:fldChar w:fldCharType="end"/>
      </w:r>
      <w:bookmarkEnd w:id="8"/>
      <w:r w:rsidRPr="00FC5D38">
        <w:t xml:space="preserve">). </w:t>
      </w:r>
      <w:r w:rsidRPr="00FC5D38">
        <w:rPr>
          <w:rStyle w:val="Emphasis"/>
        </w:rPr>
        <w:t>There is also the incentive to make a project more attractive with the selective use of information during periods of capital scarcity</w:t>
      </w:r>
      <w:r w:rsidRPr="00FC5D38">
        <w:t xml:space="preserve"> (</w:t>
      </w:r>
      <w:bookmarkStart w:id="9" w:name="bbib4"/>
      <w:proofErr w:type="spellStart"/>
      <w:r w:rsidRPr="00FC5D38">
        <w:fldChar w:fldCharType="begin"/>
      </w:r>
      <w:r w:rsidRPr="00FC5D38">
        <w:instrText xml:space="preserve"> HYPERLINK "https://www.sciencedirect.com/science/article/pii/S0301420720308795" \l "bib4" </w:instrText>
      </w:r>
      <w:r w:rsidRPr="00FC5D38">
        <w:fldChar w:fldCharType="separate"/>
      </w:r>
      <w:r w:rsidRPr="00FC5D38">
        <w:rPr>
          <w:rStyle w:val="Hyperlink"/>
        </w:rPr>
        <w:t>Bertisen</w:t>
      </w:r>
      <w:proofErr w:type="spellEnd"/>
      <w:r w:rsidRPr="00FC5D38">
        <w:rPr>
          <w:rStyle w:val="Hyperlink"/>
        </w:rPr>
        <w:t xml:space="preserve"> and Davis, 2008</w:t>
      </w:r>
      <w:r w:rsidRPr="00FC5D38">
        <w:fldChar w:fldCharType="end"/>
      </w:r>
      <w:bookmarkEnd w:id="9"/>
      <w:r w:rsidRPr="00FC5D38">
        <w:t>). Lastly, the career benefits associated with the delivery of high-profile projects are especially seductive for large-scale and technological novel projects (</w:t>
      </w:r>
      <w:bookmarkStart w:id="10" w:name="bbib13"/>
      <w:proofErr w:type="spellStart"/>
      <w:r w:rsidRPr="00FC5D38">
        <w:fldChar w:fldCharType="begin"/>
      </w:r>
      <w:r w:rsidRPr="00FC5D38">
        <w:instrText xml:space="preserve"> HYPERLINK "https://www.sciencedirect.com/science/article/pii/S0301420720308795" \l "bib13" </w:instrText>
      </w:r>
      <w:r w:rsidRPr="00FC5D38">
        <w:fldChar w:fldCharType="separate"/>
      </w:r>
      <w:r w:rsidRPr="00FC5D38">
        <w:rPr>
          <w:rStyle w:val="Hyperlink"/>
        </w:rPr>
        <w:t>Flyvbjerg</w:t>
      </w:r>
      <w:proofErr w:type="spellEnd"/>
      <w:r w:rsidRPr="00FC5D38">
        <w:rPr>
          <w:rStyle w:val="Hyperlink"/>
        </w:rPr>
        <w:t>, 2014</w:t>
      </w:r>
      <w:r w:rsidRPr="00FC5D38">
        <w:fldChar w:fldCharType="end"/>
      </w:r>
      <w:bookmarkEnd w:id="10"/>
      <w:r w:rsidRPr="00FC5D38">
        <w:t>).</w:t>
      </w:r>
    </w:p>
    <w:p w14:paraId="6D8AA4D2" w14:textId="77777777" w:rsidR="008748CE" w:rsidRPr="00387CC6" w:rsidRDefault="008748CE" w:rsidP="008748CE"/>
    <w:p w14:paraId="09D86B3D" w14:textId="77777777" w:rsidR="007B3EEB" w:rsidRPr="007B3EEB" w:rsidRDefault="007B3EEB" w:rsidP="007B3EEB"/>
    <w:p w14:paraId="407E012C" w14:textId="189A95CA" w:rsidR="003D74CD" w:rsidRPr="00903827" w:rsidRDefault="003D74CD" w:rsidP="007B3EEB">
      <w:pPr>
        <w:pStyle w:val="Heading1"/>
        <w:rPr>
          <w:sz w:val="32"/>
        </w:rPr>
      </w:pPr>
      <w:r w:rsidRPr="00355308">
        <w:t>1AC—Plan</w:t>
      </w:r>
    </w:p>
    <w:p w14:paraId="3CFFCE86" w14:textId="77777777" w:rsidR="003D74CD" w:rsidRDefault="003D74CD" w:rsidP="003D74CD">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3CA2C6D8" w14:textId="77777777" w:rsidR="003D74CD" w:rsidRPr="005002F1" w:rsidRDefault="003D74CD" w:rsidP="003D74CD"/>
    <w:p w14:paraId="4BB30FFB" w14:textId="77777777" w:rsidR="003D74CD" w:rsidRPr="00355308" w:rsidRDefault="003D74CD" w:rsidP="003D74CD">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2F78DCE9" w14:textId="77777777" w:rsidR="003D74CD" w:rsidRPr="00355308" w:rsidRDefault="003D74CD" w:rsidP="003D74CD">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10" w:history="1">
        <w:r w:rsidRPr="00355308">
          <w:rPr>
            <w:rStyle w:val="Hyperlink"/>
            <w:color w:val="000000" w:themeColor="text1"/>
          </w:rPr>
          <w:t>https://iislweb.org/docs/Diederiks2007.pdf</w:t>
        </w:r>
      </w:hyperlink>
      <w:r w:rsidRPr="00355308">
        <w:rPr>
          <w:color w:val="000000" w:themeColor="text1"/>
        </w:rPr>
        <w:t>, 12-15-2021 amrita]</w:t>
      </w:r>
    </w:p>
    <w:p w14:paraId="4ABFB07C" w14:textId="77777777" w:rsidR="003D74CD" w:rsidRDefault="003D74CD" w:rsidP="003D74CD">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6E256B8" w14:textId="77777777" w:rsidR="003D74CD" w:rsidRPr="00355308" w:rsidRDefault="003D74CD" w:rsidP="003D74CD">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2425AA3C" w14:textId="77777777" w:rsidR="003D74CD" w:rsidRPr="006B78BD" w:rsidRDefault="003D74CD" w:rsidP="003D74CD">
      <w:r w:rsidRPr="003078E2">
        <w:rPr>
          <w:b/>
          <w:bCs/>
          <w:szCs w:val="26"/>
        </w:rPr>
        <w:t>Whittington 21</w:t>
      </w:r>
      <w:r>
        <w:t xml:space="preserve"> [</w:t>
      </w:r>
      <w:r w:rsidRPr="003078E2">
        <w:t xml:space="preserve">Mark Whittington, 3-28-2021, "The new race to the moon: the Artemis Alliance vs. the Sino-Russian Axis," </w:t>
      </w:r>
      <w:proofErr w:type="spellStart"/>
      <w:r w:rsidRPr="003078E2">
        <w:t>TheHill</w:t>
      </w:r>
      <w:proofErr w:type="spellEnd"/>
      <w:r w:rsidRPr="003078E2">
        <w:t xml:space="preserve">, </w:t>
      </w:r>
      <w:hyperlink r:id="rId11" w:history="1">
        <w:r w:rsidRPr="007D494E">
          <w:rPr>
            <w:rStyle w:val="Hyperlink"/>
          </w:rPr>
          <w:t>https://thehill.com/opinion/technology/545280-the-new-race-to-the-moon-the-artemis-alliance-vs-the-sino-russian-axis</w:t>
        </w:r>
      </w:hyperlink>
      <w:r>
        <w:t>] [</w:t>
      </w:r>
      <w:proofErr w:type="spellStart"/>
      <w:r>
        <w:t>pT</w:t>
      </w:r>
      <w:proofErr w:type="spellEnd"/>
      <w:r>
        <w:t>]</w:t>
      </w:r>
    </w:p>
    <w:p w14:paraId="54008E05" w14:textId="77777777" w:rsidR="003D74CD" w:rsidRPr="004779F0" w:rsidRDefault="003D74CD" w:rsidP="003D74CD">
      <w:pPr>
        <w:rPr>
          <w:sz w:val="16"/>
        </w:rPr>
      </w:pPr>
      <w:r w:rsidRPr="004779F0">
        <w:rPr>
          <w:sz w:val="16"/>
        </w:rPr>
        <w:t xml:space="preserve">Space News recently </w:t>
      </w:r>
      <w:hyperlink r:id="rId12"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w:t>
      </w:r>
      <w:proofErr w:type="gramStart"/>
      <w:r w:rsidRPr="004779F0">
        <w:rPr>
          <w:sz w:val="16"/>
        </w:rPr>
        <w:t>a number of</w:t>
      </w:r>
      <w:proofErr w:type="gramEnd"/>
      <w:r w:rsidRPr="004779F0">
        <w:rPr>
          <w:sz w:val="16"/>
        </w:rPr>
        <w:t xml:space="preserve">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formed by NASA</w:t>
      </w:r>
      <w:r w:rsidRPr="004779F0">
        <w:rPr>
          <w:sz w:val="16"/>
        </w:rPr>
        <w:t xml:space="preserve"> with </w:t>
      </w:r>
      <w:proofErr w:type="gramStart"/>
      <w:r w:rsidRPr="004779F0">
        <w:rPr>
          <w:sz w:val="16"/>
        </w:rPr>
        <w:t>a number of</w:t>
      </w:r>
      <w:proofErr w:type="gramEnd"/>
      <w:r w:rsidRPr="004779F0">
        <w:rPr>
          <w:sz w:val="16"/>
        </w:rPr>
        <w:t xml:space="preserve">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3"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4"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w:t>
      </w:r>
      <w:proofErr w:type="gramStart"/>
      <w:r w:rsidRPr="00AF55F0">
        <w:rPr>
          <w:rStyle w:val="StyleUnderline"/>
        </w:rPr>
        <w:t>next</w:t>
      </w:r>
      <w:r w:rsidRPr="004779F0">
        <w:rPr>
          <w:sz w:val="16"/>
        </w:rPr>
        <w:t>.</w:t>
      </w:r>
      <w:proofErr w:type="gramEnd"/>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5"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w:t>
      </w:r>
      <w:proofErr w:type="gramStart"/>
      <w:r w:rsidRPr="00C42E72">
        <w:rPr>
          <w:rStyle w:val="StyleUnderline"/>
          <w:highlight w:val="green"/>
        </w:rPr>
        <w:t xml:space="preserve">from </w:t>
      </w:r>
      <w:r w:rsidRPr="00C42E72">
        <w:rPr>
          <w:rStyle w:val="Emphasis"/>
          <w:highlight w:val="green"/>
        </w:rPr>
        <w:t>rare earths</w:t>
      </w:r>
      <w:r w:rsidRPr="00AF55F0">
        <w:rPr>
          <w:rStyle w:val="StyleUnderline"/>
        </w:rPr>
        <w:t>,</w:t>
      </w:r>
      <w:proofErr w:type="gramEnd"/>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6"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7"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w:t>
      </w:r>
      <w:proofErr w:type="gramStart"/>
      <w:r w:rsidRPr="004779F0">
        <w:rPr>
          <w:sz w:val="16"/>
        </w:rPr>
        <w:t>helium-3</w:t>
      </w:r>
      <w:proofErr w:type="gramEnd"/>
      <w:r w:rsidRPr="004779F0">
        <w:rPr>
          <w:sz w:val="16"/>
        </w:rPr>
        <w:t xml:space="preserve">,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8"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9"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to avoid 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20" w:history="1">
        <w:r w:rsidRPr="00131BDE">
          <w:rPr>
            <w:rStyle w:val="StyleUnderline"/>
          </w:rPr>
          <w:t>Artemis 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345547EF" w14:textId="77777777" w:rsidR="003D74CD" w:rsidRDefault="003D74CD" w:rsidP="003D74CD">
      <w:pPr>
        <w:rPr>
          <w:color w:val="000000" w:themeColor="text1"/>
          <w:u w:val="single"/>
        </w:rPr>
      </w:pPr>
    </w:p>
    <w:p w14:paraId="46B567CD" w14:textId="77777777" w:rsidR="003D74CD" w:rsidRDefault="003D74CD" w:rsidP="003D74CD">
      <w:pPr>
        <w:pStyle w:val="Heading3"/>
      </w:pPr>
      <w:bookmarkStart w:id="11" w:name="_Hlk96074739"/>
      <w:r>
        <w:t>Advantage – Lunar Competition</w:t>
      </w:r>
    </w:p>
    <w:p w14:paraId="385C045B" w14:textId="77777777" w:rsidR="003D74CD" w:rsidRDefault="003D74CD" w:rsidP="003D74CD">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3D1FEB94" w14:textId="77777777" w:rsidR="003D74CD" w:rsidRPr="00214EEF" w:rsidRDefault="003D74CD" w:rsidP="003D74CD">
      <w:proofErr w:type="spellStart"/>
      <w:r w:rsidRPr="00C03324">
        <w:rPr>
          <w:b/>
          <w:bCs/>
          <w:szCs w:val="26"/>
        </w:rPr>
        <w:t>Helmore</w:t>
      </w:r>
      <w:proofErr w:type="spellEnd"/>
      <w:r w:rsidRPr="00C03324">
        <w:rPr>
          <w:b/>
          <w:bCs/>
          <w:szCs w:val="26"/>
        </w:rPr>
        <w:t xml:space="preserve"> 20</w:t>
      </w:r>
      <w:r>
        <w:t xml:space="preserve"> [Edward </w:t>
      </w:r>
      <w:proofErr w:type="spellStart"/>
      <w:r>
        <w:t>Helmore</w:t>
      </w:r>
      <w:proofErr w:type="spellEnd"/>
      <w:r w:rsidRPr="00214EEF">
        <w:t xml:space="preserve">, 9-11-2020, "Nasa is looking for private companies to help mine the moon," </w:t>
      </w:r>
      <w:hyperlink r:id="rId21" w:history="1">
        <w:r w:rsidRPr="00116717">
          <w:rPr>
            <w:rStyle w:val="Hyperlink"/>
          </w:rPr>
          <w:t>https://www.theguardian.com/science/2020/sep/11/nasa-moon-mining-private-companies</w:t>
        </w:r>
      </w:hyperlink>
      <w:r>
        <w:t>] [</w:t>
      </w:r>
      <w:proofErr w:type="spellStart"/>
      <w:r>
        <w:t>pT</w:t>
      </w:r>
      <w:proofErr w:type="spellEnd"/>
      <w:r>
        <w:t>]</w:t>
      </w:r>
    </w:p>
    <w:p w14:paraId="0C9D626A" w14:textId="77777777" w:rsidR="003D74CD" w:rsidRPr="00A72D4C" w:rsidRDefault="003D74CD" w:rsidP="003D74CD">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proofErr w:type="spellStart"/>
      <w:r w:rsidRPr="000E73CF">
        <w:rPr>
          <w:rStyle w:val="StyleUnderline"/>
        </w:rPr>
        <w:t>Bridenstine</w:t>
      </w:r>
      <w:proofErr w:type="spellEnd"/>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w:t>
      </w:r>
      <w:proofErr w:type="spellStart"/>
      <w:r w:rsidRPr="004779F0">
        <w:rPr>
          <w:sz w:val="16"/>
        </w:rPr>
        <w:t>Bridenstine</w:t>
      </w:r>
      <w:proofErr w:type="spellEnd"/>
      <w:r w:rsidRPr="004779F0">
        <w:rPr>
          <w:sz w:val="16"/>
        </w:rPr>
        <w:t xml:space="preserve"> </w:t>
      </w:r>
      <w:hyperlink r:id="rId22"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3"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4" w:history="1">
        <w:r w:rsidRPr="004779F0">
          <w:rPr>
            <w:rStyle w:val="Hyperlink"/>
            <w:sz w:val="16"/>
          </w:rPr>
          <w:t>the next giant leap</w:t>
        </w:r>
      </w:hyperlink>
      <w:r w:rsidRPr="004779F0">
        <w:rPr>
          <w:sz w:val="16"/>
        </w:rPr>
        <w:t xml:space="preserve"> – sending astronauts to Mars,” </w:t>
      </w:r>
      <w:proofErr w:type="spellStart"/>
      <w:r w:rsidRPr="004779F0">
        <w:rPr>
          <w:sz w:val="16"/>
        </w:rPr>
        <w:t>Bridenstine</w:t>
      </w:r>
      <w:proofErr w:type="spellEnd"/>
      <w:r w:rsidRPr="004779F0">
        <w:rPr>
          <w:sz w:val="16"/>
        </w:rPr>
        <w:t xml:space="preserve"> wrote. </w:t>
      </w:r>
      <w:hyperlink r:id="rId25" w:history="1">
        <w:r w:rsidRPr="004779F0">
          <w:rPr>
            <w:rStyle w:val="Hyperlink"/>
            <w:sz w:val="16"/>
          </w:rPr>
          <w:t>In a blogpost,</w:t>
        </w:r>
      </w:hyperlink>
      <w:r w:rsidRPr="004779F0">
        <w:rPr>
          <w:sz w:val="16"/>
        </w:rPr>
        <w:t xml:space="preserve"> </w:t>
      </w:r>
      <w:proofErr w:type="spellStart"/>
      <w:r w:rsidRPr="009E39B1">
        <w:rPr>
          <w:rStyle w:val="StyleUnderline"/>
        </w:rPr>
        <w:t>Bridenstine</w:t>
      </w:r>
      <w:proofErr w:type="spellEnd"/>
      <w:r w:rsidRPr="009E39B1">
        <w:rPr>
          <w:rStyle w:val="StyleUnderline"/>
        </w:rPr>
        <w:t xml:space="preserve"> said the</w:t>
      </w:r>
      <w:r w:rsidRPr="000E73CF">
        <w:rPr>
          <w:rStyle w:val="StyleUnderline"/>
        </w:rPr>
        <w:t xml:space="preserve"> effort would comply with the</w:t>
      </w:r>
      <w:r>
        <w:rPr>
          <w:rStyle w:val="StyleUnderline"/>
        </w:rPr>
        <w:t xml:space="preserve"> </w:t>
      </w:r>
      <w:hyperlink r:id="rId26"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7"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8"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w:t>
      </w:r>
      <w:proofErr w:type="gramStart"/>
      <w:r w:rsidRPr="004779F0">
        <w:rPr>
          <w:sz w:val="16"/>
        </w:rPr>
        <w:t>Corp</w:t>
      </w:r>
      <w:proofErr w:type="gramEnd"/>
      <w:r w:rsidRPr="004779F0">
        <w:rPr>
          <w:sz w:val="16"/>
        </w:rPr>
        <w:t xml:space="preserve"> and Lockheed Martin. </w:t>
      </w:r>
      <w:proofErr w:type="spellStart"/>
      <w:r w:rsidRPr="004779F0">
        <w:rPr>
          <w:sz w:val="16"/>
        </w:rPr>
        <w:t>Bridenstine</w:t>
      </w:r>
      <w:proofErr w:type="spellEnd"/>
      <w:r w:rsidRPr="004779F0">
        <w:rPr>
          <w:sz w:val="16"/>
        </w:rPr>
        <w:t xml:space="preserv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9"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0CD5213A" w14:textId="77777777" w:rsidR="003D74CD" w:rsidRPr="00825DFC" w:rsidRDefault="003D74CD" w:rsidP="003D74CD">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676861B2" w14:textId="77777777" w:rsidR="003D74CD" w:rsidRDefault="003D74CD" w:rsidP="003D74CD">
      <w:pPr>
        <w:rPr>
          <w:color w:val="000000" w:themeColor="text1"/>
        </w:rPr>
      </w:pPr>
      <w:proofErr w:type="spellStart"/>
      <w:r w:rsidRPr="009C69BD">
        <w:rPr>
          <w:b/>
          <w:bCs/>
          <w:color w:val="000000" w:themeColor="text1"/>
          <w:szCs w:val="26"/>
        </w:rPr>
        <w:t>Jasmamie</w:t>
      </w:r>
      <w:proofErr w:type="spellEnd"/>
      <w:r w:rsidRPr="009C69BD">
        <w:rPr>
          <w:b/>
          <w:bCs/>
          <w:color w:val="000000" w:themeColor="text1"/>
          <w:szCs w:val="26"/>
        </w:rPr>
        <w:t xml:space="preserve"> 21</w:t>
      </w:r>
      <w:r>
        <w:rPr>
          <w:color w:val="000000" w:themeColor="text1"/>
        </w:rPr>
        <w:t xml:space="preserve"> [Cecilia </w:t>
      </w:r>
      <w:proofErr w:type="spellStart"/>
      <w:r>
        <w:rPr>
          <w:color w:val="000000" w:themeColor="text1"/>
        </w:rPr>
        <w:t>Jasmamie</w:t>
      </w:r>
      <w:proofErr w:type="spellEnd"/>
      <w:r w:rsidRPr="009C69BD">
        <w:rPr>
          <w:color w:val="000000" w:themeColor="text1"/>
        </w:rPr>
        <w:t xml:space="preserve">, 2-2-2021, "Experts warn of brewing space mining war among US, China and Russia," MINING, </w:t>
      </w:r>
      <w:hyperlink r:id="rId30" w:history="1">
        <w:r w:rsidRPr="009124A5">
          <w:rPr>
            <w:rStyle w:val="Hyperlink"/>
          </w:rPr>
          <w:t>https://www.mining.com/experts-warn-of-brewing-space-mining-war-among-us-china-and-russia/</w:t>
        </w:r>
      </w:hyperlink>
      <w:r>
        <w:rPr>
          <w:color w:val="000000" w:themeColor="text1"/>
        </w:rPr>
        <w:t>] [</w:t>
      </w:r>
      <w:proofErr w:type="spellStart"/>
      <w:r>
        <w:rPr>
          <w:color w:val="000000" w:themeColor="text1"/>
        </w:rPr>
        <w:t>pT</w:t>
      </w:r>
      <w:proofErr w:type="spellEnd"/>
      <w:r>
        <w:rPr>
          <w:color w:val="000000" w:themeColor="text1"/>
        </w:rPr>
        <w:t>]</w:t>
      </w:r>
    </w:p>
    <w:p w14:paraId="2A78C946" w14:textId="77777777" w:rsidR="003D74CD" w:rsidRPr="00FF3F97" w:rsidRDefault="003D74CD" w:rsidP="003D74CD">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25C62751" wp14:editId="3DDF0367">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32" w:tgtFrame="_blank" w:history="1">
        <w:r w:rsidRPr="00FF3F97">
          <w:rPr>
            <w:rStyle w:val="Hyperlink"/>
            <w:sz w:val="16"/>
          </w:rPr>
          <w:t>return astronauts to the moon</w:t>
        </w:r>
      </w:hyperlink>
      <w:r w:rsidRPr="00FF3F97">
        <w:rPr>
          <w:sz w:val="16"/>
        </w:rPr>
        <w:t xml:space="preserve"> by 2024 and creating the </w:t>
      </w:r>
      <w:hyperlink r:id="rId33"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34"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5"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w:t>
      </w:r>
      <w:proofErr w:type="spellStart"/>
      <w:r w:rsidRPr="00FF3F97">
        <w:rPr>
          <w:sz w:val="16"/>
        </w:rPr>
        <w:t>Elya</w:t>
      </w:r>
      <w:proofErr w:type="spellEnd"/>
      <w:r w:rsidRPr="00FF3F97">
        <w:rPr>
          <w:sz w:val="16"/>
        </w:rPr>
        <w:t xml:space="preserve"> </w:t>
      </w:r>
      <w:proofErr w:type="spellStart"/>
      <w:r w:rsidRPr="00FF3F97">
        <w:rPr>
          <w:sz w:val="16"/>
        </w:rPr>
        <w:t>Taichman</w:t>
      </w:r>
      <w:proofErr w:type="spellEnd"/>
      <w:r w:rsidRPr="00FF3F97">
        <w:rPr>
          <w:sz w:val="16"/>
        </w:rPr>
        <w:t xml:space="preserve">,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6" w:tgtFrame="_blank" w:history="1">
        <w:r w:rsidRPr="00FF3F97">
          <w:rPr>
            <w:rStyle w:val="Hyperlink"/>
            <w:sz w:val="16"/>
          </w:rPr>
          <w:t>he writes</w:t>
        </w:r>
      </w:hyperlink>
      <w:r w:rsidRPr="00FF3F97">
        <w:rPr>
          <w:sz w:val="16"/>
        </w:rPr>
        <w:t xml:space="preserve">. Russia’s space agency </w:t>
      </w:r>
      <w:proofErr w:type="spellStart"/>
      <w:r w:rsidRPr="00FF3F97">
        <w:rPr>
          <w:sz w:val="16"/>
        </w:rPr>
        <w:t>Roscosmos</w:t>
      </w:r>
      <w:proofErr w:type="spellEnd"/>
      <w:r w:rsidRPr="00FF3F97">
        <w:rPr>
          <w:sz w:val="16"/>
        </w:rPr>
        <w:t xml:space="preserve"> was the first to speak up, </w:t>
      </w:r>
      <w:hyperlink r:id="rId37"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w:t>
      </w:r>
      <w:proofErr w:type="spellStart"/>
      <w:r w:rsidRPr="00FF3F97">
        <w:rPr>
          <w:sz w:val="16"/>
        </w:rPr>
        <w:t>Roscosmos</w:t>
      </w:r>
      <w:proofErr w:type="spellEnd"/>
      <w:r w:rsidRPr="00FF3F97">
        <w:rPr>
          <w:sz w:val="16"/>
        </w:rPr>
        <w:t xml:space="preserve">’ deputy general director for international cooperation, Sergey </w:t>
      </w:r>
      <w:proofErr w:type="spellStart"/>
      <w:r w:rsidRPr="00FF3F97">
        <w:rPr>
          <w:sz w:val="16"/>
        </w:rPr>
        <w:t>Saveliev</w:t>
      </w:r>
      <w:proofErr w:type="spellEnd"/>
      <w:r w:rsidRPr="00FF3F97">
        <w:rPr>
          <w:sz w:val="16"/>
        </w:rPr>
        <w:t xml:space="preserve">,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8"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9"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40"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1"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76CE5393" w14:textId="77777777" w:rsidR="003D74CD" w:rsidRPr="00142F55" w:rsidRDefault="003D74CD" w:rsidP="003D74CD">
      <w:pPr>
        <w:pStyle w:val="Heading4"/>
      </w:pPr>
      <w:r>
        <w:t xml:space="preserve">The race to the lunar reservoir </w:t>
      </w:r>
      <w:r w:rsidRPr="00142F55">
        <w:rPr>
          <w:u w:val="single"/>
        </w:rPr>
        <w:t>ensures escalation</w:t>
      </w:r>
      <w:r>
        <w:t xml:space="preserve"> – only a prohibition on private entities checks. </w:t>
      </w:r>
    </w:p>
    <w:p w14:paraId="646923BD" w14:textId="77777777" w:rsidR="003D74CD" w:rsidRPr="00825DFC" w:rsidRDefault="003D74CD" w:rsidP="003D74CD">
      <w:pPr>
        <w:pStyle w:val="Heading4"/>
        <w:rPr>
          <w:rStyle w:val="Style13ptBold"/>
          <w:b/>
          <w:bCs w:val="0"/>
        </w:rPr>
      </w:pPr>
      <w:r w:rsidRPr="00C3587D">
        <w:rPr>
          <w:rStyle w:val="Style13ptBold"/>
          <w:b/>
          <w:bCs w:val="0"/>
        </w:rPr>
        <w:t xml:space="preserve">1 -- Proximity – sites are too close to </w:t>
      </w:r>
      <w:proofErr w:type="gramStart"/>
      <w:r w:rsidRPr="00C3587D">
        <w:rPr>
          <w:rStyle w:val="Style13ptBold"/>
          <w:b/>
          <w:bCs w:val="0"/>
        </w:rPr>
        <w:t>each other</w:t>
      </w:r>
      <w:proofErr w:type="gramEnd"/>
      <w:r w:rsidRPr="00C3587D">
        <w:rPr>
          <w:rStyle w:val="Style13ptBold"/>
          <w:b/>
          <w:bCs w:val="0"/>
        </w:rPr>
        <w:t xml:space="preserve"> and resources are limited.</w:t>
      </w:r>
    </w:p>
    <w:p w14:paraId="308CF4E2" w14:textId="77777777" w:rsidR="003D74CD" w:rsidRPr="009D7EC6" w:rsidRDefault="003D74CD" w:rsidP="003D74CD">
      <w:r w:rsidRPr="000A7A87">
        <w:rPr>
          <w:b/>
          <w:bCs/>
          <w:szCs w:val="26"/>
        </w:rPr>
        <w:t>Smith 20</w:t>
      </w:r>
      <w:r>
        <w:t xml:space="preserve"> [Adam Smith</w:t>
      </w:r>
      <w:r w:rsidRPr="000A7A87">
        <w:t xml:space="preserve">, 11-24-2020, "Scientists fear conflicts over the Moon’s resources between governments and companies," Independent, </w:t>
      </w:r>
      <w:hyperlink r:id="rId42"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2A9B592B" w14:textId="77777777" w:rsidR="003D74CD" w:rsidRPr="008B35A6" w:rsidRDefault="003D74CD" w:rsidP="003D74CD">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3"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The Outer Space Treaty declares that “the moon and other celestial bodies shall be used by all states parties to the treaty exclusively for peaceful purposes</w:t>
      </w:r>
      <w:proofErr w:type="gramStart"/>
      <w:r w:rsidRPr="000A7A87">
        <w:rPr>
          <w:sz w:val="16"/>
        </w:rPr>
        <w:t>”, but</w:t>
      </w:r>
      <w:proofErr w:type="gramEnd"/>
      <w:r w:rsidRPr="000A7A87">
        <w:rPr>
          <w:sz w:val="16"/>
        </w:rPr>
        <w:t xml:space="preserve"> is not exclusive to governments. The United States insisted on a clause that </w:t>
      </w:r>
      <w:hyperlink r:id="rId44" w:history="1">
        <w:r w:rsidRPr="000A7A87">
          <w:rPr>
            <w:rStyle w:val="Hyperlink"/>
            <w:sz w:val="16"/>
          </w:rPr>
          <w:t xml:space="preserve">allowed commercial companies to explore space </w:t>
        </w:r>
      </w:hyperlink>
      <w:r w:rsidRPr="000A7A87">
        <w:rPr>
          <w:sz w:val="16"/>
        </w:rPr>
        <w:t xml:space="preserve">as long as they “require </w:t>
      </w:r>
      <w:proofErr w:type="spellStart"/>
      <w:r w:rsidRPr="000A7A87">
        <w:rPr>
          <w:sz w:val="16"/>
        </w:rPr>
        <w:t>authorisation</w:t>
      </w:r>
      <w:proofErr w:type="spellEnd"/>
      <w:r w:rsidRPr="000A7A87">
        <w:rPr>
          <w:sz w:val="16"/>
        </w:rPr>
        <w:t xml:space="preserve">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5"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6"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w:t>
      </w:r>
      <w:proofErr w:type="spellStart"/>
      <w:r w:rsidRPr="000A7A87">
        <w:rPr>
          <w:sz w:val="16"/>
        </w:rPr>
        <w:t>Krolikowski</w:t>
      </w:r>
      <w:proofErr w:type="spellEnd"/>
      <w:r w:rsidRPr="000A7A87">
        <w:rPr>
          <w:sz w:val="16"/>
        </w:rPr>
        <w:t xml:space="preserve">,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24B8A302" w14:textId="77777777" w:rsidR="003D74CD" w:rsidRDefault="003D74CD" w:rsidP="003D74CD">
      <w:pPr>
        <w:rPr>
          <w:sz w:val="16"/>
          <w:szCs w:val="16"/>
        </w:rPr>
      </w:pPr>
    </w:p>
    <w:p w14:paraId="5A525C24" w14:textId="77777777" w:rsidR="003D74CD" w:rsidRDefault="003D74CD" w:rsidP="003D74CD">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24A5B7CF" w14:textId="77777777" w:rsidR="003D74CD" w:rsidRPr="00F57707" w:rsidRDefault="003D74CD" w:rsidP="003D74CD">
      <w:pPr>
        <w:rPr>
          <w:rStyle w:val="Style13ptBold"/>
          <w:b w:val="0"/>
          <w:bCs/>
        </w:rPr>
      </w:pPr>
      <w:r>
        <w:rPr>
          <w:rStyle w:val="Style13ptBold"/>
        </w:rPr>
        <w:t>Cunningham 22</w:t>
      </w:r>
      <w:r>
        <w:rPr>
          <w:rStyle w:val="Style13ptBold"/>
          <w:b w:val="0"/>
        </w:rPr>
        <w:t xml:space="preserve"> </w:t>
      </w:r>
      <w:r w:rsidRPr="00C3587D">
        <w:rPr>
          <w:rStyle w:val="Style13ptBold"/>
          <w:b w:val="0"/>
        </w:rPr>
        <w:t xml:space="preserve">[Philip J. Cunningham has been a regular visitor to China since 1983, working variously as a tour guide, TV producer, freelance writer, independent </w:t>
      </w:r>
      <w:proofErr w:type="gramStart"/>
      <w:r w:rsidRPr="00C3587D">
        <w:rPr>
          <w:rStyle w:val="Style13ptBold"/>
          <w:b w:val="0"/>
        </w:rPr>
        <w:t>scholar</w:t>
      </w:r>
      <w:proofErr w:type="gramEnd"/>
      <w:r w:rsidRPr="00C3587D">
        <w:rPr>
          <w:rStyle w:val="Style13ptBold"/>
          <w:b w:val="0"/>
        </w:rPr>
        <w:t xml:space="preserve">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C3587D">
        <w:rPr>
          <w:rStyle w:val="Style13ptBold"/>
          <w:b w:val="0"/>
          <w:vertAlign w:val="superscript"/>
        </w:rPr>
        <w:t>rd</w:t>
      </w:r>
      <w:r w:rsidRPr="00C3587D">
        <w:rPr>
          <w:rStyle w:val="Style13ptBold"/>
          <w:b w:val="0"/>
        </w:rPr>
        <w:t xml:space="preserve">, 2022, South China Morning Post, </w:t>
      </w:r>
      <w:hyperlink r:id="rId47" w:history="1">
        <w:r w:rsidRPr="00C3587D">
          <w:rPr>
            <w:rStyle w:val="Hyperlink"/>
            <w:bCs/>
          </w:rPr>
          <w:t>https://www.scmp.com/comment/opinion/article/3164195/us-extends-rivalry-china-moon-it-resists-cooperation-and-seeks</w:t>
        </w:r>
      </w:hyperlink>
      <w:r w:rsidRPr="00C3587D">
        <w:rPr>
          <w:rStyle w:val="Style13ptBold"/>
          <w:b w:val="0"/>
        </w:rPr>
        <w:t>, VM</w:t>
      </w:r>
    </w:p>
    <w:p w14:paraId="048934CE" w14:textId="77777777" w:rsidR="003D74CD" w:rsidRPr="00142F55" w:rsidRDefault="003D74CD" w:rsidP="003D74CD">
      <w:pPr>
        <w:rPr>
          <w:rStyle w:val="Style13ptBold"/>
          <w:b w:val="0"/>
          <w:bCs/>
        </w:rPr>
      </w:pPr>
      <w:r w:rsidRPr="00142F55">
        <w:rPr>
          <w:rStyle w:val="Style13ptBold"/>
          <w:b w:val="0"/>
          <w:highlight w:val="green"/>
        </w:rPr>
        <w:t xml:space="preserve">US extends rivalry with China </w:t>
      </w:r>
      <w:r w:rsidRPr="00142F55">
        <w:rPr>
          <w:rStyle w:val="Style13ptBold"/>
          <w:highlight w:val="green"/>
        </w:rPr>
        <w:t>to the moon</w:t>
      </w:r>
      <w:r w:rsidRPr="00142F55">
        <w:rPr>
          <w:rStyle w:val="Style13ptBold"/>
          <w:b w:val="0"/>
          <w:highlight w:val="green"/>
        </w:rPr>
        <w:t xml:space="preserve"> as it</w:t>
      </w:r>
      <w:r w:rsidRPr="00142F55">
        <w:rPr>
          <w:rStyle w:val="Style13ptBold"/>
          <w:b w:val="0"/>
        </w:rPr>
        <w:t xml:space="preserve"> resists cooperation and </w:t>
      </w:r>
      <w:r w:rsidRPr="00142F55">
        <w:rPr>
          <w:rStyle w:val="Style13ptBold"/>
          <w:b w:val="0"/>
          <w:highlight w:val="green"/>
        </w:rPr>
        <w:t>seeks control over mining</w:t>
      </w:r>
      <w:r w:rsidRPr="00142F55">
        <w:rPr>
          <w:rStyle w:val="Style13ptBold"/>
          <w:b w:val="0"/>
          <w:sz w:val="16"/>
          <w:szCs w:val="16"/>
        </w:rPr>
        <w:t xml:space="preserve">; Nasa claims its Artemis lunar </w:t>
      </w:r>
      <w:proofErr w:type="spellStart"/>
      <w:r w:rsidRPr="00142F55">
        <w:rPr>
          <w:rStyle w:val="Style13ptBold"/>
          <w:b w:val="0"/>
          <w:sz w:val="16"/>
          <w:szCs w:val="16"/>
        </w:rPr>
        <w:t>programme</w:t>
      </w:r>
      <w:proofErr w:type="spellEnd"/>
      <w:r w:rsidRPr="00142F55">
        <w:rPr>
          <w:rStyle w:val="Style13ptBold"/>
          <w:b w:val="0"/>
          <w:sz w:val="16"/>
          <w:szCs w:val="16"/>
        </w:rPr>
        <w:t xml:space="preserv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142F55">
        <w:rPr>
          <w:rStyle w:val="Style13ptBold"/>
          <w:b w:val="0"/>
        </w:rPr>
        <w:t xml:space="preserve"> but </w:t>
      </w:r>
      <w:r w:rsidRPr="00142F55">
        <w:rPr>
          <w:rStyle w:val="Style13ptBold"/>
          <w:b w:val="0"/>
          <w:highlight w:val="green"/>
        </w:rPr>
        <w:t>the race to create zones of influence and secure resources</w:t>
      </w:r>
      <w:r w:rsidRPr="00142F55">
        <w:rPr>
          <w:rStyle w:val="Style13ptBold"/>
          <w:b w:val="0"/>
        </w:rPr>
        <w:t xml:space="preserve"> doesn’t begin and end with planet Earth.</w:t>
      </w:r>
      <w:r>
        <w:rPr>
          <w:rStyle w:val="Style13ptBold"/>
          <w:b w:val="0"/>
        </w:rPr>
        <w:t xml:space="preserve"> </w:t>
      </w:r>
      <w:r w:rsidRPr="00142F55">
        <w:rPr>
          <w:rStyle w:val="Style13ptBold"/>
          <w:b w:val="0"/>
          <w:sz w:val="16"/>
          <w:szCs w:val="16"/>
        </w:rPr>
        <w:t xml:space="preserve">With the roll-out of Nasa’s Space Launch System rocket and Orion spacecraft last March in support of the US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the moon has been added to the mix. “Through Artemis, Nasa aims to land the first woman and first person of </w:t>
      </w:r>
      <w:proofErr w:type="spellStart"/>
      <w:r w:rsidRPr="00142F55">
        <w:rPr>
          <w:rStyle w:val="Style13ptBold"/>
          <w:b w:val="0"/>
          <w:sz w:val="16"/>
          <w:szCs w:val="16"/>
        </w:rPr>
        <w:t>colour</w:t>
      </w:r>
      <w:proofErr w:type="spellEnd"/>
      <w:r w:rsidRPr="00142F55">
        <w:rPr>
          <w:rStyle w:val="Style13ptBold"/>
          <w:b w:val="0"/>
          <w:sz w:val="16"/>
          <w:szCs w:val="16"/>
        </w:rPr>
        <w:t xml:space="preserve">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w:t>
      </w:r>
      <w:proofErr w:type="gramStart"/>
      <w:r w:rsidRPr="00142F55">
        <w:rPr>
          <w:rStyle w:val="Style13ptBold"/>
          <w:b w:val="0"/>
          <w:sz w:val="16"/>
          <w:szCs w:val="16"/>
        </w:rPr>
        <w:t>“global commons”</w:t>
      </w:r>
      <w:proofErr w:type="gramEnd"/>
      <w:r w:rsidRPr="00142F55">
        <w:rPr>
          <w:rStyle w:val="Style13ptBold"/>
          <w:b w:val="0"/>
          <w:sz w:val="16"/>
          <w:szCs w:val="16"/>
        </w:rPr>
        <w:t xml:space="preserve"> rather than as</w:t>
      </w:r>
      <w:r w:rsidRPr="00142F55">
        <w:rPr>
          <w:rStyle w:val="Style13ptBold"/>
          <w:b w:val="0"/>
        </w:rPr>
        <w:t xml:space="preserve"> </w:t>
      </w:r>
      <w:r w:rsidRPr="00142F55">
        <w:rPr>
          <w:rStyle w:val="Style13ptBold"/>
          <w:b w:val="0"/>
          <w:highlight w:val="green"/>
        </w:rPr>
        <w:t>a private resource base that</w:t>
      </w:r>
      <w:r w:rsidRPr="00142F55">
        <w:rPr>
          <w:rStyle w:val="Style13ptBold"/>
          <w:b w:val="0"/>
        </w:rPr>
        <w:t xml:space="preserve"> individual nations and </w:t>
      </w:r>
      <w:r w:rsidRPr="00142F55">
        <w:rPr>
          <w:rStyle w:val="Style13ptBold"/>
          <w:highlight w:val="green"/>
        </w:rPr>
        <w:t>corporations could exploit</w:t>
      </w:r>
      <w:r w:rsidRPr="00142F55">
        <w:rPr>
          <w:rStyle w:val="Style13ptBold"/>
          <w:b w:val="0"/>
        </w:rPr>
        <w:t>.</w:t>
      </w:r>
      <w:r>
        <w:rPr>
          <w:rStyle w:val="Style13ptBold"/>
          <w:b w:val="0"/>
        </w:rPr>
        <w:t xml:space="preserve"> </w:t>
      </w:r>
      <w:r w:rsidRPr="00142F55">
        <w:rPr>
          <w:rStyle w:val="Style13ptBold"/>
          <w:b w:val="0"/>
          <w:sz w:val="16"/>
          <w:szCs w:val="16"/>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w:t>
      </w:r>
      <w:proofErr w:type="spellStart"/>
      <w:r w:rsidRPr="00142F55">
        <w:rPr>
          <w:rStyle w:val="Style13ptBold"/>
          <w:b w:val="0"/>
          <w:sz w:val="16"/>
          <w:szCs w:val="16"/>
        </w:rPr>
        <w:t>colour</w:t>
      </w:r>
      <w:proofErr w:type="spellEnd"/>
      <w:r w:rsidRPr="00142F55">
        <w:rPr>
          <w:rStyle w:val="Style13ptBold"/>
          <w:b w:val="0"/>
          <w:sz w:val="16"/>
          <w:szCs w:val="16"/>
        </w:rPr>
        <w:t xml:space="preserve">”. There are several ironies inherent in the way US leaders talk about the space </w:t>
      </w:r>
      <w:proofErr w:type="spellStart"/>
      <w:r w:rsidRPr="00142F55">
        <w:rPr>
          <w:rStyle w:val="Style13ptBold"/>
          <w:b w:val="0"/>
          <w:sz w:val="16"/>
          <w:szCs w:val="16"/>
        </w:rPr>
        <w:t>programme</w:t>
      </w:r>
      <w:proofErr w:type="spellEnd"/>
      <w:r w:rsidRPr="00142F55">
        <w:rPr>
          <w:rStyle w:val="Style13ptBold"/>
          <w:b w:val="0"/>
          <w:sz w:val="16"/>
          <w:szCs w:val="16"/>
        </w:rPr>
        <w:t xml:space="preserve">. One is the partisan political </w:t>
      </w:r>
      <w:proofErr w:type="spellStart"/>
      <w:r w:rsidRPr="00142F55">
        <w:rPr>
          <w:rStyle w:val="Style13ptBold"/>
          <w:b w:val="0"/>
          <w:sz w:val="16"/>
          <w:szCs w:val="16"/>
        </w:rPr>
        <w:t>flavour</w:t>
      </w:r>
      <w:proofErr w:type="spellEnd"/>
      <w:r w:rsidRPr="00142F55">
        <w:rPr>
          <w:rStyle w:val="Style13ptBold"/>
          <w:b w:val="0"/>
          <w:sz w:val="16"/>
          <w:szCs w:val="16"/>
        </w:rPr>
        <w:t xml:space="preserve">; the Democrats </w:t>
      </w:r>
      <w:proofErr w:type="spellStart"/>
      <w:r w:rsidRPr="00142F55">
        <w:rPr>
          <w:rStyle w:val="Style13ptBold"/>
          <w:b w:val="0"/>
          <w:sz w:val="16"/>
          <w:szCs w:val="16"/>
        </w:rPr>
        <w:t>emphasise</w:t>
      </w:r>
      <w:proofErr w:type="spellEnd"/>
      <w:r w:rsidRPr="00142F55">
        <w:rPr>
          <w:rStyle w:val="Style13ptBold"/>
          <w:b w:val="0"/>
          <w:sz w:val="16"/>
          <w:szCs w:val="16"/>
        </w:rPr>
        <w:t xml:space="preserve"> its links with identity politics, while Republicans </w:t>
      </w:r>
      <w:proofErr w:type="spellStart"/>
      <w:r w:rsidRPr="00142F55">
        <w:rPr>
          <w:rStyle w:val="Style13ptBold"/>
          <w:b w:val="0"/>
          <w:sz w:val="16"/>
          <w:szCs w:val="16"/>
        </w:rPr>
        <w:t>emphasise</w:t>
      </w:r>
      <w:proofErr w:type="spellEnd"/>
      <w:r w:rsidRPr="00142F55">
        <w:rPr>
          <w:rStyle w:val="Style13ptBold"/>
          <w:b w:val="0"/>
          <w:sz w:val="16"/>
          <w:szCs w:val="16"/>
        </w:rPr>
        <w:t xml:space="preserve"> the capitalist free market element. But neither party wants to be stuck with the budget shortfalls and delays that have dogged the </w:t>
      </w:r>
      <w:proofErr w:type="spellStart"/>
      <w:r w:rsidRPr="00142F55">
        <w:rPr>
          <w:rStyle w:val="Style13ptBold"/>
          <w:b w:val="0"/>
          <w:sz w:val="16"/>
          <w:szCs w:val="16"/>
        </w:rPr>
        <w:t>programme</w:t>
      </w:r>
      <w:proofErr w:type="spellEnd"/>
      <w:r w:rsidRPr="00142F55">
        <w:rPr>
          <w:rStyle w:val="Style13ptBold"/>
          <w:b w:val="0"/>
          <w:sz w:val="16"/>
          <w:szCs w:val="16"/>
        </w:rPr>
        <w:t xml:space="preserv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w:t>
      </w:r>
      <w:proofErr w:type="spellStart"/>
      <w:r w:rsidRPr="00142F55">
        <w:rPr>
          <w:rStyle w:val="Style13ptBold"/>
          <w:b w:val="0"/>
          <w:sz w:val="16"/>
          <w:szCs w:val="16"/>
        </w:rPr>
        <w:t>colour</w:t>
      </w:r>
      <w:proofErr w:type="spellEnd"/>
      <w:r w:rsidRPr="00142F55">
        <w:rPr>
          <w:rStyle w:val="Style13ptBold"/>
          <w:b w:val="0"/>
          <w:sz w:val="16"/>
          <w:szCs w:val="16"/>
        </w:rPr>
        <w:t xml:space="preserve">” into space since the inception of their </w:t>
      </w:r>
      <w:proofErr w:type="spellStart"/>
      <w:r w:rsidRPr="00142F55">
        <w:rPr>
          <w:rStyle w:val="Style13ptBold"/>
          <w:b w:val="0"/>
          <w:sz w:val="16"/>
          <w:szCs w:val="16"/>
        </w:rPr>
        <w:t>programme</w:t>
      </w:r>
      <w:proofErr w:type="spellEnd"/>
      <w:r w:rsidRPr="00142F55">
        <w:rPr>
          <w:rStyle w:val="Style13ptBold"/>
          <w:b w:val="0"/>
          <w:sz w:val="16"/>
          <w:szCs w:val="16"/>
        </w:rPr>
        <w:t xml:space="preserve">. If human diversity was really a serious goal of the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there would be scant reason not to cooperate with China. Or Russia for that matter. But why should China and Russia sign on to a day-late, dollar-short </w:t>
      </w:r>
      <w:proofErr w:type="spellStart"/>
      <w:r w:rsidRPr="00142F55">
        <w:rPr>
          <w:rStyle w:val="Style13ptBold"/>
          <w:b w:val="0"/>
          <w:sz w:val="16"/>
          <w:szCs w:val="16"/>
        </w:rPr>
        <w:t>programme</w:t>
      </w:r>
      <w:proofErr w:type="spellEnd"/>
      <w:r w:rsidRPr="00142F55">
        <w:rPr>
          <w:rStyle w:val="Style13ptBold"/>
          <w:b w:val="0"/>
          <w:sz w:val="16"/>
          <w:szCs w:val="16"/>
        </w:rPr>
        <w:t xml:space="preserve"> jump-started by Trump that defines the rules of exploitation on US terms?</w:t>
      </w:r>
      <w:r>
        <w:rPr>
          <w:rStyle w:val="Style13ptBold"/>
          <w:b w:val="0"/>
        </w:rPr>
        <w:t xml:space="preserve"> </w:t>
      </w:r>
      <w:r w:rsidRPr="00142F55">
        <w:rPr>
          <w:rStyle w:val="Style13ptBold"/>
          <w:b w:val="0"/>
          <w:highlight w:val="green"/>
        </w:rPr>
        <w:t xml:space="preserve">The US has solicited </w:t>
      </w:r>
      <w:proofErr w:type="gramStart"/>
      <w:r w:rsidRPr="00142F55">
        <w:rPr>
          <w:rStyle w:val="Style13ptBold"/>
          <w:b w:val="0"/>
          <w:highlight w:val="green"/>
        </w:rPr>
        <w:t>a number of</w:t>
      </w:r>
      <w:proofErr w:type="gramEnd"/>
      <w:r w:rsidRPr="00142F55">
        <w:rPr>
          <w:rStyle w:val="Style13ptBold"/>
          <w:b w:val="0"/>
          <w:highlight w:val="green"/>
        </w:rPr>
        <w:t xml:space="preserve"> allies to sign</w:t>
      </w:r>
      <w:r w:rsidRPr="00142F55">
        <w:rPr>
          <w:rStyle w:val="Style13ptBold"/>
          <w:b w:val="0"/>
        </w:rPr>
        <w:t xml:space="preserve"> on </w:t>
      </w:r>
      <w:r w:rsidRPr="00142F55">
        <w:rPr>
          <w:rStyle w:val="Style13ptBold"/>
          <w:b w:val="0"/>
          <w:highlight w:val="green"/>
        </w:rPr>
        <w:t>the Artemis Accords</w:t>
      </w:r>
      <w:r w:rsidRPr="00142F55">
        <w:rPr>
          <w:rStyle w:val="Style13ptBold"/>
          <w:b w:val="0"/>
        </w:rPr>
        <w:t xml:space="preserve">, including members of the Five Eyes intelligence sharing bloc, as well as Japan and South Korea. But it is the recent inclusion of Ukraine that speaks volumes about the political cast of the </w:t>
      </w:r>
      <w:proofErr w:type="spellStart"/>
      <w:r w:rsidRPr="00142F55">
        <w:rPr>
          <w:rStyle w:val="Style13ptBold"/>
          <w:b w:val="0"/>
        </w:rPr>
        <w:t>programme</w:t>
      </w:r>
      <w:proofErr w:type="spellEnd"/>
      <w:r w:rsidRPr="00142F55">
        <w:rPr>
          <w:rStyle w:val="Style13ptBold"/>
          <w:b w:val="0"/>
        </w:rPr>
        <w:t>.</w:t>
      </w:r>
      <w:r>
        <w:rPr>
          <w:rStyle w:val="Style13ptBold"/>
          <w:b w:val="0"/>
        </w:rPr>
        <w:t xml:space="preserve"> </w:t>
      </w:r>
      <w:r w:rsidRPr="00142F55">
        <w:rPr>
          <w:rStyle w:val="Style13ptBold"/>
          <w:b w:val="0"/>
          <w:highlight w:val="green"/>
        </w:rPr>
        <w:t>What the mission statement is</w:t>
      </w:r>
      <w:r w:rsidRPr="00142F55">
        <w:rPr>
          <w:rStyle w:val="Style13ptBold"/>
          <w:b w:val="0"/>
        </w:rPr>
        <w:t xml:space="preserve"> really </w:t>
      </w:r>
      <w:r w:rsidRPr="00142F55">
        <w:rPr>
          <w:rStyle w:val="Style13ptBold"/>
          <w:b w:val="0"/>
          <w:highlight w:val="green"/>
        </w:rPr>
        <w:t>saying is that the US reserves the right to exploit the</w:t>
      </w:r>
      <w:r w:rsidRPr="00142F55">
        <w:rPr>
          <w:rStyle w:val="Style13ptBold"/>
          <w:b w:val="0"/>
        </w:rPr>
        <w:t xml:space="preserve"> mineral </w:t>
      </w:r>
      <w:r w:rsidRPr="00142F55">
        <w:rPr>
          <w:rStyle w:val="Style13ptBold"/>
          <w:b w:val="0"/>
          <w:highlight w:val="green"/>
        </w:rPr>
        <w:t xml:space="preserve">resources of the </w:t>
      </w:r>
      <w:proofErr w:type="gramStart"/>
      <w:r w:rsidRPr="00142F55">
        <w:rPr>
          <w:rStyle w:val="Style13ptBold"/>
          <w:b w:val="0"/>
          <w:highlight w:val="green"/>
        </w:rPr>
        <w:t>moon, and</w:t>
      </w:r>
      <w:proofErr w:type="gramEnd"/>
      <w:r w:rsidRPr="00142F55">
        <w:rPr>
          <w:rStyle w:val="Style13ptBold"/>
          <w:b w:val="0"/>
          <w:highlight w:val="green"/>
        </w:rPr>
        <w:t xml:space="preserve"> will do so with allies </w:t>
      </w:r>
      <w:r w:rsidRPr="00142F55">
        <w:rPr>
          <w:rStyle w:val="Style13ptBold"/>
          <w:highlight w:val="green"/>
        </w:rPr>
        <w:t>of its choosing</w:t>
      </w:r>
      <w:r w:rsidRPr="00142F55">
        <w:rPr>
          <w:rStyle w:val="Style13ptBold"/>
          <w:b w:val="0"/>
        </w:rPr>
        <w:t xml:space="preserve"> and within guidelines of its own creation. As for </w:t>
      </w:r>
      <w:r w:rsidRPr="00142F55">
        <w:rPr>
          <w:rStyle w:val="Style13ptBold"/>
          <w:b w:val="0"/>
          <w:highlight w:val="green"/>
        </w:rPr>
        <w:t>China and Russia</w:t>
      </w:r>
      <w:r w:rsidRPr="00142F55">
        <w:rPr>
          <w:rStyle w:val="Style13ptBold"/>
          <w:b w:val="0"/>
        </w:rPr>
        <w:t xml:space="preserve">, the only two serious rivals to the US in space, they </w:t>
      </w:r>
      <w:r w:rsidRPr="00142F55">
        <w:rPr>
          <w:rStyle w:val="Style13ptBold"/>
          <w:b w:val="0"/>
          <w:highlight w:val="green"/>
        </w:rPr>
        <w:t>have been left</w:t>
      </w:r>
      <w:r w:rsidRPr="00142F55">
        <w:rPr>
          <w:rStyle w:val="Style13ptBold"/>
          <w:b w:val="0"/>
        </w:rPr>
        <w:t xml:space="preserve"> out </w:t>
      </w:r>
      <w:r w:rsidRPr="00142F55">
        <w:rPr>
          <w:rStyle w:val="Style13ptBold"/>
          <w:b w:val="0"/>
          <w:highlight w:val="green"/>
        </w:rPr>
        <w:t>in the cold</w:t>
      </w:r>
      <w:r w:rsidRPr="00142F55">
        <w:rPr>
          <w:rStyle w:val="Style13ptBold"/>
          <w:b w:val="0"/>
        </w:rPr>
        <w:t>.</w:t>
      </w:r>
      <w:r>
        <w:rPr>
          <w:rStyle w:val="Style13ptBold"/>
          <w:b w:val="0"/>
        </w:rPr>
        <w:t xml:space="preserve"> </w:t>
      </w:r>
      <w:r w:rsidRPr="00142F55">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142F55">
        <w:rPr>
          <w:rStyle w:val="Style13ptBold"/>
          <w:b w:val="0"/>
        </w:rPr>
        <w:t xml:space="preserve">, </w:t>
      </w:r>
      <w:r w:rsidRPr="00142F55">
        <w:rPr>
          <w:rStyle w:val="Style13ptBold"/>
          <w:b w:val="0"/>
          <w:highlight w:val="green"/>
        </w:rPr>
        <w:t>the inclusion in the US space bloc of Ukraine, a bitter adversary of Russia</w:t>
      </w:r>
      <w:r w:rsidRPr="00142F55">
        <w:rPr>
          <w:rStyle w:val="Style13ptBold"/>
          <w:b w:val="0"/>
        </w:rPr>
        <w:t xml:space="preserve">, only serves to </w:t>
      </w:r>
      <w:r w:rsidRPr="00142F55">
        <w:rPr>
          <w:rStyle w:val="Style13ptBold"/>
          <w:b w:val="0"/>
          <w:highlight w:val="green"/>
        </w:rPr>
        <w:t>increase the likelihood</w:t>
      </w:r>
      <w:r w:rsidRPr="00142F55">
        <w:rPr>
          <w:rStyle w:val="Style13ptBold"/>
          <w:b w:val="0"/>
        </w:rPr>
        <w:t xml:space="preserve"> </w:t>
      </w:r>
      <w:r w:rsidRPr="00142F55">
        <w:rPr>
          <w:rStyle w:val="Style13ptBold"/>
          <w:b w:val="0"/>
          <w:sz w:val="16"/>
          <w:szCs w:val="16"/>
        </w:rPr>
        <w:t>that China and Russia will look to one another as partners in space. Already, plans for a Sino-Russian moon base are being touted.</w:t>
      </w:r>
      <w:r>
        <w:rPr>
          <w:rStyle w:val="Style13ptBold"/>
          <w:b w:val="0"/>
        </w:rPr>
        <w:t xml:space="preserve"> </w:t>
      </w:r>
      <w:r w:rsidRPr="00142F55">
        <w:rPr>
          <w:rStyle w:val="Style13ptBold"/>
          <w:b w:val="0"/>
        </w:rPr>
        <w:t xml:space="preserve">The </w:t>
      </w:r>
      <w:r w:rsidRPr="00142F55">
        <w:rPr>
          <w:rStyle w:val="Style13ptBold"/>
          <w:b w:val="0"/>
          <w:highlight w:val="green"/>
        </w:rPr>
        <w:t xml:space="preserve">implicit </w:t>
      </w:r>
      <w:r w:rsidRPr="00142F55">
        <w:rPr>
          <w:rStyle w:val="Style13ptBold"/>
          <w:highlight w:val="green"/>
        </w:rPr>
        <w:t xml:space="preserve">anti-China gist </w:t>
      </w:r>
      <w:r w:rsidRPr="00142F55">
        <w:rPr>
          <w:rStyle w:val="Style13ptBold"/>
          <w:b w:val="0"/>
          <w:highlight w:val="green"/>
        </w:rPr>
        <w:t xml:space="preserve">of the Artemis </w:t>
      </w:r>
      <w:proofErr w:type="spellStart"/>
      <w:r w:rsidRPr="00142F55">
        <w:rPr>
          <w:rStyle w:val="Style13ptBold"/>
          <w:b w:val="0"/>
          <w:highlight w:val="green"/>
        </w:rPr>
        <w:t>programme</w:t>
      </w:r>
      <w:proofErr w:type="spellEnd"/>
      <w:r w:rsidRPr="00142F55">
        <w:rPr>
          <w:rStyle w:val="Style13ptBold"/>
          <w:b w:val="0"/>
        </w:rPr>
        <w:t xml:space="preserve"> </w:t>
      </w:r>
      <w:r w:rsidRPr="00142F55">
        <w:rPr>
          <w:rStyle w:val="Style13ptBold"/>
          <w:b w:val="0"/>
          <w:sz w:val="16"/>
          <w:szCs w:val="16"/>
        </w:rPr>
        <w:t xml:space="preserve">is symptomatic of US party-driven politics in general. On the one hand, there’s a seemingly unbridgeable political divide at home; on the other, one administration looks the same as the other when viewed from afar. The ostensible aim of the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is to promote cooperation, diversity and set down rules for lunar exploration.</w:t>
      </w:r>
      <w:r w:rsidRPr="00142F55">
        <w:rPr>
          <w:rStyle w:val="Style13ptBold"/>
          <w:b w:val="0"/>
        </w:rPr>
        <w:t xml:space="preserve"> </w:t>
      </w:r>
      <w:proofErr w:type="gramStart"/>
      <w:r w:rsidRPr="00142F55">
        <w:rPr>
          <w:rStyle w:val="Style13ptBold"/>
          <w:b w:val="0"/>
        </w:rPr>
        <w:t xml:space="preserve">In reality, </w:t>
      </w:r>
      <w:r w:rsidRPr="00142F55">
        <w:rPr>
          <w:rStyle w:val="Style13ptBold"/>
          <w:b w:val="0"/>
          <w:highlight w:val="green"/>
        </w:rPr>
        <w:t>it</w:t>
      </w:r>
      <w:proofErr w:type="gramEnd"/>
      <w:r w:rsidRPr="00142F55">
        <w:rPr>
          <w:rStyle w:val="Style13ptBold"/>
          <w:b w:val="0"/>
          <w:highlight w:val="green"/>
        </w:rPr>
        <w:t xml:space="preserve"> is </w:t>
      </w:r>
      <w:r w:rsidRPr="00142F55">
        <w:rPr>
          <w:rStyle w:val="Emphasis"/>
          <w:highlight w:val="green"/>
        </w:rPr>
        <w:t>dividing the world into two camps</w:t>
      </w:r>
      <w:r w:rsidRPr="00142F55">
        <w:rPr>
          <w:rStyle w:val="Style13ptBold"/>
          <w:b w:val="0"/>
          <w:highlight w:val="green"/>
        </w:rPr>
        <w:t>, following the</w:t>
      </w:r>
      <w:r w:rsidRPr="00142F55">
        <w:rPr>
          <w:rStyle w:val="Style13ptBold"/>
          <w:b w:val="0"/>
        </w:rPr>
        <w:t xml:space="preserve"> familiar East-West fault lines established in the last </w:t>
      </w:r>
      <w:r w:rsidRPr="00142F55">
        <w:rPr>
          <w:rStyle w:val="Style13ptBold"/>
          <w:b w:val="0"/>
          <w:highlight w:val="green"/>
        </w:rPr>
        <w:t>Cold War</w:t>
      </w:r>
      <w:r w:rsidRPr="00142F55">
        <w:rPr>
          <w:rStyle w:val="Style13ptBold"/>
          <w:b w:val="0"/>
        </w:rPr>
        <w:t>.</w:t>
      </w:r>
    </w:p>
    <w:p w14:paraId="1EBB6395" w14:textId="77777777" w:rsidR="003D74CD" w:rsidRDefault="003D74CD" w:rsidP="003D74CD">
      <w:pPr>
        <w:pStyle w:val="Heading4"/>
      </w:pPr>
      <w:r w:rsidRPr="00C3587D">
        <w:rPr>
          <w:rStyle w:val="Style13ptBold"/>
          <w:b/>
          <w:bCs w:val="0"/>
        </w:rPr>
        <w:t xml:space="preserve">3 </w:t>
      </w:r>
      <w:r w:rsidRPr="00C3587D">
        <w:t>--</w:t>
      </w:r>
      <w:r w:rsidRPr="00C3587D">
        <w:rPr>
          <w:rStyle w:val="Style13ptBold"/>
          <w:b/>
          <w:bCs w:val="0"/>
        </w:rPr>
        <w:t xml:space="preserve"> </w:t>
      </w:r>
      <w:r w:rsidRPr="00142F55">
        <w:rPr>
          <w:u w:val="single"/>
        </w:rPr>
        <w:t>Rapid</w:t>
      </w:r>
      <w:r w:rsidRPr="00C3587D">
        <w:rPr>
          <w:u w:val="single"/>
        </w:rPr>
        <w:t xml:space="preserve"> militarization</w:t>
      </w:r>
      <w:r>
        <w:t xml:space="preserve"> in f</w:t>
      </w:r>
      <w:r w:rsidRPr="00C3587D">
        <w:t>ear</w:t>
      </w:r>
      <w:r w:rsidRPr="00825DFC">
        <w:t xml:space="preserve"> of losing resources </w:t>
      </w:r>
      <w:r>
        <w:t>on the Moon</w:t>
      </w:r>
    </w:p>
    <w:p w14:paraId="15E80D12" w14:textId="77777777" w:rsidR="003D74CD" w:rsidRPr="00F57707" w:rsidRDefault="003D74CD" w:rsidP="003D74CD">
      <w:pPr>
        <w:rPr>
          <w:rStyle w:val="Style13ptBold"/>
          <w:b w:val="0"/>
          <w:bCs/>
        </w:rPr>
      </w:pPr>
      <w:r>
        <w:rPr>
          <w:rStyle w:val="Style13ptBold"/>
        </w:rPr>
        <w:t>David 21</w:t>
      </w:r>
      <w:r>
        <w:rPr>
          <w:rStyle w:val="Style13ptBold"/>
          <w:b w:val="0"/>
        </w:rPr>
        <w:t xml:space="preserve"> </w:t>
      </w:r>
      <w:r w:rsidRPr="00C3587D">
        <w:rPr>
          <w:rStyle w:val="Style13ptBold"/>
          <w:b w:val="0"/>
        </w:rPr>
        <w:t xml:space="preserve">[Leonard David is an award-winning space journalist who has been reporting on space activities for more than 50 years. Currently writing as </w:t>
      </w:r>
      <w:proofErr w:type="spellStart"/>
      <w:r w:rsidRPr="00C3587D">
        <w:rPr>
          <w:rStyle w:val="Style13ptBold"/>
          <w:b w:val="0"/>
        </w:rPr>
        <w:t>Space.com's</w:t>
      </w:r>
      <w:proofErr w:type="spellEnd"/>
      <w:r w:rsidRPr="00C3587D">
        <w:rPr>
          <w:rStyle w:val="Style13ptBold"/>
          <w:b w:val="0"/>
        </w:rPr>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C3587D">
        <w:rPr>
          <w:rStyle w:val="Style13ptBold"/>
          <w:b w:val="0"/>
        </w:rPr>
        <w:t>SpaceNews</w:t>
      </w:r>
      <w:proofErr w:type="spellEnd"/>
      <w:r w:rsidRPr="00C3587D">
        <w:rPr>
          <w:rStyle w:val="Style13ptBold"/>
          <w:b w:val="0"/>
        </w:rPr>
        <w:t xml:space="preserve">, Scientific American and Aerospace America for the AIAA.] December 06, 2021, “Military interest in the moon is ramping up,” </w:t>
      </w:r>
      <w:hyperlink r:id="rId48" w:history="1">
        <w:r w:rsidRPr="00C3587D">
          <w:rPr>
            <w:rStyle w:val="Hyperlink"/>
            <w:bCs/>
          </w:rPr>
          <w:t>https://www.space.com/military-interest-moon-cislunar-space</w:t>
        </w:r>
      </w:hyperlink>
      <w:r w:rsidRPr="00C3587D">
        <w:rPr>
          <w:rStyle w:val="Style13ptBold"/>
          <w:b w:val="0"/>
        </w:rPr>
        <w:t>, VM</w:t>
      </w:r>
    </w:p>
    <w:p w14:paraId="024A1906" w14:textId="77777777" w:rsidR="003D74CD" w:rsidRDefault="003D74CD" w:rsidP="003D74CD">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w:t>
      </w:r>
      <w:proofErr w:type="gramStart"/>
      <w:r w:rsidRPr="00142F55">
        <w:rPr>
          <w:sz w:val="16"/>
          <w:szCs w:val="16"/>
        </w:rPr>
        <w:t>land</w:t>
      </w:r>
      <w:proofErr w:type="gramEnd"/>
      <w:r w:rsidRPr="00142F55">
        <w:rPr>
          <w:sz w:val="16"/>
          <w:szCs w:val="16"/>
        </w:rPr>
        <w:t xml:space="preserve"> and sea skirmishes between 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t xml:space="preserve">an emerging military "high ground" and </w:t>
      </w:r>
      <w:r w:rsidRPr="00142F55">
        <w:rPr>
          <w:rStyle w:val="Emphasis"/>
          <w:highlight w:val="green"/>
        </w:rPr>
        <w:t>new territory for conflict</w:t>
      </w:r>
      <w:r>
        <w:t xml:space="preserve">? </w:t>
      </w:r>
      <w:r w:rsidRPr="00142F55">
        <w:rPr>
          <w:sz w:val="16"/>
          <w:szCs w:val="16"/>
        </w:rPr>
        <w:t xml:space="preserve">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w:t>
      </w:r>
      <w:proofErr w:type="gramStart"/>
      <w:r w:rsidRPr="00142F55">
        <w:rPr>
          <w:sz w:val="16"/>
          <w:szCs w:val="16"/>
        </w:rPr>
        <w:t>expertise</w:t>
      </w:r>
      <w:proofErr w:type="gramEnd"/>
      <w:r w:rsidRPr="00142F55">
        <w:rPr>
          <w:sz w:val="16"/>
          <w:szCs w:val="16"/>
        </w:rPr>
        <w:t xml:space="preserve"> and operational concepts for the region. "Cislunar space has recently become prominent in the space community and warrants attention," the document explains.  As the U.S. Space Force "organizes, trains, and equips to provide the resources necessary to protect and defend vital U.S. interests in and beyond Earth orbit," the primer also underscores </w:t>
      </w:r>
      <w:proofErr w:type="gramStart"/>
      <w:r w:rsidRPr="00142F55">
        <w:rPr>
          <w:sz w:val="16"/>
          <w:szCs w:val="16"/>
        </w:rPr>
        <w:t>that new collaborations</w:t>
      </w:r>
      <w:proofErr w:type="gramEnd"/>
      <w:r w:rsidRPr="00142F55">
        <w:rPr>
          <w:sz w:val="16"/>
          <w:szCs w:val="16"/>
        </w:rPr>
        <w:t xml:space="preserve"> will be key to "operating safely and securely on these distant frontiers." Visionary wish list </w:t>
      </w:r>
      <w:proofErr w:type="gramStart"/>
      <w:r w:rsidRPr="00142F55">
        <w:rPr>
          <w:sz w:val="16"/>
          <w:szCs w:val="16"/>
        </w:rPr>
        <w:t>In</w:t>
      </w:r>
      <w:proofErr w:type="gramEnd"/>
      <w:r w:rsidRPr="00142F55">
        <w:rPr>
          <w:sz w:val="16"/>
          <w:szCs w:val="16"/>
        </w:rPr>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xml:space="preserve">,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w:t>
      </w:r>
      <w:proofErr w:type="gramStart"/>
      <w:r w:rsidRPr="00142F55">
        <w:rPr>
          <w:sz w:val="16"/>
          <w:szCs w:val="16"/>
        </w:rPr>
        <w:t>In particular, there</w:t>
      </w:r>
      <w:proofErr w:type="gramEnd"/>
      <w:r w:rsidRPr="00142F55">
        <w:rPr>
          <w:sz w:val="16"/>
          <w:szCs w:val="16"/>
        </w:rPr>
        <w:t xml:space="preserv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6FAEB878" w14:textId="77777777" w:rsidR="003D74CD" w:rsidRPr="0087709F" w:rsidRDefault="003D74CD" w:rsidP="003D74CD">
      <w:pPr>
        <w:pStyle w:val="Heading4"/>
        <w:rPr>
          <w:rStyle w:val="Style13ptBold"/>
          <w:b/>
          <w:bCs w:val="0"/>
        </w:rPr>
      </w:pPr>
      <w:r w:rsidRPr="00C3587D">
        <w:rPr>
          <w:rStyle w:val="Style13ptBold"/>
          <w:b/>
          <w:bCs w:val="0"/>
        </w:rPr>
        <w:t xml:space="preserve">4 </w:t>
      </w:r>
      <w:r>
        <w:t>--</w:t>
      </w:r>
      <w:r w:rsidRPr="00C3587D">
        <w:t xml:space="preserve"> </w:t>
      </w:r>
      <w:r w:rsidRPr="00C3587D">
        <w:rPr>
          <w:rStyle w:val="Style13ptBold"/>
          <w:b/>
          <w:bCs w:val="0"/>
        </w:rPr>
        <w:t>Miscalculatio</w:t>
      </w:r>
      <w:r>
        <w:rPr>
          <w:rStyle w:val="Style13ptBold"/>
          <w:b/>
          <w:bCs w:val="0"/>
        </w:rPr>
        <w:t>n</w:t>
      </w:r>
      <w:r w:rsidRPr="00C3587D">
        <w:rPr>
          <w:rStyle w:val="Style13ptBold"/>
          <w:b/>
          <w:bCs w:val="0"/>
        </w:rPr>
        <w:t xml:space="preserve"> compounded by</w:t>
      </w:r>
      <w:r>
        <w:rPr>
          <w:rStyle w:val="Style13ptBold"/>
          <w:b/>
          <w:bCs w:val="0"/>
        </w:rPr>
        <w:t xml:space="preserve"> harsh </w:t>
      </w:r>
      <w:r w:rsidRPr="0087709F">
        <w:rPr>
          <w:rStyle w:val="Style13ptBold"/>
          <w:b/>
          <w:bCs w:val="0"/>
        </w:rPr>
        <w:t>space conditions</w:t>
      </w:r>
      <w:r w:rsidRPr="00C3587D">
        <w:rPr>
          <w:rStyle w:val="Style13ptBold"/>
          <w:b/>
          <w:bCs w:val="0"/>
        </w:rPr>
        <w:t xml:space="preserve"> and </w:t>
      </w:r>
      <w:r w:rsidRPr="0087709F">
        <w:rPr>
          <w:rStyle w:val="Style13ptBold"/>
          <w:b/>
          <w:bCs w:val="0"/>
        </w:rPr>
        <w:t>Sino-US competition</w:t>
      </w:r>
    </w:p>
    <w:p w14:paraId="1CE7C3C4" w14:textId="1B946859" w:rsidR="003D74CD" w:rsidRDefault="003D74CD" w:rsidP="003D74CD">
      <w:r>
        <w:rPr>
          <w:rStyle w:val="Style13ptBold"/>
        </w:rPr>
        <w:t>LSE 21</w:t>
      </w:r>
      <w:r w:rsidRPr="0087709F">
        <w:t xml:space="preserve"> </w:t>
      </w:r>
      <w:r w:rsidRPr="00C3587D">
        <w:t>[</w:t>
      </w:r>
      <w:r w:rsidRPr="00C3587D">
        <w:rPr>
          <w:rStyle w:val="Style13ptBold"/>
          <w:b w:val="0"/>
        </w:rPr>
        <w:t>LSE IDEAS is LSE’s foreign policy think tank [London School of Economics and Political Science]. They connect academic knowledge of diplomacy and strategy with the people who use it.] April 29</w:t>
      </w:r>
      <w:r w:rsidRPr="00C3587D">
        <w:rPr>
          <w:rStyle w:val="Style13ptBold"/>
          <w:b w:val="0"/>
          <w:vertAlign w:val="superscript"/>
        </w:rPr>
        <w:t>th</w:t>
      </w:r>
      <w:r w:rsidRPr="00C3587D">
        <w:rPr>
          <w:rStyle w:val="Style13ptBold"/>
          <w:b w:val="0"/>
        </w:rPr>
        <w:t xml:space="preserve">, 2021, “Coordination Failure: Risks of US-China competition in space,” </w:t>
      </w:r>
      <w:hyperlink r:id="rId49" w:history="1">
        <w:r w:rsidRPr="00C3587D">
          <w:rPr>
            <w:rStyle w:val="Hyperlink"/>
            <w:bCs/>
          </w:rPr>
          <w:t>https://lseideas.medium.com/coordination-failure-risks-of-us-china-competition-in-space-7112ca4f4da1</w:t>
        </w:r>
      </w:hyperlink>
      <w:r w:rsidRPr="00C3587D">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proofErr w:type="gramStart"/>
      <w:r w:rsidRPr="0087709F">
        <w:rPr>
          <w:highlight w:val="green"/>
          <w:u w:val="single"/>
        </w:rPr>
        <w:t>because</w:t>
      </w:r>
      <w:r w:rsidRPr="0087709F">
        <w:rPr>
          <w:u w:val="single"/>
        </w:rPr>
        <w:t xml:space="preserve"> of the fact that</w:t>
      </w:r>
      <w:proofErr w:type="gramEnd"/>
      <w:r w:rsidRPr="0087709F">
        <w:rPr>
          <w:u w:val="single"/>
        </w:rPr>
        <w:t xml:space="preserve">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 xml:space="preserve">which have been signed by 9 nations to date, </w:t>
      </w:r>
      <w:r w:rsidRPr="00042966">
        <w:rPr>
          <w:sz w:val="24"/>
        </w:rPr>
        <w:t>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 xml:space="preserve">Both nations’ lunar exploration </w:t>
      </w:r>
      <w:proofErr w:type="spellStart"/>
      <w:r w:rsidRPr="0087709F">
        <w:rPr>
          <w:sz w:val="16"/>
          <w:szCs w:val="16"/>
        </w:rPr>
        <w:t>programmes</w:t>
      </w:r>
      <w:proofErr w:type="spellEnd"/>
      <w:r w:rsidRPr="0087709F">
        <w:rPr>
          <w:sz w:val="16"/>
          <w:szCs w:val="16"/>
        </w:rPr>
        <w:t xml:space="preserve"> are exemplary of these issues and present the most</w:t>
      </w:r>
      <w:r>
        <w:t xml:space="preserve"> </w:t>
      </w:r>
      <w:r w:rsidRPr="0087709F">
        <w:rPr>
          <w:highlight w:val="green"/>
          <w:u w:val="single"/>
        </w:rPr>
        <w:t>urgent imminent risks</w:t>
      </w:r>
      <w:r>
        <w:t xml:space="preserve">. </w:t>
      </w:r>
      <w:r w:rsidRPr="0087709F">
        <w:rPr>
          <w:sz w:val="16"/>
          <w:szCs w:val="16"/>
        </w:rPr>
        <w:t xml:space="preserve">Both Artemis Basecamp and the ILRS will be situated on the Lunar South Pole. Most likely, any crewed CNSA mission hoping to establish a sustainable presence on the moon will also situate itself at the South Pole. Reflecting this, </w:t>
      </w:r>
      <w:proofErr w:type="gramStart"/>
      <w:r w:rsidRPr="0087709F">
        <w:rPr>
          <w:sz w:val="16"/>
          <w:szCs w:val="16"/>
        </w:rPr>
        <w:t>the majority of</w:t>
      </w:r>
      <w:proofErr w:type="gramEnd"/>
      <w:r w:rsidRPr="0087709F">
        <w:rPr>
          <w:sz w:val="16"/>
          <w:szCs w:val="16"/>
        </w:rPr>
        <w:t xml:space="preserve"> the US and China’s robotic surface missions, under the Commercial Lunar Payload Services (CLPS) and </w:t>
      </w:r>
      <w:proofErr w:type="spellStart"/>
      <w:r w:rsidRPr="0087709F">
        <w:rPr>
          <w:sz w:val="16"/>
          <w:szCs w:val="16"/>
        </w:rPr>
        <w:t>Chang’e</w:t>
      </w:r>
      <w:proofErr w:type="spellEnd"/>
      <w:r w:rsidRPr="0087709F">
        <w:rPr>
          <w:sz w:val="16"/>
          <w:szCs w:val="16"/>
        </w:rPr>
        <w:t xml:space="preserve"> </w:t>
      </w:r>
      <w:proofErr w:type="spellStart"/>
      <w:r w:rsidRPr="0087709F">
        <w:rPr>
          <w:sz w:val="16"/>
          <w:szCs w:val="16"/>
        </w:rPr>
        <w:t>programme</w:t>
      </w:r>
      <w:proofErr w:type="spellEnd"/>
      <w:r w:rsidRPr="0087709F">
        <w:rPr>
          <w:sz w:val="16"/>
          <w:szCs w:val="16"/>
        </w:rPr>
        <w:t xml:space="preserv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r w:rsidR="00042966">
        <w:t xml:space="preserve"> </w:t>
      </w:r>
    </w:p>
    <w:p w14:paraId="024DFD77" w14:textId="77777777" w:rsidR="003D74CD" w:rsidRDefault="003D74CD" w:rsidP="003D74CD">
      <w:pPr>
        <w:pStyle w:val="Heading4"/>
      </w:pPr>
      <w:r>
        <w:t>5 -- F</w:t>
      </w:r>
      <w:r>
        <w:rPr>
          <w:u w:val="single"/>
        </w:rPr>
        <w:t>lashpoints</w:t>
      </w:r>
      <w:r>
        <w:t xml:space="preserve"> – water, eternal light peaks, iron, and cold traps.</w:t>
      </w:r>
    </w:p>
    <w:p w14:paraId="050167BF" w14:textId="77777777" w:rsidR="003D74CD" w:rsidRPr="005D3958" w:rsidRDefault="003D74CD" w:rsidP="003D74CD">
      <w:proofErr w:type="spellStart"/>
      <w:r w:rsidRPr="005D3958">
        <w:rPr>
          <w:b/>
          <w:bCs/>
          <w:szCs w:val="26"/>
        </w:rPr>
        <w:t>Dorminey</w:t>
      </w:r>
      <w:proofErr w:type="spellEnd"/>
      <w:r w:rsidRPr="005D3958">
        <w:rPr>
          <w:b/>
          <w:bCs/>
          <w:szCs w:val="26"/>
        </w:rPr>
        <w:t xml:space="preserve"> 20</w:t>
      </w:r>
      <w:r>
        <w:t xml:space="preserve"> [</w:t>
      </w:r>
      <w:r w:rsidRPr="00C1455D">
        <w:t xml:space="preserve">Bruce </w:t>
      </w:r>
      <w:proofErr w:type="spellStart"/>
      <w:r w:rsidRPr="00C1455D">
        <w:t>Dorminey</w:t>
      </w:r>
      <w:proofErr w:type="spellEnd"/>
      <w:r w:rsidRPr="00C1455D">
        <w:t xml:space="preserve">, 11-26-2020, "Moon Rush Could Spark Conflict, Claims Study," Forbes, </w:t>
      </w:r>
      <w:hyperlink r:id="rId50" w:history="1">
        <w:r w:rsidRPr="007F0CF1">
          <w:rPr>
            <w:rStyle w:val="Hyperlink"/>
          </w:rPr>
          <w:t>https://www.forbes.com/sites/brucedorminey/2020/11/26/moon-rush-could-spark-conflict-claims-study/</w:t>
        </w:r>
      </w:hyperlink>
      <w:r>
        <w:t>] [</w:t>
      </w:r>
      <w:proofErr w:type="spellStart"/>
      <w:r>
        <w:t>pT</w:t>
      </w:r>
      <w:proofErr w:type="spellEnd"/>
      <w:r>
        <w:t>]</w:t>
      </w:r>
    </w:p>
    <w:p w14:paraId="21F5AFA1" w14:textId="77777777" w:rsidR="003D74CD" w:rsidRDefault="003D74CD" w:rsidP="003D74CD">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w:t>
      </w:r>
      <w:proofErr w:type="gramStart"/>
      <w:r w:rsidRPr="0099287F">
        <w:rPr>
          <w:sz w:val="16"/>
        </w:rPr>
        <w:t>Both for</w:t>
      </w:r>
      <w:proofErr w:type="gramEnd"/>
      <w:r w:rsidRPr="0099287F">
        <w:rPr>
          <w:sz w:val="16"/>
        </w:rPr>
        <w:t xml:space="preserve">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w:t>
      </w:r>
      <w:proofErr w:type="gramStart"/>
      <w:r w:rsidRPr="0099287F">
        <w:rPr>
          <w:sz w:val="16"/>
        </w:rPr>
        <w:t>both the</w:t>
      </w:r>
      <w:proofErr w:type="gramEnd"/>
      <w:r w:rsidRPr="0099287F">
        <w:rPr>
          <w:sz w:val="16"/>
        </w:rPr>
        <w:t xml:space="preserv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w:t>
      </w:r>
      <w:proofErr w:type="gramStart"/>
      <w:r w:rsidRPr="0099287F">
        <w:rPr>
          <w:sz w:val="16"/>
        </w:rPr>
        <w:t>also</w:t>
      </w:r>
      <w:proofErr w:type="gramEnd"/>
      <w:r w:rsidRPr="0099287F">
        <w:rPr>
          <w:sz w:val="16"/>
        </w:rPr>
        <w:t xml:space="preserve">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w:t>
      </w:r>
      <w:proofErr w:type="spellStart"/>
      <w:r w:rsidRPr="0099287F">
        <w:rPr>
          <w:sz w:val="16"/>
        </w:rPr>
        <w:t>PTScientists</w:t>
      </w:r>
      <w:proofErr w:type="spellEnd"/>
      <w:r w:rsidRPr="0099287F">
        <w:rPr>
          <w:sz w:val="16"/>
        </w:rPr>
        <w:t xml:space="preserve">, Moon Express, Astrobotic, </w:t>
      </w:r>
      <w:proofErr w:type="spellStart"/>
      <w:r w:rsidRPr="0099287F">
        <w:rPr>
          <w:sz w:val="16"/>
        </w:rPr>
        <w:t>Masten</w:t>
      </w:r>
      <w:proofErr w:type="spellEnd"/>
      <w:r w:rsidRPr="0099287F">
        <w:rPr>
          <w:sz w:val="16"/>
        </w:rPr>
        <w:t xml:space="preserve">, </w:t>
      </w:r>
      <w:proofErr w:type="spellStart"/>
      <w:r w:rsidRPr="0099287F">
        <w:rPr>
          <w:sz w:val="16"/>
        </w:rPr>
        <w:t>ispace</w:t>
      </w:r>
      <w:proofErr w:type="spellEnd"/>
      <w:r w:rsidRPr="0099287F">
        <w:rPr>
          <w:sz w:val="16"/>
        </w:rPr>
        <w:t xml:space="preserve">), and the non-profit </w:t>
      </w:r>
      <w:proofErr w:type="spellStart"/>
      <w:r w:rsidRPr="0099287F">
        <w:rPr>
          <w:sz w:val="16"/>
        </w:rPr>
        <w:t>SpaceIL</w:t>
      </w:r>
      <w:proofErr w:type="spellEnd"/>
      <w:r w:rsidRPr="0099287F">
        <w:rPr>
          <w:sz w:val="16"/>
        </w:rPr>
        <w:t xml:space="preserve">,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w:t>
      </w:r>
      <w:proofErr w:type="gramStart"/>
      <w:r w:rsidRPr="0099287F">
        <w:rPr>
          <w:sz w:val="16"/>
        </w:rPr>
        <w:t>claims ”on</w:t>
      </w:r>
      <w:proofErr w:type="gramEnd"/>
      <w:r w:rsidRPr="0099287F">
        <w:rPr>
          <w:sz w:val="16"/>
        </w:rPr>
        <w:t xml:space="preserve">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 xml:space="preserve">don’t need </w:t>
      </w:r>
      <w:proofErr w:type="spellStart"/>
      <w:r w:rsidRPr="008A140A">
        <w:rPr>
          <w:rStyle w:val="Emphasis"/>
          <w:highlight w:val="green"/>
        </w:rPr>
        <w:t>all out</w:t>
      </w:r>
      <w:proofErr w:type="spellEnd"/>
      <w:r w:rsidRPr="008A140A">
        <w:rPr>
          <w:rStyle w:val="Emphasis"/>
          <w:highlight w:val="green"/>
        </w:rPr>
        <w:t xml:space="preserve">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w:t>
      </w:r>
      <w:proofErr w:type="spellStart"/>
      <w:r w:rsidRPr="0099287F">
        <w:rPr>
          <w:sz w:val="16"/>
        </w:rPr>
        <w:t>Krolikowski</w:t>
      </w:r>
      <w:proofErr w:type="spellEnd"/>
      <w:r w:rsidRPr="0099287F">
        <w:rPr>
          <w:sz w:val="16"/>
        </w:rPr>
        <w:t xml:space="preserve">,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w:t>
      </w:r>
      <w:proofErr w:type="gramStart"/>
      <w:r w:rsidRPr="0099287F">
        <w:rPr>
          <w:sz w:val="16"/>
        </w:rPr>
        <w:t>really only</w:t>
      </w:r>
      <w:proofErr w:type="gramEnd"/>
      <w:r w:rsidRPr="0099287F">
        <w:rPr>
          <w:sz w:val="16"/>
        </w:rPr>
        <w:t xml:space="preserve"> two players: the U.S.A. and the U.S.S.R. Now there are </w:t>
      </w:r>
      <w:r w:rsidRPr="006F2EFD">
        <w:rPr>
          <w:rStyle w:val="StyleUnderline"/>
        </w:rPr>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59903C6B" w14:textId="77777777" w:rsidR="003D74CD" w:rsidRDefault="003D74CD" w:rsidP="003D74CD">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0D6AA798" w14:textId="77777777" w:rsidR="003D74CD" w:rsidRPr="006422D4" w:rsidRDefault="003D74CD" w:rsidP="003D74CD">
      <w:pPr>
        <w:rPr>
          <w:szCs w:val="26"/>
        </w:rPr>
      </w:pPr>
      <w:proofErr w:type="spellStart"/>
      <w:r w:rsidRPr="006422D4">
        <w:rPr>
          <w:rStyle w:val="Heading4Char"/>
          <w:u w:val="single"/>
        </w:rPr>
        <w:t>Skibba</w:t>
      </w:r>
      <w:proofErr w:type="spellEnd"/>
      <w:r w:rsidRPr="006422D4">
        <w:rPr>
          <w:rStyle w:val="Heading4Char"/>
          <w:u w:val="single"/>
        </w:rPr>
        <w:t xml:space="preserve"> 18</w:t>
      </w:r>
      <w:r>
        <w:rPr>
          <w:szCs w:val="26"/>
        </w:rPr>
        <w:t xml:space="preserve"> [</w:t>
      </w:r>
      <w:r w:rsidRPr="006422D4">
        <w:rPr>
          <w:szCs w:val="26"/>
        </w:rPr>
        <w:t xml:space="preserve">Nautilus, “Mining in Space Could Lead to Conflicts on Earth”, </w:t>
      </w:r>
      <w:proofErr w:type="spellStart"/>
      <w:r w:rsidRPr="006422D4">
        <w:rPr>
          <w:szCs w:val="26"/>
        </w:rPr>
        <w:t>Ramin</w:t>
      </w:r>
      <w:proofErr w:type="spellEnd"/>
      <w:r w:rsidRPr="006422D4">
        <w:rPr>
          <w:szCs w:val="26"/>
        </w:rPr>
        <w:t xml:space="preserve"> </w:t>
      </w:r>
      <w:proofErr w:type="spellStart"/>
      <w:r w:rsidRPr="006422D4">
        <w:rPr>
          <w:szCs w:val="26"/>
        </w:rPr>
        <w:t>Skibba</w:t>
      </w:r>
      <w:proofErr w:type="spellEnd"/>
      <w:r w:rsidRPr="006422D4">
        <w:rPr>
          <w:szCs w:val="26"/>
        </w:rPr>
        <w:t xml:space="preserve"> is a science writer and astrophysicist based in Santa Cruz and San Diego. URL: </w:t>
      </w:r>
      <w:hyperlink r:id="rId51"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4FAC3A13" w14:textId="77777777" w:rsidR="003D74CD" w:rsidRPr="00042966" w:rsidRDefault="003D74CD" w:rsidP="003D74CD">
      <w:pPr>
        <w:rPr>
          <w:color w:val="FF0000"/>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w:t>
      </w:r>
      <w:r w:rsidRPr="00042966">
        <w:rPr>
          <w:color w:val="FF0000"/>
          <w:sz w:val="16"/>
          <w:szCs w:val="16"/>
        </w:rPr>
        <w:t xml:space="preserve">more distant future even </w:t>
      </w:r>
      <w:proofErr w:type="gramStart"/>
      <w:r w:rsidRPr="00042966">
        <w:rPr>
          <w:color w:val="FF0000"/>
          <w:sz w:val="16"/>
          <w:szCs w:val="16"/>
        </w:rPr>
        <w:t>lead</w:t>
      </w:r>
      <w:proofErr w:type="gramEnd"/>
      <w:r w:rsidRPr="00042966">
        <w:rPr>
          <w:color w:val="FF0000"/>
          <w:sz w:val="16"/>
          <w:szCs w:val="16"/>
        </w:rPr>
        <w:t xml:space="preserve"> to the construction of a far-flung space station led by NASA and other space agencies, orbiting 200 million miles from Earth and serving as both a mining depot and a pit-stop for passing spacecraft. But it’s not clear that a pact between the </w:t>
      </w:r>
      <w:r w:rsidRPr="00042966">
        <w:rPr>
          <w:rStyle w:val="StyleUnderline"/>
          <w:bCs/>
          <w:color w:val="FF0000"/>
          <w:sz w:val="16"/>
          <w:szCs w:val="16"/>
          <w:u w:val="none"/>
        </w:rPr>
        <w:t>commercial</w:t>
      </w:r>
      <w:r w:rsidRPr="00042966">
        <w:rPr>
          <w:color w:val="FF0000"/>
          <w:sz w:val="16"/>
          <w:szCs w:val="16"/>
        </w:rPr>
        <w:t xml:space="preserve"> space mining industry and NASA would align with the public’s interest</w:t>
      </w:r>
      <w:r w:rsidRPr="00042966">
        <w:rPr>
          <w:color w:val="FF0000"/>
        </w:rPr>
        <w:t xml:space="preserve">. </w:t>
      </w:r>
      <w:r w:rsidRPr="00042966">
        <w:rPr>
          <w:rStyle w:val="StyleUnderline"/>
          <w:bCs/>
          <w:color w:val="FF0000"/>
          <w:sz w:val="16"/>
          <w:szCs w:val="16"/>
          <w:u w:val="none"/>
        </w:rPr>
        <w:t>NASA’s increasing collaboration</w:t>
      </w:r>
      <w:r w:rsidRPr="00042966">
        <w:rPr>
          <w:color w:val="FF0000"/>
          <w:sz w:val="16"/>
          <w:szCs w:val="16"/>
        </w:rPr>
        <w:t xml:space="preserve"> with space mining companies</w:t>
      </w:r>
      <w:r w:rsidRPr="00042966">
        <w:rPr>
          <w:color w:val="FF0000"/>
        </w:rPr>
        <w:t xml:space="preserve"> </w:t>
      </w:r>
      <w:r w:rsidRPr="00042966">
        <w:rPr>
          <w:rStyle w:val="StyleUnderline"/>
          <w:color w:val="FF0000"/>
          <w:highlight w:val="green"/>
        </w:rPr>
        <w:t>could distort</w:t>
      </w:r>
      <w:r w:rsidRPr="00042966">
        <w:rPr>
          <w:color w:val="FF0000"/>
        </w:rPr>
        <w:t xml:space="preserve"> </w:t>
      </w:r>
      <w:r w:rsidRPr="00042966">
        <w:rPr>
          <w:color w:val="FF0000"/>
          <w:sz w:val="16"/>
          <w:szCs w:val="16"/>
        </w:rPr>
        <w:t>and divert efforts previously focused on space</w:t>
      </w:r>
      <w:r w:rsidRPr="00042966">
        <w:rPr>
          <w:color w:val="FF0000"/>
        </w:rPr>
        <w:t xml:space="preserve"> </w:t>
      </w:r>
      <w:r w:rsidRPr="00042966">
        <w:rPr>
          <w:rStyle w:val="StyleUnderline"/>
          <w:bCs/>
          <w:color w:val="FF0000"/>
          <w:highlight w:val="green"/>
        </w:rPr>
        <w:t>exploration and</w:t>
      </w:r>
      <w:r w:rsidRPr="00042966">
        <w:rPr>
          <w:b/>
          <w:bCs/>
          <w:color w:val="FF0000"/>
          <w:u w:val="single"/>
        </w:rPr>
        <w:t xml:space="preserve"> </w:t>
      </w:r>
      <w:r w:rsidRPr="00042966">
        <w:rPr>
          <w:color w:val="FF0000"/>
          <w:u w:val="single"/>
        </w:rPr>
        <w:t>basic</w:t>
      </w:r>
      <w:r w:rsidRPr="00042966">
        <w:rPr>
          <w:b/>
          <w:bCs/>
          <w:color w:val="FF0000"/>
          <w:u w:val="single"/>
        </w:rPr>
        <w:t xml:space="preserve"> </w:t>
      </w:r>
      <w:proofErr w:type="gramStart"/>
      <w:r w:rsidRPr="00042966">
        <w:rPr>
          <w:rStyle w:val="StyleUnderline"/>
          <w:bCs/>
          <w:color w:val="FF0000"/>
          <w:highlight w:val="green"/>
        </w:rPr>
        <w:t>research</w:t>
      </w:r>
      <w:r w:rsidRPr="00042966">
        <w:rPr>
          <w:color w:val="FF0000"/>
          <w:u w:val="single"/>
        </w:rPr>
        <w:t>, and</w:t>
      </w:r>
      <w:proofErr w:type="gramEnd"/>
      <w:r w:rsidRPr="00042966">
        <w:rPr>
          <w:b/>
          <w:bCs/>
          <w:color w:val="FF0000"/>
          <w:u w:val="single"/>
        </w:rPr>
        <w:t xml:space="preserve"> </w:t>
      </w:r>
      <w:r w:rsidRPr="00042966">
        <w:rPr>
          <w:rStyle w:val="StyleUnderline"/>
          <w:color w:val="FF0000"/>
          <w:highlight w:val="green"/>
        </w:rPr>
        <w:t>discourage public interest</w:t>
      </w:r>
      <w:r w:rsidRPr="00042966">
        <w:rPr>
          <w:color w:val="FF0000"/>
        </w:rPr>
        <w:t xml:space="preserve"> </w:t>
      </w:r>
      <w:r w:rsidRPr="00042966">
        <w:rPr>
          <w:color w:val="FF0000"/>
          <w:sz w:val="16"/>
          <w:szCs w:val="16"/>
        </w:rPr>
        <w:t xml:space="preserve">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042966">
        <w:rPr>
          <w:color w:val="FF0000"/>
          <w:u w:val="single"/>
        </w:rPr>
        <w:t xml:space="preserve">But </w:t>
      </w:r>
      <w:r w:rsidRPr="00042966">
        <w:rPr>
          <w:rStyle w:val="StyleUnderline"/>
          <w:color w:val="FF0000"/>
          <w:highlight w:val="green"/>
        </w:rPr>
        <w:t>if</w:t>
      </w:r>
      <w:r w:rsidRPr="00042966">
        <w:rPr>
          <w:rStyle w:val="StyleUnderline"/>
          <w:color w:val="FF0000"/>
        </w:rPr>
        <w:t xml:space="preserve"> </w:t>
      </w:r>
      <w:r w:rsidRPr="00042966">
        <w:rPr>
          <w:color w:val="FF0000"/>
          <w:u w:val="single"/>
        </w:rPr>
        <w:t xml:space="preserve">the U.S. and U.S.-based </w:t>
      </w:r>
      <w:r w:rsidRPr="00042966">
        <w:rPr>
          <w:rStyle w:val="StyleUnderline"/>
          <w:color w:val="FF0000"/>
          <w:highlight w:val="green"/>
        </w:rPr>
        <w:t>companies lay claim to</w:t>
      </w:r>
      <w:r w:rsidRPr="00042966">
        <w:rPr>
          <w:color w:val="FF0000"/>
          <w:u w:val="single"/>
        </w:rPr>
        <w:t xml:space="preserve"> the richest and most easily accessible prospecting </w:t>
      </w:r>
      <w:r w:rsidRPr="00042966">
        <w:rPr>
          <w:rStyle w:val="StyleUnderline"/>
          <w:color w:val="FF0000"/>
          <w:highlight w:val="green"/>
        </w:rPr>
        <w:t>sites</w:t>
      </w:r>
      <w:r w:rsidRPr="00042966">
        <w:rPr>
          <w:color w:val="FF0000"/>
          <w:u w:val="single"/>
        </w:rPr>
        <w:t xml:space="preserve">, </w:t>
      </w:r>
      <w:r w:rsidRPr="00042966">
        <w:rPr>
          <w:rStyle w:val="StyleUnderline"/>
          <w:color w:val="FF0000"/>
          <w:highlight w:val="green"/>
        </w:rPr>
        <w:t>not allowing other companie</w:t>
      </w:r>
      <w:r w:rsidRPr="00042966">
        <w:rPr>
          <w:color w:val="FF0000"/>
          <w:u w:val="single"/>
        </w:rPr>
        <w:t xml:space="preserve">s and nations </w:t>
      </w:r>
      <w:r w:rsidRPr="00042966">
        <w:rPr>
          <w:rStyle w:val="StyleUnderline"/>
          <w:color w:val="FF0000"/>
          <w:highlight w:val="green"/>
        </w:rPr>
        <w:t>to share</w:t>
      </w:r>
      <w:r w:rsidRPr="00042966">
        <w:rPr>
          <w:color w:val="FF0000"/>
          <w:u w:val="single"/>
        </w:rPr>
        <w:t xml:space="preserve"> in the wealth, </w:t>
      </w:r>
      <w:r w:rsidRPr="00042966">
        <w:rPr>
          <w:rStyle w:val="StyleUnderline"/>
          <w:color w:val="FF0000"/>
          <w:highlight w:val="green"/>
        </w:rPr>
        <w:t>economic and political relations could be damaged</w:t>
      </w:r>
      <w:r w:rsidRPr="00042966">
        <w:rPr>
          <w:color w:val="FF0000"/>
        </w:rPr>
        <w:t xml:space="preserve">. </w:t>
      </w:r>
      <w:r w:rsidRPr="00042966">
        <w:rPr>
          <w:color w:val="FF0000"/>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rsidRPr="00042966">
        <w:rPr>
          <w:color w:val="FF0000"/>
        </w:rPr>
        <w:t xml:space="preserve"> </w:t>
      </w:r>
      <w:r w:rsidRPr="00042966">
        <w:rPr>
          <w:rStyle w:val="StyleUnderline"/>
          <w:color w:val="FF0000"/>
          <w:highlight w:val="green"/>
        </w:rPr>
        <w:t>businesses</w:t>
      </w:r>
      <w:r w:rsidRPr="00042966">
        <w:rPr>
          <w:color w:val="FF0000"/>
          <w:u w:val="single"/>
        </w:rPr>
        <w:t xml:space="preserve"> will </w:t>
      </w:r>
      <w:r w:rsidRPr="00042966">
        <w:rPr>
          <w:rStyle w:val="StyleUnderline"/>
          <w:color w:val="FF0000"/>
          <w:highlight w:val="green"/>
        </w:rPr>
        <w:t>seek profitable missions</w:t>
      </w:r>
      <w:r w:rsidRPr="00042966">
        <w:rPr>
          <w:color w:val="FF0000"/>
          <w:u w:val="single"/>
        </w:rPr>
        <w:t xml:space="preserve">, while </w:t>
      </w:r>
      <w:r w:rsidRPr="00042966">
        <w:rPr>
          <w:rStyle w:val="StyleUnderline"/>
          <w:color w:val="FF0000"/>
          <w:highlight w:val="green"/>
        </w:rPr>
        <w:t>science</w:t>
      </w:r>
      <w:r w:rsidRPr="00042966">
        <w:rPr>
          <w:color w:val="FF0000"/>
          <w:u w:val="single"/>
        </w:rPr>
        <w:t xml:space="preserve">, </w:t>
      </w:r>
      <w:r w:rsidRPr="00042966">
        <w:rPr>
          <w:rStyle w:val="StyleUnderline"/>
          <w:color w:val="FF0000"/>
          <w:highlight w:val="green"/>
        </w:rPr>
        <w:t>exploration</w:t>
      </w:r>
      <w:r w:rsidRPr="00042966">
        <w:rPr>
          <w:color w:val="FF0000"/>
          <w:u w:val="single"/>
        </w:rPr>
        <w:t>, and discovery—goals that stimulate public interest—</w:t>
      </w:r>
      <w:r w:rsidRPr="00042966">
        <w:rPr>
          <w:rStyle w:val="StyleUnderline"/>
          <w:color w:val="FF0000"/>
          <w:highlight w:val="green"/>
        </w:rPr>
        <w:t>will</w:t>
      </w:r>
      <w:r w:rsidRPr="00042966">
        <w:rPr>
          <w:color w:val="FF0000"/>
          <w:u w:val="single"/>
        </w:rPr>
        <w:t xml:space="preserve"> inevitably </w:t>
      </w:r>
      <w:r w:rsidRPr="00042966">
        <w:rPr>
          <w:rStyle w:val="StyleUnderline"/>
          <w:color w:val="FF0000"/>
          <w:highlight w:val="green"/>
        </w:rPr>
        <w:t>have lower priority</w:t>
      </w:r>
      <w:r w:rsidRPr="00042966">
        <w:rPr>
          <w:color w:val="FF0000"/>
        </w:rPr>
        <w:t xml:space="preserve">. </w:t>
      </w:r>
      <w:r w:rsidRPr="00042966">
        <w:rPr>
          <w:color w:val="FF0000"/>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1D3CCC29" w14:textId="77777777" w:rsidR="003D74CD" w:rsidRPr="005054F1" w:rsidRDefault="003D74CD" w:rsidP="003D74C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 xml:space="preserve">go </w:t>
      </w:r>
      <w:proofErr w:type="gramStart"/>
      <w:r w:rsidRPr="005054F1">
        <w:rPr>
          <w:rFonts w:asciiTheme="majorHAnsi" w:hAnsiTheme="majorHAnsi" w:cstheme="majorHAnsi"/>
          <w:color w:val="000000" w:themeColor="text1"/>
          <w:u w:val="single"/>
        </w:rPr>
        <w:t>nuclear</w:t>
      </w:r>
      <w:proofErr w:type="gramEnd"/>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407111E4" w14:textId="77777777" w:rsidR="003D74CD" w:rsidRPr="00AD4C5F" w:rsidRDefault="003D74CD" w:rsidP="003D74CD">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2"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4CC83F3B" w14:textId="77777777" w:rsidR="003D74CD" w:rsidRPr="00AD4C5F" w:rsidRDefault="003D74CD" w:rsidP="003D74CD">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92E8763" w14:textId="77777777" w:rsidR="003D74CD" w:rsidRPr="00AD4C5F" w:rsidRDefault="003D74CD" w:rsidP="003D74CD">
      <w:pPr>
        <w:rPr>
          <w:rFonts w:asciiTheme="majorHAnsi" w:hAnsiTheme="majorHAnsi" w:cstheme="majorHAnsi"/>
          <w:color w:val="000000" w:themeColor="text1"/>
          <w:sz w:val="16"/>
        </w:rPr>
      </w:pPr>
    </w:p>
    <w:p w14:paraId="490CA958" w14:textId="77777777" w:rsidR="003D74CD" w:rsidRPr="00AD4C5F" w:rsidRDefault="003D74CD" w:rsidP="003D74CD">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05C980A5" w14:textId="77777777" w:rsidR="003D74CD" w:rsidRPr="00AD4C5F" w:rsidRDefault="003D74CD" w:rsidP="003D74C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E58EE18" w14:textId="77777777" w:rsidR="003D74CD" w:rsidRPr="00042966" w:rsidRDefault="003D74CD" w:rsidP="003D74CD">
      <w:pPr>
        <w:rPr>
          <w:rFonts w:asciiTheme="majorHAnsi" w:eastAsia="Calibri" w:hAnsiTheme="majorHAnsi" w:cstheme="majorHAnsi"/>
          <w:color w:val="FF0000"/>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w:t>
      </w:r>
      <w:r w:rsidRPr="00042966">
        <w:rPr>
          <w:rFonts w:asciiTheme="majorHAnsi" w:eastAsia="Calibri" w:hAnsiTheme="majorHAnsi" w:cstheme="majorHAnsi"/>
          <w:color w:val="FF0000"/>
          <w:sz w:val="14"/>
        </w:rPr>
        <w:t xml:space="preserve">minimum </w:t>
      </w:r>
      <w:r w:rsidRPr="00042966">
        <w:rPr>
          <w:rFonts w:asciiTheme="majorHAnsi" w:eastAsia="Calibri" w:hAnsiTheme="majorHAnsi" w:cstheme="majorHAnsi"/>
          <w:b/>
          <w:color w:val="FF0000"/>
          <w:highlight w:val="green"/>
          <w:u w:val="single"/>
        </w:rPr>
        <w:t>temperatures</w:t>
      </w:r>
      <w:r w:rsidRPr="00042966">
        <w:rPr>
          <w:rFonts w:asciiTheme="majorHAnsi" w:eastAsia="Calibri" w:hAnsiTheme="majorHAnsi" w:cstheme="majorHAnsi"/>
          <w:color w:val="FF0000"/>
          <w:u w:val="single"/>
        </w:rPr>
        <w:t xml:space="preserve"> to </w:t>
      </w:r>
      <w:r w:rsidRPr="00042966">
        <w:rPr>
          <w:rFonts w:asciiTheme="majorHAnsi" w:eastAsia="Calibri" w:hAnsiTheme="majorHAnsi" w:cstheme="majorHAnsi"/>
          <w:b/>
          <w:color w:val="FF0000"/>
          <w:highlight w:val="green"/>
          <w:u w:val="single"/>
        </w:rPr>
        <w:t>fall below freezing</w:t>
      </w:r>
      <w:r w:rsidRPr="00042966">
        <w:rPr>
          <w:rFonts w:asciiTheme="majorHAnsi" w:eastAsia="Calibri" w:hAnsiTheme="majorHAnsi" w:cstheme="majorHAnsi"/>
          <w:color w:val="FF0000"/>
          <w:u w:val="single"/>
        </w:rPr>
        <w:t xml:space="preserve"> in</w:t>
      </w:r>
      <w:r w:rsidRPr="00042966">
        <w:rPr>
          <w:rFonts w:asciiTheme="majorHAnsi" w:eastAsia="Calibri" w:hAnsiTheme="majorHAnsi" w:cstheme="majorHAnsi"/>
          <w:color w:val="FF0000"/>
          <w:sz w:val="14"/>
        </w:rPr>
        <w:t xml:space="preserve"> the largest </w:t>
      </w:r>
      <w:r w:rsidRPr="00042966">
        <w:rPr>
          <w:rFonts w:asciiTheme="majorHAnsi" w:eastAsia="Calibri" w:hAnsiTheme="majorHAnsi" w:cstheme="majorHAnsi"/>
          <w:color w:val="FF0000"/>
          <w:u w:val="single"/>
        </w:rPr>
        <w:t>agricultural areas</w:t>
      </w:r>
      <w:r w:rsidRPr="00042966">
        <w:rPr>
          <w:rFonts w:asciiTheme="majorHAnsi" w:eastAsia="Calibri" w:hAnsiTheme="majorHAnsi" w:cstheme="majorHAnsi"/>
          <w:color w:val="FF0000"/>
          <w:sz w:val="14"/>
        </w:rPr>
        <w:t xml:space="preserve"> of the Northern Hemisphere, where freezing temperatures would occur every day for a period of between one to more than two years. </w:t>
      </w:r>
      <w:r w:rsidRPr="00042966">
        <w:rPr>
          <w:rFonts w:asciiTheme="majorHAnsi" w:eastAsia="Calibri" w:hAnsiTheme="majorHAnsi" w:cstheme="majorHAnsi"/>
          <w:color w:val="FF0000"/>
          <w:u w:val="single"/>
        </w:rPr>
        <w:t>Average surface temperatures would become</w:t>
      </w:r>
      <w:r w:rsidRPr="00042966">
        <w:rPr>
          <w:rFonts w:asciiTheme="majorHAnsi" w:eastAsia="Calibri" w:hAnsiTheme="majorHAnsi" w:cstheme="majorHAnsi"/>
          <w:color w:val="FF0000"/>
          <w:sz w:val="14"/>
        </w:rPr>
        <w:t xml:space="preserve"> </w:t>
      </w:r>
      <w:r w:rsidRPr="00042966">
        <w:rPr>
          <w:rFonts w:asciiTheme="majorHAnsi" w:eastAsia="Calibri" w:hAnsiTheme="majorHAnsi" w:cstheme="majorHAnsi"/>
          <w:color w:val="FF0000"/>
          <w:u w:val="single"/>
        </w:rPr>
        <w:t>colder than</w:t>
      </w:r>
      <w:r w:rsidRPr="00042966">
        <w:rPr>
          <w:rFonts w:asciiTheme="majorHAnsi" w:eastAsia="Calibri" w:hAnsiTheme="majorHAnsi" w:cstheme="majorHAnsi"/>
          <w:color w:val="FF0000"/>
          <w:sz w:val="14"/>
        </w:rPr>
        <w:t xml:space="preserve"> those experienced 18,000 years ago at </w:t>
      </w:r>
      <w:r w:rsidRPr="00042966">
        <w:rPr>
          <w:rFonts w:asciiTheme="majorHAnsi" w:eastAsia="Calibri" w:hAnsiTheme="majorHAnsi" w:cstheme="majorHAnsi"/>
          <w:color w:val="FF0000"/>
          <w:u w:val="single"/>
        </w:rPr>
        <w:t>the height of the last Ice Age</w:t>
      </w:r>
      <w:r w:rsidRPr="00042966">
        <w:rPr>
          <w:rFonts w:asciiTheme="majorHAnsi" w:eastAsia="Calibri" w:hAnsiTheme="majorHAnsi" w:cstheme="majorHAnsi"/>
          <w:color w:val="FF0000"/>
          <w:sz w:val="14"/>
        </w:rPr>
        <w:t xml:space="preserve">, and </w:t>
      </w:r>
      <w:r w:rsidRPr="00042966">
        <w:rPr>
          <w:rFonts w:asciiTheme="majorHAnsi" w:eastAsia="Calibri" w:hAnsiTheme="majorHAnsi" w:cstheme="majorHAnsi"/>
          <w:color w:val="FF0000"/>
          <w:u w:val="single"/>
        </w:rPr>
        <w:t>the</w:t>
      </w:r>
      <w:r w:rsidRPr="00042966">
        <w:rPr>
          <w:rFonts w:asciiTheme="majorHAnsi" w:eastAsia="Calibri" w:hAnsiTheme="majorHAnsi" w:cstheme="majorHAnsi"/>
          <w:color w:val="FF0000"/>
          <w:sz w:val="14"/>
        </w:rPr>
        <w:t xml:space="preserve"> prolonged </w:t>
      </w:r>
      <w:r w:rsidRPr="00042966">
        <w:rPr>
          <w:rFonts w:asciiTheme="majorHAnsi" w:eastAsia="Calibri" w:hAnsiTheme="majorHAnsi" w:cstheme="majorHAnsi"/>
          <w:color w:val="FF0000"/>
          <w:u w:val="single"/>
        </w:rPr>
        <w:t>cold would cause</w:t>
      </w:r>
      <w:r w:rsidRPr="00042966">
        <w:rPr>
          <w:rFonts w:asciiTheme="majorHAnsi" w:eastAsia="Calibri" w:hAnsiTheme="majorHAnsi" w:cstheme="majorHAnsi"/>
          <w:color w:val="FF0000"/>
          <w:sz w:val="14"/>
        </w:rPr>
        <w:t xml:space="preserve"> average </w:t>
      </w:r>
      <w:r w:rsidRPr="00042966">
        <w:rPr>
          <w:rFonts w:asciiTheme="majorHAnsi" w:eastAsia="Calibri" w:hAnsiTheme="majorHAnsi" w:cstheme="majorHAnsi"/>
          <w:color w:val="FF0000"/>
          <w:u w:val="single"/>
        </w:rPr>
        <w:t>rainfall to decrease by</w:t>
      </w:r>
      <w:r w:rsidRPr="00042966">
        <w:rPr>
          <w:rFonts w:asciiTheme="majorHAnsi" w:eastAsia="Calibri" w:hAnsiTheme="majorHAnsi" w:cstheme="majorHAnsi"/>
          <w:color w:val="FF0000"/>
          <w:sz w:val="14"/>
        </w:rPr>
        <w:t xml:space="preserve"> up to </w:t>
      </w:r>
      <w:r w:rsidRPr="00042966">
        <w:rPr>
          <w:rFonts w:asciiTheme="majorHAnsi" w:eastAsia="Calibri" w:hAnsiTheme="majorHAnsi" w:cstheme="majorHAnsi"/>
          <w:color w:val="FF0000"/>
          <w:u w:val="single"/>
        </w:rPr>
        <w:t>90%.</w:t>
      </w:r>
      <w:r w:rsidRPr="00042966">
        <w:rPr>
          <w:rFonts w:asciiTheme="majorHAnsi" w:eastAsia="Calibri" w:hAnsiTheme="majorHAnsi" w:cstheme="majorHAnsi"/>
          <w:color w:val="FF0000"/>
          <w:sz w:val="14"/>
        </w:rPr>
        <w:t xml:space="preserve"> Growing seasons would be </w:t>
      </w:r>
      <w:proofErr w:type="gramStart"/>
      <w:r w:rsidRPr="00042966">
        <w:rPr>
          <w:rFonts w:asciiTheme="majorHAnsi" w:eastAsia="Calibri" w:hAnsiTheme="majorHAnsi" w:cstheme="majorHAnsi"/>
          <w:color w:val="FF0000"/>
          <w:sz w:val="14"/>
        </w:rPr>
        <w:t>completely eliminated</w:t>
      </w:r>
      <w:proofErr w:type="gramEnd"/>
      <w:r w:rsidRPr="00042966">
        <w:rPr>
          <w:rFonts w:asciiTheme="majorHAnsi" w:eastAsia="Calibri" w:hAnsiTheme="majorHAnsi" w:cstheme="majorHAnsi"/>
          <w:color w:val="FF0000"/>
          <w:sz w:val="14"/>
        </w:rPr>
        <w:t xml:space="preserve"> for more than a decade; </w:t>
      </w:r>
      <w:r w:rsidRPr="00042966">
        <w:rPr>
          <w:rFonts w:asciiTheme="majorHAnsi" w:eastAsia="Calibri" w:hAnsiTheme="majorHAnsi" w:cstheme="majorHAnsi"/>
          <w:color w:val="FF0000"/>
          <w:u w:val="single"/>
        </w:rPr>
        <w:t xml:space="preserve">it would be </w:t>
      </w:r>
      <w:r w:rsidRPr="00042966">
        <w:rPr>
          <w:rFonts w:asciiTheme="majorHAnsi" w:eastAsia="Calibri" w:hAnsiTheme="majorHAnsi" w:cstheme="majorHAnsi"/>
          <w:b/>
          <w:color w:val="FF0000"/>
          <w:u w:val="single"/>
        </w:rPr>
        <w:t>too cold and dark</w:t>
      </w:r>
      <w:r w:rsidRPr="00042966">
        <w:rPr>
          <w:rFonts w:asciiTheme="majorHAnsi" w:eastAsia="Calibri" w:hAnsiTheme="majorHAnsi" w:cstheme="majorHAnsi"/>
          <w:color w:val="FF0000"/>
          <w:u w:val="single"/>
        </w:rPr>
        <w:t xml:space="preserve"> to grow</w:t>
      </w:r>
      <w:r w:rsidRPr="00042966">
        <w:rPr>
          <w:rFonts w:asciiTheme="majorHAnsi" w:eastAsia="Calibri" w:hAnsiTheme="majorHAnsi" w:cstheme="majorHAnsi"/>
          <w:color w:val="FF0000"/>
          <w:sz w:val="14"/>
        </w:rPr>
        <w:t xml:space="preserve"> food </w:t>
      </w:r>
      <w:r w:rsidRPr="00042966">
        <w:rPr>
          <w:rFonts w:asciiTheme="majorHAnsi" w:eastAsia="Calibri" w:hAnsiTheme="majorHAnsi" w:cstheme="majorHAnsi"/>
          <w:color w:val="FF0000"/>
          <w:u w:val="single"/>
        </w:rPr>
        <w:t xml:space="preserve">crops, </w:t>
      </w:r>
      <w:r w:rsidRPr="00042966">
        <w:rPr>
          <w:rFonts w:asciiTheme="majorHAnsi" w:eastAsia="Calibri" w:hAnsiTheme="majorHAnsi" w:cstheme="majorHAnsi"/>
          <w:b/>
          <w:color w:val="FF0000"/>
          <w:highlight w:val="green"/>
          <w:u w:val="single"/>
        </w:rPr>
        <w:t>which would doom the</w:t>
      </w:r>
      <w:r w:rsidRPr="00042966">
        <w:rPr>
          <w:rFonts w:asciiTheme="majorHAnsi" w:eastAsia="Calibri" w:hAnsiTheme="majorHAnsi" w:cstheme="majorHAnsi"/>
          <w:color w:val="FF0000"/>
          <w:sz w:val="14"/>
        </w:rPr>
        <w:t xml:space="preserve"> majority of the </w:t>
      </w:r>
      <w:r w:rsidRPr="00042966">
        <w:rPr>
          <w:rFonts w:asciiTheme="majorHAnsi" w:eastAsia="Calibri" w:hAnsiTheme="majorHAnsi" w:cstheme="majorHAnsi"/>
          <w:b/>
          <w:color w:val="FF0000"/>
          <w:highlight w:val="green"/>
          <w:u w:val="single"/>
        </w:rPr>
        <w:t>human population.</w:t>
      </w:r>
      <w:r w:rsidRPr="00042966">
        <w:rPr>
          <w:rFonts w:asciiTheme="majorHAnsi" w:eastAsia="Calibri" w:hAnsiTheme="majorHAnsi" w:cstheme="majorHAnsi"/>
          <w:color w:val="FF0000"/>
          <w:u w:val="single"/>
        </w:rPr>
        <w:t xml:space="preserve"> </w:t>
      </w:r>
      <w:r w:rsidRPr="00042966">
        <w:rPr>
          <w:rFonts w:asciiTheme="majorHAnsi" w:eastAsia="Calibri" w:hAnsiTheme="majorHAnsi" w:cstheme="majorHAnsi"/>
          <w:color w:val="FF0000"/>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042966">
        <w:rPr>
          <w:rFonts w:asciiTheme="majorHAnsi" w:eastAsia="Calibri" w:hAnsiTheme="majorHAnsi" w:cstheme="majorHAnsi"/>
          <w:color w:val="FF0000"/>
          <w:sz w:val="14"/>
        </w:rPr>
        <w:t>alarm</w:t>
      </w:r>
      <w:proofErr w:type="gramEnd"/>
      <w:r w:rsidRPr="00042966">
        <w:rPr>
          <w:rFonts w:asciiTheme="majorHAnsi" w:eastAsia="Calibri" w:hAnsiTheme="majorHAnsi" w:cstheme="majorHAnsi"/>
          <w:color w:val="FF0000"/>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20152FA" w14:textId="77777777" w:rsidR="003D74CD" w:rsidRDefault="003D74CD" w:rsidP="003D74CD">
      <w:pPr>
        <w:rPr>
          <w:rFonts w:asciiTheme="majorHAnsi" w:eastAsia="Calibri" w:hAnsiTheme="majorHAnsi" w:cstheme="majorHAnsi"/>
          <w:sz w:val="14"/>
        </w:rPr>
      </w:pPr>
    </w:p>
    <w:p w14:paraId="47D910B2" w14:textId="77777777" w:rsidR="003D74CD" w:rsidRPr="00355308" w:rsidRDefault="003D74CD" w:rsidP="003D74CD">
      <w:pPr>
        <w:pStyle w:val="Heading3"/>
        <w:rPr>
          <w:rFonts w:cs="Calibri"/>
        </w:rPr>
      </w:pPr>
      <w:bookmarkStart w:id="12" w:name="_Hlk96074797"/>
      <w:bookmarkEnd w:id="11"/>
      <w:r w:rsidRPr="00355308">
        <w:rPr>
          <w:rFonts w:cs="Calibri"/>
        </w:rPr>
        <w:t>FW</w:t>
      </w:r>
    </w:p>
    <w:p w14:paraId="6D624844" w14:textId="77777777" w:rsidR="003D74CD" w:rsidRPr="00355308" w:rsidRDefault="003D74CD" w:rsidP="003D74CD">
      <w:pPr>
        <w:pStyle w:val="Heading4"/>
        <w:rPr>
          <w:rFonts w:cs="Calibri"/>
        </w:rPr>
      </w:pPr>
      <w:bookmarkStart w:id="13" w:name="_heading=h.30j0zll" w:colFirst="0" w:colLast="0"/>
      <w:bookmarkEnd w:id="13"/>
      <w:r w:rsidRPr="00355308">
        <w:rPr>
          <w:rFonts w:cs="Calibri"/>
        </w:rPr>
        <w:t xml:space="preserve">The standard is maximizing expected wellbeing. </w:t>
      </w:r>
    </w:p>
    <w:p w14:paraId="6E7B3D1B" w14:textId="77777777" w:rsidR="003D74CD" w:rsidRPr="00355308" w:rsidRDefault="003D74CD" w:rsidP="003D74CD">
      <w:pPr>
        <w:pStyle w:val="Heading4"/>
        <w:rPr>
          <w:rFonts w:cs="Calibri"/>
        </w:rPr>
      </w:pPr>
      <w:r w:rsidRPr="00355308">
        <w:rPr>
          <w:rFonts w:cs="Calibri"/>
        </w:rPr>
        <w:t>Prefer it:</w:t>
      </w:r>
    </w:p>
    <w:p w14:paraId="08E41DF0" w14:textId="77777777" w:rsidR="003D74CD" w:rsidRPr="00355308" w:rsidRDefault="003D74CD" w:rsidP="003D74CD">
      <w:pPr>
        <w:pStyle w:val="Heading4"/>
        <w:rPr>
          <w:rFonts w:cs="Calibri"/>
        </w:rPr>
      </w:pPr>
      <w:r w:rsidRPr="00355308">
        <w:rPr>
          <w:rFonts w:cs="Calibri"/>
        </w:rPr>
        <w:t>1] Actor specificity:</w:t>
      </w:r>
    </w:p>
    <w:p w14:paraId="325D2DAC" w14:textId="77777777" w:rsidR="003D74CD" w:rsidRPr="00355308" w:rsidRDefault="003D74CD" w:rsidP="003D74CD">
      <w:pPr>
        <w:pStyle w:val="Heading4"/>
        <w:tabs>
          <w:tab w:val="left" w:pos="5490"/>
        </w:tabs>
        <w:rPr>
          <w:rFonts w:cs="Calibri"/>
        </w:rPr>
      </w:pPr>
      <w:r w:rsidRPr="00355308">
        <w:rPr>
          <w:rFonts w:cs="Calibri"/>
        </w:rPr>
        <w:t>A] Aggregation – every policy benefits some and harms others, which also means side constraints freeze action.</w:t>
      </w:r>
    </w:p>
    <w:p w14:paraId="3BADDCC7" w14:textId="77777777" w:rsidR="003D74CD" w:rsidRPr="00355308" w:rsidRDefault="003D74CD" w:rsidP="003D74CD">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17FB881A" w14:textId="77777777" w:rsidR="003D74CD" w:rsidRPr="00355308" w:rsidRDefault="003D74CD" w:rsidP="003D74CD">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7A0FDB3" w14:textId="77777777" w:rsidR="003D74CD" w:rsidRPr="00355308" w:rsidRDefault="003D74CD" w:rsidP="003D74CD">
      <w:r w:rsidRPr="00355308">
        <w:t>o/w</w:t>
      </w:r>
    </w:p>
    <w:p w14:paraId="663194F7" w14:textId="77777777" w:rsidR="003D74CD" w:rsidRPr="00355308" w:rsidRDefault="003D74CD" w:rsidP="003D74CD"/>
    <w:p w14:paraId="172CB8E0" w14:textId="77777777" w:rsidR="003D74CD" w:rsidRPr="00355308" w:rsidRDefault="003D74CD" w:rsidP="003D74CD">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9BD277E" w14:textId="77777777" w:rsidR="003D74CD" w:rsidRPr="00042966" w:rsidRDefault="003D74CD" w:rsidP="003D74CD">
      <w:pPr>
        <w:rPr>
          <w:color w:val="FF0000"/>
        </w:rPr>
      </w:pPr>
    </w:p>
    <w:p w14:paraId="1C0CBC5F" w14:textId="39573FF1" w:rsidR="003D74CD" w:rsidRPr="00042966" w:rsidRDefault="003D74CD" w:rsidP="003D74CD">
      <w:pPr>
        <w:pStyle w:val="Heading4"/>
        <w:rPr>
          <w:rFonts w:cs="Calibri"/>
          <w:color w:val="FF0000"/>
        </w:rPr>
      </w:pPr>
      <w:bookmarkStart w:id="14" w:name="_heading=h.1fob9te" w:colFirst="0" w:colLast="0"/>
      <w:bookmarkEnd w:id="14"/>
      <w:r w:rsidRPr="00042966">
        <w:rPr>
          <w:rFonts w:cs="Calibri"/>
          <w:color w:val="FF0000"/>
        </w:rPr>
        <w:t>3] Only consequentialism explains degrees of wrongness</w:t>
      </w:r>
      <w:r w:rsidR="00B261F6" w:rsidRPr="00042966">
        <w:rPr>
          <w:rFonts w:cs="Calibri"/>
          <w:color w:val="FF0000"/>
        </w:rPr>
        <w:t>.</w:t>
      </w:r>
      <w:r w:rsidRPr="00042966">
        <w:rPr>
          <w:rFonts w:cs="Calibri"/>
          <w:color w:val="FF0000"/>
        </w:rPr>
        <w:t xml:space="preserve"> Intuitions outweigh—they’re the foundational basis for any argument and theories that contradict our intuitions are most likely false even if we can’t deductively determine why.</w:t>
      </w:r>
      <w:bookmarkEnd w:id="12"/>
      <w:r w:rsidRPr="00042966">
        <w:rPr>
          <w:rFonts w:cs="Calibri"/>
          <w:color w:val="FF0000"/>
        </w:rPr>
        <w:t xml:space="preserve"> </w:t>
      </w:r>
    </w:p>
    <w:p w14:paraId="2FA35C48" w14:textId="7FB90411" w:rsidR="003D74CD" w:rsidRPr="00042966" w:rsidRDefault="003D74CD" w:rsidP="003D74CD">
      <w:pPr>
        <w:pStyle w:val="Heading4"/>
        <w:rPr>
          <w:rFonts w:cs="Calibri"/>
          <w:color w:val="FF0000"/>
        </w:rPr>
      </w:pPr>
      <w:bookmarkStart w:id="15" w:name="_Hlk96074832"/>
      <w:r w:rsidRPr="00042966">
        <w:rPr>
          <w:rFonts w:cs="Calibri"/>
          <w:color w:val="FF0000"/>
        </w:rPr>
        <w:t>Extinction comes first!</w:t>
      </w:r>
    </w:p>
    <w:p w14:paraId="291812D8" w14:textId="77777777" w:rsidR="003D74CD" w:rsidRPr="00042966" w:rsidRDefault="003D74CD" w:rsidP="003D74CD">
      <w:pPr>
        <w:rPr>
          <w:color w:val="FF0000"/>
        </w:rPr>
      </w:pPr>
      <w:proofErr w:type="spellStart"/>
      <w:r w:rsidRPr="00042966">
        <w:rPr>
          <w:b/>
          <w:color w:val="FF0000"/>
        </w:rPr>
        <w:t>Pummer</w:t>
      </w:r>
      <w:proofErr w:type="spellEnd"/>
      <w:r w:rsidRPr="00042966">
        <w:rPr>
          <w:b/>
          <w:color w:val="FF0000"/>
        </w:rPr>
        <w:t xml:space="preserve"> 15</w:t>
      </w:r>
      <w:r w:rsidRPr="00042966">
        <w:rPr>
          <w:color w:val="FF0000"/>
        </w:rPr>
        <w:t xml:space="preserve"> [Theron, Junior Research Fellow in Philosophy at St. Anne's College, University of Oxford. “Moral Agreement on Saving the World” Practical Ethics, University of Oxford. May 18, 2015] AT</w:t>
      </w:r>
    </w:p>
    <w:p w14:paraId="1B97B666" w14:textId="77777777" w:rsidR="003D74CD" w:rsidRPr="00042966" w:rsidRDefault="003D74CD" w:rsidP="003D74CD">
      <w:pPr>
        <w:rPr>
          <w:color w:val="FF0000"/>
        </w:rPr>
      </w:pPr>
      <w:r w:rsidRPr="00042966">
        <w:rPr>
          <w:b/>
          <w:color w:val="FF0000"/>
          <w:u w:val="single"/>
        </w:rPr>
        <w:t>There appears to be lot of disagreement in moral philosophy. Whether these many apparent disagreements are deep and irresolvable, I believe there is at least one thing it is reasonable to agree on right now</w:t>
      </w:r>
      <w:r w:rsidRPr="00042966">
        <w:rPr>
          <w:color w:val="FF0000"/>
        </w:rPr>
        <w:t>, whatever general moral view we adopt</w:t>
      </w:r>
      <w:r w:rsidRPr="00042966">
        <w:rPr>
          <w:b/>
          <w:color w:val="FF0000"/>
          <w:u w:val="single"/>
        </w:rPr>
        <w:t>: that it is very important to reduce the risk that all intelligent beings on this planet are eliminated by an enormous catastrophe, such as a nuclear war.</w:t>
      </w:r>
      <w:r w:rsidRPr="00042966">
        <w:rPr>
          <w:color w:val="FF0000"/>
        </w:rPr>
        <w:t xml:space="preserve"> How we might in fact try to reduce such existential risks is discussed elsewhere. My claim here is only that </w:t>
      </w:r>
      <w:r w:rsidRPr="00042966">
        <w:rPr>
          <w:b/>
          <w:color w:val="FF0000"/>
          <w:u w:val="single"/>
        </w:rPr>
        <w:t xml:space="preserve">we – whether we’re consequentialists, deontologists, or virtue ethicists – should all agree that we should try to save the world. </w:t>
      </w:r>
      <w:r w:rsidRPr="00042966">
        <w:rPr>
          <w:color w:val="FF0000"/>
        </w:rPr>
        <w:t xml:space="preserve">According to consequentialism, we should maximize the good, where this is taken to be the goodness, from an impartial perspective, of outcomes. </w:t>
      </w:r>
      <w:r w:rsidRPr="00042966">
        <w:rPr>
          <w:b/>
          <w:color w:val="FF0000"/>
          <w:u w:val="single"/>
        </w:rPr>
        <w:t>Clearly one thing that makes an outcome good is that the people in it are doing well. There is little disagreement here.</w:t>
      </w:r>
      <w:r w:rsidRPr="00042966">
        <w:rPr>
          <w:color w:val="FF0000"/>
        </w:rPr>
        <w:t xml:space="preserve"> If the happiness or well-being of possible future people is just as important as that of people who already exist, and if they would have good lives, it is not hard to see how</w:t>
      </w:r>
      <w:r w:rsidRPr="00042966">
        <w:rPr>
          <w:b/>
          <w:color w:val="FF0000"/>
          <w:u w:val="single"/>
        </w:rPr>
        <w:t xml:space="preserve"> </w:t>
      </w:r>
      <w:r w:rsidRPr="00042966">
        <w:rPr>
          <w:b/>
          <w:color w:val="FF0000"/>
          <w:highlight w:val="green"/>
          <w:u w:val="single"/>
        </w:rPr>
        <w:t xml:space="preserve">reducing existential risk is </w:t>
      </w:r>
      <w:r w:rsidRPr="00042966">
        <w:rPr>
          <w:b/>
          <w:color w:val="FF0000"/>
          <w:u w:val="single"/>
        </w:rPr>
        <w:t xml:space="preserve">easily </w:t>
      </w:r>
      <w:r w:rsidRPr="00042966">
        <w:rPr>
          <w:b/>
          <w:color w:val="FF0000"/>
          <w:highlight w:val="green"/>
          <w:u w:val="single"/>
        </w:rPr>
        <w:t>the most important thing in the whole world.</w:t>
      </w:r>
      <w:r w:rsidRPr="00042966">
        <w:rPr>
          <w:b/>
          <w:color w:val="FF0000"/>
          <w:u w:val="single"/>
        </w:rPr>
        <w:t xml:space="preserve"> This is for the familiar reason that there are </w:t>
      </w:r>
      <w:r w:rsidRPr="00042966">
        <w:rPr>
          <w:b/>
          <w:color w:val="FF0000"/>
          <w:highlight w:val="green"/>
          <w:u w:val="single"/>
        </w:rPr>
        <w:t xml:space="preserve">so many people </w:t>
      </w:r>
      <w:r w:rsidRPr="00042966">
        <w:rPr>
          <w:b/>
          <w:color w:val="FF0000"/>
          <w:u w:val="single"/>
        </w:rPr>
        <w:t xml:space="preserve">who </w:t>
      </w:r>
      <w:r w:rsidRPr="00042966">
        <w:rPr>
          <w:b/>
          <w:color w:val="FF0000"/>
          <w:highlight w:val="green"/>
          <w:u w:val="single"/>
        </w:rPr>
        <w:t>could exist in the future</w:t>
      </w:r>
      <w:r w:rsidRPr="00042966">
        <w:rPr>
          <w:b/>
          <w:color w:val="FF0000"/>
          <w:u w:val="single"/>
        </w:rPr>
        <w:t xml:space="preserve"> – there are </w:t>
      </w:r>
      <w:r w:rsidRPr="00042966">
        <w:rPr>
          <w:b/>
          <w:color w:val="FF0000"/>
          <w:highlight w:val="green"/>
          <w:u w:val="single"/>
        </w:rPr>
        <w:t>trillions upon trillions</w:t>
      </w:r>
      <w:r w:rsidRPr="00042966">
        <w:rPr>
          <w:b/>
          <w:color w:val="FF0000"/>
          <w:u w:val="single"/>
        </w:rPr>
        <w:t xml:space="preserve">… upon trillions. There are so many possible future people that </w:t>
      </w:r>
      <w:r w:rsidRPr="00042966">
        <w:rPr>
          <w:b/>
          <w:color w:val="FF0000"/>
          <w:highlight w:val="green"/>
          <w:u w:val="single"/>
        </w:rPr>
        <w:t>reducing existential risk is</w:t>
      </w:r>
      <w:r w:rsidRPr="00042966">
        <w:rPr>
          <w:b/>
          <w:color w:val="FF0000"/>
          <w:u w:val="single"/>
        </w:rPr>
        <w:t xml:space="preserve"> arguably </w:t>
      </w:r>
      <w:r w:rsidRPr="00042966">
        <w:rPr>
          <w:b/>
          <w:color w:val="FF0000"/>
          <w:highlight w:val="green"/>
          <w:u w:val="single"/>
        </w:rPr>
        <w:t>the most important</w:t>
      </w:r>
      <w:r w:rsidRPr="00042966">
        <w:rPr>
          <w:b/>
          <w:color w:val="FF0000"/>
          <w:u w:val="single"/>
        </w:rPr>
        <w:t xml:space="preserve"> thing in the world, </w:t>
      </w:r>
      <w:r w:rsidRPr="00042966">
        <w:rPr>
          <w:b/>
          <w:color w:val="FF0000"/>
          <w:highlight w:val="green"/>
          <w:u w:val="single"/>
        </w:rPr>
        <w:t xml:space="preserve">even if the well-being of these possible people were given only 0.001% as much weight </w:t>
      </w:r>
      <w:r w:rsidRPr="00042966">
        <w:rPr>
          <w:b/>
          <w:color w:val="FF0000"/>
          <w:u w:val="single"/>
        </w:rPr>
        <w:t>as that of existing people.</w:t>
      </w:r>
      <w:r w:rsidRPr="00042966">
        <w:rPr>
          <w:color w:val="FF000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42966">
        <w:rPr>
          <w:b/>
          <w:color w:val="FF0000"/>
          <w:u w:val="single"/>
        </w:rPr>
        <w:t xml:space="preserve">this case is strengthened by the fact that there’s a good chance that many existing people will, with the aid of life-extension technology, live very long and very </w:t>
      </w:r>
      <w:proofErr w:type="gramStart"/>
      <w:r w:rsidRPr="00042966">
        <w:rPr>
          <w:b/>
          <w:color w:val="FF0000"/>
          <w:u w:val="single"/>
        </w:rPr>
        <w:t>high quality</w:t>
      </w:r>
      <w:proofErr w:type="gramEnd"/>
      <w:r w:rsidRPr="00042966">
        <w:rPr>
          <w:b/>
          <w:color w:val="FF0000"/>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042966">
        <w:rPr>
          <w:color w:val="FF0000"/>
        </w:rPr>
        <w:t xml:space="preserve"> </w:t>
      </w:r>
      <w:r w:rsidRPr="00042966">
        <w:rPr>
          <w:b/>
          <w:color w:val="FF0000"/>
          <w:u w:val="single"/>
        </w:rPr>
        <w:t>Non-consequentialism is the view that there’s more that determines rightness than the goodness of consequences or outcomes; it is not the view that the latter don’t matter.</w:t>
      </w:r>
      <w:r w:rsidRPr="00042966">
        <w:rPr>
          <w:color w:val="FF0000"/>
        </w:rPr>
        <w:t xml:space="preserve"> Even John Rawls wrote, “</w:t>
      </w:r>
      <w:r w:rsidRPr="00042966">
        <w:rPr>
          <w:b/>
          <w:color w:val="FF0000"/>
          <w:u w:val="single"/>
        </w:rPr>
        <w:t>All ethical doctrines worth our attention take consequences into account in judging rightness. One which did not would simply be irrational, crazy.</w:t>
      </w:r>
      <w:r w:rsidRPr="00042966">
        <w:rPr>
          <w:color w:val="FF0000"/>
        </w:rPr>
        <w:t xml:space="preserve">” </w:t>
      </w:r>
      <w:r w:rsidRPr="00042966">
        <w:rPr>
          <w:b/>
          <w:color w:val="FF0000"/>
          <w:u w:val="single"/>
        </w:rPr>
        <w:t>Minimally plausible versions of deontology and virtue ethics must be concerned in part with promoting the good, from an impartial point of view.</w:t>
      </w:r>
      <w:r w:rsidRPr="00042966">
        <w:rPr>
          <w:color w:val="FF0000"/>
        </w:rPr>
        <w:t xml:space="preserve"> </w:t>
      </w:r>
      <w:r w:rsidRPr="00042966">
        <w:rPr>
          <w:b/>
          <w:color w:val="FF0000"/>
          <w:u w:val="single"/>
        </w:rPr>
        <w:t>They’d thus imply very strong reasons to reduce existential risk</w:t>
      </w:r>
      <w:r w:rsidRPr="00042966">
        <w:rPr>
          <w:color w:val="FF000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42966">
        <w:rPr>
          <w:b/>
          <w:color w:val="FF0000"/>
          <w:u w:val="single"/>
        </w:rPr>
        <w:t>Even egoism, the view that each agent should maximize her own good, might imply strong reasons to reduce existential risk.</w:t>
      </w:r>
      <w:r w:rsidRPr="00042966">
        <w:rPr>
          <w:color w:val="FF0000"/>
        </w:rPr>
        <w:t xml:space="preserve"> It will depend, among other things, on what one’s own good </w:t>
      </w:r>
      <w:proofErr w:type="gramStart"/>
      <w:r w:rsidRPr="00042966">
        <w:rPr>
          <w:color w:val="FF0000"/>
        </w:rPr>
        <w:t>consists</w:t>
      </w:r>
      <w:proofErr w:type="gramEnd"/>
      <w:r w:rsidRPr="00042966">
        <w:rPr>
          <w:color w:val="FF000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42966">
        <w:rPr>
          <w:color w:val="FF0000"/>
        </w:rPr>
        <w:t>actually desires</w:t>
      </w:r>
      <w:proofErr w:type="gramEnd"/>
      <w:r w:rsidRPr="00042966">
        <w:rPr>
          <w:color w:val="FF0000"/>
        </w:rPr>
        <w:t xml:space="preserve"> to do that act). </w:t>
      </w:r>
      <w:r w:rsidRPr="00042966">
        <w:rPr>
          <w:b/>
          <w:color w:val="FF0000"/>
          <w:u w:val="single"/>
        </w:rPr>
        <w:t>To be minimally plausible, egoism will need to be paired with a more sophisticated account of well-being.</w:t>
      </w:r>
      <w:r w:rsidRPr="00042966">
        <w:rPr>
          <w:color w:val="FF0000"/>
        </w:rPr>
        <w:t xml:space="preserve"> To see this, it is enough to consider, as Plato did, the possibility of a ring of invisibility – </w:t>
      </w:r>
      <w:r w:rsidRPr="00042966">
        <w:rPr>
          <w:b/>
          <w:color w:val="FF0000"/>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42966">
        <w:rPr>
          <w:color w:val="FF0000"/>
        </w:rPr>
        <w:t xml:space="preserve">, in some robust way, where this would to a significant extent be a function of other-regarding concerns (see chapter 12 of this classic intro to ethics). But </w:t>
      </w:r>
      <w:r w:rsidRPr="00042966">
        <w:rPr>
          <w:b/>
          <w:color w:val="FF0000"/>
          <w:u w:val="single"/>
        </w:rPr>
        <w:t>once these elements are included, we can (roughly, as above) argue that this sort of egoism will imply strong reasons to reduce existential risk.</w:t>
      </w:r>
      <w:r w:rsidRPr="00042966">
        <w:rPr>
          <w:color w:val="FF0000"/>
        </w:rPr>
        <w:t xml:space="preserve"> Add to </w:t>
      </w:r>
      <w:proofErr w:type="gramStart"/>
      <w:r w:rsidRPr="00042966">
        <w:rPr>
          <w:color w:val="FF0000"/>
        </w:rPr>
        <w:t>all of</w:t>
      </w:r>
      <w:proofErr w:type="gramEnd"/>
      <w:r w:rsidRPr="00042966">
        <w:rPr>
          <w:color w:val="FF000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42966">
        <w:rPr>
          <w:b/>
          <w:color w:val="FF0000"/>
          <w:highlight w:val="green"/>
          <w:u w:val="single"/>
        </w:rPr>
        <w:t xml:space="preserve">We should also </w:t>
      </w:r>
      <w:proofErr w:type="gramStart"/>
      <w:r w:rsidRPr="00042966">
        <w:rPr>
          <w:b/>
          <w:color w:val="FF0000"/>
          <w:highlight w:val="green"/>
          <w:u w:val="single"/>
        </w:rPr>
        <w:t>take into account</w:t>
      </w:r>
      <w:proofErr w:type="gramEnd"/>
      <w:r w:rsidRPr="00042966">
        <w:rPr>
          <w:b/>
          <w:color w:val="FF0000"/>
          <w:highlight w:val="green"/>
          <w:u w:val="single"/>
        </w:rPr>
        <w:t xml:space="preserve"> moral uncertainty.</w:t>
      </w:r>
      <w:r w:rsidRPr="00042966">
        <w:rPr>
          <w:color w:val="FF0000"/>
        </w:rPr>
        <w:t xml:space="preserve"> </w:t>
      </w:r>
      <w:r w:rsidRPr="00042966">
        <w:rPr>
          <w:b/>
          <w:color w:val="FF0000"/>
          <w:u w:val="single"/>
        </w:rPr>
        <w:t>What is it reasonable for one to do, when one is uncertain not (only) about the empirical facts, but also about the moral facts?</w:t>
      </w:r>
      <w:r w:rsidRPr="00042966">
        <w:rPr>
          <w:color w:val="FF0000"/>
        </w:rPr>
        <w:t xml:space="preserve"> I’ve just argued that </w:t>
      </w:r>
      <w:r w:rsidRPr="00042966">
        <w:rPr>
          <w:b/>
          <w:color w:val="FF0000"/>
          <w:u w:val="single"/>
        </w:rPr>
        <w:t>there’s agreement among minimally plausible ethical views that we have strong reason to reduce existential risk – not only consequentialists, but also deontologists, virtue ethicists, and sophisticated egoists should agree.</w:t>
      </w:r>
      <w:r w:rsidRPr="00042966">
        <w:rPr>
          <w:color w:val="FF0000"/>
        </w:rPr>
        <w:t xml:space="preserve"> But </w:t>
      </w:r>
      <w:r w:rsidRPr="00042966">
        <w:rPr>
          <w:b/>
          <w:color w:val="FF0000"/>
          <w:u w:val="single"/>
        </w:rPr>
        <w:t xml:space="preserve">even those (hedonistic egoists) who disagree should have a significant level of confidence that they are mistaken, and that one of the above views is correct. Even if they were 90% sure that their view is the correct one </w:t>
      </w:r>
      <w:r w:rsidRPr="00042966">
        <w:rPr>
          <w:color w:val="FF0000"/>
        </w:rPr>
        <w:t xml:space="preserve">(and 10% sure that one of these other ones is correct), </w:t>
      </w:r>
      <w:r w:rsidRPr="00042966">
        <w:rPr>
          <w:b/>
          <w:color w:val="FF0000"/>
          <w:u w:val="single"/>
        </w:rPr>
        <w:t xml:space="preserve">they would have </w:t>
      </w:r>
      <w:proofErr w:type="gramStart"/>
      <w:r w:rsidRPr="00042966">
        <w:rPr>
          <w:b/>
          <w:color w:val="FF0000"/>
          <w:u w:val="single"/>
        </w:rPr>
        <w:t>pretty strong</w:t>
      </w:r>
      <w:proofErr w:type="gramEnd"/>
      <w:r w:rsidRPr="00042966">
        <w:rPr>
          <w:b/>
          <w:color w:val="FF0000"/>
          <w:u w:val="single"/>
        </w:rPr>
        <w:t xml:space="preserve"> reason, from the standpoint of moral uncertainty, to reduce existential risk.</w:t>
      </w:r>
      <w:r w:rsidRPr="00042966">
        <w:rPr>
          <w:color w:val="FF0000"/>
        </w:rPr>
        <w:t xml:space="preserve"> Perhaps most disturbingly still, </w:t>
      </w:r>
      <w:r w:rsidRPr="00042966">
        <w:rPr>
          <w:b/>
          <w:color w:val="FF0000"/>
          <w:highlight w:val="green"/>
          <w:u w:val="single"/>
        </w:rPr>
        <w:t xml:space="preserve">even if we are only 1% sure that </w:t>
      </w:r>
      <w:r w:rsidRPr="00042966">
        <w:rPr>
          <w:b/>
          <w:color w:val="FF0000"/>
          <w:u w:val="single"/>
        </w:rPr>
        <w:t xml:space="preserve">the </w:t>
      </w:r>
      <w:r w:rsidRPr="00042966">
        <w:rPr>
          <w:b/>
          <w:color w:val="FF0000"/>
          <w:highlight w:val="green"/>
          <w:u w:val="single"/>
        </w:rPr>
        <w:t xml:space="preserve">well-being </w:t>
      </w:r>
      <w:r w:rsidRPr="00042966">
        <w:rPr>
          <w:b/>
          <w:color w:val="FF0000"/>
          <w:u w:val="single"/>
        </w:rPr>
        <w:t xml:space="preserve">of possible future people </w:t>
      </w:r>
      <w:r w:rsidRPr="00042966">
        <w:rPr>
          <w:b/>
          <w:color w:val="FF0000"/>
          <w:highlight w:val="green"/>
          <w:u w:val="single"/>
        </w:rPr>
        <w:t xml:space="preserve">matters, </w:t>
      </w:r>
      <w:r w:rsidRPr="00042966">
        <w:rPr>
          <w:b/>
          <w:color w:val="FF0000"/>
          <w:u w:val="single"/>
        </w:rPr>
        <w:t xml:space="preserve">it is at least arguable that, </w:t>
      </w:r>
      <w:r w:rsidRPr="00042966">
        <w:rPr>
          <w:b/>
          <w:color w:val="FF0000"/>
          <w:highlight w:val="green"/>
          <w:u w:val="single"/>
        </w:rPr>
        <w:t xml:space="preserve">from </w:t>
      </w:r>
      <w:r w:rsidRPr="00042966">
        <w:rPr>
          <w:b/>
          <w:color w:val="FF0000"/>
          <w:u w:val="single"/>
        </w:rPr>
        <w:t xml:space="preserve">the standpoint of </w:t>
      </w:r>
      <w:r w:rsidRPr="00042966">
        <w:rPr>
          <w:b/>
          <w:color w:val="FF0000"/>
          <w:highlight w:val="green"/>
          <w:u w:val="single"/>
        </w:rPr>
        <w:t>moral uncertainty, reducing existential risk is the most important thing in the world.</w:t>
      </w:r>
      <w:r w:rsidRPr="00042966">
        <w:rPr>
          <w:color w:val="FF0000"/>
        </w:rPr>
        <w:t xml:space="preserve"> Again, this is largely </w:t>
      </w:r>
      <w:proofErr w:type="gramStart"/>
      <w:r w:rsidRPr="00042966">
        <w:rPr>
          <w:color w:val="FF0000"/>
        </w:rPr>
        <w:t>for the reason that</w:t>
      </w:r>
      <w:proofErr w:type="gramEnd"/>
      <w:r w:rsidRPr="00042966">
        <w:rPr>
          <w:color w:val="FF0000"/>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42966">
        <w:rPr>
          <w:b/>
          <w:color w:val="FF0000"/>
          <w:u w:val="single"/>
        </w:rPr>
        <w:t>It is enough for my claim that there is moral agreement in the relevant sense if</w:t>
      </w:r>
      <w:r w:rsidRPr="00042966">
        <w:rPr>
          <w:color w:val="FF0000"/>
        </w:rPr>
        <w:t xml:space="preserve">, at least given certain empirical claims about what future lives would most likely be like, </w:t>
      </w:r>
      <w:r w:rsidRPr="00042966">
        <w:rPr>
          <w:b/>
          <w:color w:val="FF0000"/>
          <w:highlight w:val="green"/>
          <w:u w:val="single"/>
        </w:rPr>
        <w:t xml:space="preserve">all minimally plausible moral views would converge </w:t>
      </w:r>
      <w:r w:rsidRPr="00042966">
        <w:rPr>
          <w:b/>
          <w:color w:val="FF0000"/>
          <w:u w:val="single"/>
        </w:rPr>
        <w:t xml:space="preserve">on the conclusion </w:t>
      </w:r>
      <w:r w:rsidRPr="00042966">
        <w:rPr>
          <w:b/>
          <w:color w:val="FF0000"/>
          <w:highlight w:val="green"/>
          <w:u w:val="single"/>
        </w:rPr>
        <w:t>that we should try to save the world.</w:t>
      </w:r>
      <w:r w:rsidRPr="00042966">
        <w:rPr>
          <w:color w:val="FF0000"/>
        </w:rPr>
        <w:t xml:space="preserve"> While there are some non-crazy </w:t>
      </w:r>
      <w:r w:rsidRPr="00042966">
        <w:rPr>
          <w:b/>
          <w:color w:val="FF0000"/>
          <w:u w:val="single"/>
        </w:rPr>
        <w:t>views that place significantly greater moral weight on avoiding suffering than on promoting happiness</w:t>
      </w:r>
      <w:r w:rsidRPr="00042966">
        <w:rPr>
          <w:color w:val="FF0000"/>
        </w:rPr>
        <w:t xml:space="preserve">, for reasons others have offered (and for independent reasons I won’t get into here unless requested to), they nonetheless </w:t>
      </w:r>
      <w:r w:rsidRPr="00042966">
        <w:rPr>
          <w:b/>
          <w:color w:val="FF0000"/>
          <w:u w:val="single"/>
        </w:rPr>
        <w:t xml:space="preserve">seem to be </w:t>
      </w:r>
      <w:proofErr w:type="gramStart"/>
      <w:r w:rsidRPr="00042966">
        <w:rPr>
          <w:b/>
          <w:color w:val="FF0000"/>
          <w:u w:val="single"/>
        </w:rPr>
        <w:t>fairly implausible</w:t>
      </w:r>
      <w:proofErr w:type="gramEnd"/>
      <w:r w:rsidRPr="00042966">
        <w:rPr>
          <w:b/>
          <w:color w:val="FF0000"/>
          <w:u w:val="single"/>
        </w:rPr>
        <w:t xml:space="preserve"> views.</w:t>
      </w:r>
      <w:r w:rsidRPr="00042966">
        <w:rPr>
          <w:color w:val="FF0000"/>
        </w:rPr>
        <w:t xml:space="preserve"> And </w:t>
      </w:r>
      <w:r w:rsidRPr="00042966">
        <w:rPr>
          <w:b/>
          <w:color w:val="FF0000"/>
          <w:u w:val="single"/>
        </w:rPr>
        <w:t xml:space="preserve">even if things did not go well for our ancestors, I am optimistic that they will overall go fantastically well for our </w:t>
      </w:r>
      <w:proofErr w:type="gramStart"/>
      <w:r w:rsidRPr="00042966">
        <w:rPr>
          <w:b/>
          <w:color w:val="FF0000"/>
          <w:u w:val="single"/>
        </w:rPr>
        <w:t>descendants, if</w:t>
      </w:r>
      <w:proofErr w:type="gramEnd"/>
      <w:r w:rsidRPr="00042966">
        <w:rPr>
          <w:b/>
          <w:color w:val="FF0000"/>
          <w:u w:val="single"/>
        </w:rPr>
        <w:t xml:space="preserve"> we allow them to. I suspect that most of us alive today – at least those of us not suffering from extreme illness or poverty – have lives that are well worth living, and that things will continue to improve.</w:t>
      </w:r>
      <w:r w:rsidRPr="00042966">
        <w:rPr>
          <w:color w:val="FF0000"/>
        </w:rPr>
        <w:t xml:space="preserve"> Derek Parfit, whose work has emphasized future generations as well as agreement in ethics, described our situation clearly and accurately: “We live during the hinge of history. </w:t>
      </w:r>
      <w:r w:rsidRPr="00042966">
        <w:rPr>
          <w:b/>
          <w:color w:val="FF0000"/>
          <w:u w:val="single"/>
        </w:rPr>
        <w:t xml:space="preserve">Given the scientific and technological discoveries of the last two centuries, the world has never changed as fast. </w:t>
      </w:r>
      <w:r w:rsidRPr="00042966">
        <w:rPr>
          <w:color w:val="FF0000"/>
        </w:rPr>
        <w:t xml:space="preserve">We shall soon have even greater powers to transform, not only our surroundings, but ourselves and our successors. </w:t>
      </w:r>
      <w:r w:rsidRPr="00042966">
        <w:rPr>
          <w:b/>
          <w:color w:val="FF0000"/>
          <w:u w:val="single"/>
        </w:rPr>
        <w:t xml:space="preserve">If we act wisely in the next few centuries, humanity will survive its most dangerous and decisive period. </w:t>
      </w:r>
      <w:r w:rsidRPr="00042966">
        <w:rPr>
          <w:color w:val="FF0000"/>
        </w:rPr>
        <w:t xml:space="preserve">Our descendants could, if necessary, go elsewhere, spreading through this galaxy…. </w:t>
      </w:r>
      <w:r w:rsidRPr="00042966">
        <w:rPr>
          <w:b/>
          <w:color w:val="FF0000"/>
          <w:u w:val="single"/>
        </w:rPr>
        <w:t>Our descendants might, I believe, make the further future very good. But that good future may also depend in part on us. If our selfish recklessness ends human history, we would be acting very wrongly.</w:t>
      </w:r>
      <w:r w:rsidRPr="00042966">
        <w:rPr>
          <w:color w:val="FF0000"/>
        </w:rPr>
        <w:t>” (From chapter 36 of On What Matters)</w:t>
      </w:r>
    </w:p>
    <w:p w14:paraId="70127168" w14:textId="77777777" w:rsidR="00BD5EA8" w:rsidRPr="00042966" w:rsidRDefault="00BD5EA8" w:rsidP="00BD5EA8">
      <w:pPr>
        <w:rPr>
          <w:color w:val="FF0000"/>
        </w:rPr>
      </w:pPr>
      <w:bookmarkStart w:id="16" w:name="_heading=h.1t3h5sf" w:colFirst="0" w:colLast="0"/>
      <w:bookmarkEnd w:id="15"/>
      <w:bookmarkEnd w:id="16"/>
    </w:p>
    <w:sectPr w:rsidR="00BD5EA8" w:rsidRPr="000429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BBE04E5"/>
    <w:multiLevelType w:val="hybridMultilevel"/>
    <w:tmpl w:val="C596C5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1"/>
  </w:num>
  <w:num w:numId="14">
    <w:abstractNumId w:val="41"/>
  </w:num>
  <w:num w:numId="15">
    <w:abstractNumId w:val="22"/>
  </w:num>
  <w:num w:numId="16">
    <w:abstractNumId w:val="26"/>
  </w:num>
  <w:num w:numId="17">
    <w:abstractNumId w:val="39"/>
  </w:num>
  <w:num w:numId="18">
    <w:abstractNumId w:val="11"/>
  </w:num>
  <w:num w:numId="19">
    <w:abstractNumId w:val="20"/>
  </w:num>
  <w:num w:numId="20">
    <w:abstractNumId w:val="40"/>
  </w:num>
  <w:num w:numId="21">
    <w:abstractNumId w:val="38"/>
  </w:num>
  <w:num w:numId="22">
    <w:abstractNumId w:val="28"/>
  </w:num>
  <w:num w:numId="23">
    <w:abstractNumId w:val="31"/>
  </w:num>
  <w:num w:numId="24">
    <w:abstractNumId w:val="14"/>
  </w:num>
  <w:num w:numId="25">
    <w:abstractNumId w:val="35"/>
  </w:num>
  <w:num w:numId="26">
    <w:abstractNumId w:val="17"/>
  </w:num>
  <w:num w:numId="27">
    <w:abstractNumId w:val="42"/>
  </w:num>
  <w:num w:numId="28">
    <w:abstractNumId w:val="15"/>
  </w:num>
  <w:num w:numId="29">
    <w:abstractNumId w:val="16"/>
  </w:num>
  <w:num w:numId="30">
    <w:abstractNumId w:val="45"/>
  </w:num>
  <w:num w:numId="31">
    <w:abstractNumId w:val="43"/>
  </w:num>
  <w:num w:numId="32">
    <w:abstractNumId w:val="33"/>
  </w:num>
  <w:num w:numId="33">
    <w:abstractNumId w:val="34"/>
  </w:num>
  <w:num w:numId="34">
    <w:abstractNumId w:val="13"/>
  </w:num>
  <w:num w:numId="35">
    <w:abstractNumId w:val="27"/>
  </w:num>
  <w:num w:numId="36">
    <w:abstractNumId w:val="23"/>
  </w:num>
  <w:num w:numId="37">
    <w:abstractNumId w:val="37"/>
  </w:num>
  <w:num w:numId="38">
    <w:abstractNumId w:val="44"/>
  </w:num>
  <w:num w:numId="39">
    <w:abstractNumId w:val="29"/>
  </w:num>
  <w:num w:numId="40">
    <w:abstractNumId w:val="12"/>
  </w:num>
  <w:num w:numId="41">
    <w:abstractNumId w:val="18"/>
  </w:num>
  <w:num w:numId="42">
    <w:abstractNumId w:val="36"/>
  </w:num>
  <w:num w:numId="43">
    <w:abstractNumId w:val="32"/>
  </w:num>
  <w:num w:numId="44">
    <w:abstractNumId w:val="30"/>
  </w:num>
  <w:num w:numId="45">
    <w:abstractNumId w:val="19"/>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56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96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A71"/>
    <w:rsid w:val="002B5511"/>
    <w:rsid w:val="002B7ACF"/>
    <w:rsid w:val="002E0643"/>
    <w:rsid w:val="002E392E"/>
    <w:rsid w:val="002E6BBC"/>
    <w:rsid w:val="002F1BA9"/>
    <w:rsid w:val="002F6E74"/>
    <w:rsid w:val="003106B3"/>
    <w:rsid w:val="0031385D"/>
    <w:rsid w:val="003171AB"/>
    <w:rsid w:val="003223B2"/>
    <w:rsid w:val="00322A67"/>
    <w:rsid w:val="003232A3"/>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4CD"/>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4F4"/>
    <w:rsid w:val="004B5667"/>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B7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198"/>
    <w:rsid w:val="006C3A56"/>
    <w:rsid w:val="006D13F4"/>
    <w:rsid w:val="006D6AED"/>
    <w:rsid w:val="006E6D0B"/>
    <w:rsid w:val="006F126E"/>
    <w:rsid w:val="006F32C9"/>
    <w:rsid w:val="006F3834"/>
    <w:rsid w:val="006F5693"/>
    <w:rsid w:val="006F5D4C"/>
    <w:rsid w:val="00717B01"/>
    <w:rsid w:val="007227D9"/>
    <w:rsid w:val="0072491F"/>
    <w:rsid w:val="00725598"/>
    <w:rsid w:val="007332B6"/>
    <w:rsid w:val="007374A1"/>
    <w:rsid w:val="00752712"/>
    <w:rsid w:val="00753A84"/>
    <w:rsid w:val="007611F5"/>
    <w:rsid w:val="007619E4"/>
    <w:rsid w:val="00761E75"/>
    <w:rsid w:val="0076495E"/>
    <w:rsid w:val="00765FC8"/>
    <w:rsid w:val="00775694"/>
    <w:rsid w:val="00793F46"/>
    <w:rsid w:val="007A1325"/>
    <w:rsid w:val="007A1A18"/>
    <w:rsid w:val="007A3BAF"/>
    <w:rsid w:val="007B3EEB"/>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8CE"/>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1F6"/>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EA8"/>
    <w:rsid w:val="00BE6472"/>
    <w:rsid w:val="00BF13A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FF6"/>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DDC10"/>
  <w14:defaultImageDpi w14:val="300"/>
  <w15:docId w15:val="{AE09389D-0EDA-5245-AC26-240698A6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56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56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B56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B56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B566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D74CD"/>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D74CD"/>
    <w:pPr>
      <w:keepNext/>
      <w:keepLines/>
      <w:spacing w:before="200" w:after="40"/>
      <w:outlineLvl w:val="5"/>
    </w:pPr>
    <w:rPr>
      <w:b/>
      <w:sz w:val="20"/>
      <w:szCs w:val="20"/>
    </w:rPr>
  </w:style>
  <w:style w:type="character" w:default="1" w:styleId="DefaultParagraphFont">
    <w:name w:val="Default Paragraph Font"/>
    <w:uiPriority w:val="1"/>
    <w:semiHidden/>
    <w:unhideWhenUsed/>
    <w:rsid w:val="004B56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5667"/>
  </w:style>
  <w:style w:type="character" w:customStyle="1" w:styleId="Heading1Char">
    <w:name w:val="Heading 1 Char"/>
    <w:aliases w:val="Pocket Char"/>
    <w:basedOn w:val="DefaultParagraphFont"/>
    <w:link w:val="Heading1"/>
    <w:uiPriority w:val="9"/>
    <w:rsid w:val="004B566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B566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B566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B56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B5667"/>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B5667"/>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4B566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B566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B5667"/>
    <w:rPr>
      <w:color w:val="auto"/>
      <w:u w:val="none"/>
    </w:rPr>
  </w:style>
  <w:style w:type="paragraph" w:styleId="DocumentMap">
    <w:name w:val="Document Map"/>
    <w:basedOn w:val="Normal"/>
    <w:link w:val="DocumentMapChar"/>
    <w:uiPriority w:val="99"/>
    <w:semiHidden/>
    <w:unhideWhenUsed/>
    <w:rsid w:val="004B56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5667"/>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D74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D74C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Heading5Char">
    <w:name w:val="Heading 5 Char"/>
    <w:basedOn w:val="DefaultParagraphFont"/>
    <w:link w:val="Heading5"/>
    <w:uiPriority w:val="9"/>
    <w:rsid w:val="003D74CD"/>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3D74CD"/>
    <w:rPr>
      <w:rFonts w:ascii="Calibri" w:hAnsi="Calibri" w:cs="Calibri"/>
      <w:b/>
      <w:sz w:val="20"/>
      <w:szCs w:val="20"/>
    </w:rPr>
  </w:style>
  <w:style w:type="character" w:styleId="UnresolvedMention">
    <w:name w:val="Unresolved Mention"/>
    <w:basedOn w:val="DefaultParagraphFont"/>
    <w:uiPriority w:val="99"/>
    <w:unhideWhenUsed/>
    <w:rsid w:val="003D74CD"/>
    <w:rPr>
      <w:color w:val="605E5C"/>
      <w:shd w:val="clear" w:color="auto" w:fill="E1DFDD"/>
    </w:rPr>
  </w:style>
  <w:style w:type="paragraph" w:customStyle="1" w:styleId="Body">
    <w:name w:val="Body"/>
    <w:link w:val="BodyChar"/>
    <w:autoRedefine/>
    <w:qFormat/>
    <w:rsid w:val="003D74CD"/>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D74CD"/>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3D74CD"/>
    <w:rPr>
      <w:rFonts w:cs="Garamond"/>
      <w:bCs/>
      <w:u w:val="single"/>
    </w:rPr>
  </w:style>
  <w:style w:type="paragraph" w:styleId="ListParagraph">
    <w:name w:val="List Paragraph"/>
    <w:aliases w:val="6 font"/>
    <w:basedOn w:val="Normal"/>
    <w:uiPriority w:val="99"/>
    <w:qFormat/>
    <w:rsid w:val="003D74CD"/>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D74CD"/>
    <w:pPr>
      <w:spacing w:before="100" w:beforeAutospacing="1" w:after="100" w:afterAutospacing="1"/>
    </w:pPr>
  </w:style>
  <w:style w:type="character" w:customStyle="1" w:styleId="ref-lnk">
    <w:name w:val="ref-lnk"/>
    <w:basedOn w:val="DefaultParagraphFont"/>
    <w:rsid w:val="003D74CD"/>
  </w:style>
  <w:style w:type="character" w:customStyle="1" w:styleId="ref-overlay">
    <w:name w:val="ref-overlay"/>
    <w:basedOn w:val="DefaultParagraphFont"/>
    <w:rsid w:val="003D74CD"/>
  </w:style>
  <w:style w:type="paragraph" w:customStyle="1" w:styleId="UnderlinePara">
    <w:name w:val="Underline Para"/>
    <w:basedOn w:val="Normal"/>
    <w:uiPriority w:val="6"/>
    <w:qFormat/>
    <w:rsid w:val="003D74CD"/>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3D74CD"/>
    <w:rPr>
      <w:b/>
      <w:bCs/>
    </w:rPr>
  </w:style>
  <w:style w:type="paragraph" w:customStyle="1" w:styleId="Emphasis1">
    <w:name w:val="Emphasis1"/>
    <w:basedOn w:val="Normal"/>
    <w:autoRedefine/>
    <w:uiPriority w:val="7"/>
    <w:qFormat/>
    <w:rsid w:val="003D74C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D74CD"/>
    <w:pPr>
      <w:ind w:left="432" w:right="432"/>
    </w:pPr>
    <w:rPr>
      <w:color w:val="000000"/>
    </w:rPr>
  </w:style>
  <w:style w:type="character" w:customStyle="1" w:styleId="evidencetextChar1">
    <w:name w:val="evidence text Char1"/>
    <w:link w:val="evidencetext"/>
    <w:rsid w:val="003D74CD"/>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3D74CD"/>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3D74CD"/>
    <w:rPr>
      <w:rFonts w:eastAsiaTheme="minorHAnsi" w:cs="Times New Roman"/>
      <w:sz w:val="22"/>
      <w:szCs w:val="22"/>
      <w:u w:val="single"/>
    </w:rPr>
  </w:style>
  <w:style w:type="paragraph" w:customStyle="1" w:styleId="css-182kmce">
    <w:name w:val="css-182kmce"/>
    <w:basedOn w:val="Normal"/>
    <w:rsid w:val="003D74CD"/>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3D74CD"/>
  </w:style>
  <w:style w:type="paragraph" w:customStyle="1" w:styleId="pullquote-paragraph">
    <w:name w:val="pullquote-paragraph"/>
    <w:basedOn w:val="Normal"/>
    <w:rsid w:val="003D74CD"/>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3D74CD"/>
    <w:rPr>
      <w:i/>
      <w:iCs/>
    </w:rPr>
  </w:style>
  <w:style w:type="paragraph" w:customStyle="1" w:styleId="font--body">
    <w:name w:val="font--body"/>
    <w:basedOn w:val="Normal"/>
    <w:rsid w:val="003D74CD"/>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3D74CD"/>
    <w:rPr>
      <w:b/>
      <w:u w:val="single"/>
    </w:rPr>
  </w:style>
  <w:style w:type="character" w:customStyle="1" w:styleId="Minimize">
    <w:name w:val="Minimize"/>
    <w:uiPriority w:val="1"/>
    <w:qFormat/>
    <w:rsid w:val="003D74CD"/>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3D74CD"/>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3D74CD"/>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3D74CD"/>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D74CD"/>
    <w:rPr>
      <w:b/>
      <w:u w:val="single"/>
    </w:rPr>
  </w:style>
  <w:style w:type="character" w:customStyle="1" w:styleId="Underline2Char">
    <w:name w:val="Underline2 Char"/>
    <w:basedOn w:val="DefaultParagraphFont"/>
    <w:link w:val="Underline2"/>
    <w:uiPriority w:val="4"/>
    <w:rsid w:val="003D74CD"/>
    <w:rPr>
      <w:rFonts w:ascii="Calibri" w:hAnsi="Calibri" w:cs="Calibri"/>
      <w:b/>
      <w:sz w:val="22"/>
      <w:u w:val="single"/>
    </w:rPr>
  </w:style>
  <w:style w:type="character" w:customStyle="1" w:styleId="BoldUnderline0">
    <w:name w:val="BoldUnderline"/>
    <w:basedOn w:val="DefaultParagraphFont"/>
    <w:uiPriority w:val="1"/>
    <w:qFormat/>
    <w:rsid w:val="003D74CD"/>
    <w:rPr>
      <w:rFonts w:ascii="Arial" w:hAnsi="Arial"/>
      <w:b/>
      <w:sz w:val="20"/>
      <w:u w:val="single"/>
    </w:rPr>
  </w:style>
  <w:style w:type="paragraph" w:customStyle="1" w:styleId="gntarbp">
    <w:name w:val="gnt_ar_b_p"/>
    <w:basedOn w:val="Normal"/>
    <w:rsid w:val="003D74CD"/>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3D74CD"/>
    <w:pPr>
      <w:spacing w:before="100" w:beforeAutospacing="1" w:after="100" w:afterAutospacing="1"/>
    </w:pPr>
    <w:rPr>
      <w:rFonts w:eastAsia="Times New Roman"/>
      <w:sz w:val="24"/>
      <w:lang w:eastAsia="ko-KR"/>
    </w:rPr>
  </w:style>
  <w:style w:type="character" w:customStyle="1" w:styleId="numbers">
    <w:name w:val="numbers"/>
    <w:basedOn w:val="DefaultParagraphFont"/>
    <w:rsid w:val="003D74CD"/>
  </w:style>
  <w:style w:type="paragraph" w:customStyle="1" w:styleId="endmarkenabled">
    <w:name w:val="endmarkenabled"/>
    <w:basedOn w:val="Normal"/>
    <w:rsid w:val="003D74CD"/>
    <w:pPr>
      <w:spacing w:before="100" w:beforeAutospacing="1" w:after="100" w:afterAutospacing="1"/>
    </w:pPr>
    <w:rPr>
      <w:rFonts w:eastAsia="Times New Roman"/>
      <w:sz w:val="24"/>
      <w:lang w:eastAsia="ko-KR"/>
    </w:rPr>
  </w:style>
  <w:style w:type="character" w:customStyle="1" w:styleId="link">
    <w:name w:val="link"/>
    <w:basedOn w:val="DefaultParagraphFont"/>
    <w:rsid w:val="003D74CD"/>
  </w:style>
  <w:style w:type="paragraph" w:customStyle="1" w:styleId="css-exrw3m">
    <w:name w:val="css-exrw3m"/>
    <w:basedOn w:val="Normal"/>
    <w:rsid w:val="003D74CD"/>
    <w:pPr>
      <w:spacing w:before="100" w:beforeAutospacing="1" w:after="100" w:afterAutospacing="1"/>
    </w:pPr>
    <w:rPr>
      <w:rFonts w:eastAsia="Times New Roman"/>
      <w:sz w:val="24"/>
    </w:rPr>
  </w:style>
  <w:style w:type="character" w:customStyle="1" w:styleId="css-8l6xbc">
    <w:name w:val="css-8l6xbc"/>
    <w:basedOn w:val="DefaultParagraphFont"/>
    <w:rsid w:val="003D74CD"/>
  </w:style>
  <w:style w:type="paragraph" w:customStyle="1" w:styleId="t-body-text">
    <w:name w:val="t-body-text"/>
    <w:basedOn w:val="Normal"/>
    <w:rsid w:val="003D74CD"/>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3D74CD"/>
    <w:rPr>
      <w:rFonts w:ascii="Segoe UI" w:hAnsi="Segoe UI" w:cs="Segoe UI"/>
      <w:sz w:val="18"/>
      <w:szCs w:val="18"/>
    </w:rPr>
  </w:style>
  <w:style w:type="paragraph" w:styleId="BalloonText">
    <w:name w:val="Balloon Text"/>
    <w:basedOn w:val="Normal"/>
    <w:link w:val="BalloonTextChar"/>
    <w:uiPriority w:val="99"/>
    <w:semiHidden/>
    <w:unhideWhenUsed/>
    <w:rsid w:val="003D74CD"/>
    <w:rPr>
      <w:rFonts w:ascii="Segoe UI" w:hAnsi="Segoe UI" w:cs="Segoe UI"/>
      <w:sz w:val="18"/>
      <w:szCs w:val="18"/>
    </w:rPr>
  </w:style>
  <w:style w:type="character" w:customStyle="1" w:styleId="BalloonTextChar1">
    <w:name w:val="Balloon Text Char1"/>
    <w:basedOn w:val="DefaultParagraphFont"/>
    <w:uiPriority w:val="99"/>
    <w:semiHidden/>
    <w:rsid w:val="003D74CD"/>
    <w:rPr>
      <w:rFonts w:ascii="Times New Roman" w:hAnsi="Times New Roman" w:cs="Times New Roman"/>
      <w:sz w:val="18"/>
      <w:szCs w:val="18"/>
    </w:rPr>
  </w:style>
  <w:style w:type="character" w:customStyle="1" w:styleId="caps">
    <w:name w:val="caps"/>
    <w:basedOn w:val="DefaultParagraphFont"/>
    <w:rsid w:val="003D74CD"/>
  </w:style>
  <w:style w:type="paragraph" w:customStyle="1" w:styleId="c-user-cardbio">
    <w:name w:val="c-user-card__bio"/>
    <w:basedOn w:val="Normal"/>
    <w:rsid w:val="003D74CD"/>
    <w:pPr>
      <w:spacing w:before="100" w:beforeAutospacing="1" w:after="100" w:afterAutospacing="1"/>
    </w:pPr>
    <w:rPr>
      <w:rFonts w:eastAsia="Times New Roman"/>
      <w:sz w:val="24"/>
    </w:rPr>
  </w:style>
  <w:style w:type="paragraph" w:customStyle="1" w:styleId="selectionshareable">
    <w:name w:val="selectionshareable"/>
    <w:basedOn w:val="Normal"/>
    <w:rsid w:val="003D74CD"/>
    <w:pPr>
      <w:spacing w:before="100" w:beforeAutospacing="1" w:after="100" w:afterAutospacing="1"/>
    </w:pPr>
    <w:rPr>
      <w:rFonts w:eastAsia="Times New Roman"/>
      <w:sz w:val="24"/>
    </w:rPr>
  </w:style>
  <w:style w:type="character" w:customStyle="1" w:styleId="3oh-">
    <w:name w:val="_3oh-"/>
    <w:basedOn w:val="DefaultParagraphFont"/>
    <w:rsid w:val="003D74CD"/>
  </w:style>
  <w:style w:type="paragraph" w:customStyle="1" w:styleId="normal1">
    <w:name w:val="normal1"/>
    <w:basedOn w:val="Normal"/>
    <w:rsid w:val="003D74CD"/>
    <w:pPr>
      <w:spacing w:before="100" w:beforeAutospacing="1" w:after="100" w:afterAutospacing="1"/>
    </w:pPr>
    <w:rPr>
      <w:rFonts w:eastAsia="Times New Roman"/>
      <w:sz w:val="24"/>
    </w:rPr>
  </w:style>
  <w:style w:type="character" w:customStyle="1" w:styleId="c-timestamplabel">
    <w:name w:val="c-timestamp__label"/>
    <w:basedOn w:val="DefaultParagraphFont"/>
    <w:rsid w:val="003D74CD"/>
  </w:style>
  <w:style w:type="character" w:customStyle="1" w:styleId="c-messagelistunreaddividerlabel">
    <w:name w:val="c-message_list__unread_divider__label"/>
    <w:basedOn w:val="DefaultParagraphFont"/>
    <w:rsid w:val="003D74CD"/>
  </w:style>
  <w:style w:type="character" w:customStyle="1" w:styleId="c-messagesender">
    <w:name w:val="c-message__sender"/>
    <w:basedOn w:val="DefaultParagraphFont"/>
    <w:rsid w:val="003D74CD"/>
  </w:style>
  <w:style w:type="character" w:customStyle="1" w:styleId="c-reactioncount">
    <w:name w:val="c-reaction__count"/>
    <w:basedOn w:val="DefaultParagraphFont"/>
    <w:rsid w:val="003D74CD"/>
  </w:style>
  <w:style w:type="paragraph" w:customStyle="1" w:styleId="Analytic">
    <w:name w:val="Analytic"/>
    <w:basedOn w:val="Normal"/>
    <w:link w:val="AnalyticChar"/>
    <w:autoRedefine/>
    <w:uiPriority w:val="4"/>
    <w:qFormat/>
    <w:rsid w:val="003D74CD"/>
    <w:rPr>
      <w:color w:val="1F497D" w:themeColor="text2"/>
    </w:rPr>
  </w:style>
  <w:style w:type="character" w:customStyle="1" w:styleId="AnalyticChar">
    <w:name w:val="Analytic Char"/>
    <w:basedOn w:val="DefaultParagraphFont"/>
    <w:link w:val="Analytic"/>
    <w:uiPriority w:val="4"/>
    <w:rsid w:val="003D74CD"/>
    <w:rPr>
      <w:rFonts w:ascii="Calibri" w:hAnsi="Calibri" w:cs="Calibri"/>
      <w:color w:val="1F497D" w:themeColor="text2"/>
      <w:sz w:val="22"/>
    </w:rPr>
  </w:style>
  <w:style w:type="paragraph" w:styleId="Header">
    <w:name w:val="header"/>
    <w:basedOn w:val="Normal"/>
    <w:link w:val="HeaderChar"/>
    <w:uiPriority w:val="99"/>
    <w:unhideWhenUsed/>
    <w:rsid w:val="003D74CD"/>
    <w:pPr>
      <w:tabs>
        <w:tab w:val="center" w:pos="4680"/>
        <w:tab w:val="right" w:pos="9360"/>
      </w:tabs>
    </w:pPr>
  </w:style>
  <w:style w:type="character" w:customStyle="1" w:styleId="HeaderChar">
    <w:name w:val="Header Char"/>
    <w:basedOn w:val="DefaultParagraphFont"/>
    <w:link w:val="Header"/>
    <w:uiPriority w:val="99"/>
    <w:rsid w:val="003D74CD"/>
    <w:rPr>
      <w:rFonts w:ascii="Calibri" w:hAnsi="Calibri" w:cs="Calibri"/>
      <w:sz w:val="22"/>
    </w:rPr>
  </w:style>
  <w:style w:type="paragraph" w:styleId="Footer">
    <w:name w:val="footer"/>
    <w:basedOn w:val="Normal"/>
    <w:link w:val="FooterChar"/>
    <w:uiPriority w:val="99"/>
    <w:unhideWhenUsed/>
    <w:rsid w:val="003D74CD"/>
    <w:pPr>
      <w:tabs>
        <w:tab w:val="center" w:pos="4680"/>
        <w:tab w:val="right" w:pos="9360"/>
      </w:tabs>
    </w:pPr>
  </w:style>
  <w:style w:type="character" w:customStyle="1" w:styleId="FooterChar">
    <w:name w:val="Footer Char"/>
    <w:basedOn w:val="DefaultParagraphFont"/>
    <w:link w:val="Footer"/>
    <w:uiPriority w:val="99"/>
    <w:rsid w:val="003D74CD"/>
    <w:rPr>
      <w:rFonts w:ascii="Calibri" w:hAnsi="Calibri" w:cs="Calibri"/>
      <w:sz w:val="22"/>
    </w:rPr>
  </w:style>
  <w:style w:type="character" w:customStyle="1" w:styleId="z-TopofFormChar">
    <w:name w:val="z-Top of Form Char"/>
    <w:basedOn w:val="DefaultParagraphFont"/>
    <w:link w:val="z-TopofForm"/>
    <w:uiPriority w:val="99"/>
    <w:semiHidden/>
    <w:rsid w:val="003D74C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D74CD"/>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D74CD"/>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D74C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D74CD"/>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D74CD"/>
    <w:rPr>
      <w:rFonts w:ascii="Arial" w:hAnsi="Arial" w:cs="Arial"/>
      <w:vanish/>
      <w:sz w:val="16"/>
      <w:szCs w:val="16"/>
    </w:rPr>
  </w:style>
  <w:style w:type="paragraph" w:customStyle="1" w:styleId="Emphasize">
    <w:name w:val="Emphasize"/>
    <w:basedOn w:val="Normal"/>
    <w:uiPriority w:val="7"/>
    <w:qFormat/>
    <w:rsid w:val="003D74C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D74CD"/>
    <w:rPr>
      <w:b/>
      <w:sz w:val="20"/>
      <w:u w:val="single"/>
    </w:rPr>
  </w:style>
  <w:style w:type="paragraph" w:customStyle="1" w:styleId="8MIn">
    <w:name w:val="8 MIn"/>
    <w:basedOn w:val="Normal"/>
    <w:link w:val="8MInChar"/>
    <w:uiPriority w:val="4"/>
    <w:qFormat/>
    <w:rsid w:val="003D74CD"/>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3D74CD"/>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3D74CD"/>
  </w:style>
  <w:style w:type="character" w:customStyle="1" w:styleId="c-messagekittext">
    <w:name w:val="c-message_kit__text"/>
    <w:basedOn w:val="DefaultParagraphFont"/>
    <w:rsid w:val="003D74CD"/>
  </w:style>
  <w:style w:type="character" w:customStyle="1" w:styleId="cardChar">
    <w:name w:val="card Char"/>
    <w:aliases w:val="Bold Cite Char Char,Speed Cite Char"/>
    <w:basedOn w:val="DefaultParagraphFont"/>
    <w:rsid w:val="003D74CD"/>
    <w:rPr>
      <w:rFonts w:ascii="Georgia" w:eastAsia="Calibri" w:hAnsi="Georgia" w:cs="Times New Roman"/>
      <w:sz w:val="24"/>
    </w:rPr>
  </w:style>
  <w:style w:type="character" w:customStyle="1" w:styleId="expertise">
    <w:name w:val="expertise"/>
    <w:basedOn w:val="DefaultParagraphFont"/>
    <w:rsid w:val="003D74CD"/>
  </w:style>
  <w:style w:type="character" w:customStyle="1" w:styleId="education">
    <w:name w:val="education"/>
    <w:basedOn w:val="DefaultParagraphFont"/>
    <w:rsid w:val="003D74CD"/>
  </w:style>
  <w:style w:type="character" w:customStyle="1" w:styleId="rollover-people">
    <w:name w:val="rollover-people"/>
    <w:basedOn w:val="DefaultParagraphFont"/>
    <w:rsid w:val="003D74CD"/>
  </w:style>
  <w:style w:type="character" w:customStyle="1" w:styleId="UnresolvedMention2">
    <w:name w:val="Unresolved Mention2"/>
    <w:basedOn w:val="DefaultParagraphFont"/>
    <w:uiPriority w:val="99"/>
    <w:unhideWhenUsed/>
    <w:rsid w:val="003D74CD"/>
    <w:rPr>
      <w:color w:val="605E5C"/>
      <w:shd w:val="clear" w:color="auto" w:fill="E1DFDD"/>
    </w:rPr>
  </w:style>
  <w:style w:type="character" w:customStyle="1" w:styleId="UnresolvedMention3">
    <w:name w:val="Unresolved Mention3"/>
    <w:basedOn w:val="DefaultParagraphFont"/>
    <w:uiPriority w:val="99"/>
    <w:rsid w:val="003D74CD"/>
    <w:rPr>
      <w:color w:val="605E5C"/>
      <w:shd w:val="clear" w:color="auto" w:fill="E1DFDD"/>
    </w:rPr>
  </w:style>
  <w:style w:type="character" w:customStyle="1" w:styleId="url">
    <w:name w:val="url"/>
    <w:basedOn w:val="DefaultParagraphFont"/>
    <w:rsid w:val="003D74CD"/>
  </w:style>
  <w:style w:type="character" w:customStyle="1" w:styleId="ellip">
    <w:name w:val="ellip"/>
    <w:basedOn w:val="DefaultParagraphFont"/>
    <w:rsid w:val="003D74CD"/>
  </w:style>
  <w:style w:type="character" w:customStyle="1" w:styleId="nowrap">
    <w:name w:val="nowrap"/>
    <w:basedOn w:val="DefaultParagraphFont"/>
    <w:rsid w:val="003D74CD"/>
  </w:style>
  <w:style w:type="paragraph" w:customStyle="1" w:styleId="Tag2">
    <w:name w:val="Tag2"/>
    <w:basedOn w:val="Normal"/>
    <w:qFormat/>
    <w:rsid w:val="003D74CD"/>
    <w:pPr>
      <w:spacing w:line="256" w:lineRule="auto"/>
    </w:pPr>
    <w:rPr>
      <w:b/>
      <w:sz w:val="24"/>
    </w:rPr>
  </w:style>
  <w:style w:type="character" w:customStyle="1" w:styleId="underlinedChar">
    <w:name w:val="underlined Char"/>
    <w:link w:val="underlined"/>
    <w:locked/>
    <w:rsid w:val="003D74CD"/>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D74CD"/>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D74CD"/>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3D74CD"/>
    <w:rPr>
      <w:vertAlign w:val="superscript"/>
    </w:rPr>
  </w:style>
  <w:style w:type="character" w:customStyle="1" w:styleId="Emph">
    <w:name w:val="Emph"/>
    <w:basedOn w:val="DefaultParagraphFont"/>
    <w:uiPriority w:val="1"/>
    <w:qFormat/>
    <w:rsid w:val="003D74CD"/>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D74CD"/>
    <w:rPr>
      <w:u w:val="single"/>
    </w:rPr>
  </w:style>
  <w:style w:type="character" w:customStyle="1" w:styleId="BoldUnderlineChar">
    <w:name w:val="Bold Underline Char"/>
    <w:basedOn w:val="DefaultParagraphFont"/>
    <w:rsid w:val="003D74CD"/>
    <w:rPr>
      <w:rFonts w:ascii="Arial" w:hAnsi="Arial" w:cs="Arial" w:hint="default"/>
      <w:b/>
      <w:bCs w:val="0"/>
      <w:u w:val="single"/>
    </w:rPr>
  </w:style>
  <w:style w:type="character" w:customStyle="1" w:styleId="ReadCard">
    <w:name w:val="ReadCard"/>
    <w:uiPriority w:val="1"/>
    <w:qFormat/>
    <w:rsid w:val="003D74CD"/>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D74CD"/>
    <w:pPr>
      <w:spacing w:before="60" w:after="60"/>
    </w:pPr>
  </w:style>
  <w:style w:type="paragraph" w:customStyle="1" w:styleId="Cards">
    <w:name w:val="Cards"/>
    <w:next w:val="Normal"/>
    <w:link w:val="CardsChar"/>
    <w:qFormat/>
    <w:rsid w:val="003D74CD"/>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D74CD"/>
    <w:rPr>
      <w:rFonts w:ascii="Times New Roman" w:eastAsia="Times New Roman" w:hAnsi="Times New Roman" w:cs="Times New Roman"/>
      <w:sz w:val="20"/>
    </w:rPr>
  </w:style>
  <w:style w:type="character" w:customStyle="1" w:styleId="DebateUnderline">
    <w:name w:val="Debate Underline"/>
    <w:qFormat/>
    <w:rsid w:val="003D74CD"/>
    <w:rPr>
      <w:rFonts w:ascii="Times New Roman" w:hAnsi="Times New Roman"/>
      <w:sz w:val="20"/>
      <w:u w:val="thick"/>
    </w:rPr>
  </w:style>
  <w:style w:type="paragraph" w:customStyle="1" w:styleId="Nothing">
    <w:name w:val="Nothing"/>
    <w:link w:val="NothingChar"/>
    <w:qFormat/>
    <w:rsid w:val="003D74CD"/>
    <w:rPr>
      <w:rFonts w:ascii="Times New Roman" w:eastAsia="Times New Roman" w:hAnsi="Times New Roman" w:cs="Times New Roman"/>
      <w:sz w:val="20"/>
    </w:rPr>
  </w:style>
  <w:style w:type="character" w:customStyle="1" w:styleId="NothingChar">
    <w:name w:val="Nothing Char"/>
    <w:link w:val="Nothing"/>
    <w:rsid w:val="003D74CD"/>
    <w:rPr>
      <w:rFonts w:ascii="Times New Roman" w:eastAsia="Times New Roman" w:hAnsi="Times New Roman" w:cs="Times New Roman"/>
      <w:sz w:val="20"/>
    </w:rPr>
  </w:style>
  <w:style w:type="paragraph" w:customStyle="1" w:styleId="cardtext">
    <w:name w:val="card text"/>
    <w:basedOn w:val="Normal"/>
    <w:link w:val="cardtextChar"/>
    <w:qFormat/>
    <w:rsid w:val="003D74CD"/>
    <w:pPr>
      <w:ind w:left="288" w:right="288"/>
    </w:pPr>
    <w:rPr>
      <w:rFonts w:ascii="Book Antiqua" w:hAnsi="Book Antiqua" w:cs="Lucida Grande"/>
    </w:rPr>
  </w:style>
  <w:style w:type="character" w:customStyle="1" w:styleId="cardtextChar">
    <w:name w:val="card text Char"/>
    <w:basedOn w:val="DefaultParagraphFont"/>
    <w:link w:val="cardtext"/>
    <w:rsid w:val="003D74CD"/>
    <w:rPr>
      <w:rFonts w:ascii="Book Antiqua" w:hAnsi="Book Antiqua" w:cs="Lucida Grande"/>
      <w:sz w:val="22"/>
    </w:rPr>
  </w:style>
  <w:style w:type="paragraph" w:customStyle="1" w:styleId="TagText">
    <w:name w:val="TagText"/>
    <w:basedOn w:val="Normal"/>
    <w:qFormat/>
    <w:rsid w:val="003D74CD"/>
    <w:rPr>
      <w:rFonts w:eastAsia="Calibri"/>
      <w:b/>
      <w:sz w:val="24"/>
    </w:rPr>
  </w:style>
  <w:style w:type="paragraph" w:customStyle="1" w:styleId="UnderlineEmphasis">
    <w:name w:val="Underline + Emphasis"/>
    <w:basedOn w:val="Normal"/>
    <w:next w:val="Normal"/>
    <w:link w:val="UnderlineEmphasisChar"/>
    <w:autoRedefine/>
    <w:qFormat/>
    <w:rsid w:val="003D74CD"/>
    <w:rPr>
      <w:rFonts w:eastAsia="Calibri"/>
      <w:b/>
      <w:color w:val="000000"/>
      <w:sz w:val="24"/>
      <w:u w:val="single"/>
    </w:rPr>
  </w:style>
  <w:style w:type="character" w:customStyle="1" w:styleId="UnderlineEmphasisChar">
    <w:name w:val="Underline + Emphasis Char"/>
    <w:basedOn w:val="DefaultParagraphFont"/>
    <w:link w:val="UnderlineEmphasis"/>
    <w:rsid w:val="003D74CD"/>
    <w:rPr>
      <w:rFonts w:ascii="Calibri" w:eastAsia="Calibri" w:hAnsi="Calibri" w:cs="Calibri"/>
      <w:b/>
      <w:color w:val="000000"/>
      <w:u w:val="single"/>
    </w:rPr>
  </w:style>
  <w:style w:type="character" w:customStyle="1" w:styleId="BoldUnderlineUNDO">
    <w:name w:val="Bold.Underline.UNDO"/>
    <w:uiPriority w:val="1"/>
    <w:qFormat/>
    <w:rsid w:val="003D74CD"/>
    <w:rPr>
      <w:b w:val="0"/>
    </w:rPr>
  </w:style>
  <w:style w:type="paragraph" w:styleId="FootnoteText">
    <w:name w:val="footnote text"/>
    <w:basedOn w:val="Normal"/>
    <w:link w:val="FootnoteTextChar"/>
    <w:uiPriority w:val="99"/>
    <w:unhideWhenUsed/>
    <w:qFormat/>
    <w:rsid w:val="003D74CD"/>
    <w:pPr>
      <w:spacing w:line="256" w:lineRule="auto"/>
    </w:pPr>
    <w:rPr>
      <w:sz w:val="20"/>
      <w:szCs w:val="20"/>
    </w:rPr>
  </w:style>
  <w:style w:type="character" w:customStyle="1" w:styleId="FootnoteTextChar">
    <w:name w:val="Footnote Text Char"/>
    <w:basedOn w:val="DefaultParagraphFont"/>
    <w:link w:val="FootnoteText"/>
    <w:uiPriority w:val="99"/>
    <w:rsid w:val="003D74CD"/>
    <w:rPr>
      <w:rFonts w:ascii="Calibri" w:hAnsi="Calibri" w:cs="Calibri"/>
      <w:sz w:val="20"/>
      <w:szCs w:val="20"/>
    </w:rPr>
  </w:style>
  <w:style w:type="character" w:customStyle="1" w:styleId="LinedDown">
    <w:name w:val="Lined Down"/>
    <w:qFormat/>
    <w:rsid w:val="003D74CD"/>
    <w:rPr>
      <w:rFonts w:ascii="Times New Roman" w:hAnsi="Times New Roman" w:cs="Times New Roman"/>
      <w:b w:val="0"/>
      <w:bCs w:val="0"/>
      <w:i w:val="0"/>
      <w:iCs w:val="0"/>
      <w:color w:val="000000"/>
      <w:sz w:val="12"/>
      <w:szCs w:val="12"/>
      <w:u w:val="none"/>
    </w:rPr>
  </w:style>
  <w:style w:type="character" w:customStyle="1" w:styleId="Carded">
    <w:name w:val="Carded"/>
    <w:qFormat/>
    <w:rsid w:val="003D74CD"/>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D74CD"/>
    <w:rPr>
      <w:bCs/>
      <w:sz w:val="20"/>
      <w:u w:val="single"/>
    </w:rPr>
  </w:style>
  <w:style w:type="character" w:customStyle="1" w:styleId="LDAnalytics">
    <w:name w:val="LD Analytics"/>
    <w:basedOn w:val="DefaultParagraphFont"/>
    <w:autoRedefine/>
    <w:uiPriority w:val="1"/>
    <w:qFormat/>
    <w:rsid w:val="003D74CD"/>
  </w:style>
  <w:style w:type="paragraph" w:styleId="Subtitle">
    <w:name w:val="Subtitle"/>
    <w:basedOn w:val="Normal"/>
    <w:next w:val="Normal"/>
    <w:link w:val="SubtitleChar"/>
    <w:uiPriority w:val="99"/>
    <w:unhideWhenUsed/>
    <w:qFormat/>
    <w:rsid w:val="003D74CD"/>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3D74CD"/>
    <w:rPr>
      <w:rFonts w:ascii="Calibri" w:hAnsi="Calibri" w:cs="Calibri"/>
      <w:color w:val="5A5A5A" w:themeColor="text1" w:themeTint="A5"/>
      <w:spacing w:val="15"/>
      <w:sz w:val="22"/>
    </w:rPr>
  </w:style>
  <w:style w:type="character" w:customStyle="1" w:styleId="BodyTextChar">
    <w:name w:val="Body Text Char"/>
    <w:basedOn w:val="DefaultParagraphFont"/>
    <w:link w:val="BodyText"/>
    <w:uiPriority w:val="99"/>
    <w:semiHidden/>
    <w:rsid w:val="003D74CD"/>
    <w:rPr>
      <w:rFonts w:ascii="Calibri" w:hAnsi="Calibri" w:cs="Calibri"/>
      <w:sz w:val="26"/>
    </w:rPr>
  </w:style>
  <w:style w:type="paragraph" w:styleId="BodyText">
    <w:name w:val="Body Text"/>
    <w:basedOn w:val="Normal"/>
    <w:link w:val="BodyTextChar"/>
    <w:uiPriority w:val="99"/>
    <w:semiHidden/>
    <w:unhideWhenUsed/>
    <w:rsid w:val="003D74CD"/>
    <w:pPr>
      <w:spacing w:after="120"/>
    </w:pPr>
    <w:rPr>
      <w:sz w:val="26"/>
    </w:rPr>
  </w:style>
  <w:style w:type="character" w:customStyle="1" w:styleId="BodyTextChar1">
    <w:name w:val="Body Text Char1"/>
    <w:basedOn w:val="DefaultParagraphFont"/>
    <w:uiPriority w:val="99"/>
    <w:semiHidden/>
    <w:rsid w:val="003D74CD"/>
    <w:rPr>
      <w:rFonts w:ascii="Calibri" w:hAnsi="Calibri" w:cs="Calibri"/>
      <w:sz w:val="22"/>
    </w:rPr>
  </w:style>
  <w:style w:type="paragraph" w:customStyle="1" w:styleId="tiny">
    <w:name w:val="tiny"/>
    <w:next w:val="Normal"/>
    <w:link w:val="tinyChar"/>
    <w:autoRedefine/>
    <w:rsid w:val="003D74CD"/>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3D74CD"/>
    <w:rPr>
      <w:rFonts w:ascii="Times New Roman" w:eastAsia="Malgun Gothic" w:hAnsi="Times New Roman" w:cs="Times New Roman"/>
      <w:sz w:val="12"/>
    </w:rPr>
  </w:style>
  <w:style w:type="character" w:customStyle="1" w:styleId="LDCut">
    <w:name w:val="LD Cut"/>
    <w:basedOn w:val="DefaultParagraphFont"/>
    <w:uiPriority w:val="1"/>
    <w:qFormat/>
    <w:rsid w:val="003D74CD"/>
    <w:rPr>
      <w:rFonts w:ascii="Times New Roman" w:hAnsi="Times New Roman"/>
      <w:b w:val="0"/>
      <w:color w:val="auto"/>
      <w:sz w:val="12"/>
    </w:rPr>
  </w:style>
  <w:style w:type="character" w:customStyle="1" w:styleId="LDUnderline">
    <w:name w:val="LD Underline"/>
    <w:basedOn w:val="DefaultParagraphFont"/>
    <w:uiPriority w:val="1"/>
    <w:qFormat/>
    <w:rsid w:val="003D74CD"/>
    <w:rPr>
      <w:rFonts w:ascii="Times New Roman" w:hAnsi="Times New Roman" w:cs="Times New Roman"/>
      <w:b/>
      <w:color w:val="auto"/>
      <w:sz w:val="24"/>
      <w:u w:val="single"/>
    </w:rPr>
  </w:style>
  <w:style w:type="character" w:customStyle="1" w:styleId="Style4Char">
    <w:name w:val="Style4 Char"/>
    <w:rsid w:val="003D74CD"/>
    <w:rPr>
      <w:rFonts w:ascii="Arial Narrow" w:hAnsi="Arial Narrow"/>
      <w:szCs w:val="24"/>
      <w:u w:val="single"/>
      <w:lang w:val="en-US" w:eastAsia="en-US" w:bidi="ar-SA"/>
    </w:rPr>
  </w:style>
  <w:style w:type="character" w:customStyle="1" w:styleId="Style1Char">
    <w:name w:val="Style1 Char"/>
    <w:locked/>
    <w:rsid w:val="003D74CD"/>
    <w:rPr>
      <w:rFonts w:ascii="Times New Roman" w:eastAsia="SimSun" w:hAnsi="Times New Roman"/>
      <w:szCs w:val="24"/>
      <w:u w:val="single"/>
      <w:lang w:eastAsia="zh-CN"/>
    </w:rPr>
  </w:style>
  <w:style w:type="character" w:customStyle="1" w:styleId="Style11pt">
    <w:name w:val="Style 11 pt"/>
    <w:basedOn w:val="DefaultParagraphFont"/>
    <w:rsid w:val="003D74CD"/>
    <w:rPr>
      <w:sz w:val="20"/>
    </w:rPr>
  </w:style>
  <w:style w:type="character" w:customStyle="1" w:styleId="DebateHighlighted">
    <w:name w:val="Debate Highlighted"/>
    <w:rsid w:val="003D74CD"/>
    <w:rPr>
      <w:rFonts w:ascii="Times New Roman" w:hAnsi="Times New Roman"/>
      <w:sz w:val="20"/>
      <w:u w:val="thick"/>
      <w:bdr w:val="none" w:sz="0" w:space="0" w:color="auto"/>
      <w:shd w:val="clear" w:color="auto" w:fill="00FFFF"/>
    </w:rPr>
  </w:style>
  <w:style w:type="paragraph" w:customStyle="1" w:styleId="Cites">
    <w:name w:val="Cites"/>
    <w:next w:val="Cards"/>
    <w:rsid w:val="003D74CD"/>
    <w:pPr>
      <w:widowControl w:val="0"/>
    </w:pPr>
    <w:rPr>
      <w:rFonts w:ascii="Times New Roman" w:eastAsia="Times New Roman" w:hAnsi="Times New Roman" w:cs="Times New Roman"/>
      <w:sz w:val="20"/>
    </w:rPr>
  </w:style>
  <w:style w:type="character" w:customStyle="1" w:styleId="Author-Date">
    <w:name w:val="Author-Date"/>
    <w:rsid w:val="003D74CD"/>
    <w:rPr>
      <w:b/>
      <w:sz w:val="24"/>
    </w:rPr>
  </w:style>
  <w:style w:type="character" w:customStyle="1" w:styleId="regtext">
    <w:name w:val="regtext"/>
    <w:uiPriority w:val="99"/>
    <w:rsid w:val="003D74CD"/>
  </w:style>
  <w:style w:type="character" w:customStyle="1" w:styleId="Dottedunderline">
    <w:name w:val="Dotted underline"/>
    <w:rsid w:val="003D74CD"/>
    <w:rPr>
      <w:u w:val="dotted"/>
    </w:rPr>
  </w:style>
  <w:style w:type="character" w:customStyle="1" w:styleId="slug-pub-date">
    <w:name w:val="slug-pub-date"/>
    <w:rsid w:val="003D74CD"/>
  </w:style>
  <w:style w:type="character" w:customStyle="1" w:styleId="slug-vol">
    <w:name w:val="slug-vol"/>
    <w:rsid w:val="003D74CD"/>
  </w:style>
  <w:style w:type="character" w:customStyle="1" w:styleId="slug-issue">
    <w:name w:val="slug-issue"/>
    <w:rsid w:val="003D74CD"/>
  </w:style>
  <w:style w:type="character" w:customStyle="1" w:styleId="slug-pages">
    <w:name w:val="slug-pages"/>
    <w:rsid w:val="003D74CD"/>
  </w:style>
  <w:style w:type="character" w:customStyle="1" w:styleId="DDIUnderline">
    <w:name w:val="DDI Underline"/>
    <w:uiPriority w:val="99"/>
    <w:rsid w:val="003D74CD"/>
    <w:rPr>
      <w:sz w:val="20"/>
      <w:u w:val="thick"/>
    </w:rPr>
  </w:style>
  <w:style w:type="character" w:customStyle="1" w:styleId="CardsChar1">
    <w:name w:val="Cards Char1"/>
    <w:locked/>
    <w:rsid w:val="003D74CD"/>
    <w:rPr>
      <w:rFonts w:ascii="Times New Roman" w:eastAsia="Times New Roman" w:hAnsi="Times New Roman" w:cs="Times New Roman"/>
    </w:rPr>
  </w:style>
  <w:style w:type="character" w:customStyle="1" w:styleId="apple-converted-space">
    <w:name w:val="apple-converted-space"/>
    <w:basedOn w:val="DefaultParagraphFont"/>
    <w:rsid w:val="003D74CD"/>
  </w:style>
  <w:style w:type="character" w:customStyle="1" w:styleId="CardTextChar0">
    <w:name w:val="Card Text Char"/>
    <w:locked/>
    <w:rsid w:val="003D74CD"/>
    <w:rPr>
      <w:rFonts w:ascii="Georgia" w:hAnsi="Georgia"/>
      <w:sz w:val="18"/>
      <w:u w:val="single"/>
    </w:rPr>
  </w:style>
  <w:style w:type="character" w:customStyle="1" w:styleId="normaltextrun">
    <w:name w:val="normaltextrun"/>
    <w:basedOn w:val="DefaultParagraphFont"/>
    <w:rsid w:val="003D74CD"/>
  </w:style>
  <w:style w:type="character" w:customStyle="1" w:styleId="eop">
    <w:name w:val="eop"/>
    <w:basedOn w:val="DefaultParagraphFont"/>
    <w:rsid w:val="003D74CD"/>
  </w:style>
  <w:style w:type="character" w:customStyle="1" w:styleId="spellingerror">
    <w:name w:val="spellingerror"/>
    <w:basedOn w:val="DefaultParagraphFont"/>
    <w:rsid w:val="003D74CD"/>
  </w:style>
  <w:style w:type="paragraph" w:customStyle="1" w:styleId="m-2839544472620372085msonospacing">
    <w:name w:val="m_-2839544472620372085msonospacing"/>
    <w:basedOn w:val="Normal"/>
    <w:rsid w:val="003D74CD"/>
    <w:pPr>
      <w:spacing w:before="100" w:beforeAutospacing="1" w:after="100" w:afterAutospacing="1"/>
    </w:pPr>
    <w:rPr>
      <w:sz w:val="24"/>
    </w:rPr>
  </w:style>
  <w:style w:type="paragraph" w:customStyle="1" w:styleId="franklin-light1">
    <w:name w:val="franklin-light1"/>
    <w:basedOn w:val="Normal"/>
    <w:rsid w:val="003D74CD"/>
    <w:pPr>
      <w:spacing w:before="100" w:beforeAutospacing="1" w:after="100" w:afterAutospacing="1"/>
    </w:pPr>
    <w:rPr>
      <w:sz w:val="24"/>
    </w:rPr>
  </w:style>
  <w:style w:type="character" w:customStyle="1" w:styleId="powa-tease">
    <w:name w:val="powa-tease"/>
    <w:basedOn w:val="DefaultParagraphFont"/>
    <w:rsid w:val="003D74CD"/>
  </w:style>
  <w:style w:type="character" w:customStyle="1" w:styleId="powa-byline">
    <w:name w:val="powa-byline"/>
    <w:basedOn w:val="DefaultParagraphFont"/>
    <w:rsid w:val="003D74CD"/>
  </w:style>
  <w:style w:type="character" w:customStyle="1" w:styleId="apple-style-span">
    <w:name w:val="apple-style-span"/>
    <w:basedOn w:val="DefaultParagraphFont"/>
    <w:rsid w:val="003D74CD"/>
    <w:rPr>
      <w:rFonts w:cs="Times New Roman"/>
    </w:rPr>
  </w:style>
  <w:style w:type="paragraph" w:customStyle="1" w:styleId="noindent">
    <w:name w:val="noindent"/>
    <w:basedOn w:val="Normal"/>
    <w:rsid w:val="003D74CD"/>
    <w:pPr>
      <w:spacing w:before="100" w:beforeAutospacing="1" w:after="100" w:afterAutospacing="1"/>
    </w:pPr>
    <w:rPr>
      <w:rFonts w:eastAsia="Times New Roman"/>
    </w:rPr>
  </w:style>
  <w:style w:type="character" w:customStyle="1" w:styleId="st">
    <w:name w:val="st"/>
    <w:rsid w:val="003D74CD"/>
  </w:style>
  <w:style w:type="character" w:customStyle="1" w:styleId="highlight2">
    <w:name w:val="highlight2"/>
    <w:basedOn w:val="DefaultParagraphFont"/>
    <w:rsid w:val="003D74CD"/>
    <w:rPr>
      <w:rFonts w:ascii="Arial" w:hAnsi="Arial"/>
      <w:b/>
      <w:sz w:val="19"/>
      <w:u w:val="thick"/>
      <w:bdr w:val="none" w:sz="0" w:space="0" w:color="auto"/>
      <w:shd w:val="clear" w:color="auto" w:fill="auto"/>
    </w:rPr>
  </w:style>
  <w:style w:type="character" w:customStyle="1" w:styleId="Emphasis2">
    <w:name w:val="Emphasis2"/>
    <w:basedOn w:val="DefaultParagraphFont"/>
    <w:rsid w:val="003D74CD"/>
    <w:rPr>
      <w:rFonts w:ascii="Franklin Gothic Heavy" w:hAnsi="Franklin Gothic Heavy" w:hint="default"/>
      <w:iCs/>
      <w:u w:val="single"/>
    </w:rPr>
  </w:style>
  <w:style w:type="character" w:customStyle="1" w:styleId="EmphasizeThis">
    <w:name w:val="EmphasizeThis"/>
    <w:rsid w:val="003D74CD"/>
    <w:rPr>
      <w:rFonts w:ascii="Georgia" w:hAnsi="Georgia" w:hint="default"/>
      <w:b/>
      <w:bCs w:val="0"/>
      <w:iCs/>
      <w:sz w:val="24"/>
      <w:u w:val="thick"/>
    </w:rPr>
  </w:style>
  <w:style w:type="character" w:customStyle="1" w:styleId="Style3Char">
    <w:name w:val="Style3 Char"/>
    <w:rsid w:val="003D74CD"/>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D74CD"/>
    <w:rPr>
      <w:rFonts w:ascii="Calibri" w:hAnsi="Calibri" w:cs="Calibri"/>
      <w:sz w:val="20"/>
      <w:szCs w:val="20"/>
    </w:rPr>
  </w:style>
  <w:style w:type="paragraph" w:styleId="CommentText">
    <w:name w:val="annotation text"/>
    <w:basedOn w:val="Normal"/>
    <w:link w:val="CommentTextChar"/>
    <w:uiPriority w:val="99"/>
    <w:semiHidden/>
    <w:unhideWhenUsed/>
    <w:rsid w:val="003D74CD"/>
    <w:rPr>
      <w:sz w:val="20"/>
      <w:szCs w:val="20"/>
    </w:rPr>
  </w:style>
  <w:style w:type="character" w:customStyle="1" w:styleId="CommentTextChar1">
    <w:name w:val="Comment Text Char1"/>
    <w:basedOn w:val="DefaultParagraphFont"/>
    <w:uiPriority w:val="99"/>
    <w:semiHidden/>
    <w:rsid w:val="003D74CD"/>
    <w:rPr>
      <w:rFonts w:ascii="Calibri" w:hAnsi="Calibri" w:cs="Calibri"/>
      <w:sz w:val="20"/>
      <w:szCs w:val="20"/>
    </w:rPr>
  </w:style>
  <w:style w:type="character" w:customStyle="1" w:styleId="balancedheadline">
    <w:name w:val="balancedheadline"/>
    <w:basedOn w:val="DefaultParagraphFont"/>
    <w:rsid w:val="003D74CD"/>
  </w:style>
  <w:style w:type="paragraph" w:customStyle="1" w:styleId="analytic0">
    <w:name w:val="analytic"/>
    <w:basedOn w:val="Analytic"/>
    <w:link w:val="analyticChar0"/>
    <w:autoRedefine/>
    <w:uiPriority w:val="4"/>
    <w:qFormat/>
    <w:rsid w:val="003D74CD"/>
    <w:rPr>
      <w:i/>
      <w:color w:val="2D72B1"/>
    </w:rPr>
  </w:style>
  <w:style w:type="character" w:customStyle="1" w:styleId="analyticChar0">
    <w:name w:val="analytic Char"/>
    <w:basedOn w:val="DefaultParagraphFont"/>
    <w:link w:val="analytic0"/>
    <w:uiPriority w:val="4"/>
    <w:rsid w:val="003D74CD"/>
    <w:rPr>
      <w:rFonts w:ascii="Calibri" w:hAnsi="Calibri" w:cs="Calibri"/>
      <w:i/>
      <w:color w:val="2D72B1"/>
      <w:sz w:val="22"/>
    </w:rPr>
  </w:style>
  <w:style w:type="paragraph" w:customStyle="1" w:styleId="ColorfulList-Accent11">
    <w:name w:val="Colorful List - Accent 11"/>
    <w:basedOn w:val="Normal"/>
    <w:uiPriority w:val="34"/>
    <w:qFormat/>
    <w:rsid w:val="003D74CD"/>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3D74CD"/>
  </w:style>
  <w:style w:type="character" w:customStyle="1" w:styleId="m-4339160018974791352styleunderline">
    <w:name w:val="m_-4339160018974791352styleunderline"/>
    <w:basedOn w:val="DefaultParagraphFont"/>
    <w:rsid w:val="003D74CD"/>
  </w:style>
  <w:style w:type="character" w:customStyle="1" w:styleId="m8622195508348221850gmail-msohyperlink">
    <w:name w:val="m_8622195508348221850gmail-msohyperlink"/>
    <w:basedOn w:val="DefaultParagraphFont"/>
    <w:rsid w:val="003D74CD"/>
  </w:style>
  <w:style w:type="character" w:customStyle="1" w:styleId="longbio">
    <w:name w:val="long_bio"/>
    <w:basedOn w:val="DefaultParagraphFont"/>
    <w:rsid w:val="003D74CD"/>
  </w:style>
  <w:style w:type="paragraph" w:customStyle="1" w:styleId="css-1ygdjhk">
    <w:name w:val="css-1ygdjhk"/>
    <w:basedOn w:val="Normal"/>
    <w:rsid w:val="003D74CD"/>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3D74CD"/>
    <w:rPr>
      <w:rFonts w:eastAsia="Calibri"/>
      <w:b/>
      <w:color w:val="000000"/>
      <w:u w:val="single"/>
      <w:lang w:val="x-none" w:eastAsia="x-none"/>
    </w:rPr>
  </w:style>
  <w:style w:type="character" w:customStyle="1" w:styleId="CardText2Char">
    <w:name w:val="Card Text 2 Char"/>
    <w:link w:val="CardText2"/>
    <w:rsid w:val="003D74CD"/>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3D74CD"/>
  </w:style>
  <w:style w:type="paragraph" w:customStyle="1" w:styleId="m8953919872937919259gmail-msolistparagraphcxspmiddle">
    <w:name w:val="m_8953919872937919259gmail-msolistparagraphcxspmiddle"/>
    <w:basedOn w:val="Normal"/>
    <w:rsid w:val="003D74CD"/>
    <w:pPr>
      <w:spacing w:beforeLines="1" w:afterLines="1"/>
    </w:pPr>
    <w:rPr>
      <w:rFonts w:ascii="Times" w:hAnsi="Times"/>
      <w:sz w:val="20"/>
      <w:szCs w:val="20"/>
    </w:rPr>
  </w:style>
  <w:style w:type="paragraph" w:customStyle="1" w:styleId="flashline">
    <w:name w:val="flashline"/>
    <w:basedOn w:val="Normal"/>
    <w:rsid w:val="003D74CD"/>
    <w:pPr>
      <w:spacing w:before="100" w:beforeAutospacing="1" w:after="100" w:afterAutospacing="1"/>
    </w:pPr>
    <w:rPr>
      <w:rFonts w:eastAsia="Times New Roman"/>
      <w:sz w:val="24"/>
    </w:rPr>
  </w:style>
  <w:style w:type="paragraph" w:customStyle="1" w:styleId="lbexhangwithmargin">
    <w:name w:val="lbexhangwithmargin"/>
    <w:basedOn w:val="Normal"/>
    <w:rsid w:val="003D74CD"/>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3D74CD"/>
  </w:style>
  <w:style w:type="character" w:customStyle="1" w:styleId="lbexallcap">
    <w:name w:val="lbexallcap"/>
    <w:basedOn w:val="DefaultParagraphFont"/>
    <w:rsid w:val="003D74CD"/>
  </w:style>
  <w:style w:type="paragraph" w:customStyle="1" w:styleId="lbexindent">
    <w:name w:val="lbexindent"/>
    <w:basedOn w:val="Normal"/>
    <w:rsid w:val="003D74CD"/>
    <w:pPr>
      <w:spacing w:before="100" w:beforeAutospacing="1" w:after="100" w:afterAutospacing="1"/>
    </w:pPr>
    <w:rPr>
      <w:rFonts w:eastAsia="Times New Roman"/>
      <w:sz w:val="24"/>
    </w:rPr>
  </w:style>
  <w:style w:type="paragraph" w:customStyle="1" w:styleId="lbexindentparagraph">
    <w:name w:val="lbexindentparagraph"/>
    <w:basedOn w:val="Normal"/>
    <w:rsid w:val="003D74CD"/>
    <w:pPr>
      <w:spacing w:before="100" w:beforeAutospacing="1" w:after="100" w:afterAutospacing="1"/>
    </w:pPr>
    <w:rPr>
      <w:rFonts w:eastAsia="Times New Roman"/>
      <w:sz w:val="24"/>
    </w:rPr>
  </w:style>
  <w:style w:type="paragraph" w:customStyle="1" w:styleId="zn-bodyparagraph">
    <w:name w:val="zn-body__paragraph"/>
    <w:basedOn w:val="Normal"/>
    <w:rsid w:val="003D74CD"/>
    <w:pPr>
      <w:spacing w:before="100" w:beforeAutospacing="1" w:after="100" w:afterAutospacing="1"/>
    </w:pPr>
    <w:rPr>
      <w:rFonts w:eastAsia="Times New Roman"/>
      <w:sz w:val="24"/>
    </w:rPr>
  </w:style>
  <w:style w:type="character" w:customStyle="1" w:styleId="c-messagebody">
    <w:name w:val="c-message__body"/>
    <w:basedOn w:val="DefaultParagraphFont"/>
    <w:rsid w:val="003D74CD"/>
  </w:style>
  <w:style w:type="character" w:customStyle="1" w:styleId="m7735155540857680774gmail-style13ptbold">
    <w:name w:val="m_7735155540857680774gmail-style13ptbold"/>
    <w:basedOn w:val="DefaultParagraphFont"/>
    <w:rsid w:val="003D74CD"/>
  </w:style>
  <w:style w:type="character" w:customStyle="1" w:styleId="style65">
    <w:name w:val="style65"/>
    <w:basedOn w:val="DefaultParagraphFont"/>
    <w:rsid w:val="003D74CD"/>
  </w:style>
  <w:style w:type="character" w:customStyle="1" w:styleId="bodytext0">
    <w:name w:val="body_text"/>
    <w:basedOn w:val="DefaultParagraphFont"/>
    <w:rsid w:val="003D74CD"/>
  </w:style>
  <w:style w:type="character" w:customStyle="1" w:styleId="bio">
    <w:name w:val="bio"/>
    <w:basedOn w:val="DefaultParagraphFont"/>
    <w:rsid w:val="003D74CD"/>
  </w:style>
  <w:style w:type="character" w:customStyle="1" w:styleId="citesChar">
    <w:name w:val="cites Char"/>
    <w:link w:val="cites0"/>
    <w:rsid w:val="003D74CD"/>
    <w:rPr>
      <w:rFonts w:eastAsia="SimSun"/>
      <w:b/>
      <w:lang w:eastAsia="zh-CN"/>
    </w:rPr>
  </w:style>
  <w:style w:type="paragraph" w:customStyle="1" w:styleId="cites0">
    <w:name w:val="cites"/>
    <w:next w:val="Normal"/>
    <w:link w:val="citesChar"/>
    <w:autoRedefine/>
    <w:rsid w:val="003D74CD"/>
    <w:pPr>
      <w:contextualSpacing/>
    </w:pPr>
    <w:rPr>
      <w:rFonts w:eastAsia="SimSun"/>
      <w:b/>
      <w:lang w:eastAsia="zh-CN"/>
    </w:rPr>
  </w:style>
  <w:style w:type="character" w:customStyle="1" w:styleId="5yl5">
    <w:name w:val="_5yl5"/>
    <w:basedOn w:val="DefaultParagraphFont"/>
    <w:rsid w:val="003D74CD"/>
  </w:style>
  <w:style w:type="character" w:customStyle="1" w:styleId="text">
    <w:name w:val="text"/>
    <w:basedOn w:val="DefaultParagraphFont"/>
    <w:rsid w:val="003D74CD"/>
  </w:style>
  <w:style w:type="paragraph" w:customStyle="1" w:styleId="generic-articlebody">
    <w:name w:val="generic-article__body"/>
    <w:basedOn w:val="Normal"/>
    <w:rsid w:val="003D74CD"/>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3D74CD"/>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D74CD"/>
    <w:rPr>
      <w:b/>
      <w:bCs/>
    </w:rPr>
  </w:style>
  <w:style w:type="character" w:customStyle="1" w:styleId="CommentSubjectChar1">
    <w:name w:val="Comment Subject Char1"/>
    <w:basedOn w:val="CommentTextChar1"/>
    <w:uiPriority w:val="99"/>
    <w:semiHidden/>
    <w:rsid w:val="003D74CD"/>
    <w:rPr>
      <w:rFonts w:ascii="Calibri" w:hAnsi="Calibri" w:cs="Calibri"/>
      <w:b/>
      <w:bCs/>
      <w:sz w:val="20"/>
      <w:szCs w:val="20"/>
    </w:rPr>
  </w:style>
  <w:style w:type="character" w:customStyle="1" w:styleId="UnresolvedMention12">
    <w:name w:val="Unresolved Mention12"/>
    <w:basedOn w:val="DefaultParagraphFont"/>
    <w:uiPriority w:val="99"/>
    <w:rsid w:val="003D74CD"/>
    <w:rPr>
      <w:color w:val="605E5C"/>
      <w:shd w:val="clear" w:color="auto" w:fill="E1DFDD"/>
    </w:rPr>
  </w:style>
  <w:style w:type="paragraph" w:customStyle="1" w:styleId="CardNotUnderlined">
    <w:name w:val="Card Not Underlined"/>
    <w:basedOn w:val="Normal"/>
    <w:autoRedefine/>
    <w:rsid w:val="003D74CD"/>
    <w:rPr>
      <w:rFonts w:eastAsia="Times New Roman"/>
      <w:sz w:val="12"/>
      <w:szCs w:val="20"/>
    </w:rPr>
  </w:style>
  <w:style w:type="paragraph" w:customStyle="1" w:styleId="msonormal0">
    <w:name w:val="msonormal"/>
    <w:basedOn w:val="Normal"/>
    <w:uiPriority w:val="99"/>
    <w:rsid w:val="003D74CD"/>
    <w:pPr>
      <w:spacing w:before="100" w:beforeAutospacing="1" w:after="100" w:afterAutospacing="1" w:line="256" w:lineRule="auto"/>
    </w:pPr>
    <w:rPr>
      <w:sz w:val="24"/>
    </w:rPr>
  </w:style>
  <w:style w:type="table" w:styleId="TableGrid">
    <w:name w:val="Table Grid"/>
    <w:basedOn w:val="TableNormal"/>
    <w:uiPriority w:val="59"/>
    <w:rsid w:val="003D74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3D74CD"/>
    <w:pPr>
      <w:spacing w:before="100" w:beforeAutospacing="1" w:after="100" w:afterAutospacing="1"/>
    </w:pPr>
    <w:rPr>
      <w:rFonts w:eastAsia="Times New Roman"/>
      <w:sz w:val="24"/>
    </w:rPr>
  </w:style>
  <w:style w:type="paragraph" w:customStyle="1" w:styleId="p6">
    <w:name w:val="p6"/>
    <w:basedOn w:val="Normal"/>
    <w:rsid w:val="003D74CD"/>
    <w:pPr>
      <w:spacing w:before="100" w:beforeAutospacing="1" w:after="100" w:afterAutospacing="1"/>
    </w:pPr>
    <w:rPr>
      <w:rFonts w:eastAsia="Times New Roman"/>
      <w:sz w:val="24"/>
    </w:rPr>
  </w:style>
  <w:style w:type="paragraph" w:customStyle="1" w:styleId="paragraph-sc-1tqpf5s-0">
    <w:name w:val="paragraph-sc-1tqpf5s-0"/>
    <w:basedOn w:val="Normal"/>
    <w:rsid w:val="003D74CD"/>
    <w:pPr>
      <w:spacing w:before="100" w:beforeAutospacing="1" w:after="100" w:afterAutospacing="1"/>
    </w:pPr>
    <w:rPr>
      <w:rFonts w:eastAsia="Times New Roman"/>
      <w:sz w:val="24"/>
    </w:rPr>
  </w:style>
  <w:style w:type="character" w:customStyle="1" w:styleId="edited-3sfazf">
    <w:name w:val="edited-3sfazf"/>
    <w:basedOn w:val="DefaultParagraphFont"/>
    <w:rsid w:val="003D74CD"/>
  </w:style>
  <w:style w:type="character" w:customStyle="1" w:styleId="content-1o0f9g">
    <w:name w:val="content-1o0f9g"/>
    <w:basedOn w:val="DefaultParagraphFont"/>
    <w:rsid w:val="003D74CD"/>
  </w:style>
  <w:style w:type="paragraph" w:customStyle="1" w:styleId="mol-para-with-font">
    <w:name w:val="mol-para-with-font"/>
    <w:basedOn w:val="Normal"/>
    <w:rsid w:val="003D74CD"/>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3D74CD"/>
  </w:style>
  <w:style w:type="character" w:customStyle="1" w:styleId="comma-separator">
    <w:name w:val="comma-separator"/>
    <w:basedOn w:val="DefaultParagraphFont"/>
    <w:rsid w:val="003D74CD"/>
  </w:style>
  <w:style w:type="paragraph" w:customStyle="1" w:styleId="imagecaption">
    <w:name w:val="imagecaption"/>
    <w:basedOn w:val="Normal"/>
    <w:rsid w:val="003D74CD"/>
    <w:pPr>
      <w:spacing w:before="100" w:beforeAutospacing="1" w:after="100" w:afterAutospacing="1"/>
    </w:pPr>
    <w:rPr>
      <w:rFonts w:eastAsia="Times New Roman"/>
      <w:sz w:val="24"/>
    </w:rPr>
  </w:style>
  <w:style w:type="character" w:customStyle="1" w:styleId="wikiexternallink">
    <w:name w:val="wikiexternallink"/>
    <w:basedOn w:val="DefaultParagraphFont"/>
    <w:rsid w:val="003D74CD"/>
  </w:style>
  <w:style w:type="character" w:customStyle="1" w:styleId="wikigeneratedlinkcontent">
    <w:name w:val="wikigeneratedlinkcontent"/>
    <w:basedOn w:val="DefaultParagraphFont"/>
    <w:rsid w:val="003D74CD"/>
  </w:style>
  <w:style w:type="paragraph" w:customStyle="1" w:styleId="ssrcss-1q0x1qg-paragraph">
    <w:name w:val="ssrcss-1q0x1qg-paragraph"/>
    <w:basedOn w:val="Normal"/>
    <w:rsid w:val="003D74CD"/>
    <w:pPr>
      <w:spacing w:before="100" w:beforeAutospacing="1" w:after="100" w:afterAutospacing="1"/>
    </w:pPr>
    <w:rPr>
      <w:rFonts w:eastAsia="Times New Roman"/>
      <w:sz w:val="24"/>
    </w:rPr>
  </w:style>
  <w:style w:type="paragraph" w:customStyle="1" w:styleId="css-axufdj">
    <w:name w:val="css-axufdj"/>
    <w:basedOn w:val="Normal"/>
    <w:rsid w:val="003D74CD"/>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3D74CD"/>
  </w:style>
  <w:style w:type="paragraph" w:customStyle="1" w:styleId="insinstorydvcaption">
    <w:name w:val="ins_instory_dv_caption"/>
    <w:basedOn w:val="Normal"/>
    <w:rsid w:val="003D74CD"/>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D74CD"/>
    <w:rPr>
      <w:rFonts w:ascii="Calibri" w:hAnsi="Calibri" w:cs="Calibri"/>
      <w:sz w:val="22"/>
    </w:rPr>
  </w:style>
  <w:style w:type="character" w:customStyle="1" w:styleId="sr-only">
    <w:name w:val="sr-only"/>
    <w:basedOn w:val="DefaultParagraphFont"/>
    <w:rsid w:val="003D74CD"/>
  </w:style>
  <w:style w:type="character" w:customStyle="1" w:styleId="UnresolvedMention1">
    <w:name w:val="Unresolved Mention1"/>
    <w:basedOn w:val="DefaultParagraphFont"/>
    <w:uiPriority w:val="99"/>
    <w:semiHidden/>
    <w:unhideWhenUsed/>
    <w:rsid w:val="003D74CD"/>
    <w:rPr>
      <w:color w:val="605E5C"/>
      <w:shd w:val="clear" w:color="auto" w:fill="E1DFDD"/>
    </w:rPr>
  </w:style>
  <w:style w:type="character" w:styleId="PageNumber">
    <w:name w:val="page number"/>
    <w:basedOn w:val="DefaultParagraphFont"/>
    <w:uiPriority w:val="99"/>
    <w:semiHidden/>
    <w:unhideWhenUsed/>
    <w:rsid w:val="003D74CD"/>
  </w:style>
  <w:style w:type="character" w:customStyle="1" w:styleId="UnresolvedMention10">
    <w:name w:val="Unresolved Mention10"/>
    <w:basedOn w:val="DefaultParagraphFont"/>
    <w:uiPriority w:val="99"/>
    <w:semiHidden/>
    <w:unhideWhenUsed/>
    <w:rsid w:val="003D74CD"/>
    <w:rPr>
      <w:color w:val="605E5C"/>
      <w:shd w:val="clear" w:color="auto" w:fill="E1DFDD"/>
    </w:rPr>
  </w:style>
  <w:style w:type="paragraph" w:styleId="Revision">
    <w:name w:val="Revision"/>
    <w:uiPriority w:val="99"/>
    <w:semiHidden/>
    <w:rsid w:val="003D74CD"/>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3D74CD"/>
    <w:pPr>
      <w:spacing w:before="100" w:beforeAutospacing="1" w:after="100" w:afterAutospacing="1" w:line="256" w:lineRule="auto"/>
    </w:pPr>
    <w:rPr>
      <w:sz w:val="24"/>
    </w:rPr>
  </w:style>
  <w:style w:type="paragraph" w:customStyle="1" w:styleId="p1">
    <w:name w:val="p1"/>
    <w:basedOn w:val="Normal"/>
    <w:uiPriority w:val="99"/>
    <w:semiHidden/>
    <w:rsid w:val="003D74CD"/>
    <w:pPr>
      <w:spacing w:line="256" w:lineRule="auto"/>
    </w:pPr>
    <w:rPr>
      <w:sz w:val="20"/>
      <w:szCs w:val="20"/>
    </w:rPr>
  </w:style>
  <w:style w:type="paragraph" w:customStyle="1" w:styleId="Shrink6">
    <w:name w:val="Shrink 6"/>
    <w:basedOn w:val="Normal"/>
    <w:uiPriority w:val="99"/>
    <w:semiHidden/>
    <w:qFormat/>
    <w:rsid w:val="003D74CD"/>
    <w:pPr>
      <w:spacing w:line="256" w:lineRule="auto"/>
    </w:pPr>
    <w:rPr>
      <w:rFonts w:ascii="Georgia" w:hAnsi="Georgia"/>
      <w:sz w:val="12"/>
    </w:rPr>
  </w:style>
  <w:style w:type="character" w:styleId="EndnoteReference">
    <w:name w:val="endnote reference"/>
    <w:basedOn w:val="DefaultParagraphFont"/>
    <w:uiPriority w:val="99"/>
    <w:semiHidden/>
    <w:unhideWhenUsed/>
    <w:rsid w:val="003D74CD"/>
    <w:rPr>
      <w:vertAlign w:val="superscript"/>
    </w:rPr>
  </w:style>
  <w:style w:type="character" w:customStyle="1" w:styleId="FooterChar1">
    <w:name w:val="Footer Char1"/>
    <w:basedOn w:val="DefaultParagraphFont"/>
    <w:uiPriority w:val="99"/>
    <w:semiHidden/>
    <w:rsid w:val="003D74CD"/>
    <w:rPr>
      <w:rFonts w:ascii="Calibri" w:eastAsiaTheme="minorHAnsi" w:hAnsi="Calibri" w:cs="Calibri"/>
      <w:sz w:val="16"/>
      <w:szCs w:val="22"/>
    </w:rPr>
  </w:style>
  <w:style w:type="character" w:customStyle="1" w:styleId="HeaderChar1">
    <w:name w:val="Header Char1"/>
    <w:basedOn w:val="DefaultParagraphFont"/>
    <w:uiPriority w:val="99"/>
    <w:semiHidden/>
    <w:rsid w:val="003D74CD"/>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D74CD"/>
    <w:rPr>
      <w:rFonts w:ascii="Segoe UI" w:hAnsi="Segoe UI" w:cs="Segoe UI"/>
      <w:sz w:val="16"/>
      <w:szCs w:val="16"/>
    </w:rPr>
  </w:style>
  <w:style w:type="character" w:styleId="CommentReference">
    <w:name w:val="annotation reference"/>
    <w:basedOn w:val="DefaultParagraphFont"/>
    <w:uiPriority w:val="99"/>
    <w:semiHidden/>
    <w:unhideWhenUsed/>
    <w:rsid w:val="003D74CD"/>
    <w:rPr>
      <w:sz w:val="16"/>
      <w:szCs w:val="16"/>
    </w:rPr>
  </w:style>
  <w:style w:type="character" w:customStyle="1" w:styleId="UnresolvedMention30">
    <w:name w:val="Unresolved Mention30"/>
    <w:basedOn w:val="DefaultParagraphFont"/>
    <w:uiPriority w:val="99"/>
    <w:semiHidden/>
    <w:unhideWhenUsed/>
    <w:rsid w:val="003D74CD"/>
    <w:rPr>
      <w:color w:val="605E5C"/>
      <w:shd w:val="clear" w:color="auto" w:fill="E1DFDD"/>
    </w:rPr>
  </w:style>
  <w:style w:type="character" w:customStyle="1" w:styleId="UnresolvedMention4">
    <w:name w:val="Unresolved Mention4"/>
    <w:basedOn w:val="DefaultParagraphFont"/>
    <w:uiPriority w:val="99"/>
    <w:semiHidden/>
    <w:unhideWhenUsed/>
    <w:rsid w:val="003D74CD"/>
    <w:rPr>
      <w:color w:val="605E5C"/>
      <w:shd w:val="clear" w:color="auto" w:fill="E1DFDD"/>
    </w:rPr>
  </w:style>
  <w:style w:type="character" w:customStyle="1" w:styleId="UnresolvedMention5">
    <w:name w:val="Unresolved Mention5"/>
    <w:basedOn w:val="DefaultParagraphFont"/>
    <w:uiPriority w:val="99"/>
    <w:semiHidden/>
    <w:unhideWhenUsed/>
    <w:rsid w:val="003D74CD"/>
    <w:rPr>
      <w:color w:val="605E5C"/>
      <w:shd w:val="clear" w:color="auto" w:fill="E1DFDD"/>
    </w:rPr>
  </w:style>
  <w:style w:type="character" w:customStyle="1" w:styleId="UnresolvedMention6">
    <w:name w:val="Unresolved Mention6"/>
    <w:basedOn w:val="DefaultParagraphFont"/>
    <w:uiPriority w:val="99"/>
    <w:semiHidden/>
    <w:unhideWhenUsed/>
    <w:rsid w:val="003D74CD"/>
    <w:rPr>
      <w:color w:val="605E5C"/>
      <w:shd w:val="clear" w:color="auto" w:fill="E1DFDD"/>
    </w:rPr>
  </w:style>
  <w:style w:type="character" w:customStyle="1" w:styleId="UnresolvedMention7">
    <w:name w:val="Unresolved Mention7"/>
    <w:basedOn w:val="DefaultParagraphFont"/>
    <w:uiPriority w:val="99"/>
    <w:semiHidden/>
    <w:unhideWhenUsed/>
    <w:rsid w:val="003D74CD"/>
    <w:rPr>
      <w:color w:val="605E5C"/>
      <w:shd w:val="clear" w:color="auto" w:fill="E1DFDD"/>
    </w:rPr>
  </w:style>
  <w:style w:type="character" w:customStyle="1" w:styleId="UnresolvedMention8">
    <w:name w:val="Unresolved Mention8"/>
    <w:basedOn w:val="DefaultParagraphFont"/>
    <w:uiPriority w:val="99"/>
    <w:semiHidden/>
    <w:unhideWhenUsed/>
    <w:rsid w:val="003D74CD"/>
    <w:rPr>
      <w:color w:val="605E5C"/>
      <w:shd w:val="clear" w:color="auto" w:fill="E1DFDD"/>
    </w:rPr>
  </w:style>
  <w:style w:type="character" w:customStyle="1" w:styleId="UnresolvedMention9">
    <w:name w:val="Unresolved Mention9"/>
    <w:basedOn w:val="DefaultParagraphFont"/>
    <w:uiPriority w:val="99"/>
    <w:semiHidden/>
    <w:unhideWhenUsed/>
    <w:rsid w:val="003D74CD"/>
    <w:rPr>
      <w:color w:val="605E5C"/>
      <w:shd w:val="clear" w:color="auto" w:fill="E1DFDD"/>
    </w:rPr>
  </w:style>
  <w:style w:type="character" w:customStyle="1" w:styleId="UnresolvedMention100">
    <w:name w:val="Unresolved Mention100"/>
    <w:basedOn w:val="DefaultParagraphFont"/>
    <w:uiPriority w:val="99"/>
    <w:semiHidden/>
    <w:unhideWhenUsed/>
    <w:rsid w:val="003D74CD"/>
    <w:rPr>
      <w:color w:val="605E5C"/>
      <w:shd w:val="clear" w:color="auto" w:fill="E1DFDD"/>
    </w:rPr>
  </w:style>
  <w:style w:type="character" w:customStyle="1" w:styleId="UnresolvedMention11">
    <w:name w:val="Unresolved Mention11"/>
    <w:basedOn w:val="DefaultParagraphFont"/>
    <w:uiPriority w:val="99"/>
    <w:semiHidden/>
    <w:unhideWhenUsed/>
    <w:rsid w:val="003D74CD"/>
    <w:rPr>
      <w:color w:val="605E5C"/>
      <w:shd w:val="clear" w:color="auto" w:fill="E1DFDD"/>
    </w:rPr>
  </w:style>
  <w:style w:type="character" w:styleId="PlaceholderText">
    <w:name w:val="Placeholder Text"/>
    <w:basedOn w:val="DefaultParagraphFont"/>
    <w:uiPriority w:val="99"/>
    <w:semiHidden/>
    <w:rsid w:val="003D74CD"/>
    <w:rPr>
      <w:color w:val="808080"/>
    </w:rPr>
  </w:style>
  <w:style w:type="paragraph" w:customStyle="1" w:styleId="paragraph">
    <w:name w:val="paragraph"/>
    <w:basedOn w:val="Normal"/>
    <w:rsid w:val="003D74CD"/>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opinion/technology/537663-the-biden-administration-endorses-nasas-artemis-the-space-force" TargetMode="External"/><Relationship Id="rId18" Type="http://schemas.openxmlformats.org/officeDocument/2006/relationships/hyperlink" Target="https://www.unoosa.org/oosa/en/ourwork/spacelaw/treaties/introouterspacetreaty.html" TargetMode="External"/><Relationship Id="rId26" Type="http://schemas.openxmlformats.org/officeDocument/2006/relationships/hyperlink" Target="https://history.nasa.gov/1967treaty.html" TargetMode="External"/><Relationship Id="rId39" Type="http://schemas.openxmlformats.org/officeDocument/2006/relationships/hyperlink" Target="https://www.mining.com/russia-slams-trumps-order-to-spur-mining-the-moon-asteroids/" TargetMode="External"/><Relationship Id="rId21" Type="http://schemas.openxmlformats.org/officeDocument/2006/relationships/hyperlink" Target="https://www.theguardian.com/science/2020/sep/11/nasa-moon-mining-private-companies" TargetMode="External"/><Relationship Id="rId34" Type="http://schemas.openxmlformats.org/officeDocument/2006/relationships/hyperlink" Target="https://www.mining.com/how-earth-bound-mining-lawyers-think-about-space-mining/" TargetMode="External"/><Relationship Id="rId42" Type="http://schemas.openxmlformats.org/officeDocument/2006/relationships/hyperlink" Target="https://www.independent.co.uk/life-style/gadgets-and-tech/moon-government-companies-resources-conflicts-b1761170.html" TargetMode="External"/><Relationship Id="rId47" Type="http://schemas.openxmlformats.org/officeDocument/2006/relationships/hyperlink" Target="https://www.scmp.com/comment/opinion/article/3164195/us-extends-rivalry-china-moon-it-resists-cooperation-and-seeks" TargetMode="External"/><Relationship Id="rId50" Type="http://schemas.openxmlformats.org/officeDocument/2006/relationships/hyperlink" Target="https://www.forbes.com/sites/brucedorminey/2020/11/26/moon-rush-could-spark-conflict-claims-study/"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hill.com/opinion/technology/540856-solving-the-climate-and-energy-crises-mine-the-moons-helium-3" TargetMode="External"/><Relationship Id="rId29" Type="http://schemas.openxmlformats.org/officeDocument/2006/relationships/hyperlink" Target="https://twitter.com/CaseyDreier/status/1304080050262736896" TargetMode="External"/><Relationship Id="rId11" Type="http://schemas.openxmlformats.org/officeDocument/2006/relationships/hyperlink" Target="https://thehill.com/opinion/technology/545280-the-new-race-to-the-moon-the-artemis-alliance-vs-the-sino-russian-axis" TargetMode="External"/><Relationship Id="rId24" Type="http://schemas.openxmlformats.org/officeDocument/2006/relationships/hyperlink" Target="http://www.nasa.gov/specials/moon2mars/" TargetMode="External"/><Relationship Id="rId32" Type="http://schemas.openxmlformats.org/officeDocument/2006/relationships/hyperlink" Target="https://www.nytimes.com/2019/03/26/science/nasa-moon-pence.html" TargetMode="External"/><Relationship Id="rId37" Type="http://schemas.openxmlformats.org/officeDocument/2006/relationships/hyperlink" Target="https://www.mining.com/russia-slams-trumps-order-to-spur-mining-the-moon-asteroids/" TargetMode="External"/><Relationship Id="rId40" Type="http://schemas.openxmlformats.org/officeDocument/2006/relationships/hyperlink" Target="https://tass.com/science/1181861" TargetMode="External"/><Relationship Id="rId45" Type="http://schemas.openxmlformats.org/officeDocument/2006/relationships/hyperlink" Target="https://www.independent.co.uk/news/world/who-owns-outer-space-and-what-happens-when-corporations-want-extract-resources-asteroids-or-planets-10492126.html" TargetMode="External"/><Relationship Id="rId53" Type="http://schemas.openxmlformats.org/officeDocument/2006/relationships/hyperlink" Target="https://fas.org/2017/01/turning-a-blind-eye-towards-armageddon-u-s-leaders-reject-nuclear-winter-studies/" TargetMode="External"/><Relationship Id="rId5" Type="http://schemas.openxmlformats.org/officeDocument/2006/relationships/numbering" Target="numbering.xml"/><Relationship Id="rId10" Type="http://schemas.openxmlformats.org/officeDocument/2006/relationships/hyperlink" Target="https://iislweb.org/docs/Diederiks2007.pdf" TargetMode="External"/><Relationship Id="rId19" Type="http://schemas.openxmlformats.org/officeDocument/2006/relationships/hyperlink" Target="https://www.govtrack.us/congress/bills/114/hr2262/summary" TargetMode="External"/><Relationship Id="rId31" Type="http://schemas.openxmlformats.org/officeDocument/2006/relationships/image" Target="media/image1.gif"/><Relationship Id="rId44" Type="http://schemas.openxmlformats.org/officeDocument/2006/relationships/hyperlink" Target="https://www.independent.co.uk/news/long_reads/if-no-one-owns-moon-can-anyone-make-money-there-space-astronomy-a8087126.html" TargetMode="External"/><Relationship Id="rId52" Type="http://schemas.openxmlformats.org/officeDocument/2006/relationships/hyperlink" Target="https://www.law.upenn.edu/live/files/7804-grego-space-and-crisis-stabilitypdf" TargetMode="External"/><Relationship Id="rId4" Type="http://schemas.openxmlformats.org/officeDocument/2006/relationships/customXml" Target="../customXml/item4.xml"/><Relationship Id="rId9" Type="http://schemas.openxmlformats.org/officeDocument/2006/relationships/hyperlink" Target="https://www.theguardian.com/science/2012/mar/26/science-writing-cosmos-carl-sagan" TargetMode="External"/><Relationship Id="rId14" Type="http://schemas.openxmlformats.org/officeDocument/2006/relationships/hyperlink" Target="https://history.nasa.gov/moondec.html" TargetMode="External"/><Relationship Id="rId22" Type="http://schemas.openxmlformats.org/officeDocument/2006/relationships/hyperlink" Target="https://twitter.com/JimBridenstine/status/1304049845309669376?s=20" TargetMode="External"/><Relationship Id="rId27" Type="http://schemas.openxmlformats.org/officeDocument/2006/relationships/hyperlink" Target="https://www.washingtonpost.com/technology/2020/05/15/moon-rules-nasa-artemis/" TargetMode="External"/><Relationship Id="rId30" Type="http://schemas.openxmlformats.org/officeDocument/2006/relationships/hyperlink" Target="https://www.mining.com/experts-warn-of-brewing-space-mining-war-among-us-china-and-russia/" TargetMode="External"/><Relationship Id="rId35" Type="http://schemas.openxmlformats.org/officeDocument/2006/relationships/hyperlink" Target="https://www.businessinsider.com/nasa-artemis-accords-deep-space-exploration-moon-mars-asteroids-comets-2020-10" TargetMode="External"/><Relationship Id="rId43" Type="http://schemas.openxmlformats.org/officeDocument/2006/relationships/hyperlink" Target="http://dx.doi.org/10.1098/rsta.2019.0563" TargetMode="External"/><Relationship Id="rId48" Type="http://schemas.openxmlformats.org/officeDocument/2006/relationships/hyperlink" Target="https://www.space.com/military-interest-moon-cislunar-space" TargetMode="External"/><Relationship Id="rId8" Type="http://schemas.openxmlformats.org/officeDocument/2006/relationships/webSettings" Target="webSettings.xml"/><Relationship Id="rId51" Type="http://schemas.openxmlformats.org/officeDocument/2006/relationships/hyperlink" Target="https://nautil.us/mining-in-space-could-lead-to-conflicts-on-earth-2-7300/" TargetMode="External"/><Relationship Id="rId3" Type="http://schemas.openxmlformats.org/officeDocument/2006/relationships/customXml" Target="../customXml/item3.xml"/><Relationship Id="rId12" Type="http://schemas.openxmlformats.org/officeDocument/2006/relationships/hyperlink" Target="https://spacenews.com/china-russia-enter-mou-on-international-lunar-research-station/" TargetMode="External"/><Relationship Id="rId17" Type="http://schemas.openxmlformats.org/officeDocument/2006/relationships/hyperlink" Target="https://www.space.com/28189-moon-mining-economic-feasibility.html" TargetMode="External"/><Relationship Id="rId25" Type="http://schemas.openxmlformats.org/officeDocument/2006/relationships/hyperlink" Target="https://blogs.nasa.gov/bridenstine/2020/09/10/space-resources-are-the-key-to-safe-and-sustainable-lunar-exploration/" TargetMode="External"/><Relationship Id="rId33" Type="http://schemas.openxmlformats.org/officeDocument/2006/relationships/hyperlink" Target="https://www.npr.org/2019/12/21/790492010/trump-created-the-space-force-heres-what-it-will-do" TargetMode="External"/><Relationship Id="rId38" Type="http://schemas.openxmlformats.org/officeDocument/2006/relationships/hyperlink" Target="https://www.washingtonpost.com/science/2019/01/03/china-lands-spacecraft-far-side-moon-historic-first/" TargetMode="External"/><Relationship Id="rId46" Type="http://schemas.openxmlformats.org/officeDocument/2006/relationships/hyperlink" Target="https://www.independent.co.uk/life-style/gadgets-and-tech/news/nasa-moon-mission-artemis-accords-us-china-a9517091.html" TargetMode="External"/><Relationship Id="rId20" Type="http://schemas.openxmlformats.org/officeDocument/2006/relationships/hyperlink" Target="https://www.nasa.gov/specials/artemis-accords/index.html" TargetMode="External"/><Relationship Id="rId41" Type="http://schemas.openxmlformats.org/officeDocument/2006/relationships/hyperlink" Target="https://www.bbc.com/news/world-asia-china-551926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439692-returning-to-the-moon-for-rocket-fuel-and-clean-energy" TargetMode="External"/><Relationship Id="rId23" Type="http://schemas.openxmlformats.org/officeDocument/2006/relationships/hyperlink" Target="https://www.nasa.gov/artemis" TargetMode="External"/><Relationship Id="rId28" Type="http://schemas.openxmlformats.org/officeDocument/2006/relationships/hyperlink" Target="https://swfound.org/events/2020/planetary-protection-and-lunar-activities" TargetMode="External"/><Relationship Id="rId36" Type="http://schemas.openxmlformats.org/officeDocument/2006/relationships/hyperlink" Target="https://www.politico.com/news/2021/01/29/biden-space-diplomacy-russia-china-455963" TargetMode="External"/><Relationship Id="rId49" Type="http://schemas.openxmlformats.org/officeDocument/2006/relationships/hyperlink" Target="https://lseideas.medium.com/coordination-failure-risks-of-us-china-competition-in-space-7112ca4f4d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14250</Words>
  <Characters>81225</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4</cp:revision>
  <dcterms:created xsi:type="dcterms:W3CDTF">2022-02-19T21:39:00Z</dcterms:created>
  <dcterms:modified xsi:type="dcterms:W3CDTF">2022-02-19T23:58:00Z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