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0" w:before="0" w:line="276" w:lineRule="auto"/>
        <w:rPr>
          <w:rFonts w:ascii="Times New Roman" w:cs="Times New Roman" w:eastAsia="Times New Roman" w:hAnsi="Times New Roman"/>
          <w:b w:val="1"/>
          <w:color w:val="000000"/>
          <w:sz w:val="23"/>
          <w:szCs w:val="23"/>
        </w:rPr>
      </w:pPr>
      <w:bookmarkStart w:colFirst="0" w:colLast="0" w:name="_30j0zll" w:id="0"/>
      <w:bookmarkEnd w:id="0"/>
      <w:r w:rsidDel="00000000" w:rsidR="00000000" w:rsidRPr="00000000">
        <w:rPr>
          <w:rFonts w:ascii="Times New Roman" w:cs="Times New Roman" w:eastAsia="Times New Roman" w:hAnsi="Times New Roman"/>
          <w:b w:val="1"/>
          <w:color w:val="000000"/>
          <w:sz w:val="23"/>
          <w:szCs w:val="23"/>
          <w:rtl w:val="0"/>
        </w:rPr>
        <w:t xml:space="preserve">Innovation DA</w:t>
      </w:r>
    </w:p>
    <w:p w:rsidR="00000000" w:rsidDel="00000000" w:rsidP="00000000" w:rsidRDefault="00000000" w:rsidRPr="00000000" w14:paraId="00000002">
      <w:pPr>
        <w:spacing w:line="276" w:lineRule="auto"/>
        <w:rPr/>
      </w:pPr>
      <w:r w:rsidDel="00000000" w:rsidR="00000000" w:rsidRPr="00000000">
        <w:rPr>
          <w:rtl w:val="0"/>
        </w:rPr>
        <w:t xml:space="preserve">Uniqueness: Innovation is key to improving healthcare worldwide right now </w:t>
      </w:r>
    </w:p>
    <w:p w:rsidR="00000000" w:rsidDel="00000000" w:rsidP="00000000" w:rsidRDefault="00000000" w:rsidRPr="00000000" w14:paraId="00000003">
      <w:pPr>
        <w:spacing w:line="276"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23"/>
          <w:szCs w:val="23"/>
          <w:rtl w:val="0"/>
        </w:rPr>
        <w:t xml:space="preserve">Thelwell 21</w:t>
      </w:r>
      <w:r w:rsidDel="00000000" w:rsidR="00000000" w:rsidRPr="00000000">
        <w:rPr>
          <w:rFonts w:ascii="Times New Roman" w:cs="Times New Roman" w:eastAsia="Times New Roman" w:hAnsi="Times New Roman"/>
          <w:b w:val="1"/>
          <w:sz w:val="18"/>
          <w:szCs w:val="18"/>
          <w:rtl w:val="0"/>
        </w:rPr>
        <w:t xml:space="preserve">. “The importance of medical innovation in the wake of COVID-19” 9th June 2021. Andrew Thelwell, Chief Commercial Officer at Sky Medical Technology.</w:t>
      </w:r>
    </w:p>
    <w:p w:rsidR="00000000" w:rsidDel="00000000" w:rsidP="00000000" w:rsidRDefault="00000000" w:rsidRPr="00000000" w14:paraId="00000004">
      <w:pPr>
        <w:pStyle w:val="Heading4"/>
        <w:keepNext w:val="0"/>
        <w:keepLines w:val="0"/>
        <w:spacing w:after="0" w:before="0" w:line="276" w:lineRule="auto"/>
        <w:rPr>
          <w:rFonts w:ascii="Times New Roman" w:cs="Times New Roman" w:eastAsia="Times New Roman" w:hAnsi="Times New Roman"/>
          <w:b w:val="1"/>
          <w:color w:val="1155cc"/>
          <w:sz w:val="17"/>
          <w:szCs w:val="17"/>
        </w:rPr>
      </w:pPr>
      <w:r w:rsidDel="00000000" w:rsidR="00000000" w:rsidRPr="00000000">
        <w:rPr>
          <w:rFonts w:ascii="Times New Roman" w:cs="Times New Roman" w:eastAsia="Times New Roman" w:hAnsi="Times New Roman"/>
          <w:b w:val="1"/>
          <w:color w:val="1155cc"/>
          <w:sz w:val="17"/>
          <w:szCs w:val="17"/>
          <w:rtl w:val="0"/>
        </w:rPr>
        <w:t xml:space="preserve">https://www.healtheuropa.eu/the-importance-of-medical-innovation-in-the-wake-of-covid-19/108850/</w:t>
      </w:r>
    </w:p>
    <w:p w:rsidR="00000000" w:rsidDel="00000000" w:rsidP="00000000" w:rsidRDefault="00000000" w:rsidRPr="00000000" w14:paraId="00000005">
      <w:pPr>
        <w:pStyle w:val="Heading4"/>
        <w:keepNext w:val="0"/>
        <w:keepLines w:val="0"/>
        <w:spacing w:after="0" w:before="0" w:line="276" w:lineRule="auto"/>
        <w:rPr>
          <w:rFonts w:ascii="Times New Roman" w:cs="Times New Roman" w:eastAsia="Times New Roman" w:hAnsi="Times New Roman"/>
          <w:b w:val="1"/>
          <w:color w:val="1155cc"/>
          <w:sz w:val="17"/>
          <w:szCs w:val="17"/>
        </w:rPr>
      </w:pPr>
      <w:r w:rsidDel="00000000" w:rsidR="00000000" w:rsidRPr="00000000">
        <w:rPr>
          <w:rtl w:val="0"/>
        </w:rPr>
      </w:r>
    </w:p>
    <w:p w:rsidR="00000000" w:rsidDel="00000000" w:rsidP="00000000" w:rsidRDefault="00000000" w:rsidRPr="00000000" w14:paraId="00000006">
      <w:pPr>
        <w:pStyle w:val="Heading4"/>
        <w:keepNext w:val="0"/>
        <w:keepLines w:val="0"/>
        <w:spacing w:after="300" w:before="0" w:line="276" w:lineRule="auto"/>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222222"/>
          <w:sz w:val="12"/>
          <w:szCs w:val="12"/>
          <w:rtl w:val="0"/>
        </w:rPr>
        <w:t xml:space="preserve">The</w:t>
      </w:r>
      <w:r w:rsidDel="00000000" w:rsidR="00000000" w:rsidRPr="00000000">
        <w:rPr>
          <w:rFonts w:ascii="Times New Roman" w:cs="Times New Roman" w:eastAsia="Times New Roman" w:hAnsi="Times New Roman"/>
          <w:b w:val="1"/>
          <w:color w:val="222222"/>
          <w:sz w:val="12"/>
          <w:szCs w:val="12"/>
          <w:highlight w:val="green"/>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COVID</w:t>
      </w:r>
      <w:r w:rsidDel="00000000" w:rsidR="00000000" w:rsidRPr="00000000">
        <w:rPr>
          <w:rFonts w:ascii="Times New Roman" w:cs="Times New Roman" w:eastAsia="Times New Roman" w:hAnsi="Times New Roman"/>
          <w:b w:val="1"/>
          <w:color w:val="222222"/>
          <w:sz w:val="18"/>
          <w:szCs w:val="18"/>
          <w:u w:val="single"/>
          <w:rtl w:val="0"/>
        </w:rPr>
        <w:t xml:space="preserve">-19 </w:t>
      </w:r>
      <w:r w:rsidDel="00000000" w:rsidR="00000000" w:rsidRPr="00000000">
        <w:rPr>
          <w:rFonts w:ascii="Times New Roman" w:cs="Times New Roman" w:eastAsia="Times New Roman" w:hAnsi="Times New Roman"/>
          <w:b w:val="1"/>
          <w:color w:val="222222"/>
          <w:sz w:val="12"/>
          <w:szCs w:val="12"/>
          <w:rtl w:val="0"/>
        </w:rPr>
        <w:t xml:space="preserve">virus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has had a profound impact on global healthcare</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provision, focusing care on the virus and causing the postponement of many routine and serious operations for other conditions.</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It will</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likely</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take years for health services to catch up</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Yet amid the chaos, the virus has kickstarted</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sz w:val="18"/>
          <w:szCs w:val="18"/>
          <w:u w:val="single"/>
          <w:rtl w:val="0"/>
        </w:rPr>
        <w:t xml:space="preserve">a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fast-tracking of innovation</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4"/>
          <w:szCs w:val="14"/>
          <w:rtl w:val="0"/>
        </w:rPr>
        <w:t xml:space="preserve">t</w:t>
      </w:r>
      <w:r w:rsidDel="00000000" w:rsidR="00000000" w:rsidRPr="00000000">
        <w:rPr>
          <w:rFonts w:ascii="Times New Roman" w:cs="Times New Roman" w:eastAsia="Times New Roman" w:hAnsi="Times New Roman"/>
          <w:b w:val="1"/>
          <w:color w:val="222222"/>
          <w:sz w:val="12"/>
          <w:szCs w:val="12"/>
          <w:rtl w:val="0"/>
        </w:rPr>
        <w:t xml:space="preserve">hat could be the</w:t>
      </w:r>
      <w:r w:rsidDel="00000000" w:rsidR="00000000" w:rsidRPr="00000000">
        <w:rPr>
          <w:rFonts w:ascii="Times New Roman" w:cs="Times New Roman" w:eastAsia="Times New Roman" w:hAnsi="Times New Roman"/>
          <w:b w:val="1"/>
          <w:color w:val="222222"/>
          <w:sz w:val="12"/>
          <w:szCs w:val="12"/>
          <w:highlight w:val="green"/>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[is] key to delivering a level of healthcare provision in the future</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fitting to the changing demographics of the global population. There is, as the saying goes, no harder taskmaster than necessity. The past 12 months have seen unprecedented disruption to multiple industries, but the COVID-19 pandemic has also led to change taking place in months that would previously have taken years. Restaurants have pivoted overnight to home delivery services offering chef-created food to be finished off at home, while Tesco doubled its number of weekly delivery slots to 1.2 million – a figure that, before lockdown, was planned to take at least two years. Unsurprisingly, frontline health services also had to change rapidly to face the crisis: students were thrown into frontline services; former staff were recalled; NHS workers were re-deployed from non-essential services and business facilities were repurposed into new hospitals in weeks. Healthcare systems, typically wary of untested change, sprang into action to address the crisis</w:t>
      </w:r>
      <w:r w:rsidDel="00000000" w:rsidR="00000000" w:rsidRPr="00000000">
        <w:rPr>
          <w:rFonts w:ascii="Times New Roman" w:cs="Times New Roman" w:eastAsia="Times New Roman" w:hAnsi="Times New Roman"/>
          <w:b w:val="1"/>
          <w:color w:val="222222"/>
          <w:sz w:val="20"/>
          <w:szCs w:val="20"/>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But perhaps</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the most remarkable success story has been that of vaccines. Less than a</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calendar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year after the world woke up to a</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global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pandemic, there are three vaccines approved to be used</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in the UK and USA </w:t>
      </w:r>
      <w:r w:rsidDel="00000000" w:rsidR="00000000" w:rsidRPr="00000000">
        <w:rPr>
          <w:rFonts w:ascii="Times New Roman" w:cs="Times New Roman" w:eastAsia="Times New Roman" w:hAnsi="Times New Roman"/>
          <w:b w:val="1"/>
          <w:color w:val="222222"/>
          <w:sz w:val="18"/>
          <w:szCs w:val="18"/>
          <w:highlight w:val="green"/>
          <w:rtl w:val="0"/>
        </w:rPr>
        <w:t xml:space="preserve">with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several others lined up</w:t>
      </w:r>
      <w:r w:rsidDel="00000000" w:rsidR="00000000" w:rsidRPr="00000000">
        <w:rPr>
          <w:rFonts w:ascii="Times New Roman" w:cs="Times New Roman" w:eastAsia="Times New Roman" w:hAnsi="Times New Roman"/>
          <w:b w:val="1"/>
          <w:color w:val="222222"/>
          <w:sz w:val="18"/>
          <w:szCs w:val="18"/>
          <w:rtl w:val="0"/>
        </w:rPr>
        <w:t xml:space="preserve"> for regulatory approval.</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The speed of the</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global</w:t>
      </w:r>
      <w:r w:rsidDel="00000000" w:rsidR="00000000" w:rsidRPr="00000000">
        <w:rPr>
          <w:rFonts w:ascii="Times New Roman" w:cs="Times New Roman" w:eastAsia="Times New Roman" w:hAnsi="Times New Roman"/>
          <w:b w:val="1"/>
          <w:color w:val="222222"/>
          <w:sz w:val="18"/>
          <w:szCs w:val="18"/>
          <w:highlight w:val="green"/>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rollout has been</w:t>
      </w:r>
      <w:r w:rsidDel="00000000" w:rsidR="00000000" w:rsidRPr="00000000">
        <w:rPr>
          <w:rFonts w:ascii="Times New Roman" w:cs="Times New Roman" w:eastAsia="Times New Roman" w:hAnsi="Times New Roman"/>
          <w:b w:val="1"/>
          <w:color w:val="222222"/>
          <w:sz w:val="18"/>
          <w:szCs w:val="18"/>
          <w:rtl w:val="0"/>
        </w:rPr>
        <w:t xml:space="preserve"> nothing short of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sensational</w:t>
      </w:r>
      <w:r w:rsidDel="00000000" w:rsidR="00000000" w:rsidRPr="00000000">
        <w:rPr>
          <w:rFonts w:ascii="Times New Roman" w:cs="Times New Roman" w:eastAsia="Times New Roman" w:hAnsi="Times New Roman"/>
          <w:b w:val="1"/>
          <w:color w:val="222222"/>
          <w:sz w:val="12"/>
          <w:szCs w:val="12"/>
          <w:highlight w:val="green"/>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 quite unlike a typical rollout of new vaccines that, in ‘normal’ circumstances, might take more than a decade to come to market. The pandemic has acted as a powerful impetus for change in the healthcare industry.</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 Recent research</w:t>
      </w:r>
      <w:r w:rsidDel="00000000" w:rsidR="00000000" w:rsidRPr="00000000">
        <w:rPr>
          <w:rFonts w:ascii="Times New Roman" w:cs="Times New Roman" w:eastAsia="Times New Roman" w:hAnsi="Times New Roman"/>
          <w:b w:val="1"/>
          <w:color w:val="222222"/>
          <w:sz w:val="18"/>
          <w:szCs w:val="18"/>
          <w:rtl w:val="0"/>
        </w:rPr>
        <w:t xml:space="preserve"> from McKinsey</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has shown that two industries which have most increased their focus on innovation are the pharma</w:t>
      </w:r>
      <w:r w:rsidDel="00000000" w:rsidR="00000000" w:rsidRPr="00000000">
        <w:rPr>
          <w:rFonts w:ascii="Times New Roman" w:cs="Times New Roman" w:eastAsia="Times New Roman" w:hAnsi="Times New Roman"/>
          <w:b w:val="1"/>
          <w:color w:val="222222"/>
          <w:sz w:val="18"/>
          <w:szCs w:val="18"/>
          <w:rtl w:val="0"/>
        </w:rPr>
        <w:t xml:space="preserve">ceutical</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and medical device sectors.</w:t>
      </w:r>
      <w:r w:rsidDel="00000000" w:rsidR="00000000" w:rsidRPr="00000000">
        <w:rPr>
          <w:rFonts w:ascii="Times New Roman" w:cs="Times New Roman" w:eastAsia="Times New Roman" w:hAnsi="Times New Roman"/>
          <w:b w:val="1"/>
          <w:color w:val="222222"/>
          <w:sz w:val="12"/>
          <w:szCs w:val="12"/>
          <w:rtl w:val="0"/>
        </w:rPr>
        <w:t xml:space="preserve"> But why is this so important and will it continue once COVID-19 is under control? Rebalancing the scales</w:t>
      </w:r>
      <w:r w:rsidDel="00000000" w:rsidR="00000000" w:rsidRPr="00000000">
        <w:rPr>
          <w:rFonts w:ascii="Times New Roman" w:cs="Times New Roman" w:eastAsia="Times New Roman" w:hAnsi="Times New Roman"/>
          <w:b w:val="1"/>
          <w:color w:val="111111"/>
          <w:sz w:val="25"/>
          <w:szCs w:val="25"/>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Innovation in medical technology (medtech)</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is uniquely important to the future of healthcare</w:t>
      </w:r>
      <w:r w:rsidDel="00000000" w:rsidR="00000000" w:rsidRPr="00000000">
        <w:rPr>
          <w:rFonts w:ascii="Times New Roman" w:cs="Times New Roman" w:eastAsia="Times New Roman" w:hAnsi="Times New Roman"/>
          <w:b w:val="1"/>
          <w:color w:val="222222"/>
          <w:sz w:val="12"/>
          <w:szCs w:val="12"/>
          <w:rtl w:val="0"/>
        </w:rPr>
        <w:t xml:space="preserve"> for two fundamental reasons. On an economic level, costs associated with the pandemic led to a £5.1bn deficit for the NHS in England in the first four months of the financial year, compared with the pre-pandemic budget. Some of the factors which have contributed to this deficit include extending the workforce to meet the healthcare demand; absences from sickness; providing extra bed capacity; and, at the beginning of the lockdown, higher costs of prescribing. But healthcare systems around the world were battling the demographic odds even before the first outbreak of COVID. Over the course of a century, from 1950 to 2050, it is estimated that the proportion of people in employment, compared to those in retirement, will change from 14 adults in work to every one in retirement, to two in work to every one retired. An ageing global population causes strain for healthcare systems for more than one reason: older people generally need more care but, with less people employed and more retired, there are fewer taxpayers to fund this. This is further complicated by the advances in medicine which are continuing to take place. There are now medical conditions that people can happily live with (assuming the right treatment is given), which only a few decades ago would have had a significant impact on life expectancy. This is cause for celebration, but the increased longevity of patients places yet more burdens on healthcare systems which were already squeezed, even before COVID-19. This is where technology has an important role to play.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Innovation in medicine has historically been driven by pharma</w:t>
      </w:r>
      <w:r w:rsidDel="00000000" w:rsidR="00000000" w:rsidRPr="00000000">
        <w:rPr>
          <w:rFonts w:ascii="Times New Roman" w:cs="Times New Roman" w:eastAsia="Times New Roman" w:hAnsi="Times New Roman"/>
          <w:b w:val="1"/>
          <w:color w:val="222222"/>
          <w:sz w:val="18"/>
          <w:szCs w:val="18"/>
          <w:rtl w:val="0"/>
        </w:rPr>
        <w:t xml:space="preserve">ceutical</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 interventions that are expensive to develop</w:t>
      </w:r>
      <w:r w:rsidDel="00000000" w:rsidR="00000000" w:rsidRPr="00000000">
        <w:rPr>
          <w:rFonts w:ascii="Times New Roman" w:cs="Times New Roman" w:eastAsia="Times New Roman" w:hAnsi="Times New Roman"/>
          <w:b w:val="1"/>
          <w:color w:val="222222"/>
          <w:sz w:val="18"/>
          <w:szCs w:val="18"/>
          <w:highlight w:val="green"/>
          <w:rtl w:val="0"/>
        </w:rPr>
        <w:t xml:space="preserve">,</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 take time to gain regulatory approval and require significant</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clinical</w:t>
      </w:r>
      <w:r w:rsidDel="00000000" w:rsidR="00000000" w:rsidRPr="00000000">
        <w:rPr>
          <w:rFonts w:ascii="Times New Roman" w:cs="Times New Roman" w:eastAsia="Times New Roman" w:hAnsi="Times New Roman"/>
          <w:b w:val="1"/>
          <w:color w:val="222222"/>
          <w:sz w:val="18"/>
          <w:szCs w:val="18"/>
          <w:highlight w:val="green"/>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testing to ensure</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the</w:t>
      </w:r>
      <w:r w:rsidDel="00000000" w:rsidR="00000000" w:rsidRPr="00000000">
        <w:rPr>
          <w:rFonts w:ascii="Times New Roman" w:cs="Times New Roman" w:eastAsia="Times New Roman" w:hAnsi="Times New Roman"/>
          <w:b w:val="1"/>
          <w:color w:val="222222"/>
          <w:sz w:val="18"/>
          <w:szCs w:val="18"/>
          <w:highlight w:val="green"/>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interventions do no harm</w:t>
      </w:r>
      <w:r w:rsidDel="00000000" w:rsidR="00000000" w:rsidRPr="00000000">
        <w:rPr>
          <w:rFonts w:ascii="Times New Roman" w:cs="Times New Roman" w:eastAsia="Times New Roman" w:hAnsi="Times New Roman"/>
          <w:b w:val="1"/>
          <w:color w:val="222222"/>
          <w:sz w:val="18"/>
          <w:szCs w:val="18"/>
          <w:highlight w:val="green"/>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Med</w:t>
      </w:r>
      <w:r w:rsidDel="00000000" w:rsidR="00000000" w:rsidRPr="00000000">
        <w:rPr>
          <w:rFonts w:ascii="Times New Roman" w:cs="Times New Roman" w:eastAsia="Times New Roman" w:hAnsi="Times New Roman"/>
          <w:b w:val="1"/>
          <w:color w:val="222222"/>
          <w:sz w:val="18"/>
          <w:szCs w:val="18"/>
          <w:rtl w:val="0"/>
        </w:rPr>
        <w:t xml:space="preserve">ical</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tech</w:t>
      </w:r>
      <w:r w:rsidDel="00000000" w:rsidR="00000000" w:rsidRPr="00000000">
        <w:rPr>
          <w:rFonts w:ascii="Times New Roman" w:cs="Times New Roman" w:eastAsia="Times New Roman" w:hAnsi="Times New Roman"/>
          <w:b w:val="1"/>
          <w:color w:val="222222"/>
          <w:sz w:val="18"/>
          <w:szCs w:val="18"/>
          <w:rtl w:val="0"/>
        </w:rPr>
        <w:t xml:space="preserve">nology</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promises an alternative</w:t>
      </w:r>
      <w:r w:rsidDel="00000000" w:rsidR="00000000" w:rsidRPr="00000000">
        <w:rPr>
          <w:rFonts w:ascii="Times New Roman" w:cs="Times New Roman" w:eastAsia="Times New Roman" w:hAnsi="Times New Roman"/>
          <w:color w:val="222222"/>
          <w:sz w:val="14"/>
          <w:szCs w:val="14"/>
          <w:rtl w:val="0"/>
        </w:rPr>
        <w:t xml:space="preserve"> – using innovation in technology to develop electronic devices that can be deployed simply and effectively</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to address multiple medical issues without the risk of </w:t>
      </w:r>
      <w:r w:rsidDel="00000000" w:rsidR="00000000" w:rsidRPr="00000000">
        <w:rPr>
          <w:rFonts w:ascii="Times New Roman" w:cs="Times New Roman" w:eastAsia="Times New Roman" w:hAnsi="Times New Roman"/>
          <w:b w:val="1"/>
          <w:color w:val="222222"/>
          <w:sz w:val="18"/>
          <w:szCs w:val="18"/>
          <w:rtl w:val="0"/>
        </w:rPr>
        <w:t xml:space="preserve">harmful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side effects[,]</w:t>
      </w:r>
      <w:r w:rsidDel="00000000" w:rsidR="00000000" w:rsidRPr="00000000">
        <w:rPr>
          <w:rFonts w:ascii="Times New Roman" w:cs="Times New Roman" w:eastAsia="Times New Roman" w:hAnsi="Times New Roman"/>
          <w:b w:val="1"/>
          <w:color w:val="222222"/>
          <w:sz w:val="12"/>
          <w:szCs w:val="12"/>
          <w:highlight w:val="green"/>
          <w:rtl w:val="0"/>
        </w:rPr>
        <w:t xml:space="preserve">.</w:t>
      </w:r>
      <w:r w:rsidDel="00000000" w:rsidR="00000000" w:rsidRPr="00000000">
        <w:rPr>
          <w:rFonts w:ascii="Times New Roman" w:cs="Times New Roman" w:eastAsia="Times New Roman" w:hAnsi="Times New Roman"/>
          <w:b w:val="1"/>
          <w:color w:val="222222"/>
          <w:sz w:val="12"/>
          <w:szCs w:val="12"/>
          <w:rtl w:val="0"/>
        </w:rPr>
        <w:t xml:space="preserve"> This has the potential to</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transform[ing] </w:t>
      </w:r>
      <w:r w:rsidDel="00000000" w:rsidR="00000000" w:rsidRPr="00000000">
        <w:rPr>
          <w:rFonts w:ascii="Times New Roman" w:cs="Times New Roman" w:eastAsia="Times New Roman" w:hAnsi="Times New Roman"/>
          <w:b w:val="1"/>
          <w:color w:val="222222"/>
          <w:sz w:val="18"/>
          <w:szCs w:val="18"/>
          <w:rtl w:val="0"/>
        </w:rPr>
        <w:t xml:space="preserve">both</w:t>
      </w:r>
      <w:r w:rsidDel="00000000" w:rsidR="00000000" w:rsidRPr="00000000">
        <w:rPr>
          <w:rFonts w:ascii="Times New Roman" w:cs="Times New Roman" w:eastAsia="Times New Roman" w:hAnsi="Times New Roman"/>
          <w:b w:val="1"/>
          <w:color w:val="222222"/>
          <w:sz w:val="18"/>
          <w:szCs w:val="18"/>
          <w:highlight w:val="green"/>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the effectiveness and the cost of healthcare</w:t>
      </w:r>
      <w:r w:rsidDel="00000000" w:rsidR="00000000" w:rsidRPr="00000000">
        <w:rPr>
          <w:rFonts w:ascii="Times New Roman" w:cs="Times New Roman" w:eastAsia="Times New Roman" w:hAnsi="Times New Roman"/>
          <w:b w:val="1"/>
          <w:color w:val="222222"/>
          <w:sz w:val="18"/>
          <w:szCs w:val="18"/>
          <w:u w:val="single"/>
          <w:rtl w:val="0"/>
        </w:rPr>
        <w:t xml:space="preserve"> in the 21st century</w:t>
      </w:r>
      <w:r w:rsidDel="00000000" w:rsidR="00000000" w:rsidRPr="00000000">
        <w:rPr>
          <w:rFonts w:ascii="Times New Roman" w:cs="Times New Roman" w:eastAsia="Times New Roman" w:hAnsi="Times New Roman"/>
          <w:b w:val="1"/>
          <w:color w:val="222222"/>
          <w:sz w:val="18"/>
          <w:szCs w:val="18"/>
          <w:rtl w:val="0"/>
        </w:rPr>
        <w:t xml:space="preserve">.</w:t>
      </w:r>
      <w:r w:rsidDel="00000000" w:rsidR="00000000" w:rsidRPr="00000000">
        <w:rPr>
          <w:rFonts w:ascii="Times New Roman" w:cs="Times New Roman" w:eastAsia="Times New Roman" w:hAnsi="Times New Roman"/>
          <w:color w:val="222222"/>
          <w:sz w:val="12"/>
          <w:szCs w:val="12"/>
          <w:rtl w:val="0"/>
        </w:rPr>
        <w:t xml:space="preserve"> Technology is</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increasingly being seen as</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color w:val="222222"/>
          <w:sz w:val="14"/>
          <w:szCs w:val="14"/>
          <w:rtl w:val="0"/>
        </w:rPr>
        <w:t xml:space="preserve">the bridge between unlimited demand and limited resources – enabling healthcare systems to develop new ways to treat conditions and rebalancing the scales to reduce the financial pressure on healthcare services,</w:t>
      </w:r>
      <w:r w:rsidDel="00000000" w:rsidR="00000000" w:rsidRPr="00000000">
        <w:rPr>
          <w:rFonts w:ascii="Times New Roman" w:cs="Times New Roman" w:eastAsia="Times New Roman" w:hAnsi="Times New Roman"/>
          <w:b w:val="1"/>
          <w:color w:val="222222"/>
          <w:sz w:val="12"/>
          <w:szCs w:val="12"/>
          <w:rtl w:val="0"/>
        </w:rPr>
        <w:t xml:space="preserve"> while at the same time</w:t>
      </w:r>
      <w:r w:rsidDel="00000000" w:rsidR="00000000" w:rsidRPr="00000000">
        <w:rPr>
          <w:rFonts w:ascii="Times New Roman" w:cs="Times New Roman" w:eastAsia="Times New Roman" w:hAnsi="Times New Roman"/>
          <w:color w:val="222222"/>
          <w:sz w:val="14"/>
          <w:szCs w:val="14"/>
          <w:rtl w:val="0"/>
        </w:rPr>
        <w:t xml:space="preserve"> [and] enhanc[e]ing patient outcomes</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 Carrying the torch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New tech</w:t>
      </w:r>
      <w:r w:rsidDel="00000000" w:rsidR="00000000" w:rsidRPr="00000000">
        <w:rPr>
          <w:rFonts w:ascii="Times New Roman" w:cs="Times New Roman" w:eastAsia="Times New Roman" w:hAnsi="Times New Roman"/>
          <w:b w:val="1"/>
          <w:color w:val="222222"/>
          <w:sz w:val="18"/>
          <w:szCs w:val="18"/>
          <w:u w:val="single"/>
          <w:rtl w:val="0"/>
        </w:rPr>
        <w:t xml:space="preserve">n</w:t>
      </w:r>
      <w:r w:rsidDel="00000000" w:rsidR="00000000" w:rsidRPr="00000000">
        <w:rPr>
          <w:rFonts w:ascii="Times New Roman" w:cs="Times New Roman" w:eastAsia="Times New Roman" w:hAnsi="Times New Roman"/>
          <w:b w:val="1"/>
          <w:color w:val="222222"/>
          <w:sz w:val="18"/>
          <w:szCs w:val="18"/>
          <w:rtl w:val="0"/>
        </w:rPr>
        <w:t xml:space="preserve">ologies</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and innovations</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have the potential to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improve patient outcomes, reduce</w:t>
      </w:r>
      <w:r w:rsidDel="00000000" w:rsidR="00000000" w:rsidRPr="00000000">
        <w:rPr>
          <w:rFonts w:ascii="Times New Roman" w:cs="Times New Roman" w:eastAsia="Times New Roman" w:hAnsi="Times New Roman"/>
          <w:b w:val="1"/>
          <w:color w:val="222222"/>
          <w:sz w:val="18"/>
          <w:szCs w:val="18"/>
          <w:u w:val="single"/>
          <w:rtl w:val="0"/>
        </w:rPr>
        <w:t xml:space="preserve"> the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strain on healthcare professionals an</w:t>
      </w:r>
      <w:r w:rsidDel="00000000" w:rsidR="00000000" w:rsidRPr="00000000">
        <w:rPr>
          <w:rFonts w:ascii="Times New Roman" w:cs="Times New Roman" w:eastAsia="Times New Roman" w:hAnsi="Times New Roman"/>
          <w:b w:val="1"/>
          <w:color w:val="222222"/>
          <w:sz w:val="18"/>
          <w:szCs w:val="18"/>
          <w:u w:val="single"/>
          <w:rtl w:val="0"/>
        </w:rPr>
        <w:t xml:space="preserve">d, </w:t>
      </w:r>
      <w:r w:rsidDel="00000000" w:rsidR="00000000" w:rsidRPr="00000000">
        <w:rPr>
          <w:rFonts w:ascii="Times New Roman" w:cs="Times New Roman" w:eastAsia="Times New Roman" w:hAnsi="Times New Roman"/>
          <w:b w:val="1"/>
          <w:color w:val="222222"/>
          <w:sz w:val="18"/>
          <w:szCs w:val="18"/>
          <w:rtl w:val="0"/>
        </w:rPr>
        <w:t xml:space="preserve">ultimately</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8"/>
          <w:szCs w:val="18"/>
          <w:highlight w:val="green"/>
          <w:u w:val="single"/>
          <w:rtl w:val="0"/>
        </w:rPr>
        <w:t xml:space="preserve">save healthcare systems money across the globe</w:t>
      </w:r>
      <w:r w:rsidDel="00000000" w:rsidR="00000000" w:rsidRPr="00000000">
        <w:rPr>
          <w:rFonts w:ascii="Times New Roman" w:cs="Times New Roman" w:eastAsia="Times New Roman" w:hAnsi="Times New Roman"/>
          <w:b w:val="1"/>
          <w:color w:val="222222"/>
          <w:sz w:val="18"/>
          <w:szCs w:val="18"/>
          <w:rtl w:val="0"/>
        </w:rPr>
        <w:t xml:space="preserve">. The pandemic has been pivotal to </w:t>
      </w:r>
      <w:r w:rsidDel="00000000" w:rsidR="00000000" w:rsidRPr="00000000">
        <w:rPr>
          <w:rFonts w:ascii="Times New Roman" w:cs="Times New Roman" w:eastAsia="Times New Roman" w:hAnsi="Times New Roman"/>
          <w:b w:val="1"/>
          <w:color w:val="222222"/>
          <w:sz w:val="12"/>
          <w:szCs w:val="12"/>
          <w:rtl w:val="0"/>
        </w:rPr>
        <w:t xml:space="preserve">enacting</w:t>
      </w:r>
      <w:r w:rsidDel="00000000" w:rsidR="00000000" w:rsidRPr="00000000">
        <w:rPr>
          <w:rFonts w:ascii="Times New Roman" w:cs="Times New Roman" w:eastAsia="Times New Roman" w:hAnsi="Times New Roman"/>
          <w:b w:val="1"/>
          <w:color w:val="222222"/>
          <w:sz w:val="18"/>
          <w:szCs w:val="18"/>
          <w:rtl w:val="0"/>
        </w:rPr>
        <w:t xml:space="preserve"> changes</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to</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the</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[in] infrastructure of healthcare </w:t>
      </w:r>
      <w:r w:rsidDel="00000000" w:rsidR="00000000" w:rsidRPr="00000000">
        <w:rPr>
          <w:rFonts w:ascii="Times New Roman" w:cs="Times New Roman" w:eastAsia="Times New Roman" w:hAnsi="Times New Roman"/>
          <w:b w:val="1"/>
          <w:color w:val="222222"/>
          <w:sz w:val="12"/>
          <w:szCs w:val="12"/>
          <w:rtl w:val="0"/>
        </w:rPr>
        <w:t xml:space="preserve">which has assisted healthcare professionals in making the switch to innovation-enabled care.</w:t>
      </w:r>
      <w:r w:rsidDel="00000000" w:rsidR="00000000" w:rsidRPr="00000000">
        <w:rPr>
          <w:rFonts w:ascii="Times New Roman" w:cs="Times New Roman" w:eastAsia="Times New Roman" w:hAnsi="Times New Roman"/>
          <w:b w:val="1"/>
          <w:color w:val="222222"/>
          <w:sz w:val="18"/>
          <w:szCs w:val="18"/>
          <w:rtl w:val="0"/>
        </w:rPr>
        <w:t xml:space="preserve"> This momentum must </w:t>
      </w:r>
      <w:r w:rsidDel="00000000" w:rsidR="00000000" w:rsidRPr="00000000">
        <w:rPr>
          <w:rFonts w:ascii="Times New Roman" w:cs="Times New Roman" w:eastAsia="Times New Roman" w:hAnsi="Times New Roman"/>
          <w:b w:val="1"/>
          <w:color w:val="222222"/>
          <w:sz w:val="12"/>
          <w:szCs w:val="12"/>
          <w:rtl w:val="0"/>
        </w:rPr>
        <w:t xml:space="preserve">now</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sz w:val="18"/>
          <w:szCs w:val="18"/>
          <w:rtl w:val="0"/>
        </w:rPr>
        <w:t xml:space="preserve">be maintained. </w:t>
      </w:r>
      <w:r w:rsidDel="00000000" w:rsidR="00000000" w:rsidRPr="00000000">
        <w:rPr>
          <w:rFonts w:ascii="Times New Roman" w:cs="Times New Roman" w:eastAsia="Times New Roman" w:hAnsi="Times New Roman"/>
          <w:b w:val="1"/>
          <w:color w:val="222222"/>
          <w:sz w:val="12"/>
          <w:szCs w:val="12"/>
          <w:rtl w:val="0"/>
        </w:rPr>
        <w:t xml:space="preserve">Healthcare systems do not have an innovation problem; the issue is about replication: in the past, successful projects and changes to clinical practice have rarely been reproduced elsewhere in the system. The pandemic has changed this, allowing innovation to break through with greater pace. Long may it continue.</w:t>
      </w:r>
      <w:r w:rsidDel="00000000" w:rsidR="00000000" w:rsidRPr="00000000">
        <w:rPr>
          <w:rtl w:val="0"/>
        </w:rPr>
      </w:r>
    </w:p>
    <w:p w:rsidR="00000000" w:rsidDel="00000000" w:rsidP="00000000" w:rsidRDefault="00000000" w:rsidRPr="00000000" w14:paraId="00000007">
      <w:pPr>
        <w:pStyle w:val="Heading4"/>
        <w:keepNext w:val="0"/>
        <w:keepLines w:val="0"/>
        <w:spacing w:after="300" w:before="0" w:line="276" w:lineRule="auto"/>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And, medical IP protections provide key incentive to innovate - it builds investment confidence, supports collaboration, and forms the basis for vaccine provision by supporting the biopharmaceutical industry</w:t>
      </w:r>
    </w:p>
    <w:p w:rsidR="00000000" w:rsidDel="00000000" w:rsidP="00000000" w:rsidRDefault="00000000" w:rsidRPr="00000000" w14:paraId="00000008">
      <w:pPr>
        <w:pStyle w:val="Heading4"/>
        <w:keepNext w:val="0"/>
        <w:keepLines w:val="0"/>
        <w:spacing w:after="180" w:before="180" w:line="276" w:lineRule="auto"/>
        <w:rPr>
          <w:rFonts w:ascii="Times New Roman" w:cs="Times New Roman" w:eastAsia="Times New Roman" w:hAnsi="Times New Roman"/>
          <w:b w:val="1"/>
          <w:color w:val="000000"/>
          <w:sz w:val="17"/>
          <w:szCs w:val="17"/>
        </w:rPr>
      </w:pPr>
      <w:r w:rsidDel="00000000" w:rsidR="00000000" w:rsidRPr="00000000">
        <w:rPr>
          <w:rFonts w:ascii="Times New Roman" w:cs="Times New Roman" w:eastAsia="Times New Roman" w:hAnsi="Times New Roman"/>
          <w:b w:val="1"/>
          <w:color w:val="000000"/>
          <w:sz w:val="17"/>
          <w:szCs w:val="17"/>
          <w:rtl w:val="0"/>
        </w:rPr>
        <w:t xml:space="preserve">(</w:t>
      </w:r>
      <w:r w:rsidDel="00000000" w:rsidR="00000000" w:rsidRPr="00000000">
        <w:rPr>
          <w:rFonts w:ascii="Times New Roman" w:cs="Times New Roman" w:eastAsia="Times New Roman" w:hAnsi="Times New Roman"/>
          <w:b w:val="1"/>
          <w:color w:val="000000"/>
          <w:sz w:val="23"/>
          <w:szCs w:val="23"/>
          <w:rtl w:val="0"/>
        </w:rPr>
        <w:t xml:space="preserve">IPFMA</w:t>
      </w:r>
      <w:r w:rsidDel="00000000" w:rsidR="00000000" w:rsidRPr="00000000">
        <w:rPr>
          <w:rFonts w:ascii="Times New Roman" w:cs="Times New Roman" w:eastAsia="Times New Roman" w:hAnsi="Times New Roman"/>
          <w:b w:val="1"/>
          <w:color w:val="000000"/>
          <w:sz w:val="17"/>
          <w:szCs w:val="17"/>
          <w:rtl w:val="0"/>
        </w:rPr>
        <w:t xml:space="preserve">, </w:t>
      </w:r>
      <w:r w:rsidDel="00000000" w:rsidR="00000000" w:rsidRPr="00000000">
        <w:rPr>
          <w:rFonts w:ascii="Times New Roman" w:cs="Times New Roman" w:eastAsia="Times New Roman" w:hAnsi="Times New Roman"/>
          <w:b w:val="1"/>
          <w:color w:val="000000"/>
          <w:sz w:val="23"/>
          <w:szCs w:val="23"/>
          <w:rtl w:val="0"/>
        </w:rPr>
        <w:t xml:space="preserve">No Date</w:t>
      </w:r>
      <w:r w:rsidDel="00000000" w:rsidR="00000000" w:rsidRPr="00000000">
        <w:rPr>
          <w:rFonts w:ascii="Times New Roman" w:cs="Times New Roman" w:eastAsia="Times New Roman" w:hAnsi="Times New Roman"/>
          <w:b w:val="1"/>
          <w:color w:val="000000"/>
          <w:sz w:val="17"/>
          <w:szCs w:val="17"/>
          <w:rtl w:val="0"/>
        </w:rPr>
        <w:t xml:space="preserve"> but they cite sources from 2020 so I assume it’s fairly recent “IP” </w:t>
      </w:r>
      <w:hyperlink r:id="rId6">
        <w:r w:rsidDel="00000000" w:rsidR="00000000" w:rsidRPr="00000000">
          <w:rPr>
            <w:rFonts w:ascii="Times New Roman" w:cs="Times New Roman" w:eastAsia="Times New Roman" w:hAnsi="Times New Roman"/>
            <w:b w:val="1"/>
            <w:color w:val="1155cc"/>
            <w:sz w:val="17"/>
            <w:szCs w:val="17"/>
            <w:u w:val="single"/>
            <w:rtl w:val="0"/>
          </w:rPr>
          <w:t xml:space="preserve">https://www.ifpma.org/subtopics/ip-2/</w:t>
        </w:r>
      </w:hyperlink>
      <w:r w:rsidDel="00000000" w:rsidR="00000000" w:rsidRPr="00000000">
        <w:rPr>
          <w:rFonts w:ascii="Times New Roman" w:cs="Times New Roman" w:eastAsia="Times New Roman" w:hAnsi="Times New Roman"/>
          <w:b w:val="1"/>
          <w:color w:val="000000"/>
          <w:sz w:val="17"/>
          <w:szCs w:val="17"/>
          <w:rtl w:val="0"/>
        </w:rPr>
        <w:t xml:space="preserve">, Accessed on 9/11/2021)</w:t>
      </w:r>
    </w:p>
    <w:p w:rsidR="00000000" w:rsidDel="00000000" w:rsidP="00000000" w:rsidRDefault="00000000" w:rsidRPr="00000000" w14:paraId="00000009">
      <w:pPr>
        <w:pStyle w:val="Heading4"/>
        <w:keepNext w:val="0"/>
        <w:keepLines w:val="0"/>
        <w:spacing w:after="180" w:before="180" w:line="276" w:lineRule="auto"/>
        <w:rPr>
          <w:rFonts w:ascii="Times New Roman" w:cs="Times New Roman" w:eastAsia="Times New Roman" w:hAnsi="Times New Roman"/>
          <w:b w:val="1"/>
          <w:color w:val="000000"/>
          <w:sz w:val="17"/>
          <w:szCs w:val="17"/>
        </w:rPr>
      </w:pPr>
      <w:r w:rsidDel="00000000" w:rsidR="00000000" w:rsidRPr="00000000">
        <w:rPr>
          <w:rFonts w:ascii="Times New Roman" w:cs="Times New Roman" w:eastAsia="Times New Roman" w:hAnsi="Times New Roman"/>
          <w:b w:val="1"/>
          <w:color w:val="000000"/>
          <w:sz w:val="19"/>
          <w:szCs w:val="19"/>
          <w:highlight w:val="green"/>
          <w:u w:val="single"/>
          <w:rtl w:val="0"/>
        </w:rPr>
        <w:t xml:space="preserve">Innovation ecosystems are sustainable when governments</w:t>
      </w:r>
      <w:r w:rsidDel="00000000" w:rsidR="00000000" w:rsidRPr="00000000">
        <w:rPr>
          <w:rFonts w:ascii="Times New Roman" w:cs="Times New Roman" w:eastAsia="Times New Roman" w:hAnsi="Times New Roman"/>
          <w:b w:val="1"/>
          <w:color w:val="000000"/>
          <w:sz w:val="17"/>
          <w:szCs w:val="17"/>
          <w:rtl w:val="0"/>
        </w:rPr>
        <w:t xml:space="preserve">, research institutions, and business collectively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address </w:t>
      </w:r>
      <w:r w:rsidDel="00000000" w:rsidR="00000000" w:rsidRPr="00000000">
        <w:rPr>
          <w:rFonts w:ascii="Times New Roman" w:cs="Times New Roman" w:eastAsia="Times New Roman" w:hAnsi="Times New Roman"/>
          <w:b w:val="1"/>
          <w:color w:val="000000"/>
          <w:sz w:val="17"/>
          <w:szCs w:val="17"/>
          <w:rtl w:val="0"/>
        </w:rPr>
        <w:t xml:space="preserve">the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elements necessary to drive investments in</w:t>
      </w:r>
      <w:r w:rsidDel="00000000" w:rsidR="00000000" w:rsidRPr="00000000">
        <w:rPr>
          <w:rFonts w:ascii="Times New Roman" w:cs="Times New Roman" w:eastAsia="Times New Roman" w:hAnsi="Times New Roman"/>
          <w:b w:val="1"/>
          <w:color w:val="000000"/>
          <w:sz w:val="19"/>
          <w:szCs w:val="19"/>
          <w:u w:val="single"/>
          <w:rtl w:val="0"/>
        </w:rPr>
        <w:t xml:space="preserve"> </w:t>
      </w:r>
      <w:r w:rsidDel="00000000" w:rsidR="00000000" w:rsidRPr="00000000">
        <w:rPr>
          <w:rFonts w:ascii="Times New Roman" w:cs="Times New Roman" w:eastAsia="Times New Roman" w:hAnsi="Times New Roman"/>
          <w:b w:val="1"/>
          <w:color w:val="000000"/>
          <w:sz w:val="19"/>
          <w:szCs w:val="19"/>
          <w:rtl w:val="0"/>
        </w:rPr>
        <w:t xml:space="preserve">new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tech</w:t>
      </w:r>
      <w:r w:rsidDel="00000000" w:rsidR="00000000" w:rsidRPr="00000000">
        <w:rPr>
          <w:rFonts w:ascii="Times New Roman" w:cs="Times New Roman" w:eastAsia="Times New Roman" w:hAnsi="Times New Roman"/>
          <w:b w:val="1"/>
          <w:color w:val="000000"/>
          <w:sz w:val="19"/>
          <w:szCs w:val="19"/>
          <w:rtl w:val="0"/>
        </w:rPr>
        <w:t xml:space="preserve">nology</w:t>
      </w:r>
      <w:r w:rsidDel="00000000" w:rsidR="00000000" w:rsidRPr="00000000">
        <w:rPr>
          <w:rFonts w:ascii="Times New Roman" w:cs="Times New Roman" w:eastAsia="Times New Roman" w:hAnsi="Times New Roman"/>
          <w:b w:val="1"/>
          <w:color w:val="000000"/>
          <w:sz w:val="19"/>
          <w:szCs w:val="19"/>
          <w:u w:val="single"/>
          <w:rtl w:val="0"/>
        </w:rPr>
        <w:t xml:space="preserv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and science</w:t>
      </w:r>
      <w:r w:rsidDel="00000000" w:rsidR="00000000" w:rsidRPr="00000000">
        <w:rPr>
          <w:rFonts w:ascii="Times New Roman" w:cs="Times New Roman" w:eastAsia="Times New Roman" w:hAnsi="Times New Roman"/>
          <w:b w:val="1"/>
          <w:color w:val="000000"/>
          <w:sz w:val="17"/>
          <w:szCs w:val="17"/>
          <w:rtl w:val="0"/>
        </w:rPr>
        <w:t xml:space="preserve">, underpinned by a stable and transparent rule of law and an incentive system to attract the right talent, expertise, and investment. Open dialogue and collaboration with all stakeholders, including the private sector, is critical to the policymaking process to create policies that support the emergence of sustainable innovation ecosystems.</w:t>
      </w:r>
    </w:p>
    <w:p w:rsidR="00000000" w:rsidDel="00000000" w:rsidP="00000000" w:rsidRDefault="00000000" w:rsidRPr="00000000" w14:paraId="0000000A">
      <w:pPr>
        <w:pStyle w:val="Heading4"/>
        <w:keepNext w:val="0"/>
        <w:keepLines w:val="0"/>
        <w:spacing w:after="180" w:before="180" w:line="276" w:lineRule="auto"/>
        <w:rPr>
          <w:rFonts w:ascii="Times New Roman" w:cs="Times New Roman" w:eastAsia="Times New Roman" w:hAnsi="Times New Roman"/>
          <w:b w:val="1"/>
          <w:color w:val="000000"/>
          <w:sz w:val="19"/>
          <w:szCs w:val="19"/>
          <w:highlight w:val="green"/>
          <w:u w:val="single"/>
        </w:rPr>
      </w:pPr>
      <w:r w:rsidDel="00000000" w:rsidR="00000000" w:rsidRPr="00000000">
        <w:rPr>
          <w:rFonts w:ascii="Times New Roman" w:cs="Times New Roman" w:eastAsia="Times New Roman" w:hAnsi="Times New Roman"/>
          <w:color w:val="000000"/>
          <w:sz w:val="15"/>
          <w:szCs w:val="15"/>
          <w:rtl w:val="0"/>
        </w:rPr>
        <w:t xml:space="preserve">Innovation</w:t>
      </w:r>
      <w:r w:rsidDel="00000000" w:rsidR="00000000" w:rsidRPr="00000000">
        <w:rPr>
          <w:rFonts w:ascii="Times New Roman" w:cs="Times New Roman" w:eastAsia="Times New Roman" w:hAnsi="Times New Roman"/>
          <w:b w:val="1"/>
          <w:color w:val="000000"/>
          <w:sz w:val="17"/>
          <w:szCs w:val="17"/>
          <w:rtl w:val="0"/>
        </w:rPr>
        <w:t xml:space="preserve"> in technology dependent sectors, </w:t>
      </w:r>
      <w:r w:rsidDel="00000000" w:rsidR="00000000" w:rsidRPr="00000000">
        <w:rPr>
          <w:rFonts w:ascii="Times New Roman" w:cs="Times New Roman" w:eastAsia="Times New Roman" w:hAnsi="Times New Roman"/>
          <w:color w:val="000000"/>
          <w:sz w:val="15"/>
          <w:szCs w:val="15"/>
          <w:rtl w:val="0"/>
        </w:rPr>
        <w:t xml:space="preserve">requires a significant risk appetite</w:t>
      </w:r>
      <w:r w:rsidDel="00000000" w:rsidR="00000000" w:rsidRPr="00000000">
        <w:rPr>
          <w:rFonts w:ascii="Times New Roman" w:cs="Times New Roman" w:eastAsia="Times New Roman" w:hAnsi="Times New Roman"/>
          <w:b w:val="1"/>
          <w:color w:val="000000"/>
          <w:sz w:val="17"/>
          <w:szCs w:val="17"/>
          <w:rtl w:val="0"/>
        </w:rPr>
        <w:t xml:space="preserve">. </w:t>
      </w:r>
      <w:r w:rsidDel="00000000" w:rsidR="00000000" w:rsidRPr="00000000">
        <w:rPr>
          <w:rFonts w:ascii="Times New Roman" w:cs="Times New Roman" w:eastAsia="Times New Roman" w:hAnsi="Times New Roman"/>
          <w:b w:val="1"/>
          <w:color w:val="000000"/>
          <w:sz w:val="13"/>
          <w:szCs w:val="13"/>
          <w:rtl w:val="0"/>
        </w:rPr>
        <w:t xml:space="preserve">However</w:t>
      </w:r>
      <w:r w:rsidDel="00000000" w:rsidR="00000000" w:rsidRPr="00000000">
        <w:rPr>
          <w:rFonts w:ascii="Times New Roman" w:cs="Times New Roman" w:eastAsia="Times New Roman" w:hAnsi="Times New Roman"/>
          <w:b w:val="1"/>
          <w:color w:val="000000"/>
          <w:sz w:val="17"/>
          <w:szCs w:val="17"/>
          <w:rtl w:val="0"/>
        </w:rPr>
        <w:t xml:space="preserve">, </w:t>
      </w:r>
      <w:r w:rsidDel="00000000" w:rsidR="00000000" w:rsidRPr="00000000">
        <w:rPr>
          <w:rFonts w:ascii="Times New Roman" w:cs="Times New Roman" w:eastAsia="Times New Roman" w:hAnsi="Times New Roman"/>
          <w:color w:val="000000"/>
          <w:sz w:val="13"/>
          <w:szCs w:val="13"/>
          <w:rtl w:val="0"/>
        </w:rPr>
        <w:t xml:space="preserve">without innovation, there would not be any advancement in the science and the arts</w:t>
      </w:r>
      <w:r w:rsidDel="00000000" w:rsidR="00000000" w:rsidRPr="00000000">
        <w:rPr>
          <w:rFonts w:ascii="Times New Roman" w:cs="Times New Roman" w:eastAsia="Times New Roman" w:hAnsi="Times New Roman"/>
          <w:b w:val="1"/>
          <w:color w:val="000000"/>
          <w:sz w:val="17"/>
          <w:szCs w:val="17"/>
          <w:rtl w:val="0"/>
        </w:rPr>
        <w:t xml:space="preserve">. Recognizing this dichotomy early on,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countries have rewarded</w:t>
      </w:r>
      <w:r w:rsidDel="00000000" w:rsidR="00000000" w:rsidRPr="00000000">
        <w:rPr>
          <w:rFonts w:ascii="Times New Roman" w:cs="Times New Roman" w:eastAsia="Times New Roman" w:hAnsi="Times New Roman"/>
          <w:b w:val="1"/>
          <w:color w:val="000000"/>
          <w:sz w:val="17"/>
          <w:szCs w:val="17"/>
          <w:rtl w:val="0"/>
        </w:rPr>
        <w:t xml:space="preserve"> and incentivized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researchers through</w:t>
      </w:r>
      <w:r w:rsidDel="00000000" w:rsidR="00000000" w:rsidRPr="00000000">
        <w:rPr>
          <w:rFonts w:ascii="Times New Roman" w:cs="Times New Roman" w:eastAsia="Times New Roman" w:hAnsi="Times New Roman"/>
          <w:b w:val="1"/>
          <w:color w:val="000000"/>
          <w:sz w:val="17"/>
          <w:szCs w:val="17"/>
          <w:rtl w:val="0"/>
        </w:rPr>
        <w:t xml:space="preserve"> the intellectual property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IP</w:t>
      </w:r>
      <w:r w:rsidDel="00000000" w:rsidR="00000000" w:rsidRPr="00000000">
        <w:rPr>
          <w:rFonts w:ascii="Times New Roman" w:cs="Times New Roman" w:eastAsia="Times New Roman" w:hAnsi="Times New Roman"/>
          <w:b w:val="1"/>
          <w:color w:val="000000"/>
          <w:sz w:val="17"/>
          <w:szCs w:val="17"/>
          <w:rtl w:val="0"/>
        </w:rPr>
        <w:t xml:space="preserve">) system</w:t>
      </w:r>
      <w:r w:rsidDel="00000000" w:rsidR="00000000" w:rsidRPr="00000000">
        <w:rPr>
          <w:rFonts w:ascii="Times New Roman" w:cs="Times New Roman" w:eastAsia="Times New Roman" w:hAnsi="Times New Roman"/>
          <w:b w:val="1"/>
          <w:color w:val="000000"/>
          <w:sz w:val="17"/>
          <w:szCs w:val="17"/>
          <w:highlight w:val="green"/>
          <w:rtl w:val="0"/>
        </w:rPr>
        <w:t xml:space="preserv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to undertak</w:t>
      </w:r>
      <w:r w:rsidDel="00000000" w:rsidR="00000000" w:rsidRPr="00000000">
        <w:rPr>
          <w:rFonts w:ascii="Times New Roman" w:cs="Times New Roman" w:eastAsia="Times New Roman" w:hAnsi="Times New Roman"/>
          <w:b w:val="1"/>
          <w:color w:val="000000"/>
          <w:sz w:val="17"/>
          <w:szCs w:val="17"/>
          <w:highlight w:val="green"/>
          <w:u w:val="single"/>
          <w:rtl w:val="0"/>
        </w:rPr>
        <w:t xml:space="preserve">e</w:t>
      </w:r>
      <w:r w:rsidDel="00000000" w:rsidR="00000000" w:rsidRPr="00000000">
        <w:rPr>
          <w:rFonts w:ascii="Times New Roman" w:cs="Times New Roman" w:eastAsia="Times New Roman" w:hAnsi="Times New Roman"/>
          <w:b w:val="1"/>
          <w:color w:val="000000"/>
          <w:sz w:val="17"/>
          <w:szCs w:val="17"/>
          <w:rtl w:val="0"/>
        </w:rPr>
        <w:t xml:space="preserve"> the</w:t>
      </w:r>
      <w:r w:rsidDel="00000000" w:rsidR="00000000" w:rsidRPr="00000000">
        <w:rPr>
          <w:rFonts w:ascii="Times New Roman" w:cs="Times New Roman" w:eastAsia="Times New Roman" w:hAnsi="Times New Roman"/>
          <w:b w:val="1"/>
          <w:color w:val="000000"/>
          <w:sz w:val="17"/>
          <w:szCs w:val="17"/>
          <w:highlight w:val="green"/>
          <w:rtl w:val="0"/>
        </w:rPr>
        <w:t xml:space="preserv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risks needed to provide</w:t>
      </w:r>
      <w:r w:rsidDel="00000000" w:rsidR="00000000" w:rsidRPr="00000000">
        <w:rPr>
          <w:rFonts w:ascii="Times New Roman" w:cs="Times New Roman" w:eastAsia="Times New Roman" w:hAnsi="Times New Roman"/>
          <w:b w:val="1"/>
          <w:color w:val="000000"/>
          <w:sz w:val="17"/>
          <w:szCs w:val="17"/>
          <w:rtl w:val="0"/>
        </w:rPr>
        <w:t xml:space="preserve"> the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solutions</w:t>
      </w:r>
      <w:r w:rsidDel="00000000" w:rsidR="00000000" w:rsidRPr="00000000">
        <w:rPr>
          <w:rFonts w:ascii="Times New Roman" w:cs="Times New Roman" w:eastAsia="Times New Roman" w:hAnsi="Times New Roman"/>
          <w:b w:val="1"/>
          <w:color w:val="000000"/>
          <w:sz w:val="17"/>
          <w:szCs w:val="17"/>
          <w:rtl w:val="0"/>
        </w:rPr>
        <w:t xml:space="preserve">. Thus, effective and predictable intellectual property systems have proven to provide an important incentive for investing in innovation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and enable innovative ideas to be commercialized and scaled.</w:t>
      </w:r>
    </w:p>
    <w:p w:rsidR="00000000" w:rsidDel="00000000" w:rsidP="00000000" w:rsidRDefault="00000000" w:rsidRPr="00000000" w14:paraId="0000000B">
      <w:pPr>
        <w:pStyle w:val="Heading4"/>
        <w:keepNext w:val="0"/>
        <w:keepLines w:val="0"/>
        <w:spacing w:after="180" w:before="180" w:line="276" w:lineRule="auto"/>
        <w:rPr>
          <w:rFonts w:ascii="Times New Roman" w:cs="Times New Roman" w:eastAsia="Times New Roman" w:hAnsi="Times New Roman"/>
          <w:b w:val="1"/>
          <w:color w:val="000000"/>
          <w:sz w:val="17"/>
          <w:szCs w:val="17"/>
        </w:rPr>
      </w:pPr>
      <w:r w:rsidDel="00000000" w:rsidR="00000000" w:rsidRPr="00000000">
        <w:rPr>
          <w:rFonts w:ascii="Times New Roman" w:cs="Times New Roman" w:eastAsia="Times New Roman" w:hAnsi="Times New Roman"/>
          <w:b w:val="1"/>
          <w:color w:val="000000"/>
          <w:sz w:val="17"/>
          <w:szCs w:val="17"/>
          <w:highlight w:val="green"/>
          <w:u w:val="single"/>
          <w:rtl w:val="0"/>
        </w:rPr>
        <w:t xml:space="preserve">A stable</w:t>
      </w:r>
      <w:r w:rsidDel="00000000" w:rsidR="00000000" w:rsidRPr="00000000">
        <w:rPr>
          <w:rFonts w:ascii="Times New Roman" w:cs="Times New Roman" w:eastAsia="Times New Roman" w:hAnsi="Times New Roman"/>
          <w:b w:val="1"/>
          <w:color w:val="000000"/>
          <w:sz w:val="17"/>
          <w:szCs w:val="17"/>
          <w:highlight w:val="green"/>
          <w:rtl w:val="0"/>
        </w:rPr>
        <w:t xml:space="preserv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i</w:t>
      </w:r>
      <w:r w:rsidDel="00000000" w:rsidR="00000000" w:rsidRPr="00000000">
        <w:rPr>
          <w:rFonts w:ascii="Times New Roman" w:cs="Times New Roman" w:eastAsia="Times New Roman" w:hAnsi="Times New Roman"/>
          <w:b w:val="1"/>
          <w:color w:val="000000"/>
          <w:sz w:val="19"/>
          <w:szCs w:val="19"/>
          <w:rtl w:val="0"/>
        </w:rPr>
        <w:t xml:space="preserve">ntellectual</w:t>
      </w:r>
      <w:r w:rsidDel="00000000" w:rsidR="00000000" w:rsidRPr="00000000">
        <w:rPr>
          <w:rFonts w:ascii="Times New Roman" w:cs="Times New Roman" w:eastAsia="Times New Roman" w:hAnsi="Times New Roman"/>
          <w:b w:val="1"/>
          <w:color w:val="000000"/>
          <w:sz w:val="19"/>
          <w:szCs w:val="19"/>
          <w:u w:val="single"/>
          <w:rtl w:val="0"/>
        </w:rPr>
        <w:t xml:space="preserv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p</w:t>
      </w:r>
      <w:r w:rsidDel="00000000" w:rsidR="00000000" w:rsidRPr="00000000">
        <w:rPr>
          <w:rFonts w:ascii="Times New Roman" w:cs="Times New Roman" w:eastAsia="Times New Roman" w:hAnsi="Times New Roman"/>
          <w:b w:val="1"/>
          <w:color w:val="000000"/>
          <w:sz w:val="19"/>
          <w:szCs w:val="19"/>
          <w:rtl w:val="0"/>
        </w:rPr>
        <w:t xml:space="preserve">ropert</w:t>
      </w:r>
      <w:r w:rsidDel="00000000" w:rsidR="00000000" w:rsidRPr="00000000">
        <w:rPr>
          <w:rFonts w:ascii="Times New Roman" w:cs="Times New Roman" w:eastAsia="Times New Roman" w:hAnsi="Times New Roman"/>
          <w:b w:val="1"/>
          <w:color w:val="000000"/>
          <w:sz w:val="19"/>
          <w:szCs w:val="19"/>
          <w:u w:val="single"/>
          <w:rtl w:val="0"/>
        </w:rPr>
        <w:t xml:space="preserve">y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system provides the certainty necessary to build confidence for investments in the creation of tech</w:t>
      </w:r>
      <w:r w:rsidDel="00000000" w:rsidR="00000000" w:rsidRPr="00000000">
        <w:rPr>
          <w:rFonts w:ascii="Times New Roman" w:cs="Times New Roman" w:eastAsia="Times New Roman" w:hAnsi="Times New Roman"/>
          <w:b w:val="1"/>
          <w:color w:val="000000"/>
          <w:sz w:val="19"/>
          <w:szCs w:val="19"/>
          <w:rtl w:val="0"/>
        </w:rPr>
        <w:t xml:space="preserve">nologies</w:t>
      </w:r>
      <w:r w:rsidDel="00000000" w:rsidR="00000000" w:rsidRPr="00000000">
        <w:rPr>
          <w:rFonts w:ascii="Times New Roman" w:cs="Times New Roman" w:eastAsia="Times New Roman" w:hAnsi="Times New Roman"/>
          <w:b w:val="1"/>
          <w:color w:val="000000"/>
          <w:sz w:val="17"/>
          <w:szCs w:val="17"/>
          <w:u w:val="single"/>
          <w:rtl w:val="0"/>
        </w:rPr>
        <w:t xml:space="preserve">.</w:t>
      </w:r>
      <w:r w:rsidDel="00000000" w:rsidR="00000000" w:rsidRPr="00000000">
        <w:rPr>
          <w:rFonts w:ascii="Times New Roman" w:cs="Times New Roman" w:eastAsia="Times New Roman" w:hAnsi="Times New Roman"/>
          <w:b w:val="1"/>
          <w:color w:val="000000"/>
          <w:sz w:val="17"/>
          <w:szCs w:val="17"/>
          <w:rtl w:val="0"/>
        </w:rPr>
        <w:t xml:space="preserve"> Intellectual property incentives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also support tech</w:t>
      </w:r>
      <w:r w:rsidDel="00000000" w:rsidR="00000000" w:rsidRPr="00000000">
        <w:rPr>
          <w:rFonts w:ascii="Times New Roman" w:cs="Times New Roman" w:eastAsia="Times New Roman" w:hAnsi="Times New Roman"/>
          <w:b w:val="1"/>
          <w:color w:val="000000"/>
          <w:sz w:val="19"/>
          <w:szCs w:val="19"/>
          <w:u w:val="single"/>
          <w:rtl w:val="0"/>
        </w:rPr>
        <w:t xml:space="preserve">n</w:t>
      </w:r>
      <w:r w:rsidDel="00000000" w:rsidR="00000000" w:rsidRPr="00000000">
        <w:rPr>
          <w:rFonts w:ascii="Times New Roman" w:cs="Times New Roman" w:eastAsia="Times New Roman" w:hAnsi="Times New Roman"/>
          <w:b w:val="1"/>
          <w:color w:val="000000"/>
          <w:sz w:val="19"/>
          <w:szCs w:val="19"/>
          <w:rtl w:val="0"/>
        </w:rPr>
        <w:t xml:space="preserve">ological</w:t>
      </w:r>
      <w:r w:rsidDel="00000000" w:rsidR="00000000" w:rsidRPr="00000000">
        <w:rPr>
          <w:rFonts w:ascii="Times New Roman" w:cs="Times New Roman" w:eastAsia="Times New Roman" w:hAnsi="Times New Roman"/>
          <w:b w:val="1"/>
          <w:color w:val="000000"/>
          <w:sz w:val="19"/>
          <w:szCs w:val="19"/>
          <w:u w:val="single"/>
          <w:rtl w:val="0"/>
        </w:rPr>
        <w:t xml:space="preserv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partnerships by providing the legal framework</w:t>
      </w:r>
      <w:r w:rsidDel="00000000" w:rsidR="00000000" w:rsidRPr="00000000">
        <w:rPr>
          <w:rFonts w:ascii="Times New Roman" w:cs="Times New Roman" w:eastAsia="Times New Roman" w:hAnsi="Times New Roman"/>
          <w:b w:val="1"/>
          <w:color w:val="000000"/>
          <w:sz w:val="17"/>
          <w:szCs w:val="17"/>
          <w:rtl w:val="0"/>
        </w:rPr>
        <w:t xml:space="preserve"> necessary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for collaborative innovation</w:t>
      </w:r>
      <w:r w:rsidDel="00000000" w:rsidR="00000000" w:rsidRPr="00000000">
        <w:rPr>
          <w:rFonts w:ascii="Times New Roman" w:cs="Times New Roman" w:eastAsia="Times New Roman" w:hAnsi="Times New Roman"/>
          <w:b w:val="1"/>
          <w:color w:val="000000"/>
          <w:sz w:val="19"/>
          <w:szCs w:val="19"/>
          <w:rtl w:val="0"/>
        </w:rPr>
        <w:t xml:space="preserve"> </w:t>
      </w:r>
      <w:r w:rsidDel="00000000" w:rsidR="00000000" w:rsidRPr="00000000">
        <w:rPr>
          <w:rFonts w:ascii="Times New Roman" w:cs="Times New Roman" w:eastAsia="Times New Roman" w:hAnsi="Times New Roman"/>
          <w:b w:val="1"/>
          <w:color w:val="000000"/>
          <w:sz w:val="17"/>
          <w:szCs w:val="17"/>
          <w:rtl w:val="0"/>
        </w:rPr>
        <w:t xml:space="preserve">and the exchange of technology and knowledge.</w:t>
      </w:r>
    </w:p>
    <w:p w:rsidR="00000000" w:rsidDel="00000000" w:rsidP="00000000" w:rsidRDefault="00000000" w:rsidRPr="00000000" w14:paraId="0000000C">
      <w:pPr>
        <w:pStyle w:val="Heading4"/>
        <w:keepNext w:val="0"/>
        <w:keepLines w:val="0"/>
        <w:spacing w:after="180" w:before="180" w:line="276" w:lineRule="auto"/>
        <w:rPr>
          <w:rFonts w:ascii="Times New Roman" w:cs="Times New Roman" w:eastAsia="Times New Roman" w:hAnsi="Times New Roman"/>
          <w:b w:val="1"/>
          <w:color w:val="000000"/>
          <w:sz w:val="17"/>
          <w:szCs w:val="17"/>
        </w:rPr>
      </w:pPr>
      <w:r w:rsidDel="00000000" w:rsidR="00000000" w:rsidRPr="00000000">
        <w:rPr>
          <w:rFonts w:ascii="Times New Roman" w:cs="Times New Roman" w:eastAsia="Times New Roman" w:hAnsi="Times New Roman"/>
          <w:b w:val="1"/>
          <w:color w:val="000000"/>
          <w:sz w:val="17"/>
          <w:szCs w:val="17"/>
          <w:rtl w:val="0"/>
        </w:rPr>
        <w:t xml:space="preserve">Effective intellectual property regimes bring clarity and certainty to the market, encouraging the introduction of technology to new places and enabling innovative ideas to be scaled. In addition, an effective </w:t>
      </w:r>
      <w:r w:rsidDel="00000000" w:rsidR="00000000" w:rsidRPr="00000000">
        <w:rPr>
          <w:rFonts w:ascii="Times New Roman" w:cs="Times New Roman" w:eastAsia="Times New Roman" w:hAnsi="Times New Roman"/>
          <w:b w:val="1"/>
          <w:color w:val="000000"/>
          <w:sz w:val="19"/>
          <w:szCs w:val="19"/>
          <w:rtl w:val="0"/>
        </w:rPr>
        <w:t xml:space="preserve">enforcement regime, ensures no individual in the country is robbed of years of research</w:t>
      </w:r>
      <w:r w:rsidDel="00000000" w:rsidR="00000000" w:rsidRPr="00000000">
        <w:rPr>
          <w:rFonts w:ascii="Times New Roman" w:cs="Times New Roman" w:eastAsia="Times New Roman" w:hAnsi="Times New Roman"/>
          <w:b w:val="1"/>
          <w:color w:val="000000"/>
          <w:sz w:val="17"/>
          <w:szCs w:val="17"/>
          <w:rtl w:val="0"/>
        </w:rPr>
        <w:t xml:space="preserve">, skill building, creation of arts. It lends confidence in the country to its people that their rights are protected and surety of law.</w:t>
      </w:r>
    </w:p>
    <w:p w:rsidR="00000000" w:rsidDel="00000000" w:rsidP="00000000" w:rsidRDefault="00000000" w:rsidRPr="00000000" w14:paraId="0000000D">
      <w:pPr>
        <w:pStyle w:val="Heading4"/>
        <w:keepNext w:val="0"/>
        <w:keepLines w:val="0"/>
        <w:spacing w:after="180" w:before="180" w:line="276" w:lineRule="auto"/>
        <w:rPr>
          <w:rFonts w:ascii="Times New Roman" w:cs="Times New Roman" w:eastAsia="Times New Roman" w:hAnsi="Times New Roman"/>
          <w:b w:val="1"/>
          <w:color w:val="1155cc"/>
          <w:sz w:val="17"/>
          <w:szCs w:val="17"/>
        </w:rPr>
      </w:pPr>
      <w:r w:rsidDel="00000000" w:rsidR="00000000" w:rsidRPr="00000000">
        <w:rPr>
          <w:rFonts w:ascii="Times New Roman" w:cs="Times New Roman" w:eastAsia="Times New Roman" w:hAnsi="Times New Roman"/>
          <w:b w:val="1"/>
          <w:color w:val="000000"/>
          <w:sz w:val="17"/>
          <w:szCs w:val="17"/>
          <w:rtl w:val="0"/>
        </w:rPr>
        <w:t xml:space="preserve">In short, IP incentivized the innovator/creator by way of a limited term protection to disclose his creation or invention to the public and spurring future research to take place, thus, striking the right balance between the interests of innovators and the wider public interest. The IP system aims to foster an environment in which creativity and innovation can flourish.</w:t>
      </w:r>
      <w:r w:rsidDel="00000000" w:rsidR="00000000" w:rsidRPr="00000000">
        <w:rPr>
          <w:rFonts w:ascii="Times New Roman" w:cs="Times New Roman" w:eastAsia="Times New Roman" w:hAnsi="Times New Roman"/>
          <w:b w:val="1"/>
          <w:color w:val="1155cc"/>
          <w:sz w:val="17"/>
          <w:szCs w:val="17"/>
          <w:rtl w:val="0"/>
        </w:rPr>
        <w:t xml:space="preserve">[1]</w:t>
      </w:r>
    </w:p>
    <w:p w:rsidR="00000000" w:rsidDel="00000000" w:rsidP="00000000" w:rsidRDefault="00000000" w:rsidRPr="00000000" w14:paraId="0000000E">
      <w:pPr>
        <w:pStyle w:val="Heading4"/>
        <w:keepNext w:val="0"/>
        <w:keepLines w:val="0"/>
        <w:spacing w:after="180" w:before="180" w:line="276" w:lineRule="auto"/>
        <w:rPr>
          <w:rFonts w:ascii="Times New Roman" w:cs="Times New Roman" w:eastAsia="Times New Roman" w:hAnsi="Times New Roman"/>
          <w:b w:val="1"/>
          <w:color w:val="000000"/>
          <w:sz w:val="17"/>
          <w:szCs w:val="17"/>
        </w:rPr>
      </w:pPr>
      <w:r w:rsidDel="00000000" w:rsidR="00000000" w:rsidRPr="00000000">
        <w:rPr>
          <w:rFonts w:ascii="Times New Roman" w:cs="Times New Roman" w:eastAsia="Times New Roman" w:hAnsi="Times New Roman"/>
          <w:b w:val="1"/>
          <w:color w:val="000000"/>
          <w:sz w:val="17"/>
          <w:szCs w:val="17"/>
          <w:rtl w:val="0"/>
        </w:rPr>
        <w:t xml:space="preserve"> Role of Intellectual Property in the Biopharmaceutical Industry</w:t>
      </w:r>
    </w:p>
    <w:p w:rsidR="00000000" w:rsidDel="00000000" w:rsidP="00000000" w:rsidRDefault="00000000" w:rsidRPr="00000000" w14:paraId="0000000F">
      <w:pPr>
        <w:pStyle w:val="Heading4"/>
        <w:keepNext w:val="0"/>
        <w:keepLines w:val="0"/>
        <w:spacing w:after="180" w:before="180" w:line="276" w:lineRule="auto"/>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7"/>
          <w:szCs w:val="17"/>
          <w:rtl w:val="0"/>
        </w:rPr>
        <w:t xml:space="preserve">The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biopharma</w:t>
      </w:r>
      <w:r w:rsidDel="00000000" w:rsidR="00000000" w:rsidRPr="00000000">
        <w:rPr>
          <w:rFonts w:ascii="Times New Roman" w:cs="Times New Roman" w:eastAsia="Times New Roman" w:hAnsi="Times New Roman"/>
          <w:b w:val="1"/>
          <w:color w:val="000000"/>
          <w:sz w:val="19"/>
          <w:szCs w:val="19"/>
          <w:rtl w:val="0"/>
        </w:rPr>
        <w:t xml:space="preserve">ceutical</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 industry’s business model is based on competitive R&amp;D</w:t>
      </w:r>
      <w:r w:rsidDel="00000000" w:rsidR="00000000" w:rsidRPr="00000000">
        <w:rPr>
          <w:rFonts w:ascii="Times New Roman" w:cs="Times New Roman" w:eastAsia="Times New Roman" w:hAnsi="Times New Roman"/>
          <w:b w:val="1"/>
          <w:color w:val="000000"/>
          <w:sz w:val="19"/>
          <w:szCs w:val="19"/>
          <w:u w:val="single"/>
          <w:rtl w:val="0"/>
        </w:rPr>
        <w:t xml:space="preserve">,</w:t>
      </w:r>
      <w:r w:rsidDel="00000000" w:rsidR="00000000" w:rsidRPr="00000000">
        <w:rPr>
          <w:rFonts w:ascii="Times New Roman" w:cs="Times New Roman" w:eastAsia="Times New Roman" w:hAnsi="Times New Roman"/>
          <w:b w:val="1"/>
          <w:color w:val="000000"/>
          <w:sz w:val="19"/>
          <w:szCs w:val="19"/>
          <w:rtl w:val="0"/>
        </w:rPr>
        <w:t xml:space="preserve"> intellectual property</w:t>
      </w:r>
      <w:r w:rsidDel="00000000" w:rsidR="00000000" w:rsidRPr="00000000">
        <w:rPr>
          <w:rFonts w:ascii="Times New Roman" w:cs="Times New Roman" w:eastAsia="Times New Roman" w:hAnsi="Times New Roman"/>
          <w:b w:val="1"/>
          <w:color w:val="000000"/>
          <w:sz w:val="17"/>
          <w:szCs w:val="17"/>
          <w:rtl w:val="0"/>
        </w:rPr>
        <w:t xml:space="preserve"> (</w:t>
      </w:r>
      <w:r w:rsidDel="00000000" w:rsidR="00000000" w:rsidRPr="00000000">
        <w:rPr>
          <w:rFonts w:ascii="Times New Roman" w:cs="Times New Roman" w:eastAsia="Times New Roman" w:hAnsi="Times New Roman"/>
          <w:b w:val="1"/>
          <w:color w:val="000000"/>
          <w:sz w:val="17"/>
          <w:szCs w:val="17"/>
          <w:u w:val="single"/>
          <w:rtl w:val="0"/>
        </w:rPr>
        <w:t xml:space="preserve">IP</w:t>
      </w:r>
      <w:r w:rsidDel="00000000" w:rsidR="00000000" w:rsidRPr="00000000">
        <w:rPr>
          <w:rFonts w:ascii="Times New Roman" w:cs="Times New Roman" w:eastAsia="Times New Roman" w:hAnsi="Times New Roman"/>
          <w:b w:val="1"/>
          <w:color w:val="000000"/>
          <w:sz w:val="17"/>
          <w:szCs w:val="17"/>
          <w:rtl w:val="0"/>
        </w:rPr>
        <w:t xml:space="preserve">), the incentive for innovation, and a science-based regulatory system. Our industry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plays a key role in providing the world with </w:t>
      </w:r>
      <w:r w:rsidDel="00000000" w:rsidR="00000000" w:rsidRPr="00000000">
        <w:rPr>
          <w:rFonts w:ascii="Times New Roman" w:cs="Times New Roman" w:eastAsia="Times New Roman" w:hAnsi="Times New Roman"/>
          <w:b w:val="1"/>
          <w:color w:val="000000"/>
          <w:sz w:val="19"/>
          <w:szCs w:val="19"/>
          <w:u w:val="single"/>
          <w:rtl w:val="0"/>
        </w:rPr>
        <w:t xml:space="preserve">the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medicines</w:t>
      </w:r>
      <w:r w:rsidDel="00000000" w:rsidR="00000000" w:rsidRPr="00000000">
        <w:rPr>
          <w:rFonts w:ascii="Times New Roman" w:cs="Times New Roman" w:eastAsia="Times New Roman" w:hAnsi="Times New Roman"/>
          <w:b w:val="1"/>
          <w:color w:val="000000"/>
          <w:sz w:val="17"/>
          <w:szCs w:val="17"/>
          <w:rtl w:val="0"/>
        </w:rPr>
        <w:t xml:space="preserve">, treatments and vaccines that save and improve the lives of people across the world.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I</w:t>
      </w:r>
      <w:r w:rsidDel="00000000" w:rsidR="00000000" w:rsidRPr="00000000">
        <w:rPr>
          <w:rFonts w:ascii="Times New Roman" w:cs="Times New Roman" w:eastAsia="Times New Roman" w:hAnsi="Times New Roman"/>
          <w:b w:val="1"/>
          <w:color w:val="000000"/>
          <w:sz w:val="19"/>
          <w:szCs w:val="19"/>
          <w:rtl w:val="0"/>
        </w:rPr>
        <w:t xml:space="preserve">ntellectua</w:t>
      </w:r>
      <w:r w:rsidDel="00000000" w:rsidR="00000000" w:rsidRPr="00000000">
        <w:rPr>
          <w:rFonts w:ascii="Times New Roman" w:cs="Times New Roman" w:eastAsia="Times New Roman" w:hAnsi="Times New Roman"/>
          <w:b w:val="1"/>
          <w:color w:val="000000"/>
          <w:sz w:val="19"/>
          <w:szCs w:val="19"/>
          <w:u w:val="single"/>
          <w:rtl w:val="0"/>
        </w:rPr>
        <w:t xml:space="preserve">l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P</w:t>
      </w:r>
      <w:r w:rsidDel="00000000" w:rsidR="00000000" w:rsidRPr="00000000">
        <w:rPr>
          <w:rFonts w:ascii="Times New Roman" w:cs="Times New Roman" w:eastAsia="Times New Roman" w:hAnsi="Times New Roman"/>
          <w:b w:val="1"/>
          <w:color w:val="000000"/>
          <w:sz w:val="19"/>
          <w:szCs w:val="19"/>
          <w:rtl w:val="0"/>
        </w:rPr>
        <w:t xml:space="preserve">roperty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Rights incentivize </w:t>
      </w:r>
      <w:r w:rsidDel="00000000" w:rsidR="00000000" w:rsidRPr="00000000">
        <w:rPr>
          <w:rFonts w:ascii="Times New Roman" w:cs="Times New Roman" w:eastAsia="Times New Roman" w:hAnsi="Times New Roman"/>
          <w:b w:val="1"/>
          <w:color w:val="000000"/>
          <w:sz w:val="19"/>
          <w:szCs w:val="19"/>
          <w:u w:val="single"/>
          <w:rtl w:val="0"/>
        </w:rPr>
        <w:t xml:space="preserve">innovation</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 r</w:t>
      </w:r>
      <w:r w:rsidDel="00000000" w:rsidR="00000000" w:rsidRPr="00000000">
        <w:rPr>
          <w:rFonts w:ascii="Times New Roman" w:cs="Times New Roman" w:eastAsia="Times New Roman" w:hAnsi="Times New Roman"/>
          <w:b w:val="1"/>
          <w:color w:val="000000"/>
          <w:sz w:val="19"/>
          <w:szCs w:val="19"/>
          <w:rtl w:val="0"/>
        </w:rPr>
        <w:t xml:space="preserve">esearch </w:t>
      </w:r>
      <w:r w:rsidDel="00000000" w:rsidR="00000000" w:rsidRPr="00000000">
        <w:rPr>
          <w:rFonts w:ascii="Times New Roman" w:cs="Times New Roman" w:eastAsia="Times New Roman" w:hAnsi="Times New Roman"/>
          <w:b w:val="1"/>
          <w:color w:val="000000"/>
          <w:sz w:val="19"/>
          <w:szCs w:val="19"/>
          <w:highlight w:val="green"/>
          <w:rtl w:val="0"/>
        </w:rPr>
        <w:t xml:space="preserve">a</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n</w:t>
      </w:r>
      <w:r w:rsidDel="00000000" w:rsidR="00000000" w:rsidRPr="00000000">
        <w:rPr>
          <w:rFonts w:ascii="Times New Roman" w:cs="Times New Roman" w:eastAsia="Times New Roman" w:hAnsi="Times New Roman"/>
          <w:b w:val="1"/>
          <w:color w:val="000000"/>
          <w:sz w:val="19"/>
          <w:szCs w:val="19"/>
          <w:highlight w:val="green"/>
          <w:rtl w:val="0"/>
        </w:rPr>
        <w:t xml:space="preserve">d</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 d</w:t>
      </w:r>
      <w:r w:rsidDel="00000000" w:rsidR="00000000" w:rsidRPr="00000000">
        <w:rPr>
          <w:rFonts w:ascii="Times New Roman" w:cs="Times New Roman" w:eastAsia="Times New Roman" w:hAnsi="Times New Roman"/>
          <w:b w:val="1"/>
          <w:color w:val="000000"/>
          <w:sz w:val="19"/>
          <w:szCs w:val="19"/>
          <w:rtl w:val="0"/>
        </w:rPr>
        <w:t xml:space="preserve">evelopment</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 and allow the biopharma</w:t>
      </w:r>
      <w:r w:rsidDel="00000000" w:rsidR="00000000" w:rsidRPr="00000000">
        <w:rPr>
          <w:rFonts w:ascii="Times New Roman" w:cs="Times New Roman" w:eastAsia="Times New Roman" w:hAnsi="Times New Roman"/>
          <w:b w:val="1"/>
          <w:color w:val="000000"/>
          <w:sz w:val="19"/>
          <w:szCs w:val="19"/>
          <w:rtl w:val="0"/>
        </w:rPr>
        <w:t xml:space="preserve">ceutical</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 </w:t>
      </w:r>
      <w:r w:rsidDel="00000000" w:rsidR="00000000" w:rsidRPr="00000000">
        <w:rPr>
          <w:rFonts w:ascii="Times New Roman" w:cs="Times New Roman" w:eastAsia="Times New Roman" w:hAnsi="Times New Roman"/>
          <w:b w:val="1"/>
          <w:color w:val="000000"/>
          <w:sz w:val="19"/>
          <w:szCs w:val="19"/>
          <w:u w:val="single"/>
          <w:rtl w:val="0"/>
        </w:rPr>
        <w:t xml:space="preserve">industry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to improve existing and bring new medicines</w:t>
      </w:r>
      <w:r w:rsidDel="00000000" w:rsidR="00000000" w:rsidRPr="00000000">
        <w:rPr>
          <w:rFonts w:ascii="Times New Roman" w:cs="Times New Roman" w:eastAsia="Times New Roman" w:hAnsi="Times New Roman"/>
          <w:b w:val="1"/>
          <w:color w:val="000000"/>
          <w:sz w:val="17"/>
          <w:szCs w:val="17"/>
          <w:rtl w:val="0"/>
        </w:rPr>
        <w:t xml:space="preserve">, vaccines and treatments to people and in turn help improve and save lives.</w:t>
      </w:r>
      <w:r w:rsidDel="00000000" w:rsidR="00000000" w:rsidRPr="00000000">
        <w:rPr>
          <w:rtl w:val="0"/>
        </w:rPr>
      </w:r>
    </w:p>
    <w:p w:rsidR="00000000" w:rsidDel="00000000" w:rsidP="00000000" w:rsidRDefault="00000000" w:rsidRPr="00000000" w14:paraId="00000010">
      <w:pPr>
        <w:pStyle w:val="Heading4"/>
        <w:keepNext w:val="0"/>
        <w:keepLines w:val="0"/>
        <w:spacing w:after="180" w:before="180" w:line="276" w:lineRule="auto"/>
        <w:rPr>
          <w:rFonts w:ascii="Times New Roman" w:cs="Times New Roman" w:eastAsia="Times New Roman" w:hAnsi="Times New Roman"/>
          <w:b w:val="1"/>
          <w:color w:val="000000"/>
          <w:sz w:val="17"/>
          <w:szCs w:val="17"/>
        </w:rPr>
      </w:pPr>
      <w:r w:rsidDel="00000000" w:rsidR="00000000" w:rsidRPr="00000000">
        <w:rPr>
          <w:rFonts w:ascii="Times New Roman" w:cs="Times New Roman" w:eastAsia="Times New Roman" w:hAnsi="Times New Roman"/>
          <w:b w:val="1"/>
          <w:color w:val="000000"/>
          <w:sz w:val="19"/>
          <w:szCs w:val="19"/>
          <w:rtl w:val="0"/>
        </w:rPr>
        <w:t xml:space="preserve">The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industry has developed over 650</w:t>
      </w:r>
      <w:r w:rsidDel="00000000" w:rsidR="00000000" w:rsidRPr="00000000">
        <w:rPr>
          <w:rFonts w:ascii="Times New Roman" w:cs="Times New Roman" w:eastAsia="Times New Roman" w:hAnsi="Times New Roman"/>
          <w:b w:val="1"/>
          <w:color w:val="1155cc"/>
          <w:sz w:val="19"/>
          <w:szCs w:val="19"/>
          <w:rtl w:val="0"/>
        </w:rPr>
        <w:t xml:space="preserve">[2]</w:t>
      </w:r>
      <w:r w:rsidDel="00000000" w:rsidR="00000000" w:rsidRPr="00000000">
        <w:rPr>
          <w:rFonts w:ascii="Times New Roman" w:cs="Times New Roman" w:eastAsia="Times New Roman" w:hAnsi="Times New Roman"/>
          <w:b w:val="1"/>
          <w:color w:val="000000"/>
          <w:sz w:val="19"/>
          <w:szCs w:val="19"/>
          <w:u w:val="single"/>
          <w:rtl w:val="0"/>
        </w:rPr>
        <w:t xml:space="preserve"> </w:t>
      </w:r>
      <w:r w:rsidDel="00000000" w:rsidR="00000000" w:rsidRPr="00000000">
        <w:rPr>
          <w:rFonts w:ascii="Times New Roman" w:cs="Times New Roman" w:eastAsia="Times New Roman" w:hAnsi="Times New Roman"/>
          <w:b w:val="1"/>
          <w:color w:val="000000"/>
          <w:sz w:val="19"/>
          <w:szCs w:val="19"/>
          <w:highlight w:val="green"/>
          <w:u w:val="single"/>
          <w:rtl w:val="0"/>
        </w:rPr>
        <w:t xml:space="preserve">new medicines for the world’s emerging health needs in the last twenty years</w:t>
      </w:r>
      <w:r w:rsidDel="00000000" w:rsidR="00000000" w:rsidRPr="00000000">
        <w:rPr>
          <w:rFonts w:ascii="Times New Roman" w:cs="Times New Roman" w:eastAsia="Times New Roman" w:hAnsi="Times New Roman"/>
          <w:b w:val="1"/>
          <w:color w:val="000000"/>
          <w:sz w:val="17"/>
          <w:szCs w:val="17"/>
          <w:u w:val="single"/>
          <w:rtl w:val="0"/>
        </w:rPr>
        <w:t xml:space="preserve">,</w:t>
      </w:r>
      <w:r w:rsidDel="00000000" w:rsidR="00000000" w:rsidRPr="00000000">
        <w:rPr>
          <w:rFonts w:ascii="Times New Roman" w:cs="Times New Roman" w:eastAsia="Times New Roman" w:hAnsi="Times New Roman"/>
          <w:b w:val="1"/>
          <w:color w:val="000000"/>
          <w:sz w:val="17"/>
          <w:szCs w:val="17"/>
          <w:rtl w:val="0"/>
        </w:rPr>
        <w:t xml:space="preserve"> also focusing on treatment of cancers, cardiovascular diseases, and diabetes. Today, with more than 8400 drugs in development across all therapeutic fields</w:t>
      </w:r>
      <w:r w:rsidDel="00000000" w:rsidR="00000000" w:rsidRPr="00000000">
        <w:rPr>
          <w:rFonts w:ascii="Times New Roman" w:cs="Times New Roman" w:eastAsia="Times New Roman" w:hAnsi="Times New Roman"/>
          <w:b w:val="1"/>
          <w:color w:val="1155cc"/>
          <w:sz w:val="17"/>
          <w:szCs w:val="17"/>
          <w:rtl w:val="0"/>
        </w:rPr>
        <w:t xml:space="preserve">[3]</w:t>
      </w:r>
      <w:r w:rsidDel="00000000" w:rsidR="00000000" w:rsidRPr="00000000">
        <w:rPr>
          <w:rFonts w:ascii="Times New Roman" w:cs="Times New Roman" w:eastAsia="Times New Roman" w:hAnsi="Times New Roman"/>
          <w:b w:val="1"/>
          <w:color w:val="000000"/>
          <w:sz w:val="17"/>
          <w:szCs w:val="17"/>
          <w:rtl w:val="0"/>
        </w:rPr>
        <w:t xml:space="preserve">, the industry still drives the exploratory research, taking care of translating early research into patient-ready treatments.</w:t>
      </w:r>
    </w:p>
    <w:p w:rsidR="00000000" w:rsidDel="00000000" w:rsidP="00000000" w:rsidRDefault="00000000" w:rsidRPr="00000000" w14:paraId="00000011">
      <w:pPr>
        <w:pStyle w:val="Heading4"/>
        <w:keepNext w:val="0"/>
        <w:keepLines w:val="0"/>
        <w:spacing w:after="180" w:before="180" w:line="276" w:lineRule="auto"/>
        <w:rPr>
          <w:rFonts w:ascii="Times New Roman" w:cs="Times New Roman" w:eastAsia="Times New Roman" w:hAnsi="Times New Roman"/>
          <w:b w:val="1"/>
          <w:color w:val="1155cc"/>
          <w:sz w:val="17"/>
          <w:szCs w:val="17"/>
        </w:rPr>
      </w:pPr>
      <w:r w:rsidDel="00000000" w:rsidR="00000000" w:rsidRPr="00000000">
        <w:rPr>
          <w:rFonts w:ascii="Times New Roman" w:cs="Times New Roman" w:eastAsia="Times New Roman" w:hAnsi="Times New Roman"/>
          <w:b w:val="1"/>
          <w:color w:val="000000"/>
          <w:sz w:val="17"/>
          <w:szCs w:val="17"/>
          <w:rtl w:val="0"/>
        </w:rPr>
        <w:t xml:space="preserve">As shown by recent studies, a strong IP system and protection allows faster launch and access to new medicines for patients across the world, both in developing and developed countries. In fact, having a </w:t>
      </w:r>
      <w:r w:rsidDel="00000000" w:rsidR="00000000" w:rsidRPr="00000000">
        <w:rPr>
          <w:rFonts w:ascii="Times New Roman" w:cs="Times New Roman" w:eastAsia="Times New Roman" w:hAnsi="Times New Roman"/>
          <w:b w:val="1"/>
          <w:color w:val="000000"/>
          <w:sz w:val="19"/>
          <w:szCs w:val="19"/>
          <w:rtl w:val="0"/>
        </w:rPr>
        <w:t xml:space="preserve">strong IP system allows for incentives for the introduction of many medicines which would not be otherwise available.</w:t>
      </w:r>
      <w:r w:rsidDel="00000000" w:rsidR="00000000" w:rsidRPr="00000000">
        <w:rPr>
          <w:rFonts w:ascii="Times New Roman" w:cs="Times New Roman" w:eastAsia="Times New Roman" w:hAnsi="Times New Roman"/>
          <w:b w:val="1"/>
          <w:color w:val="1155cc"/>
          <w:sz w:val="17"/>
          <w:szCs w:val="17"/>
          <w:rtl w:val="0"/>
        </w:rPr>
        <w:t xml:space="preserve">[4]</w:t>
      </w:r>
    </w:p>
    <w:p w:rsidR="00000000" w:rsidDel="00000000" w:rsidP="00000000" w:rsidRDefault="00000000" w:rsidRPr="00000000" w14:paraId="00000012">
      <w:pPr>
        <w:pStyle w:val="Heading4"/>
        <w:keepNext w:val="0"/>
        <w:keepLines w:val="0"/>
        <w:spacing w:after="180" w:before="180" w:line="276" w:lineRule="auto"/>
        <w:rPr>
          <w:rFonts w:ascii="Times New Roman" w:cs="Times New Roman" w:eastAsia="Times New Roman" w:hAnsi="Times New Roman"/>
          <w:b w:val="1"/>
          <w:color w:val="1155cc"/>
          <w:sz w:val="17"/>
          <w:szCs w:val="17"/>
        </w:rPr>
      </w:pPr>
      <w:r w:rsidDel="00000000" w:rsidR="00000000" w:rsidRPr="00000000">
        <w:rPr>
          <w:rFonts w:ascii="Times New Roman" w:cs="Times New Roman" w:eastAsia="Times New Roman" w:hAnsi="Times New Roman"/>
          <w:b w:val="1"/>
          <w:color w:val="000000"/>
          <w:sz w:val="17"/>
          <w:szCs w:val="17"/>
          <w:rtl w:val="0"/>
        </w:rPr>
        <w:t xml:space="preserve">With the success rate of clinical trials being less than 12%</w:t>
      </w:r>
      <w:r w:rsidDel="00000000" w:rsidR="00000000" w:rsidRPr="00000000">
        <w:rPr>
          <w:rFonts w:ascii="Times New Roman" w:cs="Times New Roman" w:eastAsia="Times New Roman" w:hAnsi="Times New Roman"/>
          <w:b w:val="1"/>
          <w:color w:val="1155cc"/>
          <w:sz w:val="17"/>
          <w:szCs w:val="17"/>
          <w:rtl w:val="0"/>
        </w:rPr>
        <w:t xml:space="preserve">[5]</w:t>
      </w:r>
      <w:r w:rsidDel="00000000" w:rsidR="00000000" w:rsidRPr="00000000">
        <w:rPr>
          <w:rFonts w:ascii="Times New Roman" w:cs="Times New Roman" w:eastAsia="Times New Roman" w:hAnsi="Times New Roman"/>
          <w:b w:val="1"/>
          <w:color w:val="000000"/>
          <w:sz w:val="17"/>
          <w:szCs w:val="17"/>
          <w:rtl w:val="0"/>
        </w:rPr>
        <w:t xml:space="preserve">, inventing, developing, and </w:t>
      </w:r>
      <w:r w:rsidDel="00000000" w:rsidR="00000000" w:rsidRPr="00000000">
        <w:rPr>
          <w:rFonts w:ascii="Times New Roman" w:cs="Times New Roman" w:eastAsia="Times New Roman" w:hAnsi="Times New Roman"/>
          <w:b w:val="1"/>
          <w:color w:val="000000"/>
          <w:sz w:val="19"/>
          <w:szCs w:val="19"/>
          <w:rtl w:val="0"/>
        </w:rPr>
        <w:t xml:space="preserve">launching new medicines is a</w:t>
      </w:r>
      <w:r w:rsidDel="00000000" w:rsidR="00000000" w:rsidRPr="00000000">
        <w:rPr>
          <w:rFonts w:ascii="Times New Roman" w:cs="Times New Roman" w:eastAsia="Times New Roman" w:hAnsi="Times New Roman"/>
          <w:b w:val="1"/>
          <w:color w:val="000000"/>
          <w:sz w:val="17"/>
          <w:szCs w:val="17"/>
          <w:rtl w:val="0"/>
        </w:rPr>
        <w:t xml:space="preserve"> long,</w:t>
      </w:r>
      <w:r w:rsidDel="00000000" w:rsidR="00000000" w:rsidRPr="00000000">
        <w:rPr>
          <w:rFonts w:ascii="Times New Roman" w:cs="Times New Roman" w:eastAsia="Times New Roman" w:hAnsi="Times New Roman"/>
          <w:b w:val="1"/>
          <w:color w:val="000000"/>
          <w:sz w:val="19"/>
          <w:szCs w:val="19"/>
          <w:rtl w:val="0"/>
        </w:rPr>
        <w:t xml:space="preserve"> resource-intensive </w:t>
      </w:r>
      <w:r w:rsidDel="00000000" w:rsidR="00000000" w:rsidRPr="00000000">
        <w:rPr>
          <w:rFonts w:ascii="Times New Roman" w:cs="Times New Roman" w:eastAsia="Times New Roman" w:hAnsi="Times New Roman"/>
          <w:b w:val="1"/>
          <w:color w:val="000000"/>
          <w:sz w:val="17"/>
          <w:szCs w:val="17"/>
          <w:rtl w:val="0"/>
        </w:rPr>
        <w:t xml:space="preserve">and risky </w:t>
      </w:r>
      <w:r w:rsidDel="00000000" w:rsidR="00000000" w:rsidRPr="00000000">
        <w:rPr>
          <w:rFonts w:ascii="Times New Roman" w:cs="Times New Roman" w:eastAsia="Times New Roman" w:hAnsi="Times New Roman"/>
          <w:b w:val="1"/>
          <w:color w:val="000000"/>
          <w:sz w:val="19"/>
          <w:szCs w:val="19"/>
          <w:rtl w:val="0"/>
        </w:rPr>
        <w:t xml:space="preserve">process</w:t>
      </w:r>
      <w:r w:rsidDel="00000000" w:rsidR="00000000" w:rsidRPr="00000000">
        <w:rPr>
          <w:rFonts w:ascii="Times New Roman" w:cs="Times New Roman" w:eastAsia="Times New Roman" w:hAnsi="Times New Roman"/>
          <w:b w:val="1"/>
          <w:color w:val="000000"/>
          <w:sz w:val="17"/>
          <w:szCs w:val="17"/>
          <w:rtl w:val="0"/>
        </w:rPr>
        <w:t xml:space="preserve">. However, despite setbacks, risks and uncertainty, the industry continues to invest in pharmaceutical R&amp;D.</w:t>
      </w:r>
      <w:r w:rsidDel="00000000" w:rsidR="00000000" w:rsidRPr="00000000">
        <w:rPr>
          <w:rFonts w:ascii="Times New Roman" w:cs="Times New Roman" w:eastAsia="Times New Roman" w:hAnsi="Times New Roman"/>
          <w:b w:val="1"/>
          <w:color w:val="1155cc"/>
          <w:sz w:val="17"/>
          <w:szCs w:val="17"/>
          <w:rtl w:val="0"/>
        </w:rPr>
        <w:t xml:space="preserve">[6]</w:t>
      </w:r>
    </w:p>
    <w:p w:rsidR="00000000" w:rsidDel="00000000" w:rsidP="00000000" w:rsidRDefault="00000000" w:rsidRPr="00000000" w14:paraId="00000013">
      <w:pPr>
        <w:pStyle w:val="Heading4"/>
        <w:keepNext w:val="0"/>
        <w:keepLines w:val="0"/>
        <w:spacing w:after="180" w:before="180" w:line="276" w:lineRule="auto"/>
        <w:rPr>
          <w:rFonts w:ascii="Times New Roman" w:cs="Times New Roman" w:eastAsia="Times New Roman" w:hAnsi="Times New Roman"/>
          <w:b w:val="1"/>
          <w:color w:val="000000"/>
          <w:sz w:val="19"/>
          <w:szCs w:val="19"/>
        </w:rPr>
      </w:pPr>
      <w:r w:rsidDel="00000000" w:rsidR="00000000" w:rsidRPr="00000000">
        <w:rPr>
          <w:rFonts w:ascii="Times New Roman" w:cs="Times New Roman" w:eastAsia="Times New Roman" w:hAnsi="Times New Roman"/>
          <w:b w:val="1"/>
          <w:color w:val="000000"/>
          <w:sz w:val="17"/>
          <w:szCs w:val="17"/>
          <w:rtl w:val="0"/>
        </w:rPr>
        <w:t xml:space="preserve">The temporary and limited period of protection given by patents is part of the factors incentivizing the industry to keep investing in the uncertain and long process that is pharmaceutical R&amp;D.</w:t>
      </w:r>
      <w:r w:rsidDel="00000000" w:rsidR="00000000" w:rsidRPr="00000000">
        <w:rPr>
          <w:rFonts w:ascii="Times New Roman" w:cs="Times New Roman" w:eastAsia="Times New Roman" w:hAnsi="Times New Roman"/>
          <w:b w:val="1"/>
          <w:color w:val="000000"/>
          <w:sz w:val="19"/>
          <w:szCs w:val="19"/>
          <w:rtl w:val="0"/>
        </w:rPr>
        <w:t xml:space="preserve"> In return for this limited protection, the IP system requires the patent applicant to publicly disclose the invention</w:t>
      </w:r>
      <w:r w:rsidDel="00000000" w:rsidR="00000000" w:rsidRPr="00000000">
        <w:rPr>
          <w:rFonts w:ascii="Times New Roman" w:cs="Times New Roman" w:eastAsia="Times New Roman" w:hAnsi="Times New Roman"/>
          <w:b w:val="1"/>
          <w:color w:val="000000"/>
          <w:sz w:val="17"/>
          <w:szCs w:val="17"/>
          <w:rtl w:val="0"/>
        </w:rPr>
        <w:t xml:space="preserve"> so to allow others to learn and build upon prior advances, </w:t>
      </w:r>
      <w:r w:rsidDel="00000000" w:rsidR="00000000" w:rsidRPr="00000000">
        <w:rPr>
          <w:rFonts w:ascii="Times New Roman" w:cs="Times New Roman" w:eastAsia="Times New Roman" w:hAnsi="Times New Roman"/>
          <w:b w:val="1"/>
          <w:color w:val="000000"/>
          <w:sz w:val="19"/>
          <w:szCs w:val="19"/>
          <w:rtl w:val="0"/>
        </w:rPr>
        <w:t xml:space="preserve">creating a perfectly balanced policy system.</w:t>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u w:val="single"/>
        </w:rPr>
      </w:pPr>
      <w:bookmarkStart w:colFirst="0" w:colLast="0" w:name="_h5c4kil61t11" w:id="1"/>
      <w:bookmarkEnd w:id="1"/>
      <w:r w:rsidDel="00000000" w:rsidR="00000000" w:rsidRPr="00000000">
        <w:rPr>
          <w:rFonts w:ascii="Calibri" w:cs="Calibri" w:eastAsia="Calibri" w:hAnsi="Calibri"/>
          <w:b w:val="1"/>
          <w:color w:val="000000"/>
          <w:sz w:val="26"/>
          <w:szCs w:val="26"/>
          <w:rtl w:val="0"/>
        </w:rPr>
        <w:t xml:space="preserve">Secondary pharmaceutical patents have been responsible for </w:t>
      </w:r>
      <w:r w:rsidDel="00000000" w:rsidR="00000000" w:rsidRPr="00000000">
        <w:rPr>
          <w:rFonts w:ascii="Calibri" w:cs="Calibri" w:eastAsia="Calibri" w:hAnsi="Calibri"/>
          <w:b w:val="1"/>
          <w:color w:val="000000"/>
          <w:sz w:val="26"/>
          <w:szCs w:val="26"/>
          <w:u w:val="single"/>
          <w:rtl w:val="0"/>
        </w:rPr>
        <w:t xml:space="preserve">major medical innovations - empirics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Holman 18</w:t>
      </w:r>
    </w:p>
    <w:p w:rsidR="00000000" w:rsidDel="00000000" w:rsidP="00000000" w:rsidRDefault="00000000" w:rsidRPr="00000000" w14:paraId="00000017">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sz w:val="16"/>
          <w:szCs w:val="16"/>
          <w:rtl w:val="0"/>
        </w:rPr>
        <w:t xml:space="preserve">Christopher M Holman is a professor of patent law at UMKC, “Why Follow-On Pharmaceutical Innovations Should Be Eligible For Patent Protection</w:t>
      </w:r>
      <w:r w:rsidDel="00000000" w:rsidR="00000000" w:rsidRPr="00000000">
        <w:rPr>
          <w:rFonts w:ascii="Calibri" w:cs="Calibri" w:eastAsia="Calibri" w:hAnsi="Calibri"/>
          <w:b w:val="1"/>
          <w:sz w:val="16"/>
          <w:szCs w:val="16"/>
          <w:rtl w:val="0"/>
        </w:rPr>
        <w:t xml:space="preserve">”, </w:t>
      </w:r>
      <w:hyperlink r:id="rId7">
        <w:r w:rsidDel="00000000" w:rsidR="00000000" w:rsidRPr="00000000">
          <w:rPr>
            <w:rFonts w:ascii="Calibri" w:cs="Calibri" w:eastAsia="Calibri" w:hAnsi="Calibri"/>
            <w:sz w:val="16"/>
            <w:szCs w:val="16"/>
            <w:rtl w:val="0"/>
          </w:rPr>
          <w:t xml:space="preserve">https://www.ip-watch.org/2018/09/21/follow-pharmaceutical-innovations-eligible-patent-protection/</w:t>
        </w:r>
      </w:hyperlink>
      <w:r w:rsidDel="00000000" w:rsidR="00000000" w:rsidRPr="00000000">
        <w:rPr>
          <w:rFonts w:ascii="Calibri" w:cs="Calibri" w:eastAsia="Calibri" w:hAnsi="Calibri"/>
          <w:sz w:val="16"/>
          <w:szCs w:val="16"/>
          <w:rtl w:val="0"/>
        </w:rPr>
        <w:t xml:space="preserve">, published 9-21-18, accessed 9-24-21 // mk</w:t>
      </w:r>
      <w:r w:rsidDel="00000000" w:rsidR="00000000" w:rsidRPr="00000000">
        <w:rPr>
          <w:rtl w:val="0"/>
        </w:rPr>
      </w:r>
    </w:p>
    <w:p w:rsidR="00000000" w:rsidDel="00000000" w:rsidP="00000000" w:rsidRDefault="00000000" w:rsidRPr="00000000" w14:paraId="00000018">
      <w:pPr>
        <w:spacing w:after="160" w:line="259" w:lineRule="auto"/>
        <w:rPr/>
      </w:pPr>
      <w:r w:rsidDel="00000000" w:rsidR="00000000" w:rsidRPr="00000000">
        <w:rPr>
          <w:rFonts w:ascii="Calibri" w:cs="Calibri" w:eastAsia="Calibri" w:hAnsi="Calibri"/>
          <w:highlight w:val="cyan"/>
          <w:u w:val="single"/>
          <w:rtl w:val="0"/>
        </w:rPr>
        <w:t xml:space="preserve">The attack on secondary pharma</w:t>
      </w:r>
      <w:r w:rsidDel="00000000" w:rsidR="00000000" w:rsidRPr="00000000">
        <w:rPr>
          <w:rFonts w:ascii="Calibri" w:cs="Calibri" w:eastAsia="Calibri" w:hAnsi="Calibri"/>
          <w:u w:val="single"/>
          <w:rtl w:val="0"/>
        </w:rPr>
        <w:t xml:space="preserve">ceutical </w:t>
      </w:r>
      <w:r w:rsidDel="00000000" w:rsidR="00000000" w:rsidRPr="00000000">
        <w:rPr>
          <w:rFonts w:ascii="Calibri" w:cs="Calibri" w:eastAsia="Calibri" w:hAnsi="Calibri"/>
          <w:highlight w:val="cyan"/>
          <w:u w:val="single"/>
          <w:rtl w:val="0"/>
        </w:rPr>
        <w:t xml:space="preserve">patents is based</w:t>
      </w:r>
      <w:r w:rsidDel="00000000" w:rsidR="00000000" w:rsidRPr="00000000">
        <w:rPr>
          <w:rFonts w:ascii="Calibri" w:cs="Calibri" w:eastAsia="Calibri" w:hAnsi="Calibri"/>
          <w:sz w:val="14"/>
          <w:szCs w:val="14"/>
          <w:rtl w:val="0"/>
        </w:rPr>
        <w:t xml:space="preserve"> in part </w:t>
      </w:r>
      <w:r w:rsidDel="00000000" w:rsidR="00000000" w:rsidRPr="00000000">
        <w:rPr>
          <w:rFonts w:ascii="Calibri" w:cs="Calibri" w:eastAsia="Calibri" w:hAnsi="Calibri"/>
          <w:highlight w:val="cyan"/>
          <w:u w:val="single"/>
          <w:rtl w:val="0"/>
        </w:rPr>
        <w:t xml:space="preserve">on the flawed premise that follow-on innovation is of marginal value</w:t>
      </w:r>
      <w:r w:rsidDel="00000000" w:rsidR="00000000" w:rsidRPr="00000000">
        <w:rPr>
          <w:rFonts w:ascii="Calibri" w:cs="Calibri" w:eastAsia="Calibri" w:hAnsi="Calibri"/>
          <w:u w:val="single"/>
          <w:rtl w:val="0"/>
        </w:rPr>
        <w:t xml:space="preserve"> at best</w:t>
      </w:r>
      <w:r w:rsidDel="00000000" w:rsidR="00000000" w:rsidRPr="00000000">
        <w:rPr>
          <w:rFonts w:ascii="Calibri" w:cs="Calibri" w:eastAsia="Calibri" w:hAnsi="Calibri"/>
          <w:sz w:val="14"/>
          <w:szCs w:val="14"/>
          <w:rtl w:val="0"/>
        </w:rPr>
        <w:t xml:space="preserve">, and thus less deserving of protection than the primary inventive act of identifying and validating a new drug active ingredient. In fact, </w:t>
      </w:r>
      <w:r w:rsidDel="00000000" w:rsidR="00000000" w:rsidRPr="00000000">
        <w:rPr>
          <w:rFonts w:ascii="Calibri" w:cs="Calibri" w:eastAsia="Calibri" w:hAnsi="Calibri"/>
          <w:b w:val="1"/>
          <w:highlight w:val="cyan"/>
          <w:u w:val="single"/>
          <w:rtl w:val="0"/>
        </w:rPr>
        <w:t xml:space="preserve">follow-on innovation can play a critical role in transforming a</w:t>
      </w:r>
      <w:r w:rsidDel="00000000" w:rsidR="00000000" w:rsidRPr="00000000">
        <w:rPr>
          <w:rFonts w:ascii="Calibri" w:cs="Calibri" w:eastAsia="Calibri" w:hAnsi="Calibri"/>
          <w:b w:val="1"/>
          <w:u w:val="single"/>
          <w:rtl w:val="0"/>
        </w:rPr>
        <w:t xml:space="preserve">n interesting </w:t>
      </w:r>
      <w:r w:rsidDel="00000000" w:rsidR="00000000" w:rsidRPr="00000000">
        <w:rPr>
          <w:rFonts w:ascii="Calibri" w:cs="Calibri" w:eastAsia="Calibri" w:hAnsi="Calibri"/>
          <w:b w:val="1"/>
          <w:highlight w:val="cyan"/>
          <w:u w:val="single"/>
          <w:rtl w:val="0"/>
        </w:rPr>
        <w:t xml:space="preserve">drug</w:t>
      </w:r>
      <w:r w:rsidDel="00000000" w:rsidR="00000000" w:rsidRPr="00000000">
        <w:rPr>
          <w:rFonts w:ascii="Calibri" w:cs="Calibri" w:eastAsia="Calibri" w:hAnsi="Calibri"/>
          <w:b w:val="1"/>
          <w:u w:val="single"/>
          <w:rtl w:val="0"/>
        </w:rPr>
        <w:t xml:space="preserve"> candidate </w:t>
      </w:r>
      <w:r w:rsidDel="00000000" w:rsidR="00000000" w:rsidRPr="00000000">
        <w:rPr>
          <w:rFonts w:ascii="Calibri" w:cs="Calibri" w:eastAsia="Calibri" w:hAnsi="Calibri"/>
          <w:b w:val="1"/>
          <w:highlight w:val="cyan"/>
          <w:u w:val="single"/>
          <w:rtl w:val="0"/>
        </w:rPr>
        <w:t xml:space="preserve">into a safe and effective treatment</w:t>
      </w:r>
      <w:r w:rsidDel="00000000" w:rsidR="00000000" w:rsidRPr="00000000">
        <w:rPr>
          <w:rFonts w:ascii="Calibri" w:cs="Calibri" w:eastAsia="Calibri" w:hAnsi="Calibri"/>
          <w:sz w:val="14"/>
          <w:szCs w:val="14"/>
          <w:rtl w:val="0"/>
        </w:rPr>
        <w:t xml:space="preserve"> option for patients. A good example can be seen in the case of AZT (zidovudine), a drug ironically described in the Guidelines as the “first breakthrough in AIDS therapy.” </w:t>
      </w:r>
      <w:r w:rsidDel="00000000" w:rsidR="00000000" w:rsidRPr="00000000">
        <w:rPr>
          <w:rFonts w:ascii="Calibri" w:cs="Calibri" w:eastAsia="Calibri" w:hAnsi="Calibri"/>
          <w:highlight w:val="cyan"/>
          <w:u w:val="single"/>
          <w:rtl w:val="0"/>
        </w:rPr>
        <w:t xml:space="preserve">AZT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began its life as a failed</w:t>
      </w:r>
      <w:r w:rsidDel="00000000" w:rsidR="00000000" w:rsidRPr="00000000">
        <w:rPr>
          <w:rFonts w:ascii="Calibri" w:cs="Calibri" w:eastAsia="Calibri" w:hAnsi="Calibri"/>
          <w:u w:val="single"/>
          <w:rtl w:val="0"/>
        </w:rPr>
        <w:t xml:space="preserve"> attempt at a </w:t>
      </w:r>
      <w:r w:rsidDel="00000000" w:rsidR="00000000" w:rsidRPr="00000000">
        <w:rPr>
          <w:rFonts w:ascii="Calibri" w:cs="Calibri" w:eastAsia="Calibri" w:hAnsi="Calibri"/>
          <w:highlight w:val="cyan"/>
          <w:u w:val="single"/>
          <w:rtl w:val="0"/>
        </w:rPr>
        <w:t xml:space="preserve">cancer drug,</w:t>
      </w:r>
      <w:r w:rsidDel="00000000" w:rsidR="00000000" w:rsidRPr="00000000">
        <w:rPr>
          <w:rFonts w:ascii="Calibri" w:cs="Calibri" w:eastAsia="Calibri" w:hAnsi="Calibri"/>
          <w:u w:val="single"/>
          <w:rtl w:val="0"/>
        </w:rPr>
        <w:t xml:space="preserve"> and it was only </w:t>
      </w:r>
      <w:r w:rsidDel="00000000" w:rsidR="00000000" w:rsidRPr="00000000">
        <w:rPr>
          <w:rFonts w:ascii="Calibri" w:cs="Calibri" w:eastAsia="Calibri" w:hAnsi="Calibri"/>
          <w:highlight w:val="cyan"/>
          <w:u w:val="single"/>
          <w:rtl w:val="0"/>
        </w:rPr>
        <w:t xml:space="preserve">years later</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its</w:t>
      </w:r>
      <w:r w:rsidDel="00000000" w:rsidR="00000000" w:rsidRPr="00000000">
        <w:rPr>
          <w:rFonts w:ascii="Calibri" w:cs="Calibri" w:eastAsia="Calibri" w:hAnsi="Calibri"/>
          <w:u w:val="single"/>
          <w:rtl w:val="0"/>
        </w:rPr>
        <w:t xml:space="preserve"> potential </w:t>
      </w:r>
      <w:r w:rsidDel="00000000" w:rsidR="00000000" w:rsidRPr="00000000">
        <w:rPr>
          <w:rFonts w:ascii="Calibri" w:cs="Calibri" w:eastAsia="Calibri" w:hAnsi="Calibri"/>
          <w:highlight w:val="cyan"/>
          <w:u w:val="single"/>
          <w:rtl w:val="0"/>
        </w:rPr>
        <w:t xml:space="preserve">application</w:t>
      </w:r>
      <w:r w:rsidDel="00000000" w:rsidR="00000000" w:rsidRPr="00000000">
        <w:rPr>
          <w:rFonts w:ascii="Calibri" w:cs="Calibri" w:eastAsia="Calibri" w:hAnsi="Calibri"/>
          <w:u w:val="single"/>
          <w:rtl w:val="0"/>
        </w:rPr>
        <w:t xml:space="preserve"> in the fight </w:t>
      </w:r>
      <w:r w:rsidDel="00000000" w:rsidR="00000000" w:rsidRPr="00000000">
        <w:rPr>
          <w:rFonts w:ascii="Calibri" w:cs="Calibri" w:eastAsia="Calibri" w:hAnsi="Calibri"/>
          <w:highlight w:val="cyan"/>
          <w:u w:val="single"/>
          <w:rtl w:val="0"/>
        </w:rPr>
        <w:t xml:space="preserve">against AIDS was realized. Follow-on research resulted in a</w:t>
      </w:r>
      <w:r w:rsidDel="00000000" w:rsidR="00000000" w:rsidRPr="00000000">
        <w:rPr>
          <w:rFonts w:ascii="Calibri" w:cs="Calibri" w:eastAsia="Calibri" w:hAnsi="Calibri"/>
          <w:u w:val="single"/>
          <w:rtl w:val="0"/>
        </w:rPr>
        <w:t xml:space="preserve"> method-of-use </w:t>
      </w:r>
      <w:r w:rsidDel="00000000" w:rsidR="00000000" w:rsidRPr="00000000">
        <w:rPr>
          <w:rFonts w:ascii="Calibri" w:cs="Calibri" w:eastAsia="Calibri" w:hAnsi="Calibri"/>
          <w:highlight w:val="cyan"/>
          <w:u w:val="single"/>
          <w:rtl w:val="0"/>
        </w:rPr>
        <w:t xml:space="preserve">patent directed towards the use of AZT in the treatment of AIDS,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it was </w:t>
      </w:r>
      <w:r w:rsidDel="00000000" w:rsidR="00000000" w:rsidRPr="00000000">
        <w:rPr>
          <w:rFonts w:ascii="Calibri" w:cs="Calibri" w:eastAsia="Calibri" w:hAnsi="Calibri"/>
          <w:b w:val="1"/>
          <w:highlight w:val="cyan"/>
          <w:u w:val="single"/>
          <w:rtl w:val="0"/>
        </w:rPr>
        <w:t xml:space="preserve">this patent</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cyan"/>
          <w:u w:val="single"/>
          <w:rtl w:val="0"/>
        </w:rPr>
        <w:t xml:space="preserve">incentivized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investment</w:t>
      </w:r>
      <w:r w:rsidDel="00000000" w:rsidR="00000000" w:rsidRPr="00000000">
        <w:rPr>
          <w:rFonts w:ascii="Calibri" w:cs="Calibri" w:eastAsia="Calibri" w:hAnsi="Calibri"/>
          <w:b w:val="1"/>
          <w:u w:val="single"/>
          <w:rtl w:val="0"/>
        </w:rPr>
        <w:t xml:space="preserve"> necessary </w:t>
      </w:r>
      <w:r w:rsidDel="00000000" w:rsidR="00000000" w:rsidRPr="00000000">
        <w:rPr>
          <w:rFonts w:ascii="Calibri" w:cs="Calibri" w:eastAsia="Calibri" w:hAnsi="Calibri"/>
          <w:b w:val="1"/>
          <w:highlight w:val="cyan"/>
          <w:u w:val="single"/>
          <w:rtl w:val="0"/>
        </w:rPr>
        <w:t xml:space="preserve">to bridge the gap between a</w:t>
      </w:r>
      <w:r w:rsidDel="00000000" w:rsidR="00000000" w:rsidRPr="00000000">
        <w:rPr>
          <w:rFonts w:ascii="Calibri" w:cs="Calibri" w:eastAsia="Calibri" w:hAnsi="Calibri"/>
          <w:b w:val="1"/>
          <w:u w:val="single"/>
          <w:rtl w:val="0"/>
        </w:rPr>
        <w:t xml:space="preserve"> promising </w:t>
      </w:r>
      <w:r w:rsidDel="00000000" w:rsidR="00000000" w:rsidRPr="00000000">
        <w:rPr>
          <w:rFonts w:ascii="Calibri" w:cs="Calibri" w:eastAsia="Calibri" w:hAnsi="Calibri"/>
          <w:b w:val="1"/>
          <w:highlight w:val="cyan"/>
          <w:u w:val="single"/>
          <w:rtl w:val="0"/>
        </w:rPr>
        <w:t xml:space="preserve">drug candidate and a safe, effective</w:t>
      </w:r>
      <w:r w:rsidDel="00000000" w:rsidR="00000000" w:rsidRPr="00000000">
        <w:rPr>
          <w:rFonts w:ascii="Calibri" w:cs="Calibri" w:eastAsia="Calibri" w:hAnsi="Calibri"/>
          <w:b w:val="1"/>
          <w:u w:val="single"/>
          <w:rtl w:val="0"/>
        </w:rPr>
        <w:t xml:space="preserve">, and FDA-approved </w:t>
      </w:r>
      <w:r w:rsidDel="00000000" w:rsidR="00000000" w:rsidRPr="00000000">
        <w:rPr>
          <w:rFonts w:ascii="Calibri" w:cs="Calibri" w:eastAsia="Calibri" w:hAnsi="Calibri"/>
          <w:b w:val="1"/>
          <w:highlight w:val="cyan"/>
          <w:u w:val="single"/>
          <w:rtl w:val="0"/>
        </w:rPr>
        <w:t xml:space="preserve">pharmaceutical</w:t>
      </w:r>
      <w:r w:rsidDel="00000000" w:rsidR="00000000" w:rsidRPr="00000000">
        <w:rPr>
          <w:rFonts w:ascii="Calibri" w:cs="Calibri" w:eastAsia="Calibri" w:hAnsi="Calibri"/>
          <w:sz w:val="14"/>
          <w:szCs w:val="14"/>
          <w:rtl w:val="0"/>
        </w:rPr>
        <w:t xml:space="preserve">. Significantly, because of the long lag time between the first public disclosure of AZT and the discovery of its use in the treatment of AIDS, patent protection for the molecule per se was unavailable. </w:t>
      </w:r>
      <w:r w:rsidDel="00000000" w:rsidR="00000000" w:rsidRPr="00000000">
        <w:rPr>
          <w:rFonts w:ascii="Calibri" w:cs="Calibri" w:eastAsia="Calibri" w:hAnsi="Calibri"/>
          <w:b w:val="1"/>
          <w:u w:val="single"/>
          <w:rtl w:val="0"/>
        </w:rPr>
        <w:t xml:space="preserve">In a world where follow-on innovation is unpatentable, there would have been no patent incentive to invest in the development of the drug, and without that incentive AZT might have languished on the shelf</w:t>
      </w:r>
      <w:r w:rsidDel="00000000" w:rsidR="00000000" w:rsidRPr="00000000">
        <w:rPr>
          <w:rFonts w:ascii="Calibri" w:cs="Calibri" w:eastAsia="Calibri" w:hAnsi="Calibri"/>
          <w:sz w:val="14"/>
          <w:szCs w:val="14"/>
          <w:rtl w:val="0"/>
        </w:rPr>
        <w:t xml:space="preserve"> as simply one more failed drug candidate. </w:t>
      </w:r>
      <w:r w:rsidDel="00000000" w:rsidR="00000000" w:rsidRPr="00000000">
        <w:rPr>
          <w:rFonts w:ascii="Calibri" w:cs="Calibri" w:eastAsia="Calibri" w:hAnsi="Calibri"/>
          <w:highlight w:val="cyan"/>
          <w:u w:val="single"/>
          <w:rtl w:val="0"/>
        </w:rPr>
        <w:t xml:space="preserve">Other</w:t>
      </w:r>
      <w:r w:rsidDel="00000000" w:rsidR="00000000" w:rsidRPr="00000000">
        <w:rPr>
          <w:rFonts w:ascii="Calibri" w:cs="Calibri" w:eastAsia="Calibri" w:hAnsi="Calibri"/>
          <w:u w:val="single"/>
          <w:rtl w:val="0"/>
        </w:rPr>
        <w:t xml:space="preserve"> examples of </w:t>
      </w:r>
      <w:r w:rsidDel="00000000" w:rsidR="00000000" w:rsidRPr="00000000">
        <w:rPr>
          <w:rFonts w:ascii="Calibri" w:cs="Calibri" w:eastAsia="Calibri" w:hAnsi="Calibri"/>
          <w:highlight w:val="cyan"/>
          <w:u w:val="single"/>
          <w:rtl w:val="0"/>
        </w:rPr>
        <w:t xml:space="preserve">important drugs that</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highlight w:val="cyan"/>
          <w:u w:val="single"/>
          <w:rtl w:val="0"/>
        </w:rPr>
        <w:t xml:space="preserve">never would have been</w:t>
      </w:r>
      <w:r w:rsidDel="00000000" w:rsidR="00000000" w:rsidRPr="00000000">
        <w:rPr>
          <w:rFonts w:ascii="Calibri" w:cs="Calibri" w:eastAsia="Calibri" w:hAnsi="Calibri"/>
          <w:u w:val="single"/>
          <w:rtl w:val="0"/>
        </w:rPr>
        <w:t xml:space="preserve"> made </w:t>
      </w:r>
      <w:r w:rsidDel="00000000" w:rsidR="00000000" w:rsidRPr="00000000">
        <w:rPr>
          <w:rFonts w:ascii="Calibri" w:cs="Calibri" w:eastAsia="Calibri" w:hAnsi="Calibri"/>
          <w:highlight w:val="cyan"/>
          <w:u w:val="single"/>
          <w:rtl w:val="0"/>
        </w:rPr>
        <w:t xml:space="preserve">available</w:t>
      </w:r>
      <w:r w:rsidDel="00000000" w:rsidR="00000000" w:rsidRPr="00000000">
        <w:rPr>
          <w:rFonts w:ascii="Calibri" w:cs="Calibri" w:eastAsia="Calibri" w:hAnsi="Calibri"/>
          <w:u w:val="single"/>
          <w:rtl w:val="0"/>
        </w:rPr>
        <w:t xml:space="preserve"> to patients </w:t>
      </w:r>
      <w:r w:rsidDel="00000000" w:rsidR="00000000" w:rsidRPr="00000000">
        <w:rPr>
          <w:rFonts w:ascii="Calibri" w:cs="Calibri" w:eastAsia="Calibri" w:hAnsi="Calibri"/>
          <w:highlight w:val="cyan"/>
          <w:u w:val="single"/>
          <w:rtl w:val="0"/>
        </w:rPr>
        <w:t xml:space="preserve">without</w:t>
      </w:r>
      <w:r w:rsidDel="00000000" w:rsidR="00000000" w:rsidRPr="00000000">
        <w:rPr>
          <w:rFonts w:ascii="Calibri" w:cs="Calibri" w:eastAsia="Calibri" w:hAnsi="Calibri"/>
          <w:u w:val="single"/>
          <w:rtl w:val="0"/>
        </w:rPr>
        <w:t xml:space="preserve"> the availability of </w:t>
      </w:r>
      <w:r w:rsidDel="00000000" w:rsidR="00000000" w:rsidRPr="00000000">
        <w:rPr>
          <w:rFonts w:ascii="Calibri" w:cs="Calibri" w:eastAsia="Calibri" w:hAnsi="Calibri"/>
          <w:highlight w:val="cyan"/>
          <w:u w:val="single"/>
          <w:rtl w:val="0"/>
        </w:rPr>
        <w:t xml:space="preserve">a “secondary” patent include Evista</w:t>
      </w:r>
      <w:r w:rsidDel="00000000" w:rsidR="00000000" w:rsidRPr="00000000">
        <w:rPr>
          <w:rFonts w:ascii="Calibri" w:cs="Calibri" w:eastAsia="Calibri" w:hAnsi="Calibri"/>
          <w:sz w:val="14"/>
          <w:szCs w:val="14"/>
          <w:rtl w:val="0"/>
        </w:rPr>
        <w:t xml:space="preserve"> (raloxifene, </w:t>
      </w:r>
      <w:r w:rsidDel="00000000" w:rsidR="00000000" w:rsidRPr="00000000">
        <w:rPr>
          <w:rFonts w:ascii="Calibri" w:cs="Calibri" w:eastAsia="Calibri" w:hAnsi="Calibri"/>
          <w:highlight w:val="cyan"/>
          <w:u w:val="single"/>
          <w:rtl w:val="0"/>
        </w:rPr>
        <w:t xml:space="preserve">used in the treatment of osteoporosis</w:t>
      </w:r>
      <w:r w:rsidDel="00000000" w:rsidR="00000000" w:rsidRPr="00000000">
        <w:rPr>
          <w:rFonts w:ascii="Calibri" w:cs="Calibri" w:eastAsia="Calibri" w:hAnsi="Calibri"/>
          <w:sz w:val="14"/>
          <w:szCs w:val="14"/>
          <w:rtl w:val="0"/>
        </w:rPr>
        <w:t xml:space="preserve"> and to reduce the risk of invasive breast cancer), </w:t>
      </w:r>
      <w:r w:rsidDel="00000000" w:rsidR="00000000" w:rsidRPr="00000000">
        <w:rPr>
          <w:rFonts w:ascii="Calibri" w:cs="Calibri" w:eastAsia="Calibri" w:hAnsi="Calibri"/>
          <w:highlight w:val="cyan"/>
          <w:u w:val="single"/>
          <w:rtl w:val="0"/>
        </w:rPr>
        <w:t xml:space="preserve">Zyprexa</w:t>
      </w:r>
      <w:r w:rsidDel="00000000" w:rsidR="00000000" w:rsidRPr="00000000">
        <w:rPr>
          <w:rFonts w:ascii="Calibri" w:cs="Calibri" w:eastAsia="Calibri" w:hAnsi="Calibri"/>
          <w:sz w:val="14"/>
          <w:szCs w:val="14"/>
          <w:rtl w:val="0"/>
        </w:rPr>
        <w:t xml:space="preserve"> (olanzapine, </w:t>
      </w:r>
      <w:r w:rsidDel="00000000" w:rsidR="00000000" w:rsidRPr="00000000">
        <w:rPr>
          <w:rFonts w:ascii="Calibri" w:cs="Calibri" w:eastAsia="Calibri" w:hAnsi="Calibri"/>
          <w:highlight w:val="cyan"/>
          <w:u w:val="single"/>
          <w:rtl w:val="0"/>
        </w:rPr>
        <w:t xml:space="preserve">used in the treatment of schizophrenia</w:t>
      </w:r>
      <w:r w:rsidDel="00000000" w:rsidR="00000000" w:rsidRPr="00000000">
        <w:rPr>
          <w:rFonts w:ascii="Calibri" w:cs="Calibri" w:eastAsia="Calibri" w:hAnsi="Calibri"/>
          <w:u w:val="single"/>
          <w:rtl w:val="0"/>
        </w:rPr>
        <w:t xml:space="preserve">), and an orally-administrable formulation of the antibiotic cefuroxime. </w:t>
      </w:r>
      <w:r w:rsidDel="00000000" w:rsidR="00000000" w:rsidRPr="00000000">
        <w:rPr>
          <w:rFonts w:ascii="Calibri" w:cs="Calibri" w:eastAsia="Calibri" w:hAnsi="Calibri"/>
          <w:highlight w:val="cyan"/>
          <w:u w:val="single"/>
          <w:rtl w:val="0"/>
        </w:rPr>
        <w:t xml:space="preserve">Pharma</w:t>
      </w:r>
      <w:r w:rsidDel="00000000" w:rsidR="00000000" w:rsidRPr="00000000">
        <w:rPr>
          <w:rFonts w:ascii="Calibri" w:cs="Calibri" w:eastAsia="Calibri" w:hAnsi="Calibri"/>
          <w:u w:val="single"/>
          <w:rtl w:val="0"/>
        </w:rPr>
        <w:t xml:space="preserve">ceutical</w:t>
      </w:r>
      <w:r w:rsidDel="00000000" w:rsidR="00000000" w:rsidRPr="00000000">
        <w:rPr>
          <w:rFonts w:ascii="Calibri" w:cs="Calibri" w:eastAsia="Calibri" w:hAnsi="Calibri"/>
          <w:highlight w:val="cyan"/>
          <w:u w:val="single"/>
          <w:rtl w:val="0"/>
        </w:rPr>
        <w:t xml:space="preserve"> development is</w:t>
      </w:r>
      <w:r w:rsidDel="00000000" w:rsidR="00000000" w:rsidRPr="00000000">
        <w:rPr>
          <w:rFonts w:ascii="Calibri" w:cs="Calibri" w:eastAsia="Calibri" w:hAnsi="Calibri"/>
          <w:u w:val="single"/>
          <w:rtl w:val="0"/>
        </w:rPr>
        <w:t xml:space="preserve"> prolonged and </w:t>
      </w:r>
      <w:r w:rsidDel="00000000" w:rsidR="00000000" w:rsidRPr="00000000">
        <w:rPr>
          <w:rFonts w:ascii="Calibri" w:cs="Calibri" w:eastAsia="Calibri" w:hAnsi="Calibri"/>
          <w:highlight w:val="cyan"/>
          <w:u w:val="single"/>
          <w:rtl w:val="0"/>
        </w:rPr>
        <w:t xml:space="preserve">unpredictable, and frequently a safe and effective drug occurs only as a result of follow-on innovation</w:t>
      </w:r>
      <w:r w:rsidDel="00000000" w:rsidR="00000000" w:rsidRPr="00000000">
        <w:rPr>
          <w:rFonts w:ascii="Calibri" w:cs="Calibri" w:eastAsia="Calibri" w:hAnsi="Calibri"/>
          <w:u w:val="single"/>
          <w:rtl w:val="0"/>
        </w:rPr>
        <w:t xml:space="preserve"> occurring long after the initial synthesis</w:t>
      </w:r>
      <w:r w:rsidDel="00000000" w:rsidR="00000000" w:rsidRPr="00000000">
        <w:rPr>
          <w:rFonts w:ascii="Calibri" w:cs="Calibri" w:eastAsia="Calibri" w:hAnsi="Calibri"/>
          <w:sz w:val="14"/>
          <w:szCs w:val="14"/>
          <w:rtl w:val="0"/>
        </w:rPr>
        <w:t xml:space="preserve"> and characterization of a pharmaceutically interesting chemical compound. The inventions protected by secondary patents can be just as critical to the development of drugs as a patent on the active ingredient itself. The Benefits of Follow-On Innovation </w:t>
      </w:r>
      <w:r w:rsidDel="00000000" w:rsidR="00000000" w:rsidRPr="00000000">
        <w:rPr>
          <w:rFonts w:ascii="Calibri" w:cs="Calibri" w:eastAsia="Calibri" w:hAnsi="Calibri"/>
          <w:u w:val="single"/>
          <w:rtl w:val="0"/>
        </w:rPr>
        <w:t xml:space="preserve">The criticism of patents on follow-on pharmaceutical innovation rests on an assumption that follow-on innovation provides little if any benefit to patients</w:t>
      </w:r>
      <w:r w:rsidDel="00000000" w:rsidR="00000000" w:rsidRPr="00000000">
        <w:rPr>
          <w:rFonts w:ascii="Calibri" w:cs="Calibri" w:eastAsia="Calibri" w:hAnsi="Calibri"/>
          <w:sz w:val="14"/>
          <w:szCs w:val="14"/>
          <w:rtl w:val="0"/>
        </w:rPr>
        <w:t xml:space="preserve">, and merely serves as a pretense for extending patent protection on an existing drug. In fact, </w:t>
      </w:r>
      <w:r w:rsidDel="00000000" w:rsidR="00000000" w:rsidRPr="00000000">
        <w:rPr>
          <w:rFonts w:ascii="Calibri" w:cs="Calibri" w:eastAsia="Calibri" w:hAnsi="Calibri"/>
          <w:u w:val="single"/>
          <w:rtl w:val="0"/>
        </w:rPr>
        <w:t xml:space="preserve">there are many examples of follow-on products that represent significant improvements</w:t>
      </w:r>
      <w:r w:rsidDel="00000000" w:rsidR="00000000" w:rsidRPr="00000000">
        <w:rPr>
          <w:rFonts w:ascii="Calibri" w:cs="Calibri" w:eastAsia="Calibri" w:hAnsi="Calibri"/>
          <w:sz w:val="14"/>
          <w:szCs w:val="14"/>
          <w:rtl w:val="0"/>
        </w:rPr>
        <w:t xml:space="preserve"> in the safety-efficacy profile. For example, </w:t>
      </w:r>
      <w:r w:rsidDel="00000000" w:rsidR="00000000" w:rsidRPr="00000000">
        <w:rPr>
          <w:rFonts w:ascii="Calibri" w:cs="Calibri" w:eastAsia="Calibri" w:hAnsi="Calibri"/>
          <w:highlight w:val="cyan"/>
          <w:u w:val="single"/>
          <w:rtl w:val="0"/>
        </w:rPr>
        <w:t xml:space="preserve">the original formulation of Lumigan (used to treat glaucoma) had a</w:t>
      </w:r>
      <w:r w:rsidDel="00000000" w:rsidR="00000000" w:rsidRPr="00000000">
        <w:rPr>
          <w:rFonts w:ascii="Calibri" w:cs="Calibri" w:eastAsia="Calibri" w:hAnsi="Calibri"/>
          <w:u w:val="single"/>
          <w:rtl w:val="0"/>
        </w:rPr>
        <w:t xml:space="preserve">n unfortunate </w:t>
      </w:r>
      <w:r w:rsidDel="00000000" w:rsidR="00000000" w:rsidRPr="00000000">
        <w:rPr>
          <w:rFonts w:ascii="Calibri" w:cs="Calibri" w:eastAsia="Calibri" w:hAnsi="Calibri"/>
          <w:highlight w:val="cyan"/>
          <w:u w:val="single"/>
          <w:rtl w:val="0"/>
        </w:rPr>
        <w:t xml:space="preserve">tendency to cause</w:t>
      </w:r>
      <w:r w:rsidDel="00000000" w:rsidR="00000000" w:rsidRPr="00000000">
        <w:rPr>
          <w:rFonts w:ascii="Calibri" w:cs="Calibri" w:eastAsia="Calibri" w:hAnsi="Calibri"/>
          <w:u w:val="single"/>
          <w:rtl w:val="0"/>
        </w:rPr>
        <w:t xml:space="preserve"> severe</w:t>
      </w:r>
      <w:r w:rsidDel="00000000" w:rsidR="00000000" w:rsidRPr="00000000">
        <w:rPr>
          <w:rFonts w:ascii="Calibri" w:cs="Calibri" w:eastAsia="Calibri" w:hAnsi="Calibri"/>
          <w:sz w:val="14"/>
          <w:szCs w:val="14"/>
          <w:rtl w:val="0"/>
        </w:rPr>
        <w:t xml:space="preserve"> hyperemia (i.e., </w:t>
      </w:r>
      <w:r w:rsidDel="00000000" w:rsidR="00000000" w:rsidRPr="00000000">
        <w:rPr>
          <w:rFonts w:ascii="Calibri" w:cs="Calibri" w:eastAsia="Calibri" w:hAnsi="Calibri"/>
          <w:u w:val="single"/>
          <w:rtl w:val="0"/>
        </w:rPr>
        <w:t xml:space="preserve">redeye</w:t>
      </w:r>
      <w:r w:rsidDel="00000000" w:rsidR="00000000" w:rsidRPr="00000000">
        <w:rPr>
          <w:rFonts w:ascii="Calibri" w:cs="Calibri" w:eastAsia="Calibri" w:hAnsi="Calibri"/>
          <w:sz w:val="14"/>
          <w:szCs w:val="14"/>
          <w:rtl w:val="0"/>
        </w:rPr>
        <w:t xml:space="preserve">), and this adverse event often lead patients to stop using the drug, at times </w:t>
      </w:r>
      <w:r w:rsidDel="00000000" w:rsidR="00000000" w:rsidRPr="00000000">
        <w:rPr>
          <w:rFonts w:ascii="Calibri" w:cs="Calibri" w:eastAsia="Calibri" w:hAnsi="Calibri"/>
          <w:u w:val="single"/>
          <w:rtl w:val="0"/>
        </w:rPr>
        <w:t xml:space="preserve">resulting in </w:t>
      </w:r>
      <w:r w:rsidDel="00000000" w:rsidR="00000000" w:rsidRPr="00000000">
        <w:rPr>
          <w:rFonts w:ascii="Calibri" w:cs="Calibri" w:eastAsia="Calibri" w:hAnsi="Calibri"/>
          <w:highlight w:val="cyan"/>
          <w:u w:val="single"/>
          <w:rtl w:val="0"/>
        </w:rPr>
        <w:t xml:space="preserve">blindness. Subsequent research led to a </w:t>
      </w:r>
      <w:r w:rsidDel="00000000" w:rsidR="00000000" w:rsidRPr="00000000">
        <w:rPr>
          <w:rFonts w:ascii="Calibri" w:cs="Calibri" w:eastAsia="Calibri" w:hAnsi="Calibri"/>
          <w:u w:val="single"/>
          <w:rtl w:val="0"/>
        </w:rPr>
        <w:t xml:space="preserve">new </w:t>
      </w:r>
      <w:r w:rsidDel="00000000" w:rsidR="00000000" w:rsidRPr="00000000">
        <w:rPr>
          <w:rFonts w:ascii="Calibri" w:cs="Calibri" w:eastAsia="Calibri" w:hAnsi="Calibri"/>
          <w:highlight w:val="cyan"/>
          <w:u w:val="single"/>
          <w:rtl w:val="0"/>
        </w:rPr>
        <w:t xml:space="preserve">formulation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which</w:t>
      </w:r>
      <w:r w:rsidDel="00000000" w:rsidR="00000000" w:rsidRPr="00000000">
        <w:rPr>
          <w:rFonts w:ascii="Calibri" w:cs="Calibri" w:eastAsia="Calibri" w:hAnsi="Calibri"/>
          <w:u w:val="single"/>
          <w:rtl w:val="0"/>
        </w:rPr>
        <w:t xml:space="preserve"> largely </w:t>
      </w:r>
      <w:r w:rsidDel="00000000" w:rsidR="00000000" w:rsidRPr="00000000">
        <w:rPr>
          <w:rFonts w:ascii="Calibri" w:cs="Calibri" w:eastAsia="Calibri" w:hAnsi="Calibri"/>
          <w:highlight w:val="cyan"/>
          <w:u w:val="single"/>
          <w:rtl w:val="0"/>
        </w:rPr>
        <w:t xml:space="preserve">alleviated the problem</w:t>
      </w:r>
      <w:r w:rsidDel="00000000" w:rsidR="00000000" w:rsidRPr="00000000">
        <w:rPr>
          <w:rFonts w:ascii="Calibri" w:cs="Calibri" w:eastAsia="Calibri" w:hAnsi="Calibri"/>
          <w:u w:val="single"/>
          <w:rtl w:val="0"/>
        </w:rPr>
        <w:t xml:space="preserve"> of hyperemia</w:t>
      </w:r>
      <w:r w:rsidDel="00000000" w:rsidR="00000000" w:rsidRPr="00000000">
        <w:rPr>
          <w:rFonts w:ascii="Calibri" w:cs="Calibri" w:eastAsia="Calibri" w:hAnsi="Calibri"/>
          <w:sz w:val="14"/>
          <w:szCs w:val="14"/>
          <w:rtl w:val="0"/>
        </w:rPr>
        <w:t xml:space="preserve">, an example of the type of follow-on innovation that significantly benefits patients but that </w:t>
      </w:r>
      <w:r w:rsidDel="00000000" w:rsidR="00000000" w:rsidRPr="00000000">
        <w:rPr>
          <w:rFonts w:ascii="Calibri" w:cs="Calibri" w:eastAsia="Calibri" w:hAnsi="Calibri"/>
          <w:highlight w:val="cyan"/>
          <w:u w:val="single"/>
          <w:rtl w:val="0"/>
        </w:rPr>
        <w:t xml:space="preserve">which would be discouraged by a patent regime that does not reward follow-on innovation</w:t>
      </w:r>
      <w:r w:rsidDel="00000000" w:rsidR="00000000" w:rsidRPr="00000000">
        <w:rPr>
          <w:rFonts w:ascii="Calibri" w:cs="Calibri" w:eastAsia="Calibri" w:hAnsi="Calibri"/>
          <w:sz w:val="14"/>
          <w:szCs w:val="14"/>
          <w:rtl w:val="0"/>
        </w:rPr>
        <w:t xml:space="preserve">.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Del="00000000" w:rsidR="00000000" w:rsidRPr="00000000">
        <w:rPr>
          <w:rFonts w:ascii="Calibri" w:cs="Calibri" w:eastAsia="Calibri" w:hAnsi="Calibri"/>
          <w:u w:val="single"/>
          <w:rtl w:val="0"/>
        </w:rPr>
        <w:t xml:space="preserve">Other examples of improved formulations that provide real benefits</w:t>
      </w:r>
      <w:r w:rsidDel="00000000" w:rsidR="00000000" w:rsidRPr="00000000">
        <w:rPr>
          <w:rFonts w:ascii="Calibri" w:cs="Calibri" w:eastAsia="Calibri" w:hAnsi="Calibri"/>
          <w:sz w:val="14"/>
          <w:szCs w:val="14"/>
          <w:rtl w:val="0"/>
        </w:rPr>
        <w:t xml:space="preserve"> to patients </w:t>
      </w:r>
      <w:r w:rsidDel="00000000" w:rsidR="00000000" w:rsidRPr="00000000">
        <w:rPr>
          <w:rFonts w:ascii="Calibri" w:cs="Calibri" w:eastAsia="Calibri" w:hAnsi="Calibri"/>
          <w:u w:val="single"/>
          <w:rtl w:val="0"/>
        </w:rPr>
        <w:t xml:space="preserve">are orally administrable formulations of drugs that could previously only be administered by</w:t>
      </w:r>
      <w:r w:rsidDel="00000000" w:rsidR="00000000" w:rsidRPr="00000000">
        <w:rPr>
          <w:rFonts w:ascii="Calibri" w:cs="Calibri" w:eastAsia="Calibri" w:hAnsi="Calibri"/>
          <w:sz w:val="14"/>
          <w:szCs w:val="14"/>
          <w:rtl w:val="0"/>
        </w:rPr>
        <w:t xml:space="preserve"> more invasive intravenous or intramuscular </w:t>
      </w:r>
      <w:r w:rsidDel="00000000" w:rsidR="00000000" w:rsidRPr="00000000">
        <w:rPr>
          <w:rFonts w:ascii="Calibri" w:cs="Calibri" w:eastAsia="Calibri" w:hAnsi="Calibri"/>
          <w:u w:val="single"/>
          <w:rtl w:val="0"/>
        </w:rPr>
        <w:t xml:space="preserve">injection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combination products that combine two or more active pharmaceutical agents in a single formulation</w:t>
      </w:r>
      <w:r w:rsidDel="00000000" w:rsidR="00000000" w:rsidRPr="00000000">
        <w:rPr>
          <w:rFonts w:ascii="Calibri" w:cs="Calibri" w:eastAsia="Calibri" w:hAnsi="Calibri"/>
          <w:sz w:val="14"/>
          <w:szCs w:val="14"/>
          <w:rtl w:val="0"/>
        </w:rPr>
        <w:t xml:space="preserve"> (resulting in improved patient compliance), </w:t>
      </w:r>
      <w:r w:rsidDel="00000000" w:rsidR="00000000" w:rsidRPr="00000000">
        <w:rPr>
          <w:rFonts w:ascii="Calibri" w:cs="Calibri" w:eastAsia="Calibri" w:hAnsi="Calibri"/>
          <w:u w:val="single"/>
          <w:rtl w:val="0"/>
        </w:rPr>
        <w:t xml:space="preserve">and a heat-stable formulation of a lifesaving drug used to treat HIV infection and AIDS (an important characteristic for use in developing countries with a hot climate).</w:t>
      </w:r>
      <w:r w:rsidDel="00000000" w:rsidR="00000000" w:rsidRPr="00000000">
        <w:rPr>
          <w:rtl w:val="0"/>
        </w:rPr>
      </w:r>
    </w:p>
    <w:p w:rsidR="00000000" w:rsidDel="00000000" w:rsidP="00000000" w:rsidRDefault="00000000" w:rsidRPr="00000000" w14:paraId="00000019">
      <w:pPr>
        <w:pStyle w:val="Heading4"/>
        <w:keepNext w:val="0"/>
        <w:keepLines w:val="0"/>
        <w:spacing w:after="0" w:before="0" w:line="276" w:lineRule="auto"/>
        <w:rPr>
          <w:rFonts w:ascii="Times New Roman" w:cs="Times New Roman" w:eastAsia="Times New Roman" w:hAnsi="Times New Roman"/>
          <w:b w:val="1"/>
          <w:color w:val="000000"/>
          <w:sz w:val="17"/>
          <w:szCs w:val="17"/>
        </w:rPr>
      </w:pPr>
      <w:r w:rsidDel="00000000" w:rsidR="00000000" w:rsidRPr="00000000">
        <w:rPr>
          <w:rtl w:val="0"/>
        </w:rPr>
      </w:r>
    </w:p>
    <w:p w:rsidR="00000000" w:rsidDel="00000000" w:rsidP="00000000" w:rsidRDefault="00000000" w:rsidRPr="00000000" w14:paraId="0000001A">
      <w:pPr>
        <w:pStyle w:val="Heading4"/>
        <w:keepNext w:val="0"/>
        <w:keepLines w:val="0"/>
        <w:spacing w:after="0" w:before="0" w:line="276" w:lineRule="auto"/>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Innovation saves millions of lives, halves mortality rates, responds to public health crises, and reduces costs by billions and sometimes trillions</w:t>
      </w:r>
    </w:p>
    <w:p w:rsidR="00000000" w:rsidDel="00000000" w:rsidP="00000000" w:rsidRDefault="00000000" w:rsidRPr="00000000" w14:paraId="0000001B">
      <w:pPr>
        <w:pStyle w:val="Heading4"/>
        <w:keepNext w:val="0"/>
        <w:keepLines w:val="0"/>
        <w:spacing w:after="0" w:before="0" w:line="276" w:lineRule="auto"/>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Jenner ‘16:</w:t>
      </w:r>
    </w:p>
    <w:p w:rsidR="00000000" w:rsidDel="00000000" w:rsidP="00000000" w:rsidRDefault="00000000" w:rsidRPr="00000000" w14:paraId="0000001C">
      <w:pPr>
        <w:pStyle w:val="Heading4"/>
        <w:keepNext w:val="0"/>
        <w:keepLines w:val="0"/>
        <w:spacing w:after="180" w:before="180" w:line="276" w:lineRule="auto"/>
        <w:rPr>
          <w:rFonts w:ascii="Times New Roman" w:cs="Times New Roman" w:eastAsia="Times New Roman" w:hAnsi="Times New Roman"/>
          <w:b w:val="1"/>
          <w:color w:val="000000"/>
          <w:sz w:val="12"/>
          <w:szCs w:val="12"/>
        </w:rPr>
      </w:pPr>
      <w:r w:rsidDel="00000000" w:rsidR="00000000" w:rsidRPr="00000000">
        <w:rPr>
          <w:rFonts w:ascii="Times New Roman" w:cs="Times New Roman" w:eastAsia="Times New Roman" w:hAnsi="Times New Roman"/>
          <w:b w:val="1"/>
          <w:color w:val="000000"/>
          <w:sz w:val="12"/>
          <w:szCs w:val="12"/>
          <w:rtl w:val="0"/>
        </w:rPr>
        <w:t xml:space="preserve">(Jenner, Andrew. “Value of Innovation.” IFPMA, IFPMA, 23 Feb. 2016, </w:t>
      </w:r>
      <w:hyperlink r:id="rId8">
        <w:r w:rsidDel="00000000" w:rsidR="00000000" w:rsidRPr="00000000">
          <w:rPr>
            <w:rFonts w:ascii="Times New Roman" w:cs="Times New Roman" w:eastAsia="Times New Roman" w:hAnsi="Times New Roman"/>
            <w:b w:val="1"/>
            <w:color w:val="1155cc"/>
            <w:sz w:val="12"/>
            <w:szCs w:val="12"/>
            <w:u w:val="single"/>
            <w:rtl w:val="0"/>
          </w:rPr>
          <w:t xml:space="preserve">www.ifpma.org/subtopics/value-of-innovation/</w:t>
        </w:r>
      </w:hyperlink>
      <w:r w:rsidDel="00000000" w:rsidR="00000000" w:rsidRPr="00000000">
        <w:rPr>
          <w:rFonts w:ascii="Times New Roman" w:cs="Times New Roman" w:eastAsia="Times New Roman" w:hAnsi="Times New Roman"/>
          <w:b w:val="1"/>
          <w:color w:val="000000"/>
          <w:sz w:val="12"/>
          <w:szCs w:val="12"/>
          <w:rtl w:val="0"/>
        </w:rPr>
        <w:t xml:space="preserve">. Accessed 9/11/2021)</w:t>
      </w:r>
    </w:p>
    <w:p w:rsidR="00000000" w:rsidDel="00000000" w:rsidP="00000000" w:rsidRDefault="00000000" w:rsidRPr="00000000" w14:paraId="0000001D">
      <w:pPr>
        <w:pStyle w:val="Heading4"/>
        <w:keepNext w:val="0"/>
        <w:keepLines w:val="0"/>
        <w:spacing w:after="180" w:before="180" w:line="276" w:lineRule="auto"/>
        <w:rPr>
          <w:rFonts w:ascii="Times New Roman" w:cs="Times New Roman" w:eastAsia="Times New Roman" w:hAnsi="Times New Roman"/>
          <w:b w:val="1"/>
          <w:color w:val="000000"/>
          <w:sz w:val="12"/>
          <w:szCs w:val="12"/>
        </w:rPr>
      </w:pPr>
      <w:bookmarkStart w:colFirst="0" w:colLast="0" w:name="_tfx4lrmmnaj5" w:id="2"/>
      <w:bookmarkEnd w:id="2"/>
      <w:r w:rsidDel="00000000" w:rsidR="00000000" w:rsidRPr="00000000">
        <w:rPr>
          <w:rFonts w:ascii="Times New Roman" w:cs="Times New Roman" w:eastAsia="Times New Roman" w:hAnsi="Times New Roman"/>
          <w:b w:val="1"/>
          <w:color w:val="000000"/>
          <w:sz w:val="12"/>
          <w:szCs w:val="12"/>
          <w:rtl w:val="0"/>
        </w:rPr>
        <w:t xml:space="preserve">Many lower and middle-income countries are making important investment in developing their healthcare infrastructure as part of their commitment to achieving Universal Health Coverage. Increasing access to new medicines and vaccines can help sustain such investment by reducing the need for costly surgical interventions and hospitalization. In many cases, the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use of innovative medicines</w:t>
      </w:r>
      <w:r w:rsidDel="00000000" w:rsidR="00000000" w:rsidRPr="00000000">
        <w:rPr>
          <w:rFonts w:ascii="Times New Roman" w:cs="Times New Roman" w:eastAsia="Times New Roman" w:hAnsi="Times New Roman"/>
          <w:b w:val="1"/>
          <w:color w:val="000000"/>
          <w:sz w:val="12"/>
          <w:szCs w:val="12"/>
          <w:rtl w:val="0"/>
        </w:rPr>
        <w:t xml:space="preserve"> by health systems can pay for themselves several times over. One study found that a reduction in the age of drugs used reduces non-drug spending 7.2 times as much as it increases drug expediture, with most of the savings coming from reduced hospitalization and physician office-visit expenditures. Vaccines, for instance, have proven to be one of the most effective preventative technologies in the fight against infectious diseases with an almost unparalleled impact on public health, saving the lives of over 2.5 million children each year. Estimates show that increasing access to six vaccines (including new vaccines for rotavirus and malaria)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could save</w:t>
      </w:r>
      <w:r w:rsidDel="00000000" w:rsidR="00000000" w:rsidRPr="00000000">
        <w:rPr>
          <w:rFonts w:ascii="Times New Roman" w:cs="Times New Roman" w:eastAsia="Times New Roman" w:hAnsi="Times New Roman"/>
          <w:b w:val="1"/>
          <w:color w:val="000000"/>
          <w:sz w:val="18"/>
          <w:szCs w:val="18"/>
          <w:u w:val="single"/>
          <w:rtl w:val="0"/>
        </w:rPr>
        <w:t xml:space="preserve"> USD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6.2 billion in treatment costs globally. Increased productivity</w:t>
      </w:r>
      <w:r w:rsidDel="00000000" w:rsidR="00000000" w:rsidRPr="00000000">
        <w:rPr>
          <w:rFonts w:ascii="Times New Roman" w:cs="Times New Roman" w:eastAsia="Times New Roman" w:hAnsi="Times New Roman"/>
          <w:b w:val="1"/>
          <w:color w:val="000000"/>
          <w:sz w:val="12"/>
          <w:szCs w:val="12"/>
          <w:rtl w:val="0"/>
        </w:rPr>
        <w:t xml:space="preserve"> due to averted illness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could gain</w:t>
      </w:r>
      <w:r w:rsidDel="00000000" w:rsidR="00000000" w:rsidRPr="00000000">
        <w:rPr>
          <w:rFonts w:ascii="Times New Roman" w:cs="Times New Roman" w:eastAsia="Times New Roman" w:hAnsi="Times New Roman"/>
          <w:b w:val="1"/>
          <w:color w:val="000000"/>
          <w:sz w:val="12"/>
          <w:szCs w:val="12"/>
          <w:rtl w:val="0"/>
        </w:rPr>
        <w:t xml:space="preserve"> the world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an additional $145bn</w:t>
      </w:r>
      <w:r w:rsidDel="00000000" w:rsidR="00000000" w:rsidRPr="00000000">
        <w:rPr>
          <w:rFonts w:ascii="Times New Roman" w:cs="Times New Roman" w:eastAsia="Times New Roman" w:hAnsi="Times New Roman"/>
          <w:b w:val="1"/>
          <w:color w:val="000000"/>
          <w:sz w:val="12"/>
          <w:szCs w:val="12"/>
          <w:rtl w:val="0"/>
        </w:rPr>
        <w:t xml:space="preserve">. The upfront cost of procuring vaccines is dwarfed by these benefits.</w:t>
      </w:r>
      <w:r w:rsidDel="00000000" w:rsidR="00000000" w:rsidRPr="00000000">
        <w:rPr>
          <w:rFonts w:ascii="Times New Roman" w:cs="Times New Roman" w:eastAsia="Times New Roman" w:hAnsi="Times New Roman"/>
          <w:b w:val="1"/>
          <w:color w:val="000000"/>
          <w:sz w:val="12"/>
          <w:szCs w:val="12"/>
          <w:highlight w:val="green"/>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In addition </w:t>
      </w:r>
      <w:r w:rsidDel="00000000" w:rsidR="00000000" w:rsidRPr="00000000">
        <w:rPr>
          <w:rFonts w:ascii="Times New Roman" w:cs="Times New Roman" w:eastAsia="Times New Roman" w:hAnsi="Times New Roman"/>
          <w:b w:val="1"/>
          <w:color w:val="000000"/>
          <w:sz w:val="18"/>
          <w:szCs w:val="18"/>
          <w:u w:val="single"/>
          <w:rtl w:val="0"/>
        </w:rPr>
        <w:t xml:space="preserve">to</w:t>
      </w:r>
      <w:r w:rsidDel="00000000" w:rsidR="00000000" w:rsidRPr="00000000">
        <w:rPr>
          <w:rFonts w:ascii="Times New Roman" w:cs="Times New Roman" w:eastAsia="Times New Roman" w:hAnsi="Times New Roman"/>
          <w:b w:val="1"/>
          <w:color w:val="000000"/>
          <w:sz w:val="12"/>
          <w:szCs w:val="12"/>
          <w:rtl w:val="0"/>
        </w:rPr>
        <w:t xml:space="preserve"> these </w:t>
      </w:r>
      <w:r w:rsidDel="00000000" w:rsidR="00000000" w:rsidRPr="00000000">
        <w:rPr>
          <w:rFonts w:ascii="Times New Roman" w:cs="Times New Roman" w:eastAsia="Times New Roman" w:hAnsi="Times New Roman"/>
          <w:b w:val="1"/>
          <w:color w:val="000000"/>
          <w:sz w:val="18"/>
          <w:szCs w:val="18"/>
          <w:u w:val="single"/>
          <w:rtl w:val="0"/>
        </w:rPr>
        <w:t xml:space="preserve">economic benefits,</w:t>
      </w:r>
      <w:r w:rsidDel="00000000" w:rsidR="00000000" w:rsidRPr="00000000">
        <w:rPr>
          <w:rFonts w:ascii="Times New Roman" w:cs="Times New Roman" w:eastAsia="Times New Roman" w:hAnsi="Times New Roman"/>
          <w:b w:val="1"/>
          <w:color w:val="000000"/>
          <w:sz w:val="12"/>
          <w:szCs w:val="12"/>
          <w:rtl w:val="0"/>
        </w:rPr>
        <w:t xml:space="preserve"> the</w:t>
      </w:r>
      <w:r w:rsidDel="00000000" w:rsidR="00000000" w:rsidRPr="00000000">
        <w:rPr>
          <w:rFonts w:ascii="Times New Roman" w:cs="Times New Roman" w:eastAsia="Times New Roman" w:hAnsi="Times New Roman"/>
          <w:b w:val="1"/>
          <w:color w:val="000000"/>
          <w:sz w:val="12"/>
          <w:szCs w:val="12"/>
          <w:highlight w:val="green"/>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innovation</w:t>
      </w:r>
      <w:r w:rsidDel="00000000" w:rsidR="00000000" w:rsidRPr="00000000">
        <w:rPr>
          <w:rFonts w:ascii="Times New Roman" w:cs="Times New Roman" w:eastAsia="Times New Roman" w:hAnsi="Times New Roman"/>
          <w:b w:val="1"/>
          <w:color w:val="000000"/>
          <w:sz w:val="12"/>
          <w:szCs w:val="12"/>
          <w:rtl w:val="0"/>
        </w:rPr>
        <w:t xml:space="preserve"> we bring along</w:t>
      </w:r>
      <w:r w:rsidDel="00000000" w:rsidR="00000000" w:rsidRPr="00000000">
        <w:rPr>
          <w:rFonts w:ascii="Times New Roman" w:cs="Times New Roman" w:eastAsia="Times New Roman" w:hAnsi="Times New Roman"/>
          <w:b w:val="1"/>
          <w:color w:val="000000"/>
          <w:sz w:val="12"/>
          <w:szCs w:val="12"/>
          <w:highlight w:val="green"/>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has transformed the lives of millions of patients</w:t>
      </w:r>
      <w:r w:rsidDel="00000000" w:rsidR="00000000" w:rsidRPr="00000000">
        <w:rPr>
          <w:rFonts w:ascii="Times New Roman" w:cs="Times New Roman" w:eastAsia="Times New Roman" w:hAnsi="Times New Roman"/>
          <w:b w:val="1"/>
          <w:color w:val="000000"/>
          <w:sz w:val="18"/>
          <w:szCs w:val="18"/>
          <w:u w:val="single"/>
          <w:rtl w:val="0"/>
        </w:rPr>
        <w:t xml:space="preserve"> all over the world.</w:t>
      </w:r>
      <w:r w:rsidDel="00000000" w:rsidR="00000000" w:rsidRPr="00000000">
        <w:rPr>
          <w:rFonts w:ascii="Times New Roman" w:cs="Times New Roman" w:eastAsia="Times New Roman" w:hAnsi="Times New Roman"/>
          <w:b w:val="1"/>
          <w:color w:val="000000"/>
          <w:sz w:val="12"/>
          <w:szCs w:val="12"/>
          <w:rtl w:val="0"/>
        </w:rPr>
        <w:t xml:space="preserve"> For instance,</w:t>
      </w:r>
      <w:r w:rsidDel="00000000" w:rsidR="00000000" w:rsidRPr="00000000">
        <w:rPr>
          <w:rFonts w:ascii="Times New Roman" w:cs="Times New Roman" w:eastAsia="Times New Roman" w:hAnsi="Times New Roman"/>
          <w:b w:val="1"/>
          <w:color w:val="000000"/>
          <w:sz w:val="12"/>
          <w:szCs w:val="12"/>
          <w:highlight w:val="green"/>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improvements in </w:t>
      </w:r>
      <w:r w:rsidDel="00000000" w:rsidR="00000000" w:rsidRPr="00000000">
        <w:rPr>
          <w:rFonts w:ascii="Times New Roman" w:cs="Times New Roman" w:eastAsia="Times New Roman" w:hAnsi="Times New Roman"/>
          <w:b w:val="1"/>
          <w:color w:val="000000"/>
          <w:sz w:val="18"/>
          <w:szCs w:val="18"/>
          <w:u w:val="single"/>
          <w:rtl w:val="0"/>
        </w:rPr>
        <w:t xml:space="preserve">existing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cancer treatments have cu</w:t>
      </w:r>
      <w:r w:rsidDel="00000000" w:rsidR="00000000" w:rsidRPr="00000000">
        <w:rPr>
          <w:rFonts w:ascii="Times New Roman" w:cs="Times New Roman" w:eastAsia="Times New Roman" w:hAnsi="Times New Roman"/>
          <w:b w:val="1"/>
          <w:color w:val="000000"/>
          <w:sz w:val="18"/>
          <w:szCs w:val="18"/>
          <w:u w:val="single"/>
          <w:rtl w:val="0"/>
        </w:rPr>
        <w:t xml:space="preserve">t</w:t>
      </w:r>
      <w:r w:rsidDel="00000000" w:rsidR="00000000" w:rsidRPr="00000000">
        <w:rPr>
          <w:rFonts w:ascii="Times New Roman" w:cs="Times New Roman" w:eastAsia="Times New Roman" w:hAnsi="Times New Roman"/>
          <w:b w:val="1"/>
          <w:color w:val="000000"/>
          <w:sz w:val="12"/>
          <w:szCs w:val="12"/>
          <w:rtl w:val="0"/>
        </w:rPr>
        <w:t xml:space="preserve"> annual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death rates by half</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in the United States. High cholesterol and </w:t>
      </w:r>
      <w:r w:rsidDel="00000000" w:rsidR="00000000" w:rsidRPr="00000000">
        <w:rPr>
          <w:rFonts w:ascii="Times New Roman" w:cs="Times New Roman" w:eastAsia="Times New Roman" w:hAnsi="Times New Roman"/>
          <w:b w:val="1"/>
          <w:color w:val="000000"/>
          <w:sz w:val="18"/>
          <w:szCs w:val="18"/>
          <w:u w:val="single"/>
          <w:rtl w:val="0"/>
        </w:rPr>
        <w:t xml:space="preserve">other</w:t>
      </w:r>
      <w:r w:rsidDel="00000000" w:rsidR="00000000" w:rsidRPr="00000000">
        <w:rPr>
          <w:rFonts w:ascii="Times New Roman" w:cs="Times New Roman" w:eastAsia="Times New Roman" w:hAnsi="Times New Roman"/>
          <w:b w:val="1"/>
          <w:color w:val="000000"/>
          <w:sz w:val="12"/>
          <w:szCs w:val="12"/>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heart diseases, which required extensive treatment</w:t>
      </w:r>
      <w:r w:rsidDel="00000000" w:rsidR="00000000" w:rsidRPr="00000000">
        <w:rPr>
          <w:rFonts w:ascii="Times New Roman" w:cs="Times New Roman" w:eastAsia="Times New Roman" w:hAnsi="Times New Roman"/>
          <w:b w:val="1"/>
          <w:color w:val="000000"/>
          <w:sz w:val="12"/>
          <w:szCs w:val="12"/>
          <w:rtl w:val="0"/>
        </w:rPr>
        <w:t xml:space="preserve"> in the 1970s,</w:t>
      </w:r>
      <w:r w:rsidDel="00000000" w:rsidR="00000000" w:rsidRPr="00000000">
        <w:rPr>
          <w:rFonts w:ascii="Times New Roman" w:cs="Times New Roman" w:eastAsia="Times New Roman" w:hAnsi="Times New Roman"/>
          <w:b w:val="1"/>
          <w:color w:val="000000"/>
          <w:sz w:val="12"/>
          <w:szCs w:val="12"/>
          <w:highlight w:val="green"/>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can</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now be easily managed</w:t>
      </w:r>
      <w:r w:rsidDel="00000000" w:rsidR="00000000" w:rsidRPr="00000000">
        <w:rPr>
          <w:rFonts w:ascii="Times New Roman" w:cs="Times New Roman" w:eastAsia="Times New Roman" w:hAnsi="Times New Roman"/>
          <w:b w:val="1"/>
          <w:color w:val="000000"/>
          <w:sz w:val="12"/>
          <w:szCs w:val="12"/>
          <w:rtl w:val="0"/>
        </w:rPr>
        <w:t xml:space="preserve"> with oral therapy. Our industry has played a crucial role in researching and developing the medicines that have contributed to this.</w:t>
      </w:r>
    </w:p>
    <w:p w:rsidR="00000000" w:rsidDel="00000000" w:rsidP="00000000" w:rsidRDefault="00000000" w:rsidRPr="00000000" w14:paraId="0000001E">
      <w:pPr>
        <w:pStyle w:val="Heading4"/>
        <w:keepNext w:val="0"/>
        <w:keepLines w:val="0"/>
        <w:spacing w:after="180" w:before="180" w:line="276" w:lineRule="auto"/>
        <w:rPr>
          <w:rFonts w:ascii="Times New Roman" w:cs="Times New Roman" w:eastAsia="Times New Roman" w:hAnsi="Times New Roman"/>
          <w:b w:val="1"/>
          <w:color w:val="000000"/>
          <w:sz w:val="12"/>
          <w:szCs w:val="12"/>
        </w:rPr>
      </w:pPr>
      <w:bookmarkStart w:colFirst="0" w:colLast="0" w:name="_3znysh7" w:id="3"/>
      <w:bookmarkEnd w:id="3"/>
      <w:r w:rsidDel="00000000" w:rsidR="00000000" w:rsidRPr="00000000">
        <w:rPr>
          <w:rFonts w:ascii="Times New Roman" w:cs="Times New Roman" w:eastAsia="Times New Roman" w:hAnsi="Times New Roman"/>
          <w:b w:val="1"/>
          <w:color w:val="000000"/>
          <w:sz w:val="12"/>
          <w:szCs w:val="12"/>
          <w:rtl w:val="0"/>
        </w:rPr>
        <w:t xml:space="preserve">The mission of the life sciences industry – in New Jersey, across the United States and around the world – is as ambitious as it is straightforward: to research and develop new medicines, therapies, medical devices, technologies and diagnostics to detect, treat and cure disease and improve the quality of life for patients. Driven to improve global human health, for more than 100 years, the life sciences industry – which includes biopharmaceutical, biotechnology and medical technology, device and diagnostics companies – has helped people live longer, more productive and fulfilling lives.</w:t>
      </w:r>
      <w:r w:rsidDel="00000000" w:rsidR="00000000" w:rsidRPr="00000000">
        <w:rPr>
          <w:rFonts w:ascii="Times New Roman" w:cs="Times New Roman" w:eastAsia="Times New Roman" w:hAnsi="Times New Roman"/>
          <w:b w:val="1"/>
          <w:color w:val="000000"/>
          <w:sz w:val="12"/>
          <w:szCs w:val="12"/>
          <w:highlight w:val="green"/>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Medical innovation has consistently responded to</w:t>
      </w:r>
      <w:r w:rsidDel="00000000" w:rsidR="00000000" w:rsidRPr="00000000">
        <w:rPr>
          <w:rFonts w:ascii="Times New Roman" w:cs="Times New Roman" w:eastAsia="Times New Roman" w:hAnsi="Times New Roman"/>
          <w:b w:val="1"/>
          <w:color w:val="000000"/>
          <w:sz w:val="18"/>
          <w:szCs w:val="18"/>
          <w:u w:val="single"/>
          <w:rtl w:val="0"/>
        </w:rPr>
        <w:t xml:space="preserve"> the</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 challenge in times of crisis and is </w:t>
      </w:r>
      <w:r w:rsidDel="00000000" w:rsidR="00000000" w:rsidRPr="00000000">
        <w:rPr>
          <w:rFonts w:ascii="Times New Roman" w:cs="Times New Roman" w:eastAsia="Times New Roman" w:hAnsi="Times New Roman"/>
          <w:b w:val="1"/>
          <w:color w:val="000000"/>
          <w:sz w:val="18"/>
          <w:szCs w:val="18"/>
          <w:rtl w:val="0"/>
        </w:rPr>
        <w:t xml:space="preserve">currently</w:t>
      </w:r>
      <w:r w:rsidDel="00000000" w:rsidR="00000000" w:rsidRPr="00000000">
        <w:rPr>
          <w:rFonts w:ascii="Times New Roman" w:cs="Times New Roman" w:eastAsia="Times New Roman" w:hAnsi="Times New Roman"/>
          <w:b w:val="1"/>
          <w:color w:val="000000"/>
          <w:sz w:val="18"/>
          <w:szCs w:val="18"/>
          <w:highlight w:val="green"/>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at the forefront of the battle against</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sz w:val="18"/>
          <w:szCs w:val="18"/>
          <w:rtl w:val="0"/>
        </w:rPr>
        <w:t xml:space="preserve">the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COVID</w:t>
      </w:r>
      <w:r w:rsidDel="00000000" w:rsidR="00000000" w:rsidRPr="00000000">
        <w:rPr>
          <w:rFonts w:ascii="Times New Roman" w:cs="Times New Roman" w:eastAsia="Times New Roman" w:hAnsi="Times New Roman"/>
          <w:b w:val="1"/>
          <w:color w:val="000000"/>
          <w:sz w:val="18"/>
          <w:szCs w:val="18"/>
          <w:u w:val="single"/>
          <w:rtl w:val="0"/>
        </w:rPr>
        <w:t xml:space="preserve">-19 </w:t>
      </w:r>
      <w:r w:rsidDel="00000000" w:rsidR="00000000" w:rsidRPr="00000000">
        <w:rPr>
          <w:rFonts w:ascii="Times New Roman" w:cs="Times New Roman" w:eastAsia="Times New Roman" w:hAnsi="Times New Roman"/>
          <w:b w:val="1"/>
          <w:color w:val="000000"/>
          <w:sz w:val="18"/>
          <w:szCs w:val="18"/>
          <w:rtl w:val="0"/>
        </w:rPr>
        <w:t xml:space="preserve">pandemic</w:t>
      </w:r>
      <w:r w:rsidDel="00000000" w:rsidR="00000000" w:rsidRPr="00000000">
        <w:rPr>
          <w:rFonts w:ascii="Times New Roman" w:cs="Times New Roman" w:eastAsia="Times New Roman" w:hAnsi="Times New Roman"/>
          <w:b w:val="1"/>
          <w:color w:val="000000"/>
          <w:sz w:val="12"/>
          <w:szCs w:val="12"/>
          <w:rtl w:val="0"/>
        </w:rPr>
        <w:t xml:space="preserve"> as it has been through so many other health emergencies. </w:t>
      </w:r>
      <w:r w:rsidDel="00000000" w:rsidR="00000000" w:rsidRPr="00000000">
        <w:rPr>
          <w:rFonts w:ascii="Times New Roman" w:cs="Times New Roman" w:eastAsia="Times New Roman" w:hAnsi="Times New Roman"/>
          <w:color w:val="000000"/>
          <w:sz w:val="14"/>
          <w:szCs w:val="14"/>
          <w:rtl w:val="0"/>
        </w:rPr>
        <w:t xml:space="preserve">Discovering and developing new medicines,</w:t>
      </w:r>
      <w:r w:rsidDel="00000000" w:rsidR="00000000" w:rsidRPr="00000000">
        <w:rPr>
          <w:rFonts w:ascii="Times New Roman" w:cs="Times New Roman" w:eastAsia="Times New Roman" w:hAnsi="Times New Roman"/>
          <w:b w:val="1"/>
          <w:color w:val="000000"/>
          <w:sz w:val="12"/>
          <w:szCs w:val="12"/>
          <w:rtl w:val="0"/>
        </w:rPr>
        <w:t xml:space="preserve"> therapies, medical devices and technologies </w:t>
      </w:r>
      <w:r w:rsidDel="00000000" w:rsidR="00000000" w:rsidRPr="00000000">
        <w:rPr>
          <w:rFonts w:ascii="Times New Roman" w:cs="Times New Roman" w:eastAsia="Times New Roman" w:hAnsi="Times New Roman"/>
          <w:color w:val="000000"/>
          <w:sz w:val="14"/>
          <w:szCs w:val="14"/>
          <w:rtl w:val="0"/>
        </w:rPr>
        <w:t xml:space="preserve">is a complex, time-consuming, expensive and risk-laden process</w:t>
      </w:r>
      <w:r w:rsidDel="00000000" w:rsidR="00000000" w:rsidRPr="00000000">
        <w:rPr>
          <w:rFonts w:ascii="Times New Roman" w:cs="Times New Roman" w:eastAsia="Times New Roman" w:hAnsi="Times New Roman"/>
          <w:b w:val="1"/>
          <w:color w:val="000000"/>
          <w:sz w:val="12"/>
          <w:szCs w:val="12"/>
          <w:rtl w:val="0"/>
        </w:rPr>
        <w:t xml:space="preserve"> that life sciences companies willingly undertake, spending more than $100 billion annually in search of alleviating human suffering. </w:t>
      </w:r>
      <w:r w:rsidDel="00000000" w:rsidR="00000000" w:rsidRPr="00000000">
        <w:rPr>
          <w:rFonts w:ascii="Times New Roman" w:cs="Times New Roman" w:eastAsia="Times New Roman" w:hAnsi="Times New Roman"/>
          <w:color w:val="000000"/>
          <w:sz w:val="14"/>
          <w:szCs w:val="14"/>
          <w:rtl w:val="0"/>
        </w:rPr>
        <w:t xml:space="preserve">The societal value of new medical innovation lies not only in improving human health, but in doing so in a cost-effective manner that brings efficiency to the delivery of health care.</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When medical breakthroughs can cure a disease</w:t>
      </w:r>
      <w:r w:rsidDel="00000000" w:rsidR="00000000" w:rsidRPr="00000000">
        <w:rPr>
          <w:rFonts w:ascii="Times New Roman" w:cs="Times New Roman" w:eastAsia="Times New Roman" w:hAnsi="Times New Roman"/>
          <w:b w:val="1"/>
          <w:color w:val="000000"/>
          <w:sz w:val="12"/>
          <w:szCs w:val="12"/>
          <w:rtl w:val="0"/>
        </w:rPr>
        <w:t xml:space="preserve"> rather than requiring an organ transplant, or when chemotherapy can be administered orally rather than by infusion,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the patient</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sz w:val="18"/>
          <w:szCs w:val="18"/>
          <w:rtl w:val="0"/>
        </w:rPr>
        <w:t xml:space="preserve">the</w:t>
      </w:r>
      <w:r w:rsidDel="00000000" w:rsidR="00000000" w:rsidRPr="00000000">
        <w:rPr>
          <w:rFonts w:ascii="Times New Roman" w:cs="Times New Roman" w:eastAsia="Times New Roman" w:hAnsi="Times New Roman"/>
          <w:b w:val="1"/>
          <w:color w:val="000000"/>
          <w:sz w:val="18"/>
          <w:szCs w:val="18"/>
          <w:highlight w:val="green"/>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health care system and</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sz w:val="18"/>
          <w:szCs w:val="18"/>
          <w:rtl w:val="0"/>
        </w:rPr>
        <w:t xml:space="preserve">the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economy all benefit</w:t>
      </w:r>
      <w:r w:rsidDel="00000000" w:rsidR="00000000" w:rsidRPr="00000000">
        <w:rPr>
          <w:rFonts w:ascii="Times New Roman" w:cs="Times New Roman" w:eastAsia="Times New Roman" w:hAnsi="Times New Roman"/>
          <w:b w:val="1"/>
          <w:color w:val="000000"/>
          <w:sz w:val="12"/>
          <w:szCs w:val="12"/>
          <w:rtl w:val="0"/>
        </w:rPr>
        <w:t xml:space="preserve">. MEDICAL INNOVATION: EXTENDING LIFE – SAVING LIVES </w:t>
      </w:r>
      <w:r w:rsidDel="00000000" w:rsidR="00000000" w:rsidRPr="00000000">
        <w:rPr>
          <w:rFonts w:ascii="Times New Roman" w:cs="Times New Roman" w:eastAsia="Times New Roman" w:hAnsi="Times New Roman"/>
          <w:color w:val="000000"/>
          <w:sz w:val="14"/>
          <w:szCs w:val="14"/>
          <w:rtl w:val="0"/>
        </w:rPr>
        <w:t xml:space="preserve">Collectively, new therapies have been among the greatest contributors to increased life expectancy over the past century.</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U.S. life expectancy</w:t>
      </w:r>
      <w:r w:rsidDel="00000000" w:rsidR="00000000" w:rsidRPr="00000000">
        <w:rPr>
          <w:rFonts w:ascii="Times New Roman" w:cs="Times New Roman" w:eastAsia="Times New Roman" w:hAnsi="Times New Roman"/>
          <w:b w:val="1"/>
          <w:color w:val="000000"/>
          <w:sz w:val="12"/>
          <w:szCs w:val="12"/>
          <w:rtl w:val="0"/>
        </w:rPr>
        <w:t xml:space="preserve"> at birth</w:t>
      </w:r>
      <w:r w:rsidDel="00000000" w:rsidR="00000000" w:rsidRPr="00000000">
        <w:rPr>
          <w:rFonts w:ascii="Times New Roman" w:cs="Times New Roman" w:eastAsia="Times New Roman" w:hAnsi="Times New Roman"/>
          <w:b w:val="1"/>
          <w:color w:val="000000"/>
          <w:sz w:val="12"/>
          <w:szCs w:val="12"/>
          <w:highlight w:val="green"/>
          <w:rtl w:val="0"/>
        </w:rPr>
        <w:t xml:space="preserve"> </w:t>
      </w:r>
      <w:r w:rsidDel="00000000" w:rsidR="00000000" w:rsidRPr="00000000">
        <w:rPr>
          <w:rFonts w:ascii="Times New Roman" w:cs="Times New Roman" w:eastAsia="Times New Roman" w:hAnsi="Times New Roman"/>
          <w:b w:val="1"/>
          <w:color w:val="000000"/>
          <w:sz w:val="12"/>
          <w:szCs w:val="12"/>
          <w:highlight w:val="green"/>
          <w:u w:val="single"/>
          <w:rtl w:val="0"/>
        </w:rPr>
        <w:t xml:space="preserve">h</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as risen from 47 years</w:t>
      </w:r>
      <w:r w:rsidDel="00000000" w:rsidR="00000000" w:rsidRPr="00000000">
        <w:rPr>
          <w:rFonts w:ascii="Times New Roman" w:cs="Times New Roman" w:eastAsia="Times New Roman" w:hAnsi="Times New Roman"/>
          <w:b w:val="1"/>
          <w:color w:val="000000"/>
          <w:sz w:val="12"/>
          <w:szCs w:val="12"/>
          <w:rtl w:val="0"/>
        </w:rPr>
        <w:t xml:space="preserve"> at the turn of the 20th century</w:t>
      </w:r>
      <w:r w:rsidDel="00000000" w:rsidR="00000000" w:rsidRPr="00000000">
        <w:rPr>
          <w:rFonts w:ascii="Times New Roman" w:cs="Times New Roman" w:eastAsia="Times New Roman" w:hAnsi="Times New Roman"/>
          <w:b w:val="1"/>
          <w:color w:val="000000"/>
          <w:sz w:val="12"/>
          <w:szCs w:val="12"/>
          <w:highlight w:val="green"/>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to 78 </w:t>
      </w:r>
      <w:r w:rsidDel="00000000" w:rsidR="00000000" w:rsidRPr="00000000">
        <w:rPr>
          <w:rFonts w:ascii="Times New Roman" w:cs="Times New Roman" w:eastAsia="Times New Roman" w:hAnsi="Times New Roman"/>
          <w:b w:val="1"/>
          <w:color w:val="000000"/>
          <w:sz w:val="18"/>
          <w:szCs w:val="18"/>
          <w:rtl w:val="0"/>
        </w:rPr>
        <w:t xml:space="preserve">years</w:t>
      </w:r>
      <w:r w:rsidDel="00000000" w:rsidR="00000000" w:rsidRPr="00000000">
        <w:rPr>
          <w:rFonts w:ascii="Times New Roman" w:cs="Times New Roman" w:eastAsia="Times New Roman" w:hAnsi="Times New Roman"/>
          <w:b w:val="1"/>
          <w:color w:val="000000"/>
          <w:sz w:val="18"/>
          <w:szCs w:val="18"/>
          <w:highlight w:val="green"/>
          <w:rtl w:val="0"/>
        </w:rPr>
        <w:t xml:space="preserv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today. New therapies accounted for 73 percent of the increased life expectancy in 30</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sz w:val="18"/>
          <w:szCs w:val="18"/>
          <w:rtl w:val="0"/>
        </w:rPr>
        <w:t xml:space="preserve">developing and high-income </w:t>
      </w:r>
      <w:r w:rsidDel="00000000" w:rsidR="00000000" w:rsidRPr="00000000">
        <w:rPr>
          <w:rFonts w:ascii="Times New Roman" w:cs="Times New Roman" w:eastAsia="Times New Roman" w:hAnsi="Times New Roman"/>
          <w:b w:val="1"/>
          <w:color w:val="000000"/>
          <w:sz w:val="18"/>
          <w:szCs w:val="18"/>
          <w:highlight w:val="green"/>
          <w:u w:val="single"/>
          <w:rtl w:val="0"/>
        </w:rPr>
        <w:t xml:space="preserve">countrie</w:t>
      </w:r>
      <w:r w:rsidDel="00000000" w:rsidR="00000000" w:rsidRPr="00000000">
        <w:rPr>
          <w:rFonts w:ascii="Times New Roman" w:cs="Times New Roman" w:eastAsia="Times New Roman" w:hAnsi="Times New Roman"/>
          <w:b w:val="1"/>
          <w:color w:val="000000"/>
          <w:sz w:val="18"/>
          <w:szCs w:val="18"/>
          <w:u w:val="single"/>
          <w:rtl w:val="0"/>
        </w:rPr>
        <w:t xml:space="preserve">s</w:t>
      </w:r>
      <w:r w:rsidDel="00000000" w:rsidR="00000000" w:rsidRPr="00000000">
        <w:rPr>
          <w:rFonts w:ascii="Times New Roman" w:cs="Times New Roman" w:eastAsia="Times New Roman" w:hAnsi="Times New Roman"/>
          <w:b w:val="1"/>
          <w:color w:val="000000"/>
          <w:sz w:val="12"/>
          <w:szCs w:val="12"/>
          <w:rtl w:val="0"/>
        </w:rPr>
        <w:t xml:space="preserve"> between 2000-09. U.S. </w:t>
      </w:r>
      <w:r w:rsidDel="00000000" w:rsidR="00000000" w:rsidRPr="00000000">
        <w:rPr>
          <w:rFonts w:ascii="Times New Roman" w:cs="Times New Roman" w:eastAsia="Times New Roman" w:hAnsi="Times New Roman"/>
          <w:b w:val="1"/>
          <w:color w:val="000000"/>
          <w:sz w:val="18"/>
          <w:szCs w:val="18"/>
          <w:rtl w:val="0"/>
        </w:rPr>
        <w:t xml:space="preserve">cancer survivorship alone has more than tripled</w:t>
      </w:r>
      <w:r w:rsidDel="00000000" w:rsidR="00000000" w:rsidRPr="00000000">
        <w:rPr>
          <w:rFonts w:ascii="Times New Roman" w:cs="Times New Roman" w:eastAsia="Times New Roman" w:hAnsi="Times New Roman"/>
          <w:b w:val="1"/>
          <w:color w:val="000000"/>
          <w:sz w:val="12"/>
          <w:szCs w:val="12"/>
          <w:rtl w:val="0"/>
        </w:rPr>
        <w:t xml:space="preserve"> since 1970, </w:t>
      </w:r>
      <w:r w:rsidDel="00000000" w:rsidR="00000000" w:rsidRPr="00000000">
        <w:rPr>
          <w:rFonts w:ascii="Times New Roman" w:cs="Times New Roman" w:eastAsia="Times New Roman" w:hAnsi="Times New Roman"/>
          <w:b w:val="1"/>
          <w:color w:val="000000"/>
          <w:sz w:val="18"/>
          <w:szCs w:val="18"/>
          <w:rtl w:val="0"/>
        </w:rPr>
        <w:t xml:space="preserve">with nearly 16.9 million</w:t>
      </w:r>
      <w:r w:rsidDel="00000000" w:rsidR="00000000" w:rsidRPr="00000000">
        <w:rPr>
          <w:rFonts w:ascii="Times New Roman" w:cs="Times New Roman" w:eastAsia="Times New Roman" w:hAnsi="Times New Roman"/>
          <w:b w:val="1"/>
          <w:color w:val="000000"/>
          <w:sz w:val="12"/>
          <w:szCs w:val="12"/>
          <w:rtl w:val="0"/>
        </w:rPr>
        <w:t xml:space="preserve"> cancer </w:t>
      </w:r>
      <w:r w:rsidDel="00000000" w:rsidR="00000000" w:rsidRPr="00000000">
        <w:rPr>
          <w:rFonts w:ascii="Times New Roman" w:cs="Times New Roman" w:eastAsia="Times New Roman" w:hAnsi="Times New Roman"/>
          <w:b w:val="1"/>
          <w:color w:val="000000"/>
          <w:sz w:val="18"/>
          <w:szCs w:val="18"/>
          <w:rtl w:val="0"/>
        </w:rPr>
        <w:t xml:space="preserve">survivors alive</w:t>
      </w:r>
      <w:r w:rsidDel="00000000" w:rsidR="00000000" w:rsidRPr="00000000">
        <w:rPr>
          <w:rFonts w:ascii="Times New Roman" w:cs="Times New Roman" w:eastAsia="Times New Roman" w:hAnsi="Times New Roman"/>
          <w:b w:val="1"/>
          <w:color w:val="000000"/>
          <w:sz w:val="12"/>
          <w:szCs w:val="12"/>
          <w:rtl w:val="0"/>
        </w:rPr>
        <w:t xml:space="preserve"> in the country as of January 1, 2019. </w:t>
      </w:r>
      <w:r w:rsidDel="00000000" w:rsidR="00000000" w:rsidRPr="00000000">
        <w:rPr>
          <w:rFonts w:ascii="Times New Roman" w:cs="Times New Roman" w:eastAsia="Times New Roman" w:hAnsi="Times New Roman"/>
          <w:b w:val="1"/>
          <w:color w:val="000000"/>
          <w:sz w:val="18"/>
          <w:szCs w:val="18"/>
          <w:rtl w:val="0"/>
        </w:rPr>
        <w:t xml:space="preserve">This number is expected to increase to 22.2 million by 2030. As of 2018, the cancer death rate</w:t>
      </w:r>
      <w:r w:rsidDel="00000000" w:rsidR="00000000" w:rsidRPr="00000000">
        <w:rPr>
          <w:rFonts w:ascii="Times New Roman" w:cs="Times New Roman" w:eastAsia="Times New Roman" w:hAnsi="Times New Roman"/>
          <w:b w:val="1"/>
          <w:color w:val="000000"/>
          <w:sz w:val="12"/>
          <w:szCs w:val="12"/>
          <w:rtl w:val="0"/>
        </w:rPr>
        <w:t xml:space="preserve"> for men and women combined </w:t>
      </w:r>
      <w:r w:rsidDel="00000000" w:rsidR="00000000" w:rsidRPr="00000000">
        <w:rPr>
          <w:rFonts w:ascii="Times New Roman" w:cs="Times New Roman" w:eastAsia="Times New Roman" w:hAnsi="Times New Roman"/>
          <w:b w:val="1"/>
          <w:color w:val="000000"/>
          <w:sz w:val="18"/>
          <w:szCs w:val="18"/>
          <w:rtl w:val="0"/>
        </w:rPr>
        <w:t xml:space="preserve">had fallen 31 percent from its peak in 1991.</w:t>
      </w:r>
      <w:r w:rsidDel="00000000" w:rsidR="00000000" w:rsidRPr="00000000">
        <w:rPr>
          <w:rFonts w:ascii="Times New Roman" w:cs="Times New Roman" w:eastAsia="Times New Roman" w:hAnsi="Times New Roman"/>
          <w:b w:val="1"/>
          <w:color w:val="000000"/>
          <w:sz w:val="12"/>
          <w:szCs w:val="12"/>
          <w:rtl w:val="0"/>
        </w:rPr>
        <w:t xml:space="preserve"> This decline translates to </w:t>
      </w:r>
      <w:r w:rsidDel="00000000" w:rsidR="00000000" w:rsidRPr="00000000">
        <w:rPr>
          <w:rFonts w:ascii="Times New Roman" w:cs="Times New Roman" w:eastAsia="Times New Roman" w:hAnsi="Times New Roman"/>
          <w:b w:val="1"/>
          <w:color w:val="000000"/>
          <w:sz w:val="18"/>
          <w:szCs w:val="18"/>
          <w:rtl w:val="0"/>
        </w:rPr>
        <w:t xml:space="preserve">3.2 million deaths avoided.  Biopharmaceutical innovation</w:t>
      </w:r>
      <w:r w:rsidDel="00000000" w:rsidR="00000000" w:rsidRPr="00000000">
        <w:rPr>
          <w:rFonts w:ascii="Times New Roman" w:cs="Times New Roman" w:eastAsia="Times New Roman" w:hAnsi="Times New Roman"/>
          <w:b w:val="1"/>
          <w:color w:val="000000"/>
          <w:sz w:val="12"/>
          <w:szCs w:val="12"/>
          <w:rtl w:val="0"/>
        </w:rPr>
        <w:t xml:space="preserve">, through improvements in treatment</w:t>
      </w:r>
      <w:r w:rsidDel="00000000" w:rsidR="00000000" w:rsidRPr="00000000">
        <w:rPr>
          <w:rFonts w:ascii="Times New Roman" w:cs="Times New Roman" w:eastAsia="Times New Roman" w:hAnsi="Times New Roman"/>
          <w:b w:val="1"/>
          <w:color w:val="000000"/>
          <w:sz w:val="18"/>
          <w:szCs w:val="18"/>
          <w:rtl w:val="0"/>
        </w:rPr>
        <w:t xml:space="preserve">, has contributed to 76 percent of the improvements in mortality rates for HIV/AIDS patients and 60 percent of improvements in life expectancy</w:t>
      </w:r>
      <w:r w:rsidDel="00000000" w:rsidR="00000000" w:rsidRPr="00000000">
        <w:rPr>
          <w:rFonts w:ascii="Times New Roman" w:cs="Times New Roman" w:eastAsia="Times New Roman" w:hAnsi="Times New Roman"/>
          <w:b w:val="1"/>
          <w:color w:val="000000"/>
          <w:sz w:val="12"/>
          <w:szCs w:val="12"/>
          <w:rtl w:val="0"/>
        </w:rPr>
        <w:t xml:space="preserve"> for breast cancer patients. </w:t>
      </w:r>
      <w:r w:rsidDel="00000000" w:rsidR="00000000" w:rsidRPr="00000000">
        <w:rPr>
          <w:rFonts w:ascii="Times New Roman" w:cs="Times New Roman" w:eastAsia="Times New Roman" w:hAnsi="Times New Roman"/>
          <w:b w:val="1"/>
          <w:color w:val="000000"/>
          <w:sz w:val="18"/>
          <w:szCs w:val="18"/>
          <w:rtl w:val="0"/>
        </w:rPr>
        <w:t xml:space="preserve">Heart disease mortality has been improved by 52 percent due to advancements</w:t>
      </w:r>
      <w:r w:rsidDel="00000000" w:rsidR="00000000" w:rsidRPr="00000000">
        <w:rPr>
          <w:rFonts w:ascii="Times New Roman" w:cs="Times New Roman" w:eastAsia="Times New Roman" w:hAnsi="Times New Roman"/>
          <w:b w:val="1"/>
          <w:color w:val="000000"/>
          <w:sz w:val="12"/>
          <w:szCs w:val="12"/>
          <w:rtl w:val="0"/>
        </w:rPr>
        <w:t xml:space="preserve"> in medicines. MEDICAL INNOVATION’S ADDED VALUE – COST SAVINGS AND ECONOMIC PRODUCTIVITY In addition to improving patient outcomes, medical innovation offers other, often underappreciated benefits – reducing costs in the health care system and increasing economic productivity.  With new technologies and therapies that can detect and treat a disease earlier in its onset, and medicines to manage chronic disease, the cost of health care can be significantly reduced. Less than 10 cents of the U.S. health care dollar was spent on prescription medicines in 2019. This percentage has remained unchanged since the 1960’s. In 2013, the Congressional Budget Office (CBO) started to incorporate the savings from prescription medicines into the cost of Medicare policies. For every 1 percent increase in the number of prescriptions, the CBO incorporates a 0.2 percent decrease in spending on medical services.  According to the Centers for Disease Control and Prevention, improved medication adherence can save $100-$300 billion annually in direct health care costs. Between 1980 and 2010, advanced medical technology helped cut the number of days patients spent in hospitals by 58 percent. Treating people with chronic disease (e.g., heart disease, stroke, cancer, diabetes, obesity, arthritis) (about half of all U.S. adults) accounts for 86 percent of our nation’s health care costs. </w:t>
      </w:r>
      <w:r w:rsidDel="00000000" w:rsidR="00000000" w:rsidRPr="00000000">
        <w:rPr>
          <w:rFonts w:ascii="Times New Roman" w:cs="Times New Roman" w:eastAsia="Times New Roman" w:hAnsi="Times New Roman"/>
          <w:b w:val="1"/>
          <w:color w:val="000000"/>
          <w:sz w:val="18"/>
          <w:szCs w:val="18"/>
          <w:rtl w:val="0"/>
        </w:rPr>
        <w:t xml:space="preserve">By investing in</w:t>
      </w:r>
      <w:r w:rsidDel="00000000" w:rsidR="00000000" w:rsidRPr="00000000">
        <w:rPr>
          <w:rFonts w:ascii="Times New Roman" w:cs="Times New Roman" w:eastAsia="Times New Roman" w:hAnsi="Times New Roman"/>
          <w:b w:val="1"/>
          <w:color w:val="000000"/>
          <w:sz w:val="12"/>
          <w:szCs w:val="12"/>
          <w:rtl w:val="0"/>
        </w:rPr>
        <w:t xml:space="preserve"> prevention and </w:t>
      </w:r>
      <w:r w:rsidDel="00000000" w:rsidR="00000000" w:rsidRPr="00000000">
        <w:rPr>
          <w:rFonts w:ascii="Times New Roman" w:cs="Times New Roman" w:eastAsia="Times New Roman" w:hAnsi="Times New Roman"/>
          <w:b w:val="1"/>
          <w:color w:val="000000"/>
          <w:sz w:val="18"/>
          <w:szCs w:val="18"/>
          <w:rtl w:val="0"/>
        </w:rPr>
        <w:t xml:space="preserve">treatment</w:t>
      </w:r>
      <w:r w:rsidDel="00000000" w:rsidR="00000000" w:rsidRPr="00000000">
        <w:rPr>
          <w:rFonts w:ascii="Times New Roman" w:cs="Times New Roman" w:eastAsia="Times New Roman" w:hAnsi="Times New Roman"/>
          <w:b w:val="1"/>
          <w:color w:val="000000"/>
          <w:sz w:val="12"/>
          <w:szCs w:val="12"/>
          <w:rtl w:val="0"/>
        </w:rPr>
        <w:t xml:space="preserve"> of the most common chronic diseases, the </w:t>
      </w:r>
      <w:r w:rsidDel="00000000" w:rsidR="00000000" w:rsidRPr="00000000">
        <w:rPr>
          <w:rFonts w:ascii="Times New Roman" w:cs="Times New Roman" w:eastAsia="Times New Roman" w:hAnsi="Times New Roman"/>
          <w:b w:val="1"/>
          <w:color w:val="000000"/>
          <w:sz w:val="18"/>
          <w:szCs w:val="18"/>
          <w:rtl w:val="0"/>
        </w:rPr>
        <w:t xml:space="preserve">cost of treatment in the U.S. could decrease by $218 billion per year, and the impact of disease on the economy would be reduced by $1.1 trillion annually.</w:t>
      </w:r>
      <w:r w:rsidDel="00000000" w:rsidR="00000000" w:rsidRPr="00000000">
        <w:rPr>
          <w:rFonts w:ascii="Times New Roman" w:cs="Times New Roman" w:eastAsia="Times New Roman" w:hAnsi="Times New Roman"/>
          <w:b w:val="1"/>
          <w:color w:val="000000"/>
          <w:sz w:val="12"/>
          <w:szCs w:val="12"/>
          <w:rtl w:val="0"/>
        </w:rPr>
        <w:t xml:space="preserve"> MEDICATION ADHERENCE – KEY TO IMPROVED OUTCOMES AND REDUCING HEALTH CARE COSTS Medication </w:t>
      </w:r>
      <w:r w:rsidDel="00000000" w:rsidR="00000000" w:rsidRPr="00000000">
        <w:rPr>
          <w:rFonts w:ascii="Times New Roman" w:cs="Times New Roman" w:eastAsia="Times New Roman" w:hAnsi="Times New Roman"/>
          <w:b w:val="1"/>
          <w:color w:val="000000"/>
          <w:sz w:val="18"/>
          <w:szCs w:val="18"/>
          <w:rtl w:val="0"/>
        </w:rPr>
        <w:t xml:space="preserve">adherence is a critical factor in improving patient outcomes</w:t>
      </w:r>
      <w:r w:rsidDel="00000000" w:rsidR="00000000" w:rsidRPr="00000000">
        <w:rPr>
          <w:rFonts w:ascii="Times New Roman" w:cs="Times New Roman" w:eastAsia="Times New Roman" w:hAnsi="Times New Roman"/>
          <w:b w:val="1"/>
          <w:color w:val="000000"/>
          <w:sz w:val="12"/>
          <w:szCs w:val="12"/>
          <w:rtl w:val="0"/>
        </w:rPr>
        <w:t xml:space="preserve"> and bringing efficiency and cost savings to the health care system. Of the approximately 187 million Americans who take one or more prescription medications, it is estimated that up to one-half do not take their medications as prescribed, with more than 1 in 5 new prescriptions not being filled. Non-adherence in the U.S. is estimated to result in approximately 125,000 deaths and at least 10 percent of hospitalizations. Medication </w:t>
      </w:r>
      <w:r w:rsidDel="00000000" w:rsidR="00000000" w:rsidRPr="00000000">
        <w:rPr>
          <w:rFonts w:ascii="Times New Roman" w:cs="Times New Roman" w:eastAsia="Times New Roman" w:hAnsi="Times New Roman"/>
          <w:b w:val="1"/>
          <w:color w:val="000000"/>
          <w:sz w:val="18"/>
          <w:szCs w:val="18"/>
          <w:rtl w:val="0"/>
        </w:rPr>
        <w:t xml:space="preserve">non-adherence costs the U.S. roughly $330 billion annually in unnecessary medical expenses</w:t>
      </w:r>
      <w:r w:rsidDel="00000000" w:rsidR="00000000" w:rsidRPr="00000000">
        <w:rPr>
          <w:rFonts w:ascii="Times New Roman" w:cs="Times New Roman" w:eastAsia="Times New Roman" w:hAnsi="Times New Roman"/>
          <w:b w:val="1"/>
          <w:color w:val="000000"/>
          <w:sz w:val="12"/>
          <w:szCs w:val="12"/>
          <w:rtl w:val="0"/>
        </w:rPr>
        <w:t xml:space="preserve">, as estimated by Express Scripts in 2015. An extra $1 spent on medicines for adherent patients with congestive heart failure, high blood pressure, diabetes and high cholesterol can generate $3-$10 in savings on emergency room visits and inpatient hospitalizations. Adherence to medications for congestive heart failure could result in $22.4 billion saved in the U.S. over a 10-year period. Nearly 1 million hospitalizations could be avoided with better adherence to, and treatment with, hypertensive medicines. LIFE SCIENCES RESEARCH AND DEVELOPMENT – RESOURCES AND RISK IN SEARCH OF THE NEXT TREATMENT  Thousands of scientists go to their labs every day in search of the next treatment, therapy or technology to improve human health and alleviate the suffering of patients.  With the odds heavily against success, life sciences companies invest billions of dollars annually to support the work of these dedicated scientists in their quest to discover the next medical breakthrough.  America’s biopharmaceutical industry in total invested $102 billion in U.S. research and development in 2018. </w:t>
      </w:r>
      <w:r w:rsidDel="00000000" w:rsidR="00000000" w:rsidRPr="00000000">
        <w:rPr>
          <w:rFonts w:ascii="Times New Roman" w:cs="Times New Roman" w:eastAsia="Times New Roman" w:hAnsi="Times New Roman"/>
          <w:color w:val="000000"/>
          <w:sz w:val="14"/>
          <w:szCs w:val="14"/>
          <w:rtl w:val="0"/>
        </w:rPr>
        <w:t xml:space="preserve">The biopharmaceutical industry is responsible for 17 percent of R&amp;D spending</w:t>
      </w:r>
      <w:r w:rsidDel="00000000" w:rsidR="00000000" w:rsidRPr="00000000">
        <w:rPr>
          <w:rFonts w:ascii="Times New Roman" w:cs="Times New Roman" w:eastAsia="Times New Roman" w:hAnsi="Times New Roman"/>
          <w:b w:val="1"/>
          <w:color w:val="000000"/>
          <w:sz w:val="12"/>
          <w:szCs w:val="12"/>
          <w:rtl w:val="0"/>
        </w:rPr>
        <w:t xml:space="preserve"> by U.S. businesses, the single largest share of any industry. </w:t>
      </w:r>
      <w:r w:rsidDel="00000000" w:rsidR="00000000" w:rsidRPr="00000000">
        <w:rPr>
          <w:rFonts w:ascii="Times New Roman" w:cs="Times New Roman" w:eastAsia="Times New Roman" w:hAnsi="Times New Roman"/>
          <w:b w:val="1"/>
          <w:color w:val="000000"/>
          <w:sz w:val="18"/>
          <w:szCs w:val="18"/>
          <w:rtl w:val="0"/>
        </w:rPr>
        <w:t xml:space="preserve">91 percent of drugs are developed by the private sector</w:t>
      </w:r>
      <w:r w:rsidDel="00000000" w:rsidR="00000000" w:rsidRPr="00000000">
        <w:rPr>
          <w:rFonts w:ascii="Times New Roman" w:cs="Times New Roman" w:eastAsia="Times New Roman" w:hAnsi="Times New Roman"/>
          <w:b w:val="1"/>
          <w:color w:val="000000"/>
          <w:sz w:val="12"/>
          <w:szCs w:val="12"/>
          <w:rtl w:val="0"/>
        </w:rPr>
        <w:t xml:space="preserve"> with no direct government role. </w:t>
      </w:r>
      <w:r w:rsidDel="00000000" w:rsidR="00000000" w:rsidRPr="00000000">
        <w:rPr>
          <w:rFonts w:ascii="Times New Roman" w:cs="Times New Roman" w:eastAsia="Times New Roman" w:hAnsi="Times New Roman"/>
          <w:b w:val="1"/>
          <w:color w:val="000000"/>
          <w:sz w:val="18"/>
          <w:szCs w:val="18"/>
          <w:rtl w:val="0"/>
        </w:rPr>
        <w:t xml:space="preserve">On average, it costs $2.6 billion and takes 10-15 years to discover</w:t>
      </w:r>
      <w:r w:rsidDel="00000000" w:rsidR="00000000" w:rsidRPr="00000000">
        <w:rPr>
          <w:rFonts w:ascii="Times New Roman" w:cs="Times New Roman" w:eastAsia="Times New Roman" w:hAnsi="Times New Roman"/>
          <w:color w:val="000000"/>
          <w:sz w:val="14"/>
          <w:szCs w:val="14"/>
          <w:rtl w:val="0"/>
        </w:rPr>
        <w:t xml:space="preserve">, develop and bring </w:t>
      </w:r>
      <w:r w:rsidDel="00000000" w:rsidR="00000000" w:rsidRPr="00000000">
        <w:rPr>
          <w:rFonts w:ascii="Times New Roman" w:cs="Times New Roman" w:eastAsia="Times New Roman" w:hAnsi="Times New Roman"/>
          <w:b w:val="1"/>
          <w:color w:val="000000"/>
          <w:sz w:val="18"/>
          <w:szCs w:val="18"/>
          <w:rtl w:val="0"/>
        </w:rPr>
        <w:t xml:space="preserve">a new medicine</w:t>
      </w:r>
      <w:r w:rsidDel="00000000" w:rsidR="00000000" w:rsidRPr="00000000">
        <w:rPr>
          <w:rFonts w:ascii="Times New Roman" w:cs="Times New Roman" w:eastAsia="Times New Roman" w:hAnsi="Times New Roman"/>
          <w:color w:val="000000"/>
          <w:sz w:val="14"/>
          <w:szCs w:val="14"/>
          <w:rtl w:val="0"/>
        </w:rPr>
        <w:t xml:space="preserve"> to market. </w:t>
      </w:r>
      <w:r w:rsidDel="00000000" w:rsidR="00000000" w:rsidRPr="00000000">
        <w:rPr>
          <w:rFonts w:ascii="Times New Roman" w:cs="Times New Roman" w:eastAsia="Times New Roman" w:hAnsi="Times New Roman"/>
          <w:b w:val="1"/>
          <w:color w:val="000000"/>
          <w:sz w:val="18"/>
          <w:szCs w:val="18"/>
          <w:rtl w:val="0"/>
        </w:rPr>
        <w:t xml:space="preserve">Only 5 of 5,000 compounds</w:t>
      </w:r>
      <w:r w:rsidDel="00000000" w:rsidR="00000000" w:rsidRPr="00000000">
        <w:rPr>
          <w:rFonts w:ascii="Times New Roman" w:cs="Times New Roman" w:eastAsia="Times New Roman" w:hAnsi="Times New Roman"/>
          <w:b w:val="1"/>
          <w:color w:val="000000"/>
          <w:sz w:val="12"/>
          <w:szCs w:val="12"/>
          <w:rtl w:val="0"/>
        </w:rPr>
        <w:t xml:space="preserve"> that enter preclinical testing </w:t>
      </w:r>
      <w:r w:rsidDel="00000000" w:rsidR="00000000" w:rsidRPr="00000000">
        <w:rPr>
          <w:rFonts w:ascii="Times New Roman" w:cs="Times New Roman" w:eastAsia="Times New Roman" w:hAnsi="Times New Roman"/>
          <w:b w:val="1"/>
          <w:color w:val="000000"/>
          <w:sz w:val="18"/>
          <w:szCs w:val="18"/>
          <w:rtl w:val="0"/>
        </w:rPr>
        <w:t xml:space="preserve">will enter a clinical trial, and only one</w:t>
      </w:r>
      <w:r w:rsidDel="00000000" w:rsidR="00000000" w:rsidRPr="00000000">
        <w:rPr>
          <w:rFonts w:ascii="Times New Roman" w:cs="Times New Roman" w:eastAsia="Times New Roman" w:hAnsi="Times New Roman"/>
          <w:b w:val="1"/>
          <w:color w:val="000000"/>
          <w:sz w:val="12"/>
          <w:szCs w:val="12"/>
          <w:rtl w:val="0"/>
        </w:rPr>
        <w:t xml:space="preserve"> will be </w:t>
      </w:r>
      <w:r w:rsidDel="00000000" w:rsidR="00000000" w:rsidRPr="00000000">
        <w:rPr>
          <w:rFonts w:ascii="Times New Roman" w:cs="Times New Roman" w:eastAsia="Times New Roman" w:hAnsi="Times New Roman"/>
          <w:b w:val="1"/>
          <w:color w:val="000000"/>
          <w:sz w:val="18"/>
          <w:szCs w:val="18"/>
          <w:rtl w:val="0"/>
        </w:rPr>
        <w:t xml:space="preserve">commercialized</w:t>
      </w:r>
      <w:r w:rsidDel="00000000" w:rsidR="00000000" w:rsidRPr="00000000">
        <w:rPr>
          <w:rFonts w:ascii="Times New Roman" w:cs="Times New Roman" w:eastAsia="Times New Roman" w:hAnsi="Times New Roman"/>
          <w:b w:val="1"/>
          <w:color w:val="000000"/>
          <w:sz w:val="12"/>
          <w:szCs w:val="12"/>
          <w:rtl w:val="0"/>
        </w:rPr>
        <w:t xml:space="preserve">. </w:t>
      </w:r>
      <w:r w:rsidDel="00000000" w:rsidR="00000000" w:rsidRPr="00000000">
        <w:rPr>
          <w:rFonts w:ascii="Times New Roman" w:cs="Times New Roman" w:eastAsia="Times New Roman" w:hAnsi="Times New Roman"/>
          <w:b w:val="1"/>
          <w:color w:val="000000"/>
          <w:sz w:val="18"/>
          <w:szCs w:val="18"/>
          <w:rtl w:val="0"/>
        </w:rPr>
        <w:t xml:space="preserve">Only 12 percent of new molecular entities</w:t>
      </w:r>
      <w:r w:rsidDel="00000000" w:rsidR="00000000" w:rsidRPr="00000000">
        <w:rPr>
          <w:rFonts w:ascii="Times New Roman" w:cs="Times New Roman" w:eastAsia="Times New Roman" w:hAnsi="Times New Roman"/>
          <w:b w:val="1"/>
          <w:color w:val="000000"/>
          <w:sz w:val="12"/>
          <w:szCs w:val="12"/>
          <w:rtl w:val="0"/>
        </w:rPr>
        <w:t xml:space="preserve"> that enter clinical trials eventually </w:t>
      </w:r>
      <w:r w:rsidDel="00000000" w:rsidR="00000000" w:rsidRPr="00000000">
        <w:rPr>
          <w:rFonts w:ascii="Times New Roman" w:cs="Times New Roman" w:eastAsia="Times New Roman" w:hAnsi="Times New Roman"/>
          <w:b w:val="1"/>
          <w:color w:val="000000"/>
          <w:sz w:val="18"/>
          <w:szCs w:val="18"/>
          <w:rtl w:val="0"/>
        </w:rPr>
        <w:t xml:space="preserve">receive FDA approval</w:t>
      </w:r>
      <w:r w:rsidDel="00000000" w:rsidR="00000000" w:rsidRPr="00000000">
        <w:rPr>
          <w:rFonts w:ascii="Times New Roman" w:cs="Times New Roman" w:eastAsia="Times New Roman" w:hAnsi="Times New Roman"/>
          <w:b w:val="1"/>
          <w:color w:val="000000"/>
          <w:sz w:val="12"/>
          <w:szCs w:val="12"/>
          <w:rtl w:val="0"/>
        </w:rPr>
        <w:t xml:space="preserve">. </w:t>
      </w:r>
      <w:r w:rsidDel="00000000" w:rsidR="00000000" w:rsidRPr="00000000">
        <w:rPr>
          <w:rFonts w:ascii="Times New Roman" w:cs="Times New Roman" w:eastAsia="Times New Roman" w:hAnsi="Times New Roman"/>
          <w:b w:val="1"/>
          <w:color w:val="000000"/>
          <w:sz w:val="18"/>
          <w:szCs w:val="18"/>
          <w:rtl w:val="0"/>
        </w:rPr>
        <w:t xml:space="preserve">Only 2 of 10 new medicines </w:t>
      </w:r>
      <w:r w:rsidDel="00000000" w:rsidR="00000000" w:rsidRPr="00000000">
        <w:rPr>
          <w:rFonts w:ascii="Times New Roman" w:cs="Times New Roman" w:eastAsia="Times New Roman" w:hAnsi="Times New Roman"/>
          <w:b w:val="1"/>
          <w:color w:val="000000"/>
          <w:sz w:val="12"/>
          <w:szCs w:val="12"/>
          <w:rtl w:val="0"/>
        </w:rPr>
        <w:t xml:space="preserve">that come to market </w:t>
      </w:r>
      <w:r w:rsidDel="00000000" w:rsidR="00000000" w:rsidRPr="00000000">
        <w:rPr>
          <w:rFonts w:ascii="Times New Roman" w:cs="Times New Roman" w:eastAsia="Times New Roman" w:hAnsi="Times New Roman"/>
          <w:b w:val="1"/>
          <w:color w:val="000000"/>
          <w:sz w:val="18"/>
          <w:szCs w:val="18"/>
          <w:rtl w:val="0"/>
        </w:rPr>
        <w:t xml:space="preserve">will be deemed a commercial success – meaning</w:t>
      </w:r>
      <w:r w:rsidDel="00000000" w:rsidR="00000000" w:rsidRPr="00000000">
        <w:rPr>
          <w:rFonts w:ascii="Times New Roman" w:cs="Times New Roman" w:eastAsia="Times New Roman" w:hAnsi="Times New Roman"/>
          <w:b w:val="1"/>
          <w:color w:val="000000"/>
          <w:sz w:val="12"/>
          <w:szCs w:val="12"/>
          <w:rtl w:val="0"/>
        </w:rPr>
        <w:t xml:space="preserve"> they will </w:t>
      </w:r>
      <w:r w:rsidDel="00000000" w:rsidR="00000000" w:rsidRPr="00000000">
        <w:rPr>
          <w:rFonts w:ascii="Times New Roman" w:cs="Times New Roman" w:eastAsia="Times New Roman" w:hAnsi="Times New Roman"/>
          <w:b w:val="1"/>
          <w:color w:val="000000"/>
          <w:sz w:val="18"/>
          <w:szCs w:val="18"/>
          <w:rtl w:val="0"/>
        </w:rPr>
        <w:t xml:space="preserve">produce revenues that exceed</w:t>
      </w:r>
      <w:r w:rsidDel="00000000" w:rsidR="00000000" w:rsidRPr="00000000">
        <w:rPr>
          <w:rFonts w:ascii="Times New Roman" w:cs="Times New Roman" w:eastAsia="Times New Roman" w:hAnsi="Times New Roman"/>
          <w:b w:val="1"/>
          <w:color w:val="000000"/>
          <w:sz w:val="12"/>
          <w:szCs w:val="12"/>
          <w:rtl w:val="0"/>
        </w:rPr>
        <w:t xml:space="preserve"> the average R&amp;D </w:t>
      </w:r>
      <w:r w:rsidDel="00000000" w:rsidR="00000000" w:rsidRPr="00000000">
        <w:rPr>
          <w:rFonts w:ascii="Times New Roman" w:cs="Times New Roman" w:eastAsia="Times New Roman" w:hAnsi="Times New Roman"/>
          <w:b w:val="1"/>
          <w:color w:val="000000"/>
          <w:sz w:val="18"/>
          <w:szCs w:val="18"/>
          <w:rtl w:val="0"/>
        </w:rPr>
        <w:t xml:space="preserve">cost</w:t>
      </w:r>
      <w:r w:rsidDel="00000000" w:rsidR="00000000" w:rsidRPr="00000000">
        <w:rPr>
          <w:rFonts w:ascii="Times New Roman" w:cs="Times New Roman" w:eastAsia="Times New Roman" w:hAnsi="Times New Roman"/>
          <w:b w:val="1"/>
          <w:color w:val="000000"/>
          <w:sz w:val="12"/>
          <w:szCs w:val="12"/>
          <w:rtl w:val="0"/>
        </w:rPr>
        <w:t xml:space="preserve">. </w:t>
      </w:r>
      <w:r w:rsidDel="00000000" w:rsidR="00000000" w:rsidRPr="00000000">
        <w:rPr>
          <w:rFonts w:ascii="Times New Roman" w:cs="Times New Roman" w:eastAsia="Times New Roman" w:hAnsi="Times New Roman"/>
          <w:b w:val="1"/>
          <w:color w:val="000000"/>
          <w:sz w:val="18"/>
          <w:szCs w:val="18"/>
          <w:rtl w:val="0"/>
        </w:rPr>
        <w:t xml:space="preserve">More than 7,000 medicines currently are in development</w:t>
      </w:r>
      <w:r w:rsidDel="00000000" w:rsidR="00000000" w:rsidRPr="00000000">
        <w:rPr>
          <w:rFonts w:ascii="Times New Roman" w:cs="Times New Roman" w:eastAsia="Times New Roman" w:hAnsi="Times New Roman"/>
          <w:b w:val="1"/>
          <w:color w:val="000000"/>
          <w:sz w:val="12"/>
          <w:szCs w:val="12"/>
          <w:rtl w:val="0"/>
        </w:rPr>
        <w:t xml:space="preserve"> around the world for cancer, cardiovascular disease, diabetes, HIV/AIDS, immunological disorders, infectious disease and other disease states. </w:t>
      </w:r>
      <w:r w:rsidDel="00000000" w:rsidR="00000000" w:rsidRPr="00000000">
        <w:rPr>
          <w:rFonts w:ascii="Times New Roman" w:cs="Times New Roman" w:eastAsia="Times New Roman" w:hAnsi="Times New Roman"/>
          <w:b w:val="1"/>
          <w:color w:val="000000"/>
          <w:sz w:val="18"/>
          <w:szCs w:val="18"/>
          <w:rtl w:val="0"/>
        </w:rPr>
        <w:t xml:space="preserve">Of these 7,000 treatments, 70 percent are potential first-in-class therapies,</w:t>
      </w:r>
      <w:r w:rsidDel="00000000" w:rsidR="00000000" w:rsidRPr="00000000">
        <w:rPr>
          <w:rFonts w:ascii="Times New Roman" w:cs="Times New Roman" w:eastAsia="Times New Roman" w:hAnsi="Times New Roman"/>
          <w:b w:val="1"/>
          <w:color w:val="000000"/>
          <w:sz w:val="12"/>
          <w:szCs w:val="12"/>
          <w:rtl w:val="0"/>
        </w:rPr>
        <w:t xml:space="preserve"> meaning they use a completely new approach to fighting disease.</w:t>
      </w:r>
    </w:p>
    <w:p w:rsidR="00000000" w:rsidDel="00000000" w:rsidP="00000000" w:rsidRDefault="00000000" w:rsidRPr="00000000" w14:paraId="0000001F">
      <w:pPr>
        <w:pStyle w:val="Heading4"/>
        <w:keepNext w:val="0"/>
        <w:keepLines w:val="0"/>
        <w:spacing w:after="40" w:before="240" w:line="276" w:lineRule="auto"/>
        <w:rPr>
          <w:b w:val="1"/>
          <w:color w:val="000000"/>
          <w:sz w:val="22"/>
          <w:szCs w:val="22"/>
        </w:rPr>
      </w:pPr>
      <w:bookmarkStart w:colFirst="0" w:colLast="0" w:name="_tyjcwt" w:id="4"/>
      <w:bookmarkEnd w:id="4"/>
      <w:r w:rsidDel="00000000" w:rsidR="00000000" w:rsidRPr="00000000">
        <w:rPr>
          <w:rtl w:val="0"/>
        </w:rPr>
      </w:r>
    </w:p>
    <w:p w:rsidR="00000000" w:rsidDel="00000000" w:rsidP="00000000" w:rsidRDefault="00000000" w:rsidRPr="00000000" w14:paraId="00000020">
      <w:pPr>
        <w:shd w:fill="ffffff" w:val="clear"/>
        <w:spacing w:after="18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value is maximizing well-being</w:t>
      </w:r>
    </w:p>
    <w:p w:rsidR="00000000" w:rsidDel="00000000" w:rsidP="00000000" w:rsidRDefault="00000000" w:rsidRPr="00000000" w14:paraId="00000021">
      <w:pPr>
        <w:shd w:fill="ffffff" w:val="clear"/>
        <w:spacing w:after="18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Avoiding pain is an objective good that should be maximized.</w:t>
      </w:r>
    </w:p>
    <w:p w:rsidR="00000000" w:rsidDel="00000000" w:rsidP="00000000" w:rsidRDefault="00000000" w:rsidRPr="00000000" w14:paraId="00000022">
      <w:pPr>
        <w:shd w:fill="ffffff" w:val="clear"/>
        <w:spacing w:after="18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Thomas </w:t>
      </w:r>
      <w:r w:rsidDel="00000000" w:rsidR="00000000" w:rsidRPr="00000000">
        <w:rPr>
          <w:rFonts w:ascii="Times New Roman" w:cs="Times New Roman" w:eastAsia="Times New Roman" w:hAnsi="Times New Roman"/>
          <w:b w:val="1"/>
          <w:sz w:val="24"/>
          <w:szCs w:val="24"/>
          <w:rtl w:val="0"/>
        </w:rPr>
        <w:t xml:space="preserve">Nagel</w:t>
      </w:r>
      <w:r w:rsidDel="00000000" w:rsidR="00000000" w:rsidRPr="00000000">
        <w:rPr>
          <w:rFonts w:ascii="Times New Roman" w:cs="Times New Roman" w:eastAsia="Times New Roman" w:hAnsi="Times New Roman"/>
          <w:sz w:val="24"/>
          <w:szCs w:val="24"/>
          <w:rtl w:val="0"/>
        </w:rPr>
        <w:t xml:space="preserve">. “The View From Nowhere.” HUP. 19</w:t>
      </w:r>
      <w:r w:rsidDel="00000000" w:rsidR="00000000" w:rsidRPr="00000000">
        <w:rPr>
          <w:rFonts w:ascii="Times New Roman" w:cs="Times New Roman" w:eastAsia="Times New Roman" w:hAnsi="Times New Roman"/>
          <w:b w:val="1"/>
          <w:sz w:val="24"/>
          <w:szCs w:val="24"/>
          <w:rtl w:val="0"/>
        </w:rPr>
        <w:t xml:space="preserve">86</w:t>
      </w:r>
      <w:r w:rsidDel="00000000" w:rsidR="00000000" w:rsidRPr="00000000">
        <w:rPr>
          <w:rFonts w:ascii="Times New Roman" w:cs="Times New Roman" w:eastAsia="Times New Roman" w:hAnsi="Times New Roman"/>
          <w:sz w:val="24"/>
          <w:szCs w:val="24"/>
          <w:rtl w:val="0"/>
        </w:rPr>
        <w:t xml:space="preserve">. 156-168.</w:t>
      </w:r>
    </w:p>
    <w:p w:rsidR="00000000" w:rsidDel="00000000" w:rsidP="00000000" w:rsidRDefault="00000000" w:rsidRPr="00000000" w14:paraId="00000023">
      <w:pPr>
        <w:shd w:fill="ffffff" w:val="clear"/>
        <w:spacing w:after="180"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2"/>
          <w:szCs w:val="12"/>
          <w:rtl w:val="0"/>
        </w:rPr>
        <w:t xml:space="preserve">I shall defend the unsurprising claim that sensory pleasure is good and pain bad, no matter whose they are. The point of the exercise is to see how the pressures of objectification operate in a simple case. Physical</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pleasure and pain do not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usually</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depend on activities or desires which </w:t>
      </w:r>
      <w:r w:rsidDel="00000000" w:rsidR="00000000" w:rsidRPr="00000000">
        <w:rPr>
          <w:rFonts w:ascii="Times New Roman" w:cs="Times New Roman" w:eastAsia="Times New Roman" w:hAnsi="Times New Roman"/>
          <w:b w:val="1"/>
          <w:sz w:val="24"/>
          <w:szCs w:val="24"/>
          <w:u w:val="single"/>
          <w:rtl w:val="0"/>
        </w:rPr>
        <w:t xml:space="preserve">themselves </w:t>
      </w:r>
      <w:r w:rsidDel="00000000" w:rsidR="00000000" w:rsidRPr="00000000">
        <w:rPr>
          <w:rFonts w:ascii="Times New Roman" w:cs="Times New Roman" w:eastAsia="Times New Roman" w:hAnsi="Times New Roman"/>
          <w:b w:val="1"/>
          <w:sz w:val="24"/>
          <w:szCs w:val="24"/>
          <w:highlight w:val="green"/>
          <w:u w:val="single"/>
          <w:rtl w:val="0"/>
        </w:rPr>
        <w:t xml:space="preserve">raise questions of justification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and value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They are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just </w:t>
      </w:r>
      <w:r w:rsidDel="00000000" w:rsidR="00000000" w:rsidRPr="00000000">
        <w:rPr>
          <w:rFonts w:ascii="Times New Roman" w:cs="Times New Roman" w:eastAsia="Times New Roman" w:hAnsi="Times New Roman"/>
          <w:b w:val="1"/>
          <w:sz w:val="24"/>
          <w:szCs w:val="24"/>
          <w:u w:val="single"/>
          <w:rtl w:val="0"/>
        </w:rPr>
        <w:t xml:space="preserve">sensory </w:t>
      </w:r>
      <w:r w:rsidDel="00000000" w:rsidR="00000000" w:rsidRPr="00000000">
        <w:rPr>
          <w:rFonts w:ascii="Times New Roman" w:cs="Times New Roman" w:eastAsia="Times New Roman" w:hAnsi="Times New Roman"/>
          <w:b w:val="1"/>
          <w:sz w:val="24"/>
          <w:szCs w:val="24"/>
          <w:highlight w:val="green"/>
          <w:u w:val="single"/>
          <w:rtl w:val="0"/>
        </w:rPr>
        <w:t xml:space="preserve">experiences </w:t>
      </w:r>
      <w:r w:rsidDel="00000000" w:rsidR="00000000" w:rsidRPr="00000000">
        <w:rPr>
          <w:rFonts w:ascii="Times New Roman" w:cs="Times New Roman" w:eastAsia="Times New Roman" w:hAnsi="Times New Roman"/>
          <w:b w:val="1"/>
          <w:sz w:val="24"/>
          <w:szCs w:val="24"/>
          <w:u w:val="single"/>
          <w:rtl w:val="0"/>
        </w:rPr>
        <w:t xml:space="preserve">in relation to which we are fairly passive, but </w:t>
      </w:r>
      <w:r w:rsidDel="00000000" w:rsidR="00000000" w:rsidRPr="00000000">
        <w:rPr>
          <w:rFonts w:ascii="Times New Roman" w:cs="Times New Roman" w:eastAsia="Times New Roman" w:hAnsi="Times New Roman"/>
          <w:b w:val="1"/>
          <w:sz w:val="24"/>
          <w:szCs w:val="24"/>
          <w:highlight w:val="green"/>
          <w:u w:val="single"/>
          <w:rtl w:val="0"/>
        </w:rPr>
        <w:t xml:space="preserve">toward which we feel</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involuntary desire or aversion</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Almost everyone takes the avoidance of</w:t>
      </w:r>
      <w:r w:rsidDel="00000000" w:rsidR="00000000" w:rsidRPr="00000000">
        <w:rPr>
          <w:rFonts w:ascii="Times New Roman" w:cs="Times New Roman" w:eastAsia="Times New Roman" w:hAnsi="Times New Roman"/>
          <w:b w:val="1"/>
          <w:sz w:val="24"/>
          <w:szCs w:val="24"/>
          <w:u w:val="single"/>
          <w:rtl w:val="0"/>
        </w:rPr>
        <w:t xml:space="preserve"> his own </w:t>
      </w:r>
      <w:r w:rsidDel="00000000" w:rsidR="00000000" w:rsidRPr="00000000">
        <w:rPr>
          <w:rFonts w:ascii="Times New Roman" w:cs="Times New Roman" w:eastAsia="Times New Roman" w:hAnsi="Times New Roman"/>
          <w:b w:val="1"/>
          <w:sz w:val="24"/>
          <w:szCs w:val="24"/>
          <w:highlight w:val="green"/>
          <w:u w:val="single"/>
          <w:rtl w:val="0"/>
        </w:rPr>
        <w:t xml:space="preserve">pain and</w:t>
      </w:r>
      <w:r w:rsidDel="00000000" w:rsidR="00000000" w:rsidRPr="00000000">
        <w:rPr>
          <w:rFonts w:ascii="Times New Roman" w:cs="Times New Roman" w:eastAsia="Times New Roman" w:hAnsi="Times New Roman"/>
          <w:b w:val="1"/>
          <w:sz w:val="24"/>
          <w:szCs w:val="24"/>
          <w:u w:val="single"/>
          <w:rtl w:val="0"/>
        </w:rPr>
        <w:t xml:space="preserve"> the</w:t>
      </w:r>
      <w:r w:rsidDel="00000000" w:rsidR="00000000" w:rsidRPr="00000000">
        <w:rPr>
          <w:rFonts w:ascii="Times New Roman" w:cs="Times New Roman" w:eastAsia="Times New Roman" w:hAnsi="Times New Roman"/>
          <w:b w:val="1"/>
          <w:sz w:val="24"/>
          <w:szCs w:val="24"/>
          <w:highlight w:val="green"/>
          <w:u w:val="single"/>
          <w:rtl w:val="0"/>
        </w:rPr>
        <w:t xml:space="preserve"> promotion of</w:t>
      </w:r>
      <w:r w:rsidDel="00000000" w:rsidR="00000000" w:rsidRPr="00000000">
        <w:rPr>
          <w:rFonts w:ascii="Times New Roman" w:cs="Times New Roman" w:eastAsia="Times New Roman" w:hAnsi="Times New Roman"/>
          <w:b w:val="1"/>
          <w:sz w:val="24"/>
          <w:szCs w:val="24"/>
          <w:u w:val="single"/>
          <w:rtl w:val="0"/>
        </w:rPr>
        <w:t xml:space="preserve"> his own </w:t>
      </w:r>
      <w:r w:rsidDel="00000000" w:rsidR="00000000" w:rsidRPr="00000000">
        <w:rPr>
          <w:rFonts w:ascii="Times New Roman" w:cs="Times New Roman" w:eastAsia="Times New Roman" w:hAnsi="Times New Roman"/>
          <w:b w:val="1"/>
          <w:sz w:val="24"/>
          <w:szCs w:val="24"/>
          <w:highlight w:val="green"/>
          <w:u w:val="single"/>
          <w:rtl w:val="0"/>
        </w:rPr>
        <w:t xml:space="preserve">pleasure as subjective reasons for action in a</w:t>
      </w:r>
      <w:r w:rsidDel="00000000" w:rsidR="00000000" w:rsidRPr="00000000">
        <w:rPr>
          <w:rFonts w:ascii="Times New Roman" w:cs="Times New Roman" w:eastAsia="Times New Roman" w:hAnsi="Times New Roman"/>
          <w:b w:val="1"/>
          <w:sz w:val="24"/>
          <w:szCs w:val="24"/>
          <w:u w:val="single"/>
          <w:rtl w:val="0"/>
        </w:rPr>
        <w:t xml:space="preserve"> fairly </w:t>
      </w:r>
      <w:r w:rsidDel="00000000" w:rsidR="00000000" w:rsidRPr="00000000">
        <w:rPr>
          <w:rFonts w:ascii="Times New Roman" w:cs="Times New Roman" w:eastAsia="Times New Roman" w:hAnsi="Times New Roman"/>
          <w:b w:val="1"/>
          <w:sz w:val="24"/>
          <w:szCs w:val="24"/>
          <w:highlight w:val="green"/>
          <w:u w:val="single"/>
          <w:rtl w:val="0"/>
        </w:rPr>
        <w:t xml:space="preserve">simple way; they are not backed up by</w:t>
      </w:r>
      <w:r w:rsidDel="00000000" w:rsidR="00000000" w:rsidRPr="00000000">
        <w:rPr>
          <w:rFonts w:ascii="Times New Roman" w:cs="Times New Roman" w:eastAsia="Times New Roman" w:hAnsi="Times New Roman"/>
          <w:b w:val="1"/>
          <w:sz w:val="24"/>
          <w:szCs w:val="24"/>
          <w:u w:val="single"/>
          <w:rtl w:val="0"/>
        </w:rPr>
        <w:t xml:space="preserve"> any </w:t>
      </w:r>
      <w:r w:rsidDel="00000000" w:rsidR="00000000" w:rsidRPr="00000000">
        <w:rPr>
          <w:rFonts w:ascii="Times New Roman" w:cs="Times New Roman" w:eastAsia="Times New Roman" w:hAnsi="Times New Roman"/>
          <w:b w:val="1"/>
          <w:sz w:val="24"/>
          <w:szCs w:val="24"/>
          <w:highlight w:val="green"/>
          <w:u w:val="single"/>
          <w:rtl w:val="0"/>
        </w:rPr>
        <w:t xml:space="preserve">further reasons.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 </w:t>
      </w:r>
      <w:r w:rsidDel="00000000" w:rsidR="00000000" w:rsidRPr="00000000">
        <w:rPr>
          <w:rFonts w:ascii="Times New Roman" w:cs="Times New Roman" w:eastAsia="Times New Roman" w:hAnsi="Times New Roman"/>
          <w:b w:val="1"/>
          <w:sz w:val="24"/>
          <w:szCs w:val="24"/>
          <w:u w:val="single"/>
          <w:rtl w:val="0"/>
        </w:rPr>
        <w:t xml:space="preserve">there is no plausibility in the zero position, that pleasure and pain have no value of any kind that can be objectively recognized.</w:t>
      </w:r>
      <w:r w:rsidDel="00000000" w:rsidR="00000000" w:rsidRPr="00000000">
        <w:rPr>
          <w:rFonts w:ascii="Times New Roman" w:cs="Times New Roman" w:eastAsia="Times New Roman" w:hAnsi="Times New Roman"/>
          <w:sz w:val="12"/>
          <w:szCs w:val="12"/>
          <w:rtl w:val="0"/>
        </w:rPr>
        <w:t xml:space="preserve"> 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 it is at least possible that I have a reason, and not just an inclination, to refrain from putting my hand on a hot stove. 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of course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 Without some positive reason to think there is nothing in itself good or bad about having an experience you intensely like or dislike, we can't seriously regard the common impression to the contrary as a collective illusion. Such things are at least good or bad for us, if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No objective view we can attain could possibly overrule our subjective authority in such cases. There can be no reason to reject</w:t>
      </w:r>
      <w:r w:rsidDel="00000000" w:rsidR="00000000" w:rsidRPr="00000000">
        <w:rPr>
          <w:rFonts w:ascii="Times New Roman" w:cs="Times New Roman" w:eastAsia="Times New Roman" w:hAnsi="Times New Roman"/>
          <w:sz w:val="24"/>
          <w:szCs w:val="24"/>
          <w:rtl w:val="0"/>
        </w:rPr>
        <w:t xml:space="preserve"> the appearances here.</w:t>
      </w:r>
    </w:p>
    <w:p w:rsidR="00000000" w:rsidDel="00000000" w:rsidP="00000000" w:rsidRDefault="00000000" w:rsidRPr="00000000" w14:paraId="00000024">
      <w:pPr>
        <w:shd w:fill="ffffff" w:val="clear"/>
        <w:spacing w:after="180" w:line="384" w:lineRule="auto"/>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8"/>
          <w:szCs w:val="28"/>
          <w:rtl w:val="0"/>
        </w:rPr>
        <w:t xml:space="preserve">Government actors must be utilitarians</w:t>
      </w:r>
      <w:r w:rsidDel="00000000" w:rsidR="00000000" w:rsidRPr="00000000">
        <w:rPr>
          <w:rtl w:val="0"/>
        </w:rPr>
      </w:r>
    </w:p>
    <w:p w:rsidR="00000000" w:rsidDel="00000000" w:rsidP="00000000" w:rsidRDefault="00000000" w:rsidRPr="00000000" w14:paraId="00000025">
      <w:pPr>
        <w:shd w:fill="ffffff" w:val="clear"/>
        <w:spacing w:after="180" w:line="384" w:lineRule="auto"/>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color w:val="444444"/>
          <w:sz w:val="24"/>
          <w:szCs w:val="24"/>
          <w:rtl w:val="0"/>
        </w:rPr>
        <w:t xml:space="preserve">Robert </w:t>
      </w:r>
      <w:r w:rsidDel="00000000" w:rsidR="00000000" w:rsidRPr="00000000">
        <w:rPr>
          <w:rFonts w:ascii="Times New Roman" w:cs="Times New Roman" w:eastAsia="Times New Roman" w:hAnsi="Times New Roman"/>
          <w:b w:val="1"/>
          <w:color w:val="444444"/>
          <w:sz w:val="24"/>
          <w:szCs w:val="24"/>
          <w:rtl w:val="0"/>
        </w:rPr>
        <w:t xml:space="preserve">Goodin</w:t>
      </w:r>
      <w:r w:rsidDel="00000000" w:rsidR="00000000" w:rsidRPr="00000000">
        <w:rPr>
          <w:rFonts w:ascii="Times New Roman" w:cs="Times New Roman" w:eastAsia="Times New Roman" w:hAnsi="Times New Roman"/>
          <w:color w:val="444444"/>
          <w:sz w:val="24"/>
          <w:szCs w:val="24"/>
          <w:rtl w:val="0"/>
        </w:rPr>
        <w:t xml:space="preserve">, fellow in philosophy, Australian National Defense University, THE UTILITARIAN RESPONSE, 19</w:t>
      </w:r>
      <w:r w:rsidDel="00000000" w:rsidR="00000000" w:rsidRPr="00000000">
        <w:rPr>
          <w:rFonts w:ascii="Times New Roman" w:cs="Times New Roman" w:eastAsia="Times New Roman" w:hAnsi="Times New Roman"/>
          <w:b w:val="1"/>
          <w:color w:val="444444"/>
          <w:sz w:val="24"/>
          <w:szCs w:val="24"/>
          <w:rtl w:val="0"/>
        </w:rPr>
        <w:t xml:space="preserve">90</w:t>
      </w:r>
      <w:r w:rsidDel="00000000" w:rsidR="00000000" w:rsidRPr="00000000">
        <w:rPr>
          <w:rFonts w:ascii="Times New Roman" w:cs="Times New Roman" w:eastAsia="Times New Roman" w:hAnsi="Times New Roman"/>
          <w:color w:val="444444"/>
          <w:sz w:val="24"/>
          <w:szCs w:val="24"/>
          <w:rtl w:val="0"/>
        </w:rPr>
        <w:t xml:space="preserve">, p. 141-2</w:t>
      </w:r>
    </w:p>
    <w:p w:rsidR="00000000" w:rsidDel="00000000" w:rsidP="00000000" w:rsidRDefault="00000000" w:rsidRPr="00000000" w14:paraId="00000026">
      <w:pPr>
        <w:shd w:fill="ffffff" w:val="clear"/>
        <w:spacing w:after="180" w:line="384" w:lineRule="auto"/>
        <w:ind w:left="600" w:firstLine="0"/>
        <w:rPr>
          <w:rFonts w:ascii="Times New Roman" w:cs="Times New Roman" w:eastAsia="Times New Roman" w:hAnsi="Times New Roman"/>
          <w:color w:val="444444"/>
          <w:sz w:val="12"/>
          <w:szCs w:val="12"/>
        </w:rPr>
      </w:pPr>
      <w:r w:rsidDel="00000000" w:rsidR="00000000" w:rsidRPr="00000000">
        <w:rPr>
          <w:rFonts w:ascii="Times New Roman" w:cs="Times New Roman" w:eastAsia="Times New Roman" w:hAnsi="Times New Roman"/>
          <w:color w:val="444444"/>
          <w:sz w:val="12"/>
          <w:szCs w:val="12"/>
          <w:rtl w:val="0"/>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w:t>
      </w:r>
      <w:r w:rsidDel="00000000" w:rsidR="00000000" w:rsidRPr="00000000">
        <w:rPr>
          <w:rFonts w:ascii="Times New Roman" w:cs="Times New Roman" w:eastAsia="Times New Roman" w:hAnsi="Times New Roman"/>
          <w:b w:val="1"/>
          <w:color w:val="444444"/>
          <w:sz w:val="12"/>
          <w:szCs w:val="12"/>
          <w:highlight w:val="cyan"/>
          <w:u w:val="single"/>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public officials and their situations </w:t>
      </w:r>
      <w:r w:rsidDel="00000000" w:rsidR="00000000" w:rsidRPr="00000000">
        <w:rPr>
          <w:rFonts w:ascii="Times New Roman" w:cs="Times New Roman" w:eastAsia="Times New Roman" w:hAnsi="Times New Roman"/>
          <w:color w:val="444444"/>
          <w:sz w:val="12"/>
          <w:szCs w:val="12"/>
          <w:rtl w:val="0"/>
        </w:rPr>
        <w:t xml:space="preserve">that</w:t>
      </w:r>
      <w:r w:rsidDel="00000000" w:rsidR="00000000" w:rsidRPr="00000000">
        <w:rPr>
          <w:rFonts w:ascii="Times New Roman" w:cs="Times New Roman" w:eastAsia="Times New Roman" w:hAnsi="Times New Roman"/>
          <w:b w:val="1"/>
          <w:color w:val="444444"/>
          <w:sz w:val="12"/>
          <w:szCs w:val="12"/>
          <w:u w:val="single"/>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make it</w:t>
      </w:r>
      <w:r w:rsidDel="00000000" w:rsidR="00000000" w:rsidRPr="00000000">
        <w:rPr>
          <w:rFonts w:ascii="Times New Roman" w:cs="Times New Roman" w:eastAsia="Times New Roman" w:hAnsi="Times New Roman"/>
          <w:b w:val="1"/>
          <w:color w:val="444444"/>
          <w:sz w:val="24"/>
          <w:szCs w:val="24"/>
          <w:u w:val="single"/>
          <w:rtl w:val="0"/>
        </w:rPr>
        <w:t xml:space="preserve"> both more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necessary </w:t>
      </w:r>
      <w:r w:rsidDel="00000000" w:rsidR="00000000" w:rsidRPr="00000000">
        <w:rPr>
          <w:rFonts w:ascii="Times New Roman" w:cs="Times New Roman" w:eastAsia="Times New Roman" w:hAnsi="Times New Roman"/>
          <w:b w:val="1"/>
          <w:color w:val="444444"/>
          <w:sz w:val="24"/>
          <w:szCs w:val="24"/>
          <w:u w:val="single"/>
          <w:rtl w:val="0"/>
        </w:rPr>
        <w:t xml:space="preserve">and more desirable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for them to adopt</w:t>
      </w:r>
      <w:r w:rsidDel="00000000" w:rsidR="00000000" w:rsidRPr="00000000">
        <w:rPr>
          <w:rFonts w:ascii="Times New Roman" w:cs="Times New Roman" w:eastAsia="Times New Roman" w:hAnsi="Times New Roman"/>
          <w:b w:val="1"/>
          <w:color w:val="444444"/>
          <w:sz w:val="24"/>
          <w:szCs w:val="24"/>
          <w:u w:val="single"/>
          <w:rtl w:val="0"/>
        </w:rPr>
        <w:t xml:space="preserve"> </w:t>
      </w:r>
      <w:r w:rsidDel="00000000" w:rsidR="00000000" w:rsidRPr="00000000">
        <w:rPr>
          <w:rFonts w:ascii="Times New Roman" w:cs="Times New Roman" w:eastAsia="Times New Roman" w:hAnsi="Times New Roman"/>
          <w:color w:val="444444"/>
          <w:sz w:val="12"/>
          <w:szCs w:val="12"/>
          <w:rtl w:val="0"/>
        </w:rPr>
        <w:t xml:space="preserve">a more credible form of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util</w:t>
      </w:r>
      <w:r w:rsidDel="00000000" w:rsidR="00000000" w:rsidRPr="00000000">
        <w:rPr>
          <w:rFonts w:ascii="Times New Roman" w:cs="Times New Roman" w:eastAsia="Times New Roman" w:hAnsi="Times New Roman"/>
          <w:b w:val="1"/>
          <w:color w:val="444444"/>
          <w:sz w:val="24"/>
          <w:szCs w:val="24"/>
          <w:u w:val="single"/>
          <w:rtl w:val="0"/>
        </w:rPr>
        <w:t xml:space="preserve">itarianism</w:t>
      </w:r>
      <w:r w:rsidDel="00000000" w:rsidR="00000000" w:rsidRPr="00000000">
        <w:rPr>
          <w:rFonts w:ascii="Times New Roman" w:cs="Times New Roman" w:eastAsia="Times New Roman" w:hAnsi="Times New Roman"/>
          <w:color w:val="444444"/>
          <w:sz w:val="24"/>
          <w:szCs w:val="24"/>
          <w:rtl w:val="0"/>
        </w:rPr>
        <w:t xml:space="preserve">.</w:t>
      </w:r>
      <w:r w:rsidDel="00000000" w:rsidR="00000000" w:rsidRPr="00000000">
        <w:rPr>
          <w:rFonts w:ascii="Times New Roman" w:cs="Times New Roman" w:eastAsia="Times New Roman" w:hAnsi="Times New Roman"/>
          <w:color w:val="444444"/>
          <w:sz w:val="12"/>
          <w:szCs w:val="12"/>
          <w:rtl w:val="0"/>
        </w:rPr>
        <w:t xml:space="preserve"> </w:t>
      </w:r>
      <w:r w:rsidDel="00000000" w:rsidR="00000000" w:rsidRPr="00000000">
        <w:rPr>
          <w:rFonts w:ascii="Times New Roman" w:cs="Times New Roman" w:eastAsia="Times New Roman" w:hAnsi="Times New Roman"/>
          <w:b w:val="1"/>
          <w:color w:val="444444"/>
          <w:sz w:val="12"/>
          <w:szCs w:val="12"/>
          <w:rtl w:val="0"/>
        </w:rPr>
        <w:t xml:space="preserve">Consider, first, the argument from necessity.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Public officials are obliged to make their choices under uncertainty</w:t>
      </w:r>
      <w:r w:rsidDel="00000000" w:rsidR="00000000" w:rsidRPr="00000000">
        <w:rPr>
          <w:rFonts w:ascii="Times New Roman" w:cs="Times New Roman" w:eastAsia="Times New Roman" w:hAnsi="Times New Roman"/>
          <w:b w:val="1"/>
          <w:color w:val="444444"/>
          <w:sz w:val="24"/>
          <w:szCs w:val="24"/>
          <w:rtl w:val="0"/>
        </w:rPr>
        <w:t xml:space="preserve">,</w:t>
      </w:r>
      <w:r w:rsidDel="00000000" w:rsidR="00000000" w:rsidRPr="00000000">
        <w:rPr>
          <w:rFonts w:ascii="Times New Roman" w:cs="Times New Roman" w:eastAsia="Times New Roman" w:hAnsi="Times New Roman"/>
          <w:b w:val="1"/>
          <w:color w:val="444444"/>
          <w:sz w:val="12"/>
          <w:szCs w:val="12"/>
          <w:rtl w:val="0"/>
        </w:rPr>
        <w:t xml:space="preserve"> </w:t>
      </w:r>
      <w:r w:rsidDel="00000000" w:rsidR="00000000" w:rsidRPr="00000000">
        <w:rPr>
          <w:rFonts w:ascii="Times New Roman" w:cs="Times New Roman" w:eastAsia="Times New Roman" w:hAnsi="Times New Roman"/>
          <w:color w:val="444444"/>
          <w:sz w:val="12"/>
          <w:szCs w:val="12"/>
          <w:rtl w:val="0"/>
        </w:rPr>
        <w:t xml:space="preserve">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Del="00000000" w:rsidR="00000000" w:rsidRPr="00000000">
        <w:rPr>
          <w:rFonts w:ascii="Times New Roman" w:cs="Times New Roman" w:eastAsia="Times New Roman" w:hAnsi="Times New Roman"/>
          <w:color w:val="444444"/>
          <w:sz w:val="24"/>
          <w:szCs w:val="24"/>
          <w:rtl w:val="0"/>
        </w:rPr>
        <w:t xml:space="preserve">.</w:t>
      </w:r>
      <w:r w:rsidDel="00000000" w:rsidR="00000000" w:rsidRPr="00000000">
        <w:rPr>
          <w:rFonts w:ascii="Times New Roman" w:cs="Times New Roman" w:eastAsia="Times New Roman" w:hAnsi="Times New Roman"/>
          <w:b w:val="1"/>
          <w:color w:val="444444"/>
          <w:sz w:val="24"/>
          <w:szCs w:val="24"/>
          <w:highlight w:val="cyan"/>
          <w:u w:val="single"/>
          <w:rtl w:val="0"/>
        </w:rPr>
        <w:t xml:space="preserve"> Public officials</w:t>
      </w:r>
      <w:r w:rsidDel="00000000" w:rsidR="00000000" w:rsidRPr="00000000">
        <w:rPr>
          <w:rFonts w:ascii="Times New Roman" w:cs="Times New Roman" w:eastAsia="Times New Roman" w:hAnsi="Times New Roman"/>
          <w:color w:val="444444"/>
          <w:sz w:val="24"/>
          <w:szCs w:val="24"/>
          <w:rtl w:val="0"/>
        </w:rPr>
        <w:t xml:space="preserve">,</w:t>
      </w:r>
      <w:r w:rsidDel="00000000" w:rsidR="00000000" w:rsidRPr="00000000">
        <w:rPr>
          <w:rFonts w:ascii="Times New Roman" w:cs="Times New Roman" w:eastAsia="Times New Roman" w:hAnsi="Times New Roman"/>
          <w:color w:val="444444"/>
          <w:sz w:val="12"/>
          <w:szCs w:val="12"/>
          <w:rtl w:val="0"/>
        </w:rPr>
        <w:t xml:space="preserve"> in contrast, [they]</w:t>
      </w:r>
      <w:r w:rsidDel="00000000" w:rsidR="00000000" w:rsidRPr="00000000">
        <w:rPr>
          <w:rFonts w:ascii="Times New Roman" w:cs="Times New Roman" w:eastAsia="Times New Roman" w:hAnsi="Times New Roman"/>
          <w:b w:val="1"/>
          <w:color w:val="444444"/>
          <w:sz w:val="24"/>
          <w:szCs w:val="24"/>
          <w:highlight w:val="cyan"/>
          <w:u w:val="single"/>
          <w:rtl w:val="0"/>
        </w:rPr>
        <w:t xml:space="preserve"> are </w:t>
      </w:r>
      <w:r w:rsidDel="00000000" w:rsidR="00000000" w:rsidRPr="00000000">
        <w:rPr>
          <w:rFonts w:ascii="Times New Roman" w:cs="Times New Roman" w:eastAsia="Times New Roman" w:hAnsi="Times New Roman"/>
          <w:b w:val="1"/>
          <w:color w:val="444444"/>
          <w:sz w:val="12"/>
          <w:szCs w:val="12"/>
          <w:u w:val="single"/>
          <w:rtl w:val="0"/>
        </w:rPr>
        <w:t xml:space="preserve">relatively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poorly informed as to the effects that their choices will have on individuals,</w:t>
      </w:r>
      <w:r w:rsidDel="00000000" w:rsidR="00000000" w:rsidRPr="00000000">
        <w:rPr>
          <w:rFonts w:ascii="Times New Roman" w:cs="Times New Roman" w:eastAsia="Times New Roman" w:hAnsi="Times New Roman"/>
          <w:color w:val="444444"/>
          <w:sz w:val="12"/>
          <w:szCs w:val="12"/>
          <w:rtl w:val="0"/>
        </w:rPr>
        <w:t xml:space="preserve"> one by one. What</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they</w:t>
      </w:r>
      <w:r w:rsidDel="00000000" w:rsidR="00000000" w:rsidRPr="00000000">
        <w:rPr>
          <w:rFonts w:ascii="Times New Roman" w:cs="Times New Roman" w:eastAsia="Times New Roman" w:hAnsi="Times New Roman"/>
          <w:b w:val="1"/>
          <w:color w:val="444444"/>
          <w:sz w:val="12"/>
          <w:szCs w:val="12"/>
          <w:highlight w:val="cyan"/>
          <w:u w:val="single"/>
          <w:rtl w:val="0"/>
        </w:rPr>
        <w:t xml:space="preserve"> </w:t>
      </w:r>
      <w:r w:rsidDel="00000000" w:rsidR="00000000" w:rsidRPr="00000000">
        <w:rPr>
          <w:rFonts w:ascii="Times New Roman" w:cs="Times New Roman" w:eastAsia="Times New Roman" w:hAnsi="Times New Roman"/>
          <w:color w:val="444444"/>
          <w:sz w:val="12"/>
          <w:szCs w:val="12"/>
          <w:rtl w:val="0"/>
        </w:rPr>
        <w:t xml:space="preserve">typically do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know </w:t>
      </w:r>
      <w:r w:rsidDel="00000000" w:rsidR="00000000" w:rsidRPr="00000000">
        <w:rPr>
          <w:rFonts w:ascii="Times New Roman" w:cs="Times New Roman" w:eastAsia="Times New Roman" w:hAnsi="Times New Roman"/>
          <w:color w:val="444444"/>
          <w:sz w:val="12"/>
          <w:szCs w:val="12"/>
          <w:rtl w:val="0"/>
        </w:rPr>
        <w:t xml:space="preserve">are generalities: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averages and aggregates</w:t>
      </w:r>
      <w:r w:rsidDel="00000000" w:rsidR="00000000" w:rsidRPr="00000000">
        <w:rPr>
          <w:rFonts w:ascii="Times New Roman" w:cs="Times New Roman" w:eastAsia="Times New Roman" w:hAnsi="Times New Roman"/>
          <w:color w:val="444444"/>
          <w:sz w:val="12"/>
          <w:szCs w:val="12"/>
          <w:rtl w:val="0"/>
        </w:rPr>
        <w:t xml:space="preserve">. They know</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what will happen most often to most people</w:t>
      </w:r>
      <w:r w:rsidDel="00000000" w:rsidR="00000000" w:rsidRPr="00000000">
        <w:rPr>
          <w:rFonts w:ascii="Times New Roman" w:cs="Times New Roman" w:eastAsia="Times New Roman" w:hAnsi="Times New Roman"/>
          <w:color w:val="444444"/>
          <w:sz w:val="12"/>
          <w:szCs w:val="12"/>
          <w:rtl w:val="0"/>
        </w:rPr>
        <w:t xml:space="preserve"> as a result of their various possible choices, but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that is all</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color w:val="444444"/>
          <w:sz w:val="12"/>
          <w:szCs w:val="12"/>
          <w:rtl w:val="0"/>
        </w:rPr>
        <w:t xml:space="preserve">That is enough to allow[s] public</w:t>
      </w:r>
      <w:r w:rsidDel="00000000" w:rsidR="00000000" w:rsidRPr="00000000">
        <w:rPr>
          <w:rFonts w:ascii="Times New Roman" w:cs="Times New Roman" w:eastAsia="Times New Roman" w:hAnsi="Times New Roman"/>
          <w:b w:val="1"/>
          <w:color w:val="444444"/>
          <w:sz w:val="24"/>
          <w:szCs w:val="24"/>
          <w:u w:val="single"/>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policy-makers</w:t>
      </w:r>
      <w:r w:rsidDel="00000000" w:rsidR="00000000" w:rsidRPr="00000000">
        <w:rPr>
          <w:rFonts w:ascii="Times New Roman" w:cs="Times New Roman" w:eastAsia="Times New Roman" w:hAnsi="Times New Roman"/>
          <w:color w:val="444444"/>
          <w:sz w:val="24"/>
          <w:szCs w:val="24"/>
          <w:highlight w:val="cyan"/>
          <w:rtl w:val="0"/>
        </w:rPr>
        <w:t xml:space="preserve"> </w:t>
      </w:r>
      <w:r w:rsidDel="00000000" w:rsidR="00000000" w:rsidRPr="00000000">
        <w:rPr>
          <w:rFonts w:ascii="Times New Roman" w:cs="Times New Roman" w:eastAsia="Times New Roman" w:hAnsi="Times New Roman"/>
          <w:color w:val="444444"/>
          <w:sz w:val="12"/>
          <w:szCs w:val="12"/>
          <w:rtl w:val="0"/>
        </w:rPr>
        <w:t xml:space="preserve">to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use the util</w:t>
      </w:r>
      <w:r w:rsidDel="00000000" w:rsidR="00000000" w:rsidRPr="00000000">
        <w:rPr>
          <w:rFonts w:ascii="Times New Roman" w:cs="Times New Roman" w:eastAsia="Times New Roman" w:hAnsi="Times New Roman"/>
          <w:color w:val="444444"/>
          <w:sz w:val="12"/>
          <w:szCs w:val="12"/>
          <w:rtl w:val="0"/>
        </w:rPr>
        <w:t xml:space="preserve">itarian</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calc</w:t>
      </w:r>
      <w:r w:rsidDel="00000000" w:rsidR="00000000" w:rsidRPr="00000000">
        <w:rPr>
          <w:rFonts w:ascii="Times New Roman" w:cs="Times New Roman" w:eastAsia="Times New Roman" w:hAnsi="Times New Roman"/>
          <w:color w:val="444444"/>
          <w:sz w:val="12"/>
          <w:szCs w:val="12"/>
          <w:rtl w:val="0"/>
        </w:rPr>
        <w:t xml:space="preserve">ulus – assuming they want to use it at all –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to choose general rules</w:t>
      </w:r>
      <w:r w:rsidDel="00000000" w:rsidR="00000000" w:rsidRPr="00000000">
        <w:rPr>
          <w:rFonts w:ascii="Times New Roman" w:cs="Times New Roman" w:eastAsia="Times New Roman" w:hAnsi="Times New Roman"/>
          <w:color w:val="444444"/>
          <w:sz w:val="12"/>
          <w:szCs w:val="12"/>
          <w:rtl w:val="0"/>
        </w:rPr>
        <w:t xml:space="preserve"> or conduct. </w:t>
      </w:r>
    </w:p>
    <w:p w:rsidR="00000000" w:rsidDel="00000000" w:rsidP="00000000" w:rsidRDefault="00000000" w:rsidRPr="00000000" w14:paraId="00000027">
      <w:pPr>
        <w:shd w:fill="ffffff" w:val="clear"/>
        <w:spacing w:after="180" w:line="384" w:lineRule="auto"/>
        <w:ind w:left="600" w:firstLine="0"/>
        <w:rPr>
          <w:rFonts w:ascii="Times New Roman" w:cs="Times New Roman" w:eastAsia="Times New Roman" w:hAnsi="Times New Roman"/>
          <w:color w:val="444444"/>
          <w:sz w:val="12"/>
          <w:szCs w:val="12"/>
        </w:rPr>
      </w:pPr>
      <w:r w:rsidDel="00000000" w:rsidR="00000000" w:rsidRPr="00000000">
        <w:rPr>
          <w:rtl w:val="0"/>
        </w:rPr>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u w:val="single"/>
        </w:rPr>
      </w:pPr>
      <w:bookmarkStart w:colFirst="0" w:colLast="0" w:name="_xo8bpae1ncmi" w:id="5"/>
      <w:bookmarkEnd w:id="5"/>
      <w:r w:rsidDel="00000000" w:rsidR="00000000" w:rsidRPr="00000000">
        <w:rPr>
          <w:rFonts w:ascii="Calibri" w:cs="Calibri" w:eastAsia="Calibri" w:hAnsi="Calibri"/>
          <w:b w:val="1"/>
          <w:color w:val="000000"/>
          <w:sz w:val="26"/>
          <w:szCs w:val="26"/>
          <w:rtl w:val="0"/>
        </w:rPr>
        <w:t xml:space="preserve">Evergreening is a myth – </w:t>
      </w:r>
      <w:r w:rsidDel="00000000" w:rsidR="00000000" w:rsidRPr="00000000">
        <w:rPr>
          <w:rFonts w:ascii="Calibri" w:cs="Calibri" w:eastAsia="Calibri" w:hAnsi="Calibri"/>
          <w:b w:val="1"/>
          <w:color w:val="000000"/>
          <w:sz w:val="26"/>
          <w:szCs w:val="26"/>
          <w:u w:val="single"/>
          <w:rtl w:val="0"/>
        </w:rPr>
        <w:t xml:space="preserve">secondary patents don’t extend the life of primary patents</w:t>
      </w:r>
      <w:r w:rsidDel="00000000" w:rsidR="00000000" w:rsidRPr="00000000">
        <w:rPr>
          <w:rFonts w:ascii="Calibri" w:cs="Calibri" w:eastAsia="Calibri" w:hAnsi="Calibri"/>
          <w:b w:val="1"/>
          <w:color w:val="000000"/>
          <w:sz w:val="26"/>
          <w:szCs w:val="26"/>
          <w:rtl w:val="0"/>
        </w:rPr>
        <w:t xml:space="preserve">. Banning secondary patents discourages </w:t>
      </w:r>
      <w:r w:rsidDel="00000000" w:rsidR="00000000" w:rsidRPr="00000000">
        <w:rPr>
          <w:rFonts w:ascii="Calibri" w:cs="Calibri" w:eastAsia="Calibri" w:hAnsi="Calibri"/>
          <w:b w:val="1"/>
          <w:color w:val="000000"/>
          <w:sz w:val="26"/>
          <w:szCs w:val="26"/>
          <w:u w:val="single"/>
          <w:rtl w:val="0"/>
        </w:rPr>
        <w:t xml:space="preserve">valuable innovation</w:t>
      </w:r>
      <w:r w:rsidDel="00000000" w:rsidR="00000000" w:rsidRPr="00000000">
        <w:rPr>
          <w:rFonts w:ascii="Calibri" w:cs="Calibri" w:eastAsia="Calibri" w:hAnsi="Calibri"/>
          <w:b w:val="1"/>
          <w:color w:val="000000"/>
          <w:sz w:val="26"/>
          <w:szCs w:val="26"/>
          <w:rtl w:val="0"/>
        </w:rPr>
        <w:t xml:space="preserve"> without </w:t>
      </w:r>
      <w:r w:rsidDel="00000000" w:rsidR="00000000" w:rsidRPr="00000000">
        <w:rPr>
          <w:rFonts w:ascii="Calibri" w:cs="Calibri" w:eastAsia="Calibri" w:hAnsi="Calibri"/>
          <w:b w:val="1"/>
          <w:color w:val="000000"/>
          <w:sz w:val="26"/>
          <w:szCs w:val="26"/>
          <w:u w:val="single"/>
          <w:rtl w:val="0"/>
        </w:rPr>
        <w:t xml:space="preserve">addressing the root causes.</w:t>
      </w:r>
    </w:p>
    <w:p w:rsidR="00000000" w:rsidDel="00000000" w:rsidP="00000000" w:rsidRDefault="00000000" w:rsidRPr="00000000" w14:paraId="00000029">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Holman 18</w:t>
      </w:r>
    </w:p>
    <w:p w:rsidR="00000000" w:rsidDel="00000000" w:rsidP="00000000" w:rsidRDefault="00000000" w:rsidRPr="00000000" w14:paraId="0000002A">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sz w:val="16"/>
          <w:szCs w:val="16"/>
          <w:rtl w:val="0"/>
        </w:rPr>
        <w:t xml:space="preserve">Christopher M Holman is a professor of patent law at UMKC, “Why Follow-On Pharmaceutical Innovations Should Be Eligible For Patent Protection</w:t>
      </w:r>
      <w:r w:rsidDel="00000000" w:rsidR="00000000" w:rsidRPr="00000000">
        <w:rPr>
          <w:rFonts w:ascii="Calibri" w:cs="Calibri" w:eastAsia="Calibri" w:hAnsi="Calibri"/>
          <w:b w:val="1"/>
          <w:sz w:val="16"/>
          <w:szCs w:val="16"/>
          <w:rtl w:val="0"/>
        </w:rPr>
        <w:t xml:space="preserve">”, </w:t>
      </w:r>
      <w:hyperlink r:id="rId9">
        <w:r w:rsidDel="00000000" w:rsidR="00000000" w:rsidRPr="00000000">
          <w:rPr>
            <w:rFonts w:ascii="Calibri" w:cs="Calibri" w:eastAsia="Calibri" w:hAnsi="Calibri"/>
            <w:sz w:val="16"/>
            <w:szCs w:val="16"/>
            <w:rtl w:val="0"/>
          </w:rPr>
          <w:t xml:space="preserve">https://www.ip-watch.org/2018/09/21/follow-pharmaceutical-innovations-eligible-patent-protection/</w:t>
        </w:r>
      </w:hyperlink>
      <w:r w:rsidDel="00000000" w:rsidR="00000000" w:rsidRPr="00000000">
        <w:rPr>
          <w:rFonts w:ascii="Calibri" w:cs="Calibri" w:eastAsia="Calibri" w:hAnsi="Calibri"/>
          <w:sz w:val="16"/>
          <w:szCs w:val="16"/>
          <w:rtl w:val="0"/>
        </w:rPr>
        <w:t xml:space="preserve">, published 9-21-18, accessed 9-24-21 // mk</w:t>
      </w:r>
      <w:r w:rsidDel="00000000" w:rsidR="00000000" w:rsidRPr="00000000">
        <w:rPr>
          <w:rtl w:val="0"/>
        </w:rPr>
      </w:r>
    </w:p>
    <w:p w:rsidR="00000000" w:rsidDel="00000000" w:rsidP="00000000" w:rsidRDefault="00000000" w:rsidRPr="00000000" w14:paraId="0000002B">
      <w:pPr>
        <w:spacing w:after="160" w:line="25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Drug </w:t>
      </w:r>
      <w:r w:rsidDel="00000000" w:rsidR="00000000" w:rsidRPr="00000000">
        <w:rPr>
          <w:rFonts w:ascii="Calibri" w:cs="Calibri" w:eastAsia="Calibri" w:hAnsi="Calibri"/>
          <w:highlight w:val="cyan"/>
          <w:u w:val="single"/>
          <w:rtl w:val="0"/>
        </w:rPr>
        <w:t xml:space="preserve">innovators are often accused of using secondary patents to “evergreen</w:t>
      </w:r>
      <w:r w:rsidDel="00000000" w:rsidR="00000000" w:rsidRPr="00000000">
        <w:rPr>
          <w:rFonts w:ascii="Calibri" w:cs="Calibri" w:eastAsia="Calibri" w:hAnsi="Calibri"/>
          <w:u w:val="single"/>
          <w:rtl w:val="0"/>
        </w:rPr>
        <w:t xml:space="preserve">” the patent protection of existing drugs, </w:t>
      </w:r>
      <w:r w:rsidDel="00000000" w:rsidR="00000000" w:rsidRPr="00000000">
        <w:rPr>
          <w:rFonts w:ascii="Calibri" w:cs="Calibri" w:eastAsia="Calibri" w:hAnsi="Calibri"/>
          <w:highlight w:val="cyan"/>
          <w:u w:val="single"/>
          <w:rtl w:val="0"/>
        </w:rPr>
        <w:t xml:space="preserve">based on an assumption that a secondary patent</w:t>
      </w:r>
      <w:r w:rsidDel="00000000" w:rsidR="00000000" w:rsidRPr="00000000">
        <w:rPr>
          <w:rFonts w:ascii="Calibri" w:cs="Calibri" w:eastAsia="Calibri" w:hAnsi="Calibri"/>
          <w:u w:val="single"/>
          <w:rtl w:val="0"/>
        </w:rPr>
        <w:t xml:space="preserve"> somehow </w:t>
      </w:r>
      <w:r w:rsidDel="00000000" w:rsidR="00000000" w:rsidRPr="00000000">
        <w:rPr>
          <w:rFonts w:ascii="Calibri" w:cs="Calibri" w:eastAsia="Calibri" w:hAnsi="Calibri"/>
          <w:highlight w:val="cyan"/>
          <w:u w:val="single"/>
          <w:rtl w:val="0"/>
        </w:rPr>
        <w:t xml:space="preserve">extends the</w:t>
      </w:r>
      <w:r w:rsidDel="00000000" w:rsidR="00000000" w:rsidRPr="00000000">
        <w:rPr>
          <w:rFonts w:ascii="Calibri" w:cs="Calibri" w:eastAsia="Calibri" w:hAnsi="Calibri"/>
          <w:u w:val="single"/>
          <w:rtl w:val="0"/>
        </w:rPr>
        <w:t xml:space="preserve"> patent </w:t>
      </w:r>
      <w:r w:rsidDel="00000000" w:rsidR="00000000" w:rsidRPr="00000000">
        <w:rPr>
          <w:rFonts w:ascii="Calibri" w:cs="Calibri" w:eastAsia="Calibri" w:hAnsi="Calibri"/>
          <w:highlight w:val="cyan"/>
          <w:u w:val="single"/>
          <w:rtl w:val="0"/>
        </w:rPr>
        <w:t xml:space="preserve">protection of a drug after the primary patent on the active ingredient is expired</w:t>
      </w:r>
      <w:r w:rsidDel="00000000" w:rsidR="00000000" w:rsidRPr="00000000">
        <w:rPr>
          <w:rFonts w:ascii="Calibri" w:cs="Calibri" w:eastAsia="Calibri" w:hAnsi="Calibri"/>
          <w:sz w:val="14"/>
          <w:szCs w:val="14"/>
          <w:rtl w:val="0"/>
        </w:rPr>
        <w:t xml:space="preserve">. As a general matter, </w:t>
      </w:r>
      <w:r w:rsidDel="00000000" w:rsidR="00000000" w:rsidRPr="00000000">
        <w:rPr>
          <w:rFonts w:ascii="Calibri" w:cs="Calibri" w:eastAsia="Calibri" w:hAnsi="Calibri"/>
          <w:b w:val="1"/>
          <w:highlight w:val="cyan"/>
          <w:u w:val="single"/>
          <w:rtl w:val="0"/>
        </w:rPr>
        <w:t xml:space="preserve">this is a false assumption — a patent on an improved formulation</w:t>
      </w:r>
      <w:r w:rsidDel="00000000" w:rsidR="00000000" w:rsidRPr="00000000">
        <w:rPr>
          <w:rFonts w:ascii="Calibri" w:cs="Calibri" w:eastAsia="Calibri" w:hAnsi="Calibri"/>
          <w:sz w:val="14"/>
          <w:szCs w:val="14"/>
          <w:rtl w:val="0"/>
        </w:rPr>
        <w:t xml:space="preserve">, for example, </w:t>
      </w:r>
      <w:r w:rsidDel="00000000" w:rsidR="00000000" w:rsidRPr="00000000">
        <w:rPr>
          <w:rFonts w:ascii="Calibri" w:cs="Calibri" w:eastAsia="Calibri" w:hAnsi="Calibri"/>
          <w:b w:val="1"/>
          <w:highlight w:val="cyan"/>
          <w:u w:val="single"/>
          <w:rtl w:val="0"/>
        </w:rPr>
        <w:t xml:space="preserve">is limited to that improvement</w:t>
      </w:r>
      <w:r w:rsidDel="00000000" w:rsidR="00000000" w:rsidRPr="00000000">
        <w:rPr>
          <w:rFonts w:ascii="Calibri" w:cs="Calibri" w:eastAsia="Calibri" w:hAnsi="Calibri"/>
          <w:b w:val="1"/>
          <w:u w:val="single"/>
          <w:rtl w:val="0"/>
        </w:rPr>
        <w:t xml:space="preserve"> and does not extend patent protection for the original formulation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Once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patents covering the original formulation </w:t>
      </w:r>
      <w:r w:rsidDel="00000000" w:rsidR="00000000" w:rsidRPr="00000000">
        <w:rPr>
          <w:rFonts w:ascii="Calibri" w:cs="Calibri" w:eastAsia="Calibri" w:hAnsi="Calibri"/>
          <w:u w:val="single"/>
          <w:rtl w:val="0"/>
        </w:rPr>
        <w:t xml:space="preserve">have </w:t>
      </w:r>
      <w:r w:rsidDel="00000000" w:rsidR="00000000" w:rsidRPr="00000000">
        <w:rPr>
          <w:rFonts w:ascii="Calibri" w:cs="Calibri" w:eastAsia="Calibri" w:hAnsi="Calibri"/>
          <w:highlight w:val="cyan"/>
          <w:u w:val="single"/>
          <w:rtl w:val="0"/>
        </w:rPr>
        <w:t xml:space="preserve">expire</w:t>
      </w:r>
      <w:r w:rsidDel="00000000" w:rsidR="00000000" w:rsidRPr="00000000">
        <w:rPr>
          <w:rFonts w:ascii="Calibri" w:cs="Calibri" w:eastAsia="Calibri" w:hAnsi="Calibri"/>
          <w:u w:val="single"/>
          <w:rtl w:val="0"/>
        </w:rPr>
        <w:t xml:space="preserve">d, generic </w:t>
      </w:r>
      <w:r w:rsidDel="00000000" w:rsidR="00000000" w:rsidRPr="00000000">
        <w:rPr>
          <w:rFonts w:ascii="Calibri" w:cs="Calibri" w:eastAsia="Calibri" w:hAnsi="Calibri"/>
          <w:highlight w:val="cyan"/>
          <w:u w:val="single"/>
          <w:rtl w:val="0"/>
        </w:rPr>
        <w:t xml:space="preserve">companies are free to market a generic version of the original product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and patients willing to forgo the benefits of the improved formulation can choose to purchase the generic product, free of any constraints imposed by the patent on the improvement. Of course, </w:t>
      </w:r>
      <w:r w:rsidDel="00000000" w:rsidR="00000000" w:rsidRPr="00000000">
        <w:rPr>
          <w:rFonts w:ascii="Calibri" w:cs="Calibri" w:eastAsia="Calibri" w:hAnsi="Calibri"/>
          <w:u w:val="single"/>
          <w:rtl w:val="0"/>
        </w:rPr>
        <w:t xml:space="preserve">drug innovators hope that doctors and their patients will see the benefits of the improved formulation and be willing to pay a premium for it</w:t>
      </w:r>
      <w:r w:rsidDel="00000000" w:rsidR="00000000" w:rsidRPr="00000000">
        <w:rPr>
          <w:rFonts w:ascii="Calibri" w:cs="Calibri" w:eastAsia="Calibri" w:hAnsi="Calibri"/>
          <w:sz w:val="14"/>
          <w:szCs w:val="14"/>
          <w:rtl w:val="0"/>
        </w:rPr>
        <w:t xml:space="preserve">, but it is important to bear in mind that ultimately it is patients, doctors, and third-party payers who determine whether the value of the improvement justifies the costs. Of course, this assumes a reasonably well-functioning pharmaceutical market. </w:t>
      </w:r>
      <w:r w:rsidDel="00000000" w:rsidR="00000000" w:rsidRPr="00000000">
        <w:rPr>
          <w:rFonts w:ascii="Calibri" w:cs="Calibri" w:eastAsia="Calibri" w:hAnsi="Calibri"/>
          <w:highlight w:val="cyan"/>
          <w:u w:val="single"/>
          <w:rtl w:val="0"/>
        </w:rPr>
        <w:t xml:space="preserve">If that market breaks down in a manner that forces patients to pay higher prices for a </w:t>
      </w:r>
      <w:r w:rsidDel="00000000" w:rsidR="00000000" w:rsidRPr="00000000">
        <w:rPr>
          <w:rFonts w:ascii="Calibri" w:cs="Calibri" w:eastAsia="Calibri" w:hAnsi="Calibri"/>
          <w:u w:val="single"/>
          <w:rtl w:val="0"/>
        </w:rPr>
        <w:t xml:space="preserve">patented </w:t>
      </w:r>
      <w:r w:rsidDel="00000000" w:rsidR="00000000" w:rsidRPr="00000000">
        <w:rPr>
          <w:rFonts w:ascii="Calibri" w:cs="Calibri" w:eastAsia="Calibri" w:hAnsi="Calibri"/>
          <w:highlight w:val="cyan"/>
          <w:u w:val="single"/>
          <w:rtl w:val="0"/>
        </w:rPr>
        <w:t xml:space="preserve">new version of a drug that provides little real improvement</w:t>
      </w:r>
      <w:r w:rsidDel="00000000" w:rsidR="00000000" w:rsidRPr="00000000">
        <w:rPr>
          <w:rFonts w:ascii="Calibri" w:cs="Calibri" w:eastAsia="Calibri" w:hAnsi="Calibri"/>
          <w:u w:val="single"/>
          <w:rtl w:val="0"/>
        </w:rPr>
        <w:t xml:space="preserve"> over the original formulation, then </w:t>
      </w:r>
      <w:r w:rsidDel="00000000" w:rsidR="00000000" w:rsidRPr="00000000">
        <w:rPr>
          <w:rFonts w:ascii="Calibri" w:cs="Calibri" w:eastAsia="Calibri" w:hAnsi="Calibri"/>
          <w:highlight w:val="cyan"/>
          <w:u w:val="single"/>
          <w:rtl w:val="0"/>
        </w:rPr>
        <w:t xml:space="preserve">it is the deficiency in the market which should be addressed, rather than the patent system</w:t>
      </w:r>
      <w:r w:rsidDel="00000000" w:rsidR="00000000" w:rsidRPr="00000000">
        <w:rPr>
          <w:rFonts w:ascii="Calibri" w:cs="Calibri" w:eastAsia="Calibri" w:hAnsi="Calibri"/>
          <w:u w:val="single"/>
          <w:rtl w:val="0"/>
        </w:rPr>
        <w:t xml:space="preserve"> itself. </w:t>
      </w:r>
      <w:r w:rsidDel="00000000" w:rsidR="00000000" w:rsidRPr="00000000">
        <w:rPr>
          <w:rFonts w:ascii="Calibri" w:cs="Calibri" w:eastAsia="Calibri" w:hAnsi="Calibri"/>
          <w:sz w:val="14"/>
          <w:szCs w:val="14"/>
          <w:rtl w:val="0"/>
        </w:rPr>
        <w:t xml:space="preserve">For example, </w:t>
      </w:r>
      <w:r w:rsidDel="00000000" w:rsidR="00000000" w:rsidRPr="00000000">
        <w:rPr>
          <w:rFonts w:ascii="Calibri" w:cs="Calibri" w:eastAsia="Calibri" w:hAnsi="Calibri"/>
          <w:highlight w:val="cyan"/>
          <w:u w:val="single"/>
          <w:rtl w:val="0"/>
        </w:rPr>
        <w:t xml:space="preserve">if a drug company is found to have engaged in </w:t>
      </w:r>
      <w:r w:rsidDel="00000000" w:rsidR="00000000" w:rsidRPr="00000000">
        <w:rPr>
          <w:rFonts w:ascii="Calibri" w:cs="Calibri" w:eastAsia="Calibri" w:hAnsi="Calibri"/>
          <w:u w:val="single"/>
          <w:rtl w:val="0"/>
        </w:rPr>
        <w:t xml:space="preserve">some </w:t>
      </w:r>
      <w:r w:rsidDel="00000000" w:rsidR="00000000" w:rsidRPr="00000000">
        <w:rPr>
          <w:rFonts w:ascii="Calibri" w:cs="Calibri" w:eastAsia="Calibri" w:hAnsi="Calibri"/>
          <w:highlight w:val="cyan"/>
          <w:u w:val="single"/>
          <w:rtl w:val="0"/>
        </w:rPr>
        <w:t xml:space="preserve">anticompetitive activity to block generic competition</w:t>
      </w:r>
      <w:r w:rsidDel="00000000" w:rsidR="00000000" w:rsidRPr="00000000">
        <w:rPr>
          <w:rFonts w:ascii="Calibri" w:cs="Calibri" w:eastAsia="Calibri" w:hAnsi="Calibri"/>
          <w:u w:val="single"/>
          <w:rtl w:val="0"/>
        </w:rPr>
        <w:t xml:space="preserve"> in the market for the original product once it has gone off patent, then </w:t>
      </w:r>
      <w:r w:rsidDel="00000000" w:rsidR="00000000" w:rsidRPr="00000000">
        <w:rPr>
          <w:rFonts w:ascii="Calibri" w:cs="Calibri" w:eastAsia="Calibri" w:hAnsi="Calibri"/>
          <w:highlight w:val="cyan"/>
          <w:u w:val="single"/>
          <w:rtl w:val="0"/>
        </w:rPr>
        <w:t xml:space="preserve">antitrust</w:t>
      </w:r>
      <w:r w:rsidDel="00000000" w:rsidR="00000000" w:rsidRPr="00000000">
        <w:rPr>
          <w:rFonts w:ascii="Calibri" w:cs="Calibri" w:eastAsia="Calibri" w:hAnsi="Calibri"/>
          <w:u w:val="single"/>
          <w:rtl w:val="0"/>
        </w:rPr>
        <w:t xml:space="preserve"> and competition </w:t>
      </w:r>
      <w:r w:rsidDel="00000000" w:rsidR="00000000" w:rsidRPr="00000000">
        <w:rPr>
          <w:rFonts w:ascii="Calibri" w:cs="Calibri" w:eastAsia="Calibri" w:hAnsi="Calibri"/>
          <w:highlight w:val="cyan"/>
          <w:u w:val="single"/>
          <w:rtl w:val="0"/>
        </w:rPr>
        <w:t xml:space="preserve">laws should be invoked</w:t>
      </w:r>
      <w:r w:rsidDel="00000000" w:rsidR="00000000" w:rsidRPr="00000000">
        <w:rPr>
          <w:rFonts w:ascii="Calibri" w:cs="Calibri" w:eastAsia="Calibri" w:hAnsi="Calibri"/>
          <w:u w:val="single"/>
          <w:rtl w:val="0"/>
        </w:rPr>
        <w:t xml:space="preserve"> to address that problem. </w:t>
      </w:r>
      <w:r w:rsidDel="00000000" w:rsidR="00000000" w:rsidRPr="00000000">
        <w:rPr>
          <w:rFonts w:ascii="Calibri" w:cs="Calibri" w:eastAsia="Calibri" w:hAnsi="Calibri"/>
          <w:highlight w:val="cyan"/>
          <w:u w:val="single"/>
          <w:rtl w:val="0"/>
        </w:rPr>
        <w:t xml:space="preserve">If doctors are prescribing an expensive new formulation</w:t>
      </w:r>
      <w:r w:rsidDel="00000000" w:rsidR="00000000" w:rsidRPr="00000000">
        <w:rPr>
          <w:rFonts w:ascii="Calibri" w:cs="Calibri" w:eastAsia="Calibri" w:hAnsi="Calibri"/>
          <w:u w:val="single"/>
          <w:rtl w:val="0"/>
        </w:rPr>
        <w:t xml:space="preserve"> of a drug </w:t>
      </w:r>
      <w:r w:rsidDel="00000000" w:rsidR="00000000" w:rsidRPr="00000000">
        <w:rPr>
          <w:rFonts w:ascii="Calibri" w:cs="Calibri" w:eastAsia="Calibri" w:hAnsi="Calibri"/>
          <w:highlight w:val="cyan"/>
          <w:u w:val="single"/>
          <w:rtl w:val="0"/>
        </w:rPr>
        <w:t xml:space="preserve">that provides little benefit</w:t>
      </w:r>
      <w:r w:rsidDel="00000000" w:rsidR="00000000" w:rsidRPr="00000000">
        <w:rPr>
          <w:rFonts w:ascii="Calibri" w:cs="Calibri" w:eastAsia="Calibri" w:hAnsi="Calibri"/>
          <w:u w:val="single"/>
          <w:rtl w:val="0"/>
        </w:rPr>
        <w:t xml:space="preserve"> compared to a cheaper, unpatented original product, then </w:t>
      </w:r>
      <w:r w:rsidDel="00000000" w:rsidR="00000000" w:rsidRPr="00000000">
        <w:rPr>
          <w:rFonts w:ascii="Calibri" w:cs="Calibri" w:eastAsia="Calibri" w:hAnsi="Calibri"/>
          <w:highlight w:val="cyan"/>
          <w:u w:val="single"/>
          <w:rtl w:val="0"/>
        </w:rPr>
        <w:t xml:space="preserve">that is a deficiency</w:t>
      </w:r>
      <w:r w:rsidDel="00000000" w:rsidR="00000000" w:rsidRPr="00000000">
        <w:rPr>
          <w:rFonts w:ascii="Calibri" w:cs="Calibri" w:eastAsia="Calibri" w:hAnsi="Calibri"/>
          <w:u w:val="single"/>
          <w:rtl w:val="0"/>
        </w:rPr>
        <w:t xml:space="preserve"> in the market </w:t>
      </w:r>
      <w:r w:rsidDel="00000000" w:rsidR="00000000" w:rsidRPr="00000000">
        <w:rPr>
          <w:rFonts w:ascii="Calibri" w:cs="Calibri" w:eastAsia="Calibri" w:hAnsi="Calibri"/>
          <w:b w:val="1"/>
          <w:highlight w:val="cyan"/>
          <w:u w:val="single"/>
          <w:rtl w:val="0"/>
        </w:rPr>
        <w:t xml:space="preserve">that should be addressed directly, rather than through a broadside attack on follow-on innovation</w:t>
      </w:r>
      <w:r w:rsidDel="00000000" w:rsidR="00000000" w:rsidRPr="00000000">
        <w:rPr>
          <w:rFonts w:ascii="Calibri" w:cs="Calibri" w:eastAsia="Calibri" w:hAnsi="Calibri"/>
          <w:sz w:val="14"/>
          <w:szCs w:val="14"/>
          <w:rtl w:val="0"/>
        </w:rPr>
        <w:t xml:space="preserve">. In short, </w:t>
      </w:r>
      <w:r w:rsidDel="00000000" w:rsidR="00000000" w:rsidRPr="00000000">
        <w:rPr>
          <w:rFonts w:ascii="Calibri" w:cs="Calibri" w:eastAsia="Calibri" w:hAnsi="Calibri"/>
          <w:u w:val="single"/>
          <w:rtl w:val="0"/>
        </w:rPr>
        <w:t xml:space="preserve">if is found that secondary patents are being used in a manner that creates an unwarranted extension of patent protection, </w:t>
      </w:r>
      <w:r w:rsidDel="00000000" w:rsidR="00000000" w:rsidRPr="00000000">
        <w:rPr>
          <w:rFonts w:ascii="Calibri" w:cs="Calibri" w:eastAsia="Calibri" w:hAnsi="Calibri"/>
          <w:b w:val="1"/>
          <w:u w:val="single"/>
          <w:rtl w:val="0"/>
        </w:rPr>
        <w:t xml:space="preserve">it is that </w:t>
      </w:r>
      <w:r w:rsidDel="00000000" w:rsidR="00000000" w:rsidRPr="00000000">
        <w:rPr>
          <w:rFonts w:ascii="Calibri" w:cs="Calibri" w:eastAsia="Calibri" w:hAnsi="Calibri"/>
          <w:b w:val="1"/>
          <w:highlight w:val="cyan"/>
          <w:u w:val="single"/>
          <w:rtl w:val="0"/>
        </w:rPr>
        <w:t xml:space="preserve">misuse of the patent system</w:t>
      </w:r>
      <w:r w:rsidDel="00000000" w:rsidR="00000000" w:rsidRPr="00000000">
        <w:rPr>
          <w:rFonts w:ascii="Calibri" w:cs="Calibri" w:eastAsia="Calibri" w:hAnsi="Calibri"/>
          <w:b w:val="1"/>
          <w:u w:val="single"/>
          <w:rtl w:val="0"/>
        </w:rPr>
        <w:t xml:space="preserve"> which </w:t>
      </w:r>
      <w:r w:rsidDel="00000000" w:rsidR="00000000" w:rsidRPr="00000000">
        <w:rPr>
          <w:rFonts w:ascii="Calibri" w:cs="Calibri" w:eastAsia="Calibri" w:hAnsi="Calibri"/>
          <w:b w:val="1"/>
          <w:highlight w:val="cyan"/>
          <w:u w:val="single"/>
          <w:rtl w:val="0"/>
        </w:rPr>
        <w:t xml:space="preserve">should be addressed directly, rather than</w:t>
      </w:r>
      <w:r w:rsidDel="00000000" w:rsidR="00000000" w:rsidRPr="00000000">
        <w:rPr>
          <w:rFonts w:ascii="Calibri" w:cs="Calibri" w:eastAsia="Calibri" w:hAnsi="Calibri"/>
          <w:b w:val="1"/>
          <w:u w:val="single"/>
          <w:rtl w:val="0"/>
        </w:rPr>
        <w:t xml:space="preserve"> through what amounts to </w:t>
      </w:r>
      <w:r w:rsidDel="00000000" w:rsidR="00000000" w:rsidRPr="00000000">
        <w:rPr>
          <w:rFonts w:ascii="Calibri" w:cs="Calibri" w:eastAsia="Calibri" w:hAnsi="Calibri"/>
          <w:b w:val="1"/>
          <w:highlight w:val="cyan"/>
          <w:u w:val="single"/>
          <w:rtl w:val="0"/>
        </w:rPr>
        <w:t xml:space="preserve">an attack on the patent system itself.</w:t>
      </w:r>
      <w:r w:rsidDel="00000000" w:rsidR="00000000" w:rsidRPr="00000000">
        <w:rPr>
          <w:rtl w:val="0"/>
        </w:rPr>
      </w:r>
    </w:p>
    <w:p w:rsidR="00000000" w:rsidDel="00000000" w:rsidP="00000000" w:rsidRDefault="00000000" w:rsidRPr="00000000" w14:paraId="0000002C">
      <w:pPr>
        <w:shd w:fill="ffffff" w:val="clear"/>
        <w:spacing w:after="180" w:line="384" w:lineRule="auto"/>
        <w:ind w:left="600" w:firstLine="0"/>
        <w:rPr>
          <w:rFonts w:ascii="Times New Roman" w:cs="Times New Roman" w:eastAsia="Times New Roman" w:hAnsi="Times New Roman"/>
          <w:color w:val="444444"/>
          <w:sz w:val="12"/>
          <w:szCs w:val="12"/>
        </w:rPr>
      </w:pPr>
      <w:r w:rsidDel="00000000" w:rsidR="00000000" w:rsidRPr="00000000">
        <w:rPr>
          <w:rtl w:val="0"/>
        </w:rPr>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E">
      <w:pPr>
        <w:spacing w:after="160" w:line="259"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p-watch.org/2018/09/21/follow-pharmaceutical-innovations-eligible-patent-protection/" TargetMode="External"/><Relationship Id="rId5" Type="http://schemas.openxmlformats.org/officeDocument/2006/relationships/styles" Target="styles.xml"/><Relationship Id="rId6" Type="http://schemas.openxmlformats.org/officeDocument/2006/relationships/hyperlink" Target="https://www.ifpma.org/subtopics/ip-2/" TargetMode="External"/><Relationship Id="rId7" Type="http://schemas.openxmlformats.org/officeDocument/2006/relationships/hyperlink" Target="https://www.ip-watch.org/2018/09/21/follow-pharmaceutical-innovations-eligible-patent-protection/" TargetMode="External"/><Relationship Id="rId8" Type="http://schemas.openxmlformats.org/officeDocument/2006/relationships/hyperlink" Target="http://www.ifpma.org/subtopics/value-of-innov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