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5D853" w14:textId="06BFC159" w:rsidR="00E42E4C" w:rsidRDefault="00D0215D" w:rsidP="004E6612">
      <w:pPr>
        <w:pStyle w:val="Heading1"/>
      </w:pPr>
      <w:r>
        <w:t xml:space="preserve"> </w:t>
      </w:r>
      <w:r w:rsidR="004E6612">
        <w:t>1AC</w:t>
      </w:r>
    </w:p>
    <w:p w14:paraId="732600E3" w14:textId="3A506877" w:rsidR="00A631CF" w:rsidRDefault="00A631CF" w:rsidP="00A0170D"/>
    <w:p w14:paraId="13FD0A24" w14:textId="53E0C70A" w:rsidR="00A631CF" w:rsidRDefault="001927F9" w:rsidP="00A631CF">
      <w:pPr>
        <w:pStyle w:val="Heading4"/>
      </w:pPr>
      <w:r>
        <w:t>I affirm:</w:t>
      </w:r>
      <w:r w:rsidR="00A631CF" w:rsidRPr="008073E4">
        <w:t xml:space="preserve"> A just government ought to recognize an unconditional right of workers to strike.</w:t>
      </w:r>
    </w:p>
    <w:p w14:paraId="6D7ABC5A" w14:textId="77777777" w:rsidR="00A631CF" w:rsidRDefault="00A631CF" w:rsidP="00A631CF">
      <w:pPr>
        <w:pStyle w:val="Heading4"/>
        <w:shd w:val="clear" w:color="auto" w:fill="FFFFFF"/>
        <w:spacing w:before="0" w:line="264" w:lineRule="atLeast"/>
        <w:rPr>
          <w:rFonts w:ascii="Open Sans" w:hAnsi="Open Sans" w:cs="Open Sans"/>
          <w:color w:val="000000"/>
          <w:sz w:val="21"/>
          <w:szCs w:val="21"/>
        </w:rPr>
      </w:pPr>
    </w:p>
    <w:p w14:paraId="1898A828" w14:textId="7879950E" w:rsidR="00A631CF" w:rsidRPr="00B679F9" w:rsidRDefault="00A631CF" w:rsidP="00A631CF">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I’l</w:t>
      </w:r>
      <w:r w:rsidR="00E078F8">
        <w:rPr>
          <w:rFonts w:ascii="Open Sans" w:hAnsi="Open Sans" w:cs="Open Sans"/>
          <w:color w:val="000000"/>
          <w:sz w:val="21"/>
          <w:szCs w:val="21"/>
        </w:rPr>
        <w:t>l</w:t>
      </w:r>
      <w:r>
        <w:rPr>
          <w:rFonts w:ascii="Open Sans" w:hAnsi="Open Sans" w:cs="Open Sans"/>
          <w:color w:val="000000"/>
          <w:sz w:val="21"/>
          <w:szCs w:val="21"/>
        </w:rPr>
        <w:t xml:space="preserve"> defend enforcement through modelling the NLRA</w:t>
      </w:r>
    </w:p>
    <w:p w14:paraId="3377C9E5" w14:textId="77777777" w:rsidR="00A631CF" w:rsidRDefault="00A631CF" w:rsidP="00A631CF">
      <w:pPr>
        <w:pStyle w:val="Heading4"/>
      </w:pPr>
      <w:r>
        <w:t xml:space="preserve">Definition of </w:t>
      </w:r>
      <w:r w:rsidRPr="0026026A">
        <w:rPr>
          <w:u w:val="single"/>
        </w:rPr>
        <w:t>unconditional right to strike</w:t>
      </w:r>
      <w:r>
        <w:t>:</w:t>
      </w:r>
    </w:p>
    <w:p w14:paraId="158914FC" w14:textId="77777777" w:rsidR="00A631CF" w:rsidRDefault="00A631CF" w:rsidP="00A631CF">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46F6C344" w14:textId="77777777" w:rsidR="00A631CF" w:rsidRPr="0026026A" w:rsidRDefault="00A631CF" w:rsidP="00A631CF">
      <w:r>
        <w:t>**Edited for gendered language</w:t>
      </w:r>
    </w:p>
    <w:p w14:paraId="03ADD8A1" w14:textId="5DF640FB" w:rsidR="00A631CF" w:rsidRDefault="00A631CF" w:rsidP="00A631CF">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proofErr w:type="gramStart"/>
      <w:r w:rsidRPr="00683D68">
        <w:rPr>
          <w:highlight w:val="green"/>
          <w:u w:val="single"/>
        </w:rPr>
        <w:t>each individual</w:t>
      </w:r>
      <w:proofErr w:type="gramEnd"/>
      <w:r w:rsidRPr="00683D68">
        <w:rPr>
          <w:highlight w:val="green"/>
          <w:u w:val="single"/>
        </w:rPr>
        <w:t xml:space="preserve">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B27BB71" w14:textId="4E4ECB39" w:rsidR="001927F9" w:rsidRDefault="001927F9" w:rsidP="00A631CF">
      <w:pPr>
        <w:rPr>
          <w:u w:val="single"/>
        </w:rPr>
      </w:pPr>
    </w:p>
    <w:p w14:paraId="3FD71622" w14:textId="59917376" w:rsidR="001927F9" w:rsidRPr="001927F9" w:rsidRDefault="001927F9" w:rsidP="00A631CF">
      <w:pPr>
        <w:rPr>
          <w:b/>
          <w:bCs/>
        </w:rPr>
      </w:pPr>
      <w:r w:rsidRPr="001927F9">
        <w:rPr>
          <w:b/>
          <w:bCs/>
        </w:rPr>
        <w:t>This card clarifies</w:t>
      </w:r>
      <w:r>
        <w:rPr>
          <w:b/>
          <w:bCs/>
        </w:rPr>
        <w:t xml:space="preserve"> that I will defend that workers can strike wheneve</w:t>
      </w:r>
      <w:r w:rsidR="00764DB4">
        <w:rPr>
          <w:b/>
          <w:bCs/>
        </w:rPr>
        <w:t xml:space="preserve">r </w:t>
      </w:r>
      <w:r>
        <w:rPr>
          <w:b/>
          <w:bCs/>
        </w:rPr>
        <w:t>they want as long it causes no harm or suffering to others.</w:t>
      </w:r>
    </w:p>
    <w:p w14:paraId="1006E258" w14:textId="77777777" w:rsidR="00A631CF" w:rsidRDefault="00A631CF" w:rsidP="001D7A77">
      <w:pPr>
        <w:pStyle w:val="Heading2"/>
        <w:jc w:val="left"/>
      </w:pPr>
    </w:p>
    <w:p w14:paraId="36170FA7" w14:textId="0E86E0BC" w:rsidR="00272212" w:rsidRDefault="00F16838" w:rsidP="00272212">
      <w:pPr>
        <w:pStyle w:val="Heading2"/>
      </w:pPr>
      <w:r>
        <w:t xml:space="preserve">My first </w:t>
      </w:r>
      <w:r w:rsidR="00272212">
        <w:t>Contention 1 is Teachers</w:t>
      </w:r>
    </w:p>
    <w:p w14:paraId="2DC052E9" w14:textId="77777777" w:rsidR="00272212" w:rsidRPr="006F5F63" w:rsidRDefault="00272212" w:rsidP="00272212">
      <w:pPr>
        <w:pStyle w:val="Heading4"/>
      </w:pPr>
      <w:r>
        <w:t>Status Quo policies make the opportunity cost for teacher strikes too high</w:t>
      </w:r>
    </w:p>
    <w:p w14:paraId="463974EF" w14:textId="77777777" w:rsidR="00272212" w:rsidRDefault="00272212" w:rsidP="00272212">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0" w:history="1">
        <w:r w:rsidRPr="00644108">
          <w:rPr>
            <w:rStyle w:val="Hyperlink"/>
          </w:rPr>
          <w:t>https://www.dissentmagazine.org/online_articles/the-teacher-strike-conditions-for-success</w:t>
        </w:r>
      </w:hyperlink>
    </w:p>
    <w:p w14:paraId="2547C8D2" w14:textId="77777777" w:rsidR="00272212" w:rsidRDefault="00272212" w:rsidP="00272212">
      <w:r w:rsidRPr="00F42AF8">
        <w:rPr>
          <w:rStyle w:val="StyleUnderline"/>
        </w:rPr>
        <w:t xml:space="preserve">The </w:t>
      </w:r>
      <w:r w:rsidRPr="00683D68">
        <w:rPr>
          <w:rStyle w:val="StyleUnderline"/>
          <w:highlight w:val="green"/>
        </w:rPr>
        <w:t xml:space="preserve">most essential </w:t>
      </w:r>
      <w:r w:rsidRPr="00D8727B">
        <w:rPr>
          <w:rStyle w:val="StyleUnderline"/>
        </w:rPr>
        <w:t xml:space="preserve">organizational </w:t>
      </w:r>
      <w:r w:rsidRPr="00683D68">
        <w:rPr>
          <w:rStyle w:val="StyleUnderline"/>
          <w:highlight w:val="green"/>
        </w:rPr>
        <w:t xml:space="preserve">task is </w:t>
      </w:r>
      <w:r w:rsidRPr="00D8727B">
        <w:rPr>
          <w:rStyle w:val="StyleUnderline"/>
        </w:rPr>
        <w:t xml:space="preserve">winning and </w:t>
      </w:r>
      <w:r w:rsidRPr="00683D68">
        <w:rPr>
          <w:rStyle w:val="StyleUnderline"/>
          <w:highlight w:val="green"/>
        </w:rPr>
        <w:t xml:space="preserve">keeping the </w:t>
      </w:r>
      <w:r w:rsidRPr="00D8727B">
        <w:rPr>
          <w:rStyle w:val="StyleUnderline"/>
        </w:rPr>
        <w:t xml:space="preserve">allegiance of teachers to the </w:t>
      </w:r>
      <w:r w:rsidRPr="00683D68">
        <w:rPr>
          <w:rStyle w:val="StyleUnderline"/>
          <w:highlight w:val="green"/>
        </w:rPr>
        <w:t>strike</w:t>
      </w:r>
      <w:r w:rsidRPr="00F42AF8">
        <w:rPr>
          <w:rStyle w:val="StyleUnderline"/>
        </w:rPr>
        <w:t xml:space="preserve">. Teachers are knowledgeable and discerning political actors. They understand full well </w:t>
      </w:r>
      <w:r w:rsidRPr="00D8727B">
        <w:rPr>
          <w:rStyle w:val="StyleUnderline"/>
        </w:rPr>
        <w:t>that strikes are a high-intensity and high-risk tactic, with the potential both to deliver advances and victories that could not be otherwise obtained and to end in major setbacks and defeats. The risk side of this</w:t>
      </w:r>
      <w:r w:rsidRPr="00F42AF8">
        <w:rPr>
          <w:rStyle w:val="StyleUnderline"/>
        </w:rPr>
        <w:t xml:space="preserve"> equation is particularly acute </w:t>
      </w:r>
      <w:r w:rsidRPr="00683D68">
        <w:rPr>
          <w:rStyle w:val="StyleUnderline"/>
          <w:highlight w:val="green"/>
        </w:rPr>
        <w:t xml:space="preserve">in </w:t>
      </w:r>
      <w:r w:rsidRPr="00D8727B">
        <w:rPr>
          <w:rStyle w:val="StyleUnderline"/>
        </w:rPr>
        <w:t xml:space="preserve">the </w:t>
      </w:r>
      <w:r w:rsidRPr="00683D68">
        <w:rPr>
          <w:rStyle w:val="StyleUnderline"/>
          <w:highlight w:val="green"/>
        </w:rPr>
        <w:t>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w:t>
      </w:r>
      <w:r w:rsidRPr="00843932">
        <w:rPr>
          <w:rStyle w:val="StyleUnderline"/>
          <w:highlight w:val="green"/>
        </w:rPr>
        <w:t>teacher</w:t>
      </w:r>
      <w:r w:rsidRPr="00F42AF8">
        <w:rPr>
          <w:rStyle w:val="StyleUnderline"/>
        </w:rPr>
        <w:t xml:space="preserve">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 xml:space="preserve">can result in </w:t>
      </w:r>
      <w:r w:rsidRPr="00D8727B">
        <w:rPr>
          <w:rStyle w:val="StyleUnderline"/>
        </w:rPr>
        <w:t xml:space="preserve">severe </w:t>
      </w:r>
      <w:r w:rsidRPr="00683D68">
        <w:rPr>
          <w:rStyle w:val="StyleUnderline"/>
          <w:highlight w:val="green"/>
        </w:rPr>
        <w:t>penalties</w:t>
      </w:r>
      <w:r w:rsidRPr="00F42AF8">
        <w:rPr>
          <w:rStyle w:val="StyleUnderline"/>
        </w:rPr>
        <w:t xml:space="preserve"> to teachers and their unions.</w:t>
      </w:r>
      <w:r>
        <w:rPr>
          <w:rStyle w:val="StyleUnderline"/>
        </w:rPr>
        <w:t xml:space="preserve"> </w:t>
      </w:r>
      <w:r w:rsidRPr="00683D68">
        <w:rPr>
          <w:rStyle w:val="StyleUnderline"/>
          <w:highlight w:val="green"/>
        </w:rPr>
        <w:t xml:space="preserve">To </w:t>
      </w:r>
      <w:r w:rsidRPr="00D8727B">
        <w:rPr>
          <w:rStyle w:val="StyleUnderline"/>
        </w:rPr>
        <w:t>be willing to</w:t>
      </w:r>
      <w:r w:rsidRPr="00F42AF8">
        <w:rPr>
          <w:rStyle w:val="StyleUnderline"/>
        </w:rPr>
        <w:t xml:space="preserve"> </w:t>
      </w:r>
      <w:r w:rsidRPr="00D8727B">
        <w:rPr>
          <w:rStyle w:val="StyleUnderline"/>
          <w:highlight w:val="green"/>
        </w:rPr>
        <w:t>go</w:t>
      </w:r>
      <w:r w:rsidRPr="00F42AF8">
        <w:rPr>
          <w:rStyle w:val="StyleUnderline"/>
        </w:rPr>
        <w:t xml:space="preserve">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D8727B">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4DEFEB84" w14:textId="77777777" w:rsidR="00272212" w:rsidRDefault="00272212" w:rsidP="00272212"/>
    <w:p w14:paraId="082B0EE2" w14:textId="77777777" w:rsidR="00272212" w:rsidRPr="00104199" w:rsidRDefault="00272212" w:rsidP="00272212">
      <w:pPr>
        <w:pStyle w:val="Heading4"/>
      </w:pPr>
      <w:r>
        <w:t>That causes teachers uproot and quitting.</w:t>
      </w:r>
    </w:p>
    <w:p w14:paraId="76E6A51A" w14:textId="77777777" w:rsidR="00272212" w:rsidRDefault="00272212" w:rsidP="00272212">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0958CEB5" w14:textId="77777777" w:rsidR="00272212" w:rsidRPr="00D42AB3" w:rsidRDefault="00272212" w:rsidP="00272212">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rPr>
          <w:sz w:val="16"/>
        </w:rPr>
        <w:t xml:space="preserve"> is that it protects local control of schools. Statewide health insurance negotiations for teachers </w:t>
      </w:r>
      <w:proofErr w:type="gramStart"/>
      <w:r w:rsidRPr="00104199">
        <w:rPr>
          <w:sz w:val="16"/>
        </w:rPr>
        <w:t>is</w:t>
      </w:r>
      <w:proofErr w:type="gramEnd"/>
      <w:r w:rsidRPr="00104199">
        <w:rPr>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8727B">
        <w:rPr>
          <w:rStyle w:val="StyleUnderline"/>
        </w:rPr>
        <w:t xml:space="preserve">would have </w:t>
      </w:r>
      <w:r w:rsidRPr="00683D68">
        <w:rPr>
          <w:rStyle w:val="StyleUnderline"/>
          <w:highlight w:val="green"/>
        </w:rPr>
        <w:t xml:space="preserve">removed </w:t>
      </w:r>
      <w:r w:rsidRPr="00D8727B">
        <w:rPr>
          <w:rStyle w:val="StyleUnderline"/>
        </w:rPr>
        <w:t xml:space="preserve">teachers’ </w:t>
      </w:r>
      <w:r w:rsidRPr="00683D68">
        <w:rPr>
          <w:rStyle w:val="StyleUnderline"/>
          <w:highlight w:val="green"/>
        </w:rPr>
        <w:t>right to strike</w:t>
      </w:r>
      <w:r w:rsidRPr="00104199">
        <w:rPr>
          <w:sz w:val="16"/>
        </w:rPr>
        <w:t xml:space="preserve">. That shows their true intentions. </w:t>
      </w:r>
      <w:r w:rsidRPr="00683D68">
        <w:rPr>
          <w:rStyle w:val="StyleUnderline"/>
          <w:highlight w:val="green"/>
        </w:rPr>
        <w:t xml:space="preserve">When </w:t>
      </w:r>
      <w:r w:rsidRPr="00D8727B">
        <w:rPr>
          <w:rStyle w:val="StyleUnderline"/>
        </w:rPr>
        <w:t xml:space="preserve">teachers’ </w:t>
      </w:r>
      <w:r w:rsidRPr="00683D68">
        <w:rPr>
          <w:rStyle w:val="StyleUnderline"/>
          <w:highlight w:val="green"/>
        </w:rPr>
        <w:t xml:space="preserve">needs are not met, students’ </w:t>
      </w:r>
      <w:r w:rsidRPr="00D8727B">
        <w:rPr>
          <w:rStyle w:val="StyleUnderline"/>
        </w:rPr>
        <w:t xml:space="preserve">needs </w:t>
      </w:r>
      <w:r w:rsidRPr="00683D68">
        <w:rPr>
          <w:rStyle w:val="StyleUnderline"/>
          <w:highlight w:val="green"/>
        </w:rPr>
        <w:t xml:space="preserve">will not be met, and we will be unable to retain </w:t>
      </w:r>
      <w:r w:rsidRPr="00D8727B">
        <w:rPr>
          <w:rStyle w:val="StyleUnderline"/>
        </w:rPr>
        <w:t xml:space="preserve">and attract </w:t>
      </w:r>
      <w:r w:rsidRPr="00683D68">
        <w:rPr>
          <w:rStyle w:val="StyleUnderline"/>
          <w:highlight w:val="green"/>
        </w:rPr>
        <w:t>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w:t>
      </w:r>
      <w:r w:rsidRPr="00D8727B">
        <w:rPr>
          <w:rStyle w:val="StyleUnderline"/>
          <w:highlight w:val="green"/>
        </w:rPr>
        <w:t>incentive for</w:t>
      </w:r>
      <w:r w:rsidRPr="00D8727B">
        <w:rPr>
          <w:rStyle w:val="StyleUnderline"/>
        </w:rPr>
        <w:t xml:space="preserve">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 xml:space="preserve">if our </w:t>
      </w:r>
      <w:r w:rsidRPr="00D8727B">
        <w:rPr>
          <w:rStyle w:val="StyleUnderline"/>
        </w:rPr>
        <w:t xml:space="preserve">state </w:t>
      </w:r>
      <w:r w:rsidRPr="00683D68">
        <w:rPr>
          <w:rStyle w:val="StyleUnderline"/>
          <w:highlight w:val="green"/>
        </w:rPr>
        <w:t xml:space="preserve">government teaches </w:t>
      </w:r>
      <w:r w:rsidRPr="00D8727B">
        <w:rPr>
          <w:rStyle w:val="StyleUnderline"/>
        </w:rPr>
        <w:t xml:space="preserve">our community </w:t>
      </w:r>
      <w:r w:rsidRPr="00683D68">
        <w:rPr>
          <w:rStyle w:val="StyleUnderline"/>
          <w:highlight w:val="green"/>
        </w:rPr>
        <w:t xml:space="preserve">that teachers have no say </w:t>
      </w:r>
      <w:r w:rsidRPr="00D8727B">
        <w:rPr>
          <w:rStyle w:val="StyleUnderline"/>
        </w:rPr>
        <w:t>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 xml:space="preserve">Teachers </w:t>
      </w:r>
      <w:r w:rsidRPr="00D8727B">
        <w:rPr>
          <w:rStyle w:val="StyleUnderline"/>
        </w:rPr>
        <w:t>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 xml:space="preserve">cannot </w:t>
      </w:r>
      <w:r w:rsidRPr="00D8727B">
        <w:rPr>
          <w:rStyle w:val="StyleUnderline"/>
        </w:rPr>
        <w:t xml:space="preserve">possibly </w:t>
      </w:r>
      <w:r w:rsidRPr="00683D68">
        <w:rPr>
          <w:rStyle w:val="StyleUnderline"/>
          <w:highlight w:val="green"/>
        </w:rPr>
        <w:t xml:space="preserve">work </w:t>
      </w:r>
      <w:r w:rsidRPr="00D8727B">
        <w:rPr>
          <w:rStyle w:val="StyleUnderline"/>
        </w:rPr>
        <w:t>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8727B">
        <w:rPr>
          <w:rStyle w:val="StyleUnderline"/>
        </w:rPr>
        <w:t>Had the administration and teachers not</w:t>
      </w:r>
      <w:r w:rsidRPr="00D42AB3">
        <w:rPr>
          <w:rStyle w:val="StyleUnderline"/>
        </w:rPr>
        <w:t xml:space="preserve"> pulled together to discuss and </w:t>
      </w:r>
      <w:r w:rsidRPr="00D8727B">
        <w:rPr>
          <w:rStyle w:val="StyleUnderline"/>
        </w:rPr>
        <w:t>demand more for their programs and allowed</w:t>
      </w:r>
      <w:r w:rsidRPr="00D42AB3">
        <w:rPr>
          <w:rStyle w:val="StyleUnderline"/>
        </w:rPr>
        <w:t xml:space="preserve"> a </w:t>
      </w:r>
      <w:r w:rsidRPr="00D8727B">
        <w:rPr>
          <w:rStyle w:val="StyleUnderline"/>
        </w:rPr>
        <w:t>reckless</w:t>
      </w:r>
      <w:r w:rsidRPr="00D42AB3">
        <w:rPr>
          <w:rStyle w:val="StyleUnderline"/>
        </w:rPr>
        <w:t xml:space="preserve"> centralized </w:t>
      </w:r>
      <w:r w:rsidRPr="00D8727B">
        <w:rPr>
          <w:rStyle w:val="StyleUnderline"/>
        </w:rPr>
        <w:t>decision to go forth</w:t>
      </w:r>
      <w:r w:rsidRPr="00D42AB3">
        <w:rPr>
          <w:rStyle w:val="StyleUnderline"/>
        </w:rPr>
        <w:t xml:space="preserve">, to paraphrase one of the teachers present at this meeting, the initial </w:t>
      </w:r>
      <w:r w:rsidRPr="00D8727B">
        <w:rPr>
          <w:rStyle w:val="StyleUnderline"/>
        </w:rPr>
        <w:t>Act 46</w:t>
      </w:r>
      <w:r w:rsidRPr="00D42AB3">
        <w:rPr>
          <w:rStyle w:val="StyleUnderline"/>
        </w:rPr>
        <w:t xml:space="preserve"> proposal </w:t>
      </w:r>
      <w:r w:rsidRPr="00D8727B">
        <w:rPr>
          <w:rStyle w:val="StyleUnderline"/>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 xml:space="preserve">pull their own children from </w:t>
      </w:r>
      <w:r w:rsidRPr="00D8727B">
        <w:rPr>
          <w:rStyle w:val="StyleUnderline"/>
        </w:rPr>
        <w:t xml:space="preserve">the </w:t>
      </w:r>
      <w:r w:rsidRPr="00683D68">
        <w:rPr>
          <w:rStyle w:val="StyleUnderline"/>
          <w:highlight w:val="green"/>
        </w:rPr>
        <w:t>school</w:t>
      </w:r>
      <w:r w:rsidRPr="00D42AB3">
        <w:rPr>
          <w:rStyle w:val="StyleUnderline"/>
        </w:rPr>
        <w:t xml:space="preserve"> and move out of the area. This is only one example of how allowing </w:t>
      </w:r>
      <w:r w:rsidRPr="00D8727B">
        <w:rPr>
          <w:rStyle w:val="StyleUnderline"/>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 xml:space="preserve">have devastating consequences </w:t>
      </w:r>
      <w:r w:rsidRPr="00D8727B">
        <w:rPr>
          <w:rStyle w:val="StyleUnderline"/>
          <w:highlight w:val="green"/>
        </w:rPr>
        <w:t>on local communities.</w:t>
      </w:r>
    </w:p>
    <w:p w14:paraId="2EFEBDC3" w14:textId="77777777" w:rsidR="00272212" w:rsidRPr="001D09FC" w:rsidRDefault="00272212" w:rsidP="00272212"/>
    <w:p w14:paraId="7DC2AAAB" w14:textId="77777777" w:rsidR="00272212" w:rsidRPr="00104199" w:rsidRDefault="00272212" w:rsidP="00272212">
      <w:pPr>
        <w:pStyle w:val="Heading4"/>
      </w:pPr>
      <w:r>
        <w:t xml:space="preserve">Current quality of education is sharply decreasing through teacher shortages </w:t>
      </w:r>
    </w:p>
    <w:p w14:paraId="301A513E" w14:textId="77777777" w:rsidR="00272212" w:rsidRPr="00104199" w:rsidRDefault="00272212" w:rsidP="00272212">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7CAB7962" w14:textId="77777777" w:rsidR="00272212" w:rsidRDefault="00272212" w:rsidP="00272212">
      <w:pPr>
        <w:rPr>
          <w:sz w:val="16"/>
        </w:rPr>
      </w:pPr>
      <w:r w:rsidRPr="00104199">
        <w:rPr>
          <w:sz w:val="16"/>
        </w:rPr>
        <w:t xml:space="preserve">Teacher Shortage </w:t>
      </w:r>
      <w:r w:rsidRPr="00D8727B">
        <w:rPr>
          <w:rStyle w:val="StyleUnderline"/>
        </w:rPr>
        <w:t>According to research by the</w:t>
      </w:r>
      <w:r w:rsidRPr="00104199">
        <w:rPr>
          <w:rStyle w:val="StyleUnderline"/>
        </w:rPr>
        <w:t xml:space="preserve"> Economic Policy Institute (</w:t>
      </w:r>
      <w:r w:rsidRPr="00D8727B">
        <w:rPr>
          <w:rStyle w:val="StyleUnderline"/>
        </w:rPr>
        <w:t>EPI</w:t>
      </w:r>
      <w:r w:rsidRPr="00104199">
        <w:rPr>
          <w:rStyle w:val="StyleUnderline"/>
        </w:rPr>
        <w:t xml:space="preserve">), </w:t>
      </w:r>
      <w:r w:rsidRPr="00683D68">
        <w:rPr>
          <w:rStyle w:val="StyleUnderline"/>
          <w:highlight w:val="green"/>
        </w:rPr>
        <w:t xml:space="preserve">the </w:t>
      </w:r>
      <w:r w:rsidRPr="00D8727B">
        <w:rPr>
          <w:rStyle w:val="StyleUnderline"/>
        </w:rPr>
        <w:t xml:space="preserve">teacher </w:t>
      </w:r>
      <w:r w:rsidRPr="00683D68">
        <w:rPr>
          <w:rStyle w:val="StyleUnderline"/>
          <w:highlight w:val="green"/>
        </w:rPr>
        <w:t xml:space="preserve">shortage could reach 200,000 </w:t>
      </w:r>
      <w:r w:rsidRPr="00D8727B">
        <w:rPr>
          <w:rStyle w:val="StyleUnderline"/>
        </w:rPr>
        <w:t>by 2025,</w:t>
      </w:r>
      <w:r w:rsidRPr="00104199">
        <w:rPr>
          <w:rStyle w:val="StyleUnderline"/>
        </w:rPr>
        <w:t xml:space="preserve"> up from 110,000 in 2018.</w:t>
      </w:r>
      <w:r w:rsidRPr="00104199">
        <w:rPr>
          <w:sz w:val="16"/>
        </w:rPr>
        <w:t xml:space="preserve"> This shortage of workers is due to </w:t>
      </w:r>
      <w:proofErr w:type="gramStart"/>
      <w:r w:rsidRPr="00104199">
        <w:rPr>
          <w:sz w:val="16"/>
        </w:rPr>
        <w:t>a number of</w:t>
      </w:r>
      <w:proofErr w:type="gramEnd"/>
      <w:r w:rsidRPr="00104199">
        <w:rPr>
          <w:sz w:val="16"/>
        </w:rPr>
        <w:t xml:space="preserve">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 xml:space="preserve">to </w:t>
      </w:r>
      <w:r w:rsidRPr="00D8727B">
        <w:rPr>
          <w:rStyle w:val="StyleUnderline"/>
        </w:rPr>
        <w:t xml:space="preserve">educational </w:t>
      </w:r>
      <w:r w:rsidRPr="00683D68">
        <w:rPr>
          <w:rStyle w:val="StyleUnderline"/>
          <w:highlight w:val="green"/>
        </w:rPr>
        <w:t>outcomes. Class sizes are rising</w:t>
      </w:r>
      <w:r w:rsidRPr="00104199">
        <w:rPr>
          <w:rStyle w:val="StyleUnderline"/>
        </w:rPr>
        <w:t xml:space="preserve">, causing a detrimental effect on these outcomes. As the number of available teachers declines, class sizes </w:t>
      </w:r>
      <w:proofErr w:type="gramStart"/>
      <w:r w:rsidRPr="00104199">
        <w:rPr>
          <w:rStyle w:val="StyleUnderline"/>
        </w:rPr>
        <w:t>have to</w:t>
      </w:r>
      <w:proofErr w:type="gramEnd"/>
      <w:r w:rsidRPr="00104199">
        <w:rPr>
          <w:rStyle w:val="StyleUnderline"/>
        </w:rPr>
        <w:t xml:space="preserve">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 xml:space="preserve">set to increase </w:t>
      </w:r>
      <w:r w:rsidRPr="00D8727B">
        <w:rPr>
          <w:rStyle w:val="StyleUnderline"/>
        </w:rPr>
        <w:t>unless something changes.</w:t>
      </w:r>
      <w:r>
        <w:rPr>
          <w:rStyle w:val="StyleUnderline"/>
        </w:rPr>
        <w:t xml:space="preserve"> </w:t>
      </w:r>
      <w:r w:rsidRPr="00104199">
        <w:rPr>
          <w:sz w:val="16"/>
        </w:rPr>
        <w:t xml:space="preserve">Impact on Quality </w:t>
      </w:r>
      <w:r w:rsidRPr="00D8727B">
        <w:rPr>
          <w:rStyle w:val="StyleUnderline"/>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w:t>
      </w:r>
      <w:r w:rsidRPr="00D8727B">
        <w:rPr>
          <w:rStyle w:val="StyleUnderline"/>
        </w:rPr>
        <w:t>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 xml:space="preserve">Studies discover again </w:t>
      </w:r>
      <w:r w:rsidRPr="00D8727B">
        <w:rPr>
          <w:rStyle w:val="StyleUnderline"/>
        </w:rPr>
        <w:t xml:space="preserve">and again </w:t>
      </w:r>
      <w:r w:rsidRPr="00683D68">
        <w:rPr>
          <w:rStyle w:val="StyleUnderline"/>
          <w:highlight w:val="green"/>
        </w:rPr>
        <w:t xml:space="preserve">that teacher </w:t>
      </w:r>
      <w:r w:rsidRPr="00D8727B">
        <w:rPr>
          <w:rStyle w:val="StyleUnderline"/>
        </w:rPr>
        <w:t xml:space="preserve">expertise </w:t>
      </w:r>
      <w:r w:rsidRPr="00683D68">
        <w:rPr>
          <w:rStyle w:val="StyleUnderline"/>
          <w:highlight w:val="green"/>
        </w:rPr>
        <w:t xml:space="preserve">is </w:t>
      </w:r>
      <w:r w:rsidRPr="00D8727B">
        <w:rPr>
          <w:rStyle w:val="StyleUnderline"/>
        </w:rPr>
        <w:t xml:space="preserve">one of </w:t>
      </w:r>
      <w:r w:rsidRPr="00683D68">
        <w:rPr>
          <w:rStyle w:val="StyleUnderline"/>
          <w:highlight w:val="green"/>
        </w:rPr>
        <w:t>the most important factors in</w:t>
      </w:r>
      <w:r w:rsidRPr="00104199">
        <w:rPr>
          <w:rStyle w:val="StyleUnderline"/>
        </w:rPr>
        <w:t xml:space="preserve"> determining </w:t>
      </w:r>
      <w:r w:rsidRPr="00683D68">
        <w:rPr>
          <w:rStyle w:val="StyleUnderline"/>
          <w:highlight w:val="green"/>
        </w:rPr>
        <w:t>student achievement</w:t>
      </w:r>
      <w:r w:rsidRPr="00D8727B">
        <w:rPr>
          <w:rStyle w:val="StyleUnderline"/>
        </w:rPr>
        <w:t>,</w:t>
      </w:r>
      <w:r w:rsidRPr="00683D68">
        <w:rPr>
          <w:rStyle w:val="StyleUnderline"/>
          <w:highlight w:val="green"/>
        </w:rPr>
        <w:t xml:space="preserve">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 xml:space="preserve">Teachers matter more </w:t>
      </w:r>
      <w:r w:rsidRPr="00D8727B">
        <w:rPr>
          <w:rStyle w:val="StyleUnderline"/>
        </w:rPr>
        <w:t>to student achievement t</w:t>
      </w:r>
      <w:r w:rsidRPr="00683D68">
        <w:rPr>
          <w:rStyle w:val="StyleUnderline"/>
          <w:highlight w:val="green"/>
        </w:rPr>
        <w: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595C97D7" w14:textId="77777777" w:rsidR="00272212" w:rsidRPr="00487FB9" w:rsidRDefault="00272212" w:rsidP="00272212">
      <w:pPr>
        <w:rPr>
          <w:sz w:val="16"/>
        </w:rPr>
      </w:pPr>
    </w:p>
    <w:p w14:paraId="5039FB08" w14:textId="77777777" w:rsidR="00272212" w:rsidRPr="00487FB9" w:rsidRDefault="00272212" w:rsidP="00272212">
      <w:pPr>
        <w:pStyle w:val="Heading4"/>
      </w:pPr>
      <w:r w:rsidRPr="00487FB9">
        <w:t>Quality of education is key for innovation to stop climate change</w:t>
      </w:r>
    </w:p>
    <w:p w14:paraId="5B603945" w14:textId="77777777" w:rsidR="00272212" w:rsidRPr="0007077F" w:rsidRDefault="00272212" w:rsidP="00272212">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1" w:history="1">
        <w:r w:rsidRPr="0014138C">
          <w:rPr>
            <w:rStyle w:val="Hyperlink"/>
          </w:rPr>
          <w:t>https://www.brookings.edu/research/unleashing-the-creativity-of-teachers-and-students-to-combat-climate-change-an-opportunity-for-global-leadership/</w:t>
        </w:r>
      </w:hyperlink>
      <w:r>
        <w:t>]</w:t>
      </w:r>
    </w:p>
    <w:p w14:paraId="15820454" w14:textId="77777777" w:rsidR="00272212" w:rsidRDefault="00272212" w:rsidP="00272212">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D8727B">
        <w:rPr>
          <w:rStyle w:val="Emphasis"/>
        </w:rPr>
        <w:t>we</w:t>
      </w:r>
      <w:r w:rsidRPr="00D345BC">
        <w:rPr>
          <w:rStyle w:val="Emphasis"/>
        </w:rPr>
        <w:t xml:space="preserve"> could </w:t>
      </w:r>
      <w:r w:rsidRPr="00D8727B">
        <w:rPr>
          <w:rStyle w:val="Emphasis"/>
        </w:rPr>
        <w:t>see a</w:t>
      </w:r>
      <w:r w:rsidRPr="00D345BC">
        <w:rPr>
          <w:rStyle w:val="Emphasis"/>
        </w:rPr>
        <w:t xml:space="preserve"> nearly </w:t>
      </w:r>
      <w:r w:rsidRPr="00D8727B">
        <w:rPr>
          <w:rStyle w:val="Emphasis"/>
        </w:rPr>
        <w:t>19 gigaton reduction of 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D8727B">
        <w:rPr>
          <w:rStyle w:val="Emphasis"/>
        </w:rPr>
        <w:t xml:space="preserve">personal </w:t>
      </w:r>
      <w:r w:rsidRPr="00683D68">
        <w:rPr>
          <w:rStyle w:val="Emphasis"/>
          <w:highlight w:val="green"/>
        </w:rPr>
        <w:t>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D8727B">
        <w:rPr>
          <w:rStyle w:val="Emphasis"/>
        </w:rPr>
        <w:t>combination of women’s empowerment and education</w:t>
      </w:r>
      <w:r w:rsidRPr="00D345BC">
        <w:rPr>
          <w:rStyle w:val="Emphasis"/>
        </w:rPr>
        <w:t xml:space="preserve"> that includes everyone—especially the 132 million out-of-school girls across the developing world—</w:t>
      </w:r>
      <w:r w:rsidRPr="00D8727B">
        <w:rPr>
          <w:rStyle w:val="Emphasis"/>
        </w:rPr>
        <w:t xml:space="preserve">could </w:t>
      </w:r>
      <w:r w:rsidRPr="00683D68">
        <w:rPr>
          <w:rStyle w:val="Emphasis"/>
          <w:highlight w:val="green"/>
        </w:rPr>
        <w:t>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 xml:space="preserve">investments </w:t>
      </w:r>
      <w:r w:rsidRPr="00D8727B">
        <w:rPr>
          <w:rStyle w:val="Emphasis"/>
        </w:rPr>
        <w:t>in onshore wind turbines</w:t>
      </w:r>
      <w:r w:rsidRPr="00D345BC">
        <w:rPr>
          <w:rStyle w:val="Emphasis"/>
        </w:rPr>
        <w:t xml:space="preserve"> (47 gigaton reduction) </w:t>
      </w:r>
      <w:r w:rsidRPr="00D8727B">
        <w:rPr>
          <w:rStyle w:val="Emphasis"/>
        </w:rPr>
        <w:t>or</w:t>
      </w:r>
      <w:r w:rsidRPr="00D345BC">
        <w:rPr>
          <w:rStyle w:val="Emphasis"/>
        </w:rPr>
        <w:t xml:space="preserve"> concentrated </w:t>
      </w:r>
      <w:r w:rsidRPr="00D8727B">
        <w:rPr>
          <w:rStyle w:val="Emphasis"/>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D8727B">
        <w:rPr>
          <w:rStyle w:val="Emphasis"/>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 xml:space="preserve">natural disasters </w:t>
      </w:r>
      <w:r w:rsidRPr="00D8727B">
        <w:rPr>
          <w:rStyle w:val="Emphasis"/>
        </w:rPr>
        <w:t>exacerbated by climate</w:t>
      </w:r>
      <w:r w:rsidRPr="00D345BC">
        <w:rPr>
          <w:rStyle w:val="Emphasis"/>
        </w:rPr>
        <w:t xml:space="preserve"> change by reducing climate risk vulnerability. </w:t>
      </w:r>
      <w:r w:rsidRPr="00D8727B">
        <w:rPr>
          <w:rStyle w:val="Emphasis"/>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D8727B">
        <w:rPr>
          <w:rStyle w:val="Emphasis"/>
        </w:rPr>
        <w:t xml:space="preserve">extreme </w:t>
      </w:r>
      <w:r w:rsidRPr="00683D68">
        <w:rPr>
          <w:rStyle w:val="Emphasis"/>
          <w:highlight w:val="green"/>
        </w:rPr>
        <w:t xml:space="preserve">weather events could be 60 percent lower </w:t>
      </w:r>
      <w:r w:rsidRPr="00D8727B">
        <w:rPr>
          <w:rStyle w:val="Emphasis"/>
        </w:rPr>
        <w:t>by 2050 if 70 percent of women</w:t>
      </w:r>
      <w:r w:rsidRPr="00D345BC">
        <w:rPr>
          <w:rStyle w:val="Emphasis"/>
        </w:rPr>
        <w:t xml:space="preserve"> were able to </w:t>
      </w:r>
      <w:r w:rsidRPr="00D8727B">
        <w:rPr>
          <w:rStyle w:val="Emphasis"/>
        </w:rPr>
        <w:t>achieve</w:t>
      </w:r>
      <w:r w:rsidRPr="00D345BC">
        <w:rPr>
          <w:rStyle w:val="Emphasis"/>
        </w:rPr>
        <w:t xml:space="preserve"> a </w:t>
      </w:r>
      <w:r w:rsidRPr="00D8727B">
        <w:rPr>
          <w:rStyle w:val="Emphasis"/>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 xml:space="preserve">increase </w:t>
      </w:r>
      <w:r w:rsidRPr="00D8727B">
        <w:rPr>
          <w:rStyle w:val="Emphasis"/>
        </w:rPr>
        <w:t xml:space="preserve">young people’s </w:t>
      </w:r>
      <w:r w:rsidRPr="00683D68">
        <w:rPr>
          <w:rStyle w:val="Emphasis"/>
          <w:highlight w:val="green"/>
        </w:rPr>
        <w:t>capacity to adapt</w:t>
      </w:r>
      <w:r w:rsidRPr="00D345BC">
        <w:rPr>
          <w:rStyle w:val="Emphasis"/>
        </w:rPr>
        <w:t xml:space="preserve"> to the harsh impacts of climate change </w:t>
      </w:r>
      <w:r w:rsidRPr="00D8727B">
        <w:rPr>
          <w:rStyle w:val="Emphasis"/>
        </w:rPr>
        <w:t>by building</w:t>
      </w:r>
      <w:r w:rsidRPr="00D345BC">
        <w:rPr>
          <w:rStyle w:val="Emphasis"/>
        </w:rPr>
        <w:t xml:space="preserve"> important knowledge and a breadth of “</w:t>
      </w:r>
      <w:r w:rsidRPr="00D8727B">
        <w:rPr>
          <w:rStyle w:val="Emphasis"/>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07077F">
        <w:rPr>
          <w:sz w:val="12"/>
        </w:rPr>
        <w:t>Indeed</w:t>
      </w:r>
      <w:proofErr w:type="gramEnd"/>
      <w:r w:rsidRPr="0007077F">
        <w:rPr>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—that are often the most vulnerable to its risks and impacts. In the U.S. for example, 6,000 schools </w:t>
      </w:r>
      <w:proofErr w:type="gramStart"/>
      <w:r w:rsidRPr="0007077F">
        <w:rPr>
          <w:sz w:val="12"/>
        </w:rPr>
        <w:t>are located in</w:t>
      </w:r>
      <w:proofErr w:type="gramEnd"/>
      <w:r w:rsidRPr="0007077F">
        <w:rPr>
          <w:sz w:val="12"/>
        </w:rPr>
        <w:t xml:space="preserve"> flood zones and 1 million children had their learning disrupted during California’s 2018-2019 wildfire season, hitting students in low-income communities the hardest. Across the globe, </w:t>
      </w:r>
      <w:proofErr w:type="gramStart"/>
      <w:r w:rsidRPr="0007077F">
        <w:rPr>
          <w:sz w:val="12"/>
        </w:rPr>
        <w:t>schools</w:t>
      </w:r>
      <w:proofErr w:type="gramEnd"/>
      <w:r w:rsidRPr="0007077F">
        <w:rPr>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D8727B">
        <w:rPr>
          <w:rStyle w:val="Emphasis"/>
        </w:rPr>
        <w:t xml:space="preserve">Combating climate change is a move toward climate </w:t>
      </w:r>
      <w:r w:rsidRPr="0007077F">
        <w:rPr>
          <w:rStyle w:val="Emphasis"/>
        </w:rPr>
        <w:t xml:space="preserve">justice </w:t>
      </w:r>
      <w:r w:rsidRPr="00D8727B">
        <w:rPr>
          <w:rStyle w:val="Emphasis"/>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37ECD273" w14:textId="77777777" w:rsidR="00272212" w:rsidRPr="0007077F" w:rsidRDefault="00272212" w:rsidP="00272212">
      <w:pPr>
        <w:rPr>
          <w:sz w:val="12"/>
        </w:rPr>
      </w:pPr>
    </w:p>
    <w:p w14:paraId="135247A4" w14:textId="77777777" w:rsidR="00272212" w:rsidRPr="008C74CB" w:rsidRDefault="00272212" w:rsidP="00272212">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56932B74" w14:textId="77777777" w:rsidR="00272212" w:rsidRPr="00DB16C2" w:rsidRDefault="00272212" w:rsidP="00272212">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66F6E8EA" w14:textId="77777777" w:rsidR="00272212" w:rsidRDefault="00272212" w:rsidP="00272212">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3"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sz w:val="16"/>
        </w:rPr>
        <w:t>actually look</w:t>
      </w:r>
      <w:proofErr w:type="gramEnd"/>
      <w:r w:rsidRPr="00FA36D7">
        <w:rPr>
          <w:color w:val="000000" w:themeColor="text1"/>
          <w:sz w:val="16"/>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4"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5"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6"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295248CD" w14:textId="77777777" w:rsidR="00272212" w:rsidRDefault="00272212" w:rsidP="00272212">
      <w:pPr>
        <w:rPr>
          <w:color w:val="000000" w:themeColor="text1"/>
          <w:u w:val="single"/>
        </w:rPr>
      </w:pPr>
    </w:p>
    <w:p w14:paraId="54BFBA9C" w14:textId="77777777" w:rsidR="00272212" w:rsidRDefault="00272212" w:rsidP="00272212">
      <w:pPr>
        <w:pStyle w:val="Heading4"/>
      </w:pPr>
      <w:r>
        <w:t xml:space="preserve">Educational innovation solves extinction. </w:t>
      </w:r>
    </w:p>
    <w:p w14:paraId="5A66E037" w14:textId="77777777" w:rsidR="00272212" w:rsidRDefault="00272212" w:rsidP="00272212">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37B48D40" w14:textId="77777777" w:rsidR="00272212" w:rsidRPr="00B030E3" w:rsidRDefault="00272212" w:rsidP="00272212">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 xml:space="preserve">indispensable </w:t>
      </w:r>
      <w:r w:rsidRPr="00D8727B">
        <w:rPr>
          <w:rStyle w:val="Emphasis"/>
        </w:rPr>
        <w:t>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D8727B">
        <w:rPr>
          <w:rStyle w:val="Emphasis"/>
        </w:rPr>
        <w:t>fast</w:t>
      </w:r>
      <w:r w:rsidRPr="00683D68">
        <w:rPr>
          <w:rStyle w:val="Emphasis"/>
          <w:highlight w:val="green"/>
        </w:rPr>
        <w: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w:t>
      </w:r>
      <w:proofErr w:type="gramStart"/>
      <w:r w:rsidRPr="00C05F24">
        <w:rPr>
          <w:sz w:val="16"/>
        </w:rPr>
        <w:t xml:space="preserve">school </w:t>
      </w:r>
      <w:r w:rsidRPr="00C05F24">
        <w:rPr>
          <w:rStyle w:val="TitleChar"/>
        </w:rPr>
        <w:t>teachers</w:t>
      </w:r>
      <w:proofErr w:type="gramEnd"/>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D8727B">
        <w:rPr>
          <w:rStyle w:val="Emphasis"/>
        </w:rPr>
        <w:t xml:space="preserve">quality </w:t>
      </w:r>
      <w:r w:rsidRPr="00683D68">
        <w:rPr>
          <w:rStyle w:val="Emphasis"/>
          <w:highlight w:val="green"/>
        </w:rPr>
        <w:t>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rPr>
          <w:sz w:val="16"/>
        </w:rPr>
        <w:t>current status</w:t>
      </w:r>
      <w:proofErr w:type="gramEnd"/>
      <w:r w:rsidRPr="00B60D37">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683D68">
        <w:rPr>
          <w:rStyle w:val="TitleChar"/>
          <w:highlight w:val="green"/>
        </w:rPr>
        <w:t>For</w:t>
      </w:r>
      <w:proofErr w:type="gramEnd"/>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w:t>
      </w:r>
      <w:proofErr w:type="gramStart"/>
      <w:r w:rsidRPr="00C05F24">
        <w:rPr>
          <w:rStyle w:val="TitleChar"/>
        </w:rPr>
        <w:t>e.g.</w:t>
      </w:r>
      <w:proofErr w:type="gramEnd"/>
      <w:r w:rsidRPr="00C05F24">
        <w:rPr>
          <w:rStyle w:val="TitleChar"/>
        </w:rPr>
        <w:t xml:space="preserve">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w:t>
      </w:r>
      <w:proofErr w:type="gramStart"/>
      <w:r w:rsidRPr="002F6F02">
        <w:rPr>
          <w:rStyle w:val="TitleChar"/>
        </w:rPr>
        <w:t>ever greater</w:t>
      </w:r>
      <w:proofErr w:type="gramEnd"/>
      <w:r w:rsidRPr="002F6F02">
        <w:rPr>
          <w:rStyle w:val="TitleChar"/>
        </w:rPr>
        <w:t xml:space="preserve">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r w:rsidRPr="007B1DEF">
        <w:rPr>
          <w:sz w:val="16"/>
        </w:rPr>
        <w:t xml:space="preserve"> </w:t>
      </w:r>
      <w:r w:rsidRPr="00B60D37">
        <w:rPr>
          <w:sz w:val="16"/>
        </w:rPr>
        <w:t>v).</w:t>
      </w:r>
    </w:p>
    <w:p w14:paraId="4C961E59" w14:textId="5D7A600C" w:rsidR="00272212" w:rsidRDefault="00A631CF" w:rsidP="00A631CF">
      <w:pPr>
        <w:pStyle w:val="Heading2"/>
      </w:pPr>
      <w:r>
        <w:t>Contention 2 is Sustainable Development</w:t>
      </w:r>
    </w:p>
    <w:p w14:paraId="0DCBF55A" w14:textId="77777777" w:rsidR="00A631CF" w:rsidRDefault="00A631CF" w:rsidP="00A631CF">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64903B0F" w14:textId="77777777" w:rsidR="00A631CF" w:rsidRPr="008751FE" w:rsidRDefault="00A631CF" w:rsidP="00A631CF">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7" w:history="1">
        <w:r w:rsidRPr="00350781">
          <w:rPr>
            <w:rStyle w:val="Hyperlink"/>
          </w:rPr>
          <w:t>https://www.ilo.org/global/standards/introduction-to-international-labour-standards/the-benefits-of-international-labour-standards/lang--en/index.htm</w:t>
        </w:r>
      </w:hyperlink>
      <w:r>
        <w:t xml:space="preserve">] Justin </w:t>
      </w:r>
    </w:p>
    <w:p w14:paraId="0C36A597" w14:textId="77777777" w:rsidR="00A631CF" w:rsidRPr="00CF4094" w:rsidRDefault="00A631CF" w:rsidP="00A631CF">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F807D1">
        <w:rPr>
          <w:u w:val="single"/>
        </w:rPr>
        <w:t xml:space="preserve">Most ILO standards </w:t>
      </w:r>
      <w:r w:rsidRPr="00F807D1">
        <w:rPr>
          <w:rStyle w:val="Emphasis"/>
        </w:rPr>
        <w:t>apply to all workers, not just those working under formal employment arrangemen</w:t>
      </w:r>
      <w:r w:rsidRPr="00F807D1">
        <w:rPr>
          <w:u w:val="single"/>
        </w:rPr>
        <w:t>ts. Some standards</w:t>
      </w:r>
      <w:r w:rsidRPr="00F807D1">
        <w:rPr>
          <w:sz w:val="16"/>
        </w:rPr>
        <w:t xml:space="preserve">, such as those dealing with homeworkers, migrant and rural workers, and indigenous and tribal peoples, </w:t>
      </w:r>
      <w:r w:rsidRPr="00F807D1">
        <w:rPr>
          <w:u w:val="single"/>
        </w:rPr>
        <w:t xml:space="preserve">deal specifically with certain areas of the informal economy. The reinforcement of </w:t>
      </w:r>
      <w:r w:rsidRPr="00F807D1">
        <w:rPr>
          <w:rStyle w:val="Emphasis"/>
        </w:rPr>
        <w:t>freedom of association, the extension of social protection, the improvement of occupational safety and health, the development of vocational training</w:t>
      </w:r>
      <w:r w:rsidRPr="00F807D1">
        <w:rPr>
          <w:u w:val="single"/>
        </w:rPr>
        <w:t xml:space="preserve">, and other measures required by international </w:t>
      </w:r>
      <w:proofErr w:type="spellStart"/>
      <w:r w:rsidRPr="00F807D1">
        <w:rPr>
          <w:u w:val="single"/>
        </w:rPr>
        <w:t>labour</w:t>
      </w:r>
      <w:proofErr w:type="spellEnd"/>
      <w:r w:rsidRPr="00F807D1">
        <w:rPr>
          <w:u w:val="single"/>
        </w:rPr>
        <w:t xml:space="preserve"> standards have proved to be effective strategies in reducing poverty and bringing workers into the formal economy</w:t>
      </w:r>
      <w:r w:rsidRPr="00F807D1">
        <w:rPr>
          <w:sz w:val="16"/>
        </w:rPr>
        <w:t xml:space="preserve">. </w:t>
      </w:r>
      <w:r w:rsidRPr="00F807D1">
        <w:rPr>
          <w:rStyle w:val="StyleUnderline"/>
          <w:sz w:val="16"/>
          <w:u w:val="none"/>
        </w:rPr>
        <w:t xml:space="preserve">Furthermore, </w:t>
      </w:r>
      <w:r w:rsidRPr="00F807D1">
        <w:rPr>
          <w:u w:val="single"/>
        </w:rPr>
        <w:t xml:space="preserve">international </w:t>
      </w:r>
      <w:proofErr w:type="spellStart"/>
      <w:r w:rsidRPr="00F807D1">
        <w:rPr>
          <w:u w:val="single"/>
        </w:rPr>
        <w:t>labour</w:t>
      </w:r>
      <w:proofErr w:type="spellEnd"/>
      <w:r w:rsidRPr="00F807D1">
        <w:rPr>
          <w:u w:val="single"/>
        </w:rPr>
        <w:t xml:space="preserve"> standards call for the creation of institutions and mechanisms which can enforce </w:t>
      </w:r>
      <w:proofErr w:type="spellStart"/>
      <w:r w:rsidRPr="00F807D1">
        <w:rPr>
          <w:u w:val="single"/>
        </w:rPr>
        <w:t>labour</w:t>
      </w:r>
      <w:proofErr w:type="spellEnd"/>
      <w:r w:rsidRPr="00F807D1">
        <w:rPr>
          <w:u w:val="single"/>
        </w:rPr>
        <w:t xml:space="preserve"> rights</w:t>
      </w:r>
      <w:r w:rsidRPr="00F807D1">
        <w:rPr>
          <w:sz w:val="16"/>
        </w:rPr>
        <w:t xml:space="preserve">. In combination with a set of defined rights and rules, </w:t>
      </w:r>
      <w:r w:rsidRPr="00F807D1">
        <w:rPr>
          <w:u w:val="single"/>
        </w:rPr>
        <w:t xml:space="preserve">functioning legal institutions can help </w:t>
      </w:r>
      <w:r w:rsidRPr="00F807D1">
        <w:rPr>
          <w:rStyle w:val="Emphasis"/>
        </w:rPr>
        <w:t>formalize the economy and create a climate of trust and order which is essential for economic growth and development</w:t>
      </w:r>
      <w:r w:rsidRPr="00F807D1">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77B3DFD" w14:textId="77777777" w:rsidR="00A631CF" w:rsidRDefault="00A631CF" w:rsidP="00A631CF"/>
    <w:p w14:paraId="3E05EC3A" w14:textId="77777777" w:rsidR="00A631CF" w:rsidRPr="00594ADE" w:rsidRDefault="00A631CF" w:rsidP="00A631CF">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04443455" w14:textId="77777777" w:rsidR="00A631CF" w:rsidRPr="00594ADE" w:rsidRDefault="00A631CF" w:rsidP="00A631CF">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7984A64" w14:textId="77777777" w:rsidR="00A631CF" w:rsidRPr="00F807D1" w:rsidRDefault="00A631CF" w:rsidP="00A631CF">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 xml:space="preserve">will drive disruptive changes in both </w:t>
      </w:r>
      <w:proofErr w:type="spellStart"/>
      <w:r w:rsidRPr="00F807D1">
        <w:rPr>
          <w:rStyle w:val="StyleUnderline"/>
        </w:rPr>
        <w:t>terrestial</w:t>
      </w:r>
      <w:proofErr w:type="spellEnd"/>
      <w:r w:rsidRPr="00F807D1">
        <w:rPr>
          <w:rStyle w:val="StyleUnderline"/>
        </w:rPr>
        <w:t xml:space="preserve"> and aquatic ecosystems</w:t>
      </w:r>
      <w:r w:rsidRPr="00F807D1">
        <w:rPr>
          <w:sz w:val="16"/>
        </w:rPr>
        <w:t xml:space="preserve"> affecting SDG 15 (Life on Land) and SDG 14 (Life Below Water) adding to their vulnerability to increases in pollution driven by a growing economy. Loop B (in Fig. </w:t>
      </w:r>
      <w:proofErr w:type="gramStart"/>
      <w:r w:rsidRPr="00F807D1">
        <w:rPr>
          <w:sz w:val="16"/>
        </w:rPr>
        <w:t>4)shows</w:t>
      </w:r>
      <w:proofErr w:type="gramEnd"/>
      <w:r w:rsidRPr="00F807D1">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F807D1">
        <w:rPr>
          <w:sz w:val="16"/>
        </w:rPr>
        <w:t>self evident</w:t>
      </w:r>
      <w:proofErr w:type="spellEnd"/>
      <w:r w:rsidRPr="00F807D1">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w:t>
      </w:r>
      <w:proofErr w:type="spellStart"/>
      <w:r w:rsidRPr="00F807D1">
        <w:rPr>
          <w:sz w:val="16"/>
        </w:rPr>
        <w:t>cyber attacks</w:t>
      </w:r>
      <w:proofErr w:type="spellEnd"/>
      <w:r w:rsidRPr="00F807D1">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 xml:space="preserve">. </w:t>
      </w:r>
    </w:p>
    <w:p w14:paraId="25922679" w14:textId="77777777" w:rsidR="004C443D" w:rsidRPr="00AB20A9" w:rsidRDefault="004C443D" w:rsidP="004C443D">
      <w:pPr>
        <w:pStyle w:val="Heading2"/>
      </w:pPr>
      <w:r w:rsidRPr="00AB20A9">
        <w:t>Framing</w:t>
      </w:r>
    </w:p>
    <w:p w14:paraId="72DAB7F6" w14:textId="77777777" w:rsidR="004C443D" w:rsidRDefault="004C443D" w:rsidP="004C443D">
      <w:pPr>
        <w:pStyle w:val="Heading4"/>
      </w:pPr>
      <w:r w:rsidRPr="003D5251">
        <w:t xml:space="preserve">I value </w:t>
      </w:r>
      <w:proofErr w:type="gramStart"/>
      <w:r w:rsidRPr="003D5251">
        <w:rPr>
          <w:u w:val="single"/>
        </w:rPr>
        <w:t>Morality</w:t>
      </w:r>
      <w:r w:rsidRPr="003D5251">
        <w:t>, since</w:t>
      </w:r>
      <w:proofErr w:type="gramEnd"/>
      <w:r w:rsidRPr="003D5251">
        <w:t xml:space="preserve"> the word “ought” in the resolution implies a moral obligation.</w:t>
      </w:r>
    </w:p>
    <w:p w14:paraId="4BD0478F" w14:textId="77777777" w:rsidR="004C443D" w:rsidRPr="007E082C" w:rsidRDefault="004C443D" w:rsidP="004C443D">
      <w:pPr>
        <w:pStyle w:val="Heading4"/>
      </w:pPr>
      <w:r w:rsidRPr="003D5251">
        <w:t>Value Criterion for this round is Maximizing Expected Well Being-</w:t>
      </w:r>
      <w:r>
        <w:t>This means we look to improve the lives of the most amount of people</w:t>
      </w:r>
    </w:p>
    <w:p w14:paraId="10562812" w14:textId="77777777" w:rsidR="004C443D" w:rsidRPr="003D5251" w:rsidRDefault="004C443D" w:rsidP="004C443D"/>
    <w:p w14:paraId="544BFC53" w14:textId="77777777" w:rsidR="004C443D" w:rsidRPr="003D5251" w:rsidRDefault="004C443D" w:rsidP="004C443D">
      <w:pPr>
        <w:pStyle w:val="Heading4"/>
      </w:pPr>
      <w:r w:rsidRPr="003D5251">
        <w:rPr>
          <w:rFonts w:cs="Calibri"/>
        </w:rPr>
        <w:t>Utilitarianism is the only moral philosophy available to governments</w:t>
      </w:r>
    </w:p>
    <w:p w14:paraId="021BE86E" w14:textId="77777777" w:rsidR="004C443D" w:rsidRPr="003D5251" w:rsidRDefault="004C443D" w:rsidP="004C443D">
      <w:proofErr w:type="spellStart"/>
      <w:r w:rsidRPr="003D5251">
        <w:rPr>
          <w:rStyle w:val="Style13ptBold"/>
        </w:rPr>
        <w:t>Goodin</w:t>
      </w:r>
      <w:proofErr w:type="spellEnd"/>
      <w:r w:rsidRPr="003D5251">
        <w:rPr>
          <w:rStyle w:val="Style13ptBold"/>
        </w:rPr>
        <w:t xml:space="preserve"> 95</w:t>
      </w:r>
      <w:r w:rsidRPr="003D5251">
        <w:t xml:space="preserve"> – Professor of Philosophy at the Research School of the Social Sciences at the Australian National University (Robert E., Cambridge University Press, “Utilitarianism </w:t>
      </w:r>
      <w:proofErr w:type="gramStart"/>
      <w:r w:rsidRPr="003D5251">
        <w:t>As</w:t>
      </w:r>
      <w:proofErr w:type="gramEnd"/>
      <w:r w:rsidRPr="003D5251">
        <w:t xml:space="preserve"> a Public Philosophy” </w:t>
      </w:r>
      <w:proofErr w:type="spellStart"/>
      <w:r w:rsidRPr="003D5251">
        <w:t>pg</w:t>
      </w:r>
      <w:proofErr w:type="spellEnd"/>
      <w:r w:rsidRPr="003D5251">
        <w:t xml:space="preserve"> 63)</w:t>
      </w:r>
    </w:p>
    <w:p w14:paraId="03B06323" w14:textId="77777777" w:rsidR="004C443D" w:rsidRPr="003D5251" w:rsidRDefault="004C443D" w:rsidP="004C443D">
      <w:pPr>
        <w:rPr>
          <w:rStyle w:val="StyleUnderline"/>
        </w:rPr>
      </w:pPr>
      <w:r w:rsidRPr="003D5251">
        <w:rPr>
          <w:sz w:val="16"/>
        </w:rPr>
        <w:t>My larger argument turns on the proposition that th</w:t>
      </w:r>
      <w:r w:rsidRPr="003D5251">
        <w:rPr>
          <w:rStyle w:val="StyleUnderline"/>
        </w:rPr>
        <w:t>ere is something special about</w:t>
      </w:r>
      <w:r w:rsidRPr="003D5251">
        <w:rPr>
          <w:rStyle w:val="StyleUnderline"/>
          <w:highlight w:val="cyan"/>
        </w:rPr>
        <w:t xml:space="preserve"> </w:t>
      </w:r>
      <w:r w:rsidRPr="003D5251">
        <w:rPr>
          <w:rStyle w:val="StyleUnderline"/>
        </w:rPr>
        <w:t xml:space="preserve">the </w:t>
      </w:r>
      <w:r w:rsidRPr="003D5251">
        <w:rPr>
          <w:rStyle w:val="StyleUnderline"/>
          <w:highlight w:val="cyan"/>
        </w:rPr>
        <w:t xml:space="preserve">situation of public officials </w:t>
      </w:r>
      <w:r w:rsidRPr="003D5251">
        <w:rPr>
          <w:rStyle w:val="StyleUnderline"/>
        </w:rPr>
        <w:t xml:space="preserve">that </w:t>
      </w:r>
      <w:r w:rsidRPr="003D5251">
        <w:rPr>
          <w:rStyle w:val="StyleUnderline"/>
          <w:highlight w:val="cyan"/>
        </w:rPr>
        <w:t>makes util</w:t>
      </w:r>
      <w:r w:rsidRPr="003D5251">
        <w:rPr>
          <w:rStyle w:val="StyleUnderline"/>
        </w:rPr>
        <w:t>itarianism</w:t>
      </w:r>
      <w:r w:rsidRPr="003D5251">
        <w:rPr>
          <w:rStyle w:val="StyleUnderline"/>
          <w:highlight w:val="cyan"/>
        </w:rPr>
        <w:t xml:space="preserve"> more plausible</w:t>
      </w:r>
      <w:r w:rsidRPr="003D5251">
        <w:rPr>
          <w:rStyle w:val="StyleUnderline"/>
        </w:rPr>
        <w:t xml:space="preserve"> for them</w:t>
      </w:r>
      <w:r w:rsidRPr="003D5251">
        <w:rPr>
          <w:sz w:val="16"/>
        </w:rPr>
        <w:t xml:space="preserve"> (or, more precisely, makes them adopt a form of utilitarianism that we would find more acceptable) than private individuals. Before proceeding with that larger argument, I must therefore say what it is that is so special about public officials and </w:t>
      </w:r>
      <w:r w:rsidRPr="003D5251">
        <w:rPr>
          <w:rStyle w:val="StyleUnderline"/>
          <w:highlight w:val="cyan"/>
        </w:rPr>
        <w:t xml:space="preserve">their situations </w:t>
      </w:r>
      <w:r w:rsidRPr="003D5251">
        <w:rPr>
          <w:rStyle w:val="StyleUnderline"/>
        </w:rPr>
        <w:t xml:space="preserve">that </w:t>
      </w:r>
      <w:r w:rsidRPr="003D5251">
        <w:rPr>
          <w:rStyle w:val="StyleUnderline"/>
          <w:highlight w:val="cyan"/>
        </w:rPr>
        <w:t xml:space="preserve">makes it </w:t>
      </w:r>
      <w:r w:rsidRPr="003D5251">
        <w:rPr>
          <w:rStyle w:val="StyleUnderline"/>
        </w:rPr>
        <w:t xml:space="preserve">both </w:t>
      </w:r>
      <w:r w:rsidRPr="003D5251">
        <w:rPr>
          <w:rStyle w:val="StyleUnderline"/>
          <w:highlight w:val="cyan"/>
        </w:rPr>
        <w:t xml:space="preserve">more necessary and more desirable </w:t>
      </w:r>
      <w:r w:rsidRPr="003D5251">
        <w:rPr>
          <w:rStyle w:val="StyleUnderline"/>
        </w:rPr>
        <w:t>for them to adopt a more credible form of utilitarianism</w:t>
      </w:r>
      <w:r w:rsidRPr="003D5251">
        <w:rPr>
          <w:sz w:val="16"/>
        </w:rPr>
        <w:t xml:space="preserve">.  Consider, first the argument from necessity. </w:t>
      </w:r>
      <w:r w:rsidRPr="003D5251">
        <w:rPr>
          <w:rStyle w:val="StyleUnderline"/>
        </w:rPr>
        <w:t xml:space="preserve">Public </w:t>
      </w:r>
      <w:r w:rsidRPr="003D5251">
        <w:rPr>
          <w:rStyle w:val="StyleUnderline"/>
          <w:highlight w:val="cyan"/>
        </w:rPr>
        <w:t>officials are obliged to make</w:t>
      </w:r>
      <w:r w:rsidRPr="003D5251">
        <w:rPr>
          <w:rStyle w:val="StyleUnderline"/>
        </w:rPr>
        <w:t xml:space="preserve"> their </w:t>
      </w:r>
      <w:r w:rsidRPr="003D5251">
        <w:rPr>
          <w:rStyle w:val="StyleUnderline"/>
          <w:highlight w:val="cyan"/>
        </w:rPr>
        <w:t>choices under uncertainty</w:t>
      </w:r>
      <w:r w:rsidRPr="003D5251">
        <w:rPr>
          <w:rStyle w:val="StyleUnderline"/>
        </w:rPr>
        <w:t>,</w:t>
      </w:r>
      <w:r w:rsidRPr="003D5251">
        <w:rPr>
          <w:sz w:val="16"/>
        </w:rPr>
        <w:t xml:space="preserve"> and uncertainty of a very special sort at that. All choices-public and private alike- are made under some degree of uncertainty, of course.  But </w:t>
      </w:r>
      <w:proofErr w:type="gramStart"/>
      <w:r w:rsidRPr="003D5251">
        <w:rPr>
          <w:sz w:val="16"/>
        </w:rPr>
        <w:t>in the nature of things</w:t>
      </w:r>
      <w:proofErr w:type="gramEnd"/>
      <w:r w:rsidRPr="003D5251">
        <w:rPr>
          <w:sz w:val="16"/>
        </w:rPr>
        <w:t xml:space="preserve">, </w:t>
      </w:r>
      <w:r w:rsidRPr="003D5251">
        <w:rPr>
          <w:rStyle w:val="StyleUnderline"/>
        </w:rPr>
        <w:t xml:space="preserve">private individuals will usually have more complete information on the peculiarities of their own circumstances and on the ramifications that alternative possible choices might have for them. Public officials, in contrast, at </w:t>
      </w:r>
      <w:r w:rsidRPr="003D5251">
        <w:rPr>
          <w:rStyle w:val="StyleUnderline"/>
          <w:b/>
          <w:bCs/>
        </w:rPr>
        <w:t>relatively poorly informed as to the effects that their choices will have on individuals, one by one</w:t>
      </w:r>
      <w:r w:rsidRPr="003D5251">
        <w:rPr>
          <w:rStyle w:val="StyleUnderline"/>
        </w:rPr>
        <w:t xml:space="preserve">. </w:t>
      </w:r>
      <w:r w:rsidRPr="003D5251">
        <w:rPr>
          <w:rStyle w:val="StyleUnderline"/>
          <w:highlight w:val="cyan"/>
        </w:rPr>
        <w:t>What they</w:t>
      </w:r>
      <w:r w:rsidRPr="003D5251">
        <w:rPr>
          <w:rStyle w:val="StyleUnderline"/>
        </w:rPr>
        <w:t xml:space="preserve"> </w:t>
      </w:r>
      <w:r w:rsidRPr="003D5251">
        <w:rPr>
          <w:rStyle w:val="StyleUnderline"/>
          <w:highlight w:val="cyan"/>
        </w:rPr>
        <w:t xml:space="preserve">typically </w:t>
      </w:r>
      <w:r w:rsidRPr="003D5251">
        <w:rPr>
          <w:rStyle w:val="StyleUnderline"/>
        </w:rPr>
        <w:t xml:space="preserve">do </w:t>
      </w:r>
      <w:r w:rsidRPr="003D5251">
        <w:rPr>
          <w:rStyle w:val="StyleUnderline"/>
          <w:highlight w:val="cyan"/>
        </w:rPr>
        <w:t>know are generalities: averages and aggregates. They know what will happen most often</w:t>
      </w:r>
      <w:r w:rsidRPr="003D5251">
        <w:rPr>
          <w:rStyle w:val="StyleUnderline"/>
        </w:rPr>
        <w:t xml:space="preserve"> </w:t>
      </w:r>
      <w:r w:rsidRPr="003D5251">
        <w:rPr>
          <w:rStyle w:val="StyleUnderline"/>
          <w:highlight w:val="cyan"/>
        </w:rPr>
        <w:t xml:space="preserve">to most people </w:t>
      </w:r>
      <w:proofErr w:type="gramStart"/>
      <w:r w:rsidRPr="003D5251">
        <w:rPr>
          <w:rStyle w:val="StyleUnderline"/>
          <w:highlight w:val="cyan"/>
        </w:rPr>
        <w:t>as a result of</w:t>
      </w:r>
      <w:proofErr w:type="gramEnd"/>
      <w:r w:rsidRPr="003D5251">
        <w:rPr>
          <w:rStyle w:val="StyleUnderline"/>
          <w:highlight w:val="cyan"/>
        </w:rPr>
        <w:t xml:space="preserve"> their various possible choices</w:t>
      </w:r>
      <w:r w:rsidRPr="003D5251">
        <w:rPr>
          <w:rStyle w:val="StyleUnderline"/>
        </w:rPr>
        <w:t xml:space="preserve">. But that is all.  </w:t>
      </w:r>
      <w:r w:rsidRPr="003D5251">
        <w:rPr>
          <w:rStyle w:val="StyleUnderline"/>
          <w:highlight w:val="cyan"/>
        </w:rPr>
        <w:t>That is enough to allow public policy makers to use the util</w:t>
      </w:r>
      <w:r w:rsidRPr="003D5251">
        <w:rPr>
          <w:rStyle w:val="StyleUnderline"/>
        </w:rPr>
        <w:t xml:space="preserve">itarian </w:t>
      </w:r>
      <w:r w:rsidRPr="003D5251">
        <w:rPr>
          <w:rStyle w:val="StyleUnderline"/>
          <w:highlight w:val="cyan"/>
        </w:rPr>
        <w:t>calculus</w:t>
      </w:r>
      <w:r w:rsidRPr="003D5251">
        <w:rPr>
          <w:sz w:val="16"/>
        </w:rPr>
        <w:t xml:space="preserve"> – if they want to use it at all – to choose general rules of conduct. Knowing aggregates and averages, they can proceed to calculate the utility payoffs from adopting each alternative possible general rule. But </w:t>
      </w:r>
      <w:r w:rsidRPr="003D5251">
        <w:rPr>
          <w:rStyle w:val="StyleUnderline"/>
        </w:rPr>
        <w:t xml:space="preserve">they cannot be sure what the payoff will be to any given individual or on any </w:t>
      </w:r>
      <w:proofErr w:type="gramStart"/>
      <w:r w:rsidRPr="003D5251">
        <w:rPr>
          <w:rStyle w:val="StyleUnderline"/>
        </w:rPr>
        <w:t>particular occasion</w:t>
      </w:r>
      <w:proofErr w:type="gramEnd"/>
      <w:r w:rsidRPr="003D5251">
        <w:rPr>
          <w:rStyle w:val="StyleUnderline"/>
        </w:rPr>
        <w:t xml:space="preserve">. Their knowledge of generalities, aggregates and averages is just not sufficiently fine-grained for that. </w:t>
      </w:r>
    </w:p>
    <w:p w14:paraId="20D7D869" w14:textId="77777777" w:rsidR="004C443D" w:rsidRPr="003D5251" w:rsidRDefault="004C443D" w:rsidP="004C443D">
      <w:pPr>
        <w:rPr>
          <w:rStyle w:val="StyleUnderline"/>
          <w:b/>
          <w:bCs/>
          <w:u w:val="none"/>
        </w:rPr>
      </w:pPr>
      <w:r w:rsidRPr="003D5251">
        <w:rPr>
          <w:rStyle w:val="StyleUnderline"/>
          <w:b/>
          <w:bCs/>
          <w:u w:val="none"/>
        </w:rPr>
        <w:t>AND,</w:t>
      </w:r>
    </w:p>
    <w:p w14:paraId="13960270" w14:textId="77777777" w:rsidR="004C443D" w:rsidRPr="003D5251" w:rsidRDefault="004C443D" w:rsidP="004C443D">
      <w:pPr>
        <w:pStyle w:val="Heading4"/>
        <w:rPr>
          <w:rStyle w:val="StyleUnderline"/>
          <w:sz w:val="26"/>
          <w:u w:val="none"/>
        </w:rPr>
      </w:pPr>
      <w:r w:rsidRPr="003D5251">
        <w:rPr>
          <w:rStyle w:val="StyleUnderline"/>
          <w:sz w:val="26"/>
          <w:u w:val="none"/>
        </w:rPr>
        <w:t xml:space="preserve">Conflicting moral claims necessitate util – </w:t>
      </w:r>
    </w:p>
    <w:p w14:paraId="7CE84628" w14:textId="77777777" w:rsidR="004C443D" w:rsidRPr="003D5251" w:rsidRDefault="004C443D" w:rsidP="004C443D">
      <w:pPr>
        <w:rPr>
          <w:rStyle w:val="Style13ptBold"/>
        </w:rPr>
      </w:pPr>
      <w:r w:rsidRPr="003D5251">
        <w:rPr>
          <w:rStyle w:val="Style13ptBold"/>
        </w:rPr>
        <w:t>MULHOLLAND 86</w:t>
      </w:r>
    </w:p>
    <w:p w14:paraId="75D86F51" w14:textId="77777777" w:rsidR="004C443D" w:rsidRPr="003D5251" w:rsidRDefault="004C443D" w:rsidP="004C443D">
      <w:pPr>
        <w:pStyle w:val="Normalization"/>
        <w:rPr>
          <w:rStyle w:val="Emphasis"/>
          <w:rFonts w:eastAsiaTheme="majorEastAsia"/>
          <w:u w:val="none"/>
        </w:rPr>
      </w:pPr>
      <w:r w:rsidRPr="003D5251">
        <w:rPr>
          <w:rStyle w:val="StyleUnderline"/>
          <w:rFonts w:eastAsiaTheme="majorEastAsia"/>
        </w:rPr>
        <w:t>MULHOLLAND</w:t>
      </w:r>
      <w:r w:rsidRPr="003D5251">
        <w:rPr>
          <w:rStyle w:val="StyleUnderline"/>
          <w:rFonts w:eastAsiaTheme="majorEastAsia"/>
          <w:u w:val="none"/>
        </w:rPr>
        <w:t xml:space="preserve"> Professor of Philosophy – Newfoundland </w:t>
      </w:r>
      <w:r w:rsidRPr="003D5251">
        <w:rPr>
          <w:rStyle w:val="StyleUnderline"/>
          <w:rFonts w:eastAsiaTheme="majorEastAsia"/>
        </w:rPr>
        <w:t>1986</w:t>
      </w:r>
      <w:r w:rsidRPr="003D5251">
        <w:rPr>
          <w:rStyle w:val="StyleUnderline"/>
          <w:rFonts w:eastAsiaTheme="majorEastAsia"/>
          <w:u w:val="none"/>
        </w:rPr>
        <w:t xml:space="preserve"> Journal of Philosophy v.83 i.6 p. 328</w:t>
      </w:r>
    </w:p>
    <w:p w14:paraId="0B33658C" w14:textId="77777777" w:rsidR="004C443D" w:rsidRDefault="004C443D" w:rsidP="004C443D">
      <w:pPr>
        <w:rPr>
          <w:rStyle w:val="Emphasis"/>
          <w:rFonts w:eastAsiaTheme="majorEastAsia"/>
          <w:b w:val="0"/>
          <w:bCs/>
        </w:rPr>
      </w:pPr>
      <w:r w:rsidRPr="003D5251">
        <w:rPr>
          <w:rStyle w:val="Emphasis"/>
          <w:rFonts w:eastAsiaTheme="majorEastAsia"/>
          <w:b w:val="0"/>
          <w:bCs/>
          <w:u w:val="none"/>
        </w:rPr>
        <w:t xml:space="preserve">For many, </w:t>
      </w:r>
      <w:r w:rsidRPr="003D5251">
        <w:rPr>
          <w:rStyle w:val="Emphasis"/>
          <w:rFonts w:eastAsiaTheme="majorEastAsia"/>
          <w:b w:val="0"/>
          <w:bCs/>
        </w:rPr>
        <w:t xml:space="preserve">the </w:t>
      </w:r>
      <w:r w:rsidRPr="003D5251">
        <w:rPr>
          <w:rStyle w:val="Emphasis"/>
          <w:rFonts w:eastAsiaTheme="majorEastAsia"/>
          <w:b w:val="0"/>
          <w:bCs/>
          <w:highlight w:val="green"/>
        </w:rPr>
        <w:t>persuasiveness of util</w:t>
      </w:r>
      <w:r w:rsidRPr="003D5251">
        <w:rPr>
          <w:rStyle w:val="Emphasis"/>
          <w:rFonts w:eastAsiaTheme="majorEastAsia"/>
          <w:b w:val="0"/>
          <w:bCs/>
        </w:rPr>
        <w:t xml:space="preserve">itarianism as a moral theory </w:t>
      </w:r>
      <w:r w:rsidRPr="003D5251">
        <w:rPr>
          <w:rStyle w:val="Emphasis"/>
          <w:rFonts w:eastAsiaTheme="majorEastAsia"/>
          <w:b w:val="0"/>
          <w:bCs/>
          <w:highlight w:val="green"/>
        </w:rPr>
        <w:t>lies in its power to provide a way out of difficulties</w:t>
      </w:r>
      <w:r w:rsidRPr="003D5251">
        <w:rPr>
          <w:rStyle w:val="Emphasis"/>
          <w:rFonts w:eastAsiaTheme="majorEastAsia"/>
          <w:b w:val="0"/>
          <w:bCs/>
        </w:rPr>
        <w:t xml:space="preserve"> arising </w:t>
      </w:r>
      <w:r w:rsidRPr="003D5251">
        <w:rPr>
          <w:rStyle w:val="Emphasis"/>
          <w:rFonts w:eastAsiaTheme="majorEastAsia"/>
          <w:b w:val="0"/>
          <w:bCs/>
          <w:highlight w:val="green"/>
        </w:rPr>
        <w:t>from the conflict of moral principles</w:t>
      </w:r>
      <w:r w:rsidRPr="003D5251">
        <w:rPr>
          <w:rStyle w:val="Emphasis"/>
          <w:rFonts w:eastAsiaTheme="majorEastAsia"/>
          <w:b w:val="0"/>
          <w:bCs/>
        </w:rPr>
        <w:t>. The contention that utilitarianism permits people to override rights in case of conflict of principles or in those cases where some recognized utility requires that a right be disregarded, is then not an internal objection</w:t>
      </w:r>
      <w:r w:rsidRPr="003D5251">
        <w:rPr>
          <w:rStyle w:val="Emphasis"/>
          <w:rFonts w:eastAsiaTheme="majorEastAsia"/>
          <w:b w:val="0"/>
          <w:bCs/>
          <w:u w:val="none"/>
        </w:rPr>
        <w:t xml:space="preserve"> to utilitarianism. </w:t>
      </w:r>
      <w:r w:rsidRPr="003D5251">
        <w:rPr>
          <w:rStyle w:val="Emphasis"/>
          <w:rFonts w:eastAsiaTheme="majorEastAsia"/>
          <w:b w:val="0"/>
          <w:bCs/>
        </w:rPr>
        <w:t xml:space="preserve">Nor does it even indicate a plausible alternative to the convinced utilitarian. </w:t>
      </w:r>
      <w:r w:rsidRPr="003D5251">
        <w:rPr>
          <w:rStyle w:val="Emphasis"/>
          <w:rFonts w:eastAsiaTheme="majorEastAsia"/>
          <w:b w:val="0"/>
          <w:bCs/>
          <w:u w:val="none"/>
        </w:rPr>
        <w:t xml:space="preserve">For him, </w:t>
      </w:r>
      <w:r w:rsidRPr="003D5251">
        <w:rPr>
          <w:rStyle w:val="Emphasis"/>
          <w:rFonts w:eastAsiaTheme="majorEastAsia"/>
          <w:b w:val="0"/>
          <w:bCs/>
          <w:highlight w:val="green"/>
        </w:rPr>
        <w:t>util</w:t>
      </w:r>
      <w:r w:rsidRPr="003D5251">
        <w:rPr>
          <w:rStyle w:val="Emphasis"/>
          <w:rFonts w:eastAsiaTheme="majorEastAsia"/>
          <w:b w:val="0"/>
          <w:bCs/>
        </w:rPr>
        <w:t xml:space="preserve">itarianism </w:t>
      </w:r>
      <w:r w:rsidRPr="003D5251">
        <w:rPr>
          <w:rStyle w:val="Emphasis"/>
          <w:rFonts w:eastAsiaTheme="majorEastAsia"/>
          <w:b w:val="0"/>
          <w:bCs/>
          <w:highlight w:val="green"/>
        </w:rPr>
        <w:t>has its force partly in</w:t>
      </w:r>
      <w:r w:rsidRPr="003D5251">
        <w:rPr>
          <w:rStyle w:val="Emphasis"/>
          <w:rFonts w:eastAsiaTheme="majorEastAsia"/>
          <w:b w:val="0"/>
          <w:bCs/>
        </w:rPr>
        <w:t xml:space="preserve"> </w:t>
      </w:r>
      <w:r w:rsidRPr="003D5251">
        <w:rPr>
          <w:rStyle w:val="Emphasis"/>
          <w:rFonts w:eastAsiaTheme="majorEastAsia"/>
          <w:b w:val="0"/>
          <w:bCs/>
          <w:u w:val="none"/>
        </w:rPr>
        <w:t xml:space="preserve">the </w:t>
      </w:r>
      <w:r w:rsidRPr="003D5251">
        <w:rPr>
          <w:rStyle w:val="Emphasis"/>
          <w:rFonts w:eastAsiaTheme="majorEastAsia"/>
          <w:b w:val="0"/>
          <w:bCs/>
          <w:highlight w:val="green"/>
        </w:rPr>
        <w:t>coherence</w:t>
      </w:r>
      <w:r w:rsidRPr="003D5251">
        <w:rPr>
          <w:rStyle w:val="Emphasis"/>
          <w:rFonts w:eastAsiaTheme="majorEastAsia"/>
          <w:b w:val="0"/>
          <w:bCs/>
          <w:u w:val="none"/>
        </w:rPr>
        <w:t xml:space="preserve"> and simplicity of the principle </w:t>
      </w:r>
      <w:r w:rsidRPr="003D5251">
        <w:rPr>
          <w:rStyle w:val="Emphasis"/>
          <w:rFonts w:eastAsiaTheme="majorEastAsia"/>
          <w:b w:val="0"/>
          <w:bCs/>
          <w:highlight w:val="green"/>
        </w:rPr>
        <w:t>in explaining the morality of such cases</w:t>
      </w:r>
      <w:r w:rsidRPr="003D5251">
        <w:rPr>
          <w:rStyle w:val="Emphasis"/>
          <w:rFonts w:eastAsiaTheme="majorEastAsia"/>
          <w:b w:val="0"/>
          <w:bCs/>
        </w:rPr>
        <w:t>.</w:t>
      </w:r>
    </w:p>
    <w:p w14:paraId="4DCB6DB9" w14:textId="77777777" w:rsidR="004C443D" w:rsidRDefault="004C443D" w:rsidP="004C443D">
      <w:pPr>
        <w:rPr>
          <w:rStyle w:val="Emphasis"/>
          <w:rFonts w:eastAsiaTheme="majorEastAsia"/>
          <w:b w:val="0"/>
          <w:bCs/>
        </w:rPr>
      </w:pPr>
    </w:p>
    <w:p w14:paraId="0B2584C0" w14:textId="77777777" w:rsidR="00A631CF" w:rsidRPr="00A631CF" w:rsidRDefault="00A631CF" w:rsidP="00A631CF"/>
    <w:sectPr w:rsidR="00A631CF" w:rsidRPr="00A631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66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A2D"/>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7F9"/>
    <w:rsid w:val="00193416"/>
    <w:rsid w:val="00195073"/>
    <w:rsid w:val="0019668D"/>
    <w:rsid w:val="001A25FD"/>
    <w:rsid w:val="001A5371"/>
    <w:rsid w:val="001A72C7"/>
    <w:rsid w:val="001B73E3"/>
    <w:rsid w:val="001C316D"/>
    <w:rsid w:val="001D1A0D"/>
    <w:rsid w:val="001D36BF"/>
    <w:rsid w:val="001D4C28"/>
    <w:rsid w:val="001D7A77"/>
    <w:rsid w:val="001E0B1F"/>
    <w:rsid w:val="001E0C0F"/>
    <w:rsid w:val="001E1E0B"/>
    <w:rsid w:val="001F03E9"/>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212"/>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F7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43D"/>
    <w:rsid w:val="004C657F"/>
    <w:rsid w:val="004D17D8"/>
    <w:rsid w:val="004D52D8"/>
    <w:rsid w:val="004E355B"/>
    <w:rsid w:val="004E661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4DB4"/>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70D"/>
    <w:rsid w:val="00A071C0"/>
    <w:rsid w:val="00A22670"/>
    <w:rsid w:val="00A24B35"/>
    <w:rsid w:val="00A271BA"/>
    <w:rsid w:val="00A27F86"/>
    <w:rsid w:val="00A431C6"/>
    <w:rsid w:val="00A54315"/>
    <w:rsid w:val="00A60FBC"/>
    <w:rsid w:val="00A631CF"/>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15D"/>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223"/>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8F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838"/>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39E72"/>
  <w14:defaultImageDpi w14:val="300"/>
  <w15:docId w15:val="{E9564CC3-89F9-234D-BCE2-79A35B866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4DB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4D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4D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4D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64D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4D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4DB4"/>
  </w:style>
  <w:style w:type="character" w:customStyle="1" w:styleId="Heading1Char">
    <w:name w:val="Heading 1 Char"/>
    <w:aliases w:val="Pocket Char"/>
    <w:basedOn w:val="DefaultParagraphFont"/>
    <w:link w:val="Heading1"/>
    <w:uiPriority w:val="9"/>
    <w:rsid w:val="00764D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4D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4DB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64DB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64DB4"/>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764DB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64DB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4DB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64DB4"/>
    <w:rPr>
      <w:color w:val="auto"/>
      <w:u w:val="none"/>
    </w:rPr>
  </w:style>
  <w:style w:type="paragraph" w:styleId="DocumentMap">
    <w:name w:val="Document Map"/>
    <w:basedOn w:val="Normal"/>
    <w:link w:val="DocumentMapChar"/>
    <w:uiPriority w:val="99"/>
    <w:semiHidden/>
    <w:unhideWhenUsed/>
    <w:rsid w:val="00764D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4DB4"/>
    <w:rPr>
      <w:rFonts w:ascii="Lucida Grande" w:hAnsi="Lucida Grande" w:cs="Lucida Grande"/>
    </w:rPr>
  </w:style>
  <w:style w:type="paragraph" w:customStyle="1" w:styleId="textbold">
    <w:name w:val="text bold"/>
    <w:basedOn w:val="Normal"/>
    <w:link w:val="Emphasis"/>
    <w:uiPriority w:val="20"/>
    <w:qFormat/>
    <w:rsid w:val="00272212"/>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27221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272212"/>
    <w:rPr>
      <w:u w:val="single"/>
    </w:rPr>
  </w:style>
  <w:style w:type="paragraph" w:styleId="Title">
    <w:name w:val="Title"/>
    <w:aliases w:val="title,UNDERLINE,Cites and Cards,Bold Underlined,Block Heading,Read This,Non Read Text,Debate Normal"/>
    <w:basedOn w:val="Normal"/>
    <w:link w:val="TitleChar"/>
    <w:uiPriority w:val="1"/>
    <w:qFormat/>
    <w:rsid w:val="00272212"/>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272212"/>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4C443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Normalization">
    <w:name w:val="Normalization"/>
    <w:basedOn w:val="Normal"/>
    <w:link w:val="NormalizationChar"/>
    <w:rsid w:val="004C443D"/>
    <w:pPr>
      <w:spacing w:after="0" w:line="240" w:lineRule="auto"/>
    </w:pPr>
    <w:rPr>
      <w:rFonts w:ascii="Times New Roman" w:eastAsia="Times New Roman" w:hAnsi="Times New Roman" w:cs="Times New Roman"/>
      <w:sz w:val="18"/>
    </w:rPr>
  </w:style>
  <w:style w:type="character" w:customStyle="1" w:styleId="NormalizationChar">
    <w:name w:val="Normalization Char"/>
    <w:link w:val="Normalization"/>
    <w:rsid w:val="004C443D"/>
    <w:rPr>
      <w:rFonts w:ascii="Times New Roman" w:eastAsia="Times New Roman" w:hAnsi="Times New Roman"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www.ilo.org/global/standards/introduction-to-international-labour-standards/the-benefits-of-international-labour-standards/lang--en/index.htm" TargetMode="Externa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research/unleashing-the-creativity-of-teachers-and-students-to-combat-climate-change-an-opportunity-for-global-leadership/"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www.dissentmagazine.org/online_articles/the-teacher-strike-conditions-for-succes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3C67DCB-91D7-4545-906C-D34BD166BEA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6621</Words>
  <Characters>37742</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13</cp:revision>
  <dcterms:created xsi:type="dcterms:W3CDTF">2021-11-12T03:34:00Z</dcterms:created>
  <dcterms:modified xsi:type="dcterms:W3CDTF">2021-12-07T23:08:00Z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