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3D513" w14:textId="77777777" w:rsidR="00AD0301" w:rsidRDefault="00AD0301" w:rsidP="00AD0301">
      <w:pPr>
        <w:pStyle w:val="Heading1"/>
      </w:pPr>
      <w:r>
        <w:t>1NC</w:t>
      </w:r>
    </w:p>
    <w:p w14:paraId="7681FD7C" w14:textId="77777777" w:rsidR="00AD0301" w:rsidRDefault="00AD0301" w:rsidP="00AD0301">
      <w:pPr>
        <w:pStyle w:val="Heading3"/>
      </w:pPr>
      <w:r>
        <w:lastRenderedPageBreak/>
        <w:t>1NC – T</w:t>
      </w:r>
    </w:p>
    <w:p w14:paraId="3F6F82A7" w14:textId="77777777" w:rsidR="00AD0301" w:rsidRDefault="00AD0301" w:rsidP="00AD0301">
      <w:pPr>
        <w:pStyle w:val="Heading4"/>
      </w:pPr>
      <w:r>
        <w:t>I don’t disclose my framework shell to prevent prepping it out and reading an abusive aff – you don’t disclose your 1AR counter interps / answers either –</w:t>
      </w:r>
    </w:p>
    <w:p w14:paraId="13C26A06" w14:textId="77777777" w:rsidR="00AD0301" w:rsidRDefault="00AD0301" w:rsidP="00AD0301">
      <w:pPr>
        <w:pStyle w:val="Heading4"/>
      </w:pPr>
    </w:p>
    <w:p w14:paraId="17823990" w14:textId="2D579380" w:rsidR="00AD0301" w:rsidRDefault="00AD0301" w:rsidP="00AD0301">
      <w:pPr>
        <w:pStyle w:val="Heading4"/>
      </w:pPr>
      <w:r>
        <w:t>Contact me if you have questions</w:t>
      </w:r>
    </w:p>
    <w:p w14:paraId="2F0C3114" w14:textId="77777777" w:rsidR="00AD0301" w:rsidRDefault="00AD0301" w:rsidP="00AD0301"/>
    <w:p w14:paraId="3AD533C6" w14:textId="77777777" w:rsidR="00AD0301" w:rsidRDefault="00AD0301" w:rsidP="00AD0301">
      <w:pPr>
        <w:pStyle w:val="Heading3"/>
      </w:pPr>
      <w:r>
        <w:lastRenderedPageBreak/>
        <w:t>1NC – PIK</w:t>
      </w:r>
    </w:p>
    <w:p w14:paraId="202FFD56" w14:textId="77777777" w:rsidR="00AD0301" w:rsidRDefault="00AD0301" w:rsidP="00AD0301">
      <w:pPr>
        <w:pStyle w:val="Heading4"/>
      </w:pPr>
      <w:r>
        <w:t xml:space="preserve">Advocacy Text – Do the aff but reject their framing of a middle passage – </w:t>
      </w:r>
    </w:p>
    <w:p w14:paraId="6C168DE1" w14:textId="77777777" w:rsidR="00AD0301" w:rsidRDefault="00AD0301" w:rsidP="00AD0301"/>
    <w:p w14:paraId="384DCF13" w14:textId="77777777" w:rsidR="00AD0301" w:rsidRDefault="00AD0301" w:rsidP="00AD0301">
      <w:pPr>
        <w:pStyle w:val="Heading4"/>
      </w:pPr>
      <w:r>
        <w:t xml:space="preserve">its competitive – we indite their framing of the problem – the PIK solves the aff – the explicit framing of middle passage isn’t key to any of their advocacy </w:t>
      </w:r>
    </w:p>
    <w:p w14:paraId="1C0DD9C1" w14:textId="77777777" w:rsidR="00AD0301" w:rsidRPr="003215BE" w:rsidRDefault="00AD0301" w:rsidP="00AD0301"/>
    <w:p w14:paraId="5A679063" w14:textId="77777777" w:rsidR="00AD0301" w:rsidRDefault="00AD0301" w:rsidP="00AD0301">
      <w:pPr>
        <w:pStyle w:val="Heading4"/>
      </w:pPr>
      <w:r>
        <w:t xml:space="preserve">Their starting point of a Middle Passage creates a reverse linear narrative that erases the history of the African diaspora and lacks the grammar to explain particular violence  </w:t>
      </w:r>
    </w:p>
    <w:p w14:paraId="521B068C" w14:textId="77777777" w:rsidR="00AD0301" w:rsidRPr="00D82AE0" w:rsidRDefault="00AD0301" w:rsidP="00AD0301">
      <w:pPr>
        <w:spacing w:after="0" w:line="240" w:lineRule="auto"/>
        <w:rPr>
          <w:rFonts w:asciiTheme="majorHAnsi" w:eastAsia="Times New Roman" w:hAnsiTheme="majorHAnsi" w:cstheme="majorHAnsi"/>
          <w:szCs w:val="22"/>
        </w:rPr>
      </w:pPr>
      <w:r w:rsidRPr="00D82AE0">
        <w:rPr>
          <w:rFonts w:asciiTheme="majorHAnsi" w:eastAsia="Times New Roman" w:hAnsiTheme="majorHAnsi" w:cstheme="majorHAnsi"/>
          <w:szCs w:val="22"/>
        </w:rPr>
        <w:t xml:space="preserve">Michelle M. </w:t>
      </w:r>
      <w:r w:rsidRPr="003215BE">
        <w:rPr>
          <w:rStyle w:val="Style13ptBold"/>
        </w:rPr>
        <w:t>Wright</w:t>
      </w:r>
      <w:r w:rsidRPr="00D82AE0">
        <w:rPr>
          <w:rFonts w:asciiTheme="majorHAnsi" w:eastAsia="Times New Roman" w:hAnsiTheme="majorHAnsi" w:cstheme="majorHAnsi"/>
          <w:szCs w:val="22"/>
        </w:rPr>
        <w:t xml:space="preserve"> </w:t>
      </w:r>
      <w:r w:rsidRPr="003215BE">
        <w:rPr>
          <w:rStyle w:val="Style13ptBold"/>
        </w:rPr>
        <w:t xml:space="preserve">15 </w:t>
      </w:r>
      <w:r w:rsidRPr="00D82AE0">
        <w:rPr>
          <w:rFonts w:asciiTheme="majorHAnsi" w:eastAsia="Times New Roman" w:hAnsiTheme="majorHAnsi" w:cstheme="majorHAnsi"/>
          <w:szCs w:val="22"/>
        </w:rPr>
        <w:t>(associate professor of Black European and African Diaspora studies at Northwestern University. She is the author of Becoming Black: Creating Identity in the African Diaspora] Physics of Blackness: Beyond the middle passage epistemology. Michelle M. Wright. 2015. Published by: </w:t>
      </w:r>
      <w:hyperlink r:id="rId9" w:history="1">
        <w:r w:rsidRPr="00D82AE0">
          <w:rPr>
            <w:rFonts w:asciiTheme="majorHAnsi" w:eastAsia="Times New Roman" w:hAnsiTheme="majorHAnsi" w:cstheme="majorHAnsi"/>
            <w:szCs w:val="22"/>
          </w:rPr>
          <w:t>University of Minnesota Press</w:t>
        </w:r>
      </w:hyperlink>
      <w:r w:rsidRPr="00D82AE0">
        <w:rPr>
          <w:rFonts w:asciiTheme="majorHAnsi" w:eastAsia="Times New Roman" w:hAnsiTheme="majorHAnsi" w:cstheme="majorHAnsi"/>
          <w:szCs w:val="22"/>
        </w:rPr>
        <w:t xml:space="preserve"> </w:t>
      </w:r>
    </w:p>
    <w:p w14:paraId="71D707DE" w14:textId="77777777" w:rsidR="00AD0301" w:rsidRPr="00FC7A57" w:rsidRDefault="00AD0301" w:rsidP="00AD0301">
      <w:pPr>
        <w:spacing w:after="0" w:line="240" w:lineRule="auto"/>
        <w:rPr>
          <w:rStyle w:val="Emphasis"/>
          <w:highlight w:val="green"/>
        </w:rPr>
      </w:pPr>
    </w:p>
    <w:p w14:paraId="6155B5C6" w14:textId="77777777" w:rsidR="00AD0301" w:rsidRDefault="00AD0301" w:rsidP="00AD0301">
      <w:pPr>
        <w:spacing w:after="0" w:line="240" w:lineRule="auto"/>
        <w:rPr>
          <w:rStyle w:val="Emphasis"/>
        </w:rPr>
      </w:pPr>
      <w:r w:rsidRPr="00FC7A57">
        <w:rPr>
          <w:rStyle w:val="Emphasis"/>
          <w:highlight w:val="green"/>
        </w:rPr>
        <w:t>Most discourses on Blackness</w:t>
      </w:r>
      <w:r w:rsidRPr="00D41759">
        <w:rPr>
          <w:rStyle w:val="Emphasis"/>
        </w:rPr>
        <w:t xml:space="preserve"> in the United States and the Caribbean </w:t>
      </w:r>
      <w:r w:rsidRPr="00FC7A57">
        <w:rPr>
          <w:rStyle w:val="Emphasis"/>
          <w:highlight w:val="green"/>
        </w:rPr>
        <w:t>locate themselves in</w:t>
      </w:r>
      <w:r w:rsidRPr="00D41759">
        <w:rPr>
          <w:rStyle w:val="Emphasis"/>
        </w:rPr>
        <w:t xml:space="preserve"> the </w:t>
      </w:r>
      <w:r w:rsidRPr="00FC7A57">
        <w:rPr>
          <w:rStyle w:val="Emphasis"/>
          <w:highlight w:val="green"/>
        </w:rPr>
        <w:t>history of</w:t>
      </w:r>
      <w:r w:rsidRPr="00D41759">
        <w:rPr>
          <w:rStyle w:val="Emphasis"/>
        </w:rPr>
        <w:t xml:space="preserve"> the </w:t>
      </w:r>
      <w:r w:rsidRPr="00FC7A57">
        <w:rPr>
          <w:rStyle w:val="Emphasis"/>
          <w:highlight w:val="green"/>
        </w:rPr>
        <w:t>Middle Passage</w:t>
      </w:r>
      <w:r w:rsidRPr="00D41759">
        <w:rPr>
          <w:rStyle w:val="Emphasis"/>
        </w:rPr>
        <w:t xml:space="preserve">, linking our cultural practices and expressions, our politics and social sensibilities, to the historical experience of slavery in the Americas and the struggle to achieve full human suffrage in the West. These histories are both constructed and phenomenological: they are </w:t>
      </w:r>
      <w:r w:rsidRPr="00FC7A57">
        <w:rPr>
          <w:rStyle w:val="Emphasis"/>
          <w:highlight w:val="green"/>
        </w:rPr>
        <w:t>a chosen arrangement of historical events</w:t>
      </w:r>
      <w:r w:rsidRPr="00D41759">
        <w:rPr>
          <w:rStyle w:val="Emphasis"/>
        </w:rPr>
        <w:t xml:space="preserve"> (spaces and times) perceived to be the defining moments of collective (p.8) Blackness. At the same time, for the purposes of this theoretical analysis of Blackness, it is important to underscore that these are not so much histories as epistemologies: narratives of knowledge that are taught, learned, relayed, exchanged, </w:t>
      </w:r>
      <w:r w:rsidRPr="00FC7A57">
        <w:rPr>
          <w:rStyle w:val="Emphasis"/>
          <w:highlight w:val="green"/>
        </w:rPr>
        <w:t>and debated in discussions on</w:t>
      </w:r>
      <w:r w:rsidRPr="00D41759">
        <w:rPr>
          <w:rStyle w:val="Emphasis"/>
        </w:rPr>
        <w:t xml:space="preserve"> the </w:t>
      </w:r>
      <w:r w:rsidRPr="00FC7A57">
        <w:rPr>
          <w:rStyle w:val="Emphasis"/>
          <w:highlight w:val="green"/>
        </w:rPr>
        <w:t>“facts” of Blackness.</w:t>
      </w:r>
      <w:r w:rsidRPr="00D41759">
        <w:rPr>
          <w:sz w:val="16"/>
        </w:rPr>
        <w:t xml:space="preserve"> These historical-cum-epistemological events are usually linked by or narrated under the theme of overcoming obstacles through struggle (or “uplift”), with the defining aspect of contemporary Black collective histories focusing primarily on slavery (Middle Passage histories), European colonization (postcolonial histories), or the dominance of ancient African civilizations (Afrocentric histories). </w:t>
      </w:r>
      <w:r w:rsidRPr="00D41759">
        <w:rPr>
          <w:rStyle w:val="Emphasis"/>
        </w:rPr>
        <w:t xml:space="preserve">These </w:t>
      </w:r>
      <w:r w:rsidRPr="00FC7A57">
        <w:rPr>
          <w:rStyle w:val="Emphasis"/>
          <w:highlight w:val="green"/>
        </w:rPr>
        <w:t>themes create</w:t>
      </w:r>
      <w:r w:rsidRPr="00D41759">
        <w:rPr>
          <w:rStyle w:val="Emphasis"/>
        </w:rPr>
        <w:t xml:space="preserve"> either a linear progress narrative or, when reversed (as </w:t>
      </w:r>
      <w:r w:rsidRPr="00FC7A57">
        <w:rPr>
          <w:rStyle w:val="Emphasis"/>
          <w:highlight w:val="green"/>
        </w:rPr>
        <w:t>in Afropessimism</w:t>
      </w:r>
      <w:r w:rsidRPr="00D41759">
        <w:rPr>
          <w:rStyle w:val="Emphasis"/>
        </w:rPr>
        <w:t xml:space="preserve">), a </w:t>
      </w:r>
      <w:r w:rsidRPr="00FC7A57">
        <w:rPr>
          <w:rStyle w:val="Emphasis"/>
          <w:highlight w:val="green"/>
        </w:rPr>
        <w:t>reverse linear narrative</w:t>
      </w:r>
      <w:r w:rsidRPr="00D41759">
        <w:rPr>
          <w:rStyle w:val="Emphasis"/>
        </w:rPr>
        <w:t xml:space="preserve"> indicating that no Black progress has been made because of the continual oppression by white Western hegemonies that began with slavery, moved through colonialism, and now deploy an array of cultural, political, economic, and military power through social and governmental technologies to keep Blacks not only as subalterns—those who are subordinated by power—but also as the (white) Western Other.</w:t>
      </w:r>
      <w:r w:rsidRPr="00D41759">
        <w:rPr>
          <w:sz w:val="16"/>
        </w:rPr>
        <w:t xml:space="preserve"> The question of defining Blackness has become more urgent as the collectives that perceive themselves through these multiple histories find themselves encountering each other more frequently. </w:t>
      </w:r>
      <w:r w:rsidRPr="00D41759">
        <w:rPr>
          <w:rStyle w:val="Emphasis"/>
        </w:rPr>
        <w:t xml:space="preserve">As </w:t>
      </w:r>
      <w:r w:rsidRPr="00FC7A57">
        <w:rPr>
          <w:rStyle w:val="Emphasis"/>
          <w:highlight w:val="green"/>
        </w:rPr>
        <w:t>recent anthologies</w:t>
      </w:r>
      <w:r w:rsidRPr="00D41759">
        <w:rPr>
          <w:rStyle w:val="Emphasis"/>
        </w:rPr>
        <w:t xml:space="preserve"> such as The Other African Americans </w:t>
      </w:r>
      <w:r w:rsidRPr="00FC7A57">
        <w:rPr>
          <w:rStyle w:val="Emphasis"/>
          <w:highlight w:val="green"/>
        </w:rPr>
        <w:t>show,</w:t>
      </w:r>
      <w:r w:rsidRPr="00D41759">
        <w:rPr>
          <w:rStyle w:val="Emphasis"/>
        </w:rPr>
        <w:t xml:space="preserve"> many Western nations are now (and in many cases have been since the postwar era) receiving </w:t>
      </w:r>
      <w:r w:rsidRPr="00FC7A57">
        <w:rPr>
          <w:rStyle w:val="Emphasis"/>
          <w:highlight w:val="green"/>
        </w:rPr>
        <w:t>Black African immigrants whose histories</w:t>
      </w:r>
      <w:r w:rsidRPr="00D41759">
        <w:rPr>
          <w:rStyle w:val="Emphasis"/>
        </w:rPr>
        <w:t xml:space="preserve">, while certainly tied to Atlantic slavery, more often </w:t>
      </w:r>
      <w:r w:rsidRPr="00FC7A57">
        <w:rPr>
          <w:rStyle w:val="Emphasis"/>
          <w:highlight w:val="green"/>
        </w:rPr>
        <w:t>narrate themselves through colonialism or</w:t>
      </w:r>
      <w:r w:rsidRPr="00D41759">
        <w:rPr>
          <w:rStyle w:val="Emphasis"/>
        </w:rPr>
        <w:t xml:space="preserve"> postwar </w:t>
      </w:r>
      <w:r w:rsidRPr="00FC7A57">
        <w:rPr>
          <w:rStyle w:val="Emphasis"/>
          <w:highlight w:val="green"/>
        </w:rPr>
        <w:t>socioeconomic changes</w:t>
      </w:r>
      <w:r w:rsidRPr="00D41759">
        <w:rPr>
          <w:rStyle w:val="Emphasis"/>
        </w:rPr>
        <w:t xml:space="preserve"> than through the Middle Passage. These two collectives of historical and ancestral Blackness, while most certainly intertwined (and at times also often facing the same kinds of racist violence) nonetheless </w:t>
      </w:r>
      <w:r w:rsidRPr="00FC7A57">
        <w:rPr>
          <w:rStyle w:val="Emphasis"/>
          <w:highlight w:val="green"/>
        </w:rPr>
        <w:t>understand themselves differently</w:t>
      </w:r>
      <w:r w:rsidRPr="00D41759">
        <w:rPr>
          <w:rStyle w:val="Emphasis"/>
        </w:rPr>
        <w:t xml:space="preserve">. </w:t>
      </w:r>
      <w:r w:rsidRPr="00FC7A57">
        <w:rPr>
          <w:rStyle w:val="Emphasis"/>
          <w:highlight w:val="green"/>
        </w:rPr>
        <w:t>Denoted simply as “Black”</w:t>
      </w:r>
      <w:r w:rsidRPr="00D41759">
        <w:rPr>
          <w:rStyle w:val="Emphasis"/>
        </w:rPr>
        <w:t xml:space="preserve"> almost anywhere outside of Africa, their </w:t>
      </w:r>
      <w:r w:rsidRPr="00FC7A57">
        <w:rPr>
          <w:rStyle w:val="Emphasis"/>
          <w:highlight w:val="green"/>
        </w:rPr>
        <w:t>encounters must negotiate</w:t>
      </w:r>
      <w:r w:rsidRPr="00D41759">
        <w:rPr>
          <w:rStyle w:val="Emphasis"/>
        </w:rPr>
        <w:t xml:space="preserve"> their </w:t>
      </w:r>
      <w:r w:rsidRPr="00FC7A57">
        <w:rPr>
          <w:rStyle w:val="Emphasis"/>
          <w:highlight w:val="green"/>
        </w:rPr>
        <w:t>differences</w:t>
      </w:r>
      <w:r w:rsidRPr="00D41759">
        <w:rPr>
          <w:rStyle w:val="Emphasis"/>
        </w:rPr>
        <w:t xml:space="preserve"> even as Blackness enjoins them to work together toward the common goal of racial uplift. In short, they have experienced differences </w:t>
      </w:r>
      <w:r w:rsidRPr="00FC7A57">
        <w:rPr>
          <w:rStyle w:val="Emphasis"/>
          <w:highlight w:val="green"/>
        </w:rPr>
        <w:t>that these linear</w:t>
      </w:r>
      <w:r w:rsidRPr="00D41759">
        <w:rPr>
          <w:rStyle w:val="Emphasis"/>
        </w:rPr>
        <w:t xml:space="preserve"> progress </w:t>
      </w:r>
      <w:r w:rsidRPr="00FC7A57">
        <w:rPr>
          <w:rStyle w:val="Emphasis"/>
          <w:highlight w:val="green"/>
        </w:rPr>
        <w:t>narratives</w:t>
      </w:r>
      <w:r w:rsidRPr="00D41759">
        <w:rPr>
          <w:rStyle w:val="Emphasis"/>
        </w:rPr>
        <w:t xml:space="preserve"> of Blackness strongly </w:t>
      </w:r>
      <w:r w:rsidRPr="00FC7A57">
        <w:rPr>
          <w:rStyle w:val="Emphasis"/>
          <w:highlight w:val="green"/>
        </w:rPr>
        <w:t>encourage them not to</w:t>
      </w:r>
      <w:r w:rsidRPr="00D41759">
        <w:rPr>
          <w:rStyle w:val="Emphasis"/>
        </w:rPr>
        <w:t xml:space="preserve"> discuss, perhaps not even to </w:t>
      </w:r>
      <w:r w:rsidRPr="00FC7A57">
        <w:rPr>
          <w:rStyle w:val="Emphasis"/>
          <w:highlight w:val="green"/>
        </w:rPr>
        <w:t>see,</w:t>
      </w:r>
      <w:r w:rsidRPr="00D41759">
        <w:rPr>
          <w:rStyle w:val="Emphasis"/>
        </w:rPr>
        <w:t xml:space="preserve"> much less acknowledge. However, in many of these moments, experienced or expressed, the phenomenological aspects of Blackness </w:t>
      </w:r>
      <w:r w:rsidRPr="00D41759">
        <w:rPr>
          <w:rStyle w:val="Emphasis"/>
        </w:rPr>
        <w:lastRenderedPageBreak/>
        <w:t xml:space="preserve">subvert even the most eloquent construct of collective unity. In other words, perceived differences will be expressed, but because most dominant constructs of Blackness cannot understand differences within, </w:t>
      </w:r>
      <w:r w:rsidRPr="00FC7A57">
        <w:rPr>
          <w:rStyle w:val="Emphasis"/>
          <w:highlight w:val="green"/>
        </w:rPr>
        <w:t>difference</w:t>
      </w:r>
      <w:r w:rsidRPr="00D41759">
        <w:rPr>
          <w:rStyle w:val="Emphasis"/>
        </w:rPr>
        <w:t xml:space="preserve"> is often </w:t>
      </w:r>
      <w:r w:rsidRPr="00FC7A57">
        <w:rPr>
          <w:rStyle w:val="Emphasis"/>
          <w:highlight w:val="green"/>
        </w:rPr>
        <w:t>expressed as</w:t>
      </w:r>
      <w:r w:rsidRPr="00D41759">
        <w:rPr>
          <w:rStyle w:val="Emphasis"/>
        </w:rPr>
        <w:t xml:space="preserve"> a </w:t>
      </w:r>
      <w:r w:rsidRPr="00FC7A57">
        <w:rPr>
          <w:rStyle w:val="Emphasis"/>
          <w:highlight w:val="green"/>
        </w:rPr>
        <w:t>dichotomy between “Black” and “not Black.”</w:t>
      </w:r>
    </w:p>
    <w:p w14:paraId="302B5CF3" w14:textId="77777777" w:rsidR="00AD0301" w:rsidRPr="000176AC" w:rsidRDefault="00AD0301" w:rsidP="00AD0301"/>
    <w:p w14:paraId="0A999EF6" w14:textId="77777777" w:rsidR="00AD0301" w:rsidRDefault="00AD0301" w:rsidP="00AD0301">
      <w:pPr>
        <w:pStyle w:val="Heading2"/>
      </w:pPr>
      <w:r>
        <w:lastRenderedPageBreak/>
        <w:t>Case</w:t>
      </w:r>
    </w:p>
    <w:p w14:paraId="4273FE30" w14:textId="77777777" w:rsidR="00AD0301" w:rsidRPr="00ED0FEB" w:rsidRDefault="00AD0301" w:rsidP="00AD0301">
      <w:pPr>
        <w:pStyle w:val="Heading3"/>
      </w:pPr>
      <w:r>
        <w:lastRenderedPageBreak/>
        <w:t>ROB</w:t>
      </w:r>
    </w:p>
    <w:p w14:paraId="76EB4177" w14:textId="77777777" w:rsidR="00AD0301" w:rsidRPr="00CA7B8C" w:rsidRDefault="00AD0301" w:rsidP="00AD0301">
      <w:pPr>
        <w:pStyle w:val="Heading4"/>
      </w:pPr>
      <w:r w:rsidRPr="00CA7B8C">
        <w:t>The Role of the ballot is to evaluate the material consequences of the aff and neg world. Prefer:</w:t>
      </w:r>
    </w:p>
    <w:p w14:paraId="3A3B5DC1" w14:textId="77777777" w:rsidR="00AD0301" w:rsidRPr="00CA7B8C" w:rsidRDefault="00AD0301" w:rsidP="00AD0301">
      <w:pPr>
        <w:pStyle w:val="Heading4"/>
      </w:pPr>
      <w:r w:rsidRPr="00CA7B8C">
        <w:t>A] Fairness—Arbitrary</w:t>
      </w:r>
      <w:r>
        <w:t xml:space="preserve"> self-serving</w:t>
      </w:r>
      <w:r w:rsidRPr="00CA7B8C">
        <w:t xml:space="preserve"> frameworks moot the 1NC and destroy our possibility of engaging with the affirmativ</w:t>
      </w:r>
      <w:r>
        <w:t>e</w:t>
      </w:r>
      <w:r w:rsidRPr="00CA7B8C">
        <w:t xml:space="preserve">. </w:t>
      </w:r>
    </w:p>
    <w:p w14:paraId="128881C5" w14:textId="77777777" w:rsidR="00AD0301" w:rsidRPr="00CA7B8C" w:rsidRDefault="00AD0301" w:rsidP="00AD0301">
      <w:pPr>
        <w:pStyle w:val="Heading4"/>
      </w:pPr>
      <w:r w:rsidRPr="00CA7B8C">
        <w:t>B] Clash—Debate is about process of iterative testing through specific points of contestation. This turns the Aff—critical thinking skills through an unrestrained framework is necessary for any revolutionary strategy.</w:t>
      </w:r>
    </w:p>
    <w:p w14:paraId="19E70F14" w14:textId="77777777" w:rsidR="00AD0301" w:rsidRDefault="00AD0301" w:rsidP="00AD0301">
      <w:pPr>
        <w:rPr>
          <w:rStyle w:val="Style13ptBold"/>
        </w:rPr>
      </w:pPr>
      <w:r>
        <w:rPr>
          <w:rStyle w:val="Style13ptBold"/>
        </w:rPr>
        <w:t>C] Only our ROB is evaluative and allows discussions about the effects of various forms of violence – their ROB excludes indigenous violence</w:t>
      </w:r>
    </w:p>
    <w:p w14:paraId="503A21B2" w14:textId="77777777" w:rsidR="00AD0301" w:rsidRPr="00DB67D8" w:rsidRDefault="00AD0301" w:rsidP="00AD0301">
      <w:pPr>
        <w:pStyle w:val="Heading4"/>
      </w:pPr>
      <w:r>
        <w:t xml:space="preserve">D] Recognition alone fails – must be paired with solutions or they get co-opted and ignored – turns case </w:t>
      </w:r>
    </w:p>
    <w:p w14:paraId="612B82AD" w14:textId="77777777" w:rsidR="00AD0301" w:rsidRDefault="00AD0301" w:rsidP="00AD0301">
      <w:pPr>
        <w:pStyle w:val="Heading3"/>
        <w:rPr>
          <w:rFonts w:cs="Calibri"/>
        </w:rPr>
      </w:pPr>
      <w:r>
        <w:rPr>
          <w:rFonts w:cs="Calibri"/>
        </w:rPr>
        <w:lastRenderedPageBreak/>
        <w:t>Substance</w:t>
      </w:r>
      <w:r w:rsidRPr="00FE0A81">
        <w:rPr>
          <w:rFonts w:cs="Calibri"/>
        </w:rPr>
        <w:t xml:space="preserve"> — </w:t>
      </w:r>
      <w:r>
        <w:rPr>
          <w:rFonts w:cs="Calibri"/>
        </w:rPr>
        <w:t>Top Level</w:t>
      </w:r>
    </w:p>
    <w:p w14:paraId="5D411EF5" w14:textId="77777777" w:rsidR="00AD0301" w:rsidRDefault="00AD0301" w:rsidP="00AD0301">
      <w:pPr>
        <w:pStyle w:val="Heading4"/>
      </w:pPr>
      <w:r>
        <w:t xml:space="preserve">Top level – </w:t>
      </w:r>
    </w:p>
    <w:p w14:paraId="264D7D5D" w14:textId="77777777" w:rsidR="00AD0301" w:rsidRDefault="00AD0301" w:rsidP="00AD0301">
      <w:pPr>
        <w:pStyle w:val="Heading4"/>
      </w:pPr>
      <w:r>
        <w:t xml:space="preserve">1] They don’t get any offense from vague taglines &amp; we get new responses to any conceded arguments – an example: their Keeling 2 ev tag – its all metaphors that aren’t implicated </w:t>
      </w:r>
    </w:p>
    <w:p w14:paraId="05CF22E5" w14:textId="77777777" w:rsidR="00AD0301" w:rsidRPr="00ED0FEB" w:rsidRDefault="00AD0301" w:rsidP="00AD0301"/>
    <w:p w14:paraId="767A50F4" w14:textId="77777777" w:rsidR="00AD0301" w:rsidRPr="00FE0A81" w:rsidRDefault="00AD0301" w:rsidP="00AD0301">
      <w:pPr>
        <w:pStyle w:val="Heading4"/>
        <w:rPr>
          <w:rFonts w:cs="Calibri"/>
        </w:rPr>
      </w:pPr>
      <w:r>
        <w:rPr>
          <w:rFonts w:cs="Calibri"/>
        </w:rPr>
        <w:t xml:space="preserve">2] </w:t>
      </w:r>
      <w:r w:rsidRPr="00FE0A81">
        <w:rPr>
          <w:rFonts w:cs="Calibri"/>
        </w:rPr>
        <w:t>Vote neg on presumption —</w:t>
      </w:r>
    </w:p>
    <w:p w14:paraId="4D808F76" w14:textId="77777777" w:rsidR="00AD0301" w:rsidRPr="00FE0A81" w:rsidRDefault="00AD0301" w:rsidP="00AD0301">
      <w:pPr>
        <w:pStyle w:val="Heading4"/>
        <w:rPr>
          <w:rFonts w:cs="Calibri"/>
        </w:rPr>
      </w:pPr>
      <w:r>
        <w:rPr>
          <w:rFonts w:cs="Calibri"/>
        </w:rPr>
        <w:t>A</w:t>
      </w:r>
      <w:r w:rsidRPr="00FE0A81">
        <w:rPr>
          <w:rFonts w:cs="Calibri"/>
        </w:rPr>
        <w:t xml:space="preserve">) They have </w:t>
      </w:r>
      <w:r w:rsidRPr="00FE0A81">
        <w:rPr>
          <w:rFonts w:cs="Calibri"/>
          <w:u w:val="single"/>
        </w:rPr>
        <w:t>no intrinsic benefit</w:t>
      </w:r>
      <w:r w:rsidRPr="00FE0A81">
        <w:rPr>
          <w:rFonts w:cs="Calibri"/>
        </w:rPr>
        <w:t xml:space="preserve"> to reading their aff </w:t>
      </w:r>
      <w:r w:rsidRPr="00FE0A81">
        <w:rPr>
          <w:rFonts w:cs="Calibri"/>
          <w:u w:val="single"/>
        </w:rPr>
        <w:t>within debate</w:t>
      </w:r>
      <w:r w:rsidRPr="00FE0A81">
        <w:rPr>
          <w:rFonts w:cs="Calibri"/>
        </w:rPr>
        <w:t xml:space="preserve"> and thus no reason to affirm their strategy.</w:t>
      </w:r>
    </w:p>
    <w:p w14:paraId="580C6E38" w14:textId="77777777" w:rsidR="00AD0301" w:rsidRPr="00FE0A81" w:rsidRDefault="00AD0301" w:rsidP="00AD0301">
      <w:pPr>
        <w:pStyle w:val="Heading4"/>
        <w:rPr>
          <w:rFonts w:cs="Calibri"/>
        </w:rPr>
      </w:pPr>
      <w:r>
        <w:rPr>
          <w:rFonts w:cs="Calibri"/>
        </w:rPr>
        <w:t>B</w:t>
      </w:r>
      <w:r w:rsidRPr="00FE0A81">
        <w:rPr>
          <w:rFonts w:cs="Calibri"/>
        </w:rPr>
        <w:t xml:space="preserve">)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p>
    <w:p w14:paraId="6FED37B4" w14:textId="77777777" w:rsidR="00AD0301" w:rsidRDefault="00AD0301" w:rsidP="00AD0301">
      <w:pPr>
        <w:pStyle w:val="Heading4"/>
        <w:rPr>
          <w:rFonts w:cs="Calibri"/>
        </w:rPr>
      </w:pPr>
      <w:r>
        <w:rPr>
          <w:rFonts w:cs="Calibri"/>
        </w:rPr>
        <w:t>C</w:t>
      </w:r>
      <w:r w:rsidRPr="00FE0A81">
        <w:rPr>
          <w:rFonts w:cs="Calibri"/>
        </w:rPr>
        <w:t>) The 1AC’s regurgitation of knowledge proves they’re not a departure from the status quo, but they get coopted by academia.</w:t>
      </w:r>
    </w:p>
    <w:p w14:paraId="7A7EDAAA" w14:textId="77777777" w:rsidR="00AD0301" w:rsidRDefault="00AD0301" w:rsidP="00AD0301"/>
    <w:p w14:paraId="6F97A9B6" w14:textId="77777777" w:rsidR="00AD0301" w:rsidRPr="00FA5E03" w:rsidRDefault="00AD0301" w:rsidP="00AD0301">
      <w:pPr>
        <w:pStyle w:val="Heading4"/>
      </w:pPr>
      <w:r>
        <w:t xml:space="preserve">3] Only grant them the amount of offense they prove they solve – they fail to prove how their advocacy results in anything outside the debate space --- </w:t>
      </w:r>
    </w:p>
    <w:p w14:paraId="285691FF" w14:textId="77777777" w:rsidR="00AD0301" w:rsidRDefault="00AD0301" w:rsidP="00AD0301">
      <w:pPr>
        <w:pStyle w:val="Heading3"/>
      </w:pPr>
      <w:r>
        <w:lastRenderedPageBreak/>
        <w:t>Substance – LBL</w:t>
      </w:r>
    </w:p>
    <w:p w14:paraId="1C2BA640" w14:textId="77777777" w:rsidR="00AD0301" w:rsidRPr="00E70197" w:rsidRDefault="00AD0301" w:rsidP="00AD0301">
      <w:pPr>
        <w:pStyle w:val="Heading4"/>
      </w:pPr>
      <w:r>
        <w:t xml:space="preserve">Exploring and establishing colonies in Space </w:t>
      </w:r>
      <w:r w:rsidRPr="00E70197">
        <w:t>fails without private sector</w:t>
      </w:r>
    </w:p>
    <w:p w14:paraId="5195AB15" w14:textId="77777777" w:rsidR="00AD0301" w:rsidRPr="00E70197" w:rsidRDefault="00AD0301" w:rsidP="00AD0301">
      <w:r w:rsidRPr="00E70197">
        <w:rPr>
          <w:rStyle w:val="Style13ptBold"/>
        </w:rPr>
        <w:t xml:space="preserve">WAMU 20 </w:t>
      </w:r>
      <w:r w:rsidRPr="00E70197">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75D1298E" w14:textId="77777777" w:rsidR="00AD0301" w:rsidRPr="00E70197" w:rsidRDefault="00AD0301" w:rsidP="00AD0301">
      <w:pPr>
        <w:rPr>
          <w:rStyle w:val="StyleUnderline"/>
        </w:rPr>
      </w:pPr>
      <w:r w:rsidRPr="005969E9">
        <w:rPr>
          <w:sz w:val="14"/>
        </w:rPr>
        <w:t xml:space="preserve">How </w:t>
      </w:r>
      <w:r w:rsidRPr="005969E9">
        <w:rPr>
          <w:rStyle w:val="StyleUnderline"/>
          <w:highlight w:val="cyan"/>
        </w:rPr>
        <w:t>Private Companies</w:t>
      </w:r>
      <w:r w:rsidRPr="00E70197">
        <w:rPr>
          <w:rStyle w:val="StyleUnderline"/>
        </w:rPr>
        <w:t xml:space="preserve"> Are </w:t>
      </w:r>
      <w:r w:rsidRPr="005969E9">
        <w:rPr>
          <w:rStyle w:val="StyleUnderline"/>
          <w:highlight w:val="cyan"/>
        </w:rPr>
        <w:t>Changing</w:t>
      </w:r>
      <w:r w:rsidRPr="00E70197">
        <w:rPr>
          <w:rStyle w:val="StyleUnderline"/>
        </w:rPr>
        <w:t xml:space="preserve"> The </w:t>
      </w:r>
      <w:r w:rsidRPr="005969E9">
        <w:rPr>
          <w:rStyle w:val="StyleUnderline"/>
          <w:highlight w:val="cyan"/>
        </w:rPr>
        <w:t>Future Of Space Exploration</w:t>
      </w:r>
      <w:r w:rsidRPr="005969E9">
        <w:rPr>
          <w:sz w:val="14"/>
        </w:rPr>
        <w:t xml:space="preserve"> LISTEN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5969E9">
        <w:rPr>
          <w:sz w:val="14"/>
        </w:rPr>
        <w:t xml:space="preserve">. 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5969E9">
        <w:rPr>
          <w:sz w:val="14"/>
        </w:rPr>
        <w:t>Ariel Ekblaw</w:t>
      </w:r>
      <w:r w:rsidRPr="00E70197">
        <w:rPr>
          <w:rStyle w:val="StyleUnderline"/>
        </w:rPr>
        <w:t>: “I would say we’re both close — we’re dangerously close — and yet so far away. So companies like Blue Origin and Virgin Galactic are racing to be able to send some of the first space tourists into low Earth orbit on some of their crafts, in either this year, or upcoming years.</w:t>
      </w:r>
      <w:r w:rsidRPr="005969E9">
        <w:rPr>
          <w:sz w:val="14"/>
        </w:rPr>
        <w:t xml:space="preserve"> With Axiom and the announcement from NASA about the first commercial space station to be attached to the International Space Station. “</w:t>
      </w:r>
      <w:r w:rsidRPr="00E70197">
        <w:rPr>
          <w:rStyle w:val="StyleUnderline"/>
        </w:rPr>
        <w:t xml:space="preserve">We’re beginning to </w:t>
      </w:r>
      <w:r w:rsidRPr="005969E9">
        <w:rPr>
          <w:rStyle w:val="StyleUnderline"/>
          <w:highlight w:val="cyan"/>
        </w:rPr>
        <w:t>build</w:t>
      </w:r>
      <w:r w:rsidRPr="00E70197">
        <w:rPr>
          <w:rStyle w:val="StyleUnderline"/>
        </w:rPr>
        <w:t xml:space="preserve"> up that </w:t>
      </w:r>
      <w:r w:rsidRPr="005969E9">
        <w:rPr>
          <w:rStyle w:val="StyleUnderline"/>
          <w:highlight w:val="cyan"/>
        </w:rPr>
        <w:t>infrastructure</w:t>
      </w:r>
      <w:r w:rsidRPr="00E70197">
        <w:rPr>
          <w:rStyle w:val="StyleUnderline"/>
        </w:rPr>
        <w:t xml:space="preserve"> </w:t>
      </w:r>
      <w:r w:rsidRPr="005969E9">
        <w:rPr>
          <w:rStyle w:val="StyleUnderline"/>
          <w:highlight w:val="cyan"/>
        </w:rPr>
        <w:t>that</w:t>
      </w:r>
      <w:r w:rsidRPr="00E70197">
        <w:rPr>
          <w:rStyle w:val="StyleUnderline"/>
        </w:rPr>
        <w:t xml:space="preserve"> could </w:t>
      </w:r>
      <w:r w:rsidRPr="005969E9">
        <w:rPr>
          <w:rStyle w:val="StyleUnderline"/>
          <w:highlight w:val="cyan"/>
        </w:rPr>
        <w:t>support real space tourism</w:t>
      </w:r>
      <w:r w:rsidRPr="00E70197">
        <w:rPr>
          <w:rStyle w:val="StyleUnderline"/>
        </w:rPr>
        <w:t>.</w:t>
      </w:r>
      <w:r w:rsidRPr="005969E9">
        <w:rPr>
          <w:sz w:val="14"/>
        </w:rPr>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E70197">
        <w:rPr>
          <w:rStyle w:val="StyleUnderline"/>
        </w:rPr>
        <w:t xml:space="preserve">On whether it’s possible to go to Mars without commercial interest involved </w:t>
      </w:r>
      <w:r w:rsidRPr="005969E9">
        <w:rPr>
          <w:sz w:val="14"/>
        </w:rPr>
        <w:t xml:space="preserve">Ariel Ekblaw: “I think </w:t>
      </w:r>
      <w:r w:rsidRPr="00E70197">
        <w:rPr>
          <w:rStyle w:val="StyleUnderline"/>
        </w:rPr>
        <w:t>it’s critical to have both</w:t>
      </w:r>
      <w:r w:rsidRPr="005969E9">
        <w:rPr>
          <w:sz w:val="14"/>
        </w:rPr>
        <w:t xml:space="preserve">. As Charlie and Dava Newman — another colleague of mine — have shown: </w:t>
      </w:r>
      <w:r w:rsidRPr="00E70197">
        <w:rPr>
          <w:rStyle w:val="StyleUnderline"/>
        </w:rPr>
        <w:t xml:space="preserve">the </w:t>
      </w:r>
      <w:r w:rsidRPr="005969E9">
        <w:rPr>
          <w:rStyle w:val="StyleUnderline"/>
          <w:highlight w:val="cyan"/>
        </w:rPr>
        <w:t>path from moon to Mars is</w:t>
      </w:r>
      <w:r w:rsidRPr="00E70197">
        <w:rPr>
          <w:rStyle w:val="StyleUnderline"/>
        </w:rPr>
        <w:t xml:space="preserve"> going to be a </w:t>
      </w:r>
      <w:r w:rsidRPr="005969E9">
        <w:rPr>
          <w:rStyle w:val="StyleUnderline"/>
          <w:highlight w:val="cyan"/>
        </w:rPr>
        <w:t>public-private partnership</w:t>
      </w:r>
      <w:r w:rsidRPr="00E70197">
        <w:rPr>
          <w:rStyle w:val="StyleUnderline"/>
        </w:rPr>
        <w:t xml:space="preserve"> path</w:t>
      </w:r>
      <w:r w:rsidRPr="005969E9">
        <w:rPr>
          <w:sz w:val="14"/>
        </w:rPr>
        <w:t xml:space="preserve">. And </w:t>
      </w:r>
      <w:r w:rsidRPr="00E70197">
        <w:rPr>
          <w:rStyle w:val="StyleUnderline"/>
        </w:rPr>
        <w:t xml:space="preserve">we </w:t>
      </w:r>
      <w:r w:rsidRPr="005969E9">
        <w:rPr>
          <w:rStyle w:val="StyleUnderline"/>
          <w:highlight w:val="cyan"/>
        </w:rPr>
        <w:t>need</w:t>
      </w:r>
      <w:r w:rsidRPr="00E70197">
        <w:rPr>
          <w:rStyle w:val="StyleUnderline"/>
        </w:rPr>
        <w:t xml:space="preserve"> the </w:t>
      </w:r>
      <w:r w:rsidRPr="005969E9">
        <w:rPr>
          <w:rStyle w:val="StyleUnderline"/>
          <w:highlight w:val="cyan"/>
        </w:rPr>
        <w:t>capability</w:t>
      </w:r>
      <w:r w:rsidRPr="00E70197">
        <w:rPr>
          <w:rStyle w:val="StyleUnderline"/>
        </w:rPr>
        <w:t xml:space="preserve"> that </w:t>
      </w:r>
      <w:r w:rsidRPr="005969E9">
        <w:rPr>
          <w:rStyle w:val="StyleUnderline"/>
          <w:highlight w:val="cyan"/>
        </w:rPr>
        <w:t>private brings</w:t>
      </w:r>
      <w:r w:rsidRPr="005969E9">
        <w:rPr>
          <w:sz w:val="14"/>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w:t>
      </w:r>
      <w:r w:rsidRPr="005969E9">
        <w:rPr>
          <w:sz w:val="14"/>
        </w:rPr>
        <w:lastRenderedPageBreak/>
        <w:t xml:space="preserve">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w:t>
      </w:r>
      <w:r w:rsidRPr="005969E9">
        <w:rPr>
          <w:rStyle w:val="StyleUnderline"/>
          <w:highlight w:val="cyan"/>
        </w:rPr>
        <w:t>space industry</w:t>
      </w:r>
      <w:r w:rsidRPr="00E70197">
        <w:rPr>
          <w:rStyle w:val="StyleUnderline"/>
        </w:rPr>
        <w:t xml:space="preserve"> has </w:t>
      </w:r>
      <w:r w:rsidRPr="005969E9">
        <w:rPr>
          <w:rStyle w:val="StyleUnderline"/>
          <w:highlight w:val="cyan"/>
        </w:rPr>
        <w:t>seen a shift in</w:t>
      </w:r>
      <w:r w:rsidRPr="00E70197">
        <w:rPr>
          <w:rStyle w:val="StyleUnderline"/>
        </w:rPr>
        <w:t xml:space="preserve"> the way it does </w:t>
      </w:r>
      <w:r w:rsidRPr="005969E9">
        <w:rPr>
          <w:rStyle w:val="StyleUnderline"/>
          <w:highlight w:val="cyan"/>
        </w:rPr>
        <w:t>business</w:t>
      </w:r>
      <w:r w:rsidRPr="00E70197">
        <w:rPr>
          <w:rStyle w:val="StyleUnderline"/>
        </w:rPr>
        <w:t xml:space="preserve">, with newer players looking to capitalize on different markets and more ambitious projects. The </w:t>
      </w:r>
      <w:r w:rsidRPr="005969E9">
        <w:rPr>
          <w:rStyle w:val="StyleUnderline"/>
          <w:highlight w:val="cyan"/>
        </w:rPr>
        <w:t>result</w:t>
      </w:r>
      <w:r w:rsidRPr="00E70197">
        <w:rPr>
          <w:rStyle w:val="StyleUnderline"/>
        </w:rPr>
        <w:t xml:space="preserve"> has been </w:t>
      </w:r>
      <w:r w:rsidRPr="005969E9">
        <w:rPr>
          <w:rStyle w:val="StyleUnderline"/>
          <w:highlight w:val="cyan"/>
        </w:rPr>
        <w:t>an explosion of growth within</w:t>
      </w:r>
      <w:r w:rsidRPr="00E70197">
        <w:rPr>
          <w:rStyle w:val="StyleUnderline"/>
        </w:rPr>
        <w:t xml:space="preserve"> the </w:t>
      </w:r>
      <w:r w:rsidRPr="005969E9">
        <w:rPr>
          <w:rStyle w:val="StyleUnderline"/>
          <w:highlight w:val="cyan"/>
        </w:rPr>
        <w:t>commercial sector.</w:t>
      </w:r>
      <w:r w:rsidRPr="00E70197">
        <w:rPr>
          <w:rStyle w:val="StyleUnderline"/>
        </w:rPr>
        <w:t xml:space="preserve"> It’s allowing for easier access to space than ever before</w:t>
      </w:r>
      <w:r w:rsidRPr="005969E9">
        <w:rPr>
          <w:sz w:val="14"/>
        </w:rPr>
        <w:t>, with both positive and negative results. Such growth is providing the commercial space industry with lots of momentum coming into the 2020s, but it’s unclear if this pace is something that can be kept up.” Axios: “NASA’s murky commercial space future” — “</w:t>
      </w:r>
      <w:r w:rsidRPr="00E70197">
        <w:rPr>
          <w:rStyle w:val="StyleUnderline"/>
        </w:rPr>
        <w:t xml:space="preserve">NASA’s plans to create a robust economy in low-Earth orbit where private spaceflight companies can flourish could eventually leave the agency’s astronauts stranded on Earth with nowhere to go. </w:t>
      </w:r>
      <w:r w:rsidRPr="005969E9">
        <w:rPr>
          <w:sz w:val="14"/>
        </w:rPr>
        <w:t xml:space="preserve">“Why it matters: </w:t>
      </w:r>
      <w:r w:rsidRPr="005969E9">
        <w:rPr>
          <w:rStyle w:val="StyleUnderline"/>
          <w:highlight w:val="cyan"/>
        </w:rPr>
        <w:t>NASA</w:t>
      </w:r>
      <w:r w:rsidRPr="00E70197">
        <w:rPr>
          <w:rStyle w:val="StyleUnderline"/>
        </w:rPr>
        <w:t xml:space="preserve"> hopes to </w:t>
      </w:r>
      <w:r w:rsidRPr="005969E9">
        <w:rPr>
          <w:rStyle w:val="StyleUnderline"/>
          <w:highlight w:val="cyan"/>
        </w:rPr>
        <w:t>play a lead role in developing a private spaceflight economy</w:t>
      </w:r>
      <w:r w:rsidRPr="00E70197">
        <w:rPr>
          <w:rStyle w:val="StyleUnderline"/>
        </w:rPr>
        <w:t xml:space="preserve">, including private sector astronauts. The agency sees this as a way </w:t>
      </w:r>
      <w:r w:rsidRPr="005969E9">
        <w:rPr>
          <w:rStyle w:val="StyleUnderline"/>
          <w:highlight w:val="cyan"/>
        </w:rPr>
        <w:t>to free it up to focus on</w:t>
      </w:r>
      <w:r w:rsidRPr="00E70197">
        <w:rPr>
          <w:rStyle w:val="StyleUnderline"/>
        </w:rPr>
        <w:t xml:space="preserve"> farther afield goals like bringing humans back to the Moon and, eventually, to </w:t>
      </w:r>
      <w:r w:rsidRPr="005969E9">
        <w:rPr>
          <w:rStyle w:val="StyleUnderline"/>
          <w:highlight w:val="cyan"/>
        </w:rPr>
        <w:t>Mars</w:t>
      </w:r>
      <w:r w:rsidRPr="00E70197">
        <w:rPr>
          <w:rStyle w:val="StyleUnderline"/>
        </w:rPr>
        <w:t>.</w:t>
      </w:r>
    </w:p>
    <w:p w14:paraId="7434201F" w14:textId="77777777" w:rsidR="00AD0301" w:rsidRDefault="00AD0301" w:rsidP="00AD0301">
      <w:r>
        <w:t xml:space="preserve"> </w:t>
      </w:r>
    </w:p>
    <w:p w14:paraId="0EC14910" w14:textId="77777777" w:rsidR="00AD0301" w:rsidRDefault="00AD0301" w:rsidP="00AD0301">
      <w:pPr>
        <w:pStyle w:val="Heading4"/>
      </w:pPr>
      <w:r>
        <w:t>We’ll concede Keeling 3—</w:t>
      </w:r>
    </w:p>
    <w:p w14:paraId="281CB1C5" w14:textId="77777777" w:rsidR="00AD0301" w:rsidRDefault="00AD0301" w:rsidP="00AD0301">
      <w:pPr>
        <w:pStyle w:val="Heading4"/>
      </w:pPr>
      <w:r>
        <w:t xml:space="preserve">A] Space col GOOD for black people to exist outside racism – any escape to space by black people requires private entities – means you negate </w:t>
      </w:r>
    </w:p>
    <w:p w14:paraId="6FDCACED" w14:textId="77777777" w:rsidR="00AD0301" w:rsidRDefault="00AD0301" w:rsidP="00AD0301">
      <w:pPr>
        <w:pStyle w:val="Heading4"/>
      </w:pPr>
      <w:r>
        <w:t>B] you negate even if they win private entities bad now because it still enables a potential future for black people in space whereas the plan destroys that possibility by blocking off space forever</w:t>
      </w:r>
    </w:p>
    <w:p w14:paraId="7FE3028B" w14:textId="77777777" w:rsidR="00AD0301" w:rsidRPr="004F7C25" w:rsidRDefault="00AD0301" w:rsidP="00AD0301">
      <w:pPr>
        <w:pStyle w:val="Heading4"/>
      </w:pPr>
      <w:r>
        <w:t xml:space="preserve">C] Private entities are </w:t>
      </w:r>
      <w:r w:rsidRPr="004F7C25">
        <w:rPr>
          <w:i/>
          <w:iCs/>
          <w:u w:val="single"/>
        </w:rPr>
        <w:t>key</w:t>
      </w:r>
      <w:r>
        <w:t xml:space="preserve"> to enable black existence in space – unlike public entities they actively </w:t>
      </w:r>
      <w:r w:rsidRPr="004F7C25">
        <w:rPr>
          <w:i/>
          <w:iCs/>
          <w:u w:val="single"/>
        </w:rPr>
        <w:t>want</w:t>
      </w:r>
      <w:r>
        <w:t xml:space="preserve"> black people in space and </w:t>
      </w:r>
      <w:r w:rsidRPr="004F7C25">
        <w:rPr>
          <w:i/>
          <w:iCs/>
          <w:u w:val="single"/>
        </w:rPr>
        <w:t>don’t leave them</w:t>
      </w:r>
      <w:r>
        <w:t xml:space="preserve"> behind – this </w:t>
      </w:r>
      <w:r w:rsidRPr="004F7C25">
        <w:rPr>
          <w:i/>
          <w:iCs/>
          <w:u w:val="single"/>
        </w:rPr>
        <w:t>thumps</w:t>
      </w:r>
      <w:r>
        <w:t xml:space="preserve"> their Keeling 4 and Baldwin ev that black folk aren’t invited because Blue Origin </w:t>
      </w:r>
      <w:r w:rsidRPr="004F7C25">
        <w:rPr>
          <w:i/>
          <w:iCs/>
          <w:u w:val="single"/>
        </w:rPr>
        <w:t>paid</w:t>
      </w:r>
      <w:r>
        <w:t xml:space="preserve"> Strahan, a black man, to fly with them to space</w:t>
      </w:r>
    </w:p>
    <w:p w14:paraId="42E597D7" w14:textId="77777777" w:rsidR="00AD0301" w:rsidRDefault="00AD0301" w:rsidP="00AD0301">
      <w:r w:rsidRPr="00442739">
        <w:rPr>
          <w:rStyle w:val="Style13ptBold"/>
        </w:rPr>
        <w:t>Pearlman</w:t>
      </w:r>
      <w:r>
        <w:rPr>
          <w:rStyle w:val="Style13ptBold"/>
        </w:rPr>
        <w:t xml:space="preserve"> 21</w:t>
      </w:r>
      <w:r>
        <w:t xml:space="preserve">, Robert Z. “Blue Origin Launches Michael Strahan and Crew of 5 on Record-Setting Suborbital Spaceflight.” Space.com, Space, 11 Dec. 2021, </w:t>
      </w:r>
      <w:hyperlink r:id="rId10" w:history="1">
        <w:r w:rsidRPr="004A15ED">
          <w:rPr>
            <w:rStyle w:val="Hyperlink"/>
          </w:rPr>
          <w:t>www.space.com/blue-origin-michael-strahan-new-shepard-record-launch</w:t>
        </w:r>
      </w:hyperlink>
      <w:r>
        <w:t xml:space="preserve"> //AA</w:t>
      </w:r>
    </w:p>
    <w:p w14:paraId="7CFEEAFE" w14:textId="77777777" w:rsidR="00AD0301" w:rsidRPr="00442739" w:rsidRDefault="00AD0301" w:rsidP="00AD0301">
      <w:pPr>
        <w:rPr>
          <w:sz w:val="14"/>
        </w:rPr>
      </w:pPr>
      <w:r w:rsidRPr="00442739">
        <w:rPr>
          <w:sz w:val="14"/>
        </w:rPr>
        <w:t xml:space="preserve">"It was surreal ... it was unbelievable, it's hard to even describe it," Strahan said in a Twitter video after the flight. "It's going to take a little bit to process it, but it couldn't have gone better." Lifting off at 10 a.m. EST (1500 GMT) from </w:t>
      </w:r>
      <w:r w:rsidRPr="004F7C25">
        <w:rPr>
          <w:highlight w:val="cyan"/>
          <w:u w:val="single"/>
        </w:rPr>
        <w:t>Blue Origin</w:t>
      </w:r>
      <w:r w:rsidRPr="004F7C25">
        <w:rPr>
          <w:sz w:val="14"/>
          <w:highlight w:val="cyan"/>
        </w:rPr>
        <w:t>'s</w:t>
      </w:r>
      <w:r w:rsidRPr="00442739">
        <w:rPr>
          <w:sz w:val="14"/>
        </w:rPr>
        <w:t xml:space="preserve"> Launch Site One here in Van Horn, Texas, the single stage New Shepard rocket </w:t>
      </w:r>
      <w:r w:rsidRPr="00442739">
        <w:rPr>
          <w:u w:val="single"/>
        </w:rPr>
        <w:t xml:space="preserve">lofted the crew on a 10-minute </w:t>
      </w:r>
      <w:r w:rsidRPr="004F7C25">
        <w:rPr>
          <w:highlight w:val="cyan"/>
          <w:u w:val="single"/>
        </w:rPr>
        <w:t>flight</w:t>
      </w:r>
      <w:r w:rsidRPr="00442739">
        <w:rPr>
          <w:u w:val="single"/>
        </w:rPr>
        <w:t xml:space="preserve"> that soared just </w:t>
      </w:r>
      <w:r w:rsidRPr="004F7C25">
        <w:rPr>
          <w:highlight w:val="cyan"/>
          <w:u w:val="single"/>
        </w:rPr>
        <w:t>above</w:t>
      </w:r>
      <w:r w:rsidRPr="00442739">
        <w:rPr>
          <w:u w:val="single"/>
        </w:rPr>
        <w:t xml:space="preserve"> the internationally-recognized boundary between </w:t>
      </w:r>
      <w:r w:rsidRPr="004F7C25">
        <w:rPr>
          <w:highlight w:val="cyan"/>
          <w:u w:val="single"/>
        </w:rPr>
        <w:t>Earth</w:t>
      </w:r>
      <w:r w:rsidRPr="00442739">
        <w:rPr>
          <w:u w:val="single"/>
        </w:rPr>
        <w:t xml:space="preserve"> and space</w:t>
      </w:r>
      <w:r w:rsidRPr="00442739">
        <w:rPr>
          <w:sz w:val="14"/>
        </w:rPr>
        <w:t xml:space="preserve">. Strahan and Churchley, together with paying passengers Dylan Taylor, Evan Dick and Lane and Cameron Bess, </w:t>
      </w:r>
      <w:r w:rsidRPr="00442739">
        <w:rPr>
          <w:u w:val="single"/>
        </w:rPr>
        <w:t>experienced about three minutes of weightlessness</w:t>
      </w:r>
      <w:r w:rsidRPr="00442739">
        <w:rPr>
          <w:sz w:val="14"/>
        </w:rPr>
        <w:t xml:space="preserve"> while they looked down at our planet from 65 miles high (106 km). The crew capsule, dubbed "RSS FIrst Step," then descended back to the ground, using three large parachutes and a last second burst of air from downward facing thrusters to slow and cushion the touchdown. Jeff Bezos, the former chief executive of Amazon and </w:t>
      </w:r>
      <w:r w:rsidRPr="00442739">
        <w:rPr>
          <w:u w:val="single"/>
        </w:rPr>
        <w:t>founder of Blue Origin, was on hand to welcome the six back to Earth and present each with their Blue Origin astronaut wings</w:t>
      </w:r>
      <w:r w:rsidRPr="00442739">
        <w:rPr>
          <w:sz w:val="14"/>
        </w:rPr>
        <w:t xml:space="preserve">. At 6 feet, 5 inches tall (196 cm), Strahan set a new record as the tallest person to fly into space. The Super Bowl champion who now co-hosts "Good Morning America" on ABC surpassed the previous Guinness World Record height by one inch, which up until now was jointly held by NASA astronauts James "Ox" van Hoften and James Wetherbee. </w:t>
      </w:r>
      <w:r w:rsidRPr="004F7C25">
        <w:rPr>
          <w:highlight w:val="cyan"/>
          <w:u w:val="single"/>
        </w:rPr>
        <w:t>Blue Origin paid Strahan</w:t>
      </w:r>
      <w:r w:rsidRPr="00442739">
        <w:rPr>
          <w:u w:val="single"/>
        </w:rPr>
        <w:t xml:space="preserve"> a stipend </w:t>
      </w:r>
      <w:r w:rsidRPr="004F7C25">
        <w:rPr>
          <w:highlight w:val="cyan"/>
          <w:u w:val="single"/>
        </w:rPr>
        <w:t>to fly</w:t>
      </w:r>
      <w:r w:rsidRPr="00442739">
        <w:rPr>
          <w:u w:val="single"/>
        </w:rPr>
        <w:t xml:space="preserve"> as a crew member </w:t>
      </w:r>
      <w:r w:rsidRPr="00442739">
        <w:rPr>
          <w:sz w:val="14"/>
        </w:rPr>
        <w:t xml:space="preserve">on the mission, which he in turn donated to The Boys &amp; Girls Club. Strahan is not the first TV news personality to fly into space — that distinction goes to Toyohiro Akiyama, who launched to Russia's space station Mir as a correspondent for the Tokyo Broadcasting System (TBS) in 1990 — but Strahan is the first journalist to fly on a suborbital spaceflight. </w:t>
      </w:r>
      <w:r w:rsidRPr="004F7C25">
        <w:rPr>
          <w:u w:val="single"/>
        </w:rPr>
        <w:t>Straha</w:t>
      </w:r>
      <w:r w:rsidRPr="00442739">
        <w:rPr>
          <w:u w:val="single"/>
        </w:rPr>
        <w:t xml:space="preserve">n is </w:t>
      </w:r>
      <w:r w:rsidRPr="00442739">
        <w:rPr>
          <w:u w:val="single"/>
        </w:rPr>
        <w:lastRenderedPageBreak/>
        <w:t xml:space="preserve">also </w:t>
      </w:r>
      <w:r w:rsidRPr="004F7C25">
        <w:rPr>
          <w:highlight w:val="cyan"/>
          <w:u w:val="single"/>
        </w:rPr>
        <w:t>now the first Black person</w:t>
      </w:r>
      <w:r w:rsidRPr="00442739">
        <w:rPr>
          <w:u w:val="single"/>
        </w:rPr>
        <w:t xml:space="preserve"> to fly </w:t>
      </w:r>
      <w:r w:rsidRPr="004F7C25">
        <w:rPr>
          <w:highlight w:val="cyan"/>
          <w:u w:val="single"/>
        </w:rPr>
        <w:t>on a suborbital spaceflight</w:t>
      </w:r>
      <w:r w:rsidRPr="00442739">
        <w:rPr>
          <w:u w:val="single"/>
        </w:rPr>
        <w:t xml:space="preserve"> </w:t>
      </w:r>
      <w:r w:rsidRPr="00442739">
        <w:rPr>
          <w:sz w:val="14"/>
        </w:rPr>
        <w:t>out of the now 38 people who have made the hop into space and back. (</w:t>
      </w:r>
      <w:r w:rsidRPr="004F7C25">
        <w:rPr>
          <w:highlight w:val="cyan"/>
          <w:u w:val="single"/>
        </w:rPr>
        <w:t>Sixteen Black astronauts</w:t>
      </w:r>
      <w:r w:rsidRPr="00442739">
        <w:rPr>
          <w:u w:val="single"/>
        </w:rPr>
        <w:t xml:space="preserve"> and cosmonauts </w:t>
      </w:r>
      <w:r w:rsidRPr="004F7C25">
        <w:rPr>
          <w:highlight w:val="cyan"/>
          <w:u w:val="single"/>
        </w:rPr>
        <w:t>have flown</w:t>
      </w:r>
      <w:r w:rsidRPr="00442739">
        <w:rPr>
          <w:u w:val="single"/>
        </w:rPr>
        <w:t xml:space="preserve"> higher and faster and Strahan </w:t>
      </w:r>
      <w:r w:rsidRPr="004F7C25">
        <w:rPr>
          <w:highlight w:val="cyan"/>
          <w:u w:val="single"/>
        </w:rPr>
        <w:t>on missions</w:t>
      </w:r>
      <w:r w:rsidRPr="00442739">
        <w:rPr>
          <w:u w:val="single"/>
        </w:rPr>
        <w:t xml:space="preserve"> that entered Earth orbit.)</w:t>
      </w:r>
    </w:p>
    <w:p w14:paraId="5A8A14F2" w14:textId="77777777" w:rsidR="00AD0301" w:rsidRDefault="00AD0301" w:rsidP="00AD0301">
      <w:pPr>
        <w:pStyle w:val="Heading4"/>
      </w:pPr>
      <w:r>
        <w:t xml:space="preserve">D] On Bogle – that just proves Amazon benefited as a company – or the risk of it being racist – the aff doesn’t do anything do derail Amazon – wealthy people can and will continue to make more money OR could become public astronauts to fly for governments </w:t>
      </w:r>
    </w:p>
    <w:p w14:paraId="7E527FB9" w14:textId="77777777" w:rsidR="00AD0301" w:rsidRPr="005F468A" w:rsidRDefault="00AD0301" w:rsidP="00AD0301"/>
    <w:p w14:paraId="3DFAC70E" w14:textId="77777777" w:rsidR="00AD0301" w:rsidRDefault="00AD0301" w:rsidP="00AD0301">
      <w:pPr>
        <w:pStyle w:val="Heading4"/>
      </w:pPr>
      <w:r>
        <w:t xml:space="preserve">On </w:t>
      </w:r>
      <w:r w:rsidRPr="00281A5C">
        <w:t>McKinson</w:t>
      </w:r>
      <w:r>
        <w:t xml:space="preserve"> --- Their ev just says space exploration is also implicated in racism – </w:t>
      </w:r>
    </w:p>
    <w:p w14:paraId="58B33ED3" w14:textId="77777777" w:rsidR="00AD0301" w:rsidRDefault="00AD0301" w:rsidP="00AD0301">
      <w:pPr>
        <w:pStyle w:val="Heading4"/>
      </w:pPr>
      <w:r>
        <w:t>A] that doesn’t prove private entitles are the problem</w:t>
      </w:r>
    </w:p>
    <w:p w14:paraId="6F7DFD37" w14:textId="77777777" w:rsidR="00AD0301" w:rsidRDefault="00AD0301" w:rsidP="00AD0301">
      <w:pPr>
        <w:pStyle w:val="Heading4"/>
      </w:pPr>
      <w:r>
        <w:t>B] public entities will continue the same harms, so the 1AC doesn’t solve anything – star this on the flow -- Negate to engage in Afrofuturist narratives – two ways:</w:t>
      </w:r>
    </w:p>
    <w:p w14:paraId="4F681BA5" w14:textId="77777777" w:rsidR="00AD0301" w:rsidRDefault="00AD0301" w:rsidP="00AD0301">
      <w:pPr>
        <w:pStyle w:val="Heading4"/>
      </w:pPr>
      <w:r>
        <w:t xml:space="preserve">1] through embracing space as a place for black futures by enabling private entities to innovate and enable a future in space </w:t>
      </w:r>
    </w:p>
    <w:p w14:paraId="67F95BBC" w14:textId="77777777" w:rsidR="00AD0301" w:rsidRDefault="00AD0301" w:rsidP="00AD0301">
      <w:pPr>
        <w:pStyle w:val="Heading4"/>
      </w:pPr>
      <w:r>
        <w:t xml:space="preserve">2] Rejecting the 1AC’s attempt to block space exploration by rejecting private entities from space – blocking private entities means </w:t>
      </w:r>
      <w:r w:rsidRPr="00ED0FEB">
        <w:rPr>
          <w:i/>
          <w:iCs/>
          <w:u w:val="single"/>
        </w:rPr>
        <w:t>governments</w:t>
      </w:r>
      <w:r>
        <w:t xml:space="preserve"> will be involved in all space affairs making black life away from colonization impossible </w:t>
      </w:r>
    </w:p>
    <w:p w14:paraId="6441307C" w14:textId="77777777" w:rsidR="00AD0301" w:rsidRPr="00E12E2D" w:rsidRDefault="00AD0301" w:rsidP="00AD0301">
      <w:pPr>
        <w:pStyle w:val="Heading4"/>
      </w:pPr>
      <w:r>
        <w:t>C] Lupro 9 says space is uniquely key to resist antiblack violence – the 1AC forecloses any possibility of change AND this answers any claims that civil society isn’t perfect now – it creates the impetus for future change</w:t>
      </w:r>
    </w:p>
    <w:p w14:paraId="33EDE22F" w14:textId="77777777" w:rsidR="00AD0301" w:rsidRPr="00ED0FEB" w:rsidRDefault="00AD0301" w:rsidP="00AD0301"/>
    <w:p w14:paraId="480AF672" w14:textId="77777777" w:rsidR="00AD0301" w:rsidRDefault="00AD0301" w:rsidP="00AD0301">
      <w:pPr>
        <w:pStyle w:val="Heading3"/>
      </w:pPr>
      <w:r>
        <w:lastRenderedPageBreak/>
        <w:t>Afro K</w:t>
      </w:r>
    </w:p>
    <w:p w14:paraId="679D574B" w14:textId="77777777" w:rsidR="00AD0301" w:rsidRPr="003A3BB2" w:rsidRDefault="00AD0301" w:rsidP="00AD0301">
      <w:pPr>
        <w:pStyle w:val="Heading4"/>
      </w:pPr>
      <w:r w:rsidRPr="003A3BB2">
        <w:t xml:space="preserve">Their use of the pre-fix ‘afro’ to avoid a wider discussion of futurism begs the question of why they called their args futurist in the first instance – it only creates racial dissonance that causes their argument to become incoherent </w:t>
      </w:r>
    </w:p>
    <w:p w14:paraId="1A2AB6F5" w14:textId="77777777" w:rsidR="00AD0301" w:rsidRPr="003A3BB2" w:rsidRDefault="00AD0301" w:rsidP="00AD0301">
      <w:r w:rsidRPr="003A3BB2">
        <w:rPr>
          <w:rStyle w:val="Heading4Char"/>
        </w:rPr>
        <w:t xml:space="preserve">Tshepo Mahasha, </w:t>
      </w:r>
      <w:r w:rsidRPr="00842249">
        <w:t>black philosopher and filmmaker,</w:t>
      </w:r>
      <w:r w:rsidRPr="003A3BB2">
        <w:rPr>
          <w:rStyle w:val="Heading4Char"/>
        </w:rPr>
        <w:t xml:space="preserve"> 13</w:t>
      </w:r>
      <w:r w:rsidRPr="003A3BB2">
        <w:t xml:space="preserve"> – Phetogo, “Art Criticism: is the prefix ‘Afro-’ (as in "Afro-futurism") arresting our imagination and manifesto salesmanship?” July 14, </w:t>
      </w:r>
      <w:hyperlink r:id="rId11" w:history="1">
        <w:r w:rsidRPr="003A3BB2">
          <w:t>http://www.thisisafrica.me/visual-arts/detail/19943/art-criticism-is-the-prefix-afro-as-in-afro-futurism-arresting-our-imagination-and-manifesto-salesmanship</w:t>
        </w:r>
      </w:hyperlink>
      <w:r>
        <w:t>.</w:t>
      </w:r>
      <w:r w:rsidRPr="003A3BB2">
        <w:t xml:space="preserve"> </w:t>
      </w:r>
    </w:p>
    <w:p w14:paraId="73B99F41" w14:textId="77777777" w:rsidR="00AD0301" w:rsidRDefault="00AD0301" w:rsidP="00AD0301">
      <w:pPr>
        <w:rPr>
          <w:rStyle w:val="StyleUnderline"/>
        </w:rPr>
      </w:pPr>
      <w:r w:rsidRPr="003A3BB2">
        <w:rPr>
          <w:rStyle w:val="StyleUnderline"/>
        </w:rPr>
        <w:t xml:space="preserve">A </w:t>
      </w:r>
      <w:r w:rsidRPr="00DB3355">
        <w:rPr>
          <w:rStyle w:val="StyleUnderline"/>
          <w:highlight w:val="yellow"/>
        </w:rPr>
        <w:t>prefix modifies a word</w:t>
      </w:r>
      <w:r w:rsidRPr="003A3BB2">
        <w:rPr>
          <w:rStyle w:val="StyleUnderline"/>
        </w:rPr>
        <w:t>/statement. The prefix ‘</w:t>
      </w:r>
      <w:r w:rsidRPr="00600FEF">
        <w:rPr>
          <w:rStyle w:val="StyleUnderline"/>
          <w:highlight w:val="yellow"/>
        </w:rPr>
        <w:t>Afro</w:t>
      </w:r>
      <w:r w:rsidRPr="003A3BB2">
        <w:rPr>
          <w:rStyle w:val="StyleUnderline"/>
        </w:rPr>
        <w:t>-’</w:t>
      </w:r>
      <w:r w:rsidRPr="00C200E6">
        <w:rPr>
          <w:sz w:val="16"/>
        </w:rPr>
        <w:t xml:space="preserve"> as used in art criticism modifies existing manifestos. In my opinion, it </w:t>
      </w:r>
      <w:r w:rsidRPr="00600FEF">
        <w:rPr>
          <w:rStyle w:val="StyleUnderline"/>
          <w:highlight w:val="yellow"/>
        </w:rPr>
        <w:t>does not promote</w:t>
      </w:r>
      <w:r w:rsidRPr="003A3BB2">
        <w:rPr>
          <w:rStyle w:val="StyleUnderline"/>
        </w:rPr>
        <w:t xml:space="preserve"> the generation of wholly </w:t>
      </w:r>
      <w:r w:rsidRPr="00600FEF">
        <w:rPr>
          <w:rStyle w:val="StyleUnderline"/>
          <w:highlight w:val="yellow"/>
        </w:rPr>
        <w:t>new ideas</w:t>
      </w:r>
      <w:r w:rsidRPr="003A3BB2">
        <w:rPr>
          <w:rStyle w:val="StyleUnderline"/>
        </w:rPr>
        <w:t xml:space="preserve"> and manifestos, but only the modification of the creativity of others</w:t>
      </w:r>
      <w:r w:rsidRPr="00C200E6">
        <w:rPr>
          <w:sz w:val="16"/>
        </w:rPr>
        <w:t xml:space="preserve">. The prefix ‘afro-’ has acquired a parasitic character, leeching off manifestos: Afro-Surrealism, Afro-Punk, Afro-Futurism and Afro-etc. I think </w:t>
      </w:r>
      <w:r w:rsidRPr="003A3BB2">
        <w:rPr>
          <w:rStyle w:val="StyleUnderline"/>
        </w:rPr>
        <w:t xml:space="preserve">it has the capacity to </w:t>
      </w:r>
      <w:r w:rsidRPr="00600FEF">
        <w:rPr>
          <w:rStyle w:val="StyleUnderline"/>
          <w:highlight w:val="yellow"/>
        </w:rPr>
        <w:t>arrest African imagination</w:t>
      </w:r>
      <w:r w:rsidRPr="003A3BB2">
        <w:rPr>
          <w:rStyle w:val="StyleUnderline"/>
        </w:rPr>
        <w:t xml:space="preserve">, </w:t>
      </w:r>
      <w:r w:rsidRPr="00600FEF">
        <w:rPr>
          <w:rStyle w:val="StyleUnderline"/>
          <w:highlight w:val="yellow"/>
        </w:rPr>
        <w:t>so</w:t>
      </w:r>
      <w:r w:rsidRPr="003A3BB2">
        <w:rPr>
          <w:rStyle w:val="StyleUnderline"/>
        </w:rPr>
        <w:t xml:space="preserve"> that the African </w:t>
      </w:r>
      <w:r w:rsidRPr="00600FEF">
        <w:rPr>
          <w:rStyle w:val="StyleUnderline"/>
          <w:highlight w:val="yellow"/>
        </w:rPr>
        <w:t>imagination only follows other manifestos</w:t>
      </w:r>
      <w:r w:rsidRPr="00C200E6">
        <w:rPr>
          <w:sz w:val="16"/>
        </w:rPr>
        <w:t xml:space="preserve">, only to attach itself to them and never coming up with an original of its own. I wouldn’t have a problem with it because creativity is about modifying elements that are already there to create something new, but given what’s out there at this point I have an objection. Just a quick internet search reveals that the movie </w:t>
      </w:r>
      <w:r w:rsidRPr="003A3BB2">
        <w:rPr>
          <w:rStyle w:val="StyleUnderline"/>
        </w:rPr>
        <w:t xml:space="preserve">The Matrix is listed as Afro-futurism on some websites. It can go to the point where </w:t>
      </w:r>
      <w:r w:rsidRPr="00600FEF">
        <w:rPr>
          <w:rStyle w:val="StyleUnderline"/>
          <w:highlight w:val="yellow"/>
        </w:rPr>
        <w:t>Afro-futurism can only be about a person of colour in a future space</w:t>
      </w:r>
      <w:r w:rsidRPr="003A3BB2">
        <w:rPr>
          <w:rStyle w:val="StyleUnderline"/>
        </w:rPr>
        <w:t>, when in fact for a project like ‘The Matrix’, the faces and races are interchangeable, it would still be what it is without black people in it. I read an Afro-Surrealist manifesto</w:t>
      </w:r>
      <w:r w:rsidRPr="00C200E6">
        <w:rPr>
          <w:sz w:val="16"/>
        </w:rPr>
        <w:t xml:space="preserve"> written by D. Scot Miller </w:t>
      </w:r>
      <w:r w:rsidRPr="003A3BB2">
        <w:rPr>
          <w:rStyle w:val="StyleUnderline"/>
        </w:rPr>
        <w:t>and it</w:t>
      </w:r>
      <w:r w:rsidRPr="00C200E6">
        <w:rPr>
          <w:sz w:val="16"/>
        </w:rPr>
        <w:t xml:space="preserve"> had me asking a few questions. In this manifesto, Miller outlines what isn’t Afro-Surrealism. He </w:t>
      </w:r>
      <w:r w:rsidRPr="003A3BB2">
        <w:rPr>
          <w:rStyle w:val="StyleUnderline"/>
        </w:rPr>
        <w:t xml:space="preserve">writes, “Afro-Surrealism is not surrealism.” </w:t>
      </w:r>
      <w:r w:rsidRPr="00C200E6">
        <w:rPr>
          <w:sz w:val="16"/>
        </w:rPr>
        <w:t xml:space="preserve">“…Leopold Senghor, poet, first president of Senegal, and African Surrealist, made this distinction: ‘European Surrealism is empirical. African Surrealism is mystical and metaphorical.’” And then he says of Afro-Surrealism, “[it] presupposes that beyond this visible world, there is an invisible world striving to manifest, and it is our job to uncover it.” And he goes on to say, “Afro-Surrealists restore the cult of the past. We revisit old ways with new eyes. We appropriate 19th century slavery symbols, like Kara Walker, and 18th century colonial ones, like Yinka Shonibare. We re-introduce ‘madness’ as visitations from the gods, and acknowledge the possibility of magic. We take up the obsessions of the ancients and kindle the dis-ease, clearing the murk of the collective unconsciousness as it manifests in these dreams called culture” </w:t>
      </w:r>
      <w:r w:rsidRPr="003A3BB2">
        <w:rPr>
          <w:rStyle w:val="StyleUnderline"/>
        </w:rPr>
        <w:t xml:space="preserve">Miller claims that Afro-Surrealism is NOT Surrealism. And then he goes on to define something that’s different from ‘Surrealism’ and calls it ‘Afro-Surreal’. My question when I read Miller’s Manifesto was why call it Afro-Surrealism if it is not Surrealism? Why prefix the word Surrealism with ‘Afro-’? Most importantly, since it is so different from surrealism, </w:t>
      </w:r>
      <w:r w:rsidRPr="00600FEF">
        <w:rPr>
          <w:rStyle w:val="StyleUnderline"/>
          <w:highlight w:val="yellow"/>
        </w:rPr>
        <w:t>why not call it something entirely new</w:t>
      </w:r>
      <w:r w:rsidRPr="003A3BB2">
        <w:rPr>
          <w:rStyle w:val="StyleUnderline"/>
        </w:rPr>
        <w:t xml:space="preserve">? Miller considers The Neptunes early music Afro-futurist. Would that same music if it was produced by a person of a different race still be considered Afro-futurist? </w:t>
      </w:r>
      <w:r w:rsidRPr="00600FEF">
        <w:rPr>
          <w:rStyle w:val="StyleUnderline"/>
          <w:highlight w:val="yellow"/>
        </w:rPr>
        <w:t>What made it fundamentally Afro-futurist except for race</w:t>
      </w:r>
      <w:r w:rsidRPr="003A3BB2">
        <w:rPr>
          <w:rStyle w:val="StyleUnderline"/>
        </w:rPr>
        <w:t>?</w:t>
      </w:r>
    </w:p>
    <w:p w14:paraId="331F810B" w14:textId="77777777" w:rsidR="00AD0301" w:rsidRPr="003A3BB2" w:rsidRDefault="00AD0301" w:rsidP="00AD0301">
      <w:pPr>
        <w:pStyle w:val="Heading4"/>
      </w:pPr>
      <w:r>
        <w:t xml:space="preserve">Their use of </w:t>
      </w:r>
      <w:r w:rsidRPr="003A3BB2">
        <w:t>‘afro’ as a signifier to modify and distinguish their argument from other forms of criticism must be rejected</w:t>
      </w:r>
      <w:r>
        <w:t xml:space="preserve"> – it limits imaginative possibilities and homogenizes experience</w:t>
      </w:r>
      <w:r w:rsidRPr="003A3BB2">
        <w:t xml:space="preserve"> </w:t>
      </w:r>
    </w:p>
    <w:p w14:paraId="5AA6435C" w14:textId="77777777" w:rsidR="00AD0301" w:rsidRPr="003A3BB2" w:rsidRDefault="00AD0301" w:rsidP="00AD0301">
      <w:r w:rsidRPr="003A3BB2">
        <w:rPr>
          <w:rStyle w:val="Heading4Char"/>
        </w:rPr>
        <w:t xml:space="preserve">Tshepo Mahasha, </w:t>
      </w:r>
      <w:r w:rsidRPr="00842249">
        <w:t>black philosopher and filmmaker,</w:t>
      </w:r>
      <w:r w:rsidRPr="003A3BB2">
        <w:rPr>
          <w:rStyle w:val="Heading4Char"/>
        </w:rPr>
        <w:t xml:space="preserve"> 13</w:t>
      </w:r>
      <w:r w:rsidRPr="003A3BB2">
        <w:t xml:space="preserve"> – Phetogo, “Art Criticism: is the prefix ‘Afro-’ (as in "Afro-futurism") arresting our imagination and manifesto salesmanship?” July 14, </w:t>
      </w:r>
      <w:hyperlink r:id="rId12" w:history="1">
        <w:r w:rsidRPr="003A3BB2">
          <w:t>http://www.thisisafrica.me/visual-arts/detail/19943/art-criticism-is-the-prefix-afro-as-in-afro-futurism-arresting-our-imagination-and-manifesto-salesmanship</w:t>
        </w:r>
      </w:hyperlink>
      <w:r>
        <w:t>.</w:t>
      </w:r>
    </w:p>
    <w:p w14:paraId="3772FB63" w14:textId="77777777" w:rsidR="00AD0301" w:rsidRPr="00BB5658" w:rsidRDefault="00AD0301" w:rsidP="00AD0301">
      <w:pPr>
        <w:rPr>
          <w:sz w:val="16"/>
        </w:rPr>
      </w:pPr>
      <w:r w:rsidRPr="00C200E6">
        <w:rPr>
          <w:sz w:val="16"/>
        </w:rPr>
        <w:lastRenderedPageBreak/>
        <w:t xml:space="preserve">As I have explored my views, I concluded: a) </w:t>
      </w:r>
      <w:r w:rsidRPr="003A3BB2">
        <w:rPr>
          <w:rStyle w:val="StyleUnderline"/>
        </w:rPr>
        <w:t xml:space="preserve">The use of the </w:t>
      </w:r>
      <w:r w:rsidRPr="00F9419D">
        <w:rPr>
          <w:rStyle w:val="StyleUnderline"/>
          <w:highlight w:val="yellow"/>
        </w:rPr>
        <w:t>prefix ‘afro-’ needs to be minimized</w:t>
      </w:r>
      <w:r w:rsidRPr="003A3BB2">
        <w:rPr>
          <w:rStyle w:val="StyleUnderline"/>
        </w:rPr>
        <w:t xml:space="preserve"> for the sake of </w:t>
      </w:r>
      <w:r w:rsidRPr="00F9419D">
        <w:rPr>
          <w:rStyle w:val="Emphasis"/>
          <w:highlight w:val="yellow"/>
        </w:rPr>
        <w:t>freeing African imagination</w:t>
      </w:r>
      <w:r w:rsidRPr="00C200E6">
        <w:rPr>
          <w:sz w:val="16"/>
        </w:rPr>
        <w:t xml:space="preserve">. Since I can’t foresee and cover the entire use of the prefix, I am referring to the points that I’ve covered in this essay in relation to art-criticism. </w:t>
      </w:r>
      <w:r w:rsidRPr="003A3BB2">
        <w:rPr>
          <w:rStyle w:val="StyleUnderline"/>
        </w:rPr>
        <w:t xml:space="preserve">I see it as a </w:t>
      </w:r>
      <w:r w:rsidRPr="00F9419D">
        <w:rPr>
          <w:rStyle w:val="Emphasis"/>
          <w:highlight w:val="yellow"/>
        </w:rPr>
        <w:t>necessity</w:t>
      </w:r>
      <w:r w:rsidRPr="003A3BB2">
        <w:rPr>
          <w:rStyle w:val="StyleUnderline"/>
        </w:rPr>
        <w:t xml:space="preserve"> for </w:t>
      </w:r>
      <w:r w:rsidRPr="00F9419D">
        <w:rPr>
          <w:rStyle w:val="StyleUnderline"/>
          <w:highlight w:val="yellow"/>
        </w:rPr>
        <w:t>the sake of encouraging imagination to grow,</w:t>
      </w:r>
      <w:r w:rsidRPr="003A3BB2">
        <w:rPr>
          <w:rStyle w:val="StyleUnderline"/>
        </w:rPr>
        <w:t xml:space="preserve"> and not be restricted to – or attached to - other pre-existing manifestos and make it harder for ourselves to come up with something unique. </w:t>
      </w:r>
      <w:r w:rsidRPr="00F9419D">
        <w:rPr>
          <w:rStyle w:val="Emphasis"/>
          <w:highlight w:val="yellow"/>
        </w:rPr>
        <w:t>Minimizing the ‘afro’ prefix would promote fresh thinking</w:t>
      </w:r>
      <w:r w:rsidRPr="00F9419D">
        <w:rPr>
          <w:rStyle w:val="StyleUnderline"/>
          <w:highlight w:val="yellow"/>
        </w:rPr>
        <w:t>. Afro-manifestos have a “leeching” tinge</w:t>
      </w:r>
      <w:r w:rsidRPr="003A3BB2">
        <w:rPr>
          <w:rStyle w:val="StyleUnderline"/>
        </w:rPr>
        <w:t xml:space="preserve"> to them. They are forms of reacting to things instead of all out attempt at ‘originality’ - Black people reacting to other manifestos: Punk (Afro-Punk), Surrealism (Afro-Surrealism) etc</w:t>
      </w:r>
      <w:r w:rsidRPr="00C200E6">
        <w:rPr>
          <w:sz w:val="16"/>
        </w:rPr>
        <w:t xml:space="preserve">. I haven’t even taken into account that Afro-futurism may be a misnomer, when looked at with the “Futurism” manifesto. b) Art </w:t>
      </w:r>
      <w:r w:rsidRPr="003A3BB2">
        <w:rPr>
          <w:rStyle w:val="StyleUnderline"/>
        </w:rPr>
        <w:t xml:space="preserve">critics need to be </w:t>
      </w:r>
      <w:r w:rsidRPr="00F9419D">
        <w:rPr>
          <w:rStyle w:val="StyleUnderline"/>
          <w:highlight w:val="yellow"/>
        </w:rPr>
        <w:t>bold enough to give things stand-alone names</w:t>
      </w:r>
      <w:r w:rsidRPr="003A3BB2">
        <w:rPr>
          <w:rStyle w:val="StyleUnderline"/>
        </w:rPr>
        <w:t>. Everything is about encouraging invention. ‘High-life’ music is highlife</w:t>
      </w:r>
      <w:r w:rsidRPr="00C200E6">
        <w:rPr>
          <w:sz w:val="16"/>
        </w:rPr>
        <w:t xml:space="preserve">. The implication being that any person of any descent can do Highlife music; can the same be easily said for any of the ‘Afro-’ prefixed semi-manifestos? Or does it pivot on race? </w:t>
      </w:r>
      <w:r w:rsidRPr="003A3BB2">
        <w:rPr>
          <w:rStyle w:val="StyleUnderline"/>
        </w:rPr>
        <w:t xml:space="preserve">Can a Japanese person do ‘Afro-punk’ and if so, would it require another prefix to be Japanese-Afro-Punk? I have difficulty answering these questions. </w:t>
      </w:r>
      <w:r w:rsidRPr="00C200E6">
        <w:rPr>
          <w:sz w:val="16"/>
        </w:rPr>
        <w:t xml:space="preserve">I don’t think I’m way off in imagining the South American manifesto of ‘Magic Realism’ would be called ‘Afro-something’ if it was being done by people of African descent. We need to encourage new names and manifestos. c) </w:t>
      </w:r>
      <w:r w:rsidRPr="003A3BB2">
        <w:rPr>
          <w:rStyle w:val="StyleUnderline"/>
        </w:rPr>
        <w:t>The African Renaissance is about</w:t>
      </w:r>
      <w:r w:rsidRPr="00C200E6">
        <w:rPr>
          <w:sz w:val="16"/>
        </w:rPr>
        <w:t xml:space="preserve"> creating a floor in a much larger context, one that aims for African people to be free amongst other free people. It’s about </w:t>
      </w:r>
      <w:r w:rsidRPr="00F9419D">
        <w:rPr>
          <w:rStyle w:val="StyleUnderline"/>
          <w:highlight w:val="yellow"/>
        </w:rPr>
        <w:t>freeing the African from the “struggle for reason”</w:t>
      </w:r>
      <w:r w:rsidRPr="003A3BB2">
        <w:rPr>
          <w:rStyle w:val="StyleUnderline"/>
        </w:rPr>
        <w:t xml:space="preserve"> by collecting and restoring artefacts</w:t>
      </w:r>
      <w:r w:rsidRPr="00C200E6">
        <w:rPr>
          <w:sz w:val="16"/>
        </w:rPr>
        <w:t xml:space="preserve">, and projecting these into the future so that this base will always be available to future generations. </w:t>
      </w:r>
      <w:r w:rsidRPr="003A3BB2">
        <w:rPr>
          <w:rStyle w:val="StyleUnderline"/>
        </w:rPr>
        <w:t>It is either within the context of ultimate freedom</w:t>
      </w:r>
      <w:r w:rsidRPr="00C200E6">
        <w:rPr>
          <w:sz w:val="16"/>
        </w:rPr>
        <w:t xml:space="preserve"> (Free to explore and create new black African identities, new Manifestos) </w:t>
      </w:r>
      <w:r w:rsidRPr="003A3BB2">
        <w:rPr>
          <w:rStyle w:val="StyleUnderline"/>
        </w:rPr>
        <w:t xml:space="preserve">and/or the offsetting of “the struggle for reason” that cultural production takes place and should be evaluated in. It must be recognized that ‘some’ current African Art cannot be contextualized without mention of the Renaissance and its excavations. </w:t>
      </w:r>
      <w:r w:rsidRPr="00C200E6">
        <w:rPr>
          <w:sz w:val="16"/>
        </w:rPr>
        <w:t>Even as I write this I have doubts that of course I may be biased. It took a long time to finish this essay and to publish it. I wouldn’t like to speak only for myself, I’d like to believe that there must be others who feel the same as I do. I don’t, for a second, doubt the force of my imagination. My mind may change in time about the contents of this essay but at this point I am convinced.</w:t>
      </w:r>
    </w:p>
    <w:p w14:paraId="5122CC12" w14:textId="77777777" w:rsidR="00AD0301" w:rsidRDefault="00AD0301" w:rsidP="00AD0301">
      <w:pPr>
        <w:pStyle w:val="Heading3"/>
      </w:pPr>
      <w:r>
        <w:lastRenderedPageBreak/>
        <w:t>Method</w:t>
      </w:r>
    </w:p>
    <w:p w14:paraId="3EFBB6D7" w14:textId="77777777" w:rsidR="00AD0301" w:rsidRPr="00C81590" w:rsidRDefault="00AD0301" w:rsidP="00AD0301">
      <w:pPr>
        <w:keepNext/>
        <w:keepLines/>
        <w:spacing w:before="200"/>
        <w:outlineLvl w:val="3"/>
        <w:rPr>
          <w:rFonts w:asciiTheme="majorHAnsi" w:eastAsia="MS Gothic" w:hAnsiTheme="majorHAnsi" w:cstheme="majorHAnsi"/>
          <w:b/>
          <w:bCs/>
          <w:iCs/>
          <w:sz w:val="26"/>
        </w:rPr>
      </w:pPr>
      <w:r w:rsidRPr="00C81590">
        <w:rPr>
          <w:rFonts w:asciiTheme="majorHAnsi" w:eastAsia="MS Gothic" w:hAnsiTheme="majorHAnsi" w:cstheme="majorHAnsi"/>
          <w:b/>
          <w:bCs/>
          <w:iCs/>
          <w:sz w:val="26"/>
        </w:rPr>
        <w:t xml:space="preserve">Performance politics allow for the socialization of hegemonic domination. Ceding the authority of interpretation to external forces allows for the eradication of meaning. The introduction of the 1AC into the economy of exchange eradicates its solvency. </w:t>
      </w:r>
    </w:p>
    <w:p w14:paraId="59A229F3" w14:textId="77777777" w:rsidR="00AD0301" w:rsidRPr="00C81590" w:rsidRDefault="00AD0301" w:rsidP="00AD0301">
      <w:pPr>
        <w:rPr>
          <w:rFonts w:asciiTheme="majorHAnsi" w:eastAsia="Calibri" w:hAnsiTheme="majorHAnsi" w:cstheme="majorHAnsi"/>
        </w:rPr>
      </w:pPr>
      <w:r w:rsidRPr="00C81590">
        <w:rPr>
          <w:rFonts w:asciiTheme="majorHAnsi" w:eastAsia="Calibri" w:hAnsiTheme="majorHAnsi" w:cstheme="majorHAnsi"/>
        </w:rPr>
        <w:t xml:space="preserve">Terry </w:t>
      </w:r>
      <w:r w:rsidRPr="00C81590">
        <w:rPr>
          <w:rFonts w:asciiTheme="majorHAnsi" w:eastAsia="MS Gothic" w:hAnsiTheme="majorHAnsi" w:cstheme="majorHAnsi"/>
          <w:b/>
          <w:bCs/>
          <w:iCs/>
          <w:sz w:val="26"/>
        </w:rPr>
        <w:t>Eagelton 90</w:t>
      </w:r>
      <w:r w:rsidRPr="00C81590">
        <w:rPr>
          <w:rFonts w:asciiTheme="majorHAnsi" w:eastAsia="Calibri" w:hAnsiTheme="majorHAnsi" w:cstheme="majorHAnsi"/>
        </w:rPr>
        <w:t>, Distinguished Professor of English Literature at Lancaster University, The Ideology of the Aesthetic, Pages 27-8</w:t>
      </w:r>
    </w:p>
    <w:p w14:paraId="3D3032EF" w14:textId="77777777" w:rsidR="00AD0301" w:rsidRPr="00C81590" w:rsidRDefault="00AD0301" w:rsidP="00AD0301">
      <w:pPr>
        <w:rPr>
          <w:rFonts w:asciiTheme="majorHAnsi" w:eastAsia="Calibri" w:hAnsiTheme="majorHAnsi" w:cstheme="majorHAnsi"/>
          <w:b/>
          <w:iCs/>
          <w:u w:val="single"/>
        </w:rPr>
      </w:pPr>
      <w:r w:rsidRPr="00C81590">
        <w:rPr>
          <w:rFonts w:asciiTheme="majorHAnsi" w:eastAsia="Calibri" w:hAnsiTheme="majorHAnsi" w:cstheme="majorHAnsi"/>
          <w:b/>
          <w:bCs/>
          <w:highlight w:val="green"/>
          <w:u w:val="single"/>
        </w:rPr>
        <w:t>The aesthetic</w:t>
      </w:r>
      <w:r w:rsidRPr="00C81590">
        <w:rPr>
          <w:rFonts w:asciiTheme="majorHAnsi" w:eastAsia="Calibri" w:hAnsiTheme="majorHAnsi" w:cstheme="majorHAnsi"/>
          <w:sz w:val="14"/>
        </w:rPr>
        <w:t xml:space="preserve">, then, </w:t>
      </w:r>
      <w:r w:rsidRPr="00C81590">
        <w:rPr>
          <w:rFonts w:asciiTheme="majorHAnsi" w:eastAsia="Calibri" w:hAnsiTheme="majorHAnsi" w:cstheme="majorHAnsi"/>
          <w:b/>
          <w:bCs/>
          <w:highlight w:val="green"/>
          <w:u w:val="single"/>
        </w:rPr>
        <w:t xml:space="preserve">is </w:t>
      </w:r>
      <w:r w:rsidRPr="00C81590">
        <w:rPr>
          <w:rFonts w:asciiTheme="majorHAnsi" w:eastAsia="Calibri" w:hAnsiTheme="majorHAnsi" w:cstheme="majorHAnsi"/>
          <w:b/>
          <w:bCs/>
          <w:u w:val="single"/>
        </w:rPr>
        <w:t>from the beginning</w:t>
      </w:r>
      <w:r w:rsidRPr="00C81590">
        <w:rPr>
          <w:rFonts w:asciiTheme="majorHAnsi" w:eastAsia="Calibri" w:hAnsiTheme="majorHAnsi" w:cstheme="majorHAnsi"/>
          <w:sz w:val="14"/>
        </w:rPr>
        <w:t xml:space="preserve"> a contradictory, </w:t>
      </w:r>
      <w:r w:rsidRPr="00C81590">
        <w:rPr>
          <w:rFonts w:asciiTheme="majorHAnsi" w:eastAsia="Calibri" w:hAnsiTheme="majorHAnsi" w:cstheme="majorHAnsi"/>
          <w:b/>
          <w:bCs/>
          <w:highlight w:val="green"/>
          <w:u w:val="single"/>
        </w:rPr>
        <w:t>double-edged</w:t>
      </w:r>
      <w:r w:rsidRPr="00C81590">
        <w:rPr>
          <w:rFonts w:asciiTheme="majorHAnsi" w:eastAsia="Calibri" w:hAnsiTheme="majorHAnsi" w:cstheme="majorHAnsi"/>
          <w:sz w:val="14"/>
        </w:rPr>
        <w:t xml:space="preserve"> concept</w:t>
      </w:r>
      <w:r w:rsidRPr="00C81590">
        <w:rPr>
          <w:rFonts w:asciiTheme="majorHAnsi" w:eastAsia="Calibri" w:hAnsiTheme="majorHAnsi" w:cstheme="majorHAnsi"/>
          <w:b/>
          <w:bCs/>
          <w:u w:val="single"/>
        </w:rPr>
        <w:t>, On the one hand</w:t>
      </w:r>
      <w:r w:rsidRPr="00C81590">
        <w:rPr>
          <w:rFonts w:asciiTheme="majorHAnsi" w:eastAsia="Calibri" w:hAnsiTheme="majorHAnsi" w:cstheme="majorHAnsi"/>
          <w:b/>
          <w:bCs/>
          <w:highlight w:val="green"/>
          <w:u w:val="single"/>
        </w:rPr>
        <w:t>, it</w:t>
      </w:r>
      <w:r w:rsidRPr="00C81590">
        <w:rPr>
          <w:rFonts w:asciiTheme="majorHAnsi" w:eastAsia="Calibri" w:hAnsiTheme="majorHAnsi" w:cstheme="majorHAnsi"/>
          <w:sz w:val="14"/>
          <w:highlight w:val="green"/>
        </w:rPr>
        <w:t xml:space="preserve"> </w:t>
      </w:r>
      <w:r w:rsidRPr="00C81590">
        <w:rPr>
          <w:rFonts w:asciiTheme="majorHAnsi" w:eastAsia="Calibri" w:hAnsiTheme="majorHAnsi" w:cstheme="majorHAnsi"/>
          <w:b/>
          <w:bCs/>
          <w:highlight w:val="green"/>
          <w:u w:val="single"/>
        </w:rPr>
        <w:t xml:space="preserve">figures as </w:t>
      </w:r>
      <w:r w:rsidRPr="00C81590">
        <w:rPr>
          <w:rFonts w:asciiTheme="majorHAnsi" w:eastAsia="Calibri" w:hAnsiTheme="majorHAnsi" w:cstheme="majorHAnsi"/>
          <w:b/>
          <w:bCs/>
          <w:u w:val="single"/>
        </w:rPr>
        <w:t xml:space="preserve">a genuinely </w:t>
      </w:r>
      <w:r w:rsidRPr="00C81590">
        <w:rPr>
          <w:rFonts w:asciiTheme="majorHAnsi" w:eastAsia="Calibri" w:hAnsiTheme="majorHAnsi" w:cstheme="majorHAnsi"/>
          <w:b/>
          <w:bCs/>
          <w:highlight w:val="green"/>
          <w:u w:val="single"/>
        </w:rPr>
        <w:t xml:space="preserve">emancipatory </w:t>
      </w:r>
      <w:r w:rsidRPr="00C81590">
        <w:rPr>
          <w:rFonts w:asciiTheme="majorHAnsi" w:eastAsia="Calibri" w:hAnsiTheme="majorHAnsi" w:cstheme="majorHAnsi"/>
          <w:b/>
          <w:bCs/>
          <w:u w:val="single"/>
        </w:rPr>
        <w:t>force</w:t>
      </w:r>
      <w:r w:rsidRPr="00C81590">
        <w:rPr>
          <w:rFonts w:asciiTheme="majorHAnsi" w:eastAsia="Calibri" w:hAnsiTheme="majorHAnsi" w:cstheme="majorHAnsi"/>
          <w:sz w:val="14"/>
        </w:rPr>
        <w:t xml:space="preserve"> — </w:t>
      </w:r>
      <w:r w:rsidRPr="00C81590">
        <w:rPr>
          <w:rFonts w:asciiTheme="majorHAnsi" w:eastAsia="Calibri" w:hAnsiTheme="majorHAnsi" w:cstheme="majorHAnsi"/>
          <w:b/>
          <w:bCs/>
          <w:highlight w:val="green"/>
          <w:u w:val="single"/>
        </w:rPr>
        <w:t xml:space="preserve">as a community </w:t>
      </w:r>
      <w:r w:rsidRPr="00C81590">
        <w:rPr>
          <w:rFonts w:asciiTheme="majorHAnsi" w:eastAsia="Calibri" w:hAnsiTheme="majorHAnsi" w:cstheme="majorHAnsi"/>
          <w:b/>
          <w:bCs/>
          <w:u w:val="single"/>
        </w:rPr>
        <w:t xml:space="preserve">of subjects now </w:t>
      </w:r>
      <w:r w:rsidRPr="00C81590">
        <w:rPr>
          <w:rFonts w:asciiTheme="majorHAnsi" w:eastAsia="Calibri" w:hAnsiTheme="majorHAnsi" w:cstheme="majorHAnsi"/>
          <w:b/>
          <w:bCs/>
          <w:highlight w:val="green"/>
          <w:u w:val="single"/>
        </w:rPr>
        <w:t>finked by sens</w:t>
      </w:r>
      <w:r w:rsidRPr="00C81590">
        <w:rPr>
          <w:rFonts w:asciiTheme="majorHAnsi" w:eastAsia="Calibri" w:hAnsiTheme="majorHAnsi" w:cstheme="majorHAnsi"/>
          <w:sz w:val="14"/>
        </w:rPr>
        <w:t xml:space="preserve">uous impulse </w:t>
      </w:r>
      <w:r w:rsidRPr="00C81590">
        <w:rPr>
          <w:rFonts w:asciiTheme="majorHAnsi" w:eastAsia="Calibri" w:hAnsiTheme="majorHAnsi" w:cstheme="majorHAnsi"/>
          <w:b/>
          <w:bCs/>
          <w:highlight w:val="green"/>
          <w:u w:val="single"/>
        </w:rPr>
        <w:t xml:space="preserve">and </w:t>
      </w:r>
      <w:r w:rsidRPr="00C81590">
        <w:rPr>
          <w:rFonts w:asciiTheme="majorHAnsi" w:eastAsia="Calibri" w:hAnsiTheme="majorHAnsi" w:cstheme="majorHAnsi"/>
          <w:b/>
          <w:bCs/>
          <w:u w:val="single"/>
        </w:rPr>
        <w:t>fellow</w:t>
      </w:r>
      <w:r w:rsidRPr="00C81590">
        <w:rPr>
          <w:rFonts w:asciiTheme="majorHAnsi" w:eastAsia="Calibri" w:hAnsiTheme="majorHAnsi" w:cstheme="majorHAnsi"/>
          <w:b/>
          <w:bCs/>
          <w:highlight w:val="green"/>
          <w:u w:val="single"/>
        </w:rPr>
        <w:t>-feeling</w:t>
      </w:r>
      <w:r w:rsidRPr="00C81590">
        <w:rPr>
          <w:rFonts w:asciiTheme="majorHAnsi" w:eastAsia="Calibri" w:hAnsiTheme="majorHAnsi" w:cstheme="majorHAnsi"/>
          <w:sz w:val="14"/>
          <w:highlight w:val="green"/>
        </w:rPr>
        <w:t xml:space="preserve"> </w:t>
      </w:r>
      <w:r w:rsidRPr="00C81590">
        <w:rPr>
          <w:rFonts w:asciiTheme="majorHAnsi" w:eastAsia="Calibri" w:hAnsiTheme="majorHAnsi" w:cstheme="majorHAnsi"/>
          <w:b/>
          <w:iCs/>
          <w:highlight w:val="green"/>
          <w:u w:val="single"/>
        </w:rPr>
        <w:t>rather than</w:t>
      </w:r>
      <w:r w:rsidRPr="00C81590">
        <w:rPr>
          <w:rFonts w:asciiTheme="majorHAnsi" w:eastAsia="Calibri" w:hAnsiTheme="majorHAnsi" w:cstheme="majorHAnsi"/>
          <w:sz w:val="14"/>
        </w:rPr>
        <w:t xml:space="preserve"> by heteronomous </w:t>
      </w:r>
      <w:r w:rsidRPr="00C81590">
        <w:rPr>
          <w:rFonts w:asciiTheme="majorHAnsi" w:eastAsia="Calibri" w:hAnsiTheme="majorHAnsi" w:cstheme="majorHAnsi"/>
          <w:b/>
          <w:iCs/>
          <w:highlight w:val="green"/>
          <w:u w:val="single"/>
        </w:rPr>
        <w:t>law</w:t>
      </w:r>
      <w:r w:rsidRPr="00C81590">
        <w:rPr>
          <w:rFonts w:asciiTheme="majorHAnsi" w:eastAsia="Calibri" w:hAnsiTheme="majorHAnsi" w:cstheme="majorHAnsi"/>
          <w:sz w:val="14"/>
          <w:highlight w:val="green"/>
        </w:rPr>
        <w:t xml:space="preserve">, </w:t>
      </w:r>
      <w:r w:rsidRPr="001975AD">
        <w:rPr>
          <w:rFonts w:asciiTheme="majorHAnsi" w:eastAsia="Calibri" w:hAnsiTheme="majorHAnsi" w:cstheme="majorHAnsi"/>
          <w:b/>
          <w:bCs/>
          <w:u w:val="single"/>
        </w:rPr>
        <w:t xml:space="preserve">each </w:t>
      </w:r>
      <w:r w:rsidRPr="001975AD">
        <w:rPr>
          <w:rFonts w:asciiTheme="majorHAnsi" w:eastAsia="Calibri" w:hAnsiTheme="majorHAnsi" w:cstheme="majorHAnsi"/>
          <w:b/>
          <w:iCs/>
          <w:u w:val="single"/>
        </w:rPr>
        <w:t>safeguarded in its unique particularity</w:t>
      </w:r>
      <w:r w:rsidRPr="001975AD">
        <w:rPr>
          <w:rFonts w:asciiTheme="majorHAnsi" w:eastAsia="Calibri" w:hAnsiTheme="majorHAnsi" w:cstheme="majorHAnsi"/>
          <w:b/>
          <w:bCs/>
          <w:u w:val="single"/>
        </w:rPr>
        <w:t xml:space="preserve"> while bound at the same time into social harmony</w:t>
      </w:r>
      <w:r w:rsidRPr="001975AD">
        <w:rPr>
          <w:rFonts w:asciiTheme="majorHAnsi" w:eastAsia="Calibri" w:hAnsiTheme="majorHAnsi" w:cstheme="majorHAnsi"/>
          <w:sz w:val="14"/>
        </w:rPr>
        <w:t>. The aesthetic offers the middle class a superbly versatile model of their political aspirations, exemplifying new forms of autonomy and self</w:t>
      </w:r>
      <w:r w:rsidRPr="00C81590">
        <w:rPr>
          <w:rFonts w:asciiTheme="majorHAnsi" w:eastAsia="Calibri" w:hAnsiTheme="majorHAnsi" w:cstheme="majorHAnsi"/>
          <w:sz w:val="14"/>
        </w:rPr>
        <w:t xml:space="preserve">-determination, transforming the relations between law and desire, morality and knowledge, recasting the links between individual and totality, and revising social relations on the basis of custom, affection and sympathy. </w:t>
      </w:r>
      <w:r w:rsidRPr="001975AD">
        <w:rPr>
          <w:rFonts w:asciiTheme="majorHAnsi" w:eastAsia="Calibri" w:hAnsiTheme="majorHAnsi" w:cstheme="majorHAnsi"/>
          <w:b/>
          <w:bCs/>
          <w:u w:val="single"/>
        </w:rPr>
        <w:t xml:space="preserve">On the </w:t>
      </w:r>
      <w:r w:rsidRPr="001975AD">
        <w:rPr>
          <w:rFonts w:asciiTheme="majorHAnsi" w:eastAsia="Calibri" w:hAnsiTheme="majorHAnsi" w:cstheme="majorHAnsi"/>
          <w:b/>
          <w:bCs/>
          <w:highlight w:val="green"/>
          <w:u w:val="single"/>
        </w:rPr>
        <w:t>other hand</w:t>
      </w:r>
      <w:r w:rsidRPr="001975AD">
        <w:rPr>
          <w:rFonts w:asciiTheme="majorHAnsi" w:eastAsia="Calibri" w:hAnsiTheme="majorHAnsi" w:cstheme="majorHAnsi"/>
          <w:sz w:val="14"/>
          <w:highlight w:val="green"/>
        </w:rPr>
        <w:t>,</w:t>
      </w:r>
      <w:r w:rsidRPr="001975AD">
        <w:rPr>
          <w:rFonts w:asciiTheme="majorHAnsi" w:eastAsia="Calibri" w:hAnsiTheme="majorHAnsi" w:cstheme="majorHAnsi"/>
          <w:sz w:val="14"/>
        </w:rPr>
        <w:t xml:space="preserve"> </w:t>
      </w:r>
      <w:r w:rsidRPr="00C81590">
        <w:rPr>
          <w:rFonts w:asciiTheme="majorHAnsi" w:eastAsia="Calibri" w:hAnsiTheme="majorHAnsi" w:cstheme="majorHAnsi"/>
          <w:b/>
          <w:bCs/>
          <w:highlight w:val="green"/>
          <w:u w:val="single"/>
        </w:rPr>
        <w:t>the aesthetic signifies</w:t>
      </w:r>
      <w:r w:rsidRPr="00C81590">
        <w:rPr>
          <w:rFonts w:asciiTheme="majorHAnsi" w:eastAsia="Calibri" w:hAnsiTheme="majorHAnsi" w:cstheme="majorHAnsi"/>
          <w:sz w:val="14"/>
        </w:rPr>
        <w:t xml:space="preserve"> what Max Horkheimer has called a kind of `</w:t>
      </w:r>
      <w:r w:rsidRPr="00C81590">
        <w:rPr>
          <w:rFonts w:asciiTheme="majorHAnsi" w:eastAsia="Calibri" w:hAnsiTheme="majorHAnsi" w:cstheme="majorHAnsi"/>
          <w:b/>
          <w:iCs/>
          <w:highlight w:val="green"/>
          <w:u w:val="single"/>
        </w:rPr>
        <w:t>internalised repression'</w:t>
      </w:r>
      <w:r w:rsidRPr="00C81590">
        <w:rPr>
          <w:rFonts w:asciiTheme="majorHAnsi" w:eastAsia="Calibri" w:hAnsiTheme="majorHAnsi" w:cstheme="majorHAnsi"/>
          <w:sz w:val="14"/>
        </w:rPr>
        <w:t xml:space="preserve">, </w:t>
      </w:r>
      <w:r w:rsidRPr="00C81590">
        <w:rPr>
          <w:rFonts w:asciiTheme="majorHAnsi" w:eastAsia="Calibri" w:hAnsiTheme="majorHAnsi" w:cstheme="majorHAnsi"/>
          <w:b/>
          <w:bCs/>
          <w:highlight w:val="green"/>
          <w:u w:val="single"/>
        </w:rPr>
        <w:t xml:space="preserve">inserting social power </w:t>
      </w:r>
      <w:r w:rsidRPr="00C81590">
        <w:rPr>
          <w:rFonts w:asciiTheme="majorHAnsi" w:eastAsia="Calibri" w:hAnsiTheme="majorHAnsi" w:cstheme="majorHAnsi"/>
          <w:b/>
          <w:iCs/>
          <w:u w:val="single"/>
        </w:rPr>
        <w:t xml:space="preserve">more deeply </w:t>
      </w:r>
      <w:r w:rsidRPr="00C81590">
        <w:rPr>
          <w:rFonts w:asciiTheme="majorHAnsi" w:eastAsia="Calibri" w:hAnsiTheme="majorHAnsi" w:cstheme="majorHAnsi"/>
          <w:b/>
          <w:iCs/>
          <w:highlight w:val="green"/>
          <w:u w:val="single"/>
        </w:rPr>
        <w:t>into the very bodies</w:t>
      </w:r>
      <w:r w:rsidRPr="00C81590">
        <w:rPr>
          <w:rFonts w:asciiTheme="majorHAnsi" w:eastAsia="Calibri" w:hAnsiTheme="majorHAnsi" w:cstheme="majorHAnsi"/>
          <w:b/>
          <w:bCs/>
          <w:highlight w:val="green"/>
          <w:u w:val="single"/>
        </w:rPr>
        <w:t xml:space="preserve"> of </w:t>
      </w:r>
      <w:r w:rsidRPr="00C81590">
        <w:rPr>
          <w:rFonts w:asciiTheme="majorHAnsi" w:eastAsia="Calibri" w:hAnsiTheme="majorHAnsi" w:cstheme="majorHAnsi"/>
          <w:b/>
          <w:iCs/>
          <w:highlight w:val="green"/>
          <w:u w:val="single"/>
        </w:rPr>
        <w:t>those it subjugates</w:t>
      </w:r>
      <w:r w:rsidRPr="00C81590">
        <w:rPr>
          <w:rFonts w:asciiTheme="majorHAnsi" w:eastAsia="Calibri" w:hAnsiTheme="majorHAnsi" w:cstheme="majorHAnsi"/>
          <w:sz w:val="14"/>
          <w:highlight w:val="green"/>
        </w:rPr>
        <w:t xml:space="preserve">, </w:t>
      </w:r>
      <w:r w:rsidRPr="00C81590">
        <w:rPr>
          <w:rFonts w:asciiTheme="majorHAnsi" w:eastAsia="Calibri" w:hAnsiTheme="majorHAnsi" w:cstheme="majorHAnsi"/>
          <w:b/>
          <w:bCs/>
          <w:highlight w:val="green"/>
          <w:u w:val="single"/>
        </w:rPr>
        <w:t>and</w:t>
      </w:r>
      <w:r w:rsidRPr="00C81590">
        <w:rPr>
          <w:rFonts w:asciiTheme="majorHAnsi" w:eastAsia="Calibri" w:hAnsiTheme="majorHAnsi" w:cstheme="majorHAnsi"/>
          <w:b/>
          <w:bCs/>
          <w:u w:val="single"/>
        </w:rPr>
        <w:t xml:space="preserve"> so </w:t>
      </w:r>
      <w:r w:rsidRPr="00C81590">
        <w:rPr>
          <w:rFonts w:asciiTheme="majorHAnsi" w:eastAsia="Calibri" w:hAnsiTheme="majorHAnsi" w:cstheme="majorHAnsi"/>
          <w:b/>
          <w:bCs/>
          <w:highlight w:val="green"/>
          <w:u w:val="single"/>
        </w:rPr>
        <w:t xml:space="preserve">operating as </w:t>
      </w:r>
      <w:r w:rsidRPr="00C81590">
        <w:rPr>
          <w:rFonts w:asciiTheme="majorHAnsi" w:eastAsia="Calibri" w:hAnsiTheme="majorHAnsi" w:cstheme="majorHAnsi"/>
          <w:b/>
          <w:bCs/>
          <w:u w:val="single"/>
        </w:rPr>
        <w:t xml:space="preserve">a </w:t>
      </w:r>
      <w:r w:rsidRPr="00C81590">
        <w:rPr>
          <w:rFonts w:asciiTheme="majorHAnsi" w:eastAsia="Calibri" w:hAnsiTheme="majorHAnsi" w:cstheme="majorHAnsi"/>
          <w:b/>
          <w:iCs/>
          <w:u w:val="single"/>
        </w:rPr>
        <w:t xml:space="preserve">supremely effective mode of </w:t>
      </w:r>
      <w:r w:rsidRPr="00C81590">
        <w:rPr>
          <w:rFonts w:asciiTheme="majorHAnsi" w:eastAsia="Calibri" w:hAnsiTheme="majorHAnsi" w:cstheme="majorHAnsi"/>
          <w:b/>
          <w:iCs/>
          <w:highlight w:val="green"/>
          <w:u w:val="single"/>
        </w:rPr>
        <w:t>political hegemony</w:t>
      </w:r>
      <w:r w:rsidRPr="00C81590">
        <w:rPr>
          <w:rFonts w:asciiTheme="majorHAnsi" w:eastAsia="Calibri" w:hAnsiTheme="majorHAnsi" w:cstheme="majorHAnsi"/>
          <w:sz w:val="14"/>
        </w:rPr>
        <w:t xml:space="preserve">. </w:t>
      </w:r>
      <w:r w:rsidRPr="001975AD">
        <w:rPr>
          <w:rFonts w:asciiTheme="majorHAnsi" w:eastAsia="Calibri" w:hAnsiTheme="majorHAnsi" w:cstheme="majorHAnsi"/>
          <w:b/>
          <w:bCs/>
          <w:u w:val="single"/>
        </w:rPr>
        <w:t xml:space="preserve">To </w:t>
      </w:r>
      <w:r w:rsidRPr="00C81590">
        <w:rPr>
          <w:rFonts w:asciiTheme="majorHAnsi" w:eastAsia="Calibri" w:hAnsiTheme="majorHAnsi" w:cstheme="majorHAnsi"/>
          <w:b/>
          <w:bCs/>
          <w:highlight w:val="green"/>
          <w:u w:val="single"/>
        </w:rPr>
        <w:t xml:space="preserve">lend </w:t>
      </w:r>
      <w:r w:rsidRPr="001975AD">
        <w:rPr>
          <w:rFonts w:asciiTheme="majorHAnsi" w:eastAsia="Calibri" w:hAnsiTheme="majorHAnsi" w:cstheme="majorHAnsi"/>
          <w:u w:val="single"/>
        </w:rPr>
        <w:t>fresh</w:t>
      </w:r>
      <w:r w:rsidRPr="001975AD">
        <w:rPr>
          <w:rFonts w:asciiTheme="majorHAnsi" w:eastAsia="Calibri" w:hAnsiTheme="majorHAnsi" w:cstheme="majorHAnsi"/>
          <w:sz w:val="14"/>
        </w:rPr>
        <w:t xml:space="preserve"> </w:t>
      </w:r>
      <w:r w:rsidRPr="00C81590">
        <w:rPr>
          <w:rFonts w:asciiTheme="majorHAnsi" w:eastAsia="Calibri" w:hAnsiTheme="majorHAnsi" w:cstheme="majorHAnsi"/>
          <w:b/>
          <w:bCs/>
          <w:highlight w:val="green"/>
          <w:u w:val="single"/>
        </w:rPr>
        <w:t>significance to bodily pleasures</w:t>
      </w:r>
      <w:r w:rsidRPr="00C81590">
        <w:rPr>
          <w:rFonts w:asciiTheme="majorHAnsi" w:eastAsia="Calibri" w:hAnsiTheme="majorHAnsi" w:cstheme="majorHAnsi"/>
          <w:sz w:val="14"/>
        </w:rPr>
        <w:t xml:space="preserve"> and drives, however, </w:t>
      </w:r>
      <w:r w:rsidRPr="001975AD">
        <w:rPr>
          <w:rFonts w:asciiTheme="majorHAnsi" w:eastAsia="Calibri" w:hAnsiTheme="majorHAnsi" w:cstheme="majorHAnsi"/>
          <w:u w:val="single"/>
        </w:rPr>
        <w:t xml:space="preserve">if </w:t>
      </w:r>
      <w:r w:rsidRPr="001975AD">
        <w:rPr>
          <w:rFonts w:asciiTheme="majorHAnsi" w:eastAsia="Calibri" w:hAnsiTheme="majorHAnsi" w:cstheme="majorHAnsi"/>
          <w:iCs/>
          <w:u w:val="single"/>
        </w:rPr>
        <w:t>only f</w:t>
      </w:r>
      <w:r w:rsidRPr="00C81590">
        <w:rPr>
          <w:rFonts w:asciiTheme="majorHAnsi" w:eastAsia="Calibri" w:hAnsiTheme="majorHAnsi" w:cstheme="majorHAnsi"/>
          <w:b/>
          <w:iCs/>
          <w:highlight w:val="green"/>
          <w:u w:val="single"/>
        </w:rPr>
        <w:t>or the purpose of colonizing them more</w:t>
      </w:r>
      <w:r w:rsidRPr="00C81590">
        <w:rPr>
          <w:rFonts w:asciiTheme="majorHAnsi" w:eastAsia="Calibri" w:hAnsiTheme="majorHAnsi" w:cstheme="majorHAnsi"/>
          <w:b/>
          <w:bCs/>
          <w:highlight w:val="green"/>
          <w:u w:val="single"/>
        </w:rPr>
        <w:t xml:space="preserve"> </w:t>
      </w:r>
      <w:r w:rsidRPr="00C81590">
        <w:rPr>
          <w:rFonts w:asciiTheme="majorHAnsi" w:eastAsia="Calibri" w:hAnsiTheme="majorHAnsi" w:cstheme="majorHAnsi"/>
          <w:b/>
          <w:iCs/>
          <w:u w:val="single"/>
        </w:rPr>
        <w:t>efficiently</w:t>
      </w:r>
      <w:r w:rsidRPr="00C81590">
        <w:rPr>
          <w:rFonts w:asciiTheme="majorHAnsi" w:eastAsia="Calibri" w:hAnsiTheme="majorHAnsi" w:cstheme="majorHAnsi"/>
          <w:sz w:val="14"/>
          <w:highlight w:val="green"/>
        </w:rPr>
        <w:t xml:space="preserve">, </w:t>
      </w:r>
      <w:r w:rsidRPr="00C81590">
        <w:rPr>
          <w:rFonts w:asciiTheme="majorHAnsi" w:eastAsia="Calibri" w:hAnsiTheme="majorHAnsi" w:cstheme="majorHAnsi"/>
          <w:b/>
          <w:bCs/>
          <w:u w:val="single"/>
        </w:rPr>
        <w:t xml:space="preserve">is always to risk </w:t>
      </w:r>
      <w:r w:rsidRPr="00C81590">
        <w:rPr>
          <w:rFonts w:asciiTheme="majorHAnsi" w:eastAsia="Calibri" w:hAnsiTheme="majorHAnsi" w:cstheme="majorHAnsi"/>
          <w:b/>
          <w:iCs/>
          <w:u w:val="single"/>
        </w:rPr>
        <w:t xml:space="preserve">foregrounding and intensifying </w:t>
      </w:r>
      <w:r w:rsidRPr="00C81590">
        <w:rPr>
          <w:rFonts w:asciiTheme="majorHAnsi" w:eastAsia="Calibri" w:hAnsiTheme="majorHAnsi" w:cstheme="majorHAnsi"/>
          <w:b/>
          <w:bCs/>
          <w:u w:val="single"/>
        </w:rPr>
        <w:t>them</w:t>
      </w:r>
      <w:r w:rsidRPr="00C81590">
        <w:rPr>
          <w:rFonts w:asciiTheme="majorHAnsi" w:eastAsia="Calibri" w:hAnsiTheme="majorHAnsi" w:cstheme="majorHAnsi"/>
          <w:b/>
          <w:iCs/>
          <w:u w:val="single"/>
        </w:rPr>
        <w:t xml:space="preserve"> beyond one's control</w:t>
      </w:r>
      <w:r w:rsidRPr="00C81590">
        <w:rPr>
          <w:rFonts w:asciiTheme="majorHAnsi" w:eastAsia="Calibri" w:hAnsiTheme="majorHAnsi" w:cstheme="majorHAnsi"/>
          <w:sz w:val="14"/>
        </w:rPr>
        <w:t>. The aesthetic as custom, sentiment, spontaneous impulse may consort well enough with political domination; but these phenomena border embarrassingly on passion, imagination, sensuality, which are not always so easily incorporable. As Burke put it in his Appeal from the NM to the Old Wags: 'There is a boundary to men's passions when they act from feeling; none when they are under the influence of imagination.'" `</w:t>
      </w:r>
      <w:r w:rsidRPr="001975AD">
        <w:rPr>
          <w:rFonts w:asciiTheme="majorHAnsi" w:eastAsia="Calibri" w:hAnsiTheme="majorHAnsi" w:cstheme="majorHAnsi"/>
          <w:u w:val="single"/>
        </w:rPr>
        <w:t>Deep'</w:t>
      </w:r>
      <w:r w:rsidRPr="001975AD">
        <w:rPr>
          <w:rFonts w:asciiTheme="majorHAnsi" w:eastAsia="Calibri" w:hAnsiTheme="majorHAnsi" w:cstheme="majorHAnsi"/>
          <w:b/>
          <w:bCs/>
          <w:u w:val="single"/>
        </w:rPr>
        <w:t xml:space="preserve"> </w:t>
      </w:r>
      <w:r w:rsidRPr="00C81590">
        <w:rPr>
          <w:rFonts w:asciiTheme="majorHAnsi" w:eastAsia="Calibri" w:hAnsiTheme="majorHAnsi" w:cstheme="majorHAnsi"/>
          <w:b/>
          <w:bCs/>
          <w:highlight w:val="green"/>
          <w:u w:val="single"/>
        </w:rPr>
        <w:t xml:space="preserve">subjectivity is </w:t>
      </w:r>
      <w:r w:rsidRPr="00C81590">
        <w:rPr>
          <w:rFonts w:asciiTheme="majorHAnsi" w:eastAsia="Calibri" w:hAnsiTheme="majorHAnsi" w:cstheme="majorHAnsi"/>
          <w:b/>
          <w:iCs/>
          <w:highlight w:val="green"/>
          <w:u w:val="single"/>
        </w:rPr>
        <w:t>just what the ruling social order desires</w:t>
      </w:r>
      <w:r w:rsidRPr="00C81590">
        <w:rPr>
          <w:rFonts w:asciiTheme="majorHAnsi" w:eastAsia="Calibri" w:hAnsiTheme="majorHAnsi" w:cstheme="majorHAnsi"/>
          <w:sz w:val="14"/>
          <w:highlight w:val="green"/>
        </w:rPr>
        <w:t xml:space="preserve">, </w:t>
      </w:r>
      <w:r w:rsidRPr="00C81590">
        <w:rPr>
          <w:rFonts w:asciiTheme="majorHAnsi" w:eastAsia="Calibri" w:hAnsiTheme="majorHAnsi" w:cstheme="majorHAnsi"/>
          <w:b/>
          <w:bCs/>
          <w:u w:val="single"/>
        </w:rPr>
        <w:t>and exactly what it has most cause to fear.</w:t>
      </w:r>
      <w:r w:rsidRPr="00C81590">
        <w:rPr>
          <w:rFonts w:asciiTheme="majorHAnsi" w:eastAsia="Calibri" w:hAnsiTheme="majorHAnsi" w:cstheme="majorHAnsi"/>
          <w:sz w:val="14"/>
        </w:rPr>
        <w:t xml:space="preserve"> </w:t>
      </w:r>
      <w:r w:rsidRPr="00C81590">
        <w:rPr>
          <w:rFonts w:asciiTheme="majorHAnsi" w:eastAsia="Calibri" w:hAnsiTheme="majorHAnsi" w:cstheme="majorHAnsi"/>
          <w:b/>
          <w:bCs/>
          <w:highlight w:val="green"/>
          <w:u w:val="single"/>
        </w:rPr>
        <w:t>If</w:t>
      </w:r>
      <w:r w:rsidRPr="00C81590">
        <w:rPr>
          <w:rFonts w:asciiTheme="majorHAnsi" w:eastAsia="Calibri" w:hAnsiTheme="majorHAnsi" w:cstheme="majorHAnsi"/>
          <w:b/>
          <w:bCs/>
          <w:u w:val="single"/>
        </w:rPr>
        <w:t xml:space="preserve"> the aesthetic is</w:t>
      </w:r>
      <w:r w:rsidRPr="00C81590">
        <w:rPr>
          <w:rFonts w:asciiTheme="majorHAnsi" w:eastAsia="Calibri" w:hAnsiTheme="majorHAnsi" w:cstheme="majorHAnsi"/>
          <w:sz w:val="14"/>
        </w:rPr>
        <w:t xml:space="preserve"> a </w:t>
      </w:r>
      <w:r w:rsidRPr="00C81590">
        <w:rPr>
          <w:rFonts w:asciiTheme="majorHAnsi" w:eastAsia="Calibri" w:hAnsiTheme="majorHAnsi" w:cstheme="majorHAnsi"/>
          <w:b/>
          <w:bCs/>
          <w:u w:val="single"/>
        </w:rPr>
        <w:t>dangerous</w:t>
      </w:r>
      <w:r w:rsidRPr="00C81590">
        <w:rPr>
          <w:rFonts w:asciiTheme="majorHAnsi" w:eastAsia="Calibri" w:hAnsiTheme="majorHAnsi" w:cstheme="majorHAnsi"/>
          <w:sz w:val="14"/>
        </w:rPr>
        <w:t>, ambiguous affair</w:t>
      </w:r>
      <w:r w:rsidRPr="00C81590">
        <w:rPr>
          <w:rFonts w:asciiTheme="majorHAnsi" w:eastAsia="Calibri" w:hAnsiTheme="majorHAnsi" w:cstheme="majorHAnsi"/>
          <w:b/>
          <w:bCs/>
          <w:u w:val="single"/>
        </w:rPr>
        <w:t>, it is because</w:t>
      </w:r>
      <w:r w:rsidRPr="00C81590">
        <w:rPr>
          <w:rFonts w:asciiTheme="majorHAnsi" w:eastAsia="Calibri" w:hAnsiTheme="majorHAnsi" w:cstheme="majorHAnsi"/>
          <w:sz w:val="14"/>
        </w:rPr>
        <w:t xml:space="preserve">, as we shall see in this study, </w:t>
      </w:r>
      <w:r w:rsidRPr="00C81590">
        <w:rPr>
          <w:rFonts w:asciiTheme="majorHAnsi" w:eastAsia="Calibri" w:hAnsiTheme="majorHAnsi" w:cstheme="majorHAnsi"/>
          <w:b/>
          <w:bCs/>
          <w:highlight w:val="green"/>
          <w:u w:val="single"/>
        </w:rPr>
        <w:t xml:space="preserve">there is something in the body which can revolt </w:t>
      </w:r>
      <w:r w:rsidRPr="00C81590">
        <w:rPr>
          <w:rFonts w:asciiTheme="majorHAnsi" w:eastAsia="Calibri" w:hAnsiTheme="majorHAnsi" w:cstheme="majorHAnsi"/>
          <w:b/>
          <w:bCs/>
          <w:u w:val="single"/>
        </w:rPr>
        <w:t>against the power which inscribes it; and</w:t>
      </w:r>
      <w:r w:rsidRPr="00C81590">
        <w:rPr>
          <w:rFonts w:asciiTheme="majorHAnsi" w:eastAsia="Calibri" w:hAnsiTheme="majorHAnsi" w:cstheme="majorHAnsi"/>
          <w:b/>
          <w:bCs/>
          <w:highlight w:val="green"/>
          <w:u w:val="single"/>
        </w:rPr>
        <w:t xml:space="preserve"> that impulse could </w:t>
      </w:r>
      <w:r w:rsidRPr="001975AD">
        <w:rPr>
          <w:rFonts w:asciiTheme="majorHAnsi" w:eastAsia="Calibri" w:hAnsiTheme="majorHAnsi" w:cstheme="majorHAnsi"/>
          <w:u w:val="single"/>
        </w:rPr>
        <w:t>only</w:t>
      </w:r>
      <w:r w:rsidRPr="001975AD">
        <w:rPr>
          <w:rFonts w:asciiTheme="majorHAnsi" w:eastAsia="Calibri" w:hAnsiTheme="majorHAnsi" w:cstheme="majorHAnsi"/>
          <w:b/>
          <w:bCs/>
          <w:u w:val="single"/>
        </w:rPr>
        <w:t xml:space="preserve"> </w:t>
      </w:r>
      <w:r w:rsidRPr="00C81590">
        <w:rPr>
          <w:rFonts w:asciiTheme="majorHAnsi" w:eastAsia="Calibri" w:hAnsiTheme="majorHAnsi" w:cstheme="majorHAnsi"/>
          <w:b/>
          <w:bCs/>
          <w:highlight w:val="green"/>
          <w:u w:val="single"/>
        </w:rPr>
        <w:t xml:space="preserve">be eradicated by </w:t>
      </w:r>
      <w:r w:rsidRPr="00C81590">
        <w:rPr>
          <w:rFonts w:asciiTheme="majorHAnsi" w:eastAsia="Calibri" w:hAnsiTheme="majorHAnsi" w:cstheme="majorHAnsi"/>
          <w:b/>
          <w:iCs/>
          <w:highlight w:val="green"/>
          <w:u w:val="single"/>
        </w:rPr>
        <w:t xml:space="preserve">extirpating along with it the capacity to authenticate power </w:t>
      </w:r>
      <w:r w:rsidRPr="001975AD">
        <w:rPr>
          <w:rFonts w:asciiTheme="majorHAnsi" w:eastAsia="Calibri" w:hAnsiTheme="majorHAnsi" w:cstheme="majorHAnsi"/>
          <w:bCs/>
          <w:iCs/>
          <w:u w:val="single"/>
        </w:rPr>
        <w:t>itself</w:t>
      </w:r>
      <w:r w:rsidRPr="00C81590">
        <w:rPr>
          <w:rFonts w:asciiTheme="majorHAnsi" w:eastAsia="Calibri" w:hAnsiTheme="majorHAnsi" w:cstheme="majorHAnsi"/>
          <w:b/>
          <w:iCs/>
          <w:u w:val="single"/>
        </w:rPr>
        <w:t>.</w:t>
      </w:r>
    </w:p>
    <w:p w14:paraId="7D1EC4A0" w14:textId="77777777" w:rsidR="00AD0301" w:rsidRPr="001975AD" w:rsidRDefault="00AD0301" w:rsidP="00AD0301"/>
    <w:p w14:paraId="206A2B1C" w14:textId="77777777" w:rsidR="00AD0301" w:rsidRDefault="00AD0301" w:rsidP="00AD0301">
      <w:pPr>
        <w:pStyle w:val="Heading3"/>
      </w:pPr>
      <w:r>
        <w:lastRenderedPageBreak/>
        <w:t>1NC – Game Over</w:t>
      </w:r>
    </w:p>
    <w:p w14:paraId="240483C0" w14:textId="77777777" w:rsidR="00AD0301" w:rsidRPr="00FE0A81" w:rsidRDefault="00AD0301" w:rsidP="00AD0301">
      <w:pPr>
        <w:pStyle w:val="Heading4"/>
        <w:rPr>
          <w:rFonts w:cs="Calibri"/>
          <w:u w:val="single"/>
        </w:rPr>
      </w:pPr>
      <w:r w:rsidRPr="00FE0A81">
        <w:rPr>
          <w:rFonts w:cs="Calibri"/>
        </w:rPr>
        <w:t>They get coopted and crushed by the state.</w:t>
      </w:r>
    </w:p>
    <w:p w14:paraId="5C3F2787" w14:textId="77777777" w:rsidR="00AD0301" w:rsidRPr="00FE0A81" w:rsidRDefault="00AD0301" w:rsidP="00AD0301">
      <w:r w:rsidRPr="00FE0A81">
        <w:rPr>
          <w:rStyle w:val="Style13ptBold"/>
        </w:rPr>
        <w:t>King, 16</w:t>
      </w:r>
      <w:r w:rsidRPr="00FE0A81">
        <w:t xml:space="preserve">—has been active in campaigning for refugee rights and against border controls for over a decade, has taught at the University of Nottingham and worked as a caseworker with the British Refugee Council (Natasha, </w:t>
      </w:r>
      <w:r w:rsidRPr="00FE0A81">
        <w:rPr>
          <w:i/>
        </w:rPr>
        <w:t xml:space="preserve">No Borders: The Politics of Immigration Control and Resistance </w:t>
      </w:r>
      <w:r w:rsidRPr="00FE0A81">
        <w:t>pg 39-42, dml)</w:t>
      </w:r>
    </w:p>
    <w:p w14:paraId="7DDC4A85" w14:textId="77777777" w:rsidR="00AD0301" w:rsidRPr="00FE0A81" w:rsidRDefault="00AD0301" w:rsidP="00AD0301">
      <w:pPr>
        <w:rPr>
          <w:sz w:val="16"/>
        </w:rPr>
      </w:pPr>
      <w:r w:rsidRPr="00FE0A81">
        <w:rPr>
          <w:sz w:val="16"/>
        </w:rPr>
        <w:t xml:space="preserve">But </w:t>
      </w:r>
      <w:r w:rsidRPr="00FE0A81">
        <w:rPr>
          <w:rStyle w:val="StyleUnderline"/>
        </w:rPr>
        <w:t>to what extent are</w:t>
      </w:r>
      <w:r w:rsidRPr="00FE0A81">
        <w:rPr>
          <w:sz w:val="16"/>
        </w:rPr>
        <w:t xml:space="preserve"> these </w:t>
      </w:r>
      <w:r w:rsidRPr="00FE0A81">
        <w:rPr>
          <w:rStyle w:val="StyleUnderline"/>
        </w:rPr>
        <w:t xml:space="preserve">experiments in autonomy </w:t>
      </w:r>
      <w:r w:rsidRPr="00FE0A81">
        <w:rPr>
          <w:rStyle w:val="Emphasis"/>
        </w:rPr>
        <w:t>ever entirely autonomous</w:t>
      </w:r>
      <w:r w:rsidRPr="00FE0A81">
        <w:rPr>
          <w:rStyle w:val="StyleUnderline"/>
        </w:rPr>
        <w:t>?</w:t>
      </w:r>
      <w:r w:rsidRPr="00FE0A81">
        <w:rPr>
          <w:sz w:val="16"/>
        </w:rPr>
        <w:t xml:space="preserve"> In response to Richard Day’s book on the newest social movements, Richard Thompson argues that </w:t>
      </w:r>
      <w:r w:rsidRPr="00FE0A81">
        <w:rPr>
          <w:rStyle w:val="StyleUnderline"/>
        </w:rPr>
        <w:t xml:space="preserve">it’s </w:t>
      </w:r>
      <w:r w:rsidRPr="00FE0A81">
        <w:rPr>
          <w:rStyle w:val="Emphasis"/>
          <w:highlight w:val="green"/>
        </w:rPr>
        <w:t>unrealistic</w:t>
      </w:r>
      <w:r w:rsidRPr="00FE0A81">
        <w:rPr>
          <w:rStyle w:val="StyleUnderline"/>
          <w:highlight w:val="green"/>
        </w:rPr>
        <w:t xml:space="preserve"> to talk about</w:t>
      </w:r>
      <w:r w:rsidRPr="00FE0A81">
        <w:rPr>
          <w:rStyle w:val="StyleUnderline"/>
        </w:rPr>
        <w:t xml:space="preserve"> creating </w:t>
      </w:r>
      <w:r w:rsidRPr="00FE0A81">
        <w:rPr>
          <w:rStyle w:val="Emphasis"/>
        </w:rPr>
        <w:t xml:space="preserve">wholly </w:t>
      </w:r>
      <w:r w:rsidRPr="00FE0A81">
        <w:rPr>
          <w:rStyle w:val="Emphasis"/>
          <w:highlight w:val="green"/>
        </w:rPr>
        <w:t xml:space="preserve">autonomous </w:t>
      </w:r>
      <w:r w:rsidRPr="00FE0A81">
        <w:rPr>
          <w:rStyle w:val="Emphasis"/>
        </w:rPr>
        <w:t xml:space="preserve">social </w:t>
      </w:r>
      <w:r w:rsidRPr="00FE0A81">
        <w:rPr>
          <w:rStyle w:val="Emphasis"/>
          <w:highlight w:val="green"/>
        </w:rPr>
        <w:t>structures</w:t>
      </w:r>
      <w:r w:rsidRPr="00FE0A81">
        <w:rPr>
          <w:rStyle w:val="StyleUnderline"/>
        </w:rPr>
        <w:t xml:space="preserve"> because ‘[t]he </w:t>
      </w:r>
      <w:r w:rsidRPr="00FE0A81">
        <w:rPr>
          <w:rStyle w:val="Emphasis"/>
          <w:highlight w:val="green"/>
        </w:rPr>
        <w:t>second they’re consequential</w:t>
      </w:r>
      <w:r w:rsidRPr="00FE0A81">
        <w:rPr>
          <w:rStyle w:val="StyleUnderline"/>
        </w:rPr>
        <w:t xml:space="preserve"> is the </w:t>
      </w:r>
      <w:r w:rsidRPr="00FE0A81">
        <w:rPr>
          <w:rStyle w:val="Emphasis"/>
        </w:rPr>
        <w:t xml:space="preserve">second </w:t>
      </w:r>
      <w:r w:rsidRPr="00FE0A81">
        <w:rPr>
          <w:rStyle w:val="Emphasis"/>
          <w:highlight w:val="green"/>
        </w:rPr>
        <w:t>they’ll be noticed</w:t>
      </w:r>
      <w:r w:rsidRPr="00FE0A81">
        <w:rPr>
          <w:rStyle w:val="StyleUnderline"/>
          <w:highlight w:val="green"/>
        </w:rPr>
        <w:t xml:space="preserve"> [by the state].</w:t>
      </w:r>
      <w:r w:rsidRPr="00FE0A81">
        <w:rPr>
          <w:rStyle w:val="StyleUnderline"/>
        </w:rPr>
        <w:t xml:space="preserve"> At that point, it becomes </w:t>
      </w:r>
      <w:r w:rsidRPr="00FE0A81">
        <w:rPr>
          <w:rStyle w:val="Emphasis"/>
        </w:rPr>
        <w:t>impossible</w:t>
      </w:r>
      <w:r w:rsidRPr="00FE0A81">
        <w:rPr>
          <w:rStyle w:val="StyleUnderline"/>
        </w:rPr>
        <w:t xml:space="preserve"> to break the cycle of antagonism </w:t>
      </w:r>
      <w:r w:rsidRPr="00FE0A81">
        <w:rPr>
          <w:rStyle w:val="Emphasis"/>
        </w:rPr>
        <w:t>by will alone</w:t>
      </w:r>
      <w:r w:rsidRPr="00FE0A81">
        <w:rPr>
          <w:rStyle w:val="StyleUnderline"/>
        </w:rPr>
        <w:t>. They will come after us’</w:t>
      </w:r>
      <w:r w:rsidRPr="00FE0A81">
        <w:rPr>
          <w:sz w:val="16"/>
        </w:rPr>
        <w:t xml:space="preserve"> (Thompson n.d., emphasis added). In other words, </w:t>
      </w:r>
      <w:r w:rsidRPr="00FE0A81">
        <w:rPr>
          <w:rStyle w:val="StyleUnderline"/>
        </w:rPr>
        <w:t xml:space="preserve">experiments in </w:t>
      </w:r>
      <w:r w:rsidRPr="00FE0A81">
        <w:rPr>
          <w:rStyle w:val="StyleUnderline"/>
          <w:highlight w:val="green"/>
        </w:rPr>
        <w:t>autonomy</w:t>
      </w:r>
      <w:r w:rsidRPr="00FE0A81">
        <w:rPr>
          <w:rStyle w:val="StyleUnderline"/>
        </w:rPr>
        <w:t xml:space="preserve"> are </w:t>
      </w:r>
      <w:r w:rsidRPr="00FE0A81">
        <w:rPr>
          <w:rStyle w:val="Emphasis"/>
          <w:highlight w:val="green"/>
        </w:rPr>
        <w:t>rarely</w:t>
      </w:r>
      <w:r w:rsidRPr="00FE0A81">
        <w:rPr>
          <w:rStyle w:val="StyleUnderline"/>
        </w:rPr>
        <w:t xml:space="preserve"> (if </w:t>
      </w:r>
      <w:r w:rsidRPr="00FE0A81">
        <w:rPr>
          <w:rStyle w:val="Emphasis"/>
        </w:rPr>
        <w:t>ever</w:t>
      </w:r>
      <w:r w:rsidRPr="00FE0A81">
        <w:rPr>
          <w:rStyle w:val="StyleUnderline"/>
        </w:rPr>
        <w:t xml:space="preserve">) </w:t>
      </w:r>
      <w:r w:rsidRPr="00FE0A81">
        <w:rPr>
          <w:rStyle w:val="Emphasis"/>
        </w:rPr>
        <w:t xml:space="preserve">entirely </w:t>
      </w:r>
      <w:r w:rsidRPr="00FE0A81">
        <w:rPr>
          <w:rStyle w:val="Emphasis"/>
          <w:highlight w:val="green"/>
        </w:rPr>
        <w:t>free</w:t>
      </w:r>
      <w:r w:rsidRPr="00FE0A81">
        <w:rPr>
          <w:rStyle w:val="StyleUnderline"/>
          <w:highlight w:val="green"/>
        </w:rPr>
        <w:t xml:space="preserve"> from</w:t>
      </w:r>
      <w:r w:rsidRPr="00FE0A81">
        <w:rPr>
          <w:rStyle w:val="StyleUnderline"/>
        </w:rPr>
        <w:t xml:space="preserve"> a relation to </w:t>
      </w:r>
      <w:r w:rsidRPr="00FE0A81">
        <w:rPr>
          <w:rStyle w:val="StyleUnderline"/>
          <w:highlight w:val="green"/>
        </w:rPr>
        <w:t>the state</w:t>
      </w:r>
      <w:r w:rsidRPr="00FE0A81">
        <w:rPr>
          <w:sz w:val="16"/>
        </w:rPr>
        <w:t xml:space="preserve">, or from state antagonism, </w:t>
      </w:r>
      <w:r w:rsidRPr="00FE0A81">
        <w:rPr>
          <w:rStyle w:val="StyleUnderline"/>
        </w:rPr>
        <w:t xml:space="preserve">and we are </w:t>
      </w:r>
      <w:r w:rsidRPr="00FE0A81">
        <w:rPr>
          <w:rStyle w:val="Emphasis"/>
        </w:rPr>
        <w:t>rarely able to ignore that antagonism</w:t>
      </w:r>
      <w:r w:rsidRPr="00FE0A81">
        <w:rPr>
          <w:rStyle w:val="StyleUnderline"/>
        </w:rPr>
        <w:t xml:space="preserve">. We may </w:t>
      </w:r>
      <w:r w:rsidRPr="00FE0A81">
        <w:rPr>
          <w:rStyle w:val="Emphasis"/>
        </w:rPr>
        <w:t>antagonize the state</w:t>
      </w:r>
      <w:r w:rsidRPr="00FE0A81">
        <w:rPr>
          <w:rStyle w:val="StyleUnderline"/>
        </w:rPr>
        <w:t xml:space="preserve">, but we are </w:t>
      </w:r>
      <w:r w:rsidRPr="00FE0A81">
        <w:rPr>
          <w:rStyle w:val="Emphasis"/>
        </w:rPr>
        <w:t>forced also to respond to the state</w:t>
      </w:r>
      <w:r w:rsidRPr="00FE0A81">
        <w:rPr>
          <w:rStyle w:val="StyleUnderline"/>
        </w:rPr>
        <w:t xml:space="preserve">, as a form of </w:t>
      </w:r>
      <w:r w:rsidRPr="00FE0A81">
        <w:rPr>
          <w:rStyle w:val="Emphasis"/>
        </w:rPr>
        <w:t>self-defence</w:t>
      </w:r>
      <w:r w:rsidRPr="00FE0A81">
        <w:rPr>
          <w:rStyle w:val="StyleUnderline"/>
        </w:rPr>
        <w:t xml:space="preserve">. This has happened </w:t>
      </w:r>
      <w:r w:rsidRPr="00FE0A81">
        <w:rPr>
          <w:rStyle w:val="Emphasis"/>
        </w:rPr>
        <w:t>time</w:t>
      </w:r>
      <w:r w:rsidRPr="00FE0A81">
        <w:rPr>
          <w:rStyle w:val="StyleUnderline"/>
        </w:rPr>
        <w:t xml:space="preserve"> and </w:t>
      </w:r>
      <w:r w:rsidRPr="00FE0A81">
        <w:rPr>
          <w:rStyle w:val="Emphasis"/>
        </w:rPr>
        <w:t>time again</w:t>
      </w:r>
      <w:r w:rsidRPr="00FE0A81">
        <w:rPr>
          <w:rStyle w:val="StyleUnderline"/>
        </w:rPr>
        <w:t xml:space="preserve">, from the </w:t>
      </w:r>
      <w:r w:rsidRPr="00FE0A81">
        <w:rPr>
          <w:rStyle w:val="Emphasis"/>
        </w:rPr>
        <w:t xml:space="preserve">steady </w:t>
      </w:r>
      <w:r w:rsidRPr="00FE0A81">
        <w:rPr>
          <w:rStyle w:val="Emphasis"/>
          <w:highlight w:val="green"/>
        </w:rPr>
        <w:t>illegalization of squatting</w:t>
      </w:r>
      <w:r w:rsidRPr="00FE0A81">
        <w:rPr>
          <w:rStyle w:val="StyleUnderline"/>
        </w:rPr>
        <w:t xml:space="preserve"> in Europe, and the </w:t>
      </w:r>
      <w:r w:rsidRPr="00FE0A81">
        <w:rPr>
          <w:rStyle w:val="Emphasis"/>
          <w:highlight w:val="green"/>
        </w:rPr>
        <w:t>tightening of laws around private property</w:t>
      </w:r>
      <w:r w:rsidRPr="00FE0A81">
        <w:rPr>
          <w:rStyle w:val="StyleUnderline"/>
        </w:rPr>
        <w:t xml:space="preserve">, to the </w:t>
      </w:r>
      <w:r w:rsidRPr="00FE0A81">
        <w:rPr>
          <w:rStyle w:val="Emphasis"/>
          <w:highlight w:val="green"/>
        </w:rPr>
        <w:t>infiltration by</w:t>
      </w:r>
      <w:r w:rsidRPr="00FE0A81">
        <w:rPr>
          <w:rStyle w:val="Emphasis"/>
        </w:rPr>
        <w:t xml:space="preserve"> the </w:t>
      </w:r>
      <w:r w:rsidRPr="00FE0A81">
        <w:rPr>
          <w:rStyle w:val="Emphasis"/>
          <w:highlight w:val="green"/>
        </w:rPr>
        <w:t>CIA of</w:t>
      </w:r>
      <w:r w:rsidRPr="00FE0A81">
        <w:rPr>
          <w:rStyle w:val="Emphasis"/>
        </w:rPr>
        <w:t xml:space="preserve"> the </w:t>
      </w:r>
      <w:r w:rsidRPr="00FE0A81">
        <w:rPr>
          <w:rStyle w:val="Emphasis"/>
          <w:highlight w:val="green"/>
        </w:rPr>
        <w:t>Black Panther</w:t>
      </w:r>
      <w:r w:rsidRPr="00FE0A81">
        <w:rPr>
          <w:rStyle w:val="Emphasis"/>
        </w:rPr>
        <w:t xml:space="preserve"> movement</w:t>
      </w:r>
      <w:r w:rsidRPr="00FE0A81">
        <w:rPr>
          <w:rStyle w:val="StyleUnderline"/>
        </w:rPr>
        <w:t xml:space="preserve">, to the </w:t>
      </w:r>
      <w:r w:rsidRPr="00FE0A81">
        <w:rPr>
          <w:rStyle w:val="Emphasis"/>
        </w:rPr>
        <w:t xml:space="preserve">struggle between the </w:t>
      </w:r>
      <w:r w:rsidRPr="00FE0A81">
        <w:rPr>
          <w:rStyle w:val="Emphasis"/>
          <w:highlight w:val="green"/>
        </w:rPr>
        <w:t>Zapatistas</w:t>
      </w:r>
      <w:r w:rsidRPr="00FE0A81">
        <w:rPr>
          <w:rStyle w:val="StyleUnderline"/>
          <w:highlight w:val="green"/>
        </w:rPr>
        <w:t xml:space="preserve"> and</w:t>
      </w:r>
      <w:r w:rsidRPr="00FE0A81">
        <w:rPr>
          <w:rStyle w:val="StyleUnderline"/>
        </w:rPr>
        <w:t xml:space="preserve"> the </w:t>
      </w:r>
      <w:r w:rsidRPr="00FE0A81">
        <w:rPr>
          <w:rStyle w:val="Emphasis"/>
          <w:highlight w:val="green"/>
        </w:rPr>
        <w:t>Mexican state</w:t>
      </w:r>
      <w:r w:rsidRPr="00FE0A81">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FE0A81">
        <w:rPr>
          <w:rStyle w:val="StyleUnderline"/>
        </w:rPr>
        <w:t xml:space="preserve">Whether people have been </w:t>
      </w:r>
      <w:r w:rsidRPr="00FE0A81">
        <w:rPr>
          <w:rStyle w:val="Emphasis"/>
        </w:rPr>
        <w:t>forced to</w:t>
      </w:r>
      <w:r w:rsidRPr="00FE0A81">
        <w:rPr>
          <w:rStyle w:val="StyleUnderline"/>
        </w:rPr>
        <w:t xml:space="preserve">, or they have </w:t>
      </w:r>
      <w:r w:rsidRPr="00FE0A81">
        <w:rPr>
          <w:rStyle w:val="Emphasis"/>
        </w:rPr>
        <w:t>seen it as the best strategy</w:t>
      </w:r>
      <w:r w:rsidRPr="00FE0A81">
        <w:rPr>
          <w:rStyle w:val="StyleUnderline"/>
        </w:rPr>
        <w:t xml:space="preserve">, the </w:t>
      </w:r>
      <w:r w:rsidRPr="00FE0A81">
        <w:rPr>
          <w:rStyle w:val="Emphasis"/>
        </w:rPr>
        <w:t xml:space="preserve">history of </w:t>
      </w:r>
      <w:r w:rsidRPr="00FE0A81">
        <w:rPr>
          <w:rStyle w:val="Emphasis"/>
          <w:highlight w:val="green"/>
        </w:rPr>
        <w:t>struggles for liberation</w:t>
      </w:r>
      <w:r w:rsidRPr="00FE0A81">
        <w:rPr>
          <w:rStyle w:val="StyleUnderline"/>
        </w:rPr>
        <w:t xml:space="preserve"> has</w:t>
      </w:r>
      <w:r w:rsidRPr="00FE0A81">
        <w:rPr>
          <w:sz w:val="16"/>
        </w:rPr>
        <w:t xml:space="preserve"> been one that </w:t>
      </w:r>
      <w:r w:rsidRPr="00FE0A81">
        <w:rPr>
          <w:rStyle w:val="Emphasis"/>
          <w:highlight w:val="green"/>
        </w:rPr>
        <w:t>included demands on the state</w:t>
      </w:r>
      <w:r w:rsidRPr="00FE0A81">
        <w:rPr>
          <w:rStyle w:val="StyleUnderline"/>
        </w:rPr>
        <w:t xml:space="preserve">. Often this has taken the </w:t>
      </w:r>
      <w:r w:rsidRPr="00FE0A81">
        <w:rPr>
          <w:rStyle w:val="StyleUnderline"/>
          <w:highlight w:val="green"/>
        </w:rPr>
        <w:t xml:space="preserve">form of </w:t>
      </w:r>
      <w:r w:rsidRPr="00FE0A81">
        <w:rPr>
          <w:rStyle w:val="Emphasis"/>
          <w:highlight w:val="green"/>
        </w:rPr>
        <w:t>engagement in</w:t>
      </w:r>
      <w:r w:rsidRPr="00FE0A81">
        <w:rPr>
          <w:rStyle w:val="Emphasis"/>
        </w:rPr>
        <w:t xml:space="preserve"> a </w:t>
      </w:r>
      <w:r w:rsidRPr="00FE0A81">
        <w:rPr>
          <w:rStyle w:val="Emphasis"/>
          <w:highlight w:val="green"/>
        </w:rPr>
        <w:t>politics</w:t>
      </w:r>
      <w:r w:rsidRPr="00FE0A81">
        <w:rPr>
          <w:rStyle w:val="Emphasis"/>
        </w:rPr>
        <w:t xml:space="preserve"> of rights</w:t>
      </w:r>
      <w:r w:rsidRPr="00FE0A81">
        <w:rPr>
          <w:rStyle w:val="StyleUnderline"/>
        </w:rPr>
        <w:t xml:space="preserve"> and/or </w:t>
      </w:r>
      <w:r w:rsidRPr="00FE0A81">
        <w:rPr>
          <w:rStyle w:val="Emphasis"/>
        </w:rPr>
        <w:t>recognition</w:t>
      </w:r>
      <w:r w:rsidRPr="00FE0A81">
        <w:rPr>
          <w:sz w:val="16"/>
        </w:rPr>
        <w:t xml:space="preserve">. From the movement of the Sans Papiers in France, to ‘a Day without Migrants’ in the USA; </w:t>
      </w:r>
      <w:r w:rsidRPr="00FE0A81">
        <w:rPr>
          <w:rStyle w:val="StyleUnderline"/>
        </w:rPr>
        <w:t xml:space="preserve">from campaigns that fight against the detention and deportation of people without papers, to struggles against police violence, </w:t>
      </w:r>
      <w:r w:rsidRPr="00FE0A81">
        <w:rPr>
          <w:rStyle w:val="StyleUnderline"/>
          <w:highlight w:val="green"/>
        </w:rPr>
        <w:t>resistance through</w:t>
      </w:r>
      <w:r w:rsidRPr="00FE0A81">
        <w:rPr>
          <w:rStyle w:val="StyleUnderline"/>
        </w:rPr>
        <w:t xml:space="preserve"> forms of </w:t>
      </w:r>
      <w:r w:rsidRPr="00FE0A81">
        <w:rPr>
          <w:rStyle w:val="Emphasis"/>
          <w:highlight w:val="green"/>
        </w:rPr>
        <w:t>visible</w:t>
      </w:r>
      <w:r w:rsidRPr="00FE0A81">
        <w:rPr>
          <w:rStyle w:val="Emphasis"/>
        </w:rPr>
        <w:t xml:space="preserve"> collective </w:t>
      </w:r>
      <w:r w:rsidRPr="00FE0A81">
        <w:rPr>
          <w:rStyle w:val="Emphasis"/>
          <w:highlight w:val="green"/>
        </w:rPr>
        <w:t>action</w:t>
      </w:r>
      <w:r w:rsidRPr="00FE0A81">
        <w:rPr>
          <w:rStyle w:val="StyleUnderline"/>
        </w:rPr>
        <w:t xml:space="preserve"> have been </w:t>
      </w:r>
      <w:r w:rsidRPr="00FE0A81">
        <w:rPr>
          <w:rStyle w:val="Emphasis"/>
          <w:highlight w:val="green"/>
        </w:rPr>
        <w:t xml:space="preserve">central to struggles </w:t>
      </w:r>
      <w:r w:rsidRPr="00FE0A81">
        <w:rPr>
          <w:rStyle w:val="Emphasis"/>
        </w:rPr>
        <w:t>against the border</w:t>
      </w:r>
      <w:r w:rsidRPr="00FE0A81">
        <w:rPr>
          <w:rStyle w:val="StyleUnderline"/>
        </w:rPr>
        <w:t xml:space="preserve">. In most cases such struggles have </w:t>
      </w:r>
      <w:r w:rsidRPr="00FE0A81">
        <w:rPr>
          <w:rStyle w:val="Emphasis"/>
        </w:rPr>
        <w:t>made demands on the state</w:t>
      </w:r>
      <w:r w:rsidRPr="00FE0A81">
        <w:rPr>
          <w:rStyle w:val="StyleUnderline"/>
        </w:rPr>
        <w:t xml:space="preserve">, particularly through </w:t>
      </w:r>
      <w:r w:rsidRPr="00FE0A81">
        <w:rPr>
          <w:rStyle w:val="Emphasis"/>
        </w:rPr>
        <w:t>seeking recognition as a group</w:t>
      </w:r>
      <w:r w:rsidRPr="00FE0A81">
        <w:rPr>
          <w:rStyle w:val="StyleUnderline"/>
        </w:rPr>
        <w:t xml:space="preserve">, and through </w:t>
      </w:r>
      <w:r w:rsidRPr="00FE0A81">
        <w:rPr>
          <w:rStyle w:val="Emphasis"/>
        </w:rPr>
        <w:t>making claims to rights</w:t>
      </w:r>
      <w:r w:rsidRPr="00FE0A81">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FE0A81">
        <w:rPr>
          <w:rStyle w:val="StyleUnderline"/>
        </w:rPr>
        <w:t>the politics of citizenship</w:t>
      </w:r>
      <w:r w:rsidRPr="00FE0A81">
        <w:rPr>
          <w:sz w:val="16"/>
        </w:rPr>
        <w:t xml:space="preserve">. Rights claims, for example, </w:t>
      </w:r>
      <w:r w:rsidRPr="00FE0A81">
        <w:rPr>
          <w:rStyle w:val="StyleUnderline"/>
        </w:rPr>
        <w:t xml:space="preserve">have been seen as </w:t>
      </w:r>
      <w:r w:rsidRPr="00FE0A81">
        <w:rPr>
          <w:rStyle w:val="Emphasis"/>
        </w:rPr>
        <w:t>essentially reinforcing the role of the state</w:t>
      </w:r>
      <w:r w:rsidRPr="00FE0A81">
        <w:rPr>
          <w:rStyle w:val="StyleUnderline"/>
        </w:rPr>
        <w:t xml:space="preserve"> as the benefactor and grantor of rights, and </w:t>
      </w:r>
      <w:r w:rsidRPr="00FE0A81">
        <w:rPr>
          <w:rStyle w:val="Emphasis"/>
        </w:rPr>
        <w:t>reinforcing the notion</w:t>
      </w:r>
      <w:r w:rsidRPr="00FE0A81">
        <w:rPr>
          <w:rStyle w:val="StyleUnderline"/>
        </w:rPr>
        <w:t xml:space="preserve"> that rights represent entitlements applicable to those who </w:t>
      </w:r>
      <w:r w:rsidRPr="00FE0A81">
        <w:rPr>
          <w:rStyle w:val="Emphasis"/>
        </w:rPr>
        <w:t>fit certain descriptions</w:t>
      </w:r>
      <w:r w:rsidRPr="00FE0A81">
        <w:rPr>
          <w:rStyle w:val="StyleUnderline"/>
        </w:rPr>
        <w:t xml:space="preserve"> of being a human</w:t>
      </w:r>
      <w:r w:rsidRPr="00FE0A81">
        <w:rPr>
          <w:sz w:val="16"/>
        </w:rPr>
        <w:t xml:space="preserve"> (cf. Arendt 1973 [1951]; Barbagallo and Beuret 2008; Bojadžijev and Karakayali 2010; Elam 1994). </w:t>
      </w:r>
      <w:r w:rsidRPr="00FE0A81">
        <w:rPr>
          <w:rStyle w:val="StyleUnderline"/>
        </w:rPr>
        <w:t>From this perspective</w:t>
      </w:r>
      <w:r w:rsidRPr="00FE0A81">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FE0A81">
        <w:rPr>
          <w:rStyle w:val="StyleUnderline"/>
        </w:rPr>
        <w:t xml:space="preserve">[c]itizenship is a </w:t>
      </w:r>
      <w:r w:rsidRPr="00FE0A81">
        <w:rPr>
          <w:rStyle w:val="Emphasis"/>
        </w:rPr>
        <w:t>famously exclusionary concept</w:t>
      </w:r>
      <w:r w:rsidRPr="00FE0A81">
        <w:rPr>
          <w:rStyle w:val="StyleUnderline"/>
        </w:rPr>
        <w:t xml:space="preserve">, and its exclusionary force is </w:t>
      </w:r>
      <w:r w:rsidRPr="00FE0A81">
        <w:rPr>
          <w:rStyle w:val="Emphasis"/>
        </w:rPr>
        <w:t>there by design</w:t>
      </w:r>
      <w:r w:rsidRPr="00FE0A81">
        <w:rPr>
          <w:rStyle w:val="StyleUnderline"/>
        </w:rPr>
        <w:t xml:space="preserve">. The exclusions of citizenship are </w:t>
      </w:r>
      <w:r w:rsidRPr="00FE0A81">
        <w:rPr>
          <w:rStyle w:val="Emphasis"/>
        </w:rPr>
        <w:t>immanent to its logic</w:t>
      </w:r>
      <w:r w:rsidRPr="00FE0A81">
        <w:rPr>
          <w:rStyle w:val="StyleUnderline"/>
        </w:rPr>
        <w:t xml:space="preserve">, and </w:t>
      </w:r>
      <w:r w:rsidRPr="00FE0A81">
        <w:rPr>
          <w:rStyle w:val="Emphasis"/>
        </w:rPr>
        <w:t>not at all accidental</w:t>
      </w:r>
      <w:r w:rsidRPr="00FE0A81">
        <w:rPr>
          <w:rStyle w:val="StyleUnderline"/>
        </w:rPr>
        <w:t xml:space="preserve">. Citizenship is meant to </w:t>
      </w:r>
      <w:r w:rsidRPr="00FE0A81">
        <w:rPr>
          <w:rStyle w:val="Emphasis"/>
        </w:rPr>
        <w:t>produce successful</w:t>
      </w:r>
      <w:r w:rsidRPr="00FE0A81">
        <w:rPr>
          <w:rStyle w:val="StyleUnderline"/>
        </w:rPr>
        <w:t xml:space="preserve"> and </w:t>
      </w:r>
      <w:r w:rsidRPr="00FE0A81">
        <w:rPr>
          <w:rStyle w:val="Emphasis"/>
        </w:rPr>
        <w:t>unsuccessful subjects</w:t>
      </w:r>
      <w:r w:rsidRPr="00FE0A81">
        <w:rPr>
          <w:rStyle w:val="StyleUnderline"/>
        </w:rPr>
        <w:t>. Citizenship, in other words, is “</w:t>
      </w:r>
      <w:r w:rsidRPr="00FE0A81">
        <w:rPr>
          <w:rStyle w:val="Emphasis"/>
        </w:rPr>
        <w:t>designed to fail</w:t>
      </w:r>
      <w:r w:rsidRPr="00FE0A81">
        <w:rPr>
          <w:rStyle w:val="StyleUnderline"/>
        </w:rPr>
        <w:t>”</w:t>
      </w:r>
      <w:r w:rsidRPr="00FE0A81">
        <w:rPr>
          <w:sz w:val="16"/>
        </w:rPr>
        <w:t xml:space="preserve">’ (Tyler, quoted in Nyers 2015: 31). Similar variations of this critique have appeared in the autonomy of migration debate. </w:t>
      </w:r>
      <w:r w:rsidRPr="00FE0A81">
        <w:rPr>
          <w:rStyle w:val="StyleUnderline"/>
        </w:rPr>
        <w:t xml:space="preserve">Representation can also be thought of as a </w:t>
      </w:r>
      <w:r w:rsidRPr="00FE0A81">
        <w:rPr>
          <w:rStyle w:val="Emphasis"/>
        </w:rPr>
        <w:t>bordering technology</w:t>
      </w:r>
      <w:r w:rsidRPr="00FE0A81">
        <w:rPr>
          <w:rStyle w:val="StyleUnderline"/>
        </w:rPr>
        <w:t xml:space="preserve"> that seeks to </w:t>
      </w:r>
      <w:r w:rsidRPr="00FE0A81">
        <w:rPr>
          <w:rStyle w:val="Emphasis"/>
        </w:rPr>
        <w:t>pacify</w:t>
      </w:r>
      <w:r w:rsidRPr="00FE0A81">
        <w:rPr>
          <w:rStyle w:val="StyleUnderline"/>
        </w:rPr>
        <w:t xml:space="preserve"> and </w:t>
      </w:r>
      <w:r w:rsidRPr="00FE0A81">
        <w:rPr>
          <w:rStyle w:val="Emphasis"/>
        </w:rPr>
        <w:t>discipline expressions of autonomy</w:t>
      </w:r>
      <w:r w:rsidRPr="00FE0A81">
        <w:rPr>
          <w:sz w:val="16"/>
        </w:rPr>
        <w:t xml:space="preserve"> (or attempts at escape) (Papadopoulos et al. 2008). </w:t>
      </w:r>
      <w:r w:rsidRPr="00FE0A81">
        <w:rPr>
          <w:rStyle w:val="StyleUnderline"/>
        </w:rPr>
        <w:t xml:space="preserve">In other words, the politics of citizenship is </w:t>
      </w:r>
      <w:r w:rsidRPr="00FE0A81">
        <w:rPr>
          <w:rStyle w:val="Emphasis"/>
        </w:rPr>
        <w:t>problematic</w:t>
      </w:r>
      <w:r w:rsidRPr="00FE0A81">
        <w:rPr>
          <w:rStyle w:val="StyleUnderline"/>
        </w:rPr>
        <w:t xml:space="preserve"> because it </w:t>
      </w:r>
      <w:r w:rsidRPr="00FE0A81">
        <w:rPr>
          <w:rStyle w:val="Emphasis"/>
        </w:rPr>
        <w:t>only ever brings people into the state</w:t>
      </w:r>
      <w:r w:rsidRPr="00FE0A81">
        <w:rPr>
          <w:sz w:val="16"/>
        </w:rPr>
        <w:t xml:space="preserve">. ‘Of course migrants become stronger when they become visible by obtaining rights, but the demands of migrants and the dynamics of migration cannot be exhausted in the quest for visibility and rights’ (ibid.: 219). </w:t>
      </w:r>
      <w:r w:rsidRPr="00FE0A81">
        <w:rPr>
          <w:rStyle w:val="StyleUnderline"/>
        </w:rPr>
        <w:t>I have</w:t>
      </w:r>
      <w:r w:rsidRPr="00FE0A81">
        <w:rPr>
          <w:sz w:val="16"/>
        </w:rPr>
        <w:t xml:space="preserve"> a lot of </w:t>
      </w:r>
      <w:r w:rsidRPr="00FE0A81">
        <w:rPr>
          <w:rStyle w:val="Emphasis"/>
        </w:rPr>
        <w:t>sympathy with these arguments</w:t>
      </w:r>
      <w:r w:rsidRPr="00FE0A81">
        <w:rPr>
          <w:sz w:val="16"/>
        </w:rPr>
        <w:t xml:space="preserve">, and because of them am extremely suspicious of a politics of citizenship. </w:t>
      </w:r>
      <w:r w:rsidRPr="00FE0A81">
        <w:rPr>
          <w:rStyle w:val="StyleUnderline"/>
        </w:rPr>
        <w:t xml:space="preserve">But when it comes </w:t>
      </w:r>
      <w:r w:rsidRPr="00FE0A81">
        <w:rPr>
          <w:rStyle w:val="StyleUnderline"/>
        </w:rPr>
        <w:lastRenderedPageBreak/>
        <w:t xml:space="preserve">to </w:t>
      </w:r>
      <w:r w:rsidRPr="00FE0A81">
        <w:rPr>
          <w:rStyle w:val="Emphasis"/>
        </w:rPr>
        <w:t>actual practices of struggle</w:t>
      </w:r>
      <w:r w:rsidRPr="00FE0A81">
        <w:rPr>
          <w:rStyle w:val="StyleUnderline"/>
        </w:rPr>
        <w:t xml:space="preserve"> against the border, a </w:t>
      </w:r>
      <w:r w:rsidRPr="00FE0A81">
        <w:rPr>
          <w:rStyle w:val="Emphasis"/>
          <w:highlight w:val="green"/>
        </w:rPr>
        <w:t>resolute stand</w:t>
      </w:r>
      <w:r w:rsidRPr="00FE0A81">
        <w:rPr>
          <w:rStyle w:val="StyleUnderline"/>
        </w:rPr>
        <w:t xml:space="preserve"> against such strategies seems </w:t>
      </w:r>
      <w:r w:rsidRPr="00FE0A81">
        <w:rPr>
          <w:rStyle w:val="Emphasis"/>
          <w:highlight w:val="green"/>
        </w:rPr>
        <w:t>naïve</w:t>
      </w:r>
      <w:r w:rsidRPr="00FE0A81">
        <w:rPr>
          <w:rStyle w:val="StyleUnderline"/>
          <w:highlight w:val="green"/>
        </w:rPr>
        <w:t xml:space="preserve">, and </w:t>
      </w:r>
      <w:r w:rsidRPr="00FE0A81">
        <w:rPr>
          <w:rStyle w:val="Emphasis"/>
          <w:highlight w:val="green"/>
        </w:rPr>
        <w:t>insulting to</w:t>
      </w:r>
      <w:r w:rsidRPr="00FE0A81">
        <w:rPr>
          <w:rStyle w:val="Emphasis"/>
        </w:rPr>
        <w:t xml:space="preserve"> </w:t>
      </w:r>
      <w:r w:rsidRPr="00FE0A81">
        <w:rPr>
          <w:rStyle w:val="Emphasis"/>
          <w:highlight w:val="green"/>
        </w:rPr>
        <w:t>those who</w:t>
      </w:r>
      <w:r w:rsidRPr="00FE0A81">
        <w:rPr>
          <w:rStyle w:val="Emphasis"/>
        </w:rPr>
        <w:t xml:space="preserve"> have </w:t>
      </w:r>
      <w:r w:rsidRPr="00FE0A81">
        <w:rPr>
          <w:rStyle w:val="Emphasis"/>
          <w:highlight w:val="green"/>
        </w:rPr>
        <w:t>take</w:t>
      </w:r>
      <w:r w:rsidRPr="00FE0A81">
        <w:rPr>
          <w:rStyle w:val="Emphasis"/>
        </w:rPr>
        <w:t xml:space="preserve">n </w:t>
      </w:r>
      <w:r w:rsidRPr="00FE0A81">
        <w:rPr>
          <w:rStyle w:val="Emphasis"/>
          <w:highlight w:val="green"/>
        </w:rPr>
        <w:t>part</w:t>
      </w:r>
      <w:r w:rsidRPr="00FE0A81">
        <w:rPr>
          <w:rStyle w:val="StyleUnderline"/>
        </w:rPr>
        <w:t xml:space="preserve">. Migrant-led struggles </w:t>
      </w:r>
      <w:r w:rsidRPr="00FE0A81">
        <w:rPr>
          <w:rStyle w:val="Emphasis"/>
        </w:rPr>
        <w:t>have often been claims for rights</w:t>
      </w:r>
      <w:r w:rsidRPr="00FE0A81">
        <w:rPr>
          <w:rStyle w:val="StyleUnderline"/>
        </w:rPr>
        <w:t>, and</w:t>
      </w:r>
      <w:r w:rsidRPr="00FE0A81">
        <w:rPr>
          <w:sz w:val="16"/>
        </w:rPr>
        <w:t xml:space="preserve"> ultimately </w:t>
      </w:r>
      <w:r w:rsidRPr="00FE0A81">
        <w:rPr>
          <w:rStyle w:val="StyleUnderline"/>
        </w:rPr>
        <w:t xml:space="preserve">I </w:t>
      </w:r>
      <w:r w:rsidRPr="00FE0A81">
        <w:rPr>
          <w:rStyle w:val="Emphasis"/>
        </w:rPr>
        <w:t>don’t want to dismiss such practices</w:t>
      </w:r>
      <w:r w:rsidRPr="00FE0A81">
        <w:rPr>
          <w:rStyle w:val="StyleUnderline"/>
        </w:rPr>
        <w:t xml:space="preserve"> because they are </w:t>
      </w:r>
      <w:r w:rsidRPr="00FE0A81">
        <w:rPr>
          <w:rStyle w:val="Emphasis"/>
        </w:rPr>
        <w:t>philosophically problematic</w:t>
      </w:r>
      <w:r w:rsidRPr="00FE0A81">
        <w:rPr>
          <w:sz w:val="16"/>
        </w:rPr>
        <w:t xml:space="preserve">. In fact, </w:t>
      </w:r>
      <w:r w:rsidRPr="00FE0A81">
        <w:rPr>
          <w:rStyle w:val="StyleUnderline"/>
        </w:rPr>
        <w:t xml:space="preserve">sometimes to appeal to rights or recognition is the </w:t>
      </w:r>
      <w:r w:rsidRPr="00FE0A81">
        <w:rPr>
          <w:rStyle w:val="Emphasis"/>
        </w:rPr>
        <w:t xml:space="preserve">only available </w:t>
      </w:r>
      <w:r w:rsidRPr="00FE0A81">
        <w:rPr>
          <w:rStyle w:val="Emphasis"/>
          <w:highlight w:val="green"/>
        </w:rPr>
        <w:t>strategy</w:t>
      </w:r>
      <w:r w:rsidRPr="00FE0A81">
        <w:rPr>
          <w:rStyle w:val="StyleUnderline"/>
          <w:highlight w:val="green"/>
        </w:rPr>
        <w:t xml:space="preserve"> </w:t>
      </w:r>
      <w:r w:rsidRPr="00FE0A81">
        <w:rPr>
          <w:rStyle w:val="StyleUnderline"/>
        </w:rPr>
        <w:t xml:space="preserve">in situations of </w:t>
      </w:r>
      <w:r w:rsidRPr="00FE0A81">
        <w:rPr>
          <w:rStyle w:val="Emphasis"/>
        </w:rPr>
        <w:t>extreme vulnerability</w:t>
      </w:r>
      <w:r w:rsidRPr="00FE0A81">
        <w:rPr>
          <w:rStyle w:val="StyleUnderline"/>
        </w:rPr>
        <w:t xml:space="preserve">, where people’s options are </w:t>
      </w:r>
      <w:r w:rsidRPr="00FE0A81">
        <w:rPr>
          <w:rStyle w:val="Emphasis"/>
        </w:rPr>
        <w:t>highly limited</w:t>
      </w:r>
      <w:r w:rsidRPr="00FE0A81">
        <w:rPr>
          <w:rStyle w:val="StyleUnderline"/>
        </w:rPr>
        <w:t xml:space="preserve">. </w:t>
      </w:r>
      <w:r w:rsidRPr="00FE0A81">
        <w:rPr>
          <w:rStyle w:val="StyleUnderline"/>
          <w:highlight w:val="green"/>
        </w:rPr>
        <w:t>Recogniz</w:t>
      </w:r>
      <w:r w:rsidRPr="00FE0A81">
        <w:rPr>
          <w:rStyle w:val="StyleUnderline"/>
        </w:rPr>
        <w:t xml:space="preserve">ing that we are </w:t>
      </w:r>
      <w:r w:rsidRPr="00FE0A81">
        <w:rPr>
          <w:rStyle w:val="Emphasis"/>
        </w:rPr>
        <w:t xml:space="preserve">in </w:t>
      </w:r>
      <w:r w:rsidRPr="00FE0A81">
        <w:rPr>
          <w:rStyle w:val="Emphasis"/>
          <w:highlight w:val="green"/>
        </w:rPr>
        <w:t>relations of power</w:t>
      </w:r>
      <w:r w:rsidRPr="00FE0A81">
        <w:rPr>
          <w:rStyle w:val="Emphasis"/>
        </w:rPr>
        <w:t xml:space="preserve"> right now</w:t>
      </w:r>
      <w:r w:rsidRPr="00FE0A81">
        <w:rPr>
          <w:rStyle w:val="StyleUnderline"/>
        </w:rPr>
        <w:t xml:space="preserve"> means also recognizing that our situation is </w:t>
      </w:r>
      <w:r w:rsidRPr="00FE0A81">
        <w:rPr>
          <w:rStyle w:val="Emphasis"/>
        </w:rPr>
        <w:t>imperfect</w:t>
      </w:r>
      <w:r w:rsidRPr="00FE0A81">
        <w:rPr>
          <w:rStyle w:val="StyleUnderline"/>
        </w:rPr>
        <w:t xml:space="preserve"> and that we have to </w:t>
      </w:r>
      <w:r w:rsidRPr="00FE0A81">
        <w:rPr>
          <w:rStyle w:val="Emphasis"/>
        </w:rPr>
        <w:t>struggle in our (imperfect) reality</w:t>
      </w:r>
      <w:r w:rsidRPr="00FE0A81">
        <w:rPr>
          <w:rStyle w:val="StyleUnderline"/>
        </w:rPr>
        <w:t>.</w:t>
      </w:r>
      <w:r w:rsidRPr="00FE0A81">
        <w:rPr>
          <w:sz w:val="16"/>
        </w:rPr>
        <w:t xml:space="preserve"> Youssef, a long-time activist for the freedom of movement in Greece, himself of North African descent, talked about the need for pragmatism in tactics; that </w:t>
      </w:r>
      <w:r w:rsidRPr="00FE0A81">
        <w:rPr>
          <w:rStyle w:val="StyleUnderline"/>
        </w:rPr>
        <w:t xml:space="preserve">sometimes </w:t>
      </w:r>
      <w:r w:rsidRPr="00FE0A81">
        <w:rPr>
          <w:rStyle w:val="StyleUnderline"/>
          <w:highlight w:val="green"/>
        </w:rPr>
        <w:t xml:space="preserve">we </w:t>
      </w:r>
      <w:r w:rsidRPr="00FE0A81">
        <w:rPr>
          <w:rStyle w:val="Emphasis"/>
          <w:highlight w:val="green"/>
        </w:rPr>
        <w:t>must engage with the state</w:t>
      </w:r>
      <w:r w:rsidRPr="00FE0A81">
        <w:rPr>
          <w:rStyle w:val="StyleUnderline"/>
        </w:rPr>
        <w:t xml:space="preserve"> in order </w:t>
      </w:r>
      <w:r w:rsidRPr="00FE0A81">
        <w:rPr>
          <w:rStyle w:val="StyleUnderline"/>
          <w:highlight w:val="green"/>
        </w:rPr>
        <w:t xml:space="preserve">to </w:t>
      </w:r>
      <w:r w:rsidRPr="00FE0A81">
        <w:rPr>
          <w:rStyle w:val="Emphasis"/>
          <w:highlight w:val="green"/>
        </w:rPr>
        <w:t>bring</w:t>
      </w:r>
      <w:r w:rsidRPr="00FE0A81">
        <w:rPr>
          <w:rStyle w:val="Emphasis"/>
        </w:rPr>
        <w:t xml:space="preserve"> about </w:t>
      </w:r>
      <w:r w:rsidRPr="00FE0A81">
        <w:rPr>
          <w:rStyle w:val="Emphasis"/>
          <w:highlight w:val="green"/>
        </w:rPr>
        <w:t>greater freedoms</w:t>
      </w:r>
      <w:r w:rsidRPr="00FE0A81">
        <w:rPr>
          <w:rStyle w:val="Emphasis"/>
        </w:rPr>
        <w:t xml:space="preserve"> now</w:t>
      </w:r>
      <w:r w:rsidRPr="00FE0A81">
        <w:rPr>
          <w:sz w:val="16"/>
        </w:rPr>
        <w:t xml:space="preserve">. ‘Today, in Creta,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words they’re rarely part of some intentional or ‘noble’ act to become a rights-bearer, say, and more often pragmatic decisions based on the need to alleviate immediate situations of oppression. </w:t>
      </w:r>
      <w:r w:rsidRPr="00FE0A81">
        <w:rPr>
          <w:rStyle w:val="StyleUnderline"/>
        </w:rPr>
        <w:t xml:space="preserve">A no borders politics seeks to </w:t>
      </w:r>
      <w:r w:rsidRPr="00FE0A81">
        <w:rPr>
          <w:rStyle w:val="Emphasis"/>
        </w:rPr>
        <w:t>go beyond claims</w:t>
      </w:r>
      <w:r w:rsidRPr="00FE0A81">
        <w:rPr>
          <w:rStyle w:val="StyleUnderline"/>
        </w:rPr>
        <w:t xml:space="preserve"> to representation and rights that </w:t>
      </w:r>
      <w:r w:rsidRPr="00FE0A81">
        <w:rPr>
          <w:rStyle w:val="Emphasis"/>
          <w:highlight w:val="green"/>
        </w:rPr>
        <w:t>ultimately</w:t>
      </w:r>
      <w:r w:rsidRPr="00FE0A81">
        <w:rPr>
          <w:rStyle w:val="Emphasis"/>
        </w:rPr>
        <w:t xml:space="preserve"> stand to </w:t>
      </w:r>
      <w:r w:rsidRPr="00FE0A81">
        <w:rPr>
          <w:rStyle w:val="Emphasis"/>
          <w:highlight w:val="green"/>
        </w:rPr>
        <w:t>reinforce</w:t>
      </w:r>
      <w:r w:rsidRPr="00FE0A81">
        <w:rPr>
          <w:rStyle w:val="Emphasis"/>
        </w:rPr>
        <w:t xml:space="preserve"> the </w:t>
      </w:r>
      <w:r w:rsidRPr="00FE0A81">
        <w:rPr>
          <w:rStyle w:val="Emphasis"/>
          <w:highlight w:val="green"/>
        </w:rPr>
        <w:t>state</w:t>
      </w:r>
      <w:r w:rsidRPr="00FE0A81">
        <w:rPr>
          <w:rStyle w:val="StyleUnderline"/>
        </w:rPr>
        <w:t xml:space="preserve">. But claims to representation and rights </w:t>
      </w:r>
      <w:r w:rsidRPr="00FE0A81">
        <w:rPr>
          <w:rStyle w:val="Emphasis"/>
        </w:rPr>
        <w:t>can sometimes do this too</w:t>
      </w:r>
      <w:r w:rsidRPr="00FE0A81">
        <w:rPr>
          <w:sz w:val="16"/>
        </w:rPr>
        <w:t xml:space="preserve">. Building on Foucault’s idea that </w:t>
      </w:r>
      <w:r w:rsidRPr="00FE0A81">
        <w:rPr>
          <w:rStyle w:val="StyleUnderline"/>
        </w:rPr>
        <w:t xml:space="preserve">power can be both </w:t>
      </w:r>
      <w:r w:rsidRPr="00FE0A81">
        <w:rPr>
          <w:rStyle w:val="Emphasis"/>
        </w:rPr>
        <w:t>positive</w:t>
      </w:r>
      <w:r w:rsidRPr="00FE0A81">
        <w:rPr>
          <w:rStyle w:val="StyleUnderline"/>
        </w:rPr>
        <w:t xml:space="preserve"> and </w:t>
      </w:r>
      <w:r w:rsidRPr="00FE0A81">
        <w:rPr>
          <w:rStyle w:val="Emphasis"/>
        </w:rPr>
        <w:t>empowering</w:t>
      </w:r>
      <w:r w:rsidRPr="00FE0A81">
        <w:rPr>
          <w:rStyle w:val="StyleUnderline"/>
        </w:rPr>
        <w:t xml:space="preserve"> or </w:t>
      </w:r>
      <w:r w:rsidRPr="00FE0A81">
        <w:rPr>
          <w:rStyle w:val="Emphasis"/>
        </w:rPr>
        <w:t>negative</w:t>
      </w:r>
      <w:r w:rsidRPr="00FE0A81">
        <w:rPr>
          <w:rStyle w:val="StyleUnderline"/>
        </w:rPr>
        <w:t xml:space="preserve"> and </w:t>
      </w:r>
      <w:r w:rsidRPr="00FE0A81">
        <w:rPr>
          <w:rStyle w:val="Emphasis"/>
        </w:rPr>
        <w:t>dominating</w:t>
      </w:r>
      <w:r w:rsidRPr="00FE0A81">
        <w:rPr>
          <w:sz w:val="16"/>
        </w:rPr>
        <w:t xml:space="preserve">, Biddy Martin and Chandra Mohanty suggest that </w:t>
      </w:r>
      <w:r w:rsidRPr="00FE0A81">
        <w:rPr>
          <w:rStyle w:val="StyleUnderline"/>
          <w:highlight w:val="green"/>
        </w:rPr>
        <w:t xml:space="preserve">fighting oppression involves seeing power in a way that </w:t>
      </w:r>
      <w:r w:rsidRPr="00FE0A81">
        <w:rPr>
          <w:rStyle w:val="Emphasis"/>
          <w:highlight w:val="green"/>
        </w:rPr>
        <w:t>refuses totalizing visions</w:t>
      </w:r>
      <w:r w:rsidRPr="00FE0A81">
        <w:rPr>
          <w:rStyle w:val="StyleUnderline"/>
        </w:rPr>
        <w:t xml:space="preserve"> of it </w:t>
      </w:r>
      <w:r w:rsidRPr="00FE0A81">
        <w:rPr>
          <w:rStyle w:val="StyleUnderline"/>
          <w:highlight w:val="green"/>
        </w:rPr>
        <w:t>and</w:t>
      </w:r>
      <w:r w:rsidRPr="00FE0A81">
        <w:rPr>
          <w:rStyle w:val="StyleUnderline"/>
        </w:rPr>
        <w:t xml:space="preserve"> can therefore </w:t>
      </w:r>
      <w:r w:rsidRPr="00FE0A81">
        <w:rPr>
          <w:rStyle w:val="StyleUnderline"/>
          <w:highlight w:val="green"/>
        </w:rPr>
        <w:t>account for</w:t>
      </w:r>
      <w:r w:rsidRPr="00FE0A81">
        <w:rPr>
          <w:rStyle w:val="StyleUnderline"/>
        </w:rPr>
        <w:t xml:space="preserve"> the </w:t>
      </w:r>
      <w:r w:rsidRPr="00FE0A81">
        <w:rPr>
          <w:rStyle w:val="StyleUnderline"/>
          <w:highlight w:val="green"/>
        </w:rPr>
        <w:t>possibility of resistance</w:t>
      </w:r>
      <w:r w:rsidRPr="00FE0A81">
        <w:rPr>
          <w:sz w:val="16"/>
        </w:rPr>
        <w:t xml:space="preserve">, as in creating something new, </w:t>
      </w:r>
      <w:r w:rsidRPr="00FE0A81">
        <w:rPr>
          <w:rStyle w:val="Emphasis"/>
          <w:highlight w:val="green"/>
        </w:rPr>
        <w:t>within existing power relations</w:t>
      </w:r>
      <w:r w:rsidRPr="00FE0A81">
        <w:rPr>
          <w:sz w:val="16"/>
        </w:rPr>
        <w:t xml:space="preserve"> (Martin and Mohanty 2003: 104). </w:t>
      </w:r>
      <w:r w:rsidRPr="00FE0A81">
        <w:rPr>
          <w:rStyle w:val="StyleUnderline"/>
        </w:rPr>
        <w:t xml:space="preserve">Suggesting that representation </w:t>
      </w:r>
      <w:r w:rsidRPr="00FE0A81">
        <w:rPr>
          <w:rStyle w:val="Emphasis"/>
        </w:rPr>
        <w:t>only ever brings people into power</w:t>
      </w:r>
      <w:r w:rsidRPr="00FE0A81">
        <w:rPr>
          <w:sz w:val="16"/>
        </w:rPr>
        <w:t xml:space="preserve"> therefore </w:t>
      </w:r>
      <w:r w:rsidRPr="00FE0A81">
        <w:rPr>
          <w:rStyle w:val="StyleUnderline"/>
        </w:rPr>
        <w:t xml:space="preserve">means </w:t>
      </w:r>
      <w:r w:rsidRPr="00FE0A81">
        <w:rPr>
          <w:rStyle w:val="Emphasis"/>
        </w:rPr>
        <w:t>rejecting a vast range of moments</w:t>
      </w:r>
      <w:r w:rsidRPr="00FE0A81">
        <w:rPr>
          <w:rStyle w:val="StyleUnderline"/>
        </w:rPr>
        <w:t xml:space="preserve"> when the oppressed have </w:t>
      </w:r>
      <w:r w:rsidRPr="00FE0A81">
        <w:rPr>
          <w:rStyle w:val="Emphasis"/>
        </w:rPr>
        <w:t>voiced their refusal to be reduced to non-beings</w:t>
      </w:r>
      <w:r w:rsidRPr="00FE0A81">
        <w:rPr>
          <w:rStyle w:val="StyleUnderline"/>
        </w:rPr>
        <w:t xml:space="preserve"> outside of politics</w:t>
      </w:r>
      <w:r w:rsidRPr="00FE0A81">
        <w:rPr>
          <w:sz w:val="16"/>
        </w:rPr>
        <w:t xml:space="preserve"> (Sharma 2009: 475). In other words, resistance is not only or always a reaction to the constraining effects of dominating power, but can also express power as something positive and liberating. </w:t>
      </w:r>
      <w:r w:rsidRPr="00FE0A81">
        <w:rPr>
          <w:rStyle w:val="StyleUnderline"/>
        </w:rPr>
        <w:t xml:space="preserve">From the </w:t>
      </w:r>
      <w:r w:rsidRPr="00FE0A81">
        <w:rPr>
          <w:rStyle w:val="Emphasis"/>
        </w:rPr>
        <w:t>Black Panthers</w:t>
      </w:r>
      <w:r w:rsidRPr="00FE0A81">
        <w:rPr>
          <w:rStyle w:val="StyleUnderline"/>
        </w:rPr>
        <w:t xml:space="preserve"> to the </w:t>
      </w:r>
      <w:r w:rsidRPr="00FE0A81">
        <w:rPr>
          <w:rStyle w:val="Emphasis"/>
        </w:rPr>
        <w:t>Sans Papiers</w:t>
      </w:r>
      <w:r w:rsidRPr="00FE0A81">
        <w:rPr>
          <w:rStyle w:val="StyleUnderline"/>
        </w:rPr>
        <w:t>, demands for representation</w:t>
      </w:r>
      <w:r w:rsidRPr="00FE0A81">
        <w:rPr>
          <w:sz w:val="16"/>
        </w:rPr>
        <w:t xml:space="preserve">, when carried out by minority groups for themselves, </w:t>
      </w:r>
      <w:r w:rsidRPr="00FE0A81">
        <w:rPr>
          <w:rStyle w:val="StyleUnderline"/>
        </w:rPr>
        <w:t xml:space="preserve">can </w:t>
      </w:r>
      <w:r w:rsidRPr="00FE0A81">
        <w:rPr>
          <w:rStyle w:val="Emphasis"/>
          <w:highlight w:val="green"/>
        </w:rPr>
        <w:t>challenge</w:t>
      </w:r>
      <w:r w:rsidRPr="00FE0A81">
        <w:rPr>
          <w:rStyle w:val="Emphasis"/>
        </w:rPr>
        <w:t xml:space="preserve"> the role of </w:t>
      </w:r>
      <w:r w:rsidRPr="00FE0A81">
        <w:rPr>
          <w:rStyle w:val="Emphasis"/>
          <w:highlight w:val="green"/>
        </w:rPr>
        <w:t>dominant power</w:t>
      </w:r>
      <w:r w:rsidRPr="00FE0A81">
        <w:rPr>
          <w:rStyle w:val="StyleUnderline"/>
        </w:rPr>
        <w:t xml:space="preserve"> over that group and </w:t>
      </w:r>
      <w:r w:rsidRPr="00FE0A81">
        <w:rPr>
          <w:rStyle w:val="Emphasis"/>
        </w:rPr>
        <w:t>create new</w:t>
      </w:r>
      <w:r w:rsidRPr="00FE0A81">
        <w:rPr>
          <w:rStyle w:val="StyleUnderline"/>
        </w:rPr>
        <w:t xml:space="preserve">, </w:t>
      </w:r>
      <w:r w:rsidRPr="00FE0A81">
        <w:rPr>
          <w:rStyle w:val="Emphasis"/>
        </w:rPr>
        <w:t>emancipated subjectivities</w:t>
      </w:r>
      <w:r w:rsidRPr="00FE0A81">
        <w:rPr>
          <w:sz w:val="16"/>
        </w:rPr>
        <w:t xml:space="preserve"> (Goldberg 1996; Malik 1996). Depending on who it is that acts, then, </w:t>
      </w:r>
      <w:r w:rsidRPr="00FE0A81">
        <w:rPr>
          <w:rStyle w:val="StyleUnderline"/>
        </w:rPr>
        <w:t xml:space="preserve">in some cases demands for recognition/rights can be a </w:t>
      </w:r>
      <w:r w:rsidRPr="00FE0A81">
        <w:rPr>
          <w:rStyle w:val="Emphasis"/>
        </w:rPr>
        <w:t>radical</w:t>
      </w:r>
      <w:r w:rsidRPr="00FE0A81">
        <w:rPr>
          <w:rStyle w:val="StyleUnderline"/>
        </w:rPr>
        <w:t xml:space="preserve"> and </w:t>
      </w:r>
      <w:r w:rsidRPr="00FE0A81">
        <w:rPr>
          <w:rStyle w:val="Emphasis"/>
        </w:rPr>
        <w:t>transformative political act</w:t>
      </w:r>
      <w:r w:rsidRPr="00FE0A81">
        <w:rPr>
          <w:sz w:val="16"/>
        </w:rPr>
        <w:t xml:space="preserve"> (Nyers 2015. See also Butler and Spivak 2007; Isin 2008; Nyers and Rygiel 2012). As Nandita Sharma suggests, in response to Papadopoulos et al.’s book Escape Routes, we must recognise that making life and fashioning our subjectivities are intimately intertwined and making ‘new social bodies’ … is not the same as bringing people back into power through identity politics (or identity policing). It is important to recognise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45204CEC" w14:textId="77777777" w:rsidR="00AD0301" w:rsidRDefault="00AD0301" w:rsidP="00AD0301"/>
    <w:sectPr w:rsidR="00AD03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3C34"/>
    <w:rsid w:val="000029E3"/>
    <w:rsid w:val="000029E8"/>
    <w:rsid w:val="00004225"/>
    <w:rsid w:val="000066CA"/>
    <w:rsid w:val="00007264"/>
    <w:rsid w:val="000076A9"/>
    <w:rsid w:val="00014FAD"/>
    <w:rsid w:val="00015D2A"/>
    <w:rsid w:val="00016F07"/>
    <w:rsid w:val="000176AC"/>
    <w:rsid w:val="0002490B"/>
    <w:rsid w:val="00026465"/>
    <w:rsid w:val="00030204"/>
    <w:rsid w:val="000305BF"/>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5E8"/>
    <w:rsid w:val="00100B28"/>
    <w:rsid w:val="001043B4"/>
    <w:rsid w:val="0011667E"/>
    <w:rsid w:val="00117316"/>
    <w:rsid w:val="001209B4"/>
    <w:rsid w:val="001447C2"/>
    <w:rsid w:val="00163342"/>
    <w:rsid w:val="00165B31"/>
    <w:rsid w:val="001761FC"/>
    <w:rsid w:val="00182655"/>
    <w:rsid w:val="001840F2"/>
    <w:rsid w:val="00185134"/>
    <w:rsid w:val="001856C6"/>
    <w:rsid w:val="00191B5F"/>
    <w:rsid w:val="00192487"/>
    <w:rsid w:val="00193416"/>
    <w:rsid w:val="00195073"/>
    <w:rsid w:val="0019668D"/>
    <w:rsid w:val="001975A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7CF"/>
    <w:rsid w:val="002343FE"/>
    <w:rsid w:val="002349CD"/>
    <w:rsid w:val="00235F7B"/>
    <w:rsid w:val="002502CF"/>
    <w:rsid w:val="00267EBB"/>
    <w:rsid w:val="0027023B"/>
    <w:rsid w:val="00272F3F"/>
    <w:rsid w:val="00274EDB"/>
    <w:rsid w:val="0027729E"/>
    <w:rsid w:val="00281A5C"/>
    <w:rsid w:val="002843B2"/>
    <w:rsid w:val="00284ED6"/>
    <w:rsid w:val="00290C5A"/>
    <w:rsid w:val="00290C92"/>
    <w:rsid w:val="0029647A"/>
    <w:rsid w:val="00296504"/>
    <w:rsid w:val="002A62D7"/>
    <w:rsid w:val="002B5511"/>
    <w:rsid w:val="002B7ACF"/>
    <w:rsid w:val="002C353E"/>
    <w:rsid w:val="002E0643"/>
    <w:rsid w:val="002E392E"/>
    <w:rsid w:val="002E6BBC"/>
    <w:rsid w:val="002E78AC"/>
    <w:rsid w:val="002F1BA9"/>
    <w:rsid w:val="002F6682"/>
    <w:rsid w:val="002F6E74"/>
    <w:rsid w:val="003106B3"/>
    <w:rsid w:val="0031385D"/>
    <w:rsid w:val="003171AB"/>
    <w:rsid w:val="003215BE"/>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680"/>
    <w:rsid w:val="0047482C"/>
    <w:rsid w:val="00475436"/>
    <w:rsid w:val="0048047E"/>
    <w:rsid w:val="00482AF9"/>
    <w:rsid w:val="00496BB2"/>
    <w:rsid w:val="00496D69"/>
    <w:rsid w:val="004B37B4"/>
    <w:rsid w:val="004B72B4"/>
    <w:rsid w:val="004C0314"/>
    <w:rsid w:val="004C0D3D"/>
    <w:rsid w:val="004C1AF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DA2"/>
    <w:rsid w:val="00577181"/>
    <w:rsid w:val="00577C12"/>
    <w:rsid w:val="00580BFC"/>
    <w:rsid w:val="00581048"/>
    <w:rsid w:val="00581203"/>
    <w:rsid w:val="0058349C"/>
    <w:rsid w:val="00585FBE"/>
    <w:rsid w:val="005870E8"/>
    <w:rsid w:val="0058789C"/>
    <w:rsid w:val="00596CED"/>
    <w:rsid w:val="005A138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68A"/>
    <w:rsid w:val="00605C81"/>
    <w:rsid w:val="00607D6C"/>
    <w:rsid w:val="0061383D"/>
    <w:rsid w:val="00614D69"/>
    <w:rsid w:val="00617030"/>
    <w:rsid w:val="00621301"/>
    <w:rsid w:val="0062173F"/>
    <w:rsid w:val="006231D9"/>
    <w:rsid w:val="006235FB"/>
    <w:rsid w:val="00626A15"/>
    <w:rsid w:val="006379E9"/>
    <w:rsid w:val="006438CB"/>
    <w:rsid w:val="006529B9"/>
    <w:rsid w:val="00654695"/>
    <w:rsid w:val="0065500A"/>
    <w:rsid w:val="00655217"/>
    <w:rsid w:val="0065727C"/>
    <w:rsid w:val="00674A78"/>
    <w:rsid w:val="00676FE2"/>
    <w:rsid w:val="00682BDF"/>
    <w:rsid w:val="00696A16"/>
    <w:rsid w:val="006A1F5F"/>
    <w:rsid w:val="006A4840"/>
    <w:rsid w:val="006A52A0"/>
    <w:rsid w:val="006A7E1D"/>
    <w:rsid w:val="006C3A56"/>
    <w:rsid w:val="006D13F4"/>
    <w:rsid w:val="006D6AED"/>
    <w:rsid w:val="006E6D0B"/>
    <w:rsid w:val="006F126E"/>
    <w:rsid w:val="006F32C9"/>
    <w:rsid w:val="006F3834"/>
    <w:rsid w:val="006F38B3"/>
    <w:rsid w:val="006F5693"/>
    <w:rsid w:val="006F5D4C"/>
    <w:rsid w:val="007015F7"/>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777C9"/>
    <w:rsid w:val="007802AD"/>
    <w:rsid w:val="007917D4"/>
    <w:rsid w:val="00793F46"/>
    <w:rsid w:val="007A1325"/>
    <w:rsid w:val="007A1A18"/>
    <w:rsid w:val="007A3BAF"/>
    <w:rsid w:val="007B53D8"/>
    <w:rsid w:val="007C16A6"/>
    <w:rsid w:val="007C22C5"/>
    <w:rsid w:val="007C57E1"/>
    <w:rsid w:val="007C5811"/>
    <w:rsid w:val="007D2DF5"/>
    <w:rsid w:val="007D451A"/>
    <w:rsid w:val="007D5E3E"/>
    <w:rsid w:val="007D7596"/>
    <w:rsid w:val="007E242C"/>
    <w:rsid w:val="007E6631"/>
    <w:rsid w:val="00803A12"/>
    <w:rsid w:val="00805343"/>
    <w:rsid w:val="00805417"/>
    <w:rsid w:val="008266F9"/>
    <w:rsid w:val="008267E2"/>
    <w:rsid w:val="00826A9B"/>
    <w:rsid w:val="00834842"/>
    <w:rsid w:val="00840E7B"/>
    <w:rsid w:val="00842249"/>
    <w:rsid w:val="0084306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D5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9BA"/>
    <w:rsid w:val="00A22670"/>
    <w:rsid w:val="00A24677"/>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852"/>
    <w:rsid w:val="00AB48D3"/>
    <w:rsid w:val="00AD0301"/>
    <w:rsid w:val="00AD0C08"/>
    <w:rsid w:val="00AE0243"/>
    <w:rsid w:val="00AE1BAD"/>
    <w:rsid w:val="00AE2124"/>
    <w:rsid w:val="00AE24BC"/>
    <w:rsid w:val="00AE3E3F"/>
    <w:rsid w:val="00AF2516"/>
    <w:rsid w:val="00AF4760"/>
    <w:rsid w:val="00AF55D4"/>
    <w:rsid w:val="00B0505F"/>
    <w:rsid w:val="00B05C2D"/>
    <w:rsid w:val="00B05E27"/>
    <w:rsid w:val="00B12933"/>
    <w:rsid w:val="00B12B88"/>
    <w:rsid w:val="00B137E0"/>
    <w:rsid w:val="00B13BC8"/>
    <w:rsid w:val="00B24662"/>
    <w:rsid w:val="00B26A95"/>
    <w:rsid w:val="00B3569C"/>
    <w:rsid w:val="00B43676"/>
    <w:rsid w:val="00B5602D"/>
    <w:rsid w:val="00B60125"/>
    <w:rsid w:val="00B6656B"/>
    <w:rsid w:val="00B71625"/>
    <w:rsid w:val="00B716E5"/>
    <w:rsid w:val="00B75C54"/>
    <w:rsid w:val="00B8710E"/>
    <w:rsid w:val="00B92A93"/>
    <w:rsid w:val="00BA17A8"/>
    <w:rsid w:val="00BA3C33"/>
    <w:rsid w:val="00BA60F8"/>
    <w:rsid w:val="00BB0878"/>
    <w:rsid w:val="00BB1879"/>
    <w:rsid w:val="00BB5658"/>
    <w:rsid w:val="00BC0ABE"/>
    <w:rsid w:val="00BC30DB"/>
    <w:rsid w:val="00BC64FF"/>
    <w:rsid w:val="00BC7C37"/>
    <w:rsid w:val="00BD2244"/>
    <w:rsid w:val="00BE6472"/>
    <w:rsid w:val="00BF29B8"/>
    <w:rsid w:val="00BF46EA"/>
    <w:rsid w:val="00BF52CC"/>
    <w:rsid w:val="00C07769"/>
    <w:rsid w:val="00C07D05"/>
    <w:rsid w:val="00C10856"/>
    <w:rsid w:val="00C200E6"/>
    <w:rsid w:val="00C203FA"/>
    <w:rsid w:val="00C244F5"/>
    <w:rsid w:val="00C3164F"/>
    <w:rsid w:val="00C31B5E"/>
    <w:rsid w:val="00C34D3E"/>
    <w:rsid w:val="00C35B37"/>
    <w:rsid w:val="00C3747A"/>
    <w:rsid w:val="00C37F29"/>
    <w:rsid w:val="00C56DCC"/>
    <w:rsid w:val="00C57075"/>
    <w:rsid w:val="00C63C34"/>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5586"/>
    <w:rsid w:val="00D36C30"/>
    <w:rsid w:val="00D37C90"/>
    <w:rsid w:val="00D43A8C"/>
    <w:rsid w:val="00D53072"/>
    <w:rsid w:val="00D61A4E"/>
    <w:rsid w:val="00D634EA"/>
    <w:rsid w:val="00D713A1"/>
    <w:rsid w:val="00D77956"/>
    <w:rsid w:val="00D80F0C"/>
    <w:rsid w:val="00D92077"/>
    <w:rsid w:val="00D951E2"/>
    <w:rsid w:val="00D9565A"/>
    <w:rsid w:val="00DA2E71"/>
    <w:rsid w:val="00DA684B"/>
    <w:rsid w:val="00DB196D"/>
    <w:rsid w:val="00DB2337"/>
    <w:rsid w:val="00DB5F87"/>
    <w:rsid w:val="00DB67D8"/>
    <w:rsid w:val="00DB699B"/>
    <w:rsid w:val="00DC0376"/>
    <w:rsid w:val="00DC099B"/>
    <w:rsid w:val="00DC2BE5"/>
    <w:rsid w:val="00DD4CD4"/>
    <w:rsid w:val="00DD65A2"/>
    <w:rsid w:val="00DD6770"/>
    <w:rsid w:val="00DE0749"/>
    <w:rsid w:val="00DE1CE2"/>
    <w:rsid w:val="00DF1210"/>
    <w:rsid w:val="00DF1223"/>
    <w:rsid w:val="00DF31E9"/>
    <w:rsid w:val="00DF400D"/>
    <w:rsid w:val="00DF401E"/>
    <w:rsid w:val="00DF4427"/>
    <w:rsid w:val="00DF5C23"/>
    <w:rsid w:val="00E01DAD"/>
    <w:rsid w:val="00E021DC"/>
    <w:rsid w:val="00E03F91"/>
    <w:rsid w:val="00E064EF"/>
    <w:rsid w:val="00E064F2"/>
    <w:rsid w:val="00E0717B"/>
    <w:rsid w:val="00E12E2D"/>
    <w:rsid w:val="00E15598"/>
    <w:rsid w:val="00E20D65"/>
    <w:rsid w:val="00E353A2"/>
    <w:rsid w:val="00E36881"/>
    <w:rsid w:val="00E42E4C"/>
    <w:rsid w:val="00E47013"/>
    <w:rsid w:val="00E53CFB"/>
    <w:rsid w:val="00E541F9"/>
    <w:rsid w:val="00E57B79"/>
    <w:rsid w:val="00E63419"/>
    <w:rsid w:val="00E63B7D"/>
    <w:rsid w:val="00E64496"/>
    <w:rsid w:val="00E72115"/>
    <w:rsid w:val="00E75174"/>
    <w:rsid w:val="00E8322E"/>
    <w:rsid w:val="00E903E0"/>
    <w:rsid w:val="00EA1115"/>
    <w:rsid w:val="00EA39EB"/>
    <w:rsid w:val="00EA58CE"/>
    <w:rsid w:val="00EB33FF"/>
    <w:rsid w:val="00EB3D1A"/>
    <w:rsid w:val="00EC2759"/>
    <w:rsid w:val="00EC7106"/>
    <w:rsid w:val="00EC7B4D"/>
    <w:rsid w:val="00ED0120"/>
    <w:rsid w:val="00ED0FEB"/>
    <w:rsid w:val="00ED3BBA"/>
    <w:rsid w:val="00ED4E12"/>
    <w:rsid w:val="00EE051B"/>
    <w:rsid w:val="00EE3FE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4AC"/>
    <w:rsid w:val="00F43EA3"/>
    <w:rsid w:val="00F50C55"/>
    <w:rsid w:val="00F57094"/>
    <w:rsid w:val="00F57FFB"/>
    <w:rsid w:val="00F601E6"/>
    <w:rsid w:val="00F73954"/>
    <w:rsid w:val="00F94060"/>
    <w:rsid w:val="00FA56F6"/>
    <w:rsid w:val="00FA5E03"/>
    <w:rsid w:val="00FB329D"/>
    <w:rsid w:val="00FB7ECF"/>
    <w:rsid w:val="00FC27E3"/>
    <w:rsid w:val="00FC74C7"/>
    <w:rsid w:val="00FD451D"/>
    <w:rsid w:val="00FD5B22"/>
    <w:rsid w:val="00FE1B01"/>
    <w:rsid w:val="00FE7F10"/>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43929F"/>
  <w14:defaultImageDpi w14:val="300"/>
  <w15:docId w15:val="{790E001B-AC97-1447-BF66-2DE184BD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30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03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03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9"/>
    <w:unhideWhenUsed/>
    <w:qFormat/>
    <w:rsid w:val="00AD03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AD03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03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301"/>
  </w:style>
  <w:style w:type="character" w:customStyle="1" w:styleId="Heading1Char">
    <w:name w:val="Heading 1 Char"/>
    <w:aliases w:val="Pocket Char"/>
    <w:basedOn w:val="DefaultParagraphFont"/>
    <w:link w:val="Heading1"/>
    <w:uiPriority w:val="9"/>
    <w:rsid w:val="00AD03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030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Citation Char Char Char1,Heading 3 Char1 Char Char Char,Citation Char Char Char Char Char,Citation Char1 Char Char Char,Heading 3 Char Char1 Char"/>
    <w:basedOn w:val="DefaultParagraphFont"/>
    <w:link w:val="Heading3"/>
    <w:uiPriority w:val="9"/>
    <w:rsid w:val="00AD030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AD03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030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D030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AD030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030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AD0301"/>
    <w:rPr>
      <w:color w:val="auto"/>
      <w:u w:val="none"/>
    </w:rPr>
  </w:style>
  <w:style w:type="paragraph" w:styleId="DocumentMap">
    <w:name w:val="Document Map"/>
    <w:basedOn w:val="Normal"/>
    <w:link w:val="DocumentMapChar"/>
    <w:uiPriority w:val="99"/>
    <w:semiHidden/>
    <w:unhideWhenUsed/>
    <w:rsid w:val="00AD03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0301"/>
    <w:rPr>
      <w:rFonts w:ascii="Lucida Grande" w:hAnsi="Lucida Grande" w:cs="Lucida Grande"/>
    </w:rPr>
  </w:style>
  <w:style w:type="paragraph" w:customStyle="1" w:styleId="textbold">
    <w:name w:val="text bold"/>
    <w:basedOn w:val="Normal"/>
    <w:link w:val="Emphasis"/>
    <w:uiPriority w:val="20"/>
    <w:qFormat/>
    <w:rsid w:val="00C63C34"/>
    <w:pPr>
      <w:ind w:left="720"/>
      <w:jc w:val="both"/>
    </w:pPr>
    <w:rPr>
      <w:b/>
      <w:iCs/>
      <w:u w:val="singl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C63C34"/>
    <w:rPr>
      <w:rFonts w:ascii="Arial" w:hAnsi="Arial"/>
      <w:b/>
      <w:sz w:val="24"/>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C63C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802AD"/>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TitleChar">
    <w:name w:val="Title Char"/>
    <w:basedOn w:val="DefaultParagraphFont"/>
    <w:link w:val="Title"/>
    <w:qFormat/>
    <w:rsid w:val="007802AD"/>
    <w:rPr>
      <w:b/>
      <w:u w:val="single"/>
    </w:rPr>
  </w:style>
  <w:style w:type="paragraph" w:styleId="Title">
    <w:name w:val="Title"/>
    <w:basedOn w:val="Normal"/>
    <w:next w:val="Normal"/>
    <w:link w:val="TitleChar"/>
    <w:qFormat/>
    <w:rsid w:val="007802AD"/>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7802AD"/>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26A95"/>
    <w:rPr>
      <w:color w:val="605E5C"/>
      <w:shd w:val="clear" w:color="auto" w:fill="E1DFDD"/>
    </w:rPr>
  </w:style>
  <w:style w:type="paragraph" w:styleId="NormalWeb">
    <w:name w:val="Normal (Web)"/>
    <w:basedOn w:val="Normal"/>
    <w:uiPriority w:val="99"/>
    <w:semiHidden/>
    <w:unhideWhenUsed/>
    <w:rsid w:val="00AD030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834438">
      <w:bodyDiv w:val="1"/>
      <w:marLeft w:val="0"/>
      <w:marRight w:val="0"/>
      <w:marTop w:val="0"/>
      <w:marBottom w:val="0"/>
      <w:divBdr>
        <w:top w:val="none" w:sz="0" w:space="0" w:color="auto"/>
        <w:left w:val="none" w:sz="0" w:space="0" w:color="auto"/>
        <w:bottom w:val="none" w:sz="0" w:space="0" w:color="auto"/>
        <w:right w:val="none" w:sz="0" w:space="0" w:color="auto"/>
      </w:divBdr>
    </w:div>
    <w:div w:id="18128673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isisafrica.me/visual-arts/detail/19943/art-criticism-is-the-prefix-afro-as-in-afro-futurism-arresting-our-imagination-and-manifesto-salesmanshi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isisafrica.me/visual-arts/detail/19943/art-criticism-is-the-prefix-afro-as-in-afro-futurism-arresting-our-imagination-and-manifesto-salesmanship" TargetMode="External"/><Relationship Id="rId5" Type="http://schemas.openxmlformats.org/officeDocument/2006/relationships/numbering" Target="numbering.xml"/><Relationship Id="rId10" Type="http://schemas.openxmlformats.org/officeDocument/2006/relationships/hyperlink" Target="http://www.space.com/blue-origin-michael-strahan-new-shepard-record-launch" TargetMode="External"/><Relationship Id="rId4" Type="http://schemas.openxmlformats.org/officeDocument/2006/relationships/customXml" Target="../customXml/item4.xml"/><Relationship Id="rId9" Type="http://schemas.openxmlformats.org/officeDocument/2006/relationships/hyperlink" Target="https://muse.jhu.edu/search?action=browse&amp;limit=publisher_id:2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117</TotalTime>
  <Pages>34</Pages>
  <Words>5479</Words>
  <Characters>31233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46</cp:revision>
  <dcterms:created xsi:type="dcterms:W3CDTF">2022-01-06T17:38:00Z</dcterms:created>
  <dcterms:modified xsi:type="dcterms:W3CDTF">2022-01-18T19:54:00Z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