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r>
        <w:rPr>
          <w:rFonts w:cs="Calibri"/>
          <w:b/>
          <w:bCs/>
          <w:color w:val="000000"/>
          <w:sz w:val="26"/>
          <w:szCs w:val="26"/>
        </w:rPr>
        <w:t>Jecker &amp;</w:t>
      </w:r>
      <w:r>
        <w:rPr>
          <w:rFonts w:cs="Calibri"/>
          <w:color w:val="000000"/>
          <w:szCs w:val="22"/>
        </w:rPr>
        <w:t xml:space="preserve"> Caesar A. </w:t>
      </w:r>
      <w:r>
        <w:rPr>
          <w:rFonts w:cs="Calibri"/>
          <w:b/>
          <w:bCs/>
          <w:color w:val="000000"/>
          <w:sz w:val="26"/>
          <w:szCs w:val="26"/>
        </w:rPr>
        <w:t>Atuire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r>
        <w:rPr>
          <w:rFonts w:cs="Calibri"/>
          <w:b/>
          <w:bCs/>
          <w:color w:val="000000"/>
          <w:szCs w:val="22"/>
        </w:rPr>
        <w:t>DebateDrills.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 xml:space="preserve">[iddle] </w:t>
      </w:r>
      <w:r w:rsidRPr="003E56AA">
        <w:rPr>
          <w:rFonts w:cs="Calibri"/>
          <w:color w:val="000000"/>
          <w:szCs w:val="22"/>
          <w:highlight w:val="green"/>
          <w:u w:val="single"/>
        </w:rPr>
        <w:t>I</w:t>
      </w:r>
      <w:r>
        <w:rPr>
          <w:rFonts w:cs="Calibri"/>
          <w:color w:val="000000"/>
          <w:szCs w:val="22"/>
          <w:highlight w:val="green"/>
          <w:u w:val="single"/>
        </w:rPr>
        <w:t xml:space="preserve">[ncome] </w:t>
      </w:r>
      <w:r w:rsidRPr="003E56AA">
        <w:rPr>
          <w:rFonts w:cs="Calibri"/>
          <w:color w:val="000000"/>
          <w:szCs w:val="22"/>
          <w:highlight w:val="green"/>
          <w:u w:val="single"/>
        </w:rPr>
        <w:t>C</w:t>
      </w:r>
      <w:r>
        <w:rPr>
          <w:rFonts w:cs="Calibri"/>
          <w:color w:val="000000"/>
          <w:szCs w:val="22"/>
          <w:highlight w:val="green"/>
          <w:u w:val="single"/>
        </w:rPr>
        <w:t>[ountrie]</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It would stabilise supply, minimising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r w:rsidRPr="00397AB4">
        <w:rPr>
          <w:rStyle w:val="Style13ptBold"/>
        </w:rPr>
        <w:t>Lakemann and Tafese 20</w:t>
      </w:r>
      <w:r w:rsidRPr="00397AB4">
        <w:t>-- Lakemann, Tabea, Jann Lay, and Tevin Tafese.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Carmody, Pádraig.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Kragelund and Riboredo,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r w:rsidRPr="00BF49A0">
        <w:rPr>
          <w:rStyle w:val="Style13ptBold"/>
          <w:color w:val="000000" w:themeColor="text1"/>
        </w:rPr>
        <w:t>Yeisley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 xml:space="preserve">US and Chinese strategic interests will dictate </w:t>
      </w:r>
      <w:r w:rsidRPr="009D5485">
        <w:rPr>
          <w:rStyle w:val="Emphasis"/>
        </w:rPr>
        <w:t>an intrusive foreign policy to be</w:t>
      </w:r>
      <w:r w:rsidRPr="00DD50C5">
        <w:rPr>
          <w:rStyle w:val="Emphasis"/>
        </w:rPr>
        <w:t xml:space="preserve"> both prudent and vital</w:t>
      </w:r>
      <w:r w:rsidRPr="00DD50C5">
        <w:rPr>
          <w:rFonts w:ascii="Times New Roman" w:eastAsia="Times New Roman" w:hAnsi="Times New Roman" w:cs="Times New Roman"/>
          <w:sz w:val="16"/>
        </w:rPr>
        <w:t xml:space="preserve">. </w:t>
      </w:r>
      <w:r w:rsidRPr="009D5485">
        <w:rPr>
          <w:rStyle w:val="Emphasis"/>
          <w:highlight w:val="green"/>
        </w:rPr>
        <w:t>US-Sino proxy conflicts</w:t>
      </w:r>
      <w:r w:rsidRPr="009D5485">
        <w:rPr>
          <w:rStyle w:val="Emphasis"/>
        </w:rPr>
        <w:t xml:space="preserve"> over control of African resources will likely become necessary if these great powers are to sustain their national security postures, especially in terms of strategic defense.</w:t>
      </w:r>
      <w:r w:rsidRPr="00DD50C5">
        <w:rPr>
          <w:rFonts w:ascii="Times New Roman" w:eastAsia="Times New Roman" w:hAnsi="Times New Roman" w:cs="Times New Roman"/>
          <w:sz w:val="16"/>
        </w:rPr>
        <w:t>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Ruyle 17 </w:t>
      </w:r>
      <w:r>
        <w:rPr>
          <w:rFonts w:eastAsia="Calibri"/>
        </w:rPr>
        <w:t xml:space="preserve">(Brian </w:t>
      </w:r>
      <w:proofErr w:type="gramStart"/>
      <w:r>
        <w:rPr>
          <w:rFonts w:eastAsia="Calibri"/>
        </w:rPr>
        <w:t>F.Snyder</w:t>
      </w:r>
      <w:proofErr w:type="gramEnd"/>
      <w:r>
        <w:rPr>
          <w:rFonts w:eastAsia="Calibri"/>
        </w:rPr>
        <w:t xml:space="preserve">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of TNT equivalent (Kristensen and Norris, 2017</w:t>
      </w:r>
      <w:proofErr w:type="gramStart"/>
      <w:r>
        <w:rPr>
          <w:rFonts w:eastAsia="Calibri"/>
          <w:sz w:val="16"/>
          <w:szCs w:val="16"/>
        </w:rPr>
        <w:t>b,c</w:t>
      </w:r>
      <w:proofErr w:type="gramEnd"/>
      <w:r>
        <w:rPr>
          <w:rFonts w:eastAsia="Calibri"/>
          <w:sz w:val="16"/>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Pr>
          <w:rFonts w:eastAsia="Calibri"/>
          <w:sz w:val="16"/>
          <w:szCs w:val="16"/>
        </w:rPr>
        <w:t>policy-makers</w:t>
      </w:r>
      <w:proofErr w:type="gramEnd"/>
      <w:r>
        <w:rPr>
          <w:rFonts w:eastAsia="Calibri"/>
          <w:sz w:val="16"/>
          <w:szCs w:val="16"/>
        </w:rPr>
        <w:t xml:space="preserve">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w:t>
      </w:r>
      <w:proofErr w:type="gramStart"/>
      <w:r>
        <w:rPr>
          <w:rFonts w:eastAsia="Calibri"/>
          <w:sz w:val="16"/>
          <w:szCs w:val="16"/>
        </w:rPr>
        <w:t>2 ;</w:t>
      </w:r>
      <w:proofErr w:type="gramEnd"/>
      <w:r>
        <w:rPr>
          <w:rFonts w:eastAsia="Calibri"/>
          <w:sz w:val="16"/>
          <w:szCs w:val="16"/>
        </w:rPr>
        <w:t xml:space="preserve">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Pr>
          <w:rFonts w:eastAsia="Calibri"/>
          <w:sz w:val="16"/>
          <w:szCs w:val="16"/>
        </w:rPr>
        <w:t>billion ton</w:t>
      </w:r>
      <w:proofErr w:type="gramEnd"/>
      <w:r>
        <w:rPr>
          <w:rFonts w:eastAsia="Calibri"/>
          <w:sz w:val="16"/>
          <w:szCs w:val="16"/>
        </w:rPr>
        <w:t xml:space="preserve"> nuclear exchange using modern atmospheric models. If, as Toon et al. and Robock et al. suggest, a </w:t>
      </w:r>
      <w:proofErr w:type="gramStart"/>
      <w:r>
        <w:rPr>
          <w:rFonts w:eastAsia="Calibri"/>
          <w:sz w:val="16"/>
          <w:szCs w:val="16"/>
        </w:rPr>
        <w:t>440 million ton</w:t>
      </w:r>
      <w:proofErr w:type="gramEnd"/>
      <w:r>
        <w:rPr>
          <w:rFonts w:eastAsia="Calibri"/>
          <w:sz w:val="16"/>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w:t>
      </w:r>
      <w:proofErr w:type="gramStart"/>
      <w:r>
        <w:rPr>
          <w:rFonts w:eastAsia="Calibri"/>
          <w:sz w:val="16"/>
          <w:szCs w:val="16"/>
        </w:rPr>
        <w:t>liquid</w:t>
      </w:r>
      <w:proofErr w:type="gramEnd"/>
      <w:r>
        <w:rPr>
          <w:rFonts w:eastAsia="Calibri"/>
          <w:sz w:val="16"/>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Tg of soot emissions.3 Including all crude held in U.S. commercial facilities, the potential soot emissions increase to 24 Tg.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Pr>
          <w:rFonts w:eastAsia="Calibri"/>
          <w:sz w:val="16"/>
          <w:szCs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w:t>
      </w:r>
      <w:proofErr w:type="gramStart"/>
      <w:r>
        <w:rPr>
          <w:rFonts w:eastAsia="Calibri"/>
          <w:sz w:val="16"/>
          <w:szCs w:val="16"/>
        </w:rPr>
        <w:t>3 .</w:t>
      </w:r>
      <w:proofErr w:type="gramEnd"/>
      <w:r>
        <w:rPr>
          <w:rFonts w:eastAsia="Calibri"/>
          <w:sz w:val="16"/>
          <w:szCs w:val="16"/>
        </w:rPr>
        <w:t xml:space="preserve">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r>
        <w:rPr>
          <w:rFonts w:cs="Calibri"/>
          <w:b/>
          <w:bCs/>
          <w:color w:val="000000"/>
          <w:sz w:val="26"/>
          <w:szCs w:val="26"/>
        </w:rPr>
        <w:t>Jecker &amp;</w:t>
      </w:r>
      <w:r>
        <w:rPr>
          <w:rFonts w:cs="Calibri"/>
          <w:color w:val="000000"/>
          <w:szCs w:val="22"/>
        </w:rPr>
        <w:t xml:space="preserve"> Caesar A. </w:t>
      </w:r>
      <w:r>
        <w:rPr>
          <w:rFonts w:cs="Calibri"/>
          <w:b/>
          <w:bCs/>
          <w:color w:val="000000"/>
          <w:sz w:val="26"/>
          <w:szCs w:val="26"/>
        </w:rPr>
        <w:t>Atuire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r>
        <w:rPr>
          <w:rFonts w:cs="Calibri"/>
          <w:b/>
          <w:bCs/>
          <w:color w:val="000000"/>
          <w:szCs w:val="22"/>
        </w:rPr>
        <w:t>DebateDrills.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Okonjo-Iweala,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(AG DebateDrills)</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Niskanen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r>
        <w:rPr>
          <w:rFonts w:cs="Calibri"/>
          <w:b/>
          <w:bCs/>
          <w:color w:val="000000"/>
          <w:szCs w:val="22"/>
        </w:rPr>
        <w:t>DebateDrills</w:t>
      </w:r>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The standard is maximizing expected well being.</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disvaluable</w:t>
      </w:r>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350EA15" w14:textId="2D299FCE" w:rsidR="0072177F" w:rsidRPr="00466EB8" w:rsidRDefault="00B43D96" w:rsidP="007E5339">
      <w:pPr>
        <w:keepNext/>
        <w:keepLines/>
        <w:spacing w:before="40"/>
        <w:outlineLvl w:val="3"/>
        <w:rPr>
          <w:rFonts w:eastAsia="Calibri"/>
          <w:u w:color="1E1E1E"/>
        </w:rPr>
      </w:pPr>
      <w:r>
        <w:rPr>
          <w:rFonts w:eastAsia="Yu Gothic Light"/>
          <w:b/>
          <w:bCs/>
          <w:szCs w:val="26"/>
        </w:rPr>
        <w:t xml:space="preserve">2. </w:t>
      </w:r>
      <w:r w:rsidR="0072177F" w:rsidRPr="00466EB8">
        <w:rPr>
          <w:rFonts w:eastAsia="Yu Gothic Light"/>
          <w:b/>
          <w:bCs/>
          <w:szCs w:val="26"/>
        </w:rPr>
        <w:t>Moral uncertainty means preventing extinction should be our highest priority.</w:t>
      </w:r>
      <w:r w:rsidR="0072177F" w:rsidRPr="00466EB8">
        <w:rPr>
          <w:rFonts w:eastAsia="Yu Gothic Light"/>
          <w:b/>
          <w:bCs/>
          <w:szCs w:val="26"/>
        </w:rPr>
        <w:br/>
      </w:r>
      <w:r w:rsidR="0072177F" w:rsidRPr="00466EB8">
        <w:rPr>
          <w:rFonts w:eastAsia="Yu Mincho"/>
          <w:b/>
        </w:rPr>
        <w:t>Bostrom 12</w:t>
      </w:r>
      <w:r w:rsidR="0072177F" w:rsidRPr="00466EB8">
        <w:rPr>
          <w:rFonts w:eastAsia="Yu Mincho"/>
        </w:rPr>
        <w:t xml:space="preserve"> [Nick Bostrom. Faculty of Philosophy &amp; Oxford Martin School University of Oxford. “Existential Risk Prevention as Global Priority.” Global Policy (2012)]</w:t>
      </w:r>
      <w:r w:rsidR="0072177F" w:rsidRPr="00466EB8">
        <w:rPr>
          <w:rFonts w:eastAsia="Yu Mincho"/>
        </w:rPr>
        <w:br/>
      </w:r>
      <w:r w:rsidR="0072177F" w:rsidRPr="00466EB8">
        <w:rPr>
          <w:rFonts w:eastAsia="Yu Mincho"/>
          <w:sz w:val="24"/>
        </w:rPr>
        <w:t>These reflections on</w:t>
      </w:r>
      <w:r w:rsidR="0072177F" w:rsidRPr="00466EB8">
        <w:rPr>
          <w:rFonts w:eastAsia="Yu Mincho"/>
          <w:b/>
          <w:sz w:val="24"/>
          <w:u w:val="single"/>
        </w:rPr>
        <w:t xml:space="preserve"> </w:t>
      </w:r>
      <w:r w:rsidR="0072177F" w:rsidRPr="00466EB8">
        <w:rPr>
          <w:rFonts w:eastAsia="Yu Mincho"/>
          <w:b/>
          <w:sz w:val="24"/>
          <w:highlight w:val="green"/>
          <w:u w:val="single"/>
        </w:rPr>
        <w:t xml:space="preserve">moral uncertainty suggest </w:t>
      </w:r>
      <w:r w:rsidR="0072177F" w:rsidRPr="00466EB8">
        <w:rPr>
          <w:rFonts w:eastAsia="Yu Mincho"/>
          <w:sz w:val="24"/>
        </w:rPr>
        <w:t xml:space="preserve">an alternative, complementary way of looking at existential risk; they also suggest a new way of thinking about the ideal of sustainability. Let me </w:t>
      </w:r>
      <w:proofErr w:type="gramStart"/>
      <w:r w:rsidR="0072177F" w:rsidRPr="00466EB8">
        <w:rPr>
          <w:rFonts w:eastAsia="Yu Mincho"/>
          <w:sz w:val="24"/>
        </w:rPr>
        <w:t>elaborate.¶</w:t>
      </w:r>
      <w:proofErr w:type="gramEnd"/>
      <w:r w:rsidR="0072177F" w:rsidRPr="00466EB8">
        <w:rPr>
          <w:rFonts w:eastAsia="Yu Mincho"/>
          <w:b/>
          <w:sz w:val="24"/>
          <w:u w:val="single"/>
        </w:rPr>
        <w:t xml:space="preserve"> </w:t>
      </w:r>
      <w:r w:rsidR="0072177F" w:rsidRPr="00466EB8">
        <w:rPr>
          <w:rFonts w:eastAsia="Yu Mincho"/>
          <w:b/>
          <w:sz w:val="24"/>
          <w:highlight w:val="green"/>
          <w:u w:val="single"/>
        </w:rPr>
        <w:t>Our present</w:t>
      </w:r>
      <w:r w:rsidR="0072177F" w:rsidRPr="00466EB8">
        <w:rPr>
          <w:rFonts w:eastAsia="Yu Mincho"/>
          <w:b/>
          <w:sz w:val="24"/>
          <w:u w:val="single"/>
        </w:rPr>
        <w:t xml:space="preserve"> understanding of </w:t>
      </w:r>
      <w:r w:rsidR="0072177F" w:rsidRPr="00466EB8">
        <w:rPr>
          <w:rFonts w:eastAsia="Yu Mincho"/>
          <w:b/>
          <w:sz w:val="24"/>
          <w:highlight w:val="green"/>
          <w:u w:val="single"/>
        </w:rPr>
        <w:t xml:space="preserve">axiology might </w:t>
      </w:r>
      <w:r w:rsidR="0072177F" w:rsidRPr="00466EB8">
        <w:rPr>
          <w:rFonts w:eastAsia="Yu Mincho"/>
          <w:sz w:val="24"/>
        </w:rPr>
        <w:t>well</w:t>
      </w:r>
      <w:r w:rsidR="0072177F" w:rsidRPr="00466EB8">
        <w:rPr>
          <w:rFonts w:eastAsia="Yu Mincho"/>
          <w:b/>
          <w:sz w:val="24"/>
          <w:highlight w:val="green"/>
          <w:u w:val="single"/>
        </w:rPr>
        <w:t xml:space="preserve"> be confused. </w:t>
      </w:r>
      <w:r w:rsidR="0072177F" w:rsidRPr="00466EB8">
        <w:rPr>
          <w:rFonts w:eastAsia="Yu Mincho"/>
          <w:b/>
          <w:sz w:val="24"/>
          <w:u w:val="single"/>
        </w:rPr>
        <w:t xml:space="preserve">We may not </w:t>
      </w:r>
      <w:r w:rsidR="0072177F" w:rsidRPr="00466EB8">
        <w:rPr>
          <w:rFonts w:eastAsia="Yu Mincho"/>
          <w:sz w:val="24"/>
        </w:rPr>
        <w:t>now</w:t>
      </w:r>
      <w:r w:rsidR="0072177F" w:rsidRPr="00466EB8">
        <w:rPr>
          <w:rFonts w:eastAsia="Yu Mincho"/>
          <w:b/>
          <w:sz w:val="24"/>
          <w:u w:val="single"/>
        </w:rPr>
        <w:t xml:space="preserve"> </w:t>
      </w:r>
      <w:r w:rsidR="0072177F" w:rsidRPr="00466EB8">
        <w:rPr>
          <w:rFonts w:eastAsia="Yu Mincho"/>
          <w:sz w:val="24"/>
        </w:rPr>
        <w:t>know — at least not in concrete detail — what outcomes would count as a big win for humanity; we might not even yet</w:t>
      </w:r>
      <w:r w:rsidR="0072177F" w:rsidRPr="00466EB8">
        <w:rPr>
          <w:rFonts w:eastAsia="Yu Mincho"/>
          <w:b/>
          <w:sz w:val="24"/>
          <w:u w:val="single"/>
        </w:rPr>
        <w:t xml:space="preserve"> be able to imagine the best ends </w:t>
      </w:r>
      <w:r w:rsidR="0072177F" w:rsidRPr="00466EB8">
        <w:rPr>
          <w:rFonts w:eastAsia="Yu Mincho"/>
          <w:sz w:val="24"/>
        </w:rPr>
        <w:t>of our journey.</w:t>
      </w:r>
      <w:r w:rsidR="0072177F" w:rsidRPr="00466EB8">
        <w:rPr>
          <w:rFonts w:eastAsia="Yu Mincho"/>
          <w:b/>
          <w:sz w:val="24"/>
          <w:u w:val="single"/>
        </w:rPr>
        <w:t xml:space="preserve"> </w:t>
      </w:r>
      <w:r w:rsidR="0072177F" w:rsidRPr="00466EB8">
        <w:rPr>
          <w:rFonts w:eastAsia="Yu Mincho"/>
          <w:b/>
          <w:sz w:val="24"/>
          <w:highlight w:val="green"/>
          <w:u w:val="single"/>
        </w:rPr>
        <w:t xml:space="preserve">If we are </w:t>
      </w:r>
      <w:r w:rsidR="0072177F" w:rsidRPr="00466EB8">
        <w:rPr>
          <w:rFonts w:eastAsia="Yu Mincho"/>
          <w:sz w:val="24"/>
        </w:rPr>
        <w:t>indeed</w:t>
      </w:r>
      <w:r w:rsidR="0072177F" w:rsidRPr="00466EB8">
        <w:rPr>
          <w:rFonts w:eastAsia="Yu Mincho"/>
          <w:b/>
          <w:sz w:val="24"/>
          <w:u w:val="single"/>
        </w:rPr>
        <w:t xml:space="preserve"> </w:t>
      </w:r>
      <w:r w:rsidR="0072177F" w:rsidRPr="00466EB8">
        <w:rPr>
          <w:rFonts w:eastAsia="Yu Mincho"/>
          <w:sz w:val="24"/>
        </w:rPr>
        <w:t>profoundly</w:t>
      </w:r>
      <w:r w:rsidR="0072177F" w:rsidRPr="00466EB8">
        <w:rPr>
          <w:rFonts w:eastAsia="Yu Mincho"/>
          <w:b/>
          <w:sz w:val="24"/>
          <w:u w:val="single"/>
        </w:rPr>
        <w:t xml:space="preserve"> </w:t>
      </w:r>
      <w:r w:rsidR="0072177F" w:rsidRPr="00466EB8">
        <w:rPr>
          <w:rFonts w:eastAsia="Yu Mincho"/>
          <w:b/>
          <w:sz w:val="24"/>
          <w:highlight w:val="green"/>
          <w:u w:val="single"/>
        </w:rPr>
        <w:t xml:space="preserve">uncertain </w:t>
      </w:r>
      <w:r w:rsidR="0072177F" w:rsidRPr="00466EB8">
        <w:rPr>
          <w:rFonts w:eastAsia="Yu Mincho"/>
          <w:sz w:val="24"/>
        </w:rPr>
        <w:t>about our ultimate aims,</w:t>
      </w:r>
      <w:r w:rsidR="0072177F" w:rsidRPr="00466EB8">
        <w:rPr>
          <w:rFonts w:eastAsia="Yu Mincho"/>
          <w:b/>
          <w:sz w:val="24"/>
          <w:u w:val="single"/>
        </w:rPr>
        <w:t xml:space="preserve"> </w:t>
      </w:r>
      <w:r w:rsidR="0072177F" w:rsidRPr="00466EB8">
        <w:rPr>
          <w:rFonts w:eastAsia="Yu Mincho"/>
          <w:sz w:val="24"/>
        </w:rPr>
        <w:t>then we should recognize that</w:t>
      </w:r>
      <w:r w:rsidR="0072177F" w:rsidRPr="00466EB8">
        <w:rPr>
          <w:rFonts w:eastAsia="Yu Mincho"/>
          <w:b/>
          <w:sz w:val="24"/>
          <w:u w:val="single"/>
        </w:rPr>
        <w:t xml:space="preserve"> </w:t>
      </w:r>
      <w:r w:rsidR="0072177F" w:rsidRPr="00466EB8">
        <w:rPr>
          <w:rFonts w:eastAsia="Yu Mincho"/>
          <w:b/>
          <w:sz w:val="24"/>
          <w:highlight w:val="green"/>
          <w:u w:val="single"/>
        </w:rPr>
        <w:t>there is a great</w:t>
      </w:r>
      <w:r w:rsidR="0072177F" w:rsidRPr="00466EB8">
        <w:rPr>
          <w:rFonts w:eastAsia="Yu Mincho"/>
          <w:b/>
          <w:sz w:val="24"/>
          <w:u w:val="single"/>
        </w:rPr>
        <w:t xml:space="preserve"> </w:t>
      </w:r>
      <w:r w:rsidR="0072177F" w:rsidRPr="00466EB8">
        <w:rPr>
          <w:rFonts w:eastAsia="Yu Mincho"/>
          <w:sz w:val="24"/>
        </w:rPr>
        <w:t>option</w:t>
      </w:r>
      <w:r w:rsidR="0072177F" w:rsidRPr="00466EB8">
        <w:rPr>
          <w:rFonts w:eastAsia="Yu Mincho"/>
          <w:b/>
          <w:sz w:val="24"/>
          <w:u w:val="single"/>
        </w:rPr>
        <w:t xml:space="preserve"> </w:t>
      </w:r>
      <w:r w:rsidR="0072177F" w:rsidRPr="00466EB8">
        <w:rPr>
          <w:rFonts w:eastAsia="Yu Mincho"/>
          <w:b/>
          <w:sz w:val="24"/>
          <w:highlight w:val="green"/>
          <w:u w:val="single"/>
        </w:rPr>
        <w:t xml:space="preserve">value in preserving </w:t>
      </w:r>
      <w:r w:rsidR="0072177F" w:rsidRPr="00466EB8">
        <w:rPr>
          <w:rFonts w:eastAsia="Yu Mincho"/>
          <w:sz w:val="24"/>
        </w:rPr>
        <w:t>— and ideally improving —</w:t>
      </w:r>
      <w:r w:rsidR="0072177F" w:rsidRPr="00466EB8">
        <w:rPr>
          <w:rFonts w:eastAsia="Yu Mincho"/>
          <w:b/>
          <w:sz w:val="24"/>
          <w:u w:val="single"/>
        </w:rPr>
        <w:t xml:space="preserve"> </w:t>
      </w:r>
      <w:r w:rsidR="0072177F" w:rsidRPr="00466EB8">
        <w:rPr>
          <w:rFonts w:eastAsia="Yu Mincho"/>
          <w:b/>
          <w:sz w:val="24"/>
          <w:highlight w:val="green"/>
          <w:u w:val="single"/>
        </w:rPr>
        <w:t>our ability to recognize value and</w:t>
      </w:r>
      <w:r w:rsidR="0072177F" w:rsidRPr="00466EB8">
        <w:rPr>
          <w:rFonts w:eastAsia="Yu Mincho"/>
          <w:sz w:val="24"/>
          <w:highlight w:val="green"/>
        </w:rPr>
        <w:t xml:space="preserve"> </w:t>
      </w:r>
      <w:r w:rsidR="0072177F" w:rsidRPr="00466EB8">
        <w:rPr>
          <w:rFonts w:eastAsia="Yu Mincho"/>
          <w:sz w:val="24"/>
        </w:rPr>
        <w:t xml:space="preserve">to </w:t>
      </w:r>
      <w:r w:rsidR="0072177F" w:rsidRPr="00466EB8">
        <w:rPr>
          <w:rFonts w:eastAsia="Yu Mincho"/>
          <w:b/>
          <w:sz w:val="24"/>
          <w:highlight w:val="green"/>
          <w:u w:val="single"/>
        </w:rPr>
        <w:t xml:space="preserve">steer the future accordingly. Ensuring </w:t>
      </w:r>
      <w:r w:rsidR="0072177F" w:rsidRPr="00466EB8">
        <w:rPr>
          <w:rFonts w:eastAsia="Yu Mincho"/>
          <w:sz w:val="24"/>
        </w:rPr>
        <w:t>that</w:t>
      </w:r>
      <w:r w:rsidR="0072177F" w:rsidRPr="00466EB8">
        <w:rPr>
          <w:rFonts w:eastAsia="Yu Mincho"/>
          <w:b/>
          <w:sz w:val="24"/>
          <w:u w:val="single"/>
        </w:rPr>
        <w:t xml:space="preserve"> </w:t>
      </w:r>
      <w:r w:rsidR="0072177F" w:rsidRPr="00466EB8">
        <w:rPr>
          <w:rFonts w:eastAsia="Yu Mincho"/>
          <w:b/>
          <w:sz w:val="24"/>
          <w:highlight w:val="green"/>
          <w:u w:val="single"/>
        </w:rPr>
        <w:t xml:space="preserve">there will be a future </w:t>
      </w:r>
      <w:r w:rsidR="0072177F" w:rsidRPr="00466EB8">
        <w:rPr>
          <w:rFonts w:eastAsia="Yu Mincho"/>
          <w:sz w:val="24"/>
        </w:rPr>
        <w:t>version of</w:t>
      </w:r>
      <w:r w:rsidR="0072177F" w:rsidRPr="00466EB8">
        <w:rPr>
          <w:rFonts w:eastAsia="Yu Mincho"/>
          <w:b/>
          <w:sz w:val="24"/>
          <w:u w:val="single"/>
        </w:rPr>
        <w:t xml:space="preserve"> </w:t>
      </w:r>
      <w:r w:rsidR="0072177F" w:rsidRPr="00466EB8">
        <w:rPr>
          <w:rFonts w:eastAsia="Yu Mincho"/>
          <w:b/>
          <w:sz w:val="24"/>
          <w:highlight w:val="green"/>
          <w:u w:val="single"/>
        </w:rPr>
        <w:t xml:space="preserve">humanity </w:t>
      </w:r>
      <w:r w:rsidR="0072177F" w:rsidRPr="00466EB8">
        <w:rPr>
          <w:rFonts w:eastAsia="Yu Mincho"/>
          <w:sz w:val="24"/>
        </w:rPr>
        <w:t>with great powers and a propensity to use them wisely</w:t>
      </w:r>
      <w:r w:rsidR="0072177F" w:rsidRPr="00466EB8">
        <w:rPr>
          <w:rFonts w:eastAsia="Yu Mincho"/>
          <w:b/>
          <w:sz w:val="24"/>
          <w:u w:val="single"/>
        </w:rPr>
        <w:t xml:space="preserve"> </w:t>
      </w:r>
      <w:r w:rsidR="0072177F" w:rsidRPr="00466EB8">
        <w:rPr>
          <w:rFonts w:eastAsia="Yu Mincho"/>
          <w:b/>
          <w:sz w:val="24"/>
          <w:highlight w:val="green"/>
          <w:u w:val="single"/>
        </w:rPr>
        <w:t xml:space="preserve">is </w:t>
      </w:r>
      <w:r w:rsidR="0072177F" w:rsidRPr="00466EB8">
        <w:rPr>
          <w:rFonts w:eastAsia="Yu Mincho"/>
          <w:sz w:val="24"/>
        </w:rPr>
        <w:t>plausibly</w:t>
      </w:r>
      <w:r w:rsidR="0072177F" w:rsidRPr="00466EB8">
        <w:rPr>
          <w:rFonts w:eastAsia="Yu Mincho"/>
          <w:b/>
          <w:sz w:val="24"/>
          <w:u w:val="single"/>
        </w:rPr>
        <w:t xml:space="preserve"> </w:t>
      </w:r>
      <w:r w:rsidR="0072177F" w:rsidRPr="00466EB8">
        <w:rPr>
          <w:rFonts w:eastAsia="Yu Mincho"/>
          <w:b/>
          <w:sz w:val="24"/>
          <w:highlight w:val="green"/>
          <w:u w:val="single"/>
        </w:rPr>
        <w:t xml:space="preserve">the best way </w:t>
      </w:r>
      <w:r w:rsidR="0072177F" w:rsidRPr="00466EB8">
        <w:rPr>
          <w:rFonts w:eastAsia="Yu Mincho"/>
          <w:sz w:val="24"/>
        </w:rPr>
        <w:t>available to us</w:t>
      </w:r>
      <w:r w:rsidR="0072177F" w:rsidRPr="00466EB8">
        <w:rPr>
          <w:rFonts w:eastAsia="Yu Mincho"/>
          <w:b/>
          <w:sz w:val="24"/>
          <w:u w:val="single"/>
        </w:rPr>
        <w:t xml:space="preserve"> </w:t>
      </w:r>
      <w:r w:rsidR="0072177F" w:rsidRPr="00466EB8">
        <w:rPr>
          <w:rFonts w:eastAsia="Yu Mincho"/>
          <w:b/>
          <w:sz w:val="24"/>
          <w:highlight w:val="green"/>
          <w:u w:val="single"/>
        </w:rPr>
        <w:t xml:space="preserve">to increase </w:t>
      </w:r>
      <w:r w:rsidR="0072177F" w:rsidRPr="00466EB8">
        <w:rPr>
          <w:rFonts w:eastAsia="Yu Mincho"/>
          <w:b/>
          <w:sz w:val="24"/>
          <w:u w:val="single"/>
        </w:rPr>
        <w:t xml:space="preserve">the probability that the </w:t>
      </w:r>
      <w:r w:rsidR="0072177F" w:rsidRPr="00466EB8">
        <w:rPr>
          <w:rFonts w:eastAsia="Yu Mincho"/>
          <w:b/>
          <w:sz w:val="24"/>
          <w:highlight w:val="green"/>
          <w:u w:val="single"/>
        </w:rPr>
        <w:t xml:space="preserve">future </w:t>
      </w:r>
      <w:r w:rsidR="0072177F" w:rsidRPr="00466EB8">
        <w:rPr>
          <w:rFonts w:eastAsia="Yu Mincho"/>
          <w:b/>
          <w:sz w:val="24"/>
          <w:u w:val="single"/>
        </w:rPr>
        <w:t xml:space="preserve">will contain </w:t>
      </w:r>
      <w:r w:rsidR="0072177F" w:rsidRPr="00466EB8">
        <w:rPr>
          <w:rFonts w:eastAsia="Yu Mincho"/>
          <w:sz w:val="24"/>
        </w:rPr>
        <w:t>a lot of</w:t>
      </w:r>
      <w:r w:rsidR="0072177F" w:rsidRPr="00466EB8">
        <w:rPr>
          <w:rFonts w:eastAsia="Yu Mincho"/>
          <w:b/>
          <w:sz w:val="24"/>
          <w:u w:val="single"/>
        </w:rPr>
        <w:t xml:space="preserve"> </w:t>
      </w:r>
      <w:r w:rsidR="0072177F" w:rsidRPr="00466EB8">
        <w:rPr>
          <w:rFonts w:eastAsia="Yu Mincho"/>
          <w:b/>
          <w:sz w:val="24"/>
          <w:highlight w:val="green"/>
          <w:u w:val="single"/>
        </w:rPr>
        <w:t xml:space="preserve">value. </w:t>
      </w:r>
      <w:r w:rsidR="0072177F" w:rsidRPr="00466EB8">
        <w:rPr>
          <w:rFonts w:eastAsia="Yu Mincho"/>
          <w:sz w:val="24"/>
        </w:rPr>
        <w:t>To do this, we must prevent any existential catastrophe.</w:t>
      </w:r>
      <w:r w:rsidR="0072177F" w:rsidRPr="00466EB8">
        <w:rPr>
          <w:rFonts w:eastAsia="Calibri"/>
          <w:u w:color="1E1E1E"/>
        </w:rPr>
        <w:t xml:space="preserve"> </w:t>
      </w:r>
    </w:p>
    <w:p w14:paraId="05A8026B" w14:textId="05B97CE9" w:rsidR="007A1E0A" w:rsidRDefault="007A1E0A" w:rsidP="001E77A4">
      <w:pPr>
        <w:keepNext/>
        <w:keepLines/>
        <w:spacing w:before="40"/>
        <w:outlineLvl w:val="3"/>
        <w:rPr>
          <w:rStyle w:val="Style13ptBold"/>
        </w:rPr>
      </w:pPr>
    </w:p>
    <w:p w14:paraId="015EE929" w14:textId="38E0FEF2" w:rsidR="004F2D04" w:rsidRPr="006B176B" w:rsidRDefault="004F2D04" w:rsidP="004F2D04">
      <w:pPr>
        <w:keepNext/>
        <w:keepLines/>
        <w:spacing w:before="40"/>
        <w:outlineLvl w:val="3"/>
        <w:rPr>
          <w:rStyle w:val="Style13ptBold"/>
        </w:rPr>
      </w:pPr>
      <w:r>
        <w:rPr>
          <w:rStyle w:val="Style13ptBold"/>
        </w:rPr>
        <w:t>3</w:t>
      </w:r>
      <w:r w:rsidRPr="006B176B">
        <w:rPr>
          <w:rStyle w:val="Style13ptBold"/>
        </w:rPr>
        <w:t xml:space="preserve">. Governments are limited by scarce resources which means they inevitably </w:t>
      </w:r>
      <w:proofErr w:type="gramStart"/>
      <w:r w:rsidRPr="006B176B">
        <w:rPr>
          <w:rStyle w:val="Style13ptBold"/>
        </w:rPr>
        <w:t>have to</w:t>
      </w:r>
      <w:proofErr w:type="gramEnd"/>
      <w:r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p w14:paraId="37F9B343" w14:textId="77777777" w:rsidR="004F2D04" w:rsidRDefault="004F2D04" w:rsidP="001E77A4">
      <w:pPr>
        <w:keepNext/>
        <w:keepLines/>
        <w:spacing w:before="40"/>
        <w:outlineLvl w:val="3"/>
        <w:rPr>
          <w:rStyle w:val="Style13ptBold"/>
        </w:rPr>
      </w:pPr>
    </w:p>
    <w:p w14:paraId="331AC2E0" w14:textId="49011E5B" w:rsidR="007A1E0A" w:rsidRDefault="007A1E0A" w:rsidP="007A1E0A">
      <w:pPr>
        <w:pStyle w:val="Heading3"/>
      </w:pPr>
      <w:r w:rsidRPr="007A1E0A">
        <w:t>UV</w:t>
      </w:r>
    </w:p>
    <w:p w14:paraId="1549B302" w14:textId="03CF37D2" w:rsidR="00D45B2A" w:rsidRDefault="00281348" w:rsidP="00D45B2A">
      <w:pPr>
        <w:pStyle w:val="Heading4"/>
      </w:pPr>
      <w:r>
        <w:t>1</w:t>
      </w:r>
      <w:r w:rsidR="00D45B2A">
        <w:t xml:space="preserve">] The role of the ballot is to determine whether the resolution is a </w:t>
      </w:r>
      <w:r w:rsidR="00D45B2A" w:rsidRPr="00C909F0">
        <w:rPr>
          <w:u w:val="single"/>
        </w:rPr>
        <w:t>true or false statemen</w:t>
      </w:r>
      <w:r w:rsidR="00D45B2A">
        <w:rPr>
          <w:u w:val="single"/>
        </w:rPr>
        <w:t>t</w:t>
      </w:r>
      <w:r w:rsidR="00D45B2A" w:rsidRPr="00C909F0">
        <w:t xml:space="preserve"> </w:t>
      </w:r>
    </w:p>
    <w:p w14:paraId="28BA7F0E" w14:textId="3F9D3214" w:rsidR="00D45B2A" w:rsidRDefault="00D45B2A" w:rsidP="00B94E32">
      <w:pPr>
        <w:pStyle w:val="Heading4"/>
      </w:pPr>
      <w:r>
        <w:t xml:space="preserve">a] Anything else </w:t>
      </w:r>
      <w:r w:rsidRPr="00C909F0">
        <w:rPr>
          <w:u w:val="single"/>
        </w:rPr>
        <w:t xml:space="preserve">moots </w:t>
      </w:r>
      <w:r>
        <w:rPr>
          <w:u w:val="single"/>
        </w:rPr>
        <w:t xml:space="preserve">6 minutes </w:t>
      </w:r>
      <w:r>
        <w:t xml:space="preserve">of the ac – necessary to </w:t>
      </w:r>
      <w:r w:rsidR="00913795">
        <w:t xml:space="preserve">fairness, consequences are part of my </w:t>
      </w:r>
      <w:proofErr w:type="gramStart"/>
      <w:r w:rsidR="00913795">
        <w:t>reps</w:t>
      </w:r>
      <w:proofErr w:type="gramEnd"/>
      <w:r w:rsidR="00913795">
        <w:t xml:space="preserve"> and I should be able to defend them as such</w:t>
      </w:r>
    </w:p>
    <w:p w14:paraId="0C970B5A" w14:textId="2BDEAF11" w:rsidR="00281348" w:rsidRDefault="00281348" w:rsidP="00281348">
      <w:pPr>
        <w:pStyle w:val="Heading4"/>
      </w:pPr>
      <w:r>
        <w:t>b] Inclusion- everything tests the truth of a statement, so truthtesting allows the most education</w:t>
      </w:r>
    </w:p>
    <w:p w14:paraId="18EEF712" w14:textId="2289237D" w:rsidR="00675C72" w:rsidRDefault="00675C72" w:rsidP="00675C72"/>
    <w:p w14:paraId="57E78DFE" w14:textId="77777777" w:rsidR="00675C72" w:rsidRPr="00466EB8" w:rsidRDefault="00675C72" w:rsidP="00675C72">
      <w:pPr>
        <w:pStyle w:val="Heading4"/>
        <w:rPr>
          <w:rFonts w:cs="Times New Roman"/>
        </w:rPr>
      </w:pPr>
      <w:r>
        <w:t xml:space="preserve">2] </w:t>
      </w:r>
      <w:bookmarkStart w:id="0" w:name="_Hlk61012669"/>
      <w:r w:rsidRPr="00466EB8">
        <w:rPr>
          <w:rFonts w:cs="Times New Roman"/>
        </w:rPr>
        <w:t xml:space="preserve">Condo is a voting issue – the time crunched 1AR can’t read its best offense against multiple worlds with different uniqueness conditions – they collapse to what’s undercovered which wrecks engagement. Dispo solves—they can kick it if we perm—they get to test the </w:t>
      </w:r>
      <w:proofErr w:type="gramStart"/>
      <w:r w:rsidRPr="00466EB8">
        <w:rPr>
          <w:rFonts w:cs="Times New Roman"/>
        </w:rPr>
        <w:t>aff</w:t>
      </w:r>
      <w:proofErr w:type="gramEnd"/>
      <w:r w:rsidRPr="00466EB8">
        <w:rPr>
          <w:rFonts w:cs="Times New Roman"/>
        </w:rPr>
        <w:t xml:space="preserve"> but we get strategic options like pointing out contradictions and straight turns</w:t>
      </w:r>
    </w:p>
    <w:bookmarkEnd w:id="0"/>
    <w:p w14:paraId="022343DC" w14:textId="693F2309" w:rsidR="00675C72" w:rsidRPr="00675C72" w:rsidRDefault="00675C72" w:rsidP="00675C72"/>
    <w:p w14:paraId="4AF66200" w14:textId="77777777" w:rsidR="007A1E0A" w:rsidRPr="007A1E0A" w:rsidRDefault="007A1E0A" w:rsidP="007A1E0A"/>
    <w:sectPr w:rsidR="007A1E0A" w:rsidRPr="007A1E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A4"/>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1348"/>
    <w:rsid w:val="002843B2"/>
    <w:rsid w:val="00284ED6"/>
    <w:rsid w:val="00290C5A"/>
    <w:rsid w:val="00290C92"/>
    <w:rsid w:val="00292B73"/>
    <w:rsid w:val="0029647A"/>
    <w:rsid w:val="00296504"/>
    <w:rsid w:val="002B5511"/>
    <w:rsid w:val="002B7ACF"/>
    <w:rsid w:val="002C0F3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D04"/>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C72"/>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177F"/>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0A"/>
    <w:rsid w:val="007A3BAF"/>
    <w:rsid w:val="007B53D8"/>
    <w:rsid w:val="007C22C5"/>
    <w:rsid w:val="007C57E1"/>
    <w:rsid w:val="007C5811"/>
    <w:rsid w:val="007D2DF5"/>
    <w:rsid w:val="007D451A"/>
    <w:rsid w:val="007D5E3E"/>
    <w:rsid w:val="007D7596"/>
    <w:rsid w:val="007E242C"/>
    <w:rsid w:val="007E5339"/>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79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5485"/>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43D96"/>
    <w:rsid w:val="00B5602D"/>
    <w:rsid w:val="00B60125"/>
    <w:rsid w:val="00B6656B"/>
    <w:rsid w:val="00B71625"/>
    <w:rsid w:val="00B75C54"/>
    <w:rsid w:val="00B8710E"/>
    <w:rsid w:val="00B92A93"/>
    <w:rsid w:val="00B94475"/>
    <w:rsid w:val="00B94E32"/>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B2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6AD"/>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134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1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13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813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2813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1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1348"/>
  </w:style>
  <w:style w:type="character" w:customStyle="1" w:styleId="Heading1Char">
    <w:name w:val="Heading 1 Char"/>
    <w:aliases w:val="Pocket Char"/>
    <w:basedOn w:val="DefaultParagraphFont"/>
    <w:link w:val="Heading1"/>
    <w:uiPriority w:val="9"/>
    <w:rsid w:val="002813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134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8134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813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1348"/>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28134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2813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1348"/>
    <w:rPr>
      <w:color w:val="auto"/>
      <w:u w:val="none"/>
    </w:rPr>
  </w:style>
  <w:style w:type="character" w:styleId="Hyperlink">
    <w:name w:val="Hyperlink"/>
    <w:basedOn w:val="DefaultParagraphFont"/>
    <w:uiPriority w:val="99"/>
    <w:unhideWhenUsed/>
    <w:rsid w:val="00281348"/>
    <w:rPr>
      <w:color w:val="auto"/>
      <w:u w:val="none"/>
    </w:rPr>
  </w:style>
  <w:style w:type="paragraph" w:styleId="DocumentMap">
    <w:name w:val="Document Map"/>
    <w:basedOn w:val="Normal"/>
    <w:link w:val="DocumentMapChar"/>
    <w:uiPriority w:val="99"/>
    <w:semiHidden/>
    <w:unhideWhenUsed/>
    <w:rsid w:val="002813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1348"/>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5895</Words>
  <Characters>33606</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27</cp:revision>
  <dcterms:created xsi:type="dcterms:W3CDTF">2021-09-03T02:50:00Z</dcterms:created>
  <dcterms:modified xsi:type="dcterms:W3CDTF">2021-09-26T14:19:00Z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