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4F2A8" w14:textId="044E83A9" w:rsidR="008E6090" w:rsidRDefault="008E6090" w:rsidP="008E6090">
      <w:pPr>
        <w:pStyle w:val="Heading4"/>
      </w:pPr>
      <w:r>
        <w:t>Plan text: The United States ought to recognize an unconditional right to strike for agricultural laborers by amending the National Labor Relations Act to get rid of the exception for agricultural laborers</w:t>
      </w:r>
      <w:r w:rsidR="00682FCE">
        <w:t>. Ask in CX for clarification</w:t>
      </w:r>
    </w:p>
    <w:p w14:paraId="768E0E2A" w14:textId="77777777" w:rsidR="008E6090" w:rsidRDefault="008E6090" w:rsidP="008E6090"/>
    <w:p w14:paraId="42C25A1E" w14:textId="77777777" w:rsidR="008E6090" w:rsidRPr="00E70C0C" w:rsidRDefault="008E6090" w:rsidP="008E6090">
      <w:pPr>
        <w:pStyle w:val="Heading3"/>
      </w:pPr>
      <w:r>
        <w:t>Inherency</w:t>
      </w:r>
    </w:p>
    <w:p w14:paraId="35080A4A" w14:textId="77777777" w:rsidR="008E6090" w:rsidRPr="00E8520F" w:rsidRDefault="008E6090" w:rsidP="008E6090">
      <w:pPr>
        <w:pStyle w:val="Heading4"/>
      </w:pPr>
      <w:r>
        <w:t>For agricultural laborers, the NLRA and its interpretation by the courts has not protected their right to strike</w:t>
      </w:r>
    </w:p>
    <w:p w14:paraId="107F871C" w14:textId="77777777" w:rsidR="008E6090" w:rsidRPr="00F23F44"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hyperlink r:id="rId9" w:history="1">
        <w:r w:rsidRPr="00693C8E">
          <w:rPr>
            <w:rStyle w:val="Hyperlink"/>
          </w:rPr>
          <w:t>https://pennstatelaw</w:t>
        </w:r>
        <w:r w:rsidRPr="00693C8E">
          <w:rPr>
            <w:rStyle w:val="Hyperlink"/>
          </w:rPr>
          <w:t>.</w:t>
        </w:r>
        <w:r w:rsidRPr="00693C8E">
          <w:rPr>
            <w:rStyle w:val="Hyperlink"/>
          </w:rPr>
          <w:t>psu.edu/_file/aglaw/Publications_Library/Agricultural_Laborers.pdf</w:t>
        </w:r>
      </w:hyperlink>
      <w:r>
        <w:t xml:space="preserve">. (AG </w:t>
      </w:r>
      <w:proofErr w:type="spellStart"/>
      <w:r>
        <w:t>DebateDrills</w:t>
      </w:r>
      <w:proofErr w:type="spellEnd"/>
      <w:r>
        <w:t>)</w:t>
      </w:r>
    </w:p>
    <w:p w14:paraId="076F08EE" w14:textId="77777777" w:rsidR="008E6090" w:rsidRPr="00F23F44" w:rsidRDefault="008E6090" w:rsidP="008E6090"/>
    <w:p w14:paraId="49B63813" w14:textId="77777777" w:rsidR="008E6090" w:rsidRPr="0028762A" w:rsidRDefault="008E6090" w:rsidP="008E6090">
      <w:pPr>
        <w:rPr>
          <w:sz w:val="16"/>
        </w:rPr>
      </w:pPr>
      <w:r w:rsidRPr="00E8520F">
        <w:rPr>
          <w:sz w:val="16"/>
        </w:rPr>
        <w:t xml:space="preserve">The broad definition of “agriculture” under the FLSA would seem to exclude from the NLRA any worker who is employed by any agricultural entity. This is not the case, however, because </w:t>
      </w:r>
      <w:r w:rsidRPr="00E8520F">
        <w:rPr>
          <w:rStyle w:val="Emphasis"/>
          <w:highlight w:val="green"/>
        </w:rPr>
        <w:t>the Supreme Court has adopted a two-part test</w:t>
      </w:r>
      <w:r w:rsidRPr="00E8520F">
        <w:rPr>
          <w:rStyle w:val="Emphasis"/>
        </w:rPr>
        <w:t xml:space="preserve"> to determine if an employee is in fact an agricultural laborer excluded from the NLRA</w:t>
      </w:r>
      <w:r w:rsidRPr="00E8520F">
        <w:rPr>
          <w:sz w:val="16"/>
        </w:rPr>
        <w:t xml:space="preserve">.23 </w:t>
      </w:r>
      <w:r w:rsidRPr="00E8520F">
        <w:rPr>
          <w:rStyle w:val="Emphasis"/>
        </w:rPr>
        <w:t xml:space="preserve">An </w:t>
      </w:r>
      <w:r w:rsidRPr="00E8520F">
        <w:rPr>
          <w:rStyle w:val="Emphasis"/>
          <w:highlight w:val="green"/>
        </w:rPr>
        <w:t>agricultural employee will be excluded from the right to organize if</w:t>
      </w:r>
      <w:r w:rsidRPr="00E8520F">
        <w:rPr>
          <w:rStyle w:val="Emphasis"/>
        </w:rPr>
        <w:t xml:space="preserve"> he or she is </w:t>
      </w:r>
      <w:r w:rsidRPr="00E8520F">
        <w:rPr>
          <w:rStyle w:val="Emphasis"/>
          <w:highlight w:val="green"/>
        </w:rPr>
        <w:t>engaged in either primary or secondary farming</w:t>
      </w:r>
      <w:r w:rsidRPr="00E8520F">
        <w:rPr>
          <w:rStyle w:val="Emphasis"/>
        </w:rPr>
        <w:t xml:space="preserve">. </w:t>
      </w:r>
      <w:r w:rsidRPr="00E8520F">
        <w:rPr>
          <w:sz w:val="16"/>
        </w:rPr>
        <w:t xml:space="preserve">The Supreme Court has taken the FLSA definition of agriculture and essentially limited its application based on a strict application of the statutory language. </w:t>
      </w:r>
      <w:r w:rsidRPr="00E8520F">
        <w:rPr>
          <w:rStyle w:val="Emphasis"/>
          <w:highlight w:val="green"/>
        </w:rPr>
        <w:t>Primary farming are</w:t>
      </w:r>
      <w:r w:rsidRPr="00E8520F">
        <w:rPr>
          <w:rStyle w:val="Emphasis"/>
        </w:rPr>
        <w:t xml:space="preserve"> those tasks specifically referred to in the statutory definition of “agriculture” such as “c</w:t>
      </w:r>
      <w:r w:rsidRPr="00E8520F">
        <w:rPr>
          <w:rStyle w:val="Emphasis"/>
          <w:highlight w:val="green"/>
        </w:rPr>
        <w:t>ultivation and tillage of the soil [and] dairying</w:t>
      </w:r>
      <w:r w:rsidRPr="00E8520F">
        <w:rPr>
          <w:rStyle w:val="Emphasis"/>
        </w:rPr>
        <w:t>.”</w:t>
      </w:r>
      <w:r w:rsidRPr="00E8520F">
        <w:rPr>
          <w:sz w:val="16"/>
        </w:rPr>
        <w:t xml:space="preserve">24 The rest of the definition is </w:t>
      </w:r>
      <w:r w:rsidRPr="00E8520F">
        <w:rPr>
          <w:rStyle w:val="Emphasis"/>
        </w:rPr>
        <w:t xml:space="preserve">considered </w:t>
      </w:r>
      <w:r w:rsidRPr="00E8520F">
        <w:rPr>
          <w:rStyle w:val="Emphasis"/>
          <w:highlight w:val="green"/>
        </w:rPr>
        <w:t>secondary farming</w:t>
      </w:r>
      <w:r w:rsidRPr="00E8520F">
        <w:rPr>
          <w:rStyle w:val="Emphasis"/>
        </w:rPr>
        <w:t xml:space="preserve">, and therefore a worker is an agricultural laborer if the </w:t>
      </w:r>
      <w:r w:rsidRPr="00E8520F">
        <w:rPr>
          <w:rStyle w:val="Emphasis"/>
          <w:highlight w:val="green"/>
        </w:rPr>
        <w:t>work performed</w:t>
      </w:r>
      <w:r w:rsidRPr="00E8520F">
        <w:rPr>
          <w:rStyle w:val="Emphasis"/>
        </w:rPr>
        <w:t xml:space="preserve"> is </w:t>
      </w:r>
      <w:r w:rsidRPr="00E8520F">
        <w:rPr>
          <w:rStyle w:val="Emphasis"/>
          <w:highlight w:val="green"/>
        </w:rPr>
        <w:t>of the type that would be performed “by a farmer</w:t>
      </w:r>
      <w:r w:rsidRPr="00E8520F">
        <w:rPr>
          <w:rStyle w:val="Emphasis"/>
        </w:rPr>
        <w:t xml:space="preserve"> or on a farm as an incident to or </w:t>
      </w:r>
      <w:r w:rsidRPr="00E8520F">
        <w:rPr>
          <w:rStyle w:val="Emphasis"/>
          <w:highlight w:val="green"/>
        </w:rPr>
        <w:t>in conjunction with such farming operations</w:t>
      </w:r>
      <w:r w:rsidRPr="00E8520F">
        <w:rPr>
          <w:rStyle w:val="Emphasis"/>
        </w:rPr>
        <w:t>.”</w:t>
      </w:r>
      <w:r w:rsidRPr="00E8520F">
        <w:rPr>
          <w:sz w:val="16"/>
        </w:rPr>
        <w:t xml:space="preserve"> </w:t>
      </w:r>
      <w:r w:rsidRPr="000A134D">
        <w:rPr>
          <w:sz w:val="16"/>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w:t>
      </w:r>
      <w:proofErr w:type="spellStart"/>
      <w:r w:rsidRPr="000A134D">
        <w:rPr>
          <w:sz w:val="16"/>
        </w:rPr>
        <w:t>livehaul</w:t>
      </w:r>
      <w:proofErr w:type="spellEnd"/>
      <w:r w:rsidRPr="000A134D">
        <w:rPr>
          <w:sz w:val="16"/>
        </w:rPr>
        <w:t xml:space="preserve"> crews.28 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w:t>
      </w:r>
      <w:r w:rsidRPr="00E8520F">
        <w:rPr>
          <w:sz w:val="16"/>
        </w:rPr>
        <w:t xml:space="preserve">. </w:t>
      </w:r>
    </w:p>
    <w:p w14:paraId="6E9211C8" w14:textId="77777777" w:rsidR="008E6090" w:rsidRDefault="008E6090" w:rsidP="008E6090"/>
    <w:p w14:paraId="74C12089" w14:textId="77777777" w:rsidR="008E6090" w:rsidRDefault="008E6090" w:rsidP="008E6090"/>
    <w:p w14:paraId="300A23C7" w14:textId="77777777" w:rsidR="008E6090" w:rsidRDefault="008E6090" w:rsidP="008E6090"/>
    <w:p w14:paraId="100B5473" w14:textId="77777777" w:rsidR="008E6090" w:rsidRPr="006D4379" w:rsidRDefault="008E6090" w:rsidP="008E6090">
      <w:pPr>
        <w:pStyle w:val="Heading3"/>
      </w:pPr>
      <w:r>
        <w:t>The</w:t>
      </w:r>
      <w:r w:rsidRPr="006D4379">
        <w:t xml:space="preserve"> Advantage</w:t>
      </w:r>
      <w:r>
        <w:t xml:space="preserve"> is Sustainable Agriculture</w:t>
      </w:r>
    </w:p>
    <w:p w14:paraId="1DB37A60" w14:textId="77777777" w:rsidR="008E6090" w:rsidRDefault="008E6090" w:rsidP="008E6090">
      <w:pPr>
        <w:pStyle w:val="Heading4"/>
      </w:pPr>
      <w:r>
        <w:t>Population expansion generally requires farmland expansion to meet food demand—we are on the brink of prohibitive climate and biodiversity costs from deforestation</w:t>
      </w:r>
    </w:p>
    <w:p w14:paraId="096A6A01"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52715385" w14:textId="77777777" w:rsidR="008E6090" w:rsidRPr="00A005DD" w:rsidRDefault="008E6090" w:rsidP="008E6090"/>
    <w:p w14:paraId="609E0721" w14:textId="77777777" w:rsidR="008E6090" w:rsidRPr="00555F36" w:rsidRDefault="008E6090" w:rsidP="008E6090">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w:t>
      </w:r>
      <w:proofErr w:type="spellStart"/>
      <w:proofErr w:type="gramStart"/>
      <w:r w:rsidRPr="00555F36">
        <w:rPr>
          <w:sz w:val="16"/>
        </w:rPr>
        <w:t>icefree</w:t>
      </w:r>
      <w:proofErr w:type="spellEnd"/>
      <w:proofErr w:type="gram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w:t>
      </w:r>
      <w:r w:rsidRPr="004F5AA5">
        <w:rPr>
          <w:rStyle w:val="Emphasis"/>
        </w:rPr>
        <w:t xml:space="preserve">The </w:t>
      </w:r>
      <w:r w:rsidRPr="004F5AA5">
        <w:rPr>
          <w:rStyle w:val="Emphasis"/>
          <w:highlight w:val="green"/>
        </w:rPr>
        <w:t>destruction</w:t>
      </w:r>
      <w:r w:rsidRPr="004F5AA5">
        <w:rPr>
          <w:rStyle w:val="Emphasis"/>
        </w:rPr>
        <w:t xml:space="preserve"> of tropical forests releases about 1.1 9 1012 tons of carbon per year, which </w:t>
      </w:r>
      <w:r w:rsidRPr="004F5AA5">
        <w:rPr>
          <w:rStyle w:val="Emphasis"/>
          <w:highlight w:val="green"/>
        </w:rPr>
        <w:t>accounts for 12% of</w:t>
      </w:r>
      <w:r w:rsidRPr="004F5AA5">
        <w:rPr>
          <w:rStyle w:val="Emphasis"/>
        </w:rPr>
        <w:t xml:space="preserve"> total anthropogenic </w:t>
      </w:r>
      <w:r w:rsidRPr="004F5AA5">
        <w:rPr>
          <w:rStyle w:val="Emphasis"/>
          <w:highlight w:val="green"/>
        </w:rPr>
        <w:t>CO2 emissions</w:t>
      </w:r>
      <w:r w:rsidRPr="004F5AA5">
        <w:rPr>
          <w:rStyle w:val="Emphasis"/>
        </w:rPr>
        <w:t xml:space="preserve"> (</w:t>
      </w:r>
      <w:proofErr w:type="spellStart"/>
      <w:r w:rsidRPr="004F5AA5">
        <w:rPr>
          <w:rStyle w:val="Emphasis"/>
        </w:rPr>
        <w:t>Friedlingstein</w:t>
      </w:r>
      <w:proofErr w:type="spellEnd"/>
      <w:r w:rsidRPr="004F5AA5">
        <w:rPr>
          <w:rStyle w:val="Emphasis"/>
        </w:rPr>
        <w:t xml:space="preserve"> et al., 2010).</w:t>
      </w:r>
    </w:p>
    <w:p w14:paraId="298479D2" w14:textId="77777777" w:rsidR="008E6090" w:rsidRDefault="008E6090" w:rsidP="008E6090"/>
    <w:p w14:paraId="5A42384A" w14:textId="77777777" w:rsidR="008E6090" w:rsidRPr="00C02A88" w:rsidRDefault="008E6090" w:rsidP="008E6090">
      <w:pPr>
        <w:pStyle w:val="Heading4"/>
      </w:pPr>
      <w:r w:rsidRPr="00C02A88">
        <w:t>Biod</w:t>
      </w:r>
      <w:r>
        <w:t>iversity</w:t>
      </w:r>
      <w:r w:rsidRPr="00C02A88">
        <w:t xml:space="preserve"> loss causes extinction – outweighs </w:t>
      </w:r>
      <w:r>
        <w:t xml:space="preserve">neg </w:t>
      </w:r>
      <w:proofErr w:type="spellStart"/>
      <w:r>
        <w:t>disads</w:t>
      </w:r>
      <w:proofErr w:type="spellEnd"/>
      <w:r w:rsidRPr="00C02A88">
        <w:t xml:space="preserve"> and is a threat multiplier </w:t>
      </w:r>
    </w:p>
    <w:p w14:paraId="39766844" w14:textId="77777777" w:rsidR="008E6090" w:rsidRPr="00A21502" w:rsidRDefault="008E6090" w:rsidP="008E6090">
      <w:r w:rsidRPr="00A21502">
        <w:rPr>
          <w:b/>
          <w:sz w:val="26"/>
          <w:szCs w:val="26"/>
        </w:rPr>
        <w:t>Torres 16</w:t>
      </w:r>
      <w:r w:rsidRPr="00A21502">
        <w:t xml:space="preserve"> </w:t>
      </w:r>
      <w:r>
        <w:t>[</w:t>
      </w:r>
      <w:r w:rsidRPr="00A21502">
        <w:t>Phil Biologist, conservationist, science advocate &amp; educator. 2 years based in Amazon rainforest, now exploring science around the world. “</w:t>
      </w:r>
      <w:hyperlink r:id="rId10"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1" w:history="1">
        <w:r w:rsidRPr="00693C8E">
          <w:rPr>
            <w:rStyle w:val="Hyperlink"/>
          </w:rPr>
          <w:t>http://futureoflife.org/2016/05/20/biodiversity-loss/</w:t>
        </w:r>
      </w:hyperlink>
      <w:r>
        <w:t>.]</w:t>
      </w:r>
    </w:p>
    <w:p w14:paraId="0E8ADC70" w14:textId="77777777" w:rsidR="008E6090" w:rsidRPr="00C02A88" w:rsidRDefault="008E6090" w:rsidP="008E6090">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2" w:history="1">
        <w:r w:rsidRPr="00C02A88">
          <w:rPr>
            <w:rStyle w:val="Hyperlink"/>
            <w:sz w:val="12"/>
          </w:rPr>
          <w:t>decided</w:t>
        </w:r>
      </w:hyperlink>
      <w:r w:rsidRPr="00C02A88">
        <w:rPr>
          <w:sz w:val="12"/>
        </w:rPr>
        <w:t> to keep the Doomsday Clock set at three minutes before midnight earlier this year.</w:t>
      </w:r>
    </w:p>
    <w:p w14:paraId="00375F1A" w14:textId="77777777" w:rsidR="008E6090" w:rsidRPr="00C02A88" w:rsidRDefault="008E6090" w:rsidP="008E609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67481493" w14:textId="77777777" w:rsidR="008E6090" w:rsidRPr="00C02A88" w:rsidRDefault="008E6090" w:rsidP="008E6090">
      <w:pPr>
        <w:rPr>
          <w:sz w:val="12"/>
        </w:rPr>
      </w:pPr>
      <w:r w:rsidRPr="00C02A88">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C02A88">
        <w:rPr>
          <w:sz w:val="12"/>
        </w:rPr>
        <w:t>All of</w:t>
      </w:r>
      <w:proofErr w:type="gramEnd"/>
      <w:r w:rsidRPr="00C02A88">
        <w:rPr>
          <w:sz w:val="12"/>
        </w:rPr>
        <w:t xml:space="preserve"> these phenomena have a direct impact on the health of the biosphere, and all would conceivably persist even if the problem of climate change were somehow immediately solved.</w:t>
      </w:r>
    </w:p>
    <w:p w14:paraId="534A4B15" w14:textId="77777777" w:rsidR="008E6090" w:rsidRPr="00C02A88" w:rsidRDefault="008E6090" w:rsidP="008E6090">
      <w:pPr>
        <w:rPr>
          <w:sz w:val="12"/>
        </w:rPr>
      </w:pPr>
      <w:r w:rsidRPr="00C02A88">
        <w:rPr>
          <w:sz w:val="12"/>
        </w:rPr>
        <w:t xml:space="preserve">Such considerations warrant decoupling biodiversity loss from climate </w:t>
      </w:r>
      <w:proofErr w:type="gramStart"/>
      <w:r w:rsidRPr="00C02A88">
        <w:rPr>
          <w:sz w:val="12"/>
        </w:rPr>
        <w:t>change, because</w:t>
      </w:r>
      <w:proofErr w:type="gramEnd"/>
      <w:r w:rsidRPr="00C02A88">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42F3A45" w14:textId="77777777" w:rsidR="008E6090" w:rsidRPr="00C02A88" w:rsidRDefault="008E6090" w:rsidP="008E6090">
      <w:pPr>
        <w:rPr>
          <w:sz w:val="12"/>
        </w:rPr>
      </w:pPr>
      <w:r w:rsidRPr="00C02A88">
        <w:rPr>
          <w:sz w:val="12"/>
        </w:rPr>
        <w:t>Deforestation of the Amazon rainforest decreases natural mitigation of CO2 and destroys the habitats of many endangered species.</w:t>
      </w:r>
    </w:p>
    <w:p w14:paraId="02DB5A83" w14:textId="77777777" w:rsidR="008E6090" w:rsidRPr="00C02A88" w:rsidRDefault="008E6090" w:rsidP="008E6090">
      <w:pPr>
        <w:rPr>
          <w:sz w:val="12"/>
        </w:rPr>
      </w:pPr>
      <w:r w:rsidRPr="00C02A88">
        <w:rPr>
          <w:sz w:val="12"/>
        </w:rPr>
        <w:t>The sixth extinction.</w:t>
      </w:r>
    </w:p>
    <w:p w14:paraId="342C0737" w14:textId="77777777" w:rsidR="008E6090" w:rsidRPr="00C02A88" w:rsidRDefault="008E6090" w:rsidP="008E6090">
      <w:pPr>
        <w:rPr>
          <w:sz w:val="12"/>
        </w:rPr>
      </w:pPr>
      <w:r w:rsidRPr="0085230B">
        <w:t>The repercussions of biodiversity loss are potentially as severe as those anticipated from climate change, or even a nuclear conflict. For example, according to a 2015 </w:t>
      </w:r>
      <w:hyperlink r:id="rId13"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81DA898" w14:textId="77777777" w:rsidR="008E6090" w:rsidRPr="00C02A88" w:rsidRDefault="008E6090" w:rsidP="008E609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4D99101" w14:textId="77777777" w:rsidR="008E6090" w:rsidRPr="00C02A88" w:rsidRDefault="008E6090" w:rsidP="008E609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99CBFA2" w14:textId="77777777" w:rsidR="008E6090" w:rsidRPr="00C02A88" w:rsidRDefault="008E6090" w:rsidP="008E609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D7095C0" w14:textId="77777777" w:rsidR="008E6090" w:rsidRPr="00C02A88" w:rsidRDefault="008E6090" w:rsidP="008E6090">
      <w:pPr>
        <w:rPr>
          <w:sz w:val="12"/>
        </w:rPr>
      </w:pPr>
      <w:r w:rsidRPr="00C02A88">
        <w:rPr>
          <w:sz w:val="12"/>
        </w:rPr>
        <w:t>Consistent with these data, the 2014 </w:t>
      </w:r>
      <w:hyperlink r:id="rId16"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32DAFCF" w14:textId="77777777" w:rsidR="008E6090" w:rsidRPr="00C02A88" w:rsidRDefault="008E6090" w:rsidP="008E6090">
      <w:pPr>
        <w:rPr>
          <w:sz w:val="12"/>
        </w:rPr>
      </w:pPr>
      <w:r w:rsidRPr="00C02A88">
        <w:rPr>
          <w:sz w:val="12"/>
        </w:rPr>
        <w:t>48% of the world’s primates are threatened with extinction.</w:t>
      </w:r>
    </w:p>
    <w:p w14:paraId="2ABE4F7F" w14:textId="77777777" w:rsidR="008E6090" w:rsidRPr="00C02A88" w:rsidRDefault="008E6090" w:rsidP="008E6090">
      <w:pPr>
        <w:rPr>
          <w:sz w:val="12"/>
        </w:rPr>
      </w:pPr>
      <w:r w:rsidRPr="00C02A88">
        <w:rPr>
          <w:sz w:val="12"/>
        </w:rPr>
        <w:t>Catastrophic consequences for civilization.</w:t>
      </w:r>
    </w:p>
    <w:p w14:paraId="61FC96EC" w14:textId="77777777" w:rsidR="008E6090" w:rsidRPr="00C02A88" w:rsidRDefault="008E6090" w:rsidP="008E6090">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18"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3236C921" w14:textId="77777777" w:rsidR="008E6090" w:rsidRPr="00C02A88" w:rsidRDefault="008E6090" w:rsidP="008E609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7ACED851" w14:textId="77777777" w:rsidR="008E6090" w:rsidRPr="00C02A88" w:rsidRDefault="008E6090" w:rsidP="008E609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19" w:history="1">
        <w:r w:rsidRPr="00C02A88">
          <w:rPr>
            <w:rStyle w:val="Hyperlink"/>
            <w:sz w:val="12"/>
          </w:rPr>
          <w:t>linked</w:t>
        </w:r>
      </w:hyperlink>
      <w:r w:rsidRPr="00C02A88">
        <w:rPr>
          <w:sz w:val="12"/>
        </w:rPr>
        <w:t> to the emergence of ISIS in Syria, and multiple high-ranking US officials, such as former US Defense Secretary </w:t>
      </w:r>
      <w:hyperlink r:id="rId20"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21" w:tgtFrame="_blank" w:history="1">
        <w:r w:rsidRPr="00C02A88">
          <w:rPr>
            <w:rStyle w:val="Hyperlink"/>
            <w:sz w:val="12"/>
          </w:rPr>
          <w:t>John Brennan</w:t>
        </w:r>
      </w:hyperlink>
      <w:r w:rsidRPr="00C02A88">
        <w:rPr>
          <w:sz w:val="12"/>
        </w:rPr>
        <w:t>, have affirmed that climate change and terrorism are connected.)</w:t>
      </w:r>
    </w:p>
    <w:p w14:paraId="6C4D99C1" w14:textId="77777777" w:rsidR="008E6090" w:rsidRPr="00C02A88" w:rsidRDefault="008E6090" w:rsidP="008E6090">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7810648A" w14:textId="77777777" w:rsidR="008E6090" w:rsidRPr="00C02A88" w:rsidRDefault="008E6090" w:rsidP="008E6090">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27EE03D6" w14:textId="77777777" w:rsidR="008E6090" w:rsidRDefault="008E6090" w:rsidP="008E6090"/>
    <w:p w14:paraId="7115EC66" w14:textId="77777777" w:rsidR="008E6090" w:rsidRPr="004C0DE1" w:rsidRDefault="008E6090" w:rsidP="008E6090">
      <w:pPr>
        <w:pStyle w:val="Heading4"/>
      </w:pPr>
      <w:r>
        <w:t>Climate Change causes Extinction</w:t>
      </w:r>
    </w:p>
    <w:p w14:paraId="711B0614" w14:textId="77777777" w:rsidR="008E6090" w:rsidRPr="00DB16C2" w:rsidRDefault="008E6090" w:rsidP="008E6090">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2"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34C52560" w14:textId="77777777" w:rsidR="008E6090" w:rsidRPr="00FA7DFA" w:rsidRDefault="008E6090" w:rsidP="008E609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w:t>
      </w:r>
      <w:r w:rsidRPr="00505D52">
        <w:rPr>
          <w:color w:val="000000" w:themeColor="text1"/>
          <w:highlight w:val="green"/>
          <w:u w:val="single"/>
        </w:rPr>
        <w:t>planet plunges into</w:t>
      </w:r>
      <w:r w:rsidRPr="008C74CB">
        <w:rPr>
          <w:color w:val="000000" w:themeColor="text1"/>
          <w:u w:val="single"/>
        </w:rPr>
        <w:t xml:space="preserve">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0A37B450" w14:textId="77777777" w:rsidR="008E6090" w:rsidRDefault="008E6090" w:rsidP="008E6090"/>
    <w:p w14:paraId="160D0BC6" w14:textId="77777777" w:rsidR="008E6090" w:rsidRDefault="008E6090" w:rsidP="008E6090">
      <w:pPr>
        <w:pStyle w:val="Heading4"/>
      </w:pPr>
      <w:r>
        <w:t>The only yet extremely effective solution is innovation that leads to more crop yield—there’s multiple possibilities for innovation</w:t>
      </w:r>
    </w:p>
    <w:p w14:paraId="0D8972F0"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6D0B2A04" w14:textId="77777777" w:rsidR="008E6090" w:rsidRDefault="008E6090" w:rsidP="008E6090"/>
    <w:p w14:paraId="6057CA92" w14:textId="77777777" w:rsidR="008E6090" w:rsidRPr="00E61D90" w:rsidRDefault="008E6090" w:rsidP="008E6090">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23032B44" w14:textId="77777777" w:rsidR="008E6090" w:rsidRDefault="008E6090" w:rsidP="008E6090"/>
    <w:p w14:paraId="4B9F9C94" w14:textId="77777777" w:rsidR="008E6090" w:rsidRDefault="008E6090" w:rsidP="008E6090">
      <w:pPr>
        <w:pStyle w:val="Heading4"/>
      </w:pPr>
      <w:r>
        <w:t>The reason innovation isn’t happening is lack of profit incentive—there needs to be an incentive for risk taking</w:t>
      </w:r>
    </w:p>
    <w:p w14:paraId="4546C18B" w14:textId="77777777" w:rsidR="008E6090" w:rsidRDefault="008E6090" w:rsidP="008E6090">
      <w:r w:rsidRPr="004B335A">
        <w:rPr>
          <w:rStyle w:val="Style13ptBold"/>
        </w:rPr>
        <w:t>Mackenzie 20</w:t>
      </w:r>
      <w:r>
        <w:t xml:space="preserve">—Conway Mackenzie; </w:t>
      </w:r>
      <w:proofErr w:type="spellStart"/>
      <w:r>
        <w:t>Harve</w:t>
      </w:r>
      <w:proofErr w:type="spellEnd"/>
      <w:r>
        <w:t xml:space="preserve"> Light Managing Director; </w:t>
      </w:r>
      <w:r w:rsidRPr="009F5796">
        <w:t xml:space="preserve">Innovation in Agriculture: Why is it so </w:t>
      </w:r>
      <w:proofErr w:type="gramStart"/>
      <w:r w:rsidRPr="009F5796">
        <w:t>slow?</w:t>
      </w:r>
      <w:r>
        <w:t>;</w:t>
      </w:r>
      <w:proofErr w:type="gramEnd"/>
      <w:r>
        <w:t xml:space="preserve"> Shale Magazine; February 3 2020; </w:t>
      </w:r>
      <w:hyperlink r:id="rId27" w:history="1">
        <w:r w:rsidRPr="00693C8E">
          <w:rPr>
            <w:rStyle w:val="Hyperlink"/>
          </w:rPr>
          <w:t>https://shalemag.com/innovation-in-agriculture-why-is-it-so-slow/</w:t>
        </w:r>
      </w:hyperlink>
      <w:r>
        <w:rPr>
          <w:rStyle w:val="Hyperlink"/>
        </w:rPr>
        <w:t xml:space="preserve">. (AG </w:t>
      </w:r>
      <w:proofErr w:type="spellStart"/>
      <w:r>
        <w:rPr>
          <w:rStyle w:val="Hyperlink"/>
        </w:rPr>
        <w:t>DebateDrills</w:t>
      </w:r>
      <w:proofErr w:type="spellEnd"/>
      <w:r>
        <w:rPr>
          <w:rStyle w:val="Hyperlink"/>
        </w:rPr>
        <w:t>)</w:t>
      </w:r>
    </w:p>
    <w:p w14:paraId="467BBAED" w14:textId="77777777" w:rsidR="008E6090" w:rsidRDefault="008E6090" w:rsidP="008E6090"/>
    <w:p w14:paraId="13BEF03D" w14:textId="77777777" w:rsidR="008E6090" w:rsidRPr="00DC3084" w:rsidRDefault="008E6090" w:rsidP="008E6090">
      <w:pPr>
        <w:rPr>
          <w:sz w:val="16"/>
        </w:rPr>
      </w:pPr>
      <w:r w:rsidRPr="00DC3084">
        <w:rPr>
          <w:rStyle w:val="Emphasis"/>
          <w:highlight w:val="green"/>
        </w:rPr>
        <w:t>Innovation is not</w:t>
      </w:r>
      <w:r w:rsidRPr="00DC3084">
        <w:rPr>
          <w:rStyle w:val="Emphasis"/>
        </w:rPr>
        <w:t xml:space="preserve"> a </w:t>
      </w:r>
      <w:r w:rsidRPr="00DC3084">
        <w:rPr>
          <w:rStyle w:val="Emphasis"/>
          <w:highlight w:val="green"/>
        </w:rPr>
        <w:t>new</w:t>
      </w:r>
      <w:r w:rsidRPr="00DC3084">
        <w:rPr>
          <w:rStyle w:val="Emphasis"/>
        </w:rPr>
        <w:t xml:space="preserve"> concept in the agriculture industry. As an example, </w:t>
      </w:r>
      <w:r w:rsidRPr="00DC3084">
        <w:rPr>
          <w:rStyle w:val="Emphasis"/>
          <w:highlight w:val="green"/>
        </w:rPr>
        <w:t>self-driving farm equipment has been around for years</w:t>
      </w:r>
      <w:r w:rsidRPr="00DC3084">
        <w:rPr>
          <w:rStyle w:val="Emphasis"/>
        </w:rPr>
        <w:t xml:space="preserve"> and well ahead of the auto industry</w:t>
      </w:r>
      <w:r w:rsidRPr="00DC3084">
        <w:rPr>
          <w:sz w:val="16"/>
        </w:rPr>
        <w:t xml:space="preserve">. This has been a major factor in improving yields and reducing input costs as planting accuracy has improved. </w:t>
      </w:r>
      <w:r w:rsidRPr="00DC3084">
        <w:rPr>
          <w:rStyle w:val="Emphasis"/>
        </w:rPr>
        <w:t xml:space="preserve">However, </w:t>
      </w:r>
      <w:r w:rsidRPr="00DC3084">
        <w:rPr>
          <w:rStyle w:val="Emphasis"/>
          <w:highlight w:val="green"/>
        </w:rPr>
        <w:t>further automation is needed to improve operating efficiency</w:t>
      </w:r>
      <w:r w:rsidRPr="00DC3084">
        <w:rPr>
          <w:rStyle w:val="Emphasis"/>
        </w:rPr>
        <w:t xml:space="preserve"> along the supply chain.</w:t>
      </w:r>
      <w:r w:rsidRPr="00DC3084">
        <w:rPr>
          <w:sz w:val="16"/>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14:paraId="1F131B58" w14:textId="77777777" w:rsidR="008E6090" w:rsidRPr="00DC3084" w:rsidRDefault="008E6090" w:rsidP="008E6090">
      <w:pPr>
        <w:rPr>
          <w:sz w:val="16"/>
        </w:rPr>
      </w:pPr>
      <w:r w:rsidRPr="00DC3084">
        <w:rPr>
          <w:sz w:val="16"/>
        </w:rPr>
        <w:t xml:space="preserve">Sensor technology via the Internet of Things has also made significant inroads. </w:t>
      </w:r>
      <w:r w:rsidRPr="00DC3084">
        <w:rPr>
          <w:rStyle w:val="Emphasis"/>
        </w:rPr>
        <w:t>These sensors improve farmer visibility into what is going on with their land and crops</w:t>
      </w:r>
      <w:r w:rsidRPr="00DC3084">
        <w:rPr>
          <w:sz w:val="16"/>
        </w:rPr>
        <w:t>.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14:paraId="3B0CC7E0" w14:textId="77777777" w:rsidR="008E6090" w:rsidRPr="00DC3084" w:rsidRDefault="008E6090" w:rsidP="008E6090">
      <w:pPr>
        <w:rPr>
          <w:sz w:val="16"/>
        </w:rPr>
      </w:pPr>
      <w:r w:rsidRPr="00DC3084">
        <w:rPr>
          <w:rStyle w:val="Emphasis"/>
        </w:rPr>
        <w:t>There are several efforts in their infancy that work toward a data solution.</w:t>
      </w:r>
      <w:r w:rsidRPr="00DC3084">
        <w:rPr>
          <w:sz w:val="16"/>
        </w:rPr>
        <w:t xml:space="preserve"> One of the most advanced is blockchain technology. In simple terms, blockchain is a technology that allows for collection of data from all market participants in a single, secure repository. It will allow for an </w:t>
      </w:r>
      <w:proofErr w:type="gramStart"/>
      <w:r w:rsidRPr="00DC3084">
        <w:rPr>
          <w:sz w:val="16"/>
        </w:rPr>
        <w:t>end to end</w:t>
      </w:r>
      <w:proofErr w:type="gramEnd"/>
      <w:r w:rsidRPr="00DC3084">
        <w:rPr>
          <w:sz w:val="16"/>
        </w:rPr>
        <w:t xml:space="preserve">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14:paraId="745CAC19" w14:textId="77777777" w:rsidR="008E6090" w:rsidRPr="00DC3084" w:rsidRDefault="008E6090" w:rsidP="008E6090">
      <w:pPr>
        <w:rPr>
          <w:sz w:val="16"/>
        </w:rPr>
      </w:pPr>
      <w:r w:rsidRPr="00DC3084">
        <w:rPr>
          <w:rStyle w:val="Emphasis"/>
          <w:highlight w:val="green"/>
        </w:rPr>
        <w:t>So, what’s holding innovation back?</w:t>
      </w:r>
      <w:r w:rsidRPr="00DC3084">
        <w:rPr>
          <w:rStyle w:val="Emphasis"/>
        </w:rPr>
        <w:t xml:space="preserve"> While there has been improvement, technological innovation remains slow compared to other industries. Two of the </w:t>
      </w:r>
      <w:r w:rsidRPr="00DC3084">
        <w:rPr>
          <w:rStyle w:val="Emphasis"/>
          <w:highlight w:val="green"/>
        </w:rPr>
        <w:t>major causes are lack of connectivity and insufficient investment returns</w:t>
      </w:r>
      <w:r w:rsidRPr="00DC3084">
        <w:rPr>
          <w:sz w:val="16"/>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RPr="00DC3084">
        <w:rPr>
          <w:rStyle w:val="Emphasis"/>
          <w:highlight w:val="green"/>
        </w:rPr>
        <w:t>Entrepreneurs</w:t>
      </w:r>
      <w:r w:rsidRPr="00DC3084">
        <w:rPr>
          <w:rStyle w:val="Emphasis"/>
        </w:rPr>
        <w:t xml:space="preserve"> and startups </w:t>
      </w:r>
      <w:r w:rsidRPr="00DC3084">
        <w:rPr>
          <w:rStyle w:val="Emphasis"/>
          <w:highlight w:val="green"/>
        </w:rPr>
        <w:t>do not want to invest in developing solutions where they can’t see a clear path</w:t>
      </w:r>
      <w:r w:rsidRPr="00DC3084">
        <w:rPr>
          <w:rStyle w:val="Emphasis"/>
        </w:rPr>
        <w:t xml:space="preserve"> to a return on their capital.</w:t>
      </w:r>
      <w:r w:rsidRPr="00DC3084">
        <w:rPr>
          <w:sz w:val="16"/>
        </w:rPr>
        <w:t xml:space="preserve"> In agriculture, they can’t see an exit strategy which typically includes the sale of the company to a large industry supplier. </w:t>
      </w:r>
      <w:r w:rsidRPr="00DC3084">
        <w:rPr>
          <w:rStyle w:val="Emphasis"/>
        </w:rPr>
        <w:t xml:space="preserve">For many years, </w:t>
      </w:r>
      <w:r w:rsidRPr="00DC3084">
        <w:rPr>
          <w:rStyle w:val="Emphasis"/>
          <w:highlight w:val="green"/>
        </w:rPr>
        <w:t>the agriculture industry has been dominated by a few large input suppliers</w:t>
      </w:r>
      <w:r w:rsidRPr="00DC3084">
        <w:rPr>
          <w:rStyle w:val="Emphasis"/>
        </w:rPr>
        <w:t xml:space="preserve">. These suppliers have been making good profits years and </w:t>
      </w:r>
      <w:r w:rsidRPr="00DC3084">
        <w:rPr>
          <w:rStyle w:val="Emphasis"/>
          <w:highlight w:val="green"/>
        </w:rPr>
        <w:t>see no reason to take on innovation investment risk</w:t>
      </w:r>
      <w:r w:rsidRPr="00DC3084">
        <w:rPr>
          <w:rStyle w:val="Emphasis"/>
        </w:rPr>
        <w:t>.</w:t>
      </w:r>
      <w:r w:rsidRPr="00DC3084">
        <w:rPr>
          <w:sz w:val="16"/>
        </w:rPr>
        <w:t xml:space="preserve"> Without these large players, startups have no incentive to risk their capital on new solutions. This has led to a very slow rate of development and innovation.</w:t>
      </w:r>
    </w:p>
    <w:p w14:paraId="22431F1D" w14:textId="77777777" w:rsidR="008E6090" w:rsidRDefault="008E6090" w:rsidP="008E6090"/>
    <w:p w14:paraId="040D61E6" w14:textId="77777777" w:rsidR="008E6090" w:rsidRDefault="008E6090" w:rsidP="008E6090">
      <w:pPr>
        <w:rPr>
          <w:sz w:val="16"/>
        </w:rPr>
      </w:pPr>
    </w:p>
    <w:p w14:paraId="1071572D" w14:textId="77777777" w:rsidR="008E6090" w:rsidRDefault="008E6090" w:rsidP="008E6090">
      <w:pPr>
        <w:pStyle w:val="Heading3"/>
      </w:pPr>
      <w:r w:rsidRPr="00D6383A">
        <w:t>Solvency</w:t>
      </w:r>
    </w:p>
    <w:p w14:paraId="672A09AD" w14:textId="77777777" w:rsidR="008E6090" w:rsidRDefault="008E6090" w:rsidP="008E6090">
      <w:pPr>
        <w:pStyle w:val="Heading4"/>
      </w:pPr>
      <w:r>
        <w:t>First is creation of unions</w:t>
      </w:r>
    </w:p>
    <w:p w14:paraId="52C211C1" w14:textId="77777777" w:rsidR="008E6090" w:rsidRDefault="008E6090" w:rsidP="008E6090">
      <w:pPr>
        <w:pStyle w:val="Heading4"/>
      </w:pPr>
      <w:r>
        <w:t>Agricultural laborers don’t form unions in the status quo because of they don’t have an explicit right to strike</w:t>
      </w:r>
    </w:p>
    <w:p w14:paraId="7A300621" w14:textId="77777777" w:rsidR="008E6090" w:rsidRPr="0065222A"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r w:rsidRPr="00F23F44">
        <w:t>https://pennstatelaw.psu.edu/_file/aglaw/Publications_Library/Agricultural_Laborers.pdf</w:t>
      </w:r>
    </w:p>
    <w:p w14:paraId="1F682B35" w14:textId="77777777" w:rsidR="008E6090" w:rsidRDefault="008E6090" w:rsidP="008E6090">
      <w:pPr>
        <w:rPr>
          <w:sz w:val="16"/>
        </w:rPr>
      </w:pPr>
      <w:r w:rsidRPr="000A134D">
        <w:rPr>
          <w:rStyle w:val="Emphasis"/>
          <w:highlight w:val="green"/>
        </w:rPr>
        <w:t>Since the enactment of the</w:t>
      </w:r>
      <w:r w:rsidRPr="000A134D">
        <w:rPr>
          <w:rStyle w:val="Emphasis"/>
        </w:rPr>
        <w:t xml:space="preserve"> National Labor Relations Act (</w:t>
      </w:r>
      <w:r w:rsidRPr="000A134D">
        <w:rPr>
          <w:rStyle w:val="Emphasis"/>
          <w:highlight w:val="green"/>
        </w:rPr>
        <w:t>NLRA</w:t>
      </w:r>
      <w:r w:rsidRPr="000A134D">
        <w:rPr>
          <w:rStyle w:val="Emphasis"/>
        </w:rPr>
        <w:t xml:space="preserve">), </w:t>
      </w:r>
      <w:r w:rsidRPr="00F07FB2">
        <w:rPr>
          <w:rStyle w:val="Emphasis"/>
          <w:highlight w:val="green"/>
        </w:rPr>
        <w:t>agric</w:t>
      </w:r>
      <w:r w:rsidRPr="000A134D">
        <w:rPr>
          <w:rStyle w:val="Emphasis"/>
          <w:highlight w:val="green"/>
        </w:rPr>
        <w:t>ultural laborers have been excluded</w:t>
      </w:r>
      <w:r w:rsidRPr="000A134D">
        <w:rPr>
          <w:rStyle w:val="Emphasis"/>
        </w:rPr>
        <w:t xml:space="preserve"> </w:t>
      </w:r>
      <w:proofErr w:type="spellStart"/>
      <w:r w:rsidRPr="000A134D">
        <w:rPr>
          <w:rStyle w:val="Emphasis"/>
        </w:rPr>
        <w:t>form</w:t>
      </w:r>
      <w:proofErr w:type="spellEnd"/>
      <w:r w:rsidRPr="000A134D">
        <w:rPr>
          <w:rStyle w:val="Emphasis"/>
        </w:rPr>
        <w:t xml:space="preserve"> its protection to organize workers and form unions for the purpose of collectively bargaining with employers.</w:t>
      </w:r>
      <w:r w:rsidRPr="000A134D">
        <w:rPr>
          <w:sz w:val="16"/>
        </w:rPr>
        <w:t xml:space="preserve"> Employees who engage in collective bargaining </w:t>
      </w:r>
      <w:proofErr w:type="gramStart"/>
      <w:r w:rsidRPr="000A134D">
        <w:rPr>
          <w:sz w:val="16"/>
        </w:rPr>
        <w:t>are able to</w:t>
      </w:r>
      <w:proofErr w:type="gramEnd"/>
      <w:r w:rsidRPr="000A134D">
        <w:rPr>
          <w:sz w:val="16"/>
        </w:rPr>
        <w:t xml:space="preserve"> band together to bargain with employers for better wages, a safer working environment, fringe benefits and other terms and conditions of employment.1 The NLRA protects this bargaining process and the parties involved. Agricultural laborers are one of only two classes of workers excluded from the protection of the NLRA.2 Although agricultural laborers are not protected under the NLRA because of their exclusion from the definition of “employee,” there is no mention that agricultural laborers are forbidden from forming unions.3 </w:t>
      </w:r>
      <w:r w:rsidRPr="000A134D">
        <w:rPr>
          <w:rStyle w:val="Emphasis"/>
        </w:rPr>
        <w:t xml:space="preserve">But </w:t>
      </w:r>
      <w:r w:rsidRPr="000A134D">
        <w:rPr>
          <w:rStyle w:val="Emphasis"/>
          <w:highlight w:val="green"/>
        </w:rPr>
        <w:t>without the protection</w:t>
      </w:r>
      <w:r w:rsidRPr="000A134D">
        <w:rPr>
          <w:rStyle w:val="Emphasis"/>
        </w:rPr>
        <w:t xml:space="preserve"> offered by the NLRA, </w:t>
      </w:r>
      <w:r w:rsidRPr="000A134D">
        <w:rPr>
          <w:rStyle w:val="Emphasis"/>
          <w:highlight w:val="green"/>
        </w:rPr>
        <w:t>farmers do not have to recognize the union</w:t>
      </w:r>
      <w:r w:rsidRPr="000A134D">
        <w:rPr>
          <w:rStyle w:val="Emphasis"/>
        </w:rPr>
        <w:t xml:space="preserve"> nor will they face any consequences in failing to so recognize </w:t>
      </w:r>
      <w:r w:rsidRPr="000A134D">
        <w:rPr>
          <w:rStyle w:val="Emphasis"/>
          <w:highlight w:val="green"/>
        </w:rPr>
        <w:t>in contrast with employers in other industries</w:t>
      </w:r>
      <w:r w:rsidRPr="000A134D">
        <w:rPr>
          <w:sz w:val="16"/>
        </w:rPr>
        <w:t xml:space="preserve">.4 </w:t>
      </w:r>
      <w:r w:rsidRPr="000A134D">
        <w:rPr>
          <w:rStyle w:val="Emphasis"/>
        </w:rPr>
        <w:t xml:space="preserve">This </w:t>
      </w:r>
      <w:r w:rsidRPr="000A134D">
        <w:rPr>
          <w:rStyle w:val="Emphasis"/>
          <w:highlight w:val="green"/>
        </w:rPr>
        <w:t>lack of protection leads to agricultural laborers not forming unions because of the backlash they could face</w:t>
      </w:r>
      <w:r w:rsidRPr="000A134D">
        <w:rPr>
          <w:rStyle w:val="Emphasis"/>
        </w:rPr>
        <w:t xml:space="preserve"> from employers </w:t>
      </w:r>
      <w:r w:rsidRPr="000A134D">
        <w:rPr>
          <w:rStyle w:val="Emphasis"/>
          <w:highlight w:val="green"/>
        </w:rPr>
        <w:t>without any recourse to protect themselves from retaliatory practices</w:t>
      </w:r>
      <w:r w:rsidRPr="000A134D">
        <w:rPr>
          <w:rStyle w:val="Emphasis"/>
        </w:rPr>
        <w:t xml:space="preserve"> or the general refusal of employers to bargain.</w:t>
      </w:r>
      <w:r w:rsidRPr="000A134D">
        <w:rPr>
          <w:sz w:val="16"/>
        </w:rPr>
        <w:t>5</w:t>
      </w:r>
    </w:p>
    <w:p w14:paraId="7A4E569C" w14:textId="77777777" w:rsidR="008E6090" w:rsidRDefault="008E6090" w:rsidP="008E6090">
      <w:pPr>
        <w:rPr>
          <w:sz w:val="16"/>
        </w:rPr>
      </w:pPr>
    </w:p>
    <w:p w14:paraId="2A5D8E04" w14:textId="77777777" w:rsidR="008E6090" w:rsidRDefault="008E6090" w:rsidP="00F050F6">
      <w:r>
        <w:t>Unions are important for fighting for environmental issues- their interests often align with the community’s</w:t>
      </w:r>
    </w:p>
    <w:p w14:paraId="621E064B" w14:textId="77777777" w:rsidR="008E6090" w:rsidRPr="00E421EE" w:rsidRDefault="008E6090" w:rsidP="008E6090">
      <w:proofErr w:type="spellStart"/>
      <w:r w:rsidRPr="00E421EE">
        <w:rPr>
          <w:rStyle w:val="Style13ptBold"/>
        </w:rPr>
        <w:t>Rathzel</w:t>
      </w:r>
      <w:proofErr w:type="spellEnd"/>
      <w:r w:rsidRPr="00E421EE">
        <w:rPr>
          <w:rStyle w:val="Style13ptBold"/>
        </w:rPr>
        <w:t xml:space="preserve"> and </w:t>
      </w:r>
      <w:proofErr w:type="spellStart"/>
      <w:r w:rsidRPr="00E421EE">
        <w:rPr>
          <w:rStyle w:val="Style13ptBold"/>
        </w:rPr>
        <w:t>Uzzell</w:t>
      </w:r>
      <w:proofErr w:type="spellEnd"/>
      <w:r w:rsidRPr="00E421EE">
        <w:rPr>
          <w:rStyle w:val="Style13ptBold"/>
        </w:rPr>
        <w:t xml:space="preserve"> 11</w:t>
      </w:r>
      <w:r w:rsidRPr="00E421EE">
        <w:t xml:space="preserve">-- </w:t>
      </w:r>
      <w:proofErr w:type="spellStart"/>
      <w:r w:rsidRPr="00E421EE">
        <w:t>Räthzel</w:t>
      </w:r>
      <w:proofErr w:type="spellEnd"/>
      <w:r w:rsidRPr="00E421EE">
        <w:t xml:space="preserve">, Nora, and David </w:t>
      </w:r>
      <w:proofErr w:type="spellStart"/>
      <w:r w:rsidRPr="00E421EE">
        <w:t>Uzzell</w:t>
      </w:r>
      <w:proofErr w:type="spellEnd"/>
      <w:r w:rsidRPr="00E421EE">
        <w:t>. "Trade unions and climate change: The jobs versus environment dilemma." Global Environmental Change 21.4 (2011): 1215-1223.</w:t>
      </w:r>
      <w:r>
        <w:t xml:space="preserve"> (AG </w:t>
      </w:r>
      <w:proofErr w:type="spellStart"/>
      <w:r>
        <w:t>DebateDrills</w:t>
      </w:r>
      <w:proofErr w:type="spellEnd"/>
      <w:r>
        <w:t>)</w:t>
      </w:r>
    </w:p>
    <w:p w14:paraId="34E45918" w14:textId="77777777" w:rsidR="008E6090" w:rsidRDefault="008E6090" w:rsidP="008E6090"/>
    <w:p w14:paraId="195210A3" w14:textId="422A957D" w:rsidR="008E6090" w:rsidRDefault="008E6090" w:rsidP="006E76A1">
      <w:pPr>
        <w:rPr>
          <w:sz w:val="16"/>
        </w:rPr>
      </w:pPr>
      <w:r w:rsidRPr="00E421EE">
        <w:rPr>
          <w:rStyle w:val="Emphasis"/>
        </w:rPr>
        <w:t xml:space="preserve">The </w:t>
      </w:r>
      <w:r w:rsidRPr="00E421EE">
        <w:rPr>
          <w:rStyle w:val="Emphasis"/>
          <w:highlight w:val="green"/>
        </w:rPr>
        <w:t>importance of unions as actors contributing to sustainable development was advocated almost twenty years ago</w:t>
      </w:r>
      <w:r w:rsidRPr="00E421EE">
        <w:rPr>
          <w:rStyle w:val="Emphasis"/>
        </w:rPr>
        <w:t xml:space="preserve"> in the </w:t>
      </w:r>
      <w:proofErr w:type="gramStart"/>
      <w:r w:rsidRPr="00E421EE">
        <w:rPr>
          <w:rStyle w:val="Emphasis"/>
        </w:rPr>
        <w:t>Agenda</w:t>
      </w:r>
      <w:proofErr w:type="gramEnd"/>
      <w:r w:rsidRPr="00E421EE">
        <w:rPr>
          <w:rStyle w:val="Emphasis"/>
        </w:rPr>
        <w:t xml:space="preserve"> 21 proposals from the 1992 Rio Earth Summit in a document on ‘Strengthening the Role of Workers &amp; their Trade Unions’</w:t>
      </w:r>
      <w:r w:rsidRPr="00E421EE">
        <w:rPr>
          <w:sz w:val="16"/>
        </w:rPr>
        <w:t xml:space="preserve"> (United Nations, 2009). Reading it today, three features </w:t>
      </w:r>
      <w:proofErr w:type="gramStart"/>
      <w:r w:rsidRPr="00E421EE">
        <w:rPr>
          <w:sz w:val="16"/>
        </w:rPr>
        <w:t>in particular are</w:t>
      </w:r>
      <w:proofErr w:type="gramEnd"/>
      <w:r w:rsidRPr="00E421EE">
        <w:rPr>
          <w:sz w:val="16"/>
        </w:rPr>
        <w:t xml:space="preserve"> striking. </w:t>
      </w:r>
      <w:r w:rsidRPr="00E421EE">
        <w:rPr>
          <w:rStyle w:val="Emphasis"/>
          <w:highlight w:val="green"/>
        </w:rPr>
        <w:t>First, environmental issues</w:t>
      </w:r>
      <w:r w:rsidRPr="00E421EE">
        <w:rPr>
          <w:rStyle w:val="Emphasis"/>
        </w:rPr>
        <w:t xml:space="preserve"> are often </w:t>
      </w:r>
      <w:r w:rsidRPr="00E421EE">
        <w:rPr>
          <w:rStyle w:val="Emphasis"/>
          <w:highlight w:val="green"/>
        </w:rPr>
        <w:t>bound up with health and safety issues</w:t>
      </w:r>
      <w:r w:rsidRPr="00E421EE">
        <w:rPr>
          <w:rStyle w:val="Emphasis"/>
        </w:rPr>
        <w:t xml:space="preserve">, an association that we have found in our research as well. </w:t>
      </w:r>
      <w:r w:rsidRPr="00E421EE">
        <w:rPr>
          <w:rStyle w:val="Emphasis"/>
          <w:highlight w:val="green"/>
        </w:rPr>
        <w:t>Second, there is an emphasis on collaboration</w:t>
      </w:r>
      <w:r w:rsidRPr="00E421EE">
        <w:rPr>
          <w:rStyle w:val="Emphasis"/>
        </w:rPr>
        <w:t xml:space="preserve"> within a tripartite system of government, </w:t>
      </w:r>
      <w:proofErr w:type="gramStart"/>
      <w:r w:rsidRPr="00E421EE">
        <w:rPr>
          <w:rStyle w:val="Emphasis"/>
        </w:rPr>
        <w:t>employers’</w:t>
      </w:r>
      <w:proofErr w:type="gramEnd"/>
      <w:r w:rsidRPr="00E421EE">
        <w:rPr>
          <w:rStyle w:val="Emphasis"/>
        </w:rPr>
        <w:t xml:space="preserve"> and workers’ </w:t>
      </w:r>
      <w:proofErr w:type="spellStart"/>
      <w:r w:rsidRPr="00E421EE">
        <w:rPr>
          <w:rStyle w:val="Emphasis"/>
        </w:rPr>
        <w:t>organisations</w:t>
      </w:r>
      <w:proofErr w:type="spellEnd"/>
      <w:r w:rsidRPr="00E421EE">
        <w:rPr>
          <w:rStyle w:val="Emphasis"/>
        </w:rPr>
        <w:t xml:space="preserve"> </w:t>
      </w:r>
      <w:r w:rsidRPr="00E421EE">
        <w:rPr>
          <w:rStyle w:val="Emphasis"/>
          <w:highlight w:val="green"/>
        </w:rPr>
        <w:t>to encourage capacity building within unions</w:t>
      </w:r>
      <w:r w:rsidRPr="00E421EE">
        <w:rPr>
          <w:rStyle w:val="Emphasis"/>
        </w:rPr>
        <w:t xml:space="preserve"> in order to involve them in decision-making on the design, implementation, promotion and evaluation of </w:t>
      </w:r>
      <w:proofErr w:type="spellStart"/>
      <w:r w:rsidRPr="00E421EE">
        <w:rPr>
          <w:rStyle w:val="Emphasis"/>
        </w:rPr>
        <w:t>programmes</w:t>
      </w:r>
      <w:proofErr w:type="spellEnd"/>
      <w:r w:rsidRPr="00E421EE">
        <w:rPr>
          <w:rStyle w:val="Emphasis"/>
        </w:rPr>
        <w:t xml:space="preserve"> for sustainable development. </w:t>
      </w:r>
      <w:r w:rsidRPr="00E421EE">
        <w:rPr>
          <w:rStyle w:val="Emphasis"/>
          <w:highlight w:val="green"/>
        </w:rPr>
        <w:t>Finally</w:t>
      </w:r>
      <w:r w:rsidRPr="00E421EE">
        <w:rPr>
          <w:rStyle w:val="Emphasis"/>
        </w:rPr>
        <w:t xml:space="preserve">, it is advocated that </w:t>
      </w:r>
      <w:r w:rsidRPr="00E421EE">
        <w:rPr>
          <w:rStyle w:val="Emphasis"/>
          <w:highlight w:val="green"/>
        </w:rPr>
        <w:t>unions should be involved</w:t>
      </w:r>
      <w:r w:rsidRPr="00E421EE">
        <w:rPr>
          <w:rStyle w:val="Emphasis"/>
        </w:rPr>
        <w:t xml:space="preserve"> in the development of improvements </w:t>
      </w:r>
      <w:r w:rsidRPr="00E421EE">
        <w:rPr>
          <w:rStyle w:val="Emphasis"/>
          <w:highlight w:val="green"/>
        </w:rPr>
        <w:t>to</w:t>
      </w:r>
      <w:r w:rsidRPr="00E421EE">
        <w:rPr>
          <w:rStyle w:val="Emphasis"/>
        </w:rPr>
        <w:t xml:space="preserve"> both the work environment and the production process, as well as </w:t>
      </w:r>
      <w:r w:rsidRPr="00E421EE">
        <w:rPr>
          <w:rStyle w:val="Emphasis"/>
          <w:highlight w:val="green"/>
        </w:rPr>
        <w:t>work</w:t>
      </w:r>
      <w:r w:rsidRPr="00E421EE">
        <w:rPr>
          <w:rStyle w:val="Emphasis"/>
        </w:rPr>
        <w:t xml:space="preserve">ing </w:t>
      </w:r>
      <w:r w:rsidRPr="00E421EE">
        <w:rPr>
          <w:rStyle w:val="Emphasis"/>
          <w:highlight w:val="green"/>
        </w:rPr>
        <w:t>within the local community</w:t>
      </w:r>
      <w:r w:rsidRPr="00E421EE">
        <w:rPr>
          <w:rStyle w:val="Emphasis"/>
        </w:rPr>
        <w:t xml:space="preserve">. </w:t>
      </w:r>
      <w:r w:rsidRPr="00E421EE">
        <w:rPr>
          <w:sz w:val="16"/>
        </w:rPr>
        <w:t xml:space="preserve">Given this early initiative, it is surprising that it was not until 2006 that an international trade union conference on the environment involving more than 150 unions was held in Nairobi (UNEP, 2006). Not only did they discuss the significance of sustainable development for the trade union movement, but also agreed to incorporate environmental rights into their definition of traditional workers’ rights. </w:t>
      </w:r>
      <w:r w:rsidRPr="00E421EE">
        <w:rPr>
          <w:rStyle w:val="Emphasis"/>
        </w:rPr>
        <w:t xml:space="preserve">In 2009, the International Metalworkers Federation (IMF) </w:t>
      </w:r>
      <w:proofErr w:type="spellStart"/>
      <w:r w:rsidRPr="00E421EE">
        <w:rPr>
          <w:rStyle w:val="Emphasis"/>
        </w:rPr>
        <w:t>organised</w:t>
      </w:r>
      <w:proofErr w:type="spellEnd"/>
      <w:r w:rsidRPr="00E421EE">
        <w:rPr>
          <w:rStyle w:val="Emphasis"/>
        </w:rPr>
        <w:t xml:space="preserve"> an international conference to formulate their demands for an international agreement on climate change policies, and in 2010 the International Federation of Transport (ITF) workers dedicated one day of their three-day world conference to issues of climate change</w:t>
      </w:r>
      <w:r w:rsidRPr="00E421EE">
        <w:rPr>
          <w:sz w:val="16"/>
        </w:rPr>
        <w:t xml:space="preserve">. And as part of COP 15 and 16 local and international unions </w:t>
      </w:r>
      <w:proofErr w:type="spellStart"/>
      <w:r w:rsidRPr="00E421EE">
        <w:rPr>
          <w:sz w:val="16"/>
        </w:rPr>
        <w:t>organised</w:t>
      </w:r>
      <w:proofErr w:type="spellEnd"/>
      <w:r w:rsidRPr="00E421EE">
        <w:rPr>
          <w:sz w:val="16"/>
        </w:rPr>
        <w:t xml:space="preserve"> workshops at the World of Work Pavilion (WOW) attended by more than 1000 participants, arguing it is no longer acceptable for unionists to ignore environmental concerns or ‘‘leave them to the environmentalists’’. Since 2009 the ITUC, along with other national and international unions, has constructed a website dedicated to climate change issues. Whether these activities translate into policies at national and local levels is a question that remains to be investigated. </w:t>
      </w:r>
      <w:proofErr w:type="spellStart"/>
      <w:proofErr w:type="gramStart"/>
      <w:r w:rsidRPr="00E421EE">
        <w:rPr>
          <w:sz w:val="16"/>
        </w:rPr>
        <w:t>Nevertheless,trade</w:t>
      </w:r>
      <w:proofErr w:type="spellEnd"/>
      <w:proofErr w:type="gramEnd"/>
      <w:r w:rsidRPr="00E421EE">
        <w:rPr>
          <w:sz w:val="16"/>
        </w:rPr>
        <w:t xml:space="preserve"> unions have become social actors, whose positions towards climate change need to be taken into account by governments, business, and scholars.</w:t>
      </w:r>
    </w:p>
    <w:p w14:paraId="7C54FCAD" w14:textId="77777777" w:rsidR="008E6090" w:rsidRPr="00E421EE" w:rsidRDefault="008E6090" w:rsidP="008E6090">
      <w:pPr>
        <w:rPr>
          <w:sz w:val="16"/>
        </w:rPr>
      </w:pPr>
    </w:p>
    <w:p w14:paraId="636E7347" w14:textId="77777777" w:rsidR="008E6090" w:rsidRDefault="008E6090" w:rsidP="008E6090"/>
    <w:p w14:paraId="1F496381" w14:textId="77777777" w:rsidR="008E6090" w:rsidRDefault="008E6090" w:rsidP="008E6090">
      <w:pPr>
        <w:pStyle w:val="Heading4"/>
      </w:pPr>
      <w:r>
        <w:t>Second is increased worker costs meaning more investment in capital</w:t>
      </w:r>
    </w:p>
    <w:p w14:paraId="5D7B173D" w14:textId="77777777" w:rsidR="008E6090" w:rsidRPr="00DA6648" w:rsidRDefault="008E6090" w:rsidP="008E6090">
      <w:pPr>
        <w:pStyle w:val="Heading4"/>
      </w:pPr>
      <w:r w:rsidRPr="00DA6648">
        <w:t>Migrant workers make up the bulk of farm workers—</w:t>
      </w:r>
      <w:r>
        <w:t xml:space="preserve"> right now </w:t>
      </w:r>
      <w:r w:rsidRPr="00DA6648">
        <w:t>they face extreme treatment in the status quo because of their vulnerable position</w:t>
      </w:r>
    </w:p>
    <w:p w14:paraId="56377505" w14:textId="77777777" w:rsidR="008E6090" w:rsidRDefault="008E6090" w:rsidP="008E6090">
      <w:r w:rsidRPr="00967754">
        <w:rPr>
          <w:rStyle w:val="Style13ptBold"/>
        </w:rPr>
        <w:t>LeRoy 99</w:t>
      </w:r>
      <w:r w:rsidRPr="00967754">
        <w:t>-- LeRoy, Michael H.</w:t>
      </w:r>
      <w:r>
        <w:t xml:space="preserve"> [</w:t>
      </w:r>
      <w:r w:rsidRPr="00967754">
        <w:t>Professor, School of Labor and Employment Relations</w:t>
      </w:r>
      <w:r>
        <w:t>, at University of Illinois]</w:t>
      </w:r>
      <w:r w:rsidRPr="00967754">
        <w:t xml:space="preserve">, Should 'Agricultural Laborers' Continue to Be Excluded from the National Labor Relations </w:t>
      </w:r>
      <w:proofErr w:type="gramStart"/>
      <w:r w:rsidRPr="00967754">
        <w:t>Act?.</w:t>
      </w:r>
      <w:proofErr w:type="gramEnd"/>
      <w:r w:rsidRPr="00967754">
        <w:t xml:space="preserve"> Emory Law Journal, Vol. 48, No. 3, 1999, U Illinois Law &amp; Economics Research Paper No. LE07-023, Available at SSRN: </w:t>
      </w:r>
      <w:hyperlink r:id="rId28" w:tgtFrame="_blank" w:history="1">
        <w:r w:rsidRPr="00967754">
          <w:rPr>
            <w:rStyle w:val="Hyperlink"/>
            <w:rFonts w:eastAsiaTheme="majorEastAsia"/>
          </w:rPr>
          <w:t>https://ssrn.com/abstract=992923</w:t>
        </w:r>
      </w:hyperlink>
    </w:p>
    <w:p w14:paraId="2891364E" w14:textId="77777777" w:rsidR="008E6090" w:rsidRPr="00D2480F" w:rsidRDefault="008E6090" w:rsidP="008E6090"/>
    <w:p w14:paraId="65DD20FB" w14:textId="77777777" w:rsidR="008E6090" w:rsidRPr="0040246D" w:rsidRDefault="008E6090" w:rsidP="008E6090">
      <w:pPr>
        <w:rPr>
          <w:rStyle w:val="Emphasis"/>
          <w:highlight w:val="green"/>
        </w:rPr>
      </w:pPr>
      <w:r w:rsidRPr="0040246D">
        <w:rPr>
          <w:rStyle w:val="Emphasis"/>
        </w:rPr>
        <w:t xml:space="preserve">At least part of this labor market competition appears to be coming from </w:t>
      </w:r>
      <w:r w:rsidRPr="0040246D">
        <w:rPr>
          <w:rStyle w:val="Emphasis"/>
          <w:highlight w:val="green"/>
        </w:rPr>
        <w:t>600,000 of farm</w:t>
      </w:r>
    </w:p>
    <w:p w14:paraId="6F47246F" w14:textId="77777777" w:rsidR="008E6090" w:rsidRPr="00261B2A" w:rsidRDefault="008E6090" w:rsidP="008E6090">
      <w:pPr>
        <w:rPr>
          <w:sz w:val="14"/>
        </w:rPr>
      </w:pPr>
      <w:r w:rsidRPr="0040246D">
        <w:rPr>
          <w:rStyle w:val="Emphasis"/>
          <w:highlight w:val="green"/>
        </w:rPr>
        <w:t>workers</w:t>
      </w:r>
      <w:r w:rsidRPr="0040246D">
        <w:rPr>
          <w:rStyle w:val="Emphasis"/>
        </w:rPr>
        <w:t xml:space="preserve"> who currently </w:t>
      </w:r>
      <w:r w:rsidRPr="00DA6D66">
        <w:rPr>
          <w:rStyle w:val="Emphasis"/>
          <w:highlight w:val="green"/>
        </w:rPr>
        <w:t>are illegal [immigrants]</w:t>
      </w:r>
      <w:r>
        <w:rPr>
          <w:rStyle w:val="Emphasis"/>
        </w:rPr>
        <w:t xml:space="preserve"> </w:t>
      </w:r>
      <w:r w:rsidRPr="00DA6D66">
        <w:rPr>
          <w:rStyle w:val="Emphasis"/>
        </w:rPr>
        <w:t>aliens</w:t>
      </w:r>
      <w:r w:rsidRPr="0040246D">
        <w:rPr>
          <w:sz w:val="14"/>
        </w:rPr>
        <w:t xml:space="preserve">.29 </w:t>
      </w:r>
      <w:r w:rsidRPr="0040246D">
        <w:rPr>
          <w:rStyle w:val="Emphasis"/>
        </w:rPr>
        <w:t xml:space="preserve">By one estimate, </w:t>
      </w:r>
      <w:r w:rsidRPr="0040246D">
        <w:rPr>
          <w:rStyle w:val="Emphasis"/>
          <w:highlight w:val="green"/>
        </w:rPr>
        <w:t>57% of all migrant farm workers</w:t>
      </w:r>
      <w:r w:rsidRPr="0040246D">
        <w:rPr>
          <w:rStyle w:val="Emphasis"/>
        </w:rPr>
        <w:t xml:space="preserve"> in the U.S. are illegal aliens</w:t>
      </w:r>
      <w:r w:rsidRPr="0040246D">
        <w:rPr>
          <w:sz w:val="14"/>
        </w:rPr>
        <w:t xml:space="preserve">30 A recent report by the Department of Labor’s Inspector General suggests that agricultural producers prefer to hire illegal aliens.31 </w:t>
      </w:r>
      <w:r w:rsidRPr="00DA6D66">
        <w:rPr>
          <w:rStyle w:val="Emphasis"/>
        </w:rPr>
        <w:t>Thus, many farm workers are in one of two binds: they are legal immigrants who are passed over in favor illegal aliens in an already crowded labor market; or,</w:t>
      </w:r>
      <w:r w:rsidRPr="0040246D">
        <w:rPr>
          <w:rStyle w:val="Emphasis"/>
        </w:rPr>
        <w:t xml:space="preserve"> they are </w:t>
      </w:r>
      <w:r w:rsidRPr="00DA6D66">
        <w:rPr>
          <w:rStyle w:val="Emphasis"/>
          <w:highlight w:val="green"/>
        </w:rPr>
        <w:t>illegal [immigrants]</w:t>
      </w:r>
      <w:r>
        <w:rPr>
          <w:rStyle w:val="Emphasis"/>
        </w:rPr>
        <w:t xml:space="preserve"> </w:t>
      </w:r>
      <w:r w:rsidRPr="00DA6D66">
        <w:rPr>
          <w:rStyle w:val="Emphasis"/>
        </w:rPr>
        <w:t>aliens who</w:t>
      </w:r>
      <w:r w:rsidRPr="0040246D">
        <w:rPr>
          <w:rStyle w:val="Emphasis"/>
        </w:rPr>
        <w:t xml:space="preserve">, because of their unlawful presence in the U.S., </w:t>
      </w:r>
      <w:r w:rsidRPr="0040246D">
        <w:rPr>
          <w:rStyle w:val="Emphasis"/>
          <w:highlight w:val="green"/>
        </w:rPr>
        <w:t>are exposed to extraordinary potential for employer over-reach</w:t>
      </w:r>
      <w:r w:rsidRPr="0040246D">
        <w:rPr>
          <w:rStyle w:val="Emphasis"/>
        </w:rPr>
        <w:t>ing.</w:t>
      </w:r>
      <w:r w:rsidRPr="0040246D">
        <w:rPr>
          <w:sz w:val="14"/>
        </w:rPr>
        <w:t xml:space="preserve"> Current labor market statistics suggest, therefore, that the slow progress that farm workers experienced over the past two decades is giving way to more exploitation. </w:t>
      </w:r>
      <w:r w:rsidRPr="0040246D">
        <w:rPr>
          <w:rStyle w:val="Emphasis"/>
        </w:rPr>
        <w:t xml:space="preserve">In </w:t>
      </w:r>
      <w:r w:rsidRPr="0040246D">
        <w:rPr>
          <w:rStyle w:val="Emphasis"/>
          <w:highlight w:val="green"/>
        </w:rPr>
        <w:t>recent cases</w:t>
      </w:r>
      <w:r w:rsidRPr="0040246D">
        <w:rPr>
          <w:rStyle w:val="Emphasis"/>
        </w:rPr>
        <w:t xml:space="preserve"> of extreme treatment, </w:t>
      </w:r>
      <w:r w:rsidRPr="0040246D">
        <w:rPr>
          <w:rStyle w:val="Emphasis"/>
          <w:highlight w:val="green"/>
        </w:rPr>
        <w:t>migrant farm workers were enslaved by a labor contractor</w:t>
      </w:r>
      <w:r w:rsidRPr="0040246D">
        <w:rPr>
          <w:rStyle w:val="Emphasis"/>
        </w:rPr>
        <w:t>,</w:t>
      </w:r>
      <w:r w:rsidRPr="0040246D">
        <w:rPr>
          <w:sz w:val="14"/>
        </w:rPr>
        <w:t>32</w:t>
      </w:r>
      <w:r w:rsidRPr="0040246D">
        <w:rPr>
          <w:rStyle w:val="Emphasis"/>
        </w:rPr>
        <w:t xml:space="preserve"> coerced</w:t>
      </w:r>
      <w:r w:rsidRPr="00ED6083">
        <w:rPr>
          <w:rStyle w:val="Emphasis"/>
        </w:rPr>
        <w:t xml:space="preserve"> into field work against their will,</w:t>
      </w:r>
      <w:r w:rsidRPr="00261B2A">
        <w:rPr>
          <w:sz w:val="14"/>
        </w:rPr>
        <w:t>33</w:t>
      </w:r>
      <w:r w:rsidRPr="00ED6083">
        <w:rPr>
          <w:rStyle w:val="Emphasis"/>
        </w:rPr>
        <w:t xml:space="preserve"> </w:t>
      </w:r>
      <w:r w:rsidRPr="00261B2A">
        <w:rPr>
          <w:rStyle w:val="Emphasis"/>
          <w:highlight w:val="green"/>
        </w:rPr>
        <w:t>or connected to forced prostitution</w:t>
      </w:r>
      <w:r w:rsidRPr="00ED6083">
        <w:rPr>
          <w:rStyle w:val="Emphasis"/>
        </w:rPr>
        <w:t>.</w:t>
      </w:r>
      <w:r w:rsidRPr="00261B2A">
        <w:rPr>
          <w:sz w:val="14"/>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RPr="00ED6083">
        <w:rPr>
          <w:rStyle w:val="Emphasis"/>
        </w:rPr>
        <w:t xml:space="preserve">Their </w:t>
      </w:r>
      <w:r w:rsidRPr="00261B2A">
        <w:rPr>
          <w:rStyle w:val="Emphasis"/>
          <w:highlight w:val="green"/>
        </w:rPr>
        <w:t>itinerant work, combined with their poverty</w:t>
      </w:r>
      <w:r w:rsidRPr="00ED6083">
        <w:rPr>
          <w:rStyle w:val="Emphasis"/>
        </w:rPr>
        <w:t xml:space="preserve">, often </w:t>
      </w:r>
      <w:r w:rsidRPr="00261B2A">
        <w:rPr>
          <w:rStyle w:val="Emphasis"/>
          <w:highlight w:val="green"/>
        </w:rPr>
        <w:t>means</w:t>
      </w:r>
      <w:r w:rsidRPr="00ED6083">
        <w:rPr>
          <w:rStyle w:val="Emphasis"/>
        </w:rPr>
        <w:t xml:space="preserve"> that </w:t>
      </w:r>
      <w:r w:rsidRPr="00261B2A">
        <w:rPr>
          <w:rStyle w:val="Emphasis"/>
          <w:highlight w:val="green"/>
        </w:rPr>
        <w:t>they depend on employer-provided housing</w:t>
      </w:r>
      <w:r w:rsidRPr="00261B2A">
        <w:rPr>
          <w:sz w:val="14"/>
        </w:rPr>
        <w:t xml:space="preserve">. Housing for migrants, while improved over a generation ago,36 is still sub-standard.37 </w:t>
      </w:r>
      <w:r w:rsidRPr="00261B2A">
        <w:rPr>
          <w:rStyle w:val="Emphasis"/>
          <w:highlight w:val="green"/>
        </w:rPr>
        <w:t>Ironically, since migrant housing is regulated</w:t>
      </w:r>
      <w:r w:rsidRPr="00ED6083">
        <w:rPr>
          <w:rStyle w:val="Emphasis"/>
        </w:rPr>
        <w:t xml:space="preserve"> by federal38 and state law,39 </w:t>
      </w:r>
      <w:r w:rsidRPr="00261B2A">
        <w:rPr>
          <w:rStyle w:val="Emphasis"/>
          <w:highlight w:val="green"/>
        </w:rPr>
        <w:t>many producers provide no housing and</w:t>
      </w:r>
      <w:r w:rsidRPr="00ED6083">
        <w:rPr>
          <w:rStyle w:val="Emphasis"/>
        </w:rPr>
        <w:t xml:space="preserve">, as a result, </w:t>
      </w:r>
      <w:r w:rsidRPr="00261B2A">
        <w:rPr>
          <w:rStyle w:val="Emphasis"/>
          <w:highlight w:val="green"/>
        </w:rPr>
        <w:t>migrant workers set up shanty-camps</w:t>
      </w:r>
      <w:r w:rsidRPr="00ED6083">
        <w:rPr>
          <w:rStyle w:val="Emphasis"/>
        </w:rPr>
        <w:t>.</w:t>
      </w:r>
      <w:r w:rsidRPr="00261B2A">
        <w:rPr>
          <w:sz w:val="14"/>
        </w:rPr>
        <w:t>40</w:t>
      </w:r>
    </w:p>
    <w:p w14:paraId="174D9BB4" w14:textId="77777777" w:rsidR="008E6090" w:rsidRPr="00D52C57" w:rsidRDefault="008E6090" w:rsidP="008E6090"/>
    <w:p w14:paraId="175B1917" w14:textId="77777777" w:rsidR="008E6090" w:rsidRPr="0040246D" w:rsidRDefault="008E6090" w:rsidP="008E6090">
      <w:pPr>
        <w:pStyle w:val="Heading4"/>
        <w:rPr>
          <w:rFonts w:ascii="Times New Roman" w:eastAsia="Times New Roman" w:hAnsi="Times New Roman" w:cs="Times New Roman"/>
          <w:sz w:val="24"/>
        </w:rPr>
      </w:pPr>
      <w:r>
        <w:t>The cause of worker exploitation is lack of collective bargaining so right to strike drastically improves conditions and wages—other industries prove</w:t>
      </w:r>
    </w:p>
    <w:p w14:paraId="1CDE52E3" w14:textId="77777777" w:rsidR="008E6090" w:rsidRPr="0040246D" w:rsidRDefault="008E6090" w:rsidP="008E6090">
      <w:proofErr w:type="spellStart"/>
      <w:r w:rsidRPr="0058394B">
        <w:rPr>
          <w:rStyle w:val="Style13ptBold"/>
        </w:rPr>
        <w:t>Perea</w:t>
      </w:r>
      <w:proofErr w:type="spellEnd"/>
      <w:r w:rsidRPr="0058394B">
        <w:rPr>
          <w:rStyle w:val="Style13ptBold"/>
        </w:rPr>
        <w:t xml:space="preserve"> 11</w:t>
      </w:r>
      <w:r>
        <w:t xml:space="preserve">—Juan </w:t>
      </w:r>
      <w:proofErr w:type="spellStart"/>
      <w:r>
        <w:t>Perea</w:t>
      </w:r>
      <w:proofErr w:type="spellEnd"/>
      <w:r>
        <w:t xml:space="preserve"> [Professor of Law at Loyola University Chicago]; The Echoes of Slavery: Recognizing the Racist Origins of the Agricultural and Domestic Worker Exclusion from the National Labor Relations Act; 72 OHIO ST. L.J. l 95 (2011).; </w:t>
      </w:r>
      <w:r w:rsidRPr="0058394B">
        <w:t>https://lawecommons.luc.edu/cgi/viewcontent.cgi?article=1150&amp;context=facpubs</w:t>
      </w:r>
    </w:p>
    <w:p w14:paraId="181E858A" w14:textId="77777777" w:rsidR="008E6090" w:rsidRPr="0040246D" w:rsidRDefault="008E6090" w:rsidP="008E6090"/>
    <w:p w14:paraId="65F5C603" w14:textId="77777777" w:rsidR="008E6090" w:rsidRDefault="008E6090" w:rsidP="008E6090">
      <w:pPr>
        <w:rPr>
          <w:sz w:val="16"/>
        </w:rPr>
      </w:pPr>
      <w:r w:rsidRPr="0058394B">
        <w:rPr>
          <w:rStyle w:val="Emphasis"/>
        </w:rPr>
        <w:t xml:space="preserve">There is a </w:t>
      </w:r>
      <w:r w:rsidRPr="004344AA">
        <w:rPr>
          <w:rStyle w:val="Emphasis"/>
          <w:highlight w:val="green"/>
        </w:rPr>
        <w:t>direct relationship between</w:t>
      </w:r>
      <w:r w:rsidRPr="0058394B">
        <w:rPr>
          <w:rStyle w:val="Emphasis"/>
        </w:rPr>
        <w:t xml:space="preserve"> this modem </w:t>
      </w:r>
      <w:r w:rsidRPr="004344AA">
        <w:rPr>
          <w:rStyle w:val="Emphasis"/>
          <w:highlight w:val="green"/>
        </w:rPr>
        <w:t>slavery and contemporary labor law</w:t>
      </w:r>
      <w:r w:rsidRPr="0058394B">
        <w:rPr>
          <w:rStyle w:val="Emphasis"/>
        </w:rPr>
        <w:t>.</w:t>
      </w:r>
      <w:r w:rsidRPr="004344AA">
        <w:rPr>
          <w:sz w:val="16"/>
        </w:rPr>
        <w:t xml:space="preserve"> Advocates for migrant farm workers express that relationship: </w:t>
      </w:r>
      <w:r w:rsidRPr="0058394B">
        <w:rPr>
          <w:rStyle w:val="Emphasis"/>
        </w:rPr>
        <w:t>"</w:t>
      </w:r>
      <w:r w:rsidRPr="004344AA">
        <w:rPr>
          <w:rStyle w:val="Emphasis"/>
          <w:highlight w:val="green"/>
        </w:rPr>
        <w:t>Modem-day slavery cases</w:t>
      </w:r>
      <w:r w:rsidRPr="0058394B">
        <w:rPr>
          <w:rStyle w:val="Emphasis"/>
        </w:rPr>
        <w:t xml:space="preserve"> don't happen in a vacuum. They </w:t>
      </w:r>
      <w:r w:rsidRPr="004344AA">
        <w:rPr>
          <w:rStyle w:val="Emphasis"/>
          <w:highlight w:val="green"/>
        </w:rPr>
        <w:t>only occur in degraded labor environments</w:t>
      </w:r>
      <w:r w:rsidRPr="0058394B">
        <w:rPr>
          <w:rStyle w:val="Emphasis"/>
        </w:rPr>
        <w:t xml:space="preserve">, </w:t>
      </w:r>
      <w:r w:rsidRPr="004344AA">
        <w:rPr>
          <w:rStyle w:val="Emphasis"/>
          <w:highlight w:val="green"/>
        </w:rPr>
        <w:t>ones that are</w:t>
      </w:r>
      <w:r w:rsidRPr="0058394B">
        <w:rPr>
          <w:rStyle w:val="Emphasis"/>
        </w:rPr>
        <w:t xml:space="preserve"> fundamentally, </w:t>
      </w:r>
      <w:r w:rsidRPr="004344AA">
        <w:rPr>
          <w:rStyle w:val="Emphasis"/>
          <w:highlight w:val="green"/>
        </w:rPr>
        <w:t>systematically exploitive</w:t>
      </w:r>
      <w:r w:rsidRPr="0058394B">
        <w:rPr>
          <w:rStyle w:val="Emphasis"/>
        </w:rPr>
        <w:t>.</w:t>
      </w:r>
      <w:r w:rsidRPr="004344AA">
        <w:rPr>
          <w:sz w:val="16"/>
        </w:rPr>
        <w:t xml:space="preserve"> In industries where the labor force is </w:t>
      </w:r>
      <w:proofErr w:type="spellStart"/>
      <w:r w:rsidRPr="004344AA">
        <w:rPr>
          <w:sz w:val="16"/>
        </w:rPr>
        <w:t>conti</w:t>
      </w:r>
      <w:proofErr w:type="spellEnd"/>
      <w:r w:rsidRPr="004344AA">
        <w:rPr>
          <w:sz w:val="16"/>
        </w:rPr>
        <w:t xml:space="preserve">[n]gent, day-haul, with </w:t>
      </w:r>
      <w:proofErr w:type="spellStart"/>
      <w:r w:rsidRPr="004344AA">
        <w:rPr>
          <w:sz w:val="16"/>
        </w:rPr>
        <w:t>subpoverty</w:t>
      </w:r>
      <w:proofErr w:type="spellEnd"/>
      <w:r w:rsidRPr="004344AA">
        <w:rPr>
          <w:sz w:val="16"/>
        </w:rPr>
        <w:t xml:space="preserve"> wages, no benefits, no right to overtime, no fight to organize-that's where you see slavery taking root. ' 13 </w:t>
      </w:r>
      <w:r w:rsidRPr="004344AA">
        <w:rPr>
          <w:rStyle w:val="Emphasis"/>
          <w:highlight w:val="green"/>
        </w:rPr>
        <w:t>Slavery does not exist in</w:t>
      </w:r>
      <w:r w:rsidRPr="0058394B">
        <w:rPr>
          <w:rStyle w:val="Emphasis"/>
        </w:rPr>
        <w:t xml:space="preserve"> labor </w:t>
      </w:r>
      <w:r w:rsidRPr="004344AA">
        <w:rPr>
          <w:rStyle w:val="Emphasis"/>
          <w:highlight w:val="green"/>
        </w:rPr>
        <w:t>environments that offer</w:t>
      </w:r>
      <w:r w:rsidRPr="0058394B">
        <w:rPr>
          <w:rStyle w:val="Emphasis"/>
        </w:rPr>
        <w:t xml:space="preserve"> adequate worker protections like </w:t>
      </w:r>
      <w:r w:rsidRPr="004344AA">
        <w:rPr>
          <w:rStyle w:val="Emphasis"/>
          <w:highlight w:val="green"/>
        </w:rPr>
        <w:t>collective bargaining and other federally protected rights</w:t>
      </w:r>
      <w:r w:rsidRPr="0058394B">
        <w:rPr>
          <w:rStyle w:val="Emphasis"/>
        </w:rPr>
        <w:t xml:space="preserve">. A </w:t>
      </w:r>
      <w:r w:rsidRPr="004344AA">
        <w:rPr>
          <w:rStyle w:val="Emphasis"/>
          <w:highlight w:val="green"/>
        </w:rPr>
        <w:t>huge disparity exists between</w:t>
      </w:r>
      <w:r w:rsidRPr="0058394B">
        <w:rPr>
          <w:rStyle w:val="Emphasis"/>
        </w:rPr>
        <w:t xml:space="preserve"> the </w:t>
      </w:r>
      <w:r w:rsidRPr="004344AA">
        <w:rPr>
          <w:rStyle w:val="Emphasis"/>
          <w:highlight w:val="green"/>
        </w:rPr>
        <w:t>exploitation</w:t>
      </w:r>
      <w:r w:rsidRPr="0058394B">
        <w:rPr>
          <w:rStyle w:val="Emphasis"/>
        </w:rPr>
        <w:t xml:space="preserve"> and vulnerability </w:t>
      </w:r>
      <w:r w:rsidRPr="004344AA">
        <w:rPr>
          <w:rStyle w:val="Emphasis"/>
          <w:highlight w:val="green"/>
        </w:rPr>
        <w:t>lived by agricultural and domestic workers and the more reasonable and humane labor conditions</w:t>
      </w:r>
      <w:r w:rsidRPr="0058394B">
        <w:rPr>
          <w:rStyle w:val="Emphasis"/>
        </w:rPr>
        <w:t xml:space="preserve"> existing </w:t>
      </w:r>
      <w:r w:rsidRPr="004344AA">
        <w:rPr>
          <w:rStyle w:val="Emphasis"/>
          <w:highlight w:val="green"/>
        </w:rPr>
        <w:t>in most other occupations</w:t>
      </w:r>
      <w:r w:rsidRPr="0058394B">
        <w:rPr>
          <w:rStyle w:val="Emphasis"/>
        </w:rPr>
        <w:t>.</w:t>
      </w:r>
      <w:r w:rsidRPr="004344AA">
        <w:rPr>
          <w:sz w:val="16"/>
        </w:rPr>
        <w:t xml:space="preserve"> </w:t>
      </w:r>
    </w:p>
    <w:p w14:paraId="20BA5ADA" w14:textId="77777777" w:rsidR="008E6090" w:rsidRDefault="008E6090" w:rsidP="008E6090">
      <w:pPr>
        <w:rPr>
          <w:sz w:val="16"/>
        </w:rPr>
      </w:pPr>
    </w:p>
    <w:p w14:paraId="283C170B" w14:textId="77777777" w:rsidR="008E6090" w:rsidRDefault="008E6090" w:rsidP="008E6090">
      <w:pPr>
        <w:pStyle w:val="Heading4"/>
      </w:pPr>
      <w:r>
        <w:t>Since conditions are so bad and demand is so constrained in agriculture, increase in wages will drastically increase capital investment in areas like R&amp;D</w:t>
      </w:r>
    </w:p>
    <w:p w14:paraId="244CBD2A" w14:textId="77777777" w:rsidR="008E6090" w:rsidRDefault="008E6090" w:rsidP="008E6090">
      <w:r w:rsidRPr="00B94DC5">
        <w:rPr>
          <w:rStyle w:val="Style13ptBold"/>
        </w:rPr>
        <w:t>Bhaskar 92</w:t>
      </w:r>
      <w:r>
        <w:t xml:space="preserve">-- </w:t>
      </w:r>
      <w:r w:rsidRPr="00DE45A5">
        <w:t>Venkataraman Bhaskar</w:t>
      </w:r>
      <w:r>
        <w:t xml:space="preserve"> [Researcher at </w:t>
      </w:r>
      <w:r w:rsidRPr="00DE45A5">
        <w:t>Delhi School of Economics</w:t>
      </w:r>
      <w:r>
        <w:t xml:space="preserve">]; The Effect of Wages on Investment and Employment in a Vintage Model with Uncertain Demand; The Scandinavian Journal of </w:t>
      </w:r>
      <w:proofErr w:type="gramStart"/>
      <w:r>
        <w:t>Economics ,</w:t>
      </w:r>
      <w:proofErr w:type="gramEnd"/>
      <w:r>
        <w:t xml:space="preserve"> Mar., 1992, Vol. 94, No. 1 (Mar., 1992), pp. 123-129; </w:t>
      </w:r>
      <w:hyperlink r:id="rId29" w:history="1">
        <w:r w:rsidRPr="00693C8E">
          <w:rPr>
            <w:rStyle w:val="Hyperlink"/>
          </w:rPr>
          <w:t>https://www.jstor.org/stable/3440473</w:t>
        </w:r>
      </w:hyperlink>
      <w:r>
        <w:t xml:space="preserve">. (AG </w:t>
      </w:r>
      <w:proofErr w:type="spellStart"/>
      <w:r>
        <w:t>DebateDrills</w:t>
      </w:r>
      <w:proofErr w:type="spellEnd"/>
      <w:r>
        <w:t>)</w:t>
      </w:r>
    </w:p>
    <w:p w14:paraId="2F01C8A1" w14:textId="77777777" w:rsidR="008E6090" w:rsidRPr="00DE45A5" w:rsidRDefault="008E6090" w:rsidP="008E6090"/>
    <w:p w14:paraId="727A9031" w14:textId="77777777" w:rsidR="008E6090" w:rsidRPr="00307494" w:rsidRDefault="008E6090" w:rsidP="008E6090">
      <w:pPr>
        <w:rPr>
          <w:sz w:val="16"/>
        </w:rPr>
      </w:pPr>
      <w:r w:rsidRPr="00307494">
        <w:rPr>
          <w:sz w:val="16"/>
        </w:rPr>
        <w:t xml:space="preserve">This note investigates the effect of an increase in the wage on investment and employment when demand is uncertain, and when incentives to factor substitution arise from the existence of different vintages of capital equipment. </w:t>
      </w:r>
      <w:r w:rsidRPr="00307494">
        <w:rPr>
          <w:rStyle w:val="Emphasis"/>
        </w:rPr>
        <w:t xml:space="preserve">It is shown that the </w:t>
      </w:r>
      <w:r w:rsidRPr="00307494">
        <w:rPr>
          <w:rStyle w:val="Emphasis"/>
          <w:highlight w:val="green"/>
        </w:rPr>
        <w:t>effect on investment is nonmonotonic</w:t>
      </w:r>
      <w:r w:rsidRPr="00307494">
        <w:rPr>
          <w:rStyle w:val="Emphasis"/>
        </w:rPr>
        <w:t xml:space="preserve"> and depends on the relative likelihood of demand and supply constraints. </w:t>
      </w:r>
      <w:r w:rsidRPr="00307494">
        <w:rPr>
          <w:sz w:val="16"/>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w:t>
      </w:r>
      <w:proofErr w:type="spellStart"/>
      <w:r w:rsidRPr="00307494">
        <w:rPr>
          <w:sz w:val="16"/>
        </w:rPr>
        <w:t>Artus</w:t>
      </w:r>
      <w:proofErr w:type="spellEnd"/>
      <w:r w:rsidRPr="00307494">
        <w:rPr>
          <w:sz w:val="16"/>
        </w:rPr>
        <w:t xml:space="preserve"> and </w:t>
      </w:r>
      <w:proofErr w:type="spellStart"/>
      <w:r w:rsidRPr="00307494">
        <w:rPr>
          <w:sz w:val="16"/>
        </w:rPr>
        <w:t>Muet</w:t>
      </w:r>
      <w:proofErr w:type="spellEnd"/>
      <w:r w:rsidRPr="00307494">
        <w:rPr>
          <w:sz w:val="16"/>
        </w:rPr>
        <w:t xml:space="preserve"> (1984), Lambert and </w:t>
      </w:r>
      <w:proofErr w:type="spellStart"/>
      <w:r w:rsidRPr="00307494">
        <w:rPr>
          <w:sz w:val="16"/>
        </w:rPr>
        <w:t>Mulkay</w:t>
      </w:r>
      <w:proofErr w:type="spellEnd"/>
      <w:r w:rsidRPr="00307494">
        <w:rPr>
          <w:sz w:val="16"/>
        </w:rPr>
        <w:t xml:space="preserve"> (1987) and </w:t>
      </w:r>
      <w:proofErr w:type="spellStart"/>
      <w:r w:rsidRPr="00307494">
        <w:rPr>
          <w:sz w:val="16"/>
        </w:rPr>
        <w:t>Moene</w:t>
      </w:r>
      <w:proofErr w:type="spellEnd"/>
      <w:r w:rsidRPr="00307494">
        <w:rPr>
          <w:sz w:val="16"/>
        </w:rPr>
        <w:t xml:space="preserv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RPr="00307494">
        <w:rPr>
          <w:rStyle w:val="Emphasis"/>
          <w:highlight w:val="green"/>
        </w:rPr>
        <w:t xml:space="preserve">Investment is undertaken to economize on </w:t>
      </w:r>
      <w:proofErr w:type="spellStart"/>
      <w:r w:rsidRPr="00307494">
        <w:rPr>
          <w:rStyle w:val="Emphasis"/>
          <w:highlight w:val="green"/>
        </w:rPr>
        <w:t>labour</w:t>
      </w:r>
      <w:proofErr w:type="spellEnd"/>
      <w:r w:rsidRPr="00307494">
        <w:rPr>
          <w:rStyle w:val="Emphasis"/>
          <w:highlight w:val="green"/>
        </w:rPr>
        <w:t xml:space="preserve"> costs</w:t>
      </w:r>
      <w:r w:rsidRPr="00307494">
        <w:rPr>
          <w:rStyle w:val="Emphasis"/>
        </w:rPr>
        <w:t xml:space="preserve"> by replacing older equipment and to meet additional demand.</w:t>
      </w:r>
      <w:r w:rsidRPr="00307494">
        <w:rPr>
          <w:sz w:val="16"/>
        </w:rPr>
        <w:t xml:space="preserve"> Higher wages reduce the return to incremental investment in supply-constrained states, by reducing the absolute profit margin. </w:t>
      </w:r>
      <w:r w:rsidRPr="00307494">
        <w:rPr>
          <w:rStyle w:val="Emphasis"/>
        </w:rPr>
        <w:t xml:space="preserve">However, </w:t>
      </w:r>
      <w:r w:rsidRPr="00307494">
        <w:rPr>
          <w:rStyle w:val="Emphasis"/>
          <w:highlight w:val="green"/>
        </w:rPr>
        <w:t>a wage increase raises the return to</w:t>
      </w:r>
      <w:r w:rsidRPr="00307494">
        <w:rPr>
          <w:rStyle w:val="Emphasis"/>
        </w:rPr>
        <w:t xml:space="preserve"> incremental </w:t>
      </w:r>
      <w:r w:rsidRPr="00307494">
        <w:rPr>
          <w:rStyle w:val="Emphasis"/>
          <w:highlight w:val="green"/>
        </w:rPr>
        <w:t>investment in demand-constrained states</w:t>
      </w:r>
      <w:r w:rsidRPr="00307494">
        <w:rPr>
          <w:rStyle w:val="Emphasis"/>
        </w:rPr>
        <w:t xml:space="preserve">. </w:t>
      </w:r>
      <w:r w:rsidRPr="00307494">
        <w:rPr>
          <w:rStyle w:val="Emphasis"/>
          <w:highlight w:val="green"/>
        </w:rPr>
        <w:t>Since additional output cannot be sold</w:t>
      </w:r>
      <w:r w:rsidRPr="00307494">
        <w:rPr>
          <w:rStyle w:val="Emphasis"/>
        </w:rPr>
        <w:t xml:space="preserve">, new </w:t>
      </w:r>
      <w:r w:rsidRPr="00307494">
        <w:rPr>
          <w:rStyle w:val="Emphasis"/>
          <w:highlight w:val="green"/>
        </w:rPr>
        <w:t>equipment can only be used for</w:t>
      </w:r>
      <w:r w:rsidRPr="00307494">
        <w:rPr>
          <w:rStyle w:val="Emphasis"/>
        </w:rPr>
        <w:t xml:space="preserve"> replacing older vintages and </w:t>
      </w:r>
      <w:r w:rsidRPr="00307494">
        <w:rPr>
          <w:rStyle w:val="Emphasis"/>
          <w:highlight w:val="green"/>
        </w:rPr>
        <w:t>economizing</w:t>
      </w:r>
      <w:r w:rsidRPr="00307494">
        <w:rPr>
          <w:rStyle w:val="Emphasis"/>
        </w:rPr>
        <w:t xml:space="preserve"> on </w:t>
      </w:r>
      <w:proofErr w:type="spellStart"/>
      <w:r w:rsidRPr="00307494">
        <w:rPr>
          <w:rStyle w:val="Emphasis"/>
        </w:rPr>
        <w:t>labour</w:t>
      </w:r>
      <w:proofErr w:type="spellEnd"/>
      <w:r w:rsidRPr="00307494">
        <w:rPr>
          <w:rStyle w:val="Emphasis"/>
        </w:rPr>
        <w:t xml:space="preserve"> costs. This </w:t>
      </w:r>
      <w:r w:rsidRPr="00307494">
        <w:rPr>
          <w:rStyle w:val="Emphasis"/>
          <w:highlight w:val="green"/>
        </w:rPr>
        <w:t xml:space="preserve">return depends on the difference in </w:t>
      </w:r>
      <w:proofErr w:type="spellStart"/>
      <w:r w:rsidRPr="00307494">
        <w:rPr>
          <w:rStyle w:val="Emphasis"/>
          <w:highlight w:val="green"/>
        </w:rPr>
        <w:t>labour</w:t>
      </w:r>
      <w:proofErr w:type="spellEnd"/>
      <w:r w:rsidRPr="00307494">
        <w:rPr>
          <w:rStyle w:val="Emphasis"/>
          <w:highlight w:val="green"/>
        </w:rPr>
        <w:t xml:space="preserve"> costs between old and new equipment, which is greater with higher wages</w:t>
      </w:r>
      <w:r w:rsidRPr="00307494">
        <w:rPr>
          <w:rStyle w:val="Emphasis"/>
        </w:rPr>
        <w:t xml:space="preserve">. </w:t>
      </w:r>
      <w:r w:rsidRPr="00307494">
        <w:rPr>
          <w:sz w:val="16"/>
        </w:rPr>
        <w:t xml:space="preserve">Hence a wage increase reduces the return to </w:t>
      </w:r>
      <w:proofErr w:type="spellStart"/>
      <w:r w:rsidRPr="00307494">
        <w:rPr>
          <w:sz w:val="16"/>
        </w:rPr>
        <w:t>incre</w:t>
      </w:r>
      <w:proofErr w:type="spellEnd"/>
      <w:r w:rsidRPr="00307494">
        <w:rPr>
          <w:sz w:val="16"/>
        </w:rPr>
        <w:t xml:space="preserve">- mental investment if supply-constrained states are more </w:t>
      </w:r>
      <w:proofErr w:type="gramStart"/>
      <w:r w:rsidRPr="00307494">
        <w:rPr>
          <w:sz w:val="16"/>
        </w:rPr>
        <w:t>likely, but</w:t>
      </w:r>
      <w:proofErr w:type="gramEnd"/>
      <w:r w:rsidRPr="00307494">
        <w:rPr>
          <w:sz w:val="16"/>
        </w:rPr>
        <w:t xml:space="preserve">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w:t>
      </w:r>
      <w:proofErr w:type="gramStart"/>
      <w:r w:rsidRPr="00307494">
        <w:rPr>
          <w:sz w:val="16"/>
        </w:rPr>
        <w:t>level, but</w:t>
      </w:r>
      <w:proofErr w:type="gramEnd"/>
      <w:r w:rsidRPr="00307494">
        <w:rPr>
          <w:sz w:val="16"/>
        </w:rPr>
        <w:t xml:space="preserve">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employment in demand- constrained states since the firm must use older equipment. This could more than offset the reduced employment in supply-constrained states, thereby increasing expected employment</w:t>
      </w:r>
    </w:p>
    <w:p w14:paraId="0589B532" w14:textId="7E3709FA" w:rsidR="00E42E4C" w:rsidRDefault="00E42E4C" w:rsidP="00F601E6"/>
    <w:p w14:paraId="4B6D2456" w14:textId="77777777" w:rsidR="008E6090" w:rsidRDefault="008E6090" w:rsidP="008E6090">
      <w:pPr>
        <w:pStyle w:val="Heading3"/>
      </w:pPr>
      <w:r>
        <w:t>FW</w:t>
      </w:r>
    </w:p>
    <w:p w14:paraId="3517D31B" w14:textId="77777777" w:rsidR="008E6090" w:rsidRDefault="008E6090" w:rsidP="008E6090">
      <w:pPr>
        <w:pStyle w:val="Heading4"/>
      </w:pPr>
      <w:bookmarkStart w:id="0" w:name="_heading=h.30j0zll" w:colFirst="0" w:colLast="0"/>
      <w:bookmarkEnd w:id="0"/>
      <w:r>
        <w:t xml:space="preserve">The standard is maximizing expected wellbeing. </w:t>
      </w:r>
    </w:p>
    <w:p w14:paraId="6E0A80CE" w14:textId="77777777" w:rsidR="008E6090" w:rsidRDefault="008E6090" w:rsidP="008E6090">
      <w:pPr>
        <w:pStyle w:val="Heading4"/>
      </w:pPr>
      <w:r>
        <w:t>Prefer it:</w:t>
      </w:r>
    </w:p>
    <w:p w14:paraId="23FC6269" w14:textId="77777777" w:rsidR="008E6090" w:rsidRDefault="008E6090" w:rsidP="008E6090">
      <w:pPr>
        <w:pStyle w:val="Heading4"/>
      </w:pPr>
      <w:r>
        <w:t>1] Actor specificity:</w:t>
      </w:r>
    </w:p>
    <w:p w14:paraId="65FC2ACE" w14:textId="762BB781" w:rsidR="008E6090" w:rsidRDefault="008E6090" w:rsidP="001042B6">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1602FFEC" w14:textId="473CB9F1" w:rsidR="008E6090" w:rsidRDefault="001042B6" w:rsidP="008E6090">
      <w:pPr>
        <w:pStyle w:val="Heading4"/>
      </w:pPr>
      <w:r>
        <w:t>B</w:t>
      </w:r>
      <w:r w:rsidR="008E6090">
        <w:t>] No intent-foresight distinction – If we foresee a consequence, then it becomes part of our deliberation which makes it intrinsic to our action since we intend it to happen</w:t>
      </w:r>
      <w:r>
        <w:t>. Governments not doing this is their fault</w:t>
      </w:r>
    </w:p>
    <w:p w14:paraId="2086AD7D" w14:textId="4CB81C2B" w:rsidR="008E6090" w:rsidRDefault="008E6090" w:rsidP="00F601E6"/>
    <w:p w14:paraId="65B19156" w14:textId="73AE7756" w:rsidR="00877FB8" w:rsidRDefault="00877FB8" w:rsidP="00877FB8">
      <w:pPr>
        <w:pStyle w:val="Heading4"/>
      </w:pPr>
      <w:r>
        <w:t xml:space="preserve">2] Phenomenal introspection --- it’s the most epistemically reliable --- historical moral disagreement over internal conceptions of morality such as questions of race, gender, class, religion, </w:t>
      </w:r>
      <w:proofErr w:type="spellStart"/>
      <w:r>
        <w:t>etc</w:t>
      </w:r>
      <w:proofErr w:type="spellEnd"/>
      <w:r>
        <w:t xml:space="preserve"> prove the fallibility of non-observational based ethics --- introspection means we value happiness because we can determine that we each value it --- just as I can observe a lemon’s yellowness, we can make those judgements about happiness.</w:t>
      </w:r>
    </w:p>
    <w:p w14:paraId="07251CBA" w14:textId="35CBB010" w:rsidR="005A0E6F" w:rsidRDefault="005A0E6F" w:rsidP="005A0E6F"/>
    <w:p w14:paraId="1DCAAF2A" w14:textId="77777777" w:rsidR="005A0E6F" w:rsidRDefault="005A0E6F" w:rsidP="005A0E6F">
      <w:pPr>
        <w:pStyle w:val="Heading4"/>
      </w:pPr>
      <w:r>
        <w:t>Extinction comes first!</w:t>
      </w:r>
    </w:p>
    <w:p w14:paraId="03AEAE49" w14:textId="77777777" w:rsidR="005A0E6F" w:rsidRDefault="005A0E6F" w:rsidP="005A0E6F">
      <w:proofErr w:type="spellStart"/>
      <w:r>
        <w:rPr>
          <w:b/>
          <w:sz w:val="26"/>
          <w:szCs w:val="26"/>
          <w:u w:val="single"/>
        </w:rPr>
        <w:t>Pummer</w:t>
      </w:r>
      <w:proofErr w:type="spellEnd"/>
      <w:r>
        <w:rPr>
          <w:b/>
          <w:sz w:val="26"/>
          <w:szCs w:val="26"/>
          <w:u w:val="single"/>
        </w:rPr>
        <w:t xml:space="preserve"> 15</w:t>
      </w:r>
      <w:r>
        <w:t xml:space="preserve"> [Theron, Junior Research Fellow in Philosophy at St. Anne's College, University of Oxford. “Moral Agreement on Saving the World” Practical Ethics, University of Oxford. May 18, 2015] AT</w:t>
      </w:r>
    </w:p>
    <w:p w14:paraId="5F60D9B2" w14:textId="77777777" w:rsidR="005A0E6F" w:rsidRDefault="005A0E6F" w:rsidP="005A0E6F">
      <w:r>
        <w:rPr>
          <w:b/>
          <w:sz w:val="26"/>
          <w:szCs w:val="26"/>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sz w:val="26"/>
          <w:szCs w:val="26"/>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sz w:val="26"/>
          <w:szCs w:val="26"/>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sz w:val="26"/>
          <w:szCs w:val="26"/>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sz w:val="26"/>
          <w:szCs w:val="26"/>
          <w:u w:val="single"/>
        </w:rPr>
        <w:t xml:space="preserve"> </w:t>
      </w:r>
      <w:r>
        <w:rPr>
          <w:b/>
          <w:sz w:val="26"/>
          <w:szCs w:val="26"/>
          <w:highlight w:val="green"/>
          <w:u w:val="single"/>
        </w:rPr>
        <w:t xml:space="preserve">reducing existential risk is </w:t>
      </w:r>
      <w:r>
        <w:rPr>
          <w:b/>
          <w:sz w:val="26"/>
          <w:szCs w:val="26"/>
          <w:u w:val="single"/>
        </w:rPr>
        <w:t xml:space="preserve">easily </w:t>
      </w:r>
      <w:r>
        <w:rPr>
          <w:b/>
          <w:sz w:val="26"/>
          <w:szCs w:val="26"/>
          <w:highlight w:val="green"/>
          <w:u w:val="single"/>
        </w:rPr>
        <w:t>the most important thing in the whole world.</w:t>
      </w:r>
      <w:r>
        <w:rPr>
          <w:b/>
          <w:sz w:val="26"/>
          <w:szCs w:val="26"/>
          <w:u w:val="single"/>
        </w:rPr>
        <w:t xml:space="preserve"> This is for the familiar reason that there are </w:t>
      </w:r>
      <w:r>
        <w:rPr>
          <w:b/>
          <w:sz w:val="26"/>
          <w:szCs w:val="26"/>
          <w:highlight w:val="green"/>
          <w:u w:val="single"/>
        </w:rPr>
        <w:t xml:space="preserve">so many people </w:t>
      </w:r>
      <w:r>
        <w:rPr>
          <w:b/>
          <w:sz w:val="26"/>
          <w:szCs w:val="26"/>
          <w:u w:val="single"/>
        </w:rPr>
        <w:t xml:space="preserve">who </w:t>
      </w:r>
      <w:r>
        <w:rPr>
          <w:b/>
          <w:sz w:val="26"/>
          <w:szCs w:val="26"/>
          <w:highlight w:val="green"/>
          <w:u w:val="single"/>
        </w:rPr>
        <w:t>could exist in the future</w:t>
      </w:r>
      <w:r>
        <w:rPr>
          <w:b/>
          <w:sz w:val="26"/>
          <w:szCs w:val="26"/>
          <w:u w:val="single"/>
        </w:rPr>
        <w:t xml:space="preserve"> – there are </w:t>
      </w:r>
      <w:r>
        <w:rPr>
          <w:b/>
          <w:sz w:val="26"/>
          <w:szCs w:val="26"/>
          <w:highlight w:val="green"/>
          <w:u w:val="single"/>
        </w:rPr>
        <w:t>trillions upon trillions</w:t>
      </w:r>
      <w:r>
        <w:rPr>
          <w:b/>
          <w:sz w:val="26"/>
          <w:szCs w:val="26"/>
          <w:u w:val="single"/>
        </w:rPr>
        <w:t xml:space="preserve">… upon trillions. There are so many possible future people that </w:t>
      </w:r>
      <w:r>
        <w:rPr>
          <w:b/>
          <w:sz w:val="26"/>
          <w:szCs w:val="26"/>
          <w:highlight w:val="green"/>
          <w:u w:val="single"/>
        </w:rPr>
        <w:t>reducing existential risk is</w:t>
      </w:r>
      <w:r>
        <w:rPr>
          <w:b/>
          <w:sz w:val="26"/>
          <w:szCs w:val="26"/>
          <w:u w:val="single"/>
        </w:rPr>
        <w:t xml:space="preserve"> arguably </w:t>
      </w:r>
      <w:r>
        <w:rPr>
          <w:b/>
          <w:sz w:val="26"/>
          <w:szCs w:val="26"/>
          <w:highlight w:val="green"/>
          <w:u w:val="single"/>
        </w:rPr>
        <w:t>the most important</w:t>
      </w:r>
      <w:r>
        <w:rPr>
          <w:b/>
          <w:sz w:val="26"/>
          <w:szCs w:val="26"/>
          <w:u w:val="single"/>
        </w:rPr>
        <w:t xml:space="preserve"> thing in the world, </w:t>
      </w:r>
      <w:r>
        <w:rPr>
          <w:b/>
          <w:sz w:val="26"/>
          <w:szCs w:val="26"/>
          <w:highlight w:val="green"/>
          <w:u w:val="single"/>
        </w:rPr>
        <w:t xml:space="preserve">even if the well-being of these possible people were given only 0.001% as much weight </w:t>
      </w:r>
      <w:r>
        <w:rPr>
          <w:b/>
          <w:sz w:val="26"/>
          <w:szCs w:val="26"/>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sz w:val="26"/>
          <w:szCs w:val="26"/>
          <w:u w:val="single"/>
        </w:rPr>
        <w:t xml:space="preserve">this case is strengthened by the fact that there’s a good chance that many existing people will, with the aid of life-extension technology, live very long and very </w:t>
      </w:r>
      <w:proofErr w:type="gramStart"/>
      <w:r>
        <w:rPr>
          <w:b/>
          <w:sz w:val="26"/>
          <w:szCs w:val="26"/>
          <w:u w:val="single"/>
        </w:rPr>
        <w:t>high quality</w:t>
      </w:r>
      <w:proofErr w:type="gramEnd"/>
      <w:r>
        <w:rPr>
          <w:b/>
          <w:sz w:val="26"/>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eastAsia="Calibri" w:cs="Calibri"/>
          <w:b/>
          <w:sz w:val="26"/>
          <w:szCs w:val="26"/>
          <w:u w:val="single"/>
        </w:rPr>
        <w:t>that is a huge mistake.</w:t>
      </w:r>
      <w:r>
        <w:t xml:space="preserve"> </w:t>
      </w:r>
      <w:r>
        <w:rPr>
          <w:b/>
          <w:sz w:val="26"/>
          <w:szCs w:val="26"/>
          <w:u w:val="single"/>
        </w:rPr>
        <w:t xml:space="preserve">Non-consequentialism is the view that there’s more that determines rightness than the goodness of consequences or outcomes; </w:t>
      </w:r>
      <w:r>
        <w:rPr>
          <w:rFonts w:eastAsia="Calibri" w:cs="Calibri"/>
          <w:b/>
          <w:sz w:val="26"/>
          <w:szCs w:val="26"/>
          <w:u w:val="single"/>
        </w:rPr>
        <w:t>it is not the view that the latter don’t matter</w:t>
      </w:r>
      <w:r>
        <w:rPr>
          <w:b/>
          <w:sz w:val="26"/>
          <w:szCs w:val="26"/>
          <w:u w:val="single"/>
        </w:rPr>
        <w:t>.</w:t>
      </w:r>
      <w:r>
        <w:t xml:space="preserve"> Even John Rawls wrote, “</w:t>
      </w:r>
      <w:r>
        <w:rPr>
          <w:b/>
          <w:sz w:val="26"/>
          <w:szCs w:val="26"/>
          <w:u w:val="single"/>
        </w:rPr>
        <w:t>All ethical doctrines worth our attention take consequences into account in judging rightness. One which did not would simply be irrational, crazy.</w:t>
      </w:r>
      <w:r>
        <w:t xml:space="preserve">” </w:t>
      </w:r>
      <w:r>
        <w:rPr>
          <w:rFonts w:eastAsia="Calibri" w:cs="Calibri"/>
          <w:b/>
          <w:sz w:val="26"/>
          <w:szCs w:val="26"/>
          <w:u w:val="single"/>
        </w:rPr>
        <w:t>Minimally plausible versions of deontology and virtue ethics must be concerned in part with promoting the good</w:t>
      </w:r>
      <w:r>
        <w:rPr>
          <w:b/>
          <w:sz w:val="26"/>
          <w:szCs w:val="26"/>
          <w:u w:val="single"/>
        </w:rPr>
        <w:t>, from an impartial point of view.</w:t>
      </w:r>
      <w:r>
        <w:t xml:space="preserve"> </w:t>
      </w:r>
      <w:r>
        <w:rPr>
          <w:b/>
          <w:sz w:val="26"/>
          <w:szCs w:val="26"/>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sz w:val="26"/>
          <w:szCs w:val="26"/>
          <w:u w:val="single"/>
        </w:rPr>
        <w:t>Even egoism, the view that each agent should maximize her own good, might imply strong reasons to reduce existential risk.</w:t>
      </w:r>
      <w:r>
        <w:t xml:space="preserve"> It will depend, among other things, on what one’s own good </w:t>
      </w:r>
      <w:proofErr w:type="gramStart"/>
      <w:r>
        <w:t>consists</w:t>
      </w:r>
      <w:proofErr w:type="gramEnd"/>
      <w: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t>actually desires</w:t>
      </w:r>
      <w:proofErr w:type="gramEnd"/>
      <w:r>
        <w:t xml:space="preserve"> to do that act). </w:t>
      </w:r>
      <w:r>
        <w:rPr>
          <w:b/>
          <w:sz w:val="26"/>
          <w:szCs w:val="26"/>
          <w:u w:val="single"/>
        </w:rPr>
        <w:t>To be minimally plausible, egoism will need to be paired with a more sophisticated account of well-being.</w:t>
      </w:r>
      <w:r>
        <w:t xml:space="preserve"> To see this, it is enough to consider, as Plato did, the possibility of a ring of invisibility – </w:t>
      </w:r>
      <w:r>
        <w:rPr>
          <w:b/>
          <w:sz w:val="26"/>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sz w:val="26"/>
          <w:szCs w:val="26"/>
          <w:u w:val="single"/>
        </w:rPr>
        <w:t>once these elements are included, we can (roughly, as above) argue that this sort of egoism will imply strong reasons to reduce existential risk.</w:t>
      </w:r>
      <w:r>
        <w:t xml:space="preserve"> Add to </w:t>
      </w:r>
      <w:proofErr w:type="gramStart"/>
      <w:r>
        <w:t>all of</w:t>
      </w:r>
      <w:proofErr w:type="gramEnd"/>
      <w: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eastAsia="Calibri" w:cs="Calibri"/>
          <w:b/>
          <w:sz w:val="26"/>
          <w:szCs w:val="26"/>
          <w:highlight w:val="green"/>
          <w:u w:val="single"/>
        </w:rPr>
        <w:t xml:space="preserve">We should also </w:t>
      </w:r>
      <w:proofErr w:type="gramStart"/>
      <w:r>
        <w:rPr>
          <w:rFonts w:eastAsia="Calibri" w:cs="Calibri"/>
          <w:b/>
          <w:sz w:val="26"/>
          <w:szCs w:val="26"/>
          <w:highlight w:val="green"/>
          <w:u w:val="single"/>
        </w:rPr>
        <w:t>take into account</w:t>
      </w:r>
      <w:proofErr w:type="gramEnd"/>
      <w:r>
        <w:rPr>
          <w:rFonts w:eastAsia="Calibri" w:cs="Calibri"/>
          <w:b/>
          <w:sz w:val="26"/>
          <w:szCs w:val="26"/>
          <w:highlight w:val="green"/>
          <w:u w:val="single"/>
        </w:rPr>
        <w:t xml:space="preserve"> moral uncertainty.</w:t>
      </w:r>
      <w:r>
        <w:t xml:space="preserve"> </w:t>
      </w:r>
      <w:r>
        <w:rPr>
          <w:b/>
          <w:sz w:val="26"/>
          <w:szCs w:val="26"/>
          <w:u w:val="single"/>
        </w:rPr>
        <w:t>What is it reasonable for one to do, when one is uncertain not (only) about the empirical facts, but also about the moral facts?</w:t>
      </w:r>
      <w:r>
        <w:t xml:space="preserve"> I’ve just argued that </w:t>
      </w:r>
      <w:r>
        <w:rPr>
          <w:b/>
          <w:sz w:val="26"/>
          <w:szCs w:val="26"/>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sz w:val="26"/>
          <w:szCs w:val="26"/>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sz w:val="26"/>
          <w:szCs w:val="26"/>
          <w:u w:val="single"/>
        </w:rPr>
        <w:t xml:space="preserve">they would have </w:t>
      </w:r>
      <w:proofErr w:type="gramStart"/>
      <w:r>
        <w:rPr>
          <w:b/>
          <w:sz w:val="26"/>
          <w:szCs w:val="26"/>
          <w:u w:val="single"/>
        </w:rPr>
        <w:t>pretty strong</w:t>
      </w:r>
      <w:proofErr w:type="gramEnd"/>
      <w:r>
        <w:rPr>
          <w:b/>
          <w:sz w:val="26"/>
          <w:szCs w:val="26"/>
          <w:u w:val="single"/>
        </w:rPr>
        <w:t xml:space="preserve"> reason, from the standpoint of moral uncertainty, to reduce existential risk.</w:t>
      </w:r>
      <w:r>
        <w:t xml:space="preserve"> Perhaps most disturbingly still, </w:t>
      </w:r>
      <w:r>
        <w:rPr>
          <w:b/>
          <w:sz w:val="26"/>
          <w:szCs w:val="26"/>
          <w:highlight w:val="green"/>
          <w:u w:val="single"/>
        </w:rPr>
        <w:t xml:space="preserve">even if we are only 1% sure that </w:t>
      </w:r>
      <w:r>
        <w:rPr>
          <w:b/>
          <w:sz w:val="26"/>
          <w:szCs w:val="26"/>
          <w:u w:val="single"/>
        </w:rPr>
        <w:t xml:space="preserve">the </w:t>
      </w:r>
      <w:r>
        <w:rPr>
          <w:b/>
          <w:sz w:val="26"/>
          <w:szCs w:val="26"/>
          <w:highlight w:val="green"/>
          <w:u w:val="single"/>
        </w:rPr>
        <w:t xml:space="preserve">well-being </w:t>
      </w:r>
      <w:r>
        <w:rPr>
          <w:b/>
          <w:sz w:val="26"/>
          <w:szCs w:val="26"/>
          <w:u w:val="single"/>
        </w:rPr>
        <w:t xml:space="preserve">of possible future people </w:t>
      </w:r>
      <w:r>
        <w:rPr>
          <w:b/>
          <w:sz w:val="26"/>
          <w:szCs w:val="26"/>
          <w:highlight w:val="green"/>
          <w:u w:val="single"/>
        </w:rPr>
        <w:t xml:space="preserve">matters, </w:t>
      </w:r>
      <w:r>
        <w:rPr>
          <w:b/>
          <w:sz w:val="26"/>
          <w:szCs w:val="26"/>
          <w:u w:val="single"/>
        </w:rPr>
        <w:t xml:space="preserve">it is at least arguable that, </w:t>
      </w:r>
      <w:r>
        <w:rPr>
          <w:b/>
          <w:sz w:val="26"/>
          <w:szCs w:val="26"/>
          <w:highlight w:val="green"/>
          <w:u w:val="single"/>
        </w:rPr>
        <w:t xml:space="preserve">from </w:t>
      </w:r>
      <w:r>
        <w:rPr>
          <w:b/>
          <w:sz w:val="26"/>
          <w:szCs w:val="26"/>
          <w:u w:val="single"/>
        </w:rPr>
        <w:t xml:space="preserve">the standpoint of </w:t>
      </w:r>
      <w:r>
        <w:rPr>
          <w:b/>
          <w:sz w:val="26"/>
          <w:szCs w:val="26"/>
          <w:highlight w:val="green"/>
          <w:u w:val="single"/>
        </w:rPr>
        <w:t>moral uncertainty, reducing existential risk is the most important thing in the world.</w:t>
      </w:r>
      <w:r>
        <w:t xml:space="preserve"> Again, this is largely </w:t>
      </w:r>
      <w:proofErr w:type="gramStart"/>
      <w:r>
        <w:t>for the reason that</w:t>
      </w:r>
      <w:proofErr w:type="gramEnd"/>
      <w: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sz w:val="26"/>
          <w:szCs w:val="26"/>
          <w:u w:val="single"/>
        </w:rPr>
        <w:t>It is enough for my claim that there is moral agreement in the relevant sense if</w:t>
      </w:r>
      <w:r>
        <w:t xml:space="preserve">, at least given certain empirical claims about what future lives would most likely be like, </w:t>
      </w:r>
      <w:r>
        <w:rPr>
          <w:rFonts w:eastAsia="Calibri" w:cs="Calibri"/>
          <w:b/>
          <w:sz w:val="26"/>
          <w:szCs w:val="26"/>
          <w:highlight w:val="green"/>
          <w:u w:val="single"/>
        </w:rPr>
        <w:t xml:space="preserve">all minimally plausible moral views would converge </w:t>
      </w:r>
      <w:r>
        <w:rPr>
          <w:rFonts w:eastAsia="Calibri" w:cs="Calibri"/>
          <w:b/>
          <w:sz w:val="26"/>
          <w:szCs w:val="26"/>
          <w:u w:val="single"/>
        </w:rPr>
        <w:t xml:space="preserve">on the conclusion </w:t>
      </w:r>
      <w:r>
        <w:rPr>
          <w:rFonts w:eastAsia="Calibri" w:cs="Calibri"/>
          <w:b/>
          <w:sz w:val="26"/>
          <w:szCs w:val="26"/>
          <w:highlight w:val="green"/>
          <w:u w:val="single"/>
        </w:rPr>
        <w:t>that we should try to save the world</w:t>
      </w:r>
      <w:r>
        <w:rPr>
          <w:b/>
          <w:sz w:val="26"/>
          <w:szCs w:val="26"/>
          <w:highlight w:val="green"/>
          <w:u w:val="single"/>
        </w:rPr>
        <w:t>.</w:t>
      </w:r>
      <w:r>
        <w:t xml:space="preserve"> While there are some non-crazy </w:t>
      </w:r>
      <w:r>
        <w:rPr>
          <w:b/>
          <w:sz w:val="26"/>
          <w:szCs w:val="26"/>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sz w:val="26"/>
          <w:szCs w:val="26"/>
          <w:u w:val="single"/>
        </w:rPr>
        <w:t xml:space="preserve">seem to be </w:t>
      </w:r>
      <w:proofErr w:type="gramStart"/>
      <w:r>
        <w:rPr>
          <w:b/>
          <w:sz w:val="26"/>
          <w:szCs w:val="26"/>
          <w:u w:val="single"/>
        </w:rPr>
        <w:t>fairly implausible</w:t>
      </w:r>
      <w:proofErr w:type="gramEnd"/>
      <w:r>
        <w:rPr>
          <w:b/>
          <w:sz w:val="26"/>
          <w:szCs w:val="26"/>
          <w:u w:val="single"/>
        </w:rPr>
        <w:t xml:space="preserve"> views.</w:t>
      </w:r>
      <w:r>
        <w:t xml:space="preserve"> And </w:t>
      </w:r>
      <w:r>
        <w:rPr>
          <w:b/>
          <w:sz w:val="26"/>
          <w:szCs w:val="26"/>
          <w:u w:val="single"/>
        </w:rPr>
        <w:t xml:space="preserve">even if things did not go well for our ancestors, I am optimistic that they will overall go fantastically well for our </w:t>
      </w:r>
      <w:proofErr w:type="gramStart"/>
      <w:r>
        <w:rPr>
          <w:b/>
          <w:sz w:val="26"/>
          <w:szCs w:val="26"/>
          <w:u w:val="single"/>
        </w:rPr>
        <w:t>descendants, if</w:t>
      </w:r>
      <w:proofErr w:type="gramEnd"/>
      <w:r>
        <w:rPr>
          <w:b/>
          <w:sz w:val="26"/>
          <w:szCs w:val="26"/>
          <w:u w:val="single"/>
        </w:rPr>
        <w:t xml:space="preserve">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b/>
          <w:sz w:val="26"/>
          <w:szCs w:val="26"/>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sz w:val="26"/>
          <w:szCs w:val="26"/>
          <w:u w:val="single"/>
        </w:rPr>
        <w:t xml:space="preserve">If we act wisely in the next few centuries, humanity will survive its most dangerous and decisive period. </w:t>
      </w:r>
      <w:r>
        <w:t xml:space="preserve">Our descendants could, if necessary, go elsewhere, spreading through this galaxy…. </w:t>
      </w:r>
      <w:r>
        <w:rPr>
          <w:b/>
          <w:sz w:val="26"/>
          <w:szCs w:val="26"/>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622E1AE5" w14:textId="77777777" w:rsidR="005A0E6F" w:rsidRPr="005A0E6F" w:rsidRDefault="005A0E6F" w:rsidP="005A0E6F"/>
    <w:p w14:paraId="4E1D7D01" w14:textId="68218C52" w:rsidR="00877FB8" w:rsidRDefault="00877FB8" w:rsidP="00F601E6"/>
    <w:p w14:paraId="20431F5B" w14:textId="6652580E" w:rsidR="00ED6E84" w:rsidRPr="005E30A1" w:rsidRDefault="00ED6E84" w:rsidP="00C2475C">
      <w:pPr>
        <w:pStyle w:val="Heading3"/>
        <w:rPr>
          <w:rFonts w:cs="Times New Roman"/>
        </w:rPr>
      </w:pPr>
      <w:r>
        <w:t>UV</w:t>
      </w:r>
    </w:p>
    <w:p w14:paraId="71925FB7" w14:textId="77777777" w:rsidR="007E62FE" w:rsidRPr="00466EB8" w:rsidRDefault="007E62FE" w:rsidP="007E62FE">
      <w:pPr>
        <w:pStyle w:val="Heading4"/>
        <w:rPr>
          <w:rFonts w:cs="Times New Roman"/>
        </w:rPr>
      </w:pPr>
      <w:bookmarkStart w:id="1" w:name="_Hlk21526227"/>
      <w:proofErr w:type="spellStart"/>
      <w:r>
        <w:rPr>
          <w:rFonts w:cs="Times New Roman"/>
        </w:rPr>
        <w:t>Aff</w:t>
      </w:r>
      <w:proofErr w:type="spellEnd"/>
      <w:r>
        <w:rPr>
          <w:rFonts w:cs="Times New Roman"/>
        </w:rPr>
        <w:t xml:space="preserve"> </w:t>
      </w:r>
      <w:r w:rsidRPr="00466EB8">
        <w:rPr>
          <w:rFonts w:cs="Times New Roman"/>
        </w:rPr>
        <w:t xml:space="preserve">theory first – a) if we win the NC is abusive, you shouldn’t evaluate the arguments in it, b) norming – it sets norms for all of time but their </w:t>
      </w:r>
      <w:proofErr w:type="spellStart"/>
      <w:r w:rsidRPr="00466EB8">
        <w:rPr>
          <w:rFonts w:cs="Times New Roman"/>
        </w:rPr>
        <w:t>interp</w:t>
      </w:r>
      <w:proofErr w:type="spellEnd"/>
      <w:r w:rsidRPr="00466EB8">
        <w:rPr>
          <w:rFonts w:cs="Times New Roman"/>
        </w:rPr>
        <w:t xml:space="preserve"> only functions on this topic so </w:t>
      </w:r>
      <w:proofErr w:type="gramStart"/>
      <w:r w:rsidRPr="00466EB8">
        <w:rPr>
          <w:rFonts w:cs="Times New Roman"/>
        </w:rPr>
        <w:t>it</w:t>
      </w:r>
      <w:proofErr w:type="gramEnd"/>
      <w:r w:rsidRPr="00466EB8">
        <w:rPr>
          <w:rFonts w:cs="Times New Roman"/>
        </w:rPr>
        <w:t xml:space="preserve"> o/w on scope, c) the time-crunched 1ar needs it to beat the 6 minute 2nr</w:t>
      </w:r>
    </w:p>
    <w:bookmarkEnd w:id="1"/>
    <w:p w14:paraId="176ED589" w14:textId="77777777" w:rsidR="007E62FE" w:rsidRDefault="007E62FE" w:rsidP="007E62FE"/>
    <w:p w14:paraId="1202AB89" w14:textId="77777777" w:rsidR="007E62FE" w:rsidRDefault="007E62FE" w:rsidP="007E62FE">
      <w:r>
        <w:t xml:space="preserve">2. Paradigm Issues: </w:t>
      </w:r>
    </w:p>
    <w:p w14:paraId="0B7B542E" w14:textId="77777777" w:rsidR="007E62FE" w:rsidRDefault="007E62FE" w:rsidP="007E62FE">
      <w:r>
        <w:t xml:space="preserve">a) No </w:t>
      </w:r>
      <w:proofErr w:type="spellStart"/>
      <w:r>
        <w:t>rvis</w:t>
      </w:r>
      <w:proofErr w:type="spellEnd"/>
      <w:r>
        <w:t xml:space="preserve">- it’s illogical to vote for them because they’re fair, you don’t win by beating a </w:t>
      </w:r>
      <w:proofErr w:type="spellStart"/>
      <w:r>
        <w:t>disad</w:t>
      </w:r>
      <w:proofErr w:type="spellEnd"/>
      <w:r>
        <w:t xml:space="preserve"> that took time to deal with.</w:t>
      </w:r>
    </w:p>
    <w:p w14:paraId="15591F09" w14:textId="77777777" w:rsidR="007E62FE" w:rsidRDefault="007E62FE" w:rsidP="007E62FE">
      <w:r>
        <w:t xml:space="preserve">b) competing </w:t>
      </w:r>
      <w:proofErr w:type="spellStart"/>
      <w:r>
        <w:t>interps</w:t>
      </w:r>
      <w:proofErr w:type="spellEnd"/>
      <w:r>
        <w:t xml:space="preserve">- reasonability necessarily requires judge intervention, which is problematic since we can’t know your bs meter but can make weighing arguments under competing </w:t>
      </w:r>
      <w:proofErr w:type="spellStart"/>
      <w:r>
        <w:t>interps</w:t>
      </w:r>
      <w:proofErr w:type="spellEnd"/>
    </w:p>
    <w:p w14:paraId="3ED55547" w14:textId="52724ECE" w:rsidR="00B91A95" w:rsidRPr="004B295B" w:rsidRDefault="007E62FE" w:rsidP="004B295B">
      <w:r>
        <w:t>c) drop the debater on theory- anything else is self-serving and arbitrary, making being abusive an no loss, attractive option</w:t>
      </w:r>
    </w:p>
    <w:sectPr w:rsidR="00B91A95" w:rsidRPr="004B29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5F6EB1"/>
    <w:multiLevelType w:val="hybridMultilevel"/>
    <w:tmpl w:val="4E403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F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2F6"/>
    <w:rsid w:val="000D26A6"/>
    <w:rsid w:val="000D2B90"/>
    <w:rsid w:val="000D6ED8"/>
    <w:rsid w:val="000D717B"/>
    <w:rsid w:val="00100B28"/>
    <w:rsid w:val="001042B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F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95B"/>
    <w:rsid w:val="004B37B4"/>
    <w:rsid w:val="004B72B4"/>
    <w:rsid w:val="004C0314"/>
    <w:rsid w:val="004C0D3D"/>
    <w:rsid w:val="004C213E"/>
    <w:rsid w:val="004C3457"/>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E6F"/>
    <w:rsid w:val="005A4D4E"/>
    <w:rsid w:val="005A7237"/>
    <w:rsid w:val="005B02F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FCE"/>
    <w:rsid w:val="00696A16"/>
    <w:rsid w:val="006A4840"/>
    <w:rsid w:val="006A52A0"/>
    <w:rsid w:val="006A7E1D"/>
    <w:rsid w:val="006C3A56"/>
    <w:rsid w:val="006D13F4"/>
    <w:rsid w:val="006D6AED"/>
    <w:rsid w:val="006E3429"/>
    <w:rsid w:val="006E6D0B"/>
    <w:rsid w:val="006E76A1"/>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2FE"/>
    <w:rsid w:val="007E6631"/>
    <w:rsid w:val="00803A12"/>
    <w:rsid w:val="00805417"/>
    <w:rsid w:val="00817952"/>
    <w:rsid w:val="008266F9"/>
    <w:rsid w:val="008267E2"/>
    <w:rsid w:val="00826A9B"/>
    <w:rsid w:val="00834842"/>
    <w:rsid w:val="00840E7B"/>
    <w:rsid w:val="008536AF"/>
    <w:rsid w:val="00853D40"/>
    <w:rsid w:val="008564FC"/>
    <w:rsid w:val="00864E76"/>
    <w:rsid w:val="00872581"/>
    <w:rsid w:val="0087459D"/>
    <w:rsid w:val="0087680F"/>
    <w:rsid w:val="00876D81"/>
    <w:rsid w:val="00877FB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09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1A9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75C"/>
    <w:rsid w:val="00C3164F"/>
    <w:rsid w:val="00C31B5E"/>
    <w:rsid w:val="00C34D3E"/>
    <w:rsid w:val="00C35B37"/>
    <w:rsid w:val="00C3747A"/>
    <w:rsid w:val="00C37F29"/>
    <w:rsid w:val="00C41219"/>
    <w:rsid w:val="00C561E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E84"/>
    <w:rsid w:val="00EE051B"/>
    <w:rsid w:val="00EE54B4"/>
    <w:rsid w:val="00EF1AD8"/>
    <w:rsid w:val="00EF2B5C"/>
    <w:rsid w:val="00EF7794"/>
    <w:rsid w:val="00F02046"/>
    <w:rsid w:val="00F050F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BE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4E28"/>
  <w14:defaultImageDpi w14:val="300"/>
  <w15:docId w15:val="{37CBE798-D5F3-A249-917C-5DFE20DD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0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50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50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050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050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50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0F6"/>
  </w:style>
  <w:style w:type="character" w:customStyle="1" w:styleId="Heading1Char">
    <w:name w:val="Heading 1 Char"/>
    <w:aliases w:val="Pocket Char"/>
    <w:basedOn w:val="DefaultParagraphFont"/>
    <w:link w:val="Heading1"/>
    <w:uiPriority w:val="9"/>
    <w:rsid w:val="00F050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50F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050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050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50F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050F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F050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50F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50F6"/>
    <w:rPr>
      <w:color w:val="auto"/>
      <w:u w:val="none"/>
    </w:rPr>
  </w:style>
  <w:style w:type="paragraph" w:styleId="DocumentMap">
    <w:name w:val="Document Map"/>
    <w:basedOn w:val="Normal"/>
    <w:link w:val="DocumentMapChar"/>
    <w:uiPriority w:val="99"/>
    <w:semiHidden/>
    <w:unhideWhenUsed/>
    <w:rsid w:val="00F050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0F6"/>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E60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6090"/>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B91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thebulletin.org/press-release/doomsday-clock-hands-remain-unchanged-despite-iran-deal-and-paris-talks9122" TargetMode="External"/><Relationship Id="rId17" Type="http://schemas.openxmlformats.org/officeDocument/2006/relationships/hyperlink" Target="http://science.sciencemag.org/content/314/5800/787" TargetMode="External"/><Relationship Id="rId25"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29" Type="http://schemas.openxmlformats.org/officeDocument/2006/relationships/hyperlink" Target="https://www.jstor.org/stable/34404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hyperlink" Target="https://www.ipcc.ch/sr15/" TargetMode="External"/><Relationship Id="rId28" Type="http://schemas.openxmlformats.org/officeDocument/2006/relationships/hyperlink" Target="https://ssrn.com/abstract=992923"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thebulletin.org/climate-change-and-syrian-upris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cbd.int/gbo3"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shalemag.com/innovation-in-agriculture-why-is-it-so-slow/"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7230</Words>
  <Characters>41213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20</cp:revision>
  <dcterms:created xsi:type="dcterms:W3CDTF">2021-11-04T21:42:00Z</dcterms:created>
  <dcterms:modified xsi:type="dcterms:W3CDTF">2021-11-21T17:32:00Z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