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C53072" w14:textId="3EE04807" w:rsidR="00C64609" w:rsidRDefault="00C64609" w:rsidP="00C64609"/>
    <w:p w14:paraId="0767AE70" w14:textId="21E46CDC" w:rsidR="00C64609" w:rsidRDefault="00C64609" w:rsidP="00C64609">
      <w:pPr>
        <w:pStyle w:val="Heading3"/>
      </w:pPr>
      <w:proofErr w:type="spellStart"/>
      <w:r>
        <w:t>Setcol</w:t>
      </w:r>
      <w:proofErr w:type="spellEnd"/>
    </w:p>
    <w:p w14:paraId="283F7D89" w14:textId="77777777" w:rsidR="00C64609" w:rsidRPr="00C64609" w:rsidRDefault="00C64609" w:rsidP="00C64609"/>
    <w:p w14:paraId="6B0E6B48" w14:textId="0AD163A7" w:rsidR="00C64609" w:rsidRDefault="00C64609" w:rsidP="00C64609">
      <w:pPr>
        <w:pStyle w:val="Heading4"/>
      </w:pPr>
      <w:r>
        <w:t xml:space="preserve">The </w:t>
      </w:r>
      <w:proofErr w:type="spellStart"/>
      <w:r>
        <w:t>aff</w:t>
      </w:r>
      <w:proofErr w:type="spellEnd"/>
      <w:r>
        <w:t xml:space="preserve"> masks settler </w:t>
      </w:r>
      <w:proofErr w:type="spellStart"/>
      <w:r>
        <w:t>colonialsm</w:t>
      </w:r>
      <w:proofErr w:type="spellEnd"/>
      <w:r>
        <w:t xml:space="preserve"> – the idea that they can solve </w:t>
      </w:r>
      <w:proofErr w:type="gramStart"/>
      <w:r>
        <w:t>all of</w:t>
      </w:r>
      <w:proofErr w:type="gramEnd"/>
      <w:r>
        <w:t xml:space="preserve"> the issues with </w:t>
      </w:r>
      <w:r w:rsidR="004A6510">
        <w:t xml:space="preserve">simply eliminating some IP laws based on indigenous knowledge is at best a settler move to innocence </w:t>
      </w:r>
    </w:p>
    <w:p w14:paraId="013A1D21" w14:textId="77777777" w:rsidR="004A6510" w:rsidRPr="00C02D30" w:rsidRDefault="004A6510" w:rsidP="004A6510">
      <w:pPr>
        <w:rPr>
          <w:rFonts w:eastAsia="Cambria"/>
          <w:bCs/>
          <w:sz w:val="26"/>
        </w:rPr>
      </w:pPr>
      <w:r w:rsidRPr="00C02D30">
        <w:rPr>
          <w:rFonts w:eastAsia="Cambria"/>
          <w:b/>
          <w:bCs/>
          <w:sz w:val="26"/>
        </w:rPr>
        <w:t xml:space="preserve">Tuck and Yang 12 </w:t>
      </w:r>
      <w:r w:rsidRPr="00C02D30">
        <w:rPr>
          <w:rFonts w:eastAsia="Cambria"/>
          <w:bCs/>
          <w:sz w:val="26"/>
        </w:rPr>
        <w:t xml:space="preserve">[Eve and K. Wayne, Prof @ SUNY—New Paltz and Prof @ UC—San Diego, </w:t>
      </w:r>
      <w:r w:rsidRPr="00C02D30">
        <w:rPr>
          <w:rFonts w:eastAsia="Cambria"/>
          <w:bCs/>
          <w:i/>
          <w:sz w:val="26"/>
        </w:rPr>
        <w:t>Decolonization is Not a Metaphor</w:t>
      </w:r>
      <w:r w:rsidRPr="00C02D30">
        <w:rPr>
          <w:rFonts w:eastAsia="Cambria"/>
          <w:bCs/>
          <w:sz w:val="26"/>
        </w:rPr>
        <w:t>, Decolonization: Indigeneity, Education &amp; Society 1(1), 2012, p. 1-40, tony]</w:t>
      </w:r>
    </w:p>
    <w:p w14:paraId="2D7C2600" w14:textId="77777777" w:rsidR="004A6510" w:rsidRPr="00C02D30" w:rsidRDefault="004A6510" w:rsidP="004A6510">
      <w:pPr>
        <w:rPr>
          <w:rFonts w:eastAsia="Cambria"/>
          <w:b/>
          <w:u w:val="single"/>
        </w:rPr>
      </w:pPr>
      <w:r w:rsidRPr="00C02D30">
        <w:rPr>
          <w:sz w:val="16"/>
        </w:rPr>
        <w:t xml:space="preserve">Of course, dressing up in the language of decolonization is not as offensive as “Navajo print” underwear sold at a clothing chain store (Gaynor, 2012) and other appropriations of Indigenous cultures and materials that occur so frequently. Yet, </w:t>
      </w:r>
      <w:r w:rsidRPr="00C02D30">
        <w:rPr>
          <w:rStyle w:val="Emphasis"/>
        </w:rPr>
        <w:t xml:space="preserve">this kind of </w:t>
      </w:r>
      <w:r w:rsidRPr="00C02D30">
        <w:rPr>
          <w:rStyle w:val="Emphasis"/>
          <w:highlight w:val="cyan"/>
        </w:rPr>
        <w:t>inclusion is a form of enclosure, dangerous in how it domesticates decolonization</w:t>
      </w:r>
      <w:r w:rsidRPr="00C02D30">
        <w:rPr>
          <w:sz w:val="16"/>
        </w:rPr>
        <w:t xml:space="preserve">. </w:t>
      </w:r>
      <w:r w:rsidRPr="00C02D30">
        <w:rPr>
          <w:rStyle w:val="StyleUnderline"/>
        </w:rPr>
        <w:t>It is also a foreclosure, limiting in how it recapitulates dominant theories of social change</w:t>
      </w:r>
      <w:r w:rsidRPr="00C02D30">
        <w:rPr>
          <w:sz w:val="16"/>
        </w:rPr>
        <w:t xml:space="preserve">. </w:t>
      </w:r>
      <w:proofErr w:type="gramStart"/>
      <w:r w:rsidRPr="00C02D30">
        <w:rPr>
          <w:sz w:val="16"/>
        </w:rPr>
        <w:t>On the occasion of</w:t>
      </w:r>
      <w:proofErr w:type="gramEnd"/>
      <w:r w:rsidRPr="00C02D30">
        <w:rPr>
          <w:sz w:val="16"/>
        </w:rPr>
        <w:t xml:space="preserve"> the inaugural issue of Decolonization: Indigeneity, Education, &amp; Society, we want to be sure to clarify that decolonization is not a metaphor. </w:t>
      </w:r>
      <w:r w:rsidRPr="00C02D30">
        <w:rPr>
          <w:rStyle w:val="StyleUnderline"/>
        </w:rPr>
        <w:t xml:space="preserve">When metaphor invades decolonization, </w:t>
      </w:r>
      <w:r w:rsidRPr="00C02D30">
        <w:rPr>
          <w:rStyle w:val="StyleUnderline"/>
          <w:highlight w:val="cyan"/>
        </w:rPr>
        <w:t>it kills the</w:t>
      </w:r>
      <w:r w:rsidRPr="00C02D30">
        <w:rPr>
          <w:rStyle w:val="StyleUnderline"/>
        </w:rPr>
        <w:t xml:space="preserve"> very </w:t>
      </w:r>
      <w:r w:rsidRPr="00C02D30">
        <w:rPr>
          <w:rStyle w:val="StyleUnderline"/>
          <w:highlight w:val="cyan"/>
        </w:rPr>
        <w:t>possibility of decolonization</w:t>
      </w:r>
      <w:r w:rsidRPr="00C02D30">
        <w:rPr>
          <w:rStyle w:val="StyleUnderline"/>
        </w:rPr>
        <w:t xml:space="preserve">; it </w:t>
      </w:r>
      <w:r w:rsidRPr="00C02D30">
        <w:rPr>
          <w:rStyle w:val="StyleUnderline"/>
          <w:highlight w:val="cyan"/>
        </w:rPr>
        <w:t>recenters whiteness</w:t>
      </w:r>
      <w:r w:rsidRPr="00C02D30">
        <w:rPr>
          <w:rStyle w:val="StyleUnderline"/>
        </w:rPr>
        <w:t xml:space="preserve">, it </w:t>
      </w:r>
      <w:r w:rsidRPr="00C02D30">
        <w:rPr>
          <w:rStyle w:val="StyleUnderline"/>
          <w:highlight w:val="cyan"/>
        </w:rPr>
        <w:t>resettles theory</w:t>
      </w:r>
      <w:r w:rsidRPr="00C02D30">
        <w:rPr>
          <w:rStyle w:val="StyleUnderline"/>
        </w:rPr>
        <w:t xml:space="preserve">, it </w:t>
      </w:r>
      <w:r w:rsidRPr="00C02D30">
        <w:rPr>
          <w:rStyle w:val="StyleUnderline"/>
          <w:highlight w:val="cyan"/>
        </w:rPr>
        <w:t>extends innocence to the settler, it entertains a settler future</w:t>
      </w:r>
      <w:r w:rsidRPr="00C02D30">
        <w:rPr>
          <w:sz w:val="16"/>
        </w:rPr>
        <w:t xml:space="preserve">. Decolonize (a verb) and </w:t>
      </w:r>
      <w:r w:rsidRPr="00C02D30">
        <w:rPr>
          <w:rStyle w:val="StyleUnderline"/>
          <w:highlight w:val="cyan"/>
        </w:rPr>
        <w:t>decolonization</w:t>
      </w:r>
      <w:r w:rsidRPr="00C02D30">
        <w:rPr>
          <w:sz w:val="16"/>
        </w:rPr>
        <w:t xml:space="preserve"> (a noun) </w:t>
      </w:r>
      <w:r w:rsidRPr="00C02D30">
        <w:rPr>
          <w:rStyle w:val="StyleUnderline"/>
          <w:highlight w:val="cyan"/>
        </w:rPr>
        <w:t xml:space="preserve">cannot </w:t>
      </w:r>
      <w:r w:rsidRPr="00C02D30">
        <w:rPr>
          <w:rStyle w:val="StyleUnderline"/>
        </w:rPr>
        <w:t xml:space="preserve">easily </w:t>
      </w:r>
      <w:r w:rsidRPr="00C02D30">
        <w:rPr>
          <w:rStyle w:val="StyleUnderline"/>
          <w:highlight w:val="cyan"/>
        </w:rPr>
        <w:t xml:space="preserve">be grafted onto pre-existing </w:t>
      </w:r>
      <w:r w:rsidRPr="00C02D30">
        <w:rPr>
          <w:rStyle w:val="StyleUnderline"/>
        </w:rPr>
        <w:t>discourses/</w:t>
      </w:r>
      <w:r w:rsidRPr="00C02D30">
        <w:rPr>
          <w:rStyle w:val="StyleUnderline"/>
          <w:highlight w:val="cyan"/>
        </w:rPr>
        <w:t xml:space="preserve">frameworks, even if they are critical, </w:t>
      </w:r>
      <w:r w:rsidRPr="00C02D30">
        <w:rPr>
          <w:rStyle w:val="Emphasis"/>
        </w:rPr>
        <w:t>even if they are anti-racist, even if they are justice frameworks.</w:t>
      </w:r>
      <w:r w:rsidRPr="00C02D30">
        <w:rPr>
          <w:rStyle w:val="StyleUnderline"/>
        </w:rPr>
        <w:t xml:space="preserve"> </w:t>
      </w:r>
      <w:r w:rsidRPr="00C02D30">
        <w:rPr>
          <w:rStyle w:val="StyleUnderline"/>
          <w:highlight w:val="cyan"/>
        </w:rPr>
        <w:t>The easy absorption, adoption, and transposing of decolonization is yet another form of settler appropriation</w:t>
      </w:r>
      <w:r w:rsidRPr="00C02D30">
        <w:rPr>
          <w:sz w:val="16"/>
        </w:rPr>
        <w:t>. When we write about decolonization, we are not offering it as a metaphor; it is not an approximation of other experiences of oppression. Decolonization is not a swappable term for other things we want to do to improve our societies and schools. Decolonization doesn’t have a synonym.</w:t>
      </w:r>
      <w:r w:rsidRPr="00C02D30">
        <w:rPr>
          <w:rFonts w:eastAsia="Cambria"/>
          <w:b/>
          <w:u w:val="single"/>
        </w:rPr>
        <w:t xml:space="preserve"> </w:t>
      </w:r>
    </w:p>
    <w:p w14:paraId="374D326B" w14:textId="77777777" w:rsidR="004A6510" w:rsidRPr="001F5A5D" w:rsidRDefault="004A6510" w:rsidP="004A6510">
      <w:pPr>
        <w:pStyle w:val="Heading4"/>
      </w:pPr>
      <w:r w:rsidRPr="001F5A5D">
        <w:t xml:space="preserve">The AFF relies on </w:t>
      </w:r>
      <w:r w:rsidRPr="001F5A5D">
        <w:rPr>
          <w:u w:val="single"/>
        </w:rPr>
        <w:t>nostalgic</w:t>
      </w:r>
      <w:r w:rsidRPr="001F5A5D">
        <w:t xml:space="preserve"> utopian imaginaries to </w:t>
      </w:r>
      <w:r w:rsidRPr="001F5A5D">
        <w:rPr>
          <w:u w:val="single"/>
        </w:rPr>
        <w:t>preserve</w:t>
      </w:r>
      <w:r w:rsidRPr="001F5A5D">
        <w:t xml:space="preserve"> the settler </w:t>
      </w:r>
      <w:r w:rsidRPr="001F5A5D">
        <w:rPr>
          <w:u w:val="single"/>
        </w:rPr>
        <w:t>monopoly</w:t>
      </w:r>
      <w:r w:rsidRPr="001F5A5D">
        <w:t xml:space="preserve"> on academia. This lends itself to becoming </w:t>
      </w:r>
      <w:r w:rsidRPr="001F5A5D">
        <w:rPr>
          <w:u w:val="single"/>
        </w:rPr>
        <w:t>trapped</w:t>
      </w:r>
      <w:r w:rsidRPr="001F5A5D">
        <w:t xml:space="preserve"> within the neoliberal confined of the university, ultimately </w:t>
      </w:r>
      <w:r w:rsidRPr="001F5A5D">
        <w:rPr>
          <w:u w:val="single"/>
        </w:rPr>
        <w:t>dooming</w:t>
      </w:r>
      <w:r w:rsidRPr="001F5A5D">
        <w:t xml:space="preserve"> the AFF to fail. </w:t>
      </w:r>
    </w:p>
    <w:p w14:paraId="2794134E" w14:textId="77777777" w:rsidR="004A6510" w:rsidRPr="001F5A5D" w:rsidRDefault="004A6510" w:rsidP="004A6510">
      <w:pPr>
        <w:rPr>
          <w:szCs w:val="26"/>
        </w:rPr>
      </w:pPr>
      <w:proofErr w:type="spellStart"/>
      <w:r w:rsidRPr="001F5A5D">
        <w:rPr>
          <w:b/>
          <w:sz w:val="26"/>
          <w:szCs w:val="26"/>
        </w:rPr>
        <w:t>Paperson</w:t>
      </w:r>
      <w:proofErr w:type="spellEnd"/>
      <w:r w:rsidRPr="001F5A5D">
        <w:rPr>
          <w:b/>
          <w:sz w:val="26"/>
          <w:szCs w:val="26"/>
        </w:rPr>
        <w:t xml:space="preserve"> 17 </w:t>
      </w:r>
      <w:r w:rsidRPr="001F5A5D">
        <w:t>– who writes about decolonization and everyday epic organizing, often with frequent collaborator Eve Tuck [la, other “I” – K. Wayne Yang, “A Third University Is Possible”</w:t>
      </w:r>
      <w:r>
        <w:t>] Eagan – mads</w:t>
      </w:r>
    </w:p>
    <w:p w14:paraId="76B56868" w14:textId="77777777" w:rsidR="004A6510" w:rsidRDefault="004A6510" w:rsidP="004A6510">
      <w:pPr>
        <w:rPr>
          <w:rStyle w:val="StyleUnderline"/>
        </w:rPr>
      </w:pPr>
      <w:r w:rsidRPr="001F5A5D">
        <w:rPr>
          <w:sz w:val="14"/>
        </w:rPr>
        <w:t xml:space="preserve">The Second University Critiques </w:t>
      </w:r>
      <w:r w:rsidRPr="00FE3819">
        <w:rPr>
          <w:rStyle w:val="StyleUnderline"/>
          <w:highlight w:val="cyan"/>
        </w:rPr>
        <w:t>The</w:t>
      </w:r>
      <w:r w:rsidRPr="001F5A5D">
        <w:rPr>
          <w:sz w:val="14"/>
        </w:rPr>
        <w:t xml:space="preserve"> second world </w:t>
      </w:r>
      <w:r w:rsidRPr="00FE3819">
        <w:rPr>
          <w:rStyle w:val="StyleUnderline"/>
          <w:highlight w:val="cyan"/>
        </w:rPr>
        <w:t>university</w:t>
      </w:r>
      <w:r w:rsidRPr="001F5A5D">
        <w:rPr>
          <w:sz w:val="14"/>
        </w:rPr>
        <w:t xml:space="preserve">, like Second Cinema, </w:t>
      </w:r>
      <w:r w:rsidRPr="00FE3819">
        <w:rPr>
          <w:rStyle w:val="StyleUnderline"/>
          <w:highlight w:val="cyan"/>
        </w:rPr>
        <w:t>is marked by</w:t>
      </w:r>
      <w:r w:rsidRPr="001F5A5D">
        <w:rPr>
          <w:rStyle w:val="StyleUnderline"/>
        </w:rPr>
        <w:t xml:space="preserve"> its investments in </w:t>
      </w:r>
      <w:r w:rsidRPr="00FE3819">
        <w:rPr>
          <w:rStyle w:val="StyleUnderline"/>
          <w:highlight w:val="cyan"/>
        </w:rPr>
        <w:t>critical theory</w:t>
      </w:r>
      <w:r w:rsidRPr="001F5A5D">
        <w:rPr>
          <w:sz w:val="14"/>
        </w:rPr>
        <w:t xml:space="preserve">, that is, the diverse work of the Frankfurt School in critiquing media and capitalist systems in the “West” that emerged out of World War II. Two threads of critical theory run through academia in the arts and humanities, on one hand, and the social sciences, on the other. </w:t>
      </w:r>
      <w:r w:rsidRPr="001F5A5D">
        <w:rPr>
          <w:rStyle w:val="StyleUnderline"/>
        </w:rPr>
        <w:t xml:space="preserve">Literary critical theory </w:t>
      </w:r>
      <w:r w:rsidRPr="00FE3819">
        <w:rPr>
          <w:rStyle w:val="StyleUnderline"/>
          <w:highlight w:val="cyan"/>
        </w:rPr>
        <w:t>focus</w:t>
      </w:r>
      <w:r w:rsidRPr="001F5A5D">
        <w:rPr>
          <w:rStyle w:val="StyleUnderline"/>
        </w:rPr>
        <w:t xml:space="preserve">es </w:t>
      </w:r>
      <w:r w:rsidRPr="00FE3819">
        <w:rPr>
          <w:rStyle w:val="StyleUnderline"/>
          <w:highlight w:val="cyan"/>
        </w:rPr>
        <w:t>on</w:t>
      </w:r>
      <w:r w:rsidRPr="001F5A5D">
        <w:rPr>
          <w:rStyle w:val="StyleUnderline"/>
        </w:rPr>
        <w:t xml:space="preserve"> the </w:t>
      </w:r>
      <w:r w:rsidRPr="00FE3819">
        <w:rPr>
          <w:rStyle w:val="StyleUnderline"/>
          <w:highlight w:val="cyan"/>
        </w:rPr>
        <w:t>deconstruction of texts</w:t>
      </w:r>
      <w:r w:rsidRPr="001F5A5D">
        <w:rPr>
          <w:rStyle w:val="StyleUnderline"/>
        </w:rPr>
        <w:t xml:space="preserve"> for their underlying meanings, </w:t>
      </w:r>
      <w:r w:rsidRPr="00FE3819">
        <w:rPr>
          <w:rStyle w:val="StyleUnderline"/>
          <w:highlight w:val="cyan"/>
        </w:rPr>
        <w:t>whereas social theory</w:t>
      </w:r>
      <w:r w:rsidRPr="001F5A5D">
        <w:rPr>
          <w:rStyle w:val="StyleUnderline"/>
        </w:rPr>
        <w:t xml:space="preserve"> </w:t>
      </w:r>
      <w:r w:rsidRPr="00FE3819">
        <w:rPr>
          <w:rStyle w:val="StyleUnderline"/>
          <w:highlight w:val="cyan"/>
        </w:rPr>
        <w:t>focuses on</w:t>
      </w:r>
      <w:r w:rsidRPr="001F5A5D">
        <w:rPr>
          <w:rStyle w:val="StyleUnderline"/>
        </w:rPr>
        <w:t xml:space="preserve"> domination within </w:t>
      </w:r>
      <w:r w:rsidRPr="00FE3819">
        <w:rPr>
          <w:rStyle w:val="StyleUnderline"/>
          <w:highlight w:val="cyan"/>
        </w:rPr>
        <w:t>social systems</w:t>
      </w:r>
      <w:r w:rsidRPr="001F5A5D">
        <w:rPr>
          <w:rStyle w:val="StyleUnderline"/>
        </w:rPr>
        <w:t>, usually from a neo-Marxist frame</w:t>
      </w:r>
      <w:r w:rsidRPr="001F5A5D">
        <w:rPr>
          <w:sz w:val="14"/>
        </w:rPr>
        <w:t xml:space="preserve">.[15] At least ideologically, </w:t>
      </w:r>
      <w:r w:rsidRPr="001F5A5D">
        <w:rPr>
          <w:rStyle w:val="StyleUnderline"/>
        </w:rPr>
        <w:t>the second world university is committed to the transformation of society through critique, through a deconstruction of systems of power</w:t>
      </w:r>
      <w:r w:rsidRPr="001F5A5D">
        <w:rPr>
          <w:sz w:val="14"/>
        </w:rPr>
        <w:t xml:space="preserve">, </w:t>
      </w:r>
      <w:r w:rsidRPr="001F5A5D">
        <w:rPr>
          <w:rStyle w:val="StyleUnderline"/>
        </w:rPr>
        <w:t>and</w:t>
      </w:r>
      <w:r w:rsidRPr="001F5A5D">
        <w:rPr>
          <w:sz w:val="14"/>
        </w:rPr>
        <w:t xml:space="preserve"> in this way </w:t>
      </w:r>
      <w:r w:rsidRPr="001F5A5D">
        <w:rPr>
          <w:rStyle w:val="StyleUnderline"/>
        </w:rPr>
        <w:t>offers fundamental analyses for</w:t>
      </w:r>
      <w:r w:rsidRPr="001F5A5D">
        <w:rPr>
          <w:sz w:val="14"/>
        </w:rPr>
        <w:t xml:space="preserve"> </w:t>
      </w:r>
      <w:r w:rsidRPr="001F5A5D">
        <w:rPr>
          <w:rStyle w:val="StyleUnderline"/>
        </w:rPr>
        <w:t>any third world university</w:t>
      </w:r>
      <w:r w:rsidRPr="001F5A5D">
        <w:rPr>
          <w:sz w:val="14"/>
        </w:rPr>
        <w:t xml:space="preserve"> curriculum. Yet </w:t>
      </w:r>
      <w:r w:rsidRPr="001F5A5D">
        <w:rPr>
          <w:rStyle w:val="StyleUnderline"/>
        </w:rPr>
        <w:t xml:space="preserve">its </w:t>
      </w:r>
      <w:r w:rsidRPr="00FE3819">
        <w:rPr>
          <w:rStyle w:val="StyleUnderline"/>
          <w:highlight w:val="cyan"/>
        </w:rPr>
        <w:t>hidden</w:t>
      </w:r>
      <w:r w:rsidRPr="001F5A5D">
        <w:rPr>
          <w:rStyle w:val="StyleUnderline"/>
        </w:rPr>
        <w:t xml:space="preserve"> </w:t>
      </w:r>
      <w:r w:rsidRPr="00FE3819">
        <w:rPr>
          <w:rStyle w:val="StyleUnderline"/>
          <w:highlight w:val="cyan"/>
        </w:rPr>
        <w:t>curriculum reflects</w:t>
      </w:r>
      <w:r w:rsidRPr="001F5A5D">
        <w:rPr>
          <w:rStyle w:val="StyleUnderline"/>
        </w:rPr>
        <w:t xml:space="preserve"> the </w:t>
      </w:r>
      <w:r w:rsidRPr="00FE3819">
        <w:rPr>
          <w:rStyle w:val="StyleUnderline"/>
          <w:highlight w:val="cyan"/>
        </w:rPr>
        <w:t>material conditions of higher education</w:t>
      </w:r>
      <w:r w:rsidRPr="001F5A5D">
        <w:rPr>
          <w:sz w:val="14"/>
        </w:rPr>
        <w:t>—</w:t>
      </w:r>
      <w:r w:rsidRPr="001F5A5D">
        <w:rPr>
          <w:rStyle w:val="StyleUnderline"/>
        </w:rPr>
        <w:t>fees, degrees, expertise, and the presumed</w:t>
      </w:r>
      <w:r w:rsidRPr="001F5A5D">
        <w:rPr>
          <w:sz w:val="14"/>
        </w:rPr>
        <w:t xml:space="preserve"> </w:t>
      </w:r>
      <w:r w:rsidRPr="001F5A5D">
        <w:rPr>
          <w:rStyle w:val="StyleUnderline"/>
        </w:rPr>
        <w:t>emancipatory possibilities of the mind</w:t>
      </w:r>
      <w:r w:rsidRPr="001F5A5D">
        <w:rPr>
          <w:sz w:val="14"/>
        </w:rPr>
        <w:t xml:space="preserve">—and </w:t>
      </w:r>
      <w:r w:rsidRPr="00FE3819">
        <w:rPr>
          <w:rStyle w:val="StyleUnderline"/>
          <w:highlight w:val="cyan"/>
        </w:rPr>
        <w:t>reinscribes</w:t>
      </w:r>
      <w:r w:rsidRPr="001F5A5D">
        <w:rPr>
          <w:rStyle w:val="StyleUnderline"/>
        </w:rPr>
        <w:t xml:space="preserve"> </w:t>
      </w:r>
      <w:r w:rsidRPr="00FE3819">
        <w:rPr>
          <w:rStyle w:val="StyleUnderline"/>
          <w:highlight w:val="cyan"/>
        </w:rPr>
        <w:t>academic accumulation</w:t>
      </w:r>
      <w:r w:rsidRPr="001F5A5D">
        <w:rPr>
          <w:rStyle w:val="StyleUnderline"/>
        </w:rPr>
        <w:t>.</w:t>
      </w:r>
      <w:r w:rsidRPr="001F5A5D">
        <w:rPr>
          <w:sz w:val="14"/>
        </w:rPr>
        <w:t xml:space="preserve"> Usually, when traditionalists speak with nostalgia for the idealized university of old, the library counter in the sky where Kant and Hegel and Freire study together, this is the second world university. We are familiar with it; </w:t>
      </w:r>
      <w:r w:rsidRPr="001F5A5D">
        <w:rPr>
          <w:rStyle w:val="StyleUnderline"/>
        </w:rPr>
        <w:t>in the United States, it often houses the Marxist scholars, the ethnic studies formations, women’s studies, gender studies, and American studies</w:t>
      </w:r>
      <w:r w:rsidRPr="001F5A5D">
        <w:rPr>
          <w:sz w:val="14"/>
        </w:rPr>
        <w:t xml:space="preserve">. To borrow some rhetoric from Gayatri Spivak, </w:t>
      </w:r>
      <w:r w:rsidRPr="00FE3819">
        <w:rPr>
          <w:rStyle w:val="StyleUnderline"/>
          <w:highlight w:val="cyan"/>
        </w:rPr>
        <w:t xml:space="preserve">it is the house of the </w:t>
      </w:r>
      <w:r w:rsidRPr="00FE3819">
        <w:rPr>
          <w:rStyle w:val="Emphasis"/>
          <w:highlight w:val="cyan"/>
        </w:rPr>
        <w:t>hegemonic radical</w:t>
      </w:r>
      <w:r w:rsidRPr="001F5A5D">
        <w:rPr>
          <w:sz w:val="14"/>
        </w:rPr>
        <w:t xml:space="preserve">, </w:t>
      </w:r>
      <w:r w:rsidRPr="001F5A5D">
        <w:rPr>
          <w:rStyle w:val="StyleUnderline"/>
        </w:rPr>
        <w:t xml:space="preserve">the </w:t>
      </w:r>
      <w:r w:rsidRPr="00FE3819">
        <w:rPr>
          <w:rStyle w:val="StyleUnderline"/>
          <w:highlight w:val="cyan"/>
        </w:rPr>
        <w:t>postcolonial</w:t>
      </w:r>
      <w:r w:rsidRPr="001F5A5D">
        <w:rPr>
          <w:rStyle w:val="StyleUnderline"/>
        </w:rPr>
        <w:t xml:space="preserve"> </w:t>
      </w:r>
      <w:r w:rsidRPr="00FE3819">
        <w:rPr>
          <w:rStyle w:val="StyleUnderline"/>
          <w:highlight w:val="cyan"/>
        </w:rPr>
        <w:t xml:space="preserve">ghetto neighborhood within the </w:t>
      </w:r>
      <w:r w:rsidRPr="001F5A5D">
        <w:rPr>
          <w:rStyle w:val="StyleUnderline"/>
        </w:rPr>
        <w:t xml:space="preserve">university </w:t>
      </w:r>
      <w:r w:rsidRPr="00FE3819">
        <w:rPr>
          <w:rStyle w:val="StyleUnderline"/>
          <w:highlight w:val="cyan"/>
        </w:rPr>
        <w:t>metropolis.</w:t>
      </w:r>
      <w:r w:rsidRPr="001F5A5D">
        <w:rPr>
          <w:sz w:val="14"/>
        </w:rPr>
        <w:t xml:space="preserve"> </w:t>
      </w:r>
      <w:r w:rsidRPr="001F5A5D">
        <w:rPr>
          <w:rStyle w:val="StyleUnderline"/>
        </w:rPr>
        <w:t xml:space="preserve">One of </w:t>
      </w:r>
      <w:r w:rsidRPr="00FE3819">
        <w:rPr>
          <w:rStyle w:val="StyleUnderline"/>
          <w:highlight w:val="cyan"/>
        </w:rPr>
        <w:t xml:space="preserve">the </w:t>
      </w:r>
      <w:r w:rsidRPr="00FE3819">
        <w:rPr>
          <w:rStyle w:val="Emphasis"/>
          <w:highlight w:val="cyan"/>
        </w:rPr>
        <w:t>tautological</w:t>
      </w:r>
      <w:r w:rsidRPr="001F5A5D">
        <w:rPr>
          <w:rStyle w:val="Emphasis"/>
        </w:rPr>
        <w:t xml:space="preserve"> </w:t>
      </w:r>
      <w:r w:rsidRPr="00FE3819">
        <w:rPr>
          <w:rStyle w:val="Emphasis"/>
          <w:highlight w:val="cyan"/>
        </w:rPr>
        <w:t>traps</w:t>
      </w:r>
      <w:r w:rsidRPr="001F5A5D">
        <w:rPr>
          <w:sz w:val="14"/>
        </w:rPr>
        <w:t xml:space="preserve"> of the second world university </w:t>
      </w:r>
      <w:r w:rsidRPr="001F5A5D">
        <w:rPr>
          <w:rStyle w:val="StyleUnderline"/>
        </w:rPr>
        <w:t xml:space="preserve">is </w:t>
      </w:r>
      <w:r w:rsidRPr="00FE3819">
        <w:rPr>
          <w:rStyle w:val="StyleUnderline"/>
          <w:highlight w:val="cyan"/>
        </w:rPr>
        <w:t>mistaking</w:t>
      </w:r>
      <w:r w:rsidRPr="001F5A5D">
        <w:rPr>
          <w:rStyle w:val="StyleUnderline"/>
        </w:rPr>
        <w:t xml:space="preserve"> its </w:t>
      </w:r>
      <w:r w:rsidRPr="00FE3819">
        <w:rPr>
          <w:rStyle w:val="Emphasis"/>
          <w:highlight w:val="cyan"/>
        </w:rPr>
        <w:t>personalized pedagogy of self-actualization for decolonial transformation</w:t>
      </w:r>
      <w:r w:rsidRPr="001F5A5D">
        <w:rPr>
          <w:sz w:val="14"/>
        </w:rPr>
        <w:t xml:space="preserve">. </w:t>
      </w:r>
      <w:r w:rsidRPr="00FE3819">
        <w:rPr>
          <w:rStyle w:val="StyleUnderline"/>
          <w:highlight w:val="cyan"/>
        </w:rPr>
        <w:t>When people say “another</w:t>
      </w:r>
      <w:r w:rsidRPr="001F5A5D">
        <w:rPr>
          <w:rStyle w:val="StyleUnderline"/>
        </w:rPr>
        <w:t xml:space="preserve"> </w:t>
      </w:r>
      <w:r w:rsidRPr="00FE3819">
        <w:rPr>
          <w:rStyle w:val="StyleUnderline"/>
          <w:highlight w:val="cyan"/>
        </w:rPr>
        <w:t>university is possible</w:t>
      </w:r>
      <w:r w:rsidRPr="001F5A5D">
        <w:rPr>
          <w:rStyle w:val="StyleUnderline"/>
        </w:rPr>
        <w:t>,</w:t>
      </w:r>
      <w:r w:rsidRPr="001F5A5D">
        <w:rPr>
          <w:sz w:val="14"/>
        </w:rPr>
        <w:t xml:space="preserve">” </w:t>
      </w:r>
      <w:r w:rsidRPr="001F5A5D">
        <w:rPr>
          <w:rStyle w:val="StyleUnderline"/>
        </w:rPr>
        <w:t>they are</w:t>
      </w:r>
      <w:r w:rsidRPr="001F5A5D">
        <w:rPr>
          <w:sz w:val="14"/>
        </w:rPr>
        <w:t xml:space="preserve"> more precisely </w:t>
      </w:r>
      <w:r w:rsidRPr="001F5A5D">
        <w:rPr>
          <w:rStyle w:val="StyleUnderline"/>
        </w:rPr>
        <w:t>saying that</w:t>
      </w:r>
      <w:r w:rsidRPr="001F5A5D">
        <w:rPr>
          <w:sz w:val="14"/>
        </w:rPr>
        <w:t xml:space="preserve"> “</w:t>
      </w:r>
      <w:r w:rsidRPr="001F5A5D">
        <w:rPr>
          <w:rStyle w:val="StyleUnderline"/>
        </w:rPr>
        <w:t xml:space="preserve">a second university is possible,” and </w:t>
      </w:r>
      <w:r w:rsidRPr="00FE3819">
        <w:rPr>
          <w:rStyle w:val="StyleUnderline"/>
          <w:highlight w:val="cyan"/>
        </w:rPr>
        <w:t>they are</w:t>
      </w:r>
      <w:r w:rsidRPr="001F5A5D">
        <w:rPr>
          <w:rStyle w:val="StyleUnderline"/>
        </w:rPr>
        <w:t xml:space="preserve"> often </w:t>
      </w:r>
      <w:r w:rsidRPr="00FE3819">
        <w:rPr>
          <w:rStyle w:val="StyleUnderline"/>
          <w:highlight w:val="cyan"/>
        </w:rPr>
        <w:t>imagining</w:t>
      </w:r>
      <w:r w:rsidRPr="001F5A5D">
        <w:rPr>
          <w:rStyle w:val="StyleUnderline"/>
        </w:rPr>
        <w:t xml:space="preserve"> second world </w:t>
      </w:r>
      <w:proofErr w:type="gramStart"/>
      <w:r w:rsidRPr="00FE3819">
        <w:rPr>
          <w:rStyle w:val="StyleUnderline"/>
          <w:highlight w:val="cyan"/>
        </w:rPr>
        <w:t>utopias</w:t>
      </w:r>
      <w:r w:rsidRPr="001F5A5D">
        <w:rPr>
          <w:sz w:val="14"/>
        </w:rPr>
        <w:t xml:space="preserve"> ,</w:t>
      </w:r>
      <w:proofErr w:type="gramEnd"/>
      <w:r w:rsidRPr="001F5A5D">
        <w:rPr>
          <w:sz w:val="14"/>
        </w:rPr>
        <w:t xml:space="preserve"> where the professor ceases to profess, </w:t>
      </w:r>
      <w:r w:rsidRPr="001F5A5D">
        <w:rPr>
          <w:rStyle w:val="StyleUnderline"/>
        </w:rPr>
        <w:t>where hierarchies disappear</w:t>
      </w:r>
      <w:r w:rsidRPr="001F5A5D">
        <w:rPr>
          <w:sz w:val="14"/>
        </w:rPr>
        <w:t xml:space="preserve">, </w:t>
      </w:r>
      <w:r w:rsidRPr="00FE3819">
        <w:rPr>
          <w:rStyle w:val="Emphasis"/>
          <w:highlight w:val="cyan"/>
        </w:rPr>
        <w:t xml:space="preserve">where </w:t>
      </w:r>
      <w:r w:rsidRPr="001F5A5D">
        <w:rPr>
          <w:rStyle w:val="Emphasis"/>
        </w:rPr>
        <w:t xml:space="preserve">all </w:t>
      </w:r>
      <w:r w:rsidRPr="00FE3819">
        <w:rPr>
          <w:rStyle w:val="Emphasis"/>
          <w:highlight w:val="cyan"/>
        </w:rPr>
        <w:t>personal knowledges</w:t>
      </w:r>
      <w:r w:rsidRPr="00FE3819">
        <w:rPr>
          <w:rStyle w:val="StyleUnderline"/>
          <w:highlight w:val="cyan"/>
        </w:rPr>
        <w:t xml:space="preserve"> are special</w:t>
      </w:r>
      <w:r w:rsidRPr="001F5A5D">
        <w:rPr>
          <w:rStyle w:val="StyleUnderline"/>
        </w:rPr>
        <w:t xml:space="preserve">, </w:t>
      </w:r>
      <w:r w:rsidRPr="00FE3819">
        <w:rPr>
          <w:rStyle w:val="Emphasis"/>
          <w:highlight w:val="cyan"/>
        </w:rPr>
        <w:t>and</w:t>
      </w:r>
      <w:r w:rsidRPr="001F5A5D">
        <w:rPr>
          <w:rStyle w:val="StyleUnderline"/>
        </w:rPr>
        <w:t xml:space="preserve">, in other words, </w:t>
      </w:r>
      <w:r w:rsidRPr="00FE3819">
        <w:rPr>
          <w:rStyle w:val="Emphasis"/>
          <w:highlight w:val="cyan"/>
        </w:rPr>
        <w:t>none are</w:t>
      </w:r>
      <w:r w:rsidRPr="001F5A5D">
        <w:rPr>
          <w:sz w:val="14"/>
        </w:rPr>
        <w:t xml:space="preserve">. </w:t>
      </w:r>
      <w:r w:rsidRPr="001F5A5D">
        <w:rPr>
          <w:rStyle w:val="StyleUnderline"/>
        </w:rPr>
        <w:t xml:space="preserve">Their assumption is that people will “naturally” produce freedom, and freedom’s doppelganger is </w:t>
      </w:r>
      <w:r w:rsidRPr="001F5A5D">
        <w:rPr>
          <w:rStyle w:val="Emphasis"/>
        </w:rPr>
        <w:t>critical consciousness</w:t>
      </w:r>
      <w:r w:rsidRPr="001F5A5D">
        <w:rPr>
          <w:rStyle w:val="StyleUnderline"/>
        </w:rPr>
        <w:t>.</w:t>
      </w:r>
      <w:r w:rsidRPr="001F5A5D">
        <w:rPr>
          <w:sz w:val="14"/>
        </w:rPr>
        <w:t xml:space="preserve"> </w:t>
      </w:r>
      <w:r w:rsidRPr="00FE3819">
        <w:rPr>
          <w:rStyle w:val="StyleUnderline"/>
          <w:highlight w:val="cyan"/>
        </w:rPr>
        <w:t xml:space="preserve">They are rarely talking about a </w:t>
      </w:r>
      <w:r w:rsidRPr="00FE3819">
        <w:rPr>
          <w:rStyle w:val="Emphasis"/>
          <w:highlight w:val="cyan"/>
        </w:rPr>
        <w:t>university</w:t>
      </w:r>
      <w:r w:rsidRPr="00FE3819">
        <w:rPr>
          <w:rStyle w:val="StyleUnderline"/>
          <w:highlight w:val="cyan"/>
        </w:rPr>
        <w:t xml:space="preserve"> that </w:t>
      </w:r>
      <w:proofErr w:type="spellStart"/>
      <w:r w:rsidRPr="00FE3819">
        <w:rPr>
          <w:rStyle w:val="Emphasis"/>
          <w:highlight w:val="cyan"/>
        </w:rPr>
        <w:t>rematriates</w:t>
      </w:r>
      <w:proofErr w:type="spellEnd"/>
      <w:r w:rsidRPr="00FE3819">
        <w:rPr>
          <w:rStyle w:val="StyleUnderline"/>
          <w:highlight w:val="cyan"/>
        </w:rPr>
        <w:t xml:space="preserve"> </w:t>
      </w:r>
      <w:r w:rsidRPr="00FE3819">
        <w:rPr>
          <w:rStyle w:val="Emphasis"/>
          <w:highlight w:val="cyan"/>
        </w:rPr>
        <w:t>land</w:t>
      </w:r>
      <w:r w:rsidRPr="001F5A5D">
        <w:rPr>
          <w:sz w:val="14"/>
        </w:rPr>
        <w:t xml:space="preserve">, </w:t>
      </w:r>
      <w:r w:rsidRPr="001F5A5D">
        <w:rPr>
          <w:rStyle w:val="StyleUnderline"/>
        </w:rPr>
        <w:t xml:space="preserve">that </w:t>
      </w:r>
      <w:r w:rsidRPr="00FE3819">
        <w:rPr>
          <w:rStyle w:val="Emphasis"/>
          <w:highlight w:val="cyan"/>
        </w:rPr>
        <w:t>disciplines</w:t>
      </w:r>
      <w:r w:rsidRPr="001F5A5D">
        <w:rPr>
          <w:rStyle w:val="StyleUnderline"/>
        </w:rPr>
        <w:t xml:space="preserve"> </w:t>
      </w:r>
      <w:r w:rsidRPr="00FE3819">
        <w:rPr>
          <w:rStyle w:val="StyleUnderline"/>
          <w:highlight w:val="cyan"/>
        </w:rPr>
        <w:t>scholar</w:t>
      </w:r>
      <w:r w:rsidRPr="001F5A5D">
        <w:rPr>
          <w:rStyle w:val="StyleUnderline"/>
        </w:rPr>
        <w:t xml:space="preserve">-warriors </w:t>
      </w:r>
      <w:r w:rsidRPr="00FE3819">
        <w:rPr>
          <w:rStyle w:val="StyleUnderline"/>
          <w:highlight w:val="cyan"/>
        </w:rPr>
        <w:t>rather than “</w:t>
      </w:r>
      <w:r w:rsidRPr="00FE3819">
        <w:rPr>
          <w:rStyle w:val="Emphasis"/>
          <w:highlight w:val="cyan"/>
        </w:rPr>
        <w:t>liberating</w:t>
      </w:r>
      <w:r w:rsidRPr="001F5A5D">
        <w:rPr>
          <w:rStyle w:val="StyleUnderline"/>
        </w:rPr>
        <w:t xml:space="preserve">” its </w:t>
      </w:r>
      <w:r w:rsidRPr="00FE3819">
        <w:rPr>
          <w:rStyle w:val="StyleUnderline"/>
          <w:highlight w:val="cyan"/>
        </w:rPr>
        <w:t>students</w:t>
      </w:r>
      <w:r w:rsidRPr="001F5A5D">
        <w:rPr>
          <w:sz w:val="14"/>
        </w:rPr>
        <w:t xml:space="preserve">, </w:t>
      </w:r>
      <w:r w:rsidRPr="00FE3819">
        <w:rPr>
          <w:rStyle w:val="StyleUnderline"/>
          <w:highlight w:val="cyan"/>
        </w:rPr>
        <w:t xml:space="preserve">that </w:t>
      </w:r>
      <w:r w:rsidRPr="00FE3819">
        <w:rPr>
          <w:rStyle w:val="Emphasis"/>
          <w:highlight w:val="cyan"/>
        </w:rPr>
        <w:t>repurposes</w:t>
      </w:r>
      <w:r w:rsidRPr="001F5A5D">
        <w:rPr>
          <w:rStyle w:val="StyleUnderline"/>
        </w:rPr>
        <w:t xml:space="preserve"> the </w:t>
      </w:r>
      <w:r w:rsidRPr="001F5A5D">
        <w:rPr>
          <w:rStyle w:val="Emphasis"/>
        </w:rPr>
        <w:t>industrial machinery</w:t>
      </w:r>
      <w:r w:rsidRPr="001F5A5D">
        <w:rPr>
          <w:rStyle w:val="StyleUnderline"/>
        </w:rPr>
        <w:t xml:space="preserve">, that supports </w:t>
      </w:r>
      <w:r w:rsidRPr="001F5A5D">
        <w:rPr>
          <w:rStyle w:val="Emphasis"/>
        </w:rPr>
        <w:t>insurrectionary nationalisms</w:t>
      </w:r>
      <w:r w:rsidRPr="001F5A5D">
        <w:rPr>
          <w:rStyle w:val="StyleUnderline"/>
        </w:rPr>
        <w:t xml:space="preserve"> as problematic antidotes to </w:t>
      </w:r>
      <w:r w:rsidRPr="00FE3819">
        <w:rPr>
          <w:rStyle w:val="Emphasis"/>
          <w:highlight w:val="cyan"/>
        </w:rPr>
        <w:t>imperialist nationalism</w:t>
      </w:r>
      <w:r w:rsidRPr="001F5A5D">
        <w:rPr>
          <w:sz w:val="14"/>
        </w:rPr>
        <w:t xml:space="preserve">, </w:t>
      </w:r>
      <w:r w:rsidRPr="001F5A5D">
        <w:rPr>
          <w:rStyle w:val="StyleUnderline"/>
        </w:rPr>
        <w:t xml:space="preserve">that </w:t>
      </w:r>
      <w:r w:rsidRPr="001F5A5D">
        <w:rPr>
          <w:rStyle w:val="Emphasis"/>
        </w:rPr>
        <w:t>acts upon</w:t>
      </w:r>
      <w:r w:rsidRPr="001F5A5D">
        <w:rPr>
          <w:rStyle w:val="StyleUnderline"/>
        </w:rPr>
        <w:t xml:space="preserve"> financial systems rather than just critiquing them</w:t>
      </w:r>
      <w:r w:rsidRPr="001F5A5D">
        <w:rPr>
          <w:sz w:val="14"/>
        </w:rPr>
        <w:t xml:space="preserve">, </w:t>
      </w:r>
      <w:r w:rsidRPr="00FE3819">
        <w:rPr>
          <w:rStyle w:val="StyleUnderline"/>
          <w:highlight w:val="cyan"/>
        </w:rPr>
        <w:t>that helps</w:t>
      </w:r>
      <w:r w:rsidRPr="001F5A5D">
        <w:rPr>
          <w:rStyle w:val="StyleUnderline"/>
        </w:rPr>
        <w:t xml:space="preserve"> in the </w:t>
      </w:r>
      <w:r w:rsidRPr="00FE3819">
        <w:rPr>
          <w:rStyle w:val="StyleUnderline"/>
          <w:highlight w:val="cyan"/>
        </w:rPr>
        <w:t>accumulation</w:t>
      </w:r>
      <w:r w:rsidRPr="001F5A5D">
        <w:rPr>
          <w:rStyle w:val="StyleUnderline"/>
        </w:rPr>
        <w:t xml:space="preserve"> of third world power </w:t>
      </w:r>
      <w:r w:rsidRPr="00FE3819">
        <w:rPr>
          <w:rStyle w:val="StyleUnderline"/>
          <w:highlight w:val="cyan"/>
        </w:rPr>
        <w:t>rather than</w:t>
      </w:r>
      <w:r w:rsidRPr="001F5A5D">
        <w:rPr>
          <w:rStyle w:val="StyleUnderline"/>
        </w:rPr>
        <w:t xml:space="preserve"> simply </w:t>
      </w:r>
      <w:r w:rsidRPr="00FE3819">
        <w:rPr>
          <w:rStyle w:val="Emphasis"/>
          <w:highlight w:val="cyan"/>
        </w:rPr>
        <w:t>disavowing</w:t>
      </w:r>
      <w:r w:rsidRPr="001F5A5D">
        <w:rPr>
          <w:rStyle w:val="StyleUnderline"/>
        </w:rPr>
        <w:t xml:space="preserve"> </w:t>
      </w:r>
      <w:r w:rsidRPr="00FE3819">
        <w:rPr>
          <w:rStyle w:val="Emphasis"/>
          <w:highlight w:val="cyan"/>
        </w:rPr>
        <w:t>first world</w:t>
      </w:r>
      <w:r w:rsidRPr="00FE3819">
        <w:rPr>
          <w:rStyle w:val="StyleUnderline"/>
          <w:highlight w:val="cyan"/>
        </w:rPr>
        <w:t xml:space="preserve"> </w:t>
      </w:r>
      <w:r w:rsidRPr="00FE3819">
        <w:rPr>
          <w:rStyle w:val="Emphasis"/>
          <w:highlight w:val="cyan"/>
        </w:rPr>
        <w:t>power</w:t>
      </w:r>
      <w:r w:rsidRPr="001F5A5D">
        <w:rPr>
          <w:rStyle w:val="StyleUnderline"/>
        </w:rPr>
        <w:t>, that is a school-to-community pipeline, not a community-to-school pipeline.</w:t>
      </w:r>
      <w:r w:rsidRPr="001F5A5D">
        <w:rPr>
          <w:sz w:val="14"/>
        </w:rPr>
        <w:t xml:space="preserve"> In short, “</w:t>
      </w:r>
      <w:r w:rsidRPr="001F5A5D">
        <w:rPr>
          <w:rStyle w:val="StyleUnderline"/>
        </w:rPr>
        <w:t>another university is possible,” so far, hasn’t made possible a third world university</w:t>
      </w:r>
      <w:r w:rsidRPr="001F5A5D">
        <w:rPr>
          <w:sz w:val="14"/>
        </w:rPr>
        <w:t xml:space="preserve">. </w:t>
      </w:r>
      <w:r w:rsidRPr="001F5A5D">
        <w:rPr>
          <w:rStyle w:val="StyleUnderline"/>
        </w:rPr>
        <w:t xml:space="preserve">The second world university </w:t>
      </w:r>
      <w:r w:rsidRPr="00FE3819">
        <w:rPr>
          <w:rStyle w:val="StyleUnderline"/>
          <w:highlight w:val="cyan"/>
        </w:rPr>
        <w:t xml:space="preserve">announces itself through </w:t>
      </w:r>
      <w:r w:rsidRPr="00FE3819">
        <w:rPr>
          <w:rStyle w:val="Emphasis"/>
          <w:highlight w:val="cyan"/>
        </w:rPr>
        <w:t>nostalgia</w:t>
      </w:r>
      <w:r w:rsidRPr="001F5A5D">
        <w:rPr>
          <w:sz w:val="14"/>
        </w:rPr>
        <w:t>. Sara Ahmed describes this as “</w:t>
      </w:r>
      <w:r w:rsidRPr="00FE3819">
        <w:rPr>
          <w:rStyle w:val="StyleUnderline"/>
          <w:highlight w:val="cyan"/>
        </w:rPr>
        <w:t>an</w:t>
      </w:r>
      <w:r w:rsidRPr="001F5A5D">
        <w:rPr>
          <w:rStyle w:val="StyleUnderline"/>
        </w:rPr>
        <w:t xml:space="preserve"> </w:t>
      </w:r>
      <w:r w:rsidRPr="00FE3819">
        <w:rPr>
          <w:rStyle w:val="StyleUnderline"/>
          <w:highlight w:val="cyan"/>
        </w:rPr>
        <w:t>academic world [that] can be</w:t>
      </w:r>
      <w:r w:rsidRPr="001F5A5D">
        <w:rPr>
          <w:rStyle w:val="StyleUnderline"/>
        </w:rPr>
        <w:t xml:space="preserve"> </w:t>
      </w:r>
      <w:proofErr w:type="spellStart"/>
      <w:r w:rsidRPr="001F5A5D">
        <w:rPr>
          <w:rStyle w:val="StyleUnderline"/>
        </w:rPr>
        <w:t>idealised</w:t>
      </w:r>
      <w:proofErr w:type="spellEnd"/>
      <w:r w:rsidRPr="001F5A5D">
        <w:rPr>
          <w:rStyle w:val="StyleUnderline"/>
        </w:rPr>
        <w:t xml:space="preserve"> in being </w:t>
      </w:r>
      <w:r w:rsidRPr="00FE3819">
        <w:rPr>
          <w:rStyle w:val="StyleUnderline"/>
          <w:highlight w:val="cyan"/>
        </w:rPr>
        <w:t>mourned as a lost object</w:t>
      </w:r>
      <w:r w:rsidRPr="001F5A5D">
        <w:rPr>
          <w:rStyle w:val="StyleUnderline"/>
        </w:rPr>
        <w:t>; a world where dons get to decide things; a world imagined as democracy, as untroubled by the whims and wishes of generations to come</w:t>
      </w:r>
      <w:proofErr w:type="gramStart"/>
      <w:r w:rsidRPr="001F5A5D">
        <w:rPr>
          <w:rStyle w:val="StyleUnderline"/>
        </w:rPr>
        <w:t>.</w:t>
      </w:r>
      <w:r w:rsidRPr="001F5A5D">
        <w:rPr>
          <w:sz w:val="14"/>
        </w:rPr>
        <w:t>”[</w:t>
      </w:r>
      <w:proofErr w:type="gramEnd"/>
      <w:r w:rsidRPr="001F5A5D">
        <w:rPr>
          <w:sz w:val="14"/>
        </w:rPr>
        <w:t xml:space="preserve">16] </w:t>
      </w:r>
      <w:r w:rsidRPr="001F5A5D">
        <w:rPr>
          <w:rStyle w:val="StyleUnderline"/>
        </w:rPr>
        <w:t>This</w:t>
      </w:r>
      <w:r w:rsidRPr="001F5A5D">
        <w:rPr>
          <w:sz w:val="14"/>
        </w:rPr>
        <w:t xml:space="preserve"> nostalgia </w:t>
      </w:r>
      <w:r w:rsidRPr="001F5A5D">
        <w:rPr>
          <w:rStyle w:val="StyleUnderline"/>
        </w:rPr>
        <w:t xml:space="preserve">can be </w:t>
      </w:r>
      <w:r w:rsidRPr="001F5A5D">
        <w:rPr>
          <w:rStyle w:val="Emphasis"/>
        </w:rPr>
        <w:t>futuristic</w:t>
      </w:r>
      <w:r w:rsidRPr="001F5A5D">
        <w:rPr>
          <w:sz w:val="14"/>
        </w:rPr>
        <w:t xml:space="preserve">, indeed, </w:t>
      </w:r>
      <w:r w:rsidRPr="001F5A5D">
        <w:rPr>
          <w:rStyle w:val="StyleUnderline"/>
        </w:rPr>
        <w:t xml:space="preserve">the dons are </w:t>
      </w:r>
      <w:r w:rsidRPr="00FE3819">
        <w:rPr>
          <w:rStyle w:val="StyleUnderline"/>
          <w:highlight w:val="cyan"/>
        </w:rPr>
        <w:t>imagining</w:t>
      </w:r>
      <w:r w:rsidRPr="001F5A5D">
        <w:rPr>
          <w:rStyle w:val="StyleUnderline"/>
        </w:rPr>
        <w:t xml:space="preserve"> themselves </w:t>
      </w:r>
      <w:r w:rsidRPr="00FE3819">
        <w:rPr>
          <w:rStyle w:val="StyleUnderline"/>
          <w:highlight w:val="cyan"/>
        </w:rPr>
        <w:t xml:space="preserve">a </w:t>
      </w:r>
      <w:r w:rsidRPr="00FE3819">
        <w:rPr>
          <w:rStyle w:val="Emphasis"/>
          <w:highlight w:val="cyan"/>
        </w:rPr>
        <w:t>permanent future</w:t>
      </w:r>
      <w:r w:rsidRPr="00FE3819">
        <w:rPr>
          <w:rStyle w:val="StyleUnderline"/>
          <w:highlight w:val="cyan"/>
        </w:rPr>
        <w:t xml:space="preserve"> in a </w:t>
      </w:r>
      <w:r w:rsidRPr="00FE3819">
        <w:rPr>
          <w:rStyle w:val="Emphasis"/>
          <w:highlight w:val="cyan"/>
        </w:rPr>
        <w:t>white academic pantheon</w:t>
      </w:r>
      <w:r w:rsidRPr="001F5A5D">
        <w:rPr>
          <w:rStyle w:val="Emphasis"/>
        </w:rPr>
        <w:t>.</w:t>
      </w:r>
      <w:r w:rsidRPr="001F5A5D">
        <w:rPr>
          <w:sz w:val="14"/>
        </w:rPr>
        <w:t xml:space="preserve"> </w:t>
      </w:r>
      <w:r w:rsidRPr="00FE3819">
        <w:rPr>
          <w:rStyle w:val="StyleUnderline"/>
          <w:highlight w:val="cyan"/>
        </w:rPr>
        <w:t>This is</w:t>
      </w:r>
      <w:r w:rsidRPr="001F5A5D">
        <w:rPr>
          <w:rStyle w:val="StyleUnderline"/>
        </w:rPr>
        <w:t xml:space="preserve"> </w:t>
      </w:r>
      <w:proofErr w:type="gramStart"/>
      <w:r w:rsidRPr="001F5A5D">
        <w:rPr>
          <w:rStyle w:val="StyleUnderline"/>
        </w:rPr>
        <w:t>similar to</w:t>
      </w:r>
      <w:proofErr w:type="gramEnd"/>
      <w:r w:rsidRPr="001F5A5D">
        <w:rPr>
          <w:rStyle w:val="StyleUnderline"/>
        </w:rPr>
        <w:t xml:space="preserve"> </w:t>
      </w:r>
      <w:r w:rsidRPr="00FE3819">
        <w:rPr>
          <w:rStyle w:val="Emphasis"/>
          <w:highlight w:val="cyan"/>
        </w:rPr>
        <w:t>settler futurity</w:t>
      </w:r>
      <w:r w:rsidRPr="001F5A5D">
        <w:rPr>
          <w:rStyle w:val="StyleUnderline"/>
        </w:rPr>
        <w:t xml:space="preserve">, which is </w:t>
      </w:r>
      <w:r w:rsidRPr="001F5A5D">
        <w:rPr>
          <w:rStyle w:val="Emphasis"/>
        </w:rPr>
        <w:t>always</w:t>
      </w:r>
      <w:r w:rsidRPr="001F5A5D">
        <w:rPr>
          <w:rStyle w:val="StyleUnderline"/>
        </w:rPr>
        <w:t xml:space="preserve"> </w:t>
      </w:r>
      <w:r w:rsidRPr="00FE3819">
        <w:rPr>
          <w:rStyle w:val="Emphasis"/>
          <w:highlight w:val="cyan"/>
        </w:rPr>
        <w:t>nostalgic for its</w:t>
      </w:r>
      <w:r w:rsidRPr="001F5A5D">
        <w:rPr>
          <w:rStyle w:val="StyleUnderline"/>
        </w:rPr>
        <w:t xml:space="preserve"> own </w:t>
      </w:r>
      <w:r w:rsidRPr="00FE3819">
        <w:rPr>
          <w:rStyle w:val="Emphasis"/>
          <w:highlight w:val="cyan"/>
        </w:rPr>
        <w:t>current power</w:t>
      </w:r>
      <w:r w:rsidRPr="001F5A5D">
        <w:rPr>
          <w:rStyle w:val="StyleUnderline"/>
        </w:rPr>
        <w:t xml:space="preserve">, </w:t>
      </w:r>
      <w:r w:rsidRPr="00FE3819">
        <w:rPr>
          <w:rStyle w:val="Emphasis"/>
          <w:highlight w:val="cyan"/>
        </w:rPr>
        <w:t>fearful</w:t>
      </w:r>
      <w:r w:rsidRPr="001F5A5D">
        <w:rPr>
          <w:rStyle w:val="StyleUnderline"/>
        </w:rPr>
        <w:t xml:space="preserve"> that </w:t>
      </w:r>
      <w:r w:rsidRPr="00FE3819">
        <w:rPr>
          <w:rStyle w:val="StyleUnderline"/>
          <w:highlight w:val="cyan"/>
        </w:rPr>
        <w:t xml:space="preserve">it may </w:t>
      </w:r>
      <w:r w:rsidRPr="00FE3819">
        <w:rPr>
          <w:rStyle w:val="Emphasis"/>
          <w:highlight w:val="cyan"/>
        </w:rPr>
        <w:t>come to pass</w:t>
      </w:r>
      <w:r w:rsidRPr="001F5A5D">
        <w:rPr>
          <w:sz w:val="14"/>
        </w:rPr>
        <w:t xml:space="preserve">. </w:t>
      </w:r>
      <w:r w:rsidRPr="001F5A5D">
        <w:rPr>
          <w:rStyle w:val="StyleUnderline"/>
        </w:rPr>
        <w:t xml:space="preserve">The second world university is </w:t>
      </w:r>
      <w:r w:rsidRPr="00FE3819">
        <w:rPr>
          <w:rStyle w:val="StyleUnderline"/>
          <w:highlight w:val="cyan"/>
        </w:rPr>
        <w:t xml:space="preserve">a </w:t>
      </w:r>
      <w:r w:rsidRPr="00FE3819">
        <w:rPr>
          <w:rStyle w:val="Emphasis"/>
          <w:highlight w:val="cyan"/>
        </w:rPr>
        <w:t>pedagogical utopia</w:t>
      </w:r>
      <w:r w:rsidRPr="001F5A5D">
        <w:rPr>
          <w:sz w:val="14"/>
        </w:rPr>
        <w:t xml:space="preserve">. Its horizons are still total in that its </w:t>
      </w:r>
      <w:r w:rsidRPr="001F5A5D">
        <w:rPr>
          <w:rStyle w:val="StyleUnderline"/>
        </w:rPr>
        <w:t>end goal is a utopia that everyone should and can attend</w:t>
      </w:r>
      <w:r w:rsidRPr="001F5A5D">
        <w:rPr>
          <w:sz w:val="14"/>
        </w:rPr>
        <w:t xml:space="preserve">. </w:t>
      </w:r>
      <w:r w:rsidRPr="001F5A5D">
        <w:rPr>
          <w:rStyle w:val="StyleUnderline"/>
        </w:rPr>
        <w:t>This liberal expansion rests materially on the continued accumulation of fees, debt, and land by its big baby turned big baby daddy, the first world university.</w:t>
      </w:r>
    </w:p>
    <w:p w14:paraId="0BD1C31B" w14:textId="48BB1227" w:rsidR="00E909D1" w:rsidRPr="000D4079" w:rsidRDefault="00E909D1" w:rsidP="00E909D1">
      <w:pPr>
        <w:pStyle w:val="Heading4"/>
      </w:pPr>
      <w:r w:rsidRPr="000D4079">
        <w:t>The</w:t>
      </w:r>
      <w:r>
        <w:t xml:space="preserve"> </w:t>
      </w:r>
      <w:proofErr w:type="gramStart"/>
      <w:r>
        <w:t xml:space="preserve">affirmative’s </w:t>
      </w:r>
      <w:r>
        <w:t xml:space="preserve"> articulation</w:t>
      </w:r>
      <w:proofErr w:type="gramEnd"/>
      <w:r>
        <w:t xml:space="preserve"> </w:t>
      </w:r>
      <w:r>
        <w:t xml:space="preserve">of colonization erases the distinct nature of </w:t>
      </w:r>
      <w:proofErr w:type="spellStart"/>
      <w:r>
        <w:t>settlerism</w:t>
      </w:r>
      <w:proofErr w:type="spellEnd"/>
      <w:r>
        <w:t xml:space="preserve"> and is bound to reproduce a liberal politics of inclusion </w:t>
      </w:r>
    </w:p>
    <w:p w14:paraId="0936A918" w14:textId="77777777" w:rsidR="00E909D1" w:rsidRPr="000D4079" w:rsidRDefault="00E909D1" w:rsidP="00E909D1">
      <w:r w:rsidRPr="000D4079">
        <w:rPr>
          <w:rStyle w:val="Style13ptBold"/>
          <w:sz w:val="28"/>
        </w:rPr>
        <w:t xml:space="preserve">Byrd 11 </w:t>
      </w:r>
      <w:r w:rsidRPr="000D4079">
        <w:t>(Jodi A., (Chickasaw), assistant professor of American Indian studies and English at the University of Illinois at Urbana-Champaign, The Transit of Empire: Indigenous Critiques of Colonialism, pg. xxiii-xxvii)</w:t>
      </w:r>
    </w:p>
    <w:p w14:paraId="2D6B1594" w14:textId="77777777" w:rsidR="009C4AE8" w:rsidRDefault="00E909D1" w:rsidP="00E909D1">
      <w:pPr>
        <w:rPr>
          <w:rStyle w:val="IntenseEmphasis"/>
        </w:rPr>
      </w:pPr>
      <w:r w:rsidRPr="00B325C2">
        <w:rPr>
          <w:sz w:val="16"/>
        </w:rPr>
        <w:t xml:space="preserve">When these two historical processes are so enmeshed that </w:t>
      </w:r>
      <w:r w:rsidRPr="00B325C2">
        <w:rPr>
          <w:rStyle w:val="IntenseEmphasis"/>
        </w:rPr>
        <w:t xml:space="preserve">racialization in the United States now often </w:t>
      </w:r>
      <w:r w:rsidRPr="002C377B">
        <w:rPr>
          <w:rStyle w:val="IntenseEmphasis"/>
          <w:highlight w:val="yellow"/>
        </w:rPr>
        <w:t>evokes colonization as a metonym, such discursive</w:t>
      </w:r>
      <w:r w:rsidRPr="00B325C2">
        <w:rPr>
          <w:rStyle w:val="IntenseEmphasis"/>
        </w:rPr>
        <w:t xml:space="preserve"> </w:t>
      </w:r>
      <w:r w:rsidRPr="002C377B">
        <w:rPr>
          <w:rStyle w:val="IntenseEmphasis"/>
          <w:highlight w:val="yellow"/>
        </w:rPr>
        <w:t>elisions obfuscate the distinctions between the two systems of dominance and the coerced complicities amid both</w:t>
      </w:r>
      <w:r w:rsidRPr="00B325C2">
        <w:rPr>
          <w:sz w:val="16"/>
        </w:rPr>
        <w:t xml:space="preserve">.15 The generally accepted theorizations of </w:t>
      </w:r>
      <w:r w:rsidRPr="002C377B">
        <w:rPr>
          <w:rStyle w:val="IntenseEmphasis"/>
          <w:highlight w:val="yellow"/>
        </w:rPr>
        <w:t>racialization</w:t>
      </w:r>
      <w:r w:rsidRPr="00B325C2">
        <w:rPr>
          <w:rStyle w:val="IntenseEmphasis"/>
        </w:rPr>
        <w:t xml:space="preserve"> </w:t>
      </w:r>
      <w:r w:rsidRPr="00B325C2">
        <w:rPr>
          <w:sz w:val="16"/>
        </w:rPr>
        <w:t xml:space="preserve">in the United States have, in the pursuit of equal rights and enfranchisements, </w:t>
      </w:r>
      <w:r w:rsidRPr="002C377B">
        <w:rPr>
          <w:rStyle w:val="IntenseEmphasis"/>
          <w:highlight w:val="yellow"/>
        </w:rPr>
        <w:t>tend</w:t>
      </w:r>
      <w:r w:rsidRPr="002C377B">
        <w:rPr>
          <w:sz w:val="16"/>
          <w:highlight w:val="yellow"/>
        </w:rPr>
        <w:t xml:space="preserve">ed </w:t>
      </w:r>
      <w:r w:rsidRPr="002C377B">
        <w:rPr>
          <w:rStyle w:val="IntenseEmphasis"/>
          <w:highlight w:val="yellow"/>
        </w:rPr>
        <w:t>to be sited along the axis of inclusion/exclusion as the affective critique of the larger project of liberal multiculturalism</w:t>
      </w:r>
      <w:r w:rsidRPr="00B325C2">
        <w:rPr>
          <w:rStyle w:val="IntenseEmphasis"/>
        </w:rPr>
        <w:t xml:space="preserve">. When the </w:t>
      </w:r>
      <w:r w:rsidRPr="002C377B">
        <w:rPr>
          <w:rStyle w:val="IntenseEmphasis"/>
          <w:highlight w:val="yellow"/>
        </w:rPr>
        <w:t>remediation of the colonization of American Indians is framed through discourses of racialization</w:t>
      </w:r>
      <w:r w:rsidRPr="00B325C2">
        <w:rPr>
          <w:rStyle w:val="IntenseEmphasis"/>
        </w:rPr>
        <w:t xml:space="preserve"> that can be redressed by further inclusion into the nation-state, </w:t>
      </w:r>
      <w:r w:rsidRPr="002C377B">
        <w:rPr>
          <w:rStyle w:val="IntenseEmphasis"/>
          <w:highlight w:val="yellow"/>
        </w:rPr>
        <w:t>there is a significant failure to grapple with the fact that such discourses further reinscribe the original colonial injury</w:t>
      </w:r>
      <w:r w:rsidRPr="00B325C2">
        <w:rPr>
          <w:sz w:val="16"/>
        </w:rPr>
        <w:t xml:space="preserve">.16 As Kanaka </w:t>
      </w:r>
      <w:proofErr w:type="spellStart"/>
      <w:r w:rsidRPr="00B325C2">
        <w:rPr>
          <w:sz w:val="16"/>
        </w:rPr>
        <w:t>Maoli</w:t>
      </w:r>
      <w:proofErr w:type="spellEnd"/>
      <w:r w:rsidRPr="00B325C2">
        <w:rPr>
          <w:sz w:val="16"/>
        </w:rPr>
        <w:t xml:space="preserve"> scholar J. </w:t>
      </w:r>
      <w:proofErr w:type="spellStart"/>
      <w:r w:rsidRPr="00B325C2">
        <w:rPr>
          <w:sz w:val="16"/>
        </w:rPr>
        <w:t>Kehaulani</w:t>
      </w:r>
      <w:proofErr w:type="spellEnd"/>
      <w:r w:rsidRPr="00B325C2">
        <w:rPr>
          <w:sz w:val="16"/>
        </w:rPr>
        <w:t xml:space="preserve"> </w:t>
      </w:r>
      <w:proofErr w:type="spellStart"/>
      <w:r w:rsidRPr="00B325C2">
        <w:rPr>
          <w:sz w:val="16"/>
        </w:rPr>
        <w:t>Kauanui</w:t>
      </w:r>
      <w:proofErr w:type="spellEnd"/>
      <w:r w:rsidRPr="00B325C2">
        <w:rPr>
          <w:sz w:val="16"/>
        </w:rPr>
        <w:t xml:space="preserve">, White Earth Ojibwe scholar Jean M. O’Brien, and other indigenous scholars have noted, </w:t>
      </w:r>
      <w:r w:rsidRPr="002C377B">
        <w:rPr>
          <w:rStyle w:val="IntenseEmphasis"/>
          <w:highlight w:val="yellow"/>
        </w:rPr>
        <w:t>the conflation of racialization into colonization and indigeneity into racial categories dependent upon blood logics underwrites the institutions of settler colonialism</w:t>
      </w:r>
      <w:r w:rsidRPr="00B325C2">
        <w:rPr>
          <w:rStyle w:val="IntenseEmphasis"/>
        </w:rPr>
        <w:t xml:space="preserve"> when they proffer </w:t>
      </w:r>
      <w:r w:rsidRPr="002C377B">
        <w:rPr>
          <w:rStyle w:val="IntenseEmphasis"/>
          <w:highlight w:val="yellow"/>
        </w:rPr>
        <w:t>assimilation into the colonizing nation as reparation for genocide</w:t>
      </w:r>
      <w:r w:rsidRPr="00B325C2">
        <w:rPr>
          <w:rStyle w:val="IntenseEmphasis"/>
        </w:rPr>
        <w:t xml:space="preserve"> and theft of lands and nations</w:t>
      </w:r>
      <w:r w:rsidRPr="00B325C2">
        <w:rPr>
          <w:sz w:val="16"/>
        </w:rPr>
        <w:t xml:space="preserve">.17 But the larger concern is that </w:t>
      </w:r>
      <w:r w:rsidRPr="002C377B">
        <w:rPr>
          <w:rStyle w:val="IntenseEmphasis"/>
          <w:highlight w:val="yellow"/>
        </w:rPr>
        <w:t>this conflation masks the territoriality of conquest by assigning colonization to the racialized body</w:t>
      </w:r>
      <w:r w:rsidRPr="00B325C2">
        <w:rPr>
          <w:rStyle w:val="IntenseEmphasis"/>
        </w:rPr>
        <w:t xml:space="preserve">, which is then </w:t>
      </w:r>
      <w:r w:rsidRPr="002C377B">
        <w:rPr>
          <w:rStyle w:val="IntenseEmphasis"/>
          <w:highlight w:val="yellow"/>
        </w:rPr>
        <w:t>policed in</w:t>
      </w:r>
      <w:r w:rsidRPr="00B325C2">
        <w:rPr>
          <w:rStyle w:val="IntenseEmphasis"/>
        </w:rPr>
        <w:t xml:space="preserve"> its </w:t>
      </w:r>
      <w:r w:rsidRPr="002C377B">
        <w:rPr>
          <w:rStyle w:val="IntenseEmphasis"/>
          <w:highlight w:val="yellow"/>
        </w:rPr>
        <w:t>degrees from whiteness</w:t>
      </w:r>
      <w:r w:rsidRPr="00B325C2">
        <w:rPr>
          <w:sz w:val="16"/>
        </w:rPr>
        <w:t xml:space="preserve">. Under this paradigm, </w:t>
      </w:r>
      <w:r w:rsidRPr="00B325C2">
        <w:rPr>
          <w:rStyle w:val="IntenseEmphasis"/>
        </w:rPr>
        <w:t xml:space="preserve">American Indian national assertions of </w:t>
      </w:r>
      <w:r w:rsidRPr="002C377B">
        <w:rPr>
          <w:rStyle w:val="IntenseEmphasis"/>
          <w:highlight w:val="yellow"/>
        </w:rPr>
        <w:t xml:space="preserve">sovereignty, self-determination, and land rights disappear into U.S. </w:t>
      </w:r>
      <w:proofErr w:type="spellStart"/>
      <w:r w:rsidRPr="002C377B">
        <w:rPr>
          <w:rStyle w:val="IntenseEmphasis"/>
          <w:highlight w:val="yellow"/>
        </w:rPr>
        <w:t>terrioriality</w:t>
      </w:r>
      <w:proofErr w:type="spellEnd"/>
      <w:r w:rsidRPr="00B325C2">
        <w:rPr>
          <w:rStyle w:val="IntenseEmphasis"/>
        </w:rPr>
        <w:t xml:space="preserve"> as indigenous identity becomes a racial identity and citizens of colonized indigenous nations become internal ethnic minorities within the colonizing nation-state. As civil rights, queer rights, and </w:t>
      </w:r>
      <w:r w:rsidRPr="002C377B">
        <w:rPr>
          <w:rStyle w:val="IntenseEmphasis"/>
          <w:highlight w:val="yellow"/>
        </w:rPr>
        <w:t>other rights struggles have often cathected liberal democracy as the best possible avenue to redress</w:t>
      </w:r>
      <w:r w:rsidRPr="00B325C2">
        <w:rPr>
          <w:rStyle w:val="IntenseEmphasis"/>
        </w:rPr>
        <w:t xml:space="preserve"> the historical </w:t>
      </w:r>
      <w:proofErr w:type="spellStart"/>
      <w:r w:rsidRPr="00B325C2">
        <w:rPr>
          <w:rStyle w:val="IntenseEmphasis"/>
        </w:rPr>
        <w:t>violences</w:t>
      </w:r>
      <w:proofErr w:type="spellEnd"/>
      <w:r w:rsidRPr="00B325C2">
        <w:rPr>
          <w:rStyle w:val="IntenseEmphasis"/>
        </w:rPr>
        <w:t xml:space="preserve"> of and exclusions from the state, scholars and activists committed to social justice have been left with impossible choices: to articulate freedom at the expense of another, to seek power and recognition in the hopes that we might avoid the syllogisms of democracy created through colonialism. </w:t>
      </w:r>
      <w:r w:rsidRPr="00B325C2">
        <w:rPr>
          <w:sz w:val="16"/>
        </w:rPr>
        <w:t>Lisa Lowe provides a useful caution as she reminds us that “</w:t>
      </w:r>
      <w:r w:rsidRPr="00B325C2">
        <w:rPr>
          <w:rStyle w:val="IntenseEmphasis"/>
        </w:rPr>
        <w:t>the affirmation of the desire for freedom is so inhabited by the forgetting of its condition of possibility that every narrative articulation of freedom is haunted by its burial, by the violence of forgetting.”</w:t>
      </w:r>
      <w:r w:rsidRPr="00B325C2">
        <w:rPr>
          <w:sz w:val="16"/>
        </w:rPr>
        <w:t xml:space="preserve">18 </w:t>
      </w:r>
      <w:r w:rsidRPr="00B325C2">
        <w:rPr>
          <w:rStyle w:val="IntenseEmphasis"/>
        </w:rPr>
        <w:t>The ethical moment before us is to comprehend “the particular loss of the intimacies of four continents, to engage slavery, genocide, indenture, and liberalism as a conjunction, as an actively acknowledged loss within the present.</w:t>
      </w:r>
      <w:r w:rsidRPr="00B325C2">
        <w:rPr>
          <w:sz w:val="16"/>
        </w:rPr>
        <w:t xml:space="preserve">”19 In attempting to people the intimacies of four continents, </w:t>
      </w:r>
      <w:r w:rsidRPr="00B325C2">
        <w:rPr>
          <w:rStyle w:val="IntenseEmphasis"/>
        </w:rPr>
        <w:t>Lowe activates the Chinese indentured laborer in the Caribbean just after Britain abolished the slave trade in 1807 as the affective entry point into “a range of connections, the global intimacies out of which emerged not only modern humanism but a modern racialized division of labo</w:t>
      </w:r>
      <w:r w:rsidRPr="00B325C2">
        <w:rPr>
          <w:sz w:val="16"/>
        </w:rPr>
        <w:t xml:space="preserve">r.”20 Her turn to </w:t>
      </w:r>
      <w:r w:rsidRPr="00B325C2">
        <w:rPr>
          <w:rStyle w:val="IntenseEmphasis"/>
        </w:rPr>
        <w:t xml:space="preserve">the </w:t>
      </w:r>
      <w:r w:rsidRPr="002C377B">
        <w:rPr>
          <w:rStyle w:val="IntenseEmphasis"/>
          <w:highlight w:val="yellow"/>
        </w:rPr>
        <w:t>colonial racialized labor force in the Americas</w:t>
      </w:r>
      <w:r w:rsidRPr="00B325C2">
        <w:rPr>
          <w:rStyle w:val="IntenseEmphasis"/>
        </w:rPr>
        <w:t xml:space="preserve"> </w:t>
      </w:r>
      <w:r w:rsidRPr="00B325C2">
        <w:rPr>
          <w:sz w:val="16"/>
        </w:rPr>
        <w:t>helps to</w:t>
      </w:r>
      <w:r w:rsidRPr="00B325C2">
        <w:rPr>
          <w:rStyle w:val="IntenseEmphasis"/>
        </w:rPr>
        <w:t xml:space="preserve"> </w:t>
      </w:r>
      <w:r w:rsidRPr="002C377B">
        <w:rPr>
          <w:rStyle w:val="IntenseEmphasis"/>
          <w:highlight w:val="yellow"/>
        </w:rPr>
        <w:t>reveal the degree to which intimacy—here tracked through the spheres of spatial proximity, privacy, and volatility</w:t>
      </w:r>
      <w:r w:rsidRPr="00B325C2">
        <w:rPr>
          <w:rStyle w:val="IntenseEmphasis"/>
        </w:rPr>
        <w:t xml:space="preserve">—among Africa, Asia, and Europe in the Americas </w:t>
      </w:r>
      <w:r w:rsidRPr="002C377B">
        <w:rPr>
          <w:rStyle w:val="IntenseEmphasis"/>
          <w:highlight w:val="yellow"/>
        </w:rPr>
        <w:t>has served as the forgotten and disavowed</w:t>
      </w:r>
      <w:r w:rsidRPr="00B325C2">
        <w:rPr>
          <w:rStyle w:val="IntenseEmphasis"/>
        </w:rPr>
        <w:t xml:space="preserve"> constitutive </w:t>
      </w:r>
      <w:r w:rsidRPr="002C377B">
        <w:rPr>
          <w:rStyle w:val="IntenseEmphasis"/>
          <w:highlight w:val="yellow"/>
        </w:rPr>
        <w:t>means through which liberal humanism defines freedom, family, equality, and humanity</w:t>
      </w:r>
      <w:r w:rsidRPr="00B325C2">
        <w:rPr>
          <w:sz w:val="16"/>
        </w:rPr>
        <w:t xml:space="preserve">. In fact, </w:t>
      </w:r>
      <w:r w:rsidRPr="002C377B">
        <w:rPr>
          <w:rStyle w:val="IntenseEmphasis"/>
          <w:highlight w:val="yellow"/>
        </w:rPr>
        <w:t>liberal humanism</w:t>
      </w:r>
      <w:r w:rsidRPr="00B325C2">
        <w:rPr>
          <w:sz w:val="16"/>
        </w:rPr>
        <w:t xml:space="preserve">, according to Lowe, </w:t>
      </w:r>
      <w:r w:rsidRPr="002C377B">
        <w:rPr>
          <w:rStyle w:val="IntenseEmphasis"/>
          <w:highlight w:val="yellow"/>
        </w:rPr>
        <w:t xml:space="preserve">depends upon the </w:t>
      </w:r>
      <w:proofErr w:type="gramStart"/>
      <w:r w:rsidRPr="002C377B">
        <w:rPr>
          <w:rStyle w:val="IntenseEmphasis"/>
          <w:highlight w:val="yellow"/>
        </w:rPr>
        <w:t>“ economy</w:t>
      </w:r>
      <w:proofErr w:type="gramEnd"/>
      <w:r w:rsidRPr="002C377B">
        <w:rPr>
          <w:rStyle w:val="IntenseEmphasis"/>
          <w:highlight w:val="yellow"/>
        </w:rPr>
        <w:t xml:space="preserve"> of affirmation and forgetting’</w:t>
      </w:r>
      <w:r w:rsidRPr="00B325C2">
        <w:rPr>
          <w:rStyle w:val="IntenseEmphasis"/>
        </w:rPr>
        <w:t>” n</w:t>
      </w:r>
    </w:p>
    <w:p w14:paraId="091ADAE9" w14:textId="77777777" w:rsidR="009C4AE8" w:rsidRDefault="009C4AE8" w:rsidP="00E909D1">
      <w:pPr>
        <w:rPr>
          <w:rStyle w:val="IntenseEmphasis"/>
        </w:rPr>
      </w:pPr>
    </w:p>
    <w:p w14:paraId="1101BFBC" w14:textId="0027920E" w:rsidR="00E909D1" w:rsidRPr="00B325C2" w:rsidRDefault="00E909D1" w:rsidP="00E909D1">
      <w:pPr>
        <w:rPr>
          <w:sz w:val="16"/>
        </w:rPr>
      </w:pPr>
      <w:proofErr w:type="spellStart"/>
      <w:r w:rsidRPr="00B325C2">
        <w:rPr>
          <w:rStyle w:val="IntenseEmphasis"/>
        </w:rPr>
        <w:t>ot</w:t>
      </w:r>
      <w:proofErr w:type="spellEnd"/>
      <w:r w:rsidRPr="00B325C2">
        <w:rPr>
          <w:rStyle w:val="IntenseEmphasis"/>
        </w:rPr>
        <w:t xml:space="preserve"> just of particular streams of human history, but of the loss of their geographies, histories, and subjectivities</w:t>
      </w:r>
      <w:r w:rsidRPr="00B325C2">
        <w:rPr>
          <w:sz w:val="16"/>
        </w:rPr>
        <w:t xml:space="preserve">.21 </w:t>
      </w:r>
      <w:r w:rsidRPr="00B325C2">
        <w:rPr>
          <w:rStyle w:val="IntenseEmphasis"/>
        </w:rPr>
        <w:t xml:space="preserve">In the indeterminacies between and among freedom, enslavement, indentureship, interior, and exterior, the recovered Asian contract laborer, functioning as historical site for Lowe, can reveal the processes through which and sexuality) causes the primary </w:t>
      </w:r>
      <w:proofErr w:type="spellStart"/>
      <w:r w:rsidRPr="00B325C2">
        <w:rPr>
          <w:rStyle w:val="IntenseEmphasis"/>
        </w:rPr>
        <w:t>violences</w:t>
      </w:r>
      <w:proofErr w:type="spellEnd"/>
      <w:r w:rsidRPr="00B325C2">
        <w:rPr>
          <w:rStyle w:val="IntenseEmphasis"/>
        </w:rPr>
        <w:t xml:space="preserve"> of U.S. politics in national and international arenas, multicultural liberalism has aligned itself with settler colonialism despite professing the goal to disrupt and intervene in global forms of dominance through investments in colorblind equality.</w:t>
      </w:r>
      <w:r w:rsidRPr="00B325C2">
        <w:rPr>
          <w:sz w:val="16"/>
        </w:rPr>
        <w:t xml:space="preserve"> Simply put, </w:t>
      </w:r>
      <w:r w:rsidRPr="00B325C2">
        <w:rPr>
          <w:rStyle w:val="IntenseEmphasis"/>
        </w:rPr>
        <w:t xml:space="preserve">prevailing understandings of race and racialization within U.S. postcolonial, area, and queer studies depend upon an historical aphasia of the conquest of indigenous peoples. </w:t>
      </w:r>
      <w:r w:rsidRPr="00B325C2">
        <w:rPr>
          <w:sz w:val="16"/>
        </w:rPr>
        <w:t xml:space="preserve">Further, these framings have forgotten, as Moreton-Robinson has argued, that “the question of how anyone came to be white or black in the United States is inextricably tied to the dispossession of the original owners and the assumption of white possession.”24 </w:t>
      </w:r>
      <w:r w:rsidRPr="00B325C2">
        <w:rPr>
          <w:rStyle w:val="IntenseEmphasis"/>
        </w:rPr>
        <w:t xml:space="preserve">Calls to social justice for U.S. racialized, sexualized, immigrant, and diasporic queer communities that include indigenous peoples, if they are not attuned to the ongoing conditions of settler colonialism </w:t>
      </w:r>
      <w:proofErr w:type="spellStart"/>
      <w:r w:rsidRPr="00B325C2">
        <w:rPr>
          <w:rStyle w:val="IntenseEmphasis"/>
        </w:rPr>
        <w:t>o f</w:t>
      </w:r>
      <w:proofErr w:type="spellEnd"/>
      <w:r w:rsidRPr="00B325C2">
        <w:rPr>
          <w:rStyle w:val="IntenseEmphasis"/>
        </w:rPr>
        <w:t xml:space="preserve"> indigenous peoples, risk deeming colonialism in North America resolved</w:t>
      </w:r>
      <w:r w:rsidRPr="00B325C2">
        <w:rPr>
          <w:sz w:val="16"/>
        </w:rPr>
        <w:t xml:space="preserve">, if not redressed, two cents for 100 billion </w:t>
      </w:r>
      <w:proofErr w:type="spellStart"/>
      <w:r w:rsidRPr="00B325C2">
        <w:rPr>
          <w:sz w:val="16"/>
        </w:rPr>
        <w:t>dollars.</w:t>
      </w:r>
      <w:r w:rsidRPr="00B325C2">
        <w:rPr>
          <w:rStyle w:val="IntenseEmphasis"/>
        </w:rPr>
        <w:t>liberalism</w:t>
      </w:r>
      <w:proofErr w:type="spellEnd"/>
      <w:r w:rsidRPr="00B325C2">
        <w:rPr>
          <w:rStyle w:val="IntenseEmphasis"/>
        </w:rPr>
        <w:t xml:space="preserve"> asserts freedom and forgets enslavement as the condition of possibility for what constitutes “the human.”</w:t>
      </w:r>
      <w:r w:rsidRPr="00B325C2">
        <w:rPr>
          <w:sz w:val="16"/>
        </w:rPr>
        <w:t xml:space="preserve"> “Freedom was,” Lowe stresses, “constituted through a narrative dialectic that rested simultaneously on a spatialization of the unfree as exteriority and a temporal subsuming of enslavement as internal difference or contradiction. The ‘overcoming’ of internal contradiction resolves in freedom within the modern Western political sphere through displacement and elision of the coeval conditions of slavery and indentureship in the Americas.”22 But what seems to me to be further disavowed, even in Lowe’s important figuration of the history of labor in “the intimacies of four continents,” is the settler colonialism that such labor underwrites. Asia, Africa, and Europe all meet in the Americas to labor over the dialectics of free and unfree, but what of the Americas themselves and the prior peoples upon whom that labor took place? Lowe includes “native peoples” in her figurations as an addendum when she writes that she hopes “to evoke the political economic logics through which men and women from Africa and Asia were forcibly transported to the Americas, who with native, mixed, and creole peoples constituted slave societies, the profits of which gave rise to bourgeois republican states in Europe and North America.”</w:t>
      </w:r>
      <w:r w:rsidRPr="00B325C2">
        <w:rPr>
          <w:rStyle w:val="IntenseEmphasis"/>
        </w:rPr>
        <w:t xml:space="preserve">2'1 By positioning the conditions of slavery and indentureship in the Americas as coeval contradictions through which Western freedom affirms and resolves itself, and then by collapsing the indigenous Americas into slavery, the </w:t>
      </w:r>
      <w:r w:rsidRPr="002C377B">
        <w:rPr>
          <w:rStyle w:val="IntenseEmphasis"/>
          <w:highlight w:val="yellow"/>
        </w:rPr>
        <w:t>fourth continent of settler colonialism through which</w:t>
      </w:r>
      <w:r w:rsidRPr="00B325C2">
        <w:rPr>
          <w:rStyle w:val="IntenseEmphasis"/>
        </w:rPr>
        <w:t xml:space="preserve"> such </w:t>
      </w:r>
      <w:r w:rsidRPr="002C377B">
        <w:rPr>
          <w:rStyle w:val="IntenseEmphasis"/>
          <w:highlight w:val="yellow"/>
        </w:rPr>
        <w:t>intimacy is made to labor is not just forgotten or elided; it becomes the very ground through</w:t>
      </w:r>
      <w:r w:rsidRPr="00B325C2">
        <w:rPr>
          <w:rStyle w:val="IntenseEmphasis"/>
        </w:rPr>
        <w:t xml:space="preserve"> which </w:t>
      </w:r>
      <w:r w:rsidRPr="002C377B">
        <w:rPr>
          <w:rStyle w:val="IntenseEmphasis"/>
          <w:highlight w:val="yellow"/>
        </w:rPr>
        <w:t>the</w:t>
      </w:r>
      <w:r w:rsidRPr="00B325C2">
        <w:rPr>
          <w:rStyle w:val="IntenseEmphasis"/>
        </w:rPr>
        <w:t xml:space="preserve"> other three continents </w:t>
      </w:r>
      <w:r w:rsidRPr="002C377B">
        <w:rPr>
          <w:rStyle w:val="IntenseEmphasis"/>
          <w:highlight w:val="yellow"/>
        </w:rPr>
        <w:t>struggle</w:t>
      </w:r>
      <w:r w:rsidRPr="00B325C2">
        <w:rPr>
          <w:rStyle w:val="IntenseEmphasis"/>
        </w:rPr>
        <w:t xml:space="preserve"> intimately for </w:t>
      </w:r>
      <w:r w:rsidRPr="002C377B">
        <w:rPr>
          <w:rStyle w:val="IntenseEmphasis"/>
          <w:highlight w:val="yellow"/>
        </w:rPr>
        <w:t>freedom, justice, and equality</w:t>
      </w:r>
      <w:r w:rsidRPr="00B325C2">
        <w:rPr>
          <w:sz w:val="16"/>
        </w:rPr>
        <w:t xml:space="preserve">. Within Lowes formulation, </w:t>
      </w:r>
      <w:r w:rsidRPr="00B325C2">
        <w:rPr>
          <w:rStyle w:val="IntenseEmphasis"/>
        </w:rPr>
        <w:t xml:space="preserve">the native peoples of the Americas are collapsed into slavery; their only role within the disavowed intimacies of racialization is either one equivalent to that of African slaves or their ability to die so imported labor can make use of their lands. Thus, within the “intimacies of four continents,” indigenous peoples in the new world cannot, in this system, give rise to any historical agency or status within the “economy of affirmation and forgetting,” because </w:t>
      </w:r>
      <w:r w:rsidRPr="00B325C2">
        <w:rPr>
          <w:rStyle w:val="Emphasis"/>
        </w:rPr>
        <w:t>they are the transit through which the dialectic of subject and object occurs.</w:t>
      </w:r>
      <w:r w:rsidRPr="00B325C2">
        <w:rPr>
          <w:sz w:val="16"/>
        </w:rPr>
        <w:t xml:space="preserve"> In many ways, then, this book argues for a critical reevaluation of the elaboration of these historical processes of oppression within postcolonial, critical race, queer, and American studies at the beginning of the </w:t>
      </w:r>
      <w:proofErr w:type="spellStart"/>
      <w:r w:rsidRPr="00B325C2">
        <w:rPr>
          <w:sz w:val="16"/>
        </w:rPr>
        <w:t>twentyfirst</w:t>
      </w:r>
      <w:proofErr w:type="spellEnd"/>
      <w:r w:rsidRPr="00B325C2">
        <w:rPr>
          <w:sz w:val="16"/>
        </w:rPr>
        <w:t xml:space="preserve"> century. </w:t>
      </w:r>
      <w:r w:rsidRPr="00B325C2">
        <w:rPr>
          <w:rStyle w:val="IntenseEmphasis"/>
        </w:rPr>
        <w:t xml:space="preserve">By foundationally accepting the general premise that racialization (along with the concomitant interlocking oppressions of class, </w:t>
      </w:r>
      <w:proofErr w:type="spellStart"/>
      <w:proofErr w:type="gramStart"/>
      <w:r w:rsidRPr="00B325C2">
        <w:rPr>
          <w:rStyle w:val="IntenseEmphasis"/>
        </w:rPr>
        <w:t>gender,vand</w:t>
      </w:r>
      <w:proofErr w:type="spellEnd"/>
      <w:proofErr w:type="gramEnd"/>
      <w:r w:rsidRPr="00B325C2">
        <w:rPr>
          <w:rStyle w:val="IntenseEmphasis"/>
        </w:rPr>
        <w:t xml:space="preserve"> sexuality) causes the primary </w:t>
      </w:r>
      <w:proofErr w:type="spellStart"/>
      <w:r w:rsidRPr="00B325C2">
        <w:rPr>
          <w:rStyle w:val="IntenseEmphasis"/>
        </w:rPr>
        <w:t>violences</w:t>
      </w:r>
      <w:proofErr w:type="spellEnd"/>
      <w:r w:rsidRPr="00B325C2">
        <w:rPr>
          <w:rStyle w:val="IntenseEmphasis"/>
        </w:rPr>
        <w:t xml:space="preserve"> of U.S. politics in national and international arenas, multicultural liberalism has aligned itself with settler colonialism despite professing the goal to disrupt and intervene in global forms of dominance through investments in colorblind equality</w:t>
      </w:r>
      <w:r w:rsidRPr="00B325C2">
        <w:rPr>
          <w:sz w:val="16"/>
        </w:rPr>
        <w:t xml:space="preserve">. Simply put, </w:t>
      </w:r>
      <w:r w:rsidRPr="00B325C2">
        <w:rPr>
          <w:rStyle w:val="IntenseEmphasis"/>
        </w:rPr>
        <w:t>prevailing understandings of race and racialization within U.S. postcolonial, area, and queer studies depend upon an historical aphasia of the conquest of indigenous peoples</w:t>
      </w:r>
      <w:r w:rsidRPr="00B325C2">
        <w:rPr>
          <w:sz w:val="16"/>
        </w:rPr>
        <w:t>. Further, the</w:t>
      </w:r>
      <w:r w:rsidRPr="00B325C2">
        <w:rPr>
          <w:rStyle w:val="IntenseEmphasis"/>
        </w:rPr>
        <w:t>se framings have forgotten, as Moreton-Robinson has argued, that “the question of how anyone came to be white or black in the United States is inextricably tied to the dispossession of the original owners and the assumption of white possession.”</w:t>
      </w:r>
      <w:r w:rsidRPr="00B325C2">
        <w:rPr>
          <w:sz w:val="16"/>
        </w:rPr>
        <w:t xml:space="preserve">24 </w:t>
      </w:r>
      <w:r w:rsidRPr="002C377B">
        <w:rPr>
          <w:rStyle w:val="Emphasis"/>
          <w:highlight w:val="yellow"/>
        </w:rPr>
        <w:t>Calls to social justice for</w:t>
      </w:r>
      <w:r w:rsidRPr="00B325C2">
        <w:rPr>
          <w:rStyle w:val="Emphasis"/>
        </w:rPr>
        <w:t xml:space="preserve"> U.S. </w:t>
      </w:r>
      <w:r w:rsidRPr="002C377B">
        <w:rPr>
          <w:rStyle w:val="Emphasis"/>
          <w:highlight w:val="yellow"/>
        </w:rPr>
        <w:t>racialized,</w:t>
      </w:r>
      <w:r w:rsidRPr="00B325C2">
        <w:rPr>
          <w:rStyle w:val="Emphasis"/>
        </w:rPr>
        <w:t xml:space="preserve"> sexualized, immigrant, and diasporic queer </w:t>
      </w:r>
      <w:r w:rsidRPr="002C377B">
        <w:rPr>
          <w:rStyle w:val="Emphasis"/>
          <w:highlight w:val="yellow"/>
        </w:rPr>
        <w:t>communities that include indigenous peoples, if they are not attuned to the ongoing conditions of settler colonialism of indigenous peoples, risk deeming colonialism in North America resolved, if not redressed, two cents for 100 billion dollars</w:t>
      </w:r>
      <w:r w:rsidRPr="00B325C2">
        <w:rPr>
          <w:rStyle w:val="Emphasis"/>
        </w:rPr>
        <w:t>.</w:t>
      </w:r>
      <w:r w:rsidRPr="00B325C2">
        <w:rPr>
          <w:sz w:val="16"/>
        </w:rPr>
        <w:t xml:space="preserve"> </w:t>
      </w:r>
      <w:proofErr w:type="spellStart"/>
      <w:r w:rsidRPr="00B325C2">
        <w:rPr>
          <w:sz w:val="16"/>
        </w:rPr>
        <w:t>Haksuba</w:t>
      </w:r>
      <w:proofErr w:type="spellEnd"/>
      <w:r w:rsidRPr="00B325C2">
        <w:rPr>
          <w:sz w:val="16"/>
        </w:rPr>
        <w:t xml:space="preserve">, Cacophony, and Other Headaches Given all these difficulties, how might we place the arrivals of peoples through choice and by force into historical relationship with indigenous peoples and theorize those arrivals in ways that are legible but still attuned to the conditions of settler colonialism? These questions confront indigenous peoples still engaged in anticolonial projects of resistance. Colonialism brought the world, its peoples, and their own structures of power and hegemony to indigenous lands. Our contemporary challenge is to theorize alternative methodologies to address the problems imperialism continues to create. The conflation of racialization and colonization makes such distinctions difficult precisely because discourses of humanism, enfranchisement, and freedom are so compelling within the smooth narrative curves through which the state promises increasing liberty through pluralization. Just as Indianness serves as a transit of empire, analyses of competing oppressions reproduce colonialist discourses even when they attempt to disrupt and transform participatory democracy away from its origins in slavery, genocide, and indentureship. </w:t>
      </w:r>
      <w:r w:rsidRPr="00B325C2">
        <w:rPr>
          <w:rStyle w:val="IntenseEmphasis"/>
        </w:rPr>
        <w:t>One reason why a “</w:t>
      </w:r>
      <w:proofErr w:type="spellStart"/>
      <w:r w:rsidRPr="00B325C2">
        <w:rPr>
          <w:rStyle w:val="IntenseEmphasis"/>
        </w:rPr>
        <w:t>postracial</w:t>
      </w:r>
      <w:proofErr w:type="spellEnd"/>
      <w:r w:rsidRPr="00B325C2">
        <w:rPr>
          <w:rStyle w:val="IntenseEmphasis"/>
        </w:rPr>
        <w:t>” and just democratic society is a lost cause in the United States is that it is always already conceived through the prior disavowed and misremembered colonization of indigenous lands that cannot be ended by further inclusion or more participation</w:t>
      </w:r>
      <w:r w:rsidRPr="00B325C2">
        <w:rPr>
          <w:sz w:val="16"/>
        </w:rPr>
        <w:t xml:space="preserve">.251 hope to disrupt this dilemma by placing </w:t>
      </w:r>
      <w:proofErr w:type="spellStart"/>
      <w:r w:rsidRPr="00B325C2">
        <w:rPr>
          <w:sz w:val="16"/>
        </w:rPr>
        <w:t>indige</w:t>
      </w:r>
      <w:proofErr w:type="spellEnd"/>
      <w:r w:rsidRPr="00B325C2">
        <w:rPr>
          <w:sz w:val="16"/>
        </w:rPr>
        <w:t xml:space="preserve">-nous </w:t>
      </w:r>
      <w:proofErr w:type="spellStart"/>
      <w:r w:rsidRPr="00B325C2">
        <w:rPr>
          <w:sz w:val="16"/>
        </w:rPr>
        <w:t>phenomenologies</w:t>
      </w:r>
      <w:proofErr w:type="spellEnd"/>
      <w:r w:rsidRPr="00B325C2">
        <w:rPr>
          <w:sz w:val="16"/>
        </w:rPr>
        <w:t xml:space="preserve"> into conversation with critical theory </w:t>
      </w:r>
      <w:proofErr w:type="gramStart"/>
      <w:r w:rsidRPr="00B325C2">
        <w:rPr>
          <w:sz w:val="16"/>
        </w:rPr>
        <w:t>in order to</w:t>
      </w:r>
      <w:proofErr w:type="gramEnd"/>
      <w:r w:rsidRPr="00B325C2">
        <w:rPr>
          <w:sz w:val="16"/>
        </w:rPr>
        <w:t xml:space="preserve"> identify indigenous transits and consider possible alternative strategies for legibility. </w:t>
      </w:r>
    </w:p>
    <w:p w14:paraId="1DE8A622" w14:textId="77777777" w:rsidR="004A6510" w:rsidRPr="004A6510" w:rsidRDefault="004A6510" w:rsidP="004A6510"/>
    <w:p w14:paraId="70CF2709" w14:textId="7F07D8A0" w:rsidR="00C64609" w:rsidRPr="007816CA" w:rsidRDefault="00C64609" w:rsidP="00C64609">
      <w:pPr>
        <w:pStyle w:val="Heading4"/>
      </w:pPr>
      <w:r>
        <w:t xml:space="preserve">Settler colonialism is </w:t>
      </w:r>
      <w:r w:rsidRPr="007816CA">
        <w:rPr>
          <w:u w:val="single"/>
        </w:rPr>
        <w:t>both</w:t>
      </w:r>
      <w:r>
        <w:t xml:space="preserve"> a both a </w:t>
      </w:r>
      <w:r w:rsidRPr="007816CA">
        <w:rPr>
          <w:u w:val="single"/>
        </w:rPr>
        <w:t>structure</w:t>
      </w:r>
      <w:r>
        <w:t xml:space="preserve"> and an </w:t>
      </w:r>
      <w:r w:rsidRPr="007816CA">
        <w:rPr>
          <w:u w:val="single"/>
        </w:rPr>
        <w:t>event</w:t>
      </w:r>
      <w:r>
        <w:t>. The globalization of settler colonialism necessitates t</w:t>
      </w:r>
      <w:r w:rsidRPr="007816CA">
        <w:t>he</w:t>
      </w:r>
      <w:r>
        <w:t xml:space="preserve"> 1AC as part of its attempt to complete the unfinished settler colonial project that </w:t>
      </w:r>
      <w:r>
        <w:rPr>
          <w:u w:val="single"/>
        </w:rPr>
        <w:t>converges symbiotically</w:t>
      </w:r>
      <w:r>
        <w:t xml:space="preserve"> with militarism. The conditional imposition of debt repayment </w:t>
      </w:r>
      <w:r>
        <w:rPr>
          <w:u w:val="single"/>
        </w:rPr>
        <w:t>supplants</w:t>
      </w:r>
      <w:r>
        <w:t xml:space="preserve"> this construction of settler de facto sovereignty that </w:t>
      </w:r>
      <w:proofErr w:type="spellStart"/>
      <w:r>
        <w:rPr>
          <w:u w:val="single"/>
        </w:rPr>
        <w:t>overcodes</w:t>
      </w:r>
      <w:proofErr w:type="spellEnd"/>
      <w:r>
        <w:t xml:space="preserve"> that of other nations. </w:t>
      </w:r>
    </w:p>
    <w:p w14:paraId="5619781C" w14:textId="77777777" w:rsidR="00C64609" w:rsidRDefault="00C64609" w:rsidP="00C64609">
      <w:r>
        <w:rPr>
          <w:rStyle w:val="Style13ptBold"/>
        </w:rPr>
        <w:t xml:space="preserve">Kim 18 </w:t>
      </w:r>
      <w:r w:rsidRPr="00D87667">
        <w:t xml:space="preserve">[Jodi Kim Social Text 135 • Vol. 36, No. 2 • June 2018 Settler Modernity, Debt Imperialism, and the </w:t>
      </w:r>
      <w:proofErr w:type="spellStart"/>
      <w:r w:rsidRPr="00D87667">
        <w:t>Necropolitics</w:t>
      </w:r>
      <w:proofErr w:type="spellEnd"/>
      <w:r w:rsidRPr="00D87667">
        <w:t xml:space="preserve"> of the Promise] </w:t>
      </w:r>
      <w:proofErr w:type="spellStart"/>
      <w:r w:rsidRPr="00D87667">
        <w:t>ChefDON</w:t>
      </w:r>
      <w:proofErr w:type="spellEnd"/>
      <w:r w:rsidRPr="00D87667">
        <w:t>//mads</w:t>
      </w:r>
    </w:p>
    <w:p w14:paraId="2A21A882" w14:textId="77777777" w:rsidR="00C64609" w:rsidRDefault="00C64609" w:rsidP="00C64609">
      <w:pPr>
        <w:rPr>
          <w:sz w:val="12"/>
        </w:rPr>
      </w:pPr>
      <w:r w:rsidRPr="007816CA">
        <w:rPr>
          <w:sz w:val="12"/>
        </w:rPr>
        <w:t xml:space="preserve">This essay offers an investigation of US settler colonialism and military empire, a conjunction theorized as settler modernity, in the post–World War II era. It argues that </w:t>
      </w:r>
      <w:r w:rsidRPr="00EA6EE9">
        <w:rPr>
          <w:rStyle w:val="Emphasis"/>
          <w:highlight w:val="cyan"/>
        </w:rPr>
        <w:t>settler modernity</w:t>
      </w:r>
      <w:r w:rsidRPr="00EA6EE9">
        <w:rPr>
          <w:rStyle w:val="StyleUnderline"/>
          <w:highlight w:val="cyan"/>
        </w:rPr>
        <w:t xml:space="preserve"> is</w:t>
      </w:r>
      <w:r w:rsidRPr="00D87667">
        <w:rPr>
          <w:rStyle w:val="StyleUnderline"/>
        </w:rPr>
        <w:t xml:space="preserve"> an ensemble of </w:t>
      </w:r>
      <w:r w:rsidRPr="007816CA">
        <w:rPr>
          <w:rStyle w:val="StyleUnderline"/>
        </w:rPr>
        <w:t>relations</w:t>
      </w:r>
      <w:r w:rsidRPr="007816CA">
        <w:rPr>
          <w:sz w:val="12"/>
        </w:rPr>
        <w:t xml:space="preserve"> significantly </w:t>
      </w:r>
      <w:r w:rsidRPr="00EA6EE9">
        <w:rPr>
          <w:rStyle w:val="Emphasis"/>
          <w:highlight w:val="cyan"/>
        </w:rPr>
        <w:t>structured</w:t>
      </w:r>
      <w:r w:rsidRPr="00EA6EE9">
        <w:rPr>
          <w:rStyle w:val="StyleUnderline"/>
          <w:highlight w:val="cyan"/>
        </w:rPr>
        <w:t xml:space="preserve"> and</w:t>
      </w:r>
      <w:r w:rsidRPr="007816CA">
        <w:rPr>
          <w:sz w:val="12"/>
        </w:rPr>
        <w:t xml:space="preserve"> continually </w:t>
      </w:r>
      <w:r w:rsidRPr="00EA6EE9">
        <w:rPr>
          <w:rStyle w:val="Emphasis"/>
          <w:highlight w:val="cyan"/>
        </w:rPr>
        <w:t>reproduced</w:t>
      </w:r>
      <w:r w:rsidRPr="00EA6EE9">
        <w:rPr>
          <w:rStyle w:val="StyleUnderline"/>
          <w:highlight w:val="cyan"/>
        </w:rPr>
        <w:t xml:space="preserve"> through</w:t>
      </w:r>
      <w:r w:rsidRPr="00D87667">
        <w:rPr>
          <w:rStyle w:val="StyleUnderline"/>
        </w:rPr>
        <w:t xml:space="preserve"> manifold </w:t>
      </w:r>
      <w:r w:rsidRPr="00EA6EE9">
        <w:rPr>
          <w:rStyle w:val="StyleUnderline"/>
          <w:highlight w:val="cyan"/>
        </w:rPr>
        <w:t>regimes, relations, and</w:t>
      </w:r>
      <w:r w:rsidRPr="00D87667">
        <w:rPr>
          <w:rStyle w:val="StyleUnderline"/>
        </w:rPr>
        <w:t xml:space="preserve"> forms of </w:t>
      </w:r>
      <w:r w:rsidRPr="007816CA">
        <w:rPr>
          <w:rStyle w:val="StyleUnderline"/>
        </w:rPr>
        <w:t>debt</w:t>
      </w:r>
      <w:r w:rsidRPr="00D87667">
        <w:rPr>
          <w:rStyle w:val="StyleUnderline"/>
        </w:rPr>
        <w:t xml:space="preserve">, and </w:t>
      </w:r>
      <w:proofErr w:type="gramStart"/>
      <w:r w:rsidRPr="00D87667">
        <w:rPr>
          <w:rStyle w:val="StyleUnderline"/>
        </w:rPr>
        <w:t>in particular through</w:t>
      </w:r>
      <w:proofErr w:type="gramEnd"/>
      <w:r w:rsidRPr="00D87667">
        <w:rPr>
          <w:rStyle w:val="StyleUnderline"/>
        </w:rPr>
        <w:t xml:space="preserve"> </w:t>
      </w:r>
      <w:r w:rsidRPr="00EA6EE9">
        <w:rPr>
          <w:rStyle w:val="StyleUnderline"/>
          <w:highlight w:val="cyan"/>
        </w:rPr>
        <w:t>debt imperialism</w:t>
      </w:r>
      <w:r w:rsidRPr="00D87667">
        <w:rPr>
          <w:rStyle w:val="StyleUnderline"/>
        </w:rPr>
        <w:t>.</w:t>
      </w:r>
      <w:r w:rsidRPr="007816CA">
        <w:rPr>
          <w:sz w:val="12"/>
        </w:rPr>
        <w:t xml:space="preserve"> </w:t>
      </w:r>
      <w:r w:rsidRPr="00D87667">
        <w:rPr>
          <w:rStyle w:val="Emphasis"/>
        </w:rPr>
        <w:t>Debt imperialism</w:t>
      </w:r>
      <w:r w:rsidRPr="007816CA">
        <w:rPr>
          <w:sz w:val="12"/>
        </w:rPr>
        <w:t xml:space="preserve">, as the essay elaborates, </w:t>
      </w:r>
      <w:r w:rsidRPr="00D87667">
        <w:rPr>
          <w:rStyle w:val="StyleUnderline"/>
        </w:rPr>
        <w:t xml:space="preserve">is </w:t>
      </w:r>
      <w:r w:rsidRPr="00EA6EE9">
        <w:rPr>
          <w:rStyle w:val="StyleUnderline"/>
          <w:highlight w:val="cyan"/>
        </w:rPr>
        <w:t>a</w:t>
      </w:r>
      <w:r w:rsidRPr="00EA6EE9">
        <w:rPr>
          <w:sz w:val="12"/>
          <w:highlight w:val="cyan"/>
        </w:rPr>
        <w:t xml:space="preserve"> </w:t>
      </w:r>
      <w:r w:rsidRPr="007816CA">
        <w:rPr>
          <w:sz w:val="12"/>
        </w:rPr>
        <w:t xml:space="preserve">kind of </w:t>
      </w:r>
      <w:r w:rsidRPr="00EA6EE9">
        <w:rPr>
          <w:rStyle w:val="StyleUnderline"/>
          <w:highlight w:val="cyan"/>
        </w:rPr>
        <w:t>temporal exception</w:t>
      </w:r>
      <w:r w:rsidRPr="007816CA">
        <w:rPr>
          <w:sz w:val="12"/>
        </w:rPr>
        <w:t xml:space="preserve">. It is a </w:t>
      </w:r>
      <w:proofErr w:type="spellStart"/>
      <w:r w:rsidRPr="00D87667">
        <w:rPr>
          <w:rStyle w:val="StyleUnderline"/>
        </w:rPr>
        <w:t>multiscalar</w:t>
      </w:r>
      <w:proofErr w:type="spellEnd"/>
      <w:r w:rsidRPr="00D87667">
        <w:rPr>
          <w:rStyle w:val="StyleUnderline"/>
        </w:rPr>
        <w:t xml:space="preserve"> </w:t>
      </w:r>
      <w:r w:rsidRPr="00EA6EE9">
        <w:rPr>
          <w:rStyle w:val="StyleUnderline"/>
          <w:highlight w:val="cyan"/>
        </w:rPr>
        <w:t>process through which the U</w:t>
      </w:r>
      <w:r w:rsidRPr="007816CA">
        <w:rPr>
          <w:sz w:val="12"/>
        </w:rPr>
        <w:t xml:space="preserve">nited </w:t>
      </w:r>
      <w:r w:rsidRPr="00EA6EE9">
        <w:rPr>
          <w:rStyle w:val="StyleUnderline"/>
          <w:highlight w:val="cyan"/>
        </w:rPr>
        <w:t>S</w:t>
      </w:r>
      <w:r w:rsidRPr="007816CA">
        <w:rPr>
          <w:sz w:val="12"/>
        </w:rPr>
        <w:t xml:space="preserve">tates </w:t>
      </w:r>
      <w:r w:rsidRPr="00EA6EE9">
        <w:rPr>
          <w:rStyle w:val="StyleUnderline"/>
          <w:highlight w:val="cyan"/>
        </w:rPr>
        <w:t>imposes imperial power by rolling over</w:t>
      </w:r>
      <w:r w:rsidRPr="00D87667">
        <w:rPr>
          <w:rStyle w:val="StyleUnderline"/>
        </w:rPr>
        <w:t xml:space="preserve"> its significant </w:t>
      </w:r>
      <w:r w:rsidRPr="00EA6EE9">
        <w:rPr>
          <w:rStyle w:val="StyleUnderline"/>
          <w:highlight w:val="cyan"/>
        </w:rPr>
        <w:t>national debt</w:t>
      </w:r>
      <w:r w:rsidRPr="00D87667">
        <w:rPr>
          <w:rStyle w:val="StyleUnderline"/>
        </w:rPr>
        <w:t xml:space="preserve"> indefinitely </w:t>
      </w:r>
      <w:r w:rsidRPr="00EA6EE9">
        <w:rPr>
          <w:rStyle w:val="StyleUnderline"/>
          <w:highlight w:val="cyan"/>
        </w:rPr>
        <w:t>and not conforming to</w:t>
      </w:r>
      <w:r w:rsidRPr="00D87667">
        <w:rPr>
          <w:rStyle w:val="StyleUnderline"/>
        </w:rPr>
        <w:t xml:space="preserve"> the homogeneous time of </w:t>
      </w:r>
      <w:r w:rsidRPr="00EA6EE9">
        <w:rPr>
          <w:rStyle w:val="StyleUnderline"/>
          <w:highlight w:val="cyan"/>
        </w:rPr>
        <w:t>repayment that it imposes on others</w:t>
      </w:r>
      <w:r w:rsidRPr="007816CA">
        <w:rPr>
          <w:sz w:val="12"/>
        </w:rPr>
        <w:t xml:space="preserve">. </w:t>
      </w:r>
      <w:r w:rsidRPr="00EA6EE9">
        <w:rPr>
          <w:rStyle w:val="StyleUnderline"/>
          <w:highlight w:val="cyan"/>
        </w:rPr>
        <w:t>This</w:t>
      </w:r>
      <w:r w:rsidRPr="00D87667">
        <w:rPr>
          <w:rStyle w:val="StyleUnderline"/>
        </w:rPr>
        <w:t xml:space="preserve"> linking of debt and imperialism</w:t>
      </w:r>
      <w:r w:rsidRPr="007816CA">
        <w:rPr>
          <w:sz w:val="12"/>
        </w:rPr>
        <w:t xml:space="preserve">, indeed </w:t>
      </w:r>
      <w:r w:rsidRPr="00D87667">
        <w:rPr>
          <w:rStyle w:val="StyleUnderline"/>
        </w:rPr>
        <w:t xml:space="preserve">the </w:t>
      </w:r>
      <w:r w:rsidRPr="00EA6EE9">
        <w:rPr>
          <w:rStyle w:val="StyleUnderline"/>
          <w:highlight w:val="cyan"/>
        </w:rPr>
        <w:t xml:space="preserve">ability to </w:t>
      </w:r>
      <w:r w:rsidRPr="00EA6EE9">
        <w:rPr>
          <w:rStyle w:val="Emphasis"/>
          <w:highlight w:val="cyan"/>
        </w:rPr>
        <w:t>leverage</w:t>
      </w:r>
      <w:r w:rsidRPr="007816CA">
        <w:rPr>
          <w:sz w:val="12"/>
        </w:rPr>
        <w:t xml:space="preserve"> great </w:t>
      </w:r>
      <w:r w:rsidRPr="00EA6EE9">
        <w:rPr>
          <w:rStyle w:val="Emphasis"/>
          <w:highlight w:val="cyan"/>
        </w:rPr>
        <w:t>indebtedness into</w:t>
      </w:r>
      <w:r w:rsidRPr="00D87667">
        <w:rPr>
          <w:rStyle w:val="StyleUnderline"/>
        </w:rPr>
        <w:t xml:space="preserve"> a form of </w:t>
      </w:r>
      <w:r w:rsidRPr="00EA6EE9">
        <w:rPr>
          <w:rStyle w:val="Emphasis"/>
          <w:highlight w:val="cyan"/>
        </w:rPr>
        <w:t>imperialism</w:t>
      </w:r>
      <w:r w:rsidRPr="00EA6EE9">
        <w:rPr>
          <w:sz w:val="12"/>
          <w:highlight w:val="cyan"/>
        </w:rPr>
        <w:t xml:space="preserve">, </w:t>
      </w:r>
      <w:r w:rsidRPr="00EA6EE9">
        <w:rPr>
          <w:rStyle w:val="StyleUnderline"/>
          <w:highlight w:val="cyan"/>
        </w:rPr>
        <w:t>demonstrates how</w:t>
      </w:r>
      <w:r w:rsidRPr="00EA6EE9">
        <w:rPr>
          <w:sz w:val="12"/>
          <w:highlight w:val="cyan"/>
        </w:rPr>
        <w:t xml:space="preserve"> </w:t>
      </w:r>
      <w:r w:rsidRPr="00EA6EE9">
        <w:rPr>
          <w:rStyle w:val="StyleUnderline"/>
          <w:highlight w:val="cyan"/>
        </w:rPr>
        <w:t>debt</w:t>
      </w:r>
      <w:r w:rsidRPr="00B739D6">
        <w:rPr>
          <w:rStyle w:val="StyleUnderline"/>
        </w:rPr>
        <w:t xml:space="preserve"> can function in </w:t>
      </w:r>
      <w:r w:rsidRPr="00B739D6">
        <w:rPr>
          <w:sz w:val="12"/>
        </w:rPr>
        <w:t xml:space="preserve">such manifold and </w:t>
      </w:r>
      <w:r w:rsidRPr="00B739D6">
        <w:rPr>
          <w:rStyle w:val="StyleUnderline"/>
        </w:rPr>
        <w:t>counterintuitive ways because it is not simply a financial economy</w:t>
      </w:r>
      <w:r w:rsidRPr="00B739D6">
        <w:rPr>
          <w:sz w:val="12"/>
        </w:rPr>
        <w:t xml:space="preserve">. </w:t>
      </w:r>
      <w:r w:rsidRPr="00B739D6">
        <w:rPr>
          <w:rStyle w:val="StyleUnderline"/>
        </w:rPr>
        <w:t>It is</w:t>
      </w:r>
      <w:r w:rsidRPr="00B739D6">
        <w:rPr>
          <w:sz w:val="12"/>
        </w:rPr>
        <w:t xml:space="preserve"> also crucially </w:t>
      </w:r>
      <w:r w:rsidRPr="00B739D6">
        <w:rPr>
          <w:rStyle w:val="StyleUnderline"/>
        </w:rPr>
        <w:t>a figurative economy or narrative structure</w:t>
      </w:r>
      <w:r w:rsidRPr="00B739D6">
        <w:rPr>
          <w:sz w:val="12"/>
        </w:rPr>
        <w:t xml:space="preserve">. </w:t>
      </w:r>
      <w:r w:rsidRPr="00B739D6">
        <w:rPr>
          <w:rStyle w:val="StyleUnderline"/>
        </w:rPr>
        <w:t>The debt relation</w:t>
      </w:r>
      <w:r w:rsidRPr="00B739D6">
        <w:rPr>
          <w:sz w:val="12"/>
        </w:rPr>
        <w:t xml:space="preserve"> thus</w:t>
      </w:r>
      <w:r w:rsidRPr="007816CA">
        <w:rPr>
          <w:sz w:val="12"/>
        </w:rPr>
        <w:t xml:space="preserve"> </w:t>
      </w:r>
      <w:r w:rsidRPr="00EA6EE9">
        <w:rPr>
          <w:rStyle w:val="StyleUnderline"/>
          <w:highlight w:val="cyan"/>
        </w:rPr>
        <w:t>indexes</w:t>
      </w:r>
      <w:r w:rsidRPr="00D87667">
        <w:rPr>
          <w:rStyle w:val="StyleUnderline"/>
        </w:rPr>
        <w:t xml:space="preserve"> something much broader than the sum of money owed</w:t>
      </w:r>
      <w:r w:rsidRPr="007816CA">
        <w:rPr>
          <w:sz w:val="12"/>
        </w:rPr>
        <w:t xml:space="preserve">. Indeed, </w:t>
      </w:r>
      <w:r w:rsidRPr="00D87667">
        <w:rPr>
          <w:rStyle w:val="StyleUnderline"/>
        </w:rPr>
        <w:t xml:space="preserve">it is </w:t>
      </w:r>
      <w:r w:rsidRPr="00EA6EE9">
        <w:rPr>
          <w:rStyle w:val="StyleUnderline"/>
          <w:highlight w:val="cyan"/>
        </w:rPr>
        <w:t xml:space="preserve">a </w:t>
      </w:r>
      <w:r w:rsidRPr="00EA6EE9">
        <w:rPr>
          <w:rStyle w:val="Emphasis"/>
          <w:highlight w:val="cyan"/>
        </w:rPr>
        <w:t>broader social relation</w:t>
      </w:r>
      <w:r w:rsidRPr="00D87667">
        <w:rPr>
          <w:rStyle w:val="StyleUnderline"/>
        </w:rPr>
        <w:t xml:space="preserve">, production of </w:t>
      </w:r>
      <w:r w:rsidRPr="00EA6EE9">
        <w:rPr>
          <w:rStyle w:val="StyleUnderline"/>
          <w:highlight w:val="cyan"/>
        </w:rPr>
        <w:t>subjectivity</w:t>
      </w:r>
      <w:r w:rsidRPr="00D87667">
        <w:rPr>
          <w:rStyle w:val="StyleUnderline"/>
        </w:rPr>
        <w:t xml:space="preserve">, sleight of hand, </w:t>
      </w:r>
      <w:r w:rsidRPr="00EA6EE9">
        <w:rPr>
          <w:rStyle w:val="StyleUnderline"/>
          <w:highlight w:val="cyan"/>
        </w:rPr>
        <w:t>and</w:t>
      </w:r>
      <w:r w:rsidRPr="00D87667">
        <w:rPr>
          <w:rStyle w:val="StyleUnderline"/>
        </w:rPr>
        <w:t xml:space="preserve"> creation of a </w:t>
      </w:r>
      <w:r w:rsidRPr="00EA6EE9">
        <w:rPr>
          <w:rStyle w:val="StyleUnderline"/>
          <w:highlight w:val="cyan"/>
        </w:rPr>
        <w:t>temporal exception</w:t>
      </w:r>
      <w:r w:rsidRPr="00D87667">
        <w:rPr>
          <w:rStyle w:val="StyleUnderline"/>
        </w:rPr>
        <w:t xml:space="preserve"> </w:t>
      </w:r>
      <w:r w:rsidRPr="00EA6EE9">
        <w:rPr>
          <w:rStyle w:val="StyleUnderline"/>
          <w:highlight w:val="cyan"/>
        </w:rPr>
        <w:t>through which</w:t>
      </w:r>
      <w:r w:rsidRPr="00D87667">
        <w:rPr>
          <w:rStyle w:val="StyleUnderline"/>
        </w:rPr>
        <w:t xml:space="preserve"> US </w:t>
      </w:r>
      <w:r w:rsidRPr="00EA6EE9">
        <w:rPr>
          <w:rStyle w:val="StyleUnderline"/>
          <w:highlight w:val="cyan"/>
        </w:rPr>
        <w:t>settler mod</w:t>
      </w:r>
      <w:r w:rsidRPr="00D87667">
        <w:rPr>
          <w:rStyle w:val="StyleUnderline"/>
        </w:rPr>
        <w:t xml:space="preserve">ernity functions and continually </w:t>
      </w:r>
      <w:r w:rsidRPr="00EA6EE9">
        <w:rPr>
          <w:rStyle w:val="StyleUnderline"/>
          <w:highlight w:val="cyan"/>
        </w:rPr>
        <w:t>attempts to re-create itself</w:t>
      </w:r>
      <w:r w:rsidRPr="007816CA">
        <w:rPr>
          <w:sz w:val="12"/>
        </w:rPr>
        <w:t xml:space="preserve">. In this varied relation, </w:t>
      </w:r>
      <w:r w:rsidRPr="00EA6EE9">
        <w:rPr>
          <w:rStyle w:val="Emphasis"/>
          <w:highlight w:val="cyan"/>
        </w:rPr>
        <w:t>debt</w:t>
      </w:r>
      <w:r w:rsidRPr="007816CA">
        <w:rPr>
          <w:sz w:val="12"/>
        </w:rPr>
        <w:t xml:space="preserve"> curiously </w:t>
      </w:r>
      <w:r w:rsidRPr="00EA6EE9">
        <w:rPr>
          <w:rStyle w:val="StyleUnderline"/>
          <w:highlight w:val="cyan"/>
        </w:rPr>
        <w:t>emerges</w:t>
      </w:r>
      <w:r w:rsidRPr="00D87667">
        <w:rPr>
          <w:rStyle w:val="StyleUnderline"/>
        </w:rPr>
        <w:t xml:space="preserve"> </w:t>
      </w:r>
      <w:r w:rsidRPr="007816CA">
        <w:rPr>
          <w:sz w:val="12"/>
        </w:rPr>
        <w:t xml:space="preserve">in two seemingly antonymous forms: </w:t>
      </w:r>
      <w:r w:rsidRPr="00EA6EE9">
        <w:rPr>
          <w:rStyle w:val="Emphasis"/>
          <w:highlight w:val="cyan"/>
        </w:rPr>
        <w:t>as a form of imperialism, on</w:t>
      </w:r>
      <w:r w:rsidRPr="00D87667">
        <w:rPr>
          <w:rStyle w:val="Emphasis"/>
        </w:rPr>
        <w:t xml:space="preserve"> the </w:t>
      </w:r>
      <w:r w:rsidRPr="00EA6EE9">
        <w:rPr>
          <w:rStyle w:val="Emphasis"/>
          <w:highlight w:val="cyan"/>
        </w:rPr>
        <w:t xml:space="preserve">one hand, and as a form of </w:t>
      </w:r>
      <w:r w:rsidRPr="00355A83">
        <w:rPr>
          <w:rStyle w:val="Emphasis"/>
        </w:rPr>
        <w:t>freedom</w:t>
      </w:r>
      <w:r w:rsidRPr="00D87667">
        <w:rPr>
          <w:rStyle w:val="Emphasis"/>
        </w:rPr>
        <w:t xml:space="preserve">, emancipation, or </w:t>
      </w:r>
      <w:r w:rsidRPr="00EA6EE9">
        <w:rPr>
          <w:rStyle w:val="Emphasis"/>
          <w:highlight w:val="cyan"/>
        </w:rPr>
        <w:t>liberation, on the other</w:t>
      </w:r>
      <w:r w:rsidRPr="00D87667">
        <w:rPr>
          <w:rStyle w:val="StyleUnderline"/>
        </w:rPr>
        <w:t>.</w:t>
      </w:r>
      <w:r w:rsidRPr="007816CA">
        <w:rPr>
          <w:sz w:val="12"/>
        </w:rPr>
        <w:t xml:space="preserve"> I focus on Asia and the Pacific as a crucial site where we witness a violent and specifically militarized convergence of these arrangements in the post–World War II conjuncture, when the US settler state also becomes a military </w:t>
      </w:r>
      <w:r w:rsidRPr="000A4842">
        <w:rPr>
          <w:sz w:val="12"/>
        </w:rPr>
        <w:t xml:space="preserve">empire. </w:t>
      </w:r>
      <w:r w:rsidRPr="000A4842">
        <w:rPr>
          <w:rStyle w:val="StyleUnderline"/>
        </w:rPr>
        <w:t>Transpacific connections within Asia, the Pacific, and the U</w:t>
      </w:r>
      <w:r w:rsidRPr="000A4842">
        <w:rPr>
          <w:sz w:val="12"/>
        </w:rPr>
        <w:t xml:space="preserve">nited </w:t>
      </w:r>
      <w:r w:rsidRPr="000A4842">
        <w:rPr>
          <w:rStyle w:val="StyleUnderline"/>
        </w:rPr>
        <w:t>S</w:t>
      </w:r>
      <w:r w:rsidRPr="000A4842">
        <w:rPr>
          <w:sz w:val="12"/>
        </w:rPr>
        <w:t xml:space="preserve">tates, the </w:t>
      </w:r>
      <w:r w:rsidRPr="000A4842">
        <w:rPr>
          <w:rStyle w:val="StyleUnderline"/>
        </w:rPr>
        <w:t>making</w:t>
      </w:r>
      <w:r w:rsidRPr="000A4842">
        <w:rPr>
          <w:sz w:val="12"/>
        </w:rPr>
        <w:t xml:space="preserve"> of multiple Asian and Pacific Islander </w:t>
      </w:r>
      <w:r w:rsidRPr="000A4842">
        <w:rPr>
          <w:rStyle w:val="StyleUnderline"/>
        </w:rPr>
        <w:t>diasporas</w:t>
      </w:r>
      <w:r w:rsidRPr="000A4842">
        <w:rPr>
          <w:sz w:val="12"/>
        </w:rPr>
        <w:t xml:space="preserve">, </w:t>
      </w:r>
      <w:proofErr w:type="spellStart"/>
      <w:r w:rsidRPr="000A4842">
        <w:rPr>
          <w:rStyle w:val="StyleUnderline"/>
        </w:rPr>
        <w:t>subimperial</w:t>
      </w:r>
      <w:proofErr w:type="spellEnd"/>
      <w:r w:rsidRPr="000A4842">
        <w:rPr>
          <w:rStyle w:val="StyleUnderline"/>
        </w:rPr>
        <w:t xml:space="preserve"> dynamics</w:t>
      </w:r>
      <w:r w:rsidRPr="000A4842">
        <w:rPr>
          <w:sz w:val="12"/>
        </w:rPr>
        <w:t xml:space="preserve"> and </w:t>
      </w:r>
      <w:r w:rsidRPr="000A4842">
        <w:rPr>
          <w:rStyle w:val="StyleUnderline"/>
        </w:rPr>
        <w:t>desires</w:t>
      </w:r>
      <w:r w:rsidRPr="000A4842">
        <w:rPr>
          <w:sz w:val="12"/>
        </w:rPr>
        <w:t xml:space="preserve"> among Asian and Pacific regions and nations, </w:t>
      </w:r>
      <w:r w:rsidRPr="000A4842">
        <w:rPr>
          <w:rStyle w:val="StyleUnderline"/>
        </w:rPr>
        <w:t>and decolonial aspirations among the peoples of colonized territories are</w:t>
      </w:r>
      <w:r w:rsidRPr="000A4842">
        <w:rPr>
          <w:sz w:val="12"/>
        </w:rPr>
        <w:t xml:space="preserve"> all </w:t>
      </w:r>
      <w:r w:rsidRPr="000A4842">
        <w:rPr>
          <w:rStyle w:val="StyleUnderline"/>
        </w:rPr>
        <w:t>animated by</w:t>
      </w:r>
      <w:r w:rsidRPr="000A4842">
        <w:rPr>
          <w:sz w:val="12"/>
        </w:rPr>
        <w:t xml:space="preserve"> what might be called </w:t>
      </w:r>
      <w:r w:rsidRPr="000A4842">
        <w:rPr>
          <w:rStyle w:val="StyleUnderline"/>
        </w:rPr>
        <w:t xml:space="preserve">a </w:t>
      </w:r>
      <w:r w:rsidRPr="000A4842">
        <w:rPr>
          <w:rStyle w:val="Emphasis"/>
        </w:rPr>
        <w:t>colonial and gendered racial</w:t>
      </w:r>
      <w:r w:rsidRPr="000A4842">
        <w:rPr>
          <w:rStyle w:val="StyleUnderline"/>
        </w:rPr>
        <w:t xml:space="preserve"> transpacific </w:t>
      </w:r>
      <w:r w:rsidRPr="000A4842">
        <w:rPr>
          <w:rStyle w:val="Emphasis"/>
        </w:rPr>
        <w:t>debt relation and militarism</w:t>
      </w:r>
      <w:r w:rsidRPr="000A4842">
        <w:rPr>
          <w:sz w:val="12"/>
        </w:rPr>
        <w:t>. I ask, moreover</w:t>
      </w:r>
      <w:r w:rsidRPr="007816CA">
        <w:rPr>
          <w:sz w:val="12"/>
        </w:rPr>
        <w:t xml:space="preserve">, how </w:t>
      </w:r>
      <w:r w:rsidRPr="000A4842">
        <w:rPr>
          <w:rStyle w:val="StyleUnderline"/>
        </w:rPr>
        <w:t xml:space="preserve">debt functions as a </w:t>
      </w:r>
      <w:r w:rsidRPr="000A4842">
        <w:rPr>
          <w:rStyle w:val="Emphasis"/>
        </w:rPr>
        <w:t>necropolitical</w:t>
      </w:r>
      <w:r w:rsidRPr="000A4842">
        <w:rPr>
          <w:rStyle w:val="StyleUnderline"/>
        </w:rPr>
        <w:t xml:space="preserve"> regime for those impoverished, gendered racial, and colonized nations and subjects whose promissory notes must be fully repaid with interest</w:t>
      </w:r>
      <w:r w:rsidRPr="000A4842">
        <w:rPr>
          <w:sz w:val="12"/>
        </w:rPr>
        <w:t xml:space="preserve">. How has </w:t>
      </w:r>
      <w:r w:rsidRPr="000A4842">
        <w:rPr>
          <w:rStyle w:val="StyleUnderline"/>
        </w:rPr>
        <w:t>US settler modernity been constituted by this usurious</w:t>
      </w:r>
      <w:r w:rsidRPr="00D87667">
        <w:rPr>
          <w:rStyle w:val="StyleUnderline"/>
        </w:rPr>
        <w:t xml:space="preserve"> </w:t>
      </w:r>
      <w:proofErr w:type="spellStart"/>
      <w:r w:rsidRPr="00D87667">
        <w:rPr>
          <w:rStyle w:val="StyleUnderline"/>
        </w:rPr>
        <w:t>necropolitics</w:t>
      </w:r>
      <w:proofErr w:type="spellEnd"/>
      <w:r w:rsidRPr="00D87667">
        <w:rPr>
          <w:rStyle w:val="StyleUnderline"/>
        </w:rPr>
        <w:t xml:space="preserve"> of the promise, </w:t>
      </w:r>
      <w:r w:rsidRPr="00EA6EE9">
        <w:rPr>
          <w:rStyle w:val="Emphasis"/>
          <w:sz w:val="28"/>
          <w:szCs w:val="28"/>
          <w:highlight w:val="cyan"/>
        </w:rPr>
        <w:t>even as it</w:t>
      </w:r>
      <w:r w:rsidRPr="00B739D6">
        <w:rPr>
          <w:rStyle w:val="StyleUnderline"/>
          <w:sz w:val="24"/>
        </w:rPr>
        <w:t xml:space="preserve"> </w:t>
      </w:r>
      <w:r w:rsidRPr="00D87667">
        <w:rPr>
          <w:rStyle w:val="StyleUnderline"/>
        </w:rPr>
        <w:t xml:space="preserve">continually </w:t>
      </w:r>
      <w:r w:rsidRPr="00EA6EE9">
        <w:rPr>
          <w:rStyle w:val="Emphasis"/>
          <w:sz w:val="28"/>
          <w:szCs w:val="28"/>
          <w:highlight w:val="cyan"/>
        </w:rPr>
        <w:t>confers upon itself the</w:t>
      </w:r>
      <w:r w:rsidRPr="00B739D6">
        <w:rPr>
          <w:rStyle w:val="StyleUnderline"/>
          <w:sz w:val="24"/>
        </w:rPr>
        <w:t xml:space="preserve"> </w:t>
      </w:r>
      <w:r w:rsidRPr="00D87667">
        <w:rPr>
          <w:rStyle w:val="StyleUnderline"/>
        </w:rPr>
        <w:t xml:space="preserve">temporal </w:t>
      </w:r>
      <w:r w:rsidRPr="00EA6EE9">
        <w:rPr>
          <w:rStyle w:val="StyleUnderline"/>
          <w:bCs/>
          <w:szCs w:val="28"/>
          <w:highlight w:val="cyan"/>
        </w:rPr>
        <w:t>exception of debt</w:t>
      </w:r>
      <w:r w:rsidRPr="00B739D6">
        <w:rPr>
          <w:rStyle w:val="StyleUnderline"/>
          <w:sz w:val="24"/>
        </w:rPr>
        <w:t xml:space="preserve"> </w:t>
      </w:r>
      <w:r w:rsidRPr="00355A83">
        <w:rPr>
          <w:rStyle w:val="StyleUnderline"/>
        </w:rPr>
        <w:t>i</w:t>
      </w:r>
      <w:r w:rsidRPr="00D87667">
        <w:rPr>
          <w:rStyle w:val="StyleUnderline"/>
        </w:rPr>
        <w:t xml:space="preserve">mperialism, </w:t>
      </w:r>
      <w:r w:rsidRPr="00EA6EE9">
        <w:rPr>
          <w:rStyle w:val="Emphasis"/>
          <w:sz w:val="28"/>
          <w:szCs w:val="28"/>
          <w:highlight w:val="cyan"/>
        </w:rPr>
        <w:t>or the right not to keep</w:t>
      </w:r>
      <w:r w:rsidRPr="00B739D6">
        <w:rPr>
          <w:rStyle w:val="Emphasis"/>
          <w:sz w:val="26"/>
          <w:szCs w:val="26"/>
        </w:rPr>
        <w:t xml:space="preserve"> its </w:t>
      </w:r>
      <w:r w:rsidRPr="00EA6EE9">
        <w:rPr>
          <w:rStyle w:val="Emphasis"/>
          <w:sz w:val="28"/>
          <w:szCs w:val="28"/>
          <w:highlight w:val="cyan"/>
        </w:rPr>
        <w:t>promises</w:t>
      </w:r>
      <w:r w:rsidRPr="00B739D6">
        <w:rPr>
          <w:rStyle w:val="StyleUnderline"/>
          <w:sz w:val="24"/>
        </w:rPr>
        <w:t xml:space="preserve"> </w:t>
      </w:r>
      <w:r w:rsidRPr="00D87667">
        <w:rPr>
          <w:rStyle w:val="StyleUnderline"/>
        </w:rPr>
        <w:t>or even to evade the very need to promise</w:t>
      </w:r>
      <w:r w:rsidRPr="007816CA">
        <w:rPr>
          <w:sz w:val="12"/>
        </w:rPr>
        <w:t xml:space="preserve">? This analysis reveals that </w:t>
      </w:r>
      <w:r w:rsidRPr="00EA6EE9">
        <w:rPr>
          <w:rStyle w:val="Emphasis"/>
          <w:sz w:val="28"/>
          <w:szCs w:val="28"/>
          <w:highlight w:val="cyan"/>
        </w:rPr>
        <w:t>what is at stake</w:t>
      </w:r>
      <w:r w:rsidRPr="00B739D6">
        <w:rPr>
          <w:rStyle w:val="Emphasis"/>
          <w:sz w:val="28"/>
          <w:szCs w:val="28"/>
        </w:rPr>
        <w:t xml:space="preserve"> </w:t>
      </w:r>
      <w:r w:rsidRPr="00D87667">
        <w:rPr>
          <w:rStyle w:val="Emphasis"/>
        </w:rPr>
        <w:t xml:space="preserve">in US settler modernity </w:t>
      </w:r>
      <w:r w:rsidRPr="00EA6EE9">
        <w:rPr>
          <w:rStyle w:val="Emphasis"/>
          <w:sz w:val="28"/>
          <w:szCs w:val="28"/>
          <w:highlight w:val="cyan"/>
        </w:rPr>
        <w:t>is</w:t>
      </w:r>
      <w:r w:rsidRPr="00B739D6">
        <w:rPr>
          <w:rStyle w:val="Emphasis"/>
          <w:sz w:val="28"/>
          <w:szCs w:val="28"/>
        </w:rPr>
        <w:t xml:space="preserve"> </w:t>
      </w:r>
      <w:r w:rsidRPr="00D87667">
        <w:rPr>
          <w:rStyle w:val="Emphasis"/>
        </w:rPr>
        <w:t xml:space="preserve">not only the </w:t>
      </w:r>
      <w:r w:rsidRPr="00EA6EE9">
        <w:rPr>
          <w:rStyle w:val="Emphasis"/>
          <w:sz w:val="28"/>
          <w:szCs w:val="28"/>
          <w:highlight w:val="cyan"/>
        </w:rPr>
        <w:t>elision of conquest and genocide as the conditions of possibility for military empire</w:t>
      </w:r>
      <w:r w:rsidRPr="00D87667">
        <w:rPr>
          <w:rStyle w:val="Emphasis"/>
        </w:rPr>
        <w:t xml:space="preserve">, economic </w:t>
      </w:r>
      <w:r w:rsidRPr="00EA6EE9">
        <w:rPr>
          <w:rStyle w:val="Emphasis"/>
          <w:highlight w:val="cyan"/>
        </w:rPr>
        <w:t>power, and</w:t>
      </w:r>
      <w:r w:rsidRPr="00D87667">
        <w:rPr>
          <w:rStyle w:val="Emphasis"/>
        </w:rPr>
        <w:t xml:space="preserve"> the avowed defense of </w:t>
      </w:r>
      <w:r w:rsidRPr="00EA6EE9">
        <w:rPr>
          <w:rStyle w:val="Emphasis"/>
          <w:highlight w:val="cyan"/>
        </w:rPr>
        <w:t>liberal democracy</w:t>
      </w:r>
      <w:r w:rsidRPr="00D87667">
        <w:rPr>
          <w:rStyle w:val="Emphasis"/>
        </w:rPr>
        <w:t xml:space="preserve"> but </w:t>
      </w:r>
      <w:r w:rsidRPr="000A4842">
        <w:rPr>
          <w:rStyle w:val="Emphasis"/>
        </w:rPr>
        <w:t>also the attempt to possess metapolitical authority</w:t>
      </w:r>
      <w:r w:rsidRPr="000A4842">
        <w:rPr>
          <w:sz w:val="12"/>
        </w:rPr>
        <w:t xml:space="preserve">. </w:t>
      </w:r>
      <w:r w:rsidRPr="000A4842">
        <w:rPr>
          <w:rStyle w:val="StyleUnderline"/>
        </w:rPr>
        <w:t>Metapolitical authority</w:t>
      </w:r>
      <w:r w:rsidRPr="000A4842">
        <w:rPr>
          <w:sz w:val="12"/>
        </w:rPr>
        <w:t xml:space="preserve">, as distinct from mere political authority, </w:t>
      </w:r>
      <w:r w:rsidRPr="000A4842">
        <w:rPr>
          <w:rStyle w:val="StyleUnderline"/>
        </w:rPr>
        <w:t xml:space="preserve">is </w:t>
      </w:r>
      <w:r w:rsidRPr="000A4842">
        <w:rPr>
          <w:rStyle w:val="Emphasis"/>
        </w:rPr>
        <w:t>the ability to define</w:t>
      </w:r>
      <w:r w:rsidRPr="000A4842">
        <w:rPr>
          <w:rStyle w:val="StyleUnderline"/>
        </w:rPr>
        <w:t xml:space="preserve"> and prescribe </w:t>
      </w:r>
      <w:r w:rsidRPr="000A4842">
        <w:rPr>
          <w:rStyle w:val="Emphasis"/>
        </w:rPr>
        <w:t>the</w:t>
      </w:r>
      <w:r w:rsidRPr="000A4842">
        <w:rPr>
          <w:rStyle w:val="StyleUnderline"/>
        </w:rPr>
        <w:t xml:space="preserve"> very </w:t>
      </w:r>
      <w:r w:rsidRPr="000A4842">
        <w:rPr>
          <w:rStyle w:val="Emphasis"/>
        </w:rPr>
        <w:t>content</w:t>
      </w:r>
      <w:r w:rsidRPr="000A4842">
        <w:rPr>
          <w:rStyle w:val="StyleUnderline"/>
        </w:rPr>
        <w:t xml:space="preserve"> and scope </w:t>
      </w:r>
      <w:r w:rsidRPr="000A4842">
        <w:rPr>
          <w:rStyle w:val="Emphasis"/>
        </w:rPr>
        <w:t>of “law” and “politics</w:t>
      </w:r>
      <w:r w:rsidRPr="000A4842">
        <w:rPr>
          <w:sz w:val="12"/>
        </w:rPr>
        <w:t xml:space="preserve">.”1 </w:t>
      </w:r>
      <w:r w:rsidRPr="000A4842">
        <w:rPr>
          <w:rStyle w:val="StyleUnderline"/>
        </w:rPr>
        <w:t>In invoking</w:t>
      </w:r>
      <w:r w:rsidRPr="00D87667">
        <w:rPr>
          <w:rStyle w:val="StyleUnderline"/>
        </w:rPr>
        <w:t xml:space="preserve"> Asia and the Pacific as a site</w:t>
      </w:r>
      <w:r w:rsidRPr="007816CA">
        <w:rPr>
          <w:sz w:val="12"/>
        </w:rPr>
        <w:t xml:space="preserve">, it is not my intent to flatten the vast and complex heterogeneities and hierarchies within it, nor is it my intent to reproduce limitations in the frameworks of American studies, Asian American studies, Asian Pacific American studies, and Asian studies that are not sufficiently attentive to work in Native Pacific and Indigenous studies. Rather, </w:t>
      </w:r>
      <w:r w:rsidRPr="007816CA">
        <w:rPr>
          <w:rStyle w:val="StyleUnderline"/>
        </w:rPr>
        <w:t>my intent and hope are to interrogate the</w:t>
      </w:r>
      <w:r w:rsidRPr="007816CA">
        <w:rPr>
          <w:sz w:val="12"/>
        </w:rPr>
        <w:t xml:space="preserve"> very </w:t>
      </w:r>
      <w:r w:rsidRPr="007816CA">
        <w:rPr>
          <w:rStyle w:val="StyleUnderline"/>
        </w:rPr>
        <w:t xml:space="preserve">production of </w:t>
      </w:r>
      <w:r w:rsidRPr="000A4842">
        <w:rPr>
          <w:rStyle w:val="StyleUnderline"/>
        </w:rPr>
        <w:t>the Asia-Pacific by the U</w:t>
      </w:r>
      <w:r w:rsidRPr="000A4842">
        <w:rPr>
          <w:sz w:val="12"/>
        </w:rPr>
        <w:t xml:space="preserve">nited </w:t>
      </w:r>
      <w:r w:rsidRPr="000A4842">
        <w:rPr>
          <w:rStyle w:val="StyleUnderline"/>
        </w:rPr>
        <w:t>S</w:t>
      </w:r>
      <w:r w:rsidRPr="000A4842">
        <w:rPr>
          <w:sz w:val="12"/>
        </w:rPr>
        <w:t xml:space="preserve">tates </w:t>
      </w:r>
      <w:r w:rsidRPr="000A4842">
        <w:rPr>
          <w:rStyle w:val="Emphasis"/>
        </w:rPr>
        <w:t>as a site of strategic interest</w:t>
      </w:r>
      <w:r w:rsidRPr="000A4842">
        <w:rPr>
          <w:sz w:val="12"/>
        </w:rPr>
        <w:t xml:space="preserve">. </w:t>
      </w:r>
      <w:r w:rsidRPr="000A4842">
        <w:rPr>
          <w:rStyle w:val="StyleUnderline"/>
        </w:rPr>
        <w:t xml:space="preserve">This geopolitical and geohistorical production calls for a </w:t>
      </w:r>
      <w:r w:rsidRPr="000A4842">
        <w:rPr>
          <w:rStyle w:val="Emphasis"/>
        </w:rPr>
        <w:t>relational analysis</w:t>
      </w:r>
      <w:r w:rsidRPr="000A4842">
        <w:rPr>
          <w:rStyle w:val="StyleUnderline"/>
        </w:rPr>
        <w:t xml:space="preserve"> of distinct yet related forms of colonial domination — settler colonialism and military empire</w:t>
      </w:r>
      <w:r w:rsidRPr="000A4842">
        <w:rPr>
          <w:sz w:val="12"/>
        </w:rPr>
        <w:t xml:space="preserve"> in</w:t>
      </w:r>
      <w:r w:rsidRPr="007816CA">
        <w:rPr>
          <w:sz w:val="12"/>
        </w:rPr>
        <w:t xml:space="preserve"> particular — rather than a focus on one form that tends to elide the other</w:t>
      </w:r>
      <w:r w:rsidRPr="000A4842">
        <w:rPr>
          <w:sz w:val="12"/>
        </w:rPr>
        <w:t xml:space="preserve">. </w:t>
      </w:r>
      <w:r w:rsidRPr="000A4842">
        <w:rPr>
          <w:rStyle w:val="Emphasis"/>
        </w:rPr>
        <w:t>The U</w:t>
      </w:r>
      <w:r w:rsidRPr="000A4842">
        <w:rPr>
          <w:sz w:val="12"/>
        </w:rPr>
        <w:t xml:space="preserve">nited </w:t>
      </w:r>
      <w:r w:rsidRPr="000A4842">
        <w:rPr>
          <w:rStyle w:val="Emphasis"/>
        </w:rPr>
        <w:t>S</w:t>
      </w:r>
      <w:r w:rsidRPr="000A4842">
        <w:rPr>
          <w:sz w:val="12"/>
        </w:rPr>
        <w:t xml:space="preserve">tates </w:t>
      </w:r>
      <w:r w:rsidRPr="000A4842">
        <w:rPr>
          <w:rStyle w:val="Emphasis"/>
        </w:rPr>
        <w:t>as the literal testing ground for biopolitical tactics and technologies that are geopolitically and militarily projected abroad has produced and continues to produce Native displacement and dispossession, and that geopolitical and military projection abroad</w:t>
      </w:r>
      <w:r w:rsidRPr="000A4842">
        <w:rPr>
          <w:sz w:val="12"/>
        </w:rPr>
        <w:t xml:space="preserve"> in Asia and the Pacific in turn produces Asian and Indigenous Pacific Islander migration. Indeed, as Jodi A. Byrd asks, “Given all these difficulties, how might we place the arrivals of peoples through choice and by force into historical relationship with indigenous peoples and theorize those arrivals in ways</w:t>
      </w:r>
      <w:r w:rsidRPr="007816CA">
        <w:rPr>
          <w:sz w:val="12"/>
        </w:rPr>
        <w:t xml:space="preserve"> that are legible but still attuned to the conditions of settler colonialism?”2 In theorizing, then, the nexus of US settler colonialism and military empire in Asia and the Pacific as settler modernity, I also amplify Alyosha Goldstein’s contention that </w:t>
      </w:r>
      <w:r w:rsidRPr="00EA6EE9">
        <w:rPr>
          <w:rStyle w:val="Emphasis"/>
          <w:highlight w:val="cyan"/>
        </w:rPr>
        <w:t>focusing exclusively on imperialism</w:t>
      </w:r>
      <w:r w:rsidRPr="00EA6EE9">
        <w:rPr>
          <w:rStyle w:val="StyleUnderline"/>
          <w:highlight w:val="cyan"/>
        </w:rPr>
        <w:t xml:space="preserve"> a</w:t>
      </w:r>
      <w:r w:rsidRPr="007816CA">
        <w:rPr>
          <w:rStyle w:val="StyleUnderline"/>
        </w:rPr>
        <w:t xml:space="preserve">nd empire </w:t>
      </w:r>
      <w:r w:rsidRPr="00EA6EE9">
        <w:rPr>
          <w:rStyle w:val="Emphasis"/>
          <w:highlight w:val="cyan"/>
        </w:rPr>
        <w:t>can</w:t>
      </w:r>
      <w:r w:rsidRPr="007816CA">
        <w:rPr>
          <w:rStyle w:val="StyleUnderline"/>
        </w:rPr>
        <w:t xml:space="preserve"> risk </w:t>
      </w:r>
      <w:r w:rsidRPr="00EA6EE9">
        <w:rPr>
          <w:rStyle w:val="Emphasis"/>
          <w:highlight w:val="cyan"/>
        </w:rPr>
        <w:t>obscur</w:t>
      </w:r>
      <w:r w:rsidRPr="00355A83">
        <w:rPr>
          <w:rStyle w:val="StyleUnderline"/>
        </w:rPr>
        <w:t>i</w:t>
      </w:r>
      <w:r w:rsidRPr="007816CA">
        <w:rPr>
          <w:rStyle w:val="StyleUnderline"/>
        </w:rPr>
        <w:t xml:space="preserve">ng </w:t>
      </w:r>
      <w:r w:rsidRPr="00EA6EE9">
        <w:rPr>
          <w:rStyle w:val="Emphasis"/>
          <w:highlight w:val="cyan"/>
        </w:rPr>
        <w:t>how territorial seizure</w:t>
      </w:r>
      <w:r w:rsidRPr="007816CA">
        <w:rPr>
          <w:rStyle w:val="StyleUnderline"/>
        </w:rPr>
        <w:t xml:space="preserve">, occupation, and expansion, differential modes of governance, and their attendant justifications </w:t>
      </w:r>
      <w:r w:rsidRPr="00EA6EE9">
        <w:rPr>
          <w:rStyle w:val="Emphasis"/>
          <w:highlight w:val="cyan"/>
        </w:rPr>
        <w:t>remain the conditions of possibility for</w:t>
      </w:r>
      <w:r w:rsidRPr="007816CA">
        <w:rPr>
          <w:rStyle w:val="StyleUnderline"/>
        </w:rPr>
        <w:t xml:space="preserve"> more </w:t>
      </w:r>
      <w:r w:rsidRPr="00EA6EE9">
        <w:rPr>
          <w:rStyle w:val="Emphasis"/>
          <w:highlight w:val="cyan"/>
        </w:rPr>
        <w:t>indirect forms of rule</w:t>
      </w:r>
      <w:r w:rsidRPr="007816CA">
        <w:rPr>
          <w:rStyle w:val="StyleUnderline"/>
        </w:rPr>
        <w:t>, the vast network of military encampments, and global economies</w:t>
      </w:r>
      <w:r w:rsidRPr="007816CA">
        <w:rPr>
          <w:sz w:val="12"/>
        </w:rPr>
        <w:t xml:space="preserve">.3 Moreover, </w:t>
      </w:r>
      <w:r w:rsidRPr="007816CA">
        <w:rPr>
          <w:rStyle w:val="Emphasis"/>
        </w:rPr>
        <w:t xml:space="preserve">this essay </w:t>
      </w:r>
      <w:r w:rsidRPr="00EA6EE9">
        <w:rPr>
          <w:rStyle w:val="Emphasis"/>
          <w:highlight w:val="cyan"/>
        </w:rPr>
        <w:t>understands settler colonialism and military empire as an ensemble of relations that continually need to re-create</w:t>
      </w:r>
      <w:r w:rsidRPr="007816CA">
        <w:rPr>
          <w:rStyle w:val="Emphasis"/>
        </w:rPr>
        <w:t xml:space="preserve"> and renovate </w:t>
      </w:r>
      <w:r w:rsidRPr="00EA6EE9">
        <w:rPr>
          <w:rStyle w:val="Emphasis"/>
          <w:highlight w:val="cyan"/>
        </w:rPr>
        <w:t>themselves, for they are incomplete and unexhausted projects</w:t>
      </w:r>
      <w:r w:rsidRPr="007816CA">
        <w:rPr>
          <w:sz w:val="12"/>
        </w:rPr>
        <w:t xml:space="preserve">.4 Indeed, the </w:t>
      </w:r>
      <w:r w:rsidRPr="00EA6EE9">
        <w:rPr>
          <w:rStyle w:val="Emphasis"/>
          <w:highlight w:val="cyan"/>
        </w:rPr>
        <w:t>continual violence</w:t>
      </w:r>
      <w:r w:rsidRPr="007816CA">
        <w:rPr>
          <w:rStyle w:val="StyleUnderline"/>
        </w:rPr>
        <w:t xml:space="preserve"> g</w:t>
      </w:r>
      <w:r w:rsidRPr="00B739D6">
        <w:rPr>
          <w:rStyle w:val="StyleUnderline"/>
        </w:rPr>
        <w:t xml:space="preserve">enerated by settler colonialism and military empire </w:t>
      </w:r>
      <w:r w:rsidRPr="00EA6EE9">
        <w:rPr>
          <w:rStyle w:val="Emphasis"/>
          <w:highlight w:val="cyan"/>
        </w:rPr>
        <w:t>is a mark</w:t>
      </w:r>
      <w:r w:rsidRPr="00B739D6">
        <w:rPr>
          <w:sz w:val="12"/>
        </w:rPr>
        <w:t xml:space="preserve"> or index </w:t>
      </w:r>
      <w:r w:rsidRPr="00EA6EE9">
        <w:rPr>
          <w:rStyle w:val="Emphasis"/>
          <w:highlight w:val="cyan"/>
        </w:rPr>
        <w:t>of their very incompletion</w:t>
      </w:r>
      <w:r w:rsidRPr="00B739D6">
        <w:rPr>
          <w:sz w:val="12"/>
        </w:rPr>
        <w:t xml:space="preserve">, </w:t>
      </w:r>
      <w:r w:rsidRPr="00B739D6">
        <w:rPr>
          <w:rStyle w:val="StyleUnderline"/>
        </w:rPr>
        <w:t>as are the solidarities, oppositions, and continued survivals of communities and peoples against whom</w:t>
      </w:r>
      <w:r w:rsidRPr="00B739D6">
        <w:rPr>
          <w:sz w:val="12"/>
        </w:rPr>
        <w:t xml:space="preserve"> (and often ostensibly on behalf of whom) </w:t>
      </w:r>
      <w:r w:rsidRPr="00B739D6">
        <w:rPr>
          <w:rStyle w:val="StyleUnderline"/>
        </w:rPr>
        <w:t>such violence is waged</w:t>
      </w:r>
      <w:r w:rsidRPr="00B739D6">
        <w:rPr>
          <w:sz w:val="12"/>
        </w:rPr>
        <w:t xml:space="preserve">. I build on Patrick </w:t>
      </w:r>
      <w:r w:rsidRPr="00B739D6">
        <w:rPr>
          <w:rStyle w:val="StyleUnderline"/>
        </w:rPr>
        <w:t>Wolfe’s</w:t>
      </w:r>
      <w:r w:rsidRPr="00B739D6">
        <w:rPr>
          <w:sz w:val="12"/>
        </w:rPr>
        <w:t xml:space="preserve"> important </w:t>
      </w:r>
      <w:r w:rsidRPr="00B739D6">
        <w:rPr>
          <w:rStyle w:val="StyleUnderline"/>
        </w:rPr>
        <w:t>conceptualization of settler colonialism</w:t>
      </w:r>
      <w:r w:rsidRPr="007816CA">
        <w:rPr>
          <w:rStyle w:val="StyleUnderline"/>
        </w:rPr>
        <w:t xml:space="preserve"> </w:t>
      </w:r>
      <w:r w:rsidRPr="00EA6EE9">
        <w:rPr>
          <w:rStyle w:val="Emphasis"/>
          <w:highlight w:val="cyan"/>
        </w:rPr>
        <w:t>as a “logic of elimination</w:t>
      </w:r>
      <w:r w:rsidRPr="007816CA">
        <w:rPr>
          <w:rStyle w:val="StyleUnderline"/>
        </w:rPr>
        <w:t>” whose dominant feature is the acquisition of land</w:t>
      </w:r>
      <w:r w:rsidRPr="007816CA">
        <w:rPr>
          <w:sz w:val="12"/>
        </w:rPr>
        <w:t xml:space="preserve"> </w:t>
      </w:r>
      <w:r w:rsidRPr="007816CA">
        <w:rPr>
          <w:rStyle w:val="StyleUnderline"/>
        </w:rPr>
        <w:t>(</w:t>
      </w:r>
      <w:r w:rsidRPr="00EA6EE9">
        <w:rPr>
          <w:rStyle w:val="StyleUnderline"/>
          <w:highlight w:val="cyan"/>
        </w:rPr>
        <w:t>via</w:t>
      </w:r>
      <w:r w:rsidRPr="007816CA">
        <w:rPr>
          <w:rStyle w:val="StyleUnderline"/>
        </w:rPr>
        <w:t xml:space="preserve"> the elimination of the </w:t>
      </w:r>
      <w:r w:rsidRPr="00EA6EE9">
        <w:rPr>
          <w:rStyle w:val="StyleUnderline"/>
          <w:highlight w:val="cyan"/>
        </w:rPr>
        <w:t>Indigenous population and</w:t>
      </w:r>
      <w:r w:rsidRPr="007816CA">
        <w:rPr>
          <w:rStyle w:val="StyleUnderline"/>
        </w:rPr>
        <w:t xml:space="preserve"> its </w:t>
      </w:r>
      <w:r w:rsidRPr="00EA6EE9">
        <w:rPr>
          <w:rStyle w:val="StyleUnderline"/>
          <w:highlight w:val="cyan"/>
        </w:rPr>
        <w:t>replacement</w:t>
      </w:r>
      <w:r w:rsidRPr="007816CA">
        <w:rPr>
          <w:rStyle w:val="StyleUnderline"/>
        </w:rPr>
        <w:t xml:space="preserve"> with the settler population</w:t>
      </w:r>
      <w:r w:rsidRPr="007816CA">
        <w:rPr>
          <w:sz w:val="12"/>
        </w:rPr>
        <w:t xml:space="preserve">) rather than the surplus value derived from mixing native labor with land. As such, for Wolfe, settler colonialism is a structure and not an event.5 Yet, insofar as </w:t>
      </w:r>
      <w:r w:rsidRPr="00EA6EE9">
        <w:rPr>
          <w:rStyle w:val="Emphasis"/>
          <w:highlight w:val="cyan"/>
        </w:rPr>
        <w:t>settler colonialism is</w:t>
      </w:r>
      <w:r w:rsidRPr="007816CA">
        <w:rPr>
          <w:sz w:val="12"/>
        </w:rPr>
        <w:t xml:space="preserve"> not a fait accompli but, rather, a process that requires continual renewal and renovation, I comprehend it as </w:t>
      </w:r>
      <w:r w:rsidRPr="00EA6EE9">
        <w:rPr>
          <w:rStyle w:val="Emphasis"/>
          <w:highlight w:val="cyan"/>
        </w:rPr>
        <w:t>both a structure and an event</w:t>
      </w:r>
      <w:r w:rsidRPr="007816CA">
        <w:rPr>
          <w:rStyle w:val="Emphasis"/>
        </w:rPr>
        <w:t>.</w:t>
      </w:r>
      <w:r w:rsidRPr="007816CA">
        <w:rPr>
          <w:sz w:val="12"/>
        </w:rPr>
        <w:t xml:space="preserve"> </w:t>
      </w:r>
      <w:r w:rsidRPr="00355A83">
        <w:rPr>
          <w:rStyle w:val="StyleUnderline"/>
        </w:rPr>
        <w:t>I link it</w:t>
      </w:r>
      <w:r w:rsidRPr="007816CA">
        <w:rPr>
          <w:sz w:val="12"/>
        </w:rPr>
        <w:t>, moreover</w:t>
      </w:r>
      <w:r w:rsidRPr="00355A83">
        <w:rPr>
          <w:rStyle w:val="StyleUnderline"/>
        </w:rPr>
        <w:t>, to military empire</w:t>
      </w:r>
      <w:r w:rsidRPr="007816CA">
        <w:rPr>
          <w:sz w:val="12"/>
        </w:rPr>
        <w:t xml:space="preserve">, </w:t>
      </w:r>
      <w:r w:rsidRPr="00355A83">
        <w:rPr>
          <w:rStyle w:val="StyleUnderline"/>
        </w:rPr>
        <w:t xml:space="preserve">observing how </w:t>
      </w:r>
      <w:r w:rsidRPr="00EA6EE9">
        <w:rPr>
          <w:rStyle w:val="StyleUnderline"/>
          <w:highlight w:val="cyan"/>
        </w:rPr>
        <w:t>the U</w:t>
      </w:r>
      <w:r w:rsidRPr="007816CA">
        <w:rPr>
          <w:sz w:val="12"/>
        </w:rPr>
        <w:t xml:space="preserve">nited </w:t>
      </w:r>
      <w:r w:rsidRPr="00EA6EE9">
        <w:rPr>
          <w:rStyle w:val="StyleUnderline"/>
          <w:highlight w:val="cyan"/>
        </w:rPr>
        <w:t>S</w:t>
      </w:r>
      <w:r w:rsidRPr="00355A83">
        <w:rPr>
          <w:rStyle w:val="StyleUnderline"/>
        </w:rPr>
        <w:t>t</w:t>
      </w:r>
      <w:r w:rsidRPr="007816CA">
        <w:rPr>
          <w:sz w:val="12"/>
        </w:rPr>
        <w:t xml:space="preserve">ates </w:t>
      </w:r>
      <w:r w:rsidRPr="00EA6EE9">
        <w:rPr>
          <w:rStyle w:val="StyleUnderline"/>
          <w:highlight w:val="cyan"/>
        </w:rPr>
        <w:t xml:space="preserve">is </w:t>
      </w:r>
      <w:r w:rsidRPr="00EA6EE9">
        <w:rPr>
          <w:rStyle w:val="Emphasis"/>
          <w:highlight w:val="cyan"/>
        </w:rPr>
        <w:t>at once</w:t>
      </w:r>
      <w:r w:rsidRPr="00EA6EE9">
        <w:rPr>
          <w:rStyle w:val="StyleUnderline"/>
          <w:highlight w:val="cyan"/>
        </w:rPr>
        <w:t xml:space="preserve"> a settler state and an imperial power</w:t>
      </w:r>
      <w:r w:rsidRPr="007816CA">
        <w:rPr>
          <w:sz w:val="12"/>
        </w:rPr>
        <w:t xml:space="preserve"> whose militarist logics condense in a particularly heightened form specifically in Asia and the Pacific. Yet still, as </w:t>
      </w:r>
      <w:proofErr w:type="spellStart"/>
      <w:r w:rsidRPr="007816CA">
        <w:rPr>
          <w:sz w:val="12"/>
        </w:rPr>
        <w:t>Iyko</w:t>
      </w:r>
      <w:proofErr w:type="spellEnd"/>
      <w:r w:rsidRPr="007816CA">
        <w:rPr>
          <w:sz w:val="12"/>
        </w:rPr>
        <w:t xml:space="preserve"> Day and others have importantly argued, we need to go beyond a binary theory of settler colonialism structured around a settler-Indigenous dialectic. Day maps out “the triangulation of Native, alien, and settler positions” in North America with an attentiveness to how divergent conditions of both forced and voluntary migration are significant features of US settler colonialism.6</w:t>
      </w:r>
    </w:p>
    <w:p w14:paraId="34988923" w14:textId="77777777" w:rsidR="00C64609" w:rsidRPr="00A9675E" w:rsidRDefault="00C64609" w:rsidP="00C64609">
      <w:pPr>
        <w:keepNext/>
        <w:keepLines/>
        <w:spacing w:before="40" w:after="0" w:line="256" w:lineRule="auto"/>
        <w:outlineLvl w:val="3"/>
        <w:rPr>
          <w:rFonts w:eastAsia="MS Gothic" w:cs="Times New Roman"/>
          <w:b/>
          <w:iCs/>
          <w:sz w:val="26"/>
        </w:rPr>
      </w:pPr>
      <w:r w:rsidRPr="00A9675E">
        <w:rPr>
          <w:rFonts w:eastAsia="MS Gothic" w:cs="Times New Roman"/>
          <w:b/>
          <w:iCs/>
          <w:sz w:val="26"/>
        </w:rPr>
        <w:t xml:space="preserve">The alternative is unyielding decolonization—reject </w:t>
      </w:r>
      <w:proofErr w:type="gramStart"/>
      <w:r w:rsidRPr="00A9675E">
        <w:rPr>
          <w:rFonts w:eastAsia="MS Gothic" w:cs="Times New Roman"/>
          <w:b/>
          <w:iCs/>
          <w:sz w:val="26"/>
        </w:rPr>
        <w:t>any and all</w:t>
      </w:r>
      <w:proofErr w:type="gramEnd"/>
      <w:r w:rsidRPr="00A9675E">
        <w:rPr>
          <w:rFonts w:eastAsia="MS Gothic" w:cs="Times New Roman"/>
          <w:b/>
          <w:iCs/>
          <w:sz w:val="26"/>
        </w:rPr>
        <w:t xml:space="preserve"> attempts at reformism and assimilation</w:t>
      </w:r>
    </w:p>
    <w:p w14:paraId="5AD1E040" w14:textId="77777777" w:rsidR="00C64609" w:rsidRPr="00A9675E" w:rsidRDefault="00C64609" w:rsidP="00C64609">
      <w:pPr>
        <w:spacing w:line="256" w:lineRule="auto"/>
        <w:rPr>
          <w:rFonts w:eastAsia="Cambria" w:cs="Times New Roman"/>
          <w:bCs/>
          <w:sz w:val="26"/>
        </w:rPr>
      </w:pPr>
      <w:r w:rsidRPr="00C55B5C">
        <w:rPr>
          <w:rFonts w:eastAsia="Cambria" w:cs="Times New Roman"/>
          <w:b/>
          <w:bCs/>
          <w:szCs w:val="24"/>
        </w:rPr>
        <w:t>Walia ‘12</w:t>
      </w:r>
      <w:r w:rsidRPr="00A9675E">
        <w:rPr>
          <w:rFonts w:eastAsia="Cambria" w:cs="Times New Roman"/>
          <w:b/>
          <w:bCs/>
          <w:sz w:val="26"/>
        </w:rPr>
        <w:t xml:space="preserve"> </w:t>
      </w:r>
      <w:r w:rsidRPr="004D4F63">
        <w:rPr>
          <w:rFonts w:eastAsia="Cambria" w:cs="Times New Roman"/>
          <w:bCs/>
          <w:sz w:val="18"/>
          <w:szCs w:val="18"/>
        </w:rPr>
        <w:t xml:space="preserve">(Harsha, South Asian organizer and writer based in Vancouver Coast Salish Territories, “Moving Beyond a Politics of Solidarity Towards a Practice of Decolonization,” Jan 5, </w:t>
      </w:r>
      <w:proofErr w:type="gramStart"/>
      <w:r w:rsidRPr="004D4F63">
        <w:rPr>
          <w:rFonts w:eastAsia="Cambria" w:cs="Times New Roman"/>
          <w:bCs/>
          <w:sz w:val="18"/>
          <w:szCs w:val="18"/>
        </w:rPr>
        <w:t>www.peopleofcolororganize.com/analysis/theory/moving-beyond-politics-solidarity-practice-decolonization/)  *</w:t>
      </w:r>
      <w:proofErr w:type="gramEnd"/>
      <w:r w:rsidRPr="004D4F63">
        <w:rPr>
          <w:rFonts w:eastAsia="Cambria" w:cs="Times New Roman"/>
          <w:bCs/>
          <w:sz w:val="18"/>
          <w:szCs w:val="18"/>
        </w:rPr>
        <w:t>**We don’t endorse ableist language.</w:t>
      </w:r>
    </w:p>
    <w:p w14:paraId="4094DD9A" w14:textId="77777777" w:rsidR="00C64609" w:rsidRPr="004D4F63" w:rsidRDefault="00C64609" w:rsidP="00C64609">
      <w:pPr>
        <w:spacing w:line="256" w:lineRule="auto"/>
        <w:rPr>
          <w:rFonts w:eastAsia="Calibri" w:cs="Times New Roman"/>
          <w:sz w:val="16"/>
        </w:rPr>
      </w:pPr>
      <w:r w:rsidRPr="002C377B">
        <w:rPr>
          <w:rFonts w:eastAsia="Calibri" w:cs="Times New Roman"/>
          <w:highlight w:val="yellow"/>
          <w:u w:val="single"/>
        </w:rPr>
        <w:t xml:space="preserve">Decolonization </w:t>
      </w:r>
      <w:r w:rsidRPr="004D4F63">
        <w:rPr>
          <w:rFonts w:eastAsia="Calibri" w:cs="Times New Roman"/>
          <w:sz w:val="16"/>
        </w:rPr>
        <w:t xml:space="preserve">is as much a process as a goal. It </w:t>
      </w:r>
      <w:r w:rsidRPr="002C377B">
        <w:rPr>
          <w:rFonts w:eastAsia="Calibri" w:cs="Times New Roman"/>
          <w:highlight w:val="yellow"/>
          <w:u w:val="single"/>
        </w:rPr>
        <w:t>requires a profound re-</w:t>
      </w:r>
      <w:proofErr w:type="spellStart"/>
      <w:r w:rsidRPr="002C377B">
        <w:rPr>
          <w:rFonts w:eastAsia="Calibri" w:cs="Times New Roman"/>
          <w:highlight w:val="yellow"/>
          <w:u w:val="single"/>
        </w:rPr>
        <w:t>centring</w:t>
      </w:r>
      <w:proofErr w:type="spellEnd"/>
      <w:r w:rsidRPr="002C377B">
        <w:rPr>
          <w:rFonts w:eastAsia="Calibri" w:cs="Times New Roman"/>
          <w:highlight w:val="yellow"/>
          <w:u w:val="single"/>
        </w:rPr>
        <w:t xml:space="preserve"> of Indigenous worldviews in our movements for political liberation</w:t>
      </w:r>
      <w:r w:rsidRPr="004D4F63">
        <w:rPr>
          <w:rFonts w:eastAsia="Calibri" w:cs="Times New Roman"/>
          <w:sz w:val="16"/>
        </w:rPr>
        <w:t xml:space="preserve">, social transformation, renewed cultural kinships, </w:t>
      </w:r>
      <w:r w:rsidRPr="000D5B25">
        <w:rPr>
          <w:rFonts w:eastAsia="Calibri" w:cs="Times New Roman"/>
          <w:b/>
          <w:iCs/>
          <w:u w:val="single"/>
        </w:rPr>
        <w:t>and the development of an economic system that serves rather than threatens our collective life on this planet.</w:t>
      </w:r>
      <w:r w:rsidRPr="004D4F63">
        <w:rPr>
          <w:rFonts w:eastAsia="Calibri" w:cs="Times New Roman"/>
          <w:sz w:val="16"/>
        </w:rPr>
        <w:t xml:space="preserve"> As stated by Toronto-based activist Syed </w:t>
      </w:r>
      <w:proofErr w:type="spellStart"/>
      <w:r w:rsidRPr="004D4F63">
        <w:rPr>
          <w:rFonts w:eastAsia="Calibri" w:cs="Times New Roman"/>
          <w:sz w:val="16"/>
        </w:rPr>
        <w:t>Hussan</w:t>
      </w:r>
      <w:proofErr w:type="spellEnd"/>
      <w:r w:rsidRPr="004D4F63">
        <w:rPr>
          <w:rFonts w:eastAsia="Calibri" w:cs="Times New Roman"/>
          <w:sz w:val="16"/>
        </w:rPr>
        <w:t xml:space="preserve"> “</w:t>
      </w:r>
      <w:r w:rsidRPr="002C377B">
        <w:rPr>
          <w:rFonts w:eastAsia="Calibri" w:cs="Times New Roman"/>
          <w:highlight w:val="yellow"/>
          <w:u w:val="single"/>
        </w:rPr>
        <w:t>Decolonization is a dramatic re-imagining of relationships with land, people and the state</w:t>
      </w:r>
      <w:r w:rsidRPr="004D4F63">
        <w:rPr>
          <w:rFonts w:eastAsia="Calibri" w:cs="Times New Roman"/>
          <w:sz w:val="16"/>
        </w:rPr>
        <w:t xml:space="preserve">. Much of </w:t>
      </w:r>
      <w:r w:rsidRPr="002C377B">
        <w:rPr>
          <w:rFonts w:eastAsia="Calibri" w:cs="Times New Roman"/>
          <w:highlight w:val="yellow"/>
          <w:u w:val="single"/>
        </w:rPr>
        <w:t>this requires study</w:t>
      </w:r>
      <w:r w:rsidRPr="004D4F63">
        <w:rPr>
          <w:rFonts w:eastAsia="Calibri" w:cs="Times New Roman"/>
          <w:sz w:val="16"/>
        </w:rPr>
        <w:t xml:space="preserve">, it requires conversation, it is a </w:t>
      </w:r>
      <w:r w:rsidRPr="002C377B">
        <w:rPr>
          <w:rFonts w:eastAsia="Calibri" w:cs="Times New Roman"/>
          <w:highlight w:val="yellow"/>
          <w:u w:val="single"/>
        </w:rPr>
        <w:t>practice</w:t>
      </w:r>
      <w:r w:rsidRPr="004D4F63">
        <w:rPr>
          <w:rFonts w:eastAsia="Calibri" w:cs="Times New Roman"/>
          <w:sz w:val="16"/>
        </w:rPr>
        <w:t xml:space="preserve">, </w:t>
      </w:r>
      <w:r w:rsidRPr="00A9675E">
        <w:rPr>
          <w:rFonts w:eastAsia="Calibri" w:cs="Times New Roman"/>
          <w:b/>
          <w:iCs/>
          <w:u w:val="single"/>
        </w:rPr>
        <w:t xml:space="preserve">it is an </w:t>
      </w:r>
      <w:r w:rsidRPr="002C377B">
        <w:rPr>
          <w:rFonts w:eastAsia="Calibri" w:cs="Times New Roman"/>
          <w:b/>
          <w:iCs/>
          <w:highlight w:val="yellow"/>
          <w:u w:val="single"/>
        </w:rPr>
        <w:t>unlearning</w:t>
      </w:r>
      <w:r w:rsidRPr="004D4F63">
        <w:rPr>
          <w:rFonts w:eastAsia="Calibri" w:cs="Times New Roman"/>
          <w:sz w:val="16"/>
        </w:rPr>
        <w:t xml:space="preserve">.” It is a positive sign that a growing number of social movements are recognizing that </w:t>
      </w:r>
      <w:r w:rsidRPr="002C377B">
        <w:rPr>
          <w:rFonts w:eastAsia="Calibri" w:cs="Times New Roman"/>
          <w:highlight w:val="yellow"/>
          <w:u w:val="single"/>
        </w:rPr>
        <w:t xml:space="preserve">Indigenous self- determination must become the foundation for all our broader </w:t>
      </w:r>
      <w:proofErr w:type="gramStart"/>
      <w:r w:rsidRPr="002C377B">
        <w:rPr>
          <w:rFonts w:eastAsia="Calibri" w:cs="Times New Roman"/>
          <w:highlight w:val="yellow"/>
          <w:u w:val="single"/>
        </w:rPr>
        <w:t>social-justice</w:t>
      </w:r>
      <w:proofErr w:type="gramEnd"/>
      <w:r w:rsidRPr="002C377B">
        <w:rPr>
          <w:rFonts w:eastAsia="Calibri" w:cs="Times New Roman"/>
          <w:highlight w:val="yellow"/>
          <w:u w:val="single"/>
        </w:rPr>
        <w:t xml:space="preserve"> mobilizing</w:t>
      </w:r>
      <w:r w:rsidRPr="004D4F63">
        <w:rPr>
          <w:rFonts w:eastAsia="Calibri" w:cs="Times New Roman"/>
          <w:sz w:val="16"/>
        </w:rPr>
        <w:t xml:space="preserve">. </w:t>
      </w:r>
      <w:r w:rsidRPr="00A9675E">
        <w:rPr>
          <w:rFonts w:eastAsia="Calibri" w:cs="Times New Roman"/>
          <w:u w:val="single"/>
        </w:rPr>
        <w:t>Indigenous peoples are the most impacted by the pillage of lands, experience disproportionate poverty and homelessness, are over-represented in statistics of missing and murdered women, and are the primary targets of repressive policing and prosecutions in the criminal injustice system.</w:t>
      </w:r>
      <w:r w:rsidRPr="004D4F63">
        <w:rPr>
          <w:rFonts w:eastAsia="Calibri" w:cs="Times New Roman"/>
          <w:sz w:val="16"/>
        </w:rPr>
        <w:t xml:space="preserve"> </w:t>
      </w:r>
      <w:r w:rsidRPr="000A4842">
        <w:rPr>
          <w:rFonts w:eastAsia="Calibri" w:cs="Times New Roman"/>
          <w:u w:val="single"/>
        </w:rPr>
        <w:t>Rather than being treated as a single issue within a laundry list of demands,</w:t>
      </w:r>
      <w:r w:rsidRPr="002C377B">
        <w:rPr>
          <w:rFonts w:eastAsia="Calibri" w:cs="Times New Roman"/>
          <w:highlight w:val="yellow"/>
          <w:u w:val="single"/>
        </w:rPr>
        <w:t xml:space="preserve"> Indigenous self-determination is</w:t>
      </w:r>
      <w:r w:rsidRPr="004D4F63">
        <w:rPr>
          <w:rFonts w:eastAsia="Calibri" w:cs="Times New Roman"/>
          <w:sz w:val="16"/>
        </w:rPr>
        <w:t xml:space="preserve"> increasingly understood as </w:t>
      </w:r>
      <w:r w:rsidRPr="002C377B">
        <w:rPr>
          <w:rFonts w:eastAsia="Calibri" w:cs="Times New Roman"/>
          <w:highlight w:val="yellow"/>
          <w:u w:val="single"/>
        </w:rPr>
        <w:t>intertwined with struggles</w:t>
      </w:r>
      <w:r w:rsidRPr="000D5B25">
        <w:rPr>
          <w:rFonts w:eastAsia="Calibri" w:cs="Times New Roman"/>
          <w:u w:val="single"/>
        </w:rPr>
        <w:t xml:space="preserve"> against racism, poverty, police violence, war and occupation, violence against women, and environmental justice</w:t>
      </w:r>
      <w:r w:rsidRPr="002C377B">
        <w:rPr>
          <w:rFonts w:eastAsia="Calibri" w:cs="Times New Roman"/>
          <w:highlight w:val="yellow"/>
          <w:u w:val="single"/>
        </w:rPr>
        <w:t>. Intersectional approaches</w:t>
      </w:r>
      <w:r w:rsidRPr="004D4F63">
        <w:rPr>
          <w:rFonts w:eastAsia="Calibri" w:cs="Times New Roman"/>
          <w:sz w:val="16"/>
        </w:rPr>
        <w:t xml:space="preserve"> can, </w:t>
      </w:r>
      <w:r w:rsidRPr="002C377B">
        <w:rPr>
          <w:rFonts w:eastAsia="Calibri" w:cs="Times New Roman"/>
          <w:highlight w:val="yellow"/>
          <w:u w:val="single"/>
        </w:rPr>
        <w:t xml:space="preserve">however, subordinate and compartmentalize Indigenous struggle </w:t>
      </w:r>
      <w:r w:rsidRPr="000A4842">
        <w:rPr>
          <w:rFonts w:eastAsia="Calibri" w:cs="Times New Roman"/>
          <w:u w:val="single"/>
        </w:rPr>
        <w:t>within the machinery of existing Leftist narratives</w:t>
      </w:r>
      <w:r w:rsidRPr="000A4842">
        <w:rPr>
          <w:rFonts w:eastAsia="Calibri" w:cs="Times New Roman"/>
          <w:sz w:val="16"/>
        </w:rPr>
        <w:t>: anarchists point to the anti-authoritarian tendencies within Indigenous communities, environmentalists highlig</w:t>
      </w:r>
      <w:r w:rsidRPr="004D4F63">
        <w:rPr>
          <w:rFonts w:eastAsia="Calibri" w:cs="Times New Roman"/>
          <w:sz w:val="16"/>
        </w:rPr>
        <w:t xml:space="preserve">ht the connection to land that Indigenous communities have, anti-racists subsume Indigenous people into the broader discourse about systemic oppression, and women’s organizations point to relentless violence borne by Indigenous women in discussions about patriarchy. </w:t>
      </w:r>
      <w:r w:rsidRPr="002C377B">
        <w:rPr>
          <w:rFonts w:eastAsia="Calibri" w:cs="Times New Roman"/>
          <w:highlight w:val="yellow"/>
          <w:u w:val="single"/>
        </w:rPr>
        <w:t xml:space="preserve">We </w:t>
      </w:r>
      <w:proofErr w:type="gramStart"/>
      <w:r w:rsidRPr="002C377B">
        <w:rPr>
          <w:rFonts w:eastAsia="Calibri" w:cs="Times New Roman"/>
          <w:highlight w:val="yellow"/>
          <w:u w:val="single"/>
        </w:rPr>
        <w:t>have to</w:t>
      </w:r>
      <w:proofErr w:type="gramEnd"/>
      <w:r w:rsidRPr="002C377B">
        <w:rPr>
          <w:rFonts w:eastAsia="Calibri" w:cs="Times New Roman"/>
          <w:highlight w:val="yellow"/>
          <w:u w:val="single"/>
        </w:rPr>
        <w:t xml:space="preserve"> </w:t>
      </w:r>
      <w:r w:rsidRPr="00A9675E">
        <w:rPr>
          <w:rFonts w:eastAsia="Calibri" w:cs="Times New Roman"/>
          <w:u w:val="single"/>
        </w:rPr>
        <w:t xml:space="preserve">be cautious to </w:t>
      </w:r>
      <w:r w:rsidRPr="002C377B">
        <w:rPr>
          <w:rFonts w:eastAsia="Calibri" w:cs="Times New Roman"/>
          <w:highlight w:val="yellow"/>
          <w:u w:val="single"/>
        </w:rPr>
        <w:t xml:space="preserve">avoid replicating the state’s assimilationist model </w:t>
      </w:r>
      <w:r w:rsidRPr="000A4842">
        <w:rPr>
          <w:rFonts w:eastAsia="Calibri" w:cs="Times New Roman"/>
          <w:u w:val="single"/>
        </w:rPr>
        <w:t>of liberal pluralism</w:t>
      </w:r>
      <w:r w:rsidRPr="002C377B">
        <w:rPr>
          <w:rFonts w:eastAsia="Calibri" w:cs="Times New Roman"/>
          <w:highlight w:val="yellow"/>
          <w:u w:val="single"/>
        </w:rPr>
        <w:t xml:space="preserve">, whereby Indigenous identities are forced to fit </w:t>
      </w:r>
      <w:r w:rsidRPr="000D5B25">
        <w:rPr>
          <w:rFonts w:eastAsia="Calibri" w:cs="Times New Roman"/>
          <w:u w:val="single"/>
        </w:rPr>
        <w:t>within our existing</w:t>
      </w:r>
      <w:r w:rsidRPr="00A9675E">
        <w:rPr>
          <w:rFonts w:eastAsia="Calibri" w:cs="Times New Roman"/>
          <w:u w:val="single"/>
        </w:rPr>
        <w:t xml:space="preserve"> groups and </w:t>
      </w:r>
      <w:r w:rsidRPr="002C377B">
        <w:rPr>
          <w:rFonts w:eastAsia="Calibri" w:cs="Times New Roman"/>
          <w:highlight w:val="yellow"/>
          <w:u w:val="single"/>
        </w:rPr>
        <w:t xml:space="preserve">narratives. The </w:t>
      </w:r>
      <w:r w:rsidRPr="00A9675E">
        <w:rPr>
          <w:rFonts w:eastAsia="Calibri" w:cs="Times New Roman"/>
          <w:u w:val="single"/>
        </w:rPr>
        <w:t xml:space="preserve">inherent </w:t>
      </w:r>
      <w:r w:rsidRPr="002C377B">
        <w:rPr>
          <w:rFonts w:eastAsia="Calibri" w:cs="Times New Roman"/>
          <w:highlight w:val="yellow"/>
          <w:u w:val="single"/>
        </w:rPr>
        <w:t>right to</w:t>
      </w:r>
      <w:r w:rsidRPr="00A9675E">
        <w:rPr>
          <w:rFonts w:eastAsia="Calibri" w:cs="Times New Roman"/>
          <w:u w:val="single"/>
        </w:rPr>
        <w:t xml:space="preserve"> traditional </w:t>
      </w:r>
      <w:r w:rsidRPr="002C377B">
        <w:rPr>
          <w:rFonts w:eastAsia="Calibri" w:cs="Times New Roman"/>
          <w:highlight w:val="yellow"/>
          <w:u w:val="single"/>
        </w:rPr>
        <w:t>lands and</w:t>
      </w:r>
      <w:r w:rsidRPr="00A9675E">
        <w:rPr>
          <w:rFonts w:eastAsia="Calibri" w:cs="Times New Roman"/>
          <w:u w:val="single"/>
        </w:rPr>
        <w:t xml:space="preserve"> to </w:t>
      </w:r>
      <w:r w:rsidRPr="002C377B">
        <w:rPr>
          <w:rFonts w:eastAsia="Calibri" w:cs="Times New Roman"/>
          <w:highlight w:val="yellow"/>
          <w:u w:val="single"/>
        </w:rPr>
        <w:t>self-determination</w:t>
      </w:r>
      <w:r w:rsidRPr="004D4F63">
        <w:rPr>
          <w:rFonts w:eastAsia="Calibri" w:cs="Times New Roman"/>
          <w:sz w:val="16"/>
        </w:rPr>
        <w:t xml:space="preserve"> is expressed collectively and </w:t>
      </w:r>
      <w:r w:rsidRPr="002C377B">
        <w:rPr>
          <w:rFonts w:eastAsia="Calibri" w:cs="Times New Roman"/>
          <w:highlight w:val="yellow"/>
          <w:u w:val="single"/>
        </w:rPr>
        <w:t>should not be subsumed within the discourse of individual</w:t>
      </w:r>
      <w:r w:rsidRPr="00A9675E">
        <w:rPr>
          <w:rFonts w:eastAsia="Calibri" w:cs="Times New Roman"/>
          <w:u w:val="single"/>
        </w:rPr>
        <w:t xml:space="preserve"> or human </w:t>
      </w:r>
      <w:r w:rsidRPr="002C377B">
        <w:rPr>
          <w:rFonts w:eastAsia="Calibri" w:cs="Times New Roman"/>
          <w:highlight w:val="yellow"/>
          <w:u w:val="single"/>
        </w:rPr>
        <w:t>rights</w:t>
      </w:r>
      <w:r w:rsidRPr="00A9675E">
        <w:rPr>
          <w:rFonts w:eastAsia="Calibri" w:cs="Times New Roman"/>
          <w:u w:val="single"/>
        </w:rPr>
        <w:t>.</w:t>
      </w:r>
      <w:r w:rsidRPr="004D4F63">
        <w:rPr>
          <w:rFonts w:eastAsia="Calibri" w:cs="Times New Roman"/>
          <w:sz w:val="16"/>
        </w:rPr>
        <w:t xml:space="preserve"> Furthermore, it is imperative to understand being Indigenous as not just an identity but a way of life, which is intricately connected to Indigenous people’s relationship to the land and all its inhabitants. </w:t>
      </w:r>
      <w:r w:rsidRPr="002C377B">
        <w:rPr>
          <w:rFonts w:eastAsia="Calibri" w:cs="Times New Roman"/>
          <w:highlight w:val="yellow"/>
          <w:u w:val="single"/>
        </w:rPr>
        <w:t>Indigenous struggle cannot simply be accommodated within other struggles; it demands solidarity on its own terms</w:t>
      </w:r>
      <w:r w:rsidRPr="002C377B">
        <w:rPr>
          <w:rFonts w:eastAsia="Calibri" w:cs="Times New Roman"/>
          <w:sz w:val="16"/>
          <w:highlight w:val="yellow"/>
        </w:rPr>
        <w:t>.</w:t>
      </w:r>
    </w:p>
    <w:p w14:paraId="2A063B6E" w14:textId="77777777" w:rsidR="00C64609" w:rsidRDefault="00C64609" w:rsidP="00C64609">
      <w:pPr>
        <w:rPr>
          <w:sz w:val="12"/>
        </w:rPr>
      </w:pPr>
    </w:p>
    <w:p w14:paraId="363DAB68" w14:textId="66E8ADFD" w:rsidR="00C64609" w:rsidRDefault="00C64609" w:rsidP="00C64609">
      <w:pPr>
        <w:pStyle w:val="Heading3"/>
      </w:pPr>
      <w:r>
        <w:t>FWRK</w:t>
      </w:r>
    </w:p>
    <w:p w14:paraId="76E58A7F" w14:textId="77777777" w:rsidR="00C64609" w:rsidRDefault="00C64609" w:rsidP="00C64609">
      <w:pPr>
        <w:pStyle w:val="Heading4"/>
      </w:pPr>
      <w:r>
        <w:t xml:space="preserve">The role of the ballot should be the team who best deconstructs and combats settler colonialism. </w:t>
      </w:r>
    </w:p>
    <w:p w14:paraId="5EFF228C" w14:textId="77777777" w:rsidR="00C64609" w:rsidRDefault="00C64609" w:rsidP="00C64609">
      <w:pPr>
        <w:pStyle w:val="Heading4"/>
      </w:pPr>
      <w:r>
        <w:t xml:space="preserve">You should view the 1ac as a research project, in which we test the </w:t>
      </w:r>
      <w:proofErr w:type="spellStart"/>
      <w:r>
        <w:t>represenatations</w:t>
      </w:r>
      <w:proofErr w:type="spellEnd"/>
      <w:r>
        <w:t xml:space="preserve"> of the </w:t>
      </w:r>
      <w:proofErr w:type="spellStart"/>
      <w:r>
        <w:t>aff</w:t>
      </w:r>
      <w:proofErr w:type="spellEnd"/>
      <w:r>
        <w:t xml:space="preserve"> and the epistemology of the </w:t>
      </w:r>
      <w:proofErr w:type="spellStart"/>
      <w:r>
        <w:t>aff</w:t>
      </w:r>
      <w:proofErr w:type="spellEnd"/>
      <w:r>
        <w:t xml:space="preserve">. </w:t>
      </w:r>
    </w:p>
    <w:p w14:paraId="7CDD2ACC" w14:textId="77777777" w:rsidR="00C64609" w:rsidRDefault="00C64609" w:rsidP="00C64609">
      <w:pPr>
        <w:pStyle w:val="Heading4"/>
        <w:numPr>
          <w:ilvl w:val="0"/>
          <w:numId w:val="11"/>
        </w:numPr>
        <w:tabs>
          <w:tab w:val="num" w:pos="360"/>
        </w:tabs>
        <w:ind w:left="0" w:firstLine="0"/>
      </w:pPr>
      <w:proofErr w:type="spellStart"/>
      <w:r>
        <w:t>Its</w:t>
      </w:r>
      <w:proofErr w:type="spellEnd"/>
      <w:r>
        <w:t xml:space="preserve"> better for debate – the </w:t>
      </w:r>
      <w:proofErr w:type="spellStart"/>
      <w:r>
        <w:t>aff</w:t>
      </w:r>
      <w:proofErr w:type="spellEnd"/>
      <w:r>
        <w:t xml:space="preserve"> will never actually happen in the real </w:t>
      </w:r>
      <w:proofErr w:type="gramStart"/>
      <w:r>
        <w:t>world, and</w:t>
      </w:r>
      <w:proofErr w:type="gramEnd"/>
      <w:r>
        <w:t xml:space="preserve"> testing the actual education and representations of the 1ac changes our views of the </w:t>
      </w:r>
      <w:proofErr w:type="spellStart"/>
      <w:r>
        <w:t>realworld</w:t>
      </w:r>
      <w:proofErr w:type="spellEnd"/>
      <w:r>
        <w:t xml:space="preserve"> and allows us to get more education. </w:t>
      </w:r>
    </w:p>
    <w:p w14:paraId="4BBFE16C" w14:textId="77777777" w:rsidR="00C64609" w:rsidRPr="00B81475" w:rsidRDefault="00C64609" w:rsidP="00C64609">
      <w:pPr>
        <w:keepNext/>
        <w:keepLines/>
        <w:spacing w:before="40" w:after="0" w:line="256" w:lineRule="auto"/>
        <w:outlineLvl w:val="3"/>
        <w:rPr>
          <w:rFonts w:eastAsia="MS Gothic" w:cs="Times New Roman"/>
          <w:b/>
          <w:iCs/>
          <w:sz w:val="26"/>
        </w:rPr>
      </w:pPr>
      <w:bookmarkStart w:id="0" w:name="_Hlk82254896"/>
      <w:r w:rsidRPr="00B81475">
        <w:rPr>
          <w:rFonts w:eastAsia="MS Gothic" w:cs="Times New Roman"/>
          <w:b/>
          <w:iCs/>
          <w:sz w:val="26"/>
        </w:rPr>
        <w:t>The central question of this debate is that the exclusion of the indigenous provides the ontological grounding for modern sovereignty - any analysis which fails to foreground these histories is doomed to reproduce the horrors of colonialism</w:t>
      </w:r>
    </w:p>
    <w:p w14:paraId="1B37DC41" w14:textId="77777777" w:rsidR="00C64609" w:rsidRPr="0025641B" w:rsidRDefault="00C64609" w:rsidP="00C64609">
      <w:pPr>
        <w:spacing w:line="256" w:lineRule="auto"/>
        <w:rPr>
          <w:rFonts w:eastAsia="Calibri" w:cs="Times New Roman"/>
          <w:sz w:val="16"/>
          <w:szCs w:val="16"/>
        </w:rPr>
      </w:pPr>
      <w:r w:rsidRPr="0025641B">
        <w:rPr>
          <w:rFonts w:eastAsia="Calibri" w:cs="Times New Roman"/>
          <w:sz w:val="16"/>
          <w:szCs w:val="16"/>
        </w:rPr>
        <w:t>Also makes an indict of security rhetoric; war allows the sovereign colonizer to continue its violent imposition</w:t>
      </w:r>
    </w:p>
    <w:p w14:paraId="4909724B" w14:textId="77777777" w:rsidR="00C64609" w:rsidRPr="0025641B" w:rsidRDefault="00C64609" w:rsidP="00C64609">
      <w:pPr>
        <w:spacing w:line="256" w:lineRule="auto"/>
        <w:rPr>
          <w:rFonts w:eastAsia="Cambria" w:cs="Times New Roman"/>
          <w:bCs/>
          <w:sz w:val="18"/>
          <w:szCs w:val="18"/>
        </w:rPr>
      </w:pPr>
      <w:r w:rsidRPr="0025641B">
        <w:rPr>
          <w:rFonts w:eastAsia="Cambria" w:cs="Times New Roman"/>
          <w:b/>
          <w:bCs/>
          <w:szCs w:val="24"/>
        </w:rPr>
        <w:t>Byrd ‘11</w:t>
      </w:r>
      <w:r w:rsidRPr="0025641B">
        <w:rPr>
          <w:rFonts w:eastAsia="Cambria" w:cs="Times New Roman"/>
          <w:b/>
          <w:bCs/>
          <w:sz w:val="26"/>
        </w:rPr>
        <w:t> </w:t>
      </w:r>
      <w:r w:rsidRPr="0025641B">
        <w:rPr>
          <w:rFonts w:eastAsia="Cambria" w:cs="Times New Roman"/>
          <w:bCs/>
          <w:sz w:val="18"/>
          <w:szCs w:val="18"/>
        </w:rPr>
        <w:t xml:space="preserve">(Jodi, </w:t>
      </w:r>
      <w:proofErr w:type="spellStart"/>
      <w:r w:rsidRPr="0025641B">
        <w:rPr>
          <w:rFonts w:eastAsia="Cambria" w:cs="Times New Roman"/>
          <w:bCs/>
          <w:sz w:val="18"/>
          <w:szCs w:val="18"/>
        </w:rPr>
        <w:t>Chickasaaw</w:t>
      </w:r>
      <w:proofErr w:type="spellEnd"/>
      <w:r w:rsidRPr="0025641B">
        <w:rPr>
          <w:rFonts w:eastAsia="Cambria" w:cs="Times New Roman"/>
          <w:bCs/>
          <w:sz w:val="18"/>
          <w:szCs w:val="18"/>
        </w:rPr>
        <w:t xml:space="preserve"> and Asst. Prof of American Indian Studies and English at the University of Illinois at Urbana-Champaign, </w:t>
      </w:r>
      <w:r w:rsidRPr="0025641B">
        <w:rPr>
          <w:rFonts w:eastAsia="Cambria" w:cs="Times New Roman"/>
          <w:bCs/>
          <w:i/>
          <w:sz w:val="18"/>
          <w:szCs w:val="18"/>
        </w:rPr>
        <w:t>The Transit of Empire: Indigenous Critics of Colonialism</w:t>
      </w:r>
      <w:r w:rsidRPr="0025641B">
        <w:rPr>
          <w:rFonts w:eastAsia="Cambria" w:cs="Times New Roman"/>
          <w:bCs/>
          <w:sz w:val="18"/>
          <w:szCs w:val="18"/>
        </w:rPr>
        <w:t>, p. xvii-xxi)</w:t>
      </w:r>
    </w:p>
    <w:p w14:paraId="0A72886F" w14:textId="77777777" w:rsidR="00C64609" w:rsidRPr="0025641B" w:rsidRDefault="00C64609" w:rsidP="00C64609">
      <w:pPr>
        <w:spacing w:line="256" w:lineRule="auto"/>
        <w:rPr>
          <w:rFonts w:eastAsia="Calibri" w:cs="Times New Roman"/>
          <w:sz w:val="16"/>
        </w:rPr>
      </w:pPr>
      <w:r w:rsidRPr="0025641B">
        <w:rPr>
          <w:rFonts w:eastAsia="Calibri" w:cs="Times New Roman"/>
          <w:u w:val="single"/>
        </w:rPr>
        <w:t xml:space="preserve">The Transit of </w:t>
      </w:r>
      <w:r w:rsidRPr="0025641B">
        <w:rPr>
          <w:rFonts w:eastAsia="Calibri" w:cs="Times New Roman"/>
          <w:highlight w:val="yellow"/>
          <w:u w:val="single"/>
        </w:rPr>
        <w:t>Empire begins with</w:t>
      </w:r>
      <w:r w:rsidRPr="0025641B">
        <w:rPr>
          <w:rFonts w:eastAsia="Calibri" w:cs="Times New Roman"/>
          <w:u w:val="single"/>
        </w:rPr>
        <w:t xml:space="preserve"> a network of conflicting definitions to reflect upon the </w:t>
      </w:r>
      <w:r w:rsidRPr="0025641B">
        <w:rPr>
          <w:rFonts w:eastAsia="Calibri" w:cs="Times New Roman"/>
          <w:highlight w:val="yellow"/>
          <w:u w:val="single"/>
        </w:rPr>
        <w:t>cultural and political modes of "Indianness"</w:t>
      </w:r>
      <w:r w:rsidRPr="0025641B">
        <w:rPr>
          <w:rFonts w:eastAsia="Calibri" w:cs="Times New Roman"/>
          <w:u w:val="single"/>
        </w:rPr>
        <w:t xml:space="preserve"> regulated and </w:t>
      </w:r>
      <w:r w:rsidRPr="0025641B">
        <w:rPr>
          <w:rFonts w:eastAsia="Calibri" w:cs="Times New Roman"/>
          <w:highlight w:val="yellow"/>
          <w:u w:val="single"/>
        </w:rPr>
        <w:t>produced by U.S. settler imperialism</w:t>
      </w:r>
      <w:r w:rsidRPr="0025641B">
        <w:rPr>
          <w:rFonts w:eastAsia="Calibri" w:cs="Times New Roman"/>
          <w:sz w:val="16"/>
        </w:rPr>
        <w:t xml:space="preserve"> née colonialism. Primarily, this book is essayistic, provisional, and some of its readings and conclusions often defy the expected affective common sense of liberal multiculturalism invested in acknowledgements, recognitions, equality, and equivalences. Transit is slightly provocative, an incomplete point of entry, and its provenance might be more suited to diaspora studies and border-crossings than to a notion such as indigeneity that is often taken as rooted and static, located in a discrete place. Steven Salaita's The Holy Land in Transit denotes transit alternately as the function of an alliance between United States and Israeli settler colonialisms that map old world sacred names onto new world sacred sites, a comparative approach to American Indian and Palestinian literatures, and finally a gesture towards the ways in which peoples have been forced to move and relocate.' Gerald </w:t>
      </w:r>
      <w:proofErr w:type="spellStart"/>
      <w:r w:rsidRPr="0025641B">
        <w:rPr>
          <w:rFonts w:eastAsia="Calibri" w:cs="Times New Roman"/>
          <w:sz w:val="16"/>
        </w:rPr>
        <w:t>Vizenor's</w:t>
      </w:r>
      <w:proofErr w:type="spellEnd"/>
      <w:r w:rsidRPr="0025641B">
        <w:rPr>
          <w:rFonts w:eastAsia="Calibri" w:cs="Times New Roman"/>
          <w:sz w:val="16"/>
        </w:rPr>
        <w:t xml:space="preserve"> work offers another way to frame modes of indigeneity in his concept of </w:t>
      </w:r>
      <w:proofErr w:type="spellStart"/>
      <w:r w:rsidRPr="0025641B">
        <w:rPr>
          <w:rFonts w:eastAsia="Calibri" w:cs="Times New Roman"/>
          <w:sz w:val="16"/>
        </w:rPr>
        <w:t>transmotion</w:t>
      </w:r>
      <w:proofErr w:type="spellEnd"/>
      <w:r w:rsidRPr="0025641B">
        <w:rPr>
          <w:rFonts w:eastAsia="Calibri" w:cs="Times New Roman"/>
          <w:sz w:val="16"/>
        </w:rPr>
        <w:t xml:space="preserve"> that he defines as a "sense of native </w:t>
      </w:r>
      <w:proofErr w:type="gramStart"/>
      <w:r w:rsidRPr="0025641B">
        <w:rPr>
          <w:rFonts w:eastAsia="Calibri" w:cs="Times New Roman"/>
          <w:sz w:val="16"/>
        </w:rPr>
        <w:t>motion</w:t>
      </w:r>
      <w:proofErr w:type="gramEnd"/>
      <w:r w:rsidRPr="0025641B">
        <w:rPr>
          <w:rFonts w:eastAsia="Calibri" w:cs="Times New Roman"/>
          <w:sz w:val="16"/>
        </w:rPr>
        <w:t xml:space="preserve"> and an active presence (that) is sui generis sovereignty. </w:t>
      </w:r>
      <w:r w:rsidRPr="0025641B">
        <w:rPr>
          <w:rFonts w:eastAsia="Calibri" w:cs="Times New Roman"/>
          <w:u w:val="single"/>
        </w:rPr>
        <w:t xml:space="preserve">Native </w:t>
      </w:r>
      <w:proofErr w:type="spellStart"/>
      <w:r w:rsidRPr="0025641B">
        <w:rPr>
          <w:rFonts w:eastAsia="Calibri" w:cs="Times New Roman"/>
          <w:u w:val="single"/>
        </w:rPr>
        <w:t>transmotion</w:t>
      </w:r>
      <w:proofErr w:type="spellEnd"/>
      <w:r w:rsidRPr="0025641B">
        <w:rPr>
          <w:rFonts w:eastAsia="Calibri" w:cs="Times New Roman"/>
          <w:u w:val="single"/>
        </w:rPr>
        <w:t xml:space="preserve"> is survivance, a reciprocal use of nature, not a monotheistic, territorial sovereignty</w:t>
      </w:r>
      <w:r w:rsidRPr="0025641B">
        <w:rPr>
          <w:rFonts w:eastAsia="Calibri" w:cs="Times New Roman"/>
          <w:sz w:val="16"/>
        </w:rPr>
        <w:t xml:space="preserve">. </w:t>
      </w:r>
      <w:r w:rsidRPr="0025641B">
        <w:rPr>
          <w:rFonts w:eastAsia="Calibri" w:cs="Times New Roman"/>
          <w:u w:val="single"/>
        </w:rPr>
        <w:t xml:space="preserve">Native stories of survivance are the creases of </w:t>
      </w:r>
      <w:proofErr w:type="spellStart"/>
      <w:r w:rsidRPr="0025641B">
        <w:rPr>
          <w:rFonts w:eastAsia="Calibri" w:cs="Times New Roman"/>
          <w:u w:val="single"/>
        </w:rPr>
        <w:t>transmotion</w:t>
      </w:r>
      <w:proofErr w:type="spellEnd"/>
      <w:r w:rsidRPr="0025641B">
        <w:rPr>
          <w:rFonts w:eastAsia="Calibri" w:cs="Times New Roman"/>
          <w:u w:val="single"/>
        </w:rPr>
        <w:t xml:space="preserve"> and sovereignty</w:t>
      </w:r>
      <w:r w:rsidRPr="0025641B">
        <w:rPr>
          <w:rFonts w:eastAsia="Calibri" w:cs="Times New Roman"/>
          <w:sz w:val="16"/>
        </w:rPr>
        <w:t xml:space="preserve">." Those creases, according to </w:t>
      </w:r>
      <w:proofErr w:type="spellStart"/>
      <w:r w:rsidRPr="0025641B">
        <w:rPr>
          <w:rFonts w:eastAsia="Calibri" w:cs="Times New Roman"/>
          <w:sz w:val="16"/>
        </w:rPr>
        <w:t>Vizenor</w:t>
      </w:r>
      <w:proofErr w:type="spellEnd"/>
      <w:r w:rsidRPr="0025641B">
        <w:rPr>
          <w:rFonts w:eastAsia="Calibri" w:cs="Times New Roman"/>
          <w:sz w:val="16"/>
        </w:rPr>
        <w:t xml:space="preserve">, are apprehended in the complementarities of stories, associations, intimacies, and reincarnations that resist absence and possession. 2 The Chickasaws have a migration story that we tell. In search of a new homeland, twin brothers, </w:t>
      </w:r>
      <w:proofErr w:type="spellStart"/>
      <w:r w:rsidRPr="0025641B">
        <w:rPr>
          <w:rFonts w:eastAsia="Calibri" w:cs="Times New Roman"/>
          <w:sz w:val="16"/>
        </w:rPr>
        <w:t>Chikasah</w:t>
      </w:r>
      <w:proofErr w:type="spellEnd"/>
      <w:r w:rsidRPr="0025641B">
        <w:rPr>
          <w:rFonts w:eastAsia="Calibri" w:cs="Times New Roman"/>
          <w:sz w:val="16"/>
        </w:rPr>
        <w:t xml:space="preserve"> and </w:t>
      </w:r>
      <w:proofErr w:type="spellStart"/>
      <w:r w:rsidRPr="0025641B">
        <w:rPr>
          <w:rFonts w:eastAsia="Calibri" w:cs="Times New Roman"/>
          <w:sz w:val="16"/>
        </w:rPr>
        <w:t>Chatah</w:t>
      </w:r>
      <w:proofErr w:type="spellEnd"/>
      <w:r w:rsidRPr="0025641B">
        <w:rPr>
          <w:rFonts w:eastAsia="Calibri" w:cs="Times New Roman"/>
          <w:sz w:val="16"/>
        </w:rPr>
        <w:t xml:space="preserve">, were charged with leading the people as they traveled across the land. </w:t>
      </w:r>
      <w:proofErr w:type="spellStart"/>
      <w:r w:rsidRPr="0025641B">
        <w:rPr>
          <w:rFonts w:eastAsia="Calibri" w:cs="Times New Roman"/>
          <w:sz w:val="16"/>
        </w:rPr>
        <w:t>Ababinili</w:t>
      </w:r>
      <w:proofErr w:type="spellEnd"/>
      <w:r w:rsidRPr="0025641B">
        <w:rPr>
          <w:rFonts w:eastAsia="Calibri" w:cs="Times New Roman"/>
          <w:sz w:val="16"/>
        </w:rPr>
        <w:t xml:space="preserve"> had given them a sacred pole, the </w:t>
      </w:r>
      <w:proofErr w:type="spellStart"/>
      <w:r w:rsidRPr="0025641B">
        <w:rPr>
          <w:rFonts w:eastAsia="Calibri" w:cs="Times New Roman"/>
          <w:sz w:val="16"/>
        </w:rPr>
        <w:t>lrohta</w:t>
      </w:r>
      <w:proofErr w:type="spellEnd"/>
      <w:r w:rsidRPr="0025641B">
        <w:rPr>
          <w:rFonts w:eastAsia="Calibri" w:cs="Times New Roman"/>
          <w:sz w:val="16"/>
        </w:rPr>
        <w:t xml:space="preserve"> </w:t>
      </w:r>
      <w:proofErr w:type="spellStart"/>
      <w:r w:rsidRPr="0025641B">
        <w:rPr>
          <w:rFonts w:eastAsia="Calibri" w:cs="Times New Roman"/>
          <w:sz w:val="16"/>
        </w:rPr>
        <w:t>falaya</w:t>
      </w:r>
      <w:proofErr w:type="spellEnd"/>
      <w:r w:rsidRPr="0025641B">
        <w:rPr>
          <w:rFonts w:eastAsia="Calibri" w:cs="Times New Roman"/>
          <w:sz w:val="16"/>
        </w:rPr>
        <w:t xml:space="preserve">, that would point the way. After each day of travel, </w:t>
      </w:r>
      <w:proofErr w:type="spellStart"/>
      <w:r w:rsidRPr="0025641B">
        <w:rPr>
          <w:rFonts w:eastAsia="Calibri" w:cs="Times New Roman"/>
          <w:sz w:val="16"/>
        </w:rPr>
        <w:t>Chikasah</w:t>
      </w:r>
      <w:proofErr w:type="spellEnd"/>
      <w:r w:rsidRPr="0025641B">
        <w:rPr>
          <w:rFonts w:eastAsia="Calibri" w:cs="Times New Roman"/>
          <w:sz w:val="16"/>
        </w:rPr>
        <w:t xml:space="preserve"> would plant the long pole in the earth, and each morning the brothers would rise to find the pole leaning eastward in the </w:t>
      </w:r>
      <w:proofErr w:type="spellStart"/>
      <w:r w:rsidRPr="0025641B">
        <w:rPr>
          <w:rFonts w:eastAsia="Calibri" w:cs="Times New Roman"/>
          <w:sz w:val="16"/>
        </w:rPr>
        <w:t>directionthey</w:t>
      </w:r>
      <w:proofErr w:type="spellEnd"/>
      <w:r w:rsidRPr="0025641B">
        <w:rPr>
          <w:rFonts w:eastAsia="Calibri" w:cs="Times New Roman"/>
          <w:sz w:val="16"/>
        </w:rPr>
        <w:t xml:space="preserve"> needed to </w:t>
      </w:r>
      <w:proofErr w:type="gramStart"/>
      <w:r w:rsidRPr="0025641B">
        <w:rPr>
          <w:rFonts w:eastAsia="Calibri" w:cs="Times New Roman"/>
          <w:sz w:val="16"/>
        </w:rPr>
        <w:t>travelled</w:t>
      </w:r>
      <w:proofErr w:type="gramEnd"/>
      <w:r w:rsidRPr="0025641B">
        <w:rPr>
          <w:rFonts w:eastAsia="Calibri" w:cs="Times New Roman"/>
          <w:sz w:val="16"/>
        </w:rPr>
        <w:t xml:space="preserve"> by a white dog and the Milky Way, the brothers and the people traveled for years, always following the direction of the pole. Until one morning. At sunrise, the brothers awoke to find the pole standing almost straight upright. </w:t>
      </w:r>
      <w:proofErr w:type="spellStart"/>
      <w:r w:rsidRPr="0025641B">
        <w:rPr>
          <w:rFonts w:eastAsia="Calibri" w:cs="Times New Roman"/>
          <w:sz w:val="16"/>
        </w:rPr>
        <w:t>Chatah</w:t>
      </w:r>
      <w:proofErr w:type="spellEnd"/>
      <w:r w:rsidRPr="0025641B">
        <w:rPr>
          <w:rFonts w:eastAsia="Calibri" w:cs="Times New Roman"/>
          <w:sz w:val="16"/>
        </w:rPr>
        <w:t xml:space="preserve"> insisted that the pole confirmed that their travels were done, but </w:t>
      </w:r>
      <w:proofErr w:type="spellStart"/>
      <w:r w:rsidRPr="0025641B">
        <w:rPr>
          <w:rFonts w:eastAsia="Calibri" w:cs="Times New Roman"/>
          <w:sz w:val="16"/>
        </w:rPr>
        <w:t>Chikasah</w:t>
      </w:r>
      <w:proofErr w:type="spellEnd"/>
      <w:r w:rsidRPr="0025641B">
        <w:rPr>
          <w:rFonts w:eastAsia="Calibri" w:cs="Times New Roman"/>
          <w:sz w:val="16"/>
        </w:rPr>
        <w:t xml:space="preserve"> disagreed and argued that the pole still leaned, that there was still further to go. After continued debate, the question was put to the people-those who agreed with </w:t>
      </w:r>
      <w:proofErr w:type="spellStart"/>
      <w:r w:rsidRPr="0025641B">
        <w:rPr>
          <w:rFonts w:eastAsia="Calibri" w:cs="Times New Roman"/>
          <w:sz w:val="16"/>
        </w:rPr>
        <w:t>Chatah</w:t>
      </w:r>
      <w:proofErr w:type="spellEnd"/>
      <w:r w:rsidRPr="0025641B">
        <w:rPr>
          <w:rFonts w:eastAsia="Calibri" w:cs="Times New Roman"/>
          <w:sz w:val="16"/>
        </w:rPr>
        <w:t xml:space="preserve"> would stay and make a life there as Choctaws, in the lands that would become central Mississippi and those who sided with </w:t>
      </w:r>
      <w:proofErr w:type="spellStart"/>
      <w:r w:rsidRPr="0025641B">
        <w:rPr>
          <w:rFonts w:eastAsia="Calibri" w:cs="Times New Roman"/>
          <w:sz w:val="16"/>
        </w:rPr>
        <w:t>Chikasah</w:t>
      </w:r>
      <w:proofErr w:type="spellEnd"/>
      <w:r w:rsidRPr="0025641B">
        <w:rPr>
          <w:rFonts w:eastAsia="Calibri" w:cs="Times New Roman"/>
          <w:sz w:val="16"/>
        </w:rPr>
        <w:t xml:space="preserve"> would travel further east to finally live in what </w:t>
      </w:r>
      <w:proofErr w:type="gramStart"/>
      <w:r w:rsidRPr="0025641B">
        <w:rPr>
          <w:rFonts w:eastAsia="Calibri" w:cs="Times New Roman"/>
          <w:sz w:val="16"/>
        </w:rPr>
        <w:t>is now northern Mississippi</w:t>
      </w:r>
      <w:proofErr w:type="gramEnd"/>
      <w:r w:rsidRPr="0025641B">
        <w:rPr>
          <w:rFonts w:eastAsia="Calibri" w:cs="Times New Roman"/>
          <w:sz w:val="16"/>
        </w:rPr>
        <w:t xml:space="preserve">. Chickasaw sovereignty is, according to our national motto, unconquered and unconquerable. It is contrary and stubborn. But the creases of Chickasaw movement demonstrate how sovereignty is found in diplomacy and disagreement, through relation, kinship, and intimacy. And in an act of interpretation. To be in transit is to be active presence in a world of relational move </w:t>
      </w:r>
      <w:proofErr w:type="spellStart"/>
      <w:r w:rsidRPr="0025641B">
        <w:rPr>
          <w:rFonts w:eastAsia="Calibri" w:cs="Times New Roman"/>
          <w:sz w:val="16"/>
        </w:rPr>
        <w:t>ments</w:t>
      </w:r>
      <w:proofErr w:type="spellEnd"/>
      <w:r w:rsidRPr="0025641B">
        <w:rPr>
          <w:rFonts w:eastAsia="Calibri" w:cs="Times New Roman"/>
          <w:sz w:val="16"/>
        </w:rPr>
        <w:t xml:space="preserve"> and </w:t>
      </w:r>
      <w:proofErr w:type="spellStart"/>
      <w:r w:rsidRPr="0025641B">
        <w:rPr>
          <w:rFonts w:eastAsia="Calibri" w:cs="Times New Roman"/>
          <w:sz w:val="16"/>
        </w:rPr>
        <w:t>countermovements</w:t>
      </w:r>
      <w:proofErr w:type="spellEnd"/>
      <w:r w:rsidRPr="0025641B">
        <w:rPr>
          <w:rFonts w:eastAsia="Calibri" w:cs="Times New Roman"/>
          <w:sz w:val="16"/>
        </w:rPr>
        <w:t xml:space="preserve">. To be in transit is to exist relationally, multiply. There is more than one way to frame the concerns of The Transit of Empire and more than one way to </w:t>
      </w:r>
      <w:proofErr w:type="gramStart"/>
      <w:r w:rsidRPr="0025641B">
        <w:rPr>
          <w:rFonts w:eastAsia="Calibri" w:cs="Times New Roman"/>
          <w:sz w:val="16"/>
        </w:rPr>
        <w:t>enter into</w:t>
      </w:r>
      <w:proofErr w:type="gramEnd"/>
      <w:r w:rsidRPr="0025641B">
        <w:rPr>
          <w:rFonts w:eastAsia="Calibri" w:cs="Times New Roman"/>
          <w:sz w:val="16"/>
        </w:rPr>
        <w:t xml:space="preserve"> the possibilities that transit might allow for comparative studies. On the one hand, I am seeking to join ongoing conversations about sovereignty, power, and indigeneity—and the epistemological debates that each of these terms engender—within and across disparate and at times incommensurable disciplines and geographies. American studies, queer studies, postcolonial studies, American Indian studies, and area studies have all attempted to apprehend injury and redress, melancholy and grief that exist in the distances and sutures of state recognitions and belongings. Those distances and sutures of recognitions and belongings, </w:t>
      </w:r>
      <w:proofErr w:type="gramStart"/>
      <w:r w:rsidRPr="0025641B">
        <w:rPr>
          <w:rFonts w:eastAsia="Calibri" w:cs="Times New Roman"/>
          <w:sz w:val="16"/>
        </w:rPr>
        <w:t>melancholy</w:t>
      </w:r>
      <w:proofErr w:type="gramEnd"/>
      <w:r w:rsidRPr="0025641B">
        <w:rPr>
          <w:rFonts w:eastAsia="Calibri" w:cs="Times New Roman"/>
          <w:sz w:val="16"/>
        </w:rPr>
        <w:t xml:space="preserve"> and grief, take this book from the worlds of Southeastern Indians to Hawai’i. from the Poston War Relocation Center to Jonestown. Guyana, </w:t>
      </w:r>
      <w:proofErr w:type="gramStart"/>
      <w:r w:rsidRPr="0025641B">
        <w:rPr>
          <w:rFonts w:eastAsia="Calibri" w:cs="Times New Roman"/>
          <w:sz w:val="16"/>
        </w:rPr>
        <w:t>in order to</w:t>
      </w:r>
      <w:proofErr w:type="gramEnd"/>
      <w:r w:rsidRPr="0025641B">
        <w:rPr>
          <w:rFonts w:eastAsia="Calibri" w:cs="Times New Roman"/>
          <w:sz w:val="16"/>
        </w:rPr>
        <w:t xml:space="preserve"> consider how ideas of “Indianness” have created conditions of possibility for U.S. empire to manifest its intent. </w:t>
      </w:r>
      <w:r w:rsidRPr="0025641B">
        <w:rPr>
          <w:rFonts w:eastAsia="Calibri" w:cs="Times New Roman"/>
          <w:highlight w:val="yellow"/>
          <w:u w:val="single"/>
        </w:rPr>
        <w:t>As</w:t>
      </w:r>
      <w:r w:rsidRPr="0025641B">
        <w:rPr>
          <w:rFonts w:eastAsia="Calibri" w:cs="Times New Roman"/>
          <w:u w:val="single"/>
        </w:rPr>
        <w:t xml:space="preserve"> liberal multicultural settler </w:t>
      </w:r>
      <w:r w:rsidRPr="0025641B">
        <w:rPr>
          <w:rFonts w:eastAsia="Calibri" w:cs="Times New Roman"/>
          <w:highlight w:val="yellow"/>
          <w:u w:val="single"/>
        </w:rPr>
        <w:t>colonialism attempts to flex the</w:t>
      </w:r>
      <w:r w:rsidRPr="0025641B">
        <w:rPr>
          <w:rFonts w:eastAsia="Calibri" w:cs="Times New Roman"/>
          <w:u w:val="single"/>
        </w:rPr>
        <w:t xml:space="preserve"> exceptions and </w:t>
      </w:r>
      <w:r w:rsidRPr="0025641B">
        <w:rPr>
          <w:rFonts w:eastAsia="Calibri" w:cs="Times New Roman"/>
          <w:highlight w:val="yellow"/>
          <w:u w:val="single"/>
        </w:rPr>
        <w:t>exclusions that first constituted the U</w:t>
      </w:r>
      <w:r w:rsidRPr="0025641B">
        <w:rPr>
          <w:rFonts w:eastAsia="Calibri" w:cs="Times New Roman"/>
          <w:u w:val="single"/>
        </w:rPr>
        <w:t xml:space="preserve">nited </w:t>
      </w:r>
      <w:r w:rsidRPr="0025641B">
        <w:rPr>
          <w:rFonts w:eastAsia="Calibri" w:cs="Times New Roman"/>
          <w:highlight w:val="yellow"/>
          <w:u w:val="single"/>
        </w:rPr>
        <w:t>S</w:t>
      </w:r>
      <w:r w:rsidRPr="0025641B">
        <w:rPr>
          <w:rFonts w:eastAsia="Calibri" w:cs="Times New Roman"/>
          <w:u w:val="single"/>
        </w:rPr>
        <w:t xml:space="preserve">tates </w:t>
      </w:r>
      <w:r w:rsidRPr="0025641B">
        <w:rPr>
          <w:rFonts w:eastAsia="Calibri" w:cs="Times New Roman"/>
          <w:highlight w:val="yellow"/>
          <w:u w:val="single"/>
        </w:rPr>
        <w:t>to</w:t>
      </w:r>
      <w:r w:rsidRPr="0025641B">
        <w:rPr>
          <w:rFonts w:eastAsia="Calibri" w:cs="Times New Roman"/>
          <w:u w:val="single"/>
        </w:rPr>
        <w:t xml:space="preserve"> now </w:t>
      </w:r>
      <w:r w:rsidRPr="0025641B">
        <w:rPr>
          <w:rFonts w:eastAsia="Calibri" w:cs="Times New Roman"/>
          <w:highlight w:val="yellow"/>
          <w:u w:val="single"/>
        </w:rPr>
        <w:t xml:space="preserve">provisionally </w:t>
      </w:r>
      <w:proofErr w:type="spellStart"/>
      <w:r w:rsidRPr="0025641B">
        <w:rPr>
          <w:rFonts w:eastAsia="Calibri" w:cs="Times New Roman"/>
          <w:highlight w:val="yellow"/>
          <w:u w:val="single"/>
        </w:rPr>
        <w:t>indude</w:t>
      </w:r>
      <w:proofErr w:type="spellEnd"/>
      <w:r w:rsidRPr="0025641B">
        <w:rPr>
          <w:rFonts w:eastAsia="Calibri" w:cs="Times New Roman"/>
          <w:highlight w:val="yellow"/>
          <w:u w:val="single"/>
        </w:rPr>
        <w:t xml:space="preserve"> those</w:t>
      </w:r>
      <w:r w:rsidRPr="0025641B">
        <w:rPr>
          <w:rFonts w:eastAsia="Calibri" w:cs="Times New Roman"/>
          <w:u w:val="single"/>
        </w:rPr>
        <w:t xml:space="preserve"> people othered and </w:t>
      </w:r>
      <w:proofErr w:type="spellStart"/>
      <w:r w:rsidRPr="0025641B">
        <w:rPr>
          <w:rFonts w:eastAsia="Calibri" w:cs="Times New Roman"/>
          <w:highlight w:val="yellow"/>
          <w:u w:val="single"/>
        </w:rPr>
        <w:t>abjected</w:t>
      </w:r>
      <w:proofErr w:type="spellEnd"/>
      <w:r w:rsidRPr="0025641B">
        <w:rPr>
          <w:rFonts w:eastAsia="Calibri" w:cs="Times New Roman"/>
          <w:highlight w:val="yellow"/>
          <w:u w:val="single"/>
        </w:rPr>
        <w:t xml:space="preserve"> from the nation-state's origins, it instead creates a cacophony of moral claims</w:t>
      </w:r>
      <w:r w:rsidRPr="0025641B">
        <w:rPr>
          <w:rFonts w:eastAsia="Calibri" w:cs="Times New Roman"/>
          <w:u w:val="single"/>
        </w:rPr>
        <w:t xml:space="preserve"> that help </w:t>
      </w:r>
      <w:r w:rsidRPr="0025641B">
        <w:rPr>
          <w:rFonts w:eastAsia="Calibri" w:cs="Times New Roman"/>
          <w:highlight w:val="yellow"/>
          <w:u w:val="single"/>
        </w:rPr>
        <w:t>to deflect</w:t>
      </w:r>
      <w:r w:rsidRPr="0025641B">
        <w:rPr>
          <w:rFonts w:eastAsia="Calibri" w:cs="Times New Roman"/>
          <w:u w:val="single"/>
        </w:rPr>
        <w:t xml:space="preserve"> progressive and transformative </w:t>
      </w:r>
      <w:r w:rsidRPr="0025641B">
        <w:rPr>
          <w:rFonts w:eastAsia="Calibri" w:cs="Times New Roman"/>
          <w:highlight w:val="yellow"/>
          <w:u w:val="single"/>
        </w:rPr>
        <w:t xml:space="preserve">activism from dismantling </w:t>
      </w:r>
      <w:r w:rsidRPr="0025641B">
        <w:rPr>
          <w:rFonts w:eastAsia="Calibri" w:cs="Times New Roman"/>
          <w:u w:val="single"/>
        </w:rPr>
        <w:t xml:space="preserve">the ongoing conditions of </w:t>
      </w:r>
      <w:r w:rsidRPr="0025641B">
        <w:rPr>
          <w:rFonts w:eastAsia="Calibri" w:cs="Times New Roman"/>
          <w:highlight w:val="yellow"/>
          <w:u w:val="single"/>
        </w:rPr>
        <w:t>colonialism</w:t>
      </w:r>
      <w:r w:rsidRPr="0025641B">
        <w:rPr>
          <w:rFonts w:eastAsia="Calibri" w:cs="Times New Roman"/>
          <w:u w:val="single"/>
        </w:rPr>
        <w:t xml:space="preserve"> that continue to make </w:t>
      </w:r>
      <w:r w:rsidRPr="00D4173F">
        <w:rPr>
          <w:rFonts w:eastAsia="Calibri" w:cs="Times New Roman"/>
          <w:u w:val="single"/>
        </w:rPr>
        <w:t>the United States a desired state formation within which to be included.</w:t>
      </w:r>
      <w:r w:rsidRPr="00D4173F">
        <w:rPr>
          <w:rFonts w:eastAsia="Calibri" w:cs="Times New Roman"/>
          <w:sz w:val="16"/>
        </w:rPr>
        <w:t xml:space="preserve"> </w:t>
      </w:r>
      <w:r w:rsidRPr="00D4173F">
        <w:rPr>
          <w:rFonts w:eastAsia="Calibri" w:cs="Times New Roman"/>
          <w:b/>
          <w:iCs/>
          <w:u w:val="single"/>
        </w:rPr>
        <w:t>That cacophony of competing struggles</w:t>
      </w:r>
      <w:r w:rsidRPr="00D4173F">
        <w:rPr>
          <w:rFonts w:eastAsia="Calibri" w:cs="Times New Roman"/>
          <w:sz w:val="16"/>
        </w:rPr>
        <w:t xml:space="preserve"> </w:t>
      </w:r>
      <w:r w:rsidRPr="00D4173F">
        <w:rPr>
          <w:rFonts w:eastAsia="Calibri" w:cs="Times New Roman"/>
          <w:u w:val="single"/>
        </w:rPr>
        <w:t>for hegemony</w:t>
      </w:r>
      <w:r w:rsidRPr="0025641B">
        <w:rPr>
          <w:rFonts w:eastAsia="Calibri" w:cs="Times New Roman"/>
          <w:u w:val="single"/>
        </w:rPr>
        <w:t xml:space="preserve"> within and outside institutions of power, </w:t>
      </w:r>
      <w:r w:rsidRPr="0025641B">
        <w:rPr>
          <w:rFonts w:eastAsia="Calibri" w:cs="Times New Roman"/>
          <w:highlight w:val="yellow"/>
          <w:u w:val="single"/>
        </w:rPr>
        <w:t>no matter how those struggles might challenge the state</w:t>
      </w:r>
      <w:r w:rsidRPr="0025641B">
        <w:rPr>
          <w:rFonts w:eastAsia="Calibri" w:cs="Times New Roman"/>
          <w:u w:val="single"/>
        </w:rPr>
        <w:t xml:space="preserve"> through loci of </w:t>
      </w:r>
      <w:r w:rsidRPr="0025641B">
        <w:rPr>
          <w:rFonts w:eastAsia="Calibri" w:cs="Times New Roman"/>
          <w:b/>
          <w:iCs/>
          <w:u w:val="single"/>
        </w:rPr>
        <w:t>race, class, gender, and sexuality</w:t>
      </w:r>
      <w:r w:rsidRPr="0025641B">
        <w:rPr>
          <w:rFonts w:eastAsia="Calibri" w:cs="Times New Roman"/>
          <w:u w:val="single"/>
        </w:rPr>
        <w:t xml:space="preserve">, </w:t>
      </w:r>
      <w:r w:rsidRPr="0025641B">
        <w:rPr>
          <w:rFonts w:eastAsia="Calibri" w:cs="Times New Roman"/>
          <w:b/>
          <w:iCs/>
          <w:highlight w:val="yellow"/>
          <w:u w:val="single"/>
        </w:rPr>
        <w:t>serves to misdirect and cloud attention</w:t>
      </w:r>
      <w:r w:rsidRPr="0025641B">
        <w:rPr>
          <w:rFonts w:eastAsia="Calibri" w:cs="Times New Roman"/>
          <w:highlight w:val="yellow"/>
          <w:u w:val="single"/>
        </w:rPr>
        <w:t xml:space="preserve"> from the underlying structures of</w:t>
      </w:r>
      <w:r w:rsidRPr="0025641B">
        <w:rPr>
          <w:rFonts w:eastAsia="Calibri" w:cs="Times New Roman"/>
          <w:u w:val="single"/>
        </w:rPr>
        <w:t xml:space="preserve"> settler </w:t>
      </w:r>
      <w:r w:rsidRPr="0025641B">
        <w:rPr>
          <w:rFonts w:eastAsia="Calibri" w:cs="Times New Roman"/>
          <w:highlight w:val="yellow"/>
          <w:u w:val="single"/>
        </w:rPr>
        <w:t>colonialism that made the U</w:t>
      </w:r>
      <w:r w:rsidRPr="0025641B">
        <w:rPr>
          <w:rFonts w:eastAsia="Calibri" w:cs="Times New Roman"/>
          <w:u w:val="single"/>
        </w:rPr>
        <w:t xml:space="preserve">nited </w:t>
      </w:r>
      <w:r w:rsidRPr="0025641B">
        <w:rPr>
          <w:rFonts w:eastAsia="Calibri" w:cs="Times New Roman"/>
          <w:highlight w:val="yellow"/>
          <w:u w:val="single"/>
        </w:rPr>
        <w:t>S</w:t>
      </w:r>
      <w:r w:rsidRPr="0025641B">
        <w:rPr>
          <w:rFonts w:eastAsia="Calibri" w:cs="Times New Roman"/>
          <w:u w:val="single"/>
        </w:rPr>
        <w:t xml:space="preserve">tates </w:t>
      </w:r>
      <w:r w:rsidRPr="0025641B">
        <w:rPr>
          <w:rFonts w:eastAsia="Calibri" w:cs="Times New Roman"/>
          <w:highlight w:val="yellow"/>
          <w:u w:val="single"/>
        </w:rPr>
        <w:t xml:space="preserve">possible as oppressor </w:t>
      </w:r>
      <w:r w:rsidRPr="00765683">
        <w:rPr>
          <w:rFonts w:eastAsia="Calibri" w:cs="Times New Roman"/>
          <w:u w:val="single"/>
        </w:rPr>
        <w:t>in the first place</w:t>
      </w:r>
      <w:r w:rsidRPr="0025641B">
        <w:rPr>
          <w:rFonts w:eastAsia="Calibri" w:cs="Times New Roman"/>
          <w:sz w:val="16"/>
          <w:highlight w:val="yellow"/>
        </w:rPr>
        <w:t xml:space="preserve">. </w:t>
      </w:r>
      <w:r w:rsidRPr="00D4173F">
        <w:rPr>
          <w:rFonts w:eastAsia="Calibri" w:cs="Times New Roman"/>
          <w:u w:val="single"/>
        </w:rPr>
        <w:t xml:space="preserve">As a result, </w:t>
      </w:r>
      <w:r w:rsidRPr="0025641B">
        <w:rPr>
          <w:rFonts w:eastAsia="Calibri" w:cs="Times New Roman"/>
          <w:highlight w:val="yellow"/>
          <w:u w:val="single"/>
        </w:rPr>
        <w:t>the cacophony</w:t>
      </w:r>
      <w:r w:rsidRPr="0025641B">
        <w:rPr>
          <w:rFonts w:eastAsia="Calibri" w:cs="Times New Roman"/>
          <w:sz w:val="16"/>
        </w:rPr>
        <w:t xml:space="preserve"> </w:t>
      </w:r>
      <w:r w:rsidRPr="0025641B">
        <w:rPr>
          <w:rFonts w:eastAsia="Calibri" w:cs="Times New Roman"/>
          <w:highlight w:val="yellow"/>
          <w:u w:val="single"/>
        </w:rPr>
        <w:t xml:space="preserve">produced through U.S. colonialism </w:t>
      </w:r>
      <w:r w:rsidRPr="00D4173F">
        <w:rPr>
          <w:rFonts w:eastAsia="Calibri" w:cs="Times New Roman"/>
          <w:u w:val="single"/>
        </w:rPr>
        <w:t>and imperialism</w:t>
      </w:r>
      <w:r w:rsidRPr="0025641B">
        <w:rPr>
          <w:rFonts w:eastAsia="Calibri" w:cs="Times New Roman"/>
          <w:sz w:val="16"/>
        </w:rPr>
        <w:t xml:space="preserve"> domestically and abroad often </w:t>
      </w:r>
      <w:r w:rsidRPr="0025641B">
        <w:rPr>
          <w:rFonts w:eastAsia="Calibri" w:cs="Times New Roman"/>
          <w:highlight w:val="yellow"/>
          <w:u w:val="single"/>
        </w:rPr>
        <w:t>coerces struggles</w:t>
      </w:r>
      <w:r w:rsidRPr="0025641B">
        <w:rPr>
          <w:rFonts w:eastAsia="Calibri" w:cs="Times New Roman"/>
          <w:sz w:val="16"/>
        </w:rPr>
        <w:t xml:space="preserve"> </w:t>
      </w:r>
      <w:r w:rsidRPr="0025641B">
        <w:rPr>
          <w:rFonts w:eastAsia="Calibri" w:cs="Times New Roman"/>
          <w:u w:val="single"/>
        </w:rPr>
        <w:t xml:space="preserve">for social justice for queers, racial minorities, and immigrants </w:t>
      </w:r>
      <w:r w:rsidRPr="0025641B">
        <w:rPr>
          <w:rFonts w:eastAsia="Calibri" w:cs="Times New Roman"/>
          <w:highlight w:val="yellow"/>
          <w:u w:val="single"/>
        </w:rPr>
        <w:t xml:space="preserve">into complicity </w:t>
      </w:r>
      <w:r w:rsidRPr="00D4173F">
        <w:rPr>
          <w:rFonts w:eastAsia="Calibri" w:cs="Times New Roman"/>
          <w:u w:val="single"/>
        </w:rPr>
        <w:t>with settler colonialism</w:t>
      </w:r>
      <w:r w:rsidRPr="00D4173F">
        <w:rPr>
          <w:rFonts w:eastAsia="Calibri" w:cs="Times New Roman"/>
          <w:sz w:val="16"/>
        </w:rPr>
        <w:t xml:space="preserve">. This book, on the other hand, is also interested in the quandaries poststructuralism has left us: </w:t>
      </w:r>
      <w:r w:rsidRPr="00D4173F">
        <w:rPr>
          <w:rFonts w:eastAsia="Calibri" w:cs="Times New Roman"/>
          <w:highlight w:val="yellow"/>
          <w:u w:val="single"/>
        </w:rPr>
        <w:t>the traces o</w:t>
      </w:r>
      <w:r w:rsidRPr="00D4173F">
        <w:rPr>
          <w:rFonts w:eastAsia="Calibri" w:cs="Times New Roman"/>
          <w:u w:val="single"/>
        </w:rPr>
        <w:t xml:space="preserve">f indigenous savagery and </w:t>
      </w:r>
      <w:r w:rsidRPr="00D4173F">
        <w:rPr>
          <w:rFonts w:eastAsia="Calibri" w:cs="Times New Roman"/>
          <w:highlight w:val="yellow"/>
          <w:u w:val="single"/>
        </w:rPr>
        <w:t>"Indianness</w:t>
      </w:r>
      <w:r w:rsidRPr="00D4173F">
        <w:rPr>
          <w:rFonts w:eastAsia="Calibri" w:cs="Times New Roman"/>
          <w:u w:val="single"/>
        </w:rPr>
        <w:t xml:space="preserve">" that </w:t>
      </w:r>
      <w:r w:rsidRPr="00D4173F">
        <w:rPr>
          <w:rFonts w:eastAsia="Calibri" w:cs="Times New Roman"/>
          <w:highlight w:val="yellow"/>
          <w:u w:val="single"/>
        </w:rPr>
        <w:t>stand a priori</w:t>
      </w:r>
      <w:r w:rsidRPr="00D4173F">
        <w:rPr>
          <w:rFonts w:eastAsia="Calibri" w:cs="Times New Roman"/>
          <w:u w:val="single"/>
        </w:rPr>
        <w:t xml:space="preserve"> prior to theorizations of origin, history, freedom, constraint, and di</w:t>
      </w:r>
      <w:r w:rsidRPr="0025641B">
        <w:rPr>
          <w:rFonts w:eastAsia="Calibri" w:cs="Times New Roman"/>
          <w:u w:val="single"/>
        </w:rPr>
        <w:t>fference.</w:t>
      </w:r>
      <w:r w:rsidRPr="0025641B">
        <w:rPr>
          <w:rFonts w:eastAsia="Calibri" w:cs="Times New Roman"/>
          <w:sz w:val="16"/>
        </w:rPr>
        <w:t xml:space="preserve">' </w:t>
      </w:r>
      <w:r w:rsidRPr="0025641B">
        <w:rPr>
          <w:rFonts w:eastAsia="Calibri" w:cs="Times New Roman"/>
          <w:u w:val="single"/>
        </w:rPr>
        <w:t xml:space="preserve">These traces of "Indianness" are vitally important </w:t>
      </w:r>
      <w:r w:rsidRPr="0025641B">
        <w:rPr>
          <w:rFonts w:eastAsia="Calibri" w:cs="Times New Roman"/>
          <w:highlight w:val="yellow"/>
          <w:u w:val="single"/>
        </w:rPr>
        <w:t>to understanding</w:t>
      </w:r>
      <w:r w:rsidRPr="0025641B">
        <w:rPr>
          <w:rFonts w:eastAsia="Calibri" w:cs="Times New Roman"/>
          <w:u w:val="single"/>
        </w:rPr>
        <w:t xml:space="preserve"> how power and domination have been articulated and practiced by </w:t>
      </w:r>
      <w:r w:rsidRPr="0025641B">
        <w:rPr>
          <w:rFonts w:eastAsia="Calibri" w:cs="Times New Roman"/>
          <w:highlight w:val="yellow"/>
          <w:u w:val="single"/>
        </w:rPr>
        <w:t>empire</w:t>
      </w:r>
      <w:r w:rsidRPr="0025641B">
        <w:rPr>
          <w:rFonts w:eastAsia="Calibri" w:cs="Times New Roman"/>
          <w:sz w:val="16"/>
        </w:rPr>
        <w:t xml:space="preserve">, and yet because they are traces, they have often remained deactivated as a point of critical inquiry as theory has transited across disciplines and schools. Indianness can be felt and intuited as a presence, and yet apprehending it as a process is difficult, if not impossible, </w:t>
      </w:r>
      <w:r w:rsidRPr="0025641B">
        <w:rPr>
          <w:rFonts w:eastAsia="Calibri" w:cs="Times New Roman"/>
          <w:u w:val="single"/>
        </w:rPr>
        <w:t xml:space="preserve">precisely because Indianness has served </w:t>
      </w:r>
      <w:r w:rsidRPr="0025641B">
        <w:rPr>
          <w:rFonts w:eastAsia="Calibri" w:cs="Times New Roman"/>
          <w:highlight w:val="yellow"/>
          <w:u w:val="single"/>
        </w:rPr>
        <w:t>as the field through which structures have always already been produced</w:t>
      </w:r>
      <w:r w:rsidRPr="0025641B">
        <w:rPr>
          <w:rFonts w:eastAsia="Calibri" w:cs="Times New Roman"/>
          <w:u w:val="single"/>
        </w:rPr>
        <w:t>.</w:t>
      </w:r>
      <w:r w:rsidRPr="0025641B">
        <w:rPr>
          <w:rFonts w:eastAsia="Calibri" w:cs="Times New Roman"/>
          <w:sz w:val="16"/>
        </w:rPr>
        <w:t xml:space="preserve"> Within the matrix of critical theory, </w:t>
      </w:r>
      <w:proofErr w:type="spellStart"/>
      <w:r w:rsidRPr="0025641B">
        <w:rPr>
          <w:rFonts w:eastAsia="Calibri" w:cs="Times New Roman"/>
          <w:sz w:val="16"/>
        </w:rPr>
        <w:t>lndianness</w:t>
      </w:r>
      <w:proofErr w:type="spellEnd"/>
      <w:r w:rsidRPr="0025641B">
        <w:rPr>
          <w:rFonts w:eastAsia="Calibri" w:cs="Times New Roman"/>
          <w:sz w:val="16"/>
        </w:rPr>
        <w:t xml:space="preserve"> moves not through absence but through reiteration, through meme, as theories circulate and fracture, </w:t>
      </w:r>
      <w:proofErr w:type="gramStart"/>
      <w:r w:rsidRPr="0025641B">
        <w:rPr>
          <w:rFonts w:eastAsia="Calibri" w:cs="Times New Roman"/>
          <w:sz w:val="16"/>
        </w:rPr>
        <w:t>quote</w:t>
      </w:r>
      <w:proofErr w:type="gramEnd"/>
      <w:r w:rsidRPr="0025641B">
        <w:rPr>
          <w:rFonts w:eastAsia="Calibri" w:cs="Times New Roman"/>
          <w:sz w:val="16"/>
        </w:rPr>
        <w:t xml:space="preserve"> and build. </w:t>
      </w:r>
      <w:r w:rsidRPr="0025641B">
        <w:rPr>
          <w:rFonts w:eastAsia="Calibri" w:cs="Times New Roman"/>
          <w:highlight w:val="yellow"/>
          <w:u w:val="single"/>
        </w:rPr>
        <w:t xml:space="preserve">The prior ontological concerns that </w:t>
      </w:r>
      <w:proofErr w:type="spellStart"/>
      <w:r w:rsidRPr="0025641B">
        <w:rPr>
          <w:rFonts w:eastAsia="Calibri" w:cs="Times New Roman"/>
          <w:highlight w:val="yellow"/>
          <w:u w:val="single"/>
        </w:rPr>
        <w:t>interpellate</w:t>
      </w:r>
      <w:proofErr w:type="spellEnd"/>
      <w:r w:rsidRPr="0025641B">
        <w:rPr>
          <w:rFonts w:eastAsia="Calibri" w:cs="Times New Roman"/>
          <w:highlight w:val="yellow"/>
          <w:u w:val="single"/>
        </w:rPr>
        <w:t xml:space="preserve"> Indianness</w:t>
      </w:r>
      <w:r w:rsidRPr="0025641B">
        <w:rPr>
          <w:rFonts w:eastAsia="Calibri" w:cs="Times New Roman"/>
          <w:u w:val="single"/>
        </w:rPr>
        <w:t xml:space="preserve"> and savagery </w:t>
      </w:r>
      <w:r w:rsidRPr="0025641B">
        <w:rPr>
          <w:rFonts w:eastAsia="Calibri" w:cs="Times New Roman"/>
          <w:highlight w:val="yellow"/>
          <w:u w:val="single"/>
        </w:rPr>
        <w:t>as ethnographic</w:t>
      </w:r>
      <w:r w:rsidRPr="0025641B">
        <w:rPr>
          <w:rFonts w:eastAsia="Calibri" w:cs="Times New Roman"/>
          <w:u w:val="single"/>
        </w:rPr>
        <w:t xml:space="preserve"> </w:t>
      </w:r>
      <w:r w:rsidRPr="0025641B">
        <w:rPr>
          <w:rFonts w:eastAsia="Calibri" w:cs="Times New Roman"/>
          <w:highlight w:val="yellow"/>
          <w:u w:val="single"/>
        </w:rPr>
        <w:t>evidence</w:t>
      </w:r>
      <w:r w:rsidRPr="0025641B">
        <w:rPr>
          <w:rFonts w:eastAsia="Calibri" w:cs="Times New Roman"/>
          <w:u w:val="single"/>
        </w:rPr>
        <w:t xml:space="preserve"> and example, </w:t>
      </w:r>
      <w:r w:rsidRPr="00765683">
        <w:rPr>
          <w:rFonts w:eastAsia="Calibri" w:cs="Times New Roman"/>
          <w:u w:val="single"/>
        </w:rPr>
        <w:t>lamentable and tragic loss, are deferred through repetitions</w:t>
      </w:r>
      <w:r w:rsidRPr="00765683">
        <w:rPr>
          <w:rFonts w:eastAsia="Calibri" w:cs="Times New Roman"/>
          <w:sz w:val="16"/>
        </w:rPr>
        <w:t>.</w:t>
      </w:r>
      <w:r w:rsidRPr="0025641B">
        <w:rPr>
          <w:rFonts w:eastAsia="Calibri" w:cs="Times New Roman"/>
          <w:sz w:val="16"/>
        </w:rPr>
        <w:t xml:space="preserve"> How we have come to know intimacy, kinship, and identity within an empire born out of settler colonialism is predicated upon discourses of indigenous displacements that remain within the present everydayness of settler colonialism, even if its constellations have been naturalized by hegemony and even as its oppressive logics are expanded to contain more and more historical experiences. I hope to show through the juridical, cultural, and literary readings within this book that indigenous critical theory provides alternatives to the entanglements of race and colonialism, intimacy and relationship that continue to preoccupy poststructuralist and postcolonial </w:t>
      </w:r>
      <w:r w:rsidRPr="00D4173F">
        <w:rPr>
          <w:rFonts w:eastAsia="Calibri" w:cs="Times New Roman"/>
          <w:sz w:val="16"/>
        </w:rPr>
        <w:t xml:space="preserve">studies. </w:t>
      </w:r>
      <w:r w:rsidRPr="00D4173F">
        <w:rPr>
          <w:rFonts w:eastAsia="Calibri" w:cs="Times New Roman"/>
          <w:u w:val="single"/>
        </w:rPr>
        <w:t xml:space="preserve">The stakes could not be greater, given that currently U.S. empire has manifested its face to the world as a war machine that strips life even as it demands racialized and gendered </w:t>
      </w:r>
      <w:proofErr w:type="spellStart"/>
      <w:r w:rsidRPr="00D4173F">
        <w:rPr>
          <w:rFonts w:eastAsia="Calibri" w:cs="Times New Roman"/>
          <w:u w:val="single"/>
        </w:rPr>
        <w:t>normativities</w:t>
      </w:r>
      <w:proofErr w:type="spellEnd"/>
      <w:r w:rsidRPr="00D4173F">
        <w:rPr>
          <w:rFonts w:eastAsia="Calibri" w:cs="Times New Roman"/>
          <w:sz w:val="16"/>
        </w:rPr>
        <w:t>. The</w:t>
      </w:r>
      <w:r w:rsidRPr="0025641B">
        <w:rPr>
          <w:rFonts w:eastAsia="Calibri" w:cs="Times New Roman"/>
          <w:sz w:val="16"/>
        </w:rPr>
        <w:t xml:space="preserve"> post-9/11 national </w:t>
      </w:r>
      <w:proofErr w:type="spellStart"/>
      <w:r w:rsidRPr="0025641B">
        <w:rPr>
          <w:rFonts w:eastAsia="Calibri" w:cs="Times New Roman"/>
          <w:sz w:val="16"/>
        </w:rPr>
        <w:t>rhetorics</w:t>
      </w:r>
      <w:proofErr w:type="spellEnd"/>
      <w:r w:rsidRPr="0025641B">
        <w:rPr>
          <w:rFonts w:eastAsia="Calibri" w:cs="Times New Roman"/>
          <w:sz w:val="16"/>
        </w:rPr>
        <w:t xml:space="preserve"> of grief, homeland, pain, terrorism, and security have given rise to what Judith Butler describes as a process through which the Other becomes unreal. “The derealization of </w:t>
      </w:r>
      <w:r w:rsidRPr="0025641B">
        <w:rPr>
          <w:rFonts w:eastAsia="Calibri" w:cs="Times New Roman"/>
          <w:highlight w:val="yellow"/>
          <w:u w:val="single"/>
        </w:rPr>
        <w:t>the ‘Other’</w:t>
      </w:r>
      <w:r w:rsidRPr="0025641B">
        <w:rPr>
          <w:rFonts w:eastAsia="Calibri" w:cs="Times New Roman"/>
          <w:u w:val="single"/>
        </w:rPr>
        <w:t xml:space="preserve">” Butler writes, “means that it </w:t>
      </w:r>
      <w:r w:rsidRPr="0025641B">
        <w:rPr>
          <w:rFonts w:eastAsia="Calibri" w:cs="Times New Roman"/>
          <w:highlight w:val="yellow"/>
          <w:u w:val="single"/>
        </w:rPr>
        <w:t>is neither alive nor dead, but interminably spectral</w:t>
      </w:r>
      <w:r w:rsidRPr="0025641B">
        <w:rPr>
          <w:rFonts w:eastAsia="Calibri" w:cs="Times New Roman"/>
          <w:u w:val="single"/>
        </w:rPr>
        <w:t xml:space="preserve">. The </w:t>
      </w:r>
      <w:r w:rsidRPr="0025641B">
        <w:rPr>
          <w:rFonts w:eastAsia="Calibri" w:cs="Times New Roman"/>
          <w:highlight w:val="yellow"/>
          <w:u w:val="single"/>
        </w:rPr>
        <w:t>infinite paranoia</w:t>
      </w:r>
      <w:r w:rsidRPr="0025641B">
        <w:rPr>
          <w:rFonts w:eastAsia="Calibri" w:cs="Times New Roman"/>
          <w:u w:val="single"/>
        </w:rPr>
        <w:t xml:space="preserve"> that </w:t>
      </w:r>
      <w:r w:rsidRPr="0025641B">
        <w:rPr>
          <w:rFonts w:eastAsia="Calibri" w:cs="Times New Roman"/>
          <w:highlight w:val="yellow"/>
          <w:u w:val="single"/>
        </w:rPr>
        <w:t>imagines</w:t>
      </w:r>
      <w:r w:rsidRPr="0025641B">
        <w:rPr>
          <w:rFonts w:eastAsia="Calibri" w:cs="Times New Roman"/>
          <w:u w:val="single"/>
        </w:rPr>
        <w:t xml:space="preserve"> the war against terrorism as </w:t>
      </w:r>
      <w:r w:rsidRPr="0025641B">
        <w:rPr>
          <w:rFonts w:eastAsia="Calibri" w:cs="Times New Roman"/>
          <w:highlight w:val="yellow"/>
          <w:u w:val="single"/>
        </w:rPr>
        <w:t>a war without end</w:t>
      </w:r>
      <w:r w:rsidRPr="0025641B">
        <w:rPr>
          <w:rFonts w:eastAsia="Calibri" w:cs="Times New Roman"/>
          <w:u w:val="single"/>
        </w:rPr>
        <w:t xml:space="preserve"> will be one </w:t>
      </w:r>
      <w:r w:rsidRPr="00787E8A">
        <w:rPr>
          <w:rFonts w:eastAsia="Calibri" w:cs="Times New Roman"/>
          <w:u w:val="single"/>
        </w:rPr>
        <w:t>that</w:t>
      </w:r>
      <w:r w:rsidRPr="0025641B">
        <w:rPr>
          <w:rFonts w:eastAsia="Calibri" w:cs="Times New Roman"/>
          <w:u w:val="single"/>
        </w:rPr>
        <w:t xml:space="preserve"> justifies itself endlessly in relation to the spectral infinity of its enemy,</w:t>
      </w:r>
      <w:r w:rsidRPr="0025641B">
        <w:rPr>
          <w:rFonts w:eastAsia="Calibri" w:cs="Times New Roman"/>
          <w:sz w:val="16"/>
        </w:rPr>
        <w:t xml:space="preserve"> regardless of whether or not there are established grounds to suspect the continuing operation of terror cells with violent aims.”4 But this process of derealization that Butler marks in </w:t>
      </w:r>
      <w:r w:rsidRPr="0025641B">
        <w:rPr>
          <w:rFonts w:eastAsia="Calibri" w:cs="Times New Roman"/>
          <w:u w:val="single"/>
        </w:rPr>
        <w:t xml:space="preserve">the post-9/11 grief that swept the United States, one could </w:t>
      </w:r>
      <w:r w:rsidRPr="00787E8A">
        <w:rPr>
          <w:rFonts w:eastAsia="Calibri" w:cs="Times New Roman"/>
          <w:u w:val="single"/>
        </w:rPr>
        <w:t>argue, has been functioning in Atlantic and Pacific "New Worlds" since 1492</w:t>
      </w:r>
      <w:r w:rsidRPr="00787E8A">
        <w:rPr>
          <w:rFonts w:eastAsia="Calibri" w:cs="Times New Roman"/>
          <w:sz w:val="16"/>
        </w:rPr>
        <w:t xml:space="preserve">. As </w:t>
      </w:r>
      <w:proofErr w:type="spellStart"/>
      <w:r w:rsidRPr="00787E8A">
        <w:rPr>
          <w:rFonts w:eastAsia="Calibri" w:cs="Times New Roman"/>
          <w:sz w:val="16"/>
        </w:rPr>
        <w:t>Geonpul</w:t>
      </w:r>
      <w:proofErr w:type="spellEnd"/>
      <w:r w:rsidRPr="00787E8A">
        <w:rPr>
          <w:rFonts w:eastAsia="Calibri" w:cs="Times New Roman"/>
          <w:sz w:val="16"/>
        </w:rPr>
        <w:t xml:space="preserve"> scholar Aileen Moreton-Robinson argues, </w:t>
      </w:r>
      <w:r w:rsidRPr="00787E8A">
        <w:rPr>
          <w:rFonts w:eastAsia="Calibri" w:cs="Times New Roman"/>
          <w:u w:val="single"/>
        </w:rPr>
        <w:t>discourses of security are "deployed in response to a perceived threat of invasion and dispossession from Indigenous people; and in the process, paranoid patriarchal white sovereignty manages its anxiety over dispossession and threat through a “pathological relationship to indigenous sovereignty.”</w:t>
      </w:r>
      <w:r w:rsidRPr="00787E8A">
        <w:rPr>
          <w:rFonts w:eastAsia="Calibri" w:cs="Times New Roman"/>
          <w:sz w:val="16"/>
        </w:rPr>
        <w:t xml:space="preserve"> In the United States, </w:t>
      </w:r>
      <w:r w:rsidRPr="00787E8A">
        <w:rPr>
          <w:rFonts w:eastAsia="Calibri" w:cs="Times New Roman"/>
          <w:b/>
          <w:iCs/>
          <w:u w:val="single"/>
        </w:rPr>
        <w:t>the Indian is the original enemy combatant who cannot be grieved</w:t>
      </w:r>
      <w:r w:rsidRPr="00787E8A">
        <w:rPr>
          <w:rFonts w:eastAsia="Calibri" w:cs="Times New Roman"/>
          <w:sz w:val="16"/>
        </w:rPr>
        <w:t xml:space="preserve">. Within dominant discourses of </w:t>
      </w:r>
      <w:proofErr w:type="spellStart"/>
      <w:r w:rsidRPr="00787E8A">
        <w:rPr>
          <w:rFonts w:eastAsia="Calibri" w:cs="Times New Roman"/>
          <w:sz w:val="16"/>
        </w:rPr>
        <w:t>postracial</w:t>
      </w:r>
      <w:proofErr w:type="spellEnd"/>
      <w:r w:rsidRPr="00787E8A">
        <w:rPr>
          <w:rFonts w:eastAsia="Calibri" w:cs="Times New Roman"/>
          <w:sz w:val="16"/>
        </w:rPr>
        <w:t xml:space="preserve"> identity that depend on the derealization of the Other, </w:t>
      </w:r>
      <w:r w:rsidRPr="00787E8A">
        <w:rPr>
          <w:rFonts w:eastAsia="Calibri" w:cs="Times New Roman"/>
          <w:u w:val="single"/>
        </w:rPr>
        <w:t>desires for amnesty and security</w:t>
      </w:r>
      <w:r w:rsidRPr="00787E8A">
        <w:rPr>
          <w:rFonts w:eastAsia="Calibri" w:cs="Times New Roman"/>
          <w:sz w:val="16"/>
        </w:rPr>
        <w:t xml:space="preserve"> from the contradictory and violent occupations of colonialist wars </w:t>
      </w:r>
      <w:r w:rsidRPr="00787E8A">
        <w:rPr>
          <w:rFonts w:eastAsia="Calibri" w:cs="Times New Roman"/>
          <w:u w:val="single"/>
        </w:rPr>
        <w:t>exist in a world where</w:t>
      </w:r>
      <w:r w:rsidRPr="00787E8A">
        <w:rPr>
          <w:rFonts w:eastAsia="Calibri" w:cs="Times New Roman"/>
          <w:sz w:val="16"/>
        </w:rPr>
        <w:t xml:space="preserve">, as Gayatri </w:t>
      </w:r>
      <w:proofErr w:type="spellStart"/>
      <w:r w:rsidRPr="00787E8A">
        <w:rPr>
          <w:rFonts w:eastAsia="Calibri" w:cs="Times New Roman"/>
          <w:sz w:val="16"/>
        </w:rPr>
        <w:t>Chakravorty</w:t>
      </w:r>
      <w:proofErr w:type="spellEnd"/>
      <w:r w:rsidRPr="00787E8A">
        <w:rPr>
          <w:rFonts w:eastAsia="Calibri" w:cs="Times New Roman"/>
          <w:sz w:val="16"/>
        </w:rPr>
        <w:t xml:space="preserve"> Spivak points out, "</w:t>
      </w:r>
      <w:r w:rsidRPr="00787E8A">
        <w:rPr>
          <w:rFonts w:eastAsia="Calibri" w:cs="Times New Roman"/>
          <w:u w:val="single"/>
        </w:rPr>
        <w:t>metropolitan multiculturalism-the latter phase of dominant postcolonialism-</w:t>
      </w:r>
      <w:proofErr w:type="spellStart"/>
      <w:r w:rsidRPr="00787E8A">
        <w:rPr>
          <w:rFonts w:eastAsia="Calibri" w:cs="Times New Roman"/>
          <w:u w:val="single"/>
        </w:rPr>
        <w:t>precomprehends</w:t>
      </w:r>
      <w:proofErr w:type="spellEnd"/>
      <w:r w:rsidRPr="00787E8A">
        <w:rPr>
          <w:rFonts w:eastAsia="Calibri" w:cs="Times New Roman"/>
          <w:u w:val="single"/>
        </w:rPr>
        <w:t xml:space="preserve"> U.S. manifest destiny as transformed asylum for the rest of the world</w:t>
      </w:r>
      <w:r w:rsidRPr="00787E8A">
        <w:rPr>
          <w:rFonts w:eastAsia="Calibri" w:cs="Times New Roman"/>
          <w:sz w:val="16"/>
        </w:rPr>
        <w:t xml:space="preserve">."6 As a result, the Indian is left nowhere and everywhere within the ontological premises through which U.S. empire orients, imagines, and critiques itself. The Transit of Empire, then, might best be understood as a series of preliminary reflections on how ideas of Indians and Indianness have served as the ontological ground through which U.S. settler colonialism enacts itself as settler imperialism at this crucial moment in history when </w:t>
      </w:r>
      <w:r w:rsidRPr="00787E8A">
        <w:rPr>
          <w:rFonts w:eastAsia="Calibri" w:cs="Times New Roman"/>
          <w:u w:val="single"/>
        </w:rPr>
        <w:t>everything appears to be headed towards collapse</w:t>
      </w:r>
      <w:r w:rsidRPr="00787E8A">
        <w:rPr>
          <w:rFonts w:eastAsia="Calibri" w:cs="Times New Roman"/>
          <w:sz w:val="16"/>
        </w:rPr>
        <w:t>.</w:t>
      </w:r>
    </w:p>
    <w:bookmarkEnd w:id="0"/>
    <w:p w14:paraId="3D37FA60" w14:textId="2133B933" w:rsidR="00C64609" w:rsidRDefault="00C64609" w:rsidP="00C64609"/>
    <w:p w14:paraId="58549EFC" w14:textId="10182BED" w:rsidR="004A6510" w:rsidRDefault="004A6510" w:rsidP="004A6510">
      <w:pPr>
        <w:pStyle w:val="Heading3"/>
      </w:pPr>
      <w:r>
        <w:t>Case</w:t>
      </w:r>
    </w:p>
    <w:p w14:paraId="63C9ADCC" w14:textId="4040A98A" w:rsidR="00335318" w:rsidRDefault="00335318" w:rsidP="00335318">
      <w:pPr>
        <w:pStyle w:val="Heading4"/>
        <w:rPr>
          <w:rFonts w:cs="Calibri"/>
        </w:rPr>
      </w:pPr>
      <w:r>
        <w:rPr>
          <w:rFonts w:cs="Calibri"/>
        </w:rPr>
        <w:t xml:space="preserve">The plan isn’t specific – their IPW card is bad and isn’t descriptive of the action – that allows companies and governments to define the </w:t>
      </w:r>
      <w:proofErr w:type="spellStart"/>
      <w:r>
        <w:rPr>
          <w:rFonts w:cs="Calibri"/>
        </w:rPr>
        <w:t>aff</w:t>
      </w:r>
      <w:proofErr w:type="spellEnd"/>
      <w:r>
        <w:rPr>
          <w:rFonts w:cs="Calibri"/>
        </w:rPr>
        <w:t xml:space="preserve"> – that turns it because governments will inherently hinder any benefits and tote it around as if they solved </w:t>
      </w:r>
      <w:proofErr w:type="spellStart"/>
      <w:r>
        <w:rPr>
          <w:rFonts w:cs="Calibri"/>
        </w:rPr>
        <w:t>setcol</w:t>
      </w:r>
      <w:proofErr w:type="spellEnd"/>
      <w:r>
        <w:rPr>
          <w:rFonts w:cs="Calibri"/>
        </w:rPr>
        <w:t xml:space="preserve"> – </w:t>
      </w:r>
      <w:proofErr w:type="spellStart"/>
      <w:r>
        <w:rPr>
          <w:rFonts w:cs="Calibri"/>
        </w:rPr>
        <w:t>its</w:t>
      </w:r>
      <w:proofErr w:type="spellEnd"/>
      <w:r>
        <w:rPr>
          <w:rFonts w:cs="Calibri"/>
        </w:rPr>
        <w:t xml:space="preserve"> at best another link, and at worst a reason they </w:t>
      </w:r>
      <w:proofErr w:type="spellStart"/>
      <w:proofErr w:type="gramStart"/>
      <w:r>
        <w:rPr>
          <w:rFonts w:cs="Calibri"/>
        </w:rPr>
        <w:t>cant</w:t>
      </w:r>
      <w:proofErr w:type="spellEnd"/>
      <w:proofErr w:type="gramEnd"/>
      <w:r>
        <w:rPr>
          <w:rFonts w:cs="Calibri"/>
        </w:rPr>
        <w:t xml:space="preserve"> solve</w:t>
      </w:r>
    </w:p>
    <w:p w14:paraId="0BB4F033" w14:textId="580D7015" w:rsidR="00335318" w:rsidRPr="00335318" w:rsidRDefault="00335318" w:rsidP="00335318">
      <w:pPr>
        <w:pStyle w:val="Heading4"/>
      </w:pPr>
      <w:r>
        <w:t xml:space="preserve">Progress isn’t possible – at best these examples are the illusion of progress – reservations are decreasing – </w:t>
      </w:r>
      <w:r w:rsidR="00E909D1">
        <w:t>there are new pipelines – the very idea of reservations is entrenched in native assimilation and the fed covering up genocide – Canada has told indigenous people that they will help over and over and they don’t – proven by the schools</w:t>
      </w:r>
    </w:p>
    <w:p w14:paraId="33B1D544" w14:textId="489883D0" w:rsidR="004A6510" w:rsidRPr="00550EB1" w:rsidRDefault="004A6510" w:rsidP="004A6510">
      <w:pPr>
        <w:pStyle w:val="Heading4"/>
        <w:rPr>
          <w:rFonts w:cs="Calibri"/>
        </w:rPr>
      </w:pPr>
      <w:r w:rsidRPr="00550EB1">
        <w:rPr>
          <w:rFonts w:cs="Calibri"/>
        </w:rPr>
        <w:t xml:space="preserve">The WTO can’t enforce the </w:t>
      </w:r>
      <w:proofErr w:type="spellStart"/>
      <w:r w:rsidRPr="00550EB1">
        <w:rPr>
          <w:rFonts w:cs="Calibri"/>
        </w:rPr>
        <w:t>aff</w:t>
      </w:r>
      <w:proofErr w:type="spellEnd"/>
      <w:r w:rsidRPr="00550EB1">
        <w:rPr>
          <w:rFonts w:cs="Calibri"/>
        </w:rPr>
        <w:t xml:space="preserve">- causes </w:t>
      </w:r>
      <w:r w:rsidRPr="00550EB1">
        <w:rPr>
          <w:rFonts w:cs="Calibri"/>
          <w:u w:val="single"/>
        </w:rPr>
        <w:t>circumvention</w:t>
      </w:r>
      <w:r w:rsidRPr="00550EB1">
        <w:rPr>
          <w:rFonts w:cs="Calibri"/>
        </w:rPr>
        <w:t>.</w:t>
      </w:r>
    </w:p>
    <w:p w14:paraId="484F57C3" w14:textId="77777777" w:rsidR="004A6510" w:rsidRPr="00550EB1" w:rsidRDefault="004A6510" w:rsidP="004A6510">
      <w:r w:rsidRPr="00550EB1">
        <w:rPr>
          <w:rStyle w:val="Style13ptBold"/>
        </w:rPr>
        <w:t>Lamp 19</w:t>
      </w:r>
      <w:r w:rsidRPr="00550EB1">
        <w:t xml:space="preserve"> [Nicholas; Assistant Professor of Law at Queen’s University; “What Just Happened at the WTO? Everything You Need to Know, Brink News,” 12/16/19; </w:t>
      </w:r>
      <w:hyperlink r:id="rId6" w:history="1">
        <w:r w:rsidRPr="00550EB1">
          <w:rPr>
            <w:rStyle w:val="Hyperlink"/>
          </w:rPr>
          <w:t>https://www.brinknews.com/what-just-happened-at-the-wto-everything-you-need-to-know/</w:t>
        </w:r>
      </w:hyperlink>
      <w:r w:rsidRPr="00550EB1">
        <w:t>] Justin</w:t>
      </w:r>
    </w:p>
    <w:p w14:paraId="26E6A750" w14:textId="77777777" w:rsidR="004A6510" w:rsidRPr="00550EB1" w:rsidRDefault="004A6510" w:rsidP="004A6510">
      <w:pPr>
        <w:rPr>
          <w:rStyle w:val="Emphasis"/>
        </w:rPr>
      </w:pPr>
      <w:r w:rsidRPr="00550EB1">
        <w:rPr>
          <w:sz w:val="16"/>
        </w:rPr>
        <w:t xml:space="preserve">Nicolas Lamp: For the first time </w:t>
      </w:r>
      <w:r w:rsidRPr="00550EB1">
        <w:rPr>
          <w:u w:val="single"/>
        </w:rPr>
        <w:t xml:space="preserve">since the </w:t>
      </w:r>
      <w:r w:rsidRPr="00550EB1">
        <w:rPr>
          <w:rStyle w:val="Emphasis"/>
        </w:rPr>
        <w:t xml:space="preserve">establishment of the </w:t>
      </w:r>
      <w:r w:rsidRPr="00550EB1">
        <w:rPr>
          <w:rStyle w:val="Emphasis"/>
          <w:highlight w:val="green"/>
        </w:rPr>
        <w:t>WTO</w:t>
      </w:r>
      <w:r w:rsidRPr="00550EB1">
        <w:rPr>
          <w:u w:val="single"/>
        </w:rPr>
        <w:t xml:space="preserve"> in 1995, the </w:t>
      </w:r>
      <w:r w:rsidRPr="00550EB1">
        <w:rPr>
          <w:rStyle w:val="Emphasis"/>
          <w:highlight w:val="green"/>
        </w:rPr>
        <w:t>Appellate Body cannot accept</w:t>
      </w:r>
      <w:r w:rsidRPr="00550EB1">
        <w:rPr>
          <w:rStyle w:val="Emphasis"/>
        </w:rPr>
        <w:t xml:space="preserve"> any </w:t>
      </w:r>
      <w:r w:rsidRPr="00550EB1">
        <w:rPr>
          <w:rStyle w:val="Emphasis"/>
          <w:highlight w:val="green"/>
        </w:rPr>
        <w:t>new appeals</w:t>
      </w:r>
      <w:r w:rsidRPr="00550EB1">
        <w:rPr>
          <w:rStyle w:val="Emphasis"/>
        </w:rPr>
        <w:t xml:space="preserve">, and that has </w:t>
      </w:r>
      <w:r w:rsidRPr="00550EB1">
        <w:rPr>
          <w:rStyle w:val="Emphasis"/>
          <w:highlight w:val="green"/>
        </w:rPr>
        <w:t>knock-on effects on</w:t>
      </w:r>
      <w:r w:rsidRPr="00550EB1">
        <w:rPr>
          <w:rStyle w:val="Emphasis"/>
        </w:rPr>
        <w:t xml:space="preserve"> the whole global trade </w:t>
      </w:r>
      <w:r w:rsidRPr="00550EB1">
        <w:rPr>
          <w:rStyle w:val="Emphasis"/>
          <w:highlight w:val="green"/>
        </w:rPr>
        <w:t>dispute settlement</w:t>
      </w:r>
      <w:r w:rsidRPr="00550EB1">
        <w:rPr>
          <w:rStyle w:val="Emphasis"/>
        </w:rPr>
        <w:t xml:space="preserve"> system.</w:t>
      </w:r>
      <w:r w:rsidRPr="00550EB1">
        <w:rPr>
          <w:u w:val="single"/>
        </w:rPr>
        <w:t xml:space="preserve"> When a member appeals a WTO panel report, it goes to the Appellate Body, but if there is no Appellate Body, it means that that </w:t>
      </w:r>
      <w:r w:rsidRPr="00550EB1">
        <w:rPr>
          <w:highlight w:val="green"/>
          <w:u w:val="single"/>
        </w:rPr>
        <w:t xml:space="preserve">panel report will not become </w:t>
      </w:r>
      <w:r w:rsidRPr="00550EB1">
        <w:rPr>
          <w:rStyle w:val="Emphasis"/>
          <w:highlight w:val="green"/>
        </w:rPr>
        <w:t>binding and</w:t>
      </w:r>
      <w:r w:rsidRPr="00550EB1">
        <w:rPr>
          <w:rStyle w:val="Emphasis"/>
        </w:rPr>
        <w:t xml:space="preserve"> will not </w:t>
      </w:r>
      <w:r w:rsidRPr="00550EB1">
        <w:rPr>
          <w:rStyle w:val="Emphasis"/>
          <w:highlight w:val="green"/>
        </w:rPr>
        <w:t>attain legal force</w:t>
      </w:r>
      <w:r w:rsidRPr="00550EB1">
        <w:rPr>
          <w:rStyle w:val="Emphasis"/>
        </w:rPr>
        <w:t xml:space="preserve">. </w:t>
      </w:r>
    </w:p>
    <w:p w14:paraId="79AD68DF" w14:textId="77777777" w:rsidR="004A6510" w:rsidRPr="00550EB1" w:rsidRDefault="004A6510" w:rsidP="004A6510">
      <w:pPr>
        <w:rPr>
          <w:rStyle w:val="Emphasis"/>
        </w:rPr>
      </w:pPr>
      <w:r w:rsidRPr="00550EB1">
        <w:rPr>
          <w:sz w:val="16"/>
        </w:rPr>
        <w:t xml:space="preserve">The absence of the Appellate Body means that </w:t>
      </w:r>
      <w:r w:rsidRPr="00550EB1">
        <w:rPr>
          <w:highlight w:val="green"/>
          <w:u w:val="single"/>
        </w:rPr>
        <w:t>members</w:t>
      </w:r>
      <w:r w:rsidRPr="00550EB1">
        <w:rPr>
          <w:u w:val="single"/>
        </w:rPr>
        <w:t xml:space="preserve"> can now effectively </w:t>
      </w:r>
      <w:r w:rsidRPr="00550EB1">
        <w:rPr>
          <w:highlight w:val="green"/>
          <w:u w:val="single"/>
        </w:rPr>
        <w:t xml:space="preserve">block the </w:t>
      </w:r>
      <w:r w:rsidRPr="00550EB1">
        <w:rPr>
          <w:u w:val="single"/>
        </w:rPr>
        <w:t xml:space="preserve">dispute settlement </w:t>
      </w:r>
      <w:r w:rsidRPr="00550EB1">
        <w:rPr>
          <w:rStyle w:val="Emphasis"/>
          <w:highlight w:val="green"/>
        </w:rPr>
        <w:t>proceedings</w:t>
      </w:r>
      <w:r w:rsidRPr="00550EB1">
        <w:rPr>
          <w:rStyle w:val="Emphasis"/>
        </w:rPr>
        <w:t xml:space="preserve"> by what has been called appealing panel reports “into the void.”</w:t>
      </w:r>
    </w:p>
    <w:p w14:paraId="0C9D37CA" w14:textId="77777777" w:rsidR="004A6510" w:rsidRPr="00166F4E" w:rsidRDefault="004A6510" w:rsidP="004A6510">
      <w:pPr>
        <w:rPr>
          <w:b/>
          <w:iCs/>
          <w:u w:val="single"/>
        </w:rPr>
      </w:pPr>
      <w:r w:rsidRPr="00550EB1">
        <w:rPr>
          <w:sz w:val="16"/>
        </w:rPr>
        <w:t xml:space="preserve">The WTO panels will continue to function as normal. </w:t>
      </w:r>
      <w:r w:rsidRPr="00550EB1">
        <w:rPr>
          <w:u w:val="single"/>
        </w:rPr>
        <w:t xml:space="preserve">When a panel issues a report, it will normally be </w:t>
      </w:r>
      <w:r w:rsidRPr="00550EB1">
        <w:rPr>
          <w:rStyle w:val="Emphasis"/>
        </w:rPr>
        <w:t>automatically adopted</w:t>
      </w:r>
      <w:r w:rsidRPr="00550EB1">
        <w:rPr>
          <w:u w:val="single"/>
        </w:rPr>
        <w:t xml:space="preserve"> — unless it is appealed. And so, even though the panel is working, the respondent in a dispute now has the option of blocking the adoption of the panel’s report. It can, thereby, </w:t>
      </w:r>
      <w:r w:rsidRPr="00550EB1">
        <w:rPr>
          <w:rStyle w:val="Emphasis"/>
          <w:highlight w:val="green"/>
        </w:rPr>
        <w:t>shield itself from the legal consequences</w:t>
      </w:r>
      <w:r w:rsidRPr="00550EB1">
        <w:rPr>
          <w:rStyle w:val="Emphasis"/>
        </w:rPr>
        <w:t xml:space="preserve"> of a report that finds that the member has acted inconsistently with its WTO obligations.</w:t>
      </w:r>
    </w:p>
    <w:p w14:paraId="0671EEC4" w14:textId="77777777" w:rsidR="004A6510" w:rsidRPr="00550EB1" w:rsidRDefault="004A6510" w:rsidP="004A6510">
      <w:pPr>
        <w:pStyle w:val="Heading4"/>
        <w:rPr>
          <w:rFonts w:cs="Calibri"/>
        </w:rPr>
      </w:pPr>
      <w:r w:rsidRPr="00550EB1">
        <w:rPr>
          <w:rFonts w:cs="Calibri"/>
        </w:rPr>
        <w:t xml:space="preserve">Companies will just </w:t>
      </w:r>
      <w:r w:rsidRPr="00550EB1">
        <w:rPr>
          <w:rFonts w:cs="Calibri"/>
          <w:u w:val="single"/>
        </w:rPr>
        <w:t>obtain a patent in a different sector</w:t>
      </w:r>
      <w:r w:rsidRPr="00550EB1">
        <w:rPr>
          <w:rFonts w:cs="Calibri"/>
        </w:rPr>
        <w:t>.</w:t>
      </w:r>
    </w:p>
    <w:p w14:paraId="5BE19963" w14:textId="77777777" w:rsidR="004A6510" w:rsidRPr="00550EB1" w:rsidRDefault="004A6510" w:rsidP="004A6510">
      <w:r w:rsidRPr="00550EB1">
        <w:rPr>
          <w:rStyle w:val="Style13ptBold"/>
        </w:rPr>
        <w:t>Thomas 15</w:t>
      </w:r>
      <w:r w:rsidRPr="00550EB1">
        <w:t xml:space="preserve"> [John R; Visiting Scholar, CRS; “Tailoring the Patent System for Specific Industries, Congressional Research Service,” CRS; 2015; </w:t>
      </w:r>
      <w:hyperlink r:id="rId7" w:history="1">
        <w:r w:rsidRPr="00550EB1">
          <w:rPr>
            <w:rStyle w:val="Hyperlink"/>
          </w:rPr>
          <w:t>https://crsreports.congress.gov/product/pdf/R/R43264/7</w:t>
        </w:r>
      </w:hyperlink>
      <w:r w:rsidRPr="00550EB1">
        <w:t>] Justin</w:t>
      </w:r>
    </w:p>
    <w:p w14:paraId="78C6500A" w14:textId="77777777" w:rsidR="004A6510" w:rsidRPr="00550EB1" w:rsidRDefault="004A6510" w:rsidP="004A6510">
      <w:pPr>
        <w:rPr>
          <w:sz w:val="16"/>
          <w:szCs w:val="16"/>
        </w:rPr>
      </w:pPr>
      <w:r w:rsidRPr="00550EB1">
        <w:rPr>
          <w:sz w:val="16"/>
          <w:szCs w:val="16"/>
        </w:rPr>
        <w:t xml:space="preserve">In view of the concerns noted above, commentators have gone so far to say that “it has become increasingly difficult to believe that a one-size-fits-all approach to patent law can survive.”75 To the extent the current patent system creates a blanket set of rules that apply comparably to distinct industries, it likely over-encourages innovation in some contexts and under-incentivizes it in others.76 Further, some observers have asserted that the need of firms to identify and access the patented inventions of others may differ among industries.77 As a result, the case can be made that distinct industrial, technological, and market characteristics that exist across the breadth of the U.S. economy compel industry-specific patent statutes. However, others have questioned the wisdom and practicality of such line-drawing.78 The following concerns, among others, have been identified: </w:t>
      </w:r>
    </w:p>
    <w:p w14:paraId="6AF9911B" w14:textId="77777777" w:rsidR="004A6510" w:rsidRPr="00550EB1" w:rsidRDefault="004A6510" w:rsidP="004A6510">
      <w:pPr>
        <w:rPr>
          <w:u w:val="single"/>
        </w:rPr>
      </w:pPr>
      <w:r w:rsidRPr="00550EB1">
        <w:rPr>
          <w:sz w:val="16"/>
        </w:rPr>
        <w:sym w:font="Symbol" w:char="F0B7"/>
      </w:r>
      <w:r w:rsidRPr="00550EB1">
        <w:rPr>
          <w:sz w:val="16"/>
        </w:rPr>
        <w:t xml:space="preserve"> Over its long history, </w:t>
      </w:r>
      <w:r w:rsidRPr="00550EB1">
        <w:rPr>
          <w:u w:val="single"/>
        </w:rPr>
        <w:t xml:space="preserve">the U.S. </w:t>
      </w:r>
      <w:r w:rsidRPr="00550EB1">
        <w:rPr>
          <w:highlight w:val="green"/>
          <w:u w:val="single"/>
        </w:rPr>
        <w:t>patent system</w:t>
      </w:r>
      <w:r w:rsidRPr="00550EB1">
        <w:rPr>
          <w:u w:val="single"/>
        </w:rPr>
        <w:t xml:space="preserve"> has </w:t>
      </w:r>
      <w:r w:rsidRPr="00550EB1">
        <w:rPr>
          <w:rStyle w:val="Emphasis"/>
        </w:rPr>
        <w:t xml:space="preserve">flexibly </w:t>
      </w:r>
      <w:r w:rsidRPr="00550EB1">
        <w:rPr>
          <w:rStyle w:val="Emphasis"/>
          <w:highlight w:val="green"/>
        </w:rPr>
        <w:t>adapted</w:t>
      </w:r>
      <w:r w:rsidRPr="00550EB1">
        <w:rPr>
          <w:rStyle w:val="Emphasis"/>
        </w:rPr>
        <w:t xml:space="preserve"> to new technologies such as biotechnology and computer software</w:t>
      </w:r>
      <w:r w:rsidRPr="00550EB1">
        <w:rPr>
          <w:u w:val="single"/>
        </w:rPr>
        <w:t>. Legislative adoption of technology-specific categories may leave unanticipated, cutting-edge technologies outside the patent system.79</w:t>
      </w:r>
    </w:p>
    <w:p w14:paraId="0340B438" w14:textId="77777777" w:rsidR="004A6510" w:rsidRPr="00550EB1" w:rsidRDefault="004A6510" w:rsidP="004A6510">
      <w:pPr>
        <w:rPr>
          <w:sz w:val="16"/>
        </w:rPr>
      </w:pPr>
      <w:r w:rsidRPr="00550EB1">
        <w:rPr>
          <w:sz w:val="16"/>
        </w:rPr>
        <w:t xml:space="preserve"> </w:t>
      </w:r>
      <w:r w:rsidRPr="00550EB1">
        <w:rPr>
          <w:sz w:val="16"/>
        </w:rPr>
        <w:sym w:font="Symbol" w:char="F0B7"/>
      </w:r>
      <w:r w:rsidRPr="00550EB1">
        <w:rPr>
          <w:sz w:val="16"/>
        </w:rPr>
        <w:t xml:space="preserve"> Defining a specific industry or category of technologies may prove to be a contested proposition.</w:t>
      </w:r>
    </w:p>
    <w:p w14:paraId="644E821D" w14:textId="77777777" w:rsidR="004A6510" w:rsidRPr="00550EB1" w:rsidRDefault="004A6510" w:rsidP="004A6510">
      <w:pPr>
        <w:rPr>
          <w:sz w:val="16"/>
        </w:rPr>
      </w:pPr>
      <w:r w:rsidRPr="00550EB1">
        <w:rPr>
          <w:sz w:val="16"/>
        </w:rPr>
        <w:t xml:space="preserve">80 </w:t>
      </w:r>
      <w:r w:rsidRPr="00550EB1">
        <w:rPr>
          <w:sz w:val="16"/>
        </w:rPr>
        <w:sym w:font="Symbol" w:char="F0B7"/>
      </w:r>
      <w:r w:rsidRPr="00550EB1">
        <w:rPr>
          <w:sz w:val="16"/>
        </w:rPr>
        <w:t xml:space="preserve"> Over time, new industries may </w:t>
      </w:r>
      <w:proofErr w:type="gramStart"/>
      <w:r w:rsidRPr="00550EB1">
        <w:rPr>
          <w:sz w:val="16"/>
        </w:rPr>
        <w:t>emerge</w:t>
      </w:r>
      <w:proofErr w:type="gramEnd"/>
      <w:r w:rsidRPr="00550EB1">
        <w:rPr>
          <w:sz w:val="16"/>
        </w:rPr>
        <w:t xml:space="preserve"> and old industries may consolidate. The dynamic nature of the U.S. economy suggests greater need for legislative oversight within a differentiated patent regime.</w:t>
      </w:r>
    </w:p>
    <w:p w14:paraId="32E26E1A" w14:textId="77777777" w:rsidR="004A6510" w:rsidRPr="00550EB1" w:rsidRDefault="004A6510" w:rsidP="004A6510">
      <w:pPr>
        <w:rPr>
          <w:rStyle w:val="Emphasis"/>
        </w:rPr>
      </w:pPr>
      <w:r w:rsidRPr="00550EB1">
        <w:rPr>
          <w:sz w:val="16"/>
        </w:rPr>
        <w:t xml:space="preserve">81 </w:t>
      </w:r>
      <w:r w:rsidRPr="00550EB1">
        <w:rPr>
          <w:sz w:val="16"/>
        </w:rPr>
        <w:sym w:font="Symbol" w:char="F0B7"/>
      </w:r>
      <w:r w:rsidRPr="00550EB1">
        <w:rPr>
          <w:sz w:val="16"/>
        </w:rPr>
        <w:t xml:space="preserve"> </w:t>
      </w:r>
      <w:r w:rsidRPr="00550EB1">
        <w:rPr>
          <w:u w:val="single"/>
        </w:rPr>
        <w:t xml:space="preserve">Even if an industry or technology remains relatively stable, the </w:t>
      </w:r>
      <w:r w:rsidRPr="00550EB1">
        <w:rPr>
          <w:rStyle w:val="Emphasis"/>
          <w:highlight w:val="green"/>
        </w:rPr>
        <w:t>innovation environment</w:t>
      </w:r>
      <w:r w:rsidRPr="00550EB1">
        <w:rPr>
          <w:rStyle w:val="Emphasis"/>
        </w:rPr>
        <w:t xml:space="preserve"> within it might </w:t>
      </w:r>
      <w:r w:rsidRPr="00550EB1">
        <w:rPr>
          <w:rStyle w:val="Emphasis"/>
          <w:highlight w:val="green"/>
        </w:rPr>
        <w:t>change</w:t>
      </w:r>
      <w:r w:rsidRPr="00550EB1">
        <w:rPr>
          <w:rStyle w:val="Emphasis"/>
        </w:rPr>
        <w:t xml:space="preserve">. For example, technological or scientific </w:t>
      </w:r>
      <w:r w:rsidRPr="00550EB1">
        <w:rPr>
          <w:rStyle w:val="Emphasis"/>
          <w:highlight w:val="green"/>
        </w:rPr>
        <w:t xml:space="preserve">advances </w:t>
      </w:r>
      <w:r w:rsidRPr="00550EB1">
        <w:rPr>
          <w:rStyle w:val="Emphasis"/>
        </w:rPr>
        <w:t xml:space="preserve">might </w:t>
      </w:r>
      <w:r w:rsidRPr="00550EB1">
        <w:rPr>
          <w:rStyle w:val="Emphasis"/>
          <w:highlight w:val="green"/>
        </w:rPr>
        <w:t>open new possibilities</w:t>
      </w:r>
      <w:r w:rsidRPr="00550EB1">
        <w:rPr>
          <w:rStyle w:val="Emphasis"/>
        </w:rPr>
        <w:t xml:space="preserve"> for research and development </w:t>
      </w:r>
      <w:r w:rsidRPr="00550EB1">
        <w:rPr>
          <w:rStyle w:val="Emphasis"/>
          <w:highlight w:val="green"/>
        </w:rPr>
        <w:t>within hidebound industries</w:t>
      </w:r>
      <w:r w:rsidRPr="00550EB1">
        <w:rPr>
          <w:rStyle w:val="Emphasis"/>
        </w:rPr>
        <w:t>—but also increase expense and risk for those firms.</w:t>
      </w:r>
    </w:p>
    <w:p w14:paraId="33A6A494" w14:textId="77777777" w:rsidR="004A6510" w:rsidRPr="00550EB1" w:rsidRDefault="004A6510" w:rsidP="004A6510">
      <w:pPr>
        <w:rPr>
          <w:rStyle w:val="Emphasis"/>
        </w:rPr>
      </w:pPr>
      <w:r w:rsidRPr="00550EB1">
        <w:rPr>
          <w:sz w:val="16"/>
        </w:rPr>
        <w:t xml:space="preserve">82 </w:t>
      </w:r>
      <w:r w:rsidRPr="00550EB1">
        <w:rPr>
          <w:sz w:val="16"/>
        </w:rPr>
        <w:sym w:font="Symbol" w:char="F0B7"/>
      </w:r>
      <w:r w:rsidRPr="00550EB1">
        <w:rPr>
          <w:sz w:val="16"/>
        </w:rPr>
        <w:t xml:space="preserve"> </w:t>
      </w:r>
      <w:r w:rsidRPr="00550EB1">
        <w:rPr>
          <w:u w:val="single"/>
        </w:rPr>
        <w:t xml:space="preserve">Distinct patent rights among industries or technologies may </w:t>
      </w:r>
      <w:r w:rsidRPr="00550EB1">
        <w:rPr>
          <w:highlight w:val="green"/>
          <w:u w:val="single"/>
        </w:rPr>
        <w:t xml:space="preserve">lead to </w:t>
      </w:r>
      <w:r w:rsidRPr="00550EB1">
        <w:rPr>
          <w:rStyle w:val="Emphasis"/>
          <w:highlight w:val="green"/>
        </w:rPr>
        <w:t>strategic behavior</w:t>
      </w:r>
      <w:r w:rsidRPr="00550EB1">
        <w:rPr>
          <w:rStyle w:val="Emphasis"/>
        </w:rPr>
        <w:t xml:space="preserve"> on behalf of patent applicants. For example, a </w:t>
      </w:r>
      <w:r w:rsidRPr="00550EB1">
        <w:rPr>
          <w:rStyle w:val="Emphasis"/>
          <w:highlight w:val="green"/>
        </w:rPr>
        <w:t>computer program</w:t>
      </w:r>
      <w:r w:rsidRPr="00550EB1">
        <w:rPr>
          <w:rStyle w:val="Emphasis"/>
        </w:rPr>
        <w:t xml:space="preserve"> that controls a fuel injector within an automobile </w:t>
      </w:r>
      <w:r w:rsidRPr="00550EB1">
        <w:rPr>
          <w:rStyle w:val="Emphasis"/>
          <w:highlight w:val="green"/>
        </w:rPr>
        <w:t>could</w:t>
      </w:r>
      <w:r w:rsidRPr="00550EB1">
        <w:rPr>
          <w:rStyle w:val="Emphasis"/>
        </w:rPr>
        <w:t xml:space="preserve"> possibly be </w:t>
      </w:r>
      <w:r w:rsidRPr="00550EB1">
        <w:rPr>
          <w:rStyle w:val="Emphasis"/>
          <w:highlight w:val="green"/>
        </w:rPr>
        <w:t>identified as</w:t>
      </w:r>
      <w:r w:rsidRPr="00550EB1">
        <w:rPr>
          <w:rStyle w:val="Emphasis"/>
        </w:rPr>
        <w:t xml:space="preserve"> either an </w:t>
      </w:r>
      <w:r w:rsidRPr="00550EB1">
        <w:rPr>
          <w:rStyle w:val="Emphasis"/>
          <w:highlight w:val="green"/>
        </w:rPr>
        <w:t>automobile-related</w:t>
      </w:r>
      <w:r w:rsidRPr="00550EB1">
        <w:rPr>
          <w:rStyle w:val="Emphasis"/>
        </w:rPr>
        <w:t xml:space="preserve"> or a computer-related invention.</w:t>
      </w:r>
    </w:p>
    <w:p w14:paraId="1B048009" w14:textId="77777777" w:rsidR="004A6510" w:rsidRPr="00550EB1" w:rsidRDefault="004A6510" w:rsidP="004A6510">
      <w:pPr>
        <w:rPr>
          <w:u w:val="single"/>
        </w:rPr>
      </w:pPr>
      <w:r w:rsidRPr="00550EB1">
        <w:rPr>
          <w:u w:val="single"/>
        </w:rPr>
        <w:t xml:space="preserve">83 </w:t>
      </w:r>
      <w:r w:rsidRPr="00550EB1">
        <w:rPr>
          <w:u w:val="single"/>
        </w:rPr>
        <w:sym w:font="Symbol" w:char="F0B7"/>
      </w:r>
      <w:r w:rsidRPr="00550EB1">
        <w:rPr>
          <w:u w:val="single"/>
        </w:rPr>
        <w:t xml:space="preserve">The legislative effort to enact </w:t>
      </w:r>
      <w:r w:rsidRPr="00550EB1">
        <w:rPr>
          <w:highlight w:val="green"/>
          <w:u w:val="single"/>
        </w:rPr>
        <w:t>sector-specific patent laws</w:t>
      </w:r>
      <w:r w:rsidRPr="00550EB1">
        <w:rPr>
          <w:u w:val="single"/>
        </w:rPr>
        <w:t xml:space="preserve"> may </w:t>
      </w:r>
      <w:r w:rsidRPr="00550EB1">
        <w:rPr>
          <w:highlight w:val="green"/>
          <w:u w:val="single"/>
        </w:rPr>
        <w:t>provide</w:t>
      </w:r>
      <w:r w:rsidRPr="00550EB1">
        <w:rPr>
          <w:u w:val="single"/>
        </w:rPr>
        <w:t xml:space="preserve"> an opportunity for </w:t>
      </w:r>
      <w:r w:rsidRPr="00550EB1">
        <w:rPr>
          <w:rStyle w:val="Emphasis"/>
        </w:rPr>
        <w:t xml:space="preserve">politically savvy </w:t>
      </w:r>
      <w:r w:rsidRPr="00550EB1">
        <w:rPr>
          <w:rStyle w:val="Emphasis"/>
          <w:highlight w:val="green"/>
        </w:rPr>
        <w:t>firms to exert</w:t>
      </w:r>
      <w:r w:rsidRPr="00550EB1">
        <w:rPr>
          <w:rStyle w:val="Emphasis"/>
        </w:rPr>
        <w:t xml:space="preserve"> more </w:t>
      </w:r>
      <w:r w:rsidRPr="00550EB1">
        <w:rPr>
          <w:rStyle w:val="Emphasis"/>
          <w:highlight w:val="green"/>
        </w:rPr>
        <w:t>lobbying and</w:t>
      </w:r>
      <w:r w:rsidRPr="00550EB1">
        <w:rPr>
          <w:rStyle w:val="Emphasis"/>
        </w:rPr>
        <w:t xml:space="preserve"> political </w:t>
      </w:r>
      <w:r w:rsidRPr="00550EB1">
        <w:rPr>
          <w:rStyle w:val="Emphasis"/>
          <w:highlight w:val="green"/>
        </w:rPr>
        <w:t>power</w:t>
      </w:r>
      <w:r w:rsidRPr="00550EB1">
        <w:rPr>
          <w:u w:val="single"/>
        </w:rPr>
        <w:t xml:space="preserve">, at the possible expense of less sophisticated firms.  </w:t>
      </w:r>
    </w:p>
    <w:p w14:paraId="0A59D7A0" w14:textId="77777777" w:rsidR="004A6510" w:rsidRPr="004A6510" w:rsidRDefault="004A6510" w:rsidP="004A6510"/>
    <w:p w14:paraId="6FA1A248" w14:textId="77777777" w:rsidR="004A6510" w:rsidRPr="004A6510" w:rsidRDefault="004A6510" w:rsidP="004A6510"/>
    <w:sectPr w:rsidR="004A6510" w:rsidRPr="004A65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FE1366"/>
    <w:multiLevelType w:val="hybridMultilevel"/>
    <w:tmpl w:val="7D6E8C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Kelly Muir"/>
    <w:docVar w:name="RibbonPointer" w:val="150407768"/>
    <w:docVar w:name="VerbatimVersion" w:val="5.1"/>
  </w:docVars>
  <w:rsids>
    <w:rsidRoot w:val="00C64609"/>
    <w:rsid w:val="000139A3"/>
    <w:rsid w:val="00100833"/>
    <w:rsid w:val="00104529"/>
    <w:rsid w:val="00105942"/>
    <w:rsid w:val="00107396"/>
    <w:rsid w:val="00144A4C"/>
    <w:rsid w:val="00176AB0"/>
    <w:rsid w:val="00177B7D"/>
    <w:rsid w:val="0018322D"/>
    <w:rsid w:val="001B21EB"/>
    <w:rsid w:val="001B5776"/>
    <w:rsid w:val="001C0089"/>
    <w:rsid w:val="001E527A"/>
    <w:rsid w:val="001F78CE"/>
    <w:rsid w:val="002019EA"/>
    <w:rsid w:val="00251FC7"/>
    <w:rsid w:val="002855A7"/>
    <w:rsid w:val="00285649"/>
    <w:rsid w:val="002B146A"/>
    <w:rsid w:val="002B5E17"/>
    <w:rsid w:val="002F2119"/>
    <w:rsid w:val="00315690"/>
    <w:rsid w:val="00316B75"/>
    <w:rsid w:val="00325646"/>
    <w:rsid w:val="00335318"/>
    <w:rsid w:val="003460F2"/>
    <w:rsid w:val="0038158C"/>
    <w:rsid w:val="003902BA"/>
    <w:rsid w:val="003A09E2"/>
    <w:rsid w:val="00407037"/>
    <w:rsid w:val="004605D6"/>
    <w:rsid w:val="004A6510"/>
    <w:rsid w:val="004C60E8"/>
    <w:rsid w:val="004E3579"/>
    <w:rsid w:val="004E728B"/>
    <w:rsid w:val="004F39E0"/>
    <w:rsid w:val="00537BD5"/>
    <w:rsid w:val="0057268A"/>
    <w:rsid w:val="005D2912"/>
    <w:rsid w:val="005D450E"/>
    <w:rsid w:val="006065BD"/>
    <w:rsid w:val="00645FA9"/>
    <w:rsid w:val="00647866"/>
    <w:rsid w:val="00663748"/>
    <w:rsid w:val="00665003"/>
    <w:rsid w:val="006A2AD0"/>
    <w:rsid w:val="006C2375"/>
    <w:rsid w:val="006D4ECC"/>
    <w:rsid w:val="00722258"/>
    <w:rsid w:val="007243E5"/>
    <w:rsid w:val="00766EA0"/>
    <w:rsid w:val="00792426"/>
    <w:rsid w:val="007A2226"/>
    <w:rsid w:val="007A5D04"/>
    <w:rsid w:val="007F5B66"/>
    <w:rsid w:val="00823A1C"/>
    <w:rsid w:val="00826902"/>
    <w:rsid w:val="00845B9D"/>
    <w:rsid w:val="00860984"/>
    <w:rsid w:val="008B3ECB"/>
    <w:rsid w:val="008B4E85"/>
    <w:rsid w:val="008C1B2E"/>
    <w:rsid w:val="0091627E"/>
    <w:rsid w:val="0097032B"/>
    <w:rsid w:val="009B7898"/>
    <w:rsid w:val="009C4AE8"/>
    <w:rsid w:val="009D2EAD"/>
    <w:rsid w:val="009D54B2"/>
    <w:rsid w:val="009E1922"/>
    <w:rsid w:val="009F7ED2"/>
    <w:rsid w:val="00A93661"/>
    <w:rsid w:val="00A95652"/>
    <w:rsid w:val="00AC0AB8"/>
    <w:rsid w:val="00B2604D"/>
    <w:rsid w:val="00B33C6D"/>
    <w:rsid w:val="00B4508F"/>
    <w:rsid w:val="00B55AD5"/>
    <w:rsid w:val="00B8057C"/>
    <w:rsid w:val="00BD6238"/>
    <w:rsid w:val="00BF593B"/>
    <w:rsid w:val="00BF773A"/>
    <w:rsid w:val="00BF7E81"/>
    <w:rsid w:val="00C13773"/>
    <w:rsid w:val="00C17CC8"/>
    <w:rsid w:val="00C64609"/>
    <w:rsid w:val="00C83417"/>
    <w:rsid w:val="00C9604F"/>
    <w:rsid w:val="00CA19AA"/>
    <w:rsid w:val="00CB6943"/>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82C91"/>
    <w:rsid w:val="00E909D1"/>
    <w:rsid w:val="00EC7DC4"/>
    <w:rsid w:val="00ED30CF"/>
    <w:rsid w:val="00EF5FBB"/>
    <w:rsid w:val="00F176EF"/>
    <w:rsid w:val="00F45E10"/>
    <w:rsid w:val="00F6364A"/>
    <w:rsid w:val="00F9113A"/>
    <w:rsid w:val="00F9167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C20CB"/>
  <w15:docId w15:val="{6299DFA0-F9FE-4471-80EC-3501C1214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6"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64609"/>
    <w:rPr>
      <w:rFonts w:ascii="Calibri" w:hAnsi="Calibri" w:cs="Calibri"/>
      <w:sz w:val="24"/>
    </w:rPr>
  </w:style>
  <w:style w:type="paragraph" w:styleId="Heading1">
    <w:name w:val="heading 1"/>
    <w:aliases w:val="Pocket"/>
    <w:basedOn w:val="Normal"/>
    <w:next w:val="Normal"/>
    <w:link w:val="Heading1Char"/>
    <w:qFormat/>
    <w:rsid w:val="00C6460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6460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6460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TAG,T"/>
    <w:basedOn w:val="Normal"/>
    <w:next w:val="Normal"/>
    <w:link w:val="Heading4Char"/>
    <w:uiPriority w:val="3"/>
    <w:unhideWhenUsed/>
    <w:qFormat/>
    <w:rsid w:val="00C64609"/>
    <w:pPr>
      <w:keepNext/>
      <w:keepLines/>
      <w:spacing w:before="40" w:after="0"/>
      <w:outlineLvl w:val="3"/>
    </w:pPr>
    <w:rPr>
      <w:rFonts w:eastAsiaTheme="majorEastAsia" w:cstheme="majorBidi"/>
      <w:b/>
      <w:iCs/>
      <w:sz w:val="40"/>
    </w:rPr>
  </w:style>
  <w:style w:type="character" w:default="1" w:styleId="DefaultParagraphFont">
    <w:name w:val="Default Paragraph Font"/>
    <w:uiPriority w:val="1"/>
    <w:semiHidden/>
    <w:unhideWhenUsed/>
    <w:rsid w:val="00C646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4609"/>
  </w:style>
  <w:style w:type="character" w:customStyle="1" w:styleId="Heading1Char">
    <w:name w:val="Heading 1 Char"/>
    <w:aliases w:val="Pocket Char"/>
    <w:basedOn w:val="DefaultParagraphFont"/>
    <w:link w:val="Heading1"/>
    <w:rsid w:val="00C6460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6460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6460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C64609"/>
    <w:rPr>
      <w:rFonts w:ascii="Calibri" w:eastAsiaTheme="majorEastAsia" w:hAnsi="Calibri" w:cstheme="majorBidi"/>
      <w:b/>
      <w:iCs/>
      <w:sz w:val="40"/>
    </w:rPr>
  </w:style>
  <w:style w:type="character" w:styleId="Emphasis">
    <w:name w:val="Emphasis"/>
    <w:aliases w:val="Evidence,Minimized,minimized,Highlighted,tag2,Size 10,emphasis in card,CD Card,ED - Tag,Underlined,emphasis,Bold Underline,Emphasis!!,Qualifications,normal card text,Shrunk,qualifications in card,qualifications,B,small,bold underline,Box,Style1,s"/>
    <w:basedOn w:val="DefaultParagraphFont"/>
    <w:link w:val="textbold"/>
    <w:uiPriority w:val="7"/>
    <w:qFormat/>
    <w:rsid w:val="00C6460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C64609"/>
    <w:rPr>
      <w:b/>
      <w:bCs/>
      <w:sz w:val="32"/>
      <w:u w:val="none"/>
    </w:rPr>
  </w:style>
  <w:style w:type="character" w:customStyle="1" w:styleId="StyleUnderline">
    <w:name w:val="Style Underline"/>
    <w:aliases w:val="Underline,Style Bold Underline,Intense Emphasis1,Style,apple-style-span + 6 pt,Bold,Kern at 16 pt,Intense Emphasis11,Body text + 8.5 pt,Body text + 10 pt,Body text + 9.5 pt,Body text + Microsoft Sans Serif,9.5 pt,Intense Emphasis2,c,ci,Bo"/>
    <w:basedOn w:val="DefaultParagraphFont"/>
    <w:uiPriority w:val="6"/>
    <w:qFormat/>
    <w:rsid w:val="00C64609"/>
    <w:rPr>
      <w:b/>
      <w:sz w:val="28"/>
      <w:u w:val="single"/>
    </w:rPr>
  </w:style>
  <w:style w:type="character" w:styleId="Hyperlink">
    <w:name w:val="Hyperlink"/>
    <w:aliases w:val="Read,Important,heading 1 (block title),Card Text,Internet Link,Analytic Text,Internet link,Char Char1,Underline Char Char Char Char1,Heading 3 Char Char Char Char Char Char Char Char Char Char1,Block Writing Char1,F2 - Heading 1 Char1,TA,C"/>
    <w:basedOn w:val="DefaultParagraphFont"/>
    <w:uiPriority w:val="99"/>
    <w:unhideWhenUsed/>
    <w:rsid w:val="00C64609"/>
    <w:rPr>
      <w:color w:val="auto"/>
      <w:u w:val="none"/>
    </w:rPr>
  </w:style>
  <w:style w:type="character" w:styleId="FollowedHyperlink">
    <w:name w:val="FollowedHyperlink"/>
    <w:basedOn w:val="DefaultParagraphFont"/>
    <w:uiPriority w:val="99"/>
    <w:semiHidden/>
    <w:unhideWhenUsed/>
    <w:rsid w:val="00C64609"/>
    <w:rPr>
      <w:color w:val="auto"/>
      <w:u w:val="none"/>
    </w:rPr>
  </w:style>
  <w:style w:type="paragraph" w:customStyle="1" w:styleId="textbold">
    <w:name w:val="text bold"/>
    <w:basedOn w:val="Normal"/>
    <w:link w:val="Emphasis"/>
    <w:uiPriority w:val="7"/>
    <w:qFormat/>
    <w:rsid w:val="00C64609"/>
    <w:pPr>
      <w:framePr w:wrap="around" w:vAnchor="text" w:hAnchor="text" w:y="1"/>
      <w:pBdr>
        <w:top w:val="single" w:sz="12" w:space="0" w:color="auto"/>
        <w:left w:val="single" w:sz="12" w:space="0" w:color="auto"/>
        <w:bottom w:val="single" w:sz="12" w:space="0" w:color="auto"/>
        <w:right w:val="single" w:sz="12" w:space="0" w:color="auto"/>
      </w:pBdr>
      <w:spacing w:line="252" w:lineRule="auto"/>
      <w:ind w:left="720"/>
    </w:pPr>
    <w:rPr>
      <w:b/>
      <w:iCs/>
      <w:sz w:val="22"/>
      <w:u w:val="single"/>
    </w:rPr>
  </w:style>
  <w:style w:type="paragraph" w:customStyle="1" w:styleId="Emphasis1">
    <w:name w:val="Emphasis1"/>
    <w:basedOn w:val="Normal"/>
    <w:autoRedefine/>
    <w:uiPriority w:val="7"/>
    <w:qFormat/>
    <w:rsid w:val="00C64609"/>
    <w:pPr>
      <w:pBdr>
        <w:top w:val="single" w:sz="4" w:space="1" w:color="auto"/>
        <w:left w:val="single" w:sz="4" w:space="4" w:color="auto"/>
        <w:bottom w:val="single" w:sz="4" w:space="1" w:color="auto"/>
        <w:right w:val="single" w:sz="4" w:space="4" w:color="auto"/>
      </w:pBdr>
      <w:ind w:left="720"/>
      <w:jc w:val="both"/>
    </w:pPr>
    <w:rPr>
      <w:rFonts w:eastAsiaTheme="minorEastAsia"/>
      <w:b/>
      <w:i/>
      <w:iCs/>
      <w:sz w:val="22"/>
      <w:szCs w:val="24"/>
      <w:u w:val="single"/>
      <w:bdr w:val="single" w:sz="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4A6510"/>
    <w:pPr>
      <w:spacing w:after="0" w:line="240" w:lineRule="auto"/>
    </w:pPr>
    <w:rPr>
      <w:b/>
      <w:sz w:val="28"/>
      <w:u w:val="single"/>
    </w:rPr>
  </w:style>
  <w:style w:type="character" w:styleId="IntenseEmphasis">
    <w:name w:val="Intense Emphasis"/>
    <w:aliases w:val="Intense Emphasis3"/>
    <w:basedOn w:val="DefaultParagraphFont"/>
    <w:uiPriority w:val="6"/>
    <w:qFormat/>
    <w:rsid w:val="00E909D1"/>
    <w:rPr>
      <w:b w:val="0"/>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rsreports.congress.gov/product/pdf/R/R43264/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brinknews.com/what-just-happened-at-the-wto-everything-you-need-to-know/"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er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60591F-F419-40FC-8620-054FCD858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TotalTime>
  <Pages>1</Pages>
  <Words>6278</Words>
  <Characters>35791</Characters>
  <Application>Microsoft Office Word</Application>
  <DocSecurity>0</DocSecurity>
  <Lines>298</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Aerin Engelstad</dc:creator>
  <cp:keywords>5.1.1</cp:keywords>
  <dc:description/>
  <cp:lastModifiedBy>Aerin Engelstad</cp:lastModifiedBy>
  <cp:revision>2</cp:revision>
  <dcterms:created xsi:type="dcterms:W3CDTF">2021-09-12T00:20:00Z</dcterms:created>
  <dcterms:modified xsi:type="dcterms:W3CDTF">2021-09-12T00:59:00Z</dcterms:modified>
</cp:coreProperties>
</file>