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2B458" w14:textId="533BC12B" w:rsidR="00A00CFA" w:rsidRDefault="00A00CFA" w:rsidP="00A00CFA">
      <w:pPr>
        <w:pStyle w:val="Heading2"/>
      </w:pPr>
      <w:r>
        <w:t>1</w:t>
      </w:r>
    </w:p>
    <w:p w14:paraId="45624043" w14:textId="77777777" w:rsidR="00C27610" w:rsidRDefault="00C27610" w:rsidP="00C27610">
      <w:pPr>
        <w:pStyle w:val="Heading4"/>
      </w:pPr>
      <w:r>
        <w:t>Interpretation: Affirmatives must specify and separately delineate a standard text i</w:t>
      </w:r>
      <w:r w:rsidRPr="00726128">
        <w:t>n the 1AC.</w:t>
      </w:r>
    </w:p>
    <w:p w14:paraId="65482886" w14:textId="77777777" w:rsidR="00C27610" w:rsidRDefault="00C27610" w:rsidP="00C27610">
      <w:pPr>
        <w:pStyle w:val="Heading4"/>
      </w:pPr>
      <w:r>
        <w:t>Violation: they didn’t</w:t>
      </w:r>
    </w:p>
    <w:p w14:paraId="1C4782E2" w14:textId="77777777" w:rsidR="00C27610" w:rsidRDefault="00C27610" w:rsidP="00C27610">
      <w:pPr>
        <w:pStyle w:val="Heading4"/>
      </w:pPr>
      <w:r>
        <w:t>Standards</w:t>
      </w:r>
    </w:p>
    <w:p w14:paraId="7E74E8A5" w14:textId="77777777" w:rsidR="00C27610" w:rsidRPr="007D0451" w:rsidRDefault="00C27610" w:rsidP="00C27610">
      <w:pPr>
        <w:pStyle w:val="Heading4"/>
      </w:pPr>
      <w:r>
        <w:t xml:space="preserve">1] </w:t>
      </w:r>
      <w:r w:rsidRPr="007D0451">
        <w:rPr>
          <w:u w:val="single"/>
        </w:rPr>
        <w:t>Shiftiness</w:t>
      </w:r>
      <w:r>
        <w:t xml:space="preserve">- They can shift out of my turns based on whatever theory of the good they operate under due to the nature of a vague standard. </w:t>
      </w:r>
      <w:r w:rsidRPr="00395FFF">
        <w:t xml:space="preserve">Especially true because the warrants for </w:t>
      </w:r>
      <w:r>
        <w:t>their</w:t>
      </w:r>
      <w:r w:rsidRPr="00395FFF">
        <w:t xml:space="preserve"> standard could justify different versions of </w:t>
      </w:r>
      <w:r>
        <w:t xml:space="preserve">[Structural Violence]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p>
    <w:p w14:paraId="660E0C42" w14:textId="77777777" w:rsidR="00C27610" w:rsidRDefault="00C27610" w:rsidP="00C27610">
      <w:pPr>
        <w:pStyle w:val="Heading4"/>
      </w:pPr>
      <w:r>
        <w:t xml:space="preserve">2] </w:t>
      </w:r>
      <w:r w:rsidRPr="007D0451">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p>
    <w:p w14:paraId="43F925CE" w14:textId="77777777" w:rsidR="00C27610" w:rsidRDefault="00C27610" w:rsidP="00C27610">
      <w:pPr>
        <w:pStyle w:val="Heading4"/>
      </w:pPr>
      <w:r>
        <w:t>This spec shell isn’t regressive- it literally determines what framework the affirmative defends and how to link offense back to it</w:t>
      </w:r>
    </w:p>
    <w:p w14:paraId="366E6D42" w14:textId="17A2DE40" w:rsidR="00C27610" w:rsidRPr="00C27610" w:rsidRDefault="00C27610" w:rsidP="00C27610">
      <w:r>
        <w:t>VOTERS-</w:t>
      </w:r>
    </w:p>
    <w:p w14:paraId="6A8AFE14" w14:textId="492DDFE2" w:rsidR="00A00CFA" w:rsidRPr="00A00CFA" w:rsidRDefault="00A00CFA" w:rsidP="00A00CFA">
      <w:pPr>
        <w:pStyle w:val="Heading2"/>
      </w:pPr>
      <w:r>
        <w:lastRenderedPageBreak/>
        <w:t>2</w:t>
      </w:r>
    </w:p>
    <w:p w14:paraId="71802AA8" w14:textId="77777777" w:rsidR="004B6A13" w:rsidRDefault="004B6A13" w:rsidP="004B6A13">
      <w:pPr>
        <w:pStyle w:val="Heading3"/>
      </w:pPr>
      <w:r>
        <w:lastRenderedPageBreak/>
        <w:t>Framework</w:t>
      </w:r>
    </w:p>
    <w:p w14:paraId="5CF156E1" w14:textId="77777777" w:rsidR="004B6A13" w:rsidRPr="00776884" w:rsidRDefault="004B6A13" w:rsidP="004B6A13">
      <w:pPr>
        <w:pStyle w:val="Heading4"/>
        <w:spacing w:before="0" w:after="80" w:line="276" w:lineRule="auto"/>
      </w:pPr>
      <w:r w:rsidRPr="00776884">
        <w:t>The starting point of morality is practical reason.</w:t>
      </w:r>
    </w:p>
    <w:p w14:paraId="319EECA7" w14:textId="77777777" w:rsidR="004B6A13" w:rsidRPr="00776884" w:rsidRDefault="004B6A13" w:rsidP="004B6A13">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38E98043" w14:textId="77777777" w:rsidR="004B6A13" w:rsidRPr="00776884" w:rsidRDefault="004B6A13" w:rsidP="004B6A13">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0EA49A7" w14:textId="77777777" w:rsidR="004B6A13" w:rsidRPr="00776884" w:rsidRDefault="004B6A13" w:rsidP="004B6A13">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67187829" w14:textId="77777777" w:rsidR="004B6A13" w:rsidRPr="00776884" w:rsidRDefault="004B6A13" w:rsidP="004B6A13">
      <w:pPr>
        <w:pStyle w:val="Heading4"/>
        <w:spacing w:before="0" w:after="80" w:line="276" w:lineRule="auto"/>
      </w:pPr>
      <w:r w:rsidRPr="00776884">
        <w:t>And, reason must be universal –</w:t>
      </w:r>
    </w:p>
    <w:p w14:paraId="30C6BDB3" w14:textId="77777777" w:rsidR="004B6A13" w:rsidRPr="00776884" w:rsidRDefault="004B6A13" w:rsidP="004B6A13">
      <w:pPr>
        <w:pStyle w:val="Heading4"/>
        <w:spacing w:before="0" w:after="80" w:line="276" w:lineRule="auto"/>
      </w:pPr>
      <w:r w:rsidRPr="00776884">
        <w:t xml:space="preserve"> [A] a reason for one agent is a reason for another agent. I can’t say 2+2=4 is true for me but not for you – that’s incoherent.</w:t>
      </w:r>
    </w:p>
    <w:p w14:paraId="536838B8" w14:textId="77777777" w:rsidR="004B6A13" w:rsidRPr="00776884" w:rsidRDefault="004B6A13" w:rsidP="004B6A13">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6054C9A0" w14:textId="77777777" w:rsidR="004B6A13" w:rsidRPr="00776884" w:rsidRDefault="004B6A13" w:rsidP="004B6A13">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2FC7F6B6" w14:textId="77777777" w:rsidR="004B6A13" w:rsidRPr="00776884" w:rsidRDefault="004B6A13" w:rsidP="004B6A13">
      <w:pPr>
        <w:pStyle w:val="Heading4"/>
        <w:spacing w:line="240" w:lineRule="auto"/>
        <w:rPr>
          <w:rFonts w:cs="Calibri"/>
          <w:color w:val="000000" w:themeColor="text1"/>
        </w:rPr>
      </w:pPr>
      <w:r w:rsidRPr="00776884">
        <w:rPr>
          <w:rFonts w:cs="Calibri"/>
          <w:color w:val="000000" w:themeColor="text1"/>
        </w:rPr>
        <w:lastRenderedPageBreak/>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25507A10" w14:textId="77777777" w:rsidR="004B6A13" w:rsidRDefault="004B6A13" w:rsidP="004B6A13">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1B677867" w14:textId="77777777" w:rsidR="004B6A13" w:rsidRPr="00856BB2" w:rsidRDefault="004B6A13" w:rsidP="004B6A13">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2220E5B0" w14:textId="77777777" w:rsidR="004B6A13" w:rsidRDefault="004B6A13" w:rsidP="004B6A13">
      <w:pPr>
        <w:pStyle w:val="Heading3"/>
      </w:pPr>
      <w:r>
        <w:lastRenderedPageBreak/>
        <w:t>Offense</w:t>
      </w:r>
    </w:p>
    <w:p w14:paraId="63185D23" w14:textId="77777777" w:rsidR="004B6A13" w:rsidRDefault="004B6A13" w:rsidP="004B6A13">
      <w:pPr>
        <w:pStyle w:val="Heading4"/>
      </w:pPr>
      <w:r>
        <w:t>Reducing IP is a form of free-riding that fails the universality test, but also uses the creators of the medicine as means to an end.</w:t>
      </w:r>
    </w:p>
    <w:p w14:paraId="38B9FD81" w14:textId="77777777" w:rsidR="004B6A13" w:rsidRPr="00166B54" w:rsidRDefault="004B6A13" w:rsidP="004B6A13">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523F0605" w14:textId="77777777" w:rsidR="004B6A13" w:rsidRPr="00740AB1" w:rsidRDefault="004B6A13" w:rsidP="004B6A13">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56D6C495" w14:textId="77777777" w:rsidR="004B6A13" w:rsidRDefault="004B6A13" w:rsidP="004B6A13">
      <w:pPr>
        <w:pStyle w:val="Heading4"/>
      </w:pPr>
      <w:r>
        <w:t>IP protections are consistent with libertarian theories of property</w:t>
      </w:r>
    </w:p>
    <w:p w14:paraId="08406F02" w14:textId="77777777" w:rsidR="004B6A13" w:rsidRPr="00934241" w:rsidRDefault="004B6A13" w:rsidP="004B6A13">
      <w:r w:rsidRPr="00F4304C">
        <w:rPr>
          <w:rStyle w:val="Style13ptBold"/>
        </w:rPr>
        <w:t>Zeidman 16</w:t>
      </w:r>
      <w:r>
        <w:t xml:space="preserve"> </w:t>
      </w:r>
      <w:r w:rsidRPr="00F4304C">
        <w:t>Zeidman, Bob. “Why Libertarians Should Support a Strong Patent System - Ipwatchdog.com: Patents &amp;amp; Patent Law.” IPWatchdog.com | Patents &amp;amp; Patent Law, 5 Jan. 2016, www.ipwatchdog.com/2016/01/05/why-libertarians-should-support-a-strong-patent-system/id=64438/.</w:t>
      </w:r>
      <w:r>
        <w:t>//dhsNJ</w:t>
      </w:r>
    </w:p>
    <w:p w14:paraId="2AEF6244" w14:textId="77777777" w:rsidR="004B6A13" w:rsidRPr="00740AB1" w:rsidRDefault="004B6A13" w:rsidP="004B6A13">
      <w:pPr>
        <w:rPr>
          <w:sz w:val="14"/>
        </w:rPr>
      </w:pPr>
      <w:r w:rsidRPr="00740AB1">
        <w:rPr>
          <w:sz w:val="14"/>
        </w:rPr>
        <w:t xml:space="preserve">Ayn Rand strongly supported patents. In her book “Capitalism: The Unknown Ideal,” she states: An idea as such cannot be protected until it has been given a material form. An invention has to be embodied in a physical model before it can be patented; a story has to be written or printed. But what the patent or copyright protects is not the physical object as such, but the idea which it embodies. By forbidding an unauthorized reproduction of the object, the law declares, in effect, that the physical labor of copying is not the source of the object’s value, that that value is created by the originator of the idea and may not be used without his consent; thus the law establishes the property right of a mind to that which it has brought into existence. Many libertarians believe that intellectual property, being intangible, is not real property. A formal libertarian definition of property is difficult to formulate, but we would say that </w:t>
      </w:r>
      <w:r w:rsidRPr="00740AB1">
        <w:rPr>
          <w:rStyle w:val="Emphasis"/>
          <w:highlight w:val="green"/>
        </w:rPr>
        <w:t>property is that which can be produced or contribute to production</w:t>
      </w:r>
      <w:r w:rsidRPr="00740AB1">
        <w:rPr>
          <w:rStyle w:val="Emphasis"/>
        </w:rPr>
        <w:t>.</w:t>
      </w:r>
      <w:r w:rsidRPr="00740AB1">
        <w:rPr>
          <w:sz w:val="14"/>
        </w:rPr>
        <w:t xml:space="preserve"> Intellectual property falls clearly within these constraints. Yet </w:t>
      </w:r>
      <w:r w:rsidRPr="00740AB1">
        <w:rPr>
          <w:rStyle w:val="Emphasis"/>
          <w:highlight w:val="green"/>
        </w:rPr>
        <w:t>some</w:t>
      </w:r>
      <w:r w:rsidRPr="00740AB1">
        <w:rPr>
          <w:rStyle w:val="Emphasis"/>
        </w:rPr>
        <w:t xml:space="preserve"> libertarians </w:t>
      </w:r>
      <w:r w:rsidRPr="00740AB1">
        <w:rPr>
          <w:rStyle w:val="Emphasis"/>
          <w:highlight w:val="green"/>
        </w:rPr>
        <w:t>complain</w:t>
      </w:r>
      <w:r w:rsidRPr="00740AB1">
        <w:rPr>
          <w:rStyle w:val="Emphasis"/>
        </w:rPr>
        <w:t xml:space="preserve"> that </w:t>
      </w:r>
      <w:r w:rsidRPr="00740AB1">
        <w:rPr>
          <w:rStyle w:val="Emphasis"/>
          <w:highlight w:val="green"/>
        </w:rPr>
        <w:t>intellectual is not tangible and</w:t>
      </w:r>
      <w:r w:rsidRPr="00740AB1">
        <w:rPr>
          <w:rStyle w:val="Emphasis"/>
        </w:rPr>
        <w:t xml:space="preserve"> is </w:t>
      </w:r>
      <w:r w:rsidRPr="00740AB1">
        <w:rPr>
          <w:rStyle w:val="Emphasis"/>
          <w:highlight w:val="green"/>
        </w:rPr>
        <w:t>defined by government</w:t>
      </w:r>
      <w:r w:rsidRPr="00740AB1">
        <w:rPr>
          <w:rStyle w:val="Emphasis"/>
        </w:rPr>
        <w:t xml:space="preserve"> regulation</w:t>
      </w:r>
      <w:r w:rsidRPr="00740AB1">
        <w:rPr>
          <w:sz w:val="14"/>
        </w:rPr>
        <w:t xml:space="preserve">—the patent laws—such that it would not exist without government definition. Let us look at this argument closer. Land is unquestionably property in the minds of libertarians. </w:t>
      </w:r>
      <w:r w:rsidRPr="00740AB1">
        <w:rPr>
          <w:rStyle w:val="Emphasis"/>
          <w:highlight w:val="green"/>
        </w:rPr>
        <w:t>Yet</w:t>
      </w:r>
      <w:r w:rsidRPr="00740AB1">
        <w:rPr>
          <w:rStyle w:val="Emphasis"/>
        </w:rPr>
        <w:t xml:space="preserve"> the </w:t>
      </w:r>
      <w:r w:rsidRPr="00740AB1">
        <w:rPr>
          <w:rStyle w:val="Emphasis"/>
          <w:highlight w:val="green"/>
        </w:rPr>
        <w:t>land</w:t>
      </w:r>
      <w:r w:rsidRPr="00740AB1">
        <w:rPr>
          <w:rStyle w:val="Emphasis"/>
        </w:rPr>
        <w:t xml:space="preserve"> upon which a house is built </w:t>
      </w:r>
      <w:r w:rsidRPr="00740AB1">
        <w:rPr>
          <w:rStyle w:val="Emphasis"/>
          <w:highlight w:val="green"/>
        </w:rPr>
        <w:t>was not created by</w:t>
      </w:r>
      <w:r w:rsidRPr="00740AB1">
        <w:rPr>
          <w:rStyle w:val="Emphasis"/>
        </w:rPr>
        <w:t xml:space="preserve"> the </w:t>
      </w:r>
      <w:r w:rsidRPr="00740AB1">
        <w:rPr>
          <w:rStyle w:val="Emphasis"/>
          <w:highlight w:val="green"/>
        </w:rPr>
        <w:t>property owner</w:t>
      </w:r>
      <w:r w:rsidRPr="00740AB1">
        <w:rPr>
          <w:rStyle w:val="Emphasis"/>
        </w:rPr>
        <w:t>.</w:t>
      </w:r>
      <w:r w:rsidRPr="00740AB1">
        <w:rPr>
          <w:sz w:val="14"/>
        </w:rPr>
        <w:t xml:space="preserve"> It was created by nature or God, depending on your inclination, but no one would claim it to be created by the owner, whereas intellectual property is unquestionably created by the inventor. </w:t>
      </w:r>
      <w:r w:rsidRPr="00740AB1">
        <w:rPr>
          <w:rStyle w:val="Emphasis"/>
          <w:highlight w:val="green"/>
        </w:rPr>
        <w:t>And</w:t>
      </w:r>
      <w:r w:rsidRPr="00740AB1">
        <w:rPr>
          <w:rStyle w:val="Emphasis"/>
        </w:rPr>
        <w:t xml:space="preserve"> how far do property lines extend? </w:t>
      </w:r>
      <w:r w:rsidRPr="00740AB1">
        <w:rPr>
          <w:rStyle w:val="Emphasis"/>
          <w:highlight w:val="green"/>
        </w:rPr>
        <w:t>Property lines are determined by</w:t>
      </w:r>
      <w:r w:rsidRPr="00740AB1">
        <w:rPr>
          <w:rStyle w:val="Emphasis"/>
        </w:rPr>
        <w:t xml:space="preserve"> local </w:t>
      </w:r>
      <w:r w:rsidRPr="00740AB1">
        <w:rPr>
          <w:rStyle w:val="Emphasis"/>
          <w:highlight w:val="green"/>
        </w:rPr>
        <w:t>governments</w:t>
      </w:r>
      <w:r w:rsidRPr="00740AB1">
        <w:rPr>
          <w:sz w:val="14"/>
        </w:rPr>
        <w:t>.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w:t>
      </w:r>
      <w:r w:rsidRPr="00740AB1">
        <w:rPr>
          <w:rStyle w:val="Emphasis"/>
        </w:rPr>
        <w:t xml:space="preserve">, </w:t>
      </w:r>
      <w:r w:rsidRPr="00740AB1">
        <w:rPr>
          <w:rStyle w:val="Emphasis"/>
          <w:highlight w:val="green"/>
        </w:rPr>
        <w:t xml:space="preserve">libertarians should </w:t>
      </w:r>
      <w:r w:rsidRPr="00740AB1">
        <w:rPr>
          <w:rStyle w:val="Emphasis"/>
          <w:highlight w:val="green"/>
        </w:rPr>
        <w:lastRenderedPageBreak/>
        <w:t>recognize patents as</w:t>
      </w:r>
      <w:r w:rsidRPr="00740AB1">
        <w:rPr>
          <w:rStyle w:val="Emphasis"/>
        </w:rPr>
        <w:t xml:space="preserve"> they do other forms of </w:t>
      </w:r>
      <w:r w:rsidRPr="00740AB1">
        <w:rPr>
          <w:rStyle w:val="Emphasis"/>
          <w:highlight w:val="green"/>
        </w:rPr>
        <w:t>property</w:t>
      </w:r>
      <w:r w:rsidRPr="00740AB1">
        <w:rPr>
          <w:rStyle w:val="Emphasis"/>
        </w:rPr>
        <w:t xml:space="preserve">. As a secondary but important example, </w:t>
      </w:r>
      <w:r w:rsidRPr="00740AB1">
        <w:rPr>
          <w:rStyle w:val="Emphasis"/>
          <w:highlight w:val="green"/>
        </w:rPr>
        <w:t>libertarians are</w:t>
      </w:r>
      <w:r w:rsidRPr="00740AB1">
        <w:rPr>
          <w:rStyle w:val="Emphasis"/>
        </w:rPr>
        <w:t xml:space="preserve"> generally </w:t>
      </w:r>
      <w:r w:rsidRPr="00740AB1">
        <w:rPr>
          <w:rStyle w:val="Emphasis"/>
          <w:highlight w:val="green"/>
        </w:rPr>
        <w:t>concerned about government spying</w:t>
      </w:r>
      <w:r w:rsidRPr="00740AB1">
        <w:rPr>
          <w:rStyle w:val="Emphasis"/>
        </w:rPr>
        <w:t xml:space="preserve"> on private conversations. When the government captures a phone conversation, </w:t>
      </w:r>
      <w:r w:rsidRPr="00740AB1">
        <w:rPr>
          <w:rStyle w:val="Emphasis"/>
          <w:highlight w:val="green"/>
        </w:rPr>
        <w:t>it is not physically taking property. It is</w:t>
      </w:r>
      <w:r w:rsidRPr="00740AB1">
        <w:rPr>
          <w:rStyle w:val="Emphasis"/>
        </w:rPr>
        <w:t xml:space="preserve"> simply </w:t>
      </w:r>
      <w:r w:rsidRPr="00740AB1">
        <w:rPr>
          <w:rStyle w:val="Emphasis"/>
          <w:highlight w:val="green"/>
        </w:rPr>
        <w:t>copying intangible data</w:t>
      </w:r>
      <w:r w:rsidRPr="00740AB1">
        <w:rPr>
          <w:rStyle w:val="Emphasis"/>
        </w:rPr>
        <w:t xml:space="preserve"> that exists as a form of transient electrical signals. </w:t>
      </w:r>
      <w:r w:rsidRPr="00740AB1">
        <w:rPr>
          <w:rStyle w:val="Emphasis"/>
          <w:highlight w:val="green"/>
        </w:rPr>
        <w:t>Copying</w:t>
      </w:r>
      <w:r w:rsidRPr="00740AB1">
        <w:rPr>
          <w:rStyle w:val="Emphasis"/>
        </w:rPr>
        <w:t xml:space="preserve"> does not involve removing the original—the phone conversation is not destroyed when it is copied. Yet </w:t>
      </w:r>
      <w:r w:rsidRPr="00740AB1">
        <w:rPr>
          <w:rStyle w:val="Emphasis"/>
          <w:highlight w:val="green"/>
        </w:rPr>
        <w:t>libertarians recognize</w:t>
      </w:r>
      <w:r w:rsidRPr="00740AB1">
        <w:rPr>
          <w:rStyle w:val="Emphasis"/>
        </w:rPr>
        <w:t xml:space="preserve"> that </w:t>
      </w:r>
      <w:r w:rsidRPr="00740AB1">
        <w:rPr>
          <w:rStyle w:val="Emphasis"/>
          <w:highlight w:val="green"/>
        </w:rPr>
        <w:t>this copying of intangible data is</w:t>
      </w:r>
      <w:r w:rsidRPr="00740AB1">
        <w:rPr>
          <w:rStyle w:val="Emphasis"/>
        </w:rPr>
        <w:t xml:space="preserve"> a kind of </w:t>
      </w:r>
      <w:r w:rsidRPr="00740AB1">
        <w:rPr>
          <w:rStyle w:val="Emphasis"/>
          <w:highlight w:val="green"/>
        </w:rPr>
        <w:t>theft</w:t>
      </w:r>
      <w:r w:rsidRPr="00740AB1">
        <w:rPr>
          <w:rStyle w:val="Emphasis"/>
        </w:rPr>
        <w:t xml:space="preserve"> of property.</w:t>
      </w:r>
      <w:r w:rsidRPr="00740AB1">
        <w:rPr>
          <w:sz w:val="14"/>
        </w:rPr>
        <w:t xml:space="preserve"> Libertarians should thus be wary of making the argument that intangible patents cannot be property or they may lose their contrary argument that private conversations are personal property to be protected.</w:t>
      </w:r>
    </w:p>
    <w:p w14:paraId="2D3AED83" w14:textId="2EEE528D" w:rsidR="004B6A13" w:rsidRDefault="00A00CFA" w:rsidP="00A00CFA">
      <w:pPr>
        <w:pStyle w:val="Heading2"/>
      </w:pPr>
      <w:r>
        <w:lastRenderedPageBreak/>
        <w:t>Case</w:t>
      </w:r>
    </w:p>
    <w:p w14:paraId="7B09EBB7" w14:textId="77777777" w:rsidR="00A00CFA" w:rsidRDefault="00A00CFA" w:rsidP="00A00CFA">
      <w:pPr>
        <w:pStyle w:val="Heading4"/>
      </w:pPr>
      <w:bookmarkStart w:id="2" w:name="_Hlk82793045"/>
      <w:r>
        <w:t>Patents still allow for innovation and competition, their evidence is a misreading of patent law.</w:t>
      </w:r>
    </w:p>
    <w:p w14:paraId="46A4BF2B" w14:textId="77777777" w:rsidR="00A00CFA" w:rsidRPr="007A4E46" w:rsidRDefault="00A00CFA" w:rsidP="00A00CFA">
      <w:r w:rsidRPr="00565F88">
        <w:rPr>
          <w:rStyle w:val="Style13ptBold"/>
        </w:rPr>
        <w:t>Lietzan,</w:t>
      </w:r>
      <w:r w:rsidRPr="00565F88">
        <w:t xml:space="preserve"> Erika. “The Evergreening Myth.” Cato.org, 20</w:t>
      </w:r>
      <w:r w:rsidRPr="00565F88">
        <w:rPr>
          <w:rStyle w:val="Style13ptBold"/>
        </w:rPr>
        <w:t>20</w:t>
      </w:r>
      <w:r w:rsidRPr="00565F88">
        <w:t>, www.cato.org/regulation/fall-2020/evergreening-myth.</w:t>
      </w:r>
    </w:p>
    <w:p w14:paraId="3946BFD8" w14:textId="77777777" w:rsidR="00A00CFA" w:rsidRDefault="00A00CFA" w:rsidP="00A00CFA">
      <w:pPr>
        <w:rPr>
          <w:sz w:val="10"/>
        </w:rPr>
      </w:pPr>
      <w:r w:rsidRPr="007A4E46">
        <w:rPr>
          <w:rStyle w:val="Emphasis"/>
          <w:highlight w:val="green"/>
        </w:rPr>
        <w:t>The</w:t>
      </w:r>
      <w:r w:rsidRPr="007A4E46">
        <w:rPr>
          <w:rStyle w:val="Emphasis"/>
        </w:rPr>
        <w:t xml:space="preserve"> second </w:t>
      </w:r>
      <w:r w:rsidRPr="007A4E46">
        <w:rPr>
          <w:rStyle w:val="Emphasis"/>
          <w:highlight w:val="green"/>
        </w:rPr>
        <w:t>myth is that</w:t>
      </w:r>
      <w:r w:rsidRPr="007A4E46">
        <w:rPr>
          <w:rStyle w:val="Emphasis"/>
        </w:rPr>
        <w:t xml:space="preserve"> when an innovator holds </w:t>
      </w:r>
      <w:r w:rsidRPr="007A4E46">
        <w:rPr>
          <w:rStyle w:val="Emphasis"/>
          <w:highlight w:val="green"/>
        </w:rPr>
        <w:t>patents</w:t>
      </w:r>
      <w:r w:rsidRPr="007A4E46">
        <w:rPr>
          <w:rStyle w:val="Emphasis"/>
        </w:rPr>
        <w:t xml:space="preserve"> that expire after its active ingredient patent, or when it introduces newer products to market, it can </w:t>
      </w:r>
      <w:r w:rsidRPr="007A4E46">
        <w:rPr>
          <w:rStyle w:val="Emphasis"/>
          <w:highlight w:val="green"/>
        </w:rPr>
        <w:t>prevent</w:t>
      </w:r>
      <w:r w:rsidRPr="007A4E46">
        <w:rPr>
          <w:rStyle w:val="Emphasis"/>
        </w:rPr>
        <w:t xml:space="preserve"> its </w:t>
      </w:r>
      <w:r w:rsidRPr="007A4E46">
        <w:rPr>
          <w:rStyle w:val="Emphasis"/>
          <w:highlight w:val="green"/>
        </w:rPr>
        <w:t>competitors from bringing their copies to market</w:t>
      </w:r>
      <w:r w:rsidRPr="007A4E46">
        <w:rPr>
          <w:rStyle w:val="Emphasis"/>
        </w:rPr>
        <w:t>.</w:t>
      </w:r>
      <w:r w:rsidRPr="007A4E46">
        <w:rPr>
          <w:sz w:val="10"/>
        </w:rPr>
        <w:t xml:space="preserve"> Instead, once the initial patent and (if applicable) statutory exclusivity on the innovator’s active ingredient have expired, its competitors have substantial freedom to operate. This freedom reflects two facts that are often overlooked</w:t>
      </w:r>
      <w:r w:rsidRPr="007A4E46">
        <w:rPr>
          <w:rStyle w:val="Emphasis"/>
        </w:rPr>
        <w:t xml:space="preserve">. First, the innovator’s competitor does not have to propose an exact copy. </w:t>
      </w:r>
      <w:r w:rsidRPr="007A4E46">
        <w:rPr>
          <w:rStyle w:val="Emphasis"/>
          <w:highlight w:val="green"/>
        </w:rPr>
        <w:t>Federal law permits the competitor to rely on the innovator’s research but</w:t>
      </w:r>
      <w:r w:rsidRPr="007A4E46">
        <w:rPr>
          <w:rStyle w:val="Emphasis"/>
        </w:rPr>
        <w:t xml:space="preserve"> </w:t>
      </w:r>
      <w:r w:rsidRPr="007A4E46">
        <w:rPr>
          <w:rStyle w:val="Emphasis"/>
          <w:highlight w:val="green"/>
        </w:rPr>
        <w:t>propose competing products that are not identical.</w:t>
      </w:r>
      <w:r w:rsidRPr="007A4E46">
        <w:rPr>
          <w:rStyle w:val="Emphasis"/>
        </w:rPr>
        <w:t xml:space="preserve"> To be sure, </w:t>
      </w:r>
      <w:r w:rsidRPr="007A4E46">
        <w:rPr>
          <w:rStyle w:val="Emphasis"/>
          <w:highlight w:val="green"/>
        </w:rPr>
        <w:t>a competitor may submit</w:t>
      </w:r>
      <w:r w:rsidRPr="007A4E46">
        <w:rPr>
          <w:rStyle w:val="Emphasis"/>
        </w:rPr>
        <w:t xml:space="preserve"> an ANDA for a product that essentially duplicates the innovator’s product — that is, </w:t>
      </w:r>
      <w:r w:rsidRPr="007A4E46">
        <w:rPr>
          <w:rStyle w:val="Emphasis"/>
          <w:highlight w:val="green"/>
        </w:rPr>
        <w:t>a</w:t>
      </w:r>
      <w:r w:rsidRPr="007A4E46">
        <w:rPr>
          <w:rStyle w:val="Emphasis"/>
        </w:rPr>
        <w:t xml:space="preserve"> </w:t>
      </w:r>
      <w:r w:rsidRPr="007A4E46">
        <w:rPr>
          <w:rStyle w:val="Emphasis"/>
          <w:highlight w:val="green"/>
        </w:rPr>
        <w:t>generic</w:t>
      </w:r>
      <w:r w:rsidRPr="007A4E46">
        <w:rPr>
          <w:rStyle w:val="Emphasis"/>
        </w:rPr>
        <w:t>.</w:t>
      </w:r>
      <w:r w:rsidRPr="007A4E46">
        <w:rPr>
          <w:sz w:val="10"/>
        </w:rPr>
        <w:t xml:space="preserve">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w:t>
      </w:r>
      <w:r w:rsidRPr="007A4E46">
        <w:rPr>
          <w:rStyle w:val="Emphasis"/>
          <w:highlight w:val="green"/>
        </w:rPr>
        <w:t>But even a generic can be a little different</w:t>
      </w:r>
      <w:r w:rsidRPr="007A4E46">
        <w:rPr>
          <w:rStyle w:val="Emphasis"/>
        </w:rPr>
        <w:t xml:space="preserve">. For example, </w:t>
      </w:r>
      <w:r w:rsidRPr="007A4E46">
        <w:rPr>
          <w:rStyle w:val="Emphasis"/>
          <w:highlight w:val="green"/>
        </w:rPr>
        <w:t>it usually</w:t>
      </w:r>
      <w:r w:rsidRPr="007A4E46">
        <w:rPr>
          <w:rStyle w:val="Emphasis"/>
        </w:rPr>
        <w:t xml:space="preserve"> </w:t>
      </w:r>
      <w:r w:rsidRPr="007A4E46">
        <w:rPr>
          <w:rStyle w:val="Emphasis"/>
          <w:highlight w:val="green"/>
        </w:rPr>
        <w:t>does not need the same</w:t>
      </w:r>
      <w:r w:rsidRPr="007A4E46">
        <w:rPr>
          <w:rStyle w:val="Emphasis"/>
        </w:rPr>
        <w:t xml:space="preserve"> inactive </w:t>
      </w:r>
      <w:r w:rsidRPr="007A4E46">
        <w:rPr>
          <w:rStyle w:val="Emphasis"/>
          <w:highlight w:val="green"/>
        </w:rPr>
        <w:t>ingredients</w:t>
      </w:r>
      <w:r w:rsidRPr="007A4E46">
        <w:rPr>
          <w:rStyle w:val="Emphasis"/>
        </w:rPr>
        <w:t xml:space="preserve"> in the same quantities. </w:t>
      </w:r>
      <w:r w:rsidRPr="007A4E46">
        <w:rPr>
          <w:rStyle w:val="Emphasis"/>
          <w:highlight w:val="green"/>
        </w:rPr>
        <w:t>And</w:t>
      </w:r>
      <w:r w:rsidRPr="007A4E46">
        <w:rPr>
          <w:rStyle w:val="Emphasis"/>
        </w:rPr>
        <w:t xml:space="preserve"> the generic competitor need not use the same </w:t>
      </w:r>
      <w:r w:rsidRPr="007A4E46">
        <w:rPr>
          <w:rStyle w:val="Emphasis"/>
          <w:highlight w:val="green"/>
        </w:rPr>
        <w:t>manufacturing process</w:t>
      </w:r>
      <w:r w:rsidRPr="007A4E46">
        <w:rPr>
          <w:sz w:val="10"/>
        </w:rPr>
        <w:t>. If a competitor wants to offer a different route of administration, dosage form, or strength — for instance, to avoid infringing a patent — it may still be able to use the generic drug approval pathway.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w:t>
      </w:r>
      <w:r w:rsidRPr="007A4E46">
        <w:rPr>
          <w:rFonts w:hint="eastAsia"/>
          <w:sz w:val="10"/>
        </w:rPr>
        <w:t>‐​</w:t>
      </w:r>
      <w:r w:rsidRPr="007A4E46">
        <w:rPr>
          <w:sz w:val="10"/>
        </w:rPr>
        <w:t xml:space="preserv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Second, an abbreviated application cites a specific innovative product, not the active ingredient or brand writ large. The competitor selects one innovative product as the reference product on which it relies — for instance, one of the 12 products in the hypothetical above. Its regulatory burden is tied to that specific product alone. The requirement to show sameness and bioequivalence (for an ANDA) and, critically, the obligation to contend with patents and wait for statutory exclusivity to expire are linked to the one specific product, alone.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Although a competitor using the abbreviated application pathway must contend with the innovator’s patents and approval of its product may be delayed because of those patents, this is true of only the patents associated with the specific product that it references. The competitor does not have to contend with patents associated with other products that happen to contain the same active ingredient or bear the same brand name. Similarly, the competing applicant grapples with only the statutory exclusivity associated with the product it references.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w:t>
      </w:r>
      <w:r w:rsidRPr="007A4E46">
        <w:rPr>
          <w:rStyle w:val="Emphasis"/>
          <w:highlight w:val="green"/>
        </w:rPr>
        <w:t>a competitor that proposed a different strength or</w:t>
      </w:r>
      <w:r w:rsidRPr="007A4E46">
        <w:rPr>
          <w:rStyle w:val="Emphasis"/>
        </w:rPr>
        <w:t xml:space="preserve"> </w:t>
      </w:r>
      <w:r w:rsidRPr="007A4E46">
        <w:rPr>
          <w:rStyle w:val="Emphasis"/>
          <w:highlight w:val="green"/>
        </w:rPr>
        <w:t>dosage form</w:t>
      </w:r>
      <w:r w:rsidRPr="007A4E46">
        <w:rPr>
          <w:rStyle w:val="Emphasis"/>
        </w:rPr>
        <w:t xml:space="preserve"> — or that cited a product with a different strength or dosage form (such as the innovator’s original product) — </w:t>
      </w:r>
      <w:r w:rsidRPr="007A4E46">
        <w:rPr>
          <w:rStyle w:val="Emphasis"/>
          <w:highlight w:val="green"/>
        </w:rPr>
        <w:t>would not need to grapple with that exclusivity</w:t>
      </w:r>
      <w:r w:rsidRPr="007A4E46">
        <w:rPr>
          <w:rStyle w:val="Emphasis"/>
        </w:rPr>
        <w:t>.</w:t>
      </w:r>
      <w:r w:rsidRPr="007A4E46">
        <w:rPr>
          <w:sz w:val="10"/>
        </w:rPr>
        <w:t xml:space="preserve"> This debunks the myth that an innovator with later</w:t>
      </w:r>
      <w:r w:rsidRPr="007A4E46">
        <w:rPr>
          <w:rFonts w:hint="eastAsia"/>
          <w:sz w:val="10"/>
        </w:rPr>
        <w:t>‐​</w:t>
      </w:r>
      <w:r w:rsidRPr="007A4E46">
        <w:rPr>
          <w:sz w:val="10"/>
        </w:rPr>
        <w:t>expiring patents and an innovator that introduces newer products can prevent its competitors from bringing copies to market. Instead, competitors have several options. For instance, empirical studies show that competitors file abbreviated applications as early as the law permits them to do so, arguing that the innovator’s patents are invalid or, if applicable, not infringed by the new drug. They tend to lose these arguments when the active ingredient patent is at issue, but they tend to win if a formulation patent is at issue. If a competitor believed it would infringe a patent or feared it would lose the patent infringement suit brought by the innovator, it could seek a license. Settlements of patent litigation between innovators and competitors seeking to market generic copies usually include a license allowing the competitor to bring its product to market earlier than the date of patent expiry. There are also other options. Once the patent on the active ingredient expires, a competitor can use the ingredient in its own product and file an abbreviated application, relying on the research performed and submitted by the innovator. Even in an ANDA, a true generic application, only the active ingredient must be the same. A competitor may be able to design around patents claiming other aspects of the innovator’s product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w:t>
      </w:r>
      <w:r w:rsidRPr="007A4E46">
        <w:rPr>
          <w:rFonts w:hint="eastAsia"/>
          <w:sz w:val="10"/>
        </w:rPr>
        <w:t>‐​</w:t>
      </w:r>
      <w:r w:rsidRPr="007A4E46">
        <w:rPr>
          <w:sz w:val="10"/>
        </w:rPr>
        <w:t>infringement in its application. If it could not file a generic application (for instance, because the FDA requested data to support the changes made), it could always file a hybrid application. It would still rely on the innovator’s research and it would similarly assert non</w:t>
      </w:r>
      <w:r w:rsidRPr="007A4E46">
        <w:rPr>
          <w:rFonts w:hint="eastAsia"/>
          <w:sz w:val="10"/>
        </w:rPr>
        <w:t>‐​</w:t>
      </w:r>
      <w:r w:rsidRPr="007A4E46">
        <w:rPr>
          <w:sz w:val="10"/>
        </w:rPr>
        <w:t>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6A3A9888" w14:textId="77777777" w:rsidR="00A00CFA" w:rsidRPr="008A4F1F" w:rsidRDefault="00A00CFA" w:rsidP="00A00CFA">
      <w:pPr>
        <w:pStyle w:val="Heading4"/>
        <w:rPr>
          <w:rFonts w:asciiTheme="minorHAnsi" w:hAnsiTheme="minorHAnsi" w:cstheme="minorHAnsi"/>
        </w:rPr>
      </w:pPr>
      <w:r w:rsidRPr="008A4F1F">
        <w:rPr>
          <w:rFonts w:asciiTheme="minorHAnsi" w:hAnsiTheme="minorHAnsi" w:cstheme="minorHAnsi"/>
        </w:rPr>
        <w:t xml:space="preserve">Pharma innovation is </w:t>
      </w:r>
      <w:r w:rsidRPr="008A4F1F">
        <w:rPr>
          <w:rFonts w:asciiTheme="minorHAnsi" w:hAnsiTheme="minorHAnsi" w:cstheme="minorHAnsi"/>
          <w:u w:val="single"/>
        </w:rPr>
        <w:t>high now</w:t>
      </w:r>
      <w:r w:rsidRPr="008A4F1F">
        <w:rPr>
          <w:rFonts w:asciiTheme="minorHAnsi" w:hAnsiTheme="minorHAnsi" w:cstheme="minorHAnsi"/>
        </w:rPr>
        <w:t xml:space="preserve"> and strong IP protection are the </w:t>
      </w:r>
      <w:r w:rsidRPr="008A4F1F">
        <w:rPr>
          <w:rFonts w:asciiTheme="minorHAnsi" w:hAnsiTheme="minorHAnsi" w:cstheme="minorHAnsi"/>
          <w:u w:val="single"/>
        </w:rPr>
        <w:t>only incentive</w:t>
      </w:r>
      <w:r w:rsidRPr="008A4F1F">
        <w:rPr>
          <w:rFonts w:asciiTheme="minorHAnsi" w:hAnsiTheme="minorHAnsi" w:cstheme="minorHAnsi"/>
        </w:rPr>
        <w:t xml:space="preserve"> for drug innovation.</w:t>
      </w:r>
    </w:p>
    <w:p w14:paraId="64FA9C27" w14:textId="77777777" w:rsidR="00A00CFA" w:rsidRPr="008A4F1F" w:rsidRDefault="00A00CFA" w:rsidP="00A00CFA">
      <w:pPr>
        <w:pStyle w:val="ListParagraph"/>
        <w:numPr>
          <w:ilvl w:val="0"/>
          <w:numId w:val="11"/>
        </w:numPr>
        <w:rPr>
          <w:rFonts w:asciiTheme="minorHAnsi" w:hAnsiTheme="minorHAnsi" w:cstheme="minorHAnsi"/>
        </w:rPr>
      </w:pPr>
      <w:r w:rsidRPr="008A4F1F">
        <w:rPr>
          <w:rFonts w:asciiTheme="minorHAnsi" w:hAnsiTheme="minorHAnsi" w:cstheme="minorHAnsi"/>
        </w:rPr>
        <w:t>Answers Evergreening/Me-Too Drugs</w:t>
      </w:r>
    </w:p>
    <w:p w14:paraId="7D4582F1" w14:textId="77777777" w:rsidR="00A00CFA" w:rsidRPr="008A4F1F" w:rsidRDefault="00A00CFA" w:rsidP="00A00CFA">
      <w:pPr>
        <w:rPr>
          <w:rFonts w:asciiTheme="minorHAnsi" w:hAnsiTheme="minorHAnsi" w:cstheme="minorHAnsi"/>
        </w:rPr>
      </w:pPr>
      <w:r w:rsidRPr="008A4F1F">
        <w:rPr>
          <w:rStyle w:val="Style13ptBold"/>
          <w:rFonts w:asciiTheme="minorHAnsi" w:hAnsiTheme="minorHAnsi" w:cstheme="minorHAnsi"/>
        </w:rPr>
        <w:t>Stevens and Ezell 20</w:t>
      </w:r>
      <w:r w:rsidRPr="008A4F1F">
        <w:rPr>
          <w:rFonts w:asciiTheme="minorHAnsi" w:hAnsiTheme="minorHAnsi" w:cstheme="minorHAnsi"/>
        </w:rPr>
        <w:t xml:space="preserve"> Philip Stevens and Stephen Ezell 2-3-2020 "Delinkage Debunked: Why Replacing Patents With Prizes for Drug Development Won’t Work" </w:t>
      </w:r>
      <w:hyperlink r:id="rId6" w:history="1">
        <w:r w:rsidRPr="008A4F1F">
          <w:rPr>
            <w:rStyle w:val="Hyperlink"/>
            <w:rFonts w:asciiTheme="minorHAnsi" w:hAnsiTheme="minorHAnsi" w:cstheme="minorHAnsi"/>
          </w:rPr>
          <w:t>https://itif.org/publications/2020/02/03/delinkage-debunked-why-replacing-patents-prizes-drug-development-wont-work</w:t>
        </w:r>
      </w:hyperlink>
      <w:r w:rsidRPr="008A4F1F">
        <w:rPr>
          <w:rFonts w:asciiTheme="minorHAnsi" w:hAnsiTheme="minorHAnsi" w:cstheme="minorHAnsi"/>
        </w:rPr>
        <w:t xml:space="preserve"> (Philip founded Geneva Network in 2015. His main research interests are the intersection of intellectual property, trade, and health policy. Formerly he was an official at the World </w:t>
      </w:r>
      <w:r w:rsidRPr="008A4F1F">
        <w:rPr>
          <w:rFonts w:asciiTheme="minorHAnsi" w:hAnsiTheme="minorHAnsi" w:cstheme="minorHAnsi"/>
        </w:rPr>
        <w:lastRenderedPageBreak/>
        <w:t xml:space="preserve">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(UK).)//Elmer </w:t>
      </w:r>
    </w:p>
    <w:p w14:paraId="6EBD64A3" w14:textId="77777777" w:rsidR="00A00CFA" w:rsidRPr="008A4F1F" w:rsidRDefault="00A00CFA" w:rsidP="00A00CFA">
      <w:pPr>
        <w:rPr>
          <w:rFonts w:asciiTheme="minorHAnsi" w:hAnsiTheme="minorHAnsi" w:cstheme="minorHAnsi"/>
          <w:u w:val="single"/>
        </w:rPr>
      </w:pPr>
      <w:r w:rsidRPr="008A4F1F">
        <w:rPr>
          <w:rFonts w:asciiTheme="minorHAnsi" w:hAnsiTheme="minorHAnsi" w:cstheme="minorHAnsi"/>
          <w:highlight w:val="green"/>
          <w:u w:val="single"/>
        </w:rPr>
        <w:t xml:space="preserve">The </w:t>
      </w:r>
      <w:r w:rsidRPr="008A4F1F">
        <w:rPr>
          <w:rFonts w:asciiTheme="minorHAnsi" w:hAnsiTheme="minorHAnsi" w:cstheme="minorHAnsi"/>
          <w:b/>
          <w:bCs/>
          <w:highlight w:val="green"/>
          <w:u w:val="single"/>
        </w:rPr>
        <w:t xml:space="preserve">Current System </w:t>
      </w:r>
      <w:r w:rsidRPr="008A4F1F">
        <w:rPr>
          <w:rFonts w:asciiTheme="minorHAnsi" w:hAnsiTheme="minorHAnsi" w:cstheme="minorHAnsi"/>
          <w:highlight w:val="green"/>
          <w:u w:val="single"/>
        </w:rPr>
        <w:t xml:space="preserve">Has </w:t>
      </w:r>
      <w:r w:rsidRPr="008A4F1F">
        <w:rPr>
          <w:rFonts w:asciiTheme="minorHAnsi" w:hAnsiTheme="minorHAnsi" w:cstheme="minorHAnsi"/>
          <w:b/>
          <w:bCs/>
          <w:highlight w:val="green"/>
          <w:u w:val="single"/>
          <w:bdr w:val="single" w:sz="4" w:space="0" w:color="auto"/>
        </w:rPr>
        <w:t>Produced a Tremendous Amount of Life-Sciences Innovation</w:t>
      </w:r>
      <w:r w:rsidRPr="008A4F1F">
        <w:rPr>
          <w:rFonts w:asciiTheme="minorHAnsi" w:hAnsiTheme="minorHAnsi" w:cstheme="minorHAnsi"/>
          <w:sz w:val="16"/>
          <w:highlight w:val="green"/>
        </w:rPr>
        <w:t xml:space="preserve"> </w:t>
      </w:r>
      <w:r w:rsidRPr="008A4F1F">
        <w:rPr>
          <w:rFonts w:asciiTheme="minorHAnsi" w:hAnsiTheme="minorHAnsi" w:cstheme="minorHAnsi"/>
          <w:sz w:val="16"/>
        </w:rPr>
        <w:t xml:space="preserve">The </w:t>
      </w:r>
      <w:r w:rsidRPr="008A4F1F">
        <w:rPr>
          <w:rFonts w:asciiTheme="minorHAnsi" w:hAnsiTheme="minorHAnsi" w:cstheme="minorHAnsi"/>
          <w:highlight w:val="green"/>
          <w:u w:val="single"/>
        </w:rPr>
        <w:t>frontier for</w:t>
      </w:r>
      <w:r w:rsidRPr="008A4F1F">
        <w:rPr>
          <w:rFonts w:asciiTheme="minorHAnsi" w:hAnsiTheme="minorHAnsi" w:cstheme="minorHAnsi"/>
          <w:sz w:val="16"/>
          <w:highlight w:val="green"/>
        </w:rPr>
        <w:t xml:space="preserve"> </w:t>
      </w:r>
      <w:r w:rsidRPr="008A4F1F">
        <w:rPr>
          <w:rFonts w:asciiTheme="minorHAnsi" w:hAnsiTheme="minorHAnsi" w:cstheme="minorHAnsi"/>
          <w:highlight w:val="green"/>
          <w:u w:val="single"/>
        </w:rPr>
        <w:t xml:space="preserve">biomedical innovation is </w:t>
      </w:r>
      <w:r w:rsidRPr="008A4F1F">
        <w:rPr>
          <w:rFonts w:asciiTheme="minorHAnsi" w:hAnsiTheme="minorHAnsi" w:cstheme="minorHAnsi"/>
          <w:u w:val="single"/>
        </w:rPr>
        <w:t xml:space="preserve">seemingly </w:t>
      </w:r>
      <w:r w:rsidRPr="008A4F1F">
        <w:rPr>
          <w:rFonts w:asciiTheme="minorHAnsi" w:hAnsiTheme="minorHAnsi" w:cstheme="minorHAnsi"/>
          <w:highlight w:val="green"/>
          <w:u w:val="single"/>
        </w:rPr>
        <w:t>limitless</w:t>
      </w:r>
      <w:r w:rsidRPr="008A4F1F">
        <w:rPr>
          <w:rFonts w:asciiTheme="minorHAnsi" w:hAnsiTheme="minorHAnsi" w:cstheme="minorHAnsi"/>
          <w:sz w:val="16"/>
        </w:rPr>
        <w:t xml:space="preserve">, </w:t>
      </w:r>
      <w:r w:rsidRPr="008A4F1F">
        <w:rPr>
          <w:rFonts w:asciiTheme="minorHAnsi" w:hAnsiTheme="minorHAnsi" w:cstheme="minorHAnsi"/>
          <w:u w:val="single"/>
        </w:rPr>
        <w:t>and the challenges remain numerous—whether it comes to diseases that afflict millions, such as cancer or malaria, or the estimated 7,000 rare diseases that afflict fewer than 200,000 patients</w:t>
      </w:r>
      <w:r w:rsidRPr="008A4F1F">
        <w:rPr>
          <w:rFonts w:asciiTheme="minorHAnsi" w:hAnsiTheme="minorHAnsi" w:cstheme="minorHAnsi"/>
          <w:sz w:val="16"/>
        </w:rPr>
        <w:t xml:space="preserve">.24 And while certainly citizens in developed and developing nations confront differing health challenges, those challenges are increasingly converging. </w:t>
      </w:r>
      <w:r w:rsidRPr="008A4F1F">
        <w:rPr>
          <w:rFonts w:asciiTheme="minorHAnsi" w:hAnsiTheme="minorHAnsi" w:cstheme="minorHAnsi"/>
          <w:u w:val="single"/>
        </w:rPr>
        <w:t xml:space="preserve">For instance, as of this year, analysts expect that </w:t>
      </w:r>
      <w:r w:rsidRPr="008A4F1F">
        <w:rPr>
          <w:rFonts w:asciiTheme="minorHAnsi" w:hAnsiTheme="minorHAnsi" w:cstheme="minorHAnsi"/>
          <w:b/>
          <w:bCs/>
          <w:u w:val="single"/>
        </w:rPr>
        <w:t>noncommunicable</w:t>
      </w:r>
      <w:r w:rsidRPr="008A4F1F">
        <w:rPr>
          <w:rFonts w:asciiTheme="minorHAnsi" w:hAnsiTheme="minorHAnsi" w:cstheme="minorHAnsi"/>
          <w:u w:val="single"/>
        </w:rPr>
        <w:t xml:space="preserve"> diseases such as cardiovascular disease and diabetes will account for 70 percent of natural fatalities </w:t>
      </w:r>
      <w:r w:rsidRPr="008A4F1F">
        <w:rPr>
          <w:rFonts w:asciiTheme="minorHAnsi" w:hAnsiTheme="minorHAnsi" w:cstheme="minorHAnsi"/>
          <w:b/>
          <w:bCs/>
          <w:u w:val="single"/>
        </w:rPr>
        <w:t>in developing countries</w:t>
      </w:r>
      <w:r w:rsidRPr="008A4F1F">
        <w:rPr>
          <w:rFonts w:asciiTheme="minorHAnsi" w:hAnsiTheme="minorHAnsi" w:cstheme="minorHAnsi"/>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8A4F1F">
        <w:rPr>
          <w:rFonts w:asciiTheme="minorHAnsi" w:hAnsiTheme="minorHAnsi" w:cstheme="minorHAnsi"/>
          <w:u w:val="single"/>
        </w:rPr>
        <w:t xml:space="preserve">To develop treatments or cures for these conditions, novel biomedical innovation </w:t>
      </w:r>
      <w:r w:rsidRPr="008A4F1F">
        <w:rPr>
          <w:rFonts w:asciiTheme="minorHAnsi" w:hAnsiTheme="minorHAnsi" w:cstheme="minorHAnsi"/>
          <w:b/>
          <w:bCs/>
          <w:u w:val="single"/>
          <w:bdr w:val="single" w:sz="4" w:space="0" w:color="auto"/>
        </w:rPr>
        <w:t>will be needed from everywhere</w:t>
      </w:r>
      <w:r w:rsidRPr="008A4F1F">
        <w:rPr>
          <w:rFonts w:asciiTheme="minorHAnsi" w:hAnsiTheme="minorHAnsi" w:cstheme="minorHAnsi"/>
          <w:u w:val="single"/>
        </w:rPr>
        <w:t xml:space="preserve">. Yet </w:t>
      </w:r>
      <w:r w:rsidRPr="008A4F1F">
        <w:rPr>
          <w:rFonts w:asciiTheme="minorHAnsi" w:hAnsiTheme="minorHAnsi" w:cstheme="minorHAnsi"/>
          <w:highlight w:val="green"/>
          <w:u w:val="single"/>
        </w:rPr>
        <w:t xml:space="preserve">tremendous progress has been made </w:t>
      </w:r>
      <w:r w:rsidRPr="008A4F1F">
        <w:rPr>
          <w:rFonts w:asciiTheme="minorHAnsi" w:hAnsiTheme="minorHAnsi" w:cstheme="minorHAnsi"/>
          <w:u w:val="single"/>
        </w:rPr>
        <w:t xml:space="preserve">in recent decades. To tackle these challenges, the global </w:t>
      </w:r>
      <w:r w:rsidRPr="008A4F1F">
        <w:rPr>
          <w:rFonts w:asciiTheme="minorHAnsi" w:hAnsiTheme="minorHAnsi" w:cstheme="minorHAnsi"/>
          <w:highlight w:val="green"/>
          <w:u w:val="single"/>
        </w:rPr>
        <w:t xml:space="preserve">pharmaceutical industry invested </w:t>
      </w:r>
      <w:r w:rsidRPr="008A4F1F">
        <w:rPr>
          <w:rFonts w:asciiTheme="minorHAnsi" w:hAnsiTheme="minorHAnsi" w:cstheme="minorHAnsi"/>
          <w:u w:val="single"/>
        </w:rPr>
        <w:t xml:space="preserve">over </w:t>
      </w:r>
      <w:r w:rsidRPr="008A4F1F">
        <w:rPr>
          <w:rFonts w:asciiTheme="minorHAnsi" w:hAnsiTheme="minorHAnsi" w:cstheme="minorHAnsi"/>
          <w:b/>
          <w:bCs/>
          <w:highlight w:val="green"/>
          <w:u w:val="single"/>
        </w:rPr>
        <w:t>$1.36 trillion in R&amp;D</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in the decade from 2007 to 2016—and it’s expected that annual R&amp;D investment by the global pharmaceutical industry will reach $181 billion by 2022.28</w:t>
      </w:r>
      <w:r w:rsidRPr="008A4F1F">
        <w:rPr>
          <w:rFonts w:asciiTheme="minorHAnsi" w:hAnsiTheme="minorHAnsi" w:cstheme="minorHAnsi"/>
          <w:sz w:val="16"/>
        </w:rPr>
        <w:t xml:space="preserve"> </w:t>
      </w:r>
      <w:r w:rsidRPr="008A4F1F">
        <w:rPr>
          <w:rFonts w:asciiTheme="minorHAnsi" w:hAnsiTheme="minorHAnsi" w:cstheme="minorHAnsi"/>
          <w:u w:val="single"/>
        </w:rPr>
        <w:t xml:space="preserve">In no small part </w:t>
      </w:r>
      <w:r w:rsidRPr="008A4F1F">
        <w:rPr>
          <w:rFonts w:asciiTheme="minorHAnsi" w:hAnsiTheme="minorHAnsi" w:cstheme="minorHAnsi"/>
          <w:highlight w:val="green"/>
          <w:u w:val="single"/>
        </w:rPr>
        <w:t>due to that investment</w:t>
      </w:r>
      <w:r w:rsidRPr="008A4F1F">
        <w:rPr>
          <w:rFonts w:asciiTheme="minorHAnsi" w:hAnsiTheme="minorHAnsi" w:cstheme="minorHAnsi"/>
          <w:u w:val="single"/>
        </w:rPr>
        <w:t xml:space="preserve">, </w:t>
      </w:r>
      <w:r w:rsidRPr="008A4F1F">
        <w:rPr>
          <w:rFonts w:asciiTheme="minorHAnsi" w:hAnsiTheme="minorHAnsi" w:cstheme="minorHAnsi"/>
          <w:b/>
          <w:bCs/>
          <w:highlight w:val="green"/>
          <w:u w:val="single"/>
          <w:bdr w:val="single" w:sz="4" w:space="0" w:color="auto"/>
        </w:rPr>
        <w:t>943 new active substances have been introduced</w:t>
      </w:r>
      <w:r w:rsidRPr="008A4F1F">
        <w:rPr>
          <w:rFonts w:asciiTheme="minorHAnsi" w:hAnsiTheme="minorHAnsi" w:cstheme="minorHAnsi"/>
          <w:u w:val="single"/>
        </w:rPr>
        <w:t xml:space="preserve"> globally over the prior 25 years.29</w:t>
      </w:r>
      <w:r w:rsidRPr="008A4F1F">
        <w:rPr>
          <w:rFonts w:asciiTheme="minorHAnsi" w:hAnsiTheme="minorHAnsi" w:cstheme="minorHAnsi"/>
          <w:sz w:val="16"/>
        </w:rPr>
        <w:t xml:space="preserve"> </w:t>
      </w:r>
      <w:r w:rsidRPr="008A4F1F">
        <w:rPr>
          <w:rFonts w:asciiTheme="minorHAnsi" w:hAnsiTheme="minorHAnsi" w:cstheme="minorHAnsi"/>
          <w:u w:val="single"/>
        </w:rPr>
        <w:t>The U.S. Food and Drug Administration (</w:t>
      </w:r>
      <w:r w:rsidRPr="008A4F1F">
        <w:rPr>
          <w:rFonts w:asciiTheme="minorHAnsi" w:hAnsiTheme="minorHAnsi" w:cstheme="minorHAnsi"/>
          <w:highlight w:val="green"/>
          <w:u w:val="single"/>
        </w:rPr>
        <w:t>FDA</w:t>
      </w:r>
      <w:r w:rsidRPr="008A4F1F">
        <w:rPr>
          <w:rFonts w:asciiTheme="minorHAnsi" w:hAnsiTheme="minorHAnsi" w:cstheme="minorHAnsi"/>
          <w:u w:val="single"/>
        </w:rPr>
        <w:t xml:space="preserve">) has </w:t>
      </w:r>
      <w:r w:rsidRPr="008A4F1F">
        <w:rPr>
          <w:rFonts w:asciiTheme="minorHAnsi" w:hAnsiTheme="minorHAnsi" w:cstheme="minorHAnsi"/>
          <w:highlight w:val="green"/>
          <w:u w:val="single"/>
        </w:rPr>
        <w:t xml:space="preserve">approved </w:t>
      </w:r>
      <w:r w:rsidRPr="008A4F1F">
        <w:rPr>
          <w:rFonts w:asciiTheme="minorHAnsi" w:hAnsiTheme="minorHAnsi" w:cstheme="minorHAnsi"/>
          <w:u w:val="single"/>
        </w:rPr>
        <w:t xml:space="preserve">more than </w:t>
      </w:r>
      <w:r w:rsidRPr="008A4F1F">
        <w:rPr>
          <w:rFonts w:asciiTheme="minorHAnsi" w:hAnsiTheme="minorHAnsi" w:cstheme="minorHAnsi"/>
          <w:b/>
          <w:bCs/>
          <w:highlight w:val="green"/>
          <w:u w:val="single"/>
        </w:rPr>
        <w:t>500 new medicines since 2000</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alone</w:t>
      </w:r>
      <w:r w:rsidRPr="008A4F1F">
        <w:rPr>
          <w:rFonts w:asciiTheme="minorHAnsi" w:hAnsiTheme="minorHAnsi" w:cstheme="minorHAnsi"/>
          <w:sz w:val="16"/>
        </w:rPr>
        <w:t xml:space="preserve">. </w:t>
      </w:r>
      <w:r w:rsidRPr="008A4F1F">
        <w:rPr>
          <w:rFonts w:asciiTheme="minorHAnsi" w:hAnsiTheme="minorHAnsi" w:cstheme="minorHAnsi"/>
          <w:u w:val="single"/>
        </w:rPr>
        <w:t xml:space="preserve">And </w:t>
      </w:r>
      <w:r w:rsidRPr="008A4F1F">
        <w:rPr>
          <w:rFonts w:asciiTheme="minorHAnsi" w:hAnsiTheme="minorHAnsi" w:cstheme="minorHAnsi"/>
          <w:highlight w:val="green"/>
          <w:u w:val="single"/>
        </w:rPr>
        <w:t>these medicines are getting to more individuals</w:t>
      </w:r>
      <w:r w:rsidRPr="008A4F1F">
        <w:rPr>
          <w:rFonts w:asciiTheme="minorHAnsi" w:hAnsiTheme="minorHAnsi" w:cstheme="minorHAnsi"/>
          <w:u w:val="single"/>
        </w:rPr>
        <w:t xml:space="preserve">: </w:t>
      </w:r>
      <w:r w:rsidRPr="008A4F1F">
        <w:rPr>
          <w:rFonts w:asciiTheme="minorHAnsi" w:hAnsiTheme="minorHAnsi" w:cstheme="minorHAnsi"/>
          <w:highlight w:val="green"/>
          <w:u w:val="single"/>
        </w:rPr>
        <w:t xml:space="preserve">Global medicine use </w:t>
      </w:r>
      <w:r w:rsidRPr="008A4F1F">
        <w:rPr>
          <w:rFonts w:asciiTheme="minorHAnsi" w:hAnsiTheme="minorHAnsi" w:cstheme="minorHAnsi"/>
          <w:b/>
          <w:bCs/>
          <w:highlight w:val="green"/>
          <w:u w:val="single"/>
        </w:rPr>
        <w:t>in 2020 will reach 4.5 trillion doses</w:t>
      </w:r>
      <w:r w:rsidRPr="008A4F1F">
        <w:rPr>
          <w:rFonts w:asciiTheme="minorHAnsi" w:hAnsiTheme="minorHAnsi" w:cstheme="minorHAnsi"/>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8A4F1F">
        <w:rPr>
          <w:rFonts w:asciiTheme="minorHAnsi" w:hAnsiTheme="minorHAnsi" w:cstheme="minorHAnsi"/>
          <w:sz w:val="16"/>
        </w:rPr>
        <w:t xml:space="preserve">.31 In the United States, </w:t>
      </w:r>
      <w:r w:rsidRPr="008A4F1F">
        <w:rPr>
          <w:rFonts w:asciiTheme="minorHAnsi" w:hAnsiTheme="minorHAnsi" w:cstheme="minorHAnsi"/>
          <w:u w:val="single"/>
        </w:rPr>
        <w:t>over 85 percent of all drugs sold are generics (only 10 percent of U.S. prescriptions are filled by brand-name drugs).32</w:t>
      </w:r>
      <w:r w:rsidRPr="008A4F1F">
        <w:rPr>
          <w:rFonts w:asciiTheme="minorHAnsi" w:hAnsiTheme="minorHAnsi" w:cstheme="minorHAnsi"/>
          <w:sz w:val="16"/>
        </w:rPr>
        <w:t xml:space="preserve"> </w:t>
      </w:r>
      <w:r w:rsidRPr="008A4F1F">
        <w:rPr>
          <w:rFonts w:asciiTheme="minorHAnsi" w:hAnsiTheme="minorHAnsi" w:cstheme="minorHAnsi"/>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8A4F1F">
        <w:rPr>
          <w:rFonts w:asciiTheme="minorHAnsi" w:hAnsiTheme="minorHAnsi" w:cstheme="minorHAnsi"/>
          <w:b/>
          <w:bCs/>
          <w:u w:val="single"/>
        </w:rPr>
        <w:t>world’s most intractable diseases</w:t>
      </w:r>
      <w:r w:rsidRPr="008A4F1F">
        <w:rPr>
          <w:rFonts w:asciiTheme="minorHAnsi" w:hAnsiTheme="minorHAnsi" w:cstheme="minorHAnsi"/>
          <w:u w:val="single"/>
        </w:rPr>
        <w:t xml:space="preserve">, </w:t>
      </w:r>
      <w:r w:rsidRPr="008A4F1F">
        <w:rPr>
          <w:rFonts w:asciiTheme="minorHAnsi" w:hAnsiTheme="minorHAnsi" w:cstheme="minorHAnsi"/>
          <w:b/>
          <w:bCs/>
          <w:u w:val="single"/>
        </w:rPr>
        <w:t>including cancer and Alzheimer’s</w:t>
      </w:r>
      <w:r w:rsidRPr="008A4F1F">
        <w:rPr>
          <w:rFonts w:asciiTheme="minorHAnsi" w:hAnsiTheme="minorHAnsi" w:cstheme="minorHAnsi"/>
          <w:u w:val="single"/>
        </w:rPr>
        <w:t xml:space="preserve">.33 Moreover, such arguments miss that </w:t>
      </w:r>
      <w:r w:rsidRPr="008A4F1F">
        <w:rPr>
          <w:rFonts w:asciiTheme="minorHAnsi" w:hAnsiTheme="minorHAnsi" w:cstheme="minorHAnsi"/>
          <w:highlight w:val="green"/>
          <w:u w:val="single"/>
        </w:rPr>
        <w:t xml:space="preserve">many </w:t>
      </w:r>
      <w:r w:rsidRPr="008A4F1F">
        <w:rPr>
          <w:rFonts w:asciiTheme="minorHAnsi" w:hAnsiTheme="minorHAnsi" w:cstheme="minorHAnsi"/>
          <w:u w:val="single"/>
        </w:rPr>
        <w:t xml:space="preserve">of the </w:t>
      </w:r>
      <w:r w:rsidRPr="008A4F1F">
        <w:rPr>
          <w:rFonts w:asciiTheme="minorHAnsi" w:hAnsiTheme="minorHAnsi" w:cstheme="minorHAnsi"/>
          <w:highlight w:val="green"/>
          <w:u w:val="single"/>
        </w:rPr>
        <w:t xml:space="preserve">drugs developed </w:t>
      </w:r>
      <w:r w:rsidRPr="008A4F1F">
        <w:rPr>
          <w:rFonts w:asciiTheme="minorHAnsi" w:hAnsiTheme="minorHAnsi" w:cstheme="minorHAnsi"/>
          <w:u w:val="single"/>
        </w:rPr>
        <w:t xml:space="preserve">in recent years </w:t>
      </w:r>
      <w:r w:rsidRPr="008A4F1F">
        <w:rPr>
          <w:rFonts w:asciiTheme="minorHAnsi" w:hAnsiTheme="minorHAnsi" w:cstheme="minorHAnsi"/>
          <w:highlight w:val="green"/>
          <w:u w:val="single"/>
        </w:rPr>
        <w:t xml:space="preserve">have </w:t>
      </w:r>
      <w:r w:rsidRPr="008A4F1F">
        <w:rPr>
          <w:rFonts w:asciiTheme="minorHAnsi" w:hAnsiTheme="minorHAnsi" w:cstheme="minorHAnsi"/>
          <w:u w:val="single"/>
        </w:rPr>
        <w:t xml:space="preserve">in fact </w:t>
      </w:r>
      <w:r w:rsidRPr="008A4F1F">
        <w:rPr>
          <w:rFonts w:asciiTheme="minorHAnsi" w:hAnsiTheme="minorHAnsi" w:cstheme="minorHAnsi"/>
          <w:highlight w:val="green"/>
          <w:u w:val="single"/>
        </w:rPr>
        <w:t>been first of their kind</w:t>
      </w:r>
      <w:r w:rsidRPr="008A4F1F">
        <w:rPr>
          <w:rFonts w:asciiTheme="minorHAnsi" w:hAnsiTheme="minorHAnsi" w:cstheme="minorHAnsi"/>
          <w:u w:val="single"/>
        </w:rPr>
        <w:t xml:space="preserve">. For instance, </w:t>
      </w:r>
      <w:r w:rsidRPr="008A4F1F">
        <w:rPr>
          <w:rFonts w:asciiTheme="minorHAnsi" w:hAnsiTheme="minorHAnsi" w:cstheme="minorHAnsi"/>
          <w:highlight w:val="green"/>
          <w:u w:val="single"/>
        </w:rPr>
        <w:t>in 2014</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 xml:space="preserve">FDA approved </w:t>
      </w:r>
      <w:r w:rsidRPr="008A4F1F">
        <w:rPr>
          <w:rFonts w:asciiTheme="minorHAnsi" w:hAnsiTheme="minorHAnsi" w:cstheme="minorHAnsi"/>
          <w:b/>
          <w:bCs/>
          <w:highlight w:val="green"/>
          <w:u w:val="single"/>
          <w:bdr w:val="single" w:sz="4" w:space="0" w:color="auto"/>
        </w:rPr>
        <w:t>41 new medicines</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 xml:space="preserve">(at that point, the </w:t>
      </w:r>
      <w:r w:rsidRPr="008A4F1F">
        <w:rPr>
          <w:rFonts w:asciiTheme="minorHAnsi" w:hAnsiTheme="minorHAnsi" w:cstheme="minorHAnsi"/>
          <w:highlight w:val="green"/>
          <w:u w:val="single"/>
        </w:rPr>
        <w:t>most since 1996</w:t>
      </w:r>
      <w:r w:rsidRPr="008A4F1F">
        <w:rPr>
          <w:rFonts w:asciiTheme="minorHAnsi" w:hAnsiTheme="minorHAnsi" w:cstheme="minorHAnsi"/>
          <w:u w:val="single"/>
        </w:rPr>
        <w:t>) many of which were first-in-class medicines.34 In that year, 28 of the 41 drugs approved were considered biologic or specialty agents, and 41 percent of medicines approved were intended to treat rare diseases.35</w:t>
      </w:r>
      <w:r w:rsidRPr="008A4F1F">
        <w:rPr>
          <w:rFonts w:asciiTheme="minorHAnsi" w:hAnsiTheme="minorHAnsi" w:cstheme="minorHAnsi"/>
          <w:sz w:val="16"/>
        </w:rPr>
        <w:t xml:space="preserve"> Yet </w:t>
      </w:r>
      <w:r w:rsidRPr="008A4F1F">
        <w:rPr>
          <w:rFonts w:asciiTheme="minorHAnsi" w:hAnsiTheme="minorHAnsi" w:cstheme="minorHAnsi"/>
          <w:highlight w:val="green"/>
          <w:u w:val="single"/>
        </w:rPr>
        <w:t xml:space="preserve">even when a new drug isn’t first </w:t>
      </w:r>
      <w:r w:rsidRPr="008A4F1F">
        <w:rPr>
          <w:rFonts w:asciiTheme="minorHAnsi" w:hAnsiTheme="minorHAnsi" w:cstheme="minorHAnsi"/>
          <w:u w:val="single"/>
        </w:rPr>
        <w:t xml:space="preserve">of its kind, </w:t>
      </w:r>
      <w:r w:rsidRPr="008A4F1F">
        <w:rPr>
          <w:rFonts w:asciiTheme="minorHAnsi" w:hAnsiTheme="minorHAnsi" w:cstheme="minorHAnsi"/>
          <w:highlight w:val="green"/>
          <w:u w:val="single"/>
        </w:rPr>
        <w:t xml:space="preserve">it can still produce </w:t>
      </w:r>
      <w:r w:rsidRPr="008A4F1F">
        <w:rPr>
          <w:rFonts w:asciiTheme="minorHAnsi" w:hAnsiTheme="minorHAnsi" w:cstheme="minorHAnsi"/>
          <w:u w:val="single"/>
        </w:rPr>
        <w:t xml:space="preserve">benefits for patients, both through </w:t>
      </w:r>
      <w:r w:rsidRPr="008A4F1F">
        <w:rPr>
          <w:rFonts w:asciiTheme="minorHAnsi" w:hAnsiTheme="minorHAnsi" w:cstheme="minorHAnsi"/>
          <w:b/>
          <w:bCs/>
          <w:highlight w:val="green"/>
          <w:u w:val="single"/>
        </w:rPr>
        <w:t>enhanced clinical efficacy</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 xml:space="preserve">(for instance, taking the treatment as a pill rather than an injection, with a superior dosing regimen, </w:t>
      </w:r>
      <w:r w:rsidRPr="008A4F1F">
        <w:rPr>
          <w:rFonts w:asciiTheme="minorHAnsi" w:hAnsiTheme="minorHAnsi" w:cstheme="minorHAnsi"/>
          <w:b/>
          <w:bCs/>
          <w:highlight w:val="green"/>
          <w:u w:val="single"/>
        </w:rPr>
        <w:t>or better treatment</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for some individuals who don’t respond well to the original drug) and by generating competition that exerts downward price pressures</w:t>
      </w:r>
      <w:r w:rsidRPr="008A4F1F">
        <w:rPr>
          <w:rFonts w:asciiTheme="minorHAnsi" w:hAnsiTheme="minorHAnsi" w:cstheme="minorHAnsi"/>
          <w:sz w:val="16"/>
        </w:rPr>
        <w:t xml:space="preserve">. For example, a patient needing a </w:t>
      </w:r>
      <w:r w:rsidRPr="008A4F1F">
        <w:rPr>
          <w:rFonts w:asciiTheme="minorHAnsi" w:hAnsiTheme="minorHAnsi" w:cstheme="minorHAnsi"/>
          <w:u w:val="single"/>
        </w:rPr>
        <w:t>cholesterol drug has a host of statins from which to choose, which is important because some statins produce harmful side effects for some patients</w:t>
      </w:r>
      <w:r w:rsidRPr="008A4F1F">
        <w:rPr>
          <w:rFonts w:asciiTheme="minorHAnsi" w:hAnsiTheme="minorHAnsi" w:cstheme="minorHAnsi"/>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8A4F1F">
        <w:rPr>
          <w:rFonts w:asciiTheme="minorHAnsi" w:hAnsiTheme="minorHAnsi" w:cstheme="minorHAnsi"/>
          <w:u w:val="single"/>
        </w:rPr>
        <w:t xml:space="preserve">This was followed in 2014 by an improved treatment called Harvoni, which cures the Hepatitis C variant left </w:t>
      </w:r>
      <w:r w:rsidRPr="008A4F1F">
        <w:rPr>
          <w:rFonts w:asciiTheme="minorHAnsi" w:hAnsiTheme="minorHAnsi" w:cstheme="minorHAnsi"/>
          <w:u w:val="single"/>
        </w:rPr>
        <w:lastRenderedPageBreak/>
        <w:t>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8A4F1F">
        <w:rPr>
          <w:rFonts w:asciiTheme="minorHAnsi" w:hAnsiTheme="minorHAnsi" w:cstheme="minorHAnsi"/>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8A4F1F">
        <w:rPr>
          <w:rFonts w:asciiTheme="minorHAnsi" w:hAnsiTheme="minorHAnsi" w:cstheme="minorHAnsi"/>
          <w:u w:val="single"/>
        </w:rPr>
        <w:t>opponents of the current market- and IP-based system contend patents enable their holders to exploit a (temporary) market monopoly by inflating prices many multiples beyond the marginal cost of production</w:t>
      </w:r>
      <w:r w:rsidRPr="008A4F1F">
        <w:rPr>
          <w:rFonts w:asciiTheme="minorHAnsi" w:hAnsiTheme="minorHAnsi" w:cstheme="minorHAnsi"/>
          <w:sz w:val="16"/>
        </w:rPr>
        <w:t>. But rather than a conventional neoclassical analysis, an analysis based on “</w:t>
      </w:r>
      <w:r w:rsidRPr="008A4F1F">
        <w:rPr>
          <w:rFonts w:asciiTheme="minorHAnsi" w:hAnsiTheme="minorHAnsi" w:cstheme="minorHAnsi"/>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8A4F1F">
        <w:rPr>
          <w:rFonts w:asciiTheme="minorHAnsi" w:hAnsiTheme="minorHAnsi" w:cstheme="minorHAnsi"/>
          <w:sz w:val="16"/>
        </w:rPr>
        <w:t xml:space="preserve">.”40 </w:t>
      </w:r>
      <w:r w:rsidRPr="008A4F1F">
        <w:rPr>
          <w:rFonts w:asciiTheme="minorHAnsi" w:hAnsiTheme="minorHAnsi" w:cstheme="minorHAnsi"/>
          <w:u w:val="single"/>
        </w:rPr>
        <w:t>Or, as the U.S. Congressional Office of Technology Assessment found, “</w:t>
      </w:r>
      <w:r w:rsidRPr="008A4F1F">
        <w:rPr>
          <w:rFonts w:asciiTheme="minorHAnsi" w:hAnsiTheme="minorHAnsi" w:cstheme="minorHAnsi"/>
          <w:highlight w:val="green"/>
          <w:u w:val="single"/>
        </w:rPr>
        <w:t xml:space="preserve">Pharmaceutical R&amp;D is </w:t>
      </w:r>
      <w:r w:rsidRPr="008A4F1F">
        <w:rPr>
          <w:rFonts w:asciiTheme="minorHAnsi" w:hAnsiTheme="minorHAnsi" w:cstheme="minorHAnsi"/>
          <w:u w:val="single"/>
        </w:rPr>
        <w:t xml:space="preserve">a </w:t>
      </w:r>
      <w:r w:rsidRPr="008A4F1F">
        <w:rPr>
          <w:rFonts w:asciiTheme="minorHAnsi" w:hAnsiTheme="minorHAnsi" w:cstheme="minorHAnsi"/>
          <w:highlight w:val="green"/>
          <w:u w:val="single"/>
        </w:rPr>
        <w:t xml:space="preserve">risky </w:t>
      </w:r>
      <w:r w:rsidRPr="008A4F1F">
        <w:rPr>
          <w:rFonts w:asciiTheme="minorHAnsi" w:hAnsiTheme="minorHAnsi" w:cstheme="minorHAnsi"/>
          <w:u w:val="single"/>
        </w:rPr>
        <w:t xml:space="preserve">investment; therefore, </w:t>
      </w:r>
      <w:r w:rsidRPr="008A4F1F">
        <w:rPr>
          <w:rFonts w:asciiTheme="minorHAnsi" w:hAnsiTheme="minorHAnsi" w:cstheme="minorHAnsi"/>
          <w:highlight w:val="green"/>
          <w:u w:val="single"/>
        </w:rPr>
        <w:t xml:space="preserve">high financial returns are necessary </w:t>
      </w:r>
      <w:r w:rsidRPr="008A4F1F">
        <w:rPr>
          <w:rFonts w:asciiTheme="minorHAnsi" w:hAnsiTheme="minorHAnsi" w:cstheme="minorHAnsi"/>
          <w:b/>
          <w:bCs/>
          <w:highlight w:val="green"/>
          <w:u w:val="single"/>
        </w:rPr>
        <w:t>to induce companies to invest</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in researching new chemical entities.”41</w:t>
      </w:r>
      <w:r w:rsidRPr="008A4F1F">
        <w:rPr>
          <w:rFonts w:asciiTheme="minorHAnsi" w:hAnsiTheme="minorHAnsi" w:cstheme="minorHAnsi"/>
          <w:sz w:val="16"/>
        </w:rPr>
        <w:t xml:space="preserve"> This is also why, in 2018, the U.S. Congressional Budget Office estimated that </w:t>
      </w:r>
      <w:r w:rsidRPr="008A4F1F">
        <w:rPr>
          <w:rFonts w:asciiTheme="minorHAnsi" w:hAnsiTheme="minorHAnsi" w:cstheme="minorHAnsi"/>
          <w:highlight w:val="green"/>
          <w:u w:val="single"/>
        </w:rPr>
        <w:t>because of high failure</w:t>
      </w:r>
      <w:r w:rsidRPr="008A4F1F">
        <w:rPr>
          <w:rFonts w:asciiTheme="minorHAnsi" w:hAnsiTheme="minorHAnsi" w:cstheme="minorHAnsi"/>
          <w:sz w:val="16"/>
          <w:highlight w:val="green"/>
        </w:rPr>
        <w:t xml:space="preserve"> </w:t>
      </w:r>
      <w:r w:rsidRPr="008A4F1F">
        <w:rPr>
          <w:rFonts w:asciiTheme="minorHAnsi" w:hAnsiTheme="minorHAnsi" w:cstheme="minorHAnsi"/>
          <w:u w:val="single"/>
        </w:rPr>
        <w:t xml:space="preserve">rates, biopharmaceutical </w:t>
      </w:r>
      <w:r w:rsidRPr="008A4F1F">
        <w:rPr>
          <w:rFonts w:asciiTheme="minorHAnsi" w:hAnsiTheme="minorHAnsi" w:cstheme="minorHAnsi"/>
          <w:b/>
          <w:bCs/>
          <w:highlight w:val="green"/>
          <w:u w:val="single"/>
        </w:rPr>
        <w:t xml:space="preserve">companies would need to earn </w:t>
      </w:r>
      <w:r w:rsidRPr="008A4F1F">
        <w:rPr>
          <w:rFonts w:asciiTheme="minorHAnsi" w:hAnsiTheme="minorHAnsi" w:cstheme="minorHAnsi"/>
          <w:b/>
          <w:bCs/>
          <w:u w:val="single"/>
        </w:rPr>
        <w:t xml:space="preserve">a </w:t>
      </w:r>
      <w:r w:rsidRPr="008A4F1F">
        <w:rPr>
          <w:rFonts w:asciiTheme="minorHAnsi" w:hAnsiTheme="minorHAnsi" w:cstheme="minorHAnsi"/>
          <w:b/>
          <w:bCs/>
          <w:highlight w:val="green"/>
          <w:u w:val="single"/>
        </w:rPr>
        <w:t xml:space="preserve">61.8 percent rate of return </w:t>
      </w:r>
      <w:r w:rsidRPr="008A4F1F">
        <w:rPr>
          <w:rFonts w:asciiTheme="minorHAnsi" w:hAnsiTheme="minorHAnsi" w:cstheme="minorHAnsi"/>
          <w:b/>
          <w:bCs/>
          <w:u w:val="single"/>
        </w:rPr>
        <w:t>on their successful new drug R&amp;D projects in order to match a 4.8 percent after-tax rate of return on their investment</w:t>
      </w:r>
      <w:r w:rsidRPr="008A4F1F">
        <w:rPr>
          <w:rFonts w:asciiTheme="minorHAnsi" w:hAnsiTheme="minorHAnsi" w:cstheme="minorHAnsi"/>
          <w:u w:val="single"/>
        </w:rPr>
        <w:t>s</w:t>
      </w:r>
      <w:r w:rsidRPr="008A4F1F">
        <w:rPr>
          <w:rFonts w:asciiTheme="minorHAnsi" w:hAnsiTheme="minorHAnsi" w:cstheme="minorHAnsi"/>
          <w:sz w:val="16"/>
        </w:rPr>
        <w:t xml:space="preserve">.42 Indeed, </w:t>
      </w:r>
      <w:r w:rsidRPr="008A4F1F">
        <w:rPr>
          <w:rFonts w:asciiTheme="minorHAnsi" w:hAnsiTheme="minorHAnsi" w:cstheme="minorHAnsi"/>
          <w:b/>
          <w:bCs/>
          <w:highlight w:val="green"/>
          <w:u w:val="single"/>
        </w:rPr>
        <w:t>it’s the ability to recoup fixed costs</w:t>
      </w:r>
      <w:r w:rsidRPr="008A4F1F">
        <w:rPr>
          <w:rFonts w:asciiTheme="minorHAnsi" w:hAnsiTheme="minorHAnsi" w:cstheme="minorHAnsi"/>
          <w:b/>
          <w:bCs/>
          <w:u w:val="single"/>
        </w:rPr>
        <w:t>, not just marginal</w:t>
      </w:r>
      <w:r w:rsidRPr="008A4F1F">
        <w:rPr>
          <w:rFonts w:asciiTheme="minorHAnsi" w:hAnsiTheme="minorHAnsi" w:cstheme="minorHAnsi"/>
          <w:u w:val="single"/>
        </w:rPr>
        <w:t xml:space="preserve"> costs, </w:t>
      </w:r>
      <w:r w:rsidRPr="008A4F1F">
        <w:rPr>
          <w:rFonts w:asciiTheme="minorHAnsi" w:hAnsiTheme="minorHAnsi" w:cstheme="minorHAnsi"/>
          <w:highlight w:val="green"/>
          <w:u w:val="single"/>
        </w:rPr>
        <w:t xml:space="preserve">through </w:t>
      </w:r>
      <w:r w:rsidRPr="008A4F1F">
        <w:rPr>
          <w:rFonts w:asciiTheme="minorHAnsi" w:hAnsiTheme="minorHAnsi" w:cstheme="minorHAnsi"/>
          <w:u w:val="single"/>
        </w:rPr>
        <w:t xml:space="preserve">mechanisms such as </w:t>
      </w:r>
      <w:r w:rsidRPr="008A4F1F">
        <w:rPr>
          <w:rFonts w:asciiTheme="minorHAnsi" w:hAnsiTheme="minorHAnsi" w:cstheme="minorHAnsi"/>
          <w:highlight w:val="green"/>
          <w:u w:val="single"/>
        </w:rPr>
        <w:t xml:space="preserve">patent protection that lies at the heart of </w:t>
      </w:r>
      <w:r w:rsidRPr="008A4F1F">
        <w:rPr>
          <w:rFonts w:asciiTheme="minorHAnsi" w:hAnsiTheme="minorHAnsi" w:cstheme="minorHAnsi"/>
          <w:u w:val="single"/>
        </w:rPr>
        <w:t xml:space="preserve">all innovation-based industries and indeed all </w:t>
      </w:r>
      <w:r w:rsidRPr="008A4F1F">
        <w:rPr>
          <w:rFonts w:asciiTheme="minorHAnsi" w:hAnsiTheme="minorHAnsi" w:cstheme="minorHAnsi"/>
          <w:highlight w:val="green"/>
          <w:u w:val="single"/>
        </w:rPr>
        <w:t xml:space="preserve">innovation </w:t>
      </w:r>
      <w:r w:rsidRPr="008A4F1F">
        <w:rPr>
          <w:rFonts w:asciiTheme="minorHAnsi" w:hAnsiTheme="minorHAnsi" w:cstheme="minorHAnsi"/>
          <w:u w:val="single"/>
        </w:rPr>
        <w:t>and related economic progress</w:t>
      </w:r>
      <w:r w:rsidRPr="008A4F1F">
        <w:rPr>
          <w:rFonts w:asciiTheme="minorHAnsi" w:hAnsiTheme="minorHAnsi" w:cstheme="minorHAnsi"/>
          <w:sz w:val="16"/>
        </w:rPr>
        <w:t>.</w:t>
      </w:r>
      <w:r w:rsidRPr="008A4F1F">
        <w:rPr>
          <w:rFonts w:asciiTheme="minorHAnsi" w:hAnsiTheme="minorHAnsi" w:cstheme="minorHAnsi"/>
          <w:u w:val="single"/>
        </w:rPr>
        <w:t xml:space="preserve"> </w:t>
      </w:r>
      <w:r w:rsidRPr="008A4F1F">
        <w:rPr>
          <w:rFonts w:asciiTheme="minorHAnsi" w:hAnsiTheme="minorHAnsi" w:cstheme="minorHAnsi"/>
          <w:highlight w:val="green"/>
          <w:u w:val="single"/>
        </w:rPr>
        <w:t>If companies could not find a way to pay</w:t>
      </w:r>
      <w:r w:rsidRPr="008A4F1F">
        <w:rPr>
          <w:rFonts w:asciiTheme="minorHAnsi" w:hAnsiTheme="minorHAnsi" w:cstheme="minorHAnsi"/>
          <w:u w:val="single"/>
        </w:rPr>
        <w:t xml:space="preserve"> for their R&amp;D costs, and could only charge for the costs of producing the compound, </w:t>
      </w:r>
      <w:r w:rsidRPr="008A4F1F">
        <w:rPr>
          <w:rFonts w:asciiTheme="minorHAnsi" w:hAnsiTheme="minorHAnsi" w:cstheme="minorHAnsi"/>
          <w:b/>
          <w:bCs/>
          <w:highlight w:val="green"/>
          <w:u w:val="single"/>
        </w:rPr>
        <w:t>there would be no new drugs developed</w:t>
      </w:r>
      <w:r w:rsidRPr="008A4F1F">
        <w:rPr>
          <w:rFonts w:asciiTheme="minorHAnsi" w:hAnsiTheme="minorHAnsi" w:cstheme="minorHAnsi"/>
          <w:u w:val="single"/>
        </w:rPr>
        <w:t>, just as there would be no new products developed in any industry</w:t>
      </w:r>
      <w:r w:rsidRPr="008A4F1F">
        <w:rPr>
          <w:rFonts w:asciiTheme="minorHAnsi" w:hAnsiTheme="minorHAnsi" w:cstheme="minorHAnsi"/>
          <w:sz w:val="16"/>
        </w:rPr>
        <w:t>. Innovating in the life sciences remains expensive, risky, difficult, and uncertain. Just 1 in 5,000 drug candidates make it all the way from discovery to market.43 A 2018 study by the Deloitte Center for Health Solutions, “</w:t>
      </w:r>
      <w:r w:rsidRPr="008A4F1F">
        <w:rPr>
          <w:rFonts w:asciiTheme="minorHAnsi" w:hAnsiTheme="minorHAnsi" w:cstheme="minorHAnsi"/>
          <w:u w:val="single"/>
        </w:rPr>
        <w:t>Unlocking R&amp;D productivity: Measuring the return from pharmaceutical innovation 2018,” found that “the average cost to develop an asset [an innovative life-sciences drug] including the cost of failure, has increased in six out of eight years,”</w:t>
      </w:r>
      <w:r w:rsidRPr="008A4F1F">
        <w:rPr>
          <w:rFonts w:asciiTheme="minorHAnsi" w:hAnsiTheme="minorHAnsi" w:cstheme="minorHAnsi"/>
          <w:sz w:val="16"/>
        </w:rPr>
        <w:t xml:space="preserve"> and that the average cost to create a new drug has risen to $2.8 billion.44 </w:t>
      </w:r>
      <w:r w:rsidRPr="008A4F1F">
        <w:rPr>
          <w:rFonts w:asciiTheme="minorHAnsi" w:hAnsiTheme="minorHAnsi" w:cstheme="minorHAnsi"/>
          <w:u w:val="single"/>
        </w:rPr>
        <w:t xml:space="preserve">Related research has found the </w:t>
      </w:r>
      <w:r w:rsidRPr="008A4F1F">
        <w:rPr>
          <w:rFonts w:asciiTheme="minorHAnsi" w:hAnsiTheme="minorHAnsi" w:cstheme="minorHAnsi"/>
          <w:highlight w:val="green"/>
          <w:u w:val="single"/>
        </w:rPr>
        <w:t xml:space="preserve">development </w:t>
      </w:r>
      <w:r w:rsidRPr="008A4F1F">
        <w:rPr>
          <w:rFonts w:asciiTheme="minorHAnsi" w:hAnsiTheme="minorHAnsi" w:cstheme="minorHAnsi"/>
          <w:u w:val="single"/>
        </w:rPr>
        <w:t xml:space="preserve">of new drugs </w:t>
      </w:r>
      <w:r w:rsidRPr="008A4F1F">
        <w:rPr>
          <w:rFonts w:asciiTheme="minorHAnsi" w:hAnsiTheme="minorHAnsi" w:cstheme="minorHAnsi"/>
          <w:highlight w:val="green"/>
          <w:u w:val="single"/>
        </w:rPr>
        <w:t xml:space="preserve">requires </w:t>
      </w:r>
      <w:r w:rsidRPr="008A4F1F">
        <w:rPr>
          <w:rFonts w:asciiTheme="minorHAnsi" w:hAnsiTheme="minorHAnsi" w:cstheme="minorHAnsi"/>
          <w:u w:val="single"/>
        </w:rPr>
        <w:t xml:space="preserve">years of painstaking, risky, and expensive research that, for a new pharmaceutical compound, takes an average of </w:t>
      </w:r>
      <w:r w:rsidRPr="008A4F1F">
        <w:rPr>
          <w:rFonts w:asciiTheme="minorHAnsi" w:hAnsiTheme="minorHAnsi" w:cstheme="minorHAnsi"/>
          <w:highlight w:val="green"/>
          <w:u w:val="single"/>
        </w:rPr>
        <w:t>11.5 to 15 years of research</w:t>
      </w:r>
      <w:r w:rsidRPr="008A4F1F">
        <w:rPr>
          <w:rFonts w:asciiTheme="minorHAnsi" w:hAnsiTheme="minorHAnsi" w:cstheme="minorHAnsi"/>
          <w:u w:val="single"/>
        </w:rPr>
        <w:t xml:space="preserve">, development, and clinical trials, </w:t>
      </w:r>
      <w:r w:rsidRPr="008A4F1F">
        <w:rPr>
          <w:rFonts w:asciiTheme="minorHAnsi" w:hAnsiTheme="minorHAnsi" w:cstheme="minorHAnsi"/>
          <w:highlight w:val="green"/>
          <w:u w:val="single"/>
        </w:rPr>
        <w:t>at a cost of</w:t>
      </w:r>
      <w:r w:rsidRPr="008A4F1F">
        <w:rPr>
          <w:rFonts w:asciiTheme="minorHAnsi" w:hAnsiTheme="minorHAnsi" w:cstheme="minorHAnsi"/>
          <w:u w:val="single"/>
        </w:rPr>
        <w:t xml:space="preserve"> $1.7 billion to $</w:t>
      </w:r>
      <w:r w:rsidRPr="008A4F1F">
        <w:rPr>
          <w:rFonts w:asciiTheme="minorHAnsi" w:hAnsiTheme="minorHAnsi" w:cstheme="minorHAnsi"/>
          <w:b/>
          <w:bCs/>
          <w:highlight w:val="green"/>
          <w:u w:val="single"/>
        </w:rPr>
        <w:t>3.2 billion</w:t>
      </w:r>
      <w:r w:rsidRPr="008A4F1F">
        <w:rPr>
          <w:rFonts w:asciiTheme="minorHAnsi" w:hAnsiTheme="minorHAnsi" w:cstheme="minorHAnsi"/>
          <w:u w:val="single"/>
        </w:rPr>
        <w:t>.45</w:t>
      </w:r>
      <w:r w:rsidRPr="008A4F1F">
        <w:rPr>
          <w:rFonts w:asciiTheme="minorHAnsi" w:hAnsiTheme="minorHAnsi" w:cstheme="minorHAnsi"/>
          <w:sz w:val="16"/>
        </w:rPr>
        <w:t xml:space="preserve"> </w:t>
      </w:r>
      <w:r w:rsidRPr="008A4F1F">
        <w:rPr>
          <w:rFonts w:asciiTheme="minorHAnsi" w:hAnsiTheme="minorHAnsi" w:cstheme="minorHAnsi"/>
          <w:highlight w:val="green"/>
          <w:u w:val="single"/>
        </w:rPr>
        <w:t>IP rights</w:t>
      </w:r>
      <w:r w:rsidRPr="008A4F1F">
        <w:rPr>
          <w:rFonts w:asciiTheme="minorHAnsi" w:hAnsiTheme="minorHAnsi" w:cstheme="minorHAnsi"/>
          <w:u w:val="single"/>
        </w:rPr>
        <w:t>—including patents, copyrights, and data exclusivity protections—</w:t>
      </w:r>
      <w:r w:rsidRPr="008A4F1F">
        <w:rPr>
          <w:rFonts w:asciiTheme="minorHAnsi" w:hAnsiTheme="minorHAnsi" w:cstheme="minorHAnsi"/>
          <w:highlight w:val="green"/>
          <w:u w:val="single"/>
        </w:rPr>
        <w:t>give innovators</w:t>
      </w:r>
      <w:r w:rsidRPr="008A4F1F">
        <w:rPr>
          <w:rFonts w:asciiTheme="minorHAnsi" w:hAnsiTheme="minorHAnsi" w:cstheme="minorHAnsi"/>
          <w:u w:val="single"/>
        </w:rPr>
        <w:t xml:space="preserve">, whether in the life sciences or other sectors, the </w:t>
      </w:r>
      <w:r w:rsidRPr="008A4F1F">
        <w:rPr>
          <w:rFonts w:asciiTheme="minorHAnsi" w:hAnsiTheme="minorHAnsi" w:cstheme="minorHAnsi"/>
          <w:b/>
          <w:bCs/>
          <w:highlight w:val="green"/>
          <w:u w:val="single"/>
        </w:rPr>
        <w:t>confidence</w:t>
      </w:r>
      <w:r w:rsidRPr="008A4F1F">
        <w:rPr>
          <w:rFonts w:asciiTheme="minorHAnsi" w:hAnsiTheme="minorHAnsi" w:cstheme="minorHAnsi"/>
          <w:highlight w:val="green"/>
          <w:u w:val="single"/>
        </w:rPr>
        <w:t xml:space="preserve"> </w:t>
      </w:r>
      <w:r w:rsidRPr="008A4F1F">
        <w:rPr>
          <w:rFonts w:asciiTheme="minorHAnsi" w:hAnsiTheme="minorHAnsi" w:cstheme="minorHAnsi"/>
          <w:u w:val="single"/>
        </w:rPr>
        <w:t>to undertake the risky and expensive process of innovation</w:t>
      </w:r>
      <w:r w:rsidRPr="008A4F1F">
        <w:rPr>
          <w:rFonts w:asciiTheme="minorHAnsi" w:hAnsiTheme="minorHAnsi" w:cstheme="minorHAnsi"/>
          <w:sz w:val="16"/>
        </w:rPr>
        <w:t xml:space="preserve">, secure in the knowledge they’ll be able to capture a share of the gains from their efforts. </w:t>
      </w:r>
      <w:r w:rsidRPr="008A4F1F">
        <w:rPr>
          <w:rFonts w:asciiTheme="minorHAnsi" w:hAnsiTheme="minorHAnsi" w:cstheme="minorHAnsi"/>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8A4F1F">
        <w:rPr>
          <w:rFonts w:asciiTheme="minorHAnsi" w:hAnsiTheme="minorHAnsi" w:cstheme="minorHAnsi"/>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8A4F1F">
        <w:rPr>
          <w:rFonts w:asciiTheme="minorHAnsi" w:hAnsiTheme="minorHAnsi" w:cstheme="minorHAnsi"/>
          <w:u w:val="single"/>
        </w:rPr>
        <w:t xml:space="preserve">Conferring robust intellectual property rights is, in the pharmaceutical and other technological-development contexts, </w:t>
      </w:r>
      <w:r w:rsidRPr="008A4F1F">
        <w:rPr>
          <w:rFonts w:asciiTheme="minorHAnsi" w:hAnsiTheme="minorHAnsi" w:cstheme="minorHAnsi"/>
          <w:b/>
          <w:bCs/>
          <w:highlight w:val="green"/>
          <w:u w:val="single"/>
        </w:rPr>
        <w:t xml:space="preserve">in the global public’s long-term interests. </w:t>
      </w:r>
      <w:r w:rsidRPr="008A4F1F">
        <w:rPr>
          <w:rFonts w:asciiTheme="minorHAnsi" w:hAnsiTheme="minorHAnsi" w:cstheme="minorHAnsi"/>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8A4F1F">
        <w:rPr>
          <w:rFonts w:asciiTheme="minorHAnsi" w:hAnsiTheme="minorHAnsi" w:cstheme="minorHAnsi"/>
          <w:u w:val="single"/>
        </w:rPr>
        <w:t>Put simply, the current market- and IP-based life-sciences innovation system is producing life-changing biomedical innovation</w:t>
      </w:r>
      <w:r w:rsidRPr="008A4F1F">
        <w:rPr>
          <w:rFonts w:asciiTheme="minorHAnsi" w:hAnsiTheme="minorHAnsi" w:cstheme="minorHAnsi"/>
          <w:sz w:val="16"/>
        </w:rPr>
        <w:t xml:space="preserve">. As Jack Scannell, a senior fellow at Oxford University’s Center for the Advancement of Sustainable Medical Innovation has explained, “I would guess that one can </w:t>
      </w:r>
      <w:r w:rsidRPr="008A4F1F">
        <w:rPr>
          <w:rFonts w:asciiTheme="minorHAnsi" w:hAnsiTheme="minorHAnsi" w:cstheme="minorHAnsi"/>
          <w:sz w:val="16"/>
        </w:rPr>
        <w:lastRenderedPageBreak/>
        <w:t>buy today, at rock bottom generic prices, a set of small-molecule drugs that has greater medical utility than the entire set available to anyone, anywhere, at any price in 1995.” He continued, “</w:t>
      </w:r>
      <w:r w:rsidRPr="008A4F1F">
        <w:rPr>
          <w:rFonts w:asciiTheme="minorHAnsi" w:hAnsiTheme="minorHAnsi" w:cstheme="minorHAnsi"/>
          <w:u w:val="single"/>
        </w:rPr>
        <w:t>Nearly all the generic medicine chest was created by firms who invested in R&amp;D to win future profits that they tried pretty hard to maximize; short-term financial gain building a long-term common good</w:t>
      </w:r>
      <w:r w:rsidRPr="008A4F1F">
        <w:rPr>
          <w:rFonts w:asciiTheme="minorHAnsi" w:hAnsiTheme="minorHAnsi" w:cstheme="minorHAnsi"/>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8A4F1F">
        <w:rPr>
          <w:rFonts w:asciiTheme="minorHAnsi" w:hAnsiTheme="minorHAnsi" w:cstheme="minorHAnsi"/>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2CAC29D" w14:textId="77777777" w:rsidR="00A00CFA" w:rsidRPr="007A4E46" w:rsidRDefault="00A00CFA" w:rsidP="00A00CFA">
      <w:pPr>
        <w:rPr>
          <w:sz w:val="10"/>
        </w:rPr>
      </w:pPr>
    </w:p>
    <w:p w14:paraId="07E1C331" w14:textId="30393097" w:rsidR="00A00CFA" w:rsidRDefault="00A00CFA" w:rsidP="00A00CFA">
      <w:pPr>
        <w:pStyle w:val="Heading4"/>
      </w:pPr>
      <w:r>
        <w:t xml:space="preserve">Prefer our evidence for multiple reasons. 1- its more specific, since it goes into the details of the law while there’s makes a general claim, 2- credibility, its from an official legal institute which is much more trustworthy than the blog they got their evidence from. </w:t>
      </w:r>
      <w:bookmarkEnd w:id="2"/>
      <w:r>
        <w:t>3- it takes into account</w:t>
      </w:r>
    </w:p>
    <w:p w14:paraId="1D09E5FA" w14:textId="108587C6" w:rsidR="00A00CFA" w:rsidRDefault="00A00CFA" w:rsidP="00A00CFA"/>
    <w:p w14:paraId="0CDA49E7" w14:textId="77777777" w:rsidR="00A00CFA" w:rsidRPr="00015945" w:rsidRDefault="00A00CFA" w:rsidP="00A00CFA">
      <w:pPr>
        <w:pStyle w:val="Heading4"/>
      </w:pPr>
      <w:bookmarkStart w:id="3" w:name="_Hlk82798432"/>
      <w:r>
        <w:t>While it may sound like a good idea to reduce ITP in a vaccum, the alternative is actually much worse. Because people can build off of previous innovated drugs without patents, they can make counterfeit drugs that aren’t safe. However, because they offer them at a cheaper price, many are willing to buy them.</w:t>
      </w:r>
    </w:p>
    <w:p w14:paraId="2D51CE01" w14:textId="77777777" w:rsidR="00A00CFA" w:rsidRDefault="00A00CFA" w:rsidP="00A00CFA">
      <w:r w:rsidRPr="007E4387">
        <w:rPr>
          <w:rStyle w:val="Style13ptBold"/>
        </w:rPr>
        <w:t>Tavares</w:t>
      </w:r>
      <w:r>
        <w:rPr>
          <w:rStyle w:val="Style13ptBold"/>
        </w:rPr>
        <w:t xml:space="preserve">, an experience patent attorney focused on medical drugs </w:t>
      </w:r>
      <w:r w:rsidRPr="007E4387">
        <w:rPr>
          <w:rStyle w:val="Style13ptBold"/>
        </w:rPr>
        <w:t>9/28</w:t>
      </w:r>
      <w:r>
        <w:t xml:space="preserve"> [Inês D. Tavares (Trademark and Patent Attorney at Inventa International focusing on the African continent. “</w:t>
      </w:r>
      <w:r w:rsidRPr="00BF45BE">
        <w:rPr>
          <w:rStyle w:val="Emphasis"/>
        </w:rPr>
        <w:t xml:space="preserve">Worldwide: </w:t>
      </w:r>
      <w:r w:rsidRPr="00180308">
        <w:rPr>
          <w:rStyle w:val="Emphasis"/>
        </w:rPr>
        <w:t>Counterfeiting Of Fake Drugs In Africa: Current Situation, Causes And Countermeasures”.</w:t>
      </w:r>
      <w:r w:rsidRPr="00333ABE">
        <w:t xml:space="preserve"> </w:t>
      </w:r>
      <w:r>
        <w:t xml:space="preserve">Mondaq. 28 September 2020. Accessed 8/8/21. </w:t>
      </w:r>
      <w:hyperlink r:id="rId7" w:history="1">
        <w:r w:rsidRPr="00774A89">
          <w:rPr>
            <w:rStyle w:val="Hyperlink"/>
          </w:rPr>
          <w:t>https://www.mondaq.com/nigeria/trademark/988968/counterfeiting-of-fake-drugs-in-africa-current-situation-causes-and-countermeasures</w:t>
        </w:r>
      </w:hyperlink>
      <w:r>
        <w:t xml:space="preserve"> //Xu]</w:t>
      </w:r>
    </w:p>
    <w:p w14:paraId="3658C0D9" w14:textId="77777777" w:rsidR="00A00CFA" w:rsidRPr="00BF45BE" w:rsidRDefault="00A00CFA" w:rsidP="00A00CFA">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put in place in Tanzania and Ghana, for instance, is to instead of shutting out illegal vendors, invest in training, regulating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include, but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w:t>
      </w:r>
      <w:r w:rsidRPr="00BF45BE">
        <w:rPr>
          <w:sz w:val="16"/>
        </w:rPr>
        <w:lastRenderedPageBreak/>
        <w:t xml:space="preserve">goods. </w:t>
      </w:r>
      <w:r w:rsidRPr="00180308">
        <w:rPr>
          <w:rStyle w:val="Emphasis"/>
        </w:rPr>
        <w:t>Countries like Kenya, Ghana and Nigeria have also implemented mobile telephone based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sharing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Ghana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cargo and mail inspections to travellers, protect businesses against illegal trade malpractice and enforce import and export restrictions and even prohibitions. However, and although countries are making more efforts into fighting the pharmaceutical counterfeiting problematic, the matter is extremely complex. It involves dangerous lobbies and the work of organized crime, corruption and bribery. All of these are not easy to dismantle. Several previously mentioned factors such as extreme poverty, the uneducated level of the people and lack of an effective and responsive Healthcare System aggravates the predicament. More often than not, consumers have no other alternative than to resort to drug outlets. </w:t>
      </w:r>
      <w:r w:rsidRPr="00BF45BE">
        <w:rPr>
          <w:rStyle w:val="Emphasis"/>
          <w:highlight w:val="green"/>
        </w:rPr>
        <w:t>We have to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consequences and it is crucial for countries and other institutions governmental and non-governmental to join forces and keep fighting to end the problem thus save millions of lives and jobs each year.</w:t>
      </w:r>
    </w:p>
    <w:bookmarkEnd w:id="3"/>
    <w:p w14:paraId="6DB67CAF" w14:textId="77777777" w:rsidR="00A00CFA" w:rsidRPr="00A00CFA" w:rsidRDefault="00A00CFA" w:rsidP="00A00CFA"/>
    <w:sectPr w:rsidR="00A00CFA" w:rsidRPr="00A00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6A13"/>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6A1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0CFA"/>
    <w:rsid w:val="00A93661"/>
    <w:rsid w:val="00A95652"/>
    <w:rsid w:val="00AC0AB8"/>
    <w:rsid w:val="00B01C73"/>
    <w:rsid w:val="00B33C6D"/>
    <w:rsid w:val="00B4508F"/>
    <w:rsid w:val="00B55AD5"/>
    <w:rsid w:val="00B8057C"/>
    <w:rsid w:val="00BD6238"/>
    <w:rsid w:val="00BF593B"/>
    <w:rsid w:val="00BF773A"/>
    <w:rsid w:val="00BF7E81"/>
    <w:rsid w:val="00C13773"/>
    <w:rsid w:val="00C17CC8"/>
    <w:rsid w:val="00C2761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645E5"/>
  <w15:chartTrackingRefBased/>
  <w15:docId w15:val="{8A09E0A9-EFE0-46EB-BDD7-2C7096BA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6A13"/>
    <w:rPr>
      <w:rFonts w:ascii="Calibri" w:hAnsi="Calibri"/>
    </w:rPr>
  </w:style>
  <w:style w:type="paragraph" w:styleId="Heading1">
    <w:name w:val="heading 1"/>
    <w:aliases w:val="Pocket"/>
    <w:basedOn w:val="Normal"/>
    <w:next w:val="Normal"/>
    <w:link w:val="Heading1Char"/>
    <w:qFormat/>
    <w:rsid w:val="004B6A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6A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6A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B6A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6A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A13"/>
  </w:style>
  <w:style w:type="character" w:customStyle="1" w:styleId="Heading1Char">
    <w:name w:val="Heading 1 Char"/>
    <w:aliases w:val="Pocket Char"/>
    <w:basedOn w:val="DefaultParagraphFont"/>
    <w:link w:val="Heading1"/>
    <w:rsid w:val="004B6A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6A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6A1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B6A1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4B6A1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6A1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4B6A1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B6A13"/>
    <w:rPr>
      <w:color w:val="auto"/>
      <w:u w:val="none"/>
    </w:rPr>
  </w:style>
  <w:style w:type="character" w:styleId="FollowedHyperlink">
    <w:name w:val="FollowedHyperlink"/>
    <w:basedOn w:val="DefaultParagraphFont"/>
    <w:uiPriority w:val="99"/>
    <w:semiHidden/>
    <w:unhideWhenUsed/>
    <w:rsid w:val="004B6A13"/>
    <w:rPr>
      <w:color w:val="auto"/>
      <w:u w:val="none"/>
    </w:rPr>
  </w:style>
  <w:style w:type="paragraph" w:customStyle="1" w:styleId="textbold">
    <w:name w:val="text bold"/>
    <w:basedOn w:val="Normal"/>
    <w:link w:val="Emphasis"/>
    <w:uiPriority w:val="7"/>
    <w:qFormat/>
    <w:rsid w:val="004B6A13"/>
    <w:pPr>
      <w:spacing w:after="0" w:line="240" w:lineRule="auto"/>
      <w:ind w:left="720"/>
      <w:contextualSpacing/>
      <w:jc w:val="both"/>
    </w:pPr>
    <w:rPr>
      <w:b/>
      <w:iCs/>
      <w:u w:val="single"/>
    </w:rPr>
  </w:style>
  <w:style w:type="paragraph" w:styleId="ListParagraph">
    <w:name w:val="List Paragraph"/>
    <w:basedOn w:val="Normal"/>
    <w:uiPriority w:val="99"/>
    <w:unhideWhenUsed/>
    <w:qFormat/>
    <w:rsid w:val="00A00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ondaq.com/nigeria/trademark/988968/counterfeiting-of-fake-drugs-in-africa-current-situation-causes-and-countermeasur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5498</Words>
  <Characters>31345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2021-10-17T18:06:00Z</dcterms:created>
  <dcterms:modified xsi:type="dcterms:W3CDTF">2021-10-17T18:27:00Z</dcterms:modified>
</cp:coreProperties>
</file>