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1BB56" w14:textId="77777777" w:rsidR="000662A5" w:rsidRPr="00690BD9" w:rsidRDefault="000662A5" w:rsidP="000662A5">
      <w:pPr>
        <w:pStyle w:val="Heading2"/>
        <w:rPr>
          <w:rFonts w:asciiTheme="minorHAnsi" w:hAnsiTheme="minorHAnsi" w:cstheme="minorHAnsi"/>
        </w:rPr>
      </w:pPr>
      <w:r w:rsidRPr="00690BD9">
        <w:rPr>
          <w:rFonts w:asciiTheme="minorHAnsi" w:hAnsiTheme="minorHAnsi" w:cstheme="minorHAnsi"/>
        </w:rPr>
        <w:t>1AC – Framing[LONG]</w:t>
      </w:r>
    </w:p>
    <w:p w14:paraId="065CDAC4" w14:textId="77777777" w:rsidR="000662A5" w:rsidRPr="006620E9" w:rsidRDefault="000662A5" w:rsidP="000662A5">
      <w:pPr>
        <w:pStyle w:val="Heading4"/>
      </w:pPr>
      <w:r w:rsidRPr="006620E9">
        <w:t>The starting point of morality is practical reason.</w:t>
      </w:r>
    </w:p>
    <w:p w14:paraId="334142E2" w14:textId="44BB200D" w:rsidR="000662A5" w:rsidRPr="006620E9" w:rsidRDefault="000662A5" w:rsidP="000662A5">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 xml:space="preserve">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w:t>
      </w:r>
    </w:p>
    <w:p w14:paraId="1100021E" w14:textId="7E7B1479" w:rsidR="000662A5" w:rsidRPr="006620E9" w:rsidRDefault="007730A3" w:rsidP="000662A5">
      <w:pPr>
        <w:pStyle w:val="Heading4"/>
      </w:pPr>
      <w:r>
        <w:t>2</w:t>
      </w:r>
      <w:r w:rsidR="000662A5" w:rsidRPr="006620E9">
        <w:t xml:space="preserve">] </w:t>
      </w:r>
      <w:r w:rsidR="000662A5" w:rsidRPr="006620E9">
        <w:rPr>
          <w:u w:val="single"/>
        </w:rPr>
        <w:t>Empirical uncertainty</w:t>
      </w:r>
      <w:r w:rsidR="000662A5" w:rsidRPr="006620E9">
        <w:t xml:space="preserve"> – Evil demon deceiving us or inability to know others’ experience make empiricism/induction an unreliable basis for universal ethics.  Outweighs since it would be escapable since people could say they don’t experience the same. </w:t>
      </w:r>
    </w:p>
    <w:p w14:paraId="58EB31E5" w14:textId="2A3462E8" w:rsidR="000662A5" w:rsidRPr="006620E9" w:rsidRDefault="007730A3" w:rsidP="000662A5">
      <w:pPr>
        <w:pStyle w:val="Heading4"/>
      </w:pPr>
      <w:r>
        <w:t>3</w:t>
      </w:r>
      <w:r w:rsidR="000662A5" w:rsidRPr="006620E9">
        <w:t xml:space="preserve">] </w:t>
      </w:r>
      <w:r w:rsidR="000662A5" w:rsidRPr="006620E9">
        <w:rPr>
          <w:u w:val="single"/>
        </w:rPr>
        <w:t>Is/ought gap</w:t>
      </w:r>
      <w:r w:rsidR="000662A5">
        <w:t xml:space="preserve"> –</w:t>
      </w:r>
      <w:r w:rsidR="000662A5" w:rsidRPr="006620E9">
        <w:t xml:space="preserve"> experience</w:t>
      </w:r>
      <w:r w:rsidR="000662A5">
        <w:t xml:space="preserve"> </w:t>
      </w:r>
      <w:r w:rsidR="000662A5" w:rsidRPr="006620E9">
        <w:t>only tells us what is since we can only perceive what is, not what ought to be.  But it’s impossible to derive an ought from descriptive premises, so there needs to be additional a priori premises to make a moral theory.</w:t>
      </w:r>
    </w:p>
    <w:p w14:paraId="01741989" w14:textId="77777777" w:rsidR="000662A5" w:rsidRPr="00690BD9" w:rsidRDefault="000662A5" w:rsidP="000662A5">
      <w:pPr>
        <w:rPr>
          <w:rFonts w:asciiTheme="minorHAnsi" w:hAnsiTheme="minorHAnsi" w:cstheme="minorHAnsi"/>
        </w:rPr>
      </w:pPr>
    </w:p>
    <w:p w14:paraId="5E044B86" w14:textId="77777777" w:rsidR="000662A5" w:rsidRPr="00690BD9" w:rsidRDefault="000662A5" w:rsidP="000662A5">
      <w:pPr>
        <w:pStyle w:val="Heading4"/>
        <w:spacing w:line="240" w:lineRule="auto"/>
        <w:rPr>
          <w:rFonts w:asciiTheme="minorHAnsi" w:hAnsiTheme="minorHAnsi" w:cstheme="minorHAnsi"/>
        </w:rPr>
      </w:pPr>
      <w:r w:rsidRPr="00690BD9">
        <w:rPr>
          <w:rFonts w:asciiTheme="minorHAnsi" w:hAnsiTheme="minorHAnsi" w:cstheme="minorHAnsi"/>
        </w:rPr>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65D23AB5" w14:textId="77777777" w:rsidR="000662A5" w:rsidRPr="00690BD9" w:rsidRDefault="000662A5" w:rsidP="000662A5">
      <w:pPr>
        <w:rPr>
          <w:rFonts w:asciiTheme="minorHAnsi" w:hAnsiTheme="minorHAnsi" w:cstheme="minorHAnsi"/>
        </w:rPr>
      </w:pPr>
    </w:p>
    <w:p w14:paraId="4D230DB1" w14:textId="77777777" w:rsidR="000662A5" w:rsidRPr="00690BD9" w:rsidRDefault="000662A5" w:rsidP="000662A5">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54D11445" w14:textId="77777777" w:rsidR="000662A5" w:rsidRPr="00690BD9" w:rsidRDefault="000662A5" w:rsidP="000662A5">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74037427" w14:textId="77777777" w:rsidR="000662A5" w:rsidRPr="00690BD9" w:rsidRDefault="000662A5" w:rsidP="000662A5">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0"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0"/>
    <w:p w14:paraId="438BFB3F" w14:textId="036F2C59" w:rsidR="000662A5" w:rsidRPr="00690BD9" w:rsidRDefault="000662A5" w:rsidP="000662A5">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1" w:name="_Hlk89995229"/>
      <w:r w:rsidRPr="00690BD9">
        <w:rPr>
          <w:rFonts w:asciiTheme="minorHAnsi" w:hAnsiTheme="minorHAnsi" w:cstheme="minorHAnsi"/>
          <w:color w:val="000000" w:themeColor="text1"/>
          <w:szCs w:val="16"/>
        </w:rPr>
        <w:t xml:space="preserve">Any non-universal norm is contradictory as it justifies someone’s ability to impede on your ends, which also means universalizability acts as a side constraint on ends-based frameworks. </w:t>
      </w:r>
    </w:p>
    <w:bookmarkEnd w:id="1"/>
    <w:p w14:paraId="6C327C1F" w14:textId="77777777" w:rsidR="000662A5" w:rsidRPr="00690BD9" w:rsidRDefault="000662A5" w:rsidP="000662A5">
      <w:pPr>
        <w:rPr>
          <w:rFonts w:asciiTheme="minorHAnsi" w:hAnsiTheme="minorHAnsi" w:cstheme="minorHAnsi"/>
        </w:rPr>
      </w:pPr>
    </w:p>
    <w:p w14:paraId="67D0A21A" w14:textId="77777777" w:rsidR="000662A5" w:rsidRPr="00690BD9" w:rsidRDefault="000662A5" w:rsidP="000662A5">
      <w:pPr>
        <w:rPr>
          <w:rFonts w:asciiTheme="minorHAnsi" w:hAnsiTheme="minorHAnsi" w:cstheme="minorHAnsi"/>
        </w:rPr>
      </w:pPr>
    </w:p>
    <w:p w14:paraId="49E7AE90" w14:textId="5B04F22D" w:rsidR="000662A5" w:rsidRPr="00690BD9" w:rsidRDefault="000662A5" w:rsidP="000662A5">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w:t>
      </w:r>
      <w:r w:rsidRPr="00690BD9">
        <w:rPr>
          <w:rFonts w:asciiTheme="minorHAnsi" w:hAnsiTheme="minorHAnsi" w:cstheme="minorHAnsi"/>
          <w:color w:val="000000" w:themeColor="text1"/>
        </w:rPr>
        <w:t>.</w:t>
      </w:r>
    </w:p>
    <w:p w14:paraId="5820B276" w14:textId="77777777" w:rsidR="000662A5" w:rsidRPr="00690BD9" w:rsidRDefault="000662A5" w:rsidP="000662A5">
      <w:pPr>
        <w:rPr>
          <w:rFonts w:asciiTheme="minorHAnsi" w:hAnsiTheme="minorHAnsi" w:cstheme="minorHAnsi"/>
        </w:rPr>
      </w:pPr>
    </w:p>
    <w:p w14:paraId="796B4523" w14:textId="77777777" w:rsidR="000662A5" w:rsidRPr="00690BD9" w:rsidRDefault="000662A5" w:rsidP="000662A5">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w:t>
      </w:r>
      <w:proofErr w:type="spellStart"/>
      <w:r w:rsidRPr="00690BD9">
        <w:rPr>
          <w:rFonts w:asciiTheme="minorHAnsi" w:hAnsiTheme="minorHAnsi" w:cstheme="minorHAnsi"/>
        </w:rPr>
        <w:t>omnilateral</w:t>
      </w:r>
      <w:proofErr w:type="spellEnd"/>
      <w:r w:rsidRPr="00690BD9">
        <w:rPr>
          <w:rFonts w:asciiTheme="minorHAnsi" w:hAnsiTheme="minorHAnsi" w:cstheme="minorHAnsi"/>
        </w:rPr>
        <w:t xml:space="preserve"> will. </w:t>
      </w:r>
    </w:p>
    <w:p w14:paraId="23483B9D" w14:textId="77777777" w:rsidR="000662A5" w:rsidRPr="00690BD9" w:rsidRDefault="000662A5" w:rsidP="000662A5">
      <w:pPr>
        <w:pStyle w:val="Heading4"/>
        <w:rPr>
          <w:rFonts w:asciiTheme="minorHAnsi" w:hAnsiTheme="minorHAnsi" w:cstheme="minorHAnsi"/>
        </w:rPr>
      </w:pPr>
      <w:r w:rsidRPr="00690BD9">
        <w:rPr>
          <w:rFonts w:asciiTheme="minorHAnsi" w:hAnsiTheme="minorHAnsi" w:cstheme="minorHAnsi"/>
        </w:rPr>
        <w:t xml:space="preserve"> Prefer:</w:t>
      </w:r>
    </w:p>
    <w:p w14:paraId="2523BF18" w14:textId="77777777" w:rsidR="000662A5" w:rsidRPr="00690BD9" w:rsidRDefault="000662A5" w:rsidP="000662A5">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6766B304" w14:textId="67DADDA5" w:rsidR="000662A5" w:rsidRPr="00740E2F" w:rsidRDefault="000662A5" w:rsidP="000662A5">
      <w:pPr>
        <w:pStyle w:val="Heading4"/>
      </w:pPr>
      <w:r w:rsidRPr="00690BD9">
        <w:rPr>
          <w:rFonts w:asciiTheme="minorHAnsi" w:hAnsiTheme="minorHAnsi" w:cstheme="minorHAnsi"/>
        </w:rPr>
        <w:t xml:space="preserve">[2] </w:t>
      </w:r>
      <w:r w:rsidR="00F04A8F" w:rsidRPr="00F04A8F">
        <w:rPr>
          <w:rFonts w:asciiTheme="minorHAnsi" w:hAnsiTheme="minorHAnsi" w:cstheme="minorHAnsi"/>
          <w:u w:val="single"/>
        </w:rPr>
        <w:t>Theoretically Prefer</w:t>
      </w:r>
      <w:r w:rsidR="00F04A8F" w:rsidRPr="00F04A8F">
        <w:rPr>
          <w:rFonts w:asciiTheme="minorHAnsi" w:hAnsiTheme="minorHAnsi" w:cstheme="minorHAnsi"/>
        </w:rPr>
        <w:t xml:space="preserve"> [a] </w:t>
      </w:r>
      <w:r w:rsidR="00F04A8F" w:rsidRPr="00690BD9">
        <w:rPr>
          <w:u w:val="single"/>
        </w:rPr>
        <w:t>Resource disparity</w:t>
      </w:r>
      <w:r w:rsidR="00F04A8F" w:rsidRPr="00690BD9">
        <w:t xml:space="preserve"> – a focus on evidence and statistics privileges debaters with the most preround prep which excludes lone-wolfs who lack huge evidence files. A Kantian debate can easily be won without any prep since only analytical arguments are required which o/w accessibility.</w:t>
      </w:r>
      <w:r w:rsidR="00765F4A">
        <w:t xml:space="preserve"> [</w:t>
      </w:r>
      <w:r w:rsidR="00A274AF">
        <w:t>b</w:t>
      </w:r>
      <w:r w:rsidR="00765F4A">
        <w:t xml:space="preserve">] </w:t>
      </w:r>
      <w:r w:rsidR="00765F4A" w:rsidRPr="00765F4A">
        <w:rPr>
          <w:rFonts w:asciiTheme="minorHAnsi" w:hAnsiTheme="minorHAnsi" w:cstheme="minorHAnsi"/>
          <w:u w:val="single"/>
        </w:rPr>
        <w:t>Real World Education</w:t>
      </w:r>
      <w:r w:rsidR="00765F4A" w:rsidRPr="00690BD9">
        <w:rPr>
          <w:rFonts w:asciiTheme="minorHAnsi" w:hAnsiTheme="minorHAnsi" w:cstheme="minorHAnsi"/>
        </w:rPr>
        <w:t xml:space="preserve"> – Governments operate in consistency to Kantian conceptions of the state. Empirically proven – legitimate states have deontic side constraints like a bill of rights or constitutional courts, but no state is allowed to violate citizens’ liberties for the purpose of the greater good</w:t>
      </w:r>
    </w:p>
    <w:p w14:paraId="69EE7C3D" w14:textId="77777777" w:rsidR="000662A5" w:rsidRPr="00690BD9" w:rsidRDefault="000662A5" w:rsidP="000662A5">
      <w:pPr>
        <w:pStyle w:val="Heading4"/>
        <w:rPr>
          <w:rFonts w:asciiTheme="minorHAnsi" w:hAnsiTheme="minorHAnsi" w:cstheme="minorHAnsi"/>
        </w:rPr>
      </w:pPr>
      <w:r w:rsidRPr="00690BD9">
        <w:rPr>
          <w:rFonts w:asciiTheme="minorHAnsi" w:hAnsiTheme="minorHAnsi" w:cstheme="minorHAnsi"/>
        </w:rPr>
        <w:t xml:space="preserve">[3]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p>
    <w:p w14:paraId="7D211D8D" w14:textId="77777777" w:rsidR="000662A5" w:rsidRPr="00690BD9" w:rsidRDefault="000662A5" w:rsidP="000662A5">
      <w:pPr>
        <w:pStyle w:val="Heading4"/>
        <w:rPr>
          <w:rFonts w:asciiTheme="minorHAnsi" w:hAnsiTheme="minorHAnsi" w:cstheme="minorHAnsi"/>
        </w:rPr>
      </w:pPr>
      <w:r w:rsidRPr="00690BD9">
        <w:rPr>
          <w:rFonts w:asciiTheme="minorHAnsi" w:hAnsiTheme="minorHAnsi" w:cstheme="minorHAnsi"/>
        </w:rPr>
        <w:t xml:space="preserve">[4] There is an </w:t>
      </w:r>
      <w:r w:rsidRPr="00690BD9">
        <w:rPr>
          <w:rFonts w:asciiTheme="minorHAnsi" w:hAnsiTheme="minorHAnsi" w:cstheme="minorHAnsi"/>
          <w:u w:val="single"/>
        </w:rPr>
        <w:t>intent-foresight distinction</w:t>
      </w:r>
      <w:r w:rsidRPr="00690BD9">
        <w:rPr>
          <w:rFonts w:asciiTheme="minorHAnsi" w:hAnsiTheme="minorHAnsi" w:cstheme="minorHAnsi"/>
        </w:rPr>
        <w:t xml:space="preserve">. </w:t>
      </w:r>
      <w:bookmarkEnd w:id="4"/>
      <w:r w:rsidRPr="00690BD9">
        <w:rPr>
          <w:rFonts w:asciiTheme="minorHAnsi" w:hAnsiTheme="minorHAnsi" w:cstheme="minorHAnsi"/>
        </w:rPr>
        <w:t xml:space="preserve">Multiple people can intend the same action looking for different consequences i.e. going home to avoid work vs to see family </w:t>
      </w:r>
    </w:p>
    <w:p w14:paraId="32731278" w14:textId="255720FF" w:rsidR="000662A5" w:rsidRPr="00690BD9" w:rsidRDefault="000662A5" w:rsidP="000662A5">
      <w:pPr>
        <w:pStyle w:val="Heading4"/>
        <w:spacing w:line="276" w:lineRule="auto"/>
        <w:rPr>
          <w:rFonts w:asciiTheme="minorHAnsi" w:hAnsiTheme="minorHAnsi" w:cstheme="minorHAnsi"/>
        </w:rPr>
      </w:pPr>
      <w:r w:rsidRPr="00690BD9">
        <w:rPr>
          <w:rFonts w:asciiTheme="minorHAnsi" w:hAnsiTheme="minorHAnsi" w:cstheme="minorHAnsi"/>
        </w:rPr>
        <w:t>[</w:t>
      </w:r>
      <w:r w:rsidR="00523587">
        <w:rPr>
          <w:rFonts w:asciiTheme="minorHAnsi" w:hAnsiTheme="minorHAnsi" w:cstheme="minorHAnsi"/>
        </w:rPr>
        <w:t>5</w:t>
      </w:r>
      <w:r w:rsidRPr="00690BD9">
        <w:rPr>
          <w:rFonts w:asciiTheme="minorHAnsi" w:hAnsiTheme="minorHAnsi" w:cstheme="minorHAnsi"/>
        </w:rPr>
        <w:t xml:space="preserve">] The Categorical Imperative unites the abstract with the concrete—this is key to challenging oppression. </w:t>
      </w:r>
    </w:p>
    <w:p w14:paraId="039855C5" w14:textId="77777777" w:rsidR="000662A5" w:rsidRPr="00690BD9" w:rsidRDefault="000662A5" w:rsidP="000662A5">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 xml:space="preserve">Arnold Farr (prof of </w:t>
      </w:r>
      <w:proofErr w:type="spellStart"/>
      <w:r w:rsidRPr="00690BD9">
        <w:rPr>
          <w:rFonts w:asciiTheme="minorHAnsi" w:hAnsiTheme="minorHAnsi" w:cstheme="minorHAnsi"/>
          <w:sz w:val="16"/>
          <w:szCs w:val="16"/>
        </w:rPr>
        <w:t>phil</w:t>
      </w:r>
      <w:proofErr w:type="spellEnd"/>
      <w:r w:rsidRPr="00690BD9">
        <w:rPr>
          <w:rFonts w:asciiTheme="minorHAnsi" w:hAnsiTheme="minorHAnsi" w:cstheme="minorHAnsi"/>
          <w:sz w:val="16"/>
          <w:szCs w:val="16"/>
        </w:rPr>
        <w:t xml:space="preserve"> @ </w:t>
      </w:r>
      <w:proofErr w:type="spellStart"/>
      <w:r w:rsidRPr="00690BD9">
        <w:rPr>
          <w:rFonts w:asciiTheme="minorHAnsi" w:hAnsiTheme="minorHAnsi" w:cstheme="minorHAnsi"/>
          <w:sz w:val="16"/>
          <w:szCs w:val="16"/>
        </w:rPr>
        <w:t>UKentucky</w:t>
      </w:r>
      <w:proofErr w:type="spellEnd"/>
      <w:r w:rsidRPr="00690BD9">
        <w:rPr>
          <w:rFonts w:asciiTheme="minorHAnsi" w:hAnsiTheme="minorHAnsi" w:cstheme="min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61F27AF" w14:textId="77777777" w:rsidR="000662A5" w:rsidRPr="00690BD9" w:rsidRDefault="000662A5" w:rsidP="000662A5">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although a distinction 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lastRenderedPageBreak/>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w:t>
      </w:r>
      <w:proofErr w:type="spellStart"/>
      <w:r w:rsidRPr="00690BD9">
        <w:rPr>
          <w:rFonts w:asciiTheme="minorHAnsi" w:hAnsiTheme="minorHAnsi" w:cstheme="minorHAnsi"/>
          <w:sz w:val="12"/>
        </w:rPr>
        <w:t>empiri</w:t>
      </w:r>
      <w:proofErr w:type="spellEnd"/>
      <w:r w:rsidRPr="00690BD9">
        <w:rPr>
          <w:rFonts w:asciiTheme="minorHAnsi" w:hAnsiTheme="minorHAnsi" w:cstheme="minorHAnsi"/>
          <w:sz w:val="12"/>
        </w:rPr>
        <w:t xml:space="preserve">- </w:t>
      </w:r>
      <w:proofErr w:type="spellStart"/>
      <w:r w:rsidRPr="00690BD9">
        <w:rPr>
          <w:rFonts w:asciiTheme="minorHAnsi" w:hAnsiTheme="minorHAnsi" w:cstheme="minorHAnsi"/>
          <w:sz w:val="12"/>
        </w:rPr>
        <w:t>cal</w:t>
      </w:r>
      <w:proofErr w:type="spellEnd"/>
      <w:r w:rsidRPr="00690BD9">
        <w:rPr>
          <w:rFonts w:asciiTheme="minorHAnsi" w:hAnsiTheme="minorHAnsi" w:cstheme="minorHAnsi"/>
          <w:sz w:val="12"/>
        </w:rPr>
        <w:t xml:space="preserve">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690BD9">
        <w:rPr>
          <w:rFonts w:asciiTheme="minorHAnsi" w:hAnsiTheme="minorHAnsi" w:cstheme="minorHAnsi"/>
          <w:sz w:val="12"/>
        </w:rPr>
        <w:t>Onora</w:t>
      </w:r>
      <w:proofErr w:type="spellEnd"/>
      <w:r w:rsidRPr="00690BD9">
        <w:rPr>
          <w:rFonts w:asciiTheme="minorHAnsi" w:hAnsiTheme="minorHAnsi" w:cstheme="minorHAnsi"/>
          <w:sz w:val="12"/>
        </w:rPr>
        <w:t xml:space="preserve"> O’Neill: In restricting our maxims to those that meet the test of the categorical imperative we refuse to base our lives on maxims that necessarily make our own case an exception. The reason why a </w:t>
      </w:r>
      <w:proofErr w:type="spellStart"/>
      <w:r w:rsidRPr="00690BD9">
        <w:rPr>
          <w:rFonts w:asciiTheme="minorHAnsi" w:hAnsiTheme="minorHAnsi" w:cstheme="minorHAnsi"/>
          <w:sz w:val="12"/>
        </w:rPr>
        <w:t>universilizability</w:t>
      </w:r>
      <w:proofErr w:type="spellEnd"/>
      <w:r w:rsidRPr="00690BD9">
        <w:rPr>
          <w:rFonts w:asciiTheme="minorHAnsi" w:hAnsiTheme="minorHAnsi" w:cstheme="minorHAnsi"/>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690BD9">
        <w:rPr>
          <w:rFonts w:asciiTheme="minorHAnsi" w:hAnsiTheme="minorHAnsi" w:cstheme="minorHAnsi"/>
          <w:sz w:val="12"/>
        </w:rPr>
        <w:t>individ</w:t>
      </w:r>
      <w:proofErr w:type="spellEnd"/>
      <w:r w:rsidRPr="00690BD9">
        <w:rPr>
          <w:rFonts w:asciiTheme="minorHAnsi" w:hAnsiTheme="minorHAnsi" w:cstheme="minorHAnsi"/>
          <w:sz w:val="12"/>
        </w:rPr>
        <w:t xml:space="preserve">- </w:t>
      </w:r>
      <w:proofErr w:type="spellStart"/>
      <w:r w:rsidRPr="00690BD9">
        <w:rPr>
          <w:rFonts w:asciiTheme="minorHAnsi" w:hAnsiTheme="minorHAnsi" w:cstheme="minorHAnsi"/>
          <w:sz w:val="12"/>
        </w:rPr>
        <w:t>ual</w:t>
      </w:r>
      <w:proofErr w:type="spellEnd"/>
      <w:r w:rsidRPr="00690BD9">
        <w:rPr>
          <w:rFonts w:asciiTheme="minorHAnsi" w:hAnsiTheme="minorHAnsi" w:cstheme="minorHAnsi"/>
          <w:sz w:val="12"/>
        </w:rPr>
        <w:t xml:space="preserve">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proofErr w:type="spellStart"/>
      <w:r w:rsidRPr="00690BD9">
        <w:rPr>
          <w:rFonts w:asciiTheme="minorHAnsi" w:hAnsiTheme="minorHAnsi" w:cstheme="minorHAnsi"/>
          <w:b/>
          <w:highlight w:val="green"/>
          <w:u w:val="single"/>
        </w:rPr>
        <w:t>inclus</w:t>
      </w:r>
      <w:proofErr w:type="spellEnd"/>
      <w:r w:rsidRPr="00690BD9">
        <w:rPr>
          <w:rFonts w:asciiTheme="minorHAnsi" w:hAnsiTheme="minorHAnsi" w:cstheme="minorHAnsi"/>
          <w:b/>
          <w:highlight w:val="green"/>
          <w:u w:val="single"/>
        </w:rPr>
        <w:t>[</w:t>
      </w:r>
      <w:proofErr w:type="spellStart"/>
      <w:r w:rsidRPr="00690BD9">
        <w:rPr>
          <w:rFonts w:asciiTheme="minorHAnsi" w:hAnsiTheme="minorHAnsi" w:cstheme="minorHAnsi"/>
          <w:b/>
          <w:highlight w:val="green"/>
          <w:u w:val="single"/>
        </w:rPr>
        <w:t>ive</w:t>
      </w:r>
      <w:proofErr w:type="spellEnd"/>
      <w:r w:rsidRPr="00690BD9">
        <w:rPr>
          <w:rFonts w:asciiTheme="minorHAnsi" w:hAnsiTheme="minorHAnsi" w:cstheme="minorHAnsi"/>
          <w:b/>
          <w:highlight w:val="green"/>
          <w:u w:val="single"/>
        </w:rPr>
        <w:t>]</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14735ACC" w14:textId="47C46D2F" w:rsidR="000662A5" w:rsidRDefault="000662A5" w:rsidP="000662A5">
      <w:pPr>
        <w:pStyle w:val="Heading4"/>
      </w:pPr>
      <w:r>
        <w:rPr>
          <w:rFonts w:asciiTheme="minorHAnsi" w:hAnsiTheme="minorHAnsi" w:cstheme="minorHAnsi"/>
        </w:rPr>
        <w:t>[</w:t>
      </w:r>
      <w:r w:rsidR="00A274AF">
        <w:rPr>
          <w:rFonts w:asciiTheme="minorHAnsi" w:hAnsiTheme="minorHAnsi" w:cstheme="minorHAnsi"/>
        </w:rPr>
        <w:t>6</w:t>
      </w:r>
      <w:r>
        <w:rPr>
          <w:rFonts w:asciiTheme="minorHAnsi" w:hAnsiTheme="minorHAnsi" w:cstheme="minorHAnsi"/>
        </w:rPr>
        <w:t xml:space="preserve">] </w:t>
      </w:r>
      <w:r w:rsidRPr="00CC550D">
        <w:rPr>
          <w:u w:val="single"/>
        </w:rPr>
        <w:t>Practical identities</w:t>
      </w:r>
      <w:r>
        <w:t xml:space="preserve"> – we set ends based on practical identities like student or debater.  However, human identity – or agency – is the source of practical identity, since it’s necessary to choose which roles to take on.  Impacts: A] Justifies valuing humanity as an end – we find our lives worth living under our practical identities and activities, but that means we must value agency as the source of that value. B] Hijacks the role of the judge – judge is a practical identity, which requires first valuing human identity.</w:t>
      </w:r>
    </w:p>
    <w:p w14:paraId="0C58AC3A" w14:textId="77777777" w:rsidR="00BE48C3" w:rsidRDefault="00BE48C3" w:rsidP="00BE48C3">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19660309" w14:textId="77777777" w:rsidR="00BE48C3" w:rsidRDefault="00BE48C3" w:rsidP="00BE48C3">
      <w:pPr>
        <w:pStyle w:val="Heading4"/>
      </w:pPr>
      <w:r>
        <w:t>1] Out of the possibility of extraterrestrial reasoners, we have an obligation to respect their habitats and not interfere through exploration.</w:t>
      </w:r>
    </w:p>
    <w:p w14:paraId="798F3DD1" w14:textId="77777777" w:rsidR="00BE48C3" w:rsidRPr="005B0EF8" w:rsidRDefault="00BE48C3" w:rsidP="00BE48C3">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//Dulles VN</w:t>
      </w:r>
    </w:p>
    <w:p w14:paraId="07437B0F" w14:textId="77777777" w:rsidR="00BE48C3" w:rsidRDefault="00BE48C3" w:rsidP="00BE48C3">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42D492F1" w14:textId="77777777" w:rsidR="00BE48C3" w:rsidRDefault="00BE48C3" w:rsidP="00BE48C3"/>
    <w:p w14:paraId="7015ECA2" w14:textId="77777777" w:rsidR="00BE48C3" w:rsidRDefault="00BE48C3" w:rsidP="00BE48C3">
      <w:pPr>
        <w:pStyle w:val="Heading4"/>
      </w:pPr>
      <w:r>
        <w:t xml:space="preserve">2] Private entities are incapable of making </w:t>
      </w:r>
      <w:proofErr w:type="spellStart"/>
      <w:r>
        <w:t>omnilateral</w:t>
      </w:r>
      <w:proofErr w:type="spellEnd"/>
      <w:r>
        <w:t xml:space="preserve"> decisions as privatization entails that they withhold information which limits deliberation over making maxims.</w:t>
      </w:r>
    </w:p>
    <w:p w14:paraId="1423EED4" w14:textId="77777777" w:rsidR="00BE48C3" w:rsidRPr="00D90DB7" w:rsidRDefault="00BE48C3" w:rsidP="00BE48C3">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Science &amp; the College </w:t>
      </w:r>
      <w:hyperlink r:id="rId9" w:history="1">
        <w:r w:rsidRPr="00D90DB7">
          <w:rPr>
            <w:rStyle w:val="Hyperlink"/>
          </w:rPr>
          <w:t>cordelli@uchicago.edu</w:t>
        </w:r>
      </w:hyperlink>
      <w:r w:rsidRPr="00D90DB7">
        <w:t xml:space="preserve"> </w:t>
      </w:r>
      <w:hyperlink r:id="rId10" w:history="1">
        <w:r w:rsidRPr="00CB5224">
          <w:rPr>
            <w:rStyle w:val="Hyperlink"/>
          </w:rPr>
          <w:t>https://www.law.berkeley.edu/wp-content/uploads/2016/01/What-is-Wrong-With-Privatization_UCB.pdf</w:t>
        </w:r>
      </w:hyperlink>
      <w:r>
        <w:t xml:space="preserve"> //Dulles VN</w:t>
      </w:r>
    </w:p>
    <w:p w14:paraId="418DE4C0" w14:textId="77777777" w:rsidR="00BE48C3" w:rsidRPr="007176D2" w:rsidRDefault="00BE48C3" w:rsidP="00BE48C3">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 xml:space="preserve">incapable of acting </w:t>
      </w:r>
      <w:proofErr w:type="spellStart"/>
      <w:r w:rsidRPr="007176D2">
        <w:rPr>
          <w:rStyle w:val="Emphasis"/>
          <w:highlight w:val="green"/>
        </w:rPr>
        <w:t>omnilaterally</w:t>
      </w:r>
      <w:proofErr w:type="spellEnd"/>
      <w:r w:rsidRPr="00507433">
        <w:rPr>
          <w:rStyle w:val="Emphasis"/>
        </w:rPr>
        <w:t xml:space="preserve">, </w:t>
      </w:r>
      <w:r w:rsidRPr="007176D2">
        <w:rPr>
          <w:rStyle w:val="Emphasis"/>
          <w:highlight w:val="green"/>
        </w:rPr>
        <w:t>even if</w:t>
      </w:r>
      <w:r w:rsidRPr="00507433">
        <w:rPr>
          <w:rStyle w:val="Emphasis"/>
        </w:rPr>
        <w:t xml:space="preserve"> their actions are </w:t>
      </w:r>
      <w:proofErr w:type="spellStart"/>
      <w:r w:rsidRPr="00507433">
        <w:rPr>
          <w:rStyle w:val="Emphasis"/>
        </w:rPr>
        <w:t>omnilaterally</w:t>
      </w:r>
      <w:proofErr w:type="spellEnd"/>
      <w:r w:rsidRPr="00507433">
        <w:rPr>
          <w:rStyle w:val="Emphasis"/>
        </w:rPr>
        <w:t xml:space="preserve">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w:t>
      </w:r>
      <w:proofErr w:type="spellStart"/>
      <w:r w:rsidRPr="007176D2">
        <w:rPr>
          <w:sz w:val="10"/>
        </w:rPr>
        <w:t>Omnilateralness</w:t>
      </w:r>
      <w:proofErr w:type="spellEnd"/>
      <w:r w:rsidRPr="007176D2">
        <w:rPr>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176D2">
        <w:rPr>
          <w:sz w:val="10"/>
        </w:rPr>
        <w:t>omnilateral</w:t>
      </w:r>
      <w:proofErr w:type="spellEnd"/>
      <w:r w:rsidRPr="007176D2">
        <w:rPr>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176D2">
        <w:rPr>
          <w:sz w:val="10"/>
        </w:rPr>
        <w:t>omnilateral</w:t>
      </w:r>
      <w:proofErr w:type="spellEnd"/>
      <w:r w:rsidRPr="007176D2">
        <w:rPr>
          <w:sz w:val="10"/>
        </w:rPr>
        <w:t xml:space="preserve"> will, as far as the execution of rules and the concrete definition of entitlements are concerned. Together, these two requirements are necessary, (whether they are also sufficient is a different </w:t>
      </w:r>
      <w:r w:rsidRPr="007176D2">
        <w:rPr>
          <w:sz w:val="10"/>
        </w:rPr>
        <w:lastRenderedPageBreak/>
        <w:t xml:space="preserve">question), to make an action the </w:t>
      </w:r>
      <w:proofErr w:type="spellStart"/>
      <w:r w:rsidRPr="007176D2">
        <w:rPr>
          <w:sz w:val="10"/>
        </w:rPr>
        <w:t>omnilateral</w:t>
      </w:r>
      <w:proofErr w:type="spellEnd"/>
      <w:r w:rsidRPr="007176D2">
        <w:rPr>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176D2">
        <w:rPr>
          <w:sz w:val="10"/>
        </w:rPr>
        <w:t>Rorty’s</w:t>
      </w:r>
      <w:proofErr w:type="spellEnd"/>
      <w:r w:rsidRPr="007176D2">
        <w:rPr>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176D2">
        <w:rPr>
          <w:sz w:val="10"/>
        </w:rPr>
        <w:t>omnilaterally</w:t>
      </w:r>
      <w:proofErr w:type="spellEnd"/>
      <w:r w:rsidRPr="007176D2">
        <w:rPr>
          <w:sz w:val="10"/>
        </w:rPr>
        <w:t>. The “bosses” I am here concerned with are not primarily those who 5 can unilaterally impose their will on us in their capacity as private employers, but rather any private actor who acts unilaterally while in the garb of the state.</w:t>
      </w:r>
    </w:p>
    <w:p w14:paraId="7B8D7A41" w14:textId="77777777" w:rsidR="00BE48C3" w:rsidRDefault="00BE48C3" w:rsidP="00BE48C3"/>
    <w:p w14:paraId="7D980E04" w14:textId="77777777" w:rsidR="00BE48C3" w:rsidRDefault="00BE48C3" w:rsidP="00BE48C3">
      <w:pPr>
        <w:pStyle w:val="Heading4"/>
      </w:pPr>
      <w:r>
        <w:t>3] Space Exploration is non universalizable -  a).  Entails that everyone leaves Earth which means that no one would be around to create the means to leave earth b). Assumes all agents have access to the resources to fund a space trip, and is thus exclusionary.</w:t>
      </w:r>
    </w:p>
    <w:p w14:paraId="4D5E99C7" w14:textId="77777777" w:rsidR="00BE48C3" w:rsidRDefault="00BE48C3" w:rsidP="00BE48C3">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413E378B" w14:textId="77777777" w:rsidR="00BE48C3" w:rsidRDefault="00BE48C3" w:rsidP="00BE48C3">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vernünftigen</w:t>
      </w:r>
      <w:proofErr w:type="spellEnd"/>
      <w:r w:rsidRPr="00F905F0">
        <w:rPr>
          <w:sz w:val="12"/>
        </w:rPr>
        <w:t xml:space="preserve"> ];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0AE59795" w14:textId="77777777" w:rsidR="00BE48C3" w:rsidRPr="005662C9" w:rsidRDefault="00BE48C3" w:rsidP="00BE48C3">
      <w:pPr>
        <w:pStyle w:val="Heading4"/>
        <w:rPr>
          <w:sz w:val="14"/>
        </w:rPr>
      </w:pPr>
      <w:r>
        <w:t xml:space="preserve">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 </w:t>
      </w:r>
    </w:p>
    <w:p w14:paraId="24F4D891" w14:textId="77777777" w:rsidR="00BE48C3" w:rsidRDefault="00BE48C3" w:rsidP="00BE48C3">
      <w:pPr>
        <w:rPr>
          <w:sz w:val="12"/>
        </w:rPr>
      </w:pPr>
    </w:p>
    <w:p w14:paraId="6024F74F" w14:textId="77777777" w:rsidR="00BE48C3" w:rsidRPr="008F5337" w:rsidRDefault="00BE48C3" w:rsidP="00BE48C3">
      <w:pPr>
        <w:pStyle w:val="Heading4"/>
      </w:pPr>
      <w:r>
        <w:t xml:space="preserve">5] </w:t>
      </w:r>
      <w:r w:rsidRPr="008F5337">
        <w:t>Libertarianism turns don’t apply:</w:t>
      </w:r>
    </w:p>
    <w:p w14:paraId="05307A3A" w14:textId="77777777" w:rsidR="00BE48C3" w:rsidRPr="008F5337" w:rsidRDefault="00BE48C3" w:rsidP="00BE48C3">
      <w:pPr>
        <w:pStyle w:val="Heading4"/>
      </w:pPr>
      <w:r w:rsidRPr="008F5337">
        <w:t>A] Privatization of space inherently relies on an anti-libertarian state-based model</w:t>
      </w:r>
    </w:p>
    <w:p w14:paraId="2FCDC575" w14:textId="77777777" w:rsidR="00BE48C3" w:rsidRPr="008F5337" w:rsidRDefault="00BE48C3" w:rsidP="00BE48C3">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041CF0CD" w14:textId="77777777" w:rsidR="00BE48C3" w:rsidRPr="002A4607" w:rsidRDefault="00BE48C3" w:rsidP="00BE48C3">
      <w:pPr>
        <w:rPr>
          <w:sz w:val="10"/>
        </w:rPr>
      </w:pPr>
      <w:r w:rsidRPr="008F5337">
        <w:rPr>
          <w:rStyle w:val="StyleUnderline"/>
        </w:rPr>
        <w:lastRenderedPageBreak/>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1D5189A3" w14:textId="77777777" w:rsidR="00DF6B18" w:rsidRPr="000579DD" w:rsidRDefault="00DF6B18" w:rsidP="00DF6B18">
      <w:pPr>
        <w:pStyle w:val="Heading2"/>
        <w:rPr>
          <w:rFonts w:asciiTheme="minorHAnsi" w:hAnsiTheme="minorHAnsi" w:cstheme="minorHAnsi"/>
        </w:rPr>
      </w:pPr>
      <w:r w:rsidRPr="000579DD">
        <w:rPr>
          <w:rFonts w:asciiTheme="minorHAnsi" w:hAnsiTheme="minorHAnsi" w:cstheme="minorHAnsi"/>
        </w:rPr>
        <w:lastRenderedPageBreak/>
        <w:t>1AC - Plan</w:t>
      </w:r>
    </w:p>
    <w:p w14:paraId="5C19E3AB" w14:textId="77777777" w:rsidR="00DF6B18" w:rsidRPr="000579DD" w:rsidRDefault="00DF6B18" w:rsidP="00DF6B18">
      <w:pPr>
        <w:pStyle w:val="Heading4"/>
        <w:rPr>
          <w:rFonts w:asciiTheme="minorHAnsi" w:hAnsiTheme="minorHAnsi" w:cstheme="minorHAnsi"/>
        </w:rPr>
      </w:pPr>
      <w:r w:rsidRPr="000579DD">
        <w:rPr>
          <w:rFonts w:asciiTheme="minorHAnsi" w:hAnsiTheme="minorHAnsi" w:cstheme="minorHAnsi"/>
        </w:rPr>
        <w:t>Text – Member nations of the Outer Space Treaty ought to rule that appropriation of outer space by private actors is unjust by explicitly applying Article II of the Outer Space Treaty to private actors.</w:t>
      </w:r>
    </w:p>
    <w:p w14:paraId="683FEC76" w14:textId="77777777" w:rsidR="00DF6B18" w:rsidRPr="000579DD" w:rsidRDefault="00DF6B18" w:rsidP="00DF6B18">
      <w:pPr>
        <w:pStyle w:val="Heading4"/>
        <w:rPr>
          <w:rFonts w:asciiTheme="minorHAnsi" w:hAnsiTheme="minorHAnsi" w:cstheme="minorHAnsi"/>
        </w:rPr>
      </w:pPr>
      <w:r w:rsidRPr="000579DD">
        <w:rPr>
          <w:rFonts w:asciiTheme="minorHAnsi" w:hAnsiTheme="minorHAnsi" w:cstheme="minorHAnsi"/>
        </w:rPr>
        <w:t xml:space="preserve">To Clarify – this is a </w:t>
      </w:r>
      <w:r w:rsidRPr="000579DD">
        <w:rPr>
          <w:rFonts w:asciiTheme="minorHAnsi" w:hAnsiTheme="minorHAnsi" w:cstheme="minorHAnsi"/>
          <w:u w:val="single"/>
        </w:rPr>
        <w:t>whole resolution</w:t>
      </w:r>
      <w:r w:rsidRPr="000579DD">
        <w:rPr>
          <w:rFonts w:asciiTheme="minorHAnsi" w:hAnsiTheme="minorHAnsi" w:cstheme="minorHAnsi"/>
        </w:rPr>
        <w:t xml:space="preserve"> Affirmative that’s defends implementation through the Outer Space Treaty.</w:t>
      </w:r>
    </w:p>
    <w:p w14:paraId="775F66CC" w14:textId="77777777" w:rsidR="00DF6B18" w:rsidRPr="000579DD" w:rsidRDefault="00DF6B18" w:rsidP="00DF6B18">
      <w:pPr>
        <w:pStyle w:val="Heading2"/>
        <w:rPr>
          <w:rFonts w:asciiTheme="minorHAnsi" w:hAnsiTheme="minorHAnsi" w:cstheme="minorHAnsi"/>
        </w:rPr>
      </w:pPr>
      <w:r w:rsidRPr="000579DD">
        <w:rPr>
          <w:rFonts w:asciiTheme="minorHAnsi" w:hAnsiTheme="minorHAnsi" w:cstheme="minorHAnsi"/>
        </w:rPr>
        <w:lastRenderedPageBreak/>
        <w:t xml:space="preserve">1AC – Advantage </w:t>
      </w:r>
    </w:p>
    <w:p w14:paraId="21F78A96" w14:textId="77777777" w:rsidR="00DF6B18" w:rsidRPr="000579DD" w:rsidRDefault="00DF6B18" w:rsidP="00DF6B18">
      <w:pPr>
        <w:pStyle w:val="Heading4"/>
        <w:rPr>
          <w:rFonts w:asciiTheme="minorHAnsi" w:hAnsiTheme="minorHAnsi" w:cstheme="minorHAnsi"/>
        </w:rPr>
      </w:pPr>
      <w:r w:rsidRPr="000579DD">
        <w:rPr>
          <w:rFonts w:asciiTheme="minorHAnsi" w:hAnsiTheme="minorHAnsi" w:cstheme="minorHAnsi"/>
        </w:rPr>
        <w:t>Advantage 1 is the OST:</w:t>
      </w:r>
    </w:p>
    <w:p w14:paraId="308C5451" w14:textId="77777777" w:rsidR="00DF6B18" w:rsidRPr="000579DD" w:rsidRDefault="00DF6B18" w:rsidP="00DF6B18">
      <w:pPr>
        <w:pStyle w:val="Heading4"/>
        <w:rPr>
          <w:rFonts w:asciiTheme="minorHAnsi" w:hAnsiTheme="minorHAnsi" w:cstheme="minorHAnsi"/>
        </w:rPr>
      </w:pPr>
      <w:r w:rsidRPr="000579DD">
        <w:rPr>
          <w:rFonts w:asciiTheme="minorHAnsi" w:hAnsiTheme="minorHAnsi" w:cstheme="minorHAnsi"/>
        </w:rPr>
        <w:t xml:space="preserve">Vagueness in the OST that </w:t>
      </w:r>
      <w:r w:rsidRPr="000579DD">
        <w:rPr>
          <w:rFonts w:asciiTheme="minorHAnsi" w:hAnsiTheme="minorHAnsi" w:cstheme="minorHAnsi"/>
          <w:u w:val="single"/>
        </w:rPr>
        <w:t>reflect</w:t>
      </w:r>
      <w:r w:rsidRPr="000579DD">
        <w:rPr>
          <w:rFonts w:asciiTheme="minorHAnsi" w:hAnsiTheme="minorHAnsi" w:cstheme="minorHAnsi"/>
        </w:rPr>
        <w:t xml:space="preserve"> democratized advances in Space cause </w:t>
      </w:r>
      <w:r w:rsidRPr="000579DD">
        <w:rPr>
          <w:rFonts w:asciiTheme="minorHAnsi" w:hAnsiTheme="minorHAnsi" w:cstheme="minorHAnsi"/>
          <w:u w:val="single"/>
        </w:rPr>
        <w:t>ambiguity concerns</w:t>
      </w:r>
      <w:r w:rsidRPr="000579DD">
        <w:rPr>
          <w:rFonts w:asciiTheme="minorHAnsi" w:hAnsiTheme="minorHAnsi" w:cstheme="minorHAnsi"/>
        </w:rPr>
        <w:t xml:space="preserve"> – risks rendering the OST </w:t>
      </w:r>
      <w:r w:rsidRPr="000579DD">
        <w:rPr>
          <w:rFonts w:asciiTheme="minorHAnsi" w:hAnsiTheme="minorHAnsi" w:cstheme="minorHAnsi"/>
          <w:u w:val="single"/>
        </w:rPr>
        <w:t>extinct</w:t>
      </w:r>
      <w:r w:rsidRPr="000579DD">
        <w:rPr>
          <w:rFonts w:asciiTheme="minorHAnsi" w:hAnsiTheme="minorHAnsi" w:cstheme="minorHAnsi"/>
        </w:rPr>
        <w:t>.</w:t>
      </w:r>
    </w:p>
    <w:p w14:paraId="128B6745" w14:textId="77777777" w:rsidR="00DF6B18" w:rsidRPr="000579DD" w:rsidRDefault="00DF6B18" w:rsidP="00DF6B18">
      <w:pPr>
        <w:rPr>
          <w:rFonts w:asciiTheme="minorHAnsi" w:hAnsiTheme="minorHAnsi" w:cstheme="minorHAnsi"/>
        </w:rPr>
      </w:pPr>
      <w:r w:rsidRPr="000579DD">
        <w:rPr>
          <w:rStyle w:val="Style13ptBold"/>
          <w:rFonts w:asciiTheme="minorHAnsi" w:hAnsiTheme="minorHAnsi" w:cstheme="minorHAnsi"/>
        </w:rPr>
        <w:t>CFR 17</w:t>
      </w:r>
      <w:r w:rsidRPr="000579DD">
        <w:rPr>
          <w:rFonts w:asciiTheme="minorHAnsi" w:hAnsiTheme="minorHAnsi" w:cstheme="minorHAnsi"/>
        </w:rPr>
        <w:t xml:space="preserve"> 10-10-2017 "The Outer Space Treaty’s Midlife Funk" </w:t>
      </w:r>
      <w:hyperlink r:id="rId11" w:history="1">
        <w:r w:rsidRPr="000579DD">
          <w:rPr>
            <w:rStyle w:val="Hyperlink"/>
            <w:rFonts w:asciiTheme="minorHAnsi" w:hAnsiTheme="minorHAnsi" w:cstheme="minorHAnsi"/>
          </w:rPr>
          <w:t>https://www.cfr.org/blog/outer-space-treatys-midlife-funk</w:t>
        </w:r>
      </w:hyperlink>
      <w:r w:rsidRPr="000579DD">
        <w:rPr>
          <w:rFonts w:asciiTheme="minorHAnsi" w:hAnsiTheme="minorHAnsi" w:cstheme="minorHAnsi"/>
        </w:rPr>
        <w:t xml:space="preserve"> (Council of Foreign Relations)//Elmer </w:t>
      </w:r>
    </w:p>
    <w:p w14:paraId="09056C41" w14:textId="77777777" w:rsidR="00DF6B18" w:rsidRPr="000579DD" w:rsidRDefault="00DF6B18" w:rsidP="00DF6B18">
      <w:pPr>
        <w:rPr>
          <w:rStyle w:val="StyleUnderline"/>
          <w:rFonts w:asciiTheme="minorHAnsi" w:hAnsiTheme="minorHAnsi" w:cstheme="minorHAnsi"/>
        </w:rPr>
      </w:pPr>
      <w:r w:rsidRPr="000579DD">
        <w:rPr>
          <w:rStyle w:val="StyleUnderline"/>
          <w:rFonts w:asciiTheme="minorHAnsi" w:hAnsiTheme="minorHAnsi" w:cstheme="minorHAnsi"/>
        </w:rPr>
        <w:t xml:space="preserve">Today marks the fiftieth anniversary of </w:t>
      </w:r>
      <w:r w:rsidRPr="000579DD">
        <w:rPr>
          <w:rStyle w:val="Emphasis"/>
          <w:rFonts w:asciiTheme="minorHAnsi" w:hAnsiTheme="minorHAnsi" w:cstheme="minorHAnsi"/>
          <w:highlight w:val="green"/>
        </w:rPr>
        <w:t>the O</w:t>
      </w:r>
      <w:r w:rsidRPr="000579DD">
        <w:rPr>
          <w:rStyle w:val="StyleUnderline"/>
          <w:rFonts w:asciiTheme="minorHAnsi" w:hAnsiTheme="minorHAnsi" w:cstheme="minorHAnsi"/>
        </w:rPr>
        <w:t xml:space="preserve">uter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pace </w:t>
      </w:r>
      <w:r w:rsidRPr="000579DD">
        <w:rPr>
          <w:rStyle w:val="Emphasis"/>
          <w:rFonts w:asciiTheme="minorHAnsi" w:hAnsiTheme="minorHAnsi" w:cstheme="minorHAnsi"/>
          <w:highlight w:val="green"/>
        </w:rPr>
        <w:t>T</w:t>
      </w:r>
      <w:r w:rsidRPr="000579DD">
        <w:rPr>
          <w:rStyle w:val="StyleUnderline"/>
          <w:rFonts w:asciiTheme="minorHAnsi" w:hAnsiTheme="minorHAnsi" w:cstheme="minorHAnsi"/>
        </w:rPr>
        <w:t xml:space="preserve">reaty’s </w:t>
      </w:r>
      <w:r w:rsidRPr="000579DD">
        <w:rPr>
          <w:rStyle w:val="Emphasis"/>
          <w:rFonts w:asciiTheme="minorHAnsi" w:hAnsiTheme="minorHAnsi" w:cstheme="minorHAnsi"/>
          <w:highlight w:val="green"/>
        </w:rPr>
        <w:t>entry</w:t>
      </w:r>
      <w:r w:rsidRPr="000579DD">
        <w:rPr>
          <w:rStyle w:val="StyleUnderline"/>
          <w:rFonts w:asciiTheme="minorHAnsi" w:hAnsiTheme="minorHAnsi" w:cstheme="minorHAnsi"/>
        </w:rPr>
        <w:t xml:space="preserve"> into force.</w:t>
      </w:r>
      <w:r w:rsidRPr="000579DD">
        <w:rPr>
          <w:rFonts w:asciiTheme="minorHAnsi" w:hAnsiTheme="minorHAnsi" w:cstheme="minorHAnsi"/>
          <w:sz w:val="16"/>
        </w:rPr>
        <w:t xml:space="preserve"> The UN agreement, which took effect on October 10th, 1967, created a binding legal regime for the cosmos (Earth notwithstanding). </w:t>
      </w:r>
      <w:r w:rsidRPr="000579DD">
        <w:rPr>
          <w:rStyle w:val="StyleUnderline"/>
          <w:rFonts w:asciiTheme="minorHAnsi" w:hAnsiTheme="minorHAnsi" w:cstheme="minorHAnsi"/>
        </w:rPr>
        <w:t xml:space="preserve">Declaring outer space to be the “province of all mankind” and dictating that it be used for peaceful purposes, the treaty eased U.S.-Soviet tensions, </w:t>
      </w:r>
      <w:r w:rsidRPr="000579DD">
        <w:rPr>
          <w:rStyle w:val="Emphasis"/>
          <w:rFonts w:asciiTheme="minorHAnsi" w:hAnsiTheme="minorHAnsi" w:cstheme="minorHAnsi"/>
          <w:highlight w:val="green"/>
        </w:rPr>
        <w:t>helping</w:t>
      </w:r>
      <w:r w:rsidRPr="000579DD">
        <w:rPr>
          <w:rStyle w:val="StyleUnderline"/>
          <w:rFonts w:asciiTheme="minorHAnsi" w:hAnsiTheme="minorHAnsi" w:cstheme="minorHAnsi"/>
        </w:rPr>
        <w:t xml:space="preserve"> to </w:t>
      </w:r>
      <w:r w:rsidRPr="000579DD">
        <w:rPr>
          <w:rStyle w:val="Emphasis"/>
          <w:rFonts w:asciiTheme="minorHAnsi" w:hAnsiTheme="minorHAnsi" w:cstheme="minorHAnsi"/>
          <w:highlight w:val="green"/>
          <w:bdr w:val="single" w:sz="18" w:space="0" w:color="auto"/>
        </w:rPr>
        <w:t>lay the groundwork for the détente of the following decade</w:t>
      </w:r>
      <w:r w:rsidRPr="000579DD">
        <w:rPr>
          <w:rStyle w:val="StyleUnderline"/>
          <w:rFonts w:asciiTheme="minorHAnsi" w:hAnsiTheme="minorHAnsi" w:cstheme="minorHAnsi"/>
        </w:rPr>
        <w:t>. The agreement was, in many respects, a triumph for multilateralism.</w:t>
      </w:r>
      <w:r w:rsidRPr="000579DD">
        <w:rPr>
          <w:rFonts w:asciiTheme="minorHAnsi" w:hAnsiTheme="minorHAnsi" w:cstheme="minorHAnsi"/>
          <w:sz w:val="16"/>
        </w:rPr>
        <w:t xml:space="preserve"> More on: Space Global Commons Global Governance Technology and Innovation </w:t>
      </w:r>
      <w:r w:rsidRPr="000579DD">
        <w:rPr>
          <w:rStyle w:val="StyleUnderline"/>
          <w:rFonts w:asciiTheme="minorHAnsi" w:hAnsiTheme="minorHAnsi" w:cstheme="minorHAnsi"/>
        </w:rPr>
        <w:t xml:space="preserve">Half a century later, however, the Outer Space Treaty has </w:t>
      </w:r>
      <w:r w:rsidRPr="000579DD">
        <w:rPr>
          <w:rStyle w:val="Emphasis"/>
          <w:rFonts w:asciiTheme="minorHAnsi" w:hAnsiTheme="minorHAnsi" w:cstheme="minorHAnsi"/>
          <w:highlight w:val="green"/>
        </w:rPr>
        <w:t>entered</w:t>
      </w:r>
      <w:r w:rsidRPr="000579DD">
        <w:rPr>
          <w:rStyle w:val="StyleUnderline"/>
          <w:rFonts w:asciiTheme="minorHAnsi" w:hAnsiTheme="minorHAnsi" w:cstheme="minorHAnsi"/>
        </w:rPr>
        <w:t xml:space="preserve"> something of </w:t>
      </w:r>
      <w:r w:rsidRPr="000579DD">
        <w:rPr>
          <w:rStyle w:val="Emphasis"/>
          <w:rFonts w:asciiTheme="minorHAnsi" w:hAnsiTheme="minorHAnsi" w:cstheme="minorHAnsi"/>
          <w:highlight w:val="green"/>
        </w:rPr>
        <w:t>a funk</w:t>
      </w:r>
      <w:r w:rsidRPr="000579DD">
        <w:rPr>
          <w:rFonts w:asciiTheme="minorHAnsi" w:hAnsiTheme="minorHAnsi" w:cstheme="minorHAnsi"/>
          <w:sz w:val="16"/>
        </w:rPr>
        <w:t xml:space="preserve">. Despite the universal aspirations of the UN Committee on the Peaceful Uses of Outer Space, which molded the document into its completed form, </w:t>
      </w:r>
      <w:r w:rsidRPr="000579DD">
        <w:rPr>
          <w:rStyle w:val="Emphasis"/>
          <w:rFonts w:asciiTheme="minorHAnsi" w:hAnsiTheme="minorHAnsi" w:cstheme="minorHAnsi"/>
          <w:highlight w:val="green"/>
        </w:rPr>
        <w:t>many of the principles enshrined</w:t>
      </w:r>
      <w:r w:rsidRPr="000579DD">
        <w:rPr>
          <w:rStyle w:val="StyleUnderline"/>
          <w:rFonts w:asciiTheme="minorHAnsi" w:hAnsiTheme="minorHAnsi" w:cstheme="minorHAnsi"/>
        </w:rPr>
        <w:t xml:space="preserve"> within the text are </w:t>
      </w:r>
      <w:r w:rsidRPr="000579DD">
        <w:rPr>
          <w:rStyle w:val="Emphasis"/>
          <w:rFonts w:asciiTheme="minorHAnsi" w:hAnsiTheme="minorHAnsi" w:cstheme="minorHAnsi"/>
          <w:highlight w:val="green"/>
        </w:rPr>
        <w:t>less suited to the present</w:t>
      </w:r>
      <w:r w:rsidRPr="000579DD">
        <w:rPr>
          <w:rStyle w:val="StyleUnderline"/>
          <w:rFonts w:asciiTheme="minorHAnsi" w:hAnsiTheme="minorHAnsi" w:cstheme="minorHAnsi"/>
        </w:rPr>
        <w:t xml:space="preserve"> than they were to their native Cold War milieu. While the anachronism has not reached crisis levels, </w:t>
      </w:r>
      <w:r w:rsidRPr="000579DD">
        <w:rPr>
          <w:rStyle w:val="Emphasis"/>
          <w:rFonts w:asciiTheme="minorHAnsi" w:hAnsiTheme="minorHAnsi" w:cstheme="minorHAnsi"/>
          <w:highlight w:val="green"/>
        </w:rPr>
        <w:t>current and foreseeable developments</w:t>
      </w:r>
      <w:r w:rsidRPr="000579DD">
        <w:rPr>
          <w:rStyle w:val="StyleUnderline"/>
          <w:rFonts w:asciiTheme="minorHAnsi" w:hAnsiTheme="minorHAnsi" w:cstheme="minorHAnsi"/>
        </w:rPr>
        <w:t xml:space="preserve"> do </w:t>
      </w:r>
      <w:r w:rsidRPr="000579DD">
        <w:rPr>
          <w:rStyle w:val="Emphasis"/>
          <w:rFonts w:asciiTheme="minorHAnsi" w:hAnsiTheme="minorHAnsi" w:cstheme="minorHAnsi"/>
          <w:highlight w:val="green"/>
          <w:bdr w:val="single" w:sz="18" w:space="0" w:color="auto"/>
        </w:rPr>
        <w:t>present challenges for the treaty</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heightening</w:t>
      </w:r>
      <w:r w:rsidRPr="000579DD">
        <w:rPr>
          <w:rStyle w:val="StyleUnderline"/>
          <w:rFonts w:asciiTheme="minorHAnsi" w:hAnsiTheme="minorHAnsi" w:cstheme="minorHAnsi"/>
        </w:rPr>
        <w:t xml:space="preserve"> the potential for </w:t>
      </w:r>
      <w:r w:rsidRPr="000579DD">
        <w:rPr>
          <w:rStyle w:val="Emphasis"/>
          <w:rFonts w:asciiTheme="minorHAnsi" w:hAnsiTheme="minorHAnsi" w:cstheme="minorHAnsi"/>
          <w:highlight w:val="green"/>
        </w:rPr>
        <w:t>disputes</w:t>
      </w:r>
      <w:r w:rsidRPr="000579DD">
        <w:rPr>
          <w:rFonts w:asciiTheme="minorHAnsi" w:hAnsiTheme="minorHAnsi" w:cstheme="minorHAnsi"/>
          <w:sz w:val="16"/>
        </w:rPr>
        <w:t xml:space="preserve">. At the crux of the matter is the ongoing democratization of space. </w:t>
      </w:r>
      <w:r w:rsidRPr="000579DD">
        <w:rPr>
          <w:rStyle w:val="Emphasis"/>
          <w:rFonts w:asciiTheme="minorHAnsi" w:hAnsiTheme="minorHAnsi" w:cstheme="minorHAnsi"/>
          <w:highlight w:val="green"/>
        </w:rPr>
        <w:t>During</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the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1950s</w:t>
      </w:r>
      <w:r w:rsidRPr="000579DD">
        <w:rPr>
          <w:rStyle w:val="StyleUnderline"/>
          <w:rFonts w:asciiTheme="minorHAnsi" w:hAnsiTheme="minorHAnsi" w:cstheme="minorHAnsi"/>
        </w:rPr>
        <w:t xml:space="preserve"> and ‘60s, when the fundamental principles of international space law took shape, </w:t>
      </w:r>
      <w:r w:rsidRPr="000579DD">
        <w:rPr>
          <w:rStyle w:val="Emphasis"/>
          <w:rFonts w:asciiTheme="minorHAnsi" w:hAnsiTheme="minorHAnsi" w:cstheme="minorHAnsi"/>
          <w:highlight w:val="green"/>
        </w:rPr>
        <w:t>only</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large national governments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could afford</w:t>
      </w:r>
      <w:r w:rsidRPr="000579DD">
        <w:rPr>
          <w:rStyle w:val="StyleUnderline"/>
          <w:rFonts w:asciiTheme="minorHAnsi" w:hAnsiTheme="minorHAnsi" w:cstheme="minorHAnsi"/>
        </w:rPr>
        <w:t xml:space="preserve"> the enormous outlays required for creating and maintaining </w:t>
      </w:r>
      <w:r w:rsidRPr="000579DD">
        <w:rPr>
          <w:rStyle w:val="Emphasis"/>
          <w:rFonts w:asciiTheme="minorHAnsi" w:hAnsiTheme="minorHAnsi" w:cstheme="minorHAnsi"/>
          <w:highlight w:val="green"/>
        </w:rPr>
        <w:t>a</w:t>
      </w:r>
      <w:r w:rsidRPr="000579DD">
        <w:rPr>
          <w:rStyle w:val="StyleUnderline"/>
          <w:rFonts w:asciiTheme="minorHAnsi" w:hAnsiTheme="minorHAnsi" w:cstheme="minorHAnsi"/>
        </w:rPr>
        <w:t xml:space="preserve"> successful </w:t>
      </w:r>
      <w:r w:rsidRPr="000579DD">
        <w:rPr>
          <w:rStyle w:val="Emphasis"/>
          <w:rFonts w:asciiTheme="minorHAnsi" w:hAnsiTheme="minorHAnsi" w:cstheme="minorHAnsi"/>
          <w:highlight w:val="green"/>
        </w:rPr>
        <w:t>space program</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In</w:t>
      </w:r>
      <w:r w:rsidRPr="000579DD">
        <w:rPr>
          <w:rStyle w:val="StyleUnderline"/>
          <w:rFonts w:asciiTheme="minorHAnsi" w:hAnsiTheme="minorHAnsi" w:cstheme="minorHAnsi"/>
        </w:rPr>
        <w:t xml:space="preserve"> more </w:t>
      </w:r>
      <w:r w:rsidRPr="000579DD">
        <w:rPr>
          <w:rStyle w:val="Emphasis"/>
          <w:rFonts w:asciiTheme="minorHAnsi" w:hAnsiTheme="minorHAnsi" w:cstheme="minorHAnsi"/>
          <w:highlight w:val="green"/>
        </w:rPr>
        <w:t>recent decades</w:t>
      </w:r>
      <w:r w:rsidRPr="000579DD">
        <w:rPr>
          <w:rStyle w:val="StyleUnderline"/>
          <w:rFonts w:asciiTheme="minorHAnsi" w:hAnsiTheme="minorHAnsi" w:cstheme="minorHAnsi"/>
        </w:rPr>
        <w:t xml:space="preserve">, technological </w:t>
      </w:r>
      <w:r w:rsidRPr="000579DD">
        <w:rPr>
          <w:rStyle w:val="Emphasis"/>
          <w:rFonts w:asciiTheme="minorHAnsi" w:hAnsiTheme="minorHAnsi" w:cstheme="minorHAnsi"/>
          <w:highlight w:val="green"/>
        </w:rPr>
        <w:t>advances</w:t>
      </w:r>
      <w:r w:rsidRPr="000579DD">
        <w:rPr>
          <w:rStyle w:val="StyleUnderline"/>
          <w:rFonts w:asciiTheme="minorHAnsi" w:hAnsiTheme="minorHAnsi" w:cstheme="minorHAnsi"/>
        </w:rPr>
        <w:t xml:space="preserve"> and new business models have </w:t>
      </w:r>
      <w:r w:rsidRPr="000579DD">
        <w:rPr>
          <w:rStyle w:val="Emphasis"/>
          <w:rFonts w:asciiTheme="minorHAnsi" w:hAnsiTheme="minorHAnsi" w:cstheme="minorHAnsi"/>
          <w:highlight w:val="green"/>
        </w:rPr>
        <w:t>broadened</w:t>
      </w:r>
      <w:r w:rsidRPr="000579DD">
        <w:rPr>
          <w:rStyle w:val="StyleUnderline"/>
          <w:rFonts w:asciiTheme="minorHAnsi" w:hAnsiTheme="minorHAnsi" w:cstheme="minorHAnsi"/>
        </w:rPr>
        <w:t xml:space="preserve"> the </w:t>
      </w:r>
      <w:r w:rsidRPr="000579DD">
        <w:rPr>
          <w:rStyle w:val="Emphasis"/>
          <w:rFonts w:asciiTheme="minorHAnsi" w:hAnsiTheme="minorHAnsi" w:cstheme="minorHAnsi"/>
          <w:highlight w:val="green"/>
          <w:bdr w:val="single" w:sz="18" w:space="0" w:color="auto"/>
        </w:rPr>
        <w:t>range of spacefaring actors</w:t>
      </w:r>
      <w:r w:rsidRPr="000579DD">
        <w:rPr>
          <w:rStyle w:val="StyleUnderline"/>
          <w:rFonts w:asciiTheme="minorHAnsi" w:hAnsiTheme="minorHAnsi" w:cstheme="minorHAnsi"/>
        </w:rPr>
        <w:t xml:space="preserve">. Thanks to innovations such as reusable rockets, micro- and nanosatellites, and inflatable space station modules, costs are decreasing and private companies are crowding into the sector. This flurry of activity, known as New Space, promises nothing less than </w:t>
      </w:r>
      <w:r w:rsidRPr="000579DD">
        <w:rPr>
          <w:rStyle w:val="Emphasis"/>
          <w:rFonts w:asciiTheme="minorHAnsi" w:hAnsiTheme="minorHAnsi" w:cstheme="minorHAnsi"/>
          <w:highlight w:val="green"/>
        </w:rPr>
        <w:t>a complete transformation of</w:t>
      </w:r>
      <w:r w:rsidRPr="000579DD">
        <w:rPr>
          <w:rStyle w:val="Emphasis"/>
          <w:rFonts w:asciiTheme="minorHAnsi" w:hAnsiTheme="minorHAnsi" w:cstheme="minorHAnsi"/>
        </w:rPr>
        <w:t xml:space="preserve"> </w:t>
      </w:r>
      <w:r w:rsidRPr="000579DD">
        <w:rPr>
          <w:rStyle w:val="StyleUnderline"/>
          <w:rFonts w:asciiTheme="minorHAnsi" w:hAnsiTheme="minorHAnsi" w:cstheme="minorHAnsi"/>
        </w:rPr>
        <w:t xml:space="preserve">the </w:t>
      </w:r>
      <w:r w:rsidRPr="000579DD">
        <w:rPr>
          <w:rStyle w:val="Emphasis"/>
          <w:rFonts w:asciiTheme="minorHAnsi" w:hAnsiTheme="minorHAnsi" w:cstheme="minorHAnsi"/>
          <w:highlight w:val="green"/>
        </w:rPr>
        <w:t>way</w:t>
      </w:r>
      <w:r w:rsidRPr="000579DD">
        <w:rPr>
          <w:rStyle w:val="StyleUnderline"/>
          <w:rFonts w:asciiTheme="minorHAnsi" w:hAnsiTheme="minorHAnsi" w:cstheme="minorHAnsi"/>
        </w:rPr>
        <w:t xml:space="preserve"> that </w:t>
      </w:r>
      <w:r w:rsidRPr="000579DD">
        <w:rPr>
          <w:rStyle w:val="Emphasis"/>
          <w:rFonts w:asciiTheme="minorHAnsi" w:hAnsiTheme="minorHAnsi" w:cstheme="minorHAnsi"/>
          <w:highlight w:val="green"/>
        </w:rPr>
        <w:t>humans interact with space</w:t>
      </w:r>
      <w:r w:rsidRPr="000579DD">
        <w:rPr>
          <w:rFonts w:asciiTheme="minorHAnsi" w:hAnsiTheme="minorHAnsi" w:cstheme="minorHAnsi"/>
          <w:sz w:val="16"/>
        </w:rPr>
        <w:t xml:space="preserve">. Asteroid mining, for example, could eliminate the need to launch many essential materials from Earth,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0579DD">
        <w:rPr>
          <w:rFonts w:asciiTheme="minorHAnsi" w:hAnsiTheme="minorHAnsi" w:cstheme="minorHAnsi"/>
          <w:sz w:val="16"/>
        </w:rPr>
        <w:t>firma</w:t>
      </w:r>
      <w:proofErr w:type="spellEnd"/>
      <w:r w:rsidRPr="000579DD">
        <w:rPr>
          <w:rFonts w:asciiTheme="minorHAnsi" w:hAnsiTheme="minorHAnsi" w:cstheme="minorHAnsi"/>
          <w:sz w:val="16"/>
        </w:rPr>
        <w:t xml:space="preserve">. </w:t>
      </w:r>
      <w:r w:rsidRPr="000579DD">
        <w:rPr>
          <w:rStyle w:val="StyleUnderline"/>
          <w:rFonts w:asciiTheme="minorHAnsi" w:hAnsiTheme="minorHAnsi" w:cstheme="minorHAnsi"/>
        </w:rPr>
        <w:t>As a recent (bullish) Goldman Sachs report noted, a single football-field-sized asteroid could contain $25 to $50 billion worth of platinum—enough to upend the terrestrial market. With astronomical sums at stake and the commercial sector kicking into high gear, legal questions are becoming a major concern</w:t>
      </w:r>
      <w:r w:rsidRPr="000579DD">
        <w:rPr>
          <w:rFonts w:asciiTheme="minorHAnsi" w:hAnsiTheme="minorHAnsi" w:cstheme="minorHAnsi"/>
          <w:sz w:val="16"/>
        </w:rPr>
        <w:t xml:space="preserve">. </w:t>
      </w:r>
      <w:r w:rsidRPr="000579DD">
        <w:rPr>
          <w:rStyle w:val="StyleUnderline"/>
          <w:rFonts w:asciiTheme="minorHAnsi" w:hAnsiTheme="minorHAnsi" w:cstheme="minorHAnsi"/>
        </w:rPr>
        <w:t xml:space="preserve">Many of these questions focus on </w:t>
      </w:r>
      <w:r w:rsidRPr="000579DD">
        <w:rPr>
          <w:rStyle w:val="Emphasis"/>
          <w:rFonts w:asciiTheme="minorHAnsi" w:hAnsiTheme="minorHAnsi" w:cstheme="minorHAnsi"/>
          <w:highlight w:val="green"/>
        </w:rPr>
        <w:t>Article II of the O</w:t>
      </w:r>
      <w:r w:rsidRPr="000579DD">
        <w:rPr>
          <w:rStyle w:val="StyleUnderline"/>
          <w:rFonts w:asciiTheme="minorHAnsi" w:hAnsiTheme="minorHAnsi" w:cstheme="minorHAnsi"/>
        </w:rPr>
        <w:t xml:space="preserve">uter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pace </w:t>
      </w:r>
      <w:r w:rsidRPr="000579DD">
        <w:rPr>
          <w:rStyle w:val="Emphasis"/>
          <w:rFonts w:asciiTheme="minorHAnsi" w:hAnsiTheme="minorHAnsi" w:cstheme="minorHAnsi"/>
          <w:highlight w:val="green"/>
        </w:rPr>
        <w:t>T</w:t>
      </w:r>
      <w:r w:rsidRPr="000579DD">
        <w:rPr>
          <w:rStyle w:val="StyleUnderline"/>
          <w:rFonts w:asciiTheme="minorHAnsi" w:hAnsiTheme="minorHAnsi" w:cstheme="minorHAnsi"/>
        </w:rPr>
        <w:t>reaty, which prohibits national appropriation of space and the celestial bodies</w:t>
      </w:r>
      <w:r w:rsidRPr="000579DD">
        <w:rPr>
          <w:rFonts w:asciiTheme="minorHAnsi" w:hAnsiTheme="minorHAnsi" w:cstheme="minorHAnsi"/>
          <w:sz w:val="16"/>
        </w:rPr>
        <w:t xml:space="preserve">. Since another provision (Article VI) requires nongovernmental entities to operate under a national flag, some experts have suggested that asteroid mining, which would require a period of exclusive use, may violate the agreement. Others, however, contend that companies can claim ownership of extracted resources without claiming ownership of the asteroids themselves.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0579DD">
        <w:rPr>
          <w:rStyle w:val="Emphasis"/>
          <w:rFonts w:asciiTheme="minorHAnsi" w:hAnsiTheme="minorHAnsi" w:cstheme="minorHAnsi"/>
          <w:highlight w:val="green"/>
        </w:rPr>
        <w:t>Controversies</w:t>
      </w:r>
      <w:r w:rsidRPr="000579DD">
        <w:rPr>
          <w:rStyle w:val="StyleUnderline"/>
          <w:rFonts w:asciiTheme="minorHAnsi" w:hAnsiTheme="minorHAnsi" w:cstheme="minorHAnsi"/>
        </w:rPr>
        <w:t xml:space="preserve"> like the one surrounding asteroid mining are par for the course when it comes to the Outer Space Treaty. The agreement’s insistence that space be used “for peaceful purposes” has long been the </w:t>
      </w:r>
      <w:r w:rsidRPr="000579DD">
        <w:rPr>
          <w:rStyle w:val="Emphasis"/>
          <w:rFonts w:asciiTheme="minorHAnsi" w:hAnsiTheme="minorHAnsi" w:cstheme="minorHAnsi"/>
          <w:highlight w:val="green"/>
        </w:rPr>
        <w:t>subject of intense debate</w:t>
      </w:r>
      <w:r w:rsidRPr="000579DD">
        <w:rPr>
          <w:rStyle w:val="StyleUnderline"/>
          <w:rFonts w:asciiTheme="minorHAnsi" w:hAnsiTheme="minorHAnsi" w:cstheme="minorHAnsi"/>
        </w:rPr>
        <w:t xml:space="preserve">. During the treaty-making process, Soviet jurists argued that peaceful meant “non-military” and that spy satellites were illegal; Americans, who enjoyed an early lead in orbital reconnaissance, interpreted peaceful to mean </w:t>
      </w:r>
      <w:r w:rsidRPr="000579DD">
        <w:rPr>
          <w:rStyle w:val="StyleUnderline"/>
          <w:rFonts w:asciiTheme="minorHAnsi" w:hAnsiTheme="minorHAnsi" w:cstheme="minorHAnsi"/>
        </w:rPr>
        <w:lastRenderedPageBreak/>
        <w:t xml:space="preserve">“non-aggressive” and came to the opposite conclusion. Decades later, the precise </w:t>
      </w:r>
      <w:r w:rsidRPr="000579DD">
        <w:rPr>
          <w:rStyle w:val="Emphasis"/>
          <w:rFonts w:asciiTheme="minorHAnsi" w:hAnsiTheme="minorHAnsi" w:cstheme="minorHAnsi"/>
          <w:highlight w:val="green"/>
        </w:rPr>
        <w:t>meaning</w:t>
      </w:r>
      <w:r w:rsidRPr="000579DD">
        <w:rPr>
          <w:rStyle w:val="StyleUnderline"/>
          <w:rFonts w:asciiTheme="minorHAnsi" w:hAnsiTheme="minorHAnsi" w:cstheme="minorHAnsi"/>
        </w:rPr>
        <w:t xml:space="preserve"> of the phrase </w:t>
      </w:r>
      <w:r w:rsidRPr="000579DD">
        <w:rPr>
          <w:rStyle w:val="Emphasis"/>
          <w:rFonts w:asciiTheme="minorHAnsi" w:hAnsiTheme="minorHAnsi" w:cstheme="minorHAnsi"/>
          <w:highlight w:val="green"/>
          <w:bdr w:val="single" w:sz="18" w:space="0" w:color="auto"/>
        </w:rPr>
        <w:t>remains a matter of contention</w:t>
      </w:r>
      <w:r w:rsidRPr="000579DD">
        <w:rPr>
          <w:rStyle w:val="StyleUnderline"/>
          <w:rFonts w:asciiTheme="minorHAnsi" w:hAnsiTheme="minorHAnsi" w:cstheme="minorHAnsi"/>
        </w:rPr>
        <w:t>.</w:t>
      </w:r>
    </w:p>
    <w:p w14:paraId="7396B415" w14:textId="77777777" w:rsidR="00DF6B18" w:rsidRPr="000579DD" w:rsidRDefault="00DF6B18" w:rsidP="00DF6B18">
      <w:pPr>
        <w:pStyle w:val="Heading4"/>
        <w:rPr>
          <w:rFonts w:asciiTheme="minorHAnsi" w:hAnsiTheme="minorHAnsi" w:cstheme="minorHAnsi"/>
        </w:rPr>
      </w:pPr>
      <w:r w:rsidRPr="000579DD">
        <w:rPr>
          <w:rFonts w:asciiTheme="minorHAnsi" w:hAnsiTheme="minorHAnsi" w:cstheme="minorHAnsi"/>
        </w:rPr>
        <w:t>Credible OST solves Space War.</w:t>
      </w:r>
    </w:p>
    <w:p w14:paraId="77877DB1" w14:textId="77777777" w:rsidR="00DF6B18" w:rsidRPr="000579DD" w:rsidRDefault="00DF6B18" w:rsidP="00DF6B18">
      <w:pPr>
        <w:rPr>
          <w:rFonts w:asciiTheme="minorHAnsi" w:hAnsiTheme="minorHAnsi" w:cstheme="minorHAnsi"/>
        </w:rPr>
      </w:pPr>
      <w:r w:rsidRPr="000579DD">
        <w:rPr>
          <w:rStyle w:val="Style13ptBold"/>
          <w:rFonts w:asciiTheme="minorHAnsi" w:hAnsiTheme="minorHAnsi" w:cstheme="minorHAnsi"/>
        </w:rPr>
        <w:t>Johnson 17</w:t>
      </w:r>
      <w:r w:rsidRPr="000579DD">
        <w:rPr>
          <w:rFonts w:asciiTheme="minorHAnsi" w:hAnsiTheme="minorHAnsi" w:cstheme="minorHAnsi"/>
        </w:rPr>
        <w:t xml:space="preserve"> Christopher Johnson 1-23-2017 “The Outer Space Treaty at 50” , </w:t>
      </w:r>
      <w:hyperlink r:id="rId12" w:history="1">
        <w:r w:rsidRPr="000579DD">
          <w:rPr>
            <w:rStyle w:val="Hyperlink"/>
            <w:rFonts w:asciiTheme="minorHAnsi" w:hAnsiTheme="minorHAnsi" w:cstheme="minorHAnsi"/>
          </w:rPr>
          <w:t>http://thespacereview.com/article/3155/1</w:t>
        </w:r>
      </w:hyperlink>
      <w:r w:rsidRPr="000579DD">
        <w:rPr>
          <w:rFonts w:asciiTheme="minorHAnsi" w:hAnsiTheme="minorHAnsi" w:cstheme="minorHAnsi"/>
        </w:rPr>
        <w:t xml:space="preserve"> (graduate of Leiden University’s International Institute of Air and Space Law and the International Space University)//Elmer </w:t>
      </w:r>
    </w:p>
    <w:p w14:paraId="23EDD714" w14:textId="77777777" w:rsidR="00DF6B18" w:rsidRPr="000579DD" w:rsidRDefault="00DF6B18" w:rsidP="00DF6B18">
      <w:pPr>
        <w:rPr>
          <w:rStyle w:val="StyleUnderline"/>
          <w:rFonts w:asciiTheme="minorHAnsi" w:hAnsiTheme="minorHAnsi" w:cstheme="minorHAnsi"/>
        </w:rPr>
      </w:pPr>
      <w:r w:rsidRPr="000579DD">
        <w:rPr>
          <w:rFonts w:asciiTheme="minorHAnsi" w:hAnsiTheme="minorHAnsi" w:cstheme="minorHAnsi"/>
          <w:sz w:val="16"/>
        </w:rPr>
        <w:t>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0579DD">
        <w:rPr>
          <w:rFonts w:asciiTheme="minorHAnsi" w:hAnsiTheme="minorHAnsi" w:cstheme="minorHAnsi"/>
          <w:sz w:val="16"/>
        </w:rPr>
        <w:t>olemnly</w:t>
      </w:r>
      <w:proofErr w:type="spellEnd"/>
      <w:r w:rsidRPr="000579DD">
        <w:rPr>
          <w:rFonts w:asciiTheme="minorHAnsi" w:hAnsiTheme="minorHAnsi" w:cstheme="minorHAnsi"/>
          <w:sz w:val="16"/>
        </w:rPr>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0579DD">
        <w:rPr>
          <w:rStyle w:val="StyleUnderline"/>
          <w:rFonts w:asciiTheme="minorHAnsi" w:hAnsiTheme="minorHAnsi" w:cstheme="minorHAnsi"/>
        </w:rPr>
        <w:t xml:space="preserve">We know the losses of the failure to cooperate. If we fail now to apply the lessons we have learned, or even if we delay their application, we know that the </w:t>
      </w:r>
      <w:r w:rsidRPr="000579DD">
        <w:rPr>
          <w:rStyle w:val="Emphasis"/>
          <w:rFonts w:asciiTheme="minorHAnsi" w:hAnsiTheme="minorHAnsi" w:cstheme="minorHAnsi"/>
          <w:highlight w:val="green"/>
        </w:rPr>
        <w:t>advances into space</w:t>
      </w:r>
      <w:r w:rsidRPr="000579DD">
        <w:rPr>
          <w:rStyle w:val="StyleUnderline"/>
          <w:rFonts w:asciiTheme="minorHAnsi" w:hAnsiTheme="minorHAnsi" w:cstheme="minorHAnsi"/>
        </w:rPr>
        <w:t xml:space="preserve"> may only </w:t>
      </w:r>
      <w:r w:rsidRPr="000579DD">
        <w:rPr>
          <w:rStyle w:val="Emphasis"/>
          <w:rFonts w:asciiTheme="minorHAnsi" w:hAnsiTheme="minorHAnsi" w:cstheme="minorHAnsi"/>
          <w:highlight w:val="green"/>
        </w:rPr>
        <w:t>mean</w:t>
      </w:r>
      <w:r w:rsidRPr="000579DD">
        <w:rPr>
          <w:rStyle w:val="StyleUnderline"/>
          <w:rFonts w:asciiTheme="minorHAnsi" w:hAnsiTheme="minorHAnsi" w:cstheme="minorHAnsi"/>
          <w:highlight w:val="green"/>
        </w:rPr>
        <w:t xml:space="preserve"> </w:t>
      </w:r>
      <w:r w:rsidRPr="000579DD">
        <w:rPr>
          <w:rStyle w:val="StyleUnderline"/>
          <w:rFonts w:asciiTheme="minorHAnsi" w:hAnsiTheme="minorHAnsi" w:cstheme="minorHAnsi"/>
        </w:rPr>
        <w:t xml:space="preserve">adding </w:t>
      </w:r>
      <w:r w:rsidRPr="000579DD">
        <w:rPr>
          <w:rStyle w:val="Emphasis"/>
          <w:rFonts w:asciiTheme="minorHAnsi" w:hAnsiTheme="minorHAnsi" w:cstheme="minorHAnsi"/>
          <w:highlight w:val="green"/>
          <w:bdr w:val="single" w:sz="18" w:space="0" w:color="auto"/>
        </w:rPr>
        <w:t>a new dimension to warfare</w:t>
      </w:r>
      <w:r w:rsidRPr="000579DD">
        <w:rPr>
          <w:rStyle w:val="StyleUnderline"/>
          <w:rFonts w:asciiTheme="minorHAnsi" w:hAnsiTheme="minorHAnsi" w:cstheme="minorHAnsi"/>
        </w:rPr>
        <w:t>. If, however, we proceed along the orderly course of full cooperation we shall, by the very fact of cooperation, make the most substantial contribution toward perfecting peace.6</w:t>
      </w:r>
      <w:r w:rsidRPr="000579DD">
        <w:rPr>
          <w:rFonts w:asciiTheme="minorHAnsi" w:hAnsiTheme="minorHAnsi" w:cstheme="minorHAnsi"/>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0579DD">
        <w:rPr>
          <w:rStyle w:val="StyleUnderline"/>
          <w:rFonts w:asciiTheme="minorHAnsi" w:hAnsiTheme="minorHAnsi" w:cstheme="minorHAnsi"/>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0579DD">
        <w:rPr>
          <w:rStyle w:val="Emphasis"/>
          <w:rFonts w:asciiTheme="minorHAnsi" w:hAnsiTheme="minorHAnsi" w:cstheme="minorHAnsi"/>
          <w:highlight w:val="green"/>
        </w:rPr>
        <w:t>security arrangements</w:t>
      </w:r>
      <w:r w:rsidRPr="000579DD">
        <w:rPr>
          <w:rStyle w:val="StyleUnderline"/>
          <w:rFonts w:asciiTheme="minorHAnsi" w:hAnsiTheme="minorHAnsi" w:cstheme="minorHAnsi"/>
        </w:rPr>
        <w:t xml:space="preserve"> like this is that the parties actually </w:t>
      </w:r>
      <w:r w:rsidRPr="000579DD">
        <w:rPr>
          <w:rStyle w:val="Emphasis"/>
          <w:rFonts w:asciiTheme="minorHAnsi" w:hAnsiTheme="minorHAnsi" w:cstheme="minorHAnsi"/>
          <w:highlight w:val="green"/>
        </w:rPr>
        <w:t>benefit</w:t>
      </w:r>
      <w:r w:rsidRPr="000579DD">
        <w:rPr>
          <w:rStyle w:val="StyleUnderline"/>
          <w:rFonts w:asciiTheme="minorHAnsi" w:hAnsiTheme="minorHAnsi" w:cstheme="minorHAnsi"/>
        </w:rPr>
        <w:t xml:space="preserve"> in the long-term </w:t>
      </w:r>
      <w:r w:rsidRPr="000579DD">
        <w:rPr>
          <w:rStyle w:val="Emphasis"/>
          <w:rFonts w:asciiTheme="minorHAnsi" w:hAnsiTheme="minorHAnsi" w:cstheme="minorHAnsi"/>
          <w:highlight w:val="green"/>
          <w:bdr w:val="single" w:sz="18" w:space="0" w:color="auto"/>
        </w:rPr>
        <w:t>from placing mutual restrictions on their behavior.</w:t>
      </w:r>
      <w:r w:rsidRPr="000579DD">
        <w:rPr>
          <w:rStyle w:val="StyleUnderline"/>
          <w:rFonts w:asciiTheme="minorHAnsi" w:hAnsiTheme="minorHAnsi" w:cstheme="minorHAnsi"/>
        </w:rPr>
        <w:t xml:space="preserve"> Agreeing to restrict your freedom of action has deep links to the usefulness or utility of law itself</w:t>
      </w:r>
      <w:r w:rsidRPr="000579DD">
        <w:rPr>
          <w:rFonts w:asciiTheme="minorHAnsi" w:hAnsiTheme="minorHAnsi" w:cstheme="minorHAnsi"/>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0579DD">
        <w:rPr>
          <w:rStyle w:val="StyleUnderline"/>
          <w:rFonts w:asciiTheme="minorHAnsi" w:hAnsiTheme="minorHAnsi" w:cstheme="minorHAnsi"/>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 red lights. Long-term rationality warrants adherence to efficient systems of law. </w:t>
      </w:r>
      <w:r w:rsidRPr="000579DD">
        <w:rPr>
          <w:rStyle w:val="Emphasis"/>
          <w:rFonts w:asciiTheme="minorHAnsi" w:hAnsiTheme="minorHAnsi" w:cstheme="minorHAnsi"/>
          <w:highlight w:val="green"/>
        </w:rPr>
        <w:t>Correctly-balanced rules help increase</w:t>
      </w:r>
      <w:r w:rsidRPr="000579DD">
        <w:rPr>
          <w:rStyle w:val="StyleUnderline"/>
          <w:rFonts w:asciiTheme="minorHAnsi" w:hAnsiTheme="minorHAnsi" w:cstheme="minorHAnsi"/>
        </w:rPr>
        <w:t xml:space="preserve"> long-term benefits (like </w:t>
      </w:r>
      <w:r w:rsidRPr="000579DD">
        <w:rPr>
          <w:rStyle w:val="Emphasis"/>
          <w:rFonts w:asciiTheme="minorHAnsi" w:hAnsiTheme="minorHAnsi" w:cstheme="minorHAnsi"/>
          <w:highlight w:val="green"/>
          <w:bdr w:val="single" w:sz="18" w:space="0" w:color="auto"/>
        </w:rPr>
        <w:t>safety and security</w:t>
      </w:r>
      <w:r w:rsidRPr="000579DD">
        <w:rPr>
          <w:rStyle w:val="StyleUnderline"/>
          <w:rFonts w:asciiTheme="minorHAnsi" w:hAnsiTheme="minorHAnsi" w:cstheme="minorHAnsi"/>
        </w:rPr>
        <w:t xml:space="preserve">) that would otherwise be unattainable without a system of rules. It is </w:t>
      </w:r>
      <w:r w:rsidRPr="000579DD">
        <w:rPr>
          <w:rStyle w:val="Emphasis"/>
          <w:rFonts w:asciiTheme="minorHAnsi" w:hAnsiTheme="minorHAnsi" w:cstheme="minorHAnsi"/>
          <w:highlight w:val="green"/>
        </w:rPr>
        <w:t>this rationale</w:t>
      </w:r>
      <w:r w:rsidRPr="000579DD">
        <w:rPr>
          <w:rStyle w:val="Emphasis"/>
          <w:rFonts w:asciiTheme="minorHAnsi" w:hAnsiTheme="minorHAnsi" w:cstheme="minorHAnsi"/>
        </w:rPr>
        <w:t xml:space="preserve"> </w:t>
      </w:r>
      <w:r w:rsidRPr="000579DD">
        <w:rPr>
          <w:rStyle w:val="StyleUnderline"/>
          <w:rFonts w:asciiTheme="minorHAnsi" w:hAnsiTheme="minorHAnsi" w:cstheme="minorHAnsi"/>
        </w:rPr>
        <w:t xml:space="preserve">that also </w:t>
      </w:r>
      <w:r w:rsidRPr="000579DD">
        <w:rPr>
          <w:rStyle w:val="Emphasis"/>
          <w:rFonts w:asciiTheme="minorHAnsi" w:hAnsiTheme="minorHAnsi" w:cstheme="minorHAnsi"/>
          <w:highlight w:val="green"/>
        </w:rPr>
        <w:t>underpins</w:t>
      </w:r>
      <w:r w:rsidRPr="000579DD">
        <w:rPr>
          <w:rStyle w:val="StyleUnderline"/>
          <w:rFonts w:asciiTheme="minorHAnsi" w:hAnsiTheme="minorHAnsi" w:cstheme="minorHAnsi"/>
          <w:highlight w:val="green"/>
        </w:rPr>
        <w:t xml:space="preserve"> </w:t>
      </w:r>
      <w:r w:rsidRPr="000579DD">
        <w:rPr>
          <w:rStyle w:val="Emphasis"/>
          <w:rFonts w:asciiTheme="minorHAnsi" w:hAnsiTheme="minorHAnsi" w:cstheme="minorHAnsi"/>
          <w:highlight w:val="green"/>
          <w:bdr w:val="single" w:sz="18" w:space="0" w:color="auto"/>
        </w:rPr>
        <w:t>international treaty-making</w:t>
      </w:r>
      <w:r w:rsidRPr="000579DD">
        <w:rPr>
          <w:rStyle w:val="StyleUnderline"/>
          <w:rFonts w:asciiTheme="minorHAnsi" w:hAnsiTheme="minorHAnsi" w:cstheme="minorHAnsi"/>
        </w:rPr>
        <w:t xml:space="preserve">. Today, the current </w:t>
      </w:r>
      <w:r w:rsidRPr="000579DD">
        <w:rPr>
          <w:rStyle w:val="Emphasis"/>
          <w:rFonts w:asciiTheme="minorHAnsi" w:hAnsiTheme="minorHAnsi" w:cstheme="minorHAnsi"/>
          <w:highlight w:val="green"/>
        </w:rPr>
        <w:t>absence of nuclear weapons or</w:t>
      </w:r>
      <w:r w:rsidRPr="000579DD">
        <w:rPr>
          <w:rStyle w:val="StyleUnderline"/>
          <w:rFonts w:asciiTheme="minorHAnsi" w:hAnsiTheme="minorHAnsi" w:cstheme="minorHAnsi"/>
        </w:rPr>
        <w:t xml:space="preserve"> other </w:t>
      </w:r>
      <w:r w:rsidRPr="000579DD">
        <w:rPr>
          <w:rStyle w:val="Emphasis"/>
          <w:rFonts w:asciiTheme="minorHAnsi" w:hAnsiTheme="minorHAnsi" w:cstheme="minorHAnsi"/>
          <w:highlight w:val="green"/>
        </w:rPr>
        <w:t>w</w:t>
      </w:r>
      <w:r w:rsidRPr="000579DD">
        <w:rPr>
          <w:rStyle w:val="StyleUnderline"/>
          <w:rFonts w:asciiTheme="minorHAnsi" w:hAnsiTheme="minorHAnsi" w:cstheme="minorHAnsi"/>
        </w:rPr>
        <w:t xml:space="preserve">eapons of </w:t>
      </w:r>
      <w:r w:rsidRPr="000579DD">
        <w:rPr>
          <w:rStyle w:val="Emphasis"/>
          <w:rFonts w:asciiTheme="minorHAnsi" w:hAnsiTheme="minorHAnsi" w:cstheme="minorHAnsi"/>
          <w:highlight w:val="green"/>
        </w:rPr>
        <w:t>m</w:t>
      </w:r>
      <w:r w:rsidRPr="000579DD">
        <w:rPr>
          <w:rStyle w:val="StyleUnderline"/>
          <w:rFonts w:asciiTheme="minorHAnsi" w:hAnsiTheme="minorHAnsi" w:cstheme="minorHAnsi"/>
        </w:rPr>
        <w:t xml:space="preserve">ass </w:t>
      </w:r>
      <w:r w:rsidRPr="000579DD">
        <w:rPr>
          <w:rStyle w:val="Emphasis"/>
          <w:rFonts w:asciiTheme="minorHAnsi" w:hAnsiTheme="minorHAnsi" w:cstheme="minorHAnsi"/>
          <w:highlight w:val="green"/>
        </w:rPr>
        <w:t>d</w:t>
      </w:r>
      <w:r w:rsidRPr="000579DD">
        <w:rPr>
          <w:rStyle w:val="StyleUnderline"/>
          <w:rFonts w:asciiTheme="minorHAnsi" w:hAnsiTheme="minorHAnsi" w:cstheme="minorHAnsi"/>
        </w:rPr>
        <w:t xml:space="preserve">estruction </w:t>
      </w:r>
      <w:r w:rsidRPr="000579DD">
        <w:rPr>
          <w:rStyle w:val="Emphasis"/>
          <w:rFonts w:asciiTheme="minorHAnsi" w:hAnsiTheme="minorHAnsi" w:cstheme="minorHAnsi"/>
          <w:highlight w:val="green"/>
        </w:rPr>
        <w:t>in</w:t>
      </w:r>
      <w:r w:rsidRPr="000579DD">
        <w:rPr>
          <w:rStyle w:val="StyleUnderline"/>
          <w:rFonts w:asciiTheme="minorHAnsi" w:hAnsiTheme="minorHAnsi" w:cstheme="minorHAnsi"/>
        </w:rPr>
        <w:t xml:space="preserve"> outer </w:t>
      </w:r>
      <w:r w:rsidRPr="000579DD">
        <w:rPr>
          <w:rStyle w:val="Emphasis"/>
          <w:rFonts w:asciiTheme="minorHAnsi" w:hAnsiTheme="minorHAnsi" w:cstheme="minorHAnsi"/>
          <w:highlight w:val="green"/>
        </w:rPr>
        <w:t>space attests to</w:t>
      </w:r>
      <w:r w:rsidRPr="000579DD">
        <w:rPr>
          <w:rStyle w:val="StyleUnderline"/>
          <w:rFonts w:asciiTheme="minorHAnsi" w:hAnsiTheme="minorHAnsi" w:cstheme="minorHAnsi"/>
        </w:rPr>
        <w:t xml:space="preserve"> the </w:t>
      </w:r>
      <w:r w:rsidRPr="000579DD">
        <w:rPr>
          <w:rStyle w:val="Emphasis"/>
          <w:rFonts w:asciiTheme="minorHAnsi" w:hAnsiTheme="minorHAnsi" w:cstheme="minorHAnsi"/>
          <w:highlight w:val="green"/>
        </w:rPr>
        <w:t>bargain struck in the O</w:t>
      </w:r>
      <w:r w:rsidRPr="000579DD">
        <w:rPr>
          <w:rStyle w:val="StyleUnderline"/>
          <w:rFonts w:asciiTheme="minorHAnsi" w:hAnsiTheme="minorHAnsi" w:cstheme="minorHAnsi"/>
        </w:rPr>
        <w:t xml:space="preserve">uter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pace </w:t>
      </w:r>
      <w:r w:rsidRPr="000579DD">
        <w:rPr>
          <w:rStyle w:val="Emphasis"/>
          <w:rFonts w:asciiTheme="minorHAnsi" w:hAnsiTheme="minorHAnsi" w:cstheme="minorHAnsi"/>
          <w:highlight w:val="green"/>
        </w:rPr>
        <w:t>T</w:t>
      </w:r>
      <w:r w:rsidRPr="000579DD">
        <w:rPr>
          <w:rStyle w:val="StyleUnderline"/>
          <w:rFonts w:asciiTheme="minorHAnsi" w:hAnsiTheme="minorHAnsi" w:cstheme="minorHAnsi"/>
        </w:rPr>
        <w:t xml:space="preserve">reaty </w:t>
      </w:r>
      <w:r w:rsidRPr="000579DD">
        <w:rPr>
          <w:rStyle w:val="Emphasis"/>
          <w:rFonts w:asciiTheme="minorHAnsi" w:hAnsiTheme="minorHAnsi" w:cstheme="minorHAnsi"/>
          <w:highlight w:val="green"/>
        </w:rPr>
        <w:t>being</w:t>
      </w:r>
      <w:r w:rsidRPr="000579DD">
        <w:rPr>
          <w:rStyle w:val="StyleUnderline"/>
          <w:rFonts w:asciiTheme="minorHAnsi" w:hAnsiTheme="minorHAnsi" w:cstheme="minorHAnsi"/>
        </w:rPr>
        <w:t xml:space="preserve"> a </w:t>
      </w:r>
      <w:r w:rsidRPr="000579DD">
        <w:rPr>
          <w:rStyle w:val="Emphasis"/>
          <w:rFonts w:asciiTheme="minorHAnsi" w:hAnsiTheme="minorHAnsi" w:cstheme="minorHAnsi"/>
          <w:highlight w:val="green"/>
        </w:rPr>
        <w:t>successful</w:t>
      </w:r>
      <w:r w:rsidRPr="000579DD">
        <w:rPr>
          <w:rStyle w:val="StyleUnderline"/>
          <w:rFonts w:asciiTheme="minorHAnsi" w:hAnsiTheme="minorHAnsi" w:cstheme="minorHAnsi"/>
        </w:rPr>
        <w:t xml:space="preserve"> one, where security (and the liberty and freedom possible with security) were furthered by the mutual exchange of restrictions that states placed upon themselves. The more than </w:t>
      </w:r>
      <w:r w:rsidRPr="000579DD">
        <w:rPr>
          <w:rStyle w:val="Emphasis"/>
          <w:rFonts w:asciiTheme="minorHAnsi" w:hAnsiTheme="minorHAnsi" w:cstheme="minorHAnsi"/>
          <w:highlight w:val="green"/>
        </w:rPr>
        <w:t xml:space="preserve">50 </w:t>
      </w:r>
      <w:r w:rsidRPr="000579DD">
        <w:rPr>
          <w:rStyle w:val="Emphasis"/>
          <w:rFonts w:asciiTheme="minorHAnsi" w:hAnsiTheme="minorHAnsi" w:cstheme="minorHAnsi"/>
          <w:highlight w:val="green"/>
        </w:rPr>
        <w:lastRenderedPageBreak/>
        <w:t>years of peaceful</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uses of</w:t>
      </w:r>
      <w:r w:rsidRPr="000579DD">
        <w:rPr>
          <w:rStyle w:val="StyleUnderline"/>
          <w:rFonts w:asciiTheme="minorHAnsi" w:hAnsiTheme="minorHAnsi" w:cstheme="minorHAnsi"/>
        </w:rPr>
        <w:t xml:space="preserve"> outer </w:t>
      </w:r>
      <w:r w:rsidRPr="000579DD">
        <w:rPr>
          <w:rStyle w:val="Emphasis"/>
          <w:rFonts w:asciiTheme="minorHAnsi" w:hAnsiTheme="minorHAnsi" w:cstheme="minorHAnsi"/>
          <w:highlight w:val="green"/>
        </w:rPr>
        <w:t>space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bdr w:val="single" w:sz="18" w:space="0" w:color="auto"/>
        </w:rPr>
        <w:t>including cooperation between states who remain rivals</w:t>
      </w:r>
      <w:r w:rsidRPr="000579DD">
        <w:rPr>
          <w:rStyle w:val="StyleUnderline"/>
          <w:rFonts w:asciiTheme="minorHAnsi" w:hAnsiTheme="minorHAnsi" w:cstheme="minorHAnsi"/>
        </w:rPr>
        <w:t xml:space="preserve"> elsewhere, are the rich long-term gains resulting from the Outer Space Treaty.</w:t>
      </w:r>
    </w:p>
    <w:p w14:paraId="7660E3C4" w14:textId="77777777" w:rsidR="00DF6B18" w:rsidRPr="000579DD" w:rsidRDefault="00DF6B18" w:rsidP="00DF6B18">
      <w:pPr>
        <w:pStyle w:val="Heading4"/>
        <w:rPr>
          <w:rFonts w:asciiTheme="minorHAnsi" w:hAnsiTheme="minorHAnsi" w:cstheme="minorHAnsi"/>
        </w:rPr>
      </w:pPr>
      <w:bookmarkStart w:id="5" w:name="_Hlk90482519"/>
      <w:r w:rsidRPr="000579DD">
        <w:rPr>
          <w:rFonts w:asciiTheme="minorHAnsi" w:hAnsiTheme="minorHAnsi" w:cstheme="minorHAnsi"/>
        </w:rPr>
        <w:t xml:space="preserve">Space War cause </w:t>
      </w:r>
      <w:r w:rsidRPr="000579DD">
        <w:rPr>
          <w:rFonts w:asciiTheme="minorHAnsi" w:hAnsiTheme="minorHAnsi" w:cstheme="minorHAnsi"/>
          <w:u w:val="single"/>
        </w:rPr>
        <w:t>Nuclear War</w:t>
      </w:r>
      <w:r w:rsidRPr="000579DD">
        <w:rPr>
          <w:rFonts w:asciiTheme="minorHAnsi" w:hAnsiTheme="minorHAnsi" w:cstheme="minorHAnsi"/>
        </w:rPr>
        <w:t>.</w:t>
      </w:r>
    </w:p>
    <w:p w14:paraId="7E0EDDAC" w14:textId="77777777" w:rsidR="00DF6B18" w:rsidRPr="000579DD" w:rsidRDefault="00DF6B18" w:rsidP="00DF6B18">
      <w:pPr>
        <w:rPr>
          <w:rFonts w:asciiTheme="minorHAnsi" w:hAnsiTheme="minorHAnsi" w:cstheme="minorHAnsi"/>
        </w:rPr>
      </w:pPr>
      <w:r w:rsidRPr="000579DD">
        <w:rPr>
          <w:rStyle w:val="Style13ptBold"/>
          <w:rFonts w:asciiTheme="minorHAnsi" w:hAnsiTheme="minorHAnsi" w:cstheme="minorHAnsi"/>
        </w:rPr>
        <w:t>Gallagher 15</w:t>
      </w:r>
      <w:r w:rsidRPr="000579DD">
        <w:rPr>
          <w:rFonts w:asciiTheme="minorHAnsi" w:hAnsiTheme="minorHAnsi" w:cstheme="minorHAnsi"/>
        </w:rPr>
        <w:t xml:space="preserve"> “Antisatellite warfare without nuclear risk: A mirage” </w:t>
      </w:r>
      <w:hyperlink r:id="rId13" w:history="1">
        <w:r w:rsidRPr="000579DD">
          <w:rPr>
            <w:rStyle w:val="Hyperlink"/>
            <w:rFonts w:asciiTheme="minorHAnsi" w:hAnsiTheme="minorHAnsi" w:cstheme="minorHAnsi"/>
          </w:rPr>
          <w:t>http://thebulletin.org/space-weapons-and-risk-nuclear-exchanges8346</w:t>
        </w:r>
      </w:hyperlink>
      <w:r w:rsidRPr="000579DD">
        <w:rPr>
          <w:rStyle w:val="Hyperlink"/>
          <w:rFonts w:asciiTheme="minorHAnsi" w:hAnsiTheme="minorHAnsi" w:cstheme="minorHAnsi"/>
        </w:rPr>
        <w:t xml:space="preserve"> (</w:t>
      </w:r>
      <w:r w:rsidRPr="000579DD">
        <w:rPr>
          <w:rFonts w:asciiTheme="minorHAnsi" w:hAnsiTheme="minorHAnsi" w:cstheme="min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1B5AF8E9" w14:textId="77777777" w:rsidR="00DF6B18" w:rsidRPr="000579DD" w:rsidRDefault="00DF6B18" w:rsidP="00DF6B18">
      <w:pPr>
        <w:rPr>
          <w:rFonts w:asciiTheme="minorHAnsi" w:hAnsiTheme="minorHAnsi" w:cstheme="minorHAnsi"/>
          <w:sz w:val="16"/>
        </w:rPr>
      </w:pPr>
      <w:r w:rsidRPr="000579DD">
        <w:rPr>
          <w:rStyle w:val="StyleUnderline"/>
          <w:rFonts w:asciiTheme="minorHAnsi" w:hAnsiTheme="minorHAnsi" w:cstheme="minorHAnsi"/>
        </w:rPr>
        <w:t xml:space="preserve">In recent decades, however, </w:t>
      </w:r>
      <w:r w:rsidRPr="000579DD">
        <w:rPr>
          <w:rStyle w:val="Emphasis"/>
          <w:rFonts w:asciiTheme="minorHAnsi" w:hAnsiTheme="minorHAnsi" w:cstheme="minorHAnsi"/>
          <w:highlight w:val="green"/>
        </w:rPr>
        <w:t>as space-based</w:t>
      </w:r>
      <w:r w:rsidRPr="000579DD">
        <w:rPr>
          <w:rStyle w:val="StyleUnderline"/>
          <w:rFonts w:asciiTheme="minorHAnsi" w:hAnsiTheme="minorHAnsi" w:cstheme="minorHAnsi"/>
        </w:rPr>
        <w:t xml:space="preserve"> reconnaissance, communication, and targeting </w:t>
      </w:r>
      <w:r w:rsidRPr="000579DD">
        <w:rPr>
          <w:rStyle w:val="Emphasis"/>
          <w:rFonts w:asciiTheme="minorHAnsi" w:hAnsiTheme="minorHAnsi" w:cstheme="minorHAnsi"/>
          <w:highlight w:val="green"/>
        </w:rPr>
        <w:t>capabilities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bdr w:val="single" w:sz="18" w:space="0" w:color="auto"/>
        </w:rPr>
        <w:t>have become integral</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elements of modern military operations</w:t>
      </w:r>
      <w:r w:rsidRPr="000579DD">
        <w:rPr>
          <w:rStyle w:val="StyleUnderline"/>
          <w:rFonts w:asciiTheme="minorHAnsi" w:hAnsiTheme="minorHAnsi" w:cstheme="minorHAnsi"/>
        </w:rPr>
        <w:t xml:space="preserve">, strategists and policy makers have </w:t>
      </w:r>
      <w:r w:rsidRPr="000579DD">
        <w:rPr>
          <w:rStyle w:val="Emphasis"/>
          <w:rFonts w:asciiTheme="minorHAnsi" w:hAnsiTheme="minorHAnsi" w:cstheme="minorHAnsi"/>
          <w:highlight w:val="green"/>
        </w:rPr>
        <w:t>explored whether</w:t>
      </w:r>
      <w:r w:rsidRPr="000579DD">
        <w:rPr>
          <w:rStyle w:val="StyleUnderline"/>
          <w:rFonts w:asciiTheme="minorHAnsi" w:hAnsiTheme="minorHAnsi" w:cstheme="minorHAnsi"/>
        </w:rPr>
        <w:t xml:space="preserve"> carrying out </w:t>
      </w:r>
      <w:r w:rsidRPr="000579DD">
        <w:rPr>
          <w:rStyle w:val="Emphasis"/>
          <w:rFonts w:asciiTheme="minorHAnsi" w:hAnsiTheme="minorHAnsi" w:cstheme="minorHAnsi"/>
          <w:highlight w:val="green"/>
        </w:rPr>
        <w:t>antisatellite attacks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could confer</w:t>
      </w:r>
      <w:r w:rsidRPr="000579DD">
        <w:rPr>
          <w:rStyle w:val="StyleUnderline"/>
          <w:rFonts w:asciiTheme="minorHAnsi" w:hAnsiTheme="minorHAnsi" w:cstheme="minorHAnsi"/>
        </w:rPr>
        <w:t xml:space="preserve"> major </w:t>
      </w:r>
      <w:r w:rsidRPr="000579DD">
        <w:rPr>
          <w:rStyle w:val="Emphasis"/>
          <w:rFonts w:asciiTheme="minorHAnsi" w:hAnsiTheme="minorHAnsi" w:cstheme="minorHAnsi"/>
          <w:highlight w:val="green"/>
        </w:rPr>
        <w:t xml:space="preserve">military advantages without </w:t>
      </w:r>
      <w:r w:rsidRPr="000579DD">
        <w:rPr>
          <w:rStyle w:val="Emphasis"/>
          <w:rFonts w:asciiTheme="minorHAnsi" w:hAnsiTheme="minorHAnsi" w:cstheme="minorHAnsi"/>
          <w:highlight w:val="green"/>
          <w:bdr w:val="single" w:sz="18" w:space="0" w:color="auto"/>
        </w:rPr>
        <w:t>increasing the risk of nuclear war</w:t>
      </w:r>
      <w:r w:rsidRPr="000579DD">
        <w:rPr>
          <w:rFonts w:asciiTheme="minorHAnsi" w:hAnsiTheme="minorHAnsi" w:cstheme="minorHAnsi"/>
          <w:sz w:val="16"/>
          <w:bdr w:val="single" w:sz="18" w:space="0" w:color="auto"/>
        </w:rPr>
        <w:t>.</w:t>
      </w:r>
      <w:r w:rsidRPr="000579DD">
        <w:rPr>
          <w:rFonts w:asciiTheme="minorHAnsi" w:hAnsiTheme="minorHAnsi" w:cstheme="minorHAnsi"/>
          <w:sz w:val="16"/>
        </w:rPr>
        <w:t xml:space="preserve"> In theory, the answer might be yes. </w:t>
      </w:r>
      <w:r w:rsidRPr="000579DD">
        <w:rPr>
          <w:rStyle w:val="StyleUnderline"/>
          <w:rFonts w:asciiTheme="minorHAnsi" w:hAnsiTheme="minorHAnsi" w:cstheme="minorHAnsi"/>
        </w:rPr>
        <w:t xml:space="preserve">In practice, </w:t>
      </w:r>
      <w:r w:rsidRPr="000579DD">
        <w:rPr>
          <w:rStyle w:val="Emphasis"/>
          <w:rFonts w:asciiTheme="minorHAnsi" w:hAnsiTheme="minorHAnsi" w:cstheme="minorHAnsi"/>
          <w:highlight w:val="green"/>
          <w:bdr w:val="single" w:sz="18" w:space="0" w:color="auto"/>
        </w:rPr>
        <w:t>it is almost certainly no</w:t>
      </w:r>
      <w:r w:rsidRPr="000579DD">
        <w:rPr>
          <w:rStyle w:val="StyleUnderline"/>
          <w:rFonts w:asciiTheme="minorHAnsi" w:hAnsiTheme="minorHAnsi" w:cstheme="minorHAnsi"/>
        </w:rPr>
        <w:t>.</w:t>
      </w:r>
      <w:r w:rsidRPr="000579DD">
        <w:rPr>
          <w:rFonts w:asciiTheme="minorHAnsi" w:hAnsiTheme="minorHAnsi" w:cstheme="minorHAnsi"/>
          <w:sz w:val="16"/>
        </w:rPr>
        <w:t xml:space="preserve"> Hyping threats. No country has ever deliberately and destructively attacked a satellite belonging to another country (though nations have sometimes interfered with satellites' radio transmissions). </w:t>
      </w:r>
      <w:r w:rsidRPr="000579DD">
        <w:rPr>
          <w:rStyle w:val="StyleUnderline"/>
          <w:rFonts w:asciiTheme="minorHAnsi" w:hAnsiTheme="minorHAnsi" w:cstheme="minorHAnsi"/>
        </w:rPr>
        <w:t xml:space="preserve">But </w:t>
      </w:r>
      <w:r w:rsidRPr="000579DD">
        <w:rPr>
          <w:rStyle w:val="Emphasis"/>
          <w:rFonts w:asciiTheme="minorHAnsi" w:hAnsiTheme="minorHAnsi" w:cstheme="minorHAnsi"/>
          <w:highlight w:val="green"/>
        </w:rPr>
        <w:t>the U</w:t>
      </w:r>
      <w:r w:rsidRPr="000579DD">
        <w:rPr>
          <w:rStyle w:val="StyleUnderline"/>
          <w:rFonts w:asciiTheme="minorHAnsi" w:hAnsiTheme="minorHAnsi" w:cstheme="minorHAnsi"/>
        </w:rPr>
        <w:t xml:space="preserve">nited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tates, </w:t>
      </w:r>
      <w:r w:rsidRPr="000579DD">
        <w:rPr>
          <w:rStyle w:val="Emphasis"/>
          <w:rFonts w:asciiTheme="minorHAnsi" w:hAnsiTheme="minorHAnsi" w:cstheme="minorHAnsi"/>
          <w:highlight w:val="green"/>
        </w:rPr>
        <w:t>Russia</w:t>
      </w:r>
      <w:r w:rsidRPr="000579DD">
        <w:rPr>
          <w:rStyle w:val="StyleUnderline"/>
          <w:rFonts w:asciiTheme="minorHAnsi" w:hAnsiTheme="minorHAnsi" w:cstheme="minorHAnsi"/>
        </w:rPr>
        <w:t xml:space="preserve">, and </w:t>
      </w:r>
      <w:r w:rsidRPr="000579DD">
        <w:rPr>
          <w:rStyle w:val="Emphasis"/>
          <w:rFonts w:asciiTheme="minorHAnsi" w:hAnsiTheme="minorHAnsi" w:cstheme="minorHAnsi"/>
          <w:highlight w:val="green"/>
        </w:rPr>
        <w:t>China</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have</w:t>
      </w:r>
      <w:r w:rsidRPr="000579DD">
        <w:rPr>
          <w:rStyle w:val="StyleUnderline"/>
          <w:rFonts w:asciiTheme="minorHAnsi" w:hAnsiTheme="minorHAnsi" w:cstheme="minorHAnsi"/>
        </w:rPr>
        <w:t xml:space="preserve"> all tested advanced </w:t>
      </w:r>
      <w:r w:rsidRPr="000579DD">
        <w:rPr>
          <w:rStyle w:val="Emphasis"/>
          <w:rFonts w:asciiTheme="minorHAnsi" w:hAnsiTheme="minorHAnsi" w:cstheme="minorHAnsi"/>
          <w:highlight w:val="green"/>
        </w:rPr>
        <w:t>kinetic antisatellite weapons,</w:t>
      </w:r>
      <w:r w:rsidRPr="000579DD">
        <w:rPr>
          <w:rStyle w:val="StyleUnderline"/>
          <w:rFonts w:asciiTheme="minorHAnsi" w:hAnsiTheme="minorHAnsi" w:cstheme="min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579DD">
        <w:rPr>
          <w:rStyle w:val="Emphasis"/>
          <w:rFonts w:asciiTheme="minorHAnsi" w:hAnsiTheme="minorHAnsi" w:cstheme="minorHAnsi"/>
          <w:highlight w:val="green"/>
        </w:rPr>
        <w:t>Because the U</w:t>
      </w:r>
      <w:r w:rsidRPr="000579DD">
        <w:rPr>
          <w:rStyle w:val="StyleUnderline"/>
          <w:rFonts w:asciiTheme="minorHAnsi" w:hAnsiTheme="minorHAnsi" w:cstheme="minorHAnsi"/>
        </w:rPr>
        <w:t xml:space="preserve">nited </w:t>
      </w:r>
      <w:r w:rsidRPr="000579DD">
        <w:rPr>
          <w:rStyle w:val="Emphasis"/>
          <w:rFonts w:asciiTheme="minorHAnsi" w:hAnsiTheme="minorHAnsi" w:cstheme="minorHAnsi"/>
          <w:highlight w:val="green"/>
        </w:rPr>
        <w:t>S</w:t>
      </w:r>
      <w:r w:rsidRPr="000579DD">
        <w:rPr>
          <w:rStyle w:val="StyleUnderline"/>
          <w:rFonts w:asciiTheme="minorHAnsi" w:hAnsiTheme="minorHAnsi" w:cstheme="minorHAnsi"/>
        </w:rPr>
        <w:t xml:space="preserve">tates </w:t>
      </w:r>
      <w:r w:rsidRPr="000579DD">
        <w:rPr>
          <w:rStyle w:val="Emphasis"/>
          <w:rFonts w:asciiTheme="minorHAnsi" w:hAnsiTheme="minorHAnsi" w:cstheme="minorHAnsi"/>
          <w:highlight w:val="green"/>
        </w:rPr>
        <w:t>depends heavily on space</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for</w:t>
      </w:r>
      <w:r w:rsidRPr="000579DD">
        <w:rPr>
          <w:rStyle w:val="StyleUnderline"/>
          <w:rFonts w:asciiTheme="minorHAnsi" w:hAnsiTheme="minorHAnsi" w:cstheme="minorHAnsi"/>
        </w:rPr>
        <w:t xml:space="preserve"> its terrestrial </w:t>
      </w:r>
      <w:r w:rsidRPr="000579DD">
        <w:rPr>
          <w:rStyle w:val="Emphasis"/>
          <w:rFonts w:asciiTheme="minorHAnsi" w:hAnsiTheme="minorHAnsi" w:cstheme="minorHAnsi"/>
          <w:highlight w:val="green"/>
        </w:rPr>
        <w:t>military superiority</w:t>
      </w:r>
      <w:r w:rsidRPr="000579DD">
        <w:rPr>
          <w:rStyle w:val="StyleUnderline"/>
          <w:rFonts w:asciiTheme="minorHAnsi" w:hAnsiTheme="minorHAnsi" w:cstheme="minorHAnsi"/>
        </w:rPr>
        <w:t xml:space="preserve">, some US strategists have predicted that potential </w:t>
      </w:r>
      <w:r w:rsidRPr="000579DD">
        <w:rPr>
          <w:rStyle w:val="Emphasis"/>
          <w:rFonts w:asciiTheme="minorHAnsi" w:hAnsiTheme="minorHAnsi" w:cstheme="minorHAnsi"/>
          <w:highlight w:val="green"/>
        </w:rPr>
        <w:t>adversaries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 xml:space="preserve">will try to neutralize US advantages </w:t>
      </w:r>
      <w:r w:rsidRPr="000579DD">
        <w:rPr>
          <w:rStyle w:val="Emphasis"/>
          <w:rFonts w:asciiTheme="minorHAnsi" w:hAnsiTheme="minorHAnsi" w:cstheme="minorHAnsi"/>
          <w:highlight w:val="green"/>
          <w:bdr w:val="single" w:sz="18" w:space="0" w:color="auto"/>
        </w:rPr>
        <w:t>by attacking satellites</w:t>
      </w:r>
      <w:r w:rsidRPr="000579DD">
        <w:rPr>
          <w:rStyle w:val="StyleUnderline"/>
          <w:rFonts w:asciiTheme="minorHAnsi" w:hAnsiTheme="minorHAnsi" w:cstheme="minorHAnsi"/>
        </w:rPr>
        <w:t>.</w:t>
      </w:r>
      <w:r w:rsidRPr="000579DD">
        <w:rPr>
          <w:rFonts w:asciiTheme="minorHAnsi" w:hAnsiTheme="minorHAnsi" w:cstheme="min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0579DD">
        <w:rPr>
          <w:rStyle w:val="StyleUnderline"/>
          <w:rFonts w:asciiTheme="minorHAnsi" w:hAnsiTheme="minorHAnsi" w:cstheme="minorHAnsi"/>
        </w:rPr>
        <w:t>Nonetheless, some observers are once again advancing worst-case scenarios to support arguments for offensive counterspace capabilities. In some other countries, interest in space warfare may be increasing because of these arguments</w:t>
      </w:r>
      <w:r w:rsidRPr="000579DD">
        <w:rPr>
          <w:rStyle w:val="Emphasis"/>
          <w:rFonts w:asciiTheme="minorHAnsi" w:hAnsiTheme="minorHAnsi" w:cstheme="minorHAnsi"/>
          <w:highlight w:val="green"/>
        </w:rPr>
        <w:t>. If any nation</w:t>
      </w:r>
      <w:r w:rsidRPr="000579DD">
        <w:rPr>
          <w:rStyle w:val="StyleUnderline"/>
          <w:rFonts w:asciiTheme="minorHAnsi" w:hAnsiTheme="minorHAnsi" w:cstheme="minorHAnsi"/>
        </w:rPr>
        <w:t xml:space="preserve">, for whatever reason, </w:t>
      </w:r>
      <w:r w:rsidRPr="000579DD">
        <w:rPr>
          <w:rStyle w:val="Emphasis"/>
          <w:rFonts w:asciiTheme="minorHAnsi" w:hAnsiTheme="minorHAnsi" w:cstheme="minorHAnsi"/>
          <w:highlight w:val="green"/>
        </w:rPr>
        <w:t>launched an attack on</w:t>
      </w:r>
      <w:r w:rsidRPr="000579DD">
        <w:rPr>
          <w:rStyle w:val="StyleUnderline"/>
          <w:rFonts w:asciiTheme="minorHAnsi" w:hAnsiTheme="minorHAnsi" w:cstheme="minorHAnsi"/>
        </w:rPr>
        <w:t xml:space="preserve"> a second nation's </w:t>
      </w:r>
      <w:r w:rsidRPr="000579DD">
        <w:rPr>
          <w:rStyle w:val="Emphasis"/>
          <w:rFonts w:asciiTheme="minorHAnsi" w:hAnsiTheme="minorHAnsi" w:cstheme="minorHAnsi"/>
          <w:highlight w:val="green"/>
        </w:rPr>
        <w:t>satellites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nuclear retaliation</w:t>
      </w:r>
      <w:r w:rsidRPr="000579DD">
        <w:rPr>
          <w:rStyle w:val="StyleUnderline"/>
          <w:rFonts w:asciiTheme="minorHAnsi" w:hAnsiTheme="minorHAnsi" w:cstheme="minorHAnsi"/>
        </w:rPr>
        <w:t xml:space="preserve"> against terrestrial targets </w:t>
      </w:r>
      <w:r w:rsidRPr="000579DD">
        <w:rPr>
          <w:rStyle w:val="Emphasis"/>
          <w:rFonts w:asciiTheme="minorHAnsi" w:hAnsiTheme="minorHAnsi" w:cstheme="minorHAnsi"/>
          <w:highlight w:val="green"/>
        </w:rPr>
        <w:t>would be</w:t>
      </w:r>
      <w:r w:rsidRPr="000579DD">
        <w:rPr>
          <w:rStyle w:val="StyleUnderline"/>
          <w:rFonts w:asciiTheme="minorHAnsi" w:hAnsiTheme="minorHAnsi" w:cstheme="minorHAnsi"/>
        </w:rPr>
        <w:t xml:space="preserve"> an </w:t>
      </w:r>
      <w:r w:rsidRPr="000579DD">
        <w:rPr>
          <w:rStyle w:val="Emphasis"/>
          <w:rFonts w:asciiTheme="minorHAnsi" w:hAnsiTheme="minorHAnsi" w:cstheme="minorHAnsi"/>
          <w:highlight w:val="green"/>
        </w:rPr>
        <w:t>irrational</w:t>
      </w:r>
      <w:r w:rsidRPr="000579DD">
        <w:rPr>
          <w:rStyle w:val="StyleUnderline"/>
          <w:rFonts w:asciiTheme="minorHAnsi" w:hAnsiTheme="minorHAnsi" w:cstheme="minorHAnsi"/>
        </w:rPr>
        <w:t xml:space="preserve"> response.</w:t>
      </w:r>
      <w:r w:rsidRPr="000579DD">
        <w:rPr>
          <w:rFonts w:asciiTheme="minorHAnsi" w:hAnsiTheme="minorHAnsi" w:cstheme="minorHAnsi"/>
          <w:sz w:val="16"/>
        </w:rPr>
        <w:t xml:space="preserve"> </w:t>
      </w:r>
      <w:r w:rsidRPr="000579DD">
        <w:rPr>
          <w:rStyle w:val="Emphasis"/>
          <w:rFonts w:asciiTheme="minorHAnsi" w:hAnsiTheme="minorHAnsi" w:cstheme="minorHAnsi"/>
          <w:highlight w:val="green"/>
        </w:rPr>
        <w:t>But powerful countries</w:t>
      </w:r>
      <w:r w:rsidRPr="000579DD">
        <w:rPr>
          <w:rStyle w:val="StyleUnderline"/>
          <w:rFonts w:asciiTheme="minorHAnsi" w:hAnsiTheme="minorHAnsi" w:cstheme="minorHAnsi"/>
        </w:rPr>
        <w:t xml:space="preserve"> do sometimes </w:t>
      </w:r>
      <w:r w:rsidRPr="000579DD">
        <w:rPr>
          <w:rStyle w:val="Emphasis"/>
          <w:rFonts w:asciiTheme="minorHAnsi" w:hAnsiTheme="minorHAnsi" w:cstheme="minorHAnsi"/>
          <w:highlight w:val="green"/>
        </w:rPr>
        <w:t>respond irrationally when attacked</w:t>
      </w:r>
      <w:r w:rsidRPr="000579DD">
        <w:rPr>
          <w:rStyle w:val="StyleUnderline"/>
          <w:rFonts w:asciiTheme="minorHAnsi" w:hAnsiTheme="minorHAnsi" w:cstheme="minorHAnsi"/>
        </w:rPr>
        <w:t xml:space="preserve">. Moreover, disproportionate retaliation following a deliberate antisatellite attack is not the only way in which </w:t>
      </w:r>
      <w:r w:rsidRPr="000579DD">
        <w:rPr>
          <w:rStyle w:val="Emphasis"/>
          <w:rFonts w:asciiTheme="minorHAnsi" w:hAnsiTheme="minorHAnsi" w:cstheme="minorHAnsi"/>
          <w:highlight w:val="green"/>
        </w:rPr>
        <w:t xml:space="preserve">antisatellite weapons </w:t>
      </w:r>
      <w:r w:rsidRPr="000579DD">
        <w:rPr>
          <w:rStyle w:val="Emphasis"/>
          <w:rFonts w:asciiTheme="minorHAnsi" w:hAnsiTheme="minorHAnsi" w:cstheme="minorHAnsi"/>
          <w:highlight w:val="green"/>
          <w:bdr w:val="single" w:sz="18" w:space="0" w:color="auto"/>
        </w:rPr>
        <w:t>could contribute to nuclear war</w:t>
      </w:r>
      <w:r w:rsidRPr="000579DD">
        <w:rPr>
          <w:rStyle w:val="Emphasis"/>
          <w:rFonts w:asciiTheme="minorHAnsi" w:hAnsiTheme="minorHAnsi" w:cstheme="minorHAnsi"/>
          <w:highlight w:val="green"/>
        </w:rPr>
        <w:t>.</w:t>
      </w:r>
      <w:r w:rsidRPr="000579DD">
        <w:rPr>
          <w:rStyle w:val="StyleUnderline"/>
          <w:rFonts w:asciiTheme="minorHAnsi" w:hAnsiTheme="minorHAnsi" w:cstheme="minorHAnsi"/>
        </w:rPr>
        <w:t xml:space="preserve"> It is not even the likeliest way. As was clearly understood by the countries that negotiated the Outer Space Treaty, crisis management would become more difficult, and the risk of inadvertent </w:t>
      </w:r>
      <w:r w:rsidRPr="000579DD">
        <w:rPr>
          <w:rStyle w:val="Emphasis"/>
          <w:rFonts w:asciiTheme="minorHAnsi" w:hAnsiTheme="minorHAnsi" w:cstheme="minorHAnsi"/>
          <w:highlight w:val="green"/>
        </w:rPr>
        <w:t>deterrence failure would increase</w:t>
      </w:r>
      <w:r w:rsidRPr="000579DD">
        <w:rPr>
          <w:rStyle w:val="StyleUnderline"/>
          <w:rFonts w:asciiTheme="minorHAnsi" w:hAnsiTheme="minorHAnsi" w:cstheme="minorHAnsi"/>
        </w:rPr>
        <w:t>, if satellites used for reconnaissance and communication were disabled or destroyed</w:t>
      </w:r>
      <w:r w:rsidRPr="000579DD">
        <w:rPr>
          <w:rFonts w:asciiTheme="minorHAnsi" w:hAnsiTheme="minorHAnsi" w:cstheme="minorHAnsi"/>
          <w:sz w:val="16"/>
        </w:rPr>
        <w:t xml:space="preserve">. But even if the norm against attacking another country’s satellites is never broken, developing and testing antisatellite weapons still increase the risk of nuclear war. </w:t>
      </w:r>
      <w:r w:rsidRPr="000579DD">
        <w:rPr>
          <w:rStyle w:val="Emphasis"/>
          <w:rFonts w:asciiTheme="minorHAnsi" w:hAnsiTheme="minorHAnsi" w:cstheme="minorHAnsi"/>
          <w:highlight w:val="green"/>
        </w:rPr>
        <w:t>If</w:t>
      </w:r>
      <w:r w:rsidRPr="000579DD">
        <w:rPr>
          <w:rStyle w:val="StyleUnderline"/>
          <w:rFonts w:asciiTheme="minorHAnsi" w:hAnsiTheme="minorHAnsi" w:cstheme="minorHAnsi"/>
        </w:rPr>
        <w:t xml:space="preserve">, for instance, </w:t>
      </w:r>
      <w:r w:rsidRPr="000579DD">
        <w:rPr>
          <w:rStyle w:val="Emphasis"/>
          <w:rFonts w:asciiTheme="minorHAnsi" w:hAnsiTheme="minorHAnsi" w:cstheme="minorHAnsi"/>
          <w:highlight w:val="green"/>
        </w:rPr>
        <w:t>US</w:t>
      </w:r>
      <w:r w:rsidRPr="000579DD">
        <w:rPr>
          <w:rStyle w:val="StyleUnderline"/>
          <w:rFonts w:asciiTheme="minorHAnsi" w:hAnsiTheme="minorHAnsi" w:cstheme="minorHAnsi"/>
        </w:rPr>
        <w:t xml:space="preserve"> military </w:t>
      </w:r>
      <w:r w:rsidRPr="000579DD">
        <w:rPr>
          <w:rStyle w:val="Emphasis"/>
          <w:rFonts w:asciiTheme="minorHAnsi" w:hAnsiTheme="minorHAnsi" w:cstheme="minorHAnsi"/>
          <w:highlight w:val="green"/>
        </w:rPr>
        <w:t>leaders</w:t>
      </w:r>
      <w:r w:rsidRPr="000579DD">
        <w:rPr>
          <w:rStyle w:val="StyleUnderline"/>
          <w:rFonts w:asciiTheme="minorHAnsi" w:hAnsiTheme="minorHAnsi" w:cstheme="minorHAnsi"/>
        </w:rPr>
        <w:t xml:space="preserve"> </w:t>
      </w:r>
      <w:r w:rsidRPr="000579DD">
        <w:rPr>
          <w:rStyle w:val="Emphasis"/>
          <w:rFonts w:asciiTheme="minorHAnsi" w:hAnsiTheme="minorHAnsi" w:cstheme="minorHAnsi"/>
          <w:highlight w:val="green"/>
        </w:rPr>
        <w:t>became</w:t>
      </w:r>
      <w:r w:rsidRPr="000579DD">
        <w:rPr>
          <w:rStyle w:val="StyleUnderline"/>
          <w:rFonts w:asciiTheme="minorHAnsi" w:hAnsiTheme="minorHAnsi" w:cstheme="minorHAnsi"/>
        </w:rPr>
        <w:t xml:space="preserve"> seriously </w:t>
      </w:r>
      <w:r w:rsidRPr="000579DD">
        <w:rPr>
          <w:rStyle w:val="Emphasis"/>
          <w:rFonts w:asciiTheme="minorHAnsi" w:hAnsiTheme="minorHAnsi" w:cstheme="minorHAnsi"/>
          <w:highlight w:val="green"/>
        </w:rPr>
        <w:t>concerned that China or Russia were preparing an antisatellite attack, pressure could build for a pre-emptive attack</w:t>
      </w:r>
      <w:r w:rsidRPr="000579DD">
        <w:rPr>
          <w:rStyle w:val="StyleUnderline"/>
          <w:rFonts w:asciiTheme="minorHAnsi" w:hAnsiTheme="minorHAnsi" w:cstheme="minorHAnsi"/>
        </w:rPr>
        <w:t xml:space="preserve"> against Chinese or Russian strategic forces.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r w:rsidRPr="000579DD">
        <w:rPr>
          <w:rFonts w:asciiTheme="minorHAnsi" w:hAnsiTheme="minorHAnsi" w:cstheme="minorHAnsi"/>
          <w:sz w:val="16"/>
        </w:rPr>
        <w:t>.</w:t>
      </w:r>
    </w:p>
    <w:p w14:paraId="0C0BCC01" w14:textId="77777777" w:rsidR="00DF6B18" w:rsidRPr="000579DD" w:rsidRDefault="00DF6B18" w:rsidP="00DF6B18">
      <w:pPr>
        <w:pStyle w:val="Heading4"/>
        <w:rPr>
          <w:rFonts w:asciiTheme="minorHAnsi" w:hAnsiTheme="minorHAnsi" w:cstheme="minorHAnsi"/>
        </w:rPr>
      </w:pPr>
      <w:r w:rsidRPr="000579DD">
        <w:rPr>
          <w:rFonts w:asciiTheme="minorHAnsi" w:hAnsiTheme="minorHAnsi" w:cstheme="minorHAnsi"/>
        </w:rPr>
        <w:t xml:space="preserve">Nuke war causes extinction AND outweighs </w:t>
      </w:r>
      <w:r w:rsidRPr="000579DD">
        <w:rPr>
          <w:rFonts w:asciiTheme="minorHAnsi" w:hAnsiTheme="minorHAnsi" w:cstheme="minorHAnsi"/>
          <w:u w:val="single"/>
        </w:rPr>
        <w:t>other</w:t>
      </w:r>
      <w:r w:rsidRPr="000579DD">
        <w:rPr>
          <w:rFonts w:asciiTheme="minorHAnsi" w:hAnsiTheme="minorHAnsi" w:cstheme="minorHAnsi"/>
        </w:rPr>
        <w:t xml:space="preserve"> existential risks</w:t>
      </w:r>
    </w:p>
    <w:p w14:paraId="3B9DEF2C" w14:textId="77777777" w:rsidR="00DF6B18" w:rsidRPr="000579DD" w:rsidRDefault="00DF6B18" w:rsidP="00DF6B18">
      <w:pPr>
        <w:pStyle w:val="ListParagraph"/>
        <w:numPr>
          <w:ilvl w:val="0"/>
          <w:numId w:val="11"/>
        </w:numPr>
        <w:rPr>
          <w:rFonts w:asciiTheme="minorHAnsi" w:hAnsiTheme="minorHAnsi" w:cstheme="minorHAnsi"/>
        </w:rPr>
      </w:pPr>
      <w:r w:rsidRPr="000579DD">
        <w:rPr>
          <w:rFonts w:asciiTheme="minorHAnsi" w:hAnsiTheme="minorHAnsi" w:cstheme="minorHAnsi"/>
        </w:rPr>
        <w:t>Checked</w:t>
      </w:r>
    </w:p>
    <w:p w14:paraId="34ED364A" w14:textId="77777777" w:rsidR="00DF6B18" w:rsidRPr="000579DD" w:rsidRDefault="00DF6B18" w:rsidP="00DF6B18">
      <w:pPr>
        <w:rPr>
          <w:rFonts w:asciiTheme="minorHAnsi" w:hAnsiTheme="minorHAnsi" w:cstheme="minorHAnsi"/>
        </w:rPr>
      </w:pPr>
      <w:r w:rsidRPr="000579DD">
        <w:rPr>
          <w:rStyle w:val="Style13ptBold"/>
          <w:rFonts w:asciiTheme="minorHAnsi" w:hAnsiTheme="minorHAnsi" w:cstheme="minorHAnsi"/>
        </w:rPr>
        <w:lastRenderedPageBreak/>
        <w:t>PND 16</w:t>
      </w:r>
      <w:r w:rsidRPr="000579DD">
        <w:rPr>
          <w:rFonts w:asciiTheme="minorHAnsi" w:hAnsiTheme="minorHAnsi" w:cstheme="minorHAnsi"/>
        </w:rPr>
        <w:t xml:space="preserve">. internally citing Zbigniew Brzezinski, Council of Foreign Relations and former national security adviser to President Carter, Toon and </w:t>
      </w:r>
      <w:proofErr w:type="spellStart"/>
      <w:r w:rsidRPr="000579DD">
        <w:rPr>
          <w:rFonts w:asciiTheme="minorHAnsi" w:hAnsiTheme="minorHAnsi" w:cstheme="minorHAnsi"/>
        </w:rPr>
        <w:t>Robock’s</w:t>
      </w:r>
      <w:proofErr w:type="spellEnd"/>
      <w:r w:rsidRPr="000579DD">
        <w:rPr>
          <w:rFonts w:asciiTheme="minorHAnsi" w:hAnsiTheme="minorHAnsi" w:cstheme="min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0579DD">
          <w:rPr>
            <w:rStyle w:val="Hyperlink"/>
            <w:rFonts w:asciiTheme="minorHAnsi" w:hAnsiTheme="minorHAnsi" w:cstheme="minorHAnsi"/>
          </w:rPr>
          <w:t>http://www.reachingcriticalwill.org/images/documents/Disarmament-fora/OEWG/2016/Documents/NGO13.pdf</w:t>
        </w:r>
      </w:hyperlink>
      <w:r w:rsidRPr="000579DD">
        <w:rPr>
          <w:rFonts w:asciiTheme="minorHAnsi" w:hAnsiTheme="minorHAnsi" w:cstheme="minorHAnsi"/>
        </w:rPr>
        <w:t xml:space="preserve"> //Re-cut by Elmer</w:t>
      </w:r>
    </w:p>
    <w:p w14:paraId="0B487D6B" w14:textId="77777777" w:rsidR="00DF6B18" w:rsidRPr="000579DD" w:rsidRDefault="00DF6B18" w:rsidP="00DF6B18">
      <w:pPr>
        <w:rPr>
          <w:rFonts w:asciiTheme="minorHAnsi" w:hAnsiTheme="minorHAnsi" w:cstheme="minorHAnsi"/>
          <w:sz w:val="16"/>
        </w:rPr>
      </w:pPr>
      <w:r w:rsidRPr="000579DD">
        <w:rPr>
          <w:rFonts w:asciiTheme="minorHAnsi" w:hAnsiTheme="minorHAnsi" w:cstheme="minorHAnsi"/>
          <w:sz w:val="16"/>
        </w:rPr>
        <w:t xml:space="preserve">Consequences human survival 12. </w:t>
      </w:r>
      <w:r w:rsidRPr="000579DD">
        <w:rPr>
          <w:rStyle w:val="StyleUnderline"/>
          <w:rFonts w:asciiTheme="minorHAnsi" w:hAnsiTheme="minorHAnsi" w:cstheme="minorHAnsi"/>
          <w:sz w:val="24"/>
          <w:highlight w:val="green"/>
        </w:rPr>
        <w:t>Even if the 'other'</w:t>
      </w:r>
      <w:r w:rsidRPr="000579DD">
        <w:rPr>
          <w:rStyle w:val="StyleUnderline"/>
          <w:rFonts w:asciiTheme="minorHAnsi" w:hAnsiTheme="minorHAnsi" w:cstheme="minorHAnsi"/>
          <w:sz w:val="24"/>
        </w:rPr>
        <w:t xml:space="preserve"> side </w:t>
      </w:r>
      <w:r w:rsidRPr="000579DD">
        <w:rPr>
          <w:rStyle w:val="StyleUnderline"/>
          <w:rFonts w:asciiTheme="minorHAnsi" w:hAnsiTheme="minorHAnsi" w:cstheme="minorHAnsi"/>
          <w:sz w:val="24"/>
          <w:highlight w:val="green"/>
        </w:rPr>
        <w:t>does NOT launch</w:t>
      </w:r>
      <w:r w:rsidRPr="000579DD">
        <w:rPr>
          <w:rStyle w:val="StyleUnderline"/>
          <w:rFonts w:asciiTheme="minorHAnsi" w:hAnsiTheme="minorHAnsi" w:cstheme="minorHAnsi"/>
          <w:sz w:val="24"/>
        </w:rPr>
        <w:t xml:space="preserve"> in response the smoke</w:t>
      </w:r>
      <w:r w:rsidRPr="000579DD">
        <w:rPr>
          <w:rFonts w:asciiTheme="minorHAnsi" w:hAnsiTheme="minorHAnsi" w:cstheme="minorHAnsi"/>
          <w:sz w:val="16"/>
        </w:rPr>
        <w:t xml:space="preserve"> from 'their' burning cities (incinerated by 'us') </w:t>
      </w:r>
      <w:r w:rsidRPr="000579DD">
        <w:rPr>
          <w:rStyle w:val="StyleUnderline"/>
          <w:rFonts w:asciiTheme="minorHAnsi" w:hAnsiTheme="minorHAnsi" w:cstheme="minorHAnsi"/>
          <w:sz w:val="24"/>
          <w:highlight w:val="green"/>
        </w:rPr>
        <w:t>will still make</w:t>
      </w:r>
      <w:r w:rsidRPr="000579DD">
        <w:rPr>
          <w:rFonts w:asciiTheme="minorHAnsi" w:hAnsiTheme="minorHAnsi" w:cstheme="minorHAnsi"/>
          <w:sz w:val="16"/>
        </w:rPr>
        <w:t xml:space="preserve"> 'our' country (and </w:t>
      </w:r>
      <w:r w:rsidRPr="000579DD">
        <w:rPr>
          <w:rStyle w:val="StyleUnderline"/>
          <w:rFonts w:asciiTheme="minorHAnsi" w:hAnsiTheme="minorHAnsi" w:cstheme="minorHAnsi"/>
          <w:sz w:val="24"/>
        </w:rPr>
        <w:t xml:space="preserve">the rest of </w:t>
      </w:r>
      <w:r w:rsidRPr="000579DD">
        <w:rPr>
          <w:rStyle w:val="StyleUnderline"/>
          <w:rFonts w:asciiTheme="minorHAnsi" w:hAnsiTheme="minorHAnsi" w:cstheme="minorHAnsi"/>
          <w:sz w:val="24"/>
          <w:highlight w:val="green"/>
        </w:rPr>
        <w:t>the world</w:t>
      </w:r>
      <w:r w:rsidRPr="000579DD">
        <w:rPr>
          <w:rFonts w:asciiTheme="minorHAnsi" w:hAnsiTheme="minorHAnsi" w:cstheme="minorHAnsi"/>
          <w:sz w:val="16"/>
        </w:rPr>
        <w:t xml:space="preserve">) </w:t>
      </w:r>
      <w:r w:rsidRPr="000579DD">
        <w:rPr>
          <w:rStyle w:val="Emphasis"/>
          <w:rFonts w:asciiTheme="minorHAnsi" w:hAnsiTheme="minorHAnsi" w:cstheme="minorHAnsi"/>
          <w:sz w:val="24"/>
          <w:highlight w:val="green"/>
        </w:rPr>
        <w:t>uninhabitable</w:t>
      </w:r>
      <w:r w:rsidRPr="000579DD">
        <w:rPr>
          <w:rFonts w:asciiTheme="minorHAnsi" w:hAnsiTheme="minorHAnsi" w:cstheme="minorHAnsi"/>
          <w:sz w:val="16"/>
        </w:rPr>
        <w:t xml:space="preserve">, potentially </w:t>
      </w:r>
      <w:r w:rsidRPr="000579DD">
        <w:rPr>
          <w:rStyle w:val="StyleUnderline"/>
          <w:rFonts w:asciiTheme="minorHAnsi" w:hAnsiTheme="minorHAnsi" w:cstheme="minorHAnsi"/>
          <w:sz w:val="24"/>
          <w:highlight w:val="green"/>
        </w:rPr>
        <w:t>inducing global famine lasting</w:t>
      </w:r>
      <w:r w:rsidRPr="000579DD">
        <w:rPr>
          <w:rFonts w:asciiTheme="minorHAnsi" w:hAnsiTheme="minorHAnsi" w:cstheme="minorHAnsi"/>
          <w:sz w:val="16"/>
        </w:rPr>
        <w:t xml:space="preserve"> up to </w:t>
      </w:r>
      <w:r w:rsidRPr="000579DD">
        <w:rPr>
          <w:rStyle w:val="Emphasis"/>
          <w:rFonts w:asciiTheme="minorHAnsi" w:hAnsiTheme="minorHAnsi" w:cstheme="minorHAnsi"/>
          <w:sz w:val="24"/>
          <w:highlight w:val="green"/>
        </w:rPr>
        <w:t>decades</w:t>
      </w:r>
      <w:r w:rsidRPr="000579DD">
        <w:rPr>
          <w:rFonts w:asciiTheme="minorHAnsi" w:hAnsiTheme="minorHAnsi" w:cstheme="minorHAnsi"/>
          <w:sz w:val="16"/>
        </w:rPr>
        <w:t xml:space="preserve">. </w:t>
      </w:r>
      <w:r w:rsidRPr="000579DD">
        <w:rPr>
          <w:rStyle w:val="Emphasis"/>
          <w:rFonts w:asciiTheme="minorHAnsi" w:hAnsiTheme="minorHAnsi" w:cstheme="minorHAnsi"/>
          <w:sz w:val="24"/>
        </w:rPr>
        <w:t xml:space="preserve">Toon and </w:t>
      </w:r>
      <w:proofErr w:type="spellStart"/>
      <w:r w:rsidRPr="000579DD">
        <w:rPr>
          <w:rStyle w:val="Emphasis"/>
          <w:rFonts w:asciiTheme="minorHAnsi" w:hAnsiTheme="minorHAnsi" w:cstheme="minorHAnsi"/>
          <w:sz w:val="24"/>
        </w:rPr>
        <w:t>Robock</w:t>
      </w:r>
      <w:proofErr w:type="spellEnd"/>
      <w:r w:rsidRPr="000579DD">
        <w:rPr>
          <w:rStyle w:val="StyleUnderline"/>
          <w:rFonts w:asciiTheme="minorHAnsi" w:hAnsiTheme="minorHAnsi" w:cstheme="minorHAnsi"/>
          <w:sz w:val="24"/>
        </w:rPr>
        <w:t xml:space="preserve"> note</w:t>
      </w:r>
      <w:r w:rsidRPr="000579DD">
        <w:rPr>
          <w:rFonts w:asciiTheme="minorHAnsi" w:hAnsiTheme="minorHAnsi" w:cstheme="minorHAnsi"/>
          <w:sz w:val="16"/>
        </w:rPr>
        <w:t xml:space="preserve"> in ‘Self Assured Destruction’, in the Bulletin of Atomic Scientists 68/5, 2012, that: 13. “</w:t>
      </w:r>
      <w:r w:rsidRPr="000579DD">
        <w:rPr>
          <w:rFonts w:asciiTheme="minorHAnsi" w:hAnsiTheme="minorHAnsi" w:cstheme="minorHAnsi"/>
          <w:highlight w:val="green"/>
          <w:u w:val="single"/>
        </w:rPr>
        <w:t xml:space="preserve">A nuclear war </w:t>
      </w:r>
      <w:r w:rsidRPr="000579DD">
        <w:rPr>
          <w:rFonts w:asciiTheme="minorHAnsi" w:hAnsiTheme="minorHAnsi" w:cstheme="minorHAnsi"/>
          <w:u w:val="single"/>
        </w:rPr>
        <w:t xml:space="preserve">between Russia and the United States, even after the arsenal reductions planned under New START, </w:t>
      </w:r>
      <w:r w:rsidRPr="000579DD">
        <w:rPr>
          <w:rFonts w:asciiTheme="minorHAnsi" w:hAnsiTheme="minorHAnsi" w:cstheme="minorHAnsi"/>
          <w:highlight w:val="green"/>
          <w:u w:val="single"/>
        </w:rPr>
        <w:t>could produce a nuclear winter</w:t>
      </w:r>
      <w:r w:rsidRPr="000579DD">
        <w:rPr>
          <w:rFonts w:asciiTheme="minorHAnsi" w:hAnsiTheme="minorHAnsi" w:cstheme="minorHAnsi"/>
          <w:sz w:val="16"/>
        </w:rPr>
        <w:t xml:space="preserve">. Hence, an attack by either side could be suicidal, </w:t>
      </w:r>
      <w:r w:rsidRPr="000579DD">
        <w:rPr>
          <w:rStyle w:val="StyleUnderline"/>
          <w:rFonts w:asciiTheme="minorHAnsi" w:hAnsiTheme="minorHAnsi" w:cstheme="minorHAnsi"/>
          <w:sz w:val="24"/>
          <w:highlight w:val="green"/>
        </w:rPr>
        <w:t xml:space="preserve">resulting in </w:t>
      </w:r>
      <w:proofErr w:type="spellStart"/>
      <w:r w:rsidRPr="000579DD">
        <w:rPr>
          <w:rStyle w:val="Emphasis"/>
          <w:rFonts w:asciiTheme="minorHAnsi" w:hAnsiTheme="minorHAnsi" w:cstheme="minorHAnsi"/>
          <w:sz w:val="24"/>
          <w:highlight w:val="green"/>
        </w:rPr>
        <w:t>self assured</w:t>
      </w:r>
      <w:proofErr w:type="spellEnd"/>
      <w:r w:rsidRPr="000579DD">
        <w:rPr>
          <w:rStyle w:val="Emphasis"/>
          <w:rFonts w:asciiTheme="minorHAnsi" w:hAnsiTheme="minorHAnsi" w:cstheme="minorHAnsi"/>
          <w:sz w:val="24"/>
          <w:highlight w:val="green"/>
        </w:rPr>
        <w:t xml:space="preserve"> destruction</w:t>
      </w:r>
      <w:r w:rsidRPr="000579DD">
        <w:rPr>
          <w:rStyle w:val="StyleUnderline"/>
          <w:rFonts w:asciiTheme="minorHAnsi" w:hAnsiTheme="minorHAnsi" w:cstheme="minorHAnsi"/>
          <w:sz w:val="24"/>
          <w:highlight w:val="green"/>
        </w:rPr>
        <w:t xml:space="preserve">. </w:t>
      </w:r>
      <w:r w:rsidRPr="000579DD">
        <w:rPr>
          <w:rStyle w:val="StyleUnderline"/>
          <w:rFonts w:asciiTheme="minorHAnsi" w:hAnsiTheme="minorHAnsi" w:cstheme="minorHAnsi"/>
          <w:sz w:val="24"/>
        </w:rPr>
        <w:t xml:space="preserve">Even </w:t>
      </w:r>
      <w:r w:rsidRPr="000579DD">
        <w:rPr>
          <w:rStyle w:val="StyleUnderline"/>
          <w:rFonts w:asciiTheme="minorHAnsi" w:hAnsiTheme="minorHAnsi" w:cstheme="minorHAnsi"/>
          <w:sz w:val="24"/>
          <w:highlight w:val="green"/>
        </w:rPr>
        <w:t xml:space="preserve">a 'small' nuclear war </w:t>
      </w:r>
      <w:r w:rsidRPr="000579DD">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0579DD">
        <w:rPr>
          <w:rStyle w:val="StyleUnderline"/>
          <w:rFonts w:asciiTheme="minorHAnsi" w:hAnsiTheme="minorHAnsi" w:cstheme="minorHAnsi"/>
          <w:sz w:val="24"/>
        </w:rPr>
        <w:t xml:space="preserve">could </w:t>
      </w:r>
      <w:r w:rsidRPr="000579DD">
        <w:rPr>
          <w:rStyle w:val="StyleUnderline"/>
          <w:rFonts w:asciiTheme="minorHAnsi" w:hAnsiTheme="minorHAnsi" w:cstheme="minorHAnsi"/>
          <w:sz w:val="24"/>
          <w:highlight w:val="green"/>
        </w:rPr>
        <w:t>produce</w:t>
      </w:r>
      <w:r w:rsidRPr="000579DD">
        <w:rPr>
          <w:rStyle w:val="StyleUnderline"/>
          <w:rFonts w:asciiTheme="minorHAnsi" w:hAnsiTheme="minorHAnsi" w:cstheme="minorHAnsi"/>
          <w:sz w:val="24"/>
        </w:rPr>
        <w:t xml:space="preserve"> so much </w:t>
      </w:r>
      <w:r w:rsidRPr="000579DD">
        <w:rPr>
          <w:rStyle w:val="StyleUnderline"/>
          <w:rFonts w:asciiTheme="minorHAnsi" w:hAnsiTheme="minorHAnsi" w:cstheme="minorHAnsi"/>
          <w:sz w:val="24"/>
          <w:highlight w:val="green"/>
        </w:rPr>
        <w:t>smoke</w:t>
      </w:r>
      <w:r w:rsidRPr="000579DD">
        <w:rPr>
          <w:rStyle w:val="StyleUnderline"/>
          <w:rFonts w:asciiTheme="minorHAnsi" w:hAnsiTheme="minorHAnsi" w:cstheme="minorHAnsi"/>
          <w:sz w:val="24"/>
        </w:rPr>
        <w:t xml:space="preserve"> that temperatures would fall below those </w:t>
      </w:r>
      <w:r w:rsidRPr="000579DD">
        <w:rPr>
          <w:rStyle w:val="StyleUnderline"/>
          <w:rFonts w:asciiTheme="minorHAnsi" w:hAnsiTheme="minorHAnsi" w:cstheme="minorHAnsi"/>
          <w:sz w:val="24"/>
          <w:highlight w:val="green"/>
        </w:rPr>
        <w:t xml:space="preserve">of the </w:t>
      </w:r>
      <w:r w:rsidRPr="000579DD">
        <w:rPr>
          <w:rStyle w:val="StyleUnderline"/>
          <w:rFonts w:asciiTheme="minorHAnsi" w:hAnsiTheme="minorHAnsi" w:cstheme="minorHAnsi"/>
          <w:sz w:val="24"/>
        </w:rPr>
        <w:t xml:space="preserve">Little </w:t>
      </w:r>
      <w:r w:rsidRPr="000579DD">
        <w:rPr>
          <w:rStyle w:val="StyleUnderline"/>
          <w:rFonts w:asciiTheme="minorHAnsi" w:hAnsiTheme="minorHAnsi" w:cstheme="minorHAnsi"/>
          <w:sz w:val="24"/>
          <w:highlight w:val="green"/>
        </w:rPr>
        <w:t>Ice Age</w:t>
      </w:r>
      <w:r w:rsidRPr="000579DD">
        <w:rPr>
          <w:rFonts w:asciiTheme="minorHAnsi" w:hAnsiTheme="minorHAnsi" w:cstheme="minorHAnsi"/>
          <w:sz w:val="16"/>
        </w:rPr>
        <w:t xml:space="preserve"> of the fourteenth to nineteenth centuries, </w:t>
      </w:r>
      <w:r w:rsidRPr="000579DD">
        <w:rPr>
          <w:rStyle w:val="StyleUnderline"/>
          <w:rFonts w:asciiTheme="minorHAnsi" w:hAnsiTheme="minorHAnsi" w:cstheme="minorHAnsi"/>
          <w:sz w:val="24"/>
        </w:rPr>
        <w:t>shortening the growing season around the world and threatening the global food supply</w:t>
      </w:r>
      <w:r w:rsidRPr="000579DD">
        <w:rPr>
          <w:rFonts w:asciiTheme="minorHAnsi" w:hAnsiTheme="minorHAnsi" w:cstheme="minorHAnsi"/>
          <w:sz w:val="16"/>
        </w:rPr>
        <w:t xml:space="preserve">. Furthermore, there would be </w:t>
      </w:r>
      <w:r w:rsidRPr="000579DD">
        <w:rPr>
          <w:rStyle w:val="StyleUnderline"/>
          <w:rFonts w:asciiTheme="minorHAnsi" w:hAnsiTheme="minorHAnsi" w:cstheme="minorHAnsi"/>
          <w:sz w:val="24"/>
        </w:rPr>
        <w:t xml:space="preserve">massive ozone depletion, </w:t>
      </w:r>
      <w:r w:rsidRPr="000579DD">
        <w:rPr>
          <w:rStyle w:val="StyleUnderline"/>
          <w:rFonts w:asciiTheme="minorHAnsi" w:hAnsiTheme="minorHAnsi" w:cstheme="minorHAnsi"/>
          <w:sz w:val="24"/>
          <w:highlight w:val="green"/>
        </w:rPr>
        <w:t xml:space="preserve">allowing </w:t>
      </w:r>
      <w:r w:rsidRPr="000579DD">
        <w:rPr>
          <w:rStyle w:val="StyleUnderline"/>
          <w:rFonts w:asciiTheme="minorHAnsi" w:hAnsiTheme="minorHAnsi" w:cstheme="minorHAnsi"/>
          <w:sz w:val="24"/>
        </w:rPr>
        <w:t xml:space="preserve">more </w:t>
      </w:r>
      <w:r w:rsidRPr="000579DD">
        <w:rPr>
          <w:rStyle w:val="Emphasis"/>
          <w:rFonts w:asciiTheme="minorHAnsi" w:hAnsiTheme="minorHAnsi" w:cstheme="minorHAnsi"/>
          <w:sz w:val="24"/>
          <w:highlight w:val="green"/>
        </w:rPr>
        <w:t>ultraviolet</w:t>
      </w:r>
      <w:r w:rsidRPr="000579DD">
        <w:rPr>
          <w:rStyle w:val="StyleUnderline"/>
          <w:rFonts w:asciiTheme="minorHAnsi" w:hAnsiTheme="minorHAnsi" w:cstheme="minorHAnsi"/>
          <w:sz w:val="24"/>
        </w:rPr>
        <w:t xml:space="preserve"> </w:t>
      </w:r>
      <w:r w:rsidRPr="000579DD">
        <w:rPr>
          <w:rStyle w:val="StyleUnderline"/>
          <w:rFonts w:asciiTheme="minorHAnsi" w:hAnsiTheme="minorHAnsi" w:cstheme="minorHAnsi"/>
          <w:sz w:val="24"/>
          <w:highlight w:val="green"/>
        </w:rPr>
        <w:t>radiation</w:t>
      </w:r>
      <w:r w:rsidRPr="000579DD">
        <w:rPr>
          <w:rFonts w:asciiTheme="minorHAnsi" w:hAnsiTheme="minorHAnsi" w:cstheme="minorHAnsi"/>
          <w:sz w:val="16"/>
        </w:rPr>
        <w:t xml:space="preserve"> to reach Earth's surface. </w:t>
      </w:r>
      <w:r w:rsidRPr="000579DD">
        <w:rPr>
          <w:rStyle w:val="Emphasis"/>
          <w:rFonts w:asciiTheme="minorHAnsi" w:hAnsiTheme="minorHAnsi" w:cstheme="minorHAnsi"/>
          <w:sz w:val="24"/>
        </w:rPr>
        <w:t xml:space="preserve">Recent </w:t>
      </w:r>
      <w:r w:rsidRPr="000579DD">
        <w:rPr>
          <w:rStyle w:val="Emphasis"/>
          <w:rFonts w:asciiTheme="minorHAnsi" w:hAnsiTheme="minorHAnsi" w:cstheme="minorHAnsi"/>
          <w:sz w:val="24"/>
          <w:highlight w:val="green"/>
        </w:rPr>
        <w:t>studies</w:t>
      </w:r>
      <w:r w:rsidRPr="000579DD">
        <w:rPr>
          <w:rStyle w:val="StyleUnderline"/>
          <w:rFonts w:asciiTheme="minorHAnsi" w:hAnsiTheme="minorHAnsi" w:cstheme="minorHAnsi"/>
          <w:sz w:val="24"/>
          <w:highlight w:val="green"/>
        </w:rPr>
        <w:t xml:space="preserve"> predict </w:t>
      </w:r>
      <w:r w:rsidRPr="000579DD">
        <w:rPr>
          <w:rStyle w:val="StyleUnderline"/>
          <w:rFonts w:asciiTheme="minorHAnsi" w:hAnsiTheme="minorHAnsi" w:cstheme="minorHAnsi"/>
          <w:sz w:val="24"/>
        </w:rPr>
        <w:t xml:space="preserve">that </w:t>
      </w:r>
      <w:r w:rsidRPr="000579DD">
        <w:rPr>
          <w:rStyle w:val="StyleUnderline"/>
          <w:rFonts w:asciiTheme="minorHAnsi" w:hAnsiTheme="minorHAnsi" w:cstheme="minorHAnsi"/>
          <w:sz w:val="24"/>
          <w:highlight w:val="green"/>
        </w:rPr>
        <w:t>agricultural production</w:t>
      </w:r>
      <w:r w:rsidRPr="000579DD">
        <w:rPr>
          <w:rStyle w:val="StyleUnderline"/>
          <w:rFonts w:asciiTheme="minorHAnsi" w:hAnsiTheme="minorHAnsi" w:cstheme="minorHAnsi"/>
          <w:sz w:val="24"/>
        </w:rPr>
        <w:t xml:space="preserve"> in parts of the </w:t>
      </w:r>
      <w:r w:rsidRPr="000579DD">
        <w:rPr>
          <w:rStyle w:val="Emphasis"/>
          <w:rFonts w:asciiTheme="minorHAnsi" w:hAnsiTheme="minorHAnsi" w:cstheme="minorHAnsi"/>
          <w:sz w:val="24"/>
        </w:rPr>
        <w:t>U</w:t>
      </w:r>
      <w:r w:rsidRPr="000579DD">
        <w:rPr>
          <w:rFonts w:asciiTheme="minorHAnsi" w:hAnsiTheme="minorHAnsi" w:cstheme="minorHAnsi"/>
          <w:sz w:val="16"/>
        </w:rPr>
        <w:t xml:space="preserve">nited </w:t>
      </w:r>
      <w:r w:rsidRPr="000579DD">
        <w:rPr>
          <w:rStyle w:val="Emphasis"/>
          <w:rFonts w:asciiTheme="minorHAnsi" w:hAnsiTheme="minorHAnsi" w:cstheme="minorHAnsi"/>
          <w:sz w:val="24"/>
        </w:rPr>
        <w:t>S</w:t>
      </w:r>
      <w:r w:rsidRPr="000579DD">
        <w:rPr>
          <w:rFonts w:asciiTheme="minorHAnsi" w:hAnsiTheme="minorHAnsi" w:cstheme="minorHAnsi"/>
          <w:sz w:val="16"/>
        </w:rPr>
        <w:t xml:space="preserve">tates </w:t>
      </w:r>
      <w:r w:rsidRPr="000579DD">
        <w:rPr>
          <w:rStyle w:val="StyleUnderline"/>
          <w:rFonts w:asciiTheme="minorHAnsi" w:hAnsiTheme="minorHAnsi" w:cstheme="minorHAnsi"/>
          <w:sz w:val="24"/>
        </w:rPr>
        <w:t xml:space="preserve">and </w:t>
      </w:r>
      <w:r w:rsidRPr="000579DD">
        <w:rPr>
          <w:rStyle w:val="Emphasis"/>
          <w:rFonts w:asciiTheme="minorHAnsi" w:hAnsiTheme="minorHAnsi" w:cstheme="minorHAnsi"/>
          <w:sz w:val="24"/>
        </w:rPr>
        <w:t>China</w:t>
      </w:r>
      <w:r w:rsidRPr="000579DD">
        <w:rPr>
          <w:rStyle w:val="StyleUnderline"/>
          <w:rFonts w:asciiTheme="minorHAnsi" w:hAnsiTheme="minorHAnsi" w:cstheme="minorHAnsi"/>
          <w:sz w:val="24"/>
        </w:rPr>
        <w:t xml:space="preserve"> </w:t>
      </w:r>
      <w:r w:rsidRPr="000579DD">
        <w:rPr>
          <w:rStyle w:val="StyleUnderline"/>
          <w:rFonts w:asciiTheme="minorHAnsi" w:hAnsiTheme="minorHAnsi" w:cstheme="minorHAnsi"/>
          <w:sz w:val="24"/>
          <w:highlight w:val="green"/>
        </w:rPr>
        <w:t>would decline</w:t>
      </w:r>
      <w:r w:rsidRPr="000579DD">
        <w:rPr>
          <w:rFonts w:asciiTheme="minorHAnsi" w:hAnsiTheme="minorHAnsi" w:cstheme="minorHAnsi"/>
          <w:u w:val="single"/>
        </w:rPr>
        <w:t xml:space="preserve"> </w:t>
      </w:r>
      <w:r w:rsidRPr="000579DD">
        <w:rPr>
          <w:rFonts w:asciiTheme="minorHAnsi" w:hAnsiTheme="minorHAnsi" w:cstheme="minorHAnsi"/>
          <w:highlight w:val="green"/>
          <w:u w:val="single"/>
        </w:rPr>
        <w:t xml:space="preserve">by </w:t>
      </w:r>
      <w:r w:rsidRPr="000579DD">
        <w:rPr>
          <w:rFonts w:asciiTheme="minorHAnsi" w:hAnsiTheme="minorHAnsi" w:cstheme="minorHAnsi"/>
          <w:u w:val="single"/>
        </w:rPr>
        <w:t xml:space="preserve">about </w:t>
      </w:r>
      <w:r w:rsidRPr="000579DD">
        <w:rPr>
          <w:rFonts w:asciiTheme="minorHAnsi" w:hAnsiTheme="minorHAnsi" w:cstheme="minorHAnsi"/>
          <w:b/>
          <w:bCs/>
          <w:highlight w:val="green"/>
          <w:u w:val="single"/>
        </w:rPr>
        <w:t>20 percent</w:t>
      </w:r>
      <w:r w:rsidRPr="000579DD">
        <w:rPr>
          <w:rFonts w:asciiTheme="minorHAnsi" w:hAnsiTheme="minorHAnsi" w:cstheme="minorHAnsi"/>
          <w:sz w:val="16"/>
        </w:rPr>
        <w:t xml:space="preserve"> for four years, and by 10 percent for a decade.” 14. A conflagration involving USA/NATO forces and those of Russian federation would </w:t>
      </w:r>
      <w:r w:rsidRPr="000579DD">
        <w:rPr>
          <w:rStyle w:val="StyleUnderline"/>
          <w:rFonts w:asciiTheme="minorHAnsi" w:hAnsiTheme="minorHAnsi" w:cstheme="minorHAnsi"/>
          <w:sz w:val="24"/>
        </w:rPr>
        <w:t xml:space="preserve">most likely </w:t>
      </w:r>
      <w:r w:rsidRPr="000579DD">
        <w:rPr>
          <w:rStyle w:val="StyleUnderline"/>
          <w:rFonts w:asciiTheme="minorHAnsi" w:hAnsiTheme="minorHAnsi" w:cstheme="minorHAnsi"/>
          <w:sz w:val="24"/>
          <w:highlight w:val="green"/>
        </w:rPr>
        <w:t>cause the deaths of</w:t>
      </w:r>
      <w:r w:rsidRPr="000579DD">
        <w:rPr>
          <w:rStyle w:val="StyleUnderline"/>
          <w:rFonts w:asciiTheme="minorHAnsi" w:hAnsiTheme="minorHAnsi" w:cstheme="minorHAnsi"/>
          <w:sz w:val="24"/>
        </w:rPr>
        <w:t xml:space="preserve"> most/nearly all/</w:t>
      </w:r>
      <w:r w:rsidRPr="000579DD">
        <w:rPr>
          <w:rStyle w:val="Emphasis"/>
          <w:rFonts w:asciiTheme="minorHAnsi" w:hAnsiTheme="minorHAnsi" w:cstheme="minorHAnsi"/>
          <w:sz w:val="24"/>
          <w:highlight w:val="green"/>
        </w:rPr>
        <w:t>all humans</w:t>
      </w:r>
      <w:r w:rsidRPr="000579DD">
        <w:rPr>
          <w:rStyle w:val="StyleUnderline"/>
          <w:rFonts w:asciiTheme="minorHAnsi" w:hAnsiTheme="minorHAnsi" w:cstheme="minorHAnsi"/>
          <w:sz w:val="24"/>
        </w:rPr>
        <w:t xml:space="preserve"> (</w:t>
      </w:r>
      <w:r w:rsidRPr="000579DD">
        <w:rPr>
          <w:rStyle w:val="StyleUnderline"/>
          <w:rFonts w:asciiTheme="minorHAnsi" w:hAnsiTheme="minorHAnsi" w:cstheme="minorHAnsi"/>
          <w:sz w:val="24"/>
          <w:highlight w:val="green"/>
        </w:rPr>
        <w:t>and</w:t>
      </w:r>
      <w:r w:rsidRPr="000579DD">
        <w:rPr>
          <w:rStyle w:val="StyleUnderline"/>
          <w:rFonts w:asciiTheme="minorHAnsi" w:hAnsiTheme="minorHAnsi" w:cstheme="minorHAnsi"/>
          <w:sz w:val="24"/>
        </w:rPr>
        <w:t xml:space="preserve"> severely impact/extinguish </w:t>
      </w:r>
      <w:r w:rsidRPr="000579DD">
        <w:rPr>
          <w:rStyle w:val="Emphasis"/>
          <w:rFonts w:asciiTheme="minorHAnsi" w:hAnsiTheme="minorHAnsi" w:cstheme="minorHAnsi"/>
          <w:sz w:val="24"/>
          <w:highlight w:val="green"/>
        </w:rPr>
        <w:t>other species</w:t>
      </w:r>
      <w:r w:rsidRPr="000579DD">
        <w:rPr>
          <w:rStyle w:val="StyleUnderline"/>
          <w:rFonts w:asciiTheme="minorHAnsi" w:hAnsiTheme="minorHAnsi" w:cstheme="minorHAnsi"/>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79DD">
        <w:rPr>
          <w:rStyle w:val="StyleUnderline"/>
          <w:rFonts w:asciiTheme="minorHAnsi" w:hAnsiTheme="minorHAnsi" w:cstheme="minorHAnsi"/>
          <w:sz w:val="24"/>
        </w:rPr>
        <w:t>tonnes</w:t>
      </w:r>
      <w:proofErr w:type="spellEnd"/>
      <w:r w:rsidRPr="000579DD">
        <w:rPr>
          <w:rStyle w:val="StyleUnderline"/>
          <w:rFonts w:asciiTheme="minorHAnsi" w:hAnsiTheme="minorHAnsi" w:cstheme="minorHAnsi"/>
          <w:sz w:val="24"/>
        </w:rPr>
        <w:t xml:space="preserve"> of very black soot into the stratosphere where it would remain for decades</w:t>
      </w:r>
      <w:r w:rsidRPr="000579DD">
        <w:rPr>
          <w:rFonts w:asciiTheme="minorHAnsi" w:hAnsiTheme="minorHAnsi" w:cstheme="minorHAnsi"/>
          <w:sz w:val="16"/>
        </w:rPr>
        <w:t xml:space="preserve">. 15. </w:t>
      </w:r>
      <w:r w:rsidRPr="000579DD">
        <w:rPr>
          <w:rStyle w:val="StyleUnderline"/>
          <w:rFonts w:asciiTheme="minorHAnsi" w:hAnsiTheme="minorHAnsi" w:cstheme="minorHAnsi"/>
          <w:sz w:val="24"/>
        </w:rPr>
        <w:t>Though human ingenuity and resilience shouldn't be underestimated, human survival itself is arguably problematic</w:t>
      </w:r>
      <w:r w:rsidRPr="000579DD">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79DD">
        <w:rPr>
          <w:rStyle w:val="Emphasis"/>
          <w:rFonts w:asciiTheme="minorHAnsi" w:hAnsiTheme="minorHAnsi" w:cstheme="minorHAnsi"/>
          <w:sz w:val="24"/>
        </w:rPr>
        <w:t>Gareth Evans</w:t>
      </w:r>
      <w:r w:rsidRPr="000579DD">
        <w:rPr>
          <w:rStyle w:val="StyleUnderline"/>
          <w:rFonts w:asciiTheme="minorHAnsi" w:hAnsiTheme="minorHAnsi" w:cstheme="minorHAnsi"/>
          <w:sz w:val="24"/>
        </w:rPr>
        <w:t xml:space="preserve">’ ICNND (International Commission on Nuclear Non-proliferation and Disarmament) Report made it clear that it saw the threat posed by </w:t>
      </w:r>
      <w:r w:rsidRPr="000579DD">
        <w:rPr>
          <w:rStyle w:val="StyleUnderline"/>
          <w:rFonts w:asciiTheme="minorHAnsi" w:hAnsiTheme="minorHAnsi" w:cstheme="minorHAnsi"/>
          <w:sz w:val="24"/>
          <w:highlight w:val="green"/>
        </w:rPr>
        <w:t>nuclear weapons use</w:t>
      </w:r>
      <w:r w:rsidRPr="000579DD">
        <w:rPr>
          <w:rStyle w:val="StyleUnderline"/>
          <w:rFonts w:asciiTheme="minorHAnsi" w:hAnsiTheme="minorHAnsi" w:cstheme="minorHAnsi"/>
          <w:sz w:val="24"/>
        </w:rPr>
        <w:t xml:space="preserve"> as one that</w:t>
      </w:r>
      <w:r w:rsidRPr="000579DD">
        <w:rPr>
          <w:rFonts w:asciiTheme="minorHAnsi" w:hAnsiTheme="minorHAnsi" w:cstheme="minorHAnsi"/>
          <w:sz w:val="16"/>
        </w:rPr>
        <w:t xml:space="preserve"> at least threatens what we now call 'civilization' and that potentially </w:t>
      </w:r>
      <w:r w:rsidRPr="000579DD">
        <w:rPr>
          <w:rStyle w:val="Emphasis"/>
          <w:rFonts w:asciiTheme="minorHAnsi" w:hAnsiTheme="minorHAnsi" w:cstheme="minorHAnsi"/>
          <w:sz w:val="24"/>
          <w:highlight w:val="green"/>
        </w:rPr>
        <w:t>threatens human survival with an immediacy that even climate change does not</w:t>
      </w:r>
      <w:r w:rsidRPr="000579DD">
        <w:rPr>
          <w:rFonts w:asciiTheme="minorHAnsi" w:hAnsiTheme="minorHAnsi" w:cstheme="minorHAnsi"/>
          <w:sz w:val="16"/>
        </w:rPr>
        <w:t xml:space="preserve">, though we can see the results of climate change here and now and of course the immediate post-nuclear results for Hiroshima and Nagasaki as well. </w:t>
      </w:r>
    </w:p>
    <w:bookmarkEnd w:id="5"/>
    <w:p w14:paraId="77001EC0" w14:textId="77777777" w:rsidR="00DF6B18" w:rsidRPr="00B55AD5" w:rsidRDefault="00DF6B18" w:rsidP="00DF6B18"/>
    <w:p w14:paraId="0D58A8D4" w14:textId="77777777" w:rsidR="00DF6B18" w:rsidRPr="00DF6B18" w:rsidRDefault="00DF6B18" w:rsidP="00DF6B18"/>
    <w:p w14:paraId="654E8D09" w14:textId="5FB8D1A1" w:rsidR="00BE48C3" w:rsidRDefault="00BE48C3" w:rsidP="00BE48C3">
      <w:pPr>
        <w:pStyle w:val="Heading2"/>
      </w:pPr>
      <w:r>
        <w:lastRenderedPageBreak/>
        <w:t xml:space="preserve">1AC – </w:t>
      </w:r>
      <w:proofErr w:type="spellStart"/>
      <w:r>
        <w:t>Underview</w:t>
      </w:r>
      <w:proofErr w:type="spellEnd"/>
      <w:r>
        <w:t xml:space="preserve"> </w:t>
      </w:r>
    </w:p>
    <w:p w14:paraId="466DC178" w14:textId="77777777" w:rsidR="00717387" w:rsidRDefault="00717387" w:rsidP="00717387">
      <w:pPr>
        <w:pStyle w:val="Heading4"/>
        <w:rPr>
          <w:rFonts w:asciiTheme="minorHAnsi" w:hAnsiTheme="minorHAnsi" w:cstheme="minorHAnsi"/>
        </w:rPr>
      </w:pPr>
      <w:r w:rsidRPr="00690BD9">
        <w:rPr>
          <w:rFonts w:asciiTheme="minorHAnsi" w:hAnsiTheme="minorHAnsi" w:cstheme="minorHAnsi"/>
        </w:rPr>
        <w:t xml:space="preserve">1] AFF theory is no RVI, Drop the debater, competing </w:t>
      </w:r>
      <w:proofErr w:type="spellStart"/>
      <w:r w:rsidRPr="00690BD9">
        <w:rPr>
          <w:rFonts w:asciiTheme="minorHAnsi" w:hAnsiTheme="minorHAnsi" w:cstheme="minorHAnsi"/>
        </w:rPr>
        <w:t>interps</w:t>
      </w:r>
      <w:proofErr w:type="spellEnd"/>
      <w:r w:rsidRPr="00690BD9">
        <w:rPr>
          <w:rFonts w:asciiTheme="minorHAnsi" w:hAnsiTheme="minorHAnsi" w:cstheme="minorHAnsi"/>
        </w:rPr>
        <w:t xml:space="preserve">, and the highest layer of the round under an </w:t>
      </w:r>
      <w:proofErr w:type="spellStart"/>
      <w:r w:rsidRPr="00690BD9">
        <w:rPr>
          <w:rFonts w:asciiTheme="minorHAnsi" w:hAnsiTheme="minorHAnsi" w:cstheme="minorHAnsi"/>
        </w:rPr>
        <w:t>interp</w:t>
      </w:r>
      <w:proofErr w:type="spellEnd"/>
      <w:r w:rsidRPr="00690BD9">
        <w:rPr>
          <w:rFonts w:asciiTheme="minorHAnsi" w:hAnsiTheme="minorHAnsi" w:cstheme="minorHAnsi"/>
        </w:rPr>
        <w:t xml:space="preserve"> that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theory is legit regardless of voters a) infinite abuse since otherwise it would be impossible to check NC abuse b) it would justify the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never getting to read theory which is a reciprocity issue c) Time crunched 1ar means it becomes impossible to justify paradigm issues and win the shell. d) the 2n can dump on a script to a CI and go for RVI’s making it impossible to check abuse e) The 1ar is too short to win theory and substance f) The 2n can always create infinite reasonability arguments the 2ar can’t get through</w:t>
      </w:r>
    </w:p>
    <w:p w14:paraId="4C54C696" w14:textId="1F0EB8EC" w:rsidR="00BE48C3" w:rsidRPr="00690BD9" w:rsidRDefault="00183DFD" w:rsidP="00BE48C3">
      <w:pPr>
        <w:pStyle w:val="Heading4"/>
        <w:rPr>
          <w:rFonts w:asciiTheme="minorHAnsi" w:hAnsiTheme="minorHAnsi" w:cstheme="minorHAnsi"/>
        </w:rPr>
      </w:pPr>
      <w:r>
        <w:rPr>
          <w:rFonts w:asciiTheme="minorHAnsi" w:hAnsiTheme="minorHAnsi" w:cstheme="minorHAnsi"/>
        </w:rPr>
        <w:t>2</w:t>
      </w:r>
      <w:r w:rsidR="00BE48C3" w:rsidRPr="00690BD9">
        <w:rPr>
          <w:rFonts w:asciiTheme="minorHAnsi" w:hAnsiTheme="minorHAnsi" w:cstheme="minorHAnsi"/>
        </w:rPr>
        <w:t>] No 2n theory arguments and paradigm issues. a) overloads the 2AR with a massive clarification burden b) it becomes impossible to check NC abuse if you can dump on reasons the shell doesn't matter in the 2n.</w:t>
      </w:r>
    </w:p>
    <w:p w14:paraId="2B835CB4" w14:textId="25F6341C" w:rsidR="002C4304" w:rsidRPr="00690BD9" w:rsidRDefault="00183DFD" w:rsidP="002C4304">
      <w:pPr>
        <w:pStyle w:val="Heading4"/>
        <w:rPr>
          <w:rFonts w:asciiTheme="minorHAnsi" w:hAnsiTheme="minorHAnsi" w:cstheme="minorHAnsi"/>
        </w:rPr>
      </w:pPr>
      <w:r>
        <w:rPr>
          <w:rFonts w:asciiTheme="minorHAnsi" w:hAnsiTheme="minorHAnsi" w:cstheme="minorHAnsi"/>
        </w:rPr>
        <w:t>3</w:t>
      </w:r>
      <w:r w:rsidR="002C4304" w:rsidRPr="00690BD9">
        <w:rPr>
          <w:rFonts w:asciiTheme="minorHAnsi" w:hAnsiTheme="minorHAnsi" w:cstheme="minorHAnsi"/>
        </w:rPr>
        <w:t>] The role of the ballot is to determine the truth or falsity of the resolution</w:t>
      </w:r>
    </w:p>
    <w:p w14:paraId="698822AE" w14:textId="5A98C014" w:rsidR="002C4304" w:rsidRPr="00690BD9" w:rsidRDefault="002C4304" w:rsidP="002C4304">
      <w:pPr>
        <w:pStyle w:val="Heading4"/>
        <w:rPr>
          <w:rFonts w:asciiTheme="minorHAnsi" w:eastAsia="Times New Roman" w:hAnsiTheme="minorHAnsi" w:cstheme="minorHAnsi"/>
          <w:color w:val="000000" w:themeColor="text1"/>
          <w:spacing w:val="3"/>
          <w:shd w:val="clear" w:color="auto" w:fill="FFFFFF"/>
        </w:rPr>
      </w:pPr>
      <w:r w:rsidRPr="00690BD9">
        <w:rPr>
          <w:rFonts w:asciiTheme="minorHAnsi" w:hAnsiTheme="minorHAnsi" w:cstheme="minorHAnsi"/>
        </w:rPr>
        <w:t>[a]</w:t>
      </w:r>
      <w:r>
        <w:rPr>
          <w:rFonts w:asciiTheme="minorHAnsi" w:hAnsiTheme="minorHAnsi" w:cstheme="minorHAnsi"/>
        </w:rPr>
        <w:t xml:space="preserve"> </w:t>
      </w:r>
      <w:r w:rsidRPr="00690BD9">
        <w:rPr>
          <w:rFonts w:asciiTheme="minorHAnsi" w:hAnsiTheme="minorHAnsi" w:cstheme="minorHAnsi"/>
        </w:rPr>
        <w:t xml:space="preserve">– the ballot says vote </w:t>
      </w:r>
      <w:proofErr w:type="spellStart"/>
      <w:r w:rsidRPr="00690BD9">
        <w:rPr>
          <w:rFonts w:asciiTheme="minorHAnsi" w:hAnsiTheme="minorHAnsi" w:cstheme="minorHAnsi"/>
        </w:rPr>
        <w:t>aff</w:t>
      </w:r>
      <w:proofErr w:type="spellEnd"/>
      <w:r w:rsidRPr="00690BD9">
        <w:rPr>
          <w:rFonts w:asciiTheme="minorHAnsi" w:hAnsiTheme="minorHAnsi" w:cstheme="minorHAnsi"/>
        </w:rPr>
        <w:t xml:space="preserve"> or neg based on a topic and five dictionaries</w:t>
      </w:r>
      <w:r w:rsidRPr="00690BD9">
        <w:rPr>
          <w:rFonts w:asciiTheme="minorHAnsi" w:hAnsiTheme="minorHAnsi" w:cstheme="minorHAnsi"/>
          <w:vertAlign w:val="superscript"/>
        </w:rPr>
        <w:footnoteReference w:id="1"/>
      </w:r>
      <w:r w:rsidRPr="00690BD9">
        <w:rPr>
          <w:rFonts w:asciiTheme="minorHAnsi" w:hAnsiTheme="minorHAnsi" w:cstheme="minorHAnsi"/>
        </w:rPr>
        <w:t xml:space="preserve"> define to negate as to deny the truth of and affirm</w:t>
      </w:r>
      <w:r w:rsidRPr="00690BD9">
        <w:rPr>
          <w:rFonts w:asciiTheme="minorHAnsi" w:hAnsiTheme="minorHAnsi" w:cstheme="minorHAnsi"/>
          <w:vertAlign w:val="superscript"/>
        </w:rPr>
        <w:footnoteReference w:id="2"/>
      </w:r>
      <w:r w:rsidRPr="00690BD9">
        <w:rPr>
          <w:rFonts w:asciiTheme="minorHAnsi" w:hAnsiTheme="minorHAnsi" w:cstheme="minorHAnsi"/>
        </w:rPr>
        <w:t xml:space="preserve"> as to prove true which means it’s </w:t>
      </w:r>
      <w:r w:rsidRPr="00690BD9">
        <w:rPr>
          <w:rFonts w:asciiTheme="minorHAnsi" w:hAnsiTheme="minorHAnsi" w:cstheme="minorHAnsi"/>
          <w:u w:val="single"/>
        </w:rPr>
        <w:t>constitutive and jurisdictional</w:t>
      </w:r>
      <w:r w:rsidRPr="00690BD9">
        <w:rPr>
          <w:rFonts w:asciiTheme="minorHAnsi" w:hAnsiTheme="minorHAnsi" w:cstheme="minorHAnsi"/>
        </w:rPr>
        <w:t xml:space="preserve">. </w:t>
      </w:r>
      <w:r w:rsidRPr="00690BD9">
        <w:rPr>
          <w:rFonts w:asciiTheme="minorHAnsi" w:eastAsia="Times New Roman" w:hAnsiTheme="minorHAnsi" w:cstheme="minorHAnsi"/>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729965A8" w14:textId="34C4FB4D" w:rsidR="00D93F5D" w:rsidRPr="00400BA9" w:rsidRDefault="00D93F5D" w:rsidP="00D93F5D">
      <w:pPr>
        <w:pStyle w:val="Heading4"/>
      </w:pPr>
      <w:r>
        <w:rPr>
          <w:rFonts w:asciiTheme="minorHAnsi" w:hAnsiTheme="minorHAnsi" w:cstheme="minorHAnsi"/>
        </w:rPr>
        <w:t>4</w:t>
      </w:r>
      <w:r w:rsidRPr="00690BD9">
        <w:rPr>
          <w:rFonts w:asciiTheme="minorHAnsi" w:hAnsiTheme="minorHAnsi" w:cstheme="minorHAnsi"/>
        </w:rPr>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r w:rsidRPr="003F7368">
        <w:t xml:space="preserve"> </w:t>
      </w:r>
    </w:p>
    <w:p w14:paraId="48954073" w14:textId="77777777" w:rsidR="002C4304" w:rsidRDefault="002C4304" w:rsidP="00BE48C3">
      <w:pPr>
        <w:pStyle w:val="Heading4"/>
      </w:pPr>
    </w:p>
    <w:p w14:paraId="2581B000" w14:textId="4D765516" w:rsidR="00A95652" w:rsidRPr="00B55AD5" w:rsidRDefault="00A95652" w:rsidP="00BE48C3">
      <w:pPr>
        <w:pStyle w:val="Heading4"/>
      </w:pPr>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634EA" w14:textId="77777777" w:rsidR="00F57D8F" w:rsidRDefault="00F57D8F" w:rsidP="002C4304">
      <w:pPr>
        <w:spacing w:after="0" w:line="240" w:lineRule="auto"/>
      </w:pPr>
      <w:r>
        <w:separator/>
      </w:r>
    </w:p>
  </w:endnote>
  <w:endnote w:type="continuationSeparator" w:id="0">
    <w:p w14:paraId="59F7D55F" w14:textId="77777777" w:rsidR="00F57D8F" w:rsidRDefault="00F57D8F" w:rsidP="002C4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71E41" w14:textId="77777777" w:rsidR="00F57D8F" w:rsidRDefault="00F57D8F" w:rsidP="002C4304">
      <w:pPr>
        <w:spacing w:after="0" w:line="240" w:lineRule="auto"/>
      </w:pPr>
      <w:r>
        <w:separator/>
      </w:r>
    </w:p>
  </w:footnote>
  <w:footnote w:type="continuationSeparator" w:id="0">
    <w:p w14:paraId="05B9AD5F" w14:textId="77777777" w:rsidR="00F57D8F" w:rsidRDefault="00F57D8F" w:rsidP="002C4304">
      <w:pPr>
        <w:spacing w:after="0" w:line="240" w:lineRule="auto"/>
      </w:pPr>
      <w:r>
        <w:continuationSeparator/>
      </w:r>
    </w:p>
  </w:footnote>
  <w:footnote w:id="1">
    <w:p w14:paraId="26A75D61" w14:textId="77777777" w:rsidR="002C4304" w:rsidRPr="00752E9C" w:rsidRDefault="002C4304" w:rsidP="002C4304">
      <w:pPr>
        <w:ind w:right="-1440"/>
        <w:rPr>
          <w:sz w:val="16"/>
          <w:szCs w:val="16"/>
        </w:rPr>
      </w:pPr>
      <w:r w:rsidRPr="00752E9C">
        <w:rPr>
          <w:rStyle w:val="FootnoteReference"/>
          <w:sz w:val="16"/>
          <w:szCs w:val="16"/>
        </w:rPr>
        <w:footnoteRef/>
      </w:r>
      <w:r w:rsidRPr="00752E9C">
        <w:rPr>
          <w:sz w:val="16"/>
          <w:szCs w:val="16"/>
        </w:rPr>
        <w:t xml:space="preserve"> </w:t>
      </w:r>
      <w:bookmarkStart w:id="6"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6"/>
    </w:p>
  </w:footnote>
  <w:footnote w:id="2">
    <w:p w14:paraId="7DB628DA" w14:textId="77777777" w:rsidR="002C4304" w:rsidRPr="00855FDC" w:rsidRDefault="002C4304" w:rsidP="002C4304">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662A5"/>
    <w:rsid w:val="000139A3"/>
    <w:rsid w:val="00035464"/>
    <w:rsid w:val="000662A5"/>
    <w:rsid w:val="000B2398"/>
    <w:rsid w:val="00100833"/>
    <w:rsid w:val="00104529"/>
    <w:rsid w:val="00105942"/>
    <w:rsid w:val="00107396"/>
    <w:rsid w:val="00144A4C"/>
    <w:rsid w:val="00176AB0"/>
    <w:rsid w:val="00177B7D"/>
    <w:rsid w:val="0018322D"/>
    <w:rsid w:val="00183DFD"/>
    <w:rsid w:val="001B5776"/>
    <w:rsid w:val="001E527A"/>
    <w:rsid w:val="001F78CE"/>
    <w:rsid w:val="00251FC7"/>
    <w:rsid w:val="002855A7"/>
    <w:rsid w:val="002B146A"/>
    <w:rsid w:val="002B5E17"/>
    <w:rsid w:val="002C4304"/>
    <w:rsid w:val="00315690"/>
    <w:rsid w:val="00316B75"/>
    <w:rsid w:val="00325646"/>
    <w:rsid w:val="003460F2"/>
    <w:rsid w:val="0038158C"/>
    <w:rsid w:val="003902BA"/>
    <w:rsid w:val="003A09E2"/>
    <w:rsid w:val="00407037"/>
    <w:rsid w:val="004605D6"/>
    <w:rsid w:val="004C60E8"/>
    <w:rsid w:val="004E3579"/>
    <w:rsid w:val="004E728B"/>
    <w:rsid w:val="004F39E0"/>
    <w:rsid w:val="00523587"/>
    <w:rsid w:val="00537BD5"/>
    <w:rsid w:val="0057268A"/>
    <w:rsid w:val="005D2912"/>
    <w:rsid w:val="006065BD"/>
    <w:rsid w:val="00645FA9"/>
    <w:rsid w:val="00647866"/>
    <w:rsid w:val="00665003"/>
    <w:rsid w:val="006A2AD0"/>
    <w:rsid w:val="006C2375"/>
    <w:rsid w:val="006D4ECC"/>
    <w:rsid w:val="00717387"/>
    <w:rsid w:val="00722258"/>
    <w:rsid w:val="007243E5"/>
    <w:rsid w:val="00740E2F"/>
    <w:rsid w:val="00765F4A"/>
    <w:rsid w:val="00766EA0"/>
    <w:rsid w:val="007730A3"/>
    <w:rsid w:val="007A2226"/>
    <w:rsid w:val="007F5B66"/>
    <w:rsid w:val="00823A1C"/>
    <w:rsid w:val="00836890"/>
    <w:rsid w:val="00845B9D"/>
    <w:rsid w:val="00860984"/>
    <w:rsid w:val="008B3ECB"/>
    <w:rsid w:val="008B4E85"/>
    <w:rsid w:val="008C1B2E"/>
    <w:rsid w:val="0091627E"/>
    <w:rsid w:val="0097032B"/>
    <w:rsid w:val="009D2EAD"/>
    <w:rsid w:val="009D54B2"/>
    <w:rsid w:val="009E1922"/>
    <w:rsid w:val="009F7ED2"/>
    <w:rsid w:val="00A07931"/>
    <w:rsid w:val="00A274AF"/>
    <w:rsid w:val="00A93661"/>
    <w:rsid w:val="00A95652"/>
    <w:rsid w:val="00AB19A2"/>
    <w:rsid w:val="00AC0AB8"/>
    <w:rsid w:val="00B33C6D"/>
    <w:rsid w:val="00B4508F"/>
    <w:rsid w:val="00B55AD5"/>
    <w:rsid w:val="00B8057C"/>
    <w:rsid w:val="00BD6238"/>
    <w:rsid w:val="00BE48C3"/>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35D5"/>
    <w:rsid w:val="00D93F5D"/>
    <w:rsid w:val="00DA1C92"/>
    <w:rsid w:val="00DA25D4"/>
    <w:rsid w:val="00DA6538"/>
    <w:rsid w:val="00DF6B18"/>
    <w:rsid w:val="00E15E75"/>
    <w:rsid w:val="00E5262C"/>
    <w:rsid w:val="00EC7DC4"/>
    <w:rsid w:val="00ED30CF"/>
    <w:rsid w:val="00F04A8F"/>
    <w:rsid w:val="00F176EF"/>
    <w:rsid w:val="00F45E10"/>
    <w:rsid w:val="00F57D8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466C6"/>
  <w15:chartTrackingRefBased/>
  <w15:docId w15:val="{AE991664-591A-4C0D-87AA-D91A6D425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62A5"/>
    <w:rPr>
      <w:rFonts w:ascii="Calibri" w:hAnsi="Calibri"/>
    </w:rPr>
  </w:style>
  <w:style w:type="paragraph" w:styleId="Heading1">
    <w:name w:val="heading 1"/>
    <w:aliases w:val="Pocket"/>
    <w:basedOn w:val="Normal"/>
    <w:next w:val="Normal"/>
    <w:link w:val="Heading1Char"/>
    <w:qFormat/>
    <w:rsid w:val="000662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662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662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0662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662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62A5"/>
  </w:style>
  <w:style w:type="character" w:customStyle="1" w:styleId="Heading1Char">
    <w:name w:val="Heading 1 Char"/>
    <w:aliases w:val="Pocket Char"/>
    <w:basedOn w:val="DefaultParagraphFont"/>
    <w:link w:val="Heading1"/>
    <w:rsid w:val="000662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662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662A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0662A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0662A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662A5"/>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0662A5"/>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0662A5"/>
    <w:rPr>
      <w:color w:val="auto"/>
      <w:u w:val="none"/>
    </w:rPr>
  </w:style>
  <w:style w:type="character" w:styleId="FollowedHyperlink">
    <w:name w:val="FollowedHyperlink"/>
    <w:basedOn w:val="DefaultParagraphFont"/>
    <w:uiPriority w:val="99"/>
    <w:semiHidden/>
    <w:unhideWhenUsed/>
    <w:rsid w:val="000662A5"/>
    <w:rPr>
      <w:color w:val="auto"/>
      <w:u w:val="none"/>
    </w:rPr>
  </w:style>
  <w:style w:type="paragraph" w:customStyle="1" w:styleId="textbold">
    <w:name w:val="text bold"/>
    <w:basedOn w:val="Normal"/>
    <w:link w:val="Emphasis"/>
    <w:uiPriority w:val="7"/>
    <w:qFormat/>
    <w:rsid w:val="00BE48C3"/>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BE48C3"/>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2C4304"/>
    <w:rPr>
      <w:vertAlign w:val="superscript"/>
    </w:rPr>
  </w:style>
  <w:style w:type="paragraph" w:styleId="ListParagraph">
    <w:name w:val="List Paragraph"/>
    <w:aliases w:val="6 font,Colorful List - Accent 11"/>
    <w:basedOn w:val="Normal"/>
    <w:uiPriority w:val="99"/>
    <w:unhideWhenUsed/>
    <w:qFormat/>
    <w:rsid w:val="00DF6B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13" Type="http://schemas.openxmlformats.org/officeDocument/2006/relationships/hyperlink" Target="http://thebulletin.org/space-weapons-and-risk-nuclear-exchanges83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hespacereview.com/article/3155/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fr.org/blog/outer-space-treatys-midlife-fu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aw.berkeley.edu/wp-content/uploads/2016/01/What-is-Wrong-With-Privatization_UCB.pdf" TargetMode="External"/><Relationship Id="rId4" Type="http://schemas.openxmlformats.org/officeDocument/2006/relationships/settings" Target="settings.xml"/><Relationship Id="rId9" Type="http://schemas.openxmlformats.org/officeDocument/2006/relationships/hyperlink" Target="mailto:cordelli@uchicago.edu" TargetMode="External"/><Relationship Id="rId14" Type="http://schemas.openxmlformats.org/officeDocument/2006/relationships/hyperlink" Target="http://www.reachingcriticalwill.org/images/documents/Disarmament-fora/OEWG/2016/Documents/NGO13.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6392</Words>
  <Characters>36435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16</cp:revision>
  <dcterms:created xsi:type="dcterms:W3CDTF">2022-01-16T00:06:00Z</dcterms:created>
  <dcterms:modified xsi:type="dcterms:W3CDTF">2022-01-16T04:44:00Z</dcterms:modified>
</cp:coreProperties>
</file>