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74B03" w14:textId="77141ED0" w:rsidR="00AF323C" w:rsidRDefault="00AF323C" w:rsidP="00AF323C">
      <w:pPr>
        <w:pStyle w:val="Heading2"/>
      </w:pPr>
      <w:r>
        <w:t>SPIKES ON BOTTOM</w:t>
      </w:r>
    </w:p>
    <w:p w14:paraId="14681BB1" w14:textId="5D1C2EAB" w:rsidR="00AF323C" w:rsidRDefault="00AF323C" w:rsidP="00AF323C">
      <w:pPr>
        <w:pStyle w:val="Heading2"/>
      </w:pPr>
      <w:r>
        <w:lastRenderedPageBreak/>
        <w:t xml:space="preserve">1AC – Framing </w:t>
      </w:r>
    </w:p>
    <w:p w14:paraId="1F221DBD" w14:textId="338F1D69" w:rsidR="00097C18" w:rsidRPr="00690BD9" w:rsidRDefault="00097C18" w:rsidP="00097C18">
      <w:pPr>
        <w:pStyle w:val="Heading4"/>
        <w:rPr>
          <w:rFonts w:asciiTheme="minorHAnsi" w:hAnsiTheme="minorHAnsi" w:cstheme="minorHAnsi"/>
        </w:rPr>
      </w:pPr>
      <w:r w:rsidRPr="00690BD9">
        <w:rPr>
          <w:rFonts w:asciiTheme="minorHAnsi" w:hAnsiTheme="minorHAnsi" w:cstheme="minorHAnsi"/>
        </w:rPr>
        <w:t>I value morality. The Meta-Ethic is Non-Naturalism.</w:t>
      </w:r>
    </w:p>
    <w:p w14:paraId="7ADBA90F" w14:textId="77777777" w:rsidR="00097C18" w:rsidRPr="00690BD9" w:rsidRDefault="00097C18" w:rsidP="00097C18">
      <w:pPr>
        <w:pStyle w:val="Heading4"/>
        <w:rPr>
          <w:rFonts w:asciiTheme="minorHAnsi" w:hAnsiTheme="minorHAnsi" w:cstheme="minorHAnsi"/>
        </w:rPr>
      </w:pPr>
      <w:r w:rsidRPr="00690BD9">
        <w:rPr>
          <w:rFonts w:asciiTheme="minorHAnsi" w:hAnsiTheme="minorHAnsi" w:cstheme="minorHAnsi"/>
        </w:rPr>
        <w:t xml:space="preserve">[1] The naturalistic fallacy – examples of goodness fail to define the ultimate good. </w:t>
      </w:r>
      <w:r w:rsidRPr="00690BD9">
        <w:rPr>
          <w:rFonts w:asciiTheme="minorHAnsi" w:hAnsiTheme="minorHAnsi" w:cstheme="minorHAnsi"/>
          <w:u w:val="single"/>
        </w:rPr>
        <w:t>Moore 03,</w:t>
      </w:r>
    </w:p>
    <w:p w14:paraId="57F196A4" w14:textId="77777777" w:rsidR="00097C18" w:rsidRPr="00690BD9" w:rsidRDefault="00097C18" w:rsidP="00097C18">
      <w:pPr>
        <w:rPr>
          <w:rFonts w:asciiTheme="minorHAnsi" w:hAnsiTheme="minorHAnsi" w:cstheme="minorHAnsi"/>
          <w:sz w:val="12"/>
          <w:szCs w:val="12"/>
        </w:rPr>
      </w:pPr>
      <w:r w:rsidRPr="00690BD9">
        <w:rPr>
          <w:rFonts w:asciiTheme="minorHAnsi" w:hAnsiTheme="minorHAnsi" w:cstheme="minorHAnsi"/>
          <w:sz w:val="12"/>
          <w:szCs w:val="12"/>
        </w:rPr>
        <w:t xml:space="preserve">[Moore, G. E. “Principia </w:t>
      </w:r>
      <w:proofErr w:type="spellStart"/>
      <w:r w:rsidRPr="00690BD9">
        <w:rPr>
          <w:rFonts w:asciiTheme="minorHAnsi" w:hAnsiTheme="minorHAnsi" w:cstheme="minorHAnsi"/>
          <w:sz w:val="12"/>
          <w:szCs w:val="12"/>
        </w:rPr>
        <w:t>Ethica</w:t>
      </w:r>
      <w:proofErr w:type="spellEnd"/>
      <w:r w:rsidRPr="00690BD9">
        <w:rPr>
          <w:rFonts w:asciiTheme="minorHAnsi" w:hAnsiTheme="minorHAnsi" w:cstheme="minorHAnsi"/>
          <w:sz w:val="12"/>
          <w:szCs w:val="12"/>
        </w:rPr>
        <w:t xml:space="preserve">” </w:t>
      </w:r>
      <w:hyperlink r:id="rId6" w:history="1">
        <w:r w:rsidRPr="00690BD9">
          <w:rPr>
            <w:rStyle w:val="Hyperlink"/>
            <w:rFonts w:asciiTheme="minorHAnsi" w:hAnsiTheme="minorHAnsi" w:cstheme="minorHAnsi"/>
            <w:sz w:val="12"/>
            <w:szCs w:val="12"/>
          </w:rPr>
          <w:t>http://fair-use.org/g-e-moore/principia-ethica/</w:t>
        </w:r>
      </w:hyperlink>
      <w:r w:rsidRPr="00690BD9">
        <w:rPr>
          <w:rFonts w:asciiTheme="minorHAnsi" w:hAnsiTheme="minorHAnsi" w:cstheme="minorHAnsi"/>
          <w:sz w:val="12"/>
          <w:szCs w:val="12"/>
        </w:rPr>
        <w:t>. Published 1903] SHS ZS</w:t>
      </w:r>
    </w:p>
    <w:p w14:paraId="6A2CE486" w14:textId="7D4A2F7B" w:rsidR="00097C18" w:rsidRDefault="00097C18" w:rsidP="00097C18">
      <w:pPr>
        <w:rPr>
          <w:rFonts w:asciiTheme="minorHAnsi" w:hAnsiTheme="minorHAnsi" w:cstheme="minorHAnsi"/>
          <w:sz w:val="12"/>
          <w:szCs w:val="28"/>
        </w:rPr>
      </w:pPr>
      <w:r w:rsidRPr="00690BD9">
        <w:rPr>
          <w:rFonts w:asciiTheme="minorHAnsi" w:hAnsiTheme="minorHAnsi" w:cstheme="minorHAnsi"/>
          <w:sz w:val="12"/>
          <w:szCs w:val="28"/>
        </w:rPr>
        <w:t xml:space="preserve">Good, then, if we mean by it that quality which we assert to belong to a thing, when we say that the thing is </w:t>
      </w:r>
      <w:r w:rsidRPr="00690BD9">
        <w:rPr>
          <w:rFonts w:asciiTheme="minorHAnsi" w:hAnsiTheme="minorHAnsi" w:cstheme="minorHAnsi"/>
          <w:b/>
          <w:bCs/>
          <w:sz w:val="28"/>
          <w:szCs w:val="28"/>
          <w:highlight w:val="green"/>
          <w:u w:val="single"/>
        </w:rPr>
        <w:t>good</w:t>
      </w:r>
      <w:r w:rsidRPr="00690BD9">
        <w:rPr>
          <w:rFonts w:asciiTheme="minorHAnsi" w:hAnsiTheme="minorHAnsi" w:cstheme="minorHAnsi"/>
          <w:sz w:val="12"/>
          <w:szCs w:val="28"/>
          <w:highlight w:val="green"/>
        </w:rPr>
        <w:t xml:space="preserve">, </w:t>
      </w:r>
      <w:r w:rsidRPr="00690BD9">
        <w:rPr>
          <w:rFonts w:asciiTheme="minorHAnsi" w:hAnsiTheme="minorHAnsi" w:cstheme="minorHAnsi"/>
          <w:b/>
          <w:bCs/>
          <w:sz w:val="28"/>
          <w:szCs w:val="28"/>
          <w:highlight w:val="green"/>
          <w:u w:val="single"/>
        </w:rPr>
        <w:t>is incapable of any definition</w:t>
      </w:r>
      <w:r w:rsidRPr="00690BD9">
        <w:rPr>
          <w:rFonts w:asciiTheme="minorHAnsi" w:hAnsiTheme="minorHAnsi" w:cstheme="minorHAnsi"/>
          <w:sz w:val="12"/>
          <w:szCs w:val="28"/>
        </w:rPr>
        <w:t xml:space="preserve">, in the most important sense of that word. The most important sense of definition is that in which a definition states what are the parts which invariably compose a certain whole; and in this sense </w:t>
      </w:r>
      <w:r w:rsidRPr="00690BD9">
        <w:rPr>
          <w:rFonts w:asciiTheme="minorHAnsi" w:hAnsiTheme="minorHAnsi" w:cstheme="minorHAnsi"/>
          <w:b/>
          <w:bCs/>
          <w:sz w:val="28"/>
          <w:szCs w:val="28"/>
          <w:u w:val="single"/>
        </w:rPr>
        <w:t xml:space="preserve">good has no definition </w:t>
      </w:r>
      <w:r w:rsidRPr="00690BD9">
        <w:rPr>
          <w:rFonts w:asciiTheme="minorHAnsi" w:hAnsiTheme="minorHAnsi" w:cstheme="minorHAnsi"/>
          <w:b/>
          <w:bCs/>
          <w:sz w:val="28"/>
          <w:szCs w:val="28"/>
          <w:highlight w:val="green"/>
          <w:u w:val="single"/>
        </w:rPr>
        <w:t>because it</w:t>
      </w:r>
      <w:r w:rsidRPr="00690BD9">
        <w:rPr>
          <w:rFonts w:asciiTheme="minorHAnsi" w:hAnsiTheme="minorHAnsi" w:cstheme="minorHAnsi"/>
          <w:sz w:val="12"/>
          <w:szCs w:val="28"/>
        </w:rPr>
        <w:t xml:space="preserve"> is simple and </w:t>
      </w:r>
      <w:r w:rsidRPr="00690BD9">
        <w:rPr>
          <w:rFonts w:asciiTheme="minorHAnsi" w:hAnsiTheme="minorHAnsi" w:cstheme="minorHAnsi"/>
          <w:b/>
          <w:bCs/>
          <w:sz w:val="28"/>
          <w:szCs w:val="28"/>
          <w:highlight w:val="green"/>
          <w:u w:val="single"/>
        </w:rPr>
        <w:t>has no parts</w:t>
      </w:r>
      <w:r w:rsidRPr="00690BD9">
        <w:rPr>
          <w:rFonts w:asciiTheme="minorHAnsi" w:hAnsiTheme="minorHAnsi" w:cstheme="minorHAnsi"/>
          <w:sz w:val="12"/>
          <w:szCs w:val="28"/>
        </w:rPr>
        <w:t xml:space="preserve">. </w:t>
      </w:r>
      <w:r w:rsidRPr="00690BD9">
        <w:rPr>
          <w:rFonts w:asciiTheme="minorHAnsi" w:hAnsiTheme="minorHAnsi" w:cstheme="minorHAnsi"/>
          <w:b/>
          <w:bCs/>
          <w:sz w:val="28"/>
          <w:szCs w:val="28"/>
          <w:u w:val="single"/>
        </w:rPr>
        <w:t>It is</w:t>
      </w:r>
      <w:r w:rsidRPr="00690BD9">
        <w:rPr>
          <w:rFonts w:asciiTheme="minorHAnsi" w:hAnsiTheme="minorHAnsi" w:cstheme="minorHAnsi"/>
          <w:sz w:val="12"/>
          <w:szCs w:val="28"/>
        </w:rPr>
        <w:t xml:space="preserve"> one of those innumerable objects of thought which are themselves </w:t>
      </w:r>
      <w:r w:rsidRPr="00690BD9">
        <w:rPr>
          <w:rFonts w:asciiTheme="minorHAnsi" w:hAnsiTheme="minorHAnsi" w:cstheme="minorHAnsi"/>
          <w:b/>
          <w:bCs/>
          <w:sz w:val="28"/>
          <w:szCs w:val="28"/>
          <w:u w:val="single"/>
        </w:rPr>
        <w:t>incapable of definition</w:t>
      </w:r>
      <w:r w:rsidRPr="00690BD9">
        <w:rPr>
          <w:rFonts w:asciiTheme="minorHAnsi" w:hAnsiTheme="minorHAnsi" w:cstheme="minorHAnsi"/>
          <w:sz w:val="12"/>
          <w:szCs w:val="28"/>
        </w:rPr>
        <w:t xml:space="preserve">, because they are the ultimate terms of reference to which whatever is capable of definition must be defined. That there must be an indefinite number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690BD9">
        <w:rPr>
          <w:rFonts w:asciiTheme="minorHAnsi" w:hAnsiTheme="minorHAnsi" w:cstheme="minorHAnsi"/>
          <w:b/>
          <w:bCs/>
          <w:sz w:val="28"/>
          <w:szCs w:val="28"/>
          <w:highlight w:val="green"/>
          <w:u w:val="single"/>
        </w:rPr>
        <w:t>good denotes a simple and indefinable quality</w:t>
      </w:r>
      <w:r w:rsidRPr="00690BD9">
        <w:rPr>
          <w:rFonts w:asciiTheme="minorHAnsi" w:hAnsiTheme="minorHAnsi" w:cstheme="minorHAnsi"/>
          <w:sz w:val="12"/>
          <w:szCs w:val="28"/>
        </w:rPr>
        <w:t xml:space="preserve">. There are many other instances of such qualities. </w:t>
      </w:r>
      <w:r w:rsidRPr="00690BD9">
        <w:rPr>
          <w:rFonts w:asciiTheme="minorHAnsi" w:hAnsiTheme="minorHAnsi" w:cstheme="minorHAnsi"/>
          <w:b/>
          <w:bCs/>
          <w:sz w:val="28"/>
          <w:szCs w:val="28"/>
          <w:highlight w:val="green"/>
          <w:u w:val="single"/>
        </w:rPr>
        <w:t>Consider yellow</w:t>
      </w:r>
      <w:r w:rsidRPr="00690BD9">
        <w:rPr>
          <w:rFonts w:asciiTheme="minorHAnsi" w:hAnsiTheme="minorHAnsi" w:cstheme="minorHAnsi"/>
          <w:sz w:val="12"/>
          <w:szCs w:val="28"/>
        </w:rPr>
        <w:t xml:space="preserve">, for example. </w:t>
      </w:r>
      <w:r w:rsidRPr="00690BD9">
        <w:rPr>
          <w:rFonts w:asciiTheme="minorHAnsi" w:hAnsiTheme="minorHAnsi" w:cstheme="minorHAnsi"/>
          <w:b/>
          <w:bCs/>
          <w:sz w:val="28"/>
          <w:szCs w:val="28"/>
          <w:highlight w:val="green"/>
          <w:u w:val="single"/>
        </w:rPr>
        <w:t>We may</w:t>
      </w:r>
      <w:r w:rsidRPr="00690BD9">
        <w:rPr>
          <w:rFonts w:asciiTheme="minorHAnsi" w:hAnsiTheme="minorHAnsi" w:cstheme="minorHAnsi"/>
          <w:sz w:val="12"/>
          <w:szCs w:val="28"/>
        </w:rPr>
        <w:t xml:space="preserve"> try to </w:t>
      </w:r>
      <w:r w:rsidRPr="00690BD9">
        <w:rPr>
          <w:rFonts w:asciiTheme="minorHAnsi" w:hAnsiTheme="minorHAnsi" w:cstheme="minorHAnsi"/>
          <w:b/>
          <w:bCs/>
          <w:sz w:val="28"/>
          <w:szCs w:val="28"/>
          <w:highlight w:val="green"/>
          <w:u w:val="single"/>
        </w:rPr>
        <w:t>define it</w:t>
      </w:r>
      <w:r w:rsidRPr="00690BD9">
        <w:rPr>
          <w:rFonts w:asciiTheme="minorHAnsi" w:hAnsiTheme="minorHAnsi" w:cstheme="minorHAnsi"/>
          <w:sz w:val="12"/>
          <w:szCs w:val="28"/>
          <w:highlight w:val="green"/>
        </w:rPr>
        <w:t xml:space="preserve">, </w:t>
      </w:r>
      <w:r w:rsidRPr="00690BD9">
        <w:rPr>
          <w:rFonts w:asciiTheme="minorHAnsi" w:hAnsiTheme="minorHAnsi" w:cstheme="minorHAnsi"/>
          <w:b/>
          <w:bCs/>
          <w:sz w:val="28"/>
          <w:szCs w:val="28"/>
          <w:highlight w:val="green"/>
          <w:u w:val="single"/>
        </w:rPr>
        <w:t>by</w:t>
      </w:r>
      <w:r w:rsidRPr="00690BD9">
        <w:rPr>
          <w:rFonts w:asciiTheme="minorHAnsi" w:hAnsiTheme="minorHAnsi" w:cstheme="minorHAnsi"/>
          <w:sz w:val="12"/>
          <w:szCs w:val="28"/>
        </w:rPr>
        <w:t xml:space="preserve"> describing its physical equivalent; we may state what kind of </w:t>
      </w:r>
      <w:r w:rsidRPr="00690BD9">
        <w:rPr>
          <w:rFonts w:asciiTheme="minorHAnsi" w:hAnsiTheme="minorHAnsi" w:cstheme="minorHAnsi"/>
          <w:b/>
          <w:bCs/>
          <w:sz w:val="28"/>
          <w:szCs w:val="28"/>
          <w:highlight w:val="green"/>
          <w:u w:val="single"/>
        </w:rPr>
        <w:t>light-vibrations</w:t>
      </w:r>
      <w:r w:rsidRPr="00690BD9">
        <w:rPr>
          <w:rFonts w:asciiTheme="minorHAnsi" w:hAnsiTheme="minorHAnsi" w:cstheme="minorHAnsi"/>
          <w:b/>
          <w:bCs/>
          <w:sz w:val="28"/>
          <w:szCs w:val="28"/>
          <w:u w:val="single"/>
        </w:rPr>
        <w:t xml:space="preserve"> </w:t>
      </w:r>
      <w:r w:rsidRPr="00690BD9">
        <w:rPr>
          <w:rFonts w:asciiTheme="minorHAnsi" w:hAnsiTheme="minorHAnsi" w:cstheme="minorHAnsi"/>
          <w:sz w:val="12"/>
          <w:szCs w:val="28"/>
        </w:rPr>
        <w:t xml:space="preserve">must stimulate the normal eye, in order that we may perceive it. </w:t>
      </w:r>
      <w:r w:rsidRPr="00690BD9">
        <w:rPr>
          <w:rFonts w:asciiTheme="minorHAnsi" w:hAnsiTheme="minorHAnsi" w:cstheme="minorHAnsi"/>
          <w:b/>
          <w:bCs/>
          <w:sz w:val="28"/>
          <w:szCs w:val="28"/>
          <w:highlight w:val="green"/>
          <w:u w:val="single"/>
        </w:rPr>
        <w:t>But</w:t>
      </w:r>
      <w:r w:rsidRPr="00690BD9">
        <w:rPr>
          <w:rFonts w:asciiTheme="minorHAnsi" w:hAnsiTheme="minorHAnsi" w:cstheme="minorHAnsi"/>
          <w:sz w:val="12"/>
          <w:szCs w:val="28"/>
        </w:rPr>
        <w:t xml:space="preserve"> a moment’s reflection is sufficient to shew that those light-vibrations are not themselves what we mean by yellow. </w:t>
      </w:r>
      <w:r w:rsidRPr="00690BD9">
        <w:rPr>
          <w:rFonts w:asciiTheme="minorHAnsi" w:hAnsiTheme="minorHAnsi" w:cstheme="minorHAnsi"/>
          <w:b/>
          <w:bCs/>
          <w:sz w:val="28"/>
          <w:szCs w:val="28"/>
          <w:highlight w:val="green"/>
          <w:u w:val="single"/>
        </w:rPr>
        <w:t>They are not what we perceive</w:t>
      </w:r>
      <w:r w:rsidRPr="00690BD9">
        <w:rPr>
          <w:rFonts w:asciiTheme="minorHAnsi" w:hAnsiTheme="minorHAnsi" w:cstheme="minorHAnsi"/>
          <w:sz w:val="12"/>
          <w:szCs w:val="28"/>
        </w:rPr>
        <w:t xml:space="preserve">. Indeed, we should never have been able to discover their existence, unless we had first been struck by the patent difference of quality between the different </w:t>
      </w:r>
      <w:proofErr w:type="spellStart"/>
      <w:r w:rsidRPr="00690BD9">
        <w:rPr>
          <w:rFonts w:asciiTheme="minorHAnsi" w:hAnsiTheme="minorHAnsi" w:cstheme="minorHAnsi"/>
          <w:sz w:val="12"/>
          <w:szCs w:val="28"/>
        </w:rPr>
        <w:t>colours</w:t>
      </w:r>
      <w:proofErr w:type="spellEnd"/>
      <w:r w:rsidRPr="00690BD9">
        <w:rPr>
          <w:rFonts w:asciiTheme="minorHAnsi" w:hAnsiTheme="minorHAnsi" w:cstheme="minorHAnsi"/>
          <w:sz w:val="12"/>
          <w:szCs w:val="28"/>
        </w:rPr>
        <w:t xml:space="preserve">. The most we can be entitled to say of those vibrations is that they are what corresponds in space to the yellow which we actually perceive. Yet </w:t>
      </w:r>
      <w:r w:rsidRPr="00690BD9">
        <w:rPr>
          <w:rFonts w:asciiTheme="minorHAnsi" w:hAnsiTheme="minorHAnsi" w:cstheme="minorHAnsi"/>
          <w:b/>
          <w:bCs/>
          <w:sz w:val="28"/>
          <w:szCs w:val="28"/>
          <w:u w:val="single"/>
        </w:rPr>
        <w:t>a mistake of this</w:t>
      </w:r>
      <w:r w:rsidRPr="00690BD9">
        <w:rPr>
          <w:rFonts w:asciiTheme="minorHAnsi" w:hAnsiTheme="minorHAnsi" w:cstheme="minorHAnsi"/>
          <w:sz w:val="12"/>
          <w:szCs w:val="28"/>
        </w:rPr>
        <w:t xml:space="preserve"> simple </w:t>
      </w:r>
      <w:r w:rsidRPr="00690BD9">
        <w:rPr>
          <w:rFonts w:asciiTheme="minorHAnsi" w:hAnsiTheme="minorHAnsi" w:cstheme="minorHAnsi"/>
          <w:b/>
          <w:bCs/>
          <w:sz w:val="28"/>
          <w:szCs w:val="28"/>
          <w:u w:val="single"/>
        </w:rPr>
        <w:t>kind has</w:t>
      </w:r>
      <w:r w:rsidRPr="00690BD9">
        <w:rPr>
          <w:rFonts w:asciiTheme="minorHAnsi" w:hAnsiTheme="minorHAnsi" w:cstheme="minorHAnsi"/>
          <w:sz w:val="12"/>
          <w:szCs w:val="28"/>
        </w:rPr>
        <w:t xml:space="preserve"> commonly </w:t>
      </w:r>
      <w:r w:rsidRPr="00690BD9">
        <w:rPr>
          <w:rFonts w:asciiTheme="minorHAnsi" w:hAnsiTheme="minorHAnsi" w:cstheme="minorHAnsi"/>
          <w:b/>
          <w:bCs/>
          <w:sz w:val="28"/>
          <w:szCs w:val="28"/>
          <w:u w:val="single"/>
        </w:rPr>
        <w:t>been made about good</w:t>
      </w:r>
      <w:r w:rsidRPr="00690BD9">
        <w:rPr>
          <w:rFonts w:asciiTheme="minorHAnsi" w:hAnsiTheme="minorHAnsi" w:cstheme="minorHAnsi"/>
          <w:sz w:val="12"/>
          <w:szCs w:val="28"/>
        </w:rPr>
        <w:t xml:space="preserve">. </w:t>
      </w:r>
      <w:r w:rsidRPr="00690BD9">
        <w:rPr>
          <w:rFonts w:asciiTheme="minorHAnsi" w:hAnsiTheme="minorHAnsi" w:cstheme="minorHAnsi"/>
          <w:b/>
          <w:bCs/>
          <w:sz w:val="28"/>
          <w:szCs w:val="28"/>
          <w:highlight w:val="green"/>
          <w:u w:val="single"/>
        </w:rPr>
        <w:t>It may be true that all things which are good are also something else</w:t>
      </w:r>
      <w:r w:rsidRPr="00690BD9">
        <w:rPr>
          <w:rFonts w:asciiTheme="minorHAnsi" w:hAnsiTheme="minorHAnsi" w:cstheme="minorHAnsi"/>
          <w:sz w:val="12"/>
          <w:szCs w:val="28"/>
        </w:rPr>
        <w:t xml:space="preserve">, just as it is true that all things which are yellow produce a certain kind of vibration in the light. And it is a fact, that Ethics aims at discovering what are those other properties belonging to all things which are good. </w:t>
      </w:r>
      <w:r w:rsidRPr="00690BD9">
        <w:rPr>
          <w:rFonts w:asciiTheme="minorHAnsi" w:hAnsiTheme="minorHAnsi" w:cstheme="minorHAnsi"/>
          <w:b/>
          <w:bCs/>
          <w:sz w:val="28"/>
          <w:szCs w:val="28"/>
          <w:highlight w:val="green"/>
          <w:u w:val="single"/>
        </w:rPr>
        <w:t>But</w:t>
      </w:r>
      <w:r w:rsidRPr="00690BD9">
        <w:rPr>
          <w:rFonts w:asciiTheme="minorHAnsi" w:hAnsiTheme="minorHAnsi" w:cstheme="minorHAnsi"/>
          <w:sz w:val="12"/>
          <w:szCs w:val="28"/>
        </w:rPr>
        <w:t xml:space="preserve"> far </w:t>
      </w:r>
      <w:r w:rsidRPr="00690BD9">
        <w:rPr>
          <w:rFonts w:asciiTheme="minorHAnsi" w:hAnsiTheme="minorHAnsi" w:cstheme="minorHAnsi"/>
          <w:b/>
          <w:bCs/>
          <w:sz w:val="28"/>
          <w:szCs w:val="28"/>
          <w:highlight w:val="green"/>
          <w:u w:val="single"/>
        </w:rPr>
        <w:t>too many</w:t>
      </w:r>
      <w:r w:rsidRPr="00690BD9">
        <w:rPr>
          <w:rFonts w:asciiTheme="minorHAnsi" w:hAnsiTheme="minorHAnsi" w:cstheme="minorHAnsi"/>
          <w:b/>
          <w:bCs/>
          <w:sz w:val="28"/>
          <w:szCs w:val="28"/>
          <w:u w:val="single"/>
        </w:rPr>
        <w:t xml:space="preserve"> philosophers have </w:t>
      </w:r>
      <w:r w:rsidRPr="00690BD9">
        <w:rPr>
          <w:rFonts w:asciiTheme="minorHAnsi" w:hAnsiTheme="minorHAnsi" w:cstheme="minorHAnsi"/>
          <w:b/>
          <w:bCs/>
          <w:sz w:val="28"/>
          <w:szCs w:val="28"/>
          <w:highlight w:val="green"/>
          <w:u w:val="single"/>
        </w:rPr>
        <w:t>thought</w:t>
      </w:r>
      <w:r w:rsidRPr="00690BD9">
        <w:rPr>
          <w:rFonts w:asciiTheme="minorHAnsi" w:hAnsiTheme="minorHAnsi" w:cstheme="minorHAnsi"/>
          <w:b/>
          <w:bCs/>
          <w:sz w:val="28"/>
          <w:szCs w:val="28"/>
          <w:u w:val="single"/>
        </w:rPr>
        <w:t xml:space="preserve"> that when they named </w:t>
      </w:r>
      <w:r w:rsidRPr="00690BD9">
        <w:rPr>
          <w:rFonts w:asciiTheme="minorHAnsi" w:hAnsiTheme="minorHAnsi" w:cstheme="minorHAnsi"/>
          <w:b/>
          <w:bCs/>
          <w:sz w:val="28"/>
          <w:szCs w:val="28"/>
          <w:highlight w:val="green"/>
          <w:u w:val="single"/>
        </w:rPr>
        <w:t>those other properties</w:t>
      </w:r>
      <w:r w:rsidRPr="00690BD9">
        <w:rPr>
          <w:rFonts w:asciiTheme="minorHAnsi" w:hAnsiTheme="minorHAnsi" w:cstheme="minorHAnsi"/>
          <w:b/>
          <w:bCs/>
          <w:sz w:val="28"/>
          <w:szCs w:val="28"/>
          <w:u w:val="single"/>
        </w:rPr>
        <w:t xml:space="preserve"> they </w:t>
      </w:r>
      <w:r w:rsidRPr="00690BD9">
        <w:rPr>
          <w:rFonts w:asciiTheme="minorHAnsi" w:hAnsiTheme="minorHAnsi" w:cstheme="minorHAnsi"/>
          <w:b/>
          <w:bCs/>
          <w:sz w:val="28"/>
          <w:szCs w:val="28"/>
          <w:highlight w:val="green"/>
          <w:u w:val="single"/>
        </w:rPr>
        <w:t>were</w:t>
      </w:r>
      <w:r w:rsidRPr="00690BD9">
        <w:rPr>
          <w:rFonts w:asciiTheme="minorHAnsi" w:hAnsiTheme="minorHAnsi" w:cstheme="minorHAnsi"/>
          <w:b/>
          <w:bCs/>
          <w:sz w:val="28"/>
          <w:szCs w:val="28"/>
          <w:u w:val="single"/>
        </w:rPr>
        <w:t xml:space="preserve"> </w:t>
      </w:r>
      <w:r w:rsidRPr="00690BD9">
        <w:rPr>
          <w:rFonts w:asciiTheme="minorHAnsi" w:hAnsiTheme="minorHAnsi" w:cstheme="minorHAnsi"/>
          <w:b/>
          <w:bCs/>
          <w:sz w:val="28"/>
          <w:szCs w:val="28"/>
          <w:highlight w:val="green"/>
          <w:u w:val="single"/>
        </w:rPr>
        <w:t>actually defining good</w:t>
      </w:r>
      <w:r w:rsidRPr="00690BD9">
        <w:rPr>
          <w:rFonts w:asciiTheme="minorHAnsi" w:hAnsiTheme="minorHAnsi" w:cstheme="minorHAnsi"/>
          <w:sz w:val="12"/>
          <w:szCs w:val="28"/>
        </w:rPr>
        <w:t xml:space="preserve">; that these properties, in fact, were simply not other, but absolutely and entirely the same with goodness. This view I propose to call the naturalistic fallacy and of it I shall now </w:t>
      </w:r>
      <w:proofErr w:type="spellStart"/>
      <w:r w:rsidRPr="00690BD9">
        <w:rPr>
          <w:rFonts w:asciiTheme="minorHAnsi" w:hAnsiTheme="minorHAnsi" w:cstheme="minorHAnsi"/>
          <w:sz w:val="12"/>
          <w:szCs w:val="28"/>
        </w:rPr>
        <w:t>endeavour</w:t>
      </w:r>
      <w:proofErr w:type="spellEnd"/>
      <w:r w:rsidRPr="00690BD9">
        <w:rPr>
          <w:rFonts w:asciiTheme="minorHAnsi" w:hAnsiTheme="minorHAnsi" w:cstheme="minorHAnsi"/>
          <w:sz w:val="12"/>
          <w:szCs w:val="28"/>
        </w:rPr>
        <w:t xml:space="preserve"> to dispose. </w:t>
      </w:r>
    </w:p>
    <w:p w14:paraId="220C87F5" w14:textId="77777777" w:rsidR="00E35D31" w:rsidRPr="00690BD9" w:rsidRDefault="00E35D31" w:rsidP="00097C18">
      <w:pPr>
        <w:rPr>
          <w:rFonts w:asciiTheme="minorHAnsi" w:hAnsiTheme="minorHAnsi" w:cstheme="minorHAnsi"/>
          <w:sz w:val="12"/>
          <w:szCs w:val="28"/>
        </w:rPr>
      </w:pPr>
    </w:p>
    <w:p w14:paraId="5C2014BB" w14:textId="77777777" w:rsidR="00E35D31" w:rsidRPr="00690BD9" w:rsidRDefault="00E35D31" w:rsidP="00E35D31">
      <w:pPr>
        <w:pStyle w:val="Heading4"/>
        <w:rPr>
          <w:rFonts w:asciiTheme="minorHAnsi" w:eastAsia="Times New Roman" w:hAnsiTheme="minorHAnsi" w:cstheme="minorHAnsi"/>
          <w:b w:val="0"/>
          <w:color w:val="000000"/>
          <w:sz w:val="12"/>
          <w:szCs w:val="12"/>
          <w:shd w:val="clear" w:color="auto" w:fill="FFFFFF"/>
        </w:rPr>
      </w:pPr>
      <w:r w:rsidRPr="00690BD9">
        <w:rPr>
          <w:rFonts w:asciiTheme="minorHAnsi" w:hAnsiTheme="minorHAnsi" w:cstheme="minorHAnsi"/>
        </w:rPr>
        <w:t xml:space="preserve">There are three ways to categorize the substance of these non-natural properties: Internally, Externally, or from our Constitutive nature as beings. </w:t>
      </w:r>
      <w:proofErr w:type="spellStart"/>
      <w:r w:rsidRPr="00690BD9">
        <w:rPr>
          <w:rFonts w:asciiTheme="minorHAnsi" w:hAnsiTheme="minorHAnsi" w:cstheme="minorHAnsi"/>
        </w:rPr>
        <w:t>Internalism</w:t>
      </w:r>
      <w:proofErr w:type="spellEnd"/>
      <w:r w:rsidRPr="00690BD9">
        <w:rPr>
          <w:rFonts w:asciiTheme="minorHAnsi" w:hAnsiTheme="minorHAnsi" w:cstheme="minorHAnsi"/>
        </w:rPr>
        <w:t xml:space="preserve"> and Externalism fail – only </w:t>
      </w:r>
      <w:proofErr w:type="spellStart"/>
      <w:r w:rsidRPr="00690BD9">
        <w:rPr>
          <w:rFonts w:asciiTheme="minorHAnsi" w:hAnsiTheme="minorHAnsi" w:cstheme="minorHAnsi"/>
        </w:rPr>
        <w:t>constitutivism</w:t>
      </w:r>
      <w:proofErr w:type="spellEnd"/>
      <w:r w:rsidRPr="00690BD9">
        <w:rPr>
          <w:rFonts w:asciiTheme="minorHAnsi" w:hAnsiTheme="minorHAnsi" w:cstheme="minorHAnsi"/>
        </w:rPr>
        <w:t xml:space="preserve"> can be solve their deficiencies. </w:t>
      </w:r>
      <w:proofErr w:type="spellStart"/>
      <w:r w:rsidRPr="00690BD9">
        <w:rPr>
          <w:rFonts w:asciiTheme="minorHAnsi" w:hAnsiTheme="minorHAnsi" w:cstheme="minorHAnsi"/>
          <w:u w:val="single"/>
        </w:rPr>
        <w:t>Kastafanas</w:t>
      </w:r>
      <w:proofErr w:type="spellEnd"/>
      <w:r w:rsidRPr="00690BD9">
        <w:rPr>
          <w:rFonts w:asciiTheme="minorHAnsi" w:hAnsiTheme="minorHAnsi" w:cstheme="minorHAnsi"/>
          <w:u w:val="single"/>
        </w:rPr>
        <w:t xml:space="preserve"> 14,</w:t>
      </w:r>
      <w:r w:rsidRPr="00690BD9">
        <w:rPr>
          <w:rFonts w:asciiTheme="minorHAnsi" w:hAnsiTheme="minorHAnsi" w:cstheme="minorHAnsi"/>
        </w:rPr>
        <w:t xml:space="preserve"> </w:t>
      </w:r>
      <w:proofErr w:type="spellStart"/>
      <w:r w:rsidRPr="00690BD9">
        <w:rPr>
          <w:rFonts w:asciiTheme="minorHAnsi" w:eastAsia="Times New Roman" w:hAnsiTheme="minorHAnsi" w:cstheme="minorHAnsi"/>
          <w:b w:val="0"/>
          <w:color w:val="000000"/>
          <w:sz w:val="12"/>
          <w:szCs w:val="12"/>
          <w:shd w:val="clear" w:color="auto" w:fill="FFFFFF"/>
        </w:rPr>
        <w:t>Kastafanas</w:t>
      </w:r>
      <w:proofErr w:type="spellEnd"/>
      <w:r w:rsidRPr="00690BD9">
        <w:rPr>
          <w:rFonts w:asciiTheme="minorHAnsi" w:eastAsia="Times New Roman" w:hAnsiTheme="minorHAnsi" w:cstheme="minorHAnsi"/>
          <w:b w:val="0"/>
          <w:color w:val="000000"/>
          <w:sz w:val="12"/>
          <w:szCs w:val="12"/>
          <w:shd w:val="clear" w:color="auto" w:fill="FFFFFF"/>
        </w:rPr>
        <w:t>, Paul. "</w:t>
      </w:r>
      <w:proofErr w:type="spellStart"/>
      <w:r w:rsidRPr="00690BD9">
        <w:rPr>
          <w:rFonts w:asciiTheme="minorHAnsi" w:eastAsia="Times New Roman" w:hAnsiTheme="minorHAnsi" w:cstheme="minorHAnsi"/>
          <w:b w:val="0"/>
          <w:color w:val="000000"/>
          <w:sz w:val="12"/>
          <w:szCs w:val="12"/>
          <w:shd w:val="clear" w:color="auto" w:fill="FFFFFF"/>
        </w:rPr>
        <w:t>Constitutivism</w:t>
      </w:r>
      <w:proofErr w:type="spellEnd"/>
      <w:r w:rsidRPr="00690BD9">
        <w:rPr>
          <w:rFonts w:asciiTheme="minorHAnsi" w:eastAsia="Times New Roman" w:hAnsiTheme="minorHAnsi" w:cstheme="minorHAnsi"/>
          <w:b w:val="0"/>
          <w:color w:val="000000"/>
          <w:sz w:val="12"/>
          <w:szCs w:val="12"/>
          <w:shd w:val="clear" w:color="auto" w:fill="FFFFFF"/>
        </w:rPr>
        <w:t xml:space="preserve"> About Practical Reasons". </w:t>
      </w:r>
      <w:r w:rsidRPr="00690BD9">
        <w:rPr>
          <w:rFonts w:asciiTheme="minorHAnsi" w:eastAsia="Times New Roman" w:hAnsiTheme="minorHAnsi" w:cstheme="minorHAnsi"/>
          <w:b w:val="0"/>
          <w:i/>
          <w:color w:val="000000"/>
          <w:sz w:val="12"/>
          <w:szCs w:val="12"/>
          <w:shd w:val="clear" w:color="auto" w:fill="FFFFFF"/>
        </w:rPr>
        <w:t>Philarchive.Org</w:t>
      </w:r>
      <w:r w:rsidRPr="00690BD9">
        <w:rPr>
          <w:rFonts w:asciiTheme="minorHAnsi" w:eastAsia="Times New Roman" w:hAnsiTheme="minorHAnsi" w:cstheme="minorHAnsi"/>
          <w:b w:val="0"/>
          <w:color w:val="000000"/>
          <w:sz w:val="12"/>
          <w:szCs w:val="12"/>
          <w:shd w:val="clear" w:color="auto" w:fill="FFFFFF"/>
        </w:rPr>
        <w:t xml:space="preserve">, 2014, </w:t>
      </w:r>
      <w:hyperlink r:id="rId7" w:history="1">
        <w:r w:rsidRPr="00690BD9">
          <w:rPr>
            <w:rStyle w:val="Hyperlink"/>
            <w:rFonts w:asciiTheme="minorHAnsi" w:eastAsia="Times New Roman" w:hAnsiTheme="minorHAnsi" w:cstheme="minorHAnsi"/>
            <w:b w:val="0"/>
            <w:sz w:val="12"/>
            <w:szCs w:val="12"/>
            <w:shd w:val="clear" w:color="auto" w:fill="FFFFFF"/>
          </w:rPr>
          <w:t>https://philarchive.org/archive/KATCAP</w:t>
        </w:r>
      </w:hyperlink>
      <w:r w:rsidRPr="00690BD9">
        <w:rPr>
          <w:rFonts w:asciiTheme="minorHAnsi" w:eastAsia="Times New Roman" w:hAnsiTheme="minorHAnsi" w:cstheme="minorHAnsi"/>
          <w:b w:val="0"/>
          <w:color w:val="000000"/>
          <w:sz w:val="12"/>
          <w:szCs w:val="12"/>
          <w:shd w:val="clear" w:color="auto" w:fill="FFFFFF"/>
        </w:rPr>
        <w:t xml:space="preserve">. // Scopa </w:t>
      </w:r>
    </w:p>
    <w:p w14:paraId="55C83947" w14:textId="77777777" w:rsidR="00E35D31" w:rsidRPr="00690BD9" w:rsidRDefault="00E35D31" w:rsidP="00E35D31">
      <w:pPr>
        <w:rPr>
          <w:rStyle w:val="Emphasis"/>
          <w:rFonts w:asciiTheme="minorHAnsi" w:hAnsiTheme="minorHAnsi" w:cstheme="minorHAnsi"/>
          <w:sz w:val="24"/>
          <w:szCs w:val="24"/>
        </w:rPr>
      </w:pPr>
      <w:bookmarkStart w:id="0" w:name="_Hlk84877645"/>
      <w:r w:rsidRPr="00690BD9">
        <w:rPr>
          <w:rFonts w:asciiTheme="minorHAnsi" w:hAnsiTheme="minorHAnsi" w:cstheme="minorHAnsi"/>
          <w:sz w:val="12"/>
          <w:szCs w:val="24"/>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690BD9">
        <w:rPr>
          <w:rStyle w:val="Emphasis"/>
          <w:rFonts w:asciiTheme="minorHAnsi" w:hAnsiTheme="minorHAnsi" w:cstheme="minorHAnsi"/>
          <w:sz w:val="24"/>
          <w:szCs w:val="24"/>
        </w:rPr>
        <w:t>claims such as “you have reason not to murder”? That claim seems different. It purports to be universal, applying to all agents. Moreover, it does not seem to depend on the agent’s motives.</w:t>
      </w:r>
      <w:r w:rsidRPr="00690BD9">
        <w:rPr>
          <w:rFonts w:asciiTheme="minorHAnsi" w:hAnsiTheme="minorHAnsi" w:cstheme="minorHAnsi"/>
          <w:sz w:val="12"/>
          <w:szCs w:val="24"/>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So we face contrary pressures: in certain cases, the claim that reasons are grounded in motives looks exceedingly plausible, indeed obvious; in others, the same claim looks like it generates unacceptable consequences. And so we get a familiar, well-worn philosophical debate: </w:t>
      </w:r>
      <w:proofErr w:type="spellStart"/>
      <w:r w:rsidRPr="00690BD9">
        <w:rPr>
          <w:rStyle w:val="Emphasis"/>
          <w:rFonts w:asciiTheme="minorHAnsi" w:hAnsiTheme="minorHAnsi" w:cstheme="minorHAnsi"/>
          <w:sz w:val="24"/>
          <w:szCs w:val="24"/>
        </w:rPr>
        <w:t>internalists</w:t>
      </w:r>
      <w:proofErr w:type="spellEnd"/>
      <w:r w:rsidRPr="00690BD9">
        <w:rPr>
          <w:rStyle w:val="Emphasis"/>
          <w:rFonts w:asciiTheme="minorHAnsi" w:hAnsiTheme="minorHAnsi" w:cstheme="minorHAnsi"/>
          <w:sz w:val="24"/>
          <w:szCs w:val="24"/>
        </w:rPr>
        <w:t xml:space="preserve"> defend the claim that all normative claims are generated in facts about the agent’s motives, whereas externalists deny this.</w:t>
      </w:r>
      <w:r w:rsidRPr="00690BD9">
        <w:rPr>
          <w:rFonts w:asciiTheme="minorHAnsi" w:hAnsiTheme="minorHAnsi" w:cstheme="minorHAnsi"/>
          <w:sz w:val="12"/>
          <w:szCs w:val="24"/>
        </w:rPr>
        <w:t xml:space="preserve"> More precisely: (</w:t>
      </w:r>
      <w:proofErr w:type="spellStart"/>
      <w:r w:rsidRPr="00690BD9">
        <w:rPr>
          <w:rFonts w:asciiTheme="minorHAnsi" w:hAnsiTheme="minorHAnsi" w:cstheme="minorHAnsi"/>
          <w:sz w:val="12"/>
          <w:szCs w:val="24"/>
        </w:rPr>
        <w:t>Internalism</w:t>
      </w:r>
      <w:proofErr w:type="spellEnd"/>
      <w:r w:rsidRPr="00690BD9">
        <w:rPr>
          <w:rFonts w:asciiTheme="minorHAnsi" w:hAnsiTheme="minorHAnsi" w:cstheme="minorHAnsi"/>
          <w:sz w:val="12"/>
          <w:szCs w:val="24"/>
        </w:rPr>
        <w:t xml:space="preserve">) Agent A has reason to φ </w:t>
      </w:r>
      <w:proofErr w:type="spellStart"/>
      <w:r w:rsidRPr="00690BD9">
        <w:rPr>
          <w:rFonts w:asciiTheme="minorHAnsi" w:hAnsiTheme="minorHAnsi" w:cstheme="minorHAnsi"/>
          <w:sz w:val="12"/>
          <w:szCs w:val="24"/>
        </w:rPr>
        <w:t>iff</w:t>
      </w:r>
      <w:proofErr w:type="spellEnd"/>
      <w:r w:rsidRPr="00690BD9">
        <w:rPr>
          <w:rFonts w:asciiTheme="minorHAnsi" w:hAnsiTheme="minorHAnsi" w:cstheme="minorHAnsi"/>
          <w:sz w:val="12"/>
          <w:szCs w:val="24"/>
        </w:rPr>
        <w:t xml:space="preserve"> A has, or would have after procedurally rational deliberation, a desire or aim whose fulfillment would be promoted by φ-</w:t>
      </w:r>
      <w:proofErr w:type="spellStart"/>
      <w:r w:rsidRPr="00690BD9">
        <w:rPr>
          <w:rFonts w:asciiTheme="minorHAnsi" w:hAnsiTheme="minorHAnsi" w:cstheme="minorHAnsi"/>
          <w:sz w:val="12"/>
          <w:szCs w:val="24"/>
        </w:rPr>
        <w:t>ing</w:t>
      </w:r>
      <w:proofErr w:type="spellEnd"/>
      <w:r w:rsidRPr="00690BD9">
        <w:rPr>
          <w:rFonts w:asciiTheme="minorHAnsi" w:hAnsiTheme="minorHAnsi" w:cstheme="minorHAnsi"/>
          <w:sz w:val="12"/>
          <w:szCs w:val="24"/>
        </w:rPr>
        <w:t>. (Externalism) It can be true both that (</w:t>
      </w:r>
      <w:proofErr w:type="spellStart"/>
      <w:r w:rsidRPr="00690BD9">
        <w:rPr>
          <w:rFonts w:asciiTheme="minorHAnsi" w:hAnsiTheme="minorHAnsi" w:cstheme="minorHAnsi"/>
          <w:sz w:val="12"/>
          <w:szCs w:val="24"/>
        </w:rPr>
        <w:t>i</w:t>
      </w:r>
      <w:proofErr w:type="spellEnd"/>
      <w:r w:rsidRPr="00690BD9">
        <w:rPr>
          <w:rFonts w:asciiTheme="minorHAnsi" w:hAnsiTheme="minorHAnsi" w:cstheme="minorHAnsi"/>
          <w:sz w:val="12"/>
          <w:szCs w:val="24"/>
        </w:rPr>
        <w:t>) agent A has reason to φ, and (ii) A does not have, and would not have after procedurally rational deliberation, a desire or aim whose fulfillment would be promoted by φ-</w:t>
      </w:r>
      <w:proofErr w:type="spellStart"/>
      <w:r w:rsidRPr="00690BD9">
        <w:rPr>
          <w:rFonts w:asciiTheme="minorHAnsi" w:hAnsiTheme="minorHAnsi" w:cstheme="minorHAnsi"/>
          <w:sz w:val="12"/>
          <w:szCs w:val="24"/>
        </w:rPr>
        <w:t>ing</w:t>
      </w:r>
      <w:proofErr w:type="spellEnd"/>
      <w:r w:rsidRPr="00690BD9">
        <w:rPr>
          <w:rStyle w:val="Emphasis"/>
          <w:rFonts w:asciiTheme="minorHAnsi" w:hAnsiTheme="minorHAnsi" w:cstheme="minorHAnsi"/>
          <w:sz w:val="24"/>
          <w:szCs w:val="24"/>
        </w:rPr>
        <w:t xml:space="preserve">. Each of these theories faces certain difficulties. </w:t>
      </w:r>
      <w:proofErr w:type="spellStart"/>
      <w:r w:rsidRPr="00690BD9">
        <w:rPr>
          <w:rStyle w:val="Emphasis"/>
          <w:rFonts w:asciiTheme="minorHAnsi" w:hAnsiTheme="minorHAnsi" w:cstheme="minorHAnsi"/>
          <w:sz w:val="24"/>
          <w:szCs w:val="24"/>
          <w:highlight w:val="green"/>
        </w:rPr>
        <w:t>Internalism</w:t>
      </w:r>
      <w:proofErr w:type="spellEnd"/>
      <w:r w:rsidRPr="00690BD9">
        <w:rPr>
          <w:rStyle w:val="Emphasis"/>
          <w:rFonts w:asciiTheme="minorHAnsi" w:hAnsiTheme="minorHAnsi" w:cstheme="minorHAnsi"/>
          <w:sz w:val="24"/>
          <w:szCs w:val="24"/>
          <w:highlight w:val="green"/>
        </w:rPr>
        <w:t xml:space="preserve"> has trouble with</w:t>
      </w:r>
      <w:r w:rsidRPr="00690BD9">
        <w:rPr>
          <w:rStyle w:val="Emphasis"/>
          <w:rFonts w:asciiTheme="minorHAnsi" w:hAnsiTheme="minorHAnsi" w:cstheme="minorHAnsi"/>
          <w:sz w:val="24"/>
          <w:szCs w:val="24"/>
        </w:rPr>
        <w:t xml:space="preserve"> apparently </w:t>
      </w:r>
      <w:r w:rsidRPr="00690BD9">
        <w:rPr>
          <w:rStyle w:val="Emphasis"/>
          <w:rFonts w:asciiTheme="minorHAnsi" w:hAnsiTheme="minorHAnsi" w:cstheme="minorHAnsi"/>
          <w:sz w:val="24"/>
          <w:szCs w:val="24"/>
          <w:highlight w:val="green"/>
        </w:rPr>
        <w:t>universal normative claims</w:t>
      </w:r>
      <w:r w:rsidRPr="00690BD9">
        <w:rPr>
          <w:rStyle w:val="Emphasis"/>
          <w:rFonts w:asciiTheme="minorHAnsi" w:hAnsiTheme="minorHAnsi" w:cstheme="minorHAnsi"/>
          <w:sz w:val="24"/>
          <w:szCs w:val="24"/>
        </w:rPr>
        <w:t>, such as “you should not murder.”</w:t>
      </w:r>
      <w:r w:rsidRPr="00690BD9">
        <w:rPr>
          <w:rFonts w:asciiTheme="minorHAnsi" w:hAnsiTheme="minorHAnsi" w:cstheme="minorHAnsi"/>
          <w:sz w:val="12"/>
          <w:szCs w:val="24"/>
        </w:rPr>
        <w:t xml:space="preserve"> Externalism is tailor-made to capture universal normative claims. Nonetheless, it faces several challenges, including the much-discussed problems of practicality and queerness. First, consider practicality. </w:t>
      </w:r>
      <w:r w:rsidRPr="00690BD9">
        <w:rPr>
          <w:rStyle w:val="Emphasis"/>
          <w:rFonts w:asciiTheme="minorHAnsi" w:hAnsiTheme="minorHAnsi" w:cstheme="minorHAnsi"/>
          <w:sz w:val="24"/>
          <w:szCs w:val="24"/>
        </w:rPr>
        <w:t>Moral claims are supposed to be capable of moving us. Recognizing that φ-</w:t>
      </w:r>
      <w:proofErr w:type="spellStart"/>
      <w:r w:rsidRPr="00690BD9">
        <w:rPr>
          <w:rStyle w:val="Emphasis"/>
          <w:rFonts w:asciiTheme="minorHAnsi" w:hAnsiTheme="minorHAnsi" w:cstheme="minorHAnsi"/>
          <w:sz w:val="24"/>
          <w:szCs w:val="24"/>
        </w:rPr>
        <w:t>ing</w:t>
      </w:r>
      <w:proofErr w:type="spellEnd"/>
      <w:r w:rsidRPr="00690BD9">
        <w:rPr>
          <w:rStyle w:val="Emphasis"/>
          <w:rFonts w:asciiTheme="minorHAnsi" w:hAnsiTheme="minorHAnsi" w:cstheme="minorHAnsi"/>
          <w:sz w:val="24"/>
          <w:szCs w:val="24"/>
        </w:rPr>
        <w:t xml:space="preserve"> is wrong is supposed to be </w:t>
      </w:r>
      <w:r w:rsidRPr="00690BD9">
        <w:rPr>
          <w:rStyle w:val="Emphasis"/>
          <w:rFonts w:asciiTheme="minorHAnsi" w:hAnsiTheme="minorHAnsi" w:cstheme="minorHAnsi"/>
          <w:sz w:val="24"/>
          <w:szCs w:val="24"/>
        </w:rPr>
        <w:lastRenderedPageBreak/>
        <w:t xml:space="preserve">capable of motivating the agent not to φ. </w:t>
      </w:r>
      <w:r w:rsidRPr="00690BD9">
        <w:rPr>
          <w:rStyle w:val="Emphasis"/>
          <w:rFonts w:asciiTheme="minorHAnsi" w:hAnsiTheme="minorHAnsi" w:cstheme="minorHAnsi"/>
          <w:sz w:val="24"/>
          <w:szCs w:val="24"/>
          <w:highlight w:val="green"/>
        </w:rPr>
        <w:t>But we might wonder how a claim that bears no relation to</w:t>
      </w:r>
      <w:r w:rsidRPr="00690BD9">
        <w:rPr>
          <w:rStyle w:val="Emphasis"/>
          <w:rFonts w:asciiTheme="minorHAnsi" w:hAnsiTheme="minorHAnsi" w:cstheme="minorHAnsi"/>
          <w:sz w:val="24"/>
          <w:szCs w:val="24"/>
        </w:rPr>
        <w:t xml:space="preserve"> any of </w:t>
      </w:r>
      <w:r w:rsidRPr="00690BD9">
        <w:rPr>
          <w:rStyle w:val="Emphasis"/>
          <w:rFonts w:asciiTheme="minorHAnsi" w:hAnsiTheme="minorHAnsi" w:cstheme="minorHAnsi"/>
          <w:sz w:val="24"/>
          <w:szCs w:val="24"/>
          <w:highlight w:val="green"/>
        </w:rPr>
        <w:t>our motives could</w:t>
      </w:r>
      <w:r w:rsidRPr="00690BD9">
        <w:rPr>
          <w:rStyle w:val="Emphasis"/>
          <w:rFonts w:asciiTheme="minorHAnsi" w:hAnsiTheme="minorHAnsi" w:cstheme="minorHAnsi"/>
          <w:sz w:val="24"/>
          <w:szCs w:val="24"/>
        </w:rPr>
        <w:t xml:space="preserve"> have this </w:t>
      </w:r>
      <w:r w:rsidRPr="00690BD9">
        <w:rPr>
          <w:rStyle w:val="Emphasis"/>
          <w:rFonts w:asciiTheme="minorHAnsi" w:hAnsiTheme="minorHAnsi" w:cstheme="minorHAnsi"/>
          <w:sz w:val="24"/>
          <w:szCs w:val="24"/>
          <w:highlight w:val="green"/>
        </w:rPr>
        <w:t>motivat</w:t>
      </w:r>
      <w:r w:rsidRPr="00690BD9">
        <w:rPr>
          <w:rStyle w:val="Emphasis"/>
          <w:rFonts w:asciiTheme="minorHAnsi" w:hAnsiTheme="minorHAnsi" w:cstheme="minorHAnsi"/>
          <w:sz w:val="24"/>
          <w:szCs w:val="24"/>
        </w:rPr>
        <w:t>ional grip. As Bernard Williams puts it, “the whole point of external reasons statements is that they can be true independently of an agent’s motivations. But nothing can explain an agent’s (intentional) actions except something that motivates him so to act”</w:t>
      </w:r>
      <w:r w:rsidRPr="00690BD9">
        <w:rPr>
          <w:rFonts w:asciiTheme="minorHAnsi" w:hAnsiTheme="minorHAnsi" w:cstheme="minorHAnsi"/>
          <w:sz w:val="12"/>
          <w:szCs w:val="24"/>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690BD9">
        <w:rPr>
          <w:rFonts w:asciiTheme="minorHAnsi" w:hAnsiTheme="minorHAnsi" w:cstheme="minorHAnsi"/>
          <w:sz w:val="12"/>
          <w:szCs w:val="24"/>
        </w:rPr>
        <w:t>internalism</w:t>
      </w:r>
      <w:proofErr w:type="spellEnd"/>
      <w:r w:rsidRPr="00690BD9">
        <w:rPr>
          <w:rFonts w:asciiTheme="minorHAnsi" w:hAnsiTheme="minorHAnsi" w:cstheme="minorHAnsi"/>
          <w:sz w:val="12"/>
          <w:szCs w:val="24"/>
        </w:rPr>
        <w:t xml:space="preserve">. Second, consider Mackie’s argument from queerness. Motives are familiar things, so it seems easy enough to imagine that claims about reasons are claims about relations between actions and motives. </w:t>
      </w:r>
      <w:proofErr w:type="spellStart"/>
      <w:r w:rsidRPr="00690BD9">
        <w:rPr>
          <w:rFonts w:asciiTheme="minorHAnsi" w:hAnsiTheme="minorHAnsi" w:cstheme="minorHAnsi"/>
          <w:sz w:val="12"/>
          <w:szCs w:val="24"/>
        </w:rPr>
        <w:t>Internalism</w:t>
      </w:r>
      <w:proofErr w:type="spellEnd"/>
      <w:r w:rsidRPr="00690BD9">
        <w:rPr>
          <w:rFonts w:asciiTheme="minorHAnsi" w:hAnsiTheme="minorHAnsi" w:cstheme="minorHAnsi"/>
          <w:sz w:val="12"/>
          <w:szCs w:val="24"/>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690BD9">
        <w:rPr>
          <w:rStyle w:val="Emphasis"/>
          <w:rFonts w:asciiTheme="minorHAnsi" w:hAnsiTheme="minorHAnsi" w:cstheme="minorHAnsi"/>
          <w:sz w:val="24"/>
          <w:szCs w:val="24"/>
        </w:rPr>
        <w:t xml:space="preserve">both externalism and </w:t>
      </w:r>
      <w:proofErr w:type="spellStart"/>
      <w:r w:rsidRPr="00690BD9">
        <w:rPr>
          <w:rStyle w:val="Emphasis"/>
          <w:rFonts w:asciiTheme="minorHAnsi" w:hAnsiTheme="minorHAnsi" w:cstheme="minorHAnsi"/>
          <w:sz w:val="24"/>
          <w:szCs w:val="24"/>
        </w:rPr>
        <w:t>internalism</w:t>
      </w:r>
      <w:proofErr w:type="spellEnd"/>
      <w:r w:rsidRPr="00690BD9">
        <w:rPr>
          <w:rStyle w:val="Emphasis"/>
          <w:rFonts w:asciiTheme="minorHAnsi" w:hAnsiTheme="minorHAnsi" w:cstheme="minorHAnsi"/>
          <w:sz w:val="24"/>
          <w:szCs w:val="24"/>
        </w:rPr>
        <w:t xml:space="preserve"> have attractive features, yet incur substantial costs. Traditional </w:t>
      </w:r>
      <w:proofErr w:type="spellStart"/>
      <w:r w:rsidRPr="00690BD9">
        <w:rPr>
          <w:rStyle w:val="Emphasis"/>
          <w:rFonts w:asciiTheme="minorHAnsi" w:hAnsiTheme="minorHAnsi" w:cstheme="minorHAnsi"/>
          <w:sz w:val="24"/>
          <w:szCs w:val="24"/>
        </w:rPr>
        <w:t>internalism</w:t>
      </w:r>
      <w:proofErr w:type="spellEnd"/>
      <w:r w:rsidRPr="00690BD9">
        <w:rPr>
          <w:rStyle w:val="Emphasis"/>
          <w:rFonts w:asciiTheme="minorHAnsi" w:hAnsiTheme="minorHAnsi" w:cstheme="minorHAnsi"/>
          <w:sz w:val="24"/>
          <w:szCs w:val="24"/>
        </w:rPr>
        <w:t xml:space="preserve"> grounds normative claims in familiar features of our psychologies, yet for that very reason has trouble generating universal normative claims. </w:t>
      </w:r>
      <w:r w:rsidRPr="00690BD9">
        <w:rPr>
          <w:rStyle w:val="Emphasis"/>
          <w:rFonts w:asciiTheme="minorHAnsi" w:hAnsiTheme="minorHAnsi" w:cstheme="minorHAnsi"/>
          <w:sz w:val="24"/>
          <w:szCs w:val="24"/>
          <w:highlight w:val="green"/>
        </w:rPr>
        <w:t>Externalism generates universal normative claims</w:t>
      </w:r>
      <w:r w:rsidRPr="00690BD9">
        <w:rPr>
          <w:rStyle w:val="Emphasis"/>
          <w:rFonts w:asciiTheme="minorHAnsi" w:hAnsiTheme="minorHAnsi" w:cstheme="minorHAnsi"/>
          <w:sz w:val="24"/>
          <w:szCs w:val="24"/>
        </w:rPr>
        <w:t xml:space="preserve"> with ease, </w:t>
      </w:r>
      <w:r w:rsidRPr="00690BD9">
        <w:rPr>
          <w:rStyle w:val="Emphasis"/>
          <w:rFonts w:asciiTheme="minorHAnsi" w:hAnsiTheme="minorHAnsi" w:cstheme="minorHAnsi"/>
          <w:sz w:val="24"/>
          <w:szCs w:val="24"/>
          <w:highlight w:val="green"/>
        </w:rPr>
        <w:t>yet encounters the problems of practicality and queerness</w:t>
      </w:r>
      <w:r w:rsidRPr="00690BD9">
        <w:rPr>
          <w:rFonts w:asciiTheme="minorHAnsi" w:hAnsiTheme="minorHAnsi" w:cstheme="minorHAnsi"/>
          <w:sz w:val="12"/>
          <w:szCs w:val="24"/>
        </w:rPr>
        <w:t xml:space="preserve">. So we have a pair of unappealing options, and the debate continues. </w:t>
      </w:r>
      <w:proofErr w:type="spellStart"/>
      <w:r w:rsidRPr="00690BD9">
        <w:rPr>
          <w:rFonts w:asciiTheme="minorHAnsi" w:hAnsiTheme="minorHAnsi" w:cstheme="minorHAnsi"/>
          <w:sz w:val="12"/>
          <w:szCs w:val="24"/>
        </w:rPr>
        <w:t>Constitutivism</w:t>
      </w:r>
      <w:proofErr w:type="spellEnd"/>
      <w:r w:rsidRPr="00690BD9">
        <w:rPr>
          <w:rFonts w:asciiTheme="minorHAnsi" w:hAnsiTheme="minorHAnsi" w:cstheme="minorHAnsi"/>
          <w:sz w:val="12"/>
          <w:szCs w:val="24"/>
        </w:rPr>
        <w:t xml:space="preserve"> attempts to resolve this dilemma. To put it in an old-fashioned way, </w:t>
      </w:r>
      <w:proofErr w:type="spellStart"/>
      <w:r w:rsidRPr="00690BD9">
        <w:rPr>
          <w:rStyle w:val="Emphasis"/>
          <w:rFonts w:asciiTheme="minorHAnsi" w:hAnsiTheme="minorHAnsi" w:cstheme="minorHAnsi"/>
          <w:sz w:val="24"/>
          <w:szCs w:val="24"/>
          <w:highlight w:val="green"/>
        </w:rPr>
        <w:t>constitutivism</w:t>
      </w:r>
      <w:proofErr w:type="spellEnd"/>
      <w:r w:rsidRPr="00690BD9">
        <w:rPr>
          <w:rStyle w:val="Emphasis"/>
          <w:rFonts w:asciiTheme="minorHAnsi" w:hAnsiTheme="minorHAnsi" w:cstheme="minorHAnsi"/>
          <w:sz w:val="24"/>
          <w:szCs w:val="24"/>
        </w:rPr>
        <w:t xml:space="preserve"> sublates </w:t>
      </w:r>
      <w:proofErr w:type="spellStart"/>
      <w:r w:rsidRPr="00690BD9">
        <w:rPr>
          <w:rStyle w:val="Emphasis"/>
          <w:rFonts w:asciiTheme="minorHAnsi" w:hAnsiTheme="minorHAnsi" w:cstheme="minorHAnsi"/>
          <w:sz w:val="24"/>
          <w:szCs w:val="24"/>
        </w:rPr>
        <w:t>internalism</w:t>
      </w:r>
      <w:proofErr w:type="spellEnd"/>
      <w:r w:rsidRPr="00690BD9">
        <w:rPr>
          <w:rStyle w:val="Emphasis"/>
          <w:rFonts w:asciiTheme="minorHAnsi" w:hAnsiTheme="minorHAnsi" w:cstheme="minorHAnsi"/>
          <w:sz w:val="24"/>
          <w:szCs w:val="24"/>
        </w:rPr>
        <w:t xml:space="preserve"> and externalism, seeing each position as containing a grain of truth</w:t>
      </w:r>
      <w:r w:rsidRPr="00690BD9">
        <w:rPr>
          <w:rFonts w:asciiTheme="minorHAnsi" w:hAnsiTheme="minorHAnsi" w:cstheme="minorHAnsi"/>
          <w:sz w:val="12"/>
          <w:szCs w:val="24"/>
        </w:rPr>
        <w:t xml:space="preserve">, but also as partial and one-sided. </w:t>
      </w:r>
      <w:r w:rsidRPr="00690BD9">
        <w:rPr>
          <w:rStyle w:val="Emphasis"/>
          <w:rFonts w:asciiTheme="minorHAnsi" w:hAnsiTheme="minorHAnsi" w:cstheme="minorHAnsi"/>
          <w:sz w:val="24"/>
          <w:szCs w:val="24"/>
        </w:rPr>
        <w:t xml:space="preserve">The </w:t>
      </w:r>
      <w:proofErr w:type="spellStart"/>
      <w:r w:rsidRPr="00690BD9">
        <w:rPr>
          <w:rStyle w:val="Emphasis"/>
          <w:rFonts w:asciiTheme="minorHAnsi" w:hAnsiTheme="minorHAnsi" w:cstheme="minorHAnsi"/>
          <w:sz w:val="24"/>
          <w:szCs w:val="24"/>
        </w:rPr>
        <w:t>constitutivist</w:t>
      </w:r>
      <w:proofErr w:type="spellEnd"/>
      <w:r w:rsidRPr="00690BD9">
        <w:rPr>
          <w:rStyle w:val="Emphasis"/>
          <w:rFonts w:asciiTheme="minorHAnsi" w:hAnsiTheme="minorHAnsi" w:cstheme="minorHAnsi"/>
          <w:sz w:val="24"/>
          <w:szCs w:val="24"/>
        </w:rPr>
        <w:t xml:space="preserve"> </w:t>
      </w:r>
      <w:r w:rsidRPr="00690BD9">
        <w:rPr>
          <w:rStyle w:val="Emphasis"/>
          <w:rFonts w:asciiTheme="minorHAnsi" w:hAnsiTheme="minorHAnsi" w:cstheme="minorHAnsi"/>
          <w:sz w:val="24"/>
          <w:szCs w:val="24"/>
          <w:highlight w:val="green"/>
        </w:rPr>
        <w:t>agrees</w:t>
      </w:r>
      <w:r w:rsidRPr="00690BD9">
        <w:rPr>
          <w:rStyle w:val="Emphasis"/>
          <w:rFonts w:asciiTheme="minorHAnsi" w:hAnsiTheme="minorHAnsi" w:cstheme="minorHAnsi"/>
          <w:sz w:val="24"/>
          <w:szCs w:val="24"/>
        </w:rPr>
        <w:t xml:space="preserve"> with the internalist that the </w:t>
      </w:r>
      <w:r w:rsidRPr="00690BD9">
        <w:rPr>
          <w:rStyle w:val="Emphasis"/>
          <w:rFonts w:asciiTheme="minorHAnsi" w:hAnsiTheme="minorHAnsi" w:cstheme="minorHAnsi"/>
          <w:sz w:val="24"/>
          <w:szCs w:val="24"/>
          <w:highlight w:val="green"/>
        </w:rPr>
        <w:t>truth</w:t>
      </w:r>
      <w:r w:rsidRPr="00690BD9">
        <w:rPr>
          <w:rStyle w:val="Emphasis"/>
          <w:rFonts w:asciiTheme="minorHAnsi" w:hAnsiTheme="minorHAnsi" w:cstheme="minorHAnsi"/>
          <w:sz w:val="24"/>
          <w:szCs w:val="24"/>
        </w:rPr>
        <w:t xml:space="preserve"> of a normative claim </w:t>
      </w:r>
      <w:r w:rsidRPr="00690BD9">
        <w:rPr>
          <w:rStyle w:val="Emphasis"/>
          <w:rFonts w:asciiTheme="minorHAnsi" w:hAnsiTheme="minorHAnsi" w:cstheme="minorHAnsi"/>
          <w:sz w:val="24"/>
          <w:szCs w:val="24"/>
          <w:highlight w:val="green"/>
        </w:rPr>
        <w:t>depends on</w:t>
      </w:r>
      <w:r w:rsidRPr="00690BD9">
        <w:rPr>
          <w:rStyle w:val="Emphasis"/>
          <w:rFonts w:asciiTheme="minorHAnsi" w:hAnsiTheme="minorHAnsi" w:cstheme="minorHAnsi"/>
          <w:sz w:val="24"/>
          <w:szCs w:val="24"/>
        </w:rPr>
        <w:t xml:space="preserve"> the agent’s </w:t>
      </w:r>
      <w:r w:rsidRPr="00690BD9">
        <w:rPr>
          <w:rStyle w:val="Emphasis"/>
          <w:rFonts w:asciiTheme="minorHAnsi" w:hAnsiTheme="minorHAnsi" w:cstheme="minorHAnsi"/>
          <w:sz w:val="24"/>
          <w:szCs w:val="24"/>
          <w:highlight w:val="green"/>
        </w:rPr>
        <w:t>aims</w:t>
      </w:r>
      <w:r w:rsidRPr="00690BD9">
        <w:rPr>
          <w:rStyle w:val="Emphasis"/>
          <w:rFonts w:asciiTheme="minorHAnsi" w:hAnsiTheme="minorHAnsi" w:cstheme="minorHAnsi"/>
          <w:sz w:val="24"/>
          <w:szCs w:val="24"/>
        </w:rPr>
        <w:t>,</w:t>
      </w:r>
      <w:r w:rsidRPr="00690BD9">
        <w:rPr>
          <w:rFonts w:asciiTheme="minorHAnsi" w:hAnsiTheme="minorHAnsi" w:cstheme="minorHAnsi"/>
          <w:sz w:val="12"/>
          <w:szCs w:val="24"/>
        </w:rPr>
        <w:t xml:space="preserve"> in the sense that the agent must possess a certain aim in order for the normative claim to be true. </w:t>
      </w:r>
      <w:r w:rsidRPr="00690BD9">
        <w:rPr>
          <w:rStyle w:val="Emphasis"/>
          <w:rFonts w:asciiTheme="minorHAnsi" w:hAnsiTheme="minorHAnsi" w:cstheme="minorHAnsi"/>
          <w:sz w:val="24"/>
          <w:szCs w:val="24"/>
          <w:highlight w:val="green"/>
        </w:rPr>
        <w:t>However,</w:t>
      </w:r>
      <w:r w:rsidRPr="00690BD9">
        <w:rPr>
          <w:rStyle w:val="Emphasis"/>
          <w:rFonts w:asciiTheme="minorHAnsi" w:hAnsiTheme="minorHAnsi" w:cstheme="minorHAnsi"/>
          <w:sz w:val="24"/>
          <w:szCs w:val="24"/>
        </w:rPr>
        <w:t xml:space="preserve"> the </w:t>
      </w:r>
      <w:proofErr w:type="spellStart"/>
      <w:r w:rsidRPr="00690BD9">
        <w:rPr>
          <w:rStyle w:val="Emphasis"/>
          <w:rFonts w:asciiTheme="minorHAnsi" w:hAnsiTheme="minorHAnsi" w:cstheme="minorHAnsi"/>
          <w:sz w:val="24"/>
          <w:szCs w:val="24"/>
        </w:rPr>
        <w:t>constitutivist</w:t>
      </w:r>
      <w:proofErr w:type="spellEnd"/>
      <w:r w:rsidRPr="00690BD9">
        <w:rPr>
          <w:rStyle w:val="Emphasis"/>
          <w:rFonts w:asciiTheme="minorHAnsi" w:hAnsiTheme="minorHAnsi" w:cstheme="minorHAnsi"/>
          <w:sz w:val="24"/>
          <w:szCs w:val="24"/>
        </w:rPr>
        <w:t xml:space="preserve"> </w:t>
      </w:r>
      <w:r w:rsidRPr="00690BD9">
        <w:rPr>
          <w:rStyle w:val="Emphasis"/>
          <w:rFonts w:asciiTheme="minorHAnsi" w:hAnsiTheme="minorHAnsi" w:cstheme="minorHAnsi"/>
          <w:sz w:val="24"/>
          <w:szCs w:val="24"/>
          <w:highlight w:val="green"/>
        </w:rPr>
        <w:t>traces</w:t>
      </w:r>
      <w:r w:rsidRPr="00690BD9">
        <w:rPr>
          <w:rStyle w:val="Emphasis"/>
          <w:rFonts w:asciiTheme="minorHAnsi" w:hAnsiTheme="minorHAnsi" w:cstheme="minorHAnsi"/>
          <w:sz w:val="24"/>
          <w:szCs w:val="24"/>
        </w:rPr>
        <w:t xml:space="preserve"> the </w:t>
      </w:r>
      <w:r w:rsidRPr="00690BD9">
        <w:rPr>
          <w:rStyle w:val="Emphasis"/>
          <w:rFonts w:asciiTheme="minorHAnsi" w:hAnsiTheme="minorHAnsi" w:cstheme="minorHAnsi"/>
          <w:sz w:val="24"/>
          <w:szCs w:val="24"/>
          <w:highlight w:val="green"/>
        </w:rPr>
        <w:t>authority of</w:t>
      </w:r>
      <w:r w:rsidRPr="00690BD9">
        <w:rPr>
          <w:rStyle w:val="Emphasis"/>
          <w:rFonts w:asciiTheme="minorHAnsi" w:hAnsiTheme="minorHAnsi" w:cstheme="minorHAnsi"/>
          <w:sz w:val="24"/>
          <w:szCs w:val="24"/>
        </w:rPr>
        <w:t xml:space="preserve"> norms to </w:t>
      </w:r>
      <w:r w:rsidRPr="00690BD9">
        <w:rPr>
          <w:rStyle w:val="Emphasis"/>
          <w:rFonts w:asciiTheme="minorHAnsi" w:hAnsiTheme="minorHAnsi" w:cstheme="minorHAnsi"/>
          <w:sz w:val="24"/>
          <w:szCs w:val="24"/>
          <w:highlight w:val="green"/>
        </w:rPr>
        <w:t>an aim</w:t>
      </w:r>
      <w:r w:rsidRPr="00690BD9">
        <w:rPr>
          <w:rStyle w:val="Emphasis"/>
          <w:rFonts w:asciiTheme="minorHAnsi" w:hAnsiTheme="minorHAnsi" w:cstheme="minorHAnsi"/>
          <w:sz w:val="24"/>
          <w:szCs w:val="24"/>
        </w:rPr>
        <w:t xml:space="preserve"> that has a special status—an aim </w:t>
      </w:r>
      <w:r w:rsidRPr="00690BD9">
        <w:rPr>
          <w:rStyle w:val="Emphasis"/>
          <w:rFonts w:asciiTheme="minorHAnsi" w:hAnsiTheme="minorHAnsi" w:cstheme="minorHAnsi"/>
          <w:sz w:val="24"/>
          <w:szCs w:val="24"/>
          <w:highlight w:val="green"/>
        </w:rPr>
        <w:t>that is constitutive</w:t>
      </w:r>
      <w:r w:rsidRPr="00690BD9">
        <w:rPr>
          <w:rStyle w:val="Emphasis"/>
          <w:rFonts w:asciiTheme="minorHAnsi" w:hAnsiTheme="minorHAnsi" w:cstheme="minorHAnsi"/>
          <w:sz w:val="24"/>
          <w:szCs w:val="24"/>
        </w:rPr>
        <w:t xml:space="preserve"> of being an agent. This constitutive aim is not optional</w:t>
      </w:r>
      <w:r w:rsidRPr="00690BD9">
        <w:rPr>
          <w:rFonts w:asciiTheme="minorHAnsi" w:hAnsiTheme="minorHAnsi" w:cstheme="minorHAnsi"/>
          <w:sz w:val="12"/>
          <w:szCs w:val="24"/>
        </w:rPr>
        <w:t xml:space="preserve">; if you lack the aim, you are not an agent at all. So, while the </w:t>
      </w:r>
      <w:proofErr w:type="spellStart"/>
      <w:r w:rsidRPr="00690BD9">
        <w:rPr>
          <w:rFonts w:asciiTheme="minorHAnsi" w:hAnsiTheme="minorHAnsi" w:cstheme="minorHAnsi"/>
          <w:sz w:val="12"/>
          <w:szCs w:val="24"/>
        </w:rPr>
        <w:t>constitutivist</w:t>
      </w:r>
      <w:proofErr w:type="spellEnd"/>
      <w:r w:rsidRPr="00690BD9">
        <w:rPr>
          <w:rFonts w:asciiTheme="minorHAnsi" w:hAnsiTheme="minorHAnsi" w:cstheme="minorHAnsi"/>
          <w:sz w:val="12"/>
          <w:szCs w:val="24"/>
        </w:rPr>
        <w:t xml:space="preserve"> agrees with the internalist that reasons derive from the agent’s aims, the </w:t>
      </w:r>
      <w:proofErr w:type="spellStart"/>
      <w:r w:rsidRPr="00690BD9">
        <w:rPr>
          <w:rFonts w:asciiTheme="minorHAnsi" w:hAnsiTheme="minorHAnsi" w:cstheme="minorHAnsi"/>
          <w:sz w:val="12"/>
          <w:szCs w:val="24"/>
        </w:rPr>
        <w:t>constitutivist</w:t>
      </w:r>
      <w:proofErr w:type="spellEnd"/>
      <w:r w:rsidRPr="00690BD9">
        <w:rPr>
          <w:rFonts w:asciiTheme="minorHAnsi" w:hAnsiTheme="minorHAnsi" w:cstheme="minorHAnsi"/>
          <w:sz w:val="12"/>
          <w:szCs w:val="24"/>
        </w:rPr>
        <w:t xml:space="preserve"> holds that there is at least one aim that is intrinsic to being an agent. Accordingly, the </w:t>
      </w:r>
      <w:proofErr w:type="spellStart"/>
      <w:r w:rsidRPr="00690BD9">
        <w:rPr>
          <w:rFonts w:asciiTheme="minorHAnsi" w:hAnsiTheme="minorHAnsi" w:cstheme="minorHAnsi"/>
          <w:sz w:val="12"/>
          <w:szCs w:val="24"/>
        </w:rPr>
        <w:t>constitutivist</w:t>
      </w:r>
      <w:proofErr w:type="spellEnd"/>
      <w:r w:rsidRPr="00690BD9">
        <w:rPr>
          <w:rFonts w:asciiTheme="minorHAnsi" w:hAnsiTheme="minorHAnsi" w:cstheme="minorHAnsi"/>
          <w:sz w:val="12"/>
          <w:szCs w:val="24"/>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w:t>
      </w:r>
      <w:r w:rsidRPr="00690BD9">
        <w:rPr>
          <w:rStyle w:val="Emphasis"/>
          <w:rFonts w:asciiTheme="minorHAnsi" w:hAnsiTheme="minorHAnsi" w:cstheme="minorHAnsi"/>
          <w:sz w:val="24"/>
          <w:szCs w:val="24"/>
        </w:rPr>
        <w:t xml:space="preserve"> So </w:t>
      </w:r>
      <w:proofErr w:type="spellStart"/>
      <w:r w:rsidRPr="00690BD9">
        <w:rPr>
          <w:rStyle w:val="Emphasis"/>
          <w:rFonts w:asciiTheme="minorHAnsi" w:hAnsiTheme="minorHAnsi" w:cstheme="minorHAnsi"/>
          <w:sz w:val="24"/>
          <w:szCs w:val="24"/>
        </w:rPr>
        <w:t>constitutivism</w:t>
      </w:r>
      <w:proofErr w:type="spellEnd"/>
      <w:r w:rsidRPr="00690BD9">
        <w:rPr>
          <w:rStyle w:val="Emphasis"/>
          <w:rFonts w:asciiTheme="minorHAnsi" w:hAnsiTheme="minorHAnsi" w:cstheme="minorHAnsi"/>
          <w:sz w:val="24"/>
          <w:szCs w:val="24"/>
        </w:rPr>
        <w:t xml:space="preserve"> can be viewed as an attempt to resolve the dispute between externalists and </w:t>
      </w:r>
      <w:proofErr w:type="spellStart"/>
      <w:r w:rsidRPr="00690BD9">
        <w:rPr>
          <w:rStyle w:val="Emphasis"/>
          <w:rFonts w:asciiTheme="minorHAnsi" w:hAnsiTheme="minorHAnsi" w:cstheme="minorHAnsi"/>
          <w:sz w:val="24"/>
          <w:szCs w:val="24"/>
        </w:rPr>
        <w:t>internalists</w:t>
      </w:r>
      <w:proofErr w:type="spellEnd"/>
      <w:r w:rsidRPr="00690BD9">
        <w:rPr>
          <w:rStyle w:val="Emphasis"/>
          <w:rFonts w:asciiTheme="minorHAnsi" w:hAnsiTheme="minorHAnsi" w:cstheme="minorHAnsi"/>
          <w:sz w:val="24"/>
          <w:szCs w:val="24"/>
        </w:rPr>
        <w:t xml:space="preserve"> about practical reason, by showing that there are reasons that arise from non-optional aims.14 In so doing, it generates universal reasons while sidestepping the problems of practicality and queerness.</w:t>
      </w:r>
      <w:bookmarkEnd w:id="0"/>
    </w:p>
    <w:p w14:paraId="02A8B31D" w14:textId="77777777" w:rsidR="00097C18" w:rsidRPr="00097C18" w:rsidRDefault="00097C18" w:rsidP="00097C18"/>
    <w:p w14:paraId="585CA2F2" w14:textId="77777777" w:rsidR="00097C18" w:rsidRPr="00690BD9" w:rsidRDefault="00097C18" w:rsidP="00097C18">
      <w:pPr>
        <w:pStyle w:val="Heading4"/>
        <w:rPr>
          <w:rFonts w:asciiTheme="minorHAnsi" w:hAnsiTheme="minorHAnsi" w:cstheme="minorHAnsi"/>
        </w:rPr>
      </w:pPr>
      <w:r w:rsidRPr="00690BD9">
        <w:rPr>
          <w:rFonts w:asciiTheme="minorHAnsi" w:hAnsiTheme="minorHAnsi" w:cstheme="minorHAnsi"/>
        </w:rPr>
        <w:lastRenderedPageBreak/>
        <w:t xml:space="preserve">That requires practical reason as the basis for ethics: </w:t>
      </w:r>
    </w:p>
    <w:p w14:paraId="74E4065C" w14:textId="77777777" w:rsidR="00097C18" w:rsidRPr="00690BD9" w:rsidRDefault="00097C18" w:rsidP="00097C18">
      <w:pPr>
        <w:pStyle w:val="Heading4"/>
        <w:spacing w:before="0" w:after="80" w:line="276" w:lineRule="auto"/>
        <w:rPr>
          <w:rFonts w:asciiTheme="minorHAnsi" w:hAnsiTheme="minorHAnsi" w:cstheme="minorHAnsi"/>
        </w:rPr>
      </w:pPr>
      <w:r w:rsidRPr="00690BD9">
        <w:rPr>
          <w:rFonts w:asciiTheme="minorHAnsi" w:hAnsiTheme="minorHAnsi" w:cstheme="minorHAnsi"/>
        </w:rPr>
        <w:t xml:space="preserve">1] </w:t>
      </w:r>
      <w:r w:rsidRPr="00690BD9">
        <w:rPr>
          <w:rFonts w:asciiTheme="minorHAnsi" w:hAnsiTheme="minorHAnsi" w:cstheme="minorHAnsi"/>
          <w:u w:val="single"/>
        </w:rPr>
        <w:t>Bindingness:</w:t>
      </w:r>
      <w:r w:rsidRPr="00690BD9">
        <w:rPr>
          <w:rFonts w:asciiTheme="minorHAnsi" w:hAnsiTheme="minorHAnsi" w:cstheme="minorHAnsi"/>
        </w:rPr>
        <w:t xml:space="preserve">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 </w:t>
      </w:r>
    </w:p>
    <w:p w14:paraId="6AD4FF90" w14:textId="77777777" w:rsidR="00097C18" w:rsidRPr="00690BD9" w:rsidRDefault="00097C18" w:rsidP="00097C18">
      <w:pPr>
        <w:pStyle w:val="Heading4"/>
        <w:rPr>
          <w:rFonts w:asciiTheme="minorHAnsi" w:hAnsiTheme="minorHAnsi" w:cstheme="minorHAnsi"/>
          <w:bCs/>
          <w:color w:val="000000" w:themeColor="text1"/>
        </w:rPr>
      </w:pPr>
      <w:r w:rsidRPr="00690BD9">
        <w:rPr>
          <w:rFonts w:asciiTheme="minorHAnsi" w:hAnsiTheme="minorHAnsi" w:cstheme="minorHAnsi"/>
          <w:color w:val="000000" w:themeColor="text1"/>
        </w:rPr>
        <w:t xml:space="preserve">2] </w:t>
      </w:r>
      <w:r w:rsidRPr="00690BD9">
        <w:rPr>
          <w:rFonts w:asciiTheme="minorHAnsi" w:hAnsiTheme="minorHAnsi" w:cstheme="minorHAnsi"/>
          <w:color w:val="000000" w:themeColor="text1"/>
          <w:u w:val="single"/>
        </w:rPr>
        <w:t>Action Theory</w:t>
      </w:r>
      <w:r w:rsidRPr="00690BD9">
        <w:rPr>
          <w:rFonts w:asciiTheme="minorHAnsi" w:hAnsiTheme="minorHAnsi" w:cstheme="minorHAnsi"/>
          <w:color w:val="000000" w:themeColor="text1"/>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085D392B" w14:textId="77777777" w:rsidR="00097C18" w:rsidRPr="00690BD9" w:rsidRDefault="00097C18" w:rsidP="00097C18">
      <w:pPr>
        <w:pStyle w:val="Heading4"/>
        <w:rPr>
          <w:rFonts w:asciiTheme="minorHAnsi" w:hAnsiTheme="minorHAnsi" w:cstheme="minorHAnsi"/>
        </w:rPr>
      </w:pPr>
      <w:r w:rsidRPr="00690BD9">
        <w:rPr>
          <w:rFonts w:asciiTheme="minorHAnsi" w:hAnsiTheme="minorHAnsi" w:cstheme="minorHAnsi"/>
        </w:rPr>
        <w:t xml:space="preserve">3] </w:t>
      </w:r>
      <w:r w:rsidRPr="00690BD9">
        <w:rPr>
          <w:rFonts w:asciiTheme="minorHAnsi" w:hAnsiTheme="minorHAnsi" w:cstheme="minorHAnsi"/>
          <w:u w:val="single"/>
        </w:rPr>
        <w:t>Empirical uncertainty</w:t>
      </w:r>
      <w:r w:rsidRPr="00690BD9">
        <w:rPr>
          <w:rFonts w:asciiTheme="minorHAnsi" w:hAnsiTheme="minorHAnsi" w:cstheme="minorHAnsi"/>
        </w:rPr>
        <w:t xml:space="preserve"> – Evil demon deceiving us or inability to know others’ experience make empiricism/induction an unreliable basis for universal ethics.  Outweighs since it would be escapable since people could say they don’t experience the same. </w:t>
      </w:r>
    </w:p>
    <w:p w14:paraId="7B66D1DA" w14:textId="3D056BB7" w:rsidR="00097C18" w:rsidRDefault="00097C18" w:rsidP="00097C18">
      <w:pPr>
        <w:pStyle w:val="Heading4"/>
        <w:rPr>
          <w:rFonts w:asciiTheme="minorHAnsi" w:hAnsiTheme="minorHAnsi" w:cstheme="minorHAnsi"/>
        </w:rPr>
      </w:pPr>
      <w:r w:rsidRPr="00690BD9">
        <w:rPr>
          <w:rFonts w:asciiTheme="minorHAnsi" w:hAnsiTheme="minorHAnsi" w:cstheme="minorHAnsi"/>
        </w:rPr>
        <w:t>4]</w:t>
      </w:r>
      <w:r w:rsidRPr="00690BD9">
        <w:rPr>
          <w:rFonts w:asciiTheme="minorHAnsi" w:hAnsiTheme="minorHAnsi" w:cstheme="minorHAnsi"/>
          <w:u w:val="single"/>
        </w:rPr>
        <w:t xml:space="preserve"> All arguments by definition appeal to reason</w:t>
      </w:r>
      <w:r w:rsidRPr="00690BD9">
        <w:rPr>
          <w:rFonts w:asciiTheme="minorHAnsi" w:hAnsiTheme="minorHAnsi" w:cstheme="minorHAnsi"/>
        </w:rPr>
        <w:t xml:space="preserve"> – otherwise you are conceding they have no warrant to structure them and are by definition baseless. Thus reason is an epistemic constraint on evaluating neg arguments.</w:t>
      </w:r>
    </w:p>
    <w:p w14:paraId="31F125DE" w14:textId="77777777" w:rsidR="00FA068C" w:rsidRPr="00690BD9" w:rsidRDefault="00FA068C" w:rsidP="00FA068C">
      <w:pPr>
        <w:pStyle w:val="Heading4"/>
        <w:rPr>
          <w:rFonts w:cs="Calibri"/>
        </w:rPr>
      </w:pPr>
      <w:r w:rsidRPr="00690BD9">
        <w:t xml:space="preserve">5] </w:t>
      </w:r>
      <w:r w:rsidRPr="00690BD9">
        <w:rPr>
          <w:u w:val="single"/>
        </w:rPr>
        <w:t>Is/ought gap</w:t>
      </w:r>
      <w:r w:rsidRPr="00690BD9">
        <w:t xml:space="preserve">- </w:t>
      </w:r>
      <w:r w:rsidRPr="00690BD9">
        <w:rPr>
          <w:rFonts w:cs="Calibri"/>
        </w:rPr>
        <w:t>experience only tells us what is since we can only perceive what is, not what ought to be.  But it’s impossible to derive an ought from descriptive premises, so there needs to be additional a priori premises to make a moral theory.</w:t>
      </w:r>
    </w:p>
    <w:p w14:paraId="14022925" w14:textId="77777777" w:rsidR="00FA068C" w:rsidRPr="00FA068C" w:rsidRDefault="00FA068C" w:rsidP="00FA068C"/>
    <w:p w14:paraId="328D90FB" w14:textId="77777777" w:rsidR="00097C18" w:rsidRPr="00690BD9" w:rsidRDefault="00097C18" w:rsidP="00097C18">
      <w:pPr>
        <w:pStyle w:val="Heading4"/>
        <w:rPr>
          <w:rFonts w:asciiTheme="minorHAnsi" w:hAnsiTheme="minorHAnsi" w:cstheme="minorHAnsi"/>
        </w:rPr>
      </w:pPr>
      <w:r w:rsidRPr="00690BD9">
        <w:rPr>
          <w:rFonts w:asciiTheme="minorHAnsi" w:hAnsiTheme="minorHAnsi" w:cstheme="minorHAnsi"/>
        </w:rPr>
        <w:lastRenderedPageBreak/>
        <w:t xml:space="preserve">That justifies a universal moral law – </w:t>
      </w:r>
    </w:p>
    <w:p w14:paraId="2528C0DE" w14:textId="77777777" w:rsidR="00FA068C" w:rsidRPr="00690BD9" w:rsidRDefault="00FA068C" w:rsidP="00FA068C">
      <w:pPr>
        <w:pStyle w:val="Heading4"/>
        <w:spacing w:line="240" w:lineRule="auto"/>
        <w:rPr>
          <w:rFonts w:asciiTheme="minorHAnsi" w:hAnsiTheme="minorHAnsi" w:cstheme="minorHAnsi"/>
        </w:rPr>
      </w:pPr>
      <w:r w:rsidRPr="00690BD9">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277BBBB9" w14:textId="77777777" w:rsidR="00FA068C" w:rsidRPr="00690BD9" w:rsidRDefault="00FA068C" w:rsidP="00FA068C">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1"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1"/>
    <w:p w14:paraId="50DD6F17" w14:textId="77777777" w:rsidR="00FA068C" w:rsidRPr="00690BD9" w:rsidRDefault="00FA068C" w:rsidP="00FA068C">
      <w:pPr>
        <w:pStyle w:val="Heading4"/>
        <w:spacing w:line="276" w:lineRule="auto"/>
        <w:rPr>
          <w:rFonts w:asciiTheme="minorHAnsi" w:hAnsiTheme="minorHAnsi" w:cstheme="minorHAnsi"/>
          <w:color w:val="000000" w:themeColor="text1"/>
          <w:szCs w:val="16"/>
        </w:rPr>
      </w:pPr>
      <w:r w:rsidRPr="00690BD9">
        <w:rPr>
          <w:rFonts w:asciiTheme="minorHAnsi" w:hAnsiTheme="minorHAnsi" w:cstheme="minorHAnsi"/>
          <w:color w:val="000000" w:themeColor="text1"/>
          <w:szCs w:val="16"/>
        </w:rPr>
        <w:t xml:space="preserve">3] </w:t>
      </w:r>
      <w:bookmarkStart w:id="2" w:name="_Hlk89995229"/>
      <w:r w:rsidRPr="00690BD9">
        <w:rPr>
          <w:rFonts w:asciiTheme="minorHAnsi" w:hAnsiTheme="minorHAnsi" w:cstheme="minorHAnsi"/>
          <w:color w:val="000000" w:themeColor="text1"/>
          <w:szCs w:val="16"/>
        </w:rPr>
        <w:t>Any non-universal norm is contradictory as it justifies someone’s ability to impede on your ends, which also means universalizability acts as a side constraint on ends-based frameworks. If we accept one contradiction we accept all statements as true.</w:t>
      </w:r>
    </w:p>
    <w:bookmarkEnd w:id="2"/>
    <w:p w14:paraId="1DD13A2F" w14:textId="77777777" w:rsidR="00097C18" w:rsidRPr="00690BD9" w:rsidRDefault="00097C18" w:rsidP="00097C18">
      <w:pPr>
        <w:rPr>
          <w:rFonts w:asciiTheme="minorHAnsi" w:hAnsiTheme="minorHAnsi" w:cstheme="minorHAnsi"/>
        </w:rPr>
      </w:pPr>
    </w:p>
    <w:p w14:paraId="784B223C" w14:textId="77777777" w:rsidR="00FA068C" w:rsidRPr="00690BD9" w:rsidRDefault="00FA068C" w:rsidP="00FA068C">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690BD9">
        <w:rPr>
          <w:rFonts w:asciiTheme="minorHAnsi" w:hAnsiTheme="minorHAnsi" w:cstheme="minorHAnsi"/>
          <w:color w:val="000000" w:themeColor="text1"/>
          <w:szCs w:val="16"/>
        </w:rPr>
        <w:t>also means universalizability acts as a side constraint on all other frameworks</w:t>
      </w:r>
      <w:r w:rsidRPr="00690BD9">
        <w:rPr>
          <w:rFonts w:asciiTheme="minorHAnsi" w:hAnsiTheme="minorHAnsi" w:cstheme="minorHAnsi"/>
          <w:color w:val="000000" w:themeColor="text1"/>
        </w:rPr>
        <w:t>.</w:t>
      </w:r>
    </w:p>
    <w:p w14:paraId="756D47D0" w14:textId="77777777" w:rsidR="00FA068C" w:rsidRPr="00690BD9" w:rsidRDefault="00FA068C" w:rsidP="00FA068C">
      <w:pPr>
        <w:rPr>
          <w:rFonts w:asciiTheme="minorHAnsi" w:hAnsiTheme="minorHAnsi" w:cstheme="minorHAnsi"/>
        </w:rPr>
      </w:pPr>
    </w:p>
    <w:p w14:paraId="7C68FC9B" w14:textId="77777777" w:rsidR="00FA068C" w:rsidRPr="00690BD9" w:rsidRDefault="00FA068C" w:rsidP="00FA068C">
      <w:pPr>
        <w:pStyle w:val="Heading4"/>
        <w:rPr>
          <w:rFonts w:asciiTheme="minorHAnsi" w:hAnsiTheme="minorHAnsi" w:cstheme="minorHAnsi"/>
        </w:rPr>
      </w:pPr>
      <w:r w:rsidRPr="00690BD9">
        <w:rPr>
          <w:rFonts w:asciiTheme="minorHAnsi" w:hAnsiTheme="minorHAnsi" w:cstheme="minorHAnsi"/>
        </w:rPr>
        <w:lastRenderedPageBreak/>
        <w:t xml:space="preserve">Thus, the standard is consistency with the categorical imperative as enacted through the </w:t>
      </w:r>
      <w:proofErr w:type="spellStart"/>
      <w:r w:rsidRPr="00690BD9">
        <w:rPr>
          <w:rFonts w:asciiTheme="minorHAnsi" w:hAnsiTheme="minorHAnsi" w:cstheme="minorHAnsi"/>
        </w:rPr>
        <w:t>omnilateral</w:t>
      </w:r>
      <w:proofErr w:type="spellEnd"/>
      <w:r w:rsidRPr="00690BD9">
        <w:rPr>
          <w:rFonts w:asciiTheme="minorHAnsi" w:hAnsiTheme="minorHAnsi" w:cstheme="minorHAnsi"/>
        </w:rPr>
        <w:t xml:space="preserve"> will. </w:t>
      </w:r>
    </w:p>
    <w:p w14:paraId="62AFC4DC" w14:textId="77777777" w:rsidR="00FA068C" w:rsidRPr="00690BD9" w:rsidRDefault="00FA068C" w:rsidP="00FA068C">
      <w:pPr>
        <w:pStyle w:val="Heading4"/>
        <w:rPr>
          <w:rFonts w:asciiTheme="minorHAnsi" w:hAnsiTheme="minorHAnsi" w:cstheme="minorHAnsi"/>
        </w:rPr>
      </w:pPr>
      <w:r w:rsidRPr="00690BD9">
        <w:rPr>
          <w:rFonts w:asciiTheme="minorHAnsi" w:hAnsiTheme="minorHAnsi" w:cstheme="minorHAnsi"/>
        </w:rPr>
        <w:t xml:space="preserve"> Prefer:</w:t>
      </w:r>
    </w:p>
    <w:p w14:paraId="0C20242F" w14:textId="77777777" w:rsidR="00FA068C" w:rsidRPr="00690BD9" w:rsidRDefault="00FA068C" w:rsidP="00FA068C">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3" w:name="_Hlk55231677"/>
      <w:r w:rsidRPr="00690BD9">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3"/>
    <w:p w14:paraId="2C035467" w14:textId="5AFA5A49" w:rsidR="00097C18" w:rsidRPr="00690BD9" w:rsidRDefault="00097C18" w:rsidP="00097C18">
      <w:pPr>
        <w:pStyle w:val="Analytic"/>
        <w:rPr>
          <w:rFonts w:asciiTheme="minorHAnsi" w:hAnsiTheme="minorHAnsi" w:cstheme="minorHAnsi"/>
        </w:rPr>
      </w:pPr>
      <w:r w:rsidRPr="00690BD9">
        <w:rPr>
          <w:rFonts w:asciiTheme="minorHAnsi" w:hAnsiTheme="minorHAnsi" w:cstheme="minorHAnsi"/>
        </w:rPr>
        <w:t xml:space="preserve">[2] </w:t>
      </w:r>
      <w:r w:rsidRPr="000D4DBF">
        <w:rPr>
          <w:rFonts w:asciiTheme="minorHAnsi" w:hAnsiTheme="minorHAnsi" w:cstheme="minorHAnsi"/>
          <w:u w:val="single"/>
        </w:rPr>
        <w:t>Resource Disparities</w:t>
      </w:r>
      <w:r w:rsidRPr="00690BD9">
        <w:rPr>
          <w:rFonts w:asciiTheme="minorHAnsi" w:hAnsiTheme="minorHAnsi" w:cstheme="minorHAnsi"/>
        </w:rPr>
        <w:t xml:space="preserve"> – A focus on statistics and evidence rewards the debaters with the most preround prep which just increases the disparity between large schools with huge evidence files and lone wolves without coaches. A Kantian debate can easily be won without any preround prep as all that is need is analytical arguments. </w:t>
      </w:r>
    </w:p>
    <w:p w14:paraId="58B1A547" w14:textId="684CB296" w:rsidR="00097C18" w:rsidRPr="00690BD9" w:rsidRDefault="00097C18" w:rsidP="00097C18">
      <w:pPr>
        <w:pStyle w:val="Heading4"/>
        <w:rPr>
          <w:rFonts w:asciiTheme="minorHAnsi" w:hAnsiTheme="minorHAnsi" w:cstheme="minorHAnsi"/>
        </w:rPr>
      </w:pPr>
      <w:r w:rsidRPr="00690BD9">
        <w:rPr>
          <w:rFonts w:asciiTheme="minorHAnsi" w:hAnsiTheme="minorHAnsi" w:cstheme="minorHAnsi"/>
        </w:rPr>
        <w:t>[</w:t>
      </w:r>
      <w:r w:rsidR="000D4DBF">
        <w:rPr>
          <w:rFonts w:asciiTheme="minorHAnsi" w:hAnsiTheme="minorHAnsi" w:cstheme="minorHAnsi"/>
        </w:rPr>
        <w:t>3</w:t>
      </w:r>
      <w:r w:rsidRPr="00690BD9">
        <w:rPr>
          <w:rFonts w:asciiTheme="minorHAnsi" w:hAnsiTheme="minorHAnsi" w:cstheme="minorHAnsi"/>
        </w:rPr>
        <w:t xml:space="preserve">] There is an </w:t>
      </w:r>
      <w:r w:rsidRPr="00690BD9">
        <w:rPr>
          <w:rFonts w:asciiTheme="minorHAnsi" w:hAnsiTheme="minorHAnsi" w:cstheme="minorHAnsi"/>
          <w:u w:val="single"/>
        </w:rPr>
        <w:t>intent-foresight distinction</w:t>
      </w:r>
      <w:r w:rsidRPr="00690BD9">
        <w:rPr>
          <w:rFonts w:asciiTheme="minorHAnsi" w:hAnsiTheme="minorHAnsi" w:cstheme="minorHAnsi"/>
        </w:rPr>
        <w:t xml:space="preserve">. Multiple people can intend the same action looking for different consequences i.e. going home to avoid work vs to see family </w:t>
      </w:r>
    </w:p>
    <w:p w14:paraId="1E75509F" w14:textId="77777777" w:rsidR="000D4DBF" w:rsidRPr="00690BD9" w:rsidRDefault="00097C18" w:rsidP="000D4DBF">
      <w:pPr>
        <w:pStyle w:val="Heading4"/>
        <w:rPr>
          <w:rFonts w:asciiTheme="minorHAnsi" w:hAnsiTheme="minorHAnsi" w:cstheme="minorHAnsi"/>
        </w:rPr>
      </w:pPr>
      <w:r w:rsidRPr="00690BD9">
        <w:rPr>
          <w:rFonts w:asciiTheme="minorHAnsi" w:hAnsiTheme="minorHAnsi" w:cstheme="minorHAnsi"/>
        </w:rPr>
        <w:t>[</w:t>
      </w:r>
      <w:r w:rsidR="000D4DBF">
        <w:rPr>
          <w:rFonts w:asciiTheme="minorHAnsi" w:hAnsiTheme="minorHAnsi" w:cstheme="minorHAnsi"/>
        </w:rPr>
        <w:t>4</w:t>
      </w:r>
      <w:r w:rsidRPr="00690BD9">
        <w:rPr>
          <w:rFonts w:asciiTheme="minorHAnsi" w:hAnsiTheme="minorHAnsi" w:cstheme="minorHAnsi"/>
        </w:rPr>
        <w:t>]</w:t>
      </w:r>
      <w:r w:rsidR="000D4DBF" w:rsidRPr="00690BD9">
        <w:rPr>
          <w:rFonts w:asciiTheme="minorHAnsi" w:hAnsiTheme="minorHAnsi" w:cstheme="minorHAnsi"/>
        </w:rPr>
        <w:t xml:space="preserve"> </w:t>
      </w:r>
      <w:bookmarkStart w:id="4" w:name="_Hlk55231702"/>
      <w:r w:rsidR="000D4DBF" w:rsidRPr="00690BD9">
        <w:rPr>
          <w:rFonts w:asciiTheme="minorHAnsi" w:hAnsiTheme="minorHAnsi" w:cstheme="minorHAnsi"/>
          <w:u w:val="single"/>
        </w:rPr>
        <w:t>Consequences Fail</w:t>
      </w:r>
      <w:r w:rsidR="000D4DBF" w:rsidRPr="00690BD9">
        <w:rPr>
          <w:rFonts w:asciiTheme="minorHAnsi" w:hAnsiTheme="minorHAnsi" w:cstheme="minorHAnsi"/>
        </w:rPr>
        <w:t xml:space="preserve">: [A] Every action has infinite stemming consequences, because every consequence can cause another consequence. [B] </w:t>
      </w:r>
      <w:r w:rsidR="000D4DBF" w:rsidRPr="00690BD9">
        <w:rPr>
          <w:rFonts w:asciiTheme="minorHAnsi" w:hAnsiTheme="minorHAnsi" w:cstheme="minorHAnsi"/>
          <w:u w:val="single"/>
        </w:rPr>
        <w:t>Induction is circular</w:t>
      </w:r>
      <w:r w:rsidR="000D4DBF"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000D4DBF" w:rsidRPr="00690BD9">
        <w:rPr>
          <w:rFonts w:asciiTheme="minorHAnsi" w:hAnsiTheme="minorHAnsi" w:cstheme="minorHAnsi"/>
          <w:u w:val="single"/>
        </w:rPr>
        <w:t>Aggregation Fails</w:t>
      </w:r>
      <w:r w:rsidR="000D4DBF" w:rsidRPr="00690BD9">
        <w:rPr>
          <w:rFonts w:asciiTheme="minorHAnsi" w:hAnsiTheme="minorHAnsi" w:cstheme="minorHAnsi"/>
        </w:rPr>
        <w:t xml:space="preserve"> – suffering is not additive can’t compare between one migraine and 10 headaches [D] </w:t>
      </w:r>
      <w:r w:rsidR="000D4DBF" w:rsidRPr="00690BD9">
        <w:rPr>
          <w:rFonts w:asciiTheme="minorHAnsi" w:hAnsiTheme="minorHAnsi" w:cstheme="minorHAnsi"/>
          <w:u w:val="single"/>
        </w:rPr>
        <w:t>Predictions are impossible</w:t>
      </w:r>
      <w:r w:rsidR="000D4DBF" w:rsidRPr="00690BD9">
        <w:rPr>
          <w:rFonts w:asciiTheme="minorHAnsi" w:hAnsiTheme="minorHAnsi" w:cstheme="minorHAnsi"/>
        </w:rPr>
        <w:t xml:space="preserve"> because anything could lead to a butterfly effect of unexpected consequences i.e. sneezing becoming a tornado and killing thousands</w:t>
      </w:r>
      <w:bookmarkEnd w:id="4"/>
    </w:p>
    <w:p w14:paraId="16A00F8D" w14:textId="63F8354D" w:rsidR="00097C18" w:rsidRPr="00AF323C" w:rsidRDefault="00097C18" w:rsidP="00AF323C">
      <w:pPr>
        <w:pStyle w:val="Heading4"/>
        <w:spacing w:line="240" w:lineRule="auto"/>
        <w:rPr>
          <w:rFonts w:asciiTheme="minorHAnsi" w:hAnsiTheme="minorHAnsi" w:cstheme="minorHAnsi"/>
        </w:rPr>
      </w:pPr>
      <w:r w:rsidRPr="00690BD9">
        <w:rPr>
          <w:rFonts w:asciiTheme="minorHAnsi" w:hAnsiTheme="minorHAnsi" w:cstheme="minorHAnsi"/>
        </w:rPr>
        <w:t>[</w:t>
      </w:r>
      <w:r w:rsidR="000D4DBF">
        <w:rPr>
          <w:rFonts w:asciiTheme="minorHAnsi" w:hAnsiTheme="minorHAnsi" w:cstheme="minorHAnsi"/>
        </w:rPr>
        <w:t>5</w:t>
      </w:r>
      <w:r w:rsidRPr="00690BD9">
        <w:rPr>
          <w:rFonts w:asciiTheme="minorHAnsi" w:hAnsiTheme="minorHAnsi" w:cstheme="minorHAnsi"/>
        </w:rPr>
        <w:t xml:space="preserve">] </w:t>
      </w:r>
      <w:r w:rsidR="008F2276" w:rsidRPr="00690BD9">
        <w:rPr>
          <w:rFonts w:asciiTheme="minorHAnsi" w:hAnsiTheme="minorHAnsi" w:cstheme="minorHAnsi"/>
          <w:u w:val="single"/>
        </w:rPr>
        <w:t>Motivation</w:t>
      </w:r>
      <w:r w:rsidR="008F2276" w:rsidRPr="00690BD9">
        <w:rPr>
          <w:rFonts w:asciiTheme="minorHAnsi" w:hAnsiTheme="minorHAnsi" w:cstheme="minorHAnsi"/>
        </w:rPr>
        <w:t xml:space="preserve"> – consequentialist theories hold agents responsible for consequences external to their will which removes any reason to act ethically because agents are punished for ends they did not intend.</w:t>
      </w:r>
    </w:p>
    <w:p w14:paraId="158151D1" w14:textId="020831C2" w:rsidR="00097C18" w:rsidRDefault="000D4DBF" w:rsidP="000D4DBF">
      <w:pPr>
        <w:pStyle w:val="Heading4"/>
        <w:spacing w:line="240" w:lineRule="auto"/>
        <w:rPr>
          <w:rFonts w:asciiTheme="minorHAnsi" w:hAnsiTheme="minorHAnsi" w:cstheme="minorHAnsi"/>
        </w:rPr>
      </w:pPr>
      <w:r>
        <w:rPr>
          <w:rFonts w:asciiTheme="minorHAnsi" w:hAnsiTheme="minorHAnsi" w:cstheme="minorHAnsi"/>
        </w:rPr>
        <w:t xml:space="preserve">[6] </w:t>
      </w:r>
      <w:r w:rsidRPr="00690BD9">
        <w:rPr>
          <w:rFonts w:asciiTheme="minorHAnsi" w:hAnsiTheme="minorHAnsi" w:cstheme="minorHAnsi"/>
          <w:u w:val="single"/>
        </w:rPr>
        <w:t>Other frameworks collapse</w:t>
      </w:r>
      <w:r w:rsidRPr="00690BD9">
        <w:rPr>
          <w:rFonts w:asciiTheme="minorHAnsi" w:hAnsiTheme="minorHAnsi" w:cstheme="minorHAnsi"/>
        </w:rPr>
        <w:t xml:space="preserve"> – theories prescribe necessary actions based on objectively good ends, but those ends require something unconditionally good to serve as a condition of their goodness. Inclinations are insufficient because they are liable to change, whereas the rational nature of humanity is unconditionally valuable. Thus, obligations sourced in extrinsically good objects presuppose the goodness of a rational will to confer value upon them.</w:t>
      </w:r>
    </w:p>
    <w:p w14:paraId="07CD9C1A" w14:textId="5CDA952A" w:rsidR="00A95652" w:rsidRDefault="00A95652" w:rsidP="00B55AD5"/>
    <w:p w14:paraId="3A682729" w14:textId="77777777" w:rsidR="008F2276" w:rsidRDefault="008F2276" w:rsidP="008F2276">
      <w:pPr>
        <w:pStyle w:val="Heading2"/>
        <w:rPr>
          <w:rFonts w:asciiTheme="minorHAnsi" w:hAnsiTheme="minorHAnsi" w:cstheme="minorHAnsi"/>
        </w:rPr>
      </w:pPr>
      <w:r w:rsidRPr="00690BD9">
        <w:rPr>
          <w:rFonts w:asciiTheme="minorHAnsi" w:hAnsiTheme="minorHAnsi" w:cstheme="minorHAnsi"/>
        </w:rPr>
        <w:lastRenderedPageBreak/>
        <w:t xml:space="preserve">1AC – Contention </w:t>
      </w:r>
    </w:p>
    <w:p w14:paraId="48B3289C" w14:textId="77777777" w:rsidR="008F2276" w:rsidRPr="0017442D" w:rsidRDefault="008F2276" w:rsidP="008F2276">
      <w:pPr>
        <w:pStyle w:val="Heading4"/>
      </w:pPr>
      <w:r w:rsidRPr="0017442D">
        <w:t>I affirm; Resolved: The appropriation of outer space by private entities is unjust.</w:t>
      </w:r>
    </w:p>
    <w:p w14:paraId="1C29C4E9" w14:textId="77777777" w:rsidR="008F2276" w:rsidRDefault="008F2276" w:rsidP="008F2276">
      <w:pPr>
        <w:pStyle w:val="Heading4"/>
      </w:pPr>
      <w:r>
        <w:t>1] Out of the possibility of extraterrestrial reasoners, we have an obligation to respect their habitats and not interfere through exploration.</w:t>
      </w:r>
    </w:p>
    <w:p w14:paraId="0973E920" w14:textId="77777777" w:rsidR="008F2276" w:rsidRPr="005B0EF8" w:rsidRDefault="008F2276" w:rsidP="008F2276">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8" w:history="1">
        <w:r w:rsidRPr="00CB5224">
          <w:rPr>
            <w:rStyle w:val="Hyperlink"/>
          </w:rPr>
          <w:t>https://scholarcommons.scu.edu/markkula/5/</w:t>
        </w:r>
      </w:hyperlink>
      <w:r>
        <w:t xml:space="preserve"> //</w:t>
      </w:r>
      <w:proofErr w:type="spellStart"/>
      <w:r>
        <w:t>Dulle</w:t>
      </w:r>
      <w:proofErr w:type="spellEnd"/>
      <w:r>
        <w:t xml:space="preserve"> VN</w:t>
      </w:r>
    </w:p>
    <w:p w14:paraId="3EC3393B" w14:textId="77777777" w:rsidR="008F2276" w:rsidRDefault="008F2276" w:rsidP="008F2276">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5B0EF8">
        <w:rPr>
          <w:sz w:val="12"/>
        </w:rPr>
        <w:t>then</w:t>
      </w:r>
      <w:proofErr w:type="spellEnd"/>
      <w:r w:rsidRPr="005B0EF8">
        <w:rPr>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627766A5" w14:textId="77777777" w:rsidR="008F2276" w:rsidRDefault="008F2276" w:rsidP="008F2276"/>
    <w:p w14:paraId="19A9BC75" w14:textId="77777777" w:rsidR="008F2276" w:rsidRDefault="008F2276" w:rsidP="008F2276">
      <w:pPr>
        <w:pStyle w:val="Heading4"/>
      </w:pPr>
      <w:r>
        <w:t xml:space="preserve">2] Private entities are incapable of making </w:t>
      </w:r>
      <w:proofErr w:type="spellStart"/>
      <w:r>
        <w:t>omnilateral</w:t>
      </w:r>
      <w:proofErr w:type="spellEnd"/>
      <w:r>
        <w:t xml:space="preserve"> decisions as privatization entails that they withhold information which limits deliberation over making maxims.</w:t>
      </w:r>
    </w:p>
    <w:p w14:paraId="1FAF994A" w14:textId="77777777" w:rsidR="008F2276" w:rsidRPr="00D90DB7" w:rsidRDefault="008F2276" w:rsidP="008F2276">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Science &amp; the College </w:t>
      </w:r>
      <w:hyperlink r:id="rId9" w:history="1">
        <w:r w:rsidRPr="00D90DB7">
          <w:rPr>
            <w:rStyle w:val="Hyperlink"/>
          </w:rPr>
          <w:t>cordelli@uchicago.edu</w:t>
        </w:r>
      </w:hyperlink>
      <w:r w:rsidRPr="00D90DB7">
        <w:t xml:space="preserve"> </w:t>
      </w:r>
      <w:hyperlink r:id="rId10" w:history="1">
        <w:r w:rsidRPr="00CB5224">
          <w:rPr>
            <w:rStyle w:val="Hyperlink"/>
          </w:rPr>
          <w:t>https://www.law.berkeley.edu/wp-content/uploads/2016/01/What-is-Wrong-With-Privatization_UCB.pdf</w:t>
        </w:r>
      </w:hyperlink>
      <w:r>
        <w:t xml:space="preserve"> //Dulles VN</w:t>
      </w:r>
    </w:p>
    <w:p w14:paraId="2E987BFC" w14:textId="77777777" w:rsidR="008F2276" w:rsidRPr="007176D2" w:rsidRDefault="008F2276" w:rsidP="008F2276">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 xml:space="preserve">incapable of acting </w:t>
      </w:r>
      <w:proofErr w:type="spellStart"/>
      <w:r w:rsidRPr="007176D2">
        <w:rPr>
          <w:rStyle w:val="Emphasis"/>
          <w:highlight w:val="green"/>
        </w:rPr>
        <w:t>omnilaterally</w:t>
      </w:r>
      <w:proofErr w:type="spellEnd"/>
      <w:r w:rsidRPr="00507433">
        <w:rPr>
          <w:rStyle w:val="Emphasis"/>
        </w:rPr>
        <w:t xml:space="preserve">, </w:t>
      </w:r>
      <w:r w:rsidRPr="007176D2">
        <w:rPr>
          <w:rStyle w:val="Emphasis"/>
          <w:highlight w:val="green"/>
        </w:rPr>
        <w:t>even if</w:t>
      </w:r>
      <w:r w:rsidRPr="00507433">
        <w:rPr>
          <w:rStyle w:val="Emphasis"/>
        </w:rPr>
        <w:t xml:space="preserve"> their actions are </w:t>
      </w:r>
      <w:proofErr w:type="spellStart"/>
      <w:r w:rsidRPr="00507433">
        <w:rPr>
          <w:rStyle w:val="Emphasis"/>
        </w:rPr>
        <w:t>omnilaterally</w:t>
      </w:r>
      <w:proofErr w:type="spellEnd"/>
      <w:r w:rsidRPr="00507433">
        <w:rPr>
          <w:rStyle w:val="Emphasis"/>
        </w:rPr>
        <w:t xml:space="preserve"> </w:t>
      </w:r>
      <w:r w:rsidRPr="007176D2">
        <w:rPr>
          <w:rStyle w:val="Emphasis"/>
          <w:highlight w:val="green"/>
        </w:rPr>
        <w:t>authorized by government</w:t>
      </w:r>
      <w:r w:rsidRPr="00507433">
        <w:rPr>
          <w:rStyle w:val="Emphasis"/>
        </w:rPr>
        <w:t xml:space="preserve"> through some delegation mechanism</w:t>
      </w:r>
      <w:r w:rsidRPr="007176D2">
        <w:rPr>
          <w:sz w:val="10"/>
        </w:rPr>
        <w:t xml:space="preserve">, e.g. a voluntary contract. </w:t>
      </w:r>
      <w:proofErr w:type="spellStart"/>
      <w:r w:rsidRPr="007176D2">
        <w:rPr>
          <w:sz w:val="10"/>
        </w:rPr>
        <w:t>Omnilateralness</w:t>
      </w:r>
      <w:proofErr w:type="spellEnd"/>
      <w:r w:rsidRPr="007176D2">
        <w:rPr>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w:t>
      </w:r>
      <w:r w:rsidRPr="007176D2">
        <w:rPr>
          <w:sz w:val="10"/>
        </w:rPr>
        <w:lastRenderedPageBreak/>
        <w:t xml:space="preserve">juridical idea of an </w:t>
      </w:r>
      <w:proofErr w:type="spellStart"/>
      <w:r w:rsidRPr="007176D2">
        <w:rPr>
          <w:sz w:val="10"/>
        </w:rPr>
        <w:t>omnilateral</w:t>
      </w:r>
      <w:proofErr w:type="spellEnd"/>
      <w:r w:rsidRPr="007176D2">
        <w:rPr>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176D2">
        <w:rPr>
          <w:sz w:val="10"/>
        </w:rPr>
        <w:t>omnilateral</w:t>
      </w:r>
      <w:proofErr w:type="spellEnd"/>
      <w:r w:rsidRPr="007176D2">
        <w:rPr>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176D2">
        <w:rPr>
          <w:sz w:val="10"/>
        </w:rPr>
        <w:t>omnilateral</w:t>
      </w:r>
      <w:proofErr w:type="spellEnd"/>
      <w:r w:rsidRPr="007176D2">
        <w:rPr>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176D2">
        <w:rPr>
          <w:sz w:val="10"/>
        </w:rPr>
        <w:t>Rorty’s</w:t>
      </w:r>
      <w:proofErr w:type="spellEnd"/>
      <w:r w:rsidRPr="007176D2">
        <w:rPr>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176D2">
        <w:rPr>
          <w:sz w:val="10"/>
        </w:rPr>
        <w:t>omnilaterally</w:t>
      </w:r>
      <w:proofErr w:type="spellEnd"/>
      <w:r w:rsidRPr="007176D2">
        <w:rPr>
          <w:sz w:val="10"/>
        </w:rPr>
        <w:t>. The “bosses” I am here concerned with are not primarily those who 5 can unilaterally impose their will on us in their capacity as private employers, but rather any private actor who acts unilaterally while in the garb of the state.</w:t>
      </w:r>
    </w:p>
    <w:p w14:paraId="2AD92CB1" w14:textId="77777777" w:rsidR="008F2276" w:rsidRDefault="008F2276" w:rsidP="008F2276"/>
    <w:p w14:paraId="1B93A370" w14:textId="169C8071" w:rsidR="008F2276" w:rsidRDefault="00645AA8" w:rsidP="008F2276">
      <w:pPr>
        <w:pStyle w:val="Heading4"/>
      </w:pPr>
      <w:r>
        <w:t>3</w:t>
      </w:r>
      <w:r w:rsidR="008F2276">
        <w:t>]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agents property lest agents have a rational conception of it. C) The International Institute of Space Law proves</w:t>
      </w:r>
    </w:p>
    <w:p w14:paraId="09F1D33C" w14:textId="77777777" w:rsidR="008F2276" w:rsidRPr="005662C9" w:rsidRDefault="008F2276" w:rsidP="008F2276">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11" w:history="1">
        <w:r w:rsidRPr="00CB5224">
          <w:rPr>
            <w:rStyle w:val="Hyperlink"/>
          </w:rPr>
          <w:t>https://www.sciencefocus.com/space/space-property-who-owns-it&lt;/span&gt;/</w:t>
        </w:r>
      </w:hyperlink>
      <w:r>
        <w:t xml:space="preserve"> // Dulles VN</w:t>
      </w:r>
    </w:p>
    <w:p w14:paraId="1D416C95" w14:textId="77777777" w:rsidR="008F2276" w:rsidRPr="005662C9" w:rsidRDefault="008F2276" w:rsidP="008F2276">
      <w:pPr>
        <w:rPr>
          <w:sz w:val="14"/>
        </w:rPr>
      </w:pPr>
      <w:r w:rsidRPr="005662C9">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Emphasis"/>
          <w:highlight w:val="green"/>
        </w:rPr>
        <w:t>regardless of</w:t>
      </w:r>
      <w:r w:rsidRPr="0076669D">
        <w:rPr>
          <w:rStyle w:val="Emphasis"/>
        </w:rPr>
        <w:t xml:space="preserve"> what’s happened on </w:t>
      </w:r>
      <w:r w:rsidRPr="005662C9">
        <w:rPr>
          <w:rStyle w:val="Emphasis"/>
          <w:highlight w:val="green"/>
        </w:rPr>
        <w:t>Earth, you</w:t>
      </w:r>
      <w:r w:rsidRPr="0076669D">
        <w:rPr>
          <w:rStyle w:val="Emphasis"/>
        </w:rPr>
        <w:t xml:space="preserve"> simply </w:t>
      </w:r>
      <w:r w:rsidRPr="005662C9">
        <w:rPr>
          <w:rStyle w:val="Emphasis"/>
          <w:highlight w:val="green"/>
        </w:rPr>
        <w:t>can’t own something in space</w:t>
      </w:r>
      <w:r w:rsidRPr="0076669D">
        <w:rPr>
          <w:rStyle w:val="Emphasis"/>
        </w:rPr>
        <w:t>.</w:t>
      </w:r>
      <w:r w:rsidRPr="005662C9">
        <w:rPr>
          <w:sz w:val="14"/>
        </w:rPr>
        <w:t xml:space="preserve"> “For us </w:t>
      </w:r>
      <w:r w:rsidRPr="0076669D">
        <w:rPr>
          <w:rStyle w:val="Emphasis"/>
        </w:rPr>
        <w:t xml:space="preserve">it is clear that </w:t>
      </w:r>
      <w:r w:rsidRPr="005662C9">
        <w:rPr>
          <w:rStyle w:val="Emphasis"/>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71EF440D" w14:textId="77777777" w:rsidR="008F2276" w:rsidRDefault="008F2276" w:rsidP="008F2276">
      <w:pPr>
        <w:rPr>
          <w:sz w:val="12"/>
        </w:rPr>
      </w:pPr>
    </w:p>
    <w:p w14:paraId="0312A235" w14:textId="2A705741" w:rsidR="008F2276" w:rsidRPr="008F5337" w:rsidRDefault="00645AA8" w:rsidP="008F2276">
      <w:pPr>
        <w:pStyle w:val="Heading4"/>
      </w:pPr>
      <w:r>
        <w:t>4</w:t>
      </w:r>
      <w:r w:rsidR="008F2276">
        <w:t xml:space="preserve">] </w:t>
      </w:r>
      <w:r w:rsidR="008F2276" w:rsidRPr="008F5337">
        <w:t>Libertarianism turns don’t apply:</w:t>
      </w:r>
    </w:p>
    <w:p w14:paraId="7CE58BEA" w14:textId="77777777" w:rsidR="008F2276" w:rsidRPr="008F5337" w:rsidRDefault="008F2276" w:rsidP="008F2276">
      <w:pPr>
        <w:pStyle w:val="Heading4"/>
      </w:pPr>
      <w:r w:rsidRPr="008F5337">
        <w:t>A] Privatization of space inherently relies on an anti-libertarian state-based model</w:t>
      </w:r>
    </w:p>
    <w:p w14:paraId="0D3586DA" w14:textId="77777777" w:rsidR="008F2276" w:rsidRPr="008F5337" w:rsidRDefault="008F2276" w:rsidP="008F2276">
      <w:r w:rsidRPr="008F5337">
        <w:rPr>
          <w:rStyle w:val="StyleUnderline"/>
          <w:bCs/>
        </w:rPr>
        <w:t xml:space="preserve">Shammas and </w:t>
      </w:r>
      <w:proofErr w:type="spellStart"/>
      <w:r w:rsidRPr="008F5337">
        <w:rPr>
          <w:rStyle w:val="StyleUnderline"/>
          <w:bCs/>
        </w:rPr>
        <w:t>Holen</w:t>
      </w:r>
      <w:proofErr w:type="spellEnd"/>
      <w:r w:rsidRPr="008F5337">
        <w:rPr>
          <w:rStyle w:val="StyleUnderline"/>
          <w:bCs/>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r>
        <w:t xml:space="preserve"> //recut Dulles VN</w:t>
      </w:r>
    </w:p>
    <w:p w14:paraId="59830088" w14:textId="77777777" w:rsidR="008F2276" w:rsidRPr="002A4607" w:rsidRDefault="008F2276" w:rsidP="008F2276">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 xml:space="preserve">This inward </w:t>
      </w:r>
      <w:r w:rsidRPr="008F5337">
        <w:rPr>
          <w:rStyle w:val="StyleUnderline"/>
        </w:rPr>
        <w:lastRenderedPageBreak/>
        <w:t>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3FA73D6" w14:textId="0E4063F9" w:rsidR="00C021CA" w:rsidRDefault="00C021CA" w:rsidP="00C021CA">
      <w:pPr>
        <w:pStyle w:val="Heading2"/>
      </w:pPr>
      <w:r>
        <w:lastRenderedPageBreak/>
        <w:t xml:space="preserve">1AC – Definitions </w:t>
      </w:r>
    </w:p>
    <w:p w14:paraId="6839BE4A" w14:textId="77777777" w:rsidR="00C021CA" w:rsidRDefault="00C021CA" w:rsidP="00C021CA">
      <w:pPr>
        <w:pStyle w:val="Heading4"/>
      </w:pPr>
      <w:r>
        <w:t>Appropriation of outer space</w:t>
      </w:r>
    </w:p>
    <w:p w14:paraId="0A461599" w14:textId="77777777" w:rsidR="00C021CA" w:rsidRPr="00932A50" w:rsidRDefault="00C021CA" w:rsidP="00C021CA">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DB73399" w14:textId="77777777" w:rsidR="00C021CA" w:rsidRPr="004B4BE9" w:rsidRDefault="00C021CA" w:rsidP="00C021CA">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DA736B">
        <w:rPr>
          <w:rStyle w:val="Emphasis"/>
          <w:highlight w:val="green"/>
        </w:rPr>
        <w:t>Appropriation of outer space</w:t>
      </w:r>
      <w:r>
        <w:t xml:space="preserve">, </w:t>
      </w:r>
      <w:r w:rsidRPr="00624907">
        <w:rPr>
          <w:rStyle w:val="Emphasis"/>
        </w:rPr>
        <w:t>therefore</w:t>
      </w:r>
      <w:r w:rsidRPr="00DA736B">
        <w:rPr>
          <w:rStyle w:val="Emphasis"/>
          <w:highlight w:val="green"/>
        </w:rPr>
        <w:t>, is</w:t>
      </w:r>
      <w:r w:rsidRPr="00624907">
        <w:rPr>
          <w:rStyle w:val="Emphasis"/>
        </w:rPr>
        <w:t xml:space="preserve"> ‘the </w:t>
      </w:r>
      <w:r w:rsidRPr="00DA736B">
        <w:rPr>
          <w:rStyle w:val="Emphasis"/>
          <w:highlight w:val="green"/>
        </w:rPr>
        <w:t>exercise of exclusive control</w:t>
      </w:r>
      <w:r w:rsidRPr="00624907">
        <w:rPr>
          <w:rStyle w:val="Emphasis"/>
        </w:rPr>
        <w:t xml:space="preserve"> or exclusive use’ </w:t>
      </w:r>
      <w:r w:rsidRPr="00DA736B">
        <w:rPr>
          <w:rStyle w:val="Emphasis"/>
          <w:highlight w:val="green"/>
        </w:rPr>
        <w:t>with</w:t>
      </w:r>
      <w:r w:rsidRPr="00624907">
        <w:rPr>
          <w:rStyle w:val="Emphasis"/>
        </w:rPr>
        <w:t xml:space="preserve"> a sense of </w:t>
      </w:r>
      <w:r w:rsidRPr="00DA736B">
        <w:rPr>
          <w:rStyle w:val="Emphasis"/>
          <w:highlight w:val="green"/>
        </w:rPr>
        <w:t>permanence</w:t>
      </w:r>
      <w:r w:rsidRPr="00624907">
        <w:rPr>
          <w:rStyle w:val="Emphasis"/>
        </w:rPr>
        <w:t>,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8434415" w14:textId="77777777" w:rsidR="00C021CA" w:rsidRPr="00252AE8" w:rsidRDefault="00C021CA" w:rsidP="00C021CA">
      <w:pPr>
        <w:pStyle w:val="Heading4"/>
      </w:pPr>
      <w:r w:rsidRPr="00252AE8">
        <w:t xml:space="preserve">Outer space </w:t>
      </w:r>
    </w:p>
    <w:p w14:paraId="0797A8C2" w14:textId="77777777" w:rsidR="00C021CA" w:rsidRPr="00252AE8" w:rsidRDefault="00C021CA" w:rsidP="00C021CA">
      <w:proofErr w:type="spellStart"/>
      <w:r w:rsidRPr="00252AE8">
        <w:rPr>
          <w:rStyle w:val="Style13ptBold"/>
        </w:rPr>
        <w:t>Lexico</w:t>
      </w:r>
      <w:proofErr w:type="spellEnd"/>
      <w:r w:rsidRPr="00252AE8">
        <w:t>. Oxford Dictionary. Outer Space. https://www.lexico.com/en/definition/outer_space</w:t>
      </w:r>
    </w:p>
    <w:p w14:paraId="6031C6C2" w14:textId="77777777" w:rsidR="00C021CA" w:rsidRPr="00252AE8" w:rsidRDefault="00C021CA" w:rsidP="00C021CA">
      <w:pPr>
        <w:rPr>
          <w:rStyle w:val="StyleUnderline"/>
        </w:rPr>
      </w:pPr>
      <w:r w:rsidRPr="00FF6D3D">
        <w:rPr>
          <w:rStyle w:val="StyleUnderline"/>
        </w:rPr>
        <w:t xml:space="preserve">The </w:t>
      </w:r>
      <w:r w:rsidRPr="00FF6D3D">
        <w:rPr>
          <w:rStyle w:val="StyleUnderline"/>
          <w:highlight w:val="green"/>
        </w:rPr>
        <w:t xml:space="preserve">physical universe beyond </w:t>
      </w:r>
      <w:r w:rsidRPr="00FF6D3D">
        <w:rPr>
          <w:rStyle w:val="StyleUnderline"/>
        </w:rPr>
        <w:t xml:space="preserve">the </w:t>
      </w:r>
      <w:r w:rsidRPr="00E272C8">
        <w:rPr>
          <w:rStyle w:val="StyleUnderline"/>
          <w:highlight w:val="green"/>
        </w:rPr>
        <w:t>earth's atmosphere</w:t>
      </w:r>
      <w:r w:rsidRPr="00252AE8">
        <w:rPr>
          <w:rStyle w:val="StyleUnderline"/>
          <w:highlight w:val="green"/>
        </w:rPr>
        <w:t>.</w:t>
      </w:r>
    </w:p>
    <w:p w14:paraId="4F0CBB59" w14:textId="77777777" w:rsidR="00C021CA" w:rsidRPr="001F3EBF" w:rsidRDefault="00C021CA" w:rsidP="00C021CA">
      <w:pPr>
        <w:pStyle w:val="Heading4"/>
      </w:pPr>
      <w:r w:rsidRPr="001F3EBF">
        <w:t>Private entit</w:t>
      </w:r>
      <w:r>
        <w:t>ies</w:t>
      </w:r>
    </w:p>
    <w:p w14:paraId="367C22C5" w14:textId="77777777" w:rsidR="00C021CA" w:rsidRPr="001F3EBF" w:rsidRDefault="00C021CA" w:rsidP="00C021CA">
      <w:r w:rsidRPr="001F3EBF">
        <w:rPr>
          <w:rStyle w:val="Style13ptBold"/>
        </w:rPr>
        <w:t>Law Insider.</w:t>
      </w:r>
      <w:r w:rsidRPr="001F3EBF">
        <w:t xml:space="preserve"> Private entity definition. </w:t>
      </w:r>
      <w:hyperlink r:id="rId12" w:history="1">
        <w:r w:rsidRPr="001F3EBF">
          <w:rPr>
            <w:rStyle w:val="Hyperlink"/>
          </w:rPr>
          <w:t>https://www.lawinsider.com/dictionary/private-entity</w:t>
        </w:r>
      </w:hyperlink>
      <w:r w:rsidRPr="001F3EBF">
        <w:t xml:space="preserve"> </w:t>
      </w:r>
    </w:p>
    <w:p w14:paraId="534EA673" w14:textId="77777777" w:rsidR="00C021CA" w:rsidRPr="001F3EBF" w:rsidRDefault="00C021CA" w:rsidP="00C021CA">
      <w:pPr>
        <w:rPr>
          <w:rStyle w:val="StyleUnderline"/>
        </w:rPr>
      </w:pPr>
      <w:r w:rsidRPr="001F3EBF">
        <w:rPr>
          <w:rStyle w:val="StyleUnderline"/>
        </w:rPr>
        <w:t xml:space="preserve">Private entity means </w:t>
      </w:r>
      <w:r w:rsidRPr="001F3EBF">
        <w:rPr>
          <w:rStyle w:val="StyleUnderline"/>
          <w:highlight w:val="green"/>
        </w:rPr>
        <w:t xml:space="preserve">any </w:t>
      </w:r>
      <w:r w:rsidRPr="00FF6D3D">
        <w:rPr>
          <w:rStyle w:val="StyleUnderline"/>
        </w:rPr>
        <w:t xml:space="preserve">natural </w:t>
      </w:r>
      <w:r w:rsidRPr="00B52819">
        <w:rPr>
          <w:rStyle w:val="StyleUnderline"/>
        </w:rPr>
        <w:t>person,</w:t>
      </w:r>
      <w:r w:rsidRPr="001F3EBF">
        <w:rPr>
          <w:rStyle w:val="StyleUnderline"/>
          <w:highlight w:val="green"/>
        </w:rPr>
        <w:t xml:space="preserve"> corporation</w:t>
      </w:r>
      <w:r w:rsidRPr="00FF6D3D">
        <w:rPr>
          <w:rStyle w:val="StyleUnderline"/>
        </w:rPr>
        <w:t xml:space="preserve">, general partnership, limited liability company, limited partnership, joint venture, </w:t>
      </w:r>
      <w:r w:rsidRPr="00FF6D3D">
        <w:rPr>
          <w:rStyle w:val="StyleUnderline"/>
          <w:highlight w:val="green"/>
        </w:rPr>
        <w:t>business trust,</w:t>
      </w:r>
      <w:r w:rsidRPr="00FF6D3D">
        <w:rPr>
          <w:rStyle w:val="StyleUnderline"/>
        </w:rPr>
        <w:t xml:space="preserve"> public benefit corporation, nonprofit entity, </w:t>
      </w:r>
      <w:r w:rsidRPr="001F3EBF">
        <w:rPr>
          <w:rStyle w:val="StyleUnderline"/>
          <w:highlight w:val="green"/>
        </w:rPr>
        <w:t>or other business entity.</w:t>
      </w:r>
    </w:p>
    <w:p w14:paraId="5747F04B" w14:textId="77777777" w:rsidR="00C021CA" w:rsidRPr="00C021CA" w:rsidRDefault="00C021CA" w:rsidP="00C021CA"/>
    <w:p w14:paraId="5B34A92F" w14:textId="44F772C3" w:rsidR="00C021CA" w:rsidRDefault="00C021CA" w:rsidP="00C021CA">
      <w:pPr>
        <w:pStyle w:val="Heading2"/>
      </w:pPr>
      <w:r>
        <w:lastRenderedPageBreak/>
        <w:t xml:space="preserve">1AC – </w:t>
      </w:r>
      <w:proofErr w:type="spellStart"/>
      <w:r>
        <w:t>Underview</w:t>
      </w:r>
      <w:proofErr w:type="spellEnd"/>
      <w:r>
        <w:t xml:space="preserve"> </w:t>
      </w:r>
    </w:p>
    <w:p w14:paraId="48616FDA" w14:textId="2534FB55" w:rsidR="00D376EB" w:rsidRPr="00D376EB" w:rsidRDefault="00D376EB" w:rsidP="00D376EB">
      <w:pPr>
        <w:pStyle w:val="Heading4"/>
      </w:pPr>
      <w:r>
        <w:t xml:space="preserve">[1] </w:t>
      </w:r>
      <w:r w:rsidRPr="00D376EB">
        <w:t xml:space="preserve">1ar theory is key to checking back against infinitely abusive 1NCs, and recourse outweighs on predictability since 1NC reactivity means there are infinite permutations of possible hard negs but the </w:t>
      </w:r>
      <w:proofErr w:type="spellStart"/>
      <w:r w:rsidRPr="00D376EB">
        <w:t>aff</w:t>
      </w:r>
      <w:proofErr w:type="spellEnd"/>
      <w:r w:rsidRPr="00D376EB">
        <w:t xml:space="preserve"> is tied to the topic. Use drop the debater for </w:t>
      </w:r>
      <w:proofErr w:type="spellStart"/>
      <w:r w:rsidRPr="00D376EB">
        <w:t>aff</w:t>
      </w:r>
      <w:proofErr w:type="spellEnd"/>
      <w:r w:rsidRPr="00D376EB">
        <w:t xml:space="preserve"> recourse and preventing 2n sandbagging. Competing </w:t>
      </w:r>
      <w:proofErr w:type="spellStart"/>
      <w:r w:rsidRPr="00D376EB">
        <w:t>interps</w:t>
      </w:r>
      <w:proofErr w:type="spellEnd"/>
      <w:r w:rsidRPr="00D376EB">
        <w:t xml:space="preserve"> on 1ar shells a] prevents 2ns that collapse to 6 min of reasonability good b] 1ars don’t have enough time to win substance and paradigm issues. No RVIs on 1ar shells: a] overcompensation – they have 2 speeches so they can win the 2n in other ways like impact turns b] time investment is larger so err </w:t>
      </w:r>
      <w:proofErr w:type="spellStart"/>
      <w:r w:rsidRPr="00D376EB">
        <w:t>aff</w:t>
      </w:r>
      <w:proofErr w:type="spellEnd"/>
      <w:r w:rsidRPr="00D376EB">
        <w:t xml:space="preserve"> on abuse stories c] creates a chilling effect against checking legitimate NC abuse. We don’t preclude you from contesting these paradigm issues, so combo shells on the </w:t>
      </w:r>
      <w:proofErr w:type="spellStart"/>
      <w:r w:rsidRPr="00D376EB">
        <w:t>underview</w:t>
      </w:r>
      <w:proofErr w:type="spellEnd"/>
      <w:r w:rsidRPr="00D376EB">
        <w:t xml:space="preserve"> are non-sensical and concede you could’ve just line by lined.</w:t>
      </w:r>
    </w:p>
    <w:p w14:paraId="2F61FFC8" w14:textId="30BF8345" w:rsidR="00DC643C" w:rsidRPr="00F5552E" w:rsidRDefault="00C021CA" w:rsidP="00DC643C">
      <w:pPr>
        <w:pStyle w:val="Heading4"/>
      </w:pPr>
      <w:r w:rsidRPr="00690BD9">
        <w:rPr>
          <w:rFonts w:asciiTheme="minorHAnsi" w:hAnsiTheme="minorHAnsi" w:cstheme="minorHAnsi"/>
        </w:rPr>
        <w:t xml:space="preserve">2] 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690BD9">
        <w:rPr>
          <w:rFonts w:asciiTheme="minorHAnsi" w:hAnsiTheme="minorHAnsi" w:cstheme="minorHAnsi"/>
        </w:rPr>
        <w:t>to</w:t>
      </w:r>
      <w:proofErr w:type="spellEnd"/>
      <w:r w:rsidRPr="00690BD9">
        <w:rPr>
          <w:rFonts w:asciiTheme="minorHAnsi" w:hAnsiTheme="minorHAnsi" w:cstheme="minorHAnsi"/>
        </w:rPr>
        <w:t xml:space="preserve"> win every round</w:t>
      </w:r>
      <w:r w:rsidR="00DC643C">
        <w:rPr>
          <w:rFonts w:asciiTheme="minorHAnsi" w:hAnsiTheme="minorHAnsi" w:cstheme="minorHAnsi"/>
        </w:rPr>
        <w:t xml:space="preserve"> c) </w:t>
      </w:r>
      <w:r w:rsidR="00DC643C">
        <w:t>Key to compensate for the structural skew</w:t>
      </w:r>
    </w:p>
    <w:p w14:paraId="5D9E70B3" w14:textId="77777777" w:rsidR="00DC643C" w:rsidRPr="00F5552E" w:rsidRDefault="00DC643C" w:rsidP="00DC643C">
      <w:r w:rsidRPr="00F5552E">
        <w:rPr>
          <w:rStyle w:val="Style13ptBold"/>
        </w:rPr>
        <w:t>Shah 19</w:t>
      </w:r>
      <w:r w:rsidRPr="00F5552E">
        <w:t xml:space="preserve"> [</w:t>
      </w:r>
      <w:proofErr w:type="spellStart"/>
      <w:r w:rsidRPr="00F5552E">
        <w:t>Sachin</w:t>
      </w:r>
      <w:proofErr w:type="spellEnd"/>
      <w:r w:rsidRPr="00F5552E">
        <w:t xml:space="preserve"> Shah, 2019, "A Statistical Analysis of Side-Bias on the 2019 January-February Lincoln-Douglas Debate Topic," NSD Update, http://nsdupdate.com/2019/a-statistical-analysis-of-side-bias-on-the-2019-january-february-lincoln-douglas-debate-topic/] AG accessed 6-22-2019</w:t>
      </w:r>
    </w:p>
    <w:p w14:paraId="7D7E5837" w14:textId="4ADEA8C4" w:rsidR="00C021CA" w:rsidRPr="00C03747" w:rsidRDefault="00DC643C" w:rsidP="00C03747">
      <w:pPr>
        <w:rPr>
          <w:sz w:val="16"/>
        </w:rPr>
      </w:pPr>
      <w:r w:rsidRPr="00F5552E">
        <w:rPr>
          <w:sz w:val="16"/>
        </w:rPr>
        <w:t xml:space="preserve">As a final note, it is also interesting to look at the trend over multiple topics. In the rounds </w:t>
      </w:r>
      <w:r w:rsidRPr="00F5552E">
        <w:rPr>
          <w:rStyle w:val="StyleUnderline"/>
          <w:highlight w:val="green"/>
        </w:rPr>
        <w:t xml:space="preserve">from 93 </w:t>
      </w:r>
      <w:r w:rsidRPr="00F5552E">
        <w:rPr>
          <w:rStyle w:val="StyleUnderline"/>
        </w:rPr>
        <w:t xml:space="preserve">TOC </w:t>
      </w:r>
      <w:r w:rsidRPr="00F5552E">
        <w:rPr>
          <w:rStyle w:val="StyleUnderline"/>
          <w:highlight w:val="green"/>
        </w:rPr>
        <w:t>bid</w:t>
      </w:r>
      <w:r w:rsidRPr="00F5552E">
        <w:rPr>
          <w:rStyle w:val="StyleUnderline"/>
        </w:rPr>
        <w:t xml:space="preserve"> distributing </w:t>
      </w:r>
      <w:r w:rsidRPr="00F5552E">
        <w:rPr>
          <w:rStyle w:val="StyleUnderline"/>
          <w:highlight w:val="green"/>
        </w:rPr>
        <w:t>tournaments</w:t>
      </w:r>
      <w:r w:rsidRPr="00F5552E">
        <w:rPr>
          <w:rStyle w:val="StyleUnderline"/>
        </w:rPr>
        <w:t xml:space="preserve"> (2017 – 2019</w:t>
      </w:r>
      <w:r w:rsidRPr="00F5552E">
        <w:rPr>
          <w:sz w:val="16"/>
        </w:rPr>
        <w:t xml:space="preserve"> YTD), the </w:t>
      </w:r>
      <w:r w:rsidRPr="00F5552E">
        <w:rPr>
          <w:rStyle w:val="StyleUnderline"/>
          <w:highlight w:val="green"/>
        </w:rPr>
        <w:t>neg</w:t>
      </w:r>
      <w:r w:rsidRPr="00F5552E">
        <w:rPr>
          <w:sz w:val="16"/>
        </w:rPr>
        <w:t xml:space="preserve">ative </w:t>
      </w:r>
      <w:r w:rsidRPr="00F5552E">
        <w:rPr>
          <w:rStyle w:val="StyleUnderline"/>
          <w:highlight w:val="green"/>
        </w:rPr>
        <w:t>won 52.99%</w:t>
      </w:r>
      <w:r w:rsidRPr="00F5552E">
        <w:rPr>
          <w:rStyle w:val="StyleUnderline"/>
        </w:rPr>
        <w:t xml:space="preserve"> of ballots (</w:t>
      </w:r>
      <w:r w:rsidRPr="00F5552E">
        <w:rPr>
          <w:rStyle w:val="StyleUnderline"/>
          <w:highlight w:val="green"/>
        </w:rPr>
        <w:t>p</w:t>
      </w:r>
      <w:r w:rsidRPr="00F5552E">
        <w:rPr>
          <w:rStyle w:val="StyleUnderline"/>
        </w:rPr>
        <w:t xml:space="preserve">-value </w:t>
      </w:r>
      <w:r w:rsidRPr="00F5552E">
        <w:rPr>
          <w:rStyle w:val="StyleUnderline"/>
          <w:highlight w:val="green"/>
        </w:rPr>
        <w:t>&lt; 0.0001</w:t>
      </w:r>
      <w:r w:rsidRPr="00F5552E">
        <w:rPr>
          <w:rStyle w:val="StyleUnderline"/>
        </w:rPr>
        <w:t>)</w:t>
      </w:r>
      <w:r w:rsidRPr="00F5552E">
        <w:rPr>
          <w:sz w:val="16"/>
        </w:rPr>
        <w:t xml:space="preserve"> and 54.63% of upset rounds (p-value &lt; 0.0001). </w:t>
      </w:r>
      <w:r w:rsidRPr="00F5552E">
        <w:rPr>
          <w:rStyle w:val="StyleUnderline"/>
          <w:highlight w:val="green"/>
        </w:rPr>
        <w:t>This suggests the bias might be structural</w:t>
      </w:r>
      <w:r w:rsidRPr="00F5552E">
        <w:rPr>
          <w:sz w:val="16"/>
        </w:rPr>
        <w:t xml:space="preserve">, and not topic specific, </w:t>
      </w:r>
      <w:r w:rsidRPr="00F5552E">
        <w:rPr>
          <w:rStyle w:val="StyleUnderline"/>
          <w:highlight w:val="green"/>
        </w:rPr>
        <w:t>as this</w:t>
      </w:r>
      <w:r w:rsidRPr="00F5552E">
        <w:rPr>
          <w:rStyle w:val="StyleUnderline"/>
        </w:rPr>
        <w:t xml:space="preserve"> data </w:t>
      </w:r>
      <w:r w:rsidRPr="00F5552E">
        <w:rPr>
          <w:rStyle w:val="StyleUnderline"/>
          <w:highlight w:val="green"/>
        </w:rPr>
        <w:t>spans six</w:t>
      </w:r>
      <w:r w:rsidRPr="00F5552E">
        <w:rPr>
          <w:sz w:val="16"/>
        </w:rPr>
        <w:t xml:space="preserve"> different </w:t>
      </w:r>
      <w:r w:rsidRPr="00F5552E">
        <w:rPr>
          <w:rStyle w:val="StyleUnderline"/>
          <w:highlight w:val="green"/>
        </w:rPr>
        <w:t>topics</w:t>
      </w:r>
      <w:r w:rsidRPr="00F5552E">
        <w:rPr>
          <w:sz w:val="16"/>
        </w:rPr>
        <w:t>.</w:t>
      </w:r>
    </w:p>
    <w:p w14:paraId="730B2579" w14:textId="1A006570" w:rsidR="00C021CA" w:rsidRDefault="00C021CA" w:rsidP="00C021CA">
      <w:pPr>
        <w:pStyle w:val="Heading4"/>
      </w:pPr>
      <w:r w:rsidRPr="00690BD9">
        <w:lastRenderedPageBreak/>
        <w:t>3] No 2n theory arguments and paradigm issues. a) overloads the 2AR with a massive clarification burden b) it becomes impossible to check NC abuse if you can dump on reasons the shell doesn't matter in the 2n.</w:t>
      </w:r>
    </w:p>
    <w:p w14:paraId="679558F5" w14:textId="3E71CC78" w:rsidR="004A43F5" w:rsidRDefault="004A43F5" w:rsidP="004A43F5">
      <w:pPr>
        <w:pStyle w:val="Heading4"/>
      </w:pPr>
      <w:r>
        <w:t>3] Aff</w:t>
      </w:r>
      <w:r>
        <w:t xml:space="preserve">irm if I win a </w:t>
      </w:r>
      <w:proofErr w:type="spellStart"/>
      <w:r>
        <w:t>Counterinterp</w:t>
      </w:r>
      <w:proofErr w:type="spellEnd"/>
      <w:r>
        <w:t>–</w:t>
      </w:r>
    </w:p>
    <w:p w14:paraId="6782AC5B" w14:textId="77777777" w:rsidR="004A43F5" w:rsidRDefault="004A43F5" w:rsidP="004A43F5">
      <w:pPr>
        <w:pStyle w:val="Heading4"/>
      </w:pPr>
      <w:r>
        <w:t xml:space="preserve">A] Time skew – 6-minute 2NR to 4-minute 1AR means they’re </w:t>
      </w:r>
      <w:r w:rsidRPr="00313957">
        <w:rPr>
          <w:u w:val="single"/>
        </w:rPr>
        <w:t>structurally advantaged</w:t>
      </w:r>
      <w:r>
        <w:t xml:space="preserve"> – there’s not enough time to win </w:t>
      </w:r>
      <w:r w:rsidRPr="00313957">
        <w:t>substance</w:t>
      </w:r>
      <w:r>
        <w:t xml:space="preserve"> </w:t>
      </w:r>
      <w:r>
        <w:rPr>
          <w:u w:val="single"/>
        </w:rPr>
        <w:t>and</w:t>
      </w:r>
      <w:r>
        <w:t xml:space="preserve"> theory which outweighs on quantifiability</w:t>
      </w:r>
    </w:p>
    <w:p w14:paraId="1C403DF3" w14:textId="0756F1AF" w:rsidR="004A43F5" w:rsidRPr="004A43F5" w:rsidRDefault="004A43F5" w:rsidP="00891DD7">
      <w:pPr>
        <w:pStyle w:val="Heading4"/>
      </w:pPr>
      <w:r>
        <w:t>B] Sandbagging – Negatives control the direction of the debate because they determine what the 1AR and 2AR has to go for – giving us RVIs grants us some leeway which is key</w:t>
      </w:r>
    </w:p>
    <w:p w14:paraId="0DA97797" w14:textId="77777777" w:rsidR="00C021CA" w:rsidRPr="00690BD9" w:rsidRDefault="00C021CA" w:rsidP="00C021CA">
      <w:pPr>
        <w:pStyle w:val="Heading4"/>
        <w:rPr>
          <w:rFonts w:asciiTheme="minorHAnsi" w:hAnsiTheme="minorHAnsi" w:cstheme="minorHAnsi"/>
        </w:rPr>
      </w:pPr>
      <w:r>
        <w:rPr>
          <w:rFonts w:asciiTheme="minorHAnsi" w:hAnsiTheme="minorHAnsi" w:cstheme="minorHAnsi"/>
        </w:rPr>
        <w:t>4</w:t>
      </w:r>
      <w:r w:rsidRPr="00690BD9">
        <w:rPr>
          <w:rFonts w:asciiTheme="minorHAnsi" w:hAnsiTheme="minorHAnsi" w:cstheme="minorHAnsi"/>
        </w:rPr>
        <w:t>] Presumption and Permissibility affirm- [a] – Freezes action: requiring pro-active justification for all our actions would make it impossible to make morally neutral claims like ‘I ought to drink water’ which means we always assume we can take an action absent a proactive reason not to. [b] – Epistemics: We could never start a strand of reasoning if we had to question that reasoning. [c] – If I told you my name was Vishnu you’d believe me</w:t>
      </w:r>
      <w:r>
        <w:rPr>
          <w:rFonts w:asciiTheme="minorHAnsi" w:hAnsiTheme="minorHAnsi" w:cstheme="minorHAnsi"/>
        </w:rPr>
        <w:t xml:space="preserve"> </w:t>
      </w:r>
    </w:p>
    <w:p w14:paraId="4899413A" w14:textId="77777777" w:rsidR="008F2276" w:rsidRPr="00B55AD5" w:rsidRDefault="008F2276" w:rsidP="00B55AD5"/>
    <w:sectPr w:rsidR="008F2276"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97C18"/>
    <w:rsid w:val="000139A3"/>
    <w:rsid w:val="00097C18"/>
    <w:rsid w:val="000B2398"/>
    <w:rsid w:val="000D4DBF"/>
    <w:rsid w:val="00100833"/>
    <w:rsid w:val="00104529"/>
    <w:rsid w:val="00105942"/>
    <w:rsid w:val="00107396"/>
    <w:rsid w:val="00144A4C"/>
    <w:rsid w:val="00176AB0"/>
    <w:rsid w:val="00177B7D"/>
    <w:rsid w:val="0018322D"/>
    <w:rsid w:val="00187C88"/>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43F5"/>
    <w:rsid w:val="004C60E8"/>
    <w:rsid w:val="004E3579"/>
    <w:rsid w:val="004E728B"/>
    <w:rsid w:val="004F39E0"/>
    <w:rsid w:val="00537BD5"/>
    <w:rsid w:val="0057268A"/>
    <w:rsid w:val="005D2912"/>
    <w:rsid w:val="006065BD"/>
    <w:rsid w:val="00645AA8"/>
    <w:rsid w:val="00645FA9"/>
    <w:rsid w:val="00647866"/>
    <w:rsid w:val="00665003"/>
    <w:rsid w:val="006A2AD0"/>
    <w:rsid w:val="006C2375"/>
    <w:rsid w:val="006D4ECC"/>
    <w:rsid w:val="00722258"/>
    <w:rsid w:val="007243E5"/>
    <w:rsid w:val="00766EA0"/>
    <w:rsid w:val="00783C2D"/>
    <w:rsid w:val="007A2226"/>
    <w:rsid w:val="007F5B66"/>
    <w:rsid w:val="00823A1C"/>
    <w:rsid w:val="00845B9D"/>
    <w:rsid w:val="00860984"/>
    <w:rsid w:val="00891DD7"/>
    <w:rsid w:val="008B3ECB"/>
    <w:rsid w:val="008B4E85"/>
    <w:rsid w:val="008C1B2E"/>
    <w:rsid w:val="008F2276"/>
    <w:rsid w:val="0091627E"/>
    <w:rsid w:val="0097032B"/>
    <w:rsid w:val="009D2EAD"/>
    <w:rsid w:val="009D54B2"/>
    <w:rsid w:val="009E1922"/>
    <w:rsid w:val="009F7ED2"/>
    <w:rsid w:val="00A93661"/>
    <w:rsid w:val="00A95652"/>
    <w:rsid w:val="00AC0AB8"/>
    <w:rsid w:val="00AF323C"/>
    <w:rsid w:val="00B33C6D"/>
    <w:rsid w:val="00B4508F"/>
    <w:rsid w:val="00B55AD5"/>
    <w:rsid w:val="00B8057C"/>
    <w:rsid w:val="00BD6238"/>
    <w:rsid w:val="00BF593B"/>
    <w:rsid w:val="00BF773A"/>
    <w:rsid w:val="00BF7E81"/>
    <w:rsid w:val="00C021CA"/>
    <w:rsid w:val="00C03747"/>
    <w:rsid w:val="00C13773"/>
    <w:rsid w:val="00C17CC8"/>
    <w:rsid w:val="00C83417"/>
    <w:rsid w:val="00C9604F"/>
    <w:rsid w:val="00CA19AA"/>
    <w:rsid w:val="00CC5298"/>
    <w:rsid w:val="00CD736E"/>
    <w:rsid w:val="00CD798D"/>
    <w:rsid w:val="00CE161E"/>
    <w:rsid w:val="00CF59A8"/>
    <w:rsid w:val="00D325A9"/>
    <w:rsid w:val="00D36A8A"/>
    <w:rsid w:val="00D376EB"/>
    <w:rsid w:val="00D61409"/>
    <w:rsid w:val="00D6691E"/>
    <w:rsid w:val="00D71170"/>
    <w:rsid w:val="00DA1C92"/>
    <w:rsid w:val="00DA25D4"/>
    <w:rsid w:val="00DA6538"/>
    <w:rsid w:val="00DC643C"/>
    <w:rsid w:val="00E15E75"/>
    <w:rsid w:val="00E35D31"/>
    <w:rsid w:val="00E5262C"/>
    <w:rsid w:val="00EC7DC4"/>
    <w:rsid w:val="00ED30CF"/>
    <w:rsid w:val="00F176EF"/>
    <w:rsid w:val="00F45E10"/>
    <w:rsid w:val="00F6364A"/>
    <w:rsid w:val="00F9113A"/>
    <w:rsid w:val="00FA068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FC779"/>
  <w15:chartTrackingRefBased/>
  <w15:docId w15:val="{3B9EBED6-C6E6-4925-B018-9141B46D0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7C18"/>
    <w:rPr>
      <w:rFonts w:ascii="Calibri" w:hAnsi="Calibri"/>
    </w:rPr>
  </w:style>
  <w:style w:type="paragraph" w:styleId="Heading1">
    <w:name w:val="heading 1"/>
    <w:aliases w:val="Pocket"/>
    <w:basedOn w:val="Normal"/>
    <w:next w:val="Normal"/>
    <w:link w:val="Heading1Char"/>
    <w:qFormat/>
    <w:rsid w:val="00097C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7C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7C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097C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7C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7C18"/>
  </w:style>
  <w:style w:type="character" w:customStyle="1" w:styleId="Heading1Char">
    <w:name w:val="Heading 1 Char"/>
    <w:aliases w:val="Pocket Char"/>
    <w:basedOn w:val="DefaultParagraphFont"/>
    <w:link w:val="Heading1"/>
    <w:rsid w:val="00097C1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7C1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7C1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097C1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097C1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97C18"/>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097C18"/>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097C18"/>
    <w:rPr>
      <w:color w:val="auto"/>
      <w:u w:val="none"/>
    </w:rPr>
  </w:style>
  <w:style w:type="character" w:styleId="FollowedHyperlink">
    <w:name w:val="FollowedHyperlink"/>
    <w:basedOn w:val="DefaultParagraphFont"/>
    <w:uiPriority w:val="99"/>
    <w:semiHidden/>
    <w:unhideWhenUsed/>
    <w:rsid w:val="00097C18"/>
    <w:rPr>
      <w:color w:val="auto"/>
      <w:u w:val="none"/>
    </w:rPr>
  </w:style>
  <w:style w:type="paragraph" w:customStyle="1" w:styleId="textbold">
    <w:name w:val="text bold"/>
    <w:basedOn w:val="Normal"/>
    <w:link w:val="Emphasis"/>
    <w:uiPriority w:val="7"/>
    <w:qFormat/>
    <w:rsid w:val="00097C18"/>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097C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uiPriority w:val="4"/>
    <w:qFormat/>
    <w:rsid w:val="00097C18"/>
    <w:rPr>
      <w:color w:val="000000" w:themeColor="text1"/>
    </w:rPr>
  </w:style>
  <w:style w:type="character" w:customStyle="1" w:styleId="AnalyticChar">
    <w:name w:val="Analytic Char"/>
    <w:basedOn w:val="DefaultParagraphFont"/>
    <w:link w:val="Analytic"/>
    <w:uiPriority w:val="4"/>
    <w:rsid w:val="00097C18"/>
    <w:rPr>
      <w:rFonts w:ascii="Calibri" w:eastAsiaTheme="majorEastAsia" w:hAnsi="Calibri" w:cstheme="majorBidi"/>
      <w:b/>
      <w:iCs/>
      <w:color w:val="000000" w:themeColor="text1"/>
      <w:sz w:val="26"/>
    </w:rPr>
  </w:style>
  <w:style w:type="paragraph" w:styleId="NoSpacing">
    <w:name w:val="No Spacing"/>
    <w:aliases w:val="Small Text,Card Format,Note Level 21,ClearFormatting,Clear,DDI Tag,Tag Title,No Spacing51,No Spacing11211,CD - Cite,No Spacing6,No Spacing7,No Spacing8,Dont u"/>
    <w:basedOn w:val="Heading1"/>
    <w:autoRedefine/>
    <w:uiPriority w:val="99"/>
    <w:qFormat/>
    <w:rsid w:val="00C021C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commons.scu.edu/markkula/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hilarchive.org/archive/KATCAP" TargetMode="External"/><Relationship Id="rId12" Type="http://schemas.openxmlformats.org/officeDocument/2006/relationships/hyperlink" Target="https://www.lawinsider.com/dictionary/private-ent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air-use.org/g-e-moore/principia-ethica/" TargetMode="External"/><Relationship Id="rId11" Type="http://schemas.openxmlformats.org/officeDocument/2006/relationships/hyperlink" Target="https://www.sciencefocus.com/space/space-property-who-owns-it%3c/span%3e/" TargetMode="External"/><Relationship Id="rId5" Type="http://schemas.openxmlformats.org/officeDocument/2006/relationships/webSettings" Target="webSettings.xml"/><Relationship Id="rId10" Type="http://schemas.openxmlformats.org/officeDocument/2006/relationships/hyperlink" Target="https://www.law.berkeley.edu/wp-content/uploads/2016/01/What-is-Wrong-With-Privatization_UCB.pdf" TargetMode="External"/><Relationship Id="rId4" Type="http://schemas.openxmlformats.org/officeDocument/2006/relationships/settings" Target="settings.xml"/><Relationship Id="rId9" Type="http://schemas.openxmlformats.org/officeDocument/2006/relationships/hyperlink" Target="mailto:cordelli@uchicago.ed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4768</Words>
  <Characters>27179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17</cp:revision>
  <dcterms:created xsi:type="dcterms:W3CDTF">2021-12-18T15:19:00Z</dcterms:created>
  <dcterms:modified xsi:type="dcterms:W3CDTF">2021-12-18T15:49:00Z</dcterms:modified>
</cp:coreProperties>
</file>