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FC9C" w14:textId="3B0339E5" w:rsidR="00FB79F9" w:rsidRDefault="00FB79F9" w:rsidP="00FB79F9">
      <w:pPr>
        <w:pStyle w:val="Heading1"/>
      </w:pPr>
      <w:r>
        <w:t>1AC</w:t>
      </w:r>
    </w:p>
    <w:p w14:paraId="3C29DAF8" w14:textId="77777777" w:rsidR="00FB79F9" w:rsidRDefault="00FB79F9" w:rsidP="00FB79F9"/>
    <w:p w14:paraId="2CC21DF5" w14:textId="77777777" w:rsidR="00FB79F9" w:rsidRDefault="00FB79F9" w:rsidP="00FB79F9">
      <w:pPr>
        <w:pStyle w:val="Heading3"/>
      </w:pPr>
      <w:r>
        <w:t>Advantage – Innovation</w:t>
      </w:r>
    </w:p>
    <w:p w14:paraId="2E040CE2" w14:textId="77777777" w:rsidR="00FB79F9" w:rsidRPr="00880DD5" w:rsidRDefault="00FB79F9" w:rsidP="00FB79F9"/>
    <w:p w14:paraId="6C6EFB83" w14:textId="77777777" w:rsidR="00FB79F9" w:rsidRDefault="00FB79F9" w:rsidP="00FB79F9">
      <w:pPr>
        <w:pStyle w:val="Heading4"/>
      </w:pPr>
      <w:r>
        <w:t xml:space="preserve">Advantage 1 is Innovation – </w:t>
      </w:r>
    </w:p>
    <w:p w14:paraId="78B3C061" w14:textId="77777777" w:rsidR="00FB79F9" w:rsidRDefault="00FB79F9" w:rsidP="00FB79F9">
      <w:r>
        <w:t xml:space="preserve"> </w:t>
      </w:r>
    </w:p>
    <w:p w14:paraId="22E849BE" w14:textId="77777777" w:rsidR="00FB79F9" w:rsidRPr="00317401" w:rsidRDefault="00FB79F9" w:rsidP="00FB79F9">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4461C548" w14:textId="77777777" w:rsidR="00FB79F9" w:rsidRPr="00317401" w:rsidRDefault="00FB79F9" w:rsidP="00FB79F9">
      <w:r w:rsidRPr="00317401">
        <w:rPr>
          <w:rStyle w:val="Style13ptBold"/>
        </w:rPr>
        <w:t>Feldman 1</w:t>
      </w:r>
      <w:r>
        <w:rPr>
          <w:rStyle w:val="Style13ptBold"/>
        </w:rPr>
        <w:t>9</w:t>
      </w:r>
      <w:r w:rsidRPr="00317401">
        <w:t xml:space="preserve"> Robin Feldman 2-11-2019 "‘One-and-done’ for new drugs could cut patent thickets and boost generic competition" </w:t>
      </w:r>
      <w:hyperlink r:id="rId5"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75DA2B07" w14:textId="77777777" w:rsidR="00FB79F9" w:rsidRPr="00317401" w:rsidRDefault="00FB79F9" w:rsidP="00FB79F9">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4DB19D82" w14:textId="77777777" w:rsidR="00FB79F9" w:rsidRPr="00317401" w:rsidRDefault="00FB79F9" w:rsidP="00FB79F9">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31F468B5" w14:textId="77777777" w:rsidR="00FB79F9" w:rsidRPr="00317401" w:rsidRDefault="00FB79F9" w:rsidP="00FB79F9">
      <w:r w:rsidRPr="00317401">
        <w:rPr>
          <w:rStyle w:val="Style13ptBold"/>
        </w:rPr>
        <w:t xml:space="preserve">Feldman </w:t>
      </w:r>
      <w:r>
        <w:rPr>
          <w:rStyle w:val="Style13ptBold"/>
        </w:rPr>
        <w:t>18</w:t>
      </w:r>
      <w:r w:rsidRPr="00317401">
        <w:t xml:space="preserve"> Robin Feldman 18, May your drug price be evergreen, Journal of Law and the Biosciences, Volume 5, Issue 3, December 2018, Pages 590–647, </w:t>
      </w:r>
      <w:hyperlink r:id="rId6"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861B17D" w14:textId="77777777" w:rsidR="00FB79F9" w:rsidRPr="00317401" w:rsidRDefault="00FB79F9" w:rsidP="00FB79F9">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r w:rsidRPr="00317401">
        <w:rPr>
          <w:highlight w:val="green"/>
          <w:u w:val="single"/>
        </w:rPr>
        <w:t>state of affairs</w:t>
      </w:r>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FB79F9">
        <w:rPr>
          <w:rStyle w:val="StyleUnderline"/>
          <w:sz w:val="24"/>
        </w:rPr>
        <w:t xml:space="preserve">40% of all drugs </w:t>
      </w:r>
      <w:r w:rsidRPr="00FB79F9">
        <w:rPr>
          <w:u w:val="single"/>
        </w:rPr>
        <w:t xml:space="preserve">available on the market </w:t>
      </w:r>
      <w:r w:rsidRPr="00FB79F9">
        <w:rPr>
          <w:rStyle w:val="StyleUnderline"/>
          <w:sz w:val="24"/>
        </w:rPr>
        <w:t xml:space="preserve">created additional market barriers by </w:t>
      </w:r>
      <w:r w:rsidRPr="00FB79F9">
        <w:rPr>
          <w:rStyle w:val="StyleUnderline"/>
          <w:bCs/>
          <w:sz w:val="24"/>
        </w:rPr>
        <w:t>having patents or exclusivities added</w:t>
      </w:r>
      <w:r w:rsidRPr="00FB79F9">
        <w:rPr>
          <w:rStyle w:val="StyleUnderline"/>
          <w:sz w:val="24"/>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26E2B1B3" w14:textId="77777777" w:rsidR="00FB79F9" w:rsidRDefault="00FB79F9" w:rsidP="00FB79F9">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1C7D6B9" w14:textId="77777777" w:rsidR="00FB79F9" w:rsidRPr="00791206" w:rsidRDefault="00FB79F9" w:rsidP="00FB79F9">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A8567F9" w14:textId="77777777" w:rsidR="00FB79F9" w:rsidRPr="00E974A9" w:rsidRDefault="00FB79F9" w:rsidP="00FB79F9">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w:t>
      </w:r>
      <w:r w:rsidRPr="00FB79F9">
        <w:rPr>
          <w:u w:val="single"/>
        </w:rPr>
        <w:t xml:space="preserve">should have </w:t>
      </w:r>
      <w:r w:rsidRPr="00FB79F9">
        <w:rPr>
          <w:b/>
          <w:bCs/>
          <w:u w:val="single"/>
        </w:rPr>
        <w:t>been subject to competition</w:t>
      </w:r>
      <w:r w:rsidRPr="00FB79F9">
        <w:rPr>
          <w:u w:val="single"/>
        </w:rPr>
        <w:t xml:space="preserve"> from generic drug makers starting in 2009, bringing down its cost by many orders of magnitude</w:t>
      </w:r>
      <w:r w:rsidRPr="00FB79F9">
        <w:rPr>
          <w:sz w:val="16"/>
        </w:rPr>
        <w:t xml:space="preserve">. But </w:t>
      </w:r>
      <w:r w:rsidRPr="00FB79F9">
        <w:rPr>
          <w:u w:val="single"/>
        </w:rPr>
        <w:t>by obtaining</w:t>
      </w:r>
      <w:r w:rsidRPr="00FB79F9">
        <w:rPr>
          <w:sz w:val="16"/>
        </w:rPr>
        <w:t xml:space="preserve"> </w:t>
      </w:r>
      <w:r w:rsidRPr="00FB79F9">
        <w:rPr>
          <w:b/>
          <w:bCs/>
          <w:u w:val="single"/>
        </w:rPr>
        <w:t>27 additional patents</w:t>
      </w:r>
      <w:r w:rsidRPr="00FB79F9">
        <w:rPr>
          <w:sz w:val="16"/>
        </w:rPr>
        <w:t>, eight orphan drug</w:t>
      </w:r>
      <w:r w:rsidRPr="00E974A9">
        <w:rPr>
          <w:sz w:val="16"/>
        </w:rPr>
        <w:t xml:space="preserve">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E3202C">
        <w:rPr>
          <w:highlight w:val="green"/>
          <w:u w:val="single"/>
        </w:rPr>
        <w:t xml:space="preserve">most commonly </w:t>
      </w:r>
      <w:r w:rsidRPr="00E974A9">
        <w:rPr>
          <w:u w:val="single"/>
        </w:rPr>
        <w:t xml:space="preserve">used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FB79F9">
        <w:rPr>
          <w:u w:val="single"/>
        </w:rPr>
        <w:t xml:space="preserve">brought into sharper focus by a groundbreaking, publicly available, 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FB79F9">
        <w:rPr>
          <w:b/>
          <w:sz w:val="26"/>
          <w:highlight w:val="green"/>
          <w:u w:val="single"/>
        </w:rPr>
        <w:t>database</w:t>
      </w:r>
      <w:r w:rsidRPr="00FB79F9">
        <w:rPr>
          <w:u w:val="single"/>
        </w:rPr>
        <w:t xml:space="preserve"> was </w:t>
      </w:r>
      <w:r w:rsidRPr="00FB79F9">
        <w:rPr>
          <w:b/>
          <w:sz w:val="26"/>
          <w:u w:val="single"/>
        </w:rPr>
        <w:t>created through</w:t>
      </w:r>
      <w:r w:rsidRPr="00FB79F9">
        <w:rPr>
          <w:u w:val="single"/>
        </w:rPr>
        <w:t xml:space="preserve"> a painstaking process of </w:t>
      </w:r>
      <w:r w:rsidRPr="00FB79F9">
        <w:rPr>
          <w:b/>
          <w:sz w:val="26"/>
          <w:u w:val="single"/>
        </w:rPr>
        <w:t>combing</w:t>
      </w:r>
      <w:r w:rsidRPr="00FB79F9">
        <w:rPr>
          <w:u w:val="single"/>
        </w:rPr>
        <w:t xml:space="preserve"> through </w:t>
      </w:r>
      <w:r w:rsidRPr="00FB79F9">
        <w:rPr>
          <w:b/>
          <w:sz w:val="26"/>
          <w:u w:val="single"/>
        </w:rPr>
        <w:t>160,000 data points</w:t>
      </w:r>
      <w:r w:rsidRPr="00FB79F9">
        <w:rPr>
          <w:u w:val="single"/>
        </w:rPr>
        <w:t xml:space="preserve"> </w:t>
      </w:r>
      <w:r w:rsidRPr="00FB79F9">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FB79F9">
        <w:rPr>
          <w:b/>
          <w:sz w:val="26"/>
          <w:u w:val="single"/>
        </w:rPr>
        <w:t xml:space="preserve">We </w:t>
      </w:r>
      <w:r w:rsidRPr="00FB79F9">
        <w:rPr>
          <w:b/>
          <w:sz w:val="26"/>
          <w:highlight w:val="green"/>
          <w:u w:val="single"/>
        </w:rPr>
        <w:t>erred on</w:t>
      </w:r>
      <w:r w:rsidRPr="00FB79F9">
        <w:rPr>
          <w:b/>
          <w:sz w:val="26"/>
          <w:u w:val="single"/>
        </w:rPr>
        <w:t xml:space="preserve"> the side of </w:t>
      </w:r>
      <w:r w:rsidRPr="00E3202C">
        <w:rPr>
          <w:b/>
          <w:sz w:val="26"/>
          <w:highlight w:val="green"/>
          <w:u w:val="single"/>
        </w:rPr>
        <w:t>underrepresenting the evergreen gain</w:t>
      </w:r>
      <w:r w:rsidRPr="00E3202C">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PrEP,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FB79F9">
        <w:rPr>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7AF2A374" w14:textId="77777777" w:rsidR="00FB79F9" w:rsidRDefault="00FB79F9" w:rsidP="00FB79F9">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9759DD7" w14:textId="77777777" w:rsidR="00FB79F9" w:rsidRDefault="00FB79F9" w:rsidP="00FB79F9">
      <w:pPr>
        <w:pStyle w:val="ListParagraph"/>
        <w:numPr>
          <w:ilvl w:val="0"/>
          <w:numId w:val="12"/>
        </w:numPr>
      </w:pPr>
      <w:r>
        <w:t>AT Advantage CPs to solve Drug Prices</w:t>
      </w:r>
    </w:p>
    <w:p w14:paraId="40350EF5" w14:textId="77777777" w:rsidR="00FB79F9" w:rsidRDefault="00FB79F9" w:rsidP="00FB79F9">
      <w:r w:rsidRPr="006A5D4C">
        <w:rPr>
          <w:rStyle w:val="Style13ptBold"/>
        </w:rPr>
        <w:t>Radhakrishnan 16</w:t>
      </w:r>
      <w:r>
        <w:t xml:space="preserve"> </w:t>
      </w:r>
      <w:r w:rsidRPr="006A5D4C">
        <w:t>Priti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E8B9C47" w14:textId="77777777" w:rsidR="00FB79F9" w:rsidRPr="00CA120B" w:rsidRDefault="00FB79F9" w:rsidP="00FB79F9">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 xml:space="preserve">Pharmaceutical companies </w:t>
      </w:r>
      <w:r w:rsidRPr="00FB79F9">
        <w:rPr>
          <w:b/>
          <w:sz w:val="26"/>
          <w:u w:val="single"/>
        </w:rPr>
        <w:t xml:space="preserve">love to </w:t>
      </w:r>
      <w:r w:rsidRPr="00E3202C">
        <w:rPr>
          <w:b/>
          <w:sz w:val="26"/>
          <w:highlight w:val="green"/>
          <w:u w:val="single"/>
        </w:rPr>
        <w:t>claim that winnowing</w:t>
      </w:r>
      <w:r w:rsidRPr="00E3202C">
        <w:rPr>
          <w:highlight w:val="green"/>
          <w:u w:val="single"/>
        </w:rPr>
        <w:t xml:space="preserve"> </w:t>
      </w:r>
      <w:r w:rsidRPr="006A5D4C">
        <w:rPr>
          <w:u w:val="single"/>
        </w:rPr>
        <w:t xml:space="preserve">their armada of </w:t>
      </w:r>
      <w:r w:rsidRPr="00FB79F9">
        <w:rPr>
          <w:u w:val="single"/>
        </w:rPr>
        <w:t>pate</w:t>
      </w:r>
      <w:r w:rsidRPr="00FB79F9">
        <w:rPr>
          <w:b/>
          <w:sz w:val="26"/>
          <w:u w:val="single"/>
        </w:rPr>
        <w:t xml:space="preserve">nts </w:t>
      </w:r>
      <w:r w:rsidRPr="00E3202C">
        <w:rPr>
          <w:b/>
          <w:sz w:val="26"/>
          <w:highlight w:val="green"/>
          <w:u w:val="single"/>
        </w:rPr>
        <w:t xml:space="preserve">would be a disincentive to innovation </w:t>
      </w:r>
      <w:r w:rsidRPr="006A5D4C">
        <w:rPr>
          <w:u w:val="single"/>
        </w:rPr>
        <w:t xml:space="preserve">and would limit research into new drugs. </w:t>
      </w:r>
      <w:r w:rsidRPr="00FB79F9">
        <w:rPr>
          <w:b/>
          <w:sz w:val="26"/>
          <w:highlight w:val="green"/>
          <w:u w:val="single"/>
        </w:rPr>
        <w:t>Don’t believe it</w:t>
      </w:r>
      <w:r w:rsidRPr="00FB79F9">
        <w:rPr>
          <w:highlight w:val="green"/>
          <w:u w:val="single"/>
        </w:rPr>
        <w:t>.</w:t>
      </w:r>
      <w:r w:rsidRPr="006A5D4C">
        <w:rPr>
          <w:u w:val="single"/>
        </w:rPr>
        <w:t xml:space="preserve"> </w:t>
      </w:r>
      <w:r w:rsidRPr="00E3202C">
        <w:rPr>
          <w:b/>
          <w:sz w:val="26"/>
          <w:highlight w:val="green"/>
          <w:u w:val="single"/>
        </w:rPr>
        <w:t xml:space="preserve">The industry devotes </w:t>
      </w:r>
      <w:r w:rsidRPr="00FB79F9">
        <w:rPr>
          <w:b/>
          <w:sz w:val="26"/>
          <w:u w:val="single"/>
          <w:bdr w:val="single" w:sz="4" w:space="0" w:color="auto"/>
        </w:rPr>
        <w:t xml:space="preserve">shockingly </w:t>
      </w:r>
      <w:r w:rsidRPr="00E3202C">
        <w:rPr>
          <w:b/>
          <w:sz w:val="26"/>
          <w:highlight w:val="green"/>
          <w:u w:val="single"/>
          <w:bdr w:val="single" w:sz="4" w:space="0" w:color="auto"/>
        </w:rPr>
        <w:t>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CF73060" w14:textId="77777777" w:rsidR="00FB79F9" w:rsidRDefault="00FB79F9" w:rsidP="00FB79F9">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1207B1E3" w14:textId="77777777" w:rsidR="00FB79F9" w:rsidRPr="00E2724F" w:rsidRDefault="00FB79F9" w:rsidP="00FB79F9">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4C40113A" w14:textId="77777777" w:rsidR="00FB79F9" w:rsidRPr="001948D4" w:rsidRDefault="00D01089" w:rsidP="00FB79F9">
      <w:pPr>
        <w:rPr>
          <w:sz w:val="16"/>
        </w:rPr>
      </w:pPr>
      <w:hyperlink r:id="rId10" w:tgtFrame="_blank" w:history="1">
        <w:r w:rsidR="00FB79F9" w:rsidRPr="00E2724F">
          <w:rPr>
            <w:rStyle w:val="StyleUnderline"/>
          </w:rPr>
          <w:t>The United Nations</w:t>
        </w:r>
      </w:hyperlink>
      <w:r w:rsidR="00FB79F9">
        <w:t xml:space="preserve"> </w:t>
      </w:r>
      <w:r w:rsidR="00FB79F9" w:rsidRPr="003C32B5">
        <w:rPr>
          <w:sz w:val="16"/>
        </w:rPr>
        <w:t xml:space="preserve">has </w:t>
      </w:r>
      <w:r w:rsidR="00FB79F9" w:rsidRPr="00E2724F">
        <w:rPr>
          <w:rStyle w:val="StyleUnderline"/>
        </w:rPr>
        <w:t xml:space="preserve">called </w:t>
      </w:r>
      <w:r w:rsidR="00FB79F9" w:rsidRPr="003C32B5">
        <w:rPr>
          <w:rStyle w:val="Emphasis"/>
        </w:rPr>
        <w:t>antimicrobial resistance</w:t>
      </w:r>
      <w:r w:rsidR="00FB79F9" w:rsidRPr="00E2724F">
        <w:rPr>
          <w:rStyle w:val="StyleUnderline"/>
        </w:rPr>
        <w:t xml:space="preserve"> a “</w:t>
      </w:r>
      <w:r w:rsidR="00FB79F9" w:rsidRPr="003C32B5">
        <w:rPr>
          <w:rStyle w:val="Emphasis"/>
        </w:rPr>
        <w:t>global crisis</w:t>
      </w:r>
      <w:r w:rsidR="00FB79F9" w:rsidRPr="003C32B5">
        <w:rPr>
          <w:sz w:val="16"/>
        </w:rPr>
        <w:t>.”</w:t>
      </w:r>
      <w:r w:rsidR="00FB79F9">
        <w:rPr>
          <w:sz w:val="16"/>
        </w:rPr>
        <w:t xml:space="preserve"> </w:t>
      </w:r>
      <w:r w:rsidR="00FB79F9" w:rsidRPr="00E2724F">
        <w:rPr>
          <w:rStyle w:val="StyleUnderline"/>
        </w:rPr>
        <w:t xml:space="preserve">With </w:t>
      </w:r>
      <w:r w:rsidR="00FB79F9" w:rsidRPr="00E3202C">
        <w:rPr>
          <w:rStyle w:val="StyleUnderline"/>
          <w:highlight w:val="green"/>
        </w:rPr>
        <w:t xml:space="preserve">the </w:t>
      </w:r>
      <w:hyperlink r:id="rId11" w:tgtFrame="_blank" w:history="1">
        <w:r w:rsidR="00FB79F9" w:rsidRPr="00E3202C">
          <w:rPr>
            <w:rStyle w:val="StyleUnderline"/>
            <w:highlight w:val="green"/>
          </w:rPr>
          <w:t>rise in superbugs</w:t>
        </w:r>
      </w:hyperlink>
      <w:r w:rsidR="00FB79F9">
        <w:rPr>
          <w:rStyle w:val="StyleUnderline"/>
        </w:rPr>
        <w:t xml:space="preserve"> </w:t>
      </w:r>
      <w:r w:rsidR="00FB79F9" w:rsidRPr="00E2724F">
        <w:rPr>
          <w:rStyle w:val="StyleUnderline"/>
        </w:rPr>
        <w:t>across the globe</w:t>
      </w:r>
      <w:r w:rsidR="00FB79F9" w:rsidRPr="003C32B5">
        <w:rPr>
          <w:sz w:val="16"/>
        </w:rPr>
        <w:t xml:space="preserve">, common </w:t>
      </w:r>
      <w:r w:rsidR="00FB79F9" w:rsidRPr="00E2724F">
        <w:rPr>
          <w:rStyle w:val="StyleUnderline"/>
        </w:rPr>
        <w:t>infections are becoming harder to treat</w:t>
      </w:r>
      <w:r w:rsidR="00FB79F9" w:rsidRPr="003C32B5">
        <w:rPr>
          <w:sz w:val="16"/>
        </w:rPr>
        <w:t xml:space="preserve">, </w:t>
      </w:r>
      <w:r w:rsidR="00FB79F9" w:rsidRPr="00E2724F">
        <w:rPr>
          <w:rStyle w:val="StyleUnderline"/>
        </w:rPr>
        <w:t>and lifesaving procedures riskier</w:t>
      </w:r>
      <w:r w:rsidR="00FB79F9" w:rsidRPr="003C32B5">
        <w:rPr>
          <w:sz w:val="16"/>
        </w:rPr>
        <w:t xml:space="preserve"> to perform. </w:t>
      </w:r>
      <w:r w:rsidR="00FB79F9" w:rsidRPr="003C32B5">
        <w:rPr>
          <w:rStyle w:val="Emphasis"/>
        </w:rPr>
        <w:t>Drug-resistant infections</w:t>
      </w:r>
      <w:r w:rsidR="00FB79F9" w:rsidRPr="00E2724F">
        <w:rPr>
          <w:rStyle w:val="StyleUnderline"/>
        </w:rPr>
        <w:t xml:space="preserve"> result in</w:t>
      </w:r>
      <w:r w:rsidR="00FB79F9" w:rsidRPr="003C32B5">
        <w:rPr>
          <w:sz w:val="16"/>
        </w:rPr>
        <w:t xml:space="preserve"> about </w:t>
      </w:r>
      <w:r w:rsidR="00FB79F9" w:rsidRPr="00E2724F">
        <w:rPr>
          <w:rStyle w:val="StyleUnderline"/>
        </w:rPr>
        <w:t>700,000 deaths per year</w:t>
      </w:r>
      <w:r w:rsidR="00FB79F9" w:rsidRPr="003C32B5">
        <w:rPr>
          <w:sz w:val="16"/>
        </w:rPr>
        <w:t>, with at least 230,000 of those deaths due to multidrug resistant tuberculosis,</w:t>
      </w:r>
      <w:r w:rsidR="00FB79F9">
        <w:rPr>
          <w:sz w:val="16"/>
        </w:rPr>
        <w:t xml:space="preserve"> </w:t>
      </w:r>
      <w:hyperlink r:id="rId12" w:tgtFrame="_blank" w:history="1">
        <w:r w:rsidR="00FB79F9" w:rsidRPr="00E2724F">
          <w:rPr>
            <w:rStyle w:val="StyleUnderline"/>
          </w:rPr>
          <w:t>according to</w:t>
        </w:r>
        <w:r w:rsidR="00FB79F9" w:rsidRPr="003C32B5">
          <w:rPr>
            <w:rStyle w:val="Hyperlink"/>
            <w:sz w:val="16"/>
          </w:rPr>
          <w:t xml:space="preserve"> a groundbreaking report from </w:t>
        </w:r>
        <w:r w:rsidR="00FB79F9" w:rsidRPr="003C32B5">
          <w:rPr>
            <w:rStyle w:val="StyleUnderline"/>
          </w:rPr>
          <w:t>the World Health Organization (WHO).</w:t>
        </w:r>
      </w:hyperlink>
      <w:r w:rsidR="00FB79F9">
        <w:rPr>
          <w:sz w:val="16"/>
        </w:rPr>
        <w:t xml:space="preserve"> </w:t>
      </w:r>
      <w:r w:rsidR="00FB79F9" w:rsidRPr="003C32B5">
        <w:rPr>
          <w:sz w:val="16"/>
        </w:rPr>
        <w:t xml:space="preserve">Given that antibiotic resistance is present in every country, </w:t>
      </w:r>
      <w:r w:rsidR="00FB79F9" w:rsidRPr="003C32B5">
        <w:rPr>
          <w:rStyle w:val="StyleUnderline"/>
        </w:rPr>
        <w:t>antimicrobial resistance</w:t>
      </w:r>
      <w:r w:rsidR="00FB79F9" w:rsidRPr="003C32B5">
        <w:rPr>
          <w:sz w:val="16"/>
        </w:rPr>
        <w:t xml:space="preserve"> (AMR) now </w:t>
      </w:r>
      <w:r w:rsidR="00FB79F9" w:rsidRPr="00E3202C">
        <w:rPr>
          <w:rStyle w:val="StyleUnderline"/>
          <w:highlight w:val="green"/>
        </w:rPr>
        <w:t xml:space="preserve">represents a </w:t>
      </w:r>
      <w:r w:rsidR="00FB79F9" w:rsidRPr="00E3202C">
        <w:rPr>
          <w:rStyle w:val="Emphasis"/>
          <w:highlight w:val="green"/>
        </w:rPr>
        <w:t>global health crisis</w:t>
      </w:r>
      <w:r w:rsidR="00FB79F9" w:rsidRPr="003C32B5">
        <w:rPr>
          <w:sz w:val="16"/>
        </w:rPr>
        <w:t>, according to the UN, which has urged immediate, coordinated and global action to prevent a potentially devastating health and financial crisis.</w:t>
      </w:r>
      <w:r w:rsidR="00FB79F9">
        <w:rPr>
          <w:sz w:val="16"/>
        </w:rPr>
        <w:t xml:space="preserve"> </w:t>
      </w:r>
      <w:r w:rsidR="00FB79F9" w:rsidRPr="003C32B5">
        <w:rPr>
          <w:rStyle w:val="StyleUnderline"/>
        </w:rPr>
        <w:t xml:space="preserve">With the </w:t>
      </w:r>
      <w:r w:rsidR="00FB79F9" w:rsidRPr="00E3202C">
        <w:rPr>
          <w:rStyle w:val="Emphasis"/>
          <w:highlight w:val="green"/>
        </w:rPr>
        <w:t>rising</w:t>
      </w:r>
      <w:r w:rsidR="00FB79F9" w:rsidRPr="003C32B5">
        <w:rPr>
          <w:rStyle w:val="Emphasis"/>
        </w:rPr>
        <w:t xml:space="preserve"> rates</w:t>
      </w:r>
      <w:r w:rsidR="00FB79F9" w:rsidRPr="003C32B5">
        <w:rPr>
          <w:rStyle w:val="StyleUnderline"/>
        </w:rPr>
        <w:t xml:space="preserve"> of </w:t>
      </w:r>
      <w:r w:rsidR="00FB79F9" w:rsidRPr="00E3202C">
        <w:rPr>
          <w:rStyle w:val="StyleUnderline"/>
          <w:highlight w:val="green"/>
        </w:rPr>
        <w:t>AMR</w:t>
      </w:r>
      <w:r w:rsidR="00FB79F9" w:rsidRPr="003C32B5">
        <w:rPr>
          <w:sz w:val="16"/>
        </w:rPr>
        <w:t xml:space="preserve"> -- including antivirals, antibiotics, and antifungals -- </w:t>
      </w:r>
      <w:r w:rsidR="00FB79F9" w:rsidRPr="003C32B5">
        <w:rPr>
          <w:rStyle w:val="StyleUnderline"/>
        </w:rPr>
        <w:t xml:space="preserve">estimates from the WHO show that AMR </w:t>
      </w:r>
      <w:r w:rsidR="00FB79F9" w:rsidRPr="00E3202C">
        <w:rPr>
          <w:rStyle w:val="StyleUnderline"/>
          <w:highlight w:val="green"/>
        </w:rPr>
        <w:t xml:space="preserve">may cause </w:t>
      </w:r>
      <w:r w:rsidR="00FB79F9" w:rsidRPr="00E3202C">
        <w:rPr>
          <w:rStyle w:val="Emphasis"/>
          <w:highlight w:val="green"/>
        </w:rPr>
        <w:t>10 million deaths every year</w:t>
      </w:r>
      <w:r w:rsidR="00FB79F9" w:rsidRPr="003C32B5">
        <w:rPr>
          <w:sz w:val="16"/>
        </w:rPr>
        <w:t xml:space="preserve"> by 2050, send 24 million people into extreme poverty by 2030, </w:t>
      </w:r>
      <w:r w:rsidR="00FB79F9" w:rsidRPr="003C32B5">
        <w:rPr>
          <w:rStyle w:val="StyleUnderline"/>
        </w:rPr>
        <w:t>and lead to a financial crisis as severe as</w:t>
      </w:r>
      <w:r w:rsidR="00FB79F9" w:rsidRPr="003C32B5">
        <w:rPr>
          <w:sz w:val="16"/>
        </w:rPr>
        <w:t xml:space="preserve"> the on the U.S. experienced in </w:t>
      </w:r>
      <w:r w:rsidR="00FB79F9" w:rsidRPr="003C32B5">
        <w:rPr>
          <w:rStyle w:val="StyleUnderline"/>
        </w:rPr>
        <w:t>2008</w:t>
      </w:r>
      <w:r w:rsidR="00FB79F9" w:rsidRPr="003C32B5">
        <w:rPr>
          <w:sz w:val="16"/>
        </w:rPr>
        <w:t>.</w:t>
      </w:r>
      <w:r w:rsidR="00FB79F9">
        <w:rPr>
          <w:sz w:val="16"/>
        </w:rPr>
        <w:t xml:space="preserve"> </w:t>
      </w:r>
      <w:r w:rsidR="00FB79F9" w:rsidRPr="003C32B5">
        <w:rPr>
          <w:rStyle w:val="StyleUnderline"/>
        </w:rPr>
        <w:t xml:space="preserve">Antimicrobial </w:t>
      </w:r>
      <w:r w:rsidR="00FB79F9" w:rsidRPr="00E3202C">
        <w:rPr>
          <w:rStyle w:val="StyleUnderline"/>
          <w:highlight w:val="green"/>
        </w:rPr>
        <w:t>resistance develops when germs</w:t>
      </w:r>
      <w:r w:rsidR="00FB79F9" w:rsidRPr="003C32B5">
        <w:rPr>
          <w:sz w:val="16"/>
        </w:rPr>
        <w:t xml:space="preserve"> like bacteria and fungi are able to “</w:t>
      </w:r>
      <w:r w:rsidR="00FB79F9" w:rsidRPr="00E3202C">
        <w:rPr>
          <w:rStyle w:val="StyleUnderline"/>
          <w:highlight w:val="green"/>
        </w:rPr>
        <w:t>defeat</w:t>
      </w:r>
      <w:r w:rsidR="00FB79F9" w:rsidRPr="003C32B5">
        <w:rPr>
          <w:sz w:val="16"/>
        </w:rPr>
        <w:t xml:space="preserve"> the </w:t>
      </w:r>
      <w:r w:rsidR="00FB79F9" w:rsidRPr="00E3202C">
        <w:rPr>
          <w:rStyle w:val="StyleUnderline"/>
          <w:highlight w:val="green"/>
        </w:rPr>
        <w:t>drugs</w:t>
      </w:r>
      <w:r w:rsidR="00FB79F9" w:rsidRPr="003C32B5">
        <w:rPr>
          <w:rStyle w:val="StyleUnderline"/>
        </w:rPr>
        <w:t xml:space="preserve"> designed to kill them</w:t>
      </w:r>
      <w:r w:rsidR="00FB79F9" w:rsidRPr="003C32B5">
        <w:rPr>
          <w:sz w:val="16"/>
        </w:rPr>
        <w:t xml:space="preserve">,” according to the Centers for Disease Control and Prevention. Through a biologic “survival of the fittest,” </w:t>
      </w:r>
      <w:r w:rsidR="00FB79F9" w:rsidRPr="003C32B5">
        <w:rPr>
          <w:rStyle w:val="StyleUnderline"/>
        </w:rPr>
        <w:t>germs</w:t>
      </w:r>
      <w:r w:rsidR="00FB79F9" w:rsidRPr="003C32B5">
        <w:rPr>
          <w:sz w:val="16"/>
        </w:rPr>
        <w:t xml:space="preserve"> that are </w:t>
      </w:r>
      <w:r w:rsidR="00FB79F9" w:rsidRPr="003C32B5">
        <w:rPr>
          <w:rStyle w:val="StyleUnderline"/>
        </w:rPr>
        <w:t xml:space="preserve">not killed by antimicrobials and </w:t>
      </w:r>
      <w:r w:rsidR="00FB79F9" w:rsidRPr="003C32B5">
        <w:rPr>
          <w:rStyle w:val="Emphasis"/>
        </w:rPr>
        <w:t>continue to grow</w:t>
      </w:r>
      <w:r w:rsidR="00FB79F9" w:rsidRPr="003C32B5">
        <w:rPr>
          <w:sz w:val="16"/>
        </w:rPr>
        <w:t xml:space="preserve">. WHO explains that “poor infection control, inadequate sanitary conditions and inappropriate food handling encourage the spread” of AMR, </w:t>
      </w:r>
      <w:r w:rsidR="00FB79F9" w:rsidRPr="003C32B5">
        <w:rPr>
          <w:rStyle w:val="StyleUnderline"/>
        </w:rPr>
        <w:t>which can lead to “</w:t>
      </w:r>
      <w:r w:rsidR="00FB79F9" w:rsidRPr="003C32B5">
        <w:rPr>
          <w:rStyle w:val="Emphasis"/>
        </w:rPr>
        <w:t>superbugs.</w:t>
      </w:r>
      <w:r w:rsidR="00FB79F9" w:rsidRPr="003C32B5">
        <w:rPr>
          <w:sz w:val="16"/>
        </w:rPr>
        <w:t>” Those superbugs require powerful and oftentimes more expensive antimicrobials to treat.</w:t>
      </w:r>
      <w:r w:rsidR="00FB79F9">
        <w:rPr>
          <w:sz w:val="16"/>
        </w:rPr>
        <w:t xml:space="preserve"> </w:t>
      </w:r>
      <w:r w:rsidR="00FB79F9" w:rsidRPr="003C32B5">
        <w:rPr>
          <w:sz w:val="16"/>
        </w:rPr>
        <w:t xml:space="preserve">Examples of </w:t>
      </w:r>
      <w:r w:rsidR="00FB79F9" w:rsidRPr="003C32B5">
        <w:rPr>
          <w:rStyle w:val="StyleUnderline"/>
        </w:rPr>
        <w:t>superbugs are far and</w:t>
      </w:r>
      <w:r w:rsidR="00FB79F9" w:rsidRPr="003C32B5">
        <w:rPr>
          <w:sz w:val="16"/>
        </w:rPr>
        <w:t xml:space="preserve"> </w:t>
      </w:r>
      <w:r w:rsidR="00FB79F9" w:rsidRPr="003C32B5">
        <w:rPr>
          <w:rStyle w:val="StyleUnderline"/>
        </w:rPr>
        <w:t>wide</w:t>
      </w:r>
      <w:r w:rsidR="00FB79F9"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FB79F9">
        <w:rPr>
          <w:sz w:val="16"/>
        </w:rPr>
        <w:t xml:space="preserve"> </w:t>
      </w:r>
      <w:r w:rsidR="00FB79F9" w:rsidRPr="003C32B5">
        <w:rPr>
          <w:sz w:val="16"/>
          <w:szCs w:val="18"/>
        </w:rPr>
        <w:t>The people at the</w:t>
      </w:r>
      <w:r w:rsidR="00FB79F9">
        <w:rPr>
          <w:sz w:val="16"/>
          <w:szCs w:val="18"/>
        </w:rPr>
        <w:t xml:space="preserve"> </w:t>
      </w:r>
      <w:hyperlink r:id="rId13" w:tgtFrame="_blank" w:history="1">
        <w:r w:rsidR="00FB79F9" w:rsidRPr="003C32B5">
          <w:rPr>
            <w:rStyle w:val="Hyperlink"/>
            <w:sz w:val="16"/>
            <w:szCs w:val="18"/>
          </w:rPr>
          <w:t>highest risk for AMR</w:t>
        </w:r>
      </w:hyperlink>
      <w:r w:rsidR="00FB79F9">
        <w:rPr>
          <w:sz w:val="16"/>
          <w:szCs w:val="18"/>
        </w:rPr>
        <w:t xml:space="preserve"> </w:t>
      </w:r>
      <w:r w:rsidR="00FB79F9"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FB79F9">
        <w:rPr>
          <w:sz w:val="16"/>
          <w:szCs w:val="18"/>
        </w:rPr>
        <w:t xml:space="preserve"> </w:t>
      </w:r>
      <w:hyperlink r:id="rId14" w:history="1">
        <w:r w:rsidR="00FB79F9" w:rsidRPr="003C32B5">
          <w:rPr>
            <w:rStyle w:val="Hyperlink"/>
            <w:sz w:val="16"/>
            <w:szCs w:val="18"/>
          </w:rPr>
          <w:t>(MORE: Melissa Rivers talks about her father's suicide with Dr. Jennifer Ashton)</w:t>
        </w:r>
      </w:hyperlink>
      <w:r w:rsidR="00FB79F9">
        <w:rPr>
          <w:sz w:val="16"/>
          <w:szCs w:val="18"/>
        </w:rPr>
        <w:t xml:space="preserve"> </w:t>
      </w:r>
      <w:r w:rsidR="00FB79F9"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FB79F9">
        <w:rPr>
          <w:sz w:val="16"/>
          <w:szCs w:val="18"/>
        </w:rPr>
        <w:t xml:space="preserve"> </w:t>
      </w:r>
      <w:r w:rsidR="00FB79F9"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FB79F9">
        <w:rPr>
          <w:sz w:val="16"/>
          <w:szCs w:val="18"/>
        </w:rPr>
        <w:t xml:space="preserve"> </w:t>
      </w:r>
      <w:r w:rsidR="00FB79F9"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FB79F9">
        <w:rPr>
          <w:sz w:val="16"/>
          <w:szCs w:val="18"/>
        </w:rPr>
        <w:t xml:space="preserve"> </w:t>
      </w:r>
      <w:r w:rsidR="00FB79F9" w:rsidRPr="003C32B5">
        <w:rPr>
          <w:sz w:val="16"/>
          <w:szCs w:val="18"/>
        </w:rPr>
        <w:t>WHO has also highlighted that the inappropriate use of antimicrobials in agriculture -- such as on farms and in animals -- may be an underappreciated cause of AMR.</w:t>
      </w:r>
      <w:r w:rsidR="00FB79F9">
        <w:rPr>
          <w:sz w:val="16"/>
          <w:szCs w:val="18"/>
        </w:rPr>
        <w:t xml:space="preserve"> </w:t>
      </w:r>
      <w:r w:rsidR="00FB79F9" w:rsidRPr="003C32B5">
        <w:rPr>
          <w:sz w:val="16"/>
        </w:rPr>
        <w:t xml:space="preserve">Noting these trends, </w:t>
      </w:r>
      <w:r w:rsidR="00FB79F9" w:rsidRPr="00E3202C">
        <w:rPr>
          <w:rStyle w:val="StyleUnderline"/>
          <w:highlight w:val="green"/>
        </w:rPr>
        <w:t>the WHO has urged</w:t>
      </w:r>
      <w:r w:rsidR="00FB79F9" w:rsidRPr="003C32B5">
        <w:rPr>
          <w:rStyle w:val="StyleUnderline"/>
        </w:rPr>
        <w:t xml:space="preserve"> for</w:t>
      </w:r>
      <w:r w:rsidR="00FB79F9" w:rsidRPr="003C32B5">
        <w:rPr>
          <w:sz w:val="16"/>
        </w:rPr>
        <w:t xml:space="preserve"> “</w:t>
      </w:r>
      <w:r w:rsidR="00FB79F9" w:rsidRPr="003C32B5">
        <w:rPr>
          <w:rStyle w:val="Emphasis"/>
        </w:rPr>
        <w:t>coordinated action</w:t>
      </w:r>
      <w:r w:rsidR="00FB79F9" w:rsidRPr="003C32B5">
        <w:rPr>
          <w:rStyle w:val="StyleUnderline"/>
        </w:rPr>
        <w:t>...to minimize the emergence and spread of antimicrobial resistance</w:t>
      </w:r>
      <w:r w:rsidR="00FB79F9" w:rsidRPr="003C32B5">
        <w:rPr>
          <w:sz w:val="16"/>
        </w:rPr>
        <w:t xml:space="preserve">.” It urges all countries to make national action plans, </w:t>
      </w:r>
      <w:r w:rsidR="00FB79F9" w:rsidRPr="003C32B5">
        <w:rPr>
          <w:rStyle w:val="StyleUnderline"/>
        </w:rPr>
        <w:t xml:space="preserve">with a focus on the </w:t>
      </w:r>
      <w:r w:rsidR="00FB79F9" w:rsidRPr="00E3202C">
        <w:rPr>
          <w:rStyle w:val="StyleUnderline"/>
          <w:highlight w:val="green"/>
        </w:rPr>
        <w:t xml:space="preserve">development of </w:t>
      </w:r>
      <w:r w:rsidR="00FB79F9" w:rsidRPr="00E3202C">
        <w:rPr>
          <w:rStyle w:val="Emphasis"/>
          <w:highlight w:val="green"/>
        </w:rPr>
        <w:t>new</w:t>
      </w:r>
      <w:r w:rsidR="00FB79F9" w:rsidRPr="003C32B5">
        <w:rPr>
          <w:rStyle w:val="Emphasis"/>
        </w:rPr>
        <w:t xml:space="preserve"> antimicrobial </w:t>
      </w:r>
      <w:r w:rsidR="00FB79F9" w:rsidRPr="00E3202C">
        <w:rPr>
          <w:rStyle w:val="Emphasis"/>
          <w:highlight w:val="green"/>
        </w:rPr>
        <w:t>medications</w:t>
      </w:r>
      <w:r w:rsidR="00FB79F9" w:rsidRPr="003C32B5">
        <w:rPr>
          <w:rStyle w:val="StyleUnderline"/>
        </w:rPr>
        <w:t xml:space="preserve">, </w:t>
      </w:r>
      <w:r w:rsidR="00FB79F9" w:rsidRPr="00E3202C">
        <w:rPr>
          <w:rStyle w:val="Emphasis"/>
          <w:highlight w:val="green"/>
        </w:rPr>
        <w:t>vaccines</w:t>
      </w:r>
      <w:r w:rsidR="00FB79F9" w:rsidRPr="003C32B5">
        <w:rPr>
          <w:rStyle w:val="StyleUnderline"/>
        </w:rPr>
        <w:t xml:space="preserve">, </w:t>
      </w:r>
      <w:r w:rsidR="00FB79F9" w:rsidRPr="00E3202C">
        <w:rPr>
          <w:rStyle w:val="StyleUnderline"/>
          <w:highlight w:val="green"/>
        </w:rPr>
        <w:t>and</w:t>
      </w:r>
      <w:r w:rsidR="00FB79F9" w:rsidRPr="003C32B5">
        <w:rPr>
          <w:rStyle w:val="StyleUnderline"/>
        </w:rPr>
        <w:t xml:space="preserve"> careful </w:t>
      </w:r>
      <w:r w:rsidR="00FB79F9" w:rsidRPr="00E3202C">
        <w:rPr>
          <w:rStyle w:val="StyleUnderline"/>
          <w:highlight w:val="green"/>
        </w:rPr>
        <w:t>antimicrobial use</w:t>
      </w:r>
      <w:r w:rsidR="00FB79F9" w:rsidRPr="003C32B5">
        <w:rPr>
          <w:sz w:val="16"/>
        </w:rPr>
        <w:t>.</w:t>
      </w:r>
      <w:r w:rsidR="00FB79F9">
        <w:rPr>
          <w:sz w:val="16"/>
        </w:rPr>
        <w:t xml:space="preserve"> </w:t>
      </w:r>
      <w:r w:rsidR="00FB79F9" w:rsidRPr="003C32B5">
        <w:rPr>
          <w:rStyle w:val="StyleUnderline"/>
        </w:rPr>
        <w:t>Redfield emphasized</w:t>
      </w:r>
      <w:r w:rsidR="00FB79F9" w:rsidRPr="003C32B5">
        <w:rPr>
          <w:sz w:val="16"/>
        </w:rPr>
        <w:t xml:space="preserve"> the importance of </w:t>
      </w:r>
      <w:r w:rsidR="00FB79F9" w:rsidRPr="003C32B5">
        <w:rPr>
          <w:rStyle w:val="StyleUnderline"/>
        </w:rPr>
        <w:t>vaccination during the global superbug crisis</w:t>
      </w:r>
      <w:r w:rsidR="00FB79F9" w:rsidRPr="003C32B5">
        <w:rPr>
          <w:sz w:val="16"/>
        </w:rPr>
        <w:t xml:space="preserve">, </w:t>
      </w:r>
      <w:r w:rsidR="00FB79F9" w:rsidRPr="003C32B5">
        <w:rPr>
          <w:rStyle w:val="StyleUnderline"/>
        </w:rPr>
        <w:t>stating</w:t>
      </w:r>
      <w:r w:rsidR="00FB79F9" w:rsidRPr="003C32B5">
        <w:rPr>
          <w:sz w:val="16"/>
        </w:rPr>
        <w:t xml:space="preserve"> that “</w:t>
      </w:r>
      <w:r w:rsidR="00FB79F9" w:rsidRPr="003C32B5">
        <w:rPr>
          <w:rStyle w:val="StyleUnderline"/>
        </w:rPr>
        <w:t>the only way we have to eliminate an infection is vaccination</w:t>
      </w:r>
      <w:r w:rsidR="00FB79F9" w:rsidRPr="003C32B5">
        <w:rPr>
          <w:sz w:val="16"/>
        </w:rPr>
        <w:t xml:space="preserve">.” He added that </w:t>
      </w:r>
      <w:r w:rsidR="00FB79F9" w:rsidRPr="003C32B5">
        <w:rPr>
          <w:rStyle w:val="StyleUnderline"/>
        </w:rPr>
        <w:t xml:space="preserve">investing in </w:t>
      </w:r>
      <w:r w:rsidR="00FB79F9" w:rsidRPr="00E3202C">
        <w:rPr>
          <w:rStyle w:val="Emphasis"/>
          <w:highlight w:val="green"/>
        </w:rPr>
        <w:t>innovation is key to solving the crisis</w:t>
      </w:r>
      <w:r w:rsidR="00FB79F9" w:rsidRPr="003C32B5">
        <w:rPr>
          <w:rStyle w:val="Emphasis"/>
        </w:rPr>
        <w:t>.</w:t>
      </w:r>
      <w:r w:rsidR="00FB79F9">
        <w:rPr>
          <w:sz w:val="16"/>
        </w:rPr>
        <w:t xml:space="preserve"> </w:t>
      </w:r>
      <w:r w:rsidR="00FB79F9" w:rsidRPr="003C32B5">
        <w:rPr>
          <w:sz w:val="16"/>
        </w:rPr>
        <w:t xml:space="preserve">While WHO continues to advocate for superbug awareness, they warn that </w:t>
      </w:r>
      <w:r w:rsidR="00FB79F9" w:rsidRPr="003C32B5">
        <w:rPr>
          <w:rStyle w:val="StyleUnderline"/>
        </w:rPr>
        <w:t>AMR has reversed “a century of progress in health.”</w:t>
      </w:r>
      <w:r w:rsidR="00FB79F9">
        <w:rPr>
          <w:rStyle w:val="StyleUnderline"/>
        </w:rPr>
        <w:t xml:space="preserve"> </w:t>
      </w:r>
      <w:r w:rsidR="00FB79F9" w:rsidRPr="003C32B5">
        <w:rPr>
          <w:sz w:val="16"/>
        </w:rPr>
        <w:t>The WHO added that “</w:t>
      </w:r>
      <w:r w:rsidR="00FB79F9" w:rsidRPr="003C32B5">
        <w:rPr>
          <w:rStyle w:val="StyleUnderline"/>
        </w:rPr>
        <w:t xml:space="preserve">the </w:t>
      </w:r>
      <w:r w:rsidR="00FB79F9" w:rsidRPr="00E3202C">
        <w:rPr>
          <w:rStyle w:val="StyleUnderline"/>
          <w:highlight w:val="green"/>
        </w:rPr>
        <w:t>challenges</w:t>
      </w:r>
      <w:r w:rsidR="00FB79F9" w:rsidRPr="003C32B5">
        <w:rPr>
          <w:rStyle w:val="StyleUnderline"/>
        </w:rPr>
        <w:t xml:space="preserve"> of antimicrobial resistance</w:t>
      </w:r>
      <w:r w:rsidR="00FB79F9" w:rsidRPr="003C32B5">
        <w:rPr>
          <w:sz w:val="16"/>
        </w:rPr>
        <w:t xml:space="preserve">” </w:t>
      </w:r>
      <w:r w:rsidR="00FB79F9" w:rsidRPr="00E3202C">
        <w:rPr>
          <w:rStyle w:val="StyleUnderline"/>
          <w:highlight w:val="green"/>
        </w:rPr>
        <w:t>are</w:t>
      </w:r>
      <w:r w:rsidR="00FB79F9" w:rsidRPr="003C32B5">
        <w:rPr>
          <w:sz w:val="16"/>
        </w:rPr>
        <w:t xml:space="preserve"> “</w:t>
      </w:r>
      <w:r w:rsidR="00FB79F9" w:rsidRPr="00E3202C">
        <w:rPr>
          <w:rStyle w:val="Emphasis"/>
          <w:highlight w:val="green"/>
        </w:rPr>
        <w:t>not insurmountable</w:t>
      </w:r>
      <w:r w:rsidR="00FB79F9" w:rsidRPr="003C32B5">
        <w:rPr>
          <w:sz w:val="16"/>
        </w:rPr>
        <w:t xml:space="preserve">,” and that </w:t>
      </w:r>
      <w:r w:rsidR="00FB79F9" w:rsidRPr="003C32B5">
        <w:rPr>
          <w:rStyle w:val="StyleUnderline"/>
        </w:rPr>
        <w:t xml:space="preserve">coordinated </w:t>
      </w:r>
      <w:r w:rsidR="00FB79F9" w:rsidRPr="00E3202C">
        <w:rPr>
          <w:rStyle w:val="StyleUnderline"/>
          <w:highlight w:val="green"/>
        </w:rPr>
        <w:t>action will</w:t>
      </w:r>
      <w:r w:rsidR="00FB79F9" w:rsidRPr="003C32B5">
        <w:rPr>
          <w:sz w:val="16"/>
        </w:rPr>
        <w:t xml:space="preserve"> “help to </w:t>
      </w:r>
      <w:r w:rsidR="00FB79F9" w:rsidRPr="003C32B5">
        <w:rPr>
          <w:rStyle w:val="StyleUnderline"/>
        </w:rPr>
        <w:t>save millions</w:t>
      </w:r>
      <w:r w:rsidR="00FB79F9" w:rsidRPr="003C32B5">
        <w:rPr>
          <w:sz w:val="16"/>
        </w:rPr>
        <w:t xml:space="preserve"> of lives, </w:t>
      </w:r>
      <w:r w:rsidR="00FB79F9" w:rsidRPr="003C32B5">
        <w:rPr>
          <w:rStyle w:val="StyleUnderline"/>
        </w:rPr>
        <w:t>preserve antimicrobials for generations</w:t>
      </w:r>
      <w:r w:rsidR="00FB79F9" w:rsidRPr="003C32B5">
        <w:rPr>
          <w:sz w:val="16"/>
        </w:rPr>
        <w:t xml:space="preserve"> to come </w:t>
      </w:r>
      <w:r w:rsidR="00FB79F9" w:rsidRPr="003C32B5">
        <w:rPr>
          <w:rStyle w:val="StyleUnderline"/>
        </w:rPr>
        <w:t xml:space="preserve">and </w:t>
      </w:r>
      <w:r w:rsidR="00FB79F9" w:rsidRPr="00E3202C">
        <w:rPr>
          <w:rStyle w:val="Emphasis"/>
          <w:highlight w:val="green"/>
        </w:rPr>
        <w:t>secure the future</w:t>
      </w:r>
      <w:r w:rsidR="00FB79F9" w:rsidRPr="00E3202C">
        <w:rPr>
          <w:rStyle w:val="StyleUnderline"/>
          <w:highlight w:val="green"/>
        </w:rPr>
        <w:t xml:space="preserve"> from drug-resistant diseases</w:t>
      </w:r>
      <w:r w:rsidR="00FB79F9" w:rsidRPr="003C32B5">
        <w:rPr>
          <w:sz w:val="16"/>
        </w:rPr>
        <w:t>.”</w:t>
      </w:r>
    </w:p>
    <w:p w14:paraId="50E1CE03" w14:textId="77777777" w:rsidR="00FB79F9" w:rsidRPr="00E2724F" w:rsidRDefault="00FB79F9" w:rsidP="00FB79F9">
      <w:pPr>
        <w:pStyle w:val="Heading4"/>
      </w:pPr>
      <w:r>
        <w:t xml:space="preserve">Extinction - generic defense doesn’t apply. </w:t>
      </w:r>
    </w:p>
    <w:p w14:paraId="01A9312B" w14:textId="77777777" w:rsidR="00FB79F9" w:rsidRPr="00A10F89" w:rsidRDefault="00FB79F9" w:rsidP="00FB79F9">
      <w:r w:rsidRPr="00A10F89">
        <w:rPr>
          <w:rStyle w:val="Style13ptBold"/>
        </w:rPr>
        <w:t>Srivatsa 17</w:t>
      </w:r>
      <w:r>
        <w:t xml:space="preserve"> Kadiyali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2CFFD8F" w14:textId="77777777" w:rsidR="00FB79F9" w:rsidRDefault="00FB79F9" w:rsidP="00FB79F9">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FB79F9">
        <w:rPr>
          <w:rStyle w:val="StyleUnderline"/>
        </w:rPr>
        <w:t xml:space="preserve">for a raft of </w:t>
      </w:r>
      <w:r w:rsidRPr="00FB79F9">
        <w:rPr>
          <w:rStyle w:val="Emphasis"/>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 xml:space="preserve">Funding </w:t>
      </w:r>
      <w:r w:rsidRPr="00FB79F9">
        <w:rPr>
          <w:rStyle w:val="StyleUnderline"/>
          <w:b/>
          <w:bCs/>
        </w:rPr>
        <w:t>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FB79F9">
        <w:rPr>
          <w:rStyle w:val="StyleUnderline"/>
          <w:b/>
          <w:bCs/>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FB79F9">
        <w:rPr>
          <w:rStyle w:val="Emphasis"/>
        </w:rPr>
        <w:t>models now predict how an algorithmic process of disease spread will move through the modern world</w:t>
      </w:r>
      <w:r w:rsidRPr="00A10F89">
        <w:rPr>
          <w:rStyle w:val="Emphasis"/>
        </w:rPr>
        <w:t xml:space="preserve">. </w:t>
      </w:r>
      <w:r w:rsidRPr="00FB79F9">
        <w:rPr>
          <w:rStyle w:val="Emphasis"/>
        </w:rPr>
        <w:t xml:space="preserve">All </w:t>
      </w:r>
      <w:r w:rsidRPr="00E3202C">
        <w:rPr>
          <w:rStyle w:val="Emphasis"/>
          <w:highlight w:val="green"/>
        </w:rPr>
        <w:t xml:space="preserve">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FB79F9">
        <w:rPr>
          <w:rStyle w:val="Emphasis"/>
          <w:b w:val="0"/>
          <w:bCs/>
          <w:u w:val="none"/>
        </w:rPr>
        <w:t>250</w:t>
      </w:r>
      <w:r w:rsidRPr="00A10F89">
        <w:rPr>
          <w:rStyle w:val="Emphasis"/>
        </w:rPr>
        <w:t xml:space="preserve"> </w:t>
      </w:r>
      <w:r w:rsidRPr="00E3202C">
        <w:rPr>
          <w:rStyle w:val="Emphasis"/>
          <w:highlight w:val="green"/>
        </w:rPr>
        <w:t>days</w:t>
      </w:r>
      <w:r w:rsidRPr="00A10F89">
        <w:rPr>
          <w:rStyle w:val="Emphasis"/>
        </w:rPr>
        <w:t>.3</w:t>
      </w:r>
    </w:p>
    <w:p w14:paraId="103F46F9" w14:textId="77777777" w:rsidR="00FB79F9" w:rsidRDefault="00FB79F9" w:rsidP="00FB79F9">
      <w:pPr>
        <w:rPr>
          <w:rStyle w:val="Emphasis"/>
        </w:rPr>
      </w:pPr>
    </w:p>
    <w:p w14:paraId="66926C3C" w14:textId="77777777" w:rsidR="00FB79F9" w:rsidRDefault="00FB79F9" w:rsidP="00FB79F9">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A4F3954" w14:textId="77777777" w:rsidR="00FB79F9" w:rsidRPr="00CB1B2A" w:rsidRDefault="00FB79F9" w:rsidP="00FB79F9">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C5704D5" w14:textId="77777777" w:rsidR="00FB79F9" w:rsidRDefault="00FB79F9" w:rsidP="00FB79F9">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61615DDB" w14:textId="77777777" w:rsidR="00FB79F9" w:rsidRDefault="00FB79F9" w:rsidP="00FB79F9">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6F5A8BC6" w14:textId="77777777" w:rsidR="00FB79F9" w:rsidRPr="00CB1B2A" w:rsidRDefault="00FB79F9" w:rsidP="00FB79F9">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FB11660" w14:textId="77777777" w:rsidR="00FB79F9" w:rsidRPr="00880DD5" w:rsidRDefault="00FB79F9" w:rsidP="00FB79F9">
      <w:pPr>
        <w:rPr>
          <w:sz w:val="10"/>
        </w:rPr>
      </w:pPr>
      <w:r w:rsidRPr="00880DD5">
        <w:rPr>
          <w:sz w:val="10"/>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880DD5">
        <w:rPr>
          <w:sz w:val="10"/>
        </w:rPr>
        <w:t xml:space="preserve"> </w:t>
      </w:r>
      <w:r w:rsidRPr="00E3202C">
        <w:rPr>
          <w:rStyle w:val="StyleUnderline"/>
          <w:highlight w:val="green"/>
        </w:rPr>
        <w:t>for</w:t>
      </w:r>
      <w:r w:rsidRPr="00880DD5">
        <w:rPr>
          <w:sz w:val="10"/>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880DD5">
        <w:rPr>
          <w:sz w:val="10"/>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880DD5">
        <w:rPr>
          <w:sz w:val="10"/>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880DD5">
        <w:rPr>
          <w:sz w:val="10"/>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880DD5">
        <w:rPr>
          <w:sz w:val="10"/>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880DD5">
        <w:rPr>
          <w:sz w:val="10"/>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80DD5">
        <w:rPr>
          <w:sz w:val="10"/>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880DD5">
        <w:rPr>
          <w:sz w:val="10"/>
        </w:rPr>
        <w:t xml:space="preserve"> (American trypanosomiasis) </w:t>
      </w:r>
      <w:r w:rsidRPr="00CB1B2A">
        <w:rPr>
          <w:rStyle w:val="StyleUnderline"/>
        </w:rPr>
        <w:t>and cysticercosis—which disproportionately affect people of Hispanic origin</w:t>
      </w:r>
      <w:r w:rsidRPr="00880DD5">
        <w:rPr>
          <w:sz w:val="10"/>
        </w:rPr>
        <w:t xml:space="preserve">. </w:t>
      </w:r>
      <w:r w:rsidRPr="00CB1B2A">
        <w:rPr>
          <w:rStyle w:val="Emphasis"/>
        </w:rPr>
        <w:t>Toxoplasmosis</w:t>
      </w:r>
      <w:r w:rsidRPr="00880DD5">
        <w:rPr>
          <w:sz w:val="10"/>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80DD5">
        <w:rPr>
          <w:sz w:val="10"/>
        </w:rPr>
        <w:t xml:space="preserve"> </w:t>
      </w:r>
      <w:r w:rsidRPr="00860251">
        <w:rPr>
          <w:rStyle w:val="StyleUnderline"/>
        </w:rPr>
        <w:t xml:space="preserve">on impoverished Americans. Many of these NTDs are transmitted </w:t>
      </w:r>
      <w:r w:rsidRPr="00860251">
        <w:rPr>
          <w:rStyle w:val="Emphasis"/>
        </w:rPr>
        <w:t>within US borders</w:t>
      </w:r>
      <w:r w:rsidRPr="00880DD5">
        <w:rPr>
          <w:sz w:val="10"/>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80DD5">
        <w:rPr>
          <w:sz w:val="10"/>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80DD5">
        <w:rPr>
          <w:sz w:val="10"/>
        </w:rPr>
        <w:t xml:space="preserve"> point-of-care </w:t>
      </w:r>
      <w:r w:rsidRPr="00860251">
        <w:rPr>
          <w:rStyle w:val="Emphasis"/>
        </w:rPr>
        <w:t>diagnostics</w:t>
      </w:r>
      <w:r w:rsidRPr="00880DD5">
        <w:rPr>
          <w:sz w:val="10"/>
        </w:rPr>
        <w:t xml:space="preserve">, </w:t>
      </w:r>
      <w:r w:rsidRPr="00860251">
        <w:rPr>
          <w:rStyle w:val="Emphasis"/>
        </w:rPr>
        <w:t>antiparasitic and antiviral drugs</w:t>
      </w:r>
      <w:r w:rsidRPr="00880DD5">
        <w:rPr>
          <w:sz w:val="10"/>
        </w:rPr>
        <w:t xml:space="preserve">, </w:t>
      </w:r>
      <w:r w:rsidRPr="00860251">
        <w:rPr>
          <w:rStyle w:val="StyleUnderline"/>
        </w:rPr>
        <w:t>and</w:t>
      </w:r>
      <w:r w:rsidRPr="00880DD5">
        <w:rPr>
          <w:sz w:val="10"/>
        </w:rPr>
        <w:t xml:space="preserve"> </w:t>
      </w:r>
      <w:r w:rsidRPr="00860251">
        <w:rPr>
          <w:rStyle w:val="Emphasis"/>
        </w:rPr>
        <w:t>vaccines</w:t>
      </w:r>
      <w:r w:rsidRPr="00880DD5">
        <w:rPr>
          <w:sz w:val="10"/>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80DD5">
        <w:rPr>
          <w:sz w:val="10"/>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80DD5">
        <w:rPr>
          <w:sz w:val="10"/>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80DD5">
        <w:rPr>
          <w:sz w:val="10"/>
        </w:rPr>
        <w:t xml:space="preserve">, </w:t>
      </w:r>
      <w:r w:rsidRPr="00860251">
        <w:rPr>
          <w:rStyle w:val="StyleUnderline"/>
        </w:rPr>
        <w:t>with substantial gai</w:t>
      </w:r>
      <w:r w:rsidRPr="00CB1B2A">
        <w:rPr>
          <w:rStyle w:val="StyleUnderline"/>
        </w:rPr>
        <w:t>ns made against HIV/AIDS, ТВ, and malaria</w:t>
      </w:r>
      <w:r w:rsidRPr="00880DD5">
        <w:rPr>
          <w:sz w:val="10"/>
        </w:rPr>
        <w:t xml:space="preserve">. Thus, while programs of overseas development assistance devoted to health, such as PEPFAR, GFATM, PMI, and USAID’s NTD Program, in which </w:t>
      </w:r>
      <w:r w:rsidRPr="00E3202C">
        <w:rPr>
          <w:rStyle w:val="StyleUnderline"/>
          <w:highlight w:val="green"/>
        </w:rPr>
        <w:t>the worlds richest</w:t>
      </w:r>
      <w:r w:rsidRPr="00CB1B2A">
        <w:rPr>
          <w:rStyle w:val="StyleUnderline"/>
        </w:rPr>
        <w:t xml:space="preserve"> countries</w:t>
      </w:r>
      <w:r w:rsidRPr="00880DD5">
        <w:rPr>
          <w:sz w:val="10"/>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880DD5">
        <w:rPr>
          <w:sz w:val="10"/>
        </w:rPr>
        <w:t xml:space="preserve"> among the poor living in wealthy countries. As a first step, we must </w:t>
      </w:r>
      <w:r w:rsidRPr="00E3202C">
        <w:rPr>
          <w:rStyle w:val="StyleUnderline"/>
          <w:highlight w:val="green"/>
        </w:rPr>
        <w:t>expand</w:t>
      </w:r>
      <w:r w:rsidRPr="00880DD5">
        <w:rPr>
          <w:sz w:val="10"/>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880DD5">
        <w:rPr>
          <w:sz w:val="10"/>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880DD5">
        <w:rPr>
          <w:sz w:val="10"/>
        </w:rPr>
        <w:t xml:space="preserve"> these nuclear </w:t>
      </w:r>
      <w:r w:rsidRPr="00CB1B2A">
        <w:rPr>
          <w:rStyle w:val="Emphasis"/>
        </w:rPr>
        <w:t>states</w:t>
      </w:r>
      <w:r w:rsidRPr="00880DD5">
        <w:rPr>
          <w:sz w:val="10"/>
        </w:rPr>
        <w:t xml:space="preserve"> </w:t>
      </w:r>
      <w:r w:rsidRPr="00CB1B2A">
        <w:rPr>
          <w:rStyle w:val="StyleUnderline"/>
        </w:rPr>
        <w:t>be</w:t>
      </w:r>
      <w:r w:rsidRPr="00880DD5">
        <w:rPr>
          <w:sz w:val="10"/>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880DD5">
        <w:rPr>
          <w:sz w:val="10"/>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880DD5">
        <w:rPr>
          <w:sz w:val="10"/>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880DD5">
        <w:rPr>
          <w:sz w:val="10"/>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880DD5">
        <w:rPr>
          <w:sz w:val="10"/>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880DD5">
        <w:rPr>
          <w:sz w:val="10"/>
        </w:rPr>
        <w:t xml:space="preserve"> initiatives have been enacted that </w:t>
      </w:r>
      <w:r w:rsidRPr="00CB1B2A">
        <w:rPr>
          <w:rStyle w:val="StyleUnderline"/>
        </w:rPr>
        <w:t>could</w:t>
      </w:r>
      <w:r w:rsidRPr="00880DD5">
        <w:rPr>
          <w:sz w:val="10"/>
        </w:rPr>
        <w:t xml:space="preserve"> </w:t>
      </w:r>
      <w:r w:rsidRPr="00CB1B2A">
        <w:rPr>
          <w:rStyle w:val="Emphasis"/>
        </w:rPr>
        <w:t>facilitate NTD activities</w:t>
      </w:r>
      <w:r w:rsidRPr="00880DD5">
        <w:rPr>
          <w:sz w:val="10"/>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880DD5">
        <w:rPr>
          <w:sz w:val="10"/>
        </w:rPr>
        <w:t xml:space="preserve"> </w:t>
      </w:r>
      <w:r w:rsidRPr="00CB1B2A">
        <w:rPr>
          <w:rStyle w:val="Emphasis"/>
        </w:rPr>
        <w:t xml:space="preserve">interagency initiative of </w:t>
      </w:r>
      <w:r w:rsidRPr="00E3202C">
        <w:rPr>
          <w:rStyle w:val="Emphasis"/>
          <w:highlight w:val="green"/>
        </w:rPr>
        <w:t>the US government</w:t>
      </w:r>
      <w:r w:rsidRPr="00880DD5">
        <w:rPr>
          <w:sz w:val="10"/>
        </w:rPr>
        <w:t xml:space="preserve"> </w:t>
      </w:r>
      <w:r w:rsidRPr="00CB1B2A">
        <w:rPr>
          <w:rStyle w:val="StyleUnderline"/>
        </w:rPr>
        <w:t xml:space="preserve">conducted </w:t>
      </w:r>
      <w:r w:rsidRPr="00E3202C">
        <w:rPr>
          <w:rStyle w:val="StyleUnderline"/>
          <w:highlight w:val="green"/>
        </w:rPr>
        <w:t>in partnership with other nations</w:t>
      </w:r>
      <w:r w:rsidRPr="00880DD5">
        <w:rPr>
          <w:sz w:val="10"/>
        </w:rPr>
        <w:t xml:space="preserve"> and international organizations, including WHO [7]. GHSA </w:t>
      </w:r>
      <w:r w:rsidRPr="00CB1B2A">
        <w:rPr>
          <w:rStyle w:val="StyleUnderline"/>
        </w:rPr>
        <w:t>is</w:t>
      </w:r>
      <w:r w:rsidRPr="00880DD5">
        <w:rPr>
          <w:sz w:val="10"/>
        </w:rPr>
        <w:t xml:space="preserve"> also </w:t>
      </w:r>
      <w:r w:rsidRPr="00CB1B2A">
        <w:rPr>
          <w:rStyle w:val="StyleUnderline"/>
        </w:rPr>
        <w:t xml:space="preserve">focused on preventing or reducing the impact of </w:t>
      </w:r>
      <w:r w:rsidRPr="00CB1B2A">
        <w:rPr>
          <w:rStyle w:val="Emphasis"/>
        </w:rPr>
        <w:t>epidemics</w:t>
      </w:r>
      <w:r w:rsidRPr="00880DD5">
        <w:rPr>
          <w:sz w:val="10"/>
        </w:rPr>
        <w:t xml:space="preserve"> </w:t>
      </w:r>
      <w:r w:rsidRPr="00CB1B2A">
        <w:rPr>
          <w:rStyle w:val="StyleUnderline"/>
        </w:rPr>
        <w:t>and</w:t>
      </w:r>
      <w:r w:rsidRPr="00880DD5">
        <w:rPr>
          <w:sz w:val="10"/>
        </w:rPr>
        <w:t xml:space="preserve"> outbreaks of </w:t>
      </w:r>
      <w:r w:rsidRPr="00CB1B2A">
        <w:rPr>
          <w:rStyle w:val="Emphasis"/>
        </w:rPr>
        <w:t>pandemic potential</w:t>
      </w:r>
      <w:r w:rsidRPr="00880DD5">
        <w:rPr>
          <w:sz w:val="10"/>
        </w:rPr>
        <w:t xml:space="preserve">, such as H7N9 influenza virus or MERS coronavirus, as well as detecting emerging threats and implementing rapid and effective responses. In some respects, GHSA represents the </w:t>
      </w:r>
      <w:r w:rsidRPr="00CB1B2A">
        <w:rPr>
          <w:rStyle w:val="Emphasis"/>
        </w:rPr>
        <w:t>US</w:t>
      </w:r>
      <w:r w:rsidRPr="00880DD5">
        <w:rPr>
          <w:sz w:val="10"/>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880DD5">
        <w:rPr>
          <w:sz w:val="10"/>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880DD5">
        <w:rPr>
          <w:sz w:val="10"/>
        </w:rPr>
        <w:t xml:space="preserve"> </w:t>
      </w:r>
      <w:r w:rsidRPr="00E3202C">
        <w:rPr>
          <w:rStyle w:val="StyleUnderline"/>
          <w:highlight w:val="green"/>
        </w:rPr>
        <w:t xml:space="preserve">and </w:t>
      </w:r>
      <w:r w:rsidRPr="00E3202C">
        <w:rPr>
          <w:rStyle w:val="Emphasis"/>
          <w:highlight w:val="green"/>
        </w:rPr>
        <w:t>strengthen</w:t>
      </w:r>
      <w:r w:rsidRPr="00880DD5">
        <w:rPr>
          <w:sz w:val="10"/>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880DD5">
        <w:rPr>
          <w:sz w:val="10"/>
        </w:rPr>
        <w:t xml:space="preserve"> (4) </w:t>
      </w:r>
      <w:r w:rsidRPr="00E3202C">
        <w:rPr>
          <w:rStyle w:val="Emphasis"/>
          <w:highlight w:val="green"/>
        </w:rPr>
        <w:t>universal health coverage</w:t>
      </w:r>
      <w:r w:rsidRPr="00880DD5">
        <w:rPr>
          <w:sz w:val="10"/>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880DD5">
        <w:rPr>
          <w:sz w:val="10"/>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880DD5">
        <w:rPr>
          <w:sz w:val="10"/>
        </w:rPr>
        <w:t xml:space="preserve"> identify ways to </w:t>
      </w:r>
      <w:r w:rsidRPr="00CB1B2A">
        <w:rPr>
          <w:rStyle w:val="Emphasis"/>
        </w:rPr>
        <w:t>address</w:t>
      </w:r>
      <w:r w:rsidRPr="00880DD5">
        <w:rPr>
          <w:sz w:val="10"/>
        </w:rPr>
        <w:t xml:space="preserve"> blue marble health </w:t>
      </w:r>
      <w:r w:rsidRPr="00CB1B2A">
        <w:rPr>
          <w:rStyle w:val="Emphasis"/>
        </w:rPr>
        <w:t>disparities</w:t>
      </w:r>
      <w:r w:rsidRPr="00880DD5">
        <w:rPr>
          <w:sz w:val="10"/>
        </w:rPr>
        <w:t xml:space="preserve"> </w:t>
      </w:r>
      <w:r w:rsidRPr="00CB1B2A">
        <w:rPr>
          <w:rStyle w:val="StyleUnderline"/>
        </w:rPr>
        <w:t>under</w:t>
      </w:r>
      <w:r w:rsidRPr="00880DD5">
        <w:rPr>
          <w:sz w:val="10"/>
        </w:rPr>
        <w:t xml:space="preserve"> the auspices of the SDGs or the </w:t>
      </w:r>
      <w:r w:rsidRPr="00CB1B2A">
        <w:rPr>
          <w:rStyle w:val="StyleUnderline"/>
        </w:rPr>
        <w:t>global health diplomacy</w:t>
      </w:r>
      <w:r w:rsidRPr="00880DD5">
        <w:rPr>
          <w:sz w:val="10"/>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880DD5">
        <w:rPr>
          <w:sz w:val="10"/>
        </w:rPr>
        <w:t xml:space="preserve"> scientific activities leading to the development of </w:t>
      </w:r>
      <w:r w:rsidRPr="00CB1B2A">
        <w:rPr>
          <w:rStyle w:val="Emphasis"/>
        </w:rPr>
        <w:t>new drugs, diagnostics, and vaccines</w:t>
      </w:r>
      <w:r w:rsidRPr="00880DD5">
        <w:rPr>
          <w:sz w:val="10"/>
        </w:rPr>
        <w:t xml:space="preserve">. I have used the term “vaccine science diplomacy” to refer to inter- national scientific </w:t>
      </w:r>
      <w:r w:rsidRPr="00E3202C">
        <w:rPr>
          <w:rStyle w:val="StyleUnderline"/>
          <w:highlight w:val="green"/>
        </w:rPr>
        <w:t>codevelopment</w:t>
      </w:r>
      <w:r w:rsidRPr="00880DD5">
        <w:rPr>
          <w:sz w:val="10"/>
        </w:rPr>
        <w:t xml:space="preserve"> of lifesaving vaccines </w:t>
      </w:r>
      <w:r w:rsidRPr="00E3202C">
        <w:rPr>
          <w:rStyle w:val="StyleUnderline"/>
          <w:highlight w:val="green"/>
        </w:rPr>
        <w:t>between scientists</w:t>
      </w:r>
      <w:r w:rsidRPr="00880DD5">
        <w:rPr>
          <w:sz w:val="10"/>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880DD5">
        <w:rPr>
          <w:sz w:val="10"/>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highlight w:val="green"/>
        </w:rPr>
        <w:t>create</w:t>
      </w:r>
      <w:r w:rsidRPr="00880DD5">
        <w:rPr>
          <w:sz w:val="10"/>
          <w:highlight w:val="green"/>
        </w:rPr>
        <w:t xml:space="preserve"> </w:t>
      </w:r>
      <w:r w:rsidRPr="00E3202C">
        <w:rPr>
          <w:rStyle w:val="Emphasis"/>
          <w:highlight w:val="green"/>
        </w:rPr>
        <w:t>new NTD tech</w:t>
      </w:r>
      <w:r w:rsidRPr="00CB1B2A">
        <w:rPr>
          <w:rStyle w:val="Emphasis"/>
        </w:rPr>
        <w:t>nologies</w:t>
      </w:r>
      <w:r w:rsidRPr="00880DD5">
        <w:rPr>
          <w:sz w:val="10"/>
        </w:rPr>
        <w:t xml:space="preserve"> </w:t>
      </w:r>
      <w:r w:rsidRPr="00E3202C">
        <w:rPr>
          <w:rStyle w:val="StyleUnderline"/>
          <w:highlight w:val="green"/>
        </w:rPr>
        <w:t>for</w:t>
      </w:r>
      <w:r w:rsidRPr="00880DD5">
        <w:rPr>
          <w:sz w:val="10"/>
        </w:rPr>
        <w:t xml:space="preserve"> some of </w:t>
      </w:r>
      <w:r w:rsidRPr="00E3202C">
        <w:rPr>
          <w:rStyle w:val="StyleUnderline"/>
          <w:highlight w:val="green"/>
        </w:rPr>
        <w:t>the</w:t>
      </w:r>
      <w:r w:rsidRPr="00880DD5">
        <w:rPr>
          <w:sz w:val="10"/>
          <w:highlight w:val="green"/>
        </w:rPr>
        <w:t xml:space="preserve"> </w:t>
      </w:r>
      <w:r w:rsidRPr="00E3202C">
        <w:rPr>
          <w:rStyle w:val="Emphasis"/>
          <w:highlight w:val="green"/>
        </w:rPr>
        <w:t>worst-off</w:t>
      </w:r>
      <w:r w:rsidRPr="00CB1B2A">
        <w:rPr>
          <w:rStyle w:val="Emphasis"/>
        </w:rPr>
        <w:t xml:space="preserve"> </w:t>
      </w:r>
      <w:r w:rsidRPr="00880DD5">
        <w:rPr>
          <w:sz w:val="10"/>
        </w:rPr>
        <w:t xml:space="preserve">Muslim-majority </w:t>
      </w:r>
      <w:r w:rsidRPr="00E3202C">
        <w:rPr>
          <w:rStyle w:val="StyleUnderline"/>
          <w:highlight w:val="green"/>
        </w:rPr>
        <w:t>countries</w:t>
      </w:r>
      <w:r w:rsidRPr="00880DD5">
        <w:rPr>
          <w:sz w:val="10"/>
        </w:rPr>
        <w:t>. The “worst-off” might include OIC countries at the high end of the worm index, including Mali, Cote d’Ivoire, Mozambique, Cameroon, Burkina Faso, and Niger, as well as Nigeria [11].</w:t>
      </w:r>
    </w:p>
    <w:p w14:paraId="47B44CFF" w14:textId="77777777" w:rsidR="00FB79F9" w:rsidRDefault="00FB79F9" w:rsidP="00FB79F9">
      <w:pPr>
        <w:pStyle w:val="Heading4"/>
      </w:pPr>
      <w:r>
        <w:t>Solves hotspot escalation</w:t>
      </w:r>
    </w:p>
    <w:p w14:paraId="6AFAB0AB" w14:textId="77777777" w:rsidR="00FB79F9" w:rsidRPr="00CB1B2A" w:rsidRDefault="00FB79F9" w:rsidP="00FB79F9">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E588EC0" w14:textId="77777777" w:rsidR="00FB79F9" w:rsidRPr="00047294" w:rsidRDefault="00FB79F9" w:rsidP="00FB79F9">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w:t>
      </w:r>
      <w:r w:rsidRPr="00FB79F9">
        <w:rPr>
          <w:rStyle w:val="StyleUnderline"/>
          <w:highlight w:val="green"/>
        </w:rPr>
        <w:t>,</w:t>
      </w:r>
      <w:r w:rsidRPr="00FB79F9">
        <w:rPr>
          <w:rStyle w:val="StyleUnderline"/>
        </w:rPr>
        <w:t xml:space="preserve"> decrease economic losses, reduce the need for kinetic military operations, increase security cooperation, improve diplomatic relations, encourage</w:t>
      </w:r>
      <w:r w:rsidRPr="00CB1B2A">
        <w:rPr>
          <w:rStyle w:val="StyleUnderline"/>
        </w:rPr>
        <w:t xml:space="preserve"> trade, </w:t>
      </w:r>
      <w:r w:rsidRPr="00E3202C">
        <w:rPr>
          <w:rStyle w:val="StyleUnderline"/>
          <w:highlight w:val="green"/>
        </w:rPr>
        <w:t xml:space="preserve">and </w:t>
      </w:r>
      <w:r w:rsidRPr="00E3202C">
        <w:rPr>
          <w:rStyle w:val="Emphasis"/>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w:t>
      </w:r>
      <w:r w:rsidRPr="00FB79F9">
        <w:rPr>
          <w:rStyle w:val="StyleUnderline"/>
        </w:rPr>
        <w:t xml:space="preserve">gross </w:t>
      </w:r>
      <w:r w:rsidRPr="00FB79F9">
        <w:rPr>
          <w:rStyle w:val="StyleUnderline"/>
          <w:b/>
          <w:bCs/>
        </w:rPr>
        <w:t>human rights abuses and conflict. This we have seen played out with grim efficiency in Afghanistan, Pakistan, Iraq, Syria, Sudan, Democratic Republic of the Congo, Central African Republic, Libya, Yemen, Somalia, Nigeria, Honduras, and beyond</w:t>
      </w:r>
      <w:r w:rsidRPr="00FB79F9">
        <w:rPr>
          <w:rStyle w:val="StyleUnderline"/>
        </w:rPr>
        <w:t>. All</w:t>
      </w:r>
      <w:r w:rsidRPr="00CB1B2A">
        <w:rPr>
          <w:rStyle w:val="StyleUnderline"/>
        </w:rPr>
        <w:t xml:space="preserve">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166934B1" w14:textId="77777777" w:rsidR="00FB79F9" w:rsidRDefault="00FB79F9" w:rsidP="00FB79F9">
      <w:pPr>
        <w:pStyle w:val="Heading3"/>
      </w:pPr>
      <w:r>
        <w:t>Advantage – Drug Prices</w:t>
      </w:r>
    </w:p>
    <w:p w14:paraId="5D173514" w14:textId="77777777" w:rsidR="00FB79F9" w:rsidRDefault="00FB79F9" w:rsidP="00FB79F9">
      <w:pPr>
        <w:pStyle w:val="Heading4"/>
      </w:pPr>
      <w:r>
        <w:t>Advantage 2 is Drug Prices</w:t>
      </w:r>
    </w:p>
    <w:p w14:paraId="5E5C24BE" w14:textId="77777777" w:rsidR="00FB79F9" w:rsidRDefault="00FB79F9" w:rsidP="00FB79F9">
      <w:pPr>
        <w:pStyle w:val="Heading4"/>
      </w:pPr>
      <w:r>
        <w:t xml:space="preserve">Evergreening keeps Drug Prices </w:t>
      </w:r>
      <w:r>
        <w:rPr>
          <w:u w:val="single"/>
        </w:rPr>
        <w:t>high</w:t>
      </w:r>
      <w:r>
        <w:t>.</w:t>
      </w:r>
    </w:p>
    <w:p w14:paraId="0FFA7D1F" w14:textId="77777777" w:rsidR="00FB79F9" w:rsidRPr="001948D4" w:rsidRDefault="00FB79F9" w:rsidP="00FB79F9">
      <w:r w:rsidRPr="00A7466D">
        <w:rPr>
          <w:rStyle w:val="Style13ptBold"/>
        </w:rPr>
        <w:t>Amin 18</w:t>
      </w:r>
      <w:r>
        <w:t xml:space="preserve"> </w:t>
      </w:r>
      <w:r w:rsidRPr="001948D4">
        <w:t>Tahir Amin 6-27-2018 "The problem with high drug prices isn't 'foreign freeloading,' it's the patent system"</w:t>
      </w:r>
      <w:r>
        <w:t xml:space="preserve"> </w:t>
      </w:r>
      <w:hyperlink r:id="rId16" w:history="1">
        <w:r>
          <w:rPr>
            <w:rStyle w:val="Hyperlink"/>
          </w:rPr>
          <w:t>High drug prices caused by US patent system, not 'foreign freeloaders' (cnbc.com)</w:t>
        </w:r>
      </w:hyperlink>
      <w:r>
        <w:t xml:space="preserve"> </w:t>
      </w:r>
      <w:hyperlink r:id="rId1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179EB78D" w14:textId="77777777" w:rsidR="00FB79F9" w:rsidRPr="00A7466D" w:rsidRDefault="00FB79F9" w:rsidP="00FB79F9">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w:t>
      </w:r>
      <w:r w:rsidRPr="00FB79F9">
        <w:rPr>
          <w:sz w:val="16"/>
        </w:rPr>
        <w:t xml:space="preserve">, </w:t>
      </w:r>
      <w:r w:rsidRPr="00FB79F9">
        <w:rPr>
          <w:b/>
          <w:sz w:val="26"/>
          <w:u w:val="single"/>
        </w:rPr>
        <w:t>Revlimid</w:t>
      </w:r>
      <w:r w:rsidRPr="00FB79F9">
        <w:rPr>
          <w:u w:val="single"/>
        </w:rPr>
        <w:t xml:space="preserve">®, is a case in point: </w:t>
      </w:r>
      <w:r w:rsidRPr="00FB79F9">
        <w:rPr>
          <w:b/>
          <w:sz w:val="26"/>
          <w:u w:val="single"/>
        </w:rPr>
        <w:t>priced at</w:t>
      </w:r>
      <w:r w:rsidRPr="00FB79F9">
        <w:rPr>
          <w:u w:val="single"/>
        </w:rPr>
        <w:t xml:space="preserve"> over $</w:t>
      </w:r>
      <w:r w:rsidRPr="00FB79F9">
        <w:rPr>
          <w:b/>
          <w:sz w:val="26"/>
          <w:u w:val="single"/>
        </w:rPr>
        <w:t>125,000</w:t>
      </w:r>
      <w:r w:rsidRPr="00FB79F9">
        <w:rPr>
          <w:u w:val="single"/>
        </w:rPr>
        <w:t xml:space="preserve"> per year of treatment, Celgene has sought </w:t>
      </w:r>
      <w:r w:rsidRPr="00FB79F9">
        <w:rPr>
          <w:b/>
          <w:sz w:val="26"/>
          <w:u w:val="single"/>
        </w:rPr>
        <w:t>105 patents</w:t>
      </w:r>
      <w:r w:rsidRPr="00FB79F9">
        <w:rPr>
          <w:u w:val="single"/>
        </w:rPr>
        <w:t xml:space="preserve"> on Revlimid®, many of which have been granted, extending its monopoly</w:t>
      </w:r>
      <w:r w:rsidRPr="00A7466D">
        <w:rPr>
          <w:u w:val="single"/>
        </w:rPr>
        <w:t xml:space="preserve">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 xml:space="preserve">monopolies </w:t>
      </w:r>
      <w:r w:rsidRPr="00FB79F9">
        <w:rPr>
          <w:b/>
          <w:sz w:val="26"/>
          <w:u w:val="single"/>
        </w:rPr>
        <w:t xml:space="preserve">are </w:t>
      </w:r>
      <w:r w:rsidRPr="00E3202C">
        <w:rPr>
          <w:b/>
          <w:sz w:val="26"/>
          <w:highlight w:val="green"/>
          <w:u w:val="single"/>
        </w:rPr>
        <w:t>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3EF452EC" w14:textId="77777777" w:rsidR="00FB79F9" w:rsidRDefault="00FB79F9" w:rsidP="00FB79F9">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3E1DF223" w14:textId="77777777" w:rsidR="00FB79F9" w:rsidRPr="005229DB" w:rsidRDefault="00FB79F9" w:rsidP="00FB79F9">
      <w:r w:rsidRPr="005229DB">
        <w:rPr>
          <w:rStyle w:val="Style13ptBold"/>
        </w:rPr>
        <w:t>Hoban 10</w:t>
      </w:r>
      <w:r>
        <w:t xml:space="preserve"> </w:t>
      </w:r>
      <w:r w:rsidRPr="005229DB">
        <w:t>Rose Hoban 9-13-2010 "High Cost of Medicine Pushes More People into Poverty"</w:t>
      </w:r>
      <w:r>
        <w:t xml:space="preserve"> </w:t>
      </w:r>
      <w:hyperlink r:id="rId18"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1DDF10B8" w14:textId="77777777" w:rsidR="00FB79F9" w:rsidRPr="005B7899" w:rsidRDefault="00FB79F9" w:rsidP="00FB79F9">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FB79F9">
        <w:rPr>
          <w:u w:val="single"/>
        </w:rPr>
        <w:t>could b</w:t>
      </w:r>
      <w:r w:rsidRPr="00FB79F9">
        <w:rPr>
          <w:sz w:val="16"/>
        </w:rPr>
        <w:t xml:space="preserve">e </w:t>
      </w:r>
      <w:r w:rsidRPr="00FB79F9">
        <w:rPr>
          <w:u w:val="single"/>
        </w:rPr>
        <w:t>considered</w:t>
      </w:r>
      <w:r w:rsidRPr="00FB79F9">
        <w:rPr>
          <w:sz w:val="16"/>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FB79F9">
        <w:rPr>
          <w:u w:val="single"/>
        </w:rPr>
        <w:t>treatment</w:t>
      </w:r>
      <w:r w:rsidRPr="00FB79F9">
        <w:rPr>
          <w:sz w:val="16"/>
        </w:rPr>
        <w:t xml:space="preserve"> </w:t>
      </w:r>
      <w:r w:rsidRPr="00FB79F9">
        <w:rPr>
          <w:u w:val="single"/>
        </w:rPr>
        <w:t>for</w:t>
      </w:r>
      <w:r w:rsidRPr="00FB79F9">
        <w:rPr>
          <w:sz w:val="16"/>
        </w:rPr>
        <w:t xml:space="preserve"> a </w:t>
      </w:r>
      <w:r w:rsidRPr="00FB79F9">
        <w:rPr>
          <w:u w:val="single"/>
        </w:rPr>
        <w:t>prolonged period of time</w:t>
      </w:r>
      <w:r w:rsidRPr="00FB79F9">
        <w:rPr>
          <w:sz w:val="16"/>
        </w:rPr>
        <w:t>. That increases</w:t>
      </w:r>
      <w:r w:rsidRPr="005B7899">
        <w:rPr>
          <w:sz w:val="16"/>
        </w:rPr>
        <w:t xml:space="preserve">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1911AD1" w14:textId="77777777" w:rsidR="00FB79F9" w:rsidRDefault="00FB79F9" w:rsidP="00FB79F9">
      <w:pPr>
        <w:pStyle w:val="Heading4"/>
      </w:pPr>
      <w:r>
        <w:t xml:space="preserve">This is a form of </w:t>
      </w:r>
      <w:r>
        <w:rPr>
          <w:u w:val="single"/>
        </w:rPr>
        <w:t>pharmaceutical capitalism</w:t>
      </w:r>
      <w:r>
        <w:t xml:space="preserve"> – exploiting marginalized groups in the </w:t>
      </w:r>
      <w:r>
        <w:rPr>
          <w:u w:val="single"/>
        </w:rPr>
        <w:t>third world</w:t>
      </w:r>
      <w:r>
        <w:t>.</w:t>
      </w:r>
    </w:p>
    <w:p w14:paraId="06BE91B5" w14:textId="77777777" w:rsidR="00FB79F9" w:rsidRPr="008E1134" w:rsidRDefault="00FB79F9" w:rsidP="00FB79F9">
      <w:r w:rsidRPr="008E1134">
        <w:rPr>
          <w:rStyle w:val="Style13ptBold"/>
        </w:rPr>
        <w:t>Lift Mode</w:t>
      </w:r>
      <w:r>
        <w:rPr>
          <w:rStyle w:val="Style13ptBold"/>
        </w:rPr>
        <w:t xml:space="preserve"> 17</w:t>
      </w:r>
      <w:r w:rsidRPr="008E1134">
        <w:t xml:space="preserve"> 3-10-2017 "</w:t>
      </w:r>
      <w:r>
        <w:t xml:space="preserve">Pharmaceutical Colonialism” </w:t>
      </w:r>
      <w:hyperlink r:id="rId19"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57E86EB2" w14:textId="77777777" w:rsidR="00FB79F9" w:rsidRPr="0035431C" w:rsidRDefault="00FB79F9" w:rsidP="00FB79F9">
      <w:pPr>
        <w:rPr>
          <w:sz w:val="16"/>
        </w:rPr>
      </w:pPr>
      <w:r w:rsidRPr="0035431C">
        <w:rPr>
          <w:sz w:val="16"/>
        </w:rPr>
        <w:t xml:space="preserve">3. </w:t>
      </w:r>
      <w:r w:rsidRPr="00FB79F9">
        <w:rPr>
          <w:b/>
          <w:sz w:val="26"/>
          <w:u w:val="single"/>
        </w:rPr>
        <w:t>Cost of medicine as a form of debt</w:t>
      </w:r>
      <w:r w:rsidRPr="00E3202C">
        <w:rPr>
          <w:sz w:val="16"/>
          <w:highlight w:val="green"/>
        </w:rPr>
        <w:t xml:space="preserve"> </w:t>
      </w:r>
      <w:r w:rsidRPr="00FB79F9">
        <w:rPr>
          <w:b/>
          <w:sz w:val="26"/>
          <w:u w:val="single"/>
          <w:bdr w:val="single" w:sz="4" w:space="0" w:color="auto"/>
        </w:rPr>
        <w:t xml:space="preserve">One of the </w:t>
      </w:r>
      <w:r w:rsidRPr="00E3202C">
        <w:rPr>
          <w:b/>
          <w:sz w:val="26"/>
          <w:highlight w:val="green"/>
          <w:u w:val="single"/>
          <w:bdr w:val="single" w:sz="4" w:space="0" w:color="auto"/>
        </w:rPr>
        <w:t>biggest method</w:t>
      </w:r>
      <w:r w:rsidRPr="00FB79F9">
        <w:rPr>
          <w:b/>
          <w:sz w:val="26"/>
          <w:u w:val="single"/>
          <w:bdr w:val="single" w:sz="4" w:space="0" w:color="auto"/>
        </w:rPr>
        <w:t>s</w:t>
      </w:r>
      <w:r w:rsidRPr="00E3202C">
        <w:rPr>
          <w:b/>
          <w:sz w:val="26"/>
          <w:highlight w:val="green"/>
          <w:u w:val="single"/>
          <w:bdr w:val="single" w:sz="4" w:space="0" w:color="auto"/>
        </w:rPr>
        <w:t xml:space="preserve"> of extracting money </w:t>
      </w:r>
      <w:r w:rsidRPr="00FB79F9">
        <w:rPr>
          <w:b/>
          <w:sz w:val="26"/>
          <w:u w:val="single"/>
          <w:bdr w:val="single" w:sz="4" w:space="0" w:color="auto"/>
        </w:rPr>
        <w:t xml:space="preserve">from </w:t>
      </w:r>
      <w:r w:rsidRPr="00E3202C">
        <w:rPr>
          <w:b/>
          <w:sz w:val="26"/>
          <w:highlight w:val="green"/>
          <w:u w:val="single"/>
          <w:bdr w:val="single" w:sz="4" w:space="0" w:color="auto"/>
        </w:rPr>
        <w:t xml:space="preserve">rural </w:t>
      </w:r>
      <w:r w:rsidRPr="00FB79F9">
        <w:rPr>
          <w:b/>
          <w:sz w:val="26"/>
          <w:u w:val="single"/>
          <w:bdr w:val="single" w:sz="4" w:space="0" w:color="auto"/>
        </w:rPr>
        <w:t xml:space="preserve">and indigenous </w:t>
      </w:r>
      <w:r w:rsidRPr="00E3202C">
        <w:rPr>
          <w:b/>
          <w:sz w:val="26"/>
          <w:highlight w:val="green"/>
          <w:u w:val="single"/>
          <w:bdr w:val="single" w:sz="4" w:space="0" w:color="auto"/>
        </w:rPr>
        <w:t>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 xml:space="preserve">blocked the sale of cheap </w:t>
      </w:r>
      <w:r w:rsidRPr="00FB79F9">
        <w:rPr>
          <w:b/>
          <w:sz w:val="26"/>
          <w:u w:val="single"/>
        </w:rPr>
        <w:t xml:space="preserve">antiretroviral </w:t>
      </w:r>
      <w:r w:rsidRPr="00E3202C">
        <w:rPr>
          <w:b/>
          <w:sz w:val="26"/>
          <w:highlight w:val="green"/>
          <w:u w:val="single"/>
        </w:rPr>
        <w:t xml:space="preserve">drugs </w:t>
      </w:r>
      <w:r w:rsidRPr="00FB79F9">
        <w:rPr>
          <w:b/>
          <w:sz w:val="26"/>
          <w:u w:val="single"/>
        </w:rPr>
        <w:t>to AIDS patients</w:t>
      </w:r>
      <w:r w:rsidRPr="00FB79F9">
        <w:rPr>
          <w:sz w:val="16"/>
        </w:rPr>
        <w:t xml:space="preserve"> </w:t>
      </w:r>
      <w:r w:rsidRPr="00FB79F9">
        <w:rPr>
          <w:b/>
          <w:sz w:val="26"/>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w:t>
      </w:r>
      <w:r w:rsidRPr="00FB79F9">
        <w:rPr>
          <w:u w:val="single"/>
        </w:rPr>
        <w:t xml:space="preserve">seen in </w:t>
      </w:r>
      <w:r w:rsidRPr="00FB79F9">
        <w:rPr>
          <w:b/>
          <w:sz w:val="26"/>
          <w:u w:val="single"/>
        </w:rPr>
        <w:t>the</w:t>
      </w:r>
      <w:r w:rsidRPr="00FB79F9">
        <w:rPr>
          <w:u w:val="single"/>
        </w:rPr>
        <w:t xml:space="preserve"> increasing </w:t>
      </w:r>
      <w:r w:rsidRPr="00FB79F9">
        <w:rPr>
          <w:b/>
          <w:sz w:val="26"/>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FB79F9">
        <w:rPr>
          <w:b/>
          <w:bCs/>
          <w:sz w:val="26"/>
          <w:u w:val="single"/>
        </w:rPr>
        <w:t>potential</w:t>
      </w:r>
      <w:r w:rsidRPr="00FB79F9">
        <w:rPr>
          <w:b/>
          <w:sz w:val="26"/>
          <w:u w:val="single"/>
        </w:rPr>
        <w:t xml:space="preserve"> to act as a </w:t>
      </w:r>
      <w:r w:rsidRPr="00E3202C">
        <w:rPr>
          <w:b/>
          <w:sz w:val="26"/>
          <w:highlight w:val="green"/>
          <w:u w:val="single"/>
        </w:rPr>
        <w:t>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0AEB875F" w14:textId="77777777" w:rsidR="00FB79F9" w:rsidRDefault="00FB79F9" w:rsidP="00FB79F9">
      <w:pPr>
        <w:pStyle w:val="Heading4"/>
      </w:pPr>
      <w:r>
        <w:t xml:space="preserve">High Drug Prices forces patients to go </w:t>
      </w:r>
      <w:r>
        <w:rPr>
          <w:u w:val="single"/>
        </w:rPr>
        <w:t>underground</w:t>
      </w:r>
      <w:r>
        <w:t xml:space="preserve"> for drugs.</w:t>
      </w:r>
    </w:p>
    <w:p w14:paraId="08B4FFC9" w14:textId="77777777" w:rsidR="00FB79F9" w:rsidRPr="00047294" w:rsidRDefault="00FB79F9" w:rsidP="00FB79F9">
      <w:pPr>
        <w:pStyle w:val="ListParagraph"/>
        <w:numPr>
          <w:ilvl w:val="0"/>
          <w:numId w:val="11"/>
        </w:numPr>
      </w:pPr>
      <w:r>
        <w:t>AT Medicare CP – won’t cover Drugs – CP can’t fiat coverage</w:t>
      </w:r>
    </w:p>
    <w:p w14:paraId="22C5854F" w14:textId="77777777" w:rsidR="00FB79F9" w:rsidRPr="008E1134" w:rsidRDefault="00FB79F9" w:rsidP="00FB79F9">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0E97DF86" w14:textId="77777777" w:rsidR="00FB79F9" w:rsidRDefault="00FB79F9" w:rsidP="00FB79F9">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
          <w:bCs/>
          <w:highlight w:val="green"/>
        </w:rPr>
        <w:t>the costs of</w:t>
      </w:r>
      <w:r w:rsidRPr="00047294">
        <w:rPr>
          <w:sz w:val="16"/>
        </w:rPr>
        <w:t xml:space="preserve"> medical care and </w:t>
      </w:r>
      <w:r w:rsidRPr="00E3202C">
        <w:rPr>
          <w:rStyle w:val="StyleUnderline"/>
          <w:b/>
          <w:bCs/>
          <w:highlight w:val="green"/>
        </w:rPr>
        <w:t>drugs</w:t>
      </w:r>
      <w:r w:rsidRPr="00047294">
        <w:rPr>
          <w:sz w:val="16"/>
        </w:rPr>
        <w:t xml:space="preserve"> have risen (and </w:t>
      </w:r>
      <w:r w:rsidRPr="00E3202C">
        <w:rPr>
          <w:rStyle w:val="StyleUnderline"/>
          <w:b/>
          <w:bCs/>
          <w:highlight w:val="green"/>
        </w:rPr>
        <w:t>continue to rise</w:t>
      </w:r>
      <w:r w:rsidRPr="00047294">
        <w:rPr>
          <w:sz w:val="16"/>
        </w:rPr>
        <w:t xml:space="preserve">) </w:t>
      </w:r>
      <w:r w:rsidRPr="008E1134">
        <w:rPr>
          <w:rStyle w:val="StyleUnderline"/>
        </w:rPr>
        <w:t>at a near-astronomical rate</w:t>
      </w:r>
      <w:r w:rsidRPr="00047294">
        <w:rPr>
          <w:sz w:val="16"/>
        </w:rPr>
        <w:t xml:space="preserve">. </w:t>
      </w:r>
      <w:r w:rsidRPr="008E1134">
        <w:rPr>
          <w:rStyle w:val="StyleUnderline"/>
        </w:rPr>
        <w:t xml:space="preserve">Consequently, </w:t>
      </w:r>
      <w:r w:rsidRPr="00E3202C">
        <w:rPr>
          <w:rStyle w:val="StyleUnderline"/>
          <w:b/>
          <w:highlight w:val="green"/>
        </w:rPr>
        <w:t>neither</w:t>
      </w:r>
      <w:r w:rsidRPr="00E3202C">
        <w:rPr>
          <w:rStyle w:val="StyleUnderline"/>
          <w:highlight w:val="green"/>
        </w:rPr>
        <w:t xml:space="preserve"> </w:t>
      </w:r>
      <w:r w:rsidRPr="00E3202C">
        <w:rPr>
          <w:rStyle w:val="StyleUnderline"/>
          <w:b/>
          <w:highlight w:val="green"/>
        </w:rPr>
        <w:t>private</w:t>
      </w:r>
      <w:r w:rsidRPr="00E3202C">
        <w:rPr>
          <w:rStyle w:val="StyleUnderline"/>
          <w:highlight w:val="green"/>
        </w:rPr>
        <w:t xml:space="preserve"> </w:t>
      </w:r>
      <w:r w:rsidRPr="00047294">
        <w:rPr>
          <w:rStyle w:val="StyleUnderline"/>
        </w:rPr>
        <w:t xml:space="preserve">medical insurance plans </w:t>
      </w:r>
      <w:r w:rsidRPr="00E3202C">
        <w:rPr>
          <w:rStyle w:val="StyleUnderline"/>
          <w:b/>
          <w:highlight w:val="green"/>
        </w:rPr>
        <w:t>nor Medicare</w:t>
      </w:r>
      <w:r w:rsidRPr="00E3202C">
        <w:rPr>
          <w:rStyle w:val="StyleUnderline"/>
          <w:highlight w:val="green"/>
        </w:rPr>
        <w:t xml:space="preserve"> </w:t>
      </w:r>
      <w:r w:rsidRPr="00E3202C">
        <w:rPr>
          <w:rStyle w:val="StyleUnderline"/>
          <w:b/>
          <w:highlight w:val="green"/>
        </w:rPr>
        <w:t>will</w:t>
      </w:r>
      <w:r w:rsidRPr="00E3202C">
        <w:rPr>
          <w:rStyle w:val="StyleUnderline"/>
          <w:highlight w:val="green"/>
        </w:rPr>
        <w:t xml:space="preserve"> </w:t>
      </w:r>
      <w:r w:rsidRPr="00047294">
        <w:rPr>
          <w:rStyle w:val="StyleUnderline"/>
        </w:rPr>
        <w:t xml:space="preserve">now </w:t>
      </w:r>
      <w:r w:rsidRPr="00E3202C">
        <w:rPr>
          <w:rStyle w:val="StyleUnderline"/>
          <w:b/>
          <w:highlight w:val="green"/>
        </w:rPr>
        <w:t xml:space="preserve">cover certain </w:t>
      </w:r>
      <w:r w:rsidRPr="00047294">
        <w:rPr>
          <w:u w:val="single"/>
        </w:rPr>
        <w:t xml:space="preserve">procedures, </w:t>
      </w:r>
      <w:r w:rsidRPr="00047294">
        <w:rPr>
          <w:rStyle w:val="StyleUnderline"/>
        </w:rPr>
        <w:t xml:space="preserve">treatments, and </w:t>
      </w:r>
      <w:r w:rsidRPr="00E3202C">
        <w:rPr>
          <w:rStyle w:val="StyleUnderline"/>
          <w:b/>
          <w:highlight w:val="green"/>
        </w:rPr>
        <w:t>medicines</w:t>
      </w:r>
      <w:r w:rsidRPr="00047294">
        <w:rPr>
          <w:sz w:val="16"/>
        </w:rPr>
        <w:t xml:space="preserve">. In the future, </w:t>
      </w:r>
      <w:r w:rsidRPr="008E1134">
        <w:rPr>
          <w:rStyle w:val="StyleUnderline"/>
        </w:rPr>
        <w:t xml:space="preserve">with continuing reform of the US healthcare system, even fewer </w:t>
      </w:r>
      <w:r w:rsidRPr="00047294">
        <w:rPr>
          <w:sz w:val="16"/>
        </w:rPr>
        <w:t xml:space="preserve">procedures, </w:t>
      </w:r>
      <w:r w:rsidRPr="008E1134">
        <w:rPr>
          <w:rStyle w:val="StyleUnderline"/>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E3202C">
        <w:rPr>
          <w:rStyle w:val="StyleUnderline"/>
          <w:highlight w:val="green"/>
        </w:rPr>
        <w:t>As a result</w:t>
      </w:r>
      <w:r w:rsidRPr="00047294">
        <w:rPr>
          <w:rStyle w:val="StyleUnderline"/>
        </w:rPr>
        <w:t xml:space="preserve"> of all this, </w:t>
      </w:r>
      <w:r w:rsidRPr="00E3202C">
        <w:rPr>
          <w:rStyle w:val="StyleUnderline"/>
          <w:b/>
          <w:bCs/>
          <w:highlight w:val="green"/>
        </w:rPr>
        <w:t>medical</w:t>
      </w:r>
      <w:r w:rsidRPr="00047294">
        <w:rPr>
          <w:u w:val="single"/>
        </w:rPr>
        <w:t xml:space="preserve">- and health-related </w:t>
      </w:r>
      <w:r w:rsidRPr="00E3202C">
        <w:rPr>
          <w:rStyle w:val="StyleUnderline"/>
          <w:b/>
          <w:bCs/>
          <w:highlight w:val="green"/>
        </w:rPr>
        <w:t>crime</w:t>
      </w:r>
      <w:r w:rsidRPr="00047294">
        <w:rPr>
          <w:u w:val="single"/>
        </w:rPr>
        <w:t xml:space="preserve"> and deviance </w:t>
      </w:r>
      <w:r w:rsidRPr="00E3202C">
        <w:rPr>
          <w:rStyle w:val="StyleUnderline"/>
          <w:b/>
          <w:bCs/>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highlight w:val="green"/>
        </w:rPr>
        <w:t>Smugglers will "bootleg"</w:t>
      </w:r>
      <w:r w:rsidRPr="008E1134">
        <w:rPr>
          <w:rStyle w:val="StyleUnderline"/>
        </w:rPr>
        <w:t xml:space="preserve"> ever more </w:t>
      </w:r>
      <w:r w:rsidRPr="00E3202C">
        <w:rPr>
          <w:rStyle w:val="StyleUnderline"/>
          <w:highlight w:val="green"/>
        </w:rPr>
        <w:t>pharmaceuticals into the US</w:t>
      </w:r>
      <w:r w:rsidRPr="008E1134">
        <w:rPr>
          <w:rStyle w:val="StyleUnderline"/>
        </w:rPr>
        <w:t xml:space="preserve">, and a large, thriving, nationwide black market will develop </w:t>
      </w:r>
      <w:r w:rsidRPr="00E3202C">
        <w:rPr>
          <w:rStyle w:val="StyleUnderline"/>
          <w:b/>
          <w:bCs/>
          <w:highlight w:val="green"/>
        </w:rPr>
        <w:t>for those who cannot afford</w:t>
      </w:r>
      <w:r w:rsidRPr="00047294">
        <w:rPr>
          <w:rStyle w:val="StyleUnderline"/>
          <w:b/>
          <w:bCs/>
        </w:rPr>
        <w:t xml:space="preserve"> to buy uncovered </w:t>
      </w:r>
      <w:r w:rsidRPr="00E3202C">
        <w:rPr>
          <w:rStyle w:val="StyleUnderline"/>
          <w:b/>
          <w:bCs/>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
          <w:bCs/>
          <w:highlight w:val="green"/>
        </w:rPr>
        <w:t>Counterfeiting</w:t>
      </w:r>
      <w:r w:rsidRPr="00E3202C">
        <w:rPr>
          <w:rStyle w:val="StyleUnderline"/>
          <w:highlight w:val="green"/>
        </w:rPr>
        <w:t xml:space="preserve"> </w:t>
      </w:r>
      <w:r w:rsidRPr="00047294">
        <w:rPr>
          <w:rStyle w:val="StyleUnderline"/>
        </w:rPr>
        <w:t xml:space="preserve">expensive pharmaceuticals </w:t>
      </w:r>
      <w:r w:rsidRPr="00E3202C">
        <w:rPr>
          <w:rStyle w:val="StyleUnderline"/>
          <w:b/>
          <w:bCs/>
          <w:highlight w:val="green"/>
        </w:rPr>
        <w:t>will be prevalent</w:t>
      </w:r>
      <w:r w:rsidRPr="00047294">
        <w:rPr>
          <w:sz w:val="16"/>
        </w:rPr>
        <w:t xml:space="preserve">, and medical frauds of all kinds will be very widespread. </w:t>
      </w:r>
      <w:r w:rsidRPr="00047294">
        <w:rPr>
          <w:rStyle w:val="StyleUnderline"/>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rPr>
        <w:t>Where</w:t>
      </w:r>
      <w:r w:rsidRPr="00047294">
        <w:rPr>
          <w:sz w:val="16"/>
        </w:rPr>
        <w:t xml:space="preserve"> medical care and </w:t>
      </w:r>
      <w:r w:rsidRPr="008E1134">
        <w:rPr>
          <w:rStyle w:val="StyleUnderline"/>
        </w:rPr>
        <w:t xml:space="preserve">medicines </w:t>
      </w:r>
      <w:r w:rsidRPr="00047294">
        <w:rPr>
          <w:rStyle w:val="StyleUnderline"/>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rPr>
        <w:t>other means of obtaining them, even if deviant, will</w:t>
      </w:r>
      <w:r w:rsidRPr="00047294">
        <w:rPr>
          <w:sz w:val="16"/>
        </w:rPr>
        <w:t xml:space="preserve"> </w:t>
      </w:r>
      <w:r w:rsidRPr="00047294">
        <w:rPr>
          <w:rStyle w:val="StyleUnderline"/>
        </w:rPr>
        <w:t>surely be employed. As the cost</w:t>
      </w:r>
      <w:r w:rsidRPr="00047294">
        <w:rPr>
          <w:sz w:val="16"/>
        </w:rPr>
        <w:t xml:space="preserve"> and the difficulty </w:t>
      </w:r>
      <w:r w:rsidRPr="00047294">
        <w:rPr>
          <w:rStyle w:val="StyleUnderline"/>
        </w:rPr>
        <w:t>of</w:t>
      </w:r>
      <w:r w:rsidRPr="00047294">
        <w:rPr>
          <w:sz w:val="16"/>
        </w:rPr>
        <w:t xml:space="preserve"> </w:t>
      </w:r>
      <w:r w:rsidRPr="00047294">
        <w:rPr>
          <w:rStyle w:val="StyleUnderline"/>
        </w:rPr>
        <w:t>obtaining</w:t>
      </w:r>
      <w:r w:rsidRPr="00047294">
        <w:rPr>
          <w:sz w:val="16"/>
        </w:rPr>
        <w:t xml:space="preserve"> medical care and </w:t>
      </w:r>
      <w:r w:rsidRPr="00047294">
        <w:rPr>
          <w:rStyle w:val="StyleUnderline"/>
        </w:rPr>
        <w:t>medicines increase, the implications for increased crime and deviance become almost limitless</w:t>
      </w:r>
      <w:r w:rsidRPr="00047294">
        <w:rPr>
          <w:sz w:val="16"/>
        </w:rPr>
        <w:t xml:space="preserve">. </w:t>
      </w:r>
    </w:p>
    <w:p w14:paraId="7366D784" w14:textId="77777777" w:rsidR="00FB79F9" w:rsidRPr="00047294" w:rsidRDefault="00FB79F9" w:rsidP="00FB79F9">
      <w:pPr>
        <w:pStyle w:val="Heading4"/>
      </w:pPr>
      <w:r>
        <w:t xml:space="preserve">That </w:t>
      </w:r>
      <w:r>
        <w:rPr>
          <w:u w:val="single"/>
        </w:rPr>
        <w:t>kills Millions</w:t>
      </w:r>
      <w:r>
        <w:t>.</w:t>
      </w:r>
    </w:p>
    <w:p w14:paraId="4B66D9DD" w14:textId="77777777" w:rsidR="00FB79F9" w:rsidRPr="00A1546D" w:rsidRDefault="00FB79F9" w:rsidP="00FB79F9">
      <w:r w:rsidRPr="000D5BDA">
        <w:rPr>
          <w:rStyle w:val="Style13ptBold"/>
        </w:rPr>
        <w:t>Greenberger 20</w:t>
      </w:r>
      <w:r>
        <w:t xml:space="preserve"> </w:t>
      </w:r>
      <w:r w:rsidRPr="00A1546D">
        <w:t>Phyllis E. Greenberger 12-3-2020 "Counterfeit Medicines Kill People"</w:t>
      </w:r>
      <w:r>
        <w:t xml:space="preserve"> </w:t>
      </w:r>
      <w:hyperlink r:id="rId20"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43C0D751" w14:textId="77777777" w:rsidR="00FB79F9" w:rsidRDefault="00FB79F9" w:rsidP="00FB79F9">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 xml:space="preserve">can be </w:t>
      </w:r>
      <w:r w:rsidRPr="00FB79F9">
        <w:rPr>
          <w:b/>
          <w:sz w:val="26"/>
          <w:u w:val="single"/>
        </w:rPr>
        <w:t>dangerous and even</w:t>
      </w:r>
      <w:r w:rsidRPr="00E3202C">
        <w:rPr>
          <w:b/>
          <w:sz w:val="26"/>
          <w:highlight w:val="green"/>
          <w:u w:val="single"/>
        </w:rPr>
        <w:t xml:space="preserve">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FB79F9">
        <w:rPr>
          <w:b/>
          <w:sz w:val="26"/>
          <w:u w:val="single"/>
        </w:rPr>
        <w:t>snake oil cures that make people sick</w:t>
      </w:r>
      <w:r w:rsidRPr="00FB79F9">
        <w:rPr>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581104B5" w14:textId="77777777" w:rsidR="00FB79F9" w:rsidRDefault="00FB79F9" w:rsidP="00FB79F9">
      <w:pPr>
        <w:pStyle w:val="Heading3"/>
      </w:pPr>
      <w:r>
        <w:t>Plan</w:t>
      </w:r>
    </w:p>
    <w:p w14:paraId="1FEE7C22" w14:textId="77777777" w:rsidR="00FB79F9" w:rsidRDefault="00FB79F9" w:rsidP="00FB79F9">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1B1CD8CE" w14:textId="77777777" w:rsidR="00FB79F9" w:rsidRPr="006C53E1" w:rsidRDefault="00FB79F9" w:rsidP="00FB79F9">
      <w:pPr>
        <w:pStyle w:val="Heading4"/>
      </w:pPr>
      <w:r>
        <w:t xml:space="preserve">The Plan </w:t>
      </w:r>
      <w:r>
        <w:rPr>
          <w:u w:val="single"/>
        </w:rPr>
        <w:t>solves Evergreening</w:t>
      </w:r>
      <w:r>
        <w:t>.</w:t>
      </w:r>
    </w:p>
    <w:p w14:paraId="3CB61002" w14:textId="77777777" w:rsidR="00FB79F9" w:rsidRPr="005B38BB" w:rsidRDefault="00FB79F9" w:rsidP="00FB79F9">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F90E6E8" w14:textId="77777777" w:rsidR="00FB79F9" w:rsidRPr="0072187F" w:rsidRDefault="00FB79F9" w:rsidP="00FB79F9">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4F72560" w14:textId="77777777" w:rsidR="00FB79F9" w:rsidRDefault="00FB79F9" w:rsidP="00FB79F9">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7861BE92" w14:textId="77777777" w:rsidR="00FB79F9" w:rsidRPr="00791206" w:rsidRDefault="00FB79F9" w:rsidP="00FB79F9">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8D8DA0E" w14:textId="77777777" w:rsidR="00FB79F9" w:rsidRDefault="00FB79F9" w:rsidP="00FB79F9">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FB79F9">
        <w:rPr>
          <w:u w:val="single"/>
        </w:rPr>
        <w:t>Manufacturers, in defence of these practices, predictably tout the advantages of new versions of their products, which often represent more potent isomers or salts of the original drugs, longer-lasting formulations or improved delivery systems that make adherence easier or more convenient.</w:t>
      </w:r>
      <w:r w:rsidRPr="00FB79F9">
        <w:rPr>
          <w:sz w:val="16"/>
        </w:rPr>
        <w:t xml:space="preserve"> But the </w:t>
      </w:r>
      <w:r w:rsidRPr="00FB79F9">
        <w:rPr>
          <w:u w:val="single"/>
        </w:rPr>
        <w:t>new versions are</w:t>
      </w:r>
      <w:r w:rsidRPr="00FB79F9">
        <w:rPr>
          <w:sz w:val="16"/>
        </w:rPr>
        <w:t xml:space="preserve"> by definition “</w:t>
      </w:r>
      <w:r w:rsidRPr="00FB79F9">
        <w:rPr>
          <w:b/>
          <w:bCs/>
          <w:u w:val="single"/>
        </w:rPr>
        <w:t>me too” drugs</w:t>
      </w:r>
      <w:r w:rsidRPr="00FB79F9">
        <w:rPr>
          <w:u w:val="single"/>
        </w:rPr>
        <w:t xml:space="preserve">, and demonstration that the resulting </w:t>
      </w:r>
      <w:r w:rsidRPr="00FB79F9">
        <w:rPr>
          <w:b/>
          <w:bCs/>
          <w:u w:val="single"/>
        </w:rPr>
        <w:t>incremental benefits</w:t>
      </w:r>
      <w:r w:rsidRPr="00FB79F9">
        <w:rPr>
          <w:u w:val="single"/>
        </w:rPr>
        <w:t xml:space="preserve"> in efficacy and safety are clinically meaningful </w:t>
      </w:r>
      <w:r w:rsidRPr="00FB79F9">
        <w:rPr>
          <w:b/>
          <w:bCs/>
          <w:u w:val="single"/>
          <w:bdr w:val="single" w:sz="4" w:space="0" w:color="auto"/>
        </w:rPr>
        <w:t>is often lacking</w:t>
      </w:r>
      <w:r w:rsidRPr="00FB79F9">
        <w:rPr>
          <w:u w:val="single"/>
        </w:rPr>
        <w:t>.</w:t>
      </w:r>
      <w:r w:rsidRPr="00FB79F9">
        <w:rPr>
          <w:sz w:val="16"/>
        </w:rPr>
        <w:t xml:space="preserve"> Moreover, </w:t>
      </w:r>
      <w:r w:rsidRPr="00FB79F9">
        <w:rPr>
          <w:u w:val="single"/>
        </w:rPr>
        <w:t>the original drugs have often been “blockbusters” used for years to improve the health of millions of patients. It seems hard to argue convincingly why such beneficial drugs require an upgrade, often</w:t>
      </w:r>
      <w:r w:rsidRPr="00BA5EC6">
        <w:rPr>
          <w:u w:val="single"/>
        </w:rPr>
        <w:t xml:space="preserve">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FB79F9">
        <w:rPr>
          <w:highlight w:val="green"/>
          <w:u w:val="single"/>
        </w:rPr>
        <w:t>new</w:t>
      </w:r>
      <w:r w:rsidRPr="00BA5EC6">
        <w:rPr>
          <w:u w:val="single"/>
        </w:rPr>
        <w:t xml:space="preserve"> </w:t>
      </w:r>
      <w:r w:rsidRPr="00FB79F9">
        <w:rPr>
          <w:u w:val="single"/>
        </w:rPr>
        <w:t xml:space="preserve">classes of </w:t>
      </w:r>
      <w:r w:rsidRPr="00E3202C">
        <w:rPr>
          <w:highlight w:val="green"/>
          <w:u w:val="single"/>
        </w:rPr>
        <w:t xml:space="preserve">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FB79F9">
        <w:rPr>
          <w:u w:val="single"/>
        </w:rPr>
        <w:t xml:space="preserve">truly </w:t>
      </w:r>
      <w:r w:rsidRPr="00E3202C">
        <w:rPr>
          <w:highlight w:val="green"/>
          <w:u w:val="single"/>
        </w:rPr>
        <w:t>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w:t>
      </w:r>
      <w:r w:rsidRPr="00FB79F9">
        <w:rPr>
          <w:u w:val="single"/>
        </w:rPr>
        <w:t xml:space="preserve">future </w:t>
      </w:r>
      <w:r w:rsidRPr="00E3202C">
        <w:rPr>
          <w:highlight w:val="green"/>
          <w:u w:val="single"/>
        </w:rPr>
        <w:t xml:space="preserve">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FB79F9">
        <w:rPr>
          <w:u w:val="single"/>
        </w:rPr>
        <w:t>maintain incentives</w:t>
      </w:r>
      <w:r w:rsidRPr="00FB79F9">
        <w:rPr>
          <w:sz w:val="16"/>
        </w:rPr>
        <w:t xml:space="preserve"> </w:t>
      </w:r>
      <w:r w:rsidRPr="00FB79F9">
        <w:rPr>
          <w:u w:val="single"/>
        </w:rPr>
        <w:t>that drive companies to</w:t>
      </w:r>
      <w:r w:rsidRPr="00E3202C">
        <w:rPr>
          <w:highlight w:val="green"/>
          <w:u w:val="single"/>
        </w:rPr>
        <w:t xml:space="preserve"> divert</w:t>
      </w:r>
      <w:r w:rsidRPr="00E3202C">
        <w:rPr>
          <w:sz w:val="16"/>
          <w:highlight w:val="green"/>
        </w:rPr>
        <w:t xml:space="preserve"> </w:t>
      </w:r>
      <w:r w:rsidRPr="00BA5EC6">
        <w:rPr>
          <w:sz w:val="16"/>
        </w:rPr>
        <w:t xml:space="preserve">their </w:t>
      </w:r>
      <w:r w:rsidRPr="00E3202C">
        <w:rPr>
          <w:b/>
          <w:bCs/>
          <w:highlight w:val="green"/>
          <w:u w:val="single"/>
        </w:rPr>
        <w:t xml:space="preserve">drug-development </w:t>
      </w:r>
      <w:r w:rsidRPr="00FB79F9">
        <w:rPr>
          <w:b/>
          <w:bCs/>
          <w:u w:val="single"/>
        </w:rPr>
        <w:t xml:space="preserve">resources </w:t>
      </w:r>
      <w:r w:rsidRPr="00E3202C">
        <w:rPr>
          <w:b/>
          <w:bCs/>
          <w:highlight w:val="green"/>
          <w:u w:val="single"/>
        </w:rPr>
        <w:t>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12321E09" w14:textId="77777777" w:rsidR="00FB79F9" w:rsidRDefault="00FB79F9" w:rsidP="00FB79F9">
      <w:pPr>
        <w:pStyle w:val="Heading3"/>
      </w:pPr>
      <w:r>
        <w:t>Framing</w:t>
      </w:r>
    </w:p>
    <w:p w14:paraId="27B6F5AB" w14:textId="77777777" w:rsidR="00FB79F9" w:rsidRPr="00D3518F" w:rsidRDefault="00FB79F9" w:rsidP="00FB79F9">
      <w:pPr>
        <w:pStyle w:val="Heading4"/>
        <w:rPr>
          <w:rFonts w:cs="Arial"/>
        </w:rPr>
      </w:pPr>
      <w:r w:rsidRPr="00D3518F">
        <w:rPr>
          <w:rFonts w:cs="Arial"/>
        </w:rPr>
        <w:t>The standard is minimizing suffering.</w:t>
      </w:r>
    </w:p>
    <w:p w14:paraId="30FB7604" w14:textId="77777777" w:rsidR="00FB79F9" w:rsidRPr="00D3518F" w:rsidRDefault="00FB79F9" w:rsidP="00FB79F9"/>
    <w:p w14:paraId="39EB4993" w14:textId="77777777" w:rsidR="00FB79F9" w:rsidRPr="008F5337" w:rsidRDefault="00FB79F9" w:rsidP="00FB79F9">
      <w:pPr>
        <w:pStyle w:val="Heading4"/>
      </w:pPr>
      <w:r w:rsidRPr="00D3518F">
        <w:rPr>
          <w:rFonts w:cs="Arial"/>
        </w:rPr>
        <w:t xml:space="preserve">1. </w:t>
      </w:r>
      <w:r w:rsidRPr="008F5337">
        <w:t>Pleasure and pain are intrinsically valuable. People consistently regard pleasure and pain as good reasons for action, despite the fact that pleasure doesn’t seem to be instrumentally valuable for anything.</w:t>
      </w:r>
    </w:p>
    <w:p w14:paraId="1272693E" w14:textId="77777777" w:rsidR="00FB79F9" w:rsidRPr="008F5337" w:rsidRDefault="00FB79F9" w:rsidP="00FB79F9">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22" w:history="1">
        <w:r w:rsidRPr="008F5337">
          <w:rPr>
            <w:rStyle w:val="Hyperlink"/>
          </w:rPr>
          <w:t>https://link.springer.com/article/10.1007/s10790-015-9506-9</w:t>
        </w:r>
      </w:hyperlink>
      <w:r w:rsidRPr="008F5337">
        <w:t>] TDI</w:t>
      </w:r>
    </w:p>
    <w:p w14:paraId="4A3C2506" w14:textId="77777777" w:rsidR="00FB79F9" w:rsidRDefault="00FB79F9" w:rsidP="00FB79F9">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pleasure is intrinsically valuable</w:t>
      </w:r>
      <w:r w:rsidRPr="008F5337">
        <w:rPr>
          <w:b/>
          <w:u w:val="single"/>
        </w:rPr>
        <w:t xml:space="preserve"> and </w:t>
      </w:r>
      <w:r w:rsidRPr="0022685D">
        <w:rPr>
          <w:b/>
          <w:highlight w:val="yellow"/>
          <w:u w:val="single"/>
        </w:rPr>
        <w:t>pain is intrinsically disvaluable</w:t>
      </w:r>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22685D">
        <w:rPr>
          <w:b/>
          <w:highlight w:val="yellow"/>
          <w:u w:val="single"/>
        </w:rPr>
        <w:t>there is something undeniably good about the way pleasure</w:t>
      </w:r>
      <w:r w:rsidRPr="008F5337">
        <w:rPr>
          <w:b/>
          <w:u w:val="single"/>
        </w:rPr>
        <w:t xml:space="preserve"> feels </w:t>
      </w:r>
      <w:r w:rsidRPr="0022685D">
        <w:rPr>
          <w:b/>
          <w:highlight w:val="yellow"/>
          <w:u w:val="single"/>
        </w:rPr>
        <w:t>and something undeniably bad about the way 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22685D">
        <w:rPr>
          <w:b/>
          <w:highlight w:val="yellow"/>
          <w:u w:val="single"/>
        </w:rPr>
        <w:t>of pleasure and pain are manifested in how we treat these experiences in our everyday 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I then proceed by asking “But what is the pleasure of drinking the soda good for?” the discussion is likely to reach an awkward end. The reason is that </w:t>
      </w:r>
      <w:r w:rsidRPr="00573E81">
        <w:rPr>
          <w:b/>
          <w:highlight w:val="yellow"/>
          <w:u w:val="single"/>
        </w:rPr>
        <w:t>the 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value</w:t>
      </w:r>
      <w:r w:rsidRPr="0022685D">
        <w:rPr>
          <w:b/>
          <w:highlight w:val="yellow"/>
          <w:u w:val="single"/>
        </w:rPr>
        <w:t>.</w:t>
      </w:r>
      <w:r w:rsidRPr="008F5337">
        <w:rPr>
          <w:b/>
          <w:u w:val="single"/>
        </w:rPr>
        <w:t xml:space="preserve"> </w:t>
      </w:r>
    </w:p>
    <w:p w14:paraId="0065252F" w14:textId="77777777" w:rsidR="00FB79F9" w:rsidRPr="008F5337" w:rsidRDefault="00FB79F9" w:rsidP="00FB79F9"/>
    <w:p w14:paraId="435032EC" w14:textId="77777777" w:rsidR="00FB79F9" w:rsidRPr="008F5337" w:rsidRDefault="00FB79F9" w:rsidP="00FB79F9">
      <w:pPr>
        <w:pStyle w:val="Heading4"/>
      </w:pPr>
      <w:r w:rsidRPr="008F5337">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76BE6013" w14:textId="77777777" w:rsidR="00FB79F9" w:rsidRPr="008F5337" w:rsidRDefault="00FB79F9" w:rsidP="00FB79F9">
      <w:r w:rsidRPr="008F5337">
        <w:rPr>
          <w:rStyle w:val="StyleUnderline"/>
          <w:bCs/>
        </w:rPr>
        <w:t>Moen 16</w:t>
      </w:r>
      <w:r w:rsidRPr="008F5337">
        <w:t xml:space="preserve"> [(Ole Martin Moen, Research Fellow in Philosophy at University of Oslo) “An Argument for Hedonism,” Journal of Value Inquiry (Springer), 50 (2) 2016: 267–281, </w:t>
      </w:r>
      <w:hyperlink r:id="rId23" w:history="1">
        <w:r w:rsidRPr="008F5337">
          <w:rPr>
            <w:rStyle w:val="Hyperlink"/>
          </w:rPr>
          <w:t>https://link.springer.com/article/10.1007/s10790-015-9506-9</w:t>
        </w:r>
      </w:hyperlink>
      <w:r w:rsidRPr="008F5337">
        <w:t>] TDI</w:t>
      </w:r>
    </w:p>
    <w:p w14:paraId="0078A70D" w14:textId="77777777" w:rsidR="00FB79F9" w:rsidRPr="008F5337" w:rsidRDefault="00FB79F9" w:rsidP="00FB79F9">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and </w:t>
      </w:r>
      <w:r w:rsidRPr="00563190">
        <w:rPr>
          <w:b/>
          <w:highlight w:val="green"/>
          <w:u w:val="single"/>
        </w:rPr>
        <w:t>it lies on him or her to explain</w:t>
      </w:r>
      <w:r w:rsidRPr="008F5337">
        <w:rPr>
          <w:b/>
          <w:u w:val="single"/>
        </w:rPr>
        <w:t xml:space="preserve"> </w:t>
      </w:r>
      <w:r w:rsidRPr="00563190">
        <w:rPr>
          <w:b/>
          <w:highlight w:val="green"/>
          <w:u w:val="single"/>
        </w:rPr>
        <w:t>why we should believe that X is</w:t>
      </w:r>
      <w:r w:rsidRPr="008F5337">
        <w:rPr>
          <w:b/>
          <w:u w:val="single"/>
        </w:rPr>
        <w:t xml:space="preserve"> in fact </w:t>
      </w:r>
      <w:r w:rsidRPr="00563190">
        <w:rPr>
          <w:b/>
          <w:highlight w:val="green"/>
          <w:u w:val="single"/>
        </w:rPr>
        <w:t>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63190">
        <w:rPr>
          <w:b/>
          <w:highlight w:val="green"/>
          <w:u w:val="single"/>
        </w:rPr>
        <w:t>the</w:t>
      </w:r>
      <w:r w:rsidRPr="008F5337">
        <w:rPr>
          <w:b/>
          <w:u w:val="single"/>
        </w:rPr>
        <w:t xml:space="preserve"> </w:t>
      </w:r>
      <w:r w:rsidRPr="00563190">
        <w:rPr>
          <w:b/>
          <w:highlight w:val="green"/>
          <w:u w:val="single"/>
        </w:rPr>
        <w:t>listed 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563190">
        <w:rPr>
          <w:b/>
          <w:highlight w:val="green"/>
          <w:u w:val="single"/>
        </w:rPr>
        <w:t>wisdom, freedom, peace, and security</w:t>
      </w:r>
      <w:r w:rsidRPr="008F5337">
        <w:rPr>
          <w:b/>
          <w:u w:val="single"/>
        </w:rPr>
        <w:t xml:space="preserve">, </w:t>
      </w:r>
      <w:r w:rsidRPr="00563190">
        <w:rPr>
          <w:b/>
          <w:highlight w:val="green"/>
          <w:u w:val="single"/>
        </w:rPr>
        <w:t>although</w:t>
      </w:r>
      <w:r w:rsidRPr="008F5337">
        <w:rPr>
          <w:b/>
          <w:u w:val="single"/>
        </w:rPr>
        <w:t xml:space="preserve"> they are </w:t>
      </w:r>
      <w:r w:rsidRPr="00563190">
        <w:rPr>
          <w:b/>
          <w:highlight w:val="green"/>
          <w:u w:val="single"/>
        </w:rPr>
        <w:t>perhaps</w:t>
      </w:r>
      <w:r w:rsidRPr="008F5337">
        <w:rPr>
          <w:b/>
          <w:u w:val="single"/>
        </w:rPr>
        <w:t xml:space="preserve"> </w:t>
      </w:r>
      <w:r w:rsidRPr="00563190">
        <w:rPr>
          <w:b/>
          <w:highlight w:val="green"/>
          <w:u w:val="single"/>
        </w:rPr>
        <w:t>not</w:t>
      </w:r>
      <w:r w:rsidRPr="008F5337">
        <w:rPr>
          <w:b/>
          <w:u w:val="single"/>
        </w:rPr>
        <w:t xml:space="preserve"> </w:t>
      </w:r>
      <w:r w:rsidRPr="00563190">
        <w:rPr>
          <w:b/>
          <w:highlight w:val="green"/>
          <w:u w:val="single"/>
        </w:rPr>
        <w:t>themselves pleasurable</w:t>
      </w:r>
      <w:r w:rsidRPr="008F5337">
        <w:rPr>
          <w:b/>
          <w:u w:val="single"/>
        </w:rPr>
        <w:t xml:space="preserve">, </w:t>
      </w:r>
      <w:r w:rsidRPr="00563190">
        <w:rPr>
          <w:b/>
          <w:highlight w:val="green"/>
          <w:u w:val="single"/>
        </w:rPr>
        <w:t>are important means to achieve</w:t>
      </w:r>
      <w:r w:rsidRPr="008F5337">
        <w:rPr>
          <w:b/>
          <w:u w:val="single"/>
        </w:rPr>
        <w:t xml:space="preserve"> a </w:t>
      </w:r>
      <w:r w:rsidRPr="00563190">
        <w:rPr>
          <w:b/>
          <w:highlight w:val="green"/>
          <w:u w:val="single"/>
        </w:rPr>
        <w:t>happy</w:t>
      </w:r>
      <w:r w:rsidRPr="008F5337">
        <w:rPr>
          <w:b/>
          <w:u w:val="single"/>
        </w:rPr>
        <w:t xml:space="preserve"> life, and as such, they are things that hedonists would value highly.</w:t>
      </w:r>
      <w:r w:rsidRPr="008F5337">
        <w:t xml:space="preserve"> </w:t>
      </w:r>
      <w:r w:rsidRPr="00563190">
        <w:rPr>
          <w:b/>
          <w:highlight w:val="green"/>
          <w:u w:val="single"/>
        </w:rPr>
        <w:t>Morally good dispositions</w:t>
      </w:r>
      <w:r w:rsidRPr="008F5337">
        <w:rPr>
          <w:b/>
          <w:u w:val="single"/>
        </w:rPr>
        <w:t xml:space="preserve"> and virtues</w:t>
      </w:r>
      <w:r w:rsidRPr="00563190">
        <w:rPr>
          <w:b/>
          <w:highlight w:val="green"/>
          <w:u w:val="single"/>
        </w:rPr>
        <w:t>, cooperation</w:t>
      </w:r>
      <w:r w:rsidRPr="008F5337">
        <w:rPr>
          <w:b/>
          <w:u w:val="single"/>
        </w:rPr>
        <w:t xml:space="preserve">, </w:t>
      </w:r>
      <w:r w:rsidRPr="00563190">
        <w:rPr>
          <w:b/>
          <w:highlight w:val="green"/>
          <w:u w:val="single"/>
        </w:rPr>
        <w:t>and just distribution of goods and evils</w:t>
      </w:r>
      <w:r w:rsidRPr="008F5337">
        <w:rPr>
          <w:b/>
          <w:u w:val="single"/>
        </w:rPr>
        <w:t xml:space="preserve">, moreover, are things that, on a collective level, </w:t>
      </w:r>
      <w:r w:rsidRPr="00563190">
        <w:rPr>
          <w:b/>
          <w:highlight w:val="green"/>
          <w:u w:val="single"/>
        </w:rPr>
        <w:t>contribute a happy society</w:t>
      </w:r>
      <w:r w:rsidRPr="008F5337">
        <w:rPr>
          <w:b/>
          <w:u w:val="single"/>
        </w:rPr>
        <w:t xml:space="preserve">, and thus </w:t>
      </w:r>
      <w:r w:rsidRPr="00563190">
        <w:rPr>
          <w:b/>
          <w:highlight w:val="green"/>
          <w:u w:val="single"/>
        </w:rPr>
        <w:t>the traits that would be promoted</w:t>
      </w:r>
      <w:r w:rsidRPr="008F5337">
        <w:rPr>
          <w:b/>
          <w:u w:val="single"/>
        </w:rPr>
        <w:t xml:space="preserve"> and cultivated </w:t>
      </w:r>
      <w:r w:rsidRPr="00563190">
        <w:rPr>
          <w:b/>
          <w:highlight w:val="green"/>
          <w:u w:val="single"/>
        </w:rPr>
        <w:t>if</w:t>
      </w:r>
      <w:r w:rsidRPr="008F5337">
        <w:rPr>
          <w:b/>
          <w:u w:val="single"/>
        </w:rPr>
        <w:t xml:space="preserve"> </w:t>
      </w:r>
      <w:r w:rsidRPr="00563190">
        <w:rPr>
          <w:b/>
          <w:highlight w:val="green"/>
          <w:u w:val="single"/>
        </w:rPr>
        <w:t>this were</w:t>
      </w:r>
      <w:r w:rsidRPr="008F5337">
        <w:rPr>
          <w:b/>
          <w:u w:val="single"/>
        </w:rPr>
        <w:t xml:space="preserve"> something </w:t>
      </w:r>
      <w:r w:rsidRPr="00563190">
        <w:rPr>
          <w:b/>
          <w:highlight w:val="green"/>
          <w:u w:val="single"/>
        </w:rPr>
        <w:t>sought after</w:t>
      </w:r>
      <w:r w:rsidRPr="008F5337">
        <w:rPr>
          <w:b/>
          <w:u w:val="single"/>
        </w:rPr>
        <w:t>.</w:t>
      </w:r>
      <w:r w:rsidRPr="008F5337">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disvaluable),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a pro</w:t>
      </w:r>
      <w:r w:rsidRPr="008F5337">
        <w:rPr>
          <w:b/>
          <w:u w:val="single"/>
        </w:rPr>
        <w:t xml:space="preserve"> </w:t>
      </w:r>
      <w:r w:rsidRPr="00563190">
        <w:rPr>
          <w:b/>
          <w:highlight w:val="green"/>
          <w:u w:val="single"/>
        </w:rPr>
        <w:t>tanto 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ontologically more costly to posit a plurality of intrinsic values and disvalues, so in case all values admit of explanation by reference to a single intrinsic value and a single intrinsic disvalue, </w:t>
      </w:r>
      <w:r w:rsidRPr="00563190">
        <w:rPr>
          <w:b/>
          <w:highlight w:val="green"/>
          <w:u w:val="single"/>
        </w:rPr>
        <w:t>we have reason to reject more complicated accounts</w:t>
      </w:r>
      <w:r w:rsidRPr="008F5337">
        <w:rPr>
          <w:b/>
          <w:u w:val="single"/>
        </w:rPr>
        <w:t>.</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 </w:t>
      </w:r>
      <w:r w:rsidRPr="00563190">
        <w:rPr>
          <w:b/>
          <w:highlight w:val="green"/>
          <w:u w:val="single"/>
        </w:rPr>
        <w:t>If</w:t>
      </w:r>
      <w:r w:rsidRPr="008F5337">
        <w:rPr>
          <w:b/>
          <w:u w:val="single"/>
        </w:rPr>
        <w:t xml:space="preserve"> the </w:t>
      </w:r>
      <w:r w:rsidRPr="00563190">
        <w:rPr>
          <w:b/>
          <w:highlight w:val="green"/>
          <w:u w:val="single"/>
        </w:rPr>
        <w:t>non-hedonic values</w:t>
      </w:r>
      <w:r w:rsidRPr="008F5337">
        <w:rPr>
          <w:b/>
          <w:u w:val="single"/>
        </w:rPr>
        <w:t xml:space="preserve"> suggested by pluralists </w:t>
      </w:r>
      <w:r w:rsidRPr="00563190">
        <w:rPr>
          <w:b/>
          <w:highlight w:val="green"/>
          <w:u w:val="single"/>
        </w:rPr>
        <w:t>are</w:t>
      </w:r>
      <w:r w:rsidRPr="008F5337">
        <w:rPr>
          <w:b/>
          <w:u w:val="single"/>
        </w:rPr>
        <w:t xml:space="preserve"> truly </w:t>
      </w:r>
      <w:r w:rsidRPr="00563190">
        <w:rPr>
          <w:b/>
          <w:highlight w:val="green"/>
          <w:u w:val="single"/>
        </w:rPr>
        <w:t>intrinsic</w:t>
      </w:r>
      <w:r w:rsidRPr="008F5337">
        <w:rPr>
          <w:b/>
          <w:u w:val="single"/>
        </w:rPr>
        <w:t xml:space="preserve"> values in their own right, then </w:t>
      </w:r>
      <w:r w:rsidRPr="00563190">
        <w:rPr>
          <w:b/>
          <w:highlight w:val="green"/>
          <w:u w:val="single"/>
        </w:rPr>
        <w:t>why do they tend to point</w:t>
      </w:r>
      <w:r w:rsidRPr="008F5337">
        <w:rPr>
          <w:b/>
          <w:u w:val="single"/>
        </w:rPr>
        <w:t xml:space="preserve"> </w:t>
      </w:r>
      <w:r w:rsidRPr="00563190">
        <w:rPr>
          <w:b/>
          <w:highlight w:val="green"/>
          <w:u w:val="single"/>
        </w:rPr>
        <w:t>toward pleasure and away from pain</w:t>
      </w:r>
      <w:r w:rsidRPr="008F5337">
        <w:rPr>
          <w:b/>
          <w:u w:val="single"/>
        </w:rPr>
        <w:t>?</w:t>
      </w:r>
      <w:r w:rsidRPr="008F5337">
        <w:t>27</w:t>
      </w:r>
    </w:p>
    <w:p w14:paraId="2FAD51CD" w14:textId="77777777" w:rsidR="00FB79F9" w:rsidRPr="00D3518F" w:rsidRDefault="00FB79F9" w:rsidP="00573F1A"/>
    <w:p w14:paraId="2727E22B" w14:textId="77777777" w:rsidR="00FB79F9" w:rsidRPr="00165091" w:rsidRDefault="00FB79F9" w:rsidP="00FB79F9">
      <w:pPr>
        <w:pStyle w:val="Heading4"/>
      </w:pPr>
      <w:r w:rsidRPr="00D3518F">
        <w:rPr>
          <w:rFonts w:cs="Arial"/>
        </w:rPr>
        <w:t xml:space="preserve">2.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401C4F8B" w14:textId="77777777" w:rsidR="00FB79F9" w:rsidRPr="00165091" w:rsidRDefault="00FB79F9" w:rsidP="00FB79F9">
      <w:r w:rsidRPr="00165091">
        <w:t xml:space="preserve">Michael C. </w:t>
      </w:r>
      <w:r w:rsidRPr="00165091">
        <w:rPr>
          <w:rStyle w:val="Style13ptBold"/>
        </w:rPr>
        <w:t>Desch 19</w:t>
      </w:r>
      <w:r w:rsidRPr="00165091">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924675F" w14:textId="77777777" w:rsidR="00FB79F9" w:rsidRPr="0026723A" w:rsidRDefault="00FB79F9" w:rsidP="00FB79F9">
      <w:pPr>
        <w:rPr>
          <w:sz w:val="12"/>
        </w:rPr>
      </w:pPr>
      <w:r w:rsidRPr="0026723A">
        <w:rPr>
          <w:sz w:val="12"/>
        </w:rPr>
        <w:t xml:space="preserve">I want to reiterate that </w:t>
      </w:r>
      <w:r w:rsidRPr="00165091">
        <w:rPr>
          <w:rStyle w:val="StyleUnderline"/>
        </w:rPr>
        <w:t xml:space="preserve">I am not arguing that scholarship that is formal or quantitative is by definition </w:t>
      </w:r>
      <w:r w:rsidRPr="00165091">
        <w:rPr>
          <w:rStyle w:val="Emphasis"/>
        </w:rPr>
        <w:t>irrelevant</w:t>
      </w:r>
      <w:r w:rsidRPr="0026723A">
        <w:rPr>
          <w:sz w:val="12"/>
        </w:rPr>
        <w:t xml:space="preserve">. Indeed, one can point to examples of both that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Hilsman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science, but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have to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by virtue of the fact that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gap, but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r w:rsidRPr="00165091">
        <w:rPr>
          <w:rStyle w:val="Emphasis"/>
        </w:rPr>
        <w:t>hyperspecialization</w:t>
      </w:r>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r w:rsidRPr="00165091">
        <w:rPr>
          <w:rStyle w:val="Emphasis"/>
        </w:rPr>
        <w:t>general public</w:t>
      </w:r>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So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any particular method</w:t>
      </w:r>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policyrelevant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Nitze, then the director of the Secretary of State’s Policy Planning Staff, readily conceded policymakers’ need for theory but also noted that “there is the opposing consideration ..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r w:rsidRPr="00165091">
        <w:rPr>
          <w:rStyle w:val="StyleUnderline"/>
        </w:rPr>
        <w:t>Russett</w:t>
      </w:r>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249E5778" w14:textId="77777777" w:rsidR="00FB79F9" w:rsidRPr="002610C7" w:rsidRDefault="00FB79F9" w:rsidP="00FB79F9"/>
    <w:p w14:paraId="1E448577" w14:textId="77777777" w:rsidR="00420168" w:rsidRDefault="00420168"/>
    <w:sectPr w:rsidR="004201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9"/>
  <w:attachedTemplate r:id="rId1"/>
  <w:linkStyl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F9"/>
    <w:rsid w:val="00420168"/>
    <w:rsid w:val="00573F1A"/>
    <w:rsid w:val="00836B7B"/>
    <w:rsid w:val="00D01089"/>
    <w:rsid w:val="00FB7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74C4E4D"/>
  <w15:chartTrackingRefBased/>
  <w15:docId w15:val="{BF177341-926B-DF49-B536-D8DF01B7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3F1A"/>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573F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3F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3F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573F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3F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F1A"/>
  </w:style>
  <w:style w:type="character" w:customStyle="1" w:styleId="Heading1Char">
    <w:name w:val="Heading 1 Char"/>
    <w:aliases w:val="Pocket Char"/>
    <w:basedOn w:val="DefaultParagraphFont"/>
    <w:link w:val="Heading1"/>
    <w:uiPriority w:val="9"/>
    <w:rsid w:val="00573F1A"/>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573F1A"/>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573F1A"/>
    <w:rPr>
      <w:rFonts w:ascii="Calibri" w:eastAsiaTheme="majorEastAsia" w:hAnsi="Calibri" w:cstheme="majorBidi"/>
      <w:b/>
      <w:bCs/>
      <w:sz w:val="32"/>
      <w:szCs w:val="32"/>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73F1A"/>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573F1A"/>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3F1A"/>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573F1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573F1A"/>
    <w:rPr>
      <w:color w:val="auto"/>
      <w:u w:val="none"/>
    </w:rPr>
  </w:style>
  <w:style w:type="character" w:styleId="FollowedHyperlink">
    <w:name w:val="FollowedHyperlink"/>
    <w:basedOn w:val="DefaultParagraphFont"/>
    <w:uiPriority w:val="99"/>
    <w:semiHidden/>
    <w:unhideWhenUsed/>
    <w:rsid w:val="00573F1A"/>
    <w:rPr>
      <w:color w:val="auto"/>
      <w:u w:val="none"/>
    </w:rPr>
  </w:style>
  <w:style w:type="paragraph" w:customStyle="1" w:styleId="textbold">
    <w:name w:val="text bold"/>
    <w:basedOn w:val="Normal"/>
    <w:link w:val="Emphasis"/>
    <w:uiPriority w:val="20"/>
    <w:qFormat/>
    <w:rsid w:val="00FB79F9"/>
    <w:pPr>
      <w:ind w:left="720"/>
      <w:jc w:val="both"/>
    </w:pPr>
    <w:rPr>
      <w:b/>
      <w:iCs/>
      <w:u w:val="single"/>
      <w:bdr w:val="single" w:sz="8" w:space="0" w:color="auto"/>
      <w:lang w:eastAsia="zh-CN"/>
    </w:rPr>
  </w:style>
  <w:style w:type="paragraph" w:styleId="ListParagraph">
    <w:name w:val="List Paragraph"/>
    <w:aliases w:val="6 font"/>
    <w:basedOn w:val="Normal"/>
    <w:uiPriority w:val="99"/>
    <w:unhideWhenUsed/>
    <w:qFormat/>
    <w:rsid w:val="00FB79F9"/>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
    <w:basedOn w:val="Heading1"/>
    <w:link w:val="Hyperlink"/>
    <w:autoRedefine/>
    <w:uiPriority w:val="99"/>
    <w:qFormat/>
    <w:rsid w:val="00FB79F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lang w:eastAsia="zh-CN"/>
    </w:rPr>
  </w:style>
  <w:style w:type="paragraph" w:styleId="DocumentMap">
    <w:name w:val="Document Map"/>
    <w:basedOn w:val="Normal"/>
    <w:link w:val="DocumentMapChar"/>
    <w:uiPriority w:val="99"/>
    <w:semiHidden/>
    <w:unhideWhenUsed/>
    <w:rsid w:val="00573F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3F1A"/>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voanews.com/science-health/high-cost-medicine-pushes-more-people-poverty" TargetMode="External"/><Relationship Id="rId3" Type="http://schemas.openxmlformats.org/officeDocument/2006/relationships/settings" Target="setting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nbc.com/2018/06/25/high-drug-prices-caused-by-us-patent-system.html" TargetMode="External"/><Relationship Id="rId20" Type="http://schemas.openxmlformats.org/officeDocument/2006/relationships/hyperlink" Target="https://www.healthywomen.org/health-care-policy/counterfeit-medicines-kill-people/who-suffers-because-of-counterfeit-drugs" TargetMode="External"/><Relationship Id="rId1" Type="http://schemas.openxmlformats.org/officeDocument/2006/relationships/numbering" Target="numbering.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fontTable" Target="fontTable.xml"/><Relationship Id="rId5" Type="http://schemas.openxmlformats.org/officeDocument/2006/relationships/hyperlink" Target="https://www.statnews.com/2019/02/11/drug-patent-protection-one-done/" TargetMode="Externa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link.springer.com/article/10.1007/s10790-015-9506-9"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medium.com/@liftmode/pharmaceutical-colonialism-3-ways-that-western-medicine-takes-from-indigenous-communities-3a9339b4f24f" TargetMode="External"/><Relationship Id="rId4" Type="http://schemas.openxmlformats.org/officeDocument/2006/relationships/webSettings" Target="web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26093</Words>
  <Characters>148733</Characters>
  <Application>Microsoft Office Word</Application>
  <DocSecurity>0</DocSecurity>
  <Lines>1239</Lines>
  <Paragraphs>348</Paragraphs>
  <ScaleCrop>false</ScaleCrop>
  <Company/>
  <LinksUpToDate>false</LinksUpToDate>
  <CharactersWithSpaces>174478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Katie [DH23]</dc:creator>
  <cp:keywords/>
  <dc:description/>
  <cp:lastModifiedBy>Zheng, Katie [DH23]</cp:lastModifiedBy>
  <cp:revision>2</cp:revision>
  <dcterms:created xsi:type="dcterms:W3CDTF">2021-09-18T22:51:00Z</dcterms:created>
  <dcterms:modified xsi:type="dcterms:W3CDTF">2021-09-18T22:51:00Z</dcterms:modified>
</cp:coreProperties>
</file>