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30D91" w14:textId="174CD020" w:rsidR="002C55AD" w:rsidRDefault="002C55AD" w:rsidP="00D54B04">
      <w:pPr>
        <w:pStyle w:val="Heading1"/>
      </w:pPr>
      <w:r>
        <w:t>1AC--CPS--v2</w:t>
      </w:r>
    </w:p>
    <w:p w14:paraId="04A4C644" w14:textId="77777777" w:rsidR="002C55AD" w:rsidRDefault="002C55AD" w:rsidP="002C55AD"/>
    <w:p w14:paraId="4056DFE4" w14:textId="77777777" w:rsidR="002C55AD" w:rsidRPr="00E70197" w:rsidRDefault="002C55AD" w:rsidP="002C55AD">
      <w:pPr>
        <w:pStyle w:val="Heading3"/>
      </w:pPr>
      <w:r w:rsidRPr="00E70197">
        <w:lastRenderedPageBreak/>
        <w:t>AC – Inherency</w:t>
      </w:r>
    </w:p>
    <w:p w14:paraId="5FD808B7" w14:textId="77777777" w:rsidR="002C55AD" w:rsidRPr="00E70197" w:rsidRDefault="002C55AD" w:rsidP="002C55AD">
      <w:pPr>
        <w:pStyle w:val="Heading4"/>
      </w:pPr>
      <w:r w:rsidRPr="00E70197">
        <w:t>Currently, entrepreneurs are pushing for privatization of space travel with increasing success</w:t>
      </w:r>
    </w:p>
    <w:p w14:paraId="7DD33AFB" w14:textId="77777777" w:rsidR="002C55AD" w:rsidRPr="00E70197" w:rsidRDefault="002C55AD" w:rsidP="002C55AD">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E70197">
          <w:rPr>
            <w:rStyle w:val="Hyperlink"/>
          </w:rPr>
          <w:t>https://newrepublic.com/article/160303/monetizing-final-frontier</w:t>
        </w:r>
      </w:hyperlink>
      <w:r w:rsidRPr="00E70197">
        <w:t>] TDI</w:t>
      </w:r>
    </w:p>
    <w:p w14:paraId="2B8A9B9B" w14:textId="77777777" w:rsidR="002C55AD" w:rsidRPr="004C7BF6" w:rsidRDefault="002C55AD" w:rsidP="002C55AD">
      <w:pPr>
        <w:rPr>
          <w:b/>
          <w:u w:val="single"/>
        </w:rPr>
      </w:pPr>
      <w:r w:rsidRPr="00452D66">
        <w:rPr>
          <w:sz w:val="16"/>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452D66">
        <w:rPr>
          <w:sz w:val="16"/>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452D66">
        <w:rPr>
          <w:sz w:val="16"/>
        </w:rPr>
        <w:t>happen, and</w:t>
      </w:r>
      <w:proofErr w:type="gramEnd"/>
      <w:r w:rsidRPr="00452D66">
        <w:rPr>
          <w:sz w:val="16"/>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452D66">
        <w:rPr>
          <w:sz w:val="16"/>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27019">
        <w:rPr>
          <w:rStyle w:val="StyleUnderline"/>
          <w:highlight w:val="cyan"/>
        </w:rPr>
        <w:t>Private-sector activity in space travel is accelerating</w:t>
      </w:r>
      <w:r w:rsidRPr="00E70197">
        <w:rPr>
          <w:rStyle w:val="StyleUnderline"/>
        </w:rPr>
        <w:t xml:space="preserve">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452D66">
        <w:rPr>
          <w:sz w:val="16"/>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 A generation of “</w:t>
      </w:r>
      <w:r w:rsidRPr="00B27019">
        <w:rPr>
          <w:rStyle w:val="StyleUnderline"/>
          <w:highlight w:val="cyan"/>
        </w:rPr>
        <w:t>New Space” entrepreneurs has begun 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452D66">
        <w:rPr>
          <w:sz w:val="16"/>
        </w:rPr>
        <w:t xml:space="preserve">. Further afield, they’re aiming to harvest water on the moon and even </w:t>
      </w:r>
      <w:proofErr w:type="gramStart"/>
      <w:r w:rsidRPr="00452D66">
        <w:rPr>
          <w:sz w:val="16"/>
        </w:rPr>
        <w:t>mine</w:t>
      </w:r>
      <w:proofErr w:type="gramEnd"/>
      <w:r w:rsidRPr="00452D66">
        <w:rPr>
          <w:sz w:val="16"/>
        </w:rPr>
        <w:t xml:space="preserve"> asteroids</w:t>
      </w:r>
      <w:r w:rsidRPr="00E70197">
        <w:rPr>
          <w:rStyle w:val="StyleUnderline"/>
        </w:rPr>
        <w:t xml:space="preserve">. </w:t>
      </w:r>
      <w:r w:rsidRPr="00B27019">
        <w:rPr>
          <w:rStyle w:val="StyleUnderline"/>
          <w:highlight w:val="cyan"/>
        </w:rPr>
        <w:t>Backing this</w:t>
      </w:r>
      <w:r w:rsidRPr="00E70197">
        <w:rPr>
          <w:rStyle w:val="StyleUnderline"/>
        </w:rPr>
        <w:t xml:space="preserve"> burst of </w:t>
      </w:r>
      <w:r w:rsidRPr="00B27019">
        <w:rPr>
          <w:rStyle w:val="StyleUnderline"/>
          <w:highlight w:val="cyan"/>
        </w:rPr>
        <w:t>entrepreneurial fervor are many billionaires</w:t>
      </w:r>
      <w:r w:rsidRPr="00E70197">
        <w:rPr>
          <w:rStyle w:val="StyleUnderline"/>
        </w:rPr>
        <w:t xml:space="preserve">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B27019">
        <w:rPr>
          <w:rStyle w:val="StyleUnderline"/>
          <w:highlight w:val="cyan"/>
        </w:rPr>
        <w:t>Obama’s administration made</w:t>
      </w:r>
      <w:r w:rsidRPr="00E70197">
        <w:rPr>
          <w:rStyle w:val="StyleUnderline"/>
        </w:rPr>
        <w:t xml:space="preserve"> the first </w:t>
      </w:r>
      <w:r w:rsidRPr="00B27019">
        <w:rPr>
          <w:rStyle w:val="StyleUnderline"/>
          <w:highlight w:val="cyan"/>
        </w:rPr>
        <w:t>major overtures to</w:t>
      </w:r>
      <w:r w:rsidRPr="00E70197">
        <w:rPr>
          <w:rStyle w:val="StyleUnderline"/>
        </w:rPr>
        <w:t xml:space="preserve"> the </w:t>
      </w:r>
      <w:r w:rsidRPr="00B27019">
        <w:rPr>
          <w:rStyle w:val="StyleUnderline"/>
          <w:highlight w:val="cyan"/>
        </w:rPr>
        <w:t>space privatizers</w:t>
      </w:r>
      <w:r w:rsidRPr="00E70197">
        <w:rPr>
          <w:rStyle w:val="StyleUnderline"/>
        </w:rPr>
        <w:t xml:space="preserve">, signing legislation that paved the way for today’s space boom. But </w:t>
      </w:r>
      <w:r w:rsidRPr="00B27019">
        <w:rPr>
          <w:rStyle w:val="StyleUnderline"/>
          <w:highlight w:val="cyan"/>
        </w:rPr>
        <w:t>the real land rush</w:t>
      </w:r>
      <w:r w:rsidRPr="00E70197">
        <w:rPr>
          <w:rStyle w:val="StyleUnderline"/>
        </w:rPr>
        <w:t xml:space="preserve"> has </w:t>
      </w:r>
      <w:r w:rsidRPr="00B27019">
        <w:rPr>
          <w:rStyle w:val="StyleUnderline"/>
          <w:highlight w:val="cyan"/>
        </w:rPr>
        <w:t xml:space="preserve">occurred </w:t>
      </w:r>
      <w:r w:rsidRPr="00B27019">
        <w:rPr>
          <w:rStyle w:val="StyleUnderline"/>
        </w:rPr>
        <w:t>under Trump</w:t>
      </w:r>
      <w:r w:rsidRPr="00E70197">
        <w:rPr>
          <w:rStyle w:val="StyleUnderline"/>
        </w:rPr>
        <w:t xml:space="preserve">, via a flurry of </w:t>
      </w:r>
      <w:r w:rsidRPr="00B27019">
        <w:rPr>
          <w:rStyle w:val="StyleUnderline"/>
          <w:highlight w:val="cyan"/>
        </w:rPr>
        <w:t>executive orders designed to give private firms greater access to “low-Earth orbit</w:t>
      </w:r>
      <w:r w:rsidRPr="00E70197">
        <w:rPr>
          <w:rStyle w:val="StyleUnderline"/>
        </w:rPr>
        <w:t>.” Trump officials have even touted the idea of privatizing the $100 billion space station itself</w:t>
      </w:r>
      <w:r w:rsidRPr="00452D66">
        <w:rPr>
          <w:sz w:val="16"/>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the </w:t>
      </w:r>
      <w:r w:rsidRPr="00B27019">
        <w:rPr>
          <w:rStyle w:val="StyleUnderline"/>
          <w:highlight w:val="cyan"/>
        </w:rPr>
        <w:t>biggest</w:t>
      </w:r>
      <w:r w:rsidRPr="00B27019">
        <w:rPr>
          <w:rStyle w:val="StyleUnderline"/>
        </w:rPr>
        <w:t xml:space="preserve"> and most public </w:t>
      </w:r>
      <w:r w:rsidRPr="00B27019">
        <w:rPr>
          <w:rStyle w:val="StyleUnderline"/>
          <w:highlight w:val="cyan"/>
        </w:rPr>
        <w:t>privatization effort America has ever conducted</w:t>
      </w:r>
      <w:r w:rsidRPr="00E70197">
        <w:rPr>
          <w:rStyle w:val="StyleUnderline"/>
        </w:rPr>
        <w:t>.</w:t>
      </w:r>
      <w:r w:rsidRPr="00452D66">
        <w:rPr>
          <w:sz w:val="16"/>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452D66">
        <w:rPr>
          <w:sz w:val="16"/>
        </w:rPr>
        <w:t xml:space="preserve">The burst of activity and high-tech acumen thrills many space fans. But it is making many others quite nervous. </w:t>
      </w:r>
      <w:proofErr w:type="gramStart"/>
      <w:r w:rsidRPr="00452D66">
        <w:rPr>
          <w:sz w:val="16"/>
        </w:rPr>
        <w:t>Opening up</w:t>
      </w:r>
      <w:proofErr w:type="gramEnd"/>
      <w:r w:rsidRPr="00452D66">
        <w:rPr>
          <w:sz w:val="16"/>
        </w:rPr>
        <w:t xml:space="preserve"> space to a frenzy of private actors could, they agree, produce measurable benefits back on planet Earth—making crucial scientific research, environmental monitoring, and everyday communication cheaper. But the critics </w:t>
      </w:r>
      <w:r w:rsidRPr="00452D66">
        <w:rPr>
          <w:sz w:val="16"/>
        </w:rPr>
        <w:lastRenderedPageBreak/>
        <w:t xml:space="preserve">are quick to note as well that </w:t>
      </w:r>
      <w:r w:rsidRPr="00E70197">
        <w:rPr>
          <w:rStyle w:val="StyleUnderline"/>
        </w:rPr>
        <w:t xml:space="preserve">the </w:t>
      </w:r>
      <w:r w:rsidRPr="00B27019">
        <w:rPr>
          <w:rStyle w:val="StyleUnderline"/>
          <w:highlight w:val="cyan"/>
        </w:rPr>
        <w:t>history of privatization is spotty at best</w:t>
      </w:r>
      <w:r w:rsidRPr="00E70197">
        <w:rPr>
          <w:rStyle w:val="StyleUnderline"/>
        </w:rPr>
        <w:t xml:space="preserve">, with plenty of civically brutal knock-on effects: concentrations of </w:t>
      </w:r>
      <w:r w:rsidRPr="00B27019">
        <w:rPr>
          <w:rStyle w:val="StyleUnderline"/>
          <w:highlight w:val="cyan"/>
        </w:rPr>
        <w:t>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Next up, it seems, is the great beyond.</w:t>
      </w:r>
    </w:p>
    <w:p w14:paraId="7F805CDA" w14:textId="77777777" w:rsidR="002C55AD" w:rsidRPr="00905FC7" w:rsidRDefault="002C55AD" w:rsidP="002C55AD"/>
    <w:p w14:paraId="7A770556" w14:textId="77777777" w:rsidR="002C55AD" w:rsidRPr="00E70197" w:rsidRDefault="002C55AD" w:rsidP="002C55AD">
      <w:pPr>
        <w:pStyle w:val="Heading3"/>
      </w:pPr>
      <w:r w:rsidRPr="00E70197">
        <w:lastRenderedPageBreak/>
        <w:t>AC – Exploration Advantage</w:t>
      </w:r>
    </w:p>
    <w:p w14:paraId="4314B50B" w14:textId="77777777" w:rsidR="002C55AD" w:rsidRPr="00E70197" w:rsidRDefault="002C55AD" w:rsidP="002C55AD">
      <w:pPr>
        <w:pStyle w:val="Heading4"/>
      </w:pPr>
      <w:r w:rsidRPr="00E70197">
        <w:t xml:space="preserve">Space exploration is essential to the survival of humanity. Two impacts—  </w:t>
      </w:r>
    </w:p>
    <w:p w14:paraId="0C724A21" w14:textId="77777777" w:rsidR="002C55AD" w:rsidRPr="00E70197" w:rsidRDefault="002C55AD" w:rsidP="002C55AD"/>
    <w:p w14:paraId="17929361" w14:textId="77777777" w:rsidR="002C55AD" w:rsidRPr="00E70197" w:rsidRDefault="002C55AD" w:rsidP="002C55AD">
      <w:pPr>
        <w:pStyle w:val="Heading4"/>
      </w:pPr>
      <w:r w:rsidRPr="00E70197">
        <w:t xml:space="preserve">First, colonization— </w:t>
      </w:r>
    </w:p>
    <w:p w14:paraId="6D2CBD56" w14:textId="77777777" w:rsidR="002C55AD" w:rsidRPr="00E70197" w:rsidRDefault="002C55AD" w:rsidP="002C55AD"/>
    <w:p w14:paraId="686888EC" w14:textId="77777777" w:rsidR="002C55AD" w:rsidRPr="00E70197" w:rsidRDefault="002C55AD" w:rsidP="002C55AD">
      <w:pPr>
        <w:pStyle w:val="Heading4"/>
      </w:pPr>
      <w:r w:rsidRPr="00E70197">
        <w:t>It solves a litany of existential threats – don’t put all your eggs in one basket.</w:t>
      </w:r>
    </w:p>
    <w:p w14:paraId="0D59A92B" w14:textId="77777777" w:rsidR="002C55AD" w:rsidRPr="00E70197" w:rsidRDefault="002C55AD" w:rsidP="002C55AD">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43BB8B85" w14:textId="77777777" w:rsidR="002C55AD" w:rsidRPr="00E70197" w:rsidRDefault="002C55AD" w:rsidP="002C55AD">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27019">
        <w:rPr>
          <w:rStyle w:val="StyleUnderline"/>
          <w:highlight w:val="cyan"/>
        </w:rPr>
        <w:t>if humans want to survive</w:t>
      </w:r>
      <w:r w:rsidRPr="00E70197">
        <w:rPr>
          <w:rStyle w:val="StyleUnderline"/>
        </w:rPr>
        <w:t xml:space="preserve"> in perpetuity, we </w:t>
      </w:r>
      <w:r w:rsidRPr="00B27019">
        <w:rPr>
          <w:rStyle w:val="StyleUnderline"/>
          <w:highlight w:val="cyan"/>
        </w:rPr>
        <w:t>need to establish ourselves on other planets</w:t>
      </w:r>
      <w:r w:rsidRPr="00E70197">
        <w:rPr>
          <w:rStyle w:val="StyleUnderline"/>
        </w:rPr>
        <w:t xml:space="preserve"> in addition to Earth</w:t>
      </w:r>
      <w:r w:rsidRPr="00452D66">
        <w:rPr>
          <w:sz w:val="16"/>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Consider just a few </w:t>
      </w:r>
      <w:r w:rsidRPr="00BC40BA">
        <w:rPr>
          <w:rStyle w:val="StyleUnderline"/>
          <w:highlight w:val="cyan"/>
        </w:rPr>
        <w:t xml:space="preserve">possible extinction-level events </w:t>
      </w:r>
      <w:r w:rsidRPr="00BC40BA">
        <w:rPr>
          <w:rStyle w:val="StyleUnderline"/>
        </w:rPr>
        <w:t xml:space="preserve">that </w:t>
      </w:r>
      <w:r w:rsidRPr="00BC40BA">
        <w:rPr>
          <w:rStyle w:val="StyleUnderline"/>
          <w:highlight w:val="cyan"/>
        </w:rPr>
        <w:t>could strike</w:t>
      </w:r>
      <w:r w:rsidRPr="00E70197">
        <w:rPr>
          <w:rStyle w:val="StyleUnderline"/>
        </w:rPr>
        <w:t xml:space="preserve"> even earlier: large </w:t>
      </w:r>
      <w:r w:rsidRPr="00BC40BA">
        <w:rPr>
          <w:rStyle w:val="StyleUnderline"/>
          <w:highlight w:val="cyan"/>
        </w:rPr>
        <w:t xml:space="preserve">meteors, </w:t>
      </w:r>
      <w:proofErr w:type="spellStart"/>
      <w:r w:rsidRPr="00BC40BA">
        <w:rPr>
          <w:rStyle w:val="StyleUnderline"/>
          <w:highlight w:val="cyan"/>
        </w:rPr>
        <w:t>supervolcanic</w:t>
      </w:r>
      <w:proofErr w:type="spellEnd"/>
      <w:r w:rsidRPr="00BC40BA">
        <w:rPr>
          <w:rStyle w:val="StyleUnderline"/>
          <w:highlight w:val="cyan"/>
        </w:rPr>
        <w:t xml:space="preserve"> eruptions, drastic climactic disruption</w:t>
      </w:r>
      <w:r w:rsidRPr="00E70197">
        <w:rPr>
          <w:rStyle w:val="StyleUnderline"/>
        </w:rPr>
        <w:t xml:space="preserve"> of the “Snowball Earth” variety</w:t>
      </w:r>
      <w:r w:rsidRPr="00452D66">
        <w:rPr>
          <w:sz w:val="16"/>
        </w:rPr>
        <w:t xml:space="preserve">. As SpaceX founder and Tesla CEO Elon Musk recently observed on the Joe Rogan Experience podcast, </w:t>
      </w:r>
      <w:r w:rsidRPr="00E70197">
        <w:rPr>
          <w:rStyle w:val="StyleUnderline"/>
        </w:rPr>
        <w:t xml:space="preserve">“A </w:t>
      </w:r>
      <w:r w:rsidRPr="00BC40BA">
        <w:rPr>
          <w:rStyle w:val="StyleUnderline"/>
          <w:highlight w:val="cyan"/>
        </w:rPr>
        <w:t>species that does not become multiplanetary is simply waiting around until</w:t>
      </w:r>
      <w:r w:rsidRPr="00E70197">
        <w:rPr>
          <w:rStyle w:val="StyleUnderline"/>
        </w:rPr>
        <w:t xml:space="preserve"> there is some </w:t>
      </w:r>
      <w:r w:rsidRPr="00BC40BA">
        <w:rPr>
          <w:rStyle w:val="StyleUnderline"/>
          <w:highlight w:val="cyan"/>
        </w:rPr>
        <w:t>extinction</w:t>
      </w:r>
      <w:r w:rsidRPr="00E70197">
        <w:rPr>
          <w:rStyle w:val="StyleUnderline"/>
        </w:rPr>
        <w:t xml:space="preserve"> event, either self-inflicted or external.”</w:t>
      </w:r>
      <w:r w:rsidRPr="00452D66">
        <w:rPr>
          <w:sz w:val="16"/>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we’re on that happy subject: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452D66">
        <w:rPr>
          <w:sz w:val="16"/>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C40BA">
        <w:rPr>
          <w:rStyle w:val="StyleUnderline"/>
          <w:highlight w:val="cyan"/>
        </w:rPr>
        <w:t>diversification is good</w:t>
      </w:r>
      <w:r w:rsidRPr="00E70197">
        <w:rPr>
          <w:rStyle w:val="StyleUnderline"/>
        </w:rPr>
        <w:t>.</w:t>
      </w:r>
      <w:r w:rsidRPr="00452D66">
        <w:rPr>
          <w:sz w:val="16"/>
        </w:rPr>
        <w:t xml:space="preserve"> Wisdom and </w:t>
      </w:r>
      <w:r w:rsidRPr="00452D66">
        <w:rPr>
          <w:sz w:val="16"/>
        </w:rPr>
        <w:lastRenderedPageBreak/>
        <w:t>experience suggest we store precious resources in multiple safe(</w:t>
      </w:r>
      <w:proofErr w:type="spellStart"/>
      <w:r w:rsidRPr="00452D66">
        <w:rPr>
          <w:sz w:val="16"/>
        </w:rPr>
        <w:t>ish</w:t>
      </w:r>
      <w:proofErr w:type="spellEnd"/>
      <w:r w:rsidRPr="00452D66">
        <w:rPr>
          <w:sz w:val="16"/>
        </w:rPr>
        <w:t xml:space="preserve">) places. Diversification limits our exposure to </w:t>
      </w:r>
      <w:proofErr w:type="gramStart"/>
      <w:r w:rsidRPr="00452D66">
        <w:rPr>
          <w:sz w:val="16"/>
        </w:rPr>
        <w:t>risk, and</w:t>
      </w:r>
      <w:proofErr w:type="gramEnd"/>
      <w:r w:rsidRPr="00452D66">
        <w:rPr>
          <w:sz w:val="16"/>
        </w:rPr>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C40BA">
        <w:rPr>
          <w:rStyle w:val="StyleUnderline"/>
          <w:highlight w:val="cyan"/>
        </w:rPr>
        <w:t>our approach to the human population</w:t>
      </w:r>
      <w:r w:rsidRPr="00E70197">
        <w:rPr>
          <w:rStyle w:val="StyleUnderline"/>
        </w:rPr>
        <w:t xml:space="preserve"> itself—the universal store and font of “human capital”—</w:t>
      </w:r>
      <w:r w:rsidRPr="00BC40BA">
        <w:rPr>
          <w:rStyle w:val="StyleUnderline"/>
          <w:highlight w:val="cyan"/>
        </w:rPr>
        <w:t>does not currently prioritize diversification to the degree our technological capabilities</w:t>
      </w:r>
      <w:r w:rsidRPr="00E70197">
        <w:rPr>
          <w:rStyle w:val="StyleUnderline"/>
        </w:rPr>
        <w:t xml:space="preserve"> would allow. The </w:t>
      </w:r>
      <w:r w:rsidRPr="00BC40BA">
        <w:rPr>
          <w:rStyle w:val="StyleUnderline"/>
          <w:highlight w:val="cyan"/>
        </w:rPr>
        <w:t>distribution of the human population</w:t>
      </w:r>
      <w:r w:rsidRPr="00E70197">
        <w:rPr>
          <w:rStyle w:val="StyleUnderline"/>
        </w:rPr>
        <w:t xml:space="preserve">, and of almost all human knowledge and works, is </w:t>
      </w:r>
      <w:r w:rsidRPr="00BC40BA">
        <w:rPr>
          <w:rStyle w:val="StyleUnderline"/>
          <w:highlight w:val="cyan"/>
        </w:rPr>
        <w:t>overwhelmingly local</w:t>
      </w:r>
      <w:r w:rsidRPr="00452D66">
        <w:rPr>
          <w:sz w:val="16"/>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BC40BA">
        <w:rPr>
          <w:rStyle w:val="StyleUnderline"/>
          <w:highlight w:val="cyan"/>
        </w:rPr>
        <w:t xml:space="preserve">Spreading </w:t>
      </w:r>
      <w:r w:rsidRPr="00BC40BA">
        <w:rPr>
          <w:rStyle w:val="StyleUnderline"/>
        </w:rPr>
        <w:t xml:space="preserve">these </w:t>
      </w:r>
      <w:r w:rsidRPr="00BC40BA">
        <w:rPr>
          <w:rStyle w:val="StyleUnderline"/>
          <w:highlight w:val="cyan"/>
        </w:rPr>
        <w:t xml:space="preserve">goods to </w:t>
      </w:r>
      <w:r w:rsidRPr="00BC40BA">
        <w:rPr>
          <w:rStyle w:val="StyleUnderline"/>
        </w:rPr>
        <w:t xml:space="preserve">a few </w:t>
      </w:r>
      <w:r w:rsidRPr="00BC40BA">
        <w:rPr>
          <w:rStyle w:val="StyleUnderline"/>
          <w:highlight w:val="cyan"/>
        </w:rPr>
        <w:t>additional locations</w:t>
      </w:r>
      <w:r w:rsidRPr="00E70197">
        <w:rPr>
          <w:rStyle w:val="StyleUnderline"/>
        </w:rPr>
        <w:t xml:space="preserve"> within the solar system would </w:t>
      </w:r>
      <w:r w:rsidRPr="00BC40BA">
        <w:rPr>
          <w:rStyle w:val="StyleUnderline"/>
          <w:highlight w:val="cyan"/>
        </w:rPr>
        <w:t>be</w:t>
      </w:r>
      <w:r w:rsidRPr="00E70197">
        <w:rPr>
          <w:rStyle w:val="StyleUnderline"/>
        </w:rPr>
        <w:t xml:space="preserve"> </w:t>
      </w:r>
      <w:r w:rsidRPr="00BC40BA">
        <w:rPr>
          <w:rStyle w:val="StyleUnderline"/>
          <w:highlight w:val="cyan"/>
        </w:rPr>
        <w:t>a major species-and-civilization-level accomplishment</w:t>
      </w:r>
      <w:r w:rsidRPr="00E70197">
        <w:rPr>
          <w:rStyle w:val="StyleUnderline"/>
        </w:rPr>
        <w:t xml:space="preserve"> that all living at the time could feel satisfied by, and even take some pride in. And this is something that we seem to be just </w:t>
      </w:r>
      <w:r w:rsidRPr="00BC40BA">
        <w:rPr>
          <w:rStyle w:val="StyleUnderline"/>
          <w:highlight w:val="cyan"/>
        </w:rPr>
        <w:t>on the cusp of being able to do</w:t>
      </w:r>
      <w:r w:rsidRPr="00452D66">
        <w:rPr>
          <w:sz w:val="16"/>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0CE4504D" w14:textId="77777777" w:rsidR="002C55AD" w:rsidRPr="00E70197" w:rsidRDefault="002C55AD" w:rsidP="002C55AD">
      <w:pPr>
        <w:rPr>
          <w:rStyle w:val="StyleUnderline"/>
        </w:rPr>
      </w:pPr>
    </w:p>
    <w:p w14:paraId="2DE94B6D" w14:textId="77777777" w:rsidR="002C55AD" w:rsidRPr="00E70197" w:rsidRDefault="002C55AD" w:rsidP="002C55AD">
      <w:pPr>
        <w:pStyle w:val="Heading4"/>
        <w:rPr>
          <w:rStyle w:val="StyleUnderline"/>
          <w:b w:val="0"/>
          <w:sz w:val="26"/>
          <w:u w:val="none"/>
        </w:rPr>
      </w:pPr>
      <w:r w:rsidRPr="00E70197">
        <w:rPr>
          <w:rStyle w:val="StyleUnderline"/>
          <w:sz w:val="26"/>
          <w:u w:val="none"/>
        </w:rPr>
        <w:t xml:space="preserve">Second, Russia— </w:t>
      </w:r>
    </w:p>
    <w:p w14:paraId="3C97CDED" w14:textId="77777777" w:rsidR="00D54B04" w:rsidRPr="00E70197" w:rsidRDefault="00D54B04" w:rsidP="002C55AD">
      <w:pPr>
        <w:rPr>
          <w:rStyle w:val="StyleUnderline"/>
        </w:rPr>
      </w:pPr>
    </w:p>
    <w:p w14:paraId="0690181F" w14:textId="77777777" w:rsidR="002C55AD" w:rsidRPr="00E70197" w:rsidRDefault="002C55AD" w:rsidP="002C55AD">
      <w:pPr>
        <w:pStyle w:val="Heading4"/>
      </w:pPr>
      <w:r w:rsidRPr="00E70197">
        <w:t>Deep space exploration is a shared goal that prevents escalation of US-Russia tensions. But privatization threatens it independent of our other internal links</w:t>
      </w:r>
    </w:p>
    <w:p w14:paraId="60FA215F" w14:textId="77777777" w:rsidR="002C55AD" w:rsidRPr="00E70197" w:rsidRDefault="002C55AD" w:rsidP="002C55AD">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76DF179E" w14:textId="77777777" w:rsidR="002C55AD" w:rsidRPr="00452D66" w:rsidRDefault="002C55AD" w:rsidP="002C55AD">
      <w:pPr>
        <w:rPr>
          <w:sz w:val="16"/>
        </w:rPr>
      </w:pPr>
      <w:r w:rsidRPr="00BC40BA">
        <w:rPr>
          <w:rStyle w:val="StyleUnderline"/>
          <w:highlight w:val="cyan"/>
        </w:rPr>
        <w:t>U.S.-Russian space cooperation</w:t>
      </w:r>
      <w:r w:rsidRPr="00E70197">
        <w:rPr>
          <w:rStyle w:val="StyleUnderline"/>
        </w:rPr>
        <w:t xml:space="preserve"> continues to be </w:t>
      </w:r>
      <w:r w:rsidRPr="00BC40BA">
        <w:rPr>
          <w:rStyle w:val="StyleUnderline"/>
          <w:highlight w:val="cyan"/>
        </w:rPr>
        <w:t>a</w:t>
      </w:r>
      <w:r w:rsidRPr="00E70197">
        <w:rPr>
          <w:rStyle w:val="StyleUnderline"/>
        </w:rPr>
        <w:t xml:space="preserve"> stated </w:t>
      </w:r>
      <w:r w:rsidRPr="00BC40BA">
        <w:rPr>
          <w:rStyle w:val="StyleUnderline"/>
          <w:highlight w:val="cyan"/>
        </w:rPr>
        <w:t>mutual goal</w:t>
      </w:r>
      <w:r w:rsidRPr="00E70197">
        <w:rPr>
          <w:rStyle w:val="StyleUnderline"/>
        </w:rPr>
        <w:t>. In April 2018,</w:t>
      </w:r>
      <w:r w:rsidRPr="00452D66">
        <w:rPr>
          <w:sz w:val="16"/>
        </w:rPr>
        <w:t xml:space="preserve"> President </w:t>
      </w:r>
      <w:r w:rsidRPr="00E70197">
        <w:rPr>
          <w:rStyle w:val="StyleUnderline"/>
        </w:rPr>
        <w:t>Putin said of space, “Thank God, this field of activity is not being influenced by problems in politics.</w:t>
      </w:r>
      <w:r w:rsidRPr="00452D66">
        <w:rPr>
          <w:sz w:val="16"/>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452D66">
        <w:rPr>
          <w:sz w:val="16"/>
        </w:rPr>
        <w:t>Bridenstine</w:t>
      </w:r>
      <w:proofErr w:type="spellEnd"/>
      <w:r w:rsidRPr="00452D66">
        <w:rPr>
          <w:sz w:val="16"/>
        </w:rPr>
        <w:t xml:space="preserve"> said, </w:t>
      </w:r>
      <w:r w:rsidRPr="00E70197">
        <w:rPr>
          <w:rStyle w:val="Emphasis"/>
        </w:rPr>
        <w:t>“[</w:t>
      </w:r>
      <w:r w:rsidRPr="00BC40BA">
        <w:rPr>
          <w:rStyle w:val="Emphasis"/>
          <w:highlight w:val="cyan"/>
        </w:rPr>
        <w:t>space] is our best opportunity to dialogue</w:t>
      </w:r>
      <w:r w:rsidRPr="00E70197">
        <w:rPr>
          <w:rStyle w:val="Emphasis"/>
        </w:rPr>
        <w:t xml:space="preserve"> when everything else falls apart.</w:t>
      </w:r>
      <w:r w:rsidRPr="00E70197">
        <w:rPr>
          <w:rStyle w:val="StyleUnderline"/>
        </w:rPr>
        <w:t xml:space="preserve"> We’ve got </w:t>
      </w:r>
      <w:r w:rsidRPr="00BC40BA">
        <w:rPr>
          <w:rStyle w:val="StyleUnderline"/>
          <w:highlight w:val="cyan"/>
        </w:rPr>
        <w:t>American astronauts and Russian cosmonauts dependent on each other</w:t>
      </w:r>
      <w:r w:rsidRPr="00E70197">
        <w:rPr>
          <w:rStyle w:val="StyleUnderline"/>
        </w:rPr>
        <w:t xml:space="preserve"> on the International Space Station, which </w:t>
      </w:r>
      <w:r w:rsidRPr="00BC40BA">
        <w:rPr>
          <w:rStyle w:val="StyleUnderline"/>
          <w:highlight w:val="cyan"/>
        </w:rPr>
        <w:t>enables us to</w:t>
      </w:r>
      <w:r w:rsidRPr="00E70197">
        <w:rPr>
          <w:rStyle w:val="StyleUnderline"/>
        </w:rPr>
        <w:t xml:space="preserve"> ultimately </w:t>
      </w:r>
      <w:r w:rsidRPr="00BC40BA">
        <w:rPr>
          <w:rStyle w:val="StyleUnderline"/>
          <w:highlight w:val="cyan"/>
        </w:rPr>
        <w:t>maintain</w:t>
      </w:r>
      <w:r w:rsidRPr="00E70197">
        <w:rPr>
          <w:rStyle w:val="StyleUnderline"/>
        </w:rPr>
        <w:t xml:space="preserve"> that </w:t>
      </w:r>
      <w:r w:rsidRPr="00BC40BA">
        <w:rPr>
          <w:rStyle w:val="StyleUnderline"/>
          <w:highlight w:val="cyan"/>
        </w:rPr>
        <w:t>dialogue</w:t>
      </w:r>
      <w:r w:rsidRPr="00E70197">
        <w:rPr>
          <w:rStyle w:val="StyleUnderline"/>
        </w:rPr>
        <w:t xml:space="preserve">.” </w:t>
      </w:r>
      <w:r w:rsidRPr="00452D66">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452D66">
        <w:rPr>
          <w:sz w:val="16"/>
        </w:rPr>
        <w:t xml:space="preserve">benefits  </w:t>
      </w:r>
      <w:r w:rsidRPr="00BC40BA">
        <w:rPr>
          <w:rStyle w:val="Emphasis"/>
        </w:rPr>
        <w:t>The</w:t>
      </w:r>
      <w:proofErr w:type="gramEnd"/>
      <w:r w:rsidRPr="00BC40BA">
        <w:rPr>
          <w:rStyle w:val="Emphasis"/>
        </w:rPr>
        <w:t xml:space="preserve"> </w:t>
      </w:r>
      <w:r w:rsidRPr="00BC40BA">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C40BA">
        <w:rPr>
          <w:rStyle w:val="Emphasis"/>
          <w:highlight w:val="cyan"/>
        </w:rPr>
        <w:t>support</w:t>
      </w:r>
      <w:r w:rsidRPr="00E70197">
        <w:rPr>
          <w:rStyle w:val="StyleUnderline"/>
        </w:rPr>
        <w:t xml:space="preserve"> of</w:t>
      </w:r>
      <w:r w:rsidRPr="00E70197">
        <w:rPr>
          <w:rStyle w:val="Emphasis"/>
        </w:rPr>
        <w:t xml:space="preserve"> the idea of </w:t>
      </w:r>
      <w:r w:rsidRPr="00BC40BA">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452D66">
        <w:rPr>
          <w:sz w:val="16"/>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 xml:space="preserve">The </w:t>
      </w:r>
      <w:r w:rsidRPr="0076259D">
        <w:rPr>
          <w:rStyle w:val="StyleUnderline"/>
          <w:highlight w:val="cyan"/>
        </w:rPr>
        <w:t>high price tag for pursuing space</w:t>
      </w:r>
      <w:r w:rsidRPr="00E70197">
        <w:rPr>
          <w:rStyle w:val="StyleUnderline"/>
        </w:rPr>
        <w:t xml:space="preserve"> exploration alone and opportunities for sharing and receiving technical expertise </w:t>
      </w:r>
      <w:r w:rsidRPr="0076259D">
        <w:rPr>
          <w:rStyle w:val="StyleUnderline"/>
          <w:highlight w:val="cyan"/>
        </w:rPr>
        <w:t>encourages international partnerships</w:t>
      </w:r>
      <w:r w:rsidRPr="00E70197">
        <w:rPr>
          <w:rStyle w:val="StyleUnderline"/>
        </w:rPr>
        <w:t xml:space="preserve"> like the ISS.</w:t>
      </w:r>
    </w:p>
    <w:p w14:paraId="679A0DFE" w14:textId="77777777" w:rsidR="002C55AD" w:rsidRDefault="002C55AD" w:rsidP="002C55AD">
      <w:pPr>
        <w:rPr>
          <w:rStyle w:val="StyleUnderline"/>
        </w:rPr>
      </w:pPr>
      <w:r w:rsidRPr="00452D66">
        <w:rPr>
          <w:sz w:val="16"/>
        </w:rPr>
        <w:t xml:space="preserve">However, at least three </w:t>
      </w:r>
      <w:r w:rsidRPr="00E70197">
        <w:rPr>
          <w:rStyle w:val="StyleUnderline"/>
        </w:rPr>
        <w:t xml:space="preserve">factors, apart from the overall deterioration of U.S.-Russia relations, threaten this cooperation. </w:t>
      </w:r>
      <w:r w:rsidRPr="00452D66">
        <w:rPr>
          <w:sz w:val="16"/>
        </w:rPr>
        <w:t xml:space="preserve">First, </w:t>
      </w:r>
      <w:r w:rsidRPr="0076259D">
        <w:rPr>
          <w:rStyle w:val="Emphasis"/>
          <w:highlight w:val="cyan"/>
        </w:rPr>
        <w:t>growth of the private sector</w:t>
      </w:r>
      <w:r w:rsidRPr="00E70197">
        <w:rPr>
          <w:rStyle w:val="Emphasis"/>
        </w:rPr>
        <w:t xml:space="preserve"> space industry may </w:t>
      </w:r>
      <w:r w:rsidRPr="0076259D">
        <w:rPr>
          <w:rStyle w:val="Emphasis"/>
          <w:highlight w:val="cyan"/>
        </w:rPr>
        <w:t>alter</w:t>
      </w:r>
      <w:r w:rsidRPr="00E70197">
        <w:rPr>
          <w:rStyle w:val="Emphasis"/>
        </w:rPr>
        <w:t xml:space="preserve"> the </w:t>
      </w:r>
      <w:r w:rsidRPr="0076259D">
        <w:rPr>
          <w:rStyle w:val="Emphasis"/>
          <w:highlight w:val="cyan"/>
        </w:rPr>
        <w:t xml:space="preserve">economic </w:t>
      </w:r>
      <w:r w:rsidRPr="0076259D">
        <w:rPr>
          <w:rStyle w:val="Emphasis"/>
          <w:highlight w:val="cyan"/>
        </w:rPr>
        <w:lastRenderedPageBreak/>
        <w:t>arrangement between the U.S. and Russia</w:t>
      </w:r>
      <w:r w:rsidRPr="00E70197">
        <w:rPr>
          <w:rStyle w:val="Emphasis"/>
        </w:rPr>
        <w:t>,</w:t>
      </w:r>
      <w:r w:rsidRPr="00E70197">
        <w:rPr>
          <w:rStyle w:val="StyleUnderline"/>
        </w:rPr>
        <w:t xml:space="preserve"> and ultimately </w:t>
      </w:r>
      <w:r w:rsidRPr="00E70197">
        <w:rPr>
          <w:rStyle w:val="Emphasis"/>
        </w:rPr>
        <w:t>lower the benefits of cooperation to both</w:t>
      </w:r>
      <w:r w:rsidRPr="00E70197">
        <w:rPr>
          <w:rStyle w:val="StyleUnderline"/>
        </w:rPr>
        <w:t xml:space="preserve"> countries. The </w:t>
      </w:r>
      <w:r w:rsidRPr="0076259D">
        <w:rPr>
          <w:rStyle w:val="StyleUnderline"/>
          <w:highlight w:val="cyan"/>
        </w:rPr>
        <w:t>development of advanced technologies by private companies</w:t>
      </w:r>
      <w:r w:rsidRPr="00E70197">
        <w:rPr>
          <w:rStyle w:val="StyleUnderline"/>
        </w:rPr>
        <w:t xml:space="preserve"> will give NASA new options to choose from and </w:t>
      </w:r>
      <w:r w:rsidRPr="0076259D">
        <w:rPr>
          <w:rStyle w:val="StyleUnderline"/>
          <w:highlight w:val="cyan"/>
        </w:rPr>
        <w:t>reduce the need to depend on</w:t>
      </w:r>
      <w:r w:rsidRPr="00E70197">
        <w:rPr>
          <w:rStyle w:val="StyleUnderline"/>
        </w:rPr>
        <w:t xml:space="preserve"> (and negotiate with) </w:t>
      </w:r>
      <w:r w:rsidRPr="0076259D">
        <w:rPr>
          <w:rStyle w:val="StyleUnderline"/>
          <w:highlight w:val="cyan"/>
        </w:rPr>
        <w:t>Russia</w:t>
      </w:r>
      <w:r w:rsidRPr="00E70197">
        <w:rPr>
          <w:rStyle w:val="StyleUnderline"/>
        </w:rPr>
        <w:t xml:space="preserve">. </w:t>
      </w:r>
      <w:r w:rsidRPr="0076259D">
        <w:rPr>
          <w:rStyle w:val="Emphasis"/>
          <w:highlight w:val="cyan"/>
        </w:rPr>
        <w:t>If NASA and</w:t>
      </w:r>
      <w:r w:rsidRPr="00E70197">
        <w:rPr>
          <w:rStyle w:val="Emphasis"/>
        </w:rPr>
        <w:t xml:space="preserve"> its Russian counterpart, </w:t>
      </w:r>
      <w:proofErr w:type="spellStart"/>
      <w:r w:rsidRPr="0076259D">
        <w:rPr>
          <w:rStyle w:val="Emphasis"/>
          <w:highlight w:val="cyan"/>
        </w:rPr>
        <w:t>Roskosmos</w:t>
      </w:r>
      <w:proofErr w:type="spellEnd"/>
      <w:r w:rsidRPr="00E70197">
        <w:rPr>
          <w:rStyle w:val="Emphasis"/>
        </w:rPr>
        <w:t xml:space="preserve">, </w:t>
      </w:r>
      <w:r w:rsidRPr="0076259D">
        <w:rPr>
          <w:rStyle w:val="Emphasis"/>
          <w:highlight w:val="cyan"/>
        </w:rPr>
        <w:t>have no need to talk</w:t>
      </w:r>
      <w:r w:rsidRPr="00E70197">
        <w:rPr>
          <w:rStyle w:val="Emphasis"/>
        </w:rPr>
        <w:t xml:space="preserve"> with one another, </w:t>
      </w:r>
      <w:r w:rsidRPr="0076259D">
        <w:rPr>
          <w:rStyle w:val="Emphasis"/>
          <w:highlight w:val="cyan"/>
        </w:rPr>
        <w:t>they</w:t>
      </w:r>
      <w:r w:rsidRPr="00E70197">
        <w:rPr>
          <w:rStyle w:val="Emphasis"/>
        </w:rPr>
        <w:t xml:space="preserve"> probably </w:t>
      </w:r>
      <w:r w:rsidRPr="0076259D">
        <w:rPr>
          <w:rStyle w:val="Emphasis"/>
          <w:highlight w:val="cyan"/>
        </w:rPr>
        <w:t xml:space="preserve">won’t in </w:t>
      </w:r>
      <w:r w:rsidRPr="0076259D">
        <w:rPr>
          <w:rStyle w:val="Emphasis"/>
        </w:rPr>
        <w:t xml:space="preserve">the face of </w:t>
      </w:r>
      <w:r w:rsidRPr="0076259D">
        <w:rPr>
          <w:rStyle w:val="Emphasis"/>
          <w:highlight w:val="cyan"/>
        </w:rPr>
        <w:t>tense political relations</w:t>
      </w:r>
      <w:r w:rsidRPr="00E70197">
        <w:rPr>
          <w:rStyle w:val="Emphasis"/>
        </w:rPr>
        <w:t xml:space="preserve">. </w:t>
      </w:r>
      <w:r w:rsidRPr="00E70197">
        <w:rPr>
          <w:rStyle w:val="StyleUnderline"/>
        </w:rPr>
        <w:t>The U.S. intends to use Boeing and SpaceX capsules for human spaceflight beginning in 2020, and a Congressional plan in 2016 set a phase out date of Russian RD-180 rocket engines by 2022.</w:t>
      </w:r>
    </w:p>
    <w:p w14:paraId="1C17C462" w14:textId="61C0B1C6" w:rsidR="002C55AD" w:rsidRDefault="002C55AD" w:rsidP="002C55AD">
      <w:pPr>
        <w:rPr>
          <w:rStyle w:val="StyleUnderline"/>
        </w:rPr>
      </w:pPr>
    </w:p>
    <w:p w14:paraId="5DDC4402" w14:textId="77777777" w:rsidR="00D54B04" w:rsidRDefault="00D54B04" w:rsidP="00D54B04">
      <w:pPr>
        <w:pStyle w:val="Heading4"/>
      </w:pPr>
      <w:r>
        <w:t>It’s now or never for the relationship—space is a key tool for joint space collaboration—future explorations hindered by private capitalist appropriation—enhances tensions by creating market competition</w:t>
      </w:r>
    </w:p>
    <w:p w14:paraId="6629F5D6" w14:textId="77777777" w:rsidR="00D54B04" w:rsidRPr="00D54B04" w:rsidRDefault="00D54B04" w:rsidP="00D54B04">
      <w:proofErr w:type="spellStart"/>
      <w:r w:rsidRPr="00BA7A97">
        <w:rPr>
          <w:b/>
          <w:bCs/>
          <w:sz w:val="26"/>
          <w:szCs w:val="26"/>
        </w:rPr>
        <w:t>Luxmoore</w:t>
      </w:r>
      <w:proofErr w:type="spellEnd"/>
      <w:r w:rsidRPr="00BA7A97">
        <w:rPr>
          <w:b/>
          <w:bCs/>
          <w:sz w:val="26"/>
          <w:szCs w:val="26"/>
        </w:rPr>
        <w:t xml:space="preserve"> 11/3</w:t>
      </w:r>
      <w:r>
        <w:t xml:space="preserve"> [(Matthew, </w:t>
      </w:r>
      <w:r w:rsidRPr="00D54B04">
        <w:t xml:space="preserve">Matthew </w:t>
      </w:r>
      <w:proofErr w:type="spellStart"/>
      <w:r w:rsidRPr="00D54B04">
        <w:t>Luxmoore</w:t>
      </w:r>
      <w:proofErr w:type="spellEnd"/>
      <w:r w:rsidRPr="00D54B04">
        <w:t> is a Moscow-based journalist covering Russia and the former Soviet Union. He has reported for The New York Times in Moscow and has written for The Guardian, Politico, The New Republic, and RFE/RL</w:t>
      </w:r>
      <w:r>
        <w:t xml:space="preserve">) “US and Russia find some common ground—in space”, Foreign Policy, 11/3/2021] </w:t>
      </w:r>
      <w:proofErr w:type="spellStart"/>
      <w:r>
        <w:t>kzheng</w:t>
      </w:r>
      <w:proofErr w:type="spellEnd"/>
    </w:p>
    <w:p w14:paraId="72C90F45" w14:textId="77777777" w:rsidR="00D54B04" w:rsidRPr="002C55AD" w:rsidRDefault="00D54B04" w:rsidP="00D54B04">
      <w:pPr>
        <w:rPr>
          <w:sz w:val="12"/>
        </w:rPr>
      </w:pPr>
      <w:r w:rsidRPr="002C55AD">
        <w:rPr>
          <w:highlight w:val="yellow"/>
          <w:u w:val="single"/>
        </w:rPr>
        <w:t>SIRIUS</w:t>
      </w:r>
      <w:r w:rsidRPr="002C55AD">
        <w:rPr>
          <w:u w:val="single"/>
        </w:rPr>
        <w:t xml:space="preserve"> and similar experiments not only could </w:t>
      </w:r>
      <w:r w:rsidRPr="002C55AD">
        <w:rPr>
          <w:highlight w:val="yellow"/>
          <w:u w:val="single"/>
        </w:rPr>
        <w:t>pave the way for future joint missions</w:t>
      </w:r>
      <w:r w:rsidRPr="002C55AD">
        <w:rPr>
          <w:u w:val="single"/>
        </w:rPr>
        <w:t xml:space="preserve"> but also show how 30 years after the end of the Cold War, and </w:t>
      </w:r>
      <w:r w:rsidRPr="002C55AD">
        <w:rPr>
          <w:highlight w:val="yellow"/>
          <w:u w:val="single"/>
        </w:rPr>
        <w:t>amid sharply rising tensions</w:t>
      </w:r>
      <w:r w:rsidRPr="002C55AD">
        <w:rPr>
          <w:u w:val="single"/>
        </w:rPr>
        <w:t xml:space="preserve"> </w:t>
      </w:r>
      <w:r w:rsidRPr="002C55AD">
        <w:rPr>
          <w:highlight w:val="yellow"/>
          <w:u w:val="single"/>
        </w:rPr>
        <w:t>between</w:t>
      </w:r>
      <w:r w:rsidRPr="002C55AD">
        <w:rPr>
          <w:u w:val="single"/>
        </w:rPr>
        <w:t xml:space="preserve"> </w:t>
      </w:r>
      <w:r w:rsidRPr="002C55AD">
        <w:rPr>
          <w:highlight w:val="yellow"/>
          <w:u w:val="single"/>
        </w:rPr>
        <w:t xml:space="preserve">Washington and Moscow, </w:t>
      </w:r>
      <w:r w:rsidRPr="002C55AD">
        <w:rPr>
          <w:rStyle w:val="Emphasis"/>
          <w:bCs/>
          <w:highlight w:val="yellow"/>
        </w:rPr>
        <w:t>space remains a rare field of cooperation</w:t>
      </w:r>
      <w:r w:rsidRPr="002C55AD">
        <w:rPr>
          <w:sz w:val="12"/>
        </w:rPr>
        <w:t xml:space="preserve">. </w:t>
      </w:r>
      <w:r w:rsidRPr="002C55AD">
        <w:rPr>
          <w:highlight w:val="yellow"/>
          <w:u w:val="single"/>
        </w:rPr>
        <w:t>The United States depended on Russia</w:t>
      </w:r>
      <w:r w:rsidRPr="002C55AD">
        <w:rPr>
          <w:u w:val="single"/>
        </w:rPr>
        <w:t xml:space="preserve"> for years to deliver its astronauts to the International Space Station (ISS),</w:t>
      </w:r>
      <w:r w:rsidRPr="002C55AD">
        <w:rPr>
          <w:sz w:val="12"/>
        </w:rPr>
        <w:t xml:space="preserve"> </w:t>
      </w:r>
      <w:r w:rsidRPr="002C55AD">
        <w:rPr>
          <w:u w:val="single"/>
        </w:rPr>
        <w:t xml:space="preserve">an arrangement that </w:t>
      </w:r>
      <w:r w:rsidRPr="002C55AD">
        <w:rPr>
          <w:highlight w:val="yellow"/>
          <w:u w:val="single"/>
        </w:rPr>
        <w:t>bolstered Russia’s rep</w:t>
      </w:r>
      <w:r w:rsidRPr="002C55AD">
        <w:rPr>
          <w:u w:val="single"/>
        </w:rPr>
        <w:t xml:space="preserve">utation </w:t>
      </w:r>
      <w:r w:rsidRPr="002C55AD">
        <w:rPr>
          <w:highlight w:val="yellow"/>
          <w:u w:val="single"/>
        </w:rPr>
        <w:t>as</w:t>
      </w:r>
      <w:r w:rsidRPr="002C55AD">
        <w:rPr>
          <w:u w:val="single"/>
        </w:rPr>
        <w:t xml:space="preserve"> a </w:t>
      </w:r>
      <w:r w:rsidRPr="002C55AD">
        <w:rPr>
          <w:highlight w:val="yellow"/>
          <w:u w:val="single"/>
        </w:rPr>
        <w:t>reliable partner</w:t>
      </w:r>
      <w:r w:rsidRPr="002C55AD">
        <w:rPr>
          <w:u w:val="single"/>
        </w:rPr>
        <w:t xml:space="preserve"> and ensured a steady revenue stream</w:t>
      </w:r>
      <w:r w:rsidRPr="002C55AD">
        <w:rPr>
          <w:sz w:val="12"/>
        </w:rPr>
        <w:t xml:space="preserve">. </w:t>
      </w:r>
      <w:r w:rsidRPr="002C55AD">
        <w:rPr>
          <w:u w:val="single"/>
        </w:rPr>
        <w:t xml:space="preserve">In April, </w:t>
      </w:r>
      <w:r w:rsidRPr="002C55AD">
        <w:rPr>
          <w:highlight w:val="yellow"/>
          <w:u w:val="single"/>
        </w:rPr>
        <w:t>Russia extended</w:t>
      </w:r>
      <w:r w:rsidRPr="002C55AD">
        <w:rPr>
          <w:u w:val="single"/>
        </w:rPr>
        <w:t xml:space="preserve"> its </w:t>
      </w:r>
      <w:r w:rsidRPr="002C55AD">
        <w:rPr>
          <w:highlight w:val="yellow"/>
          <w:u w:val="single"/>
        </w:rPr>
        <w:t>space cooperation</w:t>
      </w:r>
      <w:r w:rsidRPr="002C55AD">
        <w:rPr>
          <w:u w:val="single"/>
        </w:rPr>
        <w:t xml:space="preserve"> agreement with the United States</w:t>
      </w:r>
      <w:r w:rsidRPr="002C55AD">
        <w:rPr>
          <w:sz w:val="12"/>
        </w:rPr>
        <w:t xml:space="preserve"> until 2030, ensuring joint work on the ISS will continue. But that has been overshadowed in recent years by Russia’s adventurism in Europe, meddling in U.S. elections, devastating cyberattacks against U.S. targets, use of the energy weapon to choke Europe, and a sudden breakdown in relations between Russia and NATO this fall. In June, at a bilateral summit in Geneva, U.S. President Joe Biden and Russian President Vladimir Putin zeroed in on common interests such as cybersecurity and arms control as a way of maintaining some cooperation, and </w:t>
      </w:r>
      <w:r w:rsidRPr="002C55AD">
        <w:rPr>
          <w:u w:val="single"/>
        </w:rPr>
        <w:t>the Biden administration has</w:t>
      </w:r>
      <w:r>
        <w:rPr>
          <w:u w:val="single"/>
        </w:rPr>
        <w:t xml:space="preserve"> </w:t>
      </w:r>
      <w:hyperlink r:id="rId10" w:history="1">
        <w:r w:rsidRPr="002C55AD">
          <w:rPr>
            <w:u w:val="single"/>
          </w:rPr>
          <w:t>continued</w:t>
        </w:r>
      </w:hyperlink>
      <w:r>
        <w:rPr>
          <w:u w:val="single"/>
        </w:rPr>
        <w:t xml:space="preserve"> </w:t>
      </w:r>
      <w:r w:rsidRPr="002C55AD">
        <w:rPr>
          <w:u w:val="single"/>
        </w:rPr>
        <w:t>to look for ways to reduce tension; space also fits the bill perfectly.</w:t>
      </w:r>
      <w:r w:rsidRPr="002C55AD">
        <w:rPr>
          <w:sz w:val="12"/>
        </w:rPr>
        <w:t xml:space="preserve"> “</w:t>
      </w:r>
      <w:r w:rsidRPr="002C55AD">
        <w:rPr>
          <w:u w:val="single"/>
        </w:rPr>
        <w:t>There are areas where there’s a mutual interest for us to cooperate</w:t>
      </w:r>
      <w:r w:rsidRPr="002C55AD">
        <w:rPr>
          <w:sz w:val="12"/>
        </w:rPr>
        <w:t xml:space="preserve">, for our people—Russian and American people—but also for the benefit of the world,” Biden said after the summit. Six folks in a tube may not be enough to defuse all the tensions between the two geopolitical rivals. But for those going inside—and the scientists watching from the outside—the stakes are still high.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w:t>
      </w:r>
      <w:r w:rsidRPr="002C55AD">
        <w:rPr>
          <w:sz w:val="12"/>
        </w:rPr>
        <w:fldChar w:fldCharType="begin"/>
      </w:r>
      <w:r w:rsidRPr="002C55AD">
        <w:rPr>
          <w:sz w:val="12"/>
        </w:rPr>
        <w:instrText xml:space="preserve"> INCLUDEPICTURE "" \* MERGEFORMATINET </w:instrText>
      </w:r>
      <w:r w:rsidRPr="002C55AD">
        <w:rPr>
          <w:sz w:val="12"/>
        </w:rPr>
        <w:fldChar w:fldCharType="separate"/>
      </w:r>
      <w:r w:rsidRPr="002C55AD">
        <w:rPr>
          <w:sz w:val="12"/>
        </w:rPr>
        <w:t>Error! Filename not specified.</w:t>
      </w:r>
      <w:r w:rsidRPr="002C55AD">
        <w:rPr>
          <w:sz w:val="12"/>
        </w:rPr>
        <w:fldChar w:fldCharType="end"/>
      </w:r>
      <w:r w:rsidRPr="002C55AD">
        <w:rPr>
          <w:sz w:val="12"/>
        </w:rPr>
        <w:t xml:space="preserve"> Igor </w:t>
      </w:r>
      <w:proofErr w:type="spellStart"/>
      <w:r w:rsidRPr="002C55AD">
        <w:rPr>
          <w:sz w:val="12"/>
        </w:rPr>
        <w:t>Kofman</w:t>
      </w:r>
      <w:proofErr w:type="spellEnd"/>
      <w:r w:rsidRPr="002C55AD">
        <w:rPr>
          <w:sz w:val="12"/>
        </w:rPr>
        <w:t xml:space="preserve"> of NASA’s Human Research Program in Moscow on Oct. 13. “The process is somewhat similar to astronaut selection,” said Igor </w:t>
      </w:r>
      <w:proofErr w:type="spellStart"/>
      <w:r w:rsidRPr="002C55AD">
        <w:rPr>
          <w:sz w:val="12"/>
        </w:rPr>
        <w:t>Kofman</w:t>
      </w:r>
      <w:proofErr w:type="spellEnd"/>
      <w:r w:rsidRPr="002C55AD">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2C55AD">
        <w:rPr>
          <w:sz w:val="12"/>
        </w:rPr>
        <w:t>Povilaitis</w:t>
      </w:r>
      <w:proofErr w:type="spellEnd"/>
      <w:r w:rsidRPr="002C55AD">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w:t>
      </w:r>
      <w:proofErr w:type="gramStart"/>
      <w:r w:rsidRPr="002C55AD">
        <w:rPr>
          <w:sz w:val="12"/>
        </w:rPr>
        <w:t>So</w:t>
      </w:r>
      <w:proofErr w:type="gramEnd"/>
      <w:r w:rsidRPr="002C55AD">
        <w:rPr>
          <w:sz w:val="12"/>
        </w:rPr>
        <w:t xml:space="preserve"> they find balance, hopefully, in the course of eight months.” </w:t>
      </w:r>
      <w:r w:rsidRPr="002C55AD">
        <w:rPr>
          <w:sz w:val="12"/>
        </w:rPr>
        <w:fldChar w:fldCharType="begin"/>
      </w:r>
      <w:r w:rsidRPr="002C55AD">
        <w:rPr>
          <w:sz w:val="12"/>
        </w:rPr>
        <w:instrText xml:space="preserve"> INCLUDEPICTURE "" \* MERGEFORMATINET </w:instrText>
      </w:r>
      <w:r w:rsidRPr="002C55AD">
        <w:rPr>
          <w:sz w:val="12"/>
        </w:rPr>
        <w:fldChar w:fldCharType="separate"/>
      </w:r>
      <w:r w:rsidRPr="002C55AD">
        <w:rPr>
          <w:sz w:val="12"/>
        </w:rPr>
        <w:t>Error! Filename not specified.</w:t>
      </w:r>
      <w:r w:rsidRPr="002C55AD">
        <w:rPr>
          <w:sz w:val="12"/>
        </w:rPr>
        <w:fldChar w:fldCharType="end"/>
      </w:r>
      <w:r w:rsidRPr="002C55AD">
        <w:rPr>
          <w:sz w:val="12"/>
        </w:rPr>
        <w:t xml:space="preserve"> </w:t>
      </w:r>
      <w:r w:rsidRPr="002C55AD">
        <w:rPr>
          <w:sz w:val="12"/>
        </w:rPr>
        <w:fldChar w:fldCharType="begin"/>
      </w:r>
      <w:r w:rsidRPr="002C55AD">
        <w:rPr>
          <w:sz w:val="12"/>
        </w:rPr>
        <w:instrText xml:space="preserve"> INCLUDEPICTURE "" \* MERGEFORMATINET </w:instrText>
      </w:r>
      <w:r w:rsidRPr="002C55AD">
        <w:rPr>
          <w:sz w:val="12"/>
        </w:rPr>
        <w:fldChar w:fldCharType="separate"/>
      </w:r>
      <w:r w:rsidRPr="002C55AD">
        <w:rPr>
          <w:sz w:val="12"/>
        </w:rPr>
        <w:t>Error! Filename not specified.</w:t>
      </w:r>
      <w:r w:rsidRPr="002C55AD">
        <w:rPr>
          <w:sz w:val="12"/>
        </w:rPr>
        <w:fldChar w:fldCharType="end"/>
      </w:r>
      <w:r w:rsidRPr="002C55AD">
        <w:rPr>
          <w:sz w:val="12"/>
        </w:rPr>
        <w:t xml:space="preserve"> Left: The living room of the SIRIUS-21 living quarters, which comprise four hermetically sealed capsules, in Moscow on Oct. 13. Right: The entrance to the capsule where the six SIRIUS-21 volunteers will live in isolation for eight months in Moscow on Oct. 13. “This is a stressful situation,” said Oleg </w:t>
      </w:r>
      <w:proofErr w:type="spellStart"/>
      <w:r w:rsidRPr="002C55AD">
        <w:rPr>
          <w:sz w:val="12"/>
        </w:rPr>
        <w:t>Blinov</w:t>
      </w:r>
      <w:proofErr w:type="spellEnd"/>
      <w:r w:rsidRPr="002C55AD">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2C55AD">
        <w:rPr>
          <w:sz w:val="12"/>
        </w:rPr>
        <w:t>Kofman</w:t>
      </w:r>
      <w:proofErr w:type="spellEnd"/>
      <w:r w:rsidRPr="002C55AD">
        <w:rPr>
          <w:sz w:val="12"/>
        </w:rPr>
        <w:t xml:space="preserve"> said the </w:t>
      </w:r>
      <w:r w:rsidRPr="002C55AD">
        <w:rPr>
          <w:u w:val="single"/>
        </w:rPr>
        <w:t>international crew</w:t>
      </w:r>
      <w:r w:rsidRPr="002C55AD">
        <w:rPr>
          <w:sz w:val="12"/>
        </w:rPr>
        <w:t xml:space="preserve"> </w:t>
      </w:r>
      <w:r w:rsidRPr="002C55AD">
        <w:rPr>
          <w:u w:val="single"/>
        </w:rPr>
        <w:t>of</w:t>
      </w:r>
      <w:r w:rsidRPr="002C55AD">
        <w:rPr>
          <w:sz w:val="12"/>
        </w:rPr>
        <w:t xml:space="preserve"> </w:t>
      </w:r>
      <w:r w:rsidRPr="002C55AD">
        <w:rPr>
          <w:u w:val="single"/>
        </w:rPr>
        <w:t>SIRIUS-21 likely reflects the space crews of the future</w:t>
      </w:r>
      <w:r w:rsidRPr="002C55AD">
        <w:rPr>
          <w:sz w:val="12"/>
        </w:rPr>
        <w:t xml:space="preserve">. “We’re hoping </w:t>
      </w:r>
      <w:r w:rsidRPr="002C55AD">
        <w:rPr>
          <w:highlight w:val="yellow"/>
          <w:u w:val="single"/>
        </w:rPr>
        <w:t>future missions will be multicultural</w:t>
      </w:r>
      <w:r w:rsidRPr="002C55AD">
        <w:rPr>
          <w:u w:val="single"/>
        </w:rPr>
        <w:t>,”</w:t>
      </w:r>
      <w:r w:rsidRPr="002C55AD">
        <w:rPr>
          <w:sz w:val="12"/>
        </w:rPr>
        <w:t xml:space="preserve"> he said. “</w:t>
      </w:r>
      <w:r w:rsidRPr="002C55AD">
        <w:rPr>
          <w:u w:val="single"/>
        </w:rPr>
        <w:t>That’s why it’s important to simulate those parameters and those conditions.”</w:t>
      </w:r>
      <w:r>
        <w:rPr>
          <w:u w:val="single"/>
        </w:rPr>
        <w:t xml:space="preserve"> </w:t>
      </w:r>
      <w:r w:rsidRPr="002C55AD">
        <w:rPr>
          <w:sz w:val="12"/>
        </w:rPr>
        <w:t xml:space="preserve">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t>
      </w:r>
      <w:r w:rsidRPr="002C55AD">
        <w:rPr>
          <w:sz w:val="12"/>
        </w:rPr>
        <w:lastRenderedPageBreak/>
        <w:t xml:space="preserve">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w:t>
      </w:r>
      <w:r w:rsidRPr="002C55AD">
        <w:rPr>
          <w:sz w:val="12"/>
        </w:rPr>
        <w:fldChar w:fldCharType="begin"/>
      </w:r>
      <w:r w:rsidRPr="002C55AD">
        <w:rPr>
          <w:sz w:val="12"/>
        </w:rPr>
        <w:instrText xml:space="preserve"> INCLUDEPICTURE "" \* MERGEFORMATINET </w:instrText>
      </w:r>
      <w:r w:rsidRPr="002C55AD">
        <w:rPr>
          <w:sz w:val="12"/>
        </w:rPr>
        <w:fldChar w:fldCharType="separate"/>
      </w:r>
      <w:r w:rsidRPr="002C55AD">
        <w:rPr>
          <w:sz w:val="12"/>
        </w:rPr>
        <w:t>Error! Filename not specified.</w:t>
      </w:r>
      <w:r w:rsidRPr="002C55AD">
        <w:rPr>
          <w:sz w:val="12"/>
        </w:rPr>
        <w:fldChar w:fldCharType="end"/>
      </w:r>
      <w:r w:rsidRPr="002C55AD">
        <w:rPr>
          <w:sz w:val="12"/>
        </w:rPr>
        <w:t xml:space="preserve"> American Ashley Kowalski (left) takes part in a virtual reality docking simulation at Moscow’s Institute of Biomedical Problems on Oct. 13. The UAE’s ambitions represent a shifting of the center of gravity in the space race. </w:t>
      </w:r>
      <w:r w:rsidRPr="002C55AD">
        <w:rPr>
          <w:highlight w:val="yellow"/>
          <w:u w:val="single"/>
        </w:rPr>
        <w:t>Russia</w:t>
      </w:r>
      <w:r w:rsidRPr="002C55AD">
        <w:rPr>
          <w:u w:val="single"/>
        </w:rPr>
        <w:t xml:space="preserve"> for decades </w:t>
      </w:r>
      <w:r w:rsidRPr="002C55AD">
        <w:rPr>
          <w:highlight w:val="yellow"/>
          <w:u w:val="single"/>
        </w:rPr>
        <w:t>was one of</w:t>
      </w:r>
      <w:r w:rsidRPr="002C55AD">
        <w:rPr>
          <w:u w:val="single"/>
        </w:rPr>
        <w:t xml:space="preserve"> </w:t>
      </w:r>
      <w:r w:rsidRPr="002C55AD">
        <w:rPr>
          <w:highlight w:val="yellow"/>
          <w:u w:val="single"/>
        </w:rPr>
        <w:t>the dominant powers</w:t>
      </w:r>
      <w:r w:rsidRPr="002C55AD">
        <w:rPr>
          <w:u w:val="single"/>
        </w:rPr>
        <w:t>, and even more so after the United States wound down its Space Shuttle program.</w:t>
      </w:r>
      <w:r w:rsidRPr="002C55AD">
        <w:rPr>
          <w:sz w:val="12"/>
        </w:rPr>
        <w:t xml:space="preserve"> But </w:t>
      </w:r>
      <w:r w:rsidRPr="002C55AD">
        <w:rPr>
          <w:u w:val="single"/>
        </w:rPr>
        <w:t>last year</w:t>
      </w:r>
      <w:r w:rsidRPr="002C55AD">
        <w:rPr>
          <w:highlight w:val="yellow"/>
          <w:u w:val="single"/>
        </w:rPr>
        <w:t>, SpaceX</w:t>
      </w:r>
      <w:r w:rsidRPr="002C55AD">
        <w:rPr>
          <w:u w:val="single"/>
        </w:rPr>
        <w:t xml:space="preserve"> completed the first manned orbital flight from U.S. soil in almost a decade</w:t>
      </w:r>
      <w:r w:rsidRPr="002C55AD">
        <w:rPr>
          <w:sz w:val="12"/>
        </w:rPr>
        <w:t xml:space="preserve">, </w:t>
      </w:r>
      <w:r w:rsidRPr="002C55AD">
        <w:rPr>
          <w:highlight w:val="yellow"/>
          <w:u w:val="single"/>
        </w:rPr>
        <w:t>breaking Russia’s monopoly</w:t>
      </w:r>
      <w:r w:rsidRPr="002C55AD">
        <w:rPr>
          <w:u w:val="single"/>
        </w:rPr>
        <w:t xml:space="preserve"> </w:t>
      </w:r>
      <w:r w:rsidRPr="002C55AD">
        <w:rPr>
          <w:highlight w:val="yellow"/>
          <w:u w:val="single"/>
        </w:rPr>
        <w:t>and ushering in</w:t>
      </w:r>
      <w:r w:rsidRPr="002C55AD">
        <w:rPr>
          <w:u w:val="single"/>
        </w:rPr>
        <w:t xml:space="preserve"> a new era of </w:t>
      </w:r>
      <w:r w:rsidRPr="002C55AD">
        <w:rPr>
          <w:highlight w:val="yellow"/>
          <w:u w:val="single"/>
        </w:rPr>
        <w:t>competition</w:t>
      </w:r>
      <w:r w:rsidRPr="002C55AD">
        <w:rPr>
          <w:sz w:val="12"/>
        </w:rPr>
        <w:t xml:space="preserve">. </w:t>
      </w:r>
      <w:r w:rsidRPr="002C55AD">
        <w:rPr>
          <w:u w:val="single"/>
        </w:rPr>
        <w:t>Delivering astronauts</w:t>
      </w:r>
      <w:r w:rsidRPr="002C55AD">
        <w:rPr>
          <w:sz w:val="12"/>
        </w:rPr>
        <w:t xml:space="preserve"> to space </w:t>
      </w:r>
      <w:r w:rsidRPr="002C55AD">
        <w:rPr>
          <w:u w:val="single"/>
        </w:rPr>
        <w:t>on a rocket</w:t>
      </w:r>
      <w:r w:rsidRPr="002C55AD">
        <w:rPr>
          <w:sz w:val="12"/>
        </w:rPr>
        <w:t xml:space="preserve"> designed and </w:t>
      </w:r>
      <w:r w:rsidRPr="002C55AD">
        <w:rPr>
          <w:u w:val="single"/>
        </w:rPr>
        <w:t xml:space="preserve">manufactured by a </w:t>
      </w:r>
      <w:r w:rsidRPr="002C55AD">
        <w:rPr>
          <w:highlight w:val="yellow"/>
          <w:u w:val="single"/>
        </w:rPr>
        <w:t>private U.S. company</w:t>
      </w:r>
      <w:r w:rsidRPr="002C55AD">
        <w:rPr>
          <w:sz w:val="12"/>
        </w:rPr>
        <w:t xml:space="preserve">, </w:t>
      </w:r>
      <w:r w:rsidRPr="002C55AD">
        <w:rPr>
          <w:u w:val="single"/>
        </w:rPr>
        <w:t xml:space="preserve">the SpaceX launch </w:t>
      </w:r>
      <w:r w:rsidRPr="002C55AD">
        <w:rPr>
          <w:highlight w:val="yellow"/>
          <w:u w:val="single"/>
        </w:rPr>
        <w:t>culminated</w:t>
      </w:r>
      <w:r w:rsidRPr="002C55AD">
        <w:rPr>
          <w:sz w:val="12"/>
        </w:rPr>
        <w:t xml:space="preserve"> a </w:t>
      </w:r>
      <w:proofErr w:type="spellStart"/>
      <w:r w:rsidRPr="002C55AD">
        <w:rPr>
          <w:sz w:val="12"/>
        </w:rPr>
        <w:t>decad</w:t>
      </w:r>
      <w:r w:rsidRPr="002C55AD">
        <w:rPr>
          <w:u w:val="single"/>
        </w:rPr>
        <w:t>eslong</w:t>
      </w:r>
      <w:proofErr w:type="spellEnd"/>
      <w:r w:rsidRPr="002C55AD">
        <w:rPr>
          <w:u w:val="single"/>
        </w:rPr>
        <w:t xml:space="preserve"> </w:t>
      </w:r>
      <w:r w:rsidRPr="002C55AD">
        <w:rPr>
          <w:highlight w:val="yellow"/>
          <w:u w:val="single"/>
        </w:rPr>
        <w:t>effort to transform space into</w:t>
      </w:r>
      <w:r w:rsidRPr="002C55AD">
        <w:rPr>
          <w:u w:val="single"/>
        </w:rPr>
        <w:t xml:space="preserve"> a new </w:t>
      </w:r>
      <w:r w:rsidRPr="002C55AD">
        <w:rPr>
          <w:highlight w:val="yellow"/>
          <w:u w:val="single"/>
        </w:rPr>
        <w:t>sphere of capitalist</w:t>
      </w:r>
      <w:r w:rsidRPr="002C55AD">
        <w:rPr>
          <w:u w:val="single"/>
        </w:rPr>
        <w:t xml:space="preserve"> </w:t>
      </w:r>
      <w:r w:rsidRPr="002C55AD">
        <w:rPr>
          <w:highlight w:val="yellow"/>
          <w:u w:val="single"/>
        </w:rPr>
        <w:t>competition</w:t>
      </w:r>
      <w:r w:rsidRPr="002C55AD">
        <w:rPr>
          <w:u w:val="single"/>
        </w:rPr>
        <w:t xml:space="preserve"> and </w:t>
      </w:r>
      <w:r w:rsidRPr="002C55AD">
        <w:rPr>
          <w:rStyle w:val="Emphasis"/>
          <w:highlight w:val="yellow"/>
        </w:rPr>
        <w:t>rattled</w:t>
      </w:r>
      <w:r w:rsidRPr="002C55AD">
        <w:rPr>
          <w:rStyle w:val="Emphasis"/>
        </w:rPr>
        <w:t xml:space="preserve"> dominant </w:t>
      </w:r>
      <w:r w:rsidRPr="002C55AD">
        <w:rPr>
          <w:rStyle w:val="Emphasis"/>
          <w:highlight w:val="yellow"/>
        </w:rPr>
        <w:t>Russia</w:t>
      </w:r>
      <w:r w:rsidRPr="002C55AD">
        <w:rPr>
          <w:rStyle w:val="Emphasis"/>
        </w:rPr>
        <w:t>n</w:t>
      </w:r>
      <w:r w:rsidRPr="002C55AD">
        <w:rPr>
          <w:u w:val="single"/>
        </w:rPr>
        <w:t xml:space="preserve"> state enterprises that had inherited Soviet technology. </w:t>
      </w:r>
      <w:r w:rsidRPr="002C55AD">
        <w:rPr>
          <w:sz w:val="12"/>
        </w:rPr>
        <w:t xml:space="preserve">(But not Soviet-level budgets: In 2020, the </w:t>
      </w:r>
      <w:hyperlink r:id="rId11" w:history="1">
        <w:r w:rsidRPr="002C55AD">
          <w:rPr>
            <w:rStyle w:val="Hyperlink"/>
            <w:sz w:val="12"/>
          </w:rPr>
          <w:t>budget</w:t>
        </w:r>
      </w:hyperlink>
      <w:r w:rsidRPr="002C55AD">
        <w:rPr>
          <w:sz w:val="12"/>
        </w:rPr>
        <w:t xml:space="preserve"> of Russian space agency </w:t>
      </w:r>
      <w:proofErr w:type="spellStart"/>
      <w:r w:rsidRPr="002C55AD">
        <w:rPr>
          <w:sz w:val="12"/>
        </w:rPr>
        <w:t>Roscosmos</w:t>
      </w:r>
      <w:proofErr w:type="spellEnd"/>
      <w:r w:rsidRPr="002C55AD">
        <w:rPr>
          <w:sz w:val="12"/>
        </w:rPr>
        <w:t xml:space="preserve"> was around $2.4 billion at current exchange rates; </w:t>
      </w:r>
      <w:proofErr w:type="gramStart"/>
      <w:r w:rsidRPr="002C55AD">
        <w:rPr>
          <w:sz w:val="12"/>
        </w:rPr>
        <w:t>NASA’s</w:t>
      </w:r>
      <w:proofErr w:type="gramEnd"/>
      <w:r w:rsidRPr="002C55AD">
        <w:rPr>
          <w:sz w:val="12"/>
        </w:rPr>
        <w:t xml:space="preserve"> was $22.6 billion.) “From a historical point of view, Russia played a major role in space. But from today’s perspective, its influence is rapidly waning,” said Ivan </w:t>
      </w:r>
      <w:proofErr w:type="spellStart"/>
      <w:r w:rsidRPr="002C55AD">
        <w:rPr>
          <w:sz w:val="12"/>
        </w:rPr>
        <w:t>Moiseyev</w:t>
      </w:r>
      <w:proofErr w:type="spellEnd"/>
      <w:r w:rsidRPr="002C55AD">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3B56AC35" w14:textId="77777777" w:rsidR="002C55AD" w:rsidRPr="00161A8C" w:rsidRDefault="002C55AD" w:rsidP="002C55AD">
      <w:pPr>
        <w:rPr>
          <w:szCs w:val="22"/>
        </w:rPr>
      </w:pPr>
    </w:p>
    <w:p w14:paraId="07194D51" w14:textId="77777777" w:rsidR="002C55AD" w:rsidRPr="00E70197" w:rsidRDefault="002C55AD" w:rsidP="002C55AD">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70B7CAA7" w14:textId="77777777" w:rsidR="002C55AD" w:rsidRPr="00E70197" w:rsidRDefault="002C55AD" w:rsidP="002C55AD">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55E66BA4" w14:textId="77777777" w:rsidR="002C55AD" w:rsidRPr="00452D66" w:rsidRDefault="002C55AD" w:rsidP="002C55AD">
      <w:pPr>
        <w:rPr>
          <w:sz w:val="16"/>
        </w:rPr>
      </w:pPr>
      <w:r w:rsidRPr="0076259D">
        <w:rPr>
          <w:rStyle w:val="StyleUnderline"/>
          <w:highlight w:val="cyan"/>
        </w:rPr>
        <w:t>Russia’s relations with the West, and the United States</w:t>
      </w:r>
      <w:r w:rsidRPr="00E70197">
        <w:rPr>
          <w:rStyle w:val="StyleUnderline"/>
        </w:rPr>
        <w:t xml:space="preserve"> in particular, appear to be </w:t>
      </w:r>
      <w:r w:rsidRPr="003B1B96">
        <w:rPr>
          <w:rStyle w:val="StyleUnderline"/>
          <w:highlight w:val="cyan"/>
        </w:rPr>
        <w:t>plumbing depths of acrimony and mutual misunderstanding unseen</w:t>
      </w:r>
      <w:r w:rsidRPr="00E70197">
        <w:rPr>
          <w:rStyle w:val="StyleUnderline"/>
        </w:rPr>
        <w:t xml:space="preserve"> even during the original Cold War.</w:t>
      </w:r>
      <w:r>
        <w:rPr>
          <w:b/>
          <w:u w:val="single"/>
        </w:rPr>
        <w:t xml:space="preserve"> </w:t>
      </w:r>
      <w:r w:rsidRPr="00452D66">
        <w:rPr>
          <w:sz w:val="16"/>
        </w:rPr>
        <w:t xml:space="preserve">After years of deteriorating relations, sanctions, tit-for-tat diplomatic expulsions, and an escalating “information war,” some in Moscow are asking if there even </w:t>
      </w:r>
      <w:proofErr w:type="gramStart"/>
      <w:r w:rsidRPr="00452D66">
        <w:rPr>
          <w:sz w:val="16"/>
        </w:rPr>
        <w:t>is any point</w:t>
      </w:r>
      <w:proofErr w:type="gramEnd"/>
      <w:r w:rsidRPr="00452D66">
        <w:rPr>
          <w:sz w:val="16"/>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452D66">
        <w:rPr>
          <w:sz w:val="16"/>
        </w:rPr>
        <w:t>Ukraine, and</w:t>
      </w:r>
      <w:proofErr w:type="gramEnd"/>
      <w:r w:rsidRPr="00452D66">
        <w:rPr>
          <w:sz w:val="16"/>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a growing sense in Moscow that the </w:t>
      </w:r>
      <w:r w:rsidRPr="003B1B96">
        <w:rPr>
          <w:rStyle w:val="StyleUnderline"/>
          <w:highlight w:val="cyan"/>
        </w:rPr>
        <w:t xml:space="preserve">downward spiral of East-West ties </w:t>
      </w:r>
      <w:r w:rsidRPr="003B1B96">
        <w:rPr>
          <w:rStyle w:val="StyleUnderline"/>
        </w:rPr>
        <w:t xml:space="preserve">has </w:t>
      </w:r>
      <w:r w:rsidRPr="003B1B96">
        <w:rPr>
          <w:rStyle w:val="StyleUnderline"/>
          <w:highlight w:val="cyan"/>
        </w:rPr>
        <w:t>reached a point of no return</w:t>
      </w:r>
      <w:r w:rsidRPr="00E70197">
        <w:rPr>
          <w:rStyle w:val="StyleUnderline"/>
        </w:rPr>
        <w:t xml:space="preserve">, and that Russia should consider </w:t>
      </w:r>
      <w:r w:rsidRPr="003B1B96">
        <w:rPr>
          <w:rStyle w:val="StyleUnderline"/>
          <w:highlight w:val="cyan"/>
        </w:rPr>
        <w:t>abandoning hopes of reconciliation</w:t>
      </w:r>
      <w:r w:rsidRPr="00E70197">
        <w:rPr>
          <w:rStyle w:val="StyleUnderline"/>
        </w:rPr>
        <w:t xml:space="preserve"> with the West</w:t>
      </w:r>
      <w:r w:rsidRPr="00452D66">
        <w:rPr>
          <w:sz w:val="16"/>
        </w:rPr>
        <w:t xml:space="preserve"> and seek permanent alternatives: perhaps in an intensified compact with China, and targeted relationships with countries of Europe and other regions that are willing to do business with Moscow. </w:t>
      </w:r>
      <w:r w:rsidRPr="00E70197">
        <w:rPr>
          <w:rStyle w:val="Emphasis"/>
        </w:rPr>
        <w:t>“Things are at rock bottom.</w:t>
      </w:r>
      <w:r w:rsidRPr="00E70197">
        <w:rPr>
          <w:rStyle w:val="StyleUnderline"/>
        </w:rPr>
        <w:t xml:space="preserve"> This may not be structurally a cold war in the way the </w:t>
      </w:r>
      <w:r w:rsidRPr="00E70197">
        <w:rPr>
          <w:rStyle w:val="StyleUnderline"/>
        </w:rPr>
        <w:lastRenderedPageBreak/>
        <w:t>old one was, but mentally, in terms of atmosphere, it’s even worse,”</w:t>
      </w:r>
      <w:r w:rsidRPr="00452D66">
        <w:rPr>
          <w:sz w:val="16"/>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452D66">
        <w:rPr>
          <w:sz w:val="16"/>
        </w:rPr>
        <w:t>Foreign</w:t>
      </w:r>
      <w:proofErr w:type="gramEnd"/>
      <w:r w:rsidRPr="00452D66">
        <w:rPr>
          <w:sz w:val="16"/>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452D66">
        <w:rPr>
          <w:sz w:val="16"/>
        </w:rPr>
        <w:t>Kortunov</w:t>
      </w:r>
      <w:proofErr w:type="spellEnd"/>
      <w:r w:rsidRPr="00452D66">
        <w:rPr>
          <w:sz w:val="16"/>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 xml:space="preserve">The plight of </w:t>
      </w:r>
      <w:r w:rsidRPr="003B1B96">
        <w:rPr>
          <w:rStyle w:val="StyleUnderline"/>
          <w:highlight w:val="cyan"/>
        </w:rPr>
        <w:t>Mr. Navalny</w:t>
      </w:r>
      <w:r w:rsidRPr="00E70197">
        <w:rPr>
          <w:rStyle w:val="StyleUnderline"/>
        </w:rPr>
        <w:t xml:space="preserve">, which has </w:t>
      </w:r>
      <w:r w:rsidRPr="003B1B96">
        <w:rPr>
          <w:rStyle w:val="StyleUnderline"/>
          <w:highlight w:val="cyan"/>
        </w:rPr>
        <w:t>evoked so much outrage in the West</w:t>
      </w:r>
      <w:r w:rsidRPr="00E70197">
        <w:rPr>
          <w:rStyle w:val="StyleUnderline"/>
        </w:rPr>
        <w:t xml:space="preserve">, seems unlikely to provide leverage in dealing with the Kremlin because – as </w:t>
      </w:r>
      <w:r w:rsidRPr="003B1B96">
        <w:rPr>
          <w:rStyle w:val="StyleUnderline"/>
          <w:highlight w:val="cyan"/>
        </w:rPr>
        <w:t>Western moral authority fades</w:t>
      </w:r>
      <w:r w:rsidRPr="00E70197">
        <w:rPr>
          <w:rStyle w:val="StyleUnderline"/>
        </w:rPr>
        <w:t xml:space="preserve"> – Russian </w:t>
      </w:r>
      <w:r w:rsidRPr="003B1B96">
        <w:rPr>
          <w:rStyle w:val="StyleUnderline"/>
          <w:highlight w:val="cyan"/>
        </w:rPr>
        <w:t>public opinion appears indifferent</w:t>
      </w:r>
      <w:r w:rsidRPr="00E70197">
        <w:rPr>
          <w:rStyle w:val="StyleUnderline"/>
        </w:rPr>
        <w:t>, or even in agreement with its government’s actions.</w:t>
      </w:r>
      <w:r w:rsidRPr="00452D66">
        <w:rPr>
          <w:sz w:val="16"/>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452D66">
        <w:rPr>
          <w:sz w:val="16"/>
        </w:rPr>
        <w:t>Babuskinsky</w:t>
      </w:r>
      <w:proofErr w:type="spellEnd"/>
      <w:r w:rsidRPr="00452D66">
        <w:rPr>
          <w:sz w:val="16"/>
        </w:rPr>
        <w:t xml:space="preserve"> District Court in Moscow Feb. 12, 2021, is in poor health amid his hunger strike while in prison in Russia. He was recently moved to a prison hospital. </w:t>
      </w:r>
      <w:r w:rsidRPr="003B1B96">
        <w:rPr>
          <w:rStyle w:val="StyleUnderline"/>
          <w:highlight w:val="cyan"/>
        </w:rPr>
        <w:t>Tensions around</w:t>
      </w:r>
      <w:r w:rsidRPr="00E70197">
        <w:rPr>
          <w:rStyle w:val="StyleUnderline"/>
        </w:rPr>
        <w:t xml:space="preserve"> the </w:t>
      </w:r>
      <w:r w:rsidRPr="003B1B96">
        <w:rPr>
          <w:rStyle w:val="StyleUnderline"/>
          <w:highlight w:val="cyan"/>
        </w:rPr>
        <w:t>Russian-backed rebel republics</w:t>
      </w:r>
      <w:r w:rsidRPr="00E70197">
        <w:rPr>
          <w:rStyle w:val="StyleUnderline"/>
        </w:rPr>
        <w:t xml:space="preserve"> in eastern Ukraine have been </w:t>
      </w:r>
      <w:r w:rsidRPr="003B1B96">
        <w:rPr>
          <w:rStyle w:val="StyleUnderline"/>
          <w:highlight w:val="cyan"/>
        </w:rPr>
        <w:t>much severer</w:t>
      </w:r>
      <w:r w:rsidRPr="00E70197">
        <w:rPr>
          <w:rStyle w:val="StyleUnderline"/>
        </w:rPr>
        <w:t xml:space="preserve"> than usual, with a spike in </w:t>
      </w:r>
      <w:r w:rsidRPr="003B1B96">
        <w:rPr>
          <w:rStyle w:val="StyleUnderline"/>
          <w:highlight w:val="cyan"/>
        </w:rPr>
        <w:t>violent incidents on the front line</w:t>
      </w:r>
      <w:r w:rsidRPr="00E70197">
        <w:rPr>
          <w:rStyle w:val="StyleUnderline"/>
        </w:rPr>
        <w:t xml:space="preserve">, a demonstrative </w:t>
      </w:r>
      <w:r w:rsidRPr="003B1B96">
        <w:rPr>
          <w:rStyle w:val="StyleUnderline"/>
          <w:highlight w:val="cyan"/>
        </w:rPr>
        <w:t>Russian military buildup near the borders</w:t>
      </w:r>
      <w:r w:rsidRPr="00E70197">
        <w:rPr>
          <w:rStyle w:val="StyleUnderline"/>
        </w:rPr>
        <w:t xml:space="preserve">, and strong </w:t>
      </w:r>
      <w:r w:rsidRPr="003B1B96">
        <w:rPr>
          <w:rStyle w:val="StyleUnderline"/>
          <w:highlight w:val="cyan"/>
        </w:rPr>
        <w:t>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452D66">
        <w:rPr>
          <w:sz w:val="16"/>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w:t>
      </w:r>
      <w:r w:rsidRPr="003B1B96">
        <w:rPr>
          <w:rStyle w:val="StyleUnderline"/>
          <w:highlight w:val="cyan"/>
        </w:rPr>
        <w:t xml:space="preserve">Russia </w:t>
      </w:r>
      <w:r w:rsidRPr="003B1B96">
        <w:rPr>
          <w:rStyle w:val="StyleUnderline"/>
        </w:rPr>
        <w:t xml:space="preserve">has long described as </w:t>
      </w:r>
      <w:r w:rsidRPr="003B1B96">
        <w:rPr>
          <w:rStyle w:val="Emphasis"/>
        </w:rPr>
        <w:t xml:space="preserve">a </w:t>
      </w:r>
      <w:r w:rsidRPr="003B1B96">
        <w:rPr>
          <w:rStyle w:val="Emphasis"/>
          <w:highlight w:val="cyan"/>
        </w:rPr>
        <w:t xml:space="preserve">“red line” </w:t>
      </w:r>
      <w:r w:rsidRPr="003B1B96">
        <w:rPr>
          <w:rStyle w:val="Emphasis"/>
        </w:rPr>
        <w:t xml:space="preserve">that </w:t>
      </w:r>
      <w:r w:rsidRPr="003B1B96">
        <w:rPr>
          <w:rStyle w:val="Emphasis"/>
          <w:highlight w:val="cyan"/>
        </w:rPr>
        <w:t>would lead to war</w:t>
      </w:r>
      <w:r w:rsidRPr="00E70197">
        <w:rPr>
          <w:rStyle w:val="Emphasis"/>
        </w:rPr>
        <w:t>.</w:t>
      </w:r>
      <w:r>
        <w:rPr>
          <w:rStyle w:val="StyleUnderline"/>
        </w:rPr>
        <w:t xml:space="preserve"> </w:t>
      </w:r>
      <w:r w:rsidRPr="00452D66">
        <w:rPr>
          <w:sz w:val="16"/>
        </w:rPr>
        <w:t xml:space="preserve">But </w:t>
      </w:r>
      <w:r w:rsidRPr="00E70197">
        <w:rPr>
          <w:rStyle w:val="StyleUnderline"/>
        </w:rPr>
        <w:t>Russian leaders</w:t>
      </w:r>
      <w:r w:rsidRPr="00452D66">
        <w:rPr>
          <w:sz w:val="16"/>
        </w:rPr>
        <w:t xml:space="preserve">, who have been </w:t>
      </w:r>
      <w:r w:rsidRPr="00E70197">
        <w:rPr>
          <w:rStyle w:val="StyleUnderline"/>
        </w:rPr>
        <w:t>at pains to deny any direct involvement in Ukraine’s war for the past seven years, now say openly that they will fight to defend the two rebel republics.</w:t>
      </w:r>
      <w:r w:rsidRPr="00452D66">
        <w:rPr>
          <w:sz w:val="16"/>
        </w:rPr>
        <w:t xml:space="preserve"> Top Kremlin official Dmitry Kozak even warned that if conflict erupts, it could be “the beginning of the end” for Ukraine. </w:t>
      </w:r>
      <w:r w:rsidRPr="00E70197">
        <w:rPr>
          <w:rStyle w:val="Emphasis"/>
        </w:rPr>
        <w:t>“This is a very desperate situation</w:t>
      </w:r>
      <w:r w:rsidRPr="00E70197">
        <w:rPr>
          <w:rStyle w:val="StyleUnderline"/>
        </w:rPr>
        <w:t>,”</w:t>
      </w:r>
      <w:r w:rsidRPr="00452D66">
        <w:rPr>
          <w:sz w:val="16"/>
        </w:rPr>
        <w:t xml:space="preserve"> says Vadim </w:t>
      </w:r>
      <w:proofErr w:type="spellStart"/>
      <w:r w:rsidRPr="00452D66">
        <w:rPr>
          <w:sz w:val="16"/>
        </w:rPr>
        <w:t>Karasyov</w:t>
      </w:r>
      <w:proofErr w:type="spellEnd"/>
      <w:r w:rsidRPr="00452D66">
        <w:rPr>
          <w:sz w:val="16"/>
        </w:rPr>
        <w:t xml:space="preserve">, director of the independent Institute of Global Strategies in Kyiv. “We know the West is not going to help Ukraine militarily if it comes to war. </w:t>
      </w:r>
      <w:proofErr w:type="gramStart"/>
      <w:r w:rsidRPr="00452D66">
        <w:rPr>
          <w:sz w:val="16"/>
        </w:rPr>
        <w:t>So</w:t>
      </w:r>
      <w:proofErr w:type="gramEnd"/>
      <w:r w:rsidRPr="00452D66">
        <w:rPr>
          <w:sz w:val="16"/>
        </w:rPr>
        <w:t xml:space="preserve"> we need to find some kind of workable compromises, not more pretexts for war.” Time to turn </w:t>
      </w:r>
      <w:proofErr w:type="gramStart"/>
      <w:r w:rsidRPr="00452D66">
        <w:rPr>
          <w:sz w:val="16"/>
        </w:rPr>
        <w:t>eastward?</w:t>
      </w:r>
      <w:proofErr w:type="gramEnd"/>
      <w:r w:rsidRPr="00452D66">
        <w:rPr>
          <w:sz w:val="16"/>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452D66">
        <w:rPr>
          <w:sz w:val="16"/>
        </w:rPr>
        <w:t>Markedonov</w:t>
      </w:r>
      <w:proofErr w:type="spellEnd"/>
      <w:r w:rsidRPr="00452D66">
        <w:rPr>
          <w:sz w:val="16"/>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3B1B96">
        <w:rPr>
          <w:rStyle w:val="StyleUnderline"/>
          <w:highlight w:val="cyan"/>
        </w:rPr>
        <w:t>Russia</w:t>
      </w:r>
      <w:r w:rsidRPr="00E70197">
        <w:rPr>
          <w:rStyle w:val="StyleUnderline"/>
        </w:rPr>
        <w:t xml:space="preserve"> may </w:t>
      </w:r>
      <w:r w:rsidRPr="003B1B96">
        <w:rPr>
          <w:rStyle w:val="StyleUnderline"/>
          <w:highlight w:val="cyan"/>
        </w:rPr>
        <w:t>turn away from</w:t>
      </w:r>
      <w:r w:rsidRPr="00E70197">
        <w:rPr>
          <w:rStyle w:val="StyleUnderline"/>
        </w:rPr>
        <w:t xml:space="preserve"> any hopes of even </w:t>
      </w:r>
      <w:r w:rsidRPr="003B1B96">
        <w:rPr>
          <w:rStyle w:val="StyleUnderline"/>
          <w:highlight w:val="cyan"/>
        </w:rPr>
        <w:t>pragmatic rapprochement</w:t>
      </w:r>
      <w:r w:rsidRPr="00E70197">
        <w:rPr>
          <w:rStyle w:val="StyleUnderline"/>
        </w:rPr>
        <w:t xml:space="preserve"> with the West,</w:t>
      </w:r>
      <w:r w:rsidRPr="00452D66">
        <w:rPr>
          <w:sz w:val="16"/>
        </w:rPr>
        <w:t xml:space="preserve"> experts warn. Mr.</w:t>
      </w:r>
      <w:r w:rsidRPr="00E70197">
        <w:rPr>
          <w:rStyle w:val="StyleUnderline"/>
        </w:rPr>
        <w:t xml:space="preserve"> </w:t>
      </w:r>
      <w:r w:rsidRPr="003B1B96">
        <w:rPr>
          <w:rStyle w:val="StyleUnderline"/>
          <w:highlight w:val="cyan"/>
        </w:rPr>
        <w:t>Lukyanov</w:t>
      </w:r>
      <w:r w:rsidRPr="00452D66">
        <w:rPr>
          <w:sz w:val="16"/>
        </w:rPr>
        <w:t xml:space="preserve">, who </w:t>
      </w:r>
      <w:r w:rsidRPr="00E70197">
        <w:rPr>
          <w:rStyle w:val="StyleUnderline"/>
        </w:rPr>
        <w:t xml:space="preserve">maintains </w:t>
      </w:r>
      <w:r w:rsidRPr="003B1B96">
        <w:rPr>
          <w:rStyle w:val="StyleUnderline"/>
          <w:highlight w:val="cyan"/>
        </w:rPr>
        <w:t xml:space="preserve">close contact with </w:t>
      </w:r>
      <w:r w:rsidRPr="003B1B96">
        <w:rPr>
          <w:rStyle w:val="StyleUnderline"/>
        </w:rPr>
        <w:t xml:space="preserve">his </w:t>
      </w:r>
      <w:r w:rsidRPr="003B1B96">
        <w:rPr>
          <w:rStyle w:val="StyleUnderline"/>
          <w:highlight w:val="cyan"/>
        </w:rPr>
        <w:t>Chinese</w:t>
      </w:r>
      <w:r w:rsidRPr="00E70197">
        <w:rPr>
          <w:rStyle w:val="StyleUnderline"/>
        </w:rPr>
        <w:t xml:space="preserve"> </w:t>
      </w:r>
      <w:r w:rsidRPr="003B1B96">
        <w:rPr>
          <w:rStyle w:val="StyleUnderline"/>
          <w:highlight w:val="cyan"/>
        </w:rPr>
        <w:t>counterparts</w:t>
      </w:r>
      <w:r w:rsidRPr="00452D66">
        <w:rPr>
          <w:sz w:val="16"/>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452D66">
        <w:rPr>
          <w:sz w:val="16"/>
        </w:rPr>
        <w:t>“</w:t>
      </w:r>
      <w:r w:rsidRPr="00E70197">
        <w:rPr>
          <w:rStyle w:val="StyleUnderline"/>
        </w:rPr>
        <w:t xml:space="preserve">It was the </w:t>
      </w:r>
      <w:r w:rsidRPr="003B1B96">
        <w:rPr>
          <w:rStyle w:val="StyleUnderline"/>
        </w:rPr>
        <w:t>Chinese</w:t>
      </w:r>
      <w:r w:rsidRPr="00E70197">
        <w:rPr>
          <w:rStyle w:val="StyleUnderline"/>
        </w:rPr>
        <w:t xml:space="preserve">, in the past, who were very cautious about participating” in anything that looked like an </w:t>
      </w:r>
      <w:r w:rsidRPr="003B1B96">
        <w:rPr>
          <w:rStyle w:val="StyleUnderline"/>
          <w:highlight w:val="cyan"/>
        </w:rPr>
        <w:t>anti-Western alliance</w:t>
      </w:r>
      <w:r w:rsidRPr="00452D66">
        <w:rPr>
          <w:sz w:val="16"/>
        </w:rPr>
        <w:t>, says Mr. Lukyanov. “</w:t>
      </w:r>
      <w:r w:rsidRPr="00E70197">
        <w:rPr>
          <w:rStyle w:val="Emphasis"/>
        </w:rPr>
        <w:t>We are hearing a new tone from them now.</w:t>
      </w:r>
      <w:r w:rsidRPr="00452D66">
        <w:rPr>
          <w:sz w:val="16"/>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03BC5FE7" w14:textId="77777777" w:rsidR="002C55AD" w:rsidRPr="00E70197" w:rsidRDefault="002C55AD" w:rsidP="002C55AD">
      <w:pPr>
        <w:pStyle w:val="Heading4"/>
      </w:pPr>
      <w:r w:rsidRPr="00E70197">
        <w:lastRenderedPageBreak/>
        <w:t xml:space="preserve">Space weapons heighten potential for escalation and make </w:t>
      </w:r>
      <w:r w:rsidRPr="00E70197">
        <w:rPr>
          <w:u w:val="single"/>
        </w:rPr>
        <w:t>perceptions</w:t>
      </w:r>
      <w:r w:rsidRPr="00E70197">
        <w:t xml:space="preserve"> of US-Russia space conflict key. </w:t>
      </w:r>
    </w:p>
    <w:p w14:paraId="6CB7D4EA" w14:textId="77777777" w:rsidR="002C55AD" w:rsidRPr="00E70197" w:rsidRDefault="002C55AD" w:rsidP="002C55AD">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2" w:history="1">
        <w:r w:rsidRPr="00E70197">
          <w:rPr>
            <w:rStyle w:val="Hyperlink"/>
          </w:rPr>
          <w:t>https://www.russiamatters.org/sites/default/files/media/files/Entanglement_interior_FNL.pdf</w:t>
        </w:r>
      </w:hyperlink>
      <w:r w:rsidRPr="00E70197">
        <w:t xml:space="preserve"> </w:t>
      </w:r>
    </w:p>
    <w:p w14:paraId="63701775" w14:textId="77777777" w:rsidR="002C55AD" w:rsidRPr="00452D66" w:rsidRDefault="002C55AD" w:rsidP="002C55AD">
      <w:pPr>
        <w:rPr>
          <w:sz w:val="16"/>
        </w:rPr>
      </w:pPr>
      <w:r w:rsidRPr="00452D66">
        <w:rPr>
          <w:sz w:val="16"/>
        </w:rPr>
        <w:t xml:space="preserve">Against this background, </w:t>
      </w:r>
      <w:r w:rsidRPr="003B1B96">
        <w:rPr>
          <w:rStyle w:val="StyleUnderline"/>
          <w:highlight w:val="cyan"/>
        </w:rPr>
        <w:t>Russian military</w:t>
      </w:r>
      <w:r w:rsidRPr="00E70197">
        <w:rPr>
          <w:rStyle w:val="StyleUnderline"/>
        </w:rPr>
        <w:t xml:space="preserve"> and technical experts are</w:t>
      </w:r>
      <w:r w:rsidRPr="00452D66">
        <w:rPr>
          <w:sz w:val="16"/>
        </w:rPr>
        <w:t xml:space="preserve"> currently </w:t>
      </w:r>
      <w:r w:rsidRPr="00E70197">
        <w:rPr>
          <w:rStyle w:val="StyleUnderline"/>
        </w:rPr>
        <w:t xml:space="preserve">engaged in efforts to elaborate strategies for </w:t>
      </w:r>
      <w:r w:rsidRPr="003B1B96">
        <w:rPr>
          <w:rStyle w:val="StyleUnderline"/>
          <w:highlight w:val="cyan"/>
        </w:rPr>
        <w:t>fighting an air-space war</w:t>
      </w:r>
      <w:r w:rsidRPr="00452D66">
        <w:rPr>
          <w:sz w:val="16"/>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452D66">
        <w:rPr>
          <w:sz w:val="16"/>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3B1B96">
        <w:rPr>
          <w:rStyle w:val="StyleUnderline"/>
          <w:highlight w:val="cyan"/>
        </w:rPr>
        <w:t>U.S.] air-space power</w:t>
      </w:r>
      <w:r w:rsidRPr="00E70197">
        <w:rPr>
          <w:rStyle w:val="StyleUnderline"/>
        </w:rPr>
        <w:t xml:space="preserve"> in this theater should be </w:t>
      </w:r>
      <w:r w:rsidRPr="003B1B96">
        <w:rPr>
          <w:rStyle w:val="StyleUnderline"/>
          <w:highlight w:val="cyan"/>
        </w:rPr>
        <w:t>countered with united and systematically organized actions by the Russian Air-</w:t>
      </w:r>
      <w:r w:rsidRPr="00E70197">
        <w:rPr>
          <w:rStyle w:val="StyleUnderline"/>
        </w:rPr>
        <w:t xml:space="preserve">Space Defense </w:t>
      </w:r>
      <w:r w:rsidRPr="003B1B96">
        <w:rPr>
          <w:rStyle w:val="StyleUnderline"/>
          <w:highlight w:val="cyan"/>
        </w:rPr>
        <w:t>Forces</w:t>
      </w:r>
      <w:r w:rsidRPr="00452D66">
        <w:rPr>
          <w:sz w:val="16"/>
        </w:rPr>
        <w:t>. This is required under the National Security Strategy of the Russian Federation and Air-Space Defense Plan approved by the Russian president in 2006</w:t>
      </w:r>
      <w:r w:rsidRPr="00E70197">
        <w:rPr>
          <w:rStyle w:val="StyleUnderline"/>
        </w:rPr>
        <w:t>.”</w:t>
      </w:r>
      <w:r w:rsidRPr="00452D66">
        <w:rPr>
          <w:sz w:val="16"/>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452D66">
        <w:rPr>
          <w:sz w:val="16"/>
        </w:rPr>
        <w:t>in spite of</w:t>
      </w:r>
      <w:proofErr w:type="gramEnd"/>
      <w:r w:rsidRPr="00452D66">
        <w:rPr>
          <w:sz w:val="16"/>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452D66">
        <w:rPr>
          <w:sz w:val="16"/>
        </w:rPr>
        <w:t>longrange</w:t>
      </w:r>
      <w:proofErr w:type="spellEnd"/>
      <w:r w:rsidRPr="00452D66">
        <w:rPr>
          <w:sz w:val="16"/>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452D66">
        <w:rPr>
          <w:sz w:val="16"/>
        </w:rPr>
        <w:t xml:space="preserve">. They typically argue that </w:t>
      </w:r>
      <w:r w:rsidRPr="003B1B96">
        <w:rPr>
          <w:rStyle w:val="StyleUnderline"/>
          <w:highlight w:val="cyan"/>
        </w:rPr>
        <w:t>Russia</w:t>
      </w:r>
      <w:r w:rsidRPr="00E70197">
        <w:rPr>
          <w:rStyle w:val="StyleUnderline"/>
        </w:rPr>
        <w:t xml:space="preserve"> needs “to counter the air-space attack system with an </w:t>
      </w:r>
      <w:r w:rsidRPr="003B1B96">
        <w:rPr>
          <w:rStyle w:val="StyleUnderline"/>
          <w:highlight w:val="cyan"/>
        </w:rPr>
        <w:t>air-space defense system</w:t>
      </w:r>
      <w:proofErr w:type="gramStart"/>
      <w:r w:rsidRPr="00452D66">
        <w:rPr>
          <w:sz w:val="16"/>
        </w:rPr>
        <w:t>. . . .</w:t>
      </w:r>
      <w:proofErr w:type="gramEnd"/>
      <w:r w:rsidRPr="00452D66">
        <w:rPr>
          <w:sz w:val="16"/>
        </w:rPr>
        <w:t xml:space="preserve"> </w:t>
      </w:r>
      <w:r w:rsidRPr="00E70197">
        <w:rPr>
          <w:rStyle w:val="StyleUnderline"/>
        </w:rPr>
        <w:t xml:space="preserve">A prospective system for </w:t>
      </w:r>
      <w:r w:rsidRPr="003B1B96">
        <w:rPr>
          <w:rStyle w:val="StyleUnderline"/>
          <w:highlight w:val="cyan"/>
        </w:rPr>
        <w:t>destroying and suppressing MASA</w:t>
      </w:r>
      <w:r w:rsidRPr="00E70197">
        <w:rPr>
          <w:rStyle w:val="StyleUnderline"/>
        </w:rPr>
        <w:t xml:space="preserve"> should be a synergy of anti-missile, anti-satellite, and air-defense missiles, and air units, and radio-electronic warfare forces</w:t>
      </w:r>
      <w:r w:rsidRPr="00452D66">
        <w:rPr>
          <w:sz w:val="16"/>
        </w:rPr>
        <w:t xml:space="preserve">. And its composition should be multilayered.”9 </w:t>
      </w:r>
      <w:r w:rsidRPr="00E70197">
        <w:rPr>
          <w:rStyle w:val="Emphasis"/>
        </w:rPr>
        <w:t xml:space="preserve">Such calls are being </w:t>
      </w:r>
      <w:r w:rsidRPr="003B1B96">
        <w:rPr>
          <w:rStyle w:val="Emphasis"/>
          <w:highlight w:val="cyan"/>
        </w:rPr>
        <w:t>translated into policy</w:t>
      </w:r>
      <w:r w:rsidRPr="00E70197">
        <w:rPr>
          <w:rStyle w:val="Emphasis"/>
        </w:rPr>
        <w:t>.</w:t>
      </w:r>
      <w:r w:rsidRPr="00452D66">
        <w:rPr>
          <w:sz w:val="16"/>
        </w:rPr>
        <w:t xml:space="preserve"> Most notably, </w:t>
      </w:r>
      <w:r w:rsidRPr="00E70197">
        <w:rPr>
          <w:rStyle w:val="StyleUnderline"/>
        </w:rPr>
        <w:t xml:space="preserve">the air-space defense program, for which the military’s top brass and industrial corporations lobbied, is the single largest component of </w:t>
      </w:r>
      <w:r w:rsidRPr="00E70197">
        <w:rPr>
          <w:rStyle w:val="StyleUnderline"/>
        </w:rPr>
        <w:lastRenderedPageBreak/>
        <w:t>the State Armaments Program through 2020</w:t>
      </w:r>
      <w:r w:rsidRPr="00452D66">
        <w:rPr>
          <w:sz w:val="16"/>
        </w:rPr>
        <w:t xml:space="preserve">, </w:t>
      </w:r>
      <w:r w:rsidRPr="00E70197">
        <w:rPr>
          <w:rStyle w:val="StyleUnderline"/>
        </w:rPr>
        <w:t>accounting for</w:t>
      </w:r>
      <w:r w:rsidRPr="00452D66">
        <w:rPr>
          <w:sz w:val="16"/>
        </w:rPr>
        <w:t xml:space="preserve"> about 20 percent of all costs when the program was first announced in 2011—about 3.4 trillion rubles ($</w:t>
      </w:r>
      <w:r w:rsidRPr="00E70197">
        <w:rPr>
          <w:rStyle w:val="StyleUnderline"/>
        </w:rPr>
        <w:t xml:space="preserve">106 billion </w:t>
      </w:r>
      <w:r w:rsidRPr="00452D66">
        <w:rPr>
          <w:sz w:val="16"/>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w:t>
      </w:r>
      <w:r w:rsidRPr="006005F0">
        <w:rPr>
          <w:rStyle w:val="StyleUnderline"/>
          <w:highlight w:val="cyan"/>
        </w:rPr>
        <w:t>deployment of twenty-eight missile regiments</w:t>
      </w:r>
      <w:r w:rsidRPr="00E70197">
        <w:rPr>
          <w:rStyle w:val="StyleUnderline"/>
        </w:rPr>
        <w:t xml:space="preserve"> </w:t>
      </w:r>
      <w:r w:rsidRPr="00452D66">
        <w:rPr>
          <w:sz w:val="16"/>
        </w:rPr>
        <w:t xml:space="preserve">of S-400 Triumph air-defense systems (about 450 to 670 launchers), </w:t>
      </w:r>
      <w:r w:rsidRPr="00E70197">
        <w:rPr>
          <w:rStyle w:val="StyleUnderline"/>
        </w:rPr>
        <w:t>and thirty-eight battalions equipped with the next-generation</w:t>
      </w:r>
      <w:r w:rsidRPr="00452D66">
        <w:rPr>
          <w:sz w:val="16"/>
        </w:rPr>
        <w:t xml:space="preserve"> S-500 Vityaz (recently renamed </w:t>
      </w:r>
      <w:proofErr w:type="spellStart"/>
      <w:r w:rsidRPr="00452D66">
        <w:rPr>
          <w:sz w:val="16"/>
        </w:rPr>
        <w:t>Prometey</w:t>
      </w:r>
      <w:proofErr w:type="spellEnd"/>
      <w:r w:rsidRPr="00452D66">
        <w:rPr>
          <w:sz w:val="16"/>
        </w:rPr>
        <w:t xml:space="preserve">) systems (300 to 460 launchers).11 In total, </w:t>
      </w:r>
      <w:r w:rsidRPr="00E70197">
        <w:rPr>
          <w:rStyle w:val="StyleUnderline"/>
        </w:rPr>
        <w:t xml:space="preserve">the plan is to </w:t>
      </w:r>
      <w:r w:rsidRPr="006005F0">
        <w:rPr>
          <w:rStyle w:val="StyleUnderline"/>
          <w:highlight w:val="cyan"/>
        </w:rPr>
        <w:t xml:space="preserve">manufacture </w:t>
      </w:r>
      <w:r w:rsidRPr="006005F0">
        <w:rPr>
          <w:rStyle w:val="StyleUnderline"/>
        </w:rPr>
        <w:t xml:space="preserve">up to </w:t>
      </w:r>
      <w:r w:rsidRPr="006005F0">
        <w:rPr>
          <w:rStyle w:val="StyleUnderline"/>
          <w:highlight w:val="cyan"/>
        </w:rPr>
        <w:t>3,000 missile interceptors</w:t>
      </w:r>
      <w:r w:rsidRPr="00452D66">
        <w:rPr>
          <w:sz w:val="16"/>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Moscow </w:t>
      </w:r>
      <w:r w:rsidRPr="006005F0">
        <w:rPr>
          <w:rStyle w:val="StyleUnderline"/>
          <w:highlight w:val="cyan"/>
        </w:rPr>
        <w:t>A-135</w:t>
      </w:r>
      <w:r w:rsidRPr="00E70197">
        <w:rPr>
          <w:rStyle w:val="StyleUnderline"/>
        </w:rPr>
        <w:t xml:space="preserve"> missile defense system</w:t>
      </w:r>
      <w:r w:rsidRPr="00452D66">
        <w:rPr>
          <w:sz w:val="16"/>
        </w:rPr>
        <w:t xml:space="preserve"> (now renamed A-235) </w:t>
      </w:r>
      <w:r w:rsidRPr="00E70197">
        <w:rPr>
          <w:rStyle w:val="StyleUnderline"/>
        </w:rPr>
        <w:t xml:space="preserve">is </w:t>
      </w:r>
      <w:r w:rsidRPr="006005F0">
        <w:rPr>
          <w:rStyle w:val="StyleUnderline"/>
          <w:highlight w:val="cyan"/>
        </w:rPr>
        <w:t>being modernized</w:t>
      </w:r>
      <w:r w:rsidRPr="00452D66">
        <w:rPr>
          <w:sz w:val="16"/>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6005F0">
        <w:rPr>
          <w:rStyle w:val="Emphasis"/>
          <w:highlight w:val="cyan"/>
        </w:rPr>
        <w:t>visceral desire</w:t>
      </w:r>
      <w:r w:rsidRPr="00452D66">
        <w:rPr>
          <w:sz w:val="16"/>
        </w:rPr>
        <w:t xml:space="preserve"> of the military </w:t>
      </w:r>
      <w:r w:rsidRPr="006005F0">
        <w:rPr>
          <w:rStyle w:val="StyleUnderline"/>
          <w:highlight w:val="cyan"/>
        </w:rPr>
        <w:t>to break</w:t>
      </w:r>
      <w:r w:rsidRPr="00E70197">
        <w:rPr>
          <w:rStyle w:val="StyleUnderline"/>
        </w:rPr>
        <w:t xml:space="preserve"> out </w:t>
      </w:r>
      <w:r w:rsidRPr="006005F0">
        <w:rPr>
          <w:rStyle w:val="StyleUnderline"/>
          <w:highlight w:val="cyan"/>
        </w:rPr>
        <w:t>from</w:t>
      </w:r>
      <w:r w:rsidRPr="00E70197">
        <w:rPr>
          <w:rStyle w:val="StyleUnderline"/>
        </w:rPr>
        <w:t xml:space="preserve"> the deadlock</w:t>
      </w:r>
      <w:r w:rsidRPr="00452D66">
        <w:rPr>
          <w:sz w:val="16"/>
        </w:rPr>
        <w:t>—the “strangulating effect”—</w:t>
      </w:r>
      <w:r w:rsidRPr="00E70197">
        <w:rPr>
          <w:rStyle w:val="StyleUnderline"/>
        </w:rPr>
        <w:t xml:space="preserve">of </w:t>
      </w:r>
      <w:r w:rsidRPr="006005F0">
        <w:rPr>
          <w:rStyle w:val="StyleUnderline"/>
          <w:highlight w:val="cyan"/>
        </w:rPr>
        <w:t>mutual assured nuclear destruction</w:t>
      </w:r>
      <w:r w:rsidRPr="00E70197">
        <w:rPr>
          <w:rStyle w:val="StyleUnderline"/>
        </w:rPr>
        <w:t>, which has made further arms development</w:t>
      </w:r>
      <w:r w:rsidRPr="00452D66">
        <w:rPr>
          <w:sz w:val="16"/>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w:t>
      </w:r>
      <w:r w:rsidRPr="00BA7A97">
        <w:rPr>
          <w:sz w:val="16"/>
        </w:rPr>
        <w:t xml:space="preserve">1990s deprived them of this supposedly glorious quest, and opposing rogue states and terrorists was not a noble substitute. </w:t>
      </w:r>
      <w:r w:rsidRPr="00BA7A97">
        <w:rPr>
          <w:rStyle w:val="StyleUnderline"/>
        </w:rPr>
        <w:t>U.S</w:t>
      </w:r>
      <w:r w:rsidRPr="00BA7A97">
        <w:rPr>
          <w:sz w:val="16"/>
        </w:rPr>
        <w:t xml:space="preserve">. and NATO </w:t>
      </w:r>
      <w:r w:rsidRPr="00BA7A97">
        <w:rPr>
          <w:rStyle w:val="StyleUnderline"/>
        </w:rPr>
        <w:t>operations in Yugoslavia and I</w:t>
      </w:r>
      <w:r w:rsidRPr="00BA7A97">
        <w:rPr>
          <w:sz w:val="16"/>
        </w:rPr>
        <w:t xml:space="preserve">raq, however, </w:t>
      </w:r>
      <w:r w:rsidRPr="00BA7A97">
        <w:rPr>
          <w:rStyle w:val="StyleUnderline"/>
        </w:rPr>
        <w:t xml:space="preserve">provided a new </w:t>
      </w:r>
      <w:proofErr w:type="spellStart"/>
      <w:r w:rsidRPr="00BA7A97">
        <w:rPr>
          <w:rStyle w:val="StyleUnderline"/>
        </w:rPr>
        <w:t>hightechnology</w:t>
      </w:r>
      <w:proofErr w:type="spellEnd"/>
      <w:r w:rsidRPr="00BA7A97">
        <w:rPr>
          <w:rStyle w:val="StyleUnderline"/>
        </w:rPr>
        <w:t xml:space="preserve"> challenge, defined</w:t>
      </w:r>
      <w:r w:rsidRPr="00E70197">
        <w:rPr>
          <w:rStyle w:val="StyleUnderline"/>
        </w:rPr>
        <w:t xml:space="preserve"> in Russia as air-space warfare, which was eagerly embraced as a new and fascinating domain of </w:t>
      </w:r>
      <w:r w:rsidRPr="006005F0">
        <w:rPr>
          <w:rStyle w:val="Emphasis"/>
          <w:highlight w:val="cyan"/>
        </w:rPr>
        <w:t>seemingly endless competition</w:t>
      </w:r>
      <w:r w:rsidRPr="00452D66">
        <w:rPr>
          <w:sz w:val="16"/>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452D66">
        <w:rPr>
          <w:sz w:val="16"/>
        </w:rPr>
        <w:t xml:space="preserve"> newly discovered esoteric and </w:t>
      </w:r>
      <w:r w:rsidRPr="006005F0">
        <w:rPr>
          <w:rStyle w:val="Emphasis"/>
          <w:highlight w:val="cyan"/>
        </w:rPr>
        <w:t>frightening threats</w:t>
      </w:r>
      <w:r w:rsidRPr="00452D66">
        <w:rPr>
          <w:sz w:val="16"/>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452D66">
        <w:rPr>
          <w:sz w:val="16"/>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w:t>
      </w:r>
      <w:r w:rsidRPr="00BA7A97">
        <w:rPr>
          <w:sz w:val="16"/>
        </w:rPr>
        <w:t xml:space="preserve">systems.”14 Alternatively, if air-space war assumes a non-nuclear conflict, then the concept raises serious doubts of a different nature. </w:t>
      </w:r>
      <w:r w:rsidRPr="00BA7A97">
        <w:rPr>
          <w:rStyle w:val="StyleUnderline"/>
        </w:rPr>
        <w:t>Russian state</w:t>
      </w:r>
      <w:r w:rsidRPr="00BA7A97">
        <w:rPr>
          <w:sz w:val="16"/>
        </w:rPr>
        <w:t xml:space="preserve"> and military </w:t>
      </w:r>
      <w:r w:rsidRPr="00BA7A97">
        <w:rPr>
          <w:rStyle w:val="StyleUnderline"/>
        </w:rPr>
        <w:t xml:space="preserve">leaders have regularly depicted terrifying scenarios of large-scale conflicts being won </w:t>
      </w:r>
      <w:r w:rsidRPr="006005F0">
        <w:rPr>
          <w:rStyle w:val="StyleUnderline"/>
        </w:rPr>
        <w:t>through non-nuclear means</w:t>
      </w:r>
      <w:r w:rsidRPr="00452D66">
        <w:rPr>
          <w:sz w:val="16"/>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452D66">
        <w:rPr>
          <w:sz w:val="16"/>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w:t>
      </w:r>
      <w:r w:rsidRPr="0015449B">
        <w:rPr>
          <w:rStyle w:val="StyleUnderline"/>
          <w:highlight w:val="cyan"/>
        </w:rPr>
        <w:t>difficult to imagine</w:t>
      </w:r>
      <w:r w:rsidRPr="00E70197">
        <w:rPr>
          <w:rStyle w:val="StyleUnderline"/>
        </w:rPr>
        <w:t xml:space="preserve">, however, </w:t>
      </w:r>
      <w:r w:rsidRPr="0015449B">
        <w:rPr>
          <w:rStyle w:val="StyleUnderline"/>
          <w:highlight w:val="cyan"/>
        </w:rPr>
        <w:t>that</w:t>
      </w:r>
      <w:r w:rsidRPr="00E70197">
        <w:rPr>
          <w:rStyle w:val="StyleUnderline"/>
        </w:rPr>
        <w:t xml:space="preserve"> such a conflict, in reality, </w:t>
      </w:r>
      <w:r w:rsidRPr="0015449B">
        <w:rPr>
          <w:rStyle w:val="StyleUnderline"/>
          <w:highlight w:val="cyan"/>
        </w:rPr>
        <w:t>would not quickly escalate to a nuclear exchange</w:t>
      </w:r>
      <w:r w:rsidRPr="00452D66">
        <w:rPr>
          <w:sz w:val="16"/>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452D66">
        <w:rPr>
          <w:sz w:val="16"/>
        </w:rPr>
        <w:t xml:space="preserve"> day. </w:t>
      </w:r>
      <w:proofErr w:type="gramStart"/>
      <w:r w:rsidRPr="00452D66">
        <w:rPr>
          <w:sz w:val="16"/>
        </w:rPr>
        <w:t>In all likelihood</w:t>
      </w:r>
      <w:proofErr w:type="gramEnd"/>
      <w:r w:rsidRPr="00452D66">
        <w:rPr>
          <w:sz w:val="16"/>
        </w:rPr>
        <w:t xml:space="preserve">, </w:t>
      </w:r>
      <w:r w:rsidRPr="00E70197">
        <w:rPr>
          <w:rStyle w:val="StyleUnderline"/>
        </w:rPr>
        <w:t xml:space="preserve">the authors of the strategy </w:t>
      </w:r>
      <w:r w:rsidRPr="00BA7A97">
        <w:rPr>
          <w:rStyle w:val="StyleUnderline"/>
        </w:rPr>
        <w:lastRenderedPageBreak/>
        <w:t>imagine that over a relatively long period of time</w:t>
      </w:r>
      <w:r w:rsidRPr="00BA7A97">
        <w:rPr>
          <w:sz w:val="16"/>
        </w:rPr>
        <w:t>—days or weeks—</w:t>
      </w:r>
      <w:r w:rsidRPr="00BA7A97">
        <w:rPr>
          <w:rStyle w:val="StyleUnderline"/>
        </w:rPr>
        <w:t xml:space="preserve">the West would wage a campaign of air and missile strikes against </w:t>
      </w:r>
      <w:r w:rsidRPr="0015449B">
        <w:rPr>
          <w:rStyle w:val="StyleUnderline"/>
          <w:highlight w:val="cyan"/>
        </w:rPr>
        <w:t>Russia</w:t>
      </w:r>
      <w:r w:rsidRPr="00E70197">
        <w:rPr>
          <w:rStyle w:val="StyleUnderline"/>
        </w:rPr>
        <w:t xml:space="preserve"> without using nuclear weapons. Russia,</w:t>
      </w:r>
      <w:r w:rsidRPr="00452D66">
        <w:rPr>
          <w:sz w:val="16"/>
        </w:rPr>
        <w:t xml:space="preserve"> in turn, </w:t>
      </w:r>
      <w:r w:rsidRPr="0015449B">
        <w:rPr>
          <w:rStyle w:val="StyleUnderline"/>
          <w:highlight w:val="cyan"/>
        </w:rPr>
        <w:t>would defend</w:t>
      </w:r>
      <w:r w:rsidRPr="00E70197">
        <w:rPr>
          <w:rStyle w:val="StyleUnderline"/>
        </w:rPr>
        <w:t xml:space="preserve"> against such attacks </w:t>
      </w:r>
      <w:r w:rsidRPr="0015449B">
        <w:rPr>
          <w:rStyle w:val="StyleUnderline"/>
          <w:highlight w:val="cyan"/>
        </w:rPr>
        <w:t>and carry out retaliatory strikes</w:t>
      </w:r>
      <w:r w:rsidRPr="00E70197">
        <w:rPr>
          <w:rStyle w:val="StyleUnderline"/>
        </w:rPr>
        <w:t xml:space="preserve"> with long-range conventional weapons.</w:t>
      </w:r>
      <w:r w:rsidRPr="00452D66">
        <w:rPr>
          <w:sz w:val="16"/>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452D66">
        <w:rPr>
          <w:sz w:val="16"/>
        </w:rPr>
        <w:t xml:space="preserve"> (which are often cited by experts in this context</w:t>
      </w:r>
      <w:r w:rsidRPr="00E70197">
        <w:rPr>
          <w:rStyle w:val="StyleUnderline"/>
        </w:rPr>
        <w:t>) may be implemented against Russia</w:t>
      </w:r>
      <w:r w:rsidRPr="00452D66">
        <w:rPr>
          <w:sz w:val="16"/>
        </w:rPr>
        <w:t>—</w:t>
      </w:r>
      <w:r w:rsidRPr="00E70197">
        <w:rPr>
          <w:rStyle w:val="StyleUnderline"/>
        </w:rPr>
        <w:t>but with different results, thanks to the operations of the Russian Air-Space Forces,</w:t>
      </w:r>
      <w:r w:rsidRPr="00452D66">
        <w:rPr>
          <w:sz w:val="16"/>
        </w:rPr>
        <w:t xml:space="preserve"> the Strategic Rocket Forces, and the Navy against the United States and its </w:t>
      </w:r>
      <w:r w:rsidRPr="00BA7A97">
        <w:rPr>
          <w:sz w:val="16"/>
        </w:rPr>
        <w:t xml:space="preserve">allies. The </w:t>
      </w:r>
      <w:r w:rsidRPr="00BA7A97">
        <w:rPr>
          <w:rStyle w:val="StyleUnderline"/>
        </w:rPr>
        <w:t>emphasis on defensive and offensive strategic non-nuclear</w:t>
      </w:r>
      <w:r w:rsidRPr="00BA7A97">
        <w:rPr>
          <w:sz w:val="16"/>
        </w:rPr>
        <w:t xml:space="preserve"> arms does not exclude, but—on the contrary—</w:t>
      </w:r>
      <w:r w:rsidRPr="00BA7A97">
        <w:rPr>
          <w:rStyle w:val="StyleUnderline"/>
        </w:rPr>
        <w:t xml:space="preserve">implies the </w:t>
      </w:r>
      <w:r w:rsidRPr="00BA7A97">
        <w:rPr>
          <w:rStyle w:val="Emphasis"/>
        </w:rPr>
        <w:t>limited use of nuclear weapons</w:t>
      </w:r>
      <w:r w:rsidRPr="00BA7A97">
        <w:rPr>
          <w:rStyle w:val="StyleUnderline"/>
        </w:rPr>
        <w:t xml:space="preserve"> at some point </w:t>
      </w:r>
      <w:r w:rsidRPr="00BA7A97">
        <w:rPr>
          <w:sz w:val="16"/>
        </w:rPr>
        <w:t xml:space="preserve">of the armed conflict. </w:t>
      </w:r>
      <w:r w:rsidRPr="00BA7A97">
        <w:rPr>
          <w:rStyle w:val="StyleUnderline"/>
        </w:rPr>
        <w:t xml:space="preserve">Sergei </w:t>
      </w:r>
      <w:proofErr w:type="spellStart"/>
      <w:r w:rsidRPr="00BA7A97">
        <w:rPr>
          <w:rStyle w:val="StyleUnderline"/>
        </w:rPr>
        <w:t>Sukhanov</w:t>
      </w:r>
      <w:proofErr w:type="spellEnd"/>
      <w:r w:rsidRPr="00E70197">
        <w:rPr>
          <w:rStyle w:val="StyleUnderline"/>
        </w:rPr>
        <w:t>, one of the most authoritative representatives of the defense industries</w:t>
      </w:r>
      <w:r w:rsidRPr="00452D66">
        <w:rPr>
          <w:sz w:val="16"/>
        </w:rPr>
        <w:t xml:space="preserve"> as the constructor general of the </w:t>
      </w:r>
      <w:proofErr w:type="spellStart"/>
      <w:r w:rsidRPr="00452D66">
        <w:rPr>
          <w:sz w:val="16"/>
        </w:rPr>
        <w:t>Vympel</w:t>
      </w:r>
      <w:proofErr w:type="spellEnd"/>
      <w:r w:rsidRPr="00452D66">
        <w:rPr>
          <w:sz w:val="16"/>
        </w:rPr>
        <w:t xml:space="preserve"> Corporation, which is responsible for designing strategic defense systems, has </w:t>
      </w:r>
      <w:r w:rsidRPr="00E70197">
        <w:rPr>
          <w:rStyle w:val="StyleUnderline"/>
        </w:rPr>
        <w:t>exposed the whole panorama of Russia’s contemporary strategic logic on the interactio</w:t>
      </w:r>
      <w:r w:rsidRPr="00452D66">
        <w:rPr>
          <w:sz w:val="16"/>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452D66">
        <w:rPr>
          <w:sz w:val="16"/>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15449B">
        <w:rPr>
          <w:rStyle w:val="StyleUnderline"/>
          <w:highlight w:val="cyan"/>
        </w:rPr>
        <w:t>because of</w:t>
      </w:r>
      <w:r w:rsidRPr="00E70197">
        <w:rPr>
          <w:rStyle w:val="StyleUnderline"/>
        </w:rPr>
        <w:t xml:space="preserve"> the </w:t>
      </w:r>
      <w:r w:rsidRPr="0015449B">
        <w:rPr>
          <w:rStyle w:val="StyleUnderline"/>
          <w:highlight w:val="cyan"/>
        </w:rPr>
        <w:t xml:space="preserve">inevitable limitations </w:t>
      </w:r>
      <w:r w:rsidRPr="0015449B">
        <w:rPr>
          <w:rStyle w:val="StyleUnderline"/>
        </w:rPr>
        <w:t xml:space="preserve">in Russia’s ability </w:t>
      </w:r>
      <w:r w:rsidRPr="0015449B">
        <w:rPr>
          <w:rStyle w:val="StyleUnderline"/>
          <w:highlight w:val="cyan"/>
        </w:rPr>
        <w:t>to defend against air-space attacks</w:t>
      </w:r>
      <w:r w:rsidRPr="00E70197">
        <w:rPr>
          <w:rStyle w:val="StyleUnderline"/>
        </w:rPr>
        <w:t xml:space="preserve">, </w:t>
      </w:r>
      <w:proofErr w:type="spellStart"/>
      <w:r w:rsidRPr="00E70197">
        <w:rPr>
          <w:rStyle w:val="StyleUnderline"/>
        </w:rPr>
        <w:t>Sukhanov</w:t>
      </w:r>
      <w:proofErr w:type="spellEnd"/>
      <w:r w:rsidRPr="00E70197">
        <w:rPr>
          <w:rStyle w:val="StyleUnderline"/>
        </w:rPr>
        <w:t xml:space="preserve"> argues that </w:t>
      </w:r>
      <w:r w:rsidRPr="0015449B">
        <w:rPr>
          <w:rStyle w:val="StyleUnderline"/>
          <w:highlight w:val="cyan"/>
        </w:rPr>
        <w:t>Russia may</w:t>
      </w:r>
      <w:r w:rsidRPr="00E70197">
        <w:rPr>
          <w:rStyle w:val="StyleUnderline"/>
        </w:rPr>
        <w:t xml:space="preserve"> have to </w:t>
      </w:r>
      <w:r w:rsidRPr="0015449B">
        <w:rPr>
          <w:rStyle w:val="StyleUnderline"/>
          <w:highlight w:val="cyan"/>
        </w:rPr>
        <w:t xml:space="preserve">resort to the limited use </w:t>
      </w:r>
      <w:r w:rsidRPr="00BA7A97">
        <w:rPr>
          <w:rStyle w:val="StyleUnderline"/>
        </w:rPr>
        <w:t>of nuclear weapons</w:t>
      </w:r>
      <w:r w:rsidRPr="00452D66">
        <w:rPr>
          <w:sz w:val="16"/>
        </w:rPr>
        <w:t xml:space="preserve"> </w:t>
      </w:r>
      <w:proofErr w:type="gramStart"/>
      <w:r w:rsidRPr="00452D66">
        <w:rPr>
          <w:sz w:val="16"/>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is </w:t>
      </w:r>
      <w:r w:rsidRPr="0015449B">
        <w:rPr>
          <w:rStyle w:val="Emphasis"/>
          <w:highlight w:val="cyan"/>
        </w:rPr>
        <w:t>widely accepted</w:t>
      </w:r>
      <w:r w:rsidRPr="0015449B">
        <w:rPr>
          <w:rStyle w:val="StyleUnderline"/>
          <w:highlight w:val="cyan"/>
        </w:rPr>
        <w:t xml:space="preserve"> in Russia.</w:t>
      </w:r>
      <w:r>
        <w:rPr>
          <w:rStyle w:val="StyleUnderline"/>
        </w:rPr>
        <w:t xml:space="preserve"> </w:t>
      </w:r>
      <w:r w:rsidRPr="00452D66">
        <w:rPr>
          <w:sz w:val="16"/>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a major war with the United States </w:t>
      </w:r>
      <w:r w:rsidRPr="00452D66">
        <w:rPr>
          <w:sz w:val="16"/>
        </w:rPr>
        <w:t xml:space="preserve">and NATO </w:t>
      </w:r>
      <w:r w:rsidRPr="00E70197">
        <w:rPr>
          <w:rStyle w:val="StyleUnderline"/>
        </w:rPr>
        <w:t xml:space="preserve">is </w:t>
      </w:r>
      <w:r w:rsidRPr="00E70197">
        <w:rPr>
          <w:rStyle w:val="Emphasis"/>
          <w:i/>
        </w:rPr>
        <w:t>seen</w:t>
      </w:r>
      <w:r w:rsidRPr="00452D66">
        <w:rPr>
          <w:sz w:val="16"/>
        </w:rPr>
        <w:t xml:space="preserve"> </w:t>
      </w:r>
      <w:r w:rsidRPr="00E70197">
        <w:rPr>
          <w:rStyle w:val="StyleUnderline"/>
        </w:rPr>
        <w:t xml:space="preserve">in contemporary </w:t>
      </w:r>
      <w:r w:rsidRPr="0015449B">
        <w:rPr>
          <w:rStyle w:val="StyleUnderline"/>
          <w:highlight w:val="cyan"/>
        </w:rPr>
        <w:t xml:space="preserve">Russian strategic thinking as a </w:t>
      </w:r>
      <w:r w:rsidRPr="00BA7A97">
        <w:rPr>
          <w:rStyle w:val="StyleUnderline"/>
        </w:rPr>
        <w:t xml:space="preserve">prolonged </w:t>
      </w:r>
      <w:r w:rsidRPr="0015449B">
        <w:rPr>
          <w:rStyle w:val="StyleUnderline"/>
          <w:highlight w:val="cyan"/>
        </w:rPr>
        <w:t>endeavor involving</w:t>
      </w:r>
      <w:r w:rsidRPr="00E70197">
        <w:rPr>
          <w:rStyle w:val="StyleUnderline"/>
        </w:rPr>
        <w:t xml:space="preserve"> an integrated technological and operational </w:t>
      </w:r>
      <w:r w:rsidRPr="00BA7A97">
        <w:rPr>
          <w:rStyle w:val="StyleUnderline"/>
        </w:rPr>
        <w:t xml:space="preserve">continuum of </w:t>
      </w:r>
      <w:r w:rsidRPr="0015449B">
        <w:rPr>
          <w:rStyle w:val="StyleUnderline"/>
          <w:highlight w:val="cyan"/>
        </w:rPr>
        <w:t>nuclear and non-nuclear operation</w:t>
      </w:r>
      <w:r w:rsidRPr="00452D66">
        <w:rPr>
          <w:sz w:val="16"/>
          <w:highlight w:val="cyan"/>
        </w:rPr>
        <w:t>s</w:t>
      </w:r>
      <w:r w:rsidRPr="00452D66">
        <w:rPr>
          <w:sz w:val="16"/>
        </w:rPr>
        <w:t xml:space="preserve">, defensive and offensive capabilities, and ballistic and aerodynamic weapons </w:t>
      </w:r>
      <w:r w:rsidRPr="00BA7A97">
        <w:rPr>
          <w:rStyle w:val="StyleUnderline"/>
        </w:rPr>
        <w:t>creates a breeding ground for entanglement</w:t>
      </w:r>
      <w:r w:rsidRPr="00E70197">
        <w:rPr>
          <w:rStyle w:val="StyleUnderline"/>
        </w:rPr>
        <w:t xml:space="preserve">. The </w:t>
      </w:r>
      <w:r w:rsidRPr="0015449B">
        <w:rPr>
          <w:rStyle w:val="Emphasis"/>
          <w:highlight w:val="cyan"/>
        </w:rPr>
        <w:t>result</w:t>
      </w:r>
      <w:r w:rsidRPr="00E70197">
        <w:rPr>
          <w:rStyle w:val="StyleUnderline"/>
        </w:rPr>
        <w:t xml:space="preserve"> could be the rapid escalation of a local non-nuclear conflict to a </w:t>
      </w:r>
      <w:r w:rsidRPr="0015449B">
        <w:rPr>
          <w:rStyle w:val="Emphasis"/>
          <w:highlight w:val="cyan"/>
        </w:rPr>
        <w:t>global nuclear war</w:t>
      </w:r>
      <w:r w:rsidRPr="00452D66">
        <w:rPr>
          <w:sz w:val="16"/>
        </w:rPr>
        <w:t>. The remainder of this chapter discusses how new and emerging military technologies might contribute to such an escalation.</w:t>
      </w:r>
    </w:p>
    <w:p w14:paraId="5E40C67C" w14:textId="77777777" w:rsidR="002C55AD" w:rsidRPr="00E70197" w:rsidRDefault="002C55AD" w:rsidP="002C55AD">
      <w:pPr>
        <w:pStyle w:val="Heading4"/>
        <w:rPr>
          <w:rFonts w:cstheme="majorHAnsi"/>
        </w:rPr>
      </w:pPr>
      <w:r w:rsidRPr="00E70197">
        <w:rPr>
          <w:rFonts w:cstheme="majorHAnsi"/>
        </w:rPr>
        <w:t xml:space="preserve">It’s existential. </w:t>
      </w:r>
    </w:p>
    <w:p w14:paraId="760B5ADC" w14:textId="77777777" w:rsidR="002C55AD" w:rsidRPr="00E70197" w:rsidRDefault="002C55AD" w:rsidP="002C55AD">
      <w:pPr>
        <w:rPr>
          <w:rFonts w:cstheme="majorHAnsi"/>
        </w:rPr>
      </w:pPr>
      <w:r w:rsidRPr="00E70197">
        <w:rPr>
          <w:rFonts w:cstheme="majorHAnsi"/>
        </w:rPr>
        <w:t xml:space="preserve">Owen </w:t>
      </w:r>
      <w:r w:rsidRPr="00E70197">
        <w:rPr>
          <w:rStyle w:val="Style13ptBold"/>
          <w:rFonts w:cstheme="majorHAnsi"/>
        </w:rPr>
        <w:t>Cotton-Barratt 17</w:t>
      </w:r>
      <w:r w:rsidRPr="00E70197">
        <w:rPr>
          <w:rFonts w:cstheme="majorHAnsi"/>
        </w:rPr>
        <w:t>. PhD in Pure Mathematics, Oxford, Lecturer in Mathematics at Oxford, Research Associate at the Future of Humanity Institute. 2-3-2017. “Existential Risk: Diplomacy and Governance.” https://www.fhi.ox.ac.uk/wp-content/uploads/Existential-Risks-2017-01-23.pdf</w:t>
      </w:r>
    </w:p>
    <w:p w14:paraId="2CA9A5A1" w14:textId="77777777" w:rsidR="002C55AD" w:rsidRPr="00452D66" w:rsidRDefault="002C55AD" w:rsidP="002C55AD">
      <w:pPr>
        <w:rPr>
          <w:rFonts w:cstheme="majorHAnsi"/>
          <w:sz w:val="16"/>
        </w:rPr>
      </w:pPr>
      <w:r w:rsidRPr="00452D66">
        <w:rPr>
          <w:rFonts w:cstheme="majorHAnsi"/>
          <w:sz w:val="16"/>
        </w:rPr>
        <w:t xml:space="preserve">The bombings of Hiroshima and Nagasaki demonstrated the unprecedented destructive power of nuclear weapons. However, </w:t>
      </w:r>
      <w:r w:rsidRPr="00E70197">
        <w:rPr>
          <w:rStyle w:val="StyleUnderline"/>
          <w:rFonts w:cstheme="majorHAnsi"/>
        </w:rPr>
        <w:t xml:space="preserve">even </w:t>
      </w:r>
      <w:r w:rsidRPr="0015449B">
        <w:rPr>
          <w:rStyle w:val="StyleUnderline"/>
          <w:rFonts w:cstheme="majorHAnsi"/>
          <w:highlight w:val="cyan"/>
        </w:rPr>
        <w:t>in an all-out nuclear war between</w:t>
      </w:r>
      <w:r w:rsidRPr="00E70197">
        <w:rPr>
          <w:rStyle w:val="StyleUnderline"/>
          <w:rFonts w:cstheme="majorHAnsi"/>
        </w:rPr>
        <w:t xml:space="preserve"> the </w:t>
      </w:r>
      <w:r w:rsidRPr="0015449B">
        <w:rPr>
          <w:rStyle w:val="Emphasis"/>
          <w:rFonts w:cstheme="majorHAnsi"/>
          <w:highlight w:val="cyan"/>
        </w:rPr>
        <w:t>U</w:t>
      </w:r>
      <w:r w:rsidRPr="00452D66">
        <w:rPr>
          <w:rFonts w:cstheme="majorHAnsi"/>
          <w:sz w:val="16"/>
        </w:rPr>
        <w:t xml:space="preserve">nited </w:t>
      </w:r>
      <w:r w:rsidRPr="0015449B">
        <w:rPr>
          <w:rStyle w:val="Emphasis"/>
          <w:rFonts w:cstheme="majorHAnsi"/>
          <w:highlight w:val="cyan"/>
        </w:rPr>
        <w:t>S</w:t>
      </w:r>
      <w:r w:rsidRPr="00452D66">
        <w:rPr>
          <w:rFonts w:cstheme="majorHAnsi"/>
          <w:sz w:val="16"/>
        </w:rPr>
        <w:t xml:space="preserve">tates </w:t>
      </w:r>
      <w:r w:rsidRPr="0015449B">
        <w:rPr>
          <w:rStyle w:val="StyleUnderline"/>
          <w:rFonts w:cstheme="majorHAnsi"/>
          <w:highlight w:val="cyan"/>
        </w:rPr>
        <w:t xml:space="preserve">and </w:t>
      </w:r>
      <w:r w:rsidRPr="0015449B">
        <w:rPr>
          <w:rStyle w:val="Emphasis"/>
          <w:rFonts w:cstheme="majorHAnsi"/>
          <w:highlight w:val="cyan"/>
        </w:rPr>
        <w:t>Russia</w:t>
      </w:r>
      <w:r w:rsidRPr="00452D66">
        <w:rPr>
          <w:rFonts w:cstheme="majorHAnsi"/>
          <w:sz w:val="16"/>
          <w:highlight w:val="cyan"/>
        </w:rPr>
        <w:t>,</w:t>
      </w:r>
      <w:r w:rsidRPr="00452D66">
        <w:rPr>
          <w:rFonts w:cstheme="majorHAnsi"/>
          <w:sz w:val="16"/>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452D66">
        <w:rPr>
          <w:rFonts w:cstheme="majorHAnsi"/>
          <w:sz w:val="16"/>
        </w:rPr>
        <w:t xml:space="preserve">, fire, and radiation.8 </w:t>
      </w:r>
      <w:r w:rsidRPr="00E70197">
        <w:rPr>
          <w:rStyle w:val="StyleUnderline"/>
          <w:rFonts w:cstheme="majorHAnsi"/>
        </w:rPr>
        <w:t xml:space="preserve">The </w:t>
      </w:r>
      <w:r w:rsidRPr="0015449B">
        <w:rPr>
          <w:rStyle w:val="StyleUnderline"/>
          <w:rFonts w:cstheme="majorHAnsi"/>
          <w:highlight w:val="cyan"/>
        </w:rPr>
        <w:t xml:space="preserve">aftermath </w:t>
      </w:r>
      <w:r w:rsidRPr="0015449B">
        <w:rPr>
          <w:rStyle w:val="StyleUnderline"/>
          <w:rFonts w:cstheme="majorHAnsi"/>
        </w:rPr>
        <w:t xml:space="preserve">could be </w:t>
      </w:r>
      <w:r w:rsidRPr="0015449B">
        <w:rPr>
          <w:rStyle w:val="Emphasis"/>
          <w:rFonts w:cstheme="majorHAnsi"/>
          <w:highlight w:val="cyan"/>
        </w:rPr>
        <w:t>much worse</w:t>
      </w:r>
      <w:r w:rsidRPr="00452D66">
        <w:rPr>
          <w:rFonts w:cstheme="majorHAnsi"/>
          <w:sz w:val="16"/>
        </w:rPr>
        <w:t xml:space="preserve">: the </w:t>
      </w:r>
      <w:r w:rsidRPr="00BA7A97">
        <w:rPr>
          <w:rStyle w:val="StyleUnderline"/>
          <w:rFonts w:cstheme="majorHAnsi"/>
        </w:rPr>
        <w:t>burning</w:t>
      </w:r>
      <w:r w:rsidRPr="00BA7A97">
        <w:rPr>
          <w:rFonts w:cstheme="majorHAnsi"/>
          <w:sz w:val="16"/>
        </w:rPr>
        <w:t xml:space="preserve"> of </w:t>
      </w:r>
      <w:r w:rsidRPr="00BA7A97">
        <w:rPr>
          <w:rStyle w:val="StyleUnderline"/>
          <w:rFonts w:cstheme="majorHAnsi"/>
        </w:rPr>
        <w:t>flammable materials could send massive amounts of smoke into the atmosphere</w:t>
      </w:r>
      <w:r w:rsidRPr="00BA7A97">
        <w:rPr>
          <w:rFonts w:cstheme="majorHAnsi"/>
          <w:sz w:val="16"/>
        </w:rPr>
        <w:t xml:space="preserve">, which would absorb sunlight and cause sustained global cooling, severe ozone loss, and agricultural disruption – </w:t>
      </w:r>
      <w:r w:rsidRPr="00BA7A97">
        <w:rPr>
          <w:rStyle w:val="Emphasis"/>
          <w:rFonts w:cstheme="majorHAnsi"/>
        </w:rPr>
        <w:t>a nuclear winter</w:t>
      </w:r>
      <w:r w:rsidRPr="00452D66">
        <w:rPr>
          <w:rFonts w:cstheme="majorHAnsi"/>
          <w:sz w:val="16"/>
        </w:rPr>
        <w:t xml:space="preserve">. According to one model 9, </w:t>
      </w:r>
      <w:r w:rsidRPr="00E70197">
        <w:rPr>
          <w:rStyle w:val="StyleUnderline"/>
          <w:rFonts w:cstheme="majorHAnsi"/>
        </w:rPr>
        <w:t xml:space="preserve">an </w:t>
      </w:r>
      <w:r w:rsidRPr="0015449B">
        <w:rPr>
          <w:rStyle w:val="StyleUnderline"/>
          <w:rFonts w:cstheme="majorHAnsi"/>
          <w:highlight w:val="cyan"/>
        </w:rPr>
        <w:t>all-out exchange of 4,000 weapons</w:t>
      </w:r>
      <w:r w:rsidRPr="00452D66">
        <w:rPr>
          <w:rFonts w:cstheme="majorHAnsi"/>
          <w:sz w:val="16"/>
        </w:rPr>
        <w:t xml:space="preserve">10 </w:t>
      </w:r>
      <w:r w:rsidRPr="00E70197">
        <w:rPr>
          <w:rStyle w:val="StyleUnderline"/>
          <w:rFonts w:cstheme="majorHAnsi"/>
        </w:rPr>
        <w:t xml:space="preserve">could lead to a </w:t>
      </w:r>
      <w:r w:rsidRPr="0015449B">
        <w:rPr>
          <w:rStyle w:val="StyleUnderline"/>
          <w:rFonts w:cstheme="majorHAnsi"/>
          <w:highlight w:val="cyan"/>
        </w:rPr>
        <w:t>drop</w:t>
      </w:r>
      <w:r w:rsidRPr="00E70197">
        <w:rPr>
          <w:rStyle w:val="StyleUnderline"/>
          <w:rFonts w:cstheme="majorHAnsi"/>
        </w:rPr>
        <w:t xml:space="preserve"> in global </w:t>
      </w:r>
      <w:r w:rsidRPr="0015449B">
        <w:rPr>
          <w:rStyle w:val="StyleUnderline"/>
          <w:rFonts w:cstheme="majorHAnsi"/>
          <w:highlight w:val="cyan"/>
        </w:rPr>
        <w:t>temperatures</w:t>
      </w:r>
      <w:r w:rsidRPr="00E70197">
        <w:rPr>
          <w:rStyle w:val="StyleUnderline"/>
          <w:rFonts w:cstheme="majorHAnsi"/>
        </w:rPr>
        <w:t xml:space="preserve"> of around 8°C, </w:t>
      </w:r>
      <w:r w:rsidRPr="0015449B">
        <w:rPr>
          <w:rStyle w:val="StyleUnderline"/>
          <w:rFonts w:cstheme="majorHAnsi"/>
          <w:highlight w:val="cyan"/>
        </w:rPr>
        <w:t xml:space="preserve">making it </w:t>
      </w:r>
      <w:r w:rsidRPr="0015449B">
        <w:rPr>
          <w:rStyle w:val="Emphasis"/>
          <w:rFonts w:cstheme="majorHAnsi"/>
          <w:highlight w:val="cyan"/>
        </w:rPr>
        <w:lastRenderedPageBreak/>
        <w:t>impossible to grow food</w:t>
      </w:r>
      <w:r w:rsidRPr="00E70197">
        <w:rPr>
          <w:rStyle w:val="Emphasis"/>
          <w:rFonts w:cstheme="majorHAnsi"/>
        </w:rPr>
        <w:t xml:space="preserve"> for</w:t>
      </w:r>
      <w:r w:rsidRPr="00452D66">
        <w:rPr>
          <w:rFonts w:cstheme="majorHAnsi"/>
          <w:sz w:val="16"/>
        </w:rPr>
        <w:t xml:space="preserve"> 4 to </w:t>
      </w:r>
      <w:r w:rsidRPr="00E70197">
        <w:rPr>
          <w:rStyle w:val="Emphasis"/>
          <w:rFonts w:cstheme="majorHAnsi"/>
        </w:rPr>
        <w:t>5 years</w:t>
      </w:r>
      <w:r w:rsidRPr="00E70197">
        <w:rPr>
          <w:rStyle w:val="StyleUnderline"/>
          <w:rFonts w:cstheme="majorHAnsi"/>
        </w:rPr>
        <w:t>. This could leave some survivors</w:t>
      </w:r>
      <w:r w:rsidRPr="00452D66">
        <w:rPr>
          <w:rFonts w:cstheme="majorHAnsi"/>
          <w:sz w:val="16"/>
        </w:rPr>
        <w:t xml:space="preserve"> in parts of Australia and New Zealand, </w:t>
      </w:r>
      <w:r w:rsidRPr="00E70197">
        <w:rPr>
          <w:rStyle w:val="StyleUnderline"/>
          <w:rFonts w:cstheme="majorHAnsi"/>
        </w:rPr>
        <w:t xml:space="preserve">but they would be in a very precarious situation and the </w:t>
      </w:r>
      <w:r w:rsidRPr="0015449B">
        <w:rPr>
          <w:rStyle w:val="Emphasis"/>
          <w:rFonts w:cstheme="majorHAnsi"/>
          <w:highlight w:val="cyan"/>
        </w:rPr>
        <w:t>threat of extinction</w:t>
      </w:r>
      <w:r w:rsidRPr="00E70197">
        <w:rPr>
          <w:rStyle w:val="Emphasis"/>
          <w:rFonts w:cstheme="majorHAnsi"/>
        </w:rPr>
        <w:t xml:space="preserve"> from other sources would be </w:t>
      </w:r>
      <w:r w:rsidRPr="0015449B">
        <w:rPr>
          <w:rStyle w:val="Emphasis"/>
          <w:rFonts w:cstheme="majorHAnsi"/>
          <w:highlight w:val="cyan"/>
        </w:rPr>
        <w:t>great</w:t>
      </w:r>
      <w:r w:rsidRPr="00E70197">
        <w:rPr>
          <w:rStyle w:val="StyleUnderline"/>
          <w:rFonts w:cstheme="majorHAnsi"/>
        </w:rPr>
        <w:t xml:space="preserve">. An exchange </w:t>
      </w:r>
      <w:r w:rsidRPr="0015449B">
        <w:rPr>
          <w:rStyle w:val="StyleUnderline"/>
          <w:rFonts w:cstheme="majorHAnsi"/>
          <w:highlight w:val="cyan"/>
        </w:rPr>
        <w:t xml:space="preserve">on this scale is </w:t>
      </w:r>
      <w:r w:rsidRPr="0015449B">
        <w:rPr>
          <w:rStyle w:val="Emphasis"/>
          <w:rFonts w:cstheme="majorHAnsi"/>
          <w:highlight w:val="cyan"/>
        </w:rPr>
        <w:t>only possible between the US and Russia</w:t>
      </w:r>
      <w:r w:rsidRPr="00E70197">
        <w:rPr>
          <w:rStyle w:val="StyleUnderline"/>
          <w:rFonts w:cstheme="majorHAnsi"/>
        </w:rPr>
        <w:t xml:space="preserve"> who have more than 90% of the world’s nuclear weapons</w:t>
      </w:r>
      <w:r w:rsidRPr="00452D66">
        <w:rPr>
          <w:rFonts w:cstheme="majorHAnsi"/>
          <w:sz w:val="16"/>
        </w:rPr>
        <w:t xml:space="preserve">, with </w:t>
      </w:r>
      <w:r w:rsidRPr="00BA7A97">
        <w:rPr>
          <w:rFonts w:cstheme="majorHAnsi"/>
          <w:sz w:val="16"/>
        </w:rPr>
        <w:t xml:space="preserve">stockpiles of around 4,500 warheads each, although many are not operationally deployed.11 Some models suggest that even </w:t>
      </w:r>
      <w:r w:rsidRPr="00BA7A97">
        <w:rPr>
          <w:rStyle w:val="StyleUnderline"/>
          <w:rFonts w:cstheme="majorHAnsi"/>
        </w:rPr>
        <w:t>a small regional nuclear war involving 100 nuclear weapons would</w:t>
      </w:r>
      <w:r w:rsidRPr="00BA7A97">
        <w:rPr>
          <w:rFonts w:cstheme="majorHAnsi"/>
          <w:sz w:val="16"/>
        </w:rPr>
        <w:t xml:space="preserve"> produce a nuclear winter serious enough to </w:t>
      </w:r>
      <w:r w:rsidRPr="00BA7A97">
        <w:rPr>
          <w:rStyle w:val="StyleUnderline"/>
          <w:rFonts w:cstheme="majorHAnsi"/>
        </w:rPr>
        <w:t>put two billion</w:t>
      </w:r>
      <w:r w:rsidRPr="00BA7A97">
        <w:rPr>
          <w:rFonts w:cstheme="majorHAnsi"/>
          <w:sz w:val="16"/>
        </w:rPr>
        <w:t xml:space="preserve"> people </w:t>
      </w:r>
      <w:r w:rsidRPr="00BA7A97">
        <w:rPr>
          <w:rStyle w:val="StyleUnderline"/>
          <w:rFonts w:cstheme="majorHAnsi"/>
        </w:rPr>
        <w:t>at risk</w:t>
      </w:r>
      <w:r w:rsidRPr="00BA7A97">
        <w:rPr>
          <w:rFonts w:cstheme="majorHAnsi"/>
          <w:sz w:val="16"/>
        </w:rPr>
        <w:t xml:space="preserve"> of starvation,12 </w:t>
      </w:r>
      <w:r w:rsidRPr="00BA7A97">
        <w:rPr>
          <w:rStyle w:val="StyleUnderline"/>
          <w:rFonts w:cstheme="majorHAnsi"/>
        </w:rPr>
        <w:t>though this</w:t>
      </w:r>
      <w:r w:rsidRPr="00BA7A97">
        <w:rPr>
          <w:rFonts w:cstheme="majorHAnsi"/>
          <w:sz w:val="16"/>
        </w:rPr>
        <w:t xml:space="preserve"> estimate </w:t>
      </w:r>
      <w:r w:rsidRPr="00BA7A97">
        <w:rPr>
          <w:rStyle w:val="Emphasis"/>
          <w:rFonts w:cstheme="majorHAnsi"/>
        </w:rPr>
        <w:t>might be pessimistic</w:t>
      </w:r>
      <w:r w:rsidRPr="00BA7A97">
        <w:rPr>
          <w:rFonts w:cstheme="majorHAnsi"/>
          <w:sz w:val="16"/>
        </w:rPr>
        <w:t xml:space="preserve">.13 </w:t>
      </w:r>
      <w:r w:rsidRPr="00BA7A97">
        <w:rPr>
          <w:rStyle w:val="StyleUnderline"/>
          <w:rFonts w:cstheme="majorHAnsi"/>
        </w:rPr>
        <w:t xml:space="preserve">Wars on this scale are </w:t>
      </w:r>
      <w:r w:rsidRPr="00BA7A97">
        <w:rPr>
          <w:rStyle w:val="Emphasis"/>
          <w:rFonts w:cstheme="majorHAnsi"/>
        </w:rPr>
        <w:t>unlikely to lead to</w:t>
      </w:r>
      <w:r w:rsidRPr="00BA7A97">
        <w:rPr>
          <w:rFonts w:cstheme="majorHAnsi"/>
          <w:sz w:val="16"/>
        </w:rPr>
        <w:t xml:space="preserve"> outright </w:t>
      </w:r>
      <w:r w:rsidRPr="00BA7A97">
        <w:rPr>
          <w:rStyle w:val="Emphasis"/>
          <w:rFonts w:cstheme="majorHAnsi"/>
        </w:rPr>
        <w:t>human extinction</w:t>
      </w:r>
      <w:r w:rsidRPr="00BA7A97">
        <w:rPr>
          <w:rFonts w:cstheme="majorHAnsi"/>
          <w:sz w:val="16"/>
        </w:rPr>
        <w:t>, but this does s</w:t>
      </w:r>
      <w:r w:rsidRPr="00452D66">
        <w:rPr>
          <w:rFonts w:cstheme="majorHAnsi"/>
          <w:sz w:val="16"/>
        </w:rPr>
        <w:t xml:space="preserve">uggest that conflicts which are around an order of magnitude larger may be likely to threaten </w:t>
      </w:r>
      <w:proofErr w:type="spellStart"/>
      <w:r w:rsidRPr="00452D66">
        <w:rPr>
          <w:rFonts w:cstheme="majorHAnsi"/>
          <w:sz w:val="16"/>
        </w:rPr>
        <w:t>civilisation</w:t>
      </w:r>
      <w:proofErr w:type="spellEnd"/>
      <w:r w:rsidRPr="00452D66">
        <w:rPr>
          <w:rFonts w:cstheme="majorHAnsi"/>
          <w:sz w:val="16"/>
        </w:rPr>
        <w:t xml:space="preserve">. It should be </w:t>
      </w:r>
      <w:proofErr w:type="spellStart"/>
      <w:r w:rsidRPr="00452D66">
        <w:rPr>
          <w:rFonts w:cstheme="majorHAnsi"/>
          <w:sz w:val="16"/>
        </w:rPr>
        <w:t>emphasised</w:t>
      </w:r>
      <w:proofErr w:type="spellEnd"/>
      <w:r w:rsidRPr="00452D66">
        <w:rPr>
          <w:rFonts w:cstheme="majorHAnsi"/>
          <w:sz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452D66">
        <w:rPr>
          <w:rFonts w:cstheme="majorHAnsi"/>
          <w:sz w:val="16"/>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452D66">
        <w:rPr>
          <w:rFonts w:cstheme="majorHAnsi"/>
          <w:sz w:val="16"/>
        </w:rPr>
        <w:t xml:space="preserve"> over the next century, and existing attempts leave very large confidence intervals. According to many experts, </w:t>
      </w:r>
      <w:r w:rsidRPr="00E70197">
        <w:rPr>
          <w:rStyle w:val="StyleUnderline"/>
          <w:rFonts w:cstheme="majorHAnsi"/>
        </w:rPr>
        <w:t>the most likely nuclear war</w:t>
      </w:r>
      <w:r w:rsidRPr="00452D66">
        <w:rPr>
          <w:rFonts w:cstheme="majorHAnsi"/>
          <w:sz w:val="16"/>
        </w:rPr>
        <w:t xml:space="preserve"> at present </w:t>
      </w:r>
      <w:r w:rsidRPr="00E70197">
        <w:rPr>
          <w:rStyle w:val="StyleUnderline"/>
          <w:rFonts w:cstheme="majorHAnsi"/>
        </w:rPr>
        <w:t>is between India and Pakistan</w:t>
      </w:r>
      <w:r w:rsidRPr="00452D66">
        <w:rPr>
          <w:rFonts w:cstheme="majorHAnsi"/>
          <w:sz w:val="16"/>
        </w:rPr>
        <w:t xml:space="preserve">.14 </w:t>
      </w:r>
      <w:r w:rsidRPr="00E70197">
        <w:rPr>
          <w:rStyle w:val="StyleUnderline"/>
          <w:rFonts w:cstheme="majorHAnsi"/>
        </w:rPr>
        <w:t xml:space="preserve">However, given the relatively modest size of their arsenals, the </w:t>
      </w:r>
      <w:r w:rsidRPr="0015449B">
        <w:rPr>
          <w:rStyle w:val="StyleUnderline"/>
          <w:rFonts w:cstheme="majorHAnsi"/>
          <w:highlight w:val="cyan"/>
        </w:rPr>
        <w:t xml:space="preserve">risk of human extinction is </w:t>
      </w:r>
      <w:r w:rsidRPr="0015449B">
        <w:rPr>
          <w:rStyle w:val="Emphasis"/>
          <w:rFonts w:cstheme="majorHAnsi"/>
          <w:highlight w:val="cyan"/>
        </w:rPr>
        <w:t>plausibly greater</w:t>
      </w:r>
      <w:r w:rsidRPr="0015449B">
        <w:rPr>
          <w:rStyle w:val="StyleUnderline"/>
          <w:rFonts w:cstheme="majorHAnsi"/>
          <w:highlight w:val="cyan"/>
        </w:rPr>
        <w:t xml:space="preserve"> from a conflict between the </w:t>
      </w:r>
      <w:r w:rsidRPr="0015449B">
        <w:rPr>
          <w:rStyle w:val="Emphasis"/>
          <w:rFonts w:cstheme="majorHAnsi"/>
          <w:highlight w:val="cyan"/>
        </w:rPr>
        <w:t>U</w:t>
      </w:r>
      <w:r w:rsidRPr="00452D66">
        <w:rPr>
          <w:rFonts w:cstheme="majorHAnsi"/>
          <w:sz w:val="16"/>
        </w:rPr>
        <w:t xml:space="preserve">nited </w:t>
      </w:r>
      <w:r w:rsidRPr="0015449B">
        <w:rPr>
          <w:rStyle w:val="Emphasis"/>
          <w:rFonts w:cstheme="majorHAnsi"/>
          <w:highlight w:val="cyan"/>
        </w:rPr>
        <w:t>S</w:t>
      </w:r>
      <w:r w:rsidRPr="00452D66">
        <w:rPr>
          <w:rFonts w:cstheme="majorHAnsi"/>
          <w:sz w:val="16"/>
          <w:highlight w:val="cyan"/>
        </w:rPr>
        <w:t>t</w:t>
      </w:r>
      <w:r w:rsidRPr="00452D66">
        <w:rPr>
          <w:rFonts w:cstheme="majorHAnsi"/>
          <w:sz w:val="16"/>
        </w:rPr>
        <w:t xml:space="preserve">ates </w:t>
      </w:r>
      <w:r w:rsidRPr="00E70197">
        <w:rPr>
          <w:rStyle w:val="StyleUnderline"/>
          <w:rFonts w:cstheme="majorHAnsi"/>
        </w:rPr>
        <w:t xml:space="preserve">and </w:t>
      </w:r>
      <w:r w:rsidRPr="0015449B">
        <w:rPr>
          <w:rStyle w:val="Emphasis"/>
          <w:rFonts w:cstheme="majorHAnsi"/>
          <w:highlight w:val="cyan"/>
        </w:rPr>
        <w:t>Russia</w:t>
      </w:r>
      <w:r w:rsidRPr="00452D66">
        <w:rPr>
          <w:rFonts w:cstheme="majorHAnsi"/>
          <w:sz w:val="16"/>
        </w:rPr>
        <w:t>. Tensions between these countries have increased in recent years and it seems unreasonable to rule out the possibility of them rising further in the future.</w:t>
      </w:r>
    </w:p>
    <w:p w14:paraId="0343E723" w14:textId="77777777" w:rsidR="002C55AD" w:rsidRPr="00E70197" w:rsidRDefault="002C55AD" w:rsidP="002C55AD"/>
    <w:p w14:paraId="5F06CE6E" w14:textId="77777777" w:rsidR="002C55AD" w:rsidRPr="00E70197" w:rsidRDefault="002C55AD" w:rsidP="002C55AD">
      <w:pPr>
        <w:pStyle w:val="Heading4"/>
      </w:pPr>
      <w:r w:rsidRPr="00E70197">
        <w:t>Privatization of space travel kills off public space exploration.</w:t>
      </w:r>
    </w:p>
    <w:p w14:paraId="232A2BF4" w14:textId="77777777" w:rsidR="002C55AD" w:rsidRPr="00E70197" w:rsidRDefault="002C55AD" w:rsidP="002C55AD"/>
    <w:p w14:paraId="7338DB71" w14:textId="791BE469" w:rsidR="002C55AD" w:rsidRDefault="00D54B04" w:rsidP="002C55AD">
      <w:pPr>
        <w:pStyle w:val="Heading4"/>
      </w:pPr>
      <w:r>
        <w:t>Our internal link is</w:t>
      </w:r>
      <w:r w:rsidR="002C55AD" w:rsidRPr="00E70197">
        <w:t xml:space="preserve"> tradeoff— </w:t>
      </w:r>
    </w:p>
    <w:p w14:paraId="3E169B10" w14:textId="77777777" w:rsidR="00D54B04" w:rsidRPr="00D54B04" w:rsidRDefault="00D54B04" w:rsidP="00D54B04"/>
    <w:p w14:paraId="6747690C" w14:textId="77777777" w:rsidR="002C55AD" w:rsidRPr="00E70197" w:rsidRDefault="002C55AD" w:rsidP="002C55AD">
      <w:pPr>
        <w:pStyle w:val="Heading4"/>
      </w:pPr>
      <w:r w:rsidRPr="00E70197">
        <w:t xml:space="preserve">Space exploration must be public-sector – entrepreneurs purposely understate the barriers to </w:t>
      </w:r>
      <w:proofErr w:type="gramStart"/>
      <w:r w:rsidRPr="00E70197">
        <w:t>colonization, yet</w:t>
      </w:r>
      <w:proofErr w:type="gramEnd"/>
      <w:r w:rsidRPr="00E70197">
        <w:t xml:space="preserve"> exploit its potential for financial gain. </w:t>
      </w:r>
    </w:p>
    <w:p w14:paraId="3995D9E3" w14:textId="77777777" w:rsidR="002C55AD" w:rsidRPr="00E70197" w:rsidRDefault="002C55AD" w:rsidP="002C55AD">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44D49BDA" w14:textId="77777777" w:rsidR="002C55AD" w:rsidRPr="00E70197" w:rsidRDefault="002C55AD" w:rsidP="002C55AD">
      <w:pPr>
        <w:rPr>
          <w:b/>
          <w:u w:val="single"/>
        </w:rPr>
      </w:pPr>
      <w:r w:rsidRPr="00452D66">
        <w:rPr>
          <w:sz w:val="16"/>
        </w:rPr>
        <w:t>He opens the paper with a recognition that, at some point</w:t>
      </w:r>
      <w:r w:rsidRPr="00E70197">
        <w:rPr>
          <w:rStyle w:val="StyleUnderline"/>
        </w:rPr>
        <w:t xml:space="preserve">, if we stay </w:t>
      </w:r>
      <w:r w:rsidRPr="0015449B">
        <w:rPr>
          <w:rStyle w:val="StyleUnderline"/>
          <w:highlight w:val="cyan"/>
        </w:rPr>
        <w:t>on Earth</w:t>
      </w:r>
      <w:r w:rsidRPr="00E70197">
        <w:rPr>
          <w:rStyle w:val="StyleUnderline"/>
        </w:rPr>
        <w:t xml:space="preserve">, </w:t>
      </w:r>
      <w:r w:rsidRPr="0015449B">
        <w:rPr>
          <w:rStyle w:val="StyleUnderline"/>
          <w:highlight w:val="cyan"/>
        </w:rPr>
        <w:t>we will confront an eventual extinction</w:t>
      </w:r>
      <w:r w:rsidRPr="00E70197">
        <w:rPr>
          <w:rStyle w:val="StyleUnderline"/>
        </w:rPr>
        <w:t xml:space="preserve"> event. “The alternative is to become a spacefaring civilization and a multi-planetary species.” </w:t>
      </w:r>
      <w:r w:rsidRPr="00452D66">
        <w:rPr>
          <w:sz w:val="16"/>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15449B">
        <w:rPr>
          <w:rStyle w:val="StyleUnderline"/>
          <w:highlight w:val="cyan"/>
        </w:rPr>
        <w:t>Mars has</w:t>
      </w:r>
      <w:r w:rsidRPr="00E70197">
        <w:rPr>
          <w:rStyle w:val="StyleUnderline"/>
        </w:rPr>
        <w:t xml:space="preserve"> more than its own share of </w:t>
      </w:r>
      <w:r w:rsidRPr="0015449B">
        <w:rPr>
          <w:rStyle w:val="StyleUnderline"/>
          <w:highlight w:val="cyan"/>
        </w:rPr>
        <w:t>habitability issues</w:t>
      </w:r>
      <w:r w:rsidRPr="00E70197">
        <w:rPr>
          <w:rStyle w:val="StyleUnderline"/>
        </w:rPr>
        <w:t xml:space="preserve">, but </w:t>
      </w:r>
      <w:r w:rsidRPr="0015449B">
        <w:rPr>
          <w:rStyle w:val="StyleUnderline"/>
          <w:highlight w:val="cyan"/>
        </w:rPr>
        <w:t>Musk does not mention them</w:t>
      </w:r>
      <w:r w:rsidRPr="00E70197">
        <w:rPr>
          <w:rStyle w:val="StyleUnderline"/>
        </w:rPr>
        <w:t>, other than to say that, while Mars is “a little cold</w:t>
      </w:r>
      <w:r w:rsidRPr="00452D66">
        <w:rPr>
          <w:sz w:val="16"/>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452D66">
        <w:rPr>
          <w:sz w:val="16"/>
        </w:rPr>
        <w:t>WikiImages</w:t>
      </w:r>
      <w:proofErr w:type="spellEnd"/>
      <w:r w:rsidRPr="00452D66">
        <w:rPr>
          <w:sz w:val="16"/>
        </w:rPr>
        <w:t xml:space="preserve"> via </w:t>
      </w:r>
      <w:proofErr w:type="spellStart"/>
      <w:r w:rsidRPr="00452D66">
        <w:rPr>
          <w:sz w:val="16"/>
        </w:rPr>
        <w:t>Pixabay</w:t>
      </w:r>
      <w:proofErr w:type="spellEnd"/>
      <w:r w:rsidRPr="00452D66">
        <w:rPr>
          <w:sz w:val="16"/>
        </w:rPr>
        <w:t xml:space="preserve">) It’s all so simple. “We just need to change the populations because currently we have seven billion people on Earth and none on Mars.” </w:t>
      </w:r>
      <w:r w:rsidRPr="00E70197">
        <w:rPr>
          <w:rStyle w:val="StyleUnderline"/>
        </w:rPr>
        <w:t xml:space="preserve">And </w:t>
      </w:r>
      <w:proofErr w:type="gramStart"/>
      <w:r w:rsidRPr="00E70197">
        <w:rPr>
          <w:rStyle w:val="StyleUnderline"/>
        </w:rPr>
        <w:t>so</w:t>
      </w:r>
      <w:proofErr w:type="gramEnd"/>
      <w:r w:rsidRPr="00E70197">
        <w:rPr>
          <w:rStyle w:val="StyleUnderline"/>
        </w:rPr>
        <w:t xml:space="preserve"> </w:t>
      </w:r>
      <w:r w:rsidRPr="000F5041">
        <w:rPr>
          <w:rStyle w:val="StyleUnderline"/>
        </w:rPr>
        <w:t>the paper is</w:t>
      </w:r>
      <w:r w:rsidRPr="00E70197">
        <w:rPr>
          <w:rStyle w:val="StyleUnderline"/>
        </w:rPr>
        <w:t xml:space="preserve"> primarily devoted to explaining how to solve that sole problem: </w:t>
      </w:r>
      <w:r w:rsidRPr="000F5041">
        <w:rPr>
          <w:rStyle w:val="StyleUnderline"/>
          <w:highlight w:val="cyan"/>
        </w:rPr>
        <w:t>how to lower the cost of a trip to Mars</w:t>
      </w:r>
      <w:r w:rsidRPr="00E70197">
        <w:rPr>
          <w:rStyle w:val="StyleUnderline"/>
        </w:rPr>
        <w:t xml:space="preserve"> from the </w:t>
      </w:r>
      <w:r w:rsidRPr="000F5041">
        <w:rPr>
          <w:rStyle w:val="StyleUnderline"/>
          <w:highlight w:val="cyan"/>
        </w:rPr>
        <w:t>current</w:t>
      </w:r>
      <w:r w:rsidRPr="00E70197">
        <w:rPr>
          <w:rStyle w:val="StyleUnderline"/>
        </w:rPr>
        <w:t xml:space="preserve"> roughly $</w:t>
      </w:r>
      <w:r w:rsidRPr="000F5041">
        <w:rPr>
          <w:rStyle w:val="StyleUnderline"/>
          <w:highlight w:val="cyan"/>
        </w:rPr>
        <w:t>10 billion per person</w:t>
      </w:r>
      <w:r w:rsidRPr="00E70197">
        <w:rPr>
          <w:rStyle w:val="StyleUnderline"/>
        </w:rPr>
        <w:t xml:space="preserve"> down to the median cost of a house in the United States. By making rockets reusable, refilling in orbit, </w:t>
      </w:r>
      <w:r w:rsidRPr="00E70197">
        <w:rPr>
          <w:rStyle w:val="StyleUnderline"/>
        </w:rPr>
        <w:lastRenderedPageBreak/>
        <w:t xml:space="preserve">producing propellant on Mars, choosing the right propellant, and improving system design and performance, </w:t>
      </w:r>
      <w:r w:rsidRPr="000F5041">
        <w:rPr>
          <w:rStyle w:val="StyleUnderline"/>
          <w:highlight w:val="cyan"/>
        </w:rPr>
        <w:t>Musk</w:t>
      </w:r>
      <w:r w:rsidRPr="00E70197">
        <w:rPr>
          <w:rStyle w:val="StyleUnderline"/>
        </w:rPr>
        <w:t xml:space="preserve"> reckons he </w:t>
      </w:r>
      <w:r w:rsidRPr="000F5041">
        <w:rPr>
          <w:rStyle w:val="StyleUnderline"/>
          <w:highlight w:val="cyan"/>
        </w:rPr>
        <w:t>can get the cost of a ticket down to $200,000</w:t>
      </w:r>
      <w:r w:rsidRPr="00E70197">
        <w:rPr>
          <w:rStyle w:val="StyleUnderline"/>
        </w:rPr>
        <w:t>, perhaps as little as $100,000. And Musk’s SpaceX has done a tremendous job so far of sharply reducing the cost of escaping Earth’s gravity well, primarily via deep vertical integration of the firm.</w:t>
      </w:r>
      <w:r w:rsidRPr="00452D66">
        <w:rPr>
          <w:sz w:val="16"/>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SpaceX to revolutionize the business model of getting to space. There is </w:t>
      </w:r>
      <w:r w:rsidRPr="000F5041">
        <w:rPr>
          <w:rStyle w:val="StyleUnderline"/>
          <w:highlight w:val="cyan"/>
        </w:rPr>
        <w:t>no</w:t>
      </w:r>
      <w:r w:rsidRPr="00E70197">
        <w:rPr>
          <w:rStyle w:val="StyleUnderline"/>
        </w:rPr>
        <w:t xml:space="preserve">t really any </w:t>
      </w:r>
      <w:r w:rsidRPr="000F5041">
        <w:rPr>
          <w:rStyle w:val="StyleUnderline"/>
          <w:highlight w:val="cyan"/>
        </w:rPr>
        <w:t>mention of</w:t>
      </w:r>
      <w:r w:rsidRPr="00E70197">
        <w:rPr>
          <w:rStyle w:val="StyleUnderline"/>
        </w:rPr>
        <w:t xml:space="preserve"> the </w:t>
      </w:r>
      <w:r w:rsidRPr="000F5041">
        <w:rPr>
          <w:rStyle w:val="StyleUnderline"/>
          <w:highlight w:val="cyan"/>
        </w:rPr>
        <w:t>enormous challenges</w:t>
      </w:r>
      <w:r w:rsidRPr="00E70197">
        <w:rPr>
          <w:rStyle w:val="StyleUnderline"/>
        </w:rPr>
        <w:t xml:space="preserve"> of </w:t>
      </w:r>
      <w:r w:rsidRPr="000F5041">
        <w:rPr>
          <w:rStyle w:val="StyleUnderline"/>
          <w:highlight w:val="cyan"/>
        </w:rPr>
        <w:t>the atmosphere’s low pressure and toxic composition</w:t>
      </w:r>
      <w:r w:rsidRPr="00E70197">
        <w:rPr>
          <w:rStyle w:val="StyleUnderline"/>
        </w:rPr>
        <w:t xml:space="preserve">, the preponderance of deadly perchlorates in the soil, or the </w:t>
      </w:r>
      <w:r w:rsidRPr="000F5041">
        <w:rPr>
          <w:rStyle w:val="StyleUnderline"/>
          <w:highlight w:val="cyan"/>
        </w:rPr>
        <w:t>lack of magnetosphere</w:t>
      </w:r>
      <w:r w:rsidRPr="00E70197">
        <w:rPr>
          <w:rStyle w:val="StyleUnderline"/>
        </w:rPr>
        <w:t xml:space="preserve"> to protect </w:t>
      </w:r>
      <w:r w:rsidRPr="000F5041">
        <w:rPr>
          <w:rStyle w:val="StyleUnderline"/>
          <w:highlight w:val="cyan"/>
        </w:rPr>
        <w:t>against</w:t>
      </w:r>
      <w:r w:rsidRPr="00E70197">
        <w:rPr>
          <w:rStyle w:val="StyleUnderline"/>
        </w:rPr>
        <w:t xml:space="preserve"> solar and cosmic </w:t>
      </w:r>
      <w:r w:rsidRPr="000F5041">
        <w:rPr>
          <w:rStyle w:val="StyleUnderline"/>
          <w:highlight w:val="cyan"/>
        </w:rPr>
        <w:t>radiation</w:t>
      </w:r>
      <w:r w:rsidRPr="00452D66">
        <w:rPr>
          <w:sz w:val="16"/>
        </w:rPr>
        <w:t xml:space="preserve">. The current atmosphere of Mars is too thin to support most life: its pressure is only about 1 percent that of Earth. Only </w:t>
      </w:r>
      <w:proofErr w:type="spellStart"/>
      <w:r w:rsidRPr="00452D66">
        <w:rPr>
          <w:sz w:val="16"/>
        </w:rPr>
        <w:t>hypopiezotolerant</w:t>
      </w:r>
      <w:proofErr w:type="spellEnd"/>
      <w:r w:rsidRPr="00452D66">
        <w:rPr>
          <w:sz w:val="16"/>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w:t>
      </w:r>
      <w:proofErr w:type="gramStart"/>
      <w:r w:rsidRPr="00452D66">
        <w:rPr>
          <w:sz w:val="16"/>
        </w:rPr>
        <w:t>time period</w:t>
      </w:r>
      <w:proofErr w:type="gramEnd"/>
      <w:r w:rsidRPr="00452D66">
        <w:rPr>
          <w:sz w:val="16"/>
        </w:rPr>
        <w:t xml:space="preserve">,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there is </w:t>
      </w:r>
      <w:r w:rsidRPr="000F5041">
        <w:rPr>
          <w:rStyle w:val="StyleUnderline"/>
          <w:highlight w:val="cyan"/>
        </w:rPr>
        <w:t>insufficient CO2 and H2O</w:t>
      </w:r>
      <w:r w:rsidRPr="00E70197">
        <w:rPr>
          <w:rStyle w:val="StyleUnderline"/>
        </w:rPr>
        <w:t xml:space="preserve"> from the Martian soil, polar ice caps, and minerals in the upper crust to get anywhere close to thickening the atmosphere and using it like a blanket to 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ideas that will be impractical for many, many generations yet to come. </w:t>
      </w:r>
      <w:r w:rsidRPr="00452D66">
        <w:rPr>
          <w:sz w:val="16"/>
        </w:rPr>
        <w:t xml:space="preserve">NASA astronauts in space. (NASA) </w:t>
      </w:r>
      <w:r w:rsidRPr="00E70197">
        <w:rPr>
          <w:rStyle w:val="StyleUnderline"/>
        </w:rPr>
        <w:t>And there is likely no way of ever overcoming Mars’s low gravity</w:t>
      </w:r>
      <w:r w:rsidRPr="00452D66">
        <w:rPr>
          <w:sz w:val="16"/>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0F5041">
        <w:rPr>
          <w:rStyle w:val="StyleUnderline"/>
          <w:highlight w:val="cyan"/>
        </w:rPr>
        <w:t>Muscles atrophy</w:t>
      </w:r>
      <w:r w:rsidRPr="00E70197">
        <w:rPr>
          <w:rStyle w:val="StyleUnderline"/>
        </w:rPr>
        <w:t xml:space="preserve">. Tendons and ligaments begin to fail. Facial and finger muscles, which </w:t>
      </w:r>
      <w:r w:rsidRPr="000F5041">
        <w:rPr>
          <w:rStyle w:val="StyleUnderline"/>
          <w:highlight w:val="cyan"/>
        </w:rPr>
        <w:t>cannot be worked out</w:t>
      </w:r>
      <w:r w:rsidRPr="00E70197">
        <w:rPr>
          <w:rStyle w:val="StyleUnderline"/>
        </w:rPr>
        <w:t xml:space="preserve"> via onboard gyms or treadmills, weaken. The spine lengthens, with astronauts gaining an inch or two in height and suffering from back pain. </w:t>
      </w:r>
      <w:r w:rsidRPr="000F5041">
        <w:rPr>
          <w:rStyle w:val="StyleUnderline"/>
          <w:highlight w:val="cyan"/>
        </w:rPr>
        <w:t>Bones demineralize</w:t>
      </w:r>
      <w:r w:rsidRPr="00E70197">
        <w:rPr>
          <w:rStyle w:val="StyleUnderline"/>
        </w:rPr>
        <w:t xml:space="preserve">, losing density at a rate of 1 percent per month. </w:t>
      </w:r>
      <w:r w:rsidRPr="00452D66">
        <w:rPr>
          <w:sz w:val="16"/>
        </w:rPr>
        <w:t xml:space="preserve">As Christopher </w:t>
      </w:r>
      <w:proofErr w:type="spellStart"/>
      <w:r w:rsidRPr="00452D66">
        <w:rPr>
          <w:sz w:val="16"/>
        </w:rPr>
        <w:t>Wanjek</w:t>
      </w:r>
      <w:proofErr w:type="spellEnd"/>
      <w:r w:rsidRPr="00452D66">
        <w:rPr>
          <w:sz w:val="16"/>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452D66">
        <w:rPr>
          <w:sz w:val="16"/>
        </w:rPr>
        <w:t>Wanjek</w:t>
      </w:r>
      <w:proofErr w:type="spellEnd"/>
      <w:r w:rsidRPr="00452D66">
        <w:rPr>
          <w:sz w:val="16"/>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infection. Perhaps worst of all, </w:t>
      </w:r>
      <w:r w:rsidRPr="000F5041">
        <w:rPr>
          <w:rStyle w:val="StyleUnderline"/>
          <w:highlight w:val="cyan"/>
        </w:rPr>
        <w:t>brain compression resulting from microgravity</w:t>
      </w:r>
      <w:r w:rsidRPr="00E70197">
        <w:rPr>
          <w:rStyle w:val="StyleUnderline"/>
        </w:rPr>
        <w:t xml:space="preserve"> </w:t>
      </w:r>
      <w:r w:rsidRPr="000F5041">
        <w:rPr>
          <w:rStyle w:val="StyleUnderline"/>
          <w:highlight w:val="cyan"/>
        </w:rPr>
        <w:t xml:space="preserve">negatively impacts </w:t>
      </w:r>
      <w:r w:rsidRPr="000F5041">
        <w:rPr>
          <w:rStyle w:val="StyleUnderline"/>
        </w:rPr>
        <w:t xml:space="preserve">regions responsible for fine </w:t>
      </w:r>
      <w:r w:rsidRPr="000F5041">
        <w:rPr>
          <w:rStyle w:val="StyleUnderline"/>
          <w:highlight w:val="cyan"/>
        </w:rPr>
        <w:t>motor movement</w:t>
      </w:r>
      <w:r w:rsidRPr="00E70197">
        <w:rPr>
          <w:rStyle w:val="StyleUnderline"/>
        </w:rPr>
        <w:t xml:space="preserve"> and executive function — deteriorations that could be </w:t>
      </w:r>
      <w:r w:rsidRPr="000F5041">
        <w:rPr>
          <w:rStyle w:val="StyleUnderline"/>
          <w:highlight w:val="cyan"/>
        </w:rPr>
        <w:t>permanent</w:t>
      </w:r>
      <w:r w:rsidRPr="00E70197">
        <w:rPr>
          <w:rStyle w:val="StyleUnderline"/>
        </w:rPr>
        <w:t xml:space="preserve">. </w:t>
      </w:r>
      <w:r w:rsidRPr="00452D66">
        <w:rPr>
          <w:sz w:val="16"/>
        </w:rPr>
        <w:t xml:space="preserve">A range of interventions, including exercise, drugs, and compression clothing can shave the sharp edges off some of these effects, but ultimately, the solution on a spacecraft is the simulation of gravity via centrifugal force — a </w:t>
      </w:r>
      <w:r w:rsidRPr="00452D66">
        <w:rPr>
          <w:sz w:val="16"/>
        </w:rPr>
        <w:lastRenderedPageBreak/>
        <w:t xml:space="preserve">spinning ship. This is not something that you can do with a whole planet. </w:t>
      </w:r>
      <w:r w:rsidRPr="00E70197">
        <w:rPr>
          <w:rStyle w:val="StyleUnderline"/>
        </w:rPr>
        <w:t xml:space="preserve">It is for this reason that </w:t>
      </w:r>
      <w:r w:rsidRPr="00CB6C3E">
        <w:rPr>
          <w:rStyle w:val="StyleUnderline"/>
          <w:highlight w:val="cyan"/>
        </w:rPr>
        <w:t>Venus</w:t>
      </w:r>
      <w:r w:rsidRPr="00E70197">
        <w:rPr>
          <w:rStyle w:val="StyleUnderline"/>
        </w:rPr>
        <w:t xml:space="preserve">, with its gravity not too far off that of Earth, may </w:t>
      </w:r>
      <w:proofErr w:type="gramStart"/>
      <w:r w:rsidRPr="00E70197">
        <w:rPr>
          <w:rStyle w:val="StyleUnderline"/>
        </w:rPr>
        <w:t>actually be</w:t>
      </w:r>
      <w:proofErr w:type="gramEnd"/>
      <w:r w:rsidRPr="00E70197">
        <w:rPr>
          <w:rStyle w:val="StyleUnderline"/>
        </w:rPr>
        <w:t xml:space="preserve"> a </w:t>
      </w:r>
      <w:r w:rsidRPr="00CB6C3E">
        <w:rPr>
          <w:rStyle w:val="StyleUnderline"/>
          <w:highlight w:val="cyan"/>
        </w:rPr>
        <w:t>better terraforming candidate than Mars</w:t>
      </w:r>
      <w:r w:rsidRPr="00E70197">
        <w:rPr>
          <w:rStyle w:val="StyleUnderline"/>
        </w:rPr>
        <w:t xml:space="preserve"> — one day — despite its currently inhospitable atmosphere. The Real Business of SpaceX Isn’t Mars One </w:t>
      </w:r>
      <w:proofErr w:type="gramStart"/>
      <w:r w:rsidRPr="00E70197">
        <w:rPr>
          <w:rStyle w:val="StyleUnderline"/>
        </w:rPr>
        <w:t>has to</w:t>
      </w:r>
      <w:proofErr w:type="gramEnd"/>
      <w:r w:rsidRPr="00E70197">
        <w:rPr>
          <w:rStyle w:val="StyleUnderline"/>
        </w:rPr>
        <w:t xml:space="preserve"> suspect that </w:t>
      </w:r>
      <w:r w:rsidRPr="00CB6C3E">
        <w:rPr>
          <w:rStyle w:val="StyleUnderline"/>
          <w:highlight w:val="cyan"/>
        </w:rPr>
        <w:t xml:space="preserve">Musk knows </w:t>
      </w:r>
      <w:r w:rsidRPr="00CB6C3E">
        <w:rPr>
          <w:rStyle w:val="StyleUnderline"/>
        </w:rPr>
        <w:t xml:space="preserve">all </w:t>
      </w:r>
      <w:r w:rsidRPr="00CB6C3E">
        <w:rPr>
          <w:rStyle w:val="StyleUnderline"/>
          <w:highlight w:val="cyan"/>
        </w:rPr>
        <w:t>this</w:t>
      </w:r>
      <w:r w:rsidRPr="00E70197">
        <w:rPr>
          <w:rStyle w:val="StyleUnderline"/>
        </w:rPr>
        <w:t xml:space="preserve">. We have a hint of this when, at one point in his paper, Musk concedes that it will be difficult to fund his vision just by slashing the cost of getting to space. He admits that </w:t>
      </w:r>
      <w:r w:rsidRPr="00CB6C3E">
        <w:rPr>
          <w:rStyle w:val="StyleUnderline"/>
          <w:highlight w:val="cyan"/>
        </w:rPr>
        <w:t xml:space="preserve">SpaceX expects to generate substantial cash flow from launching </w:t>
      </w:r>
      <w:r w:rsidRPr="00BA7A97">
        <w:rPr>
          <w:rStyle w:val="StyleUnderline"/>
        </w:rPr>
        <w:t xml:space="preserve">lots of </w:t>
      </w:r>
      <w:r w:rsidRPr="00CB6C3E">
        <w:rPr>
          <w:rStyle w:val="StyleUnderline"/>
          <w:highlight w:val="cyan"/>
        </w:rPr>
        <w:t>satellites</w:t>
      </w:r>
      <w:r w:rsidRPr="00E70197">
        <w:rPr>
          <w:rStyle w:val="StyleUnderline"/>
        </w:rPr>
        <w:t xml:space="preserve"> and </w:t>
      </w:r>
      <w:r w:rsidRPr="00CB6C3E">
        <w:rPr>
          <w:rStyle w:val="StyleUnderline"/>
          <w:highlight w:val="cyan"/>
        </w:rPr>
        <w:t>servicing</w:t>
      </w:r>
      <w:r w:rsidRPr="00E70197">
        <w:rPr>
          <w:rStyle w:val="StyleUnderline"/>
        </w:rPr>
        <w:t xml:space="preserve"> the </w:t>
      </w:r>
      <w:r w:rsidRPr="00CB6C3E">
        <w:rPr>
          <w:rStyle w:val="StyleUnderline"/>
          <w:highlight w:val="cyan"/>
        </w:rPr>
        <w:t>International Space Station</w:t>
      </w:r>
      <w:r w:rsidRPr="00E70197">
        <w:rPr>
          <w:rStyle w:val="StyleUnderline"/>
        </w:rPr>
        <w:t xml:space="preserve">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a self-sustaining Martian city is </w:t>
      </w:r>
      <w:r w:rsidRPr="00CB6C3E">
        <w:rPr>
          <w:rStyle w:val="StyleUnderline"/>
          <w:highlight w:val="cyan"/>
        </w:rPr>
        <w:t>all just an impressive marketing maneuver</w:t>
      </w:r>
      <w:r w:rsidRPr="00E70197">
        <w:rPr>
          <w:rStyle w:val="StyleUnderline"/>
        </w:rPr>
        <w:t xml:space="preserve"> taking advantage of most people’s sense of adventure and wonder; of our species’ ancient need to wander and explore. The real business of SpaceX was never a Martian colony but rather servicing a mature satellite market, stealing government space contracts from the likes of Boeing, and kicking off a terrestrial rocket transport sector. The dream of Mars is, in this case, not really any different from the adman’s fiction of romance and aspiration that sells a can of Pepsi or a Jeep. </w:t>
      </w:r>
      <w:r w:rsidRPr="00452D66">
        <w:rPr>
          <w:sz w:val="16"/>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 xml:space="preserve">Because humans do need to exit Earth at some point </w:t>
      </w:r>
      <w:proofErr w:type="gramStart"/>
      <w:r w:rsidRPr="00E70197">
        <w:rPr>
          <w:rStyle w:val="StyleUnderline"/>
        </w:rPr>
        <w:t>in order to</w:t>
      </w:r>
      <w:proofErr w:type="gramEnd"/>
      <w:r w:rsidRPr="00E70197">
        <w:rPr>
          <w:rStyle w:val="StyleUnderline"/>
        </w:rPr>
        <w:t xml:space="preserve"> maintain the species, if we are to establish genuinely self-sustaining colonies, then </w:t>
      </w:r>
      <w:r w:rsidRPr="00CB6C3E">
        <w:rPr>
          <w:rStyle w:val="StyleUnderline"/>
          <w:highlight w:val="cyan"/>
        </w:rPr>
        <w:t>terraforming will likely be necessary</w:t>
      </w:r>
      <w:r w:rsidRPr="00E70197">
        <w:rPr>
          <w:rStyle w:val="StyleUnderline"/>
        </w:rPr>
        <w:t xml:space="preserve"> one day, as well as interstellar generation ships that take us to habitable exoplanets far beyond the solar system. For all of this, we will have to </w:t>
      </w:r>
      <w:r w:rsidRPr="00CB6C3E">
        <w:rPr>
          <w:rStyle w:val="StyleUnderline"/>
          <w:highlight w:val="cyan"/>
        </w:rPr>
        <w:t>figure out how to take our ecology with us</w:t>
      </w:r>
      <w:r w:rsidRPr="00E70197">
        <w:rPr>
          <w:rStyle w:val="StyleUnderline"/>
        </w:rPr>
        <w:t>. We are not really the collection of individuals we thought we were, but rather are deeply embedded within our ecosystems</w:t>
      </w:r>
      <w:r w:rsidRPr="00452D66">
        <w:rPr>
          <w:sz w:val="16"/>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452D66">
        <w:rPr>
          <w:sz w:val="16"/>
        </w:rPr>
        <w:t>riverless</w:t>
      </w:r>
      <w:proofErr w:type="spellEnd"/>
      <w:r w:rsidRPr="00452D66">
        <w:rPr>
          <w:sz w:val="16"/>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452D66">
        <w:rPr>
          <w:sz w:val="16"/>
        </w:rPr>
        <w:t xml:space="preserve"> This is where fantastical science-fiction conceptions of vast ships made from hollowed out asteroids and packed with different biomes fills the gap of what we do not know. Likewise for novels like Becky </w:t>
      </w:r>
      <w:proofErr w:type="spellStart"/>
      <w:r w:rsidRPr="00452D66">
        <w:rPr>
          <w:sz w:val="16"/>
        </w:rPr>
        <w:t>Chambers’s</w:t>
      </w:r>
      <w:proofErr w:type="spellEnd"/>
      <w:r w:rsidRPr="00452D66">
        <w:rPr>
          <w:sz w:val="16"/>
        </w:rPr>
        <w:t xml:space="preserve"> To be Taught, if Fortunate, in which, instead of terraforming other worlds, adapting them to our needs, we genetically alter our bodies via “</w:t>
      </w:r>
      <w:proofErr w:type="spellStart"/>
      <w:r w:rsidRPr="00452D66">
        <w:rPr>
          <w:sz w:val="16"/>
        </w:rPr>
        <w:t>somaforming</w:t>
      </w:r>
      <w:proofErr w:type="spellEnd"/>
      <w:r w:rsidRPr="00452D66">
        <w:rPr>
          <w:sz w:val="16"/>
        </w:rPr>
        <w:t xml:space="preserve">” to adapt ourselves to their conditions. </w:t>
      </w:r>
      <w:r w:rsidRPr="00E70197">
        <w:rPr>
          <w:rStyle w:val="StyleUnderline"/>
        </w:rPr>
        <w:t xml:space="preserve">Plainly, then, there is no rush for any of this, even as there is a moral imperative for us, one day in the distant future, to permanently exit Earth. Our colonization of other worlds is akin to the building of the grandest cathedral we have ever envisaged: a project that will take centuries, or more likely millennia, many millennia. This is </w:t>
      </w:r>
      <w:r w:rsidRPr="00CB6C3E">
        <w:rPr>
          <w:rStyle w:val="StyleUnderline"/>
          <w:highlight w:val="cyan"/>
        </w:rPr>
        <w:t>nothing that a private company can deliver</w:t>
      </w:r>
      <w:r w:rsidRPr="00E70197">
        <w:rPr>
          <w:rStyle w:val="StyleUnderline"/>
        </w:rPr>
        <w:t xml:space="preserve">. There is </w:t>
      </w:r>
      <w:r w:rsidRPr="00CB6C3E">
        <w:rPr>
          <w:rStyle w:val="StyleUnderline"/>
          <w:highlight w:val="cyan"/>
        </w:rPr>
        <w:t>no near-term return on investment</w:t>
      </w:r>
      <w:r w:rsidRPr="00E70197">
        <w:rPr>
          <w:rStyle w:val="StyleUnderline"/>
        </w:rPr>
        <w:t xml:space="preserve">; indeed, there is no aim of profitability at all, but </w:t>
      </w:r>
      <w:r w:rsidRPr="00CB6C3E">
        <w:rPr>
          <w:rStyle w:val="StyleUnderline"/>
          <w:highlight w:val="cyan"/>
        </w:rPr>
        <w:t>rather</w:t>
      </w:r>
      <w:r w:rsidRPr="00E70197">
        <w:rPr>
          <w:rStyle w:val="StyleUnderline"/>
        </w:rPr>
        <w:t xml:space="preserve"> of our </w:t>
      </w:r>
      <w:r w:rsidRPr="00CB6C3E">
        <w:rPr>
          <w:rStyle w:val="StyleUnderline"/>
          <w:highlight w:val="cyan"/>
        </w:rPr>
        <w:t>species’ survival</w:t>
      </w:r>
      <w:r w:rsidRPr="00E70197">
        <w:rPr>
          <w:rStyle w:val="StyleUnderline"/>
        </w:rPr>
        <w:t xml:space="preserve"> through the eons.</w:t>
      </w:r>
    </w:p>
    <w:p w14:paraId="2B6BD17D" w14:textId="77777777" w:rsidR="002C55AD" w:rsidRPr="00E70197" w:rsidRDefault="002C55AD" w:rsidP="002C55AD">
      <w:pPr>
        <w:pStyle w:val="Heading4"/>
      </w:pPr>
      <w:r w:rsidRPr="00E70197">
        <w:t>Privatization of space travel makes it politically polarizing and drains public support.</w:t>
      </w:r>
    </w:p>
    <w:p w14:paraId="62507356" w14:textId="77777777" w:rsidR="002C55AD" w:rsidRPr="00E70197" w:rsidRDefault="002C55AD" w:rsidP="002C55AD">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43659CA8" w14:textId="77777777" w:rsidR="002C55AD" w:rsidRPr="00452D66" w:rsidRDefault="002C55AD" w:rsidP="002C55AD">
      <w:pPr>
        <w:rPr>
          <w:sz w:val="16"/>
        </w:rPr>
      </w:pPr>
      <w:r w:rsidRPr="00E70197">
        <w:rPr>
          <w:rStyle w:val="StyleUnderline"/>
        </w:rPr>
        <w:lastRenderedPageBreak/>
        <w:t xml:space="preserve">Elon Musk is right to dream of humanity’s future as a multi-planet species. However, the multigenerational, millennia-long project of </w:t>
      </w:r>
      <w:r w:rsidRPr="00CB6C3E">
        <w:rPr>
          <w:rStyle w:val="Emphasis"/>
          <w:highlight w:val="cyan"/>
        </w:rPr>
        <w:t>space colonization will be</w:t>
      </w:r>
      <w:r w:rsidRPr="00E70197">
        <w:rPr>
          <w:rStyle w:val="Emphasis"/>
        </w:rPr>
        <w:t xml:space="preserve"> a </w:t>
      </w:r>
      <w:r w:rsidRPr="00CB6C3E">
        <w:rPr>
          <w:rStyle w:val="Emphasis"/>
          <w:highlight w:val="cyan"/>
        </w:rPr>
        <w:t>public-sector</w:t>
      </w:r>
      <w:r w:rsidRPr="00E70197">
        <w:rPr>
          <w:rStyle w:val="Emphasis"/>
        </w:rPr>
        <w:t xml:space="preserve"> endeavor</w:t>
      </w:r>
      <w:r w:rsidRPr="00CB6C3E">
        <w:rPr>
          <w:rStyle w:val="Emphasis"/>
          <w:highlight w:val="cyan"/>
        </w:rPr>
        <w:t>, or it will not happen</w:t>
      </w:r>
      <w:r w:rsidRPr="00E70197">
        <w:rPr>
          <w:rStyle w:val="Emphasis"/>
        </w:rPr>
        <w:t xml:space="preserve">. </w:t>
      </w:r>
      <w:r w:rsidRPr="00452D66">
        <w:rPr>
          <w:sz w:val="16"/>
        </w:rPr>
        <w:t xml:space="preserve">Elon Musk, the third-richest man in the world, CEO of </w:t>
      </w:r>
      <w:proofErr w:type="gramStart"/>
      <w:r w:rsidRPr="00452D66">
        <w:rPr>
          <w:sz w:val="16"/>
        </w:rPr>
        <w:t>SpaceX</w:t>
      </w:r>
      <w:proofErr w:type="gramEnd"/>
      <w:r w:rsidRPr="00452D66">
        <w:rPr>
          <w:sz w:val="16"/>
        </w:rPr>
        <w:t xml:space="preserve"> and Tesla (and dabbler in online </w:t>
      </w:r>
      <w:proofErr w:type="spellStart"/>
      <w:r w:rsidRPr="00452D66">
        <w:rPr>
          <w:sz w:val="16"/>
        </w:rPr>
        <w:t>edgelord</w:t>
      </w:r>
      <w:proofErr w:type="spellEnd"/>
      <w:r w:rsidRPr="00452D66">
        <w:rPr>
          <w:sz w:val="16"/>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452D66">
        <w:rPr>
          <w:sz w:val="16"/>
        </w:rPr>
        <w:t>centibillionaire</w:t>
      </w:r>
      <w:proofErr w:type="spellEnd"/>
      <w:r w:rsidRPr="00452D66">
        <w:rPr>
          <w:sz w:val="16"/>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452D66">
        <w:rPr>
          <w:sz w:val="16"/>
        </w:rPr>
        <w:t>centibillions</w:t>
      </w:r>
      <w:proofErr w:type="spellEnd"/>
      <w:r w:rsidRPr="00452D66">
        <w:rPr>
          <w:sz w:val="16"/>
        </w:rPr>
        <w:t xml:space="preserve">, there simply should not be </w:t>
      </w:r>
      <w:proofErr w:type="spellStart"/>
      <w:r w:rsidRPr="00452D66">
        <w:rPr>
          <w:sz w:val="16"/>
        </w:rPr>
        <w:t>centibillionaires</w:t>
      </w:r>
      <w:proofErr w:type="spellEnd"/>
      <w:r w:rsidRPr="00452D66">
        <w:rPr>
          <w:sz w:val="16"/>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CB6C3E">
        <w:rPr>
          <w:rStyle w:val="StyleUnderline"/>
          <w:highlight w:val="cyan"/>
        </w:rPr>
        <w:t>private space travel has no</w:t>
      </w:r>
      <w:r w:rsidRPr="00E70197">
        <w:rPr>
          <w:rStyle w:val="StyleUnderline"/>
        </w:rPr>
        <w:t xml:space="preserve"> near-</w:t>
      </w:r>
      <w:r w:rsidRPr="00CB6C3E">
        <w:rPr>
          <w:rStyle w:val="StyleUnderline"/>
          <w:highlight w:val="cyan"/>
        </w:rPr>
        <w:t>term</w:t>
      </w:r>
      <w:r w:rsidRPr="00E70197">
        <w:rPr>
          <w:rStyle w:val="StyleUnderline"/>
        </w:rPr>
        <w:t xml:space="preserve">, medium-term, or even long-term </w:t>
      </w:r>
      <w:r w:rsidRPr="00CB6C3E">
        <w:rPr>
          <w:rStyle w:val="StyleUnderline"/>
          <w:highlight w:val="cyan"/>
        </w:rPr>
        <w:t>prospect of any return</w:t>
      </w:r>
      <w:r w:rsidRPr="00E70197">
        <w:rPr>
          <w:rStyle w:val="StyleUnderline"/>
        </w:rPr>
        <w:t xml:space="preserve"> on financial investment </w:t>
      </w:r>
      <w:r w:rsidRPr="00CB6C3E">
        <w:rPr>
          <w:rStyle w:val="StyleUnderline"/>
          <w:highlight w:val="cyan"/>
        </w:rPr>
        <w:t>beyond servicing</w:t>
      </w:r>
      <w:r w:rsidRPr="00E70197">
        <w:rPr>
          <w:rStyle w:val="StyleUnderline"/>
        </w:rPr>
        <w:t xml:space="preserve"> low-earth, medium-earth, or </w:t>
      </w:r>
      <w:r w:rsidRPr="00CB6C3E">
        <w:rPr>
          <w:rStyle w:val="StyleUnderline"/>
          <w:highlight w:val="cyan"/>
        </w:rPr>
        <w:t>geostationary orbit</w:t>
      </w:r>
      <w:r w:rsidRPr="00E70197">
        <w:rPr>
          <w:rStyle w:val="StyleUnderline"/>
        </w:rPr>
        <w:t xml:space="preserve">.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E70197">
        <w:rPr>
          <w:rStyle w:val="StyleUnderline"/>
        </w:rPr>
        <w:t>are</w:t>
      </w:r>
      <w:proofErr w:type="gramEnd"/>
      <w:r w:rsidRPr="00E70197">
        <w:rPr>
          <w:rStyle w:val="StyleUnderline"/>
        </w:rPr>
        <w:t xml:space="preserve"> a raft of progressive critiques of Musk that could be made that nevertheless still value space exploration and, one day, human colonization of the cosmos. </w:t>
      </w:r>
      <w:r w:rsidRPr="00452D66">
        <w:rPr>
          <w:sz w:val="16"/>
        </w:rPr>
        <w:t xml:space="preserve">Indeed, </w:t>
      </w:r>
      <w:r w:rsidRPr="00E70197">
        <w:rPr>
          <w:rStyle w:val="StyleUnderline"/>
        </w:rPr>
        <w:t>if one values space exploration</w:t>
      </w:r>
      <w:r w:rsidRPr="00452D66">
        <w:rPr>
          <w:sz w:val="16"/>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w:t>
      </w:r>
      <w:proofErr w:type="gramStart"/>
      <w:r w:rsidRPr="00E70197">
        <w:rPr>
          <w:rStyle w:val="StyleUnderline"/>
        </w:rPr>
        <w:t>all the more</w:t>
      </w:r>
      <w:proofErr w:type="gramEnd"/>
      <w:r w:rsidRPr="00E70197">
        <w:rPr>
          <w:rStyle w:val="StyleUnderline"/>
        </w:rPr>
        <w:t xml:space="preserve"> necessary, given the irrational limitations markets impose on human endeavor. </w:t>
      </w:r>
      <w:r w:rsidRPr="00452D66">
        <w:rPr>
          <w:sz w:val="16"/>
        </w:rPr>
        <w:t xml:space="preserve">There </w:t>
      </w:r>
      <w:proofErr w:type="gramStart"/>
      <w:r w:rsidRPr="00452D66">
        <w:rPr>
          <w:sz w:val="16"/>
        </w:rPr>
        <w:t>are</w:t>
      </w:r>
      <w:proofErr w:type="gramEnd"/>
      <w:r w:rsidRPr="00452D66">
        <w:rPr>
          <w:sz w:val="16"/>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w:t>
      </w:r>
      <w:proofErr w:type="gramStart"/>
      <w:r w:rsidRPr="00452D66">
        <w:rPr>
          <w:sz w:val="16"/>
        </w:rPr>
        <w:t>homeless</w:t>
      </w:r>
      <w:proofErr w:type="gramEnd"/>
      <w:r w:rsidRPr="00452D66">
        <w:rPr>
          <w:sz w:val="16"/>
        </w:rPr>
        <w:t xml:space="preserve"> and all Americans have healthcare. The level of inequality in America is obscene and a threat to our democracy.” At the time of writing, the senator’s tweet had received some 95,000 likes. Bernie is, in this case, wrong. </w:t>
      </w:r>
      <w:r w:rsidRPr="00E70197">
        <w:rPr>
          <w:rStyle w:val="StyleUnderline"/>
        </w:rPr>
        <w:t xml:space="preserve">Space exploration, including space travel, is one of the grandest tasks </w:t>
      </w:r>
      <w:proofErr w:type="gramStart"/>
      <w:r w:rsidRPr="00E70197">
        <w:rPr>
          <w:rStyle w:val="StyleUnderline"/>
        </w:rPr>
        <w:t>humanity</w:t>
      </w:r>
      <w:proofErr w:type="gramEnd"/>
      <w:r w:rsidRPr="00E70197">
        <w:rPr>
          <w:rStyle w:val="StyleUnderline"/>
        </w:rPr>
        <w:t xml:space="preserve"> has ever set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w:t>
      </w:r>
      <w:r w:rsidRPr="00CB6C3E">
        <w:rPr>
          <w:rStyle w:val="StyleUnderline"/>
          <w:highlight w:val="cyan"/>
        </w:rPr>
        <w:t>NASA’s budget is but a fraction of the Pentagon’s.</w:t>
      </w:r>
      <w:r w:rsidRPr="00E70197">
        <w:rPr>
          <w:rStyle w:val="StyleUnderline"/>
        </w:rPr>
        <w:t xml:space="preserve"> It should not be difficult to imagine a democratic socialist economy, or even just one a little less neoliberal, that permits much more space and much less war. We can have public health care and science. </w:t>
      </w:r>
      <w:r w:rsidRPr="00CB6C3E">
        <w:rPr>
          <w:rStyle w:val="StyleUnderline"/>
          <w:highlight w:val="cyan"/>
        </w:rPr>
        <w:t xml:space="preserve">We can </w:t>
      </w:r>
      <w:r w:rsidRPr="00CB6C3E">
        <w:rPr>
          <w:rStyle w:val="StyleUnderline"/>
        </w:rPr>
        <w:t xml:space="preserve">end homelessness and </w:t>
      </w:r>
      <w:r w:rsidRPr="00CB6C3E">
        <w:rPr>
          <w:rStyle w:val="StyleUnderline"/>
          <w:highlight w:val="cyan"/>
        </w:rPr>
        <w:t>explore the cosmos</w:t>
      </w:r>
      <w:r w:rsidRPr="00E70197">
        <w:rPr>
          <w:rStyle w:val="StyleUnderline"/>
        </w:rPr>
        <w:t xml:space="preserve">. We can have unionized, family-supporting jobs for all and, one day, almost certainly some considerable time from now, colonies on other worlds. </w:t>
      </w:r>
      <w:r w:rsidRPr="00452D66">
        <w:rPr>
          <w:sz w:val="16"/>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452D66">
        <w:rPr>
          <w:sz w:val="16"/>
        </w:rPr>
        <w:t>So</w:t>
      </w:r>
      <w:proofErr w:type="gramEnd"/>
      <w:r w:rsidRPr="00452D66">
        <w:rPr>
          <w:sz w:val="16"/>
        </w:rPr>
        <w:t xml:space="preserve"> I got in touch with some of the British and American engineers that had worked on these projects and interviewed them off the record. To varying degrees, they conceded that this was </w:t>
      </w:r>
      <w:proofErr w:type="gramStart"/>
      <w:r w:rsidRPr="00452D66">
        <w:rPr>
          <w:sz w:val="16"/>
        </w:rPr>
        <w:t>more or less what</w:t>
      </w:r>
      <w:proofErr w:type="gramEnd"/>
      <w:r w:rsidRPr="00452D66">
        <w:rPr>
          <w:sz w:val="16"/>
        </w:rPr>
        <w:t xml:space="preserve"> was happening in some places, but not in others, where a country was more advanced and did have at least some of the capacity necessary. Off the record, they told stories of corruption and incompetence, </w:t>
      </w:r>
      <w:proofErr w:type="gramStart"/>
      <w:r w:rsidRPr="00452D66">
        <w:rPr>
          <w:sz w:val="16"/>
        </w:rPr>
        <w:t>delays</w:t>
      </w:r>
      <w:proofErr w:type="gramEnd"/>
      <w:r w:rsidRPr="00452D66">
        <w:rPr>
          <w:sz w:val="16"/>
        </w:rPr>
        <w:t xml:space="preserve"> and malfunctions. But they also said that there was a learning process and there absolutely was a transfer of </w:t>
      </w:r>
      <w:r w:rsidRPr="00452D66">
        <w:rPr>
          <w:sz w:val="16"/>
        </w:rPr>
        <w:lastRenderedPageBreak/>
        <w:t xml:space="preserve">skills and knowledge. It was a mixed bag, they said. It is a false dichotomy — and an </w:t>
      </w:r>
      <w:proofErr w:type="spellStart"/>
      <w:r w:rsidRPr="00452D66">
        <w:rPr>
          <w:sz w:val="16"/>
        </w:rPr>
        <w:t>austerian</w:t>
      </w:r>
      <w:proofErr w:type="spellEnd"/>
      <w:r w:rsidRPr="00452D66">
        <w:rPr>
          <w:sz w:val="16"/>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452D66">
        <w:rPr>
          <w:sz w:val="16"/>
        </w:rPr>
        <w:t>Turok</w:t>
      </w:r>
      <w:proofErr w:type="spellEnd"/>
      <w:r w:rsidRPr="00452D66">
        <w:rPr>
          <w:sz w:val="16"/>
        </w:rPr>
        <w:t xml:space="preserve"> — also the son of the man who crafted the South African ANC’s armed struggle strategy, Ben </w:t>
      </w:r>
      <w:proofErr w:type="spellStart"/>
      <w:r w:rsidRPr="00452D66">
        <w:rPr>
          <w:sz w:val="16"/>
        </w:rPr>
        <w:t>Turok</w:t>
      </w:r>
      <w:proofErr w:type="spellEnd"/>
      <w:r w:rsidRPr="00452D66">
        <w:rPr>
          <w:sz w:val="16"/>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452D66">
        <w:rPr>
          <w:sz w:val="16"/>
        </w:rPr>
        <w:t>GeoCarb</w:t>
      </w:r>
      <w:proofErr w:type="spellEnd"/>
      <w:r w:rsidRPr="00452D66">
        <w:rPr>
          <w:sz w:val="16"/>
        </w:rPr>
        <w:t xml:space="preserve">), yet to launch, will monitor greenhouse gas emissions, and the Ice, </w:t>
      </w:r>
      <w:proofErr w:type="gramStart"/>
      <w:r w:rsidRPr="00452D66">
        <w:rPr>
          <w:sz w:val="16"/>
        </w:rPr>
        <w:t>Cloud</w:t>
      </w:r>
      <w:proofErr w:type="gramEnd"/>
      <w:r w:rsidRPr="00452D66">
        <w:rPr>
          <w:sz w:val="16"/>
        </w:rPr>
        <w:t xml:space="preserve">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452D66">
        <w:rPr>
          <w:sz w:val="16"/>
        </w:rPr>
        <w:t>Jezero</w:t>
      </w:r>
      <w:proofErr w:type="spellEnd"/>
      <w:r w:rsidRPr="00452D66">
        <w:rPr>
          <w:sz w:val="16"/>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452D66">
        <w:rPr>
          <w:sz w:val="16"/>
        </w:rPr>
        <w:t>things</w:t>
      </w:r>
      <w:proofErr w:type="gramEnd"/>
      <w:r w:rsidRPr="00452D66">
        <w:rPr>
          <w:sz w:val="16"/>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452D66">
        <w:rPr>
          <w:sz w:val="16"/>
        </w:rPr>
        <w:t>Squyres</w:t>
      </w:r>
      <w:proofErr w:type="spellEnd"/>
      <w:r w:rsidRPr="00452D66">
        <w:rPr>
          <w:sz w:val="16"/>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452D66">
        <w:rPr>
          <w:sz w:val="16"/>
        </w:rPr>
        <w:t>Tim</w:t>
      </w:r>
      <w:proofErr w:type="spellEnd"/>
      <w:r w:rsidRPr="00452D66">
        <w:rPr>
          <w:sz w:val="16"/>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w:t>
      </w:r>
      <w:r w:rsidRPr="00452D66">
        <w:rPr>
          <w:sz w:val="16"/>
        </w:rPr>
        <w:lastRenderedPageBreak/>
        <w:t xml:space="preserve">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w:t>
      </w:r>
      <w:r w:rsidRPr="00216EAE">
        <w:rPr>
          <w:rStyle w:val="StyleUnderline"/>
          <w:highlight w:val="cyan"/>
        </w:rPr>
        <w:t>Prioritization of spending will always be necessary</w:t>
      </w:r>
      <w:r w:rsidRPr="00E70197">
        <w:rPr>
          <w:rStyle w:val="StyleUnderline"/>
        </w:rPr>
        <w:t xml:space="preserve">, but </w:t>
      </w:r>
      <w:r w:rsidRPr="00216EAE">
        <w:rPr>
          <w:rStyle w:val="StyleUnderline"/>
          <w:highlight w:val="cyan"/>
        </w:rPr>
        <w:t>a</w:t>
      </w:r>
      <w:r w:rsidRPr="00E70197">
        <w:rPr>
          <w:rStyle w:val="StyleUnderline"/>
        </w:rPr>
        <w:t xml:space="preserve"> strictly </w:t>
      </w:r>
      <w:r w:rsidRPr="00216EAE">
        <w:rPr>
          <w:rStyle w:val="StyleUnderline"/>
          <w:highlight w:val="cyan"/>
        </w:rPr>
        <w:t>utilitarian approach that demands we cannot spend on large scientific endeavors</w:t>
      </w:r>
      <w:r w:rsidRPr="00E70197">
        <w:rPr>
          <w:rStyle w:val="StyleUnderline"/>
        </w:rPr>
        <w:t xml:space="preserve"> until poverty and inequality are eradicated would </w:t>
      </w:r>
      <w:r w:rsidRPr="00216EAE">
        <w:rPr>
          <w:rStyle w:val="StyleUnderline"/>
          <w:highlight w:val="cyan"/>
        </w:rPr>
        <w:t>likewise have to rule out other big-ticket but curiosity-driven science efforts</w:t>
      </w:r>
      <w:r w:rsidRPr="00E70197">
        <w:rPr>
          <w:rStyle w:val="StyleUnderline"/>
        </w:rPr>
        <w:t xml:space="preserve"> such as the Large Hadron Collider.</w:t>
      </w:r>
      <w:r w:rsidRPr="00452D66">
        <w:rPr>
          <w:sz w:val="16"/>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w:t>
      </w:r>
      <w:proofErr w:type="gramStart"/>
      <w:r w:rsidRPr="00E70197">
        <w:rPr>
          <w:rStyle w:val="StyleUnderline"/>
        </w:rPr>
        <w:t>it</w:t>
      </w:r>
      <w:proofErr w:type="gramEnd"/>
      <w:r w:rsidRPr="00E70197">
        <w:rPr>
          <w:rStyle w:val="StyleUnderline"/>
        </w:rPr>
        <w:t xml:space="preserve"> kind of neat and weird that when I rub a piece of amber against a cat’s fur, the amber can pick up a feather? I wonder why this is,” had no notion that any investigation into the phenomenon of what we now call electricity would one day result in applications that power much of the world. And the demand that we only engage in activities with clear utility requires that all resources allocated to art and music be shifted elsewhere. </w:t>
      </w:r>
      <w:r w:rsidRPr="00452D66">
        <w:rPr>
          <w:sz w:val="16"/>
        </w:rPr>
        <w:t>How like the university administration philistines we see today slashing humanities funding to deliver more to STEM subjects, mothballing language courses and classics programs!</w:t>
      </w:r>
    </w:p>
    <w:p w14:paraId="2C37C0E2" w14:textId="77777777" w:rsidR="002C55AD" w:rsidRPr="0077538A" w:rsidRDefault="002C55AD" w:rsidP="002C55AD"/>
    <w:p w14:paraId="30367771" w14:textId="77777777" w:rsidR="002C55AD" w:rsidRPr="00E70197" w:rsidRDefault="002C55AD" w:rsidP="002C55AD">
      <w:pPr>
        <w:pStyle w:val="Heading3"/>
      </w:pPr>
      <w:r w:rsidRPr="00E70197">
        <w:lastRenderedPageBreak/>
        <w:t xml:space="preserve">AC – Solvency </w:t>
      </w:r>
    </w:p>
    <w:p w14:paraId="3490E518" w14:textId="77777777" w:rsidR="002C55AD" w:rsidRPr="00E70197" w:rsidRDefault="002C55AD" w:rsidP="002C55AD">
      <w:pPr>
        <w:pStyle w:val="Heading4"/>
        <w:rPr>
          <w:rStyle w:val="Style13ptBold"/>
          <w:b/>
          <w:bCs w:val="0"/>
        </w:rPr>
      </w:pPr>
      <w:r>
        <w:rPr>
          <w:rStyle w:val="StyleUnderline"/>
          <w:sz w:val="26"/>
          <w:u w:val="none"/>
        </w:rPr>
        <w:t xml:space="preserve">States </w:t>
      </w:r>
      <w:r w:rsidRPr="00E70197">
        <w:rPr>
          <w:rStyle w:val="StyleUnderline"/>
          <w:sz w:val="26"/>
          <w:u w:val="none"/>
        </w:rPr>
        <w:t>should end commercial space exploration and tourism, ruling that they violate its non-appropriation obligations under the Outer Space Treaty of 1967 and its succeeding treaties.</w:t>
      </w:r>
    </w:p>
    <w:p w14:paraId="35B1A8A7" w14:textId="77777777" w:rsidR="002C55AD" w:rsidRPr="00E70197" w:rsidRDefault="002C55AD" w:rsidP="002C55AD">
      <w:r w:rsidRPr="00E70197">
        <w:rPr>
          <w:rStyle w:val="Style13ptBold"/>
        </w:rPr>
        <w:t>Cooper 8</w:t>
      </w:r>
      <w:r w:rsidRPr="00E70197">
        <w:t xml:space="preserve"> [Cooper, Nikhil D. "Circumventing Non-Appropriation: Law and Development of United States Space Commerce." Hastings Const. LQ 36 (2008): 457.] TDI</w:t>
      </w:r>
    </w:p>
    <w:p w14:paraId="7B9FEDD3" w14:textId="77777777" w:rsidR="002C55AD" w:rsidRPr="00452D66" w:rsidRDefault="002C55AD" w:rsidP="002C55AD">
      <w:pPr>
        <w:rPr>
          <w:sz w:val="16"/>
        </w:rPr>
      </w:pPr>
      <w:r w:rsidRPr="00452D66">
        <w:rPr>
          <w:sz w:val="16"/>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452D66">
        <w:rPr>
          <w:sz w:val="16"/>
        </w:rPr>
        <w:t xml:space="preserve"> (</w:t>
      </w:r>
      <w:r w:rsidRPr="009359D7">
        <w:rPr>
          <w:rStyle w:val="StyleUnderline"/>
          <w:highlight w:val="cyan"/>
        </w:rPr>
        <w:t>CSLA</w:t>
      </w:r>
      <w:r w:rsidRPr="00452D66">
        <w:rPr>
          <w:sz w:val="16"/>
        </w:rPr>
        <w:t>) 77 that was spurred on in part by the host of new technologies capable of commercially exploiting space. 78 The CSLA</w:t>
      </w:r>
      <w:r w:rsidRPr="00E70197">
        <w:rPr>
          <w:rStyle w:val="StyleUnderline"/>
        </w:rPr>
        <w:t xml:space="preserve"> streamlined the earlier space-launch bureaucracy and </w:t>
      </w:r>
      <w:r w:rsidRPr="009359D7">
        <w:rPr>
          <w:rStyle w:val="Emphasis"/>
          <w:highlight w:val="cyan"/>
        </w:rPr>
        <w:t>mandated</w:t>
      </w:r>
      <w:r w:rsidRPr="00E70197">
        <w:rPr>
          <w:rStyle w:val="StyleUnderline"/>
        </w:rPr>
        <w:t xml:space="preserve"> the DOT to issue </w:t>
      </w:r>
      <w:r w:rsidRPr="009359D7">
        <w:rPr>
          <w:rStyle w:val="Emphasis"/>
          <w:highlight w:val="cyan"/>
        </w:rPr>
        <w:t>licenses for</w:t>
      </w:r>
      <w:r w:rsidRPr="00E70197">
        <w:rPr>
          <w:rStyle w:val="StyleUnderline"/>
        </w:rPr>
        <w:t xml:space="preserve"> all </w:t>
      </w:r>
      <w:r w:rsidRPr="009359D7">
        <w:rPr>
          <w:rStyle w:val="Emphasis"/>
          <w:highlight w:val="cyan"/>
        </w:rPr>
        <w:t>commercial space launch</w:t>
      </w:r>
      <w:r w:rsidRPr="00E70197">
        <w:rPr>
          <w:rStyle w:val="StyleUnderline"/>
        </w:rPr>
        <w:t xml:space="preserve"> programs,</w:t>
      </w:r>
      <w:r w:rsidRPr="00452D66">
        <w:rPr>
          <w:sz w:val="16"/>
        </w:rPr>
        <w:t xml:space="preserve"> 79</w:t>
      </w:r>
      <w:r w:rsidRPr="00E70197">
        <w:rPr>
          <w:rStyle w:val="StyleUnderline"/>
        </w:rPr>
        <w:t xml:space="preserve"> </w:t>
      </w:r>
      <w:r w:rsidRPr="009359D7">
        <w:rPr>
          <w:rStyle w:val="StyleUnderline"/>
          <w:highlight w:val="cyan"/>
        </w:rPr>
        <w:t>regulate</w:t>
      </w:r>
      <w:r w:rsidRPr="00E70197">
        <w:rPr>
          <w:rStyle w:val="StyleUnderline"/>
        </w:rPr>
        <w:t xml:space="preserve"> forms of </w:t>
      </w:r>
      <w:r w:rsidRPr="00E70197">
        <w:rPr>
          <w:rStyle w:val="Emphasis"/>
        </w:rPr>
        <w:t xml:space="preserve">space </w:t>
      </w:r>
      <w:r w:rsidRPr="009359D7">
        <w:rPr>
          <w:rStyle w:val="Emphasis"/>
          <w:highlight w:val="cyan"/>
        </w:rPr>
        <w:t>tourism</w:t>
      </w:r>
      <w:r w:rsidRPr="00452D66">
        <w:rPr>
          <w:sz w:val="16"/>
          <w:highlight w:val="cyan"/>
        </w:rPr>
        <w:t>8</w:t>
      </w:r>
      <w:r w:rsidRPr="00452D66">
        <w:rPr>
          <w:sz w:val="16"/>
        </w:rPr>
        <w:t xml:space="preserve"> and space advertising, 8 ' </w:t>
      </w:r>
      <w:r w:rsidRPr="00E70197">
        <w:rPr>
          <w:rStyle w:val="StyleUnderline"/>
        </w:rPr>
        <w:t xml:space="preserve">impose minimum liability insurance </w:t>
      </w:r>
      <w:r w:rsidRPr="00E70197">
        <w:rPr>
          <w:rStyle w:val="Emphasis"/>
        </w:rPr>
        <w:t>and financial responsibility</w:t>
      </w:r>
      <w:r w:rsidRPr="00E70197">
        <w:rPr>
          <w:rStyle w:val="StyleUnderline"/>
        </w:rPr>
        <w:t xml:space="preserve"> requirements, and</w:t>
      </w:r>
      <w:r w:rsidRPr="00452D66">
        <w:rPr>
          <w:sz w:val="16"/>
        </w:rPr>
        <w:t xml:space="preserve">82 </w:t>
      </w:r>
      <w:r w:rsidRPr="00E70197">
        <w:rPr>
          <w:rStyle w:val="StyleUnderline"/>
        </w:rPr>
        <w:t>provide for administrative and judicial review</w:t>
      </w:r>
      <w:r w:rsidRPr="00452D66">
        <w:rPr>
          <w:sz w:val="16"/>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w:t>
      </w:r>
      <w:r w:rsidRPr="009359D7">
        <w:rPr>
          <w:rStyle w:val="StyleUnderline"/>
          <w:highlight w:val="cyan"/>
        </w:rPr>
        <w:t>no one</w:t>
      </w:r>
      <w:r w:rsidRPr="00E70197">
        <w:rPr>
          <w:rStyle w:val="StyleUnderline"/>
        </w:rPr>
        <w:t xml:space="preserve"> has seriously </w:t>
      </w:r>
      <w:r w:rsidRPr="009359D7">
        <w:rPr>
          <w:rStyle w:val="StyleUnderline"/>
          <w:highlight w:val="cyan"/>
        </w:rPr>
        <w:t>questioned</w:t>
      </w:r>
      <w:r w:rsidRPr="00E70197">
        <w:rPr>
          <w:rStyle w:val="StyleUnderline"/>
        </w:rPr>
        <w:t xml:space="preserve"> its </w:t>
      </w:r>
      <w:r w:rsidRPr="009359D7">
        <w:rPr>
          <w:rStyle w:val="StyleUnderline"/>
          <w:highlight w:val="cyan"/>
        </w:rPr>
        <w:t>consistency with</w:t>
      </w:r>
      <w:r w:rsidRPr="00E70197">
        <w:rPr>
          <w:rStyle w:val="StyleUnderline"/>
        </w:rPr>
        <w:t xml:space="preserve"> United States international obligations of "</w:t>
      </w:r>
      <w:r w:rsidRPr="009359D7">
        <w:rPr>
          <w:rStyle w:val="StyleUnderline"/>
          <w:highlight w:val="cyan"/>
        </w:rPr>
        <w:t>non-appropriation."</w:t>
      </w:r>
      <w:r w:rsidRPr="00E70197">
        <w:rPr>
          <w:rStyle w:val="StyleUnderline"/>
        </w:rPr>
        <w:t xml:space="preserve"> The issue is especially apt now, however, because the current and </w:t>
      </w:r>
      <w:r w:rsidRPr="009359D7">
        <w:rPr>
          <w:rStyle w:val="StyleUnderline"/>
          <w:highlight w:val="cyan"/>
        </w:rPr>
        <w:t>future capacities</w:t>
      </w:r>
      <w:r w:rsidRPr="00E70197">
        <w:rPr>
          <w:rStyle w:val="StyleUnderline"/>
        </w:rPr>
        <w:t xml:space="preserve"> of commercially exploiting space seem primed to </w:t>
      </w:r>
      <w:r w:rsidRPr="009359D7">
        <w:rPr>
          <w:rStyle w:val="StyleUnderline"/>
          <w:highlight w:val="cyan"/>
        </w:rPr>
        <w:t>challenge non-appropriation</w:t>
      </w:r>
      <w:r w:rsidRPr="00E70197">
        <w:rPr>
          <w:rStyle w:val="StyleUnderline"/>
        </w:rPr>
        <w:t xml:space="preserve"> as the guiding theme in space commerce. Therefore, the question we must ask now is </w:t>
      </w:r>
      <w:proofErr w:type="gramStart"/>
      <w:r w:rsidRPr="00E70197">
        <w:rPr>
          <w:rStyle w:val="StyleUnderline"/>
        </w:rPr>
        <w:t>whether or not</w:t>
      </w:r>
      <w:proofErr w:type="gramEnd"/>
      <w:r w:rsidRPr="00E70197">
        <w:rPr>
          <w:rStyle w:val="StyleUnderline"/>
        </w:rPr>
        <w:t xml:space="preserve"> </w:t>
      </w:r>
      <w:r w:rsidRPr="00E70197">
        <w:rPr>
          <w:rStyle w:val="Emphasis"/>
        </w:rPr>
        <w:t xml:space="preserve">the United States is </w:t>
      </w:r>
      <w:r w:rsidRPr="009359D7">
        <w:rPr>
          <w:rStyle w:val="Emphasis"/>
          <w:highlight w:val="cyan"/>
        </w:rPr>
        <w:t>circumventing</w:t>
      </w:r>
      <w:r w:rsidRPr="00E70197">
        <w:rPr>
          <w:rStyle w:val="Emphasis"/>
        </w:rPr>
        <w:t xml:space="preserve"> the intent of </w:t>
      </w:r>
      <w:r w:rsidRPr="009359D7">
        <w:rPr>
          <w:rStyle w:val="Emphasis"/>
          <w:highlight w:val="cyan"/>
        </w:rPr>
        <w:t>non-appropriation by encouraging</w:t>
      </w:r>
      <w:r w:rsidRPr="00E70197">
        <w:rPr>
          <w:rStyle w:val="Emphasis"/>
        </w:rPr>
        <w:t xml:space="preserve"> and protecting </w:t>
      </w:r>
      <w:r w:rsidRPr="009359D7">
        <w:rPr>
          <w:rStyle w:val="Emphasis"/>
          <w:highlight w:val="cyan"/>
        </w:rPr>
        <w:t>private</w:t>
      </w:r>
      <w:r w:rsidRPr="00E70197">
        <w:rPr>
          <w:rStyle w:val="Emphasis"/>
        </w:rPr>
        <w:t xml:space="preserve"> commercial </w:t>
      </w:r>
      <w:r w:rsidRPr="009359D7">
        <w:rPr>
          <w:rStyle w:val="Emphasis"/>
          <w:highlight w:val="cyan"/>
        </w:rPr>
        <w:t>expansion into space</w:t>
      </w:r>
      <w:r w:rsidRPr="00E70197">
        <w:rPr>
          <w:rStyle w:val="StyleUnderline"/>
        </w:rPr>
        <w:t>.</w:t>
      </w:r>
      <w:r w:rsidRPr="00452D66">
        <w:rPr>
          <w:sz w:val="16"/>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 xml:space="preserve">an issue that </w:t>
      </w:r>
      <w:r w:rsidRPr="009359D7">
        <w:rPr>
          <w:rStyle w:val="Emphasis"/>
          <w:highlight w:val="cyan"/>
        </w:rPr>
        <w:t>could be reviewed by</w:t>
      </w:r>
      <w:r w:rsidRPr="00E70197">
        <w:rPr>
          <w:rStyle w:val="Emphasis"/>
        </w:rPr>
        <w:t xml:space="preserve"> the </w:t>
      </w:r>
      <w:r w:rsidRPr="009359D7">
        <w:rPr>
          <w:rStyle w:val="Emphasis"/>
          <w:highlight w:val="cyan"/>
        </w:rPr>
        <w:t>federal judiciary under</w:t>
      </w:r>
      <w:r w:rsidRPr="00E70197">
        <w:rPr>
          <w:rStyle w:val="Emphasis"/>
        </w:rPr>
        <w:t xml:space="preserve"> its </w:t>
      </w:r>
      <w:r w:rsidRPr="009359D7">
        <w:rPr>
          <w:rStyle w:val="Emphasis"/>
          <w:highlight w:val="cyan"/>
        </w:rPr>
        <w:t>constitutional grant</w:t>
      </w:r>
      <w:r w:rsidRPr="00E70197">
        <w:rPr>
          <w:rStyle w:val="Emphasis"/>
        </w:rPr>
        <w:t xml:space="preserve"> of subject-matter jurisdiction </w:t>
      </w:r>
      <w:r w:rsidRPr="009359D7">
        <w:rPr>
          <w:rStyle w:val="Emphasis"/>
          <w:highlight w:val="cyan"/>
        </w:rPr>
        <w:t>over cases "arising under" treaties</w:t>
      </w:r>
      <w:r w:rsidRPr="00452D66">
        <w:rPr>
          <w:sz w:val="16"/>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452D66">
        <w:rPr>
          <w:sz w:val="16"/>
        </w:rPr>
        <w:t xml:space="preserve"> </w:t>
      </w:r>
      <w:proofErr w:type="gramStart"/>
      <w:r w:rsidRPr="00452D66">
        <w:rPr>
          <w:sz w:val="16"/>
        </w:rPr>
        <w:t>entered into</w:t>
      </w:r>
      <w:proofErr w:type="gramEnd"/>
      <w:r w:rsidRPr="00452D66">
        <w:rPr>
          <w:sz w:val="16"/>
        </w:rPr>
        <w:t xml:space="preserve"> in this manner </w:t>
      </w:r>
      <w:r w:rsidRPr="00E70197">
        <w:rPr>
          <w:rStyle w:val="StyleUnderline"/>
        </w:rPr>
        <w:t xml:space="preserve">are the </w:t>
      </w:r>
      <w:r w:rsidRPr="009359D7">
        <w:rPr>
          <w:rStyle w:val="StyleUnderline"/>
          <w:highlight w:val="cyan"/>
        </w:rPr>
        <w:t>supreme law</w:t>
      </w:r>
      <w:r w:rsidRPr="00E70197">
        <w:rPr>
          <w:rStyle w:val="StyleUnderline"/>
        </w:rPr>
        <w:t xml:space="preserve"> of the United States and </w:t>
      </w:r>
      <w:r w:rsidRPr="009359D7">
        <w:rPr>
          <w:rStyle w:val="StyleUnderline"/>
          <w:highlight w:val="cyan"/>
        </w:rPr>
        <w:t>bind state constitutions, legislatures, and judiciaries</w:t>
      </w:r>
      <w:r w:rsidRPr="00E70197">
        <w:rPr>
          <w:rStyle w:val="StyleUnderline"/>
        </w:rPr>
        <w:t>.</w:t>
      </w:r>
      <w:r w:rsidRPr="00452D66">
        <w:rPr>
          <w:sz w:val="16"/>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452D66">
        <w:rPr>
          <w:sz w:val="16"/>
        </w:rPr>
        <w:t>ven</w:t>
      </w:r>
      <w:proofErr w:type="spellEnd"/>
      <w:r w:rsidRPr="00452D66">
        <w:rPr>
          <w:sz w:val="16"/>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452D66">
        <w:rPr>
          <w:sz w:val="16"/>
        </w:rPr>
        <w:t>ther</w:t>
      </w:r>
      <w:proofErr w:type="spellEnd"/>
      <w:r w:rsidRPr="00452D66">
        <w:rPr>
          <w:sz w:val="16"/>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w:t>
      </w:r>
      <w:r w:rsidRPr="00452D66">
        <w:rPr>
          <w:sz w:val="16"/>
        </w:rPr>
        <w:lastRenderedPageBreak/>
        <w:t xml:space="preserve">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452D66">
        <w:rPr>
          <w:sz w:val="16"/>
        </w:rPr>
        <w:t>were</w:t>
      </w:r>
      <w:proofErr w:type="gramEnd"/>
      <w:r w:rsidRPr="00452D66">
        <w:rPr>
          <w:sz w:val="16"/>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 xml:space="preserve">The best argument one could make against the CSLA's provisions is to advocate the court to </w:t>
      </w:r>
      <w:r w:rsidRPr="004A5451">
        <w:rPr>
          <w:rStyle w:val="StyleUnderline"/>
          <w:highlight w:val="cyan"/>
        </w:rPr>
        <w:t>broadly interpret the "appropriation" principle</w:t>
      </w:r>
      <w:r w:rsidRPr="00E70197">
        <w:rPr>
          <w:rStyle w:val="StyleUnderline"/>
        </w:rPr>
        <w:t xml:space="preserve"> of the Outer Space Treaty.</w:t>
      </w:r>
      <w:r w:rsidRPr="00452D66">
        <w:rPr>
          <w:sz w:val="16"/>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452D66">
        <w:rPr>
          <w:sz w:val="16"/>
        </w:rPr>
        <w:t xml:space="preserve"> 100 One would also want to argue </w:t>
      </w:r>
      <w:r w:rsidRPr="00E70197">
        <w:rPr>
          <w:rStyle w:val="Emphasis"/>
        </w:rPr>
        <w:t xml:space="preserve">that </w:t>
      </w:r>
      <w:r w:rsidRPr="004A5451">
        <w:rPr>
          <w:rStyle w:val="Emphasis"/>
          <w:highlight w:val="cyan"/>
        </w:rPr>
        <w:t>the space commerce industry violates</w:t>
      </w:r>
      <w:r w:rsidRPr="00E70197">
        <w:rPr>
          <w:rStyle w:val="StyleUnderline"/>
        </w:rPr>
        <w:t xml:space="preserve"> perhaps not the "letter" of the treaty, but circumvents entirely </w:t>
      </w:r>
      <w:r w:rsidRPr="00E70197">
        <w:rPr>
          <w:rStyle w:val="Emphasis"/>
        </w:rPr>
        <w:t>its "</w:t>
      </w:r>
      <w:r w:rsidRPr="004A5451">
        <w:rPr>
          <w:rStyle w:val="Emphasis"/>
          <w:highlight w:val="cyan"/>
        </w:rPr>
        <w:t>spirit</w:t>
      </w:r>
      <w:r w:rsidRPr="004A5451">
        <w:rPr>
          <w:rStyle w:val="StyleUnderline"/>
          <w:highlight w:val="cyan"/>
        </w:rPr>
        <w:t>"</w:t>
      </w:r>
      <w:r w:rsidRPr="00E70197">
        <w:rPr>
          <w:rStyle w:val="StyleUnderline"/>
        </w:rPr>
        <w:t xml:space="preserve"> if a court were taking into account "considerations deducible from the situation of the parties; and the reasonableness, justice, and nature of the thing, for which provision has been made."'</w:t>
      </w:r>
      <w:r w:rsidRPr="00452D66">
        <w:rPr>
          <w:sz w:val="16"/>
        </w:rPr>
        <w:t xml:space="preserve"> 01 One who attacked the CSLA's general legitimacy in this way could argue that </w:t>
      </w:r>
      <w:r w:rsidRPr="00E70197">
        <w:rPr>
          <w:rStyle w:val="StyleUnderline"/>
        </w:rPr>
        <w:t xml:space="preserve">the United States </w:t>
      </w:r>
      <w:r w:rsidRPr="00E70197">
        <w:rPr>
          <w:rStyle w:val="Emphasis"/>
        </w:rPr>
        <w:t xml:space="preserve">is </w:t>
      </w:r>
      <w:r w:rsidRPr="004A5451">
        <w:rPr>
          <w:rStyle w:val="Emphasis"/>
          <w:highlight w:val="cyan"/>
        </w:rPr>
        <w:t>effectively "appropriating" space through its protection</w:t>
      </w:r>
      <w:r w:rsidRPr="00E70197">
        <w:rPr>
          <w:rStyle w:val="Emphasis"/>
        </w:rPr>
        <w:t xml:space="preserve"> and encouragement </w:t>
      </w:r>
      <w:r w:rsidRPr="004A5451">
        <w:rPr>
          <w:rStyle w:val="Emphasis"/>
          <w:highlight w:val="cyan"/>
        </w:rPr>
        <w:t>of private</w:t>
      </w:r>
      <w:r w:rsidRPr="00E70197">
        <w:rPr>
          <w:rStyle w:val="Emphasis"/>
        </w:rPr>
        <w:t xml:space="preserve"> industry</w:t>
      </w:r>
      <w:r w:rsidRPr="00E70197">
        <w:rPr>
          <w:rStyle w:val="StyleUnderline"/>
        </w:rPr>
        <w:t>. Such an appropriation would take place</w:t>
      </w:r>
      <w:r w:rsidRPr="00452D66">
        <w:rPr>
          <w:sz w:val="16"/>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452D66">
        <w:rPr>
          <w:sz w:val="16"/>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452D66">
        <w:rPr>
          <w:sz w:val="16"/>
        </w:rPr>
        <w:t>actually being</w:t>
      </w:r>
      <w:proofErr w:type="gramEnd"/>
      <w:r w:rsidRPr="00452D66">
        <w:rPr>
          <w:sz w:val="16"/>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 xml:space="preserve">the Outer Space Treaty and its progeny </w:t>
      </w:r>
      <w:r w:rsidRPr="004A5451">
        <w:rPr>
          <w:rStyle w:val="StyleUnderline"/>
          <w:highlight w:val="cyan"/>
        </w:rPr>
        <w:t>envision a "state-oriented" system of responsibility</w:t>
      </w:r>
      <w:r w:rsidRPr="00452D66">
        <w:rPr>
          <w:sz w:val="16"/>
        </w:rPr>
        <w:t xml:space="preserve"> 10 2 </w:t>
      </w:r>
      <w:r w:rsidRPr="00E70197">
        <w:rPr>
          <w:rStyle w:val="StyleUnderline"/>
        </w:rPr>
        <w:t xml:space="preserve">where each </w:t>
      </w:r>
      <w:r w:rsidRPr="004A5451">
        <w:rPr>
          <w:rStyle w:val="StyleUnderline"/>
          <w:highlight w:val="cyan"/>
        </w:rPr>
        <w:t>member state</w:t>
      </w:r>
      <w:r w:rsidRPr="00E70197">
        <w:rPr>
          <w:rStyle w:val="StyleUnderline"/>
        </w:rPr>
        <w:t xml:space="preserve"> is </w:t>
      </w:r>
      <w:r w:rsidRPr="004A5451">
        <w:rPr>
          <w:rStyle w:val="StyleUnderline"/>
          <w:highlight w:val="cyan"/>
        </w:rPr>
        <w:t>responsible for all actions in outer space</w:t>
      </w:r>
      <w:r w:rsidRPr="00E70197">
        <w:rPr>
          <w:rStyle w:val="StyleUnderline"/>
        </w:rPr>
        <w:t xml:space="preserve"> undertaken </w:t>
      </w:r>
      <w:r w:rsidRPr="004A5451">
        <w:rPr>
          <w:rStyle w:val="StyleUnderline"/>
          <w:highlight w:val="cyan"/>
        </w:rPr>
        <w:t>by</w:t>
      </w:r>
      <w:r w:rsidRPr="00E70197">
        <w:rPr>
          <w:rStyle w:val="StyleUnderline"/>
        </w:rPr>
        <w:t xml:space="preserve"> the state and </w:t>
      </w:r>
      <w:r w:rsidRPr="004A5451">
        <w:rPr>
          <w:rStyle w:val="StyleUnderline"/>
          <w:highlight w:val="cyan"/>
        </w:rPr>
        <w:t>its nationals</w:t>
      </w:r>
      <w:r w:rsidRPr="00E70197">
        <w:rPr>
          <w:rStyle w:val="StyleUnderline"/>
        </w:rPr>
        <w:t>.</w:t>
      </w:r>
      <w:r w:rsidRPr="00452D66">
        <w:rPr>
          <w:sz w:val="16"/>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E5EC0">
        <w:rPr>
          <w:rStyle w:val="Emphasis"/>
        </w:rPr>
        <w:t>The CSLA licensing program</w:t>
      </w:r>
      <w:r w:rsidRPr="00452D66">
        <w:rPr>
          <w:sz w:val="16"/>
        </w:rPr>
        <w:t xml:space="preserve"> ensures overall safety of private space ventures, 0 7 </w:t>
      </w:r>
      <w:r w:rsidRPr="005E5EC0">
        <w:rPr>
          <w:rStyle w:val="StyleUnderline"/>
        </w:rPr>
        <w:t>raises the funds necessary to pay "potential treaty claims through its liability insurance requirement,'</w:t>
      </w:r>
      <w:r w:rsidRPr="00452D66">
        <w:rPr>
          <w:sz w:val="16"/>
        </w:rPr>
        <w:t xml:space="preserve"> 10 8 </w:t>
      </w:r>
      <w:r w:rsidRPr="005E5EC0">
        <w:rPr>
          <w:rStyle w:val="StyleUnderline"/>
        </w:rPr>
        <w:t xml:space="preserve">and limits the United States' joint and several liability exposure through </w:t>
      </w:r>
      <w:r w:rsidRPr="005E5EC0">
        <w:rPr>
          <w:rStyle w:val="Emphasis"/>
        </w:rPr>
        <w:t>restricti</w:t>
      </w:r>
      <w:r w:rsidRPr="005E5EC0">
        <w:rPr>
          <w:rStyle w:val="StyleUnderline"/>
        </w:rPr>
        <w:t xml:space="preserve">ng </w:t>
      </w:r>
      <w:r w:rsidRPr="005E5EC0">
        <w:rPr>
          <w:rStyle w:val="Emphasis"/>
        </w:rPr>
        <w:t>private use of foreign launch and reentry facilities</w:t>
      </w:r>
      <w:r w:rsidRPr="005E5EC0">
        <w:rPr>
          <w:rStyle w:val="StyleUnderline"/>
        </w:rPr>
        <w:t>.</w:t>
      </w:r>
      <w:r w:rsidRPr="00452D66">
        <w:rPr>
          <w:sz w:val="16"/>
        </w:rPr>
        <w:t xml:space="preserve">'09 These </w:t>
      </w:r>
      <w:r w:rsidRPr="005E5EC0">
        <w:rPr>
          <w:rStyle w:val="StyleUnderline"/>
          <w:highlight w:val="cyan"/>
        </w:rPr>
        <w:t>provisions</w:t>
      </w:r>
      <w:r w:rsidRPr="005E5EC0">
        <w:rPr>
          <w:rStyle w:val="StyleUnderline"/>
        </w:rPr>
        <w:t xml:space="preserve"> </w:t>
      </w:r>
      <w:r w:rsidRPr="005E5EC0">
        <w:rPr>
          <w:rStyle w:val="Emphasis"/>
        </w:rPr>
        <w:t xml:space="preserve">effectively </w:t>
      </w:r>
      <w:r w:rsidRPr="005E5EC0">
        <w:rPr>
          <w:rStyle w:val="Emphasis"/>
          <w:highlight w:val="cyan"/>
        </w:rPr>
        <w:t>allow the U</w:t>
      </w:r>
      <w:r w:rsidRPr="005E5EC0">
        <w:rPr>
          <w:rStyle w:val="StyleUnderline"/>
          <w:highlight w:val="cyan"/>
        </w:rPr>
        <w:t xml:space="preserve">nited </w:t>
      </w:r>
      <w:r w:rsidRPr="005E5EC0">
        <w:rPr>
          <w:rStyle w:val="Emphasis"/>
          <w:highlight w:val="cyan"/>
        </w:rPr>
        <w:t>S</w:t>
      </w:r>
      <w:r w:rsidRPr="005E5EC0">
        <w:rPr>
          <w:rStyle w:val="StyleUnderline"/>
          <w:highlight w:val="cyan"/>
        </w:rPr>
        <w:t xml:space="preserve">tates </w:t>
      </w:r>
      <w:r w:rsidRPr="005E5EC0">
        <w:rPr>
          <w:rStyle w:val="Emphasis"/>
          <w:highlight w:val="cyan"/>
        </w:rPr>
        <w:t>to pass on</w:t>
      </w:r>
      <w:r w:rsidRPr="005E5EC0">
        <w:rPr>
          <w:rStyle w:val="StyleUnderline"/>
          <w:highlight w:val="cyan"/>
        </w:rPr>
        <w:t xml:space="preserve"> the financial </w:t>
      </w:r>
      <w:r w:rsidRPr="005E5EC0">
        <w:rPr>
          <w:rStyle w:val="Emphasis"/>
          <w:highlight w:val="cyan"/>
        </w:rPr>
        <w:t>cost</w:t>
      </w:r>
      <w:r w:rsidRPr="005E5EC0">
        <w:rPr>
          <w:rStyle w:val="StyleUnderline"/>
        </w:rPr>
        <w:t xml:space="preserve"> and recover from their private entities the amount </w:t>
      </w:r>
      <w:r w:rsidRPr="005E5EC0">
        <w:rPr>
          <w:rStyle w:val="StyleUnderline"/>
          <w:highlight w:val="cyan"/>
        </w:rPr>
        <w:t xml:space="preserve">of </w:t>
      </w:r>
      <w:r w:rsidRPr="005E5EC0">
        <w:rPr>
          <w:rStyle w:val="Emphasis"/>
          <w:highlight w:val="cyan"/>
        </w:rPr>
        <w:t>damages</w:t>
      </w:r>
      <w:r w:rsidRPr="005E5EC0">
        <w:rPr>
          <w:rStyle w:val="Emphasis"/>
        </w:rPr>
        <w:t xml:space="preserve"> for which </w:t>
      </w:r>
      <w:r w:rsidRPr="005E5EC0">
        <w:rPr>
          <w:rStyle w:val="Emphasis"/>
          <w:highlight w:val="cyan"/>
        </w:rPr>
        <w:t xml:space="preserve">they are </w:t>
      </w:r>
      <w:r w:rsidRPr="005E5EC0">
        <w:rPr>
          <w:rStyle w:val="Emphasis"/>
        </w:rPr>
        <w:t xml:space="preserve">internationally </w:t>
      </w:r>
      <w:r w:rsidRPr="005E5EC0">
        <w:rPr>
          <w:rStyle w:val="Emphasis"/>
          <w:highlight w:val="cyan"/>
        </w:rPr>
        <w:t>liable</w:t>
      </w:r>
      <w:r w:rsidRPr="00452D66">
        <w:rPr>
          <w:sz w:val="16"/>
        </w:rPr>
        <w:t>. 110</w:t>
      </w:r>
      <w:r w:rsidRPr="005E5EC0">
        <w:rPr>
          <w:rStyle w:val="StyleUnderline"/>
        </w:rPr>
        <w:t xml:space="preserve"> In this way, the </w:t>
      </w:r>
      <w:r w:rsidRPr="005E5EC0">
        <w:rPr>
          <w:rStyle w:val="StyleUnderline"/>
          <w:highlight w:val="cyan"/>
        </w:rPr>
        <w:t>government</w:t>
      </w:r>
      <w:r w:rsidRPr="005E5EC0">
        <w:rPr>
          <w:rStyle w:val="StyleUnderline"/>
        </w:rPr>
        <w:t xml:space="preserve"> is </w:t>
      </w:r>
      <w:r w:rsidRPr="005E5EC0">
        <w:rPr>
          <w:rStyle w:val="StyleUnderline"/>
          <w:highlight w:val="cyan"/>
        </w:rPr>
        <w:t>limiting</w:t>
      </w:r>
      <w:r w:rsidRPr="005E5EC0">
        <w:rPr>
          <w:rStyle w:val="StyleUnderline"/>
        </w:rPr>
        <w:t xml:space="preserve"> its international liability exposure by </w:t>
      </w:r>
      <w:r w:rsidRPr="005E5EC0">
        <w:rPr>
          <w:rStyle w:val="StyleUnderline"/>
          <w:highlight w:val="cyan"/>
        </w:rPr>
        <w:t>passing</w:t>
      </w:r>
      <w:r w:rsidRPr="005E5EC0">
        <w:rPr>
          <w:rStyle w:val="StyleUnderline"/>
        </w:rPr>
        <w:t xml:space="preserve"> on the </w:t>
      </w:r>
      <w:r w:rsidRPr="005E5EC0">
        <w:rPr>
          <w:rStyle w:val="StyleUnderline"/>
          <w:highlight w:val="cyan"/>
        </w:rPr>
        <w:t>cost to the private sector</w:t>
      </w:r>
      <w:r w:rsidRPr="005E5EC0">
        <w:rPr>
          <w:rStyle w:val="StyleUnderline"/>
        </w:rPr>
        <w:t xml:space="preserve">. </w:t>
      </w:r>
      <w:r w:rsidRPr="00452D66">
        <w:rPr>
          <w:sz w:val="16"/>
        </w:rPr>
        <w:t xml:space="preserve">When highlighting the further interrelatedness between government and private industry, one could also note that the United States government holds something of a monopoly in launch </w:t>
      </w:r>
      <w:r w:rsidRPr="00452D66">
        <w:rPr>
          <w:sz w:val="16"/>
        </w:rPr>
        <w:lastRenderedPageBreak/>
        <w:t xml:space="preserve">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452D66">
        <w:rPr>
          <w:sz w:val="16"/>
        </w:rPr>
        <w:t>time[</w:t>
      </w:r>
      <w:proofErr w:type="gramEnd"/>
      <w:r w:rsidRPr="00452D66">
        <w:rPr>
          <w:sz w:val="16"/>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4173ABB7" w14:textId="77777777" w:rsidR="002C55AD" w:rsidRPr="00E70197" w:rsidRDefault="002C55AD" w:rsidP="002C55AD">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0D8F7342" w14:textId="77777777" w:rsidR="002C55AD" w:rsidRPr="00E70197" w:rsidRDefault="002C55AD" w:rsidP="002C55AD">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612A8BEA" w14:textId="4CF04CD6" w:rsidR="002C55AD" w:rsidRDefault="002C55AD" w:rsidP="002C55AD">
      <w:pPr>
        <w:rPr>
          <w:rStyle w:val="StyleUnderline"/>
        </w:rPr>
      </w:pPr>
      <w:r w:rsidRPr="00E70197">
        <w:rPr>
          <w:rStyle w:val="StyleUnderline"/>
        </w:rPr>
        <w:t>The four astronauts who will fly on a SpaceX mission by the end of the year will be a bunch of private citizens with no space experience.</w:t>
      </w:r>
      <w:r w:rsidRPr="00D54B04">
        <w:rPr>
          <w:sz w:val="8"/>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D54B04">
        <w:rPr>
          <w:sz w:val="8"/>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w:t>
      </w:r>
      <w:r w:rsidRPr="004B64C4">
        <w:rPr>
          <w:rStyle w:val="StyleUnderline"/>
          <w:highlight w:val="cyan"/>
        </w:rPr>
        <w:t>NASA</w:t>
      </w:r>
      <w:r w:rsidRPr="00E70197">
        <w:rPr>
          <w:rStyle w:val="StyleUnderline"/>
        </w:rPr>
        <w:t xml:space="preserve"> is </w:t>
      </w:r>
      <w:r w:rsidRPr="004B64C4">
        <w:rPr>
          <w:rStyle w:val="StyleUnderline"/>
          <w:highlight w:val="cyan"/>
        </w:rPr>
        <w:t>little more than a bystander</w:t>
      </w:r>
      <w:r w:rsidRPr="00E70197">
        <w:rPr>
          <w:rStyle w:val="StyleUnderline"/>
        </w:rPr>
        <w:t xml:space="preserve">. It does not own or operate the rocket that will blast the astronauts into space or the capsule they will live in for the few days they are scheduled to circle Earth every 90 minutes. </w:t>
      </w:r>
      <w:r w:rsidRPr="004B64C4">
        <w:rPr>
          <w:rStyle w:val="StyleUnderline"/>
        </w:rPr>
        <w:t>NASA has no say in selecting the astronauts, and it will not train or outfit them — that will all be</w:t>
      </w:r>
      <w:r w:rsidRPr="00E70197">
        <w:rPr>
          <w:rStyle w:val="StyleUnderline"/>
        </w:rPr>
        <w:t xml:space="preserv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D54B04">
        <w:rPr>
          <w:sz w:val="8"/>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w:t>
      </w:r>
      <w:r w:rsidRPr="004B64C4">
        <w:rPr>
          <w:rStyle w:val="StyleUnderline"/>
          <w:highlight w:val="cyan"/>
        </w:rPr>
        <w:t>government’s</w:t>
      </w:r>
      <w:r w:rsidRPr="00E70197">
        <w:rPr>
          <w:rStyle w:val="StyleUnderline"/>
        </w:rPr>
        <w:t xml:space="preserve"> long-held </w:t>
      </w:r>
      <w:r w:rsidRPr="004B64C4">
        <w:rPr>
          <w:rStyle w:val="StyleUnderline"/>
          <w:highlight w:val="cyan"/>
        </w:rPr>
        <w:t>monopoly</w:t>
      </w:r>
      <w:r w:rsidRPr="00E70197">
        <w:rPr>
          <w:rStyle w:val="StyleUnderline"/>
        </w:rPr>
        <w:t xml:space="preserve"> on space travel </w:t>
      </w:r>
      <w:r w:rsidRPr="004B64C4">
        <w:rPr>
          <w:rStyle w:val="StyleUnderline"/>
          <w:highlight w:val="cyan"/>
        </w:rPr>
        <w:t>continues to erode</w:t>
      </w:r>
      <w:r w:rsidRPr="00E70197">
        <w:rPr>
          <w:rStyle w:val="StyleUnderline"/>
        </w:rPr>
        <w:t xml:space="preserve">, redefining not only who owns the vehicles that carry people to space, but also the very nature of what an astronaut is and who gets to be one. </w:t>
      </w:r>
      <w:r w:rsidRPr="00D54B04">
        <w:rPr>
          <w:sz w:val="8"/>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4B64C4">
        <w:rPr>
          <w:rStyle w:val="StyleUnderline"/>
          <w:highlight w:val="cyan"/>
        </w:rPr>
        <w:t>changing dynamic</w:t>
      </w:r>
      <w:r w:rsidRPr="00E70197">
        <w:rPr>
          <w:rStyle w:val="StyleUnderline"/>
        </w:rPr>
        <w:t xml:space="preserve"> also </w:t>
      </w:r>
      <w:r w:rsidRPr="004B64C4">
        <w:rPr>
          <w:rStyle w:val="StyleUnderline"/>
          <w:highlight w:val="cyan"/>
        </w:rPr>
        <w:t>has left NASA</w:t>
      </w:r>
      <w:r w:rsidRPr="00E70197">
        <w:rPr>
          <w:rStyle w:val="StyleUnderline"/>
        </w:rPr>
        <w:t xml:space="preserve">, which for decades has set the pace for the American space project, </w:t>
      </w:r>
      <w:r w:rsidRPr="004B64C4">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D54B04">
        <w:rPr>
          <w:sz w:val="8"/>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D54B04">
        <w:rPr>
          <w:sz w:val="8"/>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D54B04">
        <w:rPr>
          <w:sz w:val="8"/>
        </w:rPr>
        <w:t>Jurczyk</w:t>
      </w:r>
      <w:proofErr w:type="spellEnd"/>
      <w:r w:rsidRPr="00D54B04">
        <w:rPr>
          <w:sz w:val="8"/>
        </w:rPr>
        <w:t xml:space="preserve">, NASA’s acting administrator, said the agency is </w:t>
      </w:r>
      <w:proofErr w:type="gramStart"/>
      <w:r w:rsidRPr="00D54B04">
        <w:rPr>
          <w:sz w:val="8"/>
        </w:rPr>
        <w:t>well aware</w:t>
      </w:r>
      <w:proofErr w:type="gramEnd"/>
      <w:r w:rsidRPr="00D54B04">
        <w:rPr>
          <w:sz w:val="8"/>
        </w:rPr>
        <w:t xml:space="preserve"> of how </w:t>
      </w:r>
      <w:r w:rsidRPr="00E70197">
        <w:rPr>
          <w:rStyle w:val="StyleUnderline"/>
        </w:rPr>
        <w:t xml:space="preserve">its identity and role are changing, and he likened the agency’s role to how the U.S. government fostered the commercial aviation industry in the early </w:t>
      </w:r>
      <w:r w:rsidRPr="00E70197">
        <w:rPr>
          <w:rStyle w:val="StyleUnderline"/>
        </w:rPr>
        <w:lastRenderedPageBreak/>
        <w:t xml:space="preserve">20th century. </w:t>
      </w:r>
      <w:r w:rsidRPr="00D54B04">
        <w:rPr>
          <w:sz w:val="8"/>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D54B04">
        <w:rPr>
          <w:sz w:val="8"/>
        </w:rPr>
        <w:t>Worner</w:t>
      </w:r>
      <w:proofErr w:type="spellEnd"/>
      <w:r w:rsidRPr="00D54B04">
        <w:rPr>
          <w:sz w:val="8"/>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4B64C4">
        <w:rPr>
          <w:rStyle w:val="StyleUnderline"/>
          <w:highlight w:val="cyan"/>
        </w:rPr>
        <w:t>future workforce</w:t>
      </w:r>
      <w:r w:rsidRPr="00E70197">
        <w:rPr>
          <w:rStyle w:val="StyleUnderline"/>
        </w:rPr>
        <w:t xml:space="preserve"> is going to be </w:t>
      </w:r>
      <w:r w:rsidRPr="004B64C4">
        <w:rPr>
          <w:rStyle w:val="StyleUnderline"/>
          <w:highlight w:val="cyan"/>
        </w:rPr>
        <w:t>attracted to</w:t>
      </w:r>
      <w:r w:rsidRPr="00E70197">
        <w:rPr>
          <w:rStyle w:val="StyleUnderline"/>
        </w:rPr>
        <w:t xml:space="preserve"> a </w:t>
      </w:r>
      <w:r w:rsidRPr="004B64C4">
        <w:rPr>
          <w:rStyle w:val="StyleUnderline"/>
          <w:highlight w:val="cyan"/>
        </w:rPr>
        <w:t>growing number of 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w:t>
      </w:r>
      <w:r w:rsidRPr="004B64C4">
        <w:rPr>
          <w:rStyle w:val="StyleUnderline"/>
          <w:highlight w:val="cyan"/>
        </w:rPr>
        <w:t>How do you maintain that NASA technical expertise?”</w:t>
      </w:r>
      <w:r w:rsidRPr="00D54B04">
        <w:rPr>
          <w:sz w:val="8"/>
        </w:rPr>
        <w:t xml:space="preserve"> </w:t>
      </w:r>
      <w:proofErr w:type="spellStart"/>
      <w:r w:rsidRPr="00D54B04">
        <w:rPr>
          <w:sz w:val="8"/>
        </w:rPr>
        <w:t>Jurczyk</w:t>
      </w:r>
      <w:proofErr w:type="spellEnd"/>
      <w:r w:rsidRPr="00D54B04">
        <w:rPr>
          <w:sz w:val="8"/>
        </w:rPr>
        <w:t xml:space="preserve"> said. </w:t>
      </w:r>
      <w:r w:rsidRPr="00E70197">
        <w:rPr>
          <w:rStyle w:val="StyleUnderline"/>
        </w:rPr>
        <w:t xml:space="preserve">The </w:t>
      </w:r>
      <w:r w:rsidRPr="004B64C4">
        <w:rPr>
          <w:rStyle w:val="StyleUnderline"/>
          <w:highlight w:val="cyan"/>
        </w:rPr>
        <w:t>agency does not know</w:t>
      </w:r>
      <w:r w:rsidRPr="00E70197">
        <w:rPr>
          <w:rStyle w:val="StyleUnderline"/>
        </w:rPr>
        <w:t xml:space="preserve">. </w:t>
      </w:r>
      <w:r w:rsidRPr="00D54B04">
        <w:rPr>
          <w:sz w:val="8"/>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D54B04">
        <w:rPr>
          <w:sz w:val="8"/>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NASA is relying on the private sector not only to deliver supplies and science experiments to the surface of the moon, but also its most precious cargo — its astronauts — there. </w:t>
      </w:r>
      <w:r w:rsidRPr="004B64C4">
        <w:rPr>
          <w:rStyle w:val="StyleUnderline"/>
          <w:highlight w:val="cyan"/>
        </w:rPr>
        <w:t>Turning over human spaceflight</w:t>
      </w:r>
      <w:r w:rsidRPr="00E70197">
        <w:rPr>
          <w:rStyle w:val="StyleUnderline"/>
        </w:rPr>
        <w:t xml:space="preserve"> to the private sector was a line </w:t>
      </w:r>
      <w:r w:rsidRPr="004B64C4">
        <w:rPr>
          <w:rStyle w:val="StyleUnderline"/>
          <w:highlight w:val="cyan"/>
        </w:rPr>
        <w:t>many</w:t>
      </w:r>
      <w:r w:rsidRPr="00E70197">
        <w:rPr>
          <w:rStyle w:val="StyleUnderline"/>
        </w:rPr>
        <w:t xml:space="preserve"> </w:t>
      </w:r>
      <w:proofErr w:type="gramStart"/>
      <w:r w:rsidRPr="004B64C4">
        <w:rPr>
          <w:rStyle w:val="StyleUnderline"/>
          <w:highlight w:val="cyan"/>
        </w:rPr>
        <w:t>thought</w:t>
      </w:r>
      <w:proofErr w:type="gramEnd"/>
      <w:r w:rsidRPr="004B64C4">
        <w:rPr>
          <w:rStyle w:val="StyleUnderline"/>
          <w:highlight w:val="cyan"/>
        </w:rPr>
        <w:t xml:space="preserve"> NASA would never cross</w:t>
      </w:r>
      <w:r w:rsidRPr="00E70197">
        <w:rPr>
          <w:rStyle w:val="StyleUnderline"/>
        </w:rPr>
        <w:t>. But l</w:t>
      </w:r>
      <w:r w:rsidR="00D54B04">
        <w:rPr>
          <w:rStyle w:val="StyleUnderline"/>
        </w:rPr>
        <w:t xml:space="preserve"> </w:t>
      </w:r>
      <w:proofErr w:type="spellStart"/>
      <w:r w:rsidRPr="00E70197">
        <w:rPr>
          <w:rStyle w:val="StyleUnderline"/>
        </w:rPr>
        <w:t>ast</w:t>
      </w:r>
      <w:proofErr w:type="spellEnd"/>
      <w:r w:rsidRPr="00E70197">
        <w:rPr>
          <w:rStyle w:val="StyleUnderline"/>
        </w:rPr>
        <w:t xml:space="preserve"> year, SpaceX successfully flew two crewed missions to the space station, and Boeing, the other company with the human spaceflight contract, is hoping to fly its first later this year.</w:t>
      </w:r>
      <w:r w:rsidRPr="00D54B04">
        <w:rPr>
          <w:sz w:val="8"/>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w:t>
      </w:r>
      <w:proofErr w:type="gramStart"/>
      <w:r w:rsidRPr="00D54B04">
        <w:rPr>
          <w:sz w:val="8"/>
        </w:rPr>
        <w:t>as long as</w:t>
      </w:r>
      <w:proofErr w:type="gramEnd"/>
      <w:r w:rsidRPr="00D54B04">
        <w:rPr>
          <w:sz w:val="8"/>
        </w:rPr>
        <w:t xml:space="preserve">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D54B04">
        <w:rPr>
          <w:sz w:val="8"/>
        </w:rPr>
        <w:t>Bridenstine</w:t>
      </w:r>
      <w:proofErr w:type="spellEnd"/>
      <w:r w:rsidRPr="00D54B04">
        <w:rPr>
          <w:sz w:val="8"/>
        </w:rPr>
        <w:t xml:space="preserve">, have indicated that </w:t>
      </w:r>
      <w:r w:rsidRPr="004B64C4">
        <w:rPr>
          <w:rStyle w:val="StyleUnderline"/>
          <w:highlight w:val="cyan"/>
        </w:rPr>
        <w:t>if the</w:t>
      </w:r>
      <w:r w:rsidRPr="00E70197">
        <w:rPr>
          <w:rStyle w:val="StyleUnderline"/>
        </w:rPr>
        <w:t xml:space="preserve"> commercial </w:t>
      </w:r>
      <w:r w:rsidRPr="004B64C4">
        <w:rPr>
          <w:rStyle w:val="StyleUnderline"/>
          <w:highlight w:val="cyan"/>
        </w:rPr>
        <w:t>sector</w:t>
      </w:r>
      <w:r w:rsidRPr="00E70197">
        <w:rPr>
          <w:rStyle w:val="StyleUnderline"/>
        </w:rPr>
        <w:t xml:space="preserve"> can </w:t>
      </w:r>
      <w:r w:rsidRPr="004B64C4">
        <w:rPr>
          <w:rStyle w:val="StyleUnderline"/>
          <w:highlight w:val="cyan"/>
        </w:rPr>
        <w:t>develop lower-cost</w:t>
      </w:r>
      <w:r w:rsidRPr="00E70197">
        <w:rPr>
          <w:rStyle w:val="StyleUnderline"/>
        </w:rPr>
        <w:t xml:space="preserve"> alternatives, the space </w:t>
      </w:r>
      <w:r w:rsidRPr="004B64C4">
        <w:rPr>
          <w:rStyle w:val="StyleUnderline"/>
          <w:highlight w:val="cyan"/>
        </w:rPr>
        <w:t>agency</w:t>
      </w:r>
      <w:r w:rsidRPr="00E70197">
        <w:rPr>
          <w:rStyle w:val="StyleUnderline"/>
        </w:rPr>
        <w:t xml:space="preserve"> would </w:t>
      </w:r>
      <w:r w:rsidRPr="004B64C4">
        <w:rPr>
          <w:rStyle w:val="StyleUnderline"/>
          <w:highlight w:val="cyan"/>
        </w:rPr>
        <w:t>have no choice but to consider those</w:t>
      </w:r>
      <w:r w:rsidRPr="00E70197">
        <w:rPr>
          <w:rStyle w:val="StyleUnderline"/>
        </w:rPr>
        <w:t xml:space="preserv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NASA has always relied on contractors to build its hardware — from the Apollo lunar module built by Grumman to the space shuttle, built largely by North American Rockwell. But </w:t>
      </w:r>
      <w:r w:rsidRPr="004B64C4">
        <w:rPr>
          <w:rStyle w:val="StyleUnderline"/>
          <w:highlight w:val="cyan"/>
        </w:rPr>
        <w:t>NASA defined the precise requirements</w:t>
      </w:r>
      <w:r w:rsidRPr="00E70197">
        <w:rPr>
          <w:rStyle w:val="StyleUnderline"/>
        </w:rPr>
        <w:t xml:space="preserve">, took ownership of the </w:t>
      </w:r>
      <w:proofErr w:type="gramStart"/>
      <w:r w:rsidRPr="00E70197">
        <w:rPr>
          <w:rStyle w:val="StyleUnderline"/>
        </w:rPr>
        <w:t>spacecraft</w:t>
      </w:r>
      <w:proofErr w:type="gramEnd"/>
      <w:r w:rsidRPr="00E70197">
        <w:rPr>
          <w:rStyle w:val="StyleUnderline"/>
        </w:rPr>
        <w:t xml:space="preserve"> and operated them. That is </w:t>
      </w:r>
      <w:r w:rsidRPr="004B64C4">
        <w:rPr>
          <w:rStyle w:val="StyleUnderline"/>
          <w:highlight w:val="cyan"/>
        </w:rPr>
        <w:t>not the case with</w:t>
      </w:r>
      <w:r w:rsidRPr="00E70197">
        <w:rPr>
          <w:rStyle w:val="StyleUnderline"/>
        </w:rPr>
        <w:t xml:space="preserve"> many of its </w:t>
      </w:r>
      <w:r w:rsidRPr="004B64C4">
        <w:rPr>
          <w:rStyle w:val="StyleUnderline"/>
          <w:highlight w:val="cyan"/>
        </w:rPr>
        <w:t>programs today</w:t>
      </w:r>
      <w:r w:rsidRPr="00D54B04">
        <w:rPr>
          <w:sz w:val="8"/>
        </w:rPr>
        <w:t xml:space="preserve">. It works alongside the companies to validate their rockets and spacecraft and ensure they meet the agency’s safety standards. But </w:t>
      </w:r>
      <w:r w:rsidRPr="00E70197">
        <w:rPr>
          <w:rStyle w:val="StyleUnderline"/>
        </w:rPr>
        <w:t xml:space="preserve">the hardware and the launch procedures remain in private hands. The </w:t>
      </w:r>
      <w:r w:rsidRPr="004B64C4">
        <w:rPr>
          <w:rStyle w:val="StyleUnderline"/>
          <w:highlight w:val="cyan"/>
        </w:rPr>
        <w:t>private astronaut mission</w:t>
      </w:r>
      <w:r w:rsidRPr="00E70197">
        <w:rPr>
          <w:rStyle w:val="StyleUnderline"/>
        </w:rPr>
        <w:t xml:space="preserve">, dubbed Inspiration4, </w:t>
      </w:r>
      <w:r w:rsidRPr="004B64C4">
        <w:rPr>
          <w:rStyle w:val="StyleUnderline"/>
          <w:highlight w:val="cyan"/>
        </w:rPr>
        <w:t>marks the</w:t>
      </w:r>
      <w:r w:rsidRPr="00E70197">
        <w:rPr>
          <w:rStyle w:val="StyleUnderline"/>
        </w:rPr>
        <w:t xml:space="preserve"> next iteration in this </w:t>
      </w:r>
      <w:r w:rsidRPr="004B64C4">
        <w:rPr>
          <w:rStyle w:val="StyleUnderline"/>
          <w:highlight w:val="cyan"/>
        </w:rPr>
        <w:t>transition</w:t>
      </w:r>
      <w:r w:rsidRPr="00D54B04">
        <w:rPr>
          <w:sz w:val="8"/>
        </w:rPr>
        <w:t xml:space="preserve">. </w:t>
      </w:r>
      <w:proofErr w:type="spellStart"/>
      <w:r w:rsidRPr="00D54B04">
        <w:rPr>
          <w:sz w:val="8"/>
        </w:rPr>
        <w:t>Isaacman</w:t>
      </w:r>
      <w:proofErr w:type="spellEnd"/>
      <w:r w:rsidRPr="00D54B04">
        <w:rPr>
          <w:sz w:val="8"/>
        </w:rPr>
        <w:t xml:space="preserve">, the billionaire founder and chief executive of Shift4Shop, a payments technology company, paid an undisclosed sum for the SpaceX flight. </w:t>
      </w:r>
      <w:proofErr w:type="spellStart"/>
      <w:r w:rsidRPr="00D54B04">
        <w:rPr>
          <w:sz w:val="8"/>
        </w:rPr>
        <w:t>Isaacman</w:t>
      </w:r>
      <w:proofErr w:type="spellEnd"/>
      <w:r w:rsidRPr="00D54B04">
        <w:rPr>
          <w:sz w:val="8"/>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D54B04">
        <w:rPr>
          <w:sz w:val="8"/>
        </w:rPr>
        <w:t>Isaacman</w:t>
      </w:r>
      <w:proofErr w:type="spellEnd"/>
      <w:r w:rsidRPr="00D54B04">
        <w:rPr>
          <w:sz w:val="8"/>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 xml:space="preserve">it will be </w:t>
      </w:r>
      <w:r w:rsidRPr="00F80ACD">
        <w:rPr>
          <w:rStyle w:val="StyleUnderline"/>
          <w:highlight w:val="cyan"/>
        </w:rPr>
        <w:t>SpaceX</w:t>
      </w:r>
      <w:r w:rsidRPr="00E70197">
        <w:rPr>
          <w:rStyle w:val="StyleUnderline"/>
        </w:rPr>
        <w:t xml:space="preserve"> and the crew that will </w:t>
      </w:r>
      <w:r w:rsidRPr="00F80ACD">
        <w:rPr>
          <w:rStyle w:val="StyleUnderline"/>
          <w:highlight w:val="cyan"/>
        </w:rPr>
        <w:t>determine</w:t>
      </w:r>
      <w:r w:rsidRPr="00E70197">
        <w:rPr>
          <w:rStyle w:val="StyleUnderline"/>
        </w:rPr>
        <w:t xml:space="preserve"> the flight </w:t>
      </w:r>
      <w:r w:rsidRPr="00F80ACD">
        <w:rPr>
          <w:rStyle w:val="StyleUnderline"/>
          <w:highlight w:val="cyan"/>
        </w:rPr>
        <w:t xml:space="preserve">parameters and training </w:t>
      </w:r>
      <w:r w:rsidRPr="00F80ACD">
        <w:rPr>
          <w:rStyle w:val="StyleUnderline"/>
        </w:rPr>
        <w:t>requirements</w:t>
      </w:r>
      <w:r w:rsidRPr="00E70197">
        <w:rPr>
          <w:rStyle w:val="StyleUnderline"/>
        </w:rPr>
        <w:t>, not NASA</w:t>
      </w:r>
      <w:r w:rsidRPr="00D54B04">
        <w:rPr>
          <w:sz w:val="8"/>
        </w:rPr>
        <w:t xml:space="preserve">. “Wherever you want to go, we’ll take you there,” Musk said to </w:t>
      </w:r>
      <w:proofErr w:type="spellStart"/>
      <w:r w:rsidRPr="00D54B04">
        <w:rPr>
          <w:sz w:val="8"/>
        </w:rPr>
        <w:t>Isaacman</w:t>
      </w:r>
      <w:proofErr w:type="spellEnd"/>
      <w:r w:rsidRPr="00D54B04">
        <w:rPr>
          <w:sz w:val="8"/>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D54B04">
        <w:rPr>
          <w:sz w:val="8"/>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 xml:space="preserve">If Axiom is successful, it could then proceed to its </w:t>
      </w:r>
      <w:proofErr w:type="gramStart"/>
      <w:r w:rsidRPr="00E70197">
        <w:rPr>
          <w:rStyle w:val="StyleUnderline"/>
        </w:rPr>
        <w:t>ultimate goal</w:t>
      </w:r>
      <w:proofErr w:type="gramEnd"/>
      <w:r w:rsidRPr="00E70197">
        <w:rPr>
          <w:rStyle w:val="StyleUnderline"/>
        </w:rPr>
        <w:t>: charter missions of private citizens, f</w:t>
      </w:r>
      <w:r w:rsidRPr="00F80ACD">
        <w:rPr>
          <w:rStyle w:val="StyleUnderline"/>
          <w:highlight w:val="cyan"/>
        </w:rPr>
        <w:t>lying on private rockets t</w:t>
      </w:r>
      <w:r w:rsidRPr="00E70197">
        <w:rPr>
          <w:rStyle w:val="StyleUnderline"/>
        </w:rPr>
        <w:t xml:space="preserve">o a private space station </w:t>
      </w:r>
      <w:r w:rsidRPr="00F80ACD">
        <w:rPr>
          <w:rStyle w:val="StyleUnderline"/>
          <w:highlight w:val="cyan"/>
        </w:rPr>
        <w:t>with</w:t>
      </w:r>
      <w:r w:rsidRPr="00E70197">
        <w:rPr>
          <w:rStyle w:val="StyleUnderline"/>
        </w:rPr>
        <w:t xml:space="preserve"> little to </w:t>
      </w:r>
      <w:r w:rsidRPr="00F80ACD">
        <w:rPr>
          <w:rStyle w:val="StyleUnderline"/>
          <w:highlight w:val="cyan"/>
        </w:rPr>
        <w:t>no involvement from NASA</w:t>
      </w:r>
      <w:r w:rsidRPr="00E70197">
        <w:rPr>
          <w:rStyle w:val="StyleUnderline"/>
        </w:rPr>
        <w:t>.</w:t>
      </w:r>
    </w:p>
    <w:p w14:paraId="38467F47" w14:textId="77777777" w:rsidR="002C55AD" w:rsidRDefault="002C55AD" w:rsidP="002C55AD"/>
    <w:p w14:paraId="038D9685" w14:textId="77777777" w:rsidR="002C55AD" w:rsidRDefault="002C55AD" w:rsidP="002C55AD">
      <w:pPr>
        <w:pStyle w:val="Heading3"/>
      </w:pPr>
      <w:r>
        <w:lastRenderedPageBreak/>
        <w:t>AC — Framing</w:t>
      </w:r>
    </w:p>
    <w:p w14:paraId="69D429FB" w14:textId="77777777" w:rsidR="002C55AD" w:rsidRDefault="002C55AD" w:rsidP="002C55AD"/>
    <w:p w14:paraId="0F576E89" w14:textId="77777777" w:rsidR="00D54B04" w:rsidRPr="00D3518F" w:rsidRDefault="00D54B04" w:rsidP="00D54B04">
      <w:pPr>
        <w:pStyle w:val="Heading4"/>
        <w:rPr>
          <w:rFonts w:cs="Arial"/>
        </w:rPr>
      </w:pPr>
      <w:r w:rsidRPr="00D3518F">
        <w:rPr>
          <w:rFonts w:cs="Arial"/>
        </w:rPr>
        <w:t>The standard is minimizing suffering.</w:t>
      </w:r>
    </w:p>
    <w:p w14:paraId="2838264F" w14:textId="77777777" w:rsidR="00D54B04" w:rsidRPr="00D3518F" w:rsidRDefault="00D54B04" w:rsidP="00D54B04"/>
    <w:p w14:paraId="0D226272" w14:textId="77777777" w:rsidR="00D54B04" w:rsidRDefault="00D54B04" w:rsidP="00D54B04">
      <w:pPr>
        <w:pStyle w:val="Heading4"/>
        <w:rPr>
          <w:rFonts w:cs="Arial"/>
        </w:rPr>
      </w:pPr>
      <w:r w:rsidRPr="00D3518F">
        <w:rPr>
          <w:rFonts w:cs="Arial"/>
        </w:rPr>
        <w:t>1.</w:t>
      </w:r>
      <w:r>
        <w:rPr>
          <w:rFonts w:cs="Arial"/>
        </w:rPr>
        <w:t xml:space="preserve"> </w:t>
      </w:r>
      <w:r w:rsidRPr="00D3518F">
        <w:rPr>
          <w:rFonts w:cs="Arial"/>
        </w:rPr>
        <w:t>Government policy is constrained by limitations on resources. Any government decision must account for tradeoffs, which only utilitarian ethics can quantify.</w:t>
      </w:r>
    </w:p>
    <w:p w14:paraId="7B27564C" w14:textId="77777777" w:rsidR="00D54B04" w:rsidRPr="008F5337" w:rsidRDefault="00D54B04" w:rsidP="00D54B04">
      <w:pPr>
        <w:pStyle w:val="Heading4"/>
      </w:pPr>
      <w:r>
        <w:rPr>
          <w:rFonts w:cs="Arial"/>
        </w:rPr>
        <w:t xml:space="preserve">2. </w:t>
      </w:r>
      <w:r w:rsidRPr="008F5337">
        <w:t xml:space="preserve">Pleasure and pain are intrinsically valuable. People consistently regard pleasure and pain as good reasons for action, </w:t>
      </w:r>
      <w:proofErr w:type="gramStart"/>
      <w:r w:rsidRPr="008F5337">
        <w:t>despite the fact that</w:t>
      </w:r>
      <w:proofErr w:type="gramEnd"/>
      <w:r w:rsidRPr="008F5337">
        <w:t xml:space="preserve"> pleasure doesn’t seem to be instrumentally valuable for anything.</w:t>
      </w:r>
    </w:p>
    <w:p w14:paraId="2F26AC3A" w14:textId="77777777" w:rsidR="00D54B04" w:rsidRPr="008F5337" w:rsidRDefault="00D54B04" w:rsidP="00D54B04">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13" w:history="1">
        <w:r w:rsidRPr="008F5337">
          <w:rPr>
            <w:rStyle w:val="Hyperlink"/>
          </w:rPr>
          <w:t>https://link.springer.com/article/10.1007/s10790-015-9506-9</w:t>
        </w:r>
      </w:hyperlink>
      <w:r w:rsidRPr="008F5337">
        <w:t>] TDI</w:t>
      </w:r>
    </w:p>
    <w:p w14:paraId="79AA0868" w14:textId="77777777" w:rsidR="00D54B04" w:rsidRDefault="00D54B04" w:rsidP="00D54B04">
      <w:pPr>
        <w:rPr>
          <w:b/>
          <w:u w:val="single"/>
        </w:rPr>
      </w:pPr>
      <w:r w:rsidRPr="008F5337">
        <w:t xml:space="preserve">Let us start by observing, empirically, that </w:t>
      </w:r>
      <w:r w:rsidRPr="008F5337">
        <w:rPr>
          <w:b/>
          <w:u w:val="single"/>
        </w:rPr>
        <w:t xml:space="preserve">a widely shared judgment about intrinsic value and disvalue is that </w:t>
      </w:r>
      <w:r w:rsidRPr="0022685D">
        <w:rPr>
          <w:b/>
          <w:highlight w:val="yellow"/>
          <w:u w:val="single"/>
        </w:rPr>
        <w:t xml:space="preserve">pleasure is intrinsically </w:t>
      </w:r>
      <w:proofErr w:type="gramStart"/>
      <w:r w:rsidRPr="0022685D">
        <w:rPr>
          <w:b/>
          <w:highlight w:val="yellow"/>
          <w:u w:val="single"/>
        </w:rPr>
        <w:t>valuable</w:t>
      </w:r>
      <w:proofErr w:type="gramEnd"/>
      <w:r w:rsidRPr="008F5337">
        <w:rPr>
          <w:b/>
          <w:u w:val="single"/>
        </w:rPr>
        <w:t xml:space="preserve"> and </w:t>
      </w:r>
      <w:r w:rsidRPr="0022685D">
        <w:rPr>
          <w:b/>
          <w:highlight w:val="yellow"/>
          <w:u w:val="single"/>
        </w:rPr>
        <w:t xml:space="preserve">pain is intrinsically </w:t>
      </w:r>
      <w:proofErr w:type="spellStart"/>
      <w:r w:rsidRPr="0022685D">
        <w:rPr>
          <w:b/>
          <w:highlight w:val="yellow"/>
          <w:u w:val="single"/>
        </w:rPr>
        <w:t>disvaluable</w:t>
      </w:r>
      <w:proofErr w:type="spellEnd"/>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527B0C">
        <w:rPr>
          <w:b/>
          <w:u w:val="single"/>
        </w:rPr>
        <w:t xml:space="preserve">there is </w:t>
      </w:r>
      <w:r w:rsidRPr="0022685D">
        <w:rPr>
          <w:b/>
          <w:highlight w:val="yellow"/>
          <w:u w:val="single"/>
        </w:rPr>
        <w:t>something undeniably good about the way pleasure</w:t>
      </w:r>
      <w:r w:rsidRPr="008F5337">
        <w:rPr>
          <w:b/>
          <w:u w:val="single"/>
        </w:rPr>
        <w:t xml:space="preserve"> feels </w:t>
      </w:r>
      <w:r w:rsidRPr="00BA7A97">
        <w:rPr>
          <w:b/>
          <w:u w:val="single"/>
        </w:rPr>
        <w:t>and something undeniably bad about the way pain feels, and neith</w:t>
      </w:r>
      <w:r w:rsidRPr="008F5337">
        <w:rPr>
          <w:b/>
          <w:u w:val="single"/>
        </w:rPr>
        <w:t>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value statuses </w:t>
      </w:r>
      <w:r w:rsidRPr="00527B0C">
        <w:rPr>
          <w:b/>
          <w:u w:val="single"/>
        </w:rPr>
        <w:t xml:space="preserve">of </w:t>
      </w:r>
      <w:r w:rsidRPr="00BA7A97">
        <w:rPr>
          <w:b/>
          <w:u w:val="single"/>
        </w:rPr>
        <w:t>pleasure and pain are manifested in how we treat these experiences in our everyday reasoning about values.</w:t>
      </w:r>
      <w:r w:rsidRPr="00BA7A97">
        <w:t xml:space="preserve"> If you tell</w:t>
      </w:r>
      <w:r w:rsidRPr="008F5337">
        <w:t xml:space="preserve">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w:t>
      </w:r>
      <w:proofErr w:type="gramStart"/>
      <w:r w:rsidRPr="008F5337">
        <w:rPr>
          <w:b/>
          <w:u w:val="single"/>
        </w:rPr>
        <w:t>I</w:t>
      </w:r>
      <w:proofErr w:type="gramEnd"/>
      <w:r w:rsidRPr="008F5337">
        <w:rPr>
          <w:b/>
          <w:u w:val="single"/>
        </w:rPr>
        <w:t xml:space="preserve"> then proceed by asking “But what is the pleasure of drinking the soda good for?” the discussion is likely to reach an awkward end. The reason is that </w:t>
      </w:r>
      <w:r w:rsidRPr="00BA7A97">
        <w:rPr>
          <w:b/>
          <w:u w:val="single"/>
        </w:rPr>
        <w:t>the pleasure is not good for anything further; it is simply that for which going to the convenie</w:t>
      </w:r>
      <w:r w:rsidRPr="008F5337">
        <w:rPr>
          <w:b/>
          <w:u w:val="single"/>
        </w:rPr>
        <w:t>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685D">
        <w:rPr>
          <w:b/>
          <w:highlight w:val="yellow"/>
          <w:u w:val="single"/>
        </w:rPr>
        <w:t xml:space="preserve">pleasure and pain are </w:t>
      </w:r>
      <w:r w:rsidRPr="0022685D">
        <w:rPr>
          <w:b/>
          <w:u w:val="single"/>
        </w:rPr>
        <w:t xml:space="preserve">both places </w:t>
      </w:r>
      <w:r w:rsidRPr="0022685D">
        <w:rPr>
          <w:b/>
          <w:highlight w:val="yellow"/>
          <w:u w:val="single"/>
        </w:rPr>
        <w:t xml:space="preserve">where we reach the end of the line </w:t>
      </w:r>
      <w:r w:rsidRPr="0022685D">
        <w:rPr>
          <w:b/>
          <w:u w:val="single"/>
        </w:rPr>
        <w:t>in matters of valu</w:t>
      </w:r>
      <w:r w:rsidRPr="00527B0C">
        <w:rPr>
          <w:b/>
          <w:u w:val="single"/>
        </w:rPr>
        <w:t>e</w:t>
      </w:r>
      <w:r w:rsidRPr="0022685D">
        <w:rPr>
          <w:b/>
          <w:highlight w:val="yellow"/>
          <w:u w:val="single"/>
        </w:rPr>
        <w:t>.</w:t>
      </w:r>
      <w:r w:rsidRPr="008F5337">
        <w:rPr>
          <w:b/>
          <w:u w:val="single"/>
        </w:rPr>
        <w:t xml:space="preserve"> </w:t>
      </w:r>
    </w:p>
    <w:p w14:paraId="0B1167BC" w14:textId="77777777" w:rsidR="00D54B04" w:rsidRPr="008F5337" w:rsidRDefault="00D54B04" w:rsidP="00D54B04"/>
    <w:p w14:paraId="35C544C8" w14:textId="77777777" w:rsidR="00D54B04" w:rsidRPr="008F5337" w:rsidRDefault="00D54B04" w:rsidP="00D54B04">
      <w:pPr>
        <w:pStyle w:val="Heading4"/>
      </w:pPr>
      <w:r w:rsidRPr="008F5337">
        <w:t xml:space="preserve">Moreover, </w:t>
      </w:r>
      <w:r w:rsidRPr="008F5337">
        <w:rPr>
          <w:i/>
        </w:rPr>
        <w:t>only</w:t>
      </w:r>
      <w:r w:rsidRPr="008F5337">
        <w:t xml:space="preserve"> pleasure and pain are intrinsically valuable. All other values can be explained with reference to pleasure; Occam’s razor requires us to treat these as instrumentally valuable. </w:t>
      </w:r>
    </w:p>
    <w:p w14:paraId="6BEC69F2" w14:textId="77777777" w:rsidR="00D54B04" w:rsidRPr="008F5337" w:rsidRDefault="00D54B04" w:rsidP="00D54B04">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14" w:history="1">
        <w:r w:rsidRPr="008F5337">
          <w:rPr>
            <w:rStyle w:val="Hyperlink"/>
          </w:rPr>
          <w:t>https://link.springer.com/article/10.1007/s10790-015-9506-9</w:t>
        </w:r>
      </w:hyperlink>
      <w:r w:rsidRPr="008F5337">
        <w:t>] TDI</w:t>
      </w:r>
    </w:p>
    <w:p w14:paraId="67A95914" w14:textId="77777777" w:rsidR="00D54B04" w:rsidRPr="008F5337" w:rsidRDefault="00D54B04" w:rsidP="00D54B04">
      <w:r w:rsidRPr="008F5337">
        <w:t xml:space="preserve">I think several things should be said in response to Moore’s challenge to hedonists. First, </w:t>
      </w:r>
      <w:r w:rsidRPr="008F5337">
        <w:rPr>
          <w:b/>
          <w:u w:val="single"/>
        </w:rPr>
        <w:t xml:space="preserve">I do not think the burden of proof lies on hedonists to explain why the additional values are not intrinsic values. If someone claims that X is intrinsically valuable, this is a substantive, positive claim, </w:t>
      </w:r>
      <w:r w:rsidRPr="00527B0C">
        <w:rPr>
          <w:b/>
          <w:u w:val="single"/>
        </w:rPr>
        <w:t>and it lies on him or her to explain why we should believe that X is in fact intrinsically valuable</w:t>
      </w:r>
      <w:r w:rsidRPr="008F5337">
        <w:rPr>
          <w:b/>
          <w:u w:val="single"/>
        </w:rPr>
        <w:t>.</w:t>
      </w:r>
      <w:r w:rsidRPr="008F5337">
        <w:t xml:space="preserve"> Possibly, this could be done through thought experiments analogous to those employed in the previous section. Second, </w:t>
      </w:r>
      <w:r w:rsidRPr="008F5337">
        <w:rPr>
          <w:b/>
          <w:u w:val="single"/>
        </w:rPr>
        <w:t>there is something peculiar about the list of additional intrinsic values</w:t>
      </w:r>
      <w:r w:rsidRPr="008F5337">
        <w:t xml:space="preserve"> that counts in hedonism’s favor</w:t>
      </w:r>
      <w:r w:rsidRPr="008F5337">
        <w:rPr>
          <w:b/>
          <w:u w:val="single"/>
        </w:rPr>
        <w:t xml:space="preserve">: </w:t>
      </w:r>
      <w:r w:rsidRPr="00527B0C">
        <w:rPr>
          <w:b/>
          <w:u w:val="single"/>
        </w:rPr>
        <w:t>the</w:t>
      </w:r>
      <w:r w:rsidRPr="008F5337">
        <w:rPr>
          <w:b/>
          <w:u w:val="single"/>
        </w:rPr>
        <w:t xml:space="preserve"> </w:t>
      </w:r>
      <w:r w:rsidRPr="00D62642">
        <w:rPr>
          <w:b/>
          <w:u w:val="single"/>
        </w:rPr>
        <w:t xml:space="preserve">listed </w:t>
      </w:r>
      <w:r w:rsidRPr="00563190">
        <w:rPr>
          <w:b/>
          <w:highlight w:val="green"/>
          <w:u w:val="single"/>
        </w:rPr>
        <w:t>values have</w:t>
      </w:r>
      <w:r w:rsidRPr="008F5337">
        <w:rPr>
          <w:b/>
          <w:u w:val="single"/>
        </w:rPr>
        <w:t xml:space="preserve"> </w:t>
      </w:r>
      <w:r w:rsidRPr="00563190">
        <w:rPr>
          <w:b/>
          <w:highlight w:val="green"/>
          <w:u w:val="single"/>
        </w:rPr>
        <w:t>a</w:t>
      </w:r>
      <w:r w:rsidRPr="008F5337">
        <w:rPr>
          <w:b/>
          <w:u w:val="single"/>
        </w:rPr>
        <w:t xml:space="preserve"> strong </w:t>
      </w:r>
      <w:r w:rsidRPr="00563190">
        <w:rPr>
          <w:b/>
          <w:highlight w:val="green"/>
          <w:u w:val="single"/>
        </w:rPr>
        <w:t>tendency to be</w:t>
      </w:r>
      <w:r w:rsidRPr="008F5337">
        <w:rPr>
          <w:b/>
          <w:u w:val="single"/>
        </w:rPr>
        <w:t xml:space="preserve"> well </w:t>
      </w:r>
      <w:r w:rsidRPr="00563190">
        <w:rPr>
          <w:b/>
          <w:highlight w:val="green"/>
          <w:u w:val="single"/>
        </w:rPr>
        <w:t>explained</w:t>
      </w:r>
      <w:r w:rsidRPr="008F5337">
        <w:rPr>
          <w:b/>
          <w:u w:val="single"/>
        </w:rPr>
        <w:t xml:space="preserve"> </w:t>
      </w:r>
      <w:r w:rsidRPr="00563190">
        <w:rPr>
          <w:b/>
          <w:highlight w:val="green"/>
          <w:u w:val="single"/>
        </w:rPr>
        <w:t>as things that help promote pleasure and avert pain</w:t>
      </w:r>
      <w:r w:rsidRPr="008F5337">
        <w:rPr>
          <w:b/>
          <w:u w:val="single"/>
        </w:rPr>
        <w:t>.</w:t>
      </w:r>
      <w:r w:rsidRPr="008F5337">
        <w:t xml:space="preserve"> To go through </w:t>
      </w:r>
      <w:proofErr w:type="spellStart"/>
      <w:r w:rsidRPr="008F5337">
        <w:t>Frankena’s</w:t>
      </w:r>
      <w:proofErr w:type="spellEnd"/>
      <w:r w:rsidRPr="008F5337">
        <w:t xml:space="preserve"> list, life and consciousness are necessary presuppositions for pleasure; activity, health, and strength bring about pleasure; and happiness, beatitude, and contentment are regarded by </w:t>
      </w:r>
      <w:proofErr w:type="spellStart"/>
      <w:r w:rsidRPr="008F5337">
        <w:t>Frankena</w:t>
      </w:r>
      <w:proofErr w:type="spellEnd"/>
      <w:r w:rsidRPr="008F5337">
        <w:t xml:space="preserve"> himself as “pleasures and satisfactions.” The same is arguably true of beauty, harmony, and “proportion in objects contemplated,” </w:t>
      </w:r>
      <w:proofErr w:type="gramStart"/>
      <w:r w:rsidRPr="008F5337">
        <w:t>and also</w:t>
      </w:r>
      <w:proofErr w:type="gramEnd"/>
      <w:r w:rsidRPr="008F5337">
        <w:t xml:space="preserve"> of affection, friendship, harmony, and proportion in life, experiences of achievement, adventure and novelty, self-expression, good reputation, honor and esteem. Other things on </w:t>
      </w:r>
      <w:proofErr w:type="spellStart"/>
      <w:r w:rsidRPr="008F5337">
        <w:t>Frankena’s</w:t>
      </w:r>
      <w:proofErr w:type="spellEnd"/>
      <w:r w:rsidRPr="008F5337">
        <w:t xml:space="preserve"> list, such as understanding</w:t>
      </w:r>
      <w:r w:rsidRPr="00D62642">
        <w:t xml:space="preserve">, </w:t>
      </w:r>
      <w:r w:rsidRPr="00D62642">
        <w:rPr>
          <w:b/>
          <w:u w:val="single"/>
        </w:rPr>
        <w:t xml:space="preserve">wisdom, freedom, peace, and security, although they are perhaps not themselves pleasurable, are </w:t>
      </w:r>
      <w:r w:rsidRPr="00D54B04">
        <w:rPr>
          <w:b/>
          <w:u w:val="single"/>
        </w:rPr>
        <w:t>important means to achieve a happy life, and as such, they are things that hedonists would value highly.</w:t>
      </w:r>
      <w:r w:rsidRPr="00D54B04">
        <w:t xml:space="preserve"> </w:t>
      </w:r>
      <w:r w:rsidRPr="00D54B04">
        <w:rPr>
          <w:b/>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D54B04">
        <w:t xml:space="preserve"> To</w:t>
      </w:r>
      <w:r w:rsidRPr="008F5337">
        <w:t xml:space="preserve"> a very large extent, the intrinsic values suggested by pluralists tend to be hedonic instrumental values. Indeed, </w:t>
      </w:r>
      <w:proofErr w:type="gramStart"/>
      <w:r w:rsidRPr="008F5337">
        <w:t>pluralists’</w:t>
      </w:r>
      <w:proofErr w:type="gramEnd"/>
      <w:r w:rsidRPr="008F5337">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F5337">
        <w:t>i</w:t>
      </w:r>
      <w:proofErr w:type="spellEnd"/>
      <w:r w:rsidRPr="008F5337">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F5337">
        <w:rPr>
          <w:b/>
          <w:u w:val="single"/>
        </w:rPr>
        <w:t>the suggested non-hedonic intrinsic values are potentially explainable by appeal to just pleasure and pain</w:t>
      </w:r>
      <w:r w:rsidRPr="008F5337">
        <w:t xml:space="preserve"> (which, following my argument in the previous chapter, we should accept as intrinsically valuable and </w:t>
      </w:r>
      <w:proofErr w:type="spellStart"/>
      <w:r w:rsidRPr="008F5337">
        <w:t>disvaluable</w:t>
      </w:r>
      <w:proofErr w:type="spellEnd"/>
      <w:r w:rsidRPr="008F5337">
        <w:t xml:space="preserve">), </w:t>
      </w:r>
      <w:r w:rsidRPr="008F5337">
        <w:rPr>
          <w:b/>
          <w:u w:val="single"/>
        </w:rPr>
        <w:t>then—</w:t>
      </w:r>
      <w:r w:rsidRPr="00563190">
        <w:rPr>
          <w:b/>
          <w:highlight w:val="green"/>
          <w:u w:val="single"/>
        </w:rPr>
        <w:t>by appeal to Occam’s razor</w:t>
      </w:r>
      <w:r w:rsidRPr="008F5337">
        <w:rPr>
          <w:b/>
          <w:u w:val="single"/>
        </w:rPr>
        <w:t>—</w:t>
      </w:r>
      <w:r w:rsidRPr="00563190">
        <w:rPr>
          <w:b/>
          <w:highlight w:val="green"/>
          <w:u w:val="single"/>
        </w:rPr>
        <w:t>we have</w:t>
      </w:r>
      <w:r w:rsidRPr="008F5337">
        <w:rPr>
          <w:b/>
          <w:u w:val="single"/>
        </w:rPr>
        <w:t xml:space="preserve"> at </w:t>
      </w:r>
      <w:r w:rsidRPr="00563190">
        <w:rPr>
          <w:b/>
          <w:u w:val="single"/>
        </w:rPr>
        <w:t xml:space="preserve">least </w:t>
      </w:r>
      <w:r w:rsidRPr="00563190">
        <w:rPr>
          <w:b/>
          <w:highlight w:val="green"/>
          <w:u w:val="single"/>
        </w:rPr>
        <w:t xml:space="preserve">a </w:t>
      </w:r>
      <w:r w:rsidRPr="00527B0C">
        <w:rPr>
          <w:b/>
          <w:u w:val="single"/>
        </w:rPr>
        <w:t xml:space="preserve">pro tanto </w:t>
      </w:r>
      <w:r w:rsidRPr="00563190">
        <w:rPr>
          <w:b/>
          <w:highlight w:val="green"/>
          <w:u w:val="single"/>
        </w:rPr>
        <w:t>reason to resist the introduction of any further</w:t>
      </w:r>
      <w:r w:rsidRPr="008F5337">
        <w:rPr>
          <w:b/>
          <w:u w:val="single"/>
        </w:rPr>
        <w:t xml:space="preserve"> intrinsic </w:t>
      </w:r>
      <w:r w:rsidRPr="00563190">
        <w:rPr>
          <w:b/>
          <w:highlight w:val="green"/>
          <w:u w:val="single"/>
        </w:rPr>
        <w:t>values</w:t>
      </w:r>
      <w:r w:rsidRPr="008F5337">
        <w:rPr>
          <w:b/>
          <w:u w:val="single"/>
        </w:rPr>
        <w:t xml:space="preserve"> and disvalues. It is </w:t>
      </w:r>
      <w:r w:rsidRPr="008F5337">
        <w:rPr>
          <w:b/>
          <w:u w:val="single"/>
        </w:rPr>
        <w:lastRenderedPageBreak/>
        <w:t xml:space="preserve">ontologically more costly to posit a plurality of intrinsic values and disvalues, so in case all values admit of explanation by reference to a single intrinsic value and a single intrinsic disvalue, </w:t>
      </w:r>
      <w:r w:rsidRPr="00D54B04">
        <w:rPr>
          <w:b/>
          <w:u w:val="single"/>
        </w:rPr>
        <w:t xml:space="preserve">we have reason to </w:t>
      </w:r>
      <w:r w:rsidRPr="00563190">
        <w:rPr>
          <w:b/>
          <w:highlight w:val="green"/>
          <w:u w:val="single"/>
        </w:rPr>
        <w:t>reject more complicated accounts</w:t>
      </w:r>
      <w:r w:rsidRPr="008F5337">
        <w:rPr>
          <w:b/>
          <w:u w:val="single"/>
        </w:rPr>
        <w:t>.</w:t>
      </w:r>
      <w:r w:rsidRPr="008F5337">
        <w:t xml:space="preserve"> </w:t>
      </w:r>
      <w:r w:rsidRPr="008F5337">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F5337">
        <w:t xml:space="preserve"> The challenge can be phrased as the following question</w:t>
      </w:r>
      <w:r w:rsidRPr="00527B0C">
        <w:t xml:space="preserve">: </w:t>
      </w:r>
      <w:r w:rsidRPr="00527B0C">
        <w:rPr>
          <w:b/>
          <w:u w:val="single"/>
        </w:rPr>
        <w:t xml:space="preserve">If the non-hedonic values suggested by pluralists are truly intrinsic </w:t>
      </w:r>
      <w:proofErr w:type="gramStart"/>
      <w:r w:rsidRPr="00527B0C">
        <w:rPr>
          <w:b/>
          <w:u w:val="single"/>
        </w:rPr>
        <w:t>values in their own right, then</w:t>
      </w:r>
      <w:proofErr w:type="gramEnd"/>
      <w:r w:rsidRPr="00527B0C">
        <w:rPr>
          <w:b/>
          <w:u w:val="single"/>
        </w:rPr>
        <w:t xml:space="preserve"> why do they tend to point toward pleasure and away from pain?</w:t>
      </w:r>
      <w:r w:rsidRPr="00527B0C">
        <w:t>27</w:t>
      </w:r>
    </w:p>
    <w:p w14:paraId="66CB5152" w14:textId="77777777" w:rsidR="00D54B04" w:rsidRDefault="00D54B04" w:rsidP="00D54B04"/>
    <w:p w14:paraId="20FB96B3" w14:textId="77777777" w:rsidR="00D54B04" w:rsidRPr="00534AC7" w:rsidRDefault="00D54B04" w:rsidP="00D54B04">
      <w:pPr>
        <w:pStyle w:val="Heading4"/>
        <w:rPr>
          <w:rFonts w:cs="Arial"/>
        </w:rPr>
      </w:pPr>
      <w:r>
        <w:rPr>
          <w:rFonts w:cs="Arial"/>
        </w:rPr>
        <w:t xml:space="preserve">3. </w:t>
      </w:r>
      <w:r w:rsidRPr="00534AC7">
        <w:rPr>
          <w:rFonts w:cs="Arial"/>
        </w:rPr>
        <w:t>Extinction comes first!</w:t>
      </w:r>
    </w:p>
    <w:p w14:paraId="6ED117AF" w14:textId="77777777" w:rsidR="00D54B04" w:rsidRPr="00534AC7" w:rsidRDefault="00D54B04" w:rsidP="00D54B04">
      <w:proofErr w:type="spellStart"/>
      <w:r w:rsidRPr="00534AC7">
        <w:rPr>
          <w:rStyle w:val="Style13ptBold"/>
        </w:rPr>
        <w:t>Pummer</w:t>
      </w:r>
      <w:proofErr w:type="spellEnd"/>
      <w:r w:rsidRPr="00534AC7">
        <w:rPr>
          <w:rStyle w:val="Style13ptBold"/>
        </w:rPr>
        <w:t xml:space="preserve"> 15</w:t>
      </w:r>
      <w:r w:rsidRPr="00534AC7">
        <w:t xml:space="preserve"> [Theron, Junior Research Fellow in Philosophy at St. Anne's College, University of Oxford. “Moral Agreement on Saving the World” Practical Ethics, University of Oxford. May 18, 2015] AT</w:t>
      </w:r>
    </w:p>
    <w:p w14:paraId="6686796D" w14:textId="77777777" w:rsidR="00D54B04" w:rsidRPr="00527B0C" w:rsidRDefault="00D54B04" w:rsidP="00D54B04">
      <w:pPr>
        <w:rPr>
          <w:sz w:val="14"/>
        </w:rPr>
      </w:pPr>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27B0C">
        <w:rPr>
          <w:sz w:val="14"/>
        </w:rPr>
        <w:t>, whatever general moral view we adopt</w:t>
      </w:r>
      <w:r w:rsidRPr="00534AC7">
        <w:rPr>
          <w:rStyle w:val="StyleUnderline"/>
        </w:rPr>
        <w:t>: that it is very important to reduce the risk that all intelligent beings on this planet are eliminated by an enormous catastrophe, such as a nuclear war.</w:t>
      </w:r>
      <w:r w:rsidRPr="00527B0C">
        <w:rPr>
          <w:sz w:val="14"/>
        </w:rPr>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27B0C">
        <w:rPr>
          <w:sz w:val="14"/>
        </w:rPr>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27B0C">
        <w:rPr>
          <w:sz w:val="14"/>
        </w:rPr>
        <w:t xml:space="preserve"> If the happiness or well-being of possible future people is just as important as that of people who already exist, and if they would have good lives, it is not hard to see how</w:t>
      </w:r>
      <w:r w:rsidRPr="00534AC7">
        <w:rPr>
          <w:rStyle w:val="StyleUnderline"/>
        </w:rPr>
        <w:t xml:space="preserve"> </w:t>
      </w:r>
      <w:r w:rsidRPr="00A757E3">
        <w:rPr>
          <w:rStyle w:val="StyleUnderline"/>
          <w:highlight w:val="green"/>
        </w:rPr>
        <w:t xml:space="preserve">reducing existential risk is </w:t>
      </w:r>
      <w:r w:rsidRPr="00534AC7">
        <w:rPr>
          <w:rStyle w:val="StyleUnderline"/>
        </w:rPr>
        <w:t xml:space="preserve">easily </w:t>
      </w:r>
      <w:r w:rsidRPr="00A757E3">
        <w:rPr>
          <w:rStyle w:val="StyleUnderline"/>
          <w:highlight w:val="green"/>
        </w:rPr>
        <w:t>the most important thing in the whole world.</w:t>
      </w:r>
      <w:r w:rsidRPr="00534AC7">
        <w:rPr>
          <w:rStyle w:val="StyleUnderline"/>
        </w:rPr>
        <w:t xml:space="preserve">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w:t>
      </w:r>
      <w:r w:rsidRPr="00A757E3">
        <w:rPr>
          <w:rStyle w:val="StyleUnderline"/>
          <w:highlight w:val="green"/>
        </w:rPr>
        <w:t>trillions upon trillions</w:t>
      </w:r>
      <w:r w:rsidRPr="00534AC7">
        <w:rPr>
          <w:rStyle w:val="StyleUnderline"/>
        </w:rPr>
        <w:t xml:space="preserve">…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27B0C">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w:t>
      </w:r>
      <w:proofErr w:type="gramStart"/>
      <w:r w:rsidRPr="00534AC7">
        <w:rPr>
          <w:rStyle w:val="StyleUnderline"/>
        </w:rPr>
        <w:t>high quality</w:t>
      </w:r>
      <w:proofErr w:type="gramEnd"/>
      <w:r w:rsidRPr="00534AC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27B0C">
        <w:rPr>
          <w:sz w:val="14"/>
        </w:rPr>
        <w:t xml:space="preserve"> </w:t>
      </w:r>
      <w:r w:rsidRPr="00A757E3">
        <w:rPr>
          <w:rStyle w:val="StyleUnderline"/>
          <w:highlight w:val="green"/>
        </w:rPr>
        <w:t>Non-consequentialism is</w:t>
      </w:r>
      <w:r w:rsidRPr="00534AC7">
        <w:rPr>
          <w:rStyle w:val="StyleUnderline"/>
        </w:rPr>
        <w:t xml:space="preserve"> the view that there’s more that determines rightness than the goodness of consequences or outcomes; </w:t>
      </w:r>
      <w:r w:rsidRPr="00534AC7">
        <w:rPr>
          <w:rStyle w:val="Emphasis"/>
        </w:rPr>
        <w:t xml:space="preserve">it is </w:t>
      </w:r>
      <w:r w:rsidRPr="00A757E3">
        <w:rPr>
          <w:rStyle w:val="Emphasis"/>
          <w:highlight w:val="green"/>
        </w:rPr>
        <w:t>not the view that the latter don’t matter</w:t>
      </w:r>
      <w:r w:rsidRPr="00534AC7">
        <w:rPr>
          <w:rStyle w:val="StyleUnderline"/>
        </w:rPr>
        <w:t>.</w:t>
      </w:r>
      <w:r w:rsidRPr="00527B0C">
        <w:rPr>
          <w:sz w:val="14"/>
        </w:rPr>
        <w:t xml:space="preserve"> Even John Rawls wrote, “</w:t>
      </w:r>
      <w:r w:rsidRPr="00534AC7">
        <w:rPr>
          <w:rStyle w:val="StyleUnderline"/>
        </w:rPr>
        <w:t>All ethical doctrines worth our attention take consequences into account in judging rightness. One which did not would simply be irrational, crazy.</w:t>
      </w:r>
      <w:r w:rsidRPr="00527B0C">
        <w:rPr>
          <w:sz w:val="14"/>
        </w:rPr>
        <w:t xml:space="preserve">” </w:t>
      </w:r>
      <w:r w:rsidRPr="00A757E3">
        <w:rPr>
          <w:rStyle w:val="Emphasis"/>
          <w:highlight w:val="green"/>
        </w:rPr>
        <w:t xml:space="preserve">Minimally plausible </w:t>
      </w:r>
      <w:r w:rsidRPr="00534AC7">
        <w:rPr>
          <w:rStyle w:val="Emphasis"/>
        </w:rPr>
        <w:t xml:space="preserve">versions of </w:t>
      </w:r>
      <w:r w:rsidRPr="00A757E3">
        <w:rPr>
          <w:rStyle w:val="Emphasis"/>
          <w:highlight w:val="green"/>
        </w:rPr>
        <w:t xml:space="preserve">deontology </w:t>
      </w:r>
      <w:r w:rsidRPr="00534AC7">
        <w:rPr>
          <w:rStyle w:val="Emphasis"/>
        </w:rPr>
        <w:t xml:space="preserve">and virtue ethics </w:t>
      </w:r>
      <w:r w:rsidRPr="00A757E3">
        <w:rPr>
          <w:rStyle w:val="Emphasis"/>
          <w:highlight w:val="green"/>
        </w:rPr>
        <w:t>must be concerned in part with promoting the good</w:t>
      </w:r>
      <w:r w:rsidRPr="00534AC7">
        <w:rPr>
          <w:rStyle w:val="StyleUnderline"/>
        </w:rPr>
        <w:t>, from an impartial point of view.</w:t>
      </w:r>
      <w:r w:rsidRPr="00527B0C">
        <w:rPr>
          <w:sz w:val="14"/>
        </w:rPr>
        <w:t xml:space="preserve"> </w:t>
      </w:r>
      <w:r w:rsidRPr="00A757E3">
        <w:rPr>
          <w:rStyle w:val="StyleUnderline"/>
          <w:highlight w:val="green"/>
        </w:rPr>
        <w:t xml:space="preserve">They’d </w:t>
      </w:r>
      <w:r w:rsidRPr="00534AC7">
        <w:rPr>
          <w:rStyle w:val="StyleUnderline"/>
        </w:rPr>
        <w:t xml:space="preserve">thus </w:t>
      </w:r>
      <w:r w:rsidRPr="00A757E3">
        <w:rPr>
          <w:rStyle w:val="StyleUnderline"/>
          <w:highlight w:val="green"/>
        </w:rPr>
        <w:t>imply very strong reasons to reduce existential risk</w:t>
      </w:r>
      <w:r w:rsidRPr="00527B0C">
        <w:rPr>
          <w:sz w:val="14"/>
          <w:highlight w:val="green"/>
        </w:rPr>
        <w:t>,</w:t>
      </w:r>
      <w:r w:rsidRPr="00527B0C">
        <w:rPr>
          <w:sz w:val="14"/>
        </w:rPr>
        <w:t xml:space="preserve"> at least when this doesn’t significantly involve doing harm to others or damaging one’s character. What’s even more surprising, perhaps, is that even if our own good (or that of those near and dear to us) has much </w:t>
      </w:r>
      <w:r w:rsidRPr="00527B0C">
        <w:rPr>
          <w:sz w:val="14"/>
        </w:rPr>
        <w:lastRenderedPageBreak/>
        <w:t xml:space="preserve">greater weight than goodness from the impartial “point of view of the universe,” indeed even if the latter is entirely morally irrelevant, we may nonetheless have very strong reasons to reduce existential risk. </w:t>
      </w:r>
      <w:r w:rsidRPr="00534AC7">
        <w:rPr>
          <w:rStyle w:val="StyleUnderline"/>
        </w:rPr>
        <w:t>Even egoism, the view that each agent should maximize her own good, might imply strong reasons to reduce existential risk.</w:t>
      </w:r>
      <w:r w:rsidRPr="00527B0C">
        <w:rPr>
          <w:sz w:val="14"/>
        </w:rPr>
        <w:t xml:space="preserve"> It will depend, among other things, on what one’s own good </w:t>
      </w:r>
      <w:proofErr w:type="gramStart"/>
      <w:r w:rsidRPr="00527B0C">
        <w:rPr>
          <w:sz w:val="14"/>
        </w:rPr>
        <w:t>consists</w:t>
      </w:r>
      <w:proofErr w:type="gramEnd"/>
      <w:r w:rsidRPr="00527B0C">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27B0C">
        <w:rPr>
          <w:sz w:val="14"/>
        </w:rPr>
        <w:t>actually desires</w:t>
      </w:r>
      <w:proofErr w:type="gramEnd"/>
      <w:r w:rsidRPr="00527B0C">
        <w:rPr>
          <w:sz w:val="14"/>
        </w:rPr>
        <w:t xml:space="preserve"> to do that act). </w:t>
      </w:r>
      <w:r w:rsidRPr="00534AC7">
        <w:rPr>
          <w:rStyle w:val="StyleUnderline"/>
        </w:rPr>
        <w:t>To be minimally plausible, egoism will need to be paired with a more sophisticated account of well-being.</w:t>
      </w:r>
      <w:r w:rsidRPr="00527B0C">
        <w:rPr>
          <w:sz w:val="14"/>
        </w:rPr>
        <w:t xml:space="preserve"> To see this, it is enough to consider, as Plato did, the possibility of a ring of invisibility – </w:t>
      </w:r>
      <w:r w:rsidRPr="00534AC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27B0C">
        <w:rPr>
          <w:sz w:val="14"/>
        </w:rPr>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27B0C">
        <w:rPr>
          <w:sz w:val="14"/>
        </w:rPr>
        <w:t xml:space="preserve"> Add to </w:t>
      </w:r>
      <w:proofErr w:type="gramStart"/>
      <w:r w:rsidRPr="00527B0C">
        <w:rPr>
          <w:sz w:val="14"/>
        </w:rPr>
        <w:t>all of</w:t>
      </w:r>
      <w:proofErr w:type="gramEnd"/>
      <w:r w:rsidRPr="00527B0C">
        <w:rPr>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 xml:space="preserve">We should also </w:t>
      </w:r>
      <w:proofErr w:type="gramStart"/>
      <w:r w:rsidRPr="00A757E3">
        <w:rPr>
          <w:rStyle w:val="Emphasis"/>
          <w:highlight w:val="green"/>
        </w:rPr>
        <w:t>take into account</w:t>
      </w:r>
      <w:proofErr w:type="gramEnd"/>
      <w:r w:rsidRPr="00A757E3">
        <w:rPr>
          <w:rStyle w:val="Emphasis"/>
          <w:highlight w:val="green"/>
        </w:rPr>
        <w:t xml:space="preserve"> moral uncertainty.</w:t>
      </w:r>
      <w:r w:rsidRPr="00527B0C">
        <w:rPr>
          <w:sz w:val="14"/>
        </w:rPr>
        <w:t xml:space="preserve"> </w:t>
      </w:r>
      <w:r w:rsidRPr="00534AC7">
        <w:rPr>
          <w:rStyle w:val="StyleUnderline"/>
        </w:rPr>
        <w:t>What is it reasonable for one to do, when one is uncertain not (only) about the empirical facts, but also about the moral facts?</w:t>
      </w:r>
      <w:r w:rsidRPr="00527B0C">
        <w:rPr>
          <w:sz w:val="14"/>
        </w:rPr>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27B0C">
        <w:rPr>
          <w:sz w:val="14"/>
        </w:rPr>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7B0C">
        <w:rPr>
          <w:sz w:val="14"/>
        </w:rPr>
        <w:t xml:space="preserve">(and 10% sure that one of these other ones is correct), </w:t>
      </w:r>
      <w:r w:rsidRPr="00534AC7">
        <w:rPr>
          <w:rStyle w:val="StyleUnderline"/>
        </w:rPr>
        <w:t xml:space="preserve">they would have </w:t>
      </w:r>
      <w:proofErr w:type="gramStart"/>
      <w:r w:rsidRPr="00534AC7">
        <w:rPr>
          <w:rStyle w:val="StyleUnderline"/>
        </w:rPr>
        <w:t>pretty strong</w:t>
      </w:r>
      <w:proofErr w:type="gramEnd"/>
      <w:r w:rsidRPr="00534AC7">
        <w:rPr>
          <w:rStyle w:val="StyleUnderline"/>
        </w:rPr>
        <w:t xml:space="preserve"> reason, from the standpoint of moral uncertainty, to reduce existential risk.</w:t>
      </w:r>
      <w:r w:rsidRPr="00527B0C">
        <w:rPr>
          <w:sz w:val="14"/>
        </w:rPr>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27B0C">
        <w:rPr>
          <w:sz w:val="14"/>
        </w:rPr>
        <w:t xml:space="preserve"> Again, this is largely </w:t>
      </w:r>
      <w:proofErr w:type="gramStart"/>
      <w:r w:rsidRPr="00527B0C">
        <w:rPr>
          <w:sz w:val="14"/>
        </w:rPr>
        <w:t>for the reason that</w:t>
      </w:r>
      <w:proofErr w:type="gramEnd"/>
      <w:r w:rsidRPr="00527B0C">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27B0C">
        <w:rPr>
          <w:sz w:val="14"/>
        </w:rPr>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27B0C">
        <w:rPr>
          <w:sz w:val="14"/>
        </w:rPr>
        <w:t xml:space="preserve"> While there are some non-crazy </w:t>
      </w:r>
      <w:r w:rsidRPr="00534AC7">
        <w:rPr>
          <w:rStyle w:val="StyleUnderline"/>
        </w:rPr>
        <w:t>views that place significantly greater moral weight on avoiding suffering than on promoting happiness</w:t>
      </w:r>
      <w:r w:rsidRPr="00527B0C">
        <w:rPr>
          <w:sz w:val="14"/>
        </w:rPr>
        <w:t xml:space="preserve">, for reasons others have offered (and for independent reasons I won’t get into here unless requested to), they nonetheless </w:t>
      </w:r>
      <w:r w:rsidRPr="00534AC7">
        <w:rPr>
          <w:rStyle w:val="StyleUnderline"/>
        </w:rPr>
        <w:t xml:space="preserve">seem to be </w:t>
      </w:r>
      <w:proofErr w:type="gramStart"/>
      <w:r w:rsidRPr="00534AC7">
        <w:rPr>
          <w:rStyle w:val="StyleUnderline"/>
        </w:rPr>
        <w:t>fairly implausible</w:t>
      </w:r>
      <w:proofErr w:type="gramEnd"/>
      <w:r w:rsidRPr="00534AC7">
        <w:rPr>
          <w:rStyle w:val="StyleUnderline"/>
        </w:rPr>
        <w:t xml:space="preserve"> views.</w:t>
      </w:r>
      <w:r w:rsidRPr="00527B0C">
        <w:rPr>
          <w:sz w:val="14"/>
        </w:rPr>
        <w:t xml:space="preserve"> And </w:t>
      </w:r>
      <w:r w:rsidRPr="00534AC7">
        <w:rPr>
          <w:rStyle w:val="StyleUnderline"/>
        </w:rPr>
        <w:t xml:space="preserve">even if things did not go well for our ancestors, I am optimistic that they will overall go fantastically well for our </w:t>
      </w:r>
      <w:proofErr w:type="gramStart"/>
      <w:r w:rsidRPr="00534AC7">
        <w:rPr>
          <w:rStyle w:val="StyleUnderline"/>
        </w:rPr>
        <w:t>descendants, if</w:t>
      </w:r>
      <w:proofErr w:type="gramEnd"/>
      <w:r w:rsidRPr="00534AC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527B0C">
        <w:rPr>
          <w:sz w:val="14"/>
        </w:rPr>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27B0C">
        <w:rPr>
          <w:sz w:val="14"/>
        </w:rPr>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27B0C">
        <w:rPr>
          <w:sz w:val="14"/>
        </w:rPr>
        <w:t xml:space="preserve">Our descendants could, if necessary, go elsewhere, spreading through this galaxy…. </w:t>
      </w:r>
      <w:r w:rsidRPr="00534AC7">
        <w:rPr>
          <w:rStyle w:val="StyleUnderline"/>
        </w:rPr>
        <w:t xml:space="preserve">Our descendants might, I believe, make the further future very good. But that good future may also depend in part on us. If our </w:t>
      </w:r>
      <w:r w:rsidRPr="00534AC7">
        <w:rPr>
          <w:rStyle w:val="StyleUnderline"/>
        </w:rPr>
        <w:lastRenderedPageBreak/>
        <w:t>selfish recklessness ends human history, we would be acting very wrongly.</w:t>
      </w:r>
      <w:r w:rsidRPr="00527B0C">
        <w:rPr>
          <w:sz w:val="14"/>
        </w:rPr>
        <w:t>” (From chapter 36 of On What Matters)</w:t>
      </w:r>
    </w:p>
    <w:p w14:paraId="4FED3751" w14:textId="77777777" w:rsidR="00D54B04" w:rsidRDefault="00D54B04" w:rsidP="00D54B04"/>
    <w:p w14:paraId="5A700DC5" w14:textId="77777777" w:rsidR="00D54B04" w:rsidRPr="00165091" w:rsidRDefault="00D54B04" w:rsidP="00D54B04">
      <w:pPr>
        <w:pStyle w:val="Heading4"/>
      </w:pPr>
      <w:r>
        <w:rPr>
          <w:rFonts w:cs="Arial"/>
        </w:rPr>
        <w:t xml:space="preserve">4.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17CD1543" w14:textId="77777777" w:rsidR="00D54B04" w:rsidRPr="00165091" w:rsidRDefault="00D54B04" w:rsidP="00D54B04">
      <w:r w:rsidRPr="00165091">
        <w:t xml:space="preserve">Michael C. </w:t>
      </w:r>
      <w:proofErr w:type="spellStart"/>
      <w:r w:rsidRPr="00165091">
        <w:rPr>
          <w:rStyle w:val="Style13ptBold"/>
        </w:rPr>
        <w:t>Desch</w:t>
      </w:r>
      <w:proofErr w:type="spellEnd"/>
      <w:r w:rsidRPr="00165091">
        <w:rPr>
          <w:rStyle w:val="Style13ptBold"/>
        </w:rPr>
        <w:t xml:space="preserve"> 19</w:t>
      </w:r>
      <w:r w:rsidRPr="00165091">
        <w:t xml:space="preserve">. </w:t>
      </w:r>
      <w:proofErr w:type="spellStart"/>
      <w:r w:rsidRPr="00165091">
        <w:t>Packey</w:t>
      </w:r>
      <w:proofErr w:type="spellEnd"/>
      <w:r w:rsidRPr="00165091">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31B564E3" w14:textId="77777777" w:rsidR="00D54B04" w:rsidRPr="0026723A" w:rsidRDefault="00D54B04" w:rsidP="00D54B04">
      <w:pPr>
        <w:rPr>
          <w:sz w:val="12"/>
        </w:rPr>
      </w:pPr>
      <w:r w:rsidRPr="0026723A">
        <w:rPr>
          <w:sz w:val="12"/>
        </w:rPr>
        <w:t xml:space="preserve">I want to reiterate that </w:t>
      </w:r>
      <w:r w:rsidRPr="00165091">
        <w:rPr>
          <w:rStyle w:val="StyleUnderline"/>
        </w:rPr>
        <w:t xml:space="preserve">I am not arguing that scholarship that is formal or quantitative is </w:t>
      </w:r>
      <w:proofErr w:type="gramStart"/>
      <w:r w:rsidRPr="00165091">
        <w:rPr>
          <w:rStyle w:val="StyleUnderline"/>
        </w:rPr>
        <w:t xml:space="preserve">by definition </w:t>
      </w:r>
      <w:r w:rsidRPr="00165091">
        <w:rPr>
          <w:rStyle w:val="Emphasis"/>
        </w:rPr>
        <w:t>irrelevant</w:t>
      </w:r>
      <w:proofErr w:type="gramEnd"/>
      <w:r w:rsidRPr="0026723A">
        <w:rPr>
          <w:sz w:val="12"/>
        </w:rPr>
        <w:t xml:space="preserve">. Indeed, one can point to examples of </w:t>
      </w:r>
      <w:proofErr w:type="gramStart"/>
      <w:r w:rsidRPr="0026723A">
        <w:rPr>
          <w:sz w:val="12"/>
        </w:rPr>
        <w:t>both that</w:t>
      </w:r>
      <w:proofErr w:type="gramEnd"/>
      <w:r w:rsidRPr="0026723A">
        <w:rPr>
          <w:sz w:val="12"/>
        </w:rPr>
        <w:t xml:space="preserve">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w:t>
      </w:r>
      <w:proofErr w:type="gramStart"/>
      <w:r w:rsidRPr="0026723A">
        <w:rPr>
          <w:sz w:val="12"/>
        </w:rPr>
        <w:t>managed</w:t>
      </w:r>
      <w:proofErr w:type="gramEnd"/>
      <w:r w:rsidRPr="0026723A">
        <w:rPr>
          <w:sz w:val="12"/>
        </w:rPr>
        <w:t xml:space="preserve">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w:t>
      </w:r>
      <w:proofErr w:type="spellStart"/>
      <w:r w:rsidRPr="0026723A">
        <w:rPr>
          <w:sz w:val="12"/>
        </w:rPr>
        <w:t>Hilsman</w:t>
      </w:r>
      <w:proofErr w:type="spellEnd"/>
      <w:r w:rsidRPr="0026723A">
        <w:rPr>
          <w:sz w:val="12"/>
        </w:rPr>
        <w:t xml:space="preserve">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w:t>
      </w:r>
      <w:proofErr w:type="gramStart"/>
      <w:r w:rsidRPr="0026723A">
        <w:rPr>
          <w:sz w:val="12"/>
        </w:rPr>
        <w:t>science, but</w:t>
      </w:r>
      <w:proofErr w:type="gramEnd"/>
      <w:r w:rsidRPr="0026723A">
        <w:rPr>
          <w:sz w:val="12"/>
        </w:rPr>
        <w:t xml:space="preserve">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w:t>
      </w:r>
      <w:proofErr w:type="gramStart"/>
      <w:r w:rsidRPr="0034642F">
        <w:rPr>
          <w:rStyle w:val="StyleUnderline"/>
        </w:rPr>
        <w:t>have to</w:t>
      </w:r>
      <w:proofErr w:type="gramEnd"/>
      <w:r w:rsidRPr="0034642F">
        <w:rPr>
          <w:rStyle w:val="StyleUnderline"/>
        </w:rPr>
        <w:t xml:space="preserve">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 xml:space="preserve">challenge </w:t>
      </w:r>
      <w:r w:rsidRPr="0034642F">
        <w:rPr>
          <w:rStyle w:val="Emphasis"/>
        </w:rPr>
        <w:lastRenderedPageBreak/>
        <w:t>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w:t>
      </w:r>
      <w:proofErr w:type="gramStart"/>
      <w:r w:rsidRPr="00606B52">
        <w:rPr>
          <w:rStyle w:val="StyleUnderline"/>
        </w:rPr>
        <w:t>by virtue of the fact that</w:t>
      </w:r>
      <w:proofErr w:type="gramEnd"/>
      <w:r w:rsidRPr="00606B52">
        <w:rPr>
          <w:rStyle w:val="StyleUnderline"/>
        </w:rPr>
        <w:t xml:space="preserve">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w:t>
      </w:r>
      <w:proofErr w:type="gramStart"/>
      <w:r w:rsidRPr="00165091">
        <w:rPr>
          <w:rStyle w:val="StyleUnderline"/>
        </w:rPr>
        <w:t>gap, but</w:t>
      </w:r>
      <w:proofErr w:type="gramEnd"/>
      <w:r w:rsidRPr="00165091">
        <w:rPr>
          <w:rStyle w:val="StyleUnderline"/>
        </w:rPr>
        <w:t xml:space="preserve">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proofErr w:type="spellStart"/>
      <w:r w:rsidRPr="00165091">
        <w:rPr>
          <w:rStyle w:val="Emphasis"/>
        </w:rPr>
        <w:t>hyperspecialization</w:t>
      </w:r>
      <w:proofErr w:type="spellEnd"/>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proofErr w:type="gramStart"/>
      <w:r w:rsidRPr="00165091">
        <w:rPr>
          <w:rStyle w:val="Emphasis"/>
        </w:rPr>
        <w:t>general public</w:t>
      </w:r>
      <w:proofErr w:type="gramEnd"/>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w:t>
      </w:r>
      <w:proofErr w:type="gramStart"/>
      <w:r w:rsidRPr="0026723A">
        <w:rPr>
          <w:sz w:val="12"/>
        </w:rPr>
        <w:t>are</w:t>
      </w:r>
      <w:proofErr w:type="gramEnd"/>
      <w:r w:rsidRPr="0026723A">
        <w:rPr>
          <w:sz w:val="12"/>
        </w:rPr>
        <w:t xml:space="preserve"> at least eight reasonable, though ultimately unpersuasive, objections to my argument that we should consider. First, some point to the influence of the Democratic Peace Theory (DPT) on the Clinton, George W. Bush, and Obama administrations </w:t>
      </w:r>
      <w:r w:rsidRPr="0026723A">
        <w:rPr>
          <w:sz w:val="12"/>
        </w:rPr>
        <w:lastRenderedPageBreak/>
        <w:t xml:space="preserve">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6723A">
        <w:rPr>
          <w:sz w:val="12"/>
        </w:rPr>
        <w:t>Kruzel</w:t>
      </w:r>
      <w:proofErr w:type="spellEnd"/>
      <w:r w:rsidRPr="0026723A">
        <w:rPr>
          <w:sz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6723A">
        <w:rPr>
          <w:sz w:val="12"/>
        </w:rPr>
        <w:t>Silvert</w:t>
      </w:r>
      <w:proofErr w:type="spellEnd"/>
      <w:r w:rsidRPr="0026723A">
        <w:rPr>
          <w:sz w:val="12"/>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6723A">
        <w:rPr>
          <w:sz w:val="12"/>
        </w:rPr>
        <w:t>triclde</w:t>
      </w:r>
      <w:proofErr w:type="spellEnd"/>
      <w:r w:rsidRPr="0026723A">
        <w:rPr>
          <w:sz w:val="12"/>
        </w:rPr>
        <w:t xml:space="preserve"> down, even with better communication.45 In other words, it is not the medium that matters as much as the message. And the message must be made more intelligible and useful to policymakers and the </w:t>
      </w:r>
      <w:proofErr w:type="gramStart"/>
      <w:r w:rsidRPr="0026723A">
        <w:rPr>
          <w:sz w:val="12"/>
        </w:rPr>
        <w:t>general public</w:t>
      </w:r>
      <w:proofErr w:type="gramEnd"/>
      <w:r w:rsidRPr="0026723A">
        <w:rPr>
          <w:sz w:val="12"/>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6723A">
        <w:rPr>
          <w:sz w:val="12"/>
        </w:rPr>
        <w:t>evaluations</w:t>
      </w:r>
      <w:proofErr w:type="gramEnd"/>
      <w:r w:rsidRPr="0026723A">
        <w:rPr>
          <w:sz w:val="12"/>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 xml:space="preserve">clearest and most demanding standard of </w:t>
      </w:r>
      <w:r w:rsidRPr="00165091">
        <w:rPr>
          <w:rStyle w:val="Emphasis"/>
        </w:rPr>
        <w:lastRenderedPageBreak/>
        <w:t>relevance available</w:t>
      </w:r>
      <w:r w:rsidRPr="00165091">
        <w:rPr>
          <w:rStyle w:val="StyleUnderline"/>
        </w:rPr>
        <w:t xml:space="preserve">. </w:t>
      </w:r>
      <w:proofErr w:type="gramStart"/>
      <w:r w:rsidRPr="00165091">
        <w:rPr>
          <w:rStyle w:val="StyleUnderline"/>
        </w:rPr>
        <w:t>So</w:t>
      </w:r>
      <w:proofErr w:type="gramEnd"/>
      <w:r w:rsidRPr="00165091">
        <w:rPr>
          <w:rStyle w:val="StyleUnderline"/>
        </w:rPr>
        <w:t xml:space="preserve">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w:t>
      </w:r>
      <w:proofErr w:type="spellStart"/>
      <w:r w:rsidRPr="0026723A">
        <w:rPr>
          <w:sz w:val="12"/>
        </w:rPr>
        <w:t>Drezner’s</w:t>
      </w:r>
      <w:proofErr w:type="spellEnd"/>
      <w:r w:rsidRPr="0026723A">
        <w:rPr>
          <w:sz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6723A">
        <w:rPr>
          <w:sz w:val="12"/>
        </w:rPr>
        <w:t>Talcing</w:t>
      </w:r>
      <w:proofErr w:type="spellEnd"/>
      <w:r w:rsidRPr="0026723A">
        <w:rPr>
          <w:sz w:val="12"/>
        </w:rPr>
        <w:t xml:space="preserve"> an equally impractical tack, Hungarian physicist Leo Szilard wrote to </w:t>
      </w:r>
      <w:proofErr w:type="spellStart"/>
      <w:r w:rsidRPr="0026723A">
        <w:rPr>
          <w:sz w:val="12"/>
        </w:rPr>
        <w:t>Franldin</w:t>
      </w:r>
      <w:proofErr w:type="spellEnd"/>
      <w:r w:rsidRPr="0026723A">
        <w:rPr>
          <w:sz w:val="12"/>
        </w:rPr>
        <w:t xml:space="preserve"> Delano Roosevelt’s science adviser </w:t>
      </w:r>
      <w:proofErr w:type="spellStart"/>
      <w:r w:rsidRPr="0026723A">
        <w:rPr>
          <w:sz w:val="12"/>
        </w:rPr>
        <w:t>Vannevar</w:t>
      </w:r>
      <w:proofErr w:type="spellEnd"/>
      <w:r w:rsidRPr="0026723A">
        <w:rPr>
          <w:sz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w:t>
      </w:r>
      <w:proofErr w:type="gramStart"/>
      <w:r w:rsidRPr="0026723A">
        <w:rPr>
          <w:sz w:val="12"/>
        </w:rPr>
        <w:t>have to</w:t>
      </w:r>
      <w:proofErr w:type="gramEnd"/>
      <w:r w:rsidRPr="0026723A">
        <w:rPr>
          <w:sz w:val="12"/>
        </w:rPr>
        <w:t xml:space="preserve">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 xml:space="preserve">any </w:t>
      </w:r>
      <w:proofErr w:type="gramStart"/>
      <w:r w:rsidRPr="00606B52">
        <w:rPr>
          <w:rStyle w:val="Emphasis"/>
        </w:rPr>
        <w:t>particular method</w:t>
      </w:r>
      <w:proofErr w:type="gramEnd"/>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26723A">
        <w:rPr>
          <w:sz w:val="12"/>
        </w:rPr>
        <w:t>all of</w:t>
      </w:r>
      <w:proofErr w:type="gramEnd"/>
      <w:r w:rsidRPr="0026723A">
        <w:rPr>
          <w:sz w:val="12"/>
        </w:rPr>
        <w:t xml:space="preserve">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w:t>
      </w:r>
      <w:proofErr w:type="spellStart"/>
      <w:r w:rsidRPr="0026723A">
        <w:rPr>
          <w:sz w:val="12"/>
        </w:rPr>
        <w:t>policyrelevant</w:t>
      </w:r>
      <w:proofErr w:type="spellEnd"/>
      <w:r w:rsidRPr="0026723A">
        <w:rPr>
          <w:sz w:val="12"/>
        </w:rPr>
        <w:t xml:space="preserve">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w:t>
      </w:r>
      <w:proofErr w:type="spellStart"/>
      <w:r w:rsidRPr="0026723A">
        <w:rPr>
          <w:sz w:val="12"/>
        </w:rPr>
        <w:t>Nitze</w:t>
      </w:r>
      <w:proofErr w:type="spellEnd"/>
      <w:r w:rsidRPr="0026723A">
        <w:rPr>
          <w:sz w:val="12"/>
        </w:rPr>
        <w:t>, then the director of the Secretary of State’s Policy Planning Staff, readily conceded policymakers’ need for theory but also noted that “there is the opposing consideration</w:t>
      </w:r>
      <w:proofErr w:type="gramStart"/>
      <w:r w:rsidRPr="0026723A">
        <w:rPr>
          <w:sz w:val="12"/>
        </w:rPr>
        <w:t xml:space="preserve"> ..</w:t>
      </w:r>
      <w:proofErr w:type="gramEnd"/>
      <w:r w:rsidRPr="0026723A">
        <w:rPr>
          <w:sz w:val="12"/>
        </w:rPr>
        <w:t xml:space="preserve">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t>
      </w:r>
      <w:proofErr w:type="spellStart"/>
      <w:r w:rsidRPr="0026723A">
        <w:rPr>
          <w:sz w:val="12"/>
        </w:rPr>
        <w:t>Wohlstetter</w:t>
      </w:r>
      <w:proofErr w:type="spellEnd"/>
      <w:r w:rsidRPr="0026723A">
        <w:rPr>
          <w:sz w:val="12"/>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w:t>
      </w:r>
      <w:r w:rsidRPr="00165091">
        <w:rPr>
          <w:rStyle w:val="StyleUnderline"/>
        </w:rPr>
        <w:lastRenderedPageBreak/>
        <w:t xml:space="preserve">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6723A">
        <w:rPr>
          <w:sz w:val="12"/>
        </w:rPr>
        <w:t>respects</w:t>
      </w:r>
      <w:proofErr w:type="gramEnd"/>
      <w:r w:rsidRPr="0026723A">
        <w:rPr>
          <w:sz w:val="12"/>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r w:rsidRPr="00165091">
        <w:rPr>
          <w:rStyle w:val="Emphasis"/>
        </w:rPr>
        <w:t>real world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proofErr w:type="spellStart"/>
      <w:r w:rsidRPr="00165091">
        <w:rPr>
          <w:rStyle w:val="StyleUnderline"/>
        </w:rPr>
        <w:t>Russett</w:t>
      </w:r>
      <w:proofErr w:type="spellEnd"/>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6B522AF3" w14:textId="77777777" w:rsidR="002C55AD" w:rsidRPr="002C55AD" w:rsidRDefault="002C55AD" w:rsidP="00D54B04"/>
    <w:sectPr w:rsidR="002C55AD" w:rsidRPr="002C55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55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09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5A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A7A97"/>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B04"/>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2BEA41"/>
  <w14:defaultImageDpi w14:val="300"/>
  <w15:docId w15:val="{33D35B6E-64C5-B34E-901A-6443C1924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7A9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A7A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7A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7A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BA7A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7A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7A97"/>
  </w:style>
  <w:style w:type="character" w:customStyle="1" w:styleId="Heading1Char">
    <w:name w:val="Heading 1 Char"/>
    <w:aliases w:val="Pocket Char"/>
    <w:basedOn w:val="DefaultParagraphFont"/>
    <w:link w:val="Heading1"/>
    <w:uiPriority w:val="9"/>
    <w:rsid w:val="00BA7A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7A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7A9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BA7A9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A7A97"/>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BA7A97"/>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BA7A9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A7A97"/>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A7A97"/>
    <w:rPr>
      <w:color w:val="auto"/>
      <w:u w:val="none"/>
    </w:rPr>
  </w:style>
  <w:style w:type="paragraph" w:styleId="DocumentMap">
    <w:name w:val="Document Map"/>
    <w:basedOn w:val="Normal"/>
    <w:link w:val="DocumentMapChar"/>
    <w:uiPriority w:val="99"/>
    <w:semiHidden/>
    <w:unhideWhenUsed/>
    <w:rsid w:val="00BA7A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7A97"/>
    <w:rPr>
      <w:rFonts w:ascii="Lucida Grande" w:hAnsi="Lucida Grande" w:cs="Lucida Grande"/>
    </w:rPr>
  </w:style>
  <w:style w:type="character" w:styleId="UnresolvedMention">
    <w:name w:val="Unresolved Mention"/>
    <w:basedOn w:val="DefaultParagraphFont"/>
    <w:uiPriority w:val="99"/>
    <w:semiHidden/>
    <w:unhideWhenUsed/>
    <w:rsid w:val="002C55AD"/>
    <w:rPr>
      <w:color w:val="605E5C"/>
      <w:shd w:val="clear" w:color="auto" w:fill="E1DFDD"/>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2C55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C55AD"/>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Emphasis1">
    <w:name w:val="Emphasis1"/>
    <w:basedOn w:val="Normal"/>
    <w:autoRedefine/>
    <w:uiPriority w:val="20"/>
    <w:qFormat/>
    <w:rsid w:val="002C55A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DDI Tag,Tag Title,No Spacing51,No Spacing6,No Spacing7,Very Small Text,No Spacing8,Dont u,No Spacing311,Clear,ca"/>
    <w:basedOn w:val="Heading1"/>
    <w:autoRedefine/>
    <w:uiPriority w:val="99"/>
    <w:qFormat/>
    <w:rsid w:val="002C55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9078">
      <w:bodyDiv w:val="1"/>
      <w:marLeft w:val="0"/>
      <w:marRight w:val="0"/>
      <w:marTop w:val="0"/>
      <w:marBottom w:val="0"/>
      <w:divBdr>
        <w:top w:val="none" w:sz="0" w:space="0" w:color="auto"/>
        <w:left w:val="none" w:sz="0" w:space="0" w:color="auto"/>
        <w:bottom w:val="none" w:sz="0" w:space="0" w:color="auto"/>
        <w:right w:val="none" w:sz="0" w:space="0" w:color="auto"/>
      </w:divBdr>
      <w:divsChild>
        <w:div w:id="624045110">
          <w:marLeft w:val="0"/>
          <w:marRight w:val="0"/>
          <w:marTop w:val="960"/>
          <w:marBottom w:val="960"/>
          <w:divBdr>
            <w:top w:val="none" w:sz="0" w:space="0" w:color="auto"/>
            <w:left w:val="none" w:sz="0" w:space="0" w:color="auto"/>
            <w:bottom w:val="none" w:sz="0" w:space="0" w:color="auto"/>
            <w:right w:val="none" w:sz="0" w:space="0" w:color="auto"/>
          </w:divBdr>
        </w:div>
        <w:div w:id="463237964">
          <w:marLeft w:val="0"/>
          <w:marRight w:val="0"/>
          <w:marTop w:val="600"/>
          <w:marBottom w:val="720"/>
          <w:divBdr>
            <w:top w:val="none" w:sz="0" w:space="0" w:color="auto"/>
            <w:left w:val="none" w:sz="0" w:space="0" w:color="auto"/>
            <w:bottom w:val="none" w:sz="0" w:space="0" w:color="auto"/>
            <w:right w:val="none" w:sz="0" w:space="0" w:color="auto"/>
          </w:divBdr>
          <w:divsChild>
            <w:div w:id="572470718">
              <w:marLeft w:val="0"/>
              <w:marRight w:val="0"/>
              <w:marTop w:val="100"/>
              <w:marBottom w:val="100"/>
              <w:divBdr>
                <w:top w:val="none" w:sz="0" w:space="0" w:color="auto"/>
                <w:left w:val="none" w:sz="0" w:space="0" w:color="auto"/>
                <w:bottom w:val="none" w:sz="0" w:space="0" w:color="auto"/>
                <w:right w:val="none" w:sz="0" w:space="0" w:color="auto"/>
              </w:divBdr>
            </w:div>
            <w:div w:id="1604722157">
              <w:marLeft w:val="0"/>
              <w:marRight w:val="0"/>
              <w:marTop w:val="0"/>
              <w:marBottom w:val="480"/>
              <w:divBdr>
                <w:top w:val="none" w:sz="0" w:space="0" w:color="auto"/>
                <w:left w:val="none" w:sz="0" w:space="0" w:color="auto"/>
                <w:bottom w:val="single" w:sz="6" w:space="6" w:color="666666"/>
                <w:right w:val="none" w:sz="0" w:space="0" w:color="auto"/>
              </w:divBdr>
            </w:div>
          </w:divsChild>
        </w:div>
        <w:div w:id="1639920463">
          <w:marLeft w:val="0"/>
          <w:marRight w:val="0"/>
          <w:marTop w:val="960"/>
          <w:marBottom w:val="960"/>
          <w:divBdr>
            <w:top w:val="none" w:sz="0" w:space="0" w:color="auto"/>
            <w:left w:val="none" w:sz="0" w:space="0" w:color="auto"/>
            <w:bottom w:val="none" w:sz="0" w:space="0" w:color="auto"/>
            <w:right w:val="none" w:sz="0" w:space="0" w:color="auto"/>
          </w:divBdr>
        </w:div>
      </w:divsChild>
    </w:div>
    <w:div w:id="1793976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10790-015-950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ussiamatters.org/sites/default/files/media/files/Entanglement_interior_FNL.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ass.ru/ekonomika/773453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ytimes.com/2021/10/31/world/europe/biden-putin-russia-united-states.html"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4" Type="http://schemas.openxmlformats.org/officeDocument/2006/relationships/hyperlink" Target="https://link.springer.com/article/10.1007/s10790-015-950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30</Pages>
  <Words>22802</Words>
  <Characters>129976</Characters>
  <Application>Microsoft Office Word</Application>
  <DocSecurity>0</DocSecurity>
  <Lines>1083</Lines>
  <Paragraphs>304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3</cp:revision>
  <dcterms:created xsi:type="dcterms:W3CDTF">2021-12-18T19:25:00Z</dcterms:created>
  <dcterms:modified xsi:type="dcterms:W3CDTF">2021-12-18T19:58:00Z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