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F1651" w14:textId="2D307CB6" w:rsidR="00E42E4C" w:rsidRDefault="00780EB9" w:rsidP="00780EB9">
      <w:pPr>
        <w:pStyle w:val="Heading1"/>
      </w:pPr>
      <w:r>
        <w:t>1NC</w:t>
      </w:r>
    </w:p>
    <w:p w14:paraId="57419EC5" w14:textId="77777777" w:rsidR="00317CD2" w:rsidRDefault="00317CD2" w:rsidP="00317CD2">
      <w:pPr>
        <w:pStyle w:val="Heading3"/>
      </w:pPr>
      <w:r>
        <w:lastRenderedPageBreak/>
        <w:t>1NC – OFF</w:t>
      </w:r>
    </w:p>
    <w:p w14:paraId="0B74D30C" w14:textId="77777777" w:rsidR="00317CD2" w:rsidRDefault="00317CD2" w:rsidP="00317CD2">
      <w:pPr>
        <w:pStyle w:val="Heading4"/>
      </w:pPr>
      <w:r>
        <w:t xml:space="preserve">Counterplan text: The Committee on the Peaceful use of Outer Space ought to </w:t>
      </w:r>
    </w:p>
    <w:p w14:paraId="1BD120EB" w14:textId="77777777" w:rsidR="00317CD2" w:rsidRDefault="00317CD2" w:rsidP="00317CD2">
      <w:pPr>
        <w:pStyle w:val="ListParagraph"/>
        <w:numPr>
          <w:ilvl w:val="0"/>
          <w:numId w:val="13"/>
        </w:numPr>
        <w:rPr>
          <w:b/>
          <w:bCs/>
          <w:sz w:val="26"/>
          <w:szCs w:val="26"/>
        </w:rPr>
      </w:pPr>
      <w:r w:rsidRPr="0094334D">
        <w:rPr>
          <w:b/>
          <w:bCs/>
          <w:sz w:val="26"/>
          <w:szCs w:val="26"/>
        </w:rPr>
        <w:t>establish an application system for property rights on celestial bodies.</w:t>
      </w:r>
    </w:p>
    <w:p w14:paraId="40E89BA2" w14:textId="77777777" w:rsidR="00317CD2" w:rsidRPr="00E56877" w:rsidRDefault="00317CD2" w:rsidP="00317CD2">
      <w:pPr>
        <w:pStyle w:val="ListParagraph"/>
        <w:numPr>
          <w:ilvl w:val="0"/>
          <w:numId w:val="13"/>
        </w:numPr>
        <w:rPr>
          <w:b/>
          <w:bCs/>
          <w:sz w:val="26"/>
          <w:szCs w:val="26"/>
        </w:rPr>
      </w:pPr>
      <w:r w:rsidRPr="0094334D">
        <w:rPr>
          <w:b/>
          <w:bCs/>
          <w:sz w:val="26"/>
          <w:szCs w:val="26"/>
        </w:rPr>
        <w:t xml:space="preserve">Applications and approval of property rights should be granted upon the condition of </w:t>
      </w:r>
      <w:r w:rsidRPr="00E56877">
        <w:rPr>
          <w:b/>
          <w:bCs/>
          <w:sz w:val="26"/>
          <w:szCs w:val="26"/>
        </w:rPr>
        <w:t xml:space="preserve">open disclosure of data gathered in the exploration of a celestial body </w:t>
      </w:r>
    </w:p>
    <w:p w14:paraId="36A75B89" w14:textId="77777777" w:rsidR="00317CD2" w:rsidRPr="0094334D" w:rsidRDefault="00317CD2" w:rsidP="00317CD2">
      <w:pPr>
        <w:pStyle w:val="ListParagraph"/>
        <w:numPr>
          <w:ilvl w:val="0"/>
          <w:numId w:val="13"/>
        </w:numPr>
        <w:rPr>
          <w:b/>
          <w:bCs/>
          <w:sz w:val="26"/>
          <w:szCs w:val="26"/>
        </w:rPr>
      </w:pPr>
      <w:r w:rsidRPr="0094334D">
        <w:rPr>
          <w:b/>
          <w:bCs/>
          <w:sz w:val="26"/>
          <w:szCs w:val="26"/>
        </w:rPr>
        <w:t>Applications must be publicly announced</w:t>
      </w:r>
    </w:p>
    <w:p w14:paraId="4D6F6DC3" w14:textId="77777777" w:rsidR="00317CD2" w:rsidRPr="0094334D" w:rsidRDefault="00317CD2" w:rsidP="00317CD2">
      <w:pPr>
        <w:pStyle w:val="ListParagraph"/>
        <w:numPr>
          <w:ilvl w:val="0"/>
          <w:numId w:val="13"/>
        </w:numPr>
        <w:rPr>
          <w:b/>
          <w:bCs/>
          <w:sz w:val="26"/>
          <w:szCs w:val="26"/>
        </w:rPr>
      </w:pPr>
      <w:r w:rsidRPr="0094334D">
        <w:rPr>
          <w:b/>
          <w:bCs/>
          <w:sz w:val="26"/>
          <w:szCs w:val="26"/>
        </w:rPr>
        <w:t>Property Rights will be made tradeable between private entities</w:t>
      </w:r>
    </w:p>
    <w:p w14:paraId="46D2A742" w14:textId="77777777" w:rsidR="00317CD2" w:rsidRPr="0094334D" w:rsidRDefault="00317CD2" w:rsidP="00317CD2">
      <w:pPr>
        <w:pStyle w:val="ListParagraph"/>
        <w:numPr>
          <w:ilvl w:val="0"/>
          <w:numId w:val="13"/>
        </w:numPr>
        <w:rPr>
          <w:b/>
          <w:bCs/>
          <w:sz w:val="26"/>
          <w:szCs w:val="26"/>
        </w:rPr>
      </w:pPr>
      <w:r w:rsidRPr="0094334D">
        <w:rPr>
          <w:b/>
          <w:bCs/>
          <w:sz w:val="26"/>
          <w:szCs w:val="26"/>
        </w:rPr>
        <w:t>Property Rights will be set to expire on the conclusion of a successful extraction mission</w:t>
      </w:r>
    </w:p>
    <w:p w14:paraId="1A676B84" w14:textId="77777777" w:rsidR="00317CD2" w:rsidRDefault="00317CD2" w:rsidP="00317CD2">
      <w:pPr>
        <w:pStyle w:val="ListParagraph"/>
        <w:numPr>
          <w:ilvl w:val="0"/>
          <w:numId w:val="13"/>
        </w:numPr>
        <w:rPr>
          <w:b/>
          <w:bCs/>
          <w:sz w:val="26"/>
          <w:szCs w:val="26"/>
        </w:rPr>
      </w:pPr>
      <w:r w:rsidRPr="0094334D">
        <w:rPr>
          <w:b/>
          <w:bCs/>
          <w:sz w:val="26"/>
          <w:szCs w:val="26"/>
        </w:rPr>
        <w:t>Private Entities will only be allowed one property right grant per celestial body and cannot have more than one grant at a time</w:t>
      </w:r>
    </w:p>
    <w:p w14:paraId="0C9466F2" w14:textId="77777777" w:rsidR="00317CD2" w:rsidRDefault="00317CD2" w:rsidP="00317CD2">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343E0A09" w14:textId="77777777" w:rsidR="00317CD2" w:rsidRPr="00873810" w:rsidRDefault="00317CD2" w:rsidP="00317CD2">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9" w:history="1">
        <w:r w:rsidRPr="006723E0">
          <w:rPr>
            <w:rStyle w:val="Hyperlink"/>
          </w:rPr>
          <w:t>https://www.sciencedirect.com/science/article/pii/S0265964621000515 accessed 12/12/21</w:t>
        </w:r>
      </w:hyperlink>
      <w:r>
        <w:t>] Adam</w:t>
      </w:r>
    </w:p>
    <w:p w14:paraId="4B13D6FB" w14:textId="77777777" w:rsidR="00317CD2" w:rsidRPr="00826990" w:rsidRDefault="00317CD2" w:rsidP="00317CD2">
      <w:r w:rsidRPr="00826990">
        <w:t>4. The data-</w:t>
      </w:r>
      <w:proofErr w:type="spellStart"/>
      <w:r w:rsidRPr="00826990">
        <w:t>centred</w:t>
      </w:r>
      <w:proofErr w:type="spellEnd"/>
      <w:r w:rsidRPr="00826990">
        <w:t xml:space="preserve"> approach to space mining regulation</w:t>
      </w:r>
    </w:p>
    <w:p w14:paraId="532B419C" w14:textId="77777777" w:rsidR="00317CD2" w:rsidRPr="00826990" w:rsidRDefault="00317CD2" w:rsidP="00317CD2">
      <w:r w:rsidRPr="00826990">
        <w:t>4.1. Core description of the regulatory regime and mining rights acquisition process</w:t>
      </w:r>
    </w:p>
    <w:p w14:paraId="3D80E320" w14:textId="77777777" w:rsidR="00317CD2" w:rsidRPr="00B60AC4" w:rsidRDefault="00317CD2" w:rsidP="00317CD2">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0"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14961A38" w14:textId="77777777" w:rsidR="00317CD2" w:rsidRPr="00601FE1" w:rsidRDefault="00317CD2" w:rsidP="00317CD2">
      <w:pPr>
        <w:rPr>
          <w:rStyle w:val="StyleUnderline"/>
        </w:rPr>
      </w:pPr>
      <w:r w:rsidRPr="00601FE1">
        <w:rPr>
          <w:rStyle w:val="StyleUnderline"/>
        </w:rPr>
        <w:t>Without preconditions, no entity has a right to mine the resources of a celestial body.</w:t>
      </w:r>
    </w:p>
    <w:p w14:paraId="5D7896C8" w14:textId="77777777" w:rsidR="00317CD2" w:rsidRPr="00601FE1" w:rsidRDefault="00317CD2" w:rsidP="00317CD2">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763D5896" w14:textId="77777777" w:rsidR="00317CD2" w:rsidRPr="00601FE1" w:rsidRDefault="00317CD2" w:rsidP="00317CD2">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2A7C5BD8" w14:textId="77777777" w:rsidR="00317CD2" w:rsidRPr="00601FE1" w:rsidRDefault="00317CD2" w:rsidP="00317CD2">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7FDC2FED" w14:textId="77777777" w:rsidR="00317CD2" w:rsidRPr="00601FE1" w:rsidRDefault="00317CD2" w:rsidP="00317CD2">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3D279BB9" w14:textId="77777777" w:rsidR="00317CD2" w:rsidRPr="00601FE1" w:rsidRDefault="00317CD2" w:rsidP="00317CD2">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338DCF2A" w14:textId="77777777" w:rsidR="00317CD2" w:rsidRPr="00601FE1" w:rsidRDefault="00317CD2" w:rsidP="00317CD2">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6251589F" w14:textId="77777777" w:rsidR="00317CD2" w:rsidRPr="00601FE1" w:rsidRDefault="00317CD2" w:rsidP="00317CD2">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65C1A7D9" w14:textId="77777777" w:rsidR="00317CD2" w:rsidRPr="00EE14D9" w:rsidRDefault="00317CD2" w:rsidP="00317CD2">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1"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515112BD" w14:textId="77777777" w:rsidR="00317CD2" w:rsidRPr="00826990" w:rsidRDefault="00317CD2" w:rsidP="00317CD2">
      <w:r w:rsidRPr="00826990">
        <w:t>4.2. Discussion and means of implementation</w:t>
      </w:r>
    </w:p>
    <w:p w14:paraId="2E48AD82" w14:textId="77777777" w:rsidR="00317CD2" w:rsidRPr="00115A20" w:rsidRDefault="00317CD2" w:rsidP="00317CD2">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35352DB1" w14:textId="77777777" w:rsidR="00317CD2" w:rsidRPr="00873810" w:rsidRDefault="00317CD2" w:rsidP="00317CD2">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2"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w:t>
      </w:r>
      <w:r w:rsidRPr="00826990">
        <w:lastRenderedPageBreak/>
        <w:t>also reconciles the adverse interests of space development and </w:t>
      </w:r>
      <w:hyperlink r:id="rId13"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5426B47E" w14:textId="77777777" w:rsidR="00317CD2" w:rsidRDefault="00317CD2" w:rsidP="00317CD2">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 xml:space="preserve">each type of asteroid mining will require the delivery of the targeted resource to a destination via a comparable technology as formerly envisioned by NASA, be it as a raw material or a useable </w:t>
      </w:r>
      <w:r w:rsidRPr="00E4117B">
        <w:rPr>
          <w:rStyle w:val="StyleUnderline"/>
        </w:rPr>
        <w:lastRenderedPageBreak/>
        <w:t>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661F5A95" w14:textId="285BC9E3" w:rsidR="00521368" w:rsidRDefault="00521368" w:rsidP="00780EB9">
      <w:pPr>
        <w:pStyle w:val="Heading3"/>
      </w:pPr>
      <w:r>
        <w:lastRenderedPageBreak/>
        <w:t xml:space="preserve">1NC </w:t>
      </w:r>
      <w:r>
        <w:softHyphen/>
        <w:t>– OFF</w:t>
      </w:r>
    </w:p>
    <w:p w14:paraId="5730E690" w14:textId="77777777" w:rsidR="00521368" w:rsidRDefault="00521368" w:rsidP="00521368">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A0A0572" w14:textId="77777777" w:rsidR="00521368" w:rsidRDefault="00521368" w:rsidP="00521368">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3D7FA5CE" w14:textId="77777777" w:rsidR="00521368" w:rsidRPr="006326AA" w:rsidRDefault="00521368" w:rsidP="00521368">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w:t>
      </w:r>
      <w:r w:rsidRPr="00662130">
        <w:rPr>
          <w:sz w:val="12"/>
        </w:rPr>
        <w:lastRenderedPageBreak/>
        <w:t xml:space="preserve">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proofErr w:type="gramStart"/>
      <w:r w:rsidRPr="00A90E46">
        <w:rPr>
          <w:rStyle w:val="Emphasis"/>
          <w:highlight w:val="green"/>
        </w:rPr>
        <w:t>i</w:t>
      </w:r>
      <w:r w:rsidRPr="00500BA2">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w:t>
      </w:r>
      <w:r w:rsidRPr="00184EB0">
        <w:rPr>
          <w:sz w:val="12"/>
        </w:rPr>
        <w:lastRenderedPageBreak/>
        <w:t xml:space="preserve">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5089CEF" w14:textId="77777777" w:rsidR="00521368" w:rsidRPr="00C435A1" w:rsidRDefault="00521368" w:rsidP="00521368">
      <w:pPr>
        <w:pStyle w:val="Heading4"/>
        <w:rPr>
          <w:rFonts w:cs="Arial"/>
        </w:rPr>
      </w:pPr>
      <w:r w:rsidRPr="00C435A1">
        <w:rPr>
          <w:rFonts w:cs="Arial"/>
        </w:rPr>
        <w:t>Resource scarcity coming now and causes extinction—asteroid mining is the only way to solve</w:t>
      </w:r>
    </w:p>
    <w:p w14:paraId="16797982" w14:textId="77777777" w:rsidR="00521368" w:rsidRPr="00C435A1" w:rsidRDefault="00521368" w:rsidP="00521368">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4" w:history="1">
        <w:r w:rsidRPr="00C435A1">
          <w:rPr>
            <w:rStyle w:val="Hyperlink"/>
          </w:rPr>
          <w:t>https://www.linkedin.com/pulse/asteroid-mining-necessary-answer-mineral-scarcity-de-crombrugghe</w:t>
        </w:r>
      </w:hyperlink>
    </w:p>
    <w:p w14:paraId="4D372D4B" w14:textId="77777777" w:rsidR="00521368" w:rsidRPr="00C435A1" w:rsidRDefault="00521368" w:rsidP="00521368">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lastRenderedPageBreak/>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8D17182" w14:textId="77777777" w:rsidR="00521368" w:rsidRPr="00C435A1" w:rsidRDefault="00521368" w:rsidP="00521368">
      <w:pPr>
        <w:pStyle w:val="Heading4"/>
        <w:rPr>
          <w:rFonts w:cs="Arial"/>
        </w:rPr>
      </w:pPr>
      <w:r w:rsidRPr="00C435A1">
        <w:rPr>
          <w:rFonts w:cs="Arial"/>
        </w:rPr>
        <w:t>Resource Shortages Exacerbate Conflict</w:t>
      </w:r>
    </w:p>
    <w:p w14:paraId="75FC6B34" w14:textId="77777777" w:rsidR="00521368" w:rsidRPr="00C435A1" w:rsidRDefault="00521368" w:rsidP="00521368">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6FA9A811" w14:textId="77777777" w:rsidR="00521368" w:rsidRPr="00C435A1" w:rsidRDefault="00521368" w:rsidP="00521368">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w:t>
      </w:r>
      <w:r w:rsidRPr="00C435A1">
        <w:rPr>
          <w:sz w:val="16"/>
        </w:rPr>
        <w:lastRenderedPageBreak/>
        <w:t xml:space="preserve">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5AA18FE2" w14:textId="77777777" w:rsidR="00521368" w:rsidRPr="00C435A1" w:rsidRDefault="00521368" w:rsidP="00521368">
      <w:pPr>
        <w:pStyle w:val="Heading4"/>
        <w:rPr>
          <w:rFonts w:cs="Arial"/>
        </w:rPr>
      </w:pPr>
      <w:r w:rsidRPr="00C435A1">
        <w:rPr>
          <w:rFonts w:cs="Arial"/>
        </w:rPr>
        <w:lastRenderedPageBreak/>
        <w:t>Those Conflicts go Nuclear</w:t>
      </w:r>
    </w:p>
    <w:p w14:paraId="0319A6C0" w14:textId="77777777" w:rsidR="00521368" w:rsidRPr="00C435A1" w:rsidRDefault="00521368" w:rsidP="00521368">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5" w:history="1">
        <w:r w:rsidRPr="00C435A1">
          <w:rPr>
            <w:rStyle w:val="Hyperlink"/>
          </w:rPr>
          <w:t>https://www.thenation.com/article/how-resource-scarcity-and-climate-change-could-produce-global-explosion/</w:t>
        </w:r>
      </w:hyperlink>
      <w:r w:rsidRPr="00C435A1">
        <w:t xml:space="preserve"> JHW</w:t>
      </w:r>
    </w:p>
    <w:p w14:paraId="0A1EB878" w14:textId="77777777" w:rsidR="00521368" w:rsidRPr="00C435A1" w:rsidRDefault="00521368" w:rsidP="00521368">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lastRenderedPageBreak/>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50A25E12" w14:textId="77777777" w:rsidR="00697251" w:rsidRPr="00697251" w:rsidRDefault="00697251" w:rsidP="00697251"/>
    <w:p w14:paraId="382D224B" w14:textId="5FEF4EDE" w:rsidR="00780EB9" w:rsidRDefault="00780EB9" w:rsidP="00780EB9">
      <w:pPr>
        <w:pStyle w:val="Heading3"/>
      </w:pPr>
      <w:r>
        <w:lastRenderedPageBreak/>
        <w:t>1NC – OFF</w:t>
      </w:r>
    </w:p>
    <w:p w14:paraId="2D5A1AD5" w14:textId="77777777" w:rsidR="00780EB9" w:rsidRPr="008A5EFF" w:rsidRDefault="00780EB9" w:rsidP="00780EB9">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74C434F8" w14:textId="77777777" w:rsidR="00780EB9" w:rsidRPr="008A5EFF" w:rsidRDefault="00780EB9" w:rsidP="00780EB9">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16" w:history="1">
        <w:r w:rsidRPr="008A5EFF">
          <w:rPr>
            <w:rStyle w:val="Hyperlink"/>
            <w:sz w:val="16"/>
            <w:szCs w:val="18"/>
          </w:rPr>
          <w:t>https://cdr.lib.unc.edu/concern/dissertations/6682x4537</w:t>
        </w:r>
      </w:hyperlink>
      <w:r w:rsidRPr="008A5EFF">
        <w:rPr>
          <w:sz w:val="16"/>
          <w:szCs w:val="18"/>
        </w:rPr>
        <w:t>, SJBE</w:t>
      </w:r>
    </w:p>
    <w:p w14:paraId="2630F4E6" w14:textId="77777777" w:rsidR="00780EB9" w:rsidRPr="008A5EFF" w:rsidRDefault="00780EB9" w:rsidP="00780EB9">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AE727C">
        <w:rPr>
          <w:rStyle w:val="Emphasis"/>
          <w:highlight w:val="green"/>
        </w:rPr>
        <w:t xml:space="preserve">The Real </w:t>
      </w:r>
      <w:r w:rsidRPr="008A5EFF">
        <w:rPr>
          <w:rStyle w:val="Emphasis"/>
        </w:rPr>
        <w:t xml:space="preserve">is what </w:t>
      </w:r>
      <w:r w:rsidRPr="00AE727C">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AE727C">
        <w:rPr>
          <w:rStyle w:val="Emphasis"/>
          <w:highlight w:val="green"/>
        </w:rPr>
        <w:t xml:space="preserve">the </w:t>
      </w:r>
      <w:r w:rsidRPr="008A5EFF">
        <w:rPr>
          <w:rStyle w:val="Emphasis"/>
        </w:rPr>
        <w:t xml:space="preserve">constitutive </w:t>
      </w:r>
      <w:r w:rsidRPr="00AE727C">
        <w:rPr>
          <w:rStyle w:val="Emphasis"/>
          <w:highlight w:val="green"/>
        </w:rPr>
        <w:t>lack of the subject</w:t>
      </w:r>
      <w:r w:rsidRPr="008A5EFF">
        <w:rPr>
          <w:rStyle w:val="Emphasis"/>
        </w:rPr>
        <w:t xml:space="preserve">, its separation from the rest of existence by the self-definition </w:t>
      </w:r>
      <w:r w:rsidRPr="00AE727C">
        <w:rPr>
          <w:rStyle w:val="Emphasis"/>
          <w:highlight w:val="green"/>
        </w:rPr>
        <w:t>necessary for it to come into being</w:t>
      </w:r>
      <w:r w:rsidRPr="008A5EFF">
        <w:rPr>
          <w:rStyle w:val="Emphasis"/>
        </w:rPr>
        <w:t xml:space="preserve"> in the first place. This is made clear </w:t>
      </w:r>
      <w:r w:rsidRPr="00AE727C">
        <w:rPr>
          <w:rStyle w:val="Emphasis"/>
          <w:highlight w:val="green"/>
        </w:rPr>
        <w:t>in the mirror stage</w:t>
      </w:r>
      <w:r w:rsidRPr="008A5EFF">
        <w:rPr>
          <w:rStyle w:val="Emphasis"/>
        </w:rPr>
        <w:t xml:space="preserve">, where </w:t>
      </w:r>
      <w:r w:rsidRPr="00AE727C">
        <w:rPr>
          <w:rStyle w:val="Emphasis"/>
          <w:highlight w:val="green"/>
        </w:rPr>
        <w:t xml:space="preserve">the subject moves from </w:t>
      </w:r>
      <w:r w:rsidRPr="008A5EFF">
        <w:rPr>
          <w:rStyle w:val="Emphasis"/>
        </w:rPr>
        <w:t xml:space="preserve">a </w:t>
      </w:r>
      <w:r w:rsidRPr="00AE727C">
        <w:rPr>
          <w:rStyle w:val="Emphasis"/>
          <w:highlight w:val="green"/>
        </w:rPr>
        <w:t>fragmented</w:t>
      </w:r>
      <w:r w:rsidRPr="008A5EFF">
        <w:rPr>
          <w:rStyle w:val="Emphasis"/>
        </w:rPr>
        <w:t xml:space="preserve">, disorganized concept of the body </w:t>
      </w:r>
      <w:r w:rsidRPr="00AE727C">
        <w:rPr>
          <w:rStyle w:val="Emphasis"/>
          <w:highlight w:val="green"/>
        </w:rPr>
        <w:t>to</w:t>
      </w:r>
      <w:r w:rsidRPr="008A5EFF">
        <w:rPr>
          <w:rStyle w:val="Emphasis"/>
        </w:rPr>
        <w:t xml:space="preserve"> the “finally donned armor of </w:t>
      </w:r>
      <w:r w:rsidRPr="00AE727C">
        <w:rPr>
          <w:rStyle w:val="Emphasis"/>
          <w:highlight w:val="green"/>
        </w:rPr>
        <w:t>an alienating identity</w:t>
      </w:r>
      <w:r w:rsidRPr="008A5EFF">
        <w:rPr>
          <w:rStyle w:val="Emphasis"/>
        </w:rPr>
        <w:t xml:space="preserve"> that will mark his [sic] entire mental development </w:t>
      </w:r>
      <w:r w:rsidRPr="00AE727C">
        <w:rPr>
          <w:rStyle w:val="Emphasis"/>
          <w:highlight w:val="green"/>
        </w:rPr>
        <w:t>with</w:t>
      </w:r>
      <w:r w:rsidRPr="008A5EFF">
        <w:rPr>
          <w:rStyle w:val="Emphasis"/>
        </w:rPr>
        <w:t xml:space="preserve"> its rigid </w:t>
      </w:r>
      <w:r w:rsidRPr="00AE727C">
        <w:rPr>
          <w:rStyle w:val="Emphasis"/>
          <w:highlight w:val="green"/>
        </w:rPr>
        <w:t>structure</w:t>
      </w:r>
      <w:r w:rsidRPr="008A5EFF">
        <w:rPr>
          <w:rStyle w:val="Emphasis"/>
        </w:rPr>
        <w:t xml:space="preserve">” (Lacan, “Mirror Stage” 78). </w:t>
      </w:r>
      <w:r w:rsidRPr="00AE727C">
        <w:rPr>
          <w:rStyle w:val="Emphasis"/>
          <w:highlight w:val="green"/>
        </w:rPr>
        <w:t xml:space="preserve">The formation of a </w:t>
      </w:r>
      <w:r w:rsidRPr="008A5EFF">
        <w:rPr>
          <w:rStyle w:val="Emphasis"/>
        </w:rPr>
        <w:t xml:space="preserve">discrete </w:t>
      </w:r>
      <w:r w:rsidRPr="00AE727C">
        <w:rPr>
          <w:rStyle w:val="Emphasis"/>
          <w:highlight w:val="green"/>
        </w:rPr>
        <w:t>subject</w:t>
      </w:r>
      <w:r w:rsidRPr="008A5EFF">
        <w:rPr>
          <w:rStyle w:val="Emphasis"/>
        </w:rPr>
        <w:t xml:space="preserve"> (a function in the Imaginary register) is a compromise. Its formation </w:t>
      </w:r>
      <w:r w:rsidRPr="00AE727C">
        <w:rPr>
          <w:rStyle w:val="Emphasis"/>
          <w:highlight w:val="green"/>
        </w:rPr>
        <w:t>allows</w:t>
      </w:r>
      <w:r w:rsidRPr="008A5EFF">
        <w:rPr>
          <w:rStyle w:val="Emphasis"/>
        </w:rPr>
        <w:t xml:space="preserve"> for </w:t>
      </w:r>
      <w:r w:rsidRPr="00AE727C">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AE727C">
        <w:rPr>
          <w:rStyle w:val="Emphasis"/>
          <w:highlight w:val="green"/>
        </w:rPr>
        <w:t>comes at the cost of alienation</w:t>
      </w:r>
      <w:r w:rsidRPr="008A5EFF">
        <w:rPr>
          <w:rStyle w:val="Emphasis"/>
        </w:rPr>
        <w:t xml:space="preserve"> </w:t>
      </w:r>
      <w:r w:rsidRPr="00AE727C">
        <w:rPr>
          <w:rStyle w:val="Emphasis"/>
          <w:highlight w:val="green"/>
        </w:rPr>
        <w:t xml:space="preserve">because the subject trades in </w:t>
      </w:r>
      <w:r w:rsidRPr="008A5EFF">
        <w:rPr>
          <w:rStyle w:val="Emphasis"/>
        </w:rPr>
        <w:t xml:space="preserve">a world of </w:t>
      </w:r>
      <w:r w:rsidRPr="00AE727C">
        <w:rPr>
          <w:rStyle w:val="Emphasis"/>
          <w:highlight w:val="green"/>
        </w:rPr>
        <w:t xml:space="preserve">symbols which </w:t>
      </w:r>
      <w:r w:rsidRPr="008A5EFF">
        <w:rPr>
          <w:rStyle w:val="Emphasis"/>
        </w:rPr>
        <w:t xml:space="preserve">by their nature </w:t>
      </w:r>
      <w:r w:rsidRPr="00AE727C">
        <w:rPr>
          <w:rStyle w:val="Emphasis"/>
          <w:highlight w:val="green"/>
        </w:rPr>
        <w:t>stand in for what is not present, and</w:t>
      </w:r>
      <w:r w:rsidRPr="008A5EFF">
        <w:rPr>
          <w:rStyle w:val="Emphasis"/>
        </w:rPr>
        <w:t xml:space="preserve"> thus inescapably </w:t>
      </w:r>
      <w:r w:rsidRPr="00AE727C">
        <w:rPr>
          <w:rStyle w:val="Emphasis"/>
          <w:highlight w:val="green"/>
        </w:rPr>
        <w:t>mediate the (Real)</w:t>
      </w:r>
      <w:r w:rsidRPr="008A5EFF">
        <w:rPr>
          <w:rStyle w:val="Emphasis"/>
        </w:rPr>
        <w:t xml:space="preserve"> world </w:t>
      </w:r>
      <w:r w:rsidRPr="00AE727C">
        <w:rPr>
          <w:rStyle w:val="Emphasis"/>
          <w:highlight w:val="green"/>
        </w:rPr>
        <w:t xml:space="preserve">outside of the subject, rather than </w:t>
      </w:r>
      <w:r w:rsidRPr="008A5EFF">
        <w:rPr>
          <w:rStyle w:val="Emphasis"/>
        </w:rPr>
        <w:t xml:space="preserve">making it </w:t>
      </w:r>
      <w:r w:rsidRPr="00AE727C">
        <w:rPr>
          <w:rStyle w:val="Emphasis"/>
          <w:highlight w:val="green"/>
        </w:rPr>
        <w:t>present</w:t>
      </w:r>
      <w:r w:rsidRPr="008A5EFF">
        <w:rPr>
          <w:rStyle w:val="Emphasis"/>
        </w:rPr>
        <w:t xml:space="preserve">. </w:t>
      </w:r>
      <w:r w:rsidRPr="00AE727C">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AE727C">
        <w:rPr>
          <w:rStyle w:val="Emphasis"/>
          <w:highlight w:val="green"/>
        </w:rPr>
        <w:t>is the engine of desire</w:t>
      </w:r>
      <w:r w:rsidRPr="008A5EFF">
        <w:rPr>
          <w:rStyle w:val="Emphasis"/>
        </w:rPr>
        <w:t xml:space="preserve">: </w:t>
      </w:r>
      <w:r w:rsidRPr="00AE727C">
        <w:rPr>
          <w:rStyle w:val="Emphasis"/>
          <w:highlight w:val="green"/>
        </w:rPr>
        <w:t xml:space="preserve">the subject’s divide </w:t>
      </w:r>
      <w:r w:rsidRPr="008A5EFF">
        <w:rPr>
          <w:rStyle w:val="Emphasis"/>
        </w:rPr>
        <w:t xml:space="preserve">from an object </w:t>
      </w:r>
      <w:r w:rsidRPr="00AE727C">
        <w:rPr>
          <w:rStyle w:val="Emphasis"/>
          <w:highlight w:val="green"/>
        </w:rPr>
        <w:t xml:space="preserve">is a prerequisite for </w:t>
      </w:r>
      <w:r w:rsidRPr="008A5EFF">
        <w:rPr>
          <w:rStyle w:val="Emphasis"/>
        </w:rPr>
        <w:t xml:space="preserve">the </w:t>
      </w:r>
      <w:r w:rsidRPr="00AE727C">
        <w:rPr>
          <w:rStyle w:val="Emphasis"/>
          <w:highlight w:val="green"/>
        </w:rPr>
        <w:t xml:space="preserve">desire </w:t>
      </w:r>
      <w:r w:rsidRPr="008A5EFF">
        <w:rPr>
          <w:rStyle w:val="Emphasis"/>
        </w:rPr>
        <w:t xml:space="preserve">of such an object, </w:t>
      </w:r>
      <w:r w:rsidRPr="00AE727C">
        <w:rPr>
          <w:rStyle w:val="Emphasis"/>
          <w:highlight w:val="green"/>
        </w:rPr>
        <w:t xml:space="preserve">but the </w:t>
      </w:r>
      <w:r w:rsidRPr="008A5EFF">
        <w:rPr>
          <w:rStyle w:val="Emphasis"/>
        </w:rPr>
        <w:t xml:space="preserve">condition of </w:t>
      </w:r>
      <w:r w:rsidRPr="00AE727C">
        <w:rPr>
          <w:rStyle w:val="Emphasis"/>
          <w:highlight w:val="green"/>
        </w:rPr>
        <w:t xml:space="preserve">mediation makes it impossible to ever incorporate it in a </w:t>
      </w:r>
      <w:r w:rsidRPr="008A5EFF">
        <w:rPr>
          <w:rStyle w:val="Emphasis"/>
        </w:rPr>
        <w:t xml:space="preserve">perfectly </w:t>
      </w:r>
      <w:r w:rsidRPr="00AE727C">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AE727C">
        <w:rPr>
          <w:rStyle w:val="Emphasis"/>
          <w:highlight w:val="green"/>
        </w:rPr>
        <w:t>desire remains unfulfilled</w:t>
      </w:r>
      <w:r w:rsidRPr="008A5EFF">
        <w:rPr>
          <w:rStyle w:val="Emphasis"/>
        </w:rPr>
        <w:t xml:space="preserve"> </w:t>
      </w:r>
      <w:r w:rsidRPr="00AE727C">
        <w:rPr>
          <w:rStyle w:val="Emphasis"/>
          <w:highlight w:val="green"/>
        </w:rPr>
        <w:t>and each chase</w:t>
      </w:r>
      <w:r w:rsidRPr="008A5EFF">
        <w:rPr>
          <w:rStyle w:val="Emphasis"/>
        </w:rPr>
        <w:t xml:space="preserve"> for a symbol leads to another in loop which the very constitution of the subject dictates </w:t>
      </w:r>
      <w:r w:rsidRPr="00AE727C">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w:t>
      </w:r>
      <w:r w:rsidRPr="008A5EFF">
        <w:rPr>
          <w:sz w:val="12"/>
        </w:rPr>
        <w:lastRenderedPageBreak/>
        <w:t xml:space="preserve">as the center of a torus formed by incessant symbolization. </w:t>
      </w:r>
      <w:r w:rsidRPr="008A5EFF">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w:t>
      </w:r>
      <w:proofErr w:type="gramStart"/>
      <w:r w:rsidRPr="008A5EFF">
        <w:rPr>
          <w:sz w:val="12"/>
        </w:rPr>
        <w:t>and also</w:t>
      </w:r>
      <w:proofErr w:type="gramEnd"/>
      <w:r w:rsidRPr="008A5EFF">
        <w:rPr>
          <w:sz w:val="12"/>
        </w:rPr>
        <w:t xml:space="preserve">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w:t>
      </w:r>
      <w:proofErr w:type="spellStart"/>
      <w:r w:rsidRPr="008A5EFF">
        <w:rPr>
          <w:rStyle w:val="Emphasis"/>
        </w:rPr>
        <w:t>dasein</w:t>
      </w:r>
      <w:proofErr w:type="spellEnd"/>
      <w:r w:rsidRPr="008A5EFF">
        <w:rPr>
          <w:rStyle w:val="Emphasis"/>
        </w:rPr>
        <w:t xml:space="preserve">, no individual, no singular human to die. </w:t>
      </w:r>
      <w:r w:rsidRPr="008A5EFF">
        <w:rPr>
          <w:sz w:val="12"/>
        </w:rPr>
        <w:t xml:space="preserve">George </w:t>
      </w:r>
      <w:proofErr w:type="spellStart"/>
      <w:r w:rsidRPr="008A5EFF">
        <w:rPr>
          <w:sz w:val="12"/>
        </w:rPr>
        <w:t>Bataille</w:t>
      </w:r>
      <w:proofErr w:type="spellEnd"/>
      <w:r w:rsidRPr="008A5EFF">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8A5EFF">
        <w:rPr>
          <w:sz w:val="12"/>
        </w:rPr>
        <w:t>Bataille</w:t>
      </w:r>
      <w:proofErr w:type="spellEnd"/>
      <w:r w:rsidRPr="008A5EFF">
        <w:rPr>
          <w:sz w:val="12"/>
        </w:rPr>
        <w:t xml:space="preserv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8A5EFF">
        <w:rPr>
          <w:sz w:val="12"/>
        </w:rPr>
        <w:t>Bataille</w:t>
      </w:r>
      <w:proofErr w:type="spellEnd"/>
      <w:r w:rsidRPr="008A5EFF">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8A5EFF">
        <w:rPr>
          <w:sz w:val="12"/>
        </w:rPr>
        <w:t>Bataille</w:t>
      </w:r>
      <w:proofErr w:type="spellEnd"/>
      <w:r w:rsidRPr="008A5EFF">
        <w:rPr>
          <w:sz w:val="12"/>
        </w:rPr>
        <w:t xml:space="preserv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w:t>
      </w:r>
      <w:proofErr w:type="gramStart"/>
      <w:r w:rsidRPr="008A5EFF">
        <w:rPr>
          <w:sz w:val="12"/>
        </w:rPr>
        <w:t>For</w:t>
      </w:r>
      <w:proofErr w:type="gramEnd"/>
      <w:r w:rsidRPr="008A5EFF">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t>identical, but</w:t>
      </w:r>
      <w:proofErr w:type="gramEnd"/>
      <w:r w:rsidRPr="008A5EFF">
        <w:rPr>
          <w:sz w:val="12"/>
        </w:rPr>
        <w:t xml:space="preserve"> are closely linked. </w:t>
      </w:r>
      <w:r w:rsidRPr="008A5EFF">
        <w:rPr>
          <w:rStyle w:val="Emphasis"/>
        </w:rPr>
        <w:t xml:space="preserve">The most important characteristic of </w:t>
      </w:r>
      <w:r w:rsidRPr="00AE727C">
        <w:rPr>
          <w:rStyle w:val="Emphasis"/>
          <w:highlight w:val="green"/>
        </w:rPr>
        <w:t>the Real</w:t>
      </w:r>
      <w:r w:rsidRPr="008A5EFF">
        <w:rPr>
          <w:rStyle w:val="Emphasis"/>
        </w:rPr>
        <w:t xml:space="preserve"> is not just that it suggests existence beyond language, but that this world-for-itself (to borrow from Eugene Thacker) </w:t>
      </w:r>
      <w:r w:rsidRPr="00AE727C">
        <w:rPr>
          <w:rStyle w:val="Emphasis"/>
          <w:highlight w:val="green"/>
        </w:rPr>
        <w:t xml:space="preserve">intrudes on </w:t>
      </w:r>
      <w:r w:rsidRPr="008A5EFF">
        <w:rPr>
          <w:rStyle w:val="Emphasis"/>
        </w:rPr>
        <w:t xml:space="preserve">human </w:t>
      </w:r>
      <w:r w:rsidRPr="00AE727C">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w:t>
      </w:r>
      <w:proofErr w:type="gramStart"/>
      <w:r w:rsidRPr="008A5EFF">
        <w:rPr>
          <w:rStyle w:val="Emphasis"/>
        </w:rPr>
        <w:t>mutually-referential</w:t>
      </w:r>
      <w:proofErr w:type="gramEnd"/>
      <w:r w:rsidRPr="008A5EFF">
        <w:rPr>
          <w:rStyle w:val="Emphasis"/>
        </w:rPr>
        <w:t xml:space="preserve"> tropes weaving a kind of fabric that is the precondition for meaning, an environment in which social relationships can be understood in context. When the unified illusion of the social fails, </w:t>
      </w:r>
      <w:r w:rsidRPr="00AE727C">
        <w:rPr>
          <w:rStyle w:val="Emphasis"/>
          <w:highlight w:val="green"/>
        </w:rPr>
        <w:t xml:space="preserve">we are compelled to stitch the tears </w:t>
      </w:r>
      <w:r w:rsidRPr="008A5EFF">
        <w:rPr>
          <w:rStyle w:val="Emphasis"/>
        </w:rPr>
        <w:t xml:space="preserve">in that fabric </w:t>
      </w:r>
      <w:r w:rsidRPr="00AE727C">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3F2FD720" w14:textId="77777777" w:rsidR="00780EB9" w:rsidRPr="007D6A44" w:rsidRDefault="00780EB9" w:rsidP="00780EB9">
      <w:pPr>
        <w:pStyle w:val="Heading4"/>
      </w:pPr>
      <w:r>
        <w:t xml:space="preserve">The 1AC is an ideological fantasy constructed by relentless planning at the expense of scapegoated identities, all for recognition from the Other </w:t>
      </w:r>
      <w:proofErr w:type="gramStart"/>
      <w:r>
        <w:t>in an attempt to</w:t>
      </w:r>
      <w:proofErr w:type="gramEnd"/>
      <w:r>
        <w:t xml:space="preserve"> fill the lack.</w:t>
      </w:r>
    </w:p>
    <w:p w14:paraId="295CA99D" w14:textId="77777777" w:rsidR="00780EB9" w:rsidRPr="007D6A44" w:rsidRDefault="00780EB9" w:rsidP="00780EB9">
      <w:pPr>
        <w:rPr>
          <w:sz w:val="18"/>
          <w:szCs w:val="20"/>
        </w:rPr>
      </w:pPr>
      <w:proofErr w:type="spellStart"/>
      <w:r w:rsidRPr="007D6A44">
        <w:rPr>
          <w:rStyle w:val="Style13ptBold"/>
        </w:rPr>
        <w:t>Gunder</w:t>
      </w:r>
      <w:proofErr w:type="spellEnd"/>
      <w:r w:rsidRPr="007D6A44">
        <w:rPr>
          <w:rStyle w:val="Style13ptBold"/>
        </w:rPr>
        <w:t xml:space="preserve"> 05</w:t>
      </w:r>
      <w:r>
        <w:t xml:space="preserve"> </w:t>
      </w:r>
      <w:r w:rsidRPr="007D6A44">
        <w:rPr>
          <w:sz w:val="18"/>
          <w:szCs w:val="20"/>
        </w:rPr>
        <w:t xml:space="preserve">Michael </w:t>
      </w:r>
      <w:proofErr w:type="spellStart"/>
      <w:r w:rsidRPr="007D6A44">
        <w:rPr>
          <w:sz w:val="18"/>
          <w:szCs w:val="20"/>
        </w:rPr>
        <w:t>Gunder</w:t>
      </w:r>
      <w:proofErr w:type="spellEnd"/>
      <w:r w:rsidRPr="007D6A44">
        <w:rPr>
          <w:sz w:val="18"/>
          <w:szCs w:val="20"/>
        </w:rPr>
        <w:t>,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62E3AE58" w14:textId="77777777" w:rsidR="00780EB9" w:rsidRDefault="00780EB9" w:rsidP="00780EB9">
      <w:pPr>
        <w:rPr>
          <w:rStyle w:val="StyleUnderline"/>
          <w:bCs/>
        </w:rPr>
      </w:pPr>
      <w:r w:rsidRPr="002B5C7C">
        <w:rPr>
          <w:sz w:val="10"/>
        </w:rPr>
        <w:t xml:space="preserve">Jouissance is one of the four structuring elements of social discourse,4 or social interactions, </w:t>
      </w:r>
      <w:proofErr w:type="gramStart"/>
      <w:r w:rsidRPr="002B5C7C">
        <w:rPr>
          <w:sz w:val="10"/>
        </w:rPr>
        <w:t>links</w:t>
      </w:r>
      <w:proofErr w:type="gramEnd"/>
      <w:r w:rsidRPr="002B5C7C">
        <w:rPr>
          <w:sz w:val="10"/>
        </w:rPr>
        <w:t xml:space="preserve"> and relationships, where synchronic language meets diachronic speech to evoke an effect on the Other (Lacan, 2004: 3). </w:t>
      </w:r>
      <w:proofErr w:type="spellStart"/>
      <w:r w:rsidRPr="002B5C7C">
        <w:rPr>
          <w:sz w:val="10"/>
        </w:rPr>
        <w:t>Zupancic</w:t>
      </w:r>
      <w:proofErr w:type="spellEnd"/>
      <w:r w:rsidRPr="002B5C7C">
        <w:rPr>
          <w:sz w:val="10"/>
        </w:rPr>
        <w:t xml:space="preserve"> (2004) associates Lacan’s (2004) theory of the Four Discourses (see </w:t>
      </w:r>
      <w:proofErr w:type="spellStart"/>
      <w:r w:rsidRPr="002B5C7C">
        <w:rPr>
          <w:sz w:val="10"/>
        </w:rPr>
        <w:t>Gunder</w:t>
      </w:r>
      <w:proofErr w:type="spellEnd"/>
      <w:r w:rsidRPr="002B5C7C">
        <w:rPr>
          <w:sz w:val="10"/>
        </w:rPr>
        <w:t xml:space="preserve">, 2003a, 2004; Hillier and </w:t>
      </w:r>
      <w:proofErr w:type="spellStart"/>
      <w:r w:rsidRPr="002B5C7C">
        <w:rPr>
          <w:sz w:val="10"/>
        </w:rPr>
        <w:t>Gunder</w:t>
      </w:r>
      <w:proofErr w:type="spellEnd"/>
      <w:r w:rsidRPr="002B5C7C">
        <w:rPr>
          <w:sz w:val="10"/>
        </w:rPr>
        <w:t xml:space="preserve">, 2005) with the Marxian theory of commodification and surplus-value via Lacan’s </w:t>
      </w:r>
      <w:r w:rsidRPr="002B5C7C">
        <w:rPr>
          <w:sz w:val="10"/>
        </w:rPr>
        <w:lastRenderedPageBreak/>
        <w:t>concept of surplus-enjoyment (plus-de-</w:t>
      </w:r>
      <w:proofErr w:type="spellStart"/>
      <w:r w:rsidRPr="002B5C7C">
        <w:rPr>
          <w:sz w:val="10"/>
        </w:rPr>
        <w:t>jouir</w:t>
      </w:r>
      <w:proofErr w:type="spellEnd"/>
      <w:r w:rsidRPr="002B5C7C">
        <w:rPr>
          <w:sz w:val="10"/>
        </w:rPr>
        <w:t xml:space="preserve">). Lacan (2004: 111) contends that </w:t>
      </w:r>
      <w:proofErr w:type="spellStart"/>
      <w:r w:rsidRPr="002B5C7C">
        <w:rPr>
          <w:sz w:val="10"/>
        </w:rPr>
        <w:t>surplusvalue</w:t>
      </w:r>
      <w:proofErr w:type="spellEnd"/>
      <w:r w:rsidRPr="002B5C7C">
        <w:rPr>
          <w:sz w:val="10"/>
        </w:rPr>
        <w:t xml:space="preserve"> and </w:t>
      </w:r>
      <w:proofErr w:type="gramStart"/>
      <w:r w:rsidRPr="002B5C7C">
        <w:rPr>
          <w:sz w:val="10"/>
        </w:rPr>
        <w:t>surplus-enjoyment</w:t>
      </w:r>
      <w:proofErr w:type="gramEnd"/>
      <w:r w:rsidRPr="002B5C7C">
        <w:rPr>
          <w:sz w:val="10"/>
        </w:rPr>
        <w:t xml:space="preserve"> are historically equivalent, especially in the situation of the Master’s </w:t>
      </w:r>
      <w:r w:rsidRPr="00C172F4">
        <w:rPr>
          <w:sz w:val="10"/>
        </w:rPr>
        <w:t xml:space="preserve">injunction of ‘No!’ in the emerging early phase of Calvinistic repressive capitalism. In contrast to the historical authority and rationality of the </w:t>
      </w:r>
      <w:proofErr w:type="gramStart"/>
      <w:r w:rsidRPr="00C172F4">
        <w:rPr>
          <w:sz w:val="10"/>
        </w:rPr>
        <w:t>Master’s</w:t>
      </w:r>
      <w:proofErr w:type="gramEnd"/>
      <w:r w:rsidRPr="00C172F4">
        <w:rPr>
          <w:sz w:val="10"/>
        </w:rPr>
        <w:t xml:space="preserve"> repressive command, late capitalism is structured under a rationality of the university or bureaucracy. </w:t>
      </w:r>
      <w:r w:rsidRPr="00C172F4">
        <w:rPr>
          <w:rStyle w:val="StyleUnderline"/>
          <w:bCs/>
        </w:rPr>
        <w:t xml:space="preserve">Now knowledge and technology, not the Master’s injunction, become </w:t>
      </w:r>
      <w:r w:rsidRPr="00AE727C">
        <w:rPr>
          <w:rStyle w:val="StyleUnderline"/>
          <w:bCs/>
          <w:highlight w:val="green"/>
        </w:rPr>
        <w:t xml:space="preserve">‘agency </w:t>
      </w:r>
      <w:r w:rsidRPr="002B5C7C">
        <w:rPr>
          <w:rStyle w:val="StyleUnderline"/>
          <w:bCs/>
        </w:rPr>
        <w:t xml:space="preserve">expressing a logic of governmentality and expertise (including that of </w:t>
      </w:r>
      <w:r w:rsidRPr="00C172F4">
        <w:rPr>
          <w:rStyle w:val="StyleUnderline"/>
          <w:bCs/>
        </w:rPr>
        <w:t>planning) that does</w:t>
      </w:r>
      <w:r w:rsidRPr="002B5C7C">
        <w:rPr>
          <w:rStyle w:val="StyleUnderline"/>
          <w:bCs/>
        </w:rPr>
        <w:t xml:space="preserve"> not prohibit enjoyment, but </w:t>
      </w:r>
      <w:r w:rsidRPr="00962BFE">
        <w:rPr>
          <w:rStyle w:val="StyleUnderline"/>
          <w:bCs/>
        </w:rPr>
        <w:t xml:space="preserve">rather channels jouissance in ways that </w:t>
      </w:r>
      <w:r w:rsidRPr="00AE727C">
        <w:rPr>
          <w:rStyle w:val="StyleUnderline"/>
          <w:bCs/>
          <w:highlight w:val="green"/>
        </w:rPr>
        <w:t>produces</w:t>
      </w:r>
      <w:r w:rsidRPr="002B5C7C">
        <w:rPr>
          <w:rStyle w:val="StyleUnderline"/>
          <w:bCs/>
        </w:rPr>
        <w:t xml:space="preserve"> a “bio-politics” (after Foucault) </w:t>
      </w:r>
      <w:r w:rsidRPr="00C172F4">
        <w:rPr>
          <w:rStyle w:val="StyleUnderline"/>
          <w:bCs/>
        </w:rPr>
        <w:t xml:space="preserve">of an alienated subject that has no option, but to enjoy and be satisfied’ (Hillier and </w:t>
      </w:r>
      <w:proofErr w:type="spellStart"/>
      <w:r w:rsidRPr="00C172F4">
        <w:rPr>
          <w:rStyle w:val="StyleUnderline"/>
          <w:bCs/>
        </w:rPr>
        <w:t>Gunder</w:t>
      </w:r>
      <w:proofErr w:type="spellEnd"/>
      <w:r w:rsidRPr="00C172F4">
        <w:rPr>
          <w:rStyle w:val="StyleUnderline"/>
          <w:bCs/>
        </w:rPr>
        <w:t xml:space="preserve">, 2005; McGowan, 2004; Zˇ </w:t>
      </w:r>
      <w:proofErr w:type="spellStart"/>
      <w:r w:rsidRPr="00C172F4">
        <w:rPr>
          <w:rStyle w:val="StyleUnderline"/>
          <w:bCs/>
        </w:rPr>
        <w:t>izˇek</w:t>
      </w:r>
      <w:proofErr w:type="spellEnd"/>
      <w:r w:rsidRPr="00C172F4">
        <w:rPr>
          <w:rStyle w:val="StyleUnderline"/>
          <w:bCs/>
        </w:rPr>
        <w:t xml:space="preserve">, 2004b; </w:t>
      </w:r>
      <w:proofErr w:type="spellStart"/>
      <w:r w:rsidRPr="00C172F4">
        <w:rPr>
          <w:rStyle w:val="StyleUnderline"/>
          <w:bCs/>
        </w:rPr>
        <w:t>Zupancic</w:t>
      </w:r>
      <w:proofErr w:type="spellEnd"/>
      <w:r w:rsidRPr="00C172F4">
        <w:rPr>
          <w:rStyle w:val="StyleUnderline"/>
          <w:bCs/>
        </w:rPr>
        <w:t xml:space="preserve">, 2004). In this regard, ‘a nation exists only </w:t>
      </w:r>
      <w:proofErr w:type="gramStart"/>
      <w:r w:rsidRPr="00C172F4">
        <w:rPr>
          <w:rStyle w:val="StyleUnderline"/>
          <w:bCs/>
        </w:rPr>
        <w:t>as long as</w:t>
      </w:r>
      <w:proofErr w:type="gramEnd"/>
      <w:r w:rsidRPr="00C172F4">
        <w:rPr>
          <w:rStyle w:val="StyleUnderline"/>
          <w:bCs/>
        </w:rPr>
        <w:t xml:space="preserve"> its specific enjoyment continues to be </w:t>
      </w:r>
      <w:proofErr w:type="spellStart"/>
      <w:r w:rsidRPr="00C172F4">
        <w:rPr>
          <w:rStyle w:val="StyleUnderline"/>
          <w:bCs/>
        </w:rPr>
        <w:t>materialised</w:t>
      </w:r>
      <w:proofErr w:type="spellEnd"/>
      <w:r w:rsidRPr="00C172F4">
        <w:rPr>
          <w:rStyle w:val="StyleUnderline"/>
          <w:bCs/>
        </w:rPr>
        <w:t xml:space="preserve"> in a set of social practices and submitted through national</w:t>
      </w:r>
      <w:r w:rsidRPr="002B5C7C">
        <w:rPr>
          <w:rStyle w:val="StyleUnderline"/>
          <w:bCs/>
        </w:rPr>
        <w:t xml:space="preserve"> myths [or </w:t>
      </w:r>
      <w:r w:rsidRPr="00AE727C">
        <w:rPr>
          <w:rStyle w:val="StyleUnderline"/>
          <w:bCs/>
          <w:highlight w:val="green"/>
        </w:rPr>
        <w:t>fantasies</w:t>
      </w:r>
      <w:r w:rsidRPr="002B5C7C">
        <w:rPr>
          <w:rStyle w:val="StyleUnderline"/>
          <w:bCs/>
        </w:rPr>
        <w:t xml:space="preserve">] that structure these practices’ (Zˇ </w:t>
      </w:r>
      <w:proofErr w:type="spellStart"/>
      <w:r w:rsidRPr="002B5C7C">
        <w:rPr>
          <w:rStyle w:val="StyleUnderline"/>
          <w:bCs/>
        </w:rPr>
        <w:t>izˇek</w:t>
      </w:r>
      <w:proofErr w:type="spellEnd"/>
      <w:r w:rsidRPr="002B5C7C">
        <w:rPr>
          <w:rStyle w:val="StyleUnderline"/>
          <w:bCs/>
        </w:rPr>
        <w:t>, 1993: 202).</w:t>
      </w:r>
      <w:r w:rsidRPr="002B5C7C">
        <w:rPr>
          <w:sz w:val="10"/>
        </w:rPr>
        <w:t xml:space="preserve"> This is taken further by the barely challenged international hegemonic discourse of global capitalization and the fantasies it induces in externally structuring the nation state’s very enjoyment (</w:t>
      </w:r>
      <w:proofErr w:type="spellStart"/>
      <w:r w:rsidRPr="002B5C7C">
        <w:rPr>
          <w:sz w:val="10"/>
        </w:rPr>
        <w:t>Stavrakakis</w:t>
      </w:r>
      <w:proofErr w:type="spellEnd"/>
      <w:r w:rsidRPr="002B5C7C">
        <w:rPr>
          <w:sz w:val="10"/>
        </w:rPr>
        <w:t xml:space="preserve">, 2003a: 63; Zˇ </w:t>
      </w:r>
      <w:proofErr w:type="spellStart"/>
      <w:r w:rsidRPr="002B5C7C">
        <w:rPr>
          <w:sz w:val="10"/>
        </w:rPr>
        <w:t>izˇek</w:t>
      </w:r>
      <w:proofErr w:type="spellEnd"/>
      <w:r w:rsidRPr="002B5C7C">
        <w:rPr>
          <w:sz w:val="10"/>
        </w:rPr>
        <w:t xml:space="preserve">, 2004b: 61). Even the ruling British </w:t>
      </w:r>
      <w:proofErr w:type="spellStart"/>
      <w:r w:rsidRPr="002B5C7C">
        <w:rPr>
          <w:sz w:val="10"/>
        </w:rPr>
        <w:t>Labour</w:t>
      </w:r>
      <w:proofErr w:type="spellEnd"/>
      <w:r w:rsidRPr="002B5C7C">
        <w:rPr>
          <w:sz w:val="10"/>
        </w:rPr>
        <w:t xml:space="preserve"> government, with its ‘Third Way’, in contrast to its tradition of socialism, has placed ‘economic </w:t>
      </w:r>
      <w:proofErr w:type="spellStart"/>
      <w:r w:rsidRPr="002B5C7C">
        <w:rPr>
          <w:sz w:val="10"/>
        </w:rPr>
        <w:t>globalisation</w:t>
      </w:r>
      <w:proofErr w:type="spellEnd"/>
      <w:r w:rsidRPr="002B5C7C">
        <w:rPr>
          <w:sz w:val="10"/>
        </w:rPr>
        <w:t xml:space="preserve">’ as ‘the most significant factor in shaping </w:t>
      </w:r>
      <w:proofErr w:type="spellStart"/>
      <w:r w:rsidRPr="002B5C7C">
        <w:rPr>
          <w:sz w:val="10"/>
        </w:rPr>
        <w:t>Labour</w:t>
      </w:r>
      <w:proofErr w:type="spellEnd"/>
      <w:r w:rsidRPr="002B5C7C">
        <w:rPr>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2B5C7C">
        <w:rPr>
          <w:sz w:val="10"/>
        </w:rPr>
        <w:t>izˇek</w:t>
      </w:r>
      <w:proofErr w:type="spellEnd"/>
      <w:r w:rsidRPr="002B5C7C">
        <w:rPr>
          <w:sz w:val="10"/>
        </w:rPr>
        <w:t xml:space="preserve">, 2004b: 113). Even in Lefebvre’s day, this was a capitalism where surplus-value was synonymous with surplus-enjoyment supporting the injunction: ‘you must enjoy!’. </w:t>
      </w:r>
      <w:r w:rsidRPr="002B5C7C">
        <w:rPr>
          <w:rStyle w:val="StyleUnderline"/>
          <w:bCs/>
        </w:rPr>
        <w:t>In this light</w:t>
      </w:r>
      <w:r w:rsidRPr="00AE727C">
        <w:rPr>
          <w:rStyle w:val="StyleUnderline"/>
          <w:bCs/>
          <w:highlight w:val="green"/>
        </w:rPr>
        <w:t>, the role of planning is to</w:t>
      </w:r>
      <w:r w:rsidRPr="002B5C7C">
        <w:rPr>
          <w:rStyle w:val="StyleUnderline"/>
          <w:bCs/>
        </w:rPr>
        <w:t xml:space="preserve"> facilitate enjoyment by </w:t>
      </w:r>
      <w:r w:rsidRPr="00962BFE">
        <w:rPr>
          <w:rStyle w:val="StyleUnderline"/>
          <w:bCs/>
        </w:rPr>
        <w:t xml:space="preserve">sustainably </w:t>
      </w:r>
      <w:r w:rsidRPr="00AE727C">
        <w:rPr>
          <w:rStyle w:val="StyleUnderline"/>
          <w:bCs/>
          <w:highlight w:val="green"/>
        </w:rPr>
        <w:t>provid</w:t>
      </w:r>
      <w:r w:rsidRPr="002B5C7C">
        <w:rPr>
          <w:rStyle w:val="StyleUnderline"/>
          <w:bCs/>
        </w:rPr>
        <w:t xml:space="preserve">ing </w:t>
      </w:r>
      <w:r w:rsidRPr="00AE727C">
        <w:rPr>
          <w:rStyle w:val="StyleUnderline"/>
          <w:bCs/>
          <w:highlight w:val="green"/>
        </w:rPr>
        <w:t>the</w:t>
      </w:r>
      <w:r w:rsidRPr="002B5C7C">
        <w:rPr>
          <w:rStyle w:val="StyleUnderline"/>
          <w:bCs/>
        </w:rPr>
        <w:t xml:space="preserve"> correct </w:t>
      </w:r>
      <w:r w:rsidRPr="00AE727C">
        <w:rPr>
          <w:rStyle w:val="StyleUnderline"/>
          <w:bCs/>
          <w:highlight w:val="green"/>
        </w:rPr>
        <w:t>space</w:t>
      </w:r>
      <w:r w:rsidRPr="002B5C7C">
        <w:rPr>
          <w:rStyle w:val="StyleUnderline"/>
          <w:bCs/>
        </w:rPr>
        <w:t xml:space="preserve"> – healthy, competitive, </w:t>
      </w:r>
      <w:proofErr w:type="gramStart"/>
      <w:r w:rsidRPr="002B5C7C">
        <w:rPr>
          <w:rStyle w:val="StyleUnderline"/>
          <w:bCs/>
        </w:rPr>
        <w:t>fit</w:t>
      </w:r>
      <w:proofErr w:type="gramEnd"/>
      <w:r w:rsidRPr="002B5C7C">
        <w:rPr>
          <w:rStyle w:val="StyleUnderline"/>
          <w:bCs/>
        </w:rPr>
        <w:t xml:space="preserve"> and attractive – </w:t>
      </w:r>
      <w:r w:rsidRPr="00AE727C">
        <w:rPr>
          <w:rStyle w:val="StyleUnderline"/>
          <w:bCs/>
          <w:highlight w:val="green"/>
        </w:rPr>
        <w:t>where enjoyment can be</w:t>
      </w:r>
      <w:r w:rsidRPr="002B5C7C">
        <w:rPr>
          <w:rStyle w:val="StyleUnderline"/>
          <w:bCs/>
        </w:rPr>
        <w:t xml:space="preserve"> effectively materialized and </w:t>
      </w:r>
      <w:r w:rsidRPr="00AE727C">
        <w:rPr>
          <w:rStyle w:val="StyleUnderline"/>
          <w:bCs/>
          <w:highlight w:val="green"/>
        </w:rPr>
        <w:t>maximized</w:t>
      </w:r>
      <w:r w:rsidRPr="002B5C7C">
        <w:rPr>
          <w:rStyle w:val="StyleUnderline"/>
          <w:bCs/>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w:t>
      </w:r>
      <w:proofErr w:type="spellStart"/>
      <w:r w:rsidRPr="002B5C7C">
        <w:rPr>
          <w:sz w:val="10"/>
        </w:rPr>
        <w:t>harbours</w:t>
      </w:r>
      <w:proofErr w:type="spellEnd"/>
      <w:r w:rsidRPr="002B5C7C">
        <w:rPr>
          <w:sz w:val="10"/>
        </w:rPr>
        <w:t xml:space="preserve"> things </w:t>
      </w:r>
      <w:proofErr w:type="gramStart"/>
      <w:r w:rsidRPr="002B5C7C">
        <w:rPr>
          <w:sz w:val="10"/>
        </w:rPr>
        <w:t>unsaid:</w:t>
      </w:r>
      <w:proofErr w:type="gramEnd"/>
      <w:r w:rsidRPr="002B5C7C">
        <w:rPr>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2B5C7C">
        <w:rPr>
          <w:sz w:val="10"/>
        </w:rPr>
        <w:t>thing</w:t>
      </w:r>
      <w:proofErr w:type="gramEnd"/>
      <w:r w:rsidRPr="002B5C7C">
        <w:rPr>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2B5C7C">
        <w:rPr>
          <w:sz w:val="10"/>
        </w:rPr>
        <w:t>Stavrakakis</w:t>
      </w:r>
      <w:proofErr w:type="spellEnd"/>
      <w:r w:rsidRPr="002B5C7C">
        <w:rPr>
          <w:sz w:val="10"/>
        </w:rPr>
        <w:t xml:space="preserve">, 2003a: 59). </w:t>
      </w:r>
      <w:r w:rsidRPr="002B5C7C">
        <w:rPr>
          <w:rStyle w:val="StyleUnderline"/>
          <w:bCs/>
        </w:rPr>
        <w:t>In response to the dominant ‘</w:t>
      </w:r>
      <w:r w:rsidRPr="00C172F4">
        <w:rPr>
          <w:rStyle w:val="StyleUnderline"/>
          <w:bCs/>
        </w:rPr>
        <w:t>logic’ of global competitiveness, the technocrats and experts including planners, shape, contextualize and implement public policy in the interest of the dominant hegemonic bloc</w:t>
      </w:r>
      <w:r w:rsidRPr="00C172F4">
        <w:rPr>
          <w:sz w:val="10"/>
        </w:rPr>
        <w:t xml:space="preserve">. This is constructed under the logics and knowledges of university discourses (see </w:t>
      </w:r>
      <w:proofErr w:type="spellStart"/>
      <w:r w:rsidRPr="00C172F4">
        <w:rPr>
          <w:sz w:val="10"/>
        </w:rPr>
        <w:t>Gunder</w:t>
      </w:r>
      <w:proofErr w:type="spellEnd"/>
      <w:r w:rsidRPr="00C172F4">
        <w:rPr>
          <w:sz w:val="10"/>
        </w:rPr>
        <w:t xml:space="preserve">, 2004), with an objective to remove existing or potential urban </w:t>
      </w:r>
      <w:proofErr w:type="spellStart"/>
      <w:proofErr w:type="gramStart"/>
      <w:r w:rsidRPr="00C172F4">
        <w:rPr>
          <w:sz w:val="10"/>
        </w:rPr>
        <w:t>blight,‘</w:t>
      </w:r>
      <w:proofErr w:type="gramEnd"/>
      <w:r w:rsidRPr="00C172F4">
        <w:rPr>
          <w:sz w:val="10"/>
        </w:rPr>
        <w:t>dis</w:t>
      </w:r>
      <w:proofErr w:type="spellEnd"/>
      <w:r w:rsidRPr="00C172F4">
        <w:rPr>
          <w:sz w:val="10"/>
        </w:rPr>
        <w:t>-ease’ and dysfunction detracting from local enjoyment and global competitiveness (</w:t>
      </w:r>
      <w:proofErr w:type="spellStart"/>
      <w:r w:rsidRPr="00C172F4">
        <w:rPr>
          <w:sz w:val="10"/>
        </w:rPr>
        <w:t>Gunder</w:t>
      </w:r>
      <w:proofErr w:type="spellEnd"/>
      <w:r w:rsidRPr="00C172F4">
        <w:rPr>
          <w:sz w:val="10"/>
        </w:rPr>
        <w:t xml:space="preserve">, 2005; </w:t>
      </w:r>
      <w:proofErr w:type="spellStart"/>
      <w:r w:rsidRPr="00C172F4">
        <w:rPr>
          <w:sz w:val="10"/>
        </w:rPr>
        <w:t>McGuirk</w:t>
      </w:r>
      <w:proofErr w:type="spellEnd"/>
      <w:r w:rsidRPr="00C172F4">
        <w:rPr>
          <w:sz w:val="10"/>
        </w:rPr>
        <w:t>,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bCs/>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bCs/>
        </w:rPr>
        <w:t>Yet this lack and its resolution are more often technical in nature, rather than political.</w:t>
      </w:r>
      <w:r w:rsidRPr="00962BFE">
        <w:rPr>
          <w:sz w:val="10"/>
        </w:rPr>
        <w:t xml:space="preserve"> </w:t>
      </w:r>
      <w:proofErr w:type="gramStart"/>
      <w:r w:rsidRPr="00962BFE">
        <w:rPr>
          <w:sz w:val="10"/>
        </w:rPr>
        <w:t>As a consequence</w:t>
      </w:r>
      <w:proofErr w:type="gramEnd"/>
      <w:r w:rsidRPr="00962BFE">
        <w:rPr>
          <w:sz w:val="10"/>
        </w:rPr>
        <w:t xml:space="preserv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962BFE">
        <w:rPr>
          <w:sz w:val="10"/>
        </w:rPr>
        <w:t>izˇek</w:t>
      </w:r>
      <w:proofErr w:type="spellEnd"/>
      <w:r w:rsidRPr="00962BFE">
        <w:rPr>
          <w:sz w:val="10"/>
        </w:rPr>
        <w:t>,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bCs/>
        </w:rPr>
        <w:t xml:space="preserve">Contemporary injunctions are to enjoy – or at least to sustain our happiness – regardless of what we </w:t>
      </w:r>
      <w:proofErr w:type="gramStart"/>
      <w:r w:rsidRPr="008B194E">
        <w:rPr>
          <w:rStyle w:val="StyleUnderline"/>
          <w:bCs/>
        </w:rPr>
        <w:t>actually desire</w:t>
      </w:r>
      <w:proofErr w:type="gramEnd"/>
      <w:r w:rsidRPr="008B194E">
        <w:rPr>
          <w:rStyle w:val="StyleUnderline"/>
          <w:bCs/>
        </w:rPr>
        <w:t>.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w:t>
      </w:r>
      <w:proofErr w:type="spellStart"/>
      <w:r w:rsidRPr="002B5C7C">
        <w:rPr>
          <w:sz w:val="10"/>
        </w:rPr>
        <w:t>izˇek</w:t>
      </w:r>
      <w:proofErr w:type="spellEnd"/>
      <w:r w:rsidRPr="002B5C7C">
        <w:rPr>
          <w:sz w:val="10"/>
        </w:rPr>
        <w:t xml:space="preserve">, 2002a: 59–60) </w:t>
      </w:r>
      <w:r w:rsidRPr="00AE727C">
        <w:rPr>
          <w:rStyle w:val="StyleUnderline"/>
          <w:bCs/>
          <w:highlight w:val="green"/>
        </w:rPr>
        <w:t>Planning</w:t>
      </w:r>
      <w:r w:rsidRPr="002B5C7C">
        <w:rPr>
          <w:rStyle w:val="StyleUnderline"/>
          <w:bCs/>
        </w:rPr>
        <w:t xml:space="preserve"> continues </w:t>
      </w:r>
      <w:r w:rsidRPr="00C172F4">
        <w:rPr>
          <w:rStyle w:val="StyleUnderline"/>
          <w:bCs/>
        </w:rPr>
        <w:t xml:space="preserve">to succeed because it </w:t>
      </w:r>
      <w:r w:rsidRPr="00AE727C">
        <w:rPr>
          <w:rStyle w:val="StyleUnderline"/>
          <w:bCs/>
          <w:highlight w:val="green"/>
        </w:rPr>
        <w:t>underpins the</w:t>
      </w:r>
      <w:r w:rsidRPr="002B5C7C">
        <w:rPr>
          <w:rStyle w:val="StyleUnderline"/>
          <w:bCs/>
        </w:rPr>
        <w:t xml:space="preserve"> primal </w:t>
      </w:r>
      <w:r w:rsidRPr="00AE727C">
        <w:rPr>
          <w:rStyle w:val="StyleUnderline"/>
          <w:bCs/>
          <w:highlight w:val="green"/>
        </w:rPr>
        <w:t>desire</w:t>
      </w:r>
      <w:r w:rsidRPr="002B5C7C">
        <w:rPr>
          <w:rStyle w:val="StyleUnderline"/>
          <w:bCs/>
        </w:rPr>
        <w:t xml:space="preserve"> of most subjects in society </w:t>
      </w:r>
      <w:r w:rsidRPr="00AE727C">
        <w:rPr>
          <w:rStyle w:val="StyleUnderline"/>
          <w:bCs/>
          <w:highlight w:val="green"/>
        </w:rPr>
        <w:t xml:space="preserve">for </w:t>
      </w:r>
      <w:r w:rsidRPr="00962BFE">
        <w:rPr>
          <w:rStyle w:val="StyleUnderline"/>
          <w:bCs/>
        </w:rPr>
        <w:t>a</w:t>
      </w:r>
      <w:r w:rsidRPr="002B5C7C">
        <w:rPr>
          <w:rStyle w:val="StyleUnderline"/>
          <w:bCs/>
        </w:rPr>
        <w:t xml:space="preserve"> conflict-free, </w:t>
      </w:r>
      <w:proofErr w:type="gramStart"/>
      <w:r w:rsidRPr="00962BFE">
        <w:rPr>
          <w:rStyle w:val="StyleUnderline"/>
          <w:bCs/>
        </w:rPr>
        <w:t>safe</w:t>
      </w:r>
      <w:proofErr w:type="gramEnd"/>
      <w:r w:rsidRPr="002B5C7C">
        <w:rPr>
          <w:rStyle w:val="StyleUnderline"/>
          <w:bCs/>
        </w:rPr>
        <w:t xml:space="preserve"> and assured happy </w:t>
      </w:r>
      <w:r w:rsidRPr="00AE727C">
        <w:rPr>
          <w:rStyle w:val="StyleUnderline"/>
          <w:bCs/>
          <w:highlight w:val="green"/>
        </w:rPr>
        <w:t>future</w:t>
      </w:r>
      <w:r w:rsidRPr="002B5C7C">
        <w:rPr>
          <w:rStyle w:val="StyleUnderline"/>
          <w:bCs/>
        </w:rPr>
        <w:t xml:space="preserve">, </w:t>
      </w:r>
      <w:r w:rsidRPr="00962BFE">
        <w:rPr>
          <w:rStyle w:val="StyleUnderline"/>
          <w:bCs/>
        </w:rPr>
        <w:t xml:space="preserve">even if </w:t>
      </w:r>
      <w:r w:rsidRPr="00AE727C">
        <w:rPr>
          <w:rStyle w:val="StyleUnderline"/>
          <w:bCs/>
          <w:highlight w:val="green"/>
        </w:rPr>
        <w:t xml:space="preserve">it can only deliver </w:t>
      </w:r>
      <w:r w:rsidRPr="008B194E">
        <w:rPr>
          <w:rStyle w:val="StyleUnderline"/>
          <w:bCs/>
        </w:rPr>
        <w:t xml:space="preserve">this as </w:t>
      </w:r>
      <w:r w:rsidRPr="00AE727C">
        <w:rPr>
          <w:rStyle w:val="StyleUnderline"/>
          <w:bCs/>
          <w:highlight w:val="green"/>
        </w:rPr>
        <w:t xml:space="preserve">a fantasy-scenario </w:t>
      </w:r>
      <w:r w:rsidRPr="00C172F4">
        <w:rPr>
          <w:rStyle w:val="StyleUnderline"/>
          <w:bCs/>
        </w:rPr>
        <w:t>of material happiness</w:t>
      </w:r>
      <w:r w:rsidRPr="00AE727C">
        <w:rPr>
          <w:rStyle w:val="StyleUnderline"/>
          <w:bCs/>
          <w:highlight w:val="green"/>
        </w:rPr>
        <w:t xml:space="preserve">, rather than </w:t>
      </w:r>
      <w:r w:rsidRPr="00C172F4">
        <w:rPr>
          <w:rStyle w:val="StyleUnderline"/>
          <w:bCs/>
        </w:rPr>
        <w:t xml:space="preserve">as </w:t>
      </w:r>
      <w:r w:rsidRPr="00AE727C">
        <w:rPr>
          <w:rStyle w:val="StyleUnderline"/>
          <w:bCs/>
          <w:highlight w:val="green"/>
        </w:rPr>
        <w:t xml:space="preserve">an impossible reality that </w:t>
      </w:r>
      <w:r w:rsidRPr="00C172F4">
        <w:rPr>
          <w:rStyle w:val="StyleUnderline"/>
          <w:bCs/>
        </w:rPr>
        <w:t xml:space="preserve">actually </w:t>
      </w:r>
      <w:r w:rsidRPr="00AE727C">
        <w:rPr>
          <w:rStyle w:val="StyleUnderline"/>
          <w:bCs/>
          <w:highlight w:val="green"/>
        </w:rPr>
        <w:t xml:space="preserve">sates </w:t>
      </w:r>
      <w:r w:rsidRPr="00C172F4">
        <w:rPr>
          <w:rStyle w:val="StyleUnderline"/>
          <w:bCs/>
        </w:rPr>
        <w:t xml:space="preserve">all </w:t>
      </w:r>
      <w:r w:rsidRPr="00AE727C">
        <w:rPr>
          <w:rStyle w:val="StyleUnderline"/>
          <w:bCs/>
          <w:highlight w:val="green"/>
        </w:rPr>
        <w:t>desires</w:t>
      </w:r>
      <w:r w:rsidRPr="002B5C7C">
        <w:rPr>
          <w:rStyle w:val="StyleUnderline"/>
          <w:bCs/>
        </w:rPr>
        <w:t xml:space="preserve"> (</w:t>
      </w:r>
      <w:proofErr w:type="spellStart"/>
      <w:r w:rsidRPr="002B5C7C">
        <w:rPr>
          <w:rStyle w:val="StyleUnderline"/>
          <w:bCs/>
        </w:rPr>
        <w:t>Gunder</w:t>
      </w:r>
      <w:proofErr w:type="spellEnd"/>
      <w:r w:rsidRPr="002B5C7C">
        <w:rPr>
          <w:rStyle w:val="StyleUnderline"/>
          <w:bCs/>
        </w:rPr>
        <w:t>,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w:t>
      </w:r>
      <w:proofErr w:type="gramStart"/>
      <w:r w:rsidRPr="002B5C7C">
        <w:rPr>
          <w:sz w:val="10"/>
        </w:rPr>
        <w:t>society</w:t>
      </w:r>
      <w:proofErr w:type="gramEnd"/>
      <w:r w:rsidRPr="002B5C7C">
        <w:rPr>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2B5C7C">
        <w:rPr>
          <w:sz w:val="10"/>
        </w:rPr>
        <w:t>izˇek</w:t>
      </w:r>
      <w:proofErr w:type="spellEnd"/>
      <w:r w:rsidRPr="002B5C7C">
        <w:rPr>
          <w:sz w:val="10"/>
        </w:rPr>
        <w:t xml:space="preserve">, 2004b: 174). </w:t>
      </w:r>
      <w:r w:rsidRPr="002B5C7C">
        <w:rPr>
          <w:rStyle w:val="StyleUnderline"/>
          <w:bCs/>
        </w:rPr>
        <w:t xml:space="preserve">Further, </w:t>
      </w:r>
      <w:r w:rsidRPr="00AE727C">
        <w:rPr>
          <w:rStyle w:val="StyleUnderline"/>
          <w:bCs/>
          <w:highlight w:val="green"/>
        </w:rPr>
        <w:t>‘the fantasy</w:t>
      </w:r>
      <w:r w:rsidRPr="002B5C7C">
        <w:rPr>
          <w:rStyle w:val="StyleUnderline"/>
          <w:bCs/>
        </w:rPr>
        <w:t xml:space="preserve"> of a utopian harmonious social world </w:t>
      </w:r>
      <w:r w:rsidRPr="00AE727C">
        <w:rPr>
          <w:rStyle w:val="StyleUnderline"/>
          <w:bCs/>
          <w:highlight w:val="green"/>
        </w:rPr>
        <w:t>can only be sustained if</w:t>
      </w:r>
      <w:r w:rsidRPr="002B5C7C">
        <w:rPr>
          <w:rStyle w:val="StyleUnderline"/>
          <w:bCs/>
        </w:rPr>
        <w:t xml:space="preserve"> all the </w:t>
      </w:r>
      <w:r w:rsidRPr="00962BFE">
        <w:rPr>
          <w:rStyle w:val="StyleUnderline"/>
          <w:bCs/>
        </w:rPr>
        <w:t xml:space="preserve">persisting </w:t>
      </w:r>
      <w:r w:rsidRPr="00AE727C">
        <w:rPr>
          <w:rStyle w:val="StyleUnderline"/>
          <w:bCs/>
          <w:highlight w:val="green"/>
        </w:rPr>
        <w:t>disorders can be attributed to a</w:t>
      </w:r>
      <w:r w:rsidRPr="00962BFE">
        <w:rPr>
          <w:rStyle w:val="StyleUnderline"/>
          <w:bCs/>
        </w:rPr>
        <w:t xml:space="preserve">n alien intruder . . . a certain particularity which cannot be assimilated, but instead must </w:t>
      </w:r>
      <w:r w:rsidRPr="00962BFE">
        <w:rPr>
          <w:rStyle w:val="StyleUnderline"/>
          <w:bCs/>
        </w:rPr>
        <w:lastRenderedPageBreak/>
        <w:t>be eliminated’ (</w:t>
      </w:r>
      <w:proofErr w:type="spellStart"/>
      <w:r w:rsidRPr="00962BFE">
        <w:rPr>
          <w:rStyle w:val="StyleUnderline"/>
          <w:bCs/>
        </w:rPr>
        <w:t>Stavrakakis</w:t>
      </w:r>
      <w:proofErr w:type="spellEnd"/>
      <w:r w:rsidRPr="00962BFE">
        <w:rPr>
          <w:rStyle w:val="StyleUnderline"/>
          <w:bCs/>
        </w:rPr>
        <w:t xml:space="preserve">, 1999: 108). This is the stranger, the Other that is not us that can act as the </w:t>
      </w:r>
      <w:r w:rsidRPr="00AE727C">
        <w:rPr>
          <w:rStyle w:val="StyleUnderline"/>
          <w:bCs/>
          <w:highlight w:val="green"/>
        </w:rPr>
        <w:t xml:space="preserve">‘“scapegoat” to be </w:t>
      </w:r>
      <w:proofErr w:type="spellStart"/>
      <w:r w:rsidRPr="00AE727C">
        <w:rPr>
          <w:rStyle w:val="StyleUnderline"/>
          <w:bCs/>
          <w:highlight w:val="green"/>
        </w:rPr>
        <w:t>stigmatised</w:t>
      </w:r>
      <w:proofErr w:type="spellEnd"/>
      <w:r w:rsidRPr="002B5C7C">
        <w:rPr>
          <w:rStyle w:val="StyleUnderline"/>
          <w:bCs/>
        </w:rPr>
        <w:t xml:space="preserve"> as the one who is blamed for our lack, the Evil force that stole our precious jouissance’ and stopped the fantasy from achieving its utopian vision (</w:t>
      </w:r>
      <w:proofErr w:type="spellStart"/>
      <w:r w:rsidRPr="002B5C7C">
        <w:rPr>
          <w:rStyle w:val="StyleUnderline"/>
          <w:bCs/>
        </w:rPr>
        <w:t>Stavrakakis</w:t>
      </w:r>
      <w:proofErr w:type="spellEnd"/>
      <w:r w:rsidRPr="002B5C7C">
        <w:rPr>
          <w:rStyle w:val="StyleUnderline"/>
          <w:bCs/>
        </w:rPr>
        <w:t xml:space="preserve">, 2003a: 58). Even </w:t>
      </w:r>
      <w:r w:rsidRPr="00962BFE">
        <w:rPr>
          <w:rStyle w:val="StyleUnderline"/>
          <w:bCs/>
        </w:rPr>
        <w:t>our</w:t>
      </w:r>
      <w:r w:rsidRPr="002B5C7C">
        <w:rPr>
          <w:rStyle w:val="StyleUnderline"/>
          <w:bCs/>
        </w:rPr>
        <w:t xml:space="preserve"> ‘“complex” contemporary </w:t>
      </w:r>
      <w:r w:rsidRPr="00962BFE">
        <w:rPr>
          <w:rStyle w:val="StyleUnderline"/>
          <w:bCs/>
        </w:rPr>
        <w:t xml:space="preserve">societies </w:t>
      </w:r>
      <w:r w:rsidRPr="00AE727C">
        <w:rPr>
          <w:rStyle w:val="StyleUnderline"/>
          <w:bCs/>
          <w:highlight w:val="green"/>
        </w:rPr>
        <w:t xml:space="preserve">rely on the </w:t>
      </w:r>
      <w:r w:rsidRPr="00962BFE">
        <w:rPr>
          <w:rStyle w:val="StyleUnderline"/>
          <w:bCs/>
        </w:rPr>
        <w:t xml:space="preserve">basic </w:t>
      </w:r>
      <w:r w:rsidRPr="00AE727C">
        <w:rPr>
          <w:rStyle w:val="StyleUnderline"/>
          <w:bCs/>
          <w:highlight w:val="green"/>
        </w:rPr>
        <w:t>divide between included and excluded’</w:t>
      </w:r>
      <w:r w:rsidRPr="002B5C7C">
        <w:rPr>
          <w:rStyle w:val="StyleUnderline"/>
          <w:bCs/>
        </w:rPr>
        <w:t xml:space="preserve"> (Zˇ </w:t>
      </w:r>
      <w:proofErr w:type="spellStart"/>
      <w:r w:rsidRPr="002B5C7C">
        <w:rPr>
          <w:rStyle w:val="StyleUnderline"/>
          <w:bCs/>
        </w:rPr>
        <w:t>izˇek</w:t>
      </w:r>
      <w:proofErr w:type="spellEnd"/>
      <w:r w:rsidRPr="002B5C7C">
        <w:rPr>
          <w:rStyle w:val="StyleUnderline"/>
          <w:bCs/>
        </w:rPr>
        <w:t xml:space="preserve">, 2004b: 86). Zˇ </w:t>
      </w:r>
      <w:proofErr w:type="spellStart"/>
      <w:r w:rsidRPr="002B5C7C">
        <w:rPr>
          <w:rStyle w:val="StyleUnderline"/>
          <w:bCs/>
        </w:rPr>
        <w:t>izˇek</w:t>
      </w:r>
      <w:proofErr w:type="spellEnd"/>
      <w:r w:rsidRPr="002B5C7C">
        <w:rPr>
          <w:rStyle w:val="StyleUnderline"/>
          <w:bCs/>
        </w:rPr>
        <w:t xml:space="preserve"> (2004b: 86) continues: in any </w:t>
      </w:r>
      <w:r w:rsidRPr="00962BFE">
        <w:rPr>
          <w:rStyle w:val="StyleUnderline"/>
          <w:bCs/>
        </w:rPr>
        <w:t>society ‘there is a multitude within the</w:t>
      </w:r>
      <w:r w:rsidRPr="002B5C7C">
        <w:rPr>
          <w:rStyle w:val="StyleUnderline"/>
          <w:bCs/>
        </w:rPr>
        <w:t xml:space="preserve"> system and a multitude of those excluded, and simply to encompass them both within the scope of the same notion amounts to the same obscenity as equating starvation with dieting.’</w:t>
      </w:r>
      <w:r w:rsidRPr="002B5C7C">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w:t>
      </w:r>
      <w:proofErr w:type="gramStart"/>
      <w:r w:rsidRPr="002B5C7C">
        <w:rPr>
          <w:sz w:val="10"/>
        </w:rPr>
        <w:t>Other</w:t>
      </w:r>
      <w:proofErr w:type="gramEnd"/>
      <w:r w:rsidRPr="002B5C7C">
        <w:rPr>
          <w:sz w:val="10"/>
        </w:rPr>
        <w:t xml:space="preserve"> we can attribute all the signs of disharmony that jeopardize our shared fantasy (Zˇ </w:t>
      </w:r>
      <w:proofErr w:type="spellStart"/>
      <w:r w:rsidRPr="002B5C7C">
        <w:rPr>
          <w:sz w:val="10"/>
        </w:rPr>
        <w:t>izˇek</w:t>
      </w:r>
      <w:proofErr w:type="spellEnd"/>
      <w:r w:rsidRPr="002B5C7C">
        <w:rPr>
          <w:sz w:val="10"/>
        </w:rPr>
        <w:t xml:space="preserve">, 1997: 5). Difference is essential to complete our fantasy of harmony, but only by providing the sacrificial Other on which we can blame the disappointment of the fantasy to deliver (Zˇ </w:t>
      </w:r>
      <w:proofErr w:type="spellStart"/>
      <w:r w:rsidRPr="002B5C7C">
        <w:rPr>
          <w:sz w:val="10"/>
        </w:rPr>
        <w:t>izˇek</w:t>
      </w:r>
      <w:proofErr w:type="spellEnd"/>
      <w:r w:rsidRPr="002B5C7C">
        <w:rPr>
          <w:sz w:val="10"/>
        </w:rPr>
        <w:t xml:space="preserve">, 2004a: 158–9). In this light, </w:t>
      </w:r>
      <w:proofErr w:type="spellStart"/>
      <w:proofErr w:type="gramStart"/>
      <w:r w:rsidRPr="002B5C7C">
        <w:rPr>
          <w:sz w:val="10"/>
        </w:rPr>
        <w:t>planning,‘</w:t>
      </w:r>
      <w:proofErr w:type="gramEnd"/>
      <w:r w:rsidRPr="002B5C7C">
        <w:rPr>
          <w:sz w:val="10"/>
        </w:rPr>
        <w:t>as</w:t>
      </w:r>
      <w:proofErr w:type="spellEnd"/>
      <w:r w:rsidRPr="002B5C7C">
        <w:rPr>
          <w:sz w:val="10"/>
        </w:rPr>
        <w:t xml:space="preserve"> part of the apparatus of the modern state, makes its own imprint, has its own powers for good and evil’ (</w:t>
      </w:r>
      <w:proofErr w:type="spellStart"/>
      <w:r w:rsidRPr="002B5C7C">
        <w:rPr>
          <w:sz w:val="10"/>
        </w:rPr>
        <w:t>Sandercock</w:t>
      </w:r>
      <w:proofErr w:type="spellEnd"/>
      <w:r w:rsidRPr="002B5C7C">
        <w:rPr>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2B5C7C">
        <w:rPr>
          <w:sz w:val="10"/>
        </w:rPr>
        <w:t>i.e.</w:t>
      </w:r>
      <w:proofErr w:type="gramEnd"/>
      <w:r w:rsidRPr="002B5C7C">
        <w:rPr>
          <w:sz w:val="10"/>
        </w:rPr>
        <w:t xml:space="preserve"> the public stage, and media of information dissemination are central to this process. Of course, our media are not ideologically neutral. </w:t>
      </w:r>
      <w:proofErr w:type="gramStart"/>
      <w:r w:rsidRPr="002B5C7C">
        <w:rPr>
          <w:sz w:val="10"/>
        </w:rPr>
        <w:t>As a consequence</w:t>
      </w:r>
      <w:proofErr w:type="gramEnd"/>
      <w:r w:rsidRPr="002B5C7C">
        <w:rPr>
          <w:sz w:val="10"/>
        </w:rPr>
        <w:t xml:space="preserve">, media access for putting forth particular tropes of desire constitutes a central component of social, as well as economic, capital. This is well documented by </w:t>
      </w:r>
      <w:proofErr w:type="spellStart"/>
      <w:r w:rsidRPr="002B5C7C">
        <w:rPr>
          <w:sz w:val="10"/>
        </w:rPr>
        <w:t>Flyvbjerg</w:t>
      </w:r>
      <w:proofErr w:type="spellEnd"/>
      <w:r w:rsidRPr="002B5C7C">
        <w:rPr>
          <w:sz w:val="10"/>
        </w:rPr>
        <w:t xml:space="preserve"> (1998a) where the Aalborg Chamber of Commerce controlled the editorial content of the local newspaper. This argument is central to that of Chomsky’s (2003) multinational corporate steering of mass media content in </w:t>
      </w:r>
      <w:proofErr w:type="gramStart"/>
      <w:r w:rsidRPr="002B5C7C">
        <w:rPr>
          <w:sz w:val="10"/>
        </w:rPr>
        <w:t>the,</w:t>
      </w:r>
      <w:proofErr w:type="gramEnd"/>
      <w:r w:rsidRPr="002B5C7C">
        <w:rPr>
          <w:sz w:val="10"/>
        </w:rPr>
        <w:t xml:space="preserve"> so-called, ‘free’ press. This is where the mass media are free to publish almost anything, provided, of course, they do not alienate their corporate clients who provide their majority of income and profits via their advertising payments. </w:t>
      </w:r>
      <w:proofErr w:type="spellStart"/>
      <w:r w:rsidRPr="002B5C7C">
        <w:rPr>
          <w:sz w:val="10"/>
        </w:rPr>
        <w:t>Gunder</w:t>
      </w:r>
      <w:proofErr w:type="spellEnd"/>
      <w:r w:rsidRPr="002B5C7C">
        <w:rPr>
          <w:sz w:val="10"/>
        </w:rPr>
        <w:t xml:space="preserve"> (2003b) documented how planning actors and their affiliated partners gained public agreement via the rhetorical use of culturally shared ‘master </w:t>
      </w:r>
      <w:proofErr w:type="gramStart"/>
      <w:r w:rsidRPr="002B5C7C">
        <w:rPr>
          <w:sz w:val="10"/>
        </w:rPr>
        <w:t>signifiers’</w:t>
      </w:r>
      <w:proofErr w:type="gramEnd"/>
      <w:r w:rsidRPr="002B5C7C">
        <w:rPr>
          <w:sz w:val="10"/>
        </w:rPr>
        <w:t xml:space="preserve">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w:t>
      </w:r>
      <w:proofErr w:type="gramStart"/>
      <w:r w:rsidRPr="002B5C7C">
        <w:rPr>
          <w:sz w:val="10"/>
        </w:rPr>
        <w:t>all the more</w:t>
      </w:r>
      <w:proofErr w:type="gramEnd"/>
      <w:r w:rsidRPr="002B5C7C">
        <w:rPr>
          <w:sz w:val="10"/>
        </w:rPr>
        <w:t xml:space="preserve"> completely in old ones’ (</w:t>
      </w:r>
      <w:proofErr w:type="spellStart"/>
      <w:r w:rsidRPr="002B5C7C">
        <w:rPr>
          <w:sz w:val="10"/>
        </w:rPr>
        <w:t>Bracher</w:t>
      </w:r>
      <w:proofErr w:type="spellEnd"/>
      <w:r w:rsidRPr="002B5C7C">
        <w:rPr>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w:t>
      </w:r>
      <w:proofErr w:type="gramStart"/>
      <w:r w:rsidRPr="002B5C7C">
        <w:rPr>
          <w:sz w:val="10"/>
        </w:rPr>
        <w:t>in order for</w:t>
      </w:r>
      <w:proofErr w:type="gramEnd"/>
      <w:r w:rsidRPr="002B5C7C">
        <w:rPr>
          <w:sz w:val="10"/>
        </w:rPr>
        <w:t xml:space="preserve"> our reality to be coherent. It </w:t>
      </w:r>
      <w:proofErr w:type="gramStart"/>
      <w:r w:rsidRPr="002B5C7C">
        <w:rPr>
          <w:sz w:val="10"/>
        </w:rPr>
        <w:t>has to</w:t>
      </w:r>
      <w:proofErr w:type="gramEnd"/>
      <w:r w:rsidRPr="002B5C7C">
        <w:rPr>
          <w:sz w:val="10"/>
        </w:rPr>
        <w:t xml:space="preserve"> be introduced through a </w:t>
      </w:r>
      <w:proofErr w:type="spellStart"/>
      <w:r w:rsidRPr="002B5C7C">
        <w:rPr>
          <w:sz w:val="10"/>
        </w:rPr>
        <w:t>fantasmatic</w:t>
      </w:r>
      <w:proofErr w:type="spellEnd"/>
      <w:r w:rsidRPr="002B5C7C">
        <w:rPr>
          <w:sz w:val="10"/>
        </w:rPr>
        <w:t xml:space="preserve"> social construction. (</w:t>
      </w:r>
      <w:proofErr w:type="spellStart"/>
      <w:r w:rsidRPr="002B5C7C">
        <w:rPr>
          <w:sz w:val="10"/>
        </w:rPr>
        <w:t>Stavrakakis</w:t>
      </w:r>
      <w:proofErr w:type="spellEnd"/>
      <w:r w:rsidRPr="002B5C7C">
        <w:rPr>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2B5C7C">
        <w:rPr>
          <w:sz w:val="10"/>
        </w:rPr>
        <w:t>Roudinesco</w:t>
      </w:r>
      <w:proofErr w:type="spellEnd"/>
      <w:r w:rsidRPr="002B5C7C">
        <w:rPr>
          <w:sz w:val="10"/>
        </w:rPr>
        <w:t xml:space="preserve">, 1997: 114). </w:t>
      </w:r>
      <w:r w:rsidRPr="00AE727C">
        <w:rPr>
          <w:rStyle w:val="StyleUnderline"/>
          <w:bCs/>
          <w:highlight w:val="green"/>
        </w:rPr>
        <w:t>Ideological fantasies</w:t>
      </w:r>
      <w:r w:rsidRPr="002B5C7C">
        <w:rPr>
          <w:rStyle w:val="StyleUnderline"/>
          <w:bCs/>
        </w:rPr>
        <w:t xml:space="preserve"> as to what constitutes an enjoyable and satisfying city </w:t>
      </w:r>
      <w:r w:rsidRPr="00AC7AE0">
        <w:rPr>
          <w:rStyle w:val="StyleUnderline"/>
          <w:bCs/>
        </w:rPr>
        <w:t xml:space="preserve">are deployed to </w:t>
      </w:r>
      <w:r w:rsidRPr="00AE727C">
        <w:rPr>
          <w:rStyle w:val="StyleUnderline"/>
          <w:bCs/>
          <w:highlight w:val="green"/>
        </w:rPr>
        <w:t>hide the dysfunctions</w:t>
      </w:r>
      <w:r w:rsidRPr="002B5C7C">
        <w:rPr>
          <w:rStyle w:val="StyleUnderline"/>
          <w:bCs/>
        </w:rPr>
        <w:t xml:space="preserve"> and </w:t>
      </w:r>
      <w:proofErr w:type="spellStart"/>
      <w:r w:rsidRPr="002B5C7C">
        <w:rPr>
          <w:rStyle w:val="StyleUnderline"/>
          <w:bCs/>
        </w:rPr>
        <w:t>unpredictabilities</w:t>
      </w:r>
      <w:proofErr w:type="spellEnd"/>
      <w:r w:rsidRPr="002B5C7C">
        <w:rPr>
          <w:rStyle w:val="StyleUnderline"/>
          <w:bCs/>
        </w:rPr>
        <w:t xml:space="preserve"> that are </w:t>
      </w:r>
      <w:r w:rsidRPr="00AE727C">
        <w:rPr>
          <w:rStyle w:val="StyleUnderline"/>
          <w:bCs/>
          <w:highlight w:val="green"/>
        </w:rPr>
        <w:t>ubiquitous throughout</w:t>
      </w:r>
      <w:r w:rsidRPr="002B5C7C">
        <w:rPr>
          <w:rStyle w:val="StyleUnderline"/>
          <w:bCs/>
        </w:rPr>
        <w:t xml:space="preserve"> all </w:t>
      </w:r>
      <w:r w:rsidRPr="00AE727C">
        <w:rPr>
          <w:rStyle w:val="StyleUnderline"/>
          <w:bCs/>
          <w:highlight w:val="green"/>
        </w:rPr>
        <w:t>social spheres</w:t>
      </w:r>
      <w:r w:rsidRPr="002B5C7C">
        <w:rPr>
          <w:rStyle w:val="StyleUnderline"/>
          <w:bCs/>
        </w:rPr>
        <w:t>, particularly for those lacking in sufficient capital to offset adversity.</w:t>
      </w:r>
      <w:r w:rsidRPr="002B5C7C">
        <w:rPr>
          <w:sz w:val="10"/>
        </w:rPr>
        <w:t xml:space="preserve"> Social reality ‘is sustained by the “as if”, the fantasy of what things are like’ (Dean, 2001: 627). Rationalization, or </w:t>
      </w:r>
      <w:proofErr w:type="spellStart"/>
      <w:r w:rsidRPr="002B5C7C">
        <w:rPr>
          <w:sz w:val="10"/>
        </w:rPr>
        <w:t>realrationalität</w:t>
      </w:r>
      <w:proofErr w:type="spellEnd"/>
      <w:r w:rsidRPr="002B5C7C">
        <w:rPr>
          <w:sz w:val="10"/>
        </w:rPr>
        <w:t xml:space="preserve"> as </w:t>
      </w:r>
      <w:proofErr w:type="spellStart"/>
      <w:r w:rsidRPr="002B5C7C">
        <w:rPr>
          <w:sz w:val="10"/>
        </w:rPr>
        <w:t>Flyvbjerg</w:t>
      </w:r>
      <w:proofErr w:type="spellEnd"/>
      <w:r w:rsidRPr="002B5C7C">
        <w:rPr>
          <w:sz w:val="10"/>
        </w:rPr>
        <w:t xml:space="preserve"> (1998a) calls it, exists between the everyday activities of social life and the held universal ideals or values of what ought to be, even if it is not so, in social reality. </w:t>
      </w:r>
      <w:r w:rsidRPr="002B5C7C">
        <w:rPr>
          <w:sz w:val="10"/>
          <w:szCs w:val="10"/>
        </w:rPr>
        <w:t>The belief that planning is not political, but technical ‘allows the myths of objectivity, value neutrality, and technical reason to persist, and thereby fosters a certain delusion about planning practice’ (</w:t>
      </w:r>
      <w:proofErr w:type="spellStart"/>
      <w:r w:rsidRPr="002B5C7C">
        <w:rPr>
          <w:sz w:val="10"/>
          <w:szCs w:val="10"/>
        </w:rPr>
        <w:t>Sandercock</w:t>
      </w:r>
      <w:proofErr w:type="spellEnd"/>
      <w:r w:rsidRPr="002B5C7C">
        <w:rPr>
          <w:sz w:val="10"/>
          <w:szCs w:val="10"/>
        </w:rPr>
        <w:t xml:space="preserve">, 2004: 134). </w:t>
      </w:r>
      <w:proofErr w:type="spellStart"/>
      <w:r w:rsidRPr="002B5C7C">
        <w:rPr>
          <w:sz w:val="10"/>
          <w:szCs w:val="10"/>
        </w:rPr>
        <w:t>Sandercock</w:t>
      </w:r>
      <w:proofErr w:type="spellEnd"/>
      <w:r w:rsidRPr="002B5C7C">
        <w:rPr>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2B5C7C">
        <w:rPr>
          <w:sz w:val="10"/>
          <w:szCs w:val="10"/>
        </w:rPr>
        <w:t>scientificity</w:t>
      </w:r>
      <w:proofErr w:type="spellEnd"/>
      <w:r w:rsidRPr="002B5C7C">
        <w:rPr>
          <w:sz w:val="10"/>
          <w:szCs w:val="10"/>
        </w:rPr>
        <w:t xml:space="preserve"> and rationality with ideology. ‘Here, as elsewhere, </w:t>
      </w:r>
      <w:proofErr w:type="spellStart"/>
      <w:r w:rsidRPr="002B5C7C">
        <w:rPr>
          <w:sz w:val="10"/>
          <w:szCs w:val="10"/>
        </w:rPr>
        <w:t>scientificity</w:t>
      </w:r>
      <w:proofErr w:type="spellEnd"/>
      <w:r w:rsidRPr="002B5C7C">
        <w:rPr>
          <w:sz w:val="10"/>
          <w:szCs w:val="10"/>
        </w:rPr>
        <w:t xml:space="preserve"> is an ideology, an excrescence grafted onto real, but fragmentary, knowledge’ (Lefebvre, 2003: 166). </w:t>
      </w:r>
      <w:proofErr w:type="gramStart"/>
      <w:r w:rsidRPr="002B5C7C">
        <w:rPr>
          <w:sz w:val="10"/>
          <w:szCs w:val="10"/>
        </w:rPr>
        <w:t>In particular, Lefebvre</w:t>
      </w:r>
      <w:proofErr w:type="gramEnd"/>
      <w:r w:rsidRPr="002B5C7C">
        <w:rPr>
          <w:sz w:val="10"/>
          <w:szCs w:val="10"/>
        </w:rPr>
        <w:t xml:space="preserve"> argues that quantitative expertise including the technology of urban planning is largely a myth. This is because planning administrators: and bad administrators at that, rarely use much actual technology. However, they </w:t>
      </w:r>
      <w:proofErr w:type="gramStart"/>
      <w:r w:rsidRPr="002B5C7C">
        <w:rPr>
          <w:sz w:val="10"/>
          <w:szCs w:val="10"/>
        </w:rPr>
        <w:t>have the ability to</w:t>
      </w:r>
      <w:proofErr w:type="gramEnd"/>
      <w:r w:rsidRPr="002B5C7C">
        <w:rPr>
          <w:sz w:val="10"/>
          <w:szCs w:val="10"/>
        </w:rPr>
        <w:t xml:space="preserve"> persuade the people as a whole that because these are technological decisions they should be accepted. In other words, a large part of Lefebvre’s criticism [of planners] is not </w:t>
      </w:r>
      <w:proofErr w:type="gramStart"/>
      <w:r w:rsidRPr="002B5C7C">
        <w:rPr>
          <w:sz w:val="10"/>
          <w:szCs w:val="10"/>
        </w:rPr>
        <w:t>that technocrats</w:t>
      </w:r>
      <w:proofErr w:type="gramEnd"/>
      <w:r w:rsidRPr="002B5C7C">
        <w:rPr>
          <w:sz w:val="10"/>
          <w:szCs w:val="10"/>
        </w:rPr>
        <w:t xml:space="preserve">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2B5C7C">
        <w:rPr>
          <w:sz w:val="10"/>
          <w:szCs w:val="10"/>
        </w:rPr>
        <w:t>izˇek</w:t>
      </w:r>
      <w:proofErr w:type="spellEnd"/>
      <w:r w:rsidRPr="002B5C7C">
        <w:rPr>
          <w:sz w:val="10"/>
          <w:szCs w:val="10"/>
        </w:rPr>
        <w:t xml:space="preserve">, 2001: 66). </w:t>
      </w:r>
      <w:proofErr w:type="spellStart"/>
      <w:r w:rsidRPr="002B5C7C">
        <w:rPr>
          <w:sz w:val="10"/>
          <w:szCs w:val="10"/>
        </w:rPr>
        <w:t>Flyvbjerg</w:t>
      </w:r>
      <w:proofErr w:type="spellEnd"/>
      <w:r w:rsidRPr="002B5C7C">
        <w:rPr>
          <w:sz w:val="10"/>
          <w:szCs w:val="10"/>
        </w:rPr>
        <w:t xml:space="preserve"> (1998a) illustrates this well in his exposé of the Aalborg Chamber of Commerce’s intervention in that city’s planning process. Here this grouping of dominant </w:t>
      </w:r>
      <w:proofErr w:type="gramStart"/>
      <w:r w:rsidRPr="002B5C7C">
        <w:rPr>
          <w:sz w:val="10"/>
          <w:szCs w:val="10"/>
        </w:rPr>
        <w:t>business people</w:t>
      </w:r>
      <w:proofErr w:type="gramEnd"/>
      <w:r w:rsidRPr="002B5C7C">
        <w:rPr>
          <w:sz w:val="10"/>
          <w:szCs w:val="10"/>
        </w:rPr>
        <w:t xml:space="preserve"> is given hegemonic voice to determine what constitutes acceptable transportation modes and spatial development in Aalborg’s town </w:t>
      </w:r>
      <w:proofErr w:type="spellStart"/>
      <w:r w:rsidRPr="002B5C7C">
        <w:rPr>
          <w:sz w:val="10"/>
          <w:szCs w:val="10"/>
        </w:rPr>
        <w:t>centre</w:t>
      </w:r>
      <w:proofErr w:type="spellEnd"/>
      <w:r w:rsidRPr="002B5C7C">
        <w:rPr>
          <w:sz w:val="10"/>
          <w:szCs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w:t>
      </w:r>
      <w:proofErr w:type="spellStart"/>
      <w:r w:rsidRPr="002B5C7C">
        <w:rPr>
          <w:sz w:val="10"/>
          <w:szCs w:val="10"/>
        </w:rPr>
        <w:t>McGuirk</w:t>
      </w:r>
      <w:proofErr w:type="spellEnd"/>
      <w:r w:rsidRPr="002B5C7C">
        <w:rPr>
          <w:sz w:val="10"/>
          <w:szCs w:val="10"/>
        </w:rPr>
        <w:t xml:space="preserve"> (2004) documented how planners actively participated in and facilitated the dominant network of actors successfully pushing for a series of local, </w:t>
      </w:r>
      <w:proofErr w:type="gramStart"/>
      <w:r w:rsidRPr="002B5C7C">
        <w:rPr>
          <w:sz w:val="10"/>
          <w:szCs w:val="10"/>
        </w:rPr>
        <w:t>regional</w:t>
      </w:r>
      <w:proofErr w:type="gramEnd"/>
      <w:r w:rsidRPr="002B5C7C">
        <w:rPr>
          <w:sz w:val="10"/>
          <w:szCs w:val="10"/>
        </w:rPr>
        <w:t xml:space="preserve">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2B5C7C">
        <w:rPr>
          <w:sz w:val="10"/>
          <w:szCs w:val="10"/>
        </w:rPr>
        <w:t>strategy, yet</w:t>
      </w:r>
      <w:proofErr w:type="gramEnd"/>
      <w:r w:rsidRPr="002B5C7C">
        <w:rPr>
          <w:sz w:val="10"/>
          <w:szCs w:val="10"/>
        </w:rPr>
        <w:t xml:space="preserve"> failed to have direct consultation with the Region’s actual residents (ARGF, 1999; </w:t>
      </w:r>
      <w:proofErr w:type="spellStart"/>
      <w:r w:rsidRPr="002B5C7C">
        <w:rPr>
          <w:sz w:val="10"/>
          <w:szCs w:val="10"/>
        </w:rPr>
        <w:t>Gunder</w:t>
      </w:r>
      <w:proofErr w:type="spellEnd"/>
      <w:r w:rsidRPr="002B5C7C">
        <w:rPr>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2B5C7C">
        <w:rPr>
          <w:sz w:val="10"/>
          <w:szCs w:val="10"/>
        </w:rPr>
        <w:t>izˇek</w:t>
      </w:r>
      <w:proofErr w:type="spellEnd"/>
      <w:r w:rsidRPr="002B5C7C">
        <w:rPr>
          <w:sz w:val="10"/>
          <w:szCs w:val="10"/>
        </w:rPr>
        <w:t xml:space="preserve">, 1997: 6). Planning is one such instrument that shapes and justifies the governing ideals of utopian desire and in this ‘sphere, the </w:t>
      </w:r>
      <w:proofErr w:type="spellStart"/>
      <w:r w:rsidRPr="002B5C7C">
        <w:rPr>
          <w:sz w:val="10"/>
          <w:szCs w:val="10"/>
        </w:rPr>
        <w:t>fantasmatic</w:t>
      </w:r>
      <w:proofErr w:type="spellEnd"/>
      <w:r w:rsidRPr="002B5C7C">
        <w:rPr>
          <w:sz w:val="10"/>
          <w:szCs w:val="10"/>
        </w:rPr>
        <w:t xml:space="preserve"> ideal of harmony is dominant’ (</w:t>
      </w:r>
      <w:proofErr w:type="spellStart"/>
      <w:r w:rsidRPr="002B5C7C">
        <w:rPr>
          <w:sz w:val="10"/>
          <w:szCs w:val="10"/>
        </w:rPr>
        <w:t>Stavrakakis</w:t>
      </w:r>
      <w:proofErr w:type="spellEnd"/>
      <w:r w:rsidRPr="002B5C7C">
        <w:rPr>
          <w:sz w:val="10"/>
          <w:szCs w:val="10"/>
        </w:rPr>
        <w:t xml:space="preserve">, 1999: 110). The subtle and not so subtle application of power defines truth, </w:t>
      </w:r>
      <w:proofErr w:type="gramStart"/>
      <w:r w:rsidRPr="002B5C7C">
        <w:rPr>
          <w:sz w:val="10"/>
          <w:szCs w:val="10"/>
        </w:rPr>
        <w:t>reason</w:t>
      </w:r>
      <w:proofErr w:type="gramEnd"/>
      <w:r w:rsidRPr="002B5C7C">
        <w:rPr>
          <w:sz w:val="10"/>
          <w:szCs w:val="10"/>
        </w:rPr>
        <w:t xml:space="preserve"> and rationality and this particularly comprises the deployment of power in our planning and related practices (</w:t>
      </w:r>
      <w:proofErr w:type="spellStart"/>
      <w:r w:rsidRPr="002B5C7C">
        <w:rPr>
          <w:sz w:val="10"/>
          <w:szCs w:val="10"/>
        </w:rPr>
        <w:t>Flyvbjerg</w:t>
      </w:r>
      <w:proofErr w:type="spellEnd"/>
      <w:r w:rsidRPr="002B5C7C">
        <w:rPr>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2B5C7C">
        <w:rPr>
          <w:sz w:val="10"/>
          <w:szCs w:val="10"/>
        </w:rPr>
        <w:t>Zupancic</w:t>
      </w:r>
      <w:proofErr w:type="spellEnd"/>
      <w:r w:rsidRPr="002B5C7C">
        <w:rPr>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2B5C7C">
        <w:rPr>
          <w:sz w:val="10"/>
          <w:szCs w:val="10"/>
        </w:rPr>
        <w:t>behaviours</w:t>
      </w:r>
      <w:proofErr w:type="spellEnd"/>
      <w:r w:rsidRPr="002B5C7C">
        <w:rPr>
          <w:sz w:val="10"/>
          <w:szCs w:val="10"/>
        </w:rPr>
        <w:t xml:space="preserve">. Traditional ethics is predicated on a reality principle as to what is possible without transgression in social reality. As </w:t>
      </w:r>
      <w:proofErr w:type="spellStart"/>
      <w:r w:rsidRPr="002B5C7C">
        <w:rPr>
          <w:sz w:val="10"/>
          <w:szCs w:val="10"/>
        </w:rPr>
        <w:t>Zupancic</w:t>
      </w:r>
      <w:proofErr w:type="spellEnd"/>
      <w:r w:rsidRPr="002B5C7C">
        <w:rPr>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2B5C7C">
        <w:rPr>
          <w:sz w:val="10"/>
          <w:szCs w:val="10"/>
        </w:rPr>
        <w:t>Stavrakakis</w:t>
      </w:r>
      <w:proofErr w:type="spellEnd"/>
      <w:r w:rsidRPr="002B5C7C">
        <w:rPr>
          <w:sz w:val="10"/>
          <w:szCs w:val="10"/>
        </w:rPr>
        <w:t xml:space="preserve">, 2003b; </w:t>
      </w:r>
      <w:proofErr w:type="spellStart"/>
      <w:r w:rsidRPr="002B5C7C">
        <w:rPr>
          <w:sz w:val="10"/>
          <w:szCs w:val="10"/>
        </w:rPr>
        <w:t>Zupancic</w:t>
      </w:r>
      <w:proofErr w:type="spellEnd"/>
      <w:r w:rsidRPr="002B5C7C">
        <w:rPr>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2B5C7C">
        <w:rPr>
          <w:sz w:val="10"/>
          <w:szCs w:val="10"/>
        </w:rPr>
        <w:t>Zupancic</w:t>
      </w:r>
      <w:proofErr w:type="spellEnd"/>
      <w:r w:rsidRPr="002B5C7C">
        <w:rPr>
          <w:sz w:val="10"/>
          <w:szCs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2B5C7C">
        <w:rPr>
          <w:sz w:val="10"/>
          <w:szCs w:val="10"/>
        </w:rPr>
        <w:t>Gunder</w:t>
      </w:r>
      <w:proofErr w:type="spellEnd"/>
      <w:r w:rsidRPr="002B5C7C">
        <w:rPr>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2B5C7C">
        <w:rPr>
          <w:sz w:val="10"/>
          <w:szCs w:val="10"/>
        </w:rPr>
        <w:t>izˇek</w:t>
      </w:r>
      <w:proofErr w:type="spellEnd"/>
      <w:r w:rsidRPr="002B5C7C">
        <w:rPr>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2B5C7C">
        <w:rPr>
          <w:sz w:val="10"/>
          <w:szCs w:val="10"/>
        </w:rPr>
        <w:t>izˇek</w:t>
      </w:r>
      <w:proofErr w:type="spellEnd"/>
      <w:r w:rsidRPr="002B5C7C">
        <w:rPr>
          <w:sz w:val="10"/>
          <w:szCs w:val="10"/>
        </w:rPr>
        <w:t>,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2B5C7C">
        <w:rPr>
          <w:sz w:val="10"/>
        </w:rPr>
        <w:t>e.g.</w:t>
      </w:r>
      <w:proofErr w:type="gramEnd"/>
      <w:r w:rsidRPr="002B5C7C">
        <w:rPr>
          <w:sz w:val="10"/>
        </w:rPr>
        <w:t xml:space="preserve"> </w:t>
      </w:r>
      <w:proofErr w:type="spellStart"/>
      <w:r w:rsidRPr="002B5C7C">
        <w:rPr>
          <w:sz w:val="10"/>
        </w:rPr>
        <w:t>Gunder</w:t>
      </w:r>
      <w:proofErr w:type="spellEnd"/>
      <w:r w:rsidRPr="002B5C7C">
        <w:rPr>
          <w:sz w:val="10"/>
        </w:rPr>
        <w:t xml:space="preserve"> and Hillier, 2004; </w:t>
      </w:r>
      <w:proofErr w:type="spellStart"/>
      <w:r w:rsidRPr="002B5C7C">
        <w:rPr>
          <w:sz w:val="10"/>
        </w:rPr>
        <w:t>Pløger</w:t>
      </w:r>
      <w:proofErr w:type="spellEnd"/>
      <w:r w:rsidRPr="002B5C7C">
        <w:rPr>
          <w:sz w:val="10"/>
        </w:rPr>
        <w:t xml:space="preserve">, 2004) and researchers in other disciplines (e.g. </w:t>
      </w:r>
      <w:proofErr w:type="spellStart"/>
      <w:r w:rsidRPr="002B5C7C">
        <w:rPr>
          <w:sz w:val="10"/>
        </w:rPr>
        <w:t>Mouffe</w:t>
      </w:r>
      <w:proofErr w:type="spellEnd"/>
      <w:r w:rsidRPr="002B5C7C">
        <w:rPr>
          <w:sz w:val="10"/>
        </w:rPr>
        <w:t xml:space="preserve">, 1999, 2000; </w:t>
      </w:r>
      <w:proofErr w:type="spellStart"/>
      <w:r w:rsidRPr="002B5C7C">
        <w:rPr>
          <w:sz w:val="10"/>
        </w:rPr>
        <w:t>Stavrakakis</w:t>
      </w:r>
      <w:proofErr w:type="spellEnd"/>
      <w:r w:rsidRPr="002B5C7C">
        <w:rPr>
          <w:sz w:val="10"/>
        </w:rPr>
        <w:t xml:space="preserve">,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w:t>
      </w:r>
      <w:proofErr w:type="gramStart"/>
      <w:r w:rsidRPr="002B5C7C">
        <w:rPr>
          <w:sz w:val="10"/>
        </w:rPr>
        <w:t>practices, if</w:t>
      </w:r>
      <w:proofErr w:type="gramEnd"/>
      <w:r w:rsidRPr="002B5C7C">
        <w:rPr>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2B5C7C">
        <w:rPr>
          <w:sz w:val="10"/>
        </w:rPr>
        <w:t>i.e.</w:t>
      </w:r>
      <w:proofErr w:type="gramEnd"/>
      <w:r w:rsidRPr="002B5C7C">
        <w:rPr>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w:t>
      </w:r>
      <w:proofErr w:type="gramStart"/>
      <w:r w:rsidRPr="002B5C7C">
        <w:rPr>
          <w:sz w:val="10"/>
        </w:rPr>
        <w:t>Others’</w:t>
      </w:r>
      <w:proofErr w:type="gramEnd"/>
      <w:r w:rsidRPr="002B5C7C">
        <w:rPr>
          <w:sz w:val="10"/>
        </w:rPr>
        <w:t xml:space="preserve"> voice attempting to articulate their desires and wants in response to the ‘irreducibility of the Real’ (</w:t>
      </w:r>
      <w:proofErr w:type="spellStart"/>
      <w:r w:rsidRPr="002B5C7C">
        <w:rPr>
          <w:sz w:val="10"/>
        </w:rPr>
        <w:t>Stavrakakis</w:t>
      </w:r>
      <w:proofErr w:type="spellEnd"/>
      <w:r w:rsidRPr="002B5C7C">
        <w:rPr>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2B5C7C">
        <w:rPr>
          <w:sz w:val="10"/>
        </w:rPr>
        <w:t>izˇek</w:t>
      </w:r>
      <w:proofErr w:type="spellEnd"/>
      <w:r w:rsidRPr="002B5C7C">
        <w:rPr>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2B5C7C">
        <w:rPr>
          <w:sz w:val="10"/>
        </w:rPr>
        <w:t>Stavrakakis</w:t>
      </w:r>
      <w:proofErr w:type="spellEnd"/>
      <w:r w:rsidRPr="002B5C7C">
        <w:rPr>
          <w:sz w:val="10"/>
        </w:rPr>
        <w:t xml:space="preserve"> (2003b: 332) reminds us that in Lacan’s later teachings </w:t>
      </w:r>
      <w:proofErr w:type="gramStart"/>
      <w:r w:rsidRPr="002B5C7C">
        <w:rPr>
          <w:sz w:val="10"/>
        </w:rPr>
        <w:t>he</w:t>
      </w:r>
      <w:proofErr w:type="gramEnd"/>
      <w:r w:rsidRPr="002B5C7C">
        <w:rPr>
          <w:sz w:val="10"/>
        </w:rPr>
        <w:t xml:space="preserv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2B5C7C">
        <w:rPr>
          <w:sz w:val="10"/>
        </w:rPr>
        <w:t>an</w:t>
      </w:r>
      <w:proofErr w:type="gramEnd"/>
      <w:r w:rsidRPr="002B5C7C">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2B5C7C">
        <w:rPr>
          <w:sz w:val="10"/>
        </w:rPr>
        <w:t>izˇek</w:t>
      </w:r>
      <w:proofErr w:type="spellEnd"/>
      <w:r w:rsidRPr="002B5C7C">
        <w:rPr>
          <w:sz w:val="10"/>
        </w:rPr>
        <w:t xml:space="preserve">, 2004b: 123). This proposed utopia is one that may permit, at least aspects of Lefebvre’s ‘lived space’ of the qualitative to be both visible and articulated in conscious life. Rather than contestant cities and regions competing globally </w:t>
      </w:r>
      <w:r w:rsidRPr="00962BFE">
        <w:rPr>
          <w:sz w:val="10"/>
        </w:rPr>
        <w:t xml:space="preserve">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r w:rsidRPr="00962BFE">
        <w:rPr>
          <w:sz w:val="10"/>
        </w:rPr>
        <w:lastRenderedPageBreak/>
        <w:t>(</w:t>
      </w:r>
      <w:proofErr w:type="spellStart"/>
      <w:r w:rsidRPr="00962BFE">
        <w:rPr>
          <w:sz w:val="10"/>
        </w:rPr>
        <w:t>Pløger</w:t>
      </w:r>
      <w:proofErr w:type="spellEnd"/>
      <w:r w:rsidRPr="00962BFE">
        <w:rPr>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962BFE">
        <w:rPr>
          <w:sz w:val="10"/>
        </w:rPr>
        <w:t>izˇek</w:t>
      </w:r>
      <w:proofErr w:type="spellEnd"/>
      <w:r w:rsidRPr="00962BFE">
        <w:rPr>
          <w:sz w:val="10"/>
        </w:rPr>
        <w:t xml:space="preserve">, 2004b: 95). </w:t>
      </w:r>
      <w:r w:rsidRPr="00962BFE">
        <w:rPr>
          <w:rStyle w:val="StyleUnderline"/>
          <w:bCs/>
        </w:rPr>
        <w:t xml:space="preserve">This is in contrast to the existing social reality, where political processes, such as planning, appear to strive for public participation culminating in </w:t>
      </w:r>
      <w:proofErr w:type="gramStart"/>
      <w:r w:rsidRPr="00962BFE">
        <w:rPr>
          <w:rStyle w:val="StyleUnderline"/>
          <w:bCs/>
        </w:rPr>
        <w:t>an</w:t>
      </w:r>
      <w:proofErr w:type="gramEnd"/>
      <w:r w:rsidRPr="00962BFE">
        <w:rPr>
          <w:rStyle w:val="StyleUnderline"/>
          <w:bCs/>
        </w:rPr>
        <w:t xml:space="preserve"> harmonious public consensus, when of course this is but an ideological foil that excludes in the name of a ‘general interest’ defined by a privileged few and legitimized by technocratic ‘reason’.</w:t>
      </w:r>
      <w:r w:rsidRPr="00962BFE">
        <w:rPr>
          <w:sz w:val="10"/>
        </w:rPr>
        <w:t xml:space="preserve"> In contrast, a strong society ‘places conflict and power at its </w:t>
      </w:r>
      <w:proofErr w:type="spellStart"/>
      <w:r w:rsidRPr="00962BFE">
        <w:rPr>
          <w:sz w:val="10"/>
        </w:rPr>
        <w:t>centre</w:t>
      </w:r>
      <w:proofErr w:type="spellEnd"/>
      <w:r w:rsidRPr="00962BFE">
        <w:rPr>
          <w:sz w:val="10"/>
        </w:rPr>
        <w:t>’ by guaranteeing the very ‘existence of conflict’ (</w:t>
      </w:r>
      <w:proofErr w:type="spellStart"/>
      <w:r w:rsidRPr="00962BFE">
        <w:rPr>
          <w:sz w:val="10"/>
        </w:rPr>
        <w:t>Flyvbjerg</w:t>
      </w:r>
      <w:proofErr w:type="spellEnd"/>
      <w:r w:rsidRPr="00962BFE">
        <w:rPr>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962BFE">
        <w:rPr>
          <w:sz w:val="10"/>
        </w:rPr>
        <w:t>Stavrakakis</w:t>
      </w:r>
      <w:proofErr w:type="spellEnd"/>
      <w:r w:rsidRPr="00962BFE">
        <w:rPr>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962BFE">
        <w:rPr>
          <w:sz w:val="10"/>
        </w:rPr>
        <w:t>Stavrakakis</w:t>
      </w:r>
      <w:proofErr w:type="spellEnd"/>
      <w:r w:rsidRPr="00962BFE">
        <w:rPr>
          <w:sz w:val="10"/>
        </w:rPr>
        <w:t xml:space="preserve">, Zˇ </w:t>
      </w:r>
      <w:proofErr w:type="spellStart"/>
      <w:r w:rsidRPr="00962BFE">
        <w:rPr>
          <w:sz w:val="10"/>
        </w:rPr>
        <w:t>izˇek</w:t>
      </w:r>
      <w:proofErr w:type="spellEnd"/>
      <w:r w:rsidRPr="00962BFE">
        <w:rPr>
          <w:sz w:val="10"/>
        </w:rPr>
        <w:t xml:space="preserve"> or </w:t>
      </w:r>
      <w:proofErr w:type="spellStart"/>
      <w:r w:rsidRPr="00962BFE">
        <w:rPr>
          <w:sz w:val="10"/>
        </w:rPr>
        <w:t>Zupancic</w:t>
      </w:r>
      <w:proofErr w:type="spellEnd"/>
      <w:r w:rsidRPr="00962BFE">
        <w:rPr>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962BFE">
        <w:rPr>
          <w:sz w:val="10"/>
        </w:rPr>
        <w:t>transversing</w:t>
      </w:r>
      <w:proofErr w:type="spellEnd"/>
      <w:r w:rsidRPr="00962BFE">
        <w:rPr>
          <w:sz w:val="10"/>
        </w:rPr>
        <w:t xml:space="preserve"> the ideological constructs that shape and structure our social reality is inadequate </w:t>
      </w:r>
      <w:proofErr w:type="gramStart"/>
      <w:r w:rsidRPr="00962BFE">
        <w:rPr>
          <w:sz w:val="10"/>
        </w:rPr>
        <w:t>in itself as</w:t>
      </w:r>
      <w:proofErr w:type="gramEnd"/>
      <w:r w:rsidRPr="00962BFE">
        <w:rPr>
          <w:sz w:val="10"/>
        </w:rPr>
        <w:t xml:space="preserve"> a mere academic critical exercise of knowledge production. This author argues that we must radically challenge our underlying beliefs for ourselves, </w:t>
      </w:r>
      <w:proofErr w:type="gramStart"/>
      <w:r w:rsidRPr="00962BFE">
        <w:rPr>
          <w:sz w:val="10"/>
        </w:rPr>
        <w:t>and,</w:t>
      </w:r>
      <w:proofErr w:type="gramEnd"/>
      <w:r w:rsidRPr="00962BFE">
        <w:rPr>
          <w:sz w:val="10"/>
        </w:rPr>
        <w:t xml:space="preserve">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w:t>
      </w:r>
      <w:proofErr w:type="gramStart"/>
      <w:r w:rsidRPr="00962BFE">
        <w:rPr>
          <w:sz w:val="10"/>
        </w:rPr>
        <w:t>School</w:t>
      </w:r>
      <w:proofErr w:type="gramEnd"/>
      <w:r w:rsidRPr="00962BFE">
        <w:rPr>
          <w:sz w:val="10"/>
        </w:rPr>
        <w:t xml:space="preserve">, or project, drawing on Marx and Freud, which eventually created the </w:t>
      </w:r>
      <w:proofErr w:type="spellStart"/>
      <w:r w:rsidRPr="00962BFE">
        <w:rPr>
          <w:sz w:val="10"/>
        </w:rPr>
        <w:t>Habermasian</w:t>
      </w:r>
      <w:proofErr w:type="spellEnd"/>
      <w:r w:rsidRPr="00962BFE">
        <w:rPr>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bCs/>
        </w:rPr>
        <w:t xml:space="preserve">This is a perspective that situates our very social reality, including space and social interaction, as principally </w:t>
      </w:r>
      <w:proofErr w:type="gramStart"/>
      <w:r w:rsidRPr="00962BFE">
        <w:rPr>
          <w:rStyle w:val="StyleUnderline"/>
          <w:bCs/>
        </w:rPr>
        <w:t>constituted</w:t>
      </w:r>
      <w:proofErr w:type="gramEnd"/>
      <w:r w:rsidRPr="00962BFE">
        <w:rPr>
          <w:rStyle w:val="StyleUnderline"/>
          <w:bCs/>
        </w:rPr>
        <w:t xml:space="preserve"> and composed of ideological fantasy constructs, misrecognitions and misunderstandings (see Hillier, 2003).</w:t>
      </w:r>
      <w:r w:rsidRPr="00962BFE">
        <w:rPr>
          <w:sz w:val="10"/>
        </w:rPr>
        <w:t xml:space="preserve"> As Jameson (2003: 37–8) observes, we owe to Lacan ‘the first new and </w:t>
      </w:r>
      <w:proofErr w:type="gramStart"/>
      <w:r w:rsidRPr="00962BFE">
        <w:rPr>
          <w:sz w:val="10"/>
        </w:rPr>
        <w:t>as yet</w:t>
      </w:r>
      <w:proofErr w:type="gramEnd"/>
      <w:r w:rsidRPr="00962BFE">
        <w:rPr>
          <w:sz w:val="10"/>
        </w:rPr>
        <w:t xml:space="preserve">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2B5C7C">
        <w:rPr>
          <w:sz w:val="10"/>
        </w:rPr>
        <w:t>Krips</w:t>
      </w:r>
      <w:proofErr w:type="spellEnd"/>
      <w:r w:rsidRPr="002B5C7C">
        <w:rPr>
          <w:sz w:val="10"/>
        </w:rPr>
        <w:t xml:space="preserve">, 2003: 149). </w:t>
      </w:r>
      <w:r w:rsidRPr="002B5C7C">
        <w:rPr>
          <w:rStyle w:val="StyleUnderline"/>
          <w:bCs/>
        </w:rPr>
        <w:t xml:space="preserve">Here, </w:t>
      </w:r>
      <w:r w:rsidRPr="00AE727C">
        <w:rPr>
          <w:rStyle w:val="StyleUnderline"/>
          <w:bCs/>
          <w:highlight w:val="green"/>
        </w:rPr>
        <w:t>it is the desire of this Other that</w:t>
      </w:r>
      <w:r w:rsidRPr="002B5C7C">
        <w:rPr>
          <w:rStyle w:val="StyleUnderline"/>
          <w:bCs/>
        </w:rPr>
        <w:t xml:space="preserve"> </w:t>
      </w:r>
      <w:r w:rsidRPr="00AE727C">
        <w:rPr>
          <w:rStyle w:val="StyleUnderline"/>
          <w:bCs/>
          <w:highlight w:val="green"/>
        </w:rPr>
        <w:t>we</w:t>
      </w:r>
      <w:r w:rsidRPr="002B5C7C">
        <w:rPr>
          <w:rStyle w:val="StyleUnderline"/>
          <w:bCs/>
        </w:rPr>
        <w:t xml:space="preserve"> fundamentally seek and </w:t>
      </w:r>
      <w:r w:rsidRPr="00AE727C">
        <w:rPr>
          <w:rStyle w:val="StyleUnderline"/>
          <w:bCs/>
          <w:highlight w:val="green"/>
        </w:rPr>
        <w:t>wish to please</w:t>
      </w:r>
      <w:r w:rsidRPr="002B5C7C">
        <w:rPr>
          <w:rStyle w:val="StyleUnderline"/>
          <w:bCs/>
        </w:rPr>
        <w:t xml:space="preserve"> as we constantly strive to return to our idealized primordial desire for infant maternal security and contentment (Hillier and </w:t>
      </w:r>
      <w:proofErr w:type="spellStart"/>
      <w:r w:rsidRPr="002B5C7C">
        <w:rPr>
          <w:rStyle w:val="StyleUnderline"/>
          <w:bCs/>
        </w:rPr>
        <w:t>Gunder</w:t>
      </w:r>
      <w:proofErr w:type="spellEnd"/>
      <w:r w:rsidRPr="002B5C7C">
        <w:rPr>
          <w:rStyle w:val="StyleUnderline"/>
          <w:bCs/>
        </w:rPr>
        <w:t xml:space="preserve">, 2005). </w:t>
      </w:r>
      <w:proofErr w:type="gramStart"/>
      <w:r w:rsidRPr="00AE727C">
        <w:rPr>
          <w:rStyle w:val="StyleUnderline"/>
          <w:bCs/>
          <w:highlight w:val="green"/>
        </w:rPr>
        <w:t>So</w:t>
      </w:r>
      <w:proofErr w:type="gramEnd"/>
      <w:r w:rsidRPr="00AE727C">
        <w:rPr>
          <w:rStyle w:val="StyleUnderline"/>
          <w:bCs/>
          <w:highlight w:val="green"/>
        </w:rPr>
        <w:t xml:space="preserve"> we construct and share </w:t>
      </w:r>
      <w:r w:rsidRPr="00962BFE">
        <w:rPr>
          <w:rStyle w:val="StyleUnderline"/>
          <w:bCs/>
        </w:rPr>
        <w:t xml:space="preserve">illusions and </w:t>
      </w:r>
      <w:r w:rsidRPr="00AE727C">
        <w:rPr>
          <w:rStyle w:val="StyleUnderline"/>
          <w:bCs/>
          <w:highlight w:val="green"/>
        </w:rPr>
        <w:t>fantasies</w:t>
      </w:r>
      <w:r w:rsidRPr="002B5C7C">
        <w:rPr>
          <w:rStyle w:val="StyleUnderline"/>
          <w:bCs/>
        </w:rPr>
        <w:t xml:space="preserve"> – ideologies – </w:t>
      </w:r>
      <w:r w:rsidRPr="00AE727C">
        <w:rPr>
          <w:rStyle w:val="StyleUnderline"/>
          <w:bCs/>
          <w:highlight w:val="green"/>
        </w:rPr>
        <w:t xml:space="preserve">that we are </w:t>
      </w:r>
      <w:r w:rsidRPr="00AC7AE0">
        <w:rPr>
          <w:rStyle w:val="StyleUnderline"/>
          <w:bCs/>
        </w:rPr>
        <w:t xml:space="preserve">somehow </w:t>
      </w:r>
      <w:r w:rsidRPr="00AE727C">
        <w:rPr>
          <w:rStyle w:val="StyleUnderline"/>
          <w:bCs/>
          <w:highlight w:val="green"/>
        </w:rPr>
        <w:t>achieving this</w:t>
      </w:r>
      <w:r w:rsidRPr="002B5C7C">
        <w:rPr>
          <w:rStyle w:val="StyleUnderline"/>
          <w:bCs/>
        </w:rPr>
        <w:t xml:space="preserve"> impossible </w:t>
      </w:r>
      <w:r w:rsidRPr="00AE727C">
        <w:rPr>
          <w:rStyle w:val="StyleUnderline"/>
          <w:bCs/>
          <w:highlight w:val="green"/>
        </w:rPr>
        <w:t>task</w:t>
      </w:r>
      <w:r w:rsidRPr="002B5C7C">
        <w:rPr>
          <w:rStyle w:val="StyleUnderline"/>
          <w:bCs/>
        </w:rPr>
        <w:t xml:space="preserve">. It is the aggregate </w:t>
      </w:r>
      <w:r w:rsidRPr="00AE727C">
        <w:rPr>
          <w:rStyle w:val="StyleUnderline"/>
          <w:bCs/>
          <w:highlight w:val="green"/>
        </w:rPr>
        <w:t>of</w:t>
      </w:r>
      <w:r w:rsidRPr="00962BFE">
        <w:rPr>
          <w:rStyle w:val="StyleUnderline"/>
          <w:bCs/>
        </w:rPr>
        <w:t xml:space="preserve"> these Others,</w:t>
      </w:r>
      <w:r w:rsidRPr="002B5C7C">
        <w:rPr>
          <w:rStyle w:val="StyleUnderline"/>
          <w:bCs/>
        </w:rPr>
        <w:t xml:space="preserve"> and the illusions we generate about them and ourselves, </w:t>
      </w:r>
      <w:r w:rsidRPr="00962BFE">
        <w:rPr>
          <w:rStyle w:val="StyleUnderline"/>
          <w:bCs/>
        </w:rPr>
        <w:t>that constitutes</w:t>
      </w:r>
      <w:r w:rsidRPr="002B5C7C">
        <w:rPr>
          <w:rStyle w:val="StyleUnderline"/>
          <w:bCs/>
        </w:rPr>
        <w:t xml:space="preserve"> the </w:t>
      </w:r>
      <w:r w:rsidRPr="00AE727C">
        <w:rPr>
          <w:rStyle w:val="StyleUnderline"/>
          <w:bCs/>
          <w:highlight w:val="green"/>
        </w:rPr>
        <w:t>social reality</w:t>
      </w:r>
      <w:r w:rsidRPr="002B5C7C">
        <w:rPr>
          <w:rStyle w:val="StyleUnderline"/>
          <w:bCs/>
        </w:rPr>
        <w:t xml:space="preserve"> that is our lived space</w:t>
      </w:r>
      <w:r>
        <w:rPr>
          <w:rStyle w:val="StyleUnderline"/>
          <w:bCs/>
        </w:rPr>
        <w:t>.</w:t>
      </w:r>
    </w:p>
    <w:p w14:paraId="53A45CA7" w14:textId="77777777" w:rsidR="00780EB9" w:rsidRDefault="00780EB9" w:rsidP="00780EB9">
      <w:pPr>
        <w:pStyle w:val="Heading4"/>
      </w:pPr>
      <w:r>
        <w:t xml:space="preserve">Narratives of </w:t>
      </w:r>
      <w:r>
        <w:rPr>
          <w:iCs/>
        </w:rPr>
        <w:t>sustainable space exploration</w:t>
      </w:r>
      <w:r>
        <w:t xml:space="preserve"> are constructed fantasies of risk analysis that </w:t>
      </w:r>
      <w:r w:rsidRPr="00AF2507">
        <w:rPr>
          <w:u w:val="single"/>
        </w:rPr>
        <w:t>desire an impossible knowledge</w:t>
      </w:r>
      <w:r>
        <w:t xml:space="preserve"> and </w:t>
      </w:r>
      <w:r w:rsidRPr="00AF2507">
        <w:rPr>
          <w:u w:val="single"/>
        </w:rPr>
        <w:t>recreate power hierarchies</w:t>
      </w:r>
      <w:r>
        <w:t xml:space="preserve"> through controlled risk politics</w:t>
      </w:r>
    </w:p>
    <w:p w14:paraId="63836814" w14:textId="77777777" w:rsidR="00780EB9" w:rsidRDefault="00780EB9" w:rsidP="00780EB9">
      <w:proofErr w:type="spellStart"/>
      <w:r>
        <w:rPr>
          <w:b/>
          <w:bCs/>
          <w:sz w:val="26"/>
        </w:rPr>
        <w:t>Ormord</w:t>
      </w:r>
      <w:proofErr w:type="spellEnd"/>
      <w:r>
        <w:rPr>
          <w:b/>
          <w:bCs/>
          <w:sz w:val="26"/>
        </w:rPr>
        <w:t>, 12</w:t>
      </w:r>
      <w:r>
        <w:t xml:space="preserve"> –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433CB94E" w14:textId="77777777" w:rsidR="00780EB9" w:rsidRDefault="00780EB9" w:rsidP="00780EB9">
      <w:pPr>
        <w:rPr>
          <w:u w:val="single"/>
        </w:rPr>
      </w:pPr>
      <w:r>
        <w:rPr>
          <w:u w:val="single"/>
        </w:rPr>
        <w:t>Beck</w:t>
      </w:r>
      <w:r>
        <w:rPr>
          <w:sz w:val="12"/>
        </w:rPr>
        <w:t xml:space="preserve"> has been </w:t>
      </w:r>
      <w:proofErr w:type="spellStart"/>
      <w:r>
        <w:rPr>
          <w:sz w:val="12"/>
        </w:rPr>
        <w:t>criticised</w:t>
      </w:r>
      <w:proofErr w:type="spellEnd"/>
      <w:r>
        <w:rPr>
          <w:sz w:val="12"/>
        </w:rPr>
        <w:t xml:space="preserve"> for his ‘confusion’ about </w:t>
      </w:r>
      <w:proofErr w:type="gramStart"/>
      <w:r>
        <w:rPr>
          <w:sz w:val="12"/>
        </w:rPr>
        <w:t>whether or not</w:t>
      </w:r>
      <w:proofErr w:type="gramEnd"/>
      <w:r>
        <w:rPr>
          <w:sz w:val="12"/>
        </w:rPr>
        <w:t xml:space="preserve"> exposure to risk is unevenly distributed according to social and geographic divisions (Lupton, 1999, page 68). He has argued that “pollution follows the poor” (Beck, 1999, page 5) and has accepted that the rich can sometimes buy themselves safety, but he has also stated that nuclear contamination, for example, “is egalitarian, and in that sense ‘democratic’” (page 61), and he </w:t>
      </w:r>
      <w:r>
        <w:rPr>
          <w:u w:val="single"/>
        </w:rPr>
        <w:t>hopes for our unification into a global “civilizational community of fate</w:t>
      </w:r>
      <w:r>
        <w:rPr>
          <w:sz w:val="12"/>
        </w:rPr>
        <w:t xml:space="preserve">” (2006, page 7; also 1992, page 47). In elaborating what he calls a “political economy of risk”, however, </w:t>
      </w:r>
      <w:r>
        <w:rPr>
          <w:u w:val="single"/>
        </w:rPr>
        <w:t>he appears to accept that the economic consequences of risk are unevenly socially distributed</w:t>
      </w:r>
      <w:r>
        <w:rPr>
          <w:sz w:val="12"/>
        </w:rPr>
        <w:t xml:space="preserve"> (1999, page 61). </w:t>
      </w:r>
      <w:r>
        <w:rPr>
          <w:u w:val="single"/>
        </w:rPr>
        <w:t xml:space="preserve">It is therefore surprising that he refers to the </w:t>
      </w:r>
      <w:proofErr w:type="spellStart"/>
      <w:r>
        <w:rPr>
          <w:u w:val="single"/>
        </w:rPr>
        <w:t>subpolitics</w:t>
      </w:r>
      <w:proofErr w:type="spellEnd"/>
      <w:r>
        <w:rPr>
          <w:u w:val="single"/>
        </w:rPr>
        <w:t xml:space="preserve"> of risk as an ‘</w:t>
      </w:r>
      <w:proofErr w:type="spellStart"/>
      <w:r>
        <w:rPr>
          <w:u w:val="single"/>
        </w:rPr>
        <w:t>enemyless</w:t>
      </w:r>
      <w:proofErr w:type="spellEnd"/>
      <w:r>
        <w:rPr>
          <w:u w:val="single"/>
        </w:rPr>
        <w:t xml:space="preserve">’ politics. For even if it is accepted that risks themselves unite us in </w:t>
      </w:r>
      <w:r w:rsidRPr="009578B2">
        <w:rPr>
          <w:u w:val="single"/>
        </w:rPr>
        <w:t>principle, there are clearly, as in the instances discussed above, those who benefit from the proliferation of risk</w:t>
      </w:r>
      <w:r w:rsidRPr="009578B2">
        <w:rPr>
          <w:sz w:val="12"/>
        </w:rPr>
        <w:t>. I have argued throughout</w:t>
      </w:r>
      <w:r>
        <w:rPr>
          <w:sz w:val="12"/>
        </w:rPr>
        <w:t xml:space="preserve"> the paper that there are serious problems with Beck’s account of how a cosmopolitan public sphere will emerge. The contradictions of risk themselves are portrayed as the most powerful force in undermining the risk makers, whilst it is merely for social movements to make risk scandalous, and various “moralizing groups” to put risk on the social agenda (1999, page 67). </w:t>
      </w:r>
      <w:r>
        <w:rPr>
          <w:b/>
          <w:iCs/>
          <w:u w:val="single"/>
        </w:rPr>
        <w:t>Beck sees progress as</w:t>
      </w:r>
      <w:r>
        <w:rPr>
          <w:u w:val="single"/>
        </w:rPr>
        <w:t xml:space="preserve"> occurring “not through class struggle</w:t>
      </w:r>
      <w:r>
        <w:rPr>
          <w:sz w:val="12"/>
        </w:rPr>
        <w:t xml:space="preserve"> or revolution as in Marx, </w:t>
      </w:r>
      <w:r>
        <w:rPr>
          <w:u w:val="single"/>
        </w:rPr>
        <w:t>but as a</w:t>
      </w:r>
      <w:r>
        <w:rPr>
          <w:sz w:val="12"/>
        </w:rPr>
        <w:t xml:space="preserve">n unintended </w:t>
      </w:r>
      <w:r>
        <w:rPr>
          <w:u w:val="single"/>
        </w:rPr>
        <w:t>consequence of modernity</w:t>
      </w:r>
      <w:r>
        <w:rPr>
          <w:sz w:val="12"/>
        </w:rPr>
        <w:t xml:space="preserve"> itself” (Lupton, 1999, page 67). Politics “nestles down” in everyday life as risk decisions become impossible to ignore (Beck, 1997, page 152</w:t>
      </w:r>
      <w:r>
        <w:rPr>
          <w:u w:val="single"/>
        </w:rPr>
        <w:t xml:space="preserve">). His hope for cosmopolitan ecological democracy revolves around consumer boycotts and buycotts, and in </w:t>
      </w:r>
      <w:r>
        <w:rPr>
          <w:b/>
          <w:iCs/>
          <w:u w:val="single"/>
        </w:rPr>
        <w:t>balloting over ecological issues</w:t>
      </w:r>
      <w:r>
        <w:rPr>
          <w:u w:val="single"/>
        </w:rPr>
        <w:t xml:space="preserve">. </w:t>
      </w:r>
      <w:r>
        <w:rPr>
          <w:sz w:val="12"/>
        </w:rPr>
        <w:t xml:space="preserve">In his assertion that “in sorting through the trash for recycling, everyone is </w:t>
      </w:r>
      <w:r>
        <w:rPr>
          <w:sz w:val="12"/>
        </w:rPr>
        <w:lastRenderedPageBreak/>
        <w:t xml:space="preserve">compelled to cooperate as a minor activist in the overall rescue mission for the earth and humankind” (1997, page 91, emphasis added), activism is dissolved into </w:t>
      </w:r>
      <w:proofErr w:type="spellStart"/>
      <w:r>
        <w:rPr>
          <w:sz w:val="12"/>
        </w:rPr>
        <w:t>individualised</w:t>
      </w:r>
      <w:proofErr w:type="spellEnd"/>
      <w:r>
        <w:rPr>
          <w:sz w:val="12"/>
        </w:rPr>
        <w:t xml:space="preserve"> consumer </w:t>
      </w:r>
      <w:proofErr w:type="spellStart"/>
      <w:r>
        <w:rPr>
          <w:sz w:val="12"/>
        </w:rPr>
        <w:t>behaviour</w:t>
      </w:r>
      <w:proofErr w:type="spellEnd"/>
      <w:r>
        <w:rPr>
          <w:sz w:val="12"/>
        </w:rPr>
        <w:t xml:space="preserve"> administered by the state (see Smith, 2009, page 17). </w:t>
      </w:r>
      <w:r>
        <w:rPr>
          <w:u w:val="single"/>
        </w:rPr>
        <w:t xml:space="preserve">The theoretical problem posed by the relative failure to </w:t>
      </w:r>
      <w:proofErr w:type="spellStart"/>
      <w:r>
        <w:rPr>
          <w:u w:val="single"/>
        </w:rPr>
        <w:t>politicise</w:t>
      </w:r>
      <w:proofErr w:type="spellEnd"/>
      <w:r>
        <w:rPr>
          <w:u w:val="single"/>
        </w:rPr>
        <w:t xml:space="preserve"> the public about the risks involved in space activity is precisely that it does not impose itself on the everyday lives of those who stand to suffer</w:t>
      </w:r>
      <w:r>
        <w:rPr>
          <w:sz w:val="12"/>
        </w:rPr>
        <w:t xml:space="preserve">. </w:t>
      </w:r>
      <w:r>
        <w:rPr>
          <w:u w:val="single"/>
        </w:rPr>
        <w:t xml:space="preserve">Nor are the risks concentrated in any socially or geographically determined sector of the population, </w:t>
      </w:r>
      <w:proofErr w:type="gramStart"/>
      <w:r>
        <w:rPr>
          <w:u w:val="single"/>
        </w:rPr>
        <w:t>with the exception of</w:t>
      </w:r>
      <w:proofErr w:type="gramEnd"/>
      <w:r>
        <w:rPr>
          <w:u w:val="single"/>
        </w:rPr>
        <w:t xml:space="preserve"> </w:t>
      </w:r>
      <w:proofErr w:type="spellStart"/>
      <w:r>
        <w:rPr>
          <w:u w:val="single"/>
        </w:rPr>
        <w:t>localised</w:t>
      </w:r>
      <w:proofErr w:type="spellEnd"/>
      <w:r>
        <w:rPr>
          <w:u w:val="single"/>
        </w:rPr>
        <w:t xml:space="preserve"> risks around manufacture and launch facilities such as the Baikonur </w:t>
      </w:r>
      <w:r w:rsidRPr="009578B2">
        <w:rPr>
          <w:u w:val="single"/>
        </w:rPr>
        <w:t>Cosmodrome</w:t>
      </w:r>
      <w:r w:rsidRPr="009578B2">
        <w:rPr>
          <w:sz w:val="12"/>
        </w:rPr>
        <w:t xml:space="preserve">. </w:t>
      </w:r>
      <w:r w:rsidRPr="009578B2">
        <w:rPr>
          <w:u w:val="single"/>
        </w:rPr>
        <w:t xml:space="preserve">The decision by </w:t>
      </w:r>
      <w:r w:rsidRPr="009578B2">
        <w:rPr>
          <w:b/>
          <w:iCs/>
          <w:u w:val="single"/>
        </w:rPr>
        <w:t>SNAP-9A</w:t>
      </w:r>
      <w:r w:rsidRPr="009578B2">
        <w:rPr>
          <w:u w:val="single"/>
        </w:rPr>
        <w:t xml:space="preserve"> scientists to design the plutonium capsule to break up in the event of a disaster was in this sense a perfect tactic to avoid </w:t>
      </w:r>
      <w:proofErr w:type="spellStart"/>
      <w:r w:rsidRPr="009578B2">
        <w:rPr>
          <w:u w:val="single"/>
        </w:rPr>
        <w:t>politicising</w:t>
      </w:r>
      <w:proofErr w:type="spellEnd"/>
      <w:r w:rsidRPr="009578B2">
        <w:rPr>
          <w:u w:val="single"/>
        </w:rPr>
        <w:t xml:space="preserve"> any </w:t>
      </w:r>
      <w:proofErr w:type="gramStart"/>
      <w:r w:rsidRPr="009578B2">
        <w:rPr>
          <w:u w:val="single"/>
        </w:rPr>
        <w:t>particular group</w:t>
      </w:r>
      <w:proofErr w:type="gramEnd"/>
      <w:r w:rsidRPr="009578B2">
        <w:rPr>
          <w:sz w:val="12"/>
        </w:rPr>
        <w:t xml:space="preserve">. Issues concerning risk associated with human activity in space may find greater symbolic anchoring in areas immediately surrounding manufacture and launch sites, accounting for the geographic concentration of activism within those areas, but there is no necessary reason why people should engage with them. Accounting for why some people </w:t>
      </w:r>
      <w:proofErr w:type="gramStart"/>
      <w:r w:rsidRPr="009578B2">
        <w:rPr>
          <w:sz w:val="12"/>
        </w:rPr>
        <w:t>are</w:t>
      </w:r>
      <w:proofErr w:type="gramEnd"/>
      <w:r w:rsidRPr="009578B2">
        <w:rPr>
          <w:sz w:val="12"/>
        </w:rPr>
        <w:t xml:space="preserve"> </w:t>
      </w:r>
      <w:proofErr w:type="spellStart"/>
      <w:r w:rsidRPr="009578B2">
        <w:rPr>
          <w:sz w:val="12"/>
        </w:rPr>
        <w:t>mobilised</w:t>
      </w:r>
      <w:proofErr w:type="spellEnd"/>
      <w:r w:rsidRPr="009578B2">
        <w:rPr>
          <w:sz w:val="12"/>
        </w:rPr>
        <w:t xml:space="preserve"> to contest these risks whilst others are not, even when they share the same interests, values and knowledge, is difficult using Beck’s theoretical framework. As Lupton (1999, page 62) argues, “a usual response to grave dangers is to deny their existence as a kind of psychological self-protective mechanism, an attempt to maintain a sense of normality”. As she says, Beck accepts this (see Beck, 1995, pages 42–57). He argues that in the most “hopelessly hazardous situations … there is a growing tendency not merely to accept the hazard, but to deny it by every means at one’s disposal” (pages 48–49). He even makes the point that the imperceptibility of danger could in principle make this </w:t>
      </w:r>
      <w:proofErr w:type="gramStart"/>
      <w:r w:rsidRPr="009578B2">
        <w:rPr>
          <w:sz w:val="12"/>
        </w:rPr>
        <w:t>easy, but</w:t>
      </w:r>
      <w:proofErr w:type="gramEnd"/>
      <w:r w:rsidRPr="009578B2">
        <w:rPr>
          <w:sz w:val="12"/>
        </w:rPr>
        <w:t xml:space="preserve"> comes back again to the idea that we confront unavoidable risk decisions in day-to-day scenarios: “The lake one was about</w:t>
      </w:r>
      <w:r>
        <w:rPr>
          <w:sz w:val="12"/>
        </w:rPr>
        <w:t xml:space="preserve"> to leap into is revealed as a sewer, the superb, crispy lettuce in one’s mouth turns out to be contaminated and foul” (page 55). The “tolerance of despoliation and hazards”, says Beck, “wears thin only where people see their way of life jeopardized, in a manner they can both know and interpret, within the horizon of their expectations and valuations” (page 46). I have highlighted throughout that, </w:t>
      </w:r>
      <w:r>
        <w:rPr>
          <w:u w:val="single"/>
        </w:rPr>
        <w:t>where risks are not directly confronted and are uncertain, the operation of economic power becomes more important</w:t>
      </w:r>
      <w:r>
        <w:rPr>
          <w:sz w:val="12"/>
        </w:rPr>
        <w:t xml:space="preserve">. </w:t>
      </w:r>
      <w:r>
        <w:rPr>
          <w:u w:val="single"/>
        </w:rPr>
        <w:t xml:space="preserve">One dimension to how </w:t>
      </w:r>
      <w:r w:rsidRPr="00AE727C">
        <w:rPr>
          <w:highlight w:val="green"/>
          <w:u w:val="single"/>
        </w:rPr>
        <w:t>power operates</w:t>
      </w:r>
      <w:r>
        <w:rPr>
          <w:u w:val="single"/>
        </w:rPr>
        <w:t xml:space="preserve"> under these circumstances has recurred </w:t>
      </w:r>
      <w:r w:rsidRPr="00AE727C">
        <w:rPr>
          <w:highlight w:val="green"/>
          <w:u w:val="single"/>
        </w:rPr>
        <w:t>through</w:t>
      </w:r>
      <w:r>
        <w:rPr>
          <w:u w:val="single"/>
        </w:rPr>
        <w:t xml:space="preserve">out the paper: </w:t>
      </w:r>
      <w:r w:rsidRPr="00AE727C">
        <w:rPr>
          <w:highlight w:val="green"/>
          <w:u w:val="single"/>
        </w:rPr>
        <w:t xml:space="preserve">the ability to </w:t>
      </w:r>
      <w:r w:rsidRPr="00AE727C">
        <w:rPr>
          <w:b/>
          <w:iCs/>
          <w:highlight w:val="green"/>
          <w:u w:val="single"/>
        </w:rPr>
        <w:t xml:space="preserve">create </w:t>
      </w:r>
      <w:r w:rsidRPr="009578B2">
        <w:rPr>
          <w:b/>
          <w:iCs/>
          <w:u w:val="single"/>
        </w:rPr>
        <w:t xml:space="preserve">and manage </w:t>
      </w:r>
      <w:r w:rsidRPr="00AE727C">
        <w:rPr>
          <w:b/>
          <w:iCs/>
          <w:highlight w:val="green"/>
          <w:u w:val="single"/>
        </w:rPr>
        <w:t>fantasies about catastrophe</w:t>
      </w:r>
      <w:r>
        <w:rPr>
          <w:sz w:val="12"/>
        </w:rPr>
        <w:t xml:space="preserve">. </w:t>
      </w:r>
      <w:r w:rsidRPr="009578B2">
        <w:rPr>
          <w:u w:val="single"/>
        </w:rPr>
        <w:t xml:space="preserve">The more sophisticated the </w:t>
      </w:r>
      <w:r w:rsidRPr="009578B2">
        <w:rPr>
          <w:b/>
          <w:iCs/>
          <w:u w:val="single"/>
        </w:rPr>
        <w:t>technologies</w:t>
      </w:r>
      <w:r w:rsidRPr="009578B2">
        <w:rPr>
          <w:u w:val="single"/>
        </w:rPr>
        <w:t xml:space="preserve"> used to </w:t>
      </w:r>
      <w:proofErr w:type="spellStart"/>
      <w:r w:rsidRPr="009578B2">
        <w:rPr>
          <w:b/>
          <w:iCs/>
          <w:u w:val="single"/>
        </w:rPr>
        <w:t>rationalise</w:t>
      </w:r>
      <w:proofErr w:type="spellEnd"/>
      <w:r w:rsidRPr="009578B2">
        <w:rPr>
          <w:b/>
          <w:iCs/>
          <w:u w:val="single"/>
        </w:rPr>
        <w:t xml:space="preserve"> risk</w:t>
      </w:r>
      <w:r w:rsidRPr="009578B2">
        <w:rPr>
          <w:u w:val="single"/>
        </w:rPr>
        <w:t xml:space="preserve"> become, the more significant what it </w:t>
      </w:r>
      <w:r w:rsidRPr="009578B2">
        <w:rPr>
          <w:b/>
          <w:iCs/>
          <w:u w:val="single"/>
        </w:rPr>
        <w:t>cannot model</w:t>
      </w:r>
      <w:r w:rsidRPr="009578B2">
        <w:rPr>
          <w:u w:val="single"/>
        </w:rPr>
        <w:t xml:space="preserve"> becomes</w:t>
      </w:r>
      <w:r w:rsidRPr="009578B2">
        <w:rPr>
          <w:sz w:val="12"/>
        </w:rPr>
        <w:t xml:space="preserve">. Various approaches to psychoanalysis have examined how </w:t>
      </w:r>
      <w:r w:rsidRPr="009578B2">
        <w:rPr>
          <w:b/>
          <w:iCs/>
          <w:u w:val="single"/>
        </w:rPr>
        <w:t>fantasy creates both</w:t>
      </w:r>
      <w:r w:rsidRPr="009578B2">
        <w:rPr>
          <w:sz w:val="12"/>
        </w:rPr>
        <w:t xml:space="preserve"> </w:t>
      </w:r>
      <w:r w:rsidRPr="009578B2">
        <w:rPr>
          <w:b/>
          <w:iCs/>
          <w:u w:val="single"/>
        </w:rPr>
        <w:t>what is feared</w:t>
      </w:r>
      <w:r w:rsidRPr="009578B2">
        <w:rPr>
          <w:sz w:val="12"/>
        </w:rPr>
        <w:t xml:space="preserve"> (</w:t>
      </w:r>
      <w:r w:rsidRPr="009578B2">
        <w:rPr>
          <w:u w:val="single"/>
        </w:rPr>
        <w:t>its ‘horrific’ dimension</w:t>
      </w:r>
      <w:r w:rsidRPr="009578B2">
        <w:rPr>
          <w:sz w:val="12"/>
        </w:rPr>
        <w:t xml:space="preserve">) </w:t>
      </w:r>
      <w:r w:rsidRPr="009578B2">
        <w:rPr>
          <w:b/>
          <w:iCs/>
          <w:u w:val="single"/>
        </w:rPr>
        <w:t>and the pacifying solution that relieves this fear</w:t>
      </w:r>
      <w:r w:rsidRPr="009578B2">
        <w:rPr>
          <w:sz w:val="12"/>
        </w:rPr>
        <w:t xml:space="preserve"> (</w:t>
      </w:r>
      <w:r w:rsidRPr="009578B2">
        <w:rPr>
          <w:u w:val="single"/>
        </w:rPr>
        <w:t>its ‘</w:t>
      </w:r>
      <w:proofErr w:type="spellStart"/>
      <w:r w:rsidRPr="009578B2">
        <w:rPr>
          <w:u w:val="single"/>
        </w:rPr>
        <w:t>beautific</w:t>
      </w:r>
      <w:proofErr w:type="spellEnd"/>
      <w:r w:rsidRPr="009578B2">
        <w:rPr>
          <w:u w:val="single"/>
        </w:rPr>
        <w:t>’ dimension</w:t>
      </w:r>
      <w:r w:rsidRPr="009578B2">
        <w:rPr>
          <w:sz w:val="12"/>
        </w:rPr>
        <w:t>). This is true of Kleinian psychoanalysis (</w:t>
      </w:r>
      <w:proofErr w:type="spellStart"/>
      <w:r w:rsidRPr="009578B2">
        <w:rPr>
          <w:sz w:val="12"/>
        </w:rPr>
        <w:t>eg</w:t>
      </w:r>
      <w:proofErr w:type="spellEnd"/>
      <w:r w:rsidRPr="009578B2">
        <w:rPr>
          <w:sz w:val="12"/>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9578B2">
        <w:rPr>
          <w:sz w:val="12"/>
        </w:rPr>
        <w:t>Slavoj</w:t>
      </w:r>
      <w:proofErr w:type="spellEnd"/>
      <w:r w:rsidRPr="009578B2">
        <w:rPr>
          <w:sz w:val="12"/>
        </w:rPr>
        <w:t xml:space="preserve"> </w:t>
      </w:r>
      <w:proofErr w:type="spellStart"/>
      <w:r w:rsidRPr="009578B2">
        <w:rPr>
          <w:sz w:val="12"/>
        </w:rPr>
        <w:t>Žižek</w:t>
      </w:r>
      <w:proofErr w:type="spellEnd"/>
      <w:r w:rsidRPr="009578B2">
        <w:rPr>
          <w:sz w:val="12"/>
        </w:rPr>
        <w:t xml:space="preserve"> (2008, page xii), for example, adds another category</w:t>
      </w:r>
      <w:proofErr w:type="gramStart"/>
      <w:r w:rsidRPr="009578B2">
        <w:rPr>
          <w:sz w:val="12"/>
        </w:rPr>
        <w:t>—‘</w:t>
      </w:r>
      <w:proofErr w:type="gramEnd"/>
      <w:r w:rsidRPr="009578B2">
        <w:rPr>
          <w:sz w:val="12"/>
        </w:rPr>
        <w:t>unknown knowns’—to Donald Rumsfeld’s typology of knowledge</w:t>
      </w:r>
      <w:r>
        <w:rPr>
          <w:sz w:val="12"/>
        </w:rPr>
        <w:t xml:space="preserve">. </w:t>
      </w:r>
      <w:proofErr w:type="spellStart"/>
      <w:r>
        <w:rPr>
          <w:sz w:val="12"/>
        </w:rPr>
        <w:t>Žižek</w:t>
      </w:r>
      <w:proofErr w:type="spellEnd"/>
      <w:r>
        <w:rPr>
          <w:sz w:val="12"/>
        </w:rPr>
        <w:t xml:space="preserve"> argues that </w:t>
      </w:r>
      <w:r w:rsidRPr="009578B2">
        <w:rPr>
          <w:u w:val="single"/>
        </w:rPr>
        <w:t xml:space="preserve">when </w:t>
      </w:r>
      <w:r w:rsidRPr="00AE727C">
        <w:rPr>
          <w:highlight w:val="green"/>
          <w:u w:val="single"/>
        </w:rPr>
        <w:t xml:space="preserve">gaps appear in the symbolic order </w:t>
      </w:r>
      <w:r w:rsidRPr="009578B2">
        <w:rPr>
          <w:u w:val="single"/>
        </w:rPr>
        <w:t xml:space="preserve">(in this case </w:t>
      </w:r>
      <w:proofErr w:type="spellStart"/>
      <w:r w:rsidRPr="009578B2">
        <w:rPr>
          <w:u w:val="single"/>
        </w:rPr>
        <w:t>rationalising</w:t>
      </w:r>
      <w:proofErr w:type="spellEnd"/>
      <w:r w:rsidRPr="009578B2">
        <w:rPr>
          <w:u w:val="single"/>
        </w:rPr>
        <w:t xml:space="preserve"> risk discourses</w:t>
      </w:r>
      <w:r>
        <w:rPr>
          <w:sz w:val="12"/>
        </w:rPr>
        <w:t xml:space="preserve">) </w:t>
      </w:r>
      <w:r w:rsidRPr="00AE727C">
        <w:rPr>
          <w:highlight w:val="green"/>
          <w:u w:val="single"/>
        </w:rPr>
        <w:t xml:space="preserve">fantasy </w:t>
      </w:r>
      <w:r w:rsidRPr="009578B2">
        <w:rPr>
          <w:u w:val="single"/>
        </w:rPr>
        <w:t xml:space="preserve">operates to </w:t>
      </w:r>
      <w:r w:rsidRPr="00AE727C">
        <w:rPr>
          <w:highlight w:val="green"/>
          <w:u w:val="single"/>
        </w:rPr>
        <w:t xml:space="preserve">conceal the </w:t>
      </w:r>
      <w:r w:rsidRPr="009578B2">
        <w:rPr>
          <w:u w:val="single"/>
        </w:rPr>
        <w:t xml:space="preserve">true </w:t>
      </w:r>
      <w:r w:rsidRPr="00AE727C">
        <w:rPr>
          <w:highlight w:val="green"/>
          <w:u w:val="single"/>
        </w:rPr>
        <w:t xml:space="preserve">horror of the </w:t>
      </w:r>
      <w:r>
        <w:rPr>
          <w:u w:val="single"/>
        </w:rPr>
        <w:t xml:space="preserve">Lacanian </w:t>
      </w:r>
      <w:r w:rsidRPr="00AE727C">
        <w:rPr>
          <w:highlight w:val="green"/>
          <w:u w:val="single"/>
        </w:rPr>
        <w:t>Real</w:t>
      </w:r>
      <w:r>
        <w:rPr>
          <w:sz w:val="12"/>
        </w:rPr>
        <w:t xml:space="preserve">; </w:t>
      </w:r>
      <w:r>
        <w:rPr>
          <w:u w:val="single"/>
        </w:rPr>
        <w:t>that which cannot be articulated</w:t>
      </w:r>
      <w:r>
        <w:rPr>
          <w:sz w:val="12"/>
        </w:rPr>
        <w:t xml:space="preserve">. </w:t>
      </w:r>
      <w:proofErr w:type="spellStart"/>
      <w:r>
        <w:rPr>
          <w:sz w:val="12"/>
        </w:rPr>
        <w:t>Žižek</w:t>
      </w:r>
      <w:proofErr w:type="spellEnd"/>
      <w:r>
        <w:rPr>
          <w:sz w:val="12"/>
        </w:rPr>
        <w:t xml:space="preserve"> (2008, pages 5–6) provides the</w:t>
      </w:r>
      <w:r>
        <w:rPr>
          <w:u w:val="single"/>
        </w:rPr>
        <w:t xml:space="preserve"> </w:t>
      </w:r>
      <w:r>
        <w:rPr>
          <w:b/>
          <w:iCs/>
          <w:u w:val="single"/>
        </w:rPr>
        <w:t>example</w:t>
      </w:r>
      <w:r>
        <w:rPr>
          <w:sz w:val="12"/>
        </w:rPr>
        <w:t xml:space="preserve"> of </w:t>
      </w:r>
      <w:r>
        <w:rPr>
          <w:b/>
          <w:iCs/>
          <w:u w:val="single"/>
        </w:rPr>
        <w:t xml:space="preserve">safety demonstrations on </w:t>
      </w:r>
      <w:proofErr w:type="spellStart"/>
      <w:r>
        <w:rPr>
          <w:b/>
          <w:iCs/>
          <w:u w:val="single"/>
        </w:rPr>
        <w:t>aeroplanes</w:t>
      </w:r>
      <w:proofErr w:type="spellEnd"/>
      <w:r>
        <w:rPr>
          <w:sz w:val="12"/>
        </w:rPr>
        <w:t xml:space="preserve">. </w:t>
      </w:r>
      <w:r>
        <w:rPr>
          <w:u w:val="single"/>
        </w:rPr>
        <w:t>These demonstrations do not serve to pacify our true fears about a crash landing, but to construct the horrific scenario</w:t>
      </w:r>
      <w:r>
        <w:rPr>
          <w:sz w:val="12"/>
        </w:rPr>
        <w:t xml:space="preserve">. </w:t>
      </w:r>
      <w:r>
        <w:rPr>
          <w:u w:val="single"/>
        </w:rPr>
        <w:t>The true horror remains our inability to know how the crash scenario will play out</w:t>
      </w:r>
      <w:r>
        <w:rPr>
          <w:sz w:val="12"/>
        </w:rPr>
        <w:t xml:space="preserve">. Precisely </w:t>
      </w:r>
      <w:r>
        <w:rPr>
          <w:b/>
          <w:iCs/>
          <w:u w:val="single"/>
        </w:rPr>
        <w:t xml:space="preserve">the same is true of </w:t>
      </w:r>
      <w:r w:rsidRPr="00AE727C">
        <w:rPr>
          <w:b/>
          <w:iCs/>
          <w:highlight w:val="green"/>
          <w:u w:val="single"/>
        </w:rPr>
        <w:t>NASA’s</w:t>
      </w:r>
      <w:r>
        <w:rPr>
          <w:b/>
          <w:iCs/>
          <w:u w:val="single"/>
        </w:rPr>
        <w:t xml:space="preserve"> Environmental Impact </w:t>
      </w:r>
      <w:r w:rsidRPr="00AE727C">
        <w:rPr>
          <w:b/>
          <w:iCs/>
          <w:highlight w:val="green"/>
          <w:u w:val="single"/>
        </w:rPr>
        <w:t>Statements</w:t>
      </w:r>
      <w:r>
        <w:rPr>
          <w:b/>
          <w:iCs/>
          <w:u w:val="single"/>
        </w:rPr>
        <w:t xml:space="preserve">, which </w:t>
      </w:r>
      <w:r w:rsidRPr="00AE727C">
        <w:rPr>
          <w:b/>
          <w:iCs/>
          <w:highlight w:val="green"/>
          <w:u w:val="single"/>
        </w:rPr>
        <w:t xml:space="preserve">are </w:t>
      </w:r>
      <w:r w:rsidRPr="009578B2">
        <w:rPr>
          <w:b/>
          <w:iCs/>
          <w:u w:val="single"/>
        </w:rPr>
        <w:t xml:space="preserve">known to be </w:t>
      </w:r>
      <w:r w:rsidRPr="00AE727C">
        <w:rPr>
          <w:b/>
          <w:iCs/>
          <w:highlight w:val="green"/>
          <w:u w:val="single"/>
        </w:rPr>
        <w:t xml:space="preserve">fabrications but are </w:t>
      </w:r>
      <w:r w:rsidRPr="009578B2">
        <w:rPr>
          <w:b/>
          <w:iCs/>
          <w:u w:val="single"/>
        </w:rPr>
        <w:t xml:space="preserve">still </w:t>
      </w:r>
      <w:r w:rsidRPr="00AE727C">
        <w:rPr>
          <w:b/>
          <w:iCs/>
          <w:highlight w:val="green"/>
          <w:u w:val="single"/>
        </w:rPr>
        <w:t>preferred to uncertainty</w:t>
      </w:r>
      <w:r>
        <w:rPr>
          <w:b/>
          <w:iCs/>
          <w:u w:val="single"/>
        </w:rPr>
        <w:t xml:space="preserve"> </w:t>
      </w:r>
      <w:r>
        <w:rPr>
          <w:sz w:val="12"/>
        </w:rPr>
        <w:t>(</w:t>
      </w:r>
      <w:r>
        <w:rPr>
          <w:u w:val="single"/>
        </w:rPr>
        <w:t>the UN demands an impossible risk assessment that is probabilistic and geographically limited</w:t>
      </w:r>
      <w:r>
        <w:rPr>
          <w:sz w:val="12"/>
        </w:rPr>
        <w:t xml:space="preserve">). </w:t>
      </w:r>
      <w:r w:rsidRPr="009578B2">
        <w:rPr>
          <w:u w:val="single"/>
        </w:rPr>
        <w:t xml:space="preserve">The image of </w:t>
      </w:r>
      <w:r w:rsidRPr="00AE727C">
        <w:rPr>
          <w:highlight w:val="green"/>
          <w:u w:val="single"/>
        </w:rPr>
        <w:t xml:space="preserve">a </w:t>
      </w:r>
      <w:r w:rsidRPr="00AE727C">
        <w:rPr>
          <w:b/>
          <w:iCs/>
          <w:sz w:val="28"/>
          <w:szCs w:val="28"/>
          <w:highlight w:val="green"/>
          <w:u w:val="single"/>
        </w:rPr>
        <w:t>collision</w:t>
      </w:r>
      <w:r w:rsidRPr="00AE727C">
        <w:rPr>
          <w:sz w:val="28"/>
          <w:szCs w:val="28"/>
          <w:highlight w:val="green"/>
          <w:u w:val="single"/>
        </w:rPr>
        <w:t xml:space="preserve"> </w:t>
      </w:r>
      <w:r w:rsidRPr="00AE727C">
        <w:rPr>
          <w:b/>
          <w:iCs/>
          <w:sz w:val="28"/>
          <w:szCs w:val="28"/>
          <w:highlight w:val="green"/>
          <w:u w:val="single"/>
        </w:rPr>
        <w:t>cascade</w:t>
      </w:r>
      <w:r w:rsidRPr="00AE727C">
        <w:rPr>
          <w:highlight w:val="green"/>
          <w:u w:val="single"/>
        </w:rPr>
        <w:t xml:space="preserve"> </w:t>
      </w:r>
      <w:r w:rsidRPr="009578B2">
        <w:rPr>
          <w:u w:val="single"/>
        </w:rPr>
        <w:t xml:space="preserve">in orbit taking out global communications </w:t>
      </w:r>
      <w:r w:rsidRPr="00AE727C">
        <w:rPr>
          <w:highlight w:val="green"/>
          <w:u w:val="single"/>
        </w:rPr>
        <w:t xml:space="preserve">is </w:t>
      </w:r>
      <w:r w:rsidRPr="009578B2">
        <w:rPr>
          <w:u w:val="single"/>
        </w:rPr>
        <w:t>also</w:t>
      </w:r>
      <w:r>
        <w:rPr>
          <w:u w:val="single"/>
        </w:rPr>
        <w:t xml:space="preserve"> </w:t>
      </w:r>
      <w:r w:rsidRPr="00AE727C">
        <w:rPr>
          <w:highlight w:val="green"/>
          <w:u w:val="single"/>
        </w:rPr>
        <w:t xml:space="preserve">a </w:t>
      </w:r>
      <w:r w:rsidRPr="00AE727C">
        <w:rPr>
          <w:b/>
          <w:iCs/>
          <w:highlight w:val="green"/>
          <w:u w:val="single"/>
        </w:rPr>
        <w:t>fantasy</w:t>
      </w:r>
      <w:r>
        <w:rPr>
          <w:sz w:val="12"/>
        </w:rPr>
        <w:t xml:space="preserve">, as are Haynes’s and McKay’s mutant bacteria. </w:t>
      </w:r>
      <w:r>
        <w:rPr>
          <w:u w:val="single"/>
        </w:rPr>
        <w:t xml:space="preserve">These fantasies each allow us to contemplate </w:t>
      </w:r>
      <w:r w:rsidRPr="009578B2">
        <w:rPr>
          <w:u w:val="single"/>
        </w:rPr>
        <w:t>uncertainty.</w:t>
      </w:r>
      <w:r w:rsidRPr="009578B2">
        <w:rPr>
          <w:sz w:val="12"/>
        </w:rPr>
        <w:t xml:space="preserve"> But </w:t>
      </w:r>
      <w:r w:rsidRPr="009578B2">
        <w:rPr>
          <w:u w:val="single"/>
        </w:rPr>
        <w:t>each has a</w:t>
      </w:r>
      <w:r w:rsidRPr="009578B2">
        <w:rPr>
          <w:sz w:val="12"/>
        </w:rPr>
        <w:t xml:space="preserve"> different </w:t>
      </w:r>
      <w:r w:rsidRPr="009578B2">
        <w:rPr>
          <w:u w:val="single"/>
        </w:rPr>
        <w:t>effect</w:t>
      </w:r>
      <w:r>
        <w:rPr>
          <w:sz w:val="12"/>
        </w:rPr>
        <w:t xml:space="preserve">, </w:t>
      </w:r>
      <w:proofErr w:type="gramStart"/>
      <w:r w:rsidRPr="00AE727C">
        <w:rPr>
          <w:highlight w:val="green"/>
          <w:u w:val="single"/>
        </w:rPr>
        <w:t>engineered</w:t>
      </w:r>
      <w:proofErr w:type="gramEnd"/>
      <w:r>
        <w:rPr>
          <w:sz w:val="12"/>
        </w:rPr>
        <w:t xml:space="preserve"> and selected </w:t>
      </w:r>
      <w:r w:rsidRPr="00AE727C">
        <w:rPr>
          <w:highlight w:val="green"/>
          <w:u w:val="single"/>
        </w:rPr>
        <w:t xml:space="preserve">to </w:t>
      </w:r>
      <w:r w:rsidRPr="009578B2">
        <w:rPr>
          <w:u w:val="single"/>
        </w:rPr>
        <w:t xml:space="preserve">function in </w:t>
      </w:r>
      <w:r w:rsidRPr="00AE727C">
        <w:rPr>
          <w:highlight w:val="green"/>
          <w:u w:val="single"/>
        </w:rPr>
        <w:t xml:space="preserve">the interests of </w:t>
      </w:r>
      <w:r w:rsidRPr="009578B2">
        <w:rPr>
          <w:u w:val="single"/>
        </w:rPr>
        <w:t xml:space="preserve">those in </w:t>
      </w:r>
      <w:r w:rsidRPr="00AE727C">
        <w:rPr>
          <w:highlight w:val="green"/>
          <w:u w:val="single"/>
        </w:rPr>
        <w:t>power</w:t>
      </w:r>
      <w:r>
        <w:rPr>
          <w:sz w:val="12"/>
        </w:rPr>
        <w:t xml:space="preserve">. </w:t>
      </w:r>
      <w:r>
        <w:rPr>
          <w:u w:val="single"/>
        </w:rPr>
        <w:t xml:space="preserve">Environmental </w:t>
      </w:r>
      <w:r w:rsidRPr="009578B2">
        <w:rPr>
          <w:u w:val="single"/>
        </w:rPr>
        <w:t xml:space="preserve">Impact </w:t>
      </w:r>
      <w:r w:rsidRPr="00AE727C">
        <w:rPr>
          <w:highlight w:val="green"/>
          <w:u w:val="single"/>
        </w:rPr>
        <w:t xml:space="preserve">Assessments provide </w:t>
      </w:r>
      <w:r w:rsidRPr="009578B2">
        <w:rPr>
          <w:u w:val="single"/>
        </w:rPr>
        <w:t xml:space="preserve">scenarios that legitimate State acquiescence to </w:t>
      </w:r>
      <w:r w:rsidRPr="00AE727C">
        <w:rPr>
          <w:highlight w:val="green"/>
          <w:u w:val="single"/>
        </w:rPr>
        <w:t>capital</w:t>
      </w:r>
      <w:r>
        <w:rPr>
          <w:sz w:val="12"/>
        </w:rPr>
        <w:t xml:space="preserve">. </w:t>
      </w:r>
      <w:r>
        <w:rPr>
          <w:u w:val="single"/>
        </w:rPr>
        <w:t>They cover over not only science’s failings, but also those of the State and capital in turn.</w:t>
      </w:r>
      <w:r>
        <w:rPr>
          <w:sz w:val="12"/>
        </w:rPr>
        <w:t xml:space="preserve"> </w:t>
      </w:r>
      <w:r w:rsidRPr="00AE727C">
        <w:rPr>
          <w:b/>
          <w:iCs/>
          <w:highlight w:val="green"/>
          <w:u w:val="single"/>
        </w:rPr>
        <w:t xml:space="preserve">They </w:t>
      </w:r>
      <w:r w:rsidRPr="009578B2">
        <w:rPr>
          <w:b/>
          <w:iCs/>
          <w:u w:val="single"/>
        </w:rPr>
        <w:t xml:space="preserve">function to </w:t>
      </w:r>
      <w:r w:rsidRPr="00AE727C">
        <w:rPr>
          <w:b/>
          <w:iCs/>
          <w:highlight w:val="green"/>
          <w:u w:val="single"/>
        </w:rPr>
        <w:t>draw activists into</w:t>
      </w:r>
      <w:r>
        <w:rPr>
          <w:sz w:val="12"/>
        </w:rPr>
        <w:t xml:space="preserve"> </w:t>
      </w:r>
      <w:r>
        <w:rPr>
          <w:u w:val="single"/>
        </w:rPr>
        <w:t>what Beck</w:t>
      </w:r>
      <w:r>
        <w:rPr>
          <w:sz w:val="12"/>
        </w:rPr>
        <w:t xml:space="preserve"> (1995, page 42) </w:t>
      </w:r>
      <w:r>
        <w:rPr>
          <w:u w:val="single"/>
        </w:rPr>
        <w:t>describes as</w:t>
      </w:r>
      <w:r>
        <w:rPr>
          <w:sz w:val="12"/>
        </w:rPr>
        <w:t xml:space="preserve"> “</w:t>
      </w:r>
      <w:r w:rsidRPr="00AE727C">
        <w:rPr>
          <w:b/>
          <w:iCs/>
          <w:highlight w:val="green"/>
          <w:u w:val="single"/>
        </w:rPr>
        <w:t xml:space="preserve">orgies </w:t>
      </w:r>
      <w:r w:rsidRPr="009578B2">
        <w:rPr>
          <w:b/>
          <w:iCs/>
          <w:u w:val="single"/>
        </w:rPr>
        <w:t xml:space="preserve">of mathematics and science” </w:t>
      </w:r>
      <w:r w:rsidRPr="00AE727C">
        <w:rPr>
          <w:b/>
          <w:iCs/>
          <w:highlight w:val="green"/>
          <w:u w:val="single"/>
        </w:rPr>
        <w:t xml:space="preserve">that </w:t>
      </w:r>
      <w:r w:rsidRPr="009578B2">
        <w:rPr>
          <w:b/>
          <w:iCs/>
          <w:u w:val="single"/>
        </w:rPr>
        <w:t>work to</w:t>
      </w:r>
      <w:r w:rsidRPr="00AE727C">
        <w:rPr>
          <w:b/>
          <w:iCs/>
          <w:highlight w:val="green"/>
          <w:u w:val="single"/>
        </w:rPr>
        <w:t xml:space="preserve"> prevent a </w:t>
      </w:r>
      <w:r w:rsidRPr="009578B2">
        <w:rPr>
          <w:b/>
          <w:iCs/>
          <w:u w:val="single"/>
        </w:rPr>
        <w:t xml:space="preserve">truly </w:t>
      </w:r>
      <w:r w:rsidRPr="00AE727C">
        <w:rPr>
          <w:b/>
          <w:iCs/>
          <w:highlight w:val="green"/>
          <w:u w:val="single"/>
        </w:rPr>
        <w:t>reflexive discussion of risk</w:t>
      </w:r>
      <w:r>
        <w:rPr>
          <w:sz w:val="12"/>
        </w:rPr>
        <w:t xml:space="preserve">. Whilst </w:t>
      </w:r>
      <w:r>
        <w:rPr>
          <w:u w:val="single"/>
        </w:rPr>
        <w:t xml:space="preserve">informed activists engage with these scenarios as though they were rationalities </w:t>
      </w:r>
      <w:r>
        <w:rPr>
          <w:sz w:val="12"/>
        </w:rPr>
        <w:t xml:space="preserve">(and, for example, demand to see more of the information on which they are based), </w:t>
      </w:r>
      <w:r>
        <w:rPr>
          <w:u w:val="single"/>
        </w:rPr>
        <w:t>less informed members of the public leave them to it</w:t>
      </w:r>
      <w:r>
        <w:rPr>
          <w:sz w:val="12"/>
        </w:rPr>
        <w:t xml:space="preserve">. </w:t>
      </w:r>
      <w:r w:rsidRPr="00AE727C">
        <w:rPr>
          <w:b/>
          <w:iCs/>
          <w:highlight w:val="green"/>
          <w:u w:val="single"/>
        </w:rPr>
        <w:t>Collision cascade fantasies</w:t>
      </w:r>
      <w:r>
        <w:rPr>
          <w:b/>
          <w:iCs/>
          <w:u w:val="single"/>
        </w:rPr>
        <w:t xml:space="preserve"> </w:t>
      </w:r>
      <w:r w:rsidRPr="009578B2">
        <w:rPr>
          <w:b/>
          <w:iCs/>
          <w:u w:val="single"/>
        </w:rPr>
        <w:t>and solutions for</w:t>
      </w:r>
      <w:r>
        <w:rPr>
          <w:b/>
          <w:iCs/>
          <w:u w:val="single"/>
        </w:rPr>
        <w:t xml:space="preserve"> </w:t>
      </w:r>
      <w:r w:rsidRPr="009578B2">
        <w:rPr>
          <w:b/>
          <w:iCs/>
          <w:u w:val="single"/>
        </w:rPr>
        <w:t>them in the form of fantastic technologies also</w:t>
      </w:r>
      <w:r>
        <w:rPr>
          <w:b/>
          <w:iCs/>
          <w:u w:val="single"/>
        </w:rPr>
        <w:t xml:space="preserve"> </w:t>
      </w:r>
      <w:r w:rsidRPr="00AE727C">
        <w:rPr>
          <w:b/>
          <w:iCs/>
          <w:sz w:val="28"/>
          <w:szCs w:val="28"/>
          <w:highlight w:val="green"/>
          <w:u w:val="single"/>
        </w:rPr>
        <w:t>sustain a relationship between capital and the State</w:t>
      </w:r>
      <w:r>
        <w:rPr>
          <w:b/>
          <w:iCs/>
          <w:sz w:val="28"/>
          <w:szCs w:val="28"/>
          <w:u w:val="single"/>
        </w:rPr>
        <w:t xml:space="preserve"> </w:t>
      </w:r>
      <w:r w:rsidRPr="00AE727C">
        <w:rPr>
          <w:b/>
          <w:iCs/>
          <w:sz w:val="28"/>
          <w:szCs w:val="28"/>
          <w:highlight w:val="green"/>
          <w:u w:val="single"/>
        </w:rPr>
        <w:t xml:space="preserve">in which disaster and solution must be conceived within the </w:t>
      </w:r>
      <w:r w:rsidRPr="009578B2">
        <w:rPr>
          <w:b/>
          <w:iCs/>
          <w:sz w:val="28"/>
          <w:szCs w:val="28"/>
          <w:u w:val="single"/>
        </w:rPr>
        <w:t xml:space="preserve">existing </w:t>
      </w:r>
      <w:r w:rsidRPr="00AE727C">
        <w:rPr>
          <w:b/>
          <w:iCs/>
          <w:sz w:val="28"/>
          <w:szCs w:val="28"/>
          <w:highlight w:val="green"/>
          <w:u w:val="single"/>
        </w:rPr>
        <w:t>regime governing space activities</w:t>
      </w:r>
      <w:r>
        <w:rPr>
          <w:sz w:val="12"/>
        </w:rPr>
        <w:t xml:space="preserve">. Not many people have direct economic interests in planetary engineering </w:t>
      </w:r>
      <w:proofErr w:type="gramStart"/>
      <w:r>
        <w:rPr>
          <w:sz w:val="12"/>
        </w:rPr>
        <w:t>as yet</w:t>
      </w:r>
      <w:proofErr w:type="gramEnd"/>
      <w:r>
        <w:rPr>
          <w:sz w:val="12"/>
        </w:rPr>
        <w:t xml:space="preserve">, bar a marginal group of scientists. </w:t>
      </w:r>
      <w:r>
        <w:rPr>
          <w:u w:val="single"/>
        </w:rPr>
        <w:t>Desiring an impossible knowledge, these fantasies</w:t>
      </w:r>
      <w:r>
        <w:rPr>
          <w:sz w:val="12"/>
        </w:rPr>
        <w:t xml:space="preserve"> </w:t>
      </w:r>
      <w:r>
        <w:rPr>
          <w:u w:val="single"/>
        </w:rPr>
        <w:t>give</w:t>
      </w:r>
      <w:r>
        <w:rPr>
          <w:sz w:val="12"/>
        </w:rPr>
        <w:t xml:space="preserve"> scientists recourse to seek further </w:t>
      </w:r>
      <w:r>
        <w:rPr>
          <w:u w:val="single"/>
        </w:rPr>
        <w:t>funding</w:t>
      </w:r>
      <w:r>
        <w:rPr>
          <w:sz w:val="12"/>
        </w:rPr>
        <w:t xml:space="preserve"> (though more advanced modelling will make the unknown more, not less, terrifying), </w:t>
      </w:r>
      <w:r>
        <w:rPr>
          <w:u w:val="single"/>
        </w:rPr>
        <w:t xml:space="preserve">whilst at the same time making any </w:t>
      </w:r>
      <w:proofErr w:type="spellStart"/>
      <w:r>
        <w:rPr>
          <w:u w:val="single"/>
        </w:rPr>
        <w:t>politicisation</w:t>
      </w:r>
      <w:proofErr w:type="spellEnd"/>
      <w:r>
        <w:rPr>
          <w:u w:val="single"/>
        </w:rPr>
        <w:t xml:space="preserve"> of their work seem absurd. Meanwhile</w:t>
      </w:r>
      <w:r>
        <w:rPr>
          <w:sz w:val="12"/>
        </w:rPr>
        <w:t xml:space="preserve">, the notion of </w:t>
      </w:r>
      <w:r>
        <w:rPr>
          <w:b/>
          <w:iCs/>
          <w:u w:val="single"/>
        </w:rPr>
        <w:t xml:space="preserve">planetary engineering </w:t>
      </w:r>
      <w:r>
        <w:rPr>
          <w:b/>
          <w:iCs/>
          <w:u w:val="single"/>
        </w:rPr>
        <w:lastRenderedPageBreak/>
        <w:t>itself functions as a fantasy sustaining our unsustainable relationship with the Earthly environment</w:t>
      </w:r>
      <w:r>
        <w:rPr>
          <w:sz w:val="12"/>
        </w:rPr>
        <w:t xml:space="preserve">. </w:t>
      </w:r>
      <w:r w:rsidRPr="00AE727C">
        <w:rPr>
          <w:highlight w:val="green"/>
          <w:u w:val="single"/>
        </w:rPr>
        <w:t xml:space="preserve">Such fantasies are </w:t>
      </w:r>
      <w:r>
        <w:rPr>
          <w:u w:val="single"/>
        </w:rPr>
        <w:t xml:space="preserve">especially </w:t>
      </w:r>
      <w:r w:rsidRPr="00AE727C">
        <w:rPr>
          <w:highlight w:val="green"/>
          <w:u w:val="single"/>
        </w:rPr>
        <w:t xml:space="preserve">effective in </w:t>
      </w:r>
      <w:proofErr w:type="spellStart"/>
      <w:r w:rsidRPr="00AE727C">
        <w:rPr>
          <w:b/>
          <w:iCs/>
          <w:highlight w:val="green"/>
          <w:u w:val="single"/>
        </w:rPr>
        <w:t>immobilising</w:t>
      </w:r>
      <w:proofErr w:type="spellEnd"/>
      <w:r w:rsidRPr="00AE727C">
        <w:rPr>
          <w:highlight w:val="green"/>
          <w:u w:val="single"/>
        </w:rPr>
        <w:t xml:space="preserve"> </w:t>
      </w:r>
      <w:r w:rsidRPr="009578B2">
        <w:rPr>
          <w:u w:val="single"/>
        </w:rPr>
        <w:t xml:space="preserve">public </w:t>
      </w:r>
      <w:r w:rsidRPr="00AE727C">
        <w:rPr>
          <w:highlight w:val="green"/>
          <w:u w:val="single"/>
        </w:rPr>
        <w:t xml:space="preserve">concern because of their remote setting </w:t>
      </w:r>
      <w:r w:rsidRPr="009578B2">
        <w:rPr>
          <w:u w:val="single"/>
        </w:rPr>
        <w:t>in outer space</w:t>
      </w:r>
      <w:r>
        <w:rPr>
          <w:sz w:val="12"/>
        </w:rPr>
        <w:t xml:space="preserve">. </w:t>
      </w:r>
      <w:r w:rsidRPr="009578B2">
        <w:rPr>
          <w:u w:val="single"/>
        </w:rPr>
        <w:t xml:space="preserve">Space </w:t>
      </w:r>
      <w:proofErr w:type="spellStart"/>
      <w:r w:rsidRPr="00AE727C">
        <w:rPr>
          <w:highlight w:val="green"/>
          <w:u w:val="single"/>
        </w:rPr>
        <w:t>colonisation</w:t>
      </w:r>
      <w:proofErr w:type="spellEnd"/>
      <w:r>
        <w:rPr>
          <w:u w:val="single"/>
        </w:rPr>
        <w:t xml:space="preserve"> advocate </w:t>
      </w:r>
      <w:proofErr w:type="spellStart"/>
      <w:r>
        <w:rPr>
          <w:u w:val="single"/>
        </w:rPr>
        <w:t>Kraaft</w:t>
      </w:r>
      <w:proofErr w:type="spellEnd"/>
      <w:r>
        <w:rPr>
          <w:u w:val="single"/>
        </w:rPr>
        <w:t xml:space="preserve"> </w:t>
      </w:r>
      <w:proofErr w:type="spellStart"/>
      <w:r>
        <w:rPr>
          <w:u w:val="single"/>
        </w:rPr>
        <w:t>Ehricke</w:t>
      </w:r>
      <w:proofErr w:type="spellEnd"/>
      <w:r>
        <w:rPr>
          <w:u w:val="single"/>
        </w:rPr>
        <w:t xml:space="preserve"> (</w:t>
      </w:r>
      <w:r w:rsidRPr="009578B2">
        <w:rPr>
          <w:u w:val="single"/>
        </w:rPr>
        <w:t>1972) referred to the development of outer space as the ‘benign industrial revolution’ precisely because it</w:t>
      </w:r>
      <w:r>
        <w:rPr>
          <w:u w:val="single"/>
        </w:rPr>
        <w:t xml:space="preserve"> </w:t>
      </w:r>
      <w:r w:rsidRPr="00AE727C">
        <w:rPr>
          <w:highlight w:val="green"/>
          <w:u w:val="single"/>
        </w:rPr>
        <w:t>removed the</w:t>
      </w:r>
      <w:r>
        <w:rPr>
          <w:u w:val="single"/>
        </w:rPr>
        <w:t xml:space="preserve"> negative </w:t>
      </w:r>
      <w:r w:rsidRPr="00AE727C">
        <w:rPr>
          <w:highlight w:val="green"/>
          <w:u w:val="single"/>
        </w:rPr>
        <w:t xml:space="preserve">consequences of industrial activity </w:t>
      </w:r>
      <w:r w:rsidRPr="009578B2">
        <w:rPr>
          <w:u w:val="single"/>
        </w:rPr>
        <w:t>to a place where they no longer mattered</w:t>
      </w:r>
      <w:r>
        <w:rPr>
          <w:sz w:val="12"/>
        </w:rPr>
        <w:t xml:space="preserve">. </w:t>
      </w:r>
      <w:r w:rsidRPr="00AE727C">
        <w:rPr>
          <w:highlight w:val="green"/>
          <w:u w:val="single"/>
        </w:rPr>
        <w:t xml:space="preserve">The same </w:t>
      </w:r>
      <w:r w:rsidRPr="009578B2">
        <w:rPr>
          <w:u w:val="single"/>
        </w:rPr>
        <w:t xml:space="preserve">principle </w:t>
      </w:r>
      <w:r w:rsidRPr="00AE727C">
        <w:rPr>
          <w:highlight w:val="green"/>
          <w:u w:val="single"/>
        </w:rPr>
        <w:t xml:space="preserve">underpinned </w:t>
      </w:r>
      <w:r w:rsidRPr="009578B2">
        <w:rPr>
          <w:u w:val="single"/>
        </w:rPr>
        <w:t xml:space="preserve">proposals to dump </w:t>
      </w:r>
      <w:r w:rsidRPr="00AE727C">
        <w:rPr>
          <w:highlight w:val="green"/>
          <w:u w:val="single"/>
        </w:rPr>
        <w:t xml:space="preserve">nuclear waste </w:t>
      </w:r>
      <w:r w:rsidRPr="009578B2">
        <w:rPr>
          <w:u w:val="single"/>
        </w:rPr>
        <w:t>in outer space</w:t>
      </w:r>
      <w:r>
        <w:rPr>
          <w:sz w:val="12"/>
        </w:rPr>
        <w:t xml:space="preserve">. </w:t>
      </w:r>
      <w:r w:rsidRPr="00AE727C">
        <w:rPr>
          <w:highlight w:val="green"/>
          <w:u w:val="single"/>
        </w:rPr>
        <w:t xml:space="preserve">Such </w:t>
      </w:r>
      <w:r w:rsidRPr="009578B2">
        <w:rPr>
          <w:u w:val="single"/>
        </w:rPr>
        <w:t xml:space="preserve">a </w:t>
      </w:r>
      <w:proofErr w:type="spellStart"/>
      <w:r w:rsidRPr="009578B2">
        <w:rPr>
          <w:u w:val="single"/>
        </w:rPr>
        <w:t>manoeuvre</w:t>
      </w:r>
      <w:proofErr w:type="spellEnd"/>
      <w:r w:rsidRPr="009578B2">
        <w:rPr>
          <w:u w:val="single"/>
        </w:rPr>
        <w:t xml:space="preserve"> </w:t>
      </w:r>
      <w:r w:rsidRPr="00AE727C">
        <w:rPr>
          <w:highlight w:val="green"/>
          <w:u w:val="single"/>
        </w:rPr>
        <w:t>is</w:t>
      </w:r>
      <w:r>
        <w:rPr>
          <w:sz w:val="12"/>
        </w:rPr>
        <w:t xml:space="preserve"> a form of Beck’s “</w:t>
      </w:r>
      <w:r w:rsidRPr="00AE727C">
        <w:rPr>
          <w:b/>
          <w:iCs/>
          <w:highlight w:val="green"/>
          <w:u w:val="single"/>
        </w:rPr>
        <w:t>symbolic detoxification</w:t>
      </w:r>
      <w:r>
        <w:rPr>
          <w:sz w:val="12"/>
        </w:rPr>
        <w:t>”, and the relationship between purity, exclusion, and avoidance has been tackled in the literature on risk (</w:t>
      </w:r>
      <w:proofErr w:type="spellStart"/>
      <w:r>
        <w:rPr>
          <w:sz w:val="12"/>
        </w:rPr>
        <w:t>eg</w:t>
      </w:r>
      <w:proofErr w:type="spellEnd"/>
      <w:r>
        <w:rPr>
          <w:sz w:val="12"/>
        </w:rPr>
        <w:t xml:space="preserve">, Douglas, 1992; Joffe, 1999). Conclusion I have argued that, whilst many of the descriptive concepts established in Beck’s world risk society thesis can capture the existing state of risk beyond the globe, these risks reveal some of the problems with Beck’s theoretical understanding of risk politics. Contrary to Beck’s understanding, I have argued that there is nothing inevitable about these issues </w:t>
      </w:r>
      <w:proofErr w:type="gramStart"/>
      <w:r>
        <w:rPr>
          <w:sz w:val="12"/>
        </w:rPr>
        <w:t>entering into</w:t>
      </w:r>
      <w:proofErr w:type="gramEnd"/>
      <w:r>
        <w:rPr>
          <w:sz w:val="12"/>
        </w:rPr>
        <w:t xml:space="preserve"> a cosmopolitan public sphere. I have argued that this is especially true given the economic interests that keep uncertainty about these risks away from the public. I recommend that </w:t>
      </w:r>
      <w:r w:rsidRPr="00AE727C">
        <w:rPr>
          <w:b/>
          <w:iCs/>
          <w:highlight w:val="green"/>
          <w:u w:val="single"/>
        </w:rPr>
        <w:t xml:space="preserve">we </w:t>
      </w:r>
      <w:r w:rsidRPr="009578B2">
        <w:rPr>
          <w:b/>
          <w:iCs/>
          <w:u w:val="single"/>
        </w:rPr>
        <w:t xml:space="preserve">should remain </w:t>
      </w:r>
      <w:proofErr w:type="spellStart"/>
      <w:r w:rsidRPr="00AE727C">
        <w:rPr>
          <w:b/>
          <w:iCs/>
          <w:highlight w:val="green"/>
          <w:u w:val="single"/>
        </w:rPr>
        <w:t>sceptical</w:t>
      </w:r>
      <w:proofErr w:type="spellEnd"/>
      <w:r w:rsidRPr="00AE727C">
        <w:rPr>
          <w:b/>
          <w:iCs/>
          <w:highlight w:val="green"/>
          <w:u w:val="single"/>
        </w:rPr>
        <w:t xml:space="preserve"> about </w:t>
      </w:r>
      <w:r w:rsidRPr="009578B2">
        <w:rPr>
          <w:b/>
          <w:iCs/>
          <w:u w:val="single"/>
        </w:rPr>
        <w:t xml:space="preserve">apparently cosmopolitan </w:t>
      </w:r>
      <w:r w:rsidRPr="009578B2">
        <w:rPr>
          <w:b/>
          <w:iCs/>
          <w:sz w:val="30"/>
          <w:szCs w:val="30"/>
          <w:u w:val="single"/>
        </w:rPr>
        <w:t xml:space="preserve">international </w:t>
      </w:r>
      <w:r w:rsidRPr="00AE727C">
        <w:rPr>
          <w:b/>
          <w:iCs/>
          <w:sz w:val="30"/>
          <w:szCs w:val="30"/>
          <w:highlight w:val="green"/>
          <w:u w:val="single"/>
        </w:rPr>
        <w:t>cooperation</w:t>
      </w:r>
      <w:r w:rsidRPr="00AE727C">
        <w:rPr>
          <w:b/>
          <w:iCs/>
          <w:highlight w:val="green"/>
          <w:u w:val="single"/>
        </w:rPr>
        <w:t xml:space="preserve"> regarding </w:t>
      </w:r>
      <w:r w:rsidRPr="009578B2">
        <w:rPr>
          <w:b/>
          <w:iCs/>
          <w:u w:val="single"/>
        </w:rPr>
        <w:t xml:space="preserve">risk in </w:t>
      </w:r>
      <w:r w:rsidRPr="00AE727C">
        <w:rPr>
          <w:b/>
          <w:iCs/>
          <w:highlight w:val="green"/>
          <w:u w:val="single"/>
        </w:rPr>
        <w:t>outer space</w:t>
      </w:r>
      <w:r w:rsidRPr="00AE727C">
        <w:rPr>
          <w:sz w:val="12"/>
          <w:highlight w:val="green"/>
        </w:rPr>
        <w:t>,</w:t>
      </w:r>
      <w:r>
        <w:rPr>
          <w:sz w:val="12"/>
        </w:rPr>
        <w:t xml:space="preserve"> arguing that </w:t>
      </w:r>
      <w:r w:rsidRPr="00AE727C">
        <w:rPr>
          <w:b/>
          <w:iCs/>
          <w:highlight w:val="green"/>
          <w:u w:val="single"/>
        </w:rPr>
        <w:t xml:space="preserve">this exists </w:t>
      </w:r>
      <w:r w:rsidRPr="009578B2">
        <w:rPr>
          <w:b/>
          <w:iCs/>
          <w:u w:val="single"/>
        </w:rPr>
        <w:t xml:space="preserve">only </w:t>
      </w:r>
      <w:r w:rsidRPr="00AE727C">
        <w:rPr>
          <w:b/>
          <w:iCs/>
          <w:highlight w:val="green"/>
          <w:u w:val="single"/>
        </w:rPr>
        <w:t xml:space="preserve">where </w:t>
      </w:r>
      <w:r w:rsidRPr="009578B2">
        <w:rPr>
          <w:b/>
          <w:iCs/>
          <w:u w:val="single"/>
        </w:rPr>
        <w:t xml:space="preserve">the </w:t>
      </w:r>
      <w:r w:rsidRPr="00AE727C">
        <w:rPr>
          <w:b/>
          <w:iCs/>
          <w:highlight w:val="green"/>
          <w:u w:val="single"/>
        </w:rPr>
        <w:t>interests of states and capital coincide</w:t>
      </w:r>
      <w:r>
        <w:rPr>
          <w:sz w:val="12"/>
        </w:rPr>
        <w:t xml:space="preserve">. I have also outlined some of the ways in </w:t>
      </w:r>
      <w:r w:rsidRPr="009578B2">
        <w:rPr>
          <w:sz w:val="12"/>
        </w:rPr>
        <w:t xml:space="preserve">which </w:t>
      </w:r>
      <w:r w:rsidRPr="009578B2">
        <w:rPr>
          <w:b/>
          <w:iCs/>
          <w:u w:val="single"/>
        </w:rPr>
        <w:t>space activity is</w:t>
      </w:r>
      <w:r w:rsidRPr="009578B2">
        <w:rPr>
          <w:u w:val="single"/>
        </w:rPr>
        <w:t xml:space="preserve"> set to increase </w:t>
      </w:r>
      <w:proofErr w:type="gramStart"/>
      <w:r w:rsidRPr="009578B2">
        <w:rPr>
          <w:u w:val="single"/>
        </w:rPr>
        <w:t>in order to</w:t>
      </w:r>
      <w:proofErr w:type="gramEnd"/>
      <w:r w:rsidRPr="009578B2">
        <w:rPr>
          <w:u w:val="single"/>
        </w:rPr>
        <w:t xml:space="preserve"> resolve Earthly problems</w:t>
      </w:r>
      <w:r w:rsidRPr="009578B2">
        <w:rPr>
          <w:sz w:val="12"/>
        </w:rPr>
        <w:t xml:space="preserve">. </w:t>
      </w:r>
      <w:r w:rsidRPr="009578B2">
        <w:rPr>
          <w:u w:val="single"/>
        </w:rPr>
        <w:t xml:space="preserve">These necessarily entail new and </w:t>
      </w:r>
      <w:r w:rsidRPr="009578B2">
        <w:rPr>
          <w:b/>
          <w:iCs/>
          <w:u w:val="single"/>
        </w:rPr>
        <w:t>increased risk</w:t>
      </w:r>
      <w:r w:rsidRPr="009578B2">
        <w:rPr>
          <w:u w:val="single"/>
        </w:rPr>
        <w:t xml:space="preserve">s, and are not the result simply of </w:t>
      </w:r>
      <w:proofErr w:type="spellStart"/>
      <w:r w:rsidRPr="009578B2">
        <w:rPr>
          <w:u w:val="single"/>
        </w:rPr>
        <w:t>overspecialised</w:t>
      </w:r>
      <w:proofErr w:type="spellEnd"/>
      <w:r w:rsidRPr="009578B2">
        <w:rPr>
          <w:u w:val="single"/>
        </w:rPr>
        <w:t xml:space="preserve"> science, but are </w:t>
      </w:r>
      <w:r w:rsidRPr="009578B2">
        <w:rPr>
          <w:b/>
          <w:iCs/>
          <w:u w:val="single"/>
        </w:rPr>
        <w:t>driven by the need for new capital fixes</w:t>
      </w:r>
      <w:r w:rsidRPr="009578B2">
        <w:rPr>
          <w:sz w:val="12"/>
        </w:rPr>
        <w:t xml:space="preserve">. </w:t>
      </w:r>
      <w:r w:rsidRPr="009578B2">
        <w:rPr>
          <w:u w:val="single"/>
        </w:rPr>
        <w:t>Because of the existence of these mechanisms, it cannot be trusted that progress will be made through the inevitable functional realignment of risk politic</w:t>
      </w:r>
      <w:r w:rsidRPr="009578B2">
        <w:rPr>
          <w:sz w:val="12"/>
        </w:rPr>
        <w:t xml:space="preserve">s. </w:t>
      </w:r>
      <w:r w:rsidRPr="009578B2">
        <w:rPr>
          <w:u w:val="single"/>
        </w:rPr>
        <w:t xml:space="preserve">The influence of power on risk politics beyond the global level must instead be </w:t>
      </w:r>
      <w:proofErr w:type="spellStart"/>
      <w:r w:rsidRPr="009578B2">
        <w:rPr>
          <w:u w:val="single"/>
        </w:rPr>
        <w:t>recognised</w:t>
      </w:r>
      <w:proofErr w:type="spellEnd"/>
      <w:r w:rsidRPr="009578B2">
        <w:rPr>
          <w:u w:val="single"/>
        </w:rPr>
        <w:t xml:space="preserve"> and collectively challenged, and </w:t>
      </w:r>
      <w:r w:rsidRPr="009578B2">
        <w:rPr>
          <w:b/>
          <w:iCs/>
          <w:u w:val="single"/>
        </w:rPr>
        <w:t>especially the function of fantasy</w:t>
      </w:r>
      <w:r w:rsidRPr="009578B2">
        <w:rPr>
          <w:u w:val="single"/>
        </w:rPr>
        <w:t xml:space="preserve"> within this</w:t>
      </w:r>
      <w:r w:rsidRPr="009578B2">
        <w:rPr>
          <w:sz w:val="12"/>
        </w:rPr>
        <w:t xml:space="preserve">. </w:t>
      </w:r>
      <w:r w:rsidRPr="009578B2">
        <w:rPr>
          <w:u w:val="single"/>
        </w:rPr>
        <w:t>An equal and open discussion of both the ‘goods’ and ‘</w:t>
      </w:r>
      <w:proofErr w:type="spellStart"/>
      <w:r w:rsidRPr="009578B2">
        <w:rPr>
          <w:u w:val="single"/>
        </w:rPr>
        <w:t>bads</w:t>
      </w:r>
      <w:proofErr w:type="spellEnd"/>
      <w:r w:rsidRPr="009578B2">
        <w:rPr>
          <w:u w:val="single"/>
        </w:rPr>
        <w:t>’ (to use Beck’s terms) produced by space activity can only proceed on this basis.</w:t>
      </w:r>
    </w:p>
    <w:p w14:paraId="0B9DD0B6" w14:textId="77777777" w:rsidR="00780EB9" w:rsidRPr="008A5EFF" w:rsidRDefault="00780EB9" w:rsidP="00780EB9">
      <w:pPr>
        <w:pStyle w:val="Heading4"/>
        <w:rPr>
          <w:rFonts w:cs="Calibri"/>
        </w:rPr>
      </w:pPr>
      <w:r w:rsidRPr="008A5EFF">
        <w:rPr>
          <w:rFonts w:cs="Calibri"/>
        </w:rPr>
        <w:t>The repetition of drives makes life the enemy and causes extinction</w:t>
      </w:r>
    </w:p>
    <w:p w14:paraId="405C94C2" w14:textId="77777777" w:rsidR="00780EB9" w:rsidRPr="008A5EFF" w:rsidRDefault="00780EB9" w:rsidP="00780EB9">
      <w:pPr>
        <w:rPr>
          <w:sz w:val="16"/>
          <w:szCs w:val="18"/>
        </w:rPr>
      </w:pPr>
      <w:proofErr w:type="spellStart"/>
      <w:r w:rsidRPr="008A5EFF">
        <w:rPr>
          <w:rStyle w:val="Style13ptBold"/>
        </w:rPr>
        <w:t>Themi</w:t>
      </w:r>
      <w:proofErr w:type="spellEnd"/>
      <w:r w:rsidRPr="008A5EFF">
        <w:rPr>
          <w:rStyle w:val="Style13ptBold"/>
        </w:rPr>
        <w:t xml:space="preserve">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w:t>
      </w:r>
      <w:proofErr w:type="spellStart"/>
      <w:r w:rsidRPr="008A5EFF">
        <w:rPr>
          <w:sz w:val="16"/>
          <w:szCs w:val="18"/>
        </w:rPr>
        <w:t>BoSu</w:t>
      </w:r>
      <w:proofErr w:type="spellEnd"/>
    </w:p>
    <w:p w14:paraId="3AC3AA9F" w14:textId="77777777" w:rsidR="00780EB9" w:rsidRPr="00B3258C" w:rsidRDefault="00780EB9" w:rsidP="00780EB9">
      <w:pPr>
        <w:rPr>
          <w:b/>
          <w:iCs/>
          <w:u w:val="single"/>
        </w:rPr>
      </w:pPr>
      <w:r w:rsidRPr="008A5EFF">
        <w:rPr>
          <w:rStyle w:val="Emphasis"/>
        </w:rPr>
        <w:t xml:space="preserve">For to circle in too close to the Thing which is ethically forbidden by our reality principles––yet too the </w:t>
      </w:r>
      <w:proofErr w:type="gramStart"/>
      <w:r w:rsidRPr="008A5EFF">
        <w:rPr>
          <w:rStyle w:val="Emphasis"/>
        </w:rPr>
        <w:t>real truth</w:t>
      </w:r>
      <w:proofErr w:type="gramEnd"/>
      <w:r w:rsidRPr="008A5EFF">
        <w:rPr>
          <w:rStyle w:val="Emphasis"/>
        </w:rPr>
        <w:t xml:space="preserve"> of much desire––does hardly give us pleasure at all but anguish of the heaviest kind. </w:t>
      </w:r>
      <w:r w:rsidRPr="008A5EFF">
        <w:rPr>
          <w:sz w:val="12"/>
        </w:rPr>
        <w:t xml:space="preserve">Even if done so only as a thought experiment; as a </w:t>
      </w:r>
      <w:proofErr w:type="gramStart"/>
      <w:r w:rsidRPr="008A5EFF">
        <w:rPr>
          <w:sz w:val="12"/>
        </w:rPr>
        <w:t>free-association</w:t>
      </w:r>
      <w:proofErr w:type="gramEnd"/>
      <w:r w:rsidRPr="008A5EFF">
        <w:rPr>
          <w:sz w:val="12"/>
        </w:rPr>
        <w:t xml:space="preserve">. So go there we generally don’t, and our ‘realities’ reflect as much. </w:t>
      </w:r>
      <w:r w:rsidRPr="008A5EFF">
        <w:rPr>
          <w:rStyle w:val="Emphasis"/>
        </w:rPr>
        <w:t xml:space="preserve">But henceforth when desire builds up, damns and flares return of the Thing: this is how Lacan specifically </w:t>
      </w:r>
      <w:proofErr w:type="spellStart"/>
      <w:r w:rsidRPr="008A5EFF">
        <w:rPr>
          <w:rStyle w:val="Emphasis"/>
        </w:rPr>
        <w:t>characterises</w:t>
      </w:r>
      <w:proofErr w:type="spellEnd"/>
      <w:r w:rsidRPr="008A5EFF">
        <w:rPr>
          <w:rStyle w:val="Emphasis"/>
        </w:rPr>
        <w:t xml:space="preserve">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w:t>
      </w:r>
      <w:proofErr w:type="gramStart"/>
      <w:r w:rsidRPr="008A5EFF">
        <w:rPr>
          <w:sz w:val="12"/>
        </w:rPr>
        <w:t>possible[</w:t>
      </w:r>
      <w:proofErr w:type="gramEnd"/>
      <w:r w:rsidRPr="008A5EFF">
        <w:rPr>
          <w:sz w:val="12"/>
        </w:rPr>
        <w:t xml:space="preserve">48]. But it’s also one perhaps unconsciously masochistic, that which Freud writes up as being only preliminarily sadistic, in eventually expressing itself as an “unconscious need for </w:t>
      </w:r>
      <w:proofErr w:type="gramStart"/>
      <w:r w:rsidRPr="008A5EFF">
        <w:rPr>
          <w:sz w:val="12"/>
        </w:rPr>
        <w:t>punishment”[</w:t>
      </w:r>
      <w:proofErr w:type="gramEnd"/>
      <w:r w:rsidRPr="008A5EFF">
        <w:rPr>
          <w:sz w:val="12"/>
        </w:rPr>
        <w:t xml:space="preserve">49]. And if indeed we are feeling guilty, then we may yet still seek to pay the price. Why? </w:t>
      </w:r>
      <w:r w:rsidRPr="008A5EFF">
        <w:rPr>
          <w:rStyle w:val="Emphasis"/>
        </w:rPr>
        <w:t xml:space="preserve">For unknowingly possessing and inadvertently re-accessing this Thing in our real, beyond the pleasure-reality principle, our moral transgressions casting shadow long into the unconscious we know next to nothing about, and refuse even to </w:t>
      </w:r>
      <w:proofErr w:type="gramStart"/>
      <w:r w:rsidRPr="008A5EFF">
        <w:rPr>
          <w:rStyle w:val="Emphasis"/>
        </w:rPr>
        <w:t>acknowledge.</w:t>
      </w:r>
      <w:r w:rsidRPr="008A5EFF">
        <w:rPr>
          <w:sz w:val="12"/>
        </w:rPr>
        <w:t>¶</w:t>
      </w:r>
      <w:proofErr w:type="gramEnd"/>
      <w:r w:rsidRPr="008A5EFF">
        <w:rPr>
          <w:sz w:val="12"/>
        </w:rPr>
        <w:t xml:space="preserve"> Could it not be thusly then that our time is behind now a sadomasochistic, </w:t>
      </w:r>
      <w:proofErr w:type="spellStart"/>
      <w:r w:rsidRPr="008A5EFF">
        <w:rPr>
          <w:sz w:val="12"/>
        </w:rPr>
        <w:t>wilfully</w:t>
      </w:r>
      <w:proofErr w:type="spellEnd"/>
      <w:r w:rsidRPr="008A5EFF">
        <w:rPr>
          <w:sz w:val="12"/>
        </w:rPr>
        <w:t xml:space="preserve"> ignorant drive towards death for nigh the entire species? Such punishment would too overly suffice, to be sure, for even a two-millennium length in repression…¶ But with our advancements in technological power outmatching by far any correlative advance in the awareness gained </w:t>
      </w:r>
      <w:proofErr w:type="gramStart"/>
      <w:r w:rsidRPr="008A5EFF">
        <w:rPr>
          <w:sz w:val="12"/>
        </w:rPr>
        <w:t>as a whole of</w:t>
      </w:r>
      <w:proofErr w:type="gramEnd"/>
      <w:r w:rsidRPr="008A5EFF">
        <w:rPr>
          <w:sz w:val="12"/>
        </w:rPr>
        <w:t xml:space="preserve"> our 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AE727C">
        <w:rPr>
          <w:rStyle w:val="Emphasis"/>
          <w:highlight w:val="green"/>
        </w:rPr>
        <w:t>we must</w:t>
      </w:r>
      <w:r w:rsidRPr="008A5EFF">
        <w:rPr>
          <w:rStyle w:val="Emphasis"/>
        </w:rPr>
        <w:t xml:space="preserve"> also </w:t>
      </w:r>
      <w:r w:rsidRPr="00AE727C">
        <w:rPr>
          <w:rStyle w:val="Emphasis"/>
          <w:highlight w:val="green"/>
        </w:rPr>
        <w:t xml:space="preserve">add </w:t>
      </w:r>
      <w:r w:rsidRPr="008A5EFF">
        <w:rPr>
          <w:rStyle w:val="Emphasis"/>
        </w:rPr>
        <w:t xml:space="preserve">the renewed proliferation of </w:t>
      </w:r>
      <w:r w:rsidRPr="00AE727C">
        <w:rPr>
          <w:rStyle w:val="Emphasis"/>
          <w:highlight w:val="green"/>
        </w:rPr>
        <w:t>nuclear weapons</w:t>
      </w:r>
      <w:r w:rsidRPr="008A5EFF">
        <w:rPr>
          <w:rStyle w:val="Emphasis"/>
        </w:rPr>
        <w:t xml:space="preserve"> which occurs, no less, amidst a world where vital resources for </w:t>
      </w:r>
      <w:r w:rsidRPr="00AE727C">
        <w:rPr>
          <w:rStyle w:val="Emphasis"/>
          <w:highlight w:val="green"/>
        </w:rPr>
        <w:t>energy</w:t>
      </w:r>
      <w:r w:rsidRPr="008A5EFF">
        <w:rPr>
          <w:rStyle w:val="Emphasis"/>
        </w:rPr>
        <w:t xml:space="preserve"> and </w:t>
      </w:r>
      <w:r w:rsidRPr="00AE727C">
        <w:rPr>
          <w:rStyle w:val="Emphasis"/>
          <w:highlight w:val="green"/>
        </w:rPr>
        <w:t>democracy</w:t>
      </w:r>
      <w:r w:rsidRPr="008A5EFF">
        <w:rPr>
          <w:rStyle w:val="Emphasis"/>
        </w:rPr>
        <w:t xml:space="preserve"> are wearing </w:t>
      </w:r>
      <w:proofErr w:type="gramStart"/>
      <w:r w:rsidRPr="008A5EFF">
        <w:rPr>
          <w:rStyle w:val="Emphasis"/>
        </w:rPr>
        <w:t>thin[</w:t>
      </w:r>
      <w:proofErr w:type="gramEnd"/>
      <w:r w:rsidRPr="008A5EFF">
        <w:rPr>
          <w:rStyle w:val="Emphasis"/>
        </w:rPr>
        <w:t xml:space="preserve">50]. For just such reasons, </w:t>
      </w:r>
      <w:proofErr w:type="spellStart"/>
      <w:r w:rsidRPr="008A5EFF">
        <w:rPr>
          <w:rStyle w:val="Emphasis"/>
        </w:rPr>
        <w:t>wilful</w:t>
      </w:r>
      <w:proofErr w:type="spellEnd"/>
      <w:r w:rsidRPr="008A5EFF">
        <w:rPr>
          <w:rStyle w:val="Emphasis"/>
        </w:rPr>
        <w:t xml:space="preserve"> ignorance of the Thing now bares results which Lacan’s Ethics reveals as far too terrifyingly possible to rationally accept; given that we have the Thing armed to the teeth now from that </w:t>
      </w:r>
      <w:r w:rsidRPr="008A5EFF">
        <w:rPr>
          <w:rStyle w:val="Emphasis"/>
        </w:rPr>
        <w:lastRenderedPageBreak/>
        <w:t>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AE727C">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sidRPr="008A5EFF">
        <w:rPr>
          <w:rStyle w:val="Emphasis"/>
        </w:rPr>
        <w:t xml:space="preserve">Presently </w:t>
      </w:r>
      <w:r w:rsidRPr="00AE727C">
        <w:rPr>
          <w:rStyle w:val="Emphasis"/>
          <w:highlight w:val="green"/>
        </w:rPr>
        <w:t xml:space="preserve">we are accelerating </w:t>
      </w:r>
      <w:r w:rsidRPr="008A5EFF">
        <w:rPr>
          <w:rStyle w:val="Emphasis"/>
        </w:rPr>
        <w:t xml:space="preserve">along the path of what Lacan discloses as our </w:t>
      </w:r>
      <w:proofErr w:type="spellStart"/>
      <w:r w:rsidRPr="00AE727C">
        <w:rPr>
          <w:rStyle w:val="Emphasis"/>
          <w:highlight w:val="green"/>
        </w:rPr>
        <w:t>civilisation’s</w:t>
      </w:r>
      <w:proofErr w:type="spellEnd"/>
      <w:r w:rsidRPr="00AE727C">
        <w:rPr>
          <w:rStyle w:val="Emphasis"/>
          <w:highlight w:val="green"/>
        </w:rPr>
        <w:t xml:space="preserve"> </w:t>
      </w:r>
      <w:r w:rsidRPr="008A5EFF">
        <w:rPr>
          <w:rStyle w:val="Emphasis"/>
        </w:rPr>
        <w:t xml:space="preserve">“race towards </w:t>
      </w:r>
      <w:r w:rsidRPr="00AE727C">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AE727C">
        <w:rPr>
          <w:rStyle w:val="Emphasis"/>
          <w:highlight w:val="green"/>
        </w:rPr>
        <w:t xml:space="preserve">because we </w:t>
      </w:r>
      <w:r w:rsidRPr="008A5EFF">
        <w:rPr>
          <w:rStyle w:val="Emphasis"/>
        </w:rPr>
        <w:t xml:space="preserve">still at some level </w:t>
      </w:r>
      <w:r w:rsidRPr="00AE727C">
        <w:rPr>
          <w:rStyle w:val="Emphasis"/>
          <w:highlight w:val="green"/>
        </w:rPr>
        <w:t xml:space="preserve">think </w:t>
      </w:r>
      <w:r w:rsidRPr="008A5EFF">
        <w:rPr>
          <w:rStyle w:val="Emphasis"/>
        </w:rPr>
        <w:t xml:space="preserve">that </w:t>
      </w:r>
      <w:r w:rsidRPr="00AE727C">
        <w:rPr>
          <w:rStyle w:val="Emphasis"/>
          <w:highlight w:val="green"/>
        </w:rPr>
        <w:t>being more moral</w:t>
      </w:r>
      <w:r w:rsidRPr="008A5EFF">
        <w:rPr>
          <w:rStyle w:val="Emphasis"/>
        </w:rPr>
        <w:t xml:space="preserve">, in accordance with the Good’s inherited repressive structures towards our drives, desire, and truthfulness about the real, </w:t>
      </w:r>
      <w:r w:rsidRPr="00AE727C">
        <w:rPr>
          <w:rStyle w:val="Emphasis"/>
          <w:highlight w:val="green"/>
        </w:rPr>
        <w:t>is</w:t>
      </w:r>
      <w:r w:rsidRPr="008A5EFF">
        <w:rPr>
          <w:rStyle w:val="Emphasis"/>
        </w:rPr>
        <w:t xml:space="preserve"> actually </w:t>
      </w:r>
      <w:r w:rsidRPr="00AE727C">
        <w:rPr>
          <w:rStyle w:val="Emphasis"/>
          <w:highlight w:val="green"/>
        </w:rPr>
        <w:t xml:space="preserve">the answer to––rather than the source of––our </w:t>
      </w:r>
      <w:r w:rsidRPr="008A5EFF">
        <w:rPr>
          <w:rStyle w:val="Emphasis"/>
        </w:rPr>
        <w:t xml:space="preserve">most tragic </w:t>
      </w:r>
      <w:r w:rsidRPr="00AE727C">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8A5EFF">
        <w:rPr>
          <w:sz w:val="12"/>
        </w:rPr>
        <w:t>gun-sights</w:t>
      </w:r>
      <w:proofErr w:type="gramEnd"/>
      <w:r w:rsidRPr="008A5EFF">
        <w:rPr>
          <w:sz w:val="12"/>
        </w:rPr>
        <w:t xml:space="preserve"> as an imaginary overlaying of an external other, when the signifier ‘enmity’ appears. The earth itself can even seem like the enemy after </w:t>
      </w:r>
      <w:proofErr w:type="spellStart"/>
      <w:r w:rsidRPr="008A5EFF">
        <w:rPr>
          <w:sz w:val="12"/>
        </w:rPr>
        <w:t>while</w:t>
      </w:r>
      <w:proofErr w:type="spellEnd"/>
      <w:r w:rsidRPr="008A5EFF">
        <w:rPr>
          <w:sz w:val="12"/>
        </w:rPr>
        <w:t xml:space="preserve">, one which like Plato in his Phaedo, we might think then to escape from “as if from a prison”, and especially from “the bonds of the body”, in the hope that we may live one day without the earthly </w:t>
      </w:r>
      <w:proofErr w:type="gramStart"/>
      <w:r w:rsidRPr="008A5EFF">
        <w:rPr>
          <w:sz w:val="12"/>
        </w:rPr>
        <w:t>altogether[</w:t>
      </w:r>
      <w:proofErr w:type="gramEnd"/>
      <w:r w:rsidRPr="008A5EFF">
        <w:rPr>
          <w:sz w:val="12"/>
        </w:rPr>
        <w:t xml:space="preserve">52]. </w:t>
      </w:r>
      <w:r w:rsidRPr="008A5EFF">
        <w:rPr>
          <w:rStyle w:val="Emphasis"/>
        </w:rPr>
        <w:t xml:space="preserve">Following such negations to their logical conclusion, </w:t>
      </w:r>
      <w:r w:rsidRPr="00AE727C">
        <w:rPr>
          <w:rStyle w:val="Emphasis"/>
          <w:highlight w:val="green"/>
        </w:rPr>
        <w:t xml:space="preserve">life itself becomes enemy </w:t>
      </w:r>
      <w:r w:rsidRPr="008A5EFF">
        <w:rPr>
          <w:rStyle w:val="Emphasis"/>
        </w:rPr>
        <w:t xml:space="preserve">too, </w:t>
      </w:r>
      <w:r w:rsidRPr="00AE727C">
        <w:rPr>
          <w:rStyle w:val="Emphasis"/>
          <w:highlight w:val="green"/>
        </w:rPr>
        <w:t>for</w:t>
      </w:r>
      <w:r w:rsidRPr="008A5EFF">
        <w:rPr>
          <w:rStyle w:val="Emphasis"/>
        </w:rPr>
        <w:t xml:space="preserve"> as being made up of the earthly and organic, </w:t>
      </w:r>
      <w:r w:rsidRPr="00AE727C">
        <w:rPr>
          <w:rStyle w:val="Emphasis"/>
          <w:highlight w:val="green"/>
        </w:rPr>
        <w:t>life could never be free of</w:t>
      </w:r>
      <w:r w:rsidRPr="008A5EFF">
        <w:rPr>
          <w:rStyle w:val="Emphasis"/>
        </w:rPr>
        <w:t xml:space="preserve"> what it is in </w:t>
      </w:r>
      <w:r w:rsidRPr="00AE727C">
        <w:rPr>
          <w:rStyle w:val="Emphasis"/>
          <w:highlight w:val="green"/>
        </w:rPr>
        <w:t>essence</w:t>
      </w:r>
      <w:r w:rsidRPr="008A5EFF">
        <w:rPr>
          <w:rStyle w:val="Emphasis"/>
        </w:rPr>
        <w:t xml:space="preserve">. And what is the death-drive Freud tells from the start, if not to return us sundry to that dust-bowl of the inorganic; as per that “second </w:t>
      </w:r>
      <w:proofErr w:type="gramStart"/>
      <w:r w:rsidRPr="008A5EFF">
        <w:rPr>
          <w:rStyle w:val="Emphasis"/>
        </w:rPr>
        <w:t>death”[</w:t>
      </w:r>
      <w:proofErr w:type="gramEnd"/>
      <w:r w:rsidRPr="008A5EFF">
        <w:rPr>
          <w:rStyle w:val="Emphasis"/>
        </w:rPr>
        <w:t xml:space="preserve">53] </w:t>
      </w:r>
      <w:proofErr w:type="spellStart"/>
      <w:r w:rsidRPr="008A5EFF">
        <w:rPr>
          <w:rStyle w:val="Emphasis"/>
        </w:rPr>
        <w:t>fantasm</w:t>
      </w:r>
      <w:proofErr w:type="spellEnd"/>
      <w:r w:rsidRPr="008A5EFF">
        <w:rPr>
          <w:rStyle w:val="Emphasis"/>
        </w:rPr>
        <w:t xml:space="preserve"> Lacan salvages from the </w:t>
      </w:r>
      <w:proofErr w:type="spellStart"/>
      <w:r w:rsidRPr="008A5EFF">
        <w:rPr>
          <w:rStyle w:val="Emphasis"/>
        </w:rPr>
        <w:t>Monstre</w:t>
      </w:r>
      <w:proofErr w:type="spellEnd"/>
      <w:r w:rsidRPr="008A5EFF">
        <w:rPr>
          <w:rStyle w:val="Emphasis"/>
        </w:rPr>
        <w:t xml:space="preserv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w:t>
      </w:r>
      <w:proofErr w:type="spellStart"/>
      <w:r w:rsidRPr="008A5EFF">
        <w:rPr>
          <w:sz w:val="12"/>
        </w:rPr>
        <w:t>cess</w:t>
      </w:r>
      <w:proofErr w:type="spellEnd"/>
      <w:r w:rsidRPr="008A5EFF">
        <w:rPr>
          <w:sz w:val="12"/>
        </w:rPr>
        <w:t xml:space="preserve">-pit of loathing contempt for life, built up from the unconscious and disowned, distorted and damned up, built up, instinctual-ideational elements of their own subjective psyches, </w:t>
      </w:r>
      <w:proofErr w:type="spellStart"/>
      <w:r w:rsidRPr="008A5EFF">
        <w:rPr>
          <w:sz w:val="12"/>
        </w:rPr>
        <w:t>phobically</w:t>
      </w:r>
      <w:proofErr w:type="spellEnd"/>
      <w:r w:rsidRPr="008A5EFF">
        <w:rPr>
          <w:sz w:val="12"/>
        </w:rPr>
        <w:t xml:space="preserve"> ferocious of that </w:t>
      </w:r>
      <w:proofErr w:type="spellStart"/>
      <w:r w:rsidRPr="008A5EFF">
        <w:rPr>
          <w:sz w:val="12"/>
        </w:rPr>
        <w:t>Thingly</w:t>
      </w:r>
      <w:proofErr w:type="spellEnd"/>
      <w:r w:rsidRPr="008A5EFF">
        <w:rPr>
          <w:sz w:val="12"/>
        </w:rPr>
        <w:t xml:space="preserve">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8A5EFF">
        <w:rPr>
          <w:sz w:val="12"/>
        </w:rPr>
        <w:t>übermensch</w:t>
      </w:r>
      <w:proofErr w:type="spellEnd"/>
      <w:r w:rsidRPr="008A5EFF">
        <w:rPr>
          <w:sz w:val="12"/>
        </w:rPr>
        <w:t xml:space="preserve">, may too have bitten off more </w:t>
      </w:r>
      <w:proofErr w:type="gramStart"/>
      <w:r w:rsidRPr="008A5EFF">
        <w:rPr>
          <w:sz w:val="12"/>
        </w:rPr>
        <w:t>snake-head</w:t>
      </w:r>
      <w:proofErr w:type="gramEnd"/>
      <w:r w:rsidRPr="008A5EFF">
        <w:rPr>
          <w:sz w:val="12"/>
        </w:rPr>
        <w:t xml:space="preserve"> than he could chew? From certain moments in Nietzsche’s texts we can perhaps interpret that he may have had this Thing in his sights, but saw nothing much to come of it, so instead, elected to turn away, though not without some perhaps hinted at self-amusement.[</w:t>
      </w:r>
      <w:proofErr w:type="gramStart"/>
      <w:r w:rsidRPr="008A5EFF">
        <w:rPr>
          <w:sz w:val="12"/>
        </w:rPr>
        <w:t>54]¶</w:t>
      </w:r>
      <w:proofErr w:type="gramEnd"/>
      <w:r w:rsidRPr="008A5EFF">
        <w:rPr>
          <w:sz w:val="12"/>
        </w:rPr>
        <w:t xml:space="preserve">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w:t>
      </w:r>
      <w:proofErr w:type="spellStart"/>
      <w:r w:rsidRPr="008A5EFF">
        <w:rPr>
          <w:sz w:val="12"/>
        </w:rPr>
        <w:t>idealising</w:t>
      </w:r>
      <w:proofErr w:type="spellEnd"/>
      <w:r w:rsidRPr="008A5EFF">
        <w:rPr>
          <w:sz w:val="12"/>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AE727C">
        <w:rPr>
          <w:rStyle w:val="Emphasis"/>
          <w:highlight w:val="green"/>
        </w:rPr>
        <w:t>being caught up in the imaginary</w:t>
      </w:r>
      <w:r w:rsidRPr="008A5EFF">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w:t>
      </w:r>
      <w:r w:rsidRPr="008A5EFF">
        <w:rPr>
          <w:rStyle w:val="Emphasis"/>
        </w:rPr>
        <w:lastRenderedPageBreak/>
        <w:t xml:space="preserve">more harm than good does Platonism in the end by </w:t>
      </w:r>
      <w:r w:rsidRPr="00AE727C">
        <w:rPr>
          <w:rStyle w:val="Emphasis"/>
          <w:highlight w:val="green"/>
        </w:rPr>
        <w:t>leaving</w:t>
      </w:r>
      <w:r w:rsidRPr="008A5EFF">
        <w:rPr>
          <w:rStyle w:val="Emphasis"/>
        </w:rPr>
        <w:t xml:space="preserve"> </w:t>
      </w:r>
      <w:r w:rsidRPr="00AE727C">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w:t>
      </w:r>
      <w:proofErr w:type="spellStart"/>
      <w:r w:rsidRPr="008A5EFF">
        <w:rPr>
          <w:sz w:val="12"/>
        </w:rPr>
        <w:t>moralising</w:t>
      </w:r>
      <w:proofErr w:type="spellEnd"/>
      <w:r w:rsidRPr="008A5EFF">
        <w:rPr>
          <w:sz w:val="12"/>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 xml:space="preserve">For it is possible within the perspectives opened up by Nietzsche, Freud, Lacan, as Silvia </w:t>
      </w:r>
      <w:proofErr w:type="spellStart"/>
      <w:r w:rsidRPr="008A5EFF">
        <w:rPr>
          <w:rStyle w:val="Emphasis"/>
        </w:rPr>
        <w:t>Ons</w:t>
      </w:r>
      <w:proofErr w:type="spellEnd"/>
      <w:r w:rsidRPr="008A5EFF">
        <w:rPr>
          <w:rStyle w:val="Emphasis"/>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w:t>
      </w:r>
      <w:proofErr w:type="spellStart"/>
      <w:r w:rsidRPr="008A5EFF">
        <w:rPr>
          <w:rStyle w:val="Emphasis"/>
        </w:rPr>
        <w:t>civilisation</w:t>
      </w:r>
      <w:proofErr w:type="spellEnd"/>
      <w:r w:rsidRPr="008A5EFF">
        <w:rPr>
          <w:rStyle w:val="Emphasis"/>
        </w:rPr>
        <w:t xml:space="preserve"> advance or decline</w:t>
      </w:r>
      <w:r w:rsidRPr="008A5EFF">
        <w:rPr>
          <w:sz w:val="12"/>
        </w:rPr>
        <w:t xml:space="preserve">. But we can only do this with fullest efficacy by freeing ourselves of all that wasted neurosis sickness that feels it must deny our </w:t>
      </w:r>
      <w:proofErr w:type="gramStart"/>
      <w:r w:rsidRPr="008A5EFF">
        <w:rPr>
          <w:sz w:val="12"/>
        </w:rPr>
        <w:t>Thing</w:t>
      </w:r>
      <w:proofErr w:type="gramEnd"/>
      <w:r w:rsidRPr="008A5EFF">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sidRPr="008A5EFF">
        <w:rPr>
          <w:sz w:val="12"/>
        </w:rPr>
        <w:t>utilise</w:t>
      </w:r>
      <w:proofErr w:type="spellEnd"/>
      <w:r w:rsidRPr="008A5EFF">
        <w:rPr>
          <w:sz w:val="12"/>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AE727C">
        <w:rPr>
          <w:rStyle w:val="Emphasis"/>
          <w:highlight w:val="green"/>
        </w:rPr>
        <w:t xml:space="preserve">We either face </w:t>
      </w:r>
      <w:r w:rsidRPr="008A5EFF">
        <w:rPr>
          <w:rStyle w:val="Emphasis"/>
        </w:rPr>
        <w:t xml:space="preserve">up to </w:t>
      </w:r>
      <w:r w:rsidRPr="00AE727C">
        <w:rPr>
          <w:rStyle w:val="Emphasis"/>
          <w:highlight w:val="green"/>
        </w:rPr>
        <w:t>the death-drive</w:t>
      </w:r>
      <w:r w:rsidRPr="008A5EFF">
        <w:rPr>
          <w:rStyle w:val="Emphasis"/>
        </w:rPr>
        <w:t xml:space="preserve"> snaking long beneath the dank, hidden history of the un-real, anti-</w:t>
      </w:r>
      <w:proofErr w:type="gramStart"/>
      <w:r w:rsidRPr="008A5EFF">
        <w:rPr>
          <w:rStyle w:val="Emphasis"/>
        </w:rPr>
        <w:t>real</w:t>
      </w:r>
      <w:proofErr w:type="gramEnd"/>
      <w:r w:rsidRPr="008A5EFF">
        <w:rPr>
          <w:rStyle w:val="Emphasis"/>
        </w:rPr>
        <w:t xml:space="preserve"> Good of Platonism––</w:t>
      </w:r>
      <w:r w:rsidRPr="00AE727C">
        <w:rPr>
          <w:rStyle w:val="Emphasis"/>
          <w:highlight w:val="green"/>
        </w:rPr>
        <w:t xml:space="preserve">or let </w:t>
      </w:r>
      <w:r w:rsidRPr="008A5EFF">
        <w:rPr>
          <w:rStyle w:val="Emphasis"/>
        </w:rPr>
        <w:t xml:space="preserve">the disowned, un-understood drive resurge of its own volition until </w:t>
      </w:r>
      <w:r w:rsidRPr="00AE727C">
        <w:rPr>
          <w:rStyle w:val="Emphasis"/>
          <w:highlight w:val="green"/>
        </w:rPr>
        <w:t>it</w:t>
      </w:r>
      <w:r w:rsidRPr="008A5EFF">
        <w:rPr>
          <w:rStyle w:val="Emphasis"/>
        </w:rPr>
        <w:t xml:space="preserve"> accidentally </w:t>
      </w:r>
      <w:r w:rsidRPr="00AE727C">
        <w:rPr>
          <w:rStyle w:val="Emphasis"/>
          <w:highlight w:val="green"/>
        </w:rPr>
        <w:t>finish</w:t>
      </w:r>
      <w:r w:rsidRPr="008A5EFF">
        <w:rPr>
          <w:rStyle w:val="Emphasis"/>
        </w:rPr>
        <w:t xml:space="preserve">es </w:t>
      </w:r>
      <w:r w:rsidRPr="00AE727C">
        <w:rPr>
          <w:rStyle w:val="Emphasis"/>
          <w:highlight w:val="green"/>
        </w:rPr>
        <w:t>us</w:t>
      </w:r>
      <w:r w:rsidRPr="008A5EFF">
        <w:rPr>
          <w:rStyle w:val="Emphasis"/>
        </w:rPr>
        <w:t>!</w:t>
      </w:r>
    </w:p>
    <w:p w14:paraId="7F756EEC" w14:textId="77777777" w:rsidR="00780EB9" w:rsidRPr="008A5EFF" w:rsidRDefault="00780EB9" w:rsidP="00780EB9">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572D59C8" w14:textId="77777777" w:rsidR="00780EB9" w:rsidRPr="008A5EFF" w:rsidRDefault="00780EB9" w:rsidP="00780EB9">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01DA25DA" w14:textId="77777777" w:rsidR="00780EB9" w:rsidRDefault="00780EB9" w:rsidP="00780EB9">
      <w:pPr>
        <w:rPr>
          <w:rStyle w:val="Emphasis"/>
        </w:rPr>
      </w:pPr>
      <w:r w:rsidRPr="008A5EFF">
        <w:rPr>
          <w:rStyle w:val="Emphasis"/>
        </w:rPr>
        <w:t xml:space="preserve">The alternative — </w:t>
      </w:r>
      <w:r w:rsidRPr="00AE727C">
        <w:rPr>
          <w:rStyle w:val="Emphasis"/>
          <w:highlight w:val="green"/>
        </w:rPr>
        <w:t>the ethical path</w:t>
      </w:r>
      <w:r w:rsidRPr="008A5EFF">
        <w:rPr>
          <w:rStyle w:val="Emphasis"/>
        </w:rPr>
        <w:t xml:space="preserve"> that psychoanalysis identifies — </w:t>
      </w:r>
      <w:r w:rsidRPr="00AE727C">
        <w:rPr>
          <w:rStyle w:val="Emphasis"/>
          <w:highlight w:val="green"/>
        </w:rPr>
        <w:t>demands an embrace of the anxiety</w:t>
      </w:r>
      <w:r w:rsidRPr="008A5EFF">
        <w:rPr>
          <w:rStyle w:val="Emphasis"/>
        </w:rPr>
        <w:t xml:space="preserve"> that stems </w:t>
      </w:r>
      <w:r w:rsidRPr="00AE727C">
        <w:rPr>
          <w:rStyle w:val="Emphasis"/>
          <w:highlight w:val="green"/>
        </w:rPr>
        <w:t>from the encounter with the</w:t>
      </w:r>
      <w:r w:rsidRPr="008A5EFF">
        <w:rPr>
          <w:rStyle w:val="Emphasis"/>
        </w:rPr>
        <w:t xml:space="preserve"> enjoying </w:t>
      </w:r>
      <w:r w:rsidRPr="00AE727C">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AE727C">
        <w:rPr>
          <w:rStyle w:val="Emphasis"/>
          <w:highlight w:val="green"/>
        </w:rPr>
        <w:t xml:space="preserve">the lost object </w:t>
      </w:r>
      <w:r w:rsidRPr="008A5EFF">
        <w:rPr>
          <w:rStyle w:val="Emphasis"/>
        </w:rPr>
        <w:t xml:space="preserve">as a structuring absence, the subject </w:t>
      </w:r>
      <w:proofErr w:type="gramStart"/>
      <w:r w:rsidRPr="008A5EFF">
        <w:rPr>
          <w:rStyle w:val="Emphasis"/>
        </w:rPr>
        <w:t>is able to</w:t>
      </w:r>
      <w:proofErr w:type="gramEnd"/>
      <w:r w:rsidRPr="008A5EFF">
        <w:rPr>
          <w:rStyle w:val="Emphasis"/>
        </w:rPr>
        <w:t xml:space="preserve"> embark on the pursuit of the enjoyment embodied by this object, and this pursuit </w:t>
      </w:r>
      <w:r w:rsidRPr="00AE727C">
        <w:rPr>
          <w:rStyle w:val="Emphasis"/>
          <w:highlight w:val="green"/>
        </w:rPr>
        <w:t xml:space="preserve">provides the subject with </w:t>
      </w:r>
      <w:r w:rsidRPr="008A5EFF">
        <w:rPr>
          <w:rStyle w:val="Emphasis"/>
        </w:rPr>
        <w:t xml:space="preserve">a clear sense of </w:t>
      </w:r>
      <w:r w:rsidRPr="00AE727C">
        <w:rPr>
          <w:rStyle w:val="Emphasis"/>
          <w:highlight w:val="green"/>
        </w:rPr>
        <w:t>direction</w:t>
      </w:r>
      <w:r w:rsidRPr="008A5EFF">
        <w:rPr>
          <w:rStyle w:val="Emphasis"/>
        </w:rPr>
        <w:t xml:space="preserve"> </w:t>
      </w:r>
      <w:r w:rsidRPr="00AE727C">
        <w:rPr>
          <w:rStyle w:val="Emphasis"/>
          <w:highlight w:val="green"/>
        </w:rPr>
        <w:t>and</w:t>
      </w:r>
      <w:r w:rsidRPr="008A5EFF">
        <w:rPr>
          <w:rStyle w:val="Emphasis"/>
        </w:rPr>
        <w:t xml:space="preserve"> even </w:t>
      </w:r>
      <w:r w:rsidRPr="00AE727C">
        <w:rPr>
          <w:rStyle w:val="Emphasis"/>
          <w:highlight w:val="green"/>
        </w:rPr>
        <w:t>meaning</w:t>
      </w:r>
      <w:r w:rsidRPr="008A5EFF">
        <w:rPr>
          <w:rStyle w:val="Emphasis"/>
        </w:rPr>
        <w:t xml:space="preserve">. </w:t>
      </w:r>
      <w:r w:rsidRPr="00AE727C">
        <w:rPr>
          <w:rStyle w:val="Emphasis"/>
          <w:highlight w:val="green"/>
        </w:rPr>
        <w:t>This is</w:t>
      </w:r>
      <w:r w:rsidRPr="008A5EFF">
        <w:rPr>
          <w:rStyle w:val="Emphasis"/>
        </w:rPr>
        <w:t xml:space="preserve"> precisely </w:t>
      </w:r>
      <w:r w:rsidRPr="00AE727C">
        <w:rPr>
          <w:rStyle w:val="Emphasis"/>
          <w:highlight w:val="green"/>
        </w:rPr>
        <w:t xml:space="preserve">what the subject lacks when it does not encounter </w:t>
      </w:r>
      <w:r w:rsidRPr="008A5EFF">
        <w:rPr>
          <w:rStyle w:val="Emphasis"/>
        </w:rPr>
        <w:t xml:space="preserve">a </w:t>
      </w:r>
      <w:r w:rsidRPr="00AE727C">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lastRenderedPageBreak/>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w:t>
      </w:r>
      <w:proofErr w:type="gramStart"/>
      <w:r w:rsidRPr="008A5EFF">
        <w:rPr>
          <w:sz w:val="10"/>
        </w:rPr>
        <w:t>That is to say, we</w:t>
      </w:r>
      <w:proofErr w:type="gramEnd"/>
      <w:r w:rsidRPr="008A5EFF">
        <w:rPr>
          <w:sz w:val="10"/>
        </w:rPr>
        <w:t xml:space="preserv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AE727C">
        <w:rPr>
          <w:rStyle w:val="Emphasis"/>
          <w:highlight w:val="green"/>
        </w:rPr>
        <w:t>the encounter with the other in its real dimension</w:t>
      </w:r>
      <w:r w:rsidRPr="008A5EFF">
        <w:rPr>
          <w:rStyle w:val="Emphasis"/>
        </w:rPr>
        <w:t xml:space="preserve"> — the encounter that </w:t>
      </w:r>
      <w:r w:rsidRPr="00AE727C">
        <w:rPr>
          <w:rStyle w:val="Emphasis"/>
          <w:highlight w:val="green"/>
        </w:rPr>
        <w:t>produces anxiety</w:t>
      </w:r>
      <w:r w:rsidRPr="008A5EFF">
        <w:rPr>
          <w:rStyle w:val="Emphasis"/>
        </w:rPr>
        <w:t xml:space="preserve"> in the subject — </w:t>
      </w:r>
      <w:r w:rsidRPr="00AE727C">
        <w:rPr>
          <w:rStyle w:val="Emphasis"/>
          <w:highlight w:val="green"/>
        </w:rPr>
        <w:t>that</w:t>
      </w:r>
      <w:r w:rsidRPr="008A5EFF">
        <w:rPr>
          <w:rStyle w:val="Emphasis"/>
        </w:rPr>
        <w:t xml:space="preserve"> sustains that which defines the other as such. Authentic tolerance </w:t>
      </w:r>
      <w:r w:rsidRPr="00AE727C">
        <w:rPr>
          <w:rStyle w:val="Emphasis"/>
          <w:highlight w:val="green"/>
        </w:rPr>
        <w:t>tolerates the real other, not</w:t>
      </w:r>
      <w:r w:rsidRPr="008A5EFF">
        <w:rPr>
          <w:rStyle w:val="Emphasis"/>
        </w:rPr>
        <w:t xml:space="preserve"> simply the other as </w:t>
      </w:r>
      <w:r w:rsidRPr="00AE727C">
        <w:rPr>
          <w:rStyle w:val="Emphasis"/>
          <w:highlight w:val="green"/>
        </w:rPr>
        <w:t>mediated</w:t>
      </w:r>
      <w:r w:rsidRPr="008A5EFF">
        <w:rPr>
          <w:rStyle w:val="Emphasis"/>
        </w:rPr>
        <w:t xml:space="preserve"> </w:t>
      </w:r>
      <w:r w:rsidRPr="00AE727C">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w:t>
      </w:r>
      <w:proofErr w:type="gramStart"/>
      <w:r w:rsidRPr="008A5EFF">
        <w:rPr>
          <w:sz w:val="10"/>
        </w:rPr>
        <w:t>.”The</w:t>
      </w:r>
      <w:proofErr w:type="spellEnd"/>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 xml:space="preserve">Because the real or enjoying other is irreducible to any observable identity, we have no way of knowing </w:t>
      </w:r>
      <w:proofErr w:type="gramStart"/>
      <w:r w:rsidRPr="008A5EFF">
        <w:rPr>
          <w:rStyle w:val="Emphasis"/>
        </w:rPr>
        <w:t>whether or not</w:t>
      </w:r>
      <w:proofErr w:type="gramEnd"/>
      <w:r w:rsidRPr="008A5EFF">
        <w:rPr>
          <w:rStyle w:val="Emphasis"/>
        </w:rPr>
        <w:t xml:space="preserve">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w:t>
      </w:r>
      <w:proofErr w:type="gramStart"/>
      <w:r w:rsidRPr="008A5EFF">
        <w:rPr>
          <w:sz w:val="10"/>
        </w:rPr>
        <w:t>This is why</w:t>
      </w:r>
      <w:proofErr w:type="gramEnd"/>
      <w:r w:rsidRPr="008A5EFF">
        <w:rPr>
          <w:sz w:val="10"/>
        </w:rPr>
        <w:t xml:space="preserve">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w:t>
      </w:r>
      <w:proofErr w:type="gramStart"/>
      <w:r w:rsidRPr="008A5EFF">
        <w:rPr>
          <w:sz w:val="10"/>
        </w:rPr>
        <w:t>closes down</w:t>
      </w:r>
      <w:proofErr w:type="gramEnd"/>
      <w:r w:rsidRPr="008A5EFF">
        <w:rPr>
          <w:sz w:val="10"/>
        </w:rPr>
        <w:t xml:space="preserve"> the space in which the real other might appear, the fantasized encounter with the enjoying other leaves this space open. </w:t>
      </w:r>
      <w:r w:rsidRPr="00AE727C">
        <w:rPr>
          <w:rStyle w:val="Emphasis"/>
          <w:highlight w:val="green"/>
        </w:rPr>
        <w:t xml:space="preserve">By </w:t>
      </w:r>
      <w:r w:rsidRPr="008A5EFF">
        <w:rPr>
          <w:rStyle w:val="Emphasis"/>
        </w:rPr>
        <w:t xml:space="preserve">allowing itself to </w:t>
      </w:r>
      <w:r w:rsidRPr="00AE727C">
        <w:rPr>
          <w:rStyle w:val="Emphasis"/>
          <w:highlight w:val="green"/>
        </w:rPr>
        <w:t xml:space="preserve">be disturbed </w:t>
      </w:r>
      <w:r w:rsidRPr="008A5EFF">
        <w:rPr>
          <w:rStyle w:val="Emphasis"/>
        </w:rPr>
        <w:t xml:space="preserve">by the other </w:t>
      </w:r>
      <w:r w:rsidRPr="00AE727C">
        <w:rPr>
          <w:rStyle w:val="Emphasis"/>
          <w:highlight w:val="green"/>
        </w:rPr>
        <w:t>on the level of fantasy, the subject acknowledges</w:t>
      </w:r>
      <w:r w:rsidRPr="008A5EFF">
        <w:rPr>
          <w:rStyle w:val="Emphasis"/>
        </w:rPr>
        <w:t xml:space="preserve"> the singularity of </w:t>
      </w:r>
      <w:r w:rsidRPr="00AE727C">
        <w:rPr>
          <w:rStyle w:val="Emphasis"/>
          <w:highlight w:val="green"/>
        </w:rPr>
        <w:t>the real other</w:t>
      </w:r>
      <w:r w:rsidRPr="008A5EFF">
        <w:rPr>
          <w:rStyle w:val="Emphasis"/>
        </w:rPr>
        <w:t xml:space="preserve"> — its mode of enjoying — </w:t>
      </w:r>
      <w:r w:rsidRPr="00AE727C">
        <w:rPr>
          <w:rStyle w:val="Emphasis"/>
          <w:highlight w:val="green"/>
        </w:rPr>
        <w:t xml:space="preserve">without confining this singularity to a prescribed </w:t>
      </w:r>
      <w:proofErr w:type="gramStart"/>
      <w:r w:rsidRPr="00AE727C">
        <w:rPr>
          <w:rStyle w:val="Emphasis"/>
          <w:highlight w:val="green"/>
        </w:rPr>
        <w:t>identity</w:t>
      </w:r>
      <w:r w:rsidRPr="008A5EFF">
        <w:rPr>
          <w:sz w:val="10"/>
        </w:rPr>
        <w:t>.¶</w:t>
      </w:r>
      <w:proofErr w:type="gramEnd"/>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w:t>
      </w:r>
      <w:r w:rsidRPr="008A5EFF">
        <w:rPr>
          <w:rStyle w:val="Emphasis"/>
        </w:rPr>
        <w:lastRenderedPageBreak/>
        <w:t xml:space="preserve">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0839D2D6" w14:textId="6B51CFAC" w:rsidR="00780EB9" w:rsidRDefault="00C83E59" w:rsidP="00C83E59">
      <w:pPr>
        <w:pStyle w:val="Heading2"/>
      </w:pPr>
      <w:r>
        <w:lastRenderedPageBreak/>
        <w:t>Case</w:t>
      </w:r>
    </w:p>
    <w:p w14:paraId="3C98DA11" w14:textId="4C87DA12" w:rsidR="006176C4" w:rsidRPr="006176C4" w:rsidRDefault="006176C4" w:rsidP="006176C4">
      <w:pPr>
        <w:pStyle w:val="Heading3"/>
      </w:pPr>
      <w:r>
        <w:lastRenderedPageBreak/>
        <w:t>FW</w:t>
      </w:r>
    </w:p>
    <w:p w14:paraId="1A4AC0C5" w14:textId="021AD7E9" w:rsidR="006176C4" w:rsidRDefault="006176C4" w:rsidP="006176C4">
      <w:pPr>
        <w:pStyle w:val="Heading4"/>
      </w:pPr>
      <w:r>
        <w:t>T</w:t>
      </w:r>
      <w:r>
        <w:t>hree framing issues on the util debate</w:t>
      </w:r>
      <w:r>
        <w:t>:</w:t>
      </w:r>
    </w:p>
    <w:p w14:paraId="40D21045" w14:textId="77777777" w:rsidR="006176C4" w:rsidRDefault="006176C4" w:rsidP="006176C4">
      <w:pPr>
        <w:pStyle w:val="Heading4"/>
      </w:pPr>
      <w:r>
        <w:t>1] Value to life comes first – there’s no point of living if every action we take is cruel optimism, which means that any risk of the k being true comes at a prior question</w:t>
      </w:r>
    </w:p>
    <w:p w14:paraId="55C70493" w14:textId="77777777" w:rsidR="006176C4" w:rsidRDefault="006176C4" w:rsidP="006176C4">
      <w:pPr>
        <w:pStyle w:val="Heading4"/>
      </w:pPr>
      <w:r>
        <w:t xml:space="preserve">2] The K also has an extinction impact and controls the root cause to the </w:t>
      </w:r>
      <w:proofErr w:type="spellStart"/>
      <w:r>
        <w:t>aff</w:t>
      </w:r>
      <w:proofErr w:type="spellEnd"/>
      <w:r>
        <w:t xml:space="preserve"> because things like accumulation of nuclear weapons, climate change, etc. are all examples of trying to fulfill the lack</w:t>
      </w:r>
    </w:p>
    <w:p w14:paraId="4F076F9E" w14:textId="13A05329" w:rsidR="006176C4" w:rsidRDefault="006176C4" w:rsidP="006176C4">
      <w:pPr>
        <w:pStyle w:val="Heading4"/>
      </w:pPr>
      <w:r>
        <w:t xml:space="preserve">3] You can’t weigh extinction vs the </w:t>
      </w:r>
      <w:proofErr w:type="spellStart"/>
      <w:r>
        <w:t>kritik</w:t>
      </w:r>
      <w:proofErr w:type="spellEnd"/>
      <w:r>
        <w:t xml:space="preserve"> if your research paradigm or form of the 1AC is </w:t>
      </w:r>
      <w:proofErr w:type="gramStart"/>
      <w:r>
        <w:t>in itself a</w:t>
      </w:r>
      <w:proofErr w:type="gramEnd"/>
      <w:r>
        <w:t xml:space="preserve"> desire to fulfill the lack, which gives meaning to the ballot and should be reject</w:t>
      </w:r>
    </w:p>
    <w:p w14:paraId="08A3012C" w14:textId="10ACBC4D" w:rsidR="00483906" w:rsidRPr="00483906" w:rsidRDefault="00483906" w:rsidP="00483906">
      <w:r>
        <w:t>Yes 1ar theory but not auto drop the arg</w:t>
      </w:r>
    </w:p>
    <w:p w14:paraId="26891D1D" w14:textId="439DB238" w:rsidR="009A6B35" w:rsidRDefault="002F1FE6" w:rsidP="002F1FE6">
      <w:pPr>
        <w:pStyle w:val="Heading3"/>
      </w:pPr>
      <w:r>
        <w:lastRenderedPageBreak/>
        <w:t>Space War</w:t>
      </w:r>
    </w:p>
    <w:p w14:paraId="465114C9" w14:textId="77777777" w:rsidR="002F1FE6" w:rsidRPr="00B77C83" w:rsidRDefault="002F1FE6" w:rsidP="002F1FE6">
      <w:pPr>
        <w:pStyle w:val="Heading4"/>
        <w:rPr>
          <w:rFonts w:cs="Calibri"/>
        </w:rPr>
      </w:pPr>
      <w:r w:rsidRPr="00B77C83">
        <w:rPr>
          <w:rFonts w:cs="Calibri"/>
        </w:rPr>
        <w:t>Interdependence checks space war.</w:t>
      </w:r>
    </w:p>
    <w:p w14:paraId="2F972DE0" w14:textId="77777777" w:rsidR="002F1FE6" w:rsidRDefault="002F1FE6" w:rsidP="002F1FE6">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7" w:history="1">
        <w:r w:rsidRPr="0042714D">
          <w:rPr>
            <w:rStyle w:val="Hyperlink"/>
          </w:rPr>
          <w:t>https://www.thecipherbrief.com/article/5-reasons-%E2%80%9Cspace-war%E2%80%9D-isn%E2%80%99t-scary-it-sounds</w:t>
        </w:r>
      </w:hyperlink>
      <w:r w:rsidRPr="0042714D">
        <w:t>] recut Adam</w:t>
      </w:r>
    </w:p>
    <w:p w14:paraId="68A30779" w14:textId="77777777" w:rsidR="002F1FE6" w:rsidRPr="00B77C83" w:rsidRDefault="002F1FE6" w:rsidP="002F1FE6">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5162A358" w14:textId="77777777" w:rsidR="002F1FE6" w:rsidRPr="00B77C83" w:rsidRDefault="002F1FE6" w:rsidP="002F1FE6">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50214082" w14:textId="77777777" w:rsidR="002F1FE6" w:rsidRPr="00B77C83" w:rsidRDefault="002F1FE6" w:rsidP="002F1FE6">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 xml:space="preserve">U.S., Russia, </w:t>
      </w:r>
      <w:proofErr w:type="gramStart"/>
      <w:r w:rsidRPr="002076FF">
        <w:rPr>
          <w:rStyle w:val="StyleUnderline"/>
          <w:highlight w:val="cyan"/>
        </w:rPr>
        <w:t>China</w:t>
      </w:r>
      <w:proofErr w:type="gramEnd"/>
      <w:r w:rsidRPr="002076FF">
        <w:rPr>
          <w:rStyle w:val="StyleUnderline"/>
          <w:highlight w:val="cyan"/>
        </w:rPr>
        <w:t xml:space="preserve">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26B49764" w14:textId="77777777" w:rsidR="002F1FE6" w:rsidRPr="00B77C83" w:rsidRDefault="002F1FE6" w:rsidP="002F1FE6">
      <w:pPr>
        <w:rPr>
          <w:rStyle w:val="StyleUnderline"/>
        </w:rPr>
      </w:pPr>
      <w:r w:rsidRPr="00B77C83">
        <w:t xml:space="preserve">3. </w:t>
      </w:r>
      <w:r w:rsidRPr="00EA6BF5">
        <w:rPr>
          <w:rStyle w:val="StyleUnderline"/>
        </w:rPr>
        <w:t>Destruction of satellites could create a damaging chain reaction</w:t>
      </w:r>
      <w:r w:rsidRPr="00EA6BF5">
        <w:t xml:space="preserve">. </w:t>
      </w:r>
      <w:r w:rsidRPr="00EA6BF5">
        <w:rPr>
          <w:rStyle w:val="StyleUnderline"/>
        </w:rPr>
        <w:t>Scientists warn that the violent destruction of satellites could result in an effect called an ablation cascade.  High-velocity debris from a destroyed satellite could crash into other satellites and create more high-velocity debris.</w:t>
      </w:r>
      <w:r w:rsidRPr="00EA6BF5">
        <w:t xml:space="preserve"> If an </w:t>
      </w:r>
      <w:r w:rsidRPr="00EA6BF5">
        <w:rPr>
          <w:rStyle w:val="StyleUnderline"/>
        </w:rPr>
        <w:t>ablation cascade were to occur, it could render certain orbital levels completely unusable for centuries</w:t>
      </w:r>
      <w:r w:rsidRPr="00B77C83">
        <w:rPr>
          <w:rStyle w:val="StyleUnderline"/>
        </w:rPr>
        <w:t>.</w:t>
      </w:r>
    </w:p>
    <w:p w14:paraId="79209AD6" w14:textId="77777777" w:rsidR="002F1FE6" w:rsidRPr="00B77C83" w:rsidRDefault="002F1FE6" w:rsidP="002F1FE6">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72E0F6D4" w14:textId="77777777" w:rsidR="002F1FE6" w:rsidRPr="00B77C83" w:rsidRDefault="002F1FE6" w:rsidP="002F1FE6">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3B6A2338" w14:textId="77777777" w:rsidR="002F1FE6" w:rsidRDefault="002F1FE6" w:rsidP="002F1FE6">
      <w:r w:rsidRPr="00B77C83">
        <w:t xml:space="preserve">While it remains necessary for military planners to create contingency plans for </w:t>
      </w:r>
      <w:proofErr w:type="gramStart"/>
      <w:r w:rsidRPr="00B77C83">
        <w:t>a,</w:t>
      </w:r>
      <w:proofErr w:type="gramEnd"/>
      <w:r w:rsidRPr="00B77C83">
        <w:t xml:space="preserve">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71D5ED16" w14:textId="77777777" w:rsidR="002F1FE6" w:rsidRPr="0057770E" w:rsidRDefault="002F1FE6" w:rsidP="002F1FE6">
      <w:pPr>
        <w:pStyle w:val="Heading4"/>
      </w:pPr>
      <w:r>
        <w:lastRenderedPageBreak/>
        <w:t>Deterrence solves.</w:t>
      </w:r>
    </w:p>
    <w:p w14:paraId="36F56BB7" w14:textId="77777777" w:rsidR="002F1FE6" w:rsidRPr="0057770E" w:rsidRDefault="002F1FE6" w:rsidP="002F1FE6">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w:t>
      </w:r>
      <w:r>
        <w:rPr>
          <w:rFonts w:eastAsiaTheme="majorEastAsia" w:cstheme="majorBidi"/>
          <w:b/>
          <w:iCs/>
          <w:sz w:val="26"/>
        </w:rPr>
        <w:t>19</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18"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003215BD" w14:textId="77777777" w:rsidR="002F1FE6" w:rsidRPr="000855C5" w:rsidRDefault="002F1FE6" w:rsidP="002F1FE6">
      <w:pPr>
        <w:rPr>
          <w:u w:val="single"/>
        </w:rPr>
      </w:pPr>
      <w:r w:rsidRPr="00D74B1B">
        <w:t xml:space="preserve">More important, U.S. policymakers should avoid making decisions </w:t>
      </w:r>
      <w:proofErr w:type="gramStart"/>
      <w:r w:rsidRPr="00D74B1B">
        <w:t>on the basis of</w:t>
      </w:r>
      <w:proofErr w:type="gramEnd"/>
      <w:r w:rsidRPr="00D74B1B">
        <w:t xml:space="preserve"> a possible, </w:t>
      </w:r>
      <w:r w:rsidRPr="008974F4">
        <w:t xml:space="preserve">though </w:t>
      </w:r>
      <w:r w:rsidRPr="008974F4">
        <w:rPr>
          <w:rStyle w:val="StyleUnderline"/>
        </w:rPr>
        <w:t>highly improbable, space</w:t>
      </w:r>
      <w:r w:rsidRPr="0057770E">
        <w:rPr>
          <w:rStyle w:val="StyleUnderline"/>
        </w:rPr>
        <w:t xml:space="preserve"> </w:t>
      </w:r>
      <w:r w:rsidRPr="008974F4">
        <w:rPr>
          <w:rStyle w:val="StyleUnderline"/>
        </w:rPr>
        <w:t>Pearl Harbor</w:t>
      </w:r>
      <w:r w:rsidRPr="008974F4">
        <w:t>. They</w:t>
      </w:r>
      <w:r w:rsidRPr="0057770E">
        <w:t xml:space="preserve">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in light of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w:t>
      </w:r>
      <w:r w:rsidRPr="008974F4">
        <w:rPr>
          <w:rStyle w:val="StyleUnderline"/>
        </w:rPr>
        <w:t>a willingness to employ cyberattacks in the</w:t>
      </w:r>
      <w:r w:rsidRPr="0057770E">
        <w:rPr>
          <w:rStyle w:val="StyleUnderline"/>
        </w:rPr>
        <w:t xml:space="preserv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0855C5">
        <w:rPr>
          <w:rStyle w:val="StyleUnderline"/>
          <w:highlight w:val="cyan"/>
        </w:rPr>
        <w:t xml:space="preserve">potential </w:t>
      </w:r>
      <w:r w:rsidRPr="000855C5">
        <w:rPr>
          <w:rStyle w:val="StyleUnderline"/>
        </w:rPr>
        <w:t xml:space="preserve">for </w:t>
      </w:r>
      <w:r w:rsidRPr="000855C5">
        <w:rPr>
          <w:rStyle w:val="StyleUnderline"/>
          <w:highlight w:val="cyan"/>
        </w:rPr>
        <w:t>cross-domain retaliation</w:t>
      </w:r>
      <w:r w:rsidRPr="0057770E">
        <w:rPr>
          <w:rStyle w:val="StyleUnderline"/>
        </w:rPr>
        <w:t xml:space="preserve">, combined with the high strategic value of space assets, means that </w:t>
      </w:r>
      <w:r w:rsidRPr="000855C5">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0855C5">
        <w:rPr>
          <w:rStyle w:val="StyleUnderline"/>
          <w:highlight w:val="cyan"/>
        </w:rPr>
        <w:t>diplomatic efforts</w:t>
      </w:r>
      <w:r w:rsidRPr="0057770E">
        <w:rPr>
          <w:rStyle w:val="StyleUnderline"/>
        </w:rPr>
        <w:t xml:space="preserve"> are useful in </w:t>
      </w:r>
      <w:r w:rsidRPr="000855C5">
        <w:rPr>
          <w:rStyle w:val="StyleUnderline"/>
          <w:highlight w:val="cyan"/>
        </w:rPr>
        <w:t>averting such scenarios</w:t>
      </w:r>
      <w:r w:rsidRPr="0057770E">
        <w:rPr>
          <w:rStyle w:val="StyleUnderline"/>
        </w:rPr>
        <w:t xml:space="preserve"> altogether.  </w:t>
      </w:r>
    </w:p>
    <w:p w14:paraId="734DAB51" w14:textId="420C9F45" w:rsidR="00963792" w:rsidRDefault="00295DA1" w:rsidP="00295DA1">
      <w:pPr>
        <w:pStyle w:val="Heading3"/>
      </w:pPr>
      <w:r>
        <w:lastRenderedPageBreak/>
        <w:t>Collisions</w:t>
      </w:r>
    </w:p>
    <w:p w14:paraId="526DE71B" w14:textId="77777777" w:rsidR="00EF7E6C" w:rsidRDefault="00EF7E6C" w:rsidP="00EF7E6C">
      <w:pPr>
        <w:pStyle w:val="Heading4"/>
      </w:pPr>
      <w:proofErr w:type="spellStart"/>
      <w:r>
        <w:t>Squo</w:t>
      </w:r>
      <w:proofErr w:type="spellEnd"/>
      <w:r>
        <w:t xml:space="preserve"> debris thumps</w:t>
      </w:r>
    </w:p>
    <w:p w14:paraId="5D47C6FB" w14:textId="77777777" w:rsidR="00EF7E6C" w:rsidRPr="00BB72E3" w:rsidRDefault="00EF7E6C" w:rsidP="00EF7E6C">
      <w:r w:rsidRPr="00BB72E3">
        <w:rPr>
          <w:rFonts w:eastAsiaTheme="majorEastAsia" w:cstheme="majorBidi"/>
          <w:b/>
          <w:iCs/>
          <w:sz w:val="26"/>
        </w:rPr>
        <w:t>Wall 21</w:t>
      </w:r>
      <w:r>
        <w:t xml:space="preserve"> [</w:t>
      </w:r>
      <w:r w:rsidRPr="00BB72E3">
        <w:t>Mike Wall, Michael Wall is a Senior Space Writer with </w:t>
      </w:r>
      <w:hyperlink r:id="rId19"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0" w:history="1">
        <w:r w:rsidRPr="00BB72E3">
          <w:rPr>
            <w:rStyle w:val="Hyperlink"/>
          </w:rPr>
          <w:t>https://www.space.com/kessler-syndrome-space-debris accessed 12/10/21</w:t>
        </w:r>
      </w:hyperlink>
      <w:r w:rsidRPr="00BB72E3">
        <w:t>] Adam</w:t>
      </w:r>
    </w:p>
    <w:p w14:paraId="25A972A9" w14:textId="77777777" w:rsidR="00EF7E6C" w:rsidRDefault="00EF7E6C" w:rsidP="00EF7E6C">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1"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2"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23"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24"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5"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6" w:tgtFrame="_blank" w:history="1">
        <w:r w:rsidRPr="0027205C">
          <w:rPr>
            <w:rStyle w:val="Hyperlink"/>
          </w:rPr>
          <w:t>Kessler told Space Safety Magazine in 2012</w:t>
        </w:r>
      </w:hyperlink>
      <w:r w:rsidRPr="0027205C">
        <w:t>.</w:t>
      </w:r>
    </w:p>
    <w:p w14:paraId="273D042D" w14:textId="77777777" w:rsidR="00295DA1" w:rsidRDefault="00295DA1" w:rsidP="00295DA1">
      <w:pPr>
        <w:pStyle w:val="Heading4"/>
      </w:pPr>
      <w:proofErr w:type="spellStart"/>
      <w:r>
        <w:t>Untrackable</w:t>
      </w:r>
      <w:proofErr w:type="spellEnd"/>
      <w:r>
        <w:t xml:space="preserve"> debris thumps</w:t>
      </w:r>
    </w:p>
    <w:p w14:paraId="6AD5FA0D" w14:textId="77777777" w:rsidR="00295DA1" w:rsidRDefault="00295DA1" w:rsidP="00295DA1">
      <w:proofErr w:type="spellStart"/>
      <w:r>
        <w:t>Gourav</w:t>
      </w:r>
      <w:proofErr w:type="spellEnd"/>
      <w:r>
        <w:t xml:space="preserve"> </w:t>
      </w:r>
      <w:proofErr w:type="spellStart"/>
      <w:r w:rsidRPr="00D859A8">
        <w:rPr>
          <w:rStyle w:val="Style13ptBold"/>
        </w:rPr>
        <w:t>Namta</w:t>
      </w:r>
      <w:proofErr w:type="spellEnd"/>
      <w:r>
        <w:t xml:space="preserve"> </w:t>
      </w:r>
      <w:r w:rsidRPr="009261DC">
        <w:rPr>
          <w:rStyle w:val="Style13ptBold"/>
        </w:rPr>
        <w:t>19</w:t>
      </w:r>
      <w:r w:rsidRPr="00204312">
        <w:t>.</w:t>
      </w:r>
      <w:r>
        <w:t xml:space="preserve"> Mechanical engineer. “Let's talk about space debris”, Sat Search, March 26</w:t>
      </w:r>
      <w:r w:rsidRPr="00D859A8">
        <w:rPr>
          <w:vertAlign w:val="superscript"/>
        </w:rPr>
        <w:t>th</w:t>
      </w:r>
      <w:proofErr w:type="gramStart"/>
      <w:r>
        <w:t xml:space="preserve"> 2</w:t>
      </w:r>
      <w:r w:rsidRPr="009261DC">
        <w:t>019</w:t>
      </w:r>
      <w:proofErr w:type="gramEnd"/>
      <w:r>
        <w:t>, https://blog.satsearch.co/2019-03-26-lets-talk-about-space-debris.html</w:t>
      </w:r>
    </w:p>
    <w:p w14:paraId="2DE6BE68" w14:textId="77777777" w:rsidR="00295DA1" w:rsidRPr="009E2794" w:rsidRDefault="00295DA1" w:rsidP="00295DA1">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2076FF">
        <w:rPr>
          <w:rStyle w:val="StyleUnderline"/>
          <w:highlight w:val="cyan"/>
        </w:rPr>
        <w:t>When</w:t>
      </w:r>
      <w:r w:rsidRPr="00D859A8">
        <w:rPr>
          <w:rStyle w:val="StyleUnderline"/>
        </w:rPr>
        <w:t xml:space="preserve"> even the </w:t>
      </w:r>
      <w:r w:rsidRPr="002076FF">
        <w:rPr>
          <w:rStyle w:val="StyleUnderline"/>
          <w:highlight w:val="cyan"/>
        </w:rPr>
        <w:lastRenderedPageBreak/>
        <w:t>small</w:t>
      </w:r>
      <w:r w:rsidRPr="00D859A8">
        <w:rPr>
          <w:rStyle w:val="StyleUnderline"/>
        </w:rPr>
        <w:t xml:space="preserve">est </w:t>
      </w:r>
      <w:r w:rsidRPr="002076FF">
        <w:rPr>
          <w:rStyle w:val="StyleUnderline"/>
          <w:highlight w:val="cyan"/>
        </w:rPr>
        <w:t>objects</w:t>
      </w:r>
      <w:r w:rsidRPr="00D859A8">
        <w:rPr>
          <w:rStyle w:val="StyleUnderline"/>
        </w:rPr>
        <w:t xml:space="preserve"> travelling at this speed </w:t>
      </w:r>
      <w:r w:rsidRPr="002076FF">
        <w:rPr>
          <w:rStyle w:val="StyleUnderline"/>
          <w:highlight w:val="cyan"/>
        </w:rPr>
        <w:t>collide with satellites</w:t>
      </w:r>
      <w:r w:rsidRPr="000F4702">
        <w:rPr>
          <w:sz w:val="16"/>
        </w:rPr>
        <w:t xml:space="preserve"> or other technology, </w:t>
      </w:r>
      <w:r w:rsidRPr="002076FF">
        <w:rPr>
          <w:rStyle w:val="StyleUnderline"/>
          <w:highlight w:val="cyan"/>
        </w:rPr>
        <w:t xml:space="preserve">the results can be </w:t>
      </w:r>
      <w:r w:rsidRPr="002076FF">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2076FF">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2076FF">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2076FF">
        <w:rPr>
          <w:rStyle w:val="StyleUnderline"/>
          <w:highlight w:val="cyan"/>
        </w:rPr>
        <w:t>caused a</w:t>
      </w:r>
      <w:r w:rsidRPr="00D859A8">
        <w:rPr>
          <w:rStyle w:val="StyleUnderline"/>
        </w:rPr>
        <w:t xml:space="preserve"> 7 mm diameter circular </w:t>
      </w:r>
      <w:r w:rsidRPr="002076FF">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2076FF">
        <w:rPr>
          <w:rStyle w:val="StyleUnderline"/>
          <w:highlight w:val="cyan"/>
        </w:rPr>
        <w:t>ISS</w:t>
      </w:r>
      <w:r w:rsidRPr="000F4702">
        <w:rPr>
          <w:sz w:val="16"/>
        </w:rPr>
        <w:t>).</w:t>
      </w:r>
    </w:p>
    <w:p w14:paraId="7946F626" w14:textId="77777777" w:rsidR="00295DA1" w:rsidRPr="00295DA1" w:rsidRDefault="00295DA1" w:rsidP="00295DA1"/>
    <w:sectPr w:rsidR="00295DA1" w:rsidRPr="00295D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0EB9"/>
    <w:rsid w:val="000029E3"/>
    <w:rsid w:val="000029E8"/>
    <w:rsid w:val="00004225"/>
    <w:rsid w:val="000066CA"/>
    <w:rsid w:val="00007264"/>
    <w:rsid w:val="000076A9"/>
    <w:rsid w:val="00014FAD"/>
    <w:rsid w:val="00015D2A"/>
    <w:rsid w:val="00023645"/>
    <w:rsid w:val="0002490B"/>
    <w:rsid w:val="00026465"/>
    <w:rsid w:val="00030204"/>
    <w:rsid w:val="000312A0"/>
    <w:rsid w:val="00031A9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C59"/>
    <w:rsid w:val="00207FD8"/>
    <w:rsid w:val="00210FAF"/>
    <w:rsid w:val="00213B1E"/>
    <w:rsid w:val="00215284"/>
    <w:rsid w:val="002168F2"/>
    <w:rsid w:val="00221118"/>
    <w:rsid w:val="0022589F"/>
    <w:rsid w:val="002343FE"/>
    <w:rsid w:val="00235F7B"/>
    <w:rsid w:val="002502CF"/>
    <w:rsid w:val="00267EBB"/>
    <w:rsid w:val="0027023B"/>
    <w:rsid w:val="00272F3F"/>
    <w:rsid w:val="00273FE1"/>
    <w:rsid w:val="00274EDB"/>
    <w:rsid w:val="0027729E"/>
    <w:rsid w:val="002843B2"/>
    <w:rsid w:val="00284ED6"/>
    <w:rsid w:val="00290C5A"/>
    <w:rsid w:val="00290C92"/>
    <w:rsid w:val="00295DA1"/>
    <w:rsid w:val="0029647A"/>
    <w:rsid w:val="00296504"/>
    <w:rsid w:val="002B5511"/>
    <w:rsid w:val="002B64D9"/>
    <w:rsid w:val="002B7ACF"/>
    <w:rsid w:val="002E0643"/>
    <w:rsid w:val="002E392E"/>
    <w:rsid w:val="002E6BBC"/>
    <w:rsid w:val="002F1BA9"/>
    <w:rsid w:val="002F1FE6"/>
    <w:rsid w:val="002F6E74"/>
    <w:rsid w:val="003106B3"/>
    <w:rsid w:val="0031385D"/>
    <w:rsid w:val="003171AB"/>
    <w:rsid w:val="00317CD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906"/>
    <w:rsid w:val="00496BB2"/>
    <w:rsid w:val="004B37B4"/>
    <w:rsid w:val="004B72B4"/>
    <w:rsid w:val="004C0314"/>
    <w:rsid w:val="004C0D3D"/>
    <w:rsid w:val="004C213E"/>
    <w:rsid w:val="004C376C"/>
    <w:rsid w:val="004C657F"/>
    <w:rsid w:val="004D17D8"/>
    <w:rsid w:val="004D52D8"/>
    <w:rsid w:val="004E355B"/>
    <w:rsid w:val="005011E5"/>
    <w:rsid w:val="005028E5"/>
    <w:rsid w:val="00503735"/>
    <w:rsid w:val="00516A88"/>
    <w:rsid w:val="00521368"/>
    <w:rsid w:val="00522065"/>
    <w:rsid w:val="005224F2"/>
    <w:rsid w:val="00533F1C"/>
    <w:rsid w:val="00535C60"/>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87DED"/>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176C4"/>
    <w:rsid w:val="00621301"/>
    <w:rsid w:val="0062173F"/>
    <w:rsid w:val="006235FB"/>
    <w:rsid w:val="0062676D"/>
    <w:rsid w:val="00626A15"/>
    <w:rsid w:val="006379E9"/>
    <w:rsid w:val="006438CB"/>
    <w:rsid w:val="006529B9"/>
    <w:rsid w:val="00654695"/>
    <w:rsid w:val="0065500A"/>
    <w:rsid w:val="00655217"/>
    <w:rsid w:val="0065727C"/>
    <w:rsid w:val="00674A78"/>
    <w:rsid w:val="00696A16"/>
    <w:rsid w:val="0069725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EB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4F4"/>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792"/>
    <w:rsid w:val="0097151F"/>
    <w:rsid w:val="00973511"/>
    <w:rsid w:val="00973777"/>
    <w:rsid w:val="00974E2E"/>
    <w:rsid w:val="00976E78"/>
    <w:rsid w:val="009775C0"/>
    <w:rsid w:val="00981F23"/>
    <w:rsid w:val="00990634"/>
    <w:rsid w:val="00991733"/>
    <w:rsid w:val="00992078"/>
    <w:rsid w:val="00992BE3"/>
    <w:rsid w:val="009A1467"/>
    <w:rsid w:val="009A6464"/>
    <w:rsid w:val="009A6B35"/>
    <w:rsid w:val="009B69F5"/>
    <w:rsid w:val="009B7160"/>
    <w:rsid w:val="009C5FF7"/>
    <w:rsid w:val="009C6292"/>
    <w:rsid w:val="009D15DB"/>
    <w:rsid w:val="009D3133"/>
    <w:rsid w:val="009E160D"/>
    <w:rsid w:val="009F1CBB"/>
    <w:rsid w:val="009F3305"/>
    <w:rsid w:val="009F6FB2"/>
    <w:rsid w:val="00A071C0"/>
    <w:rsid w:val="00A22670"/>
    <w:rsid w:val="00A24B35"/>
    <w:rsid w:val="00A271BA"/>
    <w:rsid w:val="00A27F86"/>
    <w:rsid w:val="00A3249C"/>
    <w:rsid w:val="00A431C6"/>
    <w:rsid w:val="00A54315"/>
    <w:rsid w:val="00A60FBC"/>
    <w:rsid w:val="00A65C0B"/>
    <w:rsid w:val="00A75B97"/>
    <w:rsid w:val="00A76C8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6DC"/>
    <w:rsid w:val="00B43676"/>
    <w:rsid w:val="00B5602D"/>
    <w:rsid w:val="00B60125"/>
    <w:rsid w:val="00B6656B"/>
    <w:rsid w:val="00B71625"/>
    <w:rsid w:val="00B73BF0"/>
    <w:rsid w:val="00B75C54"/>
    <w:rsid w:val="00B8710E"/>
    <w:rsid w:val="00B92A93"/>
    <w:rsid w:val="00BA17A8"/>
    <w:rsid w:val="00BA3C33"/>
    <w:rsid w:val="00BB0878"/>
    <w:rsid w:val="00BB1879"/>
    <w:rsid w:val="00BC0ABE"/>
    <w:rsid w:val="00BC30DB"/>
    <w:rsid w:val="00BC4F33"/>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E59"/>
    <w:rsid w:val="00C86A9A"/>
    <w:rsid w:val="00CA013C"/>
    <w:rsid w:val="00CA6D6D"/>
    <w:rsid w:val="00CC7A4E"/>
    <w:rsid w:val="00CD1359"/>
    <w:rsid w:val="00CD4C83"/>
    <w:rsid w:val="00D01EDC"/>
    <w:rsid w:val="00D078AA"/>
    <w:rsid w:val="00D10058"/>
    <w:rsid w:val="00D11978"/>
    <w:rsid w:val="00D12B7A"/>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BF5"/>
    <w:rsid w:val="00EB33FF"/>
    <w:rsid w:val="00EB3D1A"/>
    <w:rsid w:val="00EC2759"/>
    <w:rsid w:val="00EC7106"/>
    <w:rsid w:val="00ED0120"/>
    <w:rsid w:val="00ED3BBA"/>
    <w:rsid w:val="00ED4E12"/>
    <w:rsid w:val="00EE051B"/>
    <w:rsid w:val="00EE54B4"/>
    <w:rsid w:val="00EF1AD8"/>
    <w:rsid w:val="00EF2B5C"/>
    <w:rsid w:val="00EF7794"/>
    <w:rsid w:val="00EF7E6C"/>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14C15B"/>
  <w14:defaultImageDpi w14:val="300"/>
  <w15:docId w15:val="{A22F53D0-C220-B04D-9163-15A7B3D05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0E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80E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0E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0E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Heading 21,No Spacing11111,TAG,No Spacing4,No Spacing5,No Spacing21,Card,tags,ta,Tags,t,T"/>
    <w:basedOn w:val="Normal"/>
    <w:next w:val="Normal"/>
    <w:link w:val="Heading4Char"/>
    <w:uiPriority w:val="99"/>
    <w:unhideWhenUsed/>
    <w:qFormat/>
    <w:rsid w:val="00780E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0E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EB9"/>
  </w:style>
  <w:style w:type="character" w:customStyle="1" w:styleId="Heading1Char">
    <w:name w:val="Heading 1 Char"/>
    <w:aliases w:val="Pocket Char"/>
    <w:basedOn w:val="DefaultParagraphFont"/>
    <w:link w:val="Heading1"/>
    <w:uiPriority w:val="9"/>
    <w:rsid w:val="00780E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0E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0EB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TAG Char"/>
    <w:basedOn w:val="DefaultParagraphFont"/>
    <w:link w:val="Heading4"/>
    <w:uiPriority w:val="9"/>
    <w:rsid w:val="00780EB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80EB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S"/>
    <w:basedOn w:val="DefaultParagraphFont"/>
    <w:uiPriority w:val="1"/>
    <w:qFormat/>
    <w:rsid w:val="00780EB9"/>
    <w:rPr>
      <w:b/>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s"/>
    <w:basedOn w:val="DefaultParagraphFont"/>
    <w:link w:val="Emphasis1"/>
    <w:uiPriority w:val="20"/>
    <w:qFormat/>
    <w:rsid w:val="00780EB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80EB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C"/>
    <w:basedOn w:val="DefaultParagraphFont"/>
    <w:link w:val="NoSpacing"/>
    <w:uiPriority w:val="99"/>
    <w:unhideWhenUsed/>
    <w:rsid w:val="00780EB9"/>
    <w:rPr>
      <w:color w:val="auto"/>
      <w:u w:val="none"/>
    </w:rPr>
  </w:style>
  <w:style w:type="paragraph" w:styleId="DocumentMap">
    <w:name w:val="Document Map"/>
    <w:basedOn w:val="Normal"/>
    <w:link w:val="DocumentMapChar"/>
    <w:uiPriority w:val="99"/>
    <w:semiHidden/>
    <w:unhideWhenUsed/>
    <w:rsid w:val="00780E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0EB9"/>
    <w:rPr>
      <w:rFonts w:ascii="Lucida Grande" w:hAnsi="Lucida Grande" w:cs="Lucida Grande"/>
    </w:rPr>
  </w:style>
  <w:style w:type="paragraph" w:customStyle="1" w:styleId="Emphasis1">
    <w:name w:val="Emphasis1"/>
    <w:basedOn w:val="Normal"/>
    <w:link w:val="Emphasis"/>
    <w:autoRedefine/>
    <w:uiPriority w:val="20"/>
    <w:qFormat/>
    <w:rsid w:val="00780EB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80E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697251"/>
    <w:pPr>
      <w:ind w:left="720"/>
      <w:contextualSpacing/>
    </w:pPr>
  </w:style>
  <w:style w:type="paragraph" w:customStyle="1" w:styleId="textbold">
    <w:name w:val="text bold"/>
    <w:basedOn w:val="Normal"/>
    <w:autoRedefine/>
    <w:uiPriority w:val="20"/>
    <w:qFormat/>
    <w:rsid w:val="00521368"/>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bdr w:val="single" w:sz="8" w:space="0" w:color="auto"/>
    </w:rPr>
  </w:style>
  <w:style w:type="paragraph" w:customStyle="1" w:styleId="Emphasize">
    <w:name w:val="Emphasize"/>
    <w:basedOn w:val="Normal"/>
    <w:uiPriority w:val="20"/>
    <w:qFormat/>
    <w:rsid w:val="00963792"/>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www.cfr.org/blog/big-bangs-red-herrings-and-dilemmas-space-security" TargetMode="External"/><Relationship Id="rId26" Type="http://schemas.openxmlformats.org/officeDocument/2006/relationships/hyperlink" Target="http://www.spacesafetymagazine.com/space-debris/kessler-syndrome/don-kessler-envisat-kessler-syndrome/" TargetMode="External"/><Relationship Id="rId3" Type="http://schemas.openxmlformats.org/officeDocument/2006/relationships/customXml" Target="../customXml/item3.xml"/><Relationship Id="rId21" Type="http://schemas.openxmlformats.org/officeDocument/2006/relationships/hyperlink" Target="https://www.esa.int/Safety_Security/Space_Debris/Space_debris_by_the_numbers" TargetMode="External"/><Relationship Id="rId7" Type="http://schemas.openxmlformats.org/officeDocument/2006/relationships/settings" Target="settings.xm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s://www.thecipherbrief.com/article/5-reasons-%E2%80%9Cspace-war%E2%80%9D-isn%E2%80%99t-scary-it-sounds" TargetMode="External"/><Relationship Id="rId25" Type="http://schemas.openxmlformats.org/officeDocument/2006/relationships/hyperlink" Target="https://swfound.org/media/6575/swf_iridium_cosmos_collision_fact_sheet_updated_2012.pdf" TargetMode="External"/><Relationship Id="rId2" Type="http://schemas.openxmlformats.org/officeDocument/2006/relationships/customXml" Target="../customXml/item2.xml"/><Relationship Id="rId16" Type="http://schemas.openxmlformats.org/officeDocument/2006/relationships/hyperlink" Target="https://cdr.lib.unc.edu/concern/dissertations/6682x4537" TargetMode="External"/><Relationship Id="rId20" Type="http://schemas.openxmlformats.org/officeDocument/2006/relationships/hyperlink" Target="https://www.space.com/kessler-syndrome-space-debris%20accessed%2012/10/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monopolies" TargetMode="External"/><Relationship Id="rId24" Type="http://schemas.openxmlformats.org/officeDocument/2006/relationships/hyperlink" Target="https://swfound.org/media/9550/chinese_asat_fact_sheet_updated_2012.pdf" TargetMode="External"/><Relationship Id="rId5" Type="http://schemas.openxmlformats.org/officeDocument/2006/relationships/numbering" Target="numbering.xml"/><Relationship Id="rId15" Type="http://schemas.openxmlformats.org/officeDocument/2006/relationships/hyperlink" Target="https://www.thenation.com/article/how-resource-scarcity-and-climate-change-could-produce-global-explosion/" TargetMode="External"/><Relationship Id="rId23" Type="http://schemas.openxmlformats.org/officeDocument/2006/relationships/hyperlink" Target="https://www.space.com/space-station-dodging-chinese-space-junk-spacex-crew-3" TargetMode="External"/><Relationship Id="rId28" Type="http://schemas.openxmlformats.org/officeDocument/2006/relationships/theme" Target="theme/theme1.xml"/><Relationship Id="rId10" Type="http://schemas.openxmlformats.org/officeDocument/2006/relationships/hyperlink" Target="https://www.sciencedirect.com/topics/social-sciences/astronomical-systems" TargetMode="External"/><Relationship Id="rId19" Type="http://schemas.openxmlformats.org/officeDocument/2006/relationships/hyperlink" Target="http://space.com/" TargetMode="External"/><Relationship Id="rId4" Type="http://schemas.openxmlformats.org/officeDocument/2006/relationships/customXml" Target="../customXml/item4.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www.linkedin.com/pulse/asteroid-mining-necessary-answer-mineral-scarcity-de-crombrugghe" TargetMode="External"/><Relationship Id="rId22" Type="http://schemas.openxmlformats.org/officeDocument/2006/relationships/hyperlink" Target="https://www.nasa.gov/mission_pages/station/news/orbital_debri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29</Pages>
  <Words>21731</Words>
  <Characters>123873</Characters>
  <Application>Microsoft Office Word</Application>
  <DocSecurity>0</DocSecurity>
  <Lines>1032</Lines>
  <Paragraphs>290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34</cp:revision>
  <dcterms:created xsi:type="dcterms:W3CDTF">2022-02-17T02:55:00Z</dcterms:created>
  <dcterms:modified xsi:type="dcterms:W3CDTF">2022-02-17T16:39:00Z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