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45B4E" w14:textId="29105C4C" w:rsidR="00E42E4C" w:rsidRDefault="00E42E4C" w:rsidP="00F601E6"/>
    <w:p w14:paraId="73B18E9F" w14:textId="4BC16A4F" w:rsidR="00FF2524" w:rsidRDefault="00FF2524" w:rsidP="00B506B7">
      <w:pPr>
        <w:pStyle w:val="Heading2"/>
      </w:pPr>
      <w:r>
        <w:lastRenderedPageBreak/>
        <w:t>1</w:t>
      </w:r>
    </w:p>
    <w:p w14:paraId="70D96A1F" w14:textId="77777777" w:rsidR="00471809" w:rsidRDefault="00471809" w:rsidP="00471809">
      <w:pPr>
        <w:pStyle w:val="Heading4"/>
      </w:pPr>
      <w:proofErr w:type="spellStart"/>
      <w:r>
        <w:t>Interp</w:t>
      </w:r>
      <w:proofErr w:type="spellEnd"/>
      <w:r>
        <w:t>: The affirmative must specify what type of democracy they defend.</w:t>
      </w:r>
    </w:p>
    <w:p w14:paraId="5FC91D7F" w14:textId="77777777" w:rsidR="00471809" w:rsidRDefault="00471809" w:rsidP="00471809">
      <w:pPr>
        <w:pStyle w:val="Heading4"/>
        <w:spacing w:line="276" w:lineRule="auto"/>
      </w:pPr>
      <w:r>
        <w:t>To clarify, this doesn’t mean you must read a plan, but rather you must clarify what constitutes a democracy in the 1AC advocacy.</w:t>
      </w:r>
    </w:p>
    <w:p w14:paraId="417D8341" w14:textId="77777777" w:rsidR="00471809" w:rsidRPr="007C4822" w:rsidRDefault="00471809" w:rsidP="00471809"/>
    <w:p w14:paraId="07212098" w14:textId="77777777" w:rsidR="00471809" w:rsidRPr="00FD303E" w:rsidRDefault="00471809" w:rsidP="00471809">
      <w:pPr>
        <w:pStyle w:val="Heading4"/>
      </w:pPr>
      <w:r>
        <w:t>Democracy is an extremely vague and elastic term – time, place, circumstance with different democratic models means no normal means.</w:t>
      </w:r>
    </w:p>
    <w:p w14:paraId="1CEC21BD" w14:textId="77777777" w:rsidR="00471809" w:rsidRPr="001E153A" w:rsidRDefault="00471809" w:rsidP="00471809">
      <w:r w:rsidRPr="00FD303E">
        <w:rPr>
          <w:rStyle w:val="Style13ptBold"/>
        </w:rPr>
        <w:t>Museum of Australian Democracy ND</w:t>
      </w:r>
      <w:r>
        <w:t xml:space="preserve"> [Museum of Australian </w:t>
      </w:r>
      <w:proofErr w:type="gramStart"/>
      <w:r>
        <w:t>Democracy ,</w:t>
      </w:r>
      <w:proofErr w:type="gramEnd"/>
      <w:r>
        <w:t xml:space="preserve"> Defining Democracy, No Date, </w:t>
      </w:r>
      <w:hyperlink r:id="rId9" w:history="1">
        <w:r w:rsidRPr="00100C4C">
          <w:rPr>
            <w:rStyle w:val="Hyperlink"/>
          </w:rPr>
          <w:t>https://www.moadoph.gov.au/democracy/defining-democracy/#</w:t>
        </w:r>
      </w:hyperlink>
      <w:r>
        <w:t xml:space="preserve">] </w:t>
      </w:r>
      <w:proofErr w:type="spellStart"/>
      <w:r>
        <w:t>chsMM</w:t>
      </w:r>
      <w:proofErr w:type="spellEnd"/>
    </w:p>
    <w:p w14:paraId="29D7242E" w14:textId="77777777" w:rsidR="00471809" w:rsidRDefault="00471809" w:rsidP="00471809">
      <w:pPr>
        <w:rPr>
          <w:rStyle w:val="StyleUnderline"/>
        </w:rPr>
      </w:pPr>
      <w:r w:rsidRPr="001E153A">
        <w:rPr>
          <w:rStyle w:val="StyleUnderline"/>
        </w:rPr>
        <w:t xml:space="preserve">There is no absolute definition of </w:t>
      </w:r>
      <w:r w:rsidRPr="001E153A">
        <w:rPr>
          <w:rStyle w:val="StyleUnderline"/>
          <w:highlight w:val="green"/>
        </w:rPr>
        <w:t>democracy</w:t>
      </w:r>
      <w:r w:rsidRPr="001E153A">
        <w:t xml:space="preserve">. The term </w:t>
      </w:r>
      <w:r w:rsidRPr="001E153A">
        <w:rPr>
          <w:highlight w:val="green"/>
          <w:u w:val="single"/>
        </w:rPr>
        <w:t>is</w:t>
      </w:r>
      <w:r w:rsidRPr="001E153A">
        <w:rPr>
          <w:highlight w:val="green"/>
        </w:rPr>
        <w:t xml:space="preserve"> </w:t>
      </w:r>
      <w:r w:rsidRPr="001E153A">
        <w:rPr>
          <w:rStyle w:val="StyleUnderline"/>
          <w:highlight w:val="green"/>
        </w:rPr>
        <w:t xml:space="preserve">elastic and expands and contracts according to the time, </w:t>
      </w:r>
      <w:proofErr w:type="gramStart"/>
      <w:r w:rsidRPr="001E153A">
        <w:rPr>
          <w:rStyle w:val="StyleUnderline"/>
          <w:highlight w:val="green"/>
        </w:rPr>
        <w:t>place</w:t>
      </w:r>
      <w:proofErr w:type="gramEnd"/>
      <w:r w:rsidRPr="001E153A">
        <w:rPr>
          <w:rStyle w:val="StyleUnderline"/>
          <w:highlight w:val="green"/>
        </w:rPr>
        <w:t xml:space="preserve"> and circumstances</w:t>
      </w:r>
      <w:r w:rsidRPr="001E153A">
        <w:rPr>
          <w:rStyle w:val="StyleUnderline"/>
        </w:rPr>
        <w:t xml:space="preserve"> of its use</w:t>
      </w:r>
      <w:r w:rsidRPr="001E153A">
        <w:t>. What follows is a short list of definitions provided by field experts.</w:t>
      </w:r>
      <w:r>
        <w:t xml:space="preserve"> </w:t>
      </w:r>
      <w:r w:rsidRPr="001E153A">
        <w:t>Jim Kilcullen</w:t>
      </w:r>
      <w:r>
        <w:t xml:space="preserve"> </w:t>
      </w:r>
      <w:r w:rsidRPr="001E153A">
        <w:t xml:space="preserve">But first, what does democracy mean? </w:t>
      </w:r>
      <w:r w:rsidRPr="001E153A">
        <w:rPr>
          <w:rStyle w:val="StyleUnderline"/>
          <w:highlight w:val="green"/>
        </w:rPr>
        <w:t>In Ancient Greece</w:t>
      </w:r>
      <w:r w:rsidRPr="001E153A">
        <w:t xml:space="preserve"> some cities were democracies, others were oligarchies. Democracy meant rule by the people, oligarchy meant rule by the few. </w:t>
      </w:r>
      <w:proofErr w:type="gramStart"/>
      <w:r w:rsidRPr="001E153A">
        <w:t>So</w:t>
      </w:r>
      <w:proofErr w:type="gramEnd"/>
      <w:r w:rsidRPr="001E153A">
        <w:t xml:space="preserve"> </w:t>
      </w:r>
      <w:r w:rsidRPr="001E153A">
        <w:rPr>
          <w:rStyle w:val="StyleUnderline"/>
          <w:highlight w:val="green"/>
        </w:rPr>
        <w:t>a city was a democracy if:</w:t>
      </w:r>
      <w:r w:rsidRPr="007C4822">
        <w:rPr>
          <w:rStyle w:val="StyleUnderline"/>
          <w:highlight w:val="green"/>
        </w:rPr>
        <w:t xml:space="preserve"> </w:t>
      </w:r>
      <w:r w:rsidRPr="001E153A">
        <w:rPr>
          <w:rStyle w:val="StyleUnderline"/>
          <w:highlight w:val="green"/>
        </w:rPr>
        <w:t>city affairs were subject to an Assembly;</w:t>
      </w:r>
      <w:r w:rsidRPr="007C4822">
        <w:rPr>
          <w:rStyle w:val="StyleUnderline"/>
          <w:highlight w:val="green"/>
        </w:rPr>
        <w:t xml:space="preserve"> </w:t>
      </w:r>
      <w:r w:rsidRPr="001E153A">
        <w:rPr>
          <w:rStyle w:val="StyleUnderline"/>
          <w:highlight w:val="green"/>
        </w:rPr>
        <w:t>to which all male citizens belonged</w:t>
      </w:r>
      <w:r w:rsidRPr="001E153A">
        <w:rPr>
          <w:rStyle w:val="StyleUnderline"/>
        </w:rPr>
        <w:t>;</w:t>
      </w:r>
      <w:r>
        <w:rPr>
          <w:rStyle w:val="StyleUnderline"/>
        </w:rPr>
        <w:t xml:space="preserve"> </w:t>
      </w:r>
      <w:r w:rsidRPr="001E153A">
        <w:rPr>
          <w:rStyle w:val="StyleUnderline"/>
        </w:rPr>
        <w:t>and in which decisions were made by simple majority vote.</w:t>
      </w:r>
      <w:r>
        <w:rPr>
          <w:rStyle w:val="StyleUnderline"/>
        </w:rPr>
        <w:t xml:space="preserve"> </w:t>
      </w:r>
      <w:r w:rsidRPr="001E153A">
        <w:t>Andrew Heywood</w:t>
      </w:r>
      <w:r>
        <w:t xml:space="preserve"> </w:t>
      </w:r>
      <w:r w:rsidRPr="001E153A">
        <w:t xml:space="preserve">Rule by the people; democracy implies both popular participation and government in the public </w:t>
      </w:r>
      <w:proofErr w:type="gramStart"/>
      <w:r w:rsidRPr="001E153A">
        <w:t>interest, and</w:t>
      </w:r>
      <w:proofErr w:type="gramEnd"/>
      <w:r w:rsidRPr="001E153A">
        <w:t xml:space="preserve"> can take a wide variety of forms.</w:t>
      </w:r>
      <w:r>
        <w:t xml:space="preserve"> </w:t>
      </w:r>
      <w:r w:rsidRPr="001E153A">
        <w:t>Palgrave Macmillan,</w:t>
      </w:r>
      <w:r>
        <w:t xml:space="preserve"> </w:t>
      </w:r>
      <w:r w:rsidRPr="001E153A">
        <w:rPr>
          <w:i/>
          <w:iCs/>
        </w:rPr>
        <w:t>Political Ideologies: An Introduction, Third edition</w:t>
      </w:r>
      <w:r w:rsidRPr="001E153A">
        <w:t>, 2003, p.330.</w:t>
      </w:r>
      <w:r>
        <w:t xml:space="preserve"> </w:t>
      </w:r>
      <w:r w:rsidRPr="001E153A">
        <w:t>Dr John Hirst</w:t>
      </w:r>
      <w:r>
        <w:t xml:space="preserve"> </w:t>
      </w:r>
      <w:r w:rsidRPr="001E153A">
        <w:t>Democracy: A democracy is a society in which the citizens are sovereign and control the government.</w:t>
      </w:r>
      <w:r>
        <w:t xml:space="preserve"> </w:t>
      </w:r>
      <w:r w:rsidRPr="001E153A">
        <w:t>Papers on Parliament Number 42,</w:t>
      </w:r>
      <w:r>
        <w:t xml:space="preserve"> </w:t>
      </w:r>
      <w:r w:rsidRPr="001E153A">
        <w:rPr>
          <w:i/>
          <w:iCs/>
        </w:rPr>
        <w:t>The Distinctiveness of Australian Democracy</w:t>
      </w:r>
      <w:r w:rsidRPr="001E153A">
        <w:t>, p.10/13</w:t>
      </w:r>
      <w:r>
        <w:t xml:space="preserve"> </w:t>
      </w:r>
      <w:r w:rsidRPr="001E153A">
        <w:t>Joseph Schumpeter</w:t>
      </w:r>
      <w:r>
        <w:t xml:space="preserve"> </w:t>
      </w:r>
      <w:r w:rsidRPr="001E153A">
        <w:t>The democratic method is that institutional arrangement for arriving at political decisions in which individuals acquire the power to decide by means of a competitive struggle for the people’s vote.</w:t>
      </w:r>
      <w:r>
        <w:t xml:space="preserve"> </w:t>
      </w:r>
      <w:r w:rsidRPr="001E153A">
        <w:t>Schumpeter adds that ‘the classical theory of democracy attributed to the electorate an altogether unrealistic degree of initiative which practically amounted to ignoring leadership.’</w:t>
      </w:r>
      <w:r>
        <w:t xml:space="preserve"> </w:t>
      </w:r>
      <w:r w:rsidRPr="001E153A">
        <w:t xml:space="preserve">Further, Schumpeter claimed </w:t>
      </w:r>
      <w:proofErr w:type="gramStart"/>
      <w:r w:rsidRPr="001E153A">
        <w:t>that,</w:t>
      </w:r>
      <w:proofErr w:type="gramEnd"/>
      <w:r>
        <w:t xml:space="preserve"> </w:t>
      </w:r>
      <w:r w:rsidRPr="001E153A">
        <w:t>… the purpose of democratic method [is] not to select representatives who carry out the will of the people, but to choose individuals who [will] govern on their behalf.</w:t>
      </w:r>
      <w:r>
        <w:t xml:space="preserve"> </w:t>
      </w:r>
      <w:r w:rsidRPr="001E153A">
        <w:t>Joseph Schumpeter,</w:t>
      </w:r>
      <w:r>
        <w:t xml:space="preserve"> </w:t>
      </w:r>
      <w:r w:rsidRPr="001E153A">
        <w:rPr>
          <w:i/>
          <w:iCs/>
        </w:rPr>
        <w:t>Capitalism, Socialism and Democracy,</w:t>
      </w:r>
      <w:r>
        <w:rPr>
          <w:i/>
          <w:iCs/>
        </w:rPr>
        <w:t xml:space="preserve"> </w:t>
      </w:r>
      <w:r w:rsidRPr="001E153A">
        <w:t>p.250</w:t>
      </w:r>
      <w:r>
        <w:t xml:space="preserve"> </w:t>
      </w:r>
      <w:r w:rsidRPr="001E153A">
        <w:rPr>
          <w:highlight w:val="green"/>
        </w:rPr>
        <w:t>Definitional issues</w:t>
      </w:r>
      <w:r w:rsidRPr="007C4822">
        <w:rPr>
          <w:highlight w:val="green"/>
        </w:rPr>
        <w:t xml:space="preserve"> </w:t>
      </w:r>
      <w:r w:rsidRPr="001E153A">
        <w:rPr>
          <w:rStyle w:val="StyleUnderline"/>
          <w:highlight w:val="green"/>
        </w:rPr>
        <w:t>Who are ‘the people’? Who is not? Are young people included?</w:t>
      </w:r>
      <w:r w:rsidRPr="007C4822">
        <w:rPr>
          <w:rStyle w:val="StyleUnderline"/>
          <w:highlight w:val="green"/>
        </w:rPr>
        <w:t xml:space="preserve"> </w:t>
      </w:r>
      <w:r w:rsidRPr="001E153A">
        <w:rPr>
          <w:rStyle w:val="StyleUnderline"/>
        </w:rPr>
        <w:t>How is it possible for ‘the people’ to rule in largely differentiated societies? and</w:t>
      </w:r>
      <w:r>
        <w:rPr>
          <w:rStyle w:val="StyleUnderline"/>
        </w:rPr>
        <w:t xml:space="preserve"> </w:t>
      </w:r>
      <w:proofErr w:type="gramStart"/>
      <w:r w:rsidRPr="001E153A">
        <w:rPr>
          <w:rStyle w:val="StyleUnderline"/>
          <w:highlight w:val="green"/>
        </w:rPr>
        <w:t>How</w:t>
      </w:r>
      <w:proofErr w:type="gramEnd"/>
      <w:r w:rsidRPr="001E153A">
        <w:rPr>
          <w:rStyle w:val="StyleUnderline"/>
          <w:highlight w:val="green"/>
        </w:rPr>
        <w:t xml:space="preserve"> do we classify systems in which leaders are not elected</w:t>
      </w:r>
      <w:r w:rsidRPr="001E153A">
        <w:rPr>
          <w:rStyle w:val="StyleUnderline"/>
        </w:rPr>
        <w:t xml:space="preserve"> </w:t>
      </w:r>
      <w:r w:rsidRPr="001E153A">
        <w:rPr>
          <w:rStyle w:val="StyleUnderline"/>
          <w:highlight w:val="green"/>
        </w:rPr>
        <w:t>but</w:t>
      </w:r>
      <w:r w:rsidRPr="001E153A">
        <w:rPr>
          <w:rStyle w:val="StyleUnderline"/>
        </w:rPr>
        <w:t xml:space="preserve"> are nevertheless </w:t>
      </w:r>
      <w:r w:rsidRPr="001E153A">
        <w:rPr>
          <w:rStyle w:val="StyleUnderline"/>
          <w:highlight w:val="green"/>
        </w:rPr>
        <w:t>supported by the majority</w:t>
      </w:r>
      <w:r w:rsidRPr="001E153A">
        <w:rPr>
          <w:rStyle w:val="StyleUnderline"/>
        </w:rPr>
        <w:t xml:space="preserve"> of people?</w:t>
      </w:r>
      <w:r>
        <w:rPr>
          <w:rStyle w:val="StyleUnderline"/>
        </w:rPr>
        <w:t xml:space="preserve"> </w:t>
      </w:r>
      <w:r w:rsidRPr="001E153A">
        <w:t>Key democratic practices</w:t>
      </w:r>
      <w:r>
        <w:t xml:space="preserve"> </w:t>
      </w:r>
      <w:proofErr w:type="gramStart"/>
      <w:r w:rsidRPr="001E153A">
        <w:t>As</w:t>
      </w:r>
      <w:proofErr w:type="gramEnd"/>
      <w:r w:rsidRPr="001E153A">
        <w:t xml:space="preserve"> proposed by Robert Dahl, </w:t>
      </w:r>
      <w:proofErr w:type="spellStart"/>
      <w:r w:rsidRPr="001E153A">
        <w:t>Schmitter</w:t>
      </w:r>
      <w:proofErr w:type="spellEnd"/>
      <w:r w:rsidRPr="001E153A">
        <w:t xml:space="preserve"> and Karl, and Larry Diamond.</w:t>
      </w:r>
      <w:r>
        <w:t xml:space="preserve"> </w:t>
      </w:r>
      <w:r w:rsidRPr="001E153A">
        <w:t>Control over government decisions about policy is constitutionally vested in elected officials.</w:t>
      </w:r>
      <w:r>
        <w:t xml:space="preserve"> </w:t>
      </w:r>
      <w:r w:rsidRPr="001E153A">
        <w:t xml:space="preserve">Elected officials are chosen in frequent and </w:t>
      </w:r>
      <w:proofErr w:type="gramStart"/>
      <w:r w:rsidRPr="001E153A">
        <w:t>fairly conducted</w:t>
      </w:r>
      <w:proofErr w:type="gramEnd"/>
      <w:r w:rsidRPr="001E153A">
        <w:t xml:space="preserve"> elections in which coercion is comparatively uncommon.</w:t>
      </w:r>
      <w:r>
        <w:t xml:space="preserve"> </w:t>
      </w:r>
      <w:r w:rsidRPr="001E153A">
        <w:t>Practically all adults have the right to vote in the election of officials.</w:t>
      </w:r>
      <w:r>
        <w:t xml:space="preserve"> </w:t>
      </w:r>
      <w:r w:rsidRPr="001E153A">
        <w:t>Practically all adults have the right to run for elective offices in the government.</w:t>
      </w:r>
      <w:r>
        <w:t xml:space="preserve"> </w:t>
      </w:r>
      <w:r w:rsidRPr="001E153A">
        <w:t>Citizens have a right to express themselves without the danger of severe punishment on political matters broadly defined.</w:t>
      </w:r>
      <w:r>
        <w:t xml:space="preserve"> </w:t>
      </w:r>
      <w:r w:rsidRPr="001E153A">
        <w:t>Citizens have a right to seek out alternative sources of information. Moreover, alternative sources of information exist and are protected by law.</w:t>
      </w:r>
      <w:r>
        <w:t xml:space="preserve"> </w:t>
      </w:r>
      <w:r w:rsidRPr="001E153A">
        <w:t>Citizens also have the right to form relatively independent associations or organizations, including independent political parties and interest groups.</w:t>
      </w:r>
      <w:r>
        <w:t xml:space="preserve"> </w:t>
      </w:r>
      <w:r w:rsidRPr="001E153A">
        <w:t xml:space="preserve">Elected officials </w:t>
      </w:r>
      <w:proofErr w:type="gramStart"/>
      <w:r w:rsidRPr="001E153A">
        <w:t>are able to</w:t>
      </w:r>
      <w:proofErr w:type="gramEnd"/>
      <w:r w:rsidRPr="001E153A">
        <w:t xml:space="preserve"> exercise their powers without fear of being overridden.</w:t>
      </w:r>
      <w:r>
        <w:t xml:space="preserve"> </w:t>
      </w:r>
      <w:r w:rsidRPr="001E153A">
        <w:t xml:space="preserve">The polity is self-governing; and </w:t>
      </w:r>
      <w:r w:rsidRPr="001E153A">
        <w:lastRenderedPageBreak/>
        <w:t>able to act independently of constraints imposed by others.</w:t>
      </w:r>
      <w:r>
        <w:t xml:space="preserve"> </w:t>
      </w:r>
      <w:r w:rsidRPr="001E153A">
        <w:t>People have the freedom to speak and publish dissenting views.</w:t>
      </w:r>
      <w:r>
        <w:t xml:space="preserve"> </w:t>
      </w:r>
      <w:r w:rsidRPr="001E153A">
        <w:rPr>
          <w:rStyle w:val="StyleUnderline"/>
          <w:highlight w:val="green"/>
        </w:rPr>
        <w:t>Different types of democracies</w:t>
      </w:r>
      <w:r w:rsidRPr="007C4822">
        <w:rPr>
          <w:rStyle w:val="StyleUnderline"/>
          <w:highlight w:val="green"/>
        </w:rPr>
        <w:t xml:space="preserve"> </w:t>
      </w:r>
      <w:r w:rsidRPr="001E153A">
        <w:rPr>
          <w:rStyle w:val="StyleUnderline"/>
          <w:highlight w:val="green"/>
        </w:rPr>
        <w:t xml:space="preserve">Direct </w:t>
      </w:r>
      <w:r w:rsidRPr="001E153A">
        <w:rPr>
          <w:rStyle w:val="StyleUnderline"/>
        </w:rPr>
        <w:t>democracy</w:t>
      </w:r>
      <w:r w:rsidRPr="007C4822">
        <w:rPr>
          <w:rStyle w:val="StyleUnderline"/>
        </w:rPr>
        <w:t xml:space="preserve"> </w:t>
      </w:r>
      <w:r w:rsidRPr="001E153A">
        <w:rPr>
          <w:rStyle w:val="StyleUnderline"/>
          <w:highlight w:val="green"/>
        </w:rPr>
        <w:t xml:space="preserve">Representative </w:t>
      </w:r>
      <w:r w:rsidRPr="001E153A">
        <w:rPr>
          <w:rStyle w:val="StyleUnderline"/>
        </w:rPr>
        <w:t>democracy</w:t>
      </w:r>
      <w:r w:rsidRPr="007C4822">
        <w:rPr>
          <w:rStyle w:val="StyleUnderline"/>
        </w:rPr>
        <w:t xml:space="preserve"> </w:t>
      </w:r>
      <w:r w:rsidRPr="001E153A">
        <w:rPr>
          <w:rStyle w:val="StyleUnderline"/>
          <w:highlight w:val="green"/>
        </w:rPr>
        <w:t xml:space="preserve">Constitutional </w:t>
      </w:r>
      <w:r w:rsidRPr="001E153A">
        <w:rPr>
          <w:rStyle w:val="StyleUnderline"/>
        </w:rPr>
        <w:t>democracy</w:t>
      </w:r>
      <w:r w:rsidRPr="007C4822">
        <w:rPr>
          <w:rStyle w:val="StyleUnderline"/>
        </w:rPr>
        <w:t xml:space="preserve"> </w:t>
      </w:r>
      <w:r w:rsidRPr="001E153A">
        <w:rPr>
          <w:rStyle w:val="StyleUnderline"/>
          <w:highlight w:val="green"/>
        </w:rPr>
        <w:t xml:space="preserve">Monitory </w:t>
      </w:r>
      <w:r w:rsidRPr="001E153A">
        <w:rPr>
          <w:rStyle w:val="StyleUnderline"/>
        </w:rPr>
        <w:t>democracy</w:t>
      </w:r>
    </w:p>
    <w:p w14:paraId="3D93CE5B" w14:textId="77777777" w:rsidR="00471809" w:rsidRDefault="00471809" w:rsidP="00471809">
      <w:pPr>
        <w:rPr>
          <w:rStyle w:val="StyleUnderline"/>
        </w:rPr>
      </w:pPr>
    </w:p>
    <w:p w14:paraId="0A22CCB5" w14:textId="77777777" w:rsidR="00471809" w:rsidRPr="001E153A" w:rsidRDefault="00471809" w:rsidP="00471809">
      <w:pPr>
        <w:rPr>
          <w:rStyle w:val="StyleUnderline"/>
          <w:highlight w:val="green"/>
        </w:rPr>
      </w:pPr>
    </w:p>
    <w:p w14:paraId="7413F4FF" w14:textId="77777777" w:rsidR="00471809" w:rsidRDefault="00471809" w:rsidP="00471809">
      <w:pPr>
        <w:pStyle w:val="Heading4"/>
      </w:pPr>
      <w:r>
        <w:t>Violation: They don’t</w:t>
      </w:r>
    </w:p>
    <w:p w14:paraId="3CAAD226" w14:textId="4C6E4458" w:rsidR="00471809" w:rsidRDefault="00471809" w:rsidP="00471809">
      <w:pPr>
        <w:pStyle w:val="Heading4"/>
      </w:pPr>
      <w:r>
        <w:t xml:space="preserve">The net benefit is Stable Advocacy – vague wording of core topic literature </w:t>
      </w:r>
      <w:r>
        <w:rPr>
          <w:u w:val="single"/>
        </w:rPr>
        <w:t>wrecks</w:t>
      </w:r>
      <w:r>
        <w:t xml:space="preserve"> Neg Ground since it’s impossible to know which arguments link given different types of democracies that all exist and are all democracies – the 1AR dodges links by saying they don’t affect </w:t>
      </w:r>
      <w:proofErr w:type="gramStart"/>
      <w:r>
        <w:t>particular types</w:t>
      </w:r>
      <w:proofErr w:type="gramEnd"/>
      <w:r>
        <w:t xml:space="preserve"> of democracies because of differences in free press under their systems, or that objectivity in the context of a model like monitory democracy wouldn’t be enough to trigger the link</w:t>
      </w:r>
    </w:p>
    <w:p w14:paraId="3D40B770" w14:textId="77777777" w:rsidR="00471809" w:rsidRPr="00471809" w:rsidRDefault="00471809" w:rsidP="00471809"/>
    <w:p w14:paraId="157BE0DD" w14:textId="7059BAA5" w:rsidR="00471809" w:rsidRPr="00FB71DE" w:rsidRDefault="002F3A6C" w:rsidP="00471809">
      <w:pPr>
        <w:pStyle w:val="Heading4"/>
      </w:pPr>
      <w:r>
        <w:rPr>
          <w:rFonts w:cs="Calibri"/>
        </w:rPr>
        <w:t>Fe/</w:t>
      </w:r>
      <w:proofErr w:type="spellStart"/>
      <w:r>
        <w:rPr>
          <w:rFonts w:cs="Calibri"/>
        </w:rPr>
        <w:t>dtd</w:t>
      </w:r>
      <w:proofErr w:type="spellEnd"/>
      <w:r>
        <w:rPr>
          <w:rFonts w:cs="Calibri"/>
        </w:rPr>
        <w:t xml:space="preserve">/ci/no </w:t>
      </w:r>
      <w:proofErr w:type="spellStart"/>
      <w:r>
        <w:rPr>
          <w:rFonts w:cs="Calibri"/>
        </w:rPr>
        <w:t>rvis</w:t>
      </w:r>
      <w:proofErr w:type="spellEnd"/>
    </w:p>
    <w:p w14:paraId="78C8454A" w14:textId="77777777" w:rsidR="001D0B07" w:rsidRDefault="001D0B07" w:rsidP="00F601E6"/>
    <w:p w14:paraId="7FB521DA" w14:textId="4D196E53" w:rsidR="00FF2524" w:rsidRDefault="002F3A6C" w:rsidP="00B506B7">
      <w:pPr>
        <w:pStyle w:val="Heading2"/>
      </w:pPr>
      <w:r>
        <w:lastRenderedPageBreak/>
        <w:t>2</w:t>
      </w:r>
    </w:p>
    <w:p w14:paraId="1AEAA54F" w14:textId="77777777" w:rsidR="006571E4" w:rsidRDefault="006571E4" w:rsidP="006571E4">
      <w:pPr>
        <w:rPr>
          <w:rFonts w:asciiTheme="majorHAnsi" w:hAnsiTheme="majorHAnsi" w:cstheme="majorHAnsi"/>
          <w:sz w:val="16"/>
        </w:rPr>
      </w:pPr>
      <w:bookmarkStart w:id="0" w:name="_Hlk66430812"/>
      <w:bookmarkStart w:id="1" w:name="_Hlk65782217"/>
    </w:p>
    <w:p w14:paraId="6F66186B" w14:textId="77777777" w:rsidR="00DE069A" w:rsidRPr="00CF6D52" w:rsidRDefault="00DE069A" w:rsidP="00DE069A">
      <w:pPr>
        <w:pStyle w:val="Heading4"/>
        <w:rPr>
          <w:rFonts w:asciiTheme="majorHAnsi" w:hAnsiTheme="majorHAnsi" w:cstheme="majorHAnsi"/>
        </w:rPr>
      </w:pPr>
      <w:bookmarkStart w:id="2" w:name="_Hlk66399261"/>
      <w:bookmarkEnd w:id="0"/>
      <w:r w:rsidRPr="00CF6D52">
        <w:rPr>
          <w:rFonts w:asciiTheme="majorHAnsi" w:hAnsiTheme="majorHAnsi" w:cstheme="majorHAnsi"/>
        </w:rPr>
        <w:t xml:space="preserve">Biological humanism is what makes </w:t>
      </w:r>
      <w:r>
        <w:rPr>
          <w:rFonts w:asciiTheme="majorHAnsi" w:hAnsiTheme="majorHAnsi" w:cstheme="majorHAnsi"/>
        </w:rPr>
        <w:t xml:space="preserve">cap and </w:t>
      </w:r>
      <w:proofErr w:type="spellStart"/>
      <w:r>
        <w:rPr>
          <w:rFonts w:asciiTheme="majorHAnsi" w:hAnsiTheme="majorHAnsi" w:cstheme="majorHAnsi"/>
        </w:rPr>
        <w:t>semiocap</w:t>
      </w:r>
      <w:proofErr w:type="spellEnd"/>
      <w:r w:rsidRPr="00CF6D52">
        <w:rPr>
          <w:rFonts w:asciiTheme="majorHAnsi" w:hAnsiTheme="majorHAnsi" w:cstheme="majorHAnsi"/>
        </w:rPr>
        <w:t xml:space="preserve"> coherent- liminal bodies don’t own their flesh, and the idea of proprietary bodies came much before land ownership.</w:t>
      </w:r>
    </w:p>
    <w:p w14:paraId="3AC3B563" w14:textId="77777777" w:rsidR="00DE069A" w:rsidRPr="00CF6D52" w:rsidRDefault="00DE069A" w:rsidP="00DE069A">
      <w:pPr>
        <w:rPr>
          <w:rStyle w:val="Style13ptBold"/>
          <w:rFonts w:asciiTheme="majorHAnsi" w:hAnsiTheme="majorHAnsi" w:cstheme="majorHAnsi"/>
        </w:rPr>
      </w:pPr>
      <w:proofErr w:type="spellStart"/>
      <w:r w:rsidRPr="00CF6D52">
        <w:rPr>
          <w:rStyle w:val="Style13ptBold"/>
          <w:rFonts w:asciiTheme="majorHAnsi" w:hAnsiTheme="majorHAnsi" w:cstheme="majorHAnsi"/>
        </w:rPr>
        <w:t>Weheliye</w:t>
      </w:r>
      <w:proofErr w:type="spellEnd"/>
      <w:r w:rsidRPr="00CF6D52">
        <w:rPr>
          <w:rStyle w:val="Style13ptBold"/>
          <w:rFonts w:asciiTheme="majorHAnsi" w:hAnsiTheme="majorHAnsi" w:cstheme="majorHAnsi"/>
        </w:rPr>
        <w:t xml:space="preserve"> 14</w:t>
      </w:r>
    </w:p>
    <w:p w14:paraId="01125BD4" w14:textId="77777777" w:rsidR="00DE069A" w:rsidRPr="00CF6D52" w:rsidRDefault="00DE069A" w:rsidP="00DE069A">
      <w:pPr>
        <w:spacing w:line="240" w:lineRule="auto"/>
        <w:rPr>
          <w:rFonts w:asciiTheme="majorHAnsi" w:eastAsia="Cambria" w:hAnsiTheme="majorHAnsi" w:cstheme="majorHAnsi"/>
          <w:u w:val="single"/>
        </w:rPr>
      </w:pPr>
      <w:r w:rsidRPr="00CF6D52">
        <w:rPr>
          <w:rFonts w:asciiTheme="majorHAnsi" w:eastAsia="Cambria" w:hAnsiTheme="majorHAnsi" w:cstheme="majorHAnsi"/>
          <w:sz w:val="12"/>
          <w:szCs w:val="12"/>
        </w:rPr>
        <w:t xml:space="preserve">Alexander </w:t>
      </w:r>
      <w:proofErr w:type="spellStart"/>
      <w:r w:rsidRPr="00CF6D52">
        <w:rPr>
          <w:rFonts w:asciiTheme="majorHAnsi" w:eastAsia="Cambria" w:hAnsiTheme="majorHAnsi" w:cstheme="majorHAnsi"/>
          <w:sz w:val="12"/>
          <w:szCs w:val="12"/>
        </w:rPr>
        <w:t>Weheliye</w:t>
      </w:r>
      <w:proofErr w:type="spellEnd"/>
      <w:r w:rsidRPr="00CF6D52">
        <w:rPr>
          <w:rFonts w:asciiTheme="majorHAnsi" w:eastAsia="Cambria" w:hAnsiTheme="majorHAnsi" w:cstheme="majorHAnsi"/>
          <w:sz w:val="12"/>
          <w:szCs w:val="12"/>
        </w:rPr>
        <w:t>, Professor of African American Studies at Northwestern University, 2014, “Habeas Viscus: Racializing Assemblages, Biopolitics, and Black Feminist Theories of the Human”</w:t>
      </w:r>
    </w:p>
    <w:p w14:paraId="385984B8" w14:textId="77777777" w:rsidR="00DE069A" w:rsidRPr="00CF6D52" w:rsidRDefault="00DE069A" w:rsidP="00DE069A">
      <w:pPr>
        <w:rPr>
          <w:rFonts w:asciiTheme="majorHAnsi" w:hAnsiTheme="majorHAnsi" w:cstheme="majorHAnsi"/>
          <w:sz w:val="14"/>
        </w:rPr>
      </w:pPr>
      <w:r w:rsidRPr="00CF6D52">
        <w:rPr>
          <w:rFonts w:asciiTheme="majorHAnsi" w:hAnsiTheme="majorHAnsi" w:cstheme="majorHAnsi"/>
          <w:sz w:val="14"/>
        </w:rPr>
        <w:t xml:space="preserve">More recently, </w:t>
      </w:r>
      <w:proofErr w:type="gramStart"/>
      <w:r w:rsidRPr="00CF6D52">
        <w:rPr>
          <w:rFonts w:asciiTheme="majorHAnsi" w:hAnsiTheme="majorHAnsi" w:cstheme="majorHAnsi"/>
          <w:sz w:val="14"/>
        </w:rPr>
        <w:t>as a result of</w:t>
      </w:r>
      <w:proofErr w:type="gramEnd"/>
      <w:r w:rsidRPr="00CF6D52">
        <w:rPr>
          <w:rFonts w:asciiTheme="majorHAnsi" w:hAnsiTheme="majorHAnsi" w:cstheme="majorHAnsi"/>
          <w:sz w:val="14"/>
        </w:rPr>
        <w:t xml:space="preserve"> his treatment for hairy cell leukemia at the </w:t>
      </w:r>
      <w:proofErr w:type="spellStart"/>
      <w:r w:rsidRPr="00CF6D52">
        <w:rPr>
          <w:rFonts w:asciiTheme="majorHAnsi" w:hAnsiTheme="majorHAnsi" w:cstheme="majorHAnsi"/>
          <w:sz w:val="14"/>
        </w:rPr>
        <w:t>ucla</w:t>
      </w:r>
      <w:proofErr w:type="spellEnd"/>
      <w:r w:rsidRPr="00CF6D52">
        <w:rPr>
          <w:rFonts w:asciiTheme="majorHAnsi" w:hAnsiTheme="majorHAnsi" w:cstheme="majorHAnsi"/>
          <w:sz w:val="14"/>
        </w:rPr>
        <w:t xml:space="preserve"> Medical Center, John Moore’s cancer cells were grown into a highly profitable immortal cell line (</w:t>
      </w:r>
      <w:proofErr w:type="spellStart"/>
      <w:r w:rsidRPr="00CF6D52">
        <w:rPr>
          <w:rFonts w:asciiTheme="majorHAnsi" w:hAnsiTheme="majorHAnsi" w:cstheme="majorHAnsi"/>
          <w:sz w:val="14"/>
        </w:rPr>
        <w:t>mo</w:t>
      </w:r>
      <w:proofErr w:type="spellEnd"/>
      <w:r w:rsidRPr="00CF6D52">
        <w:rPr>
          <w:rFonts w:asciiTheme="majorHAnsi" w:hAnsiTheme="majorHAnsi" w:cstheme="majorHAnsi"/>
          <w:sz w:val="14"/>
        </w:rPr>
        <w:t xml:space="preserve">) patented by the University of California in 1984 without his knowledge. Subsequently, Moore sued the </w:t>
      </w:r>
      <w:proofErr w:type="spellStart"/>
      <w:r w:rsidRPr="00CF6D52">
        <w:rPr>
          <w:rFonts w:asciiTheme="majorHAnsi" w:hAnsiTheme="majorHAnsi" w:cstheme="majorHAnsi"/>
          <w:sz w:val="14"/>
        </w:rPr>
        <w:t>uc</w:t>
      </w:r>
      <w:proofErr w:type="spellEnd"/>
      <w:r w:rsidRPr="00CF6D52">
        <w:rPr>
          <w:rFonts w:asciiTheme="majorHAnsi" w:hAnsiTheme="majorHAnsi" w:cstheme="majorHAnsi"/>
          <w:sz w:val="14"/>
        </w:rPr>
        <w:t xml:space="preserve"> Regents, and in 1990 the California Supreme Court ruled that the law could not grant proprietorship over biological matter, at least not to those individuals from whom this </w:t>
      </w:r>
      <w:proofErr w:type="spellStart"/>
      <w:r w:rsidRPr="00CF6D52">
        <w:rPr>
          <w:rFonts w:asciiTheme="majorHAnsi" w:hAnsiTheme="majorHAnsi" w:cstheme="majorHAnsi"/>
          <w:sz w:val="14"/>
        </w:rPr>
        <w:t>zoe</w:t>
      </w:r>
      <w:proofErr w:type="spellEnd"/>
      <w:r w:rsidRPr="00CF6D52">
        <w:rPr>
          <w:rFonts w:asciiTheme="majorHAnsi" w:hAnsiTheme="majorHAnsi" w:cstheme="majorHAnsi"/>
          <w:sz w:val="14"/>
        </w:rPr>
        <w:t xml:space="preserve"> is expropriated. Though Moore was not granted even partial proprietary ownership of the patented cell line derived from his spleen, the court did rule “that the case was one of a breach of fiduciary duty and a lack of informed consent,” since the doctors who patented the cell line had not informed Moore of their maneuvers.16 The court was faced with determining whether the cell line belonged to the jurisdiction of Moore’s body and, thus, “related to his rights of self-possession” or whether it represented “something different and artificial, belonging to its scientific makers. The court chose the latter, clearly influenced by the after-the- fact nature of the quandary.”17 Rather than outlawing </w:t>
      </w:r>
      <w:r w:rsidRPr="00CF6D52">
        <w:rPr>
          <w:rFonts w:asciiTheme="majorHAnsi" w:hAnsiTheme="majorHAnsi" w:cstheme="majorHAnsi"/>
          <w:highlight w:val="green"/>
          <w:u w:val="single"/>
        </w:rPr>
        <w:t>the</w:t>
      </w:r>
      <w:r w:rsidRPr="00CF6D52">
        <w:rPr>
          <w:rFonts w:asciiTheme="majorHAnsi" w:hAnsiTheme="majorHAnsi" w:cstheme="majorHAnsi"/>
          <w:u w:val="single"/>
        </w:rPr>
        <w:t xml:space="preserve"> proprietary </w:t>
      </w:r>
      <w:r w:rsidRPr="00CF6D52">
        <w:rPr>
          <w:rFonts w:asciiTheme="majorHAnsi" w:hAnsiTheme="majorHAnsi" w:cstheme="majorHAnsi"/>
          <w:highlight w:val="green"/>
          <w:u w:val="single"/>
        </w:rPr>
        <w:t>ownership of cell lines derived from humans</w:t>
      </w:r>
      <w:r w:rsidRPr="00CF6D52">
        <w:rPr>
          <w:rFonts w:asciiTheme="majorHAnsi" w:hAnsiTheme="majorHAnsi" w:cstheme="majorHAnsi"/>
          <w:sz w:val="14"/>
        </w:rPr>
        <w:t xml:space="preserve"> outright, however, the opinion of one judge in this ruling absolves the court of responsibility: “Whether . . . cells should be treated as property susceptible to conversion is not, in my view, ours to decide.”18 Though the law has no problem </w:t>
      </w:r>
      <w:r w:rsidRPr="00CF6D52">
        <w:rPr>
          <w:rFonts w:asciiTheme="majorHAnsi" w:hAnsiTheme="majorHAnsi" w:cstheme="majorHAnsi"/>
          <w:highlight w:val="green"/>
          <w:u w:val="single"/>
        </w:rPr>
        <w:t>adjudicating</w:t>
      </w:r>
      <w:r w:rsidRPr="00CF6D52">
        <w:rPr>
          <w:rFonts w:asciiTheme="majorHAnsi" w:hAnsiTheme="majorHAnsi" w:cstheme="majorHAnsi"/>
          <w:sz w:val="14"/>
        </w:rPr>
        <w:t xml:space="preserve"> </w:t>
      </w:r>
      <w:r w:rsidRPr="00CF6D52">
        <w:rPr>
          <w:rFonts w:asciiTheme="majorHAnsi" w:hAnsiTheme="majorHAnsi" w:cstheme="majorHAnsi"/>
          <w:highlight w:val="green"/>
          <w:u w:val="single"/>
        </w:rPr>
        <w:t>who can possess a body</w:t>
      </w:r>
      <w:r w:rsidRPr="00CF6D52">
        <w:rPr>
          <w:rFonts w:asciiTheme="majorHAnsi" w:hAnsiTheme="majorHAnsi" w:cstheme="majorHAnsi"/>
          <w:sz w:val="14"/>
          <w:highlight w:val="green"/>
        </w:rPr>
        <w:t>,</w:t>
      </w:r>
      <w:r w:rsidRPr="00CF6D52">
        <w:rPr>
          <w:rFonts w:asciiTheme="majorHAnsi" w:hAnsiTheme="majorHAnsi" w:cstheme="majorHAnsi"/>
          <w:sz w:val="14"/>
        </w:rPr>
        <w:t xml:space="preserve"> and therefore full humanity, the highest legal authority in the United States </w:t>
      </w:r>
      <w:r w:rsidRPr="00CF6D52">
        <w:rPr>
          <w:rFonts w:asciiTheme="majorHAnsi" w:hAnsiTheme="majorHAnsi" w:cstheme="majorHAnsi"/>
          <w:highlight w:val="green"/>
          <w:u w:val="single"/>
        </w:rPr>
        <w:t>cedes</w:t>
      </w:r>
      <w:r w:rsidRPr="00CF6D52">
        <w:rPr>
          <w:rFonts w:asciiTheme="majorHAnsi" w:hAnsiTheme="majorHAnsi" w:cstheme="majorHAnsi"/>
          <w:sz w:val="14"/>
        </w:rPr>
        <w:t xml:space="preserve"> the field </w:t>
      </w:r>
      <w:r w:rsidRPr="00CF6D52">
        <w:rPr>
          <w:rFonts w:asciiTheme="majorHAnsi" w:hAnsiTheme="majorHAnsi" w:cstheme="majorHAnsi"/>
          <w:highlight w:val="green"/>
          <w:u w:val="single"/>
        </w:rPr>
        <w:t>to corporate interests</w:t>
      </w:r>
      <w:r w:rsidRPr="00CF6D52">
        <w:rPr>
          <w:rFonts w:asciiTheme="majorHAnsi" w:hAnsiTheme="majorHAnsi" w:cstheme="majorHAnsi"/>
          <w:sz w:val="14"/>
        </w:rPr>
        <w:t xml:space="preserve"> when confronted with “choices . . . that define our essence.”19 Paradoxically, the particular </w:t>
      </w:r>
      <w:r w:rsidRPr="00CF6D52">
        <w:rPr>
          <w:rFonts w:asciiTheme="majorHAnsi" w:hAnsiTheme="majorHAnsi" w:cstheme="majorHAnsi"/>
          <w:highlight w:val="green"/>
          <w:u w:val="single"/>
        </w:rPr>
        <w:t>biological material</w:t>
      </w:r>
      <w:r w:rsidRPr="00CF6D52">
        <w:rPr>
          <w:rFonts w:asciiTheme="majorHAnsi" w:hAnsiTheme="majorHAnsi" w:cstheme="majorHAnsi"/>
          <w:sz w:val="14"/>
        </w:rPr>
        <w:t xml:space="preserve"> in question </w:t>
      </w:r>
      <w:r w:rsidRPr="00CF6D52">
        <w:rPr>
          <w:rFonts w:asciiTheme="majorHAnsi" w:hAnsiTheme="majorHAnsi" w:cstheme="majorHAnsi"/>
          <w:highlight w:val="green"/>
          <w:u w:val="single"/>
        </w:rPr>
        <w:t>remains</w:t>
      </w:r>
      <w:r w:rsidRPr="00CF6D52">
        <w:rPr>
          <w:rFonts w:asciiTheme="majorHAnsi" w:hAnsiTheme="majorHAnsi" w:cstheme="majorHAnsi"/>
          <w:sz w:val="14"/>
        </w:rPr>
        <w:t xml:space="preserve"> the </w:t>
      </w:r>
      <w:r w:rsidRPr="00CF6D52">
        <w:rPr>
          <w:rFonts w:asciiTheme="majorHAnsi" w:hAnsiTheme="majorHAnsi" w:cstheme="majorHAnsi"/>
          <w:highlight w:val="green"/>
          <w:u w:val="single"/>
        </w:rPr>
        <w:t>property</w:t>
      </w:r>
      <w:r w:rsidRPr="00CF6D52">
        <w:rPr>
          <w:rFonts w:asciiTheme="majorHAnsi" w:hAnsiTheme="majorHAnsi" w:cstheme="majorHAnsi"/>
          <w:sz w:val="14"/>
        </w:rPr>
        <w:t>, at least nominally</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of</w:t>
      </w:r>
      <w:r w:rsidRPr="00CF6D52">
        <w:rPr>
          <w:rFonts w:asciiTheme="majorHAnsi" w:hAnsiTheme="majorHAnsi" w:cstheme="majorHAnsi"/>
          <w:u w:val="single"/>
        </w:rPr>
        <w:t xml:space="preserve"> all </w:t>
      </w:r>
      <w:r w:rsidRPr="00CF6D52">
        <w:rPr>
          <w:rFonts w:asciiTheme="majorHAnsi" w:hAnsiTheme="majorHAnsi" w:cstheme="majorHAnsi"/>
          <w:highlight w:val="green"/>
          <w:u w:val="single"/>
        </w:rPr>
        <w:t>humanity</w:t>
      </w:r>
      <w:r w:rsidRPr="00CF6D52">
        <w:rPr>
          <w:rFonts w:asciiTheme="majorHAnsi" w:hAnsiTheme="majorHAnsi" w:cstheme="majorHAnsi"/>
          <w:sz w:val="14"/>
        </w:rPr>
        <w:t xml:space="preserve">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 Law 81 while the court grants personhood to human subjects in an individualized fashion that is based on comparatively distinguishing between different humans, </w:t>
      </w:r>
      <w:r w:rsidRPr="00CF6D52">
        <w:rPr>
          <w:rFonts w:asciiTheme="majorHAnsi" w:hAnsiTheme="majorHAnsi" w:cstheme="majorHAnsi"/>
          <w:highlight w:val="green"/>
          <w:u w:val="single"/>
        </w:rPr>
        <w:t>when biological material clashes with</w:t>
      </w:r>
      <w:r w:rsidRPr="00CF6D52">
        <w:rPr>
          <w:rFonts w:asciiTheme="majorHAnsi" w:hAnsiTheme="majorHAnsi" w:cstheme="majorHAnsi"/>
          <w:u w:val="single"/>
        </w:rPr>
        <w:t xml:space="preserve"> the interests of </w:t>
      </w:r>
      <w:r w:rsidRPr="00CF6D52">
        <w:rPr>
          <w:rFonts w:asciiTheme="majorHAnsi" w:hAnsiTheme="majorHAnsi" w:cstheme="majorHAnsi"/>
          <w:highlight w:val="green"/>
          <w:u w:val="single"/>
        </w:rPr>
        <w:t>capital</w:t>
      </w:r>
      <w:r w:rsidRPr="00CF6D52">
        <w:rPr>
          <w:rFonts w:asciiTheme="majorHAnsi" w:hAnsiTheme="majorHAnsi" w:cstheme="majorHAnsi"/>
          <w:sz w:val="14"/>
        </w:rPr>
        <w:t xml:space="preserve">, </w:t>
      </w:r>
      <w:r w:rsidRPr="00CF6D52">
        <w:rPr>
          <w:rFonts w:asciiTheme="majorHAnsi" w:hAnsiTheme="majorHAnsi" w:cstheme="majorHAnsi"/>
          <w:highlight w:val="green"/>
          <w:u w:val="single"/>
        </w:rPr>
        <w:t>the court appeals to the indivisible biological sameness of the Homo sapiens species</w:t>
      </w:r>
      <w:r w:rsidRPr="00CF6D52">
        <w:rPr>
          <w:rFonts w:asciiTheme="majorHAnsi" w:hAnsiTheme="majorHAnsi" w:cstheme="majorHAnsi"/>
          <w:sz w:val="14"/>
        </w:rPr>
        <w:t xml:space="preserve">. Since the court’s ruling does not place this slice of </w:t>
      </w:r>
      <w:r w:rsidRPr="00CF6D52">
        <w:rPr>
          <w:rFonts w:asciiTheme="majorHAnsi" w:hAnsiTheme="majorHAnsi" w:cstheme="majorHAnsi"/>
          <w:highlight w:val="green"/>
          <w:u w:val="single"/>
        </w:rPr>
        <w:t>human flesh</w:t>
      </w:r>
      <w:r w:rsidRPr="00CF6D52">
        <w:rPr>
          <w:rFonts w:asciiTheme="majorHAnsi" w:hAnsiTheme="majorHAnsi" w:cstheme="majorHAnsi"/>
          <w:sz w:val="14"/>
        </w:rPr>
        <w:t xml:space="preserve"> in the commons for all humans to share, it </w:t>
      </w:r>
      <w:r w:rsidRPr="00CF6D52">
        <w:rPr>
          <w:rFonts w:asciiTheme="majorHAnsi" w:hAnsiTheme="majorHAnsi" w:cstheme="majorHAnsi"/>
          <w:u w:val="single"/>
        </w:rPr>
        <w:t xml:space="preserve">tacitly </w:t>
      </w:r>
      <w:r w:rsidRPr="00CF6D52">
        <w:rPr>
          <w:rFonts w:asciiTheme="majorHAnsi" w:hAnsiTheme="majorHAnsi" w:cstheme="majorHAnsi"/>
          <w:highlight w:val="green"/>
          <w:u w:val="single"/>
        </w:rPr>
        <w:t>grants corporations</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the capability of legally</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possessing</w:t>
      </w:r>
      <w:r w:rsidRPr="00CF6D52">
        <w:rPr>
          <w:rFonts w:asciiTheme="majorHAnsi" w:hAnsiTheme="majorHAnsi" w:cstheme="majorHAnsi"/>
          <w:u w:val="single"/>
        </w:rPr>
        <w:t xml:space="preserve"> this material</w:t>
      </w:r>
      <w:r w:rsidRPr="00CF6D52">
        <w:rPr>
          <w:rFonts w:asciiTheme="majorHAnsi" w:hAnsiTheme="majorHAnsi" w:cstheme="majorHAnsi"/>
          <w:sz w:val="14"/>
        </w:rPr>
        <w:t xml:space="preserve"> with the express aim of generating monetary profit. Considering that corporations enjoy the benefits of limited personhood and the ability to live forever under U.S. law, </w:t>
      </w:r>
      <w:r w:rsidRPr="00CF6D52">
        <w:rPr>
          <w:rFonts w:asciiTheme="majorHAnsi" w:hAnsiTheme="majorHAnsi" w:cstheme="majorHAnsi"/>
          <w:u w:val="single"/>
        </w:rPr>
        <w:t xml:space="preserve">corporate entities are entrusted with securing the immortal life of </w:t>
      </w:r>
      <w:r w:rsidRPr="00CF6D52">
        <w:rPr>
          <w:rFonts w:asciiTheme="majorHAnsi" w:hAnsiTheme="majorHAnsi" w:cstheme="majorHAnsi"/>
          <w:highlight w:val="green"/>
          <w:u w:val="single"/>
        </w:rPr>
        <w:t>biological matter,</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while human persons are denied ownership</w:t>
      </w:r>
      <w:r w:rsidRPr="00CF6D52">
        <w:rPr>
          <w:rFonts w:asciiTheme="majorHAnsi" w:hAnsiTheme="majorHAnsi" w:cstheme="majorHAnsi"/>
          <w:u w:val="single"/>
        </w:rPr>
        <w:t xml:space="preserve"> of their supposed essence</w:t>
      </w:r>
      <w:r w:rsidRPr="00CF6D52">
        <w:rPr>
          <w:rFonts w:asciiTheme="majorHAnsi" w:hAnsiTheme="majorHAnsi" w:cstheme="majorHAnsi"/>
          <w:sz w:val="14"/>
        </w:rPr>
        <w:t xml:space="preserve">.21 My interest here lies not in claiming inalienable ownership rights for cells derived from human bodies such as </w:t>
      </w:r>
      <w:proofErr w:type="spellStart"/>
      <w:r w:rsidRPr="00CF6D52">
        <w:rPr>
          <w:rFonts w:asciiTheme="majorHAnsi" w:hAnsiTheme="majorHAnsi" w:cstheme="majorHAnsi"/>
          <w:sz w:val="14"/>
        </w:rPr>
        <w:t>Lacks’s</w:t>
      </w:r>
      <w:proofErr w:type="spellEnd"/>
      <w:r w:rsidRPr="00CF6D52">
        <w:rPr>
          <w:rFonts w:asciiTheme="majorHAnsi" w:hAnsiTheme="majorHAnsi" w:cstheme="majorHAnsi"/>
          <w:sz w:val="14"/>
        </w:rPr>
        <w:t xml:space="preserve"> and Moore’s but to draw attention to how thoroughly the very core of pure biological matter is framed by neoliberal market logics and by liberal ideas of personhood as property.</w:t>
      </w:r>
    </w:p>
    <w:p w14:paraId="071D3288" w14:textId="7D8C386F" w:rsidR="006571E4" w:rsidRDefault="006571E4" w:rsidP="006571E4">
      <w:pPr>
        <w:rPr>
          <w:rFonts w:asciiTheme="majorHAnsi" w:hAnsiTheme="majorHAnsi" w:cstheme="majorHAnsi"/>
          <w:sz w:val="16"/>
        </w:rPr>
      </w:pPr>
    </w:p>
    <w:p w14:paraId="5D30A99F" w14:textId="77777777" w:rsidR="00990CF9" w:rsidRPr="00CF6D52" w:rsidRDefault="00990CF9" w:rsidP="00990CF9">
      <w:pPr>
        <w:pStyle w:val="Heading4"/>
        <w:rPr>
          <w:rFonts w:asciiTheme="majorHAnsi" w:hAnsiTheme="majorHAnsi" w:cstheme="majorHAnsi"/>
        </w:rPr>
      </w:pPr>
      <w:r w:rsidRPr="00CF6D52">
        <w:rPr>
          <w:rFonts w:asciiTheme="majorHAnsi" w:hAnsiTheme="majorHAnsi" w:cstheme="majorHAnsi"/>
        </w:rPr>
        <w:t>Neoliberal resistance movements obscure the intertwined nature of the K and cap</w:t>
      </w:r>
    </w:p>
    <w:p w14:paraId="2EE81201" w14:textId="77777777" w:rsidR="00990CF9" w:rsidRPr="00CF6D52" w:rsidRDefault="00990CF9" w:rsidP="00990CF9">
      <w:pPr>
        <w:rPr>
          <w:rStyle w:val="Style13ptBold"/>
          <w:rFonts w:asciiTheme="majorHAnsi" w:hAnsiTheme="majorHAnsi" w:cstheme="majorHAnsi"/>
        </w:rPr>
      </w:pPr>
      <w:proofErr w:type="spellStart"/>
      <w:r w:rsidRPr="00CF6D52">
        <w:rPr>
          <w:rStyle w:val="Style13ptBold"/>
          <w:rFonts w:asciiTheme="majorHAnsi" w:hAnsiTheme="majorHAnsi" w:cstheme="majorHAnsi"/>
        </w:rPr>
        <w:t>Weheliye</w:t>
      </w:r>
      <w:proofErr w:type="spellEnd"/>
      <w:r w:rsidRPr="00CF6D52">
        <w:rPr>
          <w:rStyle w:val="Style13ptBold"/>
          <w:rFonts w:asciiTheme="majorHAnsi" w:hAnsiTheme="majorHAnsi" w:cstheme="majorHAnsi"/>
        </w:rPr>
        <w:t xml:space="preserve"> 14</w:t>
      </w:r>
    </w:p>
    <w:p w14:paraId="180770A8" w14:textId="77777777" w:rsidR="00990CF9" w:rsidRPr="00CF6D52" w:rsidRDefault="00990CF9" w:rsidP="00990CF9">
      <w:pPr>
        <w:spacing w:line="240" w:lineRule="auto"/>
        <w:rPr>
          <w:rFonts w:asciiTheme="majorHAnsi" w:eastAsia="Cambria" w:hAnsiTheme="majorHAnsi" w:cstheme="majorHAnsi"/>
          <w:u w:val="single"/>
        </w:rPr>
      </w:pPr>
      <w:r w:rsidRPr="00CF6D52">
        <w:rPr>
          <w:rFonts w:asciiTheme="majorHAnsi" w:eastAsia="Cambria" w:hAnsiTheme="majorHAnsi" w:cstheme="majorHAnsi"/>
          <w:sz w:val="12"/>
          <w:szCs w:val="12"/>
        </w:rPr>
        <w:t xml:space="preserve">Alexander </w:t>
      </w:r>
      <w:proofErr w:type="spellStart"/>
      <w:r w:rsidRPr="00CF6D52">
        <w:rPr>
          <w:rFonts w:asciiTheme="majorHAnsi" w:eastAsia="Cambria" w:hAnsiTheme="majorHAnsi" w:cstheme="majorHAnsi"/>
          <w:sz w:val="12"/>
          <w:szCs w:val="12"/>
        </w:rPr>
        <w:t>Weheliye</w:t>
      </w:r>
      <w:proofErr w:type="spellEnd"/>
      <w:r w:rsidRPr="00CF6D52">
        <w:rPr>
          <w:rFonts w:asciiTheme="majorHAnsi" w:eastAsia="Cambria" w:hAnsiTheme="majorHAnsi" w:cstheme="majorHAnsi"/>
          <w:sz w:val="12"/>
          <w:szCs w:val="12"/>
        </w:rPr>
        <w:t>, Professor of African American Studies at Northwestern University, 2014, “Habeas Viscus: Racializing Assemblages, Biopolitics, and Black Feminist Theories of the Human”</w:t>
      </w:r>
    </w:p>
    <w:p w14:paraId="70798AA9" w14:textId="77777777" w:rsidR="00990CF9" w:rsidRPr="00CF6D52" w:rsidRDefault="00990CF9" w:rsidP="00990CF9">
      <w:pPr>
        <w:pStyle w:val="Heading4"/>
        <w:rPr>
          <w:rFonts w:asciiTheme="majorHAnsi" w:hAnsiTheme="majorHAnsi" w:cstheme="majorHAnsi"/>
          <w:b w:val="0"/>
          <w:sz w:val="14"/>
        </w:rPr>
      </w:pPr>
      <w:r w:rsidRPr="00CF6D52">
        <w:rPr>
          <w:rFonts w:asciiTheme="majorHAnsi" w:hAnsiTheme="majorHAnsi" w:cstheme="majorHAnsi"/>
          <w:b w:val="0"/>
          <w:sz w:val="14"/>
        </w:rPr>
        <w:lastRenderedPageBreak/>
        <w:t xml:space="preserve">My point is that the turn away from envisioning the African diaspora as a transcendental racial bond to series of radical differences can unwillingly lead to the importation of what Etienne </w:t>
      </w:r>
      <w:proofErr w:type="spellStart"/>
      <w:r w:rsidRPr="00CF6D52">
        <w:rPr>
          <w:rFonts w:asciiTheme="majorHAnsi" w:hAnsiTheme="majorHAnsi" w:cstheme="majorHAnsi"/>
          <w:b w:val="0"/>
          <w:sz w:val="14"/>
        </w:rPr>
        <w:t>Balibar</w:t>
      </w:r>
      <w:proofErr w:type="spellEnd"/>
      <w:r w:rsidRPr="00CF6D52">
        <w:rPr>
          <w:rFonts w:asciiTheme="majorHAnsi" w:hAnsiTheme="majorHAnsi" w:cstheme="majorHAnsi"/>
          <w:b w:val="0"/>
          <w:sz w:val="14"/>
        </w:rPr>
        <w:t xml:space="preserve"> calls the “nation form” into diaspora discourse. </w:t>
      </w:r>
      <w:proofErr w:type="spellStart"/>
      <w:r w:rsidRPr="00CF6D52">
        <w:rPr>
          <w:rFonts w:asciiTheme="majorHAnsi" w:hAnsiTheme="majorHAnsi" w:cstheme="majorHAnsi"/>
          <w:b w:val="0"/>
          <w:sz w:val="14"/>
        </w:rPr>
        <w:t>Balibar</w:t>
      </w:r>
      <w:proofErr w:type="spellEnd"/>
      <w:r w:rsidRPr="00CF6D52">
        <w:rPr>
          <w:rFonts w:asciiTheme="majorHAnsi" w:hAnsiTheme="majorHAnsi" w:cstheme="majorHAnsi"/>
          <w:b w:val="0"/>
          <w:sz w:val="14"/>
        </w:rPr>
        <w:t xml:space="preserve"> describes the process by which collectivities are transformed into “the people” in the following fashion: “</w:t>
      </w:r>
      <w:r w:rsidRPr="00CF6D52">
        <w:rPr>
          <w:rFonts w:asciiTheme="majorHAnsi" w:hAnsiTheme="majorHAnsi" w:cstheme="majorHAnsi"/>
          <w:b w:val="0"/>
          <w:highlight w:val="green"/>
          <w:u w:val="single"/>
        </w:rPr>
        <w:t>Social formations . . . are represented</w:t>
      </w:r>
      <w:r w:rsidRPr="00CF6D52">
        <w:rPr>
          <w:rFonts w:asciiTheme="majorHAnsi" w:hAnsiTheme="majorHAnsi" w:cstheme="majorHAnsi"/>
          <w:b w:val="0"/>
          <w:sz w:val="14"/>
        </w:rPr>
        <w:t xml:space="preserve"> in the past or in the future </w:t>
      </w:r>
      <w:r w:rsidRPr="00CF6D52">
        <w:rPr>
          <w:rFonts w:asciiTheme="majorHAnsi" w:hAnsiTheme="majorHAnsi" w:cstheme="majorHAnsi"/>
          <w:b w:val="0"/>
          <w:highlight w:val="green"/>
          <w:u w:val="single"/>
        </w:rPr>
        <w:t>as</w:t>
      </w:r>
      <w:r w:rsidRPr="00CF6D52">
        <w:rPr>
          <w:rFonts w:asciiTheme="majorHAnsi" w:hAnsiTheme="majorHAnsi" w:cstheme="majorHAnsi"/>
          <w:b w:val="0"/>
          <w:sz w:val="14"/>
        </w:rPr>
        <w:t xml:space="preserve"> if they formed </w:t>
      </w:r>
      <w:r w:rsidRPr="00CF6D52">
        <w:rPr>
          <w:rFonts w:asciiTheme="majorHAnsi" w:hAnsiTheme="majorHAnsi" w:cstheme="majorHAnsi"/>
          <w:b w:val="0"/>
          <w:highlight w:val="green"/>
          <w:u w:val="single"/>
        </w:rPr>
        <w:t>a</w:t>
      </w:r>
      <w:r w:rsidRPr="00CF6D52">
        <w:rPr>
          <w:rFonts w:asciiTheme="majorHAnsi" w:hAnsiTheme="majorHAnsi" w:cstheme="majorHAnsi"/>
          <w:b w:val="0"/>
          <w:u w:val="single"/>
        </w:rPr>
        <w:t xml:space="preserve"> </w:t>
      </w:r>
      <w:r w:rsidRPr="00CF6D52">
        <w:rPr>
          <w:rFonts w:asciiTheme="majorHAnsi" w:hAnsiTheme="majorHAnsi" w:cstheme="majorHAnsi"/>
          <w:b w:val="0"/>
          <w:highlight w:val="green"/>
          <w:u w:val="single"/>
        </w:rPr>
        <w:t>natural community</w:t>
      </w:r>
      <w:r w:rsidRPr="00CF6D52">
        <w:rPr>
          <w:rFonts w:asciiTheme="majorHAnsi" w:hAnsiTheme="majorHAnsi" w:cstheme="majorHAnsi"/>
          <w:b w:val="0"/>
          <w:u w:val="single"/>
        </w:rPr>
        <w:t>,</w:t>
      </w:r>
      <w:r w:rsidRPr="00CF6D52">
        <w:rPr>
          <w:rFonts w:asciiTheme="majorHAnsi" w:hAnsiTheme="majorHAnsi" w:cstheme="majorHAnsi"/>
          <w:b w:val="0"/>
          <w:sz w:val="14"/>
        </w:rPr>
        <w:t xml:space="preserve"> possessing of itself an identity of origins, culture and interests which transcends individuals and social conditions.”49 This “natural community” also constitutes a spectral grammar of current diaspora discourse. Given that </w:t>
      </w:r>
      <w:r w:rsidRPr="00CF6D52">
        <w:rPr>
          <w:rFonts w:asciiTheme="majorHAnsi" w:hAnsiTheme="majorHAnsi" w:cstheme="majorHAnsi"/>
          <w:b w:val="0"/>
          <w:highlight w:val="green"/>
          <w:u w:val="single"/>
        </w:rPr>
        <w:t>peoplehood</w:t>
      </w:r>
      <w:r w:rsidRPr="00CF6D52">
        <w:rPr>
          <w:rFonts w:asciiTheme="majorHAnsi" w:hAnsiTheme="majorHAnsi" w:cstheme="majorHAnsi"/>
          <w:b w:val="0"/>
          <w:u w:val="single"/>
        </w:rPr>
        <w:t xml:space="preserve"> represents </w:t>
      </w:r>
      <w:r w:rsidRPr="00CF6D52">
        <w:rPr>
          <w:rFonts w:asciiTheme="majorHAnsi" w:hAnsiTheme="majorHAnsi" w:cstheme="majorHAnsi"/>
          <w:b w:val="0"/>
          <w:highlight w:val="green"/>
          <w:u w:val="single"/>
        </w:rPr>
        <w:t>the foremost mode of imagining</w:t>
      </w:r>
      <w:r w:rsidRPr="00CF6D52">
        <w:rPr>
          <w:rFonts w:asciiTheme="majorHAnsi" w:hAnsiTheme="majorHAnsi" w:cstheme="majorHAnsi"/>
          <w:b w:val="0"/>
          <w:sz w:val="14"/>
        </w:rPr>
        <w:t xml:space="preserve">, (re)- producing, and legislating community, and </w:t>
      </w:r>
      <w:r w:rsidRPr="00CF6D52">
        <w:rPr>
          <w:rFonts w:asciiTheme="majorHAnsi" w:hAnsiTheme="majorHAnsi" w:cstheme="majorHAnsi"/>
          <w:b w:val="0"/>
          <w:u w:val="single"/>
        </w:rPr>
        <w:t xml:space="preserve">thus </w:t>
      </w:r>
      <w:r w:rsidRPr="00CF6D52">
        <w:rPr>
          <w:rFonts w:asciiTheme="majorHAnsi" w:hAnsiTheme="majorHAnsi" w:cstheme="majorHAnsi"/>
          <w:b w:val="0"/>
          <w:highlight w:val="green"/>
          <w:u w:val="single"/>
        </w:rPr>
        <w:t>managing inequality</w:t>
      </w:r>
      <w:r w:rsidRPr="00CF6D52">
        <w:rPr>
          <w:rFonts w:asciiTheme="majorHAnsi" w:hAnsiTheme="majorHAnsi" w:cstheme="majorHAnsi"/>
          <w:b w:val="0"/>
          <w:u w:val="single"/>
        </w:rPr>
        <w:t xml:space="preserve"> </w:t>
      </w:r>
      <w:r w:rsidRPr="00CF6D52">
        <w:rPr>
          <w:rFonts w:asciiTheme="majorHAnsi" w:hAnsiTheme="majorHAnsi" w:cstheme="majorHAnsi"/>
          <w:b w:val="0"/>
          <w:highlight w:val="green"/>
          <w:u w:val="single"/>
        </w:rPr>
        <w:t>in</w:t>
      </w:r>
      <w:r w:rsidRPr="00CF6D52">
        <w:rPr>
          <w:rFonts w:asciiTheme="majorHAnsi" w:hAnsiTheme="majorHAnsi" w:cstheme="majorHAnsi"/>
          <w:b w:val="0"/>
          <w:u w:val="single"/>
        </w:rPr>
        <w:t xml:space="preserve"> the </w:t>
      </w:r>
      <w:r w:rsidRPr="00CF6D52">
        <w:rPr>
          <w:rFonts w:asciiTheme="majorHAnsi" w:hAnsiTheme="majorHAnsi" w:cstheme="majorHAnsi"/>
          <w:b w:val="0"/>
          <w:highlight w:val="green"/>
          <w:u w:val="single"/>
        </w:rPr>
        <w:t>intertwined</w:t>
      </w:r>
      <w:r w:rsidRPr="00CF6D52">
        <w:rPr>
          <w:rFonts w:asciiTheme="majorHAnsi" w:hAnsiTheme="majorHAnsi" w:cstheme="majorHAnsi"/>
          <w:b w:val="0"/>
          <w:u w:val="single"/>
        </w:rPr>
        <w:t xml:space="preserve"> </w:t>
      </w:r>
      <w:r w:rsidRPr="00CF6D52">
        <w:rPr>
          <w:rFonts w:asciiTheme="majorHAnsi" w:hAnsiTheme="majorHAnsi" w:cstheme="majorHAnsi"/>
          <w:b w:val="0"/>
          <w:highlight w:val="green"/>
          <w:u w:val="single"/>
        </w:rPr>
        <w:t>histories of capitalism</w:t>
      </w:r>
      <w:r w:rsidRPr="00CF6D52">
        <w:rPr>
          <w:rFonts w:asciiTheme="majorHAnsi" w:hAnsiTheme="majorHAnsi" w:cstheme="majorHAnsi"/>
          <w:b w:val="0"/>
          <w:u w:val="single"/>
        </w:rPr>
        <w:t xml:space="preserve"> </w:t>
      </w:r>
      <w:r w:rsidRPr="00CF6D52">
        <w:rPr>
          <w:rFonts w:asciiTheme="majorHAnsi" w:hAnsiTheme="majorHAnsi" w:cstheme="majorHAnsi"/>
          <w:b w:val="0"/>
          <w:highlight w:val="green"/>
          <w:u w:val="single"/>
        </w:rPr>
        <w:t>and</w:t>
      </w:r>
      <w:r w:rsidRPr="00CF6D52">
        <w:rPr>
          <w:rFonts w:asciiTheme="majorHAnsi" w:hAnsiTheme="majorHAnsi" w:cstheme="majorHAnsi"/>
          <w:b w:val="0"/>
          <w:u w:val="single"/>
        </w:rPr>
        <w:t xml:space="preserve"> the nation-state, </w:t>
      </w:r>
      <w:r w:rsidRPr="00CF6D52">
        <w:rPr>
          <w:rFonts w:asciiTheme="majorHAnsi" w:hAnsiTheme="majorHAnsi" w:cstheme="majorHAnsi"/>
          <w:b w:val="0"/>
          <w:highlight w:val="green"/>
          <w:u w:val="single"/>
        </w:rPr>
        <w:t>peoplehood</w:t>
      </w:r>
      <w:r w:rsidRPr="00CF6D52">
        <w:rPr>
          <w:rFonts w:asciiTheme="majorHAnsi" w:hAnsiTheme="majorHAnsi" w:cstheme="majorHAnsi"/>
          <w:b w:val="0"/>
          <w:u w:val="single"/>
        </w:rPr>
        <w:t xml:space="preserve"> </w:t>
      </w:r>
      <w:r w:rsidRPr="00CF6D52">
        <w:rPr>
          <w:rFonts w:asciiTheme="majorHAnsi" w:hAnsiTheme="majorHAnsi" w:cstheme="majorHAnsi"/>
          <w:b w:val="0"/>
          <w:highlight w:val="green"/>
          <w:u w:val="single"/>
        </w:rPr>
        <w:t>sneaks</w:t>
      </w:r>
      <w:r w:rsidRPr="00CF6D52">
        <w:rPr>
          <w:rFonts w:asciiTheme="majorHAnsi" w:hAnsiTheme="majorHAnsi" w:cstheme="majorHAnsi"/>
          <w:b w:val="0"/>
          <w:u w:val="single"/>
        </w:rPr>
        <w:t xml:space="preserve"> </w:t>
      </w:r>
      <w:r w:rsidRPr="00CF6D52">
        <w:rPr>
          <w:rFonts w:asciiTheme="majorHAnsi" w:hAnsiTheme="majorHAnsi" w:cstheme="majorHAnsi"/>
          <w:b w:val="0"/>
          <w:highlight w:val="green"/>
          <w:u w:val="single"/>
        </w:rPr>
        <w:t>in</w:t>
      </w:r>
      <w:r w:rsidRPr="00CF6D52">
        <w:rPr>
          <w:rFonts w:asciiTheme="majorHAnsi" w:hAnsiTheme="majorHAnsi" w:cstheme="majorHAnsi"/>
          <w:b w:val="0"/>
          <w:u w:val="single"/>
        </w:rPr>
        <w:t xml:space="preserve"> </w:t>
      </w:r>
      <w:r w:rsidRPr="00CF6D52">
        <w:rPr>
          <w:rFonts w:asciiTheme="majorHAnsi" w:hAnsiTheme="majorHAnsi" w:cstheme="majorHAnsi"/>
          <w:b w:val="0"/>
          <w:highlight w:val="green"/>
          <w:u w:val="single"/>
        </w:rPr>
        <w:t>as</w:t>
      </w:r>
      <w:r w:rsidRPr="00CF6D52">
        <w:rPr>
          <w:rFonts w:asciiTheme="majorHAnsi" w:hAnsiTheme="majorHAnsi" w:cstheme="majorHAnsi"/>
          <w:b w:val="0"/>
          <w:u w:val="single"/>
        </w:rPr>
        <w:t xml:space="preserve"> </w:t>
      </w:r>
      <w:r w:rsidRPr="00CF6D52">
        <w:rPr>
          <w:rFonts w:asciiTheme="majorHAnsi" w:hAnsiTheme="majorHAnsi" w:cstheme="majorHAnsi"/>
          <w:b w:val="0"/>
          <w:highlight w:val="green"/>
          <w:u w:val="single"/>
        </w:rPr>
        <w:t>the</w:t>
      </w:r>
      <w:r w:rsidRPr="00CF6D52">
        <w:rPr>
          <w:rFonts w:asciiTheme="majorHAnsi" w:hAnsiTheme="majorHAnsi" w:cstheme="majorHAnsi"/>
          <w:b w:val="0"/>
          <w:u w:val="single"/>
        </w:rPr>
        <w:t xml:space="preserve"> de facto </w:t>
      </w:r>
      <w:r w:rsidRPr="00CF6D52">
        <w:rPr>
          <w:rFonts w:asciiTheme="majorHAnsi" w:hAnsiTheme="majorHAnsi" w:cstheme="majorHAnsi"/>
          <w:b w:val="0"/>
          <w:highlight w:val="green"/>
          <w:u w:val="single"/>
        </w:rPr>
        <w:t>actualization of diasporas</w:t>
      </w:r>
      <w:r w:rsidRPr="00CF6D52">
        <w:rPr>
          <w:rFonts w:asciiTheme="majorHAnsi" w:hAnsiTheme="majorHAnsi" w:cstheme="majorHAnsi"/>
          <w:b w:val="0"/>
          <w:u w:val="single"/>
        </w:rPr>
        <w:t xml:space="preserve"> in the national context</w:t>
      </w:r>
      <w:r w:rsidRPr="00CF6D52">
        <w:rPr>
          <w:rFonts w:asciiTheme="majorHAnsi" w:hAnsiTheme="majorHAnsi" w:cstheme="majorHAnsi"/>
          <w:b w:val="0"/>
          <w:sz w:val="14"/>
        </w:rPr>
        <w:t>, especially when we avoid specifying how black collectivity might be codified in the absence of this category. Thus, in the parlance of comparison, diasporic populations appear as real objects instead of objects of knowledge.</w:t>
      </w:r>
    </w:p>
    <w:p w14:paraId="075DF7D5" w14:textId="77777777" w:rsidR="001D0B07" w:rsidRPr="00CF6D52" w:rsidRDefault="001D0B07" w:rsidP="006571E4">
      <w:pPr>
        <w:rPr>
          <w:rFonts w:asciiTheme="majorHAnsi" w:hAnsiTheme="majorHAnsi" w:cstheme="majorHAnsi"/>
          <w:sz w:val="16"/>
        </w:rPr>
      </w:pPr>
    </w:p>
    <w:bookmarkEnd w:id="2"/>
    <w:p w14:paraId="06283D76" w14:textId="77777777" w:rsidR="006571E4" w:rsidRPr="00CF6D52" w:rsidRDefault="006571E4" w:rsidP="006571E4">
      <w:pPr>
        <w:pStyle w:val="Heading4"/>
        <w:rPr>
          <w:rFonts w:asciiTheme="majorHAnsi" w:hAnsiTheme="majorHAnsi" w:cstheme="majorHAnsi"/>
        </w:rPr>
      </w:pPr>
      <w:r w:rsidRPr="00CF6D52">
        <w:rPr>
          <w:rFonts w:asciiTheme="majorHAnsi" w:hAnsiTheme="majorHAnsi" w:cstheme="majorHAnsi"/>
        </w:rPr>
        <w:t xml:space="preserve">Society constructs a master narrative </w:t>
      </w:r>
      <w:r>
        <w:rPr>
          <w:rFonts w:asciiTheme="majorHAnsi" w:hAnsiTheme="majorHAnsi" w:cstheme="majorHAnsi"/>
        </w:rPr>
        <w:t xml:space="preserve">where </w:t>
      </w:r>
      <w:r w:rsidRPr="00CF6D52">
        <w:rPr>
          <w:rFonts w:asciiTheme="majorHAnsi" w:hAnsiTheme="majorHAnsi" w:cstheme="majorHAnsi"/>
        </w:rPr>
        <w:t xml:space="preserve">color is sub-human and deviant from the ideal Man. The color line is the way whiteness redefines the biological norm and establishes a hierarchy undergirding all forms of oppression. The </w:t>
      </w:r>
      <w:r w:rsidRPr="00CF6D52">
        <w:rPr>
          <w:rFonts w:asciiTheme="majorHAnsi" w:hAnsiTheme="majorHAnsi" w:cstheme="majorHAnsi"/>
          <w:u w:val="single"/>
        </w:rPr>
        <w:t>role of the ballot</w:t>
      </w:r>
      <w:r w:rsidRPr="00CF6D52">
        <w:rPr>
          <w:rFonts w:asciiTheme="majorHAnsi" w:hAnsiTheme="majorHAnsi" w:cstheme="majorHAnsi"/>
        </w:rPr>
        <w:t xml:space="preserve"> is to deconstruct the figure of </w:t>
      </w:r>
      <w:r>
        <w:rPr>
          <w:rFonts w:asciiTheme="majorHAnsi" w:hAnsiTheme="majorHAnsi" w:cstheme="majorHAnsi"/>
        </w:rPr>
        <w:t xml:space="preserve">the </w:t>
      </w:r>
      <w:r w:rsidRPr="00CF6D52">
        <w:rPr>
          <w:rFonts w:asciiTheme="majorHAnsi" w:hAnsiTheme="majorHAnsi" w:cstheme="majorHAnsi"/>
        </w:rPr>
        <w:t xml:space="preserve">western man, only this </w:t>
      </w:r>
      <w:proofErr w:type="gramStart"/>
      <w:r w:rsidRPr="00CF6D52">
        <w:rPr>
          <w:rFonts w:asciiTheme="majorHAnsi" w:hAnsiTheme="majorHAnsi" w:cstheme="majorHAnsi"/>
        </w:rPr>
        <w:t>is able to</w:t>
      </w:r>
      <w:proofErr w:type="gramEnd"/>
      <w:r w:rsidRPr="00CF6D52">
        <w:rPr>
          <w:rFonts w:asciiTheme="majorHAnsi" w:hAnsiTheme="majorHAnsi" w:cstheme="majorHAnsi"/>
        </w:rPr>
        <w:t xml:space="preserve"> open up the world to </w:t>
      </w:r>
      <w:r w:rsidRPr="00CF6D52">
        <w:rPr>
          <w:rFonts w:asciiTheme="majorHAnsi" w:hAnsiTheme="majorHAnsi" w:cstheme="majorHAnsi"/>
          <w:u w:val="single"/>
        </w:rPr>
        <w:t xml:space="preserve">new lines of flight. </w:t>
      </w:r>
    </w:p>
    <w:p w14:paraId="50CA983B" w14:textId="77777777" w:rsidR="006571E4" w:rsidRPr="00CF6D52" w:rsidRDefault="006571E4" w:rsidP="006571E4">
      <w:pPr>
        <w:rPr>
          <w:rFonts w:asciiTheme="majorHAnsi" w:hAnsiTheme="majorHAnsi" w:cstheme="majorHAnsi"/>
          <w:b/>
          <w:bCs/>
          <w:sz w:val="26"/>
        </w:rPr>
      </w:pPr>
      <w:r w:rsidRPr="00CF6D52">
        <w:rPr>
          <w:rStyle w:val="Style13ptBold"/>
          <w:rFonts w:asciiTheme="majorHAnsi" w:hAnsiTheme="majorHAnsi" w:cstheme="majorHAnsi"/>
        </w:rPr>
        <w:t xml:space="preserve">Wynter </w:t>
      </w:r>
      <w:r w:rsidRPr="00CF6D52">
        <w:rPr>
          <w:rFonts w:asciiTheme="majorHAnsi" w:hAnsiTheme="majorHAnsi" w:cstheme="majorHAnsi"/>
        </w:rPr>
        <w:t xml:space="preserve">[Wynter, Sylvia. “Unsettling the Coloniality of Being/Power/Truth/Freedom: Towards the Human, After Man, Its Overrepresentation--An Argument.” CR: The New Centennial Review, Michigan State University Press, 3 Feb. 2004, muse.jhu.edu/article/51630. </w:t>
      </w:r>
      <w:proofErr w:type="gramStart"/>
      <w:r w:rsidRPr="00CF6D52">
        <w:rPr>
          <w:rFonts w:asciiTheme="majorHAnsi" w:hAnsiTheme="majorHAnsi" w:cstheme="majorHAnsi"/>
        </w:rPr>
        <w:t>]</w:t>
      </w:r>
      <w:proofErr w:type="spellStart"/>
      <w:r w:rsidRPr="00CF6D52">
        <w:rPr>
          <w:rFonts w:asciiTheme="majorHAnsi" w:hAnsiTheme="majorHAnsi" w:cstheme="majorHAnsi"/>
        </w:rPr>
        <w:t>chsMM</w:t>
      </w:r>
      <w:proofErr w:type="spellEnd"/>
      <w:proofErr w:type="gramEnd"/>
    </w:p>
    <w:p w14:paraId="44DB3EB2" w14:textId="77777777" w:rsidR="00471809" w:rsidRDefault="006571E4" w:rsidP="006571E4">
      <w:pPr>
        <w:spacing w:line="276" w:lineRule="auto"/>
        <w:rPr>
          <w:rFonts w:asciiTheme="majorHAnsi" w:hAnsiTheme="majorHAnsi" w:cstheme="majorHAnsi"/>
          <w:u w:val="single"/>
        </w:rPr>
      </w:pPr>
      <w:r w:rsidRPr="00CF6D52">
        <w:rPr>
          <w:rFonts w:asciiTheme="majorHAnsi" w:hAnsiTheme="majorHAnsi" w:cstheme="majorHAnsi"/>
          <w:sz w:val="16"/>
        </w:rPr>
        <w:t xml:space="preserve">The Argument proposes that </w:t>
      </w:r>
      <w:r w:rsidRPr="00CF6D52">
        <w:rPr>
          <w:rStyle w:val="StyleUnderline"/>
          <w:rFonts w:asciiTheme="majorHAnsi" w:hAnsiTheme="majorHAnsi" w:cstheme="majorHAnsi"/>
          <w:highlight w:val="green"/>
        </w:rPr>
        <w:t>the</w:t>
      </w:r>
      <w:r w:rsidRPr="00CF6D52">
        <w:rPr>
          <w:rStyle w:val="StyleUnderline"/>
          <w:rFonts w:asciiTheme="majorHAnsi" w:hAnsiTheme="majorHAnsi" w:cstheme="majorHAnsi"/>
        </w:rPr>
        <w:t xml:space="preserve"> new master code of the bourgeoisie and of its </w:t>
      </w:r>
      <w:proofErr w:type="spellStart"/>
      <w:r w:rsidRPr="00CF6D52">
        <w:rPr>
          <w:rStyle w:val="StyleUnderline"/>
          <w:rFonts w:asciiTheme="majorHAnsi" w:hAnsiTheme="majorHAnsi" w:cstheme="majorHAnsi"/>
          <w:highlight w:val="green"/>
        </w:rPr>
        <w:t>ethnoclass</w:t>
      </w:r>
      <w:proofErr w:type="spellEnd"/>
      <w:r w:rsidRPr="00CF6D52">
        <w:rPr>
          <w:rStyle w:val="StyleUnderline"/>
          <w:rFonts w:asciiTheme="majorHAnsi" w:hAnsiTheme="majorHAnsi" w:cstheme="majorHAnsi"/>
        </w:rPr>
        <w:t xml:space="preserve"> conception </w:t>
      </w:r>
      <w:r w:rsidRPr="00CF6D52">
        <w:rPr>
          <w:rStyle w:val="StyleUnderline"/>
          <w:rFonts w:asciiTheme="majorHAnsi" w:hAnsiTheme="majorHAnsi" w:cstheme="majorHAnsi"/>
          <w:highlight w:val="green"/>
        </w:rPr>
        <w:t>of the human</w:t>
      </w:r>
      <w:r w:rsidRPr="00CF6D52">
        <w:rPr>
          <w:rStyle w:val="StyleUnderline"/>
          <w:rFonts w:asciiTheme="majorHAnsi" w:hAnsiTheme="majorHAnsi" w:cstheme="majorHAnsi"/>
        </w:rPr>
        <w:t xml:space="preserve"> - that is, the code of selected by Evolution/</w:t>
      </w:r>
      <w:proofErr w:type="spellStart"/>
      <w:r w:rsidRPr="00CF6D52">
        <w:rPr>
          <w:rStyle w:val="StyleUnderline"/>
          <w:rFonts w:asciiTheme="majorHAnsi" w:hAnsiTheme="majorHAnsi" w:cstheme="majorHAnsi"/>
        </w:rPr>
        <w:t>dysselected</w:t>
      </w:r>
      <w:proofErr w:type="spellEnd"/>
      <w:r w:rsidRPr="00CF6D52">
        <w:rPr>
          <w:rStyle w:val="StyleUnderline"/>
          <w:rFonts w:asciiTheme="majorHAnsi" w:hAnsiTheme="majorHAnsi" w:cstheme="majorHAnsi"/>
        </w:rPr>
        <w:t xml:space="preserve"> by Evolution- was now to be mapped and </w:t>
      </w:r>
      <w:r w:rsidRPr="00CF6D52">
        <w:rPr>
          <w:rStyle w:val="StyleUnderline"/>
          <w:rFonts w:asciiTheme="majorHAnsi" w:hAnsiTheme="majorHAnsi" w:cstheme="majorHAnsi"/>
          <w:highlight w:val="green"/>
        </w:rPr>
        <w:t>anchored on</w:t>
      </w:r>
      <w:r w:rsidRPr="00CF6D52">
        <w:rPr>
          <w:rStyle w:val="StyleUnderline"/>
          <w:rFonts w:asciiTheme="majorHAnsi" w:hAnsiTheme="majorHAnsi" w:cstheme="majorHAnsi"/>
        </w:rPr>
        <w:t xml:space="preserve"> the only available "objective set of facts" that remained. </w:t>
      </w:r>
      <w:r w:rsidRPr="00CF6D52">
        <w:rPr>
          <w:rFonts w:asciiTheme="majorHAnsi" w:hAnsiTheme="majorHAnsi" w:cstheme="majorHAnsi"/>
          <w:sz w:val="16"/>
        </w:rPr>
        <w:t>This was the set of environmentally, climatically determined</w:t>
      </w:r>
      <w:r w:rsidRPr="00CF6D52">
        <w:rPr>
          <w:rFonts w:asciiTheme="majorHAnsi" w:hAnsiTheme="majorHAnsi" w:cstheme="majorHAnsi"/>
          <w:u w:val="single"/>
        </w:rPr>
        <w:t xml:space="preserve"> </w:t>
      </w:r>
      <w:r w:rsidRPr="00CF6D52">
        <w:rPr>
          <w:rStyle w:val="StyleUnderline"/>
          <w:rFonts w:asciiTheme="majorHAnsi" w:hAnsiTheme="majorHAnsi" w:cstheme="majorHAnsi"/>
          <w:highlight w:val="green"/>
        </w:rPr>
        <w:t>phenotypical differences between human</w:t>
      </w:r>
      <w:r w:rsidRPr="00CF6D52">
        <w:rPr>
          <w:rStyle w:val="StyleUnderline"/>
          <w:rFonts w:asciiTheme="majorHAnsi" w:hAnsiTheme="majorHAnsi" w:cstheme="majorHAnsi"/>
        </w:rPr>
        <w:t xml:space="preserve"> hereditary </w:t>
      </w:r>
      <w:r w:rsidRPr="00CF6D52">
        <w:rPr>
          <w:rStyle w:val="StyleUnderline"/>
          <w:rFonts w:asciiTheme="majorHAnsi" w:hAnsiTheme="majorHAnsi" w:cstheme="majorHAnsi"/>
          <w:highlight w:val="green"/>
        </w:rPr>
        <w:t>variations</w:t>
      </w:r>
      <w:r w:rsidRPr="00CF6D52">
        <w:rPr>
          <w:rStyle w:val="StyleUnderline"/>
          <w:rFonts w:asciiTheme="majorHAnsi" w:hAnsiTheme="majorHAnsi" w:cstheme="majorHAnsi"/>
        </w:rPr>
        <w:t xml:space="preserve"> as these had </w:t>
      </w:r>
      <w:r w:rsidRPr="00CF6D52">
        <w:rPr>
          <w:rStyle w:val="StyleUnderline"/>
          <w:rFonts w:asciiTheme="majorHAnsi" w:hAnsiTheme="majorHAnsi" w:cstheme="majorHAnsi"/>
          <w:highlight w:val="green"/>
        </w:rPr>
        <w:t>developed in</w:t>
      </w:r>
      <w:r w:rsidRPr="00CF6D52">
        <w:rPr>
          <w:rStyle w:val="StyleUnderline"/>
          <w:rFonts w:asciiTheme="majorHAnsi" w:hAnsiTheme="majorHAnsi" w:cstheme="majorHAnsi"/>
        </w:rPr>
        <w:t xml:space="preserve"> the wake of the human </w:t>
      </w:r>
      <w:r w:rsidRPr="00CF6D52">
        <w:rPr>
          <w:rStyle w:val="StyleUnderline"/>
          <w:rFonts w:asciiTheme="majorHAnsi" w:hAnsiTheme="majorHAnsi" w:cstheme="majorHAnsi"/>
          <w:highlight w:val="green"/>
        </w:rPr>
        <w:t>diaspora</w:t>
      </w:r>
      <w:r w:rsidRPr="00CF6D52">
        <w:rPr>
          <w:rStyle w:val="StyleUnderline"/>
          <w:rFonts w:asciiTheme="majorHAnsi" w:hAnsiTheme="majorHAnsi" w:cstheme="majorHAnsi"/>
        </w:rPr>
        <w:t xml:space="preserve"> both </w:t>
      </w:r>
      <w:r w:rsidRPr="00CF6D52">
        <w:rPr>
          <w:rStyle w:val="StyleUnderline"/>
          <w:rFonts w:asciiTheme="majorHAnsi" w:hAnsiTheme="majorHAnsi" w:cstheme="majorHAnsi"/>
          <w:highlight w:val="green"/>
        </w:rPr>
        <w:t xml:space="preserve">across and out of </w:t>
      </w:r>
      <w:r w:rsidRPr="00CF6D52">
        <w:rPr>
          <w:rStyle w:val="StyleUnderline"/>
          <w:rFonts w:asciiTheme="majorHAnsi" w:hAnsiTheme="majorHAnsi" w:cstheme="majorHAnsi"/>
        </w:rPr>
        <w:t xml:space="preserve">the continent of </w:t>
      </w:r>
      <w:r w:rsidRPr="00CF6D52">
        <w:rPr>
          <w:rStyle w:val="StyleUnderline"/>
          <w:rFonts w:asciiTheme="majorHAnsi" w:hAnsiTheme="majorHAnsi" w:cstheme="majorHAnsi"/>
          <w:highlight w:val="green"/>
        </w:rPr>
        <w:t>Africa</w:t>
      </w:r>
      <w:r w:rsidRPr="00CF6D52">
        <w:rPr>
          <w:rFonts w:asciiTheme="majorHAnsi" w:hAnsiTheme="majorHAnsi" w:cstheme="majorHAnsi"/>
          <w:sz w:val="16"/>
        </w:rPr>
        <w:t xml:space="preserve">; that is, as a set of (so to speak) totemic differences, which were now </w:t>
      </w:r>
      <w:r w:rsidRPr="00CF6D52">
        <w:rPr>
          <w:rFonts w:asciiTheme="majorHAnsi" w:hAnsiTheme="majorHAnsi" w:cstheme="majorHAnsi"/>
          <w:u w:val="single"/>
        </w:rPr>
        <w:t xml:space="preserve">harnessed to </w:t>
      </w:r>
      <w:r w:rsidRPr="00CF6D52">
        <w:rPr>
          <w:rFonts w:asciiTheme="majorHAnsi" w:hAnsiTheme="majorHAnsi" w:cstheme="majorHAnsi"/>
          <w:sz w:val="16"/>
        </w:rPr>
        <w:t>the task of</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project</w:t>
      </w:r>
      <w:r w:rsidRPr="00CF6D52">
        <w:rPr>
          <w:rFonts w:asciiTheme="majorHAnsi" w:hAnsiTheme="majorHAnsi" w:cstheme="majorHAnsi"/>
          <w:sz w:val="16"/>
        </w:rPr>
        <w:t xml:space="preserve">ing </w:t>
      </w:r>
      <w:r w:rsidRPr="00CF6D52">
        <w:rPr>
          <w:rFonts w:asciiTheme="majorHAnsi" w:hAnsiTheme="majorHAnsi" w:cstheme="majorHAnsi"/>
          <w:highlight w:val="green"/>
          <w:u w:val="single"/>
        </w:rPr>
        <w:t>the Color Line</w:t>
      </w:r>
      <w:r w:rsidRPr="00CF6D52">
        <w:rPr>
          <w:rFonts w:asciiTheme="majorHAnsi" w:hAnsiTheme="majorHAnsi" w:cstheme="majorHAnsi"/>
          <w:u w:val="single"/>
        </w:rPr>
        <w:t xml:space="preserve"> </w:t>
      </w:r>
      <w:r w:rsidRPr="00CF6D52">
        <w:rPr>
          <w:rFonts w:asciiTheme="majorHAnsi" w:hAnsiTheme="majorHAnsi" w:cstheme="majorHAnsi"/>
          <w:sz w:val="16"/>
        </w:rPr>
        <w:t xml:space="preserve">drawn </w:t>
      </w:r>
      <w:r w:rsidRPr="00CF6D52">
        <w:rPr>
          <w:rFonts w:asciiTheme="majorHAnsi" w:hAnsiTheme="majorHAnsi" w:cstheme="majorHAnsi"/>
          <w:highlight w:val="green"/>
          <w:u w:val="single"/>
        </w:rPr>
        <w:t>institutionally</w:t>
      </w:r>
      <w:r w:rsidRPr="00CF6D52">
        <w:rPr>
          <w:rFonts w:asciiTheme="majorHAnsi" w:hAnsiTheme="majorHAnsi" w:cstheme="majorHAnsi"/>
          <w:u w:val="single"/>
        </w:rPr>
        <w:t xml:space="preserve"> and discursively </w:t>
      </w:r>
      <w:r w:rsidRPr="00CF6D52">
        <w:rPr>
          <w:rFonts w:asciiTheme="majorHAnsi" w:hAnsiTheme="majorHAnsi" w:cstheme="majorHAnsi"/>
          <w:highlight w:val="green"/>
          <w:u w:val="single"/>
        </w:rPr>
        <w:t>between whites/nonwhites</w:t>
      </w:r>
      <w:r w:rsidRPr="00CF6D52">
        <w:rPr>
          <w:rFonts w:asciiTheme="majorHAnsi" w:hAnsiTheme="majorHAnsi" w:cstheme="majorHAnsi"/>
          <w:sz w:val="16"/>
        </w:rPr>
        <w:t xml:space="preserve"> - and at its most extreme between the Caucasoid physiognomy (as symbolic life, the name of what is good, the idea that some humans can be selected by Evolution) and the Negroid </w:t>
      </w:r>
      <w:proofErr w:type="spellStart"/>
      <w:r w:rsidRPr="00CF6D52">
        <w:rPr>
          <w:rFonts w:asciiTheme="majorHAnsi" w:hAnsiTheme="majorHAnsi" w:cstheme="majorHAnsi"/>
          <w:sz w:val="16"/>
        </w:rPr>
        <w:t>phys</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iognomy</w:t>
      </w:r>
      <w:proofErr w:type="spellEnd"/>
      <w:r w:rsidRPr="00CF6D52">
        <w:rPr>
          <w:rFonts w:asciiTheme="majorHAnsi" w:hAnsiTheme="majorHAnsi" w:cstheme="majorHAnsi"/>
          <w:sz w:val="16"/>
        </w:rPr>
        <w:t xml:space="preserve"> (as symbolic death, the "name of what is evil," the idea that some humans can be </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by Evolution)- as </w:t>
      </w:r>
      <w:r w:rsidRPr="00CF6D52">
        <w:rPr>
          <w:rFonts w:asciiTheme="majorHAnsi" w:hAnsiTheme="majorHAnsi" w:cstheme="majorHAnsi"/>
          <w:u w:val="single"/>
        </w:rPr>
        <w:t xml:space="preserve">the new </w:t>
      </w:r>
      <w:proofErr w:type="spellStart"/>
      <w:r w:rsidRPr="00CF6D52">
        <w:rPr>
          <w:rFonts w:asciiTheme="majorHAnsi" w:hAnsiTheme="majorHAnsi" w:cstheme="majorHAnsi"/>
          <w:u w:val="single"/>
        </w:rPr>
        <w:t>extrahuman</w:t>
      </w:r>
      <w:proofErr w:type="spellEnd"/>
      <w:r w:rsidRPr="00CF6D52">
        <w:rPr>
          <w:rFonts w:asciiTheme="majorHAnsi" w:hAnsiTheme="majorHAnsi" w:cstheme="majorHAnsi"/>
          <w:u w:val="single"/>
        </w:rPr>
        <w:t xml:space="preserve"> line</w:t>
      </w:r>
      <w:r w:rsidRPr="00CF6D52">
        <w:rPr>
          <w:rFonts w:asciiTheme="majorHAnsi" w:hAnsiTheme="majorHAnsi" w:cstheme="majorHAnsi"/>
          <w:sz w:val="16"/>
        </w:rPr>
        <w:t xml:space="preserve">, or projection of genetic </w:t>
      </w:r>
      <w:proofErr w:type="spellStart"/>
      <w:r w:rsidRPr="00CF6D52">
        <w:rPr>
          <w:rFonts w:asciiTheme="majorHAnsi" w:hAnsiTheme="majorHAnsi" w:cstheme="majorHAnsi"/>
          <w:sz w:val="16"/>
        </w:rPr>
        <w:t>nonhomogeneity</w:t>
      </w:r>
      <w:proofErr w:type="spellEnd"/>
      <w:r w:rsidRPr="00CF6D52">
        <w:rPr>
          <w:rFonts w:asciiTheme="majorHAnsi" w:hAnsiTheme="majorHAnsi" w:cstheme="majorHAnsi"/>
          <w:sz w:val="16"/>
        </w:rPr>
        <w:t xml:space="preserve"> that </w:t>
      </w:r>
      <w:r w:rsidRPr="00CF6D52">
        <w:rPr>
          <w:rStyle w:val="StyleUnderline"/>
          <w:rFonts w:asciiTheme="majorHAnsi" w:hAnsiTheme="majorHAnsi" w:cstheme="majorHAnsi"/>
        </w:rPr>
        <w:t xml:space="preserve">would now be made to function, analogically, as the status-ordering principle based upon ostensibly differ- </w:t>
      </w:r>
      <w:proofErr w:type="spellStart"/>
      <w:r w:rsidRPr="00CF6D52">
        <w:rPr>
          <w:rStyle w:val="StyleUnderline"/>
          <w:rFonts w:asciiTheme="majorHAnsi" w:hAnsiTheme="majorHAnsi" w:cstheme="majorHAnsi"/>
        </w:rPr>
        <w:t>ential</w:t>
      </w:r>
      <w:proofErr w:type="spellEnd"/>
      <w:r w:rsidRPr="00CF6D52">
        <w:rPr>
          <w:rStyle w:val="StyleUnderline"/>
          <w:rFonts w:asciiTheme="majorHAnsi" w:hAnsiTheme="majorHAnsi" w:cstheme="majorHAnsi"/>
        </w:rPr>
        <w:t xml:space="preserve"> degrees of evolutionary </w:t>
      </w:r>
      <w:proofErr w:type="spellStart"/>
      <w:r w:rsidRPr="00CF6D52">
        <w:rPr>
          <w:rStyle w:val="StyleUnderline"/>
          <w:rFonts w:asciiTheme="majorHAnsi" w:hAnsiTheme="majorHAnsi" w:cstheme="majorHAnsi"/>
        </w:rPr>
        <w:t>selectedness</w:t>
      </w:r>
      <w:proofErr w:type="spellEnd"/>
      <w:r w:rsidRPr="00CF6D52">
        <w:rPr>
          <w:rStyle w:val="StyleUnderline"/>
          <w:rFonts w:asciiTheme="majorHAnsi" w:hAnsiTheme="majorHAnsi" w:cstheme="majorHAnsi"/>
        </w:rPr>
        <w:t>/</w:t>
      </w:r>
      <w:proofErr w:type="spellStart"/>
      <w:r w:rsidRPr="00CF6D52">
        <w:rPr>
          <w:rStyle w:val="StyleUnderline"/>
          <w:rFonts w:asciiTheme="majorHAnsi" w:hAnsiTheme="majorHAnsi" w:cstheme="majorHAnsi"/>
        </w:rPr>
        <w:t>eugenicity</w:t>
      </w:r>
      <w:proofErr w:type="spellEnd"/>
      <w:r w:rsidRPr="00CF6D52">
        <w:rPr>
          <w:rStyle w:val="StyleUnderline"/>
          <w:rFonts w:asciiTheme="majorHAnsi" w:hAnsiTheme="majorHAnsi" w:cstheme="majorHAnsi"/>
        </w:rPr>
        <w:t xml:space="preserve"> and/or </w:t>
      </w:r>
      <w:proofErr w:type="spellStart"/>
      <w:r w:rsidRPr="00CF6D52">
        <w:rPr>
          <w:rStyle w:val="StyleUnderline"/>
          <w:rFonts w:asciiTheme="majorHAnsi" w:hAnsiTheme="majorHAnsi" w:cstheme="majorHAnsi"/>
        </w:rPr>
        <w:t>dysselected</w:t>
      </w:r>
      <w:proofErr w:type="spellEnd"/>
      <w:r w:rsidRPr="00CF6D52">
        <w:rPr>
          <w:rStyle w:val="StyleUnderline"/>
          <w:rFonts w:asciiTheme="majorHAnsi" w:hAnsiTheme="majorHAnsi" w:cstheme="majorHAnsi"/>
        </w:rPr>
        <w:t>- ness/</w:t>
      </w:r>
      <w:proofErr w:type="spellStart"/>
      <w:r w:rsidRPr="00CF6D52">
        <w:rPr>
          <w:rStyle w:val="StyleUnderline"/>
          <w:rFonts w:asciiTheme="majorHAnsi" w:hAnsiTheme="majorHAnsi" w:cstheme="majorHAnsi"/>
        </w:rPr>
        <w:t>dysgenicity</w:t>
      </w:r>
      <w:proofErr w:type="spellEnd"/>
      <w:r w:rsidRPr="00CF6D52">
        <w:rPr>
          <w:rStyle w:val="StyleUnderline"/>
          <w:rFonts w:asciiTheme="majorHAnsi" w:hAnsiTheme="majorHAnsi" w:cstheme="majorHAnsi"/>
        </w:rPr>
        <w:t>. Differential degrees, as between the classes</w:t>
      </w:r>
      <w:r w:rsidRPr="00CF6D52">
        <w:rPr>
          <w:rFonts w:asciiTheme="majorHAnsi" w:hAnsiTheme="majorHAnsi" w:cstheme="majorHAnsi"/>
          <w:sz w:val="16"/>
        </w:rPr>
        <w:t xml:space="preserve"> (middle and lower and, by extrapolation, between capital and labor) as well as between </w:t>
      </w:r>
      <w:r w:rsidRPr="00CF6D52">
        <w:rPr>
          <w:rFonts w:asciiTheme="majorHAnsi" w:hAnsiTheme="majorHAnsi" w:cstheme="majorHAnsi"/>
          <w:u w:val="single"/>
        </w:rPr>
        <w:t>men and women, and</w:t>
      </w:r>
      <w:r w:rsidRPr="00CF6D52">
        <w:rPr>
          <w:rFonts w:asciiTheme="majorHAnsi" w:hAnsiTheme="majorHAnsi" w:cstheme="majorHAnsi"/>
          <w:sz w:val="16"/>
        </w:rPr>
        <w:t xml:space="preserve"> between the </w:t>
      </w:r>
      <w:r w:rsidRPr="00CF6D52">
        <w:rPr>
          <w:rFonts w:asciiTheme="majorHAnsi" w:hAnsiTheme="majorHAnsi" w:cstheme="majorHAnsi"/>
          <w:u w:val="single"/>
        </w:rPr>
        <w:t>hetero</w:t>
      </w:r>
      <w:r w:rsidRPr="00CF6D52">
        <w:rPr>
          <w:rFonts w:asciiTheme="majorHAnsi" w:hAnsiTheme="majorHAnsi" w:cstheme="majorHAnsi"/>
          <w:sz w:val="16"/>
        </w:rPr>
        <w:t xml:space="preserve">sexual </w:t>
      </w:r>
      <w:r w:rsidRPr="00CF6D52">
        <w:rPr>
          <w:rFonts w:asciiTheme="majorHAnsi" w:hAnsiTheme="majorHAnsi" w:cstheme="majorHAnsi"/>
          <w:u w:val="single"/>
        </w:rPr>
        <w:t>and homosexual</w:t>
      </w:r>
      <w:r w:rsidRPr="00CF6D52">
        <w:rPr>
          <w:rFonts w:asciiTheme="majorHAnsi" w:hAnsiTheme="majorHAnsi" w:cstheme="majorHAnsi"/>
          <w:sz w:val="16"/>
        </w:rPr>
        <w:t xml:space="preserve"> erotic preference - and, even more centrally, as between Breadwinner (job- holding middle and working classes) and the jobless and criminalized Poor, with this </w:t>
      </w:r>
      <w:r w:rsidRPr="00CF6D52">
        <w:rPr>
          <w:rFonts w:asciiTheme="majorHAnsi" w:hAnsiTheme="majorHAnsi" w:cstheme="majorHAnsi"/>
          <w:highlight w:val="green"/>
          <w:u w:val="single"/>
        </w:rPr>
        <w:t>rearticulated at the global level</w:t>
      </w:r>
      <w:r w:rsidRPr="00CF6D52">
        <w:rPr>
          <w:rFonts w:asciiTheme="majorHAnsi" w:hAnsiTheme="majorHAnsi" w:cstheme="majorHAnsi"/>
          <w:u w:val="single"/>
        </w:rPr>
        <w:t xml:space="preserve"> </w:t>
      </w:r>
      <w:r w:rsidRPr="00CF6D52">
        <w:rPr>
          <w:rFonts w:asciiTheme="majorHAnsi" w:hAnsiTheme="majorHAnsi" w:cstheme="majorHAnsi"/>
          <w:sz w:val="16"/>
        </w:rPr>
        <w:t xml:space="preserve">as between Sartre's "Men" and Natives (see his guide-quote), before the end of politico-military colonial- ism, then </w:t>
      </w:r>
      <w:proofErr w:type="spellStart"/>
      <w:r w:rsidRPr="00CF6D52">
        <w:rPr>
          <w:rFonts w:asciiTheme="majorHAnsi" w:hAnsiTheme="majorHAnsi" w:cstheme="majorHAnsi"/>
          <w:sz w:val="16"/>
        </w:rPr>
        <w:t>postcolonially</w:t>
      </w:r>
      <w:proofErr w:type="spellEnd"/>
      <w:r w:rsidRPr="00CF6D52">
        <w:rPr>
          <w:rFonts w:asciiTheme="majorHAnsi" w:hAnsiTheme="majorHAnsi" w:cstheme="majorHAnsi"/>
          <w:sz w:val="16"/>
        </w:rPr>
        <w:t xml:space="preserve"> as between the "developed" First World, on the one hand, and the "underdeveloped" Third and Fourth Worlds on the other. </w:t>
      </w:r>
      <w:r w:rsidRPr="00CF6D52">
        <w:rPr>
          <w:rFonts w:asciiTheme="majorHAnsi" w:hAnsiTheme="majorHAnsi" w:cstheme="majorHAnsi"/>
          <w:highlight w:val="green"/>
          <w:u w:val="single"/>
        </w:rPr>
        <w:t>The Color</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Line</w:t>
      </w:r>
      <w:r w:rsidRPr="00CF6D52">
        <w:rPr>
          <w:rFonts w:asciiTheme="majorHAnsi" w:hAnsiTheme="majorHAnsi" w:cstheme="majorHAnsi"/>
          <w:u w:val="single"/>
        </w:rPr>
        <w:t xml:space="preserve"> was </w:t>
      </w:r>
      <w:r w:rsidRPr="00CF6D52">
        <w:rPr>
          <w:rFonts w:asciiTheme="majorHAnsi" w:hAnsiTheme="majorHAnsi" w:cstheme="majorHAnsi"/>
          <w:highlight w:val="green"/>
          <w:u w:val="single"/>
        </w:rPr>
        <w:t>now projected as the new "space of Otherness</w:t>
      </w:r>
      <w:r w:rsidRPr="00CF6D52">
        <w:rPr>
          <w:rFonts w:asciiTheme="majorHAnsi" w:hAnsiTheme="majorHAnsi" w:cstheme="majorHAnsi"/>
          <w:u w:val="single"/>
        </w:rPr>
        <w:t xml:space="preserve">" </w:t>
      </w:r>
      <w:r w:rsidRPr="00CF6D52">
        <w:rPr>
          <w:rFonts w:asciiTheme="majorHAnsi" w:hAnsiTheme="majorHAnsi" w:cstheme="majorHAnsi"/>
          <w:sz w:val="16"/>
        </w:rPr>
        <w:t xml:space="preserve">principle </w:t>
      </w:r>
      <w:r w:rsidRPr="00CF6D52">
        <w:rPr>
          <w:rFonts w:asciiTheme="majorHAnsi" w:hAnsiTheme="majorHAnsi" w:cstheme="majorHAnsi"/>
          <w:u w:val="single"/>
        </w:rPr>
        <w:t xml:space="preserve">of </w:t>
      </w:r>
      <w:proofErr w:type="spellStart"/>
      <w:r w:rsidRPr="00CF6D52">
        <w:rPr>
          <w:rFonts w:asciiTheme="majorHAnsi" w:hAnsiTheme="majorHAnsi" w:cstheme="majorHAnsi"/>
          <w:u w:val="single"/>
        </w:rPr>
        <w:t>nonhomogeneity</w:t>
      </w:r>
      <w:proofErr w:type="spellEnd"/>
      <w:r w:rsidRPr="00CF6D52">
        <w:rPr>
          <w:rStyle w:val="StyleUnderline"/>
          <w:rFonts w:asciiTheme="majorHAnsi" w:hAnsiTheme="majorHAnsi" w:cstheme="majorHAnsi"/>
        </w:rPr>
        <w:t xml:space="preserve">, made </w:t>
      </w:r>
      <w:r w:rsidRPr="00CF6D52">
        <w:rPr>
          <w:rStyle w:val="StyleUnderline"/>
          <w:rFonts w:asciiTheme="majorHAnsi" w:hAnsiTheme="majorHAnsi" w:cstheme="majorHAnsi"/>
          <w:highlight w:val="green"/>
        </w:rPr>
        <w:t>to reoccupy</w:t>
      </w:r>
      <w:r w:rsidRPr="00CF6D52">
        <w:rPr>
          <w:rStyle w:val="StyleUnderline"/>
          <w:rFonts w:asciiTheme="majorHAnsi" w:hAnsiTheme="majorHAnsi" w:cstheme="majorHAnsi"/>
        </w:rPr>
        <w:t xml:space="preserve"> the earlier places of the motion-filled heavens/non-moving Earth, rational humans/irrational</w:t>
      </w:r>
      <w:r w:rsidRPr="00CF6D52">
        <w:rPr>
          <w:rFonts w:asciiTheme="majorHAnsi" w:hAnsiTheme="majorHAnsi" w:cstheme="majorHAnsi"/>
        </w:rPr>
        <w:t xml:space="preserve"> animal lines</w:t>
      </w:r>
      <w:r w:rsidRPr="00CF6D52">
        <w:rPr>
          <w:rFonts w:asciiTheme="majorHAnsi" w:hAnsiTheme="majorHAnsi" w:cstheme="majorHAnsi"/>
          <w:sz w:val="16"/>
        </w:rPr>
        <w:t xml:space="preserve">, and </w:t>
      </w:r>
      <w:r w:rsidRPr="00CF6D52">
        <w:rPr>
          <w:rFonts w:asciiTheme="majorHAnsi" w:hAnsiTheme="majorHAnsi" w:cstheme="majorHAnsi"/>
          <w:highlight w:val="green"/>
          <w:u w:val="single"/>
        </w:rPr>
        <w:t>to recode</w:t>
      </w:r>
      <w:r w:rsidRPr="00CF6D52">
        <w:rPr>
          <w:rFonts w:asciiTheme="majorHAnsi" w:hAnsiTheme="majorHAnsi" w:cstheme="majorHAnsi"/>
          <w:sz w:val="16"/>
        </w:rPr>
        <w:t xml:space="preserve"> in new terms their ostensible </w:t>
      </w:r>
      <w:proofErr w:type="spellStart"/>
      <w:r w:rsidRPr="00CF6D52">
        <w:rPr>
          <w:rFonts w:asciiTheme="majorHAnsi" w:hAnsiTheme="majorHAnsi" w:cstheme="majorHAnsi"/>
          <w:highlight w:val="green"/>
          <w:u w:val="single"/>
        </w:rPr>
        <w:t>extrahumanly</w:t>
      </w:r>
      <w:proofErr w:type="spellEnd"/>
      <w:r w:rsidRPr="00CF6D52">
        <w:rPr>
          <w:rFonts w:asciiTheme="majorHAnsi" w:hAnsiTheme="majorHAnsi" w:cstheme="majorHAnsi"/>
          <w:highlight w:val="green"/>
          <w:u w:val="single"/>
        </w:rPr>
        <w:t xml:space="preserve"> determined</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differences of ontological substance</w:t>
      </w:r>
      <w:r w:rsidRPr="00CF6D52">
        <w:rPr>
          <w:rFonts w:asciiTheme="majorHAnsi" w:hAnsiTheme="majorHAnsi" w:cstheme="majorHAnsi"/>
          <w:sz w:val="16"/>
        </w:rPr>
        <w:t xml:space="preserve">. While, if the earlier two had been indispensable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rsidRPr="00CF6D52">
        <w:rPr>
          <w:rFonts w:asciiTheme="majorHAnsi" w:hAnsiTheme="majorHAnsi" w:cstheme="majorHAnsi"/>
          <w:sz w:val="16"/>
        </w:rPr>
        <w:t>ment</w:t>
      </w:r>
      <w:proofErr w:type="spellEnd"/>
      <w:r w:rsidRPr="00CF6D52">
        <w:rPr>
          <w:rFonts w:asciiTheme="majorHAnsi" w:hAnsiTheme="majorHAnsi" w:cstheme="majorHAnsi"/>
          <w:sz w:val="16"/>
        </w:rPr>
        <w:t xml:space="preserve"> therefore </w:t>
      </w:r>
      <w:r w:rsidRPr="00CF6D52">
        <w:rPr>
          <w:rFonts w:asciiTheme="majorHAnsi" w:hAnsiTheme="majorHAnsi" w:cstheme="majorHAnsi"/>
          <w:sz w:val="16"/>
        </w:rPr>
        <w:lastRenderedPageBreak/>
        <w:t xml:space="preserve">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w:t>
      </w:r>
      <w:r w:rsidRPr="00CF6D52">
        <w:rPr>
          <w:rFonts w:asciiTheme="majorHAnsi" w:hAnsiTheme="majorHAnsi" w:cstheme="majorHAnsi"/>
          <w:highlight w:val="green"/>
          <w:u w:val="single"/>
        </w:rPr>
        <w:t>the</w:t>
      </w:r>
      <w:r w:rsidRPr="00CF6D52">
        <w:rPr>
          <w:rFonts w:asciiTheme="majorHAnsi" w:hAnsiTheme="majorHAnsi" w:cstheme="majorHAnsi"/>
          <w:sz w:val="16"/>
        </w:rPr>
        <w:t xml:space="preserve"> production and </w:t>
      </w:r>
      <w:r w:rsidRPr="00CF6D52">
        <w:rPr>
          <w:rFonts w:asciiTheme="majorHAnsi" w:hAnsiTheme="majorHAnsi" w:cstheme="majorHAnsi"/>
          <w:highlight w:val="green"/>
          <w:u w:val="single"/>
        </w:rPr>
        <w:t>reproduction</w:t>
      </w:r>
      <w:r w:rsidRPr="00CF6D52">
        <w:rPr>
          <w:rFonts w:asciiTheme="majorHAnsi" w:hAnsiTheme="majorHAnsi" w:cstheme="majorHAnsi"/>
          <w:sz w:val="16"/>
          <w:highlight w:val="green"/>
        </w:rPr>
        <w:t xml:space="preserve"> </w:t>
      </w:r>
      <w:r w:rsidRPr="00CF6D52">
        <w:rPr>
          <w:rFonts w:asciiTheme="majorHAnsi" w:hAnsiTheme="majorHAnsi" w:cstheme="majorHAnsi"/>
          <w:highlight w:val="green"/>
          <w:u w:val="single"/>
        </w:rPr>
        <w:t>of</w:t>
      </w:r>
      <w:r w:rsidRPr="00CF6D52">
        <w:rPr>
          <w:rFonts w:asciiTheme="majorHAnsi" w:hAnsiTheme="majorHAnsi" w:cstheme="majorHAnsi"/>
          <w:sz w:val="16"/>
        </w:rPr>
        <w:t xml:space="preserve"> our present genre of the </w:t>
      </w:r>
      <w:r w:rsidRPr="00CF6D52">
        <w:rPr>
          <w:rFonts w:asciiTheme="majorHAnsi" w:hAnsiTheme="majorHAnsi" w:cstheme="majorHAnsi"/>
          <w:u w:val="single"/>
        </w:rPr>
        <w:t xml:space="preserve">human </w:t>
      </w:r>
      <w:r w:rsidRPr="00CF6D52">
        <w:rPr>
          <w:rFonts w:asciiTheme="majorHAnsi" w:hAnsiTheme="majorHAnsi" w:cstheme="majorHAnsi"/>
          <w:highlight w:val="green"/>
          <w:u w:val="single"/>
        </w:rPr>
        <w:t>Man</w:t>
      </w:r>
      <w:r w:rsidRPr="00CF6D52">
        <w:rPr>
          <w:rFonts w:asciiTheme="majorHAnsi" w:hAnsiTheme="majorHAnsi" w:cstheme="majorHAnsi"/>
          <w:sz w:val="16"/>
        </w:rPr>
        <w:t xml:space="preserve">, together with the overall global/national bourgeois order of things and its specific mode of economic production, </w:t>
      </w:r>
      <w:r w:rsidRPr="00CF6D52">
        <w:rPr>
          <w:rFonts w:asciiTheme="majorHAnsi" w:hAnsiTheme="majorHAnsi" w:cstheme="majorHAnsi"/>
          <w:u w:val="single"/>
        </w:rPr>
        <w:t xml:space="preserve">alone </w:t>
      </w:r>
      <w:r w:rsidRPr="00CF6D52">
        <w:rPr>
          <w:rFonts w:asciiTheme="majorHAnsi" w:hAnsiTheme="majorHAnsi" w:cstheme="majorHAnsi"/>
          <w:sz w:val="16"/>
        </w:rPr>
        <w:t xml:space="preserve">able to </w:t>
      </w:r>
      <w:r w:rsidRPr="00CF6D52">
        <w:rPr>
          <w:rFonts w:asciiTheme="majorHAnsi" w:hAnsiTheme="majorHAnsi" w:cstheme="majorHAnsi"/>
          <w:highlight w:val="green"/>
          <w:u w:val="single"/>
        </w:rPr>
        <w:t>provide</w:t>
      </w:r>
      <w:r w:rsidRPr="00CF6D52">
        <w:rPr>
          <w:rFonts w:asciiTheme="majorHAnsi" w:hAnsiTheme="majorHAnsi" w:cstheme="majorHAnsi"/>
          <w:sz w:val="16"/>
        </w:rPr>
        <w:t xml:space="preserve"> the </w:t>
      </w:r>
      <w:r w:rsidRPr="00CF6D52">
        <w:rPr>
          <w:rFonts w:asciiTheme="majorHAnsi" w:hAnsiTheme="majorHAnsi" w:cstheme="majorHAnsi"/>
          <w:u w:val="single"/>
        </w:rPr>
        <w:t xml:space="preserve">material </w:t>
      </w:r>
      <w:r w:rsidRPr="00CF6D52">
        <w:rPr>
          <w:rFonts w:asciiTheme="majorHAnsi" w:hAnsiTheme="majorHAnsi" w:cstheme="majorHAnsi"/>
          <w:highlight w:val="green"/>
          <w:u w:val="single"/>
        </w:rPr>
        <w:t>conditions of existence</w:t>
      </w:r>
      <w:r w:rsidRPr="00CF6D52">
        <w:rPr>
          <w:rFonts w:asciiTheme="majorHAnsi" w:hAnsiTheme="majorHAnsi" w:cstheme="majorHAnsi"/>
          <w:u w:val="single"/>
        </w:rPr>
        <w:t xml:space="preserve"> for the production </w:t>
      </w:r>
      <w:r w:rsidRPr="00CF6D52">
        <w:rPr>
          <w:rFonts w:asciiTheme="majorHAnsi" w:hAnsiTheme="majorHAnsi" w:cstheme="majorHAnsi"/>
          <w:highlight w:val="green"/>
          <w:u w:val="single"/>
        </w:rPr>
        <w:t xml:space="preserve">and reproduction of the </w:t>
      </w:r>
      <w:proofErr w:type="spellStart"/>
      <w:r w:rsidRPr="00CF6D52">
        <w:rPr>
          <w:rFonts w:asciiTheme="majorHAnsi" w:hAnsiTheme="majorHAnsi" w:cstheme="majorHAnsi"/>
          <w:highlight w:val="green"/>
          <w:u w:val="single"/>
        </w:rPr>
        <w:t>ethnoclass</w:t>
      </w:r>
      <w:proofErr w:type="spellEnd"/>
      <w:r w:rsidRPr="00CF6D52">
        <w:rPr>
          <w:rFonts w:asciiTheme="majorHAnsi" w:hAnsiTheme="majorHAnsi" w:cstheme="majorHAnsi"/>
          <w:sz w:val="16"/>
        </w:rPr>
        <w:t xml:space="preserve"> or </w:t>
      </w:r>
      <w:r w:rsidRPr="00CF6D52">
        <w:rPr>
          <w:rFonts w:asciiTheme="majorHAnsi" w:hAnsiTheme="majorHAnsi" w:cstheme="majorHAnsi"/>
          <w:u w:val="single"/>
        </w:rPr>
        <w:t>Western-bourgeois answer</w:t>
      </w:r>
      <w:r w:rsidRPr="00CF6D52">
        <w:rPr>
          <w:rFonts w:asciiTheme="majorHAnsi" w:hAnsiTheme="majorHAnsi" w:cstheme="majorHAnsi"/>
          <w:sz w:val="16"/>
        </w:rPr>
        <w:t xml:space="preserve"> that we now give </w:t>
      </w:r>
      <w:r w:rsidRPr="00CF6D52">
        <w:rPr>
          <w:rFonts w:asciiTheme="majorHAnsi" w:hAnsiTheme="majorHAnsi" w:cstheme="majorHAnsi"/>
          <w:u w:val="single"/>
        </w:rPr>
        <w:t xml:space="preserve">to the question </w:t>
      </w:r>
      <w:r w:rsidRPr="00CF6D52">
        <w:rPr>
          <w:rFonts w:asciiTheme="majorHAnsi" w:hAnsiTheme="majorHAnsi" w:cstheme="majorHAnsi"/>
          <w:highlight w:val="green"/>
          <w:u w:val="single"/>
        </w:rPr>
        <w:t>of</w:t>
      </w:r>
      <w:r w:rsidRPr="00CF6D52">
        <w:rPr>
          <w:rFonts w:asciiTheme="majorHAnsi" w:hAnsiTheme="majorHAnsi" w:cstheme="majorHAnsi"/>
          <w:sz w:val="16"/>
        </w:rPr>
        <w:t xml:space="preserve"> the </w:t>
      </w:r>
      <w:r w:rsidRPr="00CF6D52">
        <w:rPr>
          <w:rFonts w:asciiTheme="majorHAnsi" w:hAnsiTheme="majorHAnsi" w:cstheme="majorHAnsi"/>
          <w:highlight w:val="green"/>
          <w:u w:val="single"/>
        </w:rPr>
        <w:t>who and what we are</w:t>
      </w:r>
      <w:r w:rsidRPr="00CF6D52">
        <w:rPr>
          <w:rFonts w:asciiTheme="majorHAnsi" w:hAnsiTheme="majorHAnsi" w:cstheme="majorHAnsi"/>
          <w:u w:val="single"/>
        </w:rPr>
        <w:t xml:space="preserve">. </w:t>
      </w:r>
      <w:r w:rsidRPr="00CF6D52">
        <w:rPr>
          <w:rFonts w:asciiTheme="majorHAnsi" w:hAnsiTheme="majorHAnsi" w:cstheme="majorHAnsi"/>
          <w:sz w:val="12"/>
          <w:szCs w:val="18"/>
        </w:rPr>
        <w:t xml:space="preserve">It is in this context that the Negro, the Native, the Colonial Questions, and </w:t>
      </w:r>
      <w:proofErr w:type="spellStart"/>
      <w:r w:rsidRPr="00CF6D52">
        <w:rPr>
          <w:rFonts w:asciiTheme="majorHAnsi" w:hAnsiTheme="majorHAnsi" w:cstheme="majorHAnsi"/>
          <w:sz w:val="12"/>
          <w:szCs w:val="18"/>
        </w:rPr>
        <w:t>postcolonially</w:t>
      </w:r>
      <w:proofErr w:type="spellEnd"/>
      <w:r w:rsidRPr="00CF6D52">
        <w:rPr>
          <w:rFonts w:asciiTheme="majorHAnsi" w:hAnsiTheme="majorHAnsi" w:cstheme="majorHAnsi"/>
          <w:sz w:val="12"/>
          <w:szCs w:val="18"/>
        </w:rPr>
        <w:t xml:space="preserve"> the “Underdeveloped” or Third/Fourth-Worlds Question can be clearly seen to be the issue, not of our present mode of economic production, but rather of the ongoing production and reproduction of this answer—that is, our present biocentric </w:t>
      </w:r>
      <w:proofErr w:type="spellStart"/>
      <w:r w:rsidRPr="00CF6D52">
        <w:rPr>
          <w:rFonts w:asciiTheme="majorHAnsi" w:hAnsiTheme="majorHAnsi" w:cstheme="majorHAnsi"/>
          <w:sz w:val="12"/>
          <w:szCs w:val="18"/>
        </w:rPr>
        <w:t>ethnoclass</w:t>
      </w:r>
      <w:proofErr w:type="spellEnd"/>
      <w:r w:rsidRPr="00CF6D52">
        <w:rPr>
          <w:rFonts w:asciiTheme="majorHAnsi" w:hAnsiTheme="majorHAnsi" w:cstheme="majorHAnsi"/>
          <w:sz w:val="12"/>
          <w:szCs w:val="18"/>
        </w:rPr>
        <w:t xml:space="preserve"> genre of the human, of which our present techno-industrial, capitalist mode of production is an indispensable and irreplaceable, but only a proximate function. 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CF6D52">
        <w:rPr>
          <w:rFonts w:asciiTheme="majorHAnsi" w:hAnsiTheme="majorHAnsi" w:cstheme="majorHAnsi"/>
          <w:sz w:val="12"/>
          <w:szCs w:val="18"/>
        </w:rPr>
        <w:t>lawlikely</w:t>
      </w:r>
      <w:proofErr w:type="spellEnd"/>
      <w:r w:rsidRPr="00CF6D52">
        <w:rPr>
          <w:rFonts w:asciiTheme="majorHAnsi" w:hAnsiTheme="majorHAnsi" w:cstheme="majorHAnsi"/>
          <w:sz w:val="12"/>
          <w:szCs w:val="18"/>
        </w:rPr>
        <w:t xml:space="preserve"> be sacrificed as a function of our continuing to project our collective authorship of our contemporary order onto the imagined agency of Evolution and Natural Selection and, by extrapolation, onto the “Invisible Hand” of the “Free Market” (both being cultural and class-specific constructs). The challenge to be confronted at this conjuncture is this: While from the Renaissance onwards, Western intellectuals have, by means of the development of the natural sciences, enabled us to obtain nonadaptive knowledge of our nonhuman levels of reality, we have hitherto had no such parallel knowledge with respect to ourselves and the nature-culture laws that govern our modes of being, of behaving, of mind, or of minding. The buck for such knowledge (one able to </w:t>
      </w:r>
      <w:proofErr w:type="gramStart"/>
      <w:r w:rsidRPr="00CF6D52">
        <w:rPr>
          <w:rFonts w:asciiTheme="majorHAnsi" w:hAnsiTheme="majorHAnsi" w:cstheme="majorHAnsi"/>
          <w:sz w:val="12"/>
          <w:szCs w:val="18"/>
        </w:rPr>
        <w:t>open up</w:t>
      </w:r>
      <w:proofErr w:type="gramEnd"/>
      <w:r w:rsidRPr="00CF6D52">
        <w:rPr>
          <w:rFonts w:asciiTheme="majorHAnsi" w:hAnsiTheme="majorHAnsi" w:cstheme="majorHAnsi"/>
          <w:sz w:val="12"/>
          <w:szCs w:val="18"/>
        </w:rPr>
        <w:t xml:space="preserve"> a new frontier of nonadaptive human self-cognition, and therefore the possibility of our </w:t>
      </w:r>
      <w:proofErr w:type="spellStart"/>
      <w:r w:rsidRPr="00CF6D52">
        <w:rPr>
          <w:rFonts w:asciiTheme="majorHAnsi" w:hAnsiTheme="majorHAnsi" w:cstheme="majorHAnsi"/>
          <w:sz w:val="12"/>
          <w:szCs w:val="18"/>
        </w:rPr>
        <w:t>nonheteronomously</w:t>
      </w:r>
      <w:proofErr w:type="spellEnd"/>
      <w:r w:rsidRPr="00CF6D52">
        <w:rPr>
          <w:rFonts w:asciiTheme="majorHAnsi" w:hAnsiTheme="majorHAnsi" w:cstheme="majorHAnsi"/>
          <w:sz w:val="12"/>
          <w:szCs w:val="18"/>
        </w:rPr>
        <w:t xml:space="preserve"> and now consciously ordered/motivated behaviors, beyond the </w:t>
      </w:r>
      <w:proofErr w:type="spellStart"/>
      <w:r w:rsidRPr="00CF6D52">
        <w:rPr>
          <w:rFonts w:asciiTheme="majorHAnsi" w:hAnsiTheme="majorHAnsi" w:cstheme="majorHAnsi"/>
          <w:sz w:val="12"/>
          <w:szCs w:val="18"/>
        </w:rPr>
        <w:t>ethnoclass</w:t>
      </w:r>
      <w:proofErr w:type="spellEnd"/>
      <w:r w:rsidRPr="00CF6D52">
        <w:rPr>
          <w:rFonts w:asciiTheme="majorHAnsi" w:hAnsiTheme="majorHAnsi" w:cstheme="majorHAnsi"/>
          <w:sz w:val="12"/>
          <w:szCs w:val="18"/>
        </w:rPr>
        <w:t xml:space="preserve"> limits of our contemporary ones) stops with us. While the prescriptive guidelines of how we are to set about this challenge lie in the paradox of the new Darwinian descriptive statement of the human: Man in its second, purely secular, biocentric, and overrepresented modality of being human. What then had been the contradiction at the heart of the Darwinian Revolution, at the core of its paradigm of Evolution that was to give rise to, on the one hand, the continuing dazzling successes of the biological sciences and, on the other, not only to the obsessive ethno-biological beliefs in the genetic inferiority of nonwhite natives, in the barely evolved near-primate status of black-skinned peoples (as matrix beliefs that would logically make possible the “life unworthy of life” extermination credo of the Nazis), but also at the same time to C. P. Snow’s “Two Cultures” division of knowledge? That is, to the natural-scientific disciplines on the one hand, and to the rigorous yet adaptive, and therefore ethno-disciplines of the humanities and social sciences on the other? Although Foucault, in his analysis of the processes by means of which the classical episteme was replaced by our own, had proposed that these epistemes be seen as being discontinuous with each other, what he oversaw was that such a discontinuity, like the earlier discontinuity that had been </w:t>
      </w:r>
      <w:proofErr w:type="gramStart"/>
      <w:r w:rsidRPr="00CF6D52">
        <w:rPr>
          <w:rFonts w:asciiTheme="majorHAnsi" w:hAnsiTheme="majorHAnsi" w:cstheme="majorHAnsi"/>
          <w:sz w:val="12"/>
          <w:szCs w:val="18"/>
        </w:rPr>
        <w:t>effected</w:t>
      </w:r>
      <w:proofErr w:type="gramEnd"/>
      <w:r w:rsidRPr="00CF6D52">
        <w:rPr>
          <w:rFonts w:asciiTheme="majorHAnsi" w:hAnsiTheme="majorHAnsi" w:cstheme="majorHAnsi"/>
          <w:sz w:val="12"/>
          <w:szCs w:val="18"/>
        </w:rPr>
        <w:t xml:space="preserve"> by the classical episteme itself, was taking place in the terms of a continuous cultural field, one instituted by the matrix Judeo-Christian formulation of a general order of existence. That, therefore, these shifts in epistemes were not only shifts with respect to each episteme’s specific order of knowledge/</w:t>
      </w:r>
      <w:proofErr w:type="gramStart"/>
      <w:r w:rsidRPr="00CF6D52">
        <w:rPr>
          <w:rFonts w:asciiTheme="majorHAnsi" w:hAnsiTheme="majorHAnsi" w:cstheme="majorHAnsi"/>
          <w:sz w:val="12"/>
          <w:szCs w:val="18"/>
        </w:rPr>
        <w:t>truth, but</w:t>
      </w:r>
      <w:proofErr w:type="gramEnd"/>
      <w:r w:rsidRPr="00CF6D52">
        <w:rPr>
          <w:rFonts w:asciiTheme="majorHAnsi" w:hAnsiTheme="majorHAnsi" w:cstheme="majorHAnsi"/>
          <w:sz w:val="12"/>
          <w:szCs w:val="18"/>
        </w:rPr>
        <w:t xml:space="preserve"> were also shifts in what can now be identified as the “politics of being”; that is, as a politics that is everywhere fought over what is to be the descriptive statement, the governing sociogenic principle, instituting of each genre of the human. With the result that as Christian becomes Man1 (as political subject), then as Man1 becomes Man2 (as a bio-economic subject), from the end of the eighteenth century onwards, each of these new descriptive statements will nevertheless remain inscribed within the framework of a specific secularizing reformulation of that matrix Judeo-Christian Grand Narrative. With this coming to mean that, in both cases, their epistemes will be, like their respective genres of being human, both discontinuous and continuous. This was the fact that Jacob Pandian brought to our attention when he noted that the Untrue Christian Self as the Other to the True Christian Self of the Judeo-Christian conception was to be re-</w:t>
      </w:r>
      <w:proofErr w:type="spellStart"/>
      <w:r w:rsidRPr="00CF6D52">
        <w:rPr>
          <w:rFonts w:asciiTheme="majorHAnsi" w:hAnsiTheme="majorHAnsi" w:cstheme="majorHAnsi"/>
          <w:sz w:val="12"/>
          <w:szCs w:val="18"/>
        </w:rPr>
        <w:t>inscripted</w:t>
      </w:r>
      <w:proofErr w:type="spellEnd"/>
      <w:r w:rsidRPr="00CF6D52">
        <w:rPr>
          <w:rFonts w:asciiTheme="majorHAnsi" w:hAnsiTheme="majorHAnsi" w:cstheme="majorHAnsi"/>
          <w:sz w:val="12"/>
          <w:szCs w:val="18"/>
        </w:rPr>
        <w:t xml:space="preserve">, from the sixteenth century onwards, as the new Untrue Human Others to the “true” human that is Man, in its two forms. </w:t>
      </w:r>
      <w:proofErr w:type="gramStart"/>
      <w:r w:rsidRPr="00CF6D52">
        <w:rPr>
          <w:rFonts w:asciiTheme="majorHAnsi" w:hAnsiTheme="majorHAnsi" w:cstheme="majorHAnsi"/>
          <w:sz w:val="12"/>
          <w:szCs w:val="18"/>
        </w:rPr>
        <w:t>Firstly</w:t>
      </w:r>
      <w:proofErr w:type="gramEnd"/>
      <w:r w:rsidRPr="00CF6D52">
        <w:rPr>
          <w:rFonts w:asciiTheme="majorHAnsi" w:hAnsiTheme="majorHAnsi" w:cstheme="majorHAnsi"/>
          <w:sz w:val="12"/>
          <w:szCs w:val="18"/>
        </w:rPr>
        <w:t xml:space="preserve"> as </w:t>
      </w:r>
      <w:proofErr w:type="spellStart"/>
      <w:r w:rsidRPr="00CF6D52">
        <w:rPr>
          <w:rFonts w:asciiTheme="majorHAnsi" w:hAnsiTheme="majorHAnsi" w:cstheme="majorHAnsi"/>
          <w:sz w:val="12"/>
          <w:szCs w:val="18"/>
        </w:rPr>
        <w:t>subrational</w:t>
      </w:r>
      <w:proofErr w:type="spellEnd"/>
      <w:r w:rsidRPr="00CF6D52">
        <w:rPr>
          <w:rFonts w:asciiTheme="majorHAnsi" w:hAnsiTheme="majorHAnsi" w:cstheme="majorHAnsi"/>
          <w:sz w:val="12"/>
          <w:szCs w:val="18"/>
        </w:rPr>
        <w:t xml:space="preserve"> Indian, Negro Others to Man1, then, secondly, as native and nigger Others to Man2. It is with this proposal that he also provides the answer to the why of the imperative signifying role that will continue to be placed by the secular West upon what seems to its subjects, from the perspective of their somatic norm, to be the alien features of the Negroid physiognomy. The answer also as to the why the negative connotations that will continue to be placed on it should, while now effected in purely biologized terms, still carry over, if in new post-sixties terms, the “undeserving” “name of what is evil” ordering principle that still reenacts the matrix stigma that had been placed by medieval Christianity on the Negroid physiognomy (</w:t>
      </w:r>
      <w:proofErr w:type="spellStart"/>
      <w:r w:rsidRPr="00CF6D52">
        <w:rPr>
          <w:rFonts w:asciiTheme="majorHAnsi" w:hAnsiTheme="majorHAnsi" w:cstheme="majorHAnsi"/>
          <w:sz w:val="12"/>
          <w:szCs w:val="18"/>
        </w:rPr>
        <w:t>Gans</w:t>
      </w:r>
      <w:proofErr w:type="spellEnd"/>
      <w:r w:rsidRPr="00CF6D52">
        <w:rPr>
          <w:rFonts w:asciiTheme="majorHAnsi" w:hAnsiTheme="majorHAnsi" w:cstheme="majorHAnsi"/>
          <w:sz w:val="12"/>
          <w:szCs w:val="18"/>
        </w:rPr>
        <w:t xml:space="preserve"> 1999). With the consequence that because now made to embody and actualize the example of the human, not now as fallen to the status of the ape, but rather as barely evolved from it (and, as such, an undeserving race because </w:t>
      </w:r>
      <w:proofErr w:type="spellStart"/>
      <w:r w:rsidRPr="00CF6D52">
        <w:rPr>
          <w:rFonts w:asciiTheme="majorHAnsi" w:hAnsiTheme="majorHAnsi" w:cstheme="majorHAnsi"/>
          <w:sz w:val="12"/>
          <w:szCs w:val="18"/>
        </w:rPr>
        <w:t>dysselected</w:t>
      </w:r>
      <w:proofErr w:type="spellEnd"/>
      <w:r w:rsidRPr="00CF6D52">
        <w:rPr>
          <w:rFonts w:asciiTheme="majorHAnsi" w:hAnsiTheme="majorHAnsi" w:cstheme="majorHAnsi"/>
          <w:sz w:val="12"/>
          <w:szCs w:val="18"/>
        </w:rPr>
        <w:t xml:space="preserve">-by-Evolution within the logic of the Darwinian paradigm), it was now not only the peoples of the Black ex-slave Diaspora, but all the peoples of Black Africa who would be also compelled to confront the inescapable fact (one attested to by the infamous 41-bullet shooting death of Amadou Diallo) that, as put succinctly by Frantz Fanon, “wherever he[/she] goes in the world, the Negro remains a Negro” (Fanon 1967)—and, as such, made to reoccupy the signifying place of medieval/Latin-Christian Europe’s fallen, degraded, and thereby nonmoving Earth. The Argument here redefines Marx’s class struggle in the terms of a “politics of being”: that is, one waged over what is to be the descriptive statement of the human, about whose master code of symbolic life and death each human order organizes itself. It then proposes that it was precisely because of the above political dynamic—which underpinned the Darwinian Revolution, making it possible—that it was also compelled to function as a half-scientific, half-mythic theory of origins, at least as it had to do with the human. Since it was to be in the context of the political struggle for hegemony that was being waged by a then increasingly wealthy but non-landed bourgeoisie against the established ruling elite of the landed gentry elite that Darwin would be impelled to put forward a new theory with respect to the origin of all species, including the human species (one able to move outside the terms of the “Argument from Divine Design”), that had functioned to legitimate both the ruling status of the landed gentry and the order of knowledge of the classical episteme, and that had provided the mode of adaptive truth-for indispensable to the legitimation of the ruling gentry’s hegemony. It was </w:t>
      </w:r>
      <w:proofErr w:type="gramStart"/>
      <w:r w:rsidRPr="00CF6D52">
        <w:rPr>
          <w:rFonts w:asciiTheme="majorHAnsi" w:hAnsiTheme="majorHAnsi" w:cstheme="majorHAnsi"/>
          <w:sz w:val="12"/>
          <w:szCs w:val="18"/>
        </w:rPr>
        <w:t>in order to</w:t>
      </w:r>
      <w:proofErr w:type="gramEnd"/>
      <w:r w:rsidRPr="00CF6D52">
        <w:rPr>
          <w:rFonts w:asciiTheme="majorHAnsi" w:hAnsiTheme="majorHAnsi" w:cstheme="majorHAnsi"/>
          <w:sz w:val="12"/>
          <w:szCs w:val="18"/>
        </w:rPr>
        <w:t xml:space="preserve"> deconstruct the “Argument from Divine Design” that Darwin was to put forward his brilliantly innovative new paradigm that would lead to the rise and development of the biological sciences, at the same time as it would also elaborate a new origin narrative in place of Genesis (Isaacs 1983). </w:t>
      </w:r>
      <w:proofErr w:type="spellStart"/>
      <w:r w:rsidRPr="00CF6D52">
        <w:rPr>
          <w:rFonts w:asciiTheme="majorHAnsi" w:hAnsiTheme="majorHAnsi" w:cstheme="majorHAnsi"/>
          <w:sz w:val="12"/>
          <w:szCs w:val="18"/>
        </w:rPr>
        <w:t>Blumenberg</w:t>
      </w:r>
      <w:proofErr w:type="spellEnd"/>
      <w:r w:rsidRPr="00CF6D52">
        <w:rPr>
          <w:rFonts w:asciiTheme="majorHAnsi" w:hAnsiTheme="majorHAnsi" w:cstheme="majorHAnsi"/>
          <w:sz w:val="12"/>
          <w:szCs w:val="18"/>
        </w:rPr>
        <w:t xml:space="preserve"> reveals the central role that will be played in this reformulation by the clergyman-economist Thomas Malthus (</w:t>
      </w:r>
      <w:proofErr w:type="spellStart"/>
      <w:r w:rsidRPr="00CF6D52">
        <w:rPr>
          <w:rFonts w:asciiTheme="majorHAnsi" w:hAnsiTheme="majorHAnsi" w:cstheme="majorHAnsi"/>
          <w:sz w:val="12"/>
          <w:szCs w:val="18"/>
        </w:rPr>
        <w:t>Blumenberg</w:t>
      </w:r>
      <w:proofErr w:type="spellEnd"/>
      <w:r w:rsidRPr="00CF6D52">
        <w:rPr>
          <w:rFonts w:asciiTheme="majorHAnsi" w:hAnsiTheme="majorHAnsi" w:cstheme="majorHAnsi"/>
          <w:sz w:val="12"/>
          <w:szCs w:val="18"/>
        </w:rPr>
        <w:t xml:space="preserve"> 1983). This is the new form of the “absence of order” that Malthus will elaborate in his 1798 Essay on the Principle of Population. For Malthus, it is the “autonomous lawfulness of population growth,” projected as a “universal law of life,” which predetermines a new modality of the “absence of order”: this time, the ostensibly fundamental contradiction posed by the fact that men’s increase in numbers is a geometric progression, whereas the increase in the quantity of food can only be an arithmetical progression. With the result that given the widening gap between the two progressions, the law of </w:t>
      </w:r>
      <w:proofErr w:type="spellStart"/>
      <w:r w:rsidRPr="00CF6D52">
        <w:rPr>
          <w:rFonts w:asciiTheme="majorHAnsi" w:hAnsiTheme="majorHAnsi" w:cstheme="majorHAnsi"/>
          <w:sz w:val="12"/>
          <w:szCs w:val="18"/>
        </w:rPr>
        <w:t>selfregulation</w:t>
      </w:r>
      <w:proofErr w:type="spellEnd"/>
      <w:r w:rsidRPr="00CF6D52">
        <w:rPr>
          <w:rFonts w:asciiTheme="majorHAnsi" w:hAnsiTheme="majorHAnsi" w:cstheme="majorHAnsi"/>
          <w:sz w:val="12"/>
          <w:szCs w:val="18"/>
        </w:rPr>
        <w:t xml:space="preserve"> that follows logically calls for the state’s noninterference with the ostensibly </w:t>
      </w:r>
      <w:proofErr w:type="spellStart"/>
      <w:r w:rsidRPr="00CF6D52">
        <w:rPr>
          <w:rFonts w:asciiTheme="majorHAnsi" w:hAnsiTheme="majorHAnsi" w:cstheme="majorHAnsi"/>
          <w:sz w:val="12"/>
          <w:szCs w:val="18"/>
        </w:rPr>
        <w:t>extrahuman</w:t>
      </w:r>
      <w:proofErr w:type="spellEnd"/>
      <w:r w:rsidRPr="00CF6D52">
        <w:rPr>
          <w:rFonts w:asciiTheme="majorHAnsi" w:hAnsiTheme="majorHAnsi" w:cstheme="majorHAnsi"/>
          <w:sz w:val="12"/>
          <w:szCs w:val="18"/>
        </w:rPr>
        <w:t xml:space="preserve"> regulatory effect of the supposed “law of nature”—a law that also calls for the category of the Poor to be left by themselves, unaided by any measures taken by the state, in order that its members can be weeded out by the “iron laws” of nature. What Malthus puts in place, therefore, is the second </w:t>
      </w:r>
      <w:proofErr w:type="spellStart"/>
      <w:r w:rsidRPr="00CF6D52">
        <w:rPr>
          <w:rFonts w:asciiTheme="majorHAnsi" w:hAnsiTheme="majorHAnsi" w:cstheme="majorHAnsi"/>
          <w:sz w:val="12"/>
          <w:szCs w:val="18"/>
        </w:rPr>
        <w:t>transumed</w:t>
      </w:r>
      <w:proofErr w:type="spellEnd"/>
      <w:r w:rsidRPr="00CF6D52">
        <w:rPr>
          <w:rFonts w:asciiTheme="majorHAnsi" w:hAnsiTheme="majorHAnsi" w:cstheme="majorHAnsi"/>
          <w:sz w:val="12"/>
          <w:szCs w:val="18"/>
        </w:rPr>
        <w:t xml:space="preserve"> reformulation of the matrix Judeo- Christian formulation. Enslavement here is no longer to Original Sin, or to one’s irrational nature—with, in the case of the latter, the threat or “significant ill” of the political state falling into the chaos and </w:t>
      </w:r>
      <w:proofErr w:type="spellStart"/>
      <w:r w:rsidRPr="00CF6D52">
        <w:rPr>
          <w:rFonts w:asciiTheme="majorHAnsi" w:hAnsiTheme="majorHAnsi" w:cstheme="majorHAnsi"/>
          <w:sz w:val="12"/>
          <w:szCs w:val="18"/>
        </w:rPr>
        <w:t>nonpredictability</w:t>
      </w:r>
      <w:proofErr w:type="spellEnd"/>
      <w:r w:rsidRPr="00CF6D52">
        <w:rPr>
          <w:rFonts w:asciiTheme="majorHAnsi" w:hAnsiTheme="majorHAnsi" w:cstheme="majorHAnsi"/>
          <w:sz w:val="12"/>
          <w:szCs w:val="18"/>
        </w:rPr>
        <w:t xml:space="preserve"> of a state-of-nature. Rather, enslavement is now to the threat of Malthusian overpopulation, to its concomitant “ill” of Natural Scarcity </w:t>
      </w:r>
      <w:proofErr w:type="gramStart"/>
      <w:r w:rsidRPr="00CF6D52">
        <w:rPr>
          <w:rFonts w:asciiTheme="majorHAnsi" w:hAnsiTheme="majorHAnsi" w:cstheme="majorHAnsi"/>
          <w:sz w:val="12"/>
          <w:szCs w:val="18"/>
        </w:rPr>
        <w:t>whose</w:t>
      </w:r>
      <w:proofErr w:type="gramEnd"/>
      <w:r w:rsidRPr="00CF6D52">
        <w:rPr>
          <w:rFonts w:asciiTheme="majorHAnsi" w:hAnsiTheme="majorHAnsi" w:cstheme="majorHAnsi"/>
          <w:sz w:val="12"/>
          <w:szCs w:val="18"/>
        </w:rPr>
        <w:t xml:space="preserve"> imperative “plan of salvation” would now be postulated in economic terms as that of keeping this at bay—of material, in the place of the matrix spiritual, Redemption. The above reformulations were all part of the then intellectuals’ struggle to redescribe both the human, and its human activity, outside the terms of the description of the human on whose basis the owners of landed wealth had based their hegemony. What is usually overlooked, however, is that their redescription will be one that carried in its turn a new descriptive statement able to legitimate the rise to hegemony of the non-landed, capital-owning bourgeoisie as the new ruling elite. While it will be in the lineaments of the new criteria defining of Man2, in the terms of this new descriptive statement, that the lineaments of its negative Human Others are also already outlined. Seeing that if at one level Man2 is now defined as a jobholding Breadwinner, and even more optimally, as a successful “</w:t>
      </w:r>
      <w:proofErr w:type="spellStart"/>
      <w:r w:rsidRPr="00CF6D52">
        <w:rPr>
          <w:rFonts w:asciiTheme="majorHAnsi" w:hAnsiTheme="majorHAnsi" w:cstheme="majorHAnsi"/>
          <w:sz w:val="12"/>
          <w:szCs w:val="18"/>
        </w:rPr>
        <w:t>masterer</w:t>
      </w:r>
      <w:proofErr w:type="spellEnd"/>
      <w:r w:rsidRPr="00CF6D52">
        <w:rPr>
          <w:rFonts w:asciiTheme="majorHAnsi" w:hAnsiTheme="majorHAnsi" w:cstheme="majorHAnsi"/>
          <w:sz w:val="12"/>
          <w:szCs w:val="18"/>
        </w:rPr>
        <w:t xml:space="preserve"> of Natural Scarcity” (Investor, or capital accumulator), what might be called the archipelago of its modes of Human Otherness can no longer be defined in the terms of the interned Mad, the interned “Indian,” the enslaved “Negro” in which it had been earlier defined. Instead, the new descriptive statement of the human will call for its archipelago of Human Otherness to be peopled by a new category, one now comprised of the jobless, the homeless, the Poor, the systemically made jobless and criminalized—of the “underdeveloped”—all as the category of the economically </w:t>
      </w:r>
      <w:proofErr w:type="spellStart"/>
      <w:r w:rsidRPr="00CF6D52">
        <w:rPr>
          <w:rFonts w:asciiTheme="majorHAnsi" w:hAnsiTheme="majorHAnsi" w:cstheme="majorHAnsi"/>
          <w:sz w:val="12"/>
          <w:szCs w:val="18"/>
        </w:rPr>
        <w:t>damnés</w:t>
      </w:r>
      <w:proofErr w:type="spellEnd"/>
      <w:r w:rsidRPr="00CF6D52">
        <w:rPr>
          <w:rFonts w:asciiTheme="majorHAnsi" w:hAnsiTheme="majorHAnsi" w:cstheme="majorHAnsi"/>
          <w:sz w:val="12"/>
          <w:szCs w:val="18"/>
        </w:rPr>
        <w:t xml:space="preserve"> (Fanon 1963), rather than, as before, of the politically condemned. With the result that if inside Europe, it will be the Poor who will be made to reoccupy the earlier proscribed interned places of the Leper and the Mad, in the Euro-Americas, it is the freed Negro, together with the Indians interned in reservations, or as peons on haciendas, who will now be interned in the new institution of Poverty/Joblessness. That is, in an institution now made to actualize the idea of the human overcome by Natural Scarcity, and therefore in the process of being swept away by Malthus’s “iron laws of nature,” because unable, as the regular jobholding Breadwinners and Investors are so clearly able to do, to master the “ill” of this scarcity. This at the same time, as Fanon shows in The Wretched of the Earth, as the “native” rural </w:t>
      </w:r>
      <w:proofErr w:type="spellStart"/>
      <w:r w:rsidRPr="00CF6D52">
        <w:rPr>
          <w:rFonts w:asciiTheme="majorHAnsi" w:hAnsiTheme="majorHAnsi" w:cstheme="majorHAnsi"/>
          <w:sz w:val="12"/>
          <w:szCs w:val="18"/>
        </w:rPr>
        <w:t>agro</w:t>
      </w:r>
      <w:proofErr w:type="spellEnd"/>
      <w:r w:rsidRPr="00CF6D52">
        <w:rPr>
          <w:rFonts w:asciiTheme="majorHAnsi" w:hAnsiTheme="majorHAnsi" w:cstheme="majorHAnsi"/>
          <w:sz w:val="12"/>
          <w:szCs w:val="18"/>
        </w:rPr>
        <w:t xml:space="preserve">-proletariat interned in colonial institutions would be made to actualize the category most totally condemned to poverty and joblessness, ostensibly </w:t>
      </w:r>
      <w:r w:rsidRPr="00CF6D52">
        <w:rPr>
          <w:rFonts w:asciiTheme="majorHAnsi" w:hAnsiTheme="majorHAnsi" w:cstheme="majorHAnsi"/>
          <w:sz w:val="12"/>
          <w:szCs w:val="18"/>
        </w:rPr>
        <w:lastRenderedPageBreak/>
        <w:t xml:space="preserve">because of the represented bio-evolutionarily determined incapacity of its members to do otherwise. Since, like the medieval Leper, whose proscribed role had called for him/her to actualize the realization of the effects of mankind’s enslavement to Original Sin, so this new archipelago of Otherness will be made to signify the realization of the new reformulation’s posited “absence of order,” or postulate of “significant ill,” defined now in economic terms. And “curable,” therefore, only in economic terms. What can be seen as at work here is the positive aspect of the political project that, however </w:t>
      </w:r>
      <w:proofErr w:type="spellStart"/>
      <w:r w:rsidRPr="00CF6D52">
        <w:rPr>
          <w:rFonts w:asciiTheme="majorHAnsi" w:hAnsiTheme="majorHAnsi" w:cstheme="majorHAnsi"/>
          <w:sz w:val="12"/>
          <w:szCs w:val="18"/>
        </w:rPr>
        <w:t>nonconsciously</w:t>
      </w:r>
      <w:proofErr w:type="spellEnd"/>
      <w:r w:rsidRPr="00CF6D52">
        <w:rPr>
          <w:rFonts w:asciiTheme="majorHAnsi" w:hAnsiTheme="majorHAnsi" w:cstheme="majorHAnsi"/>
          <w:sz w:val="12"/>
          <w:szCs w:val="18"/>
        </w:rPr>
        <w:t xml:space="preserve"> so, drove Darwin’s intellectual enterprise. In that it is going to be in the wider context of the intellectual revolution of Liberal or economic (rather than civic) political humanism that is being brought in from the end of the eighteenth century onwards by the intellectuals of the bourgeoisie, together with their redefinition of Man1 in the purely secular and now biocentric terms of Man2 that these new sciences are going to be made possible. Since the new genre of being human, in its now purely </w:t>
      </w:r>
      <w:proofErr w:type="spellStart"/>
      <w:r w:rsidRPr="00CF6D52">
        <w:rPr>
          <w:rFonts w:asciiTheme="majorHAnsi" w:hAnsiTheme="majorHAnsi" w:cstheme="majorHAnsi"/>
          <w:sz w:val="12"/>
          <w:szCs w:val="18"/>
        </w:rPr>
        <w:t>degodded</w:t>
      </w:r>
      <w:proofErr w:type="spellEnd"/>
      <w:r w:rsidRPr="00CF6D52">
        <w:rPr>
          <w:rFonts w:asciiTheme="majorHAnsi" w:hAnsiTheme="majorHAnsi" w:cstheme="majorHAnsi"/>
          <w:sz w:val="12"/>
          <w:szCs w:val="18"/>
        </w:rPr>
        <w:t xml:space="preserve"> conception, is one that no longer needs to know the world of organic life in the ostensibly supernaturally ordered, adaptive </w:t>
      </w:r>
      <w:proofErr w:type="spellStart"/>
      <w:r w:rsidRPr="00CF6D52">
        <w:rPr>
          <w:rFonts w:asciiTheme="majorHAnsi" w:hAnsiTheme="majorHAnsi" w:cstheme="majorHAnsi"/>
          <w:sz w:val="12"/>
          <w:szCs w:val="18"/>
        </w:rPr>
        <w:t>truthfor</w:t>
      </w:r>
      <w:proofErr w:type="spellEnd"/>
      <w:r w:rsidRPr="00CF6D52">
        <w:rPr>
          <w:rFonts w:asciiTheme="majorHAnsi" w:hAnsiTheme="majorHAnsi" w:cstheme="majorHAnsi"/>
          <w:sz w:val="12"/>
          <w:szCs w:val="18"/>
        </w:rPr>
        <w:t xml:space="preserve"> terms in which it had to be known by the subject-bearers of Man1—as it had been known, therefore, in the terms of Foucault’s classical episteme, with these terms serving to validate the hegemony of the owners of landed rather than of moveable wealth, or capital. Yet it is also in the terms of this specific political project that the fundamental paradox of the Darwinian Revolution emerges, one that links the imperatively secured bottom role of the Black Diaspora peoples—as well as the systemic expendability of the global Poor, of the jobless, the homeless, the underdeveloped—to the issue raised earlier with respect to the imperative “Two Culture” organization of our present order of knowledge. To sum up: it is in this context that a new principle of </w:t>
      </w:r>
      <w:proofErr w:type="spellStart"/>
      <w:r w:rsidRPr="00CF6D52">
        <w:rPr>
          <w:rFonts w:asciiTheme="majorHAnsi" w:hAnsiTheme="majorHAnsi" w:cstheme="majorHAnsi"/>
          <w:sz w:val="12"/>
          <w:szCs w:val="18"/>
        </w:rPr>
        <w:t>nonhomogeneity</w:t>
      </w:r>
      <w:proofErr w:type="spellEnd"/>
      <w:r w:rsidRPr="00CF6D52">
        <w:rPr>
          <w:rFonts w:asciiTheme="majorHAnsi" w:hAnsiTheme="majorHAnsi" w:cstheme="majorHAnsi"/>
          <w:sz w:val="12"/>
          <w:szCs w:val="18"/>
        </w:rPr>
        <w:t xml:space="preserve">, that of Dubois’s Color Line in its white/nonwhite, Men/Natives form (i.e., as drawn between the lighter and the darker races), will now be discursively and institutionally deployed as a “space of Otherness” on which to project an imagined and </w:t>
      </w:r>
      <w:proofErr w:type="spellStart"/>
      <w:r w:rsidRPr="00CF6D52">
        <w:rPr>
          <w:rFonts w:asciiTheme="majorHAnsi" w:hAnsiTheme="majorHAnsi" w:cstheme="majorHAnsi"/>
          <w:sz w:val="12"/>
          <w:szCs w:val="18"/>
        </w:rPr>
        <w:t>extrahumanly</w:t>
      </w:r>
      <w:proofErr w:type="spellEnd"/>
      <w:r w:rsidRPr="00CF6D52">
        <w:rPr>
          <w:rFonts w:asciiTheme="majorHAnsi" w:hAnsiTheme="majorHAnsi" w:cstheme="majorHAnsi"/>
          <w:sz w:val="12"/>
          <w:szCs w:val="18"/>
        </w:rPr>
        <w:t xml:space="preserve"> (because ostensibly bio-evolutionarily) determined </w:t>
      </w:r>
      <w:proofErr w:type="spellStart"/>
      <w:r w:rsidRPr="00CF6D52">
        <w:rPr>
          <w:rFonts w:asciiTheme="majorHAnsi" w:hAnsiTheme="majorHAnsi" w:cstheme="majorHAnsi"/>
          <w:sz w:val="12"/>
          <w:szCs w:val="18"/>
        </w:rPr>
        <w:t>nonhomogeneity</w:t>
      </w:r>
      <w:proofErr w:type="spellEnd"/>
      <w:r w:rsidRPr="00CF6D52">
        <w:rPr>
          <w:rFonts w:asciiTheme="majorHAnsi" w:hAnsiTheme="majorHAnsi" w:cstheme="majorHAnsi"/>
          <w:sz w:val="12"/>
          <w:szCs w:val="18"/>
        </w:rPr>
        <w:t xml:space="preserve"> of genetic substance between the category of those selected-by-Evolution and the category of those </w:t>
      </w:r>
      <w:proofErr w:type="spellStart"/>
      <w:r w:rsidRPr="00CF6D52">
        <w:rPr>
          <w:rFonts w:asciiTheme="majorHAnsi" w:hAnsiTheme="majorHAnsi" w:cstheme="majorHAnsi"/>
          <w:sz w:val="12"/>
          <w:szCs w:val="18"/>
        </w:rPr>
        <w:t>dysselected</w:t>
      </w:r>
      <w:proofErr w:type="spellEnd"/>
      <w:r w:rsidRPr="00CF6D52">
        <w:rPr>
          <w:rFonts w:asciiTheme="majorHAnsi" w:hAnsiTheme="majorHAnsi" w:cstheme="majorHAnsi"/>
          <w:sz w:val="12"/>
          <w:szCs w:val="18"/>
        </w:rPr>
        <w:t>-by-</w:t>
      </w:r>
      <w:r w:rsidRPr="00CF6D52">
        <w:rPr>
          <w:rFonts w:asciiTheme="majorHAnsi" w:hAnsiTheme="majorHAnsi" w:cstheme="majorHAnsi"/>
          <w:sz w:val="16"/>
        </w:rPr>
        <w:t xml:space="preserve">Evolution. </w:t>
      </w:r>
      <w:r w:rsidRPr="00CF6D52">
        <w:rPr>
          <w:rFonts w:asciiTheme="majorHAnsi" w:hAnsiTheme="majorHAnsi" w:cstheme="majorHAnsi"/>
          <w:u w:val="single"/>
        </w:rPr>
        <w:t>The Color</w:t>
      </w:r>
      <w:r w:rsidRPr="00CF6D52">
        <w:rPr>
          <w:rFonts w:asciiTheme="majorHAnsi" w:hAnsiTheme="majorHAnsi" w:cstheme="majorHAnsi"/>
          <w:sz w:val="16"/>
        </w:rPr>
        <w:t xml:space="preserve"> (cum Colonial) </w:t>
      </w:r>
      <w:r w:rsidRPr="00CF6D52">
        <w:rPr>
          <w:rStyle w:val="StyleUnderline"/>
          <w:rFonts w:asciiTheme="majorHAnsi" w:hAnsiTheme="majorHAnsi" w:cstheme="majorHAnsi"/>
        </w:rPr>
        <w:t xml:space="preserve">Line would, therefore, be made to reoccupy the places earlier occupied by the Heaven/Earth, supralunar/sublunar, and by the rational humans/irrational animals premises of </w:t>
      </w:r>
      <w:proofErr w:type="spellStart"/>
      <w:r w:rsidRPr="00CF6D52">
        <w:rPr>
          <w:rStyle w:val="StyleUnderline"/>
          <w:rFonts w:asciiTheme="majorHAnsi" w:hAnsiTheme="majorHAnsi" w:cstheme="majorHAnsi"/>
        </w:rPr>
        <w:t>nonhomogeneity</w:t>
      </w:r>
      <w:proofErr w:type="spellEnd"/>
      <w:r w:rsidRPr="00CF6D52">
        <w:rPr>
          <w:rStyle w:val="StyleUnderline"/>
          <w:rFonts w:asciiTheme="majorHAnsi" w:hAnsiTheme="majorHAnsi" w:cstheme="majorHAnsi"/>
        </w:rPr>
        <w:t xml:space="preserve"> in order to enable</w:t>
      </w:r>
      <w:r w:rsidRPr="00CF6D52">
        <w:rPr>
          <w:rFonts w:asciiTheme="majorHAnsi" w:hAnsiTheme="majorHAnsi" w:cstheme="majorHAnsi"/>
          <w:u w:val="single"/>
        </w:rPr>
        <w:t xml:space="preserve"> </w:t>
      </w:r>
      <w:r w:rsidRPr="00CF6D52">
        <w:rPr>
          <w:rFonts w:asciiTheme="majorHAnsi" w:hAnsiTheme="majorHAnsi" w:cstheme="majorHAnsi"/>
          <w:sz w:val="16"/>
        </w:rPr>
        <w:t>the selected/</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and thus deserving/undeserving status organizing principle that it encoded to function for the nation-state as well as </w:t>
      </w:r>
      <w:r w:rsidRPr="00CF6D52">
        <w:rPr>
          <w:rFonts w:asciiTheme="majorHAnsi" w:hAnsiTheme="majorHAnsi" w:cstheme="majorHAnsi"/>
          <w:u w:val="single"/>
        </w:rPr>
        <w:t>the imperial orders of the Western bourgeoisie</w:t>
      </w:r>
      <w:r w:rsidRPr="00CF6D52">
        <w:rPr>
          <w:rFonts w:asciiTheme="majorHAnsi" w:hAnsiTheme="majorHAnsi" w:cstheme="majorHAnsi"/>
          <w:sz w:val="16"/>
        </w:rPr>
        <w:t xml:space="preserve">, in the same way as Jacques Le Goff documents the enslaved to the flesh/Redeemed-in-the- Spirit, deserving/undeserving status-organizing principle had functioned for the ecclesiastical-cum-medieval aristocratic order of Latin-Christian Europe (Le Goff 1988). So that where the ranking rule of superiority/inferiority accepted and internalized by all the subjects of </w:t>
      </w:r>
      <w:r w:rsidRPr="00CF6D52">
        <w:rPr>
          <w:rFonts w:asciiTheme="majorHAnsi" w:hAnsiTheme="majorHAnsi" w:cstheme="majorHAnsi"/>
          <w:u w:val="single"/>
        </w:rPr>
        <w:t>the medieval order of Europe</w:t>
      </w:r>
      <w:r w:rsidRPr="00CF6D52">
        <w:rPr>
          <w:rFonts w:asciiTheme="majorHAnsi" w:hAnsiTheme="majorHAnsi" w:cstheme="majorHAnsi"/>
          <w:sz w:val="16"/>
        </w:rPr>
        <w:t xml:space="preserve"> had been that of differential degrees of redemption from enslavement to the Fallen Flesh, degrees therefore of religious merit (with the “learned” scholars of the order, as Le Goff points out, obsessively priding themselves on their ability to keep themselves chaste and sexually continent on feast days, at the same time as they </w:t>
      </w:r>
      <w:r w:rsidRPr="00CF6D52">
        <w:rPr>
          <w:rFonts w:asciiTheme="majorHAnsi" w:hAnsiTheme="majorHAnsi" w:cstheme="majorHAnsi"/>
          <w:u w:val="single"/>
        </w:rPr>
        <w:t>stigmatized</w:t>
      </w:r>
      <w:r w:rsidRPr="00CF6D52">
        <w:rPr>
          <w:rFonts w:asciiTheme="majorHAnsi" w:hAnsiTheme="majorHAnsi" w:cstheme="majorHAnsi"/>
          <w:sz w:val="16"/>
        </w:rPr>
        <w:t xml:space="preserve"> the </w:t>
      </w:r>
      <w:r w:rsidRPr="00CF6D52">
        <w:rPr>
          <w:rFonts w:asciiTheme="majorHAnsi" w:hAnsiTheme="majorHAnsi" w:cstheme="majorHAnsi"/>
          <w:u w:val="single"/>
        </w:rPr>
        <w:t>peasants</w:t>
      </w:r>
      <w:r w:rsidRPr="00CF6D52">
        <w:rPr>
          <w:rFonts w:asciiTheme="majorHAnsi" w:hAnsiTheme="majorHAnsi" w:cstheme="majorHAnsi"/>
          <w:sz w:val="16"/>
        </w:rPr>
        <w:t xml:space="preserve"> as people </w:t>
      </w:r>
      <w:r w:rsidRPr="00CF6D52">
        <w:rPr>
          <w:rFonts w:asciiTheme="majorHAnsi" w:hAnsiTheme="majorHAnsi" w:cstheme="majorHAnsi"/>
          <w:u w:val="single"/>
        </w:rPr>
        <w:t>who, unlike them</w:t>
      </w:r>
      <w:r w:rsidRPr="00CF6D52">
        <w:rPr>
          <w:rFonts w:asciiTheme="majorHAnsi" w:hAnsiTheme="majorHAnsi" w:cstheme="majorHAnsi"/>
          <w:sz w:val="16"/>
        </w:rPr>
        <w:t xml:space="preserve">, </w:t>
      </w:r>
      <w:r w:rsidRPr="00CF6D52">
        <w:rPr>
          <w:rFonts w:asciiTheme="majorHAnsi" w:hAnsiTheme="majorHAnsi" w:cstheme="majorHAnsi"/>
          <w:u w:val="single"/>
        </w:rPr>
        <w:t>gave in to their lustful and carnal desires</w:t>
      </w:r>
      <w:r w:rsidRPr="00CF6D52">
        <w:rPr>
          <w:rFonts w:asciiTheme="majorHAnsi" w:hAnsiTheme="majorHAnsi" w:cstheme="majorHAnsi"/>
          <w:sz w:val="16"/>
        </w:rPr>
        <w:t xml:space="preserve">, thereby falling to the level of beasts [Le Goff 1988]), in the case of the bourgeoisie, the ranking rule would be a </w:t>
      </w:r>
      <w:proofErr w:type="spellStart"/>
      <w:r w:rsidRPr="00CF6D52">
        <w:rPr>
          <w:rFonts w:asciiTheme="majorHAnsi" w:hAnsiTheme="majorHAnsi" w:cstheme="majorHAnsi"/>
          <w:sz w:val="16"/>
        </w:rPr>
        <w:t>transumed</w:t>
      </w:r>
      <w:proofErr w:type="spellEnd"/>
      <w:r w:rsidRPr="00CF6D52">
        <w:rPr>
          <w:rFonts w:asciiTheme="majorHAnsi" w:hAnsiTheme="majorHAnsi" w:cstheme="majorHAnsi"/>
          <w:sz w:val="16"/>
        </w:rPr>
        <w:t xml:space="preserve"> form of the first. As such, therefore, it would come to be </w:t>
      </w:r>
      <w:r w:rsidRPr="00CF6D52">
        <w:rPr>
          <w:rFonts w:asciiTheme="majorHAnsi" w:hAnsiTheme="majorHAnsi" w:cstheme="majorHAnsi"/>
          <w:highlight w:val="green"/>
          <w:u w:val="single"/>
        </w:rPr>
        <w:t>based on</w:t>
      </w:r>
      <w:r w:rsidRPr="00CF6D52">
        <w:rPr>
          <w:rFonts w:asciiTheme="majorHAnsi" w:hAnsiTheme="majorHAnsi" w:cstheme="majorHAnsi"/>
          <w:u w:val="single"/>
        </w:rPr>
        <w:t xml:space="preserve"> degrees of selected </w:t>
      </w:r>
      <w:r w:rsidRPr="00CF6D52">
        <w:rPr>
          <w:rFonts w:asciiTheme="majorHAnsi" w:hAnsiTheme="majorHAnsi" w:cstheme="majorHAnsi"/>
          <w:highlight w:val="green"/>
          <w:u w:val="single"/>
        </w:rPr>
        <w:t>genetic merit</w:t>
      </w:r>
    </w:p>
    <w:p w14:paraId="04860B55" w14:textId="77777777" w:rsidR="00471809" w:rsidRDefault="00471809" w:rsidP="006571E4">
      <w:pPr>
        <w:spacing w:line="276" w:lineRule="auto"/>
        <w:rPr>
          <w:rFonts w:asciiTheme="majorHAnsi" w:hAnsiTheme="majorHAnsi" w:cstheme="majorHAnsi"/>
          <w:u w:val="single"/>
        </w:rPr>
      </w:pPr>
    </w:p>
    <w:p w14:paraId="073EEA66" w14:textId="2A010769" w:rsidR="006571E4" w:rsidRPr="009168DF" w:rsidRDefault="006571E4" w:rsidP="006571E4">
      <w:pPr>
        <w:spacing w:line="276" w:lineRule="auto"/>
        <w:rPr>
          <w:rFonts w:asciiTheme="majorHAnsi" w:hAnsiTheme="majorHAnsi" w:cstheme="majorHAnsi"/>
          <w:u w:val="single"/>
        </w:rPr>
      </w:pPr>
      <w:r w:rsidRPr="00CF6D52">
        <w:rPr>
          <w:rFonts w:asciiTheme="majorHAnsi" w:hAnsiTheme="majorHAnsi" w:cstheme="majorHAnsi"/>
          <w:u w:val="single"/>
        </w:rPr>
        <w:t xml:space="preserve"> </w:t>
      </w:r>
      <w:r w:rsidRPr="00CF6D52">
        <w:rPr>
          <w:rFonts w:asciiTheme="majorHAnsi" w:hAnsiTheme="majorHAnsi" w:cstheme="majorHAnsi"/>
          <w:sz w:val="16"/>
        </w:rPr>
        <w:t>(</w:t>
      </w:r>
      <w:proofErr w:type="gramStart"/>
      <w:r w:rsidRPr="00CF6D52">
        <w:rPr>
          <w:rFonts w:asciiTheme="majorHAnsi" w:hAnsiTheme="majorHAnsi" w:cstheme="majorHAnsi"/>
          <w:sz w:val="16"/>
        </w:rPr>
        <w:t>or</w:t>
      </w:r>
      <w:proofErr w:type="gramEnd"/>
      <w:r w:rsidRPr="00CF6D52">
        <w:rPr>
          <w:rFonts w:asciiTheme="majorHAnsi" w:hAnsiTheme="majorHAnsi" w:cstheme="majorHAnsi"/>
          <w:sz w:val="16"/>
        </w:rPr>
        <w:t xml:space="preserve"> eugenics) </w:t>
      </w:r>
      <w:r w:rsidRPr="00CF6D52">
        <w:rPr>
          <w:rFonts w:asciiTheme="majorHAnsi" w:hAnsiTheme="majorHAnsi" w:cstheme="majorHAnsi"/>
          <w:highlight w:val="green"/>
          <w:u w:val="single"/>
        </w:rPr>
        <w:t>versus differential degrees of</w:t>
      </w:r>
      <w:r w:rsidRPr="00CF6D52">
        <w:rPr>
          <w:rFonts w:asciiTheme="majorHAnsi" w:hAnsiTheme="majorHAnsi" w:cstheme="majorHAnsi"/>
          <w:u w:val="single"/>
        </w:rPr>
        <w:t xml:space="preserve"> the</w:t>
      </w:r>
      <w:r w:rsidRPr="00CF6D52">
        <w:rPr>
          <w:rFonts w:asciiTheme="majorHAnsi" w:hAnsiTheme="majorHAnsi" w:cstheme="majorHAnsi"/>
          <w:sz w:val="16"/>
        </w:rPr>
        <w:t xml:space="preserve"> </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w:t>
      </w:r>
      <w:r w:rsidRPr="00CF6D52">
        <w:rPr>
          <w:rFonts w:asciiTheme="majorHAnsi" w:hAnsiTheme="majorHAnsi" w:cstheme="majorHAnsi"/>
          <w:highlight w:val="green"/>
          <w:u w:val="single"/>
        </w:rPr>
        <w:t xml:space="preserve">lack of </w:t>
      </w:r>
      <w:r w:rsidRPr="00CF6D52">
        <w:rPr>
          <w:rFonts w:asciiTheme="majorHAnsi" w:hAnsiTheme="majorHAnsi" w:cstheme="majorHAnsi"/>
          <w:u w:val="single"/>
        </w:rPr>
        <w:t xml:space="preserve">this </w:t>
      </w:r>
      <w:r w:rsidRPr="00CF6D52">
        <w:rPr>
          <w:rFonts w:asciiTheme="majorHAnsi" w:hAnsiTheme="majorHAnsi" w:cstheme="majorHAnsi"/>
          <w:highlight w:val="green"/>
          <w:u w:val="single"/>
        </w:rPr>
        <w:t>merit</w:t>
      </w:r>
      <w:r w:rsidRPr="00CF6D52">
        <w:rPr>
          <w:rFonts w:asciiTheme="majorHAnsi" w:hAnsiTheme="majorHAnsi" w:cstheme="majorHAnsi"/>
          <w:sz w:val="16"/>
        </w:rPr>
        <w:t>: differential degrees of, to use the term made famous by The Bell Curve, “</w:t>
      </w:r>
      <w:proofErr w:type="spellStart"/>
      <w:r w:rsidRPr="00CF6D52">
        <w:rPr>
          <w:rFonts w:asciiTheme="majorHAnsi" w:hAnsiTheme="majorHAnsi" w:cstheme="majorHAnsi"/>
          <w:sz w:val="16"/>
        </w:rPr>
        <w:t>dysgenicity</w:t>
      </w:r>
      <w:proofErr w:type="spellEnd"/>
      <w:r w:rsidRPr="00CF6D52">
        <w:rPr>
          <w:rFonts w:asciiTheme="majorHAnsi" w:hAnsiTheme="majorHAnsi" w:cstheme="majorHAnsi"/>
          <w:sz w:val="16"/>
        </w:rPr>
        <w:t>.” It is</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this</w:t>
      </w:r>
      <w:r w:rsidRPr="00CF6D52">
        <w:rPr>
          <w:rFonts w:asciiTheme="majorHAnsi" w:hAnsiTheme="majorHAnsi" w:cstheme="majorHAnsi"/>
          <w:u w:val="single"/>
        </w:rPr>
        <w:t xml:space="preserve"> new </w:t>
      </w:r>
      <w:r w:rsidRPr="00CF6D52">
        <w:rPr>
          <w:rFonts w:asciiTheme="majorHAnsi" w:hAnsiTheme="majorHAnsi" w:cstheme="majorHAnsi"/>
          <w:highlight w:val="green"/>
          <w:u w:val="single"/>
        </w:rPr>
        <w:t>master</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code</w:t>
      </w:r>
      <w:r w:rsidRPr="00CF6D52">
        <w:rPr>
          <w:rFonts w:asciiTheme="majorHAnsi" w:hAnsiTheme="majorHAnsi" w:cstheme="majorHAnsi"/>
          <w:sz w:val="16"/>
        </w:rPr>
        <w:t>, one that would now come to function at all levels of the social order—</w:t>
      </w:r>
      <w:r w:rsidRPr="00CF6D52">
        <w:rPr>
          <w:rFonts w:asciiTheme="majorHAnsi" w:hAnsiTheme="majorHAnsi" w:cstheme="majorHAnsi"/>
          <w:highlight w:val="green"/>
          <w:u w:val="single"/>
        </w:rPr>
        <w:t>including</w:t>
      </w:r>
      <w:r w:rsidRPr="00CF6D52">
        <w:rPr>
          <w:rFonts w:asciiTheme="majorHAnsi" w:hAnsiTheme="majorHAnsi" w:cstheme="majorHAnsi"/>
          <w:sz w:val="16"/>
        </w:rPr>
        <w:t xml:space="preserve"> that of </w:t>
      </w:r>
      <w:r w:rsidRPr="00CF6D52">
        <w:rPr>
          <w:rFonts w:asciiTheme="majorHAnsi" w:hAnsiTheme="majorHAnsi" w:cstheme="majorHAnsi"/>
          <w:highlight w:val="green"/>
          <w:u w:val="single"/>
        </w:rPr>
        <w:t>class, gender, sexual orientation</w:t>
      </w:r>
      <w:r w:rsidRPr="00CF6D52">
        <w:rPr>
          <w:rFonts w:asciiTheme="majorHAnsi" w:hAnsiTheme="majorHAnsi" w:cstheme="majorHAnsi"/>
          <w:u w:val="single"/>
        </w:rPr>
        <w:t xml:space="preserve">, </w:t>
      </w:r>
      <w:r w:rsidRPr="00CF6D52">
        <w:rPr>
          <w:rFonts w:asciiTheme="majorHAnsi" w:hAnsiTheme="majorHAnsi" w:cstheme="majorHAnsi"/>
          <w:sz w:val="16"/>
        </w:rPr>
        <w:t xml:space="preserve">superior/inferior ethnicities, </w:t>
      </w:r>
      <w:r w:rsidRPr="00CF6D52">
        <w:rPr>
          <w:rStyle w:val="StyleUnderline"/>
          <w:rFonts w:asciiTheme="majorHAnsi" w:hAnsiTheme="majorHAnsi" w:cstheme="majorHAnsi"/>
        </w:rPr>
        <w:t>and that of the Investor/Breadwinners versus the criminalized jobless Poor (</w:t>
      </w:r>
      <w:proofErr w:type="spellStart"/>
      <w:r w:rsidRPr="00CF6D52">
        <w:rPr>
          <w:rStyle w:val="StyleUnderline"/>
          <w:rFonts w:asciiTheme="majorHAnsi" w:hAnsiTheme="majorHAnsi" w:cstheme="majorHAnsi"/>
        </w:rPr>
        <w:t>Nas’s</w:t>
      </w:r>
      <w:proofErr w:type="spellEnd"/>
      <w:r w:rsidRPr="00CF6D52">
        <w:rPr>
          <w:rStyle w:val="StyleUnderline"/>
          <w:rFonts w:asciiTheme="majorHAnsi" w:hAnsiTheme="majorHAnsi" w:cstheme="majorHAnsi"/>
        </w:rPr>
        <w:t xml:space="preserve"> “black and </w:t>
      </w:r>
      <w:proofErr w:type="spellStart"/>
      <w:r w:rsidRPr="00CF6D52">
        <w:rPr>
          <w:rStyle w:val="StyleUnderline"/>
          <w:rFonts w:asciiTheme="majorHAnsi" w:hAnsiTheme="majorHAnsi" w:cstheme="majorHAnsi"/>
        </w:rPr>
        <w:t>latino</w:t>
      </w:r>
      <w:proofErr w:type="spellEnd"/>
      <w:r w:rsidRPr="00CF6D52">
        <w:rPr>
          <w:rStyle w:val="StyleUnderline"/>
          <w:rFonts w:asciiTheme="majorHAnsi" w:hAnsiTheme="majorHAnsi" w:cstheme="majorHAnsi"/>
        </w:rPr>
        <w:t xml:space="preserve"> faces”) and Welfare Moms antithesis, and most totally between the represented-to-be superior and inferior races and cultures—that </w:t>
      </w:r>
      <w:r w:rsidRPr="00CF6D52">
        <w:rPr>
          <w:rStyle w:val="StyleUnderline"/>
          <w:rFonts w:asciiTheme="majorHAnsi" w:hAnsiTheme="majorHAnsi" w:cstheme="majorHAnsi"/>
          <w:highlight w:val="green"/>
        </w:rPr>
        <w:t>would</w:t>
      </w:r>
      <w:r w:rsidRPr="00CF6D52">
        <w:rPr>
          <w:rStyle w:val="StyleUnderline"/>
          <w:rFonts w:asciiTheme="majorHAnsi" w:hAnsiTheme="majorHAnsi" w:cstheme="majorHAnsi"/>
        </w:rPr>
        <w:t xml:space="preserve"> come to </w:t>
      </w:r>
      <w:r w:rsidRPr="00CF6D52">
        <w:rPr>
          <w:rStyle w:val="StyleUnderline"/>
          <w:rFonts w:asciiTheme="majorHAnsi" w:hAnsiTheme="majorHAnsi" w:cstheme="majorHAnsi"/>
          <w:highlight w:val="green"/>
        </w:rPr>
        <w:t xml:space="preserve">function as </w:t>
      </w:r>
      <w:r w:rsidRPr="00CF6D52">
        <w:rPr>
          <w:rStyle w:val="StyleUnderline"/>
          <w:rFonts w:asciiTheme="majorHAnsi" w:hAnsiTheme="majorHAnsi" w:cstheme="majorHAnsi"/>
        </w:rPr>
        <w:t xml:space="preserve">the dually </w:t>
      </w:r>
      <w:r w:rsidRPr="00CF6D52">
        <w:rPr>
          <w:rStyle w:val="StyleUnderline"/>
          <w:rFonts w:asciiTheme="majorHAnsi" w:hAnsiTheme="majorHAnsi" w:cstheme="majorHAnsi"/>
          <w:highlight w:val="green"/>
        </w:rPr>
        <w:t>status</w:t>
      </w:r>
      <w:r w:rsidRPr="00CF6D52">
        <w:rPr>
          <w:rStyle w:val="StyleUnderline"/>
          <w:rFonts w:asciiTheme="majorHAnsi" w:hAnsiTheme="majorHAnsi" w:cstheme="majorHAnsi"/>
        </w:rPr>
        <w:t xml:space="preserve">-organizing </w:t>
      </w:r>
      <w:r w:rsidRPr="00CF6D52">
        <w:rPr>
          <w:rStyle w:val="StyleUnderline"/>
          <w:rFonts w:asciiTheme="majorHAnsi" w:hAnsiTheme="majorHAnsi" w:cstheme="majorHAnsi"/>
          <w:highlight w:val="green"/>
        </w:rPr>
        <w:t xml:space="preserve">and integrating principle of </w:t>
      </w:r>
      <w:r w:rsidRPr="00CF6D52">
        <w:rPr>
          <w:rStyle w:val="StyleUnderline"/>
          <w:rFonts w:asciiTheme="majorHAnsi" w:hAnsiTheme="majorHAnsi" w:cstheme="majorHAnsi"/>
        </w:rPr>
        <w:t xml:space="preserve">U.S. </w:t>
      </w:r>
      <w:r w:rsidRPr="00CF6D52">
        <w:rPr>
          <w:rStyle w:val="StyleUnderline"/>
          <w:rFonts w:asciiTheme="majorHAnsi" w:hAnsiTheme="majorHAnsi" w:cstheme="majorHAnsi"/>
          <w:highlight w:val="green"/>
        </w:rPr>
        <w:t>society</w:t>
      </w:r>
      <w:r w:rsidRPr="00CF6D52">
        <w:rPr>
          <w:rFonts w:asciiTheme="majorHAnsi" w:hAnsiTheme="majorHAnsi" w:cstheme="majorHAnsi"/>
          <w:sz w:val="16"/>
        </w:rPr>
        <w:t xml:space="preserve">. So that if, </w:t>
      </w:r>
      <w:r w:rsidRPr="00CF6D52">
        <w:rPr>
          <w:rFonts w:asciiTheme="majorHAnsi" w:hAnsiTheme="majorHAnsi" w:cstheme="majorHAnsi"/>
          <w:u w:val="single"/>
        </w:rPr>
        <w:t>before the sixties,</w:t>
      </w:r>
      <w:r w:rsidRPr="00CF6D52">
        <w:rPr>
          <w:rFonts w:asciiTheme="majorHAnsi" w:hAnsiTheme="majorHAnsi" w:cstheme="majorHAnsi"/>
          <w:sz w:val="16"/>
        </w:rPr>
        <w:t xml:space="preserve"> the </w:t>
      </w:r>
      <w:r w:rsidRPr="00CF6D52">
        <w:rPr>
          <w:rFonts w:asciiTheme="majorHAnsi" w:hAnsiTheme="majorHAnsi" w:cstheme="majorHAnsi"/>
          <w:u w:val="single"/>
        </w:rPr>
        <w:t>enforced segregation</w:t>
      </w:r>
      <w:r w:rsidRPr="00CF6D52">
        <w:rPr>
          <w:rFonts w:asciiTheme="majorHAnsi" w:hAnsiTheme="majorHAnsi" w:cstheme="majorHAnsi"/>
          <w:sz w:val="16"/>
        </w:rPr>
        <w:t xml:space="preserve"> of the Black population </w:t>
      </w:r>
      <w:r w:rsidRPr="00CF6D52">
        <w:rPr>
          <w:rFonts w:asciiTheme="majorHAnsi" w:hAnsiTheme="majorHAnsi" w:cstheme="majorHAnsi"/>
          <w:u w:val="single"/>
        </w:rPr>
        <w:t>in the South</w:t>
      </w:r>
      <w:r w:rsidRPr="00CF6D52">
        <w:rPr>
          <w:rFonts w:asciiTheme="majorHAnsi" w:hAnsiTheme="majorHAnsi" w:cstheme="majorHAnsi"/>
          <w:sz w:val="16"/>
        </w:rPr>
        <w:t xml:space="preserve"> </w:t>
      </w:r>
      <w:r w:rsidRPr="00CF6D52">
        <w:rPr>
          <w:rFonts w:asciiTheme="majorHAnsi" w:hAnsiTheme="majorHAnsi" w:cstheme="majorHAnsi"/>
          <w:u w:val="single"/>
        </w:rPr>
        <w:t xml:space="preserve">as the </w:t>
      </w:r>
      <w:proofErr w:type="spellStart"/>
      <w:r w:rsidRPr="00CF6D52">
        <w:rPr>
          <w:rFonts w:asciiTheme="majorHAnsi" w:hAnsiTheme="majorHAnsi" w:cstheme="majorHAnsi"/>
          <w:u w:val="single"/>
        </w:rPr>
        <w:t>liminally</w:t>
      </w:r>
      <w:proofErr w:type="spellEnd"/>
      <w:r w:rsidRPr="00CF6D52">
        <w:rPr>
          <w:rFonts w:asciiTheme="majorHAnsi" w:hAnsiTheme="majorHAnsi" w:cstheme="majorHAnsi"/>
          <w:u w:val="single"/>
        </w:rPr>
        <w:t xml:space="preserve"> deviant category of Otherness</w:t>
      </w:r>
      <w:r w:rsidRPr="00CF6D52">
        <w:rPr>
          <w:rFonts w:asciiTheme="majorHAnsi" w:hAnsiTheme="majorHAnsi" w:cstheme="majorHAnsi"/>
          <w:sz w:val="16"/>
        </w:rPr>
        <w:t xml:space="preserve"> </w:t>
      </w:r>
      <w:r w:rsidRPr="00CF6D52">
        <w:rPr>
          <w:rFonts w:asciiTheme="majorHAnsi" w:hAnsiTheme="majorHAnsi" w:cstheme="majorHAnsi"/>
          <w:u w:val="single"/>
        </w:rPr>
        <w:t>through</w:t>
      </w:r>
      <w:r w:rsidRPr="00CF6D52">
        <w:rPr>
          <w:rFonts w:asciiTheme="majorHAnsi" w:hAnsiTheme="majorHAnsi" w:cstheme="majorHAnsi"/>
          <w:sz w:val="16"/>
        </w:rPr>
        <w:t xml:space="preserve"> </w:t>
      </w:r>
      <w:r w:rsidRPr="00CF6D52">
        <w:rPr>
          <w:rFonts w:asciiTheme="majorHAnsi" w:hAnsiTheme="majorHAnsi" w:cstheme="majorHAnsi"/>
          <w:u w:val="single"/>
        </w:rPr>
        <w:t>whose systemic negation the former Civil War enemies of North and South</w:t>
      </w:r>
      <w:r w:rsidRPr="00CF6D52">
        <w:rPr>
          <w:rFonts w:asciiTheme="majorHAnsi" w:hAnsiTheme="majorHAnsi" w:cstheme="majorHAnsi"/>
          <w:sz w:val="16"/>
        </w:rPr>
        <w:t xml:space="preserve">, together </w:t>
      </w:r>
      <w:r w:rsidRPr="00CF6D52">
        <w:rPr>
          <w:rFonts w:asciiTheme="majorHAnsi" w:hAnsiTheme="majorHAnsi" w:cstheme="majorHAnsi"/>
          <w:u w:val="single"/>
        </w:rPr>
        <w:t>with</w:t>
      </w:r>
      <w:r w:rsidRPr="00CF6D52">
        <w:rPr>
          <w:rFonts w:asciiTheme="majorHAnsi" w:hAnsiTheme="majorHAnsi" w:cstheme="majorHAnsi"/>
          <w:sz w:val="16"/>
        </w:rPr>
        <w:t xml:space="preserve"> the vast wave of incoming </w:t>
      </w:r>
      <w:r w:rsidRPr="00CF6D52">
        <w:rPr>
          <w:rFonts w:asciiTheme="majorHAnsi" w:hAnsiTheme="majorHAnsi" w:cstheme="majorHAnsi"/>
          <w:u w:val="single"/>
        </w:rPr>
        <w:t>immigrants from Europe,</w:t>
      </w:r>
      <w:r w:rsidRPr="00CF6D52">
        <w:rPr>
          <w:rFonts w:asciiTheme="majorHAnsi" w:hAnsiTheme="majorHAnsi" w:cstheme="majorHAnsi"/>
          <w:sz w:val="16"/>
        </w:rPr>
        <w:t xml:space="preserve"> </w:t>
      </w:r>
      <w:r w:rsidRPr="00CF6D52">
        <w:rPr>
          <w:rFonts w:asciiTheme="majorHAnsi" w:hAnsiTheme="majorHAnsi" w:cstheme="majorHAnsi"/>
          <w:u w:val="single"/>
        </w:rPr>
        <w:t>would be enabled to experience</w:t>
      </w:r>
      <w:r w:rsidRPr="00CF6D52">
        <w:rPr>
          <w:rFonts w:asciiTheme="majorHAnsi" w:hAnsiTheme="majorHAnsi" w:cstheme="majorHAnsi"/>
          <w:sz w:val="16"/>
        </w:rPr>
        <w:t xml:space="preserve"> </w:t>
      </w:r>
      <w:r w:rsidRPr="00CF6D52">
        <w:rPr>
          <w:rFonts w:asciiTheme="majorHAnsi" w:hAnsiTheme="majorHAnsi" w:cstheme="majorHAnsi"/>
          <w:u w:val="single"/>
        </w:rPr>
        <w:t>themselves as a We</w:t>
      </w:r>
      <w:r w:rsidRPr="00CF6D52">
        <w:rPr>
          <w:rFonts w:asciiTheme="majorHAnsi" w:hAnsiTheme="majorHAnsi" w:cstheme="majorHAnsi"/>
          <w:sz w:val="16"/>
        </w:rPr>
        <w:t xml:space="preserve"> (that is, by means of the shared similarity of their </w:t>
      </w:r>
      <w:proofErr w:type="spellStart"/>
      <w:r w:rsidRPr="00CF6D52">
        <w:rPr>
          <w:rFonts w:asciiTheme="majorHAnsi" w:hAnsiTheme="majorHAnsi" w:cstheme="majorHAnsi"/>
          <w:sz w:val="16"/>
        </w:rPr>
        <w:t>nowcanonized</w:t>
      </w:r>
      <w:proofErr w:type="spellEnd"/>
      <w:r w:rsidRPr="00CF6D52">
        <w:rPr>
          <w:rFonts w:asciiTheme="majorHAnsi" w:hAnsiTheme="majorHAnsi" w:cstheme="majorHAnsi"/>
          <w:sz w:val="16"/>
        </w:rPr>
        <w:t xml:space="preserve"> “whiteness”), </w:t>
      </w:r>
      <w:r w:rsidRPr="00CF6D52">
        <w:rPr>
          <w:rFonts w:asciiTheme="majorHAnsi" w:hAnsiTheme="majorHAnsi" w:cstheme="majorHAnsi"/>
          <w:u w:val="single"/>
        </w:rPr>
        <w:t>in addition, their segregated status</w:t>
      </w:r>
      <w:r w:rsidRPr="00CF6D52">
        <w:rPr>
          <w:rFonts w:asciiTheme="majorHAnsi" w:hAnsiTheme="majorHAnsi" w:cstheme="majorHAnsi"/>
          <w:sz w:val="16"/>
        </w:rPr>
        <w:t xml:space="preserve"> had served another central function. This had been that of </w:t>
      </w:r>
      <w:r w:rsidRPr="00CF6D52">
        <w:rPr>
          <w:rFonts w:asciiTheme="majorHAnsi" w:hAnsiTheme="majorHAnsi" w:cstheme="majorHAnsi"/>
          <w:u w:val="single"/>
        </w:rPr>
        <w:t xml:space="preserve">enabling a U.S. bourgeoisie, </w:t>
      </w:r>
      <w:r w:rsidRPr="00CF6D52">
        <w:rPr>
          <w:rFonts w:asciiTheme="majorHAnsi" w:hAnsiTheme="majorHAnsi" w:cstheme="majorHAnsi"/>
          <w:sz w:val="16"/>
        </w:rPr>
        <w:t xml:space="preserve">rapidly growing more affluent, </w:t>
      </w:r>
      <w:r w:rsidRPr="00CF6D52">
        <w:rPr>
          <w:rFonts w:asciiTheme="majorHAnsi" w:hAnsiTheme="majorHAnsi" w:cstheme="majorHAnsi"/>
          <w:u w:val="single"/>
        </w:rPr>
        <w:t>to dampen class conflict by inducing</w:t>
      </w:r>
      <w:r w:rsidRPr="00CF6D52">
        <w:rPr>
          <w:rFonts w:asciiTheme="majorHAnsi" w:hAnsiTheme="majorHAnsi" w:cstheme="majorHAnsi"/>
          <w:sz w:val="16"/>
        </w:rPr>
        <w:t xml:space="preserve"> their own </w:t>
      </w:r>
      <w:r w:rsidRPr="00CF6D52">
        <w:rPr>
          <w:rFonts w:asciiTheme="majorHAnsi" w:hAnsiTheme="majorHAnsi" w:cstheme="majorHAnsi"/>
          <w:u w:val="single"/>
        </w:rPr>
        <w:t>working class to see themselves, even where not selected by Evolution in class terms, as being</w:t>
      </w:r>
      <w:r w:rsidRPr="00CF6D52">
        <w:rPr>
          <w:rFonts w:asciiTheme="majorHAnsi" w:hAnsiTheme="majorHAnsi" w:cstheme="majorHAnsi"/>
          <w:sz w:val="16"/>
        </w:rPr>
        <w:t xml:space="preserve"> </w:t>
      </w:r>
      <w:proofErr w:type="spellStart"/>
      <w:r w:rsidRPr="00CF6D52">
        <w:rPr>
          <w:rFonts w:asciiTheme="majorHAnsi" w:hAnsiTheme="majorHAnsi" w:cstheme="majorHAnsi"/>
          <w:sz w:val="16"/>
        </w:rPr>
        <w:t>compensatorily</w:t>
      </w:r>
      <w:proofErr w:type="spellEnd"/>
      <w:r w:rsidRPr="00CF6D52">
        <w:rPr>
          <w:rFonts w:asciiTheme="majorHAnsi" w:hAnsiTheme="majorHAnsi" w:cstheme="majorHAnsi"/>
          <w:sz w:val="16"/>
        </w:rPr>
        <w:t xml:space="preserve">, altruistically </w:t>
      </w:r>
      <w:r w:rsidRPr="00CF6D52">
        <w:rPr>
          <w:rFonts w:asciiTheme="majorHAnsi" w:hAnsiTheme="majorHAnsi" w:cstheme="majorHAnsi"/>
          <w:u w:val="single"/>
        </w:rPr>
        <w:t xml:space="preserve">bonded </w:t>
      </w:r>
      <w:r w:rsidRPr="00CF6D52">
        <w:rPr>
          <w:rFonts w:asciiTheme="majorHAnsi" w:hAnsiTheme="majorHAnsi" w:cstheme="majorHAnsi"/>
          <w:sz w:val="16"/>
        </w:rPr>
        <w:t xml:space="preserve">with their dominant middle classes by the fact of their having all been selected </w:t>
      </w:r>
      <w:r w:rsidRPr="00CF6D52">
        <w:rPr>
          <w:rFonts w:asciiTheme="majorHAnsi" w:hAnsiTheme="majorHAnsi" w:cstheme="majorHAnsi"/>
          <w:u w:val="single"/>
        </w:rPr>
        <w:t>by Evolution in terms of race.</w:t>
      </w:r>
    </w:p>
    <w:p w14:paraId="13B3122A" w14:textId="77777777" w:rsidR="006571E4" w:rsidRPr="00CF6D52" w:rsidRDefault="006571E4" w:rsidP="006571E4">
      <w:pPr>
        <w:spacing w:line="276" w:lineRule="auto"/>
        <w:rPr>
          <w:rFonts w:asciiTheme="majorHAnsi" w:hAnsiTheme="majorHAnsi" w:cstheme="majorHAnsi"/>
          <w:sz w:val="16"/>
        </w:rPr>
      </w:pPr>
    </w:p>
    <w:p w14:paraId="57CC9732" w14:textId="77777777" w:rsidR="006571E4" w:rsidRPr="00CF6D52" w:rsidRDefault="006571E4" w:rsidP="006571E4">
      <w:pPr>
        <w:pStyle w:val="Heading4"/>
        <w:rPr>
          <w:rFonts w:asciiTheme="majorHAnsi" w:hAnsiTheme="majorHAnsi" w:cstheme="majorHAnsi"/>
        </w:rPr>
      </w:pPr>
      <w:r w:rsidRPr="00CF6D52">
        <w:rPr>
          <w:rFonts w:asciiTheme="majorHAnsi" w:hAnsiTheme="majorHAnsi" w:cstheme="majorHAnsi"/>
        </w:rPr>
        <w:lastRenderedPageBreak/>
        <w:t xml:space="preserve">The alternative is </w:t>
      </w:r>
      <w:r w:rsidRPr="00CF6D52">
        <w:rPr>
          <w:rStyle w:val="StyleUnderline"/>
          <w:rFonts w:asciiTheme="majorHAnsi" w:hAnsiTheme="majorHAnsi" w:cstheme="majorHAnsi"/>
          <w:sz w:val="28"/>
          <w:szCs w:val="24"/>
        </w:rPr>
        <w:t>habeas viscus</w:t>
      </w:r>
      <w:r w:rsidRPr="00CF6D52">
        <w:rPr>
          <w:rFonts w:asciiTheme="majorHAnsi" w:hAnsiTheme="majorHAnsi" w:cstheme="majorHAnsi"/>
          <w:sz w:val="32"/>
          <w:szCs w:val="24"/>
        </w:rPr>
        <w:t>.</w:t>
      </w:r>
      <w:r w:rsidRPr="00CF6D52">
        <w:rPr>
          <w:rFonts w:asciiTheme="majorHAnsi" w:hAnsiTheme="majorHAnsi" w:cstheme="majorHAnsi"/>
        </w:rPr>
        <w:t xml:space="preserve"> We must reconstruct what it means to be human through the hieroglyphics of the flesh and diverge from focus on legal personhood and the Human body. The alternative functions as an assemblage of humanity that dismantles oppression through collective action that embraces deviance away from the Western Man.</w:t>
      </w:r>
    </w:p>
    <w:p w14:paraId="5ED12D02" w14:textId="77777777" w:rsidR="006571E4" w:rsidRPr="00CF6D52" w:rsidRDefault="006571E4" w:rsidP="006571E4">
      <w:pPr>
        <w:rPr>
          <w:rFonts w:asciiTheme="majorHAnsi" w:hAnsiTheme="majorHAnsi" w:cstheme="majorHAnsi"/>
        </w:rPr>
      </w:pPr>
      <w:proofErr w:type="spellStart"/>
      <w:r w:rsidRPr="00CF6D52">
        <w:rPr>
          <w:rStyle w:val="Style13ptBold"/>
          <w:rFonts w:asciiTheme="majorHAnsi" w:hAnsiTheme="majorHAnsi" w:cstheme="majorHAnsi"/>
        </w:rPr>
        <w:t>Weheliye</w:t>
      </w:r>
      <w:proofErr w:type="spellEnd"/>
      <w:r w:rsidRPr="00CF6D52">
        <w:rPr>
          <w:rStyle w:val="Style13ptBold"/>
          <w:rFonts w:asciiTheme="majorHAnsi" w:hAnsiTheme="majorHAnsi" w:cstheme="majorHAnsi"/>
        </w:rPr>
        <w:t xml:space="preserve"> 2</w:t>
      </w:r>
      <w:r w:rsidRPr="00CF6D52">
        <w:rPr>
          <w:rFonts w:asciiTheme="majorHAnsi" w:hAnsiTheme="majorHAnsi" w:cstheme="majorHAnsi"/>
        </w:rPr>
        <w:t xml:space="preserve"> [Alexander </w:t>
      </w:r>
      <w:proofErr w:type="spellStart"/>
      <w:r w:rsidRPr="00CF6D52">
        <w:rPr>
          <w:rFonts w:asciiTheme="majorHAnsi" w:hAnsiTheme="majorHAnsi" w:cstheme="majorHAnsi"/>
        </w:rPr>
        <w:t>Weheliye</w:t>
      </w:r>
      <w:proofErr w:type="spellEnd"/>
      <w:r w:rsidRPr="00CF6D52">
        <w:rPr>
          <w:rFonts w:asciiTheme="majorHAnsi" w:hAnsiTheme="majorHAnsi" w:cstheme="majorHAnsi"/>
        </w:rPr>
        <w:t>; Professor of African American Studies and English at Northwestern University; 2014; “Habeas Viscus: Racializing Assemblages, Biopolitics, and Black Feminist Theories of the Human”] //</w:t>
      </w:r>
      <w:proofErr w:type="spellStart"/>
      <w:r w:rsidRPr="00CF6D52">
        <w:rPr>
          <w:rFonts w:asciiTheme="majorHAnsi" w:hAnsiTheme="majorHAnsi" w:cstheme="majorHAnsi"/>
        </w:rPr>
        <w:t>chsMM</w:t>
      </w:r>
      <w:proofErr w:type="spellEnd"/>
    </w:p>
    <w:p w14:paraId="19B88962" w14:textId="77777777" w:rsidR="006571E4" w:rsidRPr="00CF6D52" w:rsidRDefault="006571E4" w:rsidP="006571E4">
      <w:pPr>
        <w:rPr>
          <w:rFonts w:asciiTheme="majorHAnsi" w:hAnsiTheme="majorHAnsi" w:cstheme="majorHAnsi"/>
          <w:sz w:val="16"/>
        </w:rPr>
      </w:pPr>
      <w:r w:rsidRPr="00CF6D52">
        <w:rPr>
          <w:rFonts w:asciiTheme="majorHAnsi" w:hAnsiTheme="majorHAnsi" w:cstheme="majorHAnsi"/>
          <w:sz w:val="16"/>
        </w:rPr>
        <w:t xml:space="preserve">The poetics and politics that I have been discussing under the heading of </w:t>
      </w:r>
      <w:r w:rsidRPr="00CF6D52">
        <w:rPr>
          <w:rStyle w:val="StyleUnderline"/>
          <w:rFonts w:asciiTheme="majorHAnsi" w:hAnsiTheme="majorHAnsi" w:cstheme="majorHAnsi"/>
          <w:highlight w:val="green"/>
        </w:rPr>
        <w:t>habeas viscus</w:t>
      </w:r>
      <w:r w:rsidRPr="00CF6D52">
        <w:rPr>
          <w:rStyle w:val="StyleUnderline"/>
          <w:rFonts w:asciiTheme="majorHAnsi" w:hAnsiTheme="majorHAnsi" w:cstheme="majorHAnsi"/>
        </w:rPr>
        <w:t xml:space="preserve"> or the flesh are </w:t>
      </w:r>
      <w:r w:rsidRPr="00CF6D52">
        <w:rPr>
          <w:rStyle w:val="StyleUnderline"/>
          <w:rFonts w:asciiTheme="majorHAnsi" w:hAnsiTheme="majorHAnsi" w:cstheme="majorHAnsi"/>
          <w:highlight w:val="green"/>
        </w:rPr>
        <w:t>concerned not with inclusion in</w:t>
      </w:r>
      <w:r w:rsidRPr="00CF6D52">
        <w:rPr>
          <w:rStyle w:val="StyleUnderline"/>
          <w:rFonts w:asciiTheme="majorHAnsi" w:hAnsiTheme="majorHAnsi" w:cstheme="majorHAnsi"/>
        </w:rPr>
        <w:t xml:space="preserve"> reigning precincts of the </w:t>
      </w:r>
      <w:r w:rsidRPr="00CF6D52">
        <w:rPr>
          <w:rStyle w:val="StyleUnderline"/>
          <w:rFonts w:asciiTheme="majorHAnsi" w:hAnsiTheme="majorHAnsi" w:cstheme="majorHAnsi"/>
          <w:highlight w:val="green"/>
        </w:rPr>
        <w:t>s</w:t>
      </w:r>
      <w:r w:rsidRPr="00CF6D52">
        <w:rPr>
          <w:rStyle w:val="StyleUnderline"/>
          <w:rFonts w:asciiTheme="majorHAnsi" w:hAnsiTheme="majorHAnsi" w:cstheme="majorHAnsi"/>
        </w:rPr>
        <w:t xml:space="preserve">tatus </w:t>
      </w:r>
      <w:r w:rsidRPr="00CF6D52">
        <w:rPr>
          <w:rStyle w:val="StyleUnderline"/>
          <w:rFonts w:asciiTheme="majorHAnsi" w:hAnsiTheme="majorHAnsi" w:cstheme="majorHAnsi"/>
          <w:highlight w:val="green"/>
        </w:rPr>
        <w:t>quo</w:t>
      </w:r>
      <w:r w:rsidRPr="00CF6D52">
        <w:rPr>
          <w:rFonts w:asciiTheme="majorHAnsi" w:hAnsiTheme="majorHAnsi" w:cstheme="majorHAnsi"/>
          <w:sz w:val="16"/>
        </w:rPr>
        <w:t xml:space="preserve"> </w:t>
      </w:r>
      <w:r w:rsidRPr="00CF6D52">
        <w:rPr>
          <w:rStyle w:val="StyleUnderline"/>
          <w:rFonts w:asciiTheme="majorHAnsi" w:hAnsiTheme="majorHAnsi" w:cstheme="majorHAnsi"/>
          <w:highlight w:val="green"/>
        </w:rPr>
        <w:t>but</w:t>
      </w:r>
      <w:r w:rsidRPr="00CF6D52">
        <w:rPr>
          <w:rStyle w:val="StyleUnderline"/>
          <w:rFonts w:asciiTheme="majorHAnsi" w:hAnsiTheme="majorHAnsi" w:cstheme="majorHAnsi"/>
        </w:rPr>
        <w:t xml:space="preserve">, </w:t>
      </w:r>
      <w:r w:rsidRPr="00CF6D52">
        <w:rPr>
          <w:rFonts w:asciiTheme="majorHAnsi" w:hAnsiTheme="majorHAnsi" w:cstheme="majorHAnsi"/>
          <w:sz w:val="16"/>
        </w:rPr>
        <w:t>in Cedric Robinson’s apt phrasing,</w:t>
      </w:r>
      <w:r w:rsidRPr="00CF6D52">
        <w:rPr>
          <w:rStyle w:val="StyleUnderline"/>
          <w:rFonts w:asciiTheme="majorHAnsi" w:hAnsiTheme="majorHAnsi" w:cstheme="majorHAnsi"/>
        </w:rPr>
        <w:t xml:space="preserve"> “the continuing development of </w:t>
      </w:r>
      <w:r w:rsidRPr="00CF6D52">
        <w:rPr>
          <w:rStyle w:val="StyleUnderline"/>
          <w:rFonts w:asciiTheme="majorHAnsi" w:hAnsiTheme="majorHAnsi" w:cstheme="majorHAnsi"/>
          <w:highlight w:val="green"/>
        </w:rPr>
        <w:t>a collective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consciousness</w:t>
      </w:r>
      <w:r w:rsidRPr="00CF6D52">
        <w:rPr>
          <w:rFonts w:asciiTheme="majorHAnsi" w:hAnsiTheme="majorHAnsi" w:cstheme="majorHAnsi"/>
          <w:sz w:val="16"/>
          <w:u w:val="single"/>
        </w:rPr>
        <w:t xml:space="preserve"> informed by the historical struggles for liberation</w:t>
      </w:r>
      <w:r w:rsidRPr="00CF6D52">
        <w:rPr>
          <w:rFonts w:asciiTheme="majorHAnsi" w:hAnsiTheme="majorHAnsi" w:cstheme="majorHAnsi"/>
          <w:sz w:val="16"/>
        </w:rPr>
        <w:t xml:space="preserve"> and </w:t>
      </w:r>
      <w:r w:rsidRPr="00CF6D52">
        <w:rPr>
          <w:rStyle w:val="StyleUnderline"/>
          <w:rFonts w:asciiTheme="majorHAnsi" w:hAnsiTheme="majorHAnsi" w:cstheme="majorHAnsi"/>
        </w:rPr>
        <w:t xml:space="preserve">motivated </w:t>
      </w:r>
      <w:r w:rsidRPr="00CF6D52">
        <w:rPr>
          <w:rStyle w:val="StyleUnderline"/>
          <w:rFonts w:asciiTheme="majorHAnsi" w:hAnsiTheme="majorHAnsi" w:cstheme="majorHAnsi"/>
          <w:highlight w:val="green"/>
        </w:rPr>
        <w:t>by</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shared sense of obligation</w:t>
      </w:r>
      <w:r w:rsidRPr="00CF6D52">
        <w:rPr>
          <w:rStyle w:val="StyleUnderline"/>
          <w:rFonts w:asciiTheme="majorHAnsi" w:hAnsiTheme="majorHAnsi" w:cstheme="majorHAnsi"/>
        </w:rPr>
        <w:t xml:space="preserve"> to preserve</w:t>
      </w:r>
      <w:r w:rsidRPr="00CF6D52">
        <w:rPr>
          <w:rFonts w:asciiTheme="majorHAnsi" w:hAnsiTheme="majorHAnsi" w:cstheme="majorHAnsi"/>
          <w:sz w:val="16"/>
        </w:rPr>
        <w:t xml:space="preserve"> [and I would add also to reimagine] the </w:t>
      </w:r>
      <w:r w:rsidRPr="00380E66">
        <w:rPr>
          <w:rStyle w:val="StyleUnderline"/>
          <w:rFonts w:asciiTheme="majorHAnsi" w:hAnsiTheme="majorHAnsi" w:cstheme="majorHAnsi"/>
        </w:rPr>
        <w:t>collective being, the ontological totality</w:t>
      </w:r>
      <w:r w:rsidRPr="00CF6D52">
        <w:rPr>
          <w:rStyle w:val="StyleUnderline"/>
          <w:rFonts w:asciiTheme="majorHAnsi" w:hAnsiTheme="majorHAnsi" w:cstheme="majorHAnsi"/>
        </w:rPr>
        <w:t>.</w:t>
      </w:r>
      <w:r w:rsidRPr="00CF6D52">
        <w:rPr>
          <w:rFonts w:asciiTheme="majorHAnsi" w:hAnsiTheme="majorHAnsi" w:cstheme="majorHAnsi"/>
          <w:sz w:val="16"/>
        </w:rPr>
        <w:t xml:space="preserve">”31 Though the laws of Man place the flesh outside the ferocious and ravenous perimeters of the legal body, </w:t>
      </w:r>
      <w:r w:rsidRPr="00CF6D52">
        <w:rPr>
          <w:rStyle w:val="StyleUnderline"/>
          <w:rFonts w:asciiTheme="majorHAnsi" w:hAnsiTheme="majorHAnsi" w:cstheme="majorHAnsi"/>
          <w:highlight w:val="green"/>
        </w:rPr>
        <w:t>habeas</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viscus defies domestication both on the basis of particularized personhood as a result of suffering</w:t>
      </w:r>
      <w:r w:rsidRPr="00CF6D52">
        <w:rPr>
          <w:rFonts w:asciiTheme="majorHAnsi" w:hAnsiTheme="majorHAnsi" w:cstheme="majorHAnsi"/>
          <w:sz w:val="16"/>
        </w:rPr>
        <w:t xml:space="preserve">, as in human rights discourse,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xml:space="preserve"> on the grounds of the </w:t>
      </w:r>
      <w:r w:rsidRPr="00CF6D52">
        <w:rPr>
          <w:rStyle w:val="StyleUnderline"/>
          <w:rFonts w:asciiTheme="majorHAnsi" w:hAnsiTheme="majorHAnsi" w:cstheme="majorHAnsi"/>
          <w:highlight w:val="green"/>
        </w:rPr>
        <w:t>universalized version of western Man</w:t>
      </w:r>
      <w:r w:rsidRPr="00CF6D52">
        <w:rPr>
          <w:rStyle w:val="StyleUnderline"/>
          <w:rFonts w:asciiTheme="majorHAnsi" w:hAnsiTheme="majorHAnsi" w:cstheme="majorHAnsi"/>
        </w:rPr>
        <w:t>.</w:t>
      </w:r>
      <w:r w:rsidRPr="00CF6D52">
        <w:rPr>
          <w:rFonts w:asciiTheme="majorHAnsi" w:hAnsiTheme="majorHAnsi" w:cstheme="majorHAnsi"/>
          <w:sz w:val="16"/>
        </w:rPr>
        <w:t xml:space="preserve"> Rather, </w:t>
      </w:r>
      <w:r w:rsidRPr="00CF6D52">
        <w:rPr>
          <w:rStyle w:val="StyleUnderline"/>
          <w:rFonts w:asciiTheme="majorHAnsi" w:hAnsiTheme="majorHAnsi" w:cstheme="majorHAnsi"/>
          <w:highlight w:val="green"/>
        </w:rPr>
        <w:t>habeas viscus points to</w:t>
      </w:r>
      <w:r w:rsidRPr="00CF6D52">
        <w:rPr>
          <w:rStyle w:val="StyleUnderline"/>
          <w:rFonts w:asciiTheme="majorHAnsi" w:hAnsiTheme="majorHAnsi" w:cstheme="majorHAnsi"/>
        </w:rPr>
        <w:t xml:space="preserve"> the terrain of </w:t>
      </w:r>
      <w:r w:rsidRPr="00CF6D52">
        <w:rPr>
          <w:rStyle w:val="StyleUnderline"/>
          <w:rFonts w:asciiTheme="majorHAnsi" w:hAnsiTheme="majorHAnsi" w:cstheme="majorHAnsi"/>
          <w:highlight w:val="green"/>
        </w:rPr>
        <w:t>humanity as</w:t>
      </w:r>
      <w:r w:rsidRPr="00CF6D52">
        <w:rPr>
          <w:rStyle w:val="StyleUnderline"/>
          <w:rFonts w:asciiTheme="majorHAnsi" w:hAnsiTheme="majorHAnsi" w:cstheme="majorHAnsi"/>
        </w:rPr>
        <w:t xml:space="preserve"> a relational </w:t>
      </w:r>
      <w:r w:rsidRPr="00CF6D52">
        <w:rPr>
          <w:rStyle w:val="StyleUnderline"/>
          <w:rFonts w:asciiTheme="majorHAnsi" w:hAnsiTheme="majorHAnsi" w:cstheme="majorHAnsi"/>
          <w:highlight w:val="green"/>
        </w:rPr>
        <w:t>assemblage exterior</w:t>
      </w:r>
      <w:r w:rsidRPr="00CF6D52">
        <w:rPr>
          <w:rStyle w:val="StyleUnderline"/>
          <w:rFonts w:asciiTheme="majorHAnsi" w:hAnsiTheme="majorHAnsi" w:cstheme="majorHAnsi"/>
        </w:rPr>
        <w:t xml:space="preserve"> to the jurisdiction </w:t>
      </w:r>
      <w:r w:rsidRPr="00CF6D52">
        <w:rPr>
          <w:rStyle w:val="StyleUnderline"/>
          <w:rFonts w:asciiTheme="majorHAnsi" w:hAnsiTheme="majorHAnsi" w:cstheme="majorHAnsi"/>
          <w:highlight w:val="green"/>
        </w:rPr>
        <w:t>of law</w:t>
      </w:r>
      <w:r w:rsidRPr="00CF6D52">
        <w:rPr>
          <w:rFonts w:asciiTheme="majorHAnsi" w:hAnsiTheme="majorHAnsi" w:cstheme="majorHAnsi"/>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w:t>
      </w:r>
      <w:r w:rsidRPr="00CF6D52">
        <w:rPr>
          <w:rStyle w:val="StyleUnderline"/>
          <w:rFonts w:asciiTheme="majorHAnsi" w:hAnsiTheme="majorHAnsi" w:cstheme="majorHAnsi"/>
        </w:rPr>
        <w:t xml:space="preserve">habeas viscus </w:t>
      </w:r>
      <w:r w:rsidRPr="00CF6D52">
        <w:rPr>
          <w:rStyle w:val="StyleUnderline"/>
          <w:rFonts w:asciiTheme="majorHAnsi" w:hAnsiTheme="majorHAnsi" w:cstheme="majorHAnsi"/>
          <w:highlight w:val="green"/>
        </w:rPr>
        <w:t>diverges from</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discourse</w:t>
      </w:r>
      <w:r w:rsidRPr="00CF6D52">
        <w:rPr>
          <w:rStyle w:val="StyleUnderline"/>
          <w:rFonts w:asciiTheme="majorHAnsi" w:hAnsiTheme="majorHAnsi" w:cstheme="majorHAnsi"/>
        </w:rPr>
        <w:t xml:space="preserve">s and institutions </w:t>
      </w:r>
      <w:r w:rsidRPr="00CF6D52">
        <w:rPr>
          <w:rStyle w:val="StyleUnderline"/>
          <w:rFonts w:asciiTheme="majorHAnsi" w:hAnsiTheme="majorHAnsi" w:cstheme="majorHAnsi"/>
          <w:highlight w:val="green"/>
        </w:rPr>
        <w:t>that yoke</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flesh to</w:t>
      </w:r>
      <w:r w:rsidRPr="00CF6D52">
        <w:rPr>
          <w:rStyle w:val="StyleUnderline"/>
          <w:rFonts w:asciiTheme="majorHAnsi" w:hAnsiTheme="majorHAnsi" w:cstheme="majorHAnsi"/>
        </w:rPr>
        <w:t xml:space="preserve"> political </w:t>
      </w:r>
      <w:r w:rsidRPr="00CF6D52">
        <w:rPr>
          <w:rStyle w:val="StyleUnderline"/>
          <w:rFonts w:asciiTheme="majorHAnsi" w:hAnsiTheme="majorHAnsi" w:cstheme="majorHAnsi"/>
          <w:highlight w:val="green"/>
        </w:rPr>
        <w:t>violence</w:t>
      </w:r>
      <w:r w:rsidRPr="00CF6D52">
        <w:rPr>
          <w:rStyle w:val="StyleUnderline"/>
          <w:rFonts w:asciiTheme="majorHAnsi" w:hAnsiTheme="majorHAnsi" w:cstheme="majorHAnsi"/>
        </w:rPr>
        <w:t xml:space="preserve"> in the modus </w:t>
      </w:r>
      <w:r w:rsidRPr="00CF6D52">
        <w:rPr>
          <w:rStyle w:val="StyleUnderline"/>
          <w:rFonts w:asciiTheme="majorHAnsi" w:hAnsiTheme="majorHAnsi" w:cstheme="majorHAnsi"/>
          <w:highlight w:val="green"/>
        </w:rPr>
        <w:t>of deviance</w:t>
      </w:r>
      <w:r w:rsidRPr="00CF6D52">
        <w:rPr>
          <w:rFonts w:asciiTheme="majorHAnsi" w:hAnsiTheme="majorHAnsi" w:cstheme="majorHAnsi"/>
          <w:sz w:val="16"/>
        </w:rPr>
        <w:t xml:space="preserve">. Instead, </w:t>
      </w:r>
      <w:r w:rsidRPr="00CF6D52">
        <w:rPr>
          <w:rStyle w:val="StyleUnderline"/>
          <w:rFonts w:asciiTheme="majorHAnsi" w:hAnsiTheme="majorHAnsi" w:cstheme="majorHAnsi"/>
        </w:rPr>
        <w:t xml:space="preserve">it </w:t>
      </w:r>
      <w:r w:rsidRPr="00CF6D52">
        <w:rPr>
          <w:rStyle w:val="StyleUnderline"/>
          <w:rFonts w:asciiTheme="majorHAnsi" w:hAnsiTheme="majorHAnsi" w:cstheme="majorHAnsi"/>
          <w:highlight w:val="green"/>
        </w:rPr>
        <w:t>translates</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hieroglyphics of</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flesh into</w:t>
      </w:r>
      <w:r w:rsidRPr="00CF6D52">
        <w:rPr>
          <w:rStyle w:val="StyleUnderline"/>
          <w:rFonts w:asciiTheme="majorHAnsi" w:hAnsiTheme="majorHAnsi" w:cstheme="majorHAnsi"/>
        </w:rPr>
        <w:t xml:space="preserve"> a potentiality in </w:t>
      </w:r>
      <w:proofErr w:type="gramStart"/>
      <w:r w:rsidRPr="00CF6D52">
        <w:rPr>
          <w:rStyle w:val="StyleUnderline"/>
          <w:rFonts w:asciiTheme="majorHAnsi" w:hAnsiTheme="majorHAnsi" w:cstheme="majorHAnsi"/>
        </w:rPr>
        <w:t xml:space="preserve">any and </w:t>
      </w:r>
      <w:r w:rsidRPr="00CF6D52">
        <w:rPr>
          <w:rStyle w:val="StyleUnderline"/>
          <w:rFonts w:asciiTheme="majorHAnsi" w:hAnsiTheme="majorHAnsi" w:cstheme="majorHAnsi"/>
          <w:highlight w:val="green"/>
        </w:rPr>
        <w:t>all</w:t>
      </w:r>
      <w:proofErr w:type="gramEnd"/>
      <w:r w:rsidRPr="00CF6D52">
        <w:rPr>
          <w:rStyle w:val="StyleUnderline"/>
          <w:rFonts w:asciiTheme="majorHAnsi" w:hAnsiTheme="majorHAnsi" w:cstheme="majorHAnsi"/>
          <w:highlight w:val="green"/>
        </w:rPr>
        <w:t xml:space="preserve"> things</w:t>
      </w:r>
      <w:r w:rsidRPr="00CF6D52">
        <w:rPr>
          <w:rFonts w:asciiTheme="majorHAnsi" w:hAnsiTheme="majorHAnsi" w:cstheme="majorHAnsi"/>
          <w:sz w:val="16"/>
        </w:rPr>
        <w:t xml:space="preserve">, an originating leap </w:t>
      </w:r>
      <w:r w:rsidRPr="00CF6D52">
        <w:rPr>
          <w:rStyle w:val="StyleUnderline"/>
          <w:rFonts w:asciiTheme="majorHAnsi" w:hAnsiTheme="majorHAnsi" w:cstheme="majorHAnsi"/>
        </w:rPr>
        <w:t>in the imagining of future anterior freedoms and new genres of humanity</w:t>
      </w:r>
      <w:r w:rsidRPr="00CF6D52">
        <w:rPr>
          <w:rFonts w:asciiTheme="majorHAnsi" w:hAnsiTheme="majorHAnsi" w:cstheme="majorHAnsi"/>
          <w:sz w:val="16"/>
        </w:rPr>
        <w:t xml:space="preserve">. To </w:t>
      </w:r>
      <w:r w:rsidRPr="00CF6D52">
        <w:rPr>
          <w:rStyle w:val="StyleUnderline"/>
          <w:rFonts w:asciiTheme="majorHAnsi" w:hAnsiTheme="majorHAnsi" w:cstheme="majorHAnsi"/>
          <w:highlight w:val="green"/>
        </w:rPr>
        <w:t>envisage habeas viscus as</w:t>
      </w:r>
      <w:r w:rsidRPr="00CF6D52">
        <w:rPr>
          <w:rStyle w:val="StyleUnderline"/>
          <w:rFonts w:asciiTheme="majorHAnsi" w:hAnsiTheme="majorHAnsi" w:cstheme="majorHAnsi"/>
        </w:rPr>
        <w:t xml:space="preserve"> a </w:t>
      </w:r>
      <w:r w:rsidRPr="00CF6D52">
        <w:rPr>
          <w:rStyle w:val="StyleUnderline"/>
          <w:rFonts w:asciiTheme="majorHAnsi" w:hAnsiTheme="majorHAnsi" w:cstheme="majorHAnsi"/>
          <w:highlight w:val="green"/>
        </w:rPr>
        <w:t>forceful assemblage</w:t>
      </w:r>
      <w:r w:rsidRPr="00CF6D52">
        <w:rPr>
          <w:rStyle w:val="StyleUnderline"/>
          <w:rFonts w:asciiTheme="majorHAnsi" w:hAnsiTheme="majorHAnsi" w:cstheme="majorHAnsi"/>
        </w:rPr>
        <w:t xml:space="preserve"> of humanity entails </w:t>
      </w:r>
      <w:r w:rsidRPr="00CF6D52">
        <w:rPr>
          <w:rStyle w:val="StyleUnderline"/>
          <w:rFonts w:asciiTheme="majorHAnsi" w:hAnsiTheme="majorHAnsi" w:cstheme="majorHAnsi"/>
          <w:highlight w:val="green"/>
        </w:rPr>
        <w:t>leaving</w:t>
      </w:r>
      <w:r w:rsidRPr="00CF6D52">
        <w:rPr>
          <w:rFonts w:asciiTheme="majorHAnsi" w:hAnsiTheme="majorHAnsi" w:cstheme="majorHAnsi"/>
          <w:sz w:val="16"/>
        </w:rPr>
        <w:t xml:space="preserve"> behind the </w:t>
      </w:r>
      <w:r w:rsidRPr="00CF6D52">
        <w:rPr>
          <w:rStyle w:val="StyleUnderline"/>
          <w:rFonts w:asciiTheme="majorHAnsi" w:hAnsiTheme="majorHAnsi" w:cstheme="majorHAnsi"/>
          <w:highlight w:val="green"/>
        </w:rPr>
        <w:t>world of Man</w:t>
      </w:r>
      <w:r w:rsidRPr="00CF6D52">
        <w:rPr>
          <w:rFonts w:asciiTheme="majorHAnsi" w:hAnsiTheme="majorHAnsi" w:cstheme="majorHAnsi"/>
          <w:sz w:val="16"/>
        </w:rPr>
        <w:t xml:space="preserve"> and some of its attendant humanist pieties. </w:t>
      </w:r>
      <w:r w:rsidRPr="00CF6D52">
        <w:rPr>
          <w:rStyle w:val="StyleUnderline"/>
          <w:rFonts w:asciiTheme="majorHAnsi" w:hAnsiTheme="majorHAnsi" w:cstheme="majorHAnsi"/>
        </w:rPr>
        <w:t>As opposed to depositing the flesh outside politics</w:t>
      </w:r>
      <w:r w:rsidRPr="00CF6D52">
        <w:rPr>
          <w:rFonts w:asciiTheme="majorHAnsi" w:hAnsiTheme="majorHAnsi" w:cstheme="majorHAnsi"/>
          <w:sz w:val="16"/>
        </w:rPr>
        <w:t xml:space="preserve">, the normal, the human, and so on, </w:t>
      </w:r>
      <w:r w:rsidRPr="00CF6D52">
        <w:rPr>
          <w:rStyle w:val="StyleUnderline"/>
          <w:rFonts w:asciiTheme="majorHAnsi" w:hAnsiTheme="majorHAnsi" w:cstheme="majorHAnsi"/>
        </w:rPr>
        <w:t>we need a better understanding of its varied workings in order to disrobe the cloak of Man</w:t>
      </w:r>
      <w:r w:rsidRPr="00CF6D52">
        <w:rPr>
          <w:rFonts w:asciiTheme="majorHAnsi" w:hAnsiTheme="majorHAnsi" w:cstheme="majorHAnsi"/>
          <w:sz w:val="16"/>
        </w:rPr>
        <w:t xml:space="preserve">, which gives the human a long-overdue extreme makeover; or, in the words of Sylvia Wynter, “the struggle of our new millennium will be one between the ongoing imperative of securing the well-being of our present </w:t>
      </w:r>
      <w:proofErr w:type="spellStart"/>
      <w:r w:rsidRPr="00CF6D52">
        <w:rPr>
          <w:rFonts w:asciiTheme="majorHAnsi" w:hAnsiTheme="majorHAnsi" w:cstheme="majorHAnsi"/>
          <w:sz w:val="16"/>
        </w:rPr>
        <w:t>ethnoclass</w:t>
      </w:r>
      <w:proofErr w:type="spellEnd"/>
      <w:r w:rsidRPr="00CF6D52">
        <w:rPr>
          <w:rFonts w:asciiTheme="majorHAnsi" w:hAnsiTheme="majorHAnsi" w:cstheme="majorHAnsi"/>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and dwelling in the monstrosity of the flesh </w:t>
      </w:r>
      <w:r w:rsidRPr="00CF6D52">
        <w:rPr>
          <w:rFonts w:asciiTheme="majorHAnsi" w:hAnsiTheme="majorHAnsi" w:cstheme="majorHAnsi"/>
          <w:u w:val="single"/>
        </w:rPr>
        <w:t>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w:t>
      </w:r>
      <w:r w:rsidRPr="00CF6D52">
        <w:rPr>
          <w:rFonts w:asciiTheme="majorHAnsi" w:hAnsiTheme="majorHAnsi" w:cstheme="majorHAnsi"/>
          <w:sz w:val="16"/>
        </w:rPr>
        <w:t xml:space="preserve">. </w:t>
      </w:r>
      <w:r w:rsidRPr="00CF6D52">
        <w:rPr>
          <w:rStyle w:val="StyleUnderline"/>
          <w:rFonts w:asciiTheme="majorHAnsi" w:hAnsiTheme="majorHAnsi" w:cstheme="majorHAnsi"/>
        </w:rPr>
        <w:t xml:space="preserve">As an assemblage of humanity, habeas viscus </w:t>
      </w:r>
      <w:r w:rsidRPr="00CF6D52">
        <w:rPr>
          <w:rStyle w:val="StyleUnderline"/>
          <w:rFonts w:asciiTheme="majorHAnsi" w:hAnsiTheme="majorHAnsi" w:cstheme="majorHAnsi"/>
          <w:highlight w:val="green"/>
        </w:rPr>
        <w:t xml:space="preserve">animates the </w:t>
      </w:r>
      <w:proofErr w:type="spellStart"/>
      <w:r w:rsidRPr="00CF6D52">
        <w:rPr>
          <w:rStyle w:val="StyleUnderline"/>
          <w:rFonts w:asciiTheme="majorHAnsi" w:hAnsiTheme="majorHAnsi" w:cstheme="majorHAnsi"/>
          <w:highlight w:val="green"/>
        </w:rPr>
        <w:t>elsewheres</w:t>
      </w:r>
      <w:proofErr w:type="spellEnd"/>
      <w:r w:rsidRPr="00CF6D52">
        <w:rPr>
          <w:rStyle w:val="StyleUnderline"/>
          <w:rFonts w:asciiTheme="majorHAnsi" w:hAnsiTheme="majorHAnsi" w:cstheme="majorHAnsi"/>
          <w:highlight w:val="green"/>
        </w:rPr>
        <w:t xml:space="preserve"> of Man</w:t>
      </w:r>
      <w:r w:rsidRPr="00CF6D52">
        <w:rPr>
          <w:rStyle w:val="StyleUnderline"/>
          <w:rFonts w:asciiTheme="majorHAnsi" w:hAnsiTheme="majorHAnsi" w:cstheme="majorHAnsi"/>
        </w:rPr>
        <w:t xml:space="preserve"> and </w:t>
      </w:r>
      <w:r w:rsidRPr="00CF6D52">
        <w:rPr>
          <w:rStyle w:val="StyleUnderline"/>
          <w:rFonts w:asciiTheme="majorHAnsi" w:hAnsiTheme="majorHAnsi" w:cstheme="majorHAnsi"/>
          <w:highlight w:val="green"/>
        </w:rPr>
        <w:t>emancipates</w:t>
      </w:r>
      <w:r w:rsidRPr="00CF6D52">
        <w:rPr>
          <w:rStyle w:val="StyleUnderline"/>
          <w:rFonts w:asciiTheme="majorHAnsi" w:hAnsiTheme="majorHAnsi" w:cstheme="majorHAnsi"/>
        </w:rPr>
        <w:t xml:space="preserve"> the true </w:t>
      </w:r>
      <w:r w:rsidRPr="00CF6D52">
        <w:rPr>
          <w:rStyle w:val="StyleUnderline"/>
          <w:rFonts w:asciiTheme="majorHAnsi" w:hAnsiTheme="majorHAnsi" w:cstheme="majorHAnsi"/>
          <w:highlight w:val="green"/>
        </w:rPr>
        <w:t>potentiality</w:t>
      </w:r>
      <w:r w:rsidRPr="00CF6D52">
        <w:rPr>
          <w:rStyle w:val="StyleUnderline"/>
          <w:rFonts w:asciiTheme="majorHAnsi" w:hAnsiTheme="majorHAnsi" w:cstheme="majorHAnsi"/>
        </w:rPr>
        <w:t xml:space="preserve"> that rests </w:t>
      </w:r>
      <w:r w:rsidRPr="00CF6D52">
        <w:rPr>
          <w:rStyle w:val="StyleUnderline"/>
          <w:rFonts w:asciiTheme="majorHAnsi" w:hAnsiTheme="majorHAnsi" w:cstheme="majorHAnsi"/>
          <w:highlight w:val="green"/>
        </w:rPr>
        <w:t>in those subjects</w:t>
      </w:r>
      <w:r w:rsidRPr="00CF6D52">
        <w:rPr>
          <w:rStyle w:val="StyleUnderline"/>
          <w:rFonts w:asciiTheme="majorHAnsi" w:hAnsiTheme="majorHAnsi" w:cstheme="majorHAnsi"/>
        </w:rPr>
        <w:t xml:space="preserve"> who live </w:t>
      </w:r>
      <w:r w:rsidRPr="00CF6D52">
        <w:rPr>
          <w:rStyle w:val="StyleUnderline"/>
          <w:rFonts w:asciiTheme="majorHAnsi" w:hAnsiTheme="majorHAnsi" w:cstheme="majorHAnsi"/>
          <w:highlight w:val="green"/>
        </w:rPr>
        <w:t>behind</w:t>
      </w:r>
      <w:r w:rsidRPr="00CF6D52">
        <w:rPr>
          <w:rStyle w:val="StyleUnderline"/>
          <w:rFonts w:asciiTheme="majorHAnsi" w:hAnsiTheme="majorHAnsi" w:cstheme="majorHAnsi"/>
        </w:rPr>
        <w:t xml:space="preserve"> the veil of </w:t>
      </w:r>
      <w:r w:rsidRPr="00CF6D52">
        <w:rPr>
          <w:rStyle w:val="StyleUnderline"/>
          <w:rFonts w:asciiTheme="majorHAnsi" w:hAnsiTheme="majorHAnsi" w:cstheme="majorHAnsi"/>
          <w:highlight w:val="green"/>
        </w:rPr>
        <w:t>the permanent state of exception</w:t>
      </w:r>
      <w:r w:rsidRPr="00CF6D52">
        <w:rPr>
          <w:rFonts w:asciiTheme="majorHAnsi" w:hAnsiTheme="majorHAnsi" w:cstheme="majorHAnsi"/>
          <w:sz w:val="16"/>
        </w:rPr>
        <w:t xml:space="preserve">: freedom; assemblages of freedom that sway to the temporality of new syncopated beginnings for the human beyond the world and continent of Man. German </w:t>
      </w:r>
      <w:proofErr w:type="spellStart"/>
      <w:r w:rsidRPr="00CF6D52">
        <w:rPr>
          <w:rFonts w:asciiTheme="majorHAnsi" w:hAnsiTheme="majorHAnsi" w:cstheme="majorHAnsi"/>
          <w:sz w:val="16"/>
        </w:rPr>
        <w:t>r&amp;b</w:t>
      </w:r>
      <w:proofErr w:type="spellEnd"/>
      <w:r w:rsidRPr="00CF6D52">
        <w:rPr>
          <w:rFonts w:asciiTheme="majorHAnsi" w:hAnsiTheme="majorHAnsi" w:cstheme="majorHAnsi"/>
          <w:sz w:val="16"/>
        </w:rPr>
        <w:t xml:space="preserve"> group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track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title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version renders freedom in the present tense, albeit 138 Chapter Eight qualified by the imminent future of “bald [soon]” and by the typographical parenthetical enclosure of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[and we are free].” The flow of the parentheses intimates both distance and nearness, ragging the homogeneous, empty future of “soon” with a potential present of a “responsible freedom” (Spillers) and/as sociality. </w:t>
      </w:r>
      <w:proofErr w:type="gramStart"/>
      <w:r w:rsidRPr="00CF6D52">
        <w:rPr>
          <w:rFonts w:asciiTheme="majorHAnsi" w:hAnsiTheme="majorHAnsi" w:cstheme="majorHAnsi"/>
          <w:sz w:val="16"/>
        </w:rPr>
        <w:t xml:space="preserve">The </w:t>
      </w:r>
      <w:proofErr w:type="spellStart"/>
      <w:r w:rsidRPr="00CF6D52">
        <w:rPr>
          <w:rFonts w:asciiTheme="majorHAnsi" w:hAnsiTheme="majorHAnsi" w:cstheme="majorHAnsi"/>
          <w:sz w:val="16"/>
        </w:rPr>
        <w:t>and</w:t>
      </w:r>
      <w:proofErr w:type="spellEnd"/>
      <w:proofErr w:type="gram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and</w:t>
      </w:r>
      <w:proofErr w:type="spellEnd"/>
      <w:r w:rsidRPr="00CF6D52">
        <w:rPr>
          <w:rFonts w:asciiTheme="majorHAnsi" w:hAnsiTheme="majorHAnsi" w:cstheme="majorHAnsi"/>
          <w:sz w:val="16"/>
        </w:rPr>
        <w:t xml:space="preserve"> the parentheses are the conduits for bringing-into-relation freedom’s </w:t>
      </w:r>
      <w:proofErr w:type="spellStart"/>
      <w:r w:rsidRPr="00CF6D52">
        <w:rPr>
          <w:rFonts w:asciiTheme="majorHAnsi" w:hAnsiTheme="majorHAnsi" w:cstheme="majorHAnsi"/>
          <w:sz w:val="16"/>
        </w:rPr>
        <w:t>nowtime</w:t>
      </w:r>
      <w:proofErr w:type="spellEnd"/>
      <w:r w:rsidRPr="00CF6D52">
        <w:rPr>
          <w:rFonts w:asciiTheme="majorHAnsi" w:hAnsiTheme="majorHAnsi" w:cstheme="majorHAnsi"/>
          <w:sz w:val="16"/>
        </w:rPr>
        <w:t xml:space="preserve"> and its constitutive potential futurity without resolving their tension. The lyrics of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once again exemplify this complementary strain in that the words in the verses are resolutely future oriented, ending with the invocation of “bald” just before </w:t>
      </w:r>
      <w:r w:rsidRPr="00CF6D52">
        <w:rPr>
          <w:rFonts w:asciiTheme="majorHAnsi" w:hAnsiTheme="majorHAnsi" w:cstheme="majorHAnsi"/>
          <w:sz w:val="16"/>
        </w:rPr>
        <w:lastRenderedPageBreak/>
        <w:t xml:space="preserve">the chorus, which, held in the potential abyss of the present, repeats,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Likewise, in the verses,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singer Cassandra Steen, accompanied only by a grand piano, just about whispers, whereas she </w:t>
      </w:r>
      <w:proofErr w:type="gramStart"/>
      <w:r w:rsidRPr="00CF6D52">
        <w:rPr>
          <w:rFonts w:asciiTheme="majorHAnsi" w:hAnsiTheme="majorHAnsi" w:cstheme="majorHAnsi"/>
          <w:sz w:val="16"/>
        </w:rPr>
        <w:t>opens up</w:t>
      </w:r>
      <w:proofErr w:type="gramEnd"/>
      <w:r w:rsidRPr="00CF6D52">
        <w:rPr>
          <w:rFonts w:asciiTheme="majorHAnsi" w:hAnsiTheme="majorHAnsi" w:cstheme="majorHAnsi"/>
          <w:sz w:val="16"/>
        </w:rPr>
        <w:t xml:space="preserve">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CF6D52">
        <w:rPr>
          <w:rFonts w:asciiTheme="majorHAnsi" w:hAnsiTheme="majorHAnsi" w:cstheme="majorHAnsi"/>
          <w:sz w:val="16"/>
        </w:rPr>
        <w:t>enfleshed</w:t>
      </w:r>
      <w:proofErr w:type="spellEnd"/>
      <w:r w:rsidRPr="00CF6D52">
        <w:rPr>
          <w:rFonts w:asciiTheme="majorHAnsi" w:hAnsiTheme="majorHAnsi" w:cstheme="majorHAnsi"/>
          <w:sz w:val="16"/>
        </w:rPr>
        <w:t xml:space="preserve"> parenthetical present of the oppressed, since this group’s now is always already bracketed (held captive and set aside indefinitely) in, if not antithetical to, the world of Man. The domain of </w:t>
      </w:r>
      <w:r w:rsidRPr="00CF6D52">
        <w:rPr>
          <w:rStyle w:val="StyleUnderline"/>
          <w:rFonts w:asciiTheme="majorHAnsi" w:hAnsiTheme="majorHAnsi" w:cstheme="majorHAnsi"/>
        </w:rPr>
        <w:t>habeas viscus represents one significant mechanism by which the world of Man constrains subjects to the parenthetical, while at the same time disavowing this tendency via recourse to the abnormal and/ or inhuman</w:t>
      </w:r>
      <w:r w:rsidRPr="00CF6D52">
        <w:rPr>
          <w:rFonts w:asciiTheme="majorHAnsi" w:hAnsiTheme="majorHAnsi" w:cstheme="majorHAnsi"/>
          <w:sz w:val="16"/>
        </w:rPr>
        <w:t xml:space="preserve">. </w:t>
      </w:r>
    </w:p>
    <w:bookmarkEnd w:id="1"/>
    <w:p w14:paraId="12808ECC" w14:textId="68F2E1E0" w:rsidR="00FF2524" w:rsidRDefault="00FF2524" w:rsidP="00F601E6"/>
    <w:p w14:paraId="7F799927" w14:textId="76F55B03" w:rsidR="00FF2524" w:rsidRDefault="00FF2524" w:rsidP="00F601E6"/>
    <w:p w14:paraId="16E19F25" w14:textId="77777777" w:rsidR="00BD4D0D" w:rsidRPr="004E5893" w:rsidRDefault="00BD4D0D" w:rsidP="004E5893"/>
    <w:sectPr w:rsidR="00BD4D0D" w:rsidRPr="004E58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B2576D"/>
    <w:multiLevelType w:val="hybridMultilevel"/>
    <w:tmpl w:val="C262D9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7B035C"/>
    <w:multiLevelType w:val="hybridMultilevel"/>
    <w:tmpl w:val="58AE92EC"/>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BF6E25"/>
    <w:multiLevelType w:val="hybridMultilevel"/>
    <w:tmpl w:val="78C455D0"/>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A94B0B"/>
    <w:multiLevelType w:val="hybridMultilevel"/>
    <w:tmpl w:val="9E7221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CE5E8C"/>
    <w:multiLevelType w:val="hybridMultilevel"/>
    <w:tmpl w:val="762611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8D2299"/>
    <w:multiLevelType w:val="hybridMultilevel"/>
    <w:tmpl w:val="8196B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F153CA"/>
    <w:multiLevelType w:val="hybridMultilevel"/>
    <w:tmpl w:val="ED42AD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2F1137"/>
    <w:multiLevelType w:val="hybridMultilevel"/>
    <w:tmpl w:val="FA646A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657FC9"/>
    <w:multiLevelType w:val="hybridMultilevel"/>
    <w:tmpl w:val="4B72E3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8C31E7"/>
    <w:multiLevelType w:val="hybridMultilevel"/>
    <w:tmpl w:val="9EACA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9E2D6C"/>
    <w:multiLevelType w:val="hybridMultilevel"/>
    <w:tmpl w:val="7DD852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A81E8E"/>
    <w:multiLevelType w:val="hybridMultilevel"/>
    <w:tmpl w:val="EE3E87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A04EAB"/>
    <w:multiLevelType w:val="hybridMultilevel"/>
    <w:tmpl w:val="8C4CDC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DB05AC"/>
    <w:multiLevelType w:val="hybridMultilevel"/>
    <w:tmpl w:val="8C4CDC8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E6477E"/>
    <w:multiLevelType w:val="hybridMultilevel"/>
    <w:tmpl w:val="DE6A05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21"/>
  </w:num>
  <w:num w:numId="15">
    <w:abstractNumId w:val="18"/>
  </w:num>
  <w:num w:numId="16">
    <w:abstractNumId w:val="17"/>
  </w:num>
  <w:num w:numId="17">
    <w:abstractNumId w:val="22"/>
  </w:num>
  <w:num w:numId="18">
    <w:abstractNumId w:val="15"/>
  </w:num>
  <w:num w:numId="19">
    <w:abstractNumId w:val="11"/>
  </w:num>
  <w:num w:numId="20">
    <w:abstractNumId w:val="25"/>
  </w:num>
  <w:num w:numId="21">
    <w:abstractNumId w:val="23"/>
  </w:num>
  <w:num w:numId="22">
    <w:abstractNumId w:val="19"/>
  </w:num>
  <w:num w:numId="23">
    <w:abstractNumId w:val="20"/>
  </w:num>
  <w:num w:numId="24">
    <w:abstractNumId w:val="24"/>
  </w:num>
  <w:num w:numId="25">
    <w:abstractNumId w:val="1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25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4E"/>
    <w:rsid w:val="00094DEC"/>
    <w:rsid w:val="000A2D8A"/>
    <w:rsid w:val="000D26A6"/>
    <w:rsid w:val="000D2B90"/>
    <w:rsid w:val="000D6ED8"/>
    <w:rsid w:val="000D717B"/>
    <w:rsid w:val="00100B28"/>
    <w:rsid w:val="00117316"/>
    <w:rsid w:val="001209B4"/>
    <w:rsid w:val="0016296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B0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A6C"/>
    <w:rsid w:val="002F6E74"/>
    <w:rsid w:val="003106B3"/>
    <w:rsid w:val="0031385D"/>
    <w:rsid w:val="003171AB"/>
    <w:rsid w:val="003223B2"/>
    <w:rsid w:val="00322A67"/>
    <w:rsid w:val="00330E13"/>
    <w:rsid w:val="00335A23"/>
    <w:rsid w:val="00340707"/>
    <w:rsid w:val="00341C61"/>
    <w:rsid w:val="00351841"/>
    <w:rsid w:val="00356A95"/>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E37"/>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809"/>
    <w:rsid w:val="0047482C"/>
    <w:rsid w:val="00475436"/>
    <w:rsid w:val="0048047E"/>
    <w:rsid w:val="004809E1"/>
    <w:rsid w:val="00482AF9"/>
    <w:rsid w:val="00496BB2"/>
    <w:rsid w:val="004B37B4"/>
    <w:rsid w:val="004B72B4"/>
    <w:rsid w:val="004C0314"/>
    <w:rsid w:val="004C0D3D"/>
    <w:rsid w:val="004C213E"/>
    <w:rsid w:val="004C376C"/>
    <w:rsid w:val="004C657F"/>
    <w:rsid w:val="004D17D8"/>
    <w:rsid w:val="004D52D8"/>
    <w:rsid w:val="004E355B"/>
    <w:rsid w:val="004E589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8F5"/>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1E4"/>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CF9"/>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DF2"/>
    <w:rsid w:val="00AE0243"/>
    <w:rsid w:val="00AE1BAD"/>
    <w:rsid w:val="00AE2124"/>
    <w:rsid w:val="00AE24BC"/>
    <w:rsid w:val="00AE3E3F"/>
    <w:rsid w:val="00AF2516"/>
    <w:rsid w:val="00AF4760"/>
    <w:rsid w:val="00AF55D4"/>
    <w:rsid w:val="00B0505F"/>
    <w:rsid w:val="00B05C2D"/>
    <w:rsid w:val="00B07449"/>
    <w:rsid w:val="00B12933"/>
    <w:rsid w:val="00B12B88"/>
    <w:rsid w:val="00B137E0"/>
    <w:rsid w:val="00B13BC8"/>
    <w:rsid w:val="00B24662"/>
    <w:rsid w:val="00B3569C"/>
    <w:rsid w:val="00B43676"/>
    <w:rsid w:val="00B506B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D0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203D"/>
    <w:rsid w:val="00DB2337"/>
    <w:rsid w:val="00DB5F87"/>
    <w:rsid w:val="00DB699B"/>
    <w:rsid w:val="00DC0376"/>
    <w:rsid w:val="00DC099B"/>
    <w:rsid w:val="00DC2BE5"/>
    <w:rsid w:val="00DD4CD4"/>
    <w:rsid w:val="00DD65A2"/>
    <w:rsid w:val="00DD6770"/>
    <w:rsid w:val="00DE069A"/>
    <w:rsid w:val="00DE0749"/>
    <w:rsid w:val="00DE1CE2"/>
    <w:rsid w:val="00DF1210"/>
    <w:rsid w:val="00DF31E9"/>
    <w:rsid w:val="00DF400D"/>
    <w:rsid w:val="00DF5C23"/>
    <w:rsid w:val="00E01DAD"/>
    <w:rsid w:val="00E021DC"/>
    <w:rsid w:val="00E03492"/>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567"/>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083"/>
    <w:rsid w:val="00FD451D"/>
    <w:rsid w:val="00FD5B22"/>
    <w:rsid w:val="00FE1B01"/>
    <w:rsid w:val="00FF25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F9A031"/>
  <w14:defaultImageDpi w14:val="300"/>
  <w15:docId w15:val="{535BA931-75AC-E243-8AEE-C79002754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3A6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F3A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F3A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w:basedOn w:val="Normal"/>
    <w:next w:val="Normal"/>
    <w:link w:val="Heading3Char"/>
    <w:uiPriority w:val="9"/>
    <w:unhideWhenUsed/>
    <w:qFormat/>
    <w:rsid w:val="002F3A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2F3A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3A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3A6C"/>
  </w:style>
  <w:style w:type="character" w:customStyle="1" w:styleId="Heading1Char">
    <w:name w:val="Heading 1 Char"/>
    <w:aliases w:val="Pocket Char"/>
    <w:basedOn w:val="DefaultParagraphFont"/>
    <w:link w:val="Heading1"/>
    <w:uiPriority w:val="9"/>
    <w:rsid w:val="002F3A6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F3A6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F3A6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2F3A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2F3A6C"/>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2F3A6C"/>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2F3A6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F3A6C"/>
    <w:rPr>
      <w:color w:val="auto"/>
      <w:u w:val="none"/>
    </w:rPr>
  </w:style>
  <w:style w:type="character" w:styleId="Hyperlink">
    <w:name w:val="Hyperlink"/>
    <w:aliases w:val="No Spacing Char,Card Char,No Spacing2 Char,Medium Grid 21 Char,No Spacing31 Char,No Spacing22 Char,No Spacing3 Char,Dont use Char,No Spacing41 Char,No Spacing111112 Char,Note Level 2 Char,Debate Text Char,No Spacing23 Char,Read stuff Char"/>
    <w:basedOn w:val="DefaultParagraphFont"/>
    <w:link w:val="NoSpacing"/>
    <w:uiPriority w:val="99"/>
    <w:unhideWhenUsed/>
    <w:rsid w:val="002F3A6C"/>
    <w:rPr>
      <w:color w:val="auto"/>
      <w:u w:val="none"/>
    </w:rPr>
  </w:style>
  <w:style w:type="paragraph" w:styleId="DocumentMap">
    <w:name w:val="Document Map"/>
    <w:basedOn w:val="Normal"/>
    <w:link w:val="DocumentMapChar"/>
    <w:uiPriority w:val="99"/>
    <w:semiHidden/>
    <w:unhideWhenUsed/>
    <w:rsid w:val="002F3A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3A6C"/>
    <w:rPr>
      <w:rFonts w:ascii="Lucida Grande" w:hAnsi="Lucida Grande" w:cs="Lucida Grande"/>
    </w:rPr>
  </w:style>
  <w:style w:type="paragraph" w:styleId="ListParagraph">
    <w:name w:val="List Paragraph"/>
    <w:basedOn w:val="Normal"/>
    <w:uiPriority w:val="34"/>
    <w:qFormat/>
    <w:rsid w:val="00FF2524"/>
    <w:pPr>
      <w:ind w:left="720"/>
      <w:contextualSpacing/>
    </w:pPr>
  </w:style>
  <w:style w:type="paragraph" w:customStyle="1" w:styleId="textbold">
    <w:name w:val="text bold"/>
    <w:basedOn w:val="Normal"/>
    <w:link w:val="Emphasis"/>
    <w:uiPriority w:val="20"/>
    <w:qFormat/>
    <w:rsid w:val="006571E4"/>
    <w:pPr>
      <w:ind w:left="720"/>
      <w:jc w:val="both"/>
    </w:pPr>
    <w:rPr>
      <w:b/>
      <w:iCs/>
      <w:u w:val="single"/>
    </w:rPr>
  </w:style>
  <w:style w:type="paragraph" w:styleId="NoSpacing">
    <w:name w:val="No Spacing"/>
    <w:aliases w:val="Card,No Spacing2,Medium Grid 21,No Spacing31,No Spacing22,No Spacing3,Dont use,No Spacing41,No Spacing111112,Note Level 2,Debate Text,No Spacing23,Read stuff,Tags,tag,tags,Tag and Cite,nonunderlined,No Spacing1111,card,No Spacing112,No Spacin"/>
    <w:basedOn w:val="Heading1"/>
    <w:link w:val="Hyperlink"/>
    <w:autoRedefine/>
    <w:uiPriority w:val="99"/>
    <w:qFormat/>
    <w:rsid w:val="004718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oadoph.gov.au/democracy/defining-democr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9</Pages>
  <Words>5513</Words>
  <Characters>31427</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36867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4</cp:revision>
  <dcterms:created xsi:type="dcterms:W3CDTF">2022-03-10T15:22:00Z</dcterms:created>
  <dcterms:modified xsi:type="dcterms:W3CDTF">2022-03-11T13:43:00Z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