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2917B" w14:textId="77777777" w:rsidR="00DB52EC" w:rsidRPr="00DB52EC" w:rsidRDefault="00DB52EC" w:rsidP="00DB52EC"/>
    <w:p w14:paraId="291B034F" w14:textId="76789813" w:rsidR="002B4CBC" w:rsidRDefault="00445327" w:rsidP="002B4CBC">
      <w:pPr>
        <w:pStyle w:val="Heading3"/>
      </w:pPr>
      <w:r>
        <w:lastRenderedPageBreak/>
        <w:t>1</w:t>
      </w:r>
    </w:p>
    <w:p w14:paraId="3DB9D2F9" w14:textId="24EAEDFD" w:rsidR="00ED0F16" w:rsidRPr="00976E08" w:rsidRDefault="00ED0F16" w:rsidP="00ED0F16">
      <w:pPr>
        <w:pStyle w:val="Heading4"/>
      </w:pPr>
      <w:r>
        <w:t>W</w:t>
      </w:r>
      <w:r>
        <w:t>eed is a medicine and is used in medicine</w:t>
      </w:r>
    </w:p>
    <w:p w14:paraId="1CDF616B" w14:textId="77777777" w:rsidR="00ED0F16" w:rsidRPr="005D0871" w:rsidRDefault="00ED0F16" w:rsidP="00ED0F16">
      <w:r w:rsidRPr="00976E08">
        <w:rPr>
          <w:rStyle w:val="Style13ptBold"/>
        </w:rPr>
        <w:t>WebMD</w:t>
      </w:r>
      <w:r>
        <w:rPr>
          <w:rStyle w:val="Style13ptBold"/>
        </w:rPr>
        <w:t xml:space="preserve"> 20</w:t>
      </w:r>
      <w:r>
        <w:t xml:space="preserve"> </w:t>
      </w:r>
      <w:r w:rsidRPr="00FB14B9">
        <w:rPr>
          <w:sz w:val="14"/>
          <w:szCs w:val="14"/>
        </w:rPr>
        <w:t>[WebMD Medical Reference, WebMD is an American corporation known primarily as an online publisher of news and information pertaining to human health and well-being. The site includes information pertaining to drugs. It is one of the top healthcare websites by unique visitors. It was founded in 1998 by internet entrepreneur Jeff Arnold., August 20, 2020, "Medical Marijuana FAQ,", WebMD LLC, https://www.webmd.com/a-to-z-guides/medical-marijuana-faq, 8-21-2021] //WHS MR</w:t>
      </w:r>
    </w:p>
    <w:p w14:paraId="40A8F9DF" w14:textId="77777777" w:rsidR="00ED0F16" w:rsidRPr="008E536D" w:rsidRDefault="00ED0F16" w:rsidP="00ED0F16">
      <w:pPr>
        <w:rPr>
          <w:sz w:val="14"/>
        </w:rPr>
      </w:pPr>
      <w:r w:rsidRPr="0092635E">
        <w:rPr>
          <w:sz w:val="14"/>
        </w:rPr>
        <w:t xml:space="preserve">What is medical marijuana? </w:t>
      </w:r>
      <w:r w:rsidRPr="002F0C2E">
        <w:rPr>
          <w:rStyle w:val="Emphasis"/>
          <w:highlight w:val="green"/>
        </w:rPr>
        <w:t>Medical</w:t>
      </w:r>
      <w:r w:rsidRPr="002F0C2E">
        <w:rPr>
          <w:rStyle w:val="StyleUnderline"/>
          <w:highlight w:val="green"/>
        </w:rPr>
        <w:t xml:space="preserve"> marijuana uses</w:t>
      </w:r>
      <w:r w:rsidRPr="0092635E">
        <w:rPr>
          <w:sz w:val="14"/>
        </w:rPr>
        <w:t xml:space="preserve"> the </w:t>
      </w:r>
      <w:r w:rsidRPr="002F0C2E">
        <w:rPr>
          <w:rStyle w:val="StyleUnderline"/>
          <w:highlight w:val="green"/>
        </w:rPr>
        <w:t>marijuana</w:t>
      </w:r>
      <w:r w:rsidRPr="0092635E">
        <w:rPr>
          <w:sz w:val="14"/>
        </w:rPr>
        <w:t xml:space="preserve"> plant or chemicals in it </w:t>
      </w:r>
      <w:r w:rsidRPr="002F0C2E">
        <w:rPr>
          <w:rStyle w:val="Emphasis"/>
          <w:highlight w:val="green"/>
        </w:rPr>
        <w:t>to treat diseases or conditions</w:t>
      </w:r>
      <w:r w:rsidRPr="0092635E">
        <w:rPr>
          <w:sz w:val="14"/>
        </w:rPr>
        <w:t>. It's basically the same product as recreational marijuana, but it's taken for medical purposes. The marijuana plant contains more than 100 different chemicals called cannabinoids. Each one has a different effect on the body. Delta-9-tetrahydrocannabinol (</w:t>
      </w:r>
      <w:r w:rsidRPr="00B4387E">
        <w:rPr>
          <w:rStyle w:val="Emphasis"/>
          <w:highlight w:val="green"/>
        </w:rPr>
        <w:t>THC</w:t>
      </w:r>
      <w:r w:rsidRPr="0092635E">
        <w:rPr>
          <w:sz w:val="14"/>
        </w:rPr>
        <w:t xml:space="preserve">) </w:t>
      </w:r>
      <w:r w:rsidRPr="00B4387E">
        <w:rPr>
          <w:rStyle w:val="StyleUnderline"/>
          <w:highlight w:val="green"/>
        </w:rPr>
        <w:t>and</w:t>
      </w:r>
      <w:r w:rsidRPr="0092635E">
        <w:rPr>
          <w:sz w:val="14"/>
        </w:rPr>
        <w:t xml:space="preserve"> cannabidiol (</w:t>
      </w:r>
      <w:r w:rsidRPr="00B4387E">
        <w:rPr>
          <w:rStyle w:val="Emphasis"/>
          <w:highlight w:val="green"/>
        </w:rPr>
        <w:t>CBD</w:t>
      </w:r>
      <w:r w:rsidRPr="0092635E">
        <w:rPr>
          <w:sz w:val="14"/>
        </w:rPr>
        <w:t xml:space="preserve">) </w:t>
      </w:r>
      <w:r w:rsidRPr="00B4387E">
        <w:rPr>
          <w:rStyle w:val="StyleUnderline"/>
          <w:highlight w:val="green"/>
        </w:rPr>
        <w:t xml:space="preserve">are </w:t>
      </w:r>
      <w:r w:rsidRPr="00B4387E">
        <w:rPr>
          <w:rStyle w:val="StyleUnderline"/>
        </w:rPr>
        <w:t xml:space="preserve">the main chemicals </w:t>
      </w:r>
      <w:r w:rsidRPr="00B4387E">
        <w:rPr>
          <w:rStyle w:val="StyleUnderline"/>
          <w:highlight w:val="green"/>
        </w:rPr>
        <w:t>used in medicine</w:t>
      </w:r>
      <w:r w:rsidRPr="0092635E">
        <w:rPr>
          <w:sz w:val="14"/>
        </w:rPr>
        <w:t xml:space="preserve">. </w:t>
      </w:r>
      <w:r w:rsidRPr="00B4387E">
        <w:rPr>
          <w:rStyle w:val="Emphasis"/>
          <w:highlight w:val="green"/>
        </w:rPr>
        <w:t>THC</w:t>
      </w:r>
      <w:r w:rsidRPr="0092635E">
        <w:rPr>
          <w:sz w:val="14"/>
        </w:rPr>
        <w:t xml:space="preserve"> also </w:t>
      </w:r>
      <w:r w:rsidRPr="00B4387E">
        <w:rPr>
          <w:rStyle w:val="StyleUnderline"/>
          <w:highlight w:val="green"/>
        </w:rPr>
        <w:t>produces the "high</w:t>
      </w:r>
      <w:r w:rsidRPr="00B4387E">
        <w:rPr>
          <w:rStyle w:val="Emphasis"/>
          <w:highlight w:val="green"/>
        </w:rPr>
        <w:t>"</w:t>
      </w:r>
      <w:r w:rsidRPr="0092635E">
        <w:rPr>
          <w:sz w:val="14"/>
        </w:rPr>
        <w:t xml:space="preserve"> people feel when they smoke marijuana or eat foods containing it. What is medical marijuana used for? Researchers are studying whether medical marijuana can help treat a number of conditions including: </w:t>
      </w:r>
      <w:r w:rsidRPr="00B4387E">
        <w:rPr>
          <w:rStyle w:val="StyleUnderline"/>
        </w:rPr>
        <w:t>Alzheimer's disease</w:t>
      </w:r>
      <w:r>
        <w:rPr>
          <w:rStyle w:val="StyleUnderline"/>
        </w:rPr>
        <w:t xml:space="preserve"> </w:t>
      </w:r>
      <w:r w:rsidRPr="00B4387E">
        <w:rPr>
          <w:rStyle w:val="StyleUnderline"/>
        </w:rPr>
        <w:t>Appetite loss</w:t>
      </w:r>
      <w:r>
        <w:rPr>
          <w:rStyle w:val="StyleUnderline"/>
        </w:rPr>
        <w:t xml:space="preserve"> </w:t>
      </w:r>
      <w:r w:rsidRPr="00B4387E">
        <w:rPr>
          <w:rStyle w:val="StyleUnderline"/>
        </w:rPr>
        <w:t>Cancer</w:t>
      </w:r>
      <w:r>
        <w:rPr>
          <w:rStyle w:val="StyleUnderline"/>
        </w:rPr>
        <w:t xml:space="preserve"> </w:t>
      </w:r>
      <w:r w:rsidRPr="00B4387E">
        <w:rPr>
          <w:rStyle w:val="StyleUnderline"/>
        </w:rPr>
        <w:t>Crohn's disease</w:t>
      </w:r>
      <w:r>
        <w:rPr>
          <w:rStyle w:val="StyleUnderline"/>
        </w:rPr>
        <w:t xml:space="preserve"> </w:t>
      </w:r>
      <w:r w:rsidRPr="0092635E">
        <w:rPr>
          <w:sz w:val="14"/>
        </w:rPr>
        <w:t>Diseases effecting the immune system like</w:t>
      </w:r>
      <w:r w:rsidRPr="00B4387E">
        <w:rPr>
          <w:rStyle w:val="StyleUnderline"/>
        </w:rPr>
        <w:t xml:space="preserve"> HIV/AIDS or</w:t>
      </w:r>
      <w:r w:rsidRPr="0092635E">
        <w:rPr>
          <w:sz w:val="14"/>
        </w:rPr>
        <w:t xml:space="preserve"> Multiple Sclerosis</w:t>
      </w:r>
      <w:r w:rsidRPr="00B4387E">
        <w:rPr>
          <w:rStyle w:val="StyleUnderline"/>
        </w:rPr>
        <w:t xml:space="preserve"> (MS)</w:t>
      </w:r>
      <w:r>
        <w:rPr>
          <w:rStyle w:val="StyleUnderline"/>
        </w:rPr>
        <w:t xml:space="preserve"> </w:t>
      </w:r>
      <w:r w:rsidRPr="00B4387E">
        <w:rPr>
          <w:rStyle w:val="StyleUnderline"/>
        </w:rPr>
        <w:t>Eating disorders such as anorexia</w:t>
      </w:r>
      <w:r>
        <w:rPr>
          <w:rStyle w:val="StyleUnderline"/>
        </w:rPr>
        <w:t xml:space="preserve"> </w:t>
      </w:r>
      <w:r w:rsidRPr="00B4387E">
        <w:rPr>
          <w:rStyle w:val="StyleUnderline"/>
        </w:rPr>
        <w:t>Epilepsy</w:t>
      </w:r>
      <w:r>
        <w:rPr>
          <w:rStyle w:val="StyleUnderline"/>
        </w:rPr>
        <w:t xml:space="preserve"> </w:t>
      </w:r>
      <w:r w:rsidRPr="00B4387E">
        <w:rPr>
          <w:rStyle w:val="StyleUnderline"/>
        </w:rPr>
        <w:t>Glaucoma</w:t>
      </w:r>
      <w:r>
        <w:rPr>
          <w:rStyle w:val="StyleUnderline"/>
        </w:rPr>
        <w:t xml:space="preserve"> </w:t>
      </w:r>
      <w:r w:rsidRPr="0092635E">
        <w:rPr>
          <w:sz w:val="14"/>
        </w:rPr>
        <w:t>Mental health conditions like</w:t>
      </w:r>
      <w:r w:rsidRPr="00B4387E">
        <w:rPr>
          <w:rStyle w:val="StyleUnderline"/>
        </w:rPr>
        <w:t xml:space="preserve"> schizophrenia and </w:t>
      </w:r>
      <w:r w:rsidRPr="0092635E">
        <w:rPr>
          <w:sz w:val="14"/>
        </w:rPr>
        <w:t>posttraumatic stress disorder</w:t>
      </w:r>
      <w:r w:rsidRPr="00B4387E">
        <w:rPr>
          <w:rStyle w:val="StyleUnderline"/>
        </w:rPr>
        <w:t xml:space="preserve"> (PTSD)</w:t>
      </w:r>
      <w:r>
        <w:rPr>
          <w:rStyle w:val="StyleUnderline"/>
        </w:rPr>
        <w:t xml:space="preserve"> </w:t>
      </w:r>
      <w:r w:rsidRPr="00B4387E">
        <w:rPr>
          <w:rStyle w:val="StyleUnderline"/>
        </w:rPr>
        <w:t>Multiple sclerosis</w:t>
      </w:r>
      <w:r>
        <w:rPr>
          <w:rStyle w:val="StyleUnderline"/>
        </w:rPr>
        <w:t xml:space="preserve"> </w:t>
      </w:r>
      <w:r w:rsidRPr="00B4387E">
        <w:rPr>
          <w:rStyle w:val="StyleUnderline"/>
        </w:rPr>
        <w:t>Muscle spasms</w:t>
      </w:r>
      <w:r>
        <w:rPr>
          <w:rStyle w:val="StyleUnderline"/>
        </w:rPr>
        <w:t xml:space="preserve"> </w:t>
      </w:r>
      <w:r w:rsidRPr="00B4387E">
        <w:rPr>
          <w:rStyle w:val="StyleUnderline"/>
        </w:rPr>
        <w:t>Nausea</w:t>
      </w:r>
      <w:r>
        <w:rPr>
          <w:rStyle w:val="StyleUnderline"/>
        </w:rPr>
        <w:t xml:space="preserve"> </w:t>
      </w:r>
      <w:r w:rsidRPr="00B4387E">
        <w:rPr>
          <w:rStyle w:val="StyleUnderline"/>
        </w:rPr>
        <w:t>Pain</w:t>
      </w:r>
      <w:r>
        <w:rPr>
          <w:rStyle w:val="StyleUnderline"/>
        </w:rPr>
        <w:t xml:space="preserve"> </w:t>
      </w:r>
      <w:r w:rsidRPr="00B4387E">
        <w:rPr>
          <w:rStyle w:val="StyleUnderline"/>
        </w:rPr>
        <w:t>Seizures</w:t>
      </w:r>
      <w:r>
        <w:rPr>
          <w:rStyle w:val="StyleUnderline"/>
        </w:rPr>
        <w:t xml:space="preserve"> </w:t>
      </w:r>
      <w:r w:rsidRPr="0092635E">
        <w:rPr>
          <w:sz w:val="14"/>
        </w:rPr>
        <w:t>Wasting syndrome</w:t>
      </w:r>
      <w:r w:rsidRPr="00B4387E">
        <w:rPr>
          <w:rStyle w:val="StyleUnderline"/>
        </w:rPr>
        <w:t xml:space="preserve"> (cachexia)</w:t>
      </w:r>
      <w:r>
        <w:rPr>
          <w:rStyle w:val="Emphasis"/>
        </w:rPr>
        <w:t xml:space="preserve"> </w:t>
      </w:r>
      <w:r w:rsidRPr="0092635E">
        <w:rPr>
          <w:sz w:val="14"/>
        </w:rPr>
        <w:t xml:space="preserve">But it’s not yet proven to help many of these conditions, with a few exceptions, Bonn-Miller says. "The greatest amount of evidence for the therapeutic effects of cannabis relate to its ability to reduce chronic pain, nausea and vomiting due to chemotherapy, and spasticity [tight or stiff muscles] from MS," Bonn-Miller says. How does it help? Cannabinoids -- the active chemicals in medical marijuana -- are </w:t>
      </w:r>
      <w:proofErr w:type="gramStart"/>
      <w:r w:rsidRPr="0092635E">
        <w:rPr>
          <w:sz w:val="14"/>
        </w:rPr>
        <w:t>similar to</w:t>
      </w:r>
      <w:proofErr w:type="gramEnd"/>
      <w:r w:rsidRPr="0092635E">
        <w:rPr>
          <w:sz w:val="14"/>
        </w:rPr>
        <w:t xml:space="preserve"> chemicals the body makes that are involved in appetite, memory, movement, and pain. Limited research suggests cannabinoids might: Reduce anxiety Reduce inflammation and relieve pain Control nausea and vomiting caused by cancer chemotherapy Kill cancer cells and slow tumor growth Relax tight muscles in people with MS Stimulate appetite and improve weight gain in people with cancer and AIDS Can medical marijuana help with seizure disorders? Medical marijuana received a lot of attention a few years ago when parents said that a special form of the drug helped control seizures in their children. The </w:t>
      </w:r>
      <w:r w:rsidRPr="00A97EC0">
        <w:rPr>
          <w:rStyle w:val="Emphasis"/>
          <w:highlight w:val="green"/>
        </w:rPr>
        <w:t>FDA</w:t>
      </w:r>
      <w:r w:rsidRPr="0092635E">
        <w:rPr>
          <w:sz w:val="14"/>
        </w:rPr>
        <w:t xml:space="preserve"> recently </w:t>
      </w:r>
      <w:r w:rsidRPr="00A97EC0">
        <w:rPr>
          <w:rStyle w:val="StyleUnderline"/>
          <w:highlight w:val="green"/>
        </w:rPr>
        <w:t xml:space="preserve">approved </w:t>
      </w:r>
      <w:proofErr w:type="spellStart"/>
      <w:r w:rsidRPr="00A97EC0">
        <w:rPr>
          <w:rStyle w:val="StyleUnderline"/>
          <w:highlight w:val="green"/>
        </w:rPr>
        <w:t>Epidiolex</w:t>
      </w:r>
      <w:proofErr w:type="spellEnd"/>
      <w:r w:rsidRPr="0092635E">
        <w:rPr>
          <w:sz w:val="14"/>
        </w:rPr>
        <w:t xml:space="preserve">, which is </w:t>
      </w:r>
      <w:r w:rsidRPr="00A97EC0">
        <w:rPr>
          <w:rStyle w:val="Emphasis"/>
          <w:highlight w:val="green"/>
        </w:rPr>
        <w:t>made from CBD</w:t>
      </w:r>
      <w:r w:rsidRPr="0092635E">
        <w:rPr>
          <w:sz w:val="14"/>
        </w:rPr>
        <w:t xml:space="preserve">, as a therapy for people with very severe or hard-to-treat seizures. In studies, some people had a dramatic drop in seizures after taking this drug. Has the FDA approved medical marijuana?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In addition, the </w:t>
      </w:r>
      <w:r w:rsidRPr="00115135">
        <w:rPr>
          <w:rStyle w:val="StyleUnderline"/>
          <w:highlight w:val="green"/>
        </w:rPr>
        <w:t>FDA</w:t>
      </w:r>
      <w:r w:rsidRPr="0092635E">
        <w:rPr>
          <w:sz w:val="14"/>
        </w:rPr>
        <w:t xml:space="preserve"> has </w:t>
      </w:r>
      <w:r w:rsidRPr="00115135">
        <w:rPr>
          <w:rStyle w:val="StyleUnderline"/>
          <w:highlight w:val="green"/>
        </w:rPr>
        <w:t xml:space="preserve">approved two </w:t>
      </w:r>
      <w:r w:rsidRPr="00115135">
        <w:rPr>
          <w:rStyle w:val="StyleUnderline"/>
        </w:rPr>
        <w:t xml:space="preserve">man-made </w:t>
      </w:r>
      <w:r w:rsidRPr="00115135">
        <w:rPr>
          <w:rStyle w:val="Emphasis"/>
          <w:highlight w:val="green"/>
        </w:rPr>
        <w:t>cannabinoid medicines</w:t>
      </w:r>
      <w:r w:rsidRPr="0092635E">
        <w:rPr>
          <w:sz w:val="14"/>
        </w:rPr>
        <w:t xml:space="preserve"> -- dronabinol (</w:t>
      </w:r>
      <w:proofErr w:type="spellStart"/>
      <w:r w:rsidRPr="0092635E">
        <w:rPr>
          <w:sz w:val="14"/>
        </w:rPr>
        <w:t>Marinol</w:t>
      </w:r>
      <w:proofErr w:type="spellEnd"/>
      <w:r w:rsidRPr="0092635E">
        <w:rPr>
          <w:sz w:val="14"/>
        </w:rPr>
        <w:t xml:space="preserve">, </w:t>
      </w:r>
      <w:proofErr w:type="spellStart"/>
      <w:r w:rsidRPr="0092635E">
        <w:rPr>
          <w:sz w:val="14"/>
        </w:rPr>
        <w:t>Syndros</w:t>
      </w:r>
      <w:proofErr w:type="spellEnd"/>
      <w:r w:rsidRPr="0092635E">
        <w:rPr>
          <w:sz w:val="14"/>
        </w:rPr>
        <w:t>) and nabilone (</w:t>
      </w:r>
      <w:proofErr w:type="spellStart"/>
      <w:r w:rsidRPr="0092635E">
        <w:rPr>
          <w:sz w:val="14"/>
        </w:rPr>
        <w:t>Cesamet</w:t>
      </w:r>
      <w:proofErr w:type="spellEnd"/>
      <w:r w:rsidRPr="0092635E">
        <w:rPr>
          <w:sz w:val="14"/>
        </w:rPr>
        <w:t xml:space="preserve">) -- to treat nausea and vomiting from chemotherapy.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How do you take it? </w:t>
      </w:r>
      <w:r w:rsidRPr="0092635E">
        <w:rPr>
          <w:rStyle w:val="StyleUnderline"/>
          <w:highlight w:val="green"/>
        </w:rPr>
        <w:t>To take medical marijuana</w:t>
      </w:r>
      <w:r w:rsidRPr="0092635E">
        <w:rPr>
          <w:sz w:val="14"/>
        </w:rPr>
        <w:t xml:space="preserve">, you can: </w:t>
      </w:r>
      <w:r w:rsidRPr="0018079A">
        <w:rPr>
          <w:rStyle w:val="Emphasis"/>
          <w:highlight w:val="green"/>
        </w:rPr>
        <w:t>Smoke it</w:t>
      </w:r>
      <w:r>
        <w:rPr>
          <w:rStyle w:val="Emphasis"/>
        </w:rPr>
        <w:t xml:space="preserve"> </w:t>
      </w:r>
      <w:r w:rsidRPr="0092635E">
        <w:rPr>
          <w:sz w:val="14"/>
        </w:rPr>
        <w:t xml:space="preserve">Inhale it through a device called a vaporizer that turns it into a mist </w:t>
      </w:r>
      <w:r w:rsidRPr="0092635E">
        <w:rPr>
          <w:rStyle w:val="StyleUnderline"/>
          <w:highlight w:val="green"/>
        </w:rPr>
        <w:t>Eat it</w:t>
      </w:r>
      <w:r w:rsidRPr="0092635E">
        <w:rPr>
          <w:sz w:val="14"/>
        </w:rPr>
        <w:t xml:space="preserve"> -- for example, in a brownie or lollipop Apply it to your skin in a lotion, spray, oil, or cream Place a few drops of a liquid under your tongue How you take </w:t>
      </w:r>
      <w:r w:rsidRPr="00F81A7A">
        <w:rPr>
          <w:rStyle w:val="StyleUnderline"/>
        </w:rPr>
        <w:t>it is up to you</w:t>
      </w:r>
      <w:r w:rsidRPr="0092635E">
        <w:rPr>
          <w:sz w:val="14"/>
        </w:rPr>
        <w:t>. Each method works differently in your body. "If you smoke or vaporize cannabis, you feel the effects very quickly," Bonn-Miller says. "If you eat it, it takes significantly longer. It can take 1 to 2 hours to experience the effects from edible products."</w:t>
      </w:r>
    </w:p>
    <w:p w14:paraId="5B11320C" w14:textId="77777777" w:rsidR="00ED0F16" w:rsidRPr="00ED0F16" w:rsidRDefault="00ED0F16" w:rsidP="00ED0F16"/>
    <w:p w14:paraId="76BDB7E3" w14:textId="77777777" w:rsidR="001A52E0" w:rsidRPr="001A52E0" w:rsidRDefault="001A52E0" w:rsidP="001A52E0"/>
    <w:p w14:paraId="4D1E1EF4" w14:textId="77777777" w:rsidR="00DB52EC" w:rsidRPr="003117F6" w:rsidRDefault="00DB52EC" w:rsidP="00DB52EC">
      <w:pPr>
        <w:pStyle w:val="Heading4"/>
      </w:pPr>
      <w:r>
        <w:t>The weed industry is growing, but needs investors to stay afloat – patents draw in investors and help companies expand</w:t>
      </w:r>
    </w:p>
    <w:p w14:paraId="17965FB1" w14:textId="77777777" w:rsidR="00DB52EC" w:rsidRPr="00925E8E" w:rsidRDefault="00DB52EC" w:rsidP="00DB52EC">
      <w:r w:rsidRPr="00925E8E">
        <w:rPr>
          <w:rStyle w:val="Heading4Char"/>
        </w:rPr>
        <w:t>Roberts 20</w:t>
      </w:r>
      <w:r w:rsidRPr="00925E8E">
        <w:rPr>
          <w:sz w:val="14"/>
          <w:szCs w:val="14"/>
        </w:rPr>
        <w:t xml:space="preserve"> [Chris Roberts, </w:t>
      </w:r>
      <w:proofErr w:type="gramStart"/>
      <w:r w:rsidRPr="00925E8E">
        <w:rPr>
          <w:sz w:val="14"/>
          <w:szCs w:val="14"/>
        </w:rPr>
        <w:t>An</w:t>
      </w:r>
      <w:proofErr w:type="gramEnd"/>
      <w:r w:rsidRPr="00925E8E">
        <w:rPr>
          <w:sz w:val="14"/>
          <w:szCs w:val="14"/>
        </w:rPr>
        <w:t xml:space="preserve"> award-winning investigative reporter and covered the legalization movement and the cannabis industry with a political economy lens for more than a decade. He launched northern California’s first cannabis-centric print vertical and founded San Francisco’s first dedicated drug-policy column. His work’s been featured in VICE, The Daily Beast, The Guardian, </w:t>
      </w:r>
      <w:proofErr w:type="spellStart"/>
      <w:r w:rsidRPr="00925E8E">
        <w:rPr>
          <w:sz w:val="14"/>
          <w:szCs w:val="14"/>
        </w:rPr>
        <w:t>Deadspin</w:t>
      </w:r>
      <w:proofErr w:type="spellEnd"/>
      <w:r w:rsidRPr="00925E8E">
        <w:rPr>
          <w:sz w:val="14"/>
          <w:szCs w:val="14"/>
        </w:rPr>
        <w:t xml:space="preserve">, Observer, Curbed, </w:t>
      </w:r>
      <w:proofErr w:type="spellStart"/>
      <w:r w:rsidRPr="00925E8E">
        <w:rPr>
          <w:sz w:val="14"/>
          <w:szCs w:val="14"/>
        </w:rPr>
        <w:t>Leafly</w:t>
      </w:r>
      <w:proofErr w:type="spellEnd"/>
      <w:r w:rsidRPr="00925E8E">
        <w:rPr>
          <w:sz w:val="14"/>
          <w:szCs w:val="14"/>
        </w:rPr>
        <w:t xml:space="preserve"> News, High Times, SF Weekly, and many other places. He </w:t>
      </w:r>
      <w:proofErr w:type="gramStart"/>
      <w:r w:rsidRPr="00925E8E">
        <w:rPr>
          <w:sz w:val="14"/>
          <w:szCs w:val="14"/>
        </w:rPr>
        <w:t>hold</w:t>
      </w:r>
      <w:proofErr w:type="gramEnd"/>
      <w:r w:rsidRPr="00925E8E">
        <w:rPr>
          <w:sz w:val="14"/>
          <w:szCs w:val="14"/>
        </w:rPr>
        <w:t xml:space="preserve"> a master’s degree in politics from Columbia Journalism School, 5-28-2020, "Why Patent Cannabis? For Markets, </w:t>
      </w:r>
      <w:proofErr w:type="gramStart"/>
      <w:r w:rsidRPr="00925E8E">
        <w:rPr>
          <w:sz w:val="14"/>
          <w:szCs w:val="14"/>
        </w:rPr>
        <w:t>Mostly</w:t>
      </w:r>
      <w:proofErr w:type="gramEnd"/>
      <w:r w:rsidRPr="00925E8E">
        <w:rPr>
          <w:sz w:val="14"/>
          <w:szCs w:val="14"/>
        </w:rPr>
        <w:t>.," Forbes, https://www.forbes.com/sites/chrisroberts/2020/05/28/why-patent-cannabis-for-markets-mostly/, 8-21-2021] //WHS MR</w:t>
      </w:r>
    </w:p>
    <w:p w14:paraId="7EE1D619" w14:textId="77777777" w:rsidR="00DB52EC" w:rsidRPr="003117F6" w:rsidRDefault="00DB52EC" w:rsidP="00DB52EC">
      <w:pPr>
        <w:rPr>
          <w:sz w:val="14"/>
        </w:rPr>
      </w:pPr>
      <w:r w:rsidRPr="00925E8E">
        <w:rPr>
          <w:sz w:val="14"/>
        </w:rPr>
        <w:t xml:space="preserve">On May 20, </w:t>
      </w:r>
      <w:r w:rsidRPr="005E2DDB">
        <w:rPr>
          <w:rStyle w:val="StyleUnderline"/>
          <w:highlight w:val="green"/>
        </w:rPr>
        <w:t>C</w:t>
      </w:r>
      <w:r w:rsidRPr="00925E8E">
        <w:rPr>
          <w:rStyle w:val="StyleUnderline"/>
        </w:rPr>
        <w:t>harlotte’s</w:t>
      </w:r>
      <w:r w:rsidRPr="005E2DDB">
        <w:rPr>
          <w:rStyle w:val="StyleUnderline"/>
          <w:highlight w:val="green"/>
        </w:rPr>
        <w:t xml:space="preserve"> W</w:t>
      </w:r>
      <w:r w:rsidRPr="00925E8E">
        <w:rPr>
          <w:rStyle w:val="StyleUnderline"/>
        </w:rPr>
        <w:t>eb</w:t>
      </w:r>
      <w:r w:rsidRPr="00925E8E">
        <w:rPr>
          <w:sz w:val="14"/>
        </w:rPr>
        <w:t xml:space="preserve">, the Colorado-based CBD giant and arguably one of the biggest names in legal cannabis, announced that the company </w:t>
      </w:r>
      <w:r w:rsidRPr="00925E8E">
        <w:rPr>
          <w:rStyle w:val="StyleUnderline"/>
          <w:highlight w:val="green"/>
        </w:rPr>
        <w:t>was awarded</w:t>
      </w:r>
      <w:r w:rsidRPr="00925E8E">
        <w:rPr>
          <w:sz w:val="14"/>
        </w:rPr>
        <w:t xml:space="preserve"> its second </w:t>
      </w:r>
      <w:r w:rsidRPr="005E2DDB">
        <w:rPr>
          <w:rStyle w:val="StyleUnderline"/>
          <w:highlight w:val="green"/>
        </w:rPr>
        <w:t xml:space="preserve">federal </w:t>
      </w:r>
      <w:r w:rsidRPr="005E2DDB">
        <w:rPr>
          <w:rStyle w:val="Emphasis"/>
          <w:highlight w:val="green"/>
        </w:rPr>
        <w:t>patent</w:t>
      </w:r>
      <w:r w:rsidRPr="005E2DDB">
        <w:rPr>
          <w:rStyle w:val="StyleUnderline"/>
          <w:highlight w:val="green"/>
        </w:rPr>
        <w:t xml:space="preserve"> on</w:t>
      </w:r>
      <w:r w:rsidRPr="005E2DDB">
        <w:rPr>
          <w:rStyle w:val="StyleUnderline"/>
        </w:rPr>
        <w:t xml:space="preserve"> a </w:t>
      </w:r>
      <w:r w:rsidRPr="005E2DDB">
        <w:rPr>
          <w:rStyle w:val="StyleUnderline"/>
          <w:highlight w:val="green"/>
        </w:rPr>
        <w:t>cannabis</w:t>
      </w:r>
      <w:r w:rsidRPr="00925E8E">
        <w:rPr>
          <w:sz w:val="14"/>
        </w:rPr>
        <w:t xml:space="preserve"> plant. Unlike the company’s 2018 plant patent on a Farm Bill-compliant high-CBD hemp cultivar—</w:t>
      </w:r>
      <w:r w:rsidRPr="00925E8E">
        <w:rPr>
          <w:rStyle w:val="StyleUnderline"/>
        </w:rPr>
        <w:t>which was the first hemp strain to receive federal intellectual property protection—US Patent No. 10,653,085 is a utility patent.</w:t>
      </w:r>
      <w:r>
        <w:rPr>
          <w:rStyle w:val="StyleUnderline"/>
        </w:rPr>
        <w:t xml:space="preserve"> </w:t>
      </w:r>
      <w:r w:rsidRPr="00925E8E">
        <w:rPr>
          <w:sz w:val="14"/>
        </w:rPr>
        <w:t xml:space="preserve">This means, after satisfying a more rigorous process, including dropping off thousands of seeds at an official United States depository, Charlotte’s Web </w:t>
      </w:r>
      <w:r w:rsidRPr="00925E8E">
        <w:rPr>
          <w:rStyle w:val="StyleUnderline"/>
          <w:highlight w:val="green"/>
        </w:rPr>
        <w:t>now</w:t>
      </w:r>
      <w:r w:rsidRPr="00925E8E">
        <w:rPr>
          <w:rStyle w:val="StyleUnderline"/>
        </w:rPr>
        <w:t xml:space="preserve"> </w:t>
      </w:r>
      <w:r w:rsidRPr="00925E8E">
        <w:rPr>
          <w:rStyle w:val="StyleUnderline"/>
          <w:highlight w:val="green"/>
        </w:rPr>
        <w:t>claims</w:t>
      </w:r>
      <w:r w:rsidRPr="00925E8E">
        <w:rPr>
          <w:sz w:val="14"/>
        </w:rPr>
        <w:t xml:space="preserve"> as its </w:t>
      </w:r>
      <w:r w:rsidRPr="005E2DDB">
        <w:rPr>
          <w:rStyle w:val="StyleUnderline"/>
          <w:highlight w:val="green"/>
        </w:rPr>
        <w:t>i</w:t>
      </w:r>
      <w:r w:rsidRPr="005E2DDB">
        <w:rPr>
          <w:rStyle w:val="StyleUnderline"/>
        </w:rPr>
        <w:t xml:space="preserve">ntellectual </w:t>
      </w:r>
      <w:r w:rsidRPr="005E2DDB">
        <w:rPr>
          <w:rStyle w:val="StyleUnderline"/>
          <w:highlight w:val="green"/>
        </w:rPr>
        <w:t>p</w:t>
      </w:r>
      <w:r w:rsidRPr="005E2DDB">
        <w:rPr>
          <w:rStyle w:val="StyleUnderline"/>
        </w:rPr>
        <w:t>roperty</w:t>
      </w:r>
      <w:r w:rsidRPr="00925E8E">
        <w:rPr>
          <w:sz w:val="14"/>
        </w:rPr>
        <w:t xml:space="preserve"> both </w:t>
      </w:r>
      <w:r w:rsidRPr="00925E8E">
        <w:rPr>
          <w:rStyle w:val="Emphasis"/>
        </w:rPr>
        <w:t>the</w:t>
      </w:r>
      <w:r w:rsidRPr="00925E8E">
        <w:rPr>
          <w:sz w:val="14"/>
        </w:rPr>
        <w:t xml:space="preserve"> cultivar of </w:t>
      </w:r>
      <w:r w:rsidRPr="00925E8E">
        <w:rPr>
          <w:rStyle w:val="Emphasis"/>
        </w:rPr>
        <w:t>hemp</w:t>
      </w:r>
      <w:r w:rsidRPr="00925E8E">
        <w:rPr>
          <w:sz w:val="14"/>
        </w:rPr>
        <w:t xml:space="preserve"> the company calls CW1AS1 </w:t>
      </w:r>
      <w:r w:rsidRPr="00925E8E">
        <w:rPr>
          <w:rStyle w:val="StyleUnderline"/>
        </w:rPr>
        <w:t>as well as</w:t>
      </w:r>
      <w:r w:rsidRPr="00925E8E">
        <w:rPr>
          <w:sz w:val="14"/>
        </w:rPr>
        <w:t xml:space="preserve"> “methods” </w:t>
      </w:r>
      <w:r w:rsidRPr="00925E8E">
        <w:rPr>
          <w:rStyle w:val="StyleUnderline"/>
          <w:highlight w:val="green"/>
        </w:rPr>
        <w:t xml:space="preserve">of plant production </w:t>
      </w:r>
      <w:r w:rsidRPr="002B5205">
        <w:rPr>
          <w:rStyle w:val="StyleUnderline"/>
          <w:highlight w:val="green"/>
        </w:rPr>
        <w:t>and</w:t>
      </w:r>
      <w:r w:rsidRPr="002B5205">
        <w:rPr>
          <w:rStyle w:val="Emphasis"/>
          <w:highlight w:val="green"/>
        </w:rPr>
        <w:t xml:space="preserve"> </w:t>
      </w:r>
      <w:r w:rsidRPr="002B5205">
        <w:rPr>
          <w:rStyle w:val="StyleUnderline"/>
        </w:rPr>
        <w:t>cannabinoid</w:t>
      </w:r>
      <w:r w:rsidRPr="002B5205">
        <w:rPr>
          <w:rStyle w:val="Emphasis"/>
          <w:highlight w:val="green"/>
        </w:rPr>
        <w:t xml:space="preserve"> </w:t>
      </w:r>
      <w:r w:rsidRPr="002B5205">
        <w:rPr>
          <w:rStyle w:val="StyleUnderline"/>
          <w:highlight w:val="green"/>
        </w:rPr>
        <w:t>extraction</w:t>
      </w:r>
      <w:r w:rsidRPr="00925E8E">
        <w:rPr>
          <w:sz w:val="14"/>
        </w:rPr>
        <w:t xml:space="preserve">. Okay! But </w:t>
      </w:r>
      <w:proofErr w:type="gramStart"/>
      <w:r w:rsidRPr="00925E8E">
        <w:rPr>
          <w:sz w:val="14"/>
        </w:rPr>
        <w:t>so</w:t>
      </w:r>
      <w:proofErr w:type="gramEnd"/>
      <w:r w:rsidRPr="00925E8E">
        <w:rPr>
          <w:sz w:val="14"/>
        </w:rPr>
        <w:t xml:space="preserve"> what? Why patent a hemp strain—why patent two? What does it all mean? Does Charlotte’s Web now have legal claim to the entire CBD </w:t>
      </w:r>
      <w:proofErr w:type="spellStart"/>
      <w:proofErr w:type="gramStart"/>
      <w:r w:rsidRPr="00925E8E">
        <w:rPr>
          <w:sz w:val="14"/>
        </w:rPr>
        <w:t>game?To</w:t>
      </w:r>
      <w:proofErr w:type="spellEnd"/>
      <w:proofErr w:type="gramEnd"/>
      <w:r w:rsidRPr="00925E8E">
        <w:rPr>
          <w:sz w:val="14"/>
        </w:rPr>
        <w:t xml:space="preserve"> the last question, no. And as for what this means, for normal people and cannabis consumers, very little. For patent attorneys or competitors of Charlotte’s Web in the CBD industry, it portends a little more, but just a little. At least for now, cannabis patents like this one aren’t really intended to defend intellectual property in court—which is where a patent has its most practical value. No, this </w:t>
      </w:r>
      <w:r w:rsidRPr="002B5205">
        <w:rPr>
          <w:rStyle w:val="StyleUnderline"/>
        </w:rPr>
        <w:t xml:space="preserve">patent is </w:t>
      </w:r>
      <w:r w:rsidRPr="00925E8E">
        <w:rPr>
          <w:sz w:val="14"/>
        </w:rPr>
        <w:t xml:space="preserve">probably </w:t>
      </w:r>
      <w:r w:rsidRPr="002B5205">
        <w:rPr>
          <w:rStyle w:val="Emphasis"/>
        </w:rPr>
        <w:t>meant for the market</w:t>
      </w:r>
      <w:r w:rsidRPr="00925E8E">
        <w:rPr>
          <w:sz w:val="14"/>
        </w:rPr>
        <w:t xml:space="preserve">. </w:t>
      </w:r>
      <w:r w:rsidRPr="002B5205">
        <w:rPr>
          <w:rStyle w:val="StyleUnderline"/>
          <w:highlight w:val="green"/>
        </w:rPr>
        <w:t>Patents like this exist</w:t>
      </w:r>
      <w:r w:rsidRPr="00925E8E">
        <w:rPr>
          <w:sz w:val="14"/>
        </w:rPr>
        <w:t xml:space="preserve"> mostly for companies </w:t>
      </w:r>
      <w:r w:rsidRPr="002B5205">
        <w:rPr>
          <w:rStyle w:val="Emphasis"/>
          <w:highlight w:val="green"/>
        </w:rPr>
        <w:t>to satisfy</w:t>
      </w:r>
      <w:r w:rsidRPr="00925E8E">
        <w:rPr>
          <w:sz w:val="14"/>
        </w:rPr>
        <w:t xml:space="preserve"> and woo </w:t>
      </w:r>
      <w:r w:rsidRPr="002B5205">
        <w:rPr>
          <w:rStyle w:val="Emphasis"/>
          <w:highlight w:val="green"/>
        </w:rPr>
        <w:t>investors</w:t>
      </w:r>
      <w:r w:rsidRPr="00925E8E">
        <w:rPr>
          <w:sz w:val="14"/>
        </w:rPr>
        <w:t xml:space="preserve">, for whom a company’s ability to say “Look! I have </w:t>
      </w:r>
      <w:r w:rsidRPr="002B5205">
        <w:rPr>
          <w:rStyle w:val="Emphasis"/>
          <w:highlight w:val="green"/>
        </w:rPr>
        <w:t>a patent</w:t>
      </w:r>
      <w:r w:rsidRPr="00925E8E">
        <w:rPr>
          <w:sz w:val="14"/>
        </w:rPr>
        <w:t xml:space="preserve">” </w:t>
      </w:r>
      <w:r w:rsidRPr="002B5205">
        <w:rPr>
          <w:rStyle w:val="StyleUnderline"/>
          <w:highlight w:val="green"/>
        </w:rPr>
        <w:t xml:space="preserve">might </w:t>
      </w:r>
      <w:r w:rsidRPr="002B5205">
        <w:rPr>
          <w:rStyle w:val="StyleUnderline"/>
        </w:rPr>
        <w:t xml:space="preserve">be the difference between </w:t>
      </w:r>
      <w:r w:rsidRPr="002B5205">
        <w:rPr>
          <w:rStyle w:val="StyleUnderline"/>
          <w:highlight w:val="green"/>
        </w:rPr>
        <w:t>sign</w:t>
      </w:r>
      <w:r w:rsidRPr="002B5205">
        <w:rPr>
          <w:rStyle w:val="StyleUnderline"/>
        </w:rPr>
        <w:t xml:space="preserve">ing </w:t>
      </w:r>
      <w:r w:rsidRPr="002B5205">
        <w:rPr>
          <w:rStyle w:val="StyleUnderline"/>
          <w:highlight w:val="green"/>
        </w:rPr>
        <w:t>a check</w:t>
      </w:r>
      <w:r w:rsidRPr="002B5205">
        <w:rPr>
          <w:rStyle w:val="StyleUnderline"/>
        </w:rPr>
        <w:t>, or not</w:t>
      </w:r>
      <w:r w:rsidRPr="00925E8E">
        <w:rPr>
          <w:sz w:val="14"/>
        </w:rPr>
        <w:t xml:space="preserve">. And like </w:t>
      </w:r>
      <w:r w:rsidRPr="00925E8E">
        <w:rPr>
          <w:sz w:val="14"/>
        </w:rPr>
        <w:lastRenderedPageBreak/>
        <w:t xml:space="preserve">all </w:t>
      </w:r>
      <w:r w:rsidRPr="002B5205">
        <w:rPr>
          <w:rStyle w:val="Emphasis"/>
          <w:highlight w:val="green"/>
        </w:rPr>
        <w:t>public</w:t>
      </w:r>
      <w:r w:rsidRPr="00925E8E">
        <w:rPr>
          <w:rStyle w:val="Emphasis"/>
        </w:rPr>
        <w:t xml:space="preserve">ly </w:t>
      </w:r>
      <w:r w:rsidRPr="002B5205">
        <w:rPr>
          <w:rStyle w:val="Emphasis"/>
        </w:rPr>
        <w:t xml:space="preserve">traded </w:t>
      </w:r>
      <w:r w:rsidRPr="002B5205">
        <w:rPr>
          <w:rStyle w:val="Emphasis"/>
          <w:highlight w:val="green"/>
        </w:rPr>
        <w:t>cannabis companies</w:t>
      </w:r>
      <w:r w:rsidRPr="00925E8E">
        <w:rPr>
          <w:sz w:val="14"/>
        </w:rPr>
        <w:t xml:space="preserve">, Charlotte’s Web </w:t>
      </w:r>
      <w:r w:rsidRPr="002B5205">
        <w:rPr>
          <w:rStyle w:val="StyleUnderline"/>
          <w:highlight w:val="green"/>
        </w:rPr>
        <w:t xml:space="preserve">has </w:t>
      </w:r>
      <w:r w:rsidRPr="002B5205">
        <w:rPr>
          <w:rStyle w:val="StyleUnderline"/>
        </w:rPr>
        <w:t xml:space="preserve">a </w:t>
      </w:r>
      <w:r w:rsidRPr="002B5205">
        <w:rPr>
          <w:rStyle w:val="StyleUnderline"/>
          <w:highlight w:val="green"/>
        </w:rPr>
        <w:t>lot</w:t>
      </w:r>
      <w:r w:rsidRPr="002B5205">
        <w:rPr>
          <w:rStyle w:val="Emphasis"/>
          <w:highlight w:val="green"/>
        </w:rPr>
        <w:t xml:space="preserve"> </w:t>
      </w:r>
      <w:r w:rsidRPr="002B5205">
        <w:rPr>
          <w:rStyle w:val="StyleUnderline"/>
          <w:highlight w:val="green"/>
        </w:rPr>
        <w:t>of</w:t>
      </w:r>
      <w:r w:rsidRPr="002B5205">
        <w:rPr>
          <w:rStyle w:val="StyleUnderline"/>
        </w:rPr>
        <w:t xml:space="preserve"> spooked and </w:t>
      </w:r>
      <w:r w:rsidRPr="002B5205">
        <w:rPr>
          <w:rStyle w:val="StyleUnderline"/>
          <w:highlight w:val="green"/>
        </w:rPr>
        <w:t>angry</w:t>
      </w:r>
      <w:r w:rsidRPr="00925E8E">
        <w:rPr>
          <w:sz w:val="14"/>
          <w:highlight w:val="green"/>
        </w:rPr>
        <w:t xml:space="preserve"> </w:t>
      </w:r>
      <w:r w:rsidRPr="002B5205">
        <w:rPr>
          <w:rStyle w:val="StyleUnderline"/>
          <w:highlight w:val="green"/>
        </w:rPr>
        <w:t>investors who need pleasing</w:t>
      </w:r>
      <w:r w:rsidRPr="002B5205">
        <w:rPr>
          <w:rStyle w:val="StyleUnderline"/>
        </w:rPr>
        <w:t>.</w:t>
      </w:r>
      <w:r>
        <w:rPr>
          <w:rStyle w:val="StyleUnderline"/>
        </w:rPr>
        <w:t xml:space="preserve"> </w:t>
      </w:r>
      <w:r w:rsidRPr="002B79CA">
        <w:rPr>
          <w:rStyle w:val="StyleUnderline"/>
          <w:highlight w:val="green"/>
        </w:rPr>
        <w:t>Patents</w:t>
      </w:r>
      <w:r w:rsidRPr="00925E8E">
        <w:rPr>
          <w:sz w:val="14"/>
        </w:rPr>
        <w:t xml:space="preserve"> “</w:t>
      </w:r>
      <w:r w:rsidRPr="002B79CA">
        <w:rPr>
          <w:rStyle w:val="Emphasis"/>
          <w:highlight w:val="green"/>
        </w:rPr>
        <w:t>generate interest</w:t>
      </w:r>
      <w:r w:rsidRPr="00925E8E">
        <w:rPr>
          <w:sz w:val="14"/>
        </w:rPr>
        <w:t xml:space="preserve"> in the company, and are something investors would look at,” said Jonathan Hyman, an attorney and partner at the Los Angeles office of </w:t>
      </w:r>
      <w:proofErr w:type="spellStart"/>
      <w:r w:rsidRPr="00925E8E">
        <w:rPr>
          <w:sz w:val="14"/>
        </w:rPr>
        <w:t>Knobbe</w:t>
      </w:r>
      <w:proofErr w:type="spellEnd"/>
      <w:r w:rsidRPr="00925E8E">
        <w:rPr>
          <w:sz w:val="14"/>
        </w:rPr>
        <w:t xml:space="preserve"> Martens. Whether Charlotte’s Web would enforce the patent, and how, “remains to be seen,” he added. Company officials were not available to discuss the matter. In a statement provided by Sylvia Tawse, the company’s director of communications, CEO </w:t>
      </w:r>
      <w:proofErr w:type="spellStart"/>
      <w:r w:rsidRPr="00925E8E">
        <w:rPr>
          <w:sz w:val="14"/>
        </w:rPr>
        <w:t>Deanie</w:t>
      </w:r>
      <w:proofErr w:type="spellEnd"/>
      <w:r w:rsidRPr="00925E8E">
        <w:rPr>
          <w:sz w:val="14"/>
        </w:rPr>
        <w:t xml:space="preserve"> Elsner said Charlotte’ Web “will continue to pursue patent protection for unique and novel hemp genetics developed by our horticulture division.” Whether that meant there are any pretenders the company plans to sue, she did not say. Though cannabis-related patent applications have been a thing since well before legalization and have tripled since 2015, as IP Watchdog noted, the mere phrase “cannabis patent” can still be triggering in cannabis circles. Patent talk can often lead to galaxy-brain thinking like the “Monsanto is supporting legalization </w:t>
      </w:r>
      <w:proofErr w:type="gramStart"/>
      <w:r w:rsidRPr="00925E8E">
        <w:rPr>
          <w:sz w:val="14"/>
        </w:rPr>
        <w:t>in order to</w:t>
      </w:r>
      <w:proofErr w:type="gramEnd"/>
      <w:r w:rsidRPr="00925E8E">
        <w:rPr>
          <w:sz w:val="14"/>
        </w:rPr>
        <w:t xml:space="preserve"> steal cannabis” or the “Philip Morris is buying up land in Humboldt County” conspiracy theories. In the case of Charlotte’s Web, the </w:t>
      </w:r>
      <w:proofErr w:type="gramStart"/>
      <w:r w:rsidRPr="00925E8E">
        <w:rPr>
          <w:sz w:val="14"/>
        </w:rPr>
        <w:t>company’s</w:t>
      </w:r>
      <w:proofErr w:type="gramEnd"/>
      <w:r w:rsidRPr="00925E8E">
        <w:rPr>
          <w:sz w:val="14"/>
        </w:rPr>
        <w:t xml:space="preserve"> already locked up what’s probably its most valuable asset: its name. Charlotte’s Web is named for Charlotte </w:t>
      </w:r>
      <w:proofErr w:type="spellStart"/>
      <w:r w:rsidRPr="00925E8E">
        <w:rPr>
          <w:sz w:val="14"/>
        </w:rPr>
        <w:t>Figi</w:t>
      </w:r>
      <w:proofErr w:type="spellEnd"/>
      <w:r w:rsidRPr="00925E8E">
        <w:rPr>
          <w:sz w:val="14"/>
        </w:rPr>
        <w:t xml:space="preserve">, the sufferer of childhood epilepsy who enjoyed relief from her symptoms after taking an extract of high-CBD cannabis grown by the Stanley brothers (and who died earlier this month after contracting COVID-19). The world came to know Charlotte </w:t>
      </w:r>
      <w:proofErr w:type="spellStart"/>
      <w:r w:rsidRPr="00925E8E">
        <w:rPr>
          <w:sz w:val="14"/>
        </w:rPr>
        <w:t>Figi</w:t>
      </w:r>
      <w:proofErr w:type="spellEnd"/>
      <w:r w:rsidRPr="00925E8E">
        <w:rPr>
          <w:sz w:val="14"/>
        </w:rPr>
        <w:t xml:space="preserve"> and the Stanley brothers, seven photogenic Coloradans whose first names all begin with J, after they were prominently featured in a 2014 CNN special hosted by Sanjay Gupta. A very famous children’s book and a very famous and recognizable name, the company was sure lock down the name “Charlotte’s Web” with a trademark—one the company is currently defending in federal court, after a rival company dared market CBD products called Charlotte’s Web. That’s what patents are for in terms of the law. But markets are another matter—and it’s worth observing that </w:t>
      </w:r>
      <w:r w:rsidRPr="002B79CA">
        <w:rPr>
          <w:rStyle w:val="StyleUnderline"/>
          <w:highlight w:val="green"/>
        </w:rPr>
        <w:t xml:space="preserve">the company </w:t>
      </w:r>
      <w:r w:rsidRPr="002B79CA">
        <w:rPr>
          <w:rStyle w:val="Emphasis"/>
          <w:highlight w:val="green"/>
        </w:rPr>
        <w:t>went public</w:t>
      </w:r>
      <w:r w:rsidRPr="002B79CA">
        <w:rPr>
          <w:rStyle w:val="StyleUnderline"/>
          <w:highlight w:val="green"/>
        </w:rPr>
        <w:t xml:space="preserve"> after</w:t>
      </w:r>
      <w:r w:rsidRPr="00925E8E">
        <w:rPr>
          <w:sz w:val="14"/>
        </w:rPr>
        <w:t xml:space="preserve"> </w:t>
      </w:r>
      <w:r w:rsidRPr="002B79CA">
        <w:rPr>
          <w:rStyle w:val="StyleUnderline"/>
        </w:rPr>
        <w:t xml:space="preserve">securing </w:t>
      </w:r>
      <w:r w:rsidRPr="002B79CA">
        <w:rPr>
          <w:rStyle w:val="StyleUnderline"/>
          <w:highlight w:val="green"/>
        </w:rPr>
        <w:t>its</w:t>
      </w:r>
      <w:r w:rsidRPr="002B79CA">
        <w:rPr>
          <w:rStyle w:val="StyleUnderline"/>
        </w:rPr>
        <w:t xml:space="preserve"> first </w:t>
      </w:r>
      <w:r w:rsidRPr="002B79CA">
        <w:rPr>
          <w:rStyle w:val="StyleUnderline"/>
          <w:highlight w:val="green"/>
        </w:rPr>
        <w:t>patent</w:t>
      </w:r>
      <w:r w:rsidRPr="00925E8E">
        <w:rPr>
          <w:sz w:val="14"/>
        </w:rPr>
        <w:t xml:space="preserve">. Like </w:t>
      </w:r>
      <w:r w:rsidRPr="00925E8E">
        <w:rPr>
          <w:rStyle w:val="StyleUnderline"/>
          <w:highlight w:val="green"/>
        </w:rPr>
        <w:t>almost</w:t>
      </w:r>
      <w:r w:rsidRPr="00925E8E">
        <w:rPr>
          <w:rStyle w:val="Emphasis"/>
          <w:highlight w:val="green"/>
        </w:rPr>
        <w:t xml:space="preserve"> all</w:t>
      </w:r>
      <w:r w:rsidRPr="00925E8E">
        <w:rPr>
          <w:sz w:val="14"/>
        </w:rPr>
        <w:t xml:space="preserve"> publicly traded </w:t>
      </w:r>
      <w:r w:rsidRPr="00925E8E">
        <w:rPr>
          <w:rStyle w:val="StyleUnderline"/>
          <w:highlight w:val="green"/>
        </w:rPr>
        <w:t>companies in</w:t>
      </w:r>
      <w:r w:rsidRPr="00925E8E">
        <w:rPr>
          <w:sz w:val="14"/>
        </w:rPr>
        <w:t xml:space="preserve"> the </w:t>
      </w:r>
      <w:r w:rsidRPr="00925E8E">
        <w:rPr>
          <w:rStyle w:val="Emphasis"/>
          <w:highlight w:val="green"/>
        </w:rPr>
        <w:t>cannabis</w:t>
      </w:r>
      <w:r w:rsidRPr="00925E8E">
        <w:rPr>
          <w:sz w:val="14"/>
        </w:rPr>
        <w:t xml:space="preserve"> sector, Charlotte’s Web is </w:t>
      </w:r>
      <w:r w:rsidRPr="00925E8E">
        <w:rPr>
          <w:rStyle w:val="StyleUnderline"/>
          <w:highlight w:val="green"/>
        </w:rPr>
        <w:t>stuck in high-loss</w:t>
      </w:r>
      <w:r w:rsidRPr="00925E8E">
        <w:rPr>
          <w:sz w:val="14"/>
        </w:rPr>
        <w:t xml:space="preserve"> doldrums after hitting early peaks. For the past week, shares in </w:t>
      </w:r>
      <w:r w:rsidRPr="00925E8E">
        <w:rPr>
          <w:rStyle w:val="StyleUnderline"/>
          <w:highlight w:val="green"/>
        </w:rPr>
        <w:t>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have been trading in the $7 to $9 range in the Toronto Stock Exchange. That’s a big gain from the $4.24 seen at the company’s mid-March nadir, but still far below last summer’s high-water mark of $28.21, set in August. Despite being sold in more than 11,000 stores, the company still </w:t>
      </w:r>
      <w:r w:rsidRPr="00925E8E">
        <w:rPr>
          <w:rStyle w:val="StyleUnderline"/>
          <w:highlight w:val="green"/>
        </w:rPr>
        <w:t>lost $1.7 million in 2020</w:t>
      </w:r>
      <w:r w:rsidRPr="00925E8E">
        <w:rPr>
          <w:sz w:val="14"/>
        </w:rPr>
        <w:t xml:space="preserve">—a hit smaller than other companies in the cannabis sector, but still </w:t>
      </w:r>
      <w:r w:rsidRPr="00237147">
        <w:rPr>
          <w:sz w:val="14"/>
        </w:rPr>
        <w:t xml:space="preserve">in the red. </w:t>
      </w:r>
      <w:r w:rsidRPr="00237147">
        <w:rPr>
          <w:rStyle w:val="Emphasis"/>
        </w:rPr>
        <w:t>Patenting</w:t>
      </w:r>
      <w:r w:rsidRPr="00925E8E">
        <w:rPr>
          <w:sz w:val="14"/>
        </w:rPr>
        <w:t xml:space="preserve"> hemp genetics and the processes to achieve them </w:t>
      </w:r>
      <w:r w:rsidRPr="00925E8E">
        <w:rPr>
          <w:rStyle w:val="StyleUnderline"/>
        </w:rPr>
        <w:t>won’t be enough to rescue the rest of the company’s lost value.</w:t>
      </w:r>
      <w:r w:rsidRPr="00925E8E">
        <w:rPr>
          <w:sz w:val="14"/>
        </w:rPr>
        <w:t xml:space="preserve"> But </w:t>
      </w:r>
      <w:r w:rsidRPr="00925E8E">
        <w:rPr>
          <w:rStyle w:val="StyleUnderline"/>
          <w:highlight w:val="green"/>
        </w:rPr>
        <w:t>if 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w:t>
      </w:r>
      <w:r w:rsidRPr="00925E8E">
        <w:rPr>
          <w:rStyle w:val="StyleUnderline"/>
          <w:highlight w:val="green"/>
        </w:rPr>
        <w:t>wants to be a global CBD brand</w:t>
      </w:r>
      <w:r w:rsidRPr="00925E8E">
        <w:rPr>
          <w:sz w:val="14"/>
        </w:rPr>
        <w:t xml:space="preserve">, with product in supermarkets and convenience stores all over the globe—and why wouldn’t </w:t>
      </w:r>
      <w:proofErr w:type="gramStart"/>
      <w:r w:rsidRPr="00925E8E">
        <w:rPr>
          <w:sz w:val="14"/>
        </w:rPr>
        <w:t>it?—</w:t>
      </w:r>
      <w:proofErr w:type="gramEnd"/>
      <w:r w:rsidRPr="00360182">
        <w:rPr>
          <w:rStyle w:val="StyleUnderline"/>
          <w:highlight w:val="green"/>
        </w:rPr>
        <w:t>this means</w:t>
      </w:r>
      <w:r w:rsidRPr="00360182">
        <w:rPr>
          <w:rStyle w:val="Emphasis"/>
          <w:highlight w:val="green"/>
        </w:rPr>
        <w:t xml:space="preserve"> </w:t>
      </w:r>
      <w:r w:rsidRPr="00925E8E">
        <w:rPr>
          <w:rStyle w:val="Emphasis"/>
          <w:highlight w:val="green"/>
        </w:rPr>
        <w:t>something.</w:t>
      </w:r>
      <w:r>
        <w:rPr>
          <w:rStyle w:val="Emphasis"/>
        </w:rPr>
        <w:t xml:space="preserve"> </w:t>
      </w:r>
      <w:r w:rsidRPr="00237147">
        <w:rPr>
          <w:rStyle w:val="StyleUnderline"/>
          <w:highlight w:val="green"/>
        </w:rPr>
        <w:t>"Having this patent</w:t>
      </w:r>
      <w:r w:rsidRPr="00237147">
        <w:rPr>
          <w:rStyle w:val="StyleUnderline"/>
        </w:rPr>
        <w:t>, that they can wave around and say, 'Hey, we've got coverage on it, and it's the best variety [of CBD rich hemp] that you're going to get,</w:t>
      </w:r>
      <w:proofErr w:type="gramStart"/>
      <w:r w:rsidRPr="00237147">
        <w:rPr>
          <w:rStyle w:val="StyleUnderline"/>
        </w:rPr>
        <w:t>’ ”</w:t>
      </w:r>
      <w:proofErr w:type="gramEnd"/>
      <w:r w:rsidRPr="00237147">
        <w:rPr>
          <w:rStyle w:val="StyleUnderline"/>
        </w:rPr>
        <w:t xml:space="preserve"> said Andrew </w:t>
      </w:r>
      <w:proofErr w:type="spellStart"/>
      <w:r w:rsidRPr="00237147">
        <w:rPr>
          <w:rStyle w:val="StyleUnderline"/>
        </w:rPr>
        <w:t>Merickel</w:t>
      </w:r>
      <w:proofErr w:type="spellEnd"/>
      <w:r w:rsidRPr="00237147">
        <w:rPr>
          <w:rStyle w:val="StyleUnderline"/>
        </w:rPr>
        <w:t xml:space="preserve">, who holds a </w:t>
      </w:r>
      <w:proofErr w:type="spellStart"/>
      <w:r w:rsidRPr="00237147">
        <w:rPr>
          <w:rStyle w:val="StyleUnderline"/>
        </w:rPr>
        <w:t>Phd</w:t>
      </w:r>
      <w:proofErr w:type="spellEnd"/>
      <w:r w:rsidRPr="00237147">
        <w:rPr>
          <w:rStyle w:val="StyleUnderline"/>
        </w:rPr>
        <w:t xml:space="preserve"> in neuroscience and is also an attorney and partner at the San Francisco office of </w:t>
      </w:r>
      <w:proofErr w:type="spellStart"/>
      <w:r w:rsidRPr="00237147">
        <w:rPr>
          <w:rStyle w:val="StyleUnderline"/>
        </w:rPr>
        <w:t>Knobbe</w:t>
      </w:r>
      <w:proofErr w:type="spellEnd"/>
      <w:r w:rsidRPr="00237147">
        <w:rPr>
          <w:rStyle w:val="StyleUnderline"/>
        </w:rPr>
        <w:t xml:space="preserve"> Martens. </w:t>
      </w:r>
      <w:r w:rsidRPr="00237147">
        <w:rPr>
          <w:rStyle w:val="StyleUnderline"/>
          <w:highlight w:val="green"/>
        </w:rPr>
        <w:t>“That’s pretty valuabl</w:t>
      </w:r>
      <w:r w:rsidRPr="00237147">
        <w:rPr>
          <w:rStyle w:val="StyleUnderline"/>
        </w:rPr>
        <w:t>e.” How valuable? That’s all up to the logic of the market.</w:t>
      </w:r>
    </w:p>
    <w:p w14:paraId="38DF8441" w14:textId="77777777" w:rsidR="00DB52EC" w:rsidRPr="009D3A44" w:rsidRDefault="00DB52EC" w:rsidP="00DB52EC">
      <w:pPr>
        <w:pStyle w:val="Heading4"/>
        <w:jc w:val="both"/>
        <w:rPr>
          <w:rFonts w:asciiTheme="minorHAnsi" w:hAnsiTheme="minorHAnsi" w:cstheme="minorHAnsi"/>
        </w:rPr>
      </w:pPr>
      <w:r>
        <w:rPr>
          <w:rFonts w:asciiTheme="minorHAnsi" w:hAnsiTheme="minorHAnsi" w:cstheme="minorHAnsi"/>
        </w:rPr>
        <w:t>Cannabis is</w:t>
      </w:r>
      <w:r w:rsidRPr="009D3A44">
        <w:rPr>
          <w:rFonts w:asciiTheme="minorHAnsi" w:hAnsiTheme="minorHAnsi" w:cstheme="minorHAnsi"/>
        </w:rPr>
        <w:t xml:space="preserve"> key to agricultural tech innovation – k2 long term sustainability and security</w:t>
      </w:r>
    </w:p>
    <w:p w14:paraId="71E17F29" w14:textId="77777777" w:rsidR="00DB52EC" w:rsidRPr="009D3A44" w:rsidRDefault="00DB52EC" w:rsidP="00DB52EC">
      <w:pPr>
        <w:rPr>
          <w:rFonts w:asciiTheme="minorHAnsi" w:hAnsiTheme="minorHAnsi" w:cstheme="minorHAnsi"/>
          <w:sz w:val="18"/>
          <w:szCs w:val="20"/>
        </w:rPr>
      </w:pPr>
      <w:r w:rsidRPr="009D3A44">
        <w:rPr>
          <w:rStyle w:val="Style13ptBold"/>
          <w:rFonts w:asciiTheme="minorHAnsi" w:hAnsiTheme="minorHAnsi" w:cstheme="minorHAnsi"/>
        </w:rPr>
        <w:t>Yamazaki 17</w:t>
      </w:r>
      <w:r w:rsidRPr="009D3A44">
        <w:rPr>
          <w:rFonts w:asciiTheme="minorHAnsi" w:hAnsiTheme="minorHAnsi" w:cstheme="minorHAnsi"/>
        </w:rPr>
        <w:t xml:space="preserve"> </w:t>
      </w:r>
      <w:r w:rsidRPr="009D3A44">
        <w:rPr>
          <w:rFonts w:asciiTheme="minorHAnsi" w:hAnsiTheme="minorHAnsi" w:cstheme="minorHAnsi"/>
          <w:sz w:val="18"/>
          <w:szCs w:val="20"/>
        </w:rPr>
        <w:t>Kevin Yamazaki (founder and CEO of </w:t>
      </w:r>
      <w:hyperlink r:id="rId9" w:history="1">
        <w:r w:rsidRPr="009D3A44">
          <w:rPr>
            <w:rStyle w:val="Hyperlink"/>
            <w:rFonts w:asciiTheme="minorHAnsi" w:hAnsiTheme="minorHAnsi" w:cstheme="minorHAnsi"/>
            <w:sz w:val="18"/>
            <w:szCs w:val="20"/>
          </w:rPr>
          <w:t>Sidebench</w:t>
        </w:r>
      </w:hyperlink>
      <w:r w:rsidRPr="009D3A44">
        <w:rPr>
          <w:rFonts w:asciiTheme="minorHAnsi" w:hAnsiTheme="minorHAnsi" w:cstheme="minorHAnsi"/>
          <w:sz w:val="18"/>
          <w:szCs w:val="20"/>
        </w:rPr>
        <w:t>, a leading digital product and venture studio that creates custom software and apps), 3-27-2017, "High Tech: How Marijuana Legalization Breeds Innovation," Observer, https://observer.com/2017/03/high-tech-how-marijuana-legalization-breeds-innovation/, SJBE</w:t>
      </w:r>
    </w:p>
    <w:p w14:paraId="72D84805" w14:textId="77777777" w:rsidR="00DB52EC" w:rsidRPr="009D3A44" w:rsidRDefault="00DB52EC" w:rsidP="00DB52EC">
      <w:pPr>
        <w:rPr>
          <w:rStyle w:val="Emphasis"/>
          <w:rFonts w:asciiTheme="minorHAnsi" w:hAnsiTheme="minorHAnsi" w:cstheme="minorHAnsi"/>
        </w:rPr>
      </w:pPr>
      <w:r w:rsidRPr="009D3A44">
        <w:rPr>
          <w:rStyle w:val="Emphasis"/>
          <w:rFonts w:asciiTheme="minorHAnsi" w:hAnsiTheme="minorHAnsi" w:cstheme="minorHAnsi"/>
        </w:rPr>
        <w:t>With the competition blazing and increased legalization on the horizon, we can expect to see the weed market become a hotbed for tech innovations</w:t>
      </w:r>
      <w:r w:rsidRPr="009D3A44">
        <w:rPr>
          <w:rFonts w:asciiTheme="minorHAnsi" w:hAnsiTheme="minorHAnsi" w:cstheme="minorHAnsi"/>
          <w:sz w:val="16"/>
        </w:rPr>
        <w:t xml:space="preserve">. Forecasts indicate that revenue in the U.S. from medical marijuana alone will reach at least </w:t>
      </w:r>
      <w:hyperlink r:id="rId10" w:history="1">
        <w:r w:rsidRPr="009D3A44">
          <w:rPr>
            <w:rStyle w:val="Hyperlink"/>
            <w:rFonts w:asciiTheme="minorHAnsi" w:hAnsiTheme="minorHAnsi" w:cstheme="minorHAnsi"/>
            <w:sz w:val="16"/>
          </w:rPr>
          <w:t>$10.8 billion by 2018</w:t>
        </w:r>
      </w:hyperlink>
      <w:r w:rsidRPr="009D3A44">
        <w:rPr>
          <w:rFonts w:asciiTheme="minorHAnsi" w:hAnsiTheme="minorHAnsi" w:cstheme="minorHAnsi"/>
          <w:sz w:val="16"/>
        </w:rPr>
        <w:t xml:space="preserve">. </w:t>
      </w:r>
      <w:r w:rsidRPr="009D3A44">
        <w:rPr>
          <w:rStyle w:val="Emphasis"/>
          <w:rFonts w:asciiTheme="minorHAnsi" w:hAnsiTheme="minorHAnsi" w:cstheme="minorHAnsi"/>
        </w:rPr>
        <w:t>When states expand to allow recreational use, this number will surely increase</w:t>
      </w:r>
      <w:r w:rsidRPr="009D3A44">
        <w:rPr>
          <w:rStyle w:val="Emphasis"/>
          <w:rFonts w:asciiTheme="minorHAnsi" w:hAnsiTheme="minorHAnsi" w:cstheme="minorHAnsi"/>
          <w:highlight w:val="green"/>
        </w:rPr>
        <w:t>. As investors become more comfortable</w:t>
      </w:r>
      <w:r w:rsidRPr="009D3A44">
        <w:rPr>
          <w:rStyle w:val="Emphasis"/>
          <w:rFonts w:asciiTheme="minorHAnsi" w:hAnsiTheme="minorHAnsi" w:cstheme="minorHAnsi"/>
        </w:rPr>
        <w:t xml:space="preserve"> deploying capital around cannabis, </w:t>
      </w:r>
      <w:r w:rsidRPr="009D3A44">
        <w:rPr>
          <w:rStyle w:val="Emphasis"/>
          <w:rFonts w:asciiTheme="minorHAnsi" w:hAnsiTheme="minorHAnsi" w:cstheme="minorHAnsi"/>
          <w:highlight w:val="green"/>
        </w:rPr>
        <w:t>tech will revolutionize the marijuana ecosystem</w:t>
      </w:r>
      <w:r w:rsidRPr="009D3A44">
        <w:rPr>
          <w:rStyle w:val="Emphasis"/>
          <w:rFonts w:asciiTheme="minorHAnsi" w:hAnsiTheme="minorHAnsi" w:cstheme="minorHAnsi"/>
        </w:rPr>
        <w:t xml:space="preserve"> for producers, distributors, and consumers alike.</w:t>
      </w:r>
      <w:r w:rsidRPr="009D3A44">
        <w:rPr>
          <w:rFonts w:asciiTheme="minorHAnsi" w:hAnsiTheme="minorHAnsi" w:cstheme="minorHAnsi"/>
          <w:sz w:val="16"/>
        </w:rPr>
        <w:t xml:space="preserve"> The future of marijuana innovation </w:t>
      </w:r>
      <w:proofErr w:type="spellStart"/>
      <w:r w:rsidRPr="009D3A44">
        <w:rPr>
          <w:rFonts w:asciiTheme="minorHAnsi" w:hAnsiTheme="minorHAnsi" w:cstheme="minorHAnsi"/>
          <w:sz w:val="16"/>
        </w:rPr>
        <w:t>Innovation</w:t>
      </w:r>
      <w:proofErr w:type="spellEnd"/>
      <w:r w:rsidRPr="009D3A44">
        <w:rPr>
          <w:rFonts w:asciiTheme="minorHAnsi" w:hAnsiTheme="minorHAnsi" w:cstheme="minorHAnsi"/>
          <w:sz w:val="16"/>
        </w:rPr>
        <w:t xml:space="preserve"> has begun to outpace legalization as tech organizations make groundbreaking strides in researching and developing applications for marijuana. For example, </w:t>
      </w:r>
      <w:hyperlink r:id="rId11" w:history="1">
        <w:proofErr w:type="spellStart"/>
        <w:r w:rsidRPr="009D3A44">
          <w:rPr>
            <w:rStyle w:val="Hyperlink"/>
            <w:rFonts w:asciiTheme="minorHAnsi" w:hAnsiTheme="minorHAnsi" w:cstheme="minorHAnsi"/>
            <w:sz w:val="16"/>
          </w:rPr>
          <w:t>Kalytera</w:t>
        </w:r>
        <w:proofErr w:type="spellEnd"/>
      </w:hyperlink>
      <w:r w:rsidRPr="009D3A44">
        <w:rPr>
          <w:rFonts w:asciiTheme="minorHAnsi" w:hAnsiTheme="minorHAnsi" w:cstheme="minorHAnsi"/>
          <w:sz w:val="16"/>
        </w:rPr>
        <w:t xml:space="preserve"> is exploring how cannabidiol — a non-psychoactive cannabinoid with </w:t>
      </w:r>
      <w:proofErr w:type="gramStart"/>
      <w:r w:rsidRPr="009D3A44">
        <w:rPr>
          <w:rFonts w:asciiTheme="minorHAnsi" w:hAnsiTheme="minorHAnsi" w:cstheme="minorHAnsi"/>
          <w:sz w:val="16"/>
        </w:rPr>
        <w:t>a number of</w:t>
      </w:r>
      <w:proofErr w:type="gramEnd"/>
      <w:r w:rsidRPr="009D3A44">
        <w:rPr>
          <w:rFonts w:asciiTheme="minorHAnsi" w:hAnsiTheme="minorHAnsi" w:cstheme="minorHAnsi"/>
          <w:sz w:val="16"/>
        </w:rPr>
        <w:t xml:space="preserve"> potential medical applications — can be used to target diseases such as obesity and osteoporosis. The findings of such research could transform how people cope with chronic illness and pain. Companies are also experimenting with improvements in </w:t>
      </w:r>
      <w:hyperlink r:id="rId12" w:history="1">
        <w:r w:rsidRPr="009D3A44">
          <w:rPr>
            <w:rStyle w:val="Hyperlink"/>
            <w:rFonts w:asciiTheme="minorHAnsi" w:hAnsiTheme="minorHAnsi" w:cstheme="minorHAnsi"/>
            <w:sz w:val="16"/>
          </w:rPr>
          <w:t>weed-growing processes</w:t>
        </w:r>
      </w:hyperlink>
      <w:r w:rsidRPr="009D3A44">
        <w:rPr>
          <w:rFonts w:asciiTheme="minorHAnsi" w:hAnsiTheme="minorHAnsi" w:cstheme="minorHAnsi"/>
          <w:sz w:val="16"/>
        </w:rPr>
        <w:t xml:space="preserve">. Cannabis is a finicky crop, so the ability to fine-tune growing processes could generate products far superior to </w:t>
      </w:r>
      <w:proofErr w:type="gramStart"/>
      <w:r w:rsidRPr="009D3A44">
        <w:rPr>
          <w:rFonts w:asciiTheme="minorHAnsi" w:hAnsiTheme="minorHAnsi" w:cstheme="minorHAnsi"/>
          <w:sz w:val="16"/>
        </w:rPr>
        <w:t>today’s</w:t>
      </w:r>
      <w:proofErr w:type="gramEnd"/>
      <w:r w:rsidRPr="009D3A44">
        <w:rPr>
          <w:rFonts w:asciiTheme="minorHAnsi" w:hAnsiTheme="minorHAnsi" w:cstheme="minorHAnsi"/>
          <w:sz w:val="16"/>
        </w:rPr>
        <w:t xml:space="preserve">. </w:t>
      </w:r>
      <w:r w:rsidRPr="009D3A44">
        <w:rPr>
          <w:rStyle w:val="Emphasis"/>
          <w:rFonts w:asciiTheme="minorHAnsi" w:hAnsiTheme="minorHAnsi" w:cstheme="minorHAnsi"/>
        </w:rPr>
        <w:t xml:space="preserve">Several </w:t>
      </w:r>
      <w:r w:rsidRPr="009D3A44">
        <w:rPr>
          <w:rStyle w:val="Emphasis"/>
          <w:rFonts w:asciiTheme="minorHAnsi" w:hAnsiTheme="minorHAnsi" w:cstheme="minorHAnsi"/>
          <w:highlight w:val="green"/>
        </w:rPr>
        <w:t>organizations are devising</w:t>
      </w:r>
      <w:r w:rsidRPr="009D3A44">
        <w:rPr>
          <w:rStyle w:val="Emphasis"/>
          <w:rFonts w:asciiTheme="minorHAnsi" w:hAnsiTheme="minorHAnsi" w:cstheme="minorHAnsi"/>
        </w:rPr>
        <w:t xml:space="preserve"> smart, </w:t>
      </w:r>
      <w:r w:rsidRPr="009D3A44">
        <w:rPr>
          <w:rStyle w:val="Emphasis"/>
          <w:rFonts w:asciiTheme="minorHAnsi" w:hAnsiTheme="minorHAnsi" w:cstheme="minorHAnsi"/>
          <w:highlight w:val="green"/>
        </w:rPr>
        <w:t>energy-efficient systems that</w:t>
      </w:r>
      <w:r w:rsidRPr="009D3A44">
        <w:rPr>
          <w:rStyle w:val="Emphasis"/>
          <w:rFonts w:asciiTheme="minorHAnsi" w:hAnsiTheme="minorHAnsi" w:cstheme="minorHAnsi"/>
        </w:rPr>
        <w:t xml:space="preserve"> automatically </w:t>
      </w:r>
      <w:r w:rsidRPr="009D3A44">
        <w:rPr>
          <w:rStyle w:val="Emphasis"/>
          <w:rFonts w:asciiTheme="minorHAnsi" w:hAnsiTheme="minorHAnsi" w:cstheme="minorHAnsi"/>
          <w:highlight w:val="green"/>
        </w:rPr>
        <w:t>adjust growing environments</w:t>
      </w:r>
      <w:r w:rsidRPr="009D3A44">
        <w:rPr>
          <w:rStyle w:val="Emphasis"/>
          <w:rFonts w:asciiTheme="minorHAnsi" w:hAnsiTheme="minorHAnsi" w:cstheme="minorHAnsi"/>
        </w:rPr>
        <w:t xml:space="preserve"> according to changes in moisture, temperature, and sunlight. Meanwhile, </w:t>
      </w:r>
      <w:r w:rsidRPr="009D3A44">
        <w:rPr>
          <w:rStyle w:val="Emphasis"/>
          <w:rFonts w:asciiTheme="minorHAnsi" w:hAnsiTheme="minorHAnsi" w:cstheme="minorHAnsi"/>
          <w:highlight w:val="green"/>
        </w:rPr>
        <w:t>data-capture</w:t>
      </w:r>
      <w:r w:rsidRPr="009D3A44">
        <w:rPr>
          <w:rStyle w:val="Emphasis"/>
          <w:rFonts w:asciiTheme="minorHAnsi" w:hAnsiTheme="minorHAnsi" w:cstheme="minorHAnsi"/>
        </w:rPr>
        <w:t xml:space="preserve"> technologies </w:t>
      </w:r>
      <w:r w:rsidRPr="009D3A44">
        <w:rPr>
          <w:rStyle w:val="Emphasis"/>
          <w:rFonts w:asciiTheme="minorHAnsi" w:hAnsiTheme="minorHAnsi" w:cstheme="minorHAnsi"/>
          <w:highlight w:val="green"/>
        </w:rPr>
        <w:t>enable growers to identify optimal conditions</w:t>
      </w:r>
      <w:r w:rsidRPr="009D3A44">
        <w:rPr>
          <w:rStyle w:val="Emphasis"/>
          <w:rFonts w:asciiTheme="minorHAnsi" w:hAnsiTheme="minorHAnsi" w:cstheme="minorHAnsi"/>
        </w:rPr>
        <w:t xml:space="preserve"> for their plants, </w:t>
      </w:r>
      <w:r w:rsidRPr="009D3A44">
        <w:rPr>
          <w:rStyle w:val="Emphasis"/>
          <w:rFonts w:asciiTheme="minorHAnsi" w:hAnsiTheme="minorHAnsi" w:cstheme="minorHAnsi"/>
          <w:highlight w:val="green"/>
        </w:rPr>
        <w:t>leading to larger and better-quality yields</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The primary speed bump for the industry</w:t>
      </w:r>
      <w:r w:rsidRPr="009D3A44">
        <w:rPr>
          <w:rStyle w:val="Emphasis"/>
          <w:rFonts w:asciiTheme="minorHAnsi" w:hAnsiTheme="minorHAnsi" w:cstheme="minorHAnsi"/>
        </w:rPr>
        <w:t xml:space="preserve"> at this point </w:t>
      </w:r>
      <w:r w:rsidRPr="009D3A44">
        <w:rPr>
          <w:rStyle w:val="Emphasis"/>
          <w:rFonts w:asciiTheme="minorHAnsi" w:hAnsiTheme="minorHAnsi" w:cstheme="minorHAnsi"/>
          <w:highlight w:val="green"/>
        </w:rPr>
        <w:t>is that marijuana is still classified as a Schedule I drug</w:t>
      </w:r>
      <w:r w:rsidRPr="009D3A44">
        <w:rPr>
          <w:rStyle w:val="Emphasis"/>
          <w:rFonts w:asciiTheme="minorHAnsi" w:hAnsiTheme="minorHAnsi" w:cstheme="minorHAnsi"/>
        </w:rPr>
        <w:t xml:space="preserve"> and is illegal at the federal level. Even if this factor doesn’t inhibit marijuana-centric technology innovation directly, it certainly has a strong indirect effect, as </w:t>
      </w:r>
      <w:r w:rsidRPr="009D3A44">
        <w:rPr>
          <w:rStyle w:val="Emphasis"/>
          <w:rFonts w:asciiTheme="minorHAnsi" w:hAnsiTheme="minorHAnsi" w:cstheme="minorHAnsi"/>
          <w:highlight w:val="green"/>
        </w:rPr>
        <w:t xml:space="preserve">many </w:t>
      </w:r>
      <w:r w:rsidRPr="009D3A44">
        <w:rPr>
          <w:rStyle w:val="Emphasis"/>
          <w:rFonts w:asciiTheme="minorHAnsi" w:hAnsiTheme="minorHAnsi" w:cstheme="minorHAnsi"/>
        </w:rPr>
        <w:t xml:space="preserve">potential </w:t>
      </w:r>
      <w:r w:rsidRPr="009D3A44">
        <w:rPr>
          <w:rStyle w:val="Emphasis"/>
          <w:rFonts w:asciiTheme="minorHAnsi" w:hAnsiTheme="minorHAnsi" w:cstheme="minorHAnsi"/>
          <w:highlight w:val="green"/>
        </w:rPr>
        <w:t>financiers</w:t>
      </w:r>
      <w:r w:rsidRPr="009D3A44">
        <w:rPr>
          <w:rStyle w:val="Emphasis"/>
          <w:rFonts w:asciiTheme="minorHAnsi" w:hAnsiTheme="minorHAnsi" w:cstheme="minorHAnsi"/>
        </w:rPr>
        <w:t xml:space="preserve"> (and entrepreneurs) </w:t>
      </w:r>
      <w:r w:rsidRPr="009D3A44">
        <w:rPr>
          <w:rStyle w:val="Emphasis"/>
          <w:rFonts w:asciiTheme="minorHAnsi" w:hAnsiTheme="minorHAnsi" w:cstheme="minorHAnsi"/>
          <w:highlight w:val="green"/>
        </w:rPr>
        <w:t>are scared away</w:t>
      </w:r>
      <w:r w:rsidRPr="009D3A44">
        <w:rPr>
          <w:rStyle w:val="Emphasis"/>
          <w:rFonts w:asciiTheme="minorHAnsi" w:hAnsiTheme="minorHAnsi" w:cstheme="minorHAnsi"/>
        </w:rPr>
        <w:t xml:space="preserve"> by either fear of prosecution or skepticism about the industry’s stability. That said, </w:t>
      </w:r>
      <w:r w:rsidRPr="009D3A44">
        <w:rPr>
          <w:rStyle w:val="Emphasis"/>
          <w:rFonts w:asciiTheme="minorHAnsi" w:hAnsiTheme="minorHAnsi" w:cstheme="minorHAnsi"/>
          <w:highlight w:val="green"/>
        </w:rPr>
        <w:t>as more states allow for medical marijuana or legalize the drug</w:t>
      </w:r>
      <w:r w:rsidRPr="009D3A44">
        <w:rPr>
          <w:rStyle w:val="Emphasis"/>
          <w:rFonts w:asciiTheme="minorHAnsi" w:hAnsiTheme="minorHAnsi" w:cstheme="minorHAnsi"/>
        </w:rPr>
        <w:t xml:space="preserve"> entirely, </w:t>
      </w:r>
      <w:r w:rsidRPr="009D3A44">
        <w:rPr>
          <w:rStyle w:val="Emphasis"/>
          <w:rFonts w:asciiTheme="minorHAnsi" w:hAnsiTheme="minorHAnsi" w:cstheme="minorHAnsi"/>
          <w:highlight w:val="green"/>
        </w:rPr>
        <w:t>the</w:t>
      </w:r>
      <w:r w:rsidRPr="009D3A44">
        <w:rPr>
          <w:rStyle w:val="Emphasis"/>
          <w:rFonts w:asciiTheme="minorHAnsi" w:hAnsiTheme="minorHAnsi" w:cstheme="minorHAnsi"/>
        </w:rPr>
        <w:t xml:space="preserve"> potential </w:t>
      </w:r>
      <w:r w:rsidRPr="009D3A44">
        <w:rPr>
          <w:rStyle w:val="Emphasis"/>
          <w:rFonts w:asciiTheme="minorHAnsi" w:hAnsiTheme="minorHAnsi" w:cstheme="minorHAnsi"/>
          <w:highlight w:val="green"/>
        </w:rPr>
        <w:t>market size</w:t>
      </w:r>
      <w:r w:rsidRPr="009D3A44">
        <w:rPr>
          <w:rStyle w:val="Emphasis"/>
          <w:rFonts w:asciiTheme="minorHAnsi" w:hAnsiTheme="minorHAnsi" w:cstheme="minorHAnsi"/>
        </w:rPr>
        <w:t xml:space="preserve"> for marijuana-</w:t>
      </w:r>
      <w:r w:rsidRPr="009D3A44">
        <w:rPr>
          <w:rStyle w:val="Emphasis"/>
          <w:rFonts w:asciiTheme="minorHAnsi" w:hAnsiTheme="minorHAnsi" w:cstheme="minorHAnsi"/>
        </w:rPr>
        <w:lastRenderedPageBreak/>
        <w:t xml:space="preserve">centric products </w:t>
      </w:r>
      <w:r w:rsidRPr="009D3A44">
        <w:rPr>
          <w:rStyle w:val="Emphasis"/>
          <w:rFonts w:asciiTheme="minorHAnsi" w:hAnsiTheme="minorHAnsi" w:cstheme="minorHAnsi"/>
          <w:highlight w:val="green"/>
        </w:rPr>
        <w:t>expands</w:t>
      </w:r>
      <w:r w:rsidRPr="009D3A44">
        <w:rPr>
          <w:rStyle w:val="Emphasis"/>
          <w:rFonts w:asciiTheme="minorHAnsi" w:hAnsiTheme="minorHAnsi" w:cstheme="minorHAnsi"/>
        </w:rPr>
        <w:t xml:space="preserve"> as well.</w:t>
      </w:r>
      <w:r w:rsidRPr="009D3A44">
        <w:rPr>
          <w:rFonts w:asciiTheme="minorHAnsi" w:hAnsiTheme="minorHAnsi" w:cstheme="minorHAnsi"/>
          <w:sz w:val="16"/>
        </w:rPr>
        <w:t xml:space="preserve"> Perhaps more importantly, with some form of state legalization becoming the norm rather than the exception, there is a degree of safety in numbers. </w:t>
      </w:r>
      <w:r w:rsidRPr="009D3A44">
        <w:rPr>
          <w:rStyle w:val="Emphasis"/>
          <w:rFonts w:asciiTheme="minorHAnsi" w:hAnsiTheme="minorHAnsi" w:cstheme="minorHAnsi"/>
        </w:rPr>
        <w:t>Assuming we see the trend of legalization for medical and recreational uses continue, production will inevitably become an even bigger business. Technology will play an increasing role in ensuring quality, consistency, and efficiency on the production side.</w:t>
      </w:r>
      <w:r w:rsidRPr="009D3A44">
        <w:rPr>
          <w:rFonts w:asciiTheme="minorHAnsi" w:hAnsiTheme="minorHAnsi" w:cstheme="minorHAnsi"/>
          <w:sz w:val="16"/>
        </w:rPr>
        <w:t xml:space="preserve"> We’re already seeing startups like </w:t>
      </w:r>
      <w:hyperlink r:id="rId13" w:history="1">
        <w:proofErr w:type="spellStart"/>
        <w:r w:rsidRPr="009D3A44">
          <w:rPr>
            <w:rStyle w:val="Hyperlink"/>
            <w:rFonts w:asciiTheme="minorHAnsi" w:hAnsiTheme="minorHAnsi" w:cstheme="minorHAnsi"/>
            <w:sz w:val="16"/>
          </w:rPr>
          <w:t>Cannafuse</w:t>
        </w:r>
        <w:proofErr w:type="spellEnd"/>
      </w:hyperlink>
      <w:r w:rsidRPr="009D3A44">
        <w:rPr>
          <w:rFonts w:asciiTheme="minorHAnsi" w:hAnsiTheme="minorHAnsi" w:cstheme="minorHAnsi"/>
          <w:sz w:val="16"/>
        </w:rPr>
        <w:t xml:space="preserve"> and </w:t>
      </w:r>
      <w:hyperlink r:id="rId14" w:history="1">
        <w:proofErr w:type="spellStart"/>
        <w:r w:rsidRPr="009D3A44">
          <w:rPr>
            <w:rStyle w:val="Hyperlink"/>
            <w:rFonts w:asciiTheme="minorHAnsi" w:hAnsiTheme="minorHAnsi" w:cstheme="minorHAnsi"/>
            <w:sz w:val="16"/>
          </w:rPr>
          <w:t>Teewinoit</w:t>
        </w:r>
        <w:proofErr w:type="spellEnd"/>
        <w:r w:rsidRPr="009D3A44">
          <w:rPr>
            <w:rStyle w:val="Hyperlink"/>
            <w:rFonts w:asciiTheme="minorHAnsi" w:hAnsiTheme="minorHAnsi" w:cstheme="minorHAnsi"/>
            <w:sz w:val="16"/>
          </w:rPr>
          <w:t xml:space="preserve"> Life Sciences</w:t>
        </w:r>
      </w:hyperlink>
      <w:r w:rsidRPr="009D3A44">
        <w:rPr>
          <w:rFonts w:asciiTheme="minorHAnsi" w:hAnsiTheme="minorHAnsi" w:cstheme="minorHAnsi"/>
          <w:sz w:val="16"/>
        </w:rPr>
        <w:t xml:space="preserve"> focusing on providing a tech-enabled scientific approach to the mass scientific production and distribution of cannabis. Advances in the irrigation systems, efficiency lamps, and data tracking processes used to grow marijuana may have far-reaching effects beyond the cannabis industry. Industrial farmers could adopt these techniques to increase their outputs and reduce energy expenses, while building managers can use them to lower energy loads from their properties. On the consumer side, the medical marijuana industry</w:t>
      </w:r>
      <w:proofErr w:type="gramStart"/>
      <w:r w:rsidRPr="009D3A44">
        <w:rPr>
          <w:rFonts w:asciiTheme="minorHAnsi" w:hAnsiTheme="minorHAnsi" w:cstheme="minorHAnsi"/>
          <w:sz w:val="16"/>
        </w:rPr>
        <w:t>, in particular, will</w:t>
      </w:r>
      <w:proofErr w:type="gramEnd"/>
      <w:r w:rsidRPr="009D3A44">
        <w:rPr>
          <w:rFonts w:asciiTheme="minorHAnsi" w:hAnsiTheme="minorHAnsi" w:cstheme="minorHAnsi"/>
          <w:sz w:val="16"/>
        </w:rPr>
        <w:t xml:space="preserve"> likely see an explosion of on-demand delivery services. Consumers are accustomed to using their smartphones to book cars, buy groceries, and mail packages. Why wouldn’t they receive their medical marijuana that way, too? Expect to see personalized services as well — think apps that recommend strains of marijuana </w:t>
      </w:r>
      <w:proofErr w:type="gramStart"/>
      <w:r w:rsidRPr="009D3A44">
        <w:rPr>
          <w:rFonts w:asciiTheme="minorHAnsi" w:hAnsiTheme="minorHAnsi" w:cstheme="minorHAnsi"/>
          <w:sz w:val="16"/>
        </w:rPr>
        <w:t>on the basis of</w:t>
      </w:r>
      <w:proofErr w:type="gramEnd"/>
      <w:r w:rsidRPr="009D3A44">
        <w:rPr>
          <w:rFonts w:asciiTheme="minorHAnsi" w:hAnsiTheme="minorHAnsi" w:cstheme="minorHAnsi"/>
          <w:sz w:val="16"/>
        </w:rPr>
        <w:t xml:space="preserve"> your preferences. Apps such as </w:t>
      </w:r>
      <w:hyperlink r:id="rId15" w:history="1">
        <w:proofErr w:type="spellStart"/>
        <w:r w:rsidRPr="009D3A44">
          <w:rPr>
            <w:rStyle w:val="Hyperlink"/>
            <w:rFonts w:asciiTheme="minorHAnsi" w:hAnsiTheme="minorHAnsi" w:cstheme="minorHAnsi"/>
            <w:sz w:val="16"/>
          </w:rPr>
          <w:t>MassRoots</w:t>
        </w:r>
        <w:proofErr w:type="spellEnd"/>
      </w:hyperlink>
      <w:r w:rsidRPr="009D3A44">
        <w:rPr>
          <w:rFonts w:asciiTheme="minorHAnsi" w:hAnsiTheme="minorHAnsi" w:cstheme="minorHAnsi"/>
          <w:sz w:val="16"/>
        </w:rPr>
        <w:t xml:space="preserve"> bring the social media aspect to what is, for many people, a social product by connecting weed enthusiasts to one another through news updates and other types of content. Even Microsoft is throwing its hat into the ring with </w:t>
      </w:r>
      <w:hyperlink r:id="rId16" w:history="1">
        <w:r w:rsidRPr="009D3A44">
          <w:rPr>
            <w:rStyle w:val="Hyperlink"/>
            <w:rFonts w:asciiTheme="minorHAnsi" w:hAnsiTheme="minorHAnsi" w:cstheme="minorHAnsi"/>
            <w:sz w:val="16"/>
          </w:rPr>
          <w:t>marijuana tracking software</w:t>
        </w:r>
      </w:hyperlink>
      <w:r w:rsidRPr="009D3A44">
        <w:rPr>
          <w:rFonts w:asciiTheme="minorHAnsi" w:hAnsiTheme="minorHAnsi" w:cstheme="minorHAnsi"/>
          <w:sz w:val="16"/>
        </w:rPr>
        <w:t xml:space="preserve"> that ensures growers comply with their tax obligations and prevents legally grown pot from ending up on the black market. </w:t>
      </w:r>
      <w:r w:rsidRPr="009D3A44">
        <w:rPr>
          <w:rStyle w:val="Emphasis"/>
          <w:rFonts w:asciiTheme="minorHAnsi" w:hAnsiTheme="minorHAnsi" w:cstheme="minorHAnsi"/>
        </w:rPr>
        <w:t xml:space="preserve">As the cannabis industry expands, the opportunities for growth are diverse and extensive. </w:t>
      </w:r>
      <w:r w:rsidRPr="009D3A44">
        <w:rPr>
          <w:rStyle w:val="Emphasis"/>
          <w:rFonts w:asciiTheme="minorHAnsi" w:hAnsiTheme="minorHAnsi" w:cstheme="minorHAnsi"/>
          <w:highlight w:val="green"/>
        </w:rPr>
        <w:t>Tech</w:t>
      </w:r>
      <w:r w:rsidRPr="009D3A44">
        <w:rPr>
          <w:rStyle w:val="Emphasis"/>
          <w:rFonts w:asciiTheme="minorHAnsi" w:hAnsiTheme="minorHAnsi" w:cstheme="minorHAnsi"/>
        </w:rPr>
        <w:t xml:space="preserve">-enabled </w:t>
      </w:r>
      <w:r w:rsidRPr="009D3A44">
        <w:rPr>
          <w:rStyle w:val="Emphasis"/>
          <w:rFonts w:asciiTheme="minorHAnsi" w:hAnsiTheme="minorHAnsi" w:cstheme="minorHAnsi"/>
          <w:highlight w:val="green"/>
        </w:rPr>
        <w:t>companies will</w:t>
      </w:r>
      <w:r w:rsidRPr="009D3A44">
        <w:rPr>
          <w:rStyle w:val="Emphasis"/>
          <w:rFonts w:asciiTheme="minorHAnsi" w:hAnsiTheme="minorHAnsi" w:cstheme="minorHAnsi"/>
        </w:rPr>
        <w:t xml:space="preserve"> inevitably </w:t>
      </w:r>
      <w:r w:rsidRPr="009D3A44">
        <w:rPr>
          <w:rStyle w:val="Emphasis"/>
          <w:rFonts w:asciiTheme="minorHAnsi" w:hAnsiTheme="minorHAnsi" w:cstheme="minorHAnsi"/>
          <w:highlight w:val="green"/>
        </w:rPr>
        <w:t>spur</w:t>
      </w:r>
      <w:r w:rsidRPr="009D3A44">
        <w:rPr>
          <w:rStyle w:val="Emphasis"/>
          <w:rFonts w:asciiTheme="minorHAnsi" w:hAnsiTheme="minorHAnsi" w:cstheme="minorHAnsi"/>
        </w:rPr>
        <w:t xml:space="preserve"> that </w:t>
      </w:r>
      <w:r w:rsidRPr="009D3A44">
        <w:rPr>
          <w:rStyle w:val="Emphasis"/>
          <w:rFonts w:asciiTheme="minorHAnsi" w:hAnsiTheme="minorHAnsi" w:cstheme="minorHAnsi"/>
          <w:highlight w:val="green"/>
        </w:rPr>
        <w:t>growth</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driving breakthroughs in</w:t>
      </w:r>
      <w:r w:rsidRPr="009D3A44">
        <w:rPr>
          <w:rStyle w:val="Emphasis"/>
          <w:rFonts w:asciiTheme="minorHAnsi" w:hAnsiTheme="minorHAnsi" w:cstheme="minorHAnsi"/>
        </w:rPr>
        <w:t xml:space="preserve"> medicine, </w:t>
      </w:r>
      <w:r w:rsidRPr="009D3A44">
        <w:rPr>
          <w:rStyle w:val="Emphasis"/>
          <w:rFonts w:asciiTheme="minorHAnsi" w:hAnsiTheme="minorHAnsi" w:cstheme="minorHAnsi"/>
          <w:highlight w:val="green"/>
        </w:rPr>
        <w:t>crop development</w:t>
      </w:r>
      <w:r w:rsidRPr="009D3A44">
        <w:rPr>
          <w:rStyle w:val="Emphasis"/>
          <w:rFonts w:asciiTheme="minorHAnsi" w:hAnsiTheme="minorHAnsi" w:cstheme="minorHAnsi"/>
        </w:rPr>
        <w:t xml:space="preserve">, and customer experiences. The momentum created by legalization will transform a once-taboo drug into a mainstream commodity, and </w:t>
      </w:r>
      <w:r w:rsidRPr="009D3A44">
        <w:rPr>
          <w:rStyle w:val="Emphasis"/>
          <w:rFonts w:asciiTheme="minorHAnsi" w:hAnsiTheme="minorHAnsi" w:cstheme="minorHAnsi"/>
          <w:highlight w:val="green"/>
        </w:rPr>
        <w:t>the tech world stands to benefit</w:t>
      </w:r>
      <w:r w:rsidRPr="009D3A44">
        <w:rPr>
          <w:rStyle w:val="Emphasis"/>
          <w:rFonts w:asciiTheme="minorHAnsi" w:hAnsiTheme="minorHAnsi" w:cstheme="minorHAnsi"/>
        </w:rPr>
        <w:t xml:space="preserve"> enormously. </w:t>
      </w:r>
    </w:p>
    <w:p w14:paraId="6E4FD908" w14:textId="08BF8B89" w:rsidR="00DB52EC" w:rsidRPr="009D3A44" w:rsidRDefault="00895647" w:rsidP="00DB52EC">
      <w:pPr>
        <w:pStyle w:val="Heading4"/>
        <w:rPr>
          <w:rFonts w:asciiTheme="minorHAnsi" w:hAnsiTheme="minorHAnsi" w:cstheme="minorHAnsi"/>
        </w:rPr>
      </w:pPr>
      <w:r>
        <w:rPr>
          <w:rFonts w:asciiTheme="minorHAnsi" w:hAnsiTheme="minorHAnsi" w:cstheme="minorHAnsi"/>
        </w:rPr>
        <w:t>F</w:t>
      </w:r>
      <w:r w:rsidR="00DB52EC" w:rsidRPr="009D3A44">
        <w:rPr>
          <w:rFonts w:asciiTheme="minorHAnsi" w:hAnsiTheme="minorHAnsi" w:cstheme="minorHAnsi"/>
        </w:rPr>
        <w:t>ood insecurity causes conflict and goes nuclear</w:t>
      </w:r>
    </w:p>
    <w:p w14:paraId="0845F36F" w14:textId="77777777" w:rsidR="00DB52EC" w:rsidRPr="009D3A44" w:rsidRDefault="00DB52EC" w:rsidP="00DB52EC">
      <w:pPr>
        <w:rPr>
          <w:rFonts w:asciiTheme="minorHAnsi" w:hAnsiTheme="minorHAnsi" w:cstheme="minorHAnsi"/>
        </w:rPr>
      </w:pPr>
      <w:r w:rsidRPr="009D3A44">
        <w:rPr>
          <w:rStyle w:val="Style13ptBold"/>
          <w:rFonts w:asciiTheme="minorHAnsi" w:hAnsiTheme="minorHAnsi" w:cstheme="minorHAnsi"/>
        </w:rPr>
        <w:t>FDI 12</w:t>
      </w:r>
      <w:r w:rsidRPr="009D3A44">
        <w:rPr>
          <w:rFonts w:asciiTheme="minorHAnsi" w:hAnsiTheme="minorHAnsi" w:cstheme="minorHAnsi"/>
        </w:rPr>
        <w:t xml:space="preserve"> </w:t>
      </w:r>
      <w:r w:rsidRPr="009D3A44">
        <w:rPr>
          <w:rFonts w:asciiTheme="minorHAnsi" w:hAnsiTheme="minorHAnsi" w:cstheme="minorHAnsi"/>
          <w:sz w:val="18"/>
          <w:szCs w:val="20"/>
        </w:rPr>
        <w:t xml:space="preserve">FDI Team, 25 May 2012, “Food and Water Insecurity: International Conflict Triggers &amp; Potential Conflict Points,” Future Directions International, </w:t>
      </w:r>
      <w:hyperlink r:id="rId17" w:history="1">
        <w:r w:rsidRPr="009D3A44">
          <w:rPr>
            <w:rStyle w:val="Hyperlink"/>
            <w:rFonts w:asciiTheme="minorHAnsi" w:hAnsiTheme="minorHAnsi" w:cstheme="minorHAnsi"/>
            <w:sz w:val="18"/>
            <w:szCs w:val="20"/>
          </w:rPr>
          <w:t>https://www.futuredirections.org.au/publication/international-conflict-triggers-and-potential-conflict-points-resulting-from-food-and-water-insecurity/</w:t>
        </w:r>
      </w:hyperlink>
      <w:r w:rsidRPr="009D3A44">
        <w:rPr>
          <w:rFonts w:asciiTheme="minorHAnsi" w:hAnsiTheme="minorHAnsi" w:cstheme="minorHAnsi"/>
          <w:sz w:val="18"/>
          <w:szCs w:val="20"/>
        </w:rPr>
        <w:t>, SJBE</w:t>
      </w:r>
    </w:p>
    <w:p w14:paraId="7E988F9C" w14:textId="700C484C" w:rsidR="00DB52EC" w:rsidRDefault="00DB52EC" w:rsidP="00DB52EC">
      <w:pPr>
        <w:rPr>
          <w:rFonts w:asciiTheme="minorHAnsi" w:hAnsiTheme="minorHAnsi" w:cstheme="minorHAnsi"/>
          <w:sz w:val="14"/>
        </w:rPr>
      </w:pPr>
      <w:r w:rsidRPr="009D3A44">
        <w:rPr>
          <w:rFonts w:asciiTheme="minorHAnsi" w:hAnsiTheme="minorHAnsi" w:cstheme="minorHAnsi"/>
          <w:sz w:val="14"/>
        </w:rPr>
        <w:t xml:space="preserve">There is little dispute that conflict can lead to food and water crises. </w:t>
      </w:r>
      <w:r w:rsidRPr="009D3A44">
        <w:rPr>
          <w:rStyle w:val="Emphasis"/>
          <w:rFonts w:asciiTheme="minorHAnsi" w:hAnsiTheme="minorHAnsi" w:cstheme="minorHAnsi"/>
        </w:rPr>
        <w:t xml:space="preserve">This paper will consider parts of the world, however, where </w:t>
      </w:r>
      <w:r w:rsidRPr="009D3A44">
        <w:rPr>
          <w:rStyle w:val="Emphasis"/>
          <w:rFonts w:asciiTheme="minorHAnsi" w:hAnsiTheme="minorHAnsi" w:cstheme="minorHAnsi"/>
          <w:highlight w:val="green"/>
        </w:rPr>
        <w:t>food</w:t>
      </w:r>
      <w:r w:rsidRPr="009D3A44">
        <w:rPr>
          <w:rStyle w:val="Emphasis"/>
          <w:rFonts w:asciiTheme="minorHAnsi" w:hAnsiTheme="minorHAnsi" w:cstheme="minorHAnsi"/>
        </w:rPr>
        <w:t xml:space="preserve"> and water </w:t>
      </w:r>
      <w:r w:rsidRPr="004926B9">
        <w:rPr>
          <w:rStyle w:val="Emphasis"/>
          <w:rFonts w:asciiTheme="minorHAnsi" w:hAnsiTheme="minorHAnsi" w:cstheme="minorHAnsi"/>
          <w:highlight w:val="green"/>
        </w:rPr>
        <w:t xml:space="preserve">insecurity </w:t>
      </w:r>
      <w:r w:rsidRPr="009D3A44">
        <w:rPr>
          <w:rStyle w:val="Emphasis"/>
          <w:rFonts w:asciiTheme="minorHAnsi" w:hAnsiTheme="minorHAnsi" w:cstheme="minorHAnsi"/>
          <w:highlight w:val="green"/>
        </w:rPr>
        <w:t>can be the cause of conflict and</w:t>
      </w:r>
      <w:r w:rsidRPr="009D3A44">
        <w:rPr>
          <w:rStyle w:val="Emphasis"/>
          <w:rFonts w:asciiTheme="minorHAnsi" w:hAnsiTheme="minorHAnsi" w:cstheme="minorHAnsi"/>
        </w:rPr>
        <w:t xml:space="preserve">, at worst, result in </w:t>
      </w:r>
      <w:r w:rsidRPr="009D3A44">
        <w:rPr>
          <w:rStyle w:val="Emphasis"/>
          <w:rFonts w:asciiTheme="minorHAnsi" w:hAnsiTheme="minorHAnsi" w:cstheme="minorHAnsi"/>
          <w:highlight w:val="green"/>
        </w:rPr>
        <w:t>war</w:t>
      </w:r>
      <w:r w:rsidRPr="009D3A44">
        <w:rPr>
          <w:rStyle w:val="Emphasis"/>
          <w:rFonts w:asciiTheme="minorHAnsi" w:hAnsiTheme="minorHAnsi" w:cstheme="minorHAnsi"/>
        </w:rPr>
        <w:t>.</w:t>
      </w:r>
      <w:r w:rsidRPr="009D3A44">
        <w:rPr>
          <w:rFonts w:asciiTheme="minorHAnsi" w:hAnsiTheme="minorHAnsi" w:cstheme="minorHAnsi"/>
          <w:sz w:val="14"/>
        </w:rPr>
        <w:t xml:space="preserve"> While dealing predominately with food and water issues, the paper also </w:t>
      </w:r>
      <w:proofErr w:type="spellStart"/>
      <w:r w:rsidRPr="009D3A44">
        <w:rPr>
          <w:rFonts w:asciiTheme="minorHAnsi" w:hAnsiTheme="minorHAnsi" w:cstheme="minorHAnsi"/>
          <w:sz w:val="14"/>
        </w:rPr>
        <w:t>recognises</w:t>
      </w:r>
      <w:proofErr w:type="spellEnd"/>
      <w:r w:rsidRPr="009D3A44">
        <w:rPr>
          <w:rFonts w:asciiTheme="minorHAnsi" w:hAnsiTheme="minorHAnsi" w:cstheme="minorHAnsi"/>
          <w:sz w:val="14"/>
        </w:rPr>
        <w:t xml:space="preserve"> the nexus that exists between food and water and energy security. There is a growing appreciation that the conflicts in the next century will most likely be fought over a lack of resources. </w:t>
      </w:r>
      <w:r w:rsidRPr="009D3A44">
        <w:rPr>
          <w:rStyle w:val="Emphasis"/>
          <w:rFonts w:asciiTheme="minorHAnsi" w:hAnsiTheme="minorHAnsi" w:cstheme="minorHAnsi"/>
        </w:rPr>
        <w:t>Yet, in a sense, this is not new. Researchers point to the French and Russian revolutions as conflicts induced by a lack of food. More recently, Germany’s World War Two efforts are said to have been inspired, at least in part, by its perceived need to gain access to more food.</w:t>
      </w:r>
      <w:r w:rsidRPr="009D3A44">
        <w:rPr>
          <w:rFonts w:asciiTheme="minorHAnsi" w:hAnsiTheme="minorHAnsi" w:cstheme="minorHAnsi"/>
          <w:sz w:val="14"/>
        </w:rPr>
        <w:t xml:space="preserve"> Yet the general sense among those that attended FDI’s recent workshops, was that the scale of the problem in the future could be significantly greater </w:t>
      </w:r>
      <w:proofErr w:type="gramStart"/>
      <w:r w:rsidRPr="009D3A44">
        <w:rPr>
          <w:rFonts w:asciiTheme="minorHAnsi" w:hAnsiTheme="minorHAnsi" w:cstheme="minorHAnsi"/>
          <w:sz w:val="14"/>
        </w:rPr>
        <w:t>as a result of</w:t>
      </w:r>
      <w:proofErr w:type="gramEnd"/>
      <w:r w:rsidRPr="009D3A44">
        <w:rPr>
          <w:rFonts w:asciiTheme="minorHAnsi" w:hAnsiTheme="minorHAnsi" w:cstheme="minorHAnsi"/>
          <w:sz w:val="14"/>
        </w:rPr>
        <w:t xml:space="preserve"> population pressures, changing weather, </w:t>
      </w:r>
      <w:proofErr w:type="spellStart"/>
      <w:r w:rsidRPr="009D3A44">
        <w:rPr>
          <w:rFonts w:asciiTheme="minorHAnsi" w:hAnsiTheme="minorHAnsi" w:cstheme="minorHAnsi"/>
          <w:sz w:val="14"/>
        </w:rPr>
        <w:t>urbanisation</w:t>
      </w:r>
      <w:proofErr w:type="spellEnd"/>
      <w:r w:rsidRPr="009D3A44">
        <w:rPr>
          <w:rFonts w:asciiTheme="minorHAnsi" w:hAnsiTheme="minorHAnsi" w:cstheme="minorHAnsi"/>
          <w:sz w:val="14"/>
        </w:rPr>
        <w:t>,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w:t>
      </w:r>
      <w:proofErr w:type="gramStart"/>
      <w:r w:rsidRPr="009D3A44">
        <w:rPr>
          <w:rFonts w:asciiTheme="minorHAnsi" w:hAnsiTheme="minorHAnsi" w:cstheme="minorHAnsi"/>
          <w:sz w:val="14"/>
        </w:rPr>
        <w:t>. .</w:t>
      </w:r>
      <w:proofErr w:type="gramEnd"/>
      <w:r w:rsidRPr="009D3A44">
        <w:rPr>
          <w:rFonts w:asciiTheme="minorHAnsi" w:hAnsiTheme="minorHAnsi" w:cstheme="minorHAnsi"/>
          <w:sz w:val="14"/>
        </w:rPr>
        <w:t xml:space="preserve"> </w:t>
      </w:r>
      <w:r w:rsidRPr="009D3A44">
        <w:rPr>
          <w:rStyle w:val="Emphasis"/>
          <w:rFonts w:asciiTheme="minorHAnsi" w:hAnsiTheme="minorHAnsi" w:cstheme="minorHAnsi"/>
        </w:rPr>
        <w:t>He writes (p.36), “…</w:t>
      </w:r>
      <w:r w:rsidRPr="009D3A44">
        <w:rPr>
          <w:rStyle w:val="Emphasis"/>
          <w:rFonts w:asciiTheme="minorHAnsi" w:hAnsiTheme="minorHAnsi" w:cstheme="minorHAnsi"/>
          <w:highlight w:val="green"/>
        </w:rPr>
        <w:t>if people are hungry,</w:t>
      </w:r>
      <w:r w:rsidRPr="009D3A44">
        <w:rPr>
          <w:rStyle w:val="Emphasis"/>
          <w:rFonts w:asciiTheme="minorHAnsi" w:hAnsiTheme="minorHAnsi" w:cstheme="minorHAnsi"/>
        </w:rPr>
        <w:t xml:space="preserve"> especially in cities, </w:t>
      </w:r>
      <w:r w:rsidRPr="009D3A44">
        <w:rPr>
          <w:rStyle w:val="Emphasis"/>
          <w:rFonts w:asciiTheme="minorHAnsi" w:hAnsiTheme="minorHAnsi" w:cstheme="minorHAnsi"/>
          <w:highlight w:val="green"/>
        </w:rPr>
        <w:t>the state is not stable – riots, violence, breakdown of law</w:t>
      </w:r>
      <w:r w:rsidRPr="009D3A44">
        <w:rPr>
          <w:rStyle w:val="Emphasis"/>
          <w:rFonts w:asciiTheme="minorHAnsi" w:hAnsiTheme="minorHAnsi" w:cstheme="minorHAnsi"/>
        </w:rPr>
        <w:t xml:space="preserve"> and order and migration </w:t>
      </w:r>
      <w:r w:rsidRPr="009D3A44">
        <w:rPr>
          <w:rStyle w:val="Emphasis"/>
          <w:rFonts w:asciiTheme="minorHAnsi" w:hAnsiTheme="minorHAnsi" w:cstheme="minorHAnsi"/>
          <w:highlight w:val="green"/>
        </w:rPr>
        <w:t>result</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“Hunger feeds anarchy.” This view is also shared by Julian Cribb, who in his book, The Coming Famine, writes that if “large regions of the world run short of food, land or water in the decades that lie ahead, then wholesale, bloody wars are liable to follow.” He continues: </w:t>
      </w:r>
      <w:r w:rsidRPr="009D3A44">
        <w:rPr>
          <w:rStyle w:val="Emphasis"/>
          <w:rFonts w:asciiTheme="minorHAnsi" w:hAnsiTheme="minorHAnsi" w:cstheme="minorHAnsi"/>
        </w:rPr>
        <w:t xml:space="preserve">“An increasingly credible scenario for World War 3 is not so much a confrontation of </w:t>
      </w:r>
      <w:proofErr w:type="gramStart"/>
      <w:r w:rsidRPr="009D3A44">
        <w:rPr>
          <w:rStyle w:val="Emphasis"/>
          <w:rFonts w:asciiTheme="minorHAnsi" w:hAnsiTheme="minorHAnsi" w:cstheme="minorHAnsi"/>
        </w:rPr>
        <w:t>super powers</w:t>
      </w:r>
      <w:proofErr w:type="gramEnd"/>
      <w:r w:rsidRPr="009D3A44">
        <w:rPr>
          <w:rStyle w:val="Emphasis"/>
          <w:rFonts w:asciiTheme="minorHAnsi" w:hAnsiTheme="minorHAnsi" w:cstheme="minorHAnsi"/>
        </w:rPr>
        <w:t xml:space="preserve"> and their allies, as a festering, self-perpetuating chain of resource conflicts.” He also says: “</w:t>
      </w:r>
      <w:r w:rsidRPr="009D3A44">
        <w:rPr>
          <w:rStyle w:val="Emphasis"/>
          <w:rFonts w:asciiTheme="minorHAnsi" w:hAnsiTheme="minorHAnsi" w:cstheme="minorHAnsi"/>
          <w:highlight w:val="green"/>
        </w:rPr>
        <w:t>The wars of the 21st Century are</w:t>
      </w:r>
      <w:r w:rsidRPr="009D3A44">
        <w:rPr>
          <w:rStyle w:val="Emphasis"/>
          <w:rFonts w:asciiTheme="minorHAnsi" w:hAnsiTheme="minorHAnsi" w:cstheme="minorHAnsi"/>
        </w:rPr>
        <w:t xml:space="preserve"> less </w:t>
      </w:r>
      <w:r w:rsidRPr="009D3A44">
        <w:rPr>
          <w:rStyle w:val="Emphasis"/>
          <w:rFonts w:asciiTheme="minorHAnsi" w:hAnsiTheme="minorHAnsi" w:cstheme="minorHAnsi"/>
          <w:highlight w:val="green"/>
        </w:rPr>
        <w:t>likely to be</w:t>
      </w:r>
      <w:r w:rsidRPr="009D3A44">
        <w:rPr>
          <w:rStyle w:val="Emphasis"/>
          <w:rFonts w:asciiTheme="minorHAnsi" w:hAnsiTheme="minorHAnsi" w:cstheme="minorHAnsi"/>
        </w:rPr>
        <w:t xml:space="preserve"> global conflicts with sharply defined sides and huge armies, than a scrappy mass of failed states, rebellions, civil strife, insurgencies, terrorism and genocides, </w:t>
      </w:r>
      <w:r w:rsidRPr="00BB5538">
        <w:rPr>
          <w:rStyle w:val="Emphasis"/>
          <w:rFonts w:asciiTheme="minorHAnsi" w:hAnsiTheme="minorHAnsi" w:cstheme="minorHAnsi"/>
          <w:highlight w:val="green"/>
        </w:rPr>
        <w:t xml:space="preserve">sparked </w:t>
      </w:r>
      <w:r w:rsidRPr="009D3A44">
        <w:rPr>
          <w:rStyle w:val="Emphasis"/>
          <w:rFonts w:asciiTheme="minorHAnsi" w:hAnsiTheme="minorHAnsi" w:cstheme="minorHAnsi"/>
          <w:highlight w:val="green"/>
        </w:rPr>
        <w:t>by bloody competition over dwindling resources</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As another workshop participant put it, </w:t>
      </w:r>
      <w:r w:rsidRPr="009D3A44">
        <w:rPr>
          <w:rStyle w:val="Emphasis"/>
          <w:rFonts w:asciiTheme="minorHAnsi" w:hAnsiTheme="minorHAnsi" w:cstheme="minorHAnsi"/>
          <w:highlight w:val="green"/>
        </w:rPr>
        <w:t>people</w:t>
      </w:r>
      <w:r w:rsidRPr="009D3A44">
        <w:rPr>
          <w:rStyle w:val="Emphasis"/>
          <w:rFonts w:asciiTheme="minorHAnsi" w:hAnsiTheme="minorHAnsi" w:cstheme="minorHAnsi"/>
        </w:rPr>
        <w:t xml:space="preserve"> do not go to war to kill; they </w:t>
      </w:r>
      <w:r w:rsidRPr="009D3A44">
        <w:rPr>
          <w:rStyle w:val="Emphasis"/>
          <w:rFonts w:asciiTheme="minorHAnsi" w:hAnsiTheme="minorHAnsi" w:cstheme="minorHAnsi"/>
          <w:highlight w:val="green"/>
        </w:rPr>
        <w:t>go to war over resources</w:t>
      </w:r>
      <w:r w:rsidRPr="009D3A44">
        <w:rPr>
          <w:rStyle w:val="Emphasis"/>
          <w:rFonts w:asciiTheme="minorHAnsi" w:hAnsiTheme="minorHAnsi" w:cstheme="minorHAnsi"/>
        </w:rPr>
        <w:t>, either to protect or to gain the resources for themselves</w:t>
      </w:r>
      <w:r w:rsidRPr="009D3A44">
        <w:rPr>
          <w:rFonts w:asciiTheme="minorHAnsi" w:hAnsiTheme="minorHAnsi" w:cstheme="minorHAnsi"/>
          <w:sz w:val="14"/>
        </w:rPr>
        <w:t xml:space="preserve">. Another observed that hunger results in passivity not conflict. Conflict is over resources, not because people are going hungry. </w:t>
      </w:r>
      <w:r w:rsidRPr="009D3A44">
        <w:rPr>
          <w:rStyle w:val="Emphasis"/>
          <w:rFonts w:asciiTheme="minorHAnsi" w:hAnsiTheme="minorHAnsi" w:cstheme="minorHAnsi"/>
          <w:highlight w:val="green"/>
        </w:rPr>
        <w:t>A study</w:t>
      </w:r>
      <w:r w:rsidRPr="009D3A44">
        <w:rPr>
          <w:rStyle w:val="Emphasis"/>
          <w:rFonts w:asciiTheme="minorHAnsi" w:hAnsiTheme="minorHAnsi" w:cstheme="minorHAnsi"/>
        </w:rPr>
        <w:t xml:space="preserve"> by the International Peace Research Institute </w:t>
      </w:r>
      <w:r w:rsidRPr="009D3A44">
        <w:rPr>
          <w:rStyle w:val="Emphasis"/>
          <w:rFonts w:asciiTheme="minorHAnsi" w:hAnsiTheme="minorHAnsi" w:cstheme="minorHAnsi"/>
          <w:highlight w:val="green"/>
        </w:rPr>
        <w:t xml:space="preserve">indicates that where food security is an issue, it is more likely to result in </w:t>
      </w:r>
      <w:r w:rsidRPr="009D3A44">
        <w:rPr>
          <w:rStyle w:val="Emphasis"/>
          <w:rFonts w:asciiTheme="minorHAnsi" w:hAnsiTheme="minorHAnsi" w:cstheme="minorHAnsi"/>
        </w:rPr>
        <w:t xml:space="preserve">some form of </w:t>
      </w:r>
      <w:r w:rsidRPr="009D3A44">
        <w:rPr>
          <w:rStyle w:val="Emphasis"/>
          <w:rFonts w:asciiTheme="minorHAnsi" w:hAnsiTheme="minorHAnsi" w:cstheme="minorHAnsi"/>
          <w:highlight w:val="green"/>
        </w:rPr>
        <w:t>conflict</w:t>
      </w:r>
      <w:r w:rsidRPr="009D3A44">
        <w:rPr>
          <w:rStyle w:val="Emphasis"/>
          <w:rFonts w:asciiTheme="minorHAnsi" w:hAnsiTheme="minorHAnsi" w:cstheme="minorHAnsi"/>
        </w:rPr>
        <w:t xml:space="preserve">. Darfur, Rwanda, </w:t>
      </w:r>
      <w:proofErr w:type="gramStart"/>
      <w:r w:rsidRPr="009D3A44">
        <w:rPr>
          <w:rStyle w:val="Emphasis"/>
          <w:rFonts w:asciiTheme="minorHAnsi" w:hAnsiTheme="minorHAnsi" w:cstheme="minorHAnsi"/>
        </w:rPr>
        <w:t>Eritrea</w:t>
      </w:r>
      <w:proofErr w:type="gramEnd"/>
      <w:r w:rsidRPr="009D3A44">
        <w:rPr>
          <w:rStyle w:val="Emphasis"/>
          <w:rFonts w:asciiTheme="minorHAnsi" w:hAnsiTheme="minorHAnsi" w:cstheme="minorHAnsi"/>
        </w:rPr>
        <w:t xml:space="preserve"> and the Balkans experienced such wars. </w:t>
      </w:r>
      <w:r w:rsidRPr="009D3A44">
        <w:rPr>
          <w:rFonts w:asciiTheme="minorHAnsi" w:hAnsiTheme="minorHAnsi" w:cstheme="minorHAnsi"/>
          <w:sz w:val="14"/>
        </w:rPr>
        <w:t xml:space="preserve">Governments, especially in developed countries, are increasingly aware of this phenomenon. The UK Ministry of </w:t>
      </w:r>
      <w:proofErr w:type="spellStart"/>
      <w:r w:rsidRPr="009D3A44">
        <w:rPr>
          <w:rFonts w:asciiTheme="minorHAnsi" w:hAnsiTheme="minorHAnsi" w:cstheme="minorHAnsi"/>
          <w:sz w:val="14"/>
        </w:rPr>
        <w:t>Defence</w:t>
      </w:r>
      <w:proofErr w:type="spellEnd"/>
      <w:r w:rsidRPr="009D3A44">
        <w:rPr>
          <w:rFonts w:asciiTheme="minorHAnsi" w:hAnsiTheme="minorHAnsi" w:cstheme="minorHAnsi"/>
          <w:sz w:val="14"/>
        </w:rPr>
        <w:t xml:space="preserve">, the CIA, the US Center for Strategic and International Studies and the Oslo Peace Research Institute, </w:t>
      </w:r>
      <w:r w:rsidRPr="009D3A44">
        <w:rPr>
          <w:rStyle w:val="Emphasis"/>
          <w:rFonts w:asciiTheme="minorHAnsi" w:hAnsiTheme="minorHAnsi" w:cstheme="minorHAnsi"/>
        </w:rPr>
        <w:t xml:space="preserve">all identify </w:t>
      </w:r>
      <w:r w:rsidRPr="009D3A44">
        <w:rPr>
          <w:rStyle w:val="Emphasis"/>
          <w:rFonts w:asciiTheme="minorHAnsi" w:hAnsiTheme="minorHAnsi" w:cstheme="minorHAnsi"/>
          <w:highlight w:val="green"/>
        </w:rPr>
        <w:t>famine as a potential trigger for</w:t>
      </w:r>
      <w:r w:rsidRPr="009D3A44">
        <w:rPr>
          <w:rStyle w:val="Emphasis"/>
          <w:rFonts w:asciiTheme="minorHAnsi" w:hAnsiTheme="minorHAnsi" w:cstheme="minorHAnsi"/>
        </w:rPr>
        <w:t xml:space="preserve"> conflicts and possibly </w:t>
      </w:r>
      <w:r w:rsidRPr="009D3A44">
        <w:rPr>
          <w:rStyle w:val="Emphasis"/>
          <w:rFonts w:asciiTheme="minorHAnsi" w:hAnsiTheme="minorHAnsi" w:cstheme="minorHAnsi"/>
          <w:highlight w:val="green"/>
        </w:rPr>
        <w:t>even nuclear war</w:t>
      </w:r>
      <w:r w:rsidRPr="009D3A44">
        <w:rPr>
          <w:rFonts w:asciiTheme="minorHAnsi" w:hAnsiTheme="minorHAnsi" w:cstheme="minorHAnsi"/>
          <w:sz w:val="14"/>
        </w:rPr>
        <w:t xml:space="preserve">. </w:t>
      </w:r>
    </w:p>
    <w:p w14:paraId="223E88E4" w14:textId="54166147" w:rsidR="0061164D" w:rsidRDefault="0061164D" w:rsidP="00DB52EC">
      <w:pPr>
        <w:rPr>
          <w:rFonts w:asciiTheme="minorHAnsi" w:hAnsiTheme="minorHAnsi" w:cstheme="minorHAnsi"/>
          <w:sz w:val="14"/>
        </w:rPr>
      </w:pPr>
    </w:p>
    <w:p w14:paraId="5FD7A82F" w14:textId="77777777" w:rsidR="00311BB9" w:rsidRPr="00FF0CF7" w:rsidRDefault="00311BB9" w:rsidP="00311BB9">
      <w:pPr>
        <w:pStyle w:val="Heading4"/>
        <w:rPr>
          <w:rFonts w:cs="Calibri"/>
        </w:rPr>
      </w:pPr>
      <w:r w:rsidRPr="00FF0CF7">
        <w:rPr>
          <w:rFonts w:cs="Calibri"/>
        </w:rPr>
        <w:t xml:space="preserve">Extinction – nuke war fallout creates Ice Age and mass starvation </w:t>
      </w:r>
    </w:p>
    <w:p w14:paraId="6F5BFD2C" w14:textId="77777777" w:rsidR="00311BB9" w:rsidRPr="00FF0CF7" w:rsidRDefault="00311BB9" w:rsidP="00311BB9">
      <w:r w:rsidRPr="00FF0CF7">
        <w:t xml:space="preserve">Steven </w:t>
      </w:r>
      <w:r w:rsidRPr="00FF0CF7">
        <w:rPr>
          <w:rStyle w:val="StyleUnderline"/>
        </w:rPr>
        <w:t>Starr 15</w:t>
      </w:r>
      <w:r w:rsidRPr="00FF0CF7">
        <w:t xml:space="preserve">. “Nuclear War: An Unrecognized Mass Extinction Event Waiting </w:t>
      </w:r>
      <w:proofErr w:type="gramStart"/>
      <w:r w:rsidRPr="00FF0CF7">
        <w:t>To</w:t>
      </w:r>
      <w:proofErr w:type="gramEnd"/>
      <w:r w:rsidRPr="00FF0CF7">
        <w:t xml:space="preserve"> Happen.” </w:t>
      </w:r>
      <w:proofErr w:type="spellStart"/>
      <w:r w:rsidRPr="00FF0CF7">
        <w:t>Ratical</w:t>
      </w:r>
      <w:proofErr w:type="spellEnd"/>
      <w:r w:rsidRPr="00FF0CF7">
        <w:t xml:space="preserve">. March 2015. </w:t>
      </w:r>
      <w:hyperlink r:id="rId18" w:history="1">
        <w:r w:rsidRPr="00FF0CF7">
          <w:rPr>
            <w:rStyle w:val="Hyperlink"/>
          </w:rPr>
          <w:t>https://ratical.org/radiation/NuclearExtinction/StevenStarr022815.html</w:t>
        </w:r>
      </w:hyperlink>
      <w:r w:rsidRPr="00FF0CF7">
        <w:t xml:space="preserve"> TG</w:t>
      </w:r>
    </w:p>
    <w:p w14:paraId="370C629E" w14:textId="77777777" w:rsidR="00311BB9" w:rsidRPr="00FF0CF7" w:rsidRDefault="00311BB9" w:rsidP="00311BB9">
      <w:pPr>
        <w:rPr>
          <w:rStyle w:val="StyleUnderline"/>
        </w:rPr>
      </w:pPr>
      <w:r w:rsidRPr="00642F86">
        <w:rPr>
          <w:rStyle w:val="StyleUnderline"/>
          <w:highlight w:val="green"/>
        </w:rPr>
        <w:t xml:space="preserve">A war </w:t>
      </w:r>
      <w:r w:rsidRPr="00FF0CF7">
        <w:rPr>
          <w:rStyle w:val="StyleUnderline"/>
        </w:rPr>
        <w:t xml:space="preserve">fought </w:t>
      </w:r>
      <w:r w:rsidRPr="00642F86">
        <w:rPr>
          <w:rStyle w:val="StyleUnderline"/>
          <w:highlight w:val="green"/>
        </w:rPr>
        <w:t>with</w:t>
      </w:r>
      <w:r w:rsidRPr="00FF0CF7">
        <w:rPr>
          <w:rStyle w:val="StyleUnderline"/>
        </w:rPr>
        <w:t xml:space="preserve"> 21st century</w:t>
      </w:r>
      <w:r w:rsidRPr="00FF0CF7">
        <w:t xml:space="preserve"> strategic </w:t>
      </w:r>
      <w:r w:rsidRPr="00642F86">
        <w:rPr>
          <w:rStyle w:val="StyleUnderline"/>
          <w:highlight w:val="green"/>
        </w:rPr>
        <w:t>nuclear weapons</w:t>
      </w:r>
      <w:r w:rsidRPr="00FF0CF7">
        <w:rPr>
          <w:rStyle w:val="StyleUnderline"/>
        </w:rPr>
        <w:t xml:space="preserve"> would be more than just a great catastrophe in human history. If we allow it to happen, such a war </w:t>
      </w:r>
      <w:r w:rsidRPr="00642F86">
        <w:rPr>
          <w:rStyle w:val="StyleUnderline"/>
          <w:highlight w:val="green"/>
        </w:rPr>
        <w:t>would be a mass extinction event</w:t>
      </w:r>
      <w:r w:rsidRPr="00FF0CF7">
        <w:rPr>
          <w:rStyle w:val="StyleUnderline"/>
        </w:rPr>
        <w:t xml:space="preserve"> that </w:t>
      </w:r>
      <w:hyperlink r:id="rId19" w:history="1">
        <w:r w:rsidRPr="00FF0CF7">
          <w:rPr>
            <w:rStyle w:val="StyleUnderline"/>
          </w:rPr>
          <w:t>ends human history</w:t>
        </w:r>
      </w:hyperlink>
      <w:r w:rsidRPr="00FF0CF7">
        <w:rPr>
          <w:rStyle w:val="StyleUnderline"/>
        </w:rPr>
        <w:t>. There is a profound difference between extinction and “an unprecedented disaster,” or even “the end of civilization,” because even after such an immense catastrophe, human life would go on.</w:t>
      </w:r>
    </w:p>
    <w:p w14:paraId="713014F2" w14:textId="77777777" w:rsidR="00311BB9" w:rsidRPr="00FF0CF7" w:rsidRDefault="00311BB9" w:rsidP="00311BB9">
      <w:r w:rsidRPr="003B5EFB">
        <w:t xml:space="preserve">But </w:t>
      </w:r>
      <w:r w:rsidRPr="003B5EFB">
        <w:rPr>
          <w:rStyle w:val="StyleUnderline"/>
        </w:rPr>
        <w:t>extinction, by definition, is an event of utter finality, and</w:t>
      </w:r>
      <w:r w:rsidRPr="00FF0CF7">
        <w:rPr>
          <w:rStyle w:val="StyleUnderline"/>
        </w:rPr>
        <w:t xml:space="preserve"> a nuclear war that could cause human extinction should really be considered as the ultimate criminal act</w:t>
      </w:r>
      <w:r w:rsidRPr="00FF0CF7">
        <w:t>. It certainly would be the crime to end all crimes.</w:t>
      </w:r>
    </w:p>
    <w:p w14:paraId="5CA0880A" w14:textId="77777777" w:rsidR="00311BB9" w:rsidRPr="00FF0CF7" w:rsidRDefault="00311BB9" w:rsidP="00311BB9">
      <w:r w:rsidRPr="00FF0CF7">
        <w:rPr>
          <w:rStyle w:val="StyleUnderline"/>
        </w:rPr>
        <w:t>The world’s leading climatologists now tell us that nuclear war threatens our continued existence as a species</w:t>
      </w:r>
      <w:r w:rsidRPr="00FF0CF7">
        <w:t xml:space="preserve">. Their </w:t>
      </w:r>
      <w:r w:rsidRPr="00FF0CF7">
        <w:rPr>
          <w:rStyle w:val="StyleUnderline"/>
        </w:rPr>
        <w:t xml:space="preserve">studies predict that a large nuclear war, especially one fought with strategic nuclear weapons, would create a post-war environment in which </w:t>
      </w:r>
      <w:r w:rsidRPr="00642F86">
        <w:rPr>
          <w:rStyle w:val="StyleUnderline"/>
          <w:highlight w:val="green"/>
        </w:rPr>
        <w:t>for many years it would be too cold and dark to</w:t>
      </w:r>
      <w:r w:rsidRPr="00FF0CF7">
        <w:rPr>
          <w:rStyle w:val="StyleUnderline"/>
        </w:rPr>
        <w:t xml:space="preserve"> even </w:t>
      </w:r>
      <w:r w:rsidRPr="00642F86">
        <w:rPr>
          <w:rStyle w:val="StyleUnderline"/>
          <w:highlight w:val="green"/>
        </w:rPr>
        <w:t>grow food</w:t>
      </w:r>
      <w:r w:rsidRPr="00FF0CF7">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FF0CF7">
        <w:t>of our own making.</w:t>
      </w:r>
    </w:p>
    <w:p w14:paraId="158FD8DA" w14:textId="77777777" w:rsidR="00311BB9" w:rsidRPr="00FF0CF7" w:rsidRDefault="00311BB9" w:rsidP="00311BB9">
      <w:pPr>
        <w:rPr>
          <w:rStyle w:val="StyleUnderline"/>
        </w:rPr>
      </w:pPr>
      <w:r w:rsidRPr="00FF0CF7">
        <w:rPr>
          <w:rStyle w:val="StyleUnderline"/>
        </w:rPr>
        <w:t xml:space="preserve">The environmental consequences of nuclear war would attack the ecological support systems of life at every level. </w:t>
      </w:r>
      <w:r w:rsidRPr="00642F86">
        <w:rPr>
          <w:rStyle w:val="StyleUnderline"/>
          <w:highlight w:val="green"/>
        </w:rPr>
        <w:t>Radioactive fallout</w:t>
      </w:r>
      <w:r w:rsidRPr="00FF0CF7">
        <w:rPr>
          <w:rStyle w:val="StyleUnderline"/>
        </w:rPr>
        <w:t xml:space="preserve"> produced not only by nuclear bombs, but also by the destruction of nuclear power plants and their spent fuel pools, </w:t>
      </w:r>
      <w:r w:rsidRPr="00642F86">
        <w:rPr>
          <w:rStyle w:val="StyleUnderline"/>
          <w:highlight w:val="green"/>
        </w:rPr>
        <w:t>would poison the biosphere. Millions of tons of smoke would</w:t>
      </w:r>
      <w:r w:rsidRPr="00FF0CF7">
        <w:rPr>
          <w:rStyle w:val="StyleUnderline"/>
        </w:rPr>
        <w:t xml:space="preserve"> act to </w:t>
      </w:r>
      <w:hyperlink r:id="rId20" w:history="1">
        <w:r w:rsidRPr="00642F86">
          <w:rPr>
            <w:rStyle w:val="StyleUnderline"/>
            <w:highlight w:val="green"/>
          </w:rPr>
          <w:t>destroy</w:t>
        </w:r>
        <w:r w:rsidRPr="00FF0CF7">
          <w:rPr>
            <w:rStyle w:val="StyleUnderline"/>
          </w:rPr>
          <w:t xml:space="preserve"> Earth’s protective </w:t>
        </w:r>
        <w:r w:rsidRPr="00642F86">
          <w:rPr>
            <w:rStyle w:val="StyleUnderline"/>
            <w:highlight w:val="green"/>
          </w:rPr>
          <w:t>ozone</w:t>
        </w:r>
        <w:r w:rsidRPr="00FF0CF7">
          <w:rPr>
            <w:rStyle w:val="StyleUnderline"/>
          </w:rPr>
          <w:t xml:space="preserve"> layer</w:t>
        </w:r>
      </w:hyperlink>
      <w:r w:rsidRPr="00FF0CF7">
        <w:rPr>
          <w:rStyle w:val="StyleUnderline"/>
        </w:rPr>
        <w:t> </w:t>
      </w:r>
      <w:r w:rsidRPr="00642F86">
        <w:rPr>
          <w:rStyle w:val="StyleUnderline"/>
          <w:highlight w:val="green"/>
        </w:rPr>
        <w:t>and block</w:t>
      </w:r>
      <w:r w:rsidRPr="00FF0CF7">
        <w:rPr>
          <w:rStyle w:val="StyleUnderline"/>
        </w:rPr>
        <w:t xml:space="preserve"> most </w:t>
      </w:r>
      <w:r w:rsidRPr="00642F86">
        <w:rPr>
          <w:rStyle w:val="StyleUnderline"/>
          <w:highlight w:val="green"/>
        </w:rPr>
        <w:t>sunlight</w:t>
      </w:r>
      <w:r w:rsidRPr="00FF0CF7">
        <w:rPr>
          <w:rStyle w:val="StyleUnderline"/>
        </w:rPr>
        <w:t xml:space="preserve"> from reaching Earth’s surface, </w:t>
      </w:r>
      <w:r w:rsidRPr="00642F86">
        <w:rPr>
          <w:rStyle w:val="StyleUnderline"/>
          <w:highlight w:val="green"/>
        </w:rPr>
        <w:t>creating Ice Age</w:t>
      </w:r>
      <w:r w:rsidRPr="00FF0CF7">
        <w:rPr>
          <w:rStyle w:val="StyleUnderline"/>
        </w:rPr>
        <w:t xml:space="preserve"> weather conditions that would last </w:t>
      </w:r>
      <w:r w:rsidRPr="00642F86">
        <w:rPr>
          <w:rStyle w:val="StyleUnderline"/>
          <w:highlight w:val="green"/>
        </w:rPr>
        <w:t>for decades</w:t>
      </w:r>
      <w:r w:rsidRPr="00FF0CF7">
        <w:rPr>
          <w:rStyle w:val="StyleUnderline"/>
        </w:rPr>
        <w:t>.</w:t>
      </w:r>
    </w:p>
    <w:p w14:paraId="4A7EE847" w14:textId="77777777" w:rsidR="00311BB9" w:rsidRPr="00FF0CF7" w:rsidRDefault="00311BB9" w:rsidP="00311BB9">
      <w:r w:rsidRPr="00FF0CF7">
        <w:t>Yet the political and military leaders who control nuclear weapons strictly avoid any direct public discussion of the consequences of nuclear war. They do so by arguing that nuclear weapons are not intended to be used, but only to deter.</w:t>
      </w:r>
    </w:p>
    <w:p w14:paraId="01A1D7C5" w14:textId="77777777" w:rsidR="00311BB9" w:rsidRPr="00FF0CF7" w:rsidRDefault="00311BB9" w:rsidP="00311BB9">
      <w:pPr>
        <w:rPr>
          <w:rStyle w:val="StyleUnderline"/>
        </w:rPr>
      </w:pPr>
      <w:r w:rsidRPr="00FF0CF7">
        <w:t xml:space="preserve">Remarkably, the leaders of the Nuclear Weapon States have chosen to ignore the authoritative, long-standing scientific research done by the climatologists, </w:t>
      </w:r>
      <w:r w:rsidRPr="00FF0CF7">
        <w:rPr>
          <w:rStyle w:val="StyleUnderline"/>
        </w:rPr>
        <w:t>research</w:t>
      </w:r>
      <w:r w:rsidRPr="00FF0CF7">
        <w:t xml:space="preserve"> that </w:t>
      </w:r>
      <w:r w:rsidRPr="00FF0CF7">
        <w:rPr>
          <w:rStyle w:val="StyleUnderline"/>
        </w:rPr>
        <w:t xml:space="preserve">predicts </w:t>
      </w:r>
      <w:r w:rsidRPr="00642F86">
        <w:rPr>
          <w:rStyle w:val="StyleUnderline"/>
          <w:highlight w:val="green"/>
        </w:rPr>
        <w:t>virtually any nuclear war</w:t>
      </w:r>
      <w:r w:rsidRPr="00FF0CF7">
        <w:rPr>
          <w:rStyle w:val="StyleUnderline"/>
        </w:rPr>
        <w:t xml:space="preserve">, fought with even a fraction of the operational and deployed nuclear arsenals, </w:t>
      </w:r>
      <w:r w:rsidRPr="00642F86">
        <w:rPr>
          <w:rStyle w:val="StyleUnderline"/>
          <w:highlight w:val="green"/>
        </w:rPr>
        <w:t>will leave the Earth essentially uninhabitable</w:t>
      </w:r>
      <w:r w:rsidRPr="00FF0CF7">
        <w:rPr>
          <w:rStyle w:val="StyleUnderline"/>
        </w:rPr>
        <w:t>.</w:t>
      </w:r>
    </w:p>
    <w:p w14:paraId="11F4ED54" w14:textId="7C416E87" w:rsidR="00C65E86" w:rsidRDefault="00C65E86" w:rsidP="00DB52EC">
      <w:pPr>
        <w:rPr>
          <w:rFonts w:asciiTheme="minorHAnsi" w:hAnsiTheme="minorHAnsi" w:cstheme="minorHAnsi"/>
          <w:sz w:val="14"/>
        </w:rPr>
      </w:pPr>
    </w:p>
    <w:p w14:paraId="531E7F77" w14:textId="3D0A407D" w:rsidR="00C65E86" w:rsidRDefault="00445327" w:rsidP="00C65E86">
      <w:pPr>
        <w:pStyle w:val="Heading3"/>
      </w:pPr>
      <w:r>
        <w:lastRenderedPageBreak/>
        <w:t>2</w:t>
      </w:r>
    </w:p>
    <w:p w14:paraId="540CD9DC" w14:textId="77777777" w:rsidR="00C65E86" w:rsidRPr="00FE51A3" w:rsidRDefault="00C65E86" w:rsidP="00C65E86">
      <w:pPr>
        <w:pStyle w:val="Heading4"/>
        <w:rPr>
          <w:rFonts w:asciiTheme="majorHAnsi" w:hAnsiTheme="majorHAnsi" w:cstheme="majorHAnsi"/>
        </w:rPr>
      </w:pPr>
      <w:r w:rsidRPr="00FE51A3">
        <w:rPr>
          <w:rFonts w:asciiTheme="majorHAnsi" w:hAnsiTheme="majorHAnsi" w:cstheme="majorHAnsi"/>
        </w:rPr>
        <w:t>Biotech industry strong now.</w:t>
      </w:r>
    </w:p>
    <w:p w14:paraId="0C0EC0C4" w14:textId="77777777" w:rsidR="00C65E86" w:rsidRPr="00FE51A3" w:rsidRDefault="00C65E86" w:rsidP="00C65E86">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2D05CBA3" w14:textId="77777777" w:rsidR="00C65E86" w:rsidRPr="00FE51A3" w:rsidRDefault="00C65E86" w:rsidP="00C65E86">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5261FB0A" w14:textId="77777777" w:rsidR="00C65E86" w:rsidRPr="00FE51A3" w:rsidRDefault="00C65E86" w:rsidP="00C65E86">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13E88BC6" w14:textId="77777777" w:rsidR="00C65E86" w:rsidRPr="00FE51A3" w:rsidRDefault="00C65E86" w:rsidP="00C65E86">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5B46D5F0" w14:textId="77777777" w:rsidR="00C65E86" w:rsidRPr="00FE51A3" w:rsidRDefault="00C65E86" w:rsidP="00C65E86">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478A3C11" w14:textId="77777777" w:rsidR="00C65E86" w:rsidRPr="00FE51A3" w:rsidRDefault="00C65E86" w:rsidP="00C65E86">
      <w:pPr>
        <w:rPr>
          <w:rFonts w:asciiTheme="majorHAnsi" w:hAnsiTheme="majorHAnsi" w:cstheme="majorHAnsi"/>
        </w:rPr>
      </w:pPr>
      <w:r w:rsidRPr="00FE51A3">
        <w:rPr>
          <w:rFonts w:asciiTheme="majorHAnsi" w:hAnsiTheme="majorHAnsi" w:cstheme="majorHAnsi"/>
        </w:rPr>
        <w:t>Fundamentals continue strong</w:t>
      </w:r>
    </w:p>
    <w:p w14:paraId="1D2F36E3" w14:textId="77777777" w:rsidR="00C65E86" w:rsidRPr="00FE51A3" w:rsidRDefault="00C65E86" w:rsidP="00C65E86">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37596CB8" w14:textId="77777777" w:rsidR="00C65E86" w:rsidRPr="00FE51A3" w:rsidRDefault="00C65E86" w:rsidP="00C65E86">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7CACA8E7" w14:textId="77777777" w:rsidR="00C65E86" w:rsidRPr="00FE51A3" w:rsidRDefault="00C65E86" w:rsidP="00C65E86">
      <w:pPr>
        <w:rPr>
          <w:rFonts w:asciiTheme="majorHAnsi" w:hAnsiTheme="majorHAnsi" w:cstheme="majorHAnsi"/>
        </w:rPr>
      </w:pPr>
      <w:r w:rsidRPr="002669A1">
        <w:rPr>
          <w:rStyle w:val="StyleUnderline"/>
          <w:rFonts w:asciiTheme="majorHAnsi" w:hAnsiTheme="majorHAnsi" w:cstheme="majorHAnsi"/>
          <w:highlight w:val="green"/>
        </w:rPr>
        <w:lastRenderedPageBreak/>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w:t>
      </w:r>
      <w:proofErr w:type="gramStart"/>
      <w:r w:rsidRPr="00FE51A3">
        <w:rPr>
          <w:rFonts w:asciiTheme="majorHAnsi" w:hAnsiTheme="majorHAnsi" w:cstheme="majorHAnsi"/>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06D8B2DD" w14:textId="77777777" w:rsidR="00C65E86" w:rsidRPr="00FE51A3" w:rsidRDefault="00C65E86" w:rsidP="00C65E86">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42526F06" w14:textId="77777777" w:rsidR="00C65E86" w:rsidRPr="00FE51A3" w:rsidRDefault="00C65E86" w:rsidP="00C65E86">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FE51A3">
        <w:rPr>
          <w:rFonts w:asciiTheme="majorHAnsi" w:hAnsiTheme="majorHAnsi" w:cstheme="majorHAnsi"/>
        </w:rPr>
        <w:t>One interviewee felt it had benefited from a halo effect during the pandemic.</w:t>
      </w:r>
    </w:p>
    <w:p w14:paraId="6F7A0F7F" w14:textId="77777777" w:rsidR="00C65E86" w:rsidRPr="00FE51A3" w:rsidRDefault="00C65E86" w:rsidP="00C65E86">
      <w:pPr>
        <w:rPr>
          <w:rFonts w:asciiTheme="majorHAnsi" w:hAnsiTheme="majorHAnsi" w:cstheme="majorHAnsi"/>
        </w:rPr>
      </w:pPr>
      <w:r w:rsidRPr="00FE51A3">
        <w:rPr>
          <w:rFonts w:asciiTheme="majorHAnsi" w:hAnsiTheme="majorHAnsi" w:cstheme="majorHAnsi"/>
        </w:rPr>
        <w:t>More innovation on the horizon</w:t>
      </w:r>
    </w:p>
    <w:p w14:paraId="38B15E91" w14:textId="77777777" w:rsidR="00C65E86" w:rsidRPr="00FE51A3" w:rsidRDefault="00C65E86" w:rsidP="00C65E86">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0785BC04" w14:textId="77777777" w:rsidR="00C65E86" w:rsidRPr="00FE51A3" w:rsidRDefault="00C65E86" w:rsidP="00C65E86">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08AA90A" w14:textId="77777777" w:rsidR="00C65E86" w:rsidRDefault="00C65E86" w:rsidP="00C65E86"/>
    <w:p w14:paraId="5283B854" w14:textId="77777777" w:rsidR="00C65E86" w:rsidRPr="0027647F" w:rsidRDefault="00C65E86" w:rsidP="00C65E86">
      <w:pPr>
        <w:pStyle w:val="Heading4"/>
      </w:pPr>
      <w:r>
        <w:t>IP protections are key to innovation – recouping startup costs and high risk of failure</w:t>
      </w:r>
    </w:p>
    <w:p w14:paraId="2243443C" w14:textId="77777777" w:rsidR="00C65E86" w:rsidRPr="00D1700D" w:rsidRDefault="00C65E86" w:rsidP="00C65E86">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099D83D9" w14:textId="77777777" w:rsidR="00C65E86" w:rsidRPr="006F506E" w:rsidRDefault="00C65E86" w:rsidP="00C65E86">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7AD7CB55" w14:textId="77777777" w:rsidR="00C65E86" w:rsidRPr="006F506E" w:rsidRDefault="00C65E86" w:rsidP="00C65E86">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lastRenderedPageBreak/>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43A0823A" w14:textId="77777777" w:rsidR="00C65E86" w:rsidRPr="006F506E" w:rsidRDefault="00C65E86" w:rsidP="00C65E86">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7FB0B8C4" w14:textId="77777777" w:rsidR="00C65E86" w:rsidRPr="006F506E" w:rsidRDefault="00C65E86" w:rsidP="00C65E86">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39AD4545" w14:textId="77777777" w:rsidR="00C65E86" w:rsidRPr="00D1700D" w:rsidRDefault="00C65E86" w:rsidP="00C65E86">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47472A87" w14:textId="77777777" w:rsidR="00C65E86" w:rsidRDefault="00C65E86" w:rsidP="00C65E86">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10375B4E" w14:textId="77777777" w:rsidR="00C65E86" w:rsidRDefault="00C65E86" w:rsidP="00C65E86">
      <w:pPr>
        <w:rPr>
          <w:sz w:val="12"/>
        </w:rPr>
      </w:pPr>
    </w:p>
    <w:p w14:paraId="36B68625" w14:textId="77777777" w:rsidR="00C65E86" w:rsidRPr="00FE51A3" w:rsidRDefault="00C65E86" w:rsidP="00C65E86">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134505DF" w14:textId="77777777" w:rsidR="00C65E86" w:rsidRPr="00FE51A3" w:rsidRDefault="00C65E86" w:rsidP="00C65E86">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105FF21F" w14:textId="052D95CA" w:rsidR="001727AE" w:rsidRPr="00445327" w:rsidRDefault="00C65E86" w:rsidP="00445327">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vaccines</w:t>
      </w:r>
      <w:proofErr w:type="gramEnd"/>
      <w:r w:rsidRPr="00FE51A3">
        <w:rPr>
          <w:rStyle w:val="StyleUnderline"/>
          <w:rFonts w:asciiTheme="majorHAnsi" w:hAnsiTheme="majorHAnsi" w:cstheme="majorHAnsi"/>
        </w:rPr>
        <w:t xml:space="preserve">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proofErr w:type="gramStart"/>
      <w:r w:rsidRPr="009A1622">
        <w:rPr>
          <w:rStyle w:val="StyleUnderline"/>
          <w:rFonts w:asciiTheme="majorHAnsi" w:hAnsiTheme="majorHAnsi" w:cstheme="majorHAnsi"/>
          <w:highlight w:val="green"/>
        </w:rPr>
        <w:t>networks</w:t>
      </w:r>
      <w:proofErr w:type="gramEnd"/>
      <w:r w:rsidRPr="009A1622">
        <w:rPr>
          <w:rStyle w:val="StyleUnderline"/>
          <w:rFonts w:asciiTheme="majorHAnsi" w:hAnsiTheme="majorHAnsi" w:cstheme="majorHAnsi"/>
          <w:highlight w:val="green"/>
        </w:rPr>
        <w:t xml:space="preserve">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w:t>
      </w:r>
      <w:r w:rsidRPr="00311A9C">
        <w:rPr>
          <w:rFonts w:asciiTheme="majorHAnsi" w:hAnsiTheme="majorHAnsi" w:cstheme="majorHAnsi"/>
          <w:sz w:val="12"/>
        </w:rPr>
        <w:lastRenderedPageBreak/>
        <w:t xml:space="preserve">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4109AF67" w14:textId="2BBC9039" w:rsidR="001727AE" w:rsidRDefault="001727AE" w:rsidP="00C65E86">
      <w:pPr>
        <w:pStyle w:val="Heading4"/>
        <w:rPr>
          <w:u w:val="single"/>
        </w:rPr>
      </w:pPr>
      <w:r>
        <w:rPr>
          <w:u w:val="single"/>
        </w:rPr>
        <w:t xml:space="preserve">Disease causes extinction cross </w:t>
      </w:r>
      <w:proofErr w:type="gramStart"/>
      <w:r>
        <w:rPr>
          <w:u w:val="single"/>
        </w:rPr>
        <w:t>apply</w:t>
      </w:r>
      <w:proofErr w:type="gramEnd"/>
      <w:r>
        <w:rPr>
          <w:u w:val="single"/>
        </w:rPr>
        <w:t xml:space="preserve"> the </w:t>
      </w:r>
      <w:proofErr w:type="spellStart"/>
      <w:r>
        <w:rPr>
          <w:u w:val="single"/>
        </w:rPr>
        <w:t>aff</w:t>
      </w:r>
      <w:proofErr w:type="spellEnd"/>
      <w:r>
        <w:rPr>
          <w:u w:val="single"/>
        </w:rPr>
        <w:t xml:space="preserve"> evidence</w:t>
      </w:r>
    </w:p>
    <w:p w14:paraId="7BF5A1F6" w14:textId="77777777" w:rsidR="009E22F8" w:rsidRPr="009E22F8" w:rsidRDefault="009E22F8" w:rsidP="009E22F8"/>
    <w:p w14:paraId="2C3CE1A4" w14:textId="77777777" w:rsidR="00DB52EC" w:rsidRPr="00DB52EC" w:rsidRDefault="00DB52EC" w:rsidP="00DB52EC"/>
    <w:p w14:paraId="0A439120" w14:textId="34BB5C00" w:rsidR="002B4CBC" w:rsidRDefault="002B4CBC" w:rsidP="002B4CBC">
      <w:pPr>
        <w:pStyle w:val="Heading3"/>
      </w:pPr>
      <w:r>
        <w:lastRenderedPageBreak/>
        <w:t>Case</w:t>
      </w:r>
      <w:r w:rsidR="00F53D57">
        <w:t>--</w:t>
      </w:r>
      <w:r w:rsidR="000A19AE">
        <w:t xml:space="preserve"> Hedge</w:t>
      </w:r>
    </w:p>
    <w:p w14:paraId="4528DAEF" w14:textId="04E93DAF" w:rsidR="000A19AE" w:rsidRDefault="000A19AE" w:rsidP="000A19AE">
      <w:pPr>
        <w:pStyle w:val="Heading4"/>
      </w:pPr>
      <w:proofErr w:type="gramStart"/>
      <w:r>
        <w:t>Non U</w:t>
      </w:r>
      <w:proofErr w:type="gramEnd"/>
      <w:r>
        <w:t xml:space="preserve">/q </w:t>
      </w:r>
      <w:proofErr w:type="spellStart"/>
      <w:r w:rsidR="009E22F8">
        <w:t>Heg</w:t>
      </w:r>
      <w:proofErr w:type="spellEnd"/>
      <w:r w:rsidR="009E22F8">
        <w:t xml:space="preserve"> is high now and will stay</w:t>
      </w:r>
    </w:p>
    <w:p w14:paraId="55EB38E9" w14:textId="61DCAFC7" w:rsidR="00206D89" w:rsidRPr="00206D89" w:rsidRDefault="00206D89" w:rsidP="00206D89">
      <w:pPr>
        <w:pStyle w:val="NormalWeb"/>
        <w:spacing w:before="15" w:beforeAutospacing="0" w:after="180" w:afterAutospacing="0"/>
      </w:pPr>
      <w:proofErr w:type="spellStart"/>
      <w:r>
        <w:rPr>
          <w:rFonts w:ascii="Calibri" w:hAnsi="Calibri" w:cs="Calibri"/>
          <w:b/>
          <w:bCs/>
          <w:sz w:val="26"/>
          <w:szCs w:val="26"/>
        </w:rPr>
        <w:t>Babones</w:t>
      </w:r>
      <w:proofErr w:type="spellEnd"/>
      <w:r>
        <w:rPr>
          <w:rFonts w:ascii="Calibri" w:hAnsi="Calibri" w:cs="Calibri"/>
          <w:b/>
          <w:bCs/>
          <w:sz w:val="26"/>
          <w:szCs w:val="26"/>
        </w:rPr>
        <w:t>, 15</w:t>
      </w:r>
      <w:r>
        <w:rPr>
          <w:rFonts w:ascii="Calibri" w:hAnsi="Calibri" w:cs="Calibri"/>
          <w:sz w:val="22"/>
          <w:szCs w:val="22"/>
        </w:rPr>
        <w:t> </w:t>
      </w:r>
      <w:r w:rsidRPr="00206D89">
        <w:rPr>
          <w:rFonts w:ascii="Calibri" w:hAnsi="Calibri"/>
        </w:rPr>
        <w:t xml:space="preserve">[Salvatore </w:t>
      </w:r>
      <w:proofErr w:type="spellStart"/>
      <w:r w:rsidRPr="00206D89">
        <w:rPr>
          <w:rFonts w:ascii="Calibri" w:hAnsi="Calibri"/>
        </w:rPr>
        <w:t>Babones</w:t>
      </w:r>
      <w:proofErr w:type="spellEnd"/>
      <w:r w:rsidRPr="00206D89">
        <w:rPr>
          <w:rFonts w:ascii="Calibri" w:hAnsi="Calibri"/>
        </w:rPr>
        <w:t xml:space="preserve">, 6-11-2015, accessed on 9-10-2021, The National Interest, "American Hegemony Is Here to Stay", https://nationalinterest.org/feature/american-hegemony-here-stay-13089] </w:t>
      </w:r>
      <w:r>
        <w:rPr>
          <w:rFonts w:ascii="Calibri" w:hAnsi="Calibri"/>
        </w:rPr>
        <w:t>chsAK</w:t>
      </w:r>
    </w:p>
    <w:p w14:paraId="2CC6AF75" w14:textId="1430FC82" w:rsidR="002A5CA1" w:rsidRPr="002A5CA1" w:rsidRDefault="002A5CA1" w:rsidP="002A5CA1">
      <w:r w:rsidRPr="002A5CA1">
        <w:t>America’s only global rival in the twentieth century was the Soviet Union. The Soviet Union never produced more than about half of America’s total national output. Its nominal allies in Eastern Europe were in fact restive occupied countries, as were many of its constituent republics. Its client states overseas were at best partners of convenience, and at worst expensive drains on its limited resources. The Soviet Union had the power to resist American hegemony, but not to displace it. It had the bomb and an impressive space program, but little else.</w:t>
      </w:r>
      <w:r w:rsidR="00110399">
        <w:t xml:space="preserve"> </w:t>
      </w:r>
      <w:r w:rsidRPr="002A5CA1">
        <w:t xml:space="preserve">When the Soviet Union finally disintegrated in 1991, American hegemony was complete. The United States sat at the top of the international system, facing no serious rivals for global leadership. This “unipolar moment” lasted a mere decade. September 11, 2001, signaled the emergence of a new kind of threat to global stability, and the ensuing rise of China and reemergence of Russia put paid to the era of unchallenged American leadership. </w:t>
      </w:r>
      <w:r w:rsidRPr="002A5CA1">
        <w:rPr>
          <w:u w:val="single"/>
        </w:rPr>
        <w:t xml:space="preserve">Now, America’s internal politics have </w:t>
      </w:r>
      <w:proofErr w:type="gramStart"/>
      <w:r w:rsidRPr="002A5CA1">
        <w:rPr>
          <w:u w:val="single"/>
        </w:rPr>
        <w:t>deadlocked</w:t>
      </w:r>
      <w:proofErr w:type="gramEnd"/>
      <w:r w:rsidRPr="002A5CA1">
        <w:rPr>
          <w:u w:val="single"/>
        </w:rPr>
        <w:t xml:space="preserve"> and the U.S. government shrinks from playing the role of global policeman. In the second decade of the twenty-first century, American hegemony is widely perceived to be in terminal decline. Or so the story goes. In fact, </w:t>
      </w:r>
      <w:r w:rsidRPr="002A5CA1">
        <w:rPr>
          <w:highlight w:val="green"/>
          <w:u w:val="single"/>
        </w:rPr>
        <w:t>reports of the passing of U.S. hegemony are</w:t>
      </w:r>
      <w:r w:rsidRPr="002A5CA1">
        <w:rPr>
          <w:u w:val="single"/>
        </w:rPr>
        <w:t xml:space="preserve"> greatly </w:t>
      </w:r>
      <w:r w:rsidRPr="002A5CA1">
        <w:rPr>
          <w:highlight w:val="green"/>
          <w:u w:val="single"/>
        </w:rPr>
        <w:t>exaggerated</w:t>
      </w:r>
      <w:r w:rsidRPr="002A5CA1">
        <w:rPr>
          <w:u w:val="single"/>
        </w:rPr>
        <w:t xml:space="preserve">. America’s </w:t>
      </w:r>
      <w:r w:rsidRPr="002A5CA1">
        <w:rPr>
          <w:highlight w:val="green"/>
          <w:u w:val="single"/>
        </w:rPr>
        <w:t>costly wars</w:t>
      </w:r>
      <w:r w:rsidRPr="002A5CA1">
        <w:rPr>
          <w:u w:val="single"/>
        </w:rPr>
        <w:t xml:space="preserve"> in Iraq and Afghanistan </w:t>
      </w:r>
      <w:r w:rsidRPr="002A5CA1">
        <w:rPr>
          <w:highlight w:val="green"/>
          <w:u w:val="single"/>
        </w:rPr>
        <w:t>were</w:t>
      </w:r>
      <w:r w:rsidRPr="002A5CA1">
        <w:rPr>
          <w:u w:val="single"/>
        </w:rPr>
        <w:t xml:space="preserve"> relatively </w:t>
      </w:r>
      <w:r w:rsidRPr="002A5CA1">
        <w:rPr>
          <w:highlight w:val="green"/>
          <w:u w:val="single"/>
        </w:rPr>
        <w:t>minor affair</w:t>
      </w:r>
      <w:r w:rsidRPr="002A5CA1">
        <w:rPr>
          <w:u w:val="single"/>
        </w:rPr>
        <w:t xml:space="preserve">s considered in long-term perspective. The strategic </w:t>
      </w:r>
      <w:r w:rsidRPr="002A5CA1">
        <w:rPr>
          <w:highlight w:val="green"/>
          <w:u w:val="single"/>
        </w:rPr>
        <w:t>challenge posed by China has</w:t>
      </w:r>
      <w:r w:rsidRPr="002A5CA1">
        <w:rPr>
          <w:u w:val="single"/>
        </w:rPr>
        <w:t xml:space="preserve"> also </w:t>
      </w:r>
      <w:r w:rsidRPr="002A5CA1">
        <w:rPr>
          <w:highlight w:val="green"/>
          <w:u w:val="single"/>
        </w:rPr>
        <w:t>been exaggerate</w:t>
      </w:r>
      <w:r w:rsidRPr="002A5CA1">
        <w:rPr>
          <w:u w:val="single"/>
        </w:rPr>
        <w:t xml:space="preserve">d. Together with its inner circle of unshakable English-speaking allies, </w:t>
      </w:r>
      <w:r w:rsidRPr="002A5CA1">
        <w:rPr>
          <w:highlight w:val="green"/>
          <w:u w:val="single"/>
        </w:rPr>
        <w:t xml:space="preserve">the United States possesses near-total control of the world’s seas, skies, </w:t>
      </w:r>
      <w:proofErr w:type="gramStart"/>
      <w:r w:rsidRPr="002A5CA1">
        <w:rPr>
          <w:highlight w:val="green"/>
          <w:u w:val="single"/>
        </w:rPr>
        <w:t>airwaves</w:t>
      </w:r>
      <w:proofErr w:type="gramEnd"/>
      <w:r w:rsidRPr="002A5CA1">
        <w:rPr>
          <w:highlight w:val="green"/>
          <w:u w:val="single"/>
        </w:rPr>
        <w:t xml:space="preserve"> and cyberspac</w:t>
      </w:r>
      <w:r w:rsidRPr="002A5CA1">
        <w:rPr>
          <w:u w:val="single"/>
        </w:rPr>
        <w:t xml:space="preserve">e, while </w:t>
      </w:r>
      <w:r w:rsidRPr="002A5CA1">
        <w:rPr>
          <w:highlight w:val="green"/>
          <w:u w:val="single"/>
        </w:rPr>
        <w:t>American universities</w:t>
      </w:r>
      <w:r w:rsidRPr="009E22F8">
        <w:rPr>
          <w:u w:val="single"/>
        </w:rPr>
        <w:t>, think tanks and journal</w:t>
      </w:r>
      <w:r w:rsidRPr="009E22F8">
        <w:rPr>
          <w:highlight w:val="green"/>
          <w:u w:val="single"/>
        </w:rPr>
        <w:t xml:space="preserve">s dominate the </w:t>
      </w:r>
      <w:r w:rsidRPr="002A5CA1">
        <w:rPr>
          <w:highlight w:val="green"/>
          <w:u w:val="single"/>
        </w:rPr>
        <w:t>world of idea</w:t>
      </w:r>
      <w:r w:rsidRPr="002A5CA1">
        <w:rPr>
          <w:u w:val="single"/>
        </w:rPr>
        <w:t>s.</w:t>
      </w:r>
      <w:r w:rsidRPr="002A5CA1">
        <w:t xml:space="preserve"> </w:t>
      </w:r>
      <w:r w:rsidRPr="002A5CA1">
        <w:rPr>
          <w:u w:val="single"/>
        </w:rPr>
        <w:t xml:space="preserve">Put aside all the alarmist </w:t>
      </w:r>
      <w:proofErr w:type="gramStart"/>
      <w:r w:rsidRPr="002A5CA1">
        <w:rPr>
          <w:u w:val="single"/>
        </w:rPr>
        <w:t>punditry</w:t>
      </w:r>
      <w:proofErr w:type="gramEnd"/>
      <w:r w:rsidRPr="002A5CA1">
        <w:rPr>
          <w:u w:val="single"/>
        </w:rPr>
        <w:t xml:space="preserve">. </w:t>
      </w:r>
      <w:r w:rsidRPr="009E22F8">
        <w:rPr>
          <w:highlight w:val="green"/>
          <w:u w:val="single"/>
        </w:rPr>
        <w:t>American hegemony is</w:t>
      </w:r>
      <w:r w:rsidRPr="002A5CA1">
        <w:rPr>
          <w:u w:val="single"/>
        </w:rPr>
        <w:t xml:space="preserve"> now as </w:t>
      </w:r>
      <w:r w:rsidRPr="009E22F8">
        <w:rPr>
          <w:highlight w:val="green"/>
          <w:u w:val="single"/>
        </w:rPr>
        <w:t>firm as</w:t>
      </w:r>
      <w:r w:rsidRPr="002A5CA1">
        <w:rPr>
          <w:u w:val="single"/>
        </w:rPr>
        <w:t xml:space="preserve"> or firmer than </w:t>
      </w:r>
      <w:r w:rsidRPr="009E22F8">
        <w:rPr>
          <w:highlight w:val="green"/>
          <w:u w:val="single"/>
        </w:rPr>
        <w:t xml:space="preserve">it has ever </w:t>
      </w:r>
      <w:proofErr w:type="gramStart"/>
      <w:r w:rsidRPr="009E22F8">
        <w:rPr>
          <w:highlight w:val="green"/>
          <w:u w:val="single"/>
        </w:rPr>
        <w:t>been, and</w:t>
      </w:r>
      <w:proofErr w:type="gramEnd"/>
      <w:r w:rsidRPr="009E22F8">
        <w:rPr>
          <w:highlight w:val="green"/>
          <w:u w:val="single"/>
        </w:rPr>
        <w:t xml:space="preserve"> will remain so</w:t>
      </w:r>
      <w:r w:rsidRPr="002A5CA1">
        <w:rPr>
          <w:u w:val="single"/>
        </w:rPr>
        <w:t xml:space="preserve"> for a long time to come.</w:t>
      </w:r>
      <w:r w:rsidR="00110399">
        <w:t xml:space="preserve"> </w:t>
      </w:r>
      <w:r w:rsidRPr="002A5CA1">
        <w:t xml:space="preserve">THE MASSIVE federal deficit, negative credit-agency reports, repeated debt-ceiling </w:t>
      </w:r>
      <w:proofErr w:type="gramStart"/>
      <w:r w:rsidRPr="002A5CA1">
        <w:t>crises</w:t>
      </w:r>
      <w:proofErr w:type="gramEnd"/>
      <w:r w:rsidRPr="002A5CA1">
        <w:t xml:space="preserve"> and the 2013 government shutdown all created the impression that the U.S. government is bankrupt, or close to it. The U.S. economy imports half a trillion dollars a year more than it exports. Among the American population, poverty rates are high and ordinary workers’ wages have been stagnant (in real terms) for decades. Washington seems to be paralyzed by perpetual gridlock. </w:t>
      </w:r>
      <w:proofErr w:type="gramStart"/>
      <w:r w:rsidRPr="002A5CA1">
        <w:t>On top of all this</w:t>
      </w:r>
      <w:proofErr w:type="gramEnd"/>
      <w:r w:rsidRPr="002A5CA1">
        <w:t xml:space="preserve">, strategic exhaustion after two costly wars in Afghanistan and Iraq has substantially degraded U.S. military capabilities. Then, at the very moment the military needed to regroup, </w:t>
      </w:r>
      <w:proofErr w:type="gramStart"/>
      <w:r w:rsidRPr="002A5CA1">
        <w:t>rebuild</w:t>
      </w:r>
      <w:proofErr w:type="gramEnd"/>
      <w:r w:rsidRPr="002A5CA1">
        <w:t xml:space="preserve"> and rearm, its budget was hit by sequestration.</w:t>
      </w:r>
      <w:r w:rsidR="00110399">
        <w:t xml:space="preserve"> </w:t>
      </w:r>
      <w:r w:rsidRPr="002A5CA1">
        <w:t xml:space="preserve">If economic power forms the long-term foundation for political and military power, it </w:t>
      </w:r>
      <w:proofErr w:type="gramStart"/>
      <w:r w:rsidRPr="002A5CA1">
        <w:t>would</w:t>
      </w:r>
      <w:proofErr w:type="gramEnd"/>
      <w:r w:rsidRPr="002A5CA1">
        <w:t xml:space="preserve"> seem that America is in terminal decline. But policy analysts tend to have short memories. Cycles of hegemony run in centuries, not decades (or seasons). When the United Kingdom finally defeated Napoleon at Waterloo in 1815, its national resources were completely exhausted. Britain’s public-debt-to-GDP ratio was over 250 percent, and early nineteenth-century governments lacked access to the full range of fiscal and </w:t>
      </w:r>
      <w:r w:rsidRPr="002A5CA1">
        <w:lastRenderedPageBreak/>
        <w:t>financial tools that are available today. Yet the British Century was only just beginning. The</w:t>
      </w:r>
      <w:r w:rsidR="00110399">
        <w:t xml:space="preserve"> </w:t>
      </w:r>
      <w:r w:rsidRPr="002A5CA1">
        <w:t>Pax Britannica</w:t>
      </w:r>
      <w:r w:rsidR="00110399">
        <w:t xml:space="preserve"> </w:t>
      </w:r>
      <w:r w:rsidRPr="002A5CA1">
        <w:t>and the elevation of Queen Victoria to become empress of India were just around the corner.</w:t>
      </w:r>
    </w:p>
    <w:p w14:paraId="41704117" w14:textId="77777777" w:rsidR="00206D89" w:rsidRPr="00206D89" w:rsidRDefault="00206D89" w:rsidP="00206D89"/>
    <w:p w14:paraId="3054D6F0" w14:textId="74453885" w:rsidR="002B4CBC" w:rsidRDefault="000A19AE" w:rsidP="000A19AE">
      <w:pPr>
        <w:pStyle w:val="Heading4"/>
      </w:pPr>
      <w:r>
        <w:t>Dev</w:t>
      </w:r>
      <w:r w:rsidR="00BE747A">
        <w:t>eloping</w:t>
      </w:r>
      <w:r>
        <w:t xml:space="preserve"> countries already have patent waivers – means we don’t need the </w:t>
      </w:r>
      <w:proofErr w:type="spellStart"/>
      <w:r>
        <w:t>aff</w:t>
      </w:r>
      <w:proofErr w:type="spellEnd"/>
      <w:r>
        <w:t xml:space="preserve"> to resolve</w:t>
      </w:r>
    </w:p>
    <w:p w14:paraId="197C43CD" w14:textId="173EDC1A" w:rsidR="000A19AE" w:rsidRDefault="000A19AE" w:rsidP="000A19AE">
      <w:pPr>
        <w:pStyle w:val="Heading4"/>
      </w:pPr>
      <w:r>
        <w:t>WTO 15</w:t>
      </w:r>
    </w:p>
    <w:p w14:paraId="4F41E065" w14:textId="77777777" w:rsidR="000A19AE" w:rsidRDefault="000A19AE" w:rsidP="000A19AE">
      <w:r>
        <w:t>[</w:t>
      </w:r>
      <w:r w:rsidRPr="003416DD">
        <w:t xml:space="preserve">Enrico </w:t>
      </w:r>
      <w:proofErr w:type="spellStart"/>
      <w:r w:rsidRPr="003416DD">
        <w:t>Bonadio</w:t>
      </w:r>
      <w:proofErr w:type="spellEnd"/>
      <w:r w:rsidRPr="003416DD">
        <w:t>. “World’s Poorest Countries Allowed to Keep Copying Patent-Protected Drugs.” The Conversation, 24 Nov. 2015, theconversation.com/worlds-poorest-countries-allowed-to-keep-copying-patent-protected-drugs-50799. Accessed 5 Sept. 2021</w:t>
      </w:r>
      <w:r>
        <w:t xml:space="preserve">] </w:t>
      </w:r>
      <w:proofErr w:type="spellStart"/>
      <w:r>
        <w:t>Akaash</w:t>
      </w:r>
      <w:proofErr w:type="spellEnd"/>
    </w:p>
    <w:p w14:paraId="2D4A6320" w14:textId="77777777" w:rsidR="000A19AE" w:rsidRPr="003416DD" w:rsidRDefault="000A19AE" w:rsidP="000A19AE">
      <w:pPr>
        <w:rPr>
          <w:u w:val="single"/>
        </w:rPr>
      </w:pPr>
      <w:r w:rsidRPr="003416DD">
        <w:rPr>
          <w:highlight w:val="green"/>
          <w:u w:val="single"/>
        </w:rPr>
        <w:t>The W</w:t>
      </w:r>
      <w:r w:rsidRPr="003416DD">
        <w:rPr>
          <w:u w:val="single"/>
        </w:rPr>
        <w:t xml:space="preserve">orld </w:t>
      </w:r>
      <w:r w:rsidRPr="003416DD">
        <w:rPr>
          <w:highlight w:val="green"/>
          <w:u w:val="single"/>
        </w:rPr>
        <w:t>T</w:t>
      </w:r>
      <w:r w:rsidRPr="003416DD">
        <w:rPr>
          <w:u w:val="single"/>
        </w:rPr>
        <w:t xml:space="preserve">rade </w:t>
      </w:r>
      <w:proofErr w:type="spellStart"/>
      <w:r w:rsidRPr="003416DD">
        <w:rPr>
          <w:highlight w:val="green"/>
          <w:u w:val="single"/>
        </w:rPr>
        <w:t>O</w:t>
      </w:r>
      <w:r w:rsidRPr="003416DD">
        <w:rPr>
          <w:u w:val="single"/>
        </w:rPr>
        <w:t>rganisation</w:t>
      </w:r>
      <w:proofErr w:type="spellEnd"/>
      <w:r w:rsidRPr="003416DD">
        <w:rPr>
          <w:u w:val="single"/>
        </w:rPr>
        <w:t xml:space="preserve"> has </w:t>
      </w:r>
      <w:r w:rsidRPr="003416DD">
        <w:rPr>
          <w:highlight w:val="green"/>
          <w:u w:val="single"/>
        </w:rPr>
        <w:t>agreed to </w:t>
      </w:r>
      <w:hyperlink r:id="rId21" w:history="1">
        <w:r w:rsidRPr="003416DD">
          <w:rPr>
            <w:rStyle w:val="Hyperlink"/>
            <w:rFonts w:eastAsiaTheme="majorEastAsia"/>
            <w:highlight w:val="green"/>
            <w:u w:val="single"/>
          </w:rPr>
          <w:t>extend a waiver</w:t>
        </w:r>
      </w:hyperlink>
      <w:r w:rsidRPr="003416DD">
        <w:rPr>
          <w:highlight w:val="green"/>
          <w:u w:val="single"/>
        </w:rPr>
        <w:t> that allows poor countries to copy patented medicines</w:t>
      </w:r>
      <w:r w:rsidRPr="003416DD">
        <w:rPr>
          <w:u w:val="single"/>
        </w:rPr>
        <w:t xml:space="preserve">. The waiver, which was due to expire in January 2016, has now been extended </w:t>
      </w:r>
      <w:r w:rsidRPr="003416DD">
        <w:rPr>
          <w:highlight w:val="green"/>
          <w:u w:val="single"/>
        </w:rPr>
        <w:t>to 2033.</w:t>
      </w:r>
    </w:p>
    <w:p w14:paraId="19C993B3" w14:textId="77777777" w:rsidR="000A19AE" w:rsidRPr="003416DD" w:rsidRDefault="000A19AE" w:rsidP="000A19AE">
      <w:pPr>
        <w:rPr>
          <w:u w:val="single"/>
        </w:rPr>
      </w:pPr>
      <w:r w:rsidRPr="003416DD">
        <w:rPr>
          <w:u w:val="single"/>
        </w:rPr>
        <w:t xml:space="preserve">The countries that will benefit from the waiver are the </w:t>
      </w:r>
      <w:r w:rsidRPr="003416DD">
        <w:rPr>
          <w:b/>
          <w:bCs/>
          <w:u w:val="single"/>
        </w:rPr>
        <w:t>48 poorest nations</w:t>
      </w:r>
      <w:r w:rsidRPr="003416DD">
        <w:rPr>
          <w:u w:val="single"/>
        </w:rPr>
        <w:t>, classified by the United Nations as “Least Developed Countries” or LDCs, and include many African and some Asian countries. About half of the 900m population across these countries live on less than </w:t>
      </w:r>
      <w:hyperlink r:id="rId22" w:history="1">
        <w:r w:rsidRPr="003416DD">
          <w:rPr>
            <w:rStyle w:val="Hyperlink"/>
            <w:rFonts w:eastAsiaTheme="majorEastAsia"/>
            <w:u w:val="single"/>
          </w:rPr>
          <w:t>US$1.25 a day</w:t>
        </w:r>
      </w:hyperlink>
      <w:r w:rsidRPr="003416DD">
        <w:rPr>
          <w:u w:val="single"/>
        </w:rPr>
        <w:t>.</w:t>
      </w:r>
    </w:p>
    <w:p w14:paraId="65340208" w14:textId="6DC47E97" w:rsidR="000A19AE" w:rsidRDefault="000A19AE" w:rsidP="000A19AE">
      <w:r w:rsidRPr="003416DD">
        <w:t>All other countries, including developing countries such as India and China, are still bound by the WTO’s agreement on trade-related intellectual property rights (or TRIPS) with respect to drug patents.</w:t>
      </w:r>
    </w:p>
    <w:p w14:paraId="26396A82" w14:textId="03B7B640" w:rsidR="00C65E86" w:rsidRDefault="00C65E86" w:rsidP="000A19AE"/>
    <w:p w14:paraId="1929CA1D" w14:textId="70640ACF" w:rsidR="00C65E86" w:rsidRPr="00F724FC" w:rsidRDefault="00C65E86" w:rsidP="00C65E86">
      <w:pPr>
        <w:pStyle w:val="Heading4"/>
      </w:pPr>
      <w:r>
        <w:t xml:space="preserve">Waivers don’t solve restrictive bilateral agreements </w:t>
      </w:r>
      <w:r w:rsidR="00493053">
        <w:t xml:space="preserve">that </w:t>
      </w:r>
      <w:proofErr w:type="spellStart"/>
      <w:r w:rsidR="00493053">
        <w:t>devolping</w:t>
      </w:r>
      <w:proofErr w:type="spellEnd"/>
      <w:r w:rsidR="00493053">
        <w:t xml:space="preserve"> countries are in</w:t>
      </w:r>
    </w:p>
    <w:p w14:paraId="733B7E1E" w14:textId="77777777" w:rsidR="00C65E86" w:rsidRPr="00F724FC" w:rsidRDefault="00C65E86" w:rsidP="00C65E86">
      <w:proofErr w:type="spellStart"/>
      <w:r w:rsidRPr="00E422D4">
        <w:rPr>
          <w:rStyle w:val="Style13ptBold"/>
        </w:rPr>
        <w:t>Bonadio</w:t>
      </w:r>
      <w:proofErr w:type="spellEnd"/>
      <w:r w:rsidRPr="00E422D4">
        <w:rPr>
          <w:rStyle w:val="Style13ptBold"/>
        </w:rPr>
        <w:t xml:space="preserve"> 21</w:t>
      </w:r>
      <w:r>
        <w:t xml:space="preserve"> </w:t>
      </w:r>
      <w:r w:rsidRPr="00F724FC">
        <w:t xml:space="preserve">Enrico </w:t>
      </w:r>
      <w:proofErr w:type="spellStart"/>
      <w:r w:rsidRPr="00F724FC">
        <w:t>Bonadio</w:t>
      </w:r>
      <w:proofErr w:type="spellEnd"/>
      <w:r w:rsidRPr="00F724FC">
        <w:t xml:space="preserve">, (Reader in Intellectual Property Law, City, University of London) and </w:t>
      </w:r>
      <w:proofErr w:type="spellStart"/>
      <w:r w:rsidRPr="00F724FC">
        <w:t>Dhanay</w:t>
      </w:r>
      <w:proofErr w:type="spellEnd"/>
      <w:r w:rsidRPr="00F724FC">
        <w:t xml:space="preserve"> M. </w:t>
      </w:r>
      <w:proofErr w:type="spellStart"/>
      <w:r w:rsidRPr="00F724FC">
        <w:t>Cadillo</w:t>
      </w:r>
      <w:proofErr w:type="spellEnd"/>
      <w:r w:rsidRPr="00F724FC">
        <w:t xml:space="preserve"> Chandler (Postdoctoral research fellow, University of Turku), 2/24/21, Intellectual property and COVID-19 medicines: why a WTO waiver may not be enough, The Conversation, </w:t>
      </w:r>
      <w:hyperlink r:id="rId23" w:history="1">
        <w:r w:rsidRPr="00F724FC">
          <w:rPr>
            <w:rStyle w:val="Hyperlink"/>
          </w:rPr>
          <w:t>https://theconversation.com/intellectual-property-and-covid-19-medicines-why-a-wto-waiver-may-not-be-enough-155920</w:t>
        </w:r>
      </w:hyperlink>
      <w:r>
        <w:t>/SJKS</w:t>
      </w:r>
    </w:p>
    <w:p w14:paraId="4C623EF5" w14:textId="77777777" w:rsidR="00C65E86" w:rsidRPr="00E422D4" w:rsidRDefault="00C65E86" w:rsidP="00C65E86">
      <w:pPr>
        <w:rPr>
          <w:sz w:val="16"/>
        </w:rPr>
      </w:pPr>
      <w:r w:rsidRPr="00E422D4">
        <w:rPr>
          <w:rStyle w:val="Emphasis"/>
        </w:rPr>
        <w:t xml:space="preserve">There are other </w:t>
      </w:r>
      <w:r w:rsidRPr="00AD03C2">
        <w:rPr>
          <w:rStyle w:val="Emphasis"/>
          <w:highlight w:val="green"/>
        </w:rPr>
        <w:t>barriers</w:t>
      </w:r>
      <w:r w:rsidRPr="00E422D4">
        <w:rPr>
          <w:rStyle w:val="Emphasis"/>
        </w:rPr>
        <w:t xml:space="preserve"> that </w:t>
      </w:r>
      <w:r w:rsidRPr="00AD03C2">
        <w:rPr>
          <w:rStyle w:val="Emphasis"/>
          <w:highlight w:val="green"/>
        </w:rPr>
        <w:t>the waiver wouldn’t address</w:t>
      </w:r>
      <w:r w:rsidRPr="00E422D4">
        <w:rPr>
          <w:rStyle w:val="Emphasis"/>
        </w:rPr>
        <w:t xml:space="preserve">. One </w:t>
      </w:r>
      <w:r w:rsidRPr="00AD03C2">
        <w:rPr>
          <w:rStyle w:val="Emphasis"/>
          <w:highlight w:val="green"/>
        </w:rPr>
        <w:t>is</w:t>
      </w:r>
      <w:r w:rsidRPr="00E422D4">
        <w:rPr>
          <w:rStyle w:val="Emphasis"/>
        </w:rPr>
        <w:t xml:space="preserve"> that some </w:t>
      </w:r>
      <w:r w:rsidRPr="00AD03C2">
        <w:rPr>
          <w:rStyle w:val="Emphasis"/>
          <w:highlight w:val="green"/>
        </w:rPr>
        <w:t>developing countries</w:t>
      </w:r>
      <w:r w:rsidRPr="00E422D4">
        <w:rPr>
          <w:rStyle w:val="Emphasis"/>
        </w:rPr>
        <w:t xml:space="preserve"> have </w:t>
      </w:r>
      <w:r w:rsidRPr="00AD03C2">
        <w:rPr>
          <w:rStyle w:val="Emphasis"/>
          <w:highlight w:val="green"/>
        </w:rPr>
        <w:t>entered into bilateral agreements</w:t>
      </w:r>
      <w:r w:rsidRPr="00E422D4">
        <w:rPr>
          <w:rStyle w:val="Emphasis"/>
        </w:rPr>
        <w:t xml:space="preserve">, especially with the US, the </w:t>
      </w:r>
      <w:proofErr w:type="gramStart"/>
      <w:r w:rsidRPr="00E422D4">
        <w:rPr>
          <w:rStyle w:val="Emphasis"/>
        </w:rPr>
        <w:t>EU</w:t>
      </w:r>
      <w:proofErr w:type="gramEnd"/>
      <w:r w:rsidRPr="00E422D4">
        <w:rPr>
          <w:rStyle w:val="Emphasis"/>
        </w:rPr>
        <w:t xml:space="preserve"> and other </w:t>
      </w:r>
      <w:proofErr w:type="spellStart"/>
      <w:r w:rsidRPr="00E422D4">
        <w:rPr>
          <w:rStyle w:val="Emphasis"/>
        </w:rPr>
        <w:t>industrialised</w:t>
      </w:r>
      <w:proofErr w:type="spellEnd"/>
      <w:r w:rsidRPr="00E422D4">
        <w:rPr>
          <w:rStyle w:val="Emphasis"/>
        </w:rPr>
        <w:t xml:space="preserve"> nations. These </w:t>
      </w:r>
      <w:r w:rsidRPr="00AD03C2">
        <w:rPr>
          <w:rStyle w:val="Emphasis"/>
          <w:highlight w:val="green"/>
        </w:rPr>
        <w:t>have limited</w:t>
      </w:r>
      <w:r w:rsidRPr="00E422D4">
        <w:rPr>
          <w:rStyle w:val="Emphasis"/>
        </w:rPr>
        <w:t xml:space="preserve"> the ability of </w:t>
      </w:r>
      <w:r w:rsidRPr="00AD03C2">
        <w:rPr>
          <w:rStyle w:val="Emphasis"/>
          <w:highlight w:val="green"/>
        </w:rPr>
        <w:t>generics producers to manufacture and distribute cheap medicines</w:t>
      </w:r>
      <w:r w:rsidRPr="00E422D4">
        <w:rPr>
          <w:sz w:val="16"/>
        </w:rPr>
        <w:t xml:space="preserve">. One example is that this has limited the freedom to rely on parallel imports. These usually guarantee the importation of cheaper medicines purchased in countries where the drugs are sold at a lower price. </w:t>
      </w:r>
      <w:r w:rsidRPr="00E422D4">
        <w:rPr>
          <w:rStyle w:val="Emphasis"/>
        </w:rPr>
        <w:t xml:space="preserve">Also, </w:t>
      </w:r>
      <w:r w:rsidRPr="00AD03C2">
        <w:rPr>
          <w:rStyle w:val="Emphasis"/>
          <w:highlight w:val="green"/>
        </w:rPr>
        <w:t>certain</w:t>
      </w:r>
      <w:r w:rsidRPr="00E422D4">
        <w:rPr>
          <w:rStyle w:val="Emphasis"/>
        </w:rPr>
        <w:t xml:space="preserve"> free trade </w:t>
      </w:r>
      <w:r w:rsidRPr="00AD03C2">
        <w:rPr>
          <w:rStyle w:val="Emphasis"/>
          <w:highlight w:val="green"/>
        </w:rPr>
        <w:t>agreements</w:t>
      </w:r>
      <w:r w:rsidRPr="00E422D4">
        <w:rPr>
          <w:rStyle w:val="Emphasis"/>
        </w:rPr>
        <w:t xml:space="preserve"> have introduced provisions which </w:t>
      </w:r>
      <w:r w:rsidRPr="00AD03C2">
        <w:rPr>
          <w:rStyle w:val="Emphasis"/>
          <w:highlight w:val="green"/>
        </w:rPr>
        <w:t>prevent</w:t>
      </w:r>
      <w:r w:rsidRPr="00E422D4">
        <w:rPr>
          <w:rStyle w:val="Emphasis"/>
        </w:rPr>
        <w:t xml:space="preserve"> national drug regulatory </w:t>
      </w:r>
      <w:r w:rsidRPr="00AD03C2">
        <w:rPr>
          <w:rStyle w:val="Emphasis"/>
          <w:highlight w:val="green"/>
        </w:rPr>
        <w:t>authorities from</w:t>
      </w:r>
      <w:r w:rsidRPr="00E422D4">
        <w:rPr>
          <w:rStyle w:val="Emphasis"/>
        </w:rPr>
        <w:t xml:space="preserve"> registering and </w:t>
      </w:r>
      <w:r w:rsidRPr="00AD03C2">
        <w:rPr>
          <w:rStyle w:val="Emphasis"/>
          <w:highlight w:val="green"/>
        </w:rPr>
        <w:t>allowing the sale of generics if the medicine is</w:t>
      </w:r>
      <w:r w:rsidRPr="00E422D4">
        <w:rPr>
          <w:rStyle w:val="Emphasis"/>
        </w:rPr>
        <w:t xml:space="preserve"> still </w:t>
      </w:r>
      <w:r w:rsidRPr="00AD03C2">
        <w:rPr>
          <w:rStyle w:val="Emphasis"/>
          <w:highlight w:val="green"/>
        </w:rPr>
        <w:t>patented</w:t>
      </w:r>
      <w:r w:rsidRPr="00E422D4">
        <w:rPr>
          <w:rStyle w:val="Emphasis"/>
        </w:rPr>
        <w:t>.</w:t>
      </w:r>
      <w:r w:rsidRPr="00E422D4">
        <w:rPr>
          <w:sz w:val="16"/>
        </w:rPr>
        <w:t xml:space="preserve"> This is the so-called “</w:t>
      </w:r>
      <w:hyperlink r:id="rId24" w:history="1">
        <w:r w:rsidRPr="00E422D4">
          <w:rPr>
            <w:rStyle w:val="Hyperlink"/>
            <w:sz w:val="16"/>
          </w:rPr>
          <w:t>patent linkage</w:t>
        </w:r>
      </w:hyperlink>
      <w:r w:rsidRPr="00E422D4">
        <w:rPr>
          <w:sz w:val="16"/>
        </w:rPr>
        <w:t xml:space="preserve">”. Among the countries that have signed these agreements are those who are part of the Comprehensive and </w:t>
      </w:r>
      <w:hyperlink r:id="rId25" w:history="1">
        <w:r w:rsidRPr="00E422D4">
          <w:rPr>
            <w:rStyle w:val="Hyperlink"/>
            <w:sz w:val="16"/>
          </w:rPr>
          <w:t>Progressive Agreement for Trans-Pacific Partnership</w:t>
        </w:r>
      </w:hyperlink>
      <w:r w:rsidRPr="00E422D4">
        <w:rPr>
          <w:sz w:val="16"/>
        </w:rPr>
        <w:t xml:space="preserve">. They include Brunei, Chile, Malaysia, Mexico, </w:t>
      </w:r>
      <w:proofErr w:type="gramStart"/>
      <w:r w:rsidRPr="00E422D4">
        <w:rPr>
          <w:sz w:val="16"/>
        </w:rPr>
        <w:t>Peru</w:t>
      </w:r>
      <w:proofErr w:type="gramEnd"/>
      <w:r w:rsidRPr="00E422D4">
        <w:rPr>
          <w:sz w:val="16"/>
        </w:rPr>
        <w:t xml:space="preserve"> and Vietnam. Other trade and partnership agreements have also obliged certain developing countries to provide an absolute protection of clinical </w:t>
      </w:r>
      <w:hyperlink r:id="rId26" w:history="1">
        <w:r w:rsidRPr="00E422D4">
          <w:rPr>
            <w:rStyle w:val="Hyperlink"/>
            <w:sz w:val="16"/>
          </w:rPr>
          <w:t>test data</w:t>
        </w:r>
      </w:hyperlink>
      <w:r w:rsidRPr="00E422D4">
        <w:rPr>
          <w:sz w:val="16"/>
        </w:rPr>
        <w:t xml:space="preserve"> submitted to regulatory agencies to demonstrate the quality, </w:t>
      </w:r>
      <w:proofErr w:type="gramStart"/>
      <w:r w:rsidRPr="00E422D4">
        <w:rPr>
          <w:sz w:val="16"/>
        </w:rPr>
        <w:t>safety</w:t>
      </w:r>
      <w:proofErr w:type="gramEnd"/>
      <w:r w:rsidRPr="00E422D4">
        <w:rPr>
          <w:sz w:val="16"/>
        </w:rPr>
        <w:t xml:space="preserve"> and efficacy of new medicines. This strong exclusivity stops the manufacturers of generics from using such data while applying for their own marketing </w:t>
      </w:r>
      <w:proofErr w:type="spellStart"/>
      <w:r w:rsidRPr="00E422D4">
        <w:rPr>
          <w:sz w:val="16"/>
        </w:rPr>
        <w:t>authorisation</w:t>
      </w:r>
      <w:proofErr w:type="spellEnd"/>
      <w:r w:rsidRPr="00E422D4">
        <w:rPr>
          <w:sz w:val="16"/>
        </w:rPr>
        <w:t xml:space="preserve">. </w:t>
      </w:r>
      <w:r w:rsidRPr="00E422D4">
        <w:rPr>
          <w:rStyle w:val="Emphasis"/>
        </w:rPr>
        <w:t>This inevitably slows down the availability of cheaper drugs</w:t>
      </w:r>
      <w:r w:rsidRPr="00E422D4">
        <w:rPr>
          <w:sz w:val="16"/>
        </w:rPr>
        <w:t xml:space="preserve">. Countries like Morocco, Jordan, El Salvador, Guatemala, </w:t>
      </w:r>
      <w:proofErr w:type="gramStart"/>
      <w:r w:rsidRPr="00E422D4">
        <w:rPr>
          <w:sz w:val="16"/>
        </w:rPr>
        <w:t>Honduras</w:t>
      </w:r>
      <w:proofErr w:type="gramEnd"/>
      <w:r w:rsidRPr="00E422D4">
        <w:rPr>
          <w:sz w:val="16"/>
        </w:rPr>
        <w:t xml:space="preserve"> and Nicaragua do protect such data as a consequence of trade agreements concluded with the US.</w:t>
      </w:r>
    </w:p>
    <w:p w14:paraId="39D7717E" w14:textId="77777777" w:rsidR="00C65E86" w:rsidRDefault="00C65E86" w:rsidP="000A19AE"/>
    <w:p w14:paraId="013A8552" w14:textId="74D80911" w:rsidR="00DB52EC" w:rsidRPr="00DB52EC" w:rsidRDefault="00DB52EC" w:rsidP="00DB52EC">
      <w:pPr>
        <w:pStyle w:val="Heading4"/>
      </w:pPr>
    </w:p>
    <w:p w14:paraId="1FA4D842" w14:textId="77777777" w:rsidR="00DB52EC" w:rsidRPr="003416DD" w:rsidRDefault="00DB52EC" w:rsidP="000A19AE"/>
    <w:p w14:paraId="32AC5D19" w14:textId="2588DA02" w:rsidR="000A19AE" w:rsidRDefault="000A19AE" w:rsidP="000A19AE"/>
    <w:p w14:paraId="0E203787" w14:textId="04FEDD62" w:rsidR="000A19AE" w:rsidRDefault="000A19AE" w:rsidP="000A19AE"/>
    <w:p w14:paraId="407FB9F0" w14:textId="685886B7" w:rsidR="000A19AE" w:rsidRDefault="000A19AE" w:rsidP="000A19AE">
      <w:pPr>
        <w:pStyle w:val="Heading3"/>
      </w:pPr>
      <w:r>
        <w:lastRenderedPageBreak/>
        <w:t>Case</w:t>
      </w:r>
      <w:r w:rsidR="005F5987">
        <w:t>—</w:t>
      </w:r>
      <w:r>
        <w:t>Vaccine</w:t>
      </w:r>
    </w:p>
    <w:p w14:paraId="60EC4187" w14:textId="2734F79E" w:rsidR="005F5987" w:rsidRDefault="005F5987" w:rsidP="005F5987"/>
    <w:p w14:paraId="360C39C6" w14:textId="48FFA59A" w:rsidR="005F5987" w:rsidRDefault="005F5987" w:rsidP="005F5987">
      <w:pPr>
        <w:pStyle w:val="Heading4"/>
      </w:pPr>
      <w:r>
        <w:t>Alleyne 20 evidence is about vaccines in general saving lives, not covid alone saving, but all the links are about covid</w:t>
      </w:r>
    </w:p>
    <w:p w14:paraId="6AF7DDA2" w14:textId="77777777" w:rsidR="00493053" w:rsidRPr="00493053" w:rsidRDefault="00493053" w:rsidP="00493053"/>
    <w:p w14:paraId="42F094B6" w14:textId="77777777" w:rsidR="005F5987" w:rsidRPr="005F5987" w:rsidRDefault="005F5987" w:rsidP="005F5987"/>
    <w:p w14:paraId="7EA2515B" w14:textId="77777777" w:rsidR="00F53D57" w:rsidRPr="009528ED" w:rsidRDefault="00F53D57" w:rsidP="00F53D57">
      <w:pPr>
        <w:pStyle w:val="Heading4"/>
      </w:pPr>
      <w:r w:rsidRPr="009528ED">
        <w:t>Overreliance on vaccines hurts overall pandemic response.</w:t>
      </w:r>
    </w:p>
    <w:p w14:paraId="3418107D" w14:textId="77777777" w:rsidR="00F53D57" w:rsidRPr="006017E7" w:rsidRDefault="00F53D57" w:rsidP="00F53D57">
      <w:pPr>
        <w:rPr>
          <w:sz w:val="16"/>
        </w:rPr>
      </w:pPr>
      <w:r w:rsidRPr="009528ED">
        <w:rPr>
          <w:b/>
          <w:bCs/>
          <w:u w:val="single"/>
        </w:rPr>
        <w:t>Lovelace</w:t>
      </w:r>
      <w:r>
        <w:rPr>
          <w:b/>
          <w:bCs/>
          <w:u w:val="single"/>
        </w:rPr>
        <w:t xml:space="preserve"> 21</w:t>
      </w:r>
      <w:r w:rsidRPr="009528ED">
        <w:rPr>
          <w:b/>
          <w:bCs/>
          <w:u w:val="single"/>
        </w:rPr>
        <w:t xml:space="preserve">: </w:t>
      </w:r>
      <w:r w:rsidRPr="009528ED">
        <w:rPr>
          <w:sz w:val="16"/>
        </w:rPr>
        <w:t xml:space="preserve">Lovelace, Berkeley [health-care reporter for CNBC, mainly covering pharmaceuticals and the Food and Drug Administration] "WHO says Covid vaccines aren’t ‘silver bullets’ and relying entirely on them has hurt nations," </w:t>
      </w:r>
      <w:r w:rsidRPr="009528ED">
        <w:rPr>
          <w:i/>
          <w:iCs/>
          <w:sz w:val="16"/>
        </w:rPr>
        <w:t xml:space="preserve">CNBC, </w:t>
      </w:r>
      <w:r w:rsidRPr="009528ED">
        <w:rPr>
          <w:sz w:val="16"/>
        </w:rPr>
        <w:t xml:space="preserve">January 13, 2021 </w:t>
      </w:r>
    </w:p>
    <w:p w14:paraId="1A3D4BC7" w14:textId="41FE8A36" w:rsidR="00F53D57" w:rsidRDefault="00F53D57" w:rsidP="00F53D57">
      <w:pPr>
        <w:rPr>
          <w:sz w:val="16"/>
        </w:rPr>
      </w:pPr>
      <w:r w:rsidRPr="009528ED">
        <w:rPr>
          <w:sz w:val="16"/>
        </w:rPr>
        <w:t xml:space="preserve">The World Health Organization said Friday that </w:t>
      </w:r>
      <w:hyperlink r:id="rId27" w:history="1">
        <w:r w:rsidRPr="009528ED">
          <w:rPr>
            <w:rStyle w:val="StyleUnderline"/>
          </w:rPr>
          <w:t>coronavirus</w:t>
        </w:r>
      </w:hyperlink>
      <w:r w:rsidRPr="009528ED">
        <w:rPr>
          <w:rStyle w:val="StyleUnderline"/>
        </w:rPr>
        <w:t xml:space="preserve"> </w:t>
      </w:r>
      <w:r w:rsidRPr="00960209">
        <w:rPr>
          <w:rStyle w:val="StyleUnderline"/>
          <w:highlight w:val="green"/>
        </w:rPr>
        <w:t>vaccines aren’t “silver bullets”</w:t>
      </w:r>
      <w:r w:rsidRPr="009528ED">
        <w:rPr>
          <w:sz w:val="16"/>
        </w:rPr>
        <w:t xml:space="preserve"> and </w:t>
      </w:r>
      <w:r w:rsidRPr="00960209">
        <w:rPr>
          <w:b/>
          <w:bCs/>
          <w:highlight w:val="green"/>
          <w:u w:val="single"/>
        </w:rPr>
        <w:t>relyi</w:t>
      </w:r>
      <w:r w:rsidRPr="00960209">
        <w:rPr>
          <w:rStyle w:val="StyleUnderline"/>
          <w:highlight w:val="green"/>
        </w:rPr>
        <w:t>ng solely on them to fight the pandemic has hurt nations</w:t>
      </w:r>
      <w:r w:rsidRPr="009528ED">
        <w:rPr>
          <w:sz w:val="16"/>
        </w:rPr>
        <w:t xml:space="preserve">. Some countries in </w:t>
      </w:r>
      <w:r w:rsidRPr="009528ED">
        <w:rPr>
          <w:rStyle w:val="StyleUnderline"/>
        </w:rPr>
        <w:t>Europe, Africa and the Americas are seeing spikes in Covid-19 cases</w:t>
      </w:r>
      <w:r w:rsidRPr="009528ED">
        <w:rPr>
          <w:sz w:val="16"/>
        </w:rPr>
        <w:t xml:space="preserve"> “because we are </w:t>
      </w:r>
      <w:r w:rsidRPr="009528ED">
        <w:rPr>
          <w:rStyle w:val="StyleUnderline"/>
        </w:rPr>
        <w:t>collectively not succeeding at breaking the chains of transmission at the community level or within households,</w:t>
      </w:r>
      <w:r w:rsidRPr="009528ED">
        <w:rPr>
          <w:sz w:val="16"/>
        </w:rPr>
        <w:t xml:space="preserve">” WHO Director-General Tedros Adhanom Ghebreyesus said during a news conference from the agency’s Geneva headquarters. With </w:t>
      </w:r>
      <w:hyperlink r:id="rId28" w:history="1">
        <w:r w:rsidRPr="009528ED">
          <w:rPr>
            <w:rStyle w:val="Hyperlink"/>
            <w:sz w:val="16"/>
          </w:rPr>
          <w:t>global deaths reaching 2 million</w:t>
        </w:r>
      </w:hyperlink>
      <w:r w:rsidRPr="009528ED">
        <w:rPr>
          <w:sz w:val="16"/>
        </w:rPr>
        <w:t xml:space="preserve"> and new variants of the virus appearing in multiple countries, </w:t>
      </w:r>
      <w:r w:rsidRPr="009528ED">
        <w:rPr>
          <w:rStyle w:val="StyleUnderline"/>
        </w:rPr>
        <w:t>world leaders need to do all they can to curb infections “through tried and tested public health measures,</w:t>
      </w:r>
      <w:r w:rsidRPr="009528ED">
        <w:rPr>
          <w:sz w:val="16"/>
        </w:rPr>
        <w:t xml:space="preserve">” Tedros said. “There is only one way out of this storm and that is to share the tools we have and commit to using them together.” The </w:t>
      </w:r>
      <w:hyperlink r:id="rId29" w:history="1">
        <w:r w:rsidRPr="009528ED">
          <w:rPr>
            <w:rStyle w:val="Hyperlink"/>
            <w:sz w:val="16"/>
          </w:rPr>
          <w:t>coronavirus</w:t>
        </w:r>
      </w:hyperlink>
      <w:r w:rsidRPr="009528ED">
        <w:rPr>
          <w:sz w:val="16"/>
        </w:rPr>
        <w:t xml:space="preserve"> has infected more than 93.3 million people worldwide and killed at least 2 million since the pandemic began about a year ago, according to data compiled by Johns Hopkins University. </w:t>
      </w:r>
      <w:r w:rsidRPr="009528ED">
        <w:rPr>
          <w:rStyle w:val="StyleUnderline"/>
        </w:rPr>
        <w:t>The virus continues to accelerate in some regions,</w:t>
      </w:r>
      <w:r w:rsidRPr="009528ED">
        <w:rPr>
          <w:sz w:val="16"/>
        </w:rPr>
        <w:t xml:space="preserve"> with nations reporting that their supply of oxygen for Covid-19 patients is running “dangerously low,” the WHO said. </w:t>
      </w:r>
      <w:r w:rsidRPr="00960209">
        <w:rPr>
          <w:rStyle w:val="StyleUnderline"/>
          <w:highlight w:val="green"/>
        </w:rPr>
        <w:t xml:space="preserve">Some countries, </w:t>
      </w:r>
      <w:r w:rsidRPr="009528ED">
        <w:rPr>
          <w:rStyle w:val="StyleUnderline"/>
        </w:rPr>
        <w:t xml:space="preserve">including the U.S., </w:t>
      </w:r>
      <w:r w:rsidRPr="00960209">
        <w:rPr>
          <w:rStyle w:val="StyleUnderline"/>
          <w:highlight w:val="green"/>
        </w:rPr>
        <w:t>have focused heavily on the use of vaccines to combat their outbreaks. While vaccines are a useful tool, they will not end the pandemic alone</w:t>
      </w:r>
      <w:r w:rsidRPr="009528ED">
        <w:rPr>
          <w:rStyle w:val="StyleUnderline"/>
        </w:rPr>
        <w:t>,</w:t>
      </w:r>
      <w:r w:rsidRPr="009528ED">
        <w:rPr>
          <w:sz w:val="16"/>
        </w:rPr>
        <w:t xml:space="preserve"> Mike Ryan, executive director of the WHO’s health emergencies program, said at the news conference. “</w:t>
      </w:r>
      <w:r w:rsidRPr="009528ED">
        <w:rPr>
          <w:rStyle w:val="StyleUnderline"/>
        </w:rPr>
        <w:t xml:space="preserve">We warned in 2020 that </w:t>
      </w:r>
      <w:r w:rsidRPr="00960209">
        <w:rPr>
          <w:rStyle w:val="StyleUnderline"/>
          <w:highlight w:val="green"/>
        </w:rPr>
        <w:t>if we were to rely entirely on vaccines as the only solution, we could lose the very controlled measures that we had at our disposal</w:t>
      </w:r>
      <w:r w:rsidRPr="009528ED">
        <w:rPr>
          <w:rStyle w:val="StyleUnderline"/>
        </w:rPr>
        <w:t xml:space="preserve"> at the time</w:t>
      </w:r>
      <w:r w:rsidRPr="009528ED">
        <w:rPr>
          <w:sz w:val="16"/>
        </w:rPr>
        <w:t xml:space="preserve">. And I think to some extent </w:t>
      </w:r>
      <w:r w:rsidRPr="009528ED">
        <w:rPr>
          <w:rStyle w:val="StyleUnderline"/>
        </w:rPr>
        <w:t>that has come true</w:t>
      </w:r>
      <w:r w:rsidRPr="009528ED">
        <w:rPr>
          <w:sz w:val="16"/>
        </w:rPr>
        <w:t xml:space="preserve">,” Ryan said, adding the colder seasons and the recent holidays also may have also played a role in the spread of the virus. “A big portion of the transmission has occurred because </w:t>
      </w:r>
      <w:r w:rsidRPr="00960209">
        <w:rPr>
          <w:rStyle w:val="StyleUnderline"/>
          <w:highlight w:val="green"/>
        </w:rPr>
        <w:t>we are reducing our physical distancing</w:t>
      </w:r>
      <w:r w:rsidRPr="009528ED">
        <w:rPr>
          <w:sz w:val="16"/>
        </w:rPr>
        <w:t xml:space="preserve">. ... </w:t>
      </w:r>
      <w:r w:rsidRPr="00960209">
        <w:rPr>
          <w:rStyle w:val="StyleUnderline"/>
          <w:highlight w:val="green"/>
        </w:rPr>
        <w:t>We are not breaking the chains of transmission</w:t>
      </w:r>
      <w:r w:rsidRPr="009528ED">
        <w:rPr>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960209">
        <w:rPr>
          <w:rStyle w:val="StyleUnderline"/>
          <w:highlight w:val="green"/>
        </w:rPr>
        <w:t>And vaccines are not perfect. They don’t protect everyone against every situation</w:t>
      </w:r>
      <w:r w:rsidRPr="009528ED">
        <w:rPr>
          <w:sz w:val="16"/>
        </w:rPr>
        <w:t xml:space="preserve">.” In the U.S., the pace of vaccinations is going slower than officials had hoped. As of </w:t>
      </w:r>
      <w:proofErr w:type="gramStart"/>
      <w:r w:rsidRPr="009528ED">
        <w:rPr>
          <w:sz w:val="16"/>
        </w:rPr>
        <w:t>Friday</w:t>
      </w:r>
      <w:proofErr w:type="gramEnd"/>
      <w:r w:rsidRPr="009528ED">
        <w:rPr>
          <w:sz w:val="16"/>
        </w:rPr>
        <w:t xml:space="preserve">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30" w:history="1">
        <w:r w:rsidRPr="009528ED">
          <w:rPr>
            <w:rStyle w:val="Hyperlink"/>
            <w:sz w:val="16"/>
          </w:rPr>
          <w:t>unveiled a sweeping plan</w:t>
        </w:r>
      </w:hyperlink>
      <w:r w:rsidRPr="009528ED">
        <w:rPr>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5D0904EB" w14:textId="3E0E9A44" w:rsidR="00493053" w:rsidRDefault="00493053" w:rsidP="00F53D57">
      <w:pPr>
        <w:rPr>
          <w:sz w:val="16"/>
        </w:rPr>
      </w:pPr>
    </w:p>
    <w:p w14:paraId="44283D8C" w14:textId="10261366" w:rsidR="00493053" w:rsidRDefault="00493053" w:rsidP="00493053">
      <w:pPr>
        <w:pStyle w:val="Heading4"/>
      </w:pPr>
      <w:r>
        <w:t>Independently</w:t>
      </w:r>
      <w:r>
        <w:t xml:space="preserve"> the innovation DA turns this – it </w:t>
      </w:r>
      <w:r w:rsidR="000A7372">
        <w:t>won’t</w:t>
      </w:r>
      <w:r>
        <w:t xml:space="preserve"> help if the drugs we are sharing are bad drugs, as </w:t>
      </w:r>
      <w:r w:rsidR="000A7372">
        <w:t xml:space="preserve">diseases </w:t>
      </w:r>
      <w:r>
        <w:t xml:space="preserve">get more </w:t>
      </w:r>
      <w:r w:rsidR="00F94671">
        <w:t>complicated,</w:t>
      </w:r>
      <w:r>
        <w:t xml:space="preserve"> we need </w:t>
      </w:r>
      <w:r w:rsidR="000A7372">
        <w:t xml:space="preserve">better </w:t>
      </w:r>
      <w:r>
        <w:t xml:space="preserve">drugs. </w:t>
      </w:r>
    </w:p>
    <w:p w14:paraId="5140F5F3" w14:textId="77777777" w:rsidR="00493053" w:rsidRDefault="00493053" w:rsidP="00F53D57">
      <w:pPr>
        <w:rPr>
          <w:sz w:val="16"/>
        </w:rPr>
      </w:pPr>
    </w:p>
    <w:p w14:paraId="3C90C5E5" w14:textId="77777777" w:rsidR="00F53D57" w:rsidRPr="008E51FB" w:rsidRDefault="00F53D57" w:rsidP="00F53D57">
      <w:pPr>
        <w:rPr>
          <w:sz w:val="16"/>
        </w:rPr>
      </w:pPr>
    </w:p>
    <w:p w14:paraId="1904A94D" w14:textId="77777777" w:rsidR="00F53D57" w:rsidRDefault="00F53D57" w:rsidP="00F53D57">
      <w:pPr>
        <w:pStyle w:val="Heading4"/>
      </w:pPr>
      <w:r w:rsidRPr="00A43B16">
        <w:t>IP laws are key to prevent the development and spread of counterfeit drugs.</w:t>
      </w:r>
      <w:r>
        <w:t xml:space="preserve"> </w:t>
      </w:r>
    </w:p>
    <w:p w14:paraId="62DFB0E8" w14:textId="77777777" w:rsidR="00F53D57" w:rsidRPr="006017E7" w:rsidRDefault="00F53D57" w:rsidP="00F53D57">
      <w:pPr>
        <w:rPr>
          <w:sz w:val="16"/>
        </w:rPr>
      </w:pPr>
      <w:proofErr w:type="spellStart"/>
      <w:r>
        <w:rPr>
          <w:b/>
          <w:bCs/>
          <w:u w:val="single"/>
        </w:rPr>
        <w:t>Mercurio</w:t>
      </w:r>
      <w:proofErr w:type="spellEnd"/>
      <w:r>
        <w:rPr>
          <w:b/>
          <w:bCs/>
          <w:u w:val="single"/>
        </w:rPr>
        <w:t xml:space="preserve"> 21: </w:t>
      </w:r>
      <w:proofErr w:type="spellStart"/>
      <w:r w:rsidRPr="00A43B16">
        <w:rPr>
          <w:sz w:val="16"/>
        </w:rPr>
        <w:t>Mercurio</w:t>
      </w:r>
      <w:proofErr w:type="spellEnd"/>
      <w:r w:rsidRPr="00A43B16">
        <w:rPr>
          <w:sz w:val="16"/>
        </w:rPr>
        <w:t xml:space="preserve">, Bryan [the Simon F.S. Li Professor of Law at the Chinese University of Hong Kong (CUHK), having served as Associate Dean (Research) from 2010-14 and again from 2017-19. Professor </w:t>
      </w:r>
      <w:proofErr w:type="spellStart"/>
      <w:r w:rsidRPr="00A43B16">
        <w:rPr>
          <w:sz w:val="16"/>
        </w:rPr>
        <w:t>Mercurio</w:t>
      </w:r>
      <w:proofErr w:type="spellEnd"/>
      <w:r w:rsidRPr="00A43B16">
        <w:rPr>
          <w:sz w:val="16"/>
        </w:rPr>
        <w:t xml:space="preserve"> </w:t>
      </w:r>
      <w:proofErr w:type="spellStart"/>
      <w:r w:rsidRPr="00A43B16">
        <w:rPr>
          <w:sz w:val="16"/>
        </w:rPr>
        <w:t>specialises</w:t>
      </w:r>
      <w:proofErr w:type="spellEnd"/>
      <w:r w:rsidRPr="00A43B16">
        <w:rPr>
          <w:sz w:val="16"/>
        </w:rPr>
        <w:t xml:space="preserve"> in international economic law (IEL), with </w:t>
      </w:r>
      <w:proofErr w:type="gramStart"/>
      <w:r w:rsidRPr="00A43B16">
        <w:rPr>
          <w:sz w:val="16"/>
        </w:rPr>
        <w:t>particular expertise</w:t>
      </w:r>
      <w:proofErr w:type="gramEnd"/>
      <w:r w:rsidRPr="00A43B16">
        <w:rPr>
          <w:sz w:val="16"/>
        </w:rPr>
        <w:t xml:space="preserv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w:t>
      </w:r>
      <w:r w:rsidRPr="00A43B16">
        <w:rPr>
          <w:i/>
          <w:iCs/>
          <w:sz w:val="16"/>
        </w:rPr>
        <w:t xml:space="preserve">Virginia Journal of International Law Online (Forthcoming 2021), </w:t>
      </w:r>
      <w:r w:rsidRPr="00A43B16">
        <w:rPr>
          <w:sz w:val="16"/>
        </w:rPr>
        <w:t>Feb 12, 2021</w:t>
      </w:r>
    </w:p>
    <w:p w14:paraId="3A92AE7D" w14:textId="77777777" w:rsidR="00F53D57" w:rsidRDefault="00F53D57" w:rsidP="00F53D57">
      <w:pPr>
        <w:rPr>
          <w:rStyle w:val="StyleUnderline"/>
        </w:rPr>
      </w:pPr>
      <w:r w:rsidRPr="004C4670">
        <w:rPr>
          <w:sz w:val="16"/>
        </w:rPr>
        <w:lastRenderedPageBreak/>
        <w:t xml:space="preserve">The </w:t>
      </w:r>
      <w:r w:rsidRPr="00960209">
        <w:rPr>
          <w:rStyle w:val="StyleUnderline"/>
          <w:highlight w:val="green"/>
        </w:rPr>
        <w:t xml:space="preserve">protection of IP </w:t>
      </w:r>
      <w:r w:rsidRPr="004C4670">
        <w:rPr>
          <w:rStyle w:val="StyleUnderline"/>
        </w:rPr>
        <w:t xml:space="preserve">not only </w:t>
      </w:r>
      <w:r w:rsidRPr="00960209">
        <w:rPr>
          <w:rStyle w:val="StyleUnderline"/>
          <w:highlight w:val="green"/>
        </w:rPr>
        <w:t>provides incentives to innovators to create</w:t>
      </w:r>
      <w:r w:rsidRPr="004C4670">
        <w:rPr>
          <w:rStyle w:val="StyleUnderline"/>
        </w:rPr>
        <w:t xml:space="preserve">, </w:t>
      </w:r>
      <w:r w:rsidRPr="00960209">
        <w:rPr>
          <w:rStyle w:val="StyleUnderline"/>
          <w:highlight w:val="green"/>
        </w:rPr>
        <w:t xml:space="preserve">but also plays a crucial role in </w:t>
      </w:r>
      <w:r w:rsidRPr="004C4670">
        <w:rPr>
          <w:rStyle w:val="StyleUnderline"/>
        </w:rPr>
        <w:t xml:space="preserve">ensuring the safety of vaccines and </w:t>
      </w:r>
      <w:r w:rsidRPr="00960209">
        <w:rPr>
          <w:rStyle w:val="StyleUnderline"/>
          <w:highlight w:val="green"/>
        </w:rPr>
        <w:t>helping to prevent the importation of fraudulent and dangerous goods.</w:t>
      </w:r>
      <w:r w:rsidRPr="004C4670">
        <w:rPr>
          <w:u w:val="single"/>
        </w:rPr>
        <w:t xml:space="preserve"> </w:t>
      </w:r>
      <w:r w:rsidRPr="004C4670">
        <w:rPr>
          <w:sz w:val="16"/>
        </w:rPr>
        <w:t xml:space="preserve">Unlike the typical pharmaceutical industry, the vaccine market is not a free and open market.69 Vaccines contain biological products made from living organisms </w:t>
      </w:r>
      <w:r w:rsidRPr="004C4670">
        <w:rPr>
          <w:rStyle w:val="StyleUnderline"/>
        </w:rPr>
        <w:t xml:space="preserve">and </w:t>
      </w:r>
      <w:r w:rsidRPr="00960209">
        <w:rPr>
          <w:rStyle w:val="StyleUnderline"/>
          <w:highlight w:val="green"/>
        </w:rPr>
        <w:t>the risk of failure in vaccine development</w:t>
      </w:r>
      <w:r w:rsidRPr="004C4670">
        <w:rPr>
          <w:rStyle w:val="StyleUnderline"/>
        </w:rPr>
        <w:t xml:space="preserve"> </w:t>
      </w:r>
      <w:r w:rsidRPr="00960209">
        <w:rPr>
          <w:rStyle w:val="StyleUnderline"/>
          <w:highlight w:val="green"/>
        </w:rPr>
        <w:t>and production is high</w:t>
      </w:r>
      <w:r w:rsidRPr="004C4670">
        <w:rPr>
          <w:rStyle w:val="StyleUnderline"/>
        </w:rPr>
        <w:t xml:space="preserve">. </w:t>
      </w:r>
      <w:r w:rsidRPr="004C4670">
        <w:rPr>
          <w:sz w:val="16"/>
        </w:rPr>
        <w:t xml:space="preserve">70 Moreover, </w:t>
      </w:r>
      <w:r w:rsidRPr="00960209">
        <w:rPr>
          <w:rStyle w:val="StyleUnderline"/>
          <w:highlight w:val="green"/>
        </w:rPr>
        <w:t>the manufacturing process for vaccines is</w:t>
      </w:r>
      <w:r w:rsidRPr="004C4670">
        <w:rPr>
          <w:rStyle w:val="StyleUnderline"/>
        </w:rPr>
        <w:t xml:space="preserve"> </w:t>
      </w:r>
      <w:r w:rsidRPr="004C4670">
        <w:rPr>
          <w:rStyle w:val="StyleUnderline"/>
          <w:bCs/>
          <w:sz w:val="16"/>
          <w:u w:val="none"/>
        </w:rPr>
        <w:t>much more</w:t>
      </w:r>
      <w:r w:rsidRPr="004C4670">
        <w:rPr>
          <w:rStyle w:val="StyleUnderline"/>
        </w:rPr>
        <w:t xml:space="preserve"> </w:t>
      </w:r>
      <w:r w:rsidRPr="00960209">
        <w:rPr>
          <w:rStyle w:val="StyleUnderline"/>
          <w:highlight w:val="green"/>
        </w:rPr>
        <w:t>complex</w:t>
      </w:r>
      <w:r w:rsidRPr="004C4670">
        <w:rPr>
          <w:sz w:val="16"/>
        </w:rPr>
        <w:t xml:space="preserve"> as it requires the use of facilities and equipment with a high degree of specialization.71 The complexity of vaccine products implies that more time and regulatory requirements are needed </w:t>
      </w:r>
      <w:proofErr w:type="gramStart"/>
      <w:r w:rsidRPr="004C4670">
        <w:rPr>
          <w:sz w:val="16"/>
        </w:rPr>
        <w:t>in order to</w:t>
      </w:r>
      <w:proofErr w:type="gramEnd"/>
      <w:r w:rsidRPr="004C4670">
        <w:rPr>
          <w:sz w:val="16"/>
        </w:rPr>
        <w:t xml:space="preserve"> make or “copy” the vaccine production process. Therefore, the innovator should be expected to make conscious and meticulous decisions as to when and to whom to issue licenses, as this is the most responsible way to bring their technologies to the world and safeguard global health.</w:t>
      </w:r>
      <w:r w:rsidRPr="00960209">
        <w:rPr>
          <w:rStyle w:val="StyleUnderline"/>
          <w:highlight w:val="green"/>
        </w:rPr>
        <w:t xml:space="preserve"> In</w:t>
      </w:r>
      <w:r w:rsidRPr="004C4670">
        <w:rPr>
          <w:rStyle w:val="StyleUnderline"/>
        </w:rPr>
        <w:t xml:space="preserve"> addition, as </w:t>
      </w:r>
      <w:r w:rsidRPr="00960209">
        <w:rPr>
          <w:rStyle w:val="StyleUnderline"/>
          <w:highlight w:val="green"/>
        </w:rPr>
        <w:t xml:space="preserve">the </w:t>
      </w:r>
      <w:r w:rsidRPr="00A43B16">
        <w:rPr>
          <w:rStyle w:val="StyleUnderline"/>
        </w:rPr>
        <w:t xml:space="preserve">COVID-19 </w:t>
      </w:r>
      <w:r w:rsidRPr="00960209">
        <w:rPr>
          <w:rStyle w:val="StyleUnderline"/>
          <w:highlight w:val="green"/>
        </w:rPr>
        <w:t xml:space="preserve">pandemic </w:t>
      </w:r>
      <w:r w:rsidRPr="004C4670">
        <w:rPr>
          <w:rStyle w:val="StyleUnderline"/>
        </w:rPr>
        <w:t xml:space="preserve">continues </w:t>
      </w:r>
      <w:r w:rsidRPr="00960209">
        <w:rPr>
          <w:rStyle w:val="StyleUnderline"/>
          <w:highlight w:val="green"/>
        </w:rPr>
        <w:t xml:space="preserve">there has been a </w:t>
      </w:r>
      <w:r w:rsidRPr="004C4670">
        <w:rPr>
          <w:rStyle w:val="StyleUnderline"/>
        </w:rPr>
        <w:t xml:space="preserve">noticeable </w:t>
      </w:r>
      <w:r w:rsidRPr="00960209">
        <w:rPr>
          <w:rStyle w:val="StyleUnderline"/>
          <w:highlight w:val="green"/>
        </w:rPr>
        <w:t xml:space="preserve">increase in the circulation of fake medicines </w:t>
      </w:r>
      <w:r w:rsidRPr="004C4670">
        <w:rPr>
          <w:rStyle w:val="StyleUnderline"/>
        </w:rPr>
        <w:t>around the world.</w:t>
      </w:r>
      <w:r w:rsidRPr="004C4670">
        <w:rPr>
          <w:sz w:val="16"/>
        </w:rPr>
        <w:t xml:space="preserve"> According to the International Criminal Police Organization (Interpol), </w:t>
      </w:r>
      <w:r w:rsidRPr="00960209">
        <w:rPr>
          <w:b/>
          <w:bCs/>
          <w:highlight w:val="green"/>
          <w:u w:val="single"/>
        </w:rPr>
        <w:t xml:space="preserve">organized crime groups have been producing fake drugs </w:t>
      </w:r>
      <w:r w:rsidRPr="004C4670">
        <w:rPr>
          <w:b/>
          <w:bCs/>
          <w:u w:val="single"/>
        </w:rPr>
        <w:t xml:space="preserve">and medical products </w:t>
      </w:r>
      <w:r w:rsidRPr="00960209">
        <w:rPr>
          <w:b/>
          <w:bCs/>
          <w:highlight w:val="green"/>
          <w:u w:val="single"/>
        </w:rPr>
        <w:t xml:space="preserve">and selling them for </w:t>
      </w:r>
      <w:r w:rsidRPr="004C4670">
        <w:rPr>
          <w:b/>
          <w:bCs/>
          <w:u w:val="single"/>
        </w:rPr>
        <w:t xml:space="preserve">lucrative </w:t>
      </w:r>
      <w:r w:rsidRPr="00960209">
        <w:rPr>
          <w:b/>
          <w:bCs/>
          <w:highlight w:val="green"/>
          <w:u w:val="single"/>
        </w:rPr>
        <w:t xml:space="preserve">profits </w:t>
      </w:r>
      <w:r w:rsidRPr="004C4670">
        <w:rPr>
          <w:b/>
          <w:bCs/>
          <w:u w:val="single"/>
        </w:rPr>
        <w:t>in developing countries</w:t>
      </w:r>
      <w:r w:rsidRPr="004C4670">
        <w:rPr>
          <w:b/>
          <w:bCs/>
          <w:sz w:val="16"/>
        </w:rPr>
        <w:t xml:space="preserve">.72 </w:t>
      </w:r>
      <w:r w:rsidRPr="004C4670">
        <w:rPr>
          <w:b/>
          <w:bCs/>
          <w:u w:val="single"/>
        </w:rPr>
        <w:t>With the development of COVID-19 vaccines on the market, a rapid rise in the illegal sale of fake items is expected</w:t>
      </w:r>
      <w:r w:rsidRPr="004C4670">
        <w:rPr>
          <w:u w:val="single"/>
        </w:rPr>
        <w:t xml:space="preserve">, </w:t>
      </w:r>
      <w:r w:rsidRPr="004C4670">
        <w:rPr>
          <w:sz w:val="16"/>
        </w:rPr>
        <w:t xml:space="preserve">according to the United Nations Office on Drugs and Crime (UNODC).73 Counterfeits of the legitimate products provide false promises of protection and could lead to disastrous consequences, including worsened illness and death for the individual and the retardation of herd immunity for the population at large. </w:t>
      </w:r>
      <w:r w:rsidRPr="00F94993">
        <w:rPr>
          <w:rStyle w:val="StyleUnderline"/>
        </w:rPr>
        <w:t xml:space="preserve">Effective and proactive IP procurement is essential and useful in mitigating the risks of counterfeit and substandard medicines. </w:t>
      </w:r>
      <w:r w:rsidRPr="00960209">
        <w:rPr>
          <w:rStyle w:val="StyleUnderline"/>
          <w:highlight w:val="green"/>
        </w:rPr>
        <w:t xml:space="preserve">IP enforcement measures play a significant role in preventing these fake </w:t>
      </w:r>
      <w:r w:rsidRPr="004C4670">
        <w:rPr>
          <w:rStyle w:val="StyleUnderline"/>
        </w:rPr>
        <w:t xml:space="preserve">and illicit </w:t>
      </w:r>
      <w:r w:rsidRPr="00960209">
        <w:rPr>
          <w:rStyle w:val="StyleUnderline"/>
          <w:highlight w:val="green"/>
        </w:rPr>
        <w:t>medicines from circulating in the market.</w:t>
      </w:r>
      <w:r w:rsidRPr="004C4670">
        <w:rPr>
          <w:sz w:val="16"/>
        </w:rPr>
        <w:t xml:space="preserve"> While important during normal times, IP enforcement can take on an enhanced role of safeguarding the public during this critical </w:t>
      </w:r>
      <w:proofErr w:type="gramStart"/>
      <w:r w:rsidRPr="004C4670">
        <w:rPr>
          <w:sz w:val="16"/>
        </w:rPr>
        <w:t>period of time</w:t>
      </w:r>
      <w:proofErr w:type="gramEnd"/>
      <w:r w:rsidRPr="004C4670">
        <w:rPr>
          <w:sz w:val="16"/>
        </w:rPr>
        <w:t xml:space="preserve">. </w:t>
      </w:r>
      <w:r w:rsidRPr="00960209">
        <w:rPr>
          <w:rStyle w:val="StyleUnderline"/>
          <w:highlight w:val="green"/>
        </w:rPr>
        <w:t xml:space="preserve">Waiving </w:t>
      </w:r>
      <w:r w:rsidRPr="004C4670">
        <w:rPr>
          <w:rStyle w:val="StyleUnderline"/>
        </w:rPr>
        <w:t xml:space="preserve">all COVID-19 related </w:t>
      </w:r>
      <w:r w:rsidRPr="00960209">
        <w:rPr>
          <w:rStyle w:val="StyleUnderline"/>
          <w:highlight w:val="green"/>
        </w:rPr>
        <w:t>IPRs raises the risk of unsafe</w:t>
      </w:r>
      <w:r w:rsidRPr="004C4670">
        <w:rPr>
          <w:rStyle w:val="StyleUnderline"/>
        </w:rPr>
        <w:t xml:space="preserve"> or fake </w:t>
      </w:r>
      <w:r w:rsidRPr="00960209">
        <w:rPr>
          <w:rStyle w:val="StyleUnderline"/>
          <w:highlight w:val="green"/>
        </w:rPr>
        <w:t>vaccines circulating in supply channels and being sold</w:t>
      </w:r>
      <w:r w:rsidRPr="004C4670">
        <w:rPr>
          <w:rStyle w:val="StyleUnderline"/>
        </w:rPr>
        <w:t xml:space="preserve"> to unsuspecting governments</w:t>
      </w:r>
      <w:r w:rsidRPr="00960209">
        <w:rPr>
          <w:rStyle w:val="StyleUnderline"/>
          <w:highlight w:val="green"/>
        </w:rPr>
        <w:t xml:space="preserve">, putting millions of </w:t>
      </w:r>
      <w:r w:rsidRPr="004C4670">
        <w:rPr>
          <w:rStyle w:val="StyleUnderline"/>
        </w:rPr>
        <w:t xml:space="preserve">human </w:t>
      </w:r>
      <w:r w:rsidRPr="00960209">
        <w:rPr>
          <w:rStyle w:val="StyleUnderline"/>
          <w:highlight w:val="green"/>
        </w:rPr>
        <w:t xml:space="preserve">lives at </w:t>
      </w:r>
      <w:proofErr w:type="gramStart"/>
      <w:r w:rsidRPr="00960209">
        <w:rPr>
          <w:rStyle w:val="StyleUnderline"/>
          <w:highlight w:val="green"/>
        </w:rPr>
        <w:t>risk</w:t>
      </w:r>
      <w:proofErr w:type="gramEnd"/>
      <w:r w:rsidRPr="00960209">
        <w:rPr>
          <w:rStyle w:val="StyleUnderline"/>
          <w:highlight w:val="green"/>
        </w:rPr>
        <w:t xml:space="preserve"> </w:t>
      </w:r>
      <w:r w:rsidRPr="004C4670">
        <w:rPr>
          <w:rStyle w:val="StyleUnderline"/>
        </w:rPr>
        <w:t>and reducing trust in vaccines.</w:t>
      </w:r>
    </w:p>
    <w:p w14:paraId="283CD511" w14:textId="77777777" w:rsidR="00F53D57" w:rsidRPr="006017E7" w:rsidRDefault="00F53D57" w:rsidP="00F53D57">
      <w:pPr>
        <w:rPr>
          <w:sz w:val="16"/>
          <w:szCs w:val="16"/>
          <w:u w:val="single"/>
        </w:rPr>
      </w:pPr>
    </w:p>
    <w:p w14:paraId="40C6B6FB" w14:textId="77777777" w:rsidR="00F53D57" w:rsidRDefault="00F53D57" w:rsidP="00F53D57">
      <w:pPr>
        <w:pStyle w:val="Heading4"/>
      </w:pPr>
      <w:r>
        <w:t xml:space="preserve">TURNS CASE – </w:t>
      </w:r>
      <w:r w:rsidRPr="00A43B16">
        <w:t xml:space="preserve">counterfeits cause major health crises </w:t>
      </w:r>
      <w:r>
        <w:t xml:space="preserve">– </w:t>
      </w:r>
      <w:r w:rsidRPr="00A43B16">
        <w:t>Niger proves.</w:t>
      </w:r>
    </w:p>
    <w:p w14:paraId="226691CE" w14:textId="77777777" w:rsidR="00F53D57" w:rsidRPr="008A7C0C" w:rsidRDefault="00F53D57" w:rsidP="00F53D57">
      <w:pPr>
        <w:rPr>
          <w:sz w:val="16"/>
        </w:rPr>
      </w:pPr>
      <w:r w:rsidRPr="00A43B16">
        <w:rPr>
          <w:b/>
          <w:bCs/>
          <w:u w:val="single"/>
        </w:rPr>
        <w:t>Williams &amp; McKnight</w:t>
      </w:r>
      <w:r>
        <w:rPr>
          <w:b/>
          <w:bCs/>
          <w:u w:val="single"/>
        </w:rPr>
        <w:t xml:space="preserve"> 14</w:t>
      </w:r>
      <w:r w:rsidRPr="00A43B16">
        <w:rPr>
          <w:b/>
          <w:bCs/>
          <w:u w:val="single"/>
        </w:rPr>
        <w:t xml:space="preserve">: </w:t>
      </w:r>
      <w:r w:rsidRPr="00A43B16">
        <w:rPr>
          <w:sz w:val="16"/>
        </w:rPr>
        <w:t xml:space="preserve">Williams, LaKeisha [Drug Information Specialist, Xavier University of Louisiana College of Pharmacy, New Orleans, </w:t>
      </w:r>
      <w:proofErr w:type="gramStart"/>
      <w:r w:rsidRPr="00A43B16">
        <w:rPr>
          <w:sz w:val="16"/>
        </w:rPr>
        <w:t>Louisiana]  McKnight</w:t>
      </w:r>
      <w:proofErr w:type="gramEnd"/>
      <w:r w:rsidRPr="00A43B16">
        <w:rPr>
          <w:sz w:val="16"/>
        </w:rPr>
        <w:t xml:space="preserve">, Ellen [PharmD Candidate, 2017, Xavier University of Louisiana College of Pharmacy, New Orleans, </w:t>
      </w:r>
      <w:proofErr w:type="spellStart"/>
      <w:r w:rsidRPr="00A43B16">
        <w:rPr>
          <w:sz w:val="16"/>
        </w:rPr>
        <w:t>Louisian</w:t>
      </w:r>
      <w:proofErr w:type="spellEnd"/>
      <w:r w:rsidRPr="00A43B16">
        <w:rPr>
          <w:sz w:val="16"/>
        </w:rPr>
        <w:t>] “The Real Impact of Counterfeit Medications” June 19, 2014 AA</w:t>
      </w:r>
    </w:p>
    <w:p w14:paraId="53F43E69" w14:textId="77777777" w:rsidR="00F53D57" w:rsidRDefault="00F53D57" w:rsidP="00F53D57">
      <w:pPr>
        <w:rPr>
          <w:sz w:val="16"/>
        </w:rPr>
      </w:pPr>
      <w:r w:rsidRPr="00960209">
        <w:rPr>
          <w:b/>
          <w:bCs/>
          <w:highlight w:val="green"/>
          <w:u w:val="single"/>
        </w:rPr>
        <w:t xml:space="preserve">Counterfeiting drugs is </w:t>
      </w:r>
      <w:r w:rsidRPr="006E1F68">
        <w:rPr>
          <w:b/>
          <w:bCs/>
          <w:u w:val="single"/>
        </w:rPr>
        <w:t xml:space="preserve">not only illegal, but it is also </w:t>
      </w:r>
      <w:r w:rsidRPr="00960209">
        <w:rPr>
          <w:b/>
          <w:bCs/>
          <w:highlight w:val="green"/>
          <w:u w:val="single"/>
        </w:rPr>
        <w:t>a major public health concern</w:t>
      </w:r>
      <w:r w:rsidRPr="008A7C0C">
        <w:rPr>
          <w:b/>
          <w:bCs/>
          <w:u w:val="single"/>
        </w:rPr>
        <w:t>.</w:t>
      </w:r>
      <w:r w:rsidRPr="008A7C0C">
        <w:rPr>
          <w:sz w:val="16"/>
        </w:rPr>
        <w:t xml:space="preserve"> </w:t>
      </w:r>
      <w:r w:rsidRPr="00960209">
        <w:rPr>
          <w:b/>
          <w:bCs/>
          <w:highlight w:val="green"/>
          <w:u w:val="single"/>
        </w:rPr>
        <w:t>Counterfeit drugs</w:t>
      </w:r>
      <w:r w:rsidRPr="008A7C0C">
        <w:rPr>
          <w:b/>
          <w:bCs/>
          <w:u w:val="single"/>
        </w:rPr>
        <w:t xml:space="preserve"> often </w:t>
      </w:r>
      <w:r w:rsidRPr="00960209">
        <w:rPr>
          <w:b/>
          <w:bCs/>
          <w:highlight w:val="green"/>
          <w:u w:val="single"/>
        </w:rPr>
        <w:t>contain</w:t>
      </w:r>
      <w:r w:rsidRPr="008A7C0C">
        <w:rPr>
          <w:b/>
          <w:bCs/>
          <w:u w:val="single"/>
        </w:rPr>
        <w:t xml:space="preserve"> the correct ingredients in </w:t>
      </w:r>
      <w:r w:rsidRPr="00960209">
        <w:rPr>
          <w:b/>
          <w:bCs/>
          <w:highlight w:val="green"/>
          <w:u w:val="single"/>
        </w:rPr>
        <w:t>incorrect quantities</w:t>
      </w:r>
      <w:r w:rsidRPr="008A7C0C">
        <w:rPr>
          <w:sz w:val="16"/>
        </w:rPr>
        <w:t xml:space="preserve">; however, </w:t>
      </w:r>
      <w:r w:rsidRPr="00960209">
        <w:rPr>
          <w:b/>
          <w:bCs/>
          <w:highlight w:val="green"/>
          <w:u w:val="single"/>
        </w:rPr>
        <w:t>they may also contain</w:t>
      </w:r>
      <w:r w:rsidRPr="008A7C0C">
        <w:rPr>
          <w:sz w:val="16"/>
        </w:rPr>
        <w:t xml:space="preserve"> either a wrong API—which may even be </w:t>
      </w:r>
      <w:r w:rsidRPr="00960209">
        <w:rPr>
          <w:b/>
          <w:bCs/>
          <w:highlight w:val="green"/>
          <w:u w:val="single"/>
        </w:rPr>
        <w:t>toxic</w:t>
      </w:r>
      <w:r w:rsidRPr="008A7C0C">
        <w:rPr>
          <w:sz w:val="16"/>
        </w:rPr>
        <w:t xml:space="preserve">—or no active </w:t>
      </w:r>
      <w:r w:rsidRPr="00960209">
        <w:rPr>
          <w:b/>
          <w:bCs/>
          <w:highlight w:val="green"/>
          <w:u w:val="single"/>
        </w:rPr>
        <w:t>substance</w:t>
      </w:r>
      <w:r w:rsidRPr="008A7C0C">
        <w:rPr>
          <w:sz w:val="16"/>
        </w:rPr>
        <w:t xml:space="preserve"> at all.15 </w:t>
      </w:r>
      <w:r w:rsidRPr="00960209">
        <w:rPr>
          <w:b/>
          <w:bCs/>
          <w:highlight w:val="green"/>
          <w:u w:val="single"/>
        </w:rPr>
        <w:t>Treatment with</w:t>
      </w:r>
      <w:r w:rsidRPr="008A7C0C">
        <w:rPr>
          <w:b/>
          <w:bCs/>
          <w:u w:val="single"/>
        </w:rPr>
        <w:t xml:space="preserve"> ineffective </w:t>
      </w:r>
      <w:r w:rsidRPr="00960209">
        <w:rPr>
          <w:b/>
          <w:bCs/>
          <w:highlight w:val="green"/>
          <w:u w:val="single"/>
        </w:rPr>
        <w:t>counterfeit drugs</w:t>
      </w:r>
      <w:r w:rsidRPr="008A7C0C">
        <w:rPr>
          <w:b/>
          <w:bCs/>
          <w:u w:val="single"/>
        </w:rPr>
        <w:t xml:space="preserve"> such as antibiotics </w:t>
      </w:r>
      <w:r w:rsidRPr="00960209">
        <w:rPr>
          <w:b/>
          <w:bCs/>
          <w:highlight w:val="green"/>
          <w:u w:val="single"/>
        </w:rPr>
        <w:t>can lead to the emergence of resistant organisms and</w:t>
      </w:r>
      <w:r w:rsidRPr="008A7C0C">
        <w:rPr>
          <w:b/>
          <w:bCs/>
          <w:u w:val="single"/>
        </w:rPr>
        <w:t xml:space="preserve"> may have a deleterious effect on a wide section of the population.</w:t>
      </w:r>
      <w:r w:rsidRPr="008A7C0C">
        <w:rPr>
          <w:sz w:val="16"/>
        </w:rPr>
        <w:t xml:space="preserve"> In extreme cases, </w:t>
      </w:r>
      <w:r w:rsidRPr="008A7C0C">
        <w:rPr>
          <w:b/>
          <w:bCs/>
          <w:u w:val="single"/>
        </w:rPr>
        <w:t xml:space="preserve">counterfeit drugs </w:t>
      </w:r>
      <w:r w:rsidRPr="00960209">
        <w:rPr>
          <w:b/>
          <w:bCs/>
          <w:highlight w:val="green"/>
          <w:u w:val="single"/>
        </w:rPr>
        <w:t>may even cause death</w:t>
      </w:r>
      <w:r w:rsidRPr="008A7C0C">
        <w:rPr>
          <w:sz w:val="16"/>
        </w:rPr>
        <w:t>.3 </w:t>
      </w:r>
      <w:r w:rsidRPr="008A7C0C">
        <w:rPr>
          <w:b/>
          <w:bCs/>
          <w:u w:val="single"/>
        </w:rPr>
        <w:t>For example,</w:t>
      </w:r>
      <w:r w:rsidRPr="008A7C0C">
        <w:rPr>
          <w:sz w:val="16"/>
        </w:rPr>
        <w:t xml:space="preserve"> it has been estimated that between </w:t>
      </w:r>
      <w:r w:rsidRPr="008A7C0C">
        <w:rPr>
          <w:b/>
          <w:bCs/>
          <w:u w:val="single"/>
        </w:rPr>
        <w:t xml:space="preserve">60,000 and </w:t>
      </w:r>
      <w:r w:rsidRPr="00960209">
        <w:rPr>
          <w:b/>
          <w:bCs/>
          <w:highlight w:val="green"/>
          <w:u w:val="single"/>
        </w:rPr>
        <w:t>80,000 children in Niger with fatal</w:t>
      </w:r>
      <w:r w:rsidRPr="008A7C0C">
        <w:rPr>
          <w:b/>
          <w:bCs/>
          <w:u w:val="single"/>
        </w:rPr>
        <w:t xml:space="preserve"> falciparum </w:t>
      </w:r>
      <w:r w:rsidRPr="00960209">
        <w:rPr>
          <w:b/>
          <w:bCs/>
          <w:highlight w:val="green"/>
          <w:u w:val="single"/>
        </w:rPr>
        <w:t xml:space="preserve">malaria were treated with a counterfeit </w:t>
      </w:r>
      <w:r w:rsidRPr="00960209">
        <w:rPr>
          <w:rStyle w:val="StyleUnderline"/>
          <w:highlight w:val="green"/>
        </w:rPr>
        <w:t>vaccine</w:t>
      </w:r>
      <w:r w:rsidRPr="008A7C0C">
        <w:rPr>
          <w:rStyle w:val="StyleUnderline"/>
        </w:rPr>
        <w:t xml:space="preserve"> containing only chloramphenicol, an antibiotic</w:t>
      </w:r>
      <w:r w:rsidRPr="008A7C0C">
        <w:rPr>
          <w:sz w:val="16"/>
        </w:rPr>
        <w:t xml:space="preserve"> that is generally combined with another medication, which may have resulted in more than 100 fatal infections.17, 18 As a consequence of such damaging effects, </w:t>
      </w:r>
      <w:r w:rsidRPr="00960209">
        <w:rPr>
          <w:b/>
          <w:bCs/>
          <w:highlight w:val="green"/>
          <w:u w:val="single"/>
        </w:rPr>
        <w:t>counterfeit drugs may erode public confidence in healthcare systems,</w:t>
      </w:r>
      <w:r w:rsidRPr="008A7C0C">
        <w:rPr>
          <w:b/>
          <w:bCs/>
          <w:u w:val="single"/>
        </w:rPr>
        <w:t xml:space="preserve"> healthcare </w:t>
      </w:r>
      <w:r w:rsidRPr="00960209">
        <w:rPr>
          <w:b/>
          <w:bCs/>
          <w:highlight w:val="green"/>
          <w:u w:val="single"/>
        </w:rPr>
        <w:t>professionals,</w:t>
      </w:r>
      <w:r w:rsidRPr="008A7C0C">
        <w:rPr>
          <w:b/>
          <w:bCs/>
          <w:u w:val="single"/>
        </w:rPr>
        <w:t xml:space="preserve"> the </w:t>
      </w:r>
      <w:r w:rsidRPr="00960209">
        <w:rPr>
          <w:b/>
          <w:bCs/>
          <w:highlight w:val="green"/>
          <w:u w:val="single"/>
        </w:rPr>
        <w:t>suppliers and</w:t>
      </w:r>
      <w:r w:rsidRPr="008A7C0C">
        <w:rPr>
          <w:b/>
          <w:bCs/>
          <w:u w:val="single"/>
        </w:rPr>
        <w:t xml:space="preserve"> sellers of genuine drugs, the pharmaceutical industry, and national drug regulatory </w:t>
      </w:r>
      <w:r w:rsidRPr="00960209">
        <w:rPr>
          <w:b/>
          <w:bCs/>
          <w:highlight w:val="green"/>
          <w:u w:val="single"/>
        </w:rPr>
        <w:t>authorities</w:t>
      </w:r>
      <w:r w:rsidRPr="008A7C0C">
        <w:rPr>
          <w:sz w:val="16"/>
        </w:rPr>
        <w:t>.4</w:t>
      </w:r>
    </w:p>
    <w:p w14:paraId="71861877" w14:textId="40657BFA" w:rsidR="000A19AE" w:rsidRDefault="000A19AE" w:rsidP="000A19AE">
      <w:pPr>
        <w:rPr>
          <w:sz w:val="16"/>
        </w:rPr>
      </w:pPr>
    </w:p>
    <w:p w14:paraId="31BBEB3F" w14:textId="77777777" w:rsidR="000A19AE" w:rsidRDefault="000A19AE" w:rsidP="000A19AE">
      <w:pPr>
        <w:pStyle w:val="Heading4"/>
        <w:rPr>
          <w:shd w:val="clear" w:color="auto" w:fill="FFFFFF"/>
        </w:rPr>
      </w:pPr>
      <w:r w:rsidRPr="006017E7">
        <w:rPr>
          <w:shd w:val="clear" w:color="auto" w:fill="FFFFFF"/>
        </w:rPr>
        <w:t>Quality </w:t>
      </w:r>
      <w:r>
        <w:rPr>
          <w:shd w:val="clear" w:color="auto" w:fill="FFFFFF"/>
        </w:rPr>
        <w:t>C</w:t>
      </w:r>
      <w:r w:rsidRPr="006017E7">
        <w:rPr>
          <w:shd w:val="clear" w:color="auto" w:fill="FFFFFF"/>
        </w:rPr>
        <w:t>ontrol DA: massive expansion of medicines leads to significantly worse medicines being manufactured since it costs more to develop good medicines this will lead to worse medicines being produced since they must be produced at a higher scale</w:t>
      </w:r>
      <w:r>
        <w:rPr>
          <w:shd w:val="clear" w:color="auto" w:fill="FFFFFF"/>
        </w:rPr>
        <w:t xml:space="preserve">. </w:t>
      </w:r>
    </w:p>
    <w:p w14:paraId="113C8B4F" w14:textId="77777777" w:rsidR="000A19AE" w:rsidRDefault="000A19AE" w:rsidP="000A19AE"/>
    <w:p w14:paraId="5AB90ABF" w14:textId="77777777" w:rsidR="000A19AE" w:rsidRDefault="000A19AE" w:rsidP="000A19AE">
      <w:pPr>
        <w:pStyle w:val="Heading4"/>
        <w:rPr>
          <w:shd w:val="clear" w:color="auto" w:fill="FFFFFF"/>
        </w:rPr>
      </w:pPr>
      <w:r w:rsidRPr="006017E7">
        <w:rPr>
          <w:shd w:val="clear" w:color="auto" w:fill="FFFFFF"/>
        </w:rPr>
        <w:lastRenderedPageBreak/>
        <w:t>T</w:t>
      </w:r>
      <w:r>
        <w:rPr>
          <w:shd w:val="clear" w:color="auto" w:fill="FFFFFF"/>
        </w:rPr>
        <w:t>urn:</w:t>
      </w:r>
      <w:r w:rsidRPr="006017E7">
        <w:rPr>
          <w:shd w:val="clear" w:color="auto" w:fill="FFFFFF"/>
        </w:rPr>
        <w:t xml:space="preserve"> the </w:t>
      </w:r>
      <w:proofErr w:type="spellStart"/>
      <w:r w:rsidRPr="006017E7">
        <w:rPr>
          <w:shd w:val="clear" w:color="auto" w:fill="FFFFFF"/>
        </w:rPr>
        <w:t>aff</w:t>
      </w:r>
      <w:proofErr w:type="spellEnd"/>
      <w:r w:rsidRPr="006017E7">
        <w:rPr>
          <w:shd w:val="clear" w:color="auto" w:fill="FFFFFF"/>
        </w:rPr>
        <w:t xml:space="preserve"> reduces </w:t>
      </w:r>
      <w:r>
        <w:rPr>
          <w:shd w:val="clear" w:color="auto" w:fill="FFFFFF"/>
        </w:rPr>
        <w:t xml:space="preserve">medicine </w:t>
      </w:r>
      <w:r w:rsidRPr="006017E7">
        <w:rPr>
          <w:shd w:val="clear" w:color="auto" w:fill="FFFFFF"/>
        </w:rPr>
        <w:t>access since elites within countries will make medicines contingent on factors like political allegiances i</w:t>
      </w:r>
      <w:r>
        <w:rPr>
          <w:shd w:val="clear" w:color="auto" w:fill="FFFFFF"/>
        </w:rPr>
        <w:t>.</w:t>
      </w:r>
      <w:r w:rsidRPr="006017E7">
        <w:rPr>
          <w:shd w:val="clear" w:color="auto" w:fill="FFFFFF"/>
        </w:rPr>
        <w:t>e., you must be loyal to the </w:t>
      </w:r>
      <w:r>
        <w:rPr>
          <w:shd w:val="clear" w:color="auto" w:fill="FFFFFF"/>
        </w:rPr>
        <w:t xml:space="preserve">US to get vaccines. </w:t>
      </w:r>
    </w:p>
    <w:p w14:paraId="07DE324F" w14:textId="77777777" w:rsidR="000A19AE" w:rsidRDefault="000A19AE" w:rsidP="000A19AE">
      <w:pPr>
        <w:rPr>
          <w:b/>
          <w:bCs/>
          <w:color w:val="000000"/>
          <w:shd w:val="clear" w:color="auto" w:fill="FFFFFF"/>
        </w:rPr>
      </w:pPr>
    </w:p>
    <w:p w14:paraId="723CA9E8" w14:textId="77777777" w:rsidR="000A19AE" w:rsidRPr="003F5E85" w:rsidRDefault="000A19AE" w:rsidP="000A19AE">
      <w:pPr>
        <w:pStyle w:val="Heading4"/>
        <w:rPr>
          <w:shd w:val="clear" w:color="auto" w:fill="FFFFFF"/>
        </w:rPr>
      </w:pPr>
      <w:r>
        <w:rPr>
          <w:shd w:val="clear" w:color="auto" w:fill="FFFFFF"/>
        </w:rPr>
        <w:t>Turn:</w:t>
      </w:r>
      <w:r w:rsidRPr="006017E7">
        <w:rPr>
          <w:shd w:val="clear" w:color="auto" w:fill="FFFFFF"/>
        </w:rPr>
        <w:t xml:space="preserve"> the </w:t>
      </w:r>
      <w:proofErr w:type="spellStart"/>
      <w:r w:rsidRPr="006017E7">
        <w:rPr>
          <w:shd w:val="clear" w:color="auto" w:fill="FFFFFF"/>
        </w:rPr>
        <w:t>aff</w:t>
      </w:r>
      <w:proofErr w:type="spellEnd"/>
      <w:r w:rsidRPr="006017E7">
        <w:rPr>
          <w:shd w:val="clear" w:color="auto" w:fill="FFFFFF"/>
        </w:rPr>
        <w:t> decreases access to medicines because companies will produce fewer </w:t>
      </w:r>
      <w:r>
        <w:rPr>
          <w:shd w:val="clear" w:color="auto" w:fill="FFFFFF"/>
        </w:rPr>
        <w:t>drugs</w:t>
      </w:r>
      <w:r w:rsidRPr="006017E7">
        <w:rPr>
          <w:shd w:val="clear" w:color="auto" w:fill="FFFFFF"/>
        </w:rPr>
        <w:t> if the know they can’t get as much</w:t>
      </w:r>
      <w:r>
        <w:rPr>
          <w:shd w:val="clear" w:color="auto" w:fill="FFFFFF"/>
        </w:rPr>
        <w:t xml:space="preserve"> </w:t>
      </w:r>
      <w:r w:rsidRPr="006017E7">
        <w:rPr>
          <w:shd w:val="clear" w:color="auto" w:fill="FFFFFF"/>
        </w:rPr>
        <w:t>economic rewards</w:t>
      </w:r>
      <w:r>
        <w:rPr>
          <w:shd w:val="clear" w:color="auto" w:fill="FFFFFF"/>
        </w:rPr>
        <w:t xml:space="preserve">. Most companies only make money based of mass-producing one drug, but the </w:t>
      </w:r>
      <w:proofErr w:type="spellStart"/>
      <w:r>
        <w:rPr>
          <w:shd w:val="clear" w:color="auto" w:fill="FFFFFF"/>
        </w:rPr>
        <w:t>aff</w:t>
      </w:r>
      <w:proofErr w:type="spellEnd"/>
      <w:r>
        <w:rPr>
          <w:shd w:val="clear" w:color="auto" w:fill="FFFFFF"/>
        </w:rPr>
        <w:t xml:space="preserve"> takes that route away from them. </w:t>
      </w:r>
    </w:p>
    <w:p w14:paraId="1051EB48" w14:textId="77777777" w:rsidR="000A19AE" w:rsidRPr="000A19AE" w:rsidRDefault="000A19AE" w:rsidP="000A19AE"/>
    <w:sectPr w:rsidR="000A19AE" w:rsidRPr="000A19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4C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9AE"/>
    <w:rsid w:val="000A2D8A"/>
    <w:rsid w:val="000A7372"/>
    <w:rsid w:val="000D26A6"/>
    <w:rsid w:val="000D2B90"/>
    <w:rsid w:val="000D6ED8"/>
    <w:rsid w:val="000D717B"/>
    <w:rsid w:val="00100B28"/>
    <w:rsid w:val="00110399"/>
    <w:rsid w:val="00117316"/>
    <w:rsid w:val="001209B4"/>
    <w:rsid w:val="001727AE"/>
    <w:rsid w:val="001761FC"/>
    <w:rsid w:val="00182655"/>
    <w:rsid w:val="001840F2"/>
    <w:rsid w:val="00185134"/>
    <w:rsid w:val="001856C6"/>
    <w:rsid w:val="00191B5F"/>
    <w:rsid w:val="00192487"/>
    <w:rsid w:val="00193416"/>
    <w:rsid w:val="00195073"/>
    <w:rsid w:val="0019668D"/>
    <w:rsid w:val="001A25FD"/>
    <w:rsid w:val="001A52E0"/>
    <w:rsid w:val="001A5371"/>
    <w:rsid w:val="001A72C7"/>
    <w:rsid w:val="001B73E3"/>
    <w:rsid w:val="001C316D"/>
    <w:rsid w:val="001D1A0D"/>
    <w:rsid w:val="001D36BF"/>
    <w:rsid w:val="001D4C28"/>
    <w:rsid w:val="001E0B1F"/>
    <w:rsid w:val="001E0C0F"/>
    <w:rsid w:val="001E1E0B"/>
    <w:rsid w:val="001F1173"/>
    <w:rsid w:val="001F626D"/>
    <w:rsid w:val="002005A8"/>
    <w:rsid w:val="00203DD8"/>
    <w:rsid w:val="00204E1D"/>
    <w:rsid w:val="00205039"/>
    <w:rsid w:val="002059BD"/>
    <w:rsid w:val="00206D89"/>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CA1"/>
    <w:rsid w:val="002B4CBC"/>
    <w:rsid w:val="002B5511"/>
    <w:rsid w:val="002B7ACF"/>
    <w:rsid w:val="002E0643"/>
    <w:rsid w:val="002E392E"/>
    <w:rsid w:val="002E6BBC"/>
    <w:rsid w:val="002F1BA9"/>
    <w:rsid w:val="002F6E74"/>
    <w:rsid w:val="003106B3"/>
    <w:rsid w:val="00311BB9"/>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327"/>
    <w:rsid w:val="00446567"/>
    <w:rsid w:val="00447B10"/>
    <w:rsid w:val="00452EE4"/>
    <w:rsid w:val="00452F0B"/>
    <w:rsid w:val="004536D6"/>
    <w:rsid w:val="00457224"/>
    <w:rsid w:val="0047482C"/>
    <w:rsid w:val="00475436"/>
    <w:rsid w:val="0048047E"/>
    <w:rsid w:val="00482AF9"/>
    <w:rsid w:val="0049305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046"/>
    <w:rsid w:val="005F063B"/>
    <w:rsid w:val="005F192D"/>
    <w:rsid w:val="005F24C8"/>
    <w:rsid w:val="005F26AF"/>
    <w:rsid w:val="005F5987"/>
    <w:rsid w:val="00607D6C"/>
    <w:rsid w:val="0061164D"/>
    <w:rsid w:val="0061383D"/>
    <w:rsid w:val="00614D69"/>
    <w:rsid w:val="00617030"/>
    <w:rsid w:val="00621301"/>
    <w:rsid w:val="0062173F"/>
    <w:rsid w:val="006235FB"/>
    <w:rsid w:val="00626A15"/>
    <w:rsid w:val="006379E9"/>
    <w:rsid w:val="006438CB"/>
    <w:rsid w:val="006506EE"/>
    <w:rsid w:val="006529B9"/>
    <w:rsid w:val="00654695"/>
    <w:rsid w:val="0065500A"/>
    <w:rsid w:val="00655217"/>
    <w:rsid w:val="0065727C"/>
    <w:rsid w:val="00674A78"/>
    <w:rsid w:val="00696A16"/>
    <w:rsid w:val="006A4840"/>
    <w:rsid w:val="006A52A0"/>
    <w:rsid w:val="006A7E1D"/>
    <w:rsid w:val="006C3A56"/>
    <w:rsid w:val="006D13F4"/>
    <w:rsid w:val="006D2309"/>
    <w:rsid w:val="006D6AED"/>
    <w:rsid w:val="006E6D0B"/>
    <w:rsid w:val="006F126E"/>
    <w:rsid w:val="006F32C9"/>
    <w:rsid w:val="006F3834"/>
    <w:rsid w:val="006F5693"/>
    <w:rsid w:val="006F5D4C"/>
    <w:rsid w:val="00717B01"/>
    <w:rsid w:val="007227D9"/>
    <w:rsid w:val="0072491F"/>
    <w:rsid w:val="00725598"/>
    <w:rsid w:val="00732DBC"/>
    <w:rsid w:val="007374A1"/>
    <w:rsid w:val="00752712"/>
    <w:rsid w:val="00753A84"/>
    <w:rsid w:val="007611F5"/>
    <w:rsid w:val="007619E4"/>
    <w:rsid w:val="00761E75"/>
    <w:rsid w:val="0076495E"/>
    <w:rsid w:val="00765FC8"/>
    <w:rsid w:val="00775694"/>
    <w:rsid w:val="007816F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647"/>
    <w:rsid w:val="00897C29"/>
    <w:rsid w:val="008A1A9C"/>
    <w:rsid w:val="008A4633"/>
    <w:rsid w:val="008B032E"/>
    <w:rsid w:val="008C0FA2"/>
    <w:rsid w:val="008C2342"/>
    <w:rsid w:val="008C77B6"/>
    <w:rsid w:val="008D1B91"/>
    <w:rsid w:val="008D724A"/>
    <w:rsid w:val="008E7A3E"/>
    <w:rsid w:val="008F3300"/>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2F8"/>
    <w:rsid w:val="009F1CBB"/>
    <w:rsid w:val="009F3305"/>
    <w:rsid w:val="009F6FB2"/>
    <w:rsid w:val="00A071C0"/>
    <w:rsid w:val="00A22670"/>
    <w:rsid w:val="00A24B35"/>
    <w:rsid w:val="00A271BA"/>
    <w:rsid w:val="00A27F86"/>
    <w:rsid w:val="00A30D8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E61"/>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47A"/>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E8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2E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E01"/>
    <w:rsid w:val="00E72115"/>
    <w:rsid w:val="00E8322E"/>
    <w:rsid w:val="00E903E0"/>
    <w:rsid w:val="00EA1115"/>
    <w:rsid w:val="00EA39EB"/>
    <w:rsid w:val="00EA58CE"/>
    <w:rsid w:val="00EB33FF"/>
    <w:rsid w:val="00EB3D1A"/>
    <w:rsid w:val="00EC2759"/>
    <w:rsid w:val="00EC7106"/>
    <w:rsid w:val="00ED0120"/>
    <w:rsid w:val="00ED0F16"/>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D57"/>
    <w:rsid w:val="00F57FFB"/>
    <w:rsid w:val="00F601E6"/>
    <w:rsid w:val="00F73954"/>
    <w:rsid w:val="00F94060"/>
    <w:rsid w:val="00F94671"/>
    <w:rsid w:val="00FA56F6"/>
    <w:rsid w:val="00FA757C"/>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41096F"/>
  <w14:defaultImageDpi w14:val="300"/>
  <w15:docId w15:val="{79D7353B-38EE-334E-8F0B-0308C6831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5CA1"/>
    <w:rPr>
      <w:rFonts w:ascii="Calibri" w:eastAsia="Times New Roman" w:hAnsi="Calibri" w:cs="Times New Roman"/>
    </w:rPr>
  </w:style>
  <w:style w:type="paragraph" w:styleId="Heading1">
    <w:name w:val="heading 1"/>
    <w:aliases w:val="Pocket"/>
    <w:basedOn w:val="Normal"/>
    <w:next w:val="Normal"/>
    <w:link w:val="Heading1Char"/>
    <w:uiPriority w:val="9"/>
    <w:qFormat/>
    <w:rsid w:val="002A5CA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5CA1"/>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5CA1"/>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2A5CA1"/>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5C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5CA1"/>
  </w:style>
  <w:style w:type="character" w:customStyle="1" w:styleId="Heading1Char">
    <w:name w:val="Heading 1 Char"/>
    <w:aliases w:val="Pocket Char"/>
    <w:basedOn w:val="DefaultParagraphFont"/>
    <w:link w:val="Heading1"/>
    <w:uiPriority w:val="9"/>
    <w:rsid w:val="002A5C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5C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5CA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2A5C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5CA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link w:val="card"/>
    <w:uiPriority w:val="1"/>
    <w:qFormat/>
    <w:rsid w:val="002A5CA1"/>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2A5CA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5CA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2A5CA1"/>
    <w:rPr>
      <w:color w:val="auto"/>
      <w:u w:val="none"/>
    </w:rPr>
  </w:style>
  <w:style w:type="paragraph" w:styleId="DocumentMap">
    <w:name w:val="Document Map"/>
    <w:basedOn w:val="Normal"/>
    <w:link w:val="DocumentMapChar"/>
    <w:uiPriority w:val="99"/>
    <w:semiHidden/>
    <w:unhideWhenUsed/>
    <w:rsid w:val="002A5CA1"/>
    <w:rPr>
      <w:rFonts w:ascii="Lucida Grande" w:hAnsi="Lucida Grande" w:cs="Lucida Grande"/>
    </w:rPr>
  </w:style>
  <w:style w:type="character" w:customStyle="1" w:styleId="DocumentMapChar">
    <w:name w:val="Document Map Char"/>
    <w:basedOn w:val="DefaultParagraphFont"/>
    <w:link w:val="DocumentMap"/>
    <w:uiPriority w:val="99"/>
    <w:semiHidden/>
    <w:rsid w:val="002A5CA1"/>
    <w:rPr>
      <w:rFonts w:ascii="Lucida Grande" w:eastAsia="Times New Roman" w:hAnsi="Lucida Grande" w:cs="Lucida Grande"/>
    </w:rPr>
  </w:style>
  <w:style w:type="paragraph" w:styleId="NoSpacing">
    <w:name w:val="No Spacing"/>
    <w:aliases w:val="Card Format,ClearFormatting,DDI Tag,Tag Title,No Spacing51,CD - Cite,Dont u,No Spacing311"/>
    <w:uiPriority w:val="99"/>
    <w:qFormat/>
    <w:rsid w:val="002B4CBC"/>
    <w:rPr>
      <w:rFonts w:ascii="Calibri" w:eastAsia="Times New Roman" w:hAnsi="Calibri" w:cs="Times New Roman"/>
    </w:rPr>
  </w:style>
  <w:style w:type="paragraph" w:customStyle="1" w:styleId="Card0">
    <w:name w:val="Card"/>
    <w:aliases w:val="Dont use,No Spacing41,No Spacing111112,Note Level 2,No Spacing1121,No Spacing112,No Spacing1,Small Text,Tag and Cite,nonunderlined,Tag and Ci,No Spacing11211,tag,No Spacing6,No Spacing7,No Spacing8,No Spacing23"/>
    <w:basedOn w:val="Heading1"/>
    <w:link w:val="Hyperlink"/>
    <w:autoRedefine/>
    <w:uiPriority w:val="99"/>
    <w:qFormat/>
    <w:rsid w:val="000A19A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0A19AE"/>
    <w:pPr>
      <w:ind w:left="288" w:right="288"/>
    </w:pPr>
    <w:rPr>
      <w:rFonts w:asciiTheme="minorHAnsi" w:eastAsiaTheme="minorEastAsia" w:hAnsiTheme="minorHAnsi" w:cstheme="minorBidi"/>
      <w:sz w:val="22"/>
      <w:u w:val="single"/>
    </w:rPr>
  </w:style>
  <w:style w:type="paragraph" w:customStyle="1" w:styleId="textbold">
    <w:name w:val="text bold"/>
    <w:basedOn w:val="Normal"/>
    <w:link w:val="Emphasis"/>
    <w:uiPriority w:val="20"/>
    <w:qFormat/>
    <w:rsid w:val="00DB52EC"/>
    <w:pPr>
      <w:widowControl w:val="0"/>
      <w:ind w:left="720"/>
      <w:jc w:val="both"/>
    </w:pPr>
    <w:rPr>
      <w:rFonts w:eastAsiaTheme="minorEastAsia" w:cstheme="minorBidi"/>
      <w:b/>
      <w:iCs/>
      <w:sz w:val="22"/>
      <w:u w:val="single"/>
    </w:rPr>
  </w:style>
  <w:style w:type="character" w:customStyle="1" w:styleId="TitleChar">
    <w:name w:val="Title Char"/>
    <w:aliases w:val="Bold Underlined Char,Cites and Cards Char,UNDERLINE Char,title Char,Block Heading Char,Read This Char"/>
    <w:basedOn w:val="DefaultParagraphFont"/>
    <w:link w:val="Title"/>
    <w:uiPriority w:val="10"/>
    <w:qFormat/>
    <w:rsid w:val="00DB52EC"/>
    <w:rPr>
      <w:sz w:val="22"/>
      <w:u w:val="single"/>
    </w:rPr>
  </w:style>
  <w:style w:type="paragraph" w:styleId="Title">
    <w:name w:val="Title"/>
    <w:aliases w:val="Bold Underlined,Cites and Cards,UNDERLINE,title,Block Heading,Read This"/>
    <w:basedOn w:val="Normal"/>
    <w:next w:val="Normal"/>
    <w:link w:val="TitleChar"/>
    <w:uiPriority w:val="10"/>
    <w:qFormat/>
    <w:rsid w:val="00DB52EC"/>
    <w:pPr>
      <w:outlineLvl w:val="0"/>
    </w:pPr>
    <w:rPr>
      <w:rFonts w:asciiTheme="minorHAnsi" w:eastAsiaTheme="minorEastAsia" w:hAnsiTheme="minorHAnsi" w:cstheme="minorBidi"/>
      <w:sz w:val="22"/>
      <w:u w:val="single"/>
    </w:rPr>
  </w:style>
  <w:style w:type="character" w:customStyle="1" w:styleId="TitleChar1">
    <w:name w:val="Title Char1"/>
    <w:basedOn w:val="DefaultParagraphFont"/>
    <w:uiPriority w:val="10"/>
    <w:rsid w:val="00DB52EC"/>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206D89"/>
    <w:pPr>
      <w:spacing w:before="100" w:beforeAutospacing="1" w:after="100" w:afterAutospacing="1"/>
    </w:pPr>
    <w:rPr>
      <w:rFonts w:ascii="Times New Roman" w:hAnsi="Times New Roman"/>
    </w:rPr>
  </w:style>
  <w:style w:type="character" w:customStyle="1" w:styleId="ob-grid-header-text">
    <w:name w:val="ob-grid-header-text"/>
    <w:basedOn w:val="DefaultParagraphFont"/>
    <w:rsid w:val="002A5CA1"/>
  </w:style>
  <w:style w:type="character" w:customStyle="1" w:styleId="ob-unit">
    <w:name w:val="ob-unit"/>
    <w:basedOn w:val="DefaultParagraphFont"/>
    <w:rsid w:val="002A5CA1"/>
  </w:style>
  <w:style w:type="character" w:customStyle="1" w:styleId="apple-converted-space">
    <w:name w:val="apple-converted-space"/>
    <w:basedOn w:val="DefaultParagraphFont"/>
    <w:rsid w:val="002A5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424854">
      <w:bodyDiv w:val="1"/>
      <w:marLeft w:val="0"/>
      <w:marRight w:val="0"/>
      <w:marTop w:val="0"/>
      <w:marBottom w:val="0"/>
      <w:divBdr>
        <w:top w:val="none" w:sz="0" w:space="0" w:color="auto"/>
        <w:left w:val="none" w:sz="0" w:space="0" w:color="auto"/>
        <w:bottom w:val="none" w:sz="0" w:space="0" w:color="auto"/>
        <w:right w:val="none" w:sz="0" w:space="0" w:color="auto"/>
      </w:divBdr>
    </w:div>
    <w:div w:id="468327488">
      <w:bodyDiv w:val="1"/>
      <w:marLeft w:val="0"/>
      <w:marRight w:val="0"/>
      <w:marTop w:val="0"/>
      <w:marBottom w:val="0"/>
      <w:divBdr>
        <w:top w:val="none" w:sz="0" w:space="0" w:color="auto"/>
        <w:left w:val="none" w:sz="0" w:space="0" w:color="auto"/>
        <w:bottom w:val="none" w:sz="0" w:space="0" w:color="auto"/>
        <w:right w:val="none" w:sz="0" w:space="0" w:color="auto"/>
      </w:divBdr>
      <w:divsChild>
        <w:div w:id="1165049619">
          <w:marLeft w:val="0"/>
          <w:marRight w:val="0"/>
          <w:marTop w:val="0"/>
          <w:marBottom w:val="0"/>
          <w:divBdr>
            <w:top w:val="none" w:sz="0" w:space="0" w:color="auto"/>
            <w:left w:val="none" w:sz="0" w:space="0" w:color="auto"/>
            <w:bottom w:val="none" w:sz="0" w:space="0" w:color="auto"/>
            <w:right w:val="none" w:sz="0" w:space="0" w:color="auto"/>
          </w:divBdr>
          <w:divsChild>
            <w:div w:id="659891821">
              <w:marLeft w:val="0"/>
              <w:marRight w:val="0"/>
              <w:marTop w:val="0"/>
              <w:marBottom w:val="0"/>
              <w:divBdr>
                <w:top w:val="none" w:sz="0" w:space="0" w:color="auto"/>
                <w:left w:val="none" w:sz="0" w:space="0" w:color="auto"/>
                <w:bottom w:val="none" w:sz="0" w:space="0" w:color="auto"/>
                <w:right w:val="none" w:sz="0" w:space="0" w:color="auto"/>
              </w:divBdr>
              <w:divsChild>
                <w:div w:id="616721960">
                  <w:marLeft w:val="0"/>
                  <w:marRight w:val="0"/>
                  <w:marTop w:val="120"/>
                  <w:marBottom w:val="180"/>
                  <w:divBdr>
                    <w:top w:val="none" w:sz="0" w:space="0" w:color="auto"/>
                    <w:left w:val="none" w:sz="0" w:space="0" w:color="auto"/>
                    <w:bottom w:val="none" w:sz="0" w:space="0" w:color="auto"/>
                    <w:right w:val="none" w:sz="0" w:space="0" w:color="auto"/>
                  </w:divBdr>
                </w:div>
                <w:div w:id="516962706">
                  <w:marLeft w:val="0"/>
                  <w:marRight w:val="0"/>
                  <w:marTop w:val="0"/>
                  <w:marBottom w:val="0"/>
                  <w:divBdr>
                    <w:top w:val="none" w:sz="0" w:space="0" w:color="auto"/>
                    <w:left w:val="none" w:sz="0" w:space="0" w:color="auto"/>
                    <w:bottom w:val="none" w:sz="0" w:space="0" w:color="auto"/>
                    <w:right w:val="none" w:sz="0" w:space="0" w:color="auto"/>
                  </w:divBdr>
                  <w:divsChild>
                    <w:div w:id="889194913">
                      <w:marLeft w:val="0"/>
                      <w:marRight w:val="0"/>
                      <w:marTop w:val="0"/>
                      <w:marBottom w:val="0"/>
                      <w:divBdr>
                        <w:top w:val="none" w:sz="0" w:space="0" w:color="auto"/>
                        <w:left w:val="none" w:sz="0" w:space="0" w:color="auto"/>
                        <w:bottom w:val="none" w:sz="0" w:space="0" w:color="auto"/>
                        <w:right w:val="none" w:sz="0" w:space="0" w:color="auto"/>
                      </w:divBdr>
                      <w:divsChild>
                        <w:div w:id="1711224483">
                          <w:marLeft w:val="225"/>
                          <w:marRight w:val="0"/>
                          <w:marTop w:val="0"/>
                          <w:marBottom w:val="60"/>
                          <w:divBdr>
                            <w:top w:val="none" w:sz="0" w:space="0" w:color="auto"/>
                            <w:left w:val="none" w:sz="0" w:space="0" w:color="auto"/>
                            <w:bottom w:val="none" w:sz="0" w:space="0" w:color="auto"/>
                            <w:right w:val="none" w:sz="0" w:space="0" w:color="auto"/>
                          </w:divBdr>
                          <w:divsChild>
                            <w:div w:id="1830057528">
                              <w:marLeft w:val="0"/>
                              <w:marRight w:val="0"/>
                              <w:marTop w:val="0"/>
                              <w:marBottom w:val="0"/>
                              <w:divBdr>
                                <w:top w:val="single" w:sz="6" w:space="5" w:color="2172CE"/>
                                <w:left w:val="single" w:sz="6" w:space="4" w:color="2172CE"/>
                                <w:bottom w:val="single" w:sz="6" w:space="4" w:color="2172CE"/>
                                <w:right w:val="single" w:sz="6" w:space="4" w:color="2172CE"/>
                              </w:divBdr>
                            </w:div>
                          </w:divsChild>
                        </w:div>
                      </w:divsChild>
                    </w:div>
                    <w:div w:id="941453290">
                      <w:marLeft w:val="0"/>
                      <w:marRight w:val="0"/>
                      <w:marTop w:val="0"/>
                      <w:marBottom w:val="0"/>
                      <w:divBdr>
                        <w:top w:val="none" w:sz="0" w:space="0" w:color="auto"/>
                        <w:left w:val="none" w:sz="0" w:space="0" w:color="auto"/>
                        <w:bottom w:val="none" w:sz="0" w:space="0" w:color="auto"/>
                        <w:right w:val="none" w:sz="0" w:space="0" w:color="auto"/>
                      </w:divBdr>
                    </w:div>
                    <w:div w:id="199827772">
                      <w:marLeft w:val="0"/>
                      <w:marRight w:val="0"/>
                      <w:marTop w:val="0"/>
                      <w:marBottom w:val="0"/>
                      <w:divBdr>
                        <w:top w:val="none" w:sz="0" w:space="0" w:color="auto"/>
                        <w:left w:val="none" w:sz="0" w:space="0" w:color="auto"/>
                        <w:bottom w:val="none" w:sz="0" w:space="0" w:color="auto"/>
                        <w:right w:val="none" w:sz="0" w:space="0" w:color="auto"/>
                      </w:divBdr>
                      <w:divsChild>
                        <w:div w:id="589512492">
                          <w:marLeft w:val="225"/>
                          <w:marRight w:val="0"/>
                          <w:marTop w:val="0"/>
                          <w:marBottom w:val="60"/>
                          <w:divBdr>
                            <w:top w:val="none" w:sz="0" w:space="0" w:color="auto"/>
                            <w:left w:val="none" w:sz="0" w:space="0" w:color="auto"/>
                            <w:bottom w:val="none" w:sz="0" w:space="0" w:color="auto"/>
                            <w:right w:val="none" w:sz="0" w:space="0" w:color="auto"/>
                          </w:divBdr>
                          <w:divsChild>
                            <w:div w:id="401412632">
                              <w:marLeft w:val="0"/>
                              <w:marRight w:val="0"/>
                              <w:marTop w:val="0"/>
                              <w:marBottom w:val="0"/>
                              <w:divBdr>
                                <w:top w:val="single" w:sz="6" w:space="5" w:color="2172CE"/>
                                <w:left w:val="single" w:sz="6" w:space="4" w:color="2172CE"/>
                                <w:bottom w:val="single" w:sz="6" w:space="4" w:color="2172CE"/>
                                <w:right w:val="single" w:sz="6" w:space="4" w:color="2172CE"/>
                              </w:divBdr>
                            </w:div>
                          </w:divsChild>
                        </w:div>
                      </w:divsChild>
                    </w:div>
                  </w:divsChild>
                </w:div>
              </w:divsChild>
            </w:div>
          </w:divsChild>
        </w:div>
        <w:div w:id="1959483772">
          <w:marLeft w:val="0"/>
          <w:marRight w:val="0"/>
          <w:marTop w:val="0"/>
          <w:marBottom w:val="0"/>
          <w:divBdr>
            <w:top w:val="none" w:sz="0" w:space="0" w:color="auto"/>
            <w:left w:val="none" w:sz="0" w:space="0" w:color="auto"/>
            <w:bottom w:val="none" w:sz="0" w:space="0" w:color="auto"/>
            <w:right w:val="none" w:sz="0" w:space="0" w:color="auto"/>
          </w:divBdr>
          <w:divsChild>
            <w:div w:id="1261064591">
              <w:marLeft w:val="0"/>
              <w:marRight w:val="0"/>
              <w:marTop w:val="0"/>
              <w:marBottom w:val="0"/>
              <w:divBdr>
                <w:top w:val="none" w:sz="0" w:space="0" w:color="auto"/>
                <w:left w:val="none" w:sz="0" w:space="0" w:color="auto"/>
                <w:bottom w:val="none" w:sz="0" w:space="0" w:color="auto"/>
                <w:right w:val="none" w:sz="0" w:space="0" w:color="auto"/>
              </w:divBdr>
              <w:divsChild>
                <w:div w:id="1371026462">
                  <w:marLeft w:val="0"/>
                  <w:marRight w:val="0"/>
                  <w:marTop w:val="120"/>
                  <w:marBottom w:val="180"/>
                  <w:divBdr>
                    <w:top w:val="none" w:sz="0" w:space="0" w:color="auto"/>
                    <w:left w:val="none" w:sz="0" w:space="0" w:color="auto"/>
                    <w:bottom w:val="none" w:sz="0" w:space="0" w:color="auto"/>
                    <w:right w:val="none" w:sz="0" w:space="0" w:color="auto"/>
                  </w:divBdr>
                </w:div>
                <w:div w:id="1837106342">
                  <w:marLeft w:val="0"/>
                  <w:marRight w:val="0"/>
                  <w:marTop w:val="0"/>
                  <w:marBottom w:val="0"/>
                  <w:divBdr>
                    <w:top w:val="none" w:sz="0" w:space="0" w:color="auto"/>
                    <w:left w:val="none" w:sz="0" w:space="0" w:color="auto"/>
                    <w:bottom w:val="none" w:sz="0" w:space="0" w:color="auto"/>
                    <w:right w:val="none" w:sz="0" w:space="0" w:color="auto"/>
                  </w:divBdr>
                  <w:divsChild>
                    <w:div w:id="1016079748">
                      <w:marLeft w:val="0"/>
                      <w:marRight w:val="0"/>
                      <w:marTop w:val="0"/>
                      <w:marBottom w:val="0"/>
                      <w:divBdr>
                        <w:top w:val="none" w:sz="0" w:space="0" w:color="auto"/>
                        <w:left w:val="none" w:sz="0" w:space="0" w:color="auto"/>
                        <w:bottom w:val="none" w:sz="0" w:space="0" w:color="auto"/>
                        <w:right w:val="none" w:sz="0" w:space="0" w:color="auto"/>
                      </w:divBdr>
                    </w:div>
                    <w:div w:id="1297762876">
                      <w:marLeft w:val="0"/>
                      <w:marRight w:val="0"/>
                      <w:marTop w:val="0"/>
                      <w:marBottom w:val="0"/>
                      <w:divBdr>
                        <w:top w:val="none" w:sz="0" w:space="0" w:color="auto"/>
                        <w:left w:val="none" w:sz="0" w:space="0" w:color="auto"/>
                        <w:bottom w:val="none" w:sz="0" w:space="0" w:color="auto"/>
                        <w:right w:val="none" w:sz="0" w:space="0" w:color="auto"/>
                      </w:divBdr>
                      <w:divsChild>
                        <w:div w:id="1993024096">
                          <w:marLeft w:val="225"/>
                          <w:marRight w:val="0"/>
                          <w:marTop w:val="0"/>
                          <w:marBottom w:val="60"/>
                          <w:divBdr>
                            <w:top w:val="none" w:sz="0" w:space="0" w:color="auto"/>
                            <w:left w:val="none" w:sz="0" w:space="0" w:color="auto"/>
                            <w:bottom w:val="none" w:sz="0" w:space="0" w:color="auto"/>
                            <w:right w:val="none" w:sz="0" w:space="0" w:color="auto"/>
                          </w:divBdr>
                          <w:divsChild>
                            <w:div w:id="1106073195">
                              <w:marLeft w:val="0"/>
                              <w:marRight w:val="0"/>
                              <w:marTop w:val="0"/>
                              <w:marBottom w:val="0"/>
                              <w:divBdr>
                                <w:top w:val="single" w:sz="6" w:space="5" w:color="2172CE"/>
                                <w:left w:val="single" w:sz="6" w:space="4" w:color="2172CE"/>
                                <w:bottom w:val="single" w:sz="6" w:space="4" w:color="2172CE"/>
                                <w:right w:val="single" w:sz="6" w:space="4" w:color="2172CE"/>
                              </w:divBdr>
                            </w:div>
                          </w:divsChild>
                        </w:div>
                      </w:divsChild>
                    </w:div>
                    <w:div w:id="182565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annafuse.com/"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www.hjil.org/wp-content/uploads/Nsour-FINAL.pdf" TargetMode="External"/><Relationship Id="rId3" Type="http://schemas.openxmlformats.org/officeDocument/2006/relationships/customXml" Target="../customXml/item3.xml"/><Relationship Id="rId21" Type="http://schemas.openxmlformats.org/officeDocument/2006/relationships/hyperlink" Target="https://www.wto.org/english/news_e/news15_e/trip_06nov15_e.htm" TargetMode="External"/><Relationship Id="rId7" Type="http://schemas.openxmlformats.org/officeDocument/2006/relationships/settings" Target="settings.xml"/><Relationship Id="rId12" Type="http://schemas.openxmlformats.org/officeDocument/2006/relationships/hyperlink" Target="http://www.ibtimes.com/legal-marijuana-cultivation-driving-technology-revolution-industrial-agriculture-1925167" TargetMode="External"/><Relationship Id="rId17" Type="http://schemas.openxmlformats.org/officeDocument/2006/relationships/hyperlink" Target="https://www.futuredirections.org.au/publication/international-conflict-triggers-and-potential-conflict-points-resulting-from-food-and-water-insecurity/" TargetMode="External"/><Relationship Id="rId25" Type="http://schemas.openxmlformats.org/officeDocument/2006/relationships/hyperlink" Target="https://link.springer.com/article/10.1007/s40319-018-0758-3" TargetMode="External"/><Relationship Id="rId2" Type="http://schemas.openxmlformats.org/officeDocument/2006/relationships/customXml" Target="../customXml/item2.xml"/><Relationship Id="rId16" Type="http://schemas.openxmlformats.org/officeDocument/2006/relationships/hyperlink" Target="http://www.businessinsider.com/microsoft-marijuana-tracking-software-2016-11" TargetMode="External"/><Relationship Id="rId20" Type="http://schemas.openxmlformats.org/officeDocument/2006/relationships/hyperlink" Target="https://www2.ucar.edu/atmosnews/just-published/3995/nuclear-war-and-ultraviolet-radiation" TargetMode="External"/><Relationship Id="rId29" Type="http://schemas.openxmlformats.org/officeDocument/2006/relationships/hyperlink" Target="https://www.cnbc.com/coronavir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lytera.co/" TargetMode="External"/><Relationship Id="rId24" Type="http://schemas.openxmlformats.org/officeDocument/2006/relationships/hyperlink" Target="https://www.drugpatentwatch.com/blog/patent-linkage-resolving-infringemen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assroots.com/" TargetMode="External"/><Relationship Id="rId23" Type="http://schemas.openxmlformats.org/officeDocument/2006/relationships/hyperlink" Target="https://theconversation.com/intellectual-property-and-covid-19-medicines-why-a-wto-waiver-may-not-be-enough-155920" TargetMode="External"/><Relationship Id="rId28" Type="http://schemas.openxmlformats.org/officeDocument/2006/relationships/hyperlink" Target="https://www.cnbc.com/2021/01/15/coronavirus-live-updates.html" TargetMode="External"/><Relationship Id="rId10" Type="http://schemas.openxmlformats.org/officeDocument/2006/relationships/hyperlink" Target="http://fortune.com/2016/02/01/marijuana-sales-legal/" TargetMode="External"/><Relationship Id="rId19" Type="http://schemas.openxmlformats.org/officeDocument/2006/relationships/hyperlink" Target="https://ratical.org/radiation/NuclearExtinction/StarrNuclearWinterOct09.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debench.com/" TargetMode="External"/><Relationship Id="rId14" Type="http://schemas.openxmlformats.org/officeDocument/2006/relationships/hyperlink" Target="https://tlscorp.com/" TargetMode="External"/><Relationship Id="rId22" Type="http://schemas.openxmlformats.org/officeDocument/2006/relationships/hyperlink" Target="http://unohrlls.org/about-ldcs/facts-and-figures-2/" TargetMode="External"/><Relationship Id="rId27" Type="http://schemas.openxmlformats.org/officeDocument/2006/relationships/hyperlink" Target="https://www.cnbc.com/2021/01/15/coronavirus-live-updates.html" TargetMode="External"/><Relationship Id="rId30" Type="http://schemas.openxmlformats.org/officeDocument/2006/relationships/hyperlink" Target="https://www.cnbc.com/2021/01/14/biden-unveils-sweeping-plan-to-combat-the-covid-pandemic-in-the-u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ashkoll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15</Pages>
  <Words>7843</Words>
  <Characters>44706</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Akaash Kolluri</cp:lastModifiedBy>
  <cp:revision>31</cp:revision>
  <dcterms:created xsi:type="dcterms:W3CDTF">2021-09-10T22:54:00Z</dcterms:created>
  <dcterms:modified xsi:type="dcterms:W3CDTF">2021-09-11T02:19:00Z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